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南京师范大学</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绿化养护服务项目</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left"/>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8"/>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8" o:title=""/>
              </v:shape>
            </w:pict>
          </mc:Fallback>
        </mc:AlternateContent>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招 标 文 件</w:t>
      </w:r>
      <w:r/>
    </w:p>
    <w:p>
      <w:pPr>
        <w:ind w:firstLine="0"/>
        <w:jc w:val="center"/>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（项目类别：服务类）</w:t>
      </w:r>
      <w:r/>
    </w:p>
    <w:p>
      <w:pPr>
        <w:ind w:firstLine="0"/>
        <w:jc w:val="center"/>
        <w:rPr>
          <w:rFonts w:hint="eastAsia" w:eastAsia="宋体"/>
          <w:color w:val="000000" w:themeColor="text1"/>
          <w:sz w:val="36"/>
          <w:szCs w:val="36"/>
          <w:lang w:eastAsia="zh-CN"/>
          <w14:textFill>
            <w14:solidFill>
              <w14:schemeClr w14:val="tx1"/>
            </w14:solidFill>
          </w14:textFill>
        </w:rPr>
      </w:pPr>
      <w:r>
        <w:rPr>
          <w:rFonts w:hint="eastAsia"/>
          <w:color w:val="000000" w:themeColor="text1"/>
          <w:sz w:val="36"/>
          <w:szCs w:val="36"/>
          <w14:textFill>
            <w14:solidFill>
              <w14:schemeClr w14:val="tx1"/>
            </w14:solidFill>
          </w14:textFill>
        </w:rPr>
        <w:t xml:space="preserve">项目编号：</w:t>
      </w:r>
      <w:r>
        <w:rPr>
          <w:rFonts w:hint="eastAsia"/>
          <w:color w:val="000000" w:themeColor="text1"/>
          <w:sz w:val="36"/>
          <w:szCs w:val="36"/>
          <w:lang w:eastAsia="zh-CN"/>
          <w14:textFill>
            <w14:solidFill>
              <w14:schemeClr w14:val="tx1"/>
            </w14:solidFill>
          </w14:textFill>
        </w:rPr>
        <w:t xml:space="preserve">JSZC-320000-SNZX-G2026-0159</w:t>
      </w:r>
      <w:r/>
    </w:p>
    <w:p>
      <w:pPr>
        <w:ind w:firstLine="0"/>
        <w:jc w:val="left"/>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采购人：南京师范大学</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采购代理机构：南京苏宁工程咨询有限公司</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日期：二〇二六年九月</w:t>
      </w:r>
      <w:r>
        <w:rPr>
          <w:rFonts w:hint="eastAsia"/>
          <w:b/>
          <w:bCs/>
          <w:color w:val="000000" w:themeColor="text1"/>
          <w:sz w:val="36"/>
          <w:szCs w:val="36"/>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第一章  投标邀请</w:t>
      </w:r>
      <w:r/>
    </w:p>
    <w:tbl>
      <w:tblPr>
        <w:tblStyle w:val="9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c>
          <w:tcPr>
            <w:tcW w:w="5000" w:type="pct"/>
            <w:textDirection w:val="lrTb"/>
            <w:noWrap w:val="false"/>
          </w:tcPr>
          <w:p>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项目概况</w:t>
            </w:r>
            <w:r/>
          </w:p>
          <w:p>
            <w:pPr>
              <w:ind w:firstLine="480"/>
              <w:jc w:val="both"/>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南京师范大学绿化养护服务项目 </w:t>
            </w:r>
            <w:r>
              <w:rPr>
                <w:rFonts w:hint="eastAsia"/>
                <w:color w:val="000000" w:themeColor="text1"/>
                <w14:textFill>
                  <w14:solidFill>
                    <w14:schemeClr w14:val="tx1"/>
                  </w14:solidFill>
                </w14:textFill>
              </w:rPr>
              <w:t xml:space="preserve">招标项目的潜在投标人应在</w:t>
            </w:r>
            <w:r>
              <w:rPr>
                <w:rFonts w:hint="eastAsia"/>
                <w:color w:val="000000" w:themeColor="text1"/>
                <w:u w:val="single"/>
                <w14:textFill>
                  <w14:solidFill>
                    <w14:schemeClr w14:val="tx1"/>
                  </w14:solidFill>
                </w14:textFill>
              </w:rPr>
              <w:t xml:space="preserve">江苏政府采购网</w:t>
            </w:r>
            <w:r>
              <w:rPr>
                <w:rFonts w:hint="eastAsia"/>
                <w:color w:val="000000" w:themeColor="text1"/>
                <w14:textFill>
                  <w14:solidFill>
                    <w14:schemeClr w14:val="tx1"/>
                  </w14:solidFill>
                </w14:textFill>
              </w:rPr>
              <w:t xml:space="preserve">获取招标文件，并于</w:t>
            </w:r>
            <w:r>
              <w:rPr>
                <w:rFonts w:hint="eastAsia"/>
                <w:color w:val="000000" w:themeColor="text1"/>
                <w:u w:val="single"/>
                <w14:textFill>
                  <w14:solidFill>
                    <w14:schemeClr w14:val="tx1"/>
                  </w14:solidFill>
                </w14:textFill>
              </w:rPr>
              <w:t xml:space="preserve">2026年</w:t>
            </w:r>
            <w:r>
              <w:rPr>
                <w:rFonts w:hint="eastAsia"/>
                <w:color w:val="000000" w:themeColor="text1"/>
                <w:u w:val="single"/>
                <w:lang w:val="en-US" w:eastAsia="zh-CN"/>
                <w14:textFill>
                  <w14:solidFill>
                    <w14:schemeClr w14:val="tx1"/>
                  </w14:solidFill>
                </w14:textFill>
              </w:rPr>
              <w:t xml:space="preserve">11</w:t>
            </w:r>
            <w:r>
              <w:rPr>
                <w:rFonts w:hint="eastAsia"/>
                <w:color w:val="000000" w:themeColor="text1"/>
                <w:u w:val="single"/>
                <w14:textFill>
                  <w14:solidFill>
                    <w14:schemeClr w14:val="tx1"/>
                  </w14:solidFill>
                </w14:textFill>
              </w:rPr>
              <w:t xml:space="preserve">月</w:t>
            </w:r>
            <w:r>
              <w:rPr>
                <w:rFonts w:hint="eastAsia"/>
                <w:color w:val="000000" w:themeColor="text1"/>
                <w:u w:val="single"/>
                <w:lang w:val="en-US" w:eastAsia="zh-CN"/>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日</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点</w:t>
            </w:r>
            <w:r>
              <w:rPr>
                <w:rFonts w:hint="eastAsia"/>
                <w:color w:val="000000" w:themeColor="text1"/>
                <w:u w:val="single"/>
                <w:lang w:val="en-US" w:eastAsia="zh-CN"/>
                <w14:textFill>
                  <w14:solidFill>
                    <w14:schemeClr w14:val="tx1"/>
                  </w14:solidFill>
                </w14:textFill>
              </w:rPr>
              <w:t xml:space="preserve">00</w:t>
            </w:r>
            <w:r>
              <w:rPr>
                <w:rFonts w:hint="eastAsia"/>
                <w:color w:val="000000" w:themeColor="text1"/>
                <w:u w:val="single"/>
                <w14:textFill>
                  <w14:solidFill>
                    <w14:schemeClr w14:val="tx1"/>
                  </w14:solidFill>
                </w14:textFill>
              </w:rPr>
              <w:t xml:space="preserve">分</w:t>
            </w:r>
            <w:r>
              <w:rPr>
                <w:rFonts w:hint="eastAsia"/>
                <w:color w:val="000000" w:themeColor="text1"/>
                <w14:textFill>
                  <w14:solidFill>
                    <w14:schemeClr w14:val="tx1"/>
                  </w14:solidFill>
                </w14:textFill>
              </w:rPr>
              <w:t xml:space="preserve">（北京时间）前递交投标文件。</w:t>
            </w:r>
            <w:r/>
          </w:p>
        </w:tc>
      </w:tr>
    </w:tbl>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一、项目基本情况</w:t>
      </w:r>
      <w:r/>
    </w:p>
    <w:p>
      <w:pPr>
        <w:ind w:firstLine="48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JSZC-320000-SNZX-G2026-0159</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项目名称：南京师范大学绿化养护服务项目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预算金额：140万元（采购包1：65万元；采购包2：75万元）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最高限价：采购包1：65万元/年；采购包2：75万元/年，报价超过对应最高限价的视为无效投标。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本项目共分为2个采购包，采购包1为南京师范大学仙林校区新老北区绿化养护服务（恒力桥以北，含山体路面两侧），采购包2为南京师范大学仙林校区随园校区绿化养护服务（含家属区）。详见招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合同履行期限：采购包1：2026年12月1日—2029年11月30日；采购包2：随园校区非核心区</w:t>
      </w:r>
      <w:r>
        <w:rPr>
          <w:rFonts w:hint="eastAsia"/>
          <w:color w:val="000000" w:themeColor="text1"/>
          <w:lang w:val="en-US" w:eastAsia="zh-CN"/>
          <w14:textFill>
            <w14:solidFill>
              <w14:schemeClr w14:val="tx1"/>
            </w14:solidFill>
          </w14:textFill>
        </w:rPr>
        <w:t xml:space="preserve">自接采购人进场通知之日起至</w:t>
      </w:r>
      <w:r>
        <w:rPr>
          <w:rFonts w:hint="eastAsia"/>
          <w:color w:val="000000" w:themeColor="text1"/>
          <w14:textFill>
            <w14:solidFill>
              <w14:schemeClr w14:val="tx1"/>
            </w14:solidFill>
          </w14:textFill>
        </w:rPr>
        <w:t xml:space="preserve">2029年11月30日，其他区域2026年12月1日—2029年11月30日。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本项目（是/否）接受联合体投标：否。</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二、申请人的资格要求：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w:t>
      </w:r>
      <w:r/>
    </w:p>
    <w:p>
      <w:pPr>
        <w:ind w:firstLine="480"/>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2.落实政府采购政策需满足的资格要求：无（本项目非专门面向中小企业采购）。</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3.本项目的特定资格要求：无。</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三、获取招标文件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时间：自招标文件公告发布之日起5个工作日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14:textFill>
            <w14:solidFill>
              <w14:schemeClr w14:val="tx1"/>
            </w14:solidFill>
          </w14:textFill>
        </w:rPr>
        <w:t xml:space="preserve">江苏政府采购网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售价：0元</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四、提交投标文件截止时间、开标时间和地点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提交投标文件截止时间、开标时间：</w:t>
      </w:r>
      <w:r>
        <w:rPr>
          <w:rFonts w:hint="eastAsia"/>
          <w:color w:val="000000" w:themeColor="text1"/>
          <w:u w:val="single"/>
          <w14:textFill>
            <w14:solidFill>
              <w14:schemeClr w14:val="tx1"/>
            </w14:solidFill>
          </w14:textFill>
        </w:rPr>
        <w:t xml:space="preserve">2026年</w:t>
      </w:r>
      <w:r>
        <w:rPr>
          <w:rFonts w:hint="eastAsia"/>
          <w:color w:val="000000" w:themeColor="text1"/>
          <w:u w:val="single"/>
          <w:lang w:val="en-US" w:eastAsia="zh-CN"/>
          <w14:textFill>
            <w14:solidFill>
              <w14:schemeClr w14:val="tx1"/>
            </w14:solidFill>
          </w14:textFill>
        </w:rPr>
        <w:t xml:space="preserve">11</w:t>
      </w:r>
      <w:r>
        <w:rPr>
          <w:rFonts w:hint="eastAsia"/>
          <w:color w:val="000000" w:themeColor="text1"/>
          <w:u w:val="single"/>
          <w14:textFill>
            <w14:solidFill>
              <w14:schemeClr w14:val="tx1"/>
            </w14:solidFill>
          </w14:textFill>
        </w:rPr>
        <w:t xml:space="preserve">月</w:t>
      </w:r>
      <w:r>
        <w:rPr>
          <w:rFonts w:hint="eastAsia"/>
          <w:color w:val="000000" w:themeColor="text1"/>
          <w:u w:val="single"/>
          <w:lang w:val="en-US" w:eastAsia="zh-CN"/>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日</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点</w:t>
      </w:r>
      <w:r>
        <w:rPr>
          <w:rFonts w:hint="eastAsia"/>
          <w:color w:val="000000" w:themeColor="text1"/>
          <w:u w:val="single"/>
          <w:lang w:val="en-US" w:eastAsia="zh-CN"/>
          <w14:textFill>
            <w14:solidFill>
              <w14:schemeClr w14:val="tx1"/>
            </w14:solidFill>
          </w14:textFill>
        </w:rPr>
        <w:t xml:space="preserve">00</w:t>
      </w:r>
      <w:r>
        <w:rPr>
          <w:rFonts w:hint="eastAsia"/>
          <w:color w:val="000000" w:themeColor="text1"/>
          <w:u w:val="single"/>
          <w14:textFill>
            <w14:solidFill>
              <w14:schemeClr w14:val="tx1"/>
            </w14:solidFill>
          </w14:textFill>
        </w:rPr>
        <w:t xml:space="preserve">分</w:t>
      </w:r>
      <w:r>
        <w:rPr>
          <w:rFonts w:hint="eastAsia"/>
          <w:color w:val="000000" w:themeColor="text1"/>
          <w14:textFill>
            <w14:solidFill>
              <w14:schemeClr w14:val="tx1"/>
            </w14:solidFill>
          </w14:textFill>
        </w:rPr>
        <w:t xml:space="preserve">（北京时间）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u w:val="single"/>
          <w14:textFill>
            <w14:solidFill>
              <w14:schemeClr w14:val="tx1"/>
            </w14:solidFill>
          </w14:textFill>
        </w:rPr>
        <w:t xml:space="preserve">江苏省政府采购交易系统（以下简称“苏采云系统”）网上开标大厅</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1.本项目标的所属行业：</w:t>
      </w:r>
      <w:r>
        <w:rPr>
          <w:rFonts w:hint="eastAsia" w:ascii="宋体" w:hAnsi="宋体" w:cs="宋体"/>
          <w:color w:val="000000" w:themeColor="text1"/>
          <w14:textFill>
            <w14:solidFill>
              <w14:schemeClr w14:val="tx1"/>
            </w14:solidFill>
          </w14:textFill>
        </w:rPr>
        <w:t xml:space="preserve">其他未列明行业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2.本项目不接受联合体投标，不接受转包，接受投标人对于本项目涉及的基础装饰部分进行分包。</w:t>
      </w:r>
      <w:bookmarkStart w:id="107" w:name="_GoBack"/>
      <w:r/>
      <w:bookmarkEnd w:id="107"/>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3.拒绝下述投标人参加本次采购活动：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集中考察或答疑：采购人不组织统一勘察，供应商可自行联系。未踏勘现场或踏勘工作不详细的供应商中标后，不得以不完全了解现场情况为理由而向采购人提出任何索赔或其他要求，对此采购人不承担任何责任并将不作任何答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5.公告媒体</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（1）本公告在江苏政府采购网（http：//www.ccgp-jiangsu.gov.cn/）发布，敬请各投标人关注；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6.采购项目需要落实的政府采购政策：本项目执行《政府采购促进中小企业发展管理办法》《关于政府采购支持监狱企业发展有关问题的通知》《关于促进残疾人就业政府采购政策的通知》等政府采购文件。</w:t>
      </w:r>
      <w:r/>
    </w:p>
    <w:p>
      <w:pPr>
        <w:ind w:firstLine="480"/>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rPr>
          <w:rFonts w:hint="eastAsia"/>
          <w:color w:val="000000"/>
        </w:rPr>
        <w:t xml:space="preserve">本项目共分为</w:t>
      </w:r>
      <w:r>
        <w:rPr>
          <w:rFonts w:hint="eastAsia"/>
          <w:color w:val="000000"/>
          <w:lang w:val="en-US" w:eastAsia="zh-CN"/>
        </w:rPr>
        <w:t xml:space="preserve">2</w:t>
      </w:r>
      <w:r>
        <w:rPr>
          <w:rFonts w:hint="eastAsia"/>
          <w:color w:val="000000"/>
        </w:rPr>
        <w:t xml:space="preserve">个采购包，投标人可参加任意包或全部包的投标，投标人多包投标的需按采购包分别制作投标文件。采购包评审顺序以采购包序号顺序进行，投标人</w:t>
      </w:r>
      <w:r>
        <w:rPr>
          <w:rFonts w:hint="eastAsia"/>
          <w:color w:val="000000"/>
          <w:lang w:val="en-US" w:eastAsia="zh-CN"/>
        </w:rPr>
        <w:t xml:space="preserve">被选为前一个采购包第一中标候选人后，继续参与后续采购包的评审，但不再被推选为中标候选人</w:t>
      </w:r>
      <w:r>
        <w:rPr>
          <w:rFonts w:hint="eastAsia"/>
          <w:color w:val="000000"/>
        </w:rPr>
        <w:t xml:space="preserve">。</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七、对本次招标提出询问，请按以下方式联系。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地址：南京市仙林大学城文苑路1号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联系方式：董老师025-83598970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地址：南京市鼓楼区中山路99号12楼1212室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联系方式：张薇025-84207240、025-83616261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项目联系人：张薇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投标人须知</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1.适用法律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2.2“采购代理机构”是指南京苏宁工程咨询有限公司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2.4“货物”是指各种形态和种类的物品，包括原材料、燃料、设备、产品等。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2.5“工程”是指建设工程，包括建筑物和构筑物的新建、改建、扩建、装修、拆除、修缮等。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2.6“服务”是指除货物和工程以外的其他政府采购对象。</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3.政策功能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（2）在工程采购项目中，工程由中小企业承建，即工程施工单位为中小企业；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脱贫攻坚支持政策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未按要求提供相关材料的，不享受相关政策。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4.招标文件的约束力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 投标人一旦参加本项目采购活动，即被认为接受了本招标文件的规定和约束。</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二、招标文件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5.招标文件组成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 招标的最小单位是采购包。招标服务数量及技术要求中未划分采购包的，投标人对要求提供的服务不得部分投标；招标服务数量及技术要求中已经分包的，应当以采购包为单位投标。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6.招标文件的澄清修改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7.投标文件的语言、计量单位、货币、技术标准和编制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7.2 投标人所使用的计量单位应为国家法定计量单位。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7.3 投标人应用人民币报价。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7.7 投标人所使用的技术标准应遵循国家最新标准及规范。</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8.联合体及分包：本项目不接受联合体投标，不接受转包，接受投标人对于本项目涉及的基础装饰部分进行分包。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9.投标费用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9.2 招标代理服务费：本次招标，中标人按《招标代理服务</w:t>
      </w:r>
      <w:r>
        <w:rPr>
          <w:rFonts w:hint="eastAsia"/>
          <w:color w:val="000000" w:themeColor="text1"/>
          <w:lang w:val="en-US" w:eastAsia="zh-CN"/>
          <w14:textFill>
            <w14:solidFill>
              <w14:schemeClr w14:val="tx1"/>
            </w14:solidFill>
          </w14:textFill>
        </w:rPr>
        <w:t xml:space="preserve">收</w:t>
      </w:r>
      <w:r>
        <w:rPr>
          <w:rFonts w:hint="eastAsia"/>
          <w:color w:val="000000" w:themeColor="text1"/>
          <w14:textFill>
            <w14:solidFill>
              <w14:schemeClr w14:val="tx1"/>
            </w14:solidFill>
          </w14:textFill>
        </w:rPr>
        <w:t xml:space="preserve">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themeColor="text1"/>
          <w:lang w:val="en-US" w:eastAsia="zh-CN"/>
          <w14:textFill>
            <w14:solidFill>
              <w14:schemeClr w14:val="tx1"/>
            </w14:solidFill>
          </w14:textFill>
        </w:rPr>
        <w:t xml:space="preserve">计算基数按合同履行期限计算。</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10.投标文件组成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投标人递交的投标文件，所有内容均应真实有效；投标人所提供的服务及所需货物，必须满足国家相关强制性规定要求，由于投标人违反国家相关强制性规定给采购人造成损失，一切责任和后果均由投标人承担。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11.投标文件的商务部分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（3）★第一章投标邀请中“二、申请人的资格要求”规定的证明文件；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（4）《商务条款偏离表》；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（5）投标人认为需要提供的其他资格证明文件和商务资料。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12.投标文件的技术部分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技术部分是证明投标人提供的服务及所需货物是合格的、并符合招标文件要求的证明文件，以及对提供的服务及所需货物的详细说明，这些文件可以是文字资料、图纸和数据等。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若技术性能无特殊说明，则按国家有关部门最新颁布的标准及规范为准。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提供的服务及所需货物的技术指标如与招标文件要求有不符之处，应说明其差别之所在，并在《技术条款偏离表》中逐条予以说明。</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13.投标文件的价格部分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13.1所有投标均以人民币报价，应包括国家规定的税金。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14.投标文件的其他部分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投标人编制投标文件需要提供的其他相关文件。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15.投标保证金：无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16.投标有效期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 自开标之日起</w:t>
      </w:r>
      <w:r>
        <w:rPr>
          <w:rFonts w:hint="eastAsia"/>
          <w:color w:val="000000" w:themeColor="text1"/>
          <w:u w:val="single"/>
          <w14:textFill>
            <w14:solidFill>
              <w14:schemeClr w14:val="tx1"/>
            </w14:solidFill>
          </w14:textFill>
        </w:rPr>
        <w:t xml:space="preserve">九十日</w:t>
      </w:r>
      <w:r>
        <w:rPr>
          <w:rFonts w:hint="eastAsia"/>
          <w:color w:val="000000" w:themeColor="text1"/>
          <w14:textFill>
            <w14:solidFill>
              <w14:schemeClr w14:val="tx1"/>
            </w14:solidFill>
          </w14:textFill>
        </w:rPr>
        <w:t xml:space="preserve">内投标有效。</w:t>
      </w:r>
      <w:r>
        <w:rPr>
          <w:rFonts w:hint="eastAsia"/>
          <w:b/>
          <w:bCs/>
          <w:color w:val="000000" w:themeColor="text1"/>
          <w14:textFill>
            <w14:solidFill>
              <w14:schemeClr w14:val="tx1"/>
            </w14:solidFill>
          </w14:textFill>
        </w:rPr>
        <w:t xml:space="preserve">投标有效期未达到规定期限的，按无效投标处理。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17.投标文件的签署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18.投标文件的递交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19.有下列情形之一的投标文件将被拒收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 投标截止时间后上传的任何投标文件将被拒绝。</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20.投标文件的修改和撤回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 投标文件的撤回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20.1.1 投标人可在投标截止时间前撤回其电子投标文件，具体操作方法见《操作手册》。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20.1.2 投标人撤回电子投标文件，则认为其不再参与本项目投标活动。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投标文件的修改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20.2.2 投标截止时间之后，投标人不得对其电子投标文件作任何修改。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四、开标、评标与确定中标人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21.开标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22.评标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评标组织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（1）审查、评价投标文件是否符合招标文件的商务、技术等实质性要求；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（2）要求投标人对投标文件有关事项作出澄清或者说明；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（3）对投标文件进行比较和评价；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（4）推荐中标候选人或根据采购人委托直接确定中标人；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（5）向采购人、采购代理机构或者有关部门报告评标中发现的违法行为。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评标程序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 投标文件的资格审查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22.2.1.1 采购人代表依法对投标人的资格进行审查。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22.2.1.2 采购人代表依据法律法规和招标文件的规定，对投标文件中的资格证明文件等进行审查，以确定投标人是否具备投标资格。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22.2.1.4 投标文件有下列情况之一的，在资格性审查时按照无效投标处理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（1）不具备招标文件规定资格条件的；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 投标文件的符合性审查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 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22.2.2.2 实质性要求是指本招标文件中带“★”的要求。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 算术错误的修正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 异常低价审查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22.2.2.5.1 评标过程中出现下列情形之一的，评标委员会应当启动异常低价投标审查程序：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（3）投标报价低于采购项目最高限价45%的，即投标报价&lt;采购项目最高限价×45%；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 投标文件有下列情况之一的，在符合性审查时按照无效投标处理：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（1）投标人在苏采云系统规定的时间内未成功解密电子投标文件；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（2）投标人未按照招标文件要求上传电子投标文件；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（3）报价超过招标文件中规定的预算金额或者最高限价的；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（4）不同投标人的投标文件由同一单位或者个人编制；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（5）不同投标人委托同一单位或者个人办理投标事宜；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（6）不同投标人的投标文件载明的项目管理成员或者联系人员为同一人；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（7）不同投标人的投标文件异常一致或者投标报价呈规律性差异；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（8）不同投标人的投标文件相互混装；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（9）不同投标人的负责人为同一人或者存在控股、管理关系的；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（11）未实质性响应招标文件要求的；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（12）属于投标邀请中拒绝参加本次采购活动投标人的；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（13）投标文件含有采购人不能接受的附加条件的；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（15）投标文件未按照招标文件要求加盖电子公章；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（16）不符合法律法规和招标文件规定的其他无效情形。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22.2.2.7 有下列情形之一的予以废标，同时将废标理由通知所有投标人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（1）符合资格条件的投标人或者对招标文件作实质性响应的投标人不足三家的；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（2）出现影响采购公正的违法、违规行为的；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（3）投标人的报价均超过了采购预算或最高限价，采购人不能支付的；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（4）因重大变故，采购任务取消的；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（7）因苏采云系统故障造成开标不成功。</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22.2.2.8 投标截止时间结束参加投标的投标人不足三家的处理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22.2.2.9 未通过资格审查或符合性审查的投标人，采购代理机构将通过苏采云系统告知其具体原因，评标结束后不再接受有关询问。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22.2.2.10 </w:t>
      </w:r>
      <w:r>
        <w:rPr>
          <w:color w:val="000000" w:themeColor="text1"/>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 投标文件的进一步评审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22.2.3.1 评标委员会将允许修正投标文件中不构成重大偏离的、微小的、非正规的、不一致的或不规则的地方，但这些修改不能影响任何投标人相应的名次排列。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 澄清有关问题。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olor w:val="000000" w:themeColor="text1"/>
          <w:lang w:val="zh-CN"/>
          <w14:textFill>
            <w14:solidFill>
              <w14:schemeClr w14:val="tx1"/>
            </w14:solidFill>
          </w14:textFill>
        </w:rPr>
        <w:t xml:space="preserve">将通过苏采云系统向</w:t>
      </w:r>
      <w:r>
        <w:rPr>
          <w:rFonts w:hint="eastAsia" w:ascii="宋体" w:hAnsi="宋体"/>
          <w:color w:val="000000" w:themeColor="text1"/>
          <w14:textFill>
            <w14:solidFill>
              <w14:schemeClr w14:val="tx1"/>
            </w14:solidFill>
          </w14:textFill>
        </w:rPr>
        <w:t xml:space="preserve">投标人</w:t>
      </w:r>
      <w:r>
        <w:rPr>
          <w:rFonts w:hint="eastAsia" w:ascii="宋体" w:hAnsi="宋体"/>
          <w:color w:val="000000" w:themeColor="text1"/>
          <w:lang w:val="zh-CN"/>
          <w14:textFill>
            <w14:solidFill>
              <w14:schemeClr w14:val="tx1"/>
            </w14:solidFill>
          </w14:textFill>
        </w:rPr>
        <w:t xml:space="preserve">发出《澄清要求函》，接到《澄清要求函》的</w:t>
      </w:r>
      <w:r>
        <w:rPr>
          <w:rFonts w:hint="eastAsia" w:ascii="宋体" w:hAnsi="宋体"/>
          <w:color w:val="000000" w:themeColor="text1"/>
          <w14:textFill>
            <w14:solidFill>
              <w14:schemeClr w14:val="tx1"/>
            </w14:solidFill>
          </w14:textFill>
        </w:rPr>
        <w:t xml:space="preserve">投标人</w:t>
      </w:r>
      <w:r>
        <w:rPr>
          <w:rFonts w:hint="eastAsia" w:ascii="宋体" w:hAnsi="宋体"/>
          <w:color w:val="000000" w:themeColor="text1"/>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 评标方法和标准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22.3.2 评审因素和评审标准详见招标文件第三章。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23.确定中标人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 按以下第（2）种方式确定中标人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（1）采购人授权评标委员会直接确定排名第一的中标候选人为中标人。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（2）采购人在评标委员会推荐的中标候选人中按顺序确定中标人。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由采购人代表签署结果确认材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23.4 《中标通知书》对采购人和中标人具有同等法律效力。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23.6 代理机构和评标委员会对未中标的投标人不作未中标原因的解释。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23.7 所有投标文件不论中标与否均不退回。</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24.编写评审报告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25.评标过程的保密与公正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代理机构将采取必要措施，保证评标在严格保密的情况下进行。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 任何单位和个人不得非法干预、影响评标办法的确定，以及评标过程和结果。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五、签订合同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26.签订合同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六、询问、质疑、投诉和诚实信用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27.询问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28.质疑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28.3 上述应知其权益受到损害之日是指：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（2）对招标过程提出质疑的，自招标程序环节结束之日起计算；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（3）对中标结果提出质疑的，自中标结果公告期限届满之日起计算。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 质疑供应商在法定质疑期内应当一次性提出针对同一招标环节的质疑事项。</w:t>
      </w:r>
      <w:r>
        <w:rPr>
          <w:rFonts w:hint="eastAsia" w:ascii="宋体" w:hAnsi="宋体"/>
          <w:color w:val="000000" w:themeColor="text1"/>
          <w14:textFill>
            <w14:solidFill>
              <w14:schemeClr w14:val="tx1"/>
            </w14:solidFill>
          </w14:textFill>
        </w:rPr>
        <w:t xml:space="preserve">质疑供应商</w:t>
      </w:r>
      <w:r>
        <w:rPr>
          <w:rFonts w:hint="eastAsia" w:ascii="宋体" w:hAnsi="宋体"/>
          <w:color w:val="000000" w:themeColor="text1"/>
          <w:lang w:val="zh-CN"/>
          <w14:textFill>
            <w14:solidFill>
              <w14:schemeClr w14:val="tx1"/>
            </w14:solidFill>
          </w14:textFill>
        </w:rPr>
        <w:t xml:space="preserve">如在法定期限内对同一采购程序环节提出多次质疑的，</w:t>
      </w:r>
      <w:r>
        <w:rPr>
          <w:rFonts w:hint="eastAsia" w:ascii="宋体" w:hAnsi="宋体"/>
          <w:color w:val="000000" w:themeColor="text1"/>
          <w14:textFill>
            <w14:solidFill>
              <w14:schemeClr w14:val="tx1"/>
            </w14:solidFill>
          </w14:textFill>
        </w:rPr>
        <w:t xml:space="preserve">采购代理机构或采购人</w:t>
      </w:r>
      <w:r>
        <w:rPr>
          <w:rFonts w:hint="eastAsia" w:ascii="宋体" w:hAnsi="宋体"/>
          <w:color w:val="000000" w:themeColor="text1"/>
          <w:lang w:val="zh-CN"/>
          <w14:textFill>
            <w14:solidFill>
              <w14:schemeClr w14:val="tx1"/>
            </w14:solidFill>
          </w14:textFill>
        </w:rPr>
        <w:t xml:space="preserve">将只对</w:t>
      </w:r>
      <w:r>
        <w:rPr>
          <w:rFonts w:hint="eastAsia" w:ascii="宋体" w:hAnsi="宋体"/>
          <w:color w:val="000000" w:themeColor="text1"/>
          <w14:textFill>
            <w14:solidFill>
              <w14:schemeClr w14:val="tx1"/>
            </w14:solidFill>
          </w14:textFill>
        </w:rPr>
        <w:t xml:space="preserve">质疑供应商</w:t>
      </w:r>
      <w:r>
        <w:rPr>
          <w:rFonts w:hint="eastAsia" w:ascii="宋体" w:hAnsi="宋体"/>
          <w:color w:val="000000" w:themeColor="text1"/>
          <w:lang w:val="zh-CN"/>
          <w14:textFill>
            <w14:solidFill>
              <w14:schemeClr w14:val="tx1"/>
            </w14:solidFill>
          </w14:textFill>
        </w:rPr>
        <w:t xml:space="preserve">第一次质疑作出答复。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28.6 代理机构遵循“谁过错谁负担”的原则，有过错的一方承担调查论证费用。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29.投诉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30.诚实信用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30.4 投标人不得虚假承诺，否则，按照提供虚假材料谋取中标处理。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第三章  评标方法与评标标准</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一、评标方法与定标原则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2.定标原则：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二、综合评分标准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评标委员会将按下列评分具体办法和标准进行打分，总分值为100分。具体评分因素及评分明细如下：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采购包1：</w:t>
      </w:r>
      <w:r/>
    </w:p>
    <w:tbl>
      <w:tblPr>
        <w:tblStyle w:val="916"/>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169"/>
        <w:gridCol w:w="6335"/>
        <w:gridCol w:w="758"/>
      </w:tblGrid>
      <w:tr>
        <w:trPr>
          <w:jc w:val="center"/>
          <w:trHeight w:val="57"/>
        </w:trPr>
        <w:tc>
          <w:tcPr>
            <w:gridSpan w:val="2"/>
            <w:tcW w:w="1078"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评审项</w:t>
            </w:r>
            <w:r/>
          </w:p>
        </w:tc>
        <w:tc>
          <w:tcPr>
            <w:tcW w:w="350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b/>
                <w:bCs/>
                <w:color w:val="000000" w:themeColor="text1"/>
                <w14:textFill>
                  <w14:solidFill>
                    <w14:schemeClr w14:val="tx1"/>
                  </w14:solidFill>
                </w14:textFill>
              </w:rPr>
              <w:t xml:space="preserve">评审细则</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分值</w:t>
            </w:r>
            <w:r/>
          </w:p>
        </w:tc>
      </w:tr>
      <w:tr>
        <w:trPr>
          <w:jc w:val="center"/>
          <w:trHeight w:val="57"/>
        </w:trPr>
        <w:tc>
          <w:tcPr>
            <w:gridSpan w:val="2"/>
            <w:tcW w:w="1078"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一、投标报价（</w:t>
            </w:r>
            <w:r>
              <w:rPr>
                <w:rFonts w:hint="eastAsia"/>
                <w:b/>
                <w:bCs/>
                <w:color w:val="000000" w:themeColor="text1"/>
                <w14:textFill>
                  <w14:solidFill>
                    <w14:schemeClr w14:val="tx1"/>
                  </w14:solidFill>
                </w14:textFill>
              </w:rPr>
              <w:t xml:space="preserve">20</w:t>
            </w:r>
            <w:r>
              <w:rPr>
                <w:b/>
                <w:bCs/>
                <w:color w:val="000000" w:themeColor="text1"/>
                <w14:textFill>
                  <w14:solidFill>
                    <w14:schemeClr w14:val="tx1"/>
                  </w14:solidFill>
                </w14:textFill>
              </w:rPr>
              <w:t xml:space="preserve">分）</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投标报价得分=(评标基准价／投标报价)×20（小数点后保留两位）。</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w:t>
            </w:r>
            <w:r/>
          </w:p>
        </w:tc>
      </w:tr>
      <w:tr>
        <w:trPr>
          <w:jc w:val="center"/>
          <w:trHeight w:val="57"/>
        </w:trPr>
        <w:tc>
          <w:tcPr>
            <w:tcW w:w="432"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bookmarkStart w:id="0" w:name="_Hlk241485823"/>
            <w:r>
              <w:rPr>
                <w:b/>
                <w:bCs/>
                <w:color w:val="000000" w:themeColor="text1"/>
                <w14:textFill>
                  <w14:solidFill>
                    <w14:schemeClr w14:val="tx1"/>
                  </w14:solidFill>
                </w14:textFill>
              </w:rPr>
              <w:t xml:space="preserve">二、服务方案（</w:t>
            </w:r>
            <w:r>
              <w:rPr>
                <w:rFonts w:hint="eastAsia"/>
                <w:b/>
                <w:bCs/>
                <w:color w:val="000000" w:themeColor="text1"/>
                <w14:textFill>
                  <w14:solidFill>
                    <w14:schemeClr w14:val="tx1"/>
                  </w14:solidFill>
                </w14:textFill>
              </w:rPr>
              <w:t xml:space="preserve">43分）</w:t>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2.1项目管理总体</w:t>
            </w:r>
            <w:r>
              <w:rPr>
                <w:rFonts w:hint="eastAsia"/>
                <w:b/>
                <w:bCs/>
                <w:color w:val="000000" w:themeColor="text1"/>
                <w14:textFill>
                  <w14:solidFill>
                    <w14:schemeClr w14:val="tx1"/>
                  </w14:solidFill>
                </w14:textFill>
              </w:rPr>
              <w:t xml:space="preserve">方案</w:t>
            </w:r>
            <w:r/>
          </w:p>
        </w:tc>
        <w:tc>
          <w:tcPr>
            <w:tcW w:w="3501" w:type="pct"/>
            <w:vAlign w:val="center"/>
            <w:textDirection w:val="lrTb"/>
            <w:noWrap w:val="false"/>
          </w:tcPr>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根据投标人提供的项目管理总体方案（</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组织架构</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管理制度</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项目总体设想及落实措施）进行打分：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组织架构健全合理，管理制度体系完善，项目总体设想清晰，落实措施科学完备、可落地性强，得10分；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组织架构较为健全，管理制度较完善，项目总体设想明确，落实措施较为可行，局部细节略有不足，得7分；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组织架构基本完整，管理制度基本齐全，项目总体设想基本合理，落实措施可行性一般，存在部分欠缺，得4分；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组织架构存在明显缺陷，管理制度不完善，项目总体设想模糊，落实措施单薄，可行性较差，得1分；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2.2日常养护方案</w:t>
            </w:r>
            <w:r>
              <w:rPr>
                <w:rFonts w:hint="eastAsia"/>
                <w:b/>
                <w:bCs/>
                <w:color w:val="000000" w:themeColor="text1"/>
                <w14:textFill>
                  <w14:solidFill>
                    <w14:schemeClr w14:val="tx1"/>
                  </w14:solidFill>
                </w14:textFill>
              </w:rPr>
              <w:t xml:space="preserve">方案</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根据投标人针对本项目拟定的日常</w:t>
            </w:r>
            <w:r>
              <w:rPr>
                <w:color w:val="000000" w:themeColor="text1"/>
                <w14:textFill>
                  <w14:solidFill>
                    <w14:schemeClr w14:val="tx1"/>
                  </w14:solidFill>
                </w14:textFill>
              </w:rPr>
              <w:t xml:space="preserve">养护方案</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每月养护重点</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养护计划）进行打分：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（1）上述每项内容充分结合季节变化及各类植物特性，养护计划周密、科学合理，完全符合植物生长规律和季节特点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10</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（2）上述每项内容</w:t>
            </w:r>
            <w:r>
              <w:rPr>
                <w:rFonts w:hint="eastAsia"/>
                <w:color w:val="000000" w:themeColor="text1"/>
                <w:lang w:val="en-US" w:eastAsia="zh-CN"/>
                <w14:textFill>
                  <w14:solidFill>
                    <w14:schemeClr w14:val="tx1"/>
                  </w14:solidFill>
                </w14:textFill>
              </w:rPr>
              <w:t xml:space="preserve">较能</w:t>
            </w:r>
            <w:r>
              <w:rPr>
                <w:rFonts w:hint="eastAsia"/>
                <w:color w:val="000000" w:themeColor="text1"/>
                <w14:textFill>
                  <w14:solidFill>
                    <w14:schemeClr w14:val="tx1"/>
                  </w14:solidFill>
                </w14:textFill>
              </w:rPr>
              <w:t xml:space="preserve">结合季节变化及各类植物特性，养护计划</w:t>
            </w:r>
            <w:r>
              <w:rPr>
                <w:rFonts w:hint="eastAsia"/>
                <w:color w:val="000000" w:themeColor="text1"/>
                <w:lang w:val="en-US" w:eastAsia="zh-CN"/>
                <w14:textFill>
                  <w14:solidFill>
                    <w14:schemeClr w14:val="tx1"/>
                  </w14:solidFill>
                </w14:textFill>
              </w:rPr>
              <w:t xml:space="preserve">较</w:t>
            </w:r>
            <w:r>
              <w:rPr>
                <w:rFonts w:hint="eastAsia"/>
                <w:color w:val="000000" w:themeColor="text1"/>
                <w14:textFill>
                  <w14:solidFill>
                    <w14:schemeClr w14:val="tx1"/>
                  </w14:solidFill>
                </w14:textFill>
              </w:rPr>
              <w:t xml:space="preserve">周密、</w:t>
            </w:r>
            <w:r>
              <w:rPr>
                <w:rFonts w:hint="eastAsia"/>
                <w:color w:val="000000" w:themeColor="text1"/>
                <w:lang w:val="en-US" w:eastAsia="zh-CN"/>
                <w14:textFill>
                  <w14:solidFill>
                    <w14:schemeClr w14:val="tx1"/>
                  </w14:solidFill>
                </w14:textFill>
              </w:rPr>
              <w:t xml:space="preserve">较</w:t>
            </w:r>
            <w:r>
              <w:rPr>
                <w:rFonts w:hint="eastAsia"/>
                <w:color w:val="000000" w:themeColor="text1"/>
                <w14:textFill>
                  <w14:solidFill>
                    <w14:schemeClr w14:val="tx1"/>
                  </w14:solidFill>
                </w14:textFill>
              </w:rPr>
              <w:t xml:space="preserve">科学合理，</w:t>
            </w:r>
            <w:r>
              <w:rPr>
                <w:rFonts w:hint="eastAsia"/>
                <w:color w:val="000000" w:themeColor="text1"/>
                <w:lang w:val="en-US" w:eastAsia="zh-CN"/>
                <w14:textFill>
                  <w14:solidFill>
                    <w14:schemeClr w14:val="tx1"/>
                  </w14:solidFill>
                </w14:textFill>
              </w:rPr>
              <w:t xml:space="preserve">较</w:t>
            </w:r>
            <w:r>
              <w:rPr>
                <w:rFonts w:hint="eastAsia"/>
                <w:color w:val="000000" w:themeColor="text1"/>
                <w14:textFill>
                  <w14:solidFill>
                    <w14:schemeClr w14:val="tx1"/>
                  </w14:solidFill>
                </w14:textFill>
              </w:rPr>
              <w:t xml:space="preserve">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（3）上述每项内容</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结合季节变化及各类植物特性，养护计划</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周密、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科学合理，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上述每项内容</w:t>
            </w:r>
            <w:r>
              <w:rPr>
                <w:rFonts w:hint="eastAsia"/>
                <w:color w:val="000000" w:themeColor="text1"/>
                <w:lang w:val="en-US" w:eastAsia="zh-CN"/>
                <w14:textFill>
                  <w14:solidFill>
                    <w14:schemeClr w14:val="tx1"/>
                  </w14:solidFill>
                </w14:textFill>
              </w:rPr>
              <w:t xml:space="preserve">未</w:t>
            </w:r>
            <w:r>
              <w:rPr>
                <w:rFonts w:hint="eastAsia"/>
                <w:color w:val="000000" w:themeColor="text1"/>
                <w14:textFill>
                  <w14:solidFill>
                    <w14:schemeClr w14:val="tx1"/>
                  </w14:solidFill>
                </w14:textFill>
              </w:rPr>
              <w:t xml:space="preserve">结合季节变化及各类植物特性，养护计划科学合理</w:t>
            </w:r>
            <w:r>
              <w:rPr>
                <w:rFonts w:hint="eastAsia"/>
                <w:color w:val="000000" w:themeColor="text1"/>
                <w:lang w:val="en-US" w:eastAsia="zh-CN"/>
                <w14:textFill>
                  <w14:solidFill>
                    <w14:schemeClr w14:val="tx1"/>
                  </w14:solidFill>
                </w14:textFill>
              </w:rPr>
              <w:t xml:space="preserve">性一般的，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2.3重难点养护方案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根据投标人提供的本项目的重难点养护方案</w:t>
            </w:r>
            <w:r>
              <w:rPr>
                <w:rFonts w:hint="eastAsia"/>
                <w:color w:val="000000" w:themeColor="text1"/>
                <w14:textFill>
                  <w14:solidFill>
                    <w14:schemeClr w14:val="tx1"/>
                  </w14:solidFill>
                </w14:textFill>
              </w:rPr>
              <w:t xml:space="preserve">（逐条阐述：</w:t>
            </w:r>
            <w:r>
              <w:rPr>
                <w:rFonts w:hint="eastAsia"/>
                <w:color w:val="000000" w:themeColor="text1"/>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养护难点分析；2.应对措施</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结合道路现有的绿化特点，充分考虑植物的特性,制定详细、可行、有针对性的绿化重难点养护方案，可操作性强的，得5分。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结合道路现有的绿化特点，较充分考虑植物的特性,制定较具体可行的绿化重难点养护方案，可操作性较强的，得3分。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结合道路现有的绿化特点，考虑植物的特性基本充分，制定绿化重难点养护方案基本明确，具有一定的可操作性，得1分。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2.4绿化病虫害防治专项方案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根据投标人针对本项目的绿化病虫害防治方案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1.梧桐树天牛防治；2.其他绿化病虫害</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根据季节及苗木生长特性，病虫害防治全面，针对性、可操作性强，得5分。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根据季节及苗木生长特性，病虫害防治合理，针对性、可操作性较强，得3分。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根据季节及苗木生长特性，病虫害防治基本合理，具备一定的针对性、可操作性，得1分。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2.5乔木</w:t>
            </w:r>
            <w:r/>
          </w:p>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t xml:space="preserve">修</w:t>
            </w:r>
            <w:r>
              <w:rPr>
                <w:rFonts w:hint="eastAsia" w:ascii="宋体" w:hAnsi="宋体" w:cs="宋体"/>
                <w:b/>
                <w:bCs/>
                <w:color w:val="000000" w:themeColor="text1"/>
                <w:sz w:val="22"/>
                <w:szCs w:val="22"/>
                <w14:textFill>
                  <w14:solidFill>
                    <w14:schemeClr w14:val="tx1"/>
                  </w14:solidFill>
                </w14:textFill>
              </w:rPr>
              <w:t xml:space="preserve">剪方案、清杂方案、补植方案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根据投标人针对本项目的每年乔木专项修剪方案、清杂方案、补植方案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1.高大乔木专项修剪；2.清杂；3.补植</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结合现有的乔木现状、清杂位置补植品种等情况，充分考虑植物的特性,制定详细、可行、针对性强的方案，可操作性强，得5分。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结合现有的乔木现状、清杂位置补植品种等情况，较充分考虑植物的特性,制定较具体可行的方案，可操作性较强的，得3分。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结合现有的绿化特点，考虑植物的特性基本充分，制定的方案基本明确，具有一定的可操作性，得1分。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2.6苗木施肥方案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评委根据投标人针对本项目苗木施肥方案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1.施肥方案；2.施肥植物品种、肥料品种选择；3.施肥计划</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结合现有的苗木品种及特性情况，充分考虑植物的特性，针对性的编制施肥方案，确保植物所需养分适宜，可操作性强的，得2分。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结合现有的苗木品种及特性情况，基本考虑植物的特性，编制施肥方案，提供植物所需养分，具有一定的可操作性，得1分。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2.7</w:t>
            </w:r>
            <w:r>
              <w:rPr>
                <w:rFonts w:ascii="宋体" w:hAnsi="宋体" w:cs="宋体"/>
                <w:b/>
                <w:bCs/>
                <w:color w:val="000000" w:themeColor="text1"/>
                <w:sz w:val="22"/>
                <w:szCs w:val="22"/>
                <w14:textFill>
                  <w14:solidFill>
                    <w14:schemeClr w14:val="tx1"/>
                  </w14:solidFill>
                </w14:textFill>
              </w:rPr>
              <w:t xml:space="preserve">险灾预防方案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根据投标人提供的险灾预防方案</w:t>
            </w:r>
            <w:r>
              <w:rPr>
                <w:rFonts w:hint="eastAsia"/>
                <w:color w:val="000000" w:themeColor="text1"/>
                <w14:textFill>
                  <w14:solidFill>
                    <w14:schemeClr w14:val="tx1"/>
                  </w14:solidFill>
                </w14:textFill>
              </w:rPr>
              <w:t xml:space="preserve">（逐条阐述：1.</w:t>
            </w:r>
            <w:r>
              <w:rPr>
                <w:rFonts w:hint="eastAsia" w:ascii="宋体" w:hAnsi="宋体" w:cs="宋体"/>
                <w:color w:val="000000" w:themeColor="text1"/>
                <w:sz w:val="22"/>
                <w:szCs w:val="22"/>
                <w14:textFill>
                  <w14:solidFill>
                    <w14:schemeClr w14:val="tx1"/>
                  </w14:solidFill>
                </w14:textFill>
              </w:rPr>
              <w:t xml:space="preserve">针对防洪防台、防汛、抗旱、防雪抗冻、抢险抗灾、恶劣天气等，制定险灾预案；2.针对防洪防台、防汛、抗旱、防雪抗冻、抢险抗灾、恶劣天气等，制定处置方案</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较详细，较为科学合理，针对性较强的，得2分；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基本全面，基本合理，有一定针对性的，得1分；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2.8大型活动保障方案及突发事件应急解决方案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根据投标人提供的大型活动保障方案及突发事件应急解决方案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color w:val="000000" w:themeColor="text1"/>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方案全面，内容详细，科学合理，针对性强的，得3分；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方案较全面，内容较为合理，针对性较强的，得2分；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方案基本全面，内容基本合理，有一定针对性的，得1分；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bookmarkEnd w:id="0"/>
            <w:r/>
            <w:r/>
          </w:p>
        </w:tc>
      </w:tr>
      <w:tr>
        <w:trPr>
          <w:jc w:val="center"/>
          <w:trHeight w:val="1510"/>
        </w:trPr>
        <w:tc>
          <w:tcPr>
            <w:tcW w:w="432"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三、投标人综合实力（</w:t>
            </w:r>
            <w:r>
              <w:rPr>
                <w:rFonts w:hint="eastAsia"/>
                <w:b/>
                <w:bCs/>
                <w:color w:val="000000" w:themeColor="text1"/>
                <w14:textFill>
                  <w14:solidFill>
                    <w14:schemeClr w14:val="tx1"/>
                  </w14:solidFill>
                </w14:textFill>
              </w:rPr>
              <w:t xml:space="preserve">37</w:t>
            </w:r>
            <w:r>
              <w:rPr>
                <w:b/>
                <w:bCs/>
                <w:color w:val="000000" w:themeColor="text1"/>
                <w14:textFill>
                  <w14:solidFill>
                    <w14:schemeClr w14:val="tx1"/>
                  </w14:solidFill>
                </w14:textFill>
              </w:rPr>
              <w:t xml:space="preserve">分）</w:t>
            </w:r>
            <w:r/>
          </w:p>
        </w:tc>
        <w:tc>
          <w:tcPr>
            <w:tcW w:w="646"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1企业业绩</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投标人提供2021年1月1日</w:t>
            </w:r>
            <w:r>
              <w:rPr>
                <w:rFonts w:hint="eastAsia"/>
                <w:color w:val="000000" w:themeColor="text1"/>
                <w14:textFill>
                  <w14:solidFill>
                    <w14:schemeClr w14:val="tx1"/>
                  </w14:solidFill>
                </w14:textFill>
              </w:rPr>
              <w:t xml:space="preserve">（以合同签订时间为准）</w:t>
            </w:r>
            <w:r>
              <w:rPr>
                <w:color w:val="000000" w:themeColor="text1"/>
                <w14:textFill>
                  <w14:solidFill>
                    <w14:schemeClr w14:val="tx1"/>
                  </w14:solidFill>
                </w14:textFill>
              </w:rPr>
              <w:t xml:space="preserve">以来，</w:t>
            </w:r>
            <w:r>
              <w:rPr>
                <w:rFonts w:hint="eastAsia"/>
                <w:color w:val="000000" w:themeColor="text1"/>
                <w14:textFill>
                  <w14:solidFill>
                    <w14:schemeClr w14:val="tx1"/>
                  </w14:solidFill>
                </w14:textFill>
              </w:rPr>
              <w:t xml:space="preserve">承接过</w:t>
            </w:r>
            <w:r>
              <w:rPr>
                <w:color w:val="000000" w:themeColor="text1"/>
                <w14:textFill>
                  <w14:solidFill>
                    <w14:schemeClr w14:val="tx1"/>
                  </w14:solidFill>
                </w14:textFill>
              </w:rPr>
              <w:t xml:space="preserve">类似本项目的绿化养护</w:t>
            </w:r>
            <w:r>
              <w:rPr>
                <w:rFonts w:hint="eastAsia"/>
                <w:color w:val="000000" w:themeColor="text1"/>
                <w14:textFill>
                  <w14:solidFill>
                    <w14:schemeClr w14:val="tx1"/>
                  </w14:solidFill>
                </w14:textFill>
              </w:rPr>
              <w:t xml:space="preserve">业绩</w:t>
            </w:r>
            <w:r>
              <w:rPr>
                <w:color w:val="000000" w:themeColor="text1"/>
                <w14:textFill>
                  <w14:solidFill>
                    <w14:schemeClr w14:val="tx1"/>
                  </w14:solidFill>
                </w14:textFill>
              </w:rPr>
              <w:t xml:space="preserve">（须提供合同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件，加盖公章；同一用户同一养护区域的成功案例不重复计算</w:t>
            </w:r>
            <w:r>
              <w:rPr>
                <w:rFonts w:hint="eastAsia"/>
                <w:color w:val="000000" w:themeColor="text1"/>
                <w14:textFill>
                  <w14:solidFill>
                    <w14:schemeClr w14:val="tx1"/>
                  </w14:solidFill>
                </w14:textFill>
              </w:rPr>
              <w:t xml:space="preserve">，合同须能体现签订时间、签章页等关键内容，否则视为未提供</w:t>
            </w:r>
            <w:r>
              <w:rPr>
                <w:color w:val="000000" w:themeColor="text1"/>
                <w14:textFill>
                  <w14:solidFill>
                    <w14:schemeClr w14:val="tx1"/>
                  </w14:solidFill>
                </w14:textFill>
              </w:rPr>
              <w:t xml:space="preserve">）。每提供一份得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分，该项满分</w:t>
            </w: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分。</w:t>
            </w:r>
            <w:r/>
          </w:p>
        </w:tc>
        <w:tc>
          <w:tcPr>
            <w:tcW w:w="419"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w:t>
            </w:r>
            <w:r/>
          </w:p>
        </w:tc>
      </w:tr>
      <w:tr>
        <w:trPr>
          <w:jc w:val="center"/>
          <w:trHeight w:val="499"/>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项目负责人</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1.投标人拟投入本项目的项目负责人具有绿化相关专业高级及以上技术职称的得4分，具有绿化相关专业中级职称的得2分。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（1）有效的职称证书扫描件；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注：绿化相关专业指园林、园艺、农艺、</w:t>
            </w:r>
            <w:r>
              <w:rPr>
                <w:rFonts w:hint="eastAsia" w:asciiTheme="minorEastAsia" w:hAnsiTheme="minorEastAsia" w:eastAsiaTheme="minorEastAsia" w:cstheme="minorEastAsia"/>
                <w:color w:val="000000" w:themeColor="text1"/>
                <w14:textFill>
                  <w14:solidFill>
                    <w14:schemeClr w14:val="tx1"/>
                  </w14:solidFill>
                </w14:textFill>
              </w:rPr>
              <w:t xml:space="preserve">景观、植物、环境艺术</w:t>
            </w:r>
            <w:r>
              <w:rPr>
                <w:rFonts w:hint="eastAsia"/>
                <w:color w:val="000000" w:themeColor="text1"/>
                <w14:textFill>
                  <w14:solidFill>
                    <w14:schemeClr w14:val="tx1"/>
                  </w14:solidFill>
                </w14:textFill>
              </w:rPr>
              <w:t xml:space="preserve">专业。</w:t>
            </w:r>
            <w:r/>
          </w:p>
        </w:tc>
        <w:tc>
          <w:tcPr>
            <w:tcW w:w="419"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7</w:t>
            </w:r>
            <w:r/>
          </w:p>
        </w:tc>
      </w:tr>
      <w:tr>
        <w:trPr>
          <w:jc w:val="center"/>
          <w:trHeight w:val="90"/>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2.项目负责人自2021年1月1日（以合同签订时间为准）以来承接过类似</w:t>
            </w:r>
            <w:r>
              <w:rPr>
                <w:color w:val="000000" w:themeColor="text1"/>
                <w14:textFill>
                  <w14:solidFill>
                    <w14:schemeClr w14:val="tx1"/>
                  </w14:solidFill>
                </w14:textFill>
              </w:rPr>
              <w:t xml:space="preserve">本项目的绿化养护</w:t>
            </w:r>
            <w:r>
              <w:rPr>
                <w:rFonts w:hint="eastAsia"/>
                <w:color w:val="000000" w:themeColor="text1"/>
                <w14:textFill>
                  <w14:solidFill>
                    <w14:schemeClr w14:val="tx1"/>
                  </w14:solidFill>
                </w14:textFill>
              </w:rPr>
              <w:t xml:space="preserve">业绩的得3分。（提供</w:t>
            </w:r>
            <w:r>
              <w:rPr>
                <w:color w:val="000000" w:themeColor="text1"/>
                <w14:textFill>
                  <w14:solidFill>
                    <w14:schemeClr w14:val="tx1"/>
                  </w14:solidFill>
                </w14:textFill>
              </w:rPr>
              <w:t xml:space="preserve">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w:t>
            </w:r>
            <w:r>
              <w:rPr>
                <w:rFonts w:hint="eastAsia"/>
                <w:color w:val="000000" w:themeColor="text1"/>
                <w14:textFill>
                  <w14:solidFill>
                    <w14:schemeClr w14:val="tx1"/>
                  </w14:solidFill>
                </w14:textFill>
              </w:rPr>
              <w:t xml:space="preserve">，合同须能体现签订时间、签章页等关键内容，否则视为未提供。合同中如不能体现项目负责人的须提供用户单位加盖公章或主要部门章的书面说明，否则视为未提供）项目负责人业绩和企业业绩可以兼得。</w:t>
            </w:r>
            <w:r/>
          </w:p>
        </w:tc>
        <w:tc>
          <w:tcPr>
            <w:tcW w:w="419"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拟投入专业技术人员及设备情况评价</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园林绿化养护主管。</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w:t>
            </w:r>
            <w:r>
              <w:rPr>
                <w:color w:val="000000" w:themeColor="text1"/>
                <w14:textFill>
                  <w14:solidFill>
                    <w14:schemeClr w14:val="tx1"/>
                  </w14:solidFill>
                </w14:textFill>
              </w:rPr>
              <w:t xml:space="preserve">园林绿化养护主管具有园林、园艺管理、养护等专业从业背景的得3分，最多得3分。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419"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b/>
                <w:color w:val="000000" w:themeColor="text1"/>
                <w14:textFill>
                  <w14:solidFill>
                    <w14:schemeClr w14:val="tx1"/>
                  </w14:solidFill>
                </w14:textFill>
              </w:rPr>
              <w:t xml:space="preserve">9</w:t>
            </w:r>
            <w:r/>
          </w:p>
        </w:tc>
      </w:tr>
      <w:tr>
        <w:trPr>
          <w:jc w:val="center"/>
          <w:trHeight w:val="620"/>
        </w:trPr>
        <w:tc>
          <w:tcPr>
            <w:tcW w:w="432"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46"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2.绿化工</w:t>
            </w:r>
            <w:r>
              <w:rPr>
                <w:color w:val="000000" w:themeColor="text1"/>
                <w14:textFill>
                  <w14:solidFill>
                    <w14:schemeClr w14:val="tx1"/>
                  </w14:solidFill>
                </w14:textFill>
              </w:rPr>
              <w:t xml:space="preserve">从业背景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投标人拟投入本项目的绿化工中有</w:t>
            </w:r>
            <w:r>
              <w:rPr>
                <w:color w:val="000000" w:themeColor="text1"/>
                <w14:textFill>
                  <w14:solidFill>
                    <w14:schemeClr w14:val="tx1"/>
                  </w14:solidFill>
                </w14:textFill>
              </w:rPr>
              <w:t xml:space="preserve">具有植物花卉种植、养护、修剪等专业从业背景的得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419"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432"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46"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3.绿化工证书</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w:t>
            </w:r>
            <w:r>
              <w:rPr>
                <w:color w:val="000000" w:themeColor="text1"/>
                <w14:textFill>
                  <w14:solidFill>
                    <w14:schemeClr w14:val="tx1"/>
                  </w14:solidFill>
                </w14:textFill>
              </w:rPr>
              <w:t xml:space="preserve">持有有效</w:t>
            </w:r>
            <w:r>
              <w:rPr>
                <w:rFonts w:hint="eastAsia"/>
                <w:color w:val="000000" w:themeColor="text1"/>
                <w14:textFill>
                  <w14:solidFill>
                    <w14:schemeClr w14:val="tx1"/>
                  </w14:solidFill>
                </w14:textFill>
              </w:rPr>
              <w:t xml:space="preserve">特种</w:t>
            </w:r>
            <w:r>
              <w:rPr>
                <w:color w:val="000000" w:themeColor="text1"/>
                <w14:textFill>
                  <w14:solidFill>
                    <w14:schemeClr w14:val="tx1"/>
                  </w14:solidFill>
                </w14:textFill>
              </w:rPr>
              <w:t xml:space="preserve">作业操作证的得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（1）提供有效的证书扫描件；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419"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continue"/>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501" w:type="pct"/>
            <w:vAlign w:val="center"/>
            <w:textDirection w:val="lrTb"/>
            <w:noWrap w:val="false"/>
          </w:tcPr>
          <w:p>
            <w:pPr>
              <w:ind w:firstLine="480"/>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color w:val="000000" w:themeColor="text1"/>
                <w14:textFill>
                  <w14:solidFill>
                    <w14:schemeClr w14:val="tx1"/>
                  </w14:solidFill>
                </w14:textFill>
              </w:rPr>
              <w:t xml:space="preserve">根据投标人为本项目配备的主要养护机械设备</w:t>
            </w:r>
            <w:r>
              <w:rPr>
                <w:rFonts w:hint="eastAsia"/>
                <w:color w:val="000000" w:themeColor="text1"/>
                <w:lang w:val="en-US" w:eastAsia="zh-CN"/>
                <w14:textFill>
                  <w14:solidFill>
                    <w14:schemeClr w14:val="tx1"/>
                  </w14:solidFill>
                </w14:textFill>
              </w:rPr>
              <w:t xml:space="preserve">进行打分：</w:t>
            </w:r>
            <w:r/>
          </w:p>
          <w:p>
            <w:pPr>
              <w:ind w:firstLine="480"/>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绿化专用洒水车（</w:t>
            </w:r>
            <w:r>
              <w:rPr>
                <w:rFonts w:hint="eastAsia"/>
                <w:color w:val="000000" w:themeColor="text1"/>
                <w14:textFill>
                  <w14:solidFill>
                    <w14:schemeClr w14:val="tx1"/>
                  </w14:solidFill>
                </w14:textFill>
              </w:rPr>
              <w:t xml:space="preserve">额定载重不低于10</w:t>
            </w:r>
            <w:r>
              <w:rPr>
                <w:color w:val="000000" w:themeColor="text1"/>
                <w14:textFill>
                  <w14:solidFill>
                    <w14:schemeClr w14:val="tx1"/>
                  </w14:solidFill>
                </w14:textFill>
              </w:rPr>
              <w:t xml:space="preserve">t，1辆得2分，满分2分）；</w:t>
            </w:r>
            <w:r/>
          </w:p>
          <w:p>
            <w:pPr>
              <w:ind w:firstLine="480"/>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绿化垃圾清运车（</w:t>
            </w:r>
            <w:r>
              <w:rPr>
                <w:rFonts w:hint="eastAsia"/>
                <w:color w:val="000000" w:themeColor="text1"/>
                <w14:textFill>
                  <w14:solidFill>
                    <w14:schemeClr w14:val="tx1"/>
                  </w14:solidFill>
                </w14:textFill>
              </w:rPr>
              <w:t xml:space="preserve">额定载重不低于4</w:t>
            </w:r>
            <w:r>
              <w:rPr>
                <w:color w:val="000000" w:themeColor="text1"/>
                <w14:textFill>
                  <w14:solidFill>
                    <w14:schemeClr w14:val="tx1"/>
                  </w14:solidFill>
                </w14:textFill>
              </w:rPr>
              <w:t xml:space="preserve">t，1台得2分，满分2分）</w:t>
            </w:r>
            <w:r>
              <w:rPr>
                <w:rFonts w:hint="eastAsia"/>
                <w:color w:val="000000" w:themeColor="text1"/>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高空作业车（</w:t>
            </w: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t xml:space="preserve">最大作业高度≥18m</w:t>
            </w:r>
            <w: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t xml:space="preserve">，1台得2分，满分2分）；</w:t>
            </w:r>
            <w:r/>
          </w:p>
          <w:p>
            <w:pPr>
              <w:ind w:firstLine="480"/>
              <w:jc w:val="both"/>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其他轻型机械设备，如，如绿篱机、草坪修剪机、汽油高压打药机、剪枝机、</w:t>
            </w:r>
            <w:r>
              <w:rPr>
                <w:color w:val="000000" w:themeColor="text1"/>
                <w14:textFill>
                  <w14:solidFill>
                    <w14:schemeClr w14:val="tx1"/>
                  </w14:solidFill>
                </w14:textFill>
              </w:rPr>
              <w:t xml:space="preserve">升降机</w:t>
            </w:r>
            <w:r>
              <w:rPr>
                <w:rFonts w:hint="eastAsia"/>
                <w:color w:val="000000" w:themeColor="text1"/>
                <w14:textFill>
                  <w14:solidFill>
                    <w14:schemeClr w14:val="tx1"/>
                  </w14:solidFill>
                </w14:textFill>
              </w:rPr>
              <w:t xml:space="preserve">、树枝粉碎机、割灌机、喷雾机、油锯等，每5台得2分，满分6分。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同种设备最多计3台</w:t>
            </w:r>
            <w:r>
              <w:rPr>
                <w:rFonts w:hint="eastAsia"/>
                <w:color w:val="000000" w:themeColor="text1"/>
                <w:lang w:eastAsia="zh-CN"/>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机械设备</w:t>
            </w:r>
            <w:r>
              <w:rPr>
                <w:rFonts w:hint="eastAsia"/>
                <w:color w:val="000000" w:themeColor="text1"/>
                <w14:textFill>
                  <w14:solidFill>
                    <w14:schemeClr w14:val="tx1"/>
                  </w14:solidFill>
                </w14:textFill>
              </w:rPr>
              <w:t xml:space="preserve">清单及设备照片；</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（2）如为投标人自有机械设备的须提供购置发票扫描件，如发票中名称不一致的须提供书面说明，否则评委无法准确判断的，有权不予认可；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（3）如为投标人租赁机械设备的须提供租赁合同扫描件，租赁合同须能体现租赁期限、机械设备清单及签章页，租赁合同无法覆盖本项目合同期限的，须提供到期续签的书面承诺，否则不得分，如</w:t>
            </w:r>
            <w:r>
              <w:rPr>
                <w:rFonts w:hint="eastAsia"/>
                <w:color w:val="000000" w:themeColor="text1"/>
                <w:lang w:val="en-US" w:eastAsia="zh-CN"/>
                <w14:textFill>
                  <w14:solidFill>
                    <w14:schemeClr w14:val="tx1"/>
                  </w14:solidFill>
                </w14:textFill>
              </w:rPr>
              <w:t xml:space="preserve">证明材料</w:t>
            </w:r>
            <w:r>
              <w:rPr>
                <w:rFonts w:hint="eastAsia"/>
                <w:color w:val="000000" w:themeColor="text1"/>
                <w14:textFill>
                  <w14:solidFill>
                    <w14:schemeClr w14:val="tx1"/>
                  </w14:solidFill>
                </w14:textFill>
              </w:rPr>
              <w:t xml:space="preserve">中名称不一致的须提供书面说明，否则评委无法准确判断的，有权不予认可。</w:t>
            </w:r>
            <w:r/>
          </w:p>
        </w:tc>
        <w:tc>
          <w:tcPr>
            <w:tcW w:w="419" w:type="pct"/>
            <w:vAlign w:val="center"/>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12</w:t>
            </w:r>
            <w:r/>
          </w:p>
        </w:tc>
      </w:tr>
    </w:tbl>
    <w:p>
      <w:pPr>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采购包2：</w:t>
      </w:r>
      <w:r/>
    </w:p>
    <w:tbl>
      <w:tblPr>
        <w:tblStyle w:val="916"/>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082"/>
        <w:gridCol w:w="6124"/>
        <w:gridCol w:w="679"/>
      </w:tblGrid>
      <w:tr>
        <w:trPr>
          <w:jc w:val="center"/>
          <w:trHeight w:val="57"/>
        </w:trPr>
        <w:tc>
          <w:tcPr>
            <w:gridSpan w:val="2"/>
            <w:tcW w:w="114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评审项</w:t>
            </w:r>
            <w:r/>
          </w:p>
        </w:tc>
        <w:tc>
          <w:tcPr>
            <w:tcW w:w="347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b/>
                <w:bCs/>
                <w:color w:val="000000" w:themeColor="text1"/>
                <w14:textFill>
                  <w14:solidFill>
                    <w14:schemeClr w14:val="tx1"/>
                  </w14:solidFill>
                </w14:textFill>
              </w:rPr>
              <w:t xml:space="preserve">评审细则</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分值</w:t>
            </w:r>
            <w:r/>
          </w:p>
        </w:tc>
      </w:tr>
      <w:tr>
        <w:trPr>
          <w:jc w:val="center"/>
          <w:trHeight w:val="57"/>
        </w:trPr>
        <w:tc>
          <w:tcPr>
            <w:gridSpan w:val="2"/>
            <w:tcW w:w="114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一、投标报价（</w:t>
            </w:r>
            <w:r>
              <w:rPr>
                <w:rFonts w:hint="eastAsia"/>
                <w:b/>
                <w:bCs/>
                <w:color w:val="000000" w:themeColor="text1"/>
                <w14:textFill>
                  <w14:solidFill>
                    <w14:schemeClr w14:val="tx1"/>
                  </w14:solidFill>
                </w14:textFill>
              </w:rPr>
              <w:t xml:space="preserve">20</w:t>
            </w:r>
            <w:r>
              <w:rPr>
                <w:b/>
                <w:bCs/>
                <w:color w:val="000000" w:themeColor="text1"/>
                <w14:textFill>
                  <w14:solidFill>
                    <w14:schemeClr w14:val="tx1"/>
                  </w14:solidFill>
                </w14:textFill>
              </w:rPr>
              <w:t xml:space="preserve">分）</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投标报价得分=(评标基准价／投标报价)×20（小数点后保留两位）。</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w:t>
            </w:r>
            <w:r/>
          </w:p>
        </w:tc>
      </w:tr>
      <w:tr>
        <w:trPr>
          <w:jc w:val="center"/>
          <w:trHeight w:val="57"/>
        </w:trPr>
        <w:tc>
          <w:tcPr>
            <w:tcW w:w="530"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二、服务方案（</w:t>
            </w:r>
            <w:r>
              <w:rPr>
                <w:rFonts w:hint="eastAsia"/>
                <w:b/>
                <w:bCs/>
                <w:color w:val="000000" w:themeColor="text1"/>
                <w14:textFill>
                  <w14:solidFill>
                    <w14:schemeClr w14:val="tx1"/>
                  </w14:solidFill>
                </w14:textFill>
              </w:rPr>
              <w:t xml:space="preserve">44分</w:t>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2.1项目管理总体</w:t>
            </w:r>
            <w:r>
              <w:rPr>
                <w:rFonts w:hint="eastAsia"/>
                <w:b/>
                <w:bCs/>
                <w:color w:val="000000" w:themeColor="text1"/>
                <w14:textFill>
                  <w14:solidFill>
                    <w14:schemeClr w14:val="tx1"/>
                  </w14:solidFill>
                </w14:textFill>
              </w:rPr>
              <w:t xml:space="preserve">方案</w:t>
            </w:r>
            <w:r/>
          </w:p>
        </w:tc>
        <w:tc>
          <w:tcPr>
            <w:tcW w:w="3470" w:type="pct"/>
            <w:vAlign w:val="center"/>
            <w:textDirection w:val="lrTb"/>
            <w:noWrap w:val="false"/>
          </w:tcPr>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根据投标人提供的项目管理总体方案（</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组织架构</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管理制度</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项目总体设想及落实措施）进行打分：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组织架构健全合理，管理制度体系完善，项目总体设想清晰，落实措施科学完备、可落地性强，得10分；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组织架构较为健全，管理制度较完善，项目总体设想明确，落实措施较为可行，局部细节略有不足，得7分；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组织架构基本完整，管理制度基本齐全，项目总体设想基本合理，落实措施可行性一般，存在部分欠缺，得4分；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组织架构存在明显缺陷，管理制度不完善，项目总体设想模糊，落实措施单薄，可行性较差，得1分；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2.2日常养护方案</w:t>
            </w:r>
            <w:r>
              <w:rPr>
                <w:rFonts w:hint="eastAsia"/>
                <w:b/>
                <w:bCs/>
                <w:color w:val="000000" w:themeColor="text1"/>
                <w14:textFill>
                  <w14:solidFill>
                    <w14:schemeClr w14:val="tx1"/>
                  </w14:solidFill>
                </w14:textFill>
              </w:rPr>
              <w:t xml:space="preserve">方案</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根据投标人针对本项目拟定的日常</w:t>
            </w:r>
            <w:r>
              <w:rPr>
                <w:color w:val="000000" w:themeColor="text1"/>
                <w14:textFill>
                  <w14:solidFill>
                    <w14:schemeClr w14:val="tx1"/>
                  </w14:solidFill>
                </w14:textFill>
              </w:rPr>
              <w:t xml:space="preserve">养护方案</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每月养护重点</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养护计划）进行打分：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（1）上述每项内容充分结合季节变化及各类植物特性，养护计划周密、科学合理，完全符合植物生长规律和季节特点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结合季节变化及各类植物特性，养护计划</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周密、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科学合理，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上述每项内容</w:t>
            </w:r>
            <w:r>
              <w:rPr>
                <w:rFonts w:hint="eastAsia"/>
                <w:color w:val="000000" w:themeColor="text1"/>
                <w:lang w:val="en-US" w:eastAsia="zh-CN"/>
                <w14:textFill>
                  <w14:solidFill>
                    <w14:schemeClr w14:val="tx1"/>
                  </w14:solidFill>
                </w14:textFill>
              </w:rPr>
              <w:t xml:space="preserve">未</w:t>
            </w:r>
            <w:r>
              <w:rPr>
                <w:rFonts w:hint="eastAsia"/>
                <w:color w:val="000000" w:themeColor="text1"/>
                <w14:textFill>
                  <w14:solidFill>
                    <w14:schemeClr w14:val="tx1"/>
                  </w14:solidFill>
                </w14:textFill>
              </w:rPr>
              <w:t xml:space="preserve">结合季节变化及各类植物特性，养护计划科学合理</w:t>
            </w:r>
            <w:r>
              <w:rPr>
                <w:rFonts w:hint="eastAsia"/>
                <w:color w:val="000000" w:themeColor="text1"/>
                <w:lang w:val="en-US" w:eastAsia="zh-CN"/>
                <w14:textFill>
                  <w14:solidFill>
                    <w14:schemeClr w14:val="tx1"/>
                  </w14:solidFill>
                </w14:textFill>
              </w:rPr>
              <w:t xml:space="preserve">性一般的，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p>
        </w:tc>
      </w:tr>
      <w:tr>
        <w:trPr>
          <w:jc w:val="center"/>
          <w:trHeight w:val="3234"/>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2.3重难点养护方案</w:t>
            </w:r>
            <w:r/>
          </w:p>
        </w:tc>
        <w:tc>
          <w:tcPr>
            <w:tcW w:w="3470"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根据投标人提供的本项目的重难点养护方案</w:t>
            </w:r>
            <w:r>
              <w:rPr>
                <w:rFonts w:hint="eastAsia"/>
                <w:color w:val="000000" w:themeColor="text1"/>
                <w14:textFill>
                  <w14:solidFill>
                    <w14:schemeClr w14:val="tx1"/>
                  </w14:solidFill>
                </w14:textFill>
              </w:rPr>
              <w:t xml:space="preserve">（逐条阐述：</w:t>
            </w:r>
            <w:r>
              <w:rPr>
                <w:rFonts w:hint="eastAsia"/>
                <w:color w:val="000000" w:themeColor="text1"/>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养护难点分析；2.应对措施</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结合道路现有的绿化特点，充分考虑植物的特性,制定详细、可行、有针对性的绿化重难点养护方案，可操作性强的，得5分。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结合道路现有的绿化特点，较充分考虑植物的特性,制定较具体可行的绿化重难点养护方案，可操作性较强的，得3分。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结合道路现有的绿化特点，考虑植物的特性基本充分，制定绿化重难点养护方案基本明确，具有一定的可操作性，得1分。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b/>
                <w:bCs/>
                <w:color w:val="000000" w:themeColor="text1"/>
                <w14:textFill>
                  <w14:solidFill>
                    <w14:schemeClr w14:val="tx1"/>
                  </w14:solidFill>
                </w14:textFill>
              </w:rPr>
              <w:t xml:space="preserve">2.4古树名木养护方案</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根据投标人针对本项目拟定的古树名木养护方案（逐条阐述：</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古树名木一树一档制度</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动态养护措施</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重点养护计划）进行打分：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古树名木一树一档制度完善、动态养护措施合理、重点养护计划可行</w:t>
            </w:r>
            <w:r>
              <w:rPr>
                <w:color w:val="000000" w:themeColor="text1"/>
                <w14:textFill>
                  <w14:solidFill>
                    <w14:schemeClr w14:val="tx1"/>
                  </w14:solidFill>
                </w14:textFill>
              </w:rPr>
              <w:t xml:space="preserve">的得</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古树名木一树一档制度较完善、动态养护措施较合理、重点养护计划较可行</w:t>
            </w:r>
            <w:r>
              <w:rPr>
                <w:color w:val="000000" w:themeColor="text1"/>
                <w14:textFill>
                  <w14:solidFill>
                    <w14:schemeClr w14:val="tx1"/>
                  </w14:solidFill>
                </w14:textFill>
              </w:rPr>
              <w:t xml:space="preserve">的得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古树名木一树一档制度简单、动态养护措施合理性一般、重点养护计划可行性一般</w:t>
            </w:r>
            <w:r>
              <w:rPr>
                <w:color w:val="000000" w:themeColor="text1"/>
                <w14:textFill>
                  <w14:solidFill>
                    <w14:schemeClr w14:val="tx1"/>
                  </w14:solidFill>
                </w14:textFill>
              </w:rPr>
              <w:t xml:space="preserve">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ascii="宋体" w:hAnsi="宋体" w:cs="宋体"/>
                <w:color w:val="000000" w:themeColor="text1"/>
                <w:sz w:val="22"/>
                <w:szCs w:val="22"/>
                <w14:textFill>
                  <w14:solidFill>
                    <w14:schemeClr w14:val="tx1"/>
                  </w14:solidFill>
                </w14:textFill>
              </w:rPr>
              <w:t xml:space="preserve">未提供方案的不得分</w:t>
            </w:r>
            <w:r>
              <w:rPr>
                <w:rFonts w:hint="eastAsia"/>
                <w:color w:val="000000" w:themeColor="text1"/>
                <w14:textFill>
                  <w14:solidFill>
                    <w14:schemeClr w14:val="tx1"/>
                  </w14:solidFill>
                </w14:textFill>
              </w:rPr>
              <w:t xml:space="preserve">。</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90"/>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2.5绿化病虫害</w:t>
            </w:r>
            <w:r/>
          </w:p>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防治专项方案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根据投标人针对本项目的绿化病虫害防治方案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1.梧桐树天牛防治；2.其他绿化病虫害</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根据季节及苗木生长特性，病虫害防治全面，针对性、可操作性强，得5</w:t>
            </w:r>
            <w:r>
              <w:rPr>
                <w:rFonts w:hint="eastAsia" w:ascii="宋体" w:hAnsi="宋体" w:cs="宋体"/>
                <w:color w:val="000000" w:themeColor="text1"/>
                <w:sz w:val="22"/>
                <w:szCs w:val="22"/>
                <w:lang w:val="en-US" w:eastAsia="zh-CN"/>
                <w14:textFill>
                  <w14:solidFill>
                    <w14:schemeClr w14:val="tx1"/>
                  </w14:solidFill>
                </w14:textFill>
              </w:rPr>
              <w:t xml:space="preserve">分</w:t>
            </w:r>
            <w:r>
              <w:rPr>
                <w:rFonts w:hint="eastAsia" w:ascii="宋体" w:hAnsi="宋体" w:cs="宋体"/>
                <w:color w:val="000000" w:themeColor="text1"/>
                <w:sz w:val="22"/>
                <w:szCs w:val="22"/>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根据季节及苗木生长特性，病虫害防治合理，针对性、可操作性较强，得3分。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根据季节及苗木生长特性，病虫害防治基本合理，具备一定的针对性、可操作性，得1分。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2.6乔木</w:t>
            </w:r>
            <w:r/>
          </w:p>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t xml:space="preserve">修</w:t>
            </w:r>
            <w:r>
              <w:rPr>
                <w:rFonts w:hint="eastAsia" w:ascii="宋体" w:hAnsi="宋体" w:cs="宋体"/>
                <w:b/>
                <w:bCs/>
                <w:color w:val="000000" w:themeColor="text1"/>
                <w:sz w:val="22"/>
                <w:szCs w:val="22"/>
                <w14:textFill>
                  <w14:solidFill>
                    <w14:schemeClr w14:val="tx1"/>
                  </w14:solidFill>
                </w14:textFill>
              </w:rPr>
              <w:t xml:space="preserve">剪方案、清杂方案、补植方案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根据投标人针对本项目的每年乔木专项修剪方案、清杂方案、补植方案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1.高大乔木专项修剪；2.清杂；3.补植</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结合现有的乔木现状、清杂位置补植品种等情况，充分考虑植物的特性,制定详细、可行、针对性强的方案，可操作性强，得5分。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结合现有的乔木现状、清杂位置补植品种等情况，较充分考虑植物的特性,制定较具体可行的方案，可操作性较强的，得3分。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结合现有的绿化特点，考虑植物的特性基本充分，制定的方案基本明确，具有一定的可操作性，得1分。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2.7苗木施肥方案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评委根据投标人针对本项目苗木施肥方案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1.施肥方案；2.施肥植物品种、肥料品种选择；3.施肥计划</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结合现有的苗木品种及特性情况，充分考虑植物的特性，针对性的编制施肥方案，确保植物所需养分适宜，可操作性强的，得2分。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结合现有的苗木品种及特性情况，基本考虑植物的特性，编制施肥方案，提供植物所需养分，具有一定的可操作性，得1分。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2.8险</w:t>
            </w:r>
            <w:r/>
          </w:p>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t xml:space="preserve">灾预防方案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根据投标人提供的险灾预防方案</w:t>
            </w:r>
            <w:r>
              <w:rPr>
                <w:rFonts w:hint="eastAsia"/>
                <w:color w:val="000000" w:themeColor="text1"/>
                <w14:textFill>
                  <w14:solidFill>
                    <w14:schemeClr w14:val="tx1"/>
                  </w14:solidFill>
                </w14:textFill>
              </w:rPr>
              <w:t xml:space="preserve">（逐条阐述：1.</w:t>
            </w:r>
            <w:r>
              <w:rPr>
                <w:rFonts w:hint="eastAsia" w:ascii="宋体" w:hAnsi="宋体" w:cs="宋体"/>
                <w:color w:val="000000" w:themeColor="text1"/>
                <w:sz w:val="22"/>
                <w:szCs w:val="22"/>
                <w14:textFill>
                  <w14:solidFill>
                    <w14:schemeClr w14:val="tx1"/>
                  </w14:solidFill>
                </w14:textFill>
              </w:rPr>
              <w:t xml:space="preserve">针对防洪防台、防汛、抗旱、防雪抗冻、抢险抗灾、恶劣天气等，制定险灾预案；2.针对防洪防台、防汛、抗旱、防雪抗冻、抢险抗灾、恶劣天气等，制定处置方案</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较详细，较为科学合理，针对性较强的，得2分；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基本全面，基本合理，有一定针对性的，得1分；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2.9大型活动保障方案及突发事件应急解决方案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根据投标人提供的大型活动保障方案及突发事件应急解决方案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color w:val="000000" w:themeColor="text1"/>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方案全面，内容详细，科学合理，针对性强的，得3分；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方案较全面，内容较为合理，针对性较强的，得2分；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方案基本全面，内容基本合理，有一定针对性的，得1分；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r>
      <w:tr>
        <w:trPr>
          <w:jc w:val="center"/>
          <w:trHeight w:val="1510"/>
        </w:trPr>
        <w:tc>
          <w:tcPr>
            <w:tcW w:w="530"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三、投标人综合实力（</w:t>
            </w:r>
            <w:r>
              <w:rPr>
                <w:rFonts w:hint="eastAsia"/>
                <w:b/>
                <w:bCs/>
                <w:color w:val="000000" w:themeColor="text1"/>
                <w14:textFill>
                  <w14:solidFill>
                    <w14:schemeClr w14:val="tx1"/>
                  </w14:solidFill>
                </w14:textFill>
              </w:rPr>
              <w:t xml:space="preserve">36</w:t>
            </w:r>
            <w:r>
              <w:rPr>
                <w:b/>
                <w:bCs/>
                <w:color w:val="000000" w:themeColor="text1"/>
                <w14:textFill>
                  <w14:solidFill>
                    <w14:schemeClr w14:val="tx1"/>
                  </w14:solidFill>
                </w14:textFill>
              </w:rPr>
              <w:t xml:space="preserve">）</w:t>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1企业业绩</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投标人提供2021年1月1日</w:t>
            </w:r>
            <w:r>
              <w:rPr>
                <w:rFonts w:hint="eastAsia"/>
                <w:color w:val="000000" w:themeColor="text1"/>
                <w14:textFill>
                  <w14:solidFill>
                    <w14:schemeClr w14:val="tx1"/>
                  </w14:solidFill>
                </w14:textFill>
              </w:rPr>
              <w:t xml:space="preserve">（以合同签订时间为准）</w:t>
            </w:r>
            <w:r>
              <w:rPr>
                <w:color w:val="000000" w:themeColor="text1"/>
                <w14:textFill>
                  <w14:solidFill>
                    <w14:schemeClr w14:val="tx1"/>
                  </w14:solidFill>
                </w14:textFill>
              </w:rPr>
              <w:t xml:space="preserve">以来，</w:t>
            </w:r>
            <w:r>
              <w:rPr>
                <w:rFonts w:hint="eastAsia"/>
                <w:color w:val="000000" w:themeColor="text1"/>
                <w14:textFill>
                  <w14:solidFill>
                    <w14:schemeClr w14:val="tx1"/>
                  </w14:solidFill>
                </w14:textFill>
              </w:rPr>
              <w:t xml:space="preserve">承接过</w:t>
            </w:r>
            <w:r>
              <w:rPr>
                <w:color w:val="000000" w:themeColor="text1"/>
                <w14:textFill>
                  <w14:solidFill>
                    <w14:schemeClr w14:val="tx1"/>
                  </w14:solidFill>
                </w14:textFill>
              </w:rPr>
              <w:t xml:space="preserve">类似本项目的绿化养护</w:t>
            </w:r>
            <w:r>
              <w:rPr>
                <w:rFonts w:hint="eastAsia"/>
                <w:color w:val="000000" w:themeColor="text1"/>
                <w14:textFill>
                  <w14:solidFill>
                    <w14:schemeClr w14:val="tx1"/>
                  </w14:solidFill>
                </w14:textFill>
              </w:rPr>
              <w:t xml:space="preserve">业绩</w:t>
            </w:r>
            <w:r>
              <w:rPr>
                <w:color w:val="000000" w:themeColor="text1"/>
                <w14:textFill>
                  <w14:solidFill>
                    <w14:schemeClr w14:val="tx1"/>
                  </w14:solidFill>
                </w14:textFill>
              </w:rPr>
              <w:t xml:space="preserve">（须提供合同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件，加盖公章；同一用户同一养护区域的成功案例不重复计算</w:t>
            </w:r>
            <w:r>
              <w:rPr>
                <w:rFonts w:hint="eastAsia"/>
                <w:color w:val="000000" w:themeColor="text1"/>
                <w14:textFill>
                  <w14:solidFill>
                    <w14:schemeClr w14:val="tx1"/>
                  </w14:solidFill>
                </w14:textFill>
              </w:rPr>
              <w:t xml:space="preserve">，合同须能体现签订时间、签章页等关键内容，否则视为未提供</w:t>
            </w:r>
            <w:r>
              <w:rPr>
                <w:color w:val="000000" w:themeColor="text1"/>
                <w14:textFill>
                  <w14:solidFill>
                    <w14:schemeClr w14:val="tx1"/>
                  </w14:solidFill>
                </w14:textFill>
              </w:rPr>
              <w:t xml:space="preserve">）。每提供一份得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分，该项满分</w:t>
            </w: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分。</w:t>
            </w:r>
            <w:r/>
          </w:p>
        </w:tc>
        <w:tc>
          <w:tcPr>
            <w:tcW w:w="385" w:type="pct"/>
            <w:vAlign w:val="center"/>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w:t>
            </w:r>
            <w:r/>
          </w:p>
        </w:tc>
      </w:tr>
      <w:tr>
        <w:trPr>
          <w:jc w:val="center"/>
          <w:trHeight w:val="499"/>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项目负责人</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1.投标人拟投入本项目的项目负责人具有绿化相关专业高级及以上技术职称的得4分，具有绿化相关专业中级职称的得2分。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（1）有效的职称证书扫描件；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注：绿化相关专业指园林、园艺、农艺、</w:t>
            </w:r>
            <w:r>
              <w:rPr>
                <w:rFonts w:hint="eastAsia" w:asciiTheme="minorEastAsia" w:hAnsiTheme="minorEastAsia" w:eastAsiaTheme="minorEastAsia" w:cstheme="minorEastAsia"/>
                <w:color w:val="000000" w:themeColor="text1"/>
                <w14:textFill>
                  <w14:solidFill>
                    <w14:schemeClr w14:val="tx1"/>
                  </w14:solidFill>
                </w14:textFill>
              </w:rPr>
              <w:t xml:space="preserve">景观、植物、环境艺术</w:t>
            </w:r>
            <w:r>
              <w:rPr>
                <w:rFonts w:hint="eastAsia"/>
                <w:color w:val="000000" w:themeColor="text1"/>
                <w14:textFill>
                  <w14:solidFill>
                    <w14:schemeClr w14:val="tx1"/>
                  </w14:solidFill>
                </w14:textFill>
              </w:rPr>
              <w:t xml:space="preserve">专业。</w:t>
            </w:r>
            <w:r/>
          </w:p>
        </w:tc>
        <w:tc>
          <w:tcPr>
            <w:tcW w:w="385"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7</w:t>
            </w:r>
            <w:r/>
          </w:p>
        </w:tc>
      </w:tr>
      <w:tr>
        <w:trPr>
          <w:jc w:val="center"/>
          <w:trHeight w:val="90"/>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2.项目负责人自2021年1月1日（以合同签订时间为准）以来承接过类似</w:t>
            </w:r>
            <w:r>
              <w:rPr>
                <w:color w:val="000000" w:themeColor="text1"/>
                <w14:textFill>
                  <w14:solidFill>
                    <w14:schemeClr w14:val="tx1"/>
                  </w14:solidFill>
                </w14:textFill>
              </w:rPr>
              <w:t xml:space="preserve">本项目的绿化养护</w:t>
            </w:r>
            <w:r>
              <w:rPr>
                <w:rFonts w:hint="eastAsia"/>
                <w:color w:val="000000" w:themeColor="text1"/>
                <w14:textFill>
                  <w14:solidFill>
                    <w14:schemeClr w14:val="tx1"/>
                  </w14:solidFill>
                </w14:textFill>
              </w:rPr>
              <w:t xml:space="preserve">业绩的得3分。（提供</w:t>
            </w:r>
            <w:r>
              <w:rPr>
                <w:color w:val="000000" w:themeColor="text1"/>
                <w14:textFill>
                  <w14:solidFill>
                    <w14:schemeClr w14:val="tx1"/>
                  </w14:solidFill>
                </w14:textFill>
              </w:rPr>
              <w:t xml:space="preserve">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w:t>
            </w:r>
            <w:r>
              <w:rPr>
                <w:rFonts w:hint="eastAsia"/>
                <w:color w:val="000000" w:themeColor="text1"/>
                <w14:textFill>
                  <w14:solidFill>
                    <w14:schemeClr w14:val="tx1"/>
                  </w14:solidFill>
                </w14:textFill>
              </w:rPr>
              <w:t xml:space="preserve">，合同须能体现签订时间、签章页等关键内容，否则视为未提供。合同中如不能体现项目负责人的须提供用户单位加盖公章或主要部门章的书面说明，否则视为未提供）项目负责人业绩和企业业绩可以兼得。</w:t>
            </w:r>
            <w:r/>
          </w:p>
        </w:tc>
        <w:tc>
          <w:tcPr>
            <w:tcW w:w="385"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拟投入专业技术人员及设备情况评价</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园林绿化养护主管。</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w:t>
            </w:r>
            <w:r>
              <w:rPr>
                <w:color w:val="000000" w:themeColor="text1"/>
                <w14:textFill>
                  <w14:solidFill>
                    <w14:schemeClr w14:val="tx1"/>
                  </w14:solidFill>
                </w14:textFill>
              </w:rPr>
              <w:t xml:space="preserve">园林绿化养护主管具有园林、园艺管理、养护等专业从业背景的得3分，最多得3分。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385"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b/>
                <w:color w:val="000000" w:themeColor="text1"/>
                <w14:textFill>
                  <w14:solidFill>
                    <w14:schemeClr w14:val="tx1"/>
                  </w14:solidFill>
                </w14:textFill>
              </w:rPr>
              <w:t xml:space="preserve">9</w:t>
            </w:r>
            <w:r/>
          </w:p>
        </w:tc>
      </w:tr>
      <w:tr>
        <w:trPr>
          <w:jc w:val="center"/>
          <w:trHeight w:val="620"/>
        </w:trPr>
        <w:tc>
          <w:tcPr>
            <w:tcW w:w="530"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13"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2.绿化工</w:t>
            </w:r>
            <w:r>
              <w:rPr>
                <w:color w:val="000000" w:themeColor="text1"/>
                <w14:textFill>
                  <w14:solidFill>
                    <w14:schemeClr w14:val="tx1"/>
                  </w14:solidFill>
                </w14:textFill>
              </w:rPr>
              <w:t xml:space="preserve">从业背景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投标人拟投入本项目的绿化工中有</w:t>
            </w:r>
            <w:r>
              <w:rPr>
                <w:color w:val="000000" w:themeColor="text1"/>
                <w14:textFill>
                  <w14:solidFill>
                    <w14:schemeClr w14:val="tx1"/>
                  </w14:solidFill>
                </w14:textFill>
              </w:rPr>
              <w:t xml:space="preserve">具有植物花卉种植、养护、修剪等专业从业背景的得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385"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530"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13"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3.绿化工证书</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w:t>
            </w:r>
            <w:r>
              <w:rPr>
                <w:color w:val="000000" w:themeColor="text1"/>
                <w14:textFill>
                  <w14:solidFill>
                    <w14:schemeClr w14:val="tx1"/>
                  </w14:solidFill>
                </w14:textFill>
              </w:rPr>
              <w:t xml:space="preserve">持有有效</w:t>
            </w:r>
            <w:r>
              <w:rPr>
                <w:rFonts w:hint="eastAsia"/>
                <w:color w:val="000000" w:themeColor="text1"/>
                <w14:textFill>
                  <w14:solidFill>
                    <w14:schemeClr w14:val="tx1"/>
                  </w14:solidFill>
                </w14:textFill>
              </w:rPr>
              <w:t xml:space="preserve">特种</w:t>
            </w:r>
            <w:r>
              <w:rPr>
                <w:color w:val="000000" w:themeColor="text1"/>
                <w14:textFill>
                  <w14:solidFill>
                    <w14:schemeClr w14:val="tx1"/>
                  </w14:solidFill>
                </w14:textFill>
              </w:rPr>
              <w:t xml:space="preserve">作业操作证的得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（1）提供有效的证书扫描件；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385"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continue"/>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470" w:type="pct"/>
            <w:vAlign w:val="center"/>
            <w:textDirection w:val="lrTb"/>
            <w:noWrap w:val="false"/>
          </w:tcPr>
          <w:p>
            <w:pPr>
              <w:ind w:firstLine="480"/>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color w:val="000000" w:themeColor="text1"/>
                <w14:textFill>
                  <w14:solidFill>
                    <w14:schemeClr w14:val="tx1"/>
                  </w14:solidFill>
                </w14:textFill>
              </w:rPr>
              <w:t xml:space="preserve">根据投标人为本项目配备的主要养护机械设备</w:t>
            </w:r>
            <w:r>
              <w:rPr>
                <w:rFonts w:hint="eastAsia"/>
                <w:color w:val="000000" w:themeColor="text1"/>
                <w:lang w:val="en-US" w:eastAsia="zh-CN"/>
                <w14:textFill>
                  <w14:solidFill>
                    <w14:schemeClr w14:val="tx1"/>
                  </w14:solidFill>
                </w14:textFill>
              </w:rPr>
              <w:t xml:space="preserve">进行打分：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绿化专用洒水车（额定载重不低于10</w:t>
            </w:r>
            <w:r>
              <w:rPr>
                <w:color w:val="000000" w:themeColor="text1"/>
                <w14:textFill>
                  <w14:solidFill>
                    <w14:schemeClr w14:val="tx1"/>
                  </w14:solidFill>
                </w14:textFill>
              </w:rPr>
              <w:t xml:space="preserve">t</w:t>
            </w:r>
            <w:r>
              <w:rPr>
                <w:rFonts w:hint="eastAsia"/>
                <w:color w:val="000000" w:themeColor="text1"/>
                <w14:textFill>
                  <w14:solidFill>
                    <w14:schemeClr w14:val="tx1"/>
                  </w14:solidFill>
                </w14:textFill>
              </w:rPr>
              <w:t xml:space="preserve">）1辆得2分，满分2分）；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绿化垃圾清运车（额定载重不低于4</w:t>
            </w:r>
            <w:r>
              <w:rPr>
                <w:color w:val="000000" w:themeColor="text1"/>
                <w14:textFill>
                  <w14:solidFill>
                    <w14:schemeClr w14:val="tx1"/>
                  </w14:solidFill>
                </w14:textFill>
              </w:rPr>
              <w:t xml:space="preserve">t</w:t>
            </w:r>
            <w:r>
              <w:rPr>
                <w:rFonts w:hint="eastAsia"/>
                <w:color w:val="000000" w:themeColor="text1"/>
                <w14:textFill>
                  <w14:solidFill>
                    <w14:schemeClr w14:val="tx1"/>
                  </w14:solidFill>
                </w14:textFill>
              </w:rPr>
              <w:t xml:space="preserve">，1台得2分，满分2分）；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水泵（1台得1分，满分1分）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其他轻型机械设备：如绿篱机、草坪修剪机、汽油高压打药机、剪枝机、</w:t>
            </w:r>
            <w:r>
              <w:rPr>
                <w:color w:val="000000" w:themeColor="text1"/>
                <w14:textFill>
                  <w14:solidFill>
                    <w14:schemeClr w14:val="tx1"/>
                  </w14:solidFill>
                </w14:textFill>
              </w:rPr>
              <w:t xml:space="preserve">升降机</w:t>
            </w:r>
            <w:r>
              <w:rPr>
                <w:rFonts w:hint="eastAsia"/>
                <w:color w:val="000000" w:themeColor="text1"/>
                <w14:textFill>
                  <w14:solidFill>
                    <w14:schemeClr w14:val="tx1"/>
                  </w14:solidFill>
                </w14:textFill>
              </w:rPr>
              <w:t xml:space="preserve">、树枝粉碎机、割灌机、喷雾机、油锯等，每5台得2分，满分6分。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同种设备最多计3台</w:t>
            </w:r>
            <w:r>
              <w:rPr>
                <w:rFonts w:hint="eastAsia"/>
                <w:color w:val="000000" w:themeColor="text1"/>
                <w:lang w:eastAsia="zh-CN"/>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机械设备</w:t>
            </w:r>
            <w:r>
              <w:rPr>
                <w:rFonts w:hint="eastAsia"/>
                <w:color w:val="000000" w:themeColor="text1"/>
                <w14:textFill>
                  <w14:solidFill>
                    <w14:schemeClr w14:val="tx1"/>
                  </w14:solidFill>
                </w14:textFill>
              </w:rPr>
              <w:t xml:space="preserve">清单及设备照片；</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（2）如为投标人自有机械设备的须提供购置发票扫描件，如发票中名称不一致的须提供书面说明，否则评委无法准确判断的，有权不予认可；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（3）如为投标人租赁机械设备的须提供租赁合同扫描件，租赁合同须能体现租赁期限、机械设备清单及签章页，租赁合同无法覆盖本项目合同期限的，须提供到期续签的书面承诺，否则不得分，如</w:t>
            </w:r>
            <w:r>
              <w:rPr>
                <w:rFonts w:hint="eastAsia"/>
                <w:color w:val="000000" w:themeColor="text1"/>
                <w:lang w:val="en-US" w:eastAsia="zh-CN"/>
                <w14:textFill>
                  <w14:solidFill>
                    <w14:schemeClr w14:val="tx1"/>
                  </w14:solidFill>
                </w14:textFill>
              </w:rPr>
              <w:t xml:space="preserve">证明材料</w:t>
            </w:r>
            <w:r>
              <w:rPr>
                <w:rFonts w:hint="eastAsia"/>
                <w:color w:val="000000" w:themeColor="text1"/>
                <w14:textFill>
                  <w14:solidFill>
                    <w14:schemeClr w14:val="tx1"/>
                  </w14:solidFill>
                </w14:textFill>
              </w:rPr>
              <w:t xml:space="preserve">中名称不一致的须提供书面说明，否则评委无法准确判断的，有权不予认可。</w:t>
            </w:r>
            <w:r/>
          </w:p>
        </w:tc>
        <w:tc>
          <w:tcPr>
            <w:tcW w:w="385" w:type="pct"/>
            <w:vAlign w:val="center"/>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11</w:t>
            </w:r>
            <w:r/>
          </w:p>
        </w:tc>
      </w:tr>
    </w:tbl>
    <w:p>
      <w:pPr>
        <w:ind w:firstLine="482"/>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政府采购政策功能落实：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1.小微型企业价格扣除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（1）本项目对小型和微型企业承接服务给予10%的扣除价格，用扣除后的价格参与评审。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（2）投标人需按照招标文件的要求提供相应的《中小微企业声明函》。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（1）本项目对残疾人福利性单位视同小型、微型企业，给予10%的价格扣除，用扣除后的价格参与评审。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（2）残疾人福利单位需按照招标文件的要求提供《残疾人福利性单位声明函》。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3.监狱和戒毒企业价格扣除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（1）本项目对监狱和戒毒企业（简称监狱企业）视同小型、微型企业，给予10%的价格扣除，用扣除后的价格参与评审。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4.残疾人福利单位、监狱企业属于小型、微型企业的，不重复享受政策。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第四章  采购需求</w:t>
      </w:r>
      <w:r/>
    </w:p>
    <w:p>
      <w:pPr>
        <w:ind w:firstLine="482"/>
        <w:jc w:val="left"/>
        <w:keepLines w:val="0"/>
        <w:keepNext w:val="0"/>
        <w:pageBreakBefore w:val="0"/>
        <w:widowControl w:val="off"/>
        <w:rPr>
          <w:b/>
          <w:bCs/>
          <w:i/>
          <w:iCs/>
          <w:color w:val="000000" w:themeColor="text1"/>
          <w14:textFill>
            <w14:solidFill>
              <w14:schemeClr w14:val="tx1"/>
            </w14:solidFill>
          </w14:textFill>
        </w:rPr>
      </w:pPr>
      <w:r>
        <w:rPr>
          <w:rFonts w:hint="eastAsia"/>
          <w:b/>
          <w:bCs/>
          <w:i/>
          <w:iCs/>
          <w:color w:val="000000" w:themeColor="text1"/>
          <w14:textFill>
            <w14:solidFill>
              <w14:schemeClr w14:val="tx1"/>
            </w14:solidFill>
          </w14:textFill>
        </w:rPr>
        <w:t xml:space="preserve">供应商应在《技术条款偏离表》或《商务条款偏离表》中针对本章内容进行响应说明，本章中标注“</w:t>
      </w:r>
      <w:r>
        <w:rPr>
          <w:rFonts w:hint="eastAsia" w:ascii="宋体" w:hAnsi="宋体" w:cs="宋体"/>
          <w:b/>
          <w:bCs/>
          <w:i/>
          <w:iCs/>
          <w:color w:val="000000" w:themeColor="text1"/>
          <w14:textFill>
            <w14:solidFill>
              <w14:schemeClr w14:val="tx1"/>
            </w14:solidFill>
          </w14:textFill>
        </w:rPr>
        <w:t xml:space="preserve">★</w:t>
      </w:r>
      <w:r>
        <w:rPr>
          <w:rFonts w:hint="eastAsia"/>
          <w:b/>
          <w:bCs/>
          <w:i/>
          <w:iCs/>
          <w:color w:val="000000" w:themeColor="text1"/>
          <w14:textFill>
            <w14:solidFill>
              <w14:schemeClr w14:val="tx1"/>
            </w14:solidFill>
          </w14:textFill>
        </w:rPr>
        <w:t xml:space="preserve">”的为实质性要求，不接受负偏离，如有负偏离视为无效投标。要求提供证明材料的还须按要求附相应材料佐证，否则视为负偏离。缺项、漏项均视为负偏离。</w:t>
      </w:r>
      <w:r/>
    </w:p>
    <w:p>
      <w:pPr>
        <w:ind w:firstLine="0"/>
        <w:jc w:val="both"/>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一、项目概况</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采购包1：</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南京师范大学仙林校区新老北区位于南京师范大学仙林校区恒力桥以北，养护面积109629.91平方米，水面面积315.48平方米。投标人需负责区域内乔灌木、草坪、地栽花等日常养护及植物病虫处理。地栽花卉、大型乔木修剪、开学迎新环境布置、应急消险、补植、清杂等相关事宜。</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2.绿化养护信息</w:t>
      </w:r>
      <w:r/>
    </w:p>
    <w:tbl>
      <w:tblPr>
        <w:tblStyle w:val="916"/>
        <w:tblW w:w="5013" w:type="pct"/>
        <w:tblInd w:w="0" w:type="dxa"/>
        <w:tblLayout w:type="autofit"/>
        <w:tblCellMar>
          <w:left w:w="0" w:type="dxa"/>
          <w:top w:w="0" w:type="dxa"/>
          <w:right w:w="0" w:type="dxa"/>
          <w:bottom w:w="0" w:type="dxa"/>
        </w:tblCellMar>
        <w:tblLook w:val="04A0" w:firstRow="1" w:lastRow="0" w:firstColumn="1" w:lastColumn="0" w:noHBand="0" w:noVBand="1"/>
      </w:tblPr>
      <w:tblGrid>
        <w:gridCol w:w="1842"/>
        <w:gridCol w:w="2060"/>
        <w:gridCol w:w="5194"/>
      </w:tblGrid>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w:t>
            </w:r>
            <w:bookmarkStart w:id="1" w:name="_Hlk231483853"/>
            <w:r>
              <w:rPr>
                <w:color w:val="000000" w:themeColor="text1"/>
                <w14:textFill>
                  <w14:solidFill>
                    <w14:schemeClr w14:val="tx1"/>
                  </w14:solidFill>
                </w14:textFill>
              </w:rPr>
              <w:t xml:space="preserve">园林绿化一级养护质量标准</w:t>
            </w:r>
            <w:bookmarkEnd w:id="1"/>
            <w:r>
              <w:rPr>
                <w:rFonts w:hint="eastAsia"/>
                <w:color w:val="000000" w:themeColor="text1"/>
                <w14:textFill>
                  <w14:solidFill>
                    <w14:schemeClr w14:val="tx1"/>
                  </w14:solidFill>
                </w14:textFill>
              </w:rPr>
              <w:t xml:space="preserve">，区域：办公区、教学区、图书馆、报告厅等周边区域。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约5.96万平方米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w:t>
            </w:r>
            <w:r/>
          </w:p>
        </w:tc>
      </w:tr>
    </w:tbl>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采购包2：</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rPr>
          <w:rFonts w:ascii="宋体" w:hAnsi="宋体"/>
          <w:color w:val="000000" w:themeColor="text1"/>
          <w14:textFill>
            <w14:solidFill>
              <w14:schemeClr w14:val="tx1"/>
            </w14:solidFill>
          </w14:textFill>
        </w:rPr>
        <w:t xml:space="preserve">南京师范大学随园校区（含家属区）位于南京市鼓楼区宁海路122号，随园校区历史悠久，绿化率高，被誉为“东方最美丽的校园”，相应养护要求及难度较大。养护面积76193.37平方米，湖面面积1391.25平方米。投标方需负责区域内乔灌木、草坪、地栽花等日常养护及植物病虫害处理。地栽花卉、大型乔木修剪、27棵古树名木及近百棵珍贵树木等的特殊养护、文保建筑屋顶清杂、开学迎新环境布置、应急消险、补植、清杂等相关事宜，德风园水池及水生动植物清理养护等。还需负责周边校外产权小区大树消险事宜。</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2.绿化养护信息</w:t>
      </w:r>
      <w:r/>
    </w:p>
    <w:tbl>
      <w:tblPr>
        <w:tblStyle w:val="916"/>
        <w:tblW w:w="5008" w:type="pct"/>
        <w:tblInd w:w="0" w:type="dxa"/>
        <w:tblLayout w:type="autofit"/>
        <w:tblCellMar>
          <w:left w:w="0" w:type="dxa"/>
          <w:top w:w="0" w:type="dxa"/>
          <w:right w:w="0" w:type="dxa"/>
          <w:bottom w:w="0" w:type="dxa"/>
        </w:tblCellMar>
        <w:tblLook w:val="04A0" w:firstRow="1" w:lastRow="0" w:firstColumn="1" w:lastColumn="0" w:noHBand="0" w:noVBand="1"/>
      </w:tblPr>
      <w:tblGrid>
        <w:gridCol w:w="1837"/>
        <w:gridCol w:w="2064"/>
        <w:gridCol w:w="5186"/>
      </w:tblGrid>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约4万平方米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参照园林绿化一级养护质量标准，区域：随园核心区（随园2号门至田楼以东区域）</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约3.62万平方米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w:t>
            </w:r>
            <w:r/>
          </w:p>
        </w:tc>
      </w:tr>
    </w:tbl>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0"/>
        <w:rPr>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二、服务要求</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根据南京师范大学绿化服务实际情况，现将南京师范大学绿化管理实施标准阐述如下：</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1、绿化服务团队有健全的组织架构，编写、制定与落实各项规章制度，能够保证绿化服务工作按标准开展；</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（1）根据学校实际情况配置相应的服务团队，工作人员需包含项目负责人、驾驶员、绿化工等；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（2）制订各岗位工作职责；</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（3）制订服务流程，包括但不限于物资采购、设备使用、顾客沟通等。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2、工作人员上岗前必须进行岗位职责培训，遵守甲方各项规章制度，管理与服务耐心细致，能按时积极完成甲方布置的有关工作；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3、建立校园绿化管理档案，负责及时记载有关变更情况，并做好档案管理与归档工作；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4、配合学校做好文明共建、学生劳动课实践工作；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5、做好服务范围内的水电管理，确保无安全隐患，做到节水、节电、环保。</w:t>
      </w:r>
      <w:r/>
    </w:p>
    <w:p>
      <w:pPr>
        <w:ind w:firstLine="0"/>
        <w:rPr>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三、具体养护要求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（一）一级、二级关键养护指标：</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1.乔木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灌木</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树形规整、冠形完整，断枝、枯枝、病虫枝即时清除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缺株率≈0，补植成活率 100%</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树冠整齐统一，支撑、刷白、防寒规范到位</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古树名木专项监护、高空作业常态化</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树形基本完整，无明显枯死枝、倒伏枝</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少量残缺定期统一补植，无大面积缺株</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长势正常、无严重病虫害，安全隐患清零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2.绿篱、球类、花灌木</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线条平直、棱角分明、无空膛、无断层</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无杂草、无黄叶焦叶，花期持续饱满</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高频次修剪，景观全年一致</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造型基本整齐，无明显杂乱徒长</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无大面积杂草、无严重病虫，季度规整修剪到位</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3.草坪</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覆盖率 100%，无斑秃、无杂草</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定期精细化修剪、压草、补播、水肥精准管控</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无积水、无板结，四季常绿</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覆盖率≥95%，杂草极少、无大面积枯黄</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按季度常规修剪、养护，整体平整美观</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4.病虫害防治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一级：预防为主、每周巡查，病虫危害度极低，无扩散</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二级：月度巡查，发现问题及时处置，杜绝大面积爆发</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5.保洁与清杂</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每日巡查、每日清运，无堆积杂物</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6.景观效果</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一级：四季有景、花期衔接、花境层次丰富、绿植常绿干净</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二级：整体整洁、生态稳定、满足基础绿化功能</w:t>
      </w:r>
      <w:r/>
    </w:p>
    <w:p>
      <w:pPr>
        <w:ind w:firstLine="48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w:t>
      </w:r>
      <w:r>
        <w:rPr>
          <w:bCs/>
          <w:color w:val="000000" w:themeColor="text1"/>
          <w14:textFill>
            <w14:solidFill>
              <w14:schemeClr w14:val="tx1"/>
            </w14:solidFill>
          </w14:textFill>
        </w:rPr>
        <w:t xml:space="preserve">水面维护标准</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水面上无枯枝等漂浮物</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水面上无大量藻类、水草植物生长，发现异常立即组织清捞。</w:t>
      </w:r>
      <w:r/>
    </w:p>
    <w:p>
      <w:pPr>
        <w:ind w:firstLine="482"/>
        <w:rPr>
          <w:b/>
          <w:color w:val="000000" w:themeColor="text1"/>
          <w14:textFill>
            <w14:solidFill>
              <w14:schemeClr w14:val="tx1"/>
            </w14:solidFill>
          </w14:textFill>
        </w:rPr>
      </w:pPr>
      <w:r/>
      <w:bookmarkStart w:id="2" w:name="_Toc28651"/>
      <w:r/>
      <w:bookmarkStart w:id="3" w:name="_Toc26962028"/>
      <w:r/>
      <w:bookmarkStart w:id="4" w:name="_Toc26957841"/>
      <w:r/>
      <w:bookmarkStart w:id="5" w:name="_Toc26957475"/>
      <w:r/>
      <w:bookmarkStart w:id="6" w:name="_Toc341951741"/>
      <w:r/>
      <w:bookmarkStart w:id="7" w:name="_Toc26960370"/>
      <w:r/>
      <w:bookmarkStart w:id="8" w:name="_Toc361297230"/>
      <w:r/>
      <w:bookmarkStart w:id="9" w:name="_Toc26957655"/>
      <w:r/>
      <w:bookmarkStart w:id="10" w:name="_Toc361389301"/>
      <w:r/>
      <w:bookmarkStart w:id="11" w:name="_Toc26970125"/>
      <w:r/>
      <w:bookmarkStart w:id="12" w:name="_Toc26957293"/>
      <w:r/>
      <w:bookmarkStart w:id="13" w:name="_Toc26953680"/>
      <w:r/>
      <w:bookmarkStart w:id="14" w:name="_Toc26954139"/>
      <w:r/>
      <w:bookmarkStart w:id="15" w:name="_Toc341969300"/>
      <w:r/>
      <w:bookmarkStart w:id="16" w:name="_Toc2471"/>
      <w:r/>
      <w:bookmarkStart w:id="17" w:name="_Toc4466"/>
      <w:r>
        <w:rPr>
          <w:b/>
          <w:color w:val="000000" w:themeColor="text1"/>
          <w14:textFill>
            <w14:solidFill>
              <w14:schemeClr w14:val="tx1"/>
            </w14:solidFill>
          </w14:textFill>
        </w:rPr>
        <w:t xml:space="preserve">浇水标准</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1、正确掌握浇水时间，上午8时-10时，下午4时-6时为宜。</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2、浇水次数根据花卉品质，生长特性和天气决定。</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3、坚持盆土不干不浇，浇则浇透。</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4、夏季不能用高温水浇花，冬季切忌冷水浇花。</w:t>
      </w:r>
      <w:r/>
    </w:p>
    <w:p>
      <w:pPr>
        <w:ind w:firstLine="482"/>
        <w:rPr>
          <w:b/>
          <w:color w:val="000000" w:themeColor="text1"/>
          <w14:textFill>
            <w14:solidFill>
              <w14:schemeClr w14:val="tx1"/>
            </w14:solidFill>
          </w14:textFill>
        </w:rPr>
      </w:pPr>
      <w:r/>
      <w:bookmarkStart w:id="18" w:name="_Toc26957842"/>
      <w:r/>
      <w:bookmarkStart w:id="19" w:name="_Toc26960371"/>
      <w:r/>
      <w:bookmarkStart w:id="20" w:name="_Toc26970126"/>
      <w:r/>
      <w:bookmarkStart w:id="21" w:name="_Toc26962029"/>
      <w:r/>
      <w:bookmarkStart w:id="22" w:name="_Toc26957656"/>
      <w:r/>
      <w:bookmarkStart w:id="23" w:name="_Toc341969301"/>
      <w:r/>
      <w:bookmarkStart w:id="24" w:name="_Toc341951742"/>
      <w:r/>
      <w:bookmarkStart w:id="25" w:name="_Toc9616"/>
      <w:r/>
      <w:bookmarkStart w:id="26" w:name="_Toc9913"/>
      <w:r/>
      <w:bookmarkStart w:id="27" w:name="_Toc361389302"/>
      <w:r/>
      <w:bookmarkStart w:id="28" w:name="_Toc13594"/>
      <w:r/>
      <w:bookmarkStart w:id="29" w:name="_Toc361297231"/>
      <w:r/>
      <w:bookmarkStart w:id="30" w:name="_Toc26954140"/>
      <w:r/>
      <w:bookmarkStart w:id="31" w:name="_Toc26957294"/>
      <w:r/>
      <w:bookmarkStart w:id="32" w:name="_Toc26957476"/>
      <w:r/>
      <w:bookmarkStart w:id="33" w:name="_Toc26953681"/>
      <w:r>
        <w:rPr>
          <w:b/>
          <w:color w:val="000000" w:themeColor="text1"/>
          <w14:textFill>
            <w14:solidFill>
              <w14:schemeClr w14:val="tx1"/>
            </w14:solidFill>
          </w14:textFill>
        </w:rPr>
        <w:t xml:space="preserve">施肥标准</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1、基肥多采用有机肥，施用量不超过盆土10%为宜。</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2、追肥采用速效肥料，追肥浓度宜低，用量宜少，掌握薄肥勤施的原则。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3、多用复合肥，缺肥则施，缺啥施啥，盛夏时不宜多施，休眠期不宜施肥。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4、晴天和盆土干燥时方可施肥。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5、注意环境整洁，保持叶面干净，施肥后立即浇水。</w:t>
      </w:r>
      <w:r/>
    </w:p>
    <w:p>
      <w:pPr>
        <w:ind w:firstLine="482"/>
        <w:rPr>
          <w:b/>
          <w:color w:val="000000" w:themeColor="text1"/>
          <w14:textFill>
            <w14:solidFill>
              <w14:schemeClr w14:val="tx1"/>
            </w14:solidFill>
          </w14:textFill>
        </w:rPr>
      </w:pPr>
      <w:r/>
      <w:bookmarkStart w:id="34" w:name="_Toc361389303"/>
      <w:r/>
      <w:bookmarkStart w:id="35" w:name="_Toc26957657"/>
      <w:r/>
      <w:bookmarkStart w:id="36" w:name="_Toc341969302"/>
      <w:r/>
      <w:bookmarkStart w:id="37" w:name="_Toc26957295"/>
      <w:r/>
      <w:bookmarkStart w:id="38" w:name="_Toc23392"/>
      <w:r/>
      <w:bookmarkStart w:id="39" w:name="_Toc26957477"/>
      <w:r/>
      <w:bookmarkStart w:id="40" w:name="_Toc26957843"/>
      <w:r/>
      <w:bookmarkStart w:id="41" w:name="_Toc361297232"/>
      <w:r/>
      <w:bookmarkStart w:id="42" w:name="_Toc26962030"/>
      <w:r/>
      <w:bookmarkStart w:id="43" w:name="_Toc26953682"/>
      <w:r/>
      <w:bookmarkStart w:id="44" w:name="_Toc26954141"/>
      <w:r/>
      <w:bookmarkStart w:id="45" w:name="_Toc26960372"/>
      <w:r/>
      <w:bookmarkStart w:id="46" w:name="_Toc21415"/>
      <w:r/>
      <w:bookmarkStart w:id="47" w:name="_Toc26970127"/>
      <w:r/>
      <w:bookmarkStart w:id="48" w:name="_Toc7730"/>
      <w:r/>
      <w:bookmarkStart w:id="49" w:name="_Toc341951743"/>
      <w:r>
        <w:rPr>
          <w:b/>
          <w:color w:val="000000" w:themeColor="text1"/>
          <w14:textFill>
            <w14:solidFill>
              <w14:schemeClr w14:val="tx1"/>
            </w14:solidFill>
          </w14:textFill>
        </w:rPr>
        <w:t xml:space="preserve">除草标准</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1、除草及时，保持整洁，减少水份养分消耗。</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2、坚持除早、除小、除净的原则。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3、杂草要及时清理干净，运走销毁。</w:t>
      </w:r>
      <w:r/>
    </w:p>
    <w:p>
      <w:pPr>
        <w:ind w:firstLine="482"/>
        <w:rPr>
          <w:b/>
          <w:color w:val="000000" w:themeColor="text1"/>
          <w14:textFill>
            <w14:solidFill>
              <w14:schemeClr w14:val="tx1"/>
            </w14:solidFill>
          </w14:textFill>
        </w:rPr>
      </w:pPr>
      <w:r/>
      <w:bookmarkStart w:id="50" w:name="_Toc26960373"/>
      <w:r/>
      <w:bookmarkStart w:id="51" w:name="_Toc361389304"/>
      <w:r/>
      <w:bookmarkStart w:id="52" w:name="_Toc26953683"/>
      <w:r/>
      <w:bookmarkStart w:id="53" w:name="_Toc18761"/>
      <w:r/>
      <w:bookmarkStart w:id="54" w:name="_Toc26957658"/>
      <w:r/>
      <w:bookmarkStart w:id="55" w:name="_Toc341951744"/>
      <w:r/>
      <w:bookmarkStart w:id="56" w:name="_Toc26957478"/>
      <w:r/>
      <w:bookmarkStart w:id="57" w:name="_Toc26954142"/>
      <w:r/>
      <w:bookmarkStart w:id="58" w:name="_Toc361297233"/>
      <w:r/>
      <w:bookmarkStart w:id="59" w:name="_Toc341969303"/>
      <w:r/>
      <w:bookmarkStart w:id="60" w:name="_Toc3555"/>
      <w:r/>
      <w:bookmarkStart w:id="61" w:name="_Toc26957296"/>
      <w:r/>
      <w:bookmarkStart w:id="62" w:name="_Toc26962031"/>
      <w:r/>
      <w:bookmarkStart w:id="63" w:name="_Toc26957844"/>
      <w:r/>
      <w:bookmarkStart w:id="64" w:name="_Toc26970128"/>
      <w:r/>
      <w:bookmarkStart w:id="65" w:name="_Toc21954"/>
      <w:r>
        <w:rPr>
          <w:b/>
          <w:color w:val="000000" w:themeColor="text1"/>
          <w14:textFill>
            <w14:solidFill>
              <w14:schemeClr w14:val="tx1"/>
            </w14:solidFill>
          </w14:textFill>
        </w:rPr>
        <w:t xml:space="preserve">病虫害防治标准</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1、预防为主，综合防治，有效地预防病虫害发生，减少损失。</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2、根据“治早、治小、治了”的原则，采取适当措施，及时进行防治。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3、注意环境保护，减少污染，提高培育技术，增强植物抵抗力。</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4、科学、经济、合理、安全地用药，提高防治效果。</w:t>
      </w:r>
      <w:r/>
    </w:p>
    <w:p>
      <w:pPr>
        <w:ind w:firstLine="482"/>
        <w:rPr>
          <w:b/>
          <w:color w:val="000000" w:themeColor="text1"/>
          <w14:textFill>
            <w14:solidFill>
              <w14:schemeClr w14:val="tx1"/>
            </w14:solidFill>
          </w14:textFill>
        </w:rPr>
      </w:pPr>
      <w:r/>
      <w:bookmarkStart w:id="66" w:name="_Toc26957297"/>
      <w:r/>
      <w:bookmarkStart w:id="67" w:name="_Toc15612"/>
      <w:r/>
      <w:bookmarkStart w:id="68" w:name="_Toc10701"/>
      <w:r/>
      <w:bookmarkStart w:id="69" w:name="_Toc26970129"/>
      <w:r/>
      <w:bookmarkStart w:id="70" w:name="_Toc11587"/>
      <w:r/>
      <w:bookmarkStart w:id="71" w:name="_Toc26957479"/>
      <w:r/>
      <w:bookmarkStart w:id="72" w:name="_Toc361297234"/>
      <w:r/>
      <w:bookmarkStart w:id="73" w:name="_Toc341951745"/>
      <w:r/>
      <w:bookmarkStart w:id="74" w:name="_Toc26960374"/>
      <w:r/>
      <w:bookmarkStart w:id="75" w:name="_Toc26953684"/>
      <w:r/>
      <w:bookmarkStart w:id="76" w:name="_Toc361389305"/>
      <w:r/>
      <w:bookmarkStart w:id="77" w:name="_Toc26957845"/>
      <w:r/>
      <w:bookmarkStart w:id="78" w:name="_Toc26954143"/>
      <w:r/>
      <w:bookmarkStart w:id="79" w:name="_Toc26962032"/>
      <w:r/>
      <w:bookmarkStart w:id="80" w:name="_Toc26957659"/>
      <w:r/>
      <w:bookmarkStart w:id="81" w:name="_Toc341969304"/>
      <w:r>
        <w:rPr>
          <w:b/>
          <w:color w:val="000000" w:themeColor="text1"/>
          <w14:textFill>
            <w14:solidFill>
              <w14:schemeClr w14:val="tx1"/>
            </w14:solidFill>
          </w14:textFill>
        </w:rPr>
        <w:t xml:space="preserve">种子采收标准</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1、新鲜，籽粒饱满，生长健壮，无病虫害。</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2、采收时间准确，方法得当，种子洁净无杂质。</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3、合理安排采收后的管理，正确选择储存方法。</w:t>
      </w:r>
      <w:r/>
    </w:p>
    <w:p>
      <w:pPr>
        <w:ind w:firstLine="482"/>
        <w:rPr>
          <w:b/>
          <w:color w:val="000000" w:themeColor="text1"/>
          <w14:textFill>
            <w14:solidFill>
              <w14:schemeClr w14:val="tx1"/>
            </w14:solidFill>
          </w14:textFill>
        </w:rPr>
      </w:pPr>
      <w:r/>
      <w:bookmarkStart w:id="82" w:name="_Toc26962033"/>
      <w:r/>
      <w:bookmarkStart w:id="83" w:name="_Toc9482"/>
      <w:r/>
      <w:bookmarkStart w:id="84" w:name="_Toc341969305"/>
      <w:r/>
      <w:bookmarkStart w:id="85" w:name="_Toc26957846"/>
      <w:r/>
      <w:bookmarkStart w:id="86" w:name="_Toc32650"/>
      <w:r/>
      <w:bookmarkStart w:id="87" w:name="_Toc26957480"/>
      <w:r/>
      <w:bookmarkStart w:id="88" w:name="_Toc26957660"/>
      <w:r/>
      <w:bookmarkStart w:id="89" w:name="_Toc361297235"/>
      <w:r/>
      <w:bookmarkStart w:id="90" w:name="_Toc26970130"/>
      <w:r/>
      <w:bookmarkStart w:id="91" w:name="_Toc30714"/>
      <w:r/>
      <w:bookmarkStart w:id="92" w:name="_Toc26954144"/>
      <w:r/>
      <w:bookmarkStart w:id="93" w:name="_Toc361389306"/>
      <w:r/>
      <w:bookmarkStart w:id="94" w:name="_Toc26960375"/>
      <w:r/>
      <w:bookmarkStart w:id="95" w:name="_Toc341951746"/>
      <w:r/>
      <w:bookmarkStart w:id="96" w:name="_Toc26953685"/>
      <w:r/>
      <w:bookmarkStart w:id="97" w:name="_Toc26957298"/>
      <w:r>
        <w:rPr>
          <w:b/>
          <w:color w:val="000000" w:themeColor="text1"/>
          <w14:textFill>
            <w14:solidFill>
              <w14:schemeClr w14:val="tx1"/>
            </w14:solidFill>
          </w14:textFill>
        </w:rPr>
        <w:t xml:space="preserve">草花养护标准</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1、无残花、黄叶，无高出花面的杂草等。</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2、花盆摆放整齐，盆内无杂物，最外一圈面对客人的盆边整洁美观。</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3、整个花坛待换花不超过1／2。</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4、地栽时花生长良好，无杂草，无秃斑，边界分明，边界草不蔓入时花境内。</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5、无明显病虫害，大叶时花叶面无虫口。</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6、无缺水干旱现象，植株生长良好。</w:t>
      </w:r>
      <w:r/>
    </w:p>
    <w:p>
      <w:pPr>
        <w:ind w:firstLine="482"/>
        <w:jc w:val="both"/>
        <w:rPr>
          <w:b/>
          <w:color w:val="000000" w:themeColor="text1"/>
          <w14:textFill>
            <w14:solidFill>
              <w14:schemeClr w14:val="tx1"/>
            </w14:solidFill>
          </w14:textFill>
        </w:rPr>
        <w:outlineLvl w:val="2"/>
      </w:pPr>
      <w:r/>
      <w:bookmarkStart w:id="98" w:name="_Toc27482"/>
      <w:r>
        <w:rPr>
          <w:rFonts w:hint="eastAsia"/>
          <w:b/>
          <w:color w:val="000000" w:themeColor="text1"/>
          <w14:textFill>
            <w14:solidFill>
              <w14:schemeClr w14:val="tx1"/>
            </w14:solidFill>
          </w14:textFill>
        </w:rPr>
        <w:t xml:space="preserve">（二）草坪、绿篱球类、乔木花灌木每月养护要求</w:t>
      </w:r>
      <w:r/>
    </w:p>
    <w:p>
      <w:pPr>
        <w:ind w:firstLine="482"/>
        <w:jc w:val="both"/>
        <w:rPr>
          <w:b/>
          <w:color w:val="000000" w:themeColor="text1"/>
          <w14:textFill>
            <w14:solidFill>
              <w14:schemeClr w14:val="tx1"/>
            </w14:solidFill>
          </w14:textFill>
        </w:rPr>
        <w:outlineLvl w:val="2"/>
      </w:pPr>
      <w:r>
        <w:rPr>
          <w:rFonts w:hint="eastAsia"/>
          <w:b/>
          <w:color w:val="000000" w:themeColor="text1"/>
          <w14:textFill>
            <w14:solidFill>
              <w14:schemeClr w14:val="tx1"/>
            </w14:solidFill>
          </w14:textFill>
        </w:rPr>
        <w:t xml:space="preserve">1、</w:t>
      </w:r>
      <w:r>
        <w:rPr>
          <w:b/>
          <w:color w:val="000000" w:themeColor="text1"/>
          <w14:textFill>
            <w14:solidFill>
              <w14:schemeClr w14:val="tx1"/>
            </w14:solidFill>
          </w14:textFill>
        </w:rPr>
        <w:t xml:space="preserve">草坪养护安排</w:t>
      </w:r>
      <w:bookmarkEnd w:id="98"/>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7936"/>
      </w:tblGrid>
      <w:tr>
        <w:trPr>
          <w:jc w:val="center"/>
          <w:trHeight w:val="31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月份</w:t>
            </w:r>
            <w:r/>
          </w:p>
        </w:tc>
        <w:tc>
          <w:tcPr>
            <w:tcW w:w="4379"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工作内容</w:t>
            </w:r>
            <w:r/>
          </w:p>
        </w:tc>
      </w:tr>
      <w:tr>
        <w:trPr>
          <w:jc w:val="center"/>
          <w:trHeight w:val="31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1月</w:t>
            </w:r>
            <w:r/>
          </w:p>
        </w:tc>
        <w:tc>
          <w:tcPr>
            <w:tcW w:w="4379"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及时浇水。</w:t>
            </w:r>
            <w:r/>
          </w:p>
        </w:tc>
      </w:tr>
      <w:tr>
        <w:trPr>
          <w:jc w:val="center"/>
          <w:trHeight w:val="278"/>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2月</w:t>
            </w:r>
            <w:r/>
          </w:p>
        </w:tc>
        <w:tc>
          <w:tcPr>
            <w:tcW w:w="4379"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及时浇水。</w:t>
            </w:r>
            <w:r/>
          </w:p>
        </w:tc>
      </w:tr>
      <w:tr>
        <w:trPr>
          <w:jc w:val="center"/>
          <w:trHeight w:val="1924"/>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3月</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修整：于3月中下旬完成草坪进行修剪，修剪后喷施2-3%磷酸二氢钾、1%尿素、生物活性肥或调节剂；</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除草：人工除草，化学除草（二甲四氯钠盐与使它隆等一起使用防除杂草）；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施肥：于3月下旬完成每亩地施24斤复合肥，4斤尿素</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841"/>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除草：人工除草，化学除草（二甲四氯钠盐与使它隆等一起使用防除杂草）；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施肥：4月底完成施肥，每亩地施30斤复合肥，5斤尿素；喷洒2-3%磷酸二氢钾、1%尿素；</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修剪等：视生长状况约14天修剪一次，在每次修剪过喷施0.3%尿素+0.4%-0.5%磷酸二氢钾+绿丰95等；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169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除草：人工除草，化学除草（二甲四氯钠盐与使它隆等一起使用防除杂草）；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修剪等：视生长状况约14天修剪一次，在每次修剪过喷施0.3%尿素+0.4%-0.5%磷酸二氢钾+绿丰95等；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1676"/>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除草：人工除草；使用专业除草剂；</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修剪：重要部位经行修剪一次如中和楼周边等；视生长状况约14天修剪一次，在每次修剪过喷施0.3%尿素+0.4%-0.5%磷酸二氢钾+绿丰95等；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1701"/>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7-8月份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除草：人工除草；使用专业除草剂；</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修剪：每月修剪1次，修剪后喷施3%尿素+0.4%-0.5%磷酸二氢钾+绿丰95等；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病虫害防治：每10天进行一次病害虫防治（傍晚进行）；</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浇水：每天早晚进行两次喷水，如草坪缺水及时浇水；</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施肥：8月下旬每亩地使10斤尿素，40斤复合肥，施肥后浇水。</w:t>
            </w:r>
            <w:r/>
          </w:p>
        </w:tc>
      </w:tr>
      <w:tr>
        <w:trPr>
          <w:jc w:val="center"/>
          <w:trHeight w:val="155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除草：主要为人工；</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修剪：于9月下旬开始进行第二次修剪；约14天修剪一次，修剪后喷施喷施3%尿素+0.4%磷酸二氢钾+绿丰95等；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每次修剪后进行病虫害防治；每月两次撒施呋喃丹或毒死婢；</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浇水：如草坪缺水及时浇水。</w:t>
            </w:r>
            <w:r/>
          </w:p>
        </w:tc>
      </w:tr>
      <w:tr>
        <w:trPr>
          <w:jc w:val="center"/>
          <w:trHeight w:val="1692"/>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10月份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修剪：约14天修剪一次，修剪后喷施3%尿素+0.5%磷酸二氢钾+绿丰95等；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病虫害防治：每次修剪后进行病虫害防治；每月两次撒施呋喃丹或毒死婢；</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除草：主要为人工；</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浇水：如草坪缺水及时浇水；</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播种：在9月底、10月初暖季型草坪进行交播黑麦草。</w:t>
            </w:r>
            <w:r/>
          </w:p>
        </w:tc>
      </w:tr>
      <w:tr>
        <w:trPr>
          <w:jc w:val="center"/>
          <w:trHeight w:val="708"/>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视生长情况进行最后一次修剪修剪，视营养状况，喷施喷洒2-3%磷酸二氢钾、1%尿素；如草坪缺水及时浇水。</w:t>
            </w:r>
            <w:r/>
          </w:p>
        </w:tc>
      </w:tr>
      <w:tr>
        <w:trPr>
          <w:jc w:val="center"/>
          <w:trHeight w:val="407"/>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无如草坪缺水及时浇水。</w:t>
            </w:r>
            <w:r/>
          </w:p>
        </w:tc>
      </w:tr>
    </w:tbl>
    <w:p>
      <w:pPr>
        <w:ind w:firstLine="482"/>
        <w:jc w:val="both"/>
        <w:rPr>
          <w:b/>
          <w:color w:val="000000" w:themeColor="text1"/>
          <w14:textFill>
            <w14:solidFill>
              <w14:schemeClr w14:val="tx1"/>
            </w14:solidFill>
          </w14:textFill>
        </w:rPr>
        <w:outlineLvl w:val="2"/>
      </w:pPr>
      <w:r>
        <w:rPr>
          <w:rFonts w:hint="eastAsia"/>
          <w:b/>
          <w:color w:val="000000" w:themeColor="text1"/>
          <w14:textFill>
            <w14:solidFill>
              <w14:schemeClr w14:val="tx1"/>
            </w14:solidFill>
          </w14:textFill>
        </w:rPr>
        <w:t xml:space="preserve">2、</w:t>
      </w:r>
      <w:r>
        <w:rPr>
          <w:b/>
          <w:color w:val="000000" w:themeColor="text1"/>
          <w14:textFill>
            <w14:solidFill>
              <w14:schemeClr w14:val="tx1"/>
            </w14:solidFill>
          </w14:textFill>
        </w:rPr>
        <w:t xml:space="preserve">绿篱球类养护安排</w:t>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8054"/>
      </w:tblGrid>
      <w:tr>
        <w:trPr>
          <w:jc w:val="center"/>
          <w:trHeight w:val="454"/>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月份</w:t>
            </w:r>
            <w:r/>
          </w:p>
        </w:tc>
        <w:tc>
          <w:tcPr>
            <w:tcW w:w="4444"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养护内容</w:t>
            </w:r>
            <w:r/>
          </w:p>
        </w:tc>
      </w:tr>
      <w:tr>
        <w:trPr>
          <w:jc w:val="center"/>
          <w:trHeight w:val="411"/>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翻隔离沟</w:t>
            </w:r>
            <w:r/>
          </w:p>
        </w:tc>
      </w:tr>
      <w:tr>
        <w:trPr>
          <w:jc w:val="center"/>
          <w:trHeight w:val="417"/>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月底喷洒石硫合剂一次；</w:t>
            </w:r>
            <w:r>
              <w:rPr>
                <w:rFonts w:hint="eastAsia"/>
                <w:color w:val="000000" w:themeColor="text1"/>
                <w14:textFill>
                  <w14:solidFill>
                    <w14:schemeClr w14:val="tx1"/>
                  </w14:solidFill>
                </w14:textFill>
              </w:rPr>
              <w:t xml:space="preserve">修剪</w:t>
            </w:r>
            <w:r/>
          </w:p>
        </w:tc>
      </w:tr>
      <w:tr>
        <w:trPr>
          <w:jc w:val="center"/>
          <w:trHeight w:val="411"/>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修整、更新；3月底喷洒广谱杀菌剂一次、杀虫剂； </w:t>
            </w:r>
            <w:r/>
          </w:p>
        </w:tc>
      </w:tr>
      <w:tr>
        <w:trPr>
          <w:jc w:val="center"/>
          <w:trHeight w:val="465"/>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4月中旬施复合肥（40g复合肥+10g尿素/平方或/球）；</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喷洒广谱杀菌剂、杀虫剂（毒死婢、敌敌畏、吡虫啉）一次；</w:t>
            </w:r>
            <w:r>
              <w:rPr>
                <w:rFonts w:hint="eastAsia"/>
                <w:color w:val="000000" w:themeColor="text1"/>
                <w14:textFill>
                  <w14:solidFill>
                    <w14:schemeClr w14:val="tx1"/>
                  </w14:solidFill>
                </w14:textFill>
              </w:rPr>
              <w:t xml:space="preserve">修剪</w:t>
            </w:r>
            <w:r/>
          </w:p>
        </w:tc>
      </w:tr>
      <w:tr>
        <w:trPr>
          <w:jc w:val="center"/>
          <w:trHeight w:val="764"/>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5-7月份</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每月一次；每月酌情修剪；梅雨季节后松土一次；除草；如缺少及时浇水；每月喷洒广谱杀菌剂、杀虫剂（毒死婢、敌敌畏、吡虫啉）一次。</w:t>
            </w:r>
            <w:r/>
          </w:p>
        </w:tc>
      </w:tr>
      <w:tr>
        <w:trPr>
          <w:jc w:val="center"/>
          <w:trHeight w:val="718"/>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8月份</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喷洒广谱杀菌剂、杀虫剂一次；月底施肥（20g复合肥/平方或/球）；除草；如缺少及时浇水</w:t>
            </w:r>
            <w:r>
              <w:rPr>
                <w:rFonts w:hint="eastAsia"/>
                <w:color w:val="000000" w:themeColor="text1"/>
                <w14:textFill>
                  <w14:solidFill>
                    <w14:schemeClr w14:val="tx1"/>
                  </w14:solidFill>
                </w14:textFill>
              </w:rPr>
              <w:t xml:space="preserve">。修剪</w:t>
            </w:r>
            <w:r/>
          </w:p>
        </w:tc>
      </w:tr>
      <w:tr>
        <w:trPr>
          <w:jc w:val="center"/>
          <w:trHeight w:val="686"/>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9-12月份</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9月份完成修剪扫尾工作；9月份喷洒年度最后一次广谱杀菌剂、杀虫剂一次；9月份以后翻隔离沟；如缺少及时浇水；</w:t>
            </w:r>
            <w:r>
              <w:rPr>
                <w:rFonts w:hint="eastAsia"/>
                <w:color w:val="000000" w:themeColor="text1"/>
                <w14:textFill>
                  <w14:solidFill>
                    <w14:schemeClr w14:val="tx1"/>
                  </w14:solidFill>
                </w14:textFill>
              </w:rPr>
              <w:t xml:space="preserve">修剪</w:t>
            </w:r>
            <w:r/>
          </w:p>
        </w:tc>
      </w:tr>
    </w:tbl>
    <w:p>
      <w:pPr>
        <w:ind w:firstLine="482"/>
        <w:jc w:val="both"/>
        <w:rPr>
          <w:b/>
          <w:color w:val="000000" w:themeColor="text1"/>
          <w14:textFill>
            <w14:solidFill>
              <w14:schemeClr w14:val="tx1"/>
            </w14:solidFill>
          </w14:textFill>
        </w:rPr>
        <w:outlineLvl w:val="2"/>
      </w:pPr>
      <w:r>
        <w:rPr>
          <w:rFonts w:hint="eastAsia"/>
          <w:b/>
          <w:color w:val="000000" w:themeColor="text1"/>
          <w14:textFill>
            <w14:solidFill>
              <w14:schemeClr w14:val="tx1"/>
            </w14:solidFill>
          </w14:textFill>
        </w:rPr>
        <w:t xml:space="preserve">3、</w:t>
      </w:r>
      <w:r>
        <w:rPr>
          <w:b/>
          <w:color w:val="000000" w:themeColor="text1"/>
          <w14:textFill>
            <w14:solidFill>
              <w14:schemeClr w14:val="tx1"/>
            </w14:solidFill>
          </w14:textFill>
        </w:rPr>
        <w:t xml:space="preserve">乔木花灌木养护安排</w:t>
      </w:r>
      <w:r/>
    </w:p>
    <w:tbl>
      <w:tblPr>
        <w:tblStyle w:val="9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8054"/>
      </w:tblGrid>
      <w:tr>
        <w:trPr>
          <w:jc w:val="center"/>
          <w:trHeight w:val="454"/>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月份</w:t>
            </w:r>
            <w:r/>
          </w:p>
        </w:tc>
        <w:tc>
          <w:tcPr>
            <w:shd w:val="clear" w:color="auto" w:fill="auto"/>
            <w:tcW w:w="4444"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养护内容</w:t>
            </w:r>
            <w:r/>
          </w:p>
        </w:tc>
      </w:tr>
      <w:tr>
        <w:trPr>
          <w:jc w:val="center"/>
          <w:trHeight w:val="411"/>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修剪、做树樘、对于部分长势不好的树木进行施肥(以有机肥为主)</w:t>
            </w:r>
            <w:r/>
          </w:p>
        </w:tc>
      </w:tr>
      <w:tr>
        <w:trPr>
          <w:jc w:val="center"/>
          <w:trHeight w:val="701"/>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2月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修剪、做树樘、对于部分长势不好的树木进行施肥(以有机肥为主)；月底花灌木喷洒石硫合剂一次；</w:t>
            </w:r>
            <w:r/>
          </w:p>
        </w:tc>
      </w:tr>
      <w:tr>
        <w:trPr>
          <w:jc w:val="center"/>
          <w:trHeight w:val="554"/>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3月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花灌木上旬喷洒吡虫啉或狂杀介一次；月底花灌木喷洒广谱杀菌剂、杀虫剂一次；月底紫薇、构骨、黄杨喷洒喷洒一次吡虫啉或狂杀介一次；修剪行道树香樟；</w:t>
            </w:r>
            <w:r/>
          </w:p>
        </w:tc>
      </w:tr>
      <w:tr>
        <w:trPr>
          <w:jc w:val="center"/>
          <w:trHeight w:val="465"/>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4月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花灌木上旬喷洒吡虫啉或狂杀介一次；月底花灌木喷洒广谱杀菌剂、杀虫剂一次；月底紫薇、构骨、黄杨喷洒喷洒一次吡虫啉或狂杀介一次；月底乔灌木施肥一次穴施，小树（直径小于10cm）200g/树，大树（直径大于10cm）400g/棵（深度30-40cm）；</w:t>
            </w:r>
            <w:r/>
          </w:p>
        </w:tc>
      </w:tr>
      <w:tr>
        <w:trPr>
          <w:jc w:val="center"/>
          <w:trHeight w:val="946"/>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5月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修除各种乔灌木多余的徒长枝；花灌木古树上旬喷洒吡虫啉或狂杀介一次；中旬花灌木、古树喷洒广谱杀菌剂、杀虫剂（毒死婢）一次；月底紫薇、构骨、黄杨喷洒喷洒一次吡虫啉或狂杀介一次；</w:t>
            </w:r>
            <w:r/>
          </w:p>
        </w:tc>
      </w:tr>
      <w:tr>
        <w:trPr>
          <w:jc w:val="center"/>
          <w:trHeight w:val="255"/>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6-8月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做好浇水工作；花灌木古树上旬喷洒吡虫啉或狂杀介一次；中旬花灌木、古树喷洒广谱杀菌剂、杀虫剂（毒死婢）一次；月底紫薇、构骨、黄杨喷洒喷洒一次吡虫啉或狂杀介一次；梅雨时对生长不好树木追肥一次（标准如4月）；,.</w:t>
            </w:r>
            <w:r/>
          </w:p>
        </w:tc>
      </w:tr>
      <w:tr>
        <w:trPr>
          <w:jc w:val="center"/>
          <w:trHeight w:val="555"/>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9月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做好浇水工作；古树、花灌木喷洒广谱杀菌剂、杀虫剂（敌百虫）一次；对部分生长不好、重点部位花灌木、行道树香樟追肥一次（标准如4月）；</w:t>
            </w:r>
            <w:r/>
          </w:p>
        </w:tc>
      </w:tr>
      <w:tr>
        <w:trPr>
          <w:jc w:val="center"/>
          <w:trHeight w:val="542"/>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10月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做好浇水工作；古树、花灌木喷洒广谱杀菌剂、杀虫剂（敌百虫）一次；</w:t>
            </w:r>
            <w:r/>
          </w:p>
        </w:tc>
      </w:tr>
      <w:tr>
        <w:trPr>
          <w:jc w:val="center"/>
          <w:trHeight w:val="408"/>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11--12月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11月下旬树木刷白；做树樘；做好部分树种御寒保护；</w:t>
            </w:r>
            <w:r/>
          </w:p>
        </w:tc>
      </w:tr>
    </w:tbl>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w:t>
      </w:r>
      <w:r>
        <w:rPr>
          <w:b/>
          <w:bCs/>
          <w:color w:val="000000" w:themeColor="text1"/>
          <w14:textFill>
            <w14:solidFill>
              <w14:schemeClr w14:val="tx1"/>
            </w14:solidFill>
          </w14:textFill>
        </w:rPr>
        <w:t xml:space="preserve">投标</w:t>
      </w:r>
      <w:r>
        <w:rPr>
          <w:rFonts w:hint="eastAsia"/>
          <w:b/>
          <w:bCs/>
          <w:color w:val="000000" w:themeColor="text1"/>
          <w14:textFill>
            <w14:solidFill>
              <w14:schemeClr w14:val="tx1"/>
            </w14:solidFill>
          </w14:textFill>
        </w:rPr>
        <w:t xml:space="preserve">人</w:t>
      </w:r>
      <w:r>
        <w:rPr>
          <w:b/>
          <w:bCs/>
          <w:color w:val="000000" w:themeColor="text1"/>
          <w14:textFill>
            <w14:solidFill>
              <w14:schemeClr w14:val="tx1"/>
            </w14:solidFill>
          </w14:textFill>
        </w:rPr>
        <w:t xml:space="preserve">应完成的其他养护内容</w:t>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采购包1：</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1、负责草坪、灌木松土、施肥、浇灌、修剪、造型、除杂草工作；校园行道树等树木修剪、整形工作；校园植物病虫害防治工作；以及学校安排的零星移栽、补种等与绿化养护有关的其他任务。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2、每年冬季至少完成大型修剪一次（针对高大乔木或密集枝条，动用机械处理的），棵树不少于200棵。每年12月前向校方提交修剪计划、明确修剪品种及方案，经批准后自行按时修剪，确保美观合理。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bookmarkStart w:id="99" w:name="_Hlk241159699"/>
      <w:r>
        <w:rPr>
          <w:rFonts w:ascii="宋体" w:hAnsi="宋体"/>
          <w:color w:val="000000" w:themeColor="text1"/>
          <w14:textFill>
            <w14:solidFill>
              <w14:schemeClr w14:val="tx1"/>
            </w14:solidFill>
          </w14:textFill>
        </w:rPr>
        <w:t xml:space="preserve">对校园内险树及时进行</w:t>
      </w:r>
      <w:r>
        <w:rPr>
          <w:rFonts w:hint="eastAsia" w:ascii="宋体" w:hAnsi="宋体"/>
          <w:color w:val="000000" w:themeColor="text1"/>
          <w14:textFill>
            <w14:solidFill>
              <w14:schemeClr w14:val="tx1"/>
            </w14:solidFill>
          </w14:textFill>
        </w:rPr>
        <w:t xml:space="preserve">处理（修剪或消险等）</w:t>
      </w:r>
      <w:r>
        <w:rPr>
          <w:rFonts w:ascii="宋体" w:hAnsi="宋体"/>
          <w:color w:val="000000" w:themeColor="text1"/>
          <w14:textFill>
            <w14:solidFill>
              <w14:schemeClr w14:val="tx1"/>
            </w14:solidFill>
          </w14:textFill>
        </w:rPr>
        <w:t xml:space="preserve">，倒树及时清理后外运出学校，确保安全。养护范围内每年零星消险动用大型器械的清除断枝、枯枝、死树等报备校方同意后自行安排处理，极端天气如台风、汛期等引发的树木断枝和倒伏等情况，投标方需及时处理和消险。遇到下雪，及时组织对树木打雪，清扫积雪。如因</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处理不及时引发人员、车辆伤亡意外等情况的由</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承担一切责任。</w:t>
      </w:r>
      <w:bookmarkEnd w:id="99"/>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4、负责校园花境花箱内花草换季购买、种植、养护；花境花箱种植面积不少于1</w:t>
      </w: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0平方米，包括北区地栽花、花箱等处。投标方需于每年3月、7月、10月前制订美化计划、明确花草品种（品种</w:t>
      </w:r>
      <w:r>
        <w:rPr>
          <w:rFonts w:hint="eastAsia" w:ascii="宋体" w:hAnsi="宋体"/>
          <w:color w:val="000000" w:themeColor="text1"/>
          <w14:textFill>
            <w14:solidFill>
              <w14:schemeClr w14:val="tx1"/>
            </w14:solidFill>
          </w14:textFill>
        </w:rPr>
        <w:t xml:space="preserve">和</w:t>
      </w:r>
      <w:r>
        <w:rPr>
          <w:rFonts w:ascii="宋体" w:hAnsi="宋体"/>
          <w:color w:val="000000" w:themeColor="text1"/>
          <w14:textFill>
            <w14:solidFill>
              <w14:schemeClr w14:val="tx1"/>
            </w14:solidFill>
          </w14:textFill>
        </w:rPr>
        <w:t xml:space="preserve">位置可参考</w:t>
      </w:r>
      <w:r>
        <w:rPr>
          <w:rFonts w:hint="eastAsia" w:ascii="宋体" w:hAnsi="宋体"/>
          <w:color w:val="000000" w:themeColor="text1"/>
          <w14:textFill>
            <w14:solidFill>
              <w14:schemeClr w14:val="tx1"/>
            </w14:solidFill>
          </w14:textFill>
        </w:rPr>
        <w:t xml:space="preserve">合同《100112-2026-XB-00029南京师范大学2026年花境花箱栽植工程》</w:t>
      </w:r>
      <w:r>
        <w:rPr>
          <w:rFonts w:ascii="宋体" w:hAnsi="宋体"/>
          <w:color w:val="000000" w:themeColor="text1"/>
          <w14:textFill>
            <w14:solidFill>
              <w14:schemeClr w14:val="tx1"/>
            </w14:solidFill>
          </w14:textFill>
        </w:rPr>
        <w:t xml:space="preserve">），报学校批准后自行采购，按季节完成校内花境种植、养护工作。投标方应保证合同期内花境花箱</w:t>
      </w:r>
      <w:bookmarkStart w:id="100" w:name="_Hlk241161835"/>
      <w:r>
        <w:rPr>
          <w:rFonts w:ascii="宋体" w:hAnsi="宋体"/>
          <w:color w:val="000000" w:themeColor="text1"/>
          <w14:textFill>
            <w14:solidFill>
              <w14:schemeClr w14:val="tx1"/>
            </w14:solidFill>
          </w14:textFill>
        </w:rPr>
        <w:t xml:space="preserve">花卉长势良好、花叶完整，处于正常开花观赏状态，无大面积黄叶、枯枝、落花枯萎；出现凋谢、衰败、不开花情形，</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3 日内免费更换同规格开花成品花卉。</w:t>
      </w:r>
      <w:bookmarkEnd w:id="100"/>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5、如校方在养护区域内有植树节活动，</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需根据校方要求配合完成植树节树木采购及种植养护工作.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6、负责校园水池管理维护，定期清理池塘水面岸边杂乱枯萎等植物，包括每年冬季枯萎水生植物清理；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7、杂树乱枝及杂草地块，一枝黄花等，应及时清理。每年至少完成清杂两次，每次时间不少于5天，每次面积不少于1000平方米。每年6月和12月前向校方提交清杂计划、明确位置及方案，经批准后自行按时清杂及外运工作，确保美观整洁。 </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8、配合学校做好校园绿化建设等，积极主动优化校园绿化景观。每年按要求完成绿化更新改造种植面积不少于</w:t>
      </w:r>
      <w:r>
        <w:rPr>
          <w:rFonts w:hint="eastAsia" w:ascii="宋体" w:hAnsi="宋体"/>
          <w:color w:val="000000" w:themeColor="text1"/>
          <w14:textFill>
            <w14:solidFill>
              <w14:schemeClr w14:val="tx1"/>
            </w14:solidFill>
          </w14:textFill>
        </w:rPr>
        <w:t xml:space="preserve">10</w:t>
      </w:r>
      <w:r>
        <w:rPr>
          <w:rFonts w:ascii="宋体" w:hAnsi="宋体"/>
          <w:color w:val="000000" w:themeColor="text1"/>
          <w14:textFill>
            <w14:solidFill>
              <w14:schemeClr w14:val="tx1"/>
            </w14:solidFill>
          </w14:textFill>
        </w:rPr>
        <w:t xml:space="preserve">00平方米。主动巡查校园内零星斑秃、裸露地块，及时移植、补植。每年6月和12月前向校方提交移植补植计划、明确位置及方案，明确品种（主要是麦冬、吉祥草或马尼拉</w:t>
      </w:r>
      <w:r>
        <w:rPr>
          <w:rFonts w:hint="eastAsia" w:ascii="宋体" w:hAnsi="宋体"/>
          <w:color w:val="000000" w:themeColor="text1"/>
          <w14:textFill>
            <w14:solidFill>
              <w14:schemeClr w14:val="tx1"/>
            </w14:solidFill>
          </w14:textFill>
        </w:rPr>
        <w:t xml:space="preserve">等</w:t>
      </w:r>
      <w:r>
        <w:rPr>
          <w:rFonts w:ascii="宋体" w:hAnsi="宋体"/>
          <w:color w:val="000000" w:themeColor="text1"/>
          <w14:textFill>
            <w14:solidFill>
              <w14:schemeClr w14:val="tx1"/>
            </w14:solidFill>
          </w14:textFill>
        </w:rPr>
        <w:t xml:space="preserve">），报学校批准后自行采购，按季节种植、养护。</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9、积极配合校方向园林管理部门申请办理修伐树等相关手续；积极配合校方参与的相关部门的绿化方面的展示、竞赛活动。</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10、每季度配合保卫部门及时清理区域内摄像头、道路广角镜边遮挡树枝、灌木等。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11、校区新建绿化项目养护期结束后自然移交到绿化养护单位，（如创新</w:t>
      </w:r>
      <w:r>
        <w:rPr>
          <w:rFonts w:hint="eastAsia" w:ascii="宋体" w:hAnsi="宋体"/>
          <w:color w:val="000000" w:themeColor="text1"/>
          <w14:textFill>
            <w14:solidFill>
              <w14:schemeClr w14:val="tx1"/>
            </w14:solidFill>
          </w14:textFill>
        </w:rPr>
        <w:t xml:space="preserve">港</w:t>
      </w:r>
      <w:r>
        <w:rPr>
          <w:rFonts w:ascii="宋体" w:hAnsi="宋体"/>
          <w:color w:val="000000" w:themeColor="text1"/>
          <w14:textFill>
            <w14:solidFill>
              <w14:schemeClr w14:val="tx1"/>
            </w14:solidFill>
          </w14:textFill>
        </w:rPr>
        <w:t xml:space="preserve">周边等）养护区域花灌木、果树、观赏树木等</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需按照其特性及时进行维护，设备设施及时检查维修，及时修剪疏枝、除虫、打药、补种等事宜，以使每年开花或观赏效果不低于往年。</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w:t>
      </w:r>
      <w:bookmarkStart w:id="101" w:name="_Hlk241160311"/>
      <w:r>
        <w:rPr>
          <w:rFonts w:hint="eastAsia" w:ascii="宋体" w:hAnsi="宋体"/>
          <w:color w:val="000000" w:themeColor="text1"/>
          <w14:textFill>
            <w14:solidFill>
              <w14:schemeClr w14:val="tx1"/>
            </w14:solidFill>
          </w14:textFill>
        </w:rPr>
        <w:t xml:space="preserve">负责开学迎新摆花，</w:t>
      </w:r>
      <w:r>
        <w:rPr>
          <w:rFonts w:ascii="宋体" w:hAnsi="宋体"/>
          <w:color w:val="000000" w:themeColor="text1"/>
          <w14:textFill>
            <w14:solidFill>
              <w14:schemeClr w14:val="tx1"/>
            </w14:solidFill>
          </w14:textFill>
        </w:rPr>
        <w:t xml:space="preserve">花卉长势良好、花叶完整，处于正常开花观赏状态，无大面积黄叶、枯枝、落花枯萎；出现凋谢、衰败、不开花情形，</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3 日内免费更换同规格开花成品花卉。</w:t>
      </w:r>
      <w:r>
        <w:rPr>
          <w:rFonts w:hint="eastAsia" w:ascii="宋体" w:hAnsi="宋体"/>
          <w:color w:val="000000" w:themeColor="text1"/>
          <w14:textFill>
            <w14:solidFill>
              <w14:schemeClr w14:val="tx1"/>
            </w14:solidFill>
          </w14:textFill>
        </w:rPr>
        <w:t xml:space="preserve">主要位置在8号门，摆花品种和数量：大盆三角梅4盆、中盆三角梅40盆、大盆彩叶草300盆、大盆五星花200盆（品种和数量可根据采购人要求调整，每年7月前上报摆放计划）</w:t>
      </w:r>
      <w:bookmarkEnd w:id="101"/>
      <w:r/>
      <w:r/>
    </w:p>
    <w:p>
      <w:pPr>
        <w:ind w:firstLine="240"/>
        <w:rPr>
          <w:rFonts w:hint="eastAsia" w:ascii="宋体" w:hAnsi="宋体"/>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13、园林绿化设施的日常维护、清洁，</w:t>
      </w:r>
      <w:r>
        <w:rPr>
          <w:color w:val="000000" w:themeColor="text1"/>
          <w14:textFill>
            <w14:solidFill>
              <w14:schemeClr w14:val="tx1"/>
            </w14:solidFill>
          </w14:textFill>
        </w:rPr>
        <w:t xml:space="preserve">须及时发现并处置绿地破损问题，若处置不及时，响应商承担相应恢复或赔偿责任。</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14、</w:t>
      </w:r>
      <w:r>
        <w:rPr>
          <w:rFonts w:ascii="宋体" w:hAnsi="宋体"/>
          <w:color w:val="000000" w:themeColor="text1"/>
          <w14:textFill>
            <w14:solidFill>
              <w14:schemeClr w14:val="tx1"/>
            </w14:solidFill>
          </w14:textFill>
        </w:rPr>
        <w:t xml:space="preserve">按学校相关部门要求在指定位置安全用水用电，水电费用自理。</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采购包2：</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1、负责草坪、灌木松土、施肥、浇灌、修剪、造型、除杂草工作；校园行道树等树木修剪、整形工作；校园植物病虫害防治工作；以及学校安排的零星移栽、补种等与绿化养护有关的其他任务。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2、每年冬季至少完成大型修剪一次（针对高大乔木或密集枝条，动用机械处理的），棵树不少于</w:t>
      </w:r>
      <w:r>
        <w:rPr>
          <w:rFonts w:hint="eastAsia" w:ascii="宋体" w:hAnsi="宋体"/>
          <w:color w:val="000000" w:themeColor="text1"/>
          <w14:textFill>
            <w14:solidFill>
              <w14:schemeClr w14:val="tx1"/>
            </w14:solidFill>
          </w14:textFill>
        </w:rPr>
        <w:t xml:space="preserve">1</w:t>
      </w:r>
      <w:r>
        <w:rPr>
          <w:rFonts w:ascii="宋体" w:hAnsi="宋体"/>
          <w:color w:val="000000" w:themeColor="text1"/>
          <w14:textFill>
            <w14:solidFill>
              <w14:schemeClr w14:val="tx1"/>
            </w14:solidFill>
          </w14:textFill>
        </w:rPr>
        <w:t xml:space="preserve">00棵。每年12月前向校方提交修剪计划、明确修剪品种及方案，经批准后自行按时修剪，确保美观合理。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3、对校园内</w:t>
      </w:r>
      <w:r>
        <w:rPr>
          <w:rFonts w:hint="eastAsia" w:ascii="宋体" w:hAnsi="宋体"/>
          <w:color w:val="000000" w:themeColor="text1"/>
          <w14:textFill>
            <w14:solidFill>
              <w14:schemeClr w14:val="tx1"/>
            </w14:solidFill>
          </w14:textFill>
        </w:rPr>
        <w:t xml:space="preserve">(含周边部分校外产权小区)</w:t>
      </w:r>
      <w:r>
        <w:rPr>
          <w:rFonts w:ascii="宋体" w:hAnsi="宋体"/>
          <w:color w:val="000000" w:themeColor="text1"/>
          <w14:textFill>
            <w14:solidFill>
              <w14:schemeClr w14:val="tx1"/>
            </w14:solidFill>
          </w14:textFill>
        </w:rPr>
        <w:t xml:space="preserve">险树及时进行</w:t>
      </w:r>
      <w:r>
        <w:rPr>
          <w:rFonts w:hint="eastAsia" w:ascii="宋体" w:hAnsi="宋体"/>
          <w:color w:val="000000" w:themeColor="text1"/>
          <w14:textFill>
            <w14:solidFill>
              <w14:schemeClr w14:val="tx1"/>
            </w14:solidFill>
          </w14:textFill>
        </w:rPr>
        <w:t xml:space="preserve">处理</w:t>
      </w:r>
      <w:bookmarkStart w:id="102" w:name="_Hlk241161569"/>
      <w:r>
        <w:rPr>
          <w:rFonts w:hint="eastAsia" w:ascii="宋体" w:hAnsi="宋体"/>
          <w:color w:val="000000" w:themeColor="text1"/>
          <w14:textFill>
            <w14:solidFill>
              <w14:schemeClr w14:val="tx1"/>
            </w14:solidFill>
          </w14:textFill>
        </w:rPr>
        <w:t xml:space="preserve">（修剪或消险等）</w:t>
      </w:r>
      <w:bookmarkEnd w:id="102"/>
      <w:r>
        <w:rPr>
          <w:rFonts w:ascii="宋体" w:hAnsi="宋体"/>
          <w:color w:val="000000" w:themeColor="text1"/>
          <w14:textFill>
            <w14:solidFill>
              <w14:schemeClr w14:val="tx1"/>
            </w14:solidFill>
          </w14:textFill>
        </w:rPr>
        <w:t xml:space="preserve">，倒树及时清理后外运出学校，确保安全。养护范围内每年零星消险动用大型器械的清除断枝、枯枝、死树等报备校方同意后自行安排处理，极端天气如台风、汛期等引发的树木断枝和倒伏等情况，投标方需及时处理和消险。遇到下雪，及时组织对树木打雪，清扫积雪。如因</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处理不及时引发人员、车辆伤亡意外等情况的由</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承担一切责任。</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4、负责校园花境花箱内花草换季购买、种植、养护；花境花箱种植面积不少于200平方米</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投标方需于每年3月、7月、10月前制订美化计划、明确花草品种（品种、位置可参考</w:t>
      </w:r>
      <w:r>
        <w:rPr>
          <w:rFonts w:hint="eastAsia" w:ascii="宋体" w:hAnsi="宋体"/>
          <w:color w:val="000000" w:themeColor="text1"/>
          <w14:textFill>
            <w14:solidFill>
              <w14:schemeClr w14:val="tx1"/>
            </w14:solidFill>
          </w14:textFill>
        </w:rPr>
        <w:t xml:space="preserve">合同</w:t>
      </w:r>
      <w:bookmarkStart w:id="103" w:name="_Hlk241161169"/>
      <w:r>
        <w:rPr>
          <w:rFonts w:hint="eastAsia" w:ascii="宋体" w:hAnsi="宋体"/>
          <w:color w:val="000000" w:themeColor="text1"/>
          <w14:textFill>
            <w14:solidFill>
              <w14:schemeClr w14:val="tx1"/>
            </w14:solidFill>
          </w14:textFill>
        </w:rPr>
        <w:t xml:space="preserve">《100112-2026-XB-00029南京师范大学2026年花境花箱栽植工程》</w:t>
      </w:r>
      <w:r>
        <w:rPr>
          <w:rFonts w:ascii="宋体" w:hAnsi="宋体"/>
          <w:color w:val="000000" w:themeColor="text1"/>
          <w14:textFill>
            <w14:solidFill>
              <w14:schemeClr w14:val="tx1"/>
            </w14:solidFill>
          </w14:textFill>
        </w:rPr>
        <w:t xml:space="preserve">）</w:t>
      </w:r>
      <w:bookmarkEnd w:id="103"/>
      <w:r>
        <w:rPr>
          <w:rFonts w:ascii="宋体" w:hAnsi="宋体"/>
          <w:color w:val="000000" w:themeColor="text1"/>
          <w14:textFill>
            <w14:solidFill>
              <w14:schemeClr w14:val="tx1"/>
            </w14:solidFill>
          </w14:textFill>
        </w:rPr>
        <w:t xml:space="preserve">，报学校批准后自行采购，按季节完成校内花境种植、养护工作。投标方应保证合同期内花境花箱花卉长势良好、花叶完整，处于正常开花观赏状态，无大面积黄叶、枯枝、落花枯萎；出现凋谢、衰败、不开花情形，投标方3 日内免费更换同规格开花成品花卉。</w:t>
      </w:r>
      <w:r>
        <w:rPr>
          <w:rFonts w:hint="eastAsia" w:ascii="宋体" w:hAnsi="宋体"/>
          <w:color w:val="000000" w:themeColor="text1"/>
          <w14:textFill>
            <w14:solidFill>
              <w14:schemeClr w14:val="tx1"/>
            </w14:solidFill>
          </w14:textFill>
        </w:rPr>
        <w:t xml:space="preserve">开学迎新摆花，</w:t>
      </w:r>
      <w:r>
        <w:rPr>
          <w:rFonts w:ascii="宋体" w:hAnsi="宋体"/>
          <w:color w:val="000000" w:themeColor="text1"/>
          <w14:textFill>
            <w14:solidFill>
              <w14:schemeClr w14:val="tx1"/>
            </w14:solidFill>
          </w14:textFill>
        </w:rPr>
        <w:t xml:space="preserve">花卉长势良好、花叶完整，处于正常开花观赏状态，无大面积黄叶、枯枝、落花枯萎；出现凋谢、衰败、不开花情形，</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3 日内免费更换同规格开花成品花卉。</w:t>
      </w:r>
      <w:r>
        <w:rPr>
          <w:rFonts w:hint="eastAsia" w:ascii="宋体" w:hAnsi="宋体"/>
          <w:color w:val="000000" w:themeColor="text1"/>
          <w14:textFill>
            <w14:solidFill>
              <w14:schemeClr w14:val="tx1"/>
            </w14:solidFill>
          </w14:textFill>
        </w:rPr>
        <w:t xml:space="preserve">主要位置在随园1号门、100号门前、4号门、旗杆下、1号门至旗杆道路两侧：大盆三角梅10盆、中盆三角梅40盆、太阳花300盆、大盆彩叶草200盆、龙船花100盆（品种和数量可根据采购人要求调整，每年7月前上报摆放计划）</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完成随园100号、300号会议室、大厅、走廊、办公室植物购买、布置、养护工作；每年11月份前，制订花卉摆放计划，明确品种（如兰花、红掌、袖珍椰子等），报学校批准后自行按时采购、摆放、养护、更换，确保绿植长势良好，处于正常开花观赏状态，无大面积黄叶、枯枝、落花枯萎；出现凋谢、衰败、不开花情形，投标方3 日内免费更换同规格开花成品花卉。（大中小固定盆数约100盆，</w:t>
      </w:r>
      <w:r>
        <w:rPr>
          <w:rFonts w:hint="eastAsia" w:ascii="宋体" w:hAnsi="宋体"/>
          <w:color w:val="000000" w:themeColor="text1"/>
          <w14:textFill>
            <w14:solidFill>
              <w14:schemeClr w14:val="tx1"/>
            </w14:solidFill>
          </w14:textFill>
        </w:rPr>
        <w:t xml:space="preserve">品种和位置可参考合同《100112-2025-XB-00012南京师范大学室内常规花卉布置及天鹅喂养服务》）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6、如校方在养护区域内有植树节活动，需根据校方要求配合完成植树节树木采购及种植养护工作。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7、负责校园德风园水循环、喷泉管理维护，</w:t>
      </w:r>
      <w:r>
        <w:rPr>
          <w:rFonts w:hint="eastAsia" w:ascii="宋体" w:hAnsi="宋体"/>
          <w:color w:val="000000" w:themeColor="text1"/>
          <w14:textFill>
            <w14:solidFill>
              <w14:schemeClr w14:val="tx1"/>
            </w14:solidFill>
          </w14:textFill>
        </w:rPr>
        <w:t xml:space="preserve">动植物</w:t>
      </w:r>
      <w:r>
        <w:rPr>
          <w:rFonts w:ascii="宋体" w:hAnsi="宋体"/>
          <w:color w:val="000000" w:themeColor="text1"/>
          <w14:textFill>
            <w14:solidFill>
              <w14:schemeClr w14:val="tx1"/>
            </w14:solidFill>
          </w14:textFill>
        </w:rPr>
        <w:t xml:space="preserve">喂养，定期清理池塘水面岸边杂乱枯萎等植物，包括每年冬季荷塘残荷、枯萎水生植物清理；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8、随园校区被省、市园林部门挂牌确认为重点保护的古树名木共有27棵及其他名贵及有价值树木近二十余株。省、市园林部门及学校对此十分重视，养护单位应对古树名木加强管理，确保古树名木生长良好。同时依据中华⼈民共和国国务院令第800号《古树名⽊保护条例》及《城市古树名木养护和复壮工程技术规范》要求对我校古树名木进行专项养护，制订合理养护计划及养护台账 。定期松土；施肥，每年至少4次定期的为古树名木增施肥料、如进口的复合肥、腐熟的饼肥、</w:t>
      </w:r>
      <w:r>
        <w:rPr>
          <w:rFonts w:ascii="宋体" w:hAnsi="宋体"/>
          <w:color w:val="000000" w:themeColor="text1"/>
          <w14:textFill>
            <w14:solidFill>
              <w14:schemeClr w14:val="tx1"/>
            </w14:solidFill>
          </w14:textFill>
        </w:rPr>
        <w:t xml:space="preserve">等等；病虫害防治 ，古树、老树因生理较差、长势衰弱、极易受病虫害的感染和侵害。每年至少用大型的专用高压喷雾机进行施药防预2次；蛀干性害虫及白蚁防治 ，每年组织人力利用喷雾机经常进行喷药防治，具体防治方法为诱杀、喷药等等（白蚁联系白蚁单位）；整形修枝 ，每年古树的休眠时期，组织人力将其部份枯枝进行剪除、或者进行适当的整形，保证古树有良好的观赏效果；治伤补残，古树因生长年限较长、时常遭受人为或自然伤害，其伤口难以愈合或愈合时间较长，每年进行清腐、补洞，防止腐蚀进一步扩大。例如：3-4月份多雨季节、梅雨季节等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9、杂树乱枝及杂草地块，应及时清理。每年至少完成清杂两次，每次时间不少于5天，每次面积不少于1000平方米。每年6月和12月前向校方提交清杂计划、明确位置及方案，经批准后自行按时清杂及外运工作，确保美观整洁。 </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10、配合学校做好校园绿化建设等，积极主动优化校园绿化景观。每年按要求完成绿化更新改造种植面积不少于</w:t>
      </w:r>
      <w:r>
        <w:rPr>
          <w:rFonts w:hint="eastAsia" w:ascii="宋体" w:hAnsi="宋体"/>
          <w:color w:val="000000" w:themeColor="text1"/>
          <w14:textFill>
            <w14:solidFill>
              <w14:schemeClr w14:val="tx1"/>
            </w14:solidFill>
          </w14:textFill>
        </w:rPr>
        <w:t xml:space="preserve">10</w:t>
      </w:r>
      <w:r>
        <w:rPr>
          <w:rFonts w:ascii="宋体" w:hAnsi="宋体"/>
          <w:color w:val="000000" w:themeColor="text1"/>
          <w14:textFill>
            <w14:solidFill>
              <w14:schemeClr w14:val="tx1"/>
            </w14:solidFill>
          </w14:textFill>
        </w:rPr>
        <w:t xml:space="preserve">00平方米。主动巡查校园内零星斑秃、裸露地块，及时移植、补植。每年6月和12月前向校方提交移植补植计划、明确位置及方案，明确品种（主要是麦冬、吉祥草或马尼拉），报学校批准后自行采购，按季节种植、养护。</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11、每年冬季需完成养护区域内大草坪及周边马尼拉草坪混播黑麦草工作，保持草坪全年常绿状态。</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12、积极配合校方向园林管理部门申请办理修伐树等相关手续；积极配合校方参与的相关部门的绿化方面的展示、竞赛活动。</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13、配合保卫部门及时清理区域内摄像头、道路广角镜边遮挡树枝、灌木等。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14、随园校区新建绿化项目养护期结束后自然移交到随园绿化养护单位，（如中大楼周边杜鹃、300号绣球花、温馆周边、校园围栏蔷薇等）其中花灌木、果树、观赏树木等投标方需按照其特性及时进行维护，设备设施及时检查维修，及时修剪疏枝、除虫、打药、补种等事宜，以使每年开花或观赏效果不低于往年。</w:t>
      </w:r>
      <w:r/>
    </w:p>
    <w:p>
      <w:pPr>
        <w:ind w:firstLine="48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15、负责校园内古建筑（如随园校区等）屋顶的清理工作，清除杂草、落叶、杂物等，保持屋面整洁。</w:t>
      </w:r>
      <w:r/>
    </w:p>
    <w:p>
      <w:pPr>
        <w:ind w:firstLine="240"/>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16、绿化设施的日常维护、清洁，</w:t>
      </w:r>
      <w:r>
        <w:rPr>
          <w:color w:val="000000" w:themeColor="text1"/>
          <w14:textFill>
            <w14:solidFill>
              <w14:schemeClr w14:val="tx1"/>
            </w14:solidFill>
          </w14:textFill>
        </w:rPr>
        <w:t xml:space="preserve">须及时发现并处置绿地破损问题，若处置不及时，响应商承担相应恢复或赔偿责任。</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7</w:t>
      </w:r>
      <w:r>
        <w:rPr>
          <w:rFonts w:ascii="宋体" w:hAnsi="宋体"/>
          <w:color w:val="000000" w:themeColor="text1"/>
          <w14:textFill>
            <w14:solidFill>
              <w14:schemeClr w14:val="tx1"/>
            </w14:solidFill>
          </w14:textFill>
        </w:rPr>
        <w:t xml:space="preserve">、学校相关部门要求在指定位置安全用水用电，水电费用自理。</w:t>
      </w:r>
      <w:r/>
    </w:p>
    <w:p>
      <w:pPr>
        <w:ind w:firstLine="0"/>
        <w:jc w:val="both"/>
        <w:rPr>
          <w:rFonts w:eastAsiaTheme="minorEastAsia"/>
          <w:b/>
          <w:color w:val="000000" w:themeColor="text1"/>
          <w14:textFill>
            <w14:solidFill>
              <w14:schemeClr w14:val="tx1"/>
            </w14:solidFill>
          </w14:textFill>
        </w:rPr>
      </w:pPr>
      <w:r>
        <w:rPr>
          <w:rFonts w:hint="eastAsia" w:eastAsiaTheme="minorEastAsia"/>
          <w:b/>
          <w:color w:val="000000" w:themeColor="text1"/>
          <w14:textFill>
            <w14:solidFill>
              <w14:schemeClr w14:val="tx1"/>
            </w14:solidFill>
          </w14:textFill>
        </w:rPr>
        <w:t xml:space="preserve">五、其他要求</w:t>
      </w:r>
      <w:r/>
    </w:p>
    <w:p>
      <w:pPr>
        <w:ind w:firstLine="482"/>
        <w:rPr>
          <w:rFonts w:hint="eastAsia"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 xml:space="preserve">（</w:t>
      </w:r>
      <w:r>
        <w:rPr>
          <w:rFonts w:hint="eastAsia" w:ascii="宋体" w:hAnsi="宋体"/>
          <w:b/>
          <w:bCs/>
          <w:color w:val="000000" w:themeColor="text1"/>
          <w14:textFill>
            <w14:solidFill>
              <w14:schemeClr w14:val="tx1"/>
            </w14:solidFill>
          </w14:textFill>
        </w:rPr>
        <w:t xml:space="preserve">一</w:t>
      </w:r>
      <w:r>
        <w:rPr>
          <w:rFonts w:ascii="宋体" w:hAnsi="宋体"/>
          <w:b/>
          <w:bCs/>
          <w:color w:val="000000" w:themeColor="text1"/>
          <w14:textFill>
            <w14:solidFill>
              <w14:schemeClr w14:val="tx1"/>
            </w14:solidFill>
          </w14:textFill>
        </w:rPr>
        <w:t xml:space="preserve">）重大活动保障预案</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根据具体要求，制订相应保障预案，于会议、活动开始前四天传达落实到全体工作人员；</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绿化工负责校园（会场）环境布置，项目负责人检查落实；</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绿化工负责会议、活动期间环境布置的临时性调整；</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会议、活动结束后两天内，将场地恢复；</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完成其他临时性任务。</w:t>
      </w:r>
      <w:r/>
    </w:p>
    <w:p>
      <w:pPr>
        <w:ind w:firstLine="482"/>
        <w:rPr>
          <w:rFonts w:hint="eastAsia" w:ascii="宋体" w:hAnsi="宋体"/>
          <w:b/>
          <w:bCs/>
          <w:color w:val="000000" w:themeColor="text1"/>
          <w14:textFill>
            <w14:solidFill>
              <w14:schemeClr w14:val="tx1"/>
            </w14:solidFill>
          </w14:textFill>
        </w:rPr>
      </w:pPr>
      <w:r/>
      <w:bookmarkStart w:id="104" w:name="_Hlk240640036"/>
      <w:r>
        <w:rPr>
          <w:rFonts w:ascii="宋体" w:hAnsi="宋体"/>
          <w:b/>
          <w:bCs/>
          <w:color w:val="000000" w:themeColor="text1"/>
          <w14:textFill>
            <w14:solidFill>
              <w14:schemeClr w14:val="tx1"/>
            </w14:solidFill>
          </w14:textFill>
        </w:rPr>
        <w:t xml:space="preserve">（</w:t>
      </w:r>
      <w:r>
        <w:rPr>
          <w:rFonts w:hint="eastAsia" w:ascii="宋体" w:hAnsi="宋体"/>
          <w:b/>
          <w:bCs/>
          <w:color w:val="000000" w:themeColor="text1"/>
          <w14:textFill>
            <w14:solidFill>
              <w14:schemeClr w14:val="tx1"/>
            </w14:solidFill>
          </w14:textFill>
        </w:rPr>
        <w:t xml:space="preserve">二</w:t>
      </w:r>
      <w:r>
        <w:rPr>
          <w:rFonts w:ascii="宋体" w:hAnsi="宋体"/>
          <w:b/>
          <w:bCs/>
          <w:color w:val="000000" w:themeColor="text1"/>
          <w14:textFill>
            <w14:solidFill>
              <w14:schemeClr w14:val="tx1"/>
            </w14:solidFill>
          </w14:textFill>
        </w:rPr>
        <w:t xml:space="preserve">）抢险救灾应急预案</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制订抢险救灾预案</w:t>
      </w:r>
      <w:r>
        <w:rPr>
          <w:rFonts w:hint="eastAsia" w:ascii="宋体" w:hAnsi="宋体"/>
          <w:color w:val="000000" w:themeColor="text1"/>
          <w14:textFill>
            <w14:solidFill>
              <w14:schemeClr w14:val="tx1"/>
            </w14:solidFill>
          </w14:textFill>
        </w:rPr>
        <w:t xml:space="preserve">（失火、中暑、受伤、极端天气等预案），</w:t>
      </w:r>
      <w:r>
        <w:rPr>
          <w:rFonts w:ascii="宋体" w:hAnsi="宋体"/>
          <w:color w:val="000000" w:themeColor="text1"/>
          <w14:textFill>
            <w14:solidFill>
              <w14:schemeClr w14:val="tx1"/>
            </w14:solidFill>
          </w14:textFill>
        </w:rPr>
        <w:t xml:space="preserve">成立抢险救灾小组，在规定地点存放抢险救灾设备。</w:t>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（三）其他</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南京师范大学绿化实际情况，制订全年养护计划（需明确每月工作内容和重点），养护品种包括且不限于草坪、绿篱、行道树、果树、观赏树木、水生植物等，遵守国家法令、法规及学校的相关规定，编写、制定与落实各项规章制度，全心全意为师生服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对服务人员进行严格管理，服务人员统一着装、佩戴标志，行为规范、服务热情；要求文明作业、文明用语，保持安静；不得违规使用设施设备。</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做好安全文明施工及环境保护，制订相应制度，有具体负责人员、防护工具等。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节约成本，降低消耗，做好节电、节水工作，做好绿化垃圾处理。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根据学校情况制订应急预案，积极做好各类服务保障工作；重要活动有计划书，积极完成学校交办的服务事项。</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真实、准确、及时填写工作日志、各类检查、农药使用台账等记录，做好校园绿化管理档案资料和各类台账的建立和保管工作。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7</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根据需要做好与学校部门之间以及学生组织的文明共建工作。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8</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做好与相关职能部门的沟通，做到持续改进，不断提升服务质量。</w:t>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★（四）服务承诺（提供承诺书加盖公章，否则按无效投标处理）</w:t>
      </w:r>
      <w:r/>
    </w:p>
    <w:p>
      <w:pPr>
        <w:ind w:firstLine="480"/>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1.供应商严格</w:t>
      </w:r>
      <w:r>
        <w:rPr>
          <w:rFonts w:hint="eastAsia"/>
          <w:color w:val="000000" w:themeColor="text1"/>
          <w14:textFill>
            <w14:solidFill>
              <w14:schemeClr w14:val="tx1"/>
            </w14:solidFill>
          </w14:textFill>
        </w:rPr>
        <w:t xml:space="preserve">遵守施工作业安全、用药安全、人员车辆等校内规章制度。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2.严格按照招标文件中月度安排计划要求实施。（含古树名木）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3.严格按照招标文件中其他养护要求实施。</w:t>
      </w:r>
      <w:bookmarkEnd w:id="104"/>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六、绿化养护服务从业人员要求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（一）人员配置要求</w:t>
      </w:r>
      <w:r/>
    </w:p>
    <w:p>
      <w:pPr>
        <w:ind w:right="-2" w:firstLine="482"/>
        <w:jc w:val="both"/>
        <w:tabs>
          <w:tab w:val="left" w:pos="9070" w:leader="none"/>
        </w:tabs>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服务人员为项目负责人1人，绿化工每月</w:t>
      </w: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人。</w:t>
      </w:r>
      <w:r>
        <w:rPr>
          <w:rFonts w:hint="eastAsia"/>
          <w:b/>
          <w:bCs/>
          <w:color w:val="000000" w:themeColor="text1"/>
          <w14:textFill>
            <w14:solidFill>
              <w14:schemeClr w14:val="tx1"/>
            </w14:solidFill>
          </w14:textFill>
        </w:rPr>
        <w:t xml:space="preserve">投标人须承诺为本项目建立的服务团队人数在合同服务期内不少于8名（提供承诺函加盖公章，否则按无效投标处理）。</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项目负责人1人，合同签订后，该人员与投标文件相符，未经学校允许，项目负责人不得更换。</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绿化工可设置园林绿化养护主管，合同签订后，该人员与投标文件相符，未经学校允许，园林绿化养护主管不得更换；</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4.绿化工中需有专人持有有效高处作业特种作业操作证，合同签订后，高处作业人员与投标文件相符。</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（二）人员素质要求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所有工作人员必须遵守国家的法律、法规及甲方的各项规章制度。具有上岗资质，无犯罪记录，无不良嗜好；具有良好修养，爱岗敬业，责任心强，工作勤快，礼貌待人；相貌端正，着装统一，身体健康（无传染疾病），年龄在18—60周岁。</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2、有团队合作能力，具备一定的沟通协调能力，能够在没有监管的工作环境下，独立自主的工作；</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3、服从学校管理，有良好的计划、组织、协调等能力，员工工作效率高。</w:t>
      </w:r>
      <w:r/>
    </w:p>
    <w:p>
      <w:pPr>
        <w:ind w:right="-2" w:firstLine="480"/>
        <w:jc w:val="both"/>
        <w:tabs>
          <w:tab w:val="left" w:pos="9070" w:leader="none"/>
        </w:tabs>
        <w:rPr>
          <w:color w:val="000000" w:themeColor="text1"/>
          <w14:textFill>
            <w14:solidFill>
              <w14:schemeClr w14:val="tx1"/>
            </w14:solidFill>
          </w14:textFill>
        </w:rPr>
      </w:pPr>
      <w:r>
        <w:rPr>
          <w:bCs/>
          <w:color w:val="000000" w:themeColor="text1"/>
          <w14:textFill>
            <w14:solidFill>
              <w14:schemeClr w14:val="tx1"/>
            </w14:solidFill>
          </w14:textFill>
        </w:rPr>
        <w:t xml:space="preserve">（三）人</w:t>
      </w:r>
      <w:r>
        <w:rPr>
          <w:color w:val="000000" w:themeColor="text1"/>
          <w14:textFill>
            <w14:solidFill>
              <w14:schemeClr w14:val="tx1"/>
            </w14:solidFill>
          </w14:textFill>
        </w:rPr>
        <w:t xml:space="preserve">员技能要求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1、项目负责人，有绿化养护管理经验</w:t>
      </w:r>
      <w:r>
        <w:rPr>
          <w:rFonts w:hint="eastAsia"/>
          <w:color w:val="000000" w:themeColor="text1"/>
          <w14:textFill>
            <w14:solidFill>
              <w14:schemeClr w14:val="tx1"/>
            </w14:solidFill>
          </w14:textFill>
        </w:rPr>
        <w:t xml:space="preserve">；</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、如设置园林绿化养护主管，需具有园林、园艺管理、养护等专业从业背景；</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持有有效高处作业特种作业操作证的绿化工，须具有行道树修剪等专业从业背景；</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、熟悉岗位工作流程，能够从事体力劳动，女性能至少拎起20公斤重的重物，男性能至少拎起40公斤重的重物。</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、熟练掌握绿化清理、土地平整、除草、病虫害防治、苗木栽植、草坪铺植、花卉栽植等日常绿化养护工作技能。</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、熟练使用各类园林机械，掌握草坪修剪、苗木修剪、苗木起挖、包扎、运输等技能。</w:t>
      </w:r>
      <w:r/>
    </w:p>
    <w:p>
      <w:pPr>
        <w:ind w:firstLine="480"/>
        <w:widowControl/>
        <w:rPr>
          <w:color w:val="000000" w:themeColor="text1"/>
          <w14:textFill>
            <w14:solidFill>
              <w14:schemeClr w14:val="tx1"/>
            </w14:solidFill>
          </w14:textFill>
        </w:rPr>
      </w:pPr>
      <w:r>
        <w:rPr>
          <w:color w:val="000000" w:themeColor="text1"/>
          <w14:textFill>
            <w14:solidFill>
              <w14:schemeClr w14:val="tx1"/>
            </w14:solidFill>
          </w14:textFill>
        </w:rPr>
        <w:t xml:space="preserve">（四）人员进场要求</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1、合同签订后，乙方按甲方要求配备工作人员，按要求提供相应的证明材料，按时进场；</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2、乙方提供的人员年龄为18—60周岁，身体健康，能胜任所从事的工作，若不能胜任工作，乙方必须按甲方要求予以调换；</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3、乙方提供人数符合甲方要求，工作时间为：每天8小时（7:00—11:00，13:00—17:00，根据季节原因，报学校批准后可进行适当调整，时长不变）；</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4、有其他任务时，按学校要求对员工工作时间、用工人数进行临时调整；</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5、乙方未按甲方规定时间或规定人数进场，乙方按每人每日</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00元人民币向甲方支付违约金，在乙方履约保证金中扣除；</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6、乙方超过约定日期10天不能进场，甲方可解除本合同，并扣除乙方全部履约保证金。</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（五）其他要求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1、乙方配备的工作人员必须遵循学校各项规章制度，服从学校管理； </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2、乙方</w:t>
      </w:r>
      <w:r>
        <w:rPr>
          <w:rFonts w:hint="eastAsia"/>
          <w:color w:val="000000" w:themeColor="text1"/>
          <w14:textFill>
            <w14:solidFill>
              <w14:schemeClr w14:val="tx1"/>
            </w14:solidFill>
          </w14:textFill>
        </w:rPr>
        <w:t xml:space="preserve">人员进出、车辆进出必须按照校方要求办理，并严格遵守</w:t>
      </w:r>
      <w:r>
        <w:rPr>
          <w:color w:val="000000" w:themeColor="text1"/>
          <w14:textFill>
            <w14:solidFill>
              <w14:schemeClr w14:val="tx1"/>
            </w14:solidFill>
          </w14:textFill>
        </w:rPr>
        <w:t xml:space="preserve">。</w:t>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★四、商务要求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（一）服务期限</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采购包1：2026年12月1日—2029年11月30日。</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采购包2：随园校区非核心区</w:t>
      </w:r>
      <w:r>
        <w:rPr>
          <w:rFonts w:hint="eastAsia"/>
          <w:color w:val="000000" w:themeColor="text1"/>
          <w:lang w:val="en-US" w:eastAsia="zh-CN"/>
          <w14:textFill>
            <w14:solidFill>
              <w14:schemeClr w14:val="tx1"/>
            </w14:solidFill>
          </w14:textFill>
        </w:rPr>
        <w:t xml:space="preserve">自接采购人进场通知之日起至</w:t>
      </w:r>
      <w:r>
        <w:rPr>
          <w:rFonts w:hint="eastAsia" w:ascii="宋体" w:hAnsi="宋体"/>
          <w:color w:val="000000" w:themeColor="text1"/>
          <w14:textFill>
            <w14:solidFill>
              <w14:schemeClr w14:val="tx1"/>
            </w14:solidFill>
          </w14:textFill>
        </w:rPr>
        <w:t xml:space="preserve">2029年11月30日，其他区域2026年12月1日—2029年11月30日。</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（二）履约保证金</w:t>
      </w:r>
      <w:r/>
    </w:p>
    <w:p>
      <w:pPr>
        <w:pStyle w:val="934"/>
        <w:ind w:firstLine="48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在签订合同时向</w:t>
      </w:r>
      <w:r>
        <w:rPr>
          <w:rFonts w:hint="eastAsia" w:ascii="宋体" w:hAnsi="宋体" w:cs="宋体"/>
          <w:color w:val="000000" w:themeColor="text1"/>
          <w:szCs w:val="24"/>
          <w14:textFill>
            <w14:solidFill>
              <w14:schemeClr w14:val="tx1"/>
            </w14:solidFill>
          </w14:textFill>
        </w:rPr>
        <w:t xml:space="preserve">采购人</w:t>
      </w:r>
      <w:r>
        <w:rPr>
          <w:rFonts w:ascii="宋体" w:hAnsi="宋体" w:cs="宋体"/>
          <w:color w:val="000000" w:themeColor="text1"/>
          <w:szCs w:val="24"/>
          <w14:textFill>
            <w14:solidFill>
              <w14:schemeClr w14:val="tx1"/>
            </w14:solidFill>
          </w14:textFill>
        </w:rPr>
        <w:t xml:space="preserve">缴纳中标金额5%的履约保证金，履约保证金在</w:t>
      </w:r>
      <w:r>
        <w:rPr>
          <w:rFonts w:hint="eastAsia" w:ascii="宋体" w:hAnsi="宋体" w:cs="宋体"/>
          <w:color w:val="000000" w:themeColor="text1"/>
          <w:szCs w:val="24"/>
          <w14:textFill>
            <w14:solidFill>
              <w14:schemeClr w14:val="tx1"/>
            </w14:solidFill>
          </w14:textFill>
        </w:rPr>
        <w:t xml:space="preserve">服务</w:t>
      </w:r>
      <w:r>
        <w:rPr>
          <w:rFonts w:ascii="宋体" w:hAnsi="宋体" w:cs="宋体"/>
          <w:color w:val="000000" w:themeColor="text1"/>
          <w:szCs w:val="24"/>
          <w14:textFill>
            <w14:solidFill>
              <w14:schemeClr w14:val="tx1"/>
            </w14:solidFill>
          </w14:textFill>
        </w:rPr>
        <w:t xml:space="preserve">期结束后且经用户单位确认服务无问题的情况下退还（不计息），如</w:t>
      </w: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未按</w:t>
      </w:r>
      <w:r>
        <w:rPr>
          <w:rFonts w:hint="eastAsia" w:ascii="宋体" w:hAnsi="宋体" w:cs="宋体"/>
          <w:color w:val="000000" w:themeColor="text1"/>
          <w:szCs w:val="24"/>
          <w14:textFill>
            <w14:solidFill>
              <w14:schemeClr w14:val="tx1"/>
            </w14:solidFill>
          </w14:textFill>
        </w:rPr>
        <w:t xml:space="preserve">采购人</w:t>
      </w:r>
      <w:r>
        <w:rPr>
          <w:rFonts w:ascii="宋体" w:hAnsi="宋体" w:cs="宋体"/>
          <w:color w:val="000000" w:themeColor="text1"/>
          <w:szCs w:val="24"/>
          <w14:textFill>
            <w14:solidFill>
              <w14:schemeClr w14:val="tx1"/>
            </w14:solidFill>
          </w14:textFill>
        </w:rPr>
        <w:t xml:space="preserve">要求配备规定数量、年龄的工作人员，或未按</w:t>
      </w:r>
      <w:r>
        <w:rPr>
          <w:rFonts w:hint="eastAsia" w:ascii="宋体" w:hAnsi="宋体" w:cs="宋体"/>
          <w:color w:val="000000" w:themeColor="text1"/>
          <w:szCs w:val="24"/>
          <w14:textFill>
            <w14:solidFill>
              <w14:schemeClr w14:val="tx1"/>
            </w14:solidFill>
          </w14:textFill>
        </w:rPr>
        <w:t xml:space="preserve">采购人</w:t>
      </w:r>
      <w:r>
        <w:rPr>
          <w:rFonts w:ascii="宋体" w:hAnsi="宋体" w:cs="宋体"/>
          <w:color w:val="000000" w:themeColor="text1"/>
          <w:szCs w:val="24"/>
          <w14:textFill>
            <w14:solidFill>
              <w14:schemeClr w14:val="tx1"/>
            </w14:solidFill>
          </w14:textFill>
        </w:rPr>
        <w:t xml:space="preserve">规定时间进场等原因，将扣除履约保证金；因</w:t>
      </w: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管理不善而造成设施、设备损坏，可以从履约保证金中扣除相应维修费后剩余履约保证金退还乙方；无法修复的按其原价扣除后剩余履约保证金退还</w:t>
      </w: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（三）付款方式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将根据管理考核结果，按照合同规定时间、内容，支付相应的委托管理费，每三个月支付年服务费的25%，具体为2027年1月、4月、7月、10月，2028年1月、4月、7月、10月，2029年1月、4月、7月、12月（甲方假期或乙方同意延迟支付的除外）。支付委托管理费用时，投标人须提供等额的发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（四）报价要求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投标人的报价须</w:t>
      </w:r>
      <w:r>
        <w:rPr>
          <w:color w:val="000000" w:themeColor="text1"/>
          <w14:textFill>
            <w14:solidFill>
              <w14:schemeClr w14:val="tx1"/>
            </w14:solidFill>
          </w14:textFill>
        </w:rPr>
        <w:t xml:space="preserve">包括绿化养护服务人员工资福利、相关保险、服装费、通讯费、设施设备、劳动用品（含防护用品、工具、燃料）、农药化肥、苗木花卉鱼苗采购、饲料采购等在绿化养护服务产生的全部费用、利润及税金。</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（五）南京师范大学绿化养护服务考核实施细则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推进绿化养护服务委托管理工作的规范化与制度化，加强对乙方的监督，增加工作的透明度，特制定考核实施细则（100分）。考核90分以上为优秀，正常支付养护费用；75分以上为良好，正常支付养护费用；低于60分的，扣除养护费用5—10%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一、日常管理工作（40分）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1、管理台帐不健全扣1-2分；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2、工作记录不全面完整扣1-2分；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3、未按对员工进行岗位培训扣1-2分；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4、档案资料保存不完整扣1-2分；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5、无工作计划、总结扣1-2分；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6、工作程序不符合学校有关规章制度的扣1-2分；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7、管理人员变动情况不及时上报扣1-2分；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8、工作人员不统一着装或不戴工作牌扣1-2分；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9、管理人员不遵守岗位职责扣1-4分；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10、管理人员因个人工作疏忽出现管理漏洞扣1-4分；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11、未严格执行交接班制度扣1-2分；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12、服务态度差或服务工作不规范扣1-4分；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13、未按时完成学校布置的有关工作或公布学校颁发的通知、规定扣1-2分；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14、未按照工作要求执行，工作不到位扣1-2分；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15、乱张贴未经学校同意的有关通知、广告及其它宣传品扣1-2分；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16、发现办公场所烧饭、使用明火等对相关员工开除处理，并对乙方进行罚款，发现一起罚款200元，扣4分。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二、绿化养护工作（50分）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1、未按委托绿化养护服务标准中草坪养护安排明确的时间、内容、标准开展工作，扣1-5分；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2、未按委托绿化养护服务标准中绿篱球类养护安排明确的时间、内容、标准开展工作，扣1-5分；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3、未按委托绿化养护服务标准中乔木花灌木养护安排明确的时间、内容、标准开展工作，扣1-5分；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4、未制订校园美化计划，或计划中未明确树木、绿植、花草、种子等品种、数量、区域等，扣1-5分；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5、未按计划数量采购、种植、投放，扣1-5分；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6、未按规格采购、种植、投放，扣1-5分；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7、养护不规范，美化区域花卉、草坪成活率低，不美观，扣1-5分；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8、室内公共区域植物养护不及时，效果不好，扣1-5分；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9、校园水面管理不符合标准，扣1-5分；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10、古树名木未按计划执行或执行不到位，扣1-5分；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三、安全管理工作（10分）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1、员工违规操作设施设备，或在办公场所使用违章电器扣2分；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2、未妥善保管甲方设施设备，扣4分；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3、将管理范围内甲方资产随意搬出或外借扣4分。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在检查考核中发现的本考核实施细则中未涉及到的违规行为，根据合同及其附件参照细则中相关条款处理，因受托管理单位违规所引发的其它问题由学校另行处理，责任重大的将按有关法律程序处理。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第五章  合同主要条款及格式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pStyle w:val="922"/>
        <w:ind w:firstLine="320"/>
        <w:jc w:val="right"/>
        <w:spacing w:before="120" w:after="120"/>
        <w:rPr>
          <w:rFonts w:hint="eastAsia"/>
          <w:color w:val="000000" w:themeColor="text1"/>
          <w:sz w:val="16"/>
          <w:szCs w:val="16"/>
          <w14:textFill>
            <w14:solidFill>
              <w14:schemeClr w14:val="tx1"/>
            </w14:solidFill>
          </w14:textFill>
        </w:rPr>
      </w:pPr>
      <w:r>
        <w:rPr>
          <w:rFonts w:hint="eastAsia"/>
          <w:color w:val="000000" w:themeColor="text1"/>
          <w:sz w:val="16"/>
          <w:szCs w:val="16"/>
          <w14:textFill>
            <w14:solidFill>
              <w14:schemeClr w14:val="tx1"/>
            </w14:solidFill>
          </w14:textFill>
        </w:rPr>
        <w:t xml:space="preserve">南师大合同编号：</w:t>
      </w:r>
      <w:bookmarkStart w:id="105" w:name="合同编号"/>
      <w:r/>
      <w:bookmarkEnd w:id="105"/>
      <w:r/>
      <w:r/>
    </w:p>
    <w:p>
      <w:pPr>
        <w:pStyle w:val="922"/>
        <w:ind w:firstLine="643"/>
        <w:jc w:val="center"/>
        <w:spacing w:before="120" w:after="120"/>
        <w:rPr>
          <w:rFonts w:hint="eastAsia"/>
          <w:b/>
          <w:color w:val="000000" w:themeColor="text1"/>
          <w:sz w:val="32"/>
          <w:szCs w:val="24"/>
          <w14:textFill>
            <w14:solidFill>
              <w14:schemeClr w14:val="tx1"/>
            </w14:solidFill>
          </w14:textFill>
        </w:rPr>
      </w:pPr>
      <w:r>
        <w:rPr>
          <w:rFonts w:hint="eastAsia"/>
          <w:b/>
          <w:color w:val="000000" w:themeColor="text1"/>
          <w:sz w:val="32"/>
          <w:szCs w:val="24"/>
          <w14:textFill>
            <w14:solidFill>
              <w14:schemeClr w14:val="tx1"/>
            </w14:solidFill>
          </w14:textFill>
        </w:rPr>
        <w:t xml:space="preserve">南京师范大学服务采购合同</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项目名称：                        </w:t>
      </w:r>
      <w:r>
        <w:rPr>
          <w:rFonts w:hint="eastAsia"/>
          <w:color w:val="000000" w:themeColor="text1"/>
          <w:szCs w:val="24"/>
          <w14:textFill>
            <w14:solidFill>
              <w14:schemeClr w14:val="tx1"/>
            </w14:solidFill>
          </w14:textFill>
        </w:rPr>
        <w:t xml:space="preserve">南师大</w:t>
      </w:r>
      <w:r>
        <w:rPr>
          <w:color w:val="000000" w:themeColor="text1"/>
          <w:szCs w:val="24"/>
          <w14:textFill>
            <w14:solidFill>
              <w14:schemeClr w14:val="tx1"/>
            </w14:solidFill>
          </w14:textFill>
        </w:rPr>
        <w:t xml:space="preserve">项目</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编号：</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甲方：（买方）</w:t>
      </w:r>
      <w:r>
        <w:rPr>
          <w:rFonts w:hint="eastAsia"/>
          <w:color w:val="000000" w:themeColor="text1"/>
          <w:szCs w:val="24"/>
          <w14:textFill>
            <w14:solidFill>
              <w14:schemeClr w14:val="tx1"/>
            </w14:solidFill>
          </w14:textFill>
        </w:rPr>
        <w:t xml:space="preserve">南京师范大学</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乙方：（卖方）_________</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甲、乙双方根据</w:t>
      </w:r>
      <w:r>
        <w:rPr>
          <w:rFonts w:hint="eastAsia"/>
          <w:color w:val="000000" w:themeColor="text1"/>
          <w:szCs w:val="24"/>
          <w14:textFill>
            <w14:solidFill>
              <w14:schemeClr w14:val="tx1"/>
            </w14:solidFill>
          </w14:textFill>
        </w:rPr>
        <w:t xml:space="preserve">南京师范大学</w:t>
      </w:r>
      <w:r>
        <w:rPr>
          <w:color w:val="000000" w:themeColor="text1"/>
          <w:szCs w:val="24"/>
          <w:u w:val="single"/>
          <w14:textFill>
            <w14:solidFill>
              <w14:schemeClr w14:val="tx1"/>
            </w14:solidFill>
          </w14:textFill>
        </w:rPr>
        <w:t xml:space="preserve">    </w:t>
      </w:r>
      <w:r>
        <w:rPr>
          <w:rFonts w:hint="eastAsia"/>
          <w:color w:val="000000" w:themeColor="text1"/>
          <w:szCs w:val="24"/>
          <w:u w:val="single"/>
          <w14:textFill>
            <w14:solidFill>
              <w14:schemeClr w14:val="tx1"/>
            </w14:solidFill>
          </w14:textFill>
        </w:rPr>
        <w:t xml:space="preserve">      </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项目</w:t>
      </w:r>
      <w:r>
        <w:rPr>
          <w:rFonts w:hint="eastAsia"/>
          <w:color w:val="000000" w:themeColor="text1"/>
          <w:szCs w:val="24"/>
          <w14:textFill>
            <w14:solidFill>
              <w14:schemeClr w14:val="tx1"/>
            </w14:solidFill>
          </w14:textFill>
        </w:rPr>
        <w:t xml:space="preserve">采购包：</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的结果，签署本合同。</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一、采购标的</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仙林校区新老北区（恒力桥以北，含山体路面两侧）绿化养护信息</w:t>
      </w:r>
      <w:r/>
    </w:p>
    <w:tbl>
      <w:tblPr>
        <w:tblStyle w:val="916"/>
        <w:tblW w:w="5013" w:type="pct"/>
        <w:tblInd w:w="0" w:type="dxa"/>
        <w:tblLayout w:type="autofit"/>
        <w:tblCellMar>
          <w:left w:w="0" w:type="dxa"/>
          <w:top w:w="0" w:type="dxa"/>
          <w:right w:w="0" w:type="dxa"/>
          <w:bottom w:w="0" w:type="dxa"/>
        </w:tblCellMar>
        <w:tblLook w:val="04A0" w:firstRow="1" w:lastRow="0" w:firstColumn="1" w:lastColumn="0" w:noHBand="0" w:noVBand="1"/>
      </w:tblPr>
      <w:tblGrid>
        <w:gridCol w:w="1842"/>
        <w:gridCol w:w="2060"/>
        <w:gridCol w:w="5194"/>
      </w:tblGrid>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w:t>
            </w:r>
            <w:r>
              <w:rPr>
                <w:color w:val="000000" w:themeColor="text1"/>
                <w14:textFill>
                  <w14:solidFill>
                    <w14:schemeClr w14:val="tx1"/>
                  </w14:solidFill>
                </w14:textFill>
              </w:rPr>
              <w:t xml:space="preserve">园林绿化一级养护质量标准</w:t>
            </w:r>
            <w:r>
              <w:rPr>
                <w:rFonts w:hint="eastAsia"/>
                <w:color w:val="000000" w:themeColor="text1"/>
                <w14:textFill>
                  <w14:solidFill>
                    <w14:schemeClr w14:val="tx1"/>
                  </w14:solidFill>
                </w14:textFill>
              </w:rPr>
              <w:t xml:space="preserve">，区域：办公区、教学区、图书馆、报告厅等周边区域。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约5.96万平方米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w:t>
            </w:r>
            <w:r/>
          </w:p>
        </w:tc>
      </w:tr>
    </w:tbl>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随园校区（含家属区）绿化养护信息</w:t>
      </w:r>
      <w:r/>
    </w:p>
    <w:tbl>
      <w:tblPr>
        <w:tblStyle w:val="916"/>
        <w:tblW w:w="5008" w:type="pct"/>
        <w:tblInd w:w="0" w:type="dxa"/>
        <w:tblLayout w:type="autofit"/>
        <w:tblCellMar>
          <w:left w:w="0" w:type="dxa"/>
          <w:top w:w="0" w:type="dxa"/>
          <w:right w:w="0" w:type="dxa"/>
          <w:bottom w:w="0" w:type="dxa"/>
        </w:tblCellMar>
        <w:tblLook w:val="04A0" w:firstRow="1" w:lastRow="0" w:firstColumn="1" w:lastColumn="0" w:noHBand="0" w:noVBand="1"/>
      </w:tblPr>
      <w:tblGrid>
        <w:gridCol w:w="1837"/>
        <w:gridCol w:w="2064"/>
        <w:gridCol w:w="5186"/>
      </w:tblGrid>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约4万平方米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参照园林绿化一级养护质量标准，区域：随园核心区（随园2号门至田楼以东）</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约3.62万平方米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参照园林绿化二级养护标准，区域：其他区域（随园2号门至田楼以西）</w:t>
            </w:r>
            <w:r/>
          </w:p>
        </w:tc>
      </w:tr>
    </w:tbl>
    <w:p>
      <w:pPr>
        <w:pStyle w:val="922"/>
        <w:ind w:firstLine="482"/>
        <w:rPr>
          <w:rFonts w:hint="eastAsia"/>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本项目不得转包；确需分包的，须为非主体性、非关键性工作，且需经甲方书面同意或在投标文件中载明</w:t>
      </w:r>
      <w:r>
        <w:rPr>
          <w:rFonts w:hint="eastAsia" w:ascii="ˎ̥" w:hAnsi="ˎ̥"/>
          <w:b/>
          <w:color w:val="000000" w:themeColor="text1"/>
          <w:szCs w:val="24"/>
          <w14:textFill>
            <w14:solidFill>
              <w14:schemeClr w14:val="tx1"/>
            </w14:solidFill>
          </w14:textFill>
        </w:rPr>
        <w:t xml:space="preserve">，</w:t>
      </w:r>
      <w:r>
        <w:rPr>
          <w:rFonts w:hint="eastAsia"/>
          <w:b/>
          <w:color w:val="000000" w:themeColor="text1"/>
          <w:szCs w:val="24"/>
          <w14:textFill>
            <w14:solidFill>
              <w14:schemeClr w14:val="tx1"/>
            </w14:solidFill>
          </w14:textFill>
        </w:rPr>
        <w:t xml:space="preserve">否则甲方视同乙方违约并由乙方承担全责，</w:t>
      </w:r>
      <w:r>
        <w:rPr>
          <w:rFonts w:hint="eastAsia" w:ascii="ˎ̥" w:hAnsi="ˎ̥"/>
          <w:b/>
          <w:color w:val="000000" w:themeColor="text1"/>
          <w:szCs w:val="24"/>
          <w14:textFill>
            <w14:solidFill>
              <w14:schemeClr w14:val="tx1"/>
            </w14:solidFill>
          </w14:textFill>
        </w:rPr>
        <w:t xml:space="preserve">乙方就采购项目和分包项目向甲方负责，分包供应商就分包项目承担责任</w:t>
      </w:r>
      <w:r>
        <w:rPr>
          <w:rFonts w:hint="eastAsia"/>
          <w:b/>
          <w:color w:val="000000" w:themeColor="text1"/>
          <w:szCs w:val="24"/>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二、合同金额</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本合同金额</w:t>
      </w:r>
      <w:r>
        <w:rPr>
          <w:rFonts w:hint="eastAsia"/>
          <w:color w:val="000000" w:themeColor="text1"/>
          <w:szCs w:val="24"/>
          <w14:textFill>
            <w14:solidFill>
              <w14:schemeClr w14:val="tx1"/>
            </w14:solidFill>
          </w14:textFill>
        </w:rPr>
        <w:t xml:space="preserve">（总价）</w:t>
      </w:r>
      <w:r>
        <w:rPr>
          <w:color w:val="000000" w:themeColor="text1"/>
          <w:szCs w:val="24"/>
          <w14:textFill>
            <w14:solidFill>
              <w14:schemeClr w14:val="tx1"/>
            </w14:solidFill>
          </w14:textFill>
        </w:rPr>
        <w:t xml:space="preserve">为（大写）：____________元整（￥_______元）人民币</w:t>
      </w:r>
      <w:r>
        <w:rPr>
          <w:rFonts w:hint="eastAsia"/>
          <w:color w:val="000000" w:themeColor="text1"/>
          <w:szCs w:val="24"/>
          <w14:textFill>
            <w14:solidFill>
              <w14:schemeClr w14:val="tx1"/>
            </w14:solidFill>
          </w14:textFill>
        </w:rPr>
        <w:t xml:space="preserve">。</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本合同价款包含所有乙方提供合同约定服务的报酬及乙方提供合同中服务所支出的必要</w:t>
      </w:r>
      <w:r>
        <w:rPr>
          <w:rFonts w:hint="eastAsia"/>
          <w:color w:val="000000" w:themeColor="text1"/>
          <w:szCs w:val="24"/>
          <w14:textFill>
            <w14:solidFill>
              <w14:schemeClr w14:val="tx1"/>
            </w14:solidFill>
          </w14:textFill>
        </w:rPr>
        <w:t xml:space="preserve">的税、及上下力资费、运输费、安装费用等，</w:t>
      </w:r>
      <w:r>
        <w:rPr>
          <w:color w:val="000000" w:themeColor="text1"/>
          <w:szCs w:val="24"/>
          <w14:textFill>
            <w14:solidFill>
              <w14:schemeClr w14:val="tx1"/>
            </w14:solidFill>
          </w14:textFill>
        </w:rPr>
        <w:t xml:space="preserve">甲方在上述合同价款之外不再向乙方支付其他任何费用。</w:t>
      </w:r>
      <w:r>
        <w:rPr>
          <w:rFonts w:hint="eastAsia"/>
          <w:color w:val="000000" w:themeColor="text1"/>
          <w:szCs w:val="24"/>
          <w14:textFill>
            <w14:solidFill>
              <w14:schemeClr w14:val="tx1"/>
            </w14:solidFill>
          </w14:textFill>
        </w:rPr>
        <w:t xml:space="preserve">乙方提供  （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增值税专用发票/ （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增值税普通发票。</w:t>
      </w:r>
      <w:r/>
    </w:p>
    <w:p>
      <w:pPr>
        <w:pStyle w:val="922"/>
        <w:ind w:firstLine="480"/>
        <w:rPr>
          <w:rFonts w:hint="eastAsia"/>
          <w:color w:val="000000" w:themeColor="text1"/>
          <w:szCs w:val="24"/>
          <w14:textFill>
            <w14:solidFill>
              <w14:schemeClr w14:val="tx1"/>
            </w14:solidFill>
          </w14:textFill>
        </w:rPr>
      </w:pPr>
      <w:r>
        <w:rPr>
          <w:rFonts w:ascii="Arial" w:hAnsi="Arial" w:cs="Arial"/>
          <w:color w:val="000000" w:themeColor="text1"/>
          <w:szCs w:val="24"/>
          <w:shd w:val="clear" w:color="auto" w:fill="ffffff"/>
          <w14:textFill>
            <w14:solidFill>
              <w14:schemeClr w14:val="tx1"/>
            </w14:solidFill>
          </w14:textFill>
        </w:rPr>
        <w:t xml:space="preserve">乙方应先行向甲方开具与</w:t>
      </w:r>
      <w:r>
        <w:rPr>
          <w:rFonts w:hint="eastAsia" w:ascii="Arial" w:hAnsi="Arial" w:cs="Arial"/>
          <w:color w:val="000000" w:themeColor="text1"/>
          <w:szCs w:val="24"/>
          <w:shd w:val="clear" w:color="auto" w:fill="ffffff"/>
          <w14:textFill>
            <w14:solidFill>
              <w14:schemeClr w14:val="tx1"/>
            </w14:solidFill>
          </w14:textFill>
        </w:rPr>
        <w:t xml:space="preserve">所</w:t>
      </w:r>
      <w:r>
        <w:rPr>
          <w:rFonts w:ascii="Arial" w:hAnsi="Arial" w:cs="Arial"/>
          <w:color w:val="000000" w:themeColor="text1"/>
          <w:szCs w:val="24"/>
          <w:shd w:val="clear" w:color="auto" w:fill="ffffff"/>
          <w14:textFill>
            <w14:solidFill>
              <w14:schemeClr w14:val="tx1"/>
            </w14:solidFill>
          </w14:textFill>
        </w:rPr>
        <w:t xml:space="preserve">付</w:t>
      </w:r>
      <w:r>
        <w:rPr>
          <w:rFonts w:hint="eastAsia" w:ascii="Arial" w:hAnsi="Arial" w:cs="Arial"/>
          <w:color w:val="000000" w:themeColor="text1"/>
          <w:szCs w:val="24"/>
          <w:shd w:val="clear" w:color="auto" w:fill="ffffff"/>
          <w14:textFill>
            <w14:solidFill>
              <w14:schemeClr w14:val="tx1"/>
            </w14:solidFill>
          </w14:textFill>
        </w:rPr>
        <w:t xml:space="preserve">进度</w:t>
      </w:r>
      <w:r>
        <w:rPr>
          <w:rFonts w:ascii="Arial" w:hAnsi="Arial" w:cs="Arial"/>
          <w:color w:val="000000" w:themeColor="text1"/>
          <w:szCs w:val="24"/>
          <w:shd w:val="clear" w:color="auto" w:fill="ffffff"/>
          <w14:textFill>
            <w14:solidFill>
              <w14:schemeClr w14:val="tx1"/>
            </w14:solidFill>
          </w14:textFill>
        </w:rPr>
        <w:t xml:space="preserve">款金额等额的合规税务增值税专用发票，由甲方审核</w:t>
      </w:r>
      <w:r>
        <w:rPr>
          <w:rFonts w:hint="eastAsia" w:ascii="Arial" w:hAnsi="Arial" w:cs="Arial"/>
          <w:color w:val="000000" w:themeColor="text1"/>
          <w:szCs w:val="24"/>
          <w:shd w:val="clear" w:color="auto" w:fill="ffffff"/>
          <w14:textFill>
            <w14:solidFill>
              <w14:schemeClr w14:val="tx1"/>
            </w14:solidFill>
          </w14:textFill>
        </w:rPr>
        <w:t xml:space="preserve">确认</w:t>
      </w:r>
      <w:r>
        <w:rPr>
          <w:rFonts w:ascii="Arial" w:hAnsi="Arial" w:cs="Arial"/>
          <w:color w:val="000000" w:themeColor="text1"/>
          <w:szCs w:val="24"/>
          <w:shd w:val="clear" w:color="auto" w:fill="ffffff"/>
          <w14:textFill>
            <w14:solidFill>
              <w14:schemeClr w14:val="tx1"/>
            </w14:solidFill>
          </w14:textFill>
        </w:rPr>
        <w:t xml:space="preserve">无误后再支付合同价款，否则甲方有权拒绝或迟延支付</w:t>
      </w:r>
      <w:r>
        <w:rPr>
          <w:rFonts w:hint="eastAsia" w:ascii="Arial" w:hAnsi="Arial" w:cs="Arial"/>
          <w:color w:val="000000" w:themeColor="text1"/>
          <w:szCs w:val="24"/>
          <w:shd w:val="clear" w:color="auto" w:fill="ffffff"/>
          <w14:textFill>
            <w14:solidFill>
              <w14:schemeClr w14:val="tx1"/>
            </w14:solidFill>
          </w14:textFill>
        </w:rPr>
        <w:t xml:space="preserve">应付款项</w:t>
      </w:r>
      <w:r>
        <w:rPr>
          <w:rFonts w:ascii="Arial" w:hAnsi="Arial" w:cs="Arial"/>
          <w:color w:val="000000" w:themeColor="text1"/>
          <w:szCs w:val="24"/>
          <w:shd w:val="clear" w:color="auto" w:fill="ffffff"/>
          <w14:textFill>
            <w14:solidFill>
              <w14:schemeClr w14:val="tx1"/>
            </w14:solidFill>
          </w14:textFill>
        </w:rPr>
        <w:t xml:space="preserve">，且不影响乙方履行本合同项下的义务</w:t>
      </w:r>
      <w:r>
        <w:rPr>
          <w:rFonts w:hint="eastAsia" w:ascii="Arial" w:hAnsi="Arial" w:cs="Arial"/>
          <w:color w:val="000000" w:themeColor="text1"/>
          <w:szCs w:val="24"/>
          <w:shd w:val="clear" w:color="auto" w:fill="ffffff"/>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三、技术资料</w:t>
      </w:r>
      <w:r>
        <w:rPr>
          <w:rFonts w:hint="eastAsia"/>
          <w:b/>
          <w:color w:val="000000" w:themeColor="text1"/>
          <w:szCs w:val="24"/>
          <w14:textFill>
            <w14:solidFill>
              <w14:schemeClr w14:val="tx1"/>
            </w14:solidFill>
          </w14:textFill>
        </w:rPr>
        <w:t xml:space="preserve">及保密</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3.1乙方应按</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文件规定的时间向甲方提供有关技术资料。</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w:t>
      </w:r>
      <w:r>
        <w:rPr>
          <w:rFonts w:hint="eastAsia"/>
          <w:color w:val="000000" w:themeColor="text1"/>
          <w:szCs w:val="24"/>
          <w14:textFill>
            <w14:solidFill>
              <w14:schemeClr w14:val="tx1"/>
            </w14:solidFill>
          </w14:textFill>
        </w:rPr>
        <w:t xml:space="preserve">接触本合同的任何人员，均应注意保密。</w:t>
      </w:r>
      <w:r>
        <w:rPr>
          <w:rFonts w:ascii="inherit" w:hAnsi="inherit" w:cs="宋体"/>
          <w:color w:val="000000" w:themeColor="text1"/>
          <w:szCs w:val="24"/>
          <w14:textFill>
            <w14:solidFill>
              <w14:schemeClr w14:val="tx1"/>
            </w14:solidFill>
          </w14:textFill>
        </w:rPr>
        <w:t xml:space="preserve">乙方应对上述人员的保密行为进行有效的监督管理，因上述人员的行为泄露保密信息，由乙方及泄密人员承担无限连带责任</w:t>
      </w:r>
      <w:r>
        <w:rPr>
          <w:rFonts w:hint="eastAsia" w:ascii="inherit" w:hAnsi="inherit" w:cs="宋体"/>
          <w:color w:val="000000" w:themeColor="text1"/>
          <w:szCs w:val="24"/>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四、产权</w:t>
      </w:r>
      <w:r/>
    </w:p>
    <w:p>
      <w:pPr>
        <w:ind w:firstLine="480"/>
        <w:rPr>
          <w:rFonts w:hint="eastAsia" w:hAnsi="宋体"/>
          <w:color w:val="000000" w:themeColor="text1"/>
          <w:u w:val="single"/>
          <w14:textFill>
            <w14:solidFill>
              <w14:schemeClr w14:val="tx1"/>
            </w14:solidFill>
          </w14:textFill>
        </w:rPr>
      </w:pPr>
      <w:r>
        <w:rPr>
          <w:rFonts w:hAnsi="宋体"/>
          <w:color w:val="000000" w:themeColor="text1"/>
          <w14:textFill>
            <w14:solidFill>
              <w14:schemeClr w14:val="tx1"/>
            </w14:solidFill>
          </w14:textFill>
        </w:rPr>
        <w:t xml:space="preserve">乙方保证所交付标的无任何抵押、查封等产权瑕疵。乙</w:t>
      </w:r>
      <w:r>
        <w:rPr>
          <w:rFonts w:hint="eastAsia" w:ascii="宋体" w:hAnsi="宋体"/>
          <w:color w:val="000000" w:themeColor="text1"/>
          <w14:textFill>
            <w14:solidFill>
              <w14:schemeClr w14:val="tx1"/>
            </w14:solidFill>
          </w14:textFill>
        </w:rPr>
        <w:t xml:space="preserve">方应保证甲方在使用、接受本合同</w:t>
      </w:r>
      <w:r>
        <w:rPr>
          <w:rFonts w:hAnsi="宋体"/>
          <w:color w:val="000000" w:themeColor="text1"/>
          <w14:textFill>
            <w14:solidFill>
              <w14:schemeClr w14:val="tx1"/>
            </w14:solidFill>
          </w14:textFill>
        </w:rPr>
        <w:t xml:space="preserve">中服务</w:t>
      </w:r>
      <w:r>
        <w:rPr>
          <w:rFonts w:hint="eastAsia"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或其任何一部分）时不得侵犯第三方的专利权、版权、商标权和工业设计权等知识产权。出现侵权行为的，由乙方负全部责任，</w:t>
      </w:r>
      <w:r>
        <w:rPr>
          <w:rFonts w:ascii="Arial" w:hAnsi="Arial" w:cs="Arial"/>
          <w:color w:val="000000" w:themeColor="text1"/>
          <w:shd w:val="clear" w:color="auto" w:fill="ffffff"/>
          <w14:textFill>
            <w14:solidFill>
              <w14:schemeClr w14:val="tx1"/>
            </w14:solidFill>
          </w14:textFill>
        </w:rPr>
        <w:t xml:space="preserve">并赔偿因此给甲方造成的一切损失（包括但不限于因此产生的诉讼费、律师费、保全费、差旅费等）</w:t>
      </w:r>
      <w:r>
        <w:rPr>
          <w:rFonts w:hint="eastAsia" w:ascii="宋体" w:hAnsi="宋体"/>
          <w:color w:val="000000" w:themeColor="text1"/>
          <w14:textFill>
            <w14:solidFill>
              <w14:schemeClr w14:val="tx1"/>
            </w14:solidFill>
          </w14:textFill>
        </w:rPr>
        <w:t xml:space="preserve">。</w:t>
      </w:r>
      <w:r/>
    </w:p>
    <w:p>
      <w:pPr>
        <w:pStyle w:val="922"/>
        <w:ind w:firstLine="482"/>
        <w:rPr>
          <w:rFonts w:ascii="Times New Roman" w:hAnsi="Times New Roman"/>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五</w:t>
      </w:r>
      <w:r>
        <w:rPr>
          <w:b/>
          <w:color w:val="000000" w:themeColor="text1"/>
          <w:szCs w:val="24"/>
          <w14:textFill>
            <w14:solidFill>
              <w14:schemeClr w14:val="tx1"/>
            </w14:solidFill>
          </w14:textFill>
        </w:rPr>
        <w:t xml:space="preserve">、</w:t>
      </w:r>
      <w:r>
        <w:rPr>
          <w:rFonts w:hint="eastAsia" w:ascii="Times New Roman"/>
          <w:b/>
          <w:color w:val="000000" w:themeColor="text1"/>
          <w:szCs w:val="24"/>
          <w14:textFill>
            <w14:solidFill>
              <w14:schemeClr w14:val="tx1"/>
            </w14:solidFill>
          </w14:textFill>
        </w:rPr>
        <w:t xml:space="preserve">合同履行期限</w:t>
      </w:r>
      <w:r/>
    </w:p>
    <w:p>
      <w:pPr>
        <w:pStyle w:val="922"/>
        <w:ind w:firstLine="480"/>
        <w:rPr>
          <w:rFonts w:hint="eastAsia"/>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r>
      <w:r/>
    </w:p>
    <w:p>
      <w:pPr>
        <w:pStyle w:val="922"/>
        <w:ind w:firstLine="482"/>
        <w:rPr>
          <w:rFonts w:hint="eastAsia" w:ascii="Times New Roman"/>
          <w:bCs/>
          <w:color w:val="000000" w:themeColor="text1"/>
          <w:szCs w:val="24"/>
          <w14:textFill>
            <w14:solidFill>
              <w14:schemeClr w14:val="tx1"/>
            </w14:solidFill>
          </w14:textFill>
        </w:rPr>
      </w:pPr>
      <w:r>
        <w:rPr>
          <w:rFonts w:hint="eastAsia" w:ascii="Times New Roman"/>
          <w:b/>
          <w:color w:val="000000" w:themeColor="text1"/>
          <w:szCs w:val="24"/>
          <w14:textFill>
            <w14:solidFill>
              <w14:schemeClr w14:val="tx1"/>
            </w14:solidFill>
          </w14:textFill>
        </w:rPr>
        <w:t xml:space="preserve">六</w:t>
      </w:r>
      <w:r>
        <w:rPr>
          <w:rFonts w:ascii="Times New Roman"/>
          <w:b/>
          <w:color w:val="000000" w:themeColor="text1"/>
          <w:szCs w:val="24"/>
          <w14:textFill>
            <w14:solidFill>
              <w14:schemeClr w14:val="tx1"/>
            </w14:solidFill>
          </w14:textFill>
        </w:rPr>
        <w:t xml:space="preserve">、合同款支付</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6.1甲方将根据管理考核结果，按照合同规定时间、内容，支付相应的委托管理费，每三个月支付年服务费的25%，具体为2027年1月、4月、7月、10月，2028年1月、4月、7月、10月，2029年1月、4月、7月、12月（甲方假期或乙方同意延迟支付的除外）。支付委托管理费用时，乙方须提供等额的发票。</w:t>
      </w:r>
      <w:r/>
    </w:p>
    <w:p>
      <w:pPr>
        <w:ind w:firstLine="480"/>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6.2</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在签订合同时向</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缴纳中标金额5%的履约保证金，履约保证金在服务期结束后且经用户单位确认服务无问题的情况下退还（不计息），如</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未按</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要求配备规定数量、年龄的工作人员，或未按</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规定时间进场等原因，将扣除履约保证金；因</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管理不善而造成设施、设备损坏，可以从履约保证金中扣除相应维修费后剩余履约保证金退还乙方；无法修复的按其原价扣除后剩余履约保证金退还</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w:t>
      </w:r>
      <w:r/>
    </w:p>
    <w:p>
      <w:pPr>
        <w:pStyle w:val="922"/>
        <w:ind w:firstLine="482"/>
        <w:rPr>
          <w:rFonts w:hint="eastAsia"/>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七</w:t>
      </w:r>
      <w:r>
        <w:rPr>
          <w:b/>
          <w:color w:val="000000" w:themeColor="text1"/>
          <w:szCs w:val="24"/>
          <w14:textFill>
            <w14:solidFill>
              <w14:schemeClr w14:val="tx1"/>
            </w14:solidFill>
          </w14:textFill>
        </w:rPr>
        <w:t xml:space="preserve">、质量保证及服务</w:t>
      </w:r>
      <w:r>
        <w:rPr>
          <w:rFonts w:hint="eastAsia"/>
          <w:b/>
          <w:color w:val="000000" w:themeColor="text1"/>
          <w:szCs w:val="24"/>
          <w14:textFill>
            <w14:solidFill>
              <w14:schemeClr w14:val="tx1"/>
            </w14:solidFill>
          </w14:textFill>
        </w:rPr>
        <w:t xml:space="preserve">承诺</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7.1乙方应按</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文件规定和响应文件承诺的性能、技术要求、质量标准</w:t>
      </w:r>
      <w:r>
        <w:rPr>
          <w:rFonts w:hint="eastAsia"/>
          <w:color w:val="000000" w:themeColor="text1"/>
          <w:szCs w:val="24"/>
          <w14:textFill>
            <w14:solidFill>
              <w14:schemeClr w14:val="tx1"/>
            </w14:solidFill>
          </w14:textFill>
        </w:rPr>
        <w:t xml:space="preserve">等</w:t>
      </w:r>
      <w:r>
        <w:rPr>
          <w:color w:val="000000" w:themeColor="text1"/>
          <w:szCs w:val="24"/>
          <w14:textFill>
            <w14:solidFill>
              <w14:schemeClr w14:val="tx1"/>
            </w14:solidFill>
          </w14:textFill>
        </w:rPr>
        <w:t xml:space="preserve">向甲方提供服务。</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7.2</w:t>
      </w:r>
      <w:r>
        <w:rPr>
          <w:rFonts w:hint="eastAsia"/>
          <w:color w:val="000000" w:themeColor="text1"/>
          <w:szCs w:val="24"/>
          <w14:textFill>
            <w14:solidFill>
              <w14:schemeClr w14:val="tx1"/>
            </w14:solidFill>
          </w14:textFill>
        </w:rPr>
        <w:t xml:space="preserve">供应商响应的承诺</w:t>
      </w:r>
      <w:r/>
    </w:p>
    <w:p>
      <w:pPr>
        <w:pStyle w:val="922"/>
        <w:ind w:firstLine="480"/>
        <w:rPr>
          <w:rFonts w:hint="eastAsia"/>
          <w:color w:val="000000" w:themeColor="text1"/>
          <w:szCs w:val="24"/>
          <w:u w:val="single"/>
          <w14:textFill>
            <w14:solidFill>
              <w14:schemeClr w14:val="tx1"/>
            </w14:solidFill>
          </w14:textFill>
        </w:rPr>
      </w:pPr>
      <w:r>
        <w:rPr>
          <w:rFonts w:hint="eastAsia"/>
          <w:color w:val="000000" w:themeColor="text1"/>
          <w:szCs w:val="24"/>
          <w:u w:val="single"/>
          <w14:textFill>
            <w14:solidFill>
              <w14:schemeClr w14:val="tx1"/>
            </w14:solidFill>
          </w14:textFill>
        </w:rPr>
        <w:t xml:space="preserve">                                       </w:t>
      </w:r>
      <w:r/>
    </w:p>
    <w:p>
      <w:pPr>
        <w:pStyle w:val="922"/>
        <w:ind w:firstLine="482"/>
        <w:rPr>
          <w:rFonts w:hint="eastAsia"/>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八</w:t>
      </w:r>
      <w:r>
        <w:rPr>
          <w:b/>
          <w:color w:val="000000" w:themeColor="text1"/>
          <w:szCs w:val="24"/>
          <w14:textFill>
            <w14:solidFill>
              <w14:schemeClr w14:val="tx1"/>
            </w14:solidFill>
          </w14:textFill>
        </w:rPr>
        <w:t xml:space="preserve">、合同内容的交付</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8.1乙方在合同标的交付甲方48小时</w:t>
      </w:r>
      <w:r>
        <w:rPr>
          <w:rFonts w:hint="eastAsia"/>
          <w:color w:val="000000" w:themeColor="text1"/>
          <w:szCs w:val="24"/>
          <w14:textFill>
            <w14:solidFill>
              <w14:schemeClr w14:val="tx1"/>
            </w14:solidFill>
          </w14:textFill>
        </w:rPr>
        <w:t xml:space="preserve">（工作日）</w:t>
      </w:r>
      <w:r>
        <w:rPr>
          <w:color w:val="000000" w:themeColor="text1"/>
          <w:szCs w:val="24"/>
          <w14:textFill>
            <w14:solidFill>
              <w14:schemeClr w14:val="tx1"/>
            </w14:solidFill>
          </w14:textFill>
        </w:rPr>
        <w:t xml:space="preserve">前通知甲方准备接收。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8.</w:t>
      </w:r>
      <w:r>
        <w:rPr>
          <w:rFonts w:hint="eastAsia"/>
          <w:color w:val="000000" w:themeColor="text1"/>
          <w:szCs w:val="24"/>
          <w:lang w:val="en-US" w:eastAsia="zh-CN"/>
          <w14:textFill>
            <w14:solidFill>
              <w14:schemeClr w14:val="tx1"/>
            </w14:solidFill>
          </w14:textFill>
        </w:rPr>
        <w:t xml:space="preserve">2</w:t>
      </w:r>
      <w:r>
        <w:rPr>
          <w:color w:val="000000" w:themeColor="text1"/>
          <w:szCs w:val="24"/>
          <w14:textFill>
            <w14:solidFill>
              <w14:schemeClr w14:val="tx1"/>
            </w14:solidFill>
          </w14:textFill>
        </w:rPr>
        <w:t xml:space="preserve">合同标的</w:t>
      </w:r>
      <w:r>
        <w:rPr>
          <w:rFonts w:hint="eastAsia"/>
          <w:color w:val="000000" w:themeColor="text1"/>
          <w:szCs w:val="24"/>
          <w14:textFill>
            <w14:solidFill>
              <w14:schemeClr w14:val="tx1"/>
            </w14:solidFill>
          </w14:textFill>
        </w:rPr>
        <w:t xml:space="preserve">验收合格</w:t>
      </w:r>
      <w:r>
        <w:rPr>
          <w:color w:val="000000" w:themeColor="text1"/>
          <w:szCs w:val="24"/>
          <w14:textFill>
            <w14:solidFill>
              <w14:schemeClr w14:val="tx1"/>
            </w14:solidFill>
          </w14:textFill>
        </w:rPr>
        <w:t xml:space="preserve">视为交付</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交付前发生的风险均由乙方负责。 </w:t>
      </w:r>
      <w:r/>
    </w:p>
    <w:p>
      <w:pPr>
        <w:pStyle w:val="922"/>
        <w:ind w:firstLine="482"/>
        <w:rPr>
          <w:rFonts w:hint="eastAsia"/>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九</w:t>
      </w:r>
      <w:r>
        <w:rPr>
          <w:b/>
          <w:color w:val="000000" w:themeColor="text1"/>
          <w:szCs w:val="24"/>
          <w14:textFill>
            <w14:solidFill>
              <w14:schemeClr w14:val="tx1"/>
            </w14:solidFill>
          </w14:textFill>
        </w:rPr>
        <w:t xml:space="preserve">、验收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9.1甲方对乙方提交的服务</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依据</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文件上的项目需求、乙方响应文件及国家有关标准</w:t>
      </w:r>
      <w:r>
        <w:rPr>
          <w:rFonts w:hint="eastAsia"/>
          <w:color w:val="000000" w:themeColor="text1"/>
          <w:szCs w:val="24"/>
          <w14:textFill>
            <w14:solidFill>
              <w14:schemeClr w14:val="tx1"/>
            </w14:solidFill>
          </w14:textFill>
        </w:rPr>
        <w:t xml:space="preserve">及学校有关文件规定</w:t>
      </w:r>
      <w:r>
        <w:rPr>
          <w:color w:val="000000" w:themeColor="text1"/>
          <w:szCs w:val="24"/>
          <w14:textFill>
            <w14:solidFill>
              <w14:schemeClr w14:val="tx1"/>
            </w14:solidFill>
          </w14:textFill>
        </w:rPr>
        <w:t xml:space="preserve">进行验收。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9.2乙方交</w:t>
      </w:r>
      <w:r>
        <w:rPr>
          <w:rFonts w:hint="eastAsia"/>
          <w:color w:val="000000" w:themeColor="text1"/>
          <w:szCs w:val="24"/>
          <w14:textFill>
            <w14:solidFill>
              <w14:schemeClr w14:val="tx1"/>
            </w14:solidFill>
          </w14:textFill>
        </w:rPr>
        <w:t xml:space="preserve">付</w:t>
      </w:r>
      <w:r>
        <w:rPr>
          <w:color w:val="000000" w:themeColor="text1"/>
          <w:szCs w:val="24"/>
          <w14:textFill>
            <w14:solidFill>
              <w14:schemeClr w14:val="tx1"/>
            </w14:solidFill>
          </w14:textFill>
        </w:rPr>
        <w:t xml:space="preserve">前应对服务作出全面检查和对验收文件进行整理，并列出清单，作为甲方验收依据。</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9.3甲方对乙方提供的服务在使用前，乙方需负责培训甲方的使用操作人员，并协助甲方一起试用，直到符合技术</w:t>
      </w:r>
      <w:r>
        <w:rPr>
          <w:rFonts w:hint="eastAsia"/>
          <w:color w:val="000000" w:themeColor="text1"/>
          <w:szCs w:val="24"/>
          <w14:textFill>
            <w14:solidFill>
              <w14:schemeClr w14:val="tx1"/>
            </w14:solidFill>
          </w14:textFill>
        </w:rPr>
        <w:t xml:space="preserve">规范后</w:t>
      </w:r>
      <w:r>
        <w:rPr>
          <w:color w:val="000000" w:themeColor="text1"/>
          <w:szCs w:val="24"/>
          <w14:textFill>
            <w14:solidFill>
              <w14:schemeClr w14:val="tx1"/>
            </w14:solidFill>
          </w14:textFill>
        </w:rPr>
        <w:t xml:space="preserve">，甲方才</w:t>
      </w:r>
      <w:r>
        <w:rPr>
          <w:rFonts w:hint="eastAsia"/>
          <w:color w:val="000000" w:themeColor="text1"/>
          <w:szCs w:val="24"/>
          <w14:textFill>
            <w14:solidFill>
              <w14:schemeClr w14:val="tx1"/>
            </w14:solidFill>
          </w14:textFill>
        </w:rPr>
        <w:t xml:space="preserve">实施</w:t>
      </w:r>
      <w:r>
        <w:rPr>
          <w:color w:val="000000" w:themeColor="text1"/>
          <w:szCs w:val="24"/>
          <w14:textFill>
            <w14:solidFill>
              <w14:schemeClr w14:val="tx1"/>
            </w14:solidFill>
          </w14:textFill>
        </w:rPr>
        <w:t xml:space="preserve">验收。</w:t>
      </w:r>
      <w:r/>
    </w:p>
    <w:p>
      <w:pPr>
        <w:ind w:firstLine="480"/>
        <w:tabs>
          <w:tab w:val="center" w:pos="4422" w:leader="none"/>
          <w:tab w:val="left" w:pos="6959" w:leader="none"/>
        </w:tabs>
        <w:rPr>
          <w:rFonts w:hint="eastAsia" w:hAnsi="宋体"/>
          <w:color w:val="000000" w:themeColor="text1"/>
          <w14:textFill>
            <w14:solidFill>
              <w14:schemeClr w14:val="tx1"/>
            </w14:solidFill>
          </w14:textFill>
        </w:rPr>
        <w:outlineLvl w:val="0"/>
      </w:pPr>
      <w:r>
        <w:rPr>
          <w:rFonts w:ascii="宋体" w:hAnsi="宋体" w:cs="Courier New"/>
          <w:color w:val="000000" w:themeColor="text1"/>
          <w14:textFill>
            <w14:solidFill>
              <w14:schemeClr w14:val="tx1"/>
            </w14:solidFill>
          </w14:textFill>
        </w:rPr>
        <w:t xml:space="preserve">9.4</w:t>
      </w:r>
      <w:r>
        <w:rPr>
          <w:rFonts w:hint="eastAsia" w:ascii="宋体" w:hAnsi="宋体" w:cs="Courier New"/>
          <w:color w:val="000000" w:themeColor="text1"/>
          <w14:textFill>
            <w14:solidFill>
              <w14:schemeClr w14:val="tx1"/>
            </w14:solidFill>
          </w14:textFill>
        </w:rPr>
        <w:t xml:space="preserve">需</w:t>
      </w:r>
      <w:r>
        <w:rPr>
          <w:rFonts w:hAnsi="宋体"/>
          <w:color w:val="000000" w:themeColor="text1"/>
          <w14:textFill>
            <w14:solidFill>
              <w14:schemeClr w14:val="tx1"/>
            </w14:solidFill>
          </w14:textFill>
        </w:rPr>
        <w:t xml:space="preserve">对技术复杂的服务</w:t>
      </w:r>
      <w:r>
        <w:rPr>
          <w:rFonts w:hint="eastAsia" w:hAnsi="宋体"/>
          <w:color w:val="000000" w:themeColor="text1"/>
          <w14:textFill>
            <w14:solidFill>
              <w14:schemeClr w14:val="tx1"/>
            </w14:solidFill>
          </w14:textFill>
        </w:rPr>
        <w:t xml:space="preserve">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hint="eastAsia" w:hAnsi="宋体"/>
          <w:b/>
          <w:color w:val="000000" w:themeColor="text1"/>
          <w14:textFill>
            <w14:solidFill>
              <w14:schemeClr w14:val="tx1"/>
            </w14:solidFill>
          </w14:textFill>
        </w:rPr>
        <w:outlineLvl w:val="0"/>
      </w:pPr>
      <w:r>
        <w:rPr>
          <w:rFonts w:hint="eastAsia" w:hAnsi="宋体"/>
          <w:b/>
          <w:color w:val="000000" w:themeColor="text1"/>
          <w14:textFill>
            <w14:solidFill>
              <w14:schemeClr w14:val="tx1"/>
            </w14:solidFill>
          </w14:textFill>
        </w:rPr>
        <w:t xml:space="preserve">9.</w:t>
      </w:r>
      <w:r>
        <w:rPr>
          <w:rFonts w:hAnsi="宋体"/>
          <w:b/>
          <w:color w:val="000000" w:themeColor="text1"/>
          <w14:textFill>
            <w14:solidFill>
              <w14:schemeClr w14:val="tx1"/>
            </w14:solidFill>
          </w14:textFill>
        </w:rPr>
        <w:t xml:space="preserve">5 </w:t>
      </w:r>
      <w:r>
        <w:rPr>
          <w:rFonts w:hint="eastAsia" w:hAnsi="宋体"/>
          <w:b/>
          <w:color w:val="000000" w:themeColor="text1"/>
          <w14:textFill>
            <w14:solidFill>
              <w14:schemeClr w14:val="tx1"/>
            </w14:solidFill>
          </w14:textFill>
        </w:rPr>
        <w:t xml:space="preserve">验收涉及宣传甲方或甲方所属（含挂靠）各单位的图、音视频、文字等形式资料前，需提交甲方宣传部审核、初验，通过后方可实施项目验收。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9.6验收时乙方</w:t>
      </w:r>
      <w:r>
        <w:rPr>
          <w:rFonts w:hint="eastAsia"/>
          <w:color w:val="000000" w:themeColor="text1"/>
          <w:szCs w:val="24"/>
          <w14:textFill>
            <w14:solidFill>
              <w14:schemeClr w14:val="tx1"/>
            </w14:solidFill>
          </w14:textFill>
        </w:rPr>
        <w:t xml:space="preserve">相关人员</w:t>
      </w:r>
      <w:r>
        <w:rPr>
          <w:color w:val="000000" w:themeColor="text1"/>
          <w:szCs w:val="24"/>
          <w14:textFill>
            <w14:solidFill>
              <w14:schemeClr w14:val="tx1"/>
            </w14:solidFill>
          </w14:textFill>
        </w:rPr>
        <w:t xml:space="preserve">必须</w:t>
      </w:r>
      <w:r>
        <w:rPr>
          <w:rFonts w:hint="eastAsia"/>
          <w:color w:val="000000" w:themeColor="text1"/>
          <w:szCs w:val="24"/>
          <w14:textFill>
            <w14:solidFill>
              <w14:schemeClr w14:val="tx1"/>
            </w14:solidFill>
          </w14:textFill>
        </w:rPr>
        <w:t xml:space="preserve">到</w:t>
      </w:r>
      <w:r>
        <w:rPr>
          <w:color w:val="000000" w:themeColor="text1"/>
          <w:szCs w:val="24"/>
          <w14:textFill>
            <w14:solidFill>
              <w14:schemeClr w14:val="tx1"/>
            </w14:solidFill>
          </w14:textFill>
        </w:rPr>
        <w:t xml:space="preserve">场，验收完毕后</w:t>
      </w:r>
      <w:r>
        <w:rPr>
          <w:rFonts w:hint="eastAsia"/>
          <w:color w:val="000000" w:themeColor="text1"/>
          <w:szCs w:val="24"/>
          <w14:textFill>
            <w14:solidFill>
              <w14:schemeClr w14:val="tx1"/>
            </w14:solidFill>
          </w14:textFill>
        </w:rPr>
        <w:t xml:space="preserve">出具</w:t>
      </w:r>
      <w:r>
        <w:rPr>
          <w:color w:val="000000" w:themeColor="text1"/>
          <w:szCs w:val="24"/>
          <w14:textFill>
            <w14:solidFill>
              <w14:schemeClr w14:val="tx1"/>
            </w14:solidFill>
          </w14:textFill>
        </w:rPr>
        <w:t xml:space="preserve">验收结果报告</w:t>
      </w:r>
      <w:r>
        <w:rPr>
          <w:rFonts w:hint="eastAsia"/>
          <w:color w:val="000000" w:themeColor="text1"/>
          <w:szCs w:val="24"/>
          <w14:textFill>
            <w14:solidFill>
              <w14:schemeClr w14:val="tx1"/>
            </w14:solidFill>
          </w14:textFill>
        </w:rPr>
        <w:t xml:space="preserve">。</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9.</w:t>
      </w:r>
      <w:r>
        <w:rPr>
          <w:color w:val="000000" w:themeColor="text1"/>
          <w:szCs w:val="24"/>
          <w14:textFill>
            <w14:solidFill>
              <w14:schemeClr w14:val="tx1"/>
            </w14:solidFill>
          </w14:textFill>
        </w:rPr>
        <w:t xml:space="preserve">7</w:t>
      </w:r>
      <w:r>
        <w:rPr>
          <w:rFonts w:hint="eastAsia"/>
          <w:color w:val="000000" w:themeColor="text1"/>
          <w:szCs w:val="24"/>
          <w14:textFill>
            <w14:solidFill>
              <w14:schemeClr w14:val="tx1"/>
            </w14:solidFill>
          </w14:textFill>
        </w:rPr>
        <w:t xml:space="preserve">其他验收要求：</w:t>
      </w:r>
      <w:r>
        <w:rPr>
          <w:rFonts w:hint="eastAsia"/>
          <w:color w:val="000000" w:themeColor="text1"/>
          <w:szCs w:val="24"/>
          <w:u w:val="single"/>
          <w14:textFill>
            <w14:solidFill>
              <w14:schemeClr w14:val="tx1"/>
            </w14:solidFill>
          </w14:textFill>
        </w:rPr>
        <w:t xml:space="preserve">                                            </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十、违约责任</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10.1 甲方无正当理由拒收的，向乙方</w:t>
      </w:r>
      <w:r>
        <w:rPr>
          <w:rFonts w:hint="eastAsia"/>
          <w:color w:val="000000" w:themeColor="text1"/>
          <w:szCs w:val="24"/>
          <w14:textFill>
            <w14:solidFill>
              <w14:schemeClr w14:val="tx1"/>
            </w14:solidFill>
          </w14:textFill>
        </w:rPr>
        <w:t xml:space="preserve">支付</w:t>
      </w:r>
      <w:r>
        <w:rPr>
          <w:color w:val="000000" w:themeColor="text1"/>
          <w:szCs w:val="24"/>
          <w14:textFill>
            <w14:solidFill>
              <w14:schemeClr w14:val="tx1"/>
            </w14:solidFill>
          </w14:textFill>
        </w:rPr>
        <w:t xml:space="preserve">拒收服务款</w:t>
      </w:r>
      <w:r>
        <w:rPr>
          <w:rFonts w:hint="eastAsia"/>
          <w:color w:val="000000" w:themeColor="text1"/>
          <w:szCs w:val="24"/>
          <w14:textFill>
            <w14:solidFill>
              <w14:schemeClr w14:val="tx1"/>
            </w14:solidFill>
          </w14:textFill>
        </w:rPr>
        <w:t xml:space="preserve">百分之一的</w:t>
      </w:r>
      <w:r>
        <w:rPr>
          <w:color w:val="000000" w:themeColor="text1"/>
          <w:szCs w:val="24"/>
          <w14:textFill>
            <w14:solidFill>
              <w14:schemeClr w14:val="tx1"/>
            </w14:solidFill>
          </w14:textFill>
        </w:rPr>
        <w:t xml:space="preserve">违约金。</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10.2 甲方无故逾期验收和办理合同款支付手续的</w:t>
      </w:r>
      <w:r>
        <w:rPr>
          <w:rFonts w:hint="eastAsia"/>
          <w:color w:val="000000" w:themeColor="text1"/>
          <w:szCs w:val="24"/>
          <w14:textFill>
            <w14:solidFill>
              <w14:schemeClr w14:val="tx1"/>
            </w14:solidFill>
          </w14:textFill>
        </w:rPr>
        <w:t xml:space="preserve">（节假日除外）</w:t>
      </w:r>
      <w:r>
        <w:rPr>
          <w:color w:val="000000" w:themeColor="text1"/>
          <w:szCs w:val="24"/>
          <w14:textFill>
            <w14:solidFill>
              <w14:schemeClr w14:val="tx1"/>
            </w14:solidFill>
          </w14:textFill>
        </w:rPr>
        <w:t xml:space="preserve">, 按逾期付款总额</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每日万分之</w:t>
      </w:r>
      <w:r>
        <w:rPr>
          <w:rFonts w:hint="eastAsia"/>
          <w:color w:val="000000" w:themeColor="text1"/>
          <w:szCs w:val="24"/>
          <w14:textFill>
            <w14:solidFill>
              <w14:schemeClr w14:val="tx1"/>
            </w14:solidFill>
          </w14:textFill>
        </w:rPr>
        <w:t xml:space="preserve">一</w:t>
      </w:r>
      <w:r>
        <w:rPr>
          <w:color w:val="000000" w:themeColor="text1"/>
          <w:szCs w:val="24"/>
          <w14:textFill>
            <w14:solidFill>
              <w14:schemeClr w14:val="tx1"/>
            </w14:solidFill>
          </w14:textFill>
        </w:rPr>
        <w:t xml:space="preserve">向乙方支付违约金。</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10.3</w:t>
      </w:r>
      <w:r>
        <w:rPr>
          <w:rFonts w:hint="eastAsia"/>
          <w:color w:val="000000" w:themeColor="text1"/>
          <w:szCs w:val="24"/>
          <w14:textFill>
            <w14:solidFill>
              <w14:schemeClr w14:val="tx1"/>
            </w14:solidFill>
          </w14:textFill>
        </w:rPr>
        <w:t xml:space="preserve">乙</w:t>
      </w:r>
      <w:r>
        <w:rPr>
          <w:color w:val="000000" w:themeColor="text1"/>
          <w:szCs w:val="24"/>
          <w14:textFill>
            <w14:solidFill>
              <w14:schemeClr w14:val="tx1"/>
            </w14:solidFill>
          </w14:textFill>
        </w:rPr>
        <w:t xml:space="preserve">方无故逾期</w:t>
      </w:r>
      <w:r>
        <w:rPr>
          <w:rFonts w:hint="eastAsia"/>
          <w:color w:val="000000" w:themeColor="text1"/>
          <w:szCs w:val="24"/>
          <w14:textFill>
            <w14:solidFill>
              <w14:schemeClr w14:val="tx1"/>
            </w14:solidFill>
          </w14:textFill>
        </w:rPr>
        <w:t xml:space="preserve">（节假日除外）交付服务的</w:t>
      </w:r>
      <w:r>
        <w:rPr>
          <w:color w:val="000000" w:themeColor="text1"/>
          <w:szCs w:val="24"/>
          <w14:textFill>
            <w14:solidFill>
              <w14:schemeClr w14:val="tx1"/>
            </w14:solidFill>
          </w14:textFill>
        </w:rPr>
        <w:t xml:space="preserve">, 按逾期付款总额</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每日万分之</w:t>
      </w:r>
      <w:r>
        <w:rPr>
          <w:rFonts w:hint="eastAsia"/>
          <w:color w:val="000000" w:themeColor="text1"/>
          <w:szCs w:val="24"/>
          <w14:textFill>
            <w14:solidFill>
              <w14:schemeClr w14:val="tx1"/>
            </w14:solidFill>
          </w14:textFill>
        </w:rPr>
        <w:t xml:space="preserve">一</w:t>
      </w:r>
      <w:r>
        <w:rPr>
          <w:color w:val="000000" w:themeColor="text1"/>
          <w:szCs w:val="24"/>
          <w14:textFill>
            <w14:solidFill>
              <w14:schemeClr w14:val="tx1"/>
            </w14:solidFill>
          </w14:textFill>
        </w:rPr>
        <w:t xml:space="preserve">向</w:t>
      </w:r>
      <w:r>
        <w:rPr>
          <w:rFonts w:hint="eastAsia"/>
          <w:color w:val="000000" w:themeColor="text1"/>
          <w:szCs w:val="24"/>
          <w14:textFill>
            <w14:solidFill>
              <w14:schemeClr w14:val="tx1"/>
            </w14:solidFill>
          </w14:textFill>
        </w:rPr>
        <w:t xml:space="preserve">甲</w:t>
      </w:r>
      <w:r>
        <w:rPr>
          <w:color w:val="000000" w:themeColor="text1"/>
          <w:szCs w:val="24"/>
          <w14:textFill>
            <w14:solidFill>
              <w14:schemeClr w14:val="tx1"/>
            </w14:solidFill>
          </w14:textFill>
        </w:rPr>
        <w:t xml:space="preserve">方支付违约金。</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10.4</w:t>
      </w:r>
      <w:r>
        <w:rPr>
          <w:color w:val="000000" w:themeColor="text1"/>
          <w:szCs w:val="24"/>
          <w14:textFill>
            <w14:solidFill>
              <w14:schemeClr w14:val="tx1"/>
            </w14:solidFill>
          </w14:textFill>
        </w:rPr>
        <w:t xml:space="preserve">乙方</w:t>
      </w:r>
      <w:r>
        <w:rPr>
          <w:rFonts w:hint="eastAsia"/>
          <w:color w:val="000000" w:themeColor="text1"/>
          <w:szCs w:val="24"/>
          <w14:textFill>
            <w14:solidFill>
              <w14:schemeClr w14:val="tx1"/>
            </w14:solidFill>
          </w14:textFill>
        </w:rPr>
        <w:t xml:space="preserve">交付的服务有质量或产权瑕疵等问题时，</w:t>
      </w:r>
      <w:r>
        <w:rPr>
          <w:color w:val="000000" w:themeColor="text1"/>
          <w:szCs w:val="24"/>
          <w14:textFill>
            <w14:solidFill>
              <w14:schemeClr w14:val="tx1"/>
            </w14:solidFill>
          </w14:textFill>
        </w:rPr>
        <w:t xml:space="preserve">愿意更换</w:t>
      </w:r>
      <w:r>
        <w:rPr>
          <w:rFonts w:hint="eastAsia"/>
          <w:color w:val="000000" w:themeColor="text1"/>
          <w:szCs w:val="24"/>
          <w14:textFill>
            <w14:solidFill>
              <w14:schemeClr w14:val="tx1"/>
            </w14:solidFill>
          </w14:textFill>
        </w:rPr>
        <w:t xml:space="preserve">/整改的，</w:t>
      </w:r>
      <w:r>
        <w:rPr>
          <w:color w:val="000000" w:themeColor="text1"/>
          <w:szCs w:val="24"/>
          <w14:textFill>
            <w14:solidFill>
              <w14:schemeClr w14:val="tx1"/>
            </w14:solidFill>
          </w14:textFill>
        </w:rPr>
        <w:t xml:space="preserve">按逾期交付处理</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乙方拒绝更换</w:t>
      </w:r>
      <w:r>
        <w:rPr>
          <w:rFonts w:hint="eastAsia"/>
          <w:color w:val="000000" w:themeColor="text1"/>
          <w:szCs w:val="24"/>
          <w14:textFill>
            <w14:solidFill>
              <w14:schemeClr w14:val="tx1"/>
            </w14:solidFill>
          </w14:textFill>
        </w:rPr>
        <w:t xml:space="preserve">/整改</w:t>
      </w:r>
      <w:r>
        <w:rPr>
          <w:color w:val="000000" w:themeColor="text1"/>
          <w:szCs w:val="24"/>
          <w14:textFill>
            <w14:solidFill>
              <w14:schemeClr w14:val="tx1"/>
            </w14:solidFill>
          </w14:textFill>
        </w:rPr>
        <w:t xml:space="preserve">的，甲方可解除合同，</w:t>
      </w:r>
      <w:r>
        <w:rPr>
          <w:rFonts w:hint="eastAsia"/>
          <w:color w:val="000000" w:themeColor="text1"/>
          <w:szCs w:val="24"/>
          <w14:textFill>
            <w14:solidFill>
              <w14:schemeClr w14:val="tx1"/>
            </w14:solidFill>
          </w14:textFill>
        </w:rPr>
        <w:t xml:space="preserve">没收履约保证金并追回全部已付款项，由此造成的损失由乙方全责承担。</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10.5</w:t>
      </w:r>
      <w:r>
        <w:rPr>
          <w:color w:val="000000" w:themeColor="text1"/>
          <w:szCs w:val="24"/>
          <w14:textFill>
            <w14:solidFill>
              <w14:schemeClr w14:val="tx1"/>
            </w14:solidFill>
          </w14:textFill>
        </w:rPr>
        <w:t xml:space="preserve">出现但不限于下列情形之一的，即视为</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违约：</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①未按合同约定时间交付的；②交付的标的不符合合同要求的；③交付后经验收不合格的；</w:t>
      </w: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4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④</w:t>
      </w:r>
      <w:r>
        <w:rPr>
          <w:color w:val="000000" w:themeColor="text1"/>
          <w:szCs w:val="24"/>
          <w14:textFill>
            <w14:solidFill>
              <w14:schemeClr w14:val="tx1"/>
            </w14:solidFill>
          </w14:textFill>
        </w:rPr>
        <w:fldChar w:fldCharType="end"/>
      </w:r>
      <w:r>
        <w:rPr>
          <w:rFonts w:hint="eastAsia"/>
          <w:color w:val="000000" w:themeColor="text1"/>
          <w:szCs w:val="24"/>
          <w14:textFill>
            <w14:solidFill>
              <w14:schemeClr w14:val="tx1"/>
            </w14:solidFill>
          </w14:textFill>
        </w:rPr>
        <w:t xml:space="preserve">违反有关采购规定的；</w:t>
      </w: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5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⑤</w:t>
      </w:r>
      <w:r>
        <w:rPr>
          <w:color w:val="000000" w:themeColor="text1"/>
          <w:szCs w:val="24"/>
          <w14:textFill>
            <w14:solidFill>
              <w14:schemeClr w14:val="tx1"/>
            </w14:solidFill>
          </w14:textFill>
        </w:rPr>
        <w:fldChar w:fldCharType="end"/>
      </w:r>
      <w:r>
        <w:rPr>
          <w:rFonts w:hint="eastAsia"/>
          <w:color w:val="000000" w:themeColor="text1"/>
          <w:szCs w:val="24"/>
          <w14:textFill>
            <w14:solidFill>
              <w14:schemeClr w14:val="tx1"/>
            </w14:solidFill>
          </w14:textFill>
        </w:rPr>
        <w:t xml:space="preserve">因乙方原因导致甲方不能取得所有权的。</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10.6乙方</w:t>
      </w:r>
      <w:r>
        <w:rPr>
          <w:color w:val="000000" w:themeColor="text1"/>
          <w:szCs w:val="24"/>
          <w14:textFill>
            <w14:solidFill>
              <w14:schemeClr w14:val="tx1"/>
            </w14:solidFill>
          </w14:textFill>
        </w:rPr>
        <w:t xml:space="preserve">违约</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有权没收</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交纳的履约保证金</w:t>
      </w:r>
      <w:r>
        <w:rPr>
          <w:rFonts w:hint="eastAsia"/>
          <w:color w:val="000000" w:themeColor="text1"/>
          <w:szCs w:val="24"/>
          <w14:textFill>
            <w14:solidFill>
              <w14:schemeClr w14:val="tx1"/>
            </w14:solidFill>
          </w14:textFill>
        </w:rPr>
        <w:t xml:space="preserve">、停止支付剩余应付款，并采取包括但不限于下列一种或数种措施维护权益：</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1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①</w:t>
      </w:r>
      <w:r>
        <w:rPr>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 xml:space="preserve">拒收</w:t>
      </w:r>
      <w:r>
        <w:rPr>
          <w:rFonts w:hint="eastAsia"/>
          <w:color w:val="000000" w:themeColor="text1"/>
          <w:szCs w:val="24"/>
          <w14:textFill>
            <w14:solidFill>
              <w14:schemeClr w14:val="tx1"/>
            </w14:solidFill>
          </w14:textFill>
        </w:rPr>
        <w:t xml:space="preserve">因</w:t>
      </w:r>
      <w:r>
        <w:rPr>
          <w:color w:val="000000" w:themeColor="text1"/>
          <w:szCs w:val="24"/>
          <w14:textFill>
            <w14:solidFill>
              <w14:schemeClr w14:val="tx1"/>
            </w14:solidFill>
          </w14:textFill>
        </w:rPr>
        <w:t xml:space="preserve">乙方</w:t>
      </w:r>
      <w:r>
        <w:rPr>
          <w:rFonts w:hint="eastAsia"/>
          <w:color w:val="000000" w:themeColor="text1"/>
          <w:szCs w:val="24"/>
          <w14:textFill>
            <w14:solidFill>
              <w14:schemeClr w14:val="tx1"/>
            </w14:solidFill>
          </w14:textFill>
        </w:rPr>
        <w:t xml:space="preserve">违约</w:t>
      </w:r>
      <w:r>
        <w:rPr>
          <w:color w:val="000000" w:themeColor="text1"/>
          <w:szCs w:val="24"/>
          <w14:textFill>
            <w14:solidFill>
              <w14:schemeClr w14:val="tx1"/>
            </w14:solidFill>
          </w14:textFill>
        </w:rPr>
        <w:t xml:space="preserve">所</w:t>
      </w:r>
      <w:r>
        <w:rPr>
          <w:rFonts w:hint="eastAsia"/>
          <w:color w:val="000000" w:themeColor="text1"/>
          <w:szCs w:val="24"/>
          <w14:textFill>
            <w14:solidFill>
              <w14:schemeClr w14:val="tx1"/>
            </w14:solidFill>
          </w14:textFill>
        </w:rPr>
        <w:t xml:space="preserve">交付</w:t>
      </w:r>
      <w:r>
        <w:rPr>
          <w:color w:val="000000" w:themeColor="text1"/>
          <w:szCs w:val="24"/>
          <w14:textFill>
            <w14:solidFill>
              <w14:schemeClr w14:val="tx1"/>
            </w14:solidFill>
          </w14:textFill>
        </w:rPr>
        <w:t xml:space="preserve">的服务</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终止合同，</w:t>
      </w:r>
      <w:r>
        <w:rPr>
          <w:rFonts w:hint="eastAsia"/>
          <w:color w:val="000000" w:themeColor="text1"/>
          <w:szCs w:val="24"/>
          <w14:textFill>
            <w14:solidFill>
              <w14:schemeClr w14:val="tx1"/>
            </w14:solidFill>
          </w14:textFill>
        </w:rPr>
        <w:t xml:space="preserve">并向乙方索赔，</w:t>
      </w:r>
      <w:r>
        <w:rPr>
          <w:color w:val="000000" w:themeColor="text1"/>
          <w:szCs w:val="24"/>
          <w14:textFill>
            <w14:solidFill>
              <w14:schemeClr w14:val="tx1"/>
            </w14:solidFill>
          </w14:textFill>
        </w:rPr>
        <w:t xml:space="preserve">另行组织采购；</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2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②</w:t>
      </w:r>
      <w:r>
        <w:rPr>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 xml:space="preserve">没收</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交纳的履约保证金；</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3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③</w:t>
      </w:r>
      <w:r>
        <w:rPr>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 xml:space="preserve">将</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录入学校不良行为供应商</w:t>
      </w:r>
      <w:r>
        <w:rPr>
          <w:rFonts w:hint="eastAsia"/>
          <w:color w:val="000000" w:themeColor="text1"/>
          <w:szCs w:val="24"/>
          <w14:textFill>
            <w14:solidFill>
              <w14:schemeClr w14:val="tx1"/>
            </w14:solidFill>
          </w14:textFill>
        </w:rPr>
        <w:t xml:space="preserve">名</w:t>
      </w:r>
      <w:r>
        <w:rPr>
          <w:color w:val="000000" w:themeColor="text1"/>
          <w:szCs w:val="24"/>
          <w14:textFill>
            <w14:solidFill>
              <w14:schemeClr w14:val="tx1"/>
            </w14:solidFill>
          </w14:textFill>
        </w:rPr>
        <w:t xml:space="preserve">录，视情节轻重决定是否上报江苏省财政厅，涉嫌犯罪的，移送司法机关处理。</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4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④</w:t>
      </w:r>
      <w:r>
        <w:rPr>
          <w:color w:val="000000" w:themeColor="text1"/>
          <w:szCs w:val="24"/>
          <w14:textFill>
            <w14:solidFill>
              <w14:schemeClr w14:val="tx1"/>
            </w14:solidFill>
          </w14:textFill>
        </w:rPr>
        <w:fldChar w:fldCharType="end"/>
      </w:r>
      <w:r>
        <w:rPr>
          <w:rFonts w:hint="eastAsia"/>
          <w:color w:val="000000" w:themeColor="text1"/>
          <w:szCs w:val="24"/>
          <w14:textFill>
            <w14:solidFill>
              <w14:schemeClr w14:val="tx1"/>
            </w14:solidFill>
          </w14:textFill>
        </w:rPr>
        <w:t xml:space="preserve">向乙方索赔，</w:t>
      </w:r>
      <w:r>
        <w:rPr>
          <w:color w:val="000000" w:themeColor="text1"/>
          <w:szCs w:val="24"/>
          <w14:textFill>
            <w14:solidFill>
              <w14:schemeClr w14:val="tx1"/>
            </w14:solidFill>
          </w14:textFill>
        </w:rPr>
        <w:t xml:space="preserve">索赔通知</w:t>
      </w:r>
      <w:r>
        <w:rPr>
          <w:rFonts w:hint="eastAsia"/>
          <w:color w:val="000000" w:themeColor="text1"/>
          <w:szCs w:val="24"/>
          <w14:textFill>
            <w14:solidFill>
              <w14:schemeClr w14:val="tx1"/>
            </w14:solidFill>
          </w14:textFill>
        </w:rPr>
        <w:t xml:space="preserve">发出</w:t>
      </w:r>
      <w:r>
        <w:rPr>
          <w:color w:val="000000" w:themeColor="text1"/>
          <w:szCs w:val="24"/>
          <w14:textFill>
            <w14:solidFill>
              <w14:schemeClr w14:val="tx1"/>
            </w14:solidFill>
          </w14:textFill>
        </w:rPr>
        <w:t xml:space="preserve">后三十天内，</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未按照</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要求赔偿</w:t>
      </w:r>
      <w:r>
        <w:rPr>
          <w:rFonts w:hint="eastAsia"/>
          <w:color w:val="000000" w:themeColor="text1"/>
          <w:szCs w:val="24"/>
          <w14:textFill>
            <w14:solidFill>
              <w14:schemeClr w14:val="tx1"/>
            </w14:solidFill>
          </w14:textFill>
        </w:rPr>
        <w:t xml:space="preserve">或</w:t>
      </w:r>
      <w:r>
        <w:rPr>
          <w:color w:val="000000" w:themeColor="text1"/>
          <w:szCs w:val="24"/>
          <w14:textFill>
            <w14:solidFill>
              <w14:schemeClr w14:val="tx1"/>
            </w14:solidFill>
          </w14:textFill>
        </w:rPr>
        <w:t xml:space="preserve">答复</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，视为</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接受</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索赔，</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可</w:t>
      </w:r>
      <w:r>
        <w:rPr>
          <w:rFonts w:hint="eastAsia"/>
          <w:color w:val="000000" w:themeColor="text1"/>
          <w:szCs w:val="24"/>
          <w14:textFill>
            <w14:solidFill>
              <w14:schemeClr w14:val="tx1"/>
            </w14:solidFill>
          </w14:textFill>
        </w:rPr>
        <w:t xml:space="preserve">按下列标准</w:t>
      </w:r>
      <w:r>
        <w:rPr>
          <w:color w:val="000000" w:themeColor="text1"/>
          <w:szCs w:val="24"/>
          <w14:textFill>
            <w14:solidFill>
              <w14:schemeClr w14:val="tx1"/>
            </w14:solidFill>
          </w14:textFill>
        </w:rPr>
        <w:t xml:space="preserve">从应付款中扣除违约赔偿费，赔偿费按如下方式计算：</w:t>
      </w:r>
      <w:r>
        <w:rPr>
          <w:rFonts w:hint="eastAsia"/>
          <w:color w:val="000000" w:themeColor="text1"/>
          <w:szCs w:val="24"/>
          <w14:textFill>
            <w14:solidFill>
              <w14:schemeClr w14:val="tx1"/>
            </w14:solidFill>
          </w14:textFill>
        </w:rPr>
        <w:t xml:space="preserve">延迟交付期自索赔通知发出之日起计算；</w:t>
      </w:r>
      <w:r>
        <w:rPr>
          <w:color w:val="000000" w:themeColor="text1"/>
          <w:szCs w:val="24"/>
          <w14:textFill>
            <w14:solidFill>
              <w14:schemeClr w14:val="tx1"/>
            </w14:solidFill>
          </w14:textFill>
        </w:rPr>
        <w:t xml:space="preserve">每</w:t>
      </w:r>
      <w:r>
        <w:rPr>
          <w:rFonts w:hint="eastAsia"/>
          <w:color w:val="000000" w:themeColor="text1"/>
          <w:szCs w:val="24"/>
          <w14:textFill>
            <w14:solidFill>
              <w14:schemeClr w14:val="tx1"/>
            </w14:solidFill>
          </w14:textFill>
        </w:rPr>
        <w:t xml:space="preserve">延</w:t>
      </w:r>
      <w:r>
        <w:rPr>
          <w:color w:val="000000" w:themeColor="text1"/>
          <w:szCs w:val="24"/>
          <w14:textFill>
            <w14:solidFill>
              <w14:schemeClr w14:val="tx1"/>
            </w14:solidFill>
          </w14:textFill>
        </w:rPr>
        <w:t xml:space="preserve">迟交</w:t>
      </w:r>
      <w:r>
        <w:rPr>
          <w:rFonts w:hint="eastAsia"/>
          <w:color w:val="000000" w:themeColor="text1"/>
          <w:szCs w:val="24"/>
          <w14:textFill>
            <w14:solidFill>
              <w14:schemeClr w14:val="tx1"/>
            </w14:solidFill>
          </w14:textFill>
        </w:rPr>
        <w:t xml:space="preserve">付</w:t>
      </w:r>
      <w:r>
        <w:rPr>
          <w:color w:val="000000" w:themeColor="text1"/>
          <w:szCs w:val="24"/>
          <w14:textFill>
            <w14:solidFill>
              <w14:schemeClr w14:val="tx1"/>
            </w14:solidFill>
          </w14:textFill>
        </w:rPr>
        <w:t xml:space="preserve">服务一周</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赔偿应付款总额的</w:t>
      </w:r>
      <w:r>
        <w:rPr>
          <w:rFonts w:hint="eastAsia"/>
          <w:color w:val="000000" w:themeColor="text1"/>
          <w:szCs w:val="24"/>
          <w14:textFill>
            <w14:solidFill>
              <w14:schemeClr w14:val="tx1"/>
            </w14:solidFill>
          </w14:textFill>
        </w:rPr>
        <w:t xml:space="preserve">百分之一</w:t>
      </w:r>
      <w:r>
        <w:rPr>
          <w:color w:val="000000" w:themeColor="text1"/>
          <w:szCs w:val="24"/>
          <w14:textFill>
            <w14:solidFill>
              <w14:schemeClr w14:val="tx1"/>
            </w14:solidFill>
          </w14:textFill>
        </w:rPr>
        <w:t xml:space="preserve">，不足</w:t>
      </w:r>
      <w:r>
        <w:rPr>
          <w:rFonts w:hint="eastAsia"/>
          <w:color w:val="000000" w:themeColor="text1"/>
          <w:szCs w:val="24"/>
          <w14:textFill>
            <w14:solidFill>
              <w14:schemeClr w14:val="tx1"/>
            </w14:solidFill>
          </w14:textFill>
        </w:rPr>
        <w:t xml:space="preserve">一周</w:t>
      </w:r>
      <w:r>
        <w:rPr>
          <w:color w:val="000000" w:themeColor="text1"/>
          <w:szCs w:val="24"/>
          <w14:textFill>
            <w14:solidFill>
              <w14:schemeClr w14:val="tx1"/>
            </w14:solidFill>
          </w14:textFill>
        </w:rPr>
        <w:t xml:space="preserve">按一周计算</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应付款不足以补偿索赔费用，</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有权向</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提出不足部分的补偿。</w:t>
      </w:r>
      <w:r/>
    </w:p>
    <w:p>
      <w:pPr>
        <w:pStyle w:val="922"/>
        <w:ind w:firstLine="480"/>
        <w:rPr>
          <w:rFonts w:hint="eastAsia" w:cs="宋体"/>
          <w:color w:val="000000" w:themeColor="text1"/>
          <w14:textFill>
            <w14:solidFill>
              <w14:schemeClr w14:val="tx1"/>
            </w14:solidFill>
          </w14:textFill>
        </w:rPr>
      </w:pPr>
      <w:r>
        <w:rPr>
          <w:rFonts w:hint="eastAsia"/>
          <w:color w:val="000000" w:themeColor="text1"/>
          <w:szCs w:val="24"/>
          <w14:textFill>
            <w14:solidFill>
              <w14:schemeClr w14:val="tx1"/>
            </w14:solidFill>
          </w14:textFill>
        </w:rPr>
        <w:t xml:space="preserve">10.7</w:t>
      </w:r>
      <w:r>
        <w:rPr>
          <w:rFonts w:hint="eastAsia" w:cs="宋体"/>
          <w:color w:val="000000" w:themeColor="text1"/>
          <w14:textFill>
            <w14:solidFill>
              <w14:schemeClr w14:val="tx1"/>
            </w14:solidFill>
          </w14:textFill>
        </w:rPr>
        <w:t xml:space="preserve"> 任何一方违反本合同约定，除承担违约金外，还承担守约方向违约方追责所支付的一切费用，包括但不限于律师费、诉讼费、保全费、公告费、鉴定费、交通费、食宿费、保函费等。</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10.8供应商响应的违约责任（10.1—10.7中与本条承诺不一致的，以本条为准）</w:t>
      </w:r>
      <w:r/>
    </w:p>
    <w:p>
      <w:pPr>
        <w:pStyle w:val="922"/>
        <w:ind w:firstLine="480"/>
        <w:rPr>
          <w:rFonts w:hint="eastAsia"/>
          <w:color w:val="000000" w:themeColor="text1"/>
          <w:szCs w:val="24"/>
          <w:u w:val="single"/>
          <w14:textFill>
            <w14:solidFill>
              <w14:schemeClr w14:val="tx1"/>
            </w14:solidFill>
          </w14:textFill>
        </w:rPr>
      </w:pPr>
      <w:r>
        <w:rPr>
          <w:rFonts w:hint="eastAsia"/>
          <w:color w:val="000000" w:themeColor="text1"/>
          <w:szCs w:val="24"/>
          <w:u w:val="single"/>
          <w14:textFill>
            <w14:solidFill>
              <w14:schemeClr w14:val="tx1"/>
            </w14:solidFill>
          </w14:textFill>
        </w:rPr>
        <w:t xml:space="preserve">                                         </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十</w:t>
      </w:r>
      <w:r>
        <w:rPr>
          <w:rFonts w:hint="eastAsia"/>
          <w:b/>
          <w:color w:val="000000" w:themeColor="text1"/>
          <w:szCs w:val="24"/>
          <w14:textFill>
            <w14:solidFill>
              <w14:schemeClr w14:val="tx1"/>
            </w14:solidFill>
          </w14:textFill>
        </w:rPr>
        <w:t xml:space="preserve">一</w:t>
      </w:r>
      <w:r>
        <w:rPr>
          <w:b/>
          <w:color w:val="000000" w:themeColor="text1"/>
          <w:szCs w:val="24"/>
          <w14:textFill>
            <w14:solidFill>
              <w14:schemeClr w14:val="tx1"/>
            </w14:solidFill>
          </w14:textFill>
        </w:rPr>
        <w:t xml:space="preserve">、不可抗力事件处理</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w:t>
      </w:r>
      <w:r>
        <w:rPr>
          <w:color w:val="000000" w:themeColor="text1"/>
          <w:szCs w:val="24"/>
          <w14:textFill>
            <w14:solidFill>
              <w14:schemeClr w14:val="tx1"/>
            </w14:solidFill>
          </w14:textFill>
        </w:rPr>
        <w:t xml:space="preserve">1</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1  </w:t>
      </w:r>
      <w:r>
        <w:rPr>
          <w:rFonts w:hint="eastAsia"/>
          <w:color w:val="000000" w:themeColor="text1"/>
          <w:szCs w:val="24"/>
          <w14:textFill>
            <w14:solidFill>
              <w14:schemeClr w14:val="tx1"/>
            </w14:solidFill>
          </w14:textFill>
        </w:rPr>
        <w:t xml:space="preserve">本合同不可抗力事件及影响按《民法典》</w:t>
      </w:r>
      <w:r>
        <w:rPr>
          <w:rFonts w:hint="eastAsia"/>
          <w:color w:val="000000" w:themeColor="text1"/>
          <w14:textFill>
            <w14:solidFill>
              <w14:schemeClr w14:val="tx1"/>
            </w14:solidFill>
          </w14:textFill>
        </w:rPr>
        <w:t xml:space="preserve">等</w:t>
      </w:r>
      <w:r>
        <w:rPr>
          <w:rFonts w:hint="eastAsia"/>
          <w:color w:val="000000" w:themeColor="text1"/>
          <w:szCs w:val="24"/>
          <w14:textFill>
            <w14:solidFill>
              <w14:schemeClr w14:val="tx1"/>
            </w14:solidFill>
          </w14:textFill>
        </w:rPr>
        <w:t xml:space="preserve">相关</w:t>
      </w:r>
      <w:r>
        <w:rPr>
          <w:rFonts w:hint="eastAsia"/>
          <w:color w:val="000000" w:themeColor="text1"/>
          <w14:textFill>
            <w14:solidFill>
              <w14:schemeClr w14:val="tx1"/>
            </w14:solidFill>
          </w14:textFill>
        </w:rPr>
        <w:t xml:space="preserve">法律法规</w:t>
      </w:r>
      <w:r>
        <w:rPr>
          <w:rFonts w:hint="eastAsia"/>
          <w:color w:val="000000" w:themeColor="text1"/>
          <w:szCs w:val="24"/>
          <w14:textFill>
            <w14:solidFill>
              <w14:schemeClr w14:val="tx1"/>
            </w14:solidFill>
          </w14:textFill>
        </w:rPr>
        <w:t xml:space="preserve">相关规定执行和处理。</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11.2 在合同有效期内，任何一方因不可抗力事件导致不能履行合同，则合同履行期延长，其延长期与不可抗力影响期相同。</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11.3 不可抗力事件发生后，应立即通知对方，并寄送有关权威机构出具的证明。</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11.4 不可抗力事件延续120天以上，双方应通过友好协商，确定是否继续履行合同。</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十</w:t>
      </w:r>
      <w:r>
        <w:rPr>
          <w:rFonts w:hint="eastAsia"/>
          <w:b/>
          <w:color w:val="000000" w:themeColor="text1"/>
          <w:szCs w:val="24"/>
          <w14:textFill>
            <w14:solidFill>
              <w14:schemeClr w14:val="tx1"/>
            </w14:solidFill>
          </w14:textFill>
        </w:rPr>
        <w:t xml:space="preserve">二</w:t>
      </w:r>
      <w:r>
        <w:rPr>
          <w:b/>
          <w:color w:val="000000" w:themeColor="text1"/>
          <w:szCs w:val="24"/>
          <w14:textFill>
            <w14:solidFill>
              <w14:schemeClr w14:val="tx1"/>
            </w14:solidFill>
          </w14:textFill>
        </w:rPr>
        <w:t xml:space="preserve">、诉讼</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双方在执行合同中所发生的一切争议，应通过协商解决。如协商不成，可向</w:t>
      </w:r>
      <w:r>
        <w:rPr>
          <w:rFonts w:hint="eastAsia"/>
          <w:color w:val="000000" w:themeColor="text1"/>
          <w:szCs w:val="24"/>
          <w14:textFill>
            <w14:solidFill>
              <w14:schemeClr w14:val="tx1"/>
            </w14:solidFill>
          </w14:textFill>
        </w:rPr>
        <w:t xml:space="preserve">甲方所在</w:t>
      </w:r>
      <w:r>
        <w:rPr>
          <w:color w:val="000000" w:themeColor="text1"/>
          <w:szCs w:val="24"/>
          <w14:textFill>
            <w14:solidFill>
              <w14:schemeClr w14:val="tx1"/>
            </w14:solidFill>
          </w14:textFill>
        </w:rPr>
        <w:t xml:space="preserve">地法院起诉</w:t>
      </w:r>
      <w:r>
        <w:rPr>
          <w:rFonts w:hint="eastAsia"/>
          <w:color w:val="000000" w:themeColor="text1"/>
          <w:szCs w:val="24"/>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十</w:t>
      </w:r>
      <w:r>
        <w:rPr>
          <w:rFonts w:hint="eastAsia"/>
          <w:b/>
          <w:color w:val="000000" w:themeColor="text1"/>
          <w:szCs w:val="24"/>
          <w14:textFill>
            <w14:solidFill>
              <w14:schemeClr w14:val="tx1"/>
            </w14:solidFill>
          </w14:textFill>
        </w:rPr>
        <w:t xml:space="preserve">三</w:t>
      </w:r>
      <w:r>
        <w:rPr>
          <w:b/>
          <w:color w:val="000000" w:themeColor="text1"/>
          <w:szCs w:val="24"/>
          <w14:textFill>
            <w14:solidFill>
              <w14:schemeClr w14:val="tx1"/>
            </w14:solidFill>
          </w14:textFill>
        </w:rPr>
        <w:t xml:space="preserve">、合同生效及其它</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13.1 合同经双方法定代表人或授权委托代表人签字并加盖公章后生效。</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13.2本合同未尽事宜，遵照</w:t>
      </w:r>
      <w:r>
        <w:rPr>
          <w:rFonts w:hint="eastAsia"/>
          <w:color w:val="000000" w:themeColor="text1"/>
          <w:szCs w:val="24"/>
          <w14:textFill>
            <w14:solidFill>
              <w14:schemeClr w14:val="tx1"/>
            </w14:solidFill>
          </w14:textFill>
        </w:rPr>
        <w:t xml:space="preserve">与</w:t>
      </w:r>
      <w:r>
        <w:rPr>
          <w:color w:val="000000" w:themeColor="text1"/>
          <w:szCs w:val="24"/>
          <w14:textFill>
            <w14:solidFill>
              <w14:schemeClr w14:val="tx1"/>
            </w14:solidFill>
          </w14:textFill>
        </w:rPr>
        <w:t xml:space="preserve">合同</w:t>
      </w:r>
      <w:r>
        <w:rPr>
          <w:rFonts w:hint="eastAsia"/>
          <w:color w:val="000000" w:themeColor="text1"/>
          <w:szCs w:val="24"/>
          <w14:textFill>
            <w14:solidFill>
              <w14:schemeClr w14:val="tx1"/>
            </w14:solidFill>
          </w14:textFill>
        </w:rPr>
        <w:t xml:space="preserve">相</w:t>
      </w:r>
      <w:r>
        <w:rPr>
          <w:color w:val="000000" w:themeColor="text1"/>
          <w:szCs w:val="24"/>
          <w14:textFill>
            <w14:solidFill>
              <w14:schemeClr w14:val="tx1"/>
            </w14:solidFill>
          </w14:textFill>
        </w:rPr>
        <w:t xml:space="preserve">关</w:t>
      </w:r>
      <w:r>
        <w:rPr>
          <w:rFonts w:hint="eastAsia"/>
          <w:color w:val="000000" w:themeColor="text1"/>
          <w:szCs w:val="24"/>
          <w14:textFill>
            <w14:solidFill>
              <w14:schemeClr w14:val="tx1"/>
            </w14:solidFill>
          </w14:textFill>
        </w:rPr>
        <w:t xml:space="preserve">的现行法律规定</w:t>
      </w:r>
      <w:r>
        <w:rPr>
          <w:color w:val="000000" w:themeColor="text1"/>
          <w:szCs w:val="24"/>
          <w14:textFill>
            <w14:solidFill>
              <w14:schemeClr w14:val="tx1"/>
            </w14:solidFill>
          </w14:textFill>
        </w:rPr>
        <w:t xml:space="preserve">执行。</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13.3 本合同正本一式</w:t>
      </w:r>
      <w:r>
        <w:rPr>
          <w:rFonts w:hint="eastAsia"/>
          <w:color w:val="000000" w:themeColor="text1"/>
          <w:szCs w:val="24"/>
          <w14:textFill>
            <w14:solidFill>
              <w14:schemeClr w14:val="tx1"/>
            </w14:solidFill>
          </w14:textFill>
        </w:rPr>
        <w:t xml:space="preserve">六</w:t>
      </w:r>
      <w:r>
        <w:rPr>
          <w:color w:val="000000" w:themeColor="text1"/>
          <w:szCs w:val="24"/>
          <w14:textFill>
            <w14:solidFill>
              <w14:schemeClr w14:val="tx1"/>
            </w14:solidFill>
          </w14:textFill>
        </w:rPr>
        <w:t xml:space="preserve">份，具有同等法律效力，甲方</w:t>
      </w:r>
      <w:r>
        <w:rPr>
          <w:rFonts w:hint="eastAsia"/>
          <w:color w:val="000000" w:themeColor="text1"/>
          <w:szCs w:val="24"/>
          <w14:textFill>
            <w14:solidFill>
              <w14:schemeClr w14:val="tx1"/>
            </w14:solidFill>
          </w14:textFill>
        </w:rPr>
        <w:t xml:space="preserve">执四份</w:t>
      </w:r>
      <w:r>
        <w:rPr>
          <w:color w:val="000000" w:themeColor="text1"/>
          <w:szCs w:val="24"/>
          <w14:textFill>
            <w14:solidFill>
              <w14:schemeClr w14:val="tx1"/>
            </w14:solidFill>
          </w14:textFill>
        </w:rPr>
        <w:t xml:space="preserve">、乙方</w:t>
      </w:r>
      <w:r>
        <w:rPr>
          <w:rFonts w:hint="eastAsia"/>
          <w:color w:val="000000" w:themeColor="text1"/>
          <w:szCs w:val="24"/>
          <w14:textFill>
            <w14:solidFill>
              <w14:schemeClr w14:val="tx1"/>
            </w14:solidFill>
          </w14:textFill>
        </w:rPr>
        <w:t xml:space="preserve">执二份</w:t>
      </w:r>
      <w:r>
        <w:rPr>
          <w:color w:val="000000" w:themeColor="text1"/>
          <w:szCs w:val="24"/>
          <w14:textFill>
            <w14:solidFill>
              <w14:schemeClr w14:val="tx1"/>
            </w14:solidFill>
          </w14:textFill>
        </w:rPr>
        <w:t xml:space="preserve">。</w:t>
      </w:r>
      <w:r/>
    </w:p>
    <w:p>
      <w:pPr>
        <w:ind w:firstLine="482"/>
        <w:rPr>
          <w:b/>
          <w:color w:val="000000" w:themeColor="text1"/>
          <w14:textFill>
            <w14:solidFill>
              <w14:schemeClr w14:val="tx1"/>
            </w14:solidFill>
          </w14:textFill>
        </w:rPr>
      </w:pPr>
      <w:r>
        <w:rPr>
          <w:b/>
          <w:color w:val="000000" w:themeColor="text1"/>
          <w14:textFill>
            <w14:solidFill>
              <w14:schemeClr w14:val="tx1"/>
            </w14:solidFill>
          </w14:textFill>
        </w:rPr>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甲方：                                   乙方： </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地址：                                   地址： </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法定代表人或授权代表：                   法定代表人或授权代表：</w:t>
      </w:r>
      <w:r/>
    </w:p>
    <w:p>
      <w:pPr>
        <w:pStyle w:val="922"/>
        <w:ind w:firstLine="480"/>
        <w:spacing w:line="480" w:lineRule="auto"/>
        <w:rPr>
          <w:rFonts w:hint="eastAsia"/>
          <w:color w:val="000000" w:themeColor="text1"/>
          <w:sz w:val="21"/>
          <w14:textFill>
            <w14:solidFill>
              <w14:schemeClr w14:val="tx1"/>
            </w14:solidFill>
          </w14:textFill>
        </w:rPr>
      </w:pPr>
      <w:r/>
      <w:bookmarkStart w:id="106" w:name="电子签名"/>
      <w:r/>
      <w:bookmarkEnd w:id="106"/>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联系电话：                               联系电话：</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统一社会信用代码：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统一社会信用代码：</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开户银行：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开户银行：</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户名：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户名：</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账号：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账号：</w:t>
      </w:r>
      <w:r/>
    </w:p>
    <w:p>
      <w:pPr>
        <w:pStyle w:val="922"/>
        <w:rPr>
          <w:rFonts w:hint="eastAsia"/>
          <w:color w:val="000000" w:themeColor="text1"/>
          <w14:textFill>
            <w14:solidFill>
              <w14:schemeClr w14:val="tx1"/>
            </w14:solidFill>
          </w14:textFill>
        </w:rPr>
      </w:pPr>
      <w:r>
        <w:rPr>
          <w:color w:val="000000" w:themeColor="text1"/>
          <w:szCs w:val="24"/>
          <w14:textFill>
            <w14:solidFill>
              <w14:schemeClr w14:val="tx1"/>
            </w14:solidFill>
          </w14:textFill>
        </w:rPr>
        <w:t xml:space="preserve">日期： </w:t>
      </w:r>
      <w:r>
        <w:rPr>
          <w:rFonts w:hint="eastAsia"/>
          <w:color w:val="000000" w:themeColor="text1"/>
          <w:szCs w:val="24"/>
          <w14:textFill>
            <w14:solidFill>
              <w14:schemeClr w14:val="tx1"/>
            </w14:solidFill>
          </w14:textFill>
        </w:rPr>
        <w:t xml:space="preserve">                                  日期：</w:t>
      </w:r>
      <w:r/>
    </w:p>
    <w:p>
      <w:pPr>
        <w:pStyle w:val="922"/>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投标文件格式及附件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1.本部分内容仅提供格式参考。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2.所附表格中要求回答的全部问题和信息都必须正面回答。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投标文件封面格式：</w:t>
      </w:r>
      <w:r/>
    </w:p>
    <w:p>
      <w:pPr>
        <w:ind w:firstLine="0"/>
        <w:jc w:val="right"/>
        <w:rPr>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t xml:space="preserve">正本/副本</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投  标  文  件</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项目编号：_______________</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项目名称：_______________</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投标人名称：</w:t>
      </w:r>
      <w:r>
        <w:rPr>
          <w:rFonts w:hint="eastAsia"/>
          <w:b/>
          <w:bCs/>
          <w:color w:val="000000" w:themeColor="text1"/>
          <w:sz w:val="44"/>
          <w:szCs w:val="44"/>
          <w:u w:val="single"/>
          <w14:textFill>
            <w14:solidFill>
              <w14:schemeClr w14:val="tx1"/>
            </w14:solidFill>
          </w14:textFill>
        </w:rPr>
        <w:t xml:space="preserve">（加盖电子公章）</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日      期：________________</w:t>
      </w:r>
      <w:r/>
    </w:p>
    <w:p>
      <w:pPr>
        <w:ind w:firstLine="883"/>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br w:type="page" w:clear="all"/>
      </w:r>
      <w:r/>
    </w:p>
    <w:p>
      <w:pPr>
        <w:ind w:firstLine="0"/>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ind w:firstLine="0"/>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（注：投标人根据附件编制投标文件并制作目录）</w:t>
      </w:r>
      <w:r/>
    </w:p>
    <w:p>
      <w:pPr>
        <w:ind w:firstLine="64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目录一、开标一览表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开标一览表（总价）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分包号：</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28"/>
        <w:gridCol w:w="4534"/>
      </w:tblGrid>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w:t>
            </w:r>
            <w:r/>
          </w:p>
        </w:tc>
      </w:tr>
    </w:tbl>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目录二、投标分项报价表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投标分项报价表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tbl>
      <w:tblPr>
        <w:tblStyle w:val="916"/>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180"/>
        <w:gridCol w:w="1193"/>
        <w:gridCol w:w="1203"/>
        <w:gridCol w:w="1203"/>
        <w:gridCol w:w="1203"/>
        <w:gridCol w:w="1203"/>
        <w:gridCol w:w="1264"/>
      </w:tblGrid>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序号</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标的</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名称</w:t>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服务内容</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服务期限</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数量</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单位</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单价</w:t>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总价</w:t>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u w:val="single"/>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gridSpan w:val="8"/>
            <w:tcW w:w="5000"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合计（人民币：</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w:t>
            </w:r>
            <w:r/>
          </w:p>
        </w:tc>
      </w:tr>
    </w:tbl>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1.“投标分项报价表”中“投标总报价”数额应当与“开标一览表”中“投标总报价”数额一致。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2.投标人需认真填写本报价表，除采购清单中明确无须单列的内容，其余内容均须根据采购清单内容逐项填列报价。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3.项目经办人可以根据项目实际需要对表格结构进行调整。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目录三、投标函</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（项目名称、项目编号）投标邀请，正式授权下述</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（签字人姓名、职务）代表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（投标人名称），提交投标文件。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据此函，签字人兹宣布声明和承诺如下：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6.与本次投标有关的正式联系方式为：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固定电话：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银行账号：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投标人授权代表姓名（签字）：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目录四、法定代表人身份证明格式或法定代表人授权书格式</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法定代表人身份证明（无授权委托的须提供）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          性别：        年龄：           职务：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身份证号码：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（投标人名称）的法定代表人。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特此证明。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法定代表人授权委托书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（投标人住址）的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（投标人名称）法定代表人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（法定代表人姓名、职务）代表我公司授权在下面签字的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（投标人代表姓名、职务）为我公司的合法代理人，就贵方组织的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（项目名称、项目编号）投标，以我公司名义处理一切与之有关的事务。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日签字生效，特此声明。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投标人或分支机构近半年内任意一个月为授权委托人缴纳社保的证明：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color w:val="000000" w:themeColor="text1"/>
          <w14:textFill>
            <w14:solidFill>
              <w14:schemeClr w14:val="tx1"/>
            </w14:solidFill>
          </w14:textFill>
        </w:rPr>
        <w:t xml:space="preserve">目录</w:t>
      </w:r>
      <w:r>
        <w:rPr>
          <w:rFonts w:hint="eastAsia"/>
          <w:color w:val="000000" w:themeColor="text1"/>
          <w14:textFill>
            <w14:solidFill>
              <w14:schemeClr w14:val="tx1"/>
            </w14:solidFill>
          </w14:textFill>
        </w:rPr>
        <w:t xml:space="preserve">五</w:t>
      </w:r>
      <w:r>
        <w:rPr>
          <w:color w:val="000000" w:themeColor="text1"/>
          <w14:textFill>
            <w14:solidFill>
              <w14:schemeClr w14:val="tx1"/>
            </w14:solidFill>
          </w14:textFill>
        </w:rPr>
        <w:t xml:space="preserve">、资格证明文件</w:t>
      </w:r>
      <w:r/>
    </w:p>
    <w:p>
      <w:pPr>
        <w:ind w:firstLine="0"/>
        <w:jc w:val="center"/>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资格证明文件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具有良好的商业信誉和健全的财务会计制度（提供以下三种材料的任意一种，</w:t>
      </w:r>
      <w:r>
        <w:rPr>
          <w:rFonts w:hint="eastAsia"/>
          <w:color w:val="000000" w:themeColor="text1"/>
          <w14:textFill>
            <w14:solidFill>
              <w14:schemeClr w14:val="tx1"/>
            </w14:solidFill>
          </w14:textFill>
        </w:rPr>
        <w:t xml:space="preserve">扫描件</w:t>
      </w:r>
      <w:r>
        <w:rPr>
          <w:color w:val="000000" w:themeColor="text1"/>
          <w14:textFill>
            <w14:solidFill>
              <w14:schemeClr w14:val="tx1"/>
            </w14:solidFill>
          </w14:textFill>
        </w:rPr>
        <w:t xml:space="preserve">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①上一年度的经第三方会计师事务所审计的财务报告</w:t>
      </w:r>
      <w:r>
        <w:rPr>
          <w:rFonts w:hint="eastAsia"/>
          <w:color w:val="000000" w:themeColor="text1"/>
          <w14:textFill>
            <w14:solidFill>
              <w14:schemeClr w14:val="tx1"/>
            </w14:solidFill>
          </w14:textFill>
        </w:rPr>
        <w:t xml:space="preserve">扫描件（包括报告及报表等内容，并由注册会计师签名、盖章以及会计师事务所盖章）</w:t>
      </w:r>
      <w:r>
        <w:rPr>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14:textFill>
            <w14:solidFill>
              <w14:schemeClr w14:val="tx1"/>
            </w14:solidFill>
          </w14:textFill>
        </w:rPr>
        <w:t xml:space="preserve">或</w:t>
      </w:r>
      <w:r>
        <w:rPr>
          <w:color w:val="000000" w:themeColor="text1"/>
          <w14:textFill>
            <w14:solidFill>
              <w14:schemeClr w14:val="tx1"/>
            </w14:solidFill>
          </w14:textFill>
        </w:rPr>
        <w:t xml:space="preserve">证明材料）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具备履行合同所必需的设备和专业技术能力的声明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w:t>
      </w:r>
      <w:r>
        <w:rPr>
          <w:rFonts w:hint="eastAsia"/>
          <w:color w:val="000000" w:themeColor="text1"/>
          <w:u w:val="single"/>
          <w:lang w:val="zh-CN"/>
          <w14:textFill>
            <w14:solidFill>
              <w14:schemeClr w14:val="tx1"/>
            </w14:solidFill>
          </w14:textFill>
        </w:rPr>
        <w:t xml:space="preserve">投标人</w:t>
      </w:r>
      <w:r>
        <w:rPr>
          <w:rFonts w:hint="eastAsia"/>
          <w:color w:val="000000" w:themeColor="text1"/>
          <w:u w:val="single"/>
          <w14:textFill>
            <w14:solidFill>
              <w14:schemeClr w14:val="tx1"/>
            </w14:solidFill>
          </w14:textFill>
        </w:rPr>
        <w:t xml:space="preserve">名称）</w:t>
      </w:r>
      <w:r>
        <w:rPr>
          <w:rFonts w:hint="eastAsia"/>
          <w:color w:val="000000" w:themeColor="text1"/>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其他证明材料及文件：（如果</w:t>
      </w:r>
      <w:r>
        <w:rPr>
          <w:rFonts w:hint="eastAsia"/>
          <w:color w:val="000000" w:themeColor="text1"/>
          <w:lang w:val="zh-CN"/>
          <w14:textFill>
            <w14:solidFill>
              <w14:schemeClr w14:val="tx1"/>
            </w14:solidFill>
          </w14:textFill>
        </w:rPr>
        <w:t xml:space="preserve">投标人</w:t>
      </w:r>
      <w:r>
        <w:rPr>
          <w:rFonts w:hint="eastAsia"/>
          <w:color w:val="000000" w:themeColor="text1"/>
          <w14:textFill>
            <w14:solidFill>
              <w14:schemeClr w14:val="tx1"/>
            </w14:solidFill>
          </w14:textFill>
        </w:rPr>
        <w:t xml:space="preserve">认为需要提供的话）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有依法缴纳税收和社会保障资金的良好记录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（投标人名称）</w:t>
      </w:r>
      <w:r>
        <w:rPr>
          <w:rFonts w:hint="eastAsia"/>
          <w:color w:val="000000" w:themeColor="text1"/>
          <w14:textFill>
            <w14:solidFill>
              <w14:schemeClr w14:val="tx1"/>
            </w14:solidFill>
          </w14:textFill>
        </w:rPr>
        <w:t xml:space="preserve">郑重声明：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参加政府采购活动前3年内在经营活动中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（在下划线上如实填写：有或没有）重大违法记录。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目录六、技术</w:t>
      </w:r>
      <w:r>
        <w:rPr>
          <w:rFonts w:hint="eastAsia"/>
          <w:color w:val="000000" w:themeColor="text1"/>
          <w14:textFill>
            <w14:solidFill>
              <w14:schemeClr w14:val="tx1"/>
            </w14:solidFill>
          </w14:textFill>
        </w:rPr>
        <w:t xml:space="preserve">条款偏离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技术条款偏离表</w:t>
      </w:r>
      <w:r/>
    </w:p>
    <w:tbl>
      <w:tblPr>
        <w:tblStyle w:val="916"/>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3"/>
        <w:gridCol w:w="3453"/>
        <w:gridCol w:w="1442"/>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针对第四章采购需求的技术部分内容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附：证明材料1，证明材料2……（如招标文件要求提供佐证材料的，须将证明材料列于技术条款偏离表之下）</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3"/>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目录七、商务条款</w:t>
      </w:r>
      <w:r>
        <w:rPr>
          <w:rFonts w:hint="eastAsia"/>
          <w:color w:val="000000" w:themeColor="text1"/>
          <w14:textFill>
            <w14:solidFill>
              <w14:schemeClr w14:val="tx1"/>
            </w14:solidFill>
          </w14:textFill>
        </w:rPr>
        <w:t xml:space="preserve">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商务条款</w:t>
      </w:r>
      <w:r>
        <w:rPr>
          <w:rFonts w:hint="eastAsia"/>
          <w:b/>
          <w:bCs/>
          <w:color w:val="000000" w:themeColor="text1"/>
          <w14:textFill>
            <w14:solidFill>
              <w14:schemeClr w14:val="tx1"/>
            </w14:solidFill>
          </w14:textFill>
        </w:rPr>
        <w:t xml:space="preserve">偏离</w:t>
      </w:r>
      <w:r>
        <w:rPr>
          <w:rFonts w:hint="eastAsia"/>
          <w:b/>
          <w:bCs/>
          <w:color w:val="000000" w:themeColor="text1"/>
          <w:lang w:val="zh-CN"/>
          <w14:textFill>
            <w14:solidFill>
              <w14:schemeClr w14:val="tx1"/>
            </w14:solidFill>
          </w14:textFill>
        </w:rPr>
        <w:t xml:space="preserve">表</w:t>
      </w:r>
      <w:r/>
    </w:p>
    <w:tbl>
      <w:tblPr>
        <w:tblStyle w:val="9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3300"/>
        <w:gridCol w:w="3070"/>
        <w:gridCol w:w="1570"/>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针对第四章采购需求的商务部分内容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目录八</w:t>
      </w: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政策功能</w:t>
      </w:r>
      <w:r/>
    </w:p>
    <w:p>
      <w:pPr>
        <w:ind w:firstLine="0"/>
        <w:jc w:val="center"/>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w:t>
      </w:r>
      <w:r>
        <w:rPr>
          <w:rFonts w:hint="eastAsia"/>
          <w:b/>
          <w:bCs/>
          <w:color w:val="000000" w:themeColor="text1"/>
          <w:lang w:val="zh-CN"/>
          <w14:textFill>
            <w14:solidFill>
              <w14:schemeClr w14:val="tx1"/>
            </w14:solidFill>
          </w14:textFill>
        </w:rPr>
        <w:t xml:space="preserve">中小企业声明函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u w:val="single"/>
          <w14:textFill>
            <w14:solidFill>
              <w14:schemeClr w14:val="tx1"/>
            </w14:solidFill>
          </w14:textFill>
        </w:rPr>
        <w:t xml:space="preserve">（单位名称）</w:t>
      </w:r>
      <w:r>
        <w:rPr>
          <w:rFonts w:hint="eastAsia"/>
          <w:color w:val="000000" w:themeColor="text1"/>
          <w14:textFill>
            <w14:solidFill>
              <w14:schemeClr w14:val="tx1"/>
            </w14:solidFill>
          </w14:textFill>
        </w:rPr>
        <w:t xml:space="preserve">的</w:t>
      </w:r>
      <w:r>
        <w:rPr>
          <w:rFonts w:hint="eastAsia"/>
          <w:b/>
          <w:bCs/>
          <w:i/>
          <w:iCs/>
          <w:color w:val="000000" w:themeColor="text1"/>
          <w:u w:val="single"/>
          <w14:textFill>
            <w14:solidFill>
              <w14:schemeClr w14:val="tx1"/>
            </w14:solidFill>
          </w14:textFill>
        </w:rPr>
        <w:t xml:space="preserve">（项目名称）</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行业；承建（承接）为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行业；承建（承接）为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注2：从业人员、营业收入、资产总额填报上一年度数据，无上一年度数据的新成立企业可不填报。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注3：投标人如不提供此声明函或分包给大型企业的，不享受中小企业扶持政策。</w:t>
      </w:r>
      <w:r/>
    </w:p>
    <w:p>
      <w:pPr>
        <w:pStyle w:val="934"/>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注4：投标人选用分包形式的，由分包单位承接的部分，须填写分包单位的信息，否则视为无效。</w:t>
      </w:r>
      <w:r>
        <w:rPr>
          <w:rFonts w:hint="eastAsia"/>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我公司对上述声明的真实性负责。如有虚假，将依法承担相应责任。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单位名称：（盖章）</w:t>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注：非残疾人福利性单位无须提供。</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注：非监狱企业无须提供。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目录九、投标需要的其他证明文件及材料</w:t>
      </w:r>
      <w:r/>
    </w:p>
    <w:p>
      <w:pPr>
        <w:ind w:firstLine="0"/>
        <w:jc w:val="center"/>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投标需要的其他证明文件及材料（若有）</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ˎ̥">
    <w:panose1 w:val="020B0503020202020204"/>
  </w:font>
  <w:font w:name="Symbol">
    <w:panose1 w:val="05050102010706020507"/>
  </w:font>
  <w:font w:name="黑体">
    <w:panose1 w:val="02010609060101010101"/>
  </w:font>
  <w:font w:name="微软雅黑">
    <w:panose1 w:val="020B0503020204020204"/>
  </w:font>
  <w:font w:name="Calibri">
    <w:panose1 w:val="020F0502020204030204"/>
  </w:font>
  <w:font w:name="Cambria">
    <w:panose1 w:val="02040503050406030204"/>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left"/>
    </w:pPr>
    <w:r>
      <mc:AlternateContent>
        <mc:Choice Requires="wpg">
          <w:drawing>
            <wp:inline xmlns:wp="http://schemas.openxmlformats.org/drawingml/2006/wordprocessingDrawing" distT="0" distB="0" distL="0" distR="0">
              <wp:extent cx="1377315" cy="238760"/>
              <wp:effectExtent l="0" t="0" r="6985" b="254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5"/>
    <w:link w:val="912"/>
    <w:uiPriority w:val="9"/>
    <w:rPr>
      <w:rFonts w:ascii="Arial" w:hAnsi="Arial" w:eastAsia="Arial" w:cs="Arial"/>
      <w:sz w:val="40"/>
      <w:szCs w:val="40"/>
    </w:rPr>
  </w:style>
  <w:style w:type="character" w:styleId="742">
    <w:name w:val="Heading 2 Char"/>
    <w:basedOn w:val="915"/>
    <w:link w:val="913"/>
    <w:uiPriority w:val="9"/>
    <w:rPr>
      <w:rFonts w:ascii="Arial" w:hAnsi="Arial" w:eastAsia="Arial" w:cs="Arial"/>
      <w:sz w:val="34"/>
    </w:rPr>
  </w:style>
  <w:style w:type="paragraph" w:styleId="743">
    <w:name w:val="Heading 3"/>
    <w:basedOn w:val="911"/>
    <w:next w:val="911"/>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basedOn w:val="915"/>
    <w:link w:val="743"/>
    <w:uiPriority w:val="9"/>
    <w:rPr>
      <w:rFonts w:ascii="Arial" w:hAnsi="Arial" w:eastAsia="Arial" w:cs="Arial"/>
      <w:sz w:val="30"/>
      <w:szCs w:val="30"/>
    </w:rPr>
  </w:style>
  <w:style w:type="character" w:styleId="745">
    <w:name w:val="Heading 4 Char"/>
    <w:basedOn w:val="915"/>
    <w:link w:val="914"/>
    <w:uiPriority w:val="9"/>
    <w:rPr>
      <w:rFonts w:ascii="Arial" w:hAnsi="Arial" w:eastAsia="Arial" w:cs="Arial"/>
      <w:b/>
      <w:bCs/>
      <w:sz w:val="26"/>
      <w:szCs w:val="26"/>
    </w:rPr>
  </w:style>
  <w:style w:type="paragraph" w:styleId="746">
    <w:name w:val="Heading 5"/>
    <w:basedOn w:val="911"/>
    <w:next w:val="911"/>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5"/>
    <w:link w:val="746"/>
    <w:uiPriority w:val="9"/>
    <w:rPr>
      <w:rFonts w:ascii="Arial" w:hAnsi="Arial" w:eastAsia="Arial" w:cs="Arial"/>
      <w:b/>
      <w:bCs/>
      <w:sz w:val="24"/>
      <w:szCs w:val="24"/>
    </w:rPr>
  </w:style>
  <w:style w:type="paragraph" w:styleId="748">
    <w:name w:val="Heading 6"/>
    <w:basedOn w:val="911"/>
    <w:next w:val="911"/>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5"/>
    <w:link w:val="748"/>
    <w:uiPriority w:val="9"/>
    <w:rPr>
      <w:rFonts w:ascii="Arial" w:hAnsi="Arial" w:eastAsia="Arial" w:cs="Arial"/>
      <w:b/>
      <w:bCs/>
      <w:sz w:val="22"/>
      <w:szCs w:val="22"/>
    </w:rPr>
  </w:style>
  <w:style w:type="paragraph" w:styleId="750">
    <w:name w:val="Heading 7"/>
    <w:basedOn w:val="911"/>
    <w:next w:val="911"/>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5"/>
    <w:link w:val="750"/>
    <w:uiPriority w:val="9"/>
    <w:rPr>
      <w:rFonts w:ascii="Arial" w:hAnsi="Arial" w:eastAsia="Arial" w:cs="Arial"/>
      <w:b/>
      <w:bCs/>
      <w:i/>
      <w:iCs/>
      <w:sz w:val="22"/>
      <w:szCs w:val="22"/>
    </w:rPr>
  </w:style>
  <w:style w:type="paragraph" w:styleId="752">
    <w:name w:val="Heading 8"/>
    <w:basedOn w:val="911"/>
    <w:next w:val="911"/>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5"/>
    <w:link w:val="752"/>
    <w:uiPriority w:val="9"/>
    <w:rPr>
      <w:rFonts w:ascii="Arial" w:hAnsi="Arial" w:eastAsia="Arial" w:cs="Arial"/>
      <w:i/>
      <w:iCs/>
      <w:sz w:val="22"/>
      <w:szCs w:val="22"/>
    </w:rPr>
  </w:style>
  <w:style w:type="paragraph" w:styleId="754">
    <w:name w:val="Heading 9"/>
    <w:basedOn w:val="911"/>
    <w:next w:val="911"/>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5"/>
    <w:link w:val="754"/>
    <w:uiPriority w:val="9"/>
    <w:rPr>
      <w:rFonts w:ascii="Arial" w:hAnsi="Arial" w:eastAsia="Arial" w:cs="Arial"/>
      <w:i/>
      <w:iCs/>
      <w:sz w:val="21"/>
      <w:szCs w:val="21"/>
    </w:rPr>
  </w:style>
  <w:style w:type="paragraph" w:styleId="756">
    <w:name w:val="No Spacing"/>
    <w:uiPriority w:val="1"/>
    <w:qFormat/>
    <w:pPr>
      <w:spacing w:before="0" w:after="0" w:line="240" w:lineRule="auto"/>
    </w:pPr>
  </w:style>
  <w:style w:type="paragraph" w:styleId="757">
    <w:name w:val="Title"/>
    <w:basedOn w:val="911"/>
    <w:next w:val="911"/>
    <w:link w:val="758"/>
    <w:uiPriority w:val="10"/>
    <w:qFormat/>
    <w:pPr>
      <w:contextualSpacing/>
      <w:spacing w:before="300" w:after="200"/>
    </w:pPr>
    <w:rPr>
      <w:sz w:val="48"/>
      <w:szCs w:val="48"/>
    </w:rPr>
  </w:style>
  <w:style w:type="character" w:styleId="758">
    <w:name w:val="Title Char"/>
    <w:basedOn w:val="915"/>
    <w:link w:val="757"/>
    <w:uiPriority w:val="10"/>
    <w:rPr>
      <w:sz w:val="48"/>
      <w:szCs w:val="48"/>
    </w:rPr>
  </w:style>
  <w:style w:type="paragraph" w:styleId="759">
    <w:name w:val="Subtitle"/>
    <w:basedOn w:val="911"/>
    <w:next w:val="911"/>
    <w:link w:val="760"/>
    <w:uiPriority w:val="11"/>
    <w:qFormat/>
    <w:pPr>
      <w:spacing w:before="200" w:after="200"/>
    </w:pPr>
    <w:rPr>
      <w:sz w:val="24"/>
      <w:szCs w:val="24"/>
    </w:rPr>
  </w:style>
  <w:style w:type="character" w:styleId="760">
    <w:name w:val="Subtitle Char"/>
    <w:basedOn w:val="915"/>
    <w:link w:val="759"/>
    <w:uiPriority w:val="11"/>
    <w:rPr>
      <w:sz w:val="24"/>
      <w:szCs w:val="24"/>
    </w:rPr>
  </w:style>
  <w:style w:type="paragraph" w:styleId="761">
    <w:name w:val="Quote"/>
    <w:basedOn w:val="911"/>
    <w:next w:val="911"/>
    <w:link w:val="762"/>
    <w:uiPriority w:val="29"/>
    <w:qFormat/>
    <w:pPr>
      <w:ind w:left="720" w:right="720"/>
    </w:pPr>
    <w:rPr>
      <w:i/>
    </w:rPr>
  </w:style>
  <w:style w:type="character" w:styleId="762">
    <w:name w:val="Quote Char"/>
    <w:link w:val="761"/>
    <w:uiPriority w:val="29"/>
    <w:rPr>
      <w:i/>
    </w:rPr>
  </w:style>
  <w:style w:type="paragraph" w:styleId="763">
    <w:name w:val="Intense Quote"/>
    <w:basedOn w:val="911"/>
    <w:next w:val="911"/>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5"/>
    <w:link w:val="925"/>
    <w:uiPriority w:val="99"/>
  </w:style>
  <w:style w:type="character" w:styleId="766">
    <w:name w:val="Footer Char"/>
    <w:basedOn w:val="915"/>
    <w:link w:val="923"/>
    <w:uiPriority w:val="99"/>
  </w:style>
  <w:style w:type="paragraph" w:styleId="767">
    <w:name w:val="Caption"/>
    <w:basedOn w:val="911"/>
    <w:next w:val="911"/>
    <w:uiPriority w:val="35"/>
    <w:semiHidden/>
    <w:unhideWhenUsed/>
    <w:qFormat/>
    <w:pPr>
      <w:spacing w:line="276" w:lineRule="auto"/>
    </w:pPr>
    <w:rPr>
      <w:b/>
      <w:bCs/>
      <w:color w:val="4f81bd" w:themeColor="accent1"/>
      <w:sz w:val="18"/>
      <w:szCs w:val="18"/>
    </w:rPr>
  </w:style>
  <w:style w:type="character" w:styleId="768">
    <w:name w:val="Caption Char"/>
    <w:basedOn w:val="767"/>
    <w:link w:val="923"/>
    <w:uiPriority w:val="99"/>
  </w:style>
  <w:style w:type="table" w:styleId="769">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1"/>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5"/>
    <w:uiPriority w:val="99"/>
    <w:unhideWhenUsed/>
    <w:rPr>
      <w:vertAlign w:val="superscript"/>
    </w:rPr>
  </w:style>
  <w:style w:type="paragraph" w:styleId="898">
    <w:name w:val="endnote text"/>
    <w:basedOn w:val="911"/>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5"/>
    <w:uiPriority w:val="99"/>
    <w:semiHidden/>
    <w:unhideWhenUsed/>
    <w:rPr>
      <w:vertAlign w:val="superscript"/>
    </w:rPr>
  </w:style>
  <w:style w:type="paragraph" w:styleId="901">
    <w:name w:val="toc 1"/>
    <w:basedOn w:val="911"/>
    <w:next w:val="911"/>
    <w:uiPriority w:val="39"/>
    <w:unhideWhenUsed/>
    <w:pPr>
      <w:ind w:left="0"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ind w:firstLine="420"/>
      <w:spacing w:line="360" w:lineRule="auto"/>
      <w:widowControl w:val="off"/>
    </w:pPr>
    <w:rPr>
      <w:rFonts w:ascii="Times New Roman" w:hAnsi="Times New Roman" w:eastAsia="宋体" w:cs="Times New Roman"/>
      <w:sz w:val="24"/>
      <w:szCs w:val="24"/>
      <w:lang w:val="en-US" w:eastAsia="zh-CN" w:bidi="ar-SA"/>
    </w:rPr>
  </w:style>
  <w:style w:type="paragraph" w:styleId="912">
    <w:name w:val="Heading 1"/>
    <w:basedOn w:val="911"/>
    <w:next w:val="911"/>
    <w:uiPriority w:val="0"/>
    <w:qFormat/>
    <w:pPr>
      <w:ind w:firstLine="0"/>
      <w:jc w:val="center"/>
      <w:keepLines/>
      <w:keepNext/>
      <w:spacing w:after="100" w:line="240" w:lineRule="auto"/>
      <w:outlineLvl w:val="0"/>
    </w:pPr>
    <w:rPr>
      <w:b/>
      <w:sz w:val="44"/>
    </w:rPr>
  </w:style>
  <w:style w:type="paragraph" w:styleId="913">
    <w:name w:val="Heading 2"/>
    <w:basedOn w:val="911"/>
    <w:next w:val="911"/>
    <w:uiPriority w:val="0"/>
    <w:unhideWhenUsed/>
    <w:qFormat/>
    <w:pPr>
      <w:keepLines/>
      <w:keepNext/>
      <w:outlineLvl w:val="1"/>
    </w:pPr>
    <w:rPr>
      <w:rFonts w:ascii="Arial" w:hAnsi="Arial"/>
      <w:b/>
    </w:rPr>
  </w:style>
  <w:style w:type="paragraph" w:styleId="914">
    <w:name w:val="Heading 4"/>
    <w:basedOn w:val="911"/>
    <w:next w:val="911"/>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5" w:default="1">
    <w:name w:val="Default Paragraph Font"/>
    <w:uiPriority w:val="1"/>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Normal Indent"/>
    <w:basedOn w:val="911"/>
    <w:uiPriority w:val="99"/>
    <w:qFormat/>
    <w:rPr>
      <w:szCs w:val="20"/>
    </w:rPr>
  </w:style>
  <w:style w:type="paragraph" w:styleId="918">
    <w:name w:val="annotation text"/>
    <w:basedOn w:val="911"/>
    <w:link w:val="950"/>
    <w:uiPriority w:val="0"/>
    <w:qFormat/>
  </w:style>
  <w:style w:type="paragraph" w:styleId="919">
    <w:name w:val="Body Text 3"/>
    <w:basedOn w:val="911"/>
    <w:uiPriority w:val="99"/>
    <w:qFormat/>
    <w:pPr>
      <w:spacing w:after="120"/>
    </w:pPr>
    <w:rPr>
      <w:sz w:val="16"/>
      <w:szCs w:val="16"/>
    </w:rPr>
  </w:style>
  <w:style w:type="paragraph" w:styleId="920">
    <w:name w:val="Body Text"/>
    <w:basedOn w:val="911"/>
    <w:uiPriority w:val="1"/>
    <w:qFormat/>
    <w:pPr>
      <w:ind w:firstLine="1044"/>
      <w:jc w:val="both"/>
      <w:spacing w:before="100" w:after="100" w:line="300" w:lineRule="auto"/>
    </w:pPr>
  </w:style>
  <w:style w:type="paragraph" w:styleId="921">
    <w:name w:val="Body Text Indent"/>
    <w:basedOn w:val="911"/>
    <w:next w:val="911"/>
    <w:uiPriority w:val="99"/>
    <w:qFormat/>
  </w:style>
  <w:style w:type="paragraph" w:styleId="922">
    <w:name w:val="Plain Text"/>
    <w:basedOn w:val="911"/>
    <w:uiPriority w:val="0"/>
    <w:qFormat/>
    <w:rPr>
      <w:rFonts w:ascii="宋体" w:hAnsi="宋体"/>
      <w:szCs w:val="21"/>
    </w:rPr>
  </w:style>
  <w:style w:type="paragraph" w:styleId="923">
    <w:name w:val="Footer"/>
    <w:basedOn w:val="911"/>
    <w:uiPriority w:val="0"/>
    <w:qFormat/>
    <w:pPr>
      <w:tabs>
        <w:tab w:val="center" w:pos="4153" w:leader="none"/>
        <w:tab w:val="right" w:pos="8306" w:leader="none"/>
      </w:tabs>
    </w:pPr>
    <w:rPr>
      <w:sz w:val="18"/>
    </w:rPr>
  </w:style>
  <w:style w:type="paragraph" w:styleId="924">
    <w:name w:val="envelope return"/>
    <w:basedOn w:val="911"/>
    <w:uiPriority w:val="0"/>
    <w:qFormat/>
    <w:rPr>
      <w:rFonts w:ascii="Arial" w:hAnsi="Arial" w:cs="宋体"/>
    </w:rPr>
  </w:style>
  <w:style w:type="paragraph" w:styleId="925">
    <w:name w:val="Header"/>
    <w:basedOn w:val="91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6">
    <w:name w:val="toc 2"/>
    <w:basedOn w:val="911"/>
    <w:next w:val="911"/>
    <w:uiPriority w:val="39"/>
    <w:qFormat/>
    <w:pPr>
      <w:ind w:left="210"/>
    </w:pPr>
    <w:rPr>
      <w:smallCaps/>
    </w:rPr>
  </w:style>
  <w:style w:type="paragraph" w:styleId="927">
    <w:name w:val="Normal (Web)"/>
    <w:basedOn w:val="911"/>
    <w:uiPriority w:val="0"/>
    <w:qFormat/>
    <w:pPr>
      <w:spacing w:before="100" w:beforeAutospacing="1" w:after="100" w:afterAutospacing="1"/>
    </w:pPr>
  </w:style>
  <w:style w:type="paragraph" w:styleId="928">
    <w:name w:val="annotation subject"/>
    <w:basedOn w:val="918"/>
    <w:next w:val="918"/>
    <w:link w:val="951"/>
    <w:uiPriority w:val="0"/>
    <w:qFormat/>
    <w:rPr>
      <w:b/>
      <w:bCs/>
    </w:rPr>
  </w:style>
  <w:style w:type="paragraph" w:styleId="929">
    <w:name w:val="Body Text First Indent 2"/>
    <w:basedOn w:val="921"/>
    <w:next w:val="926"/>
    <w:uiPriority w:val="0"/>
    <w:qFormat/>
    <w:rPr>
      <w:rFonts w:ascii="宋体" w:hAnsi="宋体"/>
      <w:szCs w:val="20"/>
    </w:rPr>
  </w:style>
  <w:style w:type="table" w:styleId="930">
    <w:name w:val="Table Grid"/>
    <w:basedOn w:val="9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basedOn w:val="915"/>
    <w:uiPriority w:val="0"/>
    <w:qFormat/>
    <w:rPr>
      <w:b/>
    </w:rPr>
  </w:style>
  <w:style w:type="character" w:styleId="932">
    <w:name w:val="Emphasis"/>
    <w:uiPriority w:val="20"/>
    <w:qFormat/>
    <w:rPr>
      <w:b/>
      <w:i/>
      <w:spacing w:val="10"/>
      <w:shd w:val="clear" w:color="auto" w:fill="auto"/>
    </w:rPr>
  </w:style>
  <w:style w:type="character" w:styleId="933">
    <w:name w:val="annotation reference"/>
    <w:basedOn w:val="915"/>
    <w:uiPriority w:val="0"/>
    <w:qFormat/>
    <w:rPr>
      <w:sz w:val="21"/>
      <w:szCs w:val="21"/>
    </w:rPr>
  </w:style>
  <w:style w:type="paragraph" w:styleId="934" w:customStyle="1">
    <w:name w:val="正文缩进11"/>
    <w:basedOn w:val="911"/>
    <w:uiPriority w:val="99"/>
    <w:qFormat/>
    <w:rPr>
      <w:szCs w:val="20"/>
    </w:rPr>
  </w:style>
  <w:style w:type="table" w:styleId="935" w:customStyle="1">
    <w:name w:val="Table Normal"/>
    <w:uiPriority w:val="0"/>
    <w:unhideWhenUsed/>
    <w:qFormat/>
    <w:tblPr>
      <w:tblCellMar>
        <w:left w:w="0" w:type="dxa"/>
        <w:top w:w="0" w:type="dxa"/>
        <w:right w:w="0" w:type="dxa"/>
        <w:bottom w:w="0" w:type="dxa"/>
      </w:tblCellMar>
    </w:tblPr>
  </w:style>
  <w:style w:type="paragraph" w:styleId="936" w:customStyle="1">
    <w:name w:val="Table Text"/>
    <w:basedOn w:val="911"/>
    <w:uiPriority w:val="0"/>
    <w:semiHidden/>
    <w:qFormat/>
    <w:rPr>
      <w:rFonts w:ascii="宋体" w:hAnsi="宋体" w:cs="宋体"/>
      <w:sz w:val="22"/>
      <w:szCs w:val="22"/>
      <w:lang w:eastAsia="en-US"/>
    </w:rPr>
  </w:style>
  <w:style w:type="paragraph" w:styleId="937">
    <w:name w:val="List Paragraph"/>
    <w:basedOn w:val="911"/>
    <w:next w:val="911"/>
    <w:uiPriority w:val="34"/>
    <w:qFormat/>
  </w:style>
  <w:style w:type="paragraph" w:styleId="938" w:customStyle="1">
    <w:name w:val="内嵌文档标题2"/>
    <w:next w:val="911"/>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lang w:val="en-US" w:eastAsia="zh-CN" w:bidi="ar-SA"/>
    </w:rPr>
  </w:style>
  <w:style w:type="paragraph" w:styleId="939" w:customStyle="1">
    <w:name w:val="正文_13"/>
    <w:basedOn w:val="911"/>
    <w:uiPriority w:val="0"/>
    <w:qFormat/>
    <w:rPr>
      <w:szCs w:val="21"/>
    </w:rPr>
  </w:style>
  <w:style w:type="paragraph" w:styleId="940" w:customStyle="1">
    <w:name w:val="内嵌文档标题1"/>
    <w:next w:val="911"/>
    <w:uiPriority w:val="0"/>
    <w:qFormat/>
    <w:pPr>
      <w:jc w:val="center"/>
      <w:spacing w:before="240" w:after="240" w:line="360" w:lineRule="auto"/>
      <w:widowControl w:val="off"/>
      <w:outlineLvl w:val="0"/>
    </w:pPr>
    <w:rPr>
      <w:rFonts w:ascii="Times New Roman" w:hAnsi="Times New Roman" w:eastAsia="宋体" w:cs="Times New Roman"/>
      <w:b/>
      <w:sz w:val="24"/>
      <w:lang w:val="en-US" w:eastAsia="zh-CN" w:bidi="ar-SA"/>
    </w:rPr>
  </w:style>
  <w:style w:type="paragraph" w:styleId="941" w:customStyle="1">
    <w:name w:val="文档说明标题"/>
    <w:next w:val="911"/>
    <w:uiPriority w:val="0"/>
    <w:qFormat/>
    <w:pPr>
      <w:jc w:val="center"/>
      <w:spacing w:before="240" w:after="240"/>
      <w:widowControl w:val="off"/>
    </w:pPr>
    <w:rPr>
      <w:rFonts w:ascii="Times New Roman" w:hAnsi="Times New Roman" w:eastAsia="宋体" w:cs="Times New Roman"/>
      <w:b/>
      <w:sz w:val="32"/>
      <w:lang w:val="en-US" w:eastAsia="zh-CN" w:bidi="ar-SA"/>
    </w:rPr>
  </w:style>
  <w:style w:type="character" w:styleId="942" w:customStyle="1">
    <w:name w:val="font131"/>
    <w:basedOn w:val="915"/>
    <w:uiPriority w:val="0"/>
    <w:qFormat/>
    <w:rPr>
      <w:rFonts w:hint="eastAsia" w:ascii="宋体" w:hAnsi="宋体" w:eastAsia="宋体" w:cs="宋体"/>
      <w:color w:val="000000"/>
      <w:sz w:val="20"/>
      <w:szCs w:val="20"/>
      <w:u w:val="none"/>
    </w:rPr>
  </w:style>
  <w:style w:type="character" w:styleId="943" w:customStyle="1">
    <w:name w:val="font111"/>
    <w:basedOn w:val="915"/>
    <w:uiPriority w:val="0"/>
    <w:qFormat/>
    <w:rPr>
      <w:rFonts w:hint="eastAsia" w:ascii="宋体" w:hAnsi="宋体" w:eastAsia="宋体" w:cs="宋体"/>
      <w:color w:val="000000"/>
      <w:sz w:val="20"/>
      <w:szCs w:val="20"/>
      <w:u w:val="none"/>
    </w:rPr>
  </w:style>
  <w:style w:type="character" w:styleId="944" w:customStyle="1">
    <w:name w:val="font91"/>
    <w:basedOn w:val="915"/>
    <w:uiPriority w:val="0"/>
    <w:qFormat/>
    <w:rPr>
      <w:rFonts w:hint="eastAsia" w:ascii="宋体" w:hAnsi="宋体" w:eastAsia="宋体" w:cs="宋体"/>
      <w:b/>
      <w:bCs/>
      <w:color w:val="000000"/>
      <w:sz w:val="20"/>
      <w:szCs w:val="20"/>
      <w:u w:val="none"/>
    </w:rPr>
  </w:style>
  <w:style w:type="paragraph" w:styleId="945" w:customStyle="1">
    <w:name w:val="目录 11"/>
    <w:basedOn w:val="911"/>
    <w:next w:val="911"/>
    <w:uiPriority w:val="0"/>
    <w:semiHidden/>
    <w:qFormat/>
    <w:pPr>
      <w:spacing w:before="120" w:after="120" w:line="400" w:lineRule="exact"/>
      <w:tabs>
        <w:tab w:val="right" w:pos="8720" w:leader="dot"/>
      </w:tabs>
    </w:pPr>
    <w:rPr>
      <w:rFonts w:ascii="宋体" w:hAnsi="宋体"/>
      <w:caps/>
    </w:rPr>
  </w:style>
  <w:style w:type="paragraph" w:styleId="946" w:customStyle="1">
    <w:name w:val="标题 41"/>
    <w:basedOn w:val="911"/>
    <w:uiPriority w:val="1"/>
    <w:qFormat/>
    <w:pPr>
      <w:ind w:left="618"/>
      <w:outlineLvl w:val="4"/>
    </w:pPr>
    <w:rPr>
      <w:rFonts w:ascii="宋体" w:hAnsi="宋体" w:cs="宋体"/>
      <w:b/>
      <w:bCs/>
      <w:lang w:val="zh-CN" w:bidi="zh-CN"/>
    </w:rPr>
  </w:style>
  <w:style w:type="paragraph" w:styleId="947" w:customStyle="1">
    <w:name w:val="正文文本 21"/>
    <w:basedOn w:val="911"/>
    <w:uiPriority w:val="0"/>
    <w:qFormat/>
    <w:pPr>
      <w:spacing w:after="120" w:line="480" w:lineRule="auto"/>
    </w:pPr>
    <w:rPr>
      <w:rFonts w:ascii="Calibri" w:hAnsi="Calibri"/>
    </w:rPr>
  </w:style>
  <w:style w:type="paragraph" w:styleId="948" w:customStyle="1">
    <w:name w:val="列出段落1"/>
    <w:basedOn w:val="911"/>
    <w:uiPriority w:val="34"/>
    <w:qFormat/>
    <w:pPr>
      <w:contextualSpacing/>
      <w:ind w:left="720"/>
      <w:widowControl/>
    </w:pPr>
    <w:rPr>
      <w:rFonts w:ascii="Arial" w:hAnsi="Arial" w:eastAsia="黑体"/>
      <w:lang w:eastAsia="en-US"/>
    </w:rPr>
  </w:style>
  <w:style w:type="paragraph" w:styleId="949" w:customStyle="1">
    <w:name w:val="正文3"/>
    <w:uiPriority w:val="0"/>
    <w:qFormat/>
    <w:pPr>
      <w:jc w:val="both"/>
      <w:widowControl w:val="off"/>
    </w:pPr>
    <w:rPr>
      <w:rFonts w:ascii="Times New Roman" w:hAnsi="Times New Roman" w:eastAsia="宋体" w:cs="Times New Roman"/>
      <w:lang w:val="en-US" w:eastAsia="zh-CN" w:bidi="ar-SA"/>
    </w:rPr>
  </w:style>
  <w:style w:type="character" w:styleId="950" w:customStyle="1">
    <w:name w:val="批注文字 字符"/>
    <w:basedOn w:val="915"/>
    <w:link w:val="918"/>
    <w:uiPriority w:val="0"/>
    <w:qFormat/>
    <w:rPr>
      <w:sz w:val="24"/>
      <w:szCs w:val="24"/>
    </w:rPr>
  </w:style>
  <w:style w:type="character" w:styleId="951" w:customStyle="1">
    <w:name w:val="批注主题 字符"/>
    <w:basedOn w:val="950"/>
    <w:link w:val="928"/>
    <w:uiPriority w:val="0"/>
    <w:qFormat/>
    <w:rPr>
      <w:b/>
      <w:bCs/>
      <w:sz w:val="24"/>
      <w:szCs w:val="24"/>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ef28ff1c-91a9-49fd-8fdf-2522101e1a5f</errorID>
      <errorWord>：</errorWord>
      <group>L1_Word</group>
      <groupName>字词问题</groupName>
      <ability>L2_Typo</ability>
      <abilityName>字词错误</abilityName>
      <candidateList>
        <item>：自</item>
      </candidateList>
      <explain/>
      <paraID> 3E946FA</paraID>
      <start>6</start>
      <end>7</end>
      <status>unmodified</status>
      <modifiedWord/>
      <trackRevisions>false</trackRevisions>
    </reviewItem>
    <reviewItem>
      <errorID>d65937b7-60be-42db-827e-5ea13cb918ee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4F0917A2</paraID>
      <start>77</start>
      <end>78</end>
      <status>unmodified</status>
      <modifiedWord/>
      <trackRevisions>false</trackRevisions>
    </reviewItem>
    <reviewItem>
      <errorID>170fa94d-3ef2-440e-8dc1-85b073bf320f</errorID>
      <errorWord>】</errorWord>
      <group>L1_Punc</group>
      <groupName>标点问题</groupName>
      <ability>L2_Punc_CN</ability>
      <abilityName>标点符号问题</abilityName>
      <candidateList>
        <item>）】</item>
      </candidateList>
      <explain/>
      <paraID>4F0917A2</paraID>
      <start>114</start>
      <end>115</end>
      <status>unmodified</status>
      <modifiedWord/>
      <trackRevisions>false</trackRevisions>
    </reviewItem>
    <reviewItem>
      <errorID>d683b385-606c-41f5-98db-3ce1d2177713</errorID>
      <errorWord>）以上</errorWord>
      <group>L1_Word</group>
      <groupName>字词问题</groupName>
      <ability>L2_Typo</ability>
      <abilityName>字词错误</abilityName>
      <candidateList>
        <item>以上）</item>
      </candidateList>
      <explain/>
      <paraID>2A02AAF6</paraID>
      <start>31</start>
      <end>34</end>
      <status>unmodified</status>
      <modifiedWord/>
      <trackRevisions>false</trackRevisions>
    </reviewItem>
    <reviewItem>
      <errorID>aa764d4e-62be-41db-8058-aa4d51a3efb0</errorID>
      <errorWord>）以上</errorWord>
      <group>L1_Word</group>
      <groupName>字词问题</groupName>
      <ability>L2_Typo</ability>
      <abilityName>字词错误</abilityName>
      <candidateList>
        <item>以上）</item>
      </candidateList>
      <explain/>
      <paraID>69828236</paraID>
      <start>39</start>
      <end>42</end>
      <status>unmodified</status>
      <modifiedWord/>
      <trackRevisions>false</trackRevisions>
    </reviewItem>
    <reviewItem>
      <errorID>b6b4effb-39cc-43e3-93be-2739b0791fb4</errorID>
      <errorWord>工作日</errorWord>
      <group>L1_Punc</group>
      <groupName>标点问题</groupName>
      <ability>L2_Punc_CN</ability>
      <abilityName>标点符号问题</abilityName>
      <candidateList>
        <item>工作日。</item>
      </candidateList>
      <explain/>
      <paraID>2DE24F21</paraID>
      <start>17</start>
      <end>20</end>
      <status>unmodified</status>
      <modifiedWord/>
      <trackRevisions>false</trackRevisions>
    </reviewItem>
    <reviewItem>
      <errorID>31960fd4-2931-4f6b-99b9-37f081c8fee0</errorID>
      <errorWord>，</errorWord>
      <group>L1_Grammar</group>
      <groupName>语法问题</groupName>
      <ability>L2_Grammar</ability>
      <abilityName>语法错误</abilityName>
      <candidateList>
        <item>不得，</item>
      </candidateList>
      <explain/>
      <paraID>48ABB7E9</paraID>
      <start>34</start>
      <end>35</end>
      <status>unmodified</status>
      <modifiedWord/>
      <trackRevisions>false</trackRevisions>
    </reviewItem>
    <reviewItem>
      <errorID>22ad5979-0360-4c94-9d85-ff556107e217</errorID>
      <errorWord>，</errorWord>
      <group>L1_Punc</group>
      <groupName>标点问题</groupName>
      <ability>L2_Punc_CN</ability>
      <abilityName>标点符号问题</abilityName>
      <candidateList>
        <item>。</item>
      </candidateList>
      <explain/>
      <paraID>3C5DB5A0</paraID>
      <start>20</start>
      <end>21</end>
      <status>unmodified</status>
      <modifiedWord/>
      <trackRevisions>false</trackRevisions>
    </reviewItem>
    <reviewItem>
      <errorID>a38e1186-df25-454b-9709-b64475200cd5</errorID>
      <errorWord>下午14:00</errorWord>
      <group>L1_Knowledge</group>
      <groupName>知识性问题</groupName>
      <ability>L2_Time</ability>
      <abilityName>日期时间</abilityName>
      <candidateList>
        <item>14:00</item>
      </candidateList>
      <explain>24小时制的时间，不需要强调“下午”。</explain>
      <paraID>30ACFDE8</paraID>
      <start>49</start>
      <end>56</end>
      <status>unmodified</status>
      <modifiedWord/>
      <trackRevisions>false</trackRevisions>
    </reviewItem>
    <reviewItem>
      <errorID>3a62d954-6606-4aa4-bcd5-16d7d12464be</errorID>
      <errorWord>日期并且删除本条括号内容</errorWord>
      <group>L1_Grammar</group>
      <groupName>语法问题</groupName>
      <ability>L2_Grammar</ability>
      <abilityName>语法错误</abilityName>
      <candidateList>
        <item>日期</item>
      </candidateList>
      <explain/>
      <paraID>30ACFDE8</paraID>
      <start>90</start>
      <end>102</end>
      <status>unmodified</status>
      <modifiedWord/>
      <trackRevisions>false</trackRevisions>
    </reviewItem>
    <reviewItem>
      <errorID>d8bd05ea-ee25-4e4b-879f-691465f7defd</errorID>
      <errorWord>：</errorWord>
      <group>L1_Punc</group>
      <groupName>标点问题</groupName>
      <ability>L2_Punc_CN</ability>
      <abilityName>标点符号问题</abilityName>
      <candidateList>
        <item>:</item>
      </candidateList>
      <explain/>
      <paraID>372938BB</paraID>
      <start>19</start>
      <end>20</end>
      <status>unmodified</status>
      <modifiedWord/>
      <trackRevisions>false</trackRevisions>
    </reviewItem>
    <reviewItem>
      <errorID>693d7306-e1dd-4f81-8918-4089163ceeb6</errorID>
      <errorWord>：</errorWord>
      <group>L1_Punc</group>
      <groupName>标点问题</groupName>
      <ability>L2_Punc_CN</ability>
      <abilityName>标点符号问题</abilityName>
      <candidateList>
        <item>:</item>
      </candidateList>
      <explain/>
      <paraID>6A6F4796</paraID>
      <start>40</start>
      <end>41</end>
      <status>unmodified</status>
      <modifiedWord/>
      <trackRevisions>false</trackRevisions>
    </reviewItem>
    <reviewItem>
      <errorID>d9322df4-fed6-46a3-94e6-b5d2c2e15f26</errorID>
      <errorWord>规定等</errorWord>
      <group>L1_Word</group>
      <groupName>字词问题</groupName>
      <ability>L2_Typo</ability>
      <abilityName>字词错误</abilityName>
      <candidateList>
        <item>规定</item>
      </candidateList>
      <explain/>
      <paraID>5F553F93</paraID>
      <start>64</start>
      <end>67</end>
      <status>unmodified</status>
      <modifiedWord/>
      <trackRevisions>false</trackRevisions>
    </reviewItem>
    <reviewItem>
      <errorID>7dbb3101-72cb-4526-88c0-bfc8a0a3e4ee</errorID>
      <errorWord>“</errorWord>
      <group>L1_Punc</group>
      <groupName>标点问题</groupName>
      <ability>L2_Punc_CN</ability>
      <abilityName>标点符号问题</abilityName>
      <candidateList>
        <item> “</item>
      </candidateList>
      <explain/>
      <paraID>1A64AC04</paraID>
      <start>3</start>
      <end>4</end>
      <status>unmodified</status>
      <modifiedWord/>
      <trackRevisions>false</trackRevisions>
    </reviewItem>
    <reviewItem>
      <errorID>d14808ff-9a0d-487d-b8fb-c6e7a85d5a21</errorID>
      <errorWord>学院</errorWord>
      <group>L1_Punc</group>
      <groupName>标点问题</groupName>
      <ability>L2_Punc_CN</ability>
      <abilityName>标点符号问题</abilityName>
      <candidateList>
        <item>学院。</item>
      </candidateList>
      <explain/>
      <paraID>1A64AC04</paraID>
      <start>14</start>
      <end>16</end>
      <status>unmodified</status>
      <modifiedWord/>
      <trackRevisions>false</trackRevisions>
    </reviewItem>
    <reviewItem>
      <errorID>e6432418-974b-40f6-99ce-a6d6f6df71c1</errorID>
      <errorWord>“</errorWord>
      <group>L1_Punc</group>
      <groupName>标点问题</groupName>
      <ability>L2_Punc_CN</ability>
      <abilityName>标点符号问题</abilityName>
      <candidateList>
        <item> “</item>
      </candidateList>
      <explain/>
      <paraID>5B903478</paraID>
      <start>3</start>
      <end>4</end>
      <status>unmodified</status>
      <modifiedWord/>
      <trackRevisions>false</trackRevisions>
    </reviewItem>
    <reviewItem>
      <errorID>54436a10-5185-4c85-b305-4c3914818097</errorID>
      <errorWord>有限公司</errorWord>
      <group>L1_Punc</group>
      <groupName>标点问题</groupName>
      <ability>L2_Punc_CN</ability>
      <abilityName>标点符号问题</abilityName>
      <candidateList>
        <item>有限公司。</item>
      </candidateList>
      <explain/>
      <paraID>5B903478</paraID>
      <start>21</start>
      <end>25</end>
      <status>unmodified</status>
      <modifiedWord/>
      <trackRevisions>false</trackRevisions>
    </reviewItem>
    <reviewItem>
      <errorID>5809cd1d-8f14-40c1-8de6-f10763994c7e</errorID>
      <errorWord>“</errorWord>
      <group>L1_Punc</group>
      <groupName>标点问题</groupName>
      <ability>L2_Punc_CN</ability>
      <abilityName>标点符号问题</abilityName>
      <candidateList>
        <item> “</item>
      </candidateList>
      <explain/>
      <paraID>51CCED4F</paraID>
      <start>3</start>
      <end>4</end>
      <status>unmodified</status>
      <modifiedWord/>
      <trackRevisions>false</trackRevisions>
    </reviewItem>
    <reviewItem>
      <errorID>cdc9b4af-c817-4314-bedc-55c3eabc3cb7</errorID>
      <errorWord>“</errorWord>
      <group>L1_Punc</group>
      <groupName>标点问题</groupName>
      <ability>L2_Punc_CN</ability>
      <abilityName>标点符号问题</abilityName>
      <candidateList>
        <item> “</item>
      </candidateList>
      <explain/>
      <paraID>6B2D426E</paraID>
      <start>3</start>
      <end>4</end>
      <status>unmodified</status>
      <modifiedWord/>
      <trackRevisions>false</trackRevisions>
    </reviewItem>
    <reviewItem>
      <errorID>86e2201e-9563-45a9-a9ac-96215a36a5fe</errorID>
      <errorWord>“</errorWord>
      <group>L1_Punc</group>
      <groupName>标点问题</groupName>
      <ability>L2_Punc_CN</ability>
      <abilityName>标点符号问题</abilityName>
      <candidateList>
        <item> “</item>
      </candidateList>
      <explain/>
      <paraID> 6D72EE5</paraID>
      <start>3</start>
      <end>4</end>
      <status>unmodified</status>
      <modifiedWord/>
      <trackRevisions>false</trackRevisions>
    </reviewItem>
    <reviewItem>
      <errorID>e4ed361a-99b5-4a40-b40c-06c01b9757fb</errorID>
      <errorWord>“</errorWord>
      <group>L1_Punc</group>
      <groupName>标点问题</groupName>
      <ability>L2_Punc_CN</ability>
      <abilityName>标点符号问题</abilityName>
      <candidateList>
        <item> “</item>
      </candidateList>
      <explain/>
      <paraID>4800099D</paraID>
      <start>3</start>
      <end>4</end>
      <status>unmodified</status>
      <modifiedWord/>
      <trackRevisions>false</trackRevisions>
    </reviewItem>
    <reviewItem>
      <errorID>660f3dd9-ec45-4f32-a969-309c0cc3658d</errorID>
      <errorWord>（</errorWord>
      <group>L1_Punc</group>
      <groupName>标点问题</groupName>
      <ability>L2_Punc_CN</ability>
      <abilityName>标点符号问题</abilityName>
      <candidateList/>
      <explain>同一形式括号套用。</explain>
      <paraID> 2FA696F</paraID>
      <start>103</start>
      <end>104</end>
      <status>unmodified</status>
      <modifiedWord/>
      <trackRevisions>false</trackRevisions>
    </reviewItem>
    <reviewItem>
      <errorID>8fd6fe31-816b-4c50-8dbc-3e050a744959</errorID>
      <errorWord>）</errorWord>
      <group>L1_Punc</group>
      <groupName>标点问题</groupName>
      <ability>L2_Punc_CN</ability>
      <abilityName>标点符号问题</abilityName>
      <candidateList/>
      <explain>同一形式括号套用。</explain>
      <paraID> 2FA696F</paraID>
      <start>108</start>
      <end>109</end>
      <status>unmodified</status>
      <modifiedWord/>
      <trackRevisions>false</trackRevisions>
    </reviewItem>
    <reviewItem>
      <errorID>5d38badf-a9c8-45b9-9fd8-3f409fa148c9</errorID>
      <errorWord>根据</errorWord>
      <group>L1_Word</group>
      <groupName>字词问题</groupName>
      <ability>L2_Typo</ability>
      <abilityName>字词错误</abilityName>
      <candidateList>
        <item> 根据</item>
      </candidateList>
      <explain/>
      <paraID>34DD4A73</paraID>
      <start>5</start>
      <end>7</end>
      <status>unmodified</status>
      <modifiedWord/>
      <trackRevisions>false</trackRevisions>
    </reviewItem>
    <reviewItem>
      <errorID>b75778fb-6b98-48a7-9c89-882125360ce7</errorID>
      <errorWord>生产</errorWord>
      <group>L1_Punc</group>
      <groupName>标点问题</groupName>
      <ability>L2_Punc_CN</ability>
      <abilityName>标点符号问题</abilityName>
      <candidateList>
        <item>生产。</item>
      </candidateList>
      <explain/>
      <paraID>4D16B8EB</paraID>
      <start>8</start>
      <end>10</end>
      <status>unmodified</status>
      <modifiedWord/>
      <trackRevisions>false</trackRevisions>
    </reviewItem>
    <reviewItem>
      <errorID>fb52ea1d-9981-4afa-a57e-9d4257e23431</errorID>
      <errorWord>的</errorWord>
      <group>L1_Grammar</group>
      <groupName>语法问题</groupName>
      <ability>L2_Grammar</ability>
      <abilityName>语法错误</abilityName>
      <candidateList>
        <item>确定的</item>
      </candidateList>
      <explain/>
      <paraID>76C12961</paraID>
      <start>104</start>
      <end>105</end>
      <status>unmodified</status>
      <modifiedWord/>
      <trackRevisions>false</trackRevisions>
    </reviewItem>
    <reviewItem>
      <errorID>758d346c-b7b2-4f5b-9f33-dd5a30423beb</errorID>
      <errorWord>其</errorWord>
      <group>L1_Grammar</group>
      <groupName>语法问题</groupName>
      <ability>L2_Grammar</ability>
      <abilityName>语法错误</abilityName>
      <candidateList>
        <item>该产品</item>
      </candidateList>
      <explain/>
      <paraID>13E0BE10</paraID>
      <start>53</start>
      <end>54</end>
      <status>unmodified</status>
      <modifiedWord/>
      <trackRevisions>false</trackRevisions>
    </reviewItem>
    <reviewItem>
      <errorID>b8fed701-a27b-41aa-b5f7-4ab1ec920604</errorID>
      <errorWord>会</errorWord>
      <group>L1_Word</group>
      <groupName>字词问题</groupName>
      <ability>L2_Typo</ability>
      <abilityName>字词错误</abilityName>
      <candidateList>
        <item>会在</item>
      </candidateList>
      <explain/>
      <paraID>75C23782</paraID>
      <start>4</start>
      <end>5</end>
      <status>unmodified</status>
      <modifiedWord/>
      <trackRevisions>false</trackRevisions>
    </reviewItem>
    <reviewItem>
      <errorID>3c4e8141-d91b-4464-8e2e-0a83a07fc439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67CC4033</paraID>
      <start>35</start>
      <end>37</end>
      <status>unmodified</status>
      <modifiedWord/>
      <trackRevisions>false</trackRevisions>
    </reviewItem>
    <reviewItem>
      <errorID>3654f86f-daad-45f5-9c94-d7a8c1283f52</errorID>
      <errorWord>应该</errorWord>
      <group>L1_Word</group>
      <groupName>字词问题</groupName>
      <ability>L2_Typo</ability>
      <abilityName>字词错误</abilityName>
      <candidateList>
        <item>应当</item>
      </candidateList>
      <explain/>
      <paraID>30E81FB8</paraID>
      <start>64</start>
      <end>66</end>
      <status>unmodified</status>
      <modifiedWord/>
      <trackRevisions>false</trackRevisions>
    </reviewItem>
    <reviewItem>
      <errorID>cd49aab1-ce43-4090-8e4e-dc2c94bc4dc0</errorID>
      <errorWord>货物是合格的、</errorWord>
      <group>L1_Grammar</group>
      <groupName>语法问题</groupName>
      <ability>L2_Grammar</ability>
      <abilityName>语法错误</abilityName>
      <candidateList>
        <item>货物合格</item>
      </candidateList>
      <explain/>
      <paraID>4B401139</paraID>
      <start>23</start>
      <end>30</end>
      <status>unmodified</status>
      <modifiedWord/>
      <trackRevisions>false</trackRevisions>
    </reviewItem>
    <reviewItem>
      <errorID>59f8ae87-0719-420e-8536-904a6f0d5a1b</errorID>
      <errorWord>按</errorWord>
      <group>L1_Word</group>
      <groupName>字词问题</groupName>
      <ability>L2_Typo</ability>
      <abilityName>字词错误</abilityName>
      <candidateList>
        <item>以</item>
      </candidateList>
      <explain/>
      <paraID>56C34CF7</paraID>
      <start>17</start>
      <end>18</end>
      <status>unmodified</status>
      <modifiedWord/>
      <trackRevisions>false</trackRevisions>
    </reviewItem>
    <reviewItem>
      <errorID>3ceeb916-9328-4db2-a19a-3d40735fb8c3</errorID>
      <errorWord>做无效投标</errorWord>
      <group>L1_Word</group>
      <groupName>字词问题</groupName>
      <ability>L2_Typo</ability>
      <abilityName>字词错误</abilityName>
      <candidateList>
        <item>作无效投标</item>
      </candidateList>
      <explain/>
      <paraID>304FCC4F</paraID>
      <start>62</start>
      <end>67</end>
      <status>unmodified</status>
      <modifiedWord/>
      <trackRevisions>false</trackRevisions>
    </reviewItem>
    <reviewItem>
      <errorID>08e0c0b7-97fc-446d-add1-0a4f4b672654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6F4CB586</paraID>
      <start>14</start>
      <end>17</end>
      <status>unmodified</status>
      <modifiedWord/>
      <trackRevisions>false</trackRevisions>
    </reviewItem>
    <reviewItem>
      <errorID>56419fc2-f66f-487b-bf46-c18d5915475f</errorID>
      <errorWord>处理</errorWord>
      <group>L1_Punc</group>
      <groupName>标点问题</groupName>
      <ability>L2_Punc_CN</ability>
      <abilityName>标点符号问题</abilityName>
      <candidateList>
        <item>处理。</item>
      </candidateList>
      <explain/>
      <paraID>191B3312</paraID>
      <start>35</start>
      <end>37</end>
      <status>unmodified</status>
      <modifiedWord/>
      <trackRevisions>false</trackRevisions>
    </reviewItem>
    <reviewItem>
      <errorID>71e1324e-84c1-438d-9c70-851f390bef6c</errorID>
      <errorWord>&lt;</errorWord>
      <group>L1_Format</group>
      <groupName>格式问题</groupName>
      <ability>L2_HalfPunc_CN</ability>
      <abilityName>全半角问题</abilityName>
      <candidateList>
        <item>〈</item>
      </candidateList>
      <explain>文本全半角错误。</explain>
      <paraID>13719213</paraID>
      <start>38</start>
      <end>39</end>
      <status>unmodified</status>
      <modifiedWord/>
      <trackRevisions>false</trackRevisions>
    </reviewItem>
    <reviewItem>
      <errorID>ef2c5c6f-c0c7-4b32-bb3e-584589abf4b6</errorID>
      <errorWord>&lt;</errorWord>
      <group>L1_Format</group>
      <groupName>格式问题</groupName>
      <ability>L2_HalfPunc_CN</ability>
      <abilityName>全半角问题</abilityName>
      <candidateList>
        <item>〈</item>
      </candidateList>
      <explain>文本全半角错误。</explain>
      <paraID>1A1F9B2C</paraID>
      <start>38</start>
      <end>39</end>
      <status>unmodified</status>
      <modifiedWord/>
      <trackRevisions>false</trackRevisions>
    </reviewItem>
    <reviewItem>
      <errorID>dfe085a3-e84e-4852-acdb-56392b53f4e6</errorID>
      <errorWord>&lt;</errorWord>
      <group>L1_Format</group>
      <groupName>格式问题</groupName>
      <ability>L2_HalfPunc_CN</ability>
      <abilityName>全半角问题</abilityName>
      <candidateList>
        <item>〈</item>
      </candidateList>
      <explain>文本全半角错误。</explain>
      <paraID> 3BE845A</paraID>
      <start>27</start>
      <end>28</end>
      <status>unmodified</status>
      <modifiedWord/>
      <trackRevisions>false</trackRevisions>
    </reviewItem>
    <reviewItem>
      <errorID>509f0ebb-2980-4368-b13f-095b6247bc40</errorID>
      <errorWord>投标人</errorWord>
      <group>L1_Punc</group>
      <groupName>标点问题</groupName>
      <ability>L2_Punc_CN</ability>
      <abilityName>标点符号问题</abilityName>
      <candidateList>
        <item>投标人。</item>
      </candidateList>
      <explain/>
      <paraID>28907939</paraID>
      <start>33</start>
      <end>36</end>
      <status>unmodified</status>
      <modifiedWord/>
      <trackRevisions>false</trackRevisions>
    </reviewItem>
    <reviewItem>
      <errorID>e7f4c0e9-533a-4d27-9928-91914a3ae726</errorID>
      <errorWord>做出</errorWord>
      <group>L1_Word</group>
      <groupName>字词问题</groupName>
      <ability>L2_Typo</ability>
      <abilityName>字词错误</abilityName>
      <candidateList>
        <item>作出</item>
      </candidateList>
      <explain/>
      <paraID>2510EC87</paraID>
      <start>28</start>
      <end>30</end>
      <status>unmodified</status>
      <modifiedWord/>
      <trackRevisions>false</trackRevisions>
    </reviewItem>
    <reviewItem>
      <errorID>29a645e9-5a70-4dbd-ba86-c244ac3dd2c6</errorID>
      <errorWord>保持通讯畅通</errorWord>
      <group>L1_Word</group>
      <groupName>字词问题</groupName>
      <ability>L2_Typo</ability>
      <abilityName>字词错误</abilityName>
      <candidateList>
        <item>保持通信畅通</item>
      </candidateList>
      <explain/>
      <paraID>77A7F79A</paraID>
      <start>23</start>
      <end>29</end>
      <status>unmodified</status>
      <modifiedWord/>
      <trackRevisions>false</trackRevisions>
    </reviewItem>
    <reviewItem>
      <errorID>32be0087-dd2c-4268-919d-35708b65ecbe</errorID>
      <errorWord>23.</errorWord>
      <group>L1_Format</group>
      <groupName>格式问题</groupName>
      <ability>L2_Ordinal</ability>
      <abilityName>序号格式</abilityName>
      <candidateList>
        <item>22.</item>
      </candidateList>
      <explain>标题顺序错误，请检查标题顺序是否合理。</explain>
      <paraID>72C0D655</paraID>
      <start>0</start>
      <end>3</end>
      <status>unmodified</status>
      <modifiedWord/>
      <trackRevisions>false</trackRevisions>
    </reviewItem>
    <reviewItem>
      <errorID>da66024c-72ee-414f-b980-722ae5a31160</errorID>
      <errorWord>23.1</errorWord>
      <group>L1_Format</group>
      <groupName>格式问题</groupName>
      <ability>L2_Ordinal</ability>
      <abilityName>序号格式</abilityName>
      <candidateList>
        <item>22.1</item>
      </candidateList>
      <explain>标题顺序错误，请检查标题顺序是否合理。</explain>
      <paraID>72047B96</paraID>
      <start>0</start>
      <end>4</end>
      <status>unmodified</status>
      <modifiedWord/>
      <trackRevisions>false</trackRevisions>
    </reviewItem>
    <reviewItem>
      <errorID>882bd386-bc8e-41cb-ba4a-dacfb01d3a0d</errorID>
      <errorWord>23.2</errorWord>
      <group>L1_Format</group>
      <groupName>格式问题</groupName>
      <ability>L2_Ordinal</ability>
      <abilityName>序号格式</abilityName>
      <candidateList>
        <item>22.2</item>
      </candidateList>
      <explain>标题顺序错误，请检查标题顺序是否合理。</explain>
      <paraID> E2D8B21</paraID>
      <start>0</start>
      <end>4</end>
      <status>unmodified</status>
      <modifiedWord/>
      <trackRevisions>false</trackRevisions>
    </reviewItem>
    <reviewItem>
      <errorID>35e16581-91b7-46d1-9dac-595ff7e7ba64</errorID>
      <errorWord>23.3</errorWord>
      <group>L1_Format</group>
      <groupName>格式问题</groupName>
      <ability>L2_Ordinal</ability>
      <abilityName>序号格式</abilityName>
      <candidateList>
        <item>22.3</item>
      </candidateList>
      <explain>标题顺序错误，请检查标题顺序是否合理。</explain>
      <paraID>183F757E</paraID>
      <start>0</start>
      <end>4</end>
      <status>unmodified</status>
      <modifiedWord/>
      <trackRevisions>false</trackRevisions>
    </reviewItem>
    <reviewItem>
      <errorID>92b45c09-16b8-4cb7-b8c7-5881fa749206</errorID>
      <errorWord>将</errorWord>
      <group>L1_Grammar</group>
      <groupName>语法问题</groupName>
      <ability>L2_Grammar</ability>
      <abilityName>语法错误</abilityName>
      <candidateList>
        <item>采购人将</item>
      </candidateList>
      <explain/>
      <paraID>183F757E</paraID>
      <start>20</start>
      <end>21</end>
      <status>unmodified</status>
      <modifiedWord/>
      <trackRevisions>false</trackRevisions>
    </reviewItem>
    <reviewItem>
      <errorID>937bd962-c18c-4234-9b1f-3640818f5a4a</errorID>
      <errorWord>上公告，在</errorWord>
      <group>L1_Grammar</group>
      <groupName>语法问题</groupName>
      <ability>L2_Grammar</ability>
      <abilityName>语法错误</abilityName>
      <candidateList>
        <item>上</item>
      </candidateList>
      <explain/>
      <paraID>183F757E</paraID>
      <start>39</start>
      <end>44</end>
      <status>unmodified</status>
      <modifiedWord/>
      <trackRevisions>false</trackRevisions>
    </reviewItem>
    <reviewItem>
      <errorID>5d7a34c5-1258-472e-a93e-50f849a46921</errorID>
      <errorWord>的</errorWord>
      <group>L1_Word</group>
      <groupName>字词问题</groupName>
      <ability>L2_Typo</ability>
      <abilityName>字词错误</abilityName>
      <candidateList>
        <item>，</item>
      </candidateList>
      <explain/>
      <paraID>183F757E</paraID>
      <start>50</start>
      <end>51</end>
      <status>unmodified</status>
      <modifiedWord/>
      <trackRevisions>false</trackRevisions>
    </reviewItem>
    <reviewItem>
      <errorID>c8fbb7e8-65f8-4198-a980-7c6d0d566bd7</errorID>
      <errorWord>23.4</errorWord>
      <group>L1_Format</group>
      <groupName>格式问题</groupName>
      <ability>L2_Ordinal</ability>
      <abilityName>序号格式</abilityName>
      <candidateList>
        <item>22.4</item>
      </candidateList>
      <explain>标题顺序错误，请检查标题顺序是否合理。</explain>
      <paraID>5CAE253B</paraID>
      <start>0</start>
      <end>4</end>
      <status>unmodified</status>
      <modifiedWord/>
      <trackRevisions>false</trackRevisions>
    </reviewItem>
    <reviewItem>
      <errorID>c557935c-aa55-46b3-8f1c-8203d2aee26a</errorID>
      <errorWord>23.5</errorWord>
      <group>L1_Format</group>
      <groupName>格式问题</groupName>
      <ability>L2_Ordinal</ability>
      <abilityName>序号格式</abilityName>
      <candidateList>
        <item>22.5</item>
      </candidateList>
      <explain>标题顺序错误，请检查标题顺序是否合理。</explain>
      <paraID>31DF75C4</paraID>
      <start>0</start>
      <end>4</end>
      <status>unmodified</status>
      <modifiedWord/>
      <trackRevisions>false</trackRevisions>
    </reviewItem>
    <reviewItem>
      <errorID>02e80ebe-c43c-4553-8d6d-edf42bfc2698</errorID>
      <errorWord>23.6</errorWord>
      <group>L1_Format</group>
      <groupName>格式问题</groupName>
      <ability>L2_Ordinal</ability>
      <abilityName>序号格式</abilityName>
      <candidateList>
        <item>22.6</item>
      </candidateList>
      <explain>标题顺序错误，请检查标题顺序是否合理。</explain>
      <paraID>620E1377</paraID>
      <start>0</start>
      <end>4</end>
      <status>unmodified</status>
      <modifiedWord/>
      <trackRevisions>false</trackRevisions>
    </reviewItem>
    <reviewItem>
      <errorID>b1109420-051c-40e9-b60b-b2f92ab02720</errorID>
      <errorWord>23.7</errorWord>
      <group>L1_Format</group>
      <groupName>格式问题</groupName>
      <ability>L2_Ordinal</ability>
      <abilityName>序号格式</abilityName>
      <candidateList>
        <item>22.7</item>
      </candidateList>
      <explain>标题顺序错误，请检查标题顺序是否合理。</explain>
      <paraID>4FD3CC15</paraID>
      <start>0</start>
      <end>4</end>
      <status>unmodified</status>
      <modifiedWord/>
      <trackRevisions>false</trackRevisions>
    </reviewItem>
    <reviewItem>
      <errorID>c830da93-21a6-41d4-81dc-2bcae2f7694e</errorID>
      <errorWord>26.</errorWord>
      <group>L1_Format</group>
      <groupName>格式问题</groupName>
      <ability>L2_Ordinal</ability>
      <abilityName>序号格式</abilityName>
      <candidateList>
        <item>25.</item>
      </candidateList>
      <explain>标题顺序错误，请检查标题顺序是否合理。</explain>
      <paraID>2DBEC1E7</paraID>
      <start>0</start>
      <end>3</end>
      <status>unmodified</status>
      <modifiedWord/>
      <trackRevisions>false</trackRevisions>
    </reviewItem>
    <reviewItem>
      <errorID>1998f937-1b31-4610-b954-a1229cc3f2ab</errorID>
      <errorWord>26.1</errorWord>
      <group>L1_Format</group>
      <groupName>格式问题</groupName>
      <ability>L2_Ordinal</ability>
      <abilityName>序号格式</abilityName>
      <candidateList>
        <item>25.1</item>
      </candidateList>
      <explain>标题顺序错误，请检查标题顺序是否合理。</explain>
      <paraID>2530F6C3</paraID>
      <start>0</start>
      <end>4</end>
      <status>unmodified</status>
      <modifiedWord/>
      <trackRevisions>false</trackRevisions>
    </reviewItem>
    <reviewItem>
      <errorID>182e4e2a-0daf-406b-a593-83b61c62da2a</errorID>
      <errorWord>26.2</errorWord>
      <group>L1_Format</group>
      <groupName>格式问题</groupName>
      <ability>L2_Ordinal</ability>
      <abilityName>序号格式</abilityName>
      <candidateList>
        <item>25.2</item>
      </candidateList>
      <explain>标题顺序错误，请检查标题顺序是否合理。</explain>
      <paraID>26960612</paraID>
      <start>0</start>
      <end>4</end>
      <status>unmodified</status>
      <modifiedWord/>
      <trackRevisions>false</trackRevisions>
    </reviewItem>
    <reviewItem>
      <errorID>9338a7f0-9b64-4796-a8f9-0311a38f924f</errorID>
      <errorWord>26.3</errorWord>
      <group>L1_Format</group>
      <groupName>格式问题</groupName>
      <ability>L2_Ordinal</ability>
      <abilityName>序号格式</abilityName>
      <candidateList>
        <item>25.3</item>
      </candidateList>
      <explain>标题顺序错误，请检查标题顺序是否合理。</explain>
      <paraID>664936E3</paraID>
      <start>0</start>
      <end>4</end>
      <status>unmodified</status>
      <modifiedWord/>
      <trackRevisions>false</trackRevisions>
    </reviewItem>
    <reviewItem>
      <errorID>feb74f4e-2b03-48b9-9ab2-9b7a3a3a73cd</errorID>
      <errorWord>26.4</errorWord>
      <group>L1_Format</group>
      <groupName>格式问题</groupName>
      <ability>L2_Ordinal</ability>
      <abilityName>序号格式</abilityName>
      <candidateList>
        <item>25.4</item>
      </candidateList>
      <explain>标题顺序错误，请检查标题顺序是否合理。</explain>
      <paraID>7140AF46</paraID>
      <start>0</start>
      <end>4</end>
      <status>unmodified</status>
      <modifiedWord/>
      <trackRevisions>false</trackRevisions>
    </reviewItem>
    <reviewItem>
      <errorID>ef6f5903-4780-4fc9-85b8-3d3e656fb7b3</errorID>
      <errorWord>27.</errorWord>
      <group>L1_Format</group>
      <groupName>格式问题</groupName>
      <ability>L2_Ordinal</ability>
      <abilityName>序号格式</abilityName>
      <candidateList>
        <item>26.</item>
      </candidateList>
      <explain>标题顺序错误，请检查标题顺序是否合理。</explain>
      <paraID>48ED1689</paraID>
      <start>0</start>
      <end>3</end>
      <status>unmodified</status>
      <modifiedWord/>
      <trackRevisions>false</trackRevisions>
    </reviewItem>
    <reviewItem>
      <errorID>fb2f548a-810c-4e1c-afc8-639edbf60a2b</errorID>
      <errorWord>28.</errorWord>
      <group>L1_Format</group>
      <groupName>格式问题</groupName>
      <ability>L2_Ordinal</ability>
      <abilityName>序号格式</abilityName>
      <candidateList>
        <item>27.</item>
      </candidateList>
      <explain>标题顺序错误，请检查标题顺序是否合理。</explain>
      <paraID>356F1E8F</paraID>
      <start>0</start>
      <end>3</end>
      <status>unmodified</status>
      <modifiedWord/>
      <trackRevisions>false</trackRevisions>
    </reviewItem>
    <reviewItem>
      <errorID>be86318e-01fd-47fe-8a9a-f1d5e2d9b9f2</errorID>
      <errorWord>28.2</errorWord>
      <group>L1_Format</group>
      <groupName>格式问题</groupName>
      <ability>L2_Ordinal</ability>
      <abilityName>序号格式</abilityName>
      <candidateList>
        <item>27.2</item>
      </candidateList>
      <explain>标题顺序错误，请检查标题顺序是否合理。</explain>
      <paraID>7FF0169C</paraID>
      <start>0</start>
      <end>4</end>
      <status>unmodified</status>
      <modifiedWord/>
      <trackRevisions>false</trackRevisions>
    </reviewItem>
    <reviewItem>
      <errorID>079c4f11-5c20-42ad-b86b-0d6b5c60ae03</errorID>
      <errorWord>28.3</errorWord>
      <group>L1_Format</group>
      <groupName>格式问题</groupName>
      <ability>L2_Ordinal</ability>
      <abilityName>序号格式</abilityName>
      <candidateList>
        <item>27.3</item>
      </candidateList>
      <explain>标题顺序错误，请检查标题顺序是否合理。</explain>
      <paraID>73E45F0A</paraID>
      <start>0</start>
      <end>4</end>
      <status>unmodified</status>
      <modifiedWord/>
      <trackRevisions>false</trackRevisions>
    </reviewItem>
    <reviewItem>
      <errorID>6d059ce1-4a22-4373-9031-3f43ee841ac7</errorID>
      <errorWord>之日起计算</errorWord>
      <group>L1_Grammar</group>
      <groupName>语法问题</groupName>
      <ability>L2_Grammar</ability>
      <abilityName>语法错误</abilityName>
      <candidateList>
        <item>之日</item>
      </candidateList>
      <explain/>
      <paraID>69F8BF2A</paraID>
      <start>34</start>
      <end>39</end>
      <status>unmodified</status>
      <modifiedWord/>
      <trackRevisions>false</trackRevisions>
    </reviewItem>
    <reviewItem>
      <errorID>36d48540-871d-473b-acc5-b143feb2ef65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63EEBFA2</paraID>
      <start>135</start>
      <end>139</end>
      <status>unmodified</status>
      <modifiedWord/>
      <trackRevisions>false</trackRevisions>
    </reviewItem>
    <reviewItem>
      <errorID>b35a8869-db2e-4664-84c4-bda70df249fd</errorID>
      <errorWord>。</errorWord>
      <group>L1_Grammar</group>
      <groupName>语法问题</groupName>
      <ability>L2_Grammar</ability>
      <abilityName>语法错误</abilityName>
      <candidateList>
        <item>排列。</item>
      </candidateList>
      <explain/>
      <paraID>67788099</paraID>
      <start>119</start>
      <end>120</end>
      <status>unmodified</status>
      <modifiedWord/>
      <trackRevisions>false</trackRevisions>
    </reviewItem>
    <reviewItem>
      <errorID>8c5a847e-94c0-4845-8a37-659e64828b25</errorID>
      <errorWord>逐条</errorWord>
      <group>L1_Word</group>
      <groupName>字词问题</groupName>
      <ability>L2_Typo</ability>
      <abilityName>字词错误</abilityName>
      <candidateList>
        <item>中逐条</item>
      </candidateList>
      <explain/>
      <paraID> CCC5BA7</paraID>
      <start>14</start>
      <end>16</end>
      <status>unmodified</status>
      <modifiedWord/>
      <trackRevisions>false</trackRevisions>
    </reviewItem>
    <reviewItem>
      <errorID>bdea83f5-eb6e-4a56-9d9d-a07abcdaa3b5</errorID>
      <errorWord>较</errorWord>
      <group>L1_Word</group>
      <groupName>字词问题</groupName>
      <ability>L2_Typo</ability>
      <abilityName>字词错误</abilityName>
      <candidateList>
        <item>较为</item>
      </candidateList>
      <explain/>
      <paraID>12C45AE9</paraID>
      <start>52</start>
      <end>53</end>
      <status>unmodified</status>
      <modifiedWord/>
      <trackRevisions>false</trackRevisions>
    </reviewItem>
    <reviewItem>
      <errorID>8ba034dd-2a5d-4566-b810-8d0c319c3438</errorID>
      <errorWord>较具有</errorWord>
      <group>L1_Word</group>
      <groupName>字词问题</groupName>
      <ability>L2_Typo</ability>
      <abilityName>字词错误</abilityName>
      <candidateList>
        <item>具有较</item>
      </candidateList>
      <explain/>
      <paraID>7652AC5F</paraID>
      <start>31</start>
      <end>34</end>
      <status>unmodified</status>
      <modifiedWord/>
      <trackRevisions>false</trackRevisions>
    </reviewItem>
    <reviewItem>
      <errorID>5132fb28-7b22-4e29-ab5e-b08a74a34fd5</errorID>
      <errorWord>一般</errorWord>
      <group>L1_Word</group>
      <groupName>字词问题</groupName>
      <ability>L2_Typo</ability>
      <abilityName>字词错误</abilityName>
      <candidateList>
        <item>较低</item>
      </candidateList>
      <explain/>
      <paraID>4B3529CD</paraID>
      <start>34</start>
      <end>36</end>
      <status>unmodified</status>
      <modifiedWord/>
      <trackRevisions>false</trackRevisions>
    </reviewItem>
    <reviewItem>
      <errorID>bdde83fe-d8f5-4527-a716-106aadf5a4d4</errorID>
      <errorWord>一般</errorWord>
      <group>L1_Word</group>
      <groupName>字词问题</groupName>
      <ability>L2_Typo</ability>
      <abilityName>字词错误</abilityName>
      <candidateList>
        <item>较差</item>
      </candidateList>
      <explain/>
      <paraID>4B3529CD</paraID>
      <start>45</start>
      <end>47</end>
      <status>unmodified</status>
      <modifiedWord/>
      <trackRevisions>false</trackRevisions>
    </reviewItem>
    <reviewItem>
      <errorID>f95b9d5a-0bed-40e4-adbb-71c306cc6c55</errorID>
      <errorWord>展拖</errorWord>
      <group>L1_Word</group>
      <groupName>字词问题</groupName>
      <ability>L2_Typo</ability>
      <abilityName>字词错误</abilityName>
      <candidateList>
        <item>展示</item>
      </candidateList>
      <explain/>
      <paraID>3AA33944</paraID>
      <start>2</start>
      <end>4</end>
      <status>unmodified</status>
      <modifiedWord/>
      <trackRevisions>false</trackRevisions>
    </reviewItem>
    <reviewItem>
      <errorID>96ea7e68-7b8a-4e2a-a0c6-d4252c575d20</errorID>
      <errorWord>-</errorWord>
      <group>L1_Format</group>
      <groupName>格式问题</groupName>
      <ability>L2_HalfPunc_CN</ability>
      <abilityName>全半角问题</abilityName>
      <candidateList>
        <item>－</item>
      </candidateList>
      <explain>文本全半角错误。</explain>
      <paraID>798EAB6D</paraID>
      <start>5</start>
      <end>6</end>
      <status>unmodified</status>
      <modifiedWord/>
      <trackRevisions>false</trackRevisions>
    </reviewItem>
    <reviewItem>
      <errorID>67d09208-69d4-464a-ad3b-f7210af87617</errorID>
      <errorWord>-</errorWord>
      <group>L1_Format</group>
      <groupName>格式问题</groupName>
      <ability>L2_HalfPunc_CN</ability>
      <abilityName>全半角问题</abilityName>
      <candidateList>
        <item>－</item>
      </candidateList>
      <explain>文本全半角错误。</explain>
      <paraID> 4E6B1A4</paraID>
      <start>2</start>
      <end>3</end>
      <status>unmodified</status>
      <modifiedWord/>
      <trackRevisions>false</trackRevisions>
    </reviewItem>
    <reviewItem>
      <errorID>89193cea-cdfc-48a3-89e4-481a2d3c2102</errorID>
      <errorWord>利</errorWord>
      <group>L1_Word</group>
      <groupName>字词问题</groupName>
      <ability>L2_Typo</ability>
      <abilityName>字词错误</abilityName>
      <candidateList>
        <item>人利</item>
      </candidateList>
      <explain/>
      <paraID>492A4572</paraID>
      <start>7</start>
      <end>8</end>
      <status>unmodified</status>
      <modifiedWord/>
      <trackRevisions>false</trackRevisions>
    </reviewItem>
    <reviewItem>
      <errorID>712d5c3a-4bb2-4222-8d07-05f8e9bc03d2</errorID>
      <errorWord>-</errorWord>
      <group>L1_Format</group>
      <groupName>格式问题</groupName>
      <ability>L2_HalfPunc_CN</ability>
      <abilityName>全半角问题</abilityName>
      <candidateList>
        <item>－</item>
      </candidateList>
      <explain>文本全半角错误。</explain>
      <paraID>554DB3FE</paraID>
      <start>5</start>
      <end>6</end>
      <status>unmodified</status>
      <modifiedWord/>
      <trackRevisions>false</trackRevisions>
    </reviewItem>
    <reviewItem>
      <errorID>fa0b64d6-fa07-400a-a75b-0b8bbd139f0a</errorID>
      <errorWord>-</errorWord>
      <group>L1_Format</group>
      <groupName>格式问题</groupName>
      <ability>L2_HalfPunc_CN</ability>
      <abilityName>全半角问题</abilityName>
      <candidateList>
        <item>－</item>
      </candidateList>
      <explain>文本全半角错误。</explain>
      <paraID>6D1755CD</paraID>
      <start>2</start>
      <end>3</end>
      <status>unmodified</status>
      <modifiedWord/>
      <trackRevisions>false</trackRevisions>
    </reviewItem>
    <reviewItem>
      <errorID>124170be-f662-49e6-aa39-535e73ce386e</errorID>
      <errorWord>-</errorWord>
      <group>L1_Format</group>
      <groupName>格式问题</groupName>
      <ability>L2_HalfPunc_CN</ability>
      <abilityName>全半角问题</abilityName>
      <candidateList>
        <item>－</item>
      </candidateList>
      <explain>文本全半角错误。</explain>
      <paraID>6D1755CD</paraID>
      <start>7</start>
      <end>8</end>
      <status>unmodified</status>
      <modifiedWord/>
      <trackRevisions>false</trackRevisions>
    </reviewItem>
    <reviewItem>
      <errorID>38e729c8-2311-485e-b89d-292bb04876f2</errorID>
      <errorWord>-</errorWord>
      <group>L1_Format</group>
      <groupName>格式问题</groupName>
      <ability>L2_HalfPunc_CN</ability>
      <abilityName>全半角问题</abilityName>
      <candidateList>
        <item>－</item>
      </candidateList>
      <explain>文本全半角错误。</explain>
      <paraID>4E128278</paraID>
      <start>2</start>
      <end>3</end>
      <status>unmodified</status>
      <modifiedWord/>
      <trackRevisions>false</trackRevisions>
    </reviewItem>
    <reviewItem>
      <errorID>21c992b2-6119-4335-bf73-f27bd305f6cb</errorID>
      <errorWord>-</errorWord>
      <group>L1_Format</group>
      <groupName>格式问题</groupName>
      <ability>L2_HalfPunc_CN</ability>
      <abilityName>全半角问题</abilityName>
      <candidateList>
        <item>－</item>
      </candidateList>
      <explain>文本全半角错误。</explain>
      <paraID>4E128278</paraID>
      <start>7</start>
      <end>8</end>
      <status>unmodified</status>
      <modifiedWord/>
      <trackRevisions>false</trackRevisions>
    </reviewItem>
    <reviewItem>
      <errorID>e22ee88c-2e5a-43d8-9301-56d070b31b9c</errorID>
      <errorWord>-</errorWord>
      <group>L1_Format</group>
      <groupName>格式问题</groupName>
      <ability>L2_HalfPunc_CN</ability>
      <abilityName>全半角问题</abilityName>
      <candidateList>
        <item>－</item>
      </candidateList>
      <explain>文本全半角错误。</explain>
      <paraID>4D44E556</paraID>
      <start>2</start>
      <end>3</end>
      <status>unmodified</status>
      <modifiedWord/>
      <trackRevisions>false</trackRevisions>
    </reviewItem>
    <reviewItem>
      <errorID>12f9ac53-bd8c-4510-9228-2391b34b2d40</errorID>
      <errorWord>-</errorWord>
      <group>L1_Format</group>
      <groupName>格式问题</groupName>
      <ability>L2_HalfPunc_CN</ability>
      <abilityName>全半角问题</abilityName>
      <candidateList>
        <item>－</item>
      </candidateList>
      <explain>文本全半角错误。</explain>
      <paraID>11D147F2</paraID>
      <start>2</start>
      <end>3</end>
      <status>unmodified</status>
      <modifiedWord/>
      <trackRevisions>false</trackRevisions>
    </reviewItem>
    <reviewItem>
      <errorID>6792f154-3a11-4415-94b3-a419c7483d3d</errorID>
      <errorWord>-</errorWord>
      <group>L1_Format</group>
      <groupName>格式问题</groupName>
      <ability>L2_HalfPunc_CN</ability>
      <abilityName>全半角问题</abilityName>
      <candidateList>
        <item>－</item>
      </candidateList>
      <explain>文本全半角错误。</explain>
      <paraID>11D147F2</paraID>
      <start>5</start>
      <end>6</end>
      <status>unmodified</status>
      <modifiedWord/>
      <trackRevisions>false</trackRevisions>
    </reviewItem>
    <reviewItem>
      <errorID>6ddbd7f7-7167-4c0b-bfe6-bf63fe54f71d</errorID>
      <errorWord>-</errorWord>
      <group>L1_Format</group>
      <groupName>格式问题</groupName>
      <ability>L2_HalfPunc_CN</ability>
      <abilityName>全半角问题</abilityName>
      <candidateList>
        <item>－</item>
      </candidateList>
      <explain>文本全半角错误。</explain>
      <paraID>4CEA57BA</paraID>
      <start>4</start>
      <end>5</end>
      <status>unmodified</status>
      <modifiedWord/>
      <trackRevisions>false</trackRevisions>
    </reviewItem>
    <reviewItem>
      <errorID>f69383b3-2c98-4227-a2c4-cf75a1b01858</errorID>
      <errorWord>-</errorWord>
      <group>L1_Format</group>
      <groupName>格式问题</groupName>
      <ability>L2_HalfPunc_CN</ability>
      <abilityName>全半角问题</abilityName>
      <candidateList>
        <item>－</item>
      </candidateList>
      <explain>文本全半角错误。</explain>
      <paraID>4CEA57BA</paraID>
      <start>8</start>
      <end>9</end>
      <status>unmodified</status>
      <modifiedWord/>
      <trackRevisions>false</trackRevisions>
    </reviewItem>
    <reviewItem>
      <errorID>4bddfd46-2b80-4a38-8f4f-6a770306eb9f</errorID>
      <errorWord>-</errorWord>
      <group>L1_Format</group>
      <groupName>格式问题</groupName>
      <ability>L2_HalfPunc_CN</ability>
      <abilityName>全半角问题</abilityName>
      <candidateList>
        <item>－</item>
      </candidateList>
      <explain>文本全半角错误。</explain>
      <paraID>1246444A</paraID>
      <start>4</start>
      <end>5</end>
      <status>unmodified</status>
      <modifiedWord/>
      <trackRevisions>false</trackRevisions>
    </reviewItem>
    <reviewItem>
      <errorID>04b4c15f-496e-4bb1-9ef4-21e517e9d7b5</errorID>
      <errorWord>-</errorWord>
      <group>L1_Format</group>
      <groupName>格式问题</groupName>
      <ability>L2_HalfPunc_CN</ability>
      <abilityName>全半角问题</abilityName>
      <candidateList>
        <item>－</item>
      </candidateList>
      <explain>文本全半角错误。</explain>
      <paraID> C482778</paraID>
      <start>5</start>
      <end>6</end>
      <status>unmodified</status>
      <modifiedWord/>
      <trackRevisions>false</trackRevisions>
    </reviewItem>
    <reviewItem>
      <errorID>9e01eab9-3582-4d1b-ac71-cdb59569fa05</errorID>
      <errorWord>-</errorWord>
      <group>L1_Format</group>
      <groupName>格式问题</groupName>
      <ability>L2_HalfPunc_CN</ability>
      <abilityName>全半角问题</abilityName>
      <candidateList>
        <item>－</item>
      </candidateList>
      <explain>文本全半角错误。</explain>
      <paraID>769B6768</paraID>
      <start>5</start>
      <end>6</end>
      <status>unmodified</status>
      <modifiedWord/>
      <trackRevisions>false</trackRevisions>
    </reviewItem>
    <reviewItem>
      <errorID>2c379d7e-a5a3-4309-a132-d479a2d606cb</errorID>
      <errorWord>-</errorWord>
      <group>L1_Format</group>
      <groupName>格式问题</groupName>
      <ability>L2_HalfPunc_CN</ability>
      <abilityName>全半角问题</abilityName>
      <candidateList>
        <item>－</item>
      </candidateList>
      <explain>文本全半角错误。</explain>
      <paraID>55F08B8F</paraID>
      <start>5</start>
      <end>6</end>
      <status>unmodified</status>
      <modifiedWord/>
      <trackRevisions>false</trackRevisions>
    </reviewItem>
    <reviewItem>
      <errorID>52bf89f6-8d66-4b02-8d87-fdbd3414e316</errorID>
      <errorWord>-</errorWord>
      <group>L1_Format</group>
      <groupName>格式问题</groupName>
      <ability>L2_HalfPunc_CN</ability>
      <abilityName>全半角问题</abilityName>
      <candidateList>
        <item>－</item>
      </candidateList>
      <explain>文本全半角错误。</explain>
      <paraID>3172B291</paraID>
      <start>5</start>
      <end>6</end>
      <status>unmodified</status>
      <modifiedWord/>
      <trackRevisions>false</trackRevisions>
    </reviewItem>
    <reviewItem>
      <errorID>38245a7e-1ea3-4846-ab0e-49220632ca15</errorID>
      <errorWord>-</errorWord>
      <group>L1_Format</group>
      <groupName>格式问题</groupName>
      <ability>L2_HalfPunc_CN</ability>
      <abilityName>全半角问题</abilityName>
      <candidateList>
        <item>－</item>
      </candidateList>
      <explain>文本全半角错误。</explain>
      <paraID>20322F18</paraID>
      <start>8</start>
      <end>9</end>
      <status>unmodified</status>
      <modifiedWord/>
      <trackRevisions>false</trackRevisions>
    </reviewItem>
    <reviewItem>
      <errorID>5f022d43-52d0-4afa-b01d-fad066fc170e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2A114C0E</paraID>
      <start>0</start>
      <end>2</end>
      <status>unmodified</status>
      <modifiedWord/>
      <trackRevisions>false</trackRevisions>
    </reviewItem>
    <reviewItem>
      <errorID>edd71321-16f6-434a-b243-cc74584bd2c3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2249061C</paraID>
      <start>0</start>
      <end>2</end>
      <status>unmodified</status>
      <modifiedWord/>
      <trackRevisions>false</trackRevisions>
    </reviewItem>
    <reviewItem>
      <errorID>22e4db8e-34db-4789-af6d-08cda6adb0c6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7A201ADC</paraID>
      <start>0</start>
      <end>2</end>
      <status>unmodified</status>
      <modifiedWord/>
      <trackRevisions>false</trackRevisions>
    </reviewItem>
    <reviewItem>
      <errorID>449ac8fe-6f51-4942-82ba-c0a697d6347b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7061118D</paraID>
      <start>0</start>
      <end>2</end>
      <status>unmodified</status>
      <modifiedWord/>
      <trackRevisions>false</trackRevisions>
    </reviewItem>
    <reviewItem>
      <errorID>02ebab52-60cb-421f-b313-c6ffa8410e18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1B138AD7</paraID>
      <start>0</start>
      <end>2</end>
      <status>unmodified</status>
      <modifiedWord/>
      <trackRevisions>false</trackRevisions>
    </reviewItem>
    <reviewItem>
      <errorID>9a79576f-c5ec-4431-b75b-b0a241975cb8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D227682</paraID>
      <start>0</start>
      <end>2</end>
      <status>unmodified</status>
      <modifiedWord/>
      <trackRevisions>false</trackRevisions>
    </reviewItem>
    <reviewItem>
      <errorID>12f0ce99-26e1-4917-8ac7-a17e62aad5fd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66BF6CB0</paraID>
      <start>0</start>
      <end>2</end>
      <status>unmodified</status>
      <modifiedWord/>
      <trackRevisions>false</trackRevisions>
    </reviewItem>
    <reviewItem>
      <errorID>0518a79b-2558-4fd6-905b-abe194ce0079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2F8DCCD2</paraID>
      <start>0</start>
      <end>2</end>
      <status>unmodified</status>
      <modifiedWord/>
      <trackRevisions>false</trackRevisions>
    </reviewItem>
    <reviewItem>
      <errorID>2525297c-30b0-4e81-aec8-0ba479282791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6C842106</paraID>
      <start>0</start>
      <end>2</end>
      <status>unmodified</status>
      <modifiedWord/>
      <trackRevisions>false</trackRevisions>
    </reviewItem>
    <reviewItem>
      <errorID>fe05cb9b-d947-4e8f-8888-51cecb1b9f9e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325407E9</paraID>
      <start>0</start>
      <end>2</end>
      <status>unmodified</status>
      <modifiedWord/>
      <trackRevisions>false</trackRevisions>
    </reviewItem>
    <reviewItem>
      <errorID>08620458-97c4-4dfe-9bc5-96ca73e370a0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7384D691</paraID>
      <start>0</start>
      <end>2</end>
      <status>unmodified</status>
      <modifiedWord/>
      <trackRevisions>false</trackRevisions>
    </reviewItem>
    <reviewItem>
      <errorID>66da736e-0630-4314-ab8b-1b7769148d43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34722869</paraID>
      <start>0</start>
      <end>2</end>
      <status>unmodified</status>
      <modifiedWord/>
      <trackRevisions>false</trackRevisions>
    </reviewItem>
    <reviewItem>
      <errorID>bbd0f296-4c26-4968-b2dc-b45b90f44457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3273C1D2</paraID>
      <start>0</start>
      <end>2</end>
      <status>unmodified</status>
      <modifiedWord/>
      <trackRevisions>false</trackRevisions>
    </reviewItem>
    <reviewItem>
      <errorID>2ad42928-bb9d-4e12-a49b-be7758987cca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50A61A0E</paraID>
      <start>0</start>
      <end>2</end>
      <status>unmodified</status>
      <modifiedWord/>
      <trackRevisions>false</trackRevisions>
    </reviewItem>
    <reviewItem>
      <errorID>1a28a4ce-8186-40c2-ba83-1290ecffae1d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6E3F9DC3</paraID>
      <start>0</start>
      <end>2</end>
      <status>unmodified</status>
      <modifiedWord/>
      <trackRevisions>false</trackRevisions>
    </reviewItem>
    <reviewItem>
      <errorID>7e51685e-2225-488e-80e6-7a185343dca0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1C570B9D</paraID>
      <start>0</start>
      <end>2</end>
      <status>unmodified</status>
      <modifiedWord/>
      <trackRevisions>false</trackRevisions>
    </reviewItem>
    <reviewItem>
      <errorID>0b237ea8-6aed-49d9-9b54-472943cae893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677772E9</paraID>
      <start>0</start>
      <end>2</end>
      <status>unmodified</status>
      <modifiedWord/>
      <trackRevisions>false</trackRevisions>
    </reviewItem>
    <reviewItem>
      <errorID>2f8b676e-65a0-4d21-b339-304ea1f5558b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7494CF3D</paraID>
      <start>0</start>
      <end>2</end>
      <status>unmodified</status>
      <modifiedWord/>
      <trackRevisions>false</trackRevisions>
    </reviewItem>
    <reviewItem>
      <errorID>4a614a5b-71b7-47d6-83b9-916003bdec0a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C50A810</paraID>
      <start>0</start>
      <end>2</end>
      <status>unmodified</status>
      <modifiedWord/>
      <trackRevisions>false</trackRevisions>
    </reviewItem>
    <reviewItem>
      <errorID>7cbb141e-557b-4ac1-b106-51c62efe23a0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1DAA56F8</paraID>
      <start>0</start>
      <end>2</end>
      <status>unmodified</status>
      <modifiedWord/>
      <trackRevisions>false</trackRevisions>
    </reviewItem>
    <reviewItem>
      <errorID>d5c6a3a9-57c4-4381-9258-f822077fd952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645228A</paraID>
      <start>0</start>
      <end>2</end>
      <status>unmodified</status>
      <modifiedWord/>
      <trackRevisions>false</trackRevisions>
    </reviewItem>
    <reviewItem>
      <errorID>6c8724be-ecbe-49d6-87cd-d4926fe438ba</errorID>
      <errorWord>版</errorWord>
      <group>L1_Word</group>
      <groupName>字词问题</groupName>
      <ability>L2_Typo</ability>
      <abilityName>字词错误</abilityName>
      <candidateList>
        <item>板</item>
      </candidateList>
      <explain/>
      <paraID> 87B3007</paraID>
      <start>13</start>
      <end>14</end>
      <status>unmodified</status>
      <modifiedWord/>
      <trackRevisions>false</trackRevisions>
    </reviewItem>
    <reviewItem>
      <errorID>a9d8e206-ae84-46a8-ae82-81f3a4b6371f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75A8CE9</paraID>
      <start>0</start>
      <end>2</end>
      <status>unmodified</status>
      <modifiedWord/>
      <trackRevisions>false</trackRevisions>
    </reviewItem>
    <reviewItem>
      <errorID>9f260d46-ed84-49b5-b8c7-624a1254d944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5A899182</paraID>
      <start>0</start>
      <end>2</end>
      <status>unmodified</status>
      <modifiedWord/>
      <trackRevisions>false</trackRevisions>
    </reviewItem>
    <reviewItem>
      <errorID>aea78042-6764-4427-af2a-0a40fa6b9e0a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3E4B349</paraID>
      <start>0</start>
      <end>2</end>
      <status>unmodified</status>
      <modifiedWord/>
      <trackRevisions>false</trackRevisions>
    </reviewItem>
    <reviewItem>
      <errorID>cbe5c4b4-26e2-472f-84ad-f77e3ebd8a86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72BB7B66</paraID>
      <start>0</start>
      <end>2</end>
      <status>unmodified</status>
      <modifiedWord/>
      <trackRevisions>false</trackRevisions>
    </reviewItem>
    <reviewItem>
      <errorID>d8834a50-f911-4f25-a358-5159165cdbe9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50566487</paraID>
      <start>0</start>
      <end>2</end>
      <status>unmodified</status>
      <modifiedWord/>
      <trackRevisions>false</trackRevisions>
    </reviewItem>
    <reviewItem>
      <errorID>bc5f2998-2d66-4a87-b3da-76a4d82d2cd8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ED3331</paraID>
      <start>0</start>
      <end>2</end>
      <status>unmodified</status>
      <modifiedWord/>
      <trackRevisions>false</trackRevisions>
    </reviewItem>
    <reviewItem>
      <errorID>28fef63a-7f75-4c0c-b20b-455a1a37f14c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32AEBCA1</paraID>
      <start>0</start>
      <end>2</end>
      <status>unmodified</status>
      <modifiedWord/>
      <trackRevisions>false</trackRevisions>
    </reviewItem>
    <reviewItem>
      <errorID>5ec02151-10f8-4475-b1e2-a3ad14861fbc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54C4BA0B</paraID>
      <start>0</start>
      <end>2</end>
      <status>unmodified</status>
      <modifiedWord/>
      <trackRevisions>false</trackRevisions>
    </reviewItem>
    <reviewItem>
      <errorID>f3f6fab9-1a47-4736-82a9-6685af0ac033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26EAE6E7</paraID>
      <start>0</start>
      <end>2</end>
      <status>unmodified</status>
      <modifiedWord/>
      <trackRevisions>false</trackRevisions>
    </reviewItem>
    <reviewItem>
      <errorID>64d8146f-da8b-4487-a86b-ae35568c84de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63BC8527</paraID>
      <start>0</start>
      <end>2</end>
      <status>unmodified</status>
      <modifiedWord/>
      <trackRevisions>false</trackRevisions>
    </reviewItem>
    <reviewItem>
      <errorID>b83baeef-d0c1-4ec0-acc2-aaf18599618b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1B89DCF8</paraID>
      <start>0</start>
      <end>2</end>
      <status>unmodified</status>
      <modifiedWord/>
      <trackRevisions>false</trackRevisions>
    </reviewItem>
    <reviewItem>
      <errorID>746997a5-5cda-49a2-b1e8-296f41a00aa9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201EE27A</paraID>
      <start>0</start>
      <end>2</end>
      <status>unmodified</status>
      <modifiedWord/>
      <trackRevisions>false</trackRevisions>
    </reviewItem>
    <reviewItem>
      <errorID>fa89f8c1-9d6f-416d-9af4-e66ed3f7970a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42D9CB74</paraID>
      <start>0</start>
      <end>2</end>
      <status>unmodified</status>
      <modifiedWord/>
      <trackRevisions>false</trackRevisions>
    </reviewItem>
    <reviewItem>
      <errorID>287b2151-a44b-434d-8db2-20bc7d414809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29B20ED8</paraID>
      <start>0</start>
      <end>2</end>
      <status>unmodified</status>
      <modifiedWord/>
      <trackRevisions>false</trackRevisions>
    </reviewItem>
    <reviewItem>
      <errorID>5a320085-5c21-40da-880c-7efdca4d5c73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54B84AD8</paraID>
      <start>0</start>
      <end>2</end>
      <status>unmodified</status>
      <modifiedWord/>
      <trackRevisions>false</trackRevisions>
    </reviewItem>
    <reviewItem>
      <errorID>ab43c39e-a275-4173-b6cd-2c491cac3c25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41F0D5E5</paraID>
      <start>0</start>
      <end>2</end>
      <status>unmodified</status>
      <modifiedWord/>
      <trackRevisions>false</trackRevisions>
    </reviewItem>
    <reviewItem>
      <errorID>224c7bd4-7674-4782-8d82-ed284d4cfc0a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3DA9182D</paraID>
      <start>0</start>
      <end>2</end>
      <status>unmodified</status>
      <modifiedWord/>
      <trackRevisions>false</trackRevisions>
    </reviewItem>
    <reviewItem>
      <errorID>8e06ff1f-5e0a-4514-93c1-613128fb507f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2C219FE1</paraID>
      <start>0</start>
      <end>2</end>
      <status>unmodified</status>
      <modifiedWord/>
      <trackRevisions>false</trackRevisions>
    </reviewItem>
    <reviewItem>
      <errorID>d82d01ad-c725-41cb-9c7c-9bd736d14c16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7D419342</paraID>
      <start>0</start>
      <end>2</end>
      <status>unmodified</status>
      <modifiedWord/>
      <trackRevisions>false</trackRevisions>
    </reviewItem>
    <reviewItem>
      <errorID>a2da2c81-5296-45ea-b177-267815b03f41</errorID>
      <errorWord>1、</errorWord>
      <group>L1_Format</group>
      <groupName>格式问题</groupName>
      <ability>L2_Ordinal</ability>
      <abilityName>序号格式</abilityName>
      <candidateList>
        <item>1.</item>
      </candidateList>
      <explain>当前序号格式不规范，建议修改为规范格式[1.]。</explain>
      <paraID>5A986B79</paraID>
      <start>0</start>
      <end>2</end>
      <status>unmodified</status>
      <modifiedWord/>
      <trackRevisions>false</trackRevisions>
    </reviewItem>
    <reviewItem>
      <errorID>41b14b38-3736-4b05-a629-f85921353ece</errorID>
      <errorWord>1、</errorWord>
      <group>L1_Format</group>
      <groupName>格式问题</groupName>
      <ability>L2_Ordinal</ability>
      <abilityName>序号格式</abilityName>
      <candidateList>
        <item>1.</item>
      </candidateList>
      <explain>当前序号格式不规范，建议修改为规范格式[1.]。</explain>
      <paraID>32D10B8E</paraID>
      <start>0</start>
      <end>2</end>
      <status>unmodified</status>
      <modifiedWord/>
      <trackRevisions>false</trackRevisions>
    </reviewItem>
    <reviewItem>
      <errorID>d673177f-229a-4150-aa04-2636473b052d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5A505137</paraID>
      <start>0</start>
      <end>2</end>
      <status>unmodified</status>
      <modifiedWord/>
      <trackRevisions>false</trackRevisions>
    </reviewItem>
    <reviewItem>
      <errorID>ee1e2ed8-f8a7-48c0-aeb9-4a9eadae8c87</errorID>
      <errorWord>1、</errorWord>
      <group>L1_Format</group>
      <groupName>格式问题</groupName>
      <ability>L2_Ordinal</ability>
      <abilityName>序号格式</abilityName>
      <candidateList>
        <item>1.</item>
      </candidateList>
      <explain>当前序号格式不规范，建议修改为规范格式[1.]。</explain>
      <paraID>70243A24</paraID>
      <start>0</start>
      <end>2</end>
      <status>unmodified</status>
      <modifiedWord/>
      <trackRevisions>false</trackRevisions>
    </reviewItem>
    <reviewItem>
      <errorID>d63fbe2d-a25c-4b66-9c1a-8a0769dab5a5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69B4880C</paraID>
      <start>0</start>
      <end>2</end>
      <status>unmodified</status>
      <modifiedWord/>
      <trackRevisions>false</trackRevisions>
    </reviewItem>
    <reviewItem>
      <errorID>40d63372-78e7-48b2-a6fe-48a4b23faa3a</errorID>
      <errorWord>1、</errorWord>
      <group>L1_Format</group>
      <groupName>格式问题</groupName>
      <ability>L2_Ordinal</ability>
      <abilityName>序号格式</abilityName>
      <candidateList>
        <item>1.</item>
      </candidateList>
      <explain>当前序号格式不规范，建议修改为规范格式[1.]。</explain>
      <paraID>15EA4AE2</paraID>
      <start>0</start>
      <end>2</end>
      <status>unmodified</status>
      <modifiedWord/>
      <trackRevisions>false</trackRevisions>
    </reviewItem>
    <reviewItem>
      <errorID>9c85cd20-48cd-44ba-a19f-8d8640b894d2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59FBEC65</paraID>
      <start>0</start>
      <end>2</end>
      <status>unmodified</status>
      <modifiedWord/>
      <trackRevisions>false</trackRevisions>
    </reviewItem>
    <reviewItem>
      <errorID>d8503cde-c982-4772-8a1d-11684634ac22</errorID>
      <errorWord>1、</errorWord>
      <group>L1_Format</group>
      <groupName>格式问题</groupName>
      <ability>L2_Ordinal</ability>
      <abilityName>序号格式</abilityName>
      <candidateList>
        <item>1.</item>
      </candidateList>
      <explain>当前序号格式不规范，建议修改为规范格式[1.]。</explain>
      <paraID>796E770E</paraID>
      <start>0</start>
      <end>2</end>
      <status>unmodified</status>
      <modifiedWord/>
      <trackRevisions>false</trackRevisions>
    </reviewItem>
    <reviewItem>
      <errorID>2e635a0b-c3bb-449c-b673-82487cd7a497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796E770E</paraID>
      <start>9</start>
      <end>10</end>
      <status>unmodified</status>
      <modifiedWord/>
      <trackRevisions>false</trackRevisions>
    </reviewItem>
    <reviewItem>
      <errorID>94a31aaf-9862-4812-b5da-17c8ac66d2e5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1A2BD2B</paraID>
      <start>0</start>
      <end>2</end>
      <status>unmodified</status>
      <modifiedWord/>
      <trackRevisions>false</trackRevisions>
    </reviewItem>
    <reviewItem>
      <errorID>691d9917-d165-487f-9797-619c389dfda7</errorID>
      <errorWord>1、</errorWord>
      <group>L1_Format</group>
      <groupName>格式问题</groupName>
      <ability>L2_Ordinal</ability>
      <abilityName>序号格式</abilityName>
      <candidateList>
        <item>1.</item>
      </candidateList>
      <explain>当前序号格式不规范，建议修改为规范格式[1.]。</explain>
      <paraID>7EADEE00</paraID>
      <start>0</start>
      <end>2</end>
      <status>unmodified</status>
      <modifiedWord/>
      <trackRevisions>false</trackRevisions>
    </reviewItem>
    <reviewItem>
      <errorID>ebd94c04-dcf9-42d3-b833-533bcb91dd80</errorID>
      <errorWord>2、</errorWord>
      <group>L1_Format</group>
      <groupName>格式问题</groupName>
      <ability>L2_Ordinal</ability>
      <abilityName>序号格式</abilityName>
      <candidateList>
        <item>2.</item>
      </candidateList>
      <explain>当前序号格式不规范，建议修改为规范格式[2.]。</explain>
      <paraID>22F8CDC8</paraID>
      <start>0</start>
      <end>2</end>
      <status>unmodified</status>
      <modifiedWord/>
      <trackRevisions>false</trackRevisions>
    </reviewItem>
    <reviewItem>
      <errorID>6d347886-843f-41aa-8436-71b5799ae4dc</errorID>
      <errorWord>1、</errorWord>
      <group>L1_Format</group>
      <groupName>格式问题</groupName>
      <ability>L2_Ordinal</ability>
      <abilityName>序号格式</abilityName>
      <candidateList>
        <item>1.</item>
      </candidateList>
      <explain>当前序号格式不规范，建议修改为规范格式[1.]。</explain>
      <paraID>51190C5B</paraID>
      <start>0</start>
      <end>2</end>
      <status>unmodified</status>
      <modifiedWord/>
      <trackRevisions>false</trackRevisions>
    </reviewItem>
    <reviewItem>
      <errorID>d9062b25-0cff-4610-b5f1-632a92badd89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51190C5B</paraID>
      <start>9</start>
      <end>10</end>
      <status>unmodified</status>
      <modifiedWord/>
      <trackRevisions>false</trackRevisions>
    </reviewItem>
    <reviewItem>
      <errorID>661787cf-5337-4b26-b35e-6e74490d8a60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50941EAE</paraID>
      <start>0</start>
      <end>2</end>
      <status>unmodified</status>
      <modifiedWord/>
      <trackRevisions>false</trackRevisions>
    </reviewItem>
    <reviewItem>
      <errorID>0a095b28-61a0-4503-9314-cdccfe84c14c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50941EAE</paraID>
      <start>24</start>
      <end>25</end>
      <status>unmodified</status>
      <modifiedWord/>
      <trackRevisions>false</trackRevisions>
    </reviewItem>
    <reviewItem>
      <errorID>9fb68555-0db5-4ef8-9d93-eec90d6c03bb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302A3BFC</paraID>
      <start>0</start>
      <end>2</end>
      <status>unmodified</status>
      <modifiedWord/>
      <trackRevisions>false</trackRevisions>
    </reviewItem>
    <reviewItem>
      <errorID>b23647ae-1dba-4284-a46b-1906d4b8ec11</errorID>
      <errorWord>(</errorWord>
      <group>L1_Format</group>
      <groupName>格式问题</groupName>
      <ability>L2_HalfPunc_CN</ability>
      <abilityName>全半角问题</abilityName>
      <candidateList>
        <item>（</item>
      </candidateList>
      <explain>文本全半角错误。</explain>
      <paraID>302A3BFC</paraID>
      <start>5</start>
      <end>6</end>
      <status>unmodified</status>
      <modifiedWord/>
      <trackRevisions>false</trackRevisions>
    </reviewItem>
    <reviewItem>
      <errorID>381c53b7-6912-4e3c-a30e-8d8ff637f3d2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7DE9494A</paraID>
      <start>0</start>
      <end>2</end>
      <status>unmodified</status>
      <modifiedWord/>
      <trackRevisions>false</trackRevisions>
    </reviewItem>
    <reviewItem>
      <errorID>4d70b77d-6a9a-44c7-af5c-b47ace73e2ab</errorID>
      <errorWord>版</errorWord>
      <group>L1_Word</group>
      <groupName>字词问题</groupName>
      <ability>L2_Typo</ability>
      <abilityName>字词错误</abilityName>
      <candidateList>
        <item>板</item>
      </candidateList>
      <explain/>
      <paraID>7DE9494A</paraID>
      <start>4</start>
      <end>5</end>
      <status>unmodified</status>
      <modifiedWord/>
      <trackRevisions>false</trackRevisions>
    </reviewItem>
    <reviewItem>
      <errorID>b3c4d1ee-caeb-49da-b550-c230f91142e4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2081E538</paraID>
      <start>0</start>
      <end>2</end>
      <status>unmodified</status>
      <modifiedWord/>
      <trackRevisions>false</trackRevisions>
    </reviewItem>
    <reviewItem>
      <errorID>a8bcbdab-6402-4915-9ec1-574d7ea5254b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384422BC</paraID>
      <start>0</start>
      <end>2</end>
      <status>unmodified</status>
      <modifiedWord/>
      <trackRevisions>false</trackRevisions>
    </reviewItem>
    <reviewItem>
      <errorID>b2987a8c-5a29-41f5-acde-6b9450aadcdd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BA400BC</paraID>
      <start>0</start>
      <end>2</end>
      <status>unmodified</status>
      <modifiedWord/>
      <trackRevisions>false</trackRevisions>
    </reviewItem>
    <reviewItem>
      <errorID>a12871f7-5f4d-490d-865b-97b60d271ac3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7A52924B</paraID>
      <start>0</start>
      <end>2</end>
      <status>unmodified</status>
      <modifiedWord/>
      <trackRevisions>false</trackRevisions>
    </reviewItem>
    <reviewItem>
      <errorID>92849391-7695-463a-a248-f3c81aa2e7aa</errorID>
      <errorWord>高密度造</errorWord>
      <group>L1_Word</group>
      <groupName>字词问题</groupName>
      <ability>L2_Typo</ability>
      <abilityName>字词错误</abilityName>
      <candidateList>
        <item>高密度</item>
      </candidateList>
      <explain/>
      <paraID>7A52924B</paraID>
      <start>2</start>
      <end>6</end>
      <status>unmodified</status>
      <modifiedWord/>
      <trackRevisions>false</trackRevisions>
    </reviewItem>
    <reviewItem>
      <errorID>9307e130-d5b3-45f8-a544-726eefd9aca8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48198965</paraID>
      <start>0</start>
      <end>2</end>
      <status>unmodified</status>
      <modifiedWord/>
      <trackRevisions>false</trackRevisions>
    </reviewItem>
    <reviewItem>
      <errorID>b0f8c008-b5f9-4725-827a-a1fe1a45aee4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3687F6FF</paraID>
      <start>0</start>
      <end>2</end>
      <status>unmodified</status>
      <modifiedWord/>
      <trackRevisions>false</trackRevisions>
    </reviewItem>
    <reviewItem>
      <errorID>eb2539de-3a0d-4c53-9100-3f3e0e89a899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6D4D8D4B</paraID>
      <start>0</start>
      <end>2</end>
      <status>unmodified</status>
      <modifiedWord/>
      <trackRevisions>false</trackRevisions>
    </reviewItem>
    <reviewItem>
      <errorID>47def1a7-fdd9-4fd1-bf15-b83aa595b0c8</errorID>
      <errorWord>安装成品</errorWord>
      <group>L1_Grammar</group>
      <groupName>语法问题</groupName>
      <ability>L2_Grammar</ability>
      <abilityName>语法错误</abilityName>
      <candidateList>
        <item>安装</item>
      </candidateList>
      <explain/>
      <paraID>6D4D8D4B</paraID>
      <start>60</start>
      <end>64</end>
      <status>unmodified</status>
      <modifiedWord/>
      <trackRevisions>false</trackRevisions>
    </reviewItem>
    <reviewItem>
      <errorID>efdab425-8595-4d9e-84d7-dfcb5feaee13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1FA9A983</paraID>
      <start>0</start>
      <end>2</end>
      <status>unmodified</status>
      <modifiedWord/>
      <trackRevisions>false</trackRevisions>
    </reviewItem>
    <reviewItem>
      <errorID>8bf88e1a-13c9-4da4-9b2e-a606732a969d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1A3ADE88</paraID>
      <start>0</start>
      <end>2</end>
      <status>unmodified</status>
      <modifiedWord/>
      <trackRevisions>false</trackRevisions>
    </reviewItem>
    <reviewItem>
      <errorID>3d2727e8-f0f8-4daa-bb0d-32034d75f33a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2C8E54A9</paraID>
      <start>0</start>
      <end>2</end>
      <status>unmodified</status>
      <modifiedWord/>
      <trackRevisions>false</trackRevisions>
    </reviewItem>
    <reviewItem>
      <errorID>c6d58fa2-25ad-431e-8956-c6cb09abbc40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230CD533</paraID>
      <start>0</start>
      <end>2</end>
      <status>unmodified</status>
      <modifiedWord/>
      <trackRevisions>false</trackRevisions>
    </reviewItem>
    <reviewItem>
      <errorID>94428739-1710-4519-9f96-90090952dd24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190D462F</paraID>
      <start>0</start>
      <end>2</end>
      <status>unmodified</status>
      <modifiedWord/>
      <trackRevisions>false</trackRevisions>
    </reviewItem>
    <reviewItem>
      <errorID>9971bc56-cb9e-4d8d-b393-1acb76837be2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53203BE8</paraID>
      <start>0</start>
      <end>2</end>
      <status>unmodified</status>
      <modifiedWord/>
      <trackRevisions>false</trackRevisions>
    </reviewItem>
    <reviewItem>
      <errorID>d166a6c7-db89-43e0-abdd-721f2041831b</errorID>
      <errorWord>作旧</errorWord>
      <group>L1_Word</group>
      <groupName>字词问题</groupName>
      <ability>L2_Alias</ability>
      <abilityName>也作/曾用词</abilityName>
      <candidateList>
        <item>做旧</item>
      </candidateList>
      <explain>词汇[作旧]为不规范表述或旧称，其规范书面表述为[做旧]。</explain>
      <paraID>53203BE8</paraID>
      <start>57</start>
      <end>59</end>
      <status>unmodified</status>
      <modifiedWord/>
      <trackRevisions>false</trackRevisions>
    </reviewItem>
    <reviewItem>
      <errorID>bd9b36f8-0c12-4a86-878c-3259d8fef5ee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50883EE8</paraID>
      <start>0</start>
      <end>2</end>
      <status>unmodified</status>
      <modifiedWord/>
      <trackRevisions>false</trackRevisions>
    </reviewItem>
    <reviewItem>
      <errorID>f28c5a98-443c-47fa-9e14-1bee99154e92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3C26F887</paraID>
      <start>0</start>
      <end>2</end>
      <status>unmodified</status>
      <modifiedWord/>
      <trackRevisions>false</trackRevisions>
    </reviewItem>
    <reviewItem>
      <errorID>78e4955f-c50e-41b6-9bf1-c9a48b98936e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2344074D</paraID>
      <start>0</start>
      <end>2</end>
      <status>unmodified</status>
      <modifiedWord/>
      <trackRevisions>false</trackRevisions>
    </reviewItem>
    <reviewItem>
      <errorID>f38f7649-f5cd-4ebe-ae8e-c5cdd72dda00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1F781A11</paraID>
      <start>0</start>
      <end>2</end>
      <status>unmodified</status>
      <modifiedWord/>
      <trackRevisions>false</trackRevisions>
    </reviewItem>
    <reviewItem>
      <errorID>9d0aea40-6683-4d10-9d0e-934f451331f4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1DA8181D</paraID>
      <start>0</start>
      <end>2</end>
      <status>unmodified</status>
      <modifiedWord/>
      <trackRevisions>false</trackRevisions>
    </reviewItem>
    <reviewItem>
      <errorID>e7a85658-896f-4c68-915f-39d99e83194a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7891B791</paraID>
      <start>0</start>
      <end>2</end>
      <status>unmodified</status>
      <modifiedWord/>
      <trackRevisions>false</trackRevisions>
    </reviewItem>
    <reviewItem>
      <errorID>fcf5eb48-f950-494d-9ee0-3b1648d2b3a8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6342726D</paraID>
      <start>0</start>
      <end>2</end>
      <status>unmodified</status>
      <modifiedWord/>
      <trackRevisions>false</trackRevisions>
    </reviewItem>
    <reviewItem>
      <errorID>f21038a3-574e-4416-9d79-a475dc41ac36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4FD5783B</paraID>
      <start>0</start>
      <end>2</end>
      <status>unmodified</status>
      <modifiedWord/>
      <trackRevisions>false</trackRevisions>
    </reviewItem>
    <reviewItem>
      <errorID>047aa45b-2632-4965-a12c-5e1f532cf353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6989EBC8</paraID>
      <start>0</start>
      <end>2</end>
      <status>unmodified</status>
      <modifiedWord/>
      <trackRevisions>false</trackRevisions>
    </reviewItem>
    <reviewItem>
      <errorID>76f41276-3148-4bca-9ce3-d6b943a79c00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28873C1B</paraID>
      <start>0</start>
      <end>2</end>
      <status>unmodified</status>
      <modifiedWord/>
      <trackRevisions>false</trackRevisions>
    </reviewItem>
    <reviewItem>
      <errorID>9d3228b3-1a79-4a9b-8380-5987f6ca814c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4B2CF48C</paraID>
      <start>0</start>
      <end>2</end>
      <status>unmodified</status>
      <modifiedWord/>
      <trackRevisions>false</trackRevisions>
    </reviewItem>
    <reviewItem>
      <errorID>b7cd22be-ac14-4294-9f12-00872854ef34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4AB5B09D</paraID>
      <start>0</start>
      <end>2</end>
      <status>unmodified</status>
      <modifiedWord/>
      <trackRevisions>false</trackRevisions>
    </reviewItem>
    <reviewItem>
      <errorID>a949b420-8209-4319-a0bf-4682af2db399</errorID>
      <errorWord>uvD</errorWord>
      <group>L1_English</group>
      <groupName>英文问题</groupName>
      <ability>L2_Case</ability>
      <abilityName>大小写问题</abilityName>
      <candidateList>
        <item>UVD</item>
      </candidateList>
      <explain>疑似单词大小写错误，建议将uvD修改为UVD</explain>
      <paraID>4AB5B09D</paraID>
      <start>31</start>
      <end>34</end>
      <status>unmodified</status>
      <modifiedWord/>
      <trackRevisions>false</trackRevisions>
    </reviewItem>
    <reviewItem>
      <errorID>d7dab903-8f20-4026-b8cc-cb01475ce268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37D4DB1A</paraID>
      <start>0</start>
      <end>2</end>
      <status>unmodified</status>
      <modifiedWord/>
      <trackRevisions>false</trackRevisions>
    </reviewItem>
    <reviewItem>
      <errorID>02f56a00-90d7-4317-9c21-d3d8a18c9008</errorID>
      <errorWord>效果图</errorWord>
      <group>L1_Punc</group>
      <groupName>标点问题</groupName>
      <ability>L2_Punc_CN</ability>
      <abilityName>标点符号问题</abilityName>
      <candidateList>
        <item>效果图。</item>
      </candidateList>
      <explain/>
      <paraID>37D4DB1A</paraID>
      <start>6</start>
      <end>9</end>
      <status>unmodified</status>
      <modifiedWord/>
      <trackRevisions>false</trackRevisions>
    </reviewItem>
    <reviewItem>
      <errorID>1455e6c7-82f3-488b-8eb7-f9011d862ff3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31DA9702</paraID>
      <start>0</start>
      <end>2</end>
      <status>unmodified</status>
      <modifiedWord/>
      <trackRevisions>false</trackRevisions>
    </reviewItem>
    <reviewItem>
      <errorID>af97b861-1027-4aa9-860c-89f9110cc7e0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3B61A87F</paraID>
      <start>0</start>
      <end>2</end>
      <status>unmodified</status>
      <modifiedWord/>
      <trackRevisions>false</trackRevisions>
    </reviewItem>
    <reviewItem>
      <errorID>82234635-7618-4080-a465-35a8f8bb0da6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3F016780</paraID>
      <start>0</start>
      <end>2</end>
      <status>unmodified</status>
      <modifiedWord/>
      <trackRevisions>false</trackRevisions>
    </reviewItem>
    <reviewItem>
      <errorID>b200236a-f5ec-4140-9c6e-0424c68b9fc5</errorID>
      <errorWord>.</errorWord>
      <group>L1_Punc</group>
      <groupName>标点问题</groupName>
      <ability>L2_Punc_CN</ability>
      <abilityName>标点符号问题</abilityName>
      <candidateList>
        <item>、</item>
      </candidateList>
      <explain/>
      <paraID>1E404959</paraID>
      <start>1</start>
      <end>2</end>
      <status>unmodified</status>
      <modifiedWord/>
      <trackRevisions>false</trackRevisions>
    </reviewItem>
    <reviewItem>
      <errorID>3ab93227-4997-44e5-b22c-f1ffc3c66aba</errorID>
      <errorWord>.</errorWord>
      <group>L1_Punc</group>
      <groupName>标点问题</groupName>
      <ability>L2_Punc_CN</ability>
      <abilityName>标点符号问题</abilityName>
      <candidateList>
        <item>、</item>
      </candidateList>
      <explain/>
      <paraID>12918CA0</paraID>
      <start>1</start>
      <end>2</end>
      <status>unmodified</status>
      <modifiedWord/>
      <trackRevisions>false</trackRevisions>
    </reviewItem>
    <reviewItem>
      <errorID>800e3217-e712-47ab-9b6d-bd0428d1cdf9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7C73A352</paraID>
      <start>0</start>
      <end>2</end>
      <status>unmodified</status>
      <modifiedWord/>
      <trackRevisions>false</trackRevisions>
    </reviewItem>
    <reviewItem>
      <errorID>9881be3f-d56b-4343-bb10-ed773484cf88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994730C</paraID>
      <start>0</start>
      <end>2</end>
      <status>unmodified</status>
      <modifiedWord/>
      <trackRevisions>false</trackRevisions>
    </reviewItem>
    <reviewItem>
      <errorID>28bad906-7f6f-4f83-b631-92a553b05e42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4B043BE5</paraID>
      <start>0</start>
      <end>2</end>
      <status>unmodified</status>
      <modifiedWord/>
      <trackRevisions>false</trackRevisions>
    </reviewItem>
    <reviewItem>
      <errorID>31a06073-25fe-4c80-8713-d9b08a76e709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7B229CFF</paraID>
      <start>0</start>
      <end>2</end>
      <status>unmodified</status>
      <modifiedWord/>
      <trackRevisions>false</trackRevisions>
    </reviewItem>
    <reviewItem>
      <errorID>bc09450b-91bf-4345-867e-f1c0fba9bbf8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7DEA26EE</paraID>
      <start>0</start>
      <end>2</end>
      <status>unmodified</status>
      <modifiedWord/>
      <trackRevisions>false</trackRevisions>
    </reviewItem>
    <reviewItem>
      <errorID>bf3ae552-75f8-4521-8a93-ec013cc1ab41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DD59C01</paraID>
      <start>0</start>
      <end>2</end>
      <status>unmodified</status>
      <modifiedWord/>
      <trackRevisions>false</trackRevisions>
    </reviewItem>
    <reviewItem>
      <errorID>34bded0b-e732-46e5-87d2-8112a57a62f4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A81F3EB</paraID>
      <start>0</start>
      <end>2</end>
      <status>unmodified</status>
      <modifiedWord/>
      <trackRevisions>false</trackRevisions>
    </reviewItem>
    <reviewItem>
      <errorID>672e60e5-8d1d-45da-8da9-6d1f508ccbf3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34AC0666</paraID>
      <start>0</start>
      <end>2</end>
      <status>unmodified</status>
      <modifiedWord/>
      <trackRevisions>false</trackRevisions>
    </reviewItem>
    <reviewItem>
      <errorID>4247ea72-c470-4b54-ba91-935a7d6964a2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417014AE</paraID>
      <start>0</start>
      <end>2</end>
      <status>unmodified</status>
      <modifiedWord/>
      <trackRevisions>false</trackRevisions>
    </reviewItem>
    <reviewItem>
      <errorID>21f2cdd2-9376-43fd-9083-06e190ade80e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775BCA3A</paraID>
      <start>0</start>
      <end>2</end>
      <status>unmodified</status>
      <modifiedWord/>
      <trackRevisions>false</trackRevisions>
    </reviewItem>
    <reviewItem>
      <errorID>050e5839-6569-425a-9651-d515c0d97126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293DC466</paraID>
      <start>0</start>
      <end>2</end>
      <status>unmodified</status>
      <modifiedWord/>
      <trackRevisions>false</trackRevisions>
    </reviewItem>
    <reviewItem>
      <errorID>ed6ab372-0cfc-41f2-b260-5c7005a5a199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135E09BC</paraID>
      <start>0</start>
      <end>2</end>
      <status>unmodified</status>
      <modifiedWord/>
      <trackRevisions>false</trackRevisions>
    </reviewItem>
    <reviewItem>
      <errorID>d88a29ab-5ddb-4a03-966d-2c5feacf74ba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4934AD19</paraID>
      <start>0</start>
      <end>2</end>
      <status>unmodified</status>
      <modifiedWord/>
      <trackRevisions>false</trackRevisions>
    </reviewItem>
    <reviewItem>
      <errorID>b123e6a9-7189-49cb-86ad-018125507e6a</errorID>
      <errorWord>定制</errorWord>
      <group>L1_Word</group>
      <groupName>字词问题</groupName>
      <ability>L2_Typo</ability>
      <abilityName>字词错误</abilityName>
      <candidateList>
        <item>形制</item>
      </candidateList>
      <explain>存在发音相近字词的误用。</explain>
      <paraID>4934AD19</paraID>
      <start>12</start>
      <end>14</end>
      <status>unmodified</status>
      <modifiedWord/>
      <trackRevisions>false</trackRevisions>
    </reviewItem>
    <reviewItem>
      <errorID>f88e459d-63cc-4b49-ba2a-28ba54b86e5f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61DE8745</paraID>
      <start>0</start>
      <end>2</end>
      <status>unmodified</status>
      <modifiedWord/>
      <trackRevisions>false</trackRevisions>
    </reviewItem>
    <reviewItem>
      <errorID>e8e8a715-e0b1-445c-a777-b4c23bc224fb</errorID>
      <errorWord>）</errorWord>
      <group>L1_Punc</group>
      <groupName>标点问题</groupName>
      <ability>L2_Punc_CN</ability>
      <abilityName>标点符号问题</abilityName>
      <candidateList>
        <item>）。</item>
      </candidateList>
      <explain/>
      <paraID>61DE8745</paraID>
      <start>11</start>
      <end>12</end>
      <status>unmodified</status>
      <modifiedWord/>
      <trackRevisions>false</trackRevisions>
    </reviewItem>
    <reviewItem>
      <errorID>84bde785-8490-4da9-954f-04ceafa6699e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7F78D256</paraID>
      <start>0</start>
      <end>2</end>
      <status>unmodified</status>
      <modifiedWord/>
      <trackRevisions>false</trackRevisions>
    </reviewItem>
    <reviewItem>
      <errorID>ee2dafb8-51e1-441d-9940-ba2d101d60f7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42DF76B0</paraID>
      <start>0</start>
      <end>2</end>
      <status>unmodified</status>
      <modifiedWord/>
      <trackRevisions>false</trackRevisions>
    </reviewItem>
    <reviewItem>
      <errorID>0d1de8b0-4ad8-4f1a-83b7-8925b64de0ca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1B1D3D50</paraID>
      <start>0</start>
      <end>2</end>
      <status>unmodified</status>
      <modifiedWord/>
      <trackRevisions>false</trackRevisions>
    </reviewItem>
    <reviewItem>
      <errorID>4c17c7db-1326-4ab5-bf88-9b661cf80bf9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7BE3185E</paraID>
      <start>0</start>
      <end>2</end>
      <status>unmodified</status>
      <modifiedWord/>
      <trackRevisions>false</trackRevisions>
    </reviewItem>
    <reviewItem>
      <errorID>879c3a22-91d1-4f7b-a2ef-8a6c6418e7d1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43C64506</paraID>
      <start>0</start>
      <end>2</end>
      <status>unmodified</status>
      <modifiedWord/>
      <trackRevisions>false</trackRevisions>
    </reviewItem>
    <reviewItem>
      <errorID>4efd163d-0c34-463c-ab74-f2e7f57df790</errorID>
      <errorWord>补钉</errorWord>
      <group>L1_Word</group>
      <groupName>字词问题</groupName>
      <ability>L2_Variant</ability>
      <abilityName>异形词</abilityName>
      <candidateList>
        <item>补丁</item>
      </candidateList>
      <explain>词汇[补钉]的规范词形写作[补丁]。</explain>
      <paraID>43C64506</paraID>
      <start>7</start>
      <end>9</end>
      <status>unmodified</status>
      <modifiedWord/>
      <trackRevisions>false</trackRevisions>
    </reviewItem>
    <reviewItem>
      <errorID>827576ac-6044-4496-a6ac-3723a275c3b2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5D651397</paraID>
      <start>0</start>
      <end>2</end>
      <status>unmodified</status>
      <modifiedWord/>
      <trackRevisions>false</trackRevisions>
    </reviewItem>
    <reviewItem>
      <errorID>607c97e9-152a-4c8e-b4d8-f6fc6dc59320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403E511C</paraID>
      <start>0</start>
      <end>2</end>
      <status>unmodified</status>
      <modifiedWord/>
      <trackRevisions>false</trackRevisions>
    </reviewItem>
    <reviewItem>
      <errorID>e63b5597-25e5-4fd0-80f6-5a2db0d1c8e8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403E511C</paraID>
      <start>14</start>
      <end>15</end>
      <status>unmodified</status>
      <modifiedWord/>
      <trackRevisions>false</trackRevisions>
    </reviewItem>
    <reviewItem>
      <errorID>7218a0aa-27ff-4bb0-b1de-58c828b93a2b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A3343D5</paraID>
      <start>0</start>
      <end>2</end>
      <status>unmodified</status>
      <modifiedWord/>
      <trackRevisions>false</trackRevisions>
    </reviewItem>
    <reviewItem>
      <errorID>e7148864-12cd-4461-a9ab-334792bdf383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5473F568</paraID>
      <start>0</start>
      <end>2</end>
      <status>unmodified</status>
      <modifiedWord/>
      <trackRevisions>false</trackRevisions>
    </reviewItem>
    <reviewItem>
      <errorID>9e6f4b02-689a-4aaa-a32b-b9eb79d824c0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A2E0D31</paraID>
      <start>0</start>
      <end>2</end>
      <status>unmodified</status>
      <modifiedWord/>
      <trackRevisions>false</trackRevisions>
    </reviewItem>
    <reviewItem>
      <errorID>816c9c37-0887-4676-940a-76742a10d8c4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13D16DFF</paraID>
      <start>0</start>
      <end>2</end>
      <status>unmodified</status>
      <modifiedWord/>
      <trackRevisions>false</trackRevisions>
    </reviewItem>
    <reviewItem>
      <errorID>dacb9326-16db-4464-84b0-8d90d54ffe08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418F0AEF</paraID>
      <start>0</start>
      <end>2</end>
      <status>unmodified</status>
      <modifiedWord/>
      <trackRevisions>false</trackRevisions>
    </reviewItem>
    <reviewItem>
      <errorID>d986d747-e89c-404d-a235-6bffc6799fdf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3D0396E6</paraID>
      <start>0</start>
      <end>2</end>
      <status>unmodified</status>
      <modifiedWord/>
      <trackRevisions>false</trackRevisions>
    </reviewItem>
    <reviewItem>
      <errorID>2a627a68-a12e-4114-afd1-b000e399effc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7D330CA5</paraID>
      <start>0</start>
      <end>2</end>
      <status>unmodified</status>
      <modifiedWord/>
      <trackRevisions>false</trackRevisions>
    </reviewItem>
    <reviewItem>
      <errorID>0afc5cd3-42a5-4952-b5dc-df9cb21f8dbc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689BD2D0</paraID>
      <start>0</start>
      <end>2</end>
      <status>unmodified</status>
      <modifiedWord/>
      <trackRevisions>false</trackRevisions>
    </reviewItem>
    <reviewItem>
      <errorID>fe1b8de8-2506-42e3-92e2-058f5d5e2c25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26D6F9F3</paraID>
      <start>0</start>
      <end>2</end>
      <status>unmodified</status>
      <modifiedWord/>
      <trackRevisions>false</trackRevisions>
    </reviewItem>
    <reviewItem>
      <errorID>edf9a0fd-e33d-41e5-84ee-e4f825a4b35a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4ACCCFFD</paraID>
      <start>0</start>
      <end>2</end>
      <status>unmodified</status>
      <modifiedWord/>
      <trackRevisions>false</trackRevisions>
    </reviewItem>
    <reviewItem>
      <errorID>bec69df9-046e-4f48-85c4-42eea8b56782</errorID>
      <errorWord>，</errorWord>
      <group>L1_Punc</group>
      <groupName>标点问题</groupName>
      <ability>L2_Punc_CN</ability>
      <abilityName>标点符号问题</abilityName>
      <candidateList>
        <item>。</item>
      </candidateList>
      <explain/>
      <paraID>4ACCCFFD</paraID>
      <start>13</start>
      <end>14</end>
      <status>unmodified</status>
      <modifiedWord/>
      <trackRevisions>false</trackRevisions>
    </reviewItem>
    <reviewItem>
      <errorID>9e045658-2751-4940-a798-887b2de68b64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72BDAFD4</paraID>
      <start>0</start>
      <end>2</end>
      <status>unmodified</status>
      <modifiedWord/>
      <trackRevisions>false</trackRevisions>
    </reviewItem>
    <reviewItem>
      <errorID>3d5d3d51-4428-4e58-8247-354d098a6c8a</errorID>
      <errorWord>展拖</errorWord>
      <group>L1_Word</group>
      <groupName>字词问题</groupName>
      <ability>L2_Typo</ability>
      <abilityName>字词错误</abilityName>
      <candidateList>
        <item>展示</item>
      </candidateList>
      <explain/>
      <paraID>1EABA7CE</paraID>
      <start>2</start>
      <end>4</end>
      <status>unmodified</status>
      <modifiedWord/>
      <trackRevisions>false</trackRevisions>
    </reviewItem>
    <reviewItem>
      <errorID>1fea0622-45fc-4a7c-aab1-d5d556ffedd2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652F8C9B</paraID>
      <start>0</start>
      <end>2</end>
      <status>unmodified</status>
      <modifiedWord/>
      <trackRevisions>false</trackRevisions>
    </reviewItem>
    <reviewItem>
      <errorID>8f3beb4a-7f94-4912-a1bf-395e3a32763b</errorID>
      <errorWord>，</errorWord>
      <group>L1_Punc</group>
      <groupName>标点问题</groupName>
      <ability>L2_Punc_CN</ability>
      <abilityName>标点符号问题</abilityName>
      <candidateList>
        <item>。</item>
      </candidateList>
      <explain/>
      <paraID>652F8C9B</paraID>
      <start>19</start>
      <end>20</end>
      <status>unmodified</status>
      <modifiedWord/>
      <trackRevisions>false</trackRevisions>
    </reviewItem>
    <reviewItem>
      <errorID>b91991c3-11b7-4702-b413-a37a80c7fbfd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411F1DD0</paraID>
      <start>0</start>
      <end>2</end>
      <status>unmodified</status>
      <modifiedWord/>
      <trackRevisions>false</trackRevisions>
    </reviewItem>
    <reviewItem>
      <errorID>130cf35e-25d3-4e6a-8f72-f02e8a1ee024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5B454C49</paraID>
      <start>0</start>
      <end>2</end>
      <status>unmodified</status>
      <modifiedWord/>
      <trackRevisions>false</trackRevisions>
    </reviewItem>
    <reviewItem>
      <errorID>8a14b76b-8c92-4206-902e-c20520aa5f0f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4EE5EAFB</paraID>
      <start>0</start>
      <end>2</end>
      <status>unmodified</status>
      <modifiedWord/>
      <trackRevisions>false</trackRevisions>
    </reviewItem>
    <reviewItem>
      <errorID>3fe94508-853b-4a98-8fd3-4d54f18352cf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88EBBB1</paraID>
      <start>0</start>
      <end>2</end>
      <status>unmodified</status>
      <modifiedWord/>
      <trackRevisions>false</trackRevisions>
    </reviewItem>
    <reviewItem>
      <errorID>31195f01-da1a-43aa-a4e9-1218cf40bca4</errorID>
      <errorWord>造型</errorWord>
      <group>L1_Punc</group>
      <groupName>标点问题</groupName>
      <ability>L2_Punc_CN</ability>
      <abilityName>标点符号问题</abilityName>
      <candidateList>
        <item>造型。</item>
      </candidateList>
      <explain/>
      <paraID> 88EBBB1</paraID>
      <start>7</start>
      <end>9</end>
      <status>unmodified</status>
      <modifiedWord/>
      <trackRevisions>false</trackRevisions>
    </reviewItem>
    <reviewItem>
      <errorID>ef05e539-3eab-4b1f-aae9-e77eb88471e6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509E1EAA</paraID>
      <start>0</start>
      <end>2</end>
      <status>unmodified</status>
      <modifiedWord/>
      <trackRevisions>false</trackRevisions>
    </reviewItem>
    <reviewItem>
      <errorID>1c9115a3-a6f5-433d-bcb2-ee950abe1765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5C57424C</paraID>
      <start>0</start>
      <end>2</end>
      <status>unmodified</status>
      <modifiedWord/>
      <trackRevisions>false</trackRevisions>
    </reviewItem>
    <reviewItem>
      <errorID>d5ad39e4-af15-4651-8f63-38900b1546b4</errorID>
      <errorWord>-</errorWord>
      <group>L1_Format</group>
      <groupName>格式问题</groupName>
      <ability>L2_HalfPunc_CN</ability>
      <abilityName>全半角问题</abilityName>
      <candidateList>
        <item>－</item>
      </candidateList>
      <explain>文本全半角错误。</explain>
      <paraID>110177AD</paraID>
      <start>5</start>
      <end>6</end>
      <status>unmodified</status>
      <modifiedWord/>
      <trackRevisions>false</trackRevisions>
    </reviewItem>
    <reviewItem>
      <errorID>c72a7e29-0af8-4be0-a948-4a52f25dc9e5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74397E76</paraID>
      <start>0</start>
      <end>2</end>
      <status>unmodified</status>
      <modifiedWord/>
      <trackRevisions>false</trackRevisions>
    </reviewItem>
    <reviewItem>
      <errorID>cb8b8df9-bb38-433e-88bf-3f12ab03dd63</errorID>
      <errorWord>定制</errorWord>
      <group>L1_Punc</group>
      <groupName>标点问题</groupName>
      <ability>L2_Punc_CN</ability>
      <abilityName>标点符号问题</abilityName>
      <candidateList>
        <item>定制。</item>
      </candidateList>
      <explain/>
      <paraID>74397E76</paraID>
      <start>6</start>
      <end>8</end>
      <status>unmodified</status>
      <modifiedWord/>
      <trackRevisions>false</trackRevisions>
    </reviewItem>
    <reviewItem>
      <errorID>917532ce-85f2-433e-af81-e35e992b8a65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4978D264</paraID>
      <start>0</start>
      <end>2</end>
      <status>unmodified</status>
      <modifiedWord/>
      <trackRevisions>false</trackRevisions>
    </reviewItem>
    <reviewItem>
      <errorID>e549e8fa-7ef7-4c5a-9dce-885e80ba3a81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16271AA6</paraID>
      <start>0</start>
      <end>2</end>
      <status>unmodified</status>
      <modifiedWord/>
      <trackRevisions>false</trackRevisions>
    </reviewItem>
    <reviewItem>
      <errorID>98a195f8-5234-4fd0-a516-a770cab9755c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366B451</paraID>
      <start>0</start>
      <end>2</end>
      <status>unmodified</status>
      <modifiedWord/>
      <trackRevisions>false</trackRevisions>
    </reviewItem>
    <reviewItem>
      <errorID>c0715745-d66d-4672-925c-b35e98457713</errorID>
      <errorWord>、</errorWord>
      <group>L1_Punc</group>
      <groupName>标点问题</groupName>
      <ability>L2_Punc_CN</ability>
      <abilityName>标点符号问题</abilityName>
      <candidateList>
        <item/>
      </candidateList>
      <explain/>
      <paraID> 366B451</paraID>
      <start>25</start>
      <end>26</end>
      <status>unmodified</status>
      <modifiedWord/>
      <trackRevisions>false</trackRevisions>
    </reviewItem>
    <reviewItem>
      <errorID>2f0a8b90-fef3-4a9c-a23e-b8ec92c193a8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49D08DC8</paraID>
      <start>0</start>
      <end>2</end>
      <status>unmodified</status>
      <modifiedWord/>
      <trackRevisions>false</trackRevisions>
    </reviewItem>
    <reviewItem>
      <errorID>27024e61-8036-468f-a935-572842fc5663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52F6E774</paraID>
      <start>0</start>
      <end>2</end>
      <status>unmodified</status>
      <modifiedWord/>
      <trackRevisions>false</trackRevisions>
    </reviewItem>
    <reviewItem>
      <errorID>12b761dc-cfab-4d21-a5f9-91f7562355f7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2060E6F5</paraID>
      <start>0</start>
      <end>2</end>
      <status>unmodified</status>
      <modifiedWord/>
      <trackRevisions>false</trackRevisions>
    </reviewItem>
    <reviewItem>
      <errorID>70282d7c-a312-415a-852d-2bf1f8fd7f06</errorID>
      <errorWord>电脑</errorWord>
      <group>L1_Word</group>
      <groupName>字词问题</groupName>
      <ability>L2_Typo</ability>
      <abilityName>字词错误</abilityName>
      <candidateList>
        <item>到电脑</item>
      </candidateList>
      <explain/>
      <paraID>2060E6F5</paraID>
      <start>21</start>
      <end>23</end>
      <status>unmodified</status>
      <modifiedWord/>
      <trackRevisions>false</trackRevisions>
    </reviewItem>
    <reviewItem>
      <errorID>1ce6f2b0-0bc4-48e8-8fe6-a342fba4d522</errorID>
      <errorWord>度</errorWord>
      <group>L1_Knowledge</group>
      <groupName>知识性问题</groupName>
      <ability>L2_Knowledge</ability>
      <abilityName>其他知识</abilityName>
      <candidateList>
        <item>次</item>
      </candidateList>
      <explain>请检查“度”是否为量词使用错误，建议修改为“次”。</explain>
      <paraID>2060E6F5</paraID>
      <start>27</start>
      <end>28</end>
      <status>unmodified</status>
      <modifiedWord/>
      <trackRevisions>false</trackRevisions>
    </reviewItem>
    <reviewItem>
      <errorID>3b4b95d7-267e-47f1-8041-d7c93b0df28a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47759A68</paraID>
      <start>0</start>
      <end>2</end>
      <status>unmodified</status>
      <modifiedWord/>
      <trackRevisions>false</trackRevisions>
    </reviewItem>
    <reviewItem>
      <errorID>296f3905-c43e-4dfb-9c51-0666ec30ee48</errorID>
      <errorWord>噪音</errorWord>
      <group>L1_Word</group>
      <groupName>字词问题</groupName>
      <ability>L2_Alias</ability>
      <abilityName>也作/曾用词</abilityName>
      <candidateList>
        <item>噪声</item>
      </candidateList>
      <explain>词汇[噪音]为不规范表述或旧称，其规范书面表述为[噪声]。</explain>
      <paraID>47759A68</paraID>
      <start>33</start>
      <end>35</end>
      <status>unmodified</status>
      <modifiedWord/>
      <trackRevisions>false</trackRevisions>
    </reviewItem>
    <reviewItem>
      <errorID>8ad13b53-3544-4331-a17e-ad8fa2e919da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9206467</paraID>
      <start>0</start>
      <end>2</end>
      <status>unmodified</status>
      <modifiedWord/>
      <trackRevisions>false</trackRevisions>
    </reviewItem>
    <reviewItem>
      <errorID>5d6ff3f5-1cf2-4c68-9a34-97413c974ccc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367680BE</paraID>
      <start>0</start>
      <end>2</end>
      <status>unmodified</status>
      <modifiedWord/>
      <trackRevisions>false</trackRevisions>
    </reviewItem>
    <reviewItem>
      <errorID>4268c606-0af7-4796-a454-57ee6849f200</errorID>
      <errorWord>:</errorWord>
      <group>L1_Format</group>
      <groupName>格式问题</groupName>
      <ability>L2_HalfPunc_CN</ability>
      <abilityName>全半角问题</abilityName>
      <candidateList>
        <item>：</item>
      </candidateList>
      <explain>文本全半角错误。</explain>
      <paraID>367680BE</paraID>
      <start>7</start>
      <end>8</end>
      <status>unmodified</status>
      <modifiedWord/>
      <trackRevisions>false</trackRevisions>
    </reviewItem>
    <reviewItem>
      <errorID>d3faaaad-758e-4940-a3aa-0ef69a967774</errorID>
      <errorWord>1、</errorWord>
      <group>L1_Format</group>
      <groupName>格式问题</groupName>
      <ability>L2_Ordinal</ability>
      <abilityName>序号格式</abilityName>
      <candidateList>
        <item>1.</item>
      </candidateList>
      <explain>当前序号格式不规范，建议修改为规范格式[1.]。</explain>
      <paraID> 90589DA</paraID>
      <start>0</start>
      <end>2</end>
      <status>unmodified</status>
      <modifiedWord/>
      <trackRevisions>false</trackRevisions>
    </reviewItem>
    <reviewItem>
      <errorID>81fb9ea1-3a0e-4c03-859d-009c6b483aca</errorID>
      <errorWord>2、</errorWord>
      <group>L1_Format</group>
      <groupName>格式问题</groupName>
      <ability>L2_Ordinal</ability>
      <abilityName>序号格式</abilityName>
      <candidateList>
        <item>2.</item>
      </candidateList>
      <explain>当前序号格式不规范，建议修改为规范格式[2.]。</explain>
      <paraID>71FA8401</paraID>
      <start>0</start>
      <end>2</end>
      <status>unmodified</status>
      <modifiedWord/>
      <trackRevisions>false</trackRevisions>
    </reviewItem>
    <reviewItem>
      <errorID>9b4b85d2-a095-42f7-8031-a8e10f8504ac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2B27317</paraID>
      <start>0</start>
      <end>2</end>
      <status>unmodified</status>
      <modifiedWord/>
      <trackRevisions>false</trackRevisions>
    </reviewItem>
    <reviewItem>
      <errorID>ac6a391a-db29-4cfa-a23e-411fd39a7969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9652E08</paraID>
      <start>0</start>
      <end>2</end>
      <status>unmodified</status>
      <modifiedWord/>
      <trackRevisions>false</trackRevisions>
    </reviewItem>
    <reviewItem>
      <errorID>60748745-c737-4c29-b13c-63ca57ffad07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5C9BFC8D</paraID>
      <start>0</start>
      <end>2</end>
      <status>unmodified</status>
      <modifiedWord/>
      <trackRevisions>false</trackRevisions>
    </reviewItem>
    <reviewItem>
      <errorID>8ee7a5e7-a539-4999-b7ff-7e32ca157fb7</errorID>
      <errorWord>6、</errorWord>
      <group>L1_Format</group>
      <groupName>格式问题</groupName>
      <ability>L2_Ordinal</ability>
      <abilityName>序号格式</abilityName>
      <candidateList>
        <item>6.</item>
      </candidateList>
      <explain>当前序号格式不规范，建议修改为规范格式[6.]。</explain>
      <paraID> 51EFF17</paraID>
      <start>0</start>
      <end>2</end>
      <status>unmodified</status>
      <modifiedWord/>
      <trackRevisions>false</trackRevisions>
    </reviewItem>
    <reviewItem>
      <errorID>1f7dbe74-c98c-4a3b-871e-ebe2ade99a7b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5EEE7040</paraID>
      <start>0</start>
      <end>2</end>
      <status>unmodified</status>
      <modifiedWord/>
      <trackRevisions>false</trackRevisions>
    </reviewItem>
    <reviewItem>
      <errorID>38624c28-6642-44d8-b71d-1c86b141aa3c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55546666</paraID>
      <start>0</start>
      <end>2</end>
      <status>unmodified</status>
      <modifiedWord/>
      <trackRevisions>false</trackRevisions>
    </reviewItem>
    <reviewItem>
      <errorID>5ed62228-9273-4cda-ac90-c3165b445af4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3ADC5123</paraID>
      <start>0</start>
      <end>2</end>
      <status>unmodified</status>
      <modifiedWord/>
      <trackRevisions>false</trackRevisions>
    </reviewItem>
    <reviewItem>
      <errorID>766e59c3-fd49-46e5-a68a-c8cac67aafa1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4CDE2A93</paraID>
      <start>0</start>
      <end>2</end>
      <status>unmodified</status>
      <modifiedWord/>
      <trackRevisions>false</trackRevisions>
    </reviewItem>
    <reviewItem>
      <errorID>e8127541-6a87-4280-a901-aa11651a5290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10A8B833</paraID>
      <start>0</start>
      <end>2</end>
      <status>unmodified</status>
      <modifiedWord/>
      <trackRevisions>false</trackRevisions>
    </reviewItem>
    <reviewItem>
      <errorID>a4ee325c-4f45-4504-acf0-3e6904f5a2b9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690A4E48</paraID>
      <start>0</start>
      <end>2</end>
      <status>unmodified</status>
      <modifiedWord/>
      <trackRevisions>false</trackRevisions>
    </reviewItem>
    <reviewItem>
      <errorID>7175441c-a354-4658-9bd6-6a5143ce6d0b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1D22376D</paraID>
      <start>0</start>
      <end>2</end>
      <status>unmodified</status>
      <modifiedWord/>
      <trackRevisions>false</trackRevisions>
    </reviewItem>
    <reviewItem>
      <errorID>f0bdee92-f6e4-4ad5-a2d3-ddbfb8dddff8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46D848DE</paraID>
      <start>0</start>
      <end>2</end>
      <status>unmodified</status>
      <modifiedWord/>
      <trackRevisions>false</trackRevisions>
    </reviewItem>
    <reviewItem>
      <errorID>c71e4220-69eb-48b3-ab20-f3c758dc5b55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5D38E1B9</paraID>
      <start>0</start>
      <end>2</end>
      <status>unmodified</status>
      <modifiedWord/>
      <trackRevisions>false</trackRevisions>
    </reviewItem>
    <reviewItem>
      <errorID>67e71198-a32e-47be-a371-1175f5cce7d1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5D38E1B9</paraID>
      <start>11</start>
      <end>12</end>
      <status>unmodified</status>
      <modifiedWord/>
      <trackRevisions>false</trackRevisions>
    </reviewItem>
    <reviewItem>
      <errorID>98654351-1836-4746-87d7-ffec674c81a7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587BA1A9</paraID>
      <start>0</start>
      <end>2</end>
      <status>unmodified</status>
      <modifiedWord/>
      <trackRevisions>false</trackRevisions>
    </reviewItem>
    <reviewItem>
      <errorID>04fb31cf-0e48-4e97-9aaf-2ae32361977c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4ABDE3E7</paraID>
      <start>0</start>
      <end>2</end>
      <status>unmodified</status>
      <modifiedWord/>
      <trackRevisions>false</trackRevisions>
    </reviewItem>
    <reviewItem>
      <errorID>9a1f5686-6f0d-48e0-9794-498caf087093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7523FEBF</paraID>
      <start>0</start>
      <end>2</end>
      <status>unmodified</status>
      <modifiedWord/>
      <trackRevisions>false</trackRevisions>
    </reviewItem>
    <reviewItem>
      <errorID>8bf967d8-79a9-46ae-9500-fde0f6d65a91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40075D07</paraID>
      <start>0</start>
      <end>2</end>
      <status>unmodified</status>
      <modifiedWord/>
      <trackRevisions>false</trackRevisions>
    </reviewItem>
    <reviewItem>
      <errorID>5f20d8c3-b5c4-4746-947e-d5b305ac9190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2B554FF6</paraID>
      <start>0</start>
      <end>2</end>
      <status>unmodified</status>
      <modifiedWord/>
      <trackRevisions>false</trackRevisions>
    </reviewItem>
    <reviewItem>
      <errorID>39100d32-9e0f-4151-be6f-3c1723c42491</errorID>
      <errorWord>6、</errorWord>
      <group>L1_Format</group>
      <groupName>格式问题</groupName>
      <ability>L2_Ordinal</ability>
      <abilityName>序号格式</abilityName>
      <candidateList>
        <item>6.</item>
      </candidateList>
      <explain>当前序号格式不规范，建议修改为规范格式[6.]。</explain>
      <paraID>12EE36D0</paraID>
      <start>0</start>
      <end>2</end>
      <status>unmodified</status>
      <modifiedWord/>
      <trackRevisions>false</trackRevisions>
    </reviewItem>
    <reviewItem>
      <errorID>e396bc6a-df5b-448a-9559-9db414513295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1FA51308</paraID>
      <start>0</start>
      <end>2</end>
      <status>unmodified</status>
      <modifiedWord/>
      <trackRevisions>false</trackRevisions>
    </reviewItem>
    <reviewItem>
      <errorID>db96126d-dfb5-4fad-98ac-f4fe9110e7f6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6EBFF6B7</paraID>
      <start>0</start>
      <end>2</end>
      <status>unmodified</status>
      <modifiedWord/>
      <trackRevisions>false</trackRevisions>
    </reviewItem>
    <reviewItem>
      <errorID>602d048f-ee71-43c7-bb04-353b95fcbadc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71C338F8</paraID>
      <start>0</start>
      <end>2</end>
      <status>unmodified</status>
      <modifiedWord/>
      <trackRevisions>false</trackRevisions>
    </reviewItem>
    <reviewItem>
      <errorID>1aeacb8f-74b0-4802-9a65-46266ddc1734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67937480</paraID>
      <start>0</start>
      <end>2</end>
      <status>unmodified</status>
      <modifiedWord/>
      <trackRevisions>false</trackRevisions>
    </reviewItem>
    <reviewItem>
      <errorID>71dc61ad-1eb0-47b3-bd4b-c51ce39481ef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3BBBE7F3</paraID>
      <start>0</start>
      <end>2</end>
      <status>unmodified</status>
      <modifiedWord/>
      <trackRevisions>false</trackRevisions>
    </reviewItem>
    <reviewItem>
      <errorID>a3d2ce33-8f3d-4960-86bf-f2df8318a575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7F7D6886</paraID>
      <start>0</start>
      <end>2</end>
      <status>unmodified</status>
      <modifiedWord/>
      <trackRevisions>false</trackRevisions>
    </reviewItem>
    <reviewItem>
      <errorID>4375a5ff-0c16-406b-b3c9-34cd5b95d80b</errorID>
      <errorWord>7、</errorWord>
      <group>L1_Format</group>
      <groupName>格式问题</groupName>
      <ability>L2_Ordinal</ability>
      <abilityName>序号格式</abilityName>
      <candidateList>
        <item>7.</item>
      </candidateList>
      <explain>当前序号格式不规范，建议修改为规范格式[7.]。</explain>
      <paraID>63AA284C</paraID>
      <start>0</start>
      <end>2</end>
      <status>unmodified</status>
      <modifiedWord/>
      <trackRevisions>false</trackRevisions>
    </reviewItem>
    <reviewItem>
      <errorID>ed23024e-f89c-4e87-a50e-95999a700987</errorID>
      <errorWord>WiFi</errorWord>
      <group>L1_Punc</group>
      <groupName>标点问题</groupName>
      <ability>L2_Punc_CN</ability>
      <abilityName>标点符号问题</abilityName>
      <candidateList>
        <item>Wi-Fi</item>
      </candidateList>
      <explain/>
      <paraID>63AA284C</paraID>
      <start>2</start>
      <end>6</end>
      <status>unmodified</status>
      <modifiedWord/>
      <trackRevisions>false</trackRevisions>
    </reviewItem>
    <reviewItem>
      <errorID>2a929340-62d7-4caf-a18d-023eb8fe8ccf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17861872</paraID>
      <start>0</start>
      <end>2</end>
      <status>unmodified</status>
      <modifiedWord/>
      <trackRevisions>false</trackRevisions>
    </reviewItem>
    <reviewItem>
      <errorID>d32d3c29-778c-4130-a9b3-ac41191efe37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4246477C</paraID>
      <start>0</start>
      <end>2</end>
      <status>unmodified</status>
      <modifiedWord/>
      <trackRevisions>false</trackRevisions>
    </reviewItem>
    <reviewItem>
      <errorID>73fc08de-9fba-433d-a7ae-f5257276bc25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61AB0066</paraID>
      <start>0</start>
      <end>2</end>
      <status>unmodified</status>
      <modifiedWord/>
      <trackRevisions>false</trackRevisions>
    </reviewItem>
    <reviewItem>
      <errorID>6ab5457f-0907-481a-bd82-e666402a50a4</errorID>
      <errorWord>需具备</errorWord>
      <group>L1_Word</group>
      <groupName>字词问题</groupName>
      <ability>L2_Typo</ability>
      <abilityName>字词错误</abilityName>
      <candidateList>
        <item>须具备</item>
      </candidateList>
      <explain/>
      <paraID>61AB0066</paraID>
      <start>4</start>
      <end>7</end>
      <status>unmodified</status>
      <modifiedWord/>
      <trackRevisions>false</trackRevisions>
    </reviewItem>
    <reviewItem>
      <errorID>e8ace725-f0d9-459f-a258-91b548c429e5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785AE3AD</paraID>
      <start>0</start>
      <end>2</end>
      <status>unmodified</status>
      <modifiedWord/>
      <trackRevisions>false</trackRevisions>
    </reviewItem>
    <reviewItem>
      <errorID>5c673c7e-7b6a-47d0-927d-aaf9abf58dfc</errorID>
      <errorWord>需具备</errorWord>
      <group>L1_Word</group>
      <groupName>字词问题</groupName>
      <ability>L2_Typo</ability>
      <abilityName>字词错误</abilityName>
      <candidateList>
        <item>须具备</item>
      </candidateList>
      <explain/>
      <paraID>785AE3AD</paraID>
      <start>4</start>
      <end>7</end>
      <status>unmodified</status>
      <modifiedWord/>
      <trackRevisions>false</trackRevisions>
    </reviewItem>
    <reviewItem>
      <errorID>2a6be2c9-29c0-4359-9b6b-bb1a0a30acf2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26209F37</paraID>
      <start>0</start>
      <end>2</end>
      <status>unmodified</status>
      <modifiedWord/>
      <trackRevisions>false</trackRevisions>
    </reviewItem>
    <reviewItem>
      <errorID>6a461161-23f3-4efc-834f-d318db02bd51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6A4F9A94</paraID>
      <start>0</start>
      <end>2</end>
      <status>unmodified</status>
      <modifiedWord/>
      <trackRevisions>false</trackRevisions>
    </reviewItem>
    <reviewItem>
      <errorID>69b736c1-948f-4e6e-9de2-a96e93afe087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21D09ED0</paraID>
      <start>0</start>
      <end>2</end>
      <status>unmodified</status>
      <modifiedWord/>
      <trackRevisions>false</trackRevisions>
    </reviewItem>
    <reviewItem>
      <errorID>e882e197-6625-4f25-ac35-74f3bbdbbf82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500A3B6D</paraID>
      <start>0</start>
      <end>2</end>
      <status>unmodified</status>
      <modifiedWord/>
      <trackRevisions>false</trackRevisions>
    </reviewItem>
    <reviewItem>
      <errorID>a3dbfd36-c92c-49a1-adf0-ea23310b95a7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463174C9</paraID>
      <start>0</start>
      <end>2</end>
      <status>unmodified</status>
      <modifiedWord/>
      <trackRevisions>false</trackRevisions>
    </reviewItem>
    <reviewItem>
      <errorID>5c0b3544-e4fc-4f67-8f91-6b1e2ca2c889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6E78F09D</paraID>
      <start>0</start>
      <end>2</end>
      <status>unmodified</status>
      <modifiedWord/>
      <trackRevisions>false</trackRevisions>
    </reviewItem>
    <reviewItem>
      <errorID>0eea6f6b-5656-4f28-b675-8af63aa540bb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44AFCCA</paraID>
      <start>0</start>
      <end>2</end>
      <status>unmodified</status>
      <modifiedWord/>
      <trackRevisions>false</trackRevisions>
    </reviewItem>
    <reviewItem>
      <errorID>a0ec35d6-eb6d-4ef7-b5a8-32976cb4769d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3DD2BE17</paraID>
      <start>0</start>
      <end>2</end>
      <status>unmodified</status>
      <modifiedWord/>
      <trackRevisions>false</trackRevisions>
    </reviewItem>
    <reviewItem>
      <errorID>7e5f34ec-22df-41a4-8e01-db9e3f694885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531634BB</paraID>
      <start>0</start>
      <end>2</end>
      <status>unmodified</status>
      <modifiedWord/>
      <trackRevisions>false</trackRevisions>
    </reviewItem>
    <reviewItem>
      <errorID>1845ace5-f219-49ea-99d8-16522de73d96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110DD434</paraID>
      <start>0</start>
      <end>2</end>
      <status>unmodified</status>
      <modifiedWord/>
      <trackRevisions>false</trackRevisions>
    </reviewItem>
    <reviewItem>
      <errorID>de574fe6-5961-4e0c-a80f-30da26984700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65DE3852</paraID>
      <start>0</start>
      <end>2</end>
      <status>unmodified</status>
      <modifiedWord/>
      <trackRevisions>false</trackRevisions>
    </reviewItem>
    <reviewItem>
      <errorID>a38fa61a-0102-4b8b-a96f-bc9e8157d0e5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7AC8F946</paraID>
      <start>0</start>
      <end>2</end>
      <status>unmodified</status>
      <modifiedWord/>
      <trackRevisions>false</trackRevisions>
    </reviewItem>
    <reviewItem>
      <errorID>23547287-433f-429e-95c6-b087ffd86c9b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2EDF5D</paraID>
      <start>0</start>
      <end>2</end>
      <status>unmodified</status>
      <modifiedWord/>
      <trackRevisions>false</trackRevisions>
    </reviewItem>
    <reviewItem>
      <errorID>715744bb-f6d9-4e91-8d3b-23844288f3d7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32A6F0FD</paraID>
      <start>0</start>
      <end>2</end>
      <status>unmodified</status>
      <modifiedWord/>
      <trackRevisions>false</trackRevisions>
    </reviewItem>
    <reviewItem>
      <errorID>bbb83982-6546-48e6-a065-bfa8504f902a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6E570108</paraID>
      <start>0</start>
      <end>2</end>
      <status>unmodified</status>
      <modifiedWord/>
      <trackRevisions>false</trackRevisions>
    </reviewItem>
    <reviewItem>
      <errorID>31a6003b-61b3-4eeb-b744-4afb69c8d8b2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553E7EA9</paraID>
      <start>0</start>
      <end>2</end>
      <status>unmodified</status>
      <modifiedWord/>
      <trackRevisions>false</trackRevisions>
    </reviewItem>
    <reviewItem>
      <errorID>42a11049-9828-433d-891d-f28251063d45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62E78EE5</paraID>
      <start>0</start>
      <end>2</end>
      <status>unmodified</status>
      <modifiedWord/>
      <trackRevisions>false</trackRevisions>
    </reviewItem>
    <reviewItem>
      <errorID>6819fd53-6642-4f9b-a3ff-e196dc94b249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505B4896</paraID>
      <start>0</start>
      <end>2</end>
      <status>unmodified</status>
      <modifiedWord/>
      <trackRevisions>false</trackRevisions>
    </reviewItem>
    <reviewItem>
      <errorID>bb9b2780-f54c-446c-9798-7ef2e5462215</errorID>
      <errorWord>1、</errorWord>
      <group>L1_Format</group>
      <groupName>格式问题</groupName>
      <ability>L2_Ordinal</ability>
      <abilityName>序号格式</abilityName>
      <candidateList>
        <item>1.</item>
      </candidateList>
      <explain>当前序号格式不规范，建议修改为规范格式[1.]。</explain>
      <paraID>6A41F741</paraID>
      <start>0</start>
      <end>2</end>
      <status>unmodified</status>
      <modifiedWord/>
      <trackRevisions>false</trackRevisions>
    </reviewItem>
    <reviewItem>
      <errorID>58f63e6c-503b-4d44-a627-42c32143e238</errorID>
      <errorWord>2、</errorWord>
      <group>L1_Format</group>
      <groupName>格式问题</groupName>
      <ability>L2_Ordinal</ability>
      <abilityName>序号格式</abilityName>
      <candidateList>
        <item>2.</item>
      </candidateList>
      <explain>当前序号格式不规范，建议修改为规范格式[2.]。</explain>
      <paraID>7577DD9A</paraID>
      <start>0</start>
      <end>2</end>
      <status>unmodified</status>
      <modifiedWord/>
      <trackRevisions>false</trackRevisions>
    </reviewItem>
    <reviewItem>
      <errorID>582b5491-a5e9-4d81-b428-af7c6017149a</errorID>
      <errorWord>3、</errorWord>
      <group>L1_Format</group>
      <groupName>格式问题</groupName>
      <ability>L2_Ordinal</ability>
      <abilityName>序号格式</abilityName>
      <candidateList>
        <item>3.</item>
      </candidateList>
      <explain>当前序号格式不规范，建议修改为规范格式[3.]。</explain>
      <paraID> 50717A3</paraID>
      <start>0</start>
      <end>2</end>
      <status>unmodified</status>
      <modifiedWord/>
      <trackRevisions>false</trackRevisions>
    </reviewItem>
    <reviewItem>
      <errorID>a247baef-f007-4cbe-82e5-b2ca29087c8e</errorID>
      <errorWord>4、</errorWord>
      <group>L1_Format</group>
      <groupName>格式问题</groupName>
      <ability>L2_Ordinal</ability>
      <abilityName>序号格式</abilityName>
      <candidateList>
        <item>4.</item>
      </candidateList>
      <explain>当前序号格式不规范，建议修改为规范格式[4.]。</explain>
      <paraID> 840C57A</paraID>
      <start>0</start>
      <end>2</end>
      <status>unmodified</status>
      <modifiedWord/>
      <trackRevisions>false</trackRevisions>
    </reviewItem>
    <reviewItem>
      <errorID>080b78cd-c41d-4096-b322-438ce08f2e62</errorID>
      <errorWord>1、</errorWord>
      <group>L1_Format</group>
      <groupName>格式问题</groupName>
      <ability>L2_Ordinal</ability>
      <abilityName>序号格式</abilityName>
      <candidateList>
        <item>1.</item>
      </candidateList>
      <explain>当前序号格式不规范，建议修改为规范格式[1.]。</explain>
      <paraID>63163701</paraID>
      <start>0</start>
      <end>2</end>
      <status>unmodified</status>
      <modifiedWord/>
      <trackRevisions>false</trackRevisions>
    </reviewItem>
    <reviewItem>
      <errorID>219aa966-5da6-4f62-a9c6-b4ddd9821dca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4E320E8B</paraID>
      <start>0</start>
      <end>2</end>
      <status>unmodified</status>
      <modifiedWord/>
      <trackRevisions>false</trackRevisions>
    </reviewItem>
    <reviewItem>
      <errorID>4e6f61a4-e1ad-44d5-a2fc-5f3c27724847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798AC0E8</paraID>
      <start>0</start>
      <end>2</end>
      <status>unmodified</status>
      <modifiedWord/>
      <trackRevisions>false</trackRevisions>
    </reviewItem>
    <reviewItem>
      <errorID>9d3e197e-4ee6-423b-9504-4733c66ff683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6EE78BE7</paraID>
      <start>0</start>
      <end>2</end>
      <status>unmodified</status>
      <modifiedWord/>
      <trackRevisions>false</trackRevisions>
    </reviewItem>
    <reviewItem>
      <errorID>f0759c84-c838-46ab-a4a1-8279c6be0423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4DC5F008</paraID>
      <start>0</start>
      <end>2</end>
      <status>unmodified</status>
      <modifiedWord/>
      <trackRevisions>false</trackRevisions>
    </reviewItem>
    <reviewItem>
      <errorID>9a6a5cbd-5fff-4961-8eff-b2c10c455211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226E8854</paraID>
      <start>0</start>
      <end>2</end>
      <status>unmodified</status>
      <modifiedWord/>
      <trackRevisions>false</trackRevisions>
    </reviewItem>
    <reviewItem>
      <errorID>be68eb97-ad04-4e0d-b819-23aebd52ec83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721276E0</paraID>
      <start>0</start>
      <end>2</end>
      <status>unmodified</status>
      <modifiedWord/>
      <trackRevisions>false</trackRevisions>
    </reviewItem>
    <reviewItem>
      <errorID>7dd57dcf-6176-47cd-92bb-7d8991892d08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4DF18A8F</paraID>
      <start>0</start>
      <end>2</end>
      <status>unmodified</status>
      <modifiedWord/>
      <trackRevisions>false</trackRevisions>
    </reviewItem>
    <reviewItem>
      <errorID>839dc73e-d796-485d-bb0b-0350d7ccf9ae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2E4BAE7E</paraID>
      <start>0</start>
      <end>2</end>
      <status>unmodified</status>
      <modifiedWord/>
      <trackRevisions>false</trackRevisions>
    </reviewItem>
    <reviewItem>
      <errorID>f1192440-b40a-480a-8710-87920a36f36f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8583CA4</paraID>
      <start>0</start>
      <end>2</end>
      <status>unmodified</status>
      <modifiedWord/>
      <trackRevisions>false</trackRevisions>
    </reviewItem>
    <reviewItem>
      <errorID>11ae4d66-d5aa-48dc-9b9e-449aa6c7544f</errorID>
      <errorWord>4、</errorWord>
      <group>L1_Format</group>
      <groupName>格式问题</groupName>
      <ability>L2_Ordinal</ability>
      <abilityName>序号格式</abilityName>
      <candidateList>
        <item>4.</item>
      </candidateList>
      <explain>当前序号格式不规范，建议修改为规范格式[4.]。</explain>
      <paraID>2EA4EA02</paraID>
      <start>0</start>
      <end>2</end>
      <status>unmodified</status>
      <modifiedWord/>
      <trackRevisions>false</trackRevisions>
    </reviewItem>
    <reviewItem>
      <errorID>bc390bce-c30e-4a45-8d03-b67dec79c400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7C16D0DF</paraID>
      <start>0</start>
      <end>2</end>
      <status>unmodified</status>
      <modifiedWord/>
      <trackRevisions>false</trackRevisions>
    </reviewItem>
    <reviewItem>
      <errorID>3e7e76ce-2cbb-443e-8694-02b573be4f6f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78ADA49</paraID>
      <start>0</start>
      <end>2</end>
      <status>unmodified</status>
      <modifiedWord/>
      <trackRevisions>false</trackRevisions>
    </reviewItem>
    <reviewItem>
      <errorID>3d57513c-a642-4982-a6aa-e8d7f596a21c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5739B873</paraID>
      <start>0</start>
      <end>2</end>
      <status>unmodified</status>
      <modifiedWord/>
      <trackRevisions>false</trackRevisions>
    </reviewItem>
    <reviewItem>
      <errorID>220d89c9-876b-4d27-99fb-30ad8884301c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CF8013C</paraID>
      <start>0</start>
      <end>2</end>
      <status>unmodified</status>
      <modifiedWord/>
      <trackRevisions>false</trackRevisions>
    </reviewItem>
    <reviewItem>
      <errorID>2647afec-d45d-4bd8-b7ec-025bcb2f09c5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4CB14179</paraID>
      <start>0</start>
      <end>2</end>
      <status>unmodified</status>
      <modifiedWord/>
      <trackRevisions>false</trackRevisions>
    </reviewItem>
    <reviewItem>
      <errorID>ade34b56-344a-4b92-bc20-23c8a25f3196</errorID>
      <errorWord>10、</errorWord>
      <group>L1_Format</group>
      <groupName>格式问题</groupName>
      <ability>L2_Ordinal</ability>
      <abilityName>序号格式</abilityName>
      <candidateList>
        <item>10.</item>
      </candidateList>
      <explain>当前序号格式不规范，建议修改为规范格式[10.]。</explain>
      <paraID>60C5DFC5</paraID>
      <start>0</start>
      <end>3</end>
      <status>unmodified</status>
      <modifiedWord/>
      <trackRevisions>false</trackRevisions>
    </reviewItem>
    <reviewItem>
      <errorID>88535709-6365-4a3c-ba96-b1edb9019774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4138CA17</paraID>
      <start>0</start>
      <end>3</end>
      <status>unmodified</status>
      <modifiedWord/>
      <trackRevisions>false</trackRevisions>
    </reviewItem>
    <reviewItem>
      <errorID>49e8b49f-6be2-464c-8c58-8f9d740db64d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2FBB4D61</paraID>
      <start>0</start>
      <end>3</end>
      <status>unmodified</status>
      <modifiedWord/>
      <trackRevisions>false</trackRevisions>
    </reviewItem>
    <reviewItem>
      <errorID>47c2207d-bdb1-440e-847f-5aa05b720cb6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373BDE20</paraID>
      <start>0</start>
      <end>3</end>
      <status>unmodified</status>
      <modifiedWord/>
      <trackRevisions>false</trackRevisions>
    </reviewItem>
    <reviewItem>
      <errorID>e82ce640-723b-4529-b2f1-d9294a37c1cd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133811FB</paraID>
      <start>0</start>
      <end>3</end>
      <status>unmodified</status>
      <modifiedWord/>
      <trackRevisions>false</trackRevisions>
    </reviewItem>
    <reviewItem>
      <errorID>7393f619-5d8b-4c75-a22f-6328afc197c2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598A9132</paraID>
      <start>0</start>
      <end>3</end>
      <status>unmodified</status>
      <modifiedWord/>
      <trackRevisions>false</trackRevisions>
    </reviewItem>
    <reviewItem>
      <errorID>f688817d-1c7e-4398-8b39-7c511c4b25bc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1495D19C</paraID>
      <start>0</start>
      <end>3</end>
      <status>unmodified</status>
      <modifiedWord/>
      <trackRevisions>false</trackRevisions>
    </reviewItem>
    <reviewItem>
      <errorID>a824efdf-a6fb-4a93-9366-985f20543b4c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6AE8BD13</paraID>
      <start>0</start>
      <end>2</end>
      <status>unmodified</status>
      <modifiedWord/>
      <trackRevisions>false</trackRevisions>
    </reviewItem>
    <reviewItem>
      <errorID>be767c7e-b9a2-4444-87c4-66a44ea0520a</errorID>
      <errorWord>2、</errorWord>
      <group>L1_Format</group>
      <groupName>格式问题</groupName>
      <ability>L2_Ordinal</ability>
      <abilityName>序号格式</abilityName>
      <candidateList>
        <item>2.</item>
      </candidateList>
      <explain>当前序号格式不规范，建议修改为规范格式[2.]。</explain>
      <paraID>11944952</paraID>
      <start>0</start>
      <end>2</end>
      <status>unmodified</status>
      <modifiedWord/>
      <trackRevisions>false</trackRevisions>
    </reviewItem>
    <reviewItem>
      <errorID>2ec2c166-7dad-435f-a3c0-2cc160e7105d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7D2769CC</paraID>
      <start>0</start>
      <end>2</end>
      <status>unmodified</status>
      <modifiedWord/>
      <trackRevisions>false</trackRevisions>
    </reviewItem>
    <reviewItem>
      <errorID>f54db6e6-c786-43fc-a50c-deca3fd3686a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1AFC4F55</paraID>
      <start>0</start>
      <end>2</end>
      <status>unmodified</status>
      <modifiedWord/>
      <trackRevisions>false</trackRevisions>
    </reviewItem>
    <reviewItem>
      <errorID>beb8d03d-7912-42ae-a149-456766e4ba9e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7459D358</paraID>
      <start>0</start>
      <end>2</end>
      <status>unmodified</status>
      <modifiedWord/>
      <trackRevisions>false</trackRevisions>
    </reviewItem>
    <reviewItem>
      <errorID>9e9e09d7-74ff-4e98-a576-7d15b73ae15e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38C72836</paraID>
      <start>0</start>
      <end>2</end>
      <status>unmodified</status>
      <modifiedWord/>
      <trackRevisions>false</trackRevisions>
    </reviewItem>
    <reviewItem>
      <errorID>897c743a-b0cf-4657-8e7b-30eead800056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12029FEE</paraID>
      <start>0</start>
      <end>2</end>
      <status>unmodified</status>
      <modifiedWord/>
      <trackRevisions>false</trackRevisions>
    </reviewItem>
    <reviewItem>
      <errorID>fbcc1f74-0119-48b0-bd13-36c6956a1558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7132106</paraID>
      <start>0</start>
      <end>2</end>
      <status>unmodified</status>
      <modifiedWord/>
      <trackRevisions>false</trackRevisions>
    </reviewItem>
    <reviewItem>
      <errorID>e4689972-658b-41fc-9e52-2197fdb46cf0</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 7132106</paraID>
      <start>213</start>
      <end>217</end>
      <status>unmodified</status>
      <modifiedWord/>
      <trackRevisions>false</trackRevisions>
    </reviewItem>
    <reviewItem>
      <errorID>cd56a257-8505-4226-b951-02e98082299a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3A9F9AB6</paraID>
      <start>0</start>
      <end>2</end>
      <status>unmodified</status>
      <modifiedWord/>
      <trackRevisions>false</trackRevisions>
    </reviewItem>
    <reviewItem>
      <errorID>43baf2f9-174f-4dc1-9223-256a6f0a2cab</errorID>
      <errorWord>-</errorWord>
      <group>L1_Format</group>
      <groupName>格式问题</groupName>
      <ability>L2_HalfPunc_CN</ability>
      <abilityName>全半角问题</abilityName>
      <candidateList>
        <item>－</item>
      </candidateList>
      <explain>文本全半角错误。</explain>
      <paraID>3A9F9AB6</paraID>
      <start>19</start>
      <end>20</end>
      <status>unmodified</status>
      <modifiedWord/>
      <trackRevisions>false</trackRevisions>
    </reviewItem>
    <reviewItem>
      <errorID>94c7fdce-f8c3-498d-928c-828db18b2376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3A9F9AB6</paraID>
      <start>181</start>
      <end>182</end>
      <status>unmodified</status>
      <modifiedWord/>
      <trackRevisions>false</trackRevisions>
    </reviewItem>
    <reviewItem>
      <errorID>76e0145e-8ac6-4224-87e2-51e3329860d4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5F58151C</paraID>
      <start>1</start>
      <end>3</end>
      <status>unmodified</status>
      <modifiedWord/>
      <trackRevisions>false</trackRevisions>
    </reviewItem>
    <reviewItem>
      <errorID>6ba0652e-c5d6-4640-9490-a9cdae202671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40897EEB</paraID>
      <start>1</start>
      <end>3</end>
      <status>unmodified</status>
      <modifiedWord/>
      <trackRevisions>false</trackRevisions>
    </reviewItem>
    <reviewItem>
      <errorID>16955953-531d-42c1-9c1b-52fda1888673</errorID>
      <errorWord>（</errorWord>
      <group>L1_Punc</group>
      <groupName>标点问题</groupName>
      <ability>L2_Punc_CN</ability>
      <abilityName>标点符号问题</abilityName>
      <candidateList/>
      <explain>同一形式括号套用。</explain>
      <paraID>5A34CFC2</paraID>
      <start>6</start>
      <end>7</end>
      <status>unmodified</status>
      <modifiedWord/>
      <trackRevisions>false</trackRevisions>
    </reviewItem>
    <reviewItem>
      <errorID>9dde51c2-a47d-427b-8cce-77a7a0dab429</errorID>
      <errorWord>）</errorWord>
      <group>L1_Punc</group>
      <groupName>标点问题</groupName>
      <ability>L2_Punc_CN</ability>
      <abilityName>标点符号问题</abilityName>
      <candidateList/>
      <explain>同一形式括号套用。</explain>
      <paraID>5A34CFC2</paraID>
      <start>9</start>
      <end>10</end>
      <status>unmodified</status>
      <modifiedWord/>
      <trackRevisions>false</trackRevisions>
    </reviewItem>
    <reviewItem>
      <errorID>b8a33845-71b0-407a-a68d-c232de9fe0db</errorID>
      <errorWord>-</errorWord>
      <group>L1_Format</group>
      <groupName>格式问题</groupName>
      <ability>L2_HalfPunc_CN</ability>
      <abilityName>全半角问题</abilityName>
      <candidateList>
        <item>－</item>
      </candidateList>
      <explain>文本全半角错误。</explain>
      <paraID>1EBE9241</paraID>
      <start>2</start>
      <end>3</end>
      <status>unmodified</status>
      <modifiedWord/>
      <trackRevisions>false</trackRevisions>
    </reviewItem>
    <reviewItem>
      <errorID>6d580962-aa92-44aa-9d0d-682bca3b3d8d</errorID>
      <errorWord>-</errorWord>
      <group>L1_Format</group>
      <groupName>格式问题</groupName>
      <ability>L2_HalfPunc_CN</ability>
      <abilityName>全半角问题</abilityName>
      <candidateList>
        <item>－</item>
      </candidateList>
      <explain>文本全半角错误。</explain>
      <paraID>5010BD2D</paraID>
      <start>5</start>
      <end>6</end>
      <status>unmodified</status>
      <modifiedWord/>
      <trackRevisions>false</trackRevisions>
    </reviewItem>
    <reviewItem>
      <errorID>ad6ee008-a6e7-4928-97fe-3fa471df2405</errorID>
      <errorWord>-</errorWord>
      <group>L1_Format</group>
      <groupName>格式问题</groupName>
      <ability>L2_HalfPunc_CN</ability>
      <abilityName>全半角问题</abilityName>
      <candidateList>
        <item>－</item>
      </candidateList>
      <explain>文本全半角错误。</explain>
      <paraID>320C5D67</paraID>
      <start>5</start>
      <end>6</end>
      <status>unmodified</status>
      <modifiedWord/>
      <trackRevisions>false</trackRevisions>
    </reviewItem>
    <reviewItem>
      <errorID>c60a6f2b-dbad-4963-92c2-b4fb4533de66</errorID>
      <errorWord>-</errorWord>
      <group>L1_Format</group>
      <groupName>格式问题</groupName>
      <ability>L2_HalfPunc_CN</ability>
      <abilityName>全半角问题</abilityName>
      <candidateList>
        <item>－</item>
      </candidateList>
      <explain>文本全半角错误。</explain>
      <paraID>1F946525</paraID>
      <start>2</start>
      <end>3</end>
      <status>unmodified</status>
      <modifiedWord/>
      <trackRevisions>false</trackRevisions>
    </reviewItem>
    <reviewItem>
      <errorID>737cce50-8222-4650-89a5-62be1b8ad9af</errorID>
      <errorWord>-</errorWord>
      <group>L1_Format</group>
      <groupName>格式问题</groupName>
      <ability>L2_HalfPunc_CN</ability>
      <abilityName>全半角问题</abilityName>
      <candidateList>
        <item>－</item>
      </candidateList>
      <explain>文本全半角错误。</explain>
      <paraID>1F946525</paraID>
      <start>7</start>
      <end>8</end>
      <status>unmodified</status>
      <modifiedWord/>
      <trackRevisions>false</trackRevisions>
    </reviewItem>
    <reviewItem>
      <errorID>ea60089f-63a9-4e6b-aea2-d2faf32b398f</errorID>
      <errorWord>分辨率的</errorWord>
      <group>L1_Word</group>
      <groupName>字词问题</groupName>
      <ability>L2_Typo</ability>
      <abilityName>字词错误</abilityName>
      <candidateList>
        <item>分辨率</item>
      </candidateList>
      <explain/>
      <paraID>5A3E3B5B</paraID>
      <start>237</start>
      <end>241</end>
      <status>unmodified</status>
      <modifiedWord/>
      <trackRevisions>false</trackRevisions>
    </reviewItem>
    <reviewItem>
      <errorID>e6c6753a-d4a4-437c-9101-09da097c6365</errorID>
      <errorWord>-</errorWord>
      <group>L1_Format</group>
      <groupName>格式问题</groupName>
      <ability>L2_HalfPunc_CN</ability>
      <abilityName>全半角问题</abilityName>
      <candidateList>
        <item>－</item>
      </candidateList>
      <explain>文本全半角错误。</explain>
      <paraID> 67E7901</paraID>
      <start>3</start>
      <end>4</end>
      <status>unmodified</status>
      <modifiedWord/>
      <trackRevisions>false</trackRevisions>
    </reviewItem>
    <reviewItem>
      <errorID>a13043c4-1630-4a8f-8b24-aa1a346e1f04</errorID>
      <errorWord>-</errorWord>
      <group>L1_Format</group>
      <groupName>格式问题</groupName>
      <ability>L2_HalfPunc_CN</ability>
      <abilityName>全半角问题</abilityName>
      <candidateList>
        <item>－</item>
      </candidateList>
      <explain>文本全半角错误。</explain>
      <paraID> 67E7901</paraID>
      <start>8</start>
      <end>9</end>
      <status>unmodified</status>
      <modifiedWord/>
      <trackRevisions>false</trackRevisions>
    </reviewItem>
    <reviewItem>
      <errorID>9056454d-3148-44ef-9514-d591e417728d</errorID>
      <errorWord>-</errorWord>
      <group>L1_Format</group>
      <groupName>格式问题</groupName>
      <ability>L2_HalfPunc_CN</ability>
      <abilityName>全半角问题</abilityName>
      <candidateList>
        <item>－</item>
      </candidateList>
      <explain>文本全半角错误。</explain>
      <paraID>7FD42C3E</paraID>
      <start>3</start>
      <end>4</end>
      <status>unmodified</status>
      <modifiedWord/>
      <trackRevisions>false</trackRevisions>
    </reviewItem>
    <reviewItem>
      <errorID>db53167d-58c1-4cab-a47c-54bf5fa6f3fa</errorID>
      <errorWord>-</errorWord>
      <group>L1_Format</group>
      <groupName>格式问题</groupName>
      <ability>L2_HalfPunc_CN</ability>
      <abilityName>全半角问题</abilityName>
      <candidateList>
        <item>－</item>
      </candidateList>
      <explain>文本全半角错误。</explain>
      <paraID> 57ED620</paraID>
      <start>2</start>
      <end>3</end>
      <status>unmodified</status>
      <modifiedWord/>
      <trackRevisions>false</trackRevisions>
    </reviewItem>
    <reviewItem>
      <errorID>fe17c869-3b97-4814-8f42-2697f5ee9b9c</errorID>
      <errorWord>-</errorWord>
      <group>L1_Format</group>
      <groupName>格式问题</groupName>
      <ability>L2_HalfPunc_CN</ability>
      <abilityName>全半角问题</abilityName>
      <candidateList>
        <item>－</item>
      </candidateList>
      <explain>文本全半角错误。</explain>
      <paraID> 57ED620</paraID>
      <start>5</start>
      <end>6</end>
      <status>unmodified</status>
      <modifiedWord/>
      <trackRevisions>false</trackRevisions>
    </reviewItem>
    <reviewItem>
      <errorID>d3552866-e27c-4b50-9de5-854f6769ed10</errorID>
      <errorWord>-</errorWord>
      <group>L1_Format</group>
      <groupName>格式问题</groupName>
      <ability>L2_HalfPunc_CN</ability>
      <abilityName>全半角问题</abilityName>
      <candidateList>
        <item>－</item>
      </candidateList>
      <explain>文本全半角错误。</explain>
      <paraID>647BCFC9</paraID>
      <start>4</start>
      <end>5</end>
      <status>unmodified</status>
      <modifiedWord/>
      <trackRevisions>false</trackRevisions>
    </reviewItem>
    <reviewItem>
      <errorID>3b7ae1b5-d073-4737-bb03-f023332f980b</errorID>
      <errorWord>-</errorWord>
      <group>L1_Format</group>
      <groupName>格式问题</groupName>
      <ability>L2_HalfPunc_CN</ability>
      <abilityName>全半角问题</abilityName>
      <candidateList>
        <item>－</item>
      </candidateList>
      <explain>文本全半角错误。</explain>
      <paraID>647BCFC9</paraID>
      <start>8</start>
      <end>9</end>
      <status>unmodified</status>
      <modifiedWord/>
      <trackRevisions>false</trackRevisions>
    </reviewItem>
    <reviewItem>
      <errorID>dbfdc9a9-2f1e-4ddd-8f3e-ed5fd89033cb</errorID>
      <errorWord>项</errorWord>
      <group>L1_Word</group>
      <groupName>字词问题</groupName>
      <ability>L2_Typo</ability>
      <abilityName>字词错误</abilityName>
      <candidateList>
        <item>项目</item>
      </candidateList>
      <explain>〈名〉事物分成的门类：服务～｜体育～｜建设～。</explain>
      <paraID> 5EA1BDB</paraID>
      <start>3</start>
      <end>4</end>
      <status>unmodified</status>
      <modifiedWord/>
      <trackRevisions>false</trackRevisions>
    </reviewItem>
    <reviewItem>
      <errorID>d72259e0-5e79-4b2d-b684-c34d0ac574a2</errorID>
      <errorWord>深化</errorWord>
      <group>L1_Word</group>
      <groupName>字词问题</groupName>
      <ability>L2_Typo</ability>
      <abilityName>字词错误</abilityName>
      <candidateList>
        <item>审核</item>
      </candidateList>
      <explain/>
      <paraID> 5EA1BDB</paraID>
      <start>58</start>
      <end>60</end>
      <status>unmodified</status>
      <modifiedWord/>
      <trackRevisions>false</trackRevisions>
    </reviewItem>
    <reviewItem>
      <errorID>4e98de4b-f978-4662-9512-12cb5149149e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231EE82B</paraID>
      <start>0</start>
      <end>2</end>
      <status>unmodified</status>
      <modifiedWord/>
      <trackRevisions>false</trackRevisions>
    </reviewItem>
    <reviewItem>
      <errorID>9fab88ef-9096-4086-864a-2e7cb8bf8690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231EE82B</paraID>
      <start>6</start>
      <end>7</end>
      <status>unmodified</status>
      <modifiedWord/>
      <trackRevisions>false</trackRevisions>
    </reviewItem>
    <reviewItem>
      <errorID>b98ad706-7f8c-4c85-bbe2-1d1c3f6e1a90</errorID>
      <errorWord>-</errorWord>
      <group>L1_Format</group>
      <groupName>格式问题</groupName>
      <ability>L2_HalfPunc_CN</ability>
      <abilityName>全半角问题</abilityName>
      <candidateList>
        <item>－</item>
      </candidateList>
      <explain>文本全半角错误。</explain>
      <paraID>  BCE3C6</paraID>
      <start>4</start>
      <end>5</end>
      <status>unmodified</status>
      <modifiedWord/>
      <trackRevisions>false</trackRevisions>
    </reviewItem>
    <reviewItem>
      <errorID>4fa4cbec-7f8f-4e21-a34b-a249d846f1fb</errorID>
      <errorWord>拖拽</errorWord>
      <group>L1_Word</group>
      <groupName>字词问题</groupName>
      <ability>L2_Typo</ability>
      <abilityName>字词错误</abilityName>
      <candidateList>
        <item>拖曳</item>
      </candidateList>
      <explain/>
      <paraID>297C69EF</paraID>
      <start>12</start>
      <end>14</end>
      <status>unmodified</status>
      <modifiedWord/>
      <trackRevisions>false</trackRevisions>
    </reviewItem>
    <reviewItem>
      <errorID>5af5ec4d-22a2-4f57-b850-5fe95d158d55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41E9C69E</paraID>
      <start>0</start>
      <end>2</end>
      <status>unmodified</status>
      <modifiedWord/>
      <trackRevisions>false</trackRevisions>
    </reviewItem>
    <reviewItem>
      <errorID>8f4b1a61-ae91-4a1c-96e8-21b5ea309a4c</errorID>
      <errorWord>-</errorWord>
      <group>L1_Format</group>
      <groupName>格式问题</groupName>
      <ability>L2_HalfPunc_CN</ability>
      <abilityName>全半角问题</abilityName>
      <candidateList>
        <item>－</item>
      </candidateList>
      <explain>文本全半角错误。</explain>
      <paraID>67BD9C0B</paraID>
      <start>6</start>
      <end>7</end>
      <status>unmodified</status>
      <modifiedWord/>
      <trackRevisions>false</trackRevisions>
    </reviewItem>
    <reviewItem>
      <errorID>2e4a0602-d94b-4e20-9c71-502dd3027c21</errorID>
      <errorWord>-</errorWord>
      <group>L1_Format</group>
      <groupName>格式问题</groupName>
      <ability>L2_HalfPunc_CN</ability>
      <abilityName>全半角问题</abilityName>
      <candidateList>
        <item>－</item>
      </candidateList>
      <explain>文本全半角错误。</explain>
      <paraID>1BF062E2</paraID>
      <start>5</start>
      <end>6</end>
      <status>unmodified</status>
      <modifiedWord/>
      <trackRevisions>false</trackRevisions>
    </reviewItem>
    <reviewItem>
      <errorID>5d869e1f-e757-44b3-a8ad-0f2a86418514</errorID>
      <errorWord>大板</errorWord>
      <group>L1_Word</group>
      <groupName>字词问题</groupName>
      <ability>L2_Typo</ability>
      <abilityName>字词错误</abilityName>
      <candidateList>
        <item>大版</item>
      </candidateList>
      <explain/>
      <paraID>369BB2DC</paraID>
      <start>45</start>
      <end>47</end>
      <status>unmodified</status>
      <modifiedWord/>
      <trackRevisions>false</trackRevisions>
    </reviewItem>
    <reviewItem>
      <errorID>0f76a1cd-17df-4046-b2bf-779ded99712f</errorID>
      <errorWord>深化</errorWord>
      <group>L1_Word</group>
      <groupName>字词问题</groupName>
      <ability>L2_Typo</ability>
      <abilityName>字词错误</abilityName>
      <candidateList>
        <item>审核</item>
      </candidateList>
      <explain/>
      <paraID>5E811E60</paraID>
      <start>110</start>
      <end>112</end>
      <status>unmodified</status>
      <modifiedWord/>
      <trackRevisions>false</trackRevisions>
    </reviewItem>
    <reviewItem>
      <errorID>3e82d038-bf21-4ecb-bf51-1596f66eae84</errorID>
      <errorWord>国务院特殊津贴</errorWord>
      <group>L1_Political</group>
      <groupName>政治性问题</groupName>
      <ability>L2_Keyword</ability>
      <abilityName>固定表述</abilityName>
      <candidateList>
        <item>国务院政府特殊津贴</item>
      </candidateList>
      <explain>词汇“国务院政府特殊津贴”在特定场景下为固定表述形式，请确认此处的“国务院特殊津贴”是否存在不当。</explain>
      <paraID> BE1A7A1</paraID>
      <start>92</start>
      <end>99</end>
      <status>unmodified</status>
      <modifiedWord/>
      <trackRevisions>false</trackRevisions>
    </reviewItem>
    <reviewItem>
      <errorID>b31e860b-9436-4ed0-9008-e281cf038f0a</errorID>
      <errorWord>深化</errorWord>
      <group>L1_Word</group>
      <groupName>字词问题</groupName>
      <ability>L2_Typo</ability>
      <abilityName>字词错误</abilityName>
      <candidateList>
        <item>审核</item>
      </candidateList>
      <explain/>
      <paraID> BE1A7A1</paraID>
      <start>116</start>
      <end>118</end>
      <status>unmodified</status>
      <modifiedWord/>
      <trackRevisions>false</trackRevisions>
    </reviewItem>
    <reviewItem>
      <errorID>2ad722c9-b54d-4ca3-9f52-efe345666881</errorID>
      <errorWord>深化</errorWord>
      <group>L1_Word</group>
      <groupName>字词问题</groupName>
      <ability>L2_Typo</ability>
      <abilityName>字词错误</abilityName>
      <candidateList>
        <item>审核</item>
      </candidateList>
      <explain/>
      <paraID>548EAA91</paraID>
      <start>107</start>
      <end>109</end>
      <status>unmodified</status>
      <modifiedWord/>
      <trackRevisions>false</trackRevisions>
    </reviewItem>
    <reviewItem>
      <errorID>7d26825d-14b1-47c9-9b55-d90fb27c56c6</errorID>
      <errorWord>板块</errorWord>
      <group>L1_Word</group>
      <groupName>字词问题</groupName>
      <ability>L2_Typo</ability>
      <abilityName>字词错误</abilityName>
      <candidateList>
        <item>版块</item>
      </candidateList>
      <explain/>
      <paraID>4D170809</paraID>
      <start>24</start>
      <end>26</end>
      <status>unmodified</status>
      <modifiedWord/>
      <trackRevisions>false</trackRevisions>
    </reviewItem>
    <reviewItem>
      <errorID>e2bfd403-2fe7-408d-9e3c-72f88850a790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49AA62B7</paraID>
      <start>6</start>
      <end>7</end>
      <status>unmodified</status>
      <modifiedWord/>
      <trackRevisions>false</trackRevisions>
    </reviewItem>
    <reviewItem>
      <errorID>dd8d4171-8109-419f-a8ea-8fdc35934ff1</errorID>
      <errorWord>-</errorWord>
      <group>L1_Format</group>
      <groupName>格式问题</groupName>
      <ability>L2_HalfPunc_CN</ability>
      <abilityName>全半角问题</abilityName>
      <candidateList>
        <item>－</item>
      </candidateList>
      <explain>文本全半角错误。</explain>
      <paraID>2B9E57C8</paraID>
      <start>5</start>
      <end>6</end>
      <status>unmodified</status>
      <modifiedWord/>
      <trackRevisions>false</trackRevisions>
    </reviewItem>
    <reviewItem>
      <errorID>9c84ccd2-ceb0-4354-827f-7d9b0f342cf7</errorID>
      <errorWord>拖拽</errorWord>
      <group>L1_Word</group>
      <groupName>字词问题</groupName>
      <ability>L2_Typo</ability>
      <abilityName>字词错误</abilityName>
      <candidateList>
        <item>拖曳</item>
      </candidateList>
      <explain/>
      <paraID> 7EA2EF2</paraID>
      <start>12</start>
      <end>14</end>
      <status>unmodified</status>
      <modifiedWord/>
      <trackRevisions>false</trackRevisions>
    </reviewItem>
    <reviewItem>
      <errorID>82685ef9-a3f1-419b-96f1-10eaf8018c88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1A3373CF</paraID>
      <start>84</start>
      <end>85</end>
      <status>unmodified</status>
      <modifiedWord/>
      <trackRevisions>false</trackRevisions>
    </reviewItem>
    <reviewItem>
      <errorID>74c2daa1-8281-4ba1-b8c8-6d7d24fd6d60</errorID>
      <errorWord>须</errorWord>
      <group>L1_Word</group>
      <groupName>字词问题</groupName>
      <ability>L2_Typo</ability>
      <abilityName>字词错误</abilityName>
      <candidateList>
        <item>需</item>
      </candidateList>
      <explain>存在发音相同字词的误用。</explain>
      <paraID>560BE4BA</paraID>
      <start>5</start>
      <end>6</end>
      <status>unmodified</status>
      <modifiedWord/>
      <trackRevisions>false</trackRevisions>
    </reviewItem>
    <reviewItem>
      <errorID>17ccaece-7f4e-40ad-a9fa-e33785f5ebf1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4D1890C</paraID>
      <start>8</start>
      <end>9</end>
      <status>unmodified</status>
      <modifiedWord/>
      <trackRevisions>false</trackRevisions>
    </reviewItem>
    <reviewItem>
      <errorID>4ec5fbe0-23cd-4514-afab-0814ae993e81</errorID>
      <errorWord>-</errorWord>
      <group>L1_Format</group>
      <groupName>格式问题</groupName>
      <ability>L2_HalfPunc_CN</ability>
      <abilityName>全半角问题</abilityName>
      <candidateList>
        <item>－</item>
      </candidateList>
      <explain>文本全半角错误。</explain>
      <paraID>1D599A45</paraID>
      <start>8</start>
      <end>9</end>
      <status>unmodified</status>
      <modifiedWord/>
      <trackRevisions>false</trackRevisions>
    </reviewItem>
    <reviewItem>
      <errorID>f8cfc80b-ee85-4c93-8cc1-8dd43264dccb</errorID>
      <errorWord>拖拽</errorWord>
      <group>L1_Word</group>
      <groupName>字词问题</groupName>
      <ability>L2_Typo</ability>
      <abilityName>字词错误</abilityName>
      <candidateList>
        <item>拖曳</item>
      </candidateList>
      <explain/>
      <paraID>65EA563E</paraID>
      <start>12</start>
      <end>14</end>
      <status>unmodified</status>
      <modifiedWord/>
      <trackRevisions>false</trackRevisions>
    </reviewItem>
    <reviewItem>
      <errorID>8b1bcd91-3fc2-45c7-8d55-bb92afe83df2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4ABEAFF0</paraID>
      <start>0</start>
      <end>2</end>
      <status>unmodified</status>
      <modifiedWord/>
      <trackRevisions>false</trackRevisions>
    </reviewItem>
    <reviewItem>
      <errorID>82145b1f-7832-4460-a5c7-27eb4a31f093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518E9F08</paraID>
      <start>0</start>
      <end>2</end>
      <status>unmodified</status>
      <modifiedWord/>
      <trackRevisions>false</trackRevisions>
    </reviewItem>
    <reviewItem>
      <errorID>5c499576-41ce-491c-aa03-d633f7582c8b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561D9B9F</paraID>
      <start>0</start>
      <end>2</end>
      <status>unmodified</status>
      <modifiedWord/>
      <trackRevisions>false</trackRevisions>
    </reviewItem>
    <reviewItem>
      <errorID>f9a491a1-05b7-4b72-ba31-9c66c54f98ad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315B88EE</paraID>
      <start>0</start>
      <end>2</end>
      <status>unmodified</status>
      <modifiedWord/>
      <trackRevisions>false</trackRevisions>
    </reviewItem>
    <reviewItem>
      <errorID>0de6522d-5d19-4da1-9ef6-18c3ec5d476f</errorID>
      <errorWord>须</errorWord>
      <group>L1_Word</group>
      <groupName>字词问题</groupName>
      <ability>L2_Typo</ability>
      <abilityName>字词错误</abilityName>
      <candidateList>
        <item>需</item>
      </candidateList>
      <explain>存在发音相同字词的误用。</explain>
      <paraID>18D68CF2</paraID>
      <start>215</start>
      <end>216</end>
      <status>unmodified</status>
      <modifiedWord/>
      <trackRevisions>false</trackRevisions>
    </reviewItem>
    <reviewItem>
      <errorID>1ee7c732-ce3e-4bc5-a27b-8b30570cedf3</errorID>
      <errorWord>须设</errorWord>
      <group>L1_Word</group>
      <groupName>字词问题</groupName>
      <ability>L2_Typo</ability>
      <abilityName>字词错误</abilityName>
      <candidateList>
        <item>需设</item>
      </candidateList>
      <explain/>
      <paraID>188C366C</paraID>
      <start>128</start>
      <end>130</end>
      <status>unmodified</status>
      <modifiedWord/>
      <trackRevisions>false</trackRevisions>
    </reviewItem>
    <reviewItem>
      <errorID>db82e6f0-117a-4a8a-a259-699bd9c55e8c</errorID>
      <errorWord>须</errorWord>
      <group>L1_Word</group>
      <groupName>字词问题</groupName>
      <ability>L2_Typo</ability>
      <abilityName>字词错误</abilityName>
      <candidateList>
        <item>需</item>
      </candidateList>
      <explain>存在发音相同字词的误用。</explain>
      <paraID>5CF188AB</paraID>
      <start>46</start>
      <end>47</end>
      <status>unmodified</status>
      <modifiedWord/>
      <trackRevisions>false</trackRevisions>
    </reviewItem>
    <reviewItem>
      <errorID>18a950b8-acee-4beb-996d-d9a10873da20</errorID>
      <errorWord>拖拽</errorWord>
      <group>L1_Word</group>
      <groupName>字词问题</groupName>
      <ability>L2_Typo</ability>
      <abilityName>字词错误</abilityName>
      <candidateList>
        <item>拖曳</item>
      </candidateList>
      <explain/>
      <paraID>3A5D767E</paraID>
      <start>30</start>
      <end>32</end>
      <status>unmodified</status>
      <modifiedWord/>
      <trackRevisions>false</trackRevisions>
    </reviewItem>
    <reviewItem>
      <errorID>db7db845-515e-4497-911c-7eda7ab32c4d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6031AB59</paraID>
      <start>62</start>
      <end>64</end>
      <status>unmodified</status>
      <modifiedWord/>
      <trackRevisions>false</trackRevisions>
    </reviewItem>
    <reviewItem>
      <errorID>8114de8f-28ec-4693-958d-82d7c2269aa2</errorID>
      <errorWord>涉</errorWord>
      <group>L1_Word</group>
      <groupName>字词问题</groupName>
      <ability>L2_Typo</ability>
      <abilityName>字词错误</abilityName>
      <candidateList>
        <item>涉及</item>
      </candidateList>
      <explain>〈动〉牵涉到；关联到：案子～好几个人｜这个问题～面很广。</explain>
      <paraID>6031AB59</paraID>
      <start>145</start>
      <end>146</end>
      <status>unmodified</status>
      <modifiedWord/>
      <trackRevisions>false</trackRevisions>
    </reviewItem>
    <reviewItem>
      <errorID>9da42345-7b5e-4482-9184-6eb8f6af89a0</errorID>
      <errorWord>(</errorWord>
      <group>L1_Format</group>
      <groupName>格式问题</groupName>
      <ability>L2_HalfPunc_CN</ability>
      <abilityName>全半角问题</abilityName>
      <candidateList>
        <item>（</item>
      </candidateList>
      <explain>文本全半角错误。</explain>
      <paraID>5E5F0336</paraID>
      <start>33</start>
      <end>34</end>
      <status>unmodified</status>
      <modifiedWord/>
      <trackRevisions>false</trackRevisions>
    </reviewItem>
    <reviewItem>
      <errorID>58e02568-b7d4-486b-88e2-1f24439042df</errorID>
      <errorWord>)</errorWord>
      <group>L1_Format</group>
      <groupName>格式问题</groupName>
      <ability>L2_HalfPunc_CN</ability>
      <abilityName>全半角问题</abilityName>
      <candidateList>
        <item>）</item>
      </candidateList>
      <explain>文本全半角错误。</explain>
      <paraID>5E5F0336</paraID>
      <start>36</start>
      <end>37</end>
      <status>unmodified</status>
      <modifiedWord/>
      <trackRevisions>false</trackRevisions>
    </reviewItem>
    <reviewItem>
      <errorID>78e03bc9-00f6-46e6-9e57-a6a91a8af4a6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1AD677FF</paraID>
      <start>10</start>
      <end>13</end>
      <status>unmodified</status>
      <modifiedWord/>
      <trackRevisions>false</trackRevisions>
    </reviewItem>
    <reviewItem>
      <errorID>00b8ce3a-84ed-4f6f-bbf1-5b8f3ce83b9c</errorID>
      <errorWord>,</errorWord>
      <group>L1_Format</group>
      <groupName>格式问题</groupName>
      <ability>L2_HalfPunc_CN</ability>
      <abilityName>全半角问题</abilityName>
      <candidateList>
        <item>，</item>
      </candidateList>
      <explain>文本全半角错误。</explain>
      <paraID>4BFDE8B0</paraID>
      <start>39</start>
      <end>40</end>
      <status>unmodified</status>
      <modifiedWord/>
      <trackRevisions>false</trackRevisions>
    </reviewItem>
    <reviewItem>
      <errorID>d22a83dc-2d71-42f7-bb6b-87b3b57fe1c9</errorID>
      <errorWord>,</errorWord>
      <group>L1_Format</group>
      <groupName>格式问题</groupName>
      <ability>L2_HalfPunc_CN</ability>
      <abilityName>全半角问题</abilityName>
      <candidateList>
        <item>，</item>
      </candidateList>
      <explain>文本全半角错误。</explain>
      <paraID>4BFDE8B0</paraID>
      <start>80</start>
      <end>81</end>
      <status>unmodified</status>
      <modifiedWord/>
      <trackRevisions>false</trackRevisions>
    </reviewItem>
    <reviewItem>
      <errorID>b7362f7d-666b-4e07-9dac-f96026fe691c</errorID>
      <errorWord>,</errorWord>
      <group>L1_Format</group>
      <groupName>格式问题</groupName>
      <ability>L2_HalfPunc_CN</ability>
      <abilityName>全半角问题</abilityName>
      <candidateList>
        <item>，</item>
      </candidateList>
      <explain>文本全半角错误。</explain>
      <paraID>4BFDE8B0</paraID>
      <start>90</start>
      <end>91</end>
      <status>unmodified</status>
      <modifiedWord/>
      <trackRevisions>false</trackRevisions>
    </reviewItem>
    <reviewItem>
      <errorID>65fcee46-45b5-4187-b602-f501622ed5ab</errorID>
      <errorWord>,</errorWord>
      <group>L1_Format</group>
      <groupName>格式问题</groupName>
      <ability>L2_HalfPunc_CN</ability>
      <abilityName>全半角问题</abilityName>
      <candidateList>
        <item>，</item>
      </candidateList>
      <explain>文本全半角错误。</explain>
      <paraID>4BFDE8B0</paraID>
      <start>109</start>
      <end>110</end>
      <status>unmodified</status>
      <modifiedWord/>
      <trackRevisions>false</trackRevisions>
    </reviewItem>
    <reviewItem>
      <errorID>5ff00fa8-1f32-4527-ba11-2c44c24fbbab</errorID>
      <errorWord>,</errorWord>
      <group>L1_Format</group>
      <groupName>格式问题</groupName>
      <ability>L2_HalfPunc_CN</ability>
      <abilityName>全半角问题</abilityName>
      <candidateList>
        <item>，</item>
      </candidateList>
      <explain>文本全半角错误。</explain>
      <paraID>324B7849</paraID>
      <start>12</start>
      <end>13</end>
      <status>unmodified</status>
      <modifiedWord/>
      <trackRevisions>false</trackRevisions>
    </reviewItem>
    <reviewItem>
      <errorID>d7565327-fc29-4b00-b6b7-e569e4fbb920</errorID>
      <errorWord>《民法典》</errorWord>
      <group>L1_Word</group>
      <groupName>字词问题</groupName>
      <ability>L2_Typo</ability>
      <abilityName>字词错误</abilityName>
      <candidateList>
        <item>《中华人民共和国民法典》</item>
      </candidateList>
      <explain/>
      <paraID>324B7849</paraID>
      <start>85</start>
      <end>90</end>
      <status>unmodified</status>
      <modifiedWord/>
      <trackRevisions>false</trackRevisions>
    </reviewItem>
    <reviewItem>
      <errorID>461d1424-5590-46d2-bd8c-385ed8ec5afb</errorID>
      <errorWord>,</errorWord>
      <group>L1_Format</group>
      <groupName>格式问题</groupName>
      <ability>L2_HalfPunc_CN</ability>
      <abilityName>全半角问题</abilityName>
      <candidateList>
        <item>，</item>
      </candidateList>
      <explain>文本全半角错误。</explain>
      <paraID>324B7849</paraID>
      <start>118</start>
      <end>119</end>
      <status>unmodified</status>
      <modifiedWord/>
      <trackRevisions>false</trackRevisions>
    </reviewItem>
    <reviewItem>
      <errorID>2bf886f7-b203-4769-95dd-21147942ede2</errorID>
      <errorWord>,</errorWord>
      <group>L1_Format</group>
      <groupName>格式问题</groupName>
      <ability>L2_HalfPunc_CN</ability>
      <abilityName>全半角问题</abilityName>
      <candidateList>
        <item>，</item>
      </candidateList>
      <explain>文本全半角错误。</explain>
      <paraID>758B11B5</paraID>
      <start>25</start>
      <end>26</end>
      <status>unmodified</status>
      <modifiedWord/>
      <trackRevisions>false</trackRevisions>
    </reviewItem>
    <reviewItem>
      <errorID>41261a35-55b6-401a-80e3-ff275f45c2bc</errorID>
      <errorWord>方</errorWord>
      <group>L1_Word</group>
      <groupName>字词问题</groupName>
      <ability>L2_Typo</ability>
      <abilityName>字词错误</abilityName>
      <candidateList>
        <item>方在</item>
      </candidateList>
      <explain/>
      <paraID>555A5052</paraID>
      <start>5</start>
      <end>6</end>
      <status>unmodified</status>
      <modifiedWord/>
      <trackRevisions>false</trackRevisions>
    </reviewItem>
    <reviewItem>
      <errorID>6b93e478-70b0-45e5-9d07-2e27be33cae9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555A5052</paraID>
      <start>107</start>
      <end>109</end>
      <status>unmodified</status>
      <modifiedWord/>
      <trackRevisions>false</trackRevisions>
    </reviewItem>
    <reviewItem>
      <errorID>6e44fcc5-eccf-4d28-a75c-6ce30f8789a1</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555A5052</paraID>
      <start>133</start>
      <end>138</end>
      <status>unmodified</status>
      <modifiedWord/>
      <trackRevisions>false</trackRevisions>
    </reviewItem>
    <reviewItem>
      <errorID>9d02bd6e-d13d-4351-9cef-61e06f8a984e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3EE0EFEB</paraID>
      <start>76</start>
      <end>77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C346168-6E65-45F8-8A7F-D112813A9549}"/>
</file>

<file path=customXml/itemProps2.xml><?xml version="1.0" encoding="utf-8"?>
<ds:datastoreItem xmlns:ds="http://schemas.openxmlformats.org/officeDocument/2006/customXml" ds:itemID="{27DA942A-4A4C-417D-A501-EA516F51724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李佳蓉</cp:lastModifiedBy>
  <cp:revision>9</cp:revision>
  <dcterms:created xsi:type="dcterms:W3CDTF">2026-09-28T03:27:00Z</dcterms:created>
  <dcterms:modified xsi:type="dcterms:W3CDTF">2026-10-15T08:03:16Z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5B42FF3CB32943A9B16CCAC8C249F7B2_13</vt:lpwstr>
  </property>
  <property fmtid="{D5CDD505-2E9C-101B-9397-08002B2CF9AE}" pid="4" name="KSOTemplateDocerSaveRecord">
    <vt:lpwstr>eyJoZGlkIjoiZGI4OGE1MzAzZDVmOTFjNmE2ZjdjMjE4MWFmMWJkZTAiLCJ1c2VySWQiOiIxMTc5MTU0ODc0In0=</vt:lpwstr>
  </property>
</Properties>
</file>