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Arial" w:hAnsi="Arial" w:eastAsia="黑体" w:cs="Arial"/>
          <w:szCs w:val="21"/>
        </w:rPr>
      </w:pPr>
      <w:r>
        <w:rPr>
          <w:rFonts w:ascii="Arial" w:hAnsi="Arial" w:eastAsia="黑体" w:cs="Arial"/>
          <w:szCs w:val="21"/>
        </w:rPr>
      </w:r>
      <w:r/>
    </w:p>
    <w:p>
      <w:pPr>
        <w:jc w:val="center"/>
        <w:spacing w:line="360" w:lineRule="auto"/>
        <w:rPr>
          <w:rFonts w:ascii="Arial" w:hAnsi="Arial" w:eastAsia="黑体" w:cs="Arial"/>
          <w:sz w:val="44"/>
          <w:szCs w:val="44"/>
        </w:rPr>
      </w:pPr>
      <w:r/>
      <w:bookmarkStart w:id="0" w:name="_Hlk240880142"/>
      <w:r>
        <w:rPr>
          <w:rFonts w:ascii="Arial" w:hAnsi="Arial" w:eastAsia="黑体" w:cs="Arial"/>
          <w:sz w:val="44"/>
          <w:szCs w:val="44"/>
        </w:rPr>
        <w:t xml:space="preserve">江苏省农业科学院</w:t>
      </w:r>
      <w:r/>
    </w:p>
    <w:p>
      <w:pPr>
        <w:jc w:val="center"/>
        <w:spacing w:line="360" w:lineRule="auto"/>
        <w:rPr>
          <w:rFonts w:ascii="Arial" w:hAnsi="Arial" w:eastAsia="黑体" w:cs="Arial"/>
          <w:sz w:val="44"/>
          <w:szCs w:val="44"/>
        </w:rPr>
      </w:pPr>
      <w:r/>
      <w:bookmarkStart w:id="1" w:name="_Hlk240880078"/>
      <w:r>
        <w:rPr>
          <w:rFonts w:ascii="Arial" w:hAnsi="Arial" w:eastAsia="黑体" w:cs="Arial"/>
          <w:sz w:val="44"/>
          <w:szCs w:val="44"/>
        </w:rPr>
        <w:t xml:space="preserve">科研仪器设备采购项目</w:t>
      </w:r>
      <w:bookmarkEnd w:id="1"/>
      <w:r/>
      <w:bookmarkEnd w:id="0"/>
      <w:r/>
    </w:p>
    <w:p>
      <w:pPr>
        <w:jc w:val="center"/>
        <w:spacing w:line="360" w:lineRule="auto"/>
        <w:rPr>
          <w:rFonts w:ascii="Arial" w:hAnsi="Arial" w:eastAsia="黑体" w:cs="Arial"/>
          <w:sz w:val="44"/>
          <w:szCs w:val="44"/>
        </w:rPr>
      </w:pPr>
      <w:r>
        <w:rPr>
          <w:rFonts w:ascii="Arial" w:hAnsi="Arial" w:eastAsia="黑体" w:cs="Arial"/>
          <w:sz w:val="44"/>
          <w:szCs w:val="44"/>
        </w:rPr>
        <w:t xml:space="preserve">招标文件</w:t>
      </w:r>
      <w:r/>
    </w:p>
    <w:p>
      <w:pPr>
        <w:pStyle w:val="755"/>
        <w:rPr>
          <w:rFonts w:ascii="Arial" w:hAnsi="Arial" w:cs="Arial"/>
        </w:rPr>
      </w:pPr>
      <w:r>
        <w:rPr>
          <w:rFonts w:ascii="Arial" w:hAnsi="Arial" w:cs="Arial"/>
        </w:rPr>
      </w:r>
      <w:r/>
    </w:p>
    <w:p>
      <w:pPr>
        <w:pStyle w:val="755"/>
        <w:rPr>
          <w:rFonts w:ascii="Arial" w:hAnsi="Arial" w:cs="Arial"/>
        </w:rPr>
      </w:pPr>
      <w:r>
        <w:rPr>
          <w:rFonts w:ascii="Arial" w:hAnsi="Arial" w:cs="Arial"/>
        </w:rPr>
      </w:r>
      <w:r/>
    </w:p>
    <w:p>
      <w:pPr>
        <w:pStyle w:val="755"/>
        <w:rPr>
          <w:rFonts w:ascii="Arial" w:hAnsi="Arial" w:cs="Arial"/>
        </w:rPr>
      </w:pPr>
      <w:r>
        <w:rPr>
          <w:rFonts w:ascii="Arial" w:hAnsi="Arial" w:cs="Arial"/>
        </w:rPr>
      </w:r>
      <w:r/>
    </w:p>
    <w:p>
      <w:pPr>
        <w:pStyle w:val="755"/>
        <w:rPr>
          <w:rFonts w:ascii="Arial" w:hAnsi="Arial" w:cs="Arial"/>
        </w:rPr>
      </w:pPr>
      <w:r>
        <w:rPr>
          <w:rFonts w:ascii="Arial" w:hAnsi="Arial" w:cs="Arial"/>
        </w:rPr>
      </w:r>
      <w:r/>
    </w:p>
    <w:p>
      <w:pPr>
        <w:pStyle w:val="755"/>
        <w:rPr>
          <w:rFonts w:ascii="Arial" w:hAnsi="Arial" w:cs="Arial"/>
        </w:rPr>
      </w:pPr>
      <w:r>
        <w:rPr>
          <w:rFonts w:ascii="Arial" w:hAnsi="Arial" w:cs="Arial"/>
        </w:rPr>
      </w:r>
      <w:r/>
    </w:p>
    <w:p>
      <w:pPr>
        <w:pStyle w:val="755"/>
        <w:rPr>
          <w:rFonts w:ascii="Arial" w:hAnsi="Arial" w:cs="Arial"/>
        </w:rPr>
      </w:pPr>
      <w:r>
        <w:rPr>
          <w:rFonts w:ascii="Arial" w:hAnsi="Arial" w:cs="Arial"/>
        </w:rPr>
      </w:r>
      <w:r/>
    </w:p>
    <w:p>
      <w:pPr>
        <w:pStyle w:val="755"/>
        <w:rPr>
          <w:rFonts w:ascii="Arial" w:hAnsi="Arial" w:cs="Arial"/>
        </w:rPr>
      </w:pPr>
      <w:r>
        <w:rPr>
          <w:rFonts w:ascii="Arial" w:hAnsi="Arial" w:cs="Arial"/>
        </w:rPr>
      </w:r>
      <w:r/>
    </w:p>
    <w:p>
      <w:pPr>
        <w:ind w:firstLine="640"/>
        <w:spacing w:line="360" w:lineRule="auto"/>
        <w:rPr>
          <w:rFonts w:ascii="Arial" w:hAnsi="Arial" w:eastAsia="黑体" w:cs="Arial"/>
          <w:sz w:val="32"/>
          <w:szCs w:val="32"/>
        </w:rPr>
      </w:pPr>
      <w:r>
        <w:rPr>
          <w:rFonts w:ascii="Arial" w:hAnsi="Arial" w:eastAsia="黑体" w:cs="Arial"/>
          <w:sz w:val="32"/>
          <w:szCs w:val="32"/>
        </w:rPr>
        <w:t xml:space="preserve">招标单位：江苏省农业科学院</w:t>
      </w:r>
      <w:r/>
    </w:p>
    <w:p>
      <w:pPr>
        <w:ind w:firstLine="640"/>
        <w:spacing w:line="360" w:lineRule="auto"/>
        <w:rPr>
          <w:rFonts w:ascii="Arial" w:hAnsi="Arial" w:eastAsia="黑体" w:cs="Arial"/>
          <w:sz w:val="32"/>
          <w:szCs w:val="32"/>
        </w:rPr>
      </w:pPr>
      <w:r>
        <w:rPr>
          <w:rFonts w:ascii="Arial" w:hAnsi="Arial" w:eastAsia="黑体" w:cs="Arial"/>
          <w:sz w:val="32"/>
          <w:szCs w:val="32"/>
        </w:rPr>
        <w:t xml:space="preserve">项目编号：</w:t>
      </w:r>
      <w:r>
        <w:rPr>
          <w:rFonts w:ascii="Arial" w:hAnsi="Arial" w:eastAsia="黑体" w:cs="Arial"/>
          <w:sz w:val="32"/>
          <w:szCs w:val="32"/>
        </w:rPr>
        <w:t xml:space="preserve">JSZC-320000-JITC-G2026-0375</w:t>
      </w:r>
      <w:r/>
    </w:p>
    <w:p>
      <w:pPr>
        <w:pStyle w:val="755"/>
        <w:rPr>
          <w:rFonts w:ascii="Arial" w:hAnsi="Arial" w:cs="Arial"/>
        </w:rPr>
      </w:pPr>
      <w:r>
        <w:rPr>
          <w:rFonts w:ascii="Arial" w:hAnsi="Arial" w:cs="Arial"/>
        </w:rPr>
      </w:r>
      <w:r/>
    </w:p>
    <w:p>
      <w:pPr>
        <w:pStyle w:val="755"/>
        <w:ind w:firstLine="0"/>
        <w:rPr>
          <w:rFonts w:ascii="Arial" w:hAnsi="Arial" w:cs="Arial"/>
        </w:rPr>
      </w:pPr>
      <w:r>
        <w:rPr>
          <w:rFonts w:ascii="Arial" w:hAnsi="Arial" w:cs="Arial"/>
        </w:rPr>
      </w:r>
      <w:r/>
    </w:p>
    <w:p>
      <w:pPr>
        <w:pStyle w:val="755"/>
        <w:rPr>
          <w:rFonts w:ascii="Arial" w:hAnsi="Arial" w:cs="Arial"/>
        </w:rPr>
      </w:pPr>
      <w:r>
        <w:rPr>
          <w:rFonts w:ascii="Arial" w:hAnsi="Arial" w:cs="Arial"/>
        </w:rPr>
      </w:r>
      <w:r/>
    </w:p>
    <w:p>
      <w:pPr>
        <w:pStyle w:val="755"/>
        <w:rPr>
          <w:rFonts w:ascii="Arial" w:hAnsi="Arial" w:cs="Arial"/>
        </w:rPr>
      </w:pPr>
      <w:r>
        <w:rPr>
          <w:rFonts w:ascii="Arial" w:hAnsi="Arial" w:cs="Arial"/>
        </w:rPr>
      </w:r>
      <w:r/>
    </w:p>
    <w:p>
      <w:pPr>
        <w:pStyle w:val="755"/>
        <w:rPr>
          <w:rFonts w:ascii="Arial" w:hAnsi="Arial" w:cs="Arial"/>
        </w:rPr>
      </w:pPr>
      <w:r>
        <w:rPr>
          <w:rFonts w:ascii="Arial" w:hAnsi="Arial" w:cs="Arial"/>
        </w:rPr>
      </w:r>
      <w:r/>
    </w:p>
    <w:p>
      <w:pPr>
        <w:jc w:val="center"/>
        <w:spacing w:line="360" w:lineRule="auto"/>
        <w:rPr>
          <w:rFonts w:ascii="Arial" w:hAnsi="Arial" w:eastAsia="黑体" w:cs="Arial"/>
          <w:sz w:val="32"/>
          <w:szCs w:val="32"/>
        </w:rPr>
      </w:pPr>
      <w:r>
        <w:rPr>
          <w:rFonts w:ascii="Arial" w:hAnsi="Arial" w:eastAsia="黑体" w:cs="Arial"/>
          <w:sz w:val="32"/>
          <w:szCs w:val="32"/>
        </w:rPr>
        <w:t xml:space="preserve">江苏省招标中心有限公司</w:t>
      </w:r>
      <w:r/>
    </w:p>
    <w:p>
      <w:pPr>
        <w:pStyle w:val="742"/>
        <w:ind w:left="0"/>
        <w:jc w:val="center"/>
        <w:spacing w:line="360" w:lineRule="auto"/>
        <w:rPr>
          <w:rFonts w:ascii="Arial" w:hAnsi="Arial" w:eastAsia="黑体" w:cs="Arial"/>
          <w:b w:val="0"/>
          <w:sz w:val="32"/>
          <w:szCs w:val="32"/>
        </w:rPr>
      </w:pPr>
      <w:r>
        <w:rPr>
          <w:rFonts w:ascii="Arial" w:hAnsi="Arial" w:eastAsia="黑体" w:cs="Arial"/>
          <w:b w:val="0"/>
          <w:sz w:val="32"/>
          <w:szCs w:val="32"/>
        </w:rPr>
        <w:t xml:space="preserve">中国</w:t>
      </w:r>
      <w:r>
        <w:rPr>
          <w:rFonts w:ascii="Arial" w:hAnsi="Arial" w:eastAsia="黑体" w:cs="Arial"/>
          <w:b w:val="0"/>
          <w:sz w:val="32"/>
          <w:szCs w:val="32"/>
        </w:rPr>
        <w:t xml:space="preserve"> </w:t>
      </w:r>
      <w:r>
        <w:rPr>
          <w:rFonts w:ascii="Arial" w:hAnsi="Arial" w:eastAsia="黑体" w:cs="Arial"/>
          <w:b w:val="0"/>
          <w:sz w:val="32"/>
          <w:szCs w:val="32"/>
        </w:rPr>
        <w:t xml:space="preserve">南京</w:t>
      </w:r>
      <w:r/>
    </w:p>
    <w:p>
      <w:pPr>
        <w:jc w:val="center"/>
        <w:spacing w:line="300" w:lineRule="exact"/>
        <w:rPr>
          <w:rFonts w:ascii="Arial" w:hAnsi="Arial" w:eastAsia="黑体" w:cs="Arial"/>
          <w:sz w:val="32"/>
          <w:szCs w:val="32"/>
        </w:rPr>
      </w:pPr>
      <w:r>
        <w:rPr>
          <w:rFonts w:ascii="Arial" w:hAnsi="Arial" w:eastAsia="黑体" w:cs="Arial"/>
          <w:sz w:val="32"/>
          <w:szCs w:val="32"/>
        </w:rPr>
        <w:t xml:space="preserve">二〇二六年十月</w:t>
      </w:r>
      <w:r/>
    </w:p>
    <w:p>
      <w:pPr>
        <w:jc w:val="center"/>
        <w:spacing w:line="340" w:lineRule="exact"/>
        <w:rPr>
          <w:rFonts w:ascii="Arial" w:hAnsi="Arial" w:cs="Arial"/>
          <w:b/>
          <w:bCs/>
          <w:szCs w:val="21"/>
        </w:rPr>
      </w:pPr>
      <w:r>
        <w:rPr>
          <w:rFonts w:ascii="Arial" w:hAnsi="Arial" w:cs="Arial"/>
          <w:szCs w:val="21"/>
        </w:rPr>
        <w:br w:type="page" w:clear="all"/>
      </w:r>
      <w:r>
        <w:rPr>
          <w:rFonts w:ascii="Arial" w:hAnsi="Arial" w:cs="Arial"/>
          <w:b/>
          <w:bCs/>
          <w:szCs w:val="21"/>
        </w:rPr>
        <w:t xml:space="preserve">目</w:t>
      </w:r>
      <w:r>
        <w:rPr>
          <w:rFonts w:ascii="Arial" w:hAnsi="Arial" w:cs="Arial"/>
          <w:b/>
          <w:bCs/>
          <w:szCs w:val="21"/>
        </w:rPr>
        <w:t xml:space="preserve"> </w:t>
      </w:r>
      <w:r>
        <w:rPr>
          <w:rFonts w:ascii="Arial" w:hAnsi="Arial" w:cs="Arial"/>
          <w:b/>
          <w:bCs/>
          <w:szCs w:val="21"/>
        </w:rPr>
        <w:t xml:space="preserve">录</w:t>
      </w:r>
      <w:r/>
    </w:p>
    <w:p>
      <w:pPr>
        <w:pStyle w:val="747"/>
        <w:spacing w:after="0" w:line="400" w:lineRule="exact"/>
        <w:tabs>
          <w:tab w:val="right" w:pos="8680" w:leader="dot"/>
        </w:tabs>
        <w:rPr>
          <w:rFonts w:ascii="Arial" w:hAnsi="Arial" w:cs="Arial"/>
          <w:sz w:val="22"/>
        </w:rPr>
      </w:pPr>
      <w:r>
        <w:rPr>
          <w:rFonts w:ascii="Arial" w:hAnsi="Arial" w:cs="Arial"/>
          <w:b/>
          <w:bCs/>
          <w:caps/>
          <w:szCs w:val="21"/>
        </w:rPr>
        <w:fldChar w:fldCharType="begin"/>
      </w:r>
      <w:r>
        <w:rPr>
          <w:rFonts w:ascii="Arial" w:hAnsi="Arial" w:cs="Arial"/>
          <w:szCs w:val="21"/>
        </w:rPr>
        <w:instrText xml:space="preserve"> TOC \o "1-2" \u </w:instrText>
      </w:r>
      <w:r>
        <w:rPr>
          <w:rFonts w:ascii="Arial" w:hAnsi="Arial" w:cs="Arial"/>
          <w:b/>
          <w:bCs/>
          <w:caps/>
          <w:szCs w:val="21"/>
        </w:rPr>
        <w:fldChar w:fldCharType="separate"/>
      </w:r>
      <w:r>
        <w:rPr>
          <w:rFonts w:ascii="Arial" w:hAnsi="Arial" w:cs="Arial"/>
          <w:b/>
          <w:bCs/>
        </w:rPr>
        <w:t xml:space="preserve">第一章</w:t>
      </w:r>
      <w:r>
        <w:rPr>
          <w:rFonts w:ascii="Arial" w:hAnsi="Arial" w:cs="Arial"/>
          <w:b/>
          <w:bCs/>
        </w:rPr>
        <w:t xml:space="preserve">  </w:t>
      </w:r>
      <w:r>
        <w:rPr>
          <w:rFonts w:ascii="Arial" w:hAnsi="Arial" w:cs="Arial"/>
          <w:b/>
          <w:bCs/>
        </w:rPr>
        <w:t xml:space="preserve">招标公告</w:t>
      </w:r>
      <w:r>
        <w:rPr>
          <w:rFonts w:ascii="Arial" w:hAnsi="Arial" w:cs="Arial"/>
        </w:rPr>
        <w:tab/>
      </w:r>
      <w:r>
        <w:rPr>
          <w:rFonts w:ascii="Arial" w:hAnsi="Arial" w:cs="Arial"/>
        </w:rPr>
        <w:fldChar w:fldCharType="begin"/>
      </w:r>
      <w:r>
        <w:rPr>
          <w:rFonts w:ascii="Arial" w:hAnsi="Arial" w:cs="Arial"/>
        </w:rPr>
        <w:instrText xml:space="preserve"> PAGEREF _Toc230188102 \h </w:instrText>
      </w:r>
      <w:r>
        <w:rPr>
          <w:rFonts w:ascii="Arial" w:hAnsi="Arial" w:cs="Arial"/>
        </w:rPr>
        <w:fldChar w:fldCharType="separate"/>
      </w:r>
      <w:r>
        <w:rPr>
          <w:rFonts w:ascii="Arial" w:hAnsi="Arial" w:cs="Arial"/>
        </w:rPr>
        <w:t xml:space="preserve">3</w:t>
      </w:r>
      <w:r>
        <w:rPr>
          <w:rFonts w:ascii="Arial" w:hAnsi="Arial" w:cs="Arial"/>
        </w:rPr>
        <w:fldChar w:fldCharType="end"/>
      </w:r>
      <w:r/>
    </w:p>
    <w:p>
      <w:pPr>
        <w:pStyle w:val="747"/>
        <w:spacing w:after="0" w:line="400" w:lineRule="exact"/>
        <w:tabs>
          <w:tab w:val="right" w:pos="8680" w:leader="dot"/>
        </w:tabs>
        <w:rPr>
          <w:rFonts w:ascii="Arial" w:hAnsi="Arial" w:cs="Arial"/>
          <w:sz w:val="22"/>
        </w:rPr>
      </w:pPr>
      <w:r>
        <w:rPr>
          <w:rFonts w:ascii="Arial" w:hAnsi="Arial" w:cs="Arial"/>
          <w:b/>
          <w:bCs/>
        </w:rPr>
        <w:t xml:space="preserve">第二章</w:t>
      </w:r>
      <w:r>
        <w:rPr>
          <w:rFonts w:ascii="Arial" w:hAnsi="Arial" w:cs="Arial"/>
          <w:b/>
          <w:bCs/>
        </w:rPr>
        <w:t xml:space="preserve">  </w:t>
      </w:r>
      <w:r>
        <w:rPr>
          <w:rFonts w:ascii="Arial" w:hAnsi="Arial" w:cs="Arial"/>
          <w:b/>
          <w:bCs/>
        </w:rPr>
        <w:t xml:space="preserve">投标人须知</w:t>
      </w:r>
      <w:r>
        <w:rPr>
          <w:rFonts w:ascii="Arial" w:hAnsi="Arial" w:cs="Arial"/>
        </w:rPr>
        <w:tab/>
      </w:r>
      <w:r>
        <w:rPr>
          <w:rFonts w:ascii="Arial" w:hAnsi="Arial" w:cs="Arial"/>
        </w:rPr>
        <w:fldChar w:fldCharType="begin"/>
      </w:r>
      <w:r>
        <w:rPr>
          <w:rFonts w:ascii="Arial" w:hAnsi="Arial" w:cs="Arial"/>
        </w:rPr>
        <w:instrText xml:space="preserve"> PAGEREF _Toc230188103 \h </w:instrText>
      </w:r>
      <w:r>
        <w:rPr>
          <w:rFonts w:ascii="Arial" w:hAnsi="Arial" w:cs="Arial"/>
        </w:rPr>
        <w:fldChar w:fldCharType="separate"/>
      </w:r>
      <w:r>
        <w:rPr>
          <w:rFonts w:ascii="Arial" w:hAnsi="Arial" w:cs="Arial"/>
        </w:rPr>
        <w:t xml:space="preserve">7</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前附表</w:t>
      </w:r>
      <w:r>
        <w:rPr>
          <w:rFonts w:ascii="Arial" w:hAnsi="Arial" w:cs="Arial"/>
        </w:rPr>
        <w:tab/>
      </w:r>
      <w:r>
        <w:rPr>
          <w:rFonts w:ascii="Arial" w:hAnsi="Arial" w:cs="Arial"/>
        </w:rPr>
        <w:fldChar w:fldCharType="begin"/>
      </w:r>
      <w:r>
        <w:rPr>
          <w:rFonts w:ascii="Arial" w:hAnsi="Arial" w:cs="Arial"/>
        </w:rPr>
        <w:instrText xml:space="preserve"> PAGEREF _Toc230188104 \h </w:instrText>
      </w:r>
      <w:r>
        <w:rPr>
          <w:rFonts w:ascii="Arial" w:hAnsi="Arial" w:cs="Arial"/>
        </w:rPr>
        <w:fldChar w:fldCharType="separate"/>
      </w:r>
      <w:r>
        <w:rPr>
          <w:rFonts w:ascii="Arial" w:hAnsi="Arial" w:cs="Arial"/>
        </w:rPr>
        <w:t xml:space="preserve">7</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一、总则</w:t>
      </w:r>
      <w:r>
        <w:rPr>
          <w:rFonts w:ascii="Arial" w:hAnsi="Arial" w:cs="Arial"/>
        </w:rPr>
        <w:tab/>
      </w:r>
      <w:r>
        <w:rPr>
          <w:rFonts w:ascii="Arial" w:hAnsi="Arial" w:cs="Arial"/>
        </w:rPr>
        <w:fldChar w:fldCharType="begin"/>
      </w:r>
      <w:r>
        <w:rPr>
          <w:rFonts w:ascii="Arial" w:hAnsi="Arial" w:cs="Arial"/>
        </w:rPr>
        <w:instrText xml:space="preserve"> PAGEREF _Toc230188105 \h </w:instrText>
      </w:r>
      <w:r>
        <w:rPr>
          <w:rFonts w:ascii="Arial" w:hAnsi="Arial" w:cs="Arial"/>
        </w:rPr>
        <w:fldChar w:fldCharType="separate"/>
      </w:r>
      <w:r>
        <w:rPr>
          <w:rFonts w:ascii="Arial" w:hAnsi="Arial" w:cs="Arial"/>
        </w:rPr>
        <w:t xml:space="preserve">9</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二、招标文件构成</w:t>
      </w:r>
      <w:r>
        <w:rPr>
          <w:rFonts w:ascii="Arial" w:hAnsi="Arial" w:cs="Arial"/>
        </w:rPr>
        <w:tab/>
      </w:r>
      <w:r>
        <w:rPr>
          <w:rFonts w:ascii="Arial" w:hAnsi="Arial" w:cs="Arial"/>
        </w:rPr>
        <w:fldChar w:fldCharType="begin"/>
      </w:r>
      <w:r>
        <w:rPr>
          <w:rFonts w:ascii="Arial" w:hAnsi="Arial" w:cs="Arial"/>
        </w:rPr>
        <w:instrText xml:space="preserve"> PAGEREF _Toc230188106 \h </w:instrText>
      </w:r>
      <w:r>
        <w:rPr>
          <w:rFonts w:ascii="Arial" w:hAnsi="Arial" w:cs="Arial"/>
        </w:rPr>
        <w:fldChar w:fldCharType="separate"/>
      </w:r>
      <w:r>
        <w:rPr>
          <w:rFonts w:ascii="Arial" w:hAnsi="Arial" w:cs="Arial"/>
        </w:rPr>
        <w:t xml:space="preserve">9</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三、投标文件的编制</w:t>
      </w:r>
      <w:r>
        <w:rPr>
          <w:rFonts w:ascii="Arial" w:hAnsi="Arial" w:cs="Arial"/>
        </w:rPr>
        <w:tab/>
      </w:r>
      <w:r>
        <w:rPr>
          <w:rFonts w:ascii="Arial" w:hAnsi="Arial" w:cs="Arial"/>
        </w:rPr>
        <w:fldChar w:fldCharType="begin"/>
      </w:r>
      <w:r>
        <w:rPr>
          <w:rFonts w:ascii="Arial" w:hAnsi="Arial" w:cs="Arial"/>
        </w:rPr>
        <w:instrText xml:space="preserve"> PAGEREF _Toc230188107 \h </w:instrText>
      </w:r>
      <w:r>
        <w:rPr>
          <w:rFonts w:ascii="Arial" w:hAnsi="Arial" w:cs="Arial"/>
        </w:rPr>
        <w:fldChar w:fldCharType="separate"/>
      </w:r>
      <w:r>
        <w:rPr>
          <w:rFonts w:ascii="Arial" w:hAnsi="Arial" w:cs="Arial"/>
        </w:rPr>
        <w:t xml:space="preserve">9</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四、投标文件的递交</w:t>
      </w:r>
      <w:r>
        <w:rPr>
          <w:rFonts w:ascii="Arial" w:hAnsi="Arial" w:cs="Arial"/>
        </w:rPr>
        <w:tab/>
      </w:r>
      <w:r>
        <w:rPr>
          <w:rFonts w:ascii="Arial" w:hAnsi="Arial" w:cs="Arial"/>
        </w:rPr>
        <w:fldChar w:fldCharType="begin"/>
      </w:r>
      <w:r>
        <w:rPr>
          <w:rFonts w:ascii="Arial" w:hAnsi="Arial" w:cs="Arial"/>
        </w:rPr>
        <w:instrText xml:space="preserve"> PAGEREF _Toc230188108 \h </w:instrText>
      </w:r>
      <w:r>
        <w:rPr>
          <w:rFonts w:ascii="Arial" w:hAnsi="Arial" w:cs="Arial"/>
        </w:rPr>
        <w:fldChar w:fldCharType="separate"/>
      </w:r>
      <w:r>
        <w:rPr>
          <w:rFonts w:ascii="Arial" w:hAnsi="Arial" w:cs="Arial"/>
        </w:rPr>
        <w:t xml:space="preserve">12</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五、开标与评标</w:t>
      </w:r>
      <w:r>
        <w:rPr>
          <w:rFonts w:ascii="Arial" w:hAnsi="Arial" w:cs="Arial"/>
        </w:rPr>
        <w:tab/>
      </w:r>
      <w:r>
        <w:rPr>
          <w:rFonts w:ascii="Arial" w:hAnsi="Arial" w:cs="Arial"/>
        </w:rPr>
        <w:fldChar w:fldCharType="begin"/>
      </w:r>
      <w:r>
        <w:rPr>
          <w:rFonts w:ascii="Arial" w:hAnsi="Arial" w:cs="Arial"/>
        </w:rPr>
        <w:instrText xml:space="preserve"> PAGEREF _Toc230188109 \h </w:instrText>
      </w:r>
      <w:r>
        <w:rPr>
          <w:rFonts w:ascii="Arial" w:hAnsi="Arial" w:cs="Arial"/>
        </w:rPr>
        <w:fldChar w:fldCharType="separate"/>
      </w:r>
      <w:r>
        <w:rPr>
          <w:rFonts w:ascii="Arial" w:hAnsi="Arial" w:cs="Arial"/>
        </w:rPr>
        <w:t xml:space="preserve">12</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六、授予合同</w:t>
      </w:r>
      <w:r>
        <w:rPr>
          <w:rFonts w:ascii="Arial" w:hAnsi="Arial" w:cs="Arial"/>
        </w:rPr>
        <w:tab/>
      </w:r>
      <w:r>
        <w:rPr>
          <w:rFonts w:ascii="Arial" w:hAnsi="Arial" w:cs="Arial"/>
        </w:rPr>
        <w:fldChar w:fldCharType="begin"/>
      </w:r>
      <w:r>
        <w:rPr>
          <w:rFonts w:ascii="Arial" w:hAnsi="Arial" w:cs="Arial"/>
        </w:rPr>
        <w:instrText xml:space="preserve"> PAGEREF _Toc230188110 \h </w:instrText>
      </w:r>
      <w:r>
        <w:rPr>
          <w:rFonts w:ascii="Arial" w:hAnsi="Arial" w:cs="Arial"/>
        </w:rPr>
        <w:fldChar w:fldCharType="separate"/>
      </w:r>
      <w:r>
        <w:rPr>
          <w:rFonts w:ascii="Arial" w:hAnsi="Arial" w:cs="Arial"/>
        </w:rPr>
        <w:t xml:space="preserve">15</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七、质疑与投诉</w:t>
      </w:r>
      <w:r>
        <w:rPr>
          <w:rFonts w:ascii="Arial" w:hAnsi="Arial" w:cs="Arial"/>
        </w:rPr>
        <w:tab/>
      </w:r>
      <w:r>
        <w:rPr>
          <w:rFonts w:ascii="Arial" w:hAnsi="Arial" w:cs="Arial"/>
        </w:rPr>
        <w:fldChar w:fldCharType="begin"/>
      </w:r>
      <w:r>
        <w:rPr>
          <w:rFonts w:ascii="Arial" w:hAnsi="Arial" w:cs="Arial"/>
        </w:rPr>
        <w:instrText xml:space="preserve"> PAGEREF _Toc230188111 \h </w:instrText>
      </w:r>
      <w:r>
        <w:rPr>
          <w:rFonts w:ascii="Arial" w:hAnsi="Arial" w:cs="Arial"/>
        </w:rPr>
        <w:fldChar w:fldCharType="separate"/>
      </w:r>
      <w:r>
        <w:rPr>
          <w:rFonts w:ascii="Arial" w:hAnsi="Arial" w:cs="Arial"/>
        </w:rPr>
        <w:t xml:space="preserve">16</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评标办法细则</w:t>
      </w:r>
      <w:r>
        <w:rPr>
          <w:rFonts w:ascii="Arial" w:hAnsi="Arial" w:cs="Arial"/>
        </w:rPr>
        <w:tab/>
      </w:r>
      <w:r>
        <w:rPr>
          <w:rFonts w:ascii="Arial" w:hAnsi="Arial" w:cs="Arial"/>
        </w:rPr>
        <w:fldChar w:fldCharType="begin"/>
      </w:r>
      <w:r>
        <w:rPr>
          <w:rFonts w:ascii="Arial" w:hAnsi="Arial" w:cs="Arial"/>
        </w:rPr>
        <w:instrText xml:space="preserve"> PAGEREF _Toc230188112 \h </w:instrText>
      </w:r>
      <w:r>
        <w:rPr>
          <w:rFonts w:ascii="Arial" w:hAnsi="Arial" w:cs="Arial"/>
        </w:rPr>
        <w:fldChar w:fldCharType="separate"/>
      </w:r>
      <w:r>
        <w:rPr>
          <w:rFonts w:ascii="Arial" w:hAnsi="Arial" w:cs="Arial"/>
        </w:rPr>
        <w:t xml:space="preserve">18</w:t>
      </w:r>
      <w:r>
        <w:rPr>
          <w:rFonts w:ascii="Arial" w:hAnsi="Arial" w:cs="Arial"/>
        </w:rPr>
        <w:fldChar w:fldCharType="end"/>
      </w:r>
      <w:r/>
    </w:p>
    <w:p>
      <w:pPr>
        <w:pStyle w:val="747"/>
        <w:spacing w:after="0" w:line="400" w:lineRule="exact"/>
        <w:tabs>
          <w:tab w:val="right" w:pos="8680" w:leader="dot"/>
        </w:tabs>
        <w:rPr>
          <w:rFonts w:ascii="Arial" w:hAnsi="Arial" w:cs="Arial"/>
          <w:sz w:val="22"/>
        </w:rPr>
      </w:pPr>
      <w:r>
        <w:rPr>
          <w:rFonts w:ascii="Arial" w:hAnsi="Arial" w:cs="Arial"/>
          <w:b/>
          <w:bCs/>
        </w:rPr>
        <w:t xml:space="preserve">第三章</w:t>
      </w:r>
      <w:r>
        <w:rPr>
          <w:rFonts w:ascii="Arial" w:hAnsi="Arial" w:cs="Arial"/>
          <w:b/>
          <w:bCs/>
        </w:rPr>
        <w:t xml:space="preserve">  </w:t>
      </w:r>
      <w:r>
        <w:rPr>
          <w:rFonts w:ascii="Arial" w:hAnsi="Arial" w:cs="Arial"/>
          <w:b/>
          <w:bCs/>
        </w:rPr>
        <w:t xml:space="preserve">合同格式</w:t>
      </w:r>
      <w:r>
        <w:rPr>
          <w:rFonts w:ascii="Arial" w:hAnsi="Arial" w:cs="Arial"/>
        </w:rPr>
        <w:tab/>
      </w:r>
      <w:r>
        <w:rPr>
          <w:rFonts w:ascii="Arial" w:hAnsi="Arial" w:cs="Arial"/>
        </w:rPr>
        <w:fldChar w:fldCharType="begin"/>
      </w:r>
      <w:r>
        <w:rPr>
          <w:rFonts w:ascii="Arial" w:hAnsi="Arial" w:cs="Arial"/>
        </w:rPr>
        <w:instrText xml:space="preserve"> PAGEREF _Toc230188113 \h </w:instrText>
      </w:r>
      <w:r>
        <w:rPr>
          <w:rFonts w:ascii="Arial" w:hAnsi="Arial" w:cs="Arial"/>
        </w:rPr>
        <w:fldChar w:fldCharType="separate"/>
      </w:r>
      <w:r>
        <w:rPr>
          <w:rFonts w:ascii="Arial" w:hAnsi="Arial" w:cs="Arial"/>
        </w:rPr>
        <w:t xml:space="preserve">22</w:t>
      </w:r>
      <w:r>
        <w:rPr>
          <w:rFonts w:ascii="Arial" w:hAnsi="Arial" w:cs="Arial"/>
        </w:rPr>
        <w:fldChar w:fldCharType="end"/>
      </w:r>
      <w:r/>
    </w:p>
    <w:p>
      <w:pPr>
        <w:pStyle w:val="747"/>
        <w:spacing w:after="0" w:line="400" w:lineRule="exact"/>
        <w:tabs>
          <w:tab w:val="right" w:pos="8680" w:leader="dot"/>
        </w:tabs>
        <w:rPr>
          <w:rFonts w:ascii="Arial" w:hAnsi="Arial" w:cs="Arial"/>
          <w:sz w:val="22"/>
        </w:rPr>
      </w:pPr>
      <w:r>
        <w:rPr>
          <w:rFonts w:ascii="Arial" w:hAnsi="Arial" w:cs="Arial"/>
          <w:b/>
          <w:bCs/>
        </w:rPr>
        <w:t xml:space="preserve">第四章</w:t>
      </w:r>
      <w:r>
        <w:rPr>
          <w:rFonts w:ascii="Arial" w:hAnsi="Arial" w:cs="Arial"/>
          <w:b/>
          <w:bCs/>
        </w:rPr>
        <w:t xml:space="preserve">  </w:t>
      </w:r>
      <w:r>
        <w:rPr>
          <w:rFonts w:ascii="Arial" w:hAnsi="Arial" w:cs="Arial"/>
          <w:b/>
          <w:bCs/>
        </w:rPr>
        <w:t xml:space="preserve">招标内容与技术要求</w:t>
      </w:r>
      <w:r>
        <w:rPr>
          <w:rFonts w:ascii="Arial" w:hAnsi="Arial" w:cs="Arial"/>
        </w:rPr>
        <w:tab/>
      </w:r>
      <w:r>
        <w:rPr>
          <w:rFonts w:ascii="Arial" w:hAnsi="Arial" w:cs="Arial"/>
        </w:rPr>
        <w:fldChar w:fldCharType="begin"/>
      </w:r>
      <w:r>
        <w:rPr>
          <w:rFonts w:ascii="Arial" w:hAnsi="Arial" w:cs="Arial"/>
        </w:rPr>
        <w:instrText xml:space="preserve"> PAGEREF _Toc230188114 \h </w:instrText>
      </w:r>
      <w:r>
        <w:rPr>
          <w:rFonts w:ascii="Arial" w:hAnsi="Arial" w:cs="Arial"/>
        </w:rPr>
        <w:fldChar w:fldCharType="separate"/>
      </w:r>
      <w:r>
        <w:rPr>
          <w:rFonts w:ascii="Arial" w:hAnsi="Arial" w:cs="Arial"/>
        </w:rPr>
        <w:t xml:space="preserve">30</w:t>
      </w:r>
      <w:r>
        <w:rPr>
          <w:rFonts w:ascii="Arial" w:hAnsi="Arial" w:cs="Arial"/>
        </w:rPr>
        <w:fldChar w:fldCharType="end"/>
      </w:r>
      <w:r/>
    </w:p>
    <w:p>
      <w:pPr>
        <w:pStyle w:val="747"/>
        <w:spacing w:after="0" w:line="400" w:lineRule="exact"/>
        <w:tabs>
          <w:tab w:val="right" w:pos="8680" w:leader="dot"/>
        </w:tabs>
        <w:rPr>
          <w:rFonts w:ascii="Arial" w:hAnsi="Arial" w:cs="Arial"/>
          <w:sz w:val="22"/>
        </w:rPr>
      </w:pPr>
      <w:r>
        <w:rPr>
          <w:rFonts w:ascii="Arial" w:hAnsi="Arial" w:cs="Arial"/>
          <w:b/>
          <w:bCs/>
        </w:rPr>
        <w:t xml:space="preserve">第五章</w:t>
      </w:r>
      <w:r>
        <w:rPr>
          <w:rFonts w:ascii="Arial" w:hAnsi="Arial" w:cs="Arial"/>
          <w:b/>
          <w:bCs/>
        </w:rPr>
        <w:t xml:space="preserve">  </w:t>
      </w:r>
      <w:r>
        <w:rPr>
          <w:rFonts w:ascii="Arial" w:hAnsi="Arial" w:cs="Arial"/>
          <w:b/>
          <w:bCs/>
        </w:rPr>
        <w:t xml:space="preserve">投标文件格式</w:t>
      </w:r>
      <w:r>
        <w:rPr>
          <w:rFonts w:ascii="Arial" w:hAnsi="Arial" w:cs="Arial"/>
        </w:rPr>
        <w:tab/>
      </w:r>
      <w:r>
        <w:rPr>
          <w:rFonts w:ascii="Arial" w:hAnsi="Arial" w:cs="Arial"/>
        </w:rPr>
        <w:fldChar w:fldCharType="begin"/>
      </w:r>
      <w:r>
        <w:rPr>
          <w:rFonts w:ascii="Arial" w:hAnsi="Arial" w:cs="Arial"/>
        </w:rPr>
        <w:instrText xml:space="preserve"> PAGEREF _Toc230188115 \h </w:instrText>
      </w:r>
      <w:r>
        <w:rPr>
          <w:rFonts w:ascii="Arial" w:hAnsi="Arial" w:cs="Arial"/>
        </w:rPr>
        <w:fldChar w:fldCharType="separate"/>
      </w:r>
      <w:r>
        <w:rPr>
          <w:rFonts w:ascii="Arial" w:hAnsi="Arial" w:cs="Arial"/>
        </w:rPr>
        <w:t xml:space="preserve">37</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一、投标函格式</w:t>
      </w:r>
      <w:r>
        <w:rPr>
          <w:rFonts w:ascii="Arial" w:hAnsi="Arial" w:cs="Arial"/>
        </w:rPr>
        <w:tab/>
      </w:r>
      <w:r>
        <w:rPr>
          <w:rFonts w:ascii="Arial" w:hAnsi="Arial" w:cs="Arial"/>
        </w:rPr>
        <w:fldChar w:fldCharType="begin"/>
      </w:r>
      <w:r>
        <w:rPr>
          <w:rFonts w:ascii="Arial" w:hAnsi="Arial" w:cs="Arial"/>
        </w:rPr>
        <w:instrText xml:space="preserve"> PAGEREF _Toc230188116 \h </w:instrText>
      </w:r>
      <w:r>
        <w:rPr>
          <w:rFonts w:ascii="Arial" w:hAnsi="Arial" w:cs="Arial"/>
        </w:rPr>
        <w:fldChar w:fldCharType="separate"/>
      </w:r>
      <w:r>
        <w:rPr>
          <w:rFonts w:ascii="Arial" w:hAnsi="Arial" w:cs="Arial"/>
        </w:rPr>
        <w:t xml:space="preserve">38</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二、开标一览表</w:t>
      </w:r>
      <w:r>
        <w:rPr>
          <w:rFonts w:ascii="Arial" w:hAnsi="Arial" w:cs="Arial"/>
        </w:rPr>
        <w:tab/>
      </w:r>
      <w:r>
        <w:rPr>
          <w:rFonts w:ascii="Arial" w:hAnsi="Arial" w:cs="Arial"/>
        </w:rPr>
        <w:fldChar w:fldCharType="begin"/>
      </w:r>
      <w:r>
        <w:rPr>
          <w:rFonts w:ascii="Arial" w:hAnsi="Arial" w:cs="Arial"/>
        </w:rPr>
        <w:instrText xml:space="preserve"> PAGEREF _Toc230188117 \h </w:instrText>
      </w:r>
      <w:r>
        <w:rPr>
          <w:rFonts w:ascii="Arial" w:hAnsi="Arial" w:cs="Arial"/>
        </w:rPr>
        <w:fldChar w:fldCharType="separate"/>
      </w:r>
      <w:r>
        <w:rPr>
          <w:rFonts w:ascii="Arial" w:hAnsi="Arial" w:cs="Arial"/>
        </w:rPr>
        <w:t xml:space="preserve">40</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三、分项报价表</w:t>
      </w:r>
      <w:r>
        <w:rPr>
          <w:rFonts w:ascii="Arial" w:hAnsi="Arial" w:cs="Arial"/>
        </w:rPr>
        <w:tab/>
      </w:r>
      <w:r>
        <w:rPr>
          <w:rFonts w:ascii="Arial" w:hAnsi="Arial" w:cs="Arial"/>
        </w:rPr>
        <w:fldChar w:fldCharType="begin"/>
      </w:r>
      <w:r>
        <w:rPr>
          <w:rFonts w:ascii="Arial" w:hAnsi="Arial" w:cs="Arial"/>
        </w:rPr>
        <w:instrText xml:space="preserve"> PAGEREF _Toc230188118 \h </w:instrText>
      </w:r>
      <w:r>
        <w:rPr>
          <w:rFonts w:ascii="Arial" w:hAnsi="Arial" w:cs="Arial"/>
        </w:rPr>
        <w:fldChar w:fldCharType="separate"/>
      </w:r>
      <w:r>
        <w:rPr>
          <w:rFonts w:ascii="Arial" w:hAnsi="Arial" w:cs="Arial"/>
        </w:rPr>
        <w:t xml:space="preserve">41</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四、技术规格响应</w:t>
      </w:r>
      <w:r>
        <w:rPr>
          <w:rFonts w:ascii="Arial" w:hAnsi="Arial" w:cs="Arial"/>
        </w:rPr>
        <w:t xml:space="preserve">/</w:t>
      </w:r>
      <w:r>
        <w:rPr>
          <w:rFonts w:ascii="Arial" w:hAnsi="Arial" w:cs="Arial"/>
        </w:rPr>
        <w:t xml:space="preserve">偏离表格式</w:t>
      </w:r>
      <w:r>
        <w:rPr>
          <w:rFonts w:ascii="Arial" w:hAnsi="Arial" w:cs="Arial"/>
        </w:rPr>
        <w:tab/>
      </w:r>
      <w:r>
        <w:rPr>
          <w:rFonts w:ascii="Arial" w:hAnsi="Arial" w:cs="Arial"/>
        </w:rPr>
        <w:fldChar w:fldCharType="begin"/>
      </w:r>
      <w:r>
        <w:rPr>
          <w:rFonts w:ascii="Arial" w:hAnsi="Arial" w:cs="Arial"/>
        </w:rPr>
        <w:instrText xml:space="preserve"> PAGEREF _Toc230188119 \h </w:instrText>
      </w:r>
      <w:r>
        <w:rPr>
          <w:rFonts w:ascii="Arial" w:hAnsi="Arial" w:cs="Arial"/>
        </w:rPr>
        <w:fldChar w:fldCharType="separate"/>
      </w:r>
      <w:r>
        <w:rPr>
          <w:rFonts w:ascii="Arial" w:hAnsi="Arial" w:cs="Arial"/>
        </w:rPr>
        <w:t xml:space="preserve">43</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五、商务条款响应</w:t>
      </w:r>
      <w:r>
        <w:rPr>
          <w:rFonts w:ascii="Arial" w:hAnsi="Arial" w:cs="Arial"/>
        </w:rPr>
        <w:t xml:space="preserve">/</w:t>
      </w:r>
      <w:r>
        <w:rPr>
          <w:rFonts w:ascii="Arial" w:hAnsi="Arial" w:cs="Arial"/>
        </w:rPr>
        <w:t xml:space="preserve">偏离表格式</w:t>
      </w:r>
      <w:r>
        <w:rPr>
          <w:rFonts w:ascii="Arial" w:hAnsi="Arial" w:cs="Arial"/>
        </w:rPr>
        <w:tab/>
      </w:r>
      <w:r>
        <w:rPr>
          <w:rFonts w:ascii="Arial" w:hAnsi="Arial" w:cs="Arial"/>
        </w:rPr>
        <w:fldChar w:fldCharType="begin"/>
      </w:r>
      <w:r>
        <w:rPr>
          <w:rFonts w:ascii="Arial" w:hAnsi="Arial" w:cs="Arial"/>
        </w:rPr>
        <w:instrText xml:space="preserve"> PAGEREF _Toc230188120 \h </w:instrText>
      </w:r>
      <w:r>
        <w:rPr>
          <w:rFonts w:ascii="Arial" w:hAnsi="Arial" w:cs="Arial"/>
        </w:rPr>
        <w:fldChar w:fldCharType="separate"/>
      </w:r>
      <w:r>
        <w:rPr>
          <w:rFonts w:ascii="Arial" w:hAnsi="Arial" w:cs="Arial"/>
        </w:rPr>
        <w:t xml:space="preserve">44</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六、服务方案</w:t>
      </w:r>
      <w:r>
        <w:rPr>
          <w:rFonts w:ascii="Arial" w:hAnsi="Arial" w:cs="Arial"/>
        </w:rPr>
        <w:tab/>
      </w:r>
      <w:r>
        <w:rPr>
          <w:rFonts w:ascii="Arial" w:hAnsi="Arial" w:cs="Arial"/>
        </w:rPr>
        <w:fldChar w:fldCharType="begin"/>
      </w:r>
      <w:r>
        <w:rPr>
          <w:rFonts w:ascii="Arial" w:hAnsi="Arial" w:cs="Arial"/>
        </w:rPr>
        <w:instrText xml:space="preserve"> PAGEREF _Toc230188121 \h </w:instrText>
      </w:r>
      <w:r>
        <w:rPr>
          <w:rFonts w:ascii="Arial" w:hAnsi="Arial" w:cs="Arial"/>
        </w:rPr>
        <w:fldChar w:fldCharType="separate"/>
      </w:r>
      <w:r>
        <w:rPr>
          <w:rFonts w:ascii="Arial" w:hAnsi="Arial" w:cs="Arial"/>
        </w:rPr>
        <w:t xml:space="preserve">45</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七、服务承诺</w:t>
      </w:r>
      <w:r>
        <w:rPr>
          <w:rFonts w:ascii="Arial" w:hAnsi="Arial" w:cs="Arial"/>
        </w:rPr>
        <w:tab/>
      </w:r>
      <w:r>
        <w:rPr>
          <w:rFonts w:ascii="Arial" w:hAnsi="Arial" w:cs="Arial"/>
        </w:rPr>
        <w:fldChar w:fldCharType="begin"/>
      </w:r>
      <w:r>
        <w:rPr>
          <w:rFonts w:ascii="Arial" w:hAnsi="Arial" w:cs="Arial"/>
        </w:rPr>
        <w:instrText xml:space="preserve"> PAGEREF _Toc230188122 \h </w:instrText>
      </w:r>
      <w:r>
        <w:rPr>
          <w:rFonts w:ascii="Arial" w:hAnsi="Arial" w:cs="Arial"/>
        </w:rPr>
        <w:fldChar w:fldCharType="separate"/>
      </w:r>
      <w:r>
        <w:rPr>
          <w:rFonts w:ascii="Arial" w:hAnsi="Arial" w:cs="Arial"/>
        </w:rPr>
        <w:t xml:space="preserve">46</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八、业绩</w:t>
      </w:r>
      <w:r>
        <w:rPr>
          <w:rFonts w:ascii="Arial" w:hAnsi="Arial" w:cs="Arial"/>
        </w:rPr>
        <w:tab/>
      </w:r>
      <w:r>
        <w:rPr>
          <w:rFonts w:ascii="Arial" w:hAnsi="Arial" w:cs="Arial"/>
        </w:rPr>
        <w:fldChar w:fldCharType="begin"/>
      </w:r>
      <w:r>
        <w:rPr>
          <w:rFonts w:ascii="Arial" w:hAnsi="Arial" w:cs="Arial"/>
        </w:rPr>
        <w:instrText xml:space="preserve"> PAGEREF _Toc230188123 \h </w:instrText>
      </w:r>
      <w:r>
        <w:rPr>
          <w:rFonts w:ascii="Arial" w:hAnsi="Arial" w:cs="Arial"/>
        </w:rPr>
        <w:fldChar w:fldCharType="separate"/>
      </w:r>
      <w:r>
        <w:rPr>
          <w:rFonts w:ascii="Arial" w:hAnsi="Arial" w:cs="Arial"/>
        </w:rPr>
        <w:t xml:space="preserve">47</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九、履约能力</w:t>
      </w:r>
      <w:r>
        <w:rPr>
          <w:rFonts w:ascii="Arial" w:hAnsi="Arial" w:cs="Arial"/>
        </w:rPr>
        <w:tab/>
      </w:r>
      <w:r>
        <w:rPr>
          <w:rFonts w:ascii="Arial" w:hAnsi="Arial" w:cs="Arial"/>
        </w:rPr>
        <w:fldChar w:fldCharType="begin"/>
      </w:r>
      <w:r>
        <w:rPr>
          <w:rFonts w:ascii="Arial" w:hAnsi="Arial" w:cs="Arial"/>
        </w:rPr>
        <w:instrText xml:space="preserve"> PAGEREF _Toc230188124 \h </w:instrText>
      </w:r>
      <w:r>
        <w:rPr>
          <w:rFonts w:ascii="Arial" w:hAnsi="Arial" w:cs="Arial"/>
        </w:rPr>
        <w:fldChar w:fldCharType="separate"/>
      </w:r>
      <w:r>
        <w:rPr>
          <w:rFonts w:ascii="Arial" w:hAnsi="Arial" w:cs="Arial"/>
        </w:rPr>
        <w:t xml:space="preserve">48</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十、投标人必须提交的资格证明文件</w:t>
      </w:r>
      <w:r>
        <w:rPr>
          <w:rFonts w:ascii="Arial" w:hAnsi="Arial" w:cs="Arial"/>
        </w:rPr>
        <w:tab/>
      </w:r>
      <w:r>
        <w:rPr>
          <w:rFonts w:ascii="Arial" w:hAnsi="Arial" w:cs="Arial"/>
        </w:rPr>
        <w:fldChar w:fldCharType="begin"/>
      </w:r>
      <w:r>
        <w:rPr>
          <w:rFonts w:ascii="Arial" w:hAnsi="Arial" w:cs="Arial"/>
        </w:rPr>
        <w:instrText xml:space="preserve"> PAGEREF _Toc230188125 \h </w:instrText>
      </w:r>
      <w:r>
        <w:rPr>
          <w:rFonts w:ascii="Arial" w:hAnsi="Arial" w:cs="Arial"/>
        </w:rPr>
        <w:fldChar w:fldCharType="separate"/>
      </w:r>
      <w:r>
        <w:rPr>
          <w:rFonts w:ascii="Arial" w:hAnsi="Arial" w:cs="Arial"/>
        </w:rPr>
        <w:t xml:space="preserve">49</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十三、法定代表人资格证明</w:t>
      </w:r>
      <w:r>
        <w:rPr>
          <w:rFonts w:ascii="Arial" w:hAnsi="Arial" w:cs="Arial"/>
        </w:rPr>
        <w:tab/>
      </w:r>
      <w:r>
        <w:rPr>
          <w:rFonts w:ascii="Arial" w:hAnsi="Arial" w:cs="Arial"/>
        </w:rPr>
        <w:fldChar w:fldCharType="begin"/>
      </w:r>
      <w:r>
        <w:rPr>
          <w:rFonts w:ascii="Arial" w:hAnsi="Arial" w:cs="Arial"/>
        </w:rPr>
        <w:instrText xml:space="preserve"> PAGEREF _Toc230188126 \h </w:instrText>
      </w:r>
      <w:r>
        <w:rPr>
          <w:rFonts w:ascii="Arial" w:hAnsi="Arial" w:cs="Arial"/>
        </w:rPr>
        <w:fldChar w:fldCharType="separate"/>
      </w:r>
      <w:r>
        <w:rPr>
          <w:rFonts w:ascii="Arial" w:hAnsi="Arial" w:cs="Arial"/>
        </w:rPr>
        <w:t xml:space="preserve">55</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法人授权委托书</w:t>
      </w:r>
      <w:r>
        <w:rPr>
          <w:rFonts w:ascii="Arial" w:hAnsi="Arial" w:cs="Arial"/>
        </w:rPr>
        <w:tab/>
      </w:r>
      <w:r>
        <w:rPr>
          <w:rFonts w:ascii="Arial" w:hAnsi="Arial" w:cs="Arial"/>
        </w:rPr>
        <w:fldChar w:fldCharType="begin"/>
      </w:r>
      <w:r>
        <w:rPr>
          <w:rFonts w:ascii="Arial" w:hAnsi="Arial" w:cs="Arial"/>
        </w:rPr>
        <w:instrText xml:space="preserve"> PAGEREF _Toc230188127 \h </w:instrText>
      </w:r>
      <w:r>
        <w:rPr>
          <w:rFonts w:ascii="Arial" w:hAnsi="Arial" w:cs="Arial"/>
        </w:rPr>
        <w:fldChar w:fldCharType="separate"/>
      </w:r>
      <w:r>
        <w:rPr>
          <w:rFonts w:ascii="Arial" w:hAnsi="Arial" w:cs="Arial"/>
        </w:rPr>
        <w:t xml:space="preserve">56</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十四、投标人认为有必要提供并说明的其它资料</w:t>
      </w:r>
      <w:r>
        <w:rPr>
          <w:rFonts w:ascii="Arial" w:hAnsi="Arial" w:cs="Arial"/>
        </w:rPr>
        <w:tab/>
      </w:r>
      <w:r>
        <w:rPr>
          <w:rFonts w:ascii="Arial" w:hAnsi="Arial" w:cs="Arial"/>
        </w:rPr>
        <w:fldChar w:fldCharType="begin"/>
      </w:r>
      <w:r>
        <w:rPr>
          <w:rFonts w:ascii="Arial" w:hAnsi="Arial" w:cs="Arial"/>
        </w:rPr>
        <w:instrText xml:space="preserve"> PAGEREF _Toc230188128 \h </w:instrText>
      </w:r>
      <w:r>
        <w:rPr>
          <w:rFonts w:ascii="Arial" w:hAnsi="Arial" w:cs="Arial"/>
        </w:rPr>
        <w:fldChar w:fldCharType="separate"/>
      </w:r>
      <w:r>
        <w:rPr>
          <w:rFonts w:ascii="Arial" w:hAnsi="Arial" w:cs="Arial"/>
        </w:rPr>
        <w:t xml:space="preserve">57</w:t>
      </w:r>
      <w:r>
        <w:rPr>
          <w:rFonts w:ascii="Arial" w:hAnsi="Arial" w:cs="Arial"/>
        </w:rPr>
        <w:fldChar w:fldCharType="end"/>
      </w:r>
      <w:r/>
    </w:p>
    <w:p>
      <w:pPr>
        <w:pStyle w:val="753"/>
        <w:ind w:left="0"/>
        <w:spacing w:after="0" w:line="400" w:lineRule="exact"/>
        <w:tabs>
          <w:tab w:val="right" w:pos="8680" w:leader="dot"/>
        </w:tabs>
        <w:rPr>
          <w:rFonts w:ascii="Arial" w:hAnsi="Arial" w:cs="Arial"/>
          <w:sz w:val="22"/>
        </w:rPr>
      </w:pPr>
      <w:r>
        <w:rPr>
          <w:rFonts w:ascii="Arial" w:hAnsi="Arial" w:cs="Arial"/>
        </w:rPr>
        <w:t xml:space="preserve">十五、政府采购政策</w:t>
      </w:r>
      <w:r>
        <w:rPr>
          <w:rFonts w:ascii="Arial" w:hAnsi="Arial" w:cs="Arial"/>
        </w:rPr>
        <w:tab/>
      </w:r>
      <w:r>
        <w:rPr>
          <w:rFonts w:ascii="Arial" w:hAnsi="Arial" w:cs="Arial"/>
        </w:rPr>
        <w:fldChar w:fldCharType="begin"/>
      </w:r>
      <w:r>
        <w:rPr>
          <w:rFonts w:ascii="Arial" w:hAnsi="Arial" w:cs="Arial"/>
        </w:rPr>
        <w:instrText xml:space="preserve"> PAGEREF _Toc230188129 \h </w:instrText>
      </w:r>
      <w:r>
        <w:rPr>
          <w:rFonts w:ascii="Arial" w:hAnsi="Arial" w:cs="Arial"/>
        </w:rPr>
        <w:fldChar w:fldCharType="separate"/>
      </w:r>
      <w:r>
        <w:rPr>
          <w:rFonts w:ascii="Arial" w:hAnsi="Arial" w:cs="Arial"/>
        </w:rPr>
        <w:t xml:space="preserve">61</w:t>
      </w:r>
      <w:r>
        <w:rPr>
          <w:rFonts w:ascii="Arial" w:hAnsi="Arial" w:cs="Arial"/>
        </w:rPr>
        <w:fldChar w:fldCharType="end"/>
      </w:r>
      <w:r/>
    </w:p>
    <w:p>
      <w:pPr>
        <w:spacing w:line="400" w:lineRule="exact"/>
        <w:rPr>
          <w:rFonts w:ascii="Arial" w:hAnsi="Arial" w:cs="Arial"/>
          <w:szCs w:val="21"/>
        </w:rPr>
      </w:pPr>
      <w:r>
        <w:rPr>
          <w:rFonts w:ascii="Arial" w:hAnsi="Arial" w:cs="Arial"/>
          <w:szCs w:val="21"/>
        </w:rPr>
        <w:fldChar w:fldCharType="end"/>
      </w:r>
      <w:r/>
    </w:p>
    <w:p>
      <w:pPr>
        <w:spacing w:line="400" w:lineRule="exact"/>
        <w:rPr>
          <w:rFonts w:ascii="Arial" w:hAnsi="Arial" w:cs="Arial"/>
          <w:szCs w:val="21"/>
        </w:rPr>
      </w:pPr>
      <w:r>
        <w:rPr>
          <w:rFonts w:ascii="Arial" w:hAnsi="Arial" w:cs="Arial"/>
          <w:szCs w:val="21"/>
        </w:rPr>
      </w:r>
      <w:r/>
    </w:p>
    <w:p>
      <w:pPr>
        <w:spacing w:line="400" w:lineRule="exact"/>
        <w:rPr>
          <w:rFonts w:ascii="Arial" w:hAnsi="Arial" w:cs="Arial"/>
          <w:szCs w:val="21"/>
        </w:rPr>
      </w:pPr>
      <w:r>
        <w:rPr>
          <w:rFonts w:ascii="Arial" w:hAnsi="Arial" w:cs="Arial"/>
          <w:szCs w:val="21"/>
        </w:rPr>
      </w:r>
      <w:r/>
    </w:p>
    <w:p>
      <w:pPr>
        <w:spacing w:line="400" w:lineRule="exact"/>
        <w:rPr>
          <w:rFonts w:ascii="Arial" w:hAnsi="Arial" w:cs="Arial"/>
          <w:szCs w:val="21"/>
        </w:rPr>
      </w:pPr>
      <w:r>
        <w:rPr>
          <w:rFonts w:ascii="Arial" w:hAnsi="Arial" w:cs="Arial"/>
          <w:szCs w:val="21"/>
        </w:rPr>
      </w:r>
      <w:r/>
    </w:p>
    <w:p>
      <w:pPr>
        <w:jc w:val="center"/>
        <w:spacing w:after="0" w:line="360" w:lineRule="auto"/>
        <w:rPr>
          <w:rFonts w:ascii="Arial" w:hAnsi="Arial" w:cs="Arial"/>
          <w:b/>
          <w:bCs/>
          <w:sz w:val="28"/>
          <w:szCs w:val="28"/>
        </w:rPr>
        <w:outlineLvl w:val="0"/>
      </w:pPr>
      <w:r/>
      <w:bookmarkStart w:id="2" w:name="_Toc230188102"/>
      <w:r>
        <w:rPr>
          <w:rFonts w:ascii="Arial" w:hAnsi="Arial" w:cs="Arial"/>
          <w:b/>
          <w:bCs/>
          <w:sz w:val="28"/>
          <w:szCs w:val="28"/>
        </w:rPr>
        <w:t xml:space="preserve">第一章</w:t>
      </w:r>
      <w:r>
        <w:rPr>
          <w:rFonts w:ascii="Arial" w:hAnsi="Arial" w:cs="Arial"/>
          <w:b/>
          <w:bCs/>
          <w:sz w:val="28"/>
          <w:szCs w:val="28"/>
        </w:rPr>
        <w:t xml:space="preserve">  </w:t>
      </w:r>
      <w:r>
        <w:rPr>
          <w:rFonts w:ascii="Arial" w:hAnsi="Arial" w:cs="Arial"/>
          <w:b/>
          <w:bCs/>
          <w:sz w:val="28"/>
          <w:szCs w:val="28"/>
        </w:rPr>
        <w:t xml:space="preserve">招标公告</w:t>
      </w:r>
      <w:bookmarkEnd w:id="2"/>
      <w:r/>
      <w:r/>
    </w:p>
    <w:p>
      <w:pPr>
        <w:spacing w:after="0" w:line="360" w:lineRule="auto"/>
        <w:rPr>
          <w:rFonts w:ascii="Arial" w:hAnsi="Arial" w:cs="Arial"/>
          <w:b/>
          <w:szCs w:val="21"/>
        </w:rPr>
        <w:pBdr>
          <w:top w:val="single" w:color="000000" w:sz="4" w:space="1"/>
          <w:left w:val="single" w:color="000000" w:sz="4" w:space="4"/>
          <w:bottom w:val="single" w:color="000000" w:sz="4" w:space="1"/>
          <w:right w:val="single" w:color="000000" w:sz="4" w:space="4"/>
        </w:pBdr>
      </w:pPr>
      <w:r>
        <w:rPr>
          <w:rFonts w:ascii="Arial" w:hAnsi="Arial" w:cs="Arial"/>
          <w:b/>
          <w:szCs w:val="21"/>
        </w:rPr>
        <w:t xml:space="preserve">项目概况：</w:t>
      </w:r>
      <w:r/>
    </w:p>
    <w:p>
      <w:pPr>
        <w:ind w:firstLine="422"/>
        <w:spacing w:after="0" w:line="360" w:lineRule="auto"/>
        <w:rPr>
          <w:rFonts w:ascii="Arial" w:hAnsi="Arial" w:cs="Arial"/>
          <w:b/>
          <w:szCs w:val="21"/>
        </w:rPr>
        <w:pBdr>
          <w:top w:val="single" w:color="000000" w:sz="4" w:space="1"/>
          <w:left w:val="single" w:color="000000" w:sz="4" w:space="4"/>
          <w:bottom w:val="single" w:color="000000" w:sz="4" w:space="1"/>
          <w:right w:val="single" w:color="000000" w:sz="4" w:space="4"/>
        </w:pBdr>
      </w:pPr>
      <w:r/>
      <w:bookmarkStart w:id="3" w:name="_Hlk240883872"/>
      <w:r/>
      <w:bookmarkStart w:id="4" w:name="_Hlk240883574"/>
      <w:r>
        <w:rPr>
          <w:rFonts w:ascii="Arial" w:hAnsi="Arial" w:cs="Arial"/>
          <w:b/>
          <w:szCs w:val="21"/>
          <w:u w:val="single"/>
        </w:rPr>
        <w:t xml:space="preserve">江苏省农业科学院</w:t>
      </w:r>
      <w:bookmarkStart w:id="5" w:name="_Hlk240880203"/>
      <w:r/>
      <w:bookmarkEnd w:id="3"/>
      <w:r>
        <w:rPr>
          <w:rFonts w:ascii="Arial" w:hAnsi="Arial" w:cs="Arial"/>
          <w:b/>
          <w:szCs w:val="21"/>
          <w:u w:val="single"/>
        </w:rPr>
        <w:t xml:space="preserve">科研仪器设备</w:t>
      </w:r>
      <w:bookmarkEnd w:id="5"/>
      <w:r>
        <w:rPr>
          <w:rFonts w:ascii="Arial" w:hAnsi="Arial" w:cs="Arial"/>
          <w:b/>
          <w:szCs w:val="21"/>
          <w:u w:val="single"/>
        </w:rPr>
        <w:t xml:space="preserve">采购</w:t>
      </w:r>
      <w:bookmarkEnd w:id="4"/>
      <w:r>
        <w:rPr>
          <w:rFonts w:ascii="Arial" w:hAnsi="Arial" w:cs="Arial"/>
          <w:b/>
          <w:szCs w:val="21"/>
          <w:u w:val="single"/>
        </w:rPr>
        <w:t xml:space="preserve">的</w:t>
      </w:r>
      <w:r>
        <w:rPr>
          <w:rFonts w:ascii="Arial" w:hAnsi="Arial" w:cs="Arial"/>
          <w:b/>
          <w:szCs w:val="21"/>
        </w:rPr>
        <w:t xml:space="preserve">潜在投标人应在</w:t>
      </w:r>
      <w:r>
        <w:rPr>
          <w:rFonts w:ascii="Arial" w:hAnsi="Arial" w:cs="Arial"/>
          <w:b/>
          <w:szCs w:val="21"/>
          <w:u w:val="single"/>
        </w:rPr>
        <w:t xml:space="preserve">江苏政府采购网</w:t>
      </w:r>
      <w:r>
        <w:rPr>
          <w:rFonts w:ascii="Arial" w:hAnsi="Arial" w:cs="Arial"/>
          <w:b/>
          <w:szCs w:val="21"/>
        </w:rPr>
        <w:t xml:space="preserve">获取招标文件，并于</w:t>
      </w:r>
      <w:bookmarkStart w:id="6" w:name="_Hlk67471766"/>
      <w:r>
        <w:rPr>
          <w:rFonts w:ascii="Arial" w:hAnsi="Arial" w:cs="Arial"/>
          <w:b/>
          <w:szCs w:val="21"/>
          <w:u w:val="single"/>
        </w:rPr>
        <w:t xml:space="preserve">2026</w:t>
      </w:r>
      <w:r>
        <w:rPr>
          <w:rFonts w:ascii="Arial" w:hAnsi="Arial" w:cs="Arial"/>
          <w:b/>
          <w:szCs w:val="21"/>
          <w:u w:val="single"/>
        </w:rPr>
        <w:t xml:space="preserve">年</w:t>
      </w:r>
      <w:r>
        <w:rPr>
          <w:rFonts w:ascii="Arial" w:hAnsi="Arial" w:cs="Arial"/>
          <w:b/>
          <w:szCs w:val="21"/>
          <w:u w:val="single"/>
        </w:rPr>
        <w:t xml:space="preserve">11</w:t>
      </w:r>
      <w:r>
        <w:rPr>
          <w:rFonts w:ascii="Arial" w:hAnsi="Arial" w:cs="Arial"/>
          <w:b/>
          <w:szCs w:val="21"/>
          <w:u w:val="single"/>
        </w:rPr>
        <w:t xml:space="preserve">月</w:t>
      </w:r>
      <w:r>
        <w:rPr>
          <w:rFonts w:hint="eastAsia" w:ascii="Arial" w:hAnsi="Arial" w:cs="Arial"/>
          <w:b/>
          <w:szCs w:val="21"/>
          <w:u w:val="single"/>
        </w:rPr>
        <w:t xml:space="preserve">19</w:t>
      </w:r>
      <w:r>
        <w:rPr>
          <w:rFonts w:ascii="Arial" w:hAnsi="Arial" w:cs="Arial"/>
          <w:b/>
          <w:szCs w:val="21"/>
          <w:u w:val="single"/>
        </w:rPr>
        <w:t xml:space="preserve">日</w:t>
      </w:r>
      <w:r>
        <w:rPr>
          <w:rFonts w:hint="eastAsia" w:ascii="Arial" w:hAnsi="Arial" w:cs="Arial"/>
          <w:b/>
          <w:szCs w:val="21"/>
          <w:u w:val="single"/>
        </w:rPr>
        <w:t xml:space="preserve">下</w:t>
      </w:r>
      <w:r>
        <w:rPr>
          <w:rFonts w:ascii="Arial" w:hAnsi="Arial" w:cs="Arial"/>
          <w:b/>
          <w:szCs w:val="21"/>
          <w:u w:val="single"/>
        </w:rPr>
        <w:t xml:space="preserve">午</w:t>
      </w:r>
      <w:r>
        <w:rPr>
          <w:rFonts w:hint="eastAsia" w:ascii="Arial" w:hAnsi="Arial" w:cs="Arial"/>
          <w:b/>
          <w:szCs w:val="21"/>
          <w:u w:val="single"/>
        </w:rPr>
        <w:t xml:space="preserve">13</w:t>
      </w:r>
      <w:r>
        <w:rPr>
          <w:rFonts w:ascii="Arial" w:hAnsi="Arial" w:cs="Arial"/>
          <w:b/>
          <w:szCs w:val="21"/>
          <w:u w:val="single"/>
        </w:rPr>
        <w:t xml:space="preserve">：</w:t>
      </w:r>
      <w:r>
        <w:rPr>
          <w:rFonts w:ascii="Arial" w:hAnsi="Arial" w:cs="Arial"/>
          <w:b/>
          <w:szCs w:val="21"/>
          <w:u w:val="single"/>
        </w:rPr>
        <w:t xml:space="preserve">30</w:t>
      </w:r>
      <w:r>
        <w:rPr>
          <w:rFonts w:ascii="Arial" w:hAnsi="Arial" w:cs="Arial"/>
          <w:b/>
          <w:szCs w:val="21"/>
          <w:u w:val="single"/>
        </w:rPr>
        <w:t xml:space="preserve">时（北京时间）</w:t>
      </w:r>
      <w:r>
        <w:rPr>
          <w:rFonts w:ascii="Arial" w:hAnsi="Arial" w:cs="Arial"/>
          <w:b/>
          <w:szCs w:val="21"/>
        </w:rPr>
        <w:t xml:space="preserve">前</w:t>
      </w:r>
      <w:bookmarkEnd w:id="6"/>
      <w:r>
        <w:rPr>
          <w:rFonts w:ascii="Arial" w:hAnsi="Arial" w:cs="Arial"/>
          <w:b/>
          <w:szCs w:val="21"/>
        </w:rPr>
        <w:t xml:space="preserve">递交投标文件。</w:t>
      </w:r>
      <w:r/>
    </w:p>
    <w:p>
      <w:pPr>
        <w:spacing w:after="0" w:line="360" w:lineRule="auto"/>
        <w:rPr>
          <w:rFonts w:ascii="Arial" w:hAnsi="Arial" w:cs="Arial"/>
          <w:b/>
          <w:szCs w:val="21"/>
        </w:rPr>
      </w:pPr>
      <w:r>
        <w:rPr>
          <w:rFonts w:ascii="Arial" w:hAnsi="Arial" w:cs="Arial"/>
          <w:b/>
          <w:szCs w:val="21"/>
        </w:rPr>
        <w:t xml:space="preserve">一、项目基本情况</w:t>
      </w:r>
      <w:r/>
    </w:p>
    <w:p>
      <w:pPr>
        <w:pStyle w:val="819"/>
        <w:ind w:firstLine="422"/>
        <w:spacing w:after="0"/>
        <w:rPr>
          <w:rFonts w:ascii="Arial" w:hAnsi="Arial" w:cs="Arial"/>
          <w:color w:val="auto"/>
          <w:highlight w:val="yellow"/>
        </w:rPr>
      </w:pPr>
      <w:r>
        <w:rPr>
          <w:rFonts w:ascii="Arial" w:hAnsi="Arial" w:cs="Arial"/>
          <w:b/>
          <w:bCs/>
          <w:color w:val="auto"/>
        </w:rPr>
        <w:t xml:space="preserve">项目编号：</w:t>
      </w:r>
      <w:r>
        <w:rPr>
          <w:rFonts w:ascii="Arial" w:hAnsi="Arial" w:cs="Arial"/>
          <w:b/>
          <w:bCs/>
          <w:color w:val="auto"/>
        </w:rPr>
        <w:t xml:space="preserve">JSZC-320000-JITC-G2026-0375</w:t>
      </w:r>
      <w:r/>
    </w:p>
    <w:p>
      <w:pPr>
        <w:pStyle w:val="819"/>
        <w:ind w:firstLine="422"/>
        <w:spacing w:after="0"/>
        <w:rPr>
          <w:rFonts w:ascii="Arial" w:hAnsi="Arial" w:cs="Arial"/>
          <w:b/>
          <w:bCs/>
          <w:color w:val="auto"/>
        </w:rPr>
      </w:pPr>
      <w:r>
        <w:rPr>
          <w:rFonts w:ascii="Arial" w:hAnsi="Arial" w:cs="Arial"/>
          <w:b/>
          <w:bCs/>
          <w:color w:val="auto"/>
        </w:rPr>
        <w:t xml:space="preserve">招标编号：</w:t>
      </w:r>
      <w:r>
        <w:rPr>
          <w:rFonts w:ascii="Arial" w:hAnsi="Arial" w:cs="Arial"/>
          <w:b/>
          <w:bCs/>
          <w:color w:val="auto"/>
        </w:rPr>
        <w:t xml:space="preserve">JSTCC26010108031</w:t>
      </w:r>
      <w:r/>
    </w:p>
    <w:p>
      <w:pPr>
        <w:pStyle w:val="819"/>
        <w:ind w:firstLine="422"/>
        <w:spacing w:after="0"/>
        <w:rPr>
          <w:rFonts w:ascii="Arial" w:hAnsi="Arial" w:cs="Arial"/>
          <w:b/>
          <w:bCs/>
          <w:color w:val="auto"/>
        </w:rPr>
      </w:pPr>
      <w:r>
        <w:rPr>
          <w:rFonts w:ascii="Arial" w:hAnsi="Arial" w:cs="Arial"/>
          <w:b/>
          <w:bCs/>
          <w:color w:val="auto"/>
        </w:rPr>
        <w:t xml:space="preserve">项目名称：</w:t>
      </w:r>
      <w:r>
        <w:rPr>
          <w:rFonts w:ascii="Arial" w:hAnsi="Arial" w:cs="Arial"/>
          <w:color w:val="auto"/>
        </w:rPr>
        <w:t xml:space="preserve">科研仪器设备</w:t>
      </w:r>
      <w:r/>
    </w:p>
    <w:p>
      <w:pPr>
        <w:ind w:firstLine="420"/>
        <w:spacing w:after="0" w:line="360" w:lineRule="auto"/>
        <w:rPr>
          <w:rFonts w:ascii="Arial" w:hAnsi="Arial" w:cs="Arial"/>
          <w:szCs w:val="21"/>
        </w:rPr>
      </w:pPr>
      <w:r>
        <w:rPr>
          <w:rFonts w:ascii="Arial" w:hAnsi="Arial" w:cs="Arial"/>
          <w:szCs w:val="21"/>
        </w:rPr>
        <w:t xml:space="preserve">预算金额：人民币</w:t>
      </w:r>
      <w:r>
        <w:rPr>
          <w:rFonts w:ascii="Arial" w:hAnsi="Arial" w:cs="Arial"/>
          <w:szCs w:val="21"/>
        </w:rPr>
        <w:t xml:space="preserve">150.00</w:t>
      </w:r>
      <w:r>
        <w:rPr>
          <w:rFonts w:ascii="Arial" w:hAnsi="Arial" w:cs="Arial"/>
          <w:szCs w:val="21"/>
        </w:rPr>
        <w:t xml:space="preserve">万元</w:t>
      </w:r>
      <w:r/>
    </w:p>
    <w:p>
      <w:pPr>
        <w:ind w:firstLine="420"/>
        <w:spacing w:after="0" w:line="360" w:lineRule="auto"/>
        <w:rPr>
          <w:rFonts w:ascii="Arial" w:hAnsi="Arial" w:cs="Arial"/>
          <w:szCs w:val="21"/>
        </w:rPr>
      </w:pPr>
      <w:r>
        <w:rPr>
          <w:rFonts w:ascii="Arial" w:hAnsi="Arial" w:cs="Arial"/>
          <w:szCs w:val="21"/>
        </w:rPr>
        <w:t xml:space="preserve">最高限价：人民币</w:t>
      </w:r>
      <w:r>
        <w:rPr>
          <w:rFonts w:ascii="Arial" w:hAnsi="Arial" w:cs="Arial"/>
          <w:szCs w:val="21"/>
        </w:rPr>
        <w:t xml:space="preserve">150.00</w:t>
      </w:r>
      <w:r>
        <w:rPr>
          <w:rFonts w:ascii="Arial" w:hAnsi="Arial" w:cs="Arial"/>
          <w:szCs w:val="21"/>
        </w:rPr>
        <w:t xml:space="preserve">万元</w:t>
      </w:r>
      <w:r/>
    </w:p>
    <w:p>
      <w:pPr>
        <w:ind w:firstLine="422"/>
        <w:spacing w:after="0" w:line="360" w:lineRule="auto"/>
        <w:rPr>
          <w:rFonts w:ascii="Arial" w:hAnsi="Arial" w:cs="Arial"/>
          <w:b/>
          <w:bCs/>
        </w:rPr>
      </w:pPr>
      <w:r>
        <w:rPr>
          <w:rFonts w:ascii="Arial" w:hAnsi="Arial" w:cs="Arial"/>
          <w:b/>
          <w:bCs/>
        </w:rPr>
        <w:t xml:space="preserve">采购需求：</w:t>
      </w:r>
      <w:bookmarkStart w:id="7" w:name="_Hlk198228001"/>
      <w:r/>
      <w:r/>
    </w:p>
    <w:tbl>
      <w:tblPr>
        <w:tblW w:w="4230" w:type="pct"/>
        <w:tblInd w:w="7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6"/>
        <w:gridCol w:w="2903"/>
        <w:gridCol w:w="1632"/>
        <w:gridCol w:w="1632"/>
      </w:tblGrid>
      <w:tr>
        <w:trPr>
          <w:trHeight w:val="644"/>
        </w:trPr>
        <w:tc>
          <w:tcPr>
            <w:tcW w:w="801" w:type="pct"/>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W w:w="1977" w:type="pct"/>
            <w:vAlign w:val="center"/>
            <w:textDirection w:val="lrTb"/>
            <w:noWrap/>
          </w:tcPr>
          <w:p>
            <w:pPr>
              <w:jc w:val="center"/>
              <w:widowControl/>
              <w:rPr>
                <w:rFonts w:ascii="Arial" w:hAnsi="Arial" w:cs="Arial"/>
                <w:b/>
                <w:bCs/>
                <w:szCs w:val="21"/>
              </w:rPr>
            </w:pPr>
            <w:r>
              <w:rPr>
                <w:rFonts w:ascii="Arial" w:hAnsi="Arial" w:cs="Arial"/>
                <w:b/>
                <w:bCs/>
                <w:szCs w:val="21"/>
              </w:rPr>
              <w:t xml:space="preserve">货物名称</w:t>
            </w:r>
            <w:r/>
          </w:p>
        </w:tc>
        <w:tc>
          <w:tcPr>
            <w:tcW w:w="1111" w:type="pct"/>
            <w:vAlign w:val="center"/>
            <w:textDirection w:val="lrTb"/>
            <w:noWrap w:val="false"/>
          </w:tcPr>
          <w:p>
            <w:pPr>
              <w:jc w:val="center"/>
              <w:widowControl/>
              <w:rPr>
                <w:rFonts w:ascii="Arial" w:hAnsi="Arial" w:cs="Arial"/>
                <w:b/>
                <w:bCs/>
                <w:szCs w:val="21"/>
              </w:rPr>
            </w:pPr>
            <w:r>
              <w:rPr>
                <w:rFonts w:ascii="Arial" w:hAnsi="Arial" w:cs="Arial"/>
                <w:b/>
                <w:bCs/>
                <w:szCs w:val="21"/>
              </w:rPr>
              <w:t xml:space="preserve">数量</w:t>
            </w:r>
            <w:r/>
          </w:p>
        </w:tc>
        <w:tc>
          <w:tcPr>
            <w:tcW w:w="1111" w:type="pct"/>
            <w:vAlign w:val="center"/>
            <w:textDirection w:val="lrTb"/>
            <w:noWrap w:val="false"/>
          </w:tcPr>
          <w:p>
            <w:pPr>
              <w:jc w:val="center"/>
              <w:widowControl/>
              <w:rPr>
                <w:rFonts w:ascii="Arial" w:hAnsi="Arial" w:cs="Arial"/>
                <w:b/>
                <w:bCs/>
                <w:szCs w:val="21"/>
              </w:rPr>
            </w:pPr>
            <w:r>
              <w:rPr>
                <w:rFonts w:ascii="Arial" w:hAnsi="Arial" w:cs="Arial"/>
                <w:b/>
                <w:bCs/>
                <w:szCs w:val="21"/>
              </w:rPr>
              <w:t xml:space="preserve">最高限价（元）</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等离子活性水发生器</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8</w:t>
            </w:r>
            <w:r>
              <w:rPr>
                <w:rFonts w:ascii="Arial" w:hAnsi="Arial" w:cs="Arial"/>
                <w:szCs w:val="21"/>
              </w:rPr>
              <w:t xml:space="preserve">2250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2</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真空连续</w:t>
            </w:r>
            <w:r>
              <w:rPr>
                <w:rFonts w:ascii="Arial" w:hAnsi="Arial" w:cs="Arial"/>
              </w:rPr>
              <w:t xml:space="preserve">吸料机</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1</w:t>
            </w:r>
            <w:r>
              <w:rPr>
                <w:rFonts w:ascii="Arial" w:hAnsi="Arial" w:cs="Arial"/>
                <w:szCs w:val="21"/>
              </w:rPr>
              <w:t xml:space="preserve">2250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3</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洗米机</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5</w:t>
            </w:r>
            <w:r>
              <w:rPr>
                <w:rFonts w:ascii="Arial" w:hAnsi="Arial" w:cs="Arial"/>
                <w:szCs w:val="21"/>
              </w:rPr>
              <w:t xml:space="preserve">500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4</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胶体磨</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1</w:t>
            </w:r>
            <w:r>
              <w:rPr>
                <w:rFonts w:ascii="Arial" w:hAnsi="Arial" w:cs="Arial"/>
                <w:szCs w:val="21"/>
              </w:rPr>
              <w:t xml:space="preserve">2000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5</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糊化罐</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5</w:t>
            </w:r>
            <w:r>
              <w:rPr>
                <w:rFonts w:ascii="Arial" w:hAnsi="Arial" w:cs="Arial"/>
                <w:szCs w:val="21"/>
              </w:rPr>
              <w:t xml:space="preserve">2000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6</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酶解罐</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5</w:t>
            </w:r>
            <w:r>
              <w:rPr>
                <w:rFonts w:ascii="Arial" w:hAnsi="Arial" w:cs="Arial"/>
                <w:szCs w:val="21"/>
              </w:rPr>
              <w:t xml:space="preserve">7000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7</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混料罐</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6</w:t>
            </w:r>
            <w:r>
              <w:rPr>
                <w:rFonts w:ascii="Arial" w:hAnsi="Arial" w:cs="Arial"/>
                <w:szCs w:val="21"/>
              </w:rPr>
              <w:t xml:space="preserve">3000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8</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高压均质机</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9</w:t>
            </w:r>
            <w:r>
              <w:rPr>
                <w:rFonts w:ascii="Arial" w:hAnsi="Arial" w:cs="Arial"/>
                <w:szCs w:val="21"/>
              </w:rPr>
              <w:t xml:space="preserve">5000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9</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高温杀菌机</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4</w:t>
            </w:r>
            <w:r>
              <w:rPr>
                <w:rFonts w:ascii="Arial" w:hAnsi="Arial" w:cs="Arial"/>
                <w:szCs w:val="21"/>
              </w:rPr>
              <w:t xml:space="preserve">86000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10</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清洗系统</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套</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1</w:t>
            </w:r>
            <w:r>
              <w:rPr>
                <w:rFonts w:ascii="Arial" w:hAnsi="Arial" w:cs="Arial"/>
                <w:szCs w:val="21"/>
              </w:rPr>
              <w:t xml:space="preserve">35000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11</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菌种</w:t>
            </w:r>
            <w:r>
              <w:rPr>
                <w:rFonts w:ascii="Arial" w:hAnsi="Arial" w:cs="Arial"/>
              </w:rPr>
              <w:t xml:space="preserve">罐系统</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套</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1</w:t>
            </w:r>
            <w:r>
              <w:rPr>
                <w:rFonts w:ascii="Arial" w:hAnsi="Arial" w:cs="Arial"/>
                <w:szCs w:val="21"/>
              </w:rPr>
              <w:t xml:space="preserve">25500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12</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米乳发酵罐系统</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套</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1</w:t>
            </w:r>
            <w:r>
              <w:rPr>
                <w:rFonts w:ascii="Arial" w:hAnsi="Arial" w:cs="Arial"/>
                <w:szCs w:val="21"/>
              </w:rPr>
              <w:t xml:space="preserve">50000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13</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蒸汽发生器</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1</w:t>
            </w:r>
            <w:r>
              <w:rPr>
                <w:rFonts w:ascii="Arial" w:hAnsi="Arial" w:cs="Arial"/>
                <w:szCs w:val="21"/>
              </w:rPr>
              <w:t xml:space="preserve">4500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14</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冷冻机组</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套</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2</w:t>
            </w:r>
            <w:r>
              <w:rPr>
                <w:rFonts w:ascii="Arial" w:hAnsi="Arial" w:cs="Arial"/>
                <w:szCs w:val="21"/>
              </w:rPr>
              <w:t xml:space="preserve">0000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15</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10</w:t>
            </w:r>
            <w:r>
              <w:rPr>
                <w:rFonts w:ascii="Arial" w:hAnsi="Arial" w:cs="Arial"/>
              </w:rPr>
              <w:t xml:space="preserve">万级净化恒温机组</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套</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7</w:t>
            </w:r>
            <w:r>
              <w:rPr>
                <w:rFonts w:ascii="Arial" w:hAnsi="Arial" w:cs="Arial"/>
                <w:szCs w:val="21"/>
              </w:rPr>
              <w:t xml:space="preserve">0000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16</w:t>
            </w:r>
            <w:r/>
          </w:p>
        </w:tc>
        <w:tc>
          <w:tcPr>
            <w:tcBorders>
              <w:top w:val="single" w:color="auto"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自动罐装机</w:t>
            </w:r>
            <w:r/>
          </w:p>
        </w:tc>
        <w:tc>
          <w:tcPr>
            <w:tcW w:w="1111" w:type="pct"/>
            <w:vAlign w:val="center"/>
            <w:textDirection w:val="lrTb"/>
            <w:noWrap w:val="false"/>
          </w:tcPr>
          <w:p>
            <w:pPr>
              <w:jc w:val="center"/>
              <w:widowControl/>
              <w:rPr>
                <w:rFonts w:ascii="Arial" w:hAnsi="Arial" w:cs="Arial"/>
                <w:szCs w:val="21"/>
              </w:rPr>
            </w:pPr>
            <w:r/>
            <w:bookmarkStart w:id="8" w:name="OLE_LINK5"/>
            <w:r>
              <w:rPr>
                <w:rFonts w:ascii="Arial" w:hAnsi="Arial" w:cs="Arial"/>
                <w:szCs w:val="21"/>
              </w:rPr>
              <w:t xml:space="preserve">1</w:t>
            </w:r>
            <w:r>
              <w:rPr>
                <w:rFonts w:ascii="Arial" w:hAnsi="Arial" w:cs="Arial"/>
                <w:szCs w:val="21"/>
              </w:rPr>
              <w:t xml:space="preserve">台</w:t>
            </w:r>
            <w:bookmarkEnd w:id="8"/>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5</w:t>
            </w:r>
            <w:r>
              <w:rPr>
                <w:rFonts w:ascii="Arial" w:hAnsi="Arial" w:cs="Arial"/>
                <w:szCs w:val="21"/>
              </w:rPr>
              <w:t xml:space="preserve">3420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17</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喷码机</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2</w:t>
            </w:r>
            <w:r>
              <w:rPr>
                <w:rFonts w:ascii="Arial" w:hAnsi="Arial" w:cs="Arial"/>
                <w:szCs w:val="21"/>
              </w:rPr>
              <w:t xml:space="preserve">6580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18</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移液器</w:t>
            </w:r>
            <w:r>
              <w:rPr>
                <w:rFonts w:ascii="Arial" w:hAnsi="Arial" w:cs="Arial"/>
              </w:rPr>
              <w:t xml:space="preserve">半支消毒</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jc w:val="center"/>
              <w:widowControl/>
              <w:rPr>
                <w:rFonts w:ascii="Arial" w:hAnsi="Arial" w:cs="Arial"/>
              </w:rPr>
            </w:pPr>
            <w:r>
              <w:rPr>
                <w:rFonts w:ascii="Arial" w:hAnsi="Arial" w:cs="Arial"/>
              </w:rPr>
              <w:t xml:space="preserve">8</w:t>
            </w:r>
            <w:r>
              <w:rPr>
                <w:rFonts w:ascii="Arial" w:hAnsi="Arial" w:cs="Arial"/>
              </w:rPr>
              <w:t xml:space="preserve">支</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jc w:val="center"/>
              <w:widowControl/>
              <w:rPr>
                <w:rFonts w:ascii="Arial" w:hAnsi="Arial" w:cs="Arial"/>
              </w:rPr>
            </w:pPr>
            <w:r>
              <w:rPr>
                <w:rFonts w:hint="eastAsia" w:ascii="Arial" w:hAnsi="Arial" w:cs="Arial"/>
              </w:rPr>
              <w:t xml:space="preserve">1</w:t>
            </w:r>
            <w:r>
              <w:rPr>
                <w:rFonts w:ascii="Arial" w:hAnsi="Arial" w:cs="Arial"/>
              </w:rPr>
              <w:t xml:space="preserve">920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19</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移液器全</w:t>
            </w:r>
            <w:r>
              <w:rPr>
                <w:rFonts w:ascii="Arial" w:hAnsi="Arial" w:cs="Arial"/>
              </w:rPr>
              <w:t xml:space="preserve">只消毒</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jc w:val="center"/>
              <w:widowControl/>
              <w:rPr>
                <w:rFonts w:ascii="Arial" w:hAnsi="Arial" w:cs="Arial"/>
              </w:rPr>
            </w:pPr>
            <w:r>
              <w:rPr>
                <w:rFonts w:ascii="Arial" w:hAnsi="Arial" w:cs="Arial"/>
              </w:rPr>
              <w:t xml:space="preserve">4</w:t>
            </w:r>
            <w:r>
              <w:rPr>
                <w:rFonts w:ascii="Arial" w:hAnsi="Arial" w:cs="Arial"/>
              </w:rPr>
              <w:t xml:space="preserve">支</w:t>
            </w: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jc w:val="center"/>
              <w:widowControl/>
              <w:rPr>
                <w:rFonts w:ascii="Arial" w:hAnsi="Arial" w:cs="Arial"/>
              </w:rPr>
            </w:pPr>
            <w:r>
              <w:rPr>
                <w:rFonts w:hint="eastAsia" w:ascii="Arial" w:hAnsi="Arial" w:cs="Arial"/>
              </w:rPr>
              <w:t xml:space="preserve">1</w:t>
            </w:r>
            <w:r>
              <w:rPr>
                <w:rFonts w:ascii="Arial" w:hAnsi="Arial" w:cs="Arial"/>
              </w:rPr>
              <w:t xml:space="preserve">680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20</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旋转蒸发仪</w:t>
            </w:r>
            <w:r/>
          </w:p>
        </w:tc>
        <w:tc>
          <w:tcPr>
            <w:tcW w:w="1111" w:type="pct"/>
            <w:vAlign w:val="center"/>
            <w:textDirection w:val="lrTb"/>
            <w:noWrap w:val="false"/>
          </w:tcPr>
          <w:p>
            <w:pPr>
              <w:jc w:val="center"/>
              <w:widowControl/>
              <w:rPr>
                <w:rFonts w:ascii="Arial" w:hAnsi="Arial" w:cs="Arial"/>
              </w:rPr>
            </w:pPr>
            <w:r>
              <w:rPr>
                <w:rFonts w:ascii="Arial" w:hAnsi="Arial" w:cs="Arial"/>
              </w:rPr>
              <w:t xml:space="preserve">1</w:t>
            </w:r>
            <w:r>
              <w:rPr>
                <w:rFonts w:ascii="Arial" w:hAnsi="Arial" w:cs="Arial"/>
              </w:rPr>
              <w:t xml:space="preserve">套</w:t>
            </w:r>
            <w:r/>
          </w:p>
        </w:tc>
        <w:tc>
          <w:tcPr>
            <w:tcW w:w="1111" w:type="pct"/>
            <w:vAlign w:val="center"/>
            <w:textDirection w:val="lrTb"/>
            <w:noWrap w:val="false"/>
          </w:tcPr>
          <w:p>
            <w:pPr>
              <w:jc w:val="center"/>
              <w:widowControl/>
              <w:rPr>
                <w:rFonts w:ascii="Arial" w:hAnsi="Arial" w:cs="Arial"/>
              </w:rPr>
            </w:pPr>
            <w:r>
              <w:rPr>
                <w:rFonts w:hint="eastAsia" w:ascii="Arial" w:hAnsi="Arial" w:cs="Arial"/>
              </w:rPr>
              <w:t xml:space="preserve">1</w:t>
            </w:r>
            <w:r>
              <w:rPr>
                <w:rFonts w:ascii="Arial" w:hAnsi="Arial" w:cs="Arial"/>
              </w:rPr>
              <w:t xml:space="preserve">8600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21</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制冰机</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5</w:t>
            </w:r>
            <w:r>
              <w:rPr>
                <w:rFonts w:ascii="Arial" w:hAnsi="Arial" w:cs="Arial"/>
                <w:szCs w:val="21"/>
              </w:rPr>
              <w:t xml:space="preserve">800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22</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保鲜柜</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4</w:t>
            </w:r>
            <w:r>
              <w:rPr>
                <w:rFonts w:ascii="Arial" w:hAnsi="Arial" w:cs="Arial"/>
                <w:szCs w:val="21"/>
              </w:rPr>
              <w:t xml:space="preserve">500</w:t>
            </w:r>
            <w:r/>
          </w:p>
        </w:tc>
      </w:tr>
      <w:tr>
        <w:trPr>
          <w:trHeight w:val="316"/>
        </w:trPr>
        <w:tc>
          <w:tcPr>
            <w:tcW w:w="8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23</w:t>
            </w:r>
            <w:r/>
          </w:p>
        </w:tc>
        <w:tc>
          <w:tcPr>
            <w:tcBorders>
              <w:top w:val="none" w:color="000000" w:sz="4" w:space="0"/>
              <w:left w:val="single" w:color="auto" w:sz="4" w:space="0"/>
              <w:bottom w:val="single" w:color="auto" w:sz="4" w:space="0"/>
              <w:right w:val="single" w:color="auto" w:sz="4" w:space="0"/>
            </w:tcBorders>
            <w:tcW w:w="1977" w:type="pct"/>
            <w:vAlign w:val="center"/>
            <w:textDirection w:val="lrTb"/>
            <w:noWrap w:val="false"/>
          </w:tcPr>
          <w:p>
            <w:pPr>
              <w:jc w:val="center"/>
              <w:widowControl/>
              <w:rPr>
                <w:rFonts w:ascii="Arial" w:hAnsi="Arial" w:cs="Arial"/>
              </w:rPr>
            </w:pPr>
            <w:r>
              <w:rPr>
                <w:rFonts w:ascii="Arial" w:hAnsi="Arial" w:cs="Arial"/>
              </w:rPr>
              <w:t xml:space="preserve">便携式电导率仪</w:t>
            </w:r>
            <w:r/>
          </w:p>
        </w:tc>
        <w:tc>
          <w:tcPr>
            <w:tcW w:w="1111" w:type="pct"/>
            <w:vAlign w:val="center"/>
            <w:textDirection w:val="lrTb"/>
            <w:noWrap w:val="false"/>
          </w:tcPr>
          <w:p>
            <w:pPr>
              <w:jc w:val="center"/>
              <w:widowControl/>
              <w:rPr>
                <w:rFonts w:ascii="Arial" w:hAnsi="Arial" w:cs="Arial"/>
                <w:szCs w:val="21"/>
              </w:rPr>
            </w:pPr>
            <w:r>
              <w:rPr>
                <w:rFonts w:ascii="Arial" w:hAnsi="Arial" w:cs="Arial"/>
                <w:szCs w:val="21"/>
              </w:rPr>
              <w:t xml:space="preserve">1</w:t>
            </w:r>
            <w:r>
              <w:rPr>
                <w:rFonts w:ascii="Arial" w:hAnsi="Arial" w:cs="Arial"/>
                <w:szCs w:val="21"/>
              </w:rPr>
              <w:t xml:space="preserve">台</w:t>
            </w:r>
            <w:r/>
          </w:p>
        </w:tc>
        <w:tc>
          <w:tcPr>
            <w:tcW w:w="1111" w:type="pct"/>
            <w:vAlign w:val="center"/>
            <w:textDirection w:val="lrTb"/>
            <w:noWrap w:val="false"/>
          </w:tcPr>
          <w:p>
            <w:pPr>
              <w:jc w:val="center"/>
              <w:widowControl/>
              <w:rPr>
                <w:rFonts w:ascii="Arial" w:hAnsi="Arial" w:cs="Arial"/>
                <w:szCs w:val="21"/>
              </w:rPr>
            </w:pPr>
            <w:r>
              <w:rPr>
                <w:rFonts w:hint="eastAsia" w:ascii="Arial" w:hAnsi="Arial" w:cs="Arial"/>
                <w:szCs w:val="21"/>
              </w:rPr>
              <w:t xml:space="preserve">7</w:t>
            </w:r>
            <w:r>
              <w:rPr>
                <w:rFonts w:ascii="Arial" w:hAnsi="Arial" w:cs="Arial"/>
                <w:szCs w:val="21"/>
              </w:rPr>
              <w:t xml:space="preserve">500</w:t>
            </w:r>
            <w:r/>
          </w:p>
        </w:tc>
      </w:tr>
    </w:tbl>
    <w:p>
      <w:pPr>
        <w:ind w:left="630" w:firstLine="211"/>
        <w:spacing w:after="0" w:line="360" w:lineRule="auto"/>
        <w:rPr>
          <w:rFonts w:ascii="Arial" w:hAnsi="Arial" w:cs="Arial"/>
          <w:b/>
          <w:szCs w:val="21"/>
        </w:rPr>
      </w:pPr>
      <w:r>
        <w:rPr>
          <w:rFonts w:ascii="Arial" w:hAnsi="Arial" w:cs="Arial"/>
          <w:b/>
          <w:szCs w:val="21"/>
        </w:rPr>
        <w:t xml:space="preserve">注：</w:t>
      </w:r>
      <w:r>
        <w:rPr>
          <w:rFonts w:ascii="Arial" w:hAnsi="Arial" w:cs="Arial"/>
          <w:b/>
          <w:szCs w:val="21"/>
        </w:rPr>
        <w:t xml:space="preserve">1</w:t>
      </w:r>
      <w:r>
        <w:rPr>
          <w:rFonts w:ascii="Arial" w:hAnsi="Arial" w:cs="Arial"/>
          <w:b/>
          <w:szCs w:val="21"/>
        </w:rPr>
        <w:t xml:space="preserve">、投标人须对上表所有货物进行投标，</w:t>
      </w:r>
      <w:r>
        <w:rPr>
          <w:rFonts w:hint="eastAsia" w:ascii="Arial" w:hAnsi="Arial" w:cs="Arial"/>
          <w:b/>
          <w:szCs w:val="21"/>
        </w:rPr>
        <w:t xml:space="preserve">并在</w:t>
      </w:r>
      <w:r>
        <w:rPr>
          <w:rFonts w:ascii="Arial" w:hAnsi="Arial" w:cs="Arial"/>
          <w:b/>
          <w:szCs w:val="21"/>
        </w:rPr>
        <w:t xml:space="preserve">第五章投标文件格式</w:t>
      </w:r>
      <w:r>
        <w:rPr>
          <w:rFonts w:hint="eastAsia" w:ascii="Arial" w:hAnsi="Arial" w:cs="Arial"/>
          <w:b/>
          <w:szCs w:val="21"/>
        </w:rPr>
        <w:t xml:space="preserve"> </w:t>
      </w:r>
      <w:r>
        <w:rPr>
          <w:rFonts w:ascii="Arial" w:hAnsi="Arial" w:cs="Arial"/>
          <w:b/>
          <w:szCs w:val="21"/>
        </w:rPr>
        <w:t xml:space="preserve">三、分项报价表</w:t>
      </w:r>
      <w:r>
        <w:rPr>
          <w:rFonts w:hint="eastAsia" w:ascii="Arial" w:hAnsi="Arial" w:cs="Arial"/>
          <w:b/>
          <w:szCs w:val="21"/>
        </w:rPr>
        <w:t xml:space="preserve">中</w:t>
      </w:r>
      <w:r>
        <w:rPr>
          <w:rFonts w:ascii="Arial" w:hAnsi="Arial" w:cs="Arial"/>
          <w:b/>
          <w:szCs w:val="21"/>
        </w:rPr>
        <w:t xml:space="preserve">列出详细</w:t>
      </w:r>
      <w:r>
        <w:rPr>
          <w:rFonts w:hint="eastAsia" w:ascii="Arial" w:hAnsi="Arial" w:cs="Arial"/>
          <w:b/>
          <w:szCs w:val="21"/>
        </w:rPr>
        <w:t xml:space="preserve">的</w:t>
      </w:r>
      <w:r>
        <w:rPr>
          <w:rFonts w:ascii="Arial" w:hAnsi="Arial" w:cs="Arial"/>
          <w:b/>
          <w:szCs w:val="21"/>
        </w:rPr>
        <w:t xml:space="preserve">分项价格</w:t>
      </w:r>
      <w:r>
        <w:rPr>
          <w:rFonts w:hint="eastAsia" w:ascii="Arial" w:hAnsi="Arial" w:cs="Arial"/>
          <w:b/>
          <w:szCs w:val="21"/>
        </w:rPr>
        <w:t xml:space="preserve">，</w:t>
      </w:r>
      <w:r>
        <w:rPr>
          <w:rFonts w:ascii="Arial" w:hAnsi="Arial" w:cs="Arial"/>
          <w:b/>
          <w:szCs w:val="21"/>
        </w:rPr>
        <w:t xml:space="preserve">其中</w:t>
      </w:r>
      <w:r>
        <w:rPr>
          <w:rFonts w:ascii="Arial" w:hAnsi="Arial" w:cs="Arial"/>
          <w:b/>
          <w:szCs w:val="21"/>
        </w:rPr>
        <w:t xml:space="preserve">，</w:t>
      </w:r>
      <w:r>
        <w:rPr>
          <w:rFonts w:ascii="Arial" w:hAnsi="Arial" w:cs="Arial"/>
          <w:b/>
          <w:szCs w:val="21"/>
        </w:rPr>
        <w:t xml:space="preserve">每一分项</w:t>
      </w:r>
      <w:r>
        <w:rPr>
          <w:rFonts w:hint="eastAsia" w:ascii="Arial" w:hAnsi="Arial" w:cs="Arial"/>
          <w:b/>
          <w:szCs w:val="21"/>
        </w:rPr>
        <w:t xml:space="preserve">的</w:t>
      </w:r>
      <w:r>
        <w:rPr>
          <w:rFonts w:ascii="Arial" w:hAnsi="Arial" w:cs="Arial"/>
          <w:b/>
          <w:szCs w:val="21"/>
        </w:rPr>
        <w:t xml:space="preserve">报价均不</w:t>
      </w:r>
      <w:r>
        <w:rPr>
          <w:rFonts w:hint="eastAsia" w:ascii="Arial" w:hAnsi="Arial" w:cs="Arial"/>
          <w:b/>
          <w:szCs w:val="21"/>
        </w:rPr>
        <w:t xml:space="preserve">得</w:t>
      </w:r>
      <w:r>
        <w:rPr>
          <w:rFonts w:ascii="Arial" w:hAnsi="Arial" w:cs="Arial"/>
          <w:b/>
          <w:szCs w:val="21"/>
        </w:rPr>
        <w:t xml:space="preserve">超过其</w:t>
      </w:r>
      <w:r>
        <w:rPr>
          <w:rFonts w:hint="eastAsia" w:ascii="Arial" w:hAnsi="Arial" w:cs="Arial"/>
          <w:b/>
          <w:szCs w:val="21"/>
        </w:rPr>
        <w:t xml:space="preserve">在上表中</w:t>
      </w:r>
      <w:r>
        <w:rPr>
          <w:rFonts w:ascii="Arial" w:hAnsi="Arial" w:cs="Arial"/>
          <w:b/>
          <w:szCs w:val="21"/>
        </w:rPr>
        <w:t xml:space="preserve">对应的最高限价</w:t>
      </w:r>
      <w:r>
        <w:rPr>
          <w:rFonts w:hint="eastAsia" w:ascii="Arial" w:hAnsi="Arial" w:cs="Arial"/>
          <w:b/>
          <w:szCs w:val="21"/>
        </w:rPr>
        <w:t xml:space="preserve">，任何一分项报价超过最高限价将</w:t>
      </w:r>
      <w:r>
        <w:rPr>
          <w:rFonts w:ascii="Arial" w:hAnsi="Arial" w:cs="Arial"/>
          <w:b/>
          <w:szCs w:val="21"/>
        </w:rPr>
        <w:t xml:space="preserve">按照无效投标处理。</w:t>
      </w:r>
      <w:r/>
    </w:p>
    <w:p>
      <w:pPr>
        <w:ind w:left="630" w:firstLine="211"/>
        <w:spacing w:after="0" w:line="360" w:lineRule="auto"/>
        <w:rPr>
          <w:rFonts w:ascii="Arial" w:hAnsi="Arial" w:cs="Arial"/>
          <w:b/>
          <w:szCs w:val="21"/>
        </w:rPr>
      </w:pPr>
      <w:r>
        <w:rPr>
          <w:rFonts w:ascii="Arial" w:hAnsi="Arial" w:cs="Arial"/>
          <w:b/>
          <w:szCs w:val="21"/>
        </w:rPr>
        <w:t xml:space="preserve">2</w:t>
      </w:r>
      <w:r>
        <w:rPr>
          <w:rFonts w:ascii="Arial" w:hAnsi="Arial" w:cs="Arial"/>
          <w:b/>
          <w:szCs w:val="21"/>
        </w:rPr>
        <w:t xml:space="preserve">、核心产品：高温杀菌机</w:t>
      </w:r>
      <w:r/>
    </w:p>
    <w:p>
      <w:pPr>
        <w:ind w:left="630" w:firstLine="211"/>
        <w:spacing w:after="0" w:line="360" w:lineRule="auto"/>
        <w:rPr>
          <w:rFonts w:ascii="Arial" w:hAnsi="Arial" w:cs="Arial"/>
          <w:b/>
          <w:szCs w:val="21"/>
        </w:rPr>
      </w:pPr>
      <w:r>
        <w:rPr>
          <w:rFonts w:ascii="Arial" w:hAnsi="Arial" w:cs="Arial"/>
          <w:b/>
          <w:szCs w:val="21"/>
        </w:rPr>
        <w:t xml:space="preserve">3</w:t>
      </w:r>
      <w:r>
        <w:rPr>
          <w:rFonts w:ascii="Arial" w:hAnsi="Arial" w:cs="Arial"/>
          <w:b/>
          <w:szCs w:val="21"/>
        </w:rPr>
        <w:t xml:space="preserve">、本项目不接受进口产品</w:t>
      </w:r>
      <w:r>
        <w:rPr>
          <w:rFonts w:ascii="Arial" w:hAnsi="Arial" w:cs="Arial"/>
          <w:b/>
          <w:szCs w:val="21"/>
        </w:rPr>
        <w:t xml:space="preserve">(</w:t>
      </w:r>
      <w:r>
        <w:rPr>
          <w:rFonts w:ascii="Arial" w:hAnsi="Arial" w:cs="Arial"/>
          <w:b/>
          <w:szCs w:val="21"/>
        </w:rPr>
        <w:t xml:space="preserve">本文件所称进口产品是指通过中国海关报关验放进入中国境内且产自关境外的产品</w:t>
      </w:r>
      <w:r>
        <w:rPr>
          <w:rFonts w:ascii="Arial" w:hAnsi="Arial" w:cs="Arial"/>
          <w:b/>
          <w:szCs w:val="21"/>
        </w:rPr>
        <w:t xml:space="preserve">)</w:t>
      </w:r>
      <w:r>
        <w:rPr>
          <w:rFonts w:ascii="Arial" w:hAnsi="Arial" w:cs="Arial"/>
          <w:b/>
          <w:szCs w:val="21"/>
        </w:rPr>
        <w:t xml:space="preserve">，具体技术参数要求详见招标文件。</w:t>
      </w:r>
      <w:bookmarkEnd w:id="7"/>
      <w:r/>
      <w:r/>
    </w:p>
    <w:p>
      <w:pPr>
        <w:pStyle w:val="819"/>
        <w:ind w:firstLine="422"/>
        <w:spacing w:after="0"/>
        <w:tabs>
          <w:tab w:val="left" w:pos="5585" w:leader="none"/>
        </w:tabs>
        <w:rPr>
          <w:rFonts w:ascii="Arial" w:hAnsi="Arial" w:cs="Arial"/>
          <w:color w:val="auto"/>
        </w:rPr>
      </w:pPr>
      <w:r>
        <w:rPr>
          <w:rFonts w:ascii="Arial" w:hAnsi="Arial" w:cs="Arial"/>
          <w:b/>
          <w:bCs/>
          <w:color w:val="auto"/>
        </w:rPr>
        <w:t xml:space="preserve">合同履行期限：</w:t>
      </w:r>
      <w:r>
        <w:rPr>
          <w:rFonts w:ascii="Arial" w:hAnsi="Arial" w:cs="Arial"/>
          <w:color w:val="auto"/>
        </w:rPr>
        <w:t xml:space="preserve">合同签订之日起</w:t>
      </w:r>
      <w:r>
        <w:rPr>
          <w:rFonts w:ascii="Arial" w:hAnsi="Arial" w:cs="Arial"/>
          <w:color w:val="auto"/>
        </w:rPr>
        <w:t xml:space="preserve">60</w:t>
      </w:r>
      <w:r>
        <w:rPr>
          <w:rFonts w:ascii="Arial" w:hAnsi="Arial" w:cs="Arial"/>
          <w:color w:val="auto"/>
        </w:rPr>
        <w:t xml:space="preserve">日内供货至采购人指定地点。</w:t>
      </w:r>
      <w:r/>
    </w:p>
    <w:p>
      <w:pPr>
        <w:pStyle w:val="819"/>
        <w:ind w:firstLine="422"/>
        <w:spacing w:after="0"/>
        <w:rPr>
          <w:rFonts w:ascii="Arial" w:hAnsi="Arial" w:cs="Arial"/>
          <w:color w:val="auto"/>
        </w:rPr>
      </w:pPr>
      <w:r>
        <w:rPr>
          <w:rFonts w:ascii="Arial" w:hAnsi="Arial" w:cs="Arial"/>
          <w:b/>
          <w:bCs/>
          <w:color w:val="auto"/>
        </w:rPr>
        <w:t xml:space="preserve">本项目是否接受联合体投标：</w:t>
      </w:r>
      <w:r>
        <w:rPr>
          <w:rFonts w:ascii="Arial" w:hAnsi="Arial" w:cs="Arial"/>
          <w:color w:val="auto"/>
        </w:rPr>
        <w:t xml:space="preserve">不接受。</w:t>
      </w:r>
      <w:r/>
    </w:p>
    <w:p>
      <w:pPr>
        <w:spacing w:after="0" w:line="360" w:lineRule="auto"/>
        <w:rPr>
          <w:rFonts w:ascii="Arial" w:hAnsi="Arial" w:cs="Arial"/>
          <w:b/>
          <w:szCs w:val="21"/>
        </w:rPr>
      </w:pPr>
      <w:r>
        <w:rPr>
          <w:rFonts w:ascii="Arial" w:hAnsi="Arial" w:cs="Arial"/>
          <w:b/>
          <w:szCs w:val="21"/>
        </w:rPr>
        <w:t xml:space="preserve">二、申请人资格要求：</w:t>
      </w:r>
      <w:r/>
    </w:p>
    <w:p>
      <w:pPr>
        <w:ind w:firstLine="420"/>
        <w:spacing w:after="0" w:line="360" w:lineRule="auto"/>
        <w:rPr>
          <w:rFonts w:ascii="Arial" w:hAnsi="Arial" w:cs="Arial"/>
          <w:szCs w:val="21"/>
        </w:rPr>
      </w:pPr>
      <w:r>
        <w:rPr>
          <w:rFonts w:ascii="Arial" w:hAnsi="Arial" w:cs="Arial"/>
          <w:szCs w:val="21"/>
        </w:rPr>
        <w:t xml:space="preserve">1</w:t>
      </w:r>
      <w:r>
        <w:rPr>
          <w:rFonts w:ascii="Arial" w:hAnsi="Arial" w:cs="Arial"/>
          <w:szCs w:val="21"/>
        </w:rPr>
        <w:t xml:space="preserve">、满足《中华人民共和国政府采购法》第二十二条规定；</w:t>
      </w:r>
      <w:r/>
    </w:p>
    <w:p>
      <w:pPr>
        <w:ind w:firstLine="420"/>
        <w:spacing w:after="0" w:line="360" w:lineRule="auto"/>
        <w:rPr>
          <w:rFonts w:ascii="Arial" w:hAnsi="Arial" w:cs="Arial"/>
          <w:bCs/>
          <w:szCs w:val="21"/>
        </w:rPr>
      </w:pPr>
      <w:r>
        <w:rPr>
          <w:rFonts w:ascii="Arial" w:hAnsi="Arial" w:cs="Arial"/>
          <w:bCs/>
          <w:szCs w:val="21"/>
        </w:rPr>
        <w:t xml:space="preserve">（</w:t>
      </w:r>
      <w:r>
        <w:rPr>
          <w:rFonts w:ascii="Arial" w:hAnsi="Arial" w:cs="Arial"/>
          <w:bCs/>
          <w:szCs w:val="21"/>
        </w:rPr>
        <w:t xml:space="preserve">1</w:t>
      </w:r>
      <w:r>
        <w:rPr>
          <w:rFonts w:ascii="Arial" w:hAnsi="Arial" w:cs="Arial"/>
          <w:bCs/>
          <w:szCs w:val="21"/>
        </w:rPr>
        <w:t xml:space="preserve">）具有独立承担民事责任的能力（提供法人或其他组织的营业执照）；</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）具有良好的商业信誉和健全的财务会计制度</w:t>
      </w:r>
      <w:r>
        <w:rPr>
          <w:rFonts w:hint="eastAsia" w:ascii="Arial" w:hAnsi="Arial" w:cs="Arial"/>
          <w:szCs w:val="21"/>
        </w:rPr>
        <w:t xml:space="preserve">（</w:t>
      </w:r>
      <w:r>
        <w:rPr>
          <w:rFonts w:ascii="Arial" w:hAnsi="Arial" w:cs="Arial"/>
          <w:szCs w:val="21"/>
        </w:rPr>
        <w:t xml:space="preserve">提供企业</w:t>
      </w:r>
      <w:r>
        <w:rPr>
          <w:rFonts w:ascii="Arial" w:hAnsi="Arial" w:cs="Arial"/>
          <w:szCs w:val="21"/>
        </w:rPr>
        <w:t xml:space="preserve">2025</w:t>
      </w:r>
      <w:r>
        <w:rPr>
          <w:rFonts w:ascii="Arial" w:hAnsi="Arial" w:cs="Arial"/>
          <w:szCs w:val="21"/>
        </w:rPr>
        <w:t xml:space="preserve">年度财务审计报告或企业近</w:t>
      </w:r>
      <w:r>
        <w:rPr>
          <w:rFonts w:hint="eastAsia" w:ascii="Arial" w:hAnsi="Arial" w:cs="Arial"/>
          <w:szCs w:val="21"/>
        </w:rPr>
        <w:t xml:space="preserve">六</w:t>
      </w:r>
      <w:r>
        <w:rPr>
          <w:rFonts w:ascii="Arial" w:hAnsi="Arial" w:cs="Arial"/>
          <w:szCs w:val="21"/>
        </w:rPr>
        <w:t xml:space="preserve">个月中任一月份的财务状况报告复印件（至少包括资产负债表和利润表，加盖投标人公章）（法人或者其他组织成立未满三个月的可以不提供）或其基本开户银行出具的资信证明（距开标时间</w:t>
      </w:r>
      <w:r>
        <w:rPr>
          <w:rFonts w:ascii="Arial" w:hAnsi="Arial" w:cs="Arial"/>
          <w:szCs w:val="21"/>
        </w:rPr>
        <w:t xml:space="preserve">3</w:t>
      </w:r>
      <w:r>
        <w:rPr>
          <w:rFonts w:ascii="Arial" w:hAnsi="Arial" w:cs="Arial"/>
          <w:szCs w:val="21"/>
        </w:rPr>
        <w:t xml:space="preserve">个月内开具）</w:t>
      </w:r>
      <w:r>
        <w:rPr>
          <w:rFonts w:hint="eastAsia" w:ascii="Arial" w:hAnsi="Arial" w:cs="Arial"/>
          <w:szCs w:val="21"/>
        </w:rPr>
        <w:t xml:space="preserve">）</w:t>
      </w:r>
      <w:r>
        <w:rPr>
          <w:rFonts w:ascii="Arial" w:hAnsi="Arial" w:cs="Arial"/>
          <w:szCs w:val="21"/>
        </w:rPr>
        <w:t xml:space="preserve">；</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）有依法缴纳税收和社会保障资金的良好记录</w:t>
      </w:r>
      <w:r>
        <w:rPr>
          <w:rFonts w:hint="eastAsia" w:ascii="Arial" w:hAnsi="Arial" w:cs="Arial"/>
          <w:szCs w:val="21"/>
        </w:rPr>
        <w:t xml:space="preserve">（</w:t>
      </w:r>
      <w:r>
        <w:rPr>
          <w:rFonts w:ascii="Arial" w:hAnsi="Arial" w:cs="Arial"/>
          <w:szCs w:val="21"/>
        </w:rPr>
        <w:t xml:space="preserve">提供企业近</w:t>
      </w:r>
      <w:r>
        <w:rPr>
          <w:rFonts w:hint="eastAsia" w:ascii="Arial" w:hAnsi="Arial" w:cs="Arial"/>
          <w:szCs w:val="21"/>
        </w:rPr>
        <w:t xml:space="preserve">六</w:t>
      </w:r>
      <w:r>
        <w:rPr>
          <w:rFonts w:ascii="Arial" w:hAnsi="Arial" w:cs="Arial"/>
          <w:szCs w:val="21"/>
        </w:rPr>
        <w:t xml:space="preserve">个月中任一月份依法缴纳税收和社会保障资金的相关凭证材料，依法免缴、迟缴的应提供相应文件证明</w:t>
      </w:r>
      <w:r>
        <w:rPr>
          <w:rFonts w:hint="eastAsia" w:ascii="Arial" w:hAnsi="Arial" w:cs="Arial"/>
          <w:szCs w:val="21"/>
        </w:rPr>
        <w:t xml:space="preserve">）</w:t>
      </w:r>
      <w:r>
        <w:rPr>
          <w:rFonts w:ascii="Arial" w:hAnsi="Arial" w:cs="Arial"/>
          <w:szCs w:val="21"/>
        </w:rPr>
        <w:t xml:space="preserve">；</w:t>
      </w:r>
      <w:r/>
    </w:p>
    <w:p>
      <w:pPr>
        <w:ind w:firstLine="420"/>
        <w:spacing w:after="0" w:line="360" w:lineRule="auto"/>
        <w:tabs>
          <w:tab w:val="left" w:pos="360" w:leader="none"/>
        </w:tabs>
        <w:rPr>
          <w:rFonts w:ascii="Arial" w:hAnsi="Arial" w:cs="Arial"/>
          <w:szCs w:val="21"/>
        </w:rPr>
      </w:pPr>
      <w:r>
        <w:rPr>
          <w:rFonts w:ascii="Arial" w:hAnsi="Arial" w:cs="Arial"/>
          <w:szCs w:val="21"/>
        </w:rPr>
        <w:t xml:space="preserve">（</w:t>
      </w:r>
      <w:r>
        <w:rPr>
          <w:rFonts w:ascii="Arial" w:hAnsi="Arial" w:cs="Arial"/>
          <w:szCs w:val="21"/>
        </w:rPr>
        <w:t xml:space="preserve">4</w:t>
      </w:r>
      <w:r>
        <w:rPr>
          <w:rFonts w:ascii="Arial" w:hAnsi="Arial" w:cs="Arial"/>
          <w:szCs w:val="21"/>
        </w:rPr>
        <w:t xml:space="preserve">）具有履行合同所必需的设备和专业技术能力（根据项目需求提供履行合同所必需的设备和专业技术能力的证明材料或提供承诺书</w:t>
      </w:r>
      <w:r>
        <w:rPr>
          <w:rFonts w:hint="eastAsia" w:ascii="Arial" w:hAnsi="Arial" w:cs="Arial"/>
          <w:szCs w:val="21"/>
        </w:rPr>
        <w:t xml:space="preserve">并</w:t>
      </w:r>
      <w:r>
        <w:rPr>
          <w:rFonts w:ascii="Arial" w:hAnsi="Arial" w:cs="Arial"/>
          <w:szCs w:val="21"/>
        </w:rPr>
        <w:t xml:space="preserve">加盖公章）；</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5</w:t>
      </w:r>
      <w:r>
        <w:rPr>
          <w:rFonts w:ascii="Arial" w:hAnsi="Arial" w:cs="Arial"/>
          <w:szCs w:val="21"/>
        </w:rPr>
        <w:t xml:space="preserve">）参加政府采购活动前三年内，在经营活动中没有重大违法记录（提供参加本次政府采购活动前</w:t>
      </w:r>
      <w:r>
        <w:rPr>
          <w:rFonts w:ascii="Arial" w:hAnsi="Arial" w:cs="Arial"/>
          <w:szCs w:val="21"/>
        </w:rPr>
        <w:t xml:space="preserve">3</w:t>
      </w:r>
      <w:r>
        <w:rPr>
          <w:rFonts w:ascii="Arial" w:hAnsi="Arial" w:cs="Arial"/>
          <w:szCs w:val="21"/>
        </w:rPr>
        <w:t xml:space="preserve">年内在经营活动中没有重大违法记录的书面声明，加盖公章）；</w:t>
      </w:r>
      <w:r/>
    </w:p>
    <w:p>
      <w:pPr>
        <w:ind w:firstLine="420"/>
        <w:spacing w:after="0" w:line="360" w:lineRule="auto"/>
        <w:rPr>
          <w:rFonts w:ascii="Arial" w:hAnsi="Arial" w:cs="Arial"/>
          <w:bCs/>
          <w:szCs w:val="21"/>
        </w:rPr>
      </w:pPr>
      <w:r>
        <w:rPr>
          <w:rFonts w:ascii="Arial" w:hAnsi="Arial" w:cs="Arial"/>
          <w:bCs/>
          <w:szCs w:val="21"/>
        </w:rPr>
        <w:t xml:space="preserve">（</w:t>
      </w:r>
      <w:r>
        <w:rPr>
          <w:rFonts w:ascii="Arial" w:hAnsi="Arial" w:cs="Arial"/>
          <w:bCs/>
          <w:szCs w:val="21"/>
        </w:rPr>
        <w:t xml:space="preserve">6</w:t>
      </w:r>
      <w:r>
        <w:rPr>
          <w:rFonts w:ascii="Arial" w:hAnsi="Arial" w:cs="Arial"/>
          <w:bCs/>
          <w:szCs w:val="21"/>
        </w:rPr>
        <w:t xml:space="preserve">）投标人未被</w:t>
      </w:r>
      <w:r>
        <w:rPr>
          <w:rFonts w:ascii="Arial" w:hAnsi="Arial" w:cs="Arial"/>
          <w:bCs/>
          <w:szCs w:val="21"/>
        </w:rPr>
        <w:t xml:space="preserve">“</w:t>
      </w:r>
      <w:r>
        <w:rPr>
          <w:rFonts w:ascii="Arial" w:hAnsi="Arial" w:cs="Arial"/>
          <w:bCs/>
          <w:szCs w:val="21"/>
        </w:rPr>
        <w:t xml:space="preserve">信用中国</w:t>
      </w:r>
      <w:r>
        <w:rPr>
          <w:rFonts w:ascii="Arial" w:hAnsi="Arial" w:cs="Arial"/>
          <w:bCs/>
          <w:szCs w:val="21"/>
        </w:rPr>
        <w:t xml:space="preserve">”</w:t>
      </w:r>
      <w:r>
        <w:rPr>
          <w:rFonts w:ascii="Arial" w:hAnsi="Arial" w:cs="Arial"/>
          <w:bCs/>
          <w:szCs w:val="21"/>
        </w:rPr>
        <w:t xml:space="preserve">网站及</w:t>
      </w:r>
      <w:r>
        <w:rPr>
          <w:rFonts w:ascii="Arial" w:hAnsi="Arial" w:cs="Arial"/>
          <w:bCs/>
          <w:szCs w:val="21"/>
        </w:rPr>
        <w:t xml:space="preserve">“</w:t>
      </w:r>
      <w:r>
        <w:rPr>
          <w:rFonts w:ascii="Arial" w:hAnsi="Arial" w:cs="Arial"/>
          <w:bCs/>
          <w:szCs w:val="21"/>
        </w:rPr>
        <w:t xml:space="preserve">中国政府采购网</w:t>
      </w:r>
      <w:r>
        <w:rPr>
          <w:rFonts w:ascii="Arial" w:hAnsi="Arial" w:cs="Arial"/>
          <w:bCs/>
          <w:szCs w:val="21"/>
        </w:rPr>
        <w:t xml:space="preserve">”</w:t>
      </w:r>
      <w:r>
        <w:rPr>
          <w:rFonts w:ascii="Arial" w:hAnsi="Arial" w:cs="Arial"/>
          <w:bCs/>
          <w:szCs w:val="21"/>
        </w:rPr>
        <w:t xml:space="preserve">列入失信被执行人、重大税收违法失信主体名单、政府采购严重违法失信行为记录名单内（提供承诺书，格式自拟，需包含此条内容，加盖公章）；</w:t>
      </w:r>
      <w:r/>
    </w:p>
    <w:p>
      <w:pPr>
        <w:pStyle w:val="755"/>
        <w:ind w:firstLine="0"/>
        <w:jc w:val="both"/>
        <w:spacing w:after="0"/>
        <w:rPr>
          <w:rFonts w:ascii="Arial" w:hAnsi="Arial" w:cs="Arial"/>
        </w:rPr>
      </w:pPr>
      <w:r>
        <w:rPr>
          <w:rFonts w:ascii="Arial" w:hAnsi="Arial" w:cs="Arial"/>
        </w:rPr>
        <w:t xml:space="preserve">（</w:t>
      </w:r>
      <w:r>
        <w:rPr>
          <w:rFonts w:ascii="Arial" w:hAnsi="Arial" w:cs="Arial"/>
        </w:rPr>
        <w:t xml:space="preserve">7</w:t>
      </w:r>
      <w:r>
        <w:rPr>
          <w:rFonts w:ascii="Arial" w:hAnsi="Arial" w:cs="Arial"/>
        </w:rPr>
        <w:t xml:space="preserve">）本项目不接受任何形式的转包。</w:t>
      </w:r>
      <w:r/>
    </w:p>
    <w:p>
      <w:pPr>
        <w:pStyle w:val="728"/>
        <w:spacing w:after="0"/>
        <w:rPr>
          <w:rFonts w:ascii="Arial" w:hAnsi="Arial" w:cs="Arial"/>
          <w:color w:val="auto"/>
        </w:rPr>
      </w:pPr>
      <w:r>
        <w:rPr>
          <w:rFonts w:ascii="Arial" w:hAnsi="Arial" w:cs="Arial"/>
          <w:color w:val="auto"/>
          <w:szCs w:val="21"/>
        </w:rPr>
        <w:t xml:space="preserve">2</w:t>
      </w:r>
      <w:r>
        <w:rPr>
          <w:rFonts w:ascii="Arial" w:hAnsi="Arial" w:cs="Arial"/>
          <w:color w:val="auto"/>
          <w:szCs w:val="21"/>
        </w:rPr>
        <w:t xml:space="preserve">、本项目的特定资格要求：</w:t>
      </w:r>
      <w:r>
        <w:rPr>
          <w:rFonts w:hint="eastAsia" w:ascii="Arial" w:hAnsi="Arial" w:cs="Arial"/>
          <w:color w:val="auto"/>
          <w:szCs w:val="21"/>
        </w:rPr>
        <w:t xml:space="preserve">无。</w:t>
      </w:r>
      <w:r/>
    </w:p>
    <w:p>
      <w:pPr>
        <w:ind w:firstLine="420"/>
        <w:spacing w:after="0" w:line="360" w:lineRule="auto"/>
        <w:rPr>
          <w:rFonts w:ascii="Arial" w:hAnsi="Arial" w:cs="Arial"/>
          <w:szCs w:val="21"/>
        </w:rPr>
      </w:pPr>
      <w:r>
        <w:rPr>
          <w:rFonts w:ascii="Arial" w:hAnsi="Arial" w:cs="Arial"/>
          <w:szCs w:val="21"/>
        </w:rPr>
        <w:t xml:space="preserve">3</w:t>
      </w:r>
      <w:r>
        <w:rPr>
          <w:rFonts w:ascii="Arial" w:hAnsi="Arial" w:cs="Arial"/>
          <w:szCs w:val="21"/>
        </w:rPr>
        <w:t xml:space="preserve">、拒绝下述投标人参加本次招标活动：</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）单位负责人为同一人或者存在直接控股、管理关系的不同投标人，不得参加同一合同项下的政府采购活动。</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）除单一来源项目外，凡为采购项目提供整体设计、规范编制或者项目管理、监理、检测等服务的投标人不得再参加本项目的采购活动。</w:t>
      </w:r>
      <w:r/>
    </w:p>
    <w:p>
      <w:pPr>
        <w:ind w:firstLine="422"/>
        <w:spacing w:after="0" w:line="360" w:lineRule="auto"/>
        <w:rPr>
          <w:rFonts w:ascii="Arial" w:hAnsi="Arial" w:cs="Arial"/>
          <w:b/>
          <w:szCs w:val="21"/>
        </w:rPr>
      </w:pPr>
      <w:r>
        <w:rPr>
          <w:rFonts w:ascii="Arial" w:hAnsi="Arial" w:cs="Arial"/>
          <w:b/>
          <w:szCs w:val="21"/>
        </w:rPr>
        <w:t xml:space="preserve">注：投标人必须在投标文件中对以上资格要求响应并按要求提供有效证明材料及相关承诺书，否则将导致投标无效。</w:t>
      </w:r>
      <w:r/>
    </w:p>
    <w:p>
      <w:pPr>
        <w:spacing w:after="0" w:line="360" w:lineRule="auto"/>
        <w:rPr>
          <w:rFonts w:ascii="Arial" w:hAnsi="Arial" w:cs="Arial"/>
          <w:b/>
          <w:szCs w:val="21"/>
        </w:rPr>
      </w:pPr>
      <w:r>
        <w:rPr>
          <w:rFonts w:ascii="Arial" w:hAnsi="Arial" w:cs="Arial"/>
          <w:b/>
          <w:szCs w:val="21"/>
        </w:rPr>
        <w:t xml:space="preserve">三、获取招标文件</w:t>
      </w:r>
      <w:r/>
    </w:p>
    <w:p>
      <w:pPr>
        <w:ind w:firstLine="420"/>
        <w:spacing w:after="0" w:line="360" w:lineRule="auto"/>
        <w:rPr>
          <w:rFonts w:ascii="Arial" w:hAnsi="Arial" w:cs="Arial"/>
          <w:szCs w:val="21"/>
        </w:rPr>
      </w:pPr>
      <w:r>
        <w:rPr>
          <w:rFonts w:ascii="Arial" w:hAnsi="Arial" w:cs="Arial"/>
          <w:szCs w:val="21"/>
        </w:rPr>
        <w:t xml:space="preserve">时间：自本公告发布之日起</w:t>
      </w:r>
      <w:r>
        <w:rPr>
          <w:rFonts w:ascii="Arial" w:hAnsi="Arial" w:cs="Arial"/>
          <w:szCs w:val="21"/>
        </w:rPr>
        <w:t xml:space="preserve">5</w:t>
      </w:r>
      <w:r>
        <w:rPr>
          <w:rFonts w:ascii="Arial" w:hAnsi="Arial" w:cs="Arial"/>
          <w:szCs w:val="21"/>
        </w:rPr>
        <w:t xml:space="preserve">个工作日</w:t>
      </w:r>
      <w:r/>
    </w:p>
    <w:p>
      <w:pPr>
        <w:ind w:firstLine="420"/>
        <w:spacing w:after="0" w:line="360" w:lineRule="auto"/>
        <w:rPr>
          <w:rFonts w:ascii="Arial" w:hAnsi="Arial" w:cs="Arial"/>
          <w:szCs w:val="21"/>
        </w:rPr>
      </w:pPr>
      <w:r>
        <w:rPr>
          <w:rFonts w:ascii="Arial" w:hAnsi="Arial" w:cs="Arial"/>
          <w:szCs w:val="21"/>
        </w:rPr>
        <w:t xml:space="preserve">获取地点：江苏政府采购网</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w:t>
      </w:r>
      <w:r/>
    </w:p>
    <w:p>
      <w:pPr>
        <w:ind w:firstLine="420"/>
        <w:spacing w:after="0" w:line="360" w:lineRule="auto"/>
        <w:rPr>
          <w:rFonts w:ascii="Arial" w:hAnsi="Arial" w:cs="Arial"/>
          <w:szCs w:val="21"/>
        </w:rPr>
      </w:pPr>
      <w:r>
        <w:rPr>
          <w:rFonts w:ascii="Arial" w:hAnsi="Arial" w:cs="Arial"/>
          <w:szCs w:val="21"/>
        </w:rPr>
        <w:t xml:space="preserve">获取方式：登录江苏政府采购网，点击</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使用</w:t>
      </w:r>
      <w:r>
        <w:rPr>
          <w:rFonts w:ascii="Arial" w:hAnsi="Arial" w:cs="Arial"/>
          <w:szCs w:val="21"/>
        </w:rPr>
        <w:t xml:space="preserve">CA</w:t>
      </w:r>
      <w:r>
        <w:rPr>
          <w:rFonts w:ascii="Arial" w:hAnsi="Arial" w:cs="Arial"/>
          <w:szCs w:val="21"/>
        </w:rPr>
        <w:t xml:space="preserve">锁登录系统（新用户应进行</w:t>
      </w:r>
      <w:r>
        <w:rPr>
          <w:rFonts w:ascii="Arial" w:hAnsi="Arial" w:cs="Arial"/>
          <w:szCs w:val="21"/>
        </w:rPr>
        <w:t xml:space="preserve">"</w:t>
      </w:r>
      <w:r>
        <w:rPr>
          <w:rFonts w:ascii="Arial" w:hAnsi="Arial" w:cs="Arial"/>
          <w:szCs w:val="21"/>
        </w:rPr>
        <w:t xml:space="preserve">平台用户注册</w:t>
      </w:r>
      <w:r>
        <w:rPr>
          <w:rFonts w:ascii="Arial" w:hAnsi="Arial" w:cs="Arial"/>
          <w:szCs w:val="21"/>
        </w:rPr>
        <w:t xml:space="preserve">"</w:t>
      </w:r>
      <w:r>
        <w:rPr>
          <w:rFonts w:ascii="Arial" w:hAnsi="Arial" w:cs="Arial"/>
          <w:szCs w:val="21"/>
        </w:rPr>
        <w:t xml:space="preserve">），点击</w:t>
      </w:r>
      <w:r>
        <w:rPr>
          <w:rFonts w:ascii="Arial" w:hAnsi="Arial" w:cs="Arial"/>
          <w:szCs w:val="21"/>
        </w:rPr>
        <w:t xml:space="preserve">"</w:t>
      </w:r>
      <w:r>
        <w:rPr>
          <w:rFonts w:ascii="Arial" w:hAnsi="Arial" w:cs="Arial"/>
          <w:szCs w:val="21"/>
        </w:rPr>
        <w:t xml:space="preserve">项目参与</w:t>
      </w:r>
      <w:r>
        <w:rPr>
          <w:rFonts w:ascii="Arial" w:hAnsi="Arial" w:cs="Arial"/>
          <w:szCs w:val="21"/>
        </w:rPr>
        <w:t xml:space="preserve">"</w:t>
      </w:r>
      <w:r>
        <w:rPr>
          <w:rFonts w:ascii="Arial" w:hAnsi="Arial" w:cs="Arial"/>
          <w:szCs w:val="21"/>
        </w:rPr>
        <w:t xml:space="preserve">进行登记，在</w:t>
      </w:r>
      <w:r>
        <w:rPr>
          <w:rFonts w:ascii="Arial" w:hAnsi="Arial" w:cs="Arial"/>
          <w:szCs w:val="21"/>
        </w:rPr>
        <w:t xml:space="preserve">"</w:t>
      </w:r>
      <w:r>
        <w:rPr>
          <w:rFonts w:ascii="Arial" w:hAnsi="Arial" w:cs="Arial"/>
          <w:szCs w:val="21"/>
        </w:rPr>
        <w:t xml:space="preserve">可参与项目</w:t>
      </w:r>
      <w:r>
        <w:rPr>
          <w:rFonts w:ascii="Arial" w:hAnsi="Arial" w:cs="Arial"/>
          <w:szCs w:val="21"/>
        </w:rPr>
        <w:t xml:space="preserve">"</w:t>
      </w:r>
      <w:r>
        <w:rPr>
          <w:rFonts w:ascii="Arial" w:hAnsi="Arial" w:cs="Arial"/>
          <w:szCs w:val="21"/>
        </w:rPr>
        <w:t xml:space="preserve">中选择</w:t>
      </w:r>
      <w:r>
        <w:rPr>
          <w:rFonts w:ascii="Arial" w:hAnsi="Arial" w:cs="Arial"/>
          <w:szCs w:val="21"/>
        </w:rPr>
        <w:t xml:space="preserve">"</w:t>
      </w:r>
      <w:r>
        <w:rPr>
          <w:rFonts w:ascii="Arial" w:hAnsi="Arial" w:cs="Arial"/>
          <w:szCs w:val="21"/>
        </w:rPr>
        <w:t xml:space="preserve">我要参与</w:t>
      </w:r>
      <w:r>
        <w:rPr>
          <w:rFonts w:ascii="Arial" w:hAnsi="Arial" w:cs="Arial"/>
          <w:szCs w:val="21"/>
        </w:rPr>
        <w:t xml:space="preserve">"</w:t>
      </w:r>
      <w:r>
        <w:rPr>
          <w:rFonts w:ascii="Arial" w:hAnsi="Arial" w:cs="Arial"/>
          <w:szCs w:val="21"/>
        </w:rPr>
        <w:t xml:space="preserve">，参与成功后到</w:t>
      </w:r>
      <w:r>
        <w:rPr>
          <w:rFonts w:ascii="Arial" w:hAnsi="Arial" w:cs="Arial"/>
          <w:szCs w:val="21"/>
        </w:rPr>
        <w:t xml:space="preserve">"</w:t>
      </w:r>
      <w:r>
        <w:rPr>
          <w:rFonts w:ascii="Arial" w:hAnsi="Arial" w:cs="Arial"/>
          <w:szCs w:val="21"/>
        </w:rPr>
        <w:t xml:space="preserve">已参与项目</w:t>
      </w:r>
      <w:r>
        <w:rPr>
          <w:rFonts w:ascii="Arial" w:hAnsi="Arial" w:cs="Arial"/>
          <w:szCs w:val="21"/>
        </w:rPr>
        <w:t xml:space="preserve">"</w:t>
      </w:r>
      <w:r>
        <w:rPr>
          <w:rFonts w:ascii="Arial" w:hAnsi="Arial" w:cs="Arial"/>
          <w:szCs w:val="21"/>
        </w:rPr>
        <w:t xml:space="preserve">界面中找到该项目下载文件</w:t>
      </w:r>
      <w:r/>
    </w:p>
    <w:p>
      <w:pPr>
        <w:ind w:firstLine="420"/>
        <w:spacing w:after="0" w:line="360" w:lineRule="auto"/>
        <w:rPr>
          <w:rFonts w:ascii="Arial" w:hAnsi="Arial" w:cs="Arial"/>
          <w:szCs w:val="21"/>
        </w:rPr>
      </w:pPr>
      <w:r>
        <w:rPr>
          <w:rFonts w:ascii="Arial" w:hAnsi="Arial" w:cs="Arial"/>
          <w:szCs w:val="21"/>
        </w:rPr>
        <w:t xml:space="preserve">售价：</w:t>
      </w:r>
      <w:r>
        <w:rPr>
          <w:rFonts w:ascii="Arial" w:hAnsi="Arial" w:cs="Arial"/>
          <w:szCs w:val="21"/>
        </w:rPr>
        <w:t xml:space="preserve">0</w:t>
      </w:r>
      <w:r>
        <w:rPr>
          <w:rFonts w:ascii="Arial" w:hAnsi="Arial" w:cs="Arial"/>
          <w:szCs w:val="21"/>
        </w:rPr>
        <w:t xml:space="preserve">元。</w:t>
      </w:r>
      <w:r/>
    </w:p>
    <w:p>
      <w:pPr>
        <w:spacing w:after="0" w:line="360" w:lineRule="auto"/>
        <w:rPr>
          <w:rFonts w:ascii="Arial" w:hAnsi="Arial" w:cs="Arial"/>
          <w:b/>
          <w:szCs w:val="21"/>
        </w:rPr>
      </w:pPr>
      <w:r>
        <w:rPr>
          <w:rFonts w:ascii="Arial" w:hAnsi="Arial" w:cs="Arial"/>
          <w:b/>
          <w:szCs w:val="21"/>
        </w:rPr>
        <w:t xml:space="preserve">四、提交投标文件截止时间、开标时间和地点：</w:t>
      </w:r>
      <w:r/>
    </w:p>
    <w:p>
      <w:pPr>
        <w:ind w:firstLine="420"/>
        <w:spacing w:after="0" w:line="360" w:lineRule="auto"/>
        <w:rPr>
          <w:rFonts w:ascii="Arial" w:hAnsi="Arial" w:cs="Arial"/>
          <w:szCs w:val="21"/>
        </w:rPr>
      </w:pPr>
      <w:r>
        <w:rPr>
          <w:rFonts w:ascii="Arial" w:hAnsi="Arial" w:cs="Arial"/>
          <w:szCs w:val="21"/>
        </w:rPr>
        <w:t xml:space="preserve">时间：</w:t>
      </w:r>
      <w:r>
        <w:rPr>
          <w:rFonts w:ascii="Arial" w:hAnsi="Arial" w:cs="Arial"/>
          <w:szCs w:val="21"/>
        </w:rPr>
        <w:t xml:space="preserve">2026</w:t>
      </w:r>
      <w:r>
        <w:rPr>
          <w:rFonts w:ascii="Arial" w:hAnsi="Arial" w:cs="Arial"/>
          <w:szCs w:val="21"/>
        </w:rPr>
        <w:t xml:space="preserve">年</w:t>
      </w:r>
      <w:r>
        <w:rPr>
          <w:rFonts w:ascii="Arial" w:hAnsi="Arial" w:cs="Arial"/>
          <w:szCs w:val="21"/>
        </w:rPr>
        <w:t xml:space="preserve">11</w:t>
      </w:r>
      <w:r>
        <w:rPr>
          <w:rFonts w:ascii="Arial" w:hAnsi="Arial" w:cs="Arial"/>
          <w:szCs w:val="21"/>
        </w:rPr>
        <w:t xml:space="preserve">月</w:t>
      </w:r>
      <w:r>
        <w:rPr>
          <w:rFonts w:hint="eastAsia" w:ascii="Arial" w:hAnsi="Arial" w:cs="Arial"/>
          <w:szCs w:val="21"/>
        </w:rPr>
        <w:t xml:space="preserve">19</w:t>
      </w:r>
      <w:r>
        <w:rPr>
          <w:rFonts w:ascii="Arial" w:hAnsi="Arial" w:cs="Arial"/>
          <w:szCs w:val="21"/>
        </w:rPr>
        <w:t xml:space="preserve">日</w:t>
      </w:r>
      <w:r>
        <w:rPr>
          <w:rFonts w:hint="eastAsia" w:ascii="Arial" w:hAnsi="Arial" w:cs="Arial"/>
          <w:szCs w:val="21"/>
        </w:rPr>
        <w:t xml:space="preserve">下</w:t>
      </w:r>
      <w:r>
        <w:rPr>
          <w:rFonts w:ascii="Arial" w:hAnsi="Arial" w:cs="Arial"/>
          <w:szCs w:val="21"/>
        </w:rPr>
        <w:t xml:space="preserve">午</w:t>
      </w:r>
      <w:r>
        <w:rPr>
          <w:rFonts w:hint="eastAsia" w:ascii="Arial" w:hAnsi="Arial" w:cs="Arial"/>
          <w:szCs w:val="21"/>
        </w:rPr>
        <w:t xml:space="preserve">13</w:t>
      </w:r>
      <w:r>
        <w:rPr>
          <w:rFonts w:ascii="Arial" w:hAnsi="Arial" w:cs="Arial"/>
          <w:szCs w:val="21"/>
        </w:rPr>
        <w:t xml:space="preserve">：</w:t>
      </w:r>
      <w:r>
        <w:rPr>
          <w:rFonts w:ascii="Arial" w:hAnsi="Arial" w:cs="Arial"/>
          <w:szCs w:val="21"/>
        </w:rPr>
        <w:t xml:space="preserve">30</w:t>
      </w:r>
      <w:r>
        <w:rPr>
          <w:rFonts w:ascii="Arial" w:hAnsi="Arial" w:cs="Arial"/>
          <w:szCs w:val="21"/>
        </w:rPr>
        <w:t xml:space="preserve">时（北京时间）</w:t>
      </w:r>
      <w:r/>
    </w:p>
    <w:p>
      <w:pPr>
        <w:ind w:firstLine="420"/>
        <w:spacing w:after="0" w:line="360" w:lineRule="auto"/>
        <w:rPr>
          <w:rFonts w:ascii="Arial" w:hAnsi="Arial" w:cs="Arial"/>
          <w:szCs w:val="21"/>
        </w:rPr>
      </w:pPr>
      <w:r>
        <w:rPr>
          <w:rFonts w:ascii="Arial" w:hAnsi="Arial" w:cs="Arial"/>
          <w:szCs w:val="21"/>
        </w:rPr>
        <w:t xml:space="preserve">地点：</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网上开标大厅</w:t>
      </w:r>
      <w:r/>
    </w:p>
    <w:p>
      <w:pPr>
        <w:spacing w:after="0" w:line="360" w:lineRule="auto"/>
        <w:rPr>
          <w:rFonts w:ascii="Arial" w:hAnsi="Arial" w:cs="Arial"/>
          <w:b/>
          <w:szCs w:val="21"/>
        </w:rPr>
      </w:pPr>
      <w:r>
        <w:rPr>
          <w:rFonts w:ascii="Arial" w:hAnsi="Arial" w:cs="Arial"/>
          <w:b/>
          <w:szCs w:val="21"/>
        </w:rPr>
        <w:t xml:space="preserve">五、公告期限</w:t>
      </w:r>
      <w:r/>
    </w:p>
    <w:p>
      <w:pPr>
        <w:ind w:firstLine="420"/>
        <w:spacing w:after="0" w:line="360" w:lineRule="auto"/>
        <w:rPr>
          <w:rFonts w:ascii="Arial" w:hAnsi="Arial" w:cs="Arial"/>
          <w:szCs w:val="21"/>
        </w:rPr>
      </w:pPr>
      <w:r>
        <w:rPr>
          <w:rFonts w:ascii="Arial" w:hAnsi="Arial" w:cs="Arial"/>
          <w:szCs w:val="21"/>
        </w:rPr>
        <w:t xml:space="preserve">自本公告发布之日起</w:t>
      </w:r>
      <w:r>
        <w:rPr>
          <w:rFonts w:ascii="Arial" w:hAnsi="Arial" w:cs="Arial"/>
          <w:szCs w:val="21"/>
        </w:rPr>
        <w:t xml:space="preserve">5</w:t>
      </w:r>
      <w:r>
        <w:rPr>
          <w:rFonts w:ascii="Arial" w:hAnsi="Arial" w:cs="Arial"/>
          <w:szCs w:val="21"/>
        </w:rPr>
        <w:t xml:space="preserve">个工作日。</w:t>
      </w:r>
      <w:r/>
    </w:p>
    <w:p>
      <w:pPr>
        <w:spacing w:after="0" w:line="360" w:lineRule="auto"/>
        <w:rPr>
          <w:rFonts w:ascii="Arial" w:hAnsi="Arial" w:cs="Arial"/>
          <w:b/>
          <w:szCs w:val="21"/>
        </w:rPr>
      </w:pPr>
      <w:r>
        <w:rPr>
          <w:rFonts w:ascii="Arial" w:hAnsi="Arial" w:cs="Arial"/>
          <w:b/>
          <w:szCs w:val="21"/>
        </w:rPr>
        <w:t xml:space="preserve">六、其他补充事宜</w:t>
      </w:r>
      <w:r/>
    </w:p>
    <w:p>
      <w:pPr>
        <w:ind w:firstLine="420"/>
        <w:spacing w:after="0" w:line="360" w:lineRule="auto"/>
        <w:widowControl/>
        <w:rPr>
          <w:rFonts w:ascii="Arial" w:hAnsi="Arial" w:cs="Arial"/>
          <w:szCs w:val="21"/>
        </w:rPr>
      </w:pPr>
      <w:r>
        <w:rPr>
          <w:rFonts w:ascii="Arial" w:hAnsi="Arial" w:cs="Arial"/>
          <w:szCs w:val="21"/>
        </w:rPr>
        <w:t xml:space="preserve">1</w:t>
      </w:r>
      <w:r>
        <w:rPr>
          <w:rFonts w:ascii="Arial" w:hAnsi="Arial" w:cs="Arial"/>
          <w:szCs w:val="21"/>
        </w:rPr>
        <w:t xml:space="preserve">、本项目落实的政府采购政策：</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）《政府采购促进中小企业发展管理办法》；</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）《关于政府采购支持监狱企业发展有关问题的通知》；</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）《关于促进残疾人就业政府采购政策的通知》；</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4</w:t>
      </w:r>
      <w:r>
        <w:rPr>
          <w:rFonts w:ascii="Arial" w:hAnsi="Arial" w:cs="Arial"/>
          <w:szCs w:val="21"/>
        </w:rPr>
        <w:t xml:space="preserve">）《关于调整优化节能产品、环境标志产品政府采购执行机制的通知》；</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5</w:t>
      </w:r>
      <w:r>
        <w:rPr>
          <w:rFonts w:ascii="Arial" w:hAnsi="Arial" w:cs="Arial"/>
          <w:szCs w:val="21"/>
        </w:rPr>
        <w:t xml:space="preserve">）《国务院办公厅关于在政府采购中实施本国产品标准及相关政策的通知》；</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6</w:t>
      </w:r>
      <w:r>
        <w:rPr>
          <w:rFonts w:ascii="Arial" w:hAnsi="Arial" w:cs="Arial"/>
          <w:szCs w:val="21"/>
        </w:rPr>
        <w:t xml:space="preserve">）《关于贯彻落实</w:t>
      </w:r>
      <w:r>
        <w:rPr>
          <w:rFonts w:ascii="Arial" w:hAnsi="Arial" w:cs="Arial"/>
          <w:szCs w:val="21"/>
        </w:rPr>
        <w:t xml:space="preserve">&lt;</w:t>
      </w:r>
      <w:r>
        <w:rPr>
          <w:rFonts w:ascii="Arial" w:hAnsi="Arial" w:cs="Arial"/>
          <w:szCs w:val="21"/>
        </w:rPr>
        <w:t xml:space="preserve">国务院办公厅关于在政府采购中实施本国产品标准及相关政策的通知</w:t>
      </w:r>
      <w:r>
        <w:rPr>
          <w:rFonts w:ascii="Arial" w:hAnsi="Arial" w:cs="Arial"/>
          <w:szCs w:val="21"/>
        </w:rPr>
        <w:t xml:space="preserve">&gt;</w:t>
      </w:r>
      <w:r>
        <w:rPr>
          <w:rFonts w:ascii="Arial" w:hAnsi="Arial" w:cs="Arial"/>
          <w:szCs w:val="21"/>
        </w:rPr>
        <w:t xml:space="preserve">的意见》；</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7</w:t>
      </w:r>
      <w:r>
        <w:rPr>
          <w:rFonts w:ascii="Arial" w:hAnsi="Arial" w:cs="Arial"/>
          <w:szCs w:val="21"/>
        </w:rPr>
        <w:t xml:space="preserve">）《关于推动解决政府采购异常低价问题的通知》</w:t>
      </w:r>
      <w:r>
        <w:rPr>
          <w:rFonts w:ascii="Arial" w:hAnsi="Arial" w:cs="Arial"/>
          <w:szCs w:val="21"/>
        </w:rPr>
        <w:t xml:space="preserve">(</w:t>
      </w:r>
      <w:r>
        <w:rPr>
          <w:rFonts w:ascii="Arial" w:hAnsi="Arial" w:cs="Arial"/>
          <w:szCs w:val="21"/>
        </w:rPr>
        <w:t xml:space="preserve">财库</w:t>
      </w:r>
      <w:r>
        <w:rPr>
          <w:rFonts w:ascii="Arial" w:hAnsi="Arial" w:cs="Arial"/>
          <w:szCs w:val="21"/>
        </w:rPr>
        <w:t xml:space="preserve">[2026]2</w:t>
      </w:r>
      <w:r>
        <w:rPr>
          <w:rFonts w:ascii="Arial" w:hAnsi="Arial" w:cs="Arial"/>
          <w:szCs w:val="21"/>
        </w:rPr>
        <w:t xml:space="preserve">号</w:t>
      </w:r>
      <w:r>
        <w:rPr>
          <w:rFonts w:ascii="Arial" w:hAnsi="Arial" w:cs="Arial"/>
          <w:szCs w:val="21"/>
        </w:rPr>
        <w:t xml:space="preserve">)</w:t>
      </w:r>
      <w:r>
        <w:rPr>
          <w:rFonts w:ascii="Arial" w:hAnsi="Arial" w:cs="Arial"/>
          <w:szCs w:val="21"/>
        </w:rPr>
        <w:t xml:space="preserve">。</w:t>
      </w:r>
      <w:r/>
    </w:p>
    <w:p>
      <w:pPr>
        <w:ind w:firstLine="420"/>
        <w:spacing w:after="0" w:line="360" w:lineRule="auto"/>
        <w:widowControl/>
        <w:rPr>
          <w:rFonts w:ascii="Arial" w:hAnsi="Arial" w:cs="Arial"/>
          <w:szCs w:val="21"/>
        </w:rPr>
      </w:pPr>
      <w:r>
        <w:rPr>
          <w:rFonts w:ascii="Arial" w:hAnsi="Arial" w:cs="Arial"/>
          <w:szCs w:val="21"/>
        </w:rPr>
        <w:t xml:space="preserve">2</w:t>
      </w:r>
      <w:r>
        <w:rPr>
          <w:rFonts w:ascii="Arial" w:hAnsi="Arial" w:cs="Arial"/>
          <w:szCs w:val="21"/>
        </w:rPr>
        <w:t xml:space="preserve">、潜在供应商访问政府采购管理交易系统（苏</w:t>
      </w:r>
      <w:r>
        <w:rPr>
          <w:rFonts w:ascii="Arial" w:hAnsi="Arial" w:cs="Arial"/>
          <w:szCs w:val="21"/>
        </w:rPr>
        <w:t xml:space="preserve">采云</w:t>
      </w:r>
      <w:r>
        <w:rPr>
          <w:rFonts w:ascii="Arial" w:hAnsi="Arial" w:cs="Arial"/>
          <w:szCs w:val="21"/>
        </w:rPr>
        <w:t xml:space="preserve">）的网络地址和方法：</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）潜在供应商访问政府采购管理交易系统（苏</w:t>
      </w:r>
      <w:r>
        <w:rPr>
          <w:rFonts w:ascii="Arial" w:hAnsi="Arial" w:cs="Arial"/>
          <w:szCs w:val="21"/>
        </w:rPr>
        <w:t xml:space="preserve">采云</w:t>
      </w:r>
      <w:r>
        <w:rPr>
          <w:rFonts w:ascii="Arial" w:hAnsi="Arial" w:cs="Arial"/>
          <w:szCs w:val="21"/>
        </w:rPr>
        <w:t xml:space="preserve">）的方法：</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系统用户注册</w:t>
      </w:r>
      <w:r>
        <w:rPr>
          <w:rFonts w:ascii="Arial" w:hAnsi="Arial" w:cs="Arial"/>
          <w:szCs w:val="21"/>
        </w:rPr>
        <w:t xml:space="preserve">--</w:t>
      </w:r>
      <w:r>
        <w:rPr>
          <w:rFonts w:ascii="Arial" w:hAnsi="Arial" w:cs="Arial"/>
          <w:szCs w:val="21"/>
        </w:rPr>
        <w:t xml:space="preserve">获取</w:t>
      </w:r>
      <w:r>
        <w:rPr>
          <w:rFonts w:ascii="Arial" w:hAnsi="Arial" w:cs="Arial"/>
          <w:szCs w:val="21"/>
        </w:rPr>
        <w:t xml:space="preserve">“CA</w:t>
      </w:r>
      <w:r>
        <w:rPr>
          <w:rFonts w:ascii="Arial" w:hAnsi="Arial" w:cs="Arial"/>
          <w:szCs w:val="21"/>
        </w:rPr>
        <w:t xml:space="preserve">数字证书</w:t>
      </w:r>
      <w:r>
        <w:rPr>
          <w:rFonts w:ascii="Arial" w:hAnsi="Arial" w:cs="Arial"/>
          <w:szCs w:val="21"/>
        </w:rPr>
        <w:t xml:space="preserve">”--CA</w:t>
      </w:r>
      <w:r>
        <w:rPr>
          <w:rFonts w:ascii="Arial" w:hAnsi="Arial" w:cs="Arial"/>
          <w:szCs w:val="21"/>
        </w:rPr>
        <w:t xml:space="preserve">绑定与登录</w:t>
      </w:r>
      <w:r>
        <w:rPr>
          <w:rFonts w:ascii="Arial" w:hAnsi="Arial" w:cs="Arial"/>
          <w:szCs w:val="21"/>
        </w:rPr>
        <w:t xml:space="preserve">--</w:t>
      </w:r>
      <w:r>
        <w:rPr>
          <w:rFonts w:ascii="Arial" w:hAnsi="Arial" w:cs="Arial"/>
          <w:szCs w:val="21"/>
        </w:rPr>
        <w:t xml:space="preserve">网上报名</w:t>
      </w:r>
      <w:r>
        <w:rPr>
          <w:rFonts w:ascii="Arial" w:hAnsi="Arial" w:cs="Arial"/>
          <w:szCs w:val="21"/>
        </w:rPr>
        <w:t xml:space="preserve">--</w:t>
      </w:r>
      <w:r>
        <w:rPr>
          <w:rFonts w:ascii="Arial" w:hAnsi="Arial" w:cs="Arial"/>
          <w:szCs w:val="21"/>
        </w:rPr>
        <w:t xml:space="preserve">下载采购文件（后缀名为</w:t>
      </w:r>
      <w:r>
        <w:rPr>
          <w:rFonts w:ascii="Arial" w:hAnsi="Arial" w:cs="Arial"/>
          <w:szCs w:val="21"/>
        </w:rPr>
        <w:t xml:space="preserve">“.</w:t>
      </w:r>
      <w:r>
        <w:rPr>
          <w:rFonts w:ascii="Arial" w:hAnsi="Arial" w:cs="Arial"/>
          <w:szCs w:val="21"/>
        </w:rPr>
        <w:t xml:space="preserve">kedt</w:t>
      </w:r>
      <w:r>
        <w:rPr>
          <w:rFonts w:ascii="Arial" w:hAnsi="Arial" w:cs="Arial"/>
          <w:szCs w:val="21"/>
        </w:rPr>
        <w:t xml:space="preserve">”</w:t>
      </w:r>
      <w:r>
        <w:rPr>
          <w:rFonts w:ascii="Arial" w:hAnsi="Arial" w:cs="Arial"/>
          <w:szCs w:val="21"/>
        </w:rPr>
        <w:t xml:space="preserve">）</w:t>
      </w:r>
      <w:r>
        <w:rPr>
          <w:rFonts w:ascii="Arial" w:hAnsi="Arial" w:cs="Arial"/>
          <w:szCs w:val="21"/>
        </w:rPr>
        <w:t xml:space="preserve">--</w:t>
      </w:r>
      <w:r>
        <w:rPr>
          <w:rFonts w:ascii="Arial" w:hAnsi="Arial" w:cs="Arial"/>
          <w:szCs w:val="21"/>
        </w:rPr>
        <w:t xml:space="preserve">将后缀名为</w:t>
      </w:r>
      <w:r>
        <w:rPr>
          <w:rFonts w:ascii="Arial" w:hAnsi="Arial" w:cs="Arial"/>
          <w:szCs w:val="21"/>
        </w:rPr>
        <w:t xml:space="preserve">“.</w:t>
      </w:r>
      <w:r>
        <w:rPr>
          <w:rFonts w:ascii="Arial" w:hAnsi="Arial" w:cs="Arial"/>
          <w:szCs w:val="21"/>
        </w:rPr>
        <w:t xml:space="preserve">kedt</w:t>
      </w:r>
      <w:r>
        <w:rPr>
          <w:rFonts w:ascii="Arial" w:hAnsi="Arial" w:cs="Arial"/>
          <w:szCs w:val="21"/>
        </w:rPr>
        <w:t xml:space="preserve">”</w:t>
      </w:r>
      <w:r>
        <w:rPr>
          <w:rFonts w:ascii="Arial" w:hAnsi="Arial" w:cs="Arial"/>
          <w:szCs w:val="21"/>
        </w:rPr>
        <w:t xml:space="preserve">的采购文件导入政府采购客户端工具</w:t>
      </w:r>
      <w:r>
        <w:rPr>
          <w:rFonts w:ascii="Arial" w:hAnsi="Arial" w:cs="Arial"/>
          <w:szCs w:val="21"/>
        </w:rPr>
        <w:t xml:space="preserve">--</w:t>
      </w:r>
      <w:r>
        <w:rPr>
          <w:rFonts w:ascii="Arial" w:hAnsi="Arial" w:cs="Arial"/>
          <w:szCs w:val="21"/>
        </w:rPr>
        <w:t xml:space="preserve">制作投标文件</w:t>
      </w:r>
      <w:r>
        <w:rPr>
          <w:rFonts w:ascii="Arial" w:hAnsi="Arial" w:cs="Arial"/>
          <w:szCs w:val="21"/>
        </w:rPr>
        <w:t xml:space="preserve">--</w:t>
      </w:r>
      <w:r>
        <w:rPr>
          <w:rFonts w:ascii="Arial" w:hAnsi="Arial" w:cs="Arial"/>
          <w:szCs w:val="21"/>
        </w:rPr>
        <w:t xml:space="preserve">导出加密的投标文件（后缀名为</w:t>
      </w:r>
      <w:r>
        <w:rPr>
          <w:rFonts w:ascii="Arial" w:hAnsi="Arial" w:cs="Arial"/>
          <w:szCs w:val="21"/>
        </w:rPr>
        <w:t xml:space="preserve">zip</w:t>
      </w:r>
      <w:r>
        <w:rPr>
          <w:rFonts w:ascii="Arial" w:hAnsi="Arial" w:cs="Arial"/>
          <w:szCs w:val="21"/>
        </w:rPr>
        <w:t xml:space="preserve">）</w:t>
      </w:r>
      <w:r>
        <w:rPr>
          <w:rFonts w:ascii="Arial" w:hAnsi="Arial" w:cs="Arial"/>
          <w:szCs w:val="21"/>
        </w:rPr>
        <w:t xml:space="preserve">--</w:t>
      </w:r>
      <w:r>
        <w:rPr>
          <w:rFonts w:ascii="Arial" w:hAnsi="Arial" w:cs="Arial"/>
          <w:szCs w:val="21"/>
        </w:rPr>
        <w:t xml:space="preserve">通过</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系统上传投标文件。</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w:t>
      </w:r>
      <w:r>
        <w:rPr>
          <w:rFonts w:ascii="Arial" w:hAnsi="Arial" w:cs="Arial"/>
          <w:szCs w:val="21"/>
        </w:rPr>
        <w:t xml:space="preserve">“CA</w:t>
      </w:r>
      <w:r>
        <w:rPr>
          <w:rFonts w:ascii="Arial" w:hAnsi="Arial" w:cs="Arial"/>
          <w:szCs w:val="21"/>
        </w:rPr>
        <w:t xml:space="preserve">数字证书</w:t>
      </w:r>
      <w:r>
        <w:rPr>
          <w:rFonts w:ascii="Arial" w:hAnsi="Arial" w:cs="Arial"/>
          <w:szCs w:val="21"/>
        </w:rPr>
        <w:t xml:space="preserve">”</w:t>
      </w:r>
      <w:r>
        <w:rPr>
          <w:rFonts w:ascii="Arial" w:hAnsi="Arial" w:cs="Arial"/>
          <w:szCs w:val="21"/>
        </w:rPr>
        <w:t xml:space="preserve">的获取：供应商需办理</w:t>
      </w:r>
      <w:r>
        <w:rPr>
          <w:rFonts w:ascii="Arial" w:hAnsi="Arial" w:cs="Arial"/>
          <w:szCs w:val="21"/>
        </w:rPr>
        <w:t xml:space="preserve">CA</w:t>
      </w:r>
      <w:r>
        <w:rPr>
          <w:rFonts w:ascii="Arial" w:hAnsi="Arial" w:cs="Arial"/>
          <w:szCs w:val="21"/>
        </w:rPr>
        <w:t xml:space="preserve">锁，</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系统目前仅支持</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系统下的政务</w:t>
      </w:r>
      <w:r>
        <w:rPr>
          <w:rFonts w:ascii="Arial" w:hAnsi="Arial" w:cs="Arial"/>
          <w:szCs w:val="21"/>
        </w:rPr>
        <w:t xml:space="preserve">CA</w:t>
      </w:r>
      <w:r>
        <w:rPr>
          <w:rFonts w:ascii="Arial" w:hAnsi="Arial" w:cs="Arial"/>
          <w:szCs w:val="21"/>
        </w:rPr>
        <w:t xml:space="preserve">，省内各地区办理的</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系统下的政务</w:t>
      </w:r>
      <w:r>
        <w:rPr>
          <w:rFonts w:ascii="Arial" w:hAnsi="Arial" w:cs="Arial"/>
          <w:szCs w:val="21"/>
        </w:rPr>
        <w:t xml:space="preserve">CA</w:t>
      </w:r>
      <w:r>
        <w:rPr>
          <w:rFonts w:ascii="Arial" w:hAnsi="Arial" w:cs="Arial"/>
          <w:szCs w:val="21"/>
        </w:rPr>
        <w:t xml:space="preserve">全省通用。</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w:t>
      </w:r>
      <w:r>
        <w:rPr>
          <w:rFonts w:ascii="Arial" w:hAnsi="Arial" w:cs="Arial"/>
          <w:szCs w:val="21"/>
        </w:rPr>
        <w:t xml:space="preserve">“CA</w:t>
      </w:r>
      <w:r>
        <w:rPr>
          <w:rFonts w:ascii="Arial" w:hAnsi="Arial" w:cs="Arial"/>
          <w:szCs w:val="21"/>
        </w:rPr>
        <w:t xml:space="preserve">数字证书</w:t>
      </w:r>
      <w:r>
        <w:rPr>
          <w:rFonts w:ascii="Arial" w:hAnsi="Arial" w:cs="Arial"/>
          <w:szCs w:val="21"/>
        </w:rPr>
        <w:t xml:space="preserve">”</w:t>
      </w:r>
      <w:r>
        <w:rPr>
          <w:rFonts w:ascii="Arial" w:hAnsi="Arial" w:cs="Arial"/>
          <w:szCs w:val="21"/>
        </w:rPr>
        <w:t xml:space="preserve">的办理材料以及供应商操作手册详见：</w:t>
      </w:r>
      <w:r>
        <w:rPr>
          <w:rFonts w:ascii="Arial" w:hAnsi="Arial" w:cs="Arial"/>
          <w:szCs w:val="21"/>
        </w:rPr>
        <w:t xml:space="preserve">http://jsxcmm.com/help/gys.html</w:t>
      </w:r>
      <w:r>
        <w:rPr>
          <w:rFonts w:ascii="Arial" w:hAnsi="Arial" w:cs="Arial"/>
          <w:szCs w:val="21"/>
        </w:rPr>
        <w:t xml:space="preserve">。</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4</w:t>
      </w:r>
      <w:r>
        <w:rPr>
          <w:rFonts w:ascii="Arial" w:hAnsi="Arial" w:cs="Arial"/>
          <w:szCs w:val="21"/>
        </w:rPr>
        <w:t xml:space="preserve">）潜在供应商访问</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系统的网络地址和方法：</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系统的网址：</w:t>
      </w:r>
      <w:r>
        <w:rPr>
          <w:rFonts w:ascii="Arial" w:hAnsi="Arial" w:cs="Arial"/>
          <w:szCs w:val="21"/>
        </w:rPr>
        <w:t xml:space="preserve">https://jszfcg.jsczt.cn/jszc/login</w:t>
      </w:r>
      <w:r>
        <w:rPr>
          <w:rFonts w:ascii="Arial" w:hAnsi="Arial" w:cs="Arial"/>
          <w:szCs w:val="21"/>
        </w:rPr>
        <w:t xml:space="preserve">。</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5</w:t>
      </w:r>
      <w:r>
        <w:rPr>
          <w:rFonts w:ascii="Arial" w:hAnsi="Arial" w:cs="Arial"/>
          <w:szCs w:val="21"/>
        </w:rPr>
        <w:t xml:space="preserve">）采购文件（后缀名为</w:t>
      </w:r>
      <w:r>
        <w:rPr>
          <w:rFonts w:ascii="Arial" w:hAnsi="Arial" w:cs="Arial"/>
          <w:szCs w:val="21"/>
        </w:rPr>
        <w:t xml:space="preserve">“.</w:t>
      </w:r>
      <w:r>
        <w:rPr>
          <w:rFonts w:ascii="Arial" w:hAnsi="Arial" w:cs="Arial"/>
          <w:szCs w:val="21"/>
        </w:rPr>
        <w:t xml:space="preserve">kedt</w:t>
      </w:r>
      <w:r>
        <w:rPr>
          <w:rFonts w:ascii="Arial" w:hAnsi="Arial" w:cs="Arial"/>
          <w:szCs w:val="21"/>
        </w:rPr>
        <w:t xml:space="preserve">”</w:t>
      </w:r>
      <w:r>
        <w:rPr>
          <w:rFonts w:ascii="Arial" w:hAnsi="Arial" w:cs="Arial"/>
          <w:szCs w:val="21"/>
        </w:rPr>
        <w:t xml:space="preserve">）、供应商操作手册及政府采购客户端工具也可通过</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w:t>
      </w:r>
      <w:r>
        <w:rPr>
          <w:rFonts w:ascii="Arial" w:hAnsi="Arial" w:cs="Arial"/>
          <w:szCs w:val="21"/>
        </w:rPr>
        <w:t xml:space="preserve">--</w:t>
      </w:r>
      <w:r>
        <w:rPr>
          <w:rFonts w:ascii="Arial" w:hAnsi="Arial" w:cs="Arial"/>
          <w:szCs w:val="21"/>
        </w:rPr>
        <w:t xml:space="preserve">已报名项目</w:t>
      </w:r>
      <w:r>
        <w:rPr>
          <w:rFonts w:ascii="Arial" w:hAnsi="Arial" w:cs="Arial"/>
          <w:szCs w:val="21"/>
        </w:rPr>
        <w:t xml:space="preserve">--</w:t>
      </w:r>
      <w:r>
        <w:rPr>
          <w:rFonts w:ascii="Arial" w:hAnsi="Arial" w:cs="Arial"/>
          <w:szCs w:val="21"/>
        </w:rPr>
        <w:t xml:space="preserve">报名详情页面内相应链接进行下载。</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6</w:t>
      </w:r>
      <w:r>
        <w:rPr>
          <w:rFonts w:ascii="Arial" w:hAnsi="Arial" w:cs="Arial"/>
          <w:szCs w:val="21"/>
        </w:rPr>
        <w:t xml:space="preserve">）招标代理机构（采购代理机构）将数据电文形式的采购文件加载至</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系统，供潜在供应商下载或者查阅。</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7</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系统</w:t>
      </w:r>
      <w:r>
        <w:rPr>
          <w:rFonts w:ascii="Arial" w:hAnsi="Arial" w:cs="Arial"/>
          <w:szCs w:val="21"/>
        </w:rPr>
        <w:t xml:space="preserve">使用谷歌浏览器</w:t>
      </w:r>
      <w:r>
        <w:rPr>
          <w:rFonts w:ascii="Arial" w:hAnsi="Arial" w:cs="Arial"/>
          <w:szCs w:val="21"/>
        </w:rPr>
        <w:t xml:space="preserve">参与不见面开标。</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8</w:t>
      </w:r>
      <w:r>
        <w:rPr>
          <w:rFonts w:ascii="Arial" w:hAnsi="Arial" w:cs="Arial"/>
          <w:szCs w:val="21"/>
        </w:rPr>
        <w:t xml:space="preserve">）</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南京地区客服热线</w:t>
      </w:r>
      <w:r>
        <w:rPr>
          <w:rFonts w:ascii="Arial" w:hAnsi="Arial" w:cs="Arial"/>
          <w:szCs w:val="21"/>
        </w:rPr>
        <w:t xml:space="preserve">025-83633744</w:t>
      </w:r>
      <w:r>
        <w:rPr>
          <w:rFonts w:ascii="Arial" w:hAnsi="Arial" w:cs="Arial"/>
          <w:szCs w:val="21"/>
        </w:rPr>
        <w:t xml:space="preserve">、</w:t>
      </w:r>
      <w:r>
        <w:rPr>
          <w:rFonts w:ascii="Arial" w:hAnsi="Arial" w:cs="Arial"/>
          <w:szCs w:val="21"/>
        </w:rPr>
        <w:t xml:space="preserve">025-83633743</w:t>
      </w:r>
      <w:r>
        <w:rPr>
          <w:rFonts w:ascii="Arial" w:hAnsi="Arial" w:cs="Arial"/>
          <w:szCs w:val="21"/>
        </w:rPr>
        <w:t xml:space="preserve">。</w:t>
      </w:r>
      <w:r/>
    </w:p>
    <w:p>
      <w:pPr>
        <w:ind w:firstLine="420"/>
        <w:spacing w:after="0" w:line="360" w:lineRule="auto"/>
        <w:widowControl/>
        <w:rPr>
          <w:rFonts w:ascii="Arial" w:hAnsi="Arial" w:cs="Arial"/>
          <w:szCs w:val="21"/>
        </w:rPr>
      </w:pPr>
      <w:r>
        <w:rPr>
          <w:rFonts w:ascii="Arial" w:hAnsi="Arial" w:cs="Arial"/>
          <w:szCs w:val="21"/>
        </w:rPr>
        <w:t xml:space="preserve">3</w:t>
      </w:r>
      <w:r>
        <w:rPr>
          <w:rFonts w:ascii="Arial" w:hAnsi="Arial" w:cs="Arial"/>
          <w:szCs w:val="21"/>
        </w:rPr>
        <w:t xml:space="preserve">、有关本次招标的事项若存在变动或修改，敬请及时关注江苏省招标中心有限公司在</w:t>
      </w:r>
      <w:r>
        <w:rPr>
          <w:rFonts w:ascii="Arial" w:hAnsi="Arial" w:cs="Arial"/>
          <w:szCs w:val="21"/>
        </w:rPr>
        <w:t xml:space="preserve">“</w:t>
      </w:r>
      <w:r>
        <w:rPr>
          <w:rFonts w:ascii="Arial" w:hAnsi="Arial" w:cs="Arial"/>
          <w:szCs w:val="21"/>
        </w:rPr>
        <w:t xml:space="preserve">江苏政府采购网</w:t>
      </w:r>
      <w:r>
        <w:rPr>
          <w:rFonts w:ascii="Arial" w:hAnsi="Arial" w:cs="Arial"/>
          <w:szCs w:val="21"/>
        </w:rPr>
        <w:t xml:space="preserve">”</w:t>
      </w:r>
      <w:r>
        <w:rPr>
          <w:rFonts w:ascii="Arial" w:hAnsi="Arial" w:cs="Arial"/>
          <w:szCs w:val="21"/>
        </w:rPr>
        <w:t xml:space="preserve">发布的更正公告。</w:t>
      </w:r>
      <w:r/>
    </w:p>
    <w:p>
      <w:pPr>
        <w:spacing w:after="0" w:line="360" w:lineRule="auto"/>
        <w:rPr>
          <w:rFonts w:ascii="Arial" w:hAnsi="Arial" w:cs="Arial"/>
          <w:b/>
          <w:szCs w:val="21"/>
        </w:rPr>
      </w:pPr>
      <w:r>
        <w:rPr>
          <w:rFonts w:ascii="Arial" w:hAnsi="Arial" w:cs="Arial"/>
          <w:b/>
          <w:szCs w:val="21"/>
        </w:rPr>
        <w:t xml:space="preserve">七、对本次招标提出询问，请按以下方式联系</w:t>
      </w:r>
      <w:r/>
    </w:p>
    <w:p>
      <w:pPr>
        <w:ind w:firstLine="420"/>
        <w:spacing w:after="0" w:line="360" w:lineRule="auto"/>
        <w:rPr>
          <w:rFonts w:ascii="Arial" w:hAnsi="Arial" w:cs="Arial"/>
          <w:szCs w:val="21"/>
        </w:rPr>
      </w:pPr>
      <w:r>
        <w:rPr>
          <w:rFonts w:ascii="Arial" w:hAnsi="Arial" w:cs="Arial"/>
          <w:szCs w:val="21"/>
        </w:rPr>
        <w:t xml:space="preserve">1.</w:t>
      </w:r>
      <w:r>
        <w:rPr>
          <w:rFonts w:ascii="Arial" w:hAnsi="Arial" w:cs="Arial"/>
          <w:szCs w:val="21"/>
        </w:rPr>
        <w:t xml:space="preserve">采购人信息</w:t>
      </w:r>
      <w:r/>
    </w:p>
    <w:p>
      <w:pPr>
        <w:ind w:firstLine="420"/>
        <w:spacing w:after="0" w:line="360" w:lineRule="auto"/>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称：江苏省农业科学院</w:t>
      </w:r>
      <w:r/>
    </w:p>
    <w:p>
      <w:pPr>
        <w:ind w:firstLine="420"/>
        <w:spacing w:after="0" w:line="360" w:lineRule="auto"/>
        <w:rPr>
          <w:rFonts w:ascii="Arial" w:hAnsi="Arial" w:cs="Arial"/>
          <w:szCs w:val="21"/>
        </w:rPr>
      </w:pPr>
      <w:r>
        <w:rPr>
          <w:rFonts w:ascii="Arial" w:hAnsi="Arial" w:cs="Arial"/>
          <w:szCs w:val="21"/>
        </w:rPr>
        <w:t xml:space="preserve">地</w:t>
      </w:r>
      <w:r>
        <w:rPr>
          <w:rFonts w:ascii="Arial" w:hAnsi="Arial" w:cs="Arial"/>
          <w:szCs w:val="21"/>
        </w:rPr>
        <w:t xml:space="preserve">  </w:t>
      </w:r>
      <w:r>
        <w:rPr>
          <w:rFonts w:ascii="Arial" w:hAnsi="Arial" w:cs="Arial"/>
          <w:szCs w:val="21"/>
        </w:rPr>
        <w:t xml:space="preserve">址：南京市玄武区</w:t>
      </w:r>
      <w:r>
        <w:rPr>
          <w:rFonts w:ascii="Arial" w:hAnsi="Arial" w:cs="Arial"/>
          <w:szCs w:val="21"/>
        </w:rPr>
        <w:t xml:space="preserve">钟灵街</w:t>
      </w:r>
      <w:r>
        <w:rPr>
          <w:rFonts w:ascii="Arial" w:hAnsi="Arial" w:cs="Arial"/>
          <w:szCs w:val="21"/>
        </w:rPr>
        <w:t xml:space="preserve">50</w:t>
      </w:r>
      <w:r>
        <w:rPr>
          <w:rFonts w:ascii="Arial" w:hAnsi="Arial" w:cs="Arial"/>
          <w:szCs w:val="21"/>
        </w:rPr>
        <w:t xml:space="preserve">号</w:t>
      </w:r>
      <w:r/>
    </w:p>
    <w:p>
      <w:pPr>
        <w:ind w:firstLine="420"/>
        <w:spacing w:after="0" w:line="360" w:lineRule="auto"/>
        <w:rPr>
          <w:rFonts w:ascii="Arial" w:hAnsi="Arial" w:cs="Arial"/>
          <w:szCs w:val="21"/>
        </w:rPr>
      </w:pPr>
      <w:r>
        <w:rPr>
          <w:rFonts w:ascii="Arial" w:hAnsi="Arial" w:cs="Arial"/>
          <w:szCs w:val="21"/>
        </w:rPr>
        <w:t xml:space="preserve">联系人：冯老师</w:t>
      </w:r>
      <w:r/>
    </w:p>
    <w:p>
      <w:pPr>
        <w:pStyle w:val="755"/>
        <w:jc w:val="both"/>
        <w:spacing w:after="0"/>
        <w:rPr>
          <w:rFonts w:ascii="Arial" w:hAnsi="Arial" w:cs="Arial"/>
        </w:rPr>
      </w:pPr>
      <w:r>
        <w:rPr>
          <w:rFonts w:ascii="Arial" w:hAnsi="Arial" w:cs="Arial"/>
        </w:rPr>
        <w:t xml:space="preserve">联系电话：</w:t>
      </w:r>
      <w:r>
        <w:rPr>
          <w:rFonts w:ascii="Arial" w:hAnsi="Arial" w:cs="Arial"/>
        </w:rPr>
        <w:t xml:space="preserve"> 025-84391677</w:t>
      </w:r>
      <w:r/>
    </w:p>
    <w:p>
      <w:pPr>
        <w:ind w:firstLine="420"/>
        <w:spacing w:after="0" w:line="360" w:lineRule="auto"/>
        <w:rPr>
          <w:rFonts w:ascii="Arial" w:hAnsi="Arial" w:cs="Arial"/>
          <w:szCs w:val="21"/>
        </w:rPr>
      </w:pPr>
      <w:r>
        <w:rPr>
          <w:rFonts w:ascii="Arial" w:hAnsi="Arial" w:cs="Arial"/>
          <w:szCs w:val="21"/>
        </w:rPr>
        <w:t xml:space="preserve">2.</w:t>
      </w:r>
      <w:r>
        <w:rPr>
          <w:rFonts w:ascii="Arial" w:hAnsi="Arial" w:cs="Arial"/>
          <w:szCs w:val="21"/>
        </w:rPr>
        <w:t xml:space="preserve">采购代理机构信息</w:t>
      </w:r>
      <w:r/>
    </w:p>
    <w:p>
      <w:pPr>
        <w:ind w:firstLine="420"/>
        <w:spacing w:after="0" w:line="360" w:lineRule="auto"/>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称：江苏省招标中心有限公司</w:t>
      </w:r>
      <w:r/>
    </w:p>
    <w:p>
      <w:pPr>
        <w:ind w:firstLine="420"/>
        <w:spacing w:after="0" w:line="360" w:lineRule="auto"/>
        <w:rPr>
          <w:rFonts w:ascii="Arial" w:hAnsi="Arial" w:cs="Arial"/>
          <w:szCs w:val="21"/>
        </w:rPr>
      </w:pPr>
      <w:r/>
      <w:bookmarkStart w:id="9" w:name="OLE_LINK2"/>
      <w:r>
        <w:rPr>
          <w:rFonts w:ascii="Arial" w:hAnsi="Arial" w:cs="Arial"/>
          <w:szCs w:val="21"/>
        </w:rPr>
        <w:t xml:space="preserve">地</w:t>
      </w:r>
      <w:r>
        <w:rPr>
          <w:rFonts w:ascii="Arial" w:hAnsi="Arial" w:cs="Arial"/>
          <w:szCs w:val="21"/>
        </w:rPr>
        <w:t xml:space="preserve">  </w:t>
      </w:r>
      <w:r>
        <w:rPr>
          <w:rFonts w:ascii="Arial" w:hAnsi="Arial" w:cs="Arial"/>
          <w:szCs w:val="21"/>
        </w:rPr>
        <w:t xml:space="preserve">址：</w:t>
      </w:r>
      <w:bookmarkEnd w:id="9"/>
      <w:r>
        <w:rPr>
          <w:rFonts w:ascii="Arial" w:hAnsi="Arial" w:cs="Arial"/>
          <w:szCs w:val="21"/>
        </w:rPr>
        <w:t xml:space="preserve">江苏省南京市鼓楼区郑和中路</w:t>
      </w:r>
      <w:r>
        <w:rPr>
          <w:rFonts w:ascii="Arial" w:hAnsi="Arial" w:cs="Arial"/>
          <w:szCs w:val="21"/>
        </w:rPr>
        <w:t xml:space="preserve">118</w:t>
      </w:r>
      <w:r>
        <w:rPr>
          <w:rFonts w:ascii="Arial" w:hAnsi="Arial" w:cs="Arial"/>
          <w:szCs w:val="21"/>
        </w:rPr>
        <w:t xml:space="preserve">号</w:t>
      </w:r>
      <w:r/>
    </w:p>
    <w:p>
      <w:pPr>
        <w:ind w:firstLine="420"/>
        <w:spacing w:after="0" w:line="360" w:lineRule="auto"/>
        <w:rPr>
          <w:rFonts w:ascii="Arial" w:hAnsi="Arial" w:cs="Arial"/>
          <w:szCs w:val="21"/>
        </w:rPr>
      </w:pPr>
      <w:r>
        <w:rPr>
          <w:rFonts w:ascii="Arial" w:hAnsi="Arial" w:cs="Arial"/>
          <w:szCs w:val="21"/>
        </w:rPr>
        <w:t xml:space="preserve">联系方式：</w:t>
      </w:r>
      <w:bookmarkStart w:id="10" w:name="_Hlk240880870"/>
      <w:r>
        <w:rPr>
          <w:rFonts w:ascii="Arial" w:hAnsi="Arial" w:cs="Arial"/>
          <w:szCs w:val="21"/>
        </w:rPr>
        <w:t xml:space="preserve">刘伟</w:t>
      </w:r>
      <w:bookmarkEnd w:id="10"/>
      <w:r/>
      <w:r/>
    </w:p>
    <w:p>
      <w:pPr>
        <w:ind w:firstLine="420"/>
        <w:spacing w:after="0" w:line="360" w:lineRule="auto"/>
        <w:rPr>
          <w:rFonts w:ascii="Arial" w:hAnsi="Arial" w:cs="Arial"/>
          <w:szCs w:val="21"/>
        </w:rPr>
      </w:pPr>
      <w:r>
        <w:rPr>
          <w:rFonts w:ascii="Arial" w:hAnsi="Arial" w:cs="Arial"/>
          <w:szCs w:val="21"/>
        </w:rPr>
        <w:t xml:space="preserve">电</w:t>
      </w:r>
      <w:r>
        <w:rPr>
          <w:rFonts w:ascii="Arial" w:hAnsi="Arial" w:cs="Arial"/>
          <w:szCs w:val="21"/>
        </w:rPr>
        <w:t xml:space="preserve">  </w:t>
      </w:r>
      <w:r>
        <w:rPr>
          <w:rFonts w:ascii="Arial" w:hAnsi="Arial" w:cs="Arial"/>
          <w:szCs w:val="21"/>
        </w:rPr>
        <w:t xml:space="preserve">话：</w:t>
      </w:r>
      <w:r>
        <w:rPr>
          <w:rFonts w:ascii="Arial" w:hAnsi="Arial" w:cs="Arial"/>
          <w:szCs w:val="21"/>
        </w:rPr>
        <w:t xml:space="preserve">025-83301141</w:t>
      </w:r>
      <w:r/>
    </w:p>
    <w:p>
      <w:pPr>
        <w:ind w:firstLine="420"/>
        <w:spacing w:after="0" w:line="360" w:lineRule="auto"/>
        <w:rPr>
          <w:rFonts w:ascii="Arial" w:hAnsi="Arial" w:cs="Arial"/>
          <w:szCs w:val="21"/>
        </w:rPr>
      </w:pPr>
      <w:r>
        <w:rPr>
          <w:rFonts w:ascii="Arial" w:hAnsi="Arial" w:cs="Arial"/>
          <w:szCs w:val="21"/>
        </w:rPr>
        <w:t xml:space="preserve">3.</w:t>
      </w:r>
      <w:r>
        <w:rPr>
          <w:rFonts w:ascii="Arial" w:hAnsi="Arial" w:cs="Arial"/>
          <w:szCs w:val="21"/>
        </w:rPr>
        <w:t xml:space="preserve">项目联系方式</w:t>
      </w:r>
      <w:r/>
    </w:p>
    <w:p>
      <w:pPr>
        <w:ind w:firstLine="420"/>
        <w:spacing w:after="0" w:line="360" w:lineRule="auto"/>
        <w:rPr>
          <w:rFonts w:ascii="Arial" w:hAnsi="Arial" w:cs="Arial"/>
          <w:szCs w:val="21"/>
        </w:rPr>
      </w:pPr>
      <w:r>
        <w:rPr>
          <w:rFonts w:ascii="Arial" w:hAnsi="Arial" w:cs="Arial"/>
          <w:szCs w:val="21"/>
        </w:rPr>
        <w:t xml:space="preserve">项目联系人：刘伟</w:t>
      </w:r>
      <w:r/>
    </w:p>
    <w:p>
      <w:pPr>
        <w:ind w:firstLine="420"/>
        <w:spacing w:after="0" w:line="360" w:lineRule="auto"/>
        <w:rPr>
          <w:rFonts w:ascii="Arial" w:hAnsi="Arial" w:cs="Arial"/>
        </w:rPr>
      </w:pPr>
      <w:r>
        <w:rPr>
          <w:rFonts w:ascii="Arial" w:hAnsi="Arial" w:cs="Arial"/>
          <w:szCs w:val="21"/>
        </w:rPr>
        <w:t xml:space="preserve">电</w:t>
      </w:r>
      <w:r>
        <w:rPr>
          <w:rFonts w:ascii="Arial" w:hAnsi="Arial" w:cs="Arial"/>
          <w:szCs w:val="21"/>
        </w:rPr>
        <w:t xml:space="preserve">  </w:t>
      </w:r>
      <w:r>
        <w:rPr>
          <w:rFonts w:ascii="Arial" w:hAnsi="Arial" w:cs="Arial"/>
          <w:szCs w:val="21"/>
        </w:rPr>
        <w:t xml:space="preserve">话：</w:t>
      </w:r>
      <w:r>
        <w:rPr>
          <w:rFonts w:ascii="Arial" w:hAnsi="Arial" w:cs="Arial"/>
          <w:szCs w:val="21"/>
        </w:rPr>
        <w:t xml:space="preserve">025-83301141</w:t>
      </w:r>
      <w:r/>
    </w:p>
    <w:p>
      <w:pPr>
        <w:jc w:val="center"/>
        <w:spacing w:after="0" w:line="360" w:lineRule="auto"/>
        <w:rPr>
          <w:rFonts w:ascii="Arial" w:hAnsi="Arial" w:cs="Arial"/>
          <w:b/>
          <w:bCs/>
          <w:sz w:val="28"/>
          <w:szCs w:val="28"/>
        </w:rPr>
        <w:outlineLvl w:val="0"/>
      </w:pPr>
      <w:r>
        <w:rPr>
          <w:rFonts w:ascii="Arial" w:hAnsi="Arial" w:cs="Arial"/>
          <w:b/>
          <w:bCs/>
          <w:sz w:val="28"/>
          <w:szCs w:val="28"/>
        </w:rPr>
        <w:br w:type="page" w:clear="all"/>
      </w:r>
      <w:bookmarkStart w:id="11" w:name="_Toc230188103"/>
      <w:r>
        <w:rPr>
          <w:rFonts w:ascii="Arial" w:hAnsi="Arial" w:cs="Arial"/>
          <w:b/>
          <w:bCs/>
          <w:sz w:val="28"/>
          <w:szCs w:val="28"/>
        </w:rPr>
        <w:t xml:space="preserve">第二章</w:t>
      </w:r>
      <w:r>
        <w:rPr>
          <w:rFonts w:ascii="Arial" w:hAnsi="Arial" w:cs="Arial"/>
          <w:b/>
          <w:bCs/>
          <w:sz w:val="28"/>
          <w:szCs w:val="28"/>
        </w:rPr>
        <w:t xml:space="preserve">  </w:t>
      </w:r>
      <w:r>
        <w:rPr>
          <w:rFonts w:ascii="Arial" w:hAnsi="Arial" w:cs="Arial"/>
          <w:b/>
          <w:bCs/>
          <w:sz w:val="28"/>
          <w:szCs w:val="28"/>
        </w:rPr>
        <w:t xml:space="preserve">投标人须知</w:t>
      </w:r>
      <w:bookmarkEnd w:id="11"/>
      <w:r/>
      <w:r/>
    </w:p>
    <w:p>
      <w:pPr>
        <w:pStyle w:val="717"/>
        <w:jc w:val="center"/>
        <w:spacing w:after="0"/>
        <w:rPr>
          <w:rFonts w:ascii="Arial" w:hAnsi="Arial" w:cs="Arial"/>
        </w:rPr>
      </w:pPr>
      <w:r/>
      <w:bookmarkStart w:id="12" w:name="_Toc230188104"/>
      <w:r>
        <w:rPr>
          <w:rFonts w:ascii="Arial" w:hAnsi="Arial" w:cs="Arial"/>
        </w:rPr>
        <w:t xml:space="preserve">前附表</w:t>
      </w:r>
      <w:bookmarkEnd w:id="12"/>
      <w:r/>
      <w:r/>
    </w:p>
    <w:tbl>
      <w:tblPr>
        <w:tblW w:w="8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022"/>
        <w:gridCol w:w="5761"/>
      </w:tblGrid>
      <w:tr>
        <w:trPr>
          <w:jc w:val="center"/>
          <w:trHeight w:val="458"/>
        </w:trPr>
        <w:tc>
          <w:tcPr>
            <w:tcW w:w="720" w:type="dxa"/>
            <w:vAlign w:val="center"/>
            <w:textDirection w:val="lrTb"/>
            <w:noWrap w:val="false"/>
          </w:tcPr>
          <w:p>
            <w:pPr>
              <w:pStyle w:val="962"/>
              <w:jc w:val="center"/>
              <w:spacing w:before="0" w:after="0" w:line="360" w:lineRule="exact"/>
              <w:rPr>
                <w:rFonts w:ascii="Arial" w:hAnsi="Arial" w:cs="Arial"/>
                <w:sz w:val="21"/>
                <w:szCs w:val="21"/>
              </w:rPr>
            </w:pPr>
            <w:r>
              <w:rPr>
                <w:rFonts w:ascii="Arial" w:hAnsi="Arial" w:cs="Arial"/>
                <w:sz w:val="21"/>
                <w:szCs w:val="21"/>
              </w:rPr>
              <w:t xml:space="preserve">序号</w:t>
            </w:r>
            <w:r/>
          </w:p>
        </w:tc>
        <w:tc>
          <w:tcPr>
            <w:tcW w:w="2022" w:type="dxa"/>
            <w:vAlign w:val="center"/>
            <w:textDirection w:val="lrTb"/>
            <w:noWrap w:val="false"/>
          </w:tcPr>
          <w:p>
            <w:pPr>
              <w:pStyle w:val="962"/>
              <w:jc w:val="center"/>
              <w:spacing w:before="0" w:after="0" w:line="360" w:lineRule="exact"/>
              <w:rPr>
                <w:rFonts w:ascii="Arial" w:hAnsi="Arial" w:cs="Arial"/>
                <w:sz w:val="21"/>
                <w:szCs w:val="21"/>
              </w:rPr>
            </w:pPr>
            <w:r>
              <w:rPr>
                <w:rFonts w:ascii="Arial" w:hAnsi="Arial" w:cs="Arial"/>
                <w:sz w:val="21"/>
                <w:szCs w:val="21"/>
              </w:rPr>
              <w:t xml:space="preserve">项</w:t>
            </w:r>
            <w:r>
              <w:rPr>
                <w:rFonts w:ascii="Arial" w:hAnsi="Arial" w:cs="Arial"/>
                <w:sz w:val="21"/>
                <w:szCs w:val="21"/>
              </w:rPr>
              <w:t xml:space="preserve">    </w:t>
            </w:r>
            <w:r>
              <w:rPr>
                <w:rFonts w:ascii="Arial" w:hAnsi="Arial" w:cs="Arial"/>
                <w:sz w:val="21"/>
                <w:szCs w:val="21"/>
              </w:rPr>
              <w:t xml:space="preserve">目</w:t>
            </w:r>
            <w:r/>
          </w:p>
        </w:tc>
        <w:tc>
          <w:tcPr>
            <w:tcW w:w="5761" w:type="dxa"/>
            <w:vAlign w:val="center"/>
            <w:textDirection w:val="lrTb"/>
            <w:noWrap w:val="false"/>
          </w:tcPr>
          <w:p>
            <w:pPr>
              <w:jc w:val="center"/>
              <w:spacing w:after="0" w:line="360" w:lineRule="exact"/>
              <w:rPr>
                <w:rFonts w:ascii="Arial" w:hAnsi="Arial" w:cs="Arial"/>
                <w:b/>
                <w:bCs/>
                <w:szCs w:val="21"/>
              </w:rPr>
            </w:pPr>
            <w:r>
              <w:rPr>
                <w:rFonts w:ascii="Arial" w:hAnsi="Arial" w:cs="Arial"/>
                <w:b/>
                <w:bCs/>
                <w:szCs w:val="21"/>
              </w:rPr>
              <w:t xml:space="preserve">内</w:t>
            </w:r>
            <w:r>
              <w:rPr>
                <w:rFonts w:ascii="Arial" w:hAnsi="Arial" w:cs="Arial"/>
                <w:b/>
                <w:bCs/>
                <w:szCs w:val="21"/>
              </w:rPr>
              <w:t xml:space="preserve">          </w:t>
            </w:r>
            <w:r>
              <w:rPr>
                <w:rFonts w:ascii="Arial" w:hAnsi="Arial" w:cs="Arial"/>
                <w:b/>
                <w:bCs/>
                <w:szCs w:val="21"/>
              </w:rPr>
              <w:t xml:space="preserve">容</w:t>
            </w:r>
            <w:r/>
          </w:p>
        </w:tc>
      </w:tr>
      <w:tr>
        <w:trPr>
          <w:jc w:val="center"/>
          <w:trHeight w:val="691"/>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招标人名称</w:t>
            </w:r>
            <w:r/>
          </w:p>
        </w:tc>
        <w:tc>
          <w:tcPr>
            <w:tcW w:w="5761" w:type="dxa"/>
            <w:textDirection w:val="lrTb"/>
            <w:noWrap w:val="false"/>
          </w:tcPr>
          <w:p>
            <w:pPr>
              <w:spacing w:after="0" w:line="360" w:lineRule="exact"/>
              <w:tabs>
                <w:tab w:val="left" w:pos="4215" w:leader="none"/>
              </w:tabs>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称：江苏省农业科学院</w:t>
            </w:r>
            <w:r/>
          </w:p>
          <w:p>
            <w:pPr>
              <w:spacing w:after="0" w:line="360" w:lineRule="exact"/>
              <w:tabs>
                <w:tab w:val="left" w:pos="4215" w:leader="none"/>
              </w:tabs>
              <w:rPr>
                <w:rFonts w:ascii="Arial" w:hAnsi="Arial" w:cs="Arial"/>
                <w:szCs w:val="21"/>
              </w:rPr>
            </w:pPr>
            <w:r>
              <w:rPr>
                <w:rFonts w:ascii="Arial" w:hAnsi="Arial" w:cs="Arial"/>
                <w:szCs w:val="21"/>
              </w:rPr>
              <w:t xml:space="preserve">地</w:t>
            </w:r>
            <w:r>
              <w:rPr>
                <w:rFonts w:ascii="Arial" w:hAnsi="Arial" w:cs="Arial"/>
                <w:szCs w:val="21"/>
              </w:rPr>
              <w:t xml:space="preserve">  </w:t>
            </w:r>
            <w:r>
              <w:rPr>
                <w:rFonts w:ascii="Arial" w:hAnsi="Arial" w:cs="Arial"/>
                <w:szCs w:val="21"/>
              </w:rPr>
              <w:t xml:space="preserve">址：南京市玄武区</w:t>
            </w:r>
            <w:r>
              <w:rPr>
                <w:rFonts w:ascii="Arial" w:hAnsi="Arial" w:cs="Arial"/>
                <w:szCs w:val="21"/>
              </w:rPr>
              <w:t xml:space="preserve">钟灵街</w:t>
            </w:r>
            <w:r>
              <w:rPr>
                <w:rFonts w:ascii="Arial" w:hAnsi="Arial" w:cs="Arial"/>
                <w:szCs w:val="21"/>
              </w:rPr>
              <w:t xml:space="preserve">50</w:t>
            </w:r>
            <w:r>
              <w:rPr>
                <w:rFonts w:ascii="Arial" w:hAnsi="Arial" w:cs="Arial"/>
                <w:szCs w:val="21"/>
              </w:rPr>
              <w:t xml:space="preserve">号</w:t>
            </w:r>
            <w:r/>
          </w:p>
          <w:p>
            <w:pPr>
              <w:spacing w:after="0" w:line="360" w:lineRule="exact"/>
              <w:tabs>
                <w:tab w:val="left" w:pos="4215" w:leader="none"/>
              </w:tabs>
              <w:rPr>
                <w:rFonts w:ascii="Arial" w:hAnsi="Arial" w:cs="Arial"/>
                <w:szCs w:val="21"/>
              </w:rPr>
            </w:pPr>
            <w:r>
              <w:rPr>
                <w:rFonts w:ascii="Arial" w:hAnsi="Arial" w:cs="Arial"/>
                <w:szCs w:val="21"/>
              </w:rPr>
              <w:t xml:space="preserve">联系人：冯老师</w:t>
            </w:r>
            <w:r/>
          </w:p>
          <w:p>
            <w:pPr>
              <w:spacing w:after="0" w:line="360" w:lineRule="exact"/>
              <w:tabs>
                <w:tab w:val="left" w:pos="4215" w:leader="none"/>
              </w:tabs>
              <w:rPr>
                <w:rFonts w:ascii="Arial" w:hAnsi="Arial" w:cs="Arial"/>
                <w:szCs w:val="21"/>
              </w:rPr>
            </w:pPr>
            <w:r>
              <w:rPr>
                <w:rFonts w:ascii="Arial" w:hAnsi="Arial" w:cs="Arial"/>
                <w:szCs w:val="21"/>
              </w:rPr>
              <w:t xml:space="preserve">联系电话</w:t>
            </w:r>
            <w:r>
              <w:rPr>
                <w:rFonts w:hint="eastAsia" w:ascii="Arial" w:hAnsi="Arial" w:cs="Arial"/>
                <w:szCs w:val="21"/>
              </w:rPr>
              <w:t xml:space="preserve">：</w:t>
            </w:r>
            <w:r>
              <w:rPr>
                <w:rFonts w:ascii="Arial" w:hAnsi="Arial" w:cs="Arial"/>
                <w:szCs w:val="21"/>
              </w:rPr>
              <w:t xml:space="preserve">025-84391677</w:t>
            </w:r>
            <w:r/>
          </w:p>
        </w:tc>
      </w:tr>
      <w:tr>
        <w:trPr>
          <w:jc w:val="center"/>
          <w:trHeight w:val="64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2</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采购代理机构名称</w:t>
            </w:r>
            <w:r/>
          </w:p>
        </w:tc>
        <w:tc>
          <w:tcPr>
            <w:tcW w:w="5761" w:type="dxa"/>
            <w:vAlign w:val="center"/>
            <w:textDirection w:val="lrTb"/>
            <w:noWrap w:val="false"/>
          </w:tcPr>
          <w:p>
            <w:pPr>
              <w:spacing w:after="0" w:line="360" w:lineRule="exact"/>
              <w:tabs>
                <w:tab w:val="left" w:pos="4215" w:leader="none"/>
              </w:tabs>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称：江苏省招标中心有限公司</w:t>
            </w:r>
            <w:r/>
          </w:p>
          <w:p>
            <w:pPr>
              <w:spacing w:after="0" w:line="360" w:lineRule="exact"/>
              <w:tabs>
                <w:tab w:val="left" w:pos="4215" w:leader="none"/>
              </w:tabs>
              <w:rPr>
                <w:rFonts w:ascii="Arial" w:hAnsi="Arial" w:cs="Arial"/>
                <w:szCs w:val="21"/>
              </w:rPr>
            </w:pPr>
            <w:r>
              <w:rPr>
                <w:rFonts w:ascii="Arial" w:hAnsi="Arial" w:cs="Arial"/>
                <w:szCs w:val="21"/>
              </w:rPr>
              <w:t xml:space="preserve">地</w:t>
            </w:r>
            <w:r>
              <w:rPr>
                <w:rFonts w:ascii="Arial" w:hAnsi="Arial" w:cs="Arial"/>
                <w:szCs w:val="21"/>
              </w:rPr>
              <w:t xml:space="preserve">  </w:t>
            </w:r>
            <w:r>
              <w:rPr>
                <w:rFonts w:ascii="Arial" w:hAnsi="Arial" w:cs="Arial"/>
                <w:szCs w:val="21"/>
              </w:rPr>
              <w:t xml:space="preserve">址：江苏省南京市鼓楼区郑和中路</w:t>
            </w:r>
            <w:r>
              <w:rPr>
                <w:rFonts w:ascii="Arial" w:hAnsi="Arial" w:cs="Arial"/>
                <w:szCs w:val="21"/>
              </w:rPr>
              <w:t xml:space="preserve">118</w:t>
            </w:r>
            <w:r>
              <w:rPr>
                <w:rFonts w:ascii="Arial" w:hAnsi="Arial" w:cs="Arial"/>
                <w:szCs w:val="21"/>
              </w:rPr>
              <w:t xml:space="preserve">号</w:t>
            </w:r>
            <w:r/>
          </w:p>
          <w:p>
            <w:pPr>
              <w:spacing w:after="0" w:line="360" w:lineRule="exact"/>
              <w:tabs>
                <w:tab w:val="left" w:pos="4215" w:leader="none"/>
              </w:tabs>
              <w:rPr>
                <w:rFonts w:ascii="Arial" w:hAnsi="Arial" w:cs="Arial"/>
                <w:szCs w:val="21"/>
              </w:rPr>
            </w:pPr>
            <w:r>
              <w:rPr>
                <w:rFonts w:ascii="Arial" w:hAnsi="Arial" w:cs="Arial"/>
                <w:szCs w:val="21"/>
              </w:rPr>
              <w:t xml:space="preserve">联系方式：刘伟</w:t>
            </w:r>
            <w:r/>
          </w:p>
          <w:p>
            <w:pPr>
              <w:spacing w:after="0" w:line="360" w:lineRule="exact"/>
              <w:tabs>
                <w:tab w:val="left" w:pos="4215" w:leader="none"/>
              </w:tabs>
              <w:rPr>
                <w:rFonts w:ascii="Arial" w:hAnsi="Arial" w:cs="Arial"/>
                <w:szCs w:val="21"/>
              </w:rPr>
            </w:pPr>
            <w:r>
              <w:rPr>
                <w:rFonts w:ascii="Arial" w:hAnsi="Arial" w:cs="Arial"/>
                <w:szCs w:val="21"/>
              </w:rPr>
              <w:t xml:space="preserve">电</w:t>
            </w:r>
            <w:r>
              <w:rPr>
                <w:rFonts w:ascii="Arial" w:hAnsi="Arial" w:cs="Arial"/>
                <w:szCs w:val="21"/>
              </w:rPr>
              <w:t xml:space="preserve">  </w:t>
            </w:r>
            <w:r>
              <w:rPr>
                <w:rFonts w:ascii="Arial" w:hAnsi="Arial" w:cs="Arial"/>
                <w:szCs w:val="21"/>
              </w:rPr>
              <w:t xml:space="preserve">话：</w:t>
            </w:r>
            <w:r>
              <w:rPr>
                <w:rFonts w:ascii="Arial" w:hAnsi="Arial" w:cs="Arial"/>
                <w:szCs w:val="21"/>
              </w:rPr>
              <w:t xml:space="preserve">025-83301141</w:t>
            </w:r>
            <w:r>
              <w:rPr>
                <w:rFonts w:ascii="Arial" w:hAnsi="Arial" w:cs="Arial"/>
                <w:szCs w:val="21"/>
              </w:rPr>
              <w:t xml:space="preserve">、</w:t>
            </w:r>
            <w:r>
              <w:rPr>
                <w:rFonts w:ascii="Arial" w:hAnsi="Arial" w:cs="Arial"/>
                <w:szCs w:val="21"/>
              </w:rPr>
              <w:t xml:space="preserve">15380843940</w:t>
            </w:r>
            <w:r/>
          </w:p>
        </w:tc>
      </w:tr>
      <w:tr>
        <w:trPr>
          <w:jc w:val="center"/>
          <w:trHeight w:val="511"/>
        </w:trPr>
        <w:tc>
          <w:tcPr>
            <w:tcW w:w="720" w:type="dxa"/>
            <w:vAlign w:val="center"/>
            <w:textDirection w:val="lrTb"/>
            <w:noWrap w:val="false"/>
          </w:tcPr>
          <w:p>
            <w:pPr>
              <w:jc w:val="center"/>
              <w:spacing w:after="0" w:line="360" w:lineRule="exact"/>
              <w:tabs>
                <w:tab w:val="left" w:pos="612" w:leader="none"/>
              </w:tabs>
              <w:rPr>
                <w:rFonts w:ascii="Arial" w:hAnsi="Arial" w:cs="Arial"/>
                <w:szCs w:val="21"/>
              </w:rPr>
            </w:pPr>
            <w:r>
              <w:rPr>
                <w:rFonts w:ascii="Arial" w:hAnsi="Arial" w:cs="Arial"/>
                <w:szCs w:val="21"/>
              </w:rPr>
              <w:t xml:space="preserve">3</w:t>
            </w:r>
            <w:r/>
          </w:p>
        </w:tc>
        <w:tc>
          <w:tcPr>
            <w:tcW w:w="2022" w:type="dxa"/>
            <w:vAlign w:val="center"/>
            <w:textDirection w:val="lrTb"/>
            <w:noWrap w:val="false"/>
          </w:tcPr>
          <w:p>
            <w:pPr>
              <w:spacing w:after="0" w:line="360" w:lineRule="exact"/>
              <w:rPr>
                <w:rFonts w:ascii="Arial" w:hAnsi="Arial" w:cs="Arial"/>
                <w:szCs w:val="21"/>
              </w:rPr>
            </w:pPr>
            <w:r/>
            <w:bookmarkStart w:id="13" w:name="OLE_LINK7"/>
            <w:r/>
            <w:bookmarkStart w:id="14" w:name="OLE_LINK1"/>
            <w:r>
              <w:rPr>
                <w:rFonts w:ascii="Arial" w:hAnsi="Arial" w:cs="Arial"/>
                <w:szCs w:val="21"/>
              </w:rPr>
              <w:t xml:space="preserve">投标有效期</w:t>
            </w:r>
            <w:bookmarkEnd w:id="13"/>
            <w:r/>
            <w:bookmarkEnd w:id="14"/>
            <w:r/>
            <w:r/>
          </w:p>
        </w:tc>
        <w:tc>
          <w:tcPr>
            <w:tcW w:w="5761" w:type="dxa"/>
            <w:vAlign w:val="center"/>
            <w:textDirection w:val="lrTb"/>
            <w:noWrap w:val="false"/>
          </w:tcPr>
          <w:p>
            <w:pPr>
              <w:spacing w:after="0" w:line="360" w:lineRule="exact"/>
              <w:tabs>
                <w:tab w:val="center" w:pos="2682" w:leader="none"/>
              </w:tabs>
              <w:rPr>
                <w:rFonts w:ascii="Arial" w:hAnsi="Arial" w:cs="Arial"/>
                <w:szCs w:val="21"/>
              </w:rPr>
            </w:pPr>
            <w:r>
              <w:rPr>
                <w:rFonts w:ascii="Arial" w:hAnsi="Arial" w:cs="Arial"/>
                <w:szCs w:val="21"/>
              </w:rPr>
              <w:t xml:space="preserve">开标后</w:t>
            </w:r>
            <w:r>
              <w:rPr>
                <w:rFonts w:ascii="Arial" w:hAnsi="Arial" w:cs="Arial"/>
                <w:szCs w:val="21"/>
              </w:rPr>
              <w:t xml:space="preserve">90</w:t>
            </w:r>
            <w:r>
              <w:rPr>
                <w:rFonts w:ascii="Arial" w:hAnsi="Arial" w:cs="Arial"/>
                <w:szCs w:val="21"/>
              </w:rPr>
              <w:t xml:space="preserve">日</w:t>
            </w:r>
            <w:r/>
          </w:p>
        </w:tc>
      </w:tr>
      <w:tr>
        <w:trPr>
          <w:jc w:val="center"/>
          <w:trHeight w:val="401"/>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4</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现场踏勘</w:t>
            </w:r>
            <w:r/>
          </w:p>
        </w:tc>
        <w:tc>
          <w:tcPr>
            <w:tcW w:w="5761"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不组织</w:t>
            </w:r>
            <w:r/>
          </w:p>
        </w:tc>
      </w:tr>
      <w:tr>
        <w:trPr>
          <w:jc w:val="center"/>
          <w:trHeight w:val="787"/>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5</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投标保证金</w:t>
            </w:r>
            <w:r/>
          </w:p>
        </w:tc>
        <w:tc>
          <w:tcPr>
            <w:tcW w:w="5761" w:type="dxa"/>
            <w:vAlign w:val="center"/>
            <w:textDirection w:val="lrTb"/>
            <w:noWrap w:val="false"/>
          </w:tcPr>
          <w:p>
            <w:pPr>
              <w:spacing w:after="0" w:line="360" w:lineRule="exact"/>
              <w:rPr>
                <w:rFonts w:ascii="Arial" w:hAnsi="Arial" w:cs="Arial"/>
                <w:b/>
                <w:bCs/>
                <w:szCs w:val="21"/>
              </w:rPr>
            </w:pPr>
            <w:r>
              <w:rPr>
                <w:rFonts w:ascii="Arial" w:hAnsi="Arial" w:cs="Arial"/>
                <w:b/>
                <w:bCs/>
                <w:szCs w:val="21"/>
              </w:rPr>
              <w:t xml:space="preserve">本项目不收取投标保证金</w:t>
            </w:r>
            <w:r>
              <w:rPr>
                <w:rFonts w:ascii="Arial" w:hAnsi="Arial" w:cs="Arial"/>
                <w:b/>
                <w:bCs/>
                <w:szCs w:val="21"/>
              </w:rPr>
              <w:t xml:space="preserve">,</w:t>
            </w:r>
            <w:r>
              <w:rPr>
                <w:rFonts w:ascii="Arial" w:hAnsi="Arial" w:cs="Arial"/>
                <w:b/>
                <w:bCs/>
                <w:szCs w:val="21"/>
              </w:rPr>
              <w:t xml:space="preserve">但必须随投标文件一并递交投标保证承诺书（投标函后），否则投标无效！</w:t>
            </w:r>
            <w:r/>
          </w:p>
        </w:tc>
      </w:tr>
      <w:tr>
        <w:trPr>
          <w:jc w:val="center"/>
          <w:trHeight w:val="64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6</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投标文件的组成</w:t>
            </w:r>
            <w:r/>
          </w:p>
        </w:tc>
        <w:tc>
          <w:tcPr>
            <w:tcW w:w="5761"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1</w:t>
            </w:r>
            <w:r>
              <w:rPr>
                <w:rFonts w:ascii="Arial" w:hAnsi="Arial" w:cs="Arial"/>
                <w:szCs w:val="21"/>
              </w:rPr>
              <w:t xml:space="preserve">、投标函；</w:t>
            </w:r>
            <w:r>
              <w:rPr>
                <w:rFonts w:ascii="Arial" w:hAnsi="Arial" w:cs="Arial"/>
                <w:szCs w:val="21"/>
              </w:rPr>
              <w:t xml:space="preserve">2</w:t>
            </w:r>
            <w:r>
              <w:rPr>
                <w:rFonts w:ascii="Arial" w:hAnsi="Arial" w:cs="Arial"/>
                <w:szCs w:val="21"/>
              </w:rPr>
              <w:t xml:space="preserve">、投标报价表；</w:t>
            </w:r>
            <w:r>
              <w:rPr>
                <w:rFonts w:ascii="Arial" w:hAnsi="Arial" w:cs="Arial"/>
                <w:szCs w:val="21"/>
              </w:rPr>
              <w:t xml:space="preserve">3</w:t>
            </w:r>
            <w:r>
              <w:rPr>
                <w:rFonts w:ascii="Arial" w:hAnsi="Arial" w:cs="Arial"/>
                <w:szCs w:val="21"/>
              </w:rPr>
              <w:t xml:space="preserve">、资质证明文件；</w:t>
            </w:r>
            <w:r>
              <w:rPr>
                <w:rFonts w:ascii="Arial" w:hAnsi="Arial" w:cs="Arial"/>
                <w:szCs w:val="21"/>
              </w:rPr>
              <w:t xml:space="preserve">4</w:t>
            </w:r>
            <w:r>
              <w:rPr>
                <w:rFonts w:ascii="Arial" w:hAnsi="Arial" w:cs="Arial"/>
                <w:szCs w:val="21"/>
              </w:rPr>
              <w:t xml:space="preserve">、服务证明文件；</w:t>
            </w:r>
            <w:r>
              <w:rPr>
                <w:rFonts w:ascii="Arial" w:hAnsi="Arial" w:cs="Arial"/>
                <w:szCs w:val="21"/>
              </w:rPr>
              <w:t xml:space="preserve">5</w:t>
            </w:r>
            <w:r>
              <w:rPr>
                <w:rFonts w:ascii="Arial" w:hAnsi="Arial" w:cs="Arial"/>
                <w:szCs w:val="21"/>
              </w:rPr>
              <w:t xml:space="preserve">、其他文件。</w:t>
            </w:r>
            <w:r/>
          </w:p>
        </w:tc>
      </w:tr>
      <w:tr>
        <w:trPr>
          <w:jc w:val="center"/>
          <w:trHeight w:val="64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7</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投标文件的递交</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Arial" w:hAnsi="Arial" w:cs="Arial"/>
                <w:b/>
                <w:bCs/>
                <w:szCs w:val="21"/>
              </w:rPr>
            </w:pPr>
            <w:r>
              <w:rPr>
                <w:rFonts w:ascii="Arial" w:hAnsi="Arial" w:cs="Arial"/>
                <w:b/>
                <w:bCs/>
                <w:szCs w:val="21"/>
              </w:rPr>
              <w:t xml:space="preserve">投标人应当按照《操作手册》规定，在招标公告规定的投标文件递交截止时间</w:t>
            </w:r>
            <w:r>
              <w:rPr>
                <w:rFonts w:ascii="Arial" w:hAnsi="Arial" w:cs="Arial"/>
                <w:b/>
                <w:bCs/>
                <w:szCs w:val="21"/>
              </w:rPr>
              <w:t xml:space="preserve">前制作</w:t>
            </w:r>
            <w:r>
              <w:rPr>
                <w:rFonts w:ascii="Arial" w:hAnsi="Arial" w:cs="Arial"/>
                <w:b/>
                <w:bCs/>
                <w:szCs w:val="21"/>
              </w:rPr>
              <w:t xml:space="preserve">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8</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开标时间和地点</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Arial" w:hAnsi="Arial" w:cs="Arial"/>
                <w:b/>
                <w:bCs/>
                <w:szCs w:val="21"/>
              </w:rPr>
            </w:pPr>
            <w:r>
              <w:rPr>
                <w:rFonts w:ascii="Arial" w:hAnsi="Arial" w:cs="Arial"/>
                <w:b/>
                <w:bCs/>
                <w:szCs w:val="21"/>
              </w:rPr>
              <w:t xml:space="preserve">时间：</w:t>
            </w:r>
            <w:r>
              <w:rPr>
                <w:rFonts w:ascii="Arial" w:hAnsi="Arial" w:cs="Arial"/>
                <w:b/>
                <w:bCs/>
                <w:szCs w:val="21"/>
              </w:rPr>
              <w:t xml:space="preserve">2026</w:t>
            </w:r>
            <w:r>
              <w:rPr>
                <w:rFonts w:ascii="Arial" w:hAnsi="Arial" w:cs="Arial"/>
                <w:b/>
                <w:bCs/>
                <w:szCs w:val="21"/>
              </w:rPr>
              <w:t xml:space="preserve">年</w:t>
            </w:r>
            <w:r>
              <w:rPr>
                <w:rFonts w:ascii="Arial" w:hAnsi="Arial" w:cs="Arial"/>
                <w:b/>
                <w:bCs/>
                <w:szCs w:val="21"/>
              </w:rPr>
              <w:t xml:space="preserve">11</w:t>
            </w:r>
            <w:r>
              <w:rPr>
                <w:rFonts w:ascii="Arial" w:hAnsi="Arial" w:cs="Arial"/>
                <w:b/>
                <w:bCs/>
                <w:szCs w:val="21"/>
              </w:rPr>
              <w:t xml:space="preserve">月</w:t>
            </w:r>
            <w:r>
              <w:rPr>
                <w:rFonts w:ascii="Arial" w:hAnsi="Arial" w:cs="Arial"/>
                <w:b/>
                <w:bCs/>
                <w:szCs w:val="21"/>
              </w:rPr>
              <w:t xml:space="preserve">1</w:t>
            </w:r>
            <w:r>
              <w:rPr>
                <w:rFonts w:hint="eastAsia" w:ascii="Arial" w:hAnsi="Arial" w:cs="Arial"/>
                <w:b/>
                <w:bCs/>
                <w:szCs w:val="21"/>
              </w:rPr>
              <w:t xml:space="preserve">9</w:t>
            </w:r>
            <w:r>
              <w:rPr>
                <w:rFonts w:ascii="Arial" w:hAnsi="Arial" w:cs="Arial"/>
                <w:b/>
                <w:bCs/>
                <w:szCs w:val="21"/>
              </w:rPr>
              <w:t xml:space="preserve">日</w:t>
            </w:r>
            <w:r>
              <w:rPr>
                <w:rFonts w:hint="eastAsia" w:ascii="Arial" w:hAnsi="Arial" w:cs="Arial"/>
                <w:b/>
                <w:bCs/>
                <w:szCs w:val="21"/>
              </w:rPr>
              <w:t xml:space="preserve">下</w:t>
            </w:r>
            <w:r>
              <w:rPr>
                <w:rFonts w:ascii="Arial" w:hAnsi="Arial" w:cs="Arial"/>
                <w:b/>
                <w:bCs/>
                <w:szCs w:val="21"/>
              </w:rPr>
              <w:t xml:space="preserve">午</w:t>
            </w:r>
            <w:r>
              <w:rPr>
                <w:rFonts w:hint="eastAsia" w:ascii="Arial" w:hAnsi="Arial" w:cs="Arial"/>
                <w:b/>
                <w:bCs/>
                <w:szCs w:val="21"/>
              </w:rPr>
              <w:t xml:space="preserve">13</w:t>
            </w:r>
            <w:r>
              <w:rPr>
                <w:rFonts w:ascii="Arial" w:hAnsi="Arial" w:cs="Arial"/>
                <w:b/>
                <w:bCs/>
                <w:szCs w:val="21"/>
              </w:rPr>
              <w:t xml:space="preserve">：</w:t>
            </w:r>
            <w:r>
              <w:rPr>
                <w:rFonts w:ascii="Arial" w:hAnsi="Arial" w:cs="Arial"/>
                <w:b/>
                <w:bCs/>
                <w:szCs w:val="21"/>
              </w:rPr>
              <w:t xml:space="preserve">30</w:t>
            </w:r>
            <w:r>
              <w:rPr>
                <w:rFonts w:ascii="Arial" w:hAnsi="Arial" w:cs="Arial"/>
                <w:b/>
                <w:bCs/>
                <w:szCs w:val="21"/>
              </w:rPr>
              <w:t xml:space="preserve">时（北京时间）</w:t>
            </w:r>
            <w:r/>
          </w:p>
          <w:p>
            <w:pPr>
              <w:spacing w:after="0" w:line="360" w:lineRule="exact"/>
              <w:rPr>
                <w:rFonts w:ascii="Arial" w:hAnsi="Arial" w:cs="Arial"/>
                <w:b/>
                <w:bCs/>
                <w:szCs w:val="21"/>
              </w:rPr>
            </w:pPr>
            <w:r>
              <w:rPr>
                <w:rFonts w:ascii="Arial" w:hAnsi="Arial" w:cs="Arial"/>
                <w:b/>
                <w:bCs/>
                <w:szCs w:val="21"/>
              </w:rPr>
              <w:t xml:space="preserve">地点：</w:t>
            </w:r>
            <w:r>
              <w:rPr>
                <w:rFonts w:ascii="Arial" w:hAnsi="Arial" w:cs="Arial"/>
                <w:b/>
                <w:bCs/>
                <w:szCs w:val="21"/>
              </w:rPr>
              <w:t xml:space="preserve">“</w:t>
            </w:r>
            <w:r>
              <w:rPr>
                <w:rFonts w:ascii="Arial" w:hAnsi="Arial" w:cs="Arial"/>
                <w:b/>
                <w:bCs/>
                <w:szCs w:val="21"/>
              </w:rPr>
              <w:t xml:space="preserve">苏</w:t>
            </w:r>
            <w:r>
              <w:rPr>
                <w:rFonts w:ascii="Arial" w:hAnsi="Arial" w:cs="Arial"/>
                <w:b/>
                <w:bCs/>
                <w:szCs w:val="21"/>
              </w:rPr>
              <w:t xml:space="preserve">采云</w:t>
            </w:r>
            <w:r>
              <w:rPr>
                <w:rFonts w:ascii="Arial" w:hAnsi="Arial" w:cs="Arial"/>
                <w:b/>
                <w:bCs/>
                <w:szCs w:val="21"/>
              </w:rPr>
              <w:t xml:space="preserve">”</w:t>
            </w:r>
            <w:r>
              <w:rPr>
                <w:rFonts w:ascii="Arial" w:hAnsi="Arial" w:cs="Arial"/>
                <w:b/>
                <w:bCs/>
                <w:szCs w:val="21"/>
              </w:rPr>
              <w:t xml:space="preserve">网上开标大厅。</w:t>
            </w:r>
            <w:r/>
          </w:p>
        </w:tc>
      </w:tr>
      <w:tr>
        <w:trPr>
          <w:jc w:val="center"/>
          <w:trHeight w:val="9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9</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评标标准</w:t>
            </w:r>
            <w:r/>
          </w:p>
        </w:tc>
        <w:tc>
          <w:tcPr>
            <w:tcW w:w="5761"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综合评分法。</w:t>
            </w:r>
            <w:r/>
          </w:p>
        </w:tc>
      </w:tr>
      <w:tr>
        <w:trPr>
          <w:jc w:val="center"/>
          <w:trHeight w:val="70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10</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评标和定标方法</w:t>
            </w:r>
            <w:r/>
          </w:p>
        </w:tc>
        <w:tc>
          <w:tcPr>
            <w:tcW w:w="5761" w:type="dxa"/>
            <w:vAlign w:val="center"/>
            <w:textDirection w:val="lrTb"/>
            <w:noWrap w:val="false"/>
          </w:tcPr>
          <w:p>
            <w:pPr>
              <w:spacing w:after="0" w:line="360" w:lineRule="exact"/>
              <w:tabs>
                <w:tab w:val="left" w:pos="3435" w:leader="none"/>
              </w:tabs>
              <w:rPr>
                <w:rFonts w:ascii="Arial" w:hAnsi="Arial" w:cs="Arial"/>
              </w:rPr>
            </w:pPr>
            <w:r>
              <w:rPr>
                <w:rFonts w:ascii="Arial" w:hAnsi="Arial" w:cs="Arial"/>
                <w:szCs w:val="21"/>
              </w:rPr>
              <w:t xml:space="preserve">评标委员会按综合得分的高低排序推荐中标候选人排序；招标人根据评标委员会中标候选人排序确定</w:t>
            </w:r>
            <w:r>
              <w:rPr>
                <w:rFonts w:ascii="Arial" w:hAnsi="Arial" w:cs="Arial"/>
                <w:szCs w:val="21"/>
              </w:rPr>
              <w:t xml:space="preserve">1</w:t>
            </w:r>
            <w:r>
              <w:rPr>
                <w:rFonts w:ascii="Arial" w:hAnsi="Arial" w:cs="Arial"/>
                <w:szCs w:val="21"/>
              </w:rPr>
              <w:t xml:space="preserve">名中标人</w:t>
            </w:r>
            <w:r>
              <w:rPr>
                <w:rFonts w:ascii="Arial" w:hAnsi="Arial" w:cs="Arial"/>
                <w:bCs/>
                <w:szCs w:val="21"/>
              </w:rPr>
              <w:t xml:space="preserve">。</w:t>
            </w:r>
            <w:r/>
          </w:p>
        </w:tc>
      </w:tr>
      <w:tr>
        <w:trPr>
          <w:jc w:val="center"/>
          <w:trHeight w:val="519"/>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11</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合同签订</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ascii="Arial" w:hAnsi="Arial" w:cs="Arial"/>
                <w:szCs w:val="21"/>
              </w:rPr>
            </w:pPr>
            <w:r>
              <w:rPr>
                <w:rFonts w:ascii="Arial" w:hAnsi="Arial" w:cs="Arial"/>
                <w:szCs w:val="21"/>
              </w:rPr>
              <w:t xml:space="preserve">在中标通知书发出后</w:t>
            </w:r>
            <w:r>
              <w:rPr>
                <w:rFonts w:ascii="Arial" w:hAnsi="Arial" w:cs="Arial"/>
                <w:szCs w:val="21"/>
              </w:rPr>
              <w:t xml:space="preserve">30</w:t>
            </w:r>
            <w:r>
              <w:rPr>
                <w:rFonts w:ascii="Arial" w:hAnsi="Arial" w:cs="Arial"/>
                <w:szCs w:val="21"/>
              </w:rPr>
              <w:t xml:space="preserve">日内</w:t>
            </w:r>
            <w:r>
              <w:rPr>
                <w:rFonts w:ascii="Arial" w:hAnsi="Arial" w:cs="Arial"/>
                <w:szCs w:val="21"/>
              </w:rPr>
              <w:t xml:space="preserve">签定</w:t>
            </w:r>
            <w:r>
              <w:rPr>
                <w:rFonts w:ascii="Arial" w:hAnsi="Arial" w:cs="Arial"/>
                <w:szCs w:val="21"/>
              </w:rPr>
              <w:t xml:space="preserve">合同。</w:t>
            </w:r>
            <w:r/>
          </w:p>
        </w:tc>
      </w:tr>
      <w:tr>
        <w:trPr>
          <w:jc w:val="center"/>
          <w:trHeight w:val="550"/>
        </w:trPr>
        <w:tc>
          <w:tcPr>
            <w:tcW w:w="720" w:type="dxa"/>
            <w:vAlign w:val="center"/>
            <w:textDirection w:val="lrTb"/>
            <w:noWrap w:val="false"/>
          </w:tcPr>
          <w:p>
            <w:pPr>
              <w:jc w:val="center"/>
              <w:spacing w:after="0" w:line="360" w:lineRule="exact"/>
              <w:rPr>
                <w:rFonts w:ascii="Arial" w:hAnsi="Arial" w:cs="Arial"/>
                <w:szCs w:val="21"/>
              </w:rPr>
            </w:pPr>
            <w:r/>
            <w:bookmarkStart w:id="15" w:name="_Hlk190955076"/>
            <w:r>
              <w:rPr>
                <w:rFonts w:ascii="Arial" w:hAnsi="Arial" w:cs="Arial"/>
                <w:szCs w:val="21"/>
              </w:rPr>
              <w:t xml:space="preserve">12</w:t>
            </w:r>
            <w:r/>
          </w:p>
        </w:tc>
        <w:tc>
          <w:tcPr>
            <w:tcW w:w="2022" w:type="dxa"/>
            <w:vAlign w:val="center"/>
            <w:textDirection w:val="lrTb"/>
            <w:noWrap w:val="false"/>
          </w:tcPr>
          <w:p>
            <w:pPr>
              <w:spacing w:after="0" w:line="360" w:lineRule="exact"/>
              <w:rPr>
                <w:rFonts w:ascii="Arial" w:hAnsi="Arial" w:cs="Arial"/>
              </w:rPr>
            </w:pPr>
            <w:r>
              <w:rPr>
                <w:rFonts w:ascii="Arial" w:hAnsi="Arial" w:cs="Arial"/>
                <w:szCs w:val="21"/>
              </w:rPr>
              <w:t xml:space="preserve">履约保证金</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ascii="Arial" w:hAnsi="Arial" w:cs="Arial"/>
                <w:szCs w:val="21"/>
              </w:rPr>
            </w:pPr>
            <w:r>
              <w:rPr>
                <w:rFonts w:ascii="Arial" w:hAnsi="Arial" w:cs="Arial"/>
                <w:szCs w:val="21"/>
              </w:rPr>
              <w:t xml:space="preserve">无</w:t>
            </w:r>
            <w:r/>
          </w:p>
        </w:tc>
      </w:tr>
      <w:tr>
        <w:trPr>
          <w:jc w:val="center"/>
          <w:trHeight w:val="423"/>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13</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本项目采购标的对应的中小企业划分标准所属行业为</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ascii="Arial" w:hAnsi="Arial" w:cs="Arial"/>
                <w:b/>
                <w:bCs/>
                <w:szCs w:val="21"/>
              </w:rPr>
            </w:pPr>
            <w:r>
              <w:rPr>
                <w:rFonts w:ascii="Arial" w:hAnsi="Arial" w:cs="Arial"/>
                <w:b/>
                <w:bCs/>
                <w:szCs w:val="21"/>
              </w:rPr>
              <w:t xml:space="preserve">工业</w:t>
            </w:r>
            <w:bookmarkEnd w:id="15"/>
            <w:r/>
            <w:r/>
          </w:p>
        </w:tc>
      </w:tr>
      <w:tr>
        <w:trPr>
          <w:jc w:val="center"/>
          <w:trHeight w:val="70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14</w:t>
            </w:r>
            <w:r/>
          </w:p>
        </w:tc>
        <w:tc>
          <w:tcPr>
            <w:tcW w:w="2022" w:type="dxa"/>
            <w:vAlign w:val="center"/>
            <w:textDirection w:val="lrTb"/>
            <w:noWrap w:val="false"/>
          </w:tcPr>
          <w:p>
            <w:pPr>
              <w:spacing w:after="0" w:line="360" w:lineRule="exact"/>
              <w:rPr>
                <w:rFonts w:ascii="Arial" w:hAnsi="Arial" w:cs="Arial"/>
                <w:szCs w:val="21"/>
              </w:rPr>
            </w:pPr>
            <w:r>
              <w:rPr>
                <w:rFonts w:hint="eastAsia" w:ascii="Arial" w:hAnsi="Arial" w:cs="Arial"/>
                <w:szCs w:val="21"/>
              </w:rPr>
              <w:t xml:space="preserve">采购</w:t>
            </w:r>
            <w:r>
              <w:rPr>
                <w:rFonts w:ascii="Arial" w:hAnsi="Arial" w:cs="Arial"/>
                <w:szCs w:val="21"/>
              </w:rPr>
              <w:t xml:space="preserve">代理服务费</w:t>
            </w:r>
            <w:r/>
          </w:p>
        </w:tc>
        <w:tc>
          <w:tcPr>
            <w:tcW w:w="5761" w:type="dxa"/>
            <w:vAlign w:val="center"/>
            <w:textDirection w:val="lrTb"/>
            <w:noWrap w:val="false"/>
          </w:tcPr>
          <w:p>
            <w:pPr>
              <w:spacing w:after="0" w:line="360" w:lineRule="exact"/>
              <w:rPr>
                <w:rFonts w:ascii="Arial" w:hAnsi="Arial" w:cs="Arial"/>
                <w:szCs w:val="21"/>
              </w:rPr>
            </w:pPr>
            <w:r>
              <w:rPr>
                <w:rFonts w:hint="eastAsia" w:ascii="Arial" w:hAnsi="Arial" w:cs="Arial"/>
                <w:b/>
                <w:bCs/>
                <w:szCs w:val="21"/>
              </w:rPr>
              <w:t xml:space="preserve">1.</w:t>
            </w:r>
            <w:r>
              <w:rPr>
                <w:rFonts w:hint="eastAsia" w:ascii="Arial" w:hAnsi="Arial" w:cs="Arial"/>
                <w:b/>
                <w:bCs/>
                <w:szCs w:val="21"/>
              </w:rPr>
              <w:t xml:space="preserve">支付主体和报价要求：</w:t>
            </w:r>
            <w:r>
              <w:rPr>
                <w:rFonts w:hint="eastAsia" w:ascii="Arial" w:hAnsi="Arial" w:cs="Arial"/>
                <w:szCs w:val="21"/>
              </w:rPr>
              <w:t xml:space="preserve">本项目采购代理服务费由中标供应商支付，供应商在报价时应将代理服务费全额包含在投标总价中，采购人不再另行支付。</w:t>
            </w:r>
            <w:r/>
          </w:p>
          <w:p>
            <w:pPr>
              <w:spacing w:after="0" w:line="360" w:lineRule="exact"/>
              <w:rPr>
                <w:rFonts w:ascii="Arial" w:hAnsi="Arial" w:cs="Arial"/>
                <w:szCs w:val="21"/>
              </w:rPr>
            </w:pPr>
            <w:r>
              <w:rPr>
                <w:rFonts w:hint="eastAsia" w:ascii="Arial" w:hAnsi="Arial" w:cs="Arial"/>
                <w:b/>
                <w:bCs/>
                <w:szCs w:val="21"/>
              </w:rPr>
              <w:t xml:space="preserve">2.</w:t>
            </w:r>
            <w:r>
              <w:rPr>
                <w:rFonts w:hint="eastAsia" w:ascii="Arial" w:hAnsi="Arial" w:cs="Arial"/>
                <w:b/>
                <w:bCs/>
                <w:szCs w:val="21"/>
              </w:rPr>
              <w:t xml:space="preserve">原因：</w:t>
            </w:r>
            <w:r>
              <w:rPr>
                <w:rFonts w:hint="eastAsia" w:ascii="Arial" w:hAnsi="Arial" w:cs="Arial"/>
                <w:szCs w:val="21"/>
              </w:rPr>
              <w:t xml:space="preserve">为优化采购资金使用效率，依据《政府采购代理机构管理暂行办法》（财库〔</w:t>
            </w:r>
            <w:r>
              <w:rPr>
                <w:rFonts w:hint="eastAsia" w:ascii="Arial" w:hAnsi="Arial" w:cs="Arial"/>
                <w:szCs w:val="21"/>
              </w:rPr>
              <w:t xml:space="preserve">2018</w:t>
            </w:r>
            <w:r>
              <w:rPr>
                <w:rFonts w:hint="eastAsia" w:ascii="Arial" w:hAnsi="Arial" w:cs="Arial"/>
                <w:szCs w:val="21"/>
              </w:rPr>
              <w:t xml:space="preserve">〕</w:t>
            </w:r>
            <w:r>
              <w:rPr>
                <w:rFonts w:hint="eastAsia" w:ascii="Arial" w:hAnsi="Arial" w:cs="Arial"/>
                <w:szCs w:val="21"/>
              </w:rPr>
              <w:t xml:space="preserve">2</w:t>
            </w:r>
            <w:r>
              <w:rPr>
                <w:rFonts w:hint="eastAsia" w:ascii="Arial" w:hAnsi="Arial" w:cs="Arial"/>
                <w:szCs w:val="21"/>
              </w:rPr>
              <w:t xml:space="preserve">号）第十五条规定，经</w:t>
            </w:r>
            <w:r>
              <w:rPr>
                <w:rFonts w:hint="eastAsia" w:ascii="Arial" w:hAnsi="Arial" w:cs="Arial"/>
                <w:szCs w:val="21"/>
              </w:rPr>
              <w:t xml:space="preserve">采购人研究确定，本项目采购代理服务费由中标供应商支付。</w:t>
            </w:r>
            <w:r/>
          </w:p>
          <w:p>
            <w:pPr>
              <w:spacing w:after="0" w:line="360" w:lineRule="exact"/>
              <w:rPr>
                <w:rFonts w:ascii="Arial" w:hAnsi="Arial" w:cs="Arial"/>
                <w:szCs w:val="21"/>
              </w:rPr>
            </w:pPr>
            <w:r>
              <w:rPr>
                <w:rFonts w:hint="eastAsia" w:ascii="Arial" w:hAnsi="Arial" w:cs="Arial"/>
                <w:b/>
                <w:bCs/>
                <w:szCs w:val="21"/>
              </w:rPr>
              <w:t xml:space="preserve">3.</w:t>
            </w:r>
            <w:r>
              <w:rPr>
                <w:rFonts w:hint="eastAsia" w:ascii="Arial" w:hAnsi="Arial" w:cs="Arial"/>
                <w:b/>
                <w:bCs/>
                <w:szCs w:val="21"/>
              </w:rPr>
              <w:t xml:space="preserve">收取方式：</w:t>
            </w:r>
            <w:r>
              <w:rPr>
                <w:rFonts w:hint="eastAsia" w:ascii="Arial" w:hAnsi="Arial" w:cs="Arial"/>
                <w:szCs w:val="21"/>
              </w:rPr>
              <w:t xml:space="preserve">中标供应商在领取中标通知书前，一次性向采购代理机构足额支付；支付方式为银行转账</w:t>
            </w:r>
            <w:r>
              <w:rPr>
                <w:rFonts w:hint="eastAsia" w:ascii="Arial" w:hAnsi="Arial" w:cs="Arial"/>
                <w:szCs w:val="21"/>
              </w:rPr>
              <w:t xml:space="preserve">/</w:t>
            </w:r>
            <w:r>
              <w:rPr>
                <w:rFonts w:hint="eastAsia" w:ascii="Arial" w:hAnsi="Arial" w:cs="Arial"/>
                <w:szCs w:val="21"/>
              </w:rPr>
              <w:t xml:space="preserve">电汇。</w:t>
            </w:r>
            <w:r/>
          </w:p>
          <w:p>
            <w:pPr>
              <w:spacing w:after="0" w:line="360" w:lineRule="exact"/>
              <w:rPr>
                <w:rFonts w:ascii="Arial" w:hAnsi="Arial" w:cs="Arial"/>
                <w:szCs w:val="21"/>
              </w:rPr>
            </w:pPr>
            <w:r>
              <w:rPr>
                <w:rFonts w:hint="eastAsia" w:ascii="Arial" w:hAnsi="Arial" w:cs="Arial"/>
                <w:b/>
                <w:bCs/>
                <w:szCs w:val="21"/>
              </w:rPr>
              <w:t xml:space="preserve">4.</w:t>
            </w:r>
            <w:r>
              <w:rPr>
                <w:rFonts w:hint="eastAsia" w:ascii="Arial" w:hAnsi="Arial" w:cs="Arial"/>
                <w:b/>
                <w:bCs/>
                <w:szCs w:val="21"/>
              </w:rPr>
              <w:t xml:space="preserve">收费标准：</w:t>
            </w:r>
            <w:r>
              <w:rPr>
                <w:rFonts w:hint="eastAsia" w:ascii="Arial" w:hAnsi="Arial" w:cs="Arial"/>
                <w:szCs w:val="21"/>
              </w:rPr>
              <w:t xml:space="preserve">中标供应商以中标价为基数，按照</w:t>
            </w:r>
            <w:bookmarkStart w:id="16" w:name="OLE_LINK4"/>
            <w:r/>
            <w:bookmarkStart w:id="17" w:name="OLE_LINK6"/>
            <w:r>
              <w:rPr>
                <w:rFonts w:hint="eastAsia" w:ascii="Arial" w:hAnsi="Arial" w:cs="Arial"/>
                <w:szCs w:val="21"/>
              </w:rPr>
              <w:t xml:space="preserve">《江苏省政府采购代理服务收费指导意见》</w:t>
            </w:r>
            <w:r>
              <w:rPr>
                <w:rFonts w:hint="eastAsia" w:ascii="Arial" w:hAnsi="Arial" w:cs="Arial"/>
                <w:szCs w:val="21"/>
              </w:rPr>
              <w:t xml:space="preserve">(</w:t>
            </w:r>
            <w:r>
              <w:rPr>
                <w:rFonts w:hint="eastAsia" w:ascii="Arial" w:hAnsi="Arial" w:cs="Arial"/>
                <w:szCs w:val="21"/>
              </w:rPr>
              <w:t xml:space="preserve">苏政采</w:t>
            </w:r>
            <w:r>
              <w:rPr>
                <w:rFonts w:hint="eastAsia" w:ascii="Arial" w:hAnsi="Arial" w:cs="Arial"/>
                <w:szCs w:val="21"/>
              </w:rPr>
              <w:t xml:space="preserve">[2024]20</w:t>
            </w:r>
            <w:r>
              <w:rPr>
                <w:rFonts w:hint="eastAsia" w:ascii="Arial" w:hAnsi="Arial" w:cs="Arial"/>
                <w:szCs w:val="21"/>
              </w:rPr>
              <w:t xml:space="preserve">号</w:t>
            </w:r>
            <w:r>
              <w:rPr>
                <w:rFonts w:hint="eastAsia" w:ascii="Arial" w:hAnsi="Arial" w:cs="Arial"/>
                <w:szCs w:val="21"/>
              </w:rPr>
              <w:t xml:space="preserve">)</w:t>
            </w:r>
            <w:bookmarkEnd w:id="16"/>
            <w:r/>
            <w:bookmarkEnd w:id="17"/>
            <w:r>
              <w:rPr>
                <w:rFonts w:hint="eastAsia" w:ascii="Arial" w:hAnsi="Arial" w:cs="Arial"/>
                <w:szCs w:val="21"/>
              </w:rPr>
              <w:t xml:space="preserve">收费标准的</w:t>
            </w:r>
            <w:r>
              <w:rPr>
                <w:rFonts w:hint="eastAsia" w:ascii="Arial" w:hAnsi="Arial" w:cs="Arial"/>
                <w:szCs w:val="21"/>
              </w:rPr>
              <w:t xml:space="preserve">51%</w:t>
            </w:r>
            <w:r>
              <w:rPr>
                <w:rFonts w:hint="eastAsia" w:ascii="Arial" w:hAnsi="Arial" w:cs="Arial"/>
                <w:szCs w:val="21"/>
              </w:rPr>
              <w:t xml:space="preserve">收费向采购代理机构一次性支付服务费。</w:t>
            </w:r>
            <w:r/>
          </w:p>
          <w:p>
            <w:pPr>
              <w:spacing w:after="0" w:line="360" w:lineRule="exact"/>
              <w:rPr>
                <w:rFonts w:ascii="Arial" w:hAnsi="Arial" w:cs="Arial"/>
                <w:szCs w:val="21"/>
              </w:rPr>
            </w:pPr>
            <w:r>
              <w:rPr>
                <w:rFonts w:hint="eastAsia" w:ascii="Arial" w:hAnsi="Arial" w:cs="Arial"/>
                <w:b/>
                <w:bCs/>
                <w:szCs w:val="21"/>
              </w:rPr>
              <w:t xml:space="preserve">5.</w:t>
            </w:r>
            <w:r>
              <w:rPr>
                <w:rFonts w:hint="eastAsia" w:ascii="Arial" w:hAnsi="Arial" w:cs="Arial"/>
                <w:b/>
                <w:bCs/>
                <w:szCs w:val="21"/>
              </w:rPr>
              <w:t xml:space="preserve">确定标准的依据：</w:t>
            </w:r>
            <w:r>
              <w:rPr>
                <w:rFonts w:hint="eastAsia" w:ascii="Arial" w:hAnsi="Arial" w:cs="Arial"/>
                <w:szCs w:val="21"/>
              </w:rPr>
              <w:t xml:space="preserve">《江苏省政府采购代理服务收费指导意见》</w:t>
            </w:r>
            <w:r>
              <w:rPr>
                <w:rFonts w:hint="eastAsia" w:ascii="Arial" w:hAnsi="Arial" w:cs="Arial"/>
                <w:szCs w:val="21"/>
              </w:rPr>
              <w:t xml:space="preserve">(</w:t>
            </w:r>
            <w:r>
              <w:rPr>
                <w:rFonts w:hint="eastAsia" w:ascii="Arial" w:hAnsi="Arial" w:cs="Arial"/>
                <w:szCs w:val="21"/>
              </w:rPr>
              <w:t xml:space="preserve">苏政采</w:t>
            </w:r>
            <w:r>
              <w:rPr>
                <w:rFonts w:hint="eastAsia" w:ascii="Arial" w:hAnsi="Arial" w:cs="Arial"/>
                <w:szCs w:val="21"/>
              </w:rPr>
              <w:t xml:space="preserve">[2024]20</w:t>
            </w:r>
            <w:r>
              <w:rPr>
                <w:rFonts w:hint="eastAsia" w:ascii="Arial" w:hAnsi="Arial" w:cs="Arial"/>
                <w:szCs w:val="21"/>
              </w:rPr>
              <w:t xml:space="preserve">号</w:t>
            </w:r>
            <w:r>
              <w:rPr>
                <w:rFonts w:hint="eastAsia" w:ascii="Arial" w:hAnsi="Arial" w:cs="Arial"/>
                <w:szCs w:val="21"/>
              </w:rPr>
              <w:t xml:space="preserve">)</w:t>
            </w:r>
            <w:r>
              <w:rPr>
                <w:rFonts w:hint="eastAsia" w:ascii="Arial" w:hAnsi="Arial" w:cs="Arial"/>
                <w:szCs w:val="21"/>
              </w:rPr>
              <w:t xml:space="preserve">。</w:t>
            </w:r>
            <w:r/>
          </w:p>
          <w:p>
            <w:pPr>
              <w:spacing w:after="0" w:line="360" w:lineRule="exact"/>
              <w:rPr>
                <w:rFonts w:ascii="Arial" w:hAnsi="Arial" w:cs="Arial"/>
                <w:b/>
                <w:bCs/>
                <w:szCs w:val="21"/>
              </w:rPr>
            </w:pPr>
            <w:r>
              <w:rPr>
                <w:rFonts w:hint="eastAsia" w:ascii="Arial" w:hAnsi="Arial" w:cs="Arial"/>
                <w:b/>
                <w:bCs/>
                <w:szCs w:val="21"/>
              </w:rPr>
              <w:t xml:space="preserve">服务费账户名：江苏省招标中心有限公司</w:t>
            </w:r>
            <w:r/>
          </w:p>
          <w:p>
            <w:pPr>
              <w:spacing w:after="0" w:line="360" w:lineRule="exact"/>
              <w:rPr>
                <w:rFonts w:ascii="Arial" w:hAnsi="Arial" w:cs="Arial"/>
                <w:b/>
                <w:bCs/>
                <w:szCs w:val="21"/>
              </w:rPr>
            </w:pPr>
            <w:r>
              <w:rPr>
                <w:rFonts w:hint="eastAsia" w:ascii="Arial" w:hAnsi="Arial" w:cs="Arial"/>
                <w:b/>
                <w:bCs/>
                <w:szCs w:val="21"/>
              </w:rPr>
              <w:t xml:space="preserve">开户行：中信银行南京江苏路支行</w:t>
            </w:r>
            <w:r/>
          </w:p>
          <w:p>
            <w:pPr>
              <w:spacing w:after="0" w:line="360" w:lineRule="exact"/>
              <w:rPr>
                <w:rFonts w:ascii="Arial" w:hAnsi="Arial" w:cs="Arial"/>
                <w:szCs w:val="21"/>
              </w:rPr>
            </w:pPr>
            <w:r>
              <w:rPr>
                <w:rFonts w:hint="eastAsia" w:ascii="Arial" w:hAnsi="Arial" w:cs="Arial"/>
                <w:b/>
                <w:bCs/>
                <w:szCs w:val="21"/>
              </w:rPr>
              <w:t xml:space="preserve">账号：</w:t>
            </w:r>
            <w:r>
              <w:rPr>
                <w:rFonts w:hint="eastAsia" w:ascii="Arial" w:hAnsi="Arial" w:cs="Arial"/>
                <w:b/>
                <w:bCs/>
                <w:szCs w:val="21"/>
              </w:rPr>
              <w:t xml:space="preserve">7321810182600023404</w:t>
            </w:r>
            <w:r/>
          </w:p>
        </w:tc>
      </w:tr>
      <w:tr>
        <w:trPr>
          <w:jc w:val="center"/>
          <w:trHeight w:val="700"/>
        </w:trPr>
        <w:tc>
          <w:tcPr>
            <w:tcW w:w="720" w:type="dxa"/>
            <w:vAlign w:val="center"/>
            <w:textDirection w:val="lrTb"/>
            <w:noWrap w:val="false"/>
          </w:tcPr>
          <w:p>
            <w:pPr>
              <w:jc w:val="center"/>
              <w:spacing w:after="0" w:line="360" w:lineRule="exact"/>
              <w:rPr>
                <w:rFonts w:ascii="Arial" w:hAnsi="Arial" w:cs="Arial"/>
                <w:szCs w:val="21"/>
              </w:rPr>
            </w:pPr>
            <w:r>
              <w:rPr>
                <w:rFonts w:hint="eastAsia" w:ascii="Arial" w:hAnsi="Arial" w:cs="Arial"/>
                <w:szCs w:val="21"/>
              </w:rPr>
              <w:t xml:space="preserve">1</w:t>
            </w:r>
            <w:r>
              <w:rPr>
                <w:rFonts w:ascii="Arial" w:hAnsi="Arial" w:cs="Arial"/>
                <w:szCs w:val="21"/>
              </w:rPr>
              <w:t xml:space="preserve">5</w:t>
            </w:r>
            <w:r/>
          </w:p>
        </w:tc>
        <w:tc>
          <w:tcPr>
            <w:tcW w:w="2022" w:type="dxa"/>
            <w:vAlign w:val="center"/>
            <w:textDirection w:val="lrTb"/>
            <w:noWrap w:val="false"/>
          </w:tcPr>
          <w:p>
            <w:pPr>
              <w:spacing w:after="0" w:line="360" w:lineRule="exact"/>
              <w:rPr>
                <w:rFonts w:ascii="Arial" w:hAnsi="Arial" w:cs="Arial"/>
                <w:szCs w:val="21"/>
              </w:rPr>
            </w:pPr>
            <w:r>
              <w:rPr>
                <w:rFonts w:hint="eastAsia" w:ascii="Arial" w:hAnsi="Arial" w:cs="Arial"/>
                <w:szCs w:val="21"/>
              </w:rPr>
              <w:t xml:space="preserve">其他规定</w:t>
            </w:r>
            <w:r/>
          </w:p>
        </w:tc>
        <w:tc>
          <w:tcPr>
            <w:tcW w:w="5761" w:type="dxa"/>
            <w:vAlign w:val="center"/>
            <w:textDirection w:val="lrTb"/>
            <w:noWrap w:val="false"/>
          </w:tcPr>
          <w:p>
            <w:pPr>
              <w:spacing w:after="0" w:line="360" w:lineRule="exact"/>
              <w:rPr>
                <w:rFonts w:ascii="Arial" w:hAnsi="Arial" w:cs="Arial"/>
                <w:b/>
                <w:bCs/>
                <w:szCs w:val="21"/>
              </w:rPr>
            </w:pPr>
            <w:r>
              <w:rPr>
                <w:rFonts w:hint="eastAsia" w:ascii="Arial" w:hAnsi="Arial" w:cs="Arial"/>
                <w:szCs w:val="21"/>
              </w:rPr>
              <w:t xml:space="preserve">依据《政府采购促进中小企业发展管理办法》规定享受扶持政策获得政府采购合同的，小</w:t>
            </w:r>
            <w:r>
              <w:rPr>
                <w:rFonts w:hint="eastAsia" w:ascii="Arial" w:hAnsi="Arial" w:cs="Arial"/>
                <w:szCs w:val="21"/>
              </w:rPr>
              <w:t xml:space="preserve">微企业</w:t>
            </w:r>
            <w:r>
              <w:rPr>
                <w:rFonts w:hint="eastAsia" w:ascii="Arial" w:hAnsi="Arial" w:cs="Arial"/>
                <w:szCs w:val="21"/>
              </w:rPr>
              <w:t xml:space="preserve">不得将合同分包给大中型企业，中型企业不得将合同分包给大型企业。</w:t>
            </w:r>
            <w:r/>
          </w:p>
        </w:tc>
      </w:tr>
    </w:tbl>
    <w:p>
      <w:pPr>
        <w:rPr>
          <w:rFonts w:ascii="Arial" w:hAnsi="Arial" w:cs="Arial"/>
        </w:rPr>
      </w:pPr>
      <w:r>
        <w:rPr>
          <w:rFonts w:ascii="Arial" w:hAnsi="Arial" w:cs="Arial"/>
        </w:rPr>
      </w:r>
      <w:r/>
    </w:p>
    <w:p>
      <w:pPr>
        <w:pStyle w:val="737"/>
      </w:pPr>
      <w:r>
        <w:br w:type="page" w:clear="all"/>
      </w:r>
      <w:r/>
    </w:p>
    <w:p>
      <w:pPr>
        <w:pStyle w:val="717"/>
        <w:spacing w:after="0"/>
        <w:rPr>
          <w:rFonts w:ascii="Arial" w:hAnsi="Arial" w:cs="Arial"/>
        </w:rPr>
      </w:pPr>
      <w:r/>
      <w:bookmarkStart w:id="18" w:name="_Toc230188105"/>
      <w:r>
        <w:rPr>
          <w:rFonts w:ascii="Arial" w:hAnsi="Arial" w:cs="Arial"/>
        </w:rPr>
        <w:t xml:space="preserve">一、总则</w:t>
      </w:r>
      <w:bookmarkEnd w:id="18"/>
      <w:r/>
      <w:r/>
    </w:p>
    <w:p>
      <w:pPr>
        <w:spacing w:after="0" w:line="360" w:lineRule="auto"/>
        <w:rPr>
          <w:rFonts w:ascii="Arial" w:hAnsi="Arial" w:cs="Arial"/>
          <w:b/>
          <w:szCs w:val="21"/>
        </w:rPr>
      </w:pPr>
      <w:r>
        <w:rPr>
          <w:rFonts w:ascii="Arial" w:hAnsi="Arial" w:cs="Arial"/>
          <w:b/>
          <w:szCs w:val="21"/>
        </w:rPr>
        <w:t xml:space="preserve">1.</w:t>
      </w:r>
      <w:r>
        <w:rPr>
          <w:rFonts w:ascii="Arial" w:hAnsi="Arial" w:cs="Arial"/>
          <w:b/>
          <w:szCs w:val="21"/>
        </w:rPr>
        <w:t xml:space="preserve">适用范围</w:t>
      </w:r>
      <w:r/>
    </w:p>
    <w:p>
      <w:pPr>
        <w:pStyle w:val="736"/>
        <w:ind w:left="0" w:firstLine="420"/>
        <w:spacing w:after="0" w:line="360" w:lineRule="auto"/>
        <w:rPr>
          <w:rFonts w:ascii="Arial" w:hAnsi="Arial" w:cs="Arial"/>
          <w:szCs w:val="21"/>
        </w:rPr>
      </w:pPr>
      <w:r>
        <w:rPr>
          <w:rFonts w:ascii="Arial" w:hAnsi="Arial" w:cs="Arial"/>
          <w:szCs w:val="21"/>
        </w:rPr>
        <w:t xml:space="preserve">本招标文件仅适用于本次招标所述项目的政府采购。</w:t>
      </w:r>
      <w:r/>
    </w:p>
    <w:p>
      <w:pPr>
        <w:pStyle w:val="736"/>
        <w:ind w:left="0"/>
        <w:spacing w:after="0" w:line="360" w:lineRule="auto"/>
        <w:rPr>
          <w:rFonts w:ascii="Arial" w:hAnsi="Arial" w:cs="Arial"/>
          <w:b/>
          <w:szCs w:val="21"/>
        </w:rPr>
      </w:pPr>
      <w:r>
        <w:rPr>
          <w:rFonts w:ascii="Arial" w:hAnsi="Arial" w:cs="Arial"/>
          <w:b/>
          <w:szCs w:val="21"/>
        </w:rPr>
        <w:t xml:space="preserve">2.</w:t>
      </w:r>
      <w:r>
        <w:rPr>
          <w:rFonts w:ascii="Arial" w:hAnsi="Arial" w:cs="Arial"/>
          <w:b/>
          <w:szCs w:val="21"/>
        </w:rPr>
        <w:t xml:space="preserve">合格的投标人</w:t>
      </w:r>
      <w:r/>
    </w:p>
    <w:p>
      <w:pPr>
        <w:ind w:firstLine="420"/>
        <w:spacing w:after="0" w:line="360" w:lineRule="auto"/>
        <w:rPr>
          <w:rFonts w:ascii="Arial" w:hAnsi="Arial" w:cs="Arial"/>
          <w:bCs/>
          <w:szCs w:val="21"/>
        </w:rPr>
      </w:pPr>
      <w:r>
        <w:rPr>
          <w:rFonts w:ascii="Arial" w:hAnsi="Arial" w:cs="Arial"/>
          <w:bCs/>
          <w:szCs w:val="21"/>
        </w:rPr>
        <w:t xml:space="preserve">详见招标公告投标人资质要求。</w:t>
      </w:r>
      <w:r/>
    </w:p>
    <w:p>
      <w:pPr>
        <w:pStyle w:val="736"/>
        <w:ind w:left="0"/>
        <w:spacing w:after="0" w:line="360" w:lineRule="auto"/>
        <w:rPr>
          <w:rFonts w:ascii="Arial" w:hAnsi="Arial" w:cs="Arial"/>
          <w:b/>
          <w:szCs w:val="21"/>
        </w:rPr>
      </w:pPr>
      <w:r>
        <w:rPr>
          <w:rFonts w:ascii="Arial" w:hAnsi="Arial" w:cs="Arial"/>
          <w:b/>
          <w:szCs w:val="21"/>
        </w:rPr>
        <w:t xml:space="preserve">3.</w:t>
      </w:r>
      <w:r>
        <w:rPr>
          <w:rFonts w:ascii="Arial" w:hAnsi="Arial" w:cs="Arial"/>
          <w:b/>
          <w:szCs w:val="21"/>
        </w:rPr>
        <w:t xml:space="preserve">投标费用</w:t>
      </w:r>
      <w:r/>
    </w:p>
    <w:p>
      <w:pPr>
        <w:pStyle w:val="736"/>
        <w:ind w:left="0"/>
        <w:spacing w:after="0" w:line="360" w:lineRule="auto"/>
        <w:rPr>
          <w:rFonts w:ascii="Arial" w:hAnsi="Arial" w:cs="Arial"/>
          <w:szCs w:val="21"/>
        </w:rPr>
      </w:pPr>
      <w:r>
        <w:rPr>
          <w:rFonts w:ascii="Arial" w:hAnsi="Arial" w:cs="Arial"/>
          <w:szCs w:val="21"/>
        </w:rPr>
        <w:t xml:space="preserve">3.1</w:t>
      </w:r>
      <w:r>
        <w:rPr>
          <w:rFonts w:ascii="Arial" w:hAnsi="Arial" w:cs="Arial"/>
          <w:szCs w:val="21"/>
        </w:rPr>
        <w:t xml:space="preserve">投标人应自行承担所有与参加投标有关的费用。不论投标的结果如何，招标人及招标代理机构在任何情况下均无义务和责任承担这些费用。</w:t>
      </w:r>
      <w:r/>
    </w:p>
    <w:p>
      <w:pPr>
        <w:pStyle w:val="717"/>
        <w:spacing w:after="0"/>
        <w:rPr>
          <w:rFonts w:ascii="Arial" w:hAnsi="Arial" w:cs="Arial"/>
        </w:rPr>
      </w:pPr>
      <w:r/>
      <w:bookmarkStart w:id="19" w:name="_Toc230188106"/>
      <w:r>
        <w:rPr>
          <w:rFonts w:ascii="Arial" w:hAnsi="Arial" w:cs="Arial"/>
        </w:rPr>
        <w:t xml:space="preserve">二、招标文件构成</w:t>
      </w:r>
      <w:bookmarkEnd w:id="19"/>
      <w:r/>
      <w:r/>
    </w:p>
    <w:p>
      <w:pPr>
        <w:spacing w:after="0" w:line="360" w:lineRule="auto"/>
        <w:rPr>
          <w:rFonts w:ascii="Arial" w:hAnsi="Arial" w:cs="Arial"/>
          <w:b/>
          <w:szCs w:val="21"/>
        </w:rPr>
      </w:pPr>
      <w:r>
        <w:rPr>
          <w:rFonts w:ascii="Arial" w:hAnsi="Arial" w:cs="Arial"/>
          <w:b/>
          <w:szCs w:val="21"/>
        </w:rPr>
        <w:t xml:space="preserve">4.</w:t>
      </w:r>
      <w:r>
        <w:rPr>
          <w:rFonts w:ascii="Arial" w:hAnsi="Arial" w:cs="Arial"/>
          <w:b/>
          <w:szCs w:val="21"/>
        </w:rPr>
        <w:t xml:space="preserve">招标文件</w:t>
      </w:r>
      <w:r>
        <w:rPr>
          <w:rFonts w:ascii="Arial" w:hAnsi="Arial" w:cs="Arial"/>
          <w:b/>
          <w:bCs/>
          <w:szCs w:val="21"/>
        </w:rPr>
        <w:t xml:space="preserve">包</w:t>
      </w:r>
      <w:r>
        <w:rPr>
          <w:rFonts w:ascii="Arial" w:hAnsi="Arial" w:cs="Arial"/>
          <w:b/>
          <w:szCs w:val="21"/>
        </w:rPr>
        <w:t xml:space="preserve">括：</w:t>
      </w:r>
      <w:r/>
    </w:p>
    <w:p>
      <w:pPr>
        <w:ind w:firstLine="210"/>
        <w:spacing w:after="0" w:line="360" w:lineRule="auto"/>
        <w:rPr>
          <w:rFonts w:ascii="Arial" w:hAnsi="Arial" w:cs="Arial"/>
          <w:szCs w:val="21"/>
        </w:rPr>
      </w:pPr>
      <w:r>
        <w:rPr>
          <w:rFonts w:ascii="Arial" w:hAnsi="Arial" w:cs="Arial"/>
          <w:szCs w:val="21"/>
        </w:rPr>
        <w:t xml:space="preserve">招标公告</w:t>
      </w:r>
      <w:r/>
    </w:p>
    <w:p>
      <w:pPr>
        <w:ind w:firstLine="210"/>
        <w:spacing w:after="0" w:line="360" w:lineRule="auto"/>
        <w:rPr>
          <w:rFonts w:ascii="Arial" w:hAnsi="Arial" w:cs="Arial"/>
          <w:szCs w:val="21"/>
        </w:rPr>
      </w:pPr>
      <w:r>
        <w:rPr>
          <w:rFonts w:ascii="Arial" w:hAnsi="Arial" w:cs="Arial"/>
          <w:szCs w:val="21"/>
        </w:rPr>
        <w:t xml:space="preserve">投标人须知</w:t>
      </w:r>
      <w:r/>
    </w:p>
    <w:p>
      <w:pPr>
        <w:ind w:firstLine="210"/>
        <w:spacing w:after="0" w:line="360" w:lineRule="auto"/>
        <w:rPr>
          <w:rFonts w:ascii="Arial" w:hAnsi="Arial" w:cs="Arial"/>
          <w:szCs w:val="21"/>
        </w:rPr>
      </w:pPr>
      <w:r>
        <w:rPr>
          <w:rFonts w:ascii="Arial" w:hAnsi="Arial" w:cs="Arial"/>
          <w:szCs w:val="21"/>
        </w:rPr>
        <w:t xml:space="preserve">合同格式</w:t>
      </w:r>
      <w:r/>
    </w:p>
    <w:p>
      <w:pPr>
        <w:ind w:firstLine="210"/>
        <w:spacing w:after="0" w:line="360" w:lineRule="auto"/>
        <w:rPr>
          <w:rFonts w:ascii="Arial" w:hAnsi="Arial" w:cs="Arial"/>
          <w:szCs w:val="21"/>
        </w:rPr>
      </w:pPr>
      <w:r>
        <w:rPr>
          <w:rFonts w:ascii="Arial" w:hAnsi="Arial" w:cs="Arial"/>
          <w:szCs w:val="21"/>
        </w:rPr>
        <w:t xml:space="preserve">招标内容与技术要求</w:t>
      </w:r>
      <w:r/>
    </w:p>
    <w:p>
      <w:pPr>
        <w:ind w:firstLine="210"/>
        <w:spacing w:after="0" w:line="360" w:lineRule="auto"/>
        <w:rPr>
          <w:rFonts w:ascii="Arial" w:hAnsi="Arial" w:cs="Arial"/>
          <w:szCs w:val="21"/>
        </w:rPr>
      </w:pPr>
      <w:r>
        <w:rPr>
          <w:rFonts w:ascii="Arial" w:hAnsi="Arial" w:cs="Arial"/>
          <w:szCs w:val="21"/>
        </w:rPr>
        <w:t xml:space="preserve">投标文件</w:t>
      </w:r>
      <w:r/>
    </w:p>
    <w:p>
      <w:pPr>
        <w:spacing w:after="0" w:line="360" w:lineRule="auto"/>
        <w:rPr>
          <w:rFonts w:ascii="Arial" w:hAnsi="Arial" w:cs="Arial"/>
          <w:b/>
          <w:szCs w:val="21"/>
        </w:rPr>
      </w:pPr>
      <w:r>
        <w:rPr>
          <w:rFonts w:ascii="Arial" w:hAnsi="Arial" w:cs="Arial"/>
          <w:b/>
          <w:szCs w:val="21"/>
        </w:rPr>
        <w:t xml:space="preserve">5.</w:t>
      </w:r>
      <w:r>
        <w:rPr>
          <w:rFonts w:ascii="Arial" w:hAnsi="Arial" w:cs="Arial"/>
          <w:b/>
          <w:szCs w:val="21"/>
        </w:rPr>
        <w:t xml:space="preserve">招标文件的澄清</w:t>
      </w:r>
      <w:r/>
    </w:p>
    <w:p>
      <w:pPr>
        <w:spacing w:after="0" w:line="360" w:lineRule="auto"/>
        <w:rPr>
          <w:rFonts w:ascii="Arial" w:hAnsi="Arial" w:cs="Arial"/>
          <w:szCs w:val="21"/>
          <w:lang w:val="zh-CN"/>
        </w:rPr>
      </w:pPr>
      <w:r>
        <w:rPr>
          <w:rFonts w:ascii="Arial" w:hAnsi="Arial" w:cs="Arial"/>
          <w:szCs w:val="21"/>
        </w:rPr>
        <w:t xml:space="preserve">5.1</w:t>
      </w:r>
      <w:r>
        <w:rPr>
          <w:rFonts w:ascii="Arial" w:hAnsi="Arial" w:cs="Arial"/>
          <w:szCs w:val="21"/>
        </w:rPr>
        <w:t xml:space="preserve">任何对招标文件要求进行澄清的投标人，均应在投标截止时间十五日前以纸质书面形式送达招标代理机构（距开标截止</w:t>
      </w:r>
      <w:r>
        <w:rPr>
          <w:rFonts w:ascii="Arial" w:hAnsi="Arial" w:cs="Arial"/>
          <w:szCs w:val="21"/>
        </w:rPr>
        <w:t xml:space="preserve">日不足</w:t>
      </w:r>
      <w:r>
        <w:rPr>
          <w:rFonts w:ascii="Arial" w:hAnsi="Arial" w:cs="Arial"/>
          <w:szCs w:val="21"/>
        </w:rPr>
        <w:t xml:space="preserve">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ascii="Arial" w:hAnsi="Arial" w:cs="Arial"/>
          <w:szCs w:val="21"/>
          <w:lang w:val="zh-CN"/>
        </w:rPr>
        <w:t xml:space="preserve">逾期递交对招标文件要求进行澄清的招标代理机构将不予受理。</w:t>
      </w:r>
      <w:r/>
    </w:p>
    <w:p>
      <w:pPr>
        <w:spacing w:after="0" w:line="360" w:lineRule="auto"/>
        <w:rPr>
          <w:rFonts w:ascii="Arial" w:hAnsi="Arial" w:cs="Arial"/>
          <w:b/>
          <w:szCs w:val="21"/>
        </w:rPr>
      </w:pPr>
      <w:r>
        <w:rPr>
          <w:rFonts w:ascii="Arial" w:hAnsi="Arial" w:cs="Arial"/>
          <w:b/>
          <w:szCs w:val="21"/>
        </w:rPr>
        <w:t xml:space="preserve">6.</w:t>
      </w:r>
      <w:r>
        <w:rPr>
          <w:rFonts w:ascii="Arial" w:hAnsi="Arial" w:cs="Arial"/>
          <w:b/>
          <w:szCs w:val="21"/>
        </w:rPr>
        <w:t xml:space="preserve">招标文件的修改</w:t>
      </w:r>
      <w:r/>
    </w:p>
    <w:p>
      <w:pPr>
        <w:spacing w:after="0" w:line="360" w:lineRule="auto"/>
        <w:rPr>
          <w:rFonts w:ascii="Arial" w:hAnsi="Arial" w:cs="Arial"/>
          <w:szCs w:val="21"/>
        </w:rPr>
      </w:pPr>
      <w:r>
        <w:rPr>
          <w:rFonts w:ascii="Arial" w:hAnsi="Arial" w:cs="Arial"/>
          <w:szCs w:val="21"/>
        </w:rPr>
        <w:t xml:space="preserve">6.1</w:t>
      </w:r>
      <w:r>
        <w:rPr>
          <w:rFonts w:ascii="Arial" w:hAnsi="Arial" w:cs="Arial"/>
          <w:szCs w:val="21"/>
        </w:rPr>
        <w:t xml:space="preserve">在投标文件提交截止时间前，招标代理机构可以对招标文件进行澄清和修改</w:t>
      </w:r>
      <w:r>
        <w:rPr>
          <w:rFonts w:ascii="Arial" w:hAnsi="Arial" w:cs="Arial"/>
          <w:szCs w:val="21"/>
        </w:rPr>
        <w:t xml:space="preserve">, </w:t>
      </w:r>
      <w:r>
        <w:rPr>
          <w:rFonts w:ascii="Arial" w:hAnsi="Arial" w:cs="Arial"/>
          <w:szCs w:val="21"/>
        </w:rPr>
        <w:t xml:space="preserve">澄清或者修改的内容作为招标文件的组成部分。澄清或者修改的内容可能影响投标文件编制的，招标代理机构将在提交首次投标文件截止时间至少</w:t>
      </w:r>
      <w:r>
        <w:rPr>
          <w:rFonts w:ascii="Arial" w:hAnsi="Arial" w:cs="Arial"/>
          <w:szCs w:val="21"/>
        </w:rPr>
        <w:t xml:space="preserve">15</w:t>
      </w:r>
      <w:r>
        <w:rPr>
          <w:rFonts w:ascii="Arial" w:hAnsi="Arial" w:cs="Arial"/>
          <w:szCs w:val="21"/>
        </w:rPr>
        <w:t xml:space="preserve">日前，在</w:t>
      </w:r>
      <w:r>
        <w:rPr>
          <w:rFonts w:ascii="Arial" w:hAnsi="Arial" w:cs="Arial"/>
          <w:szCs w:val="21"/>
        </w:rPr>
        <w:t xml:space="preserve">“</w:t>
      </w:r>
      <w:r>
        <w:rPr>
          <w:rFonts w:ascii="Arial" w:hAnsi="Arial" w:cs="Arial"/>
          <w:szCs w:val="21"/>
        </w:rPr>
        <w:t xml:space="preserve">江苏政府采购网</w:t>
      </w:r>
      <w:r>
        <w:rPr>
          <w:rFonts w:ascii="Arial" w:hAnsi="Arial" w:cs="Arial"/>
          <w:szCs w:val="21"/>
        </w:rPr>
        <w:t xml:space="preserve">”</w:t>
      </w:r>
      <w:r>
        <w:rPr>
          <w:rFonts w:ascii="Arial" w:hAnsi="Arial" w:cs="Arial"/>
          <w:szCs w:val="21"/>
        </w:rPr>
        <w:t xml:space="preserve">上发布更正公告形式通知所有获取采购文件的投标人</w:t>
      </w:r>
      <w:r>
        <w:rPr>
          <w:rFonts w:ascii="Arial" w:hAnsi="Arial" w:cs="Arial"/>
          <w:szCs w:val="21"/>
        </w:rPr>
        <w:t xml:space="preserve">, </w:t>
      </w:r>
      <w:r>
        <w:rPr>
          <w:rFonts w:ascii="Arial" w:hAnsi="Arial" w:cs="Arial"/>
          <w:szCs w:val="21"/>
        </w:rPr>
        <w:t xml:space="preserve">更正公告内容将作为招标文件的组成部分，并对投标人具有约束力。不足</w:t>
      </w:r>
      <w:r>
        <w:rPr>
          <w:rFonts w:ascii="Arial" w:hAnsi="Arial" w:cs="Arial"/>
          <w:szCs w:val="21"/>
        </w:rPr>
        <w:t xml:space="preserve">15</w:t>
      </w:r>
      <w:r>
        <w:rPr>
          <w:rFonts w:ascii="Arial" w:hAnsi="Arial" w:cs="Arial"/>
          <w:szCs w:val="21"/>
        </w:rPr>
        <w:t xml:space="preserve">日的，招标代理机构将顺延提交首次投标文件截止时间。</w:t>
      </w:r>
      <w:r/>
    </w:p>
    <w:p>
      <w:pPr>
        <w:spacing w:after="0" w:line="360" w:lineRule="auto"/>
        <w:rPr>
          <w:rFonts w:ascii="Arial" w:hAnsi="Arial" w:cs="Arial"/>
          <w:szCs w:val="21"/>
          <w:lang w:val="zh-CN"/>
        </w:rPr>
      </w:pPr>
      <w:r>
        <w:rPr>
          <w:rFonts w:ascii="Arial" w:hAnsi="Arial" w:cs="Arial"/>
          <w:szCs w:val="21"/>
        </w:rPr>
        <w:t xml:space="preserve">6.2</w:t>
      </w:r>
      <w:r>
        <w:rPr>
          <w:rFonts w:ascii="Arial" w:hAnsi="Arial" w:cs="Arial"/>
          <w:szCs w:val="21"/>
        </w:rPr>
        <w:t xml:space="preserve">为使投标人在准备投标时</w:t>
      </w:r>
      <w:r>
        <w:rPr>
          <w:rFonts w:ascii="Arial" w:hAnsi="Arial" w:cs="Arial"/>
          <w:szCs w:val="21"/>
        </w:rPr>
        <w:t xml:space="preserve">,</w:t>
      </w:r>
      <w:r>
        <w:rPr>
          <w:rFonts w:ascii="Arial" w:hAnsi="Arial" w:cs="Arial"/>
          <w:szCs w:val="21"/>
        </w:rPr>
        <w:t xml:space="preserve">有合理的时间考虑招标文件的修改</w:t>
      </w:r>
      <w:r>
        <w:rPr>
          <w:rFonts w:ascii="Arial" w:hAnsi="Arial" w:cs="Arial"/>
          <w:szCs w:val="21"/>
        </w:rPr>
        <w:t xml:space="preserve">,</w:t>
      </w:r>
      <w:r>
        <w:rPr>
          <w:rFonts w:ascii="Arial" w:hAnsi="Arial" w:cs="Arial"/>
          <w:szCs w:val="21"/>
        </w:rPr>
        <w:t xml:space="preserve">招标代理机构有权决定推迟招标采购的截止日期</w:t>
      </w:r>
      <w:r>
        <w:rPr>
          <w:rFonts w:ascii="Arial" w:hAnsi="Arial" w:cs="Arial"/>
          <w:szCs w:val="21"/>
        </w:rPr>
        <w:t xml:space="preserve">,</w:t>
      </w:r>
      <w:r>
        <w:rPr>
          <w:rFonts w:ascii="Arial" w:hAnsi="Arial" w:cs="Arial"/>
          <w:szCs w:val="21"/>
        </w:rPr>
        <w:t xml:space="preserve">并将此变更通知所有的投标人</w:t>
      </w:r>
      <w:r>
        <w:rPr>
          <w:rFonts w:ascii="Arial" w:hAnsi="Arial" w:cs="Arial"/>
          <w:szCs w:val="21"/>
          <w:lang w:val="zh-CN"/>
        </w:rPr>
        <w:t xml:space="preserve">。</w:t>
      </w:r>
      <w:r/>
    </w:p>
    <w:p>
      <w:pPr>
        <w:pStyle w:val="717"/>
        <w:spacing w:after="0"/>
        <w:rPr>
          <w:rFonts w:ascii="Arial" w:hAnsi="Arial" w:cs="Arial"/>
        </w:rPr>
      </w:pPr>
      <w:r/>
      <w:bookmarkStart w:id="20" w:name="_Toc230188107"/>
      <w:r>
        <w:rPr>
          <w:rFonts w:ascii="Arial" w:hAnsi="Arial" w:cs="Arial"/>
        </w:rPr>
        <w:t xml:space="preserve">三、投标文件的编制</w:t>
      </w:r>
      <w:bookmarkEnd w:id="20"/>
      <w:r/>
      <w:r/>
    </w:p>
    <w:p>
      <w:pPr>
        <w:spacing w:after="0" w:line="360" w:lineRule="auto"/>
        <w:rPr>
          <w:rFonts w:ascii="Arial" w:hAnsi="Arial" w:cs="Arial"/>
          <w:b/>
          <w:szCs w:val="21"/>
        </w:rPr>
      </w:pPr>
      <w:r>
        <w:rPr>
          <w:rFonts w:ascii="Arial" w:hAnsi="Arial" w:cs="Arial"/>
          <w:b/>
          <w:szCs w:val="21"/>
        </w:rPr>
        <w:t xml:space="preserve">7.</w:t>
      </w:r>
      <w:r>
        <w:rPr>
          <w:rFonts w:ascii="Arial" w:hAnsi="Arial" w:cs="Arial"/>
          <w:b/>
          <w:szCs w:val="21"/>
        </w:rPr>
        <w:t xml:space="preserve">投标文件的语言及计量单位</w:t>
      </w:r>
      <w:r/>
    </w:p>
    <w:p>
      <w:pPr>
        <w:spacing w:after="0" w:line="360" w:lineRule="auto"/>
        <w:rPr>
          <w:rFonts w:ascii="Arial" w:hAnsi="Arial" w:cs="Arial"/>
          <w:szCs w:val="21"/>
        </w:rPr>
      </w:pPr>
      <w:r>
        <w:rPr>
          <w:rFonts w:ascii="Arial" w:hAnsi="Arial" w:cs="Arial"/>
          <w:szCs w:val="21"/>
        </w:rPr>
        <w:t xml:space="preserve">7.1</w:t>
      </w:r>
      <w:r>
        <w:rPr>
          <w:rFonts w:ascii="Arial" w:hAnsi="Arial" w:cs="Arial"/>
          <w:szCs w:val="21"/>
        </w:rPr>
        <w:t xml:space="preserve">投标人提交的投标文件以及投标人与招标代理机构就有关投标的所有来往函电均应使用简体中文。</w:t>
      </w:r>
      <w:r/>
    </w:p>
    <w:p>
      <w:pPr>
        <w:spacing w:after="0" w:line="360" w:lineRule="auto"/>
        <w:rPr>
          <w:rFonts w:ascii="Arial" w:hAnsi="Arial" w:cs="Arial"/>
          <w:szCs w:val="21"/>
          <w:lang w:val="zh-CN"/>
        </w:rPr>
      </w:pPr>
      <w:r>
        <w:rPr>
          <w:rFonts w:ascii="Arial" w:hAnsi="Arial" w:cs="Arial"/>
          <w:szCs w:val="21"/>
        </w:rPr>
        <w:t xml:space="preserve">7.2</w:t>
      </w:r>
      <w:r>
        <w:rPr>
          <w:rFonts w:ascii="Arial" w:hAnsi="Arial" w:cs="Arial"/>
          <w:szCs w:val="21"/>
          <w:lang w:val="zh-CN"/>
        </w:rPr>
        <w:t xml:space="preserve">除招标文件中另有规定外，投标文件所使用的计量单位，均须采用国家法定计量单位。</w:t>
      </w:r>
      <w:r/>
    </w:p>
    <w:p>
      <w:pPr>
        <w:spacing w:after="0" w:line="360" w:lineRule="auto"/>
        <w:rPr>
          <w:rFonts w:ascii="Arial" w:hAnsi="Arial" w:cs="Arial"/>
          <w:szCs w:val="21"/>
        </w:rPr>
      </w:pPr>
      <w:r>
        <w:rPr>
          <w:rFonts w:ascii="Arial" w:hAnsi="Arial" w:cs="Arial"/>
          <w:b/>
          <w:szCs w:val="21"/>
        </w:rPr>
        <w:t xml:space="preserve">8.</w:t>
      </w:r>
      <w:r>
        <w:rPr>
          <w:rFonts w:ascii="Arial" w:hAnsi="Arial" w:cs="Arial"/>
          <w:b/>
          <w:szCs w:val="21"/>
        </w:rPr>
        <w:t xml:space="preserve">投标文件构成</w:t>
      </w:r>
      <w:r/>
    </w:p>
    <w:p>
      <w:pPr>
        <w:spacing w:after="0" w:line="360" w:lineRule="auto"/>
        <w:rPr>
          <w:rFonts w:ascii="Arial" w:hAnsi="Arial" w:cs="Arial"/>
          <w:szCs w:val="21"/>
        </w:rPr>
      </w:pPr>
      <w:r>
        <w:rPr>
          <w:rFonts w:ascii="Arial" w:hAnsi="Arial" w:cs="Arial"/>
          <w:szCs w:val="21"/>
        </w:rPr>
        <w:t xml:space="preserve">8.1</w:t>
      </w:r>
      <w:r>
        <w:rPr>
          <w:rFonts w:ascii="Arial" w:hAnsi="Arial" w:cs="Arial"/>
          <w:szCs w:val="21"/>
        </w:rPr>
        <w:t xml:space="preserve">投标人编写的投标文件应包括下列部分：</w:t>
      </w:r>
      <w:r/>
    </w:p>
    <w:p>
      <w:pPr>
        <w:spacing w:after="0" w:line="360" w:lineRule="auto"/>
        <w:rPr>
          <w:rFonts w:ascii="Arial" w:hAnsi="Arial" w:cs="Arial"/>
          <w:szCs w:val="21"/>
        </w:rPr>
      </w:pPr>
      <w:r>
        <w:rPr>
          <w:rFonts w:ascii="Arial" w:hAnsi="Arial" w:cs="Arial"/>
          <w:szCs w:val="21"/>
        </w:rPr>
        <w:t xml:space="preserve">8.1.1</w:t>
      </w:r>
      <w:r>
        <w:rPr>
          <w:rFonts w:ascii="Arial" w:hAnsi="Arial" w:cs="Arial"/>
          <w:szCs w:val="21"/>
        </w:rPr>
        <w:t xml:space="preserve">按照要求填写的投标函；</w:t>
      </w:r>
      <w:r/>
    </w:p>
    <w:p>
      <w:pPr>
        <w:spacing w:after="0" w:line="360" w:lineRule="auto"/>
        <w:rPr>
          <w:rFonts w:ascii="Arial" w:hAnsi="Arial" w:cs="Arial"/>
          <w:szCs w:val="21"/>
        </w:rPr>
      </w:pPr>
      <w:r>
        <w:rPr>
          <w:rFonts w:ascii="Arial" w:hAnsi="Arial" w:cs="Arial"/>
          <w:szCs w:val="21"/>
        </w:rPr>
        <w:t xml:space="preserve">8.1.2</w:t>
      </w:r>
      <w:r>
        <w:rPr>
          <w:rFonts w:ascii="Arial" w:hAnsi="Arial" w:cs="Arial"/>
          <w:szCs w:val="21"/>
        </w:rPr>
        <w:t xml:space="preserve">按照第</w:t>
      </w:r>
      <w:r>
        <w:rPr>
          <w:rFonts w:ascii="Arial" w:hAnsi="Arial" w:cs="Arial"/>
          <w:szCs w:val="21"/>
        </w:rPr>
        <w:t xml:space="preserve">9</w:t>
      </w:r>
      <w:r>
        <w:rPr>
          <w:rFonts w:ascii="Arial" w:hAnsi="Arial" w:cs="Arial"/>
          <w:szCs w:val="21"/>
        </w:rPr>
        <w:t xml:space="preserve">条要求填写的开标一览表；</w:t>
      </w:r>
      <w:r/>
    </w:p>
    <w:p>
      <w:pPr>
        <w:spacing w:after="0" w:line="360" w:lineRule="auto"/>
        <w:rPr>
          <w:rFonts w:ascii="Arial" w:hAnsi="Arial" w:cs="Arial"/>
          <w:szCs w:val="21"/>
        </w:rPr>
      </w:pPr>
      <w:r>
        <w:rPr>
          <w:rFonts w:ascii="Arial" w:hAnsi="Arial" w:cs="Arial"/>
          <w:szCs w:val="21"/>
        </w:rPr>
        <w:t xml:space="preserve">8.1.3</w:t>
      </w:r>
      <w:r>
        <w:rPr>
          <w:rFonts w:ascii="Arial" w:hAnsi="Arial" w:cs="Arial"/>
          <w:szCs w:val="21"/>
        </w:rPr>
        <w:t xml:space="preserve">按照第</w:t>
      </w:r>
      <w:r>
        <w:rPr>
          <w:rFonts w:ascii="Arial" w:hAnsi="Arial" w:cs="Arial"/>
          <w:szCs w:val="21"/>
        </w:rPr>
        <w:t xml:space="preserve">10</w:t>
      </w:r>
      <w:r>
        <w:rPr>
          <w:rFonts w:ascii="Arial" w:hAnsi="Arial" w:cs="Arial"/>
          <w:szCs w:val="21"/>
        </w:rPr>
        <w:t xml:space="preserve">条要求填写的投标报价表；</w:t>
      </w:r>
      <w:r/>
    </w:p>
    <w:p>
      <w:pPr>
        <w:spacing w:after="0" w:line="360" w:lineRule="auto"/>
        <w:rPr>
          <w:rFonts w:ascii="Arial" w:hAnsi="Arial" w:cs="Arial"/>
          <w:szCs w:val="21"/>
        </w:rPr>
      </w:pPr>
      <w:r>
        <w:rPr>
          <w:rFonts w:ascii="Arial" w:hAnsi="Arial" w:cs="Arial"/>
          <w:szCs w:val="21"/>
        </w:rPr>
        <w:t xml:space="preserve">8.1.4</w:t>
      </w:r>
      <w:r>
        <w:rPr>
          <w:rFonts w:ascii="Arial" w:hAnsi="Arial" w:cs="Arial"/>
          <w:szCs w:val="21"/>
        </w:rPr>
        <w:t xml:space="preserve">按照第</w:t>
      </w:r>
      <w:r>
        <w:rPr>
          <w:rFonts w:ascii="Arial" w:hAnsi="Arial" w:cs="Arial"/>
          <w:szCs w:val="21"/>
        </w:rPr>
        <w:t xml:space="preserve">11</w:t>
      </w:r>
      <w:r>
        <w:rPr>
          <w:rFonts w:ascii="Arial" w:hAnsi="Arial" w:cs="Arial"/>
          <w:szCs w:val="21"/>
        </w:rPr>
        <w:t xml:space="preserve">条要求填写的技术规格响应偏离表；</w:t>
      </w:r>
      <w:r/>
    </w:p>
    <w:p>
      <w:pPr>
        <w:spacing w:after="0" w:line="360" w:lineRule="auto"/>
        <w:rPr>
          <w:rFonts w:ascii="Arial" w:hAnsi="Arial" w:cs="Arial"/>
          <w:szCs w:val="21"/>
        </w:rPr>
      </w:pPr>
      <w:r>
        <w:rPr>
          <w:rFonts w:ascii="Arial" w:hAnsi="Arial" w:cs="Arial"/>
          <w:szCs w:val="21"/>
        </w:rPr>
        <w:t xml:space="preserve">8.1.5</w:t>
      </w:r>
      <w:r>
        <w:rPr>
          <w:rFonts w:ascii="Arial" w:hAnsi="Arial" w:cs="Arial"/>
          <w:szCs w:val="21"/>
        </w:rPr>
        <w:t xml:space="preserve">按照第</w:t>
      </w:r>
      <w:r>
        <w:rPr>
          <w:rFonts w:ascii="Arial" w:hAnsi="Arial" w:cs="Arial"/>
          <w:szCs w:val="21"/>
        </w:rPr>
        <w:t xml:space="preserve">12</w:t>
      </w:r>
      <w:r>
        <w:rPr>
          <w:rFonts w:ascii="Arial" w:hAnsi="Arial" w:cs="Arial"/>
          <w:szCs w:val="21"/>
        </w:rPr>
        <w:t xml:space="preserve">条要求</w:t>
      </w:r>
      <w:r>
        <w:rPr>
          <w:rFonts w:ascii="Arial" w:hAnsi="Arial" w:cs="Arial"/>
          <w:szCs w:val="21"/>
        </w:rPr>
        <w:t xml:space="preserve">作出</w:t>
      </w:r>
      <w:r>
        <w:rPr>
          <w:rFonts w:ascii="Arial" w:hAnsi="Arial" w:cs="Arial"/>
          <w:szCs w:val="21"/>
        </w:rPr>
        <w:t xml:space="preserve">的服务承诺；</w:t>
      </w:r>
      <w:r/>
    </w:p>
    <w:p>
      <w:pPr>
        <w:spacing w:after="0" w:line="360" w:lineRule="auto"/>
        <w:rPr>
          <w:rFonts w:ascii="Arial" w:hAnsi="Arial" w:cs="Arial"/>
          <w:szCs w:val="21"/>
          <w:lang w:val="zh-CN"/>
        </w:rPr>
      </w:pPr>
      <w:r>
        <w:rPr>
          <w:rFonts w:ascii="Arial" w:hAnsi="Arial" w:cs="Arial"/>
          <w:szCs w:val="21"/>
        </w:rPr>
        <w:t xml:space="preserve">8.1.6</w:t>
      </w:r>
      <w:r>
        <w:rPr>
          <w:rFonts w:ascii="Arial" w:hAnsi="Arial" w:cs="Arial"/>
          <w:szCs w:val="21"/>
        </w:rPr>
        <w:t xml:space="preserve">按照第</w:t>
      </w:r>
      <w:r>
        <w:rPr>
          <w:rFonts w:ascii="Arial" w:hAnsi="Arial" w:cs="Arial"/>
          <w:szCs w:val="21"/>
        </w:rPr>
        <w:t xml:space="preserve">13</w:t>
      </w:r>
      <w:r>
        <w:rPr>
          <w:rFonts w:ascii="Arial" w:hAnsi="Arial" w:cs="Arial"/>
          <w:szCs w:val="21"/>
        </w:rPr>
        <w:t xml:space="preserve">条要求出具资格证明文件；</w:t>
      </w:r>
      <w:r>
        <w:rPr>
          <w:rFonts w:ascii="Arial" w:hAnsi="Arial" w:cs="Arial"/>
          <w:szCs w:val="21"/>
          <w:lang w:val="zh-CN"/>
        </w:rPr>
        <w:t xml:space="preserve">证明投标人是合格的，中标人有能力履行合同；</w:t>
      </w:r>
      <w:r/>
    </w:p>
    <w:p>
      <w:pPr>
        <w:spacing w:after="0" w:line="360" w:lineRule="auto"/>
        <w:rPr>
          <w:rFonts w:ascii="Arial" w:hAnsi="Arial" w:cs="Arial"/>
          <w:szCs w:val="21"/>
        </w:rPr>
      </w:pPr>
      <w:r>
        <w:rPr>
          <w:rFonts w:ascii="Arial" w:hAnsi="Arial" w:cs="Arial"/>
          <w:szCs w:val="21"/>
          <w:lang w:val="zh-CN"/>
        </w:rPr>
        <w:t xml:space="preserve">8.1.7</w:t>
      </w:r>
      <w:r>
        <w:rPr>
          <w:rFonts w:ascii="Arial" w:hAnsi="Arial" w:cs="Arial"/>
          <w:szCs w:val="21"/>
          <w:lang w:val="zh-CN"/>
        </w:rPr>
        <w:t xml:space="preserve">招标文件第一章中要求提供的所有资格证明文件。</w:t>
      </w:r>
      <w:r/>
    </w:p>
    <w:p>
      <w:pPr>
        <w:spacing w:after="0" w:line="360" w:lineRule="auto"/>
        <w:rPr>
          <w:rFonts w:ascii="Arial" w:hAnsi="Arial" w:cs="Arial"/>
          <w:b/>
          <w:szCs w:val="21"/>
        </w:rPr>
      </w:pPr>
      <w:r>
        <w:rPr>
          <w:rFonts w:ascii="Arial" w:hAnsi="Arial" w:cs="Arial"/>
          <w:b/>
          <w:szCs w:val="21"/>
        </w:rPr>
        <w:t xml:space="preserve">9.</w:t>
      </w:r>
      <w:r>
        <w:rPr>
          <w:rFonts w:ascii="Arial" w:hAnsi="Arial" w:cs="Arial"/>
          <w:b/>
          <w:szCs w:val="21"/>
        </w:rPr>
        <w:t xml:space="preserve">开标一览表</w:t>
      </w:r>
      <w:r/>
    </w:p>
    <w:p>
      <w:pPr>
        <w:spacing w:after="0" w:line="360" w:lineRule="auto"/>
        <w:rPr>
          <w:rFonts w:ascii="Arial" w:hAnsi="Arial" w:cs="Arial"/>
          <w:b/>
          <w:bCs/>
          <w:szCs w:val="21"/>
        </w:rPr>
      </w:pPr>
      <w:r>
        <w:rPr>
          <w:rFonts w:ascii="Arial" w:hAnsi="Arial" w:cs="Arial"/>
          <w:szCs w:val="21"/>
        </w:rPr>
        <w:t xml:space="preserve">9.1</w:t>
      </w:r>
      <w:r>
        <w:rPr>
          <w:rFonts w:ascii="Arial" w:hAnsi="Arial" w:cs="Arial"/>
          <w:szCs w:val="21"/>
        </w:rPr>
        <w:t xml:space="preserve">投标人必须按照招标文件中提供的开标一览表的规定格式完整、清晰、正确填写</w:t>
      </w:r>
      <w:r>
        <w:rPr>
          <w:rFonts w:ascii="Arial" w:hAnsi="Arial" w:cs="Arial"/>
          <w:szCs w:val="21"/>
        </w:rPr>
        <w:t xml:space="preserve">,</w:t>
      </w:r>
      <w:r>
        <w:rPr>
          <w:rFonts w:ascii="Arial" w:hAnsi="Arial" w:cs="Arial"/>
          <w:szCs w:val="21"/>
          <w:lang w:val="zh-CN"/>
        </w:rPr>
        <w:t xml:space="preserve">不得自行增减内容。</w:t>
      </w:r>
      <w:r/>
    </w:p>
    <w:p>
      <w:pPr>
        <w:spacing w:after="0" w:line="360" w:lineRule="auto"/>
        <w:rPr>
          <w:rFonts w:ascii="Arial" w:hAnsi="Arial" w:cs="Arial"/>
          <w:szCs w:val="21"/>
        </w:rPr>
      </w:pPr>
      <w:r>
        <w:rPr>
          <w:rFonts w:ascii="Arial" w:hAnsi="Arial" w:cs="Arial"/>
          <w:szCs w:val="21"/>
        </w:rPr>
        <w:t xml:space="preserve">9.2</w:t>
      </w:r>
      <w:r>
        <w:rPr>
          <w:rFonts w:ascii="Arial" w:hAnsi="Arial" w:cs="Arial"/>
          <w:szCs w:val="21"/>
        </w:rPr>
        <w:t xml:space="preserve">开标一览表中不得填报有选择性报价方案，表中内容应与投标文件中的内容完全一致，如不一致的，以开标一览表内容为准。</w:t>
      </w:r>
      <w:r/>
    </w:p>
    <w:p>
      <w:pPr>
        <w:spacing w:after="0" w:line="360" w:lineRule="auto"/>
        <w:rPr>
          <w:rFonts w:ascii="Arial" w:hAnsi="Arial" w:cs="Arial"/>
          <w:b/>
          <w:szCs w:val="21"/>
        </w:rPr>
      </w:pPr>
      <w:r>
        <w:rPr>
          <w:rFonts w:ascii="Arial" w:hAnsi="Arial" w:cs="Arial"/>
          <w:b/>
          <w:szCs w:val="21"/>
        </w:rPr>
        <w:t xml:space="preserve">10.</w:t>
      </w:r>
      <w:r>
        <w:rPr>
          <w:rFonts w:ascii="Arial" w:hAnsi="Arial" w:cs="Arial"/>
          <w:b/>
          <w:szCs w:val="21"/>
        </w:rPr>
        <w:t xml:space="preserve">投标报价</w:t>
      </w:r>
      <w:r/>
    </w:p>
    <w:p>
      <w:pPr>
        <w:pStyle w:val="990"/>
        <w:ind w:firstLine="0"/>
        <w:spacing w:after="0" w:line="360" w:lineRule="auto"/>
        <w:rPr>
          <w:rFonts w:ascii="Arial" w:hAnsi="Arial" w:eastAsia="宋体" w:cs="Arial"/>
          <w:sz w:val="21"/>
          <w:szCs w:val="21"/>
        </w:rPr>
      </w:pPr>
      <w:r>
        <w:rPr>
          <w:rFonts w:ascii="Arial" w:hAnsi="Arial" w:eastAsia="宋体" w:cs="Arial"/>
          <w:bCs/>
          <w:sz w:val="21"/>
          <w:szCs w:val="21"/>
        </w:rPr>
        <w:t xml:space="preserve">10.1</w:t>
      </w:r>
      <w:r>
        <w:rPr>
          <w:rFonts w:ascii="Arial" w:hAnsi="Arial" w:eastAsia="宋体" w:cs="Arial"/>
          <w:sz w:val="21"/>
          <w:szCs w:val="21"/>
        </w:rPr>
        <w:t xml:space="preserve">投标人应按照招标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p>
    <w:p>
      <w:pPr>
        <w:spacing w:after="0" w:line="360" w:lineRule="auto"/>
        <w:widowControl/>
        <w:rPr>
          <w:rFonts w:ascii="Arial" w:hAnsi="Arial" w:cs="Arial"/>
          <w:b/>
          <w:szCs w:val="21"/>
        </w:rPr>
      </w:pPr>
      <w:r>
        <w:rPr>
          <w:rFonts w:ascii="Arial" w:hAnsi="Arial" w:cs="Arial"/>
          <w:b/>
          <w:szCs w:val="21"/>
        </w:rPr>
        <w:t xml:space="preserve">10.2</w:t>
      </w:r>
      <w:r>
        <w:rPr>
          <w:rFonts w:ascii="Arial" w:hAnsi="Arial" w:cs="Arial"/>
          <w:b/>
          <w:szCs w:val="21"/>
        </w:rPr>
        <w:t xml:space="preserve">投标人的投标报价应是完成招标采购范围内的全部货物所需的费用。应包括招标范围内现有所有硬件、软件、装置、器材与材料（含辅材、配件）费；项目所需的各种运输费（</w:t>
      </w:r>
      <w:r>
        <w:rPr>
          <w:rFonts w:ascii="Arial" w:hAnsi="Arial" w:cs="Arial"/>
          <w:b/>
          <w:szCs w:val="21"/>
        </w:rPr>
        <w:t xml:space="preserve">含至指定</w:t>
      </w:r>
      <w:r>
        <w:rPr>
          <w:rFonts w:ascii="Arial" w:hAnsi="Arial" w:cs="Arial"/>
          <w:b/>
          <w:szCs w:val="21"/>
        </w:rPr>
        <w:t xml:space="preserve">地点的机械、搬运费等）、装卸、工料保管费；未移交前的成品保护费；管理（含各类保险、税、临时设施，抢工）费；安装、调试及试运行、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供应商的报价之中，且并不因此而影响交付实际使用人的时间。</w:t>
      </w:r>
      <w:r/>
    </w:p>
    <w:p>
      <w:pPr>
        <w:spacing w:after="0" w:line="360" w:lineRule="auto"/>
        <w:widowControl/>
        <w:rPr>
          <w:rFonts w:ascii="Arial" w:hAnsi="Arial" w:cs="Arial"/>
          <w:b/>
          <w:szCs w:val="21"/>
        </w:rPr>
      </w:pPr>
      <w:r>
        <w:rPr>
          <w:rFonts w:ascii="Arial" w:hAnsi="Arial" w:cs="Arial"/>
          <w:b/>
          <w:szCs w:val="21"/>
        </w:rPr>
        <w:t xml:space="preserve">10.3</w:t>
      </w:r>
      <w:r>
        <w:rPr>
          <w:rFonts w:ascii="Arial" w:hAnsi="Arial" w:cs="Arial"/>
          <w:b/>
          <w:szCs w:val="21"/>
        </w:rPr>
        <w:t xml:space="preserve">本项目采用固定价格合同；投标人的投标报价在中标后的合同执行过程中，除招标人变更招标采购需求外，供货期间的政策性调整及市场风险等风险费用应含在投标报价中，确定中标后不予调整。</w:t>
      </w:r>
      <w:r/>
    </w:p>
    <w:p>
      <w:pPr>
        <w:spacing w:after="0" w:line="360" w:lineRule="auto"/>
        <w:rPr>
          <w:rFonts w:ascii="Arial" w:hAnsi="Arial" w:cs="Arial"/>
          <w:szCs w:val="21"/>
        </w:rPr>
      </w:pPr>
      <w:r>
        <w:rPr>
          <w:rFonts w:ascii="Arial" w:hAnsi="Arial" w:cs="Arial"/>
          <w:szCs w:val="21"/>
        </w:rPr>
        <w:t xml:space="preserve">10.4</w:t>
      </w:r>
      <w:r>
        <w:rPr>
          <w:rFonts w:ascii="Arial" w:hAnsi="Arial" w:cs="Arial"/>
          <w:szCs w:val="21"/>
        </w:rPr>
        <w:t xml:space="preserve">投标报价既要有总价，还要有设备及服务的分项价格，即投标人必须报出总价及各主材的分项明细价格</w:t>
      </w:r>
      <w:r>
        <w:rPr>
          <w:rFonts w:ascii="Arial" w:hAnsi="Arial" w:cs="Arial"/>
          <w:szCs w:val="21"/>
        </w:rPr>
        <w:t xml:space="preserve">,</w:t>
      </w:r>
      <w:r>
        <w:rPr>
          <w:rFonts w:ascii="Arial" w:hAnsi="Arial" w:cs="Arial"/>
          <w:szCs w:val="21"/>
        </w:rPr>
        <w:t xml:space="preserve">否则该供应商报价可能不被接受。</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10.5</w:t>
      </w:r>
      <w:r>
        <w:rPr>
          <w:rFonts w:ascii="Arial" w:hAnsi="Arial" w:cs="Arial"/>
          <w:szCs w:val="21"/>
        </w:rPr>
        <w:t xml:space="preserve">因投标人所供的货物或其安装质量的原因，导致检验不合格而发生的额外的检测费用由投标人承担；并由投标人承担由此造成招标人的直接和间接的经济损失。</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10.6</w:t>
      </w:r>
      <w:r>
        <w:rPr>
          <w:rFonts w:ascii="Arial" w:hAnsi="Arial" w:cs="Arial"/>
          <w:szCs w:val="21"/>
        </w:rPr>
        <w:t xml:space="preserve">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w:t>
      </w:r>
      <w:r>
        <w:rPr>
          <w:rFonts w:ascii="Arial" w:hAnsi="Arial" w:cs="Arial"/>
          <w:szCs w:val="21"/>
        </w:rPr>
        <w:t xml:space="preserve">最</w:t>
      </w:r>
      <w:r>
        <w:rPr>
          <w:rFonts w:ascii="Arial" w:hAnsi="Arial" w:cs="Arial"/>
          <w:szCs w:val="21"/>
        </w:rPr>
        <w:t xml:space="preserve">高价计入其评标总价，但投标人不能增加其总价，若增加其投标将被拒绝；总价中不得包含招标文件要求以外的项目及服务，若包含在评标时不予核减。</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10.7</w:t>
      </w:r>
      <w:r>
        <w:rPr>
          <w:rFonts w:ascii="Arial" w:hAnsi="Arial" w:cs="Arial"/>
          <w:szCs w:val="21"/>
        </w:rPr>
        <w:t xml:space="preserve">投标人应充分考虑合同中对投标价格有影响的条款，进行报价。</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10.8</w:t>
      </w:r>
      <w:r>
        <w:rPr>
          <w:rFonts w:ascii="Arial" w:hAnsi="Arial" w:cs="Arial"/>
          <w:szCs w:val="21"/>
        </w:rPr>
        <w:t xml:space="preserve">投标人自行解决项目人员办公、食宿。</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10.9</w:t>
      </w:r>
      <w:r>
        <w:rPr>
          <w:rFonts w:ascii="Arial" w:hAnsi="Arial" w:cs="Arial"/>
          <w:szCs w:val="21"/>
        </w:rPr>
        <w:t xml:space="preserve">本项目要求投标人制定免费质保期后的保修方案，如对此方案报价，不计入本次投标总价。</w:t>
      </w:r>
      <w:r/>
    </w:p>
    <w:p>
      <w:pPr>
        <w:spacing w:after="0" w:line="360" w:lineRule="auto"/>
        <w:rPr>
          <w:rFonts w:ascii="Arial" w:hAnsi="Arial" w:cs="Arial"/>
          <w:b/>
          <w:szCs w:val="21"/>
        </w:rPr>
      </w:pPr>
      <w:r>
        <w:rPr>
          <w:rFonts w:ascii="Arial" w:hAnsi="Arial" w:cs="Arial"/>
          <w:b/>
          <w:szCs w:val="21"/>
        </w:rPr>
        <w:t xml:space="preserve">11.</w:t>
      </w:r>
      <w:r>
        <w:rPr>
          <w:rFonts w:ascii="Arial" w:hAnsi="Arial" w:cs="Arial"/>
          <w:b/>
          <w:szCs w:val="21"/>
        </w:rPr>
        <w:t xml:space="preserve">技术规格的响应</w:t>
      </w:r>
      <w:r/>
    </w:p>
    <w:p>
      <w:pPr>
        <w:spacing w:after="0" w:line="360" w:lineRule="auto"/>
        <w:rPr>
          <w:rFonts w:ascii="Arial" w:hAnsi="Arial" w:cs="Arial"/>
          <w:szCs w:val="21"/>
          <w:lang w:val="zh-CN"/>
        </w:rPr>
      </w:pPr>
      <w:r>
        <w:rPr>
          <w:rFonts w:ascii="Arial" w:hAnsi="Arial" w:cs="Arial"/>
          <w:szCs w:val="21"/>
          <w:lang w:val="zh-CN"/>
        </w:rPr>
        <w:t xml:space="preserve">11.1</w:t>
      </w:r>
      <w:r>
        <w:rPr>
          <w:rFonts w:ascii="Arial" w:hAnsi="Arial" w:cs="Arial"/>
          <w:szCs w:val="21"/>
          <w:lang w:val="zh-CN"/>
        </w:rPr>
        <w:t xml:space="preserve">技术规格响应偏离表应对招标文件中的技术要求逐项</w:t>
      </w:r>
      <w:r>
        <w:rPr>
          <w:rFonts w:ascii="Arial" w:hAnsi="Arial" w:cs="Arial"/>
          <w:szCs w:val="21"/>
          <w:lang w:val="zh-CN"/>
        </w:rPr>
        <w:t xml:space="preserve">作出</w:t>
      </w:r>
      <w:r>
        <w:rPr>
          <w:rFonts w:ascii="Arial" w:hAnsi="Arial" w:cs="Arial"/>
          <w:szCs w:val="21"/>
          <w:lang w:val="zh-CN"/>
        </w:rPr>
        <w:t xml:space="preserve">实质性响应，否则该投标将被拒绝。</w:t>
      </w:r>
      <w:r/>
    </w:p>
    <w:p>
      <w:pPr>
        <w:spacing w:after="0" w:line="360" w:lineRule="auto"/>
        <w:rPr>
          <w:rFonts w:ascii="Arial" w:hAnsi="Arial" w:cs="Arial"/>
          <w:b/>
          <w:szCs w:val="21"/>
          <w:lang w:val="zh-CN"/>
        </w:rPr>
      </w:pPr>
      <w:r>
        <w:rPr>
          <w:rFonts w:ascii="Arial" w:hAnsi="Arial" w:cs="Arial"/>
          <w:b/>
          <w:szCs w:val="21"/>
          <w:lang w:val="zh-CN"/>
        </w:rPr>
        <w:t xml:space="preserve">12.</w:t>
      </w:r>
      <w:r>
        <w:rPr>
          <w:rFonts w:ascii="Arial" w:hAnsi="Arial" w:cs="Arial"/>
          <w:b/>
          <w:szCs w:val="21"/>
          <w:lang w:val="zh-CN"/>
        </w:rPr>
        <w:t xml:space="preserve">服务承诺</w:t>
      </w:r>
      <w:r/>
    </w:p>
    <w:p>
      <w:pPr>
        <w:spacing w:after="0" w:line="360" w:lineRule="auto"/>
        <w:rPr>
          <w:rFonts w:ascii="Arial" w:hAnsi="Arial" w:cs="Arial"/>
          <w:szCs w:val="21"/>
          <w:lang w:val="zh-CN"/>
        </w:rPr>
      </w:pPr>
      <w:r>
        <w:rPr>
          <w:rFonts w:ascii="Arial" w:hAnsi="Arial" w:cs="Arial"/>
          <w:szCs w:val="21"/>
          <w:lang w:val="zh-CN"/>
        </w:rPr>
        <w:t xml:space="preserve">12.1</w:t>
      </w:r>
      <w:r>
        <w:rPr>
          <w:rFonts w:ascii="Arial" w:hAnsi="Arial" w:cs="Arial"/>
          <w:szCs w:val="21"/>
          <w:lang w:val="zh-CN"/>
        </w:rPr>
        <w:t xml:space="preserve">投标人的服务承诺应按不低于招标文件中基本服务要求的标准，并</w:t>
      </w:r>
      <w:r>
        <w:rPr>
          <w:rFonts w:ascii="Arial" w:hAnsi="Arial" w:cs="Arial"/>
          <w:szCs w:val="21"/>
          <w:lang w:val="zh-CN"/>
        </w:rPr>
        <w:t xml:space="preserve">作出</w:t>
      </w:r>
      <w:r>
        <w:rPr>
          <w:rFonts w:ascii="Arial" w:hAnsi="Arial" w:cs="Arial"/>
          <w:szCs w:val="21"/>
          <w:lang w:val="zh-CN"/>
        </w:rPr>
        <w:t xml:space="preserve">响应。</w:t>
      </w:r>
      <w:r/>
    </w:p>
    <w:p>
      <w:pPr>
        <w:spacing w:after="0" w:line="360" w:lineRule="auto"/>
        <w:rPr>
          <w:rFonts w:ascii="Arial" w:hAnsi="Arial" w:cs="Arial"/>
          <w:b/>
          <w:szCs w:val="21"/>
        </w:rPr>
      </w:pPr>
      <w:r>
        <w:rPr>
          <w:rFonts w:ascii="Arial" w:hAnsi="Arial" w:cs="Arial"/>
          <w:b/>
          <w:szCs w:val="21"/>
        </w:rPr>
        <w:t xml:space="preserve">13.</w:t>
      </w:r>
      <w:r>
        <w:rPr>
          <w:rFonts w:ascii="Arial" w:hAnsi="Arial" w:cs="Arial"/>
          <w:b/>
          <w:szCs w:val="21"/>
        </w:rPr>
        <w:t xml:space="preserve">证明投标人资格的文件</w:t>
      </w:r>
      <w:r/>
    </w:p>
    <w:p>
      <w:pPr>
        <w:spacing w:after="0" w:line="360" w:lineRule="auto"/>
        <w:rPr>
          <w:rFonts w:ascii="Arial" w:hAnsi="Arial" w:cs="Arial"/>
          <w:szCs w:val="21"/>
          <w:lang w:val="zh-CN"/>
        </w:rPr>
      </w:pPr>
      <w:r>
        <w:rPr>
          <w:rFonts w:ascii="Arial" w:hAnsi="Arial" w:cs="Arial"/>
          <w:szCs w:val="21"/>
          <w:lang w:val="zh-CN"/>
        </w:rPr>
        <w:t xml:space="preserve">13.1</w:t>
      </w:r>
      <w:r>
        <w:rPr>
          <w:rFonts w:ascii="Arial" w:hAnsi="Arial" w:cs="Arial"/>
          <w:szCs w:val="21"/>
          <w:lang w:val="zh-CN"/>
        </w:rPr>
        <w:t xml:space="preserve">按照规定，投标人应提交证明其有资格参加投标和中标后有能力履行合同的文件，并作为其投标文件的一部分。</w:t>
      </w:r>
      <w:r/>
    </w:p>
    <w:p>
      <w:pPr>
        <w:spacing w:after="0" w:line="360" w:lineRule="auto"/>
        <w:rPr>
          <w:rFonts w:ascii="Arial" w:hAnsi="Arial" w:cs="Arial"/>
          <w:szCs w:val="21"/>
          <w:lang w:val="zh-CN"/>
        </w:rPr>
      </w:pPr>
      <w:r>
        <w:rPr>
          <w:rFonts w:ascii="Arial" w:hAnsi="Arial" w:cs="Arial"/>
          <w:szCs w:val="21"/>
          <w:lang w:val="zh-CN"/>
        </w:rPr>
        <w:t xml:space="preserve">13.2</w:t>
      </w:r>
      <w:r>
        <w:rPr>
          <w:rFonts w:ascii="Arial" w:hAnsi="Arial" w:cs="Arial"/>
          <w:szCs w:val="21"/>
          <w:lang w:val="zh-CN"/>
        </w:rPr>
        <w:t xml:space="preserve">投标人除必须具有履行合同所必需的提供货物和服务的能力外，还必须具备相应的财务、人员保障方面的能力；</w:t>
      </w:r>
      <w:r/>
    </w:p>
    <w:p>
      <w:pPr>
        <w:spacing w:after="0" w:line="360" w:lineRule="auto"/>
        <w:rPr>
          <w:rFonts w:ascii="Arial" w:hAnsi="Arial" w:cs="Arial"/>
          <w:szCs w:val="21"/>
          <w:lang w:val="zh-CN"/>
        </w:rPr>
      </w:pPr>
      <w:r>
        <w:rPr>
          <w:rFonts w:ascii="Arial" w:hAnsi="Arial" w:cs="Arial"/>
          <w:szCs w:val="21"/>
          <w:lang w:val="zh-CN"/>
        </w:rPr>
        <w:t xml:space="preserve">13.3</w:t>
      </w:r>
      <w:r>
        <w:rPr>
          <w:rFonts w:ascii="Arial" w:hAnsi="Arial" w:cs="Arial"/>
          <w:szCs w:val="21"/>
          <w:lang w:val="zh-CN"/>
        </w:rPr>
        <w:t xml:space="preserve">投标人应填写并提交招标文件所附的</w:t>
      </w:r>
      <w:r>
        <w:rPr>
          <w:rFonts w:ascii="Arial" w:hAnsi="Arial" w:cs="Arial"/>
          <w:szCs w:val="21"/>
          <w:lang w:val="zh-CN"/>
        </w:rPr>
        <w:t xml:space="preserve">“</w:t>
      </w:r>
      <w:r>
        <w:rPr>
          <w:rFonts w:ascii="Arial" w:hAnsi="Arial" w:cs="Arial"/>
          <w:szCs w:val="21"/>
          <w:lang w:val="zh-CN"/>
        </w:rPr>
        <w:t xml:space="preserve">资格证明文件</w:t>
      </w:r>
      <w:r>
        <w:rPr>
          <w:rFonts w:ascii="Arial" w:hAnsi="Arial" w:cs="Arial"/>
          <w:szCs w:val="21"/>
          <w:lang w:val="zh-CN"/>
        </w:rPr>
        <w:t xml:space="preserve">”</w:t>
      </w:r>
      <w:r>
        <w:rPr>
          <w:rFonts w:ascii="Arial" w:hAnsi="Arial" w:cs="Arial"/>
          <w:szCs w:val="21"/>
          <w:lang w:val="zh-CN"/>
        </w:rPr>
        <w:t xml:space="preserve">。</w:t>
      </w:r>
      <w:r/>
    </w:p>
    <w:p>
      <w:pPr>
        <w:spacing w:after="0" w:line="360" w:lineRule="auto"/>
        <w:rPr>
          <w:rFonts w:ascii="Arial" w:hAnsi="Arial" w:cs="Arial"/>
          <w:b/>
          <w:bCs/>
          <w:szCs w:val="21"/>
          <w:lang w:val="zh-CN"/>
        </w:rPr>
      </w:pPr>
      <w:r>
        <w:rPr>
          <w:rFonts w:ascii="Arial" w:hAnsi="Arial" w:cs="Arial"/>
          <w:b/>
          <w:bCs/>
          <w:szCs w:val="21"/>
          <w:lang w:val="zh-CN"/>
        </w:rPr>
        <w:t xml:space="preserve">14.</w:t>
      </w:r>
      <w:r>
        <w:rPr>
          <w:rFonts w:ascii="Arial" w:hAnsi="Arial" w:cs="Arial"/>
          <w:b/>
          <w:bCs/>
          <w:szCs w:val="21"/>
          <w:lang w:val="zh-CN"/>
        </w:rPr>
        <w:t xml:space="preserve">投标保证金</w:t>
      </w:r>
      <w:r/>
    </w:p>
    <w:p>
      <w:pPr>
        <w:pStyle w:val="755"/>
        <w:jc w:val="both"/>
        <w:spacing w:after="0"/>
        <w:rPr>
          <w:rFonts w:ascii="Arial" w:hAnsi="Arial" w:cs="Arial"/>
          <w:lang w:val="zh-CN"/>
        </w:rPr>
      </w:pPr>
      <w:r>
        <w:rPr>
          <w:rFonts w:ascii="Arial" w:hAnsi="Arial" w:cs="Arial"/>
        </w:rPr>
        <w:t xml:space="preserve">本项目不收取投标保证金</w:t>
      </w:r>
      <w:r>
        <w:rPr>
          <w:rFonts w:ascii="Arial" w:hAnsi="Arial" w:cs="Arial"/>
        </w:rPr>
        <w:t xml:space="preserve">,</w:t>
      </w:r>
      <w:r>
        <w:rPr>
          <w:rFonts w:ascii="Arial" w:hAnsi="Arial" w:cs="Arial"/>
        </w:rPr>
        <w:t xml:space="preserve">但必须随投标文件一并递交投标保证承诺书（投标函后），否则投标无效！</w:t>
      </w:r>
      <w:r/>
    </w:p>
    <w:p>
      <w:pPr>
        <w:spacing w:after="0" w:line="360" w:lineRule="auto"/>
        <w:rPr>
          <w:rFonts w:ascii="Arial" w:hAnsi="Arial" w:cs="Arial"/>
          <w:b/>
          <w:szCs w:val="21"/>
        </w:rPr>
      </w:pPr>
      <w:r>
        <w:rPr>
          <w:rFonts w:ascii="Arial" w:hAnsi="Arial" w:cs="Arial"/>
          <w:b/>
          <w:szCs w:val="21"/>
        </w:rPr>
        <w:t xml:space="preserve">15.</w:t>
      </w:r>
      <w:r>
        <w:rPr>
          <w:rFonts w:ascii="Arial" w:hAnsi="Arial" w:cs="Arial"/>
          <w:b/>
          <w:szCs w:val="21"/>
        </w:rPr>
        <w:t xml:space="preserve">投标管理费</w:t>
      </w:r>
      <w:r/>
    </w:p>
    <w:p>
      <w:pPr>
        <w:ind w:firstLine="420"/>
        <w:spacing w:after="0" w:line="360" w:lineRule="auto"/>
        <w:rPr>
          <w:rFonts w:ascii="Arial" w:hAnsi="Arial" w:cs="Arial"/>
          <w:szCs w:val="21"/>
          <w:lang w:val="zh-CN"/>
        </w:rPr>
      </w:pPr>
      <w:r>
        <w:rPr>
          <w:rFonts w:ascii="Arial" w:hAnsi="Arial" w:cs="Arial"/>
          <w:szCs w:val="21"/>
          <w:lang w:val="zh-CN"/>
        </w:rPr>
        <w:t xml:space="preserve">无。</w:t>
      </w:r>
      <w:r/>
    </w:p>
    <w:p>
      <w:pPr>
        <w:spacing w:after="0" w:line="360" w:lineRule="auto"/>
        <w:rPr>
          <w:rFonts w:ascii="Arial" w:hAnsi="Arial" w:cs="Arial"/>
          <w:b/>
          <w:szCs w:val="21"/>
        </w:rPr>
      </w:pPr>
      <w:r>
        <w:rPr>
          <w:rFonts w:ascii="Arial" w:hAnsi="Arial" w:cs="Arial"/>
          <w:b/>
          <w:szCs w:val="21"/>
        </w:rPr>
        <w:t xml:space="preserve">16.</w:t>
      </w:r>
      <w:r>
        <w:rPr>
          <w:rFonts w:ascii="Arial" w:hAnsi="Arial" w:cs="Arial"/>
          <w:b/>
          <w:szCs w:val="21"/>
        </w:rPr>
        <w:t xml:space="preserve">投标有效期</w:t>
      </w:r>
      <w:r/>
    </w:p>
    <w:p>
      <w:pPr>
        <w:spacing w:after="0" w:line="360" w:lineRule="auto"/>
        <w:rPr>
          <w:rFonts w:ascii="Arial" w:hAnsi="Arial" w:cs="Arial"/>
          <w:szCs w:val="21"/>
          <w:lang w:val="zh-CN"/>
        </w:rPr>
      </w:pPr>
      <w:r>
        <w:rPr>
          <w:rFonts w:ascii="Arial" w:hAnsi="Arial" w:cs="Arial"/>
          <w:szCs w:val="21"/>
          <w:lang w:val="zh-CN"/>
        </w:rPr>
        <w:t xml:space="preserve">16.1</w:t>
      </w:r>
      <w:r>
        <w:rPr>
          <w:rFonts w:ascii="Arial" w:hAnsi="Arial" w:cs="Arial"/>
          <w:szCs w:val="21"/>
          <w:lang w:val="zh-CN"/>
        </w:rPr>
        <w:t xml:space="preserve">投标有效期为从开标之日起计算的</w:t>
      </w:r>
      <w:r>
        <w:rPr>
          <w:rFonts w:ascii="Arial" w:hAnsi="Arial" w:cs="Arial"/>
          <w:szCs w:val="21"/>
          <w:lang w:val="zh-CN"/>
        </w:rPr>
        <w:t xml:space="preserve">90</w:t>
      </w:r>
      <w:r>
        <w:rPr>
          <w:rFonts w:ascii="Arial" w:hAnsi="Arial" w:cs="Arial"/>
          <w:szCs w:val="21"/>
          <w:lang w:val="zh-CN"/>
        </w:rPr>
        <w:t xml:space="preserve">天。投标有效期比规定短的将被视为非响应投标而予以拒绝。</w:t>
      </w:r>
      <w:r/>
    </w:p>
    <w:p>
      <w:pPr>
        <w:spacing w:after="0" w:line="360" w:lineRule="auto"/>
        <w:rPr>
          <w:rFonts w:ascii="Arial" w:hAnsi="Arial" w:cs="Arial"/>
          <w:szCs w:val="21"/>
          <w:lang w:val="zh-CN"/>
        </w:rPr>
      </w:pPr>
      <w:r>
        <w:rPr>
          <w:rFonts w:ascii="Arial" w:hAnsi="Arial" w:cs="Arial"/>
          <w:szCs w:val="21"/>
          <w:lang w:val="zh-CN"/>
        </w:rPr>
        <w:t xml:space="preserve">16.2</w:t>
      </w:r>
      <w:r>
        <w:rPr>
          <w:rFonts w:ascii="Arial" w:hAnsi="Arial" w:cs="Arial"/>
          <w:szCs w:val="21"/>
          <w:lang w:val="zh-CN"/>
        </w:rPr>
        <w:t xml:space="preserve">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after="0" w:line="360" w:lineRule="auto"/>
        <w:rPr>
          <w:rFonts w:ascii="Arial" w:hAnsi="Arial" w:cs="Arial"/>
          <w:b/>
          <w:bCs/>
          <w:szCs w:val="21"/>
          <w:lang w:val="zh-CN"/>
        </w:rPr>
      </w:pPr>
      <w:r>
        <w:rPr>
          <w:rFonts w:ascii="Arial" w:hAnsi="Arial" w:cs="Arial"/>
          <w:b/>
          <w:bCs/>
          <w:szCs w:val="21"/>
          <w:lang w:val="zh-CN"/>
        </w:rPr>
        <w:t xml:space="preserve">17.</w:t>
      </w:r>
      <w:r>
        <w:rPr>
          <w:rFonts w:ascii="Arial" w:hAnsi="Arial" w:cs="Arial"/>
          <w:b/>
          <w:bCs/>
          <w:szCs w:val="21"/>
          <w:lang w:val="zh-CN"/>
        </w:rPr>
        <w:t xml:space="preserve">投标文件制作和签署</w:t>
      </w:r>
      <w:r/>
    </w:p>
    <w:p>
      <w:pPr>
        <w:spacing w:after="0" w:line="360" w:lineRule="auto"/>
        <w:rPr>
          <w:rFonts w:ascii="Arial" w:hAnsi="Arial" w:cs="Arial"/>
          <w:szCs w:val="21"/>
          <w:lang w:val="zh-CN"/>
        </w:rPr>
      </w:pPr>
      <w:r>
        <w:rPr>
          <w:rFonts w:ascii="Arial" w:hAnsi="Arial" w:cs="Arial"/>
          <w:szCs w:val="21"/>
          <w:lang w:val="zh-CN"/>
        </w:rPr>
        <w:t xml:space="preserve">17.1 </w:t>
      </w:r>
      <w:r>
        <w:rPr>
          <w:rFonts w:ascii="Arial" w:hAnsi="Arial" w:cs="Arial"/>
          <w:szCs w:val="21"/>
          <w:lang w:val="zh-CN"/>
        </w:rPr>
        <w:t xml:space="preserve">投标人应当按照《操作手册》规定，在招标公告规定的投标截止时间</w:t>
      </w:r>
      <w:r>
        <w:rPr>
          <w:rFonts w:ascii="Arial" w:hAnsi="Arial" w:cs="Arial"/>
          <w:szCs w:val="21"/>
          <w:lang w:val="zh-CN"/>
        </w:rPr>
        <w:t xml:space="preserve">前制作</w:t>
      </w:r>
      <w:r>
        <w:rPr>
          <w:rFonts w:ascii="Arial" w:hAnsi="Arial" w:cs="Arial"/>
          <w:szCs w:val="21"/>
          <w:lang w:val="zh-CN"/>
        </w:rPr>
        <w:t xml:space="preserve">并上传电子投标文件。招标代理机构拒绝接收提交投标文件截止时间后上传的任何电子投标文件。</w:t>
      </w:r>
      <w:r/>
    </w:p>
    <w:p>
      <w:pPr>
        <w:spacing w:after="0" w:line="360" w:lineRule="auto"/>
        <w:rPr>
          <w:rFonts w:ascii="Arial" w:hAnsi="Arial" w:cs="Arial"/>
          <w:szCs w:val="21"/>
          <w:lang w:val="zh-CN"/>
        </w:rPr>
      </w:pPr>
      <w:r>
        <w:rPr>
          <w:rFonts w:ascii="Arial" w:hAnsi="Arial" w:cs="Arial"/>
          <w:szCs w:val="21"/>
          <w:lang w:val="zh-CN"/>
        </w:rPr>
        <w:t xml:space="preserve">17.2 </w:t>
      </w:r>
      <w:r>
        <w:rPr>
          <w:rFonts w:ascii="Arial" w:hAnsi="Arial" w:cs="Arial"/>
          <w:szCs w:val="21"/>
          <w:lang w:val="zh-CN"/>
        </w:rPr>
        <w:t xml:space="preserve">委托受托人必须将以书面形式出具的</w:t>
      </w:r>
      <w:r>
        <w:rPr>
          <w:rFonts w:ascii="Arial" w:hAnsi="Arial" w:cs="Arial"/>
          <w:szCs w:val="21"/>
          <w:lang w:val="zh-CN"/>
        </w:rPr>
        <w:t xml:space="preserve">“</w:t>
      </w:r>
      <w:r>
        <w:rPr>
          <w:rFonts w:ascii="Arial" w:hAnsi="Arial" w:cs="Arial"/>
          <w:szCs w:val="21"/>
          <w:lang w:val="zh-CN"/>
        </w:rPr>
        <w:t xml:space="preserve">授权委托书</w:t>
      </w:r>
      <w:r>
        <w:rPr>
          <w:rFonts w:ascii="Arial" w:hAnsi="Arial" w:cs="Arial"/>
          <w:szCs w:val="21"/>
          <w:lang w:val="zh-CN"/>
        </w:rPr>
        <w:t xml:space="preserve">”</w:t>
      </w:r>
      <w:r>
        <w:rPr>
          <w:rFonts w:ascii="Arial" w:hAnsi="Arial" w:cs="Arial"/>
          <w:szCs w:val="21"/>
          <w:lang w:val="zh-CN"/>
        </w:rPr>
        <w:t xml:space="preserve">附在投标文件正本中。投标文件签署授</w:t>
      </w:r>
      <w:r>
        <w:rPr>
          <w:rFonts w:ascii="Arial" w:hAnsi="Arial" w:cs="Arial"/>
          <w:szCs w:val="21"/>
          <w:lang w:val="zh-CN"/>
        </w:rPr>
        <w:t xml:space="preserve">权委托书格式、签字、盖章及内容均应符合要求，否则投标文件签署授权委托书无效。</w:t>
      </w:r>
      <w:r/>
    </w:p>
    <w:p>
      <w:pPr>
        <w:spacing w:after="0" w:line="360" w:lineRule="auto"/>
        <w:rPr>
          <w:rFonts w:ascii="Arial" w:hAnsi="Arial" w:cs="Arial"/>
          <w:szCs w:val="21"/>
          <w:lang w:val="zh-CN"/>
        </w:rPr>
      </w:pPr>
      <w:r>
        <w:rPr>
          <w:rFonts w:ascii="Arial" w:hAnsi="Arial" w:cs="Arial"/>
          <w:szCs w:val="21"/>
          <w:lang w:val="zh-CN"/>
        </w:rPr>
        <w:t xml:space="preserve">17.3 </w:t>
      </w:r>
      <w:r>
        <w:rPr>
          <w:rFonts w:ascii="Arial" w:hAnsi="Arial" w:cs="Arial"/>
          <w:szCs w:val="21"/>
          <w:lang w:val="zh-CN"/>
        </w:rPr>
        <w:t xml:space="preserve">除投标人对错处做必要修改外，投标文件不得行间插字、涂改或增删，如有修改错漏处，必须由投标人法定代表人或委托受托人签字。</w:t>
      </w:r>
      <w:r/>
    </w:p>
    <w:p>
      <w:pPr>
        <w:pStyle w:val="717"/>
        <w:spacing w:after="0"/>
        <w:rPr>
          <w:rFonts w:ascii="Arial" w:hAnsi="Arial" w:cs="Arial"/>
        </w:rPr>
      </w:pPr>
      <w:r/>
      <w:bookmarkStart w:id="21" w:name="_Toc230188108"/>
      <w:r>
        <w:rPr>
          <w:rFonts w:ascii="Arial" w:hAnsi="Arial" w:cs="Arial"/>
        </w:rPr>
        <w:t xml:space="preserve">四、投标文件的递交</w:t>
      </w:r>
      <w:bookmarkEnd w:id="21"/>
      <w:r/>
      <w:r/>
    </w:p>
    <w:p>
      <w:pPr>
        <w:spacing w:after="0" w:line="360" w:lineRule="auto"/>
        <w:rPr>
          <w:rFonts w:ascii="Arial" w:hAnsi="Arial" w:cs="Arial"/>
          <w:b/>
          <w:bCs/>
          <w:szCs w:val="21"/>
          <w:lang w:val="zh-CN"/>
        </w:rPr>
      </w:pPr>
      <w:r>
        <w:rPr>
          <w:rFonts w:ascii="Arial" w:hAnsi="Arial" w:cs="Arial"/>
          <w:b/>
          <w:bCs/>
          <w:szCs w:val="21"/>
          <w:lang w:val="zh-CN"/>
        </w:rPr>
        <w:t xml:space="preserve">18.</w:t>
      </w:r>
      <w:r>
        <w:rPr>
          <w:rFonts w:ascii="Arial" w:hAnsi="Arial" w:cs="Arial"/>
          <w:b/>
          <w:bCs/>
          <w:szCs w:val="21"/>
          <w:lang w:val="zh-CN"/>
        </w:rPr>
        <w:t xml:space="preserve">投标文件的递交</w:t>
      </w:r>
      <w:r/>
    </w:p>
    <w:p>
      <w:pPr>
        <w:spacing w:after="0" w:line="360" w:lineRule="auto"/>
        <w:rPr>
          <w:rFonts w:ascii="Arial" w:hAnsi="Arial" w:cs="Arial"/>
          <w:szCs w:val="21"/>
          <w:lang w:val="zh-CN"/>
        </w:rPr>
      </w:pPr>
      <w:r>
        <w:rPr>
          <w:rFonts w:ascii="Arial" w:hAnsi="Arial" w:cs="Arial"/>
          <w:szCs w:val="21"/>
          <w:lang w:val="zh-CN"/>
        </w:rPr>
        <w:t xml:space="preserve">投标人应当按照《操作手册》规定，在提交投标文件截止时间</w:t>
      </w:r>
      <w:r>
        <w:rPr>
          <w:rFonts w:ascii="Arial" w:hAnsi="Arial" w:cs="Arial"/>
          <w:szCs w:val="21"/>
          <w:lang w:val="zh-CN"/>
        </w:rPr>
        <w:t xml:space="preserve">前制作</w:t>
      </w:r>
      <w:r>
        <w:rPr>
          <w:rFonts w:ascii="Arial" w:hAnsi="Arial" w:cs="Arial"/>
          <w:szCs w:val="21"/>
          <w:lang w:val="zh-CN"/>
        </w:rPr>
        <w:t xml:space="preserve">并上传投标文件。</w:t>
      </w:r>
      <w:r/>
    </w:p>
    <w:p>
      <w:pPr>
        <w:spacing w:after="0" w:line="360" w:lineRule="auto"/>
        <w:rPr>
          <w:rFonts w:ascii="Arial" w:hAnsi="Arial" w:cs="Arial"/>
          <w:b/>
          <w:bCs/>
          <w:szCs w:val="21"/>
          <w:lang w:val="zh-CN"/>
        </w:rPr>
      </w:pPr>
      <w:r>
        <w:rPr>
          <w:rFonts w:ascii="Arial" w:hAnsi="Arial" w:cs="Arial"/>
          <w:b/>
          <w:bCs/>
          <w:szCs w:val="21"/>
          <w:lang w:val="zh-CN"/>
        </w:rPr>
        <w:t xml:space="preserve">19.</w:t>
      </w:r>
      <w:r>
        <w:rPr>
          <w:rFonts w:ascii="Arial" w:hAnsi="Arial" w:cs="Arial"/>
          <w:b/>
          <w:bCs/>
          <w:szCs w:val="21"/>
          <w:lang w:val="zh-CN"/>
        </w:rPr>
        <w:t xml:space="preserve">投标截止日期</w:t>
      </w:r>
      <w:r/>
    </w:p>
    <w:p>
      <w:pPr>
        <w:spacing w:after="0" w:line="360" w:lineRule="auto"/>
        <w:rPr>
          <w:rFonts w:ascii="Arial" w:hAnsi="Arial" w:cs="Arial"/>
          <w:szCs w:val="21"/>
          <w:lang w:val="zh-CN"/>
        </w:rPr>
      </w:pPr>
      <w:r>
        <w:rPr>
          <w:rFonts w:ascii="Arial" w:hAnsi="Arial" w:cs="Arial"/>
          <w:szCs w:val="21"/>
          <w:lang w:val="zh-CN"/>
        </w:rPr>
        <w:t xml:space="preserve">19.1 </w:t>
      </w:r>
      <w:r>
        <w:rPr>
          <w:rFonts w:ascii="Arial" w:hAnsi="Arial" w:cs="Arial"/>
          <w:szCs w:val="21"/>
          <w:lang w:val="zh-CN"/>
        </w:rPr>
        <w:t xml:space="preserve">投标人上传投标文件的时间不得迟于招标公告中规定的提交投标文件截止时间。投标人应充分考虑到网络环境、网络带宽等风险因素，如因投标人自身原因造成的投标文件上传不成功的按照第</w:t>
      </w:r>
      <w:r>
        <w:rPr>
          <w:rFonts w:ascii="Arial" w:hAnsi="Arial" w:cs="Arial"/>
          <w:szCs w:val="21"/>
          <w:lang w:val="zh-CN"/>
        </w:rPr>
        <w:t xml:space="preserve">26.6</w:t>
      </w:r>
      <w:r>
        <w:rPr>
          <w:rFonts w:ascii="Arial" w:hAnsi="Arial" w:cs="Arial"/>
          <w:szCs w:val="21"/>
          <w:lang w:val="zh-CN"/>
        </w:rPr>
        <w:t xml:space="preserve">条规定做无效投标处理。</w:t>
      </w:r>
      <w:r/>
    </w:p>
    <w:p>
      <w:pPr>
        <w:spacing w:after="0" w:line="360" w:lineRule="auto"/>
        <w:rPr>
          <w:rFonts w:ascii="Arial" w:hAnsi="Arial" w:cs="Arial"/>
          <w:szCs w:val="21"/>
          <w:lang w:val="zh-CN"/>
        </w:rPr>
      </w:pPr>
      <w:r>
        <w:rPr>
          <w:rFonts w:ascii="Arial" w:hAnsi="Arial" w:cs="Arial"/>
          <w:szCs w:val="21"/>
          <w:lang w:val="zh-CN"/>
        </w:rPr>
        <w:t xml:space="preserve">19.2</w:t>
      </w:r>
      <w:r>
        <w:rPr>
          <w:rFonts w:ascii="Arial" w:hAnsi="Arial" w:cs="Arial"/>
          <w:szCs w:val="21"/>
          <w:lang w:val="zh-CN"/>
        </w:rPr>
        <w:t xml:space="preserve">招标代理机构可以按照规定，通过修改招标文件酌情延长提交投标文件截止日期，在此情况下，投标人的所有权利和义务以及投标人受制的截止日期均应以延长后新的截止日期为准。</w:t>
      </w:r>
      <w:r/>
    </w:p>
    <w:p>
      <w:pPr>
        <w:spacing w:after="0" w:line="360" w:lineRule="auto"/>
        <w:rPr>
          <w:rFonts w:ascii="Arial" w:hAnsi="Arial" w:cs="Arial"/>
          <w:szCs w:val="21"/>
          <w:lang w:val="zh-CN"/>
        </w:rPr>
      </w:pPr>
      <w:r>
        <w:rPr>
          <w:rFonts w:ascii="Arial" w:hAnsi="Arial" w:cs="Arial"/>
          <w:szCs w:val="21"/>
          <w:lang w:val="zh-CN"/>
        </w:rPr>
        <w:t xml:space="preserve">19.3</w:t>
      </w:r>
      <w:r>
        <w:rPr>
          <w:rFonts w:ascii="Arial" w:hAnsi="Arial" w:cs="Arial"/>
          <w:szCs w:val="21"/>
          <w:lang w:val="zh-CN"/>
        </w:rPr>
        <w:t xml:space="preserve">投标文件由于不可抗力遗失和损坏</w:t>
      </w:r>
      <w:r>
        <w:rPr>
          <w:rFonts w:ascii="Arial" w:hAnsi="Arial" w:cs="Arial"/>
          <w:szCs w:val="21"/>
          <w:lang w:val="zh-CN"/>
        </w:rPr>
        <w:t xml:space="preserve">,</w:t>
      </w:r>
      <w:r>
        <w:rPr>
          <w:rFonts w:ascii="Arial" w:hAnsi="Arial" w:cs="Arial"/>
          <w:szCs w:val="21"/>
          <w:lang w:val="zh-CN"/>
        </w:rPr>
        <w:t xml:space="preserve">招标代理机构概不负责。</w:t>
      </w:r>
      <w:r/>
    </w:p>
    <w:p>
      <w:pPr>
        <w:spacing w:after="0" w:line="360" w:lineRule="auto"/>
        <w:rPr>
          <w:rFonts w:ascii="Arial" w:hAnsi="Arial" w:cs="Arial"/>
          <w:b/>
          <w:bCs/>
          <w:szCs w:val="21"/>
          <w:lang w:val="zh-CN"/>
        </w:rPr>
      </w:pPr>
      <w:r>
        <w:rPr>
          <w:rFonts w:ascii="Arial" w:hAnsi="Arial" w:cs="Arial"/>
          <w:b/>
          <w:bCs/>
          <w:szCs w:val="21"/>
          <w:lang w:val="zh-CN"/>
        </w:rPr>
        <w:t xml:space="preserve">20.</w:t>
      </w:r>
      <w:r>
        <w:rPr>
          <w:rFonts w:ascii="Arial" w:hAnsi="Arial" w:cs="Arial"/>
          <w:b/>
          <w:bCs/>
        </w:rPr>
        <w:t xml:space="preserve"> </w:t>
      </w:r>
      <w:r>
        <w:rPr>
          <w:rFonts w:ascii="Arial" w:hAnsi="Arial" w:cs="Arial"/>
          <w:b/>
          <w:bCs/>
          <w:szCs w:val="21"/>
          <w:lang w:val="zh-CN"/>
        </w:rPr>
        <w:t xml:space="preserve">投标文件的拒收</w:t>
      </w:r>
      <w:r/>
    </w:p>
    <w:p>
      <w:pPr>
        <w:spacing w:after="0" w:line="360" w:lineRule="auto"/>
        <w:rPr>
          <w:rFonts w:ascii="Arial" w:hAnsi="Arial" w:cs="Arial"/>
          <w:szCs w:val="21"/>
          <w:lang w:val="zh-CN"/>
        </w:rPr>
      </w:pPr>
      <w:r>
        <w:rPr>
          <w:rFonts w:ascii="Arial" w:hAnsi="Arial" w:cs="Arial"/>
          <w:szCs w:val="21"/>
          <w:lang w:val="zh-CN"/>
        </w:rPr>
        <w:t xml:space="preserve">招标代理机构拒绝接收在其规定的提交投标文件截止时间后上传的任何投标文件。</w:t>
      </w:r>
      <w:r/>
    </w:p>
    <w:p>
      <w:pPr>
        <w:spacing w:after="0" w:line="360" w:lineRule="auto"/>
        <w:rPr>
          <w:rFonts w:ascii="Arial" w:hAnsi="Arial" w:cs="Arial"/>
          <w:b/>
          <w:bCs/>
          <w:szCs w:val="21"/>
          <w:lang w:val="zh-CN"/>
        </w:rPr>
      </w:pPr>
      <w:r>
        <w:rPr>
          <w:rFonts w:ascii="Arial" w:hAnsi="Arial" w:cs="Arial"/>
          <w:b/>
          <w:bCs/>
          <w:szCs w:val="21"/>
          <w:lang w:val="zh-CN"/>
        </w:rPr>
        <w:t xml:space="preserve">21.</w:t>
      </w:r>
      <w:r>
        <w:rPr>
          <w:rFonts w:ascii="Arial" w:hAnsi="Arial" w:cs="Arial"/>
          <w:b/>
          <w:bCs/>
          <w:szCs w:val="21"/>
          <w:lang w:val="zh-CN"/>
        </w:rPr>
        <w:t xml:space="preserve">投标文件的修改和撤回</w:t>
      </w:r>
      <w:r/>
    </w:p>
    <w:p>
      <w:pPr>
        <w:spacing w:after="0" w:line="360" w:lineRule="auto"/>
        <w:rPr>
          <w:rFonts w:ascii="Arial" w:hAnsi="Arial" w:cs="Arial"/>
          <w:szCs w:val="21"/>
          <w:lang w:val="zh-CN"/>
        </w:rPr>
      </w:pPr>
      <w:r>
        <w:rPr>
          <w:rFonts w:ascii="Arial" w:hAnsi="Arial" w:cs="Arial"/>
          <w:szCs w:val="21"/>
          <w:lang w:val="zh-CN"/>
        </w:rPr>
        <w:t xml:space="preserve">21.1</w:t>
      </w:r>
      <w:r>
        <w:rPr>
          <w:rFonts w:ascii="Arial" w:hAnsi="Arial" w:cs="Arial"/>
          <w:szCs w:val="21"/>
          <w:lang w:val="zh-CN"/>
        </w:rPr>
        <w:t xml:space="preserve">投标文件的撤回</w:t>
      </w:r>
      <w:r/>
    </w:p>
    <w:p>
      <w:pPr>
        <w:spacing w:after="0" w:line="360" w:lineRule="auto"/>
        <w:rPr>
          <w:rFonts w:ascii="Arial" w:hAnsi="Arial" w:cs="Arial"/>
          <w:szCs w:val="21"/>
          <w:lang w:val="zh-CN"/>
        </w:rPr>
      </w:pPr>
      <w:r>
        <w:rPr>
          <w:rFonts w:ascii="Arial" w:hAnsi="Arial" w:cs="Arial"/>
          <w:szCs w:val="21"/>
          <w:lang w:val="zh-CN"/>
        </w:rPr>
        <w:t xml:space="preserve">投标人可在提交投标文件截止时间前，撤回其投标文件，具体操作方法见《操作手册》。投标人撤回投标文件，则认为其不再参与本项目招标采购活动。</w:t>
      </w:r>
      <w:r/>
    </w:p>
    <w:p>
      <w:pPr>
        <w:spacing w:after="0" w:line="360" w:lineRule="auto"/>
        <w:rPr>
          <w:rFonts w:ascii="Arial" w:hAnsi="Arial" w:cs="Arial"/>
          <w:szCs w:val="21"/>
          <w:lang w:val="zh-CN"/>
        </w:rPr>
      </w:pPr>
      <w:r>
        <w:rPr>
          <w:rFonts w:ascii="Arial" w:hAnsi="Arial" w:cs="Arial"/>
          <w:szCs w:val="21"/>
          <w:lang w:val="zh-CN"/>
        </w:rPr>
        <w:t xml:space="preserve">21.2</w:t>
      </w:r>
      <w:r>
        <w:rPr>
          <w:rFonts w:ascii="Arial" w:hAnsi="Arial" w:cs="Arial"/>
          <w:szCs w:val="21"/>
          <w:lang w:val="zh-CN"/>
        </w:rPr>
        <w:t xml:space="preserve">投标文件的修改</w:t>
      </w:r>
      <w:r/>
    </w:p>
    <w:p>
      <w:pPr>
        <w:spacing w:after="0" w:line="360" w:lineRule="auto"/>
        <w:rPr>
          <w:rFonts w:ascii="Arial" w:hAnsi="Arial" w:cs="Arial"/>
          <w:szCs w:val="21"/>
          <w:lang w:val="zh-CN"/>
        </w:rPr>
      </w:pPr>
      <w:r>
        <w:rPr>
          <w:rFonts w:ascii="Arial" w:hAnsi="Arial" w:cs="Arial"/>
          <w:szCs w:val="21"/>
          <w:lang w:val="zh-CN"/>
        </w:rPr>
        <w:t xml:space="preserve">投标人可在提交投标文件截止时间前，对其投标文件进行修改，具体操作方法见《操作手册》。</w:t>
      </w:r>
      <w:r/>
    </w:p>
    <w:p>
      <w:pPr>
        <w:spacing w:after="0" w:line="360" w:lineRule="auto"/>
        <w:rPr>
          <w:rFonts w:ascii="Arial" w:hAnsi="Arial" w:cs="Arial"/>
          <w:szCs w:val="21"/>
          <w:lang w:val="zh-CN"/>
        </w:rPr>
      </w:pPr>
      <w:r>
        <w:rPr>
          <w:rFonts w:ascii="Arial" w:hAnsi="Arial" w:cs="Arial"/>
          <w:szCs w:val="21"/>
          <w:lang w:val="zh-CN"/>
        </w:rPr>
        <w:t xml:space="preserve">21.3</w:t>
      </w:r>
      <w:r>
        <w:rPr>
          <w:rFonts w:ascii="Arial" w:hAnsi="Arial" w:cs="Arial"/>
          <w:szCs w:val="21"/>
          <w:lang w:val="zh-CN"/>
        </w:rPr>
        <w:t xml:space="preserve">在提交投标文件截止时间之后，投标人不得对其投标文件作任何修改。</w:t>
      </w:r>
      <w:r/>
    </w:p>
    <w:p>
      <w:pPr>
        <w:spacing w:after="0" w:line="360" w:lineRule="auto"/>
        <w:rPr>
          <w:rFonts w:ascii="Arial" w:hAnsi="Arial" w:cs="Arial"/>
          <w:szCs w:val="21"/>
          <w:lang w:val="zh-CN"/>
        </w:rPr>
      </w:pPr>
      <w:r>
        <w:rPr>
          <w:rFonts w:ascii="Arial" w:hAnsi="Arial" w:cs="Arial"/>
          <w:szCs w:val="21"/>
          <w:lang w:val="zh-CN"/>
        </w:rPr>
        <w:t xml:space="preserve">21.4</w:t>
      </w:r>
      <w:r>
        <w:rPr>
          <w:rFonts w:ascii="Arial" w:hAnsi="Arial" w:cs="Arial"/>
          <w:szCs w:val="21"/>
          <w:lang w:val="zh-CN"/>
        </w:rPr>
        <w:t xml:space="preserve">在提交投标文件截止时间至招标文件中规定的投标有效期满之间的这段时间内，投标人不得撤回其投标文件。</w:t>
      </w:r>
      <w:r/>
    </w:p>
    <w:p>
      <w:pPr>
        <w:pStyle w:val="717"/>
        <w:spacing w:after="0"/>
        <w:rPr>
          <w:rFonts w:ascii="Arial" w:hAnsi="Arial" w:cs="Arial"/>
        </w:rPr>
      </w:pPr>
      <w:r/>
      <w:bookmarkStart w:id="22" w:name="_Toc230188109"/>
      <w:r>
        <w:rPr>
          <w:rFonts w:ascii="Arial" w:hAnsi="Arial" w:cs="Arial"/>
        </w:rPr>
        <w:t xml:space="preserve">五、开标与评标</w:t>
      </w:r>
      <w:bookmarkEnd w:id="22"/>
      <w:r/>
      <w:r/>
    </w:p>
    <w:p>
      <w:pPr>
        <w:spacing w:after="0" w:line="360" w:lineRule="auto"/>
        <w:rPr>
          <w:rFonts w:ascii="Arial" w:hAnsi="Arial" w:cs="Arial"/>
          <w:b/>
          <w:bCs/>
          <w:szCs w:val="21"/>
          <w:lang w:val="zh-CN"/>
        </w:rPr>
      </w:pPr>
      <w:r>
        <w:rPr>
          <w:rFonts w:ascii="Arial" w:hAnsi="Arial" w:cs="Arial"/>
          <w:b/>
          <w:bCs/>
          <w:szCs w:val="21"/>
          <w:lang w:val="zh-CN"/>
        </w:rPr>
        <w:t xml:space="preserve">22.</w:t>
      </w:r>
      <w:r>
        <w:rPr>
          <w:rFonts w:ascii="Arial" w:hAnsi="Arial" w:cs="Arial"/>
          <w:b/>
          <w:bCs/>
          <w:szCs w:val="21"/>
          <w:lang w:val="zh-CN"/>
        </w:rPr>
        <w:t xml:space="preserve">开标</w:t>
      </w:r>
      <w:r/>
    </w:p>
    <w:p>
      <w:pPr>
        <w:spacing w:after="0" w:line="360" w:lineRule="auto"/>
        <w:rPr>
          <w:rFonts w:ascii="Arial" w:hAnsi="Arial" w:cs="Arial"/>
          <w:szCs w:val="21"/>
          <w:lang w:val="zh-CN"/>
        </w:rPr>
      </w:pPr>
      <w:r>
        <w:rPr>
          <w:rFonts w:ascii="Arial" w:hAnsi="Arial" w:cs="Arial"/>
          <w:szCs w:val="21"/>
          <w:lang w:val="zh-CN"/>
        </w:rPr>
        <w:t xml:space="preserve">22.1</w:t>
      </w:r>
      <w:r>
        <w:rPr>
          <w:rFonts w:ascii="Arial" w:hAnsi="Arial" w:cs="Arial"/>
          <w:szCs w:val="21"/>
          <w:lang w:val="zh-CN"/>
        </w:rPr>
        <w:t xml:space="preserve">招标代理机构在招标公告中规定的时间和地点组织公开开标。投标人按照《操作手册》规定参加开标活动，并在</w:t>
      </w:r>
      <w:r>
        <w:rPr>
          <w:rFonts w:ascii="Arial" w:hAnsi="Arial" w:cs="Arial"/>
          <w:szCs w:val="21"/>
          <w:lang w:val="zh-CN"/>
        </w:rPr>
        <w:t xml:space="preserve">“</w:t>
      </w:r>
      <w:r>
        <w:rPr>
          <w:rFonts w:ascii="Arial" w:hAnsi="Arial" w:cs="Arial"/>
          <w:szCs w:val="21"/>
          <w:lang w:val="zh-CN"/>
        </w:rPr>
        <w:t xml:space="preserve">苏</w:t>
      </w:r>
      <w:r>
        <w:rPr>
          <w:rFonts w:ascii="Arial" w:hAnsi="Arial" w:cs="Arial"/>
          <w:szCs w:val="21"/>
          <w:lang w:val="zh-CN"/>
        </w:rPr>
        <w:t xml:space="preserve">采云</w:t>
      </w:r>
      <w:r>
        <w:rPr>
          <w:rFonts w:ascii="Arial" w:hAnsi="Arial" w:cs="Arial"/>
          <w:szCs w:val="21"/>
          <w:lang w:val="zh-CN"/>
        </w:rPr>
        <w:t xml:space="preserve">”</w:t>
      </w:r>
      <w:r>
        <w:rPr>
          <w:rFonts w:ascii="Arial" w:hAnsi="Arial" w:cs="Arial"/>
          <w:szCs w:val="21"/>
          <w:lang w:val="zh-CN"/>
        </w:rPr>
        <w:t xml:space="preserve">系统规定的时间内对投标文件进行解密。</w:t>
      </w:r>
      <w:r>
        <w:rPr>
          <w:rFonts w:ascii="Arial" w:hAnsi="Arial" w:cs="Arial"/>
          <w:szCs w:val="21"/>
          <w:lang w:val="zh-CN"/>
        </w:rPr>
        <w:t xml:space="preserve">“</w:t>
      </w:r>
      <w:r>
        <w:rPr>
          <w:rFonts w:ascii="Arial" w:hAnsi="Arial" w:cs="Arial"/>
          <w:szCs w:val="21"/>
          <w:lang w:val="zh-CN"/>
        </w:rPr>
        <w:t xml:space="preserve">苏</w:t>
      </w:r>
      <w:r>
        <w:rPr>
          <w:rFonts w:ascii="Arial" w:hAnsi="Arial" w:cs="Arial"/>
          <w:szCs w:val="21"/>
          <w:lang w:val="zh-CN"/>
        </w:rPr>
        <w:t xml:space="preserve">采云</w:t>
      </w:r>
      <w:r>
        <w:rPr>
          <w:rFonts w:ascii="Arial" w:hAnsi="Arial" w:cs="Arial"/>
          <w:szCs w:val="21"/>
          <w:lang w:val="zh-CN"/>
        </w:rPr>
        <w:t xml:space="preserve">”</w:t>
      </w:r>
      <w:r>
        <w:rPr>
          <w:rFonts w:ascii="Arial" w:hAnsi="Arial" w:cs="Arial"/>
          <w:szCs w:val="21"/>
          <w:lang w:val="zh-CN"/>
        </w:rPr>
        <w:t xml:space="preserve">系统公布各投标人名称和投标价格。</w:t>
      </w:r>
      <w:r/>
    </w:p>
    <w:p>
      <w:pPr>
        <w:spacing w:after="0" w:line="360" w:lineRule="auto"/>
        <w:rPr>
          <w:rFonts w:ascii="Arial" w:hAnsi="Arial" w:cs="Arial"/>
          <w:szCs w:val="21"/>
          <w:lang w:val="zh-CN"/>
        </w:rPr>
      </w:pPr>
      <w:r>
        <w:rPr>
          <w:rFonts w:ascii="Arial" w:hAnsi="Arial" w:cs="Arial"/>
          <w:szCs w:val="21"/>
          <w:lang w:val="zh-CN"/>
        </w:rPr>
        <w:t xml:space="preserve">22.2 </w:t>
      </w:r>
      <w:r>
        <w:rPr>
          <w:rFonts w:ascii="Arial" w:hAnsi="Arial" w:cs="Arial"/>
          <w:szCs w:val="21"/>
          <w:lang w:val="zh-CN"/>
        </w:rPr>
        <w:t xml:space="preserve">投标人在开标过程中涉及到的投标文件解密、开标结果确认等工作，应按照《操作手册》规定执行。投标人未参加开标的，视同认可开标结果。</w:t>
      </w:r>
      <w:r/>
    </w:p>
    <w:p>
      <w:pPr>
        <w:spacing w:after="0" w:line="360" w:lineRule="auto"/>
        <w:rPr>
          <w:rFonts w:ascii="Arial" w:hAnsi="Arial" w:cs="Arial"/>
          <w:szCs w:val="21"/>
          <w:lang w:val="zh-CN"/>
        </w:rPr>
      </w:pPr>
      <w:r>
        <w:rPr>
          <w:rFonts w:ascii="Arial" w:hAnsi="Arial" w:cs="Arial"/>
          <w:szCs w:val="21"/>
          <w:lang w:val="zh-CN"/>
        </w:rPr>
        <w:t xml:space="preserve">22.3</w:t>
      </w:r>
      <w:r>
        <w:rPr>
          <w:rFonts w:ascii="Arial" w:hAnsi="Arial" w:cs="Arial"/>
          <w:szCs w:val="21"/>
          <w:lang w:val="zh-CN"/>
        </w:rPr>
        <w:t xml:space="preserve">投标人不足</w:t>
      </w:r>
      <w:r>
        <w:rPr>
          <w:rFonts w:ascii="Arial" w:hAnsi="Arial" w:cs="Arial"/>
          <w:szCs w:val="21"/>
          <w:lang w:val="zh-CN"/>
        </w:rPr>
        <w:t xml:space="preserve">3</w:t>
      </w:r>
      <w:r>
        <w:rPr>
          <w:rFonts w:ascii="Arial" w:hAnsi="Arial" w:cs="Arial"/>
          <w:szCs w:val="21"/>
          <w:lang w:val="zh-CN"/>
        </w:rPr>
        <w:t xml:space="preserve">家的，不得开标。</w:t>
      </w:r>
      <w:r/>
    </w:p>
    <w:p>
      <w:pPr>
        <w:spacing w:after="0" w:line="360" w:lineRule="auto"/>
        <w:rPr>
          <w:rFonts w:ascii="Arial" w:hAnsi="Arial" w:cs="Arial"/>
          <w:szCs w:val="21"/>
          <w:lang w:val="zh-CN"/>
        </w:rPr>
      </w:pPr>
      <w:r>
        <w:rPr>
          <w:rFonts w:ascii="Arial" w:hAnsi="Arial" w:cs="Arial"/>
          <w:szCs w:val="21"/>
          <w:lang w:val="zh-CN"/>
        </w:rPr>
        <w:t xml:space="preserve">22.4</w:t>
      </w:r>
      <w:r>
        <w:rPr>
          <w:rFonts w:ascii="Arial" w:hAnsi="Arial" w:cs="Arial"/>
          <w:szCs w:val="21"/>
          <w:lang w:val="zh-CN"/>
        </w:rPr>
        <w:t xml:space="preserve">投标人如果对开标过程和开标结果有疑义，应当根据《操作手册》规定提出，</w:t>
      </w:r>
      <w:r>
        <w:rPr>
          <w:rFonts w:ascii="Arial" w:hAnsi="Arial" w:cs="Arial"/>
          <w:szCs w:val="21"/>
          <w:lang w:val="zh-CN"/>
        </w:rPr>
        <w:t xml:space="preserve">“</w:t>
      </w:r>
      <w:r>
        <w:rPr>
          <w:rFonts w:ascii="Arial" w:hAnsi="Arial" w:cs="Arial"/>
          <w:szCs w:val="21"/>
          <w:lang w:val="zh-CN"/>
        </w:rPr>
        <w:t xml:space="preserve">苏</w:t>
      </w:r>
      <w:r>
        <w:rPr>
          <w:rFonts w:ascii="Arial" w:hAnsi="Arial" w:cs="Arial"/>
          <w:szCs w:val="21"/>
          <w:lang w:val="zh-CN"/>
        </w:rPr>
        <w:t xml:space="preserve">采云</w:t>
      </w:r>
      <w:r>
        <w:rPr>
          <w:rFonts w:ascii="Arial" w:hAnsi="Arial" w:cs="Arial"/>
          <w:szCs w:val="21"/>
          <w:lang w:val="zh-CN"/>
        </w:rPr>
        <w:t xml:space="preserve">”</w:t>
      </w:r>
      <w:r>
        <w:rPr>
          <w:rFonts w:ascii="Arial" w:hAnsi="Arial" w:cs="Arial"/>
          <w:szCs w:val="21"/>
          <w:lang w:val="zh-CN"/>
        </w:rPr>
        <w:t xml:space="preserve">系统中《开标记录表》公布后</w:t>
      </w:r>
      <w:r>
        <w:rPr>
          <w:rFonts w:ascii="Arial" w:hAnsi="Arial" w:cs="Arial"/>
          <w:szCs w:val="21"/>
          <w:lang w:val="zh-CN"/>
        </w:rPr>
        <w:t xml:space="preserve">5</w:t>
      </w:r>
      <w:r>
        <w:rPr>
          <w:rFonts w:ascii="Arial" w:hAnsi="Arial" w:cs="Arial"/>
          <w:szCs w:val="21"/>
          <w:lang w:val="zh-CN"/>
        </w:rPr>
        <w:t xml:space="preserve">分钟内未提出的，视同认可开标结果。</w:t>
      </w:r>
      <w:r/>
    </w:p>
    <w:p>
      <w:pPr>
        <w:spacing w:after="0" w:line="360" w:lineRule="auto"/>
        <w:rPr>
          <w:rFonts w:ascii="Arial" w:hAnsi="Arial" w:cs="Arial"/>
          <w:b/>
          <w:bCs/>
          <w:szCs w:val="21"/>
          <w:lang w:val="zh-CN"/>
        </w:rPr>
      </w:pPr>
      <w:r>
        <w:rPr>
          <w:rFonts w:ascii="Arial" w:hAnsi="Arial" w:cs="Arial"/>
          <w:b/>
          <w:bCs/>
          <w:szCs w:val="21"/>
          <w:lang w:val="zh-CN"/>
        </w:rPr>
        <w:t xml:space="preserve">23</w:t>
      </w:r>
      <w:r>
        <w:rPr>
          <w:rFonts w:ascii="Arial" w:hAnsi="Arial" w:cs="Arial"/>
          <w:b/>
          <w:bCs/>
          <w:szCs w:val="21"/>
        </w:rPr>
        <w:t xml:space="preserve">.</w:t>
      </w:r>
      <w:r>
        <w:rPr>
          <w:rFonts w:ascii="Arial" w:hAnsi="Arial" w:cs="Arial"/>
          <w:b/>
          <w:bCs/>
          <w:szCs w:val="21"/>
          <w:lang w:val="zh-CN"/>
        </w:rPr>
        <w:t xml:space="preserve">公开招标数额标准以上的采购项目，投标截止后投标人不足</w:t>
      </w:r>
      <w:r>
        <w:rPr>
          <w:rFonts w:ascii="Arial" w:hAnsi="Arial" w:cs="Arial"/>
          <w:b/>
          <w:bCs/>
          <w:szCs w:val="21"/>
          <w:lang w:val="zh-CN"/>
        </w:rPr>
        <w:t xml:space="preserve">3</w:t>
      </w:r>
      <w:r>
        <w:rPr>
          <w:rFonts w:ascii="Arial" w:hAnsi="Arial" w:cs="Arial"/>
          <w:b/>
          <w:bCs/>
          <w:szCs w:val="21"/>
          <w:lang w:val="zh-CN"/>
        </w:rPr>
        <w:t xml:space="preserve">家或者通过资格审查或符合性审查的投标人不足</w:t>
      </w:r>
      <w:r>
        <w:rPr>
          <w:rFonts w:ascii="Arial" w:hAnsi="Arial" w:cs="Arial"/>
          <w:b/>
          <w:bCs/>
          <w:szCs w:val="21"/>
          <w:lang w:val="zh-CN"/>
        </w:rPr>
        <w:t xml:space="preserve">3</w:t>
      </w:r>
      <w:r>
        <w:rPr>
          <w:rFonts w:ascii="Arial" w:hAnsi="Arial" w:cs="Arial"/>
          <w:b/>
          <w:bCs/>
          <w:szCs w:val="21"/>
          <w:lang w:val="zh-CN"/>
        </w:rPr>
        <w:t xml:space="preserve">家的，除采购任务取消情形外，按照以下方式处理：</w:t>
      </w:r>
      <w:r/>
    </w:p>
    <w:p>
      <w:pPr>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1</w:t>
      </w:r>
      <w:r>
        <w:rPr>
          <w:rFonts w:ascii="Arial" w:hAnsi="Arial" w:cs="Arial"/>
          <w:szCs w:val="21"/>
          <w:lang w:val="zh-CN"/>
        </w:rPr>
        <w:t xml:space="preserve">）招标文件存在不合理条款或者招标程序不符合规定的，采购人、采购代理机构改正后依法重新招标；</w:t>
      </w:r>
      <w:r/>
    </w:p>
    <w:p>
      <w:pPr>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2</w:t>
      </w:r>
      <w:r>
        <w:rPr>
          <w:rFonts w:ascii="Arial" w:hAnsi="Arial" w:cs="Arial"/>
          <w:szCs w:val="21"/>
          <w:lang w:val="zh-CN"/>
        </w:rPr>
        <w:t xml:space="preserve">）招标文件没有不合理条款、招标程序符合规定，需要采用其他采购方式采购的，采购人依法报财政部门批准，经批准后，可变更为其他采购方式采购。</w:t>
      </w:r>
      <w:r/>
    </w:p>
    <w:p>
      <w:pPr>
        <w:spacing w:after="0" w:line="360" w:lineRule="auto"/>
        <w:rPr>
          <w:rFonts w:ascii="Arial" w:hAnsi="Arial" w:cs="Arial"/>
          <w:b/>
          <w:bCs/>
          <w:szCs w:val="21"/>
          <w:lang w:val="zh-CN"/>
        </w:rPr>
      </w:pPr>
      <w:r>
        <w:rPr>
          <w:rFonts w:ascii="Arial" w:hAnsi="Arial" w:cs="Arial"/>
          <w:b/>
          <w:bCs/>
          <w:szCs w:val="21"/>
          <w:lang w:val="zh-CN"/>
        </w:rPr>
        <w:t xml:space="preserve">24.</w:t>
      </w:r>
      <w:r>
        <w:rPr>
          <w:rFonts w:ascii="Arial" w:hAnsi="Arial" w:cs="Arial"/>
          <w:b/>
          <w:bCs/>
          <w:szCs w:val="21"/>
          <w:lang w:val="zh-CN"/>
        </w:rPr>
        <w:t xml:space="preserve">评标委员会</w:t>
      </w:r>
      <w:r/>
    </w:p>
    <w:p>
      <w:pPr>
        <w:spacing w:after="0" w:line="360" w:lineRule="auto"/>
        <w:rPr>
          <w:rFonts w:ascii="Arial" w:hAnsi="Arial" w:cs="Arial"/>
          <w:szCs w:val="21"/>
          <w:lang w:val="zh-CN"/>
        </w:rPr>
      </w:pPr>
      <w:r>
        <w:rPr>
          <w:rFonts w:ascii="Arial" w:hAnsi="Arial" w:cs="Arial"/>
          <w:szCs w:val="21"/>
          <w:lang w:val="zh-CN"/>
        </w:rPr>
        <w:t xml:space="preserve">24.1</w:t>
      </w:r>
      <w:r>
        <w:rPr>
          <w:rFonts w:ascii="Arial" w:hAnsi="Arial" w:cs="Arial"/>
          <w:szCs w:val="21"/>
          <w:lang w:val="zh-CN"/>
        </w:rPr>
        <w:t xml:space="preserve">唱</w:t>
      </w:r>
      <w:r>
        <w:rPr>
          <w:rFonts w:ascii="Arial" w:hAnsi="Arial" w:cs="Arial"/>
          <w:szCs w:val="21"/>
          <w:lang w:val="zh-CN"/>
        </w:rPr>
        <w:t xml:space="preserve">标结束</w:t>
      </w:r>
      <w:r>
        <w:rPr>
          <w:rFonts w:ascii="Arial" w:hAnsi="Arial" w:cs="Arial"/>
          <w:szCs w:val="21"/>
          <w:lang w:val="zh-CN"/>
        </w:rPr>
        <w:t xml:space="preserve">后，招标代理机构将立即组织评标委员会（以下简称评委会）进行评标。</w:t>
      </w:r>
      <w:r/>
    </w:p>
    <w:p>
      <w:pPr>
        <w:spacing w:after="0" w:line="360" w:lineRule="auto"/>
        <w:rPr>
          <w:rFonts w:ascii="Arial" w:hAnsi="Arial" w:cs="Arial"/>
          <w:szCs w:val="21"/>
          <w:lang w:val="zh-CN"/>
        </w:rPr>
      </w:pPr>
      <w:r>
        <w:rPr>
          <w:rFonts w:ascii="Arial" w:hAnsi="Arial" w:cs="Arial"/>
          <w:szCs w:val="21"/>
          <w:lang w:val="zh-CN"/>
        </w:rPr>
        <w:t xml:space="preserve">24.2</w:t>
      </w:r>
      <w:r>
        <w:rPr>
          <w:rFonts w:ascii="Arial" w:hAnsi="Arial" w:cs="Arial"/>
          <w:szCs w:val="21"/>
          <w:lang w:val="zh-CN"/>
        </w:rPr>
        <w:t xml:space="preserve">评委会由五人及以上单数的行业专家、采购人代表组成。</w:t>
      </w:r>
      <w:r/>
    </w:p>
    <w:p>
      <w:pPr>
        <w:spacing w:after="0" w:line="360" w:lineRule="auto"/>
        <w:rPr>
          <w:rFonts w:ascii="Arial" w:hAnsi="Arial" w:cs="Arial"/>
          <w:szCs w:val="21"/>
          <w:lang w:val="zh-CN"/>
        </w:rPr>
      </w:pPr>
      <w:r>
        <w:rPr>
          <w:rFonts w:ascii="Arial" w:hAnsi="Arial" w:cs="Arial"/>
          <w:szCs w:val="21"/>
          <w:lang w:val="zh-CN"/>
        </w:rPr>
        <w:t xml:space="preserve">24.3</w:t>
      </w:r>
      <w:r>
        <w:rPr>
          <w:rFonts w:ascii="Arial" w:hAnsi="Arial" w:cs="Arial"/>
          <w:szCs w:val="21"/>
          <w:lang w:val="zh-CN"/>
        </w:rPr>
        <w:t xml:space="preserve">评委会独立开展工作，负责审议所有投标文件，并推荐中标候选人。</w:t>
      </w:r>
      <w:r/>
    </w:p>
    <w:p>
      <w:pPr>
        <w:spacing w:after="0" w:line="360" w:lineRule="auto"/>
        <w:rPr>
          <w:rFonts w:ascii="Arial" w:hAnsi="Arial" w:cs="Arial"/>
          <w:szCs w:val="21"/>
          <w:lang w:val="zh-CN"/>
        </w:rPr>
      </w:pPr>
      <w:r>
        <w:rPr>
          <w:rFonts w:ascii="Arial" w:hAnsi="Arial" w:cs="Arial"/>
          <w:szCs w:val="21"/>
          <w:lang w:val="zh-CN"/>
        </w:rPr>
        <w:t xml:space="preserve">24.4</w:t>
      </w:r>
      <w:r>
        <w:rPr>
          <w:rFonts w:ascii="Arial" w:hAnsi="Arial" w:cs="Arial"/>
          <w:szCs w:val="21"/>
          <w:lang w:val="zh-CN"/>
        </w:rPr>
        <w:t xml:space="preserve">评委会应对投标人的商业、技术秘密予以保密。</w:t>
      </w:r>
      <w:r/>
    </w:p>
    <w:p>
      <w:pPr>
        <w:spacing w:after="0" w:line="360" w:lineRule="auto"/>
        <w:rPr>
          <w:rFonts w:ascii="Arial" w:hAnsi="Arial" w:cs="Arial"/>
          <w:b/>
          <w:bCs/>
          <w:szCs w:val="21"/>
          <w:lang w:val="zh-CN"/>
        </w:rPr>
      </w:pPr>
      <w:r>
        <w:rPr>
          <w:rFonts w:ascii="Arial" w:hAnsi="Arial" w:cs="Arial"/>
          <w:b/>
          <w:bCs/>
          <w:szCs w:val="21"/>
          <w:lang w:val="zh-CN"/>
        </w:rPr>
        <w:t xml:space="preserve">25.</w:t>
      </w:r>
      <w:r>
        <w:rPr>
          <w:rFonts w:ascii="Arial" w:hAnsi="Arial" w:cs="Arial"/>
          <w:b/>
          <w:bCs/>
          <w:szCs w:val="21"/>
          <w:lang w:val="zh-CN"/>
        </w:rPr>
        <w:t xml:space="preserve">评标过程的保密</w:t>
      </w:r>
      <w:r/>
    </w:p>
    <w:p>
      <w:pPr>
        <w:spacing w:after="0" w:line="360" w:lineRule="auto"/>
        <w:rPr>
          <w:rFonts w:ascii="Arial" w:hAnsi="Arial" w:cs="Arial"/>
          <w:szCs w:val="21"/>
          <w:lang w:val="zh-CN"/>
        </w:rPr>
      </w:pPr>
      <w:r>
        <w:rPr>
          <w:rFonts w:ascii="Arial" w:hAnsi="Arial" w:cs="Arial"/>
          <w:szCs w:val="21"/>
          <w:lang w:val="zh-CN"/>
        </w:rPr>
        <w:t xml:space="preserve">25.1</w:t>
      </w:r>
      <w:r>
        <w:rPr>
          <w:rFonts w:ascii="Arial" w:hAnsi="Arial" w:cs="Arial"/>
          <w:szCs w:val="21"/>
          <w:lang w:val="zh-CN"/>
        </w:rPr>
        <w:t xml:space="preserve">开标后，直至向中标的投标人授予合同时止，凡是与审查、澄清、评价和比较投标的有关资料以及授权建议等，均不得向任何投标人或与评标无关的其他人员透露。</w:t>
      </w:r>
      <w:r/>
    </w:p>
    <w:p>
      <w:pPr>
        <w:spacing w:after="0" w:line="360" w:lineRule="auto"/>
        <w:rPr>
          <w:rFonts w:ascii="Arial" w:hAnsi="Arial" w:cs="Arial"/>
          <w:szCs w:val="21"/>
          <w:lang w:val="zh-CN"/>
        </w:rPr>
      </w:pPr>
      <w:r>
        <w:rPr>
          <w:rFonts w:ascii="Arial" w:hAnsi="Arial" w:cs="Arial"/>
          <w:szCs w:val="21"/>
          <w:lang w:val="zh-CN"/>
        </w:rPr>
        <w:t xml:space="preserve">25.2</w:t>
      </w:r>
      <w:r>
        <w:rPr>
          <w:rFonts w:ascii="Arial" w:hAnsi="Arial" w:cs="Arial"/>
          <w:szCs w:val="21"/>
          <w:lang w:val="zh-CN"/>
        </w:rPr>
        <w:t xml:space="preserve">在评标过程中，如果投标人试图向招标代理机构和参与评标的人员施加任何影响，都将会导致其投标被拒绝。</w:t>
      </w:r>
      <w:r/>
    </w:p>
    <w:p>
      <w:pPr>
        <w:spacing w:after="0" w:line="360" w:lineRule="auto"/>
        <w:rPr>
          <w:rFonts w:ascii="Arial" w:hAnsi="Arial" w:cs="Arial"/>
          <w:szCs w:val="21"/>
          <w:lang w:val="zh-CN"/>
        </w:rPr>
      </w:pPr>
      <w:r>
        <w:rPr>
          <w:rFonts w:ascii="Arial" w:hAnsi="Arial" w:cs="Arial"/>
          <w:szCs w:val="21"/>
          <w:lang w:val="zh-CN"/>
        </w:rPr>
        <w:t xml:space="preserve">25.3</w:t>
      </w:r>
      <w:r>
        <w:rPr>
          <w:rFonts w:ascii="Arial" w:hAnsi="Arial" w:cs="Arial"/>
          <w:szCs w:val="21"/>
          <w:lang w:val="zh-CN"/>
        </w:rPr>
        <w:t xml:space="preserve">评标委员会名单应在开标前确定，并在招标结果确定前保密。</w:t>
      </w:r>
      <w:r/>
    </w:p>
    <w:p>
      <w:pPr>
        <w:spacing w:after="0" w:line="360" w:lineRule="auto"/>
        <w:rPr>
          <w:rFonts w:ascii="Arial" w:hAnsi="Arial" w:cs="Arial"/>
          <w:b/>
          <w:bCs/>
          <w:szCs w:val="21"/>
          <w:lang w:val="zh-CN"/>
        </w:rPr>
      </w:pPr>
      <w:r>
        <w:rPr>
          <w:rFonts w:ascii="Arial" w:hAnsi="Arial" w:cs="Arial"/>
          <w:b/>
          <w:bCs/>
          <w:szCs w:val="21"/>
          <w:lang w:val="zh-CN"/>
        </w:rPr>
        <w:t xml:space="preserve">26.</w:t>
      </w:r>
      <w:r>
        <w:rPr>
          <w:rFonts w:ascii="Arial" w:hAnsi="Arial" w:cs="Arial"/>
          <w:b/>
          <w:bCs/>
          <w:szCs w:val="21"/>
          <w:lang w:val="zh-CN"/>
        </w:rPr>
        <w:t xml:space="preserve">对投标文件的初审</w:t>
      </w:r>
      <w:r/>
    </w:p>
    <w:p>
      <w:pPr>
        <w:spacing w:after="0" w:line="360" w:lineRule="auto"/>
        <w:rPr>
          <w:rFonts w:ascii="Arial" w:hAnsi="Arial" w:cs="Arial"/>
          <w:szCs w:val="21"/>
          <w:lang w:val="zh-CN"/>
        </w:rPr>
      </w:pPr>
      <w:r>
        <w:rPr>
          <w:rFonts w:ascii="Arial" w:hAnsi="Arial" w:cs="Arial"/>
          <w:szCs w:val="21"/>
          <w:lang w:val="zh-CN"/>
        </w:rPr>
        <w:t xml:space="preserve">26.1</w:t>
      </w:r>
      <w:r>
        <w:rPr>
          <w:rFonts w:ascii="Arial" w:hAnsi="Arial" w:cs="Arial"/>
          <w:szCs w:val="21"/>
          <w:lang w:val="zh-CN"/>
        </w:rPr>
        <w:t xml:space="preserve">开标后，招标代理机构将组织评委会对投标文件是否完整，有无计算上的错误，文件签署是否合格，投标文件是否大体编排</w:t>
      </w:r>
      <w:r>
        <w:rPr>
          <w:rFonts w:ascii="Arial" w:hAnsi="Arial" w:cs="Arial"/>
          <w:szCs w:val="21"/>
          <w:lang w:val="zh-CN"/>
        </w:rPr>
        <w:t xml:space="preserve">有序且</w:t>
      </w:r>
      <w:r>
        <w:rPr>
          <w:rFonts w:ascii="Arial" w:hAnsi="Arial" w:cs="Arial"/>
          <w:szCs w:val="21"/>
          <w:lang w:val="zh-CN"/>
        </w:rPr>
        <w:t xml:space="preserve">基本符合招标文件的要求。</w:t>
      </w:r>
      <w:r/>
    </w:p>
    <w:p>
      <w:pPr>
        <w:spacing w:after="0" w:line="360" w:lineRule="auto"/>
        <w:rPr>
          <w:rFonts w:ascii="Arial" w:hAnsi="Arial" w:cs="Arial"/>
          <w:szCs w:val="21"/>
          <w:lang w:val="zh-CN"/>
        </w:rPr>
      </w:pPr>
      <w:r>
        <w:rPr>
          <w:rFonts w:ascii="Arial" w:hAnsi="Arial" w:cs="Arial"/>
          <w:szCs w:val="21"/>
          <w:lang w:val="zh-CN"/>
        </w:rPr>
        <w:t xml:space="preserve">26.2</w:t>
      </w:r>
      <w:r>
        <w:rPr>
          <w:rFonts w:ascii="Arial" w:hAnsi="Arial" w:cs="Arial"/>
          <w:szCs w:val="21"/>
          <w:lang w:val="zh-CN"/>
        </w:rPr>
        <w:t xml:space="preserve">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after="0" w:line="360" w:lineRule="auto"/>
        <w:rPr>
          <w:rFonts w:ascii="Arial" w:hAnsi="Arial" w:cs="Arial"/>
          <w:b/>
          <w:szCs w:val="21"/>
          <w:lang w:val="zh-CN"/>
        </w:rPr>
      </w:pPr>
      <w:r>
        <w:rPr>
          <w:rFonts w:ascii="Arial" w:hAnsi="Arial" w:cs="Arial"/>
          <w:szCs w:val="21"/>
          <w:lang w:val="zh-CN"/>
        </w:rPr>
        <w:t xml:space="preserve">评委会决定投标文件的</w:t>
      </w:r>
      <w:r>
        <w:rPr>
          <w:rFonts w:ascii="Arial" w:hAnsi="Arial" w:cs="Arial"/>
          <w:szCs w:val="21"/>
          <w:lang w:val="zh-CN"/>
        </w:rPr>
        <w:t xml:space="preserve">响应性只根据</w:t>
      </w:r>
      <w:r>
        <w:rPr>
          <w:rFonts w:ascii="Arial" w:hAnsi="Arial" w:cs="Arial"/>
          <w:szCs w:val="21"/>
          <w:lang w:val="zh-CN"/>
        </w:rPr>
        <w:t xml:space="preserve">投标文件本身的内容，而不寻求外部的证据。</w:t>
      </w:r>
      <w:r>
        <w:rPr>
          <w:rFonts w:ascii="Arial" w:hAnsi="Arial" w:cs="Arial"/>
          <w:b/>
          <w:szCs w:val="21"/>
          <w:lang w:val="zh-CN"/>
        </w:rPr>
        <w:t xml:space="preserve">本招标文件中标注</w:t>
      </w:r>
      <w:r>
        <w:rPr>
          <w:rFonts w:ascii="Arial" w:hAnsi="Arial" w:cs="Arial"/>
          <w:b/>
          <w:szCs w:val="21"/>
          <w:lang w:val="zh-CN"/>
        </w:rPr>
        <w:t xml:space="preserve">“</w:t>
      </w:r>
      <w:r>
        <w:rPr>
          <w:rFonts w:ascii="Segoe UI Symbol" w:hAnsi="Segoe UI Symbol" w:cs="Segoe UI Symbol"/>
          <w:szCs w:val="21"/>
        </w:rPr>
        <w:t xml:space="preserve">★</w:t>
      </w:r>
      <w:r>
        <w:rPr>
          <w:rFonts w:ascii="Arial" w:hAnsi="Arial" w:cs="Arial"/>
          <w:b/>
          <w:szCs w:val="21"/>
          <w:lang w:val="zh-CN"/>
        </w:rPr>
        <w:t xml:space="preserve">”</w:t>
      </w:r>
      <w:r>
        <w:rPr>
          <w:rFonts w:ascii="Arial" w:hAnsi="Arial" w:cs="Arial"/>
          <w:b/>
          <w:szCs w:val="21"/>
          <w:lang w:val="zh-CN"/>
        </w:rPr>
        <w:t xml:space="preserve">号的为关键技术参数和关键商务条款（如有的话），对这些关键技术参数和关键商务条款的任何负偏离将导致投标无效。</w:t>
      </w:r>
      <w:r>
        <w:rPr>
          <w:rFonts w:ascii="Arial" w:hAnsi="Arial" w:cs="Arial"/>
          <w:b/>
          <w:bCs/>
          <w:szCs w:val="21"/>
        </w:rPr>
        <w:t xml:space="preserve">对打</w:t>
      </w:r>
      <w:r>
        <w:rPr>
          <w:rFonts w:ascii="Arial" w:hAnsi="Arial" w:cs="Arial"/>
          <w:b/>
          <w:szCs w:val="21"/>
          <w:lang w:val="zh-CN"/>
        </w:rPr>
        <w:t xml:space="preserve">“</w:t>
      </w:r>
      <w:r>
        <w:rPr>
          <w:rFonts w:ascii="Segoe UI Symbol" w:hAnsi="Segoe UI Symbol" w:cs="Segoe UI Symbol"/>
          <w:szCs w:val="21"/>
        </w:rPr>
        <w:t xml:space="preserve">★</w:t>
      </w:r>
      <w:r>
        <w:rPr>
          <w:rFonts w:ascii="Arial" w:hAnsi="Arial" w:cs="Arial"/>
          <w:b/>
          <w:szCs w:val="21"/>
          <w:lang w:val="zh-CN"/>
        </w:rPr>
        <w:t xml:space="preserve">”</w:t>
      </w:r>
      <w:r>
        <w:rPr>
          <w:rFonts w:ascii="Arial" w:hAnsi="Arial" w:cs="Arial"/>
          <w:b/>
          <w:bCs/>
          <w:szCs w:val="21"/>
        </w:rPr>
        <w:t xml:space="preserve">号技术</w:t>
      </w:r>
      <w:r>
        <w:rPr>
          <w:rFonts w:ascii="Arial" w:hAnsi="Arial" w:cs="Arial"/>
          <w:b/>
          <w:bCs/>
          <w:szCs w:val="21"/>
        </w:rPr>
        <w:t xml:space="preserve">参数，按招标文件规定提供有效证明资料，包括公开发布的正式印刷的资料（非电脑打印版和复印件），或由有关政府部门或检测机构合法出具的文件或报告；需要承诺的，需提供承诺书原件。</w:t>
      </w:r>
      <w:r/>
    </w:p>
    <w:p>
      <w:pPr>
        <w:spacing w:after="0" w:line="360" w:lineRule="auto"/>
        <w:rPr>
          <w:rFonts w:ascii="Arial" w:hAnsi="Arial" w:cs="Arial"/>
          <w:szCs w:val="21"/>
          <w:lang w:val="zh-CN"/>
        </w:rPr>
      </w:pPr>
      <w:r>
        <w:rPr>
          <w:rFonts w:ascii="Arial" w:hAnsi="Arial" w:cs="Arial"/>
          <w:szCs w:val="21"/>
          <w:lang w:val="zh-CN"/>
        </w:rPr>
        <w:t xml:space="preserve">26.3</w:t>
      </w:r>
      <w:r>
        <w:rPr>
          <w:rFonts w:ascii="Arial" w:hAnsi="Arial" w:cs="Arial"/>
          <w:szCs w:val="21"/>
          <w:lang w:val="zh-CN"/>
        </w:rPr>
        <w:t xml:space="preserve">如果投标文件实质上没有响应招标文件的要求，评委会将予以拒绝，投标人不得通过修改或撤销不合要求的偏离或保留而使其投标成为实质上响应的投标。</w:t>
      </w:r>
      <w:r/>
    </w:p>
    <w:p>
      <w:pPr>
        <w:spacing w:after="0" w:line="360" w:lineRule="auto"/>
        <w:rPr>
          <w:rFonts w:ascii="Arial" w:hAnsi="Arial" w:cs="Arial"/>
          <w:szCs w:val="21"/>
          <w:lang w:val="zh-CN"/>
        </w:rPr>
      </w:pPr>
      <w:r>
        <w:rPr>
          <w:rFonts w:ascii="Arial" w:hAnsi="Arial" w:cs="Arial"/>
          <w:szCs w:val="21"/>
          <w:lang w:val="zh-CN"/>
        </w:rPr>
        <w:t xml:space="preserve">26.4</w:t>
      </w:r>
      <w:r>
        <w:rPr>
          <w:rFonts w:ascii="Arial" w:hAnsi="Arial" w:cs="Arial"/>
          <w:szCs w:val="21"/>
          <w:lang w:val="zh-CN"/>
        </w:rPr>
        <w:t xml:space="preserve">评委会将对确定为实质性响应的投标进行进一步审核，看其是否有计算上或累加上的算术</w:t>
      </w:r>
      <w:r>
        <w:rPr>
          <w:rFonts w:ascii="Arial" w:hAnsi="Arial" w:cs="Arial"/>
          <w:szCs w:val="21"/>
          <w:lang w:val="zh-CN"/>
        </w:rPr>
        <w:t xml:space="preserve">错误，修正错误的原则如下：</w:t>
      </w:r>
      <w:r/>
    </w:p>
    <w:p>
      <w:pPr>
        <w:ind w:firstLine="422"/>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1</w:t>
      </w:r>
      <w:r>
        <w:rPr>
          <w:rFonts w:ascii="Arial" w:hAnsi="Arial" w:cs="Arial"/>
          <w:b/>
          <w:bCs/>
          <w:szCs w:val="21"/>
          <w:lang w:val="zh-CN"/>
        </w:rPr>
        <w:t xml:space="preserve">）投标文件中开标一览表（报价表）内容与投标文件中相应内容不一致的，以开标一览表（报价表）为准；</w:t>
      </w:r>
      <w:r/>
    </w:p>
    <w:p>
      <w:pPr>
        <w:ind w:firstLine="420"/>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2</w:t>
      </w:r>
      <w:r>
        <w:rPr>
          <w:rFonts w:ascii="Arial" w:hAnsi="Arial" w:cs="Arial"/>
          <w:b/>
          <w:bCs/>
          <w:szCs w:val="21"/>
          <w:lang w:val="zh-CN"/>
        </w:rPr>
        <w:t xml:space="preserve">）大写金额和小写金额不一致的，以大写金额为准；</w:t>
      </w:r>
      <w:r/>
    </w:p>
    <w:p>
      <w:pPr>
        <w:ind w:firstLine="420"/>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3</w:t>
      </w:r>
      <w:r>
        <w:rPr>
          <w:rFonts w:ascii="Arial" w:hAnsi="Arial" w:cs="Arial"/>
          <w:b/>
          <w:bCs/>
          <w:szCs w:val="21"/>
          <w:lang w:val="zh-CN"/>
        </w:rPr>
        <w:t xml:space="preserve">）单价金额小数点或者百分比有明显错位的，以开标一览表的总价为准，并修改单价；</w:t>
      </w:r>
      <w:r/>
    </w:p>
    <w:p>
      <w:pPr>
        <w:ind w:firstLine="420"/>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4</w:t>
      </w:r>
      <w:r>
        <w:rPr>
          <w:rFonts w:ascii="Arial" w:hAnsi="Arial" w:cs="Arial"/>
          <w:b/>
          <w:bCs/>
          <w:szCs w:val="21"/>
          <w:lang w:val="zh-CN"/>
        </w:rPr>
        <w:t xml:space="preserve">）总价金额与按单价汇总金额不一致的，以单价金额计算结果为准。只有在评委会认为单价有明显的小数点错误时，才能以标出的总价为准，并修改单价；</w:t>
      </w:r>
      <w:r/>
    </w:p>
    <w:p>
      <w:pPr>
        <w:ind w:firstLine="420"/>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5</w:t>
      </w:r>
      <w:r>
        <w:rPr>
          <w:rFonts w:ascii="Arial" w:hAnsi="Arial" w:cs="Arial"/>
          <w:b/>
          <w:bCs/>
          <w:szCs w:val="21"/>
          <w:lang w:val="zh-CN"/>
        </w:rPr>
        <w:t xml:space="preserve">）同时出现两种以上不一致的，按照前款规定的顺序修正。</w:t>
      </w:r>
      <w:r/>
    </w:p>
    <w:p>
      <w:pPr>
        <w:spacing w:after="0" w:line="360" w:lineRule="auto"/>
        <w:rPr>
          <w:rFonts w:ascii="Arial" w:hAnsi="Arial" w:cs="Arial"/>
          <w:szCs w:val="21"/>
          <w:lang w:val="zh-CN"/>
        </w:rPr>
      </w:pPr>
      <w:r>
        <w:rPr>
          <w:rFonts w:ascii="Arial" w:hAnsi="Arial" w:cs="Arial"/>
          <w:szCs w:val="21"/>
          <w:lang w:val="zh-CN"/>
        </w:rPr>
        <w:t xml:space="preserve">26.5</w:t>
      </w:r>
      <w:r>
        <w:rPr>
          <w:rFonts w:ascii="Arial" w:hAnsi="Arial" w:cs="Arial"/>
          <w:szCs w:val="21"/>
          <w:lang w:val="zh-CN"/>
        </w:rPr>
        <w:t xml:space="preserve">评委会将按上述修正错误的方法调整投标文件中的投标报价，调整后的价格应对投标人具有约束力。如果投标人不接受修正后的价格，则其投标将被拒绝。</w:t>
      </w:r>
      <w:r/>
    </w:p>
    <w:p>
      <w:pPr>
        <w:spacing w:after="0" w:line="360" w:lineRule="auto"/>
        <w:rPr>
          <w:rFonts w:ascii="Arial" w:hAnsi="Arial" w:cs="Arial"/>
          <w:szCs w:val="21"/>
          <w:lang w:val="zh-CN"/>
        </w:rPr>
      </w:pPr>
      <w:r>
        <w:rPr>
          <w:rFonts w:ascii="Arial" w:hAnsi="Arial" w:cs="Arial"/>
          <w:szCs w:val="21"/>
          <w:lang w:val="zh-CN"/>
        </w:rPr>
        <w:t xml:space="preserve">26.6</w:t>
      </w:r>
      <w:r>
        <w:rPr>
          <w:rFonts w:ascii="Arial" w:hAnsi="Arial" w:cs="Arial"/>
          <w:szCs w:val="21"/>
          <w:lang w:val="zh-CN"/>
        </w:rPr>
        <w:t xml:space="preserve">投标文件有下列情况之一的，应当在符合性检查时按照无效投标处理：</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1</w:t>
      </w:r>
      <w:r>
        <w:rPr>
          <w:rFonts w:ascii="Arial" w:hAnsi="Arial" w:cs="Arial"/>
          <w:szCs w:val="21"/>
          <w:lang w:val="zh-CN"/>
        </w:rPr>
        <w:t xml:space="preserve">）供应商在苏</w:t>
      </w:r>
      <w:r>
        <w:rPr>
          <w:rFonts w:ascii="Arial" w:hAnsi="Arial" w:cs="Arial"/>
          <w:szCs w:val="21"/>
          <w:lang w:val="zh-CN"/>
        </w:rPr>
        <w:t xml:space="preserve">采云</w:t>
      </w:r>
      <w:r>
        <w:rPr>
          <w:rFonts w:ascii="Arial" w:hAnsi="Arial" w:cs="Arial"/>
          <w:szCs w:val="21"/>
          <w:lang w:val="zh-CN"/>
        </w:rPr>
        <w:t xml:space="preserve">系统规定的时间内未成功</w:t>
      </w:r>
      <w:r>
        <w:rPr>
          <w:rFonts w:ascii="Arial" w:hAnsi="Arial" w:cs="Arial"/>
          <w:szCs w:val="21"/>
          <w:lang w:val="zh-CN"/>
        </w:rPr>
        <w:t xml:space="preserve">解密磋商</w:t>
      </w:r>
      <w:r>
        <w:rPr>
          <w:rFonts w:ascii="Arial" w:hAnsi="Arial" w:cs="Arial"/>
          <w:szCs w:val="21"/>
          <w:lang w:val="zh-CN"/>
        </w:rPr>
        <w:t xml:space="preserve">响应文件的；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2</w:t>
      </w:r>
      <w:r>
        <w:rPr>
          <w:rFonts w:ascii="Arial" w:hAnsi="Arial" w:cs="Arial"/>
          <w:szCs w:val="21"/>
          <w:lang w:val="zh-CN"/>
        </w:rPr>
        <w:t xml:space="preserve">）供应商未按照采购文件要求上传磋商响应文件的；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3</w:t>
      </w:r>
      <w:r>
        <w:rPr>
          <w:rFonts w:ascii="Arial" w:hAnsi="Arial" w:cs="Arial"/>
          <w:szCs w:val="21"/>
          <w:lang w:val="zh-CN"/>
        </w:rPr>
        <w:t xml:space="preserve">）同</w:t>
      </w:r>
      <w:r>
        <w:rPr>
          <w:rFonts w:ascii="Arial" w:hAnsi="Arial" w:cs="Arial"/>
          <w:szCs w:val="21"/>
          <w:lang w:val="zh-CN"/>
        </w:rPr>
        <w:t xml:space="preserve">一供应</w:t>
      </w:r>
      <w:r>
        <w:rPr>
          <w:rFonts w:ascii="Arial" w:hAnsi="Arial" w:cs="Arial"/>
          <w:szCs w:val="21"/>
          <w:lang w:val="zh-CN"/>
        </w:rPr>
        <w:t xml:space="preserve">商提交两个（含两个）以上不同的响应文件或者最后报价的；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4</w:t>
      </w:r>
      <w:r>
        <w:rPr>
          <w:rFonts w:ascii="Arial" w:hAnsi="Arial" w:cs="Arial"/>
          <w:szCs w:val="21"/>
          <w:lang w:val="zh-CN"/>
        </w:rPr>
        <w:t xml:space="preserve">）供应商不具备采购文件中规定资格要求的；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5</w:t>
      </w:r>
      <w:r>
        <w:rPr>
          <w:rFonts w:ascii="Arial" w:hAnsi="Arial" w:cs="Arial"/>
          <w:szCs w:val="21"/>
          <w:lang w:val="zh-CN"/>
        </w:rPr>
        <w:t xml:space="preserve">）供应商的最后报价超过了采购预算；</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6</w:t>
      </w:r>
      <w:r>
        <w:rPr>
          <w:rFonts w:ascii="Arial" w:hAnsi="Arial" w:cs="Arial"/>
          <w:szCs w:val="21"/>
          <w:lang w:val="zh-CN"/>
        </w:rPr>
        <w:t xml:space="preserve">）不符合采购文件中规定的实质性要求和条件的；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7</w:t>
      </w:r>
      <w:r>
        <w:rPr>
          <w:rFonts w:ascii="Arial" w:hAnsi="Arial" w:cs="Arial"/>
          <w:szCs w:val="21"/>
          <w:lang w:val="zh-CN"/>
        </w:rPr>
        <w:t xml:space="preserve">）响应文件含有采购人不能接受的附加条件的；</w:t>
      </w:r>
      <w:r>
        <w:rPr>
          <w:rFonts w:ascii="Arial" w:hAnsi="Arial" w:cs="Arial"/>
          <w:szCs w:val="21"/>
          <w:lang w:val="zh-CN"/>
        </w:rPr>
        <w:t xml:space="preserve"> </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8</w:t>
      </w:r>
      <w:r>
        <w:rPr>
          <w:rFonts w:ascii="Arial" w:hAnsi="Arial" w:cs="Arial"/>
          <w:szCs w:val="21"/>
          <w:lang w:val="zh-CN"/>
        </w:rPr>
        <w:t xml:space="preserve">）响应文件未按照采购文件要求加盖</w:t>
      </w:r>
      <w:r>
        <w:rPr>
          <w:rFonts w:ascii="Arial" w:hAnsi="Arial" w:cs="Arial"/>
          <w:szCs w:val="21"/>
          <w:lang w:val="zh-CN"/>
        </w:rPr>
        <w:t xml:space="preserve">CA</w:t>
      </w:r>
      <w:r>
        <w:rPr>
          <w:rFonts w:ascii="Arial" w:hAnsi="Arial" w:cs="Arial"/>
          <w:szCs w:val="21"/>
          <w:lang w:val="zh-CN"/>
        </w:rPr>
        <w:t xml:space="preserve">电子公章的；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9</w:t>
      </w:r>
      <w:r>
        <w:rPr>
          <w:rFonts w:ascii="Arial" w:hAnsi="Arial" w:cs="Arial"/>
          <w:szCs w:val="21"/>
          <w:lang w:val="zh-CN"/>
        </w:rPr>
        <w:t xml:space="preserve">）不符合法律、法规和采购文件中规定的其他实质性要求的。</w:t>
      </w:r>
      <w:r/>
    </w:p>
    <w:p>
      <w:pPr>
        <w:spacing w:after="0" w:line="360" w:lineRule="auto"/>
        <w:rPr>
          <w:rFonts w:ascii="Arial" w:hAnsi="Arial" w:cs="Arial"/>
          <w:szCs w:val="21"/>
          <w:lang w:val="zh-CN"/>
        </w:rPr>
      </w:pPr>
      <w:r>
        <w:rPr>
          <w:rFonts w:ascii="Arial" w:hAnsi="Arial" w:cs="Arial"/>
          <w:szCs w:val="21"/>
          <w:lang w:val="zh-CN"/>
        </w:rPr>
        <w:t xml:space="preserve">26.7</w:t>
      </w:r>
      <w:r>
        <w:rPr>
          <w:rFonts w:ascii="Arial" w:hAnsi="Arial" w:cs="Arial"/>
          <w:szCs w:val="21"/>
          <w:lang w:val="zh-CN"/>
        </w:rPr>
        <w:t xml:space="preserve">在招标采购中，出现下列情形之一的，应予废标：</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1</w:t>
      </w:r>
      <w:r>
        <w:rPr>
          <w:rFonts w:ascii="Arial" w:hAnsi="Arial" w:cs="Arial"/>
          <w:szCs w:val="21"/>
          <w:lang w:val="zh-CN"/>
        </w:rPr>
        <w:t xml:space="preserve">）符合专业条件的投标人或者对招标文件作实质响应的投标人不足三家且评委会认定剩余有效投标报价无市场竞争性的；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2</w:t>
      </w:r>
      <w:r>
        <w:rPr>
          <w:rFonts w:ascii="Arial" w:hAnsi="Arial" w:cs="Arial"/>
          <w:szCs w:val="21"/>
          <w:lang w:val="zh-CN"/>
        </w:rPr>
        <w:t xml:space="preserve">）出现影响采购公正的违法、违规行为的；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3</w:t>
      </w:r>
      <w:r>
        <w:rPr>
          <w:rFonts w:ascii="Arial" w:hAnsi="Arial" w:cs="Arial"/>
          <w:szCs w:val="21"/>
          <w:lang w:val="zh-CN"/>
        </w:rPr>
        <w:t xml:space="preserve">）投标人的报价均超过了采购预算，采购人不能支付的；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4</w:t>
      </w:r>
      <w:r>
        <w:rPr>
          <w:rFonts w:ascii="Arial" w:hAnsi="Arial" w:cs="Arial"/>
          <w:szCs w:val="21"/>
          <w:lang w:val="zh-CN"/>
        </w:rPr>
        <w:t xml:space="preserve">）因重大变故，采购任务取消的。</w:t>
      </w:r>
      <w:r/>
    </w:p>
    <w:p>
      <w:pPr>
        <w:ind w:firstLine="420"/>
        <w:spacing w:after="0" w:line="360" w:lineRule="auto"/>
        <w:rPr>
          <w:rFonts w:ascii="Arial" w:hAnsi="Arial" w:cs="Arial"/>
          <w:szCs w:val="21"/>
          <w:lang w:val="zh-CN"/>
        </w:rPr>
      </w:pPr>
      <w:r>
        <w:rPr>
          <w:rFonts w:ascii="Arial" w:hAnsi="Arial" w:cs="Arial"/>
          <w:szCs w:val="21"/>
          <w:lang w:val="zh-CN"/>
        </w:rPr>
        <w:t xml:space="preserve">废标后</w:t>
      </w:r>
      <w:r>
        <w:rPr>
          <w:rFonts w:ascii="Arial" w:hAnsi="Arial" w:cs="Arial"/>
          <w:szCs w:val="21"/>
          <w:lang w:val="zh-CN"/>
        </w:rPr>
        <w:t xml:space="preserve">，招标人应当将</w:t>
      </w:r>
      <w:r>
        <w:rPr>
          <w:rFonts w:ascii="Arial" w:hAnsi="Arial" w:cs="Arial"/>
          <w:szCs w:val="21"/>
          <w:lang w:val="zh-CN"/>
        </w:rPr>
        <w:t xml:space="preserve">废标理由</w:t>
      </w:r>
      <w:r>
        <w:rPr>
          <w:rFonts w:ascii="Arial" w:hAnsi="Arial" w:cs="Arial"/>
          <w:szCs w:val="21"/>
          <w:lang w:val="zh-CN"/>
        </w:rPr>
        <w:t xml:space="preserve">通知所有投标人。</w:t>
      </w:r>
      <w:r/>
    </w:p>
    <w:p>
      <w:pPr>
        <w:spacing w:after="0" w:line="360" w:lineRule="auto"/>
        <w:rPr>
          <w:rFonts w:ascii="Arial" w:hAnsi="Arial" w:cs="Arial"/>
          <w:b/>
          <w:szCs w:val="21"/>
          <w:lang w:val="zh-CN"/>
        </w:rPr>
      </w:pPr>
      <w:r>
        <w:rPr>
          <w:rFonts w:ascii="Arial" w:hAnsi="Arial" w:cs="Arial"/>
          <w:b/>
          <w:szCs w:val="21"/>
          <w:lang w:val="zh-CN"/>
        </w:rPr>
        <w:t xml:space="preserve">26.8</w:t>
      </w:r>
      <w:r>
        <w:rPr>
          <w:rFonts w:ascii="Arial" w:hAnsi="Arial" w:cs="Arial"/>
          <w:b/>
          <w:szCs w:val="21"/>
          <w:lang w:val="zh-CN"/>
        </w:rPr>
        <w:t xml:space="preserve">投标人递交的投标文件，所有内容均应真实有效；投标人所提供的产品或服务，必须满足国家相关强制性规定要求（如</w:t>
      </w:r>
      <w:r>
        <w:rPr>
          <w:rFonts w:ascii="Arial" w:hAnsi="Arial" w:cs="Arial"/>
          <w:b/>
          <w:szCs w:val="21"/>
          <w:lang w:val="zh-CN"/>
        </w:rPr>
        <w:t xml:space="preserve">CCC</w:t>
      </w:r>
      <w:r>
        <w:rPr>
          <w:rFonts w:ascii="Arial" w:hAnsi="Arial" w:cs="Arial"/>
          <w:b/>
          <w:szCs w:val="21"/>
          <w:lang w:val="zh-CN"/>
        </w:rPr>
        <w:t xml:space="preserve">认证、电器电子产品有害物质限制使用标识等）；由于投标人违反国家相关强制性规定给招标人造成损失，一切责任和后果均由投标人承担。</w:t>
      </w:r>
      <w:r/>
    </w:p>
    <w:p>
      <w:pPr>
        <w:spacing w:after="0" w:line="360" w:lineRule="auto"/>
        <w:widowControl/>
        <w:rPr>
          <w:rFonts w:ascii="Arial" w:hAnsi="Arial" w:cs="Arial"/>
          <w:b/>
          <w:szCs w:val="21"/>
          <w:lang w:val="zh-CN"/>
        </w:rPr>
      </w:pPr>
      <w:r>
        <w:rPr>
          <w:rFonts w:ascii="Arial" w:hAnsi="Arial" w:cs="Arial"/>
          <w:b/>
          <w:szCs w:val="21"/>
          <w:lang w:val="zh-CN"/>
        </w:rPr>
        <w:t xml:space="preserve">26.9</w:t>
      </w:r>
      <w:r>
        <w:rPr>
          <w:rFonts w:ascii="Arial" w:hAnsi="Arial" w:cs="Arial"/>
          <w:b/>
          <w:szCs w:val="21"/>
          <w:lang w:val="zh-CN"/>
        </w:rPr>
        <w:t xml:space="preserve">若有不同投标人提供相同品牌的核心产品</w:t>
      </w:r>
      <w:r>
        <w:rPr>
          <w:rFonts w:ascii="Arial" w:hAnsi="Arial" w:cs="Arial"/>
          <w:b/>
          <w:szCs w:val="21"/>
          <w:u w:val="single"/>
          <w:lang w:val="zh-CN"/>
        </w:rPr>
        <w:t xml:space="preserve">（</w:t>
      </w:r>
      <w:r>
        <w:rPr>
          <w:rFonts w:hint="eastAsia" w:ascii="Arial" w:hAnsi="Arial" w:cs="Arial"/>
          <w:b/>
          <w:szCs w:val="21"/>
          <w:u w:val="single"/>
        </w:rPr>
        <w:t xml:space="preserve">高温杀菌机</w:t>
      </w:r>
      <w:r>
        <w:rPr>
          <w:rFonts w:ascii="Arial" w:hAnsi="Arial" w:cs="Arial"/>
          <w:b/>
          <w:szCs w:val="21"/>
          <w:u w:val="single"/>
          <w:lang w:val="zh-CN"/>
        </w:rPr>
        <w:t xml:space="preserve">）</w:t>
      </w:r>
      <w:r>
        <w:rPr>
          <w:rFonts w:ascii="Arial" w:hAnsi="Arial" w:cs="Arial"/>
          <w:b/>
          <w:szCs w:val="21"/>
          <w:lang w:val="zh-CN"/>
        </w:rPr>
        <w:t xml:space="preserve">且通过资格审查、符合性审查的不同投标人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after="0" w:line="360" w:lineRule="auto"/>
        <w:rPr>
          <w:rFonts w:ascii="Arial" w:hAnsi="Arial" w:cs="Arial"/>
          <w:b/>
          <w:bCs/>
          <w:szCs w:val="21"/>
          <w:lang w:val="zh-CN"/>
        </w:rPr>
      </w:pPr>
      <w:r>
        <w:rPr>
          <w:rFonts w:ascii="Arial" w:hAnsi="Arial" w:cs="Arial"/>
          <w:b/>
          <w:bCs/>
          <w:szCs w:val="21"/>
          <w:lang w:val="zh-CN"/>
        </w:rPr>
        <w:t xml:space="preserve">27.</w:t>
      </w:r>
      <w:r>
        <w:rPr>
          <w:rFonts w:ascii="Arial" w:hAnsi="Arial" w:cs="Arial"/>
          <w:b/>
          <w:bCs/>
          <w:szCs w:val="21"/>
          <w:lang w:val="zh-CN"/>
        </w:rPr>
        <w:t xml:space="preserve">投标文件的澄清</w:t>
      </w:r>
      <w:r/>
    </w:p>
    <w:p>
      <w:pPr>
        <w:ind w:firstLine="420"/>
        <w:spacing w:after="0" w:line="360" w:lineRule="auto"/>
        <w:rPr>
          <w:rFonts w:ascii="Arial" w:hAnsi="Arial" w:cs="Arial"/>
          <w:szCs w:val="21"/>
          <w:lang w:val="zh-CN"/>
        </w:rPr>
      </w:pPr>
      <w:r>
        <w:rPr>
          <w:rFonts w:ascii="Arial" w:hAnsi="Arial" w:cs="Arial"/>
          <w:szCs w:val="21"/>
          <w:lang w:val="zh-CN"/>
        </w:rPr>
        <w:t xml:space="preserve">在评标期间，为有助于对投标文件的审查、评价和比较，评委会有权要求投标人对其投标文件进行澄清，但并非对每个投标人都作澄清要求。</w:t>
      </w:r>
      <w:r/>
    </w:p>
    <w:p>
      <w:pPr>
        <w:spacing w:after="0" w:line="360" w:lineRule="auto"/>
        <w:rPr>
          <w:rFonts w:ascii="Arial" w:hAnsi="Arial" w:cs="Arial"/>
          <w:b/>
          <w:bCs/>
          <w:szCs w:val="21"/>
          <w:lang w:val="zh-CN"/>
        </w:rPr>
      </w:pPr>
      <w:r>
        <w:rPr>
          <w:rFonts w:ascii="Arial" w:hAnsi="Arial" w:cs="Arial"/>
          <w:b/>
          <w:bCs/>
          <w:szCs w:val="21"/>
          <w:lang w:val="zh-CN"/>
        </w:rPr>
        <w:t xml:space="preserve">28.</w:t>
      </w:r>
      <w:r>
        <w:rPr>
          <w:rFonts w:ascii="Arial" w:hAnsi="Arial" w:cs="Arial"/>
          <w:b/>
          <w:bCs/>
          <w:szCs w:val="21"/>
          <w:lang w:val="zh-CN"/>
        </w:rPr>
        <w:t xml:space="preserve">评标办法</w:t>
      </w:r>
      <w:r/>
    </w:p>
    <w:p>
      <w:pPr>
        <w:ind w:firstLine="422"/>
        <w:spacing w:after="0" w:line="360" w:lineRule="auto"/>
        <w:rPr>
          <w:rFonts w:ascii="Arial" w:hAnsi="Arial" w:cs="Arial"/>
          <w:b/>
          <w:szCs w:val="21"/>
          <w:lang w:val="zh-CN"/>
        </w:rPr>
      </w:pPr>
      <w:r>
        <w:rPr>
          <w:rFonts w:ascii="Arial" w:hAnsi="Arial" w:cs="Arial"/>
          <w:b/>
          <w:szCs w:val="21"/>
          <w:lang w:val="zh-CN"/>
        </w:rPr>
        <w:t xml:space="preserve">综合评分法：是指对</w:t>
      </w:r>
      <w:r>
        <w:rPr>
          <w:rFonts w:ascii="Arial" w:hAnsi="Arial" w:cs="Arial"/>
          <w:b/>
          <w:szCs w:val="21"/>
        </w:rPr>
        <w:t xml:space="preserve">各</w:t>
      </w:r>
      <w:r>
        <w:rPr>
          <w:rFonts w:ascii="Arial" w:hAnsi="Arial" w:cs="Arial"/>
          <w:b/>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w:t>
      </w:r>
      <w:r>
        <w:rPr>
          <w:rFonts w:ascii="Arial" w:hAnsi="Arial" w:cs="Arial"/>
          <w:b/>
          <w:szCs w:val="21"/>
          <w:lang w:val="zh-CN"/>
        </w:rPr>
        <w:t xml:space="preserve">100</w:t>
      </w:r>
      <w:r>
        <w:rPr>
          <w:rFonts w:ascii="Arial" w:hAnsi="Arial" w:cs="Arial"/>
          <w:b/>
          <w:szCs w:val="21"/>
          <w:lang w:val="zh-CN"/>
        </w:rPr>
        <w:t xml:space="preserve">分。评标委员会对投标文件进行详细评审和打分，并根据总得分高低进行分别排名，推荐中标候选人。详细评标办法细则附后。</w:t>
      </w:r>
      <w:r/>
    </w:p>
    <w:p>
      <w:pPr>
        <w:pStyle w:val="717"/>
        <w:spacing w:after="0"/>
        <w:rPr>
          <w:rFonts w:ascii="Arial" w:hAnsi="Arial" w:cs="Arial"/>
        </w:rPr>
      </w:pPr>
      <w:r/>
      <w:bookmarkStart w:id="23" w:name="_Toc230188110"/>
      <w:r>
        <w:rPr>
          <w:rFonts w:ascii="Arial" w:hAnsi="Arial" w:cs="Arial"/>
        </w:rPr>
        <w:t xml:space="preserve">六、授予合同</w:t>
      </w:r>
      <w:bookmarkEnd w:id="23"/>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29.</w:t>
      </w:r>
      <w:r>
        <w:rPr>
          <w:rFonts w:ascii="Arial" w:hAnsi="Arial" w:cs="Arial"/>
          <w:b/>
          <w:bCs/>
          <w:szCs w:val="21"/>
          <w:lang w:val="zh-CN"/>
        </w:rPr>
        <w:t xml:space="preserve">合同授予标准</w:t>
      </w:r>
      <w:r/>
    </w:p>
    <w:p>
      <w:pPr>
        <w:spacing w:after="0" w:line="360" w:lineRule="auto"/>
        <w:tabs>
          <w:tab w:val="left" w:pos="3435" w:leader="none"/>
        </w:tabs>
        <w:rPr>
          <w:rFonts w:ascii="Arial" w:hAnsi="Arial" w:cs="Arial"/>
          <w:szCs w:val="21"/>
          <w:lang w:val="zh-CN"/>
        </w:rPr>
      </w:pPr>
      <w:r>
        <w:rPr>
          <w:rFonts w:ascii="Arial" w:hAnsi="Arial" w:cs="Arial"/>
          <w:szCs w:val="21"/>
          <w:lang w:val="zh-CN"/>
        </w:rPr>
        <w:t xml:space="preserve">29.1</w:t>
      </w:r>
      <w:r>
        <w:rPr>
          <w:rFonts w:ascii="Arial" w:hAnsi="Arial" w:cs="Arial"/>
          <w:szCs w:val="21"/>
          <w:lang w:val="zh-CN"/>
        </w:rPr>
        <w:t xml:space="preserve">评委会按第</w:t>
      </w:r>
      <w:r>
        <w:rPr>
          <w:rFonts w:ascii="Arial" w:hAnsi="Arial" w:cs="Arial"/>
          <w:szCs w:val="21"/>
          <w:lang w:val="zh-CN"/>
        </w:rPr>
        <w:t xml:space="preserve">26</w:t>
      </w:r>
      <w:r>
        <w:rPr>
          <w:rFonts w:ascii="Arial" w:hAnsi="Arial" w:cs="Arial"/>
          <w:szCs w:val="21"/>
          <w:lang w:val="zh-CN"/>
        </w:rPr>
        <w:t xml:space="preserve">条规定对实质上响应采购文件要求的供应商进行综合评审，最终按综合评审得分由高到低的顺序推荐出中标候选人。得分相同的，按投标报价由低到高顺序排列。得分且投标报价相同的，按技术响应得分由高到低顺序排列。投标文件满足采购文件全部实质性要求，</w:t>
      </w:r>
      <w:r>
        <w:rPr>
          <w:rFonts w:ascii="Arial" w:hAnsi="Arial" w:cs="Arial"/>
          <w:szCs w:val="21"/>
          <w:lang w:val="zh-CN"/>
        </w:rPr>
        <w:t xml:space="preserve">且按照</w:t>
      </w:r>
      <w:r>
        <w:rPr>
          <w:rFonts w:ascii="Arial" w:hAnsi="Arial" w:cs="Arial"/>
          <w:szCs w:val="21"/>
          <w:lang w:val="zh-CN"/>
        </w:rPr>
        <w:t xml:space="preserve">评审因素的量化指标评审得分最高的供应商为排名第一的中标候选人。</w:t>
      </w:r>
      <w:r/>
    </w:p>
    <w:p>
      <w:pPr>
        <w:spacing w:after="0" w:line="360" w:lineRule="auto"/>
        <w:tabs>
          <w:tab w:val="left" w:pos="3435" w:leader="none"/>
        </w:tabs>
        <w:rPr>
          <w:rFonts w:ascii="Arial" w:hAnsi="Arial" w:cs="Arial"/>
          <w:bCs/>
        </w:rPr>
      </w:pPr>
      <w:r>
        <w:rPr>
          <w:rFonts w:ascii="Arial" w:hAnsi="Arial" w:cs="Arial"/>
          <w:szCs w:val="21"/>
          <w:lang w:val="zh-CN"/>
        </w:rPr>
        <w:t xml:space="preserve">29.2</w:t>
      </w:r>
      <w:r>
        <w:rPr>
          <w:rFonts w:ascii="Arial" w:hAnsi="Arial" w:cs="Arial"/>
          <w:szCs w:val="21"/>
          <w:lang w:val="zh-CN"/>
        </w:rPr>
        <w:t xml:space="preserve">招标人根据评标委员会推荐排序确定</w:t>
      </w:r>
      <w:r>
        <w:rPr>
          <w:rFonts w:ascii="Arial" w:hAnsi="Arial" w:cs="Arial"/>
          <w:szCs w:val="21"/>
          <w:lang w:val="zh-CN"/>
        </w:rPr>
        <w:t xml:space="preserve">1</w:t>
      </w:r>
      <w:r>
        <w:rPr>
          <w:rFonts w:ascii="Arial" w:hAnsi="Arial" w:cs="Arial"/>
          <w:szCs w:val="21"/>
          <w:lang w:val="zh-CN"/>
        </w:rPr>
        <w:t xml:space="preserve">名中标人，并在网上公示</w:t>
      </w:r>
      <w:r>
        <w:rPr>
          <w:rFonts w:ascii="Arial" w:hAnsi="Arial" w:cs="Arial"/>
          <w:bCs/>
          <w:szCs w:val="21"/>
        </w:rPr>
        <w:t xml:space="preserve">。</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30.</w:t>
      </w:r>
      <w:r>
        <w:rPr>
          <w:rFonts w:ascii="Arial" w:hAnsi="Arial" w:cs="Arial"/>
          <w:b/>
          <w:bCs/>
          <w:szCs w:val="21"/>
          <w:lang w:val="zh-CN"/>
        </w:rPr>
        <w:t xml:space="preserve">投标人不得对招标文件做实质性更改</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30.1</w:t>
      </w:r>
      <w:r>
        <w:rPr>
          <w:rFonts w:ascii="Arial" w:hAnsi="Arial" w:cs="Arial"/>
          <w:szCs w:val="21"/>
          <w:lang w:val="zh-CN"/>
        </w:rPr>
        <w:t xml:space="preserve">投标人不得对招标文件中确定的数量、单价和其他条款和条件</w:t>
      </w:r>
      <w:r>
        <w:rPr>
          <w:rFonts w:ascii="Arial" w:hAnsi="Arial" w:cs="Arial"/>
          <w:szCs w:val="21"/>
          <w:lang w:val="zh-CN"/>
        </w:rPr>
        <w:t xml:space="preserve">作出</w:t>
      </w:r>
      <w:r>
        <w:rPr>
          <w:rFonts w:ascii="Arial" w:hAnsi="Arial" w:cs="Arial"/>
          <w:szCs w:val="21"/>
          <w:lang w:val="zh-CN"/>
        </w:rPr>
        <w:t xml:space="preserve">任何实质性改变。</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31.</w:t>
      </w:r>
      <w:r>
        <w:rPr>
          <w:rFonts w:ascii="Arial" w:hAnsi="Arial" w:cs="Arial"/>
          <w:b/>
          <w:bCs/>
          <w:szCs w:val="21"/>
          <w:lang w:val="zh-CN"/>
        </w:rPr>
        <w:t xml:space="preserve">招标代理机构接受和拒绝</w:t>
      </w:r>
      <w:r>
        <w:rPr>
          <w:rFonts w:ascii="Arial" w:hAnsi="Arial" w:cs="Arial"/>
          <w:b/>
          <w:bCs/>
          <w:szCs w:val="21"/>
          <w:lang w:val="zh-CN"/>
        </w:rPr>
        <w:t xml:space="preserve">任何或</w:t>
      </w:r>
      <w:r>
        <w:rPr>
          <w:rFonts w:ascii="Arial" w:hAnsi="Arial" w:cs="Arial"/>
          <w:b/>
          <w:bCs/>
          <w:szCs w:val="21"/>
          <w:lang w:val="zh-CN"/>
        </w:rPr>
        <w:t xml:space="preserve">所有投标的权利</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31.1</w:t>
      </w:r>
      <w:r>
        <w:rPr>
          <w:rFonts w:ascii="Arial" w:hAnsi="Arial" w:cs="Arial"/>
          <w:szCs w:val="21"/>
          <w:lang w:val="zh-CN"/>
        </w:rPr>
        <w:t xml:space="preserve">招标代理机构保留在授标之前任何时候接受或拒绝任何投标，宣布招标程序无效或拒绝所有投标的权力，对受影响的投标人不承担任何责任，也无义务将这样做的理由通知受影响的投标人。</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32.</w:t>
      </w:r>
      <w:r>
        <w:rPr>
          <w:rFonts w:ascii="Arial" w:hAnsi="Arial" w:cs="Arial"/>
          <w:b/>
          <w:bCs/>
          <w:szCs w:val="21"/>
          <w:lang w:val="zh-CN"/>
        </w:rPr>
        <w:t xml:space="preserve">中标通知书</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32.1</w:t>
      </w:r>
      <w:r>
        <w:rPr>
          <w:rFonts w:ascii="Arial" w:hAnsi="Arial" w:cs="Arial"/>
          <w:szCs w:val="21"/>
          <w:lang w:val="zh-CN"/>
        </w:rPr>
        <w:t xml:space="preserve">招标代理机构在投标有效期期满之前，将以书面形式通知中标人，并确认其投标已被接受。</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32.2</w:t>
      </w:r>
      <w:r>
        <w:rPr>
          <w:rFonts w:ascii="Arial" w:hAnsi="Arial" w:cs="Arial"/>
          <w:szCs w:val="21"/>
          <w:lang w:val="zh-CN"/>
        </w:rPr>
        <w:t xml:space="preserve">中标人在接到招标代理机构通知后五个工作日内必须到招标代理机构领取中标通知书并办理相关交费手续，逾期未办理作自动放弃处理。</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32.3</w:t>
      </w:r>
      <w:r>
        <w:rPr>
          <w:rFonts w:ascii="Arial" w:hAnsi="Arial" w:cs="Arial"/>
          <w:szCs w:val="21"/>
          <w:lang w:val="zh-CN"/>
        </w:rPr>
        <w:t xml:space="preserve">中标通知书将是合同的组成部分。</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33.</w:t>
      </w:r>
      <w:r>
        <w:rPr>
          <w:rFonts w:ascii="Arial" w:hAnsi="Arial" w:cs="Arial"/>
          <w:b/>
          <w:bCs/>
          <w:szCs w:val="21"/>
          <w:lang w:val="zh-CN"/>
        </w:rPr>
        <w:t xml:space="preserve">签订合同</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33.1</w:t>
      </w:r>
      <w:r>
        <w:rPr>
          <w:rFonts w:ascii="Arial" w:hAnsi="Arial" w:cs="Arial"/>
          <w:szCs w:val="21"/>
          <w:lang w:val="zh-CN"/>
        </w:rPr>
        <w:t xml:space="preserve">中标人应按中标通知书指定的时间、地点与招标人签订合同。招标文件、中标人的投标文件及澄清文件等，均为签订合同的依据。</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33.2</w:t>
      </w:r>
      <w:r>
        <w:rPr>
          <w:rFonts w:ascii="Arial" w:hAnsi="Arial" w:cs="Arial"/>
          <w:szCs w:val="21"/>
          <w:lang w:val="zh-CN"/>
        </w:rPr>
        <w:t xml:space="preserve">中标人自中标通知书发出之日起三十日内无正当理由不与招标人签订合同的，将按财政部第</w:t>
      </w:r>
      <w:r>
        <w:rPr>
          <w:rFonts w:ascii="Arial" w:hAnsi="Arial" w:cs="Arial"/>
          <w:szCs w:val="21"/>
          <w:lang w:val="zh-CN"/>
        </w:rPr>
        <w:t xml:space="preserve">87</w:t>
      </w:r>
      <w:r>
        <w:rPr>
          <w:rFonts w:ascii="Arial" w:hAnsi="Arial" w:cs="Arial"/>
          <w:szCs w:val="21"/>
          <w:lang w:val="zh-CN"/>
        </w:rPr>
        <w:t xml:space="preserve">号令相关规定进行处理。</w:t>
      </w:r>
      <w:r/>
    </w:p>
    <w:p>
      <w:pPr>
        <w:spacing w:after="0" w:line="360" w:lineRule="auto"/>
        <w:rPr>
          <w:rFonts w:ascii="Arial" w:hAnsi="Arial" w:cs="Arial"/>
        </w:rPr>
      </w:pPr>
      <w:r>
        <w:rPr>
          <w:rFonts w:ascii="Arial" w:hAnsi="Arial" w:cs="Arial"/>
          <w:szCs w:val="21"/>
          <w:lang w:val="zh-CN"/>
        </w:rPr>
        <w:t xml:space="preserve">33.3 </w:t>
      </w:r>
      <w:bookmarkStart w:id="24" w:name="_Hlk198486341"/>
      <w:r>
        <w:rPr>
          <w:rFonts w:ascii="Arial" w:hAnsi="Arial" w:cs="Arial"/>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24"/>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34.</w:t>
      </w:r>
      <w:r>
        <w:rPr>
          <w:rFonts w:ascii="Arial" w:hAnsi="Arial" w:cs="Arial"/>
          <w:b/>
          <w:bCs/>
          <w:szCs w:val="21"/>
          <w:lang w:val="zh-CN"/>
        </w:rPr>
        <w:t xml:space="preserve">履约保证金</w:t>
      </w:r>
      <w:r/>
    </w:p>
    <w:p>
      <w:pPr>
        <w:spacing w:after="0" w:line="360" w:lineRule="auto"/>
        <w:tabs>
          <w:tab w:val="left" w:pos="1280" w:leader="none"/>
        </w:tabs>
        <w:rPr>
          <w:rFonts w:ascii="Arial" w:hAnsi="Arial" w:cs="Arial"/>
          <w:b/>
          <w:bCs/>
          <w:szCs w:val="21"/>
          <w:lang w:val="zh-CN"/>
        </w:rPr>
      </w:pPr>
      <w:r>
        <w:rPr>
          <w:rFonts w:ascii="Arial" w:hAnsi="Arial" w:cs="Arial"/>
          <w:szCs w:val="21"/>
        </w:rPr>
        <w:t xml:space="preserve">无</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35.</w:t>
      </w:r>
      <w:r>
        <w:rPr>
          <w:rFonts w:hint="eastAsia" w:ascii="Arial" w:hAnsi="Arial" w:cs="Arial"/>
          <w:b/>
          <w:bCs/>
          <w:szCs w:val="21"/>
          <w:lang w:val="zh-CN"/>
        </w:rPr>
        <w:t xml:space="preserve">采购</w:t>
      </w:r>
      <w:r>
        <w:rPr>
          <w:rFonts w:ascii="Arial" w:hAnsi="Arial" w:cs="Arial"/>
          <w:b/>
          <w:bCs/>
          <w:szCs w:val="21"/>
          <w:lang w:val="zh-CN"/>
        </w:rPr>
        <w:t xml:space="preserve">代理服务费</w:t>
      </w:r>
      <w:r/>
    </w:p>
    <w:p>
      <w:pPr>
        <w:pStyle w:val="737"/>
        <w:ind w:left="0"/>
        <w:rPr>
          <w:lang w:val="zh-CN"/>
        </w:rPr>
      </w:pPr>
      <w:r>
        <w:rPr>
          <w:rFonts w:hint="eastAsia"/>
          <w:lang w:val="zh-CN"/>
        </w:rPr>
        <w:t xml:space="preserve">详见前附表</w:t>
      </w:r>
      <w:r/>
    </w:p>
    <w:p>
      <w:pPr>
        <w:pStyle w:val="717"/>
        <w:spacing w:after="0"/>
        <w:rPr>
          <w:rFonts w:ascii="Arial" w:hAnsi="Arial" w:cs="Arial"/>
        </w:rPr>
      </w:pPr>
      <w:r/>
      <w:bookmarkStart w:id="25" w:name="_Toc230188111"/>
      <w:r>
        <w:rPr>
          <w:rFonts w:ascii="Arial" w:hAnsi="Arial" w:cs="Arial"/>
        </w:rPr>
        <w:t xml:space="preserve">七、质疑与投诉</w:t>
      </w:r>
      <w:bookmarkEnd w:id="25"/>
      <w:r/>
      <w:r/>
    </w:p>
    <w:p>
      <w:pPr>
        <w:spacing w:after="0" w:line="360" w:lineRule="auto"/>
        <w:tabs>
          <w:tab w:val="left" w:pos="1280" w:leader="none"/>
        </w:tabs>
        <w:rPr>
          <w:rFonts w:ascii="Arial" w:hAnsi="Arial" w:cs="Arial"/>
          <w:b/>
          <w:bCs/>
          <w:szCs w:val="21"/>
        </w:rPr>
      </w:pPr>
      <w:r>
        <w:rPr>
          <w:rFonts w:ascii="Arial" w:hAnsi="Arial" w:cs="Arial"/>
          <w:b/>
          <w:bCs/>
          <w:szCs w:val="21"/>
        </w:rPr>
        <w:t xml:space="preserve">36.</w:t>
      </w:r>
      <w:r>
        <w:rPr>
          <w:rFonts w:ascii="Arial" w:hAnsi="Arial" w:cs="Arial"/>
          <w:b/>
          <w:bCs/>
          <w:szCs w:val="21"/>
        </w:rPr>
        <w:t xml:space="preserve">质疑</w:t>
      </w:r>
      <w:r/>
    </w:p>
    <w:p>
      <w:pPr>
        <w:spacing w:after="0" w:line="360" w:lineRule="auto"/>
        <w:tabs>
          <w:tab w:val="left" w:pos="1280" w:leader="none"/>
        </w:tabs>
        <w:rPr>
          <w:rFonts w:ascii="Arial" w:hAnsi="Arial" w:cs="Arial"/>
          <w:szCs w:val="21"/>
        </w:rPr>
      </w:pPr>
      <w:r>
        <w:rPr>
          <w:rFonts w:ascii="Arial" w:hAnsi="Arial" w:cs="Arial"/>
          <w:szCs w:val="21"/>
        </w:rPr>
        <w:t xml:space="preserve">36.1</w:t>
      </w:r>
      <w:r>
        <w:rPr>
          <w:rFonts w:ascii="Arial" w:hAnsi="Arial" w:cs="Arial"/>
          <w:szCs w:val="21"/>
        </w:rPr>
        <w:t xml:space="preserve">投标人认为招标文件、招标过程和中标、成交结果使自己的权益受到损害的，可以在知道或者应知其权益受到损害之日起七个工作日内，以书面形式向招标代理机构提出质疑。</w:t>
      </w:r>
      <w:r/>
    </w:p>
    <w:p>
      <w:pPr>
        <w:spacing w:after="0" w:line="360" w:lineRule="auto"/>
        <w:tabs>
          <w:tab w:val="left" w:pos="1280" w:leader="none"/>
        </w:tabs>
        <w:rPr>
          <w:rFonts w:ascii="Arial" w:hAnsi="Arial" w:cs="Arial"/>
          <w:szCs w:val="21"/>
        </w:rPr>
      </w:pPr>
      <w:r>
        <w:rPr>
          <w:rFonts w:ascii="Arial" w:hAnsi="Arial" w:cs="Arial"/>
          <w:szCs w:val="21"/>
        </w:rPr>
        <w:t xml:space="preserve">36.2</w:t>
      </w:r>
      <w:r>
        <w:rPr>
          <w:rFonts w:ascii="Arial" w:hAnsi="Arial" w:cs="Arial"/>
          <w:szCs w:val="21"/>
        </w:rPr>
        <w:t xml:space="preserve">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after="0" w:line="360" w:lineRule="auto"/>
        <w:tabs>
          <w:tab w:val="left" w:pos="1280" w:leader="none"/>
        </w:tabs>
        <w:rPr>
          <w:rFonts w:ascii="Arial" w:hAnsi="Arial" w:cs="Arial"/>
          <w:szCs w:val="21"/>
        </w:rPr>
      </w:pPr>
      <w:r>
        <w:rPr>
          <w:rFonts w:ascii="Arial" w:hAnsi="Arial" w:cs="Arial"/>
          <w:szCs w:val="21"/>
        </w:rPr>
        <w:t xml:space="preserve">36.3</w:t>
      </w:r>
      <w:r>
        <w:rPr>
          <w:rFonts w:ascii="Arial" w:hAnsi="Arial" w:cs="Arial"/>
          <w:szCs w:val="21"/>
        </w:rPr>
        <w:t xml:space="preserve">提出质疑的投标人应当是参与所质疑项目采购活动的投标人。潜在投标人已依法获取其可质疑的招标文件的，可以对该文件提出质疑。</w:t>
      </w:r>
      <w:r/>
    </w:p>
    <w:p>
      <w:pPr>
        <w:spacing w:after="0" w:line="360" w:lineRule="auto"/>
        <w:tabs>
          <w:tab w:val="left" w:pos="1280" w:leader="none"/>
        </w:tabs>
        <w:rPr>
          <w:rFonts w:ascii="Arial" w:hAnsi="Arial" w:cs="Arial"/>
          <w:szCs w:val="21"/>
        </w:rPr>
      </w:pPr>
      <w:r>
        <w:rPr>
          <w:rFonts w:ascii="Arial" w:hAnsi="Arial" w:cs="Arial"/>
          <w:szCs w:val="21"/>
        </w:rPr>
        <w:t xml:space="preserve">36.4</w:t>
      </w:r>
      <w:r>
        <w:rPr>
          <w:rFonts w:ascii="Arial" w:hAnsi="Arial" w:cs="Arial"/>
          <w:szCs w:val="21"/>
        </w:rPr>
        <w:t xml:space="preserve">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after="0" w:line="360" w:lineRule="auto"/>
        <w:tabs>
          <w:tab w:val="left" w:pos="1280" w:leader="none"/>
        </w:tabs>
        <w:rPr>
          <w:rFonts w:ascii="Arial" w:hAnsi="Arial" w:cs="Arial"/>
          <w:szCs w:val="21"/>
        </w:rPr>
      </w:pPr>
      <w:r>
        <w:rPr>
          <w:rFonts w:ascii="Arial" w:hAnsi="Arial" w:cs="Arial"/>
          <w:szCs w:val="21"/>
        </w:rPr>
        <w:t xml:space="preserve">36.5</w:t>
      </w:r>
      <w:r>
        <w:rPr>
          <w:rFonts w:ascii="Arial" w:hAnsi="Arial" w:cs="Arial"/>
          <w:szCs w:val="21"/>
        </w:rPr>
        <w:t xml:space="preserve">以联合体形</w:t>
      </w:r>
      <w:r>
        <w:rPr>
          <w:rFonts w:ascii="Arial" w:hAnsi="Arial" w:cs="Arial"/>
          <w:szCs w:val="21"/>
        </w:rPr>
        <w:t xml:space="preserve">式参加</w:t>
      </w:r>
      <w:r>
        <w:rPr>
          <w:rFonts w:ascii="Arial" w:hAnsi="Arial" w:cs="Arial"/>
          <w:szCs w:val="21"/>
        </w:rPr>
        <w:t xml:space="preserve">政府采购活动的，其质疑投诉应当由组成联合体的所有投标人共同提出。</w:t>
      </w:r>
      <w:r/>
    </w:p>
    <w:p>
      <w:pPr>
        <w:spacing w:after="0" w:line="360" w:lineRule="auto"/>
        <w:tabs>
          <w:tab w:val="left" w:pos="1280" w:leader="none"/>
        </w:tabs>
        <w:rPr>
          <w:rFonts w:ascii="Arial" w:hAnsi="Arial" w:cs="Arial"/>
          <w:szCs w:val="21"/>
        </w:rPr>
      </w:pPr>
      <w:r>
        <w:rPr>
          <w:rFonts w:ascii="Arial" w:hAnsi="Arial" w:cs="Arial"/>
          <w:szCs w:val="21"/>
        </w:rPr>
        <w:t xml:space="preserve">36.6</w:t>
      </w:r>
      <w:r>
        <w:rPr>
          <w:rFonts w:ascii="Arial" w:hAnsi="Arial" w:cs="Arial"/>
          <w:szCs w:val="21"/>
        </w:rPr>
        <w:t xml:space="preserve">投标人质疑应当有明确的请求和必要的证明材料。投标人必须在法定质疑期内一次性提出针对同一采购程序环节的质疑，否则招标代理机构有权不予接受。</w:t>
      </w:r>
      <w:r/>
    </w:p>
    <w:p>
      <w:pPr>
        <w:spacing w:after="0" w:line="360" w:lineRule="auto"/>
        <w:tabs>
          <w:tab w:val="left" w:pos="1280" w:leader="none"/>
        </w:tabs>
        <w:rPr>
          <w:rFonts w:ascii="Arial" w:hAnsi="Arial" w:cs="Arial"/>
          <w:szCs w:val="21"/>
        </w:rPr>
      </w:pPr>
      <w:r>
        <w:rPr>
          <w:rFonts w:ascii="Arial" w:hAnsi="Arial" w:cs="Arial"/>
          <w:szCs w:val="21"/>
        </w:rPr>
        <w:t xml:space="preserve">36.7</w:t>
      </w:r>
      <w:r>
        <w:rPr>
          <w:rFonts w:ascii="Arial" w:hAnsi="Arial" w:cs="Arial"/>
          <w:szCs w:val="21"/>
        </w:rPr>
        <w:t xml:space="preserve">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after="0" w:line="360" w:lineRule="auto"/>
        <w:tabs>
          <w:tab w:val="left" w:pos="1280" w:leader="none"/>
        </w:tabs>
        <w:rPr>
          <w:rFonts w:ascii="Arial" w:hAnsi="Arial" w:cs="Arial"/>
          <w:szCs w:val="21"/>
        </w:rPr>
      </w:pPr>
      <w:r>
        <w:rPr>
          <w:rFonts w:ascii="Arial" w:hAnsi="Arial" w:cs="Arial"/>
          <w:szCs w:val="21"/>
        </w:rPr>
        <w:t xml:space="preserve">36.8</w:t>
      </w:r>
      <w:r>
        <w:rPr>
          <w:rFonts w:ascii="Arial" w:hAnsi="Arial" w:cs="Arial"/>
          <w:szCs w:val="21"/>
        </w:rPr>
        <w:t xml:space="preserve">质疑</w:t>
      </w:r>
      <w:r>
        <w:rPr>
          <w:rFonts w:ascii="Arial" w:hAnsi="Arial" w:cs="Arial"/>
          <w:szCs w:val="21"/>
        </w:rPr>
        <w:t xml:space="preserve">函应当</w:t>
      </w:r>
      <w:r>
        <w:rPr>
          <w:rFonts w:ascii="Arial" w:hAnsi="Arial" w:cs="Arial"/>
          <w:szCs w:val="21"/>
        </w:rPr>
        <w:t xml:space="preserve">使用中文。相关当事人提供外文书证或者外国语视听资料的，应当附有中文译本，由翻译机构盖章或者翻译人员签名。</w:t>
      </w:r>
      <w:r/>
    </w:p>
    <w:p>
      <w:pPr>
        <w:spacing w:after="0" w:line="360" w:lineRule="auto"/>
        <w:tabs>
          <w:tab w:val="left" w:pos="1280" w:leader="none"/>
        </w:tabs>
        <w:rPr>
          <w:rFonts w:ascii="Arial" w:hAnsi="Arial" w:cs="Arial"/>
          <w:szCs w:val="21"/>
        </w:rPr>
      </w:pPr>
      <w:r>
        <w:rPr>
          <w:rFonts w:ascii="Arial" w:hAnsi="Arial" w:cs="Arial"/>
          <w:szCs w:val="21"/>
        </w:rPr>
        <w:t xml:space="preserve">36.9</w:t>
      </w:r>
      <w:r>
        <w:rPr>
          <w:rFonts w:ascii="Arial" w:hAnsi="Arial" w:cs="Arial"/>
          <w:szCs w:val="21"/>
        </w:rPr>
        <w:t xml:space="preserve">质疑</w:t>
      </w:r>
      <w:r>
        <w:rPr>
          <w:rFonts w:ascii="Arial" w:hAnsi="Arial" w:cs="Arial"/>
          <w:szCs w:val="21"/>
        </w:rPr>
        <w:t xml:space="preserve">函应当</w:t>
      </w:r>
      <w:r>
        <w:rPr>
          <w:rFonts w:ascii="Arial" w:hAnsi="Arial" w:cs="Arial"/>
          <w:szCs w:val="21"/>
        </w:rPr>
        <w:t xml:space="preserve">现场书面提交至招标代理机构联系人（详见招标公告）处，提交时应出示有效身份证明。</w:t>
      </w:r>
      <w:r/>
    </w:p>
    <w:p>
      <w:pPr>
        <w:spacing w:after="0" w:line="360" w:lineRule="auto"/>
        <w:tabs>
          <w:tab w:val="left" w:pos="1280" w:leader="none"/>
        </w:tabs>
        <w:rPr>
          <w:rFonts w:ascii="Arial" w:hAnsi="Arial" w:cs="Arial"/>
          <w:b/>
          <w:bCs/>
          <w:szCs w:val="21"/>
        </w:rPr>
      </w:pPr>
      <w:r>
        <w:rPr>
          <w:rFonts w:ascii="Arial" w:hAnsi="Arial" w:cs="Arial"/>
          <w:b/>
          <w:bCs/>
          <w:szCs w:val="21"/>
        </w:rPr>
        <w:t xml:space="preserve">37.</w:t>
      </w:r>
      <w:r>
        <w:rPr>
          <w:rFonts w:ascii="Arial" w:hAnsi="Arial" w:cs="Arial"/>
          <w:b/>
          <w:bCs/>
          <w:szCs w:val="21"/>
        </w:rPr>
        <w:t xml:space="preserve">投诉</w:t>
      </w:r>
      <w:r/>
    </w:p>
    <w:p>
      <w:pPr>
        <w:spacing w:after="0" w:line="360" w:lineRule="auto"/>
        <w:tabs>
          <w:tab w:val="left" w:pos="1280" w:leader="none"/>
        </w:tabs>
        <w:rPr>
          <w:rFonts w:ascii="Arial" w:hAnsi="Arial" w:cs="Arial"/>
          <w:szCs w:val="21"/>
        </w:rPr>
      </w:pPr>
      <w:r>
        <w:rPr>
          <w:rFonts w:ascii="Arial" w:hAnsi="Arial" w:cs="Arial"/>
          <w:szCs w:val="21"/>
        </w:rPr>
        <w:t xml:space="preserve">37.1</w:t>
      </w:r>
      <w:r>
        <w:rPr>
          <w:rFonts w:ascii="Arial" w:hAnsi="Arial" w:cs="Arial"/>
          <w:szCs w:val="21"/>
        </w:rPr>
        <w:t xml:space="preserve">投标人对招标代理机构的答复不满意或者招标代理机构未在规定的时间内</w:t>
      </w:r>
      <w:r>
        <w:rPr>
          <w:rFonts w:ascii="Arial" w:hAnsi="Arial" w:cs="Arial"/>
          <w:szCs w:val="21"/>
        </w:rPr>
        <w:t xml:space="preserve">作出</w:t>
      </w:r>
      <w:r>
        <w:rPr>
          <w:rFonts w:ascii="Arial" w:hAnsi="Arial" w:cs="Arial"/>
          <w:szCs w:val="21"/>
        </w:rPr>
        <w:t xml:space="preserve">答复的，可以在答复期满后十五个工作日内向同级政府采购监督管理部门投诉。</w:t>
      </w:r>
      <w:r/>
    </w:p>
    <w:p>
      <w:pPr>
        <w:spacing w:after="0" w:line="360" w:lineRule="auto"/>
        <w:tabs>
          <w:tab w:val="left" w:pos="1280" w:leader="none"/>
        </w:tabs>
        <w:rPr>
          <w:rFonts w:ascii="Arial" w:hAnsi="Arial" w:cs="Arial"/>
          <w:szCs w:val="21"/>
        </w:rPr>
      </w:pPr>
      <w:r>
        <w:rPr>
          <w:rFonts w:ascii="Arial" w:hAnsi="Arial" w:cs="Arial"/>
          <w:szCs w:val="21"/>
        </w:rPr>
        <w:t xml:space="preserve">37.2</w:t>
      </w:r>
      <w:r>
        <w:rPr>
          <w:rFonts w:ascii="Arial" w:hAnsi="Arial" w:cs="Arial"/>
          <w:szCs w:val="21"/>
        </w:rPr>
        <w:t xml:space="preserve">投标人投诉应当有明确的请求和必要的证明材料。投标人投诉的事项不得超出已质疑事项的范围。</w:t>
      </w:r>
      <w:r/>
    </w:p>
    <w:p>
      <w:pPr>
        <w:spacing w:after="0" w:line="360" w:lineRule="auto"/>
        <w:tabs>
          <w:tab w:val="left" w:pos="1280" w:leader="none"/>
        </w:tabs>
        <w:rPr>
          <w:rFonts w:ascii="Arial" w:hAnsi="Arial" w:cs="Arial"/>
          <w:szCs w:val="21"/>
        </w:rPr>
      </w:pPr>
      <w:r>
        <w:rPr>
          <w:rFonts w:ascii="Arial" w:hAnsi="Arial" w:cs="Arial"/>
          <w:szCs w:val="21"/>
        </w:rPr>
        <w:t xml:space="preserve">37.3</w:t>
      </w:r>
      <w:r>
        <w:rPr>
          <w:rFonts w:ascii="Arial" w:hAnsi="Arial" w:cs="Arial"/>
          <w:szCs w:val="21"/>
        </w:rPr>
        <w:t xml:space="preserve">投诉人对政府采购监督管理部门的投诉处理决定不服或者政府采购监督管理部门逾期未作处理的，可以依法申请行政复议或者向人民法院提起行政诉讼。</w:t>
      </w:r>
      <w:r/>
    </w:p>
    <w:p>
      <w:pPr>
        <w:spacing w:after="0" w:line="360" w:lineRule="auto"/>
        <w:tabs>
          <w:tab w:val="left" w:pos="1280" w:leader="none"/>
        </w:tabs>
        <w:rPr>
          <w:rFonts w:ascii="Arial" w:hAnsi="Arial" w:cs="Arial"/>
          <w:szCs w:val="21"/>
        </w:rPr>
      </w:pPr>
      <w:r>
        <w:rPr>
          <w:rFonts w:ascii="Arial" w:hAnsi="Arial" w:cs="Arial"/>
          <w:szCs w:val="21"/>
        </w:rPr>
        <w:t xml:space="preserve">37.4</w:t>
      </w:r>
      <w:r>
        <w:rPr>
          <w:rFonts w:ascii="Arial" w:hAnsi="Arial" w:cs="Arial"/>
          <w:szCs w:val="21"/>
        </w:rPr>
        <w:t xml:space="preserve">投诉人在全国范围</w:t>
      </w:r>
      <w:r>
        <w:rPr>
          <w:rFonts w:ascii="Arial" w:hAnsi="Arial" w:cs="Arial"/>
          <w:szCs w:val="21"/>
        </w:rPr>
        <w:t xml:space="preserve">12</w:t>
      </w:r>
      <w:r>
        <w:rPr>
          <w:rFonts w:ascii="Arial" w:hAnsi="Arial" w:cs="Arial"/>
          <w:szCs w:val="21"/>
        </w:rPr>
        <w:t xml:space="preserve">个月内三次以上投诉查无实据的，由财政部门列入不良行为记录名单。</w:t>
      </w:r>
      <w:r/>
    </w:p>
    <w:p>
      <w:pPr>
        <w:spacing w:after="0" w:line="360" w:lineRule="auto"/>
        <w:tabs>
          <w:tab w:val="left" w:pos="1280" w:leader="none"/>
        </w:tabs>
        <w:rPr>
          <w:rFonts w:ascii="Arial" w:hAnsi="Arial" w:cs="Arial"/>
          <w:szCs w:val="21"/>
        </w:rPr>
      </w:pPr>
      <w:r>
        <w:rPr>
          <w:rFonts w:ascii="Arial" w:hAnsi="Arial" w:cs="Arial"/>
          <w:szCs w:val="21"/>
        </w:rPr>
        <w:t xml:space="preserve">37.5</w:t>
      </w:r>
      <w:r>
        <w:rPr>
          <w:rFonts w:ascii="Arial" w:hAnsi="Arial" w:cs="Arial"/>
          <w:szCs w:val="21"/>
        </w:rPr>
        <w:t xml:space="preserve">投诉人有下列行为之一的，属于虚假、恶意投诉，由财政部门列入不良行为记录名单，禁止其</w:t>
      </w:r>
      <w:r>
        <w:rPr>
          <w:rFonts w:ascii="Arial" w:hAnsi="Arial" w:cs="Arial"/>
          <w:szCs w:val="21"/>
        </w:rPr>
        <w:t xml:space="preserve">1</w:t>
      </w:r>
      <w:r>
        <w:rPr>
          <w:rFonts w:ascii="Arial" w:hAnsi="Arial" w:cs="Arial"/>
          <w:szCs w:val="21"/>
        </w:rPr>
        <w:t xml:space="preserve">至</w:t>
      </w:r>
      <w:r>
        <w:rPr>
          <w:rFonts w:ascii="Arial" w:hAnsi="Arial" w:cs="Arial"/>
          <w:szCs w:val="21"/>
        </w:rPr>
        <w:t xml:space="preserve">3</w:t>
      </w:r>
      <w:r>
        <w:rPr>
          <w:rFonts w:ascii="Arial" w:hAnsi="Arial" w:cs="Arial"/>
          <w:szCs w:val="21"/>
        </w:rPr>
        <w:t xml:space="preserve">年内参加政府采购活动：</w:t>
      </w:r>
      <w:r/>
    </w:p>
    <w:p>
      <w:pPr>
        <w:ind w:firstLine="420"/>
        <w:spacing w:after="0" w:line="360" w:lineRule="auto"/>
        <w:tabs>
          <w:tab w:val="left" w:pos="1280" w:leader="none"/>
        </w:tabs>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）捏造事实；</w:t>
      </w:r>
      <w:r/>
    </w:p>
    <w:p>
      <w:pPr>
        <w:ind w:firstLine="420"/>
        <w:spacing w:after="0" w:line="360" w:lineRule="auto"/>
        <w:tabs>
          <w:tab w:val="left" w:pos="1280" w:leader="none"/>
        </w:tabs>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）提供虚假材料；</w:t>
      </w:r>
      <w:r/>
    </w:p>
    <w:p>
      <w:pPr>
        <w:ind w:firstLine="420"/>
        <w:spacing w:after="0" w:line="360" w:lineRule="auto"/>
        <w:tabs>
          <w:tab w:val="left" w:pos="1280" w:leader="none"/>
        </w:tabs>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）以非法手段取得证明材料。证据来源的合法性存在明显疑问，投诉人无法证明其取得方式合法的，视为以非法手段取得证明材料。</w:t>
      </w:r>
      <w:r/>
    </w:p>
    <w:p>
      <w:pPr>
        <w:pStyle w:val="717"/>
        <w:jc w:val="center"/>
        <w:spacing w:after="0"/>
        <w:rPr>
          <w:rFonts w:ascii="Arial" w:hAnsi="Arial" w:cs="Arial"/>
        </w:rPr>
      </w:pPr>
      <w:r>
        <w:rPr>
          <w:rFonts w:ascii="Arial" w:hAnsi="Arial" w:cs="Arial"/>
        </w:rPr>
        <w:br w:type="page" w:clear="all"/>
      </w:r>
      <w:bookmarkStart w:id="26" w:name="_Toc230188112"/>
      <w:r/>
      <w:bookmarkStart w:id="27" w:name="_Hlk155189666"/>
      <w:r>
        <w:rPr>
          <w:rFonts w:ascii="Arial" w:hAnsi="Arial" w:cs="Arial"/>
        </w:rPr>
        <w:t xml:space="preserve">评标办法细则</w:t>
      </w:r>
      <w:bookmarkEnd w:id="26"/>
      <w:r/>
      <w:r/>
    </w:p>
    <w:tbl>
      <w:tblPr>
        <w:tblW w:w="86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54"/>
        <w:gridCol w:w="1123"/>
        <w:gridCol w:w="6006"/>
        <w:gridCol w:w="712"/>
      </w:tblGrid>
      <w:tr>
        <w:trPr>
          <w:jc w:val="center"/>
          <w:trHeight w:val="573"/>
        </w:trPr>
        <w:tc>
          <w:tcPr>
            <w:tcW w:w="854" w:type="dxa"/>
            <w:vAlign w:val="center"/>
            <w:textDirection w:val="lrTb"/>
            <w:noWrap w:val="false"/>
          </w:tcPr>
          <w:p>
            <w:pPr>
              <w:jc w:val="center"/>
              <w:spacing w:line="360" w:lineRule="exact"/>
              <w:widowControl/>
              <w:rPr>
                <w:rFonts w:ascii="Arial" w:hAnsi="Arial" w:cs="Arial"/>
                <w:b/>
                <w:bCs/>
                <w:szCs w:val="21"/>
              </w:rPr>
            </w:pPr>
            <w:r/>
            <w:bookmarkStart w:id="28" w:name="_Hlk192953071"/>
            <w:r>
              <w:rPr>
                <w:rFonts w:ascii="Arial" w:hAnsi="Arial" w:cs="Arial"/>
                <w:b/>
                <w:bCs/>
                <w:szCs w:val="21"/>
              </w:rPr>
              <w:t xml:space="preserve">序号</w:t>
            </w:r>
            <w:r/>
          </w:p>
        </w:tc>
        <w:tc>
          <w:tcPr>
            <w:tcW w:w="1123" w:type="dxa"/>
            <w:vAlign w:val="center"/>
            <w:textDirection w:val="lrTb"/>
            <w:noWrap w:val="false"/>
          </w:tcPr>
          <w:p>
            <w:pPr>
              <w:jc w:val="center"/>
              <w:spacing w:line="360" w:lineRule="exact"/>
              <w:widowControl/>
              <w:rPr>
                <w:rFonts w:ascii="Arial" w:hAnsi="Arial" w:cs="Arial"/>
                <w:b/>
                <w:szCs w:val="21"/>
              </w:rPr>
            </w:pPr>
            <w:r>
              <w:rPr>
                <w:rFonts w:ascii="Arial" w:hAnsi="Arial" w:cs="Arial"/>
                <w:b/>
                <w:szCs w:val="21"/>
              </w:rPr>
              <w:t xml:space="preserve">评审项目</w:t>
            </w:r>
            <w:r/>
          </w:p>
        </w:tc>
        <w:tc>
          <w:tcPr>
            <w:tcW w:w="6006" w:type="dxa"/>
            <w:vAlign w:val="center"/>
            <w:textDirection w:val="lrTb"/>
            <w:noWrap w:val="false"/>
          </w:tcPr>
          <w:p>
            <w:pPr>
              <w:jc w:val="center"/>
              <w:spacing w:line="360" w:lineRule="exact"/>
              <w:widowControl/>
              <w:rPr>
                <w:rFonts w:ascii="Arial" w:hAnsi="Arial" w:cs="Arial"/>
                <w:b/>
                <w:bCs/>
                <w:szCs w:val="21"/>
              </w:rPr>
            </w:pPr>
            <w:r>
              <w:rPr>
                <w:rFonts w:ascii="Arial" w:hAnsi="Arial" w:cs="Arial"/>
                <w:b/>
                <w:bCs/>
                <w:szCs w:val="21"/>
              </w:rPr>
              <w:t xml:space="preserve">评分依据</w:t>
            </w:r>
            <w:r/>
          </w:p>
        </w:tc>
        <w:tc>
          <w:tcPr>
            <w:tcW w:w="712" w:type="dxa"/>
            <w:vAlign w:val="center"/>
            <w:textDirection w:val="lrTb"/>
            <w:noWrap w:val="false"/>
          </w:tcPr>
          <w:p>
            <w:pPr>
              <w:jc w:val="center"/>
              <w:spacing w:line="360" w:lineRule="exact"/>
              <w:widowControl/>
              <w:rPr>
                <w:rFonts w:ascii="Arial" w:hAnsi="Arial" w:cs="Arial"/>
                <w:b/>
                <w:bCs/>
                <w:szCs w:val="21"/>
              </w:rPr>
            </w:pPr>
            <w:r>
              <w:rPr>
                <w:rFonts w:ascii="Arial" w:hAnsi="Arial" w:cs="Arial"/>
                <w:b/>
                <w:bCs/>
                <w:szCs w:val="21"/>
              </w:rPr>
              <w:t xml:space="preserve">分值</w:t>
            </w:r>
            <w:r/>
          </w:p>
        </w:tc>
      </w:tr>
      <w:tr>
        <w:trPr>
          <w:jc w:val="center"/>
          <w:trHeight w:val="1844"/>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1</w:t>
            </w:r>
            <w:r/>
          </w:p>
        </w:tc>
        <w:tc>
          <w:tcPr>
            <w:tcW w:w="112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投标报价</w:t>
            </w:r>
            <w:r/>
          </w:p>
        </w:tc>
        <w:tc>
          <w:tcPr>
            <w:tcW w:w="6006" w:type="dxa"/>
            <w:vAlign w:val="center"/>
            <w:textDirection w:val="lrTb"/>
            <w:noWrap w:val="false"/>
          </w:tcPr>
          <w:p>
            <w:pPr>
              <w:spacing w:line="360" w:lineRule="exact"/>
              <w:widowControl/>
              <w:rPr>
                <w:rFonts w:ascii="Arial" w:hAnsi="Arial" w:cs="Arial"/>
                <w:szCs w:val="21"/>
              </w:rPr>
            </w:pPr>
            <w:r>
              <w:rPr>
                <w:rFonts w:ascii="Arial" w:hAnsi="Arial" w:cs="Arial"/>
                <w:szCs w:val="21"/>
              </w:rPr>
              <w:t xml:space="preserve">价格最低的最终有效投标报价为评审基准价，其价格分为</w:t>
            </w:r>
            <w:r>
              <w:rPr>
                <w:rFonts w:ascii="Arial" w:hAnsi="Arial" w:cs="Arial"/>
                <w:szCs w:val="21"/>
              </w:rPr>
              <w:t xml:space="preserve">30</w:t>
            </w:r>
            <w:r>
              <w:rPr>
                <w:rFonts w:ascii="Arial" w:hAnsi="Arial" w:cs="Arial"/>
                <w:szCs w:val="21"/>
              </w:rPr>
              <w:t xml:space="preserve">分。其他有效报价的价格</w:t>
            </w:r>
            <w:r>
              <w:rPr>
                <w:rFonts w:ascii="Arial" w:hAnsi="Arial" w:cs="Arial"/>
                <w:szCs w:val="21"/>
              </w:rPr>
              <w:t xml:space="preserve">分统一</w:t>
            </w:r>
            <w:r>
              <w:rPr>
                <w:rFonts w:ascii="Arial" w:hAnsi="Arial" w:cs="Arial"/>
                <w:szCs w:val="21"/>
              </w:rPr>
              <w:t xml:space="preserve">按照下列公式计算：报价得分</w:t>
            </w:r>
            <w:r>
              <w:rPr>
                <w:rFonts w:ascii="Arial" w:hAnsi="Arial" w:cs="Arial"/>
                <w:szCs w:val="21"/>
              </w:rPr>
              <w:t xml:space="preserve">=(</w:t>
            </w:r>
            <w:r>
              <w:rPr>
                <w:rFonts w:ascii="Arial" w:hAnsi="Arial" w:cs="Arial"/>
                <w:szCs w:val="21"/>
              </w:rPr>
              <w:t xml:space="preserve">基准价／报价</w:t>
            </w:r>
            <w:r>
              <w:rPr>
                <w:rFonts w:ascii="Arial" w:hAnsi="Arial" w:cs="Arial"/>
                <w:szCs w:val="21"/>
              </w:rPr>
              <w:t xml:space="preserve">)×30</w:t>
            </w:r>
            <w:r>
              <w:rPr>
                <w:rFonts w:ascii="Arial" w:hAnsi="Arial" w:cs="Arial"/>
                <w:szCs w:val="21"/>
              </w:rPr>
              <w:t xml:space="preserve">；有效投标报价是指实质上响应采购文件要求并通过实质性审核未被作投标无效处理的所有供应商的最终报价。</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30</w:t>
            </w:r>
            <w:r/>
          </w:p>
        </w:tc>
      </w:tr>
      <w:tr>
        <w:trPr>
          <w:jc w:val="center"/>
          <w:trHeight w:val="5040"/>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2</w:t>
            </w:r>
            <w:r/>
          </w:p>
        </w:tc>
        <w:tc>
          <w:tcPr>
            <w:tcW w:w="1123" w:type="dxa"/>
            <w:vAlign w:val="center"/>
            <w:textDirection w:val="lrTb"/>
            <w:noWrap w:val="false"/>
          </w:tcPr>
          <w:p>
            <w:pPr>
              <w:jc w:val="center"/>
              <w:spacing w:line="360" w:lineRule="exact"/>
              <w:widowControl/>
              <w:rPr>
                <w:rFonts w:ascii="Arial" w:hAnsi="Arial" w:cs="Arial"/>
              </w:rPr>
            </w:pPr>
            <w:r>
              <w:rPr>
                <w:rFonts w:ascii="Arial" w:hAnsi="Arial" w:cs="Arial"/>
              </w:rPr>
              <w:t xml:space="preserve">技术指标性能响应</w:t>
            </w:r>
            <w:r/>
          </w:p>
        </w:tc>
        <w:tc>
          <w:tcPr>
            <w:tcW w:w="6006" w:type="dxa"/>
            <w:vAlign w:val="center"/>
            <w:textDirection w:val="lrTb"/>
            <w:noWrap w:val="false"/>
          </w:tcPr>
          <w:p>
            <w:pPr>
              <w:spacing w:after="0" w:line="360" w:lineRule="exact"/>
              <w:widowControl/>
              <w:rPr>
                <w:rFonts w:ascii="Arial" w:hAnsi="Arial" w:cs="Arial"/>
                <w:szCs w:val="21"/>
              </w:rPr>
            </w:pPr>
            <w:r>
              <w:rPr>
                <w:rFonts w:ascii="Arial" w:hAnsi="Arial" w:cs="Arial"/>
                <w:szCs w:val="21"/>
              </w:rPr>
              <w:t xml:space="preserve">商务及技术参数响应情况占</w:t>
            </w:r>
            <w:r>
              <w:rPr>
                <w:rFonts w:ascii="Arial" w:hAnsi="Arial" w:cs="Arial"/>
                <w:szCs w:val="21"/>
              </w:rPr>
              <w:t xml:space="preserve">31</w:t>
            </w:r>
            <w:r>
              <w:rPr>
                <w:rFonts w:ascii="Arial" w:hAnsi="Arial" w:cs="Arial"/>
                <w:szCs w:val="21"/>
              </w:rPr>
              <w:t xml:space="preserve">分，具体由评委根据投标人的投标文件中产品情况、《投标分项报价表》、《技术参数响应表》、《商务条款响应表》等有关资料打分。其中：完全满足招标文件商务及技术参数要求的得</w:t>
            </w:r>
            <w:r>
              <w:rPr>
                <w:rFonts w:ascii="Arial" w:hAnsi="Arial" w:cs="Arial"/>
                <w:szCs w:val="21"/>
              </w:rPr>
              <w:t xml:space="preserve">31</w:t>
            </w:r>
            <w:r>
              <w:rPr>
                <w:rFonts w:ascii="Arial" w:hAnsi="Arial" w:cs="Arial"/>
                <w:szCs w:val="21"/>
              </w:rPr>
              <w:t xml:space="preserve">分；</w:t>
            </w:r>
            <w:r/>
          </w:p>
          <w:p>
            <w:pPr>
              <w:spacing w:after="0" w:line="360" w:lineRule="exact"/>
              <w:widowControl/>
              <w:rPr>
                <w:rFonts w:ascii="Arial" w:hAnsi="Arial" w:cs="Arial"/>
                <w:szCs w:val="21"/>
              </w:rPr>
            </w:pPr>
            <w:r>
              <w:rPr>
                <w:rFonts w:ascii="Arial" w:hAnsi="Arial" w:cs="Arial"/>
                <w:szCs w:val="21"/>
              </w:rPr>
              <w:t xml:space="preserve">在此基础上，招标文件中标注</w:t>
            </w:r>
            <w:r>
              <w:rPr>
                <w:rFonts w:ascii="Arial" w:hAnsi="Arial" w:cs="Arial"/>
                <w:szCs w:val="21"/>
              </w:rPr>
              <w:t xml:space="preserve">“</w:t>
            </w:r>
            <w:r>
              <w:rPr>
                <w:rFonts w:ascii="Segoe UI Symbol" w:hAnsi="Segoe UI Symbol" w:cs="Segoe UI Symbol"/>
                <w:szCs w:val="21"/>
              </w:rPr>
              <w:t xml:space="preserve">★</w:t>
            </w:r>
            <w:r>
              <w:rPr>
                <w:rFonts w:ascii="Arial" w:hAnsi="Arial" w:cs="Arial"/>
                <w:szCs w:val="21"/>
              </w:rPr>
              <w:t xml:space="preserve">”</w:t>
            </w:r>
            <w:r>
              <w:rPr>
                <w:rFonts w:ascii="Arial" w:hAnsi="Arial" w:cs="Arial"/>
                <w:szCs w:val="21"/>
              </w:rPr>
              <w:t xml:space="preserve">的内容为关键性技术参数，有一项负偏离的，作无效投标处理。所有对标</w:t>
            </w:r>
            <w:r>
              <w:rPr>
                <w:rFonts w:ascii="Arial" w:hAnsi="Arial" w:cs="Arial"/>
                <w:szCs w:val="21"/>
              </w:rPr>
              <w:t xml:space="preserve">“</w:t>
            </w:r>
            <w:r>
              <w:rPr>
                <w:rFonts w:ascii="Segoe UI Symbol" w:hAnsi="Segoe UI Symbol" w:cs="Segoe UI Symbol"/>
                <w:szCs w:val="21"/>
              </w:rPr>
              <w:t xml:space="preserve">★</w:t>
            </w:r>
            <w:r>
              <w:rPr>
                <w:rFonts w:ascii="Arial" w:hAnsi="Arial" w:cs="Arial"/>
                <w:szCs w:val="21"/>
              </w:rPr>
              <w:t xml:space="preserve">”</w:t>
            </w:r>
            <w:r>
              <w:rPr>
                <w:rFonts w:ascii="Arial" w:hAnsi="Arial" w:cs="Arial"/>
                <w:szCs w:val="21"/>
              </w:rPr>
              <w:t xml:space="preserve">技术内容的响应均应提供支撑资料（明确说明该技术内容的公开发行的产品彩页、产品说明书或第三方检测机构的检测报告等），否则视为未实质性响应；</w:t>
            </w:r>
            <w:r/>
          </w:p>
          <w:p>
            <w:pPr>
              <w:spacing w:after="0" w:line="360" w:lineRule="exact"/>
              <w:widowControl/>
              <w:rPr>
                <w:rFonts w:ascii="Arial" w:hAnsi="Arial" w:cs="Arial"/>
                <w:szCs w:val="21"/>
              </w:rPr>
            </w:pPr>
            <w:r>
              <w:rPr>
                <w:rFonts w:ascii="Arial" w:hAnsi="Arial" w:cs="Arial"/>
                <w:szCs w:val="21"/>
              </w:rPr>
              <w:t xml:space="preserve">标注</w:t>
            </w:r>
            <w:r>
              <w:rPr>
                <w:rFonts w:ascii="Arial" w:hAnsi="Arial" w:cs="Arial"/>
                <w:szCs w:val="21"/>
              </w:rPr>
              <w:t xml:space="preserve">“▲”</w:t>
            </w:r>
            <w:r>
              <w:rPr>
                <w:rFonts w:ascii="Arial" w:hAnsi="Arial" w:cs="Arial"/>
                <w:szCs w:val="21"/>
              </w:rPr>
              <w:t xml:space="preserve">的为重要技术参数，有一项负偏离的扣</w:t>
            </w:r>
            <w:r>
              <w:rPr>
                <w:rFonts w:ascii="Arial" w:hAnsi="Arial" w:cs="Arial"/>
                <w:szCs w:val="21"/>
              </w:rPr>
              <w:t xml:space="preserve">1.5</w:t>
            </w:r>
            <w:r>
              <w:rPr>
                <w:rFonts w:ascii="Arial" w:hAnsi="Arial" w:cs="Arial"/>
                <w:szCs w:val="21"/>
              </w:rPr>
              <w:t xml:space="preserve">分，所有对标</w:t>
            </w:r>
            <w:r>
              <w:rPr>
                <w:rFonts w:ascii="Arial" w:hAnsi="Arial" w:cs="Arial"/>
                <w:szCs w:val="21"/>
              </w:rPr>
              <w:t xml:space="preserve">“▲”</w:t>
            </w:r>
            <w:r>
              <w:rPr>
                <w:rFonts w:ascii="Arial" w:hAnsi="Arial" w:cs="Arial"/>
                <w:szCs w:val="21"/>
              </w:rPr>
              <w:t xml:space="preserve">技术内容的响应均应提供支撑资料（明确说明该技术内容的公开发行的产品彩页、产品说明书或第三方检测机构的检测报告等）；</w:t>
            </w:r>
            <w:r/>
          </w:p>
          <w:p>
            <w:pPr>
              <w:spacing w:after="0" w:line="360" w:lineRule="exact"/>
              <w:widowControl/>
              <w:rPr>
                <w:rFonts w:ascii="Arial" w:hAnsi="Arial" w:cs="Arial"/>
                <w:b/>
                <w:szCs w:val="21"/>
              </w:rPr>
            </w:pPr>
            <w:r>
              <w:rPr>
                <w:rFonts w:ascii="Arial" w:hAnsi="Arial" w:cs="Arial"/>
                <w:szCs w:val="21"/>
              </w:rPr>
              <w:t xml:space="preserve">其他参数和商务条款，有一项负偏离的扣</w:t>
            </w:r>
            <w:r>
              <w:rPr>
                <w:rFonts w:ascii="Arial" w:hAnsi="Arial" w:cs="Arial"/>
                <w:szCs w:val="21"/>
              </w:rPr>
              <w:t xml:space="preserve">0.5</w:t>
            </w:r>
            <w:r>
              <w:rPr>
                <w:rFonts w:ascii="Arial" w:hAnsi="Arial" w:cs="Arial"/>
                <w:szCs w:val="21"/>
              </w:rPr>
              <w:t xml:space="preserve">分。缺项漏项视为负偏离。</w:t>
            </w:r>
            <w:r/>
          </w:p>
          <w:p>
            <w:pPr>
              <w:spacing w:after="0" w:line="360" w:lineRule="exact"/>
              <w:widowControl/>
              <w:rPr>
                <w:rFonts w:ascii="Arial" w:hAnsi="Arial" w:cs="Arial"/>
                <w:szCs w:val="21"/>
              </w:rPr>
            </w:pPr>
            <w:r>
              <w:rPr>
                <w:rFonts w:ascii="Arial" w:hAnsi="Arial" w:cs="Arial"/>
                <w:szCs w:val="21"/>
              </w:rPr>
              <w:t xml:space="preserve">因未在《技术参数响应表》注明支撑资料具体位置（如页码或序号）导致评审不得分的，评标委员会概不负责。</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31</w:t>
            </w:r>
            <w:r/>
          </w:p>
        </w:tc>
      </w:tr>
      <w:tr>
        <w:trPr>
          <w:jc w:val="center"/>
          <w:trHeight w:val="595"/>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szCs w:val="21"/>
              </w:rPr>
              <w:t xml:space="preserve">3</w:t>
            </w:r>
            <w:r/>
          </w:p>
        </w:tc>
        <w:tc>
          <w:tcPr>
            <w:tcW w:w="112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业绩</w:t>
            </w:r>
            <w:r/>
          </w:p>
        </w:tc>
        <w:tc>
          <w:tcPr>
            <w:tcW w:w="6006" w:type="dxa"/>
            <w:vAlign w:val="center"/>
            <w:textDirection w:val="lrTb"/>
            <w:noWrap w:val="false"/>
          </w:tcPr>
          <w:p>
            <w:pPr>
              <w:spacing w:line="360" w:lineRule="exact"/>
            </w:pPr>
            <w:r>
              <w:rPr>
                <w:rFonts w:hint="eastAsia"/>
              </w:rPr>
              <w:t xml:space="preserve">供应商或制造商自</w:t>
            </w:r>
            <w:r>
              <w:rPr>
                <w:rFonts w:hint="eastAsia"/>
              </w:rPr>
              <w:t xml:space="preserve"> 2023 </w:t>
            </w:r>
            <w:r>
              <w:rPr>
                <w:rFonts w:hint="eastAsia"/>
              </w:rPr>
              <w:t xml:space="preserve">年</w:t>
            </w:r>
            <w:r>
              <w:rPr>
                <w:rFonts w:hint="eastAsia"/>
              </w:rPr>
              <w:t xml:space="preserve"> 1 </w:t>
            </w:r>
            <w:r>
              <w:rPr>
                <w:rFonts w:hint="eastAsia"/>
              </w:rPr>
              <w:t xml:space="preserve">月</w:t>
            </w:r>
            <w:r>
              <w:rPr>
                <w:rFonts w:hint="eastAsia"/>
              </w:rPr>
              <w:t xml:space="preserve"> 1 </w:t>
            </w:r>
            <w:r>
              <w:rPr>
                <w:rFonts w:hint="eastAsia"/>
              </w:rPr>
              <w:t xml:space="preserve">日起至投标截止时间止（以合同签订时间为准）的国内同型号设备销售业绩，每提供</w:t>
            </w:r>
            <w:r>
              <w:rPr>
                <w:rFonts w:hint="eastAsia"/>
              </w:rPr>
              <w:t xml:space="preserve"> 1 </w:t>
            </w:r>
            <w:r>
              <w:rPr>
                <w:rFonts w:hint="eastAsia"/>
              </w:rPr>
              <w:t xml:space="preserve">份本项目</w:t>
            </w:r>
            <w:r>
              <w:rPr>
                <w:rFonts w:hint="eastAsia"/>
              </w:rPr>
              <w:t xml:space="preserve">所投货物（非单一产品的，以所投核心产品为准）有效销售业绩证明材料得</w:t>
            </w:r>
            <w:r>
              <w:rPr>
                <w:rFonts w:hint="eastAsia"/>
              </w:rPr>
              <w:t xml:space="preserve"> 2 </w:t>
            </w:r>
            <w:r>
              <w:rPr>
                <w:rFonts w:hint="eastAsia"/>
              </w:rPr>
              <w:t xml:space="preserve">分，本项最高得</w:t>
            </w:r>
            <w:r>
              <w:rPr>
                <w:rFonts w:hint="eastAsia"/>
              </w:rPr>
              <w:t xml:space="preserve"> 6 </w:t>
            </w:r>
            <w:r>
              <w:rPr>
                <w:rFonts w:hint="eastAsia"/>
              </w:rPr>
              <w:t xml:space="preserve">分。</w:t>
            </w:r>
            <w:r>
              <w:rPr>
                <w:rFonts w:hint="eastAsia"/>
              </w:rPr>
              <w:t xml:space="preserve"> </w:t>
            </w:r>
            <w:r/>
          </w:p>
          <w:p>
            <w:pPr>
              <w:spacing w:line="360" w:lineRule="exact"/>
            </w:pPr>
            <w:r>
              <w:rPr>
                <w:rFonts w:hint="eastAsia"/>
              </w:rPr>
              <w:t xml:space="preserve">注：须提供合同复印件并加盖投标人公章，合同应包含完整签章、清晰签订日期，能够体现设备品牌、型号等评审关键信息；无法体现上述评审要素的业绩不予计分。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6</w:t>
            </w:r>
            <w:r/>
          </w:p>
        </w:tc>
      </w:tr>
      <w:tr>
        <w:trPr>
          <w:jc w:val="center"/>
          <w:trHeight w:val="595"/>
        </w:trPr>
        <w:tc>
          <w:tcPr>
            <w:tcW w:w="854"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4</w:t>
            </w:r>
            <w:r/>
          </w:p>
        </w:tc>
        <w:tc>
          <w:tcPr>
            <w:tcW w:w="1123" w:type="dxa"/>
            <w:vAlign w:val="center"/>
            <w:textDirection w:val="lrTb"/>
            <w:noWrap w:val="false"/>
          </w:tcPr>
          <w:p>
            <w:pPr>
              <w:jc w:val="center"/>
              <w:spacing w:line="360" w:lineRule="exact"/>
              <w:widowControl/>
              <w:rPr>
                <w:rFonts w:ascii="Arial" w:hAnsi="Arial" w:cs="Arial"/>
                <w:szCs w:val="21"/>
              </w:rPr>
            </w:pPr>
            <w:r>
              <w:rPr>
                <w:rFonts w:ascii="Arial" w:hAnsi="Arial" w:cs="Arial"/>
                <w:bCs/>
                <w:szCs w:val="21"/>
              </w:rPr>
              <w:t xml:space="preserve">免费质保</w:t>
            </w:r>
            <w:r/>
          </w:p>
        </w:tc>
        <w:tc>
          <w:tcPr>
            <w:tcW w:w="6006" w:type="dxa"/>
            <w:vAlign w:val="center"/>
            <w:textDirection w:val="lrTb"/>
            <w:noWrap w:val="false"/>
          </w:tcPr>
          <w:p>
            <w:pPr>
              <w:spacing w:line="360" w:lineRule="exact"/>
              <w:rPr>
                <w:rFonts w:ascii="Arial" w:hAnsi="Arial" w:cs="Arial"/>
              </w:rPr>
            </w:pPr>
            <w:r>
              <w:rPr>
                <w:rFonts w:ascii="Arial" w:hAnsi="Arial" w:cs="Arial"/>
              </w:rPr>
              <w:t xml:space="preserve">投标人项目整体及全部设备满足招标文件免费质保期要求的得</w:t>
            </w:r>
            <w:r>
              <w:rPr>
                <w:rFonts w:ascii="Arial" w:hAnsi="Arial" w:cs="Arial"/>
              </w:rPr>
              <w:t xml:space="preserve"> 1 </w:t>
            </w:r>
            <w:r>
              <w:rPr>
                <w:rFonts w:ascii="Arial" w:hAnsi="Arial" w:cs="Arial"/>
              </w:rPr>
              <w:t xml:space="preserve">分，在此基础上免费</w:t>
            </w:r>
            <w:r>
              <w:rPr>
                <w:rFonts w:ascii="Arial" w:hAnsi="Arial" w:cs="Arial"/>
              </w:rPr>
              <w:t xml:space="preserve">质保每增加</w:t>
            </w:r>
            <w:r>
              <w:rPr>
                <w:rFonts w:ascii="Arial" w:hAnsi="Arial" w:cs="Arial"/>
              </w:rPr>
              <w:t xml:space="preserve"> 1 </w:t>
            </w:r>
            <w:r>
              <w:rPr>
                <w:rFonts w:ascii="Arial" w:hAnsi="Arial" w:cs="Arial"/>
              </w:rPr>
              <w:t xml:space="preserve">年得</w:t>
            </w:r>
            <w:r>
              <w:rPr>
                <w:rFonts w:ascii="Arial" w:hAnsi="Arial" w:cs="Arial"/>
              </w:rPr>
              <w:t xml:space="preserve"> 1 </w:t>
            </w:r>
            <w:r>
              <w:rPr>
                <w:rFonts w:ascii="Arial" w:hAnsi="Arial" w:cs="Arial"/>
              </w:rPr>
              <w:t xml:space="preserve">分，本项最高得</w:t>
            </w:r>
            <w:r>
              <w:rPr>
                <w:rFonts w:ascii="Arial" w:hAnsi="Arial" w:cs="Arial"/>
              </w:rPr>
              <w:t xml:space="preserve"> 2</w:t>
            </w:r>
            <w:r>
              <w:rPr>
                <w:rFonts w:ascii="Arial" w:hAnsi="Arial" w:cs="Arial"/>
              </w:rPr>
              <w:t xml:space="preserve">分；增加质保需提供设备制造商售后服务承诺书原件</w:t>
            </w:r>
            <w:r>
              <w:rPr>
                <w:rFonts w:hint="eastAsia" w:ascii="Arial" w:hAnsi="Arial" w:cs="Arial"/>
              </w:rPr>
              <w:t xml:space="preserve">（若投标文件中出现前后不一致的情况，以最低免费质保期作为评分依据）</w:t>
            </w:r>
            <w:r>
              <w:rPr>
                <w:rFonts w:ascii="Arial" w:hAnsi="Arial" w:cs="Arial"/>
              </w:rPr>
              <w:t xml:space="preserve">。</w:t>
            </w:r>
            <w:r/>
          </w:p>
        </w:tc>
        <w:tc>
          <w:tcPr>
            <w:tcW w:w="712" w:type="dxa"/>
            <w:vAlign w:val="center"/>
            <w:textDirection w:val="lrTb"/>
            <w:noWrap w:val="false"/>
          </w:tcPr>
          <w:p>
            <w:pPr>
              <w:jc w:val="center"/>
              <w:spacing w:line="360" w:lineRule="exact"/>
              <w:widowControl/>
              <w:rPr>
                <w:rFonts w:ascii="Arial" w:hAnsi="Arial" w:cs="Arial"/>
              </w:rPr>
            </w:pPr>
            <w:r>
              <w:rPr>
                <w:rFonts w:ascii="Arial" w:hAnsi="Arial" w:cs="Arial"/>
                <w:szCs w:val="21"/>
              </w:rPr>
              <w:t xml:space="preserve">2</w:t>
            </w:r>
            <w:r/>
          </w:p>
        </w:tc>
      </w:tr>
      <w:tr>
        <w:trPr>
          <w:jc w:val="center"/>
          <w:trHeight w:val="595"/>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5</w:t>
            </w:r>
            <w:r/>
          </w:p>
        </w:tc>
        <w:tc>
          <w:tcPr>
            <w:tcW w:w="1123" w:type="dxa"/>
            <w:vAlign w:val="center"/>
            <w:textDirection w:val="lrTb"/>
            <w:noWrap w:val="false"/>
          </w:tcPr>
          <w:p>
            <w:pPr>
              <w:jc w:val="center"/>
              <w:spacing w:line="360" w:lineRule="exact"/>
              <w:widowControl/>
              <w:rPr>
                <w:rFonts w:ascii="Arial" w:hAnsi="Arial" w:cs="Arial"/>
                <w:szCs w:val="21"/>
                <w:lang w:val="zh-CN"/>
              </w:rPr>
            </w:pPr>
            <w:r>
              <w:rPr>
                <w:rFonts w:ascii="Arial" w:hAnsi="Arial" w:cs="Arial"/>
                <w:szCs w:val="21"/>
              </w:rPr>
              <w:t xml:space="preserve">整体技术方案</w:t>
            </w:r>
            <w:r/>
          </w:p>
        </w:tc>
        <w:tc>
          <w:tcPr>
            <w:tcW w:w="6006" w:type="dxa"/>
            <w:textDirection w:val="lrTb"/>
            <w:noWrap w:val="false"/>
          </w:tcPr>
          <w:p>
            <w:pPr>
              <w:spacing w:after="0" w:line="360" w:lineRule="exact"/>
              <w:rPr>
                <w:rFonts w:ascii="Arial" w:hAnsi="Arial" w:cs="Arial"/>
                <w:szCs w:val="21"/>
              </w:rPr>
            </w:pPr>
            <w:r>
              <w:rPr>
                <w:rFonts w:ascii="Arial" w:hAnsi="Arial" w:cs="Arial"/>
                <w:szCs w:val="21"/>
              </w:rPr>
              <w:t xml:space="preserve">投标设备具有科学先进合理的整体技术解决方案，根据实际需求可进行升级开发，整体具有可扩展升级能力。根据技术方案的科学先进性、可扩充性、安全性等因素进行综合评审：</w:t>
            </w:r>
            <w:r/>
          </w:p>
          <w:p>
            <w:pPr>
              <w:spacing w:after="0" w:line="360" w:lineRule="exact"/>
              <w:rPr>
                <w:rFonts w:ascii="Arial" w:hAnsi="Arial" w:cs="Arial"/>
                <w:szCs w:val="21"/>
              </w:rPr>
            </w:pPr>
            <w:r>
              <w:rPr>
                <w:rFonts w:ascii="Arial" w:hAnsi="Arial" w:cs="Arial"/>
                <w:szCs w:val="21"/>
              </w:rPr>
              <w:t xml:space="preserve">整体技术方案科学先进安全并具备良好的可扩展升级能力得</w:t>
            </w:r>
            <w:r>
              <w:rPr>
                <w:rFonts w:ascii="Arial" w:hAnsi="Arial" w:cs="Arial"/>
                <w:szCs w:val="21"/>
              </w:rPr>
              <w:t xml:space="preserve">7</w:t>
            </w:r>
            <w:r>
              <w:rPr>
                <w:rFonts w:ascii="Arial" w:hAnsi="Arial" w:cs="Arial"/>
                <w:szCs w:val="21"/>
              </w:rPr>
              <w:t xml:space="preserve">分；</w:t>
            </w:r>
            <w:r/>
          </w:p>
          <w:p>
            <w:pPr>
              <w:spacing w:after="0" w:line="360" w:lineRule="exact"/>
              <w:rPr>
                <w:rFonts w:ascii="Arial" w:hAnsi="Arial" w:cs="Arial"/>
                <w:szCs w:val="21"/>
              </w:rPr>
            </w:pPr>
            <w:r>
              <w:rPr>
                <w:rFonts w:ascii="Arial" w:hAnsi="Arial" w:cs="Arial"/>
                <w:szCs w:val="21"/>
              </w:rPr>
              <w:t xml:space="preserve">整体技术方案比较科学先进并具备一定的可</w:t>
            </w:r>
            <w:r>
              <w:rPr>
                <w:rFonts w:ascii="Arial" w:hAnsi="Arial" w:cs="Arial"/>
                <w:szCs w:val="21"/>
              </w:rPr>
              <w:t xml:space="preserve">升级性得</w:t>
            </w:r>
            <w:r>
              <w:rPr>
                <w:rFonts w:ascii="Arial" w:hAnsi="Arial" w:cs="Arial"/>
                <w:szCs w:val="21"/>
              </w:rPr>
              <w:t xml:space="preserve">4</w:t>
            </w:r>
            <w:r>
              <w:rPr>
                <w:rFonts w:ascii="Arial" w:hAnsi="Arial" w:cs="Arial"/>
                <w:szCs w:val="21"/>
              </w:rPr>
              <w:t xml:space="preserve">分</w:t>
            </w:r>
            <w:r>
              <w:rPr>
                <w:rFonts w:ascii="Arial" w:hAnsi="Arial" w:cs="Arial"/>
                <w:szCs w:val="21"/>
              </w:rPr>
              <w:t xml:space="preserve">；</w:t>
            </w:r>
            <w:r/>
          </w:p>
          <w:p>
            <w:pPr>
              <w:spacing w:after="0" w:line="360" w:lineRule="exact"/>
              <w:rPr>
                <w:rFonts w:ascii="Arial" w:hAnsi="Arial" w:cs="Arial"/>
                <w:szCs w:val="21"/>
              </w:rPr>
            </w:pPr>
            <w:r>
              <w:rPr>
                <w:rFonts w:ascii="Arial" w:hAnsi="Arial" w:cs="Arial"/>
                <w:szCs w:val="21"/>
              </w:rPr>
              <w:t xml:space="preserve">整体技术方案科学性或可升级性不高得</w:t>
            </w:r>
            <w:r>
              <w:rPr>
                <w:rFonts w:ascii="Arial" w:hAnsi="Arial" w:cs="Arial"/>
                <w:szCs w:val="21"/>
              </w:rPr>
              <w:t xml:space="preserve">1</w:t>
            </w:r>
            <w:r>
              <w:rPr>
                <w:rFonts w:ascii="Arial" w:hAnsi="Arial" w:cs="Arial"/>
                <w:szCs w:val="21"/>
              </w:rPr>
              <w:t xml:space="preserve">分；</w:t>
            </w:r>
            <w:r/>
          </w:p>
          <w:p>
            <w:pPr>
              <w:spacing w:after="0" w:line="360" w:lineRule="exact"/>
              <w:widowControl/>
              <w:rPr>
                <w:rFonts w:ascii="Arial" w:hAnsi="Arial" w:cs="Arial"/>
                <w:szCs w:val="21"/>
                <w:lang w:val="zh-CN"/>
              </w:rPr>
            </w:pPr>
            <w:r>
              <w:rPr>
                <w:rFonts w:ascii="Arial" w:hAnsi="Arial" w:cs="Arial"/>
                <w:szCs w:val="21"/>
              </w:rPr>
              <w:t xml:space="preserve">未提供整体技术方案或整体技术方案不满足得</w:t>
            </w:r>
            <w:r>
              <w:rPr>
                <w:rFonts w:ascii="Arial" w:hAnsi="Arial" w:cs="Arial"/>
                <w:szCs w:val="21"/>
              </w:rPr>
              <w:t xml:space="preserve">0</w:t>
            </w:r>
            <w:r>
              <w:rPr>
                <w:rFonts w:ascii="Arial" w:hAnsi="Arial" w:cs="Arial"/>
                <w:szCs w:val="21"/>
              </w:rPr>
              <w:t xml:space="preserve">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7</w:t>
            </w:r>
            <w:r/>
          </w:p>
        </w:tc>
      </w:tr>
      <w:tr>
        <w:trPr>
          <w:jc w:val="center"/>
          <w:trHeight w:val="400"/>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6</w:t>
            </w:r>
            <w:r/>
          </w:p>
        </w:tc>
        <w:tc>
          <w:tcPr>
            <w:tcW w:w="1123" w:type="dxa"/>
            <w:vAlign w:val="center"/>
            <w:textDirection w:val="lrTb"/>
            <w:noWrap w:val="false"/>
          </w:tcPr>
          <w:p>
            <w:pPr>
              <w:jc w:val="center"/>
              <w:spacing w:line="360" w:lineRule="exact"/>
              <w:widowControl/>
              <w:rPr>
                <w:rFonts w:ascii="Arial" w:hAnsi="Arial" w:cs="Arial"/>
                <w:bCs/>
                <w:szCs w:val="21"/>
              </w:rPr>
            </w:pPr>
            <w:r>
              <w:rPr>
                <w:rFonts w:ascii="Arial" w:hAnsi="Arial" w:cs="Arial"/>
                <w:szCs w:val="21"/>
              </w:rPr>
              <w:t xml:space="preserve">项目实施方案</w:t>
            </w:r>
            <w:r/>
          </w:p>
        </w:tc>
        <w:tc>
          <w:tcPr>
            <w:tcW w:w="6006" w:type="dxa"/>
            <w:textDirection w:val="lrTb"/>
            <w:noWrap w:val="false"/>
          </w:tcPr>
          <w:p>
            <w:pPr>
              <w:spacing w:line="360" w:lineRule="exact"/>
              <w:widowControl/>
              <w:rPr>
                <w:rFonts w:ascii="Arial" w:hAnsi="Arial" w:cs="Arial"/>
                <w:szCs w:val="21"/>
                <w:lang w:val="zh-CN"/>
              </w:rPr>
            </w:pPr>
            <w:r>
              <w:rPr>
                <w:rFonts w:ascii="Arial" w:hAnsi="Arial" w:cs="Arial"/>
                <w:szCs w:val="21"/>
                <w:lang w:val="zh-CN"/>
              </w:rPr>
              <w:t xml:space="preserve">根据投标人提供的项目整体实施方案（包括项目组织实施、人员、设备运输、安装、调试、培训、系统验收等），内容是否详细、思路清晰、先进性等因素进行综合评审：</w:t>
            </w:r>
            <w:r/>
          </w:p>
          <w:p>
            <w:pPr>
              <w:spacing w:line="360" w:lineRule="exact"/>
              <w:widowControl/>
              <w:rPr>
                <w:rFonts w:ascii="Arial" w:hAnsi="Arial" w:cs="Arial"/>
                <w:szCs w:val="21"/>
                <w:lang w:val="zh-CN"/>
              </w:rPr>
            </w:pPr>
            <w:r>
              <w:rPr>
                <w:rFonts w:ascii="Arial" w:hAnsi="Arial" w:cs="Arial"/>
                <w:szCs w:val="21"/>
                <w:lang w:val="zh-CN"/>
              </w:rPr>
              <w:t xml:space="preserve">整体实施方案优于招标文件要求的得</w:t>
            </w:r>
            <w:r>
              <w:rPr>
                <w:rFonts w:ascii="Arial" w:hAnsi="Arial" w:cs="Arial"/>
                <w:szCs w:val="21"/>
                <w:lang w:val="zh-CN"/>
              </w:rPr>
              <w:t xml:space="preserve">8</w:t>
            </w:r>
            <w:r>
              <w:rPr>
                <w:rFonts w:ascii="Arial" w:hAnsi="Arial" w:cs="Arial"/>
                <w:szCs w:val="21"/>
                <w:lang w:val="zh-CN"/>
              </w:rPr>
              <w:t xml:space="preserve">分；</w:t>
            </w:r>
            <w:r/>
          </w:p>
          <w:p>
            <w:pPr>
              <w:spacing w:line="360" w:lineRule="exact"/>
              <w:widowControl/>
              <w:rPr>
                <w:rFonts w:ascii="Arial" w:hAnsi="Arial" w:cs="Arial"/>
                <w:szCs w:val="21"/>
                <w:lang w:val="zh-CN"/>
              </w:rPr>
            </w:pPr>
            <w:r/>
            <w:bookmarkStart w:id="29" w:name="OLE_LINK9"/>
            <w:r/>
            <w:bookmarkStart w:id="30" w:name="OLE_LINK8"/>
            <w:r>
              <w:rPr>
                <w:rFonts w:hint="eastAsia" w:ascii="Arial" w:hAnsi="Arial" w:cs="Arial"/>
                <w:szCs w:val="21"/>
                <w:lang w:val="zh-CN"/>
              </w:rPr>
              <w:t xml:space="preserve">整体实施方案能够</w:t>
            </w:r>
            <w:r>
              <w:rPr>
                <w:rFonts w:ascii="Arial" w:hAnsi="Arial" w:cs="Arial"/>
                <w:szCs w:val="21"/>
                <w:lang w:val="zh-CN"/>
              </w:rPr>
              <w:t xml:space="preserve">满足</w:t>
            </w:r>
            <w:r>
              <w:rPr>
                <w:rFonts w:hint="eastAsia" w:ascii="Arial" w:hAnsi="Arial" w:cs="Arial"/>
                <w:szCs w:val="21"/>
                <w:lang w:val="zh-CN"/>
              </w:rPr>
              <w:t xml:space="preserve">招标文件</w:t>
            </w:r>
            <w:bookmarkEnd w:id="29"/>
            <w:r/>
            <w:bookmarkEnd w:id="30"/>
            <w:r>
              <w:rPr>
                <w:rFonts w:ascii="Arial" w:hAnsi="Arial" w:cs="Arial"/>
                <w:szCs w:val="21"/>
                <w:lang w:val="zh-CN"/>
              </w:rPr>
              <w:t xml:space="preserve">要求的得</w:t>
            </w:r>
            <w:r>
              <w:rPr>
                <w:rFonts w:ascii="Arial" w:hAnsi="Arial" w:cs="Arial"/>
                <w:szCs w:val="21"/>
                <w:lang w:val="zh-CN"/>
              </w:rPr>
              <w:t xml:space="preserve">5</w:t>
            </w:r>
            <w:r>
              <w:rPr>
                <w:rFonts w:ascii="Arial" w:hAnsi="Arial" w:cs="Arial"/>
                <w:szCs w:val="21"/>
                <w:lang w:val="zh-CN"/>
              </w:rPr>
              <w:t xml:space="preserve">分；</w:t>
            </w:r>
            <w:r/>
          </w:p>
          <w:p>
            <w:pPr>
              <w:spacing w:line="360" w:lineRule="exact"/>
              <w:widowControl/>
              <w:rPr>
                <w:rFonts w:ascii="Arial" w:hAnsi="Arial" w:cs="Arial"/>
                <w:szCs w:val="21"/>
                <w:lang w:val="zh-CN"/>
              </w:rPr>
            </w:pPr>
            <w:r>
              <w:rPr>
                <w:rFonts w:hint="eastAsia" w:ascii="Arial" w:hAnsi="Arial" w:cs="Arial"/>
                <w:szCs w:val="21"/>
                <w:lang w:val="zh-CN"/>
              </w:rPr>
              <w:t xml:space="preserve">整体实施方案</w:t>
            </w:r>
            <w:r>
              <w:rPr>
                <w:rFonts w:ascii="Arial" w:hAnsi="Arial" w:cs="Arial"/>
                <w:szCs w:val="21"/>
                <w:lang w:val="zh-CN"/>
              </w:rPr>
              <w:t xml:space="preserve">部分</w:t>
            </w:r>
            <w:r>
              <w:rPr>
                <w:rFonts w:hint="eastAsia" w:ascii="Arial" w:hAnsi="Arial" w:cs="Arial"/>
                <w:szCs w:val="21"/>
                <w:lang w:val="zh-CN"/>
              </w:rPr>
              <w:t xml:space="preserve">满足招标文件</w:t>
            </w:r>
            <w:r>
              <w:rPr>
                <w:rFonts w:ascii="Arial" w:hAnsi="Arial" w:cs="Arial"/>
                <w:szCs w:val="21"/>
                <w:lang w:val="zh-CN"/>
              </w:rPr>
              <w:t xml:space="preserve">的得</w:t>
            </w:r>
            <w:r>
              <w:rPr>
                <w:rFonts w:ascii="Arial" w:hAnsi="Arial" w:cs="Arial"/>
                <w:szCs w:val="21"/>
                <w:lang w:val="zh-CN"/>
              </w:rPr>
              <w:t xml:space="preserve">2</w:t>
            </w:r>
            <w:r>
              <w:rPr>
                <w:rFonts w:ascii="Arial" w:hAnsi="Arial" w:cs="Arial"/>
                <w:szCs w:val="21"/>
                <w:lang w:val="zh-CN"/>
              </w:rPr>
              <w:t xml:space="preserve">分；</w:t>
            </w:r>
            <w:r/>
          </w:p>
          <w:p>
            <w:pPr>
              <w:spacing w:line="360" w:lineRule="exact"/>
              <w:widowControl/>
              <w:rPr>
                <w:rFonts w:ascii="Arial" w:hAnsi="Arial" w:cs="Arial"/>
                <w:szCs w:val="21"/>
              </w:rPr>
            </w:pPr>
            <w:r>
              <w:rPr>
                <w:rFonts w:ascii="Arial" w:hAnsi="Arial" w:cs="Arial"/>
                <w:szCs w:val="21"/>
                <w:lang w:val="zh-CN"/>
              </w:rPr>
              <w:t xml:space="preserve">完全不满足或未提供整体项目实施方案的不得分。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8</w:t>
            </w:r>
            <w:r/>
          </w:p>
        </w:tc>
      </w:tr>
      <w:tr>
        <w:trPr>
          <w:jc w:val="center"/>
          <w:trHeight w:val="1875"/>
        </w:trPr>
        <w:tc>
          <w:tcPr>
            <w:tcW w:w="854"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7</w:t>
            </w:r>
            <w:r/>
          </w:p>
        </w:tc>
        <w:tc>
          <w:tcPr>
            <w:tcW w:w="1123"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售后服务响应</w:t>
            </w:r>
            <w:r/>
          </w:p>
        </w:tc>
        <w:tc>
          <w:tcPr>
            <w:tcBorders>
              <w:top w:val="single" w:color="auto" w:sz="4" w:space="0"/>
            </w:tcBorders>
            <w:tcW w:w="6006" w:type="dxa"/>
            <w:vAlign w:val="center"/>
            <w:textDirection w:val="lrTb"/>
            <w:noWrap w:val="false"/>
          </w:tcPr>
          <w:p>
            <w:pPr>
              <w:spacing w:line="360" w:lineRule="exact"/>
              <w:widowControl/>
              <w:rPr>
                <w:rFonts w:ascii="Arial" w:hAnsi="Arial" w:cs="Arial"/>
                <w:szCs w:val="21"/>
              </w:rPr>
            </w:pPr>
            <w:r>
              <w:rPr>
                <w:rFonts w:ascii="Arial" w:hAnsi="Arial" w:cs="Arial"/>
                <w:szCs w:val="21"/>
              </w:rPr>
              <w:t xml:space="preserve">根据供应商售后服务体系</w:t>
            </w:r>
            <w:r>
              <w:rPr>
                <w:rFonts w:hint="eastAsia" w:ascii="Arial" w:hAnsi="Arial" w:cs="Arial"/>
                <w:szCs w:val="21"/>
              </w:rPr>
              <w:t xml:space="preserve">、</w:t>
            </w:r>
            <w:r>
              <w:rPr>
                <w:rFonts w:ascii="Arial" w:hAnsi="Arial" w:cs="Arial"/>
                <w:szCs w:val="21"/>
              </w:rPr>
              <w:t xml:space="preserve">技术人员专业性、服务响应方式及时效、问题解决周期进行综合评审：</w:t>
            </w:r>
            <w:r/>
          </w:p>
          <w:p>
            <w:pPr>
              <w:spacing w:line="360" w:lineRule="exact"/>
              <w:widowControl/>
              <w:rPr>
                <w:rFonts w:ascii="Arial" w:hAnsi="Arial" w:cs="Arial"/>
                <w:szCs w:val="21"/>
              </w:rPr>
            </w:pPr>
            <w:r>
              <w:rPr>
                <w:rFonts w:ascii="Arial" w:hAnsi="Arial" w:cs="Arial"/>
                <w:szCs w:val="21"/>
              </w:rPr>
              <w:t xml:space="preserve">供应商售后服务体系完善，技术人员专业齐全、服务响应及时、承诺解决问题周期短，得</w:t>
            </w:r>
            <w:r>
              <w:rPr>
                <w:rFonts w:ascii="Arial" w:hAnsi="Arial" w:cs="Arial"/>
                <w:szCs w:val="21"/>
              </w:rPr>
              <w:t xml:space="preserve">8</w:t>
            </w:r>
            <w:r>
              <w:rPr>
                <w:rFonts w:ascii="Arial" w:hAnsi="Arial" w:cs="Arial"/>
                <w:szCs w:val="21"/>
              </w:rPr>
              <w:t xml:space="preserve">分；</w:t>
            </w:r>
            <w:r/>
          </w:p>
          <w:p>
            <w:pPr>
              <w:spacing w:line="360" w:lineRule="exact"/>
              <w:widowControl/>
              <w:rPr>
                <w:rFonts w:ascii="Arial" w:hAnsi="Arial" w:cs="Arial"/>
                <w:szCs w:val="21"/>
              </w:rPr>
            </w:pPr>
            <w:r>
              <w:rPr>
                <w:rFonts w:ascii="Arial" w:hAnsi="Arial" w:cs="Arial"/>
                <w:szCs w:val="21"/>
              </w:rPr>
              <w:t xml:space="preserve">供应商具备基础的售后服务体系，配备技术人员、并承诺做到响应、解决问题，得</w:t>
            </w:r>
            <w:r>
              <w:rPr>
                <w:rFonts w:ascii="Arial" w:hAnsi="Arial" w:cs="Arial"/>
                <w:szCs w:val="21"/>
              </w:rPr>
              <w:t xml:space="preserve">5</w:t>
            </w:r>
            <w:r>
              <w:rPr>
                <w:rFonts w:ascii="Arial" w:hAnsi="Arial" w:cs="Arial"/>
                <w:szCs w:val="21"/>
              </w:rPr>
              <w:t xml:space="preserve">分；</w:t>
            </w:r>
            <w:r/>
          </w:p>
          <w:p>
            <w:pPr>
              <w:spacing w:line="360" w:lineRule="exact"/>
              <w:widowControl/>
              <w:rPr>
                <w:rFonts w:ascii="Arial" w:hAnsi="Arial" w:cs="Arial"/>
                <w:szCs w:val="21"/>
              </w:rPr>
            </w:pPr>
            <w:r>
              <w:rPr>
                <w:rFonts w:ascii="Arial" w:hAnsi="Arial" w:cs="Arial"/>
                <w:szCs w:val="21"/>
              </w:rPr>
              <w:t xml:space="preserve">售后服务体系不够完善，技术人员配备缺乏相对应的专业、服务响应不够及时的，得</w:t>
            </w:r>
            <w:r>
              <w:rPr>
                <w:rFonts w:ascii="Arial" w:hAnsi="Arial" w:cs="Arial"/>
                <w:szCs w:val="21"/>
              </w:rPr>
              <w:t xml:space="preserve">2</w:t>
            </w:r>
            <w:r>
              <w:rPr>
                <w:rFonts w:ascii="Arial" w:hAnsi="Arial" w:cs="Arial"/>
                <w:szCs w:val="21"/>
              </w:rPr>
              <w:t xml:space="preserve">分；</w:t>
            </w:r>
            <w:r/>
          </w:p>
          <w:p>
            <w:pPr>
              <w:spacing w:line="360" w:lineRule="exact"/>
              <w:rPr>
                <w:rFonts w:ascii="Arial" w:hAnsi="Arial" w:cs="Arial"/>
                <w:szCs w:val="21"/>
              </w:rPr>
            </w:pPr>
            <w:r>
              <w:rPr>
                <w:rFonts w:ascii="Arial" w:hAnsi="Arial" w:cs="Arial"/>
                <w:szCs w:val="21"/>
              </w:rPr>
              <w:t xml:space="preserve">完全不满足或未提供售后服务响应方案的，得</w:t>
            </w:r>
            <w:r>
              <w:rPr>
                <w:rFonts w:ascii="Arial" w:hAnsi="Arial" w:cs="Arial"/>
                <w:szCs w:val="21"/>
              </w:rPr>
              <w:t xml:space="preserve">0</w:t>
            </w:r>
            <w:r>
              <w:rPr>
                <w:rFonts w:ascii="Arial" w:hAnsi="Arial" w:cs="Arial"/>
                <w:szCs w:val="21"/>
              </w:rPr>
              <w:t xml:space="preserve">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8</w:t>
            </w:r>
            <w:r/>
          </w:p>
        </w:tc>
      </w:tr>
      <w:tr>
        <w:trPr>
          <w:jc w:val="center"/>
          <w:trHeight w:val="1051"/>
        </w:trPr>
        <w:tc>
          <w:tcPr>
            <w:tcW w:w="854"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8</w:t>
            </w:r>
            <w:r/>
          </w:p>
        </w:tc>
        <w:tc>
          <w:tcPr>
            <w:tcW w:w="112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免费培训</w:t>
            </w:r>
            <w:r/>
          </w:p>
        </w:tc>
        <w:tc>
          <w:tcPr>
            <w:tcW w:w="6006" w:type="dxa"/>
            <w:vAlign w:val="center"/>
            <w:textDirection w:val="lrTb"/>
            <w:noWrap w:val="false"/>
          </w:tcPr>
          <w:p>
            <w:pPr>
              <w:spacing w:line="360" w:lineRule="exact"/>
              <w:rPr>
                <w:rFonts w:ascii="Arial" w:hAnsi="Arial" w:cs="Arial"/>
                <w:szCs w:val="21"/>
              </w:rPr>
            </w:pPr>
            <w:r>
              <w:rPr>
                <w:rFonts w:ascii="Arial" w:hAnsi="Arial" w:cs="Arial"/>
                <w:szCs w:val="21"/>
              </w:rPr>
              <w:t xml:space="preserve">据供应</w:t>
            </w:r>
            <w:r>
              <w:rPr>
                <w:rFonts w:ascii="Arial" w:hAnsi="Arial" w:cs="Arial"/>
                <w:szCs w:val="21"/>
              </w:rPr>
              <w:t xml:space="preserve">商提供的免费培训方案（包括但不限于频次、内容、时长等）进行评审：</w:t>
            </w:r>
            <w:r/>
          </w:p>
          <w:p>
            <w:pPr>
              <w:spacing w:line="360" w:lineRule="exact"/>
              <w:rPr>
                <w:rFonts w:ascii="Arial" w:hAnsi="Arial" w:cs="Arial"/>
                <w:szCs w:val="21"/>
              </w:rPr>
            </w:pPr>
            <w:r>
              <w:rPr>
                <w:rFonts w:ascii="Arial" w:hAnsi="Arial" w:cs="Arial"/>
                <w:szCs w:val="21"/>
              </w:rPr>
              <w:t xml:space="preserve">方案详细、培训时间合理、培训内容丰富，得</w:t>
            </w:r>
            <w:r>
              <w:rPr>
                <w:rFonts w:ascii="Arial" w:hAnsi="Arial" w:cs="Arial"/>
                <w:szCs w:val="21"/>
              </w:rPr>
              <w:t xml:space="preserve">8</w:t>
            </w:r>
            <w:r>
              <w:rPr>
                <w:rFonts w:ascii="Arial" w:hAnsi="Arial" w:cs="Arial"/>
                <w:szCs w:val="21"/>
              </w:rPr>
              <w:t xml:space="preserve">分；</w:t>
            </w:r>
            <w:r/>
          </w:p>
          <w:p>
            <w:pPr>
              <w:spacing w:line="360" w:lineRule="exact"/>
              <w:rPr>
                <w:rFonts w:ascii="Arial" w:hAnsi="Arial" w:cs="Arial"/>
                <w:szCs w:val="21"/>
              </w:rPr>
            </w:pPr>
            <w:r>
              <w:rPr>
                <w:rFonts w:ascii="Arial" w:hAnsi="Arial" w:cs="Arial"/>
                <w:szCs w:val="21"/>
              </w:rPr>
              <w:t xml:space="preserve">方案基本完整、具备基本的培训时间和内容，得</w:t>
            </w:r>
            <w:r>
              <w:rPr>
                <w:rFonts w:ascii="Arial" w:hAnsi="Arial" w:cs="Arial"/>
                <w:szCs w:val="21"/>
              </w:rPr>
              <w:t xml:space="preserve">5</w:t>
            </w:r>
            <w:r>
              <w:rPr>
                <w:rFonts w:ascii="Arial" w:hAnsi="Arial" w:cs="Arial"/>
                <w:szCs w:val="21"/>
              </w:rPr>
              <w:t xml:space="preserve">分；</w:t>
            </w:r>
            <w:r/>
          </w:p>
          <w:p>
            <w:pPr>
              <w:spacing w:line="360" w:lineRule="exact"/>
              <w:rPr>
                <w:rFonts w:ascii="Arial" w:hAnsi="Arial" w:cs="Arial"/>
                <w:szCs w:val="21"/>
              </w:rPr>
            </w:pPr>
            <w:r>
              <w:rPr>
                <w:rFonts w:ascii="Arial" w:hAnsi="Arial" w:cs="Arial"/>
                <w:szCs w:val="21"/>
              </w:rPr>
              <w:t xml:space="preserve">方案简略、培训时间和内容稍有欠缺的，得</w:t>
            </w:r>
            <w:r>
              <w:rPr>
                <w:rFonts w:ascii="Arial" w:hAnsi="Arial" w:cs="Arial"/>
                <w:szCs w:val="21"/>
              </w:rPr>
              <w:t xml:space="preserve">2</w:t>
            </w:r>
            <w:r>
              <w:rPr>
                <w:rFonts w:ascii="Arial" w:hAnsi="Arial" w:cs="Arial"/>
                <w:szCs w:val="21"/>
              </w:rPr>
              <w:t xml:space="preserve">分；</w:t>
            </w:r>
            <w:r/>
          </w:p>
          <w:p>
            <w:pPr>
              <w:spacing w:line="360" w:lineRule="exact"/>
              <w:widowControl/>
              <w:rPr>
                <w:rFonts w:ascii="Arial" w:hAnsi="Arial" w:cs="Arial"/>
                <w:szCs w:val="21"/>
              </w:rPr>
            </w:pPr>
            <w:r>
              <w:rPr>
                <w:rFonts w:ascii="Arial" w:hAnsi="Arial" w:cs="Arial"/>
                <w:szCs w:val="21"/>
              </w:rPr>
              <w:t xml:space="preserve">不满足培训要求或未提供培训方案的，得</w:t>
            </w:r>
            <w:r>
              <w:rPr>
                <w:rFonts w:ascii="Arial" w:hAnsi="Arial" w:cs="Arial"/>
                <w:szCs w:val="21"/>
              </w:rPr>
              <w:t xml:space="preserve">0</w:t>
            </w:r>
            <w:r>
              <w:rPr>
                <w:rFonts w:ascii="Arial" w:hAnsi="Arial" w:cs="Arial"/>
                <w:szCs w:val="21"/>
              </w:rPr>
              <w:t xml:space="preserve">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8</w:t>
            </w:r>
            <w:r/>
          </w:p>
        </w:tc>
      </w:tr>
      <w:tr>
        <w:trPr>
          <w:jc w:val="center"/>
          <w:trHeight w:val="417"/>
        </w:trPr>
        <w:tc>
          <w:tcPr>
            <w:gridSpan w:val="4"/>
            <w:tcW w:w="8695" w:type="dxa"/>
            <w:vAlign w:val="center"/>
            <w:textDirection w:val="lrTb"/>
            <w:noWrap w:val="false"/>
          </w:tcPr>
          <w:p>
            <w:pPr>
              <w:jc w:val="center"/>
              <w:spacing w:line="360" w:lineRule="exact"/>
              <w:widowControl/>
              <w:rPr>
                <w:rFonts w:ascii="Arial" w:hAnsi="Arial" w:cs="Arial"/>
                <w:b/>
                <w:bCs/>
                <w:szCs w:val="21"/>
              </w:rPr>
            </w:pPr>
            <w:r>
              <w:rPr>
                <w:rFonts w:ascii="Arial" w:hAnsi="Arial" w:cs="Arial"/>
                <w:b/>
                <w:bCs/>
                <w:szCs w:val="21"/>
              </w:rPr>
              <w:t xml:space="preserve">合计：</w:t>
            </w:r>
            <w:r>
              <w:rPr>
                <w:rFonts w:ascii="Arial" w:hAnsi="Arial" w:cs="Arial"/>
                <w:b/>
                <w:bCs/>
                <w:szCs w:val="21"/>
              </w:rPr>
              <w:t xml:space="preserve">100</w:t>
            </w:r>
            <w:r>
              <w:rPr>
                <w:rFonts w:ascii="Arial" w:hAnsi="Arial" w:cs="Arial"/>
                <w:b/>
                <w:bCs/>
                <w:szCs w:val="21"/>
              </w:rPr>
              <w:t xml:space="preserve">分</w:t>
            </w:r>
            <w:r/>
          </w:p>
        </w:tc>
      </w:tr>
    </w:tbl>
    <w:p>
      <w:pPr>
        <w:spacing w:after="0" w:line="360" w:lineRule="auto"/>
        <w:rPr>
          <w:rFonts w:ascii="Arial" w:hAnsi="Arial" w:cs="Arial"/>
        </w:rPr>
      </w:pPr>
      <w:r>
        <w:rPr>
          <w:rFonts w:ascii="Arial" w:hAnsi="Arial" w:cs="Arial"/>
        </w:rPr>
        <w:t xml:space="preserve">备注：</w:t>
      </w:r>
      <w:r/>
    </w:p>
    <w:p>
      <w:pPr>
        <w:ind w:firstLine="422"/>
        <w:spacing w:after="0" w:line="360" w:lineRule="auto"/>
        <w:rPr>
          <w:rFonts w:ascii="Arial" w:hAnsi="Arial" w:cs="Arial"/>
          <w:b/>
          <w:bCs/>
          <w:szCs w:val="21"/>
        </w:rPr>
      </w:pPr>
      <w:r>
        <w:rPr>
          <w:rFonts w:ascii="Arial" w:hAnsi="Arial" w:cs="Arial"/>
          <w:b/>
          <w:bCs/>
          <w:szCs w:val="21"/>
        </w:rPr>
        <w:t xml:space="preserve">（一）对于小型、微型企业产品的具体评标价格扣除，均按财政部（财库﹝</w:t>
      </w:r>
      <w:r>
        <w:rPr>
          <w:rFonts w:ascii="Arial" w:hAnsi="Arial" w:cs="Arial"/>
          <w:b/>
          <w:bCs/>
          <w:szCs w:val="21"/>
        </w:rPr>
        <w:t xml:space="preserve">2020</w:t>
      </w:r>
      <w:r>
        <w:rPr>
          <w:rFonts w:ascii="Arial" w:hAnsi="Arial" w:cs="Arial"/>
          <w:b/>
          <w:bCs/>
          <w:szCs w:val="21"/>
        </w:rPr>
        <w:t xml:space="preserve">﹞</w:t>
      </w:r>
      <w:r>
        <w:rPr>
          <w:rFonts w:ascii="Arial" w:hAnsi="Arial" w:cs="Arial"/>
          <w:b/>
          <w:bCs/>
          <w:szCs w:val="21"/>
        </w:rPr>
        <w:t xml:space="preserve">46</w:t>
      </w:r>
      <w:r>
        <w:rPr>
          <w:rFonts w:ascii="Arial" w:hAnsi="Arial" w:cs="Arial"/>
          <w:b/>
          <w:bCs/>
          <w:szCs w:val="21"/>
        </w:rPr>
        <w:t xml:space="preserve">号文件中最低比例</w:t>
      </w:r>
      <w:r>
        <w:rPr>
          <w:rFonts w:ascii="Arial" w:hAnsi="Arial" w:cs="Arial"/>
          <w:b/>
          <w:bCs/>
          <w:szCs w:val="21"/>
        </w:rPr>
        <w:t xml:space="preserve">10%</w:t>
      </w:r>
      <w:r>
        <w:rPr>
          <w:rFonts w:ascii="Arial" w:hAnsi="Arial" w:cs="Arial"/>
          <w:b/>
          <w:bCs/>
          <w:szCs w:val="21"/>
        </w:rPr>
        <w:t xml:space="preserve">扣除，监狱企业及福利企业视同小、微企业。投标人需按照招标文件的要求提供相应的《中小企业声明函》。对于中型企业产品的价格不予扣除。</w:t>
      </w:r>
      <w:r/>
    </w:p>
    <w:p>
      <w:pPr>
        <w:ind w:firstLine="422"/>
        <w:spacing w:after="0" w:line="360" w:lineRule="auto"/>
        <w:rPr>
          <w:rFonts w:ascii="Arial" w:hAnsi="Arial" w:cs="Arial"/>
          <w:b/>
          <w:bCs/>
          <w:szCs w:val="21"/>
        </w:rPr>
      </w:pPr>
      <w:r>
        <w:rPr>
          <w:rFonts w:ascii="Arial" w:hAnsi="Arial" w:cs="Arial"/>
          <w:b/>
          <w:bCs/>
          <w:szCs w:val="21"/>
        </w:rPr>
        <w:t xml:space="preserve">（二）根据财政部、国家环保总局《关于环境标志产品政府采购实施的意见》，投标产品属于《环境标志产品政府采购品目清单》范围内的产品，对相应产品的价格给予</w:t>
      </w:r>
      <w:r>
        <w:rPr>
          <w:rFonts w:ascii="Arial" w:hAnsi="Arial" w:cs="Arial"/>
          <w:b/>
          <w:bCs/>
          <w:szCs w:val="21"/>
        </w:rPr>
        <w:t xml:space="preserve">1%</w:t>
      </w:r>
      <w:r>
        <w:rPr>
          <w:rFonts w:ascii="Arial" w:hAnsi="Arial" w:cs="Arial"/>
          <w:b/>
          <w:bCs/>
          <w:szCs w:val="21"/>
        </w:rPr>
        <w:t xml:space="preserve">的扣除，用扣除后的价格参与评审。</w:t>
      </w:r>
      <w:r/>
    </w:p>
    <w:p>
      <w:pPr>
        <w:ind w:firstLine="422"/>
        <w:spacing w:after="0" w:line="360" w:lineRule="auto"/>
        <w:rPr>
          <w:rFonts w:ascii="Arial" w:hAnsi="Arial" w:cs="Arial"/>
          <w:b/>
          <w:bCs/>
          <w:szCs w:val="21"/>
        </w:rPr>
      </w:pPr>
      <w:r>
        <w:rPr>
          <w:rFonts w:ascii="Arial" w:hAnsi="Arial" w:cs="Arial"/>
          <w:b/>
          <w:bCs/>
          <w:szCs w:val="21"/>
        </w:rPr>
        <w:t xml:space="preserve">（三）根据财政部、</w:t>
      </w:r>
      <w:r>
        <w:rPr>
          <w:rFonts w:ascii="Arial" w:hAnsi="Arial" w:cs="Arial"/>
          <w:b/>
          <w:bCs/>
          <w:szCs w:val="21"/>
        </w:rPr>
        <w:t xml:space="preserve">国家发改委</w:t>
      </w:r>
      <w:r>
        <w:rPr>
          <w:rFonts w:ascii="Arial" w:hAnsi="Arial" w:cs="Arial"/>
          <w:b/>
          <w:bCs/>
          <w:szCs w:val="21"/>
        </w:rPr>
        <w:t xml:space="preserve">《节能产品政府采购实施意见》，投标产品属于《节能产品政府采购品目清单》范围内的产品，对相应产品的价格给予</w:t>
      </w:r>
      <w:r>
        <w:rPr>
          <w:rFonts w:ascii="Arial" w:hAnsi="Arial" w:cs="Arial"/>
          <w:b/>
          <w:bCs/>
          <w:szCs w:val="21"/>
        </w:rPr>
        <w:t xml:space="preserve">1%</w:t>
      </w:r>
      <w:r>
        <w:rPr>
          <w:rFonts w:ascii="Arial" w:hAnsi="Arial" w:cs="Arial"/>
          <w:b/>
          <w:bCs/>
          <w:szCs w:val="21"/>
        </w:rPr>
        <w:t xml:space="preserve">的扣除，用扣除后的价格参与评审。</w:t>
      </w:r>
      <w:r/>
    </w:p>
    <w:p>
      <w:pPr>
        <w:ind w:firstLine="422"/>
        <w:spacing w:after="0" w:line="360" w:lineRule="auto"/>
        <w:rPr>
          <w:rFonts w:ascii="Arial" w:hAnsi="Arial" w:cs="Arial"/>
          <w:b/>
          <w:bCs/>
          <w:szCs w:val="21"/>
        </w:rPr>
      </w:pPr>
      <w:r>
        <w:rPr>
          <w:rFonts w:ascii="Arial" w:hAnsi="Arial" w:cs="Arial"/>
          <w:b/>
          <w:bCs/>
          <w:szCs w:val="21"/>
        </w:rPr>
        <w:t xml:space="preserve">（四）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2"/>
        <w:spacing w:after="0" w:line="360" w:lineRule="auto"/>
        <w:rPr>
          <w:rFonts w:ascii="Arial" w:hAnsi="Arial" w:cs="Arial"/>
          <w:b/>
          <w:bCs/>
          <w:szCs w:val="21"/>
        </w:rPr>
      </w:pPr>
      <w:r>
        <w:rPr>
          <w:rFonts w:ascii="Arial" w:hAnsi="Arial" w:cs="Arial"/>
          <w:b/>
          <w:bCs/>
          <w:szCs w:val="21"/>
        </w:rPr>
        <w:t xml:space="preserve">1</w:t>
      </w:r>
      <w:r>
        <w:rPr>
          <w:rFonts w:ascii="Arial" w:hAnsi="Arial" w:cs="Arial"/>
          <w:b/>
          <w:bCs/>
          <w:szCs w:val="21"/>
        </w:rPr>
        <w:t xml:space="preserve">、政府采购活动中既有本国产品又有非本国产品参与竞争的，依法对本国产品给予价格评审优惠，对本国产品的报价给予</w:t>
      </w:r>
      <w:r>
        <w:rPr>
          <w:rFonts w:ascii="Arial" w:hAnsi="Arial" w:cs="Arial"/>
          <w:b/>
          <w:bCs/>
          <w:szCs w:val="21"/>
        </w:rPr>
        <w:t xml:space="preserve">20%</w:t>
      </w:r>
      <w:r>
        <w:rPr>
          <w:rFonts w:ascii="Arial" w:hAnsi="Arial" w:cs="Arial"/>
          <w:b/>
          <w:bCs/>
          <w:szCs w:val="21"/>
        </w:rPr>
        <w:t xml:space="preserve">的价格扣除，用扣除后的价格参与评审。</w:t>
      </w:r>
      <w:r/>
    </w:p>
    <w:p>
      <w:pPr>
        <w:ind w:firstLine="422"/>
        <w:spacing w:after="0" w:line="360" w:lineRule="auto"/>
        <w:rPr>
          <w:rFonts w:ascii="Arial" w:hAnsi="Arial" w:cs="Arial"/>
          <w:b/>
          <w:bCs/>
          <w:szCs w:val="21"/>
        </w:rPr>
      </w:pPr>
      <w:r>
        <w:rPr>
          <w:rFonts w:ascii="Arial" w:hAnsi="Arial" w:cs="Arial"/>
          <w:b/>
          <w:bCs/>
          <w:szCs w:val="21"/>
        </w:rPr>
        <w:t xml:space="preserve">2</w:t>
      </w:r>
      <w:r>
        <w:rPr>
          <w:rFonts w:ascii="Arial" w:hAnsi="Arial" w:cs="Arial"/>
          <w:b/>
          <w:bCs/>
          <w:szCs w:val="21"/>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cs="Arial"/>
          <w:b/>
          <w:bCs/>
          <w:szCs w:val="21"/>
        </w:rPr>
        <w:t xml:space="preserve">80%</w:t>
      </w:r>
      <w:r>
        <w:rPr>
          <w:rFonts w:ascii="Arial" w:hAnsi="Arial" w:cs="Arial"/>
          <w:b/>
          <w:bCs/>
          <w:szCs w:val="21"/>
        </w:rPr>
        <w:t xml:space="preserve">以上时，依法对该供应商提供的全部产品给予价格评审优惠，即对该供应商提供的全部产品的总报价给予</w:t>
      </w:r>
      <w:r>
        <w:rPr>
          <w:rFonts w:ascii="Arial" w:hAnsi="Arial" w:cs="Arial"/>
          <w:b/>
          <w:bCs/>
          <w:szCs w:val="21"/>
        </w:rPr>
        <w:t xml:space="preserve">20%</w:t>
      </w:r>
      <w:r>
        <w:rPr>
          <w:rFonts w:ascii="Arial" w:hAnsi="Arial" w:cs="Arial"/>
          <w:b/>
          <w:bCs/>
          <w:szCs w:val="21"/>
        </w:rPr>
        <w:t xml:space="preserve">的价格扣除，用扣除后的价格参与评审。</w:t>
      </w:r>
      <w:r/>
    </w:p>
    <w:p>
      <w:pPr>
        <w:ind w:firstLine="422"/>
        <w:spacing w:after="0" w:line="360" w:lineRule="auto"/>
        <w:rPr>
          <w:rFonts w:ascii="Arial" w:hAnsi="Arial" w:cs="Arial"/>
          <w:b/>
          <w:bCs/>
          <w:szCs w:val="21"/>
        </w:rPr>
      </w:pPr>
      <w:r>
        <w:rPr>
          <w:rFonts w:ascii="Arial" w:hAnsi="Arial" w:cs="Arial"/>
          <w:b/>
          <w:bCs/>
          <w:szCs w:val="21"/>
        </w:rPr>
        <w:t xml:space="preserve">3</w:t>
      </w:r>
      <w:r>
        <w:rPr>
          <w:rFonts w:ascii="Arial" w:hAnsi="Arial" w:cs="Arial"/>
          <w:b/>
          <w:bCs/>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after="0" w:line="360" w:lineRule="auto"/>
        <w:rPr>
          <w:rFonts w:ascii="Arial" w:hAnsi="Arial" w:cs="Arial"/>
          <w:b/>
          <w:bCs/>
          <w:szCs w:val="21"/>
        </w:rPr>
      </w:pPr>
      <w:r>
        <w:rPr>
          <w:rFonts w:ascii="Arial" w:hAnsi="Arial" w:cs="Arial"/>
          <w:b/>
          <w:bCs/>
          <w:szCs w:val="21"/>
        </w:rPr>
        <w:t xml:space="preserve">4</w:t>
      </w:r>
      <w:r>
        <w:rPr>
          <w:rFonts w:ascii="Arial" w:hAnsi="Arial" w:cs="Arial"/>
          <w:b/>
          <w:bCs/>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after="0" w:line="360" w:lineRule="auto"/>
        <w:rPr>
          <w:rFonts w:ascii="Arial" w:hAnsi="Arial" w:cs="Arial"/>
          <w:b/>
          <w:bCs/>
          <w:szCs w:val="21"/>
        </w:rPr>
      </w:pPr>
      <w:r>
        <w:rPr>
          <w:rFonts w:ascii="Arial" w:hAnsi="Arial" w:cs="Arial"/>
          <w:b/>
          <w:bCs/>
          <w:szCs w:val="21"/>
        </w:rPr>
        <w:t xml:space="preserve">5</w:t>
      </w:r>
      <w:r>
        <w:rPr>
          <w:rFonts w:ascii="Arial" w:hAnsi="Arial" w:cs="Arial"/>
          <w:b/>
          <w:bCs/>
          <w:szCs w:val="21"/>
        </w:rPr>
        <w:t xml:space="preserve">、评审中发现《符合本国产品标准的声明函》内容含义不明确、同类事项与投标（响应）文件表述不一致或者有明显文字错误等情况的，应当以书面形式要求供应商</w:t>
      </w:r>
      <w:r>
        <w:rPr>
          <w:rFonts w:ascii="Arial" w:hAnsi="Arial" w:cs="Arial"/>
          <w:b/>
          <w:bCs/>
          <w:szCs w:val="21"/>
        </w:rPr>
        <w:t xml:space="preserve">作出</w:t>
      </w:r>
      <w:r>
        <w:rPr>
          <w:rFonts w:ascii="Arial" w:hAnsi="Arial" w:cs="Arial"/>
          <w:b/>
          <w:bCs/>
          <w:szCs w:val="21"/>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2"/>
        <w:spacing w:after="0" w:line="360" w:lineRule="auto"/>
        <w:rPr>
          <w:rFonts w:ascii="Arial" w:hAnsi="Arial" w:cs="Arial"/>
          <w:b/>
          <w:bCs/>
          <w:szCs w:val="21"/>
        </w:rPr>
      </w:pPr>
      <w:r>
        <w:rPr>
          <w:rFonts w:ascii="Arial" w:hAnsi="Arial" w:cs="Arial"/>
          <w:b/>
          <w:bCs/>
          <w:szCs w:val="21"/>
        </w:rPr>
        <w:t xml:space="preserve">（五）异常低价处理</w:t>
      </w:r>
      <w:r/>
    </w:p>
    <w:p>
      <w:pPr>
        <w:ind w:firstLine="422"/>
        <w:spacing w:after="0" w:line="360" w:lineRule="auto"/>
        <w:rPr>
          <w:rFonts w:ascii="Arial" w:hAnsi="Arial" w:cs="Arial"/>
          <w:b/>
          <w:bCs/>
          <w:szCs w:val="21"/>
        </w:rPr>
      </w:pPr>
      <w:r>
        <w:rPr>
          <w:rFonts w:ascii="Arial" w:hAnsi="Arial" w:cs="Arial"/>
          <w:b/>
          <w:bCs/>
          <w:szCs w:val="21"/>
        </w:rPr>
        <w:t xml:space="preserve">采购评审中出现下列情形之一的，评标委员会应当启动异常低价投标审查程序：</w:t>
      </w:r>
      <w:r/>
    </w:p>
    <w:p>
      <w:pPr>
        <w:ind w:firstLine="422"/>
        <w:spacing w:after="0" w:line="360" w:lineRule="auto"/>
        <w:rPr>
          <w:rFonts w:ascii="Arial" w:hAnsi="Arial" w:cs="Arial"/>
          <w:b/>
          <w:bCs/>
          <w:szCs w:val="21"/>
        </w:rPr>
      </w:pPr>
      <w:r>
        <w:rPr>
          <w:rFonts w:ascii="Arial" w:hAnsi="Arial" w:cs="Arial"/>
          <w:b/>
          <w:bCs/>
          <w:szCs w:val="21"/>
        </w:rPr>
        <w:t xml:space="preserve">1.</w:t>
      </w:r>
      <w:r>
        <w:rPr>
          <w:rFonts w:hint="eastAsia" w:ascii="Arial" w:hAnsi="Arial" w:cs="Arial"/>
          <w:b/>
          <w:bCs/>
          <w:szCs w:val="21"/>
        </w:rPr>
        <w:t xml:space="preserve">投标</w:t>
      </w:r>
      <w:r>
        <w:rPr>
          <w:rFonts w:ascii="Arial" w:hAnsi="Arial" w:cs="Arial"/>
          <w:b/>
          <w:bCs/>
          <w:szCs w:val="21"/>
        </w:rPr>
        <w:t xml:space="preserve">报价低于全部通过</w:t>
      </w:r>
      <w:r>
        <w:rPr>
          <w:rFonts w:hint="eastAsia" w:ascii="Arial" w:hAnsi="Arial" w:cs="Arial"/>
          <w:b/>
          <w:bCs/>
          <w:szCs w:val="21"/>
        </w:rPr>
        <w:t xml:space="preserve">初步评审</w:t>
      </w:r>
      <w:r>
        <w:rPr>
          <w:rFonts w:ascii="Arial" w:hAnsi="Arial" w:cs="Arial"/>
          <w:b/>
          <w:bCs/>
          <w:szCs w:val="21"/>
        </w:rPr>
        <w:t xml:space="preserve">供应商</w:t>
      </w:r>
      <w:r>
        <w:rPr>
          <w:rFonts w:hint="eastAsia" w:ascii="Arial" w:hAnsi="Arial" w:cs="Arial"/>
          <w:b/>
          <w:bCs/>
          <w:szCs w:val="21"/>
        </w:rPr>
        <w:t xml:space="preserve">投标</w:t>
      </w:r>
      <w:r>
        <w:rPr>
          <w:rFonts w:ascii="Arial" w:hAnsi="Arial" w:cs="Arial"/>
          <w:b/>
          <w:bCs/>
          <w:szCs w:val="21"/>
        </w:rPr>
        <w:t xml:space="preserve">报价平均值</w:t>
      </w:r>
      <w:r>
        <w:rPr>
          <w:rFonts w:ascii="Arial" w:hAnsi="Arial" w:cs="Arial"/>
          <w:b/>
          <w:bCs/>
          <w:szCs w:val="21"/>
        </w:rPr>
        <w:t xml:space="preserve">55%</w:t>
      </w:r>
      <w:r>
        <w:rPr>
          <w:rFonts w:ascii="Arial" w:hAnsi="Arial" w:cs="Arial"/>
          <w:b/>
          <w:bCs/>
          <w:szCs w:val="21"/>
        </w:rPr>
        <w:t xml:space="preserve">的，即</w:t>
      </w:r>
      <w:r>
        <w:rPr>
          <w:rFonts w:hint="eastAsia" w:ascii="Arial" w:hAnsi="Arial" w:cs="Arial"/>
          <w:b/>
          <w:bCs/>
          <w:szCs w:val="21"/>
        </w:rPr>
        <w:t xml:space="preserve">投标</w:t>
      </w:r>
      <w:r>
        <w:rPr>
          <w:rFonts w:ascii="Arial" w:hAnsi="Arial" w:cs="Arial"/>
          <w:b/>
          <w:bCs/>
          <w:szCs w:val="21"/>
        </w:rPr>
        <w:t xml:space="preserve">报价</w:t>
      </w:r>
      <w:r>
        <w:rPr>
          <w:rFonts w:ascii="Arial" w:hAnsi="Arial" w:cs="Arial"/>
          <w:b/>
          <w:bCs/>
          <w:szCs w:val="21"/>
        </w:rPr>
        <w:t xml:space="preserve">&lt;</w:t>
      </w:r>
      <w:r>
        <w:rPr>
          <w:rFonts w:ascii="Arial" w:hAnsi="Arial" w:cs="Arial"/>
          <w:b/>
          <w:bCs/>
          <w:szCs w:val="21"/>
        </w:rPr>
        <w:t xml:space="preserve">全部通过</w:t>
      </w:r>
      <w:r>
        <w:rPr>
          <w:rFonts w:hint="eastAsia" w:ascii="Arial" w:hAnsi="Arial" w:cs="Arial"/>
          <w:b/>
          <w:bCs/>
          <w:szCs w:val="21"/>
        </w:rPr>
        <w:t xml:space="preserve">初步评审投标</w:t>
      </w:r>
      <w:r>
        <w:rPr>
          <w:rFonts w:ascii="Arial" w:hAnsi="Arial" w:cs="Arial"/>
          <w:b/>
          <w:bCs/>
          <w:szCs w:val="21"/>
        </w:rPr>
        <w:t xml:space="preserve">报价平均值</w:t>
      </w:r>
      <w:r>
        <w:rPr>
          <w:rFonts w:ascii="Arial" w:hAnsi="Arial" w:cs="Arial"/>
          <w:b/>
          <w:bCs/>
          <w:szCs w:val="21"/>
        </w:rPr>
        <w:t xml:space="preserve">55%</w:t>
      </w:r>
      <w:r>
        <w:rPr>
          <w:rFonts w:ascii="Arial" w:hAnsi="Arial" w:cs="Arial"/>
          <w:b/>
          <w:bCs/>
          <w:szCs w:val="21"/>
        </w:rPr>
        <w:t xml:space="preserve">；</w:t>
      </w:r>
      <w:r/>
    </w:p>
    <w:p>
      <w:pPr>
        <w:ind w:firstLine="422"/>
        <w:spacing w:after="0" w:line="360" w:lineRule="auto"/>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 </w:t>
      </w:r>
      <w:r>
        <w:rPr>
          <w:rFonts w:hint="eastAsia" w:ascii="Arial" w:hAnsi="Arial" w:cs="Arial"/>
          <w:b/>
          <w:bCs/>
          <w:szCs w:val="21"/>
        </w:rPr>
        <w:t xml:space="preserve">投标</w:t>
      </w:r>
      <w:r>
        <w:rPr>
          <w:rFonts w:ascii="Arial" w:hAnsi="Arial" w:cs="Arial"/>
          <w:b/>
          <w:bCs/>
          <w:szCs w:val="21"/>
        </w:rPr>
        <w:t xml:space="preserve">报价低于通过</w:t>
      </w:r>
      <w:r>
        <w:rPr>
          <w:rFonts w:hint="eastAsia" w:ascii="Arial" w:hAnsi="Arial" w:cs="Arial"/>
          <w:b/>
          <w:bCs/>
          <w:szCs w:val="21"/>
        </w:rPr>
        <w:t xml:space="preserve">初步评审</w:t>
      </w:r>
      <w:r>
        <w:rPr>
          <w:rFonts w:ascii="Arial" w:hAnsi="Arial" w:cs="Arial"/>
          <w:b/>
          <w:bCs/>
          <w:szCs w:val="21"/>
        </w:rPr>
        <w:t xml:space="preserve">的次低</w:t>
      </w:r>
      <w:r>
        <w:rPr>
          <w:rFonts w:hint="eastAsia" w:ascii="Arial" w:hAnsi="Arial" w:cs="Arial"/>
          <w:b/>
          <w:bCs/>
          <w:szCs w:val="21"/>
        </w:rPr>
        <w:t xml:space="preserve">投标人投标</w:t>
      </w:r>
      <w:r>
        <w:rPr>
          <w:rFonts w:ascii="Arial" w:hAnsi="Arial" w:cs="Arial"/>
          <w:b/>
          <w:bCs/>
          <w:szCs w:val="21"/>
        </w:rPr>
        <w:t xml:space="preserve">报价</w:t>
      </w:r>
      <w:r>
        <w:rPr>
          <w:rFonts w:ascii="Arial" w:hAnsi="Arial" w:cs="Arial"/>
          <w:b/>
          <w:bCs/>
          <w:szCs w:val="21"/>
        </w:rPr>
        <w:t xml:space="preserve">55%</w:t>
      </w:r>
      <w:r>
        <w:rPr>
          <w:rFonts w:ascii="Arial" w:hAnsi="Arial" w:cs="Arial"/>
          <w:b/>
          <w:bCs/>
          <w:szCs w:val="21"/>
        </w:rPr>
        <w:t xml:space="preserve">的，即</w:t>
      </w:r>
      <w:r>
        <w:rPr>
          <w:rFonts w:hint="eastAsia" w:ascii="Arial" w:hAnsi="Arial" w:cs="Arial"/>
          <w:b/>
          <w:bCs/>
          <w:szCs w:val="21"/>
        </w:rPr>
        <w:t xml:space="preserve">投标</w:t>
      </w:r>
      <w:r>
        <w:rPr>
          <w:rFonts w:ascii="Arial" w:hAnsi="Arial" w:cs="Arial"/>
          <w:b/>
          <w:bCs/>
          <w:szCs w:val="21"/>
        </w:rPr>
        <w:t xml:space="preserve">报价</w:t>
      </w:r>
      <w:r>
        <w:rPr>
          <w:rFonts w:ascii="Arial" w:hAnsi="Arial" w:cs="Arial"/>
          <w:b/>
          <w:bCs/>
          <w:szCs w:val="21"/>
        </w:rPr>
        <w:t xml:space="preserve">&lt;</w:t>
      </w:r>
      <w:r>
        <w:rPr>
          <w:rFonts w:ascii="Arial" w:hAnsi="Arial" w:cs="Arial"/>
          <w:b/>
          <w:bCs/>
          <w:szCs w:val="21"/>
        </w:rPr>
        <w:t xml:space="preserve">通过</w:t>
      </w:r>
      <w:r>
        <w:rPr>
          <w:rFonts w:hint="eastAsia" w:ascii="Arial" w:hAnsi="Arial" w:cs="Arial"/>
          <w:b/>
          <w:bCs/>
          <w:szCs w:val="21"/>
        </w:rPr>
        <w:t xml:space="preserve">初步评审</w:t>
      </w:r>
      <w:r>
        <w:rPr>
          <w:rFonts w:ascii="Arial" w:hAnsi="Arial" w:cs="Arial"/>
          <w:b/>
          <w:bCs/>
          <w:szCs w:val="21"/>
        </w:rPr>
        <w:t xml:space="preserve">的次低报价</w:t>
      </w:r>
      <w:r>
        <w:rPr>
          <w:rFonts w:hint="eastAsia" w:ascii="Arial" w:hAnsi="Arial" w:cs="Arial"/>
          <w:b/>
          <w:bCs/>
          <w:szCs w:val="21"/>
        </w:rPr>
        <w:t xml:space="preserve">投标人投标</w:t>
      </w:r>
      <w:r>
        <w:rPr>
          <w:rFonts w:ascii="Arial" w:hAnsi="Arial" w:cs="Arial"/>
          <w:b/>
          <w:bCs/>
          <w:szCs w:val="21"/>
        </w:rPr>
        <w:t xml:space="preserve">报价</w:t>
      </w:r>
      <w:r>
        <w:rPr>
          <w:rFonts w:ascii="Arial" w:hAnsi="Arial" w:cs="Arial"/>
          <w:b/>
          <w:bCs/>
          <w:szCs w:val="21"/>
        </w:rPr>
        <w:t xml:space="preserve">×55%</w:t>
      </w:r>
      <w:r>
        <w:rPr>
          <w:rFonts w:ascii="Arial" w:hAnsi="Arial" w:cs="Arial"/>
          <w:b/>
          <w:bCs/>
          <w:szCs w:val="21"/>
        </w:rPr>
        <w:t xml:space="preserve">；</w:t>
      </w:r>
      <w:r/>
    </w:p>
    <w:p>
      <w:pPr>
        <w:ind w:firstLine="422"/>
        <w:spacing w:after="0" w:line="360" w:lineRule="auto"/>
        <w:rPr>
          <w:rFonts w:ascii="Arial" w:hAnsi="Arial" w:cs="Arial"/>
          <w:b/>
          <w:bCs/>
          <w:szCs w:val="21"/>
        </w:rPr>
      </w:pPr>
      <w:r>
        <w:rPr>
          <w:rFonts w:ascii="Arial" w:hAnsi="Arial" w:cs="Arial"/>
          <w:b/>
          <w:bCs/>
          <w:szCs w:val="21"/>
        </w:rPr>
        <w:t xml:space="preserve">3.</w:t>
      </w:r>
      <w:r>
        <w:rPr>
          <w:rFonts w:hint="eastAsia" w:ascii="Arial" w:hAnsi="Arial" w:cs="Arial"/>
          <w:b/>
          <w:bCs/>
          <w:szCs w:val="21"/>
        </w:rPr>
        <w:t xml:space="preserve"> </w:t>
      </w:r>
      <w:r>
        <w:rPr>
          <w:rFonts w:hint="eastAsia" w:ascii="Arial" w:hAnsi="Arial" w:cs="Arial"/>
          <w:b/>
          <w:bCs/>
          <w:szCs w:val="21"/>
        </w:rPr>
        <w:t xml:space="preserve">投标</w:t>
      </w:r>
      <w:r>
        <w:rPr>
          <w:rFonts w:ascii="Arial" w:hAnsi="Arial" w:cs="Arial"/>
          <w:b/>
          <w:bCs/>
          <w:szCs w:val="21"/>
        </w:rPr>
        <w:t xml:space="preserve">报价低于</w:t>
      </w:r>
      <w:r>
        <w:rPr>
          <w:rFonts w:hint="eastAsia" w:ascii="Arial" w:hAnsi="Arial" w:cs="Arial"/>
          <w:b/>
          <w:bCs/>
          <w:szCs w:val="21"/>
        </w:rPr>
        <w:t xml:space="preserve">本</w:t>
      </w:r>
      <w:r>
        <w:rPr>
          <w:rFonts w:ascii="Arial" w:hAnsi="Arial" w:cs="Arial"/>
          <w:b/>
          <w:bCs/>
          <w:szCs w:val="21"/>
        </w:rPr>
        <w:t xml:space="preserve">项目最高限价</w:t>
      </w:r>
      <w:r>
        <w:rPr>
          <w:rFonts w:ascii="Arial" w:hAnsi="Arial" w:cs="Arial"/>
          <w:b/>
          <w:bCs/>
          <w:szCs w:val="21"/>
        </w:rPr>
        <w:t xml:space="preserve">55%</w:t>
      </w:r>
      <w:r>
        <w:rPr>
          <w:rFonts w:ascii="Arial" w:hAnsi="Arial" w:cs="Arial"/>
          <w:b/>
          <w:bCs/>
          <w:szCs w:val="21"/>
        </w:rPr>
        <w:t xml:space="preserve">的，即</w:t>
      </w:r>
      <w:r>
        <w:rPr>
          <w:rFonts w:hint="eastAsia" w:ascii="Arial" w:hAnsi="Arial" w:cs="Arial"/>
          <w:b/>
          <w:bCs/>
          <w:szCs w:val="21"/>
        </w:rPr>
        <w:t xml:space="preserve">投标</w:t>
      </w:r>
      <w:r>
        <w:rPr>
          <w:rFonts w:ascii="Arial" w:hAnsi="Arial" w:cs="Arial"/>
          <w:b/>
          <w:bCs/>
          <w:szCs w:val="21"/>
        </w:rPr>
        <w:t xml:space="preserve">报价</w:t>
      </w:r>
      <w:r>
        <w:rPr>
          <w:rFonts w:ascii="Arial" w:hAnsi="Arial" w:cs="Arial"/>
          <w:b/>
          <w:bCs/>
          <w:szCs w:val="21"/>
        </w:rPr>
        <w:t xml:space="preserve">&lt;</w:t>
      </w:r>
      <w:r>
        <w:rPr>
          <w:rFonts w:ascii="Arial" w:hAnsi="Arial" w:cs="Arial"/>
          <w:b/>
          <w:bCs/>
          <w:szCs w:val="21"/>
        </w:rPr>
        <w:t xml:space="preserve">最高限价</w:t>
      </w:r>
      <w:r>
        <w:rPr>
          <w:rFonts w:ascii="Arial" w:hAnsi="Arial" w:cs="Arial"/>
          <w:b/>
          <w:bCs/>
          <w:szCs w:val="21"/>
        </w:rPr>
        <w:t xml:space="preserve">×55%</w:t>
      </w:r>
      <w:r>
        <w:rPr>
          <w:rFonts w:ascii="Arial" w:hAnsi="Arial" w:cs="Arial"/>
          <w:b/>
          <w:bCs/>
          <w:szCs w:val="21"/>
        </w:rPr>
        <w:t xml:space="preserve">；</w:t>
      </w:r>
      <w:r/>
    </w:p>
    <w:p>
      <w:pPr>
        <w:ind w:firstLine="422"/>
        <w:spacing w:after="0" w:line="360" w:lineRule="auto"/>
        <w:rPr>
          <w:rFonts w:ascii="Arial" w:hAnsi="Arial" w:cs="Arial"/>
          <w:b/>
          <w:bCs/>
          <w:szCs w:val="21"/>
        </w:rPr>
      </w:pPr>
      <w:r>
        <w:rPr>
          <w:rFonts w:ascii="Arial" w:hAnsi="Arial" w:cs="Arial"/>
          <w:b/>
          <w:bCs/>
          <w:szCs w:val="21"/>
        </w:rPr>
        <w:t xml:space="preserve">4. </w:t>
      </w:r>
      <w:r>
        <w:rPr>
          <w:rFonts w:hint="eastAsia" w:ascii="Arial" w:hAnsi="Arial" w:cs="Arial"/>
          <w:b/>
          <w:bCs/>
          <w:szCs w:val="21"/>
        </w:rPr>
        <w:t xml:space="preserve">评标委员会</w:t>
      </w:r>
      <w:r>
        <w:rPr>
          <w:rFonts w:ascii="Arial" w:hAnsi="Arial" w:cs="Arial"/>
          <w:b/>
          <w:bCs/>
          <w:szCs w:val="21"/>
        </w:rPr>
        <w:t xml:space="preserve">基于专业判断，认为</w:t>
      </w:r>
      <w:r>
        <w:rPr>
          <w:rFonts w:hint="eastAsia" w:ascii="Arial" w:hAnsi="Arial" w:cs="Arial"/>
          <w:b/>
          <w:bCs/>
          <w:szCs w:val="21"/>
        </w:rPr>
        <w:t xml:space="preserve">投标人</w:t>
      </w:r>
      <w:r>
        <w:rPr>
          <w:rFonts w:ascii="Arial" w:hAnsi="Arial" w:cs="Arial"/>
          <w:b/>
          <w:bCs/>
          <w:szCs w:val="21"/>
        </w:rPr>
        <w:t xml:space="preserve">报价过低，有可能影响产品质量或者不能诚信履约的其他情形。</w:t>
      </w:r>
      <w:r/>
    </w:p>
    <w:p>
      <w:pPr>
        <w:ind w:firstLine="422"/>
        <w:spacing w:after="0" w:line="360" w:lineRule="auto"/>
        <w:rPr>
          <w:rFonts w:ascii="Arial" w:hAnsi="Arial" w:cs="Arial"/>
          <w:b/>
          <w:bCs/>
          <w:szCs w:val="21"/>
        </w:rPr>
      </w:pPr>
      <w:r>
        <w:rPr>
          <w:rFonts w:hint="eastAsia" w:ascii="Arial" w:hAnsi="Arial" w:cs="Arial"/>
          <w:b/>
          <w:bCs/>
          <w:szCs w:val="21"/>
        </w:rPr>
        <w:t xml:space="preserve">评标委员会</w:t>
      </w:r>
      <w:r>
        <w:rPr>
          <w:rFonts w:ascii="Arial" w:hAnsi="Arial" w:cs="Arial"/>
          <w:b/>
          <w:bCs/>
          <w:szCs w:val="21"/>
        </w:rPr>
        <w:t xml:space="preserve">启动异常低价审查后，属于前述第</w:t>
      </w:r>
      <w:r>
        <w:rPr>
          <w:rFonts w:ascii="Arial" w:hAnsi="Arial" w:cs="Arial"/>
          <w:b/>
          <w:bCs/>
          <w:szCs w:val="21"/>
        </w:rPr>
        <w:t xml:space="preserve">1</w:t>
      </w:r>
      <w:r>
        <w:rPr>
          <w:rFonts w:ascii="Arial" w:hAnsi="Arial" w:cs="Arial"/>
          <w:b/>
          <w:bCs/>
          <w:szCs w:val="21"/>
        </w:rPr>
        <w:t xml:space="preserve">项至第</w:t>
      </w:r>
      <w:r>
        <w:rPr>
          <w:rFonts w:ascii="Arial" w:hAnsi="Arial" w:cs="Arial"/>
          <w:b/>
          <w:bCs/>
          <w:szCs w:val="21"/>
        </w:rPr>
        <w:t xml:space="preserve">4</w:t>
      </w:r>
      <w:r>
        <w:rPr>
          <w:rFonts w:ascii="Arial" w:hAnsi="Arial" w:cs="Arial"/>
          <w:b/>
          <w:bCs/>
          <w:szCs w:val="21"/>
        </w:rPr>
        <w:t xml:space="preserve">项情形的，应当要求相关</w:t>
      </w:r>
      <w:r>
        <w:rPr>
          <w:rFonts w:hint="eastAsia" w:ascii="Arial" w:hAnsi="Arial" w:cs="Arial"/>
          <w:b/>
          <w:bCs/>
          <w:szCs w:val="21"/>
        </w:rPr>
        <w:t xml:space="preserve">投标人</w:t>
      </w:r>
      <w:r>
        <w:rPr>
          <w:rFonts w:ascii="Arial" w:hAnsi="Arial" w:cs="Arial"/>
          <w:b/>
          <w:bCs/>
          <w:szCs w:val="21"/>
        </w:rPr>
        <w:t xml:space="preserve">在评审现场合理的时间内对</w:t>
      </w:r>
      <w:r>
        <w:rPr>
          <w:rFonts w:hint="eastAsia" w:ascii="Arial" w:hAnsi="Arial" w:cs="Arial"/>
          <w:b/>
          <w:bCs/>
          <w:szCs w:val="21"/>
        </w:rPr>
        <w:t xml:space="preserve">投标报价</w:t>
      </w:r>
      <w:r>
        <w:rPr>
          <w:rFonts w:ascii="Arial" w:hAnsi="Arial" w:cs="Arial"/>
          <w:b/>
          <w:bCs/>
          <w:szCs w:val="21"/>
        </w:rPr>
        <w:t xml:space="preserve">作出</w:t>
      </w:r>
      <w:r>
        <w:rPr>
          <w:rFonts w:ascii="Arial" w:hAnsi="Arial" w:cs="Arial"/>
          <w:b/>
          <w:bCs/>
          <w:szCs w:val="21"/>
        </w:rPr>
        <w:t xml:space="preserve">解释，提供项目具体成本测算等与报价合理性相关的书面说明及必要的证明材料，包括但不限于原材料成本、人工成本、制造费用等，给予相关</w:t>
      </w:r>
      <w:r>
        <w:rPr>
          <w:rFonts w:hint="eastAsia" w:ascii="Arial" w:hAnsi="Arial" w:cs="Arial"/>
          <w:b/>
          <w:bCs/>
          <w:szCs w:val="21"/>
        </w:rPr>
        <w:t xml:space="preserve">投标人</w:t>
      </w:r>
      <w:r>
        <w:rPr>
          <w:rFonts w:ascii="Arial" w:hAnsi="Arial" w:cs="Arial"/>
          <w:b/>
          <w:bCs/>
          <w:szCs w:val="21"/>
        </w:rPr>
        <w:t xml:space="preserve">的合理时间一般不少于</w:t>
      </w:r>
      <w:r>
        <w:rPr>
          <w:rFonts w:ascii="Arial" w:hAnsi="Arial" w:cs="Arial"/>
          <w:b/>
          <w:bCs/>
          <w:szCs w:val="21"/>
        </w:rPr>
        <w:t xml:space="preserve">30</w:t>
      </w:r>
      <w:r>
        <w:rPr>
          <w:rFonts w:ascii="Arial" w:hAnsi="Arial" w:cs="Arial"/>
          <w:b/>
          <w:bCs/>
          <w:szCs w:val="21"/>
        </w:rPr>
        <w:t xml:space="preserve">分钟。其中，属于第</w:t>
      </w:r>
      <w:r>
        <w:rPr>
          <w:rFonts w:ascii="Arial" w:hAnsi="Arial" w:cs="Arial"/>
          <w:b/>
          <w:bCs/>
          <w:szCs w:val="21"/>
        </w:rPr>
        <w:t xml:space="preserve">3</w:t>
      </w:r>
      <w:r>
        <w:rPr>
          <w:rFonts w:ascii="Arial" w:hAnsi="Arial" w:cs="Arial"/>
          <w:b/>
          <w:bCs/>
          <w:szCs w:val="21"/>
        </w:rPr>
        <w:t xml:space="preserve">项情形，</w:t>
      </w:r>
      <w:r>
        <w:rPr>
          <w:rFonts w:hint="eastAsia" w:ascii="Arial" w:hAnsi="Arial" w:cs="Arial"/>
          <w:b/>
          <w:bCs/>
          <w:szCs w:val="21"/>
        </w:rPr>
        <w:t xml:space="preserve">投标人</w:t>
      </w:r>
      <w:r>
        <w:rPr>
          <w:rFonts w:ascii="Arial" w:hAnsi="Arial" w:cs="Arial"/>
          <w:b/>
          <w:bCs/>
          <w:szCs w:val="21"/>
        </w:rPr>
        <w:t xml:space="preserve">已随</w:t>
      </w:r>
      <w:r>
        <w:rPr>
          <w:rFonts w:hint="eastAsia" w:ascii="Arial" w:hAnsi="Arial" w:cs="Arial"/>
          <w:b/>
          <w:bCs/>
          <w:szCs w:val="21"/>
        </w:rPr>
        <w:t xml:space="preserve">投标</w:t>
      </w:r>
      <w:r>
        <w:rPr>
          <w:rFonts w:ascii="Arial" w:hAnsi="Arial" w:cs="Arial"/>
          <w:b/>
          <w:bCs/>
          <w:szCs w:val="21"/>
        </w:rPr>
        <w:t xml:space="preserve">文件一并提交相关书面说明及必要的证明材料的，在评审现场可不再重复提交。</w:t>
      </w:r>
      <w:r/>
    </w:p>
    <w:p>
      <w:pPr>
        <w:ind w:firstLine="422"/>
        <w:spacing w:after="0" w:line="360" w:lineRule="auto"/>
        <w:rPr>
          <w:rFonts w:ascii="Arial" w:hAnsi="Arial" w:cs="Arial"/>
          <w:b/>
          <w:bCs/>
          <w:szCs w:val="21"/>
        </w:rPr>
      </w:pPr>
      <w:r>
        <w:rPr>
          <w:rFonts w:hint="eastAsia" w:ascii="Arial" w:hAnsi="Arial" w:cs="Arial"/>
          <w:b/>
          <w:bCs/>
          <w:szCs w:val="21"/>
        </w:rPr>
        <w:t xml:space="preserve">评标委员会</w:t>
      </w:r>
      <w:r>
        <w:rPr>
          <w:rFonts w:ascii="Arial" w:hAnsi="Arial" w:cs="Arial"/>
          <w:b/>
          <w:bCs/>
          <w:szCs w:val="21"/>
        </w:rPr>
        <w:t xml:space="preserve">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w:t>
      </w:r>
      <w:r>
        <w:rPr>
          <w:rFonts w:ascii="Arial" w:hAnsi="Arial" w:cs="Arial"/>
          <w:b/>
          <w:bCs/>
          <w:szCs w:val="21"/>
        </w:rPr>
        <w:t xml:space="preserve">不能提供书面说明、证明材料，或者提供的书面说明、证明材料不能证明其报价合理性的，</w:t>
      </w:r>
      <w:r>
        <w:rPr>
          <w:rFonts w:hint="eastAsia" w:ascii="Arial" w:hAnsi="Arial" w:cs="Arial"/>
          <w:b/>
          <w:bCs/>
          <w:szCs w:val="21"/>
        </w:rPr>
        <w:t xml:space="preserve">评标委员会</w:t>
      </w:r>
      <w:r>
        <w:rPr>
          <w:rFonts w:ascii="Arial" w:hAnsi="Arial" w:cs="Arial"/>
          <w:b/>
          <w:bCs/>
          <w:szCs w:val="21"/>
        </w:rPr>
        <w:t xml:space="preserve">应当将其作为无效响应处理。</w:t>
      </w:r>
      <w:r/>
    </w:p>
    <w:p>
      <w:pPr>
        <w:ind w:firstLine="422"/>
        <w:spacing w:after="0" w:line="360" w:lineRule="auto"/>
        <w:rPr>
          <w:rFonts w:ascii="Arial" w:hAnsi="Arial" w:cs="Arial"/>
        </w:rPr>
      </w:pPr>
      <w:r>
        <w:rPr>
          <w:rFonts w:ascii="Arial" w:hAnsi="Arial" w:cs="Arial"/>
          <w:b/>
          <w:bCs/>
          <w:szCs w:val="21"/>
        </w:rPr>
        <w:t xml:space="preserve">（六）供应商必须对上述评标办法细则逐条响应、提供有效证明材料并列出评标索引，否则将可能导致不得分</w:t>
      </w:r>
      <w:r>
        <w:rPr>
          <w:rFonts w:ascii="Arial" w:hAnsi="Arial" w:cs="Arial"/>
        </w:rPr>
        <w:t xml:space="preserve">。</w:t>
      </w:r>
      <w:bookmarkEnd w:id="28"/>
      <w:r/>
      <w:r/>
    </w:p>
    <w:p>
      <w:pPr>
        <w:jc w:val="center"/>
        <w:spacing w:line="360" w:lineRule="auto"/>
        <w:rPr>
          <w:rFonts w:ascii="Arial" w:hAnsi="Arial" w:cs="Arial"/>
          <w:b/>
          <w:bCs/>
          <w:sz w:val="28"/>
          <w:szCs w:val="28"/>
        </w:rPr>
        <w:outlineLvl w:val="0"/>
      </w:pPr>
      <w:r>
        <w:rPr>
          <w:rFonts w:ascii="Arial" w:hAnsi="Arial" w:cs="Arial"/>
          <w:bCs/>
          <w:szCs w:val="21"/>
        </w:rPr>
        <w:br w:type="page" w:clear="all"/>
      </w:r>
      <w:bookmarkStart w:id="31" w:name="_Toc230188113"/>
      <w:r/>
      <w:bookmarkEnd w:id="27"/>
      <w:r>
        <w:rPr>
          <w:rFonts w:ascii="Arial" w:hAnsi="Arial" w:cs="Arial"/>
          <w:b/>
          <w:bCs/>
          <w:sz w:val="28"/>
          <w:szCs w:val="28"/>
        </w:rPr>
        <w:t xml:space="preserve">第三章</w:t>
      </w:r>
      <w:r>
        <w:rPr>
          <w:rFonts w:ascii="Arial" w:hAnsi="Arial" w:cs="Arial"/>
          <w:b/>
          <w:bCs/>
          <w:sz w:val="28"/>
          <w:szCs w:val="28"/>
        </w:rPr>
        <w:t xml:space="preserve">  </w:t>
      </w:r>
      <w:bookmarkStart w:id="32" w:name="_Hlk155194278"/>
      <w:r>
        <w:rPr>
          <w:rFonts w:ascii="Arial" w:hAnsi="Arial" w:cs="Arial"/>
          <w:b/>
          <w:bCs/>
          <w:sz w:val="28"/>
          <w:szCs w:val="28"/>
        </w:rPr>
        <w:t xml:space="preserve">合同格式</w:t>
      </w:r>
      <w:bookmarkEnd w:id="31"/>
      <w:r/>
      <w:bookmarkEnd w:id="32"/>
      <w:r/>
      <w:r/>
    </w:p>
    <w:p>
      <w:pPr>
        <w:ind w:firstLine="482"/>
        <w:spacing w:line="360" w:lineRule="auto"/>
        <w:rPr>
          <w:rFonts w:ascii="Arial" w:hAnsi="Arial" w:cs="Arial"/>
          <w:sz w:val="36"/>
          <w:szCs w:val="36"/>
        </w:rPr>
      </w:pPr>
      <w:r/>
      <w:bookmarkStart w:id="33" w:name="OLE_LINK3"/>
      <w:r/>
      <w:bookmarkStart w:id="34" w:name="_Hlk155189716"/>
      <w:r>
        <w:rPr>
          <w:rFonts w:ascii="Arial" w:hAnsi="Arial" w:cs="Arial"/>
          <w:b/>
          <w:bCs/>
          <w:sz w:val="24"/>
        </w:rPr>
        <w:t xml:space="preserve">（以下为中标后</w:t>
      </w:r>
      <w:r>
        <w:rPr>
          <w:rFonts w:ascii="Arial" w:hAnsi="Arial" w:cs="Arial"/>
          <w:b/>
          <w:bCs/>
          <w:sz w:val="24"/>
        </w:rPr>
        <w:t xml:space="preserve">签定</w:t>
      </w:r>
      <w:r>
        <w:rPr>
          <w:rFonts w:ascii="Arial" w:hAnsi="Arial" w:cs="Arial"/>
          <w:b/>
          <w:bCs/>
          <w:sz w:val="24"/>
        </w:rPr>
        <w:t xml:space="preserve">本项目合同的通用条款，中标人不得提出实质性的修改，关于专用条款将由采购人与中标人结合本项目具体情况协商后签订）</w:t>
      </w:r>
      <w:r/>
    </w:p>
    <w:p>
      <w:pPr>
        <w:jc w:val="center"/>
        <w:spacing w:line="360" w:lineRule="exact"/>
        <w:widowControl/>
        <w:rPr>
          <w:rFonts w:ascii="Arial" w:hAnsi="Arial" w:cs="Arial"/>
          <w:sz w:val="32"/>
          <w:szCs w:val="32"/>
        </w:rPr>
      </w:pPr>
      <w:r>
        <w:rPr>
          <w:rFonts w:ascii="Arial" w:hAnsi="Arial" w:cs="Arial"/>
          <w:sz w:val="32"/>
          <w:szCs w:val="32"/>
        </w:rPr>
        <w:t xml:space="preserve">[             ]</w:t>
      </w:r>
      <w:r>
        <w:rPr>
          <w:rFonts w:ascii="Arial" w:hAnsi="Arial" w:cs="Arial"/>
          <w:sz w:val="32"/>
          <w:szCs w:val="32"/>
        </w:rPr>
        <w:t xml:space="preserve">购销合同</w:t>
      </w:r>
      <w:r/>
    </w:p>
    <w:p>
      <w:pPr>
        <w:ind w:firstLine="480"/>
        <w:spacing w:line="360" w:lineRule="exact"/>
        <w:widowControl/>
        <w:rPr>
          <w:rFonts w:ascii="Arial" w:hAnsi="Arial" w:cs="Arial"/>
          <w:sz w:val="24"/>
        </w:rPr>
      </w:pPr>
      <w:r>
        <w:rPr>
          <w:rFonts w:ascii="Arial" w:hAnsi="Arial" w:cs="Arial"/>
          <w:sz w:val="24"/>
        </w:rPr>
        <w:t xml:space="preserve">买方（甲方）：</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地址：</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法定代表人</w:t>
      </w:r>
      <w:r>
        <w:rPr>
          <w:rFonts w:ascii="Arial" w:hAnsi="Arial" w:cs="Arial"/>
          <w:sz w:val="24"/>
        </w:rPr>
        <w:t xml:space="preserve">/</w:t>
      </w:r>
      <w:r>
        <w:rPr>
          <w:rFonts w:ascii="Arial" w:hAnsi="Arial" w:cs="Arial"/>
          <w:sz w:val="24"/>
        </w:rPr>
        <w:t xml:space="preserve">负责人：</w:t>
      </w:r>
      <w:r>
        <w:rPr>
          <w:rFonts w:ascii="Arial" w:hAnsi="Arial" w:cs="Arial"/>
          <w:sz w:val="24"/>
        </w:rPr>
        <w:t xml:space="preserve"> [       ]  </w:t>
      </w:r>
      <w:r/>
    </w:p>
    <w:p>
      <w:pPr>
        <w:ind w:firstLine="480"/>
        <w:spacing w:line="360" w:lineRule="exact"/>
        <w:widowControl/>
        <w:rPr>
          <w:rFonts w:ascii="Arial" w:hAnsi="Arial" w:cs="Arial"/>
          <w:sz w:val="24"/>
        </w:rPr>
      </w:pPr>
      <w:r>
        <w:rPr>
          <w:rFonts w:ascii="Arial" w:hAnsi="Arial" w:cs="Arial"/>
          <w:sz w:val="24"/>
        </w:rPr>
        <w:t xml:space="preserve">项目联系人：</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联系电话：</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t xml:space="preserve">卖方（乙方）：</w:t>
      </w:r>
      <w:r>
        <w:rPr>
          <w:rFonts w:ascii="Arial" w:hAnsi="Arial" w:cs="Arial"/>
          <w:sz w:val="24"/>
        </w:rPr>
        <w:t xml:space="preserve"> [      ]  </w:t>
      </w:r>
      <w:r/>
    </w:p>
    <w:p>
      <w:pPr>
        <w:ind w:firstLine="480"/>
        <w:spacing w:line="360" w:lineRule="exact"/>
        <w:widowControl/>
        <w:rPr>
          <w:rFonts w:ascii="Arial" w:hAnsi="Arial" w:cs="Arial"/>
          <w:sz w:val="24"/>
        </w:rPr>
      </w:pPr>
      <w:r>
        <w:rPr>
          <w:rFonts w:ascii="Arial" w:hAnsi="Arial" w:cs="Arial"/>
          <w:sz w:val="24"/>
        </w:rPr>
        <w:t xml:space="preserve">地址：</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法定代表人</w:t>
      </w:r>
      <w:r>
        <w:rPr>
          <w:rFonts w:ascii="Arial" w:hAnsi="Arial" w:cs="Arial"/>
          <w:sz w:val="24"/>
        </w:rPr>
        <w:t xml:space="preserve">/</w:t>
      </w:r>
      <w:r>
        <w:rPr>
          <w:rFonts w:ascii="Arial" w:hAnsi="Arial" w:cs="Arial"/>
          <w:sz w:val="24"/>
        </w:rPr>
        <w:t xml:space="preserve">负责人：</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项目联系人：</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联系电话：</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t xml:space="preserve"> </w:t>
      </w:r>
      <w:r/>
    </w:p>
    <w:p>
      <w:pPr>
        <w:ind w:firstLine="480"/>
        <w:spacing w:after="0" w:line="360" w:lineRule="auto"/>
        <w:widowControl/>
        <w:rPr>
          <w:rFonts w:ascii="Arial" w:hAnsi="Arial" w:cs="Arial"/>
          <w:sz w:val="24"/>
        </w:rPr>
      </w:pPr>
      <w:r>
        <w:rPr>
          <w:rFonts w:ascii="Arial" w:hAnsi="Arial" w:cs="Arial"/>
          <w:sz w:val="24"/>
        </w:rPr>
        <w:t xml:space="preserve">甲、乙双方本着平等互惠的原则，通过友好协商，根据《中华人民共和国民法典》及有关规定签署本合同。</w:t>
      </w:r>
      <w:r/>
    </w:p>
    <w:p>
      <w:pPr>
        <w:ind w:firstLine="480"/>
        <w:spacing w:after="0" w:line="360" w:lineRule="auto"/>
        <w:widowControl/>
        <w:rPr>
          <w:rFonts w:ascii="Arial" w:hAnsi="Arial" w:cs="Arial"/>
          <w:sz w:val="24"/>
        </w:rPr>
      </w:pPr>
      <w:r>
        <w:rPr>
          <w:rFonts w:ascii="Arial" w:hAnsi="Arial" w:cs="Arial"/>
          <w:sz w:val="24"/>
        </w:rPr>
        <w:t xml:space="preserve">第一条</w:t>
      </w:r>
      <w:r>
        <w:rPr>
          <w:rFonts w:ascii="Arial" w:hAnsi="Arial" w:cs="Arial"/>
          <w:sz w:val="24"/>
        </w:rPr>
        <w:t xml:space="preserve"> </w:t>
      </w:r>
      <w:r>
        <w:rPr>
          <w:rFonts w:ascii="Arial" w:hAnsi="Arial" w:cs="Arial"/>
          <w:sz w:val="24"/>
        </w:rPr>
        <w:t xml:space="preserve">合同标的</w:t>
      </w:r>
      <w:r/>
    </w:p>
    <w:p>
      <w:pPr>
        <w:ind w:firstLine="480"/>
        <w:spacing w:after="0" w:line="360" w:lineRule="auto"/>
        <w:widowControl/>
        <w:rPr>
          <w:rFonts w:ascii="Arial" w:hAnsi="Arial" w:cs="Arial"/>
          <w:sz w:val="24"/>
        </w:rPr>
      </w:pPr>
      <w:r>
        <w:rPr>
          <w:rFonts w:ascii="Arial" w:hAnsi="Arial" w:cs="Arial"/>
          <w:sz w:val="24"/>
        </w:rPr>
        <w:t xml:space="preserve">1.1 </w:t>
      </w:r>
      <w:r/>
    </w:p>
    <w:tbl>
      <w:tblPr>
        <w:tblW w:w="9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5"/>
        <w:gridCol w:w="1231"/>
        <w:gridCol w:w="1208"/>
        <w:gridCol w:w="1215"/>
        <w:gridCol w:w="1220"/>
        <w:gridCol w:w="1514"/>
        <w:gridCol w:w="1091"/>
        <w:gridCol w:w="995"/>
      </w:tblGrid>
      <w:tr>
        <w:trPr>
          <w:cantSplit/>
          <w:jc w:val="center"/>
          <w:trHeight w:val="820"/>
        </w:trPr>
        <w:tc>
          <w:tcPr>
            <w:tcW w:w="855"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序号</w:t>
            </w:r>
            <w:r/>
          </w:p>
        </w:tc>
        <w:tc>
          <w:tcPr>
            <w:tcW w:w="1231"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货物名称</w:t>
            </w:r>
            <w:r/>
          </w:p>
        </w:tc>
        <w:tc>
          <w:tcPr>
            <w:tcW w:w="1208"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商标品牌</w:t>
            </w:r>
            <w:r/>
          </w:p>
        </w:tc>
        <w:tc>
          <w:tcPr>
            <w:tcW w:w="1215"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规格型号</w:t>
            </w:r>
            <w:r/>
          </w:p>
        </w:tc>
        <w:tc>
          <w:tcPr>
            <w:tcW w:w="1220"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生产厂家</w:t>
            </w:r>
            <w:r/>
          </w:p>
        </w:tc>
        <w:tc>
          <w:tcPr>
            <w:tcW w:w="1514"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数量及单位</w:t>
            </w:r>
            <w:r/>
          </w:p>
        </w:tc>
        <w:tc>
          <w:tcPr>
            <w:tcW w:w="1091" w:type="dxa"/>
            <w:vAlign w:val="center"/>
            <w:textDirection w:val="lrTb"/>
            <w:noWrap w:val="false"/>
          </w:tcPr>
          <w:p>
            <w:pPr>
              <w:jc w:val="left"/>
              <w:spacing w:after="0" w:line="360" w:lineRule="auto"/>
              <w:widowControl/>
              <w:rPr>
                <w:rFonts w:ascii="Arial" w:hAnsi="Arial" w:cs="Arial"/>
                <w:sz w:val="24"/>
              </w:rPr>
            </w:pPr>
            <w:r>
              <w:rPr>
                <w:rFonts w:hint="eastAsia" w:ascii="Arial" w:hAnsi="Arial" w:cs="Arial"/>
                <w:sz w:val="24"/>
              </w:rPr>
              <w:t xml:space="preserve">单</w:t>
            </w:r>
            <w:r>
              <w:rPr>
                <w:rFonts w:ascii="Arial" w:hAnsi="Arial" w:cs="Arial"/>
                <w:sz w:val="24"/>
              </w:rPr>
              <w:t xml:space="preserve">价（元）</w:t>
            </w:r>
            <w:r/>
          </w:p>
        </w:tc>
        <w:tc>
          <w:tcPr>
            <w:tcW w:w="995"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金额</w:t>
            </w:r>
            <w:r/>
          </w:p>
          <w:p>
            <w:pPr>
              <w:spacing w:after="0" w:line="360" w:lineRule="auto"/>
              <w:widowControl/>
              <w:rPr>
                <w:rFonts w:ascii="Arial" w:hAnsi="Arial" w:cs="Arial"/>
                <w:sz w:val="24"/>
              </w:rPr>
            </w:pPr>
            <w:r>
              <w:rPr>
                <w:rFonts w:ascii="Arial" w:hAnsi="Arial" w:cs="Arial"/>
                <w:sz w:val="24"/>
              </w:rPr>
              <w:t xml:space="preserve">（元）</w:t>
            </w:r>
            <w:r/>
          </w:p>
        </w:tc>
      </w:tr>
      <w:tr>
        <w:trPr>
          <w:cantSplit/>
          <w:jc w:val="center"/>
          <w:trHeight w:val="465"/>
        </w:trPr>
        <w:tc>
          <w:tcPr>
            <w:tcW w:w="85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t xml:space="preserve">1</w:t>
            </w:r>
            <w:r/>
          </w:p>
        </w:tc>
        <w:tc>
          <w:tcPr>
            <w:tcW w:w="1231"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08"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1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20" w:type="dxa"/>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514" w:type="dxa"/>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091"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99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r>
      <w:tr>
        <w:trPr>
          <w:cantSplit/>
          <w:jc w:val="center"/>
          <w:trHeight w:val="465"/>
        </w:trPr>
        <w:tc>
          <w:tcPr>
            <w:tcW w:w="85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t xml:space="preserve">2</w:t>
            </w:r>
            <w:r/>
          </w:p>
        </w:tc>
        <w:tc>
          <w:tcPr>
            <w:tcW w:w="1231"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08"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1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20" w:type="dxa"/>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514" w:type="dxa"/>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091"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99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r>
      <w:tr>
        <w:trPr>
          <w:cantSplit/>
          <w:jc w:val="center"/>
          <w:trHeight w:val="465"/>
        </w:trPr>
        <w:tc>
          <w:tcPr>
            <w:gridSpan w:val="8"/>
            <w:tcW w:w="9329"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t xml:space="preserve">人民币合计金额：（大写）</w:t>
            </w:r>
            <w:r>
              <w:rPr>
                <w:rFonts w:ascii="Arial" w:hAnsi="Arial" w:cs="Arial"/>
                <w:sz w:val="24"/>
              </w:rPr>
              <w:t xml:space="preserve">   </w:t>
            </w:r>
            <w:r>
              <w:rPr>
                <w:rFonts w:ascii="Arial" w:hAnsi="Arial" w:cs="Arial"/>
                <w:sz w:val="24"/>
              </w:rPr>
              <w:t xml:space="preserve">元整；（小写）</w:t>
            </w:r>
            <w:r>
              <w:rPr>
                <w:rFonts w:ascii="Arial" w:hAnsi="Arial" w:cs="Arial"/>
                <w:sz w:val="24"/>
              </w:rPr>
              <w:t xml:space="preserve">   </w:t>
            </w:r>
            <w:r>
              <w:rPr>
                <w:rFonts w:ascii="Arial" w:hAnsi="Arial" w:cs="Arial"/>
                <w:sz w:val="24"/>
              </w:rPr>
              <w:t xml:space="preserve">元整</w:t>
            </w:r>
            <w:r/>
          </w:p>
        </w:tc>
      </w:tr>
    </w:tbl>
    <w:p>
      <w:pPr>
        <w:ind w:firstLine="480"/>
        <w:spacing w:after="0" w:line="360" w:lineRule="auto"/>
        <w:widowControl/>
        <w:rPr>
          <w:rFonts w:ascii="Arial" w:hAnsi="Arial" w:cs="Arial"/>
          <w:sz w:val="24"/>
        </w:rPr>
      </w:pPr>
      <w:r>
        <w:rPr>
          <w:rFonts w:ascii="Arial" w:hAnsi="Arial" w:cs="Arial"/>
          <w:sz w:val="24"/>
        </w:rPr>
      </w:r>
      <w:r/>
    </w:p>
    <w:p>
      <w:pPr>
        <w:ind w:firstLine="480"/>
        <w:spacing w:after="0" w:line="360" w:lineRule="auto"/>
        <w:widowControl/>
        <w:rPr>
          <w:rFonts w:ascii="Arial" w:hAnsi="Arial" w:cs="Arial"/>
          <w:sz w:val="24"/>
        </w:rPr>
      </w:pPr>
      <w:r>
        <w:rPr>
          <w:rFonts w:ascii="Arial" w:hAnsi="Arial" w:cs="Arial"/>
          <w:sz w:val="24"/>
        </w:rPr>
        <w:t xml:space="preserve">1.2 </w:t>
      </w:r>
      <w:r>
        <w:rPr>
          <w:rFonts w:ascii="Arial" w:hAnsi="Arial" w:cs="Arial"/>
          <w:sz w:val="24"/>
        </w:rPr>
        <w:t xml:space="preserve">双方同意，乙方为本合同项下货物的供应商及服务提供方，未经甲方书面同意，乙方不得将合同分包或转包给第三方。</w:t>
      </w:r>
      <w:r/>
    </w:p>
    <w:p>
      <w:pPr>
        <w:ind w:firstLine="480"/>
        <w:spacing w:after="0" w:line="360" w:lineRule="auto"/>
        <w:widowControl/>
        <w:rPr>
          <w:rFonts w:ascii="Arial" w:hAnsi="Arial" w:cs="Arial"/>
          <w:sz w:val="24"/>
        </w:rPr>
      </w:pPr>
      <w:r>
        <w:rPr>
          <w:rFonts w:ascii="Arial" w:hAnsi="Arial" w:cs="Arial"/>
          <w:sz w:val="24"/>
        </w:rPr>
        <w:t xml:space="preserve">第二条</w:t>
      </w:r>
      <w:r>
        <w:rPr>
          <w:rFonts w:ascii="Arial" w:hAnsi="Arial" w:cs="Arial"/>
          <w:sz w:val="24"/>
        </w:rPr>
        <w:t xml:space="preserve"> </w:t>
      </w:r>
      <w:r>
        <w:rPr>
          <w:rFonts w:ascii="Arial" w:hAnsi="Arial" w:cs="Arial"/>
          <w:sz w:val="24"/>
        </w:rPr>
        <w:t xml:space="preserve">价格</w:t>
      </w:r>
      <w:r/>
    </w:p>
    <w:p>
      <w:pPr>
        <w:ind w:firstLine="480"/>
        <w:spacing w:after="0" w:line="360" w:lineRule="auto"/>
        <w:widowControl/>
        <w:rPr>
          <w:rFonts w:ascii="Arial" w:hAnsi="Arial" w:cs="Arial"/>
          <w:sz w:val="24"/>
        </w:rPr>
      </w:pPr>
      <w:r>
        <w:rPr>
          <w:rFonts w:ascii="Arial" w:hAnsi="Arial" w:cs="Arial"/>
          <w:sz w:val="24"/>
        </w:rPr>
        <w:t xml:space="preserve">2.1</w:t>
      </w:r>
      <w:r>
        <w:rPr>
          <w:rFonts w:ascii="Arial" w:hAnsi="Arial" w:cs="Arial"/>
          <w:sz w:val="24"/>
        </w:rPr>
        <w:t xml:space="preserve">本合同总价（含税价）：人民币大写</w:t>
      </w:r>
      <w:r>
        <w:rPr>
          <w:rFonts w:ascii="Arial" w:hAnsi="Arial" w:cs="Arial"/>
          <w:sz w:val="24"/>
        </w:rPr>
        <w:t xml:space="preserve">[         ]</w:t>
      </w:r>
      <w:r>
        <w:rPr>
          <w:rFonts w:ascii="Arial" w:hAnsi="Arial" w:cs="Arial"/>
          <w:sz w:val="24"/>
        </w:rPr>
        <w:t xml:space="preserve">，小写</w:t>
      </w:r>
      <w:r>
        <w:rPr>
          <w:rFonts w:ascii="Arial" w:hAnsi="Arial" w:cs="Arial"/>
          <w:sz w:val="24"/>
        </w:rPr>
        <w:t xml:space="preserve">[         ]</w:t>
      </w:r>
      <w:r>
        <w:rPr>
          <w:rFonts w:ascii="Arial" w:hAnsi="Arial" w:cs="Arial"/>
          <w:sz w:val="24"/>
        </w:rPr>
        <w:t xml:space="preserve">元</w:t>
      </w:r>
      <w:r/>
    </w:p>
    <w:p>
      <w:pPr>
        <w:ind w:firstLine="480"/>
        <w:spacing w:after="0" w:line="360" w:lineRule="auto"/>
        <w:widowControl/>
        <w:rPr>
          <w:rFonts w:ascii="Arial" w:hAnsi="Arial" w:cs="Arial"/>
          <w:sz w:val="24"/>
        </w:rPr>
      </w:pPr>
      <w:r>
        <w:rPr>
          <w:rFonts w:ascii="Arial" w:hAnsi="Arial" w:cs="Arial"/>
          <w:sz w:val="24"/>
        </w:rPr>
        <w:t xml:space="preserve">2.2</w:t>
      </w:r>
      <w:r>
        <w:rPr>
          <w:rFonts w:ascii="Arial" w:hAnsi="Arial" w:cs="Arial"/>
          <w:sz w:val="24"/>
        </w:rPr>
        <w:t xml:space="preserve">合同总价为固定价格并不可更改。</w:t>
      </w:r>
      <w:r/>
    </w:p>
    <w:p>
      <w:pPr>
        <w:ind w:firstLine="480"/>
        <w:spacing w:after="0" w:line="360" w:lineRule="auto"/>
        <w:widowControl/>
        <w:rPr>
          <w:rFonts w:ascii="Arial" w:hAnsi="Arial" w:cs="Arial"/>
          <w:sz w:val="24"/>
        </w:rPr>
      </w:pPr>
      <w:r>
        <w:rPr>
          <w:rFonts w:ascii="Arial" w:hAnsi="Arial" w:cs="Arial"/>
          <w:sz w:val="24"/>
        </w:rPr>
        <w:t xml:space="preserve">2.3</w:t>
      </w:r>
      <w:r>
        <w:rPr>
          <w:rFonts w:ascii="Arial" w:hAnsi="Arial" w:cs="Arial"/>
          <w:sz w:val="24"/>
        </w:rPr>
        <w:t xml:space="preserve">合同总价包括：</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）乙方应提供的本合同范围完整的货物和服务费用。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2</w:t>
      </w:r>
      <w:r>
        <w:rPr>
          <w:rFonts w:ascii="Arial" w:hAnsi="Arial" w:cs="Arial"/>
          <w:sz w:val="24"/>
        </w:rPr>
        <w:t xml:space="preserve">）乙方应承担的安装和技术服务等费用。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3</w:t>
      </w:r>
      <w:r>
        <w:rPr>
          <w:rFonts w:ascii="Arial" w:hAnsi="Arial" w:cs="Arial"/>
          <w:sz w:val="24"/>
        </w:rPr>
        <w:t xml:space="preserve">）使货物适于运输及多次装卸操作的包装费用。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4</w:t>
      </w:r>
      <w:r>
        <w:rPr>
          <w:rFonts w:ascii="Arial" w:hAnsi="Arial" w:cs="Arial"/>
          <w:sz w:val="24"/>
        </w:rPr>
        <w:t xml:space="preserve">）乙方负责运送货物到甲方指定地点前的所有费用。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5</w:t>
      </w:r>
      <w:r>
        <w:rPr>
          <w:rFonts w:ascii="Arial" w:hAnsi="Arial" w:cs="Arial"/>
          <w:sz w:val="24"/>
        </w:rPr>
        <w:t xml:space="preserve">）乙方将货物销售给甲方而应缴纳的所有税费包括但不限于营业税、增值税等。</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6</w:t>
      </w:r>
      <w:r>
        <w:rPr>
          <w:rFonts w:ascii="Arial" w:hAnsi="Arial" w:cs="Arial"/>
          <w:sz w:val="24"/>
        </w:rPr>
        <w:t xml:space="preserve">）甲方就乙方履行本合同所应支付的其他全部费用。</w:t>
      </w:r>
      <w:r/>
    </w:p>
    <w:p>
      <w:pPr>
        <w:ind w:firstLine="480"/>
        <w:spacing w:after="0" w:line="360" w:lineRule="auto"/>
        <w:widowControl/>
        <w:rPr>
          <w:rFonts w:ascii="Arial" w:hAnsi="Arial" w:cs="Arial"/>
          <w:sz w:val="24"/>
        </w:rPr>
      </w:pPr>
      <w:r>
        <w:rPr>
          <w:rFonts w:ascii="Arial" w:hAnsi="Arial" w:cs="Arial"/>
          <w:sz w:val="24"/>
        </w:rPr>
        <w:t xml:space="preserve">2.4</w:t>
      </w:r>
      <w:r>
        <w:rPr>
          <w:rFonts w:ascii="Arial" w:hAnsi="Arial" w:cs="Arial"/>
          <w:sz w:val="24"/>
        </w:rPr>
        <w:t xml:space="preserve">除另有约定外，甲方无需就本合同项下委托事项向乙方支付上述费用之外的任何其他费用及税费（包括但不限于营业税、增值税等）。</w:t>
      </w:r>
      <w:r/>
    </w:p>
    <w:p>
      <w:pPr>
        <w:ind w:firstLine="480"/>
        <w:spacing w:after="0" w:line="360" w:lineRule="auto"/>
        <w:widowControl/>
        <w:rPr>
          <w:rFonts w:ascii="Arial" w:hAnsi="Arial" w:cs="Arial"/>
          <w:sz w:val="24"/>
        </w:rPr>
      </w:pPr>
      <w:r>
        <w:rPr>
          <w:rFonts w:ascii="Arial" w:hAnsi="Arial" w:cs="Arial"/>
          <w:sz w:val="24"/>
        </w:rPr>
        <w:t xml:space="preserve">第三条</w:t>
      </w:r>
      <w:r>
        <w:rPr>
          <w:rFonts w:ascii="Arial" w:hAnsi="Arial" w:cs="Arial"/>
          <w:sz w:val="24"/>
        </w:rPr>
        <w:t xml:space="preserve"> </w:t>
      </w:r>
      <w:r>
        <w:rPr>
          <w:rFonts w:ascii="Arial" w:hAnsi="Arial" w:cs="Arial"/>
          <w:sz w:val="24"/>
        </w:rPr>
        <w:t xml:space="preserve">支付</w:t>
      </w:r>
      <w:r/>
    </w:p>
    <w:p>
      <w:pPr>
        <w:ind w:firstLine="480"/>
        <w:spacing w:after="0" w:line="360" w:lineRule="auto"/>
        <w:widowControl/>
        <w:rPr>
          <w:rFonts w:ascii="Arial" w:hAnsi="Arial" w:cs="Arial"/>
          <w:sz w:val="24"/>
        </w:rPr>
      </w:pPr>
      <w:r>
        <w:rPr>
          <w:rFonts w:ascii="Arial" w:hAnsi="Arial" w:cs="Arial"/>
          <w:sz w:val="24"/>
        </w:rPr>
        <w:t xml:space="preserve">3.1</w:t>
      </w:r>
      <w:r>
        <w:rPr>
          <w:rFonts w:ascii="Arial" w:hAnsi="Arial" w:cs="Arial"/>
          <w:sz w:val="24"/>
        </w:rPr>
        <w:t xml:space="preserve">甲乙双方银行账户信息和纳税人信息：</w:t>
      </w:r>
      <w:r/>
    </w:p>
    <w:p>
      <w:pPr>
        <w:ind w:firstLine="420"/>
        <w:spacing w:after="0" w:line="360" w:lineRule="auto"/>
        <w:widowControl/>
        <w:rPr>
          <w:rFonts w:ascii="Arial" w:hAnsi="Arial" w:cs="Arial"/>
        </w:rPr>
      </w:pPr>
      <w:r>
        <w:rPr>
          <w:rFonts w:ascii="Arial" w:hAnsi="Arial" w:cs="Arial"/>
        </w:rPr>
        <w:t xml:space="preserve">甲方信息如下：</w:t>
      </w:r>
      <w:r>
        <w:rPr>
          <w:rFonts w:ascii="Arial" w:hAnsi="Arial" w:cs="Arial"/>
        </w:rPr>
        <w:t xml:space="preserve">                       </w:t>
      </w:r>
      <w:r>
        <w:rPr>
          <w:rFonts w:ascii="Arial" w:hAnsi="Arial" w:cs="Arial"/>
        </w:rPr>
        <w:t xml:space="preserve">乙方信息如下：</w:t>
      </w:r>
      <w:r/>
    </w:p>
    <w:p>
      <w:pPr>
        <w:ind w:firstLine="420"/>
        <w:spacing w:after="0" w:line="360" w:lineRule="auto"/>
        <w:widowControl/>
        <w:rPr>
          <w:rFonts w:ascii="Arial" w:hAnsi="Arial" w:cs="Arial"/>
        </w:rPr>
      </w:pPr>
      <w:r>
        <w:rPr>
          <w:rFonts w:ascii="Arial" w:hAnsi="Arial" w:cs="Arial"/>
        </w:rPr>
        <w:t xml:space="preserve">开户行：</w:t>
      </w:r>
      <w:r>
        <w:rPr>
          <w:rFonts w:ascii="Arial" w:hAnsi="Arial" w:cs="Arial"/>
        </w:rPr>
        <w:t xml:space="preserve">[   ]                       </w:t>
      </w:r>
      <w:r>
        <w:rPr>
          <w:rFonts w:ascii="Arial" w:hAnsi="Arial" w:cs="Arial"/>
        </w:rPr>
        <w:t xml:space="preserve">开户行：</w:t>
      </w:r>
      <w:r>
        <w:rPr>
          <w:rFonts w:ascii="Arial" w:hAnsi="Arial" w:cs="Arial"/>
        </w:rPr>
        <w:t xml:space="preserve">[      ]      </w:t>
      </w:r>
      <w:r/>
    </w:p>
    <w:p>
      <w:pPr>
        <w:ind w:firstLine="400"/>
        <w:spacing w:after="0" w:line="360" w:lineRule="auto"/>
        <w:widowControl/>
        <w:rPr>
          <w:rFonts w:ascii="Arial" w:hAnsi="Arial" w:cs="Arial"/>
          <w:sz w:val="20"/>
        </w:rPr>
      </w:pPr>
      <w:r>
        <w:rPr>
          <w:rFonts w:ascii="Arial" w:hAnsi="Arial" w:cs="Arial"/>
          <w:sz w:val="20"/>
        </w:rPr>
        <w:t xml:space="preserve">户名：</w:t>
      </w:r>
      <w:r>
        <w:rPr>
          <w:rFonts w:ascii="Arial" w:hAnsi="Arial" w:cs="Arial"/>
          <w:sz w:val="20"/>
        </w:rPr>
        <w:t xml:space="preserve">[     ]                         </w:t>
      </w:r>
      <w:r>
        <w:rPr>
          <w:rFonts w:ascii="Arial" w:hAnsi="Arial" w:cs="Arial"/>
          <w:sz w:val="20"/>
        </w:rPr>
        <w:t xml:space="preserve">户名：</w:t>
      </w:r>
      <w:r>
        <w:rPr>
          <w:rFonts w:ascii="Arial" w:hAnsi="Arial" w:cs="Arial"/>
          <w:sz w:val="20"/>
        </w:rPr>
        <w:t xml:space="preserve">[          ]</w:t>
      </w:r>
      <w:r/>
    </w:p>
    <w:p>
      <w:pPr>
        <w:ind w:firstLine="420"/>
        <w:spacing w:after="0" w:line="360" w:lineRule="auto"/>
        <w:widowControl/>
        <w:rPr>
          <w:rFonts w:ascii="Arial" w:hAnsi="Arial" w:cs="Arial"/>
        </w:rPr>
      </w:pPr>
      <w:r>
        <w:rPr>
          <w:rFonts w:ascii="Arial" w:hAnsi="Arial" w:cs="Arial"/>
        </w:rPr>
        <w:t xml:space="preserve">账号：</w:t>
      </w:r>
      <w:r>
        <w:rPr>
          <w:rFonts w:ascii="Arial" w:hAnsi="Arial" w:cs="Arial"/>
        </w:rPr>
        <w:t xml:space="preserve">[     ]                       </w:t>
      </w:r>
      <w:r>
        <w:rPr>
          <w:rFonts w:ascii="Arial" w:hAnsi="Arial" w:cs="Arial"/>
        </w:rPr>
        <w:t xml:space="preserve">账号：</w:t>
      </w:r>
      <w:r>
        <w:rPr>
          <w:rFonts w:ascii="Arial" w:hAnsi="Arial" w:cs="Arial"/>
        </w:rPr>
        <w:t xml:space="preserve">[   ]</w:t>
      </w:r>
      <w:r/>
    </w:p>
    <w:p>
      <w:pPr>
        <w:ind w:firstLine="420"/>
        <w:spacing w:after="0" w:line="360" w:lineRule="auto"/>
        <w:widowControl/>
        <w:rPr>
          <w:rFonts w:ascii="Arial" w:hAnsi="Arial" w:cs="Arial"/>
        </w:rPr>
      </w:pPr>
      <w:r>
        <w:rPr>
          <w:rFonts w:ascii="Arial" w:hAnsi="Arial" w:cs="Arial"/>
        </w:rPr>
        <w:t xml:space="preserve">行号：</w:t>
      </w:r>
      <w:r>
        <w:rPr>
          <w:rFonts w:ascii="Arial" w:hAnsi="Arial" w:cs="Arial"/>
        </w:rPr>
        <w:t xml:space="preserve">[</w:t>
      </w:r>
      <w:r>
        <w:rPr>
          <w:rFonts w:ascii="Arial" w:hAnsi="Arial" w:cs="Arial"/>
          <w:sz w:val="24"/>
        </w:rPr>
        <w:t xml:space="preserve">       </w:t>
      </w:r>
      <w:r>
        <w:rPr>
          <w:rFonts w:ascii="Arial" w:hAnsi="Arial" w:cs="Arial"/>
        </w:rPr>
        <w:t xml:space="preserve">]                    </w:t>
      </w:r>
      <w:r>
        <w:rPr>
          <w:rFonts w:ascii="Arial" w:hAnsi="Arial" w:cs="Arial"/>
        </w:rPr>
        <w:t xml:space="preserve">行号：</w:t>
      </w:r>
      <w:r>
        <w:rPr>
          <w:rFonts w:ascii="Arial" w:hAnsi="Arial" w:cs="Arial"/>
        </w:rPr>
        <w:t xml:space="preserve">[</w:t>
      </w:r>
      <w:r>
        <w:rPr>
          <w:rFonts w:ascii="Arial" w:hAnsi="Arial" w:cs="Arial"/>
          <w:sz w:val="24"/>
        </w:rPr>
        <w:t xml:space="preserve">       </w:t>
      </w:r>
      <w:r>
        <w:rPr>
          <w:rFonts w:ascii="Arial" w:hAnsi="Arial" w:cs="Arial"/>
        </w:rPr>
        <w:t xml:space="preserve">]     </w:t>
      </w:r>
      <w:r/>
    </w:p>
    <w:p>
      <w:pPr>
        <w:ind w:firstLine="480"/>
        <w:spacing w:after="0" w:line="360" w:lineRule="auto"/>
        <w:widowControl/>
        <w:rPr>
          <w:rFonts w:ascii="Arial" w:hAnsi="Arial" w:cs="Arial"/>
          <w:sz w:val="24"/>
        </w:rPr>
      </w:pPr>
      <w:r>
        <w:rPr>
          <w:rFonts w:ascii="Arial" w:hAnsi="Arial" w:cs="Arial"/>
          <w:sz w:val="24"/>
        </w:rPr>
        <w:t xml:space="preserve">3.2</w:t>
      </w:r>
      <w:r>
        <w:rPr>
          <w:rFonts w:ascii="Arial" w:hAnsi="Arial" w:cs="Arial"/>
          <w:sz w:val="24"/>
        </w:rPr>
        <w:t xml:space="preserve">甲方应按以下条款以</w:t>
      </w:r>
      <w:r>
        <w:rPr>
          <w:rFonts w:ascii="Arial" w:hAnsi="Arial" w:cs="Arial"/>
          <w:sz w:val="24"/>
        </w:rPr>
        <w:t xml:space="preserve">[</w:t>
      </w:r>
      <w:r>
        <w:rPr>
          <w:rFonts w:ascii="Arial" w:hAnsi="Arial" w:cs="Arial"/>
          <w:sz w:val="24"/>
        </w:rPr>
        <w:t xml:space="preserve">银行转账</w:t>
      </w:r>
      <w:r>
        <w:rPr>
          <w:rFonts w:ascii="Arial" w:hAnsi="Arial" w:cs="Arial"/>
          <w:sz w:val="24"/>
        </w:rPr>
        <w:t xml:space="preserve">]</w:t>
      </w:r>
      <w:r>
        <w:rPr>
          <w:rFonts w:ascii="Arial" w:hAnsi="Arial" w:cs="Arial"/>
          <w:sz w:val="24"/>
        </w:rPr>
        <w:t xml:space="preserve">向乙方支付合同款项：</w:t>
      </w:r>
      <w:r/>
    </w:p>
    <w:p>
      <w:pPr>
        <w:ind w:firstLine="480"/>
        <w:spacing w:after="0" w:line="360" w:lineRule="auto"/>
        <w:widowControl/>
        <w:rPr>
          <w:rFonts w:ascii="Arial" w:hAnsi="Arial" w:cs="Arial"/>
          <w:sz w:val="24"/>
        </w:rPr>
      </w:pPr>
      <w:r>
        <w:rPr>
          <w:rFonts w:ascii="Arial" w:hAnsi="Arial" w:cs="Arial"/>
          <w:sz w:val="24"/>
        </w:rPr>
        <w:t xml:space="preserve">3.2.1</w:t>
      </w:r>
      <w:r>
        <w:rPr>
          <w:rFonts w:ascii="Arial" w:hAnsi="Arial" w:cs="Arial"/>
          <w:sz w:val="24"/>
        </w:rPr>
        <w:t xml:space="preserve">交货付款</w:t>
      </w:r>
      <w:r/>
    </w:p>
    <w:p>
      <w:pPr>
        <w:ind w:firstLine="480"/>
        <w:spacing w:after="0" w:line="360" w:lineRule="auto"/>
        <w:widowControl/>
        <w:rPr>
          <w:rFonts w:ascii="Arial" w:hAnsi="Arial" w:cs="Arial"/>
          <w:sz w:val="24"/>
        </w:rPr>
      </w:pPr>
      <w:r>
        <w:rPr>
          <w:rFonts w:ascii="Arial" w:hAnsi="Arial" w:cs="Arial"/>
          <w:sz w:val="24"/>
        </w:rPr>
        <w:t xml:space="preserve">合同签订生效，收到乙方提供的如下单据后</w:t>
      </w:r>
      <w:r>
        <w:rPr>
          <w:rFonts w:ascii="Arial" w:hAnsi="Arial" w:cs="Arial"/>
          <w:sz w:val="24"/>
        </w:rPr>
        <w:t xml:space="preserve">[  ]</w:t>
      </w:r>
      <w:r>
        <w:rPr>
          <w:rFonts w:ascii="Arial" w:hAnsi="Arial" w:cs="Arial"/>
          <w:sz w:val="24"/>
        </w:rPr>
        <w:t xml:space="preserve">日内，买方向卖方预付合同总</w:t>
      </w:r>
      <w:r>
        <w:rPr>
          <w:rFonts w:ascii="Arial" w:hAnsi="Arial" w:cs="Arial"/>
          <w:sz w:val="24"/>
        </w:rPr>
        <w:t xml:space="preserve">价</w:t>
      </w:r>
      <w:r>
        <w:rPr>
          <w:rFonts w:ascii="Arial" w:hAnsi="Arial" w:cs="Arial"/>
          <w:sz w:val="24"/>
        </w:rPr>
        <w:t xml:space="preserve">[80]%</w:t>
      </w:r>
      <w:r>
        <w:rPr>
          <w:rFonts w:ascii="Arial" w:hAnsi="Arial" w:cs="Arial"/>
          <w:sz w:val="24"/>
        </w:rPr>
        <w:t xml:space="preserve">的货</w:t>
      </w:r>
      <w:r>
        <w:rPr>
          <w:rFonts w:ascii="Arial" w:hAnsi="Arial" w:cs="Arial"/>
          <w:sz w:val="24"/>
        </w:rPr>
        <w:t xml:space="preserve">款，即人民币大写：</w:t>
      </w:r>
      <w:r>
        <w:rPr>
          <w:rFonts w:ascii="Arial" w:hAnsi="Arial" w:cs="Arial"/>
          <w:sz w:val="24"/>
        </w:rPr>
        <w:t xml:space="preserve">[        ]</w:t>
      </w:r>
      <w:r>
        <w:rPr>
          <w:rFonts w:ascii="Arial" w:hAnsi="Arial" w:cs="Arial"/>
          <w:sz w:val="24"/>
        </w:rPr>
        <w:t xml:space="preserve">（￥：</w:t>
      </w:r>
      <w:r>
        <w:rPr>
          <w:rFonts w:ascii="Arial" w:hAnsi="Arial" w:cs="Arial"/>
          <w:sz w:val="24"/>
        </w:rPr>
        <w:t xml:space="preserve">[   ]</w:t>
      </w:r>
      <w:r>
        <w:rPr>
          <w:rFonts w:ascii="Arial" w:hAnsi="Arial" w:cs="Arial"/>
          <w:sz w:val="24"/>
        </w:rPr>
        <w:t xml:space="preserve">）。</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）符合国家规定的</w:t>
      </w:r>
      <w:r>
        <w:rPr>
          <w:rFonts w:ascii="Arial" w:hAnsi="Arial" w:cs="Arial"/>
          <w:sz w:val="24"/>
        </w:rPr>
        <w:t xml:space="preserve">[       ]</w:t>
      </w:r>
      <w:r>
        <w:rPr>
          <w:rFonts w:ascii="Arial" w:hAnsi="Arial" w:cs="Arial"/>
          <w:sz w:val="24"/>
        </w:rPr>
        <w:t xml:space="preserve">发票。</w:t>
      </w:r>
      <w:r/>
    </w:p>
    <w:p>
      <w:pPr>
        <w:ind w:firstLine="480"/>
        <w:spacing w:after="0" w:line="360" w:lineRule="auto"/>
        <w:widowControl/>
        <w:rPr>
          <w:rFonts w:ascii="Arial" w:hAnsi="Arial" w:cs="Arial"/>
          <w:sz w:val="24"/>
        </w:rPr>
      </w:pPr>
      <w:r>
        <w:rPr>
          <w:rFonts w:ascii="Arial" w:hAnsi="Arial" w:cs="Arial"/>
          <w:sz w:val="24"/>
        </w:rPr>
        <w:t xml:space="preserve">3.2.2</w:t>
      </w:r>
      <w:r>
        <w:rPr>
          <w:rFonts w:ascii="Arial" w:hAnsi="Arial" w:cs="Arial"/>
          <w:sz w:val="24"/>
        </w:rPr>
        <w:t xml:space="preserve">验收付款</w:t>
      </w:r>
      <w:r/>
    </w:p>
    <w:p>
      <w:pPr>
        <w:ind w:firstLine="480"/>
        <w:spacing w:after="0" w:line="360" w:lineRule="auto"/>
        <w:widowControl/>
        <w:rPr>
          <w:rFonts w:ascii="Arial" w:hAnsi="Arial" w:cs="Arial"/>
          <w:sz w:val="24"/>
        </w:rPr>
      </w:pPr>
      <w:r>
        <w:rPr>
          <w:rFonts w:ascii="Arial" w:hAnsi="Arial" w:cs="Arial"/>
          <w:sz w:val="24"/>
        </w:rPr>
        <w:t xml:space="preserve">货物验收合格且收到乙方提供的如下单据后</w:t>
      </w:r>
      <w:r>
        <w:rPr>
          <w:rFonts w:ascii="Arial" w:hAnsi="Arial" w:cs="Arial"/>
          <w:sz w:val="24"/>
        </w:rPr>
        <w:t xml:space="preserve">[   ]</w:t>
      </w:r>
      <w:r>
        <w:rPr>
          <w:rFonts w:ascii="Arial" w:hAnsi="Arial" w:cs="Arial"/>
          <w:sz w:val="24"/>
        </w:rPr>
        <w:t xml:space="preserve">日内，甲方向乙方支付合同总价</w:t>
      </w:r>
      <w:r>
        <w:rPr>
          <w:rFonts w:ascii="Arial" w:hAnsi="Arial" w:cs="Arial"/>
          <w:sz w:val="24"/>
        </w:rPr>
        <w:t xml:space="preserve">的</w:t>
      </w:r>
      <w:r>
        <w:rPr>
          <w:rFonts w:ascii="Arial" w:hAnsi="Arial" w:cs="Arial"/>
          <w:sz w:val="24"/>
        </w:rPr>
        <w:t xml:space="preserve">[20 ]%</w:t>
      </w:r>
      <w:r>
        <w:rPr>
          <w:rFonts w:ascii="Arial" w:hAnsi="Arial" w:cs="Arial"/>
          <w:sz w:val="24"/>
        </w:rPr>
        <w:t xml:space="preserve">的验收付款，</w:t>
      </w:r>
      <w:r>
        <w:rPr>
          <w:rFonts w:ascii="Arial" w:hAnsi="Arial" w:cs="Arial"/>
          <w:sz w:val="24"/>
        </w:rPr>
        <w:t xml:space="preserve">即人民币大写：</w:t>
      </w:r>
      <w:r>
        <w:rPr>
          <w:rFonts w:ascii="Arial" w:hAnsi="Arial" w:cs="Arial"/>
          <w:sz w:val="24"/>
        </w:rPr>
        <w:t xml:space="preserve">[        ]</w:t>
      </w:r>
      <w:r>
        <w:rPr>
          <w:rFonts w:ascii="Arial" w:hAnsi="Arial" w:cs="Arial"/>
          <w:sz w:val="24"/>
        </w:rPr>
        <w:t xml:space="preserve">（￥</w:t>
      </w:r>
      <w:r>
        <w:rPr>
          <w:rFonts w:ascii="Arial" w:hAnsi="Arial" w:cs="Arial"/>
          <w:sz w:val="24"/>
        </w:rPr>
        <w:t xml:space="preserve">:[    ]</w:t>
      </w:r>
      <w:r>
        <w:rPr>
          <w:rFonts w:ascii="Arial" w:hAnsi="Arial" w:cs="Arial"/>
          <w:sz w:val="24"/>
        </w:rPr>
        <w:t xml:space="preserve">）。</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）符合国家规定的</w:t>
      </w:r>
      <w:r>
        <w:rPr>
          <w:rFonts w:ascii="Arial" w:hAnsi="Arial" w:cs="Arial"/>
          <w:sz w:val="24"/>
        </w:rPr>
        <w:t xml:space="preserve">[   ]</w:t>
      </w:r>
      <w:r>
        <w:rPr>
          <w:rFonts w:ascii="Arial" w:hAnsi="Arial" w:cs="Arial"/>
          <w:sz w:val="24"/>
        </w:rPr>
        <w:t xml:space="preserve">发票。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2</w:t>
      </w:r>
      <w:r>
        <w:rPr>
          <w:rFonts w:ascii="Arial" w:hAnsi="Arial" w:cs="Arial"/>
          <w:sz w:val="24"/>
        </w:rPr>
        <w:t xml:space="preserve">）甲方和乙方共同签署的验收合格证明，原件</w:t>
      </w:r>
      <w:r>
        <w:rPr>
          <w:rFonts w:ascii="Arial" w:hAnsi="Arial" w:cs="Arial"/>
          <w:sz w:val="24"/>
        </w:rPr>
        <w:t xml:space="preserve">[ 1 ]</w:t>
      </w:r>
      <w:r>
        <w:rPr>
          <w:rFonts w:ascii="Arial" w:hAnsi="Arial" w:cs="Arial"/>
          <w:sz w:val="24"/>
        </w:rPr>
        <w:t xml:space="preserve">份。</w:t>
      </w:r>
      <w:r/>
    </w:p>
    <w:p>
      <w:pPr>
        <w:ind w:firstLine="480"/>
        <w:spacing w:after="0" w:line="360" w:lineRule="auto"/>
        <w:widowControl/>
        <w:rPr>
          <w:rFonts w:ascii="Arial" w:hAnsi="Arial" w:cs="Arial"/>
          <w:sz w:val="24"/>
        </w:rPr>
      </w:pPr>
      <w:r>
        <w:rPr>
          <w:rFonts w:ascii="Arial" w:hAnsi="Arial" w:cs="Arial"/>
          <w:sz w:val="24"/>
        </w:rPr>
        <w:t xml:space="preserve">3.3</w:t>
      </w:r>
      <w:r>
        <w:rPr>
          <w:rFonts w:ascii="Arial" w:hAnsi="Arial" w:cs="Arial"/>
          <w:sz w:val="24"/>
        </w:rPr>
        <w:t xml:space="preserve">因乙方未按甲方要求出具相应票据导致的延迟付款，甲方不承担违约责任。若乙方提供发票顺延</w:t>
      </w:r>
      <w:r>
        <w:rPr>
          <w:rFonts w:ascii="Arial" w:hAnsi="Arial" w:cs="Arial"/>
          <w:sz w:val="24"/>
        </w:rPr>
        <w:t xml:space="preserve">/</w:t>
      </w:r>
      <w:r>
        <w:rPr>
          <w:rFonts w:ascii="Arial" w:hAnsi="Arial" w:cs="Arial"/>
          <w:sz w:val="24"/>
        </w:rPr>
        <w:t xml:space="preserve">遇法定节假日的，则甲方的付款时间相应顺延。</w:t>
      </w:r>
      <w:r/>
    </w:p>
    <w:p>
      <w:pPr>
        <w:ind w:firstLine="480"/>
        <w:spacing w:after="0" w:line="360" w:lineRule="auto"/>
        <w:widowControl/>
        <w:rPr>
          <w:rFonts w:ascii="Arial" w:hAnsi="Arial" w:cs="Arial"/>
          <w:sz w:val="24"/>
        </w:rPr>
      </w:pPr>
      <w:r>
        <w:rPr>
          <w:rFonts w:ascii="Arial" w:hAnsi="Arial" w:cs="Arial"/>
          <w:sz w:val="24"/>
        </w:rPr>
        <w:t xml:space="preserve">3.4</w:t>
      </w:r>
      <w:r>
        <w:rPr>
          <w:rFonts w:ascii="Arial" w:hAnsi="Arial" w:cs="Arial"/>
          <w:sz w:val="24"/>
        </w:rPr>
        <w:t xml:space="preserve">本项目的付款时间为甲方向政府采购支付部门提出支付申请的时间，不含支付部门审查的时间，乙方应充分理解年初财政预算下达和支付审核所需时间，</w:t>
      </w:r>
      <w:r>
        <w:rPr>
          <w:rFonts w:ascii="Arial" w:hAnsi="Arial" w:cs="Arial"/>
          <w:sz w:val="24"/>
        </w:rPr>
        <w:t xml:space="preserve">不</w:t>
      </w:r>
      <w:r>
        <w:rPr>
          <w:rFonts w:ascii="Arial" w:hAnsi="Arial" w:cs="Arial"/>
          <w:sz w:val="24"/>
        </w:rPr>
        <w:t xml:space="preserve">因此延迟交付成果和向甲方索赔任何额外费用及追究甲方责任。</w:t>
      </w:r>
      <w:r/>
    </w:p>
    <w:p>
      <w:pPr>
        <w:ind w:firstLine="480"/>
        <w:spacing w:after="0" w:line="360" w:lineRule="auto"/>
        <w:widowControl/>
        <w:rPr>
          <w:rFonts w:ascii="Arial" w:hAnsi="Arial" w:cs="Arial"/>
          <w:sz w:val="24"/>
        </w:rPr>
      </w:pPr>
      <w:r>
        <w:rPr>
          <w:rFonts w:ascii="Arial" w:hAnsi="Arial" w:cs="Arial"/>
          <w:sz w:val="24"/>
        </w:rPr>
        <w:t xml:space="preserve">3.5</w:t>
      </w:r>
      <w:r>
        <w:rPr>
          <w:rFonts w:ascii="Arial" w:hAnsi="Arial" w:cs="Arial"/>
          <w:sz w:val="24"/>
        </w:rPr>
        <w:t xml:space="preserve">若根据本合同规定，乙方应当支付违约金或承担赔偿责任，则甲方有权从上述任何一笔付款中直接扣除相应金额。上述款项不足以支付违约金或赔偿金的，甲方可向乙方另行主张，该违约金或赔偿金包括甲方因乙方的违约行为所支出的律师费、诉讼费、鉴定费、交通费、和解金额或生效法律文书中规定的赔偿金额等合理支出。</w:t>
      </w:r>
      <w:r/>
    </w:p>
    <w:p>
      <w:pPr>
        <w:ind w:firstLine="480"/>
        <w:spacing w:after="0" w:line="360" w:lineRule="auto"/>
        <w:widowControl/>
        <w:rPr>
          <w:rFonts w:ascii="Arial" w:hAnsi="Arial" w:cs="Arial"/>
          <w:sz w:val="24"/>
        </w:rPr>
      </w:pPr>
      <w:r>
        <w:rPr>
          <w:rFonts w:ascii="Arial" w:hAnsi="Arial" w:cs="Arial"/>
          <w:sz w:val="24"/>
        </w:rPr>
        <w:t xml:space="preserve">3.6</w:t>
      </w:r>
      <w:r>
        <w:rPr>
          <w:rFonts w:ascii="Arial" w:hAnsi="Arial" w:cs="Arial"/>
          <w:sz w:val="24"/>
        </w:rPr>
        <w:t xml:space="preserve">合同双方因履行本合同所发生的银行费用及与支付有关的其他费用，由双方分别承担。</w:t>
      </w:r>
      <w:r/>
    </w:p>
    <w:p>
      <w:pPr>
        <w:ind w:firstLine="480"/>
        <w:spacing w:after="0" w:line="360" w:lineRule="auto"/>
        <w:widowControl/>
        <w:rPr>
          <w:rFonts w:ascii="Arial" w:hAnsi="Arial" w:cs="Arial"/>
          <w:sz w:val="24"/>
        </w:rPr>
      </w:pPr>
      <w:r>
        <w:rPr>
          <w:rFonts w:ascii="Arial" w:hAnsi="Arial" w:cs="Arial"/>
          <w:sz w:val="24"/>
        </w:rPr>
        <w:t xml:space="preserve">第四条</w:t>
      </w:r>
      <w:r>
        <w:rPr>
          <w:rFonts w:ascii="Arial" w:hAnsi="Arial" w:cs="Arial"/>
          <w:sz w:val="24"/>
        </w:rPr>
        <w:t xml:space="preserve"> </w:t>
      </w:r>
      <w:r>
        <w:rPr>
          <w:rFonts w:ascii="Arial" w:hAnsi="Arial" w:cs="Arial"/>
          <w:sz w:val="24"/>
        </w:rPr>
        <w:t xml:space="preserve">交货</w:t>
      </w:r>
      <w:r/>
    </w:p>
    <w:p>
      <w:pPr>
        <w:ind w:firstLine="480"/>
        <w:spacing w:after="0" w:line="360" w:lineRule="auto"/>
        <w:widowControl/>
        <w:rPr>
          <w:rFonts w:ascii="Arial" w:hAnsi="Arial" w:cs="Arial"/>
          <w:sz w:val="24"/>
        </w:rPr>
      </w:pPr>
      <w:r>
        <w:rPr>
          <w:rFonts w:ascii="Arial" w:hAnsi="Arial" w:cs="Arial"/>
          <w:sz w:val="24"/>
        </w:rPr>
        <w:t xml:space="preserve">4.1</w:t>
      </w:r>
      <w:r>
        <w:rPr>
          <w:rFonts w:ascii="Arial" w:hAnsi="Arial" w:cs="Arial"/>
          <w:sz w:val="24"/>
        </w:rPr>
        <w:t xml:space="preserve">交货方式：货物由乙方负责包装并送至本合同第</w:t>
      </w:r>
      <w:r>
        <w:rPr>
          <w:rFonts w:ascii="Arial" w:hAnsi="Arial" w:cs="Arial"/>
          <w:sz w:val="24"/>
        </w:rPr>
        <w:t xml:space="preserve">4.4</w:t>
      </w:r>
      <w:r>
        <w:rPr>
          <w:rFonts w:ascii="Arial" w:hAnsi="Arial" w:cs="Arial"/>
          <w:sz w:val="24"/>
        </w:rPr>
        <w:t xml:space="preserve">条的指定地点。</w:t>
      </w:r>
      <w:r/>
    </w:p>
    <w:p>
      <w:pPr>
        <w:ind w:firstLine="480"/>
        <w:spacing w:after="0" w:line="360" w:lineRule="auto"/>
        <w:widowControl/>
        <w:rPr>
          <w:rFonts w:ascii="Arial" w:hAnsi="Arial" w:cs="Arial"/>
          <w:sz w:val="24"/>
        </w:rPr>
      </w:pPr>
      <w:r>
        <w:rPr>
          <w:rFonts w:ascii="Arial" w:hAnsi="Arial" w:cs="Arial"/>
          <w:sz w:val="24"/>
        </w:rPr>
        <w:t xml:space="preserve">4.2</w:t>
      </w:r>
      <w:r>
        <w:rPr>
          <w:rFonts w:ascii="Arial" w:hAnsi="Arial" w:cs="Arial"/>
          <w:sz w:val="24"/>
        </w:rPr>
        <w:t xml:space="preserve">乙方将货物运送至甲方指定地点安装完毕并经甲方验收合格之前，货物的所有权、一切风险责任及由此产生的一切相关费用均由乙方承担；经甲方验收合格并由甲方和</w:t>
      </w:r>
      <w:r>
        <w:rPr>
          <w:rFonts w:ascii="Arial" w:hAnsi="Arial" w:cs="Arial"/>
          <w:sz w:val="24"/>
        </w:rPr>
        <w:t xml:space="preserve">乙方签署</w:t>
      </w:r>
      <w:r>
        <w:rPr>
          <w:rFonts w:ascii="Arial" w:hAnsi="Arial" w:cs="Arial"/>
          <w:sz w:val="24"/>
        </w:rPr>
        <w:t xml:space="preserve">验收合格证明后，本合同项下货物的所有权和风险转移至甲方。</w:t>
      </w:r>
      <w:r/>
    </w:p>
    <w:p>
      <w:pPr>
        <w:ind w:firstLine="480"/>
        <w:spacing w:after="0" w:line="360" w:lineRule="auto"/>
        <w:widowControl/>
        <w:rPr>
          <w:rFonts w:ascii="Arial" w:hAnsi="Arial" w:cs="Arial"/>
          <w:sz w:val="24"/>
        </w:rPr>
      </w:pPr>
      <w:r>
        <w:rPr>
          <w:rFonts w:ascii="Arial" w:hAnsi="Arial" w:cs="Arial"/>
          <w:sz w:val="24"/>
        </w:rPr>
        <w:t xml:space="preserve">4.3</w:t>
      </w:r>
      <w:r>
        <w:rPr>
          <w:rFonts w:ascii="Arial" w:hAnsi="Arial" w:cs="Arial"/>
          <w:sz w:val="24"/>
        </w:rPr>
        <w:t xml:space="preserve">交货日期：乙方应于</w:t>
      </w:r>
      <w:r>
        <w:rPr>
          <w:rFonts w:ascii="Arial" w:hAnsi="Arial" w:cs="Arial"/>
          <w:sz w:val="24"/>
        </w:rPr>
        <w:t xml:space="preserve">[      ]</w:t>
      </w:r>
      <w:r>
        <w:rPr>
          <w:rFonts w:ascii="Arial" w:hAnsi="Arial" w:cs="Arial"/>
          <w:sz w:val="24"/>
        </w:rPr>
        <w:t xml:space="preserve">前，将向甲方提供的货物运到本合同确定的甲方指定地点并完成货物的安装工作。</w:t>
      </w:r>
      <w:r/>
    </w:p>
    <w:p>
      <w:pPr>
        <w:ind w:firstLine="480"/>
        <w:spacing w:after="0" w:line="360" w:lineRule="auto"/>
        <w:widowControl/>
        <w:rPr>
          <w:rFonts w:ascii="Arial" w:hAnsi="Arial" w:cs="Arial"/>
          <w:sz w:val="24"/>
        </w:rPr>
      </w:pPr>
      <w:r>
        <w:rPr>
          <w:rFonts w:ascii="Arial" w:hAnsi="Arial" w:cs="Arial"/>
          <w:sz w:val="24"/>
        </w:rPr>
        <w:t xml:space="preserve">4.4</w:t>
      </w:r>
      <w:r>
        <w:rPr>
          <w:rFonts w:ascii="Arial" w:hAnsi="Arial" w:cs="Arial"/>
          <w:sz w:val="24"/>
        </w:rPr>
        <w:t xml:space="preserve">甲方指定的交货安装地点：</w:t>
      </w:r>
      <w:r>
        <w:rPr>
          <w:rFonts w:ascii="Arial" w:hAnsi="Arial" w:cs="Arial"/>
          <w:sz w:val="24"/>
        </w:rPr>
        <w:t xml:space="preserve">[        ]</w:t>
      </w:r>
      <w:r>
        <w:rPr>
          <w:rFonts w:ascii="Arial" w:hAnsi="Arial" w:cs="Arial"/>
          <w:sz w:val="24"/>
        </w:rPr>
        <w:t xml:space="preserve">。</w:t>
      </w:r>
      <w:r>
        <w:rPr>
          <w:rFonts w:ascii="Arial" w:hAnsi="Arial" w:cs="Arial"/>
          <w:sz w:val="24"/>
        </w:rPr>
        <w:t xml:space="preserve">              </w:t>
      </w:r>
      <w:r/>
    </w:p>
    <w:p>
      <w:pPr>
        <w:ind w:firstLine="480"/>
        <w:spacing w:after="0" w:line="360" w:lineRule="auto"/>
        <w:widowControl/>
        <w:rPr>
          <w:rFonts w:ascii="Arial" w:hAnsi="Arial" w:cs="Arial"/>
          <w:sz w:val="24"/>
        </w:rPr>
      </w:pPr>
      <w:r>
        <w:rPr>
          <w:rFonts w:ascii="Arial" w:hAnsi="Arial" w:cs="Arial"/>
          <w:sz w:val="24"/>
        </w:rPr>
        <w:t xml:space="preserve">4.5</w:t>
      </w:r>
      <w:r>
        <w:rPr>
          <w:rFonts w:ascii="Arial" w:hAnsi="Arial" w:cs="Arial"/>
          <w:sz w:val="24"/>
        </w:rPr>
        <w:t xml:space="preserve">乙方应对所有货物进行坚固包装使其适于运输及反复装卸和操作，保证在正常装卸和操作条件下货物能够安全无损坏的抵达安装现场。</w:t>
      </w:r>
      <w:r/>
    </w:p>
    <w:p>
      <w:pPr>
        <w:ind w:firstLine="480"/>
        <w:spacing w:after="0" w:line="360" w:lineRule="auto"/>
        <w:widowControl/>
        <w:rPr>
          <w:rFonts w:ascii="Arial" w:hAnsi="Arial" w:cs="Arial"/>
          <w:sz w:val="24"/>
        </w:rPr>
      </w:pPr>
      <w:r>
        <w:rPr>
          <w:rFonts w:ascii="Arial" w:hAnsi="Arial" w:cs="Arial"/>
          <w:sz w:val="24"/>
        </w:rPr>
        <w:t xml:space="preserve">4.6</w:t>
      </w:r>
      <w:r>
        <w:rPr>
          <w:rFonts w:ascii="Arial" w:hAnsi="Arial" w:cs="Arial"/>
          <w:sz w:val="24"/>
        </w:rPr>
        <w:t xml:space="preserve">甲方接收后发现货物有误的，有权要求乙方自付费用回收或转运有关货物。</w:t>
      </w:r>
      <w:r/>
    </w:p>
    <w:p>
      <w:pPr>
        <w:ind w:firstLine="480"/>
        <w:spacing w:after="0" w:line="360" w:lineRule="auto"/>
        <w:widowControl/>
        <w:rPr>
          <w:rFonts w:ascii="Arial" w:hAnsi="Arial" w:cs="Arial"/>
          <w:sz w:val="24"/>
        </w:rPr>
      </w:pPr>
      <w:r>
        <w:rPr>
          <w:rFonts w:ascii="Arial" w:hAnsi="Arial" w:cs="Arial"/>
          <w:sz w:val="24"/>
        </w:rPr>
        <w:t xml:space="preserve">第五条</w:t>
      </w:r>
      <w:r>
        <w:rPr>
          <w:rFonts w:ascii="Arial" w:hAnsi="Arial" w:cs="Arial"/>
          <w:sz w:val="24"/>
        </w:rPr>
        <w:t xml:space="preserve"> </w:t>
      </w:r>
      <w:r>
        <w:rPr>
          <w:rFonts w:ascii="Arial" w:hAnsi="Arial" w:cs="Arial"/>
          <w:sz w:val="24"/>
        </w:rPr>
        <w:t xml:space="preserve">货物检验和索赔</w:t>
      </w:r>
      <w:r/>
    </w:p>
    <w:p>
      <w:pPr>
        <w:ind w:firstLine="480"/>
        <w:spacing w:after="0" w:line="360" w:lineRule="auto"/>
        <w:widowControl/>
        <w:rPr>
          <w:rFonts w:ascii="Arial" w:hAnsi="Arial" w:cs="Arial"/>
          <w:sz w:val="24"/>
        </w:rPr>
      </w:pPr>
      <w:r>
        <w:rPr>
          <w:rFonts w:ascii="Arial" w:hAnsi="Arial" w:cs="Arial"/>
          <w:sz w:val="24"/>
        </w:rPr>
        <w:t xml:space="preserve">5.1</w:t>
      </w:r>
      <w:r>
        <w:rPr>
          <w:rFonts w:ascii="Arial" w:hAnsi="Arial" w:cs="Arial"/>
          <w:sz w:val="24"/>
        </w:rPr>
        <w:t xml:space="preserve">乙方交付的货物必须满足中国法律法规、相关部门的相应产业标准及本合同的要求。乙方承诺向甲方提供的货物应是全新、完整、技术成熟稳定、性能质量良好的产品，货物及相关许可证明文件、技术文件、软件、服务等均不存在瑕疵。</w:t>
      </w:r>
      <w:r/>
    </w:p>
    <w:p>
      <w:pPr>
        <w:ind w:firstLine="480"/>
        <w:spacing w:after="0" w:line="360" w:lineRule="auto"/>
        <w:widowControl/>
        <w:rPr>
          <w:rFonts w:ascii="Arial" w:hAnsi="Arial" w:cs="Arial"/>
          <w:sz w:val="24"/>
        </w:rPr>
      </w:pPr>
      <w:r>
        <w:rPr>
          <w:rFonts w:ascii="Arial" w:hAnsi="Arial" w:cs="Arial"/>
          <w:sz w:val="24"/>
        </w:rPr>
        <w:t xml:space="preserve">5.2</w:t>
      </w:r>
      <w:r>
        <w:rPr>
          <w:rFonts w:ascii="Arial" w:hAnsi="Arial" w:cs="Arial"/>
          <w:sz w:val="24"/>
        </w:rPr>
        <w:t xml:space="preserve">若在开箱检验中发现货物有任何短少、缺损、缺陷或与合同约定不符，甲方和乙方代表将签署一份书面说明；在乙方未派代表到场时，该说明将由甲方单方签署，且视为乙方认可。乙方负责于</w:t>
      </w:r>
      <w:r>
        <w:rPr>
          <w:rFonts w:ascii="Arial" w:hAnsi="Arial" w:cs="Arial"/>
          <w:sz w:val="24"/>
        </w:rPr>
        <w:t xml:space="preserve"> ]</w:t>
      </w:r>
      <w:r>
        <w:rPr>
          <w:rFonts w:ascii="Arial" w:hAnsi="Arial" w:cs="Arial"/>
          <w:sz w:val="24"/>
        </w:rPr>
        <w:t xml:space="preserve">个</w:t>
      </w:r>
      <w:r>
        <w:rPr>
          <w:rFonts w:ascii="Arial" w:hAnsi="Arial" w:cs="Arial"/>
          <w:sz w:val="24"/>
        </w:rPr>
        <w:t xml:space="preserve">工作日内自付费用进行更换、补充发货或</w:t>
      </w:r>
      <w:r>
        <w:rPr>
          <w:rFonts w:ascii="Arial" w:hAnsi="Arial" w:cs="Arial"/>
          <w:sz w:val="24"/>
        </w:rPr>
        <w:t xml:space="preserve">对货物进行修理并送至本合同确定的甲方指定地点，更换或修理货物的费用由乙方承担。开箱检验后乙方同意由甲方委托的质量检测机构对合同设备的性能等指标进行抽样检测，如抽样检测合格，则检测费由甲方承担；如抽样检测不合格，则检测费由乙方承担。如果在抽样检测中发现货物不合格，则视为乙方违约，甲方有权解除合同。乙方应在收到甲方通知后</w:t>
      </w:r>
      <w:r>
        <w:rPr>
          <w:rFonts w:ascii="Arial" w:hAnsi="Arial" w:cs="Arial"/>
          <w:sz w:val="24"/>
        </w:rPr>
        <w:t xml:space="preserve">5</w:t>
      </w:r>
      <w:r>
        <w:rPr>
          <w:rFonts w:ascii="Arial" w:hAnsi="Arial" w:cs="Arial"/>
          <w:sz w:val="24"/>
        </w:rPr>
        <w:t xml:space="preserve">个工作日内自付费用将合格产品送至甲方指定地点，并且向甲方支付合同总金额</w:t>
      </w:r>
      <w:r>
        <w:rPr>
          <w:rFonts w:ascii="Arial" w:hAnsi="Arial" w:cs="Arial"/>
          <w:sz w:val="24"/>
        </w:rPr>
        <w:t xml:space="preserve">[ ]%</w:t>
      </w:r>
      <w:r>
        <w:rPr>
          <w:rFonts w:ascii="Arial" w:hAnsi="Arial" w:cs="Arial"/>
          <w:sz w:val="24"/>
        </w:rPr>
        <w:t xml:space="preserve">作为违约金。</w:t>
      </w:r>
      <w:r/>
    </w:p>
    <w:p>
      <w:pPr>
        <w:ind w:firstLine="480"/>
        <w:spacing w:after="0" w:line="360" w:lineRule="auto"/>
        <w:widowControl/>
        <w:rPr>
          <w:rFonts w:ascii="Arial" w:hAnsi="Arial" w:cs="Arial"/>
          <w:sz w:val="24"/>
        </w:rPr>
      </w:pPr>
      <w:r>
        <w:rPr>
          <w:rFonts w:ascii="Arial" w:hAnsi="Arial" w:cs="Arial"/>
          <w:sz w:val="24"/>
        </w:rPr>
        <w:t xml:space="preserve">第六条</w:t>
      </w:r>
      <w:r>
        <w:rPr>
          <w:rFonts w:ascii="Arial" w:hAnsi="Arial" w:cs="Arial"/>
          <w:sz w:val="24"/>
        </w:rPr>
        <w:t xml:space="preserve"> </w:t>
      </w:r>
      <w:r>
        <w:rPr>
          <w:rFonts w:ascii="Arial" w:hAnsi="Arial" w:cs="Arial"/>
          <w:sz w:val="24"/>
        </w:rPr>
        <w:t xml:space="preserve">安装、验收、保修和技术服务</w:t>
      </w:r>
      <w:r/>
    </w:p>
    <w:p>
      <w:pPr>
        <w:ind w:firstLine="480"/>
        <w:spacing w:after="0" w:line="360" w:lineRule="auto"/>
        <w:widowControl/>
        <w:rPr>
          <w:rFonts w:ascii="Arial" w:hAnsi="Arial" w:cs="Arial"/>
          <w:sz w:val="24"/>
        </w:rPr>
      </w:pPr>
      <w:r>
        <w:rPr>
          <w:rFonts w:ascii="Arial" w:hAnsi="Arial" w:cs="Arial"/>
          <w:sz w:val="24"/>
        </w:rPr>
        <w:t xml:space="preserve">6.1</w:t>
      </w:r>
      <w:r>
        <w:rPr>
          <w:rFonts w:ascii="Arial" w:hAnsi="Arial" w:cs="Arial"/>
          <w:sz w:val="24"/>
        </w:rPr>
        <w:t xml:space="preserve">货物安装完毕后</w:t>
      </w:r>
      <w:r>
        <w:rPr>
          <w:rFonts w:ascii="Arial" w:hAnsi="Arial" w:cs="Arial"/>
          <w:sz w:val="24"/>
        </w:rPr>
        <w:t xml:space="preserve">[  ]</w:t>
      </w:r>
      <w:r>
        <w:rPr>
          <w:rFonts w:ascii="Arial" w:hAnsi="Arial" w:cs="Arial"/>
          <w:sz w:val="24"/>
        </w:rPr>
        <w:t xml:space="preserve">个</w:t>
      </w:r>
      <w:r>
        <w:rPr>
          <w:rFonts w:ascii="Arial" w:hAnsi="Arial" w:cs="Arial"/>
          <w:sz w:val="24"/>
        </w:rPr>
        <w:t xml:space="preserve">工作日内，甲方应按照本合同的约定对货物安装进行验收，并对与合同约定不符的部分提出异议，乙方应在</w:t>
      </w:r>
      <w:r>
        <w:rPr>
          <w:rFonts w:ascii="Arial" w:hAnsi="Arial" w:cs="Arial"/>
          <w:sz w:val="24"/>
        </w:rPr>
        <w:t xml:space="preserve">[  ]</w:t>
      </w:r>
      <w:r>
        <w:rPr>
          <w:rFonts w:ascii="Arial" w:hAnsi="Arial" w:cs="Arial"/>
          <w:sz w:val="24"/>
        </w:rPr>
        <w:t xml:space="preserve">个</w:t>
      </w:r>
      <w:r>
        <w:rPr>
          <w:rFonts w:ascii="Arial" w:hAnsi="Arial" w:cs="Arial"/>
          <w:sz w:val="24"/>
        </w:rPr>
        <w:t xml:space="preserve">工作日内予以解决。如果货物验收合格，甲方和乙方将签署验收合格证明。未能通过验收的货物由乙方自费拆装回收；如乙方未在甲方发出通知后三十日内回收的，甲方可自行处理该货物，包括但不限于自行拆装或另地存放并收取租金等。</w:t>
      </w:r>
      <w:r/>
    </w:p>
    <w:p>
      <w:pPr>
        <w:ind w:firstLine="480"/>
        <w:spacing w:after="0" w:line="360" w:lineRule="auto"/>
        <w:widowControl/>
        <w:rPr>
          <w:rFonts w:ascii="Arial" w:hAnsi="Arial" w:cs="Arial"/>
          <w:sz w:val="24"/>
        </w:rPr>
      </w:pPr>
      <w:r>
        <w:rPr>
          <w:rFonts w:ascii="Arial" w:hAnsi="Arial" w:cs="Arial"/>
          <w:sz w:val="24"/>
        </w:rPr>
        <w:t xml:space="preserve">6.2</w:t>
      </w:r>
      <w:r>
        <w:rPr>
          <w:rFonts w:ascii="Arial" w:hAnsi="Arial" w:cs="Arial"/>
          <w:sz w:val="24"/>
        </w:rPr>
        <w:t xml:space="preserve">乙方提供的货物的保修期为</w:t>
      </w:r>
      <w:r>
        <w:rPr>
          <w:rFonts w:ascii="Arial" w:hAnsi="Arial" w:cs="Arial"/>
          <w:sz w:val="24"/>
        </w:rPr>
        <w:t xml:space="preserve">[  ]</w:t>
      </w:r>
      <w:r>
        <w:rPr>
          <w:rFonts w:ascii="Arial" w:hAnsi="Arial" w:cs="Arial"/>
          <w:sz w:val="24"/>
        </w:rPr>
        <w:t xml:space="preserve">年，自本合同约定的验收合格证明签署之日起计算。在保修期内，如果货物的性能和质量与合同约定不符，或出现任何故障，乙方负责在</w:t>
      </w:r>
      <w:r>
        <w:rPr>
          <w:rFonts w:ascii="Arial" w:hAnsi="Arial" w:cs="Arial"/>
          <w:sz w:val="24"/>
        </w:rPr>
        <w:t xml:space="preserve">[  ]</w:t>
      </w:r>
      <w:r>
        <w:rPr>
          <w:rFonts w:ascii="Arial" w:hAnsi="Arial" w:cs="Arial"/>
          <w:sz w:val="24"/>
        </w:rPr>
        <w:t xml:space="preserve">日内免费排除缺陷，修理或更换相关货物；保修期满后，如货物有损坏，乙方应在接到甲方通知</w:t>
      </w:r>
      <w:r>
        <w:rPr>
          <w:rFonts w:ascii="Arial" w:hAnsi="Arial" w:cs="Arial"/>
          <w:sz w:val="24"/>
        </w:rPr>
        <w:t xml:space="preserve">[   ]</w:t>
      </w:r>
      <w:r>
        <w:rPr>
          <w:rFonts w:ascii="Arial" w:hAnsi="Arial" w:cs="Arial"/>
          <w:sz w:val="24"/>
        </w:rPr>
        <w:t xml:space="preserve">日内到达现场并维修完毕，保证甲方能够正常使用，甲方需支付相应的配件成本费和工时费，乙方给予甲方届时市场最低价的待遇。但如出现问题或故障是由于乙方原因造成的，乙方应予以免费维修。</w:t>
      </w:r>
      <w:r/>
    </w:p>
    <w:p>
      <w:pPr>
        <w:ind w:firstLine="480"/>
        <w:spacing w:after="0" w:line="360" w:lineRule="auto"/>
        <w:widowControl/>
        <w:rPr>
          <w:rFonts w:ascii="Arial" w:hAnsi="Arial" w:cs="Arial"/>
          <w:sz w:val="24"/>
        </w:rPr>
      </w:pPr>
      <w:r>
        <w:rPr>
          <w:rFonts w:ascii="Arial" w:hAnsi="Arial" w:cs="Arial"/>
          <w:sz w:val="24"/>
        </w:rPr>
        <w:t xml:space="preserve">6.3</w:t>
      </w:r>
      <w:r>
        <w:rPr>
          <w:rFonts w:ascii="Arial" w:hAnsi="Arial" w:cs="Arial"/>
          <w:sz w:val="24"/>
        </w:rPr>
        <w:t xml:space="preserve">在保修期内，如因乙方原因不能按合同约定履行保修义务，则甲方有权从保修期尾款中扣除相应费用。</w:t>
      </w:r>
      <w:r/>
    </w:p>
    <w:p>
      <w:pPr>
        <w:ind w:firstLine="480"/>
        <w:spacing w:after="0" w:line="360" w:lineRule="auto"/>
        <w:widowControl/>
        <w:rPr>
          <w:rFonts w:ascii="Arial" w:hAnsi="Arial" w:cs="Arial"/>
          <w:sz w:val="24"/>
        </w:rPr>
      </w:pPr>
      <w:r>
        <w:rPr>
          <w:rFonts w:ascii="Arial" w:hAnsi="Arial" w:cs="Arial"/>
          <w:sz w:val="24"/>
        </w:rPr>
        <w:t xml:space="preserve">6.4</w:t>
      </w:r>
      <w:r>
        <w:rPr>
          <w:rFonts w:ascii="Arial" w:hAnsi="Arial" w:cs="Arial"/>
          <w:sz w:val="24"/>
        </w:rPr>
        <w:t xml:space="preserve">保修期满后，甲方将签署保修期满证明。</w:t>
      </w:r>
      <w:r/>
    </w:p>
    <w:p>
      <w:pPr>
        <w:ind w:firstLine="480"/>
        <w:spacing w:after="0" w:line="360" w:lineRule="auto"/>
        <w:widowControl/>
        <w:rPr>
          <w:rFonts w:ascii="Arial" w:hAnsi="Arial" w:cs="Arial"/>
          <w:sz w:val="24"/>
        </w:rPr>
      </w:pPr>
      <w:r>
        <w:rPr>
          <w:rFonts w:ascii="Arial" w:hAnsi="Arial" w:cs="Arial"/>
          <w:sz w:val="24"/>
        </w:rPr>
        <w:t xml:space="preserve">6.5</w:t>
      </w:r>
      <w:r>
        <w:rPr>
          <w:rFonts w:ascii="Arial" w:hAnsi="Arial" w:cs="Arial"/>
          <w:sz w:val="24"/>
        </w:rPr>
        <w:t xml:space="preserve">对于货物本身存在的质量缺陷、材质不符合要求等，甲方随时可提出异议，乙方应按照甲方要求解决并按照合同总价的</w:t>
      </w:r>
      <w:r>
        <w:rPr>
          <w:rFonts w:ascii="Arial" w:hAnsi="Arial" w:cs="Arial"/>
          <w:sz w:val="24"/>
        </w:rPr>
        <w:t xml:space="preserve">5%</w:t>
      </w:r>
      <w:r>
        <w:rPr>
          <w:rFonts w:ascii="Arial" w:hAnsi="Arial" w:cs="Arial"/>
          <w:sz w:val="24"/>
        </w:rPr>
        <w:t xml:space="preserve">向甲方支付违约金，违约金不足以弥补甲方损失的，甲方可另行主张，包括但不限于甲方为解决该纠纷或问题所产生的一切诉讼费用、调查费用、合理的律师费用、和解金额或生效法律文书中规定的赔偿金额。</w:t>
      </w:r>
      <w:r/>
    </w:p>
    <w:p>
      <w:pPr>
        <w:ind w:firstLine="480"/>
        <w:spacing w:after="0" w:line="360" w:lineRule="auto"/>
        <w:widowControl/>
        <w:rPr>
          <w:rFonts w:ascii="Arial" w:hAnsi="Arial" w:cs="Arial"/>
          <w:sz w:val="24"/>
        </w:rPr>
      </w:pPr>
      <w:r>
        <w:rPr>
          <w:rFonts w:ascii="Arial" w:hAnsi="Arial" w:cs="Arial"/>
          <w:sz w:val="24"/>
        </w:rPr>
        <w:t xml:space="preserve">第七条</w:t>
      </w:r>
      <w:r>
        <w:rPr>
          <w:rFonts w:ascii="Arial" w:hAnsi="Arial" w:cs="Arial"/>
          <w:sz w:val="24"/>
        </w:rPr>
        <w:t xml:space="preserve"> </w:t>
      </w:r>
      <w:r>
        <w:rPr>
          <w:rFonts w:ascii="Arial" w:hAnsi="Arial" w:cs="Arial"/>
          <w:sz w:val="24"/>
        </w:rPr>
        <w:t xml:space="preserve">违约责任及侵权处理</w:t>
      </w:r>
      <w:r/>
    </w:p>
    <w:p>
      <w:pPr>
        <w:ind w:firstLine="480"/>
        <w:spacing w:after="0" w:line="360" w:lineRule="auto"/>
        <w:widowControl/>
        <w:rPr>
          <w:rFonts w:ascii="Arial" w:hAnsi="Arial" w:cs="Arial"/>
          <w:sz w:val="24"/>
        </w:rPr>
      </w:pPr>
      <w:r>
        <w:rPr>
          <w:rFonts w:ascii="Arial" w:hAnsi="Arial" w:cs="Arial"/>
          <w:sz w:val="24"/>
        </w:rPr>
        <w:t xml:space="preserve">7.1</w:t>
      </w:r>
      <w:r>
        <w:rPr>
          <w:rFonts w:ascii="Arial" w:hAnsi="Arial" w:cs="Arial"/>
          <w:sz w:val="24"/>
        </w:rPr>
        <w:t xml:space="preserve">工作进度迟延的违约责任：双方应当按照合同及附件规定的期限履行义务。如果因乙方原因使得交货、验收等任一阶段工作延误的，乙方应就该等延误向甲方承担违约责任。每逾期</w:t>
      </w:r>
      <w:r>
        <w:rPr>
          <w:rFonts w:ascii="Arial" w:hAnsi="Arial" w:cs="Arial"/>
          <w:sz w:val="24"/>
          <w:u w:val="single"/>
        </w:rPr>
        <w:t xml:space="preserve">    </w:t>
      </w:r>
      <w:r>
        <w:rPr>
          <w:rFonts w:ascii="Arial" w:hAnsi="Arial" w:cs="Arial"/>
          <w:sz w:val="24"/>
        </w:rPr>
        <w:t xml:space="preserve">日应向甲方按相当于合同总价</w:t>
      </w:r>
      <w:r>
        <w:rPr>
          <w:rFonts w:ascii="Arial" w:hAnsi="Arial" w:cs="Arial"/>
          <w:sz w:val="24"/>
          <w:u w:val="single"/>
        </w:rPr>
        <w:t xml:space="preserve">      </w:t>
      </w:r>
      <w:r>
        <w:rPr>
          <w:rFonts w:ascii="Arial" w:hAnsi="Arial" w:cs="Arial"/>
          <w:sz w:val="24"/>
        </w:rPr>
        <w:t xml:space="preserve">%</w:t>
      </w:r>
      <w:r>
        <w:rPr>
          <w:rFonts w:ascii="Arial" w:hAnsi="Arial" w:cs="Arial"/>
          <w:sz w:val="24"/>
        </w:rPr>
        <w:t xml:space="preserve">的标准支付违约</w:t>
      </w:r>
      <w:r>
        <w:rPr>
          <w:rFonts w:ascii="Arial" w:hAnsi="Arial" w:cs="Arial"/>
          <w:sz w:val="24"/>
        </w:rPr>
        <w:t xml:space="preserve">金。乙方不能按时交货超过</w:t>
      </w:r>
      <w:r>
        <w:rPr>
          <w:rFonts w:ascii="Arial" w:hAnsi="Arial" w:cs="Arial"/>
          <w:sz w:val="24"/>
          <w:u w:val="single"/>
        </w:rPr>
        <w:t xml:space="preserve">    </w:t>
      </w:r>
      <w:r>
        <w:rPr>
          <w:rFonts w:ascii="Arial" w:hAnsi="Arial" w:cs="Arial"/>
          <w:sz w:val="24"/>
        </w:rPr>
        <w:t xml:space="preserve">日的，甲方有权解除合同。解除通知自到达乙方时生效。该等解除并不免除乙方根据甲方要求应当承担的上述违约责任。违约金不能弥补所造成损失的，乙方还应承担赔偿责任。因任一阶段工作迟延而使甲方额外增加的各项费用（包括但不限于运输及保险费用、测试费用）由乙方承担。</w:t>
      </w:r>
      <w:r/>
    </w:p>
    <w:p>
      <w:pPr>
        <w:ind w:firstLine="480"/>
        <w:spacing w:after="0" w:line="360" w:lineRule="auto"/>
        <w:widowControl/>
        <w:rPr>
          <w:rFonts w:ascii="Arial" w:hAnsi="Arial" w:cs="Arial"/>
          <w:sz w:val="24"/>
        </w:rPr>
      </w:pPr>
      <w:r>
        <w:rPr>
          <w:rFonts w:ascii="Arial" w:hAnsi="Arial" w:cs="Arial"/>
          <w:sz w:val="24"/>
        </w:rPr>
        <w:t xml:space="preserve">7.2</w:t>
      </w:r>
      <w:r>
        <w:rPr>
          <w:rFonts w:ascii="Arial" w:hAnsi="Arial" w:cs="Arial"/>
          <w:sz w:val="24"/>
        </w:rPr>
        <w:t xml:space="preserve">迟延提供服务违约金：保修期内，如乙方未能按合同规定及时提供服务，除不可抗力原因外，每迟延一次，乙方应当支付合同总价的</w:t>
      </w:r>
      <w:r>
        <w:rPr>
          <w:rFonts w:ascii="Arial" w:hAnsi="Arial" w:cs="Arial"/>
          <w:sz w:val="24"/>
        </w:rPr>
        <w:t xml:space="preserve">[    ]‰</w:t>
      </w:r>
      <w:r>
        <w:rPr>
          <w:rFonts w:ascii="Arial" w:hAnsi="Arial" w:cs="Arial"/>
          <w:sz w:val="24"/>
        </w:rPr>
        <w:t xml:space="preserve">的违约金。</w:t>
      </w:r>
      <w:r/>
    </w:p>
    <w:p>
      <w:pPr>
        <w:ind w:firstLine="480"/>
        <w:spacing w:after="0" w:line="360" w:lineRule="auto"/>
        <w:widowControl/>
        <w:rPr>
          <w:rFonts w:ascii="Arial" w:hAnsi="Arial" w:cs="Arial"/>
          <w:sz w:val="24"/>
        </w:rPr>
      </w:pPr>
      <w:r>
        <w:rPr>
          <w:rFonts w:ascii="Arial" w:hAnsi="Arial" w:cs="Arial"/>
          <w:sz w:val="24"/>
        </w:rPr>
        <w:t xml:space="preserve">7.3</w:t>
      </w:r>
      <w:r>
        <w:rPr>
          <w:rFonts w:ascii="Arial" w:hAnsi="Arial" w:cs="Arial"/>
          <w:sz w:val="24"/>
        </w:rPr>
        <w:t xml:space="preserve">对于乙方依据本合同约定应当承担的各项违约金及损失赔偿，甲方均有权依据本合同约定从应支付乙方的款项中扣除。如乙方对前述扣款事项有异议，应在接到甲方通知后五日内提出。</w:t>
      </w:r>
      <w:r/>
    </w:p>
    <w:p>
      <w:pPr>
        <w:ind w:firstLine="480"/>
        <w:spacing w:after="0" w:line="360" w:lineRule="auto"/>
        <w:widowControl/>
        <w:rPr>
          <w:rFonts w:ascii="Arial" w:hAnsi="Arial" w:cs="Arial"/>
          <w:sz w:val="24"/>
        </w:rPr>
      </w:pPr>
      <w:r>
        <w:rPr>
          <w:rFonts w:ascii="Arial" w:hAnsi="Arial" w:cs="Arial"/>
          <w:sz w:val="24"/>
        </w:rPr>
        <w:t xml:space="preserve">7.4</w:t>
      </w:r>
      <w:r>
        <w:rPr>
          <w:rFonts w:ascii="Arial" w:hAnsi="Arial" w:cs="Arial"/>
          <w:sz w:val="24"/>
        </w:rPr>
        <w:t xml:space="preserve">除非甲方解除合同，否则，乙方承担违约责任并不免除其继续履行合同的责任。</w:t>
      </w:r>
      <w:r/>
    </w:p>
    <w:p>
      <w:pPr>
        <w:ind w:firstLine="480"/>
        <w:spacing w:after="0" w:line="360" w:lineRule="auto"/>
        <w:widowControl/>
        <w:rPr>
          <w:rFonts w:ascii="Arial" w:hAnsi="Arial" w:cs="Arial"/>
          <w:sz w:val="24"/>
        </w:rPr>
      </w:pPr>
      <w:r>
        <w:rPr>
          <w:rFonts w:ascii="Arial" w:hAnsi="Arial" w:cs="Arial"/>
          <w:sz w:val="24"/>
        </w:rPr>
        <w:t xml:space="preserve">7.5</w:t>
      </w:r>
      <w:r>
        <w:rPr>
          <w:rFonts w:ascii="Arial" w:hAnsi="Arial" w:cs="Arial"/>
          <w:sz w:val="24"/>
        </w:rPr>
        <w:t xml:space="preserve">如甲方依据本合同约定解除合同的，则乙方除应当依据本合同约定承担违约责任和赔偿责任（包括支付违约金、赔偿甲方由此遭受的损失等）外，乙方并应退还甲方已支付的全部款项及自付款之日起至返还之日止的中国人民银行同期贷款利息。相关的合同设备由乙方自费拆装回收。</w:t>
      </w:r>
      <w:r/>
    </w:p>
    <w:p>
      <w:pPr>
        <w:ind w:firstLine="480"/>
        <w:spacing w:after="0" w:line="360" w:lineRule="auto"/>
        <w:widowControl/>
        <w:rPr>
          <w:rFonts w:ascii="Arial" w:hAnsi="Arial" w:cs="Arial"/>
          <w:sz w:val="24"/>
        </w:rPr>
      </w:pPr>
      <w:r>
        <w:rPr>
          <w:rFonts w:ascii="Arial" w:hAnsi="Arial" w:cs="Arial"/>
          <w:sz w:val="24"/>
        </w:rPr>
        <w:t xml:space="preserve">7.6</w:t>
      </w:r>
      <w:r>
        <w:rPr>
          <w:rFonts w:ascii="Arial" w:hAnsi="Arial" w:cs="Arial"/>
          <w:sz w:val="24"/>
        </w:rPr>
        <w:t xml:space="preserve">如乙方提供的货物不符合合同要求或者质量、功能存在瑕疵或者甲方使用乙方提供的货物造成他人人身、财产损害的，乙方应向甲方支付本合同总价</w:t>
      </w:r>
      <w:r>
        <w:rPr>
          <w:rFonts w:ascii="Arial" w:hAnsi="Arial" w:cs="Arial"/>
          <w:sz w:val="24"/>
        </w:rPr>
        <w:t xml:space="preserve">[  ]%</w:t>
      </w:r>
      <w:r>
        <w:rPr>
          <w:rFonts w:ascii="Arial" w:hAnsi="Arial" w:cs="Arial"/>
          <w:sz w:val="24"/>
        </w:rPr>
        <w:t xml:space="preserve">的违约金，并承担赔偿责任。</w:t>
      </w:r>
      <w:r/>
    </w:p>
    <w:p>
      <w:pPr>
        <w:ind w:firstLine="480"/>
        <w:spacing w:after="0" w:line="360" w:lineRule="auto"/>
        <w:widowControl/>
        <w:rPr>
          <w:rFonts w:ascii="Arial" w:hAnsi="Arial" w:cs="Arial"/>
          <w:sz w:val="24"/>
        </w:rPr>
      </w:pPr>
      <w:r>
        <w:rPr>
          <w:rFonts w:ascii="Arial" w:hAnsi="Arial" w:cs="Arial"/>
          <w:sz w:val="24"/>
        </w:rPr>
        <w:t xml:space="preserve">7.7</w:t>
      </w:r>
      <w:r>
        <w:rPr>
          <w:rFonts w:ascii="Arial" w:hAnsi="Arial" w:cs="Arial"/>
          <w:sz w:val="24"/>
        </w:rPr>
        <w:t xml:space="preserve">如果有人提出法律或行政程序（合称</w:t>
      </w:r>
      <w:r>
        <w:rPr>
          <w:rFonts w:ascii="Arial" w:hAnsi="Arial" w:cs="Arial"/>
          <w:sz w:val="24"/>
        </w:rPr>
        <w:t xml:space="preserve">“</w:t>
      </w:r>
      <w:r>
        <w:rPr>
          <w:rFonts w:ascii="Arial" w:hAnsi="Arial" w:cs="Arial"/>
          <w:sz w:val="24"/>
        </w:rPr>
        <w:t xml:space="preserve">侵权指控</w:t>
      </w:r>
      <w:r>
        <w:rPr>
          <w:rFonts w:ascii="Arial" w:hAnsi="Arial" w:cs="Arial"/>
          <w:sz w:val="24"/>
        </w:rPr>
        <w:t xml:space="preserve">”</w:t>
      </w:r>
      <w:r>
        <w:rPr>
          <w:rFonts w:ascii="Arial" w:hAnsi="Arial" w:cs="Arial"/>
          <w:sz w:val="24"/>
        </w:rPr>
        <w:t xml:space="preserve">），声称甲方使用货物侵犯其合法权益（包括但不限于知识产权等），甲方应及时通知乙方，并给予乙方必要的支持。乙方应当负责解决，并赔偿甲方就此所承担的一切损失和费用，包括但不限于上述侵权指控中所产生的一切诉讼费用、调查费用、合理的律师费用、和解金额或生效法律文书中规定的赔偿金额。</w:t>
      </w:r>
      <w:r/>
    </w:p>
    <w:p>
      <w:pPr>
        <w:ind w:firstLine="480"/>
        <w:spacing w:after="0" w:line="360" w:lineRule="auto"/>
        <w:widowControl/>
        <w:rPr>
          <w:rFonts w:ascii="Arial" w:hAnsi="Arial" w:cs="Arial"/>
          <w:sz w:val="24"/>
        </w:rPr>
      </w:pPr>
      <w:r>
        <w:rPr>
          <w:rFonts w:ascii="Arial" w:hAnsi="Arial" w:cs="Arial"/>
          <w:sz w:val="24"/>
        </w:rPr>
        <w:t xml:space="preserve">如果在侵权指控的审理过程中有关机关禁止甲方继续使用货物的部分或全部，乙方应采取以下措施之一：</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）使甲方重新免费获得使用上述货物的权利，或</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2</w:t>
      </w:r>
      <w:r>
        <w:rPr>
          <w:rFonts w:ascii="Arial" w:hAnsi="Arial" w:cs="Arial"/>
          <w:sz w:val="24"/>
        </w:rPr>
        <w:t xml:space="preserve">）免费更换或改造上述货物，使甲方不受上述禁令限制继续使用货物，或</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3</w:t>
      </w:r>
      <w:r>
        <w:rPr>
          <w:rFonts w:ascii="Arial" w:hAnsi="Arial" w:cs="Arial"/>
          <w:sz w:val="24"/>
        </w:rPr>
        <w:t xml:space="preserve">）其它使甲方对货物拥有合法使用权，或其它弥补甲方受损利益、实现合同目的的合理方式。</w:t>
      </w:r>
      <w:r>
        <w:rPr>
          <w:rFonts w:ascii="Arial" w:hAnsi="Arial" w:cs="Arial"/>
          <w:sz w:val="24"/>
        </w:rPr>
        <w:t xml:space="preserve"> </w:t>
      </w:r>
      <w:r/>
    </w:p>
    <w:p>
      <w:pPr>
        <w:ind w:firstLine="480"/>
        <w:spacing w:after="0" w:line="360" w:lineRule="auto"/>
        <w:widowControl/>
        <w:rPr>
          <w:rFonts w:ascii="Arial" w:hAnsi="Arial" w:cs="Arial"/>
          <w:sz w:val="24"/>
        </w:rPr>
      </w:pPr>
      <w:r>
        <w:rPr>
          <w:rFonts w:ascii="Arial" w:hAnsi="Arial" w:cs="Arial"/>
          <w:sz w:val="24"/>
        </w:rPr>
        <w:t xml:space="preserve">乙方采取上述措施不能免除乙方就甲方因此遭受的损失进行赔偿的义务。</w:t>
      </w:r>
      <w:r/>
    </w:p>
    <w:p>
      <w:pPr>
        <w:ind w:firstLine="480"/>
        <w:spacing w:after="0" w:line="360" w:lineRule="auto"/>
        <w:widowControl/>
        <w:rPr>
          <w:rFonts w:ascii="Arial" w:hAnsi="Arial" w:cs="Arial"/>
          <w:sz w:val="24"/>
        </w:rPr>
      </w:pPr>
      <w:r>
        <w:rPr>
          <w:rFonts w:ascii="Arial" w:hAnsi="Arial" w:cs="Arial"/>
          <w:sz w:val="24"/>
        </w:rPr>
        <w:t xml:space="preserve">第八条</w:t>
      </w:r>
      <w:r>
        <w:rPr>
          <w:rFonts w:ascii="Arial" w:hAnsi="Arial" w:cs="Arial"/>
          <w:sz w:val="24"/>
        </w:rPr>
        <w:t xml:space="preserve"> </w:t>
      </w:r>
      <w:r>
        <w:rPr>
          <w:rFonts w:ascii="Arial" w:hAnsi="Arial" w:cs="Arial"/>
          <w:sz w:val="24"/>
        </w:rPr>
        <w:t xml:space="preserve">不可抗力</w:t>
      </w:r>
      <w:r/>
    </w:p>
    <w:p>
      <w:pPr>
        <w:ind w:firstLine="480"/>
        <w:spacing w:after="0" w:line="360" w:lineRule="auto"/>
        <w:widowControl/>
        <w:rPr>
          <w:rFonts w:ascii="Arial" w:hAnsi="Arial" w:cs="Arial"/>
          <w:sz w:val="24"/>
        </w:rPr>
      </w:pPr>
      <w:r>
        <w:rPr>
          <w:rFonts w:ascii="Arial" w:hAnsi="Arial" w:cs="Arial"/>
          <w:sz w:val="24"/>
        </w:rPr>
        <w:t xml:space="preserve">8.1</w:t>
      </w:r>
      <w:r>
        <w:rPr>
          <w:rFonts w:ascii="Arial" w:hAnsi="Arial" w:cs="Arial"/>
          <w:sz w:val="24"/>
        </w:rPr>
        <w:t xml:space="preserve">本合同所称不可抗力，是指地震、台风、水灾、火灾、战争以及其它本合同各方不能预见，并且对其发生和后果不能防止或不能避免且不可克服的客观情况。</w:t>
      </w:r>
      <w:r/>
    </w:p>
    <w:p>
      <w:pPr>
        <w:ind w:firstLine="480"/>
        <w:spacing w:after="0" w:line="360" w:lineRule="auto"/>
        <w:widowControl/>
        <w:rPr>
          <w:rFonts w:ascii="Arial" w:hAnsi="Arial" w:cs="Arial"/>
          <w:sz w:val="24"/>
        </w:rPr>
      </w:pPr>
      <w:r>
        <w:rPr>
          <w:rFonts w:ascii="Arial" w:hAnsi="Arial" w:cs="Arial"/>
          <w:sz w:val="24"/>
        </w:rPr>
        <w:t xml:space="preserve">8.2</w:t>
      </w:r>
      <w:r>
        <w:rPr>
          <w:rFonts w:ascii="Arial" w:hAnsi="Arial" w:cs="Arial"/>
          <w:sz w:val="24"/>
        </w:rPr>
        <w:t xml:space="preserve">本合同任何一方因不可抗力不能履行或不能完全履行本合同的义务时，应在不可抗力发生之日起的十日内通知本合同的其它方，并在不可抗力发生之日起的</w:t>
      </w:r>
      <w:r>
        <w:rPr>
          <w:rFonts w:ascii="Arial" w:hAnsi="Arial" w:cs="Arial"/>
          <w:sz w:val="24"/>
          <w:u w:val="single"/>
        </w:rPr>
        <w:t xml:space="preserve"> </w:t>
      </w:r>
      <w:r>
        <w:rPr>
          <w:rFonts w:ascii="Arial" w:hAnsi="Arial" w:cs="Arial"/>
          <w:sz w:val="24"/>
        </w:rPr>
        <w:t xml:space="preserve">日内向其它方提供由有关部门出具的不可抗力证明。</w:t>
      </w:r>
      <w:r/>
    </w:p>
    <w:p>
      <w:pPr>
        <w:ind w:firstLine="480"/>
        <w:spacing w:after="0" w:line="360" w:lineRule="auto"/>
        <w:widowControl/>
        <w:rPr>
          <w:rFonts w:ascii="Arial" w:hAnsi="Arial" w:cs="Arial"/>
          <w:sz w:val="24"/>
        </w:rPr>
      </w:pPr>
      <w:r>
        <w:rPr>
          <w:rFonts w:ascii="Arial" w:hAnsi="Arial" w:cs="Arial"/>
          <w:sz w:val="24"/>
        </w:rPr>
        <w:t xml:space="preserve">8.3</w:t>
      </w:r>
      <w:r>
        <w:rPr>
          <w:rFonts w:ascii="Arial" w:hAnsi="Arial" w:cs="Arial"/>
          <w:sz w:val="24"/>
        </w:rPr>
        <w:t xml:space="preserve">因不可抗力不能履行合同的，根据不可抗力的影响，受影响方部分或全部免除责任，但法律另有规定的除外。迟延履行合同后发生不可抗力的，不能免除责任。</w:t>
      </w:r>
      <w:r/>
    </w:p>
    <w:p>
      <w:pPr>
        <w:ind w:firstLine="480"/>
        <w:spacing w:after="0" w:line="360" w:lineRule="auto"/>
        <w:widowControl/>
        <w:rPr>
          <w:rFonts w:ascii="Arial" w:hAnsi="Arial" w:cs="Arial"/>
          <w:sz w:val="24"/>
        </w:rPr>
      </w:pPr>
      <w:r>
        <w:rPr>
          <w:rFonts w:ascii="Arial" w:hAnsi="Arial" w:cs="Arial"/>
          <w:sz w:val="24"/>
        </w:rPr>
        <w:t xml:space="preserve">8.4</w:t>
      </w:r>
      <w:r>
        <w:rPr>
          <w:rFonts w:ascii="Arial" w:hAnsi="Arial" w:cs="Arial"/>
          <w:sz w:val="24"/>
        </w:rPr>
        <w:t xml:space="preserve">如果因不可抗力的影响致使本合同中止履行</w:t>
      </w:r>
      <w:r>
        <w:rPr>
          <w:rFonts w:ascii="Arial" w:hAnsi="Arial" w:cs="Arial"/>
          <w:sz w:val="24"/>
          <w:u w:val="single"/>
        </w:rPr>
        <w:t xml:space="preserve">    </w:t>
      </w:r>
      <w:r>
        <w:rPr>
          <w:rFonts w:ascii="Arial" w:hAnsi="Arial" w:cs="Arial"/>
          <w:sz w:val="24"/>
        </w:rPr>
        <w:t xml:space="preserve">日或以上时，任一方均有权终止本合同，并书面通知对方。</w:t>
      </w:r>
      <w:r/>
    </w:p>
    <w:p>
      <w:pPr>
        <w:ind w:firstLine="480"/>
        <w:spacing w:after="0" w:line="360" w:lineRule="auto"/>
        <w:widowControl/>
        <w:rPr>
          <w:rFonts w:ascii="Arial" w:hAnsi="Arial" w:cs="Arial"/>
          <w:sz w:val="24"/>
        </w:rPr>
      </w:pPr>
      <w:r>
        <w:rPr>
          <w:rFonts w:ascii="Arial" w:hAnsi="Arial" w:cs="Arial"/>
          <w:sz w:val="24"/>
        </w:rPr>
        <w:t xml:space="preserve">第九条</w:t>
      </w:r>
      <w:r>
        <w:rPr>
          <w:rFonts w:ascii="Arial" w:hAnsi="Arial" w:cs="Arial"/>
          <w:sz w:val="24"/>
        </w:rPr>
        <w:t xml:space="preserve"> </w:t>
      </w:r>
      <w:r>
        <w:rPr>
          <w:rFonts w:ascii="Arial" w:hAnsi="Arial" w:cs="Arial"/>
          <w:sz w:val="24"/>
        </w:rPr>
        <w:t xml:space="preserve">税务</w:t>
      </w:r>
      <w:r/>
    </w:p>
    <w:p>
      <w:pPr>
        <w:ind w:firstLine="480"/>
        <w:spacing w:after="0" w:line="360" w:lineRule="auto"/>
        <w:widowControl/>
        <w:rPr>
          <w:rFonts w:ascii="Arial" w:hAnsi="Arial" w:cs="Arial"/>
          <w:sz w:val="24"/>
        </w:rPr>
      </w:pPr>
      <w:r>
        <w:rPr>
          <w:rFonts w:ascii="Arial" w:hAnsi="Arial" w:cs="Arial"/>
          <w:sz w:val="24"/>
        </w:rPr>
        <w:t xml:space="preserve">9.1</w:t>
      </w:r>
      <w:r>
        <w:rPr>
          <w:rFonts w:ascii="Arial" w:hAnsi="Arial" w:cs="Arial"/>
          <w:sz w:val="24"/>
        </w:rPr>
        <w:t xml:space="preserve">双方将各自承担中国有关机构根据中国税法向其征收的所有与合同履行有关的税务。</w:t>
      </w:r>
      <w:r/>
    </w:p>
    <w:p>
      <w:pPr>
        <w:ind w:firstLine="480"/>
        <w:spacing w:after="0" w:line="360" w:lineRule="auto"/>
        <w:widowControl/>
        <w:rPr>
          <w:rFonts w:ascii="Arial" w:hAnsi="Arial" w:cs="Arial"/>
          <w:sz w:val="24"/>
        </w:rPr>
      </w:pPr>
      <w:r>
        <w:rPr>
          <w:rFonts w:ascii="Arial" w:hAnsi="Arial" w:cs="Arial"/>
          <w:sz w:val="24"/>
        </w:rPr>
        <w:t xml:space="preserve">第十条</w:t>
      </w:r>
      <w:r>
        <w:rPr>
          <w:rFonts w:ascii="Arial" w:hAnsi="Arial" w:cs="Arial"/>
          <w:sz w:val="24"/>
        </w:rPr>
        <w:t xml:space="preserve"> </w:t>
      </w:r>
      <w:r>
        <w:rPr>
          <w:rFonts w:ascii="Arial" w:hAnsi="Arial" w:cs="Arial"/>
          <w:sz w:val="24"/>
        </w:rPr>
        <w:t xml:space="preserve">法律适用和争议解决</w:t>
      </w:r>
      <w:r/>
    </w:p>
    <w:p>
      <w:pPr>
        <w:ind w:firstLine="480"/>
        <w:spacing w:after="0" w:line="360" w:lineRule="auto"/>
        <w:widowControl/>
        <w:rPr>
          <w:rFonts w:ascii="Arial" w:hAnsi="Arial" w:cs="Arial"/>
          <w:sz w:val="24"/>
        </w:rPr>
      </w:pPr>
      <w:r>
        <w:rPr>
          <w:rFonts w:ascii="Arial" w:hAnsi="Arial" w:cs="Arial"/>
          <w:sz w:val="24"/>
        </w:rPr>
        <w:t xml:space="preserve">10.1</w:t>
      </w:r>
      <w:r>
        <w:rPr>
          <w:rFonts w:ascii="Arial" w:hAnsi="Arial" w:cs="Arial"/>
          <w:sz w:val="24"/>
        </w:rPr>
        <w:t xml:space="preserve">本合同适用中华人民共和国法律。</w:t>
      </w:r>
      <w:r/>
    </w:p>
    <w:p>
      <w:pPr>
        <w:ind w:firstLine="480"/>
        <w:spacing w:after="0" w:line="360" w:lineRule="auto"/>
        <w:widowControl/>
        <w:rPr>
          <w:rFonts w:ascii="Arial" w:hAnsi="Arial" w:cs="Arial"/>
          <w:sz w:val="24"/>
        </w:rPr>
      </w:pPr>
      <w:r>
        <w:rPr>
          <w:rFonts w:ascii="Arial" w:hAnsi="Arial" w:cs="Arial"/>
          <w:sz w:val="24"/>
        </w:rPr>
        <w:t xml:space="preserve">10.2</w:t>
      </w:r>
      <w:r>
        <w:rPr>
          <w:rFonts w:ascii="Arial" w:hAnsi="Arial" w:cs="Arial"/>
          <w:sz w:val="24"/>
        </w:rPr>
        <w:t xml:space="preserve">所有因本合同引起的或与本合同有关的任何争议将通过双方友好协商解决。如果双方不能通过友好协商解决争议，则任何一方均可向</w:t>
      </w:r>
      <w:r>
        <w:rPr>
          <w:rFonts w:ascii="Arial" w:hAnsi="Arial" w:cs="Arial"/>
          <w:sz w:val="24"/>
        </w:rPr>
        <w:t xml:space="preserve">[       ]</w:t>
      </w:r>
      <w:r>
        <w:rPr>
          <w:rFonts w:ascii="Arial" w:hAnsi="Arial" w:cs="Arial"/>
          <w:sz w:val="24"/>
        </w:rPr>
        <w:t xml:space="preserve">有管辖权的人民法院起诉。诉讼进行过程中，双方将继续履行本合同未涉诉讼的其它部分。</w:t>
      </w:r>
      <w:r/>
    </w:p>
    <w:p>
      <w:pPr>
        <w:ind w:firstLine="480"/>
        <w:spacing w:after="0" w:line="360" w:lineRule="auto"/>
        <w:widowControl/>
        <w:rPr>
          <w:rFonts w:ascii="Arial" w:hAnsi="Arial" w:cs="Arial"/>
          <w:sz w:val="24"/>
        </w:rPr>
      </w:pPr>
      <w:r>
        <w:rPr>
          <w:rFonts w:ascii="Arial" w:hAnsi="Arial" w:cs="Arial"/>
          <w:sz w:val="24"/>
        </w:rPr>
        <w:t xml:space="preserve">第十一条</w:t>
      </w:r>
      <w:r>
        <w:rPr>
          <w:rFonts w:ascii="Arial" w:hAnsi="Arial" w:cs="Arial"/>
          <w:sz w:val="24"/>
        </w:rPr>
        <w:t xml:space="preserve"> </w:t>
      </w:r>
      <w:r>
        <w:rPr>
          <w:rFonts w:ascii="Arial" w:hAnsi="Arial" w:cs="Arial"/>
          <w:sz w:val="24"/>
        </w:rPr>
        <w:t xml:space="preserve">保密</w:t>
      </w:r>
      <w:r/>
    </w:p>
    <w:p>
      <w:pPr>
        <w:ind w:firstLine="480"/>
        <w:spacing w:after="0" w:line="360" w:lineRule="auto"/>
        <w:widowControl/>
        <w:rPr>
          <w:rFonts w:ascii="Arial" w:hAnsi="Arial" w:cs="Arial"/>
          <w:sz w:val="24"/>
        </w:rPr>
      </w:pPr>
      <w:r>
        <w:rPr>
          <w:rFonts w:ascii="Arial" w:hAnsi="Arial" w:cs="Arial"/>
          <w:sz w:val="24"/>
        </w:rPr>
        <w:t xml:space="preserve">11.1</w:t>
      </w:r>
      <w:r>
        <w:rPr>
          <w:rFonts w:ascii="Arial" w:hAnsi="Arial" w:cs="Arial"/>
          <w:sz w:val="24"/>
        </w:rPr>
        <w:t xml:space="preserve">本合同一方（</w:t>
      </w:r>
      <w:r>
        <w:rPr>
          <w:rFonts w:ascii="Arial" w:hAnsi="Arial" w:cs="Arial"/>
          <w:sz w:val="24"/>
        </w:rPr>
        <w:t xml:space="preserve">“</w:t>
      </w:r>
      <w:r>
        <w:rPr>
          <w:rFonts w:ascii="Arial" w:hAnsi="Arial" w:cs="Arial"/>
          <w:sz w:val="24"/>
        </w:rPr>
        <w:t xml:space="preserve">披露方</w:t>
      </w:r>
      <w:r>
        <w:rPr>
          <w:rFonts w:ascii="Arial" w:hAnsi="Arial" w:cs="Arial"/>
          <w:sz w:val="24"/>
        </w:rPr>
        <w:t xml:space="preserve">”</w:t>
      </w:r>
      <w:r>
        <w:rPr>
          <w:rFonts w:ascii="Arial" w:hAnsi="Arial" w:cs="Arial"/>
          <w:sz w:val="24"/>
        </w:rPr>
        <w:t xml:space="preserve">）对其向本合同另一方（</w:t>
      </w:r>
      <w:r>
        <w:rPr>
          <w:rFonts w:ascii="Arial" w:hAnsi="Arial" w:cs="Arial"/>
          <w:sz w:val="24"/>
        </w:rPr>
        <w:t xml:space="preserve">“</w:t>
      </w:r>
      <w:r>
        <w:rPr>
          <w:rFonts w:ascii="Arial" w:hAnsi="Arial" w:cs="Arial"/>
          <w:sz w:val="24"/>
        </w:rPr>
        <w:t xml:space="preserve">接受方</w:t>
      </w:r>
      <w:r>
        <w:rPr>
          <w:rFonts w:ascii="Arial" w:hAnsi="Arial" w:cs="Arial"/>
          <w:sz w:val="24"/>
        </w:rPr>
        <w:t xml:space="preserve">”</w:t>
      </w:r>
      <w:r>
        <w:rPr>
          <w:rFonts w:ascii="Arial" w:hAnsi="Arial" w:cs="Arial"/>
          <w:sz w:val="24"/>
        </w:rPr>
        <w:t xml:space="preserve">）按照本合同（或就本合同）所提供</w:t>
      </w:r>
      <w:r>
        <w:rPr>
          <w:rFonts w:ascii="Arial" w:hAnsi="Arial" w:cs="Arial"/>
          <w:sz w:val="24"/>
        </w:rPr>
        <w:t xml:space="preserve">/</w:t>
      </w:r>
      <w:r>
        <w:rPr>
          <w:rFonts w:ascii="Arial" w:hAnsi="Arial" w:cs="Arial"/>
          <w:sz w:val="24"/>
        </w:rPr>
        <w:t xml:space="preserve">披露的各类技术和商业资料、规格说明、图纸、文件及专有技术（统称</w:t>
      </w:r>
      <w:r>
        <w:rPr>
          <w:rFonts w:ascii="Arial" w:hAnsi="Arial" w:cs="Arial"/>
          <w:sz w:val="24"/>
        </w:rPr>
        <w:t xml:space="preserve">“</w:t>
      </w:r>
      <w:r>
        <w:rPr>
          <w:rFonts w:ascii="Arial" w:hAnsi="Arial" w:cs="Arial"/>
          <w:sz w:val="24"/>
        </w:rPr>
        <w:t xml:space="preserve">保密资料</w:t>
      </w:r>
      <w:r>
        <w:rPr>
          <w:rFonts w:ascii="Arial" w:hAnsi="Arial" w:cs="Arial"/>
          <w:sz w:val="24"/>
        </w:rPr>
        <w:t xml:space="preserve">”</w:t>
      </w:r>
      <w:r>
        <w:rPr>
          <w:rFonts w:ascii="Arial" w:hAnsi="Arial" w:cs="Arial"/>
          <w:sz w:val="24"/>
        </w:rPr>
        <w:t xml:space="preserve">）享有合法所有权。</w:t>
      </w:r>
      <w:r/>
    </w:p>
    <w:p>
      <w:pPr>
        <w:ind w:firstLine="480"/>
        <w:spacing w:after="0" w:line="360" w:lineRule="auto"/>
        <w:widowControl/>
        <w:rPr>
          <w:rFonts w:ascii="Arial" w:hAnsi="Arial" w:cs="Arial"/>
          <w:sz w:val="24"/>
        </w:rPr>
      </w:pPr>
      <w:r>
        <w:rPr>
          <w:rFonts w:ascii="Arial" w:hAnsi="Arial" w:cs="Arial"/>
          <w:sz w:val="24"/>
        </w:rPr>
        <w:t xml:space="preserve">11.2</w:t>
      </w:r>
      <w:r>
        <w:rPr>
          <w:rFonts w:ascii="Arial" w:hAnsi="Arial" w:cs="Arial"/>
          <w:sz w:val="24"/>
        </w:rPr>
        <w:t xml:space="preserve">接受方应将保密资料作为商业秘密予以保护，除本合同授权实施的行为外，不得将保密资料部分或全部对外披露。接受方可仅为本合同的目的向其确有知悉必要的雇员披露对方提供的保密资料，但同时须指示其雇员遵守本条规定的保密及不披露义务。接受方仅得为履行本合同项之目的对保密资料进行复制。接受方应当在本合同终止或解除时将保密资料原件全部返还披露方，并销毁所有复制件。接受方应当妥善保管保密资料，并对保密资料在接受</w:t>
      </w:r>
      <w:r>
        <w:rPr>
          <w:rFonts w:ascii="Arial" w:hAnsi="Arial" w:cs="Arial"/>
          <w:sz w:val="24"/>
        </w:rPr>
        <w:t xml:space="preserve">方期间</w:t>
      </w:r>
      <w:r>
        <w:rPr>
          <w:rFonts w:ascii="Arial" w:hAnsi="Arial" w:cs="Arial"/>
          <w:sz w:val="24"/>
        </w:rPr>
        <w:t xml:space="preserve">发生的被盗、泄露或其他有损保密资料保密性的事件承担全部责任，因此造成披露方损失的，接受方应负责赔偿。</w:t>
      </w:r>
      <w:r/>
    </w:p>
    <w:p>
      <w:pPr>
        <w:ind w:firstLine="480"/>
        <w:spacing w:after="0" w:line="360" w:lineRule="auto"/>
        <w:widowControl/>
        <w:rPr>
          <w:rFonts w:ascii="Arial" w:hAnsi="Arial" w:cs="Arial"/>
          <w:sz w:val="24"/>
        </w:rPr>
      </w:pPr>
      <w:r>
        <w:rPr>
          <w:rFonts w:ascii="Arial" w:hAnsi="Arial" w:cs="Arial"/>
          <w:sz w:val="24"/>
        </w:rPr>
        <w:t xml:space="preserve">11.3 </w:t>
      </w:r>
      <w:r>
        <w:rPr>
          <w:rFonts w:ascii="Arial" w:hAnsi="Arial" w:cs="Arial"/>
          <w:sz w:val="24"/>
        </w:rPr>
        <w:t xml:space="preserve">出现下述情况时，本条对保密资料的限制不适用。当保密资料：</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）并非接受方的过错而已经进入公有领域的。</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2</w:t>
      </w:r>
      <w:r>
        <w:rPr>
          <w:rFonts w:ascii="Arial" w:hAnsi="Arial" w:cs="Arial"/>
          <w:sz w:val="24"/>
        </w:rPr>
        <w:t xml:space="preserve">）已通过该方的有关记录证明是由接受方独立开发的。</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3</w:t>
      </w:r>
      <w:r>
        <w:rPr>
          <w:rFonts w:ascii="Arial" w:hAnsi="Arial" w:cs="Arial"/>
          <w:sz w:val="24"/>
        </w:rPr>
        <w:t xml:space="preserve">）由接受方从没有违反对披露方的保密义务的人合法取得的。或</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4</w:t>
      </w:r>
      <w:r>
        <w:rPr>
          <w:rFonts w:ascii="Arial" w:hAnsi="Arial" w:cs="Arial"/>
          <w:sz w:val="24"/>
        </w:rPr>
        <w:t xml:space="preserve">）法律要求接受方披露的，但接受方应在合理的时间提前通知披露方，使其得以采取其认为必要的保护措施。</w:t>
      </w:r>
      <w:r/>
    </w:p>
    <w:p>
      <w:pPr>
        <w:ind w:firstLine="480"/>
        <w:spacing w:after="0" w:line="360" w:lineRule="auto"/>
        <w:widowControl/>
        <w:rPr>
          <w:rFonts w:ascii="Arial" w:hAnsi="Arial" w:cs="Arial"/>
          <w:sz w:val="24"/>
        </w:rPr>
      </w:pPr>
      <w:r>
        <w:rPr>
          <w:rFonts w:ascii="Arial" w:hAnsi="Arial" w:cs="Arial"/>
          <w:sz w:val="24"/>
        </w:rPr>
        <w:t xml:space="preserve">11.4</w:t>
      </w:r>
      <w:r>
        <w:rPr>
          <w:rFonts w:ascii="Arial" w:hAnsi="Arial" w:cs="Arial"/>
          <w:sz w:val="24"/>
        </w:rPr>
        <w:t xml:space="preserve">如接受方违反本合同关于保密的约定，应赔偿因此而给披露方造成的一切损失。</w:t>
      </w:r>
      <w:r/>
    </w:p>
    <w:p>
      <w:pPr>
        <w:ind w:firstLine="480"/>
        <w:spacing w:after="0" w:line="360" w:lineRule="auto"/>
        <w:widowControl/>
        <w:rPr>
          <w:rFonts w:ascii="Arial" w:hAnsi="Arial" w:cs="Arial"/>
          <w:sz w:val="24"/>
        </w:rPr>
      </w:pPr>
      <w:r>
        <w:rPr>
          <w:rFonts w:ascii="Arial" w:hAnsi="Arial" w:cs="Arial"/>
          <w:sz w:val="24"/>
        </w:rPr>
        <w:t xml:space="preserve">11.5</w:t>
      </w:r>
      <w:r>
        <w:rPr>
          <w:rFonts w:ascii="Arial" w:hAnsi="Arial" w:cs="Arial"/>
          <w:sz w:val="24"/>
        </w:rPr>
        <w:t xml:space="preserve">本保密条款自保密资料提供或披露之日起至本合同终止或解除后</w:t>
      </w:r>
      <w:r>
        <w:rPr>
          <w:rFonts w:ascii="Arial" w:hAnsi="Arial" w:cs="Arial"/>
          <w:sz w:val="24"/>
        </w:rPr>
        <w:t xml:space="preserve">[  ]</w:t>
      </w:r>
      <w:r>
        <w:rPr>
          <w:rFonts w:ascii="Arial" w:hAnsi="Arial" w:cs="Arial"/>
          <w:sz w:val="24"/>
        </w:rPr>
        <w:t xml:space="preserve">年内有效。</w:t>
      </w:r>
      <w:r/>
    </w:p>
    <w:p>
      <w:pPr>
        <w:ind w:firstLine="480"/>
        <w:spacing w:after="0" w:line="360" w:lineRule="auto"/>
        <w:widowControl/>
        <w:rPr>
          <w:rFonts w:ascii="Arial" w:hAnsi="Arial" w:cs="Arial"/>
          <w:sz w:val="24"/>
        </w:rPr>
      </w:pPr>
      <w:r>
        <w:rPr>
          <w:rFonts w:ascii="Arial" w:hAnsi="Arial" w:cs="Arial"/>
          <w:sz w:val="24"/>
        </w:rPr>
        <w:t xml:space="preserve">11.6</w:t>
      </w:r>
      <w:r>
        <w:rPr>
          <w:rFonts w:ascii="Arial" w:hAnsi="Arial" w:cs="Arial"/>
          <w:sz w:val="24"/>
        </w:rPr>
        <w:t xml:space="preserve">本条约定不适用于接受方向其关联公司提供或披露保密资料的情形。</w:t>
      </w:r>
      <w:r/>
    </w:p>
    <w:p>
      <w:pPr>
        <w:ind w:firstLine="480"/>
        <w:spacing w:after="0" w:line="360" w:lineRule="auto"/>
        <w:widowControl/>
        <w:rPr>
          <w:rFonts w:ascii="Arial" w:hAnsi="Arial" w:cs="Arial"/>
          <w:sz w:val="24"/>
        </w:rPr>
      </w:pPr>
      <w:r>
        <w:rPr>
          <w:rFonts w:ascii="Arial" w:hAnsi="Arial" w:cs="Arial"/>
          <w:sz w:val="24"/>
        </w:rPr>
        <w:t xml:space="preserve">第十二条</w:t>
      </w:r>
      <w:r>
        <w:rPr>
          <w:rFonts w:ascii="Arial" w:hAnsi="Arial" w:cs="Arial"/>
          <w:sz w:val="24"/>
        </w:rPr>
        <w:t xml:space="preserve"> </w:t>
      </w:r>
      <w:r>
        <w:rPr>
          <w:rFonts w:ascii="Arial" w:hAnsi="Arial" w:cs="Arial"/>
          <w:sz w:val="24"/>
        </w:rPr>
        <w:t xml:space="preserve">合同生效及其他</w:t>
      </w:r>
      <w:r/>
    </w:p>
    <w:p>
      <w:pPr>
        <w:ind w:firstLine="480"/>
        <w:spacing w:after="0" w:line="360" w:lineRule="auto"/>
        <w:widowControl/>
        <w:rPr>
          <w:rFonts w:ascii="Arial" w:hAnsi="Arial" w:cs="Arial"/>
          <w:sz w:val="24"/>
        </w:rPr>
      </w:pPr>
      <w:r>
        <w:rPr>
          <w:rFonts w:ascii="Arial" w:hAnsi="Arial" w:cs="Arial"/>
          <w:sz w:val="24"/>
        </w:rPr>
        <w:t xml:space="preserve">12.1</w:t>
      </w:r>
      <w:r>
        <w:rPr>
          <w:rFonts w:ascii="Arial" w:hAnsi="Arial" w:cs="Arial"/>
          <w:sz w:val="24"/>
        </w:rPr>
        <w:t xml:space="preserve">本合同自双方法定代表人或授权代表签字并加盖单位公章或合同专用章之日起生效。</w:t>
      </w:r>
      <w:r/>
    </w:p>
    <w:p>
      <w:pPr>
        <w:ind w:firstLine="480"/>
        <w:spacing w:after="0" w:line="360" w:lineRule="auto"/>
        <w:widowControl/>
        <w:rPr>
          <w:rFonts w:ascii="Arial" w:hAnsi="Arial" w:cs="Arial"/>
          <w:sz w:val="24"/>
        </w:rPr>
      </w:pPr>
      <w:r>
        <w:rPr>
          <w:rFonts w:ascii="Arial" w:hAnsi="Arial" w:cs="Arial"/>
          <w:sz w:val="24"/>
        </w:rPr>
        <w:t xml:space="preserve">12.2</w:t>
      </w:r>
      <w:r>
        <w:rPr>
          <w:rFonts w:ascii="Arial" w:hAnsi="Arial" w:cs="Arial"/>
          <w:sz w:val="24"/>
        </w:rPr>
        <w:t xml:space="preserve">本合同一式</w:t>
      </w:r>
      <w:r>
        <w:rPr>
          <w:rFonts w:ascii="Arial" w:hAnsi="Arial" w:cs="Arial"/>
          <w:sz w:val="24"/>
        </w:rPr>
        <w:t xml:space="preserve">[   ]</w:t>
      </w:r>
      <w:r>
        <w:rPr>
          <w:rFonts w:ascii="Arial" w:hAnsi="Arial" w:cs="Arial"/>
          <w:sz w:val="24"/>
        </w:rPr>
        <w:t xml:space="preserve">份，双方各持</w:t>
      </w:r>
      <w:r>
        <w:rPr>
          <w:rFonts w:ascii="Arial" w:hAnsi="Arial" w:cs="Arial"/>
          <w:sz w:val="24"/>
        </w:rPr>
        <w:t xml:space="preserve">[      ]</w:t>
      </w:r>
      <w:r>
        <w:rPr>
          <w:rFonts w:ascii="Arial" w:hAnsi="Arial" w:cs="Arial"/>
          <w:sz w:val="24"/>
        </w:rPr>
        <w:t xml:space="preserve">份，具有同等法律效力。</w:t>
      </w:r>
      <w:r/>
    </w:p>
    <w:p>
      <w:pPr>
        <w:ind w:firstLine="480"/>
        <w:spacing w:after="0" w:line="360" w:lineRule="auto"/>
        <w:widowControl/>
        <w:rPr>
          <w:rFonts w:ascii="Arial" w:hAnsi="Arial" w:cs="Arial"/>
          <w:sz w:val="24"/>
        </w:rPr>
      </w:pPr>
      <w:r>
        <w:rPr>
          <w:rFonts w:ascii="Arial" w:hAnsi="Arial" w:cs="Arial"/>
          <w:sz w:val="24"/>
        </w:rPr>
        <w:t xml:space="preserve">12.3</w:t>
      </w:r>
      <w:r>
        <w:rPr>
          <w:rFonts w:ascii="Arial" w:hAnsi="Arial" w:cs="Arial"/>
          <w:sz w:val="24"/>
        </w:rPr>
        <w:t xml:space="preserve">对本合同内容</w:t>
      </w:r>
      <w:r>
        <w:rPr>
          <w:rFonts w:ascii="Arial" w:hAnsi="Arial" w:cs="Arial"/>
          <w:sz w:val="24"/>
        </w:rPr>
        <w:t xml:space="preserve">作出</w:t>
      </w:r>
      <w:r>
        <w:rPr>
          <w:rFonts w:ascii="Arial" w:hAnsi="Arial" w:cs="Arial"/>
          <w:sz w:val="24"/>
        </w:rPr>
        <w:t xml:space="preserve">的任何修改和补充应为书面形式，由双方签字并加盖单位公章或合同专用章后成为合同不可分割的部分。</w:t>
      </w:r>
      <w:r/>
    </w:p>
    <w:p>
      <w:pPr>
        <w:ind w:firstLine="480"/>
        <w:spacing w:after="0" w:line="360" w:lineRule="auto"/>
        <w:widowControl/>
        <w:rPr>
          <w:rFonts w:ascii="Arial" w:hAnsi="Arial" w:cs="Arial"/>
          <w:sz w:val="24"/>
        </w:rPr>
      </w:pPr>
      <w:r>
        <w:rPr>
          <w:rFonts w:ascii="Arial" w:hAnsi="Arial" w:cs="Arial"/>
          <w:sz w:val="24"/>
        </w:rPr>
        <w:t xml:space="preserve">12.4</w:t>
      </w:r>
      <w:r>
        <w:rPr>
          <w:rFonts w:ascii="Arial" w:hAnsi="Arial" w:cs="Arial"/>
          <w:sz w:val="24"/>
        </w:rPr>
        <w:t xml:space="preserve">甲方与乙方因履行本合同或与本合同有关的一切通知都必须按照本合同中的地址，以书面信函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任何一方变更送达地址的，应当立即通知另一方，否则，按照本合同地址送达的视为已送达。</w:t>
      </w:r>
      <w:r/>
    </w:p>
    <w:p>
      <w:pPr>
        <w:ind w:firstLine="480"/>
        <w:spacing w:after="0" w:line="360" w:lineRule="auto"/>
        <w:widowControl/>
        <w:rPr>
          <w:rFonts w:ascii="Arial" w:hAnsi="Arial" w:cs="Arial"/>
          <w:sz w:val="24"/>
        </w:rPr>
      </w:pPr>
      <w:r>
        <w:rPr>
          <w:rFonts w:ascii="Arial" w:hAnsi="Arial" w:cs="Arial"/>
          <w:sz w:val="24"/>
        </w:rPr>
        <w:t xml:space="preserve">12.5</w:t>
      </w:r>
      <w:r>
        <w:rPr>
          <w:rFonts w:ascii="Arial" w:hAnsi="Arial" w:cs="Arial"/>
          <w:sz w:val="24"/>
        </w:rPr>
        <w:t xml:space="preserve">如果本合同的任何条款在任何时候变成不合法、无效或不可强制执行而不从根本上影响本合同的效力时，本合同的其他条款不受影响。</w:t>
      </w:r>
      <w:r/>
    </w:p>
    <w:p>
      <w:pPr>
        <w:ind w:firstLine="480"/>
        <w:spacing w:after="0" w:line="360" w:lineRule="auto"/>
        <w:widowControl/>
        <w:rPr>
          <w:rFonts w:ascii="Arial" w:hAnsi="Arial" w:cs="Arial"/>
          <w:sz w:val="24"/>
        </w:rPr>
      </w:pPr>
      <w:r>
        <w:rPr>
          <w:rFonts w:ascii="Arial" w:hAnsi="Arial" w:cs="Arial"/>
          <w:sz w:val="24"/>
        </w:rPr>
        <w:t xml:space="preserve">12.6</w:t>
      </w:r>
      <w:r>
        <w:rPr>
          <w:rFonts w:ascii="Arial" w:hAnsi="Arial" w:cs="Arial"/>
          <w:sz w:val="24"/>
        </w:rPr>
        <w:t xml:space="preserve">乙方不得以任何形式将本合同项下的部分或全部权利转让第三方，包括（但不限于）转让、质押等。</w:t>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t xml:space="preserve">甲方：</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法定代表人</w:t>
      </w:r>
      <w:r>
        <w:rPr>
          <w:rFonts w:ascii="Arial" w:hAnsi="Arial" w:cs="Arial"/>
          <w:sz w:val="24"/>
        </w:rPr>
        <w:t xml:space="preserve">/</w:t>
      </w:r>
      <w:r>
        <w:rPr>
          <w:rFonts w:ascii="Arial" w:hAnsi="Arial" w:cs="Arial"/>
          <w:sz w:val="24"/>
        </w:rPr>
        <w:t xml:space="preserve">负责人：</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t xml:space="preserve">或授权代表（签字）：</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t xml:space="preserve">[  ]</w:t>
      </w:r>
      <w:r>
        <w:rPr>
          <w:rFonts w:ascii="Arial" w:hAnsi="Arial" w:cs="Arial"/>
          <w:sz w:val="24"/>
        </w:rPr>
        <w:t xml:space="preserve">年</w:t>
      </w:r>
      <w:r>
        <w:rPr>
          <w:rFonts w:ascii="Arial" w:hAnsi="Arial" w:cs="Arial"/>
          <w:sz w:val="24"/>
        </w:rPr>
        <w:t xml:space="preserve">[  ]</w:t>
      </w:r>
      <w:r>
        <w:rPr>
          <w:rFonts w:ascii="Arial" w:hAnsi="Arial" w:cs="Arial"/>
          <w:sz w:val="24"/>
        </w:rPr>
        <w:t xml:space="preserve">月</w:t>
      </w:r>
      <w:r>
        <w:rPr>
          <w:rFonts w:ascii="Arial" w:hAnsi="Arial" w:cs="Arial"/>
          <w:sz w:val="24"/>
        </w:rPr>
        <w:t xml:space="preserve">[  ]</w:t>
      </w:r>
      <w:r>
        <w:rPr>
          <w:rFonts w:ascii="Arial" w:hAnsi="Arial" w:cs="Arial"/>
          <w:sz w:val="24"/>
        </w:rPr>
        <w:t xml:space="preserve">日</w:t>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t xml:space="preserve">乙方：</w:t>
      </w:r>
      <w:r>
        <w:rPr>
          <w:rFonts w:ascii="Arial" w:hAnsi="Arial" w:cs="Arial"/>
          <w:sz w:val="24"/>
        </w:rPr>
        <w:t xml:space="preserve"> [           ]     </w:t>
      </w:r>
      <w:r/>
    </w:p>
    <w:p>
      <w:pPr>
        <w:ind w:firstLine="480"/>
        <w:spacing w:line="360" w:lineRule="exact"/>
        <w:widowControl/>
        <w:rPr>
          <w:rFonts w:ascii="Arial" w:hAnsi="Arial" w:cs="Arial"/>
          <w:sz w:val="24"/>
        </w:rPr>
      </w:pPr>
      <w:r>
        <w:rPr>
          <w:rFonts w:ascii="Arial" w:hAnsi="Arial" w:cs="Arial"/>
          <w:sz w:val="24"/>
        </w:rPr>
        <w:t xml:space="preserve">法定代表人</w:t>
      </w:r>
      <w:r>
        <w:rPr>
          <w:rFonts w:ascii="Arial" w:hAnsi="Arial" w:cs="Arial"/>
          <w:sz w:val="24"/>
        </w:rPr>
        <w:t xml:space="preserve">/</w:t>
      </w:r>
      <w:r>
        <w:rPr>
          <w:rFonts w:ascii="Arial" w:hAnsi="Arial" w:cs="Arial"/>
          <w:sz w:val="24"/>
        </w:rPr>
        <w:t xml:space="preserve">负责人：</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t xml:space="preserve">或授权代表（签字）：</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r>
      <w:r/>
    </w:p>
    <w:p>
      <w:pPr>
        <w:pStyle w:val="740"/>
        <w:ind w:firstLine="480"/>
        <w:rPr>
          <w:rFonts w:ascii="Arial" w:hAnsi="Arial" w:cs="Arial"/>
        </w:rPr>
      </w:pPr>
      <w:r>
        <w:rPr>
          <w:rFonts w:ascii="Arial" w:hAnsi="Arial" w:cs="Arial"/>
        </w:rPr>
        <w:t xml:space="preserve">[  ]</w:t>
      </w:r>
      <w:r>
        <w:rPr>
          <w:rFonts w:ascii="Arial" w:hAnsi="Arial" w:cs="Arial"/>
        </w:rPr>
        <w:t xml:space="preserve">年</w:t>
      </w:r>
      <w:r>
        <w:rPr>
          <w:rFonts w:ascii="Arial" w:hAnsi="Arial" w:cs="Arial"/>
        </w:rPr>
        <w:t xml:space="preserve">[  ]</w:t>
      </w:r>
      <w:r>
        <w:rPr>
          <w:rFonts w:ascii="Arial" w:hAnsi="Arial" w:cs="Arial"/>
        </w:rPr>
        <w:t xml:space="preserve">月</w:t>
      </w:r>
      <w:r>
        <w:rPr>
          <w:rFonts w:ascii="Arial" w:hAnsi="Arial" w:cs="Arial"/>
        </w:rPr>
        <w:t xml:space="preserve">[  ]</w:t>
      </w:r>
      <w:r>
        <w:rPr>
          <w:rFonts w:ascii="Arial" w:hAnsi="Arial" w:cs="Arial"/>
        </w:rPr>
        <w:t xml:space="preserve">日</w:t>
      </w:r>
      <w:r/>
    </w:p>
    <w:p>
      <w:pPr>
        <w:pStyle w:val="759"/>
        <w:ind w:firstLine="210"/>
        <w:rPr>
          <w:rFonts w:ascii="Arial" w:hAnsi="Arial" w:eastAsia="等线" w:cs="Arial"/>
        </w:rPr>
      </w:pPr>
      <w:r>
        <w:rPr>
          <w:rFonts w:ascii="Arial" w:hAnsi="Arial" w:eastAsia="等线"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jc w:val="left"/>
        <w:spacing w:after="0" w:line="240" w:lineRule="auto"/>
        <w:widowControl/>
        <w:rPr>
          <w:rFonts w:ascii="Arial" w:hAnsi="Arial" w:cs="Arial"/>
          <w:sz w:val="24"/>
        </w:rPr>
      </w:pPr>
      <w:r>
        <w:rPr>
          <w:rFonts w:ascii="Arial" w:hAnsi="Arial" w:cs="Arial"/>
        </w:rPr>
        <w:br w:type="page" w:clear="all"/>
      </w:r>
      <w:r/>
    </w:p>
    <w:p>
      <w:pPr>
        <w:jc w:val="center"/>
        <w:spacing w:line="360" w:lineRule="auto"/>
        <w:rPr>
          <w:rFonts w:ascii="Arial" w:hAnsi="Arial" w:cs="Arial"/>
          <w:b/>
          <w:bCs/>
          <w:sz w:val="28"/>
          <w:szCs w:val="28"/>
        </w:rPr>
        <w:outlineLvl w:val="0"/>
      </w:pPr>
      <w:r/>
      <w:bookmarkStart w:id="35" w:name="_Toc230188114"/>
      <w:r>
        <w:rPr>
          <w:rFonts w:ascii="Arial" w:hAnsi="Arial" w:cs="Arial"/>
          <w:b/>
          <w:bCs/>
          <w:sz w:val="28"/>
          <w:szCs w:val="28"/>
        </w:rPr>
        <w:t xml:space="preserve">第四章</w:t>
      </w:r>
      <w:r>
        <w:rPr>
          <w:rFonts w:ascii="Arial" w:hAnsi="Arial" w:cs="Arial"/>
          <w:b/>
          <w:bCs/>
          <w:sz w:val="28"/>
          <w:szCs w:val="28"/>
        </w:rPr>
        <w:t xml:space="preserve">  </w:t>
      </w:r>
      <w:bookmarkStart w:id="36" w:name="_Hlk181373383"/>
      <w:r>
        <w:rPr>
          <w:rFonts w:ascii="Arial" w:hAnsi="Arial" w:cs="Arial"/>
          <w:b/>
          <w:bCs/>
          <w:sz w:val="28"/>
          <w:szCs w:val="28"/>
        </w:rPr>
        <w:t xml:space="preserve">招标内容与技术要求</w:t>
      </w:r>
      <w:bookmarkEnd w:id="33"/>
      <w:r/>
      <w:bookmarkEnd w:id="35"/>
      <w:r/>
      <w:r/>
    </w:p>
    <w:p>
      <w:pPr>
        <w:spacing w:after="0" w:line="360" w:lineRule="auto"/>
        <w:rPr>
          <w:rFonts w:ascii="Arial" w:hAnsi="Arial" w:cs="Arial"/>
          <w:b/>
          <w:szCs w:val="21"/>
        </w:rPr>
      </w:pPr>
      <w:r>
        <w:rPr>
          <w:rFonts w:hint="eastAsia" w:ascii="Arial" w:hAnsi="Arial" w:cs="Arial"/>
          <w:b/>
          <w:szCs w:val="21"/>
        </w:rPr>
        <w:t xml:space="preserve">一</w:t>
      </w:r>
      <w:r>
        <w:rPr>
          <w:rFonts w:ascii="Arial" w:hAnsi="Arial" w:cs="Arial"/>
          <w:b/>
          <w:szCs w:val="21"/>
        </w:rPr>
        <w:t xml:space="preserve">、产品清单</w:t>
      </w:r>
      <w:r/>
    </w:p>
    <w:tbl>
      <w:tblPr>
        <w:tblW w:w="5092" w:type="pct"/>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83"/>
        <w:gridCol w:w="3708"/>
        <w:gridCol w:w="1872"/>
        <w:gridCol w:w="1777"/>
      </w:tblGrid>
      <w:tr>
        <w:trPr>
          <w:trHeight w:val="644"/>
        </w:trPr>
        <w:tc>
          <w:tcPr>
            <w:tcW w:w="838" w:type="pct"/>
            <w:vAlign w:val="center"/>
            <w:textDirection w:val="lrTb"/>
            <w:noWrap w:val="false"/>
          </w:tcPr>
          <w:p>
            <w:pPr>
              <w:jc w:val="center"/>
              <w:spacing w:after="0" w:line="240" w:lineRule="auto"/>
              <w:widowControl/>
              <w:rPr>
                <w:rFonts w:ascii="Arial" w:hAnsi="Arial" w:cs="Arial"/>
                <w:b/>
                <w:bCs/>
                <w:szCs w:val="21"/>
              </w:rPr>
            </w:pPr>
            <w:r>
              <w:rPr>
                <w:rFonts w:ascii="Arial" w:hAnsi="Arial" w:cs="Arial"/>
                <w:b/>
                <w:bCs/>
                <w:szCs w:val="21"/>
              </w:rPr>
              <w:t xml:space="preserve">序号</w:t>
            </w:r>
            <w:r/>
          </w:p>
        </w:tc>
        <w:tc>
          <w:tcPr>
            <w:tcW w:w="2096" w:type="pct"/>
            <w:vAlign w:val="center"/>
            <w:textDirection w:val="lrTb"/>
            <w:noWrap/>
          </w:tcPr>
          <w:p>
            <w:pPr>
              <w:jc w:val="center"/>
              <w:spacing w:after="0" w:line="240" w:lineRule="auto"/>
              <w:widowControl/>
              <w:rPr>
                <w:rFonts w:ascii="Arial" w:hAnsi="Arial" w:cs="Arial"/>
                <w:b/>
                <w:bCs/>
                <w:szCs w:val="21"/>
              </w:rPr>
            </w:pPr>
            <w:r>
              <w:rPr>
                <w:rFonts w:ascii="Arial" w:hAnsi="Arial" w:cs="Arial"/>
                <w:b/>
                <w:bCs/>
                <w:szCs w:val="21"/>
              </w:rPr>
              <w:t xml:space="preserve">货物名称</w:t>
            </w:r>
            <w:r/>
          </w:p>
        </w:tc>
        <w:tc>
          <w:tcPr>
            <w:tcW w:w="1059" w:type="pct"/>
            <w:vAlign w:val="center"/>
            <w:textDirection w:val="lrTb"/>
            <w:noWrap w:val="false"/>
          </w:tcPr>
          <w:p>
            <w:pPr>
              <w:jc w:val="center"/>
              <w:spacing w:after="0" w:line="240" w:lineRule="auto"/>
              <w:widowControl/>
              <w:rPr>
                <w:rFonts w:ascii="Arial" w:hAnsi="Arial" w:cs="Arial"/>
                <w:b/>
                <w:bCs/>
                <w:szCs w:val="21"/>
              </w:rPr>
            </w:pPr>
            <w:r>
              <w:rPr>
                <w:rFonts w:ascii="Arial" w:hAnsi="Arial" w:cs="Arial"/>
                <w:b/>
                <w:bCs/>
                <w:szCs w:val="21"/>
              </w:rPr>
              <w:t xml:space="preserve">数量</w:t>
            </w:r>
            <w:r/>
          </w:p>
        </w:tc>
        <w:tc>
          <w:tcPr>
            <w:tcW w:w="1005" w:type="pct"/>
            <w:vAlign w:val="center"/>
            <w:textDirection w:val="lrTb"/>
            <w:noWrap w:val="false"/>
          </w:tcPr>
          <w:p>
            <w:pPr>
              <w:jc w:val="center"/>
              <w:spacing w:after="0" w:line="240" w:lineRule="auto"/>
              <w:widowControl/>
              <w:rPr>
                <w:rFonts w:ascii="Arial" w:hAnsi="Arial" w:cs="Arial"/>
                <w:b/>
                <w:bCs/>
                <w:szCs w:val="21"/>
              </w:rPr>
            </w:pPr>
            <w:r>
              <w:rPr>
                <w:rFonts w:hint="eastAsia" w:ascii="Arial" w:hAnsi="Arial" w:cs="Arial"/>
                <w:b/>
                <w:bCs/>
                <w:szCs w:val="21"/>
              </w:rPr>
              <w:t xml:space="preserve">交货期</w:t>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等离子活性水发生器</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restart"/>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合同签订之日起</w:t>
            </w:r>
            <w:r>
              <w:rPr>
                <w:rFonts w:ascii="Arial" w:hAnsi="Arial" w:cs="Arial"/>
                <w:szCs w:val="21"/>
              </w:rPr>
              <w:t xml:space="preserve">60</w:t>
            </w:r>
            <w:r>
              <w:rPr>
                <w:rFonts w:ascii="Arial" w:hAnsi="Arial" w:cs="Arial"/>
                <w:szCs w:val="21"/>
              </w:rPr>
              <w:t xml:space="preserve">日内</w:t>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真空连续</w:t>
            </w:r>
            <w:r>
              <w:rPr>
                <w:rFonts w:ascii="Arial" w:hAnsi="Arial" w:cs="Arial"/>
              </w:rPr>
              <w:t xml:space="preserve">吸料机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3</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洗米机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4</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胶体磨</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5</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糊化罐</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6</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酶解罐</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7</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混料罐</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8</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高压均质机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9</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高温杀菌机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10</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清洗系统</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11</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菌种</w:t>
            </w:r>
            <w:r>
              <w:rPr>
                <w:rFonts w:ascii="Arial" w:hAnsi="Arial" w:cs="Arial"/>
              </w:rPr>
              <w:t xml:space="preserve">罐系统</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12</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米乳发酵罐系统</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13</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蒸汽发生器</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14</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冷冻机组</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15</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10</w:t>
            </w:r>
            <w:r>
              <w:rPr>
                <w:rFonts w:ascii="Arial" w:hAnsi="Arial" w:cs="Arial"/>
              </w:rPr>
              <w:t xml:space="preserve">万级净化恒温机组</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16</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自动罐装机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17</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喷码机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18</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移液器</w:t>
            </w:r>
            <w:r>
              <w:rPr>
                <w:rFonts w:ascii="Arial" w:hAnsi="Arial" w:cs="Arial"/>
              </w:rPr>
              <w:t xml:space="preserve">半支消毒</w:t>
            </w:r>
            <w:r/>
          </w:p>
        </w:tc>
        <w:tc>
          <w:tcPr>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8</w:t>
            </w:r>
            <w:r>
              <w:rPr>
                <w:rFonts w:ascii="Arial" w:hAnsi="Arial" w:cs="Arial"/>
              </w:rPr>
              <w:t xml:space="preserve">支</w:t>
            </w:r>
            <w:r/>
          </w:p>
        </w:tc>
        <w:tc>
          <w:tcPr>
            <w:tcW w:w="1005" w:type="pct"/>
            <w:vAlign w:val="center"/>
            <w:vMerge w:val="continue"/>
            <w:textDirection w:val="lrTb"/>
            <w:noWrap w:val="false"/>
          </w:tcPr>
          <w:p>
            <w:pPr>
              <w:jc w:val="center"/>
              <w:spacing w:after="0" w:line="240" w:lineRule="auto"/>
              <w:widowControl/>
              <w:rPr>
                <w:rFonts w:ascii="Arial" w:hAnsi="Arial" w:cs="Arial"/>
              </w:rPr>
            </w:pPr>
            <w:r>
              <w:rPr>
                <w:rFonts w:ascii="Arial" w:hAnsi="Arial" w:cs="Arial"/>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19</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移液器全</w:t>
            </w:r>
            <w:r>
              <w:rPr>
                <w:rFonts w:ascii="Arial" w:hAnsi="Arial" w:cs="Arial"/>
              </w:rPr>
              <w:t xml:space="preserve">只消毒</w:t>
            </w:r>
            <w:r/>
          </w:p>
        </w:tc>
        <w:tc>
          <w:tcPr>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4</w:t>
            </w:r>
            <w:r>
              <w:rPr>
                <w:rFonts w:ascii="Arial" w:hAnsi="Arial" w:cs="Arial"/>
              </w:rPr>
              <w:t xml:space="preserve">支</w:t>
            </w:r>
            <w:r/>
          </w:p>
        </w:tc>
        <w:tc>
          <w:tcPr>
            <w:tcW w:w="1005" w:type="pct"/>
            <w:vAlign w:val="center"/>
            <w:vMerge w:val="continue"/>
            <w:textDirection w:val="lrTb"/>
            <w:noWrap w:val="false"/>
          </w:tcPr>
          <w:p>
            <w:pPr>
              <w:jc w:val="center"/>
              <w:spacing w:after="0" w:line="240" w:lineRule="auto"/>
              <w:widowControl/>
              <w:rPr>
                <w:rFonts w:ascii="Arial" w:hAnsi="Arial" w:cs="Arial"/>
              </w:rPr>
            </w:pPr>
            <w:r>
              <w:rPr>
                <w:rFonts w:ascii="Arial" w:hAnsi="Arial" w:cs="Arial"/>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20</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旋转蒸发仪</w:t>
            </w:r>
            <w:r/>
          </w:p>
        </w:tc>
        <w:tc>
          <w:tcPr>
            <w:tcW w:w="1059"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1</w:t>
            </w:r>
            <w:r>
              <w:rPr>
                <w:rFonts w:ascii="Arial" w:hAnsi="Arial" w:cs="Arial"/>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rPr>
            </w:pPr>
            <w:r>
              <w:rPr>
                <w:rFonts w:ascii="Arial" w:hAnsi="Arial" w:cs="Arial"/>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21</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制冰机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22</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保鲜柜</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23</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便携式电导率仪</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bl>
    <w:p>
      <w:pPr>
        <w:spacing w:after="0" w:line="360" w:lineRule="auto"/>
        <w:rPr>
          <w:rFonts w:ascii="Arial" w:hAnsi="Arial" w:cs="Arial"/>
          <w:szCs w:val="21"/>
        </w:rPr>
      </w:pPr>
      <w:r>
        <w:rPr>
          <w:rFonts w:hint="eastAsia" w:ascii="Arial" w:hAnsi="Arial" w:cs="Arial"/>
          <w:b/>
          <w:szCs w:val="21"/>
        </w:rPr>
        <w:t xml:space="preserve">二</w:t>
      </w:r>
      <w:r>
        <w:rPr>
          <w:rFonts w:ascii="Arial" w:hAnsi="Arial" w:cs="Arial"/>
          <w:b/>
          <w:szCs w:val="21"/>
        </w:rPr>
        <w:t xml:space="preserve">、技术参数</w:t>
      </w:r>
      <w:r/>
    </w:p>
    <w:p>
      <w:pPr>
        <w:spacing w:after="0" w:line="240" w:lineRule="auto"/>
        <w:rPr>
          <w:rFonts w:ascii="Arial" w:hAnsi="Arial" w:cs="Arial"/>
          <w:sz w:val="24"/>
          <w:szCs w:val="32"/>
        </w:rPr>
      </w:pPr>
      <w:r>
        <w:rPr>
          <w:rFonts w:ascii="Arial" w:hAnsi="Arial" w:cs="Arial"/>
          <w:b/>
          <w:bCs/>
          <w:sz w:val="24"/>
          <w:szCs w:val="32"/>
        </w:rPr>
        <w:t xml:space="preserve">前处理系统</w:t>
      </w:r>
      <w:r/>
    </w:p>
    <w:p>
      <w:pPr>
        <w:spacing w:after="0" w:line="240" w:lineRule="auto"/>
        <w:rPr>
          <w:rFonts w:ascii="Arial" w:hAnsi="Arial" w:cs="Arial"/>
        </w:rPr>
      </w:pPr>
      <w:r>
        <w:rPr>
          <w:rFonts w:ascii="Arial" w:hAnsi="Arial" w:cs="Arial"/>
          <w:b/>
          <w:bCs/>
        </w:rPr>
        <w:t xml:space="preserve">等离子活性水发生器</w:t>
      </w:r>
      <w:r/>
    </w:p>
    <w:p>
      <w:pPr>
        <w:spacing w:after="0" w:line="240" w:lineRule="auto"/>
        <w:rPr>
          <w:rFonts w:ascii="Arial" w:hAnsi="Arial" w:cs="Arial"/>
        </w:rPr>
      </w:pPr>
      <w:r>
        <w:rPr>
          <w:rFonts w:ascii="Arial" w:hAnsi="Arial" w:cs="Arial"/>
        </w:rPr>
        <w:t xml:space="preserve">1. </w:t>
      </w:r>
      <w:r>
        <w:rPr>
          <w:rFonts w:ascii="Arial" w:hAnsi="Arial" w:cs="Arial"/>
        </w:rPr>
        <w:t xml:space="preserve">调制脉冲低温等离子体实验电源</w:t>
      </w:r>
      <w:r/>
    </w:p>
    <w:p>
      <w:pPr>
        <w:spacing w:after="0" w:line="240" w:lineRule="auto"/>
        <w:rPr>
          <w:rFonts w:ascii="Arial" w:hAnsi="Arial" w:cs="Arial"/>
        </w:rPr>
      </w:pPr>
      <w:r>
        <w:rPr>
          <w:rFonts w:ascii="Arial" w:hAnsi="Arial" w:cs="Arial"/>
        </w:rPr>
        <w:t xml:space="preserve">1.1 </w:t>
      </w:r>
      <w:r>
        <w:rPr>
          <w:rFonts w:ascii="Arial" w:hAnsi="Arial" w:cs="Arial"/>
        </w:rPr>
        <w:t xml:space="preserve">中心频率：约</w:t>
      </w:r>
      <w:r>
        <w:rPr>
          <w:rFonts w:ascii="Arial" w:hAnsi="Arial" w:cs="Arial"/>
        </w:rPr>
        <w:t xml:space="preserve"> 10kHz</w:t>
      </w:r>
      <w:r/>
    </w:p>
    <w:p>
      <w:pPr>
        <w:spacing w:after="0" w:line="240" w:lineRule="auto"/>
        <w:rPr>
          <w:rFonts w:ascii="Arial" w:hAnsi="Arial" w:cs="Arial"/>
        </w:rPr>
      </w:pPr>
      <w:r>
        <w:rPr>
          <w:rFonts w:ascii="Arial" w:hAnsi="Arial" w:cs="Arial"/>
        </w:rPr>
        <w:t xml:space="preserve">▲1.2 </w:t>
      </w:r>
      <w:r>
        <w:rPr>
          <w:rFonts w:ascii="Arial" w:hAnsi="Arial" w:cs="Arial"/>
        </w:rPr>
        <w:t xml:space="preserve">频率可调范围：</w:t>
      </w:r>
      <w:r>
        <w:rPr>
          <w:rFonts w:ascii="Arial" w:hAnsi="Arial" w:cs="Arial"/>
        </w:rPr>
        <w:t xml:space="preserve">5</w:t>
      </w:r>
      <w:r>
        <w:rPr>
          <w:rFonts w:ascii="Arial" w:hAnsi="Arial" w:cs="Arial"/>
        </w:rPr>
        <w:t xml:space="preserve">～</w:t>
      </w:r>
      <w:r>
        <w:rPr>
          <w:rFonts w:ascii="Arial" w:hAnsi="Arial" w:cs="Arial"/>
        </w:rPr>
        <w:t xml:space="preserve">20kHz</w:t>
      </w:r>
      <w:r/>
    </w:p>
    <w:p>
      <w:pPr>
        <w:spacing w:after="0" w:line="240" w:lineRule="auto"/>
        <w:rPr>
          <w:rFonts w:ascii="Arial" w:hAnsi="Arial" w:cs="Arial"/>
        </w:rPr>
      </w:pPr>
      <w:r>
        <w:rPr>
          <w:rFonts w:ascii="Arial" w:hAnsi="Arial" w:cs="Arial"/>
        </w:rPr>
        <w:t xml:space="preserve">1.3 </w:t>
      </w:r>
      <w:r>
        <w:rPr>
          <w:rFonts w:ascii="Arial" w:hAnsi="Arial" w:cs="Arial"/>
        </w:rPr>
        <w:t xml:space="preserve">电源功率：</w:t>
      </w:r>
      <w:r>
        <w:rPr>
          <w:rFonts w:ascii="Arial" w:hAnsi="Arial" w:cs="Arial"/>
        </w:rPr>
        <w:t xml:space="preserve">0</w:t>
      </w:r>
      <w:r>
        <w:rPr>
          <w:rFonts w:ascii="Arial" w:hAnsi="Arial" w:cs="Arial"/>
        </w:rPr>
        <w:t xml:space="preserve">～</w:t>
      </w:r>
      <w:r>
        <w:rPr>
          <w:rFonts w:ascii="Arial" w:hAnsi="Arial" w:cs="Arial"/>
        </w:rPr>
        <w:t xml:space="preserve">500W</w:t>
      </w:r>
      <w:r/>
    </w:p>
    <w:p>
      <w:pPr>
        <w:spacing w:after="0" w:line="240" w:lineRule="auto"/>
        <w:rPr>
          <w:rFonts w:ascii="Arial" w:hAnsi="Arial" w:cs="Arial"/>
        </w:rPr>
      </w:pPr>
      <w:r>
        <w:rPr>
          <w:rFonts w:ascii="Arial" w:hAnsi="Arial" w:cs="Arial"/>
        </w:rPr>
        <w:t xml:space="preserve">▲1.4 </w:t>
      </w:r>
      <w:r>
        <w:rPr>
          <w:rFonts w:ascii="Arial" w:hAnsi="Arial" w:cs="Arial"/>
        </w:rPr>
        <w:t xml:space="preserve">调制脉冲频率：</w:t>
      </w:r>
      <w:r>
        <w:rPr>
          <w:rFonts w:ascii="Arial" w:hAnsi="Arial" w:cs="Arial"/>
        </w:rPr>
        <w:t xml:space="preserve">1</w:t>
      </w:r>
      <w:r>
        <w:rPr>
          <w:rFonts w:ascii="Arial" w:hAnsi="Arial" w:cs="Arial"/>
        </w:rPr>
        <w:t xml:space="preserve">～</w:t>
      </w:r>
      <w:r>
        <w:rPr>
          <w:rFonts w:ascii="Arial" w:hAnsi="Arial" w:cs="Arial"/>
        </w:rPr>
        <w:t xml:space="preserve">1000Hz </w:t>
      </w:r>
      <w:r>
        <w:rPr>
          <w:rFonts w:ascii="Arial" w:hAnsi="Arial" w:cs="Arial"/>
        </w:rPr>
        <w:t xml:space="preserve">可调</w:t>
      </w:r>
      <w:r/>
    </w:p>
    <w:p>
      <w:pPr>
        <w:spacing w:after="0" w:line="240" w:lineRule="auto"/>
        <w:rPr>
          <w:rFonts w:ascii="Arial" w:hAnsi="Arial" w:cs="Arial"/>
        </w:rPr>
      </w:pPr>
      <w:r>
        <w:rPr>
          <w:rFonts w:ascii="Arial" w:hAnsi="Arial" w:cs="Arial"/>
        </w:rPr>
        <w:t xml:space="preserve">1.5 </w:t>
      </w:r>
      <w:r>
        <w:rPr>
          <w:rFonts w:ascii="Arial" w:hAnsi="Arial" w:cs="Arial"/>
        </w:rPr>
        <w:t xml:space="preserve">占空比：</w:t>
      </w:r>
      <w:r>
        <w:rPr>
          <w:rFonts w:ascii="Arial" w:hAnsi="Arial" w:cs="Arial"/>
        </w:rPr>
        <w:t xml:space="preserve">1%</w:t>
      </w:r>
      <w:r>
        <w:rPr>
          <w:rFonts w:ascii="Arial" w:hAnsi="Arial" w:cs="Arial"/>
        </w:rPr>
        <w:t xml:space="preserve">～</w:t>
      </w:r>
      <w:r>
        <w:rPr>
          <w:rFonts w:ascii="Arial" w:hAnsi="Arial" w:cs="Arial"/>
        </w:rPr>
        <w:t xml:space="preserve">99%</w:t>
      </w:r>
      <w:r/>
    </w:p>
    <w:p>
      <w:pPr>
        <w:spacing w:after="0" w:line="240" w:lineRule="auto"/>
        <w:rPr>
          <w:rFonts w:ascii="Arial" w:hAnsi="Arial" w:cs="Arial"/>
        </w:rPr>
      </w:pPr>
      <w:r>
        <w:rPr>
          <w:rFonts w:ascii="Arial" w:hAnsi="Arial" w:cs="Arial"/>
        </w:rPr>
        <w:t xml:space="preserve">1.6 </w:t>
      </w:r>
      <w:r>
        <w:rPr>
          <w:rFonts w:ascii="Arial" w:hAnsi="Arial" w:cs="Arial"/>
        </w:rPr>
        <w:t xml:space="preserve">输出电压：</w:t>
      </w:r>
      <w:r>
        <w:rPr>
          <w:rFonts w:ascii="Arial" w:hAnsi="Arial" w:cs="Arial"/>
        </w:rPr>
        <w:t xml:space="preserve">0</w:t>
      </w:r>
      <w:r>
        <w:rPr>
          <w:rFonts w:ascii="Arial" w:hAnsi="Arial" w:cs="Arial"/>
        </w:rPr>
        <w:t xml:space="preserve">～</w:t>
      </w:r>
      <w:r>
        <w:rPr>
          <w:rFonts w:ascii="Arial" w:hAnsi="Arial" w:cs="Arial"/>
        </w:rPr>
        <w:t xml:space="preserve">30kV</w:t>
      </w:r>
      <w:r/>
    </w:p>
    <w:p>
      <w:pPr>
        <w:spacing w:after="0" w:line="240" w:lineRule="auto"/>
        <w:rPr>
          <w:rFonts w:ascii="Arial" w:hAnsi="Arial" w:cs="Arial"/>
        </w:rPr>
      </w:pPr>
      <w:r>
        <w:rPr>
          <w:rFonts w:ascii="Arial" w:hAnsi="Arial" w:cs="Arial"/>
        </w:rPr>
        <w:t xml:space="preserve">1.7 </w:t>
      </w:r>
      <w:r>
        <w:rPr>
          <w:rFonts w:ascii="Arial" w:hAnsi="Arial" w:cs="Arial"/>
        </w:rPr>
        <w:t xml:space="preserve">电源检测端口：具备输出电压检测（内置不低于</w:t>
      </w:r>
      <w:r>
        <w:rPr>
          <w:rFonts w:ascii="Arial" w:hAnsi="Arial" w:cs="Arial"/>
        </w:rPr>
        <w:t xml:space="preserve"> 1000:1 </w:t>
      </w:r>
      <w:r>
        <w:rPr>
          <w:rFonts w:ascii="Arial" w:hAnsi="Arial" w:cs="Arial"/>
        </w:rPr>
        <w:t xml:space="preserve">电容分压器）、瞬时电流检测、积分电流检测功能</w:t>
      </w:r>
      <w:r/>
    </w:p>
    <w:p>
      <w:pPr>
        <w:spacing w:after="0" w:line="240" w:lineRule="auto"/>
        <w:rPr>
          <w:rFonts w:ascii="Arial" w:hAnsi="Arial" w:cs="Arial"/>
        </w:rPr>
      </w:pPr>
      <w:r>
        <w:rPr>
          <w:rFonts w:ascii="Arial" w:hAnsi="Arial" w:cs="Arial"/>
        </w:rPr>
        <w:t xml:space="preserve">2. </w:t>
      </w:r>
      <w:r>
        <w:rPr>
          <w:rFonts w:ascii="Arial" w:hAnsi="Arial" w:cs="Arial"/>
        </w:rPr>
        <w:t xml:space="preserve">配套设备：双介质</w:t>
      </w:r>
      <w:r>
        <w:rPr>
          <w:rFonts w:ascii="Arial" w:hAnsi="Arial" w:cs="Arial"/>
        </w:rPr>
        <w:t xml:space="preserve"> DBD </w:t>
      </w:r>
      <w:r>
        <w:rPr>
          <w:rFonts w:ascii="Arial" w:hAnsi="Arial" w:cs="Arial"/>
        </w:rPr>
        <w:t xml:space="preserve">同轴反应器</w:t>
      </w:r>
      <w:r/>
    </w:p>
    <w:p>
      <w:pPr>
        <w:spacing w:after="0" w:line="240" w:lineRule="auto"/>
        <w:rPr>
          <w:rFonts w:ascii="Arial" w:hAnsi="Arial" w:cs="Arial"/>
        </w:rPr>
      </w:pPr>
      <w:r>
        <w:rPr>
          <w:rFonts w:ascii="Arial" w:hAnsi="Arial" w:cs="Arial"/>
        </w:rPr>
        <w:t xml:space="preserve">3. </w:t>
      </w:r>
      <w:r>
        <w:rPr>
          <w:rFonts w:ascii="Arial" w:hAnsi="Arial" w:cs="Arial"/>
        </w:rPr>
        <w:t xml:space="preserve">配套设备：主流品牌示波器</w:t>
      </w:r>
      <w:r/>
    </w:p>
    <w:p>
      <w:pPr>
        <w:spacing w:after="0" w:line="240" w:lineRule="auto"/>
        <w:rPr>
          <w:rFonts w:ascii="Arial" w:hAnsi="Arial" w:cs="Arial"/>
        </w:rPr>
      </w:pPr>
      <w:r>
        <w:rPr>
          <w:rFonts w:ascii="Arial" w:hAnsi="Arial" w:cs="Arial"/>
        </w:rPr>
        <w:t xml:space="preserve">4. </w:t>
      </w:r>
      <w:r>
        <w:rPr>
          <w:rFonts w:ascii="Arial" w:hAnsi="Arial" w:cs="Arial"/>
        </w:rPr>
        <w:t xml:space="preserve">配套设备：专用蠕动泵，运行稳定</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真空连续吸料机</w:t>
      </w:r>
      <w:r/>
    </w:p>
    <w:p>
      <w:pPr>
        <w:spacing w:after="0" w:line="240" w:lineRule="auto"/>
        <w:rPr>
          <w:rFonts w:ascii="Arial" w:hAnsi="Arial" w:cs="Arial"/>
        </w:rPr>
      </w:pPr>
      <w:r>
        <w:rPr>
          <w:rFonts w:ascii="Arial" w:hAnsi="Arial" w:cs="Arial"/>
        </w:rPr>
        <w:t xml:space="preserve">1. </w:t>
      </w:r>
      <w:r>
        <w:rPr>
          <w:rFonts w:ascii="Arial" w:hAnsi="Arial" w:cs="Arial"/>
        </w:rPr>
        <w:t xml:space="preserve">主机组成：</w:t>
      </w:r>
      <w:r>
        <w:rPr>
          <w:rFonts w:ascii="Arial" w:hAnsi="Arial" w:cs="Arial"/>
        </w:rPr>
        <w:t xml:space="preserve">2.2kW </w:t>
      </w:r>
      <w:r>
        <w:rPr>
          <w:rFonts w:ascii="Arial" w:hAnsi="Arial" w:cs="Arial"/>
        </w:rPr>
        <w:t xml:space="preserve">涡轮风机、不锈钢过滤集尘桶、连续吸料程序控制柜</w:t>
      </w:r>
      <w:r/>
    </w:p>
    <w:p>
      <w:pPr>
        <w:spacing w:after="0" w:line="240" w:lineRule="auto"/>
        <w:rPr>
          <w:rFonts w:ascii="Arial" w:hAnsi="Arial" w:cs="Arial"/>
        </w:rPr>
      </w:pPr>
      <w:r>
        <w:rPr>
          <w:rFonts w:ascii="Arial" w:hAnsi="Arial" w:cs="Arial"/>
        </w:rPr>
        <w:t xml:space="preserve">2. 1.8L </w:t>
      </w:r>
      <w:r>
        <w:rPr>
          <w:rFonts w:ascii="Arial" w:hAnsi="Arial" w:cs="Arial"/>
        </w:rPr>
        <w:t xml:space="preserve">沙克龙组件：</w:t>
      </w:r>
      <w:r>
        <w:rPr>
          <w:rFonts w:ascii="Arial" w:hAnsi="Arial" w:cs="Arial"/>
        </w:rPr>
        <w:t xml:space="preserve">201 </w:t>
      </w:r>
      <w:r>
        <w:rPr>
          <w:rFonts w:ascii="Arial" w:hAnsi="Arial" w:cs="Arial"/>
        </w:rPr>
        <w:t xml:space="preserve">不锈钢镜面筒体；进料</w:t>
      </w:r>
      <w:r>
        <w:rPr>
          <w:rFonts w:ascii="Arial" w:hAnsi="Arial" w:cs="Arial"/>
        </w:rPr>
        <w:t xml:space="preserve">口</w:t>
      </w:r>
      <w:r>
        <w:rPr>
          <w:rFonts w:ascii="Arial" w:hAnsi="Arial" w:cs="Arial"/>
        </w:rPr>
        <w:t xml:space="preserve">口径</w:t>
      </w:r>
      <w:r>
        <w:rPr>
          <w:rFonts w:ascii="Arial" w:hAnsi="Arial" w:cs="Arial"/>
        </w:rPr>
        <w:t xml:space="preserve"> 38mm</w:t>
      </w:r>
      <w:r>
        <w:rPr>
          <w:rFonts w:ascii="Arial" w:hAnsi="Arial" w:cs="Arial"/>
        </w:rPr>
        <w:t xml:space="preserve">；落料口配置</w:t>
      </w:r>
      <w:r>
        <w:rPr>
          <w:rFonts w:ascii="Arial" w:hAnsi="Arial" w:cs="Arial"/>
        </w:rPr>
        <w:t xml:space="preserve"> 1.8L </w:t>
      </w:r>
      <w:r>
        <w:rPr>
          <w:rFonts w:ascii="Arial" w:hAnsi="Arial" w:cs="Arial"/>
        </w:rPr>
        <w:t xml:space="preserve">圆口碳钢关风机，实现连续下料</w:t>
      </w:r>
      <w:r/>
    </w:p>
    <w:p>
      <w:pPr>
        <w:spacing w:after="0" w:line="240" w:lineRule="auto"/>
        <w:rPr>
          <w:rFonts w:ascii="Arial" w:hAnsi="Arial" w:cs="Arial"/>
        </w:rPr>
      </w:pPr>
      <w:r>
        <w:rPr>
          <w:rFonts w:ascii="Arial" w:hAnsi="Arial" w:cs="Arial"/>
        </w:rPr>
        <w:t xml:space="preserve">3. </w:t>
      </w:r>
      <w:r>
        <w:rPr>
          <w:rFonts w:ascii="Arial" w:hAnsi="Arial" w:cs="Arial"/>
        </w:rPr>
        <w:t xml:space="preserve">配套配件：</w:t>
      </w:r>
      <w:r>
        <w:rPr>
          <w:rFonts w:ascii="Arial" w:hAnsi="Arial" w:cs="Arial"/>
        </w:rPr>
        <w:t xml:space="preserve">4 </w:t>
      </w:r>
      <w:r>
        <w:rPr>
          <w:rFonts w:ascii="Arial" w:hAnsi="Arial" w:cs="Arial"/>
        </w:rPr>
        <w:t xml:space="preserve">米吸风管</w:t>
      </w:r>
      <w:r>
        <w:rPr>
          <w:rFonts w:ascii="Arial" w:hAnsi="Arial" w:cs="Arial"/>
        </w:rPr>
        <w:t xml:space="preserve"> 1 </w:t>
      </w:r>
      <w:r>
        <w:rPr>
          <w:rFonts w:ascii="Arial" w:hAnsi="Arial" w:cs="Arial"/>
        </w:rPr>
        <w:t xml:space="preserve">根、</w:t>
      </w:r>
      <w:r>
        <w:rPr>
          <w:rFonts w:ascii="Arial" w:hAnsi="Arial" w:cs="Arial"/>
        </w:rPr>
        <w:t xml:space="preserve">6 </w:t>
      </w:r>
      <w:r>
        <w:rPr>
          <w:rFonts w:ascii="Arial" w:hAnsi="Arial" w:cs="Arial"/>
        </w:rPr>
        <w:t xml:space="preserve">米吸料管</w:t>
      </w:r>
      <w:r>
        <w:rPr>
          <w:rFonts w:ascii="Arial" w:hAnsi="Arial" w:cs="Arial"/>
        </w:rPr>
        <w:t xml:space="preserve"> 1 </w:t>
      </w:r>
      <w:r>
        <w:rPr>
          <w:rFonts w:ascii="Arial" w:hAnsi="Arial" w:cs="Arial"/>
        </w:rPr>
        <w:t xml:space="preserve">根、</w:t>
      </w:r>
      <w:r>
        <w:rPr>
          <w:rFonts w:ascii="Arial" w:hAnsi="Arial" w:cs="Arial"/>
        </w:rPr>
        <w:t xml:space="preserve">38 </w:t>
      </w:r>
      <w:r>
        <w:rPr>
          <w:rFonts w:ascii="Arial" w:hAnsi="Arial" w:cs="Arial"/>
        </w:rPr>
        <w:t xml:space="preserve">口径</w:t>
      </w:r>
      <w:r>
        <w:rPr>
          <w:rFonts w:ascii="Arial" w:hAnsi="Arial" w:cs="Arial"/>
        </w:rPr>
        <w:t xml:space="preserve">吸料枪</w:t>
      </w:r>
      <w:r>
        <w:rPr>
          <w:rFonts w:ascii="Arial" w:hAnsi="Arial" w:cs="Arial"/>
        </w:rPr>
        <w:t xml:space="preserve"> 1 </w:t>
      </w:r>
      <w:r>
        <w:rPr>
          <w:rFonts w:ascii="Arial" w:hAnsi="Arial" w:cs="Arial"/>
        </w:rPr>
        <w:t xml:space="preserve">支</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洗米机</w:t>
      </w:r>
      <w:r/>
    </w:p>
    <w:p>
      <w:pPr>
        <w:spacing w:after="0" w:line="240" w:lineRule="auto"/>
        <w:rPr>
          <w:rFonts w:ascii="Arial" w:hAnsi="Arial" w:cs="Arial"/>
        </w:rPr>
      </w:pPr>
      <w:r>
        <w:rPr>
          <w:rFonts w:ascii="Arial" w:hAnsi="Arial" w:cs="Arial"/>
        </w:rPr>
        <w:t xml:space="preserve">1. </w:t>
      </w:r>
      <w:r>
        <w:rPr>
          <w:rFonts w:ascii="Arial" w:hAnsi="Arial" w:cs="Arial"/>
        </w:rPr>
        <w:t xml:space="preserve">设备外形尺寸：</w:t>
      </w:r>
      <w:r>
        <w:rPr>
          <w:rFonts w:ascii="Arial" w:hAnsi="Arial" w:cs="Arial"/>
        </w:rPr>
        <w:t xml:space="preserve">≤90cm×90cm×150cm</w:t>
      </w:r>
      <w:r/>
    </w:p>
    <w:p>
      <w:pPr>
        <w:spacing w:after="0" w:line="240" w:lineRule="auto"/>
        <w:rPr>
          <w:rFonts w:ascii="Arial" w:hAnsi="Arial" w:cs="Arial"/>
        </w:rPr>
      </w:pPr>
      <w:r>
        <w:rPr>
          <w:rFonts w:ascii="Arial" w:hAnsi="Arial" w:cs="Arial"/>
        </w:rPr>
        <w:t xml:space="preserve">2. </w:t>
      </w:r>
      <w:r>
        <w:rPr>
          <w:rFonts w:ascii="Arial" w:hAnsi="Arial" w:cs="Arial"/>
        </w:rPr>
        <w:t xml:space="preserve">清洗时间：</w:t>
      </w:r>
      <w:r>
        <w:rPr>
          <w:rFonts w:ascii="Arial" w:hAnsi="Arial" w:cs="Arial"/>
        </w:rPr>
        <w:t xml:space="preserve">13</w:t>
      </w:r>
      <w:r>
        <w:rPr>
          <w:rFonts w:ascii="Arial" w:hAnsi="Arial" w:cs="Arial"/>
        </w:rPr>
        <w:t xml:space="preserve">～</w:t>
      </w:r>
      <w:r>
        <w:rPr>
          <w:rFonts w:ascii="Arial" w:hAnsi="Arial" w:cs="Arial"/>
        </w:rPr>
        <w:t xml:space="preserve">15 </w:t>
      </w:r>
      <w:r>
        <w:rPr>
          <w:rFonts w:ascii="Arial" w:hAnsi="Arial" w:cs="Arial"/>
        </w:rPr>
        <w:t xml:space="preserve">分钟</w:t>
      </w:r>
      <w:r>
        <w:rPr>
          <w:rFonts w:ascii="Arial" w:hAnsi="Arial" w:cs="Arial"/>
        </w:rPr>
        <w:t xml:space="preserve">/</w:t>
      </w:r>
      <w:r>
        <w:rPr>
          <w:rFonts w:ascii="Arial" w:hAnsi="Arial" w:cs="Arial"/>
        </w:rPr>
        <w:t xml:space="preserve">次</w:t>
      </w:r>
      <w:r/>
    </w:p>
    <w:p>
      <w:pPr>
        <w:spacing w:after="0" w:line="240" w:lineRule="auto"/>
        <w:rPr>
          <w:rFonts w:ascii="Arial" w:hAnsi="Arial" w:cs="Arial"/>
        </w:rPr>
      </w:pPr>
      <w:r>
        <w:rPr>
          <w:rFonts w:ascii="Arial" w:hAnsi="Arial" w:cs="Arial"/>
        </w:rPr>
        <w:t xml:space="preserve">3. </w:t>
      </w:r>
      <w:r>
        <w:rPr>
          <w:rFonts w:ascii="Arial" w:hAnsi="Arial" w:cs="Arial"/>
        </w:rPr>
        <w:t xml:space="preserve">洗米量：</w:t>
      </w:r>
      <w:r>
        <w:rPr>
          <w:rFonts w:ascii="Arial" w:hAnsi="Arial" w:cs="Arial"/>
        </w:rPr>
        <w:t xml:space="preserve">100KG/2 </w:t>
      </w:r>
      <w:r>
        <w:rPr>
          <w:rFonts w:ascii="Arial" w:hAnsi="Arial" w:cs="Arial"/>
        </w:rPr>
        <w:t xml:space="preserve">次</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sz w:val="24"/>
          <w:szCs w:val="32"/>
        </w:rPr>
      </w:pPr>
      <w:r>
        <w:rPr>
          <w:rFonts w:ascii="Arial" w:hAnsi="Arial" w:cs="Arial"/>
          <w:b/>
          <w:bCs/>
          <w:sz w:val="24"/>
          <w:szCs w:val="32"/>
        </w:rPr>
        <w:t xml:space="preserve">二、米</w:t>
      </w:r>
      <w:r>
        <w:rPr>
          <w:rFonts w:ascii="Arial" w:hAnsi="Arial" w:cs="Arial"/>
          <w:b/>
          <w:bCs/>
          <w:sz w:val="24"/>
          <w:szCs w:val="32"/>
        </w:rPr>
        <w:t xml:space="preserve">乳生产</w:t>
      </w:r>
      <w:r>
        <w:rPr>
          <w:rFonts w:ascii="Arial" w:hAnsi="Arial" w:cs="Arial"/>
          <w:b/>
          <w:bCs/>
          <w:sz w:val="24"/>
          <w:szCs w:val="32"/>
        </w:rPr>
        <w:t xml:space="preserve">设备</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胶体磨</w:t>
      </w:r>
      <w:r/>
    </w:p>
    <w:p>
      <w:pPr>
        <w:spacing w:after="0" w:line="240" w:lineRule="auto"/>
        <w:rPr>
          <w:rFonts w:ascii="Arial" w:hAnsi="Arial" w:cs="Arial"/>
        </w:rPr>
      </w:pPr>
      <w:r>
        <w:rPr>
          <w:rFonts w:ascii="Arial" w:hAnsi="Arial" w:cs="Arial"/>
        </w:rPr>
        <w:t xml:space="preserve">▲1. </w:t>
      </w:r>
      <w:r>
        <w:rPr>
          <w:rFonts w:ascii="Arial" w:hAnsi="Arial" w:cs="Arial"/>
        </w:rPr>
        <w:t xml:space="preserve">乳化细度：</w:t>
      </w:r>
      <w:r>
        <w:rPr>
          <w:rFonts w:ascii="Arial" w:hAnsi="Arial" w:cs="Arial"/>
        </w:rPr>
        <w:t xml:space="preserve">≥2μm</w:t>
      </w:r>
      <w:r/>
    </w:p>
    <w:p>
      <w:pPr>
        <w:spacing w:after="0" w:line="240" w:lineRule="auto"/>
        <w:rPr>
          <w:rFonts w:ascii="Arial" w:hAnsi="Arial" w:cs="Arial"/>
        </w:rPr>
      </w:pPr>
      <w:r>
        <w:rPr>
          <w:rFonts w:ascii="Arial" w:hAnsi="Arial" w:cs="Arial"/>
        </w:rPr>
        <w:t xml:space="preserve">2. </w:t>
      </w:r>
      <w:r>
        <w:rPr>
          <w:rFonts w:ascii="Arial" w:hAnsi="Arial" w:cs="Arial"/>
        </w:rPr>
        <w:t xml:space="preserve">调节范围：</w:t>
      </w:r>
      <w:r>
        <w:rPr>
          <w:rFonts w:ascii="Arial" w:hAnsi="Arial" w:cs="Arial"/>
        </w:rPr>
        <w:t xml:space="preserve">0.01~1mm</w:t>
      </w:r>
      <w:r/>
    </w:p>
    <w:p>
      <w:pPr>
        <w:spacing w:after="0" w:line="240" w:lineRule="auto"/>
        <w:rPr>
          <w:rFonts w:ascii="Arial" w:hAnsi="Arial" w:cs="Arial"/>
        </w:rPr>
      </w:pPr>
      <w:r>
        <w:rPr>
          <w:rFonts w:ascii="Arial" w:hAnsi="Arial" w:cs="Arial"/>
        </w:rPr>
        <w:t xml:space="preserve">3. </w:t>
      </w:r>
      <w:r>
        <w:rPr>
          <w:rFonts w:ascii="Arial" w:hAnsi="Arial" w:cs="Arial"/>
        </w:rPr>
        <w:t xml:space="preserve">产量：</w:t>
      </w:r>
      <w:r>
        <w:rPr>
          <w:rFonts w:ascii="Arial" w:hAnsi="Arial" w:cs="Arial"/>
        </w:rPr>
        <w:t xml:space="preserve">0.2</w:t>
      </w:r>
      <w:r>
        <w:rPr>
          <w:rFonts w:ascii="Arial" w:hAnsi="Arial" w:cs="Arial"/>
        </w:rPr>
        <w:t xml:space="preserve">～</w:t>
      </w:r>
      <w:r>
        <w:rPr>
          <w:rFonts w:ascii="Arial" w:hAnsi="Arial" w:cs="Arial"/>
        </w:rPr>
        <w:t xml:space="preserve">0.75m³/h</w:t>
      </w:r>
      <w:r/>
    </w:p>
    <w:p>
      <w:pPr>
        <w:spacing w:after="0" w:line="240" w:lineRule="auto"/>
        <w:rPr>
          <w:rFonts w:ascii="Arial" w:hAnsi="Arial" w:cs="Arial"/>
        </w:rPr>
      </w:pPr>
      <w:r>
        <w:rPr>
          <w:rFonts w:ascii="Arial" w:hAnsi="Arial" w:cs="Arial"/>
        </w:rPr>
        <w:t xml:space="preserve">4. </w:t>
      </w:r>
      <w:r>
        <w:rPr>
          <w:rFonts w:ascii="Arial" w:hAnsi="Arial" w:cs="Arial"/>
        </w:rPr>
        <w:t xml:space="preserve">电机功率：</w:t>
      </w:r>
      <w:r>
        <w:rPr>
          <w:rFonts w:ascii="Arial" w:hAnsi="Arial" w:cs="Arial"/>
        </w:rPr>
        <w:t xml:space="preserve">≤2.2kW</w:t>
      </w:r>
      <w:r/>
    </w:p>
    <w:p>
      <w:pPr>
        <w:spacing w:after="0" w:line="240" w:lineRule="auto"/>
        <w:rPr>
          <w:rFonts w:ascii="Arial" w:hAnsi="Arial" w:cs="Arial"/>
        </w:rPr>
      </w:pPr>
      <w:r>
        <w:rPr>
          <w:rFonts w:ascii="Arial" w:hAnsi="Arial" w:cs="Arial"/>
        </w:rPr>
        <w:t xml:space="preserve">5. </w:t>
      </w:r>
      <w:r>
        <w:rPr>
          <w:rFonts w:ascii="Arial" w:hAnsi="Arial" w:cs="Arial"/>
        </w:rPr>
        <w:t xml:space="preserve">供电电压：</w:t>
      </w:r>
      <w:r>
        <w:rPr>
          <w:rFonts w:ascii="Arial" w:hAnsi="Arial" w:cs="Arial"/>
        </w:rPr>
        <w:t xml:space="preserve">380V</w:t>
      </w:r>
      <w:r/>
    </w:p>
    <w:p>
      <w:pPr>
        <w:spacing w:after="0" w:line="240" w:lineRule="auto"/>
        <w:rPr>
          <w:rFonts w:ascii="Arial" w:hAnsi="Arial" w:cs="Arial"/>
        </w:rPr>
      </w:pPr>
      <w:r>
        <w:rPr>
          <w:rFonts w:ascii="Arial" w:hAnsi="Arial" w:cs="Arial"/>
        </w:rPr>
        <w:t xml:space="preserve">6. </w:t>
      </w:r>
      <w:r>
        <w:rPr>
          <w:rFonts w:ascii="Arial" w:hAnsi="Arial" w:cs="Arial"/>
        </w:rPr>
        <w:t xml:space="preserve">转速：</w:t>
      </w:r>
      <w:r>
        <w:rPr>
          <w:rFonts w:ascii="Arial" w:hAnsi="Arial" w:cs="Arial"/>
        </w:rPr>
        <w:t xml:space="preserve">1700</w:t>
      </w:r>
      <w:r>
        <w:rPr>
          <w:rFonts w:ascii="Arial" w:hAnsi="Arial" w:cs="Arial"/>
        </w:rPr>
        <w:t xml:space="preserve">～</w:t>
      </w:r>
      <w:r>
        <w:rPr>
          <w:rFonts w:ascii="Arial" w:hAnsi="Arial" w:cs="Arial"/>
        </w:rPr>
        <w:t xml:space="preserve">3500r/min</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糊化罐</w:t>
      </w:r>
      <w:r/>
    </w:p>
    <w:p>
      <w:pPr>
        <w:spacing w:after="0" w:line="240" w:lineRule="auto"/>
        <w:rPr>
          <w:rFonts w:ascii="Arial" w:hAnsi="Arial" w:cs="Arial"/>
        </w:rPr>
      </w:pPr>
      <w:r>
        <w:rPr>
          <w:rFonts w:ascii="Arial" w:hAnsi="Arial" w:cs="Arial"/>
        </w:rPr>
        <w:t xml:space="preserve">1. </w:t>
      </w:r>
      <w:r>
        <w:rPr>
          <w:rFonts w:ascii="Arial" w:hAnsi="Arial" w:cs="Arial"/>
        </w:rPr>
        <w:t xml:space="preserve">有效容积：</w:t>
      </w:r>
      <w:r>
        <w:rPr>
          <w:rFonts w:ascii="Arial" w:hAnsi="Arial" w:cs="Arial"/>
        </w:rPr>
        <w:t xml:space="preserve">≥150L</w:t>
      </w:r>
      <w:r/>
    </w:p>
    <w:p>
      <w:pPr>
        <w:spacing w:after="0" w:line="240" w:lineRule="auto"/>
        <w:rPr>
          <w:rFonts w:ascii="Arial" w:hAnsi="Arial" w:cs="Arial"/>
        </w:rPr>
      </w:pPr>
      <w:r>
        <w:rPr>
          <w:rFonts w:ascii="Arial" w:hAnsi="Arial" w:cs="Arial"/>
        </w:rPr>
        <w:t xml:space="preserve">2. </w:t>
      </w:r>
      <w:r>
        <w:rPr>
          <w:rFonts w:ascii="Arial" w:hAnsi="Arial" w:cs="Arial"/>
        </w:rPr>
        <w:t xml:space="preserve">夹层容积：</w:t>
      </w:r>
      <w:r>
        <w:rPr>
          <w:rFonts w:ascii="Arial" w:hAnsi="Arial" w:cs="Arial"/>
        </w:rPr>
        <w:t xml:space="preserve">≥50L</w:t>
      </w:r>
      <w:r/>
    </w:p>
    <w:p>
      <w:pPr>
        <w:spacing w:after="0" w:line="240" w:lineRule="auto"/>
        <w:rPr>
          <w:rFonts w:ascii="Arial" w:hAnsi="Arial" w:cs="Arial"/>
        </w:rPr>
      </w:pPr>
      <w:r>
        <w:rPr>
          <w:rFonts w:ascii="Arial" w:hAnsi="Arial" w:cs="Arial"/>
        </w:rPr>
        <w:t xml:space="preserve">3. </w:t>
      </w:r>
      <w:r>
        <w:rPr>
          <w:rFonts w:ascii="Arial" w:hAnsi="Arial" w:cs="Arial"/>
        </w:rPr>
        <w:t xml:space="preserve">工作压力：</w:t>
      </w:r>
      <w:r>
        <w:rPr>
          <w:rFonts w:ascii="Arial" w:hAnsi="Arial" w:cs="Arial"/>
        </w:rPr>
        <w:t xml:space="preserve">-0.1</w:t>
      </w:r>
      <w:r>
        <w:rPr>
          <w:rFonts w:ascii="Arial" w:hAnsi="Arial" w:cs="Arial"/>
        </w:rPr>
        <w:t xml:space="preserve">～</w:t>
      </w:r>
      <w:r>
        <w:rPr>
          <w:rFonts w:ascii="Arial" w:hAnsi="Arial" w:cs="Arial"/>
        </w:rPr>
        <w:t xml:space="preserve">0.5MPa</w:t>
      </w:r>
      <w:r/>
    </w:p>
    <w:p>
      <w:pPr>
        <w:spacing w:after="0" w:line="240" w:lineRule="auto"/>
        <w:rPr>
          <w:rFonts w:ascii="Arial" w:hAnsi="Arial" w:cs="Arial"/>
        </w:rPr>
      </w:pPr>
      <w:r>
        <w:rPr>
          <w:rFonts w:ascii="Arial" w:hAnsi="Arial" w:cs="Arial"/>
        </w:rPr>
        <w:t xml:space="preserve">4. </w:t>
      </w:r>
      <w:r>
        <w:rPr>
          <w:rFonts w:ascii="Arial" w:hAnsi="Arial" w:cs="Arial"/>
        </w:rPr>
        <w:t xml:space="preserve">材质：不低于</w:t>
      </w:r>
      <w:r>
        <w:rPr>
          <w:rFonts w:ascii="Arial" w:hAnsi="Arial" w:cs="Arial"/>
        </w:rPr>
        <w:t xml:space="preserve"> 304L </w:t>
      </w:r>
      <w:r>
        <w:rPr>
          <w:rFonts w:ascii="Arial" w:hAnsi="Arial" w:cs="Arial"/>
        </w:rPr>
        <w:t xml:space="preserve">不锈钢</w:t>
      </w:r>
      <w:r/>
    </w:p>
    <w:p>
      <w:pPr>
        <w:spacing w:after="0" w:line="240" w:lineRule="auto"/>
        <w:rPr>
          <w:rFonts w:ascii="Arial" w:hAnsi="Arial" w:cs="Arial"/>
        </w:rPr>
      </w:pPr>
      <w:r>
        <w:rPr>
          <w:rFonts w:ascii="Arial" w:hAnsi="Arial" w:cs="Arial"/>
        </w:rPr>
        <w:t xml:space="preserve">5. </w:t>
      </w:r>
      <w:r>
        <w:rPr>
          <w:rFonts w:ascii="Arial" w:hAnsi="Arial" w:cs="Arial"/>
        </w:rPr>
        <w:t xml:space="preserve">罐体形式：夹套罐</w:t>
      </w:r>
      <w:r/>
    </w:p>
    <w:p>
      <w:pPr>
        <w:spacing w:after="0" w:line="240" w:lineRule="auto"/>
        <w:rPr>
          <w:rFonts w:ascii="Arial" w:hAnsi="Arial" w:cs="Arial"/>
        </w:rPr>
      </w:pPr>
      <w:r>
        <w:rPr>
          <w:rFonts w:ascii="Arial" w:hAnsi="Arial" w:cs="Arial"/>
        </w:rPr>
        <w:t xml:space="preserve">6. </w:t>
      </w:r>
      <w:r>
        <w:rPr>
          <w:rFonts w:ascii="Arial" w:hAnsi="Arial" w:cs="Arial"/>
        </w:rPr>
        <w:t xml:space="preserve">温度控制范围：常温～</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▲7. </w:t>
      </w:r>
      <w:r>
        <w:rPr>
          <w:rFonts w:ascii="Arial" w:hAnsi="Arial" w:cs="Arial"/>
        </w:rPr>
        <w:t xml:space="preserve">温度控制精度：</w:t>
      </w:r>
      <w:r>
        <w:rPr>
          <w:rFonts w:ascii="Arial" w:hAnsi="Arial" w:cs="Arial"/>
        </w:rPr>
        <w:t xml:space="preserve">≤±1</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8. </w:t>
      </w:r>
      <w:r>
        <w:rPr>
          <w:rFonts w:ascii="Arial" w:hAnsi="Arial" w:cs="Arial"/>
        </w:rPr>
        <w:t xml:space="preserve">出料速度：</w:t>
      </w:r>
      <w:r>
        <w:rPr>
          <w:rFonts w:ascii="Arial" w:hAnsi="Arial" w:cs="Arial"/>
        </w:rPr>
        <w:t xml:space="preserve">≥1000L/H</w:t>
      </w:r>
      <w:r/>
    </w:p>
    <w:p>
      <w:pPr>
        <w:spacing w:after="0" w:line="240" w:lineRule="auto"/>
        <w:rPr>
          <w:rFonts w:ascii="Arial" w:hAnsi="Arial" w:cs="Arial"/>
        </w:rPr>
      </w:pPr>
      <w:r>
        <w:rPr>
          <w:rFonts w:ascii="Arial" w:hAnsi="Arial" w:cs="Arial"/>
        </w:rPr>
        <w:t xml:space="preserve">9. </w:t>
      </w:r>
      <w:r>
        <w:rPr>
          <w:rFonts w:ascii="Arial" w:hAnsi="Arial" w:cs="Arial"/>
        </w:rPr>
        <w:t xml:space="preserve">电加热功率：</w:t>
      </w:r>
      <w:r>
        <w:rPr>
          <w:rFonts w:ascii="Arial" w:hAnsi="Arial" w:cs="Arial"/>
        </w:rPr>
        <w:t xml:space="preserve">≤5kW</w:t>
      </w:r>
      <w:r/>
    </w:p>
    <w:p>
      <w:pPr>
        <w:spacing w:after="0" w:line="240" w:lineRule="auto"/>
        <w:rPr>
          <w:rFonts w:ascii="Arial" w:hAnsi="Arial" w:cs="Arial"/>
        </w:rPr>
      </w:pPr>
      <w:r>
        <w:rPr>
          <w:rFonts w:ascii="Arial" w:hAnsi="Arial" w:cs="Arial"/>
        </w:rPr>
        <w:t xml:space="preserve">10. </w:t>
      </w:r>
      <w:r>
        <w:rPr>
          <w:rFonts w:ascii="Arial" w:hAnsi="Arial" w:cs="Arial"/>
        </w:rPr>
        <w:t xml:space="preserve">搅拌电机功率：</w:t>
      </w:r>
      <w:r>
        <w:rPr>
          <w:rFonts w:ascii="Arial" w:hAnsi="Arial" w:cs="Arial"/>
        </w:rPr>
        <w:t xml:space="preserve">≤750W</w:t>
      </w:r>
      <w:r/>
    </w:p>
    <w:p>
      <w:pPr>
        <w:spacing w:after="0" w:line="240" w:lineRule="auto"/>
        <w:rPr>
          <w:rFonts w:ascii="Arial" w:hAnsi="Arial" w:cs="Arial"/>
        </w:rPr>
      </w:pPr>
      <w:r>
        <w:rPr>
          <w:rFonts w:ascii="Arial" w:hAnsi="Arial" w:cs="Arial"/>
        </w:rPr>
        <w:t xml:space="preserve">11. </w:t>
      </w:r>
      <w:r>
        <w:rPr>
          <w:rFonts w:ascii="Arial" w:hAnsi="Arial" w:cs="Arial"/>
        </w:rPr>
        <w:t xml:space="preserve">液位控制方式：</w:t>
      </w:r>
      <w:r>
        <w:rPr>
          <w:rFonts w:ascii="Arial" w:hAnsi="Arial" w:cs="Arial"/>
        </w:rPr>
        <w:t xml:space="preserve">双液位</w:t>
      </w:r>
      <w:r>
        <w:rPr>
          <w:rFonts w:ascii="Arial" w:hAnsi="Arial" w:cs="Arial"/>
        </w:rPr>
        <w:t xml:space="preserve">传感器</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酶解罐</w:t>
      </w:r>
      <w:r/>
    </w:p>
    <w:p>
      <w:pPr>
        <w:spacing w:after="0" w:line="240" w:lineRule="auto"/>
        <w:rPr>
          <w:rFonts w:ascii="Arial" w:hAnsi="Arial" w:cs="Arial"/>
        </w:rPr>
      </w:pPr>
      <w:r>
        <w:rPr>
          <w:rFonts w:ascii="Arial" w:hAnsi="Arial" w:cs="Arial"/>
        </w:rPr>
        <w:t xml:space="preserve">1. </w:t>
      </w:r>
      <w:r>
        <w:rPr>
          <w:rFonts w:ascii="Arial" w:hAnsi="Arial" w:cs="Arial"/>
        </w:rPr>
        <w:t xml:space="preserve">有效容积：</w:t>
      </w:r>
      <w:r>
        <w:rPr>
          <w:rFonts w:ascii="Arial" w:hAnsi="Arial" w:cs="Arial"/>
        </w:rPr>
        <w:t xml:space="preserve">≥150L</w:t>
      </w:r>
      <w:r/>
    </w:p>
    <w:p>
      <w:pPr>
        <w:spacing w:after="0" w:line="240" w:lineRule="auto"/>
        <w:rPr>
          <w:rFonts w:ascii="Arial" w:hAnsi="Arial" w:cs="Arial"/>
        </w:rPr>
      </w:pPr>
      <w:r>
        <w:rPr>
          <w:rFonts w:ascii="Arial" w:hAnsi="Arial" w:cs="Arial"/>
        </w:rPr>
        <w:t xml:space="preserve">2. </w:t>
      </w:r>
      <w:r>
        <w:rPr>
          <w:rFonts w:ascii="Arial" w:hAnsi="Arial" w:cs="Arial"/>
        </w:rPr>
        <w:t xml:space="preserve">夹层容积：</w:t>
      </w:r>
      <w:r>
        <w:rPr>
          <w:rFonts w:ascii="Arial" w:hAnsi="Arial" w:cs="Arial"/>
        </w:rPr>
        <w:t xml:space="preserve">≥50L</w:t>
      </w:r>
      <w:r/>
    </w:p>
    <w:p>
      <w:pPr>
        <w:spacing w:after="0" w:line="240" w:lineRule="auto"/>
        <w:rPr>
          <w:rFonts w:ascii="Arial" w:hAnsi="Arial" w:cs="Arial"/>
        </w:rPr>
      </w:pPr>
      <w:r>
        <w:rPr>
          <w:rFonts w:ascii="Arial" w:hAnsi="Arial" w:cs="Arial"/>
        </w:rPr>
        <w:t xml:space="preserve">3. </w:t>
      </w:r>
      <w:r>
        <w:rPr>
          <w:rFonts w:ascii="Arial" w:hAnsi="Arial" w:cs="Arial"/>
        </w:rPr>
        <w:t xml:space="preserve">工作压力：</w:t>
      </w:r>
      <w:r>
        <w:rPr>
          <w:rFonts w:ascii="Arial" w:hAnsi="Arial" w:cs="Arial"/>
        </w:rPr>
        <w:t xml:space="preserve">-0.1</w:t>
      </w:r>
      <w:r>
        <w:rPr>
          <w:rFonts w:ascii="Arial" w:hAnsi="Arial" w:cs="Arial"/>
        </w:rPr>
        <w:t xml:space="preserve">～</w:t>
      </w:r>
      <w:r>
        <w:rPr>
          <w:rFonts w:ascii="Arial" w:hAnsi="Arial" w:cs="Arial"/>
        </w:rPr>
        <w:t xml:space="preserve">0.5MPa</w:t>
      </w:r>
      <w:r/>
    </w:p>
    <w:p>
      <w:pPr>
        <w:spacing w:after="0" w:line="240" w:lineRule="auto"/>
        <w:rPr>
          <w:rFonts w:ascii="Arial" w:hAnsi="Arial" w:cs="Arial"/>
        </w:rPr>
      </w:pPr>
      <w:r>
        <w:rPr>
          <w:rFonts w:ascii="Arial" w:hAnsi="Arial" w:cs="Arial"/>
        </w:rPr>
        <w:t xml:space="preserve">4. </w:t>
      </w:r>
      <w:r>
        <w:rPr>
          <w:rFonts w:ascii="Arial" w:hAnsi="Arial" w:cs="Arial"/>
        </w:rPr>
        <w:t xml:space="preserve">材质：不低于</w:t>
      </w:r>
      <w:r>
        <w:rPr>
          <w:rFonts w:ascii="Arial" w:hAnsi="Arial" w:cs="Arial"/>
        </w:rPr>
        <w:t xml:space="preserve"> 304L </w:t>
      </w:r>
      <w:r>
        <w:rPr>
          <w:rFonts w:ascii="Arial" w:hAnsi="Arial" w:cs="Arial"/>
        </w:rPr>
        <w:t xml:space="preserve">不锈钢</w:t>
      </w:r>
      <w:r/>
    </w:p>
    <w:p>
      <w:pPr>
        <w:spacing w:after="0" w:line="240" w:lineRule="auto"/>
        <w:rPr>
          <w:rFonts w:ascii="Arial" w:hAnsi="Arial" w:cs="Arial"/>
        </w:rPr>
      </w:pPr>
      <w:r>
        <w:rPr>
          <w:rFonts w:ascii="Arial" w:hAnsi="Arial" w:cs="Arial"/>
        </w:rPr>
        <w:t xml:space="preserve">5. </w:t>
      </w:r>
      <w:r>
        <w:rPr>
          <w:rFonts w:ascii="Arial" w:hAnsi="Arial" w:cs="Arial"/>
        </w:rPr>
        <w:t xml:space="preserve">罐体形式：夹套罐</w:t>
      </w:r>
      <w:r/>
    </w:p>
    <w:p>
      <w:pPr>
        <w:spacing w:after="0" w:line="240" w:lineRule="auto"/>
        <w:rPr>
          <w:rFonts w:ascii="Arial" w:hAnsi="Arial" w:cs="Arial"/>
        </w:rPr>
      </w:pPr>
      <w:r>
        <w:rPr>
          <w:rFonts w:ascii="Arial" w:hAnsi="Arial" w:cs="Arial"/>
        </w:rPr>
        <w:t xml:space="preserve">6. </w:t>
      </w:r>
      <w:r>
        <w:rPr>
          <w:rFonts w:ascii="Arial" w:hAnsi="Arial" w:cs="Arial"/>
        </w:rPr>
        <w:t xml:space="preserve">温度控制范围：常温～</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▲7. </w:t>
      </w:r>
      <w:r>
        <w:rPr>
          <w:rFonts w:ascii="Arial" w:hAnsi="Arial" w:cs="Arial"/>
        </w:rPr>
        <w:t xml:space="preserve">温度控制精度：</w:t>
      </w:r>
      <w:r>
        <w:rPr>
          <w:rFonts w:ascii="Arial" w:hAnsi="Arial" w:cs="Arial"/>
        </w:rPr>
        <w:t xml:space="preserve">≤±1</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8. </w:t>
      </w:r>
      <w:r>
        <w:rPr>
          <w:rFonts w:ascii="Arial" w:hAnsi="Arial" w:cs="Arial"/>
        </w:rPr>
        <w:t xml:space="preserve">出料速度：</w:t>
      </w:r>
      <w:r>
        <w:rPr>
          <w:rFonts w:ascii="Arial" w:hAnsi="Arial" w:cs="Arial"/>
        </w:rPr>
        <w:t xml:space="preserve">≥1000L/H</w:t>
      </w:r>
      <w:r/>
    </w:p>
    <w:p>
      <w:pPr>
        <w:spacing w:after="0" w:line="240" w:lineRule="auto"/>
        <w:rPr>
          <w:rFonts w:ascii="Arial" w:hAnsi="Arial" w:cs="Arial"/>
        </w:rPr>
      </w:pPr>
      <w:r>
        <w:rPr>
          <w:rFonts w:ascii="Arial" w:hAnsi="Arial" w:cs="Arial"/>
        </w:rPr>
        <w:t xml:space="preserve">9. </w:t>
      </w:r>
      <w:r>
        <w:rPr>
          <w:rFonts w:ascii="Arial" w:hAnsi="Arial" w:cs="Arial"/>
        </w:rPr>
        <w:t xml:space="preserve">电加热功率：</w:t>
      </w:r>
      <w:r>
        <w:rPr>
          <w:rFonts w:ascii="Arial" w:hAnsi="Arial" w:cs="Arial"/>
        </w:rPr>
        <w:t xml:space="preserve">≤5kW</w:t>
      </w:r>
      <w:r/>
    </w:p>
    <w:p>
      <w:pPr>
        <w:spacing w:after="0" w:line="240" w:lineRule="auto"/>
        <w:rPr>
          <w:rFonts w:ascii="Arial" w:hAnsi="Arial" w:cs="Arial"/>
        </w:rPr>
      </w:pPr>
      <w:r>
        <w:rPr>
          <w:rFonts w:ascii="Arial" w:hAnsi="Arial" w:cs="Arial"/>
        </w:rPr>
        <w:t xml:space="preserve">10. </w:t>
      </w:r>
      <w:r>
        <w:rPr>
          <w:rFonts w:ascii="Arial" w:hAnsi="Arial" w:cs="Arial"/>
        </w:rPr>
        <w:t xml:space="preserve">搅拌电机功率：</w:t>
      </w:r>
      <w:r>
        <w:rPr>
          <w:rFonts w:ascii="Arial" w:hAnsi="Arial" w:cs="Arial"/>
        </w:rPr>
        <w:t xml:space="preserve">≤750W</w:t>
      </w:r>
      <w:r/>
    </w:p>
    <w:p>
      <w:pPr>
        <w:spacing w:after="0" w:line="240" w:lineRule="auto"/>
        <w:rPr>
          <w:rFonts w:ascii="Arial" w:hAnsi="Arial" w:cs="Arial"/>
        </w:rPr>
      </w:pPr>
      <w:r>
        <w:rPr>
          <w:rFonts w:ascii="Arial" w:hAnsi="Arial" w:cs="Arial"/>
        </w:rPr>
        <w:t xml:space="preserve">11. </w:t>
      </w:r>
      <w:r>
        <w:rPr>
          <w:rFonts w:ascii="Arial" w:hAnsi="Arial" w:cs="Arial"/>
        </w:rPr>
        <w:t xml:space="preserve">液位控制方式：</w:t>
      </w:r>
      <w:r>
        <w:rPr>
          <w:rFonts w:ascii="Arial" w:hAnsi="Arial" w:cs="Arial"/>
        </w:rPr>
        <w:t xml:space="preserve">双液位</w:t>
      </w:r>
      <w:r>
        <w:rPr>
          <w:rFonts w:ascii="Arial" w:hAnsi="Arial" w:cs="Arial"/>
        </w:rPr>
        <w:t xml:space="preserve">传感器</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混料罐</w:t>
      </w:r>
      <w:r/>
    </w:p>
    <w:p>
      <w:pPr>
        <w:spacing w:after="0" w:line="240" w:lineRule="auto"/>
        <w:rPr>
          <w:rFonts w:ascii="Arial" w:hAnsi="Arial" w:cs="Arial"/>
        </w:rPr>
      </w:pPr>
      <w:r>
        <w:rPr>
          <w:rFonts w:ascii="Arial" w:hAnsi="Arial" w:cs="Arial"/>
        </w:rPr>
        <w:t xml:space="preserve">1. </w:t>
      </w:r>
      <w:r>
        <w:rPr>
          <w:rFonts w:ascii="Arial" w:hAnsi="Arial" w:cs="Arial"/>
        </w:rPr>
        <w:t xml:space="preserve">有效容积：</w:t>
      </w:r>
      <w:r>
        <w:rPr>
          <w:rFonts w:ascii="Arial" w:hAnsi="Arial" w:cs="Arial"/>
        </w:rPr>
        <w:t xml:space="preserve">≥150L</w:t>
      </w:r>
      <w:r/>
    </w:p>
    <w:p>
      <w:pPr>
        <w:spacing w:after="0" w:line="240" w:lineRule="auto"/>
        <w:rPr>
          <w:rFonts w:ascii="Arial" w:hAnsi="Arial" w:cs="Arial"/>
        </w:rPr>
      </w:pPr>
      <w:r>
        <w:rPr>
          <w:rFonts w:ascii="Arial" w:hAnsi="Arial" w:cs="Arial"/>
        </w:rPr>
        <w:t xml:space="preserve">2. </w:t>
      </w:r>
      <w:r>
        <w:rPr>
          <w:rFonts w:ascii="Arial" w:hAnsi="Arial" w:cs="Arial"/>
        </w:rPr>
        <w:t xml:space="preserve">夹层容积：</w:t>
      </w:r>
      <w:r>
        <w:rPr>
          <w:rFonts w:ascii="Arial" w:hAnsi="Arial" w:cs="Arial"/>
        </w:rPr>
        <w:t xml:space="preserve">≥50L</w:t>
      </w:r>
      <w:r/>
    </w:p>
    <w:p>
      <w:pPr>
        <w:spacing w:after="0" w:line="240" w:lineRule="auto"/>
        <w:rPr>
          <w:rFonts w:ascii="Arial" w:hAnsi="Arial" w:cs="Arial"/>
        </w:rPr>
      </w:pPr>
      <w:r>
        <w:rPr>
          <w:rFonts w:ascii="Arial" w:hAnsi="Arial" w:cs="Arial"/>
        </w:rPr>
        <w:t xml:space="preserve">3. </w:t>
      </w:r>
      <w:r>
        <w:rPr>
          <w:rFonts w:ascii="Arial" w:hAnsi="Arial" w:cs="Arial"/>
        </w:rPr>
        <w:t xml:space="preserve">工作压力：</w:t>
      </w:r>
      <w:r>
        <w:rPr>
          <w:rFonts w:ascii="Arial" w:hAnsi="Arial" w:cs="Arial"/>
        </w:rPr>
        <w:t xml:space="preserve">-0.1</w:t>
      </w:r>
      <w:r>
        <w:rPr>
          <w:rFonts w:ascii="Arial" w:hAnsi="Arial" w:cs="Arial"/>
        </w:rPr>
        <w:t xml:space="preserve">～</w:t>
      </w:r>
      <w:r>
        <w:rPr>
          <w:rFonts w:ascii="Arial" w:hAnsi="Arial" w:cs="Arial"/>
        </w:rPr>
        <w:t xml:space="preserve">0.5MPa</w:t>
      </w:r>
      <w:r/>
    </w:p>
    <w:p>
      <w:pPr>
        <w:spacing w:after="0" w:line="240" w:lineRule="auto"/>
        <w:rPr>
          <w:rFonts w:ascii="Arial" w:hAnsi="Arial" w:cs="Arial"/>
        </w:rPr>
      </w:pPr>
      <w:r>
        <w:rPr>
          <w:rFonts w:ascii="Arial" w:hAnsi="Arial" w:cs="Arial"/>
        </w:rPr>
        <w:t xml:space="preserve">4. </w:t>
      </w:r>
      <w:r>
        <w:rPr>
          <w:rFonts w:ascii="Arial" w:hAnsi="Arial" w:cs="Arial"/>
        </w:rPr>
        <w:t xml:space="preserve">材质：不低于</w:t>
      </w:r>
      <w:r>
        <w:rPr>
          <w:rFonts w:ascii="Arial" w:hAnsi="Arial" w:cs="Arial"/>
        </w:rPr>
        <w:t xml:space="preserve"> 304L </w:t>
      </w:r>
      <w:r>
        <w:rPr>
          <w:rFonts w:ascii="Arial" w:hAnsi="Arial" w:cs="Arial"/>
        </w:rPr>
        <w:t xml:space="preserve">不锈钢</w:t>
      </w:r>
      <w:r/>
    </w:p>
    <w:p>
      <w:pPr>
        <w:spacing w:after="0" w:line="240" w:lineRule="auto"/>
        <w:rPr>
          <w:rFonts w:ascii="Arial" w:hAnsi="Arial" w:cs="Arial"/>
        </w:rPr>
      </w:pPr>
      <w:r>
        <w:rPr>
          <w:rFonts w:ascii="Arial" w:hAnsi="Arial" w:cs="Arial"/>
        </w:rPr>
        <w:t xml:space="preserve">5. </w:t>
      </w:r>
      <w:r>
        <w:rPr>
          <w:rFonts w:ascii="Arial" w:hAnsi="Arial" w:cs="Arial"/>
        </w:rPr>
        <w:t xml:space="preserve">罐体形式：夹套罐</w:t>
      </w:r>
      <w:r/>
    </w:p>
    <w:p>
      <w:pPr>
        <w:spacing w:after="0" w:line="240" w:lineRule="auto"/>
        <w:rPr>
          <w:rFonts w:ascii="Arial" w:hAnsi="Arial" w:cs="Arial"/>
        </w:rPr>
      </w:pPr>
      <w:r>
        <w:rPr>
          <w:rFonts w:ascii="Arial" w:hAnsi="Arial" w:cs="Arial"/>
        </w:rPr>
        <w:t xml:space="preserve">6. </w:t>
      </w:r>
      <w:r>
        <w:rPr>
          <w:rFonts w:ascii="Arial" w:hAnsi="Arial" w:cs="Arial"/>
        </w:rPr>
        <w:t xml:space="preserve">温度控制范围：常温～</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▲7. </w:t>
      </w:r>
      <w:r>
        <w:rPr>
          <w:rFonts w:ascii="Arial" w:hAnsi="Arial" w:cs="Arial"/>
        </w:rPr>
        <w:t xml:space="preserve">温度控制精度：</w:t>
      </w:r>
      <w:r>
        <w:rPr>
          <w:rFonts w:ascii="Arial" w:hAnsi="Arial" w:cs="Arial"/>
        </w:rPr>
        <w:t xml:space="preserve">≤±1</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8. </w:t>
      </w:r>
      <w:r>
        <w:rPr>
          <w:rFonts w:ascii="Arial" w:hAnsi="Arial" w:cs="Arial"/>
        </w:rPr>
        <w:t xml:space="preserve">出料速度：</w:t>
      </w:r>
      <w:r>
        <w:rPr>
          <w:rFonts w:ascii="Arial" w:hAnsi="Arial" w:cs="Arial"/>
        </w:rPr>
        <w:t xml:space="preserve">≥1000L/H</w:t>
      </w:r>
      <w:r/>
    </w:p>
    <w:p>
      <w:pPr>
        <w:spacing w:after="0" w:line="240" w:lineRule="auto"/>
        <w:rPr>
          <w:rFonts w:ascii="Arial" w:hAnsi="Arial" w:cs="Arial"/>
        </w:rPr>
      </w:pPr>
      <w:r>
        <w:rPr>
          <w:rFonts w:ascii="Arial" w:hAnsi="Arial" w:cs="Arial"/>
        </w:rPr>
        <w:t xml:space="preserve">9. </w:t>
      </w:r>
      <w:r>
        <w:rPr>
          <w:rFonts w:ascii="Arial" w:hAnsi="Arial" w:cs="Arial"/>
        </w:rPr>
        <w:t xml:space="preserve">电加热功率：</w:t>
      </w:r>
      <w:r>
        <w:rPr>
          <w:rFonts w:ascii="Arial" w:hAnsi="Arial" w:cs="Arial"/>
        </w:rPr>
        <w:t xml:space="preserve">≤5kW</w:t>
      </w:r>
      <w:r/>
    </w:p>
    <w:p>
      <w:pPr>
        <w:spacing w:after="0" w:line="240" w:lineRule="auto"/>
        <w:rPr>
          <w:rFonts w:ascii="Arial" w:hAnsi="Arial" w:cs="Arial"/>
        </w:rPr>
      </w:pPr>
      <w:r>
        <w:rPr>
          <w:rFonts w:ascii="Arial" w:hAnsi="Arial" w:cs="Arial"/>
        </w:rPr>
        <w:t xml:space="preserve">10. </w:t>
      </w:r>
      <w:r>
        <w:rPr>
          <w:rFonts w:ascii="Arial" w:hAnsi="Arial" w:cs="Arial"/>
        </w:rPr>
        <w:t xml:space="preserve">搅拌电机功率：</w:t>
      </w:r>
      <w:r>
        <w:rPr>
          <w:rFonts w:ascii="Arial" w:hAnsi="Arial" w:cs="Arial"/>
        </w:rPr>
        <w:t xml:space="preserve">≤750W</w:t>
      </w:r>
      <w:r/>
    </w:p>
    <w:p>
      <w:pPr>
        <w:spacing w:after="0" w:line="240" w:lineRule="auto"/>
        <w:rPr>
          <w:rFonts w:ascii="Arial" w:hAnsi="Arial" w:cs="Arial"/>
        </w:rPr>
      </w:pPr>
      <w:r>
        <w:rPr>
          <w:rFonts w:ascii="Arial" w:hAnsi="Arial" w:cs="Arial"/>
        </w:rPr>
        <w:t xml:space="preserve">11. </w:t>
      </w:r>
      <w:r>
        <w:rPr>
          <w:rFonts w:ascii="Arial" w:hAnsi="Arial" w:cs="Arial"/>
        </w:rPr>
        <w:t xml:space="preserve">液位控制：</w:t>
      </w:r>
      <w:r>
        <w:rPr>
          <w:rFonts w:ascii="Arial" w:hAnsi="Arial" w:cs="Arial"/>
        </w:rPr>
        <w:t xml:space="preserve">双液位</w:t>
      </w:r>
      <w:r>
        <w:rPr>
          <w:rFonts w:ascii="Arial" w:hAnsi="Arial" w:cs="Arial"/>
        </w:rPr>
        <w:t xml:space="preserve">传感器</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高压均质机</w:t>
      </w:r>
      <w:r/>
    </w:p>
    <w:p>
      <w:pPr>
        <w:spacing w:after="0" w:line="240" w:lineRule="auto"/>
        <w:rPr>
          <w:rFonts w:ascii="Arial" w:hAnsi="Arial" w:cs="Arial"/>
        </w:rPr>
      </w:pPr>
      <w:r>
        <w:rPr>
          <w:rFonts w:ascii="Arial" w:hAnsi="Arial" w:cs="Arial"/>
        </w:rPr>
        <w:t xml:space="preserve">1. </w:t>
      </w:r>
      <w:r>
        <w:rPr>
          <w:rFonts w:ascii="Arial" w:hAnsi="Arial" w:cs="Arial"/>
        </w:rPr>
        <w:t xml:space="preserve">额定流量：</w:t>
      </w:r>
      <w:r>
        <w:rPr>
          <w:rFonts w:ascii="Arial" w:hAnsi="Arial" w:cs="Arial"/>
        </w:rPr>
        <w:t xml:space="preserve">≥40L/h</w:t>
      </w:r>
      <w:r/>
    </w:p>
    <w:p>
      <w:pPr>
        <w:spacing w:after="0" w:line="240" w:lineRule="auto"/>
        <w:rPr>
          <w:rFonts w:ascii="Arial" w:hAnsi="Arial" w:cs="Arial"/>
        </w:rPr>
      </w:pPr>
      <w:r>
        <w:rPr>
          <w:rFonts w:ascii="Arial" w:hAnsi="Arial" w:cs="Arial"/>
        </w:rPr>
        <w:t xml:space="preserve">2. </w:t>
      </w:r>
      <w:r>
        <w:rPr>
          <w:rFonts w:ascii="Arial" w:hAnsi="Arial" w:cs="Arial"/>
        </w:rPr>
        <w:t xml:space="preserve">最小试验量：</w:t>
      </w:r>
      <w:r>
        <w:rPr>
          <w:rFonts w:ascii="Arial" w:hAnsi="Arial" w:cs="Arial"/>
        </w:rPr>
        <w:t xml:space="preserve">≤500ml</w:t>
      </w:r>
      <w:r/>
    </w:p>
    <w:p>
      <w:pPr>
        <w:spacing w:after="0" w:line="240" w:lineRule="auto"/>
        <w:rPr>
          <w:rFonts w:ascii="Arial" w:hAnsi="Arial" w:cs="Arial"/>
        </w:rPr>
      </w:pPr>
      <w:r>
        <w:rPr>
          <w:rFonts w:ascii="Arial" w:hAnsi="Arial" w:cs="Arial"/>
        </w:rPr>
        <w:t xml:space="preserve">▲3. </w:t>
      </w:r>
      <w:r>
        <w:rPr>
          <w:rFonts w:ascii="Arial" w:hAnsi="Arial" w:cs="Arial"/>
        </w:rPr>
        <w:t xml:space="preserve">最大压力：</w:t>
      </w:r>
      <w:r>
        <w:rPr>
          <w:rFonts w:ascii="Arial" w:hAnsi="Arial" w:cs="Arial"/>
        </w:rPr>
        <w:t xml:space="preserve">≥60MPa</w:t>
      </w:r>
      <w:r/>
    </w:p>
    <w:p>
      <w:pPr>
        <w:spacing w:after="0" w:line="240" w:lineRule="auto"/>
        <w:rPr>
          <w:rFonts w:ascii="Arial" w:hAnsi="Arial" w:cs="Arial"/>
        </w:rPr>
      </w:pPr>
      <w:r>
        <w:rPr>
          <w:rFonts w:ascii="Arial" w:hAnsi="Arial" w:cs="Arial"/>
        </w:rPr>
        <w:t xml:space="preserve">4. </w:t>
      </w:r>
      <w:r>
        <w:rPr>
          <w:rFonts w:ascii="Arial" w:hAnsi="Arial" w:cs="Arial"/>
        </w:rPr>
        <w:t xml:space="preserve">连续工作压力：</w:t>
      </w:r>
      <w:r>
        <w:rPr>
          <w:rFonts w:ascii="Arial" w:hAnsi="Arial" w:cs="Arial"/>
        </w:rPr>
        <w:t xml:space="preserve">0</w:t>
      </w:r>
      <w:r>
        <w:rPr>
          <w:rFonts w:ascii="Arial" w:hAnsi="Arial" w:cs="Arial"/>
        </w:rPr>
        <w:t xml:space="preserve">～</w:t>
      </w:r>
      <w:r>
        <w:rPr>
          <w:rFonts w:ascii="Arial" w:hAnsi="Arial" w:cs="Arial"/>
        </w:rPr>
        <w:t xml:space="preserve">96MPa</w:t>
      </w:r>
      <w:r/>
    </w:p>
    <w:p>
      <w:pPr>
        <w:spacing w:after="0" w:line="240" w:lineRule="auto"/>
        <w:rPr>
          <w:rFonts w:ascii="Arial" w:hAnsi="Arial" w:cs="Arial"/>
        </w:rPr>
      </w:pPr>
      <w:r>
        <w:rPr>
          <w:rFonts w:ascii="Arial" w:hAnsi="Arial" w:cs="Arial"/>
        </w:rPr>
        <w:t xml:space="preserve">5. </w:t>
      </w:r>
      <w:r>
        <w:rPr>
          <w:rFonts w:ascii="Arial" w:hAnsi="Arial" w:cs="Arial"/>
        </w:rPr>
        <w:t xml:space="preserve">单向阀：球阀结构；阀座硬质合金，</w:t>
      </w:r>
      <w:r>
        <w:rPr>
          <w:rFonts w:ascii="Arial" w:hAnsi="Arial" w:cs="Arial"/>
        </w:rPr>
        <w:t xml:space="preserve">阀球陶瓷</w:t>
      </w:r>
      <w:r>
        <w:rPr>
          <w:rFonts w:ascii="Arial" w:hAnsi="Arial" w:cs="Arial"/>
        </w:rPr>
        <w:t xml:space="preserve">材质</w:t>
      </w:r>
      <w:r/>
    </w:p>
    <w:p>
      <w:pPr>
        <w:spacing w:after="0" w:line="240" w:lineRule="auto"/>
        <w:rPr>
          <w:rFonts w:ascii="Arial" w:hAnsi="Arial" w:cs="Arial"/>
        </w:rPr>
      </w:pPr>
      <w:r>
        <w:rPr>
          <w:rFonts w:ascii="Arial" w:hAnsi="Arial" w:cs="Arial"/>
        </w:rPr>
        <w:t xml:space="preserve">6. </w:t>
      </w:r>
      <w:r>
        <w:rPr>
          <w:rFonts w:ascii="Arial" w:hAnsi="Arial" w:cs="Arial"/>
        </w:rPr>
        <w:t xml:space="preserve">均质阀：耐腐蚀硬质合金材质</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高温杀菌机</w:t>
      </w:r>
      <w:r/>
    </w:p>
    <w:p>
      <w:pPr>
        <w:spacing w:after="0" w:line="240" w:lineRule="auto"/>
        <w:rPr>
          <w:rFonts w:ascii="Arial" w:hAnsi="Arial" w:cs="Arial"/>
        </w:rPr>
      </w:pPr>
      <w:r>
        <w:rPr>
          <w:rFonts w:ascii="Arial" w:hAnsi="Arial" w:cs="Arial"/>
        </w:rPr>
        <w:t xml:space="preserve">1. </w:t>
      </w:r>
      <w:r>
        <w:rPr>
          <w:rFonts w:ascii="Arial" w:hAnsi="Arial" w:cs="Arial"/>
        </w:rPr>
        <w:t xml:space="preserve">杀菌流量：</w:t>
      </w:r>
      <w:r>
        <w:rPr>
          <w:rFonts w:ascii="Arial" w:hAnsi="Arial" w:cs="Arial"/>
        </w:rPr>
        <w:t xml:space="preserve">20</w:t>
      </w:r>
      <w:r>
        <w:rPr>
          <w:rFonts w:ascii="Arial" w:hAnsi="Arial" w:cs="Arial"/>
        </w:rPr>
        <w:t xml:space="preserve">～</w:t>
      </w:r>
      <w:r>
        <w:rPr>
          <w:rFonts w:ascii="Arial" w:hAnsi="Arial" w:cs="Arial"/>
        </w:rPr>
        <w:t xml:space="preserve">40L/h</w:t>
      </w:r>
      <w:r/>
    </w:p>
    <w:p>
      <w:pPr>
        <w:spacing w:after="0" w:line="240" w:lineRule="auto"/>
        <w:rPr>
          <w:rFonts w:ascii="Arial" w:hAnsi="Arial" w:cs="Arial"/>
        </w:rPr>
      </w:pPr>
      <w:r>
        <w:rPr>
          <w:rFonts w:ascii="Arial" w:hAnsi="Arial" w:cs="Arial"/>
        </w:rPr>
        <w:t xml:space="preserve">2. </w:t>
      </w:r>
      <w:r>
        <w:rPr>
          <w:rFonts w:ascii="Arial" w:hAnsi="Arial" w:cs="Arial"/>
        </w:rPr>
        <w:t xml:space="preserve">加热水温：最高</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最大制冷量：</w:t>
      </w:r>
      <w:r>
        <w:rPr>
          <w:rFonts w:ascii="Arial" w:hAnsi="Arial" w:cs="Arial"/>
        </w:rPr>
        <w:t xml:space="preserve">≥2700W</w:t>
      </w:r>
      <w:r/>
    </w:p>
    <w:p>
      <w:pPr>
        <w:spacing w:after="0" w:line="240" w:lineRule="auto"/>
        <w:rPr>
          <w:rFonts w:ascii="Arial" w:hAnsi="Arial" w:cs="Arial"/>
        </w:rPr>
      </w:pPr>
      <w:r>
        <w:rPr>
          <w:rFonts w:ascii="Arial" w:hAnsi="Arial" w:cs="Arial"/>
        </w:rPr>
        <w:t xml:space="preserve">4. </w:t>
      </w:r>
      <w:r>
        <w:rPr>
          <w:rFonts w:ascii="Arial" w:hAnsi="Arial" w:cs="Arial"/>
        </w:rPr>
        <w:t xml:space="preserve">安全设计：</w:t>
      </w:r>
      <w:r>
        <w:rPr>
          <w:rFonts w:ascii="Arial" w:hAnsi="Arial" w:cs="Arial"/>
        </w:rPr>
        <w:t xml:space="preserve">配置低液位</w:t>
      </w:r>
      <w:r>
        <w:rPr>
          <w:rFonts w:ascii="Arial" w:hAnsi="Arial" w:cs="Arial"/>
        </w:rPr>
        <w:t xml:space="preserve">保护、过压保护</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5. </w:t>
      </w:r>
      <w:r>
        <w:rPr>
          <w:rFonts w:ascii="Arial" w:hAnsi="Arial" w:cs="Arial"/>
        </w:rPr>
        <w:t xml:space="preserve">安全设计：配备机械安全泄压阀</w:t>
      </w:r>
      <w:r/>
    </w:p>
    <w:p>
      <w:pPr>
        <w:spacing w:after="0" w:line="240" w:lineRule="auto"/>
        <w:rPr>
          <w:rFonts w:ascii="Arial" w:hAnsi="Arial" w:cs="Arial"/>
        </w:rPr>
      </w:pPr>
      <w:r>
        <w:rPr>
          <w:rFonts w:ascii="Arial" w:hAnsi="Arial" w:cs="Arial"/>
        </w:rPr>
        <w:t xml:space="preserve">6. </w:t>
      </w:r>
      <w:r>
        <w:rPr>
          <w:rFonts w:ascii="Arial" w:hAnsi="Arial" w:cs="Arial"/>
        </w:rPr>
        <w:t xml:space="preserve">加热功率：</w:t>
      </w:r>
      <w:r>
        <w:rPr>
          <w:rFonts w:ascii="Arial" w:hAnsi="Arial" w:cs="Arial"/>
        </w:rPr>
        <w:t xml:space="preserve">≥4kW</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7. </w:t>
      </w:r>
      <w:r>
        <w:rPr>
          <w:rFonts w:ascii="Arial" w:hAnsi="Arial" w:cs="Arial"/>
        </w:rPr>
        <w:t xml:space="preserve">控温精度：</w:t>
      </w:r>
      <w:r>
        <w:rPr>
          <w:rFonts w:ascii="Arial" w:hAnsi="Arial" w:cs="Arial"/>
        </w:rPr>
        <w:t xml:space="preserve">≤±0.5</w:t>
      </w:r>
      <w:r>
        <w:rPr>
          <w:rFonts w:hint="eastAsia" w:ascii="宋体" w:hAnsi="宋体" w:cs="宋体"/>
        </w:rPr>
        <w:t xml:space="preserve">℃</w:t>
      </w:r>
      <w:r>
        <w:rPr>
          <w:rFonts w:ascii="Arial" w:hAnsi="Arial" w:cs="Arial"/>
        </w:rPr>
        <w:t xml:space="preserve">（能源供应稳定条件下）</w:t>
      </w:r>
      <w:r/>
    </w:p>
    <w:p>
      <w:pPr>
        <w:spacing w:after="0" w:line="240" w:lineRule="auto"/>
        <w:rPr>
          <w:rFonts w:ascii="Arial" w:hAnsi="Arial" w:cs="Arial"/>
        </w:rPr>
      </w:pPr>
      <w:r>
        <w:rPr>
          <w:rFonts w:ascii="Arial" w:hAnsi="Arial" w:cs="Arial"/>
        </w:rPr>
        <w:t xml:space="preserve">8. </w:t>
      </w:r>
      <w:r>
        <w:rPr>
          <w:rFonts w:ascii="Arial" w:hAnsi="Arial" w:cs="Arial"/>
        </w:rPr>
        <w:t xml:space="preserve">保温保持时间：</w:t>
      </w:r>
      <w:r>
        <w:rPr>
          <w:rFonts w:ascii="Arial" w:hAnsi="Arial" w:cs="Arial"/>
        </w:rPr>
        <w:t xml:space="preserve">≥5s</w:t>
      </w:r>
      <w:r/>
    </w:p>
    <w:p>
      <w:pPr>
        <w:spacing w:after="0" w:line="240" w:lineRule="auto"/>
        <w:rPr>
          <w:rFonts w:ascii="Arial" w:hAnsi="Arial" w:cs="Arial"/>
        </w:rPr>
      </w:pPr>
      <w:r>
        <w:rPr>
          <w:rFonts w:ascii="Arial" w:hAnsi="Arial" w:cs="Arial"/>
        </w:rPr>
        <w:t xml:space="preserve">9. </w:t>
      </w:r>
      <w:r>
        <w:rPr>
          <w:rFonts w:ascii="Arial" w:hAnsi="Arial" w:cs="Arial"/>
        </w:rPr>
        <w:t xml:space="preserve">控制方式：自动温度设定控制</w:t>
      </w:r>
      <w:r/>
    </w:p>
    <w:p>
      <w:pPr>
        <w:spacing w:after="0" w:line="240" w:lineRule="auto"/>
        <w:rPr>
          <w:rFonts w:ascii="Arial" w:hAnsi="Arial" w:cs="Arial"/>
        </w:rPr>
      </w:pPr>
      <w:r>
        <w:rPr>
          <w:rFonts w:ascii="Arial" w:hAnsi="Arial" w:cs="Arial"/>
        </w:rPr>
        <w:t xml:space="preserve">10. </w:t>
      </w:r>
      <w:r>
        <w:rPr>
          <w:rFonts w:ascii="Arial" w:hAnsi="Arial" w:cs="Arial"/>
        </w:rPr>
        <w:t xml:space="preserve">智能控制系统：采用主流品牌</w:t>
      </w:r>
      <w:r>
        <w:rPr>
          <w:rFonts w:ascii="Arial" w:hAnsi="Arial" w:cs="Arial"/>
        </w:rPr>
        <w:t xml:space="preserve"> PLC</w:t>
      </w:r>
      <w:r>
        <w:rPr>
          <w:rFonts w:ascii="Arial" w:hAnsi="Arial" w:cs="Arial"/>
        </w:rPr>
        <w:t xml:space="preserve">；硬件集成</w:t>
      </w:r>
      <w:r>
        <w:rPr>
          <w:rFonts w:ascii="Arial" w:hAnsi="Arial" w:cs="Arial"/>
        </w:rPr>
        <w:t xml:space="preserve"> PROFINET </w:t>
      </w:r>
      <w:r>
        <w:rPr>
          <w:rFonts w:ascii="Arial" w:hAnsi="Arial" w:cs="Arial"/>
        </w:rPr>
        <w:t xml:space="preserve">接口，可通过信号板、信号模块和通信模块实现</w:t>
      </w:r>
      <w:r>
        <w:rPr>
          <w:rFonts w:ascii="Arial" w:hAnsi="Arial" w:cs="Arial"/>
        </w:rPr>
        <w:t xml:space="preserve"> I/O </w:t>
      </w:r>
      <w:r>
        <w:rPr>
          <w:rFonts w:ascii="Arial" w:hAnsi="Arial" w:cs="Arial"/>
        </w:rPr>
        <w:t xml:space="preserve">扩展，配备双端口机型；数字化显示及操作界面，智能运行及报警显示。</w:t>
      </w:r>
      <w:r/>
    </w:p>
    <w:p>
      <w:pPr>
        <w:spacing w:after="0" w:line="240" w:lineRule="auto"/>
        <w:rPr>
          <w:rFonts w:ascii="Arial" w:hAnsi="Arial" w:cs="Arial"/>
        </w:rPr>
      </w:pPr>
      <w:r>
        <w:rPr>
          <w:rFonts w:ascii="Arial" w:hAnsi="Arial" w:cs="Arial"/>
        </w:rPr>
        <w:t xml:space="preserve">11. </w:t>
      </w:r>
      <w:r>
        <w:rPr>
          <w:rFonts w:ascii="Arial" w:hAnsi="Arial" w:cs="Arial"/>
        </w:rPr>
        <w:t xml:space="preserve">控制要求：具备</w:t>
      </w:r>
      <w:r>
        <w:rPr>
          <w:rFonts w:ascii="Arial" w:hAnsi="Arial" w:cs="Arial"/>
        </w:rPr>
        <w:t xml:space="preserve"> 100kHz </w:t>
      </w:r>
      <w:r>
        <w:rPr>
          <w:rFonts w:ascii="Arial" w:hAnsi="Arial" w:cs="Arial"/>
        </w:rPr>
        <w:t xml:space="preserve">高速计数器、脉冲序列输出，不少于</w:t>
      </w:r>
      <w:r>
        <w:rPr>
          <w:rFonts w:ascii="Arial" w:hAnsi="Arial" w:cs="Arial"/>
        </w:rPr>
        <w:t xml:space="preserve"> 16 </w:t>
      </w:r>
      <w:r>
        <w:rPr>
          <w:rFonts w:ascii="Arial" w:hAnsi="Arial" w:cs="Arial"/>
        </w:rPr>
        <w:t xml:space="preserve">路</w:t>
      </w:r>
      <w:r>
        <w:rPr>
          <w:rFonts w:ascii="Arial" w:hAnsi="Arial" w:cs="Arial"/>
        </w:rPr>
        <w:t xml:space="preserve"> PID </w:t>
      </w:r>
      <w:r>
        <w:rPr>
          <w:rFonts w:ascii="Arial" w:hAnsi="Arial" w:cs="Arial"/>
        </w:rPr>
        <w:t xml:space="preserve">控制回路</w:t>
      </w:r>
      <w:r/>
    </w:p>
    <w:p>
      <w:pPr>
        <w:spacing w:after="0" w:line="240" w:lineRule="auto"/>
        <w:rPr>
          <w:rFonts w:ascii="Arial" w:hAnsi="Arial" w:cs="Arial"/>
        </w:rPr>
      </w:pPr>
      <w:r>
        <w:rPr>
          <w:rFonts w:ascii="Arial" w:hAnsi="Arial" w:cs="Arial"/>
        </w:rPr>
        <w:t xml:space="preserve">12. </w:t>
      </w:r>
      <w:r>
        <w:rPr>
          <w:rFonts w:ascii="Arial" w:hAnsi="Arial" w:cs="Arial"/>
        </w:rPr>
        <w:t xml:space="preserve">管式换热器：材质不低于</w:t>
      </w:r>
      <w:r>
        <w:rPr>
          <w:rFonts w:ascii="Arial" w:hAnsi="Arial" w:cs="Arial"/>
        </w:rPr>
        <w:t xml:space="preserve"> 316L</w:t>
      </w:r>
      <w:r>
        <w:rPr>
          <w:rFonts w:ascii="Arial" w:hAnsi="Arial" w:cs="Arial"/>
        </w:rPr>
        <w:t xml:space="preserve">，全自动焊接成型</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13. </w:t>
      </w:r>
      <w:r>
        <w:rPr>
          <w:rFonts w:ascii="Arial" w:hAnsi="Arial" w:cs="Arial"/>
        </w:rPr>
        <w:t xml:space="preserve">热水单元：独立热水单元，闭环设计，热效率</w:t>
      </w:r>
      <w:r>
        <w:rPr>
          <w:rFonts w:ascii="Arial" w:hAnsi="Arial" w:cs="Arial"/>
        </w:rPr>
        <w:t xml:space="preserve">≥80%</w:t>
      </w:r>
      <w:r/>
    </w:p>
    <w:p>
      <w:pPr>
        <w:spacing w:after="0" w:line="240" w:lineRule="auto"/>
        <w:rPr>
          <w:rFonts w:ascii="Arial" w:hAnsi="Arial" w:cs="Arial"/>
        </w:rPr>
      </w:pPr>
      <w:r>
        <w:rPr>
          <w:rFonts w:ascii="Arial" w:hAnsi="Arial" w:cs="Arial"/>
        </w:rPr>
        <w:t xml:space="preserve">14. </w:t>
      </w:r>
      <w:r>
        <w:rPr>
          <w:rFonts w:ascii="Arial" w:hAnsi="Arial" w:cs="Arial"/>
        </w:rPr>
        <w:t xml:space="preserve">清洗功能：系统可配合</w:t>
      </w:r>
      <w:r>
        <w:rPr>
          <w:rFonts w:ascii="Arial" w:hAnsi="Arial" w:cs="Arial"/>
        </w:rPr>
        <w:t xml:space="preserve"> CIP </w:t>
      </w:r>
      <w:r>
        <w:rPr>
          <w:rFonts w:ascii="Arial" w:hAnsi="Arial" w:cs="Arial"/>
        </w:rPr>
        <w:t xml:space="preserve">自动清洗及脉冲动作</w:t>
      </w:r>
      <w:r/>
    </w:p>
    <w:p>
      <w:pPr>
        <w:spacing w:after="0" w:line="240" w:lineRule="auto"/>
        <w:rPr>
          <w:rFonts w:ascii="Arial" w:hAnsi="Arial" w:cs="Arial"/>
        </w:rPr>
      </w:pPr>
      <w:r>
        <w:rPr>
          <w:rFonts w:ascii="Arial" w:hAnsi="Arial" w:cs="Arial"/>
        </w:rPr>
        <w:t xml:space="preserve">15. </w:t>
      </w:r>
      <w:r>
        <w:rPr>
          <w:rFonts w:ascii="Arial" w:hAnsi="Arial" w:cs="Arial"/>
        </w:rPr>
        <w:t xml:space="preserve">平衡罐：</w:t>
      </w:r>
      <w:r>
        <w:rPr>
          <w:rFonts w:ascii="Arial" w:hAnsi="Arial" w:cs="Arial"/>
        </w:rPr>
        <w:t xml:space="preserve">平衡罐自带</w:t>
      </w:r>
      <w:r>
        <w:rPr>
          <w:rFonts w:ascii="Arial" w:hAnsi="Arial" w:cs="Arial"/>
        </w:rPr>
        <w:t xml:space="preserve">清洗功能</w:t>
      </w:r>
      <w:r/>
    </w:p>
    <w:p>
      <w:pPr>
        <w:spacing w:after="0" w:line="240" w:lineRule="auto"/>
        <w:rPr>
          <w:rFonts w:ascii="Arial" w:hAnsi="Arial" w:cs="Arial"/>
        </w:rPr>
      </w:pPr>
      <w:r>
        <w:rPr>
          <w:rFonts w:ascii="Arial" w:hAnsi="Arial" w:cs="Arial"/>
        </w:rPr>
        <w:t xml:space="preserve">16. </w:t>
      </w:r>
      <w:r>
        <w:rPr>
          <w:rFonts w:ascii="Arial" w:hAnsi="Arial" w:cs="Arial"/>
        </w:rPr>
        <w:t xml:space="preserve">柔性设置：杀菌时间可柔性配置</w:t>
      </w:r>
      <w:r/>
    </w:p>
    <w:p>
      <w:pPr>
        <w:spacing w:after="0" w:line="240" w:lineRule="auto"/>
        <w:rPr>
          <w:rFonts w:ascii="Arial" w:hAnsi="Arial" w:cs="Arial"/>
        </w:rPr>
      </w:pPr>
      <w:r>
        <w:rPr>
          <w:rFonts w:ascii="Arial" w:hAnsi="Arial" w:cs="Arial"/>
        </w:rPr>
        <w:t xml:space="preserve">17. </w:t>
      </w:r>
      <w:r>
        <w:rPr>
          <w:rFonts w:ascii="Arial" w:hAnsi="Arial" w:cs="Arial"/>
        </w:rPr>
        <w:t xml:space="preserve">可视化监控：进料管路配置卫生级可视化监控</w:t>
      </w:r>
      <w:r/>
    </w:p>
    <w:p>
      <w:pPr>
        <w:spacing w:after="0" w:line="240" w:lineRule="auto"/>
        <w:rPr>
          <w:rFonts w:ascii="Arial" w:hAnsi="Arial" w:cs="Arial"/>
        </w:rPr>
      </w:pPr>
      <w:r>
        <w:rPr>
          <w:rFonts w:ascii="Arial" w:hAnsi="Arial" w:cs="Arial"/>
        </w:rPr>
        <w:t xml:space="preserve">18. </w:t>
      </w:r>
      <w:r>
        <w:rPr>
          <w:rFonts w:ascii="Arial" w:hAnsi="Arial" w:cs="Arial"/>
        </w:rPr>
        <w:t xml:space="preserve">权限管理：多层级权限管理，不同岗位职级分配对应操作权限</w:t>
      </w:r>
      <w:r/>
    </w:p>
    <w:p>
      <w:pPr>
        <w:spacing w:after="0" w:line="240" w:lineRule="auto"/>
        <w:rPr>
          <w:rFonts w:ascii="Arial" w:hAnsi="Arial" w:cs="Arial"/>
        </w:rPr>
      </w:pPr>
      <w:r>
        <w:rPr>
          <w:rFonts w:ascii="Arial" w:hAnsi="Arial" w:cs="Arial"/>
        </w:rPr>
        <w:t xml:space="preserve">19. </w:t>
      </w:r>
      <w:r>
        <w:rPr>
          <w:rFonts w:ascii="Arial" w:hAnsi="Arial" w:cs="Arial"/>
        </w:rPr>
        <w:t xml:space="preserve">报表系统：模拟量数据支持参数趋势图表显示</w:t>
      </w:r>
      <w:r/>
    </w:p>
    <w:p>
      <w:pPr>
        <w:spacing w:after="0" w:line="240" w:lineRule="auto"/>
        <w:rPr>
          <w:rFonts w:ascii="Arial" w:hAnsi="Arial" w:cs="Arial"/>
        </w:rPr>
      </w:pPr>
      <w:r>
        <w:rPr>
          <w:rFonts w:ascii="Arial" w:hAnsi="Arial" w:cs="Arial"/>
        </w:rPr>
        <w:t xml:space="preserve">20. </w:t>
      </w:r>
      <w:r>
        <w:rPr>
          <w:rFonts w:ascii="Arial" w:hAnsi="Arial" w:cs="Arial"/>
        </w:rPr>
        <w:t xml:space="preserve">报警管理：生产过程报警记录，生成报警代码对照表</w:t>
      </w:r>
      <w:r/>
    </w:p>
    <w:p>
      <w:pPr>
        <w:spacing w:after="0" w:line="240" w:lineRule="auto"/>
        <w:rPr>
          <w:rFonts w:ascii="Arial" w:hAnsi="Arial" w:cs="Arial"/>
        </w:rPr>
      </w:pPr>
      <w:r>
        <w:rPr>
          <w:rFonts w:ascii="Arial" w:hAnsi="Arial" w:cs="Arial"/>
        </w:rPr>
        <w:t xml:space="preserve">21. </w:t>
      </w:r>
      <w:r>
        <w:rPr>
          <w:rFonts w:ascii="Arial" w:hAnsi="Arial" w:cs="Arial"/>
        </w:rPr>
        <w:t xml:space="preserve">预热段：预热</w:t>
      </w:r>
      <w:r>
        <w:rPr>
          <w:rFonts w:ascii="Arial" w:hAnsi="Arial" w:cs="Arial"/>
        </w:rPr>
        <w:t xml:space="preserve">段支持</w:t>
      </w:r>
      <w:r>
        <w:rPr>
          <w:rFonts w:ascii="Arial" w:hAnsi="Arial" w:cs="Arial"/>
        </w:rPr>
        <w:t xml:space="preserve">旁通选择，提升热效率</w:t>
      </w:r>
      <w:r/>
    </w:p>
    <w:p>
      <w:pPr>
        <w:spacing w:after="0" w:line="240" w:lineRule="auto"/>
        <w:rPr>
          <w:rFonts w:ascii="Arial" w:hAnsi="Arial" w:cs="Arial"/>
        </w:rPr>
      </w:pPr>
      <w:r>
        <w:rPr>
          <w:rFonts w:ascii="Arial" w:hAnsi="Arial" w:cs="Arial"/>
        </w:rPr>
        <w:t xml:space="preserve">22. </w:t>
      </w:r>
      <w:r>
        <w:rPr>
          <w:rFonts w:ascii="Arial" w:hAnsi="Arial" w:cs="Arial"/>
        </w:rPr>
        <w:t xml:space="preserve">物料保护：物料管道配置卫生级单向阀保护</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清洗系统</w:t>
      </w:r>
      <w:r/>
    </w:p>
    <w:p>
      <w:pPr>
        <w:spacing w:after="0" w:line="240" w:lineRule="auto"/>
        <w:rPr>
          <w:rFonts w:ascii="Arial" w:hAnsi="Arial" w:cs="Arial"/>
        </w:rPr>
      </w:pPr>
      <w:r>
        <w:rPr>
          <w:rFonts w:ascii="Arial" w:hAnsi="Arial" w:cs="Arial"/>
        </w:rPr>
        <w:t xml:space="preserve">▲1. </w:t>
      </w:r>
      <w:r>
        <w:rPr>
          <w:rFonts w:ascii="Arial" w:hAnsi="Arial" w:cs="Arial"/>
        </w:rPr>
        <w:t xml:space="preserve">清洗方式：支持灵活组合，可投加清洗液循环清洗</w:t>
      </w:r>
      <w:r/>
    </w:p>
    <w:p>
      <w:pPr>
        <w:spacing w:after="0" w:line="240" w:lineRule="auto"/>
        <w:rPr>
          <w:rFonts w:ascii="Arial" w:hAnsi="Arial" w:cs="Arial"/>
        </w:rPr>
      </w:pPr>
      <w:r>
        <w:rPr>
          <w:rFonts w:ascii="Arial" w:hAnsi="Arial" w:cs="Arial"/>
        </w:rPr>
        <w:t xml:space="preserve">2. </w:t>
      </w:r>
      <w:r>
        <w:rPr>
          <w:rFonts w:ascii="Arial" w:hAnsi="Arial" w:cs="Arial"/>
        </w:rPr>
        <w:t xml:space="preserve">清洗流量：最高</w:t>
      </w:r>
      <w:r>
        <w:rPr>
          <w:rFonts w:ascii="Arial" w:hAnsi="Arial" w:cs="Arial"/>
        </w:rPr>
        <w:t xml:space="preserve">≥1500L/h</w:t>
      </w:r>
      <w:r/>
    </w:p>
    <w:p>
      <w:pPr>
        <w:spacing w:after="0" w:line="240" w:lineRule="auto"/>
        <w:rPr>
          <w:rFonts w:ascii="Arial" w:hAnsi="Arial" w:cs="Arial"/>
        </w:rPr>
      </w:pPr>
      <w:r>
        <w:rPr>
          <w:rFonts w:ascii="Arial" w:hAnsi="Arial" w:cs="Arial"/>
        </w:rPr>
        <w:t xml:space="preserve">3. </w:t>
      </w:r>
      <w:r>
        <w:rPr>
          <w:rFonts w:ascii="Arial" w:hAnsi="Arial" w:cs="Arial"/>
        </w:rPr>
        <w:t xml:space="preserve">清洗水温：最高</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4. </w:t>
      </w:r>
      <w:r>
        <w:rPr>
          <w:rFonts w:ascii="Arial" w:hAnsi="Arial" w:cs="Arial"/>
        </w:rPr>
        <w:t xml:space="preserve">废液收集：清洗废液采用</w:t>
      </w:r>
      <w:r>
        <w:rPr>
          <w:rFonts w:ascii="Arial" w:hAnsi="Arial" w:cs="Arial"/>
        </w:rPr>
        <w:t xml:space="preserve"> PE </w:t>
      </w:r>
      <w:r>
        <w:rPr>
          <w:rFonts w:ascii="Arial" w:hAnsi="Arial" w:cs="Arial"/>
        </w:rPr>
        <w:t xml:space="preserve">类桶收集</w:t>
      </w:r>
      <w:r>
        <w:rPr>
          <w:rFonts w:ascii="Arial" w:hAnsi="Arial" w:cs="Arial"/>
        </w:rPr>
        <w:t xml:space="preserve">，集中处理</w:t>
      </w:r>
      <w:r/>
    </w:p>
    <w:p>
      <w:pPr>
        <w:spacing w:after="0" w:line="240" w:lineRule="auto"/>
        <w:rPr>
          <w:rFonts w:ascii="Arial" w:hAnsi="Arial" w:cs="Arial"/>
        </w:rPr>
      </w:pPr>
      <w:r>
        <w:rPr>
          <w:rFonts w:ascii="Arial" w:hAnsi="Arial" w:cs="Arial"/>
        </w:rPr>
        <w:t xml:space="preserve">5. </w:t>
      </w:r>
      <w:r>
        <w:rPr>
          <w:rFonts w:ascii="Arial" w:hAnsi="Arial" w:cs="Arial"/>
        </w:rPr>
        <w:t xml:space="preserve">安全设计：</w:t>
      </w:r>
      <w:r>
        <w:rPr>
          <w:rFonts w:ascii="Arial" w:hAnsi="Arial" w:cs="Arial"/>
        </w:rPr>
        <w:t xml:space="preserve">配置低液位</w:t>
      </w:r>
      <w:r>
        <w:rPr>
          <w:rFonts w:ascii="Arial" w:hAnsi="Arial" w:cs="Arial"/>
        </w:rPr>
        <w:t xml:space="preserve">保护功能</w:t>
      </w:r>
      <w:r/>
    </w:p>
    <w:p>
      <w:pPr>
        <w:spacing w:after="0" w:line="240" w:lineRule="auto"/>
        <w:rPr>
          <w:rFonts w:ascii="Arial" w:hAnsi="Arial" w:cs="Arial"/>
        </w:rPr>
      </w:pPr>
      <w:r>
        <w:rPr>
          <w:rFonts w:ascii="Arial" w:hAnsi="Arial" w:cs="Arial"/>
        </w:rPr>
        <w:t xml:space="preserve">▲6. </w:t>
      </w:r>
      <w:r>
        <w:rPr>
          <w:rFonts w:ascii="Arial" w:hAnsi="Arial" w:cs="Arial"/>
        </w:rPr>
        <w:t xml:space="preserve">控温精度：</w:t>
      </w:r>
      <w:r>
        <w:rPr>
          <w:rFonts w:ascii="Arial" w:hAnsi="Arial" w:cs="Arial"/>
        </w:rPr>
        <w:t xml:space="preserve">≤±1</w:t>
      </w:r>
      <w:r>
        <w:rPr>
          <w:rFonts w:hint="eastAsia" w:ascii="宋体" w:hAnsi="宋体" w:cs="宋体"/>
        </w:rPr>
        <w:t xml:space="preserve">℃</w:t>
      </w:r>
      <w:r>
        <w:rPr>
          <w:rFonts w:ascii="Arial" w:hAnsi="Arial" w:cs="Arial"/>
        </w:rPr>
        <w:t xml:space="preserve">，保证能源稳定</w:t>
      </w:r>
      <w:r/>
    </w:p>
    <w:p>
      <w:pPr>
        <w:spacing w:after="0" w:line="240" w:lineRule="auto"/>
        <w:rPr>
          <w:rFonts w:ascii="Arial" w:hAnsi="Arial" w:cs="Arial"/>
        </w:rPr>
      </w:pPr>
      <w:r>
        <w:rPr>
          <w:rFonts w:ascii="Arial" w:hAnsi="Arial" w:cs="Arial"/>
        </w:rPr>
        <w:t xml:space="preserve">7. </w:t>
      </w:r>
      <w:r>
        <w:rPr>
          <w:rFonts w:ascii="Arial" w:hAnsi="Arial" w:cs="Arial"/>
        </w:rPr>
        <w:t xml:space="preserve">控制方式：自动温度设定控制</w:t>
      </w:r>
      <w:r/>
    </w:p>
    <w:p>
      <w:pPr>
        <w:spacing w:after="0" w:line="240" w:lineRule="auto"/>
        <w:rPr>
          <w:rFonts w:ascii="Arial" w:hAnsi="Arial" w:cs="Arial"/>
        </w:rPr>
      </w:pPr>
      <w:r>
        <w:rPr>
          <w:rFonts w:ascii="Arial" w:hAnsi="Arial" w:cs="Arial"/>
        </w:rPr>
        <w:t xml:space="preserve">8. </w:t>
      </w:r>
      <w:r>
        <w:rPr>
          <w:rFonts w:ascii="Arial" w:hAnsi="Arial" w:cs="Arial"/>
        </w:rPr>
        <w:t xml:space="preserve">智能控制系统：采用主流品牌</w:t>
      </w:r>
      <w:r>
        <w:rPr>
          <w:rFonts w:ascii="Arial" w:hAnsi="Arial" w:cs="Arial"/>
        </w:rPr>
        <w:t xml:space="preserve"> PLC</w:t>
      </w:r>
      <w:r>
        <w:rPr>
          <w:rFonts w:ascii="Arial" w:hAnsi="Arial" w:cs="Arial"/>
        </w:rPr>
        <w:t xml:space="preserve">；硬件集成</w:t>
      </w:r>
      <w:r>
        <w:rPr>
          <w:rFonts w:ascii="Arial" w:hAnsi="Arial" w:cs="Arial"/>
        </w:rPr>
        <w:t xml:space="preserve"> PROFINET </w:t>
      </w:r>
      <w:r>
        <w:rPr>
          <w:rFonts w:ascii="Arial" w:hAnsi="Arial" w:cs="Arial"/>
        </w:rPr>
        <w:t xml:space="preserve">接口，可通过信号板、信号模块、通信模块实现</w:t>
      </w:r>
      <w:r>
        <w:rPr>
          <w:rFonts w:ascii="Arial" w:hAnsi="Arial" w:cs="Arial"/>
        </w:rPr>
        <w:t xml:space="preserve"> I/O </w:t>
      </w:r>
      <w:r>
        <w:rPr>
          <w:rFonts w:ascii="Arial" w:hAnsi="Arial" w:cs="Arial"/>
        </w:rPr>
        <w:t xml:space="preserve">扩展，配备双端口机型；具备数字化显示及操作界面，支持智能运行状态及报警信息显示。</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sz w:val="24"/>
          <w:szCs w:val="32"/>
        </w:rPr>
      </w:pPr>
      <w:r>
        <w:rPr>
          <w:rFonts w:ascii="Arial" w:hAnsi="Arial" w:cs="Arial"/>
          <w:b/>
          <w:bCs/>
          <w:sz w:val="24"/>
          <w:szCs w:val="32"/>
        </w:rPr>
        <w:t xml:space="preserve">发酵罐发酵设备</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菌种罐系统</w:t>
      </w:r>
      <w:r/>
    </w:p>
    <w:p>
      <w:pPr>
        <w:spacing w:after="0" w:line="240" w:lineRule="auto"/>
        <w:rPr>
          <w:rFonts w:ascii="Arial" w:hAnsi="Arial" w:cs="Arial"/>
        </w:rPr>
      </w:pPr>
      <w:r>
        <w:rPr>
          <w:rFonts w:ascii="Arial" w:hAnsi="Arial" w:cs="Arial"/>
        </w:rPr>
        <w:t xml:space="preserve">一、罐体系统</w:t>
      </w:r>
      <w:r/>
    </w:p>
    <w:p>
      <w:pPr>
        <w:spacing w:after="0" w:line="240" w:lineRule="auto"/>
        <w:rPr>
          <w:rFonts w:ascii="Arial" w:hAnsi="Arial" w:cs="Arial"/>
        </w:rPr>
      </w:pPr>
      <w:r>
        <w:rPr>
          <w:rFonts w:ascii="Arial" w:hAnsi="Arial" w:cs="Arial"/>
        </w:rPr>
        <w:t xml:space="preserve">1. </w:t>
      </w:r>
      <w:r>
        <w:rPr>
          <w:rFonts w:ascii="Arial" w:hAnsi="Arial" w:cs="Arial"/>
        </w:rPr>
        <w:t xml:space="preserve">公称容积：</w:t>
      </w:r>
      <w:r>
        <w:rPr>
          <w:rFonts w:ascii="Arial" w:hAnsi="Arial" w:cs="Arial"/>
        </w:rPr>
        <w:t xml:space="preserve">≥10L</w:t>
      </w:r>
      <w:r>
        <w:rPr>
          <w:rFonts w:ascii="Arial" w:hAnsi="Arial" w:cs="Arial"/>
        </w:rPr>
        <w:t xml:space="preserve">，装料系数</w:t>
      </w:r>
      <w:r>
        <w:rPr>
          <w:rFonts w:ascii="Arial" w:hAnsi="Arial" w:cs="Arial"/>
        </w:rPr>
        <w:t xml:space="preserve">≥70%</w:t>
      </w:r>
      <w:r>
        <w:rPr>
          <w:rFonts w:ascii="Arial" w:hAnsi="Arial" w:cs="Arial"/>
        </w:rPr>
        <w:t xml:space="preserve">，数量</w:t>
      </w:r>
      <w:r>
        <w:rPr>
          <w:rFonts w:ascii="Arial" w:hAnsi="Arial" w:cs="Arial"/>
        </w:rPr>
        <w:t xml:space="preserve"> 1 </w:t>
      </w:r>
      <w:r>
        <w:rPr>
          <w:rFonts w:ascii="Arial" w:hAnsi="Arial" w:cs="Arial"/>
        </w:rPr>
        <w:t xml:space="preserve">台。</w:t>
      </w:r>
      <w:r/>
    </w:p>
    <w:p>
      <w:pPr>
        <w:spacing w:after="0" w:line="240" w:lineRule="auto"/>
        <w:rPr>
          <w:rFonts w:ascii="Arial" w:hAnsi="Arial" w:cs="Arial"/>
        </w:rPr>
      </w:pPr>
      <w:r>
        <w:rPr>
          <w:rFonts w:ascii="Arial" w:hAnsi="Arial" w:cs="Arial"/>
        </w:rPr>
        <w:t xml:space="preserve">2. </w:t>
      </w:r>
      <w:r>
        <w:rPr>
          <w:rFonts w:ascii="Arial" w:hAnsi="Arial" w:cs="Arial"/>
        </w:rPr>
        <w:t xml:space="preserve">驱动电机：伺服电机，功率</w:t>
      </w:r>
      <w:r>
        <w:rPr>
          <w:rFonts w:ascii="Arial" w:hAnsi="Arial" w:cs="Arial"/>
        </w:rPr>
        <w:t xml:space="preserve">≥ 400W</w:t>
      </w:r>
      <w:r>
        <w:rPr>
          <w:rFonts w:ascii="Arial" w:hAnsi="Arial" w:cs="Arial"/>
        </w:rPr>
        <w:t xml:space="preserve">，转速可调范围</w:t>
      </w:r>
      <w:r>
        <w:rPr>
          <w:rFonts w:ascii="Arial" w:hAnsi="Arial" w:cs="Arial"/>
        </w:rPr>
        <w:t xml:space="preserve"> 50</w:t>
      </w:r>
      <w:r>
        <w:rPr>
          <w:rFonts w:ascii="Arial" w:hAnsi="Arial" w:cs="Arial"/>
        </w:rPr>
        <w:t xml:space="preserve">～</w:t>
      </w:r>
      <w:r>
        <w:rPr>
          <w:rFonts w:ascii="Arial" w:hAnsi="Arial" w:cs="Arial"/>
        </w:rPr>
        <w:t xml:space="preserve">800rpm±1rpm</w:t>
      </w:r>
      <w:r>
        <w:rPr>
          <w:rFonts w:ascii="Arial" w:hAnsi="Arial" w:cs="Arial"/>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罐体材质：接触物料不低于</w:t>
      </w:r>
      <w:r>
        <w:rPr>
          <w:rFonts w:ascii="Arial" w:hAnsi="Arial" w:cs="Arial"/>
        </w:rPr>
        <w:t xml:space="preserve">SUS316L </w:t>
      </w:r>
      <w:r>
        <w:rPr>
          <w:rFonts w:ascii="Arial" w:hAnsi="Arial" w:cs="Arial"/>
        </w:rPr>
        <w:t xml:space="preserve">不锈钢，夹套不低于</w:t>
      </w:r>
      <w:r>
        <w:rPr>
          <w:rFonts w:ascii="Arial" w:hAnsi="Arial" w:cs="Arial"/>
        </w:rPr>
        <w:t xml:space="preserve">SUS304 </w:t>
      </w:r>
      <w:r>
        <w:rPr>
          <w:rFonts w:ascii="Arial" w:hAnsi="Arial" w:cs="Arial"/>
        </w:rPr>
        <w:t xml:space="preserve">不锈钢，符合</w:t>
      </w:r>
      <w:r>
        <w:rPr>
          <w:rFonts w:ascii="Arial" w:hAnsi="Arial" w:cs="Arial"/>
        </w:rPr>
        <w:t xml:space="preserve"> GMP </w:t>
      </w:r>
      <w:r>
        <w:rPr>
          <w:rFonts w:ascii="Arial" w:hAnsi="Arial" w:cs="Arial"/>
        </w:rPr>
        <w:t xml:space="preserve">洁净要求。</w:t>
      </w:r>
      <w:r/>
    </w:p>
    <w:p>
      <w:pPr>
        <w:spacing w:after="0" w:line="240" w:lineRule="auto"/>
        <w:rPr>
          <w:rFonts w:ascii="Arial" w:hAnsi="Arial" w:cs="Arial"/>
        </w:rPr>
      </w:pPr>
      <w:r>
        <w:rPr>
          <w:rFonts w:ascii="Arial" w:hAnsi="Arial" w:cs="Arial"/>
        </w:rPr>
        <w:t xml:space="preserve">4. </w:t>
      </w:r>
      <w:r>
        <w:rPr>
          <w:rFonts w:ascii="Arial" w:hAnsi="Arial" w:cs="Arial"/>
        </w:rPr>
        <w:t xml:space="preserve">搅拌形式：顶部机械搅拌，双层平直叶圆盘涡轮搅拌。</w:t>
      </w:r>
      <w:r/>
    </w:p>
    <w:p>
      <w:pPr>
        <w:spacing w:after="0" w:line="240" w:lineRule="auto"/>
        <w:rPr>
          <w:rFonts w:ascii="Arial" w:hAnsi="Arial" w:cs="Arial"/>
        </w:rPr>
      </w:pPr>
      <w:r>
        <w:rPr>
          <w:rFonts w:ascii="Arial" w:hAnsi="Arial" w:cs="Arial"/>
        </w:rPr>
        <w:t xml:space="preserve">5. </w:t>
      </w:r>
      <w:r>
        <w:rPr>
          <w:rFonts w:ascii="Arial" w:hAnsi="Arial" w:cs="Arial"/>
        </w:rPr>
        <w:t xml:space="preserve">罐体接口：配备进气、排空、火焰接种、进料、出料取样等标准接口。</w:t>
      </w:r>
      <w:r/>
    </w:p>
    <w:p>
      <w:pPr>
        <w:spacing w:after="0" w:line="240" w:lineRule="auto"/>
        <w:rPr>
          <w:rFonts w:ascii="Arial" w:hAnsi="Arial" w:cs="Arial"/>
        </w:rPr>
      </w:pPr>
      <w:r>
        <w:rPr>
          <w:rFonts w:ascii="Arial" w:hAnsi="Arial" w:cs="Arial"/>
        </w:rPr>
        <w:t xml:space="preserve">二、空气处理系统</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1. </w:t>
      </w:r>
      <w:r>
        <w:rPr>
          <w:rFonts w:ascii="Arial" w:hAnsi="Arial" w:cs="Arial"/>
        </w:rPr>
        <w:t xml:space="preserve">采用二级精密空气过滤系统，过滤精度</w:t>
      </w:r>
      <w:r>
        <w:rPr>
          <w:rFonts w:ascii="Arial" w:hAnsi="Arial" w:cs="Arial"/>
        </w:rPr>
        <w:t xml:space="preserve">≤0.01μm</w:t>
      </w:r>
      <w:r>
        <w:rPr>
          <w:rFonts w:ascii="Arial" w:hAnsi="Arial" w:cs="Arial"/>
        </w:rPr>
        <w:t xml:space="preserve">，最大通气量不低于</w:t>
      </w:r>
      <w:r>
        <w:rPr>
          <w:rFonts w:ascii="Arial" w:hAnsi="Arial" w:cs="Arial"/>
        </w:rPr>
        <w:t xml:space="preserve">1:1.5</w:t>
      </w:r>
      <w:r>
        <w:rPr>
          <w:rFonts w:ascii="Arial" w:hAnsi="Arial" w:cs="Arial"/>
        </w:rPr>
        <w:t xml:space="preserve">。</w:t>
      </w:r>
      <w:r/>
    </w:p>
    <w:p>
      <w:pPr>
        <w:spacing w:after="0" w:line="240" w:lineRule="auto"/>
        <w:rPr>
          <w:rFonts w:ascii="Arial" w:hAnsi="Arial" w:cs="Arial"/>
        </w:rPr>
      </w:pPr>
      <w:r>
        <w:rPr>
          <w:rFonts w:ascii="Arial" w:hAnsi="Arial" w:cs="Arial"/>
        </w:rPr>
        <w:t xml:space="preserve">2. </w:t>
      </w:r>
      <w:r>
        <w:rPr>
          <w:rFonts w:ascii="Arial" w:hAnsi="Arial" w:cs="Arial"/>
        </w:rPr>
        <w:t xml:space="preserve">配置空气减压、油水过滤装置。</w:t>
      </w:r>
      <w:r/>
    </w:p>
    <w:p>
      <w:pPr>
        <w:spacing w:after="0" w:line="240" w:lineRule="auto"/>
        <w:rPr>
          <w:rFonts w:ascii="Arial" w:hAnsi="Arial" w:cs="Arial"/>
        </w:rPr>
      </w:pPr>
      <w:r>
        <w:rPr>
          <w:rFonts w:ascii="Arial" w:hAnsi="Arial" w:cs="Arial"/>
        </w:rPr>
        <w:t xml:space="preserve">3. </w:t>
      </w:r>
      <w:r>
        <w:rPr>
          <w:rFonts w:ascii="Arial" w:hAnsi="Arial" w:cs="Arial"/>
        </w:rPr>
        <w:t xml:space="preserve">底部设有环型空气分布器。</w:t>
      </w:r>
      <w:r/>
    </w:p>
    <w:p>
      <w:pPr>
        <w:spacing w:after="0" w:line="240" w:lineRule="auto"/>
        <w:rPr>
          <w:rFonts w:ascii="Arial" w:hAnsi="Arial" w:cs="Arial"/>
        </w:rPr>
      </w:pPr>
      <w:r>
        <w:rPr>
          <w:rFonts w:ascii="Arial" w:hAnsi="Arial" w:cs="Arial"/>
        </w:rPr>
        <w:t xml:space="preserve">三、温度控制系统</w:t>
      </w:r>
      <w:r/>
    </w:p>
    <w:p>
      <w:pPr>
        <w:spacing w:after="0" w:line="240" w:lineRule="auto"/>
        <w:rPr>
          <w:rFonts w:ascii="Arial" w:hAnsi="Arial" w:cs="Arial"/>
        </w:rPr>
      </w:pPr>
      <w:r>
        <w:rPr>
          <w:rFonts w:ascii="Arial" w:hAnsi="Arial" w:cs="Arial"/>
        </w:rPr>
        <w:t xml:space="preserve">1. </w:t>
      </w:r>
      <w:r>
        <w:rPr>
          <w:rFonts w:ascii="Arial" w:hAnsi="Arial" w:cs="Arial"/>
        </w:rPr>
        <w:t xml:space="preserve">测温元件：</w:t>
      </w:r>
      <w:r>
        <w:rPr>
          <w:rFonts w:ascii="Arial" w:hAnsi="Arial" w:cs="Arial"/>
        </w:rPr>
        <w:t xml:space="preserve">PT100 </w:t>
      </w:r>
      <w:r>
        <w:rPr>
          <w:rFonts w:ascii="Arial" w:hAnsi="Arial" w:cs="Arial"/>
        </w:rPr>
        <w:t xml:space="preserve">温度传感器，带温度自动补偿，测量量程</w:t>
      </w:r>
      <w:r>
        <w:rPr>
          <w:rFonts w:ascii="Arial" w:hAnsi="Arial" w:cs="Arial"/>
        </w:rPr>
        <w:t xml:space="preserve"> 0</w:t>
      </w:r>
      <w:r>
        <w:rPr>
          <w:rFonts w:ascii="Arial" w:hAnsi="Arial" w:cs="Arial"/>
        </w:rPr>
        <w:t xml:space="preserve">～</w:t>
      </w:r>
      <w:r>
        <w:rPr>
          <w:rFonts w:ascii="Arial" w:hAnsi="Arial" w:cs="Arial"/>
        </w:rPr>
        <w:t xml:space="preserve">199.9</w:t>
      </w:r>
      <w:r>
        <w:rPr>
          <w:rFonts w:hint="eastAsia" w:ascii="宋体" w:hAnsi="宋体" w:cs="宋体"/>
        </w:rPr>
        <w:t xml:space="preserve">℃</w:t>
      </w:r>
      <w:r>
        <w:rPr>
          <w:rFonts w:ascii="Arial" w:hAnsi="Arial" w:cs="Arial"/>
        </w:rPr>
        <w:t xml:space="preserve">±0.2% FS</w:t>
      </w:r>
      <w:r>
        <w:rPr>
          <w:rFonts w:ascii="Arial" w:hAnsi="Arial" w:cs="Arial"/>
        </w:rPr>
        <w:t xml:space="preserve">。</w:t>
      </w:r>
      <w:r/>
    </w:p>
    <w:p>
      <w:pPr>
        <w:spacing w:after="0" w:line="240" w:lineRule="auto"/>
        <w:rPr>
          <w:rFonts w:ascii="Arial" w:hAnsi="Arial" w:cs="Arial"/>
        </w:rPr>
      </w:pPr>
      <w:r>
        <w:rPr>
          <w:rFonts w:ascii="Arial" w:hAnsi="Arial" w:cs="Arial"/>
        </w:rPr>
        <w:t xml:space="preserve">2. </w:t>
      </w:r>
      <w:r>
        <w:rPr>
          <w:rFonts w:ascii="Arial" w:hAnsi="Arial" w:cs="Arial"/>
        </w:rPr>
        <w:t xml:space="preserve">温控方式：恒温水循环加热、冷却水冷却，智能模糊控温，支持分段控温。</w:t>
      </w:r>
      <w:r/>
    </w:p>
    <w:p>
      <w:pPr>
        <w:spacing w:after="0" w:line="240" w:lineRule="auto"/>
        <w:rPr>
          <w:rFonts w:ascii="Arial" w:hAnsi="Arial" w:cs="Arial"/>
        </w:rPr>
      </w:pPr>
      <w:r>
        <w:rPr>
          <w:rFonts w:ascii="Arial" w:hAnsi="Arial" w:cs="Arial"/>
        </w:rPr>
        <w:t xml:space="preserve">3. </w:t>
      </w:r>
      <w:r>
        <w:rPr>
          <w:rFonts w:ascii="Arial" w:hAnsi="Arial" w:cs="Arial"/>
        </w:rPr>
        <w:t xml:space="preserve">控温范围：（冷媒温度</w:t>
      </w:r>
      <w:r>
        <w:rPr>
          <w:rFonts w:ascii="Arial" w:hAnsi="Arial" w:cs="Arial"/>
        </w:rPr>
        <w:t xml:space="preserve"> + 5</w:t>
      </w:r>
      <w:r>
        <w:rPr>
          <w:rFonts w:ascii="Arial" w:hAnsi="Arial" w:cs="Arial"/>
        </w:rPr>
        <w:t xml:space="preserve">）</w:t>
      </w:r>
      <w:r>
        <w:rPr>
          <w:rFonts w:hint="eastAsia" w:ascii="宋体" w:hAnsi="宋体" w:cs="宋体"/>
        </w:rPr>
        <w:t xml:space="preserve">℃</w:t>
      </w:r>
      <w:r>
        <w:rPr>
          <w:rFonts w:ascii="Arial" w:hAnsi="Arial" w:cs="Arial"/>
        </w:rPr>
        <w:t xml:space="preserve">～</w:t>
      </w:r>
      <w:r>
        <w:rPr>
          <w:rFonts w:ascii="Arial" w:hAnsi="Arial" w:cs="Arial"/>
        </w:rPr>
        <w:t xml:space="preserve">65</w:t>
      </w:r>
      <w:r>
        <w:rPr>
          <w:rFonts w:hint="eastAsia" w:ascii="宋体" w:hAnsi="宋体" w:cs="宋体"/>
        </w:rPr>
        <w:t xml:space="preserve">℃</w:t>
      </w:r>
      <w:r>
        <w:rPr>
          <w:rFonts w:ascii="Arial" w:hAnsi="Arial" w:cs="Arial"/>
        </w:rPr>
        <w:t xml:space="preserve">±0.5% FS</w:t>
      </w:r>
      <w:r>
        <w:rPr>
          <w:rFonts w:ascii="Arial" w:hAnsi="Arial" w:cs="Arial"/>
        </w:rPr>
        <w:t xml:space="preserve">。</w:t>
      </w:r>
      <w:r/>
    </w:p>
    <w:p>
      <w:pPr>
        <w:spacing w:after="0" w:line="240" w:lineRule="auto"/>
        <w:rPr>
          <w:rFonts w:ascii="Arial" w:hAnsi="Arial" w:cs="Arial"/>
        </w:rPr>
      </w:pPr>
      <w:r>
        <w:rPr>
          <w:rFonts w:ascii="Arial" w:hAnsi="Arial" w:cs="Arial"/>
        </w:rPr>
        <w:t xml:space="preserve">四、</w:t>
      </w:r>
      <w:r>
        <w:rPr>
          <w:rFonts w:ascii="Arial" w:hAnsi="Arial" w:cs="Arial"/>
        </w:rPr>
        <w:t xml:space="preserve">pH </w:t>
      </w:r>
      <w:r>
        <w:rPr>
          <w:rFonts w:ascii="Arial" w:hAnsi="Arial" w:cs="Arial"/>
        </w:rPr>
        <w:t xml:space="preserve">检测与自控系统</w:t>
      </w:r>
      <w:r/>
    </w:p>
    <w:p>
      <w:pPr>
        <w:spacing w:after="0" w:line="240" w:lineRule="auto"/>
        <w:rPr>
          <w:rFonts w:ascii="Arial" w:hAnsi="Arial" w:cs="Arial"/>
        </w:rPr>
      </w:pPr>
      <w:r>
        <w:rPr>
          <w:rFonts w:ascii="Arial" w:hAnsi="Arial" w:cs="Arial"/>
        </w:rPr>
        <w:t xml:space="preserve">1. </w:t>
      </w:r>
      <w:r>
        <w:rPr>
          <w:rFonts w:ascii="Arial" w:hAnsi="Arial" w:cs="Arial"/>
        </w:rPr>
        <w:t xml:space="preserve">配置耐高温灭菌</w:t>
      </w:r>
      <w:r>
        <w:rPr>
          <w:rFonts w:ascii="Arial" w:hAnsi="Arial" w:cs="Arial"/>
        </w:rPr>
        <w:t xml:space="preserve"> pH </w:t>
      </w:r>
      <w:r>
        <w:rPr>
          <w:rFonts w:ascii="Arial" w:hAnsi="Arial" w:cs="Arial"/>
        </w:rPr>
        <w:t xml:space="preserve">检测组件，可耐受不低于</w:t>
      </w:r>
      <w:r>
        <w:rPr>
          <w:rFonts w:ascii="Arial" w:hAnsi="Arial" w:cs="Arial"/>
        </w:rPr>
        <w:t xml:space="preserve">130</w:t>
      </w:r>
      <w:r>
        <w:rPr>
          <w:rFonts w:hint="eastAsia" w:ascii="宋体" w:hAnsi="宋体" w:cs="宋体"/>
        </w:rPr>
        <w:t xml:space="preserve">℃</w:t>
      </w:r>
      <w:r>
        <w:rPr>
          <w:rFonts w:ascii="Arial" w:hAnsi="Arial" w:cs="Arial"/>
        </w:rPr>
        <w:t xml:space="preserve">灭菌，测量量程</w:t>
      </w:r>
      <w:r>
        <w:rPr>
          <w:rFonts w:ascii="Arial" w:hAnsi="Arial" w:cs="Arial"/>
        </w:rPr>
        <w:t xml:space="preserve"> 0</w:t>
      </w:r>
      <w:r>
        <w:rPr>
          <w:rFonts w:ascii="Arial" w:hAnsi="Arial" w:cs="Arial"/>
        </w:rPr>
        <w:t xml:space="preserve">～</w:t>
      </w:r>
      <w:r>
        <w:rPr>
          <w:rFonts w:ascii="Arial" w:hAnsi="Arial" w:cs="Arial"/>
        </w:rPr>
        <w:t xml:space="preserve">14pH±0.01pH</w:t>
      </w:r>
      <w:r>
        <w:rPr>
          <w:rFonts w:ascii="Arial" w:hAnsi="Arial" w:cs="Arial"/>
        </w:rPr>
        <w:t xml:space="preserve">。</w:t>
      </w:r>
      <w:r/>
    </w:p>
    <w:p>
      <w:pPr>
        <w:spacing w:after="0" w:line="240" w:lineRule="auto"/>
        <w:rPr>
          <w:rFonts w:ascii="Arial" w:hAnsi="Arial" w:cs="Arial"/>
        </w:rPr>
      </w:pPr>
      <w:r>
        <w:rPr>
          <w:rFonts w:ascii="Arial" w:hAnsi="Arial" w:cs="Arial"/>
        </w:rPr>
        <w:t xml:space="preserve">2. </w:t>
      </w:r>
      <w:r>
        <w:rPr>
          <w:rFonts w:ascii="Arial" w:hAnsi="Arial" w:cs="Arial"/>
        </w:rPr>
        <w:t xml:space="preserve">配备酸碱双向蠕动泵自动补料控制，支持</w:t>
      </w:r>
      <w:r>
        <w:rPr>
          <w:rFonts w:ascii="Arial" w:hAnsi="Arial" w:cs="Arial"/>
        </w:rPr>
        <w:t xml:space="preserve"> pH </w:t>
      </w:r>
      <w:r>
        <w:rPr>
          <w:rFonts w:ascii="Arial" w:hAnsi="Arial" w:cs="Arial"/>
        </w:rPr>
        <w:t xml:space="preserve">异常报警、分段自控，控制范围：</w:t>
      </w:r>
      <w:r>
        <w:rPr>
          <w:rFonts w:ascii="Arial" w:hAnsi="Arial" w:cs="Arial"/>
        </w:rPr>
        <w:t xml:space="preserve">2</w:t>
      </w:r>
      <w:r>
        <w:rPr>
          <w:rFonts w:ascii="Arial" w:hAnsi="Arial" w:cs="Arial"/>
        </w:rPr>
        <w:t xml:space="preserve">～</w:t>
      </w:r>
      <w:r>
        <w:rPr>
          <w:rFonts w:ascii="Arial" w:hAnsi="Arial" w:cs="Arial"/>
        </w:rPr>
        <w:t xml:space="preserve">12pH±0.02</w:t>
      </w:r>
      <w:r>
        <w:rPr>
          <w:rFonts w:ascii="Arial" w:hAnsi="Arial" w:cs="Arial"/>
        </w:rPr>
        <w:t xml:space="preserve">。</w:t>
      </w:r>
      <w:r/>
    </w:p>
    <w:p>
      <w:pPr>
        <w:spacing w:after="0" w:line="240" w:lineRule="auto"/>
        <w:rPr>
          <w:rFonts w:ascii="Arial" w:hAnsi="Arial" w:cs="Arial"/>
        </w:rPr>
      </w:pPr>
      <w:r>
        <w:rPr>
          <w:rFonts w:ascii="Arial" w:hAnsi="Arial" w:cs="Arial"/>
        </w:rPr>
        <w:t xml:space="preserve">五、自动补料系统</w:t>
      </w:r>
      <w:r/>
    </w:p>
    <w:p>
      <w:pPr>
        <w:spacing w:after="0" w:line="240" w:lineRule="auto"/>
        <w:rPr>
          <w:rFonts w:ascii="Arial" w:hAnsi="Arial" w:cs="Arial"/>
        </w:rPr>
      </w:pPr>
      <w:r>
        <w:rPr>
          <w:rFonts w:ascii="Arial" w:hAnsi="Arial" w:cs="Arial"/>
        </w:rPr>
        <w:t xml:space="preserve">配置独立补料蠕动泵，带呼吸器，支持手动流加、定时自动分段补料。</w:t>
      </w:r>
      <w:r/>
    </w:p>
    <w:p>
      <w:pPr>
        <w:spacing w:after="0" w:line="240" w:lineRule="auto"/>
        <w:rPr>
          <w:rFonts w:ascii="Arial" w:hAnsi="Arial" w:cs="Arial"/>
        </w:rPr>
      </w:pPr>
      <w:r>
        <w:rPr>
          <w:rFonts w:ascii="Arial" w:hAnsi="Arial" w:cs="Arial"/>
        </w:rPr>
        <w:t xml:space="preserve">六、压力检测控制系统</w:t>
      </w:r>
      <w:r/>
    </w:p>
    <w:p>
      <w:pPr>
        <w:spacing w:after="0" w:line="240" w:lineRule="auto"/>
        <w:rPr>
          <w:rFonts w:ascii="Arial" w:hAnsi="Arial" w:cs="Arial"/>
        </w:rPr>
      </w:pPr>
      <w:r>
        <w:rPr>
          <w:rFonts w:ascii="Arial" w:hAnsi="Arial" w:cs="Arial"/>
        </w:rPr>
        <w:t xml:space="preserve">高</w:t>
      </w:r>
      <w:r>
        <w:rPr>
          <w:rFonts w:ascii="Arial" w:hAnsi="Arial" w:cs="Arial"/>
        </w:rPr>
        <w:t xml:space="preserve">精度罐压变送器</w:t>
      </w:r>
      <w:r>
        <w:rPr>
          <w:rFonts w:ascii="Arial" w:hAnsi="Arial" w:cs="Arial"/>
        </w:rPr>
        <w:t xml:space="preserve">在线监测，量程</w:t>
      </w:r>
      <w:r>
        <w:rPr>
          <w:rFonts w:ascii="Arial" w:hAnsi="Arial" w:cs="Arial"/>
        </w:rPr>
        <w:t xml:space="preserve"> 0</w:t>
      </w:r>
      <w:r>
        <w:rPr>
          <w:rFonts w:ascii="Arial" w:hAnsi="Arial" w:cs="Arial"/>
        </w:rPr>
        <w:t xml:space="preserve">～</w:t>
      </w:r>
      <w:r>
        <w:rPr>
          <w:rFonts w:ascii="Arial" w:hAnsi="Arial" w:cs="Arial"/>
        </w:rPr>
        <w:t xml:space="preserve">0.4MPa</w:t>
      </w:r>
      <w:r>
        <w:rPr>
          <w:rFonts w:ascii="Arial" w:hAnsi="Arial" w:cs="Arial"/>
        </w:rPr>
        <w:t xml:space="preserve">。</w:t>
      </w:r>
      <w:r/>
    </w:p>
    <w:p>
      <w:pPr>
        <w:spacing w:after="0" w:line="240" w:lineRule="auto"/>
        <w:rPr>
          <w:rFonts w:ascii="Arial" w:hAnsi="Arial" w:cs="Arial"/>
        </w:rPr>
      </w:pPr>
      <w:r>
        <w:rPr>
          <w:rFonts w:ascii="Arial" w:hAnsi="Arial" w:cs="Arial"/>
        </w:rPr>
        <w:t xml:space="preserve">七、全自动控制系统</w:t>
      </w:r>
      <w:r/>
    </w:p>
    <w:p>
      <w:pPr>
        <w:spacing w:after="0" w:line="240" w:lineRule="auto"/>
        <w:rPr>
          <w:rFonts w:ascii="Arial" w:hAnsi="Arial" w:cs="Arial"/>
        </w:rPr>
      </w:pPr>
      <w:r>
        <w:rPr>
          <w:rFonts w:ascii="Arial" w:hAnsi="Arial" w:cs="Arial"/>
        </w:rPr>
        <w:t xml:space="preserve">1. </w:t>
      </w:r>
      <w:r>
        <w:rPr>
          <w:rFonts w:ascii="Arial" w:hAnsi="Arial" w:cs="Arial"/>
        </w:rPr>
        <w:t xml:space="preserve">采用彩色触摸屏全中文操作系统，可独立单机运行，一套系统可兼容控制</w:t>
      </w:r>
      <w:r>
        <w:rPr>
          <w:rFonts w:ascii="Arial" w:hAnsi="Arial" w:cs="Arial"/>
        </w:rPr>
        <w:t xml:space="preserve"> 1</w:t>
      </w:r>
      <w:r>
        <w:rPr>
          <w:rFonts w:ascii="Arial" w:hAnsi="Arial" w:cs="Arial"/>
        </w:rPr>
        <w:t xml:space="preserve">～</w:t>
      </w:r>
      <w:r>
        <w:rPr>
          <w:rFonts w:ascii="Arial" w:hAnsi="Arial" w:cs="Arial"/>
        </w:rPr>
        <w:t xml:space="preserve">6 </w:t>
      </w:r>
      <w:r>
        <w:rPr>
          <w:rFonts w:ascii="Arial" w:hAnsi="Arial" w:cs="Arial"/>
        </w:rPr>
        <w:t xml:space="preserve">台罐体设备。</w:t>
      </w:r>
      <w:r/>
    </w:p>
    <w:p>
      <w:pPr>
        <w:spacing w:after="0" w:line="240" w:lineRule="auto"/>
        <w:rPr>
          <w:rFonts w:ascii="Arial" w:hAnsi="Arial" w:cs="Arial"/>
        </w:rPr>
      </w:pPr>
      <w:r>
        <w:rPr>
          <w:rFonts w:ascii="Arial" w:hAnsi="Arial" w:cs="Arial"/>
        </w:rPr>
        <w:t xml:space="preserve">2. </w:t>
      </w:r>
      <w:r>
        <w:rPr>
          <w:rFonts w:ascii="Arial" w:hAnsi="Arial" w:cs="Arial"/>
        </w:rPr>
        <w:t xml:space="preserve">可实时采集、显示、储存温度、转速、</w:t>
      </w:r>
      <w:r>
        <w:rPr>
          <w:rFonts w:ascii="Arial" w:hAnsi="Arial" w:cs="Arial"/>
        </w:rPr>
        <w:t xml:space="preserve">pH</w:t>
      </w:r>
      <w:r>
        <w:rPr>
          <w:rFonts w:ascii="Arial" w:hAnsi="Arial" w:cs="Arial"/>
        </w:rPr>
        <w:t xml:space="preserve">、压力、补料等全部工艺参数。</w:t>
      </w:r>
      <w:r/>
    </w:p>
    <w:p>
      <w:pPr>
        <w:spacing w:after="0" w:line="240" w:lineRule="auto"/>
        <w:rPr>
          <w:rFonts w:ascii="Arial" w:hAnsi="Arial" w:cs="Arial"/>
        </w:rPr>
      </w:pPr>
      <w:r>
        <w:rPr>
          <w:rFonts w:ascii="Arial" w:hAnsi="Arial" w:cs="Arial"/>
        </w:rPr>
        <w:t xml:space="preserve">▲3. </w:t>
      </w:r>
      <w:r>
        <w:rPr>
          <w:rFonts w:ascii="Arial" w:hAnsi="Arial" w:cs="Arial"/>
        </w:rPr>
        <w:t xml:space="preserve">历史数据连续存储不少于</w:t>
      </w:r>
      <w:r>
        <w:rPr>
          <w:rFonts w:ascii="Arial" w:hAnsi="Arial" w:cs="Arial"/>
        </w:rPr>
        <w:t xml:space="preserve"> 300 </w:t>
      </w:r>
      <w:r>
        <w:rPr>
          <w:rFonts w:ascii="Arial" w:hAnsi="Arial" w:cs="Arial"/>
        </w:rPr>
        <w:t xml:space="preserve">天，支持</w:t>
      </w:r>
      <w:r>
        <w:rPr>
          <w:rFonts w:ascii="Arial" w:hAnsi="Arial" w:cs="Arial"/>
        </w:rPr>
        <w:t xml:space="preserve"> U </w:t>
      </w:r>
      <w:r>
        <w:rPr>
          <w:rFonts w:ascii="Arial" w:hAnsi="Arial" w:cs="Arial"/>
        </w:rPr>
        <w:t xml:space="preserve">盘导出备份。</w:t>
      </w:r>
      <w:r/>
    </w:p>
    <w:p>
      <w:pPr>
        <w:spacing w:after="0" w:line="240" w:lineRule="auto"/>
        <w:rPr>
          <w:rFonts w:ascii="Arial" w:hAnsi="Arial" w:cs="Arial"/>
        </w:rPr>
      </w:pPr>
      <w:r>
        <w:rPr>
          <w:rFonts w:ascii="Arial" w:hAnsi="Arial" w:cs="Arial"/>
        </w:rPr>
        <w:t xml:space="preserve">4. </w:t>
      </w:r>
      <w:r>
        <w:rPr>
          <w:rFonts w:ascii="Arial" w:hAnsi="Arial" w:cs="Arial"/>
        </w:rPr>
        <w:t xml:space="preserve">具备参数断电保存、密码权限管理、设备状态监测、手动</w:t>
      </w:r>
      <w:r>
        <w:rPr>
          <w:rFonts w:ascii="Arial" w:hAnsi="Arial" w:cs="Arial"/>
        </w:rPr>
        <w:t xml:space="preserve"> / </w:t>
      </w:r>
      <w:r>
        <w:rPr>
          <w:rFonts w:ascii="Arial" w:hAnsi="Arial" w:cs="Arial"/>
        </w:rPr>
        <w:t xml:space="preserve">自动切换功能。</w:t>
      </w:r>
      <w:r/>
    </w:p>
    <w:p>
      <w:pPr>
        <w:spacing w:after="0" w:line="240" w:lineRule="auto"/>
        <w:rPr>
          <w:rFonts w:ascii="Arial" w:hAnsi="Arial" w:cs="Arial"/>
        </w:rPr>
      </w:pPr>
      <w:r>
        <w:rPr>
          <w:rFonts w:ascii="Arial" w:hAnsi="Arial" w:cs="Arial"/>
        </w:rPr>
        <w:t xml:space="preserve">▲5. </w:t>
      </w:r>
      <w:r>
        <w:rPr>
          <w:rFonts w:ascii="Arial" w:hAnsi="Arial" w:cs="Arial"/>
        </w:rPr>
        <w:t xml:space="preserve">系统预留</w:t>
      </w:r>
      <w:r>
        <w:rPr>
          <w:rFonts w:ascii="Arial" w:hAnsi="Arial" w:cs="Arial"/>
        </w:rPr>
        <w:t xml:space="preserve">远程云</w:t>
      </w:r>
      <w:r>
        <w:rPr>
          <w:rFonts w:ascii="Arial" w:hAnsi="Arial" w:cs="Arial"/>
        </w:rPr>
        <w:t xml:space="preserve">监控扩展接口，可拓展电脑、手机远程查看设备运行数据。</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米乳发酵罐系统</w:t>
      </w:r>
      <w:r/>
    </w:p>
    <w:p>
      <w:pPr>
        <w:spacing w:after="0" w:line="240" w:lineRule="auto"/>
        <w:rPr>
          <w:rFonts w:ascii="Arial" w:hAnsi="Arial" w:cs="Arial"/>
        </w:rPr>
      </w:pPr>
      <w:r>
        <w:rPr>
          <w:rFonts w:ascii="Arial" w:hAnsi="Arial" w:cs="Arial"/>
        </w:rPr>
        <w:t xml:space="preserve">一、罐体系统</w:t>
      </w:r>
      <w:r/>
    </w:p>
    <w:p>
      <w:pPr>
        <w:spacing w:after="0" w:line="240" w:lineRule="auto"/>
        <w:rPr>
          <w:rFonts w:ascii="Arial" w:hAnsi="Arial" w:cs="Arial"/>
        </w:rPr>
      </w:pPr>
      <w:r>
        <w:rPr>
          <w:rFonts w:ascii="Arial" w:hAnsi="Arial" w:cs="Arial"/>
        </w:rPr>
        <w:t xml:space="preserve">1. </w:t>
      </w:r>
      <w:r>
        <w:rPr>
          <w:rFonts w:ascii="Arial" w:hAnsi="Arial" w:cs="Arial"/>
        </w:rPr>
        <w:t xml:space="preserve">公称容积：</w:t>
      </w:r>
      <w:r>
        <w:rPr>
          <w:rFonts w:ascii="Arial" w:hAnsi="Arial" w:cs="Arial"/>
        </w:rPr>
        <w:t xml:space="preserve">≥100L</w:t>
      </w:r>
      <w:r>
        <w:rPr>
          <w:rFonts w:ascii="Arial" w:hAnsi="Arial" w:cs="Arial"/>
        </w:rPr>
        <w:t xml:space="preserve">，装料系数</w:t>
      </w:r>
      <w:r>
        <w:rPr>
          <w:rFonts w:ascii="Arial" w:hAnsi="Arial" w:cs="Arial"/>
        </w:rPr>
        <w:t xml:space="preserve">≥70%</w:t>
      </w:r>
      <w:r>
        <w:rPr>
          <w:rFonts w:ascii="Arial" w:hAnsi="Arial" w:cs="Arial"/>
        </w:rPr>
        <w:t xml:space="preserve">，数量</w:t>
      </w:r>
      <w:r>
        <w:rPr>
          <w:rFonts w:ascii="Arial" w:hAnsi="Arial" w:cs="Arial"/>
        </w:rPr>
        <w:t xml:space="preserve"> 1 </w:t>
      </w:r>
      <w:r>
        <w:rPr>
          <w:rFonts w:ascii="Arial" w:hAnsi="Arial" w:cs="Arial"/>
        </w:rPr>
        <w:t xml:space="preserve">台。</w:t>
      </w:r>
      <w:r/>
    </w:p>
    <w:p>
      <w:pPr>
        <w:spacing w:after="0" w:line="240" w:lineRule="auto"/>
        <w:rPr>
          <w:rFonts w:ascii="Arial" w:hAnsi="Arial" w:cs="Arial"/>
        </w:rPr>
      </w:pPr>
      <w:r>
        <w:rPr>
          <w:rFonts w:ascii="Arial" w:hAnsi="Arial" w:cs="Arial"/>
        </w:rPr>
        <w:t xml:space="preserve">2. </w:t>
      </w:r>
      <w:r>
        <w:rPr>
          <w:rFonts w:ascii="Arial" w:hAnsi="Arial" w:cs="Arial"/>
        </w:rPr>
        <w:t xml:space="preserve">驱动电机：交流减速电机，功率</w:t>
      </w:r>
      <w:r>
        <w:rPr>
          <w:rFonts w:ascii="Arial" w:hAnsi="Arial" w:cs="Arial"/>
        </w:rPr>
        <w:t xml:space="preserve"> ≤1.5KW</w:t>
      </w:r>
      <w:r>
        <w:rPr>
          <w:rFonts w:ascii="Arial" w:hAnsi="Arial" w:cs="Arial"/>
        </w:rPr>
        <w:t xml:space="preserve">，转速可调范围</w:t>
      </w:r>
      <w:r>
        <w:rPr>
          <w:rFonts w:ascii="Arial" w:hAnsi="Arial" w:cs="Arial"/>
        </w:rPr>
        <w:t xml:space="preserve"> 10</w:t>
      </w:r>
      <w:r>
        <w:rPr>
          <w:rFonts w:ascii="Arial" w:hAnsi="Arial" w:cs="Arial"/>
        </w:rPr>
        <w:t xml:space="preserve">～</w:t>
      </w:r>
      <w:r>
        <w:rPr>
          <w:rFonts w:ascii="Arial" w:hAnsi="Arial" w:cs="Arial"/>
        </w:rPr>
        <w:t xml:space="preserve">80rpm±1rpm</w:t>
      </w:r>
      <w:r>
        <w:rPr>
          <w:rFonts w:ascii="Arial" w:hAnsi="Arial" w:cs="Arial"/>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罐体材质：接触物料</w:t>
      </w:r>
      <w:r>
        <w:rPr>
          <w:rFonts w:ascii="Arial" w:hAnsi="Arial" w:cs="Arial"/>
        </w:rPr>
        <w:t xml:space="preserve"> </w:t>
      </w:r>
      <w:r>
        <w:rPr>
          <w:rFonts w:ascii="Arial" w:hAnsi="Arial" w:cs="Arial"/>
        </w:rPr>
        <w:t xml:space="preserve">不低于</w:t>
      </w:r>
      <w:r>
        <w:rPr>
          <w:rFonts w:ascii="Arial" w:hAnsi="Arial" w:cs="Arial"/>
        </w:rPr>
        <w:t xml:space="preserve">SUS316L </w:t>
      </w:r>
      <w:r>
        <w:rPr>
          <w:rFonts w:ascii="Arial" w:hAnsi="Arial" w:cs="Arial"/>
        </w:rPr>
        <w:t xml:space="preserve">不锈钢，夹套不低于</w:t>
      </w:r>
      <w:r>
        <w:rPr>
          <w:rFonts w:ascii="Arial" w:hAnsi="Arial" w:cs="Arial"/>
        </w:rPr>
        <w:t xml:space="preserve"> SUS304 </w:t>
      </w:r>
      <w:r>
        <w:rPr>
          <w:rFonts w:ascii="Arial" w:hAnsi="Arial" w:cs="Arial"/>
        </w:rPr>
        <w:t xml:space="preserve">不锈钢，符合洁净生产要求。</w:t>
      </w:r>
      <w:r/>
    </w:p>
    <w:p>
      <w:pPr>
        <w:spacing w:after="0" w:line="240" w:lineRule="auto"/>
        <w:rPr>
          <w:rFonts w:ascii="Arial" w:hAnsi="Arial" w:cs="Arial"/>
        </w:rPr>
      </w:pPr>
      <w:r>
        <w:rPr>
          <w:rFonts w:ascii="Arial" w:hAnsi="Arial" w:cs="Arial"/>
        </w:rPr>
        <w:t xml:space="preserve">4. </w:t>
      </w:r>
      <w:r>
        <w:rPr>
          <w:rFonts w:ascii="Arial" w:hAnsi="Arial" w:cs="Arial"/>
        </w:rPr>
        <w:t xml:space="preserve">搅拌形式：顶部机械搅拌，采用框式搅拌结构，运行平稳、搅拌均匀。</w:t>
      </w:r>
      <w:r/>
    </w:p>
    <w:p>
      <w:pPr>
        <w:spacing w:after="0" w:line="240" w:lineRule="auto"/>
        <w:rPr>
          <w:rFonts w:ascii="Arial" w:hAnsi="Arial" w:cs="Arial"/>
        </w:rPr>
      </w:pPr>
      <w:r>
        <w:rPr>
          <w:rFonts w:ascii="Arial" w:hAnsi="Arial" w:cs="Arial"/>
        </w:rPr>
        <w:t xml:space="preserve">5. </w:t>
      </w:r>
      <w:r>
        <w:rPr>
          <w:rFonts w:ascii="Arial" w:hAnsi="Arial" w:cs="Arial"/>
        </w:rPr>
        <w:t xml:space="preserve">罐体接口：配备进气、排空、火焰接种、移种、进料、出料等标准接口。</w:t>
      </w:r>
      <w:r/>
    </w:p>
    <w:p>
      <w:pPr>
        <w:spacing w:after="0" w:line="240" w:lineRule="auto"/>
        <w:rPr>
          <w:rFonts w:ascii="Arial" w:hAnsi="Arial" w:cs="Arial"/>
        </w:rPr>
      </w:pPr>
      <w:r>
        <w:rPr>
          <w:rFonts w:ascii="Arial" w:hAnsi="Arial" w:cs="Arial"/>
        </w:rPr>
        <w:t xml:space="preserve">二、空气处理系统</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1. </w:t>
      </w:r>
      <w:r>
        <w:rPr>
          <w:rFonts w:ascii="Arial" w:hAnsi="Arial" w:cs="Arial"/>
        </w:rPr>
        <w:t xml:space="preserve">采用二级精密空气过滤系统，过滤精度</w:t>
      </w:r>
      <w:r>
        <w:rPr>
          <w:rFonts w:ascii="Arial" w:hAnsi="Arial" w:cs="Arial"/>
        </w:rPr>
        <w:t xml:space="preserve">≤ 0.01μm</w:t>
      </w:r>
      <w:r>
        <w:rPr>
          <w:rFonts w:ascii="Arial" w:hAnsi="Arial" w:cs="Arial"/>
        </w:rPr>
        <w:t xml:space="preserve">，最大通气量不低于</w:t>
      </w:r>
      <w:r>
        <w:rPr>
          <w:rFonts w:ascii="Arial" w:hAnsi="Arial" w:cs="Arial"/>
        </w:rPr>
        <w:t xml:space="preserve"> 1:1.5</w:t>
      </w:r>
      <w:r>
        <w:rPr>
          <w:rFonts w:ascii="Arial" w:hAnsi="Arial" w:cs="Arial"/>
        </w:rPr>
        <w:t xml:space="preserve">。</w:t>
      </w:r>
      <w:r/>
    </w:p>
    <w:p>
      <w:pPr>
        <w:spacing w:after="0" w:line="240" w:lineRule="auto"/>
        <w:rPr>
          <w:rFonts w:ascii="Arial" w:hAnsi="Arial" w:cs="Arial"/>
        </w:rPr>
      </w:pPr>
      <w:r>
        <w:rPr>
          <w:rFonts w:ascii="Arial" w:hAnsi="Arial" w:cs="Arial"/>
        </w:rPr>
        <w:t xml:space="preserve">2. </w:t>
      </w:r>
      <w:r>
        <w:rPr>
          <w:rFonts w:ascii="Arial" w:hAnsi="Arial" w:cs="Arial"/>
        </w:rPr>
        <w:t xml:space="preserve">配置空气减压、油水过滤装置，保证进气洁净干燥。</w:t>
      </w:r>
      <w:r/>
    </w:p>
    <w:p>
      <w:pPr>
        <w:spacing w:after="0" w:line="240" w:lineRule="auto"/>
        <w:rPr>
          <w:rFonts w:ascii="Arial" w:hAnsi="Arial" w:cs="Arial"/>
        </w:rPr>
      </w:pPr>
      <w:r>
        <w:rPr>
          <w:rFonts w:ascii="Arial" w:hAnsi="Arial" w:cs="Arial"/>
        </w:rPr>
        <w:t xml:space="preserve">3. </w:t>
      </w:r>
      <w:r>
        <w:rPr>
          <w:rFonts w:ascii="Arial" w:hAnsi="Arial" w:cs="Arial"/>
        </w:rPr>
        <w:t xml:space="preserve">底部设有环型空气分布器。</w:t>
      </w:r>
      <w:r/>
    </w:p>
    <w:p>
      <w:pPr>
        <w:spacing w:after="0" w:line="240" w:lineRule="auto"/>
        <w:rPr>
          <w:rFonts w:ascii="Arial" w:hAnsi="Arial" w:cs="Arial"/>
        </w:rPr>
      </w:pPr>
      <w:r>
        <w:rPr>
          <w:rFonts w:ascii="Arial" w:hAnsi="Arial" w:cs="Arial"/>
        </w:rPr>
        <w:t xml:space="preserve">三、温度控制系统</w:t>
      </w:r>
      <w:r/>
    </w:p>
    <w:p>
      <w:pPr>
        <w:spacing w:after="0" w:line="240" w:lineRule="auto"/>
        <w:rPr>
          <w:rFonts w:ascii="Arial" w:hAnsi="Arial" w:cs="Arial"/>
        </w:rPr>
      </w:pPr>
      <w:r>
        <w:rPr>
          <w:rFonts w:ascii="Arial" w:hAnsi="Arial" w:cs="Arial"/>
        </w:rPr>
        <w:t xml:space="preserve">1. </w:t>
      </w:r>
      <w:r>
        <w:rPr>
          <w:rFonts w:ascii="Arial" w:hAnsi="Arial" w:cs="Arial"/>
        </w:rPr>
        <w:t xml:space="preserve">测温元件：</w:t>
      </w:r>
      <w:r>
        <w:rPr>
          <w:rFonts w:ascii="Arial" w:hAnsi="Arial" w:cs="Arial"/>
        </w:rPr>
        <w:t xml:space="preserve">PT100 </w:t>
      </w:r>
      <w:r>
        <w:rPr>
          <w:rFonts w:ascii="Arial" w:hAnsi="Arial" w:cs="Arial"/>
        </w:rPr>
        <w:t xml:space="preserve">温度传感器，带温度自动补偿，测量量程</w:t>
      </w:r>
      <w:r>
        <w:rPr>
          <w:rFonts w:ascii="Arial" w:hAnsi="Arial" w:cs="Arial"/>
        </w:rPr>
        <w:t xml:space="preserve"> 0</w:t>
      </w:r>
      <w:r>
        <w:rPr>
          <w:rFonts w:ascii="Arial" w:hAnsi="Arial" w:cs="Arial"/>
        </w:rPr>
        <w:t xml:space="preserve">～</w:t>
      </w:r>
      <w:r>
        <w:rPr>
          <w:rFonts w:ascii="Arial" w:hAnsi="Arial" w:cs="Arial"/>
        </w:rPr>
        <w:t xml:space="preserve">199.9</w:t>
      </w:r>
      <w:r>
        <w:rPr>
          <w:rFonts w:hint="eastAsia" w:ascii="宋体" w:hAnsi="宋体" w:cs="宋体"/>
        </w:rPr>
        <w:t xml:space="preserve">℃</w:t>
      </w:r>
      <w:r>
        <w:rPr>
          <w:rFonts w:ascii="Arial" w:hAnsi="Arial" w:cs="Arial"/>
        </w:rPr>
        <w:t xml:space="preserve">±0.2% FS</w:t>
      </w:r>
      <w:r>
        <w:rPr>
          <w:rFonts w:ascii="Arial" w:hAnsi="Arial" w:cs="Arial"/>
        </w:rPr>
        <w:t xml:space="preserve">。</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2. </w:t>
      </w:r>
      <w:r>
        <w:rPr>
          <w:rFonts w:ascii="Arial" w:hAnsi="Arial" w:cs="Arial"/>
        </w:rPr>
        <w:t xml:space="preserve">温控方式：恒温水循环加热、冷却水冷却，智能模糊控温，支持分段控温。</w:t>
      </w:r>
      <w:r/>
    </w:p>
    <w:p>
      <w:pPr>
        <w:spacing w:after="0" w:line="240" w:lineRule="auto"/>
        <w:rPr>
          <w:rFonts w:ascii="Arial" w:hAnsi="Arial" w:cs="Arial"/>
        </w:rPr>
      </w:pPr>
      <w:r>
        <w:rPr>
          <w:rFonts w:ascii="Arial" w:hAnsi="Arial" w:cs="Arial"/>
        </w:rPr>
        <w:t xml:space="preserve">▲3. </w:t>
      </w:r>
      <w:r>
        <w:rPr>
          <w:rFonts w:ascii="Arial" w:hAnsi="Arial" w:cs="Arial"/>
        </w:rPr>
        <w:t xml:space="preserve">控温范围：（冷媒温度</w:t>
      </w:r>
      <w:r>
        <w:rPr>
          <w:rFonts w:ascii="Arial" w:hAnsi="Arial" w:cs="Arial"/>
        </w:rPr>
        <w:t xml:space="preserve"> + 5</w:t>
      </w:r>
      <w:r>
        <w:rPr>
          <w:rFonts w:ascii="Arial" w:hAnsi="Arial" w:cs="Arial"/>
        </w:rPr>
        <w:t xml:space="preserve">）</w:t>
      </w:r>
      <w:r>
        <w:rPr>
          <w:rFonts w:hint="eastAsia" w:ascii="宋体" w:hAnsi="宋体" w:cs="宋体"/>
        </w:rPr>
        <w:t xml:space="preserve">℃</w:t>
      </w:r>
      <w:r>
        <w:rPr>
          <w:rFonts w:ascii="Arial" w:hAnsi="Arial" w:cs="Arial"/>
        </w:rPr>
        <w:t xml:space="preserve">～</w:t>
      </w:r>
      <w:r>
        <w:rPr>
          <w:rFonts w:ascii="Arial" w:hAnsi="Arial" w:cs="Arial"/>
        </w:rPr>
        <w:t xml:space="preserve">75</w:t>
      </w:r>
      <w:r>
        <w:rPr>
          <w:rFonts w:hint="eastAsia" w:ascii="宋体" w:hAnsi="宋体" w:cs="宋体"/>
        </w:rPr>
        <w:t xml:space="preserve">℃</w:t>
      </w:r>
      <w:r>
        <w:rPr>
          <w:rFonts w:ascii="Arial" w:hAnsi="Arial" w:cs="Arial"/>
        </w:rPr>
        <w:t xml:space="preserve">±0.5% FS</w:t>
      </w:r>
      <w:r>
        <w:rPr>
          <w:rFonts w:ascii="Arial" w:hAnsi="Arial" w:cs="Arial"/>
        </w:rPr>
        <w:t xml:space="preserve">。</w:t>
      </w:r>
      <w:r/>
    </w:p>
    <w:p>
      <w:pPr>
        <w:spacing w:after="0" w:line="240" w:lineRule="auto"/>
        <w:rPr>
          <w:rFonts w:ascii="Arial" w:hAnsi="Arial" w:cs="Arial"/>
        </w:rPr>
      </w:pPr>
      <w:r>
        <w:rPr>
          <w:rFonts w:ascii="Arial" w:hAnsi="Arial" w:cs="Arial"/>
        </w:rPr>
        <w:t xml:space="preserve">四、压力检测控制系统</w:t>
      </w:r>
      <w:r/>
    </w:p>
    <w:p>
      <w:pPr>
        <w:spacing w:after="0" w:line="240" w:lineRule="auto"/>
        <w:rPr>
          <w:rFonts w:ascii="Arial" w:hAnsi="Arial" w:cs="Arial"/>
        </w:rPr>
      </w:pPr>
      <w:r>
        <w:rPr>
          <w:rFonts w:ascii="Arial" w:hAnsi="Arial" w:cs="Arial"/>
        </w:rPr>
        <w:t xml:space="preserve">配置高</w:t>
      </w:r>
      <w:r>
        <w:rPr>
          <w:rFonts w:ascii="Arial" w:hAnsi="Arial" w:cs="Arial"/>
        </w:rPr>
        <w:t xml:space="preserve">精度罐压变送器</w:t>
      </w:r>
      <w:r>
        <w:rPr>
          <w:rFonts w:ascii="Arial" w:hAnsi="Arial" w:cs="Arial"/>
        </w:rPr>
        <w:t xml:space="preserve">在线实时监测罐压，测量量程</w:t>
      </w:r>
      <w:r>
        <w:rPr>
          <w:rFonts w:ascii="Arial" w:hAnsi="Arial" w:cs="Arial"/>
        </w:rPr>
        <w:t xml:space="preserve"> 0</w:t>
      </w:r>
      <w:r>
        <w:rPr>
          <w:rFonts w:ascii="Arial" w:hAnsi="Arial" w:cs="Arial"/>
        </w:rPr>
        <w:t xml:space="preserve">～</w:t>
      </w:r>
      <w:r>
        <w:rPr>
          <w:rFonts w:ascii="Arial" w:hAnsi="Arial" w:cs="Arial"/>
        </w:rPr>
        <w:t xml:space="preserve">0.4MPa</w:t>
      </w:r>
      <w:r>
        <w:rPr>
          <w:rFonts w:ascii="Arial" w:hAnsi="Arial" w:cs="Arial"/>
        </w:rPr>
        <w:t xml:space="preserve">。</w:t>
      </w:r>
      <w:r/>
    </w:p>
    <w:p>
      <w:pPr>
        <w:spacing w:after="0" w:line="240" w:lineRule="auto"/>
        <w:rPr>
          <w:rFonts w:ascii="Arial" w:hAnsi="Arial" w:cs="Arial"/>
        </w:rPr>
      </w:pPr>
      <w:r>
        <w:rPr>
          <w:rFonts w:ascii="Arial" w:hAnsi="Arial" w:cs="Arial"/>
        </w:rPr>
        <w:t xml:space="preserve">五、全自动控制系统</w:t>
      </w:r>
      <w:r/>
    </w:p>
    <w:p>
      <w:pPr>
        <w:spacing w:after="0" w:line="240" w:lineRule="auto"/>
        <w:rPr>
          <w:rFonts w:ascii="Arial" w:hAnsi="Arial" w:cs="Arial"/>
        </w:rPr>
      </w:pPr>
      <w:r>
        <w:rPr>
          <w:rFonts w:ascii="Arial" w:hAnsi="Arial" w:cs="Arial"/>
        </w:rPr>
        <w:t xml:space="preserve">1. </w:t>
      </w:r>
      <w:r>
        <w:rPr>
          <w:rFonts w:ascii="Arial" w:hAnsi="Arial" w:cs="Arial"/>
        </w:rPr>
        <w:t xml:space="preserve">采用彩色触摸屏全中文操作系统，可独立单机运行，一套系统可兼容控制</w:t>
      </w:r>
      <w:r>
        <w:rPr>
          <w:rFonts w:ascii="Arial" w:hAnsi="Arial" w:cs="Arial"/>
        </w:rPr>
        <w:t xml:space="preserve"> 1</w:t>
      </w:r>
      <w:r>
        <w:rPr>
          <w:rFonts w:ascii="Arial" w:hAnsi="Arial" w:cs="Arial"/>
        </w:rPr>
        <w:t xml:space="preserve">～</w:t>
      </w:r>
      <w:r>
        <w:rPr>
          <w:rFonts w:ascii="Arial" w:hAnsi="Arial" w:cs="Arial"/>
        </w:rPr>
        <w:t xml:space="preserve">6 </w:t>
      </w:r>
      <w:r>
        <w:rPr>
          <w:rFonts w:ascii="Arial" w:hAnsi="Arial" w:cs="Arial"/>
        </w:rPr>
        <w:t xml:space="preserve">台罐体设备。</w:t>
      </w:r>
      <w:r/>
    </w:p>
    <w:p>
      <w:pPr>
        <w:spacing w:after="0" w:line="240" w:lineRule="auto"/>
        <w:rPr>
          <w:rFonts w:ascii="Arial" w:hAnsi="Arial" w:cs="Arial"/>
        </w:rPr>
      </w:pPr>
      <w:r>
        <w:rPr>
          <w:rFonts w:ascii="Arial" w:hAnsi="Arial" w:cs="Arial"/>
        </w:rPr>
        <w:t xml:space="preserve">2. </w:t>
      </w:r>
      <w:r>
        <w:rPr>
          <w:rFonts w:ascii="Arial" w:hAnsi="Arial" w:cs="Arial"/>
        </w:rPr>
        <w:t xml:space="preserve">可实时采集、显示、储存温度、搅拌转速、压力等工艺参数。</w:t>
      </w:r>
      <w:r/>
    </w:p>
    <w:p>
      <w:pPr>
        <w:spacing w:after="0" w:line="240" w:lineRule="auto"/>
        <w:rPr>
          <w:rFonts w:ascii="Arial" w:hAnsi="Arial" w:cs="Arial"/>
        </w:rPr>
      </w:pPr>
      <w:r>
        <w:rPr>
          <w:rFonts w:ascii="Arial" w:hAnsi="Arial" w:cs="Arial"/>
        </w:rPr>
        <w:t xml:space="preserve">▲3. </w:t>
      </w:r>
      <w:r>
        <w:rPr>
          <w:rFonts w:ascii="Arial" w:hAnsi="Arial" w:cs="Arial"/>
        </w:rPr>
        <w:t xml:space="preserve">历史数据连续存储不少于</w:t>
      </w:r>
      <w:r>
        <w:rPr>
          <w:rFonts w:ascii="Arial" w:hAnsi="Arial" w:cs="Arial"/>
        </w:rPr>
        <w:t xml:space="preserve"> 300 </w:t>
      </w:r>
      <w:r>
        <w:rPr>
          <w:rFonts w:ascii="Arial" w:hAnsi="Arial" w:cs="Arial"/>
        </w:rPr>
        <w:t xml:space="preserve">天，支持</w:t>
      </w:r>
      <w:r>
        <w:rPr>
          <w:rFonts w:ascii="Arial" w:hAnsi="Arial" w:cs="Arial"/>
        </w:rPr>
        <w:t xml:space="preserve"> U </w:t>
      </w:r>
      <w:r>
        <w:rPr>
          <w:rFonts w:ascii="Arial" w:hAnsi="Arial" w:cs="Arial"/>
        </w:rPr>
        <w:t xml:space="preserve">盘导出备份。</w:t>
      </w:r>
      <w:r/>
    </w:p>
    <w:p>
      <w:pPr>
        <w:spacing w:after="0" w:line="240" w:lineRule="auto"/>
        <w:rPr>
          <w:rFonts w:ascii="Arial" w:hAnsi="Arial" w:cs="Arial"/>
        </w:rPr>
      </w:pPr>
      <w:r>
        <w:rPr>
          <w:rFonts w:ascii="Arial" w:hAnsi="Arial" w:cs="Arial"/>
        </w:rPr>
        <w:t xml:space="preserve">4. </w:t>
      </w:r>
      <w:r>
        <w:rPr>
          <w:rFonts w:ascii="Arial" w:hAnsi="Arial" w:cs="Arial"/>
        </w:rPr>
        <w:t xml:space="preserve">具备参数断电保存、密码权限管理、设备运行状态监测、手动</w:t>
      </w:r>
      <w:r>
        <w:rPr>
          <w:rFonts w:ascii="Arial" w:hAnsi="Arial" w:cs="Arial"/>
        </w:rPr>
        <w:t xml:space="preserve"> / </w:t>
      </w:r>
      <w:r>
        <w:rPr>
          <w:rFonts w:ascii="Arial" w:hAnsi="Arial" w:cs="Arial"/>
        </w:rPr>
        <w:t xml:space="preserve">自动运行切换功能。</w:t>
      </w:r>
      <w:r/>
    </w:p>
    <w:p>
      <w:pPr>
        <w:spacing w:after="0" w:line="240" w:lineRule="auto"/>
        <w:rPr>
          <w:rFonts w:ascii="Arial" w:hAnsi="Arial" w:cs="Arial"/>
        </w:rPr>
      </w:pPr>
      <w:r>
        <w:rPr>
          <w:rFonts w:ascii="Arial" w:hAnsi="Arial" w:cs="Arial"/>
        </w:rPr>
        <w:t xml:space="preserve">▲5. </w:t>
      </w:r>
      <w:r>
        <w:rPr>
          <w:rFonts w:ascii="Arial" w:hAnsi="Arial" w:cs="Arial"/>
        </w:rPr>
        <w:t xml:space="preserve">系统预留</w:t>
      </w:r>
      <w:r>
        <w:rPr>
          <w:rFonts w:ascii="Arial" w:hAnsi="Arial" w:cs="Arial"/>
        </w:rPr>
        <w:t xml:space="preserve">远程云</w:t>
      </w:r>
      <w:r>
        <w:rPr>
          <w:rFonts w:ascii="Arial" w:hAnsi="Arial" w:cs="Arial"/>
        </w:rPr>
        <w:t xml:space="preserve">监控扩展接口，可拓展电脑、手机远程查看设备运行数据。</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蒸汽发生器</w:t>
      </w:r>
      <w:r/>
    </w:p>
    <w:p>
      <w:pPr>
        <w:spacing w:after="0" w:line="240" w:lineRule="auto"/>
        <w:rPr>
          <w:rFonts w:ascii="Arial" w:hAnsi="Arial" w:cs="Arial"/>
        </w:rPr>
      </w:pPr>
      <w:r>
        <w:rPr>
          <w:rFonts w:ascii="Arial" w:hAnsi="Arial" w:cs="Arial"/>
        </w:rPr>
        <w:t xml:space="preserve">1. </w:t>
      </w:r>
      <w:r>
        <w:rPr>
          <w:rFonts w:ascii="Arial" w:hAnsi="Arial" w:cs="Arial"/>
        </w:rPr>
        <w:t xml:space="preserve">蒸发量：</w:t>
      </w:r>
      <w:r>
        <w:rPr>
          <w:rFonts w:ascii="Arial" w:hAnsi="Arial" w:cs="Arial"/>
        </w:rPr>
        <w:t xml:space="preserve">≥15kg/h</w:t>
      </w:r>
      <w:r/>
    </w:p>
    <w:p>
      <w:pPr>
        <w:spacing w:after="0" w:line="240" w:lineRule="auto"/>
        <w:rPr>
          <w:rFonts w:ascii="Arial" w:hAnsi="Arial" w:cs="Arial"/>
        </w:rPr>
      </w:pPr>
      <w:r>
        <w:rPr>
          <w:rFonts w:ascii="Arial" w:hAnsi="Arial" w:cs="Arial"/>
        </w:rPr>
        <w:t xml:space="preserve">2. </w:t>
      </w:r>
      <w:r>
        <w:rPr>
          <w:rFonts w:ascii="Arial" w:hAnsi="Arial" w:cs="Arial"/>
        </w:rPr>
        <w:t xml:space="preserve">供水功能：具备自动补水功能</w:t>
      </w:r>
      <w:r/>
    </w:p>
    <w:p>
      <w:pPr>
        <w:spacing w:after="0" w:line="240" w:lineRule="auto"/>
        <w:rPr>
          <w:rFonts w:ascii="Arial" w:hAnsi="Arial" w:cs="Arial"/>
        </w:rPr>
      </w:pPr>
      <w:r>
        <w:rPr>
          <w:rFonts w:ascii="Arial" w:hAnsi="Arial" w:cs="Arial"/>
        </w:rPr>
        <w:t xml:space="preserve">3. </w:t>
      </w:r>
      <w:r>
        <w:rPr>
          <w:rFonts w:ascii="Arial" w:hAnsi="Arial" w:cs="Arial"/>
        </w:rPr>
        <w:t xml:space="preserve">控制功能：压力自动控制</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冷冻机组</w:t>
      </w:r>
      <w:r/>
    </w:p>
    <w:p>
      <w:pPr>
        <w:spacing w:after="0" w:line="240" w:lineRule="auto"/>
        <w:rPr>
          <w:rFonts w:ascii="Arial" w:hAnsi="Arial" w:cs="Arial"/>
        </w:rPr>
      </w:pPr>
      <w:r>
        <w:rPr>
          <w:rFonts w:ascii="Arial" w:hAnsi="Arial" w:cs="Arial"/>
        </w:rPr>
        <w:t xml:space="preserve">1. </w:t>
      </w:r>
      <w:r>
        <w:rPr>
          <w:rFonts w:ascii="Arial" w:hAnsi="Arial" w:cs="Arial"/>
        </w:rPr>
        <w:t xml:space="preserve">总容量：</w:t>
      </w:r>
      <w:r>
        <w:rPr>
          <w:rFonts w:ascii="Arial" w:hAnsi="Arial" w:cs="Arial"/>
        </w:rPr>
        <w:t xml:space="preserve">≥30L</w:t>
      </w:r>
      <w:r/>
    </w:p>
    <w:p>
      <w:pPr>
        <w:spacing w:after="0" w:line="240" w:lineRule="auto"/>
        <w:rPr>
          <w:rFonts w:ascii="Arial" w:hAnsi="Arial" w:cs="Arial"/>
        </w:rPr>
      </w:pPr>
      <w:r>
        <w:rPr>
          <w:rFonts w:ascii="Arial" w:hAnsi="Arial" w:cs="Arial"/>
        </w:rPr>
        <w:t xml:space="preserve">2. </w:t>
      </w:r>
      <w:r>
        <w:rPr>
          <w:rFonts w:ascii="Arial" w:hAnsi="Arial" w:cs="Arial"/>
        </w:rPr>
        <w:t xml:space="preserve">温度范围：</w:t>
      </w:r>
      <w:r>
        <w:rPr>
          <w:rFonts w:ascii="Arial" w:hAnsi="Arial" w:cs="Arial"/>
        </w:rPr>
        <w:t xml:space="preserve">-5</w:t>
      </w:r>
      <w:r>
        <w:rPr>
          <w:rFonts w:ascii="Arial" w:hAnsi="Arial" w:cs="Arial"/>
        </w:rPr>
        <w:t xml:space="preserve">～</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最大制冷量：</w:t>
      </w:r>
      <w:r>
        <w:rPr>
          <w:rFonts w:ascii="Arial" w:hAnsi="Arial" w:cs="Arial"/>
        </w:rPr>
        <w:t xml:space="preserve">≥2700W</w:t>
      </w:r>
      <w:r/>
    </w:p>
    <w:p>
      <w:pPr>
        <w:spacing w:after="0" w:line="240" w:lineRule="auto"/>
        <w:rPr>
          <w:rFonts w:ascii="Arial" w:hAnsi="Arial" w:cs="Arial"/>
        </w:rPr>
      </w:pPr>
      <w:r>
        <w:rPr>
          <w:rFonts w:ascii="Arial" w:hAnsi="Arial" w:cs="Arial"/>
        </w:rPr>
        <w:t xml:space="preserve">4. </w:t>
      </w:r>
      <w:r>
        <w:rPr>
          <w:rFonts w:ascii="Arial" w:hAnsi="Arial" w:cs="Arial"/>
        </w:rPr>
        <w:t xml:space="preserve">外循环泵流量：</w:t>
      </w:r>
      <w:r>
        <w:rPr>
          <w:rFonts w:ascii="Arial" w:hAnsi="Arial" w:cs="Arial"/>
        </w:rPr>
        <w:t xml:space="preserve">≥13L/min</w:t>
      </w:r>
      <w:r/>
    </w:p>
    <w:p>
      <w:pPr>
        <w:spacing w:after="0" w:line="240" w:lineRule="auto"/>
        <w:rPr>
          <w:rFonts w:ascii="Arial" w:hAnsi="Arial" w:cs="Arial"/>
        </w:rPr>
      </w:pPr>
      <w:r>
        <w:rPr>
          <w:rFonts w:ascii="Arial" w:hAnsi="Arial" w:cs="Arial"/>
        </w:rPr>
        <w:t xml:space="preserve">5. </w:t>
      </w:r>
      <w:r>
        <w:rPr>
          <w:rFonts w:ascii="Arial" w:hAnsi="Arial" w:cs="Arial"/>
        </w:rPr>
        <w:t xml:space="preserve">整机功率：</w:t>
      </w:r>
      <w:r>
        <w:rPr>
          <w:rFonts w:ascii="Arial" w:hAnsi="Arial" w:cs="Arial"/>
        </w:rPr>
        <w:t xml:space="preserve">≤1.5kW</w:t>
      </w:r>
      <w:r/>
    </w:p>
    <w:p>
      <w:pPr>
        <w:spacing w:after="0" w:line="240" w:lineRule="auto"/>
        <w:rPr>
          <w:rFonts w:ascii="Arial" w:hAnsi="Arial" w:cs="Arial"/>
        </w:rPr>
      </w:pPr>
      <w:r>
        <w:rPr>
          <w:rFonts w:ascii="Arial" w:hAnsi="Arial" w:cs="Arial"/>
        </w:rPr>
        <w:t xml:space="preserve">6. </w:t>
      </w:r>
      <w:r>
        <w:rPr>
          <w:rFonts w:ascii="Arial" w:hAnsi="Arial" w:cs="Arial"/>
        </w:rPr>
        <w:t xml:space="preserve">显示方式：综合显示屏幕</w:t>
      </w:r>
      <w:r/>
    </w:p>
    <w:p>
      <w:pPr>
        <w:spacing w:after="0" w:line="240" w:lineRule="auto"/>
        <w:rPr>
          <w:rFonts w:ascii="Arial" w:hAnsi="Arial" w:cs="Arial"/>
        </w:rPr>
      </w:pPr>
      <w:r>
        <w:rPr>
          <w:rFonts w:ascii="Arial" w:hAnsi="Arial" w:cs="Arial"/>
        </w:rPr>
        <w:t xml:space="preserve">7. </w:t>
      </w:r>
      <w:r>
        <w:rPr>
          <w:rFonts w:ascii="Arial" w:hAnsi="Arial" w:cs="Arial"/>
        </w:rPr>
        <w:t xml:space="preserve">数字显示分辨率：</w:t>
      </w:r>
      <w:r>
        <w:rPr>
          <w:rFonts w:ascii="Arial" w:hAnsi="Arial" w:cs="Arial"/>
        </w:rPr>
        <w:t xml:space="preserve">≤0.05</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8. </w:t>
      </w:r>
      <w:r>
        <w:rPr>
          <w:rFonts w:ascii="Arial" w:hAnsi="Arial" w:cs="Arial"/>
        </w:rPr>
        <w:t xml:space="preserve">适用介质：酒精、水</w:t>
      </w:r>
      <w:r/>
    </w:p>
    <w:p>
      <w:pPr>
        <w:spacing w:after="0" w:line="240" w:lineRule="auto"/>
        <w:rPr>
          <w:rFonts w:ascii="Arial" w:hAnsi="Arial" w:cs="Arial"/>
        </w:rPr>
      </w:pPr>
      <w:r>
        <w:rPr>
          <w:rFonts w:ascii="Arial" w:hAnsi="Arial" w:cs="Arial"/>
        </w:rPr>
      </w:r>
      <w:r/>
    </w:p>
    <w:p>
      <w:pPr>
        <w:spacing w:after="0" w:line="240" w:lineRule="auto"/>
        <w:rPr>
          <w:rFonts w:ascii="Arial" w:hAnsi="Arial" w:cs="Arial"/>
        </w:rPr>
      </w:pPr>
      <w:r>
        <w:rPr>
          <w:rFonts w:ascii="Arial" w:hAnsi="Arial" w:cs="Arial"/>
          <w:b/>
          <w:bCs/>
          <w:sz w:val="24"/>
          <w:szCs w:val="32"/>
        </w:rPr>
        <w:t xml:space="preserve">净化杀菌系统</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10</w:t>
      </w:r>
      <w:r>
        <w:rPr>
          <w:rFonts w:ascii="Arial" w:hAnsi="Arial" w:cs="Arial"/>
          <w:b/>
          <w:bCs/>
        </w:rPr>
        <w:t xml:space="preserve">万级，恒温</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rPr>
        <w:t xml:space="preserve">一、性能参数</w:t>
      </w:r>
      <w:r/>
    </w:p>
    <w:p>
      <w:pPr>
        <w:spacing w:after="0" w:line="240" w:lineRule="auto"/>
        <w:rPr>
          <w:rFonts w:ascii="Arial" w:hAnsi="Arial" w:cs="Arial"/>
        </w:rPr>
      </w:pPr>
      <w:r>
        <w:rPr>
          <w:rFonts w:ascii="Arial" w:hAnsi="Arial" w:cs="Arial"/>
        </w:rPr>
        <w:t xml:space="preserve">1. </w:t>
      </w:r>
      <w:r>
        <w:rPr>
          <w:rFonts w:ascii="Arial" w:hAnsi="Arial" w:cs="Arial"/>
        </w:rPr>
        <w:t xml:space="preserve">送风</w:t>
      </w:r>
      <w:r>
        <w:rPr>
          <w:rFonts w:ascii="Arial" w:hAnsi="Arial" w:cs="Arial"/>
        </w:rPr>
        <w:t xml:space="preserve">/</w:t>
      </w:r>
      <w:r>
        <w:rPr>
          <w:rFonts w:ascii="Arial" w:hAnsi="Arial" w:cs="Arial"/>
        </w:rPr>
        <w:t xml:space="preserve">排风风量：</w:t>
      </w:r>
      <w:r>
        <w:rPr>
          <w:rFonts w:ascii="Arial" w:hAnsi="Arial" w:cs="Arial"/>
        </w:rPr>
        <w:t xml:space="preserve">≥4500m³/h</w:t>
      </w:r>
      <w:r/>
    </w:p>
    <w:p>
      <w:pPr>
        <w:spacing w:after="0" w:line="240" w:lineRule="auto"/>
        <w:rPr>
          <w:rFonts w:ascii="Arial" w:hAnsi="Arial" w:cs="Arial"/>
        </w:rPr>
      </w:pPr>
      <w:r>
        <w:rPr>
          <w:rFonts w:ascii="Arial" w:hAnsi="Arial" w:cs="Arial"/>
        </w:rPr>
        <w:t xml:space="preserve">2. </w:t>
      </w:r>
      <w:r>
        <w:rPr>
          <w:rFonts w:ascii="Arial" w:hAnsi="Arial" w:cs="Arial"/>
        </w:rPr>
        <w:t xml:space="preserve">机外全静压：</w:t>
      </w:r>
      <w:r>
        <w:rPr>
          <w:rFonts w:ascii="Arial" w:hAnsi="Arial" w:cs="Arial"/>
        </w:rPr>
        <w:t xml:space="preserve">≥600Pa</w:t>
      </w:r>
      <w:r/>
    </w:p>
    <w:p>
      <w:pPr>
        <w:spacing w:after="0" w:line="240" w:lineRule="auto"/>
        <w:rPr>
          <w:rFonts w:ascii="Arial" w:hAnsi="Arial" w:cs="Arial"/>
        </w:rPr>
      </w:pPr>
      <w:r>
        <w:rPr>
          <w:rFonts w:ascii="Arial" w:hAnsi="Arial" w:cs="Arial"/>
        </w:rPr>
        <w:t xml:space="preserve">3. </w:t>
      </w:r>
      <w:r>
        <w:rPr>
          <w:rFonts w:ascii="Arial" w:hAnsi="Arial" w:cs="Arial"/>
        </w:rPr>
        <w:t xml:space="preserve">新风量：</w:t>
      </w:r>
      <w:r>
        <w:rPr>
          <w:rFonts w:ascii="Arial" w:hAnsi="Arial" w:cs="Arial"/>
        </w:rPr>
        <w:t xml:space="preserve">≥450m³/h</w:t>
      </w:r>
      <w:r/>
    </w:p>
    <w:p>
      <w:pPr>
        <w:spacing w:after="0" w:line="240" w:lineRule="auto"/>
        <w:rPr>
          <w:rFonts w:ascii="Arial" w:hAnsi="Arial" w:cs="Arial"/>
        </w:rPr>
      </w:pPr>
      <w:r>
        <w:rPr>
          <w:rFonts w:ascii="Arial" w:hAnsi="Arial" w:cs="Arial"/>
        </w:rPr>
        <w:t xml:space="preserve">4. </w:t>
      </w:r>
      <w:r>
        <w:rPr>
          <w:rFonts w:ascii="Arial" w:hAnsi="Arial" w:cs="Arial"/>
        </w:rPr>
        <w:t xml:space="preserve">制冷量：</w:t>
      </w:r>
      <w:r>
        <w:rPr>
          <w:rFonts w:ascii="Arial" w:hAnsi="Arial" w:cs="Arial"/>
        </w:rPr>
        <w:t xml:space="preserve">≥25.7kW</w:t>
      </w:r>
      <w:r/>
    </w:p>
    <w:p>
      <w:pPr>
        <w:spacing w:after="0" w:line="240" w:lineRule="auto"/>
        <w:rPr>
          <w:rFonts w:ascii="Arial" w:hAnsi="Arial" w:cs="Arial"/>
        </w:rPr>
      </w:pPr>
      <w:r>
        <w:rPr>
          <w:rFonts w:ascii="Arial" w:hAnsi="Arial" w:cs="Arial"/>
        </w:rPr>
        <w:t xml:space="preserve">5. </w:t>
      </w:r>
      <w:r>
        <w:rPr>
          <w:rFonts w:ascii="Arial" w:hAnsi="Arial" w:cs="Arial"/>
        </w:rPr>
        <w:t xml:space="preserve">制热量：</w:t>
      </w:r>
      <w:r>
        <w:rPr>
          <w:rFonts w:ascii="Arial" w:hAnsi="Arial" w:cs="Arial"/>
        </w:rPr>
        <w:t xml:space="preserve">≥26.7kW</w:t>
      </w:r>
      <w:r/>
    </w:p>
    <w:p>
      <w:pPr>
        <w:spacing w:after="0" w:line="240" w:lineRule="auto"/>
        <w:rPr>
          <w:rFonts w:ascii="Arial" w:hAnsi="Arial" w:cs="Arial"/>
        </w:rPr>
      </w:pPr>
      <w:r>
        <w:rPr>
          <w:rFonts w:ascii="Arial" w:hAnsi="Arial" w:cs="Arial"/>
        </w:rPr>
        <w:t xml:space="preserve">6. </w:t>
      </w:r>
      <w:r>
        <w:rPr>
          <w:rFonts w:ascii="Arial" w:hAnsi="Arial" w:cs="Arial"/>
        </w:rPr>
        <w:t xml:space="preserve">直膨外机</w:t>
      </w:r>
      <w:r>
        <w:rPr>
          <w:rFonts w:ascii="Arial" w:hAnsi="Arial" w:cs="Arial"/>
        </w:rPr>
        <w:t xml:space="preserve">额定输入功率：制冷</w:t>
      </w:r>
      <w:r>
        <w:rPr>
          <w:rFonts w:ascii="Arial" w:hAnsi="Arial" w:cs="Arial"/>
        </w:rPr>
        <w:t xml:space="preserve">≤8.1kW</w:t>
      </w:r>
      <w:r>
        <w:rPr>
          <w:rFonts w:ascii="Arial" w:hAnsi="Arial" w:cs="Arial"/>
        </w:rPr>
        <w:t xml:space="preserve">，制热</w:t>
      </w:r>
      <w:r>
        <w:rPr>
          <w:rFonts w:ascii="Arial" w:hAnsi="Arial" w:cs="Arial"/>
        </w:rPr>
        <w:t xml:space="preserve">≤6.2kW</w:t>
      </w:r>
      <w:r/>
    </w:p>
    <w:p>
      <w:pPr>
        <w:spacing w:after="0" w:line="240" w:lineRule="auto"/>
        <w:rPr>
          <w:rFonts w:ascii="Arial" w:hAnsi="Arial" w:cs="Arial"/>
        </w:rPr>
      </w:pPr>
      <w:r>
        <w:rPr>
          <w:rFonts w:ascii="Arial" w:hAnsi="Arial" w:cs="Arial"/>
        </w:rPr>
        <w:t xml:space="preserve">7. </w:t>
      </w:r>
      <w:r>
        <w:rPr>
          <w:rFonts w:ascii="Arial" w:hAnsi="Arial" w:cs="Arial"/>
        </w:rPr>
        <w:t xml:space="preserve">风机电机功率（送</w:t>
      </w:r>
      <w:r>
        <w:rPr>
          <w:rFonts w:ascii="Arial" w:hAnsi="Arial" w:cs="Arial"/>
        </w:rPr>
        <w:t xml:space="preserve">/</w:t>
      </w:r>
      <w:r>
        <w:rPr>
          <w:rFonts w:ascii="Arial" w:hAnsi="Arial" w:cs="Arial"/>
        </w:rPr>
        <w:t xml:space="preserve">排）：送风</w:t>
      </w:r>
      <w:r>
        <w:rPr>
          <w:rFonts w:ascii="Arial" w:hAnsi="Arial" w:cs="Arial"/>
        </w:rPr>
        <w:t xml:space="preserve">≤4kW</w:t>
      </w:r>
      <w:r>
        <w:rPr>
          <w:rFonts w:ascii="Arial" w:hAnsi="Arial" w:cs="Arial"/>
        </w:rPr>
        <w:t xml:space="preserve">，排风无配置</w:t>
      </w:r>
      <w:r/>
    </w:p>
    <w:p>
      <w:pPr>
        <w:spacing w:after="0" w:line="240" w:lineRule="auto"/>
        <w:rPr>
          <w:rFonts w:ascii="Arial" w:hAnsi="Arial" w:cs="Arial"/>
        </w:rPr>
      </w:pPr>
      <w:r>
        <w:rPr>
          <w:rFonts w:ascii="Arial" w:hAnsi="Arial" w:cs="Arial"/>
        </w:rPr>
        <w:t xml:space="preserve">8. </w:t>
      </w:r>
      <w:r>
        <w:rPr>
          <w:rFonts w:ascii="Arial" w:hAnsi="Arial" w:cs="Arial"/>
        </w:rPr>
        <w:t xml:space="preserve">机组外形尺寸（长</w:t>
      </w:r>
      <w:r>
        <w:rPr>
          <w:rFonts w:ascii="Arial" w:hAnsi="Arial" w:cs="Arial"/>
        </w:rPr>
        <w:t xml:space="preserve">×</w:t>
      </w:r>
      <w:r>
        <w:rPr>
          <w:rFonts w:ascii="Arial" w:hAnsi="Arial" w:cs="Arial"/>
        </w:rPr>
        <w:t xml:space="preserve">宽</w:t>
      </w:r>
      <w:r>
        <w:rPr>
          <w:rFonts w:ascii="Arial" w:hAnsi="Arial" w:cs="Arial"/>
        </w:rPr>
        <w:t xml:space="preserve">×</w:t>
      </w:r>
      <w:r>
        <w:rPr>
          <w:rFonts w:ascii="Arial" w:hAnsi="Arial" w:cs="Arial"/>
        </w:rPr>
        <w:t xml:space="preserve">高）：</w:t>
      </w:r>
      <w:r>
        <w:rPr>
          <w:rFonts w:ascii="Arial" w:hAnsi="Arial" w:cs="Arial"/>
        </w:rPr>
        <w:t xml:space="preserve">≤4000mm×2000mm×1500mm</w:t>
      </w:r>
      <w:r/>
    </w:p>
    <w:p>
      <w:pPr>
        <w:spacing w:after="0" w:line="240" w:lineRule="auto"/>
        <w:rPr>
          <w:rFonts w:ascii="Arial" w:hAnsi="Arial" w:cs="Arial"/>
        </w:rPr>
      </w:pPr>
      <w:r>
        <w:rPr>
          <w:rFonts w:ascii="Arial" w:hAnsi="Arial" w:cs="Arial"/>
        </w:rPr>
        <w:t xml:space="preserve">二、箱体结构与工艺要求</w:t>
      </w:r>
      <w:r/>
    </w:p>
    <w:p>
      <w:pPr>
        <w:spacing w:after="0" w:line="240" w:lineRule="auto"/>
        <w:rPr>
          <w:rFonts w:ascii="Arial" w:hAnsi="Arial" w:cs="Arial"/>
        </w:rPr>
      </w:pPr>
      <w:r>
        <w:rPr>
          <w:rFonts w:ascii="Arial" w:hAnsi="Arial" w:cs="Arial"/>
        </w:rPr>
        <w:t xml:space="preserve">1. </w:t>
      </w:r>
      <w:r>
        <w:rPr>
          <w:rFonts w:ascii="Arial" w:hAnsi="Arial" w:cs="Arial"/>
        </w:rPr>
        <w:t xml:space="preserve">箱体采用内圆角密封结构，内腔平整光滑、不易积尘；整机采用绝对断冷桥结构，洁净无凝露，可满足净化工况使用要求。</w:t>
      </w:r>
      <w:r/>
    </w:p>
    <w:p>
      <w:pPr>
        <w:spacing w:after="0" w:line="240" w:lineRule="auto"/>
        <w:rPr>
          <w:rFonts w:ascii="Arial" w:hAnsi="Arial" w:cs="Arial"/>
        </w:rPr>
      </w:pPr>
      <w:r>
        <w:rPr>
          <w:rFonts w:ascii="Arial" w:hAnsi="Arial" w:cs="Arial"/>
        </w:rPr>
        <w:t xml:space="preserve">▲2. </w:t>
      </w:r>
      <w:r>
        <w:rPr>
          <w:rFonts w:ascii="Arial" w:hAnsi="Arial" w:cs="Arial"/>
        </w:rPr>
        <w:t xml:space="preserve">箱体强度：采用整体模块化框架结构，设备运行、运输过程无永久变形；风量</w:t>
      </w:r>
      <w:r>
        <w:rPr>
          <w:rFonts w:ascii="Arial" w:hAnsi="Arial" w:cs="Arial"/>
        </w:rPr>
        <w:t xml:space="preserve">≥100000m³/h</w:t>
      </w:r>
      <w:r>
        <w:rPr>
          <w:rFonts w:ascii="Arial" w:hAnsi="Arial" w:cs="Arial"/>
        </w:rPr>
        <w:t xml:space="preserve">机组箱体变形率</w:t>
      </w:r>
      <w:r>
        <w:rPr>
          <w:rFonts w:ascii="Arial" w:hAnsi="Arial" w:cs="Arial"/>
        </w:rPr>
        <w:t xml:space="preserve">≤0.12mm/m</w:t>
      </w:r>
      <w:r>
        <w:rPr>
          <w:rFonts w:ascii="Arial" w:hAnsi="Arial" w:cs="Arial"/>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气密性：采用高弹性密封条密封工艺，密封性能优异；风量</w:t>
      </w:r>
      <w:r>
        <w:rPr>
          <w:rFonts w:ascii="Arial" w:hAnsi="Arial" w:cs="Arial"/>
        </w:rPr>
        <w:t xml:space="preserve">≥100000m³/h</w:t>
      </w:r>
      <w:r>
        <w:rPr>
          <w:rFonts w:ascii="Arial" w:hAnsi="Arial" w:cs="Arial"/>
        </w:rPr>
        <w:t xml:space="preserve">机组漏风率</w:t>
      </w:r>
      <w:r>
        <w:rPr>
          <w:rFonts w:ascii="Arial" w:hAnsi="Arial" w:cs="Arial"/>
        </w:rPr>
        <w:t xml:space="preserve">≤0.09%</w:t>
      </w:r>
      <w:r>
        <w:rPr>
          <w:rFonts w:ascii="Arial" w:hAnsi="Arial" w:cs="Arial"/>
        </w:rPr>
        <w:t xml:space="preserve">。</w:t>
      </w:r>
      <w:r/>
    </w:p>
    <w:p>
      <w:pPr>
        <w:spacing w:after="0" w:line="240" w:lineRule="auto"/>
        <w:rPr>
          <w:rFonts w:ascii="Arial" w:hAnsi="Arial" w:cs="Arial"/>
        </w:rPr>
      </w:pPr>
      <w:r>
        <w:rPr>
          <w:rFonts w:ascii="Arial" w:hAnsi="Arial" w:cs="Arial"/>
        </w:rPr>
        <w:t xml:space="preserve">4. </w:t>
      </w:r>
      <w:r>
        <w:rPr>
          <w:rFonts w:ascii="Arial" w:hAnsi="Arial" w:cs="Arial"/>
        </w:rPr>
        <w:t xml:space="preserve">保温与冷桥性能：整机防冷桥设计，杜绝表面凝露；保温等级符合</w:t>
      </w:r>
      <w:r>
        <w:rPr>
          <w:rFonts w:ascii="Arial" w:hAnsi="Arial" w:cs="Arial"/>
        </w:rPr>
        <w:t xml:space="preserve">EN1886-2007 T2</w:t>
      </w:r>
      <w:r>
        <w:rPr>
          <w:rFonts w:ascii="Arial" w:hAnsi="Arial" w:cs="Arial"/>
        </w:rPr>
        <w:t xml:space="preserve">级，冷桥等级</w:t>
      </w:r>
      <w:r>
        <w:rPr>
          <w:rFonts w:ascii="Arial" w:hAnsi="Arial" w:cs="Arial"/>
        </w:rPr>
        <w:t xml:space="preserve">TB1</w:t>
      </w:r>
      <w:r>
        <w:rPr>
          <w:rFonts w:ascii="Arial" w:hAnsi="Arial" w:cs="Arial"/>
        </w:rPr>
        <w:t xml:space="preserve">级，热桥因子</w:t>
      </w:r>
      <w:r>
        <w:rPr>
          <w:rFonts w:ascii="Arial" w:hAnsi="Arial" w:cs="Arial"/>
        </w:rPr>
        <w:t xml:space="preserve">≤0.8</w:t>
      </w:r>
      <w:r>
        <w:rPr>
          <w:rFonts w:ascii="Arial" w:hAnsi="Arial" w:cs="Arial"/>
        </w:rPr>
        <w:t xml:space="preserve">。</w:t>
      </w:r>
      <w:r/>
    </w:p>
    <w:p>
      <w:pPr>
        <w:spacing w:after="0" w:line="240" w:lineRule="auto"/>
        <w:rPr>
          <w:rFonts w:ascii="Arial" w:hAnsi="Arial" w:cs="Arial"/>
        </w:rPr>
      </w:pPr>
      <w:r>
        <w:rPr>
          <w:rFonts w:ascii="Arial" w:hAnsi="Arial" w:cs="Arial"/>
        </w:rPr>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sz w:val="24"/>
          <w:szCs w:val="32"/>
        </w:rPr>
      </w:pPr>
      <w:r>
        <w:rPr>
          <w:rFonts w:ascii="Arial" w:hAnsi="Arial" w:cs="Arial"/>
          <w:b/>
          <w:bCs/>
          <w:sz w:val="24"/>
          <w:szCs w:val="32"/>
        </w:rPr>
        <w:t xml:space="preserve">包装设备</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自动罐装机</w:t>
      </w:r>
      <w:r/>
    </w:p>
    <w:p>
      <w:pPr>
        <w:spacing w:after="0" w:line="240" w:lineRule="auto"/>
        <w:rPr>
          <w:rFonts w:ascii="Arial" w:hAnsi="Arial" w:cs="Arial"/>
        </w:rPr>
      </w:pPr>
      <w:r>
        <w:rPr>
          <w:rFonts w:ascii="Arial" w:hAnsi="Arial" w:cs="Arial"/>
        </w:rPr>
        <w:t xml:space="preserve">1. </w:t>
      </w:r>
      <w:r>
        <w:rPr>
          <w:rFonts w:ascii="Arial" w:hAnsi="Arial" w:cs="Arial"/>
        </w:rPr>
        <w:t xml:space="preserve">充填容量：</w:t>
      </w:r>
      <w:r>
        <w:rPr>
          <w:rFonts w:ascii="Arial" w:hAnsi="Arial" w:cs="Arial"/>
        </w:rPr>
        <w:t xml:space="preserve">100</w:t>
      </w:r>
      <w:r>
        <w:rPr>
          <w:rFonts w:ascii="Arial" w:hAnsi="Arial" w:cs="Arial"/>
        </w:rPr>
        <w:t xml:space="preserve">～</w:t>
      </w:r>
      <w:r>
        <w:rPr>
          <w:rFonts w:ascii="Arial" w:hAnsi="Arial" w:cs="Arial"/>
        </w:rPr>
        <w:t xml:space="preserve">500mL</w:t>
      </w:r>
      <w:r>
        <w:rPr>
          <w:rFonts w:ascii="Arial" w:hAnsi="Arial" w:cs="Arial"/>
        </w:rPr>
        <w:t xml:space="preserve">，适用于水样流动性液体</w:t>
      </w:r>
      <w:r/>
    </w:p>
    <w:p>
      <w:pPr>
        <w:spacing w:after="0" w:line="240" w:lineRule="auto"/>
        <w:rPr>
          <w:rFonts w:ascii="Arial" w:hAnsi="Arial" w:cs="Arial"/>
        </w:rPr>
      </w:pPr>
      <w:r>
        <w:rPr>
          <w:rFonts w:ascii="Arial" w:hAnsi="Arial" w:cs="Arial"/>
        </w:rPr>
        <w:t xml:space="preserve">▲2. </w:t>
      </w:r>
      <w:r>
        <w:rPr>
          <w:rFonts w:ascii="Arial" w:hAnsi="Arial" w:cs="Arial"/>
        </w:rPr>
        <w:t xml:space="preserve">包装速度：</w:t>
      </w:r>
      <w:r>
        <w:rPr>
          <w:rFonts w:ascii="Arial" w:hAnsi="Arial" w:cs="Arial"/>
        </w:rPr>
        <w:t xml:space="preserve">600</w:t>
      </w:r>
      <w:r>
        <w:rPr>
          <w:rFonts w:ascii="Arial" w:hAnsi="Arial" w:cs="Arial"/>
        </w:rPr>
        <w:t xml:space="preserve">～</w:t>
      </w:r>
      <w:r>
        <w:rPr>
          <w:rFonts w:ascii="Arial" w:hAnsi="Arial" w:cs="Arial"/>
        </w:rPr>
        <w:t xml:space="preserve">1000 </w:t>
      </w:r>
      <w:r>
        <w:rPr>
          <w:rFonts w:ascii="Arial" w:hAnsi="Arial" w:cs="Arial"/>
        </w:rPr>
        <w:t xml:space="preserve">袋</w:t>
      </w:r>
      <w:r>
        <w:rPr>
          <w:rFonts w:ascii="Arial" w:hAnsi="Arial" w:cs="Arial"/>
        </w:rPr>
        <w:t xml:space="preserve"> / </w:t>
      </w:r>
      <w:r>
        <w:rPr>
          <w:rFonts w:ascii="Arial" w:hAnsi="Arial" w:cs="Arial"/>
        </w:rPr>
        <w:t xml:space="preserve">小时</w:t>
      </w:r>
      <w:r/>
    </w:p>
    <w:p>
      <w:pPr>
        <w:spacing w:after="0" w:line="240" w:lineRule="auto"/>
        <w:rPr>
          <w:rFonts w:ascii="Arial" w:hAnsi="Arial" w:cs="Arial"/>
        </w:rPr>
      </w:pPr>
      <w:r>
        <w:rPr>
          <w:rFonts w:ascii="Arial" w:hAnsi="Arial" w:cs="Arial"/>
        </w:rPr>
        <w:t xml:space="preserve">3. </w:t>
      </w:r>
      <w:r>
        <w:rPr>
          <w:rFonts w:ascii="Arial" w:hAnsi="Arial" w:cs="Arial"/>
        </w:rPr>
        <w:t xml:space="preserve">灌装头数：不少于</w:t>
      </w:r>
      <w:r>
        <w:rPr>
          <w:rFonts w:ascii="Arial" w:hAnsi="Arial" w:cs="Arial"/>
        </w:rPr>
        <w:t xml:space="preserve"> 1 </w:t>
      </w:r>
      <w:r>
        <w:rPr>
          <w:rFonts w:ascii="Arial" w:hAnsi="Arial" w:cs="Arial"/>
        </w:rPr>
        <w:t xml:space="preserve">组灌装头</w:t>
      </w:r>
      <w:r/>
    </w:p>
    <w:p>
      <w:pPr>
        <w:spacing w:after="0" w:line="240" w:lineRule="auto"/>
        <w:rPr>
          <w:rFonts w:ascii="Arial" w:hAnsi="Arial" w:cs="Arial"/>
        </w:rPr>
      </w:pPr>
      <w:r>
        <w:rPr>
          <w:rFonts w:ascii="Arial" w:hAnsi="Arial" w:cs="Arial"/>
        </w:rPr>
        <w:t xml:space="preserve">4. </w:t>
      </w:r>
      <w:r>
        <w:rPr>
          <w:rFonts w:ascii="Arial" w:hAnsi="Arial" w:cs="Arial"/>
        </w:rPr>
        <w:t xml:space="preserve">旋</w:t>
      </w:r>
      <w:r>
        <w:rPr>
          <w:rFonts w:ascii="Arial" w:hAnsi="Arial" w:cs="Arial"/>
        </w:rPr>
        <w:t xml:space="preserve">盖头数：不少于</w:t>
      </w:r>
      <w:r>
        <w:rPr>
          <w:rFonts w:ascii="Arial" w:hAnsi="Arial" w:cs="Arial"/>
        </w:rPr>
        <w:t xml:space="preserve"> 1 </w:t>
      </w:r>
      <w:r>
        <w:rPr>
          <w:rFonts w:ascii="Arial" w:hAnsi="Arial" w:cs="Arial"/>
        </w:rPr>
        <w:t xml:space="preserve">组旋盖头</w:t>
      </w:r>
      <w:r/>
    </w:p>
    <w:p>
      <w:pPr>
        <w:spacing w:after="0" w:line="240" w:lineRule="auto"/>
        <w:rPr>
          <w:rFonts w:ascii="Arial" w:hAnsi="Arial" w:cs="Arial"/>
        </w:rPr>
      </w:pPr>
      <w:r>
        <w:rPr>
          <w:rFonts w:ascii="Arial" w:hAnsi="Arial" w:cs="Arial"/>
        </w:rPr>
        <w:t xml:space="preserve">5. </w:t>
      </w:r>
      <w:r>
        <w:rPr>
          <w:rFonts w:ascii="Arial" w:hAnsi="Arial" w:cs="Arial"/>
        </w:rPr>
        <w:t xml:space="preserve">使用气压：</w:t>
      </w:r>
      <w:r>
        <w:rPr>
          <w:rFonts w:ascii="Arial" w:hAnsi="Arial" w:cs="Arial"/>
        </w:rPr>
        <w:t xml:space="preserve">0.6</w:t>
      </w:r>
      <w:r>
        <w:rPr>
          <w:rFonts w:ascii="Arial" w:hAnsi="Arial" w:cs="Arial"/>
        </w:rPr>
        <w:t xml:space="preserve">～</w:t>
      </w:r>
      <w:r>
        <w:rPr>
          <w:rFonts w:ascii="Arial" w:hAnsi="Arial" w:cs="Arial"/>
        </w:rPr>
        <w:t xml:space="preserve">0.8MPa</w:t>
      </w:r>
      <w:r/>
    </w:p>
    <w:p>
      <w:pPr>
        <w:spacing w:after="0" w:line="240" w:lineRule="auto"/>
        <w:rPr>
          <w:rFonts w:ascii="Arial" w:hAnsi="Arial" w:cs="Arial"/>
        </w:rPr>
      </w:pPr>
      <w:r>
        <w:rPr>
          <w:rFonts w:ascii="Arial" w:hAnsi="Arial" w:cs="Arial"/>
        </w:rPr>
        <w:t xml:space="preserve">6. </w:t>
      </w:r>
      <w:r>
        <w:rPr>
          <w:rFonts w:ascii="Arial" w:hAnsi="Arial" w:cs="Arial"/>
        </w:rPr>
        <w:t xml:space="preserve">排气量：</w:t>
      </w:r>
      <w:r>
        <w:rPr>
          <w:rFonts w:ascii="Arial" w:hAnsi="Arial" w:cs="Arial"/>
        </w:rPr>
        <w:t xml:space="preserve">≥200L/min</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喷码机</w:t>
      </w:r>
      <w:r/>
    </w:p>
    <w:p>
      <w:pPr>
        <w:spacing w:after="0" w:line="240" w:lineRule="auto"/>
        <w:rPr>
          <w:rFonts w:ascii="Arial" w:hAnsi="Arial" w:cs="Arial"/>
        </w:rPr>
      </w:pPr>
      <w:r>
        <w:rPr>
          <w:rFonts w:ascii="Arial" w:hAnsi="Arial" w:cs="Arial"/>
        </w:rPr>
        <w:t xml:space="preserve">1. </w:t>
      </w:r>
      <w:r>
        <w:rPr>
          <w:rFonts w:ascii="Arial" w:hAnsi="Arial" w:cs="Arial"/>
        </w:rPr>
        <w:t xml:space="preserve">喷码点阵：最大支持</w:t>
      </w:r>
      <w:r>
        <w:rPr>
          <w:rFonts w:ascii="Arial" w:hAnsi="Arial" w:cs="Arial"/>
        </w:rPr>
        <w:t xml:space="preserve">25</w:t>
      </w:r>
      <w:r>
        <w:rPr>
          <w:rFonts w:ascii="Arial" w:hAnsi="Arial" w:cs="Arial"/>
        </w:rPr>
        <w:t xml:space="preserve">点阵，</w:t>
      </w:r>
      <w:r>
        <w:rPr>
          <w:rFonts w:ascii="Arial" w:hAnsi="Arial" w:cs="Arial"/>
        </w:rPr>
        <w:t xml:space="preserve">标配</w:t>
      </w:r>
      <w:r>
        <w:rPr>
          <w:rFonts w:ascii="Arial" w:hAnsi="Arial" w:cs="Arial"/>
        </w:rPr>
        <w:t xml:space="preserve">5×5</w:t>
      </w:r>
      <w:r>
        <w:rPr>
          <w:rFonts w:ascii="Arial" w:hAnsi="Arial" w:cs="Arial"/>
        </w:rPr>
        <w:t xml:space="preserve">点阵，支持</w:t>
      </w:r>
      <w:r>
        <w:rPr>
          <w:rFonts w:ascii="Arial" w:hAnsi="Arial" w:cs="Arial"/>
        </w:rPr>
        <w:t xml:space="preserve">4</w:t>
      </w:r>
      <w:r>
        <w:rPr>
          <w:rFonts w:ascii="Arial" w:hAnsi="Arial" w:cs="Arial"/>
        </w:rPr>
        <w:t xml:space="preserve">行喷印</w:t>
      </w:r>
      <w:r/>
    </w:p>
    <w:p>
      <w:pPr>
        <w:spacing w:after="0" w:line="240" w:lineRule="auto"/>
        <w:rPr>
          <w:rFonts w:ascii="Arial" w:hAnsi="Arial" w:cs="Arial"/>
        </w:rPr>
      </w:pPr>
      <w:r>
        <w:rPr>
          <w:rFonts w:ascii="Arial" w:hAnsi="Arial" w:cs="Arial"/>
        </w:rPr>
        <w:t xml:space="preserve">▲2. </w:t>
      </w:r>
      <w:r>
        <w:rPr>
          <w:rFonts w:ascii="Arial" w:hAnsi="Arial" w:cs="Arial"/>
        </w:rPr>
        <w:t xml:space="preserve">喷印速度：最大喷印速度</w:t>
      </w:r>
      <w:r>
        <w:rPr>
          <w:rFonts w:ascii="Arial" w:hAnsi="Arial" w:cs="Arial"/>
        </w:rPr>
        <w:t xml:space="preserve">≥350</w:t>
      </w:r>
      <w:r>
        <w:rPr>
          <w:rFonts w:ascii="Arial" w:hAnsi="Arial" w:cs="Arial"/>
        </w:rPr>
        <w:t xml:space="preserve">米</w:t>
      </w:r>
      <w:r>
        <w:rPr>
          <w:rFonts w:ascii="Arial" w:hAnsi="Arial" w:cs="Arial"/>
        </w:rPr>
        <w:t xml:space="preserve">/</w:t>
      </w:r>
      <w:r>
        <w:rPr>
          <w:rFonts w:ascii="Arial" w:hAnsi="Arial" w:cs="Arial"/>
        </w:rPr>
        <w:t xml:space="preserve">分钟</w:t>
      </w:r>
      <w:r/>
    </w:p>
    <w:p>
      <w:pPr>
        <w:spacing w:after="0" w:line="240" w:lineRule="auto"/>
        <w:rPr>
          <w:rFonts w:ascii="Arial" w:hAnsi="Arial" w:cs="Arial"/>
        </w:rPr>
      </w:pPr>
      <w:r>
        <w:rPr>
          <w:rFonts w:ascii="Arial" w:hAnsi="Arial" w:cs="Arial"/>
        </w:rPr>
        <w:t xml:space="preserve">3. </w:t>
      </w:r>
      <w:r>
        <w:rPr>
          <w:rFonts w:ascii="Arial" w:hAnsi="Arial" w:cs="Arial"/>
        </w:rPr>
        <w:t xml:space="preserve">喷印行数：</w:t>
      </w:r>
      <w:r>
        <w:rPr>
          <w:rFonts w:ascii="Arial" w:hAnsi="Arial" w:cs="Arial"/>
        </w:rPr>
        <w:t xml:space="preserve">1</w:t>
      </w:r>
      <w:r>
        <w:rPr>
          <w:rFonts w:ascii="Arial" w:hAnsi="Arial" w:cs="Arial"/>
        </w:rPr>
        <w:t xml:space="preserve">～</w:t>
      </w:r>
      <w:r>
        <w:rPr>
          <w:rFonts w:ascii="Arial" w:hAnsi="Arial" w:cs="Arial"/>
        </w:rPr>
        <w:t xml:space="preserve">4</w:t>
      </w:r>
      <w:r>
        <w:rPr>
          <w:rFonts w:ascii="Arial" w:hAnsi="Arial" w:cs="Arial"/>
        </w:rPr>
        <w:t xml:space="preserve">行可调</w:t>
      </w:r>
      <w:r/>
    </w:p>
    <w:p>
      <w:pPr>
        <w:spacing w:after="0" w:line="240" w:lineRule="auto"/>
        <w:rPr>
          <w:rFonts w:ascii="Arial" w:hAnsi="Arial" w:cs="Arial"/>
        </w:rPr>
      </w:pPr>
      <w:r>
        <w:rPr>
          <w:rFonts w:ascii="Arial" w:hAnsi="Arial" w:cs="Arial"/>
        </w:rPr>
        <w:t xml:space="preserve">4. </w:t>
      </w:r>
      <w:r>
        <w:rPr>
          <w:rFonts w:ascii="Arial" w:hAnsi="Arial" w:cs="Arial"/>
        </w:rPr>
        <w:t xml:space="preserve">字符高度：</w:t>
      </w:r>
      <w:r>
        <w:rPr>
          <w:rFonts w:ascii="Arial" w:hAnsi="Arial" w:cs="Arial"/>
        </w:rPr>
        <w:t xml:space="preserve">2mm</w:t>
      </w:r>
      <w:r>
        <w:rPr>
          <w:rFonts w:ascii="Arial" w:hAnsi="Arial" w:cs="Arial"/>
        </w:rPr>
        <w:t xml:space="preserve">～</w:t>
      </w:r>
      <w:r>
        <w:rPr>
          <w:rFonts w:ascii="Arial" w:hAnsi="Arial" w:cs="Arial"/>
        </w:rPr>
        <w:t xml:space="preserve">20mm</w:t>
      </w:r>
      <w:r>
        <w:rPr>
          <w:rFonts w:ascii="Arial" w:hAnsi="Arial" w:cs="Arial"/>
        </w:rPr>
        <w:t xml:space="preserve">可调</w:t>
      </w:r>
      <w:r/>
    </w:p>
    <w:p>
      <w:pPr>
        <w:spacing w:after="0" w:line="240" w:lineRule="auto"/>
        <w:rPr>
          <w:rFonts w:ascii="Arial" w:hAnsi="Arial" w:cs="Arial"/>
        </w:rPr>
      </w:pPr>
      <w:r>
        <w:rPr>
          <w:rFonts w:ascii="Arial" w:hAnsi="Arial" w:cs="Arial"/>
        </w:rPr>
        <w:t xml:space="preserve">5. </w:t>
      </w:r>
      <w:r>
        <w:rPr>
          <w:rFonts w:ascii="Arial" w:hAnsi="Arial" w:cs="Arial"/>
        </w:rPr>
        <w:t xml:space="preserve">喷印距离：最佳喷印距离</w:t>
      </w:r>
      <w:r>
        <w:rPr>
          <w:rFonts w:ascii="Arial" w:hAnsi="Arial" w:cs="Arial"/>
        </w:rPr>
        <w:t xml:space="preserve">12mm</w:t>
      </w:r>
      <w:r>
        <w:rPr>
          <w:rFonts w:ascii="Arial" w:hAnsi="Arial" w:cs="Arial"/>
        </w:rPr>
        <w:t xml:space="preserve">，适配范围</w:t>
      </w:r>
      <w:r>
        <w:rPr>
          <w:rFonts w:ascii="Arial" w:hAnsi="Arial" w:cs="Arial"/>
        </w:rPr>
        <w:t xml:space="preserve">3mm</w:t>
      </w:r>
      <w:r>
        <w:rPr>
          <w:rFonts w:ascii="Arial" w:hAnsi="Arial" w:cs="Arial"/>
        </w:rPr>
        <w:t xml:space="preserve">～</w:t>
      </w:r>
      <w:r>
        <w:rPr>
          <w:rFonts w:ascii="Arial" w:hAnsi="Arial" w:cs="Arial"/>
        </w:rPr>
        <w:t xml:space="preserve">30mm</w:t>
      </w:r>
      <w:r/>
    </w:p>
    <w:p>
      <w:pPr>
        <w:spacing w:after="0" w:line="240" w:lineRule="auto"/>
        <w:rPr>
          <w:rFonts w:ascii="Arial" w:hAnsi="Arial" w:cs="Arial"/>
        </w:rPr>
      </w:pPr>
      <w:r>
        <w:rPr>
          <w:rFonts w:ascii="Arial" w:hAnsi="Arial" w:cs="Arial"/>
        </w:rPr>
        <w:t xml:space="preserve">6. </w:t>
      </w:r>
      <w:r>
        <w:rPr>
          <w:rFonts w:ascii="Arial" w:hAnsi="Arial" w:cs="Arial"/>
        </w:rPr>
        <w:t xml:space="preserve">喷嘴规格：</w:t>
      </w:r>
      <w:r>
        <w:rPr>
          <w:rFonts w:ascii="Arial" w:hAnsi="Arial" w:cs="Arial"/>
        </w:rPr>
        <w:t xml:space="preserve">标配</w:t>
      </w:r>
      <w:r>
        <w:rPr>
          <w:rFonts w:ascii="Arial" w:hAnsi="Arial" w:cs="Arial"/>
        </w:rPr>
        <w:t xml:space="preserve">60μm</w:t>
      </w:r>
      <w:r>
        <w:rPr>
          <w:rFonts w:ascii="Arial" w:hAnsi="Arial" w:cs="Arial"/>
        </w:rPr>
        <w:t xml:space="preserve">喷嘴，可兼容选配</w:t>
      </w:r>
      <w:r>
        <w:rPr>
          <w:rFonts w:ascii="Arial" w:hAnsi="Arial" w:cs="Arial"/>
        </w:rPr>
        <w:t xml:space="preserve">50μm</w:t>
      </w:r>
      <w:r>
        <w:rPr>
          <w:rFonts w:ascii="Arial" w:hAnsi="Arial" w:cs="Arial"/>
        </w:rPr>
        <w:t xml:space="preserve">、</w:t>
      </w:r>
      <w:r>
        <w:rPr>
          <w:rFonts w:ascii="Arial" w:hAnsi="Arial" w:cs="Arial"/>
        </w:rPr>
        <w:t xml:space="preserve">70μm</w:t>
      </w:r>
      <w:r>
        <w:rPr>
          <w:rFonts w:ascii="Arial" w:hAnsi="Arial" w:cs="Arial"/>
        </w:rPr>
        <w:t xml:space="preserve">喷嘴</w:t>
      </w:r>
      <w:r/>
    </w:p>
    <w:p>
      <w:pPr>
        <w:spacing w:after="0" w:line="240" w:lineRule="auto"/>
        <w:rPr>
          <w:rFonts w:ascii="Arial" w:hAnsi="Arial" w:cs="Arial"/>
        </w:rPr>
      </w:pPr>
      <w:r>
        <w:rPr>
          <w:rFonts w:ascii="Arial" w:hAnsi="Arial" w:cs="Arial"/>
        </w:rPr>
        <w:t xml:space="preserve">7. </w:t>
      </w:r>
      <w:r>
        <w:rPr>
          <w:rFonts w:ascii="Arial" w:hAnsi="Arial" w:cs="Arial"/>
        </w:rPr>
        <w:t xml:space="preserve">字符点阵：支持</w:t>
      </w:r>
      <w:r>
        <w:rPr>
          <w:rFonts w:ascii="Arial" w:hAnsi="Arial" w:cs="Arial"/>
        </w:rPr>
        <w:t xml:space="preserve">5×5</w:t>
      </w:r>
      <w:r>
        <w:rPr>
          <w:rFonts w:ascii="Arial" w:hAnsi="Arial" w:cs="Arial"/>
        </w:rPr>
        <w:t xml:space="preserve">、</w:t>
      </w:r>
      <w:r>
        <w:rPr>
          <w:rFonts w:ascii="Arial" w:hAnsi="Arial" w:cs="Arial"/>
        </w:rPr>
        <w:t xml:space="preserve">5×7</w:t>
      </w:r>
      <w:r>
        <w:rPr>
          <w:rFonts w:ascii="Arial" w:hAnsi="Arial" w:cs="Arial"/>
        </w:rPr>
        <w:t xml:space="preserve">、</w:t>
      </w:r>
      <w:r>
        <w:rPr>
          <w:rFonts w:ascii="Arial" w:hAnsi="Arial" w:cs="Arial"/>
        </w:rPr>
        <w:t xml:space="preserve">7×9</w:t>
      </w:r>
      <w:r>
        <w:rPr>
          <w:rFonts w:ascii="Arial" w:hAnsi="Arial" w:cs="Arial"/>
        </w:rPr>
        <w:t xml:space="preserve">、</w:t>
      </w:r>
      <w:r>
        <w:rPr>
          <w:rFonts w:ascii="Arial" w:hAnsi="Arial" w:cs="Arial"/>
        </w:rPr>
        <w:t xml:space="preserve">9×12</w:t>
      </w:r>
      <w:r>
        <w:rPr>
          <w:rFonts w:ascii="Arial" w:hAnsi="Arial" w:cs="Arial"/>
        </w:rPr>
        <w:t xml:space="preserve">、</w:t>
      </w:r>
      <w:r>
        <w:rPr>
          <w:rFonts w:ascii="Arial" w:hAnsi="Arial" w:cs="Arial"/>
        </w:rPr>
        <w:t xml:space="preserve">10×16</w:t>
      </w:r>
      <w:r>
        <w:rPr>
          <w:rFonts w:ascii="Arial" w:hAnsi="Arial" w:cs="Arial"/>
        </w:rPr>
        <w:t xml:space="preserve">、</w:t>
      </w:r>
      <w:r>
        <w:rPr>
          <w:rFonts w:ascii="Arial" w:hAnsi="Arial" w:cs="Arial"/>
        </w:rPr>
        <w:t xml:space="preserve">16×24</w:t>
      </w:r>
      <w:r>
        <w:rPr>
          <w:rFonts w:ascii="Arial" w:hAnsi="Arial" w:cs="Arial"/>
        </w:rPr>
        <w:t xml:space="preserve">等多种标准点阵模式</w:t>
      </w:r>
      <w:r/>
    </w:p>
    <w:p>
      <w:pPr>
        <w:spacing w:after="0" w:line="240" w:lineRule="auto"/>
        <w:rPr>
          <w:rFonts w:ascii="Arial" w:hAnsi="Arial" w:cs="Arial"/>
          <w:b/>
          <w:bCs/>
          <w:sz w:val="24"/>
          <w:szCs w:val="32"/>
        </w:rPr>
      </w:pPr>
      <w:r>
        <w:rPr>
          <w:rFonts w:ascii="Arial" w:hAnsi="Arial" w:cs="Arial"/>
          <w:b/>
          <w:bCs/>
          <w:sz w:val="24"/>
          <w:szCs w:val="32"/>
        </w:rPr>
      </w:r>
      <w:r/>
    </w:p>
    <w:p>
      <w:pPr>
        <w:spacing w:after="0" w:line="240" w:lineRule="auto"/>
        <w:rPr>
          <w:rFonts w:ascii="Arial" w:hAnsi="Arial" w:cs="Arial"/>
          <w:b/>
          <w:bCs/>
          <w:sz w:val="24"/>
          <w:szCs w:val="32"/>
        </w:rPr>
      </w:pPr>
      <w:r>
        <w:rPr>
          <w:rFonts w:ascii="Arial" w:hAnsi="Arial" w:cs="Arial"/>
          <w:b/>
          <w:bCs/>
          <w:sz w:val="24"/>
          <w:szCs w:val="32"/>
        </w:rPr>
        <w:t xml:space="preserve">检测类设备</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移液器</w:t>
      </w:r>
      <w:r>
        <w:rPr>
          <w:rFonts w:ascii="Arial" w:hAnsi="Arial" w:cs="Arial"/>
          <w:b/>
          <w:bCs/>
        </w:rPr>
        <w:t xml:space="preserve">半支消毒</w:t>
      </w:r>
      <w:r>
        <w:rPr>
          <w:rFonts w:ascii="Arial" w:hAnsi="Arial" w:cs="Arial"/>
          <w:b/>
          <w:bCs/>
        </w:rPr>
        <w:t xml:space="preserve">(8</w:t>
      </w:r>
      <w:r>
        <w:rPr>
          <w:rFonts w:ascii="Arial" w:hAnsi="Arial" w:cs="Arial"/>
          <w:b/>
          <w:bCs/>
        </w:rPr>
        <w:t xml:space="preserve">支</w:t>
      </w:r>
      <w:r>
        <w:rPr>
          <w:rFonts w:ascii="Arial" w:hAnsi="Arial" w:cs="Arial"/>
          <w:b/>
          <w:bCs/>
        </w:rPr>
        <w:t xml:space="preserve">)</w:t>
      </w:r>
      <w:r/>
    </w:p>
    <w:p>
      <w:pPr>
        <w:spacing w:after="0" w:line="240" w:lineRule="auto"/>
        <w:rPr>
          <w:rFonts w:ascii="Arial" w:hAnsi="Arial" w:cs="Arial"/>
        </w:rPr>
      </w:pPr>
      <w:r>
        <w:rPr>
          <w:rFonts w:ascii="Arial" w:hAnsi="Arial" w:cs="Arial"/>
        </w:rPr>
        <w:t xml:space="preserve">量程</w:t>
      </w:r>
      <w:r>
        <w:rPr>
          <w:rFonts w:ascii="Arial" w:hAnsi="Arial" w:cs="Arial"/>
        </w:rPr>
        <w:t xml:space="preserve"> 0.1</w:t>
      </w:r>
      <w:r>
        <w:rPr>
          <w:rFonts w:ascii="Arial" w:hAnsi="Arial" w:cs="Arial"/>
        </w:rPr>
        <w:t xml:space="preserve">～</w:t>
      </w:r>
      <w:r>
        <w:rPr>
          <w:rFonts w:ascii="Arial" w:hAnsi="Arial" w:cs="Arial"/>
        </w:rPr>
        <w:t xml:space="preserve">2.5μl</w:t>
      </w:r>
      <w:r>
        <w:rPr>
          <w:rFonts w:ascii="Arial" w:hAnsi="Arial" w:cs="Arial"/>
        </w:rPr>
        <w:t xml:space="preserve">，最小增量</w:t>
      </w:r>
      <w:r>
        <w:rPr>
          <w:rFonts w:ascii="Arial" w:hAnsi="Arial" w:cs="Arial"/>
        </w:rPr>
        <w:t xml:space="preserve"> 0.05μl</w:t>
      </w:r>
      <w:r/>
    </w:p>
    <w:p>
      <w:pPr>
        <w:spacing w:after="0" w:line="240" w:lineRule="auto"/>
        <w:rPr>
          <w:rFonts w:ascii="Arial" w:hAnsi="Arial" w:cs="Arial"/>
        </w:rPr>
      </w:pPr>
      <w:r>
        <w:rPr>
          <w:rFonts w:ascii="Arial" w:hAnsi="Arial" w:cs="Arial"/>
        </w:rPr>
        <w:t xml:space="preserve">量程</w:t>
      </w:r>
      <w:r>
        <w:rPr>
          <w:rFonts w:ascii="Arial" w:hAnsi="Arial" w:cs="Arial"/>
        </w:rPr>
        <w:t xml:space="preserve"> 0.5</w:t>
      </w:r>
      <w:r>
        <w:rPr>
          <w:rFonts w:ascii="Arial" w:hAnsi="Arial" w:cs="Arial"/>
        </w:rPr>
        <w:t xml:space="preserve">～</w:t>
      </w:r>
      <w:r>
        <w:rPr>
          <w:rFonts w:ascii="Arial" w:hAnsi="Arial" w:cs="Arial"/>
        </w:rPr>
        <w:t xml:space="preserve">10μl</w:t>
      </w:r>
      <w:r>
        <w:rPr>
          <w:rFonts w:ascii="Arial" w:hAnsi="Arial" w:cs="Arial"/>
        </w:rPr>
        <w:t xml:space="preserve">，最小增量</w:t>
      </w:r>
      <w:r>
        <w:rPr>
          <w:rFonts w:ascii="Arial" w:hAnsi="Arial" w:cs="Arial"/>
        </w:rPr>
        <w:t xml:space="preserve"> 0.1μl</w:t>
      </w:r>
      <w:r/>
    </w:p>
    <w:p>
      <w:pPr>
        <w:spacing w:after="0" w:line="240" w:lineRule="auto"/>
        <w:rPr>
          <w:rFonts w:ascii="Arial" w:hAnsi="Arial" w:cs="Arial"/>
        </w:rPr>
      </w:pPr>
      <w:r>
        <w:rPr>
          <w:rFonts w:ascii="Arial" w:hAnsi="Arial" w:cs="Arial"/>
        </w:rPr>
        <w:t xml:space="preserve">量程</w:t>
      </w:r>
      <w:r>
        <w:rPr>
          <w:rFonts w:ascii="Arial" w:hAnsi="Arial" w:cs="Arial"/>
        </w:rPr>
        <w:t xml:space="preserve"> 20</w:t>
      </w:r>
      <w:r>
        <w:rPr>
          <w:rFonts w:ascii="Arial" w:hAnsi="Arial" w:cs="Arial"/>
        </w:rPr>
        <w:t xml:space="preserve">～</w:t>
      </w:r>
      <w:r>
        <w:rPr>
          <w:rFonts w:ascii="Arial" w:hAnsi="Arial" w:cs="Arial"/>
        </w:rPr>
        <w:t xml:space="preserve">200μl</w:t>
      </w:r>
      <w:r>
        <w:rPr>
          <w:rFonts w:ascii="Arial" w:hAnsi="Arial" w:cs="Arial"/>
        </w:rPr>
        <w:t xml:space="preserve">，最小增量</w:t>
      </w:r>
      <w:r>
        <w:rPr>
          <w:rFonts w:ascii="Arial" w:hAnsi="Arial" w:cs="Arial"/>
        </w:rPr>
        <w:t xml:space="preserve"> 1μl</w:t>
      </w:r>
      <w:r/>
    </w:p>
    <w:p>
      <w:pPr>
        <w:spacing w:after="0" w:line="240" w:lineRule="auto"/>
        <w:rPr>
          <w:rFonts w:ascii="Arial" w:hAnsi="Arial" w:cs="Arial"/>
        </w:rPr>
      </w:pPr>
      <w:r>
        <w:rPr>
          <w:rFonts w:ascii="Arial" w:hAnsi="Arial" w:cs="Arial"/>
        </w:rPr>
        <w:t xml:space="preserve">量程</w:t>
      </w:r>
      <w:r>
        <w:rPr>
          <w:rFonts w:ascii="Arial" w:hAnsi="Arial" w:cs="Arial"/>
        </w:rPr>
        <w:t xml:space="preserve"> 100</w:t>
      </w:r>
      <w:r>
        <w:rPr>
          <w:rFonts w:ascii="Arial" w:hAnsi="Arial" w:cs="Arial"/>
        </w:rPr>
        <w:t xml:space="preserve">～</w:t>
      </w:r>
      <w:r>
        <w:rPr>
          <w:rFonts w:ascii="Arial" w:hAnsi="Arial" w:cs="Arial"/>
        </w:rPr>
        <w:t xml:space="preserve">1000μl</w:t>
      </w:r>
      <w:r>
        <w:rPr>
          <w:rFonts w:ascii="Arial" w:hAnsi="Arial" w:cs="Arial"/>
        </w:rPr>
        <w:t xml:space="preserve">，最小增量</w:t>
      </w:r>
      <w:r>
        <w:rPr>
          <w:rFonts w:ascii="Arial" w:hAnsi="Arial" w:cs="Arial"/>
        </w:rPr>
        <w:t xml:space="preserve"> 5μl</w:t>
      </w:r>
      <w:r/>
    </w:p>
    <w:p>
      <w:pPr>
        <w:spacing w:after="0" w:line="240" w:lineRule="auto"/>
        <w:rPr>
          <w:rFonts w:ascii="Arial" w:hAnsi="Arial" w:cs="Arial"/>
        </w:rPr>
      </w:pPr>
      <w:r>
        <w:rPr>
          <w:rFonts w:ascii="Arial" w:hAnsi="Arial" w:cs="Arial"/>
        </w:rPr>
        <w:t xml:space="preserve">量程</w:t>
      </w:r>
      <w:r>
        <w:rPr>
          <w:rFonts w:ascii="Arial" w:hAnsi="Arial" w:cs="Arial"/>
        </w:rPr>
        <w:t xml:space="preserve"> 500</w:t>
      </w:r>
      <w:r>
        <w:rPr>
          <w:rFonts w:ascii="Arial" w:hAnsi="Arial" w:cs="Arial"/>
        </w:rPr>
        <w:t xml:space="preserve">～</w:t>
      </w:r>
      <w:r>
        <w:rPr>
          <w:rFonts w:ascii="Arial" w:hAnsi="Arial" w:cs="Arial"/>
        </w:rPr>
        <w:t xml:space="preserve">5000μl</w:t>
      </w:r>
      <w:r>
        <w:rPr>
          <w:rFonts w:ascii="Arial" w:hAnsi="Arial" w:cs="Arial"/>
        </w:rPr>
        <w:t xml:space="preserve">，最小增量</w:t>
      </w:r>
      <w:r>
        <w:rPr>
          <w:rFonts w:ascii="Arial" w:hAnsi="Arial" w:cs="Arial"/>
        </w:rPr>
        <w:t xml:space="preserve"> 50μl</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移液器全</w:t>
      </w:r>
      <w:r>
        <w:rPr>
          <w:rFonts w:ascii="Arial" w:hAnsi="Arial" w:cs="Arial"/>
          <w:b/>
          <w:bCs/>
        </w:rPr>
        <w:t xml:space="preserve">只消毒</w:t>
      </w:r>
      <w:r>
        <w:rPr>
          <w:rFonts w:ascii="Arial" w:hAnsi="Arial" w:cs="Arial"/>
          <w:b/>
          <w:bCs/>
        </w:rPr>
        <w:t xml:space="preserve">(4</w:t>
      </w:r>
      <w:r>
        <w:rPr>
          <w:rFonts w:ascii="Arial" w:hAnsi="Arial" w:cs="Arial"/>
          <w:b/>
          <w:bCs/>
        </w:rPr>
        <w:t xml:space="preserve">支</w:t>
      </w:r>
      <w:r>
        <w:rPr>
          <w:rFonts w:ascii="Arial" w:hAnsi="Arial" w:cs="Arial"/>
          <w:b/>
          <w:bCs/>
        </w:rPr>
        <w:t xml:space="preserve">)</w:t>
      </w:r>
      <w:r/>
    </w:p>
    <w:p>
      <w:pPr>
        <w:spacing w:after="0" w:line="240" w:lineRule="auto"/>
        <w:rPr>
          <w:rFonts w:ascii="Arial" w:hAnsi="Arial" w:cs="Arial"/>
        </w:rPr>
      </w:pPr>
      <w:r>
        <w:rPr>
          <w:rFonts w:ascii="Arial" w:hAnsi="Arial" w:cs="Arial"/>
        </w:rPr>
        <w:t xml:space="preserve">量程</w:t>
      </w:r>
      <w:r>
        <w:rPr>
          <w:rFonts w:ascii="Arial" w:hAnsi="Arial" w:cs="Arial"/>
        </w:rPr>
        <w:t xml:space="preserve"> 2</w:t>
      </w:r>
      <w:r>
        <w:rPr>
          <w:rFonts w:ascii="Arial" w:hAnsi="Arial" w:cs="Arial"/>
        </w:rPr>
        <w:t xml:space="preserve">～</w:t>
      </w:r>
      <w:r>
        <w:rPr>
          <w:rFonts w:ascii="Arial" w:hAnsi="Arial" w:cs="Arial"/>
        </w:rPr>
        <w:t xml:space="preserve">20μl</w:t>
      </w:r>
      <w:r>
        <w:rPr>
          <w:rFonts w:ascii="Arial" w:hAnsi="Arial" w:cs="Arial"/>
        </w:rPr>
        <w:t xml:space="preserve">，最小增量</w:t>
      </w:r>
      <w:r>
        <w:rPr>
          <w:rFonts w:ascii="Arial" w:hAnsi="Arial" w:cs="Arial"/>
        </w:rPr>
        <w:t xml:space="preserve"> 0.5μl</w:t>
      </w:r>
      <w:r/>
    </w:p>
    <w:p>
      <w:pPr>
        <w:spacing w:after="0" w:line="240" w:lineRule="auto"/>
        <w:rPr>
          <w:rFonts w:ascii="Arial" w:hAnsi="Arial" w:cs="Arial"/>
        </w:rPr>
      </w:pPr>
      <w:r>
        <w:rPr>
          <w:rFonts w:ascii="Arial" w:hAnsi="Arial" w:cs="Arial"/>
        </w:rPr>
        <w:t xml:space="preserve">量程</w:t>
      </w:r>
      <w:r>
        <w:rPr>
          <w:rFonts w:ascii="Arial" w:hAnsi="Arial" w:cs="Arial"/>
        </w:rPr>
        <w:t xml:space="preserve"> 20</w:t>
      </w:r>
      <w:r>
        <w:rPr>
          <w:rFonts w:ascii="Arial" w:hAnsi="Arial" w:cs="Arial"/>
        </w:rPr>
        <w:t xml:space="preserve">～</w:t>
      </w:r>
      <w:r>
        <w:rPr>
          <w:rFonts w:ascii="Arial" w:hAnsi="Arial" w:cs="Arial"/>
        </w:rPr>
        <w:t xml:space="preserve">200μl</w:t>
      </w:r>
      <w:r>
        <w:rPr>
          <w:rFonts w:ascii="Arial" w:hAnsi="Arial" w:cs="Arial"/>
        </w:rPr>
        <w:t xml:space="preserve">，最小增量</w:t>
      </w:r>
      <w:r>
        <w:rPr>
          <w:rFonts w:ascii="Arial" w:hAnsi="Arial" w:cs="Arial"/>
        </w:rPr>
        <w:t xml:space="preserve"> 1μl</w:t>
      </w:r>
      <w:r/>
    </w:p>
    <w:p>
      <w:pPr>
        <w:spacing w:after="0" w:line="240" w:lineRule="auto"/>
        <w:rPr>
          <w:rFonts w:ascii="Arial" w:hAnsi="Arial" w:cs="Arial"/>
        </w:rPr>
      </w:pPr>
      <w:r>
        <w:rPr>
          <w:rFonts w:ascii="Arial" w:hAnsi="Arial" w:cs="Arial"/>
        </w:rPr>
        <w:t xml:space="preserve">量程</w:t>
      </w:r>
      <w:r>
        <w:rPr>
          <w:rFonts w:ascii="Arial" w:hAnsi="Arial" w:cs="Arial"/>
        </w:rPr>
        <w:t xml:space="preserve"> 100</w:t>
      </w:r>
      <w:r>
        <w:rPr>
          <w:rFonts w:ascii="Arial" w:hAnsi="Arial" w:cs="Arial"/>
        </w:rPr>
        <w:t xml:space="preserve">～</w:t>
      </w:r>
      <w:r>
        <w:rPr>
          <w:rFonts w:ascii="Arial" w:hAnsi="Arial" w:cs="Arial"/>
        </w:rPr>
        <w:t xml:space="preserve">1000μl</w:t>
      </w:r>
      <w:r>
        <w:rPr>
          <w:rFonts w:ascii="Arial" w:hAnsi="Arial" w:cs="Arial"/>
        </w:rPr>
        <w:t xml:space="preserve">，最小增量</w:t>
      </w:r>
      <w:r>
        <w:rPr>
          <w:rFonts w:ascii="Arial" w:hAnsi="Arial" w:cs="Arial"/>
        </w:rPr>
        <w:t xml:space="preserve"> 5μl</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旋转蒸发仪</w:t>
      </w:r>
      <w:r/>
    </w:p>
    <w:p>
      <w:pPr>
        <w:spacing w:after="0" w:line="240" w:lineRule="auto"/>
        <w:rPr>
          <w:rFonts w:ascii="Arial" w:hAnsi="Arial" w:cs="Arial"/>
        </w:rPr>
      </w:pPr>
      <w:r>
        <w:rPr>
          <w:rFonts w:ascii="Arial" w:hAnsi="Arial" w:cs="Arial"/>
        </w:rPr>
        <w:t xml:space="preserve">1. </w:t>
      </w:r>
      <w:r>
        <w:rPr>
          <w:rFonts w:ascii="Arial" w:hAnsi="Arial" w:cs="Arial"/>
        </w:rPr>
        <w:t xml:space="preserve">规格容量：</w:t>
      </w:r>
      <w:r>
        <w:rPr>
          <w:rFonts w:ascii="Arial" w:hAnsi="Arial" w:cs="Arial"/>
        </w:rPr>
        <w:t xml:space="preserve">50</w:t>
      </w:r>
      <w:r>
        <w:rPr>
          <w:rFonts w:ascii="Arial" w:hAnsi="Arial" w:cs="Arial"/>
        </w:rPr>
        <w:t xml:space="preserve">～</w:t>
      </w:r>
      <w:r>
        <w:rPr>
          <w:rFonts w:ascii="Arial" w:hAnsi="Arial" w:cs="Arial"/>
        </w:rPr>
        <w:t xml:space="preserve">2000ml</w:t>
      </w:r>
      <w:r/>
    </w:p>
    <w:p>
      <w:pPr>
        <w:spacing w:after="0" w:line="240" w:lineRule="auto"/>
        <w:rPr>
          <w:rFonts w:ascii="Arial" w:hAnsi="Arial" w:cs="Arial"/>
        </w:rPr>
      </w:pPr>
      <w:r>
        <w:rPr>
          <w:rFonts w:ascii="Arial" w:hAnsi="Arial" w:cs="Arial"/>
        </w:rPr>
        <w:t xml:space="preserve">2. </w:t>
      </w:r>
      <w:r>
        <w:rPr>
          <w:rFonts w:ascii="Arial" w:hAnsi="Arial" w:cs="Arial"/>
        </w:rPr>
        <w:t xml:space="preserve">升降方式：支持手动丝杆升降、电动升降双模式</w:t>
      </w:r>
      <w:r/>
    </w:p>
    <w:p>
      <w:pPr>
        <w:spacing w:after="0" w:line="240" w:lineRule="auto"/>
        <w:rPr>
          <w:rFonts w:ascii="Arial" w:hAnsi="Arial" w:cs="Arial"/>
        </w:rPr>
      </w:pPr>
      <w:r>
        <w:rPr>
          <w:rFonts w:ascii="Arial" w:hAnsi="Arial" w:cs="Arial"/>
        </w:rPr>
        <w:t xml:space="preserve">▲3. </w:t>
      </w:r>
      <w:r>
        <w:rPr>
          <w:rFonts w:ascii="Arial" w:hAnsi="Arial" w:cs="Arial"/>
        </w:rPr>
        <w:t xml:space="preserve">转速范围：</w:t>
      </w:r>
      <w:r>
        <w:rPr>
          <w:rFonts w:ascii="Arial" w:hAnsi="Arial" w:cs="Arial"/>
        </w:rPr>
        <w:t xml:space="preserve">20</w:t>
      </w:r>
      <w:r>
        <w:rPr>
          <w:rFonts w:ascii="Arial" w:hAnsi="Arial" w:cs="Arial"/>
        </w:rPr>
        <w:t xml:space="preserve">～</w:t>
      </w:r>
      <w:r>
        <w:rPr>
          <w:rFonts w:ascii="Arial" w:hAnsi="Arial" w:cs="Arial"/>
        </w:rPr>
        <w:t xml:space="preserve">120rpm</w:t>
      </w:r>
      <w:r/>
    </w:p>
    <w:p>
      <w:pPr>
        <w:spacing w:after="0" w:line="240" w:lineRule="auto"/>
        <w:rPr>
          <w:rFonts w:ascii="Arial" w:hAnsi="Arial" w:cs="Arial"/>
        </w:rPr>
      </w:pPr>
      <w:r>
        <w:rPr>
          <w:rFonts w:ascii="Arial" w:hAnsi="Arial" w:cs="Arial"/>
        </w:rPr>
        <w:t xml:space="preserve">4. </w:t>
      </w:r>
      <w:r>
        <w:rPr>
          <w:rFonts w:ascii="Arial" w:hAnsi="Arial" w:cs="Arial"/>
        </w:rPr>
        <w:t xml:space="preserve">加热锅控温：标准水浴温度范围室温～</w:t>
      </w:r>
      <w:r>
        <w:rPr>
          <w:rFonts w:ascii="Arial" w:hAnsi="Arial" w:cs="Arial"/>
        </w:rPr>
        <w:t xml:space="preserve">100</w:t>
      </w:r>
      <w:r>
        <w:rPr>
          <w:rFonts w:hint="eastAsia" w:ascii="宋体" w:hAnsi="宋体" w:cs="宋体"/>
        </w:rPr>
        <w:t xml:space="preserve">℃</w:t>
      </w:r>
      <w:r>
        <w:rPr>
          <w:rFonts w:ascii="Arial" w:hAnsi="Arial" w:cs="Arial"/>
        </w:rPr>
        <w:t xml:space="preserve">，可选配</w:t>
      </w:r>
      <w:r>
        <w:rPr>
          <w:rFonts w:ascii="Arial" w:hAnsi="Arial" w:cs="Arial"/>
        </w:rPr>
        <w:t xml:space="preserve">0</w:t>
      </w:r>
      <w:r>
        <w:rPr>
          <w:rFonts w:ascii="Arial" w:hAnsi="Arial" w:cs="Arial"/>
        </w:rPr>
        <w:t xml:space="preserve">～</w:t>
      </w:r>
      <w:r>
        <w:rPr>
          <w:rFonts w:ascii="Arial" w:hAnsi="Arial" w:cs="Arial"/>
        </w:rPr>
        <w:t xml:space="preserve">300</w:t>
      </w:r>
      <w:r>
        <w:rPr>
          <w:rFonts w:hint="eastAsia" w:ascii="宋体" w:hAnsi="宋体" w:cs="宋体"/>
        </w:rPr>
        <w:t xml:space="preserve">℃</w:t>
      </w:r>
      <w:r>
        <w:rPr>
          <w:rFonts w:ascii="Arial" w:hAnsi="Arial" w:cs="Arial"/>
        </w:rPr>
        <w:t xml:space="preserve">高温模式</w:t>
      </w:r>
      <w:r/>
    </w:p>
    <w:p>
      <w:pPr>
        <w:spacing w:after="0" w:line="240" w:lineRule="auto"/>
        <w:rPr>
          <w:rFonts w:ascii="Arial" w:hAnsi="Arial" w:cs="Arial"/>
        </w:rPr>
      </w:pPr>
      <w:r>
        <w:rPr>
          <w:rFonts w:ascii="Arial" w:hAnsi="Arial" w:cs="Arial"/>
        </w:rPr>
        <w:t xml:space="preserve">5. </w:t>
      </w:r>
      <w:r>
        <w:rPr>
          <w:rFonts w:ascii="Arial" w:hAnsi="Arial" w:cs="Arial"/>
        </w:rPr>
        <w:t xml:space="preserve">冷却结构：立式双重蛇形管冷却器，配备小容量冷阱</w:t>
      </w:r>
      <w:r/>
    </w:p>
    <w:p>
      <w:pPr>
        <w:spacing w:after="0" w:line="240" w:lineRule="auto"/>
        <w:rPr>
          <w:rFonts w:ascii="Arial" w:hAnsi="Arial" w:cs="Arial"/>
        </w:rPr>
      </w:pPr>
      <w:r>
        <w:rPr>
          <w:rFonts w:ascii="Arial" w:hAnsi="Arial" w:cs="Arial"/>
        </w:rPr>
        <w:t xml:space="preserve">6. </w:t>
      </w:r>
      <w:r>
        <w:rPr>
          <w:rFonts w:ascii="Arial" w:hAnsi="Arial" w:cs="Arial"/>
        </w:rPr>
        <w:t xml:space="preserve">控温精度：</w:t>
      </w:r>
      <w:r>
        <w:rPr>
          <w:rFonts w:ascii="Arial" w:hAnsi="Arial" w:cs="Arial"/>
        </w:rPr>
        <w:t xml:space="preserve">≤±3</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7. </w:t>
      </w:r>
      <w:r>
        <w:rPr>
          <w:rFonts w:ascii="Arial" w:hAnsi="Arial" w:cs="Arial"/>
        </w:rPr>
        <w:t xml:space="preserve">蒸发能力：</w:t>
      </w:r>
      <w:r>
        <w:rPr>
          <w:rFonts w:ascii="Arial" w:hAnsi="Arial" w:cs="Arial"/>
        </w:rPr>
        <w:t xml:space="preserve">≥20ml/min</w:t>
      </w:r>
      <w:r/>
    </w:p>
    <w:p>
      <w:pPr>
        <w:spacing w:after="0" w:line="240" w:lineRule="auto"/>
        <w:rPr>
          <w:rFonts w:ascii="Arial" w:hAnsi="Arial" w:cs="Arial"/>
        </w:rPr>
      </w:pPr>
      <w:r>
        <w:rPr>
          <w:rFonts w:ascii="Arial" w:hAnsi="Arial" w:cs="Arial"/>
        </w:rPr>
        <w:t xml:space="preserve">8. </w:t>
      </w:r>
      <w:r>
        <w:rPr>
          <w:rFonts w:ascii="Arial" w:hAnsi="Arial" w:cs="Arial"/>
        </w:rPr>
        <w:t xml:space="preserve">极限真空度：</w:t>
      </w:r>
      <w:r>
        <w:rPr>
          <w:rFonts w:ascii="Arial" w:hAnsi="Arial" w:cs="Arial"/>
        </w:rPr>
        <w:t xml:space="preserve">≥0.098MPa</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rPr>
      </w:pPr>
      <w:r>
        <w:rPr>
          <w:rFonts w:ascii="Arial" w:hAnsi="Arial" w:cs="Arial"/>
          <w:b/>
          <w:bCs/>
        </w:rPr>
        <w:t xml:space="preserve">制冰机</w:t>
      </w:r>
      <w:r/>
    </w:p>
    <w:p>
      <w:pPr>
        <w:spacing w:after="0" w:line="240" w:lineRule="auto"/>
        <w:rPr>
          <w:rFonts w:ascii="Arial" w:hAnsi="Arial" w:cs="Arial"/>
        </w:rPr>
      </w:pPr>
      <w:r>
        <w:rPr>
          <w:rFonts w:ascii="Arial" w:hAnsi="Arial" w:cs="Arial"/>
        </w:rPr>
        <w:t xml:space="preserve">1. </w:t>
      </w:r>
      <w:r>
        <w:rPr>
          <w:rFonts w:ascii="Arial" w:hAnsi="Arial" w:cs="Arial"/>
        </w:rPr>
        <w:t xml:space="preserve">制冰量：</w:t>
      </w:r>
      <w:r>
        <w:rPr>
          <w:rFonts w:ascii="Arial" w:hAnsi="Arial" w:cs="Arial"/>
        </w:rPr>
        <w:t xml:space="preserve">≥30kg/24h</w:t>
      </w:r>
      <w:r/>
    </w:p>
    <w:p>
      <w:pPr>
        <w:spacing w:after="0" w:line="240" w:lineRule="auto"/>
        <w:rPr>
          <w:rFonts w:ascii="Arial" w:hAnsi="Arial" w:cs="Arial"/>
        </w:rPr>
      </w:pPr>
      <w:r>
        <w:rPr>
          <w:rFonts w:ascii="Arial" w:hAnsi="Arial" w:cs="Arial"/>
        </w:rPr>
        <w:t xml:space="preserve">2. </w:t>
      </w:r>
      <w:r>
        <w:rPr>
          <w:rFonts w:ascii="Arial" w:hAnsi="Arial" w:cs="Arial"/>
        </w:rPr>
        <w:t xml:space="preserve">储冰量</w:t>
      </w:r>
      <w:r>
        <w:rPr>
          <w:rFonts w:ascii="Arial" w:hAnsi="Arial" w:cs="Arial"/>
        </w:rPr>
        <w:t xml:space="preserve">：</w:t>
      </w:r>
      <w:r>
        <w:rPr>
          <w:rFonts w:ascii="Arial" w:hAnsi="Arial" w:cs="Arial"/>
        </w:rPr>
        <w:t xml:space="preserve">≥10kg</w:t>
      </w:r>
      <w:r/>
    </w:p>
    <w:p>
      <w:pPr>
        <w:spacing w:after="0" w:line="240" w:lineRule="auto"/>
        <w:rPr>
          <w:rFonts w:ascii="Arial" w:hAnsi="Arial" w:cs="Arial"/>
        </w:rPr>
      </w:pPr>
      <w:r>
        <w:rPr>
          <w:rFonts w:ascii="Arial" w:hAnsi="Arial" w:cs="Arial"/>
        </w:rPr>
        <w:t xml:space="preserve">3. </w:t>
      </w:r>
      <w:r>
        <w:rPr>
          <w:rFonts w:ascii="Arial" w:hAnsi="Arial" w:cs="Arial"/>
        </w:rPr>
        <w:t xml:space="preserve">冷凝方式：风冷</w:t>
      </w:r>
      <w:r/>
    </w:p>
    <w:p>
      <w:pPr>
        <w:spacing w:after="0" w:line="240" w:lineRule="auto"/>
        <w:rPr>
          <w:rFonts w:ascii="Arial" w:hAnsi="Arial" w:cs="Arial"/>
        </w:rPr>
      </w:pPr>
      <w:r>
        <w:rPr>
          <w:rFonts w:ascii="Arial" w:hAnsi="Arial" w:cs="Arial"/>
        </w:rPr>
        <w:t xml:space="preserve">4. </w:t>
      </w:r>
      <w:r>
        <w:rPr>
          <w:rFonts w:ascii="Arial" w:hAnsi="Arial" w:cs="Arial"/>
        </w:rPr>
        <w:t xml:space="preserve">耗水量：</w:t>
      </w:r>
      <w:r>
        <w:rPr>
          <w:rFonts w:ascii="Arial" w:hAnsi="Arial" w:cs="Arial"/>
        </w:rPr>
        <w:t xml:space="preserve">≤1.2L/H</w:t>
      </w:r>
      <w:r/>
    </w:p>
    <w:p>
      <w:pPr>
        <w:spacing w:after="0" w:line="240" w:lineRule="auto"/>
        <w:rPr>
          <w:rFonts w:ascii="Arial" w:hAnsi="Arial" w:cs="Arial"/>
        </w:rPr>
      </w:pPr>
      <w:r>
        <w:rPr>
          <w:rFonts w:ascii="Arial" w:hAnsi="Arial" w:cs="Arial"/>
        </w:rPr>
        <w:t xml:space="preserve">5. </w:t>
      </w:r>
      <w:r>
        <w:rPr>
          <w:rFonts w:ascii="Arial" w:hAnsi="Arial" w:cs="Arial"/>
        </w:rPr>
        <w:t xml:space="preserve">压缩机及制冷剂：高效压缩机，采用</w:t>
      </w:r>
      <w:r>
        <w:rPr>
          <w:rFonts w:ascii="Arial" w:hAnsi="Arial" w:cs="Arial"/>
        </w:rPr>
        <w:t xml:space="preserve"> R134a </w:t>
      </w:r>
      <w:r>
        <w:rPr>
          <w:rFonts w:ascii="Arial" w:hAnsi="Arial" w:cs="Arial"/>
        </w:rPr>
        <w:t xml:space="preserve">类环保无氟制冷剂</w:t>
      </w:r>
      <w:r/>
    </w:p>
    <w:p>
      <w:pPr>
        <w:spacing w:after="0" w:line="240" w:lineRule="auto"/>
        <w:rPr>
          <w:rFonts w:ascii="Arial" w:hAnsi="Arial" w:cs="Arial"/>
        </w:rPr>
      </w:pPr>
      <w:r>
        <w:rPr>
          <w:rFonts w:ascii="Arial" w:hAnsi="Arial" w:cs="Arial"/>
        </w:rPr>
        <w:t xml:space="preserve">6. </w:t>
      </w:r>
      <w:r>
        <w:rPr>
          <w:rFonts w:ascii="Arial" w:hAnsi="Arial" w:cs="Arial"/>
        </w:rPr>
        <w:t xml:space="preserve">箱体外壳：不低于</w:t>
      </w:r>
      <w:r>
        <w:rPr>
          <w:rFonts w:ascii="Arial" w:hAnsi="Arial" w:cs="Arial"/>
        </w:rPr>
        <w:t xml:space="preserve"> 304 </w:t>
      </w:r>
      <w:r>
        <w:rPr>
          <w:rFonts w:ascii="Arial" w:hAnsi="Arial" w:cs="Arial"/>
        </w:rPr>
        <w:t xml:space="preserve">不锈钢材质</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rPr>
      </w:pPr>
      <w:r>
        <w:rPr>
          <w:rFonts w:ascii="Arial" w:hAnsi="Arial" w:cs="Arial"/>
          <w:b/>
          <w:bCs/>
        </w:rPr>
        <w:t xml:space="preserve">保鲜柜</w:t>
      </w:r>
      <w:r/>
    </w:p>
    <w:p>
      <w:pPr>
        <w:spacing w:after="0" w:line="240" w:lineRule="auto"/>
        <w:rPr>
          <w:rFonts w:ascii="Arial" w:hAnsi="Arial" w:cs="Arial"/>
        </w:rPr>
      </w:pPr>
      <w:r>
        <w:rPr>
          <w:rFonts w:ascii="Arial" w:hAnsi="Arial" w:cs="Arial"/>
        </w:rPr>
        <w:t xml:space="preserve">1.</w:t>
      </w:r>
      <w:r>
        <w:rPr>
          <w:rFonts w:ascii="Arial" w:hAnsi="Arial" w:cs="Arial"/>
        </w:rPr>
        <w:t xml:space="preserve">制冷方式</w:t>
      </w:r>
      <w:r>
        <w:rPr>
          <w:rFonts w:ascii="Arial" w:hAnsi="Arial" w:cs="Arial"/>
        </w:rPr>
        <w:t xml:space="preserve">      </w:t>
      </w:r>
      <w:r>
        <w:rPr>
          <w:rFonts w:ascii="Arial" w:hAnsi="Arial" w:cs="Arial"/>
        </w:rPr>
        <w:t xml:space="preserve">直冷</w:t>
      </w:r>
      <w:r/>
    </w:p>
    <w:p>
      <w:pPr>
        <w:spacing w:after="0" w:line="240" w:lineRule="auto"/>
        <w:rPr>
          <w:rFonts w:ascii="Arial" w:hAnsi="Arial" w:cs="Arial"/>
        </w:rPr>
      </w:pPr>
      <w:r>
        <w:rPr>
          <w:rFonts w:ascii="Arial" w:hAnsi="Arial" w:cs="Arial"/>
        </w:rPr>
        <w:t xml:space="preserve">2.</w:t>
      </w:r>
      <w:r>
        <w:rPr>
          <w:rFonts w:ascii="Arial" w:hAnsi="Arial" w:cs="Arial"/>
        </w:rPr>
        <w:t xml:space="preserve">冷藏温度</w:t>
      </w:r>
      <w:r>
        <w:rPr>
          <w:rFonts w:ascii="Arial" w:hAnsi="Arial" w:cs="Arial"/>
        </w:rPr>
        <w:t xml:space="preserve">      0~8</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3.</w:t>
      </w:r>
      <w:r>
        <w:rPr>
          <w:rFonts w:ascii="Arial" w:hAnsi="Arial" w:cs="Arial"/>
        </w:rPr>
        <w:t xml:space="preserve">冷冻温度</w:t>
      </w:r>
      <w:r>
        <w:rPr>
          <w:rFonts w:ascii="Arial" w:hAnsi="Arial" w:cs="Arial"/>
        </w:rPr>
        <w:t xml:space="preserve">      -18~0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4.</w:t>
      </w:r>
      <w:r>
        <w:rPr>
          <w:rFonts w:ascii="Arial" w:hAnsi="Arial" w:cs="Arial"/>
        </w:rPr>
        <w:t xml:space="preserve">温控</w:t>
      </w:r>
      <w:r>
        <w:rPr>
          <w:rFonts w:ascii="Arial" w:hAnsi="Arial" w:cs="Arial"/>
        </w:rPr>
        <w:t xml:space="preserve">          </w:t>
      </w:r>
      <w:r>
        <w:rPr>
          <w:rFonts w:ascii="Arial" w:hAnsi="Arial" w:cs="Arial"/>
        </w:rPr>
        <w:t xml:space="preserve">智能温控</w:t>
      </w:r>
      <w:r/>
    </w:p>
    <w:p>
      <w:pPr>
        <w:spacing w:after="0" w:line="240" w:lineRule="auto"/>
        <w:rPr>
          <w:rFonts w:ascii="Arial" w:hAnsi="Arial" w:cs="Arial"/>
        </w:rPr>
      </w:pPr>
      <w:r>
        <w:rPr>
          <w:rFonts w:ascii="Arial" w:hAnsi="Arial" w:cs="Arial"/>
        </w:rPr>
        <w:t xml:space="preserve">5.</w:t>
      </w:r>
      <w:r>
        <w:rPr>
          <w:rFonts w:ascii="Arial" w:hAnsi="Arial" w:cs="Arial"/>
        </w:rPr>
        <w:t xml:space="preserve">容量</w:t>
      </w:r>
      <w:r>
        <w:rPr>
          <w:rFonts w:ascii="Arial" w:hAnsi="Arial" w:cs="Arial"/>
        </w:rPr>
        <w:t xml:space="preserve">          ≥650L</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rPr>
      </w:pPr>
      <w:r>
        <w:rPr>
          <w:rFonts w:ascii="Arial" w:hAnsi="Arial" w:cs="Arial"/>
          <w:b/>
          <w:bCs/>
        </w:rPr>
        <w:t xml:space="preserve">便携式电导率仪</w:t>
      </w:r>
      <w:r/>
    </w:p>
    <w:p>
      <w:pPr>
        <w:spacing w:after="0" w:line="240" w:lineRule="auto"/>
        <w:rPr>
          <w:rFonts w:ascii="Arial" w:hAnsi="Arial" w:cs="Arial"/>
        </w:rPr>
      </w:pPr>
      <w:r>
        <w:rPr>
          <w:rFonts w:ascii="Arial" w:hAnsi="Arial" w:cs="Arial"/>
        </w:rPr>
        <w:t xml:space="preserve">1. </w:t>
      </w:r>
      <w:r>
        <w:rPr>
          <w:rFonts w:ascii="Arial" w:hAnsi="Arial" w:cs="Arial"/>
        </w:rPr>
        <w:t xml:space="preserve">测量参数：电导率、电阻率、</w:t>
      </w:r>
      <w:r>
        <w:rPr>
          <w:rFonts w:ascii="Arial" w:hAnsi="Arial" w:cs="Arial"/>
        </w:rPr>
        <w:t xml:space="preserve">TDS</w:t>
      </w:r>
      <w:r>
        <w:rPr>
          <w:rFonts w:ascii="Arial" w:hAnsi="Arial" w:cs="Arial"/>
        </w:rPr>
        <w:t xml:space="preserve">、盐度、温度</w:t>
      </w:r>
      <w:r/>
    </w:p>
    <w:p>
      <w:pPr>
        <w:spacing w:after="0" w:line="240" w:lineRule="auto"/>
        <w:rPr>
          <w:rFonts w:ascii="Arial" w:hAnsi="Arial" w:cs="Arial"/>
        </w:rPr>
      </w:pPr>
      <w:r>
        <w:rPr>
          <w:rFonts w:ascii="Arial" w:hAnsi="Arial" w:cs="Arial"/>
        </w:rPr>
        <w:t xml:space="preserve">2. </w:t>
      </w:r>
      <w:r>
        <w:rPr>
          <w:rFonts w:ascii="Arial" w:hAnsi="Arial" w:cs="Arial"/>
        </w:rPr>
        <w:t xml:space="preserve">电导率：测量范围</w:t>
      </w:r>
      <w:r>
        <w:rPr>
          <w:rFonts w:ascii="Arial" w:hAnsi="Arial" w:cs="Arial"/>
        </w:rPr>
        <w:t xml:space="preserve"> 0.000 μS/cm</w:t>
      </w:r>
      <w:r>
        <w:rPr>
          <w:rFonts w:ascii="Arial" w:hAnsi="Arial" w:cs="Arial"/>
        </w:rPr>
        <w:t xml:space="preserve">～</w:t>
      </w:r>
      <w:r>
        <w:rPr>
          <w:rFonts w:ascii="Arial" w:hAnsi="Arial" w:cs="Arial"/>
        </w:rPr>
        <w:t xml:space="preserve">1000 mS/cm</w:t>
      </w:r>
      <w:r>
        <w:rPr>
          <w:rFonts w:ascii="Arial" w:hAnsi="Arial" w:cs="Arial"/>
        </w:rPr>
        <w:t xml:space="preserve">，最小分辨率</w:t>
      </w:r>
      <w:r>
        <w:rPr>
          <w:rFonts w:ascii="Arial" w:hAnsi="Arial" w:cs="Arial"/>
        </w:rPr>
        <w:t xml:space="preserve"> 0.001μS/cm</w:t>
      </w:r>
      <w:r/>
    </w:p>
    <w:p>
      <w:pPr>
        <w:spacing w:after="0" w:line="240" w:lineRule="auto"/>
        <w:rPr>
          <w:rFonts w:ascii="Arial" w:hAnsi="Arial" w:cs="Arial"/>
        </w:rPr>
      </w:pPr>
      <w:r>
        <w:rPr>
          <w:rFonts w:ascii="Arial" w:hAnsi="Arial" w:cs="Arial"/>
        </w:rPr>
        <w:t xml:space="preserve">3. </w:t>
      </w:r>
      <w:r>
        <w:rPr>
          <w:rFonts w:ascii="Arial" w:hAnsi="Arial" w:cs="Arial"/>
        </w:rPr>
        <w:t xml:space="preserve">电阻率：测量范围</w:t>
      </w:r>
      <w:r>
        <w:rPr>
          <w:rFonts w:ascii="Arial" w:hAnsi="Arial" w:cs="Arial"/>
        </w:rPr>
        <w:t xml:space="preserve"> 5.00Ω</w:t>
      </w:r>
      <w:r>
        <w:rPr>
          <w:rFonts w:ascii="Arial" w:hAnsi="Arial" w:eastAsia="微软雅黑" w:cs="Arial"/>
        </w:rPr>
        <w:t xml:space="preserve">・</w:t>
      </w:r>
      <w:r>
        <w:rPr>
          <w:rFonts w:ascii="Arial" w:hAnsi="Arial" w:cs="Arial"/>
        </w:rPr>
        <w:t xml:space="preserve">cm</w:t>
      </w:r>
      <w:r>
        <w:rPr>
          <w:rFonts w:ascii="Arial" w:hAnsi="Arial" w:cs="Arial"/>
        </w:rPr>
        <w:t xml:space="preserve">～</w:t>
      </w:r>
      <w:r>
        <w:rPr>
          <w:rFonts w:ascii="Arial" w:hAnsi="Arial" w:cs="Arial"/>
        </w:rPr>
        <w:t xml:space="preserve">20.00 MΩ</w:t>
      </w:r>
      <w:r>
        <w:rPr>
          <w:rFonts w:ascii="Arial" w:hAnsi="Arial" w:eastAsia="微软雅黑" w:cs="Arial"/>
        </w:rPr>
        <w:t xml:space="preserve">・</w:t>
      </w:r>
      <w:r>
        <w:rPr>
          <w:rFonts w:ascii="Arial" w:hAnsi="Arial" w:cs="Arial"/>
        </w:rPr>
        <w:t xml:space="preserve">cm</w:t>
      </w:r>
      <w:r>
        <w:rPr>
          <w:rFonts w:ascii="Arial" w:hAnsi="Arial" w:cs="Arial"/>
        </w:rPr>
        <w:t xml:space="preserve">，最小分辨率</w:t>
      </w:r>
      <w:r>
        <w:rPr>
          <w:rFonts w:ascii="Arial" w:hAnsi="Arial" w:cs="Arial"/>
        </w:rPr>
        <w:t xml:space="preserve"> 0.01Ω</w:t>
      </w:r>
      <w:r>
        <w:rPr>
          <w:rFonts w:ascii="Arial" w:hAnsi="Arial" w:eastAsia="微软雅黑" w:cs="Arial"/>
        </w:rPr>
        <w:t xml:space="preserve">・</w:t>
      </w:r>
      <w:r>
        <w:rPr>
          <w:rFonts w:ascii="Arial" w:hAnsi="Arial" w:cs="Arial"/>
        </w:rPr>
        <w:t xml:space="preserve">cm</w:t>
      </w:r>
      <w:r/>
    </w:p>
    <w:p>
      <w:pPr>
        <w:spacing w:after="0" w:line="240" w:lineRule="auto"/>
        <w:rPr>
          <w:rFonts w:ascii="Arial" w:hAnsi="Arial" w:cs="Arial"/>
        </w:rPr>
      </w:pPr>
      <w:r>
        <w:rPr>
          <w:rFonts w:ascii="Arial" w:hAnsi="Arial" w:cs="Arial"/>
        </w:rPr>
        <w:t xml:space="preserve">4.  TDS</w:t>
      </w:r>
      <w:r>
        <w:rPr>
          <w:rFonts w:ascii="Arial" w:hAnsi="Arial" w:cs="Arial"/>
        </w:rPr>
        <w:t xml:space="preserve">：测量范围</w:t>
      </w:r>
      <w:r>
        <w:rPr>
          <w:rFonts w:ascii="Arial" w:hAnsi="Arial" w:cs="Arial"/>
        </w:rPr>
        <w:t xml:space="preserve"> 0.000mg/L</w:t>
      </w:r>
      <w:r>
        <w:rPr>
          <w:rFonts w:ascii="Arial" w:hAnsi="Arial" w:cs="Arial"/>
        </w:rPr>
        <w:t xml:space="preserve">～</w:t>
      </w:r>
      <w:r>
        <w:rPr>
          <w:rFonts w:ascii="Arial" w:hAnsi="Arial" w:cs="Arial"/>
        </w:rPr>
        <w:t xml:space="preserve">300g/L</w:t>
      </w:r>
      <w:r>
        <w:rPr>
          <w:rFonts w:ascii="Arial" w:hAnsi="Arial" w:cs="Arial"/>
        </w:rPr>
        <w:t xml:space="preserve">，最小分辨率</w:t>
      </w:r>
      <w:r>
        <w:rPr>
          <w:rFonts w:ascii="Arial" w:hAnsi="Arial" w:cs="Arial"/>
        </w:rPr>
        <w:t xml:space="preserve"> 0.001mg/L</w:t>
      </w:r>
      <w:r/>
    </w:p>
    <w:p>
      <w:pPr>
        <w:spacing w:after="0" w:line="240" w:lineRule="auto"/>
        <w:rPr>
          <w:rFonts w:ascii="Arial" w:hAnsi="Arial" w:cs="Arial"/>
        </w:rPr>
      </w:pPr>
      <w:r>
        <w:rPr>
          <w:rFonts w:ascii="Arial" w:hAnsi="Arial" w:cs="Arial"/>
        </w:rPr>
        <w:t xml:space="preserve">5. </w:t>
      </w:r>
      <w:r>
        <w:rPr>
          <w:rFonts w:ascii="Arial" w:hAnsi="Arial" w:cs="Arial"/>
        </w:rPr>
        <w:t xml:space="preserve">盐度：测量范围</w:t>
      </w:r>
      <w:r>
        <w:rPr>
          <w:rFonts w:ascii="Arial" w:hAnsi="Arial" w:cs="Arial"/>
        </w:rPr>
        <w:t xml:space="preserve"> 0.00</w:t>
      </w:r>
      <w:r>
        <w:rPr>
          <w:rFonts w:ascii="Arial" w:hAnsi="Arial" w:cs="Arial"/>
        </w:rPr>
        <w:t xml:space="preserve">～</w:t>
      </w:r>
      <w:r>
        <w:rPr>
          <w:rFonts w:ascii="Arial" w:hAnsi="Arial" w:cs="Arial"/>
        </w:rPr>
        <w:t xml:space="preserve">8.00%</w:t>
      </w:r>
      <w:r>
        <w:rPr>
          <w:rFonts w:ascii="Arial" w:hAnsi="Arial" w:cs="Arial"/>
        </w:rPr>
        <w:t xml:space="preserve">，最小分辨率</w:t>
      </w:r>
      <w:r>
        <w:rPr>
          <w:rFonts w:ascii="Arial" w:hAnsi="Arial" w:cs="Arial"/>
        </w:rPr>
        <w:t xml:space="preserve"> 0.01%</w:t>
      </w:r>
      <w:r/>
    </w:p>
    <w:p>
      <w:pPr>
        <w:spacing w:after="0" w:line="240" w:lineRule="auto"/>
        <w:rPr>
          <w:rFonts w:ascii="Arial" w:hAnsi="Arial" w:cs="Arial"/>
        </w:rPr>
      </w:pPr>
      <w:r>
        <w:rPr>
          <w:rFonts w:ascii="Arial" w:hAnsi="Arial" w:cs="Arial"/>
        </w:rPr>
        <w:t xml:space="preserve">6. </w:t>
      </w:r>
      <w:r>
        <w:rPr>
          <w:rFonts w:ascii="Arial" w:hAnsi="Arial" w:cs="Arial"/>
        </w:rPr>
        <w:t xml:space="preserve">温度：测量范围</w:t>
      </w:r>
      <w:r>
        <w:rPr>
          <w:rFonts w:ascii="Arial" w:hAnsi="Arial" w:cs="Arial"/>
        </w:rPr>
        <w:t xml:space="preserve"> - 5.0</w:t>
      </w:r>
      <w:r>
        <w:rPr>
          <w:rFonts w:ascii="Arial" w:hAnsi="Arial" w:cs="Arial"/>
        </w:rPr>
        <w:t xml:space="preserve">～</w:t>
      </w:r>
      <w:r>
        <w:rPr>
          <w:rFonts w:ascii="Arial" w:hAnsi="Arial" w:cs="Arial"/>
        </w:rPr>
        <w:t xml:space="preserve">110.0</w:t>
      </w:r>
      <w:r>
        <w:rPr>
          <w:rFonts w:hint="eastAsia" w:ascii="宋体" w:hAnsi="宋体" w:cs="宋体"/>
        </w:rPr>
        <w:t xml:space="preserve">℃</w:t>
      </w:r>
      <w:r>
        <w:rPr>
          <w:rFonts w:ascii="Arial" w:hAnsi="Arial" w:cs="Arial"/>
        </w:rPr>
        <w:t xml:space="preserve">，最小分辨率</w:t>
      </w:r>
      <w:r>
        <w:rPr>
          <w:rFonts w:ascii="Arial" w:hAnsi="Arial" w:cs="Arial"/>
        </w:rPr>
        <w:t xml:space="preserve"> 0.1</w:t>
      </w:r>
      <w:r>
        <w:rPr>
          <w:rFonts w:hint="eastAsia" w:ascii="宋体" w:hAnsi="宋体" w:cs="宋体"/>
        </w:rPr>
        <w:t xml:space="preserve">℃</w:t>
      </w:r>
      <w:r>
        <w:rPr>
          <w:rFonts w:ascii="Arial" w:hAnsi="Arial" w:cs="Arial"/>
        </w:rPr>
        <w:t xml:space="preserve">/0.1</w:t>
      </w:r>
      <w:r>
        <w:rPr>
          <w:rFonts w:hint="eastAsia" w:ascii="宋体" w:hAnsi="宋体" w:cs="宋体"/>
        </w:rPr>
        <w:t xml:space="preserve">℉</w:t>
      </w:r>
      <w:r/>
    </w:p>
    <w:p>
      <w:pPr>
        <w:spacing w:after="0" w:line="360" w:lineRule="auto"/>
        <w:rPr>
          <w:rFonts w:ascii="Arial" w:hAnsi="Arial" w:cs="Arial"/>
          <w:b/>
          <w:szCs w:val="21"/>
        </w:rPr>
      </w:pPr>
      <w:r>
        <w:rPr>
          <w:rFonts w:ascii="Arial" w:hAnsi="Arial" w:cs="Arial"/>
          <w:b/>
          <w:szCs w:val="21"/>
        </w:rPr>
      </w:r>
      <w:r/>
    </w:p>
    <w:p>
      <w:pPr>
        <w:spacing w:after="0" w:line="360" w:lineRule="auto"/>
        <w:rPr>
          <w:rFonts w:ascii="Arial" w:hAnsi="Arial" w:cs="Arial"/>
          <w:b/>
          <w:szCs w:val="21"/>
        </w:rPr>
      </w:pPr>
      <w:r>
        <w:rPr>
          <w:rFonts w:hint="eastAsia" w:ascii="Arial" w:hAnsi="Arial" w:cs="Arial"/>
          <w:b/>
          <w:szCs w:val="21"/>
        </w:rPr>
        <w:t xml:space="preserve">三</w:t>
      </w:r>
      <w:r>
        <w:rPr>
          <w:rFonts w:ascii="Arial" w:hAnsi="Arial" w:cs="Arial"/>
          <w:b/>
          <w:szCs w:val="21"/>
        </w:rPr>
        <w:t xml:space="preserve">、其他要求</w:t>
      </w:r>
      <w:r/>
    </w:p>
    <w:p>
      <w:pPr>
        <w:ind w:firstLine="420"/>
        <w:spacing w:after="0" w:line="360" w:lineRule="auto"/>
        <w:rPr>
          <w:rFonts w:ascii="Arial" w:hAnsi="Arial" w:cs="Arial"/>
          <w:szCs w:val="21"/>
        </w:rPr>
      </w:pPr>
      <w:r>
        <w:rPr>
          <w:rFonts w:hint="eastAsia" w:ascii="宋体" w:hAnsi="宋体" w:cs="宋体"/>
          <w:szCs w:val="21"/>
        </w:rPr>
        <w:t xml:space="preserve">★</w:t>
      </w:r>
      <w:r>
        <w:rPr>
          <w:rFonts w:ascii="Arial" w:hAnsi="Arial" w:cs="Arial"/>
          <w:szCs w:val="21"/>
        </w:rPr>
        <w:t xml:space="preserve">1</w:t>
      </w:r>
      <w:r>
        <w:rPr>
          <w:rFonts w:ascii="Arial" w:hAnsi="Arial" w:cs="Arial"/>
          <w:szCs w:val="21"/>
        </w:rPr>
        <w:t xml:space="preserve">、交货：合同签订之日起</w:t>
      </w:r>
      <w:r>
        <w:rPr>
          <w:rFonts w:ascii="Arial" w:hAnsi="Arial" w:cs="Arial"/>
          <w:szCs w:val="21"/>
        </w:rPr>
        <w:t xml:space="preserve">60</w:t>
      </w:r>
      <w:r>
        <w:rPr>
          <w:rFonts w:ascii="Arial" w:hAnsi="Arial" w:cs="Arial"/>
          <w:szCs w:val="21"/>
        </w:rPr>
        <w:t xml:space="preserve">日内供货至采购人指定地点</w:t>
      </w:r>
      <w:r>
        <w:rPr>
          <w:rFonts w:hint="eastAsia" w:ascii="Arial" w:hAnsi="Arial" w:cs="Arial"/>
          <w:szCs w:val="21"/>
        </w:rPr>
        <w:t xml:space="preserve">。</w:t>
      </w:r>
      <w:r>
        <w:rPr>
          <w:rFonts w:ascii="Arial" w:hAnsi="Arial" w:cs="Arial"/>
          <w:szCs w:val="21"/>
        </w:rPr>
        <w:t xml:space="preserve">由中标人安排合格工程师到仪器使用现场，免费安装调试设备；安装仪器时，</w:t>
      </w:r>
      <w:r>
        <w:rPr>
          <w:rFonts w:ascii="Arial" w:hAnsi="Arial" w:cs="Arial"/>
          <w:szCs w:val="21"/>
        </w:rPr>
        <w:t xml:space="preserve">安装工程师需对</w:t>
      </w:r>
      <w:r>
        <w:rPr>
          <w:rFonts w:ascii="Arial" w:hAnsi="Arial" w:cs="Arial"/>
          <w:szCs w:val="21"/>
        </w:rPr>
        <w:t xml:space="preserve">本标书中提出的性能指标须逐项演示给用户，所有指标需要通过现场验收；</w:t>
      </w:r>
      <w:r>
        <w:rPr>
          <w:rFonts w:ascii="Arial" w:hAnsi="Arial" w:cs="Arial"/>
          <w:szCs w:val="21"/>
        </w:rPr>
        <w:t xml:space="preserve"> </w:t>
      </w:r>
      <w:r/>
    </w:p>
    <w:p>
      <w:pPr>
        <w:ind w:firstLine="420"/>
        <w:spacing w:after="0" w:line="360" w:lineRule="auto"/>
        <w:rPr>
          <w:rFonts w:ascii="Arial" w:hAnsi="Arial" w:cs="Arial"/>
          <w:szCs w:val="21"/>
        </w:rPr>
      </w:pPr>
      <w:r>
        <w:rPr>
          <w:rFonts w:hint="eastAsia" w:ascii="宋体" w:hAnsi="宋体" w:cs="宋体"/>
          <w:szCs w:val="21"/>
        </w:rPr>
        <w:t xml:space="preserve">★</w:t>
      </w:r>
      <w:r>
        <w:rPr>
          <w:rFonts w:ascii="Arial" w:hAnsi="Arial" w:cs="Arial"/>
          <w:szCs w:val="21"/>
        </w:rPr>
        <w:t xml:space="preserve">2</w:t>
      </w:r>
      <w:r>
        <w:rPr>
          <w:rFonts w:ascii="Arial" w:hAnsi="Arial" w:cs="Arial"/>
          <w:szCs w:val="21"/>
        </w:rPr>
        <w:t xml:space="preserve">、</w:t>
      </w:r>
      <w:r>
        <w:rPr>
          <w:rFonts w:hint="eastAsia" w:ascii="Arial" w:hAnsi="Arial" w:cs="Arial"/>
          <w:szCs w:val="21"/>
        </w:rPr>
        <w:t xml:space="preserve">质保期</w:t>
      </w:r>
      <w:r>
        <w:rPr>
          <w:rFonts w:ascii="Arial" w:hAnsi="Arial" w:cs="Arial"/>
          <w:szCs w:val="21"/>
        </w:rPr>
        <w:t xml:space="preserve">：</w:t>
      </w:r>
      <w:r>
        <w:rPr>
          <w:rFonts w:hint="eastAsia" w:ascii="Arial" w:hAnsi="Arial" w:cs="Arial"/>
          <w:szCs w:val="21"/>
        </w:rPr>
        <w:t xml:space="preserve">自设备</w:t>
      </w:r>
      <w:r>
        <w:rPr>
          <w:rFonts w:hint="eastAsia" w:ascii="Arial" w:hAnsi="Arial" w:cs="Arial"/>
          <w:szCs w:val="21"/>
        </w:rPr>
        <w:t xml:space="preserve">验收合格后免费质保</w:t>
      </w:r>
      <w:r>
        <w:rPr>
          <w:rFonts w:hint="eastAsia" w:ascii="Arial" w:hAnsi="Arial" w:cs="Arial"/>
          <w:szCs w:val="21"/>
        </w:rPr>
        <w:t xml:space="preserve">1</w:t>
      </w:r>
      <w:r>
        <w:rPr>
          <w:rFonts w:hint="eastAsia" w:ascii="Arial" w:hAnsi="Arial" w:cs="Arial"/>
          <w:szCs w:val="21"/>
        </w:rPr>
        <w:t xml:space="preserve">年。</w:t>
      </w:r>
      <w:r/>
    </w:p>
    <w:p>
      <w:pPr>
        <w:ind w:firstLine="420"/>
        <w:spacing w:after="0" w:line="360" w:lineRule="auto"/>
        <w:rPr>
          <w:rFonts w:ascii="Arial" w:hAnsi="Arial" w:cs="Arial"/>
          <w:szCs w:val="21"/>
        </w:rPr>
      </w:pPr>
      <w:r>
        <w:rPr>
          <w:rFonts w:ascii="Arial" w:hAnsi="Arial" w:cs="Arial"/>
          <w:szCs w:val="21"/>
        </w:rPr>
        <w:t xml:space="preserve">3</w:t>
      </w:r>
      <w:r>
        <w:rPr>
          <w:rFonts w:ascii="Arial" w:hAnsi="Arial" w:cs="Arial"/>
          <w:szCs w:val="21"/>
        </w:rPr>
        <w:t xml:space="preserve">、维修：中标人及制造商（生产者）提供免费电话，为采购人提供免费的电话咨询及技术服务。并配有专职的维修工程师及应用工程师有效保证售后维修的及时、快捷，并负责提供技术支持。中标人及制造商（生产者）在接到采购人维修电话后的</w:t>
      </w:r>
      <w:r>
        <w:rPr>
          <w:rFonts w:ascii="Arial" w:hAnsi="Arial" w:cs="Arial"/>
          <w:szCs w:val="21"/>
        </w:rPr>
        <w:t xml:space="preserve">2</w:t>
      </w:r>
      <w:r>
        <w:rPr>
          <w:rFonts w:ascii="Arial" w:hAnsi="Arial" w:cs="Arial"/>
          <w:szCs w:val="21"/>
        </w:rPr>
        <w:t xml:space="preserve">小时内须响应，如通过电话解决不了，</w:t>
      </w:r>
      <w:r>
        <w:rPr>
          <w:rFonts w:ascii="Arial" w:hAnsi="Arial" w:cs="Arial"/>
          <w:szCs w:val="21"/>
        </w:rPr>
        <w:t xml:space="preserve">2</w:t>
      </w:r>
      <w:r>
        <w:rPr>
          <w:rFonts w:ascii="Arial" w:hAnsi="Arial" w:cs="Arial"/>
          <w:szCs w:val="21"/>
        </w:rPr>
        <w:t xml:space="preserve">个工作日内到达现场，并提供售后响应方案，提供承诺书。</w:t>
      </w:r>
      <w:r/>
    </w:p>
    <w:p>
      <w:pPr>
        <w:ind w:firstLine="420"/>
        <w:spacing w:after="0" w:line="360" w:lineRule="auto"/>
        <w:rPr>
          <w:rFonts w:ascii="Arial" w:hAnsi="Arial" w:cs="Arial"/>
          <w:szCs w:val="21"/>
        </w:rPr>
      </w:pPr>
      <w:r>
        <w:rPr>
          <w:rFonts w:ascii="Arial" w:hAnsi="Arial" w:cs="Arial"/>
          <w:szCs w:val="21"/>
        </w:rPr>
        <w:t xml:space="preserve">4</w:t>
      </w:r>
      <w:r>
        <w:rPr>
          <w:rFonts w:ascii="Arial" w:hAnsi="Arial" w:cs="Arial"/>
          <w:szCs w:val="21"/>
        </w:rPr>
        <w:t xml:space="preserve">、培训：安装调试合格后</w:t>
      </w:r>
      <w:r>
        <w:rPr>
          <w:rFonts w:ascii="Arial" w:hAnsi="Arial" w:cs="Arial"/>
          <w:szCs w:val="21"/>
        </w:rPr>
        <w:t xml:space="preserve">,</w:t>
      </w:r>
      <w:r>
        <w:rPr>
          <w:rFonts w:ascii="Arial" w:hAnsi="Arial" w:cs="Arial"/>
          <w:szCs w:val="21"/>
        </w:rPr>
        <w:t xml:space="preserve">由中标人安排工程师为采购人操作人员做现场基本操作培训，保证相关人员能独立上机进行基本操作、数据处理和基本维护。</w:t>
      </w:r>
      <w:r/>
    </w:p>
    <w:p>
      <w:pPr>
        <w:ind w:firstLine="420"/>
        <w:spacing w:after="0" w:line="360" w:lineRule="auto"/>
        <w:rPr>
          <w:rFonts w:ascii="Arial" w:hAnsi="Arial" w:cs="Arial"/>
          <w:szCs w:val="21"/>
        </w:rPr>
      </w:pPr>
      <w:r>
        <w:rPr>
          <w:rFonts w:ascii="Arial" w:hAnsi="Arial" w:cs="Arial"/>
          <w:szCs w:val="21"/>
        </w:rPr>
        <w:t xml:space="preserve">5</w:t>
      </w:r>
      <w:r>
        <w:rPr>
          <w:rFonts w:ascii="Arial" w:hAnsi="Arial" w:cs="Arial"/>
          <w:szCs w:val="21"/>
        </w:rPr>
        <w:t xml:space="preserve">、文件资料：由中标人提供每台设备应附有单机和系统的中文（或英文）的纸质及使用说明书（包括软件使用说明书），使用及安装、调试、维修手册。</w:t>
      </w:r>
      <w:r/>
    </w:p>
    <w:p>
      <w:pPr>
        <w:ind w:firstLine="420"/>
        <w:spacing w:after="0" w:line="360" w:lineRule="auto"/>
        <w:rPr>
          <w:rFonts w:ascii="Arial" w:hAnsi="Arial" w:cs="Arial"/>
          <w:szCs w:val="21"/>
        </w:rPr>
      </w:pPr>
      <w:r>
        <w:rPr>
          <w:rFonts w:ascii="Arial" w:hAnsi="Arial" w:cs="Arial"/>
          <w:szCs w:val="21"/>
        </w:rPr>
        <w:t xml:space="preserve">6</w:t>
      </w:r>
      <w:r>
        <w:rPr>
          <w:rFonts w:ascii="Arial" w:hAnsi="Arial" w:cs="Arial"/>
          <w:szCs w:val="21"/>
        </w:rPr>
        <w:t xml:space="preserve">、验收：安装调试结束后，供应商</w:t>
      </w:r>
      <w:r>
        <w:rPr>
          <w:rFonts w:hint="eastAsia" w:ascii="Arial" w:hAnsi="Arial" w:cs="Arial"/>
          <w:szCs w:val="21"/>
        </w:rPr>
        <w:t xml:space="preserve">必须</w:t>
      </w:r>
      <w:r>
        <w:rPr>
          <w:rFonts w:ascii="Arial" w:hAnsi="Arial" w:cs="Arial"/>
          <w:szCs w:val="21"/>
        </w:rPr>
        <w:t xml:space="preserve">在使用者的实验室内安装调试仪器直至用户认可仪器无偏离技术性能为止，根据制造商（生产者）主机及附件样本各项技术指标以及招标文件的要求作验收试验。如不能通过验收，采购人有权拒绝验收要求退还货物并追究中标人的法律责任。验收不合格的，限期整改，整改过程中产生的费用和货物发生的一切损失由中标人承担；整改超过二次的，采购人有权单方解除合同，中标人应无条件退还已收取的全部合同价款，并按合同总价</w:t>
      </w:r>
      <w:r>
        <w:rPr>
          <w:rFonts w:ascii="Arial" w:hAnsi="Arial" w:cs="Arial"/>
          <w:szCs w:val="21"/>
        </w:rPr>
        <w:t xml:space="preserve">30%</w:t>
      </w:r>
      <w:r>
        <w:rPr>
          <w:rFonts w:ascii="Arial" w:hAnsi="Arial" w:cs="Arial"/>
          <w:szCs w:val="21"/>
        </w:rPr>
        <w:t xml:space="preserve">向采购人支付违约金，违约金不足弥补采购人损失的，由中标人负责赔偿。</w:t>
      </w:r>
      <w:r/>
    </w:p>
    <w:p>
      <w:pPr>
        <w:pStyle w:val="1030"/>
        <w:ind w:firstLine="420"/>
        <w:spacing w:line="324" w:lineRule="auto"/>
        <w:rPr>
          <w:rFonts w:hint="default" w:ascii="Arial" w:hAnsi="Arial" w:cs="Arial"/>
        </w:rPr>
      </w:pPr>
      <w:r>
        <w:rPr>
          <w:rFonts w:hAnsi="宋体" w:cs="宋体"/>
        </w:rPr>
        <w:t xml:space="preserve">★</w:t>
      </w:r>
      <w:r>
        <w:rPr>
          <w:rFonts w:hint="default" w:ascii="Arial" w:hAnsi="Arial" w:cs="Arial"/>
        </w:rPr>
        <w:t xml:space="preserve">7</w:t>
      </w:r>
      <w:r>
        <w:rPr>
          <w:rFonts w:ascii="Arial" w:hAnsi="Arial" w:cs="Arial"/>
        </w:rPr>
        <w:t xml:space="preserve">、</w:t>
      </w:r>
      <w:r>
        <w:rPr>
          <w:rFonts w:hint="default" w:ascii="Arial" w:hAnsi="Arial" w:cs="Arial"/>
        </w:rPr>
        <w:t xml:space="preserve">付款方式：</w:t>
      </w:r>
      <w:bookmarkEnd w:id="34"/>
      <w:r/>
      <w:bookmarkEnd w:id="36"/>
      <w:r>
        <w:rPr>
          <w:rFonts w:hint="default" w:ascii="Arial" w:hAnsi="Arial" w:cs="Arial"/>
        </w:rPr>
        <w:t xml:space="preserve">签订合同后</w:t>
      </w:r>
      <w:r>
        <w:rPr>
          <w:rFonts w:ascii="Arial" w:hAnsi="Arial" w:cs="Arial"/>
        </w:rPr>
        <w:t xml:space="preserve">预付</w:t>
      </w:r>
      <w:r>
        <w:rPr>
          <w:rFonts w:hint="default" w:ascii="Arial" w:hAnsi="Arial" w:cs="Arial"/>
        </w:rPr>
        <w:t xml:space="preserve">80%</w:t>
      </w:r>
      <w:r>
        <w:rPr>
          <w:rFonts w:ascii="Arial" w:hAnsi="Arial" w:cs="Arial"/>
        </w:rPr>
        <w:t xml:space="preserve">货款，货到验收合格后付清全部货款，</w:t>
      </w:r>
      <w:r>
        <w:rPr>
          <w:rFonts w:ascii="Arial" w:hAnsi="Arial" w:cs="Arial"/>
          <w:b/>
          <w:bCs/>
        </w:rPr>
        <w:t xml:space="preserve">若产品出现质量问题，则不受该付款条件约束，应按照合同条款其他要求及合同法有关规定执行</w:t>
      </w:r>
      <w:r>
        <w:rPr>
          <w:rFonts w:hint="default" w:ascii="Arial" w:hAnsi="Arial" w:cs="Arial"/>
        </w:rPr>
        <w:t xml:space="preserve">。</w:t>
      </w:r>
      <w:r/>
    </w:p>
    <w:p>
      <w:pPr>
        <w:jc w:val="center"/>
        <w:spacing w:line="360" w:lineRule="auto"/>
        <w:rPr>
          <w:rFonts w:ascii="Arial" w:hAnsi="Arial" w:cs="Arial"/>
          <w:b/>
          <w:bCs/>
          <w:sz w:val="28"/>
          <w:szCs w:val="28"/>
        </w:rPr>
        <w:outlineLvl w:val="0"/>
      </w:pPr>
      <w:r/>
      <w:bookmarkStart w:id="37" w:name="_Toc22501"/>
      <w:r>
        <w:rPr>
          <w:rFonts w:ascii="Arial" w:hAnsi="Arial" w:cs="Arial"/>
          <w:b/>
          <w:bCs/>
          <w:sz w:val="28"/>
          <w:szCs w:val="28"/>
        </w:rPr>
        <w:br w:type="page" w:clear="all"/>
      </w:r>
      <w:bookmarkStart w:id="38" w:name="_Toc230188115"/>
      <w:r>
        <w:rPr>
          <w:rFonts w:ascii="Arial" w:hAnsi="Arial" w:cs="Arial"/>
          <w:b/>
          <w:bCs/>
          <w:sz w:val="28"/>
          <w:szCs w:val="28"/>
        </w:rPr>
        <w:t xml:space="preserve">第五章</w:t>
      </w:r>
      <w:r>
        <w:rPr>
          <w:rFonts w:ascii="Arial" w:hAnsi="Arial" w:cs="Arial"/>
          <w:b/>
          <w:bCs/>
          <w:sz w:val="28"/>
          <w:szCs w:val="28"/>
        </w:rPr>
        <w:t xml:space="preserve">  </w:t>
      </w:r>
      <w:r>
        <w:rPr>
          <w:rFonts w:ascii="Arial" w:hAnsi="Arial" w:cs="Arial"/>
          <w:b/>
          <w:bCs/>
          <w:sz w:val="28"/>
          <w:szCs w:val="28"/>
        </w:rPr>
        <w:t xml:space="preserve">投标文件格式</w:t>
      </w:r>
      <w:bookmarkEnd w:id="37"/>
      <w:r/>
      <w:bookmarkEnd w:id="38"/>
      <w:r/>
      <w:r/>
    </w:p>
    <w:p>
      <w:pPr>
        <w:ind w:firstLine="420"/>
        <w:spacing w:line="360" w:lineRule="auto"/>
        <w:rPr>
          <w:rFonts w:ascii="Arial" w:hAnsi="Arial" w:cs="Arial"/>
          <w:szCs w:val="21"/>
          <w:lang w:val="zh-CN"/>
        </w:rPr>
      </w:pPr>
      <w:r>
        <w:rPr>
          <w:rFonts w:ascii="Arial" w:hAnsi="Arial" w:cs="Arial"/>
          <w:szCs w:val="21"/>
          <w:lang w:val="zh-CN"/>
        </w:rPr>
      </w:r>
      <w:r/>
    </w:p>
    <w:p>
      <w:pPr>
        <w:jc w:val="center"/>
        <w:spacing w:line="360" w:lineRule="auto"/>
        <w:rPr>
          <w:rFonts w:ascii="Arial" w:hAnsi="Arial" w:eastAsia="黑体" w:cs="Arial"/>
          <w:sz w:val="44"/>
          <w:szCs w:val="44"/>
        </w:rPr>
      </w:pPr>
      <w:r>
        <w:rPr>
          <w:rFonts w:hint="eastAsia" w:ascii="Arial" w:hAnsi="Arial" w:eastAsia="黑体" w:cs="Arial"/>
          <w:sz w:val="44"/>
          <w:szCs w:val="44"/>
        </w:rPr>
        <w:t xml:space="preserve">江苏省农业科学院</w:t>
      </w:r>
      <w:r/>
    </w:p>
    <w:p>
      <w:pPr>
        <w:jc w:val="center"/>
        <w:spacing w:line="360" w:lineRule="auto"/>
        <w:rPr>
          <w:rFonts w:ascii="Arial" w:hAnsi="Arial" w:eastAsia="黑体" w:cs="Arial"/>
          <w:sz w:val="44"/>
          <w:szCs w:val="44"/>
        </w:rPr>
      </w:pPr>
      <w:r>
        <w:rPr>
          <w:rFonts w:hint="eastAsia" w:ascii="Arial" w:hAnsi="Arial" w:eastAsia="黑体" w:cs="Arial"/>
          <w:sz w:val="44"/>
          <w:szCs w:val="44"/>
        </w:rPr>
        <w:t xml:space="preserve">科研仪器设备采购</w:t>
      </w:r>
      <w:r/>
    </w:p>
    <w:p>
      <w:pPr>
        <w:pStyle w:val="737"/>
      </w:pPr>
      <w:r/>
      <w:r/>
    </w:p>
    <w:p>
      <w:r/>
      <w:r/>
    </w:p>
    <w:p>
      <w:pPr>
        <w:pStyle w:val="737"/>
      </w:pPr>
      <w:r/>
      <w:r/>
    </w:p>
    <w:p>
      <w:pPr>
        <w:jc w:val="center"/>
        <w:spacing w:line="360" w:lineRule="auto"/>
        <w:rPr>
          <w:rFonts w:ascii="Arial" w:hAnsi="Arial" w:eastAsia="黑体" w:cs="Arial"/>
          <w:sz w:val="84"/>
          <w:szCs w:val="84"/>
        </w:rPr>
      </w:pPr>
      <w:r>
        <w:rPr>
          <w:rFonts w:ascii="Arial" w:hAnsi="Arial" w:eastAsia="黑体" w:cs="Arial"/>
          <w:sz w:val="84"/>
          <w:szCs w:val="84"/>
        </w:rPr>
        <w:t xml:space="preserve">投</w:t>
      </w:r>
      <w:r>
        <w:rPr>
          <w:rFonts w:ascii="Arial" w:hAnsi="Arial" w:eastAsia="黑体" w:cs="Arial"/>
          <w:sz w:val="84"/>
          <w:szCs w:val="84"/>
        </w:rPr>
        <w:t xml:space="preserve"> </w:t>
      </w:r>
      <w:r>
        <w:rPr>
          <w:rFonts w:ascii="Arial" w:hAnsi="Arial" w:eastAsia="黑体" w:cs="Arial"/>
          <w:sz w:val="84"/>
          <w:szCs w:val="84"/>
        </w:rPr>
        <w:t xml:space="preserve">标</w:t>
      </w:r>
      <w:r>
        <w:rPr>
          <w:rFonts w:ascii="Arial" w:hAnsi="Arial" w:eastAsia="黑体" w:cs="Arial"/>
          <w:sz w:val="84"/>
          <w:szCs w:val="84"/>
        </w:rPr>
        <w:t xml:space="preserve"> </w:t>
      </w:r>
      <w:r>
        <w:rPr>
          <w:rFonts w:ascii="Arial" w:hAnsi="Arial" w:eastAsia="黑体" w:cs="Arial"/>
          <w:sz w:val="84"/>
          <w:szCs w:val="84"/>
        </w:rPr>
        <w:t xml:space="preserve">文</w:t>
      </w:r>
      <w:r>
        <w:rPr>
          <w:rFonts w:ascii="Arial" w:hAnsi="Arial" w:eastAsia="黑体" w:cs="Arial"/>
          <w:sz w:val="84"/>
          <w:szCs w:val="84"/>
        </w:rPr>
        <w:t xml:space="preserve"> </w:t>
      </w:r>
      <w:r>
        <w:rPr>
          <w:rFonts w:ascii="Arial" w:hAnsi="Arial" w:eastAsia="黑体" w:cs="Arial"/>
          <w:sz w:val="84"/>
          <w:szCs w:val="84"/>
        </w:rPr>
        <w:t xml:space="preserve">件</w:t>
      </w:r>
      <w:r/>
    </w:p>
    <w:p>
      <w:pPr>
        <w:ind w:firstLine="720"/>
        <w:spacing w:line="360" w:lineRule="auto"/>
        <w:rPr>
          <w:rFonts w:ascii="Arial" w:hAnsi="Arial" w:eastAsia="黑体" w:cs="Arial"/>
          <w:sz w:val="36"/>
          <w:szCs w:val="36"/>
        </w:rPr>
      </w:pPr>
      <w:r>
        <w:rPr>
          <w:rFonts w:ascii="Arial" w:hAnsi="Arial" w:eastAsia="黑体" w:cs="Arial"/>
          <w:sz w:val="36"/>
          <w:szCs w:val="36"/>
        </w:rPr>
      </w:r>
      <w:r/>
    </w:p>
    <w:p>
      <w:pPr>
        <w:ind w:firstLine="420"/>
        <w:spacing w:line="360" w:lineRule="auto"/>
        <w:rPr>
          <w:rFonts w:ascii="Arial" w:hAnsi="Arial" w:cs="Arial"/>
          <w:szCs w:val="21"/>
          <w:lang w:val="zh-CN"/>
        </w:rPr>
      </w:pPr>
      <w:r>
        <w:rPr>
          <w:rFonts w:ascii="Arial" w:hAnsi="Arial" w:cs="Arial"/>
          <w:szCs w:val="21"/>
          <w:lang w:val="zh-CN"/>
        </w:rPr>
      </w:r>
      <w:r/>
    </w:p>
    <w:p>
      <w:pPr>
        <w:ind w:firstLine="420"/>
        <w:spacing w:line="360" w:lineRule="auto"/>
        <w:rPr>
          <w:rFonts w:ascii="Arial" w:hAnsi="Arial" w:cs="Arial"/>
          <w:szCs w:val="21"/>
          <w:lang w:val="zh-CN"/>
        </w:rPr>
      </w:pPr>
      <w:r>
        <w:rPr>
          <w:rFonts w:ascii="Arial" w:hAnsi="Arial" w:cs="Arial"/>
          <w:szCs w:val="21"/>
          <w:lang w:val="zh-CN"/>
        </w:rPr>
      </w:r>
      <w:r/>
    </w:p>
    <w:p>
      <w:pPr>
        <w:spacing w:line="360" w:lineRule="auto"/>
        <w:rPr>
          <w:rFonts w:ascii="Arial" w:hAnsi="Arial" w:cs="Arial"/>
          <w:szCs w:val="21"/>
          <w:lang w:val="zh-CN"/>
        </w:rPr>
      </w:pPr>
      <w:r>
        <w:rPr>
          <w:rFonts w:ascii="Arial" w:hAnsi="Arial" w:cs="Arial"/>
          <w:szCs w:val="21"/>
          <w:lang w:val="zh-CN"/>
        </w:rPr>
      </w:r>
      <w:r/>
    </w:p>
    <w:p>
      <w:pPr>
        <w:ind w:firstLine="420"/>
        <w:spacing w:line="360" w:lineRule="auto"/>
        <w:rPr>
          <w:rFonts w:ascii="Arial" w:hAnsi="Arial" w:cs="Arial"/>
          <w:szCs w:val="21"/>
          <w:lang w:val="zh-CN"/>
        </w:rPr>
      </w:pPr>
      <w:r>
        <w:rPr>
          <w:rFonts w:ascii="Arial" w:hAnsi="Arial" w:cs="Arial"/>
          <w:szCs w:val="21"/>
          <w:lang w:val="zh-CN"/>
        </w:rPr>
      </w:r>
      <w:r/>
    </w:p>
    <w:p>
      <w:pPr>
        <w:jc w:val="center"/>
        <w:spacing w:line="360" w:lineRule="auto"/>
        <w:rPr>
          <w:rFonts w:ascii="Arial" w:hAnsi="Arial" w:cs="Arial"/>
          <w:sz w:val="28"/>
          <w:szCs w:val="28"/>
          <w:lang w:val="zh-CN"/>
        </w:rPr>
      </w:pPr>
      <w:r>
        <w:rPr>
          <w:rFonts w:ascii="Arial" w:hAnsi="Arial" w:cs="Arial"/>
          <w:sz w:val="28"/>
          <w:szCs w:val="28"/>
          <w:lang w:val="zh-CN"/>
        </w:rPr>
        <w:t xml:space="preserve">投标人：</w:t>
      </w:r>
      <w:r>
        <w:rPr>
          <w:rFonts w:ascii="Arial" w:hAnsi="Arial" w:cs="Arial"/>
          <w:sz w:val="28"/>
          <w:szCs w:val="28"/>
          <w:u w:val="single"/>
          <w:lang w:val="zh-CN"/>
        </w:rPr>
        <w:t xml:space="preserve">                       </w:t>
      </w:r>
      <w:r>
        <w:rPr>
          <w:rFonts w:ascii="Arial" w:hAnsi="Arial" w:cs="Arial"/>
          <w:sz w:val="28"/>
          <w:szCs w:val="28"/>
          <w:lang w:val="zh-CN"/>
        </w:rPr>
        <w:t xml:space="preserve">（盖单位章）</w:t>
      </w:r>
      <w:r/>
    </w:p>
    <w:p>
      <w:pPr>
        <w:ind w:firstLine="560"/>
        <w:spacing w:line="360" w:lineRule="auto"/>
        <w:rPr>
          <w:rFonts w:ascii="Arial" w:hAnsi="Arial" w:cs="Arial"/>
          <w:sz w:val="28"/>
          <w:szCs w:val="28"/>
          <w:lang w:val="zh-CN"/>
        </w:rPr>
      </w:pPr>
      <w:r>
        <w:rPr>
          <w:rFonts w:ascii="Arial" w:hAnsi="Arial" w:cs="Arial"/>
          <w:sz w:val="28"/>
          <w:szCs w:val="28"/>
          <w:lang w:val="zh-CN"/>
        </w:rPr>
      </w:r>
      <w:r/>
    </w:p>
    <w:p>
      <w:pPr>
        <w:ind w:firstLine="560"/>
        <w:spacing w:line="360" w:lineRule="auto"/>
        <w:rPr>
          <w:rFonts w:ascii="Arial" w:hAnsi="Arial" w:cs="Arial"/>
          <w:sz w:val="28"/>
          <w:szCs w:val="28"/>
          <w:lang w:val="zh-CN"/>
        </w:rPr>
      </w:pPr>
      <w:r>
        <w:rPr>
          <w:rFonts w:ascii="Arial" w:hAnsi="Arial" w:cs="Arial"/>
          <w:sz w:val="28"/>
          <w:szCs w:val="28"/>
          <w:lang w:val="zh-CN"/>
        </w:rPr>
      </w:r>
      <w:r/>
    </w:p>
    <w:p>
      <w:pPr>
        <w:ind w:firstLine="1260"/>
        <w:spacing w:line="360" w:lineRule="auto"/>
        <w:rPr>
          <w:rFonts w:ascii="Arial" w:hAnsi="Arial" w:cs="Arial"/>
          <w:sz w:val="28"/>
          <w:szCs w:val="28"/>
          <w:lang w:val="zh-CN"/>
        </w:rPr>
      </w:pPr>
      <w:r>
        <w:rPr>
          <w:rFonts w:ascii="Arial" w:hAnsi="Arial" w:cs="Arial"/>
          <w:sz w:val="28"/>
          <w:szCs w:val="28"/>
          <w:lang w:val="zh-CN"/>
        </w:rPr>
        <w:t xml:space="preserve">法定代表人或其委托代理人：</w:t>
      </w:r>
      <w:r>
        <w:rPr>
          <w:rFonts w:ascii="Arial" w:hAnsi="Arial" w:cs="Arial"/>
          <w:sz w:val="28"/>
          <w:szCs w:val="28"/>
          <w:u w:val="single"/>
          <w:lang w:val="zh-CN"/>
        </w:rPr>
        <w:t xml:space="preserve">            </w:t>
      </w:r>
      <w:r>
        <w:rPr>
          <w:rFonts w:ascii="Arial" w:hAnsi="Arial" w:cs="Arial"/>
          <w:sz w:val="28"/>
          <w:szCs w:val="28"/>
          <w:lang w:val="zh-CN"/>
        </w:rPr>
        <w:t xml:space="preserve">（签字或签章）</w:t>
      </w:r>
      <w:r/>
    </w:p>
    <w:p>
      <w:pPr>
        <w:rPr>
          <w:rFonts w:ascii="Arial" w:hAnsi="Arial" w:cs="Arial"/>
        </w:rPr>
      </w:pPr>
      <w:r>
        <w:rPr>
          <w:rFonts w:ascii="Arial" w:hAnsi="Arial" w:cs="Arial"/>
        </w:rPr>
      </w:r>
      <w:r/>
    </w:p>
    <w:p>
      <w:pPr>
        <w:jc w:val="center"/>
        <w:rPr>
          <w:rFonts w:ascii="Arial" w:hAnsi="Arial" w:cs="Arial"/>
          <w:sz w:val="28"/>
          <w:szCs w:val="28"/>
          <w:lang w:val="zh-CN"/>
        </w:rPr>
      </w:pPr>
      <w:r>
        <w:rPr>
          <w:rFonts w:ascii="Arial" w:hAnsi="Arial" w:cs="Arial"/>
          <w:sz w:val="28"/>
          <w:szCs w:val="28"/>
          <w:u w:val="single"/>
          <w:lang w:val="zh-CN"/>
        </w:rPr>
        <w:t xml:space="preserve">         </w:t>
      </w:r>
      <w:r>
        <w:rPr>
          <w:rFonts w:ascii="Arial" w:hAnsi="Arial" w:cs="Arial"/>
          <w:sz w:val="28"/>
          <w:szCs w:val="28"/>
          <w:lang w:val="zh-CN"/>
        </w:rPr>
        <w:t xml:space="preserve">年</w:t>
      </w:r>
      <w:r>
        <w:rPr>
          <w:rFonts w:ascii="Arial" w:hAnsi="Arial" w:cs="Arial"/>
          <w:sz w:val="28"/>
          <w:szCs w:val="28"/>
          <w:lang w:val="zh-CN"/>
        </w:rPr>
        <w:t xml:space="preserve"> </w:t>
      </w:r>
      <w:r>
        <w:rPr>
          <w:rFonts w:ascii="Arial" w:hAnsi="Arial" w:cs="Arial"/>
          <w:sz w:val="28"/>
          <w:szCs w:val="28"/>
          <w:u w:val="single"/>
          <w:lang w:val="zh-CN"/>
        </w:rPr>
        <w:t xml:space="preserve">    </w:t>
      </w:r>
      <w:r>
        <w:rPr>
          <w:rFonts w:ascii="Arial" w:hAnsi="Arial" w:cs="Arial"/>
          <w:sz w:val="28"/>
          <w:szCs w:val="28"/>
          <w:lang w:val="zh-CN"/>
        </w:rPr>
        <w:t xml:space="preserve">月</w:t>
      </w:r>
      <w:r>
        <w:rPr>
          <w:rFonts w:ascii="Arial" w:hAnsi="Arial" w:cs="Arial"/>
          <w:sz w:val="28"/>
          <w:szCs w:val="28"/>
          <w:u w:val="single"/>
          <w:lang w:val="zh-CN"/>
        </w:rPr>
        <w:t xml:space="preserve">    </w:t>
      </w:r>
      <w:r>
        <w:rPr>
          <w:rFonts w:ascii="Arial" w:hAnsi="Arial" w:cs="Arial"/>
          <w:sz w:val="28"/>
          <w:szCs w:val="28"/>
          <w:lang w:val="zh-CN"/>
        </w:rPr>
        <w:t xml:space="preserve">日</w:t>
      </w:r>
      <w:r/>
    </w:p>
    <w:p>
      <w:pPr>
        <w:pStyle w:val="730"/>
        <w:ind w:firstLine="0"/>
        <w:rPr>
          <w:rFonts w:ascii="Arial" w:hAnsi="Arial" w:cs="Arial"/>
        </w:rPr>
      </w:pPr>
      <w:r>
        <w:rPr>
          <w:rFonts w:ascii="Arial" w:hAnsi="Arial" w:cs="Arial"/>
        </w:rPr>
      </w:r>
      <w:r/>
    </w:p>
    <w:p>
      <w:pPr>
        <w:pStyle w:val="717"/>
        <w:jc w:val="center"/>
        <w:rPr>
          <w:rFonts w:ascii="Arial" w:hAnsi="Arial" w:cs="Arial"/>
        </w:rPr>
      </w:pPr>
      <w:r/>
      <w:bookmarkStart w:id="39" w:name="_Toc468787016"/>
      <w:r>
        <w:rPr>
          <w:rFonts w:ascii="Arial" w:hAnsi="Arial" w:cs="Arial"/>
        </w:rPr>
        <w:br w:type="page" w:clear="all"/>
      </w:r>
      <w:bookmarkStart w:id="40" w:name="_Toc230188116"/>
      <w:r>
        <w:rPr>
          <w:rFonts w:ascii="Arial" w:hAnsi="Arial" w:cs="Arial"/>
        </w:rPr>
        <w:t xml:space="preserve">一、投标函格式</w:t>
      </w:r>
      <w:bookmarkEnd w:id="39"/>
      <w:r/>
      <w:bookmarkEnd w:id="40"/>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致</w:t>
      </w:r>
      <w:r>
        <w:rPr>
          <w:rFonts w:ascii="Arial" w:hAnsi="Arial" w:cs="Arial"/>
          <w:szCs w:val="21"/>
          <w:lang w:val="zh-CN"/>
        </w:rPr>
        <w:t xml:space="preserve">:</w:t>
      </w:r>
      <w:r>
        <w:rPr>
          <w:rFonts w:ascii="Arial" w:hAnsi="Arial" w:cs="Arial"/>
          <w:szCs w:val="21"/>
          <w:u w:val="single"/>
          <w:lang w:val="zh-CN"/>
        </w:rPr>
        <w:t xml:space="preserve">                    </w:t>
      </w:r>
      <w:r/>
    </w:p>
    <w:p>
      <w:pPr>
        <w:ind w:firstLine="420"/>
        <w:spacing w:after="0" w:line="360" w:lineRule="auto"/>
        <w:tabs>
          <w:tab w:val="left" w:pos="1280" w:leader="none"/>
        </w:tabs>
        <w:rPr>
          <w:rFonts w:ascii="Arial" w:hAnsi="Arial" w:cs="Arial"/>
          <w:szCs w:val="21"/>
          <w:lang w:val="zh-CN"/>
        </w:rPr>
      </w:pPr>
      <w:r>
        <w:rPr>
          <w:rFonts w:ascii="Arial" w:hAnsi="Arial" w:cs="Arial"/>
          <w:szCs w:val="21"/>
          <w:lang w:val="zh-CN"/>
        </w:rPr>
        <w:t xml:space="preserve">根据贵方招标采购的</w:t>
      </w:r>
      <w:r>
        <w:rPr>
          <w:rFonts w:ascii="Arial" w:hAnsi="Arial" w:cs="Arial"/>
          <w:szCs w:val="21"/>
          <w:u w:val="single"/>
          <w:lang w:val="zh-CN"/>
        </w:rPr>
        <w:t xml:space="preserve">               </w:t>
      </w:r>
      <w:r>
        <w:rPr>
          <w:rFonts w:ascii="Arial" w:hAnsi="Arial" w:cs="Arial"/>
          <w:szCs w:val="21"/>
          <w:lang w:val="zh-CN"/>
        </w:rPr>
        <w:t xml:space="preserve">，正式授权下述签字人</w:t>
      </w:r>
      <w:r>
        <w:rPr>
          <w:rFonts w:ascii="Arial" w:hAnsi="Arial" w:cs="Arial"/>
          <w:szCs w:val="21"/>
          <w:lang w:val="zh-CN"/>
        </w:rPr>
        <w:t xml:space="preserve"> </w:t>
      </w:r>
      <w:r>
        <w:rPr>
          <w:rFonts w:ascii="Arial" w:hAnsi="Arial" w:cs="Arial"/>
          <w:szCs w:val="21"/>
          <w:u w:val="single"/>
          <w:lang w:val="zh-CN"/>
        </w:rPr>
        <w:t xml:space="preserve">     </w:t>
      </w:r>
      <w:r>
        <w:rPr>
          <w:rFonts w:ascii="Arial" w:hAnsi="Arial" w:cs="Arial"/>
          <w:szCs w:val="21"/>
          <w:lang w:val="zh-CN"/>
        </w:rPr>
        <w:t xml:space="preserve"> </w:t>
      </w:r>
      <w:r>
        <w:rPr>
          <w:rFonts w:ascii="Arial" w:hAnsi="Arial" w:cs="Arial"/>
          <w:szCs w:val="21"/>
          <w:lang w:val="zh-CN"/>
        </w:rPr>
        <w:t xml:space="preserve">（姓名和职务）代表我方</w:t>
      </w:r>
      <w:r>
        <w:rPr>
          <w:rFonts w:ascii="Arial" w:hAnsi="Arial" w:cs="Arial"/>
          <w:szCs w:val="21"/>
          <w:u w:val="single"/>
          <w:lang w:val="zh-CN"/>
        </w:rPr>
        <w:t xml:space="preserve">           </w:t>
      </w:r>
      <w:r>
        <w:rPr>
          <w:rFonts w:ascii="Arial" w:hAnsi="Arial" w:cs="Arial"/>
          <w:szCs w:val="21"/>
          <w:lang w:val="zh-CN"/>
        </w:rPr>
        <w:t xml:space="preserve">（投标人单位的名称），全权处理本次项目投标的有关事宜。</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据此函，签字</w:t>
      </w:r>
      <w:r>
        <w:rPr>
          <w:rFonts w:ascii="Arial" w:hAnsi="Arial" w:cs="Arial"/>
          <w:szCs w:val="21"/>
          <w:lang w:val="zh-CN"/>
        </w:rPr>
        <w:t xml:space="preserve">人兹宣布</w:t>
      </w:r>
      <w:r>
        <w:rPr>
          <w:rFonts w:ascii="Arial" w:hAnsi="Arial" w:cs="Arial"/>
          <w:szCs w:val="21"/>
          <w:lang w:val="zh-CN"/>
        </w:rPr>
        <w:t xml:space="preserve">同意如下：</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1</w:t>
      </w:r>
      <w:r>
        <w:rPr>
          <w:rFonts w:ascii="Arial" w:hAnsi="Arial" w:cs="Arial"/>
          <w:szCs w:val="21"/>
          <w:lang w:val="zh-CN"/>
        </w:rPr>
        <w:t xml:space="preserve">）按招标文件规定的各项要求，我方愿以开标一览表中的投标报价并按招标文件的规定要求提供所需货物和服务。</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2</w:t>
      </w:r>
      <w:r>
        <w:rPr>
          <w:rFonts w:ascii="Arial" w:hAnsi="Arial" w:cs="Arial"/>
          <w:szCs w:val="21"/>
          <w:lang w:val="zh-CN"/>
        </w:rPr>
        <w:t xml:space="preserve">）我们接受招标文件的所有的条款和规定。</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3</w:t>
      </w:r>
      <w:r>
        <w:rPr>
          <w:rFonts w:ascii="Arial" w:hAnsi="Arial" w:cs="Arial"/>
          <w:szCs w:val="21"/>
          <w:lang w:val="zh-CN"/>
        </w:rPr>
        <w:t xml:space="preserve">）我们完全理解贵方不一定将合同授予最低报价的投标人，并有权拒绝所有的投标。同时也理解你们不承担我们本次投标的费用。</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4</w:t>
      </w:r>
      <w:r>
        <w:rPr>
          <w:rFonts w:ascii="Arial" w:hAnsi="Arial" w:cs="Arial"/>
          <w:szCs w:val="21"/>
          <w:lang w:val="zh-CN"/>
        </w:rPr>
        <w:t xml:space="preserve">）我们已详细审核全部招标文件及其有效补充文件（如果有），我们知道必须放弃提出含糊不清或误解的问题的权利。</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5</w:t>
      </w:r>
      <w:r>
        <w:rPr>
          <w:rFonts w:ascii="Arial" w:hAnsi="Arial" w:cs="Arial"/>
          <w:szCs w:val="21"/>
          <w:lang w:val="zh-CN"/>
        </w:rPr>
        <w:t xml:space="preserve">）我们同意按照招标文件第一章</w:t>
      </w:r>
      <w:r>
        <w:rPr>
          <w:rFonts w:ascii="Arial" w:hAnsi="Arial" w:cs="Arial"/>
          <w:szCs w:val="21"/>
          <w:lang w:val="zh-CN"/>
        </w:rPr>
        <w:t xml:space="preserve">“</w:t>
      </w:r>
      <w:r>
        <w:rPr>
          <w:rFonts w:ascii="Arial" w:hAnsi="Arial" w:cs="Arial"/>
          <w:szCs w:val="21"/>
          <w:lang w:val="zh-CN"/>
        </w:rPr>
        <w:t xml:space="preserve">投标人须知</w:t>
      </w:r>
      <w:r>
        <w:rPr>
          <w:rFonts w:ascii="Arial" w:hAnsi="Arial" w:cs="Arial"/>
          <w:szCs w:val="21"/>
          <w:lang w:val="zh-CN"/>
        </w:rPr>
        <w:t xml:space="preserve">”</w:t>
      </w:r>
      <w:r>
        <w:rPr>
          <w:rFonts w:ascii="Arial" w:hAnsi="Arial" w:cs="Arial"/>
          <w:szCs w:val="21"/>
          <w:lang w:val="zh-CN"/>
        </w:rPr>
        <w:t xml:space="preserve">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6</w:t>
      </w:r>
      <w:r>
        <w:rPr>
          <w:rFonts w:ascii="Arial" w:hAnsi="Arial" w:cs="Arial"/>
          <w:szCs w:val="21"/>
          <w:lang w:val="zh-CN"/>
        </w:rPr>
        <w:t xml:space="preserve">）我们同意向贵方提供贵方可能要求的与投标有关的任何证据或资料。</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7</w:t>
      </w:r>
      <w:r>
        <w:rPr>
          <w:rFonts w:ascii="Arial" w:hAnsi="Arial" w:cs="Arial"/>
          <w:szCs w:val="21"/>
          <w:lang w:val="zh-CN"/>
        </w:rPr>
        <w:t xml:space="preserve">）一旦我方中标，我方将根据招标文件的规定，严格履行合同的责任和义务，并保证于</w:t>
      </w:r>
      <w:r>
        <w:rPr>
          <w:rFonts w:ascii="Arial" w:hAnsi="Arial" w:cs="Arial"/>
          <w:szCs w:val="21"/>
          <w:lang w:val="zh-CN"/>
        </w:rPr>
        <w:t xml:space="preserve">“</w:t>
      </w:r>
      <w:r>
        <w:rPr>
          <w:rFonts w:ascii="Arial" w:hAnsi="Arial" w:cs="Arial"/>
          <w:szCs w:val="21"/>
          <w:lang w:val="zh-CN"/>
        </w:rPr>
        <w:t xml:space="preserve">合同</w:t>
      </w:r>
      <w:r>
        <w:rPr>
          <w:rFonts w:ascii="Arial" w:hAnsi="Arial" w:cs="Arial"/>
          <w:szCs w:val="21"/>
          <w:lang w:val="zh-CN"/>
        </w:rPr>
        <w:t xml:space="preserve">”</w:t>
      </w:r>
      <w:r>
        <w:rPr>
          <w:rFonts w:ascii="Arial" w:hAnsi="Arial" w:cs="Arial"/>
          <w:szCs w:val="21"/>
          <w:lang w:val="zh-CN"/>
        </w:rPr>
        <w:t xml:space="preserve">中规定的时间完成本项目服务并提交相关资料。</w:t>
      </w:r>
      <w:r/>
    </w:p>
    <w:p>
      <w:pPr>
        <w:ind w:firstLine="525"/>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投标人名称</w:t>
      </w:r>
      <w:r>
        <w:rPr>
          <w:rFonts w:ascii="Arial" w:hAnsi="Arial" w:cs="Arial"/>
          <w:szCs w:val="21"/>
          <w:lang w:val="zh-CN"/>
        </w:rPr>
        <w:t xml:space="preserve">:                    </w:t>
      </w:r>
      <w:r>
        <w:rPr>
          <w:rFonts w:ascii="Arial" w:hAnsi="Arial" w:cs="Arial"/>
          <w:szCs w:val="21"/>
          <w:lang w:val="zh-CN"/>
        </w:rPr>
        <w:t xml:space="preserve">（公章）</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地址</w:t>
      </w:r>
      <w:r>
        <w:rPr>
          <w:rFonts w:ascii="Arial" w:hAnsi="Arial" w:cs="Arial"/>
          <w:szCs w:val="21"/>
          <w:lang w:val="zh-CN"/>
        </w:rPr>
        <w:t xml:space="preserve">:          </w:t>
      </w:r>
      <w:r>
        <w:rPr>
          <w:rFonts w:ascii="Arial" w:hAnsi="Arial" w:cs="Arial"/>
          <w:szCs w:val="21"/>
          <w:lang w:val="zh-CN"/>
        </w:rPr>
        <w:t xml:space="preserve">邮编</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电话</w:t>
      </w:r>
      <w:r>
        <w:rPr>
          <w:rFonts w:ascii="Arial" w:hAnsi="Arial" w:cs="Arial"/>
          <w:szCs w:val="21"/>
          <w:lang w:val="zh-CN"/>
        </w:rPr>
        <w:t xml:space="preserve">:          </w:t>
      </w:r>
      <w:r>
        <w:rPr>
          <w:rFonts w:ascii="Arial" w:hAnsi="Arial" w:cs="Arial"/>
          <w:szCs w:val="21"/>
          <w:lang w:val="zh-CN"/>
        </w:rPr>
        <w:t xml:space="preserve">传真</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投标单位代表姓名（签字或签章）</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职务</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日期</w:t>
      </w:r>
      <w:r>
        <w:rPr>
          <w:rFonts w:ascii="Arial" w:hAnsi="Arial" w:cs="Arial"/>
          <w:szCs w:val="21"/>
          <w:lang w:val="zh-CN"/>
        </w:rPr>
        <w:t xml:space="preserve">:      </w:t>
      </w:r>
      <w:r>
        <w:rPr>
          <w:rFonts w:ascii="Arial" w:hAnsi="Arial" w:cs="Arial"/>
          <w:szCs w:val="21"/>
          <w:lang w:val="zh-CN"/>
        </w:rPr>
        <w:t xml:space="preserve">年</w:t>
      </w:r>
      <w:r>
        <w:rPr>
          <w:rFonts w:ascii="Arial" w:hAnsi="Arial" w:cs="Arial"/>
          <w:szCs w:val="21"/>
          <w:lang w:val="zh-CN"/>
        </w:rPr>
        <w:t xml:space="preserve">  </w:t>
      </w:r>
      <w:r>
        <w:rPr>
          <w:rFonts w:ascii="Arial" w:hAnsi="Arial" w:cs="Arial"/>
          <w:szCs w:val="21"/>
          <w:lang w:val="zh-CN"/>
        </w:rPr>
        <w:t xml:space="preserve">月</w:t>
      </w:r>
      <w:r>
        <w:rPr>
          <w:rFonts w:ascii="Arial" w:hAnsi="Arial" w:cs="Arial"/>
          <w:szCs w:val="21"/>
          <w:lang w:val="zh-CN"/>
        </w:rPr>
        <w:t xml:space="preserve">  </w:t>
      </w:r>
      <w:r>
        <w:rPr>
          <w:rFonts w:ascii="Arial" w:hAnsi="Arial" w:cs="Arial"/>
          <w:szCs w:val="21"/>
          <w:lang w:val="zh-CN"/>
        </w:rPr>
        <w:t xml:space="preserve">日</w:t>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pStyle w:val="755"/>
        <w:ind w:firstLine="0"/>
        <w:rPr>
          <w:rFonts w:ascii="Arial" w:hAnsi="Arial" w:cs="Arial"/>
          <w:lang w:val="zh-CN"/>
        </w:rPr>
      </w:pPr>
      <w:r>
        <w:rPr>
          <w:rFonts w:ascii="Arial" w:hAnsi="Arial" w:cs="Arial"/>
          <w:lang w:val="zh-CN"/>
        </w:rPr>
      </w:r>
      <w:r/>
    </w:p>
    <w:p>
      <w:pPr>
        <w:jc w:val="center"/>
        <w:widowControl/>
        <w:rPr>
          <w:rFonts w:ascii="Arial" w:hAnsi="Arial" w:cs="Arial"/>
          <w:b/>
        </w:rPr>
      </w:pPr>
      <w:r>
        <w:rPr>
          <w:rFonts w:ascii="Arial" w:hAnsi="Arial" w:cs="Arial"/>
          <w:b/>
        </w:rPr>
        <w:br w:type="page" w:clear="all"/>
      </w:r>
      <w:r>
        <w:rPr>
          <w:rFonts w:ascii="Arial" w:hAnsi="Arial" w:cs="Arial"/>
          <w:b/>
        </w:rPr>
        <w:t xml:space="preserve">投标保证承诺书</w:t>
      </w:r>
      <w:r/>
    </w:p>
    <w:p>
      <w:pPr>
        <w:jc w:val="center"/>
        <w:spacing w:line="360" w:lineRule="auto"/>
        <w:rPr>
          <w:rFonts w:ascii="Arial" w:hAnsi="Arial" w:cs="Arial"/>
          <w:b/>
        </w:rPr>
      </w:pPr>
      <w:r>
        <w:rPr>
          <w:rFonts w:ascii="Arial" w:hAnsi="Arial" w:cs="Arial"/>
          <w:b/>
        </w:rPr>
      </w:r>
      <w:r/>
    </w:p>
    <w:p>
      <w:pPr>
        <w:ind w:firstLine="420"/>
        <w:spacing w:after="0" w:line="360" w:lineRule="auto"/>
        <w:rPr>
          <w:rFonts w:ascii="Arial" w:hAnsi="Arial" w:cs="Arial"/>
        </w:rPr>
      </w:pPr>
      <w:r>
        <w:rPr>
          <w:rFonts w:ascii="Arial" w:hAnsi="Arial" w:cs="Arial"/>
        </w:rPr>
        <w:t xml:space="preserve">致：</w:t>
      </w:r>
      <w:r>
        <w:rPr>
          <w:rFonts w:ascii="Arial" w:hAnsi="Arial" w:cs="Arial"/>
          <w:u w:val="single"/>
        </w:rPr>
        <w:t xml:space="preserve">         </w:t>
      </w:r>
      <w:r>
        <w:rPr>
          <w:rFonts w:ascii="Arial" w:hAnsi="Arial" w:cs="Arial"/>
          <w:u w:val="single"/>
        </w:rPr>
        <w:t xml:space="preserve">（招标代理机构名称）</w:t>
      </w:r>
      <w:r/>
    </w:p>
    <w:p>
      <w:pPr>
        <w:ind w:firstLine="420"/>
        <w:spacing w:after="0" w:line="360" w:lineRule="auto"/>
        <w:rPr>
          <w:rFonts w:ascii="Arial" w:hAnsi="Arial" w:cs="Arial"/>
        </w:rPr>
      </w:pPr>
      <w:r>
        <w:rPr>
          <w:rFonts w:ascii="Arial" w:hAnsi="Arial" w:cs="Arial"/>
        </w:rPr>
        <w:t xml:space="preserve">我（单位</w:t>
      </w:r>
      <w:r>
        <w:rPr>
          <w:rFonts w:ascii="Arial" w:hAnsi="Arial" w:cs="Arial"/>
        </w:rPr>
        <w:t xml:space="preserve">/</w:t>
      </w:r>
      <w:r>
        <w:rPr>
          <w:rFonts w:ascii="Arial" w:hAnsi="Arial" w:cs="Arial"/>
        </w:rPr>
        <w:t xml:space="preserve">本人，以下统称我单位）自愿参加</w:t>
      </w:r>
      <w:r>
        <w:rPr>
          <w:rFonts w:ascii="Arial" w:hAnsi="Arial" w:cs="Arial"/>
          <w:u w:val="single"/>
        </w:rPr>
        <w:t xml:space="preserve">              </w:t>
      </w:r>
      <w:r>
        <w:rPr>
          <w:rFonts w:ascii="Arial" w:hAnsi="Arial" w:cs="Arial"/>
        </w:rPr>
        <w:t xml:space="preserve">（项目名称和招标编号</w:t>
      </w:r>
      <w:r>
        <w:rPr>
          <w:rFonts w:ascii="Arial" w:hAnsi="Arial" w:cs="Arial"/>
        </w:rPr>
        <w:t xml:space="preserve">JSTCC26010108031</w:t>
      </w:r>
      <w:r>
        <w:rPr>
          <w:rFonts w:ascii="Arial" w:hAnsi="Arial" w:cs="Arial"/>
        </w:rPr>
        <w:t xml:space="preserve">）的投标</w:t>
      </w:r>
      <w:r>
        <w:rPr>
          <w:rFonts w:ascii="Arial" w:hAnsi="Arial" w:cs="Arial"/>
        </w:rPr>
        <w:t xml:space="preserve">,</w:t>
      </w:r>
      <w:r>
        <w:rPr>
          <w:rFonts w:ascii="Arial" w:hAnsi="Arial" w:cs="Arial"/>
        </w:rPr>
        <w:t xml:space="preserve">并做出如下承诺：</w:t>
      </w:r>
      <w:r/>
    </w:p>
    <w:p>
      <w:pPr>
        <w:ind w:firstLine="420"/>
        <w:spacing w:after="0" w:line="360" w:lineRule="auto"/>
        <w:rPr>
          <w:rFonts w:ascii="Arial" w:hAnsi="Arial" w:cs="Arial"/>
        </w:rPr>
      </w:pPr>
      <w:r>
        <w:rPr>
          <w:rFonts w:ascii="Arial" w:hAnsi="Arial" w:cs="Arial"/>
        </w:rPr>
        <w:t xml:space="preserve">一、除不可抗力外，我单位如果发生以下行为，将在行为发生的</w:t>
      </w:r>
      <w:r>
        <w:rPr>
          <w:rFonts w:ascii="Arial" w:hAnsi="Arial" w:cs="Arial"/>
        </w:rPr>
        <w:t xml:space="preserve">10</w:t>
      </w:r>
      <w:r>
        <w:rPr>
          <w:rFonts w:ascii="Arial" w:hAnsi="Arial" w:cs="Arial"/>
        </w:rPr>
        <w:t xml:space="preserve">个工作日内，向贵方（或招标人）支付本采购文件公布的预算金额（或最高限价）的</w:t>
      </w:r>
      <w:r>
        <w:rPr>
          <w:rFonts w:ascii="Arial" w:hAnsi="Arial" w:cs="Arial"/>
        </w:rPr>
        <w:t xml:space="preserve">2%</w:t>
      </w:r>
      <w:r>
        <w:rPr>
          <w:rFonts w:ascii="Arial" w:hAnsi="Arial" w:cs="Arial"/>
        </w:rPr>
        <w:t xml:space="preserve">作为违约赔偿金（数量不确定的单价采购须约定具体金额）。</w:t>
      </w:r>
      <w:r/>
    </w:p>
    <w:p>
      <w:pPr>
        <w:ind w:firstLine="420"/>
        <w:spacing w:after="0" w:line="360" w:lineRule="auto"/>
        <w:rPr>
          <w:rFonts w:ascii="Arial" w:hAnsi="Arial" w:cs="Arial"/>
        </w:rPr>
      </w:pPr>
      <w:r>
        <w:rPr>
          <w:rFonts w:ascii="Arial" w:hAnsi="Arial" w:cs="Arial"/>
        </w:rPr>
        <w:t xml:space="preserve">1.</w:t>
      </w:r>
      <w:r>
        <w:rPr>
          <w:rFonts w:ascii="Arial" w:hAnsi="Arial" w:cs="Arial"/>
        </w:rPr>
        <w:t xml:space="preserve">自投标截止时间至本项目发布中标公告为止，撤销投标；</w:t>
      </w:r>
      <w:r/>
    </w:p>
    <w:p>
      <w:pPr>
        <w:ind w:firstLine="420"/>
        <w:spacing w:after="0" w:line="360" w:lineRule="auto"/>
        <w:rPr>
          <w:rFonts w:ascii="Arial" w:hAnsi="Arial" w:cs="Arial"/>
        </w:rPr>
      </w:pPr>
      <w:r>
        <w:rPr>
          <w:rFonts w:ascii="Arial" w:hAnsi="Arial" w:cs="Arial"/>
        </w:rPr>
        <w:t xml:space="preserve">2.</w:t>
      </w:r>
      <w:r>
        <w:rPr>
          <w:rFonts w:ascii="Arial" w:hAnsi="Arial" w:cs="Arial"/>
        </w:rPr>
        <w:t xml:space="preserve">中标后不依法与招标人签订合同；</w:t>
      </w:r>
      <w:r/>
    </w:p>
    <w:p>
      <w:pPr>
        <w:ind w:firstLine="420"/>
        <w:spacing w:after="0" w:line="360" w:lineRule="auto"/>
        <w:rPr>
          <w:rFonts w:ascii="Arial" w:hAnsi="Arial" w:cs="Arial"/>
        </w:rPr>
      </w:pPr>
      <w:r>
        <w:rPr>
          <w:rFonts w:ascii="Arial" w:hAnsi="Arial" w:cs="Arial"/>
        </w:rPr>
        <w:t xml:space="preserve">3.</w:t>
      </w:r>
      <w:r>
        <w:rPr>
          <w:rFonts w:ascii="Arial" w:hAnsi="Arial" w:cs="Arial"/>
        </w:rPr>
        <w:t xml:space="preserve">中标后不按本采购文件规定向招标人提交履约保证金；</w:t>
      </w:r>
      <w:r/>
    </w:p>
    <w:p>
      <w:pPr>
        <w:ind w:firstLine="420"/>
        <w:spacing w:after="0" w:line="360" w:lineRule="auto"/>
        <w:rPr>
          <w:rFonts w:ascii="Arial" w:hAnsi="Arial" w:cs="Arial"/>
        </w:rPr>
      </w:pPr>
      <w:r>
        <w:rPr>
          <w:rFonts w:ascii="Arial" w:hAnsi="Arial" w:cs="Arial"/>
        </w:rPr>
        <w:t xml:space="preserve">4.</w:t>
      </w:r>
      <w:r>
        <w:rPr>
          <w:rFonts w:ascii="Arial" w:hAnsi="Arial" w:cs="Arial"/>
        </w:rPr>
        <w:t xml:space="preserve">中标后不按本采购文件规定向贵方缴纳招标代理服务费。</w:t>
      </w:r>
      <w:r/>
    </w:p>
    <w:p>
      <w:pPr>
        <w:ind w:firstLine="420"/>
        <w:spacing w:after="0" w:line="360" w:lineRule="auto"/>
        <w:rPr>
          <w:rFonts w:ascii="Arial" w:hAnsi="Arial" w:cs="Arial"/>
        </w:rPr>
      </w:pPr>
      <w:r>
        <w:rPr>
          <w:rFonts w:ascii="Arial" w:hAnsi="Arial" w:cs="Arial"/>
        </w:rPr>
        <w:t xml:space="preserve">二、我单位知晓上述行为的法律后果，承认</w:t>
      </w:r>
      <w:r>
        <w:rPr>
          <w:rFonts w:ascii="Arial" w:hAnsi="Arial" w:cs="Arial"/>
        </w:rPr>
        <w:t xml:space="preserve">本承诺</w:t>
      </w:r>
      <w:r>
        <w:rPr>
          <w:rFonts w:ascii="Arial" w:hAnsi="Arial" w:cs="Arial"/>
        </w:rPr>
        <w:t xml:space="preserve">书作为贵方（或招标人）要求我单位履行违约赔偿义务的依据作用。</w:t>
      </w:r>
      <w:r/>
    </w:p>
    <w:p>
      <w:pPr>
        <w:ind w:firstLine="420"/>
        <w:spacing w:after="0" w:line="360" w:lineRule="auto"/>
        <w:rPr>
          <w:rFonts w:ascii="Arial" w:hAnsi="Arial" w:cs="Arial"/>
        </w:rPr>
      </w:pP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投标人：</w:t>
      </w:r>
      <w:r>
        <w:rPr>
          <w:rFonts w:ascii="Arial" w:hAnsi="Arial" w:cs="Arial"/>
        </w:rPr>
        <w:t xml:space="preserve">                               </w:t>
      </w:r>
      <w:r>
        <w:rPr>
          <w:rFonts w:ascii="Arial" w:hAnsi="Arial" w:cs="Arial"/>
        </w:rPr>
        <w:t xml:space="preserve">（盖公章）</w:t>
      </w:r>
      <w:r/>
    </w:p>
    <w:p>
      <w:pPr>
        <w:ind w:firstLine="420"/>
        <w:spacing w:after="0" w:line="360" w:lineRule="auto"/>
        <w:rPr>
          <w:rFonts w:ascii="Arial" w:hAnsi="Arial" w:cs="Arial"/>
        </w:rPr>
      </w:pPr>
      <w:r>
        <w:rPr>
          <w:rFonts w:ascii="Arial" w:hAnsi="Arial" w:cs="Arial"/>
        </w:rPr>
        <w:t xml:space="preserve">地址：</w:t>
      </w: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电话：</w:t>
      </w:r>
      <w:r>
        <w:rPr>
          <w:rFonts w:ascii="Arial" w:hAnsi="Arial" w:cs="Arial"/>
        </w:rPr>
        <w:t xml:space="preserve">                                         </w:t>
      </w:r>
      <w:r>
        <w:rPr>
          <w:rFonts w:ascii="Arial" w:hAnsi="Arial" w:cs="Arial"/>
        </w:rPr>
        <w:t xml:space="preserve">传真：</w:t>
      </w: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电子邮件：</w:t>
      </w:r>
      <w:r>
        <w:rPr>
          <w:rFonts w:ascii="Arial" w:hAnsi="Arial" w:cs="Arial"/>
        </w:rPr>
        <w:t xml:space="preserve">                                 </w:t>
      </w:r>
      <w:r>
        <w:rPr>
          <w:rFonts w:ascii="Arial" w:hAnsi="Arial" w:cs="Arial"/>
        </w:rPr>
        <w:t xml:space="preserve">邮编：</w:t>
      </w: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法定代表人或委托代理人</w:t>
      </w:r>
      <w:r>
        <w:rPr>
          <w:rFonts w:ascii="Arial" w:hAnsi="Arial" w:cs="Arial"/>
        </w:rPr>
        <w:t xml:space="preserve">(</w:t>
      </w:r>
      <w:r>
        <w:rPr>
          <w:rFonts w:ascii="Arial" w:hAnsi="Arial" w:cs="Arial"/>
        </w:rPr>
        <w:t xml:space="preserve">签字或签章</w:t>
      </w:r>
      <w:r>
        <w:rPr>
          <w:rFonts w:ascii="Arial" w:hAnsi="Arial" w:cs="Arial"/>
        </w:rPr>
        <w:t xml:space="preserve">)</w:t>
      </w:r>
      <w:r>
        <w:rPr>
          <w:rFonts w:ascii="Arial" w:hAnsi="Arial" w:cs="Arial"/>
        </w:rPr>
        <w:t xml:space="preserve">：</w:t>
      </w: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日期：</w:t>
      </w:r>
      <w:r>
        <w:rPr>
          <w:rFonts w:ascii="Arial" w:hAnsi="Arial" w:cs="Arial"/>
        </w:rPr>
        <w:t xml:space="preserve">                         </w:t>
      </w:r>
      <w:r/>
    </w:p>
    <w:p>
      <w:pPr>
        <w:ind w:firstLine="420"/>
        <w:spacing w:line="360" w:lineRule="auto"/>
        <w:tabs>
          <w:tab w:val="left" w:pos="1280" w:leader="none"/>
        </w:tabs>
        <w:rPr>
          <w:rFonts w:ascii="Arial" w:hAnsi="Arial" w:cs="Arial"/>
          <w:szCs w:val="21"/>
        </w:rPr>
      </w:pPr>
      <w:r>
        <w:rPr>
          <w:rFonts w:ascii="Arial" w:hAnsi="Arial" w:cs="Arial"/>
          <w:szCs w:val="21"/>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pStyle w:val="755"/>
        <w:rPr>
          <w:rFonts w:ascii="Arial" w:hAnsi="Arial" w:cs="Arial"/>
          <w:lang w:val="zh-CN"/>
        </w:rPr>
      </w:pPr>
      <w:r>
        <w:rPr>
          <w:rFonts w:ascii="Arial" w:hAnsi="Arial" w:cs="Arial"/>
          <w:lang w:val="zh-CN"/>
        </w:rPr>
      </w:r>
      <w:r/>
    </w:p>
    <w:p>
      <w:pPr>
        <w:pStyle w:val="755"/>
        <w:rPr>
          <w:rFonts w:ascii="Arial" w:hAnsi="Arial" w:cs="Arial"/>
          <w:lang w:val="zh-CN"/>
        </w:rPr>
      </w:pPr>
      <w:r>
        <w:rPr>
          <w:rFonts w:ascii="Arial" w:hAnsi="Arial" w:cs="Arial"/>
          <w:lang w:val="zh-CN"/>
        </w:rPr>
      </w:r>
      <w:r/>
    </w:p>
    <w:p>
      <w:pPr>
        <w:pStyle w:val="755"/>
        <w:rPr>
          <w:rFonts w:ascii="Arial" w:hAnsi="Arial" w:cs="Arial"/>
          <w:lang w:val="zh-CN"/>
        </w:rPr>
      </w:pPr>
      <w:r>
        <w:rPr>
          <w:rFonts w:ascii="Arial" w:hAnsi="Arial" w:cs="Arial"/>
          <w:lang w:val="zh-CN"/>
        </w:rPr>
      </w:r>
      <w:r/>
    </w:p>
    <w:p>
      <w:pPr>
        <w:pStyle w:val="755"/>
        <w:rPr>
          <w:rFonts w:ascii="Arial" w:hAnsi="Arial" w:cs="Arial"/>
          <w:lang w:val="zh-CN"/>
        </w:rPr>
      </w:pPr>
      <w:r>
        <w:rPr>
          <w:rFonts w:ascii="Arial" w:hAnsi="Arial" w:cs="Arial"/>
          <w:lang w:val="zh-CN"/>
        </w:rPr>
      </w:r>
      <w:r/>
    </w:p>
    <w:p>
      <w:pPr>
        <w:pStyle w:val="755"/>
        <w:rPr>
          <w:rFonts w:ascii="Arial" w:hAnsi="Arial" w:cs="Arial"/>
          <w:lang w:val="zh-CN"/>
        </w:rPr>
      </w:pPr>
      <w:r>
        <w:rPr>
          <w:rFonts w:ascii="Arial" w:hAnsi="Arial" w:cs="Arial"/>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pStyle w:val="717"/>
        <w:jc w:val="center"/>
        <w:rPr>
          <w:rFonts w:ascii="Arial" w:hAnsi="Arial" w:cs="Arial"/>
        </w:rPr>
      </w:pPr>
      <w:r/>
      <w:bookmarkStart w:id="41" w:name="_Toc468787017"/>
      <w:r>
        <w:rPr>
          <w:rFonts w:ascii="Arial" w:hAnsi="Arial" w:cs="Arial"/>
        </w:rPr>
        <w:br w:type="page" w:clear="all"/>
      </w:r>
      <w:bookmarkStart w:id="42" w:name="_Toc230188117"/>
      <w:r>
        <w:rPr>
          <w:rFonts w:ascii="Arial" w:hAnsi="Arial" w:cs="Arial"/>
        </w:rPr>
        <w:t xml:space="preserve">二、开标一览表</w:t>
      </w:r>
      <w:bookmarkStart w:id="43" w:name="_Toc468787018"/>
      <w:r/>
      <w:bookmarkStart w:id="44" w:name="_Toc157775468"/>
      <w:r/>
      <w:bookmarkEnd w:id="41"/>
      <w:r/>
      <w:bookmarkEnd w:id="42"/>
      <w:r/>
      <w:r/>
    </w:p>
    <w:p>
      <w:pPr>
        <w:spacing w:line="360" w:lineRule="auto"/>
        <w:rPr>
          <w:rFonts w:ascii="Arial" w:hAnsi="Arial" w:cs="Arial"/>
        </w:rPr>
      </w:pPr>
      <w:r>
        <w:rPr>
          <w:rFonts w:ascii="Arial" w:hAnsi="Arial" w:cs="Arial"/>
        </w:rPr>
        <w:t xml:space="preserve">项目编号：</w:t>
      </w:r>
      <w:r>
        <w:rPr>
          <w:rFonts w:ascii="Arial" w:hAnsi="Arial" w:cs="Arial"/>
        </w:rPr>
        <w:t xml:space="preserve">JSZC-320000-JITC-G2026-0375</w:t>
      </w:r>
      <w:r/>
    </w:p>
    <w:p>
      <w:pPr>
        <w:spacing w:line="360" w:lineRule="auto"/>
        <w:rPr>
          <w:rFonts w:ascii="Arial" w:hAnsi="Arial" w:cs="Arial"/>
        </w:rPr>
      </w:pPr>
      <w:r>
        <w:rPr>
          <w:rFonts w:ascii="Arial" w:hAnsi="Arial" w:cs="Arial"/>
        </w:rPr>
        <w:t xml:space="preserve">项目名称：</w:t>
      </w:r>
      <w:bookmarkStart w:id="45" w:name="_Hlk240883642"/>
      <w:r>
        <w:rPr>
          <w:rFonts w:hint="eastAsia" w:ascii="Arial" w:hAnsi="Arial" w:cs="Arial"/>
        </w:rPr>
        <w:t xml:space="preserve">江苏省农业科学院科研仪器设备采购</w:t>
      </w:r>
      <w:bookmarkEnd w:id="45"/>
      <w:r/>
      <w:r/>
    </w:p>
    <w:tbl>
      <w:tblPr>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711"/>
        <w:gridCol w:w="7220"/>
      </w:tblGrid>
      <w:tr>
        <w:trPr>
          <w:jc w:val="center"/>
          <w:tblCellSpacing w:w="0" w:type="dxa"/>
          <w:trHeight w:val="1582"/>
        </w:trPr>
        <w:tc>
          <w:tcPr>
            <w:tcW w:w="1711" w:type="dxa"/>
            <w:vAlign w:val="center"/>
            <w:textDirection w:val="lrTb"/>
            <w:noWrap w:val="false"/>
          </w:tcPr>
          <w:p>
            <w:pPr>
              <w:jc w:val="center"/>
              <w:spacing w:line="408" w:lineRule="atLeast"/>
              <w:rPr>
                <w:rFonts w:ascii="Arial" w:hAnsi="Arial" w:cs="Arial"/>
                <w:b/>
                <w:bCs/>
                <w:szCs w:val="21"/>
              </w:rPr>
            </w:pPr>
            <w:r>
              <w:rPr>
                <w:rFonts w:ascii="Arial" w:hAnsi="Arial" w:cs="Arial"/>
                <w:b/>
                <w:bCs/>
                <w:szCs w:val="21"/>
              </w:rPr>
              <w:t xml:space="preserve">投标报价</w:t>
            </w:r>
            <w:r/>
          </w:p>
          <w:p>
            <w:pPr>
              <w:jc w:val="center"/>
              <w:spacing w:line="408" w:lineRule="atLeast"/>
              <w:rPr>
                <w:rFonts w:ascii="Arial" w:hAnsi="Arial" w:cs="Arial"/>
                <w:b/>
                <w:bCs/>
                <w:szCs w:val="21"/>
              </w:rPr>
            </w:pPr>
            <w:r>
              <w:rPr>
                <w:rFonts w:hint="eastAsia" w:ascii="Arial" w:hAnsi="Arial" w:cs="Arial"/>
                <w:b/>
                <w:bCs/>
                <w:szCs w:val="21"/>
              </w:rPr>
              <w:t xml:space="preserve">（含税）</w:t>
            </w:r>
            <w:r/>
          </w:p>
        </w:tc>
        <w:tc>
          <w:tcPr>
            <w:tcW w:w="7220" w:type="dxa"/>
            <w:vAlign w:val="center"/>
            <w:textDirection w:val="lrTb"/>
            <w:noWrap w:val="false"/>
          </w:tcPr>
          <w:p>
            <w:pPr>
              <w:ind w:firstLine="210"/>
              <w:spacing w:line="500" w:lineRule="exact"/>
              <w:tabs>
                <w:tab w:val="left" w:pos="142" w:leader="none"/>
              </w:tabs>
              <w:rPr>
                <w:rFonts w:ascii="Arial" w:hAnsi="Arial" w:cs="Arial"/>
                <w:szCs w:val="21"/>
              </w:rPr>
            </w:pPr>
            <w:r>
              <w:rPr>
                <w:rFonts w:ascii="Arial" w:hAnsi="Arial" w:cs="Arial"/>
                <w:szCs w:val="21"/>
              </w:rPr>
              <w:t xml:space="preserve">人民币（大写）：</w:t>
            </w:r>
            <w:r>
              <w:rPr>
                <w:rFonts w:ascii="Arial" w:hAnsi="Arial" w:cs="Arial"/>
                <w:szCs w:val="21"/>
                <w:u w:val="single"/>
              </w:rPr>
              <w:t xml:space="preserve">            </w:t>
            </w:r>
            <w:r>
              <w:rPr>
                <w:rFonts w:ascii="Arial" w:hAnsi="Arial" w:cs="Arial"/>
                <w:szCs w:val="21"/>
              </w:rPr>
              <w:t xml:space="preserve">元</w:t>
            </w:r>
            <w:r/>
          </w:p>
          <w:p>
            <w:pPr>
              <w:ind w:firstLine="210"/>
              <w:spacing w:line="500" w:lineRule="exact"/>
              <w:tabs>
                <w:tab w:val="left" w:pos="142" w:leader="none"/>
              </w:tabs>
              <w:rPr>
                <w:rFonts w:ascii="Arial" w:hAnsi="Arial" w:cs="Arial"/>
              </w:rPr>
            </w:pPr>
            <w:r>
              <w:rPr>
                <w:rFonts w:ascii="Arial" w:hAnsi="Arial" w:cs="Arial"/>
                <w:szCs w:val="21"/>
              </w:rPr>
              <w:t xml:space="preserve">小写：￥</w:t>
            </w:r>
            <w:r>
              <w:rPr>
                <w:rFonts w:ascii="Arial" w:hAnsi="Arial" w:cs="Arial"/>
                <w:szCs w:val="21"/>
                <w:u w:val="single"/>
              </w:rPr>
              <w:t xml:space="preserve">                   </w:t>
            </w:r>
            <w:r>
              <w:rPr>
                <w:rFonts w:ascii="Arial" w:hAnsi="Arial" w:cs="Arial"/>
                <w:szCs w:val="21"/>
              </w:rPr>
              <w:t xml:space="preserve">元</w:t>
            </w:r>
            <w:r/>
          </w:p>
        </w:tc>
      </w:tr>
      <w:tr>
        <w:trPr>
          <w:jc w:val="center"/>
          <w:tblCellSpacing w:w="0" w:type="dxa"/>
          <w:trHeight w:val="505"/>
        </w:trPr>
        <w:tc>
          <w:tcPr>
            <w:tcW w:w="1711" w:type="dxa"/>
            <w:vAlign w:val="center"/>
            <w:textDirection w:val="lrTb"/>
            <w:noWrap w:val="false"/>
          </w:tcPr>
          <w:p>
            <w:pPr>
              <w:jc w:val="center"/>
              <w:spacing w:line="408" w:lineRule="atLeast"/>
              <w:rPr>
                <w:rFonts w:ascii="Arial" w:hAnsi="Arial" w:cs="Arial"/>
                <w:b/>
                <w:bCs/>
                <w:szCs w:val="21"/>
              </w:rPr>
            </w:pPr>
            <w:r>
              <w:rPr>
                <w:rFonts w:hint="eastAsia" w:ascii="Arial" w:hAnsi="Arial" w:cs="Arial"/>
                <w:b/>
                <w:bCs/>
                <w:szCs w:val="21"/>
              </w:rPr>
              <w:t xml:space="preserve">税率（</w:t>
            </w:r>
            <w:r>
              <w:rPr>
                <w:rFonts w:hint="eastAsia" w:ascii="Arial" w:hAnsi="Arial" w:cs="Arial"/>
                <w:b/>
                <w:bCs/>
                <w:szCs w:val="21"/>
              </w:rPr>
              <w:t xml:space="preserve">%</w:t>
            </w:r>
            <w:r>
              <w:rPr>
                <w:rFonts w:hint="eastAsia" w:ascii="Arial" w:hAnsi="Arial" w:cs="Arial"/>
                <w:b/>
                <w:bCs/>
                <w:szCs w:val="21"/>
              </w:rPr>
              <w:t xml:space="preserve">）</w:t>
            </w:r>
            <w:r/>
          </w:p>
        </w:tc>
        <w:tc>
          <w:tcPr>
            <w:tcW w:w="7220" w:type="dxa"/>
            <w:vAlign w:val="center"/>
            <w:textDirection w:val="lrTb"/>
            <w:noWrap w:val="false"/>
          </w:tcPr>
          <w:p>
            <w:pPr>
              <w:ind w:firstLine="210"/>
              <w:spacing w:line="500" w:lineRule="exact"/>
              <w:tabs>
                <w:tab w:val="left" w:pos="142" w:leader="none"/>
              </w:tabs>
              <w:rPr>
                <w:rFonts w:ascii="Arial" w:hAnsi="Arial" w:cs="Arial"/>
                <w:szCs w:val="21"/>
              </w:rPr>
            </w:pPr>
            <w:r>
              <w:rPr>
                <w:rFonts w:ascii="Arial" w:hAnsi="Arial" w:cs="Arial"/>
                <w:szCs w:val="21"/>
              </w:rPr>
            </w:r>
            <w:r/>
          </w:p>
        </w:tc>
      </w:tr>
      <w:tr>
        <w:trPr>
          <w:jc w:val="center"/>
          <w:tblCellSpacing w:w="0" w:type="dxa"/>
          <w:trHeight w:val="1582"/>
        </w:trPr>
        <w:tc>
          <w:tcPr>
            <w:tcW w:w="1711" w:type="dxa"/>
            <w:vAlign w:val="center"/>
            <w:textDirection w:val="lrTb"/>
            <w:noWrap w:val="false"/>
          </w:tcPr>
          <w:p>
            <w:pPr>
              <w:jc w:val="center"/>
              <w:spacing w:line="408" w:lineRule="atLeast"/>
              <w:rPr>
                <w:rFonts w:ascii="Arial" w:hAnsi="Arial" w:cs="Arial"/>
                <w:b/>
                <w:bCs/>
                <w:szCs w:val="21"/>
              </w:rPr>
            </w:pPr>
            <w:r>
              <w:rPr>
                <w:rFonts w:ascii="Arial" w:hAnsi="Arial" w:cs="Arial"/>
                <w:b/>
                <w:bCs/>
                <w:szCs w:val="21"/>
              </w:rPr>
              <w:t xml:space="preserve">投标报价</w:t>
            </w:r>
            <w:r/>
          </w:p>
          <w:p>
            <w:pPr>
              <w:jc w:val="center"/>
              <w:spacing w:line="408" w:lineRule="atLeast"/>
              <w:rPr>
                <w:rFonts w:ascii="Arial" w:hAnsi="Arial" w:cs="Arial"/>
                <w:b/>
                <w:bCs/>
                <w:szCs w:val="21"/>
              </w:rPr>
            </w:pPr>
            <w:r>
              <w:rPr>
                <w:rFonts w:hint="eastAsia" w:ascii="Arial" w:hAnsi="Arial" w:cs="Arial"/>
                <w:b/>
                <w:bCs/>
                <w:szCs w:val="21"/>
              </w:rPr>
              <w:t xml:space="preserve">（不含税）</w:t>
            </w:r>
            <w:r/>
          </w:p>
        </w:tc>
        <w:tc>
          <w:tcPr>
            <w:tcW w:w="7220" w:type="dxa"/>
            <w:vAlign w:val="center"/>
            <w:textDirection w:val="lrTb"/>
            <w:noWrap w:val="false"/>
          </w:tcPr>
          <w:p>
            <w:pPr>
              <w:ind w:firstLine="210"/>
              <w:spacing w:line="500" w:lineRule="exact"/>
              <w:tabs>
                <w:tab w:val="left" w:pos="142" w:leader="none"/>
              </w:tabs>
              <w:rPr>
                <w:rFonts w:ascii="Arial" w:hAnsi="Arial" w:cs="Arial"/>
                <w:szCs w:val="21"/>
              </w:rPr>
            </w:pPr>
            <w:r>
              <w:rPr>
                <w:rFonts w:ascii="Arial" w:hAnsi="Arial" w:cs="Arial"/>
                <w:szCs w:val="21"/>
              </w:rPr>
              <w:t xml:space="preserve">人民币（大写）：</w:t>
            </w:r>
            <w:r>
              <w:rPr>
                <w:rFonts w:ascii="Arial" w:hAnsi="Arial" w:cs="Arial"/>
                <w:szCs w:val="21"/>
                <w:u w:val="single"/>
              </w:rPr>
              <w:t xml:space="preserve">            </w:t>
            </w:r>
            <w:r>
              <w:rPr>
                <w:rFonts w:ascii="Arial" w:hAnsi="Arial" w:cs="Arial"/>
                <w:szCs w:val="21"/>
              </w:rPr>
              <w:t xml:space="preserve">元</w:t>
            </w:r>
            <w:r/>
          </w:p>
          <w:p>
            <w:pPr>
              <w:ind w:firstLine="210"/>
              <w:spacing w:line="500" w:lineRule="exact"/>
              <w:tabs>
                <w:tab w:val="left" w:pos="142" w:leader="none"/>
              </w:tabs>
              <w:rPr>
                <w:rFonts w:ascii="Arial" w:hAnsi="Arial" w:cs="Arial"/>
                <w:szCs w:val="21"/>
              </w:rPr>
            </w:pPr>
            <w:r>
              <w:rPr>
                <w:rFonts w:ascii="Arial" w:hAnsi="Arial" w:cs="Arial"/>
                <w:szCs w:val="21"/>
              </w:rPr>
              <w:t xml:space="preserve">小写：￥</w:t>
            </w:r>
            <w:r>
              <w:rPr>
                <w:rFonts w:ascii="Arial" w:hAnsi="Arial" w:cs="Arial"/>
                <w:szCs w:val="21"/>
                <w:u w:val="single"/>
              </w:rPr>
              <w:t xml:space="preserve">                   </w:t>
            </w:r>
            <w:r>
              <w:rPr>
                <w:rFonts w:ascii="Arial" w:hAnsi="Arial" w:cs="Arial"/>
                <w:szCs w:val="21"/>
              </w:rPr>
              <w:t xml:space="preserve">元</w:t>
            </w:r>
            <w:r/>
          </w:p>
        </w:tc>
      </w:tr>
      <w:tr>
        <w:trPr>
          <w:jc w:val="center"/>
          <w:tblCellSpacing w:w="0" w:type="dxa"/>
          <w:trHeight w:val="1786"/>
        </w:trPr>
        <w:tc>
          <w:tcPr>
            <w:tcW w:w="1711" w:type="dxa"/>
            <w:vAlign w:val="center"/>
            <w:textDirection w:val="lrTb"/>
            <w:noWrap w:val="false"/>
          </w:tcPr>
          <w:p>
            <w:pPr>
              <w:jc w:val="center"/>
              <w:rPr>
                <w:rFonts w:ascii="Arial" w:hAnsi="Arial" w:cs="Arial"/>
                <w:szCs w:val="21"/>
              </w:rPr>
            </w:pPr>
            <w:r>
              <w:rPr>
                <w:rFonts w:hint="eastAsia" w:ascii="Arial" w:hAnsi="Arial" w:cs="Arial"/>
                <w:szCs w:val="21"/>
              </w:rPr>
              <w:t xml:space="preserve">核心产品</w:t>
            </w:r>
            <w:r>
              <w:rPr>
                <w:rFonts w:ascii="Arial" w:hAnsi="Arial" w:cs="Arial"/>
                <w:szCs w:val="21"/>
              </w:rPr>
              <w:t xml:space="preserve">货物信息</w:t>
            </w:r>
            <w:r/>
          </w:p>
        </w:tc>
        <w:tc>
          <w:tcPr>
            <w:tcW w:w="7220" w:type="dxa"/>
            <w:vAlign w:val="center"/>
            <w:textDirection w:val="lrTb"/>
            <w:noWrap w:val="false"/>
          </w:tcPr>
          <w:p>
            <w:pPr>
              <w:jc w:val="left"/>
              <w:rPr>
                <w:rFonts w:ascii="Arial" w:hAnsi="Arial" w:cs="Arial"/>
                <w:szCs w:val="21"/>
              </w:rPr>
            </w:pPr>
            <w:r>
              <w:rPr>
                <w:rFonts w:ascii="Arial" w:hAnsi="Arial" w:cs="Arial"/>
                <w:szCs w:val="21"/>
              </w:rPr>
              <w:t xml:space="preserve">货物名称：</w:t>
            </w:r>
            <w:r/>
          </w:p>
          <w:p>
            <w:pPr>
              <w:jc w:val="left"/>
              <w:rPr>
                <w:rFonts w:ascii="Arial" w:hAnsi="Arial" w:cs="Arial"/>
                <w:szCs w:val="21"/>
              </w:rPr>
            </w:pPr>
            <w:r>
              <w:rPr>
                <w:rFonts w:ascii="Arial" w:hAnsi="Arial" w:cs="Arial"/>
                <w:szCs w:val="21"/>
              </w:rPr>
              <w:t xml:space="preserve">制造商名称：</w:t>
            </w:r>
            <w:r/>
          </w:p>
          <w:p>
            <w:pPr>
              <w:jc w:val="left"/>
              <w:rPr>
                <w:rFonts w:ascii="Arial" w:hAnsi="Arial" w:cs="Arial"/>
                <w:szCs w:val="21"/>
              </w:rPr>
            </w:pPr>
            <w:r>
              <w:rPr>
                <w:rFonts w:ascii="Arial" w:hAnsi="Arial" w:cs="Arial"/>
                <w:szCs w:val="21"/>
              </w:rPr>
              <w:t xml:space="preserve">品牌</w:t>
            </w:r>
            <w:r>
              <w:rPr>
                <w:rFonts w:ascii="Arial" w:hAnsi="Arial" w:cs="Arial"/>
                <w:szCs w:val="21"/>
              </w:rPr>
              <w:t xml:space="preserve">/</w:t>
            </w:r>
            <w:r>
              <w:rPr>
                <w:rFonts w:ascii="Arial" w:hAnsi="Arial" w:cs="Arial"/>
                <w:szCs w:val="21"/>
              </w:rPr>
              <w:t xml:space="preserve">型号：</w:t>
            </w:r>
            <w:r/>
          </w:p>
          <w:p>
            <w:pPr>
              <w:jc w:val="left"/>
              <w:rPr>
                <w:rFonts w:ascii="Arial" w:hAnsi="Arial" w:cs="Arial"/>
                <w:szCs w:val="21"/>
              </w:rPr>
            </w:pPr>
            <w:r>
              <w:rPr>
                <w:rFonts w:ascii="Arial" w:hAnsi="Arial" w:cs="Arial"/>
                <w:szCs w:val="21"/>
              </w:rPr>
              <w:t xml:space="preserve">产地：</w:t>
            </w:r>
            <w:r/>
          </w:p>
          <w:p>
            <w:pPr>
              <w:jc w:val="left"/>
              <w:rPr>
                <w:rFonts w:ascii="Arial" w:hAnsi="Arial" w:cs="Arial"/>
                <w:szCs w:val="21"/>
                <w:lang w:val="zh-CN"/>
              </w:rPr>
            </w:pPr>
            <w:r>
              <w:rPr>
                <w:rFonts w:ascii="Arial" w:hAnsi="Arial" w:cs="Arial"/>
                <w:szCs w:val="21"/>
              </w:rPr>
              <w:t xml:space="preserve">数量：</w:t>
            </w:r>
            <w:r/>
          </w:p>
        </w:tc>
      </w:tr>
      <w:tr>
        <w:trPr>
          <w:jc w:val="center"/>
          <w:tblCellSpacing w:w="0" w:type="dxa"/>
          <w:trHeight w:val="641"/>
        </w:trPr>
        <w:tc>
          <w:tcPr>
            <w:tcW w:w="1711" w:type="dxa"/>
            <w:vAlign w:val="center"/>
            <w:textDirection w:val="lrTb"/>
            <w:noWrap w:val="false"/>
          </w:tcPr>
          <w:p>
            <w:pPr>
              <w:jc w:val="center"/>
              <w:rPr>
                <w:rFonts w:ascii="Arial" w:hAnsi="Arial" w:cs="Arial"/>
                <w:szCs w:val="21"/>
              </w:rPr>
            </w:pPr>
            <w:r>
              <w:rPr>
                <w:rFonts w:ascii="Arial" w:hAnsi="Arial" w:cs="Arial"/>
                <w:szCs w:val="21"/>
              </w:rPr>
              <w:t xml:space="preserve">交货时间</w:t>
            </w:r>
            <w:r/>
          </w:p>
        </w:tc>
        <w:tc>
          <w:tcPr>
            <w:tcW w:w="7220" w:type="dxa"/>
            <w:vAlign w:val="center"/>
            <w:textDirection w:val="lrTb"/>
            <w:noWrap w:val="false"/>
          </w:tcPr>
          <w:p>
            <w:pPr>
              <w:jc w:val="left"/>
              <w:rPr>
                <w:rFonts w:ascii="Arial" w:hAnsi="Arial" w:cs="Arial"/>
                <w:szCs w:val="21"/>
              </w:rPr>
            </w:pPr>
            <w:r>
              <w:rPr>
                <w:rFonts w:ascii="Arial" w:hAnsi="Arial" w:cs="Arial"/>
                <w:szCs w:val="21"/>
              </w:rPr>
            </w:r>
            <w:r/>
          </w:p>
        </w:tc>
      </w:tr>
      <w:tr>
        <w:trPr>
          <w:jc w:val="center"/>
          <w:tblCellSpacing w:w="0" w:type="dxa"/>
          <w:trHeight w:val="681"/>
        </w:trPr>
        <w:tc>
          <w:tcPr>
            <w:tcW w:w="1711" w:type="dxa"/>
            <w:vAlign w:val="center"/>
            <w:textDirection w:val="lrTb"/>
            <w:noWrap w:val="false"/>
          </w:tcPr>
          <w:p>
            <w:pPr>
              <w:jc w:val="center"/>
              <w:rPr>
                <w:rFonts w:ascii="Arial" w:hAnsi="Arial" w:cs="Arial"/>
                <w:szCs w:val="21"/>
              </w:rPr>
            </w:pPr>
            <w:r>
              <w:rPr>
                <w:rFonts w:ascii="Arial" w:hAnsi="Arial" w:cs="Arial"/>
                <w:szCs w:val="21"/>
              </w:rPr>
              <w:t xml:space="preserve">质保期</w:t>
            </w:r>
            <w:r/>
          </w:p>
        </w:tc>
        <w:tc>
          <w:tcPr>
            <w:tcW w:w="7220" w:type="dxa"/>
            <w:vAlign w:val="center"/>
            <w:textDirection w:val="lrTb"/>
            <w:noWrap w:val="false"/>
          </w:tcPr>
          <w:p>
            <w:pPr>
              <w:jc w:val="left"/>
              <w:rPr>
                <w:rFonts w:ascii="Arial" w:hAnsi="Arial" w:cs="Arial"/>
                <w:szCs w:val="21"/>
              </w:rPr>
            </w:pPr>
            <w:r>
              <w:rPr>
                <w:rFonts w:ascii="Arial" w:hAnsi="Arial" w:cs="Arial"/>
                <w:szCs w:val="21"/>
              </w:rPr>
            </w:r>
            <w:r/>
          </w:p>
        </w:tc>
      </w:tr>
      <w:tr>
        <w:trPr>
          <w:jc w:val="center"/>
          <w:tblCellSpacing w:w="0" w:type="dxa"/>
          <w:trHeight w:val="1090"/>
        </w:trPr>
        <w:tc>
          <w:tcPr>
            <w:tcW w:w="1711" w:type="dxa"/>
            <w:vAlign w:val="center"/>
            <w:textDirection w:val="lrTb"/>
            <w:noWrap w:val="false"/>
          </w:tcPr>
          <w:p>
            <w:pPr>
              <w:jc w:val="center"/>
              <w:rPr>
                <w:rFonts w:ascii="Arial" w:hAnsi="Arial" w:cs="Arial"/>
                <w:szCs w:val="21"/>
              </w:rPr>
            </w:pPr>
            <w:r>
              <w:rPr>
                <w:rFonts w:ascii="Arial" w:hAnsi="Arial" w:cs="Arial"/>
                <w:szCs w:val="21"/>
              </w:rPr>
              <w:t xml:space="preserve">制造商是否小</w:t>
            </w:r>
            <w:r>
              <w:rPr>
                <w:rFonts w:ascii="Arial" w:hAnsi="Arial" w:cs="Arial"/>
                <w:szCs w:val="21"/>
              </w:rPr>
              <w:t xml:space="preserve">微企业</w:t>
            </w:r>
            <w:r/>
          </w:p>
        </w:tc>
        <w:tc>
          <w:tcPr>
            <w:tcW w:w="7220" w:type="dxa"/>
            <w:vAlign w:val="center"/>
            <w:textDirection w:val="lrTb"/>
            <w:noWrap w:val="false"/>
          </w:tcPr>
          <w:p>
            <w:pPr>
              <w:pStyle w:val="756"/>
              <w:ind w:firstLine="2100"/>
              <w:jc w:val="both"/>
              <w:rPr>
                <w:rFonts w:ascii="Arial" w:hAnsi="Arial" w:cs="Arial"/>
                <w:sz w:val="21"/>
                <w:szCs w:val="21"/>
                <w:u w:val="single"/>
              </w:rPr>
            </w:pPr>
            <w:r>
              <w:rPr>
                <w:rFonts w:ascii="Arial" w:hAnsi="Arial" w:cs="Arial"/>
                <w:sz w:val="21"/>
                <w:szCs w:val="21"/>
                <w:u w:val="single"/>
              </w:rPr>
            </w:r>
            <w:r/>
          </w:p>
        </w:tc>
      </w:tr>
    </w:tbl>
    <w:p>
      <w:pPr>
        <w:pStyle w:val="755"/>
        <w:ind w:firstLine="0"/>
        <w:rPr>
          <w:rFonts w:ascii="Arial" w:hAnsi="Arial" w:cs="Arial"/>
        </w:rPr>
      </w:pPr>
      <w:r>
        <w:rPr>
          <w:rFonts w:ascii="Arial" w:hAnsi="Arial" w:cs="Arial"/>
        </w:rPr>
      </w:r>
      <w:r/>
    </w:p>
    <w:p>
      <w:pPr>
        <w:pStyle w:val="755"/>
        <w:rPr>
          <w:rFonts w:ascii="Arial" w:hAnsi="Arial" w:cs="Arial"/>
          <w:lang w:val="zh-CN"/>
        </w:rPr>
      </w:pPr>
      <w:r>
        <w:rPr>
          <w:rFonts w:ascii="Arial" w:hAnsi="Arial" w:cs="Arial"/>
          <w:lang w:val="zh-CN"/>
        </w:rPr>
      </w:r>
      <w:r/>
    </w:p>
    <w:p>
      <w:pPr>
        <w:spacing w:line="360" w:lineRule="auto"/>
        <w:rPr>
          <w:rFonts w:ascii="Arial" w:hAnsi="Arial" w:cs="Arial"/>
          <w:szCs w:val="21"/>
          <w:u w:val="single"/>
        </w:rPr>
      </w:pPr>
      <w:r>
        <w:rPr>
          <w:rFonts w:ascii="Arial" w:hAnsi="Arial" w:cs="Arial"/>
          <w:szCs w:val="21"/>
        </w:rPr>
        <w:t xml:space="preserve">投标人名称（盖章）：</w:t>
      </w:r>
      <w:r>
        <w:rPr>
          <w:rFonts w:ascii="Arial" w:hAnsi="Arial" w:cs="Arial"/>
          <w:szCs w:val="21"/>
          <w:u w:val="single"/>
        </w:rPr>
        <w:t xml:space="preserve">                         </w:t>
      </w:r>
      <w:r/>
    </w:p>
    <w:p>
      <w:pPr>
        <w:spacing w:line="360" w:lineRule="auto"/>
        <w:rPr>
          <w:rFonts w:ascii="Arial" w:hAnsi="Arial" w:cs="Arial"/>
          <w:szCs w:val="21"/>
        </w:rPr>
      </w:pPr>
      <w:r>
        <w:rPr>
          <w:rFonts w:ascii="Arial" w:hAnsi="Arial" w:cs="Arial"/>
          <w:szCs w:val="21"/>
        </w:rPr>
        <w:t xml:space="preserve">日期：</w:t>
      </w: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pStyle w:val="755"/>
        <w:rPr>
          <w:rFonts w:ascii="Arial" w:hAnsi="Arial" w:cs="Arial"/>
          <w:lang w:val="zh-CN"/>
        </w:rPr>
      </w:pPr>
      <w:r>
        <w:rPr>
          <w:rFonts w:ascii="Arial" w:hAnsi="Arial" w:cs="Arial"/>
          <w:lang w:val="zh-CN"/>
        </w:rPr>
      </w:r>
      <w:r/>
    </w:p>
    <w:p>
      <w:pPr>
        <w:pStyle w:val="755"/>
        <w:rPr>
          <w:rFonts w:ascii="Arial" w:hAnsi="Arial" w:cs="Arial"/>
          <w:lang w:val="zh-CN"/>
        </w:rPr>
      </w:pPr>
      <w:r>
        <w:rPr>
          <w:rFonts w:ascii="Arial" w:hAnsi="Arial" w:cs="Arial"/>
          <w:lang w:val="zh-CN"/>
        </w:rPr>
      </w:r>
      <w:r/>
    </w:p>
    <w:p>
      <w:pPr>
        <w:pStyle w:val="717"/>
        <w:jc w:val="center"/>
        <w:spacing w:after="0"/>
        <w:rPr>
          <w:rFonts w:ascii="Arial" w:hAnsi="Arial" w:cs="Arial"/>
        </w:rPr>
      </w:pPr>
      <w:r/>
      <w:bookmarkStart w:id="46" w:name="_Toc230188118"/>
      <w:r>
        <w:rPr>
          <w:rFonts w:ascii="Arial" w:hAnsi="Arial" w:cs="Arial"/>
        </w:rPr>
        <w:t xml:space="preserve">三、分项报价表</w:t>
      </w:r>
      <w:bookmarkEnd w:id="46"/>
      <w:r/>
      <w:r/>
    </w:p>
    <w:p>
      <w:pPr>
        <w:spacing w:after="0" w:line="360" w:lineRule="auto"/>
        <w:rPr>
          <w:rFonts w:ascii="Arial" w:hAnsi="Arial" w:cs="Arial"/>
        </w:rPr>
      </w:pPr>
      <w:r>
        <w:rPr>
          <w:rFonts w:ascii="Arial" w:hAnsi="Arial" w:cs="Arial"/>
        </w:rPr>
        <w:t xml:space="preserve">项目编号：</w:t>
      </w:r>
      <w:r>
        <w:rPr>
          <w:rFonts w:ascii="Arial" w:hAnsi="Arial" w:cs="Arial"/>
        </w:rPr>
        <w:t xml:space="preserve">JSZC-320000-JITC-G2026-0375</w:t>
      </w:r>
      <w:r/>
    </w:p>
    <w:p>
      <w:pPr>
        <w:spacing w:after="0" w:line="360" w:lineRule="auto"/>
        <w:rPr>
          <w:rFonts w:ascii="Arial" w:hAnsi="Arial" w:cs="Arial"/>
        </w:rPr>
      </w:pPr>
      <w:r>
        <w:rPr>
          <w:rFonts w:ascii="Arial" w:hAnsi="Arial" w:cs="Arial"/>
        </w:rPr>
        <w:t xml:space="preserve">项目名称：</w:t>
      </w:r>
      <w:bookmarkStart w:id="47" w:name="_Hlk240883832"/>
      <w:r>
        <w:rPr>
          <w:rFonts w:hint="eastAsia" w:ascii="Arial" w:hAnsi="Arial" w:cs="Arial"/>
        </w:rPr>
        <w:t xml:space="preserve">江苏省农业科学院科研仪器设备采购</w:t>
      </w:r>
      <w:bookmarkEnd w:id="47"/>
      <w:r/>
      <w:r/>
    </w:p>
    <w:tbl>
      <w:tblPr>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091"/>
        <w:gridCol w:w="1180"/>
        <w:gridCol w:w="701"/>
        <w:gridCol w:w="701"/>
        <w:gridCol w:w="925"/>
        <w:gridCol w:w="850"/>
        <w:gridCol w:w="1134"/>
        <w:gridCol w:w="1012"/>
      </w:tblGrid>
      <w:tr>
        <w:trPr>
          <w:jc w:val="center"/>
          <w:trHeight w:val="130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序号</w:t>
            </w:r>
            <w:r/>
          </w:p>
        </w:tc>
        <w:tc>
          <w:tcPr>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货物名称</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产地及制造商名称</w:t>
            </w:r>
            <w:r/>
          </w:p>
        </w:tc>
        <w:tc>
          <w:tcPr>
            <w:tcW w:w="701" w:type="dxa"/>
            <w:vAlign w:val="center"/>
            <w:textDirection w:val="lrTb"/>
            <w:noWrap w:val="false"/>
          </w:tcPr>
          <w:p>
            <w:pPr>
              <w:jc w:val="center"/>
              <w:spacing w:line="360" w:lineRule="exact"/>
              <w:widowControl/>
              <w:rPr>
                <w:rFonts w:ascii="Arial" w:hAnsi="Arial" w:cs="Arial"/>
                <w:szCs w:val="21"/>
                <w:lang w:val="zh-CN"/>
              </w:rPr>
            </w:pPr>
            <w:r>
              <w:rPr>
                <w:rFonts w:ascii="Arial" w:hAnsi="Arial" w:cs="Arial"/>
                <w:szCs w:val="21"/>
                <w:lang w:val="zh-CN"/>
              </w:rPr>
              <w:t xml:space="preserve">品牌</w:t>
            </w:r>
            <w:r/>
          </w:p>
        </w:tc>
        <w:tc>
          <w:tcPr>
            <w:tcW w:w="701" w:type="dxa"/>
            <w:vAlign w:val="center"/>
            <w:textDirection w:val="lrTb"/>
            <w:noWrap w:val="false"/>
          </w:tcPr>
          <w:p>
            <w:pPr>
              <w:jc w:val="center"/>
              <w:spacing w:line="360" w:lineRule="exact"/>
              <w:widowControl/>
              <w:rPr>
                <w:rFonts w:ascii="Arial" w:hAnsi="Arial" w:cs="Arial"/>
                <w:szCs w:val="21"/>
                <w:lang w:val="zh-CN"/>
              </w:rPr>
            </w:pPr>
            <w:r>
              <w:rPr>
                <w:rFonts w:ascii="Arial" w:hAnsi="Arial" w:cs="Arial"/>
                <w:szCs w:val="21"/>
                <w:lang w:val="zh-CN"/>
              </w:rPr>
              <w:t xml:space="preserve">规格型号</w:t>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单价（元）</w:t>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数量</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内陆运输及保险费等（元）</w:t>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总价</w:t>
            </w:r>
            <w:r/>
          </w:p>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（元）</w:t>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等离子活性水发生器</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真空连续</w:t>
            </w:r>
            <w:r>
              <w:rPr>
                <w:rFonts w:ascii="Arial" w:hAnsi="Arial" w:cs="Arial"/>
              </w:rPr>
              <w:t xml:space="preserve">吸料机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3</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洗米机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4</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胶体磨</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5</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糊化罐</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6</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酶解罐</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7</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混料罐</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8</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高压均质机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9</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高温杀菌机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0</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清洗系统</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1</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菌种</w:t>
            </w:r>
            <w:r>
              <w:rPr>
                <w:rFonts w:ascii="Arial" w:hAnsi="Arial" w:cs="Arial"/>
              </w:rPr>
              <w:t xml:space="preserve">罐系统</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2</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米乳发酵罐系统</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3</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蒸汽发生器</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4</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冷冻机组</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5</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10</w:t>
            </w:r>
            <w:r>
              <w:rPr>
                <w:rFonts w:ascii="Arial" w:hAnsi="Arial" w:cs="Arial"/>
              </w:rPr>
              <w:t xml:space="preserve">万级净化恒温</w:t>
            </w:r>
            <w:r>
              <w:rPr>
                <w:rFonts w:ascii="Arial" w:hAnsi="Arial" w:cs="Arial"/>
              </w:rPr>
              <w:t xml:space="preserve">机组</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6</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自动罐装机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7</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喷码机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8</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移液器</w:t>
            </w:r>
            <w:r>
              <w:rPr>
                <w:rFonts w:ascii="Arial" w:hAnsi="Arial" w:cs="Arial"/>
              </w:rPr>
              <w:t xml:space="preserve">半支消毒</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8</w:t>
            </w:r>
            <w:r>
              <w:rPr>
                <w:rFonts w:ascii="Arial" w:hAnsi="Arial" w:cs="Arial"/>
              </w:rPr>
              <w:t xml:space="preserve">支</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9</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移液器全</w:t>
            </w:r>
            <w:r>
              <w:rPr>
                <w:rFonts w:ascii="Arial" w:hAnsi="Arial" w:cs="Arial"/>
              </w:rPr>
              <w:t xml:space="preserve">只消毒</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4</w:t>
            </w:r>
            <w:r>
              <w:rPr>
                <w:rFonts w:ascii="Arial" w:hAnsi="Arial" w:cs="Arial"/>
              </w:rPr>
              <w:t xml:space="preserve">支</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rPr>
                <w:rFonts w:ascii="Arial" w:hAnsi="Arial" w:cs="Arial"/>
                <w:szCs w:val="21"/>
                <w:lang w:val="zh-CN"/>
              </w:rPr>
              <w:t xml:space="preserve">0</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旋转蒸发仪</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1</w:t>
            </w:r>
            <w:r>
              <w:rPr>
                <w:rFonts w:ascii="Arial" w:hAnsi="Arial" w:cs="Arial"/>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rPr>
                <w:rFonts w:ascii="Arial" w:hAnsi="Arial" w:cs="Arial"/>
                <w:szCs w:val="21"/>
                <w:lang w:val="zh-CN"/>
              </w:rPr>
              <w:t xml:space="preserve">1</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制冰机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rPr>
                <w:rFonts w:ascii="Arial" w:hAnsi="Arial" w:cs="Arial"/>
                <w:szCs w:val="21"/>
                <w:lang w:val="zh-CN"/>
              </w:rPr>
              <w:t xml:space="preserve">2</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保鲜柜</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rPr>
                <w:rFonts w:ascii="Arial" w:hAnsi="Arial" w:cs="Arial"/>
                <w:szCs w:val="21"/>
                <w:lang w:val="zh-CN"/>
              </w:rPr>
              <w:t xml:space="preserve">3</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便携式电导率仪</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570"/>
        </w:trPr>
        <w:tc>
          <w:tcPr>
            <w:gridSpan w:val="8"/>
            <w:tcW w:w="7366"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投标总报价（大写）：</w:t>
            </w:r>
            <w:r>
              <w:rPr>
                <w:rFonts w:ascii="Arial" w:hAnsi="Arial" w:cs="Arial"/>
                <w:szCs w:val="21"/>
                <w:lang w:val="zh-CN"/>
              </w:rPr>
              <w:t xml:space="preserve">                    </w:t>
            </w:r>
            <w:r>
              <w:rPr>
                <w:rFonts w:ascii="Arial" w:hAnsi="Arial" w:cs="Arial"/>
                <w:szCs w:val="21"/>
                <w:lang w:val="zh-CN"/>
              </w:rPr>
              <w:t xml:space="preserve">元</w:t>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bl>
    <w:p>
      <w:pPr>
        <w:pStyle w:val="755"/>
        <w:ind w:firstLine="0"/>
        <w:jc w:val="both"/>
        <w:spacing w:after="0"/>
        <w:rPr>
          <w:rFonts w:ascii="Arial" w:hAnsi="Arial" w:cs="Arial"/>
          <w:b/>
          <w:bCs/>
        </w:rPr>
      </w:pPr>
      <w:r>
        <w:rPr>
          <w:rFonts w:ascii="Arial" w:hAnsi="Arial" w:cs="Arial"/>
          <w:b/>
          <w:bCs/>
        </w:rPr>
        <w:t xml:space="preserve">备注：</w:t>
      </w:r>
      <w:r/>
    </w:p>
    <w:p>
      <w:pPr>
        <w:pStyle w:val="755"/>
        <w:ind w:firstLine="0"/>
        <w:jc w:val="both"/>
        <w:spacing w:after="0"/>
        <w:rPr>
          <w:rFonts w:ascii="Arial" w:hAnsi="Arial" w:cs="Arial"/>
          <w:b/>
          <w:bCs/>
        </w:rPr>
      </w:pPr>
      <w:r>
        <w:rPr>
          <w:rFonts w:ascii="Arial" w:hAnsi="Arial" w:cs="Arial"/>
          <w:b/>
          <w:bCs/>
        </w:rPr>
        <w:t xml:space="preserve">1</w:t>
      </w:r>
      <w:r>
        <w:rPr>
          <w:rFonts w:ascii="Arial" w:hAnsi="Arial" w:cs="Arial"/>
          <w:b/>
          <w:bCs/>
        </w:rPr>
        <w:t xml:space="preserve">、单价应包括全部安装、调试、培训、技术服务、必不可少的部件、标准备件、专用工具等费用；</w:t>
      </w:r>
      <w:r/>
    </w:p>
    <w:p>
      <w:pPr>
        <w:pStyle w:val="755"/>
        <w:ind w:firstLine="0"/>
        <w:jc w:val="both"/>
        <w:spacing w:after="0"/>
        <w:rPr>
          <w:rFonts w:ascii="Arial" w:hAnsi="Arial" w:cs="Arial"/>
          <w:b/>
          <w:bCs/>
        </w:rPr>
      </w:pPr>
      <w:r>
        <w:rPr>
          <w:rFonts w:ascii="Arial" w:hAnsi="Arial" w:cs="Arial"/>
          <w:b/>
          <w:bCs/>
        </w:rPr>
        <w:t xml:space="preserve">2</w:t>
      </w:r>
      <w:r>
        <w:rPr>
          <w:rFonts w:ascii="Arial" w:hAnsi="Arial" w:cs="Arial"/>
          <w:b/>
          <w:bCs/>
        </w:rPr>
        <w:t xml:space="preserve">、如果单价和总价不符时，以单价为准；</w:t>
      </w:r>
      <w:r/>
    </w:p>
    <w:p>
      <w:pPr>
        <w:pStyle w:val="755"/>
        <w:ind w:firstLine="0"/>
        <w:spacing w:after="0"/>
        <w:rPr>
          <w:rFonts w:ascii="Arial" w:hAnsi="Arial" w:cs="Arial"/>
          <w:b/>
          <w:bCs/>
        </w:rPr>
      </w:pPr>
      <w:r>
        <w:rPr>
          <w:rFonts w:ascii="Arial" w:hAnsi="Arial" w:cs="Arial"/>
          <w:b/>
          <w:bCs/>
        </w:rPr>
        <w:t xml:space="preserve">3</w:t>
      </w:r>
      <w:r>
        <w:rPr>
          <w:rFonts w:ascii="Arial" w:hAnsi="Arial" w:cs="Arial"/>
          <w:b/>
          <w:bCs/>
        </w:rPr>
        <w:t xml:space="preserve">、上表中的</w:t>
      </w:r>
      <w:r>
        <w:rPr>
          <w:rFonts w:ascii="Arial" w:hAnsi="Arial" w:cs="Arial"/>
          <w:b/>
          <w:bCs/>
        </w:rPr>
        <w:t xml:space="preserve">“</w:t>
      </w:r>
      <w:r>
        <w:rPr>
          <w:rFonts w:ascii="Arial" w:hAnsi="Arial" w:cs="Arial"/>
          <w:b/>
          <w:bCs/>
        </w:rPr>
        <w:t xml:space="preserve">投标</w:t>
      </w:r>
      <w:r>
        <w:rPr>
          <w:rFonts w:hint="eastAsia" w:ascii="Arial" w:hAnsi="Arial" w:cs="Arial"/>
          <w:b/>
          <w:bCs/>
        </w:rPr>
        <w:t xml:space="preserve">总</w:t>
      </w:r>
      <w:r>
        <w:rPr>
          <w:rFonts w:ascii="Arial" w:hAnsi="Arial" w:cs="Arial"/>
          <w:b/>
          <w:bCs/>
        </w:rPr>
        <w:t xml:space="preserve">报价</w:t>
      </w:r>
      <w:r>
        <w:rPr>
          <w:rFonts w:ascii="Arial" w:hAnsi="Arial" w:cs="Arial"/>
          <w:b/>
          <w:bCs/>
        </w:rPr>
        <w:t xml:space="preserve">”</w:t>
      </w:r>
      <w:r>
        <w:rPr>
          <w:rFonts w:ascii="Arial" w:hAnsi="Arial" w:cs="Arial"/>
          <w:b/>
          <w:bCs/>
        </w:rPr>
        <w:t xml:space="preserve">应当等于</w:t>
      </w:r>
      <w:r>
        <w:rPr>
          <w:rFonts w:ascii="Arial" w:hAnsi="Arial" w:cs="Arial"/>
          <w:b/>
          <w:bCs/>
        </w:rPr>
        <w:t xml:space="preserve">“</w:t>
      </w:r>
      <w:r>
        <w:rPr>
          <w:rFonts w:hint="eastAsia" w:ascii="Arial" w:hAnsi="Arial" w:cs="Arial"/>
          <w:b/>
          <w:bCs/>
        </w:rPr>
        <w:t xml:space="preserve">开标</w:t>
      </w:r>
      <w:r>
        <w:rPr>
          <w:rFonts w:ascii="Arial" w:hAnsi="Arial" w:cs="Arial"/>
          <w:b/>
          <w:bCs/>
        </w:rPr>
        <w:t xml:space="preserve">一览表</w:t>
      </w:r>
      <w:r>
        <w:rPr>
          <w:rFonts w:ascii="Arial" w:hAnsi="Arial" w:cs="Arial"/>
          <w:b/>
          <w:bCs/>
        </w:rPr>
        <w:t xml:space="preserve">”</w:t>
      </w:r>
      <w:r>
        <w:rPr>
          <w:rFonts w:ascii="Arial" w:hAnsi="Arial" w:cs="Arial"/>
          <w:b/>
          <w:bCs/>
        </w:rPr>
        <w:t xml:space="preserve">中</w:t>
      </w:r>
      <w:r>
        <w:rPr>
          <w:rFonts w:ascii="Arial" w:hAnsi="Arial" w:cs="Arial"/>
          <w:b/>
          <w:bCs/>
        </w:rPr>
        <w:t xml:space="preserve">“</w:t>
      </w:r>
      <w:r>
        <w:rPr>
          <w:rFonts w:hint="eastAsia" w:ascii="Arial" w:hAnsi="Arial" w:cs="Arial"/>
          <w:b/>
          <w:bCs/>
        </w:rPr>
        <w:t xml:space="preserve">投标报价（含税）</w:t>
      </w:r>
      <w:r>
        <w:rPr>
          <w:rFonts w:ascii="Arial" w:hAnsi="Arial" w:cs="Arial"/>
          <w:b/>
          <w:bCs/>
        </w:rPr>
        <w:t xml:space="preserve">”</w:t>
      </w:r>
      <w:r>
        <w:rPr>
          <w:rFonts w:ascii="Arial" w:hAnsi="Arial" w:cs="Arial"/>
          <w:b/>
          <w:bCs/>
        </w:rPr>
        <w:t xml:space="preserve">；</w:t>
      </w:r>
      <w:r/>
    </w:p>
    <w:p>
      <w:pPr>
        <w:pStyle w:val="755"/>
        <w:ind w:firstLine="0"/>
        <w:jc w:val="both"/>
        <w:spacing w:after="0"/>
        <w:rPr>
          <w:rFonts w:ascii="Arial" w:hAnsi="Arial" w:cs="Arial"/>
        </w:rPr>
      </w:pPr>
      <w:r>
        <w:rPr>
          <w:rFonts w:ascii="Arial" w:hAnsi="Arial" w:cs="Arial"/>
          <w:b/>
          <w:bCs/>
        </w:rPr>
        <w:t xml:space="preserve">4</w:t>
      </w:r>
      <w:r>
        <w:rPr>
          <w:rFonts w:ascii="Arial" w:hAnsi="Arial" w:cs="Arial"/>
          <w:b/>
          <w:bCs/>
        </w:rPr>
        <w:t xml:space="preserve">、投标人须将所投分包填列完整，如未填列完整，由此造成无效投标的风险由投标人承担。</w:t>
      </w:r>
      <w:r/>
    </w:p>
    <w:p>
      <w:pPr>
        <w:ind w:firstLine="420"/>
        <w:spacing w:line="360" w:lineRule="auto"/>
        <w:rPr>
          <w:rFonts w:ascii="Arial" w:hAnsi="Arial" w:cs="Arial"/>
          <w:szCs w:val="21"/>
          <w:u w:val="single"/>
        </w:rPr>
      </w:pPr>
      <w:r>
        <w:rPr>
          <w:rFonts w:ascii="Arial" w:hAnsi="Arial" w:cs="Arial"/>
          <w:szCs w:val="21"/>
        </w:rPr>
        <w:t xml:space="preserve">投标人名称（盖章）：</w:t>
      </w:r>
      <w:r>
        <w:rPr>
          <w:rFonts w:ascii="Arial" w:hAnsi="Arial" w:cs="Arial"/>
          <w:szCs w:val="21"/>
          <w:u w:val="single"/>
        </w:rPr>
        <w:t xml:space="preserve">                         </w:t>
      </w:r>
      <w:r/>
    </w:p>
    <w:p>
      <w:pPr>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ind w:firstLine="480"/>
        <w:spacing w:line="360" w:lineRule="auto"/>
        <w:rPr>
          <w:rFonts w:ascii="Arial" w:hAnsi="Arial" w:cs="Arial"/>
          <w:sz w:val="24"/>
        </w:rPr>
      </w:pPr>
      <w:r>
        <w:rPr>
          <w:rFonts w:ascii="Arial" w:hAnsi="Arial" w:cs="Arial"/>
          <w:sz w:val="24"/>
        </w:rPr>
      </w:r>
      <w:r/>
    </w:p>
    <w:p>
      <w:pPr>
        <w:pStyle w:val="717"/>
        <w:jc w:val="center"/>
        <w:rPr>
          <w:rFonts w:ascii="Arial" w:hAnsi="Arial" w:cs="Arial"/>
        </w:rPr>
      </w:pPr>
      <w:r>
        <w:rPr>
          <w:rFonts w:ascii="Arial" w:hAnsi="Arial" w:eastAsia="楷体_GB2312" w:cs="Arial"/>
          <w:b w:val="0"/>
          <w:bCs w:val="0"/>
          <w:sz w:val="24"/>
        </w:rPr>
        <w:br w:type="page" w:clear="all"/>
      </w:r>
      <w:bookmarkStart w:id="48" w:name="_Toc468787022"/>
      <w:r/>
      <w:bookmarkStart w:id="49" w:name="_Toc465782207"/>
      <w:r/>
      <w:bookmarkStart w:id="50" w:name="_Toc357514855"/>
      <w:r/>
      <w:bookmarkStart w:id="51" w:name="_Toc395185555"/>
      <w:r/>
      <w:bookmarkStart w:id="52" w:name="_Toc230188119"/>
      <w:r/>
      <w:bookmarkEnd w:id="43"/>
      <w:r>
        <w:rPr>
          <w:rFonts w:ascii="Arial" w:hAnsi="Arial" w:cs="Arial"/>
        </w:rPr>
        <w:t xml:space="preserve">四、技术规格响应</w:t>
      </w:r>
      <w:r>
        <w:rPr>
          <w:rFonts w:ascii="Arial" w:hAnsi="Arial" w:cs="Arial"/>
        </w:rPr>
        <w:t xml:space="preserve">/</w:t>
      </w:r>
      <w:r>
        <w:rPr>
          <w:rFonts w:ascii="Arial" w:hAnsi="Arial" w:cs="Arial"/>
        </w:rPr>
        <w:t xml:space="preserve">偏离表格式</w:t>
      </w:r>
      <w:bookmarkEnd w:id="48"/>
      <w:r/>
      <w:bookmarkEnd w:id="49"/>
      <w:r/>
      <w:bookmarkEnd w:id="50"/>
      <w:r/>
      <w:bookmarkEnd w:id="51"/>
      <w:r/>
      <w:bookmarkEnd w:id="52"/>
      <w:r/>
      <w:r/>
    </w:p>
    <w:p>
      <w:pPr>
        <w:pStyle w:val="819"/>
        <w:ind w:firstLine="0"/>
        <w:spacing w:after="0"/>
        <w:rPr>
          <w:rFonts w:ascii="Arial" w:hAnsi="Arial" w:cs="Arial"/>
          <w:color w:val="auto"/>
        </w:rPr>
      </w:pPr>
      <w:r>
        <w:rPr>
          <w:rFonts w:ascii="Arial" w:hAnsi="Arial" w:cs="Arial"/>
          <w:color w:val="auto"/>
        </w:rPr>
        <w:t xml:space="preserve">项目编号：</w:t>
      </w:r>
      <w:r>
        <w:rPr>
          <w:rFonts w:ascii="Arial" w:hAnsi="Arial" w:cs="Arial"/>
          <w:color w:val="auto"/>
        </w:rPr>
        <w:t xml:space="preserve">JSZC-320000-JITC-G2026-0375</w:t>
      </w:r>
      <w:r/>
    </w:p>
    <w:p>
      <w:pPr>
        <w:pStyle w:val="819"/>
        <w:ind w:firstLine="0"/>
        <w:spacing w:after="0"/>
        <w:rPr>
          <w:rFonts w:ascii="Arial" w:hAnsi="Arial" w:cs="Arial"/>
          <w:color w:val="auto"/>
        </w:rPr>
      </w:pPr>
      <w:r>
        <w:rPr>
          <w:rFonts w:ascii="Arial" w:hAnsi="Arial" w:cs="Arial"/>
          <w:color w:val="auto"/>
        </w:rPr>
        <w:t xml:space="preserve">项目名称：</w:t>
      </w:r>
      <w:r>
        <w:rPr>
          <w:rFonts w:hint="eastAsia" w:ascii="Arial" w:hAnsi="Arial" w:cs="Arial"/>
          <w:color w:val="auto"/>
        </w:rPr>
        <w:t xml:space="preserve">江苏省农业科学院科研仪器设备采购</w:t>
      </w:r>
      <w:r/>
    </w:p>
    <w:tbl>
      <w:tblPr>
        <w:tblW w:w="8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2"/>
        <w:gridCol w:w="2682"/>
        <w:gridCol w:w="2268"/>
        <w:gridCol w:w="1417"/>
        <w:gridCol w:w="1145"/>
      </w:tblGrid>
      <w:tr>
        <w:trPr>
          <w:cantSplit/>
          <w:jc w:val="center"/>
          <w:trHeight w:val="543"/>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序号</w:t>
            </w:r>
            <w:r/>
          </w:p>
        </w:tc>
        <w:tc>
          <w:tcPr>
            <w:tcW w:w="2682"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招标文件要求（详见</w:t>
            </w:r>
            <w:r>
              <w:rPr>
                <w:rFonts w:ascii="Arial" w:hAnsi="Arial" w:cs="Arial"/>
                <w:szCs w:val="21"/>
              </w:rPr>
              <w:t xml:space="preserve">“</w:t>
            </w:r>
            <w:r>
              <w:rPr>
                <w:rFonts w:ascii="Arial" w:hAnsi="Arial" w:cs="Arial"/>
                <w:szCs w:val="21"/>
              </w:rPr>
              <w:t xml:space="preserve">第四章</w:t>
            </w:r>
            <w:r>
              <w:rPr>
                <w:rFonts w:ascii="Arial" w:hAnsi="Arial" w:cs="Arial"/>
                <w:szCs w:val="21"/>
              </w:rPr>
              <w:t xml:space="preserve"> </w:t>
            </w:r>
            <w:r>
              <w:rPr>
                <w:rFonts w:ascii="Arial" w:hAnsi="Arial" w:cs="Arial"/>
                <w:szCs w:val="21"/>
              </w:rPr>
              <w:t xml:space="preserve">招标内容与技术要求</w:t>
            </w:r>
            <w:r>
              <w:rPr>
                <w:rFonts w:ascii="Arial" w:hAnsi="Arial" w:cs="Arial"/>
                <w:szCs w:val="21"/>
              </w:rPr>
              <w:t xml:space="preserve">”</w:t>
            </w:r>
            <w:r>
              <w:rPr>
                <w:rFonts w:ascii="Arial" w:hAnsi="Arial" w:cs="Arial"/>
                <w:szCs w:val="21"/>
              </w:rPr>
              <w:t xml:space="preserve">）</w:t>
            </w:r>
            <w:r/>
          </w:p>
        </w:tc>
        <w:tc>
          <w:tcPr>
            <w:tcW w:w="2268"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投标文件响应</w:t>
            </w:r>
            <w:r/>
          </w:p>
        </w:tc>
        <w:tc>
          <w:tcPr>
            <w:tcW w:w="1417"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符合</w:t>
            </w:r>
            <w:r>
              <w:rPr>
                <w:rFonts w:ascii="Arial" w:hAnsi="Arial" w:cs="Arial"/>
                <w:szCs w:val="21"/>
              </w:rPr>
              <w:t xml:space="preserve">/</w:t>
            </w:r>
            <w:r>
              <w:rPr>
                <w:rFonts w:ascii="Arial" w:hAnsi="Arial" w:cs="Arial"/>
                <w:szCs w:val="21"/>
              </w:rPr>
              <w:t xml:space="preserve">偏离</w:t>
            </w:r>
            <w:r/>
          </w:p>
        </w:tc>
        <w:tc>
          <w:tcPr>
            <w:tcW w:w="1145"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说明</w:t>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bl>
    <w:p>
      <w:pPr>
        <w:spacing w:line="360" w:lineRule="auto"/>
        <w:tabs>
          <w:tab w:val="left" w:pos="1280" w:leader="none"/>
        </w:tabs>
        <w:rPr>
          <w:rFonts w:ascii="Arial" w:hAnsi="Arial" w:cs="Arial"/>
          <w:szCs w:val="21"/>
          <w:lang w:val="zh-CN"/>
        </w:rPr>
      </w:pPr>
      <w:r>
        <w:rPr>
          <w:rFonts w:ascii="Arial" w:hAnsi="Arial" w:cs="Arial"/>
          <w:szCs w:val="21"/>
          <w:lang w:val="zh-CN"/>
        </w:rPr>
        <w:t xml:space="preserve">投标人：</w:t>
      </w:r>
      <w:r>
        <w:rPr>
          <w:rFonts w:ascii="Arial" w:hAnsi="Arial" w:cs="Arial"/>
          <w:szCs w:val="21"/>
          <w:lang w:val="zh-CN"/>
        </w:rPr>
        <w:t xml:space="preserve">     </w:t>
      </w:r>
      <w:r>
        <w:rPr>
          <w:rFonts w:ascii="Arial" w:hAnsi="Arial" w:cs="Arial"/>
          <w:szCs w:val="21"/>
          <w:lang w:val="zh-CN"/>
        </w:rPr>
        <w:t xml:space="preserve">（加盖公章）</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日期：</w:t>
      </w:r>
      <w:r/>
    </w:p>
    <w:p>
      <w:pPr>
        <w:pStyle w:val="740"/>
        <w:rPr>
          <w:rFonts w:ascii="Arial" w:hAnsi="Arial" w:cs="Arial"/>
        </w:rPr>
      </w:pPr>
      <w:r>
        <w:rPr>
          <w:rFonts w:ascii="Arial" w:hAnsi="Arial" w:cs="Arial"/>
        </w:rPr>
      </w:r>
      <w:r/>
    </w:p>
    <w:p>
      <w:pPr>
        <w:pStyle w:val="740"/>
        <w:rPr>
          <w:rFonts w:ascii="Arial" w:hAnsi="Arial" w:cs="Arial"/>
        </w:rPr>
      </w:pPr>
      <w:r>
        <w:rPr>
          <w:rFonts w:ascii="Arial" w:hAnsi="Arial" w:cs="Arial"/>
        </w:rPr>
        <w:t xml:space="preserve">填写说明：</w:t>
      </w:r>
      <w:r/>
    </w:p>
    <w:p>
      <w:pPr>
        <w:pStyle w:val="740"/>
        <w:rPr>
          <w:rFonts w:ascii="Arial" w:hAnsi="Arial" w:cs="Arial"/>
        </w:rPr>
      </w:pPr>
      <w:r>
        <w:rPr>
          <w:rFonts w:hint="eastAsia" w:cs="宋体"/>
        </w:rPr>
        <w:t xml:space="preserve">①</w:t>
      </w:r>
      <w:r>
        <w:rPr>
          <w:rFonts w:ascii="Arial" w:hAnsi="Arial" w:cs="Arial"/>
        </w:rPr>
        <w:t xml:space="preserve">此表为表样，行数可自行添加，但表式不变。</w:t>
      </w:r>
      <w:r/>
    </w:p>
    <w:p>
      <w:pPr>
        <w:pStyle w:val="740"/>
        <w:rPr>
          <w:rFonts w:ascii="Arial" w:hAnsi="Arial" w:cs="Arial"/>
        </w:rPr>
      </w:pPr>
      <w:r>
        <w:rPr>
          <w:rFonts w:hint="eastAsia" w:cs="宋体"/>
        </w:rPr>
        <w:t xml:space="preserve">②</w:t>
      </w:r>
      <w:r>
        <w:rPr>
          <w:rFonts w:ascii="Arial" w:hAnsi="Arial" w:cs="Arial"/>
        </w:rPr>
        <w:t xml:space="preserve">投标人必须仔细阅读本招标文件中所有技术或服务要求，并列入上表，未列入上表的视为</w:t>
      </w:r>
      <w:r>
        <w:rPr>
          <w:rFonts w:ascii="Arial" w:hAnsi="Arial" w:cs="Arial"/>
        </w:rPr>
        <w:t xml:space="preserve">完全响应</w:t>
      </w:r>
      <w:r>
        <w:rPr>
          <w:rFonts w:ascii="Arial" w:hAnsi="Arial" w:cs="Arial"/>
        </w:rPr>
        <w:t xml:space="preserve">招标文件要求。</w:t>
      </w:r>
      <w:r/>
    </w:p>
    <w:p>
      <w:pPr>
        <w:pStyle w:val="740"/>
        <w:rPr>
          <w:rFonts w:ascii="Arial" w:hAnsi="Arial" w:cs="Arial"/>
        </w:rPr>
      </w:pPr>
      <w:r>
        <w:rPr>
          <w:rFonts w:hint="eastAsia" w:cs="宋体"/>
        </w:rPr>
        <w:t xml:space="preserve">③</w:t>
      </w:r>
      <w:r>
        <w:rPr>
          <w:rFonts w:ascii="Arial" w:hAnsi="Arial" w:cs="Arial"/>
        </w:rPr>
        <w:t xml:space="preserve">若投标文件中出现与此表表述不一致的，以此表为准。</w:t>
      </w:r>
      <w:r/>
    </w:p>
    <w:p>
      <w:pPr>
        <w:pStyle w:val="717"/>
        <w:jc w:val="center"/>
        <w:rPr>
          <w:rFonts w:ascii="Arial" w:hAnsi="Arial" w:cs="Arial"/>
        </w:rPr>
      </w:pPr>
      <w:r/>
      <w:bookmarkStart w:id="53" w:name="_Toc465782208"/>
      <w:r/>
      <w:bookmarkStart w:id="54" w:name="_Toc395185556"/>
      <w:r/>
      <w:bookmarkStart w:id="55" w:name="_Toc357514856"/>
      <w:r/>
      <w:bookmarkStart w:id="56" w:name="_Toc468787023"/>
      <w:r/>
      <w:bookmarkStart w:id="57" w:name="_Toc230188120"/>
      <w:r>
        <w:rPr>
          <w:rFonts w:ascii="Arial" w:hAnsi="Arial" w:cs="Arial"/>
        </w:rPr>
        <w:t xml:space="preserve">五、商务条款响应</w:t>
      </w:r>
      <w:r>
        <w:rPr>
          <w:rFonts w:ascii="Arial" w:hAnsi="Arial" w:cs="Arial"/>
        </w:rPr>
        <w:t xml:space="preserve">/</w:t>
      </w:r>
      <w:r>
        <w:rPr>
          <w:rFonts w:ascii="Arial" w:hAnsi="Arial" w:cs="Arial"/>
        </w:rPr>
        <w:t xml:space="preserve">偏离表格式</w:t>
      </w:r>
      <w:bookmarkEnd w:id="53"/>
      <w:r/>
      <w:bookmarkEnd w:id="54"/>
      <w:r/>
      <w:bookmarkEnd w:id="55"/>
      <w:r/>
      <w:bookmarkEnd w:id="56"/>
      <w:r/>
      <w:bookmarkEnd w:id="57"/>
      <w:r/>
      <w:r/>
    </w:p>
    <w:p>
      <w:pPr>
        <w:pStyle w:val="819"/>
        <w:ind w:firstLine="0"/>
        <w:rPr>
          <w:rFonts w:ascii="Arial" w:hAnsi="Arial" w:cs="Arial"/>
          <w:color w:val="auto"/>
        </w:rPr>
      </w:pPr>
      <w:r>
        <w:rPr>
          <w:rFonts w:ascii="Arial" w:hAnsi="Arial" w:cs="Arial"/>
          <w:color w:val="auto"/>
        </w:rPr>
        <w:t xml:space="preserve">项目编号：</w:t>
      </w:r>
      <w:r>
        <w:rPr>
          <w:rFonts w:ascii="Arial" w:hAnsi="Arial" w:cs="Arial"/>
          <w:color w:val="auto"/>
        </w:rPr>
        <w:t xml:space="preserve">JSZC-320000-JITC-G2026-0375</w:t>
      </w:r>
      <w:r/>
    </w:p>
    <w:p>
      <w:pPr>
        <w:pStyle w:val="819"/>
        <w:ind w:firstLine="0"/>
        <w:rPr>
          <w:rFonts w:ascii="Arial" w:hAnsi="Arial" w:cs="Arial"/>
          <w:color w:val="auto"/>
        </w:rPr>
      </w:pPr>
      <w:r>
        <w:rPr>
          <w:rFonts w:ascii="Arial" w:hAnsi="Arial" w:cs="Arial"/>
          <w:color w:val="auto"/>
        </w:rPr>
        <w:t xml:space="preserve">项目名称：</w:t>
      </w:r>
      <w:r>
        <w:rPr>
          <w:rFonts w:hint="eastAsia" w:ascii="Arial" w:hAnsi="Arial" w:cs="Arial"/>
          <w:color w:val="auto"/>
        </w:rPr>
        <w:t xml:space="preserve">江苏省农业科学院科研仪器设备采购</w:t>
      </w:r>
      <w:r/>
    </w:p>
    <w:tbl>
      <w:tblPr>
        <w:tblW w:w="84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ascii="Arial" w:hAnsi="Arial" w:cs="Arial"/>
              </w:rPr>
            </w:pPr>
            <w:r>
              <w:rPr>
                <w:rFonts w:ascii="Arial" w:hAnsi="Arial" w:cs="Arial"/>
              </w:rPr>
              <w:t xml:space="preserve">序号</w:t>
            </w:r>
            <w:r/>
          </w:p>
        </w:tc>
        <w:tc>
          <w:tcPr>
            <w:tcW w:w="2768" w:type="dxa"/>
            <w:vAlign w:val="center"/>
            <w:textDirection w:val="lrTb"/>
            <w:noWrap w:val="false"/>
          </w:tcPr>
          <w:p>
            <w:pPr>
              <w:spacing w:line="360" w:lineRule="exact"/>
              <w:rPr>
                <w:rFonts w:ascii="Arial" w:hAnsi="Arial" w:cs="Arial"/>
              </w:rPr>
            </w:pPr>
            <w:r>
              <w:rPr>
                <w:rFonts w:ascii="Arial" w:hAnsi="Arial" w:cs="Arial"/>
              </w:rPr>
              <w:t xml:space="preserve">招标文件商务条款</w:t>
            </w:r>
            <w:r/>
          </w:p>
        </w:tc>
        <w:tc>
          <w:tcPr>
            <w:tcW w:w="2126" w:type="dxa"/>
            <w:vAlign w:val="center"/>
            <w:textDirection w:val="lrTb"/>
            <w:noWrap w:val="false"/>
          </w:tcPr>
          <w:p>
            <w:pPr>
              <w:jc w:val="center"/>
              <w:spacing w:line="360" w:lineRule="exact"/>
              <w:rPr>
                <w:rFonts w:ascii="Arial" w:hAnsi="Arial" w:cs="Arial"/>
              </w:rPr>
            </w:pPr>
            <w:r>
              <w:rPr>
                <w:rFonts w:ascii="Arial" w:hAnsi="Arial" w:cs="Arial"/>
              </w:rPr>
              <w:t xml:space="preserve">投标文件商务条款</w:t>
            </w:r>
            <w:r/>
          </w:p>
        </w:tc>
        <w:tc>
          <w:tcPr>
            <w:tcW w:w="1697" w:type="dxa"/>
            <w:vAlign w:val="center"/>
            <w:textDirection w:val="lrTb"/>
            <w:noWrap w:val="false"/>
          </w:tcPr>
          <w:p>
            <w:pPr>
              <w:jc w:val="center"/>
              <w:spacing w:line="360" w:lineRule="exact"/>
              <w:rPr>
                <w:rFonts w:ascii="Arial" w:hAnsi="Arial" w:cs="Arial"/>
              </w:rPr>
            </w:pPr>
            <w:r>
              <w:rPr>
                <w:rFonts w:ascii="Arial" w:hAnsi="Arial" w:cs="Arial"/>
              </w:rPr>
              <w:t xml:space="preserve">符合</w:t>
            </w:r>
            <w:r>
              <w:rPr>
                <w:rFonts w:ascii="Arial" w:hAnsi="Arial" w:cs="Arial"/>
              </w:rPr>
              <w:t xml:space="preserve">/</w:t>
            </w:r>
            <w:r>
              <w:rPr>
                <w:rFonts w:ascii="Arial" w:hAnsi="Arial" w:cs="Arial"/>
              </w:rPr>
              <w:t xml:space="preserve">偏离</w:t>
            </w:r>
            <w:r/>
          </w:p>
        </w:tc>
        <w:tc>
          <w:tcPr>
            <w:tcW w:w="999" w:type="dxa"/>
            <w:vAlign w:val="center"/>
            <w:textDirection w:val="lrTb"/>
            <w:noWrap w:val="false"/>
          </w:tcPr>
          <w:p>
            <w:pPr>
              <w:jc w:val="center"/>
              <w:spacing w:line="360" w:lineRule="exact"/>
              <w:rPr>
                <w:rFonts w:ascii="Arial" w:hAnsi="Arial" w:cs="Arial"/>
              </w:rPr>
            </w:pPr>
            <w:r>
              <w:rPr>
                <w:rFonts w:ascii="Arial" w:hAnsi="Arial" w:cs="Arial"/>
              </w:rPr>
              <w:t xml:space="preserve">说</w:t>
            </w:r>
            <w:r>
              <w:rPr>
                <w:rFonts w:ascii="Arial" w:hAnsi="Arial" w:cs="Arial"/>
              </w:rPr>
              <w:t xml:space="preserve"> </w:t>
            </w:r>
            <w:r>
              <w:rPr>
                <w:rFonts w:ascii="Arial" w:hAnsi="Arial" w:cs="Arial"/>
              </w:rPr>
              <w:t xml:space="preserve">明</w:t>
            </w:r>
            <w:r/>
          </w:p>
        </w:tc>
      </w:tr>
      <w:tr>
        <w:trPr>
          <w:jc w:val="center"/>
          <w:trHeight w:val="740"/>
        </w:trPr>
        <w:tc>
          <w:tcPr>
            <w:tcW w:w="837" w:type="dxa"/>
            <w:vAlign w:val="center"/>
            <w:textDirection w:val="lrTb"/>
            <w:noWrap w:val="false"/>
          </w:tcPr>
          <w:p>
            <w:pPr>
              <w:jc w:val="center"/>
              <w:spacing w:line="360" w:lineRule="exact"/>
              <w:rPr>
                <w:rFonts w:ascii="Arial" w:hAnsi="Arial" w:cs="Arial"/>
              </w:rPr>
            </w:pPr>
            <w:r>
              <w:rPr>
                <w:rFonts w:ascii="Arial" w:hAnsi="Arial" w:cs="Arial"/>
              </w:rPr>
              <w:t xml:space="preserve">1</w:t>
            </w:r>
            <w:r/>
          </w:p>
        </w:tc>
        <w:tc>
          <w:tcPr>
            <w:tcW w:w="2768" w:type="dxa"/>
            <w:vAlign w:val="center"/>
            <w:textDirection w:val="lrTb"/>
            <w:noWrap w:val="false"/>
          </w:tcPr>
          <w:p>
            <w:pPr>
              <w:spacing w:line="360" w:lineRule="exact"/>
              <w:rPr>
                <w:rFonts w:ascii="Arial" w:hAnsi="Arial" w:cs="Arial"/>
                <w:bCs/>
              </w:rPr>
            </w:pPr>
            <w:r>
              <w:rPr>
                <w:rFonts w:ascii="Arial" w:hAnsi="Arial" w:cs="Arial"/>
                <w:bCs/>
              </w:rPr>
              <w:t xml:space="preserve">服务期限</w:t>
            </w:r>
            <w:r/>
          </w:p>
        </w:tc>
        <w:tc>
          <w:tcPr>
            <w:tcW w:w="2126" w:type="dxa"/>
            <w:vAlign w:val="center"/>
            <w:textDirection w:val="lrTb"/>
            <w:noWrap w:val="false"/>
          </w:tcPr>
          <w:p>
            <w:pPr>
              <w:spacing w:line="360" w:lineRule="exact"/>
              <w:rPr>
                <w:rFonts w:ascii="Arial" w:hAnsi="Arial" w:cs="Arial"/>
              </w:rPr>
            </w:pPr>
            <w:r>
              <w:rPr>
                <w:rFonts w:ascii="Arial" w:hAnsi="Arial" w:cs="Arial"/>
              </w:rPr>
            </w:r>
            <w:r/>
          </w:p>
        </w:tc>
        <w:tc>
          <w:tcPr>
            <w:tcW w:w="1697" w:type="dxa"/>
            <w:vAlign w:val="center"/>
            <w:textDirection w:val="lrTb"/>
            <w:noWrap w:val="false"/>
          </w:tcPr>
          <w:p>
            <w:pPr>
              <w:spacing w:line="360" w:lineRule="exact"/>
              <w:rPr>
                <w:rFonts w:ascii="Arial" w:hAnsi="Arial" w:cs="Arial"/>
              </w:rPr>
            </w:pPr>
            <w:r>
              <w:rPr>
                <w:rFonts w:ascii="Arial" w:hAnsi="Arial" w:cs="Arial"/>
              </w:rPr>
            </w:r>
            <w:r/>
          </w:p>
        </w:tc>
        <w:tc>
          <w:tcPr>
            <w:tcW w:w="999" w:type="dxa"/>
            <w:vAlign w:val="center"/>
            <w:textDirection w:val="lrTb"/>
            <w:noWrap w:val="false"/>
          </w:tcPr>
          <w:p>
            <w:pPr>
              <w:spacing w:line="360" w:lineRule="exact"/>
              <w:rPr>
                <w:rFonts w:ascii="Arial" w:hAnsi="Arial" w:cs="Arial"/>
              </w:rPr>
            </w:pPr>
            <w:r>
              <w:rPr>
                <w:rFonts w:ascii="Arial" w:hAnsi="Arial" w:cs="Arial"/>
              </w:rPr>
            </w:r>
            <w:r/>
          </w:p>
        </w:tc>
      </w:tr>
      <w:tr>
        <w:trPr>
          <w:jc w:val="center"/>
          <w:trHeight w:val="740"/>
        </w:trPr>
        <w:tc>
          <w:tcPr>
            <w:tcW w:w="837" w:type="dxa"/>
            <w:vAlign w:val="center"/>
            <w:textDirection w:val="lrTb"/>
            <w:noWrap w:val="false"/>
          </w:tcPr>
          <w:p>
            <w:pPr>
              <w:jc w:val="center"/>
              <w:spacing w:line="360" w:lineRule="exact"/>
              <w:rPr>
                <w:rFonts w:ascii="Arial" w:hAnsi="Arial" w:cs="Arial"/>
              </w:rPr>
            </w:pPr>
            <w:r>
              <w:rPr>
                <w:rFonts w:ascii="Arial" w:hAnsi="Arial" w:cs="Arial"/>
              </w:rPr>
              <w:t xml:space="preserve">2</w:t>
            </w:r>
            <w:r/>
          </w:p>
        </w:tc>
        <w:tc>
          <w:tcPr>
            <w:tcW w:w="2768" w:type="dxa"/>
            <w:vAlign w:val="center"/>
            <w:textDirection w:val="lrTb"/>
            <w:noWrap w:val="false"/>
          </w:tcPr>
          <w:p>
            <w:pPr>
              <w:spacing w:line="360" w:lineRule="exact"/>
              <w:rPr>
                <w:rFonts w:ascii="Arial" w:hAnsi="Arial" w:cs="Arial"/>
                <w:bCs/>
              </w:rPr>
            </w:pPr>
            <w:r>
              <w:rPr>
                <w:rFonts w:ascii="Arial" w:hAnsi="Arial" w:cs="Arial"/>
                <w:bCs/>
              </w:rPr>
              <w:t xml:space="preserve">付款方式</w:t>
            </w:r>
            <w:r/>
          </w:p>
        </w:tc>
        <w:tc>
          <w:tcPr>
            <w:tcW w:w="2126" w:type="dxa"/>
            <w:vAlign w:val="center"/>
            <w:textDirection w:val="lrTb"/>
            <w:noWrap w:val="false"/>
          </w:tcPr>
          <w:p>
            <w:pPr>
              <w:spacing w:line="360" w:lineRule="exact"/>
              <w:rPr>
                <w:rFonts w:ascii="Arial" w:hAnsi="Arial" w:cs="Arial"/>
              </w:rPr>
            </w:pPr>
            <w:r>
              <w:rPr>
                <w:rFonts w:ascii="Arial" w:hAnsi="Arial" w:cs="Arial"/>
              </w:rPr>
            </w:r>
            <w:r/>
          </w:p>
        </w:tc>
        <w:tc>
          <w:tcPr>
            <w:tcW w:w="1697" w:type="dxa"/>
            <w:vAlign w:val="center"/>
            <w:textDirection w:val="lrTb"/>
            <w:noWrap w:val="false"/>
          </w:tcPr>
          <w:p>
            <w:pPr>
              <w:spacing w:line="360" w:lineRule="exact"/>
              <w:rPr>
                <w:rFonts w:ascii="Arial" w:hAnsi="Arial" w:cs="Arial"/>
              </w:rPr>
            </w:pPr>
            <w:r>
              <w:rPr>
                <w:rFonts w:ascii="Arial" w:hAnsi="Arial" w:cs="Arial"/>
              </w:rPr>
            </w:r>
            <w:r/>
          </w:p>
        </w:tc>
        <w:tc>
          <w:tcPr>
            <w:tcW w:w="999" w:type="dxa"/>
            <w:vAlign w:val="center"/>
            <w:textDirection w:val="lrTb"/>
            <w:noWrap w:val="false"/>
          </w:tcPr>
          <w:p>
            <w:pPr>
              <w:spacing w:line="360" w:lineRule="exact"/>
              <w:rPr>
                <w:rFonts w:ascii="Arial" w:hAnsi="Arial" w:cs="Arial"/>
              </w:rPr>
            </w:pPr>
            <w:r>
              <w:rPr>
                <w:rFonts w:ascii="Arial" w:hAnsi="Arial" w:cs="Arial"/>
              </w:rPr>
            </w:r>
            <w:r/>
          </w:p>
        </w:tc>
      </w:tr>
      <w:tr>
        <w:trPr>
          <w:jc w:val="center"/>
          <w:trHeight w:val="740"/>
        </w:trPr>
        <w:tc>
          <w:tcPr>
            <w:tcW w:w="837" w:type="dxa"/>
            <w:vAlign w:val="center"/>
            <w:textDirection w:val="lrTb"/>
            <w:noWrap w:val="false"/>
          </w:tcPr>
          <w:p>
            <w:pPr>
              <w:jc w:val="center"/>
              <w:spacing w:line="360" w:lineRule="exact"/>
              <w:rPr>
                <w:rFonts w:ascii="Arial" w:hAnsi="Arial" w:cs="Arial"/>
              </w:rPr>
            </w:pPr>
            <w:r>
              <w:rPr>
                <w:rFonts w:ascii="Arial" w:hAnsi="Arial" w:cs="Arial"/>
              </w:rPr>
              <w:t xml:space="preserve">3</w:t>
            </w:r>
            <w:r/>
          </w:p>
        </w:tc>
        <w:tc>
          <w:tcPr>
            <w:tcW w:w="2768" w:type="dxa"/>
            <w:vAlign w:val="center"/>
            <w:textDirection w:val="lrTb"/>
            <w:noWrap w:val="false"/>
          </w:tcPr>
          <w:p>
            <w:pPr>
              <w:spacing w:line="360" w:lineRule="exact"/>
              <w:rPr>
                <w:rFonts w:ascii="Arial" w:hAnsi="Arial" w:cs="Arial"/>
                <w:bCs/>
              </w:rPr>
            </w:pPr>
            <w:r>
              <w:rPr>
                <w:rFonts w:ascii="Arial" w:hAnsi="Arial" w:cs="Arial"/>
                <w:bCs/>
              </w:rPr>
              <w:t xml:space="preserve">投标有效期</w:t>
            </w:r>
            <w:r/>
          </w:p>
        </w:tc>
        <w:tc>
          <w:tcPr>
            <w:tcW w:w="2126" w:type="dxa"/>
            <w:vAlign w:val="center"/>
            <w:textDirection w:val="lrTb"/>
            <w:noWrap w:val="false"/>
          </w:tcPr>
          <w:p>
            <w:pPr>
              <w:spacing w:line="360" w:lineRule="exact"/>
              <w:rPr>
                <w:rFonts w:ascii="Arial" w:hAnsi="Arial" w:cs="Arial"/>
              </w:rPr>
            </w:pPr>
            <w:r>
              <w:rPr>
                <w:rFonts w:ascii="Arial" w:hAnsi="Arial" w:cs="Arial"/>
              </w:rPr>
            </w:r>
            <w:r/>
          </w:p>
        </w:tc>
        <w:tc>
          <w:tcPr>
            <w:tcW w:w="1697" w:type="dxa"/>
            <w:vAlign w:val="center"/>
            <w:textDirection w:val="lrTb"/>
            <w:noWrap w:val="false"/>
          </w:tcPr>
          <w:p>
            <w:pPr>
              <w:spacing w:line="360" w:lineRule="exact"/>
              <w:rPr>
                <w:rFonts w:ascii="Arial" w:hAnsi="Arial" w:cs="Arial"/>
              </w:rPr>
            </w:pPr>
            <w:r>
              <w:rPr>
                <w:rFonts w:ascii="Arial" w:hAnsi="Arial" w:cs="Arial"/>
              </w:rPr>
            </w:r>
            <w:r/>
          </w:p>
        </w:tc>
        <w:tc>
          <w:tcPr>
            <w:tcW w:w="999" w:type="dxa"/>
            <w:vAlign w:val="center"/>
            <w:textDirection w:val="lrTb"/>
            <w:noWrap w:val="false"/>
          </w:tcPr>
          <w:p>
            <w:pPr>
              <w:spacing w:line="360" w:lineRule="exact"/>
              <w:rPr>
                <w:rFonts w:ascii="Arial" w:hAnsi="Arial" w:cs="Arial"/>
              </w:rPr>
            </w:pPr>
            <w:r>
              <w:rPr>
                <w:rFonts w:ascii="Arial" w:hAnsi="Arial" w:cs="Arial"/>
              </w:rPr>
            </w:r>
            <w:r/>
          </w:p>
        </w:tc>
      </w:tr>
    </w:tbl>
    <w:p>
      <w:pPr>
        <w:spacing w:line="360" w:lineRule="auto"/>
        <w:rPr>
          <w:rFonts w:ascii="Arial" w:hAnsi="Arial" w:cs="Arial"/>
          <w:u w:val="single"/>
        </w:rPr>
      </w:pPr>
      <w:r>
        <w:rPr>
          <w:rFonts w:ascii="Arial" w:hAnsi="Arial" w:cs="Arial"/>
          <w:u w:val="single"/>
        </w:rPr>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投标人：</w:t>
      </w:r>
      <w:r>
        <w:rPr>
          <w:rFonts w:ascii="Arial" w:hAnsi="Arial" w:cs="Arial"/>
          <w:szCs w:val="21"/>
          <w:lang w:val="zh-CN"/>
        </w:rPr>
        <w:t xml:space="preserve">     </w:t>
      </w:r>
      <w:r>
        <w:rPr>
          <w:rFonts w:ascii="Arial" w:hAnsi="Arial" w:cs="Arial"/>
          <w:szCs w:val="21"/>
          <w:lang w:val="zh-CN"/>
        </w:rPr>
        <w:t xml:space="preserve">（加盖公章）</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日期：</w:t>
      </w:r>
      <w:r/>
    </w:p>
    <w:p>
      <w:pPr>
        <w:pStyle w:val="740"/>
        <w:rPr>
          <w:rFonts w:ascii="Arial" w:hAnsi="Arial" w:cs="Arial"/>
        </w:rPr>
      </w:pPr>
      <w:r>
        <w:rPr>
          <w:rFonts w:ascii="Arial" w:hAnsi="Arial" w:cs="Arial"/>
        </w:rPr>
      </w:r>
      <w:r/>
    </w:p>
    <w:p>
      <w:pPr>
        <w:pStyle w:val="740"/>
        <w:rPr>
          <w:rFonts w:ascii="Arial" w:hAnsi="Arial" w:cs="Arial"/>
        </w:rPr>
      </w:pPr>
      <w:r>
        <w:rPr>
          <w:rFonts w:ascii="Arial" w:hAnsi="Arial" w:cs="Arial"/>
        </w:rPr>
        <w:t xml:space="preserve">填写说明：</w:t>
      </w:r>
      <w:r/>
    </w:p>
    <w:p>
      <w:pPr>
        <w:pStyle w:val="740"/>
        <w:rPr>
          <w:rFonts w:ascii="Arial" w:hAnsi="Arial" w:cs="Arial"/>
        </w:rPr>
      </w:pPr>
      <w:r>
        <w:rPr>
          <w:rFonts w:hint="eastAsia" w:cs="宋体"/>
        </w:rPr>
        <w:t xml:space="preserve">①</w:t>
      </w:r>
      <w:r>
        <w:rPr>
          <w:rFonts w:ascii="Arial" w:hAnsi="Arial" w:cs="Arial"/>
        </w:rPr>
        <w:t xml:space="preserve">此表为表样，行数可自行添加，但表式不变。</w:t>
      </w:r>
      <w:r/>
    </w:p>
    <w:p>
      <w:pPr>
        <w:pStyle w:val="740"/>
        <w:rPr>
          <w:rFonts w:ascii="Arial" w:hAnsi="Arial" w:cs="Arial"/>
        </w:rPr>
      </w:pPr>
      <w:r>
        <w:rPr>
          <w:rFonts w:hint="eastAsia" w:cs="宋体"/>
        </w:rPr>
        <w:t xml:space="preserve">②</w:t>
      </w:r>
      <w:r>
        <w:rPr>
          <w:rFonts w:ascii="Arial" w:hAnsi="Arial" w:cs="Arial"/>
        </w:rPr>
        <w:t xml:space="preserve">投标人必须仔细阅读本招标文件中所有技术或服务要求，并列入上表，未列入上表的视为</w:t>
      </w:r>
      <w:r>
        <w:rPr>
          <w:rFonts w:ascii="Arial" w:hAnsi="Arial" w:cs="Arial"/>
        </w:rPr>
        <w:t xml:space="preserve">完全响应</w:t>
      </w:r>
      <w:r>
        <w:rPr>
          <w:rFonts w:ascii="Arial" w:hAnsi="Arial" w:cs="Arial"/>
        </w:rPr>
        <w:t xml:space="preserve">招标文件要求。</w:t>
      </w:r>
      <w:r/>
    </w:p>
    <w:p>
      <w:pPr>
        <w:pStyle w:val="740"/>
        <w:rPr>
          <w:rFonts w:ascii="Arial" w:hAnsi="Arial" w:cs="Arial"/>
        </w:rPr>
      </w:pPr>
      <w:r>
        <w:rPr>
          <w:rFonts w:hint="eastAsia" w:cs="宋体"/>
        </w:rPr>
        <w:t xml:space="preserve">③</w:t>
      </w:r>
      <w:r>
        <w:rPr>
          <w:rFonts w:ascii="Arial" w:hAnsi="Arial" w:cs="Arial"/>
        </w:rPr>
        <w:t xml:space="preserve">若投标文件中出现与此表表述不一致的，以此表为准。</w:t>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bookmarkEnd w:id="44"/>
      <w:r/>
    </w:p>
    <w:p>
      <w:pPr>
        <w:pStyle w:val="730"/>
        <w:ind w:firstLine="480"/>
        <w:rPr>
          <w:rFonts w:ascii="Arial" w:hAnsi="Arial" w:cs="Arial"/>
        </w:rPr>
      </w:pPr>
      <w:r>
        <w:rPr>
          <w:rFonts w:ascii="Arial" w:hAnsi="Arial" w:cs="Arial"/>
        </w:rPr>
      </w:r>
      <w:r/>
    </w:p>
    <w:p>
      <w:pPr>
        <w:pStyle w:val="717"/>
        <w:jc w:val="center"/>
        <w:rPr>
          <w:rFonts w:ascii="Arial" w:hAnsi="Arial" w:cs="Arial"/>
        </w:rPr>
      </w:pPr>
      <w:r/>
      <w:bookmarkStart w:id="58" w:name="_Toc230188121"/>
      <w:r>
        <w:rPr>
          <w:rFonts w:ascii="Arial" w:hAnsi="Arial" w:cs="Arial"/>
        </w:rPr>
        <w:t xml:space="preserve">六、</w:t>
      </w:r>
      <w:bookmarkEnd w:id="58"/>
      <w:r>
        <w:rPr>
          <w:rFonts w:ascii="Arial" w:hAnsi="Arial" w:cs="Arial"/>
        </w:rPr>
        <w:t xml:space="preserve">服务方案</w:t>
      </w:r>
      <w:r/>
    </w:p>
    <w:p>
      <w:pPr>
        <w:spacing w:line="360" w:lineRule="auto"/>
        <w:rPr>
          <w:rFonts w:ascii="Arial" w:hAnsi="Arial" w:cs="Arial"/>
        </w:rPr>
      </w:pPr>
      <w:r>
        <w:rPr>
          <w:rFonts w:ascii="Arial" w:hAnsi="Arial" w:cs="Arial"/>
        </w:rPr>
        <w:t xml:space="preserve">根据评分办法细则要求提供相应材料</w:t>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17"/>
        <w:jc w:val="center"/>
        <w:rPr>
          <w:rFonts w:ascii="Arial" w:hAnsi="Arial" w:cs="Arial"/>
        </w:rPr>
      </w:pPr>
      <w:r/>
      <w:bookmarkStart w:id="59" w:name="_Toc230188122"/>
      <w:r>
        <w:rPr>
          <w:rFonts w:ascii="Arial" w:hAnsi="Arial" w:cs="Arial"/>
        </w:rPr>
        <w:t xml:space="preserve">七、服务承诺</w:t>
      </w:r>
      <w:bookmarkEnd w:id="59"/>
      <w:r/>
      <w:r/>
    </w:p>
    <w:p>
      <w:pPr>
        <w:spacing w:line="360" w:lineRule="auto"/>
        <w:rPr>
          <w:rFonts w:ascii="Arial" w:hAnsi="Arial" w:cs="Arial"/>
        </w:rPr>
      </w:pPr>
      <w:r>
        <w:rPr>
          <w:rFonts w:ascii="Arial" w:hAnsi="Arial" w:cs="Arial"/>
        </w:rPr>
        <w:t xml:space="preserve">根据评分办法细则要求提供相应材料</w:t>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0"/>
        <w:rPr>
          <w:rFonts w:ascii="Arial" w:hAnsi="Arial" w:cs="Arial"/>
        </w:rPr>
      </w:pPr>
      <w:r>
        <w:rPr>
          <w:rFonts w:ascii="Arial" w:hAnsi="Arial" w:cs="Arial"/>
        </w:rPr>
      </w:r>
      <w:r/>
    </w:p>
    <w:p>
      <w:pPr>
        <w:pStyle w:val="717"/>
        <w:jc w:val="center"/>
        <w:rPr>
          <w:rFonts w:ascii="Arial" w:hAnsi="Arial" w:cs="Arial"/>
        </w:rPr>
      </w:pPr>
      <w:r/>
      <w:bookmarkStart w:id="60" w:name="_Toc230188123"/>
      <w:r>
        <w:rPr>
          <w:rFonts w:ascii="Arial" w:hAnsi="Arial" w:cs="Arial"/>
        </w:rPr>
        <w:t xml:space="preserve">八、业绩</w:t>
      </w:r>
      <w:bookmarkEnd w:id="60"/>
      <w:r/>
      <w:r/>
    </w:p>
    <w:tbl>
      <w:tblPr>
        <w:tblW w:w="85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ascii="Arial" w:hAnsi="Arial" w:cs="Arial"/>
              </w:rPr>
            </w:pPr>
            <w:r>
              <w:rPr>
                <w:rFonts w:ascii="Arial" w:hAnsi="Arial" w:cs="Arial"/>
              </w:rPr>
              <w:t xml:space="preserve">序号</w:t>
            </w:r>
            <w:r/>
          </w:p>
        </w:tc>
        <w:tc>
          <w:tcPr>
            <w:tcW w:w="2025" w:type="dxa"/>
            <w:vAlign w:val="center"/>
            <w:textDirection w:val="lrTb"/>
            <w:noWrap w:val="false"/>
          </w:tcPr>
          <w:p>
            <w:pPr>
              <w:jc w:val="center"/>
              <w:rPr>
                <w:rFonts w:ascii="Arial" w:hAnsi="Arial" w:cs="Arial"/>
              </w:rPr>
            </w:pPr>
            <w:r>
              <w:rPr>
                <w:rFonts w:ascii="Arial" w:hAnsi="Arial" w:cs="Arial"/>
              </w:rPr>
              <w:t xml:space="preserve">采购单位</w:t>
            </w:r>
            <w:r/>
          </w:p>
        </w:tc>
        <w:tc>
          <w:tcPr>
            <w:tcW w:w="1421" w:type="dxa"/>
            <w:vAlign w:val="center"/>
            <w:textDirection w:val="lrTb"/>
            <w:noWrap w:val="false"/>
          </w:tcPr>
          <w:p>
            <w:pPr>
              <w:jc w:val="center"/>
              <w:rPr>
                <w:rFonts w:ascii="Arial" w:hAnsi="Arial" w:cs="Arial"/>
              </w:rPr>
            </w:pPr>
            <w:r>
              <w:rPr>
                <w:rFonts w:ascii="Arial" w:hAnsi="Arial" w:cs="Arial"/>
              </w:rPr>
              <w:t xml:space="preserve">项目名称</w:t>
            </w:r>
            <w:r/>
          </w:p>
        </w:tc>
        <w:tc>
          <w:tcPr>
            <w:tcW w:w="1421" w:type="dxa"/>
            <w:vAlign w:val="center"/>
            <w:textDirection w:val="lrTb"/>
            <w:noWrap w:val="false"/>
          </w:tcPr>
          <w:p>
            <w:pPr>
              <w:jc w:val="center"/>
              <w:rPr>
                <w:rFonts w:ascii="Arial" w:hAnsi="Arial" w:cs="Arial"/>
              </w:rPr>
            </w:pPr>
            <w:r>
              <w:rPr>
                <w:rFonts w:ascii="Arial" w:hAnsi="Arial" w:cs="Arial"/>
              </w:rPr>
              <w:t xml:space="preserve">项目金额</w:t>
            </w:r>
            <w:r/>
          </w:p>
        </w:tc>
        <w:tc>
          <w:tcPr>
            <w:tcW w:w="1422" w:type="dxa"/>
            <w:vAlign w:val="center"/>
            <w:textDirection w:val="lrTb"/>
            <w:noWrap w:val="false"/>
          </w:tcPr>
          <w:p>
            <w:pPr>
              <w:jc w:val="center"/>
              <w:rPr>
                <w:rFonts w:ascii="Arial" w:hAnsi="Arial" w:cs="Arial"/>
              </w:rPr>
            </w:pPr>
            <w:r>
              <w:rPr>
                <w:rFonts w:ascii="Arial" w:hAnsi="Arial" w:cs="Arial"/>
              </w:rPr>
              <w:t xml:space="preserve">合同签订时间</w:t>
            </w:r>
            <w:r/>
          </w:p>
        </w:tc>
        <w:tc>
          <w:tcPr>
            <w:tcW w:w="1422" w:type="dxa"/>
            <w:vAlign w:val="center"/>
            <w:textDirection w:val="lrTb"/>
            <w:noWrap w:val="false"/>
          </w:tcPr>
          <w:p>
            <w:pPr>
              <w:jc w:val="center"/>
              <w:rPr>
                <w:rFonts w:ascii="Arial" w:hAnsi="Arial" w:cs="Arial"/>
              </w:rPr>
            </w:pPr>
            <w:r>
              <w:rPr>
                <w:rFonts w:ascii="Arial" w:hAnsi="Arial" w:cs="Arial"/>
              </w:rPr>
              <w:t xml:space="preserve">备注</w:t>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bl>
    <w:p>
      <w:pPr>
        <w:ind w:left="420" w:hanging="420"/>
        <w:spacing w:after="156" w:line="400" w:lineRule="exact"/>
        <w:rPr>
          <w:rFonts w:ascii="Arial" w:hAnsi="Arial" w:cs="Arial"/>
          <w:szCs w:val="21"/>
        </w:rPr>
      </w:pPr>
      <w:r>
        <w:rPr>
          <w:rFonts w:ascii="Arial" w:hAnsi="Arial" w:cs="Arial"/>
          <w:szCs w:val="21"/>
        </w:rPr>
        <w:t xml:space="preserve">注：提供相关证明材料。表格可自行扩充。</w:t>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ind w:firstLine="216"/>
        <w:spacing w:before="65" w:line="227" w:lineRule="auto"/>
        <w:rPr>
          <w:rFonts w:ascii="Arial" w:hAnsi="Arial" w:cs="Arial"/>
          <w:sz w:val="20"/>
          <w:szCs w:val="20"/>
        </w:rPr>
      </w:pPr>
      <w:r>
        <w:rPr>
          <w:rFonts w:ascii="Arial" w:hAnsi="Arial" w:cs="Arial"/>
          <w:spacing w:val="8"/>
          <w:sz w:val="20"/>
          <w:szCs w:val="20"/>
        </w:rPr>
        <w:t xml:space="preserve">投标人名称（公章</w:t>
      </w:r>
      <w:r>
        <w:rPr>
          <w:rFonts w:ascii="Arial" w:hAnsi="Arial" w:cs="Arial"/>
          <w:spacing w:val="1"/>
          <w:sz w:val="20"/>
          <w:szCs w:val="20"/>
        </w:rPr>
        <w:t xml:space="preserve">）：</w:t>
      </w:r>
      <w:r/>
    </w:p>
    <w:p>
      <w:pPr>
        <w:ind w:left="396" w:hanging="182"/>
        <w:spacing w:before="162" w:line="408" w:lineRule="exact"/>
        <w:rPr>
          <w:rFonts w:ascii="Arial" w:hAnsi="Arial" w:cs="Arial"/>
          <w:spacing w:val="-9"/>
          <w:position w:val="15"/>
          <w:sz w:val="20"/>
          <w:szCs w:val="20"/>
        </w:rPr>
      </w:pPr>
      <w:r>
        <w:rPr>
          <w:rFonts w:ascii="Arial" w:hAnsi="Arial" w:cs="Arial"/>
          <w:spacing w:val="-9"/>
          <w:position w:val="15"/>
          <w:sz w:val="20"/>
          <w:szCs w:val="20"/>
        </w:rPr>
      </w:r>
      <w:r/>
    </w:p>
    <w:p>
      <w:pPr>
        <w:ind w:left="396" w:hanging="182"/>
        <w:spacing w:before="162" w:line="408" w:lineRule="exact"/>
        <w:rPr>
          <w:rFonts w:ascii="Arial" w:hAnsi="Arial" w:cs="Arial"/>
          <w:b/>
        </w:rPr>
      </w:pPr>
      <w:r>
        <w:rPr>
          <w:rFonts w:ascii="Arial" w:hAnsi="Arial" w:cs="Arial"/>
          <w:spacing w:val="-9"/>
          <w:position w:val="15"/>
          <w:sz w:val="20"/>
          <w:szCs w:val="20"/>
        </w:rPr>
        <w:t xml:space="preserve">日</w:t>
      </w:r>
      <w:r>
        <w:rPr>
          <w:rFonts w:ascii="Arial" w:hAnsi="Arial" w:cs="Arial"/>
          <w:spacing w:val="-9"/>
          <w:position w:val="15"/>
          <w:sz w:val="20"/>
          <w:szCs w:val="20"/>
        </w:rPr>
        <w:t xml:space="preserve">   </w:t>
      </w:r>
      <w:r>
        <w:rPr>
          <w:rFonts w:ascii="Arial" w:hAnsi="Arial" w:cs="Arial"/>
          <w:spacing w:val="-9"/>
          <w:position w:val="15"/>
          <w:sz w:val="20"/>
          <w:szCs w:val="20"/>
        </w:rPr>
        <w:t xml:space="preserve">期：</w:t>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17"/>
        <w:jc w:val="center"/>
        <w:rPr>
          <w:rFonts w:ascii="Arial" w:hAnsi="Arial" w:cs="Arial"/>
        </w:rPr>
      </w:pPr>
      <w:r/>
      <w:bookmarkStart w:id="61" w:name="_Toc230188124"/>
      <w:r>
        <w:rPr>
          <w:rFonts w:ascii="Arial" w:hAnsi="Arial" w:cs="Arial"/>
        </w:rPr>
        <w:t xml:space="preserve">九、履约能力</w:t>
      </w:r>
      <w:bookmarkEnd w:id="61"/>
      <w:r/>
      <w:r/>
    </w:p>
    <w:p>
      <w:pPr>
        <w:spacing w:line="360" w:lineRule="auto"/>
        <w:rPr>
          <w:rFonts w:ascii="Arial" w:hAnsi="Arial" w:cs="Arial"/>
        </w:rPr>
      </w:pPr>
      <w:r>
        <w:rPr>
          <w:rFonts w:ascii="Arial" w:hAnsi="Arial" w:cs="Arial"/>
        </w:rPr>
        <w:t xml:space="preserve">根据评分办法细则要求提供相应材料</w:t>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30"/>
        <w:ind w:firstLine="480"/>
        <w:rPr>
          <w:rFonts w:ascii="Arial" w:hAnsi="Arial" w:cs="Arial"/>
        </w:rPr>
      </w:pPr>
      <w:r>
        <w:rPr>
          <w:rFonts w:ascii="Arial" w:hAnsi="Arial" w:cs="Arial"/>
        </w:rPr>
      </w:r>
      <w:r/>
    </w:p>
    <w:p>
      <w:pPr>
        <w:pStyle w:val="717"/>
        <w:jc w:val="center"/>
        <w:rPr>
          <w:rFonts w:ascii="Arial" w:hAnsi="Arial" w:cs="Arial"/>
        </w:rPr>
      </w:pPr>
      <w:r/>
      <w:bookmarkStart w:id="62" w:name="_Toc230188125"/>
      <w:r>
        <w:rPr>
          <w:rFonts w:ascii="Arial" w:hAnsi="Arial" w:cs="Arial"/>
        </w:rPr>
        <w:t xml:space="preserve">十、投标人必须提交的资格证明文件</w:t>
      </w:r>
      <w:bookmarkEnd w:id="62"/>
      <w:r/>
      <w:r/>
    </w:p>
    <w:p>
      <w:pPr>
        <w:rPr>
          <w:rFonts w:ascii="Arial" w:hAnsi="Arial" w:cs="Arial"/>
        </w:rPr>
      </w:pPr>
      <w:r>
        <w:rPr>
          <w:rFonts w:ascii="Arial" w:hAnsi="Arial" w:cs="Arial"/>
        </w:rPr>
      </w:r>
      <w:r/>
    </w:p>
    <w:p>
      <w:pPr>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 xml:space="preserve">、满足《中华人民共和国政府采购法》第二十二条规定；</w:t>
      </w:r>
      <w:r/>
    </w:p>
    <w:p>
      <w:pPr>
        <w:ind w:firstLine="420"/>
        <w:spacing w:line="360" w:lineRule="auto"/>
        <w:rPr>
          <w:rFonts w:ascii="Arial" w:hAnsi="Arial" w:cs="Arial"/>
          <w:bCs/>
          <w:szCs w:val="21"/>
        </w:rPr>
      </w:pPr>
      <w:r>
        <w:rPr>
          <w:rFonts w:ascii="Arial" w:hAnsi="Arial" w:cs="Arial"/>
          <w:bCs/>
          <w:szCs w:val="21"/>
        </w:rPr>
        <w:t xml:space="preserve">（</w:t>
      </w:r>
      <w:r>
        <w:rPr>
          <w:rFonts w:ascii="Arial" w:hAnsi="Arial" w:cs="Arial"/>
          <w:bCs/>
          <w:szCs w:val="21"/>
        </w:rPr>
        <w:t xml:space="preserve">1</w:t>
      </w:r>
      <w:r>
        <w:rPr>
          <w:rFonts w:ascii="Arial" w:hAnsi="Arial" w:cs="Arial"/>
          <w:bCs/>
          <w:szCs w:val="21"/>
        </w:rPr>
        <w:t xml:space="preserve">）具有独立承担民事责任的能力（提供法人或其他组织的营业执照）；</w:t>
      </w:r>
      <w:r/>
    </w:p>
    <w:p>
      <w:pPr>
        <w:pStyle w:val="730"/>
        <w:ind w:firstLine="480"/>
        <w:rPr>
          <w:rFonts w:ascii="Arial" w:hAnsi="Arial" w:cs="Arial"/>
          <w:sz w:val="21"/>
          <w:szCs w:val="21"/>
        </w:rPr>
      </w:pPr>
      <w:r>
        <w:rPr>
          <w:rFonts w:ascii="Arial" w:hAnsi="Arial" w:cs="Arial"/>
        </w:rPr>
        <w:br w:type="page" w:clear="all"/>
      </w:r>
      <w:r>
        <w:rPr>
          <w:rFonts w:ascii="Arial" w:hAnsi="Arial" w:cs="Arial"/>
          <w:sz w:val="21"/>
          <w:szCs w:val="21"/>
        </w:rPr>
        <w:t xml:space="preserve">（</w:t>
      </w:r>
      <w:r>
        <w:rPr>
          <w:rFonts w:ascii="Arial" w:hAnsi="Arial" w:cs="Arial"/>
          <w:sz w:val="21"/>
          <w:szCs w:val="21"/>
        </w:rPr>
        <w:t xml:space="preserve">2</w:t>
      </w:r>
      <w:r>
        <w:rPr>
          <w:rFonts w:ascii="Arial" w:hAnsi="Arial" w:cs="Arial"/>
          <w:sz w:val="21"/>
          <w:szCs w:val="21"/>
        </w:rPr>
        <w:t xml:space="preserve">）具有良好的商业信誉和健全的财务会计制度；</w:t>
      </w:r>
      <w:r/>
    </w:p>
    <w:p>
      <w:pPr>
        <w:ind w:firstLine="420"/>
        <w:spacing w:line="360" w:lineRule="auto"/>
        <w:shd w:val="clear" w:color="auto" w:fill="ffffff"/>
        <w:widowControl/>
        <w:rPr>
          <w:rFonts w:ascii="Arial" w:hAnsi="Arial" w:cs="Arial"/>
          <w:szCs w:val="21"/>
        </w:rPr>
      </w:pPr>
      <w:r>
        <w:rPr>
          <w:rFonts w:ascii="Arial" w:hAnsi="Arial" w:cs="Arial"/>
          <w:szCs w:val="21"/>
        </w:rPr>
        <w:t xml:space="preserve">提供企业</w:t>
      </w:r>
      <w:r>
        <w:rPr>
          <w:rFonts w:ascii="Arial" w:hAnsi="Arial" w:cs="Arial"/>
          <w:szCs w:val="21"/>
        </w:rPr>
        <w:t xml:space="preserve">2025</w:t>
      </w:r>
      <w:r>
        <w:rPr>
          <w:rFonts w:ascii="Arial" w:hAnsi="Arial" w:cs="Arial"/>
          <w:szCs w:val="21"/>
        </w:rPr>
        <w:t xml:space="preserve">年度财务审计报告或企业近</w:t>
      </w:r>
      <w:r>
        <w:rPr>
          <w:rFonts w:hint="eastAsia" w:ascii="Arial" w:hAnsi="Arial" w:cs="Arial"/>
          <w:szCs w:val="21"/>
        </w:rPr>
        <w:t xml:space="preserve">六</w:t>
      </w:r>
      <w:r>
        <w:rPr>
          <w:rFonts w:ascii="Arial" w:hAnsi="Arial" w:cs="Arial"/>
          <w:szCs w:val="21"/>
        </w:rPr>
        <w:t xml:space="preserve">个月中任一月份的财务状况报告复印件（至少包括资产负债表和利润表，加盖投标人公章）（法人或者其他组织成立未满三个月的可以不提供）或其基本开户银行出具的资信证明（距开标时间</w:t>
      </w:r>
      <w:r>
        <w:rPr>
          <w:rFonts w:ascii="Arial" w:hAnsi="Arial" w:cs="Arial"/>
          <w:szCs w:val="21"/>
        </w:rPr>
        <w:t xml:space="preserve">3</w:t>
      </w:r>
      <w:r>
        <w:rPr>
          <w:rFonts w:ascii="Arial" w:hAnsi="Arial" w:cs="Arial"/>
          <w:szCs w:val="21"/>
        </w:rPr>
        <w:t xml:space="preserve">个月内开具）；</w:t>
      </w:r>
      <w:r/>
    </w:p>
    <w:p>
      <w:pPr>
        <w:pStyle w:val="730"/>
        <w:ind w:firstLine="480"/>
        <w:rPr>
          <w:rFonts w:ascii="Arial" w:hAnsi="Arial" w:cs="Arial"/>
          <w:sz w:val="21"/>
          <w:szCs w:val="21"/>
        </w:rPr>
      </w:pPr>
      <w:r>
        <w:rPr>
          <w:rFonts w:ascii="Arial" w:hAnsi="Arial" w:cs="Arial"/>
        </w:rPr>
        <w:br w:type="page" w:clear="all"/>
      </w:r>
      <w:r>
        <w:rPr>
          <w:rFonts w:ascii="Arial" w:hAnsi="Arial" w:cs="Arial"/>
          <w:sz w:val="21"/>
          <w:szCs w:val="21"/>
        </w:rPr>
        <w:t xml:space="preserve">（</w:t>
      </w:r>
      <w:r>
        <w:rPr>
          <w:rFonts w:ascii="Arial" w:hAnsi="Arial" w:cs="Arial"/>
          <w:sz w:val="21"/>
          <w:szCs w:val="21"/>
        </w:rPr>
        <w:t xml:space="preserve">3</w:t>
      </w:r>
      <w:r>
        <w:rPr>
          <w:rFonts w:ascii="Arial" w:hAnsi="Arial" w:cs="Arial"/>
          <w:sz w:val="21"/>
          <w:szCs w:val="21"/>
        </w:rPr>
        <w:t xml:space="preserve">）有依法缴纳税收和社会保障资金的良好记录；</w:t>
      </w:r>
      <w:r/>
    </w:p>
    <w:p>
      <w:pPr>
        <w:ind w:firstLine="420"/>
        <w:spacing w:line="360" w:lineRule="auto"/>
        <w:tabs>
          <w:tab w:val="left" w:pos="360" w:leader="none"/>
        </w:tabs>
        <w:rPr>
          <w:rFonts w:ascii="Arial" w:hAnsi="Arial" w:cs="Arial"/>
          <w:szCs w:val="21"/>
        </w:rPr>
      </w:pPr>
      <w:r>
        <w:rPr>
          <w:rFonts w:ascii="Arial" w:hAnsi="Arial" w:cs="Arial"/>
          <w:szCs w:val="21"/>
        </w:rPr>
        <w:t xml:space="preserve">提供企业近</w:t>
      </w:r>
      <w:r>
        <w:rPr>
          <w:rFonts w:hint="eastAsia" w:ascii="Arial" w:hAnsi="Arial" w:cs="Arial"/>
          <w:szCs w:val="21"/>
        </w:rPr>
        <w:t xml:space="preserve">六</w:t>
      </w:r>
      <w:r>
        <w:rPr>
          <w:rFonts w:ascii="Arial" w:hAnsi="Arial" w:cs="Arial"/>
          <w:szCs w:val="21"/>
        </w:rPr>
        <w:t xml:space="preserve">个月中任一月份依法缴纳税收和社会保障资金的相关凭证材料，依法免缴、迟缴的应提供相应文件证明；</w:t>
      </w:r>
      <w:r/>
    </w:p>
    <w:p>
      <w:pPr>
        <w:pStyle w:val="730"/>
        <w:ind w:firstLine="480"/>
        <w:rPr>
          <w:rFonts w:ascii="Arial" w:hAnsi="Arial" w:cs="Arial"/>
          <w:sz w:val="21"/>
          <w:szCs w:val="21"/>
        </w:rPr>
      </w:pPr>
      <w:r>
        <w:rPr>
          <w:rFonts w:ascii="Arial" w:hAnsi="Arial" w:cs="Arial"/>
        </w:rPr>
        <w:br w:type="page" w:clear="all"/>
      </w:r>
      <w:r>
        <w:rPr>
          <w:rFonts w:ascii="Arial" w:hAnsi="Arial" w:cs="Arial"/>
          <w:sz w:val="21"/>
          <w:szCs w:val="21"/>
        </w:rPr>
        <w:t xml:space="preserve">（</w:t>
      </w:r>
      <w:r>
        <w:rPr>
          <w:rFonts w:ascii="Arial" w:hAnsi="Arial" w:cs="Arial"/>
          <w:sz w:val="21"/>
          <w:szCs w:val="21"/>
        </w:rPr>
        <w:t xml:space="preserve">4</w:t>
      </w:r>
      <w:r>
        <w:rPr>
          <w:rFonts w:ascii="Arial" w:hAnsi="Arial" w:cs="Arial"/>
          <w:sz w:val="21"/>
          <w:szCs w:val="21"/>
        </w:rPr>
        <w:t xml:space="preserve">）具有履行合同所必需的设备和专业技术能力（根据项目需求提供履行合同所必需的设备和专业技术能力的证明材料或提供承诺书</w:t>
      </w:r>
      <w:r>
        <w:rPr>
          <w:rFonts w:hint="eastAsia" w:ascii="Arial" w:hAnsi="Arial" w:cs="Arial"/>
          <w:sz w:val="21"/>
          <w:szCs w:val="21"/>
        </w:rPr>
        <w:t xml:space="preserve">并</w:t>
      </w:r>
      <w:r>
        <w:rPr>
          <w:rFonts w:ascii="Arial" w:hAnsi="Arial" w:cs="Arial"/>
          <w:sz w:val="21"/>
          <w:szCs w:val="21"/>
        </w:rPr>
        <w:t xml:space="preserve">加盖公章）；</w:t>
      </w:r>
      <w:r/>
    </w:p>
    <w:p>
      <w:pPr>
        <w:pStyle w:val="730"/>
        <w:ind w:firstLine="480"/>
        <w:rPr>
          <w:rFonts w:ascii="Arial" w:hAnsi="Arial" w:cs="Arial"/>
          <w:sz w:val="21"/>
          <w:szCs w:val="21"/>
        </w:rPr>
      </w:pPr>
      <w:r>
        <w:rPr>
          <w:rFonts w:ascii="Arial" w:hAnsi="Arial" w:cs="Arial"/>
        </w:rPr>
        <w:br w:type="page" w:clear="all"/>
      </w:r>
      <w:r>
        <w:rPr>
          <w:rFonts w:ascii="Arial" w:hAnsi="Arial" w:cs="Arial"/>
          <w:sz w:val="21"/>
          <w:szCs w:val="21"/>
        </w:rPr>
        <w:t xml:space="preserve">（</w:t>
      </w:r>
      <w:r>
        <w:rPr>
          <w:rFonts w:ascii="Arial" w:hAnsi="Arial" w:cs="Arial"/>
          <w:sz w:val="21"/>
          <w:szCs w:val="21"/>
        </w:rPr>
        <w:t xml:space="preserve">5</w:t>
      </w:r>
      <w:r>
        <w:rPr>
          <w:rFonts w:ascii="Arial" w:hAnsi="Arial" w:cs="Arial"/>
          <w:sz w:val="21"/>
          <w:szCs w:val="21"/>
        </w:rPr>
        <w:t xml:space="preserve">）参加政府采购活动前三年内，在经营活动中没有重大违法记录（提供参加本次政府采购活动前</w:t>
      </w:r>
      <w:r>
        <w:rPr>
          <w:rFonts w:ascii="Arial" w:hAnsi="Arial" w:cs="Arial"/>
          <w:sz w:val="21"/>
          <w:szCs w:val="21"/>
        </w:rPr>
        <w:t xml:space="preserve">3</w:t>
      </w:r>
      <w:r>
        <w:rPr>
          <w:rFonts w:ascii="Arial" w:hAnsi="Arial" w:cs="Arial"/>
          <w:sz w:val="21"/>
          <w:szCs w:val="21"/>
        </w:rPr>
        <w:t xml:space="preserve">年内在经营活动中没有重大违法记录的书面声明，加盖公章）；</w:t>
      </w:r>
      <w:r/>
    </w:p>
    <w:p>
      <w:pPr>
        <w:jc w:val="center"/>
        <w:rPr>
          <w:rFonts w:ascii="Arial" w:hAnsi="Arial" w:cs="Arial"/>
        </w:rPr>
      </w:pPr>
      <w:r/>
      <w:bookmarkStart w:id="63" w:name="_Toc103695584"/>
      <w:r/>
      <w:bookmarkStart w:id="64" w:name="_Toc193565162"/>
      <w:r/>
      <w:bookmarkStart w:id="65" w:name="_Toc191908185"/>
      <w:r/>
      <w:bookmarkStart w:id="66" w:name="_Toc11338083"/>
      <w:r/>
      <w:bookmarkStart w:id="67" w:name="_Toc189747356"/>
      <w:r/>
      <w:bookmarkStart w:id="68" w:name="_Toc468787034"/>
      <w:r/>
      <w:bookmarkStart w:id="69" w:name="_Toc11339486"/>
      <w:r/>
      <w:bookmarkStart w:id="70" w:name="_Toc193565328"/>
      <w:r/>
      <w:bookmarkStart w:id="71" w:name="_Toc517164020"/>
      <w:r/>
      <w:bookmarkStart w:id="72" w:name="_Toc109544918"/>
      <w:r/>
      <w:bookmarkStart w:id="73" w:name="_Toc192947636"/>
      <w:r/>
      <w:bookmarkStart w:id="74" w:name="_Toc103933431"/>
      <w:r/>
      <w:bookmarkStart w:id="75" w:name="_Toc105434074"/>
      <w:r/>
      <w:r/>
    </w:p>
    <w:p>
      <w:pPr>
        <w:jc w:val="center"/>
        <w:rPr>
          <w:rFonts w:ascii="Arial" w:hAnsi="Arial" w:cs="Arial"/>
          <w:b/>
          <w:bCs/>
        </w:rPr>
      </w:pPr>
      <w:r>
        <w:rPr>
          <w:rFonts w:ascii="Arial" w:hAnsi="Arial" w:cs="Arial"/>
          <w:b/>
          <w:bCs/>
        </w:rPr>
        <w:t xml:space="preserve">无重大违法记录声明</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Pr>
          <w:rFonts w:ascii="Arial" w:hAnsi="Arial" w:cs="Arial"/>
          <w:b/>
          <w:bCs/>
        </w:rPr>
        <w:t xml:space="preserve">（参考格式）</w:t>
      </w:r>
      <w:r/>
    </w:p>
    <w:p>
      <w:pPr>
        <w:pStyle w:val="730"/>
        <w:ind w:firstLine="480"/>
        <w:rPr>
          <w:rFonts w:ascii="Arial" w:hAnsi="Arial" w:cs="Arial"/>
        </w:rPr>
      </w:pPr>
      <w:r>
        <w:rPr>
          <w:rFonts w:ascii="Arial" w:hAnsi="Arial" w:cs="Arial"/>
        </w:rPr>
      </w:r>
      <w:r/>
    </w:p>
    <w:p>
      <w:pPr>
        <w:spacing w:line="360" w:lineRule="auto"/>
        <w:tabs>
          <w:tab w:val="left" w:pos="1498" w:leader="none"/>
        </w:tabs>
        <w:rPr>
          <w:rFonts w:ascii="Arial" w:hAnsi="Arial" w:cs="Arial"/>
          <w:szCs w:val="21"/>
        </w:rPr>
      </w:pPr>
      <w:r>
        <w:rPr>
          <w:rFonts w:hint="eastAsia" w:ascii="Arial" w:hAnsi="Arial" w:cs="Arial"/>
          <w:szCs w:val="21"/>
          <w:u w:val="single"/>
        </w:rPr>
        <w:t xml:space="preserve">江苏省农业科学院</w:t>
      </w:r>
      <w:r>
        <w:rPr>
          <w:rFonts w:ascii="Arial" w:hAnsi="Arial" w:cs="Arial"/>
          <w:szCs w:val="21"/>
        </w:rPr>
        <w:t xml:space="preserve">：</w:t>
      </w:r>
      <w:r/>
    </w:p>
    <w:p>
      <w:pPr>
        <w:ind w:firstLine="600"/>
        <w:spacing w:line="360" w:lineRule="auto"/>
        <w:rPr>
          <w:rFonts w:ascii="Arial" w:hAnsi="Arial" w:cs="Arial"/>
          <w:szCs w:val="21"/>
        </w:rPr>
      </w:pPr>
      <w:r>
        <w:rPr>
          <w:rFonts w:ascii="Arial" w:hAnsi="Arial" w:cs="Arial"/>
          <w:szCs w:val="21"/>
        </w:rPr>
        <w:t xml:space="preserve">我公司在参加编号为</w:t>
      </w:r>
      <w:r>
        <w:rPr>
          <w:rFonts w:ascii="Arial" w:hAnsi="Arial" w:cs="Arial"/>
          <w:szCs w:val="21"/>
          <w:u w:val="single"/>
        </w:rPr>
        <w:t xml:space="preserve">              </w:t>
      </w:r>
      <w:r>
        <w:rPr>
          <w:rFonts w:ascii="Arial" w:hAnsi="Arial" w:cs="Arial"/>
          <w:szCs w:val="21"/>
        </w:rPr>
        <w:t xml:space="preserve">号</w:t>
      </w:r>
      <w:r>
        <w:rPr>
          <w:rFonts w:ascii="Arial" w:hAnsi="Arial" w:cs="Arial"/>
          <w:szCs w:val="21"/>
          <w:u w:val="single"/>
        </w:rPr>
        <w:t xml:space="preserve">                    </w:t>
      </w:r>
      <w:r>
        <w:rPr>
          <w:rFonts w:ascii="Arial" w:hAnsi="Arial" w:cs="Arial"/>
          <w:szCs w:val="21"/>
        </w:rPr>
        <w:t xml:space="preserve">项目的政府采购活动前三年内，在经营活动中没有重大违法记录。</w:t>
      </w:r>
      <w:r/>
    </w:p>
    <w:p>
      <w:pPr>
        <w:ind w:firstLine="600"/>
        <w:spacing w:line="360" w:lineRule="auto"/>
        <w:rPr>
          <w:rFonts w:ascii="Arial" w:hAnsi="Arial" w:cs="Arial"/>
          <w:szCs w:val="21"/>
        </w:rPr>
      </w:pPr>
      <w:r>
        <w:rPr>
          <w:rFonts w:ascii="Arial" w:hAnsi="Arial" w:cs="Arial"/>
          <w:szCs w:val="21"/>
        </w:rPr>
        <w:t xml:space="preserve">特此声明。</w:t>
      </w:r>
      <w:r/>
    </w:p>
    <w:p>
      <w:pPr>
        <w:ind w:firstLine="600"/>
        <w:spacing w:line="360" w:lineRule="auto"/>
        <w:rPr>
          <w:rFonts w:ascii="Arial" w:hAnsi="Arial" w:cs="Arial"/>
          <w:szCs w:val="21"/>
        </w:rPr>
      </w:pPr>
      <w:r>
        <w:rPr>
          <w:rFonts w:ascii="Arial" w:hAnsi="Arial" w:cs="Arial"/>
          <w:szCs w:val="21"/>
        </w:rPr>
      </w:r>
      <w:r/>
    </w:p>
    <w:p>
      <w:pPr>
        <w:ind w:firstLine="600"/>
        <w:spacing w:line="360" w:lineRule="auto"/>
        <w:rPr>
          <w:rFonts w:ascii="Arial" w:hAnsi="Arial" w:cs="Arial"/>
          <w:szCs w:val="21"/>
        </w:rPr>
      </w:pPr>
      <w:r>
        <w:rPr>
          <w:rFonts w:ascii="Arial" w:hAnsi="Arial" w:cs="Arial"/>
          <w:szCs w:val="21"/>
        </w:rPr>
        <w:t xml:space="preserve">注：重大违法记录，是指投标人因违法经营受到刑事处罚或者责令停产停业、吊销许可证或者执照、较大数额罚款等行政处罚。</w:t>
      </w:r>
      <w:r/>
    </w:p>
    <w:p>
      <w:pPr>
        <w:ind w:firstLine="600"/>
        <w:spacing w:line="360" w:lineRule="auto"/>
        <w:rPr>
          <w:rFonts w:ascii="Arial" w:hAnsi="Arial" w:cs="Arial"/>
          <w:szCs w:val="21"/>
        </w:rPr>
      </w:pPr>
      <w:r>
        <w:rPr>
          <w:rFonts w:ascii="Arial" w:hAnsi="Arial" w:cs="Arial"/>
          <w:szCs w:val="21"/>
        </w:rPr>
      </w:r>
      <w:r/>
    </w:p>
    <w:p>
      <w:pPr>
        <w:ind w:firstLine="600"/>
        <w:spacing w:line="360" w:lineRule="auto"/>
        <w:rPr>
          <w:rFonts w:ascii="Arial" w:hAnsi="Arial" w:cs="Arial"/>
          <w:szCs w:val="21"/>
        </w:rPr>
      </w:pPr>
      <w:r>
        <w:rPr>
          <w:rFonts w:ascii="Arial" w:hAnsi="Arial" w:cs="Arial"/>
          <w:szCs w:val="21"/>
        </w:rPr>
      </w:r>
      <w:r/>
    </w:p>
    <w:p>
      <w:pPr>
        <w:ind w:firstLine="480"/>
        <w:jc w:val="left"/>
        <w:spacing w:line="360" w:lineRule="auto"/>
        <w:shd w:val="clear" w:color="auto" w:fill="ffffff"/>
        <w:widowControl/>
        <w:rPr>
          <w:rFonts w:ascii="Arial" w:hAnsi="Arial" w:cs="Arial"/>
          <w:szCs w:val="21"/>
        </w:rPr>
      </w:pPr>
      <w:r>
        <w:rPr>
          <w:rFonts w:ascii="Arial" w:hAnsi="Arial" w:cs="Arial"/>
          <w:szCs w:val="21"/>
        </w:rPr>
        <w:t xml:space="preserve">投标人名称（盖章）：</w:t>
      </w:r>
      <w:r/>
    </w:p>
    <w:p>
      <w:pPr>
        <w:ind w:firstLine="480"/>
        <w:jc w:val="left"/>
        <w:spacing w:line="360" w:lineRule="auto"/>
        <w:shd w:val="clear" w:color="auto" w:fill="ffffff"/>
        <w:widowControl/>
        <w:rPr>
          <w:rFonts w:ascii="Arial" w:hAnsi="Arial" w:cs="Arial"/>
          <w:szCs w:val="21"/>
        </w:rPr>
      </w:pPr>
      <w:r>
        <w:rPr>
          <w:rFonts w:ascii="Arial" w:hAnsi="Arial" w:cs="Arial"/>
          <w:szCs w:val="21"/>
        </w:rPr>
      </w:r>
      <w:r/>
    </w:p>
    <w:p>
      <w:pPr>
        <w:ind w:firstLine="525"/>
        <w:spacing w:line="360" w:lineRule="auto"/>
        <w:tabs>
          <w:tab w:val="left" w:pos="1280" w:leader="none"/>
        </w:tabs>
        <w:rPr>
          <w:rFonts w:ascii="Arial" w:hAnsi="Arial" w:cs="Arial"/>
          <w:szCs w:val="21"/>
        </w:rPr>
      </w:pPr>
      <w:r>
        <w:rPr>
          <w:rFonts w:ascii="Arial" w:hAnsi="Arial" w:cs="Arial"/>
          <w:szCs w:val="21"/>
        </w:rPr>
        <w:t xml:space="preserve">日</w:t>
      </w:r>
      <w:r>
        <w:rPr>
          <w:rFonts w:ascii="Arial" w:hAnsi="Arial" w:cs="Arial"/>
          <w:szCs w:val="21"/>
        </w:rPr>
        <w:t xml:space="preserve"> </w:t>
      </w:r>
      <w:r>
        <w:rPr>
          <w:rFonts w:ascii="Arial" w:hAnsi="Arial" w:cs="Arial"/>
          <w:szCs w:val="21"/>
        </w:rPr>
        <w:t xml:space="preserve">期：</w:t>
      </w:r>
      <w:r/>
    </w:p>
    <w:p>
      <w:pPr>
        <w:ind w:firstLine="525"/>
        <w:spacing w:line="360" w:lineRule="auto"/>
        <w:tabs>
          <w:tab w:val="left" w:pos="1280" w:leader="none"/>
        </w:tabs>
        <w:rPr>
          <w:rFonts w:ascii="Arial" w:hAnsi="Arial" w:cs="Arial"/>
          <w:szCs w:val="21"/>
        </w:rPr>
      </w:pPr>
      <w:r>
        <w:rPr>
          <w:rFonts w:ascii="Arial" w:hAnsi="Arial" w:cs="Arial"/>
          <w:szCs w:val="21"/>
        </w:rPr>
      </w:r>
      <w:r/>
    </w:p>
    <w:p>
      <w:pPr>
        <w:pStyle w:val="730"/>
        <w:rPr>
          <w:rFonts w:ascii="Arial" w:hAnsi="Arial" w:cs="Arial"/>
          <w:sz w:val="21"/>
          <w:szCs w:val="21"/>
        </w:rPr>
      </w:pPr>
      <w:r>
        <w:rPr>
          <w:rFonts w:ascii="Arial" w:hAnsi="Arial" w:cs="Arial"/>
          <w:sz w:val="21"/>
          <w:szCs w:val="21"/>
        </w:rPr>
      </w:r>
      <w:r/>
    </w:p>
    <w:p>
      <w:pPr>
        <w:ind w:firstLine="420"/>
        <w:spacing w:line="360" w:lineRule="auto"/>
        <w:rPr>
          <w:rFonts w:ascii="Arial" w:hAnsi="Arial" w:cs="Arial"/>
          <w:bCs/>
          <w:szCs w:val="21"/>
        </w:rPr>
      </w:pPr>
      <w:r>
        <w:rPr>
          <w:rFonts w:ascii="Arial" w:hAnsi="Arial" w:cs="Arial"/>
          <w:bCs/>
          <w:szCs w:val="21"/>
        </w:rPr>
        <w:br w:type="page" w:clear="all"/>
      </w:r>
      <w:r>
        <w:rPr>
          <w:rFonts w:ascii="Arial" w:hAnsi="Arial" w:cs="Arial"/>
          <w:bCs/>
          <w:szCs w:val="21"/>
        </w:rPr>
        <w:t xml:space="preserve">（</w:t>
      </w:r>
      <w:r>
        <w:rPr>
          <w:rFonts w:ascii="Arial" w:hAnsi="Arial" w:cs="Arial"/>
          <w:bCs/>
          <w:szCs w:val="21"/>
        </w:rPr>
        <w:t xml:space="preserve">6</w:t>
      </w:r>
      <w:r>
        <w:rPr>
          <w:rFonts w:ascii="Arial" w:hAnsi="Arial" w:cs="Arial"/>
          <w:bCs/>
          <w:szCs w:val="21"/>
        </w:rPr>
        <w:t xml:space="preserve">）投标人未被</w:t>
      </w:r>
      <w:r>
        <w:rPr>
          <w:rFonts w:ascii="Arial" w:hAnsi="Arial" w:cs="Arial"/>
          <w:bCs/>
          <w:szCs w:val="21"/>
        </w:rPr>
        <w:t xml:space="preserve">“</w:t>
      </w:r>
      <w:r>
        <w:rPr>
          <w:rFonts w:ascii="Arial" w:hAnsi="Arial" w:cs="Arial"/>
          <w:bCs/>
          <w:szCs w:val="21"/>
        </w:rPr>
        <w:t xml:space="preserve">信用中国</w:t>
      </w:r>
      <w:r>
        <w:rPr>
          <w:rFonts w:ascii="Arial" w:hAnsi="Arial" w:cs="Arial"/>
          <w:bCs/>
          <w:szCs w:val="21"/>
        </w:rPr>
        <w:t xml:space="preserve">”</w:t>
      </w:r>
      <w:r>
        <w:rPr>
          <w:rFonts w:ascii="Arial" w:hAnsi="Arial" w:cs="Arial"/>
          <w:bCs/>
          <w:szCs w:val="21"/>
        </w:rPr>
        <w:t xml:space="preserve">网站及</w:t>
      </w:r>
      <w:r>
        <w:rPr>
          <w:rFonts w:ascii="Arial" w:hAnsi="Arial" w:cs="Arial"/>
          <w:bCs/>
          <w:szCs w:val="21"/>
        </w:rPr>
        <w:t xml:space="preserve">“</w:t>
      </w:r>
      <w:r>
        <w:rPr>
          <w:rFonts w:ascii="Arial" w:hAnsi="Arial" w:cs="Arial"/>
          <w:bCs/>
          <w:szCs w:val="21"/>
        </w:rPr>
        <w:t xml:space="preserve">中国政府采购网</w:t>
      </w:r>
      <w:r>
        <w:rPr>
          <w:rFonts w:ascii="Arial" w:hAnsi="Arial" w:cs="Arial"/>
          <w:bCs/>
          <w:szCs w:val="21"/>
        </w:rPr>
        <w:t xml:space="preserve">”</w:t>
      </w:r>
      <w:r>
        <w:rPr>
          <w:rFonts w:ascii="Arial" w:hAnsi="Arial" w:cs="Arial"/>
          <w:bCs/>
          <w:szCs w:val="21"/>
        </w:rPr>
        <w:t xml:space="preserve">列入失信被执行人、重大税收违法失信主体名单、政府采购严重违法失信行为记录名单内；（提供承诺书，格式自拟，需包含此条内容，加盖公章）；</w:t>
      </w:r>
      <w:r/>
    </w:p>
    <w:p>
      <w:pPr>
        <w:pStyle w:val="737"/>
      </w:pPr>
      <w:r/>
      <w:r/>
    </w:p>
    <w:p>
      <w:r/>
      <w:r/>
    </w:p>
    <w:p>
      <w:pPr>
        <w:pStyle w:val="737"/>
      </w:pPr>
      <w:r/>
      <w:r/>
    </w:p>
    <w:p>
      <w:r/>
      <w:r/>
    </w:p>
    <w:p>
      <w:pPr>
        <w:pStyle w:val="755"/>
        <w:ind w:left="420" w:firstLine="0"/>
        <w:rPr>
          <w:rFonts w:ascii="Arial" w:hAnsi="Arial" w:cs="Arial"/>
        </w:rPr>
      </w:pPr>
      <w:r>
        <w:rPr>
          <w:rFonts w:ascii="Arial" w:hAnsi="Arial" w:cs="Arial"/>
        </w:rPr>
        <w:t xml:space="preserve">（</w:t>
      </w:r>
      <w:r>
        <w:rPr>
          <w:rFonts w:ascii="Arial" w:hAnsi="Arial" w:cs="Arial"/>
        </w:rPr>
        <w:t xml:space="preserve">7</w:t>
      </w:r>
      <w:r>
        <w:rPr>
          <w:rFonts w:ascii="Arial" w:hAnsi="Arial" w:cs="Arial"/>
        </w:rPr>
        <w:t xml:space="preserve">）本项目不接受任何形式的转包。</w:t>
      </w:r>
      <w:r/>
    </w:p>
    <w:p>
      <w:pPr>
        <w:pStyle w:val="755"/>
        <w:ind w:firstLine="0"/>
        <w:rPr>
          <w:rFonts w:ascii="Arial" w:hAnsi="Arial" w:cs="Arial"/>
        </w:rPr>
      </w:pPr>
      <w:r>
        <w:rPr>
          <w:rFonts w:ascii="Arial" w:hAnsi="Arial" w:cs="Arial"/>
        </w:rPr>
      </w:r>
      <w:r/>
    </w:p>
    <w:p>
      <w:pPr>
        <w:pStyle w:val="755"/>
        <w:ind w:firstLine="0"/>
        <w:rPr>
          <w:rFonts w:ascii="Arial" w:hAnsi="Arial" w:cs="Arial"/>
        </w:rPr>
      </w:pPr>
      <w:r>
        <w:rPr>
          <w:rFonts w:ascii="Arial" w:hAnsi="Arial" w:cs="Arial"/>
        </w:rPr>
      </w:r>
      <w:r/>
    </w:p>
    <w:p>
      <w:pPr>
        <w:pStyle w:val="755"/>
        <w:ind w:firstLine="0"/>
        <w:rPr>
          <w:rFonts w:ascii="Arial" w:hAnsi="Arial" w:cs="Arial"/>
        </w:rPr>
      </w:pPr>
      <w:r>
        <w:rPr>
          <w:rFonts w:ascii="Arial" w:hAnsi="Arial" w:cs="Arial"/>
        </w:rPr>
      </w:r>
      <w:r/>
    </w:p>
    <w:p>
      <w:pPr>
        <w:pStyle w:val="755"/>
        <w:ind w:firstLine="0"/>
        <w:rPr>
          <w:rFonts w:ascii="Arial" w:hAnsi="Arial" w:cs="Arial"/>
        </w:rPr>
      </w:pPr>
      <w:r>
        <w:rPr>
          <w:rFonts w:ascii="Arial" w:hAnsi="Arial" w:cs="Arial"/>
        </w:rPr>
      </w:r>
      <w:r/>
    </w:p>
    <w:p>
      <w:pPr>
        <w:pStyle w:val="755"/>
        <w:ind w:firstLine="0"/>
        <w:rPr>
          <w:rFonts w:ascii="Arial" w:hAnsi="Arial" w:cs="Arial"/>
        </w:rPr>
      </w:pPr>
      <w:r>
        <w:rPr>
          <w:rFonts w:ascii="Arial" w:hAnsi="Arial" w:cs="Arial"/>
        </w:rPr>
      </w:r>
      <w:r/>
    </w:p>
    <w:p>
      <w:pPr>
        <w:pStyle w:val="755"/>
        <w:ind w:firstLine="0"/>
        <w:rPr>
          <w:rFonts w:ascii="Arial" w:hAnsi="Arial" w:cs="Arial"/>
        </w:rPr>
      </w:pPr>
      <w:r>
        <w:rPr>
          <w:rFonts w:ascii="Arial" w:hAnsi="Arial" w:cs="Arial"/>
        </w:rPr>
        <w:t xml:space="preserve">（</w:t>
      </w:r>
      <w:r>
        <w:rPr>
          <w:rFonts w:ascii="Arial" w:hAnsi="Arial" w:cs="Arial"/>
        </w:rPr>
        <w:t xml:space="preserve">8</w:t>
      </w:r>
      <w:r>
        <w:rPr>
          <w:rFonts w:ascii="Arial" w:hAnsi="Arial" w:cs="Arial"/>
        </w:rPr>
        <w:t xml:space="preserve">）拒绝下述投标人参加本次招标活动：</w:t>
      </w:r>
      <w:r/>
    </w:p>
    <w:p>
      <w:pPr>
        <w:pStyle w:val="755"/>
        <w:rPr>
          <w:rFonts w:ascii="Arial" w:hAnsi="Arial" w:cs="Arial"/>
        </w:rPr>
      </w:pPr>
      <w:r>
        <w:rPr>
          <w:rFonts w:ascii="Arial" w:hAnsi="Arial" w:cs="Arial"/>
        </w:rPr>
        <w:t xml:space="preserve">单位负责人为同一人或者存在直接控股、管理关系的不同投标人，不得参加同一合同项下的政府采购活动。</w:t>
      </w:r>
      <w:r/>
    </w:p>
    <w:p>
      <w:pPr>
        <w:pStyle w:val="755"/>
        <w:rPr>
          <w:rFonts w:ascii="Arial" w:hAnsi="Arial" w:cs="Arial"/>
        </w:rPr>
      </w:pPr>
      <w:r>
        <w:rPr>
          <w:rFonts w:ascii="Arial" w:hAnsi="Arial" w:cs="Arial"/>
        </w:rPr>
        <w:t xml:space="preserve">除单一来源项目外，凡为采购项目提供整体设计、规范编制或者项目管理、监理、检测等服务的投标人不得再参加本项目的采购活动。</w:t>
      </w:r>
      <w:r/>
    </w:p>
    <w:p>
      <w:pPr>
        <w:pStyle w:val="717"/>
        <w:jc w:val="center"/>
        <w:rPr>
          <w:rFonts w:ascii="Arial" w:hAnsi="Arial" w:cs="Arial"/>
        </w:rPr>
      </w:pPr>
      <w:r/>
      <w:bookmarkStart w:id="76" w:name="_Toc191908183"/>
      <w:r/>
      <w:bookmarkStart w:id="77" w:name="_Toc11338081"/>
      <w:r/>
      <w:bookmarkStart w:id="78" w:name="_Toc103933429"/>
      <w:r/>
      <w:bookmarkStart w:id="79" w:name="_Toc11339484"/>
      <w:r/>
      <w:bookmarkStart w:id="80" w:name="_Toc199263282"/>
      <w:r/>
      <w:bookmarkStart w:id="81" w:name="_Toc193565160"/>
      <w:r/>
      <w:bookmarkStart w:id="82" w:name="_Toc105434072"/>
      <w:r/>
      <w:bookmarkStart w:id="83" w:name="_Toc192947634"/>
      <w:r/>
      <w:bookmarkStart w:id="84" w:name="_Toc109544916"/>
      <w:r/>
      <w:bookmarkStart w:id="85" w:name="_Toc517164018"/>
      <w:r/>
      <w:bookmarkStart w:id="86" w:name="_Toc468787032"/>
      <w:r/>
      <w:bookmarkStart w:id="87" w:name="_Toc193565326"/>
      <w:r/>
      <w:bookmarkStart w:id="88" w:name="_Toc189747354"/>
      <w:r/>
      <w:bookmarkStart w:id="89" w:name="_Toc103695582"/>
      <w:r>
        <w:rPr>
          <w:rFonts w:ascii="Arial" w:hAnsi="Arial" w:cs="Arial"/>
        </w:rPr>
        <w:br w:type="page" w:clear="all"/>
      </w:r>
      <w:bookmarkStart w:id="90" w:name="_Toc230188126"/>
      <w:r>
        <w:rPr>
          <w:rFonts w:ascii="Arial" w:hAnsi="Arial" w:cs="Arial"/>
        </w:rPr>
        <w:t xml:space="preserve">十三、法定代表人资格证明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jc w:val="cente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rPr>
        <w:t xml:space="preserve">法定代表人资格证明</w:t>
      </w:r>
      <w:r/>
    </w:p>
    <w:p>
      <w:pPr>
        <w:jc w:val="center"/>
        <w:spacing w:line="360" w:lineRule="auto"/>
        <w:rPr>
          <w:rFonts w:ascii="Arial" w:hAnsi="Arial" w:cs="Arial"/>
        </w:rPr>
      </w:pPr>
      <w:r>
        <w:rPr>
          <w:rFonts w:ascii="Arial" w:hAnsi="Arial" w:cs="Arial"/>
        </w:rPr>
        <w:t xml:space="preserve">（如法人直接参与本项目则提供此证明，否则提供法人材料授权委托书即可）</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单位名称：</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单位性质：</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地址：</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成立时间：年月日</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经营期限：</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姓名：性别：年龄：职务：</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系（</w:t>
      </w:r>
      <w:r>
        <w:rPr>
          <w:rFonts w:ascii="Arial" w:hAnsi="Arial" w:cs="Arial"/>
          <w:szCs w:val="21"/>
        </w:rPr>
        <w:t xml:space="preserve">投标人</w:t>
      </w:r>
      <w:r>
        <w:rPr>
          <w:rFonts w:ascii="Arial" w:hAnsi="Arial" w:cs="Arial"/>
          <w:szCs w:val="21"/>
          <w:lang w:val="zh-CN"/>
        </w:rPr>
        <w:t xml:space="preserve">单位名称</w:t>
      </w:r>
      <w:r>
        <w:rPr>
          <w:rFonts w:ascii="Arial" w:hAnsi="Arial" w:cs="Arial"/>
          <w:szCs w:val="21"/>
          <w:lang w:val="zh-CN"/>
        </w:rPr>
        <w:t xml:space="preserve">)</w:t>
      </w:r>
      <w:r>
        <w:rPr>
          <w:rFonts w:ascii="Arial" w:hAnsi="Arial" w:cs="Arial"/>
          <w:szCs w:val="21"/>
          <w:lang w:val="zh-CN"/>
        </w:rPr>
        <w:t xml:space="preserve">的法定代表人。为参与项目</w:t>
      </w:r>
      <w:r>
        <w:rPr>
          <w:rFonts w:ascii="Arial" w:hAnsi="Arial" w:cs="Arial"/>
          <w:szCs w:val="21"/>
          <w:lang w:val="zh-CN"/>
        </w:rPr>
        <w:t xml:space="preserve">,</w:t>
      </w:r>
      <w:r>
        <w:rPr>
          <w:rFonts w:ascii="Arial" w:hAnsi="Arial" w:cs="Arial"/>
          <w:szCs w:val="21"/>
          <w:lang w:val="zh-CN"/>
        </w:rPr>
        <w:t xml:space="preserve">签署上述项目的</w:t>
      </w:r>
      <w:r>
        <w:rPr>
          <w:rFonts w:ascii="Arial" w:hAnsi="Arial" w:cs="Arial"/>
          <w:szCs w:val="21"/>
        </w:rPr>
        <w:t xml:space="preserve">投标</w:t>
      </w:r>
      <w:r>
        <w:rPr>
          <w:rFonts w:ascii="Arial" w:hAnsi="Arial" w:cs="Arial"/>
          <w:szCs w:val="21"/>
          <w:lang w:val="zh-CN"/>
        </w:rPr>
        <w:t xml:space="preserve">文件，进行采购、签署合同和处理与之有关的一切事务。</w:t>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特此证明。</w:t>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b/>
          <w:szCs w:val="21"/>
          <w:lang w:val="zh-CN"/>
        </w:rPr>
      </w:pPr>
      <w:r>
        <w:rPr>
          <w:rFonts w:ascii="Arial" w:hAnsi="Arial" w:cs="Arial"/>
          <w:b/>
          <w:szCs w:val="21"/>
          <w:lang w:val="zh-CN"/>
        </w:rPr>
        <w:t xml:space="preserve">注</w:t>
      </w:r>
      <w:r>
        <w:rPr>
          <w:rFonts w:ascii="Arial" w:hAnsi="Arial" w:cs="Arial"/>
          <w:b/>
          <w:szCs w:val="21"/>
          <w:lang w:val="zh-CN"/>
        </w:rPr>
        <w:t xml:space="preserve">:</w:t>
      </w:r>
      <w:r>
        <w:rPr>
          <w:rFonts w:ascii="Arial" w:hAnsi="Arial" w:cs="Arial"/>
          <w:b/>
          <w:szCs w:val="21"/>
        </w:rPr>
        <w:t xml:space="preserve">投标人</w:t>
      </w:r>
      <w:r>
        <w:rPr>
          <w:rFonts w:ascii="Arial" w:hAnsi="Arial" w:cs="Arial"/>
          <w:b/>
          <w:szCs w:val="21"/>
          <w:lang w:val="zh-CN"/>
        </w:rPr>
        <w:t xml:space="preserve">法定代表人参加采购的</w:t>
      </w:r>
      <w:r>
        <w:rPr>
          <w:rFonts w:ascii="Arial" w:hAnsi="Arial" w:cs="Arial"/>
          <w:b/>
          <w:szCs w:val="21"/>
          <w:lang w:val="zh-CN"/>
        </w:rPr>
        <w:t xml:space="preserve">,</w:t>
      </w:r>
      <w:r>
        <w:rPr>
          <w:rFonts w:ascii="Arial" w:hAnsi="Arial" w:cs="Arial"/>
          <w:b/>
          <w:szCs w:val="21"/>
          <w:lang w:val="zh-CN"/>
        </w:rPr>
        <w:t xml:space="preserve">必须附法定代表人身份证</w:t>
      </w:r>
      <w:r>
        <w:rPr>
          <w:rFonts w:ascii="Arial" w:hAnsi="Arial" w:cs="Arial"/>
          <w:b/>
          <w:szCs w:val="21"/>
          <w:lang w:val="zh-CN"/>
        </w:rPr>
        <w:t xml:space="preserve">扫描件并加盖</w:t>
      </w:r>
      <w:r>
        <w:rPr>
          <w:rFonts w:ascii="Arial" w:hAnsi="Arial" w:cs="Arial"/>
          <w:b/>
          <w:szCs w:val="21"/>
          <w:lang w:val="zh-CN"/>
        </w:rPr>
        <w:t xml:space="preserve">委托单位公章</w:t>
      </w:r>
      <w:r>
        <w:rPr>
          <w:rFonts w:ascii="Arial" w:hAnsi="Arial" w:cs="Arial"/>
          <w:b/>
          <w:szCs w:val="21"/>
          <w:lang w:val="zh-CN"/>
        </w:rPr>
        <w:t xml:space="preserve">,</w:t>
      </w:r>
      <w:r>
        <w:rPr>
          <w:rFonts w:ascii="Arial" w:hAnsi="Arial" w:cs="Arial"/>
          <w:b/>
          <w:szCs w:val="21"/>
          <w:lang w:val="zh-CN"/>
        </w:rPr>
        <w:t xml:space="preserve">法定代表人授权其他人参加采购的</w:t>
      </w:r>
      <w:r>
        <w:rPr>
          <w:rFonts w:ascii="Arial" w:hAnsi="Arial" w:cs="Arial"/>
          <w:b/>
          <w:szCs w:val="21"/>
          <w:lang w:val="zh-CN"/>
        </w:rPr>
        <w:t xml:space="preserve">,</w:t>
      </w:r>
      <w:r>
        <w:rPr>
          <w:rFonts w:ascii="Arial" w:hAnsi="Arial" w:cs="Arial"/>
          <w:b/>
          <w:szCs w:val="21"/>
          <w:lang w:val="zh-CN"/>
        </w:rPr>
        <w:t xml:space="preserve">仅需填写</w:t>
      </w:r>
      <w:r>
        <w:rPr>
          <w:rFonts w:ascii="Arial" w:hAnsi="Arial" w:cs="Arial"/>
          <w:b/>
          <w:szCs w:val="21"/>
          <w:lang w:val="zh-CN"/>
        </w:rPr>
        <w:t xml:space="preserve">“</w:t>
      </w:r>
      <w:r>
        <w:rPr>
          <w:rFonts w:ascii="Arial" w:hAnsi="Arial" w:cs="Arial"/>
          <w:b/>
          <w:szCs w:val="21"/>
          <w:lang w:val="zh-CN"/>
        </w:rPr>
        <w:t xml:space="preserve">授权委托书</w:t>
      </w:r>
      <w:r>
        <w:rPr>
          <w:rFonts w:ascii="Arial" w:hAnsi="Arial" w:cs="Arial"/>
          <w:b/>
          <w:szCs w:val="21"/>
          <w:lang w:val="zh-CN"/>
        </w:rPr>
        <w:t xml:space="preserve">”</w:t>
      </w:r>
      <w:r>
        <w:rPr>
          <w:rFonts w:ascii="Arial" w:hAnsi="Arial" w:cs="Arial"/>
          <w:b/>
          <w:szCs w:val="21"/>
          <w:lang w:val="zh-CN"/>
        </w:rPr>
        <w:t xml:space="preserve">。</w:t>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rPr>
        <w:t xml:space="preserve">投标人</w:t>
      </w:r>
      <w:r>
        <w:rPr>
          <w:rFonts w:ascii="Arial" w:hAnsi="Arial" w:cs="Arial"/>
          <w:szCs w:val="21"/>
          <w:lang w:val="zh-CN"/>
        </w:rPr>
        <w:t xml:space="preserve">：</w:t>
      </w:r>
      <w:r>
        <w:rPr>
          <w:rFonts w:ascii="Arial" w:hAnsi="Arial" w:cs="Arial"/>
          <w:szCs w:val="21"/>
          <w:lang w:val="zh-CN"/>
        </w:rPr>
        <w:t xml:space="preserve">(</w:t>
      </w:r>
      <w:r>
        <w:rPr>
          <w:rFonts w:ascii="Arial" w:hAnsi="Arial" w:cs="Arial"/>
          <w:szCs w:val="21"/>
          <w:lang w:val="zh-CN"/>
        </w:rPr>
        <w:t xml:space="preserve">盖章</w:t>
      </w:r>
      <w:r>
        <w:rPr>
          <w:rFonts w:ascii="Arial" w:hAnsi="Arial" w:cs="Arial"/>
          <w:szCs w:val="21"/>
          <w:lang w:val="zh-CN"/>
        </w:rPr>
        <w:t xml:space="preserve">)</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日期：年月日</w:t>
      </w:r>
      <w:r/>
    </w:p>
    <w:p>
      <w:pPr>
        <w:pStyle w:val="819"/>
        <w:ind w:left="900" w:firstLine="0"/>
        <w:rPr>
          <w:rFonts w:ascii="Arial" w:hAnsi="Arial" w:cs="Arial"/>
          <w:color w:val="auto"/>
        </w:rPr>
      </w:pPr>
      <w:r>
        <w:rPr>
          <w:rFonts w:ascii="Arial" w:hAnsi="Arial" w:cs="Arial"/>
          <w:color w:val="auto"/>
        </w:rPr>
      </w:r>
      <w:r/>
    </w:p>
    <w:p>
      <w:pPr>
        <w:pStyle w:val="717"/>
        <w:jc w:val="center"/>
        <w:rPr>
          <w:rFonts w:ascii="Arial" w:hAnsi="Arial" w:cs="Arial"/>
        </w:rPr>
      </w:pPr>
      <w:r/>
      <w:bookmarkStart w:id="91" w:name="_Toc65684765"/>
      <w:r/>
      <w:bookmarkStart w:id="92" w:name="_Toc5542667"/>
      <w:r/>
      <w:bookmarkStart w:id="93" w:name="_Toc8559814"/>
      <w:r/>
      <w:bookmarkStart w:id="94" w:name="_Toc130452070"/>
      <w:r/>
      <w:bookmarkStart w:id="95" w:name="_Toc492542764"/>
      <w:r/>
      <w:bookmarkStart w:id="96" w:name="_Toc48846209"/>
      <w:r/>
      <w:bookmarkStart w:id="97" w:name="_Toc49616685"/>
      <w:r/>
      <w:bookmarkStart w:id="98" w:name="_Toc130564504"/>
      <w:r/>
      <w:bookmarkStart w:id="99" w:name="_Toc73971318"/>
      <w:r/>
      <w:bookmarkStart w:id="100" w:name="_Toc479147537"/>
      <w:r/>
      <w:bookmarkStart w:id="101" w:name="_Toc42532756"/>
      <w:r/>
      <w:bookmarkStart w:id="102" w:name="_Toc72395582"/>
      <w:r/>
      <w:bookmarkStart w:id="103" w:name="_Toc70584650"/>
      <w:r/>
      <w:bookmarkStart w:id="104" w:name="_Toc72928950"/>
      <w:r/>
      <w:bookmarkStart w:id="105" w:name="_Toc72395667"/>
      <w:r/>
      <w:bookmarkStart w:id="106" w:name="_Toc49107218"/>
      <w:r/>
      <w:bookmarkStart w:id="107" w:name="_Toc48310825"/>
      <w:r/>
      <w:bookmarkStart w:id="108" w:name="_Toc148118156"/>
      <w:r/>
      <w:bookmarkStart w:id="109" w:name="_Toc135993271"/>
      <w:r/>
      <w:bookmarkStart w:id="110" w:name="_Toc21786"/>
      <w:r/>
      <w:bookmarkStart w:id="111" w:name="_Toc230188127"/>
      <w:r/>
      <w:bookmarkStart w:id="112" w:name="_Toc148118728"/>
      <w:r/>
      <w:bookmarkStart w:id="113" w:name="_Toc150183353"/>
      <w:r/>
      <w:bookmarkStart w:id="114" w:name="_Toc193032134"/>
      <w:r/>
      <w:bookmarkStart w:id="115" w:name="_Toc226375780"/>
      <w:r/>
      <w:bookmarkStart w:id="116" w:name="_Toc31103"/>
      <w:r/>
      <w:bookmarkStart w:id="117" w:name="_Toc190675317"/>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Arial" w:hAnsi="Arial" w:cs="Arial"/>
        </w:rPr>
        <w:t xml:space="preserve">法人授权委托书</w:t>
      </w:r>
      <w:bookmarkEnd w:id="108"/>
      <w:r/>
      <w:bookmarkEnd w:id="109"/>
      <w:r/>
      <w:bookmarkEnd w:id="110"/>
      <w:r/>
      <w:bookmarkEnd w:id="111"/>
      <w:r/>
      <w:bookmarkEnd w:id="112"/>
      <w:r/>
      <w:bookmarkEnd w:id="113"/>
      <w:r/>
      <w:bookmarkEnd w:id="114"/>
      <w:r/>
      <w:bookmarkEnd w:id="115"/>
      <w:r/>
      <w:bookmarkEnd w:id="116"/>
      <w:r/>
      <w:bookmarkEnd w:id="117"/>
      <w:r/>
      <w:r/>
    </w:p>
    <w:p>
      <w:pPr>
        <w:ind w:firstLine="420"/>
        <w:spacing w:line="360" w:lineRule="auto"/>
        <w:rPr>
          <w:rFonts w:ascii="Arial" w:hAnsi="Arial" w:cs="Arial"/>
          <w:szCs w:val="21"/>
        </w:rPr>
      </w:pPr>
      <w:r>
        <w:rPr>
          <w:rFonts w:ascii="Arial" w:hAnsi="Arial" w:cs="Arial"/>
          <w:szCs w:val="21"/>
        </w:rPr>
        <w:t xml:space="preserve">本授权委托书声明：</w:t>
      </w:r>
      <w:r/>
    </w:p>
    <w:p>
      <w:pPr>
        <w:ind w:firstLine="420"/>
        <w:spacing w:line="360" w:lineRule="auto"/>
        <w:rPr>
          <w:rFonts w:ascii="Arial" w:hAnsi="Arial" w:cs="Arial"/>
          <w:szCs w:val="21"/>
        </w:rPr>
      </w:pPr>
      <w:r>
        <w:rPr>
          <w:rFonts w:ascii="Arial" w:hAnsi="Arial" w:cs="Arial"/>
          <w:szCs w:val="21"/>
        </w:rPr>
        <w:t xml:space="preserve">本人</w:t>
      </w:r>
      <w:r>
        <w:rPr>
          <w:rFonts w:ascii="Arial" w:hAnsi="Arial" w:cs="Arial"/>
          <w:szCs w:val="21"/>
          <w:u w:val="single"/>
        </w:rPr>
        <w:t xml:space="preserve"> </w:t>
      </w:r>
      <w:r>
        <w:rPr>
          <w:rFonts w:ascii="Arial" w:hAnsi="Arial" w:cs="Arial"/>
          <w:szCs w:val="21"/>
          <w:u w:val="single"/>
        </w:rPr>
        <w:t xml:space="preserve">（姓名）</w:t>
      </w:r>
      <w:r>
        <w:rPr>
          <w:rFonts w:ascii="Arial" w:hAnsi="Arial" w:cs="Arial"/>
          <w:szCs w:val="21"/>
          <w:u w:val="single"/>
        </w:rPr>
        <w:t xml:space="preserve"> </w:t>
      </w:r>
      <w:r>
        <w:rPr>
          <w:rFonts w:ascii="Arial" w:hAnsi="Arial" w:cs="Arial"/>
          <w:szCs w:val="21"/>
        </w:rPr>
        <w:t xml:space="preserve">系</w:t>
      </w:r>
      <w:r>
        <w:rPr>
          <w:rFonts w:ascii="Arial" w:hAnsi="Arial" w:cs="Arial"/>
          <w:szCs w:val="21"/>
          <w:u w:val="single"/>
        </w:rPr>
        <w:t xml:space="preserve">（投标人全称）</w:t>
      </w:r>
      <w:r>
        <w:rPr>
          <w:rFonts w:ascii="Arial" w:hAnsi="Arial" w:cs="Arial"/>
          <w:szCs w:val="21"/>
        </w:rPr>
        <w:t xml:space="preserve">的法定代表人，现授权委托我单位正式员工</w:t>
      </w:r>
      <w:r>
        <w:rPr>
          <w:rFonts w:ascii="Arial" w:hAnsi="Arial" w:cs="Arial"/>
          <w:szCs w:val="21"/>
          <w:u w:val="single"/>
        </w:rPr>
        <w:t xml:space="preserve">（受委托人姓名）</w:t>
      </w:r>
      <w:r>
        <w:rPr>
          <w:rFonts w:ascii="Arial" w:hAnsi="Arial" w:cs="Arial"/>
          <w:szCs w:val="21"/>
        </w:rPr>
        <w:t xml:space="preserve">为我单位受委托人，以我单位的名义参加</w:t>
      </w:r>
      <w:r>
        <w:rPr>
          <w:rFonts w:ascii="Arial" w:hAnsi="Arial" w:cs="Arial"/>
          <w:bCs/>
          <w:szCs w:val="21"/>
          <w:u w:val="single"/>
        </w:rPr>
        <w:t xml:space="preserve">                  </w:t>
      </w:r>
      <w:r>
        <w:rPr>
          <w:rFonts w:ascii="Arial" w:hAnsi="Arial" w:cs="Arial"/>
          <w:bCs/>
          <w:szCs w:val="21"/>
          <w:u w:val="single"/>
        </w:rPr>
        <w:t xml:space="preserve">项目</w:t>
      </w:r>
      <w:r>
        <w:rPr>
          <w:rFonts w:ascii="Arial" w:hAnsi="Arial" w:cs="Arial"/>
          <w:szCs w:val="21"/>
        </w:rPr>
        <w:t xml:space="preserve">的招投标活动。该受委托人投标过程中及合同谈判、签约过程中所签署的一切文件和处理与之有关的一切事务，我均予以承认。</w:t>
      </w:r>
      <w:r/>
    </w:p>
    <w:p>
      <w:pPr>
        <w:ind w:firstLine="420"/>
        <w:spacing w:line="360" w:lineRule="auto"/>
        <w:rPr>
          <w:rFonts w:ascii="Arial" w:hAnsi="Arial" w:cs="Arial"/>
          <w:szCs w:val="21"/>
        </w:rPr>
      </w:pPr>
      <w:r>
        <w:rPr>
          <w:rFonts w:ascii="Arial" w:hAnsi="Arial" w:cs="Arial"/>
          <w:szCs w:val="21"/>
        </w:rPr>
        <w:t xml:space="preserve">受委托人无权再次委托。</w:t>
      </w:r>
      <w:r/>
    </w:p>
    <w:p>
      <w:pPr>
        <w:ind w:firstLine="420"/>
        <w:spacing w:line="360" w:lineRule="auto"/>
        <w:rPr>
          <w:rFonts w:ascii="Arial" w:hAnsi="Arial" w:cs="Arial"/>
          <w:szCs w:val="21"/>
        </w:rPr>
      </w:pPr>
      <w:r>
        <w:rPr>
          <w:rFonts w:ascii="Arial" w:hAnsi="Arial" w:cs="Arial"/>
          <w:szCs w:val="21"/>
        </w:rPr>
        <w:t xml:space="preserve">受委托人提交本授权委托书同时附其身份证扫描件一份。</w:t>
      </w:r>
      <w:r/>
    </w:p>
    <w:p>
      <w:pPr>
        <w:ind w:firstLine="420"/>
        <w:spacing w:line="360" w:lineRule="auto"/>
        <w:rPr>
          <w:rFonts w:ascii="Arial" w:hAnsi="Arial" w:cs="Arial"/>
          <w:szCs w:val="21"/>
        </w:rPr>
      </w:pPr>
      <w:r>
        <w:rPr>
          <w:rFonts w:ascii="Arial" w:hAnsi="Arial" w:cs="Arial"/>
          <w:szCs w:val="21"/>
        </w:rPr>
        <w:t xml:space="preserve">本委托书有效期：自</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日至</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ind w:firstLine="570"/>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ascii="Arial" w:hAnsi="Arial" w:cs="Arial"/>
          <w:szCs w:val="21"/>
        </w:rPr>
        <w:t xml:space="preserve">法定代表人签名或签章：</w:t>
      </w:r>
      <w:r>
        <w:rPr>
          <w:rFonts w:ascii="Arial" w:hAnsi="Arial" w:cs="Arial"/>
          <w:szCs w:val="21"/>
        </w:rPr>
        <w:t xml:space="preserve">                     </w:t>
      </w:r>
      <w:r>
        <w:rPr>
          <w:rFonts w:ascii="Arial" w:hAnsi="Arial" w:cs="Arial"/>
          <w:szCs w:val="21"/>
        </w:rPr>
        <w:t xml:space="preserve">受委托人签名：</w:t>
      </w:r>
      <w:r/>
    </w:p>
    <w:p>
      <w:pPr>
        <w:spacing w:line="360" w:lineRule="auto"/>
        <w:tabs>
          <w:tab w:val="left" w:pos="4530" w:leader="none"/>
        </w:tabs>
        <w:rPr>
          <w:rFonts w:ascii="Arial" w:hAnsi="Arial" w:cs="Arial"/>
          <w:szCs w:val="21"/>
        </w:rPr>
      </w:pPr>
      <w:r>
        <w:rPr>
          <w:rFonts w:ascii="Arial" w:hAnsi="Arial" w:cs="Arial"/>
          <w:szCs w:val="21"/>
        </w:rPr>
        <w:t xml:space="preserve">性别：</w:t>
      </w:r>
      <w:r>
        <w:rPr>
          <w:rFonts w:ascii="Arial" w:hAnsi="Arial" w:cs="Arial"/>
          <w:szCs w:val="21"/>
        </w:rPr>
        <w:t xml:space="preserve">                       </w:t>
      </w:r>
      <w:r>
        <w:rPr>
          <w:rFonts w:ascii="Arial" w:hAnsi="Arial" w:cs="Arial"/>
        </w:rPr>
        <w:tab/>
      </w:r>
      <w:r>
        <w:rPr>
          <w:rFonts w:ascii="Arial" w:hAnsi="Arial" w:cs="Arial"/>
          <w:szCs w:val="21"/>
        </w:rPr>
        <w:t xml:space="preserve">性别：</w:t>
      </w:r>
      <w:r/>
    </w:p>
    <w:p>
      <w:pPr>
        <w:spacing w:line="360" w:lineRule="auto"/>
        <w:rPr>
          <w:rFonts w:ascii="Arial" w:hAnsi="Arial" w:cs="Arial"/>
          <w:szCs w:val="21"/>
        </w:rPr>
      </w:pPr>
      <w:r>
        <w:rPr>
          <w:rFonts w:ascii="Arial" w:hAnsi="Arial" w:cs="Arial"/>
          <w:szCs w:val="21"/>
        </w:rPr>
        <w:t xml:space="preserve">年龄：</w:t>
      </w:r>
      <w:r>
        <w:rPr>
          <w:rFonts w:ascii="Arial" w:hAnsi="Arial" w:cs="Arial"/>
        </w:rPr>
        <w:tab/>
      </w:r>
      <w:r>
        <w:rPr>
          <w:rFonts w:ascii="Arial" w:hAnsi="Arial" w:cs="Arial"/>
          <w:szCs w:val="21"/>
        </w:rPr>
        <w:t xml:space="preserve">                                   </w:t>
      </w:r>
      <w:r>
        <w:rPr>
          <w:rFonts w:ascii="Arial" w:hAnsi="Arial" w:cs="Arial"/>
          <w:szCs w:val="21"/>
        </w:rPr>
        <w:t xml:space="preserve">年龄：</w:t>
      </w:r>
      <w:r/>
    </w:p>
    <w:p>
      <w:pPr>
        <w:spacing w:line="360" w:lineRule="auto"/>
        <w:tabs>
          <w:tab w:val="left" w:pos="4560" w:leader="none"/>
        </w:tabs>
        <w:rPr>
          <w:rFonts w:ascii="Arial" w:hAnsi="Arial" w:cs="Arial"/>
          <w:szCs w:val="21"/>
        </w:rPr>
      </w:pPr>
      <w:r>
        <w:rPr>
          <w:rFonts w:ascii="Arial" w:hAnsi="Arial" w:cs="Arial"/>
          <w:szCs w:val="21"/>
        </w:rPr>
        <w:t xml:space="preserve">联系方式：</w:t>
      </w:r>
      <w:r>
        <w:rPr>
          <w:rFonts w:ascii="Arial" w:hAnsi="Arial" w:cs="Arial"/>
        </w:rPr>
        <w:tab/>
      </w:r>
      <w:r>
        <w:rPr>
          <w:rFonts w:ascii="Arial" w:hAnsi="Arial" w:cs="Arial"/>
          <w:szCs w:val="21"/>
        </w:rPr>
        <w:t xml:space="preserve">联系方式：</w:t>
      </w:r>
      <w:r/>
    </w:p>
    <w:p>
      <w:pPr>
        <w:spacing w:line="360" w:lineRule="auto"/>
        <w:rPr>
          <w:rFonts w:ascii="Arial" w:hAnsi="Arial" w:cs="Arial"/>
          <w:szCs w:val="21"/>
        </w:rPr>
      </w:pPr>
      <w:r>
        <w:rPr>
          <w:rFonts w:ascii="Arial" w:hAnsi="Arial" w:cs="Arial"/>
          <w:szCs w:val="21"/>
        </w:rPr>
        <w:t xml:space="preserve">身份证号码：</w:t>
      </w:r>
      <w:r>
        <w:rPr>
          <w:rFonts w:ascii="Arial" w:hAnsi="Arial" w:cs="Arial"/>
        </w:rPr>
        <w:tab/>
      </w:r>
      <w:r>
        <w:rPr>
          <w:rFonts w:ascii="Arial" w:hAnsi="Arial" w:cs="Arial"/>
          <w:szCs w:val="21"/>
        </w:rPr>
        <w:t xml:space="preserve">                           </w:t>
      </w:r>
      <w:r>
        <w:rPr>
          <w:rFonts w:ascii="Arial" w:hAnsi="Arial" w:cs="Arial"/>
          <w:szCs w:val="21"/>
        </w:rPr>
        <w:t xml:space="preserve">身份证号码：</w:t>
      </w:r>
      <w:r/>
    </w:p>
    <w:p>
      <w:pPr>
        <w:spacing w:line="360" w:lineRule="auto"/>
        <w:rPr>
          <w:rFonts w:ascii="Arial" w:hAnsi="Arial" w:cs="Arial"/>
          <w:szCs w:val="21"/>
        </w:rPr>
      </w:pPr>
      <w:r>
        <w:rPr>
          <w:rFonts w:ascii="Arial" w:hAnsi="Arial" w:cs="Arial"/>
          <w:szCs w:val="21"/>
        </w:rPr>
      </w:r>
      <w:r/>
    </w:p>
    <w:p>
      <w:pPr>
        <w:ind w:right="840" w:firstLine="4200"/>
        <w:spacing w:line="360" w:lineRule="auto"/>
        <w:rPr>
          <w:rFonts w:ascii="Arial" w:hAnsi="Arial" w:cs="Arial"/>
          <w:szCs w:val="21"/>
        </w:rPr>
      </w:pPr>
      <w:r>
        <w:rPr>
          <w:rFonts w:ascii="Arial" w:hAnsi="Arial" w:cs="Arial"/>
          <w:szCs w:val="21"/>
        </w:rPr>
        <w:t xml:space="preserve">投标人（公章）：</w:t>
      </w:r>
      <w:r>
        <w:rPr>
          <w:rFonts w:ascii="Arial" w:hAnsi="Arial" w:cs="Arial"/>
          <w:szCs w:val="21"/>
        </w:rPr>
        <w:t xml:space="preserve">           </w:t>
      </w:r>
      <w:r/>
    </w:p>
    <w:p>
      <w:pPr>
        <w:ind w:right="960"/>
        <w:jc w:val="center"/>
        <w:spacing w:line="360" w:lineRule="auto"/>
        <w:rPr>
          <w:rFonts w:ascii="Arial" w:hAnsi="Arial" w:cs="Arial"/>
          <w:szCs w:val="21"/>
        </w:rPr>
      </w:pPr>
      <w:r>
        <w:rPr>
          <w:rFonts w:ascii="Arial" w:hAnsi="Arial" w:cs="Arial"/>
          <w:szCs w:val="21"/>
        </w:rPr>
        <w:t xml:space="preserve">                                     </w:t>
      </w:r>
      <w:r>
        <w:rPr>
          <w:rFonts w:ascii="Arial" w:hAnsi="Arial" w:cs="Arial"/>
          <w:szCs w:val="21"/>
        </w:rPr>
        <w:t xml:space="preserve">日期：</w:t>
      </w: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ind w:right="960"/>
        <w:jc w:val="center"/>
        <w:spacing w:line="360" w:lineRule="auto"/>
        <w:rPr>
          <w:rFonts w:ascii="Arial" w:hAnsi="Arial" w:cs="Arial"/>
          <w:szCs w:val="21"/>
        </w:rPr>
      </w:pPr>
      <w:r>
        <w:rPr>
          <w:rFonts w:ascii="Arial" w:hAnsi="Arial" w:cs="Arial"/>
          <w:szCs w:val="21"/>
        </w:rPr>
        <w:t xml:space="preserve">法定代表人身份证扫描件：</w:t>
      </w:r>
      <w:r>
        <w:rPr>
          <w:rFonts w:ascii="Arial" w:hAnsi="Arial" w:cs="Arial"/>
          <w:szCs w:val="21"/>
        </w:rPr>
        <w:t xml:space="preserve">                       </w:t>
      </w:r>
      <w:r>
        <w:rPr>
          <w:rFonts w:ascii="Arial" w:hAnsi="Arial" w:cs="Arial"/>
          <w:szCs w:val="21"/>
        </w:rPr>
        <w:t xml:space="preserve">受委托人身份证扫描件：</w:t>
      </w:r>
      <w:r/>
    </w:p>
    <w:p>
      <w:pPr>
        <w:pStyle w:val="740"/>
        <w:ind w:firstLine="422"/>
        <w:spacing w:line="500" w:lineRule="exact"/>
        <w:rPr>
          <w:rFonts w:ascii="Arial" w:hAnsi="Arial" w:eastAsia="仿宋" w:cs="Arial"/>
        </w:rPr>
      </w:pPr>
      <w:r>
        <w:rPr>
          <w:rFonts w:ascii="Arial" w:hAnsi="Arial" w:eastAsia="仿宋" w:cs="Arial"/>
        </w:rPr>
      </w:r>
      <w:r/>
    </w:p>
    <w:p>
      <w:pPr>
        <w:pStyle w:val="740"/>
        <w:ind w:firstLine="316"/>
        <w:spacing w:line="500" w:lineRule="exact"/>
        <w:rPr>
          <w:rFonts w:ascii="Arial" w:hAnsi="Arial" w:cs="Arial"/>
        </w:rPr>
      </w:pPr>
      <w:r>
        <w:rPr>
          <w:rFonts w:ascii="Arial" w:hAnsi="Arial" w:cs="Aria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cap="flat" cmpd="sng">
                          <a:solidFill>
                            <a:srgbClr val="FFFFFF"/>
                          </a:solidFill>
                          <a:prstDash val="solid"/>
                          <a:round/>
                        </a:ln>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stroke dashstyle="solid"/>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rFonts w:ascii="Arial" w:hAnsi="Arial" w:cs="Aria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cap="flat" cmpd="sng">
                          <a:solidFill>
                            <a:srgbClr val="FFFFFF"/>
                          </a:solidFill>
                          <a:prstDash val="solid"/>
                          <a:round/>
                        </a:ln>
                      </wps:spPr>
                      <wps:txbx>
                        <w:txbxContent>
                          <w:p>
                            <w:r/>
                            <w:r/>
                          </w:p>
                          <w:p>
                            <w:r/>
                            <w:r/>
                          </w:p>
                          <w:p>
                            <w:r/>
                            <w:r/>
                          </w:p>
                        </w:txbxContent>
                      </wps:txbx>
                      <wps:bodyPr wrap="square" lIns="0" tIns="0" rIns="0" bIns="0" anchor="t" upright="1"/>
                    </wps:wsp>
                  </a:graphicData>
                </a:graphic>
              </wp:anchor>
            </w:drawing>
          </mc:Choice>
          <mc:Fallback>
            <w:pict>
              <v:shape id="shape 2" o:spid="_x0000_s2" o:spt="1" type="#_x0000_t1" style="position:absolute;z-index:-251660288;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stroke dashstyle="solid"/>
                <v:textbox inset="0,0,0,0">
                  <w:txbxContent>
                    <w:p>
                      <w:r/>
                      <w:r/>
                    </w:p>
                    <w:p>
                      <w:r/>
                      <w:r/>
                    </w:p>
                    <w:p>
                      <w:r/>
                      <w:r/>
                    </w:p>
                  </w:txbxContent>
                </v:textbox>
              </v:shape>
            </w:pict>
          </mc:Fallback>
        </mc:AlternateContent>
      </w:r>
      <w:r/>
    </w:p>
    <w:p>
      <w:pPr>
        <w:spacing w:line="400" w:lineRule="exact"/>
        <w:rPr>
          <w:rFonts w:ascii="Arial" w:hAnsi="Arial" w:eastAsia="等线" w:cs="Arial"/>
          <w:szCs w:val="21"/>
        </w:rPr>
      </w:pPr>
      <w:r>
        <w:rPr>
          <w:rFonts w:ascii="Arial" w:hAnsi="Arial" w:eastAsia="等线" w:cs="Arial"/>
          <w:szCs w:val="21"/>
        </w:rPr>
      </w:r>
      <w:r/>
    </w:p>
    <w:p>
      <w:pPr>
        <w:ind w:firstLine="1260"/>
        <w:spacing w:line="400" w:lineRule="exact"/>
        <w:rPr>
          <w:rFonts w:ascii="Arial" w:hAnsi="Arial" w:cs="Arial"/>
          <w:szCs w:val="21"/>
        </w:rPr>
      </w:pPr>
      <w:r>
        <w:rPr>
          <w:rFonts w:ascii="Arial" w:hAnsi="Arial" w:cs="Arial"/>
          <w:szCs w:val="21"/>
        </w:rPr>
        <w:t xml:space="preserve">身份证正反面</w:t>
      </w:r>
      <w:r/>
    </w:p>
    <w:p>
      <w:pPr>
        <w:ind w:firstLine="3885"/>
        <w:spacing w:line="400" w:lineRule="exact"/>
        <w:rPr>
          <w:rFonts w:ascii="Arial" w:hAnsi="Arial" w:cs="Arial"/>
          <w:szCs w:val="21"/>
        </w:rPr>
      </w:pPr>
      <w:r>
        <w:rPr>
          <w:rFonts w:ascii="Arial" w:hAnsi="Arial" w:cs="Arial"/>
          <w:szCs w:val="21"/>
        </w:rPr>
      </w:r>
      <w:r/>
    </w:p>
    <w:p>
      <w:pPr>
        <w:ind w:firstLine="3885"/>
        <w:spacing w:line="400" w:lineRule="exact"/>
        <w:rPr>
          <w:rFonts w:ascii="Arial" w:hAnsi="Arial" w:cs="Arial"/>
          <w:szCs w:val="21"/>
        </w:rPr>
      </w:pPr>
      <w:r>
        <w:rPr>
          <w:rFonts w:ascii="Arial" w:hAnsi="Arial" w:cs="Arial"/>
          <w:szCs w:val="21"/>
        </w:rPr>
      </w:r>
      <w:r/>
    </w:p>
    <w:p>
      <w:pPr>
        <w:pStyle w:val="717"/>
        <w:jc w:val="center"/>
        <w:rPr>
          <w:rFonts w:ascii="Arial" w:hAnsi="Arial" w:cs="Arial"/>
        </w:rPr>
      </w:pPr>
      <w:r/>
      <w:bookmarkStart w:id="118" w:name="_Toc230188128"/>
      <w:r/>
      <w:bookmarkStart w:id="119" w:name="_Toc468787027"/>
      <w:r/>
      <w:bookmarkStart w:id="120" w:name="_Toc468787035"/>
      <w:r>
        <w:rPr>
          <w:rFonts w:ascii="Arial" w:hAnsi="Arial" w:cs="Arial"/>
        </w:rPr>
        <w:t xml:space="preserve">十四、投标人认为有必要提供并说明的其它资料</w:t>
      </w:r>
      <w:bookmarkEnd w:id="118"/>
      <w:r/>
      <w:bookmarkEnd w:id="119"/>
      <w:r/>
      <w:r/>
    </w:p>
    <w:p>
      <w:pPr>
        <w:jc w:val="center"/>
        <w:spacing w:line="360" w:lineRule="auto"/>
        <w:tabs>
          <w:tab w:val="left" w:pos="1280" w:leader="none"/>
        </w:tabs>
        <w:rPr>
          <w:rFonts w:ascii="Arial" w:hAnsi="Arial" w:cs="Arial"/>
          <w:szCs w:val="21"/>
          <w:lang w:val="zh-CN"/>
        </w:rPr>
      </w:pPr>
      <w:r>
        <w:rPr>
          <w:rFonts w:ascii="Arial" w:hAnsi="Arial" w:cs="Arial"/>
          <w:szCs w:val="21"/>
          <w:lang w:val="zh-CN"/>
        </w:rPr>
        <w:t xml:space="preserve">（格式由投标人自定）</w:t>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jc w:val="left"/>
        <w:widowControl/>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注：</w:t>
      </w:r>
      <w:r>
        <w:rPr>
          <w:rFonts w:ascii="Arial" w:hAnsi="Arial" w:cs="Arial"/>
          <w:szCs w:val="21"/>
          <w:lang w:val="zh-CN"/>
        </w:rPr>
        <w:t xml:space="preserve">1</w:t>
      </w:r>
      <w:r>
        <w:rPr>
          <w:rFonts w:ascii="Arial" w:hAnsi="Arial" w:cs="Arial"/>
          <w:szCs w:val="21"/>
          <w:lang w:val="zh-CN"/>
        </w:rPr>
        <w:t xml:space="preserve">、请投标人按照以上文件的要求格式、内容，顺序制作投标文件，否则，将影响对投标文件的评价。</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2</w:t>
      </w:r>
      <w:r>
        <w:rPr>
          <w:rFonts w:ascii="Arial" w:hAnsi="Arial" w:cs="Arial"/>
          <w:szCs w:val="21"/>
          <w:lang w:val="zh-CN"/>
        </w:rPr>
        <w:t xml:space="preserve">、投标人所提供的资格证明材料应真实、有效，招标代理机构及招标人保留对投标人提供的资格证明材料进行核查的权利。如发现投标人提供虚假资格证明材料，招标代理机构将对其进行严肃处理。</w:t>
      </w:r>
      <w:r/>
    </w:p>
    <w:p>
      <w:pPr>
        <w:jc w:val="left"/>
        <w:spacing w:after="0" w:line="240" w:lineRule="auto"/>
        <w:widowControl/>
        <w:rPr>
          <w:rFonts w:ascii="Arial" w:hAnsi="Arial" w:eastAsia="楷体_GB2312" w:cs="Arial"/>
          <w:sz w:val="24"/>
          <w:lang w:val="zh-CN"/>
        </w:rPr>
      </w:pPr>
      <w:r>
        <w:rPr>
          <w:rFonts w:ascii="Arial" w:hAnsi="Arial" w:eastAsia="楷体_GB2312" w:cs="Arial"/>
          <w:sz w:val="24"/>
          <w:lang w:val="zh-CN"/>
        </w:rPr>
        <w:br w:type="page" w:clear="all"/>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cs="Arial"/>
          <w:b/>
          <w:szCs w:val="21"/>
          <w:lang w:val="zh-CN"/>
        </w:rPr>
      </w:pPr>
      <w:r>
        <w:rPr>
          <w:rFonts w:ascii="Arial" w:hAnsi="Arial" w:cs="Arial"/>
          <w:b/>
          <w:szCs w:val="21"/>
          <w:lang w:val="zh-CN"/>
        </w:rPr>
        <w:t xml:space="preserve">附件</w:t>
      </w:r>
      <w:r/>
    </w:p>
    <w:p>
      <w:pPr>
        <w:jc w:val="center"/>
        <w:rPr>
          <w:rFonts w:ascii="Arial" w:hAnsi="Arial" w:cs="Arial"/>
          <w:b/>
          <w:bCs/>
          <w:szCs w:val="21"/>
        </w:rPr>
      </w:pPr>
      <w:r/>
      <w:bookmarkStart w:id="121" w:name="_Toc11338077"/>
      <w:r/>
      <w:bookmarkStart w:id="122" w:name="_Toc119446883"/>
      <w:r/>
      <w:bookmarkStart w:id="123" w:name="_Toc468787028"/>
      <w:r/>
      <w:bookmarkStart w:id="124" w:name="_Toc395185561"/>
      <w:r/>
      <w:bookmarkStart w:id="125" w:name="_Toc357514861"/>
      <w:r/>
      <w:bookmarkStart w:id="126" w:name="_Toc11339480"/>
      <w:r/>
      <w:bookmarkStart w:id="127" w:name="_Toc131438416"/>
      <w:r/>
      <w:bookmarkStart w:id="128" w:name="_Toc517164014"/>
      <w:r/>
      <w:bookmarkStart w:id="129" w:name="_Toc465782213"/>
      <w:r>
        <w:rPr>
          <w:rFonts w:ascii="Arial" w:hAnsi="Arial" w:cs="Arial"/>
          <w:b/>
          <w:bCs/>
          <w:szCs w:val="21"/>
        </w:rPr>
        <w:t xml:space="preserve">制造商资格声明</w:t>
      </w:r>
      <w:bookmarkEnd w:id="121"/>
      <w:r/>
      <w:bookmarkEnd w:id="122"/>
      <w:r/>
      <w:bookmarkEnd w:id="123"/>
      <w:r/>
      <w:bookmarkEnd w:id="124"/>
      <w:r/>
      <w:bookmarkEnd w:id="125"/>
      <w:r/>
      <w:bookmarkEnd w:id="126"/>
      <w:r/>
      <w:bookmarkEnd w:id="127"/>
      <w:r/>
      <w:bookmarkEnd w:id="128"/>
      <w:r/>
      <w:bookmarkEnd w:id="129"/>
      <w:r/>
      <w:r/>
    </w:p>
    <w:p>
      <w:pPr>
        <w:jc w:val="left"/>
        <w:spacing w:line="360" w:lineRule="auto"/>
        <w:widowControl/>
        <w:tabs>
          <w:tab w:val="left" w:pos="525" w:leader="none"/>
        </w:tabs>
        <w:rPr>
          <w:rFonts w:ascii="Arial" w:hAnsi="Arial" w:cs="Arial"/>
          <w:szCs w:val="21"/>
        </w:rPr>
      </w:pPr>
      <w:r>
        <w:rPr>
          <w:rFonts w:ascii="Arial" w:hAnsi="Arial" w:cs="Arial"/>
          <w:szCs w:val="21"/>
        </w:rPr>
        <w:t xml:space="preserve">1</w:t>
      </w:r>
      <w:r>
        <w:rPr>
          <w:rFonts w:ascii="Arial" w:hAnsi="Arial" w:cs="Arial"/>
          <w:szCs w:val="21"/>
        </w:rPr>
        <w:t xml:space="preserve">．名称及概况：</w:t>
      </w:r>
      <w:r/>
    </w:p>
    <w:p>
      <w:pPr>
        <w:jc w:val="left"/>
        <w:spacing w:line="360" w:lineRule="auto"/>
        <w:widowControl/>
        <w:rPr>
          <w:rFonts w:ascii="Arial" w:hAnsi="Arial" w:cs="Arial"/>
          <w:szCs w:val="21"/>
        </w:rPr>
      </w:pPr>
      <w:r>
        <w:rPr>
          <w:rFonts w:ascii="Arial" w:hAnsi="Arial" w:cs="Arial"/>
          <w:szCs w:val="21"/>
        </w:rPr>
        <w:t xml:space="preserve">   (1)</w:t>
      </w:r>
      <w:r>
        <w:rPr>
          <w:rFonts w:ascii="Arial" w:hAnsi="Arial" w:cs="Arial"/>
          <w:szCs w:val="21"/>
        </w:rPr>
        <w:t xml:space="preserve">制造商名称：</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(2)</w:t>
      </w:r>
      <w:r>
        <w:rPr>
          <w:rFonts w:ascii="Arial" w:hAnsi="Arial" w:cs="Arial"/>
          <w:szCs w:val="21"/>
        </w:rPr>
        <w:t xml:space="preserve">总部地址：</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rPr>
        <w:t xml:space="preserve">电传</w:t>
      </w:r>
      <w:r>
        <w:rPr>
          <w:rFonts w:ascii="Arial" w:hAnsi="Arial" w:cs="Arial"/>
          <w:szCs w:val="21"/>
        </w:rPr>
        <w:t xml:space="preserve">/</w:t>
      </w:r>
      <w:r>
        <w:rPr>
          <w:rFonts w:ascii="Arial" w:hAnsi="Arial" w:cs="Arial"/>
          <w:szCs w:val="21"/>
        </w:rPr>
        <w:t xml:space="preserve">传真</w:t>
      </w:r>
      <w:r>
        <w:rPr>
          <w:rFonts w:ascii="Arial" w:hAnsi="Arial" w:cs="Arial"/>
          <w:szCs w:val="21"/>
        </w:rPr>
        <w:t xml:space="preserve">/</w:t>
      </w:r>
      <w:r>
        <w:rPr>
          <w:rFonts w:ascii="Arial" w:hAnsi="Arial" w:cs="Arial"/>
          <w:szCs w:val="21"/>
        </w:rPr>
        <w:t xml:space="preserve">电话号码：</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(3)</w:t>
      </w:r>
      <w:r>
        <w:rPr>
          <w:rFonts w:ascii="Arial" w:hAnsi="Arial" w:cs="Arial"/>
          <w:szCs w:val="21"/>
        </w:rPr>
        <w:t xml:space="preserve">成立和</w:t>
      </w:r>
      <w:r>
        <w:rPr>
          <w:rFonts w:ascii="Arial" w:hAnsi="Arial" w:cs="Arial"/>
          <w:szCs w:val="21"/>
        </w:rPr>
        <w:t xml:space="preserve">/</w:t>
      </w:r>
      <w:r>
        <w:rPr>
          <w:rFonts w:ascii="Arial" w:hAnsi="Arial" w:cs="Arial"/>
          <w:szCs w:val="21"/>
        </w:rPr>
        <w:t xml:space="preserve">或注册日期：</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(4)</w:t>
      </w:r>
      <w:r>
        <w:rPr>
          <w:rFonts w:ascii="Arial" w:hAnsi="Arial" w:cs="Arial"/>
          <w:szCs w:val="21"/>
        </w:rPr>
        <w:t xml:space="preserve">实收资本：</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(5)</w:t>
      </w:r>
      <w:r>
        <w:rPr>
          <w:rFonts w:ascii="Arial" w:hAnsi="Arial" w:cs="Arial"/>
          <w:szCs w:val="21"/>
        </w:rPr>
        <w:t xml:space="preserve">近期资产负债表</w:t>
      </w:r>
      <w:r>
        <w:rPr>
          <w:rFonts w:ascii="Arial" w:hAnsi="Arial" w:cs="Arial"/>
          <w:szCs w:val="21"/>
        </w:rPr>
        <w:t xml:space="preserve">(</w:t>
      </w:r>
      <w:r>
        <w:rPr>
          <w:rFonts w:ascii="Arial" w:hAnsi="Arial" w:cs="Arial"/>
          <w:szCs w:val="21"/>
        </w:rPr>
        <w:t xml:space="preserve">到</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日止</w:t>
      </w:r>
      <w:r>
        <w:rPr>
          <w:rFonts w:ascii="Arial" w:hAnsi="Arial" w:cs="Arial"/>
          <w:szCs w:val="21"/>
        </w:rPr>
        <w:t xml:space="preserve">)</w:t>
      </w:r>
      <w:r/>
    </w:p>
    <w:p>
      <w:pPr>
        <w:jc w:val="left"/>
        <w:spacing w:line="360" w:lineRule="auto"/>
        <w:widowControl/>
        <w:rPr>
          <w:rFonts w:ascii="Arial" w:hAnsi="Arial" w:cs="Arial"/>
          <w:szCs w:val="21"/>
        </w:rPr>
      </w:pPr>
      <w:r>
        <w:rPr>
          <w:rFonts w:ascii="Arial" w:hAnsi="Arial" w:cs="Arial"/>
          <w:szCs w:val="21"/>
        </w:rPr>
        <w:t xml:space="preserve">      </w:t>
      </w:r>
      <w:r>
        <w:rPr>
          <w:rFonts w:hint="eastAsia" w:ascii="宋体" w:hAnsi="宋体" w:cs="宋体"/>
          <w:szCs w:val="21"/>
        </w:rPr>
        <w:t xml:space="preserve">①</w:t>
      </w:r>
      <w:r>
        <w:rPr>
          <w:rFonts w:ascii="Arial" w:hAnsi="Arial" w:cs="Arial"/>
          <w:szCs w:val="21"/>
        </w:rPr>
        <w:t xml:space="preserve">固定资产：</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hint="eastAsia" w:ascii="宋体" w:hAnsi="宋体" w:cs="宋体"/>
          <w:szCs w:val="21"/>
        </w:rPr>
        <w:t xml:space="preserve">②</w:t>
      </w:r>
      <w:r>
        <w:rPr>
          <w:rFonts w:ascii="Arial" w:hAnsi="Arial" w:cs="Arial"/>
          <w:szCs w:val="21"/>
        </w:rPr>
        <w:t xml:space="preserve">流动资产：</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hint="eastAsia" w:ascii="宋体" w:hAnsi="宋体" w:cs="宋体"/>
          <w:szCs w:val="21"/>
        </w:rPr>
        <w:t xml:space="preserve">③</w:t>
      </w:r>
      <w:r>
        <w:rPr>
          <w:rFonts w:ascii="Arial" w:hAnsi="Arial" w:cs="Arial"/>
          <w:szCs w:val="21"/>
        </w:rPr>
        <w:t xml:space="preserve">长期负债：</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hint="eastAsia" w:ascii="宋体" w:hAnsi="宋体" w:cs="宋体"/>
          <w:szCs w:val="21"/>
        </w:rPr>
        <w:t xml:space="preserve">④</w:t>
      </w:r>
      <w:r>
        <w:rPr>
          <w:rFonts w:ascii="Arial" w:hAnsi="Arial" w:cs="Arial"/>
          <w:szCs w:val="21"/>
        </w:rPr>
        <w:t xml:space="preserve">流动负债：</w:t>
      </w:r>
      <w:r>
        <w:rPr>
          <w:rFonts w:ascii="Arial" w:hAnsi="Arial" w:cs="Arial"/>
          <w:szCs w:val="21"/>
          <w:u w:val="single"/>
        </w:rPr>
        <w:t xml:space="preserve">                                                    </w:t>
      </w:r>
      <w:r/>
    </w:p>
    <w:p>
      <w:pPr>
        <w:jc w:val="left"/>
        <w:spacing w:line="360" w:lineRule="auto"/>
        <w:widowControl/>
        <w:tabs>
          <w:tab w:val="left" w:pos="420" w:leader="none"/>
        </w:tabs>
        <w:rPr>
          <w:rFonts w:ascii="Arial" w:hAnsi="Arial" w:cs="Arial"/>
          <w:szCs w:val="21"/>
        </w:rPr>
      </w:pPr>
      <w:r>
        <w:rPr>
          <w:rFonts w:ascii="Arial" w:hAnsi="Arial" w:cs="Arial"/>
          <w:szCs w:val="21"/>
        </w:rPr>
        <w:t xml:space="preserve">      </w:t>
      </w:r>
      <w:r>
        <w:rPr>
          <w:rFonts w:hint="eastAsia" w:ascii="宋体" w:hAnsi="宋体" w:cs="宋体"/>
          <w:szCs w:val="21"/>
        </w:rPr>
        <w:t xml:space="preserve">⑤</w:t>
      </w:r>
      <w:r>
        <w:rPr>
          <w:rFonts w:ascii="Arial" w:hAnsi="Arial" w:cs="Arial"/>
          <w:szCs w:val="21"/>
        </w:rPr>
        <w:t xml:space="preserve">净值：</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(6)</w:t>
      </w:r>
      <w:r>
        <w:rPr>
          <w:rFonts w:ascii="Arial" w:hAnsi="Arial" w:cs="Arial"/>
          <w:szCs w:val="21"/>
        </w:rPr>
        <w:t xml:space="preserve">主要负责人姓名</w:t>
      </w:r>
      <w:r>
        <w:rPr>
          <w:rFonts w:ascii="Arial" w:hAnsi="Arial" w:cs="Arial"/>
          <w:szCs w:val="21"/>
        </w:rPr>
        <w:t xml:space="preserve">(</w:t>
      </w:r>
      <w:r>
        <w:rPr>
          <w:rFonts w:ascii="Arial" w:hAnsi="Arial" w:cs="Arial"/>
          <w:szCs w:val="21"/>
        </w:rPr>
        <w:t xml:space="preserve">可选填</w:t>
      </w:r>
      <w:r>
        <w:rPr>
          <w:rFonts w:ascii="Arial" w:hAnsi="Arial" w:cs="Arial"/>
          <w:szCs w:val="21"/>
        </w:rPr>
        <w:t xml:space="preserve">)</w:t>
      </w:r>
      <w:r>
        <w:rPr>
          <w:rFonts w:ascii="Arial" w:hAnsi="Arial" w:cs="Arial"/>
          <w:szCs w:val="21"/>
        </w:rPr>
        <w:t xml:space="preserve">：</w:t>
      </w:r>
      <w:r>
        <w:rPr>
          <w:rFonts w:ascii="Arial" w:hAnsi="Arial" w:cs="Arial"/>
          <w:szCs w:val="21"/>
          <w:u w:val="single"/>
        </w:rPr>
        <w:t xml:space="preserve">                                       </w:t>
      </w:r>
      <w:r/>
    </w:p>
    <w:p>
      <w:pPr>
        <w:jc w:val="left"/>
        <w:spacing w:line="360" w:lineRule="auto"/>
        <w:widowControl/>
        <w:tabs>
          <w:tab w:val="left" w:pos="420" w:leader="none"/>
        </w:tabs>
        <w:rPr>
          <w:rFonts w:ascii="Arial" w:hAnsi="Arial" w:cs="Arial"/>
          <w:szCs w:val="21"/>
        </w:rPr>
      </w:pPr>
      <w:r>
        <w:rPr>
          <w:rFonts w:ascii="Arial" w:hAnsi="Arial" w:cs="Arial"/>
          <w:szCs w:val="21"/>
        </w:rPr>
        <w:t xml:space="preserve">2</w:t>
      </w:r>
      <w:r>
        <w:rPr>
          <w:rFonts w:ascii="Arial" w:hAnsi="Arial" w:cs="Arial"/>
          <w:szCs w:val="21"/>
        </w:rPr>
        <w:t xml:space="preserve">．</w:t>
      </w:r>
      <w:r>
        <w:rPr>
          <w:rFonts w:ascii="Arial" w:hAnsi="Arial" w:cs="Arial"/>
          <w:szCs w:val="21"/>
        </w:rPr>
        <w:t xml:space="preserve"> (1)</w:t>
      </w:r>
      <w:r>
        <w:rPr>
          <w:rFonts w:ascii="Arial" w:hAnsi="Arial" w:cs="Arial"/>
          <w:szCs w:val="21"/>
        </w:rPr>
        <w:t xml:space="preserve">关于制造投标货物的设施及其它情况：</w:t>
      </w:r>
      <w:r/>
    </w:p>
    <w:p>
      <w:pPr>
        <w:jc w:val="left"/>
        <w:spacing w:line="360" w:lineRule="auto"/>
        <w:widowControl/>
        <w:tabs>
          <w:tab w:val="left" w:pos="3710" w:leader="none"/>
        </w:tabs>
        <w:rPr>
          <w:rFonts w:ascii="Arial" w:hAnsi="Arial" w:cs="Arial"/>
          <w:szCs w:val="21"/>
        </w:rPr>
      </w:pPr>
      <w:r>
        <w:rPr>
          <w:rFonts w:ascii="Arial" w:hAnsi="Arial" w:cs="Arial"/>
          <w:szCs w:val="21"/>
        </w:rPr>
        <w:t xml:space="preserve">       </w:t>
      </w:r>
      <w:r>
        <w:rPr>
          <w:rFonts w:ascii="Arial" w:hAnsi="Arial" w:cs="Arial"/>
          <w:szCs w:val="21"/>
        </w:rPr>
        <w:t xml:space="preserve">工厂名称地址</w:t>
      </w:r>
      <w:r>
        <w:rPr>
          <w:rFonts w:ascii="Arial" w:hAnsi="Arial" w:cs="Arial"/>
          <w:szCs w:val="21"/>
        </w:rPr>
        <w:t xml:space="preserve">      </w:t>
      </w:r>
      <w:r>
        <w:rPr>
          <w:rFonts w:ascii="Arial" w:hAnsi="Arial" w:cs="Arial"/>
          <w:szCs w:val="21"/>
        </w:rPr>
        <w:t xml:space="preserve">生产的项目</w:t>
      </w:r>
      <w:r>
        <w:rPr>
          <w:rFonts w:ascii="Arial" w:hAnsi="Arial" w:cs="Arial"/>
          <w:szCs w:val="21"/>
        </w:rPr>
        <w:t xml:space="preserve">      </w:t>
      </w:r>
      <w:r>
        <w:rPr>
          <w:rFonts w:ascii="Arial" w:hAnsi="Arial" w:cs="Arial"/>
          <w:szCs w:val="21"/>
        </w:rPr>
        <w:t xml:space="preserve">年生产能力</w:t>
      </w:r>
      <w:r>
        <w:rPr>
          <w:rFonts w:ascii="Arial" w:hAnsi="Arial" w:cs="Arial"/>
          <w:szCs w:val="21"/>
        </w:rPr>
        <w:t xml:space="preserve">     </w:t>
      </w:r>
      <w:r>
        <w:rPr>
          <w:rFonts w:ascii="Arial" w:hAnsi="Arial" w:cs="Arial"/>
          <w:szCs w:val="21"/>
        </w:rPr>
        <w:t xml:space="preserve">职工人数</w:t>
      </w:r>
      <w:r/>
    </w:p>
    <w:p>
      <w:pPr>
        <w:jc w:val="left"/>
        <w:spacing w:line="360" w:lineRule="auto"/>
        <w:widowControl/>
        <w:tabs>
          <w:tab w:val="left" w:pos="3710" w:leader="none"/>
          <w:tab w:val="left" w:pos="7770" w:leader="none"/>
          <w:tab w:val="left" w:pos="8295" w:leader="none"/>
        </w:tabs>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p>
    <w:p>
      <w:pPr>
        <w:jc w:val="left"/>
        <w:spacing w:line="360" w:lineRule="auto"/>
        <w:widowControl/>
        <w:tabs>
          <w:tab w:val="left" w:pos="3710" w:leader="none"/>
        </w:tabs>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p>
    <w:p>
      <w:pPr>
        <w:jc w:val="left"/>
        <w:spacing w:line="360" w:lineRule="auto"/>
        <w:widowControl/>
        <w:tabs>
          <w:tab w:val="left" w:pos="525" w:leader="none"/>
        </w:tabs>
        <w:rPr>
          <w:rFonts w:ascii="Arial" w:hAnsi="Arial" w:cs="Arial"/>
          <w:szCs w:val="21"/>
        </w:rPr>
      </w:pPr>
      <w:r>
        <w:rPr>
          <w:rFonts w:ascii="Arial" w:hAnsi="Arial" w:cs="Arial"/>
          <w:szCs w:val="21"/>
        </w:rPr>
        <w:t xml:space="preserve">    (2)</w:t>
      </w:r>
      <w:r>
        <w:rPr>
          <w:rFonts w:ascii="Arial" w:hAnsi="Arial" w:cs="Arial"/>
          <w:szCs w:val="21"/>
        </w:rPr>
        <w:t xml:space="preserve">本制造商不生产，而需从其它制造商购买的主要零部件：</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rPr>
        <w:t xml:space="preserve">制造商名称和地址</w:t>
      </w:r>
      <w:r>
        <w:rPr>
          <w:rFonts w:ascii="Arial" w:hAnsi="Arial" w:cs="Arial"/>
          <w:szCs w:val="21"/>
        </w:rPr>
        <w:t xml:space="preserve">                 </w:t>
      </w:r>
      <w:r>
        <w:rPr>
          <w:rFonts w:ascii="Arial" w:hAnsi="Arial" w:cs="Arial"/>
          <w:szCs w:val="21"/>
        </w:rPr>
        <w:t xml:space="preserve">主要零部件名称</w:t>
      </w:r>
      <w:r/>
    </w:p>
    <w:p>
      <w:pPr>
        <w:jc w:val="left"/>
        <w:spacing w:line="360" w:lineRule="auto"/>
        <w:widowControl/>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p>
    <w:p>
      <w:pPr>
        <w:ind w:left="420" w:hanging="420"/>
        <w:jc w:val="left"/>
        <w:spacing w:line="360" w:lineRule="auto"/>
        <w:widowControl/>
        <w:rPr>
          <w:rFonts w:ascii="Arial" w:hAnsi="Arial" w:cs="Arial"/>
          <w:szCs w:val="21"/>
        </w:rPr>
      </w:pPr>
      <w:r>
        <w:rPr>
          <w:rFonts w:ascii="Arial" w:hAnsi="Arial" w:cs="Arial"/>
          <w:szCs w:val="21"/>
        </w:rPr>
        <w:t xml:space="preserve">3</w:t>
      </w:r>
      <w:r>
        <w:rPr>
          <w:rFonts w:ascii="Arial" w:hAnsi="Arial" w:cs="Arial"/>
          <w:szCs w:val="21"/>
        </w:rPr>
        <w:t xml:space="preserve">．</w:t>
      </w:r>
      <w:r>
        <w:rPr>
          <w:rFonts w:ascii="Arial" w:hAnsi="Arial" w:cs="Arial"/>
          <w:szCs w:val="21"/>
        </w:rPr>
        <w:t xml:space="preserve"> </w:t>
      </w:r>
      <w:r>
        <w:rPr>
          <w:rFonts w:ascii="Arial" w:hAnsi="Arial" w:cs="Arial"/>
          <w:szCs w:val="21"/>
        </w:rPr>
        <w:t xml:space="preserve">本制造商生产投标货物的经验</w:t>
      </w:r>
      <w:r>
        <w:rPr>
          <w:rFonts w:ascii="Arial" w:hAnsi="Arial" w:cs="Arial"/>
          <w:szCs w:val="21"/>
        </w:rPr>
        <w:t xml:space="preserve">(</w:t>
      </w:r>
      <w:r>
        <w:rPr>
          <w:rFonts w:ascii="Arial" w:hAnsi="Arial" w:cs="Arial"/>
          <w:szCs w:val="21"/>
        </w:rPr>
        <w:t xml:space="preserve">包括年限、项目业主、额定能力、商业运营的起始日期等</w:t>
      </w:r>
      <w:r>
        <w:rPr>
          <w:rFonts w:ascii="Arial" w:hAnsi="Arial" w:cs="Arial"/>
          <w:szCs w:val="21"/>
        </w:rPr>
        <w:t xml:space="preserve">)</w:t>
      </w:r>
      <w:r>
        <w:rPr>
          <w:rFonts w:ascii="Arial" w:hAnsi="Arial" w:cs="Arial"/>
          <w:szCs w:val="21"/>
        </w:rPr>
        <w:t xml:space="preserve">：</w:t>
      </w:r>
      <w:r/>
    </w:p>
    <w:p>
      <w:pPr>
        <w:jc w:val="left"/>
        <w:spacing w:line="360" w:lineRule="auto"/>
        <w:widowControl/>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p>
    <w:p>
      <w:pPr>
        <w:jc w:val="left"/>
        <w:spacing w:line="360" w:lineRule="auto"/>
        <w:widowControl/>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4</w:t>
      </w:r>
      <w:r>
        <w:rPr>
          <w:rFonts w:ascii="Arial" w:hAnsi="Arial" w:cs="Arial"/>
          <w:szCs w:val="21"/>
        </w:rPr>
        <w:t xml:space="preserve">．</w:t>
      </w:r>
      <w:r>
        <w:rPr>
          <w:rFonts w:ascii="Arial" w:hAnsi="Arial" w:cs="Arial"/>
          <w:szCs w:val="21"/>
        </w:rPr>
        <w:t xml:space="preserve"> </w:t>
      </w:r>
      <w:r>
        <w:rPr>
          <w:rFonts w:ascii="Arial" w:hAnsi="Arial" w:cs="Arial"/>
          <w:szCs w:val="21"/>
        </w:rPr>
        <w:t xml:space="preserve">近</w:t>
      </w:r>
      <w:r>
        <w:rPr>
          <w:rFonts w:ascii="Arial" w:hAnsi="Arial" w:cs="Arial"/>
          <w:szCs w:val="21"/>
        </w:rPr>
        <w:t xml:space="preserve">3</w:t>
      </w:r>
      <w:r>
        <w:rPr>
          <w:rFonts w:ascii="Arial" w:hAnsi="Arial" w:cs="Arial"/>
          <w:szCs w:val="21"/>
        </w:rPr>
        <w:t xml:space="preserve">年投标货物主要销售给国内、外主要客户的名称地址：</w:t>
      </w:r>
      <w:r/>
    </w:p>
    <w:p>
      <w:pPr>
        <w:jc w:val="left"/>
        <w:spacing w:line="360" w:lineRule="auto"/>
        <w:widowControl/>
        <w:rPr>
          <w:rFonts w:ascii="Arial" w:hAnsi="Arial" w:cs="Arial"/>
          <w:szCs w:val="21"/>
        </w:rPr>
      </w:pPr>
      <w:r>
        <w:rPr>
          <w:rFonts w:ascii="Arial" w:hAnsi="Arial" w:cs="Arial"/>
          <w:szCs w:val="21"/>
        </w:rPr>
        <w:t xml:space="preserve">    (1)</w:t>
      </w:r>
      <w:r>
        <w:rPr>
          <w:rFonts w:ascii="Arial" w:hAnsi="Arial" w:cs="Arial"/>
          <w:szCs w:val="21"/>
        </w:rPr>
        <w:t xml:space="preserve">出口销售</w:t>
      </w:r>
      <w:r>
        <w:rPr>
          <w:rFonts w:ascii="Arial" w:hAnsi="Arial" w:cs="Arial"/>
          <w:szCs w:val="21"/>
        </w:rPr>
        <w:t xml:space="preserve"></w:t>
      </w:r>
      <w:r/>
    </w:p>
    <w:p>
      <w:pPr>
        <w:jc w:val="left"/>
        <w:spacing w:line="360" w:lineRule="auto"/>
        <w:widowControl/>
        <w:rPr>
          <w:rFonts w:ascii="Arial" w:hAnsi="Arial" w:cs="Arial"/>
          <w:i/>
          <w:szCs w:val="21"/>
          <w:u w:val="single"/>
        </w:rPr>
      </w:pPr>
      <w:r>
        <w:rPr>
          <w:rFonts w:ascii="Arial" w:hAnsi="Arial" w:cs="Arial"/>
          <w:szCs w:val="21"/>
        </w:rPr>
        <w:t xml:space="preserve">      </w:t>
      </w:r>
      <w:r>
        <w:rPr>
          <w:rFonts w:ascii="Arial" w:hAnsi="Arial" w:cs="Arial"/>
          <w:i/>
          <w:szCs w:val="21"/>
          <w:u w:val="single"/>
        </w:rPr>
        <w:t xml:space="preserve">(</w:t>
      </w:r>
      <w:r>
        <w:rPr>
          <w:rFonts w:ascii="Arial" w:hAnsi="Arial" w:cs="Arial"/>
          <w:i/>
          <w:szCs w:val="21"/>
          <w:u w:val="single"/>
        </w:rPr>
        <w:t xml:space="preserve">名称和地址</w:t>
      </w:r>
      <w:r>
        <w:rPr>
          <w:rFonts w:ascii="Arial" w:hAnsi="Arial" w:cs="Arial"/>
          <w:i/>
          <w:szCs w:val="21"/>
          <w:u w:val="single"/>
        </w:rPr>
        <w:t xml:space="preserve">)                     </w:t>
      </w:r>
      <w:r>
        <w:rPr>
          <w:rFonts w:ascii="Arial" w:hAnsi="Arial" w:cs="Arial"/>
          <w:szCs w:val="21"/>
        </w:rPr>
        <w:t xml:space="preserve">   </w:t>
      </w:r>
      <w:r>
        <w:rPr>
          <w:rFonts w:ascii="Arial" w:hAnsi="Arial" w:cs="Arial"/>
          <w:i/>
          <w:szCs w:val="21"/>
          <w:u w:val="single"/>
        </w:rPr>
        <w:t xml:space="preserve">   (</w:t>
      </w:r>
      <w:r>
        <w:rPr>
          <w:rFonts w:ascii="Arial" w:hAnsi="Arial" w:cs="Arial"/>
          <w:i/>
          <w:szCs w:val="21"/>
          <w:u w:val="single"/>
        </w:rPr>
        <w:t xml:space="preserve">销售项目</w:t>
      </w:r>
      <w:r>
        <w:rPr>
          <w:rFonts w:ascii="Arial" w:hAnsi="Arial" w:cs="Arial"/>
          <w:i/>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(2)</w:t>
      </w:r>
      <w:r>
        <w:rPr>
          <w:rFonts w:ascii="Arial" w:hAnsi="Arial" w:cs="Arial"/>
          <w:szCs w:val="21"/>
        </w:rPr>
        <w:t xml:space="preserve">国内销售</w:t>
      </w:r>
      <w:r/>
    </w:p>
    <w:p>
      <w:pPr>
        <w:jc w:val="left"/>
        <w:spacing w:line="360" w:lineRule="auto"/>
        <w:widowControl/>
        <w:rPr>
          <w:rFonts w:ascii="Arial" w:hAnsi="Arial" w:cs="Arial"/>
          <w:i/>
          <w:szCs w:val="21"/>
          <w:u w:val="single"/>
        </w:rPr>
      </w:pPr>
      <w:r>
        <w:rPr>
          <w:rFonts w:ascii="Arial" w:hAnsi="Arial" w:cs="Arial"/>
          <w:szCs w:val="21"/>
        </w:rPr>
        <w:t xml:space="preserve">      </w:t>
      </w:r>
      <w:r>
        <w:rPr>
          <w:rFonts w:ascii="Arial" w:hAnsi="Arial" w:cs="Arial"/>
          <w:i/>
          <w:szCs w:val="21"/>
          <w:u w:val="single"/>
        </w:rPr>
        <w:t xml:space="preserve">(</w:t>
      </w:r>
      <w:r>
        <w:rPr>
          <w:rFonts w:ascii="Arial" w:hAnsi="Arial" w:cs="Arial"/>
          <w:i/>
          <w:szCs w:val="21"/>
          <w:u w:val="single"/>
        </w:rPr>
        <w:t xml:space="preserve">名称和地址</w:t>
      </w:r>
      <w:r>
        <w:rPr>
          <w:rFonts w:ascii="Arial" w:hAnsi="Arial" w:cs="Arial"/>
          <w:i/>
          <w:szCs w:val="21"/>
          <w:u w:val="single"/>
        </w:rPr>
        <w:t xml:space="preserve">)                    </w:t>
      </w:r>
      <w:r>
        <w:rPr>
          <w:rFonts w:ascii="Arial" w:hAnsi="Arial" w:cs="Arial"/>
          <w:szCs w:val="21"/>
        </w:rPr>
        <w:t xml:space="preserve">   </w:t>
      </w:r>
      <w:r>
        <w:rPr>
          <w:rFonts w:ascii="Arial" w:hAnsi="Arial" w:cs="Arial"/>
          <w:i/>
          <w:szCs w:val="21"/>
          <w:u w:val="single"/>
        </w:rPr>
        <w:t xml:space="preserve">   (</w:t>
      </w:r>
      <w:r>
        <w:rPr>
          <w:rFonts w:ascii="Arial" w:hAnsi="Arial" w:cs="Arial"/>
          <w:i/>
          <w:szCs w:val="21"/>
          <w:u w:val="single"/>
        </w:rPr>
        <w:t xml:space="preserve">销售项目</w:t>
      </w:r>
      <w:r>
        <w:rPr>
          <w:rFonts w:ascii="Arial" w:hAnsi="Arial" w:cs="Arial"/>
          <w:i/>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5</w:t>
      </w:r>
      <w:r>
        <w:rPr>
          <w:rFonts w:ascii="Arial" w:hAnsi="Arial" w:cs="Arial"/>
          <w:szCs w:val="21"/>
        </w:rPr>
        <w:t xml:space="preserve">．</w:t>
      </w:r>
      <w:r>
        <w:rPr>
          <w:rFonts w:ascii="Arial" w:hAnsi="Arial" w:cs="Arial"/>
          <w:szCs w:val="21"/>
        </w:rPr>
        <w:t xml:space="preserve"> </w:t>
      </w:r>
      <w:r>
        <w:rPr>
          <w:rFonts w:ascii="Arial" w:hAnsi="Arial" w:cs="Arial"/>
          <w:szCs w:val="21"/>
        </w:rPr>
        <w:t xml:space="preserve">近</w:t>
      </w:r>
      <w:r>
        <w:rPr>
          <w:rFonts w:ascii="Arial" w:hAnsi="Arial" w:cs="Arial"/>
          <w:szCs w:val="21"/>
        </w:rPr>
        <w:t xml:space="preserve">3</w:t>
      </w:r>
      <w:r>
        <w:rPr>
          <w:rFonts w:ascii="Arial" w:hAnsi="Arial" w:cs="Arial"/>
          <w:szCs w:val="21"/>
        </w:rPr>
        <w:t xml:space="preserve">年的年营业额：</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rPr>
        <w:t xml:space="preserve">年份</w:t>
      </w:r>
      <w:r>
        <w:rPr>
          <w:rFonts w:ascii="Arial" w:hAnsi="Arial" w:cs="Arial"/>
          <w:szCs w:val="21"/>
        </w:rPr>
        <w:t xml:space="preserve">             </w:t>
      </w:r>
      <w:r>
        <w:rPr>
          <w:rFonts w:ascii="Arial" w:hAnsi="Arial" w:cs="Arial"/>
          <w:szCs w:val="21"/>
        </w:rPr>
        <w:t xml:space="preserve">国内</w:t>
      </w:r>
      <w:r>
        <w:rPr>
          <w:rFonts w:ascii="Arial" w:hAnsi="Arial" w:cs="Arial"/>
          <w:szCs w:val="21"/>
        </w:rPr>
        <w:t xml:space="preserve">            </w:t>
      </w:r>
      <w:r>
        <w:rPr>
          <w:rFonts w:ascii="Arial" w:hAnsi="Arial" w:cs="Arial"/>
          <w:szCs w:val="21"/>
        </w:rPr>
        <w:t xml:space="preserve">出口</w:t>
      </w:r>
      <w:r>
        <w:rPr>
          <w:rFonts w:ascii="Arial" w:hAnsi="Arial" w:cs="Arial"/>
          <w:szCs w:val="21"/>
        </w:rPr>
        <w:t xml:space="preserve">            </w:t>
      </w:r>
      <w:r>
        <w:rPr>
          <w:rFonts w:ascii="Arial" w:hAnsi="Arial" w:cs="Arial"/>
          <w:szCs w:val="21"/>
        </w:rPr>
        <w:t xml:space="preserve">总额</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p>
    <w:p>
      <w:pPr>
        <w:jc w:val="left"/>
        <w:spacing w:line="360" w:lineRule="auto"/>
        <w:widowControl/>
        <w:rPr>
          <w:rFonts w:ascii="Arial" w:hAnsi="Arial" w:cs="Arial"/>
          <w:szCs w:val="21"/>
        </w:rPr>
      </w:pPr>
      <w:r>
        <w:rPr>
          <w:rFonts w:ascii="Arial" w:hAnsi="Arial" w:cs="Arial"/>
          <w:szCs w:val="21"/>
        </w:rPr>
        <w:t xml:space="preserve">6</w:t>
      </w:r>
      <w:r>
        <w:rPr>
          <w:rFonts w:ascii="Arial" w:hAnsi="Arial" w:cs="Arial"/>
          <w:szCs w:val="21"/>
        </w:rPr>
        <w:t xml:space="preserve">．</w:t>
      </w:r>
      <w:r>
        <w:rPr>
          <w:rFonts w:ascii="Arial" w:hAnsi="Arial" w:cs="Arial"/>
          <w:szCs w:val="21"/>
        </w:rPr>
        <w:t xml:space="preserve"> </w:t>
      </w:r>
      <w:r>
        <w:rPr>
          <w:rFonts w:ascii="Arial" w:hAnsi="Arial" w:cs="Arial"/>
          <w:szCs w:val="21"/>
        </w:rPr>
        <w:t xml:space="preserve">易损件投标人的名称和地址：</w:t>
      </w:r>
      <w:r/>
    </w:p>
    <w:p>
      <w:pPr>
        <w:jc w:val="left"/>
        <w:spacing w:line="360" w:lineRule="auto"/>
        <w:widowControl/>
        <w:tabs>
          <w:tab w:val="left" w:pos="525" w:leader="none"/>
        </w:tabs>
        <w:rPr>
          <w:rFonts w:ascii="Arial" w:hAnsi="Arial" w:cs="Arial"/>
          <w:szCs w:val="21"/>
        </w:rPr>
      </w:pPr>
      <w:r>
        <w:rPr>
          <w:rFonts w:ascii="Arial" w:hAnsi="Arial" w:cs="Arial"/>
          <w:szCs w:val="21"/>
        </w:rPr>
        <w:t xml:space="preserve">     </w:t>
      </w:r>
      <w:r>
        <w:rPr>
          <w:rFonts w:ascii="Arial" w:hAnsi="Arial" w:cs="Arial"/>
          <w:szCs w:val="21"/>
        </w:rPr>
        <w:t xml:space="preserve">部件名称</w:t>
      </w:r>
      <w:r>
        <w:rPr>
          <w:rFonts w:ascii="Arial" w:hAnsi="Arial" w:cs="Arial"/>
          <w:szCs w:val="21"/>
        </w:rPr>
        <w:t xml:space="preserve">                             </w:t>
      </w:r>
      <w:r>
        <w:rPr>
          <w:rFonts w:ascii="Arial" w:hAnsi="Arial" w:cs="Arial"/>
          <w:szCs w:val="21"/>
        </w:rPr>
        <w:t xml:space="preserve">投标人</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p>
    <w:p>
      <w:pPr>
        <w:numPr>
          <w:ilvl w:val="0"/>
          <w:numId w:val="1"/>
        </w:numPr>
        <w:jc w:val="left"/>
        <w:spacing w:line="360" w:lineRule="auto"/>
        <w:widowControl/>
        <w:tabs>
          <w:tab w:val="left" w:pos="480" w:leader="none"/>
        </w:tabs>
        <w:rPr>
          <w:rFonts w:ascii="Arial" w:hAnsi="Arial" w:cs="Arial"/>
          <w:szCs w:val="21"/>
        </w:rPr>
      </w:pPr>
      <w:r>
        <w:rPr>
          <w:rFonts w:ascii="Arial" w:hAnsi="Arial" w:cs="Arial"/>
          <w:szCs w:val="21"/>
        </w:rPr>
        <w:t xml:space="preserve">有关开户银行的名称和地址：</w:t>
      </w:r>
      <w:r>
        <w:rPr>
          <w:rFonts w:ascii="Arial" w:hAnsi="Arial" w:cs="Arial"/>
          <w:szCs w:val="21"/>
          <w:u w:val="single"/>
        </w:rPr>
        <w:t xml:space="preserve">              </w:t>
      </w:r>
      <w:r/>
    </w:p>
    <w:p>
      <w:pPr>
        <w:numPr>
          <w:ilvl w:val="0"/>
          <w:numId w:val="1"/>
        </w:numPr>
        <w:jc w:val="left"/>
        <w:spacing w:line="360" w:lineRule="auto"/>
        <w:widowControl/>
        <w:tabs>
          <w:tab w:val="left" w:pos="480" w:leader="none"/>
        </w:tabs>
        <w:rPr>
          <w:rFonts w:ascii="Arial" w:hAnsi="Arial" w:cs="Arial"/>
          <w:szCs w:val="21"/>
        </w:rPr>
      </w:pPr>
      <w:r>
        <w:rPr>
          <w:rFonts w:ascii="Arial" w:hAnsi="Arial" w:cs="Arial"/>
          <w:szCs w:val="21"/>
        </w:rPr>
        <w:t xml:space="preserve">制造商所属的集团公司（如有的话）：</w:t>
      </w:r>
      <w:r>
        <w:rPr>
          <w:rFonts w:ascii="Arial" w:hAnsi="Arial" w:cs="Arial"/>
          <w:szCs w:val="21"/>
          <w:u w:val="single"/>
        </w:rPr>
        <w:t xml:space="preserve">           </w:t>
      </w:r>
      <w:r/>
    </w:p>
    <w:p>
      <w:pPr>
        <w:numPr>
          <w:ilvl w:val="0"/>
          <w:numId w:val="1"/>
        </w:numPr>
        <w:jc w:val="left"/>
        <w:spacing w:line="360" w:lineRule="auto"/>
        <w:widowControl/>
        <w:tabs>
          <w:tab w:val="left" w:pos="480" w:leader="none"/>
        </w:tabs>
        <w:rPr>
          <w:rFonts w:ascii="Arial" w:hAnsi="Arial" w:cs="Arial"/>
          <w:szCs w:val="21"/>
        </w:rPr>
      </w:pPr>
      <w:r>
        <w:rPr>
          <w:rFonts w:ascii="Arial" w:hAnsi="Arial" w:cs="Arial"/>
          <w:szCs w:val="21"/>
        </w:rPr>
        <w:t xml:space="preserve">其他情况：</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r>
      <w:r/>
    </w:p>
    <w:p>
      <w:pPr>
        <w:jc w:val="left"/>
        <w:spacing w:line="360" w:lineRule="auto"/>
        <w:widowControl/>
        <w:rPr>
          <w:rFonts w:ascii="Arial" w:hAnsi="Arial" w:cs="Arial"/>
          <w:szCs w:val="21"/>
        </w:rPr>
      </w:pPr>
      <w:r>
        <w:rPr>
          <w:rFonts w:ascii="Arial" w:hAnsi="Arial" w:cs="Arial"/>
          <w:szCs w:val="21"/>
        </w:rPr>
        <w:t xml:space="preserve">兹证明上述声明是真实、正确的，并提供了全部能提供的资料和数据，我们同意遵照贵方要求出示有关证明文件。</w:t>
      </w:r>
      <w:r/>
    </w:p>
    <w:p>
      <w:pPr>
        <w:jc w:val="left"/>
        <w:spacing w:line="360" w:lineRule="auto"/>
        <w:widowControl/>
        <w:rPr>
          <w:rFonts w:ascii="Arial" w:hAnsi="Arial" w:cs="Arial"/>
          <w:szCs w:val="21"/>
        </w:rPr>
      </w:pPr>
      <w:r>
        <w:rPr>
          <w:rFonts w:ascii="Arial" w:hAnsi="Arial" w:cs="Arial"/>
          <w:szCs w:val="21"/>
        </w:rPr>
      </w:r>
      <w:r/>
    </w:p>
    <w:p>
      <w:pPr>
        <w:jc w:val="left"/>
        <w:spacing w:line="360" w:lineRule="auto"/>
        <w:widowControl/>
        <w:rPr>
          <w:rFonts w:ascii="Arial" w:hAnsi="Arial" w:cs="Arial"/>
          <w:szCs w:val="21"/>
        </w:rPr>
      </w:pPr>
      <w:r>
        <w:rPr>
          <w:rFonts w:ascii="Arial" w:hAnsi="Arial" w:cs="Arial"/>
          <w:szCs w:val="21"/>
        </w:rPr>
      </w:r>
      <w:r/>
    </w:p>
    <w:p>
      <w:pPr>
        <w:jc w:val="left"/>
        <w:spacing w:line="360" w:lineRule="auto"/>
        <w:widowControl/>
        <w:rPr>
          <w:rFonts w:ascii="Arial" w:hAnsi="Arial" w:cs="Arial"/>
          <w:szCs w:val="21"/>
        </w:rPr>
      </w:pPr>
      <w:r>
        <w:rPr>
          <w:rFonts w:ascii="Arial" w:hAnsi="Arial" w:cs="Arial"/>
          <w:szCs w:val="21"/>
        </w:rPr>
      </w:r>
      <w:r/>
    </w:p>
    <w:p>
      <w:pPr>
        <w:jc w:val="left"/>
        <w:spacing w:line="360" w:lineRule="auto"/>
        <w:widowControl/>
        <w:rPr>
          <w:rFonts w:ascii="Arial" w:hAnsi="Arial" w:cs="Arial"/>
          <w:szCs w:val="21"/>
        </w:rPr>
      </w:pPr>
      <w:r>
        <w:rPr>
          <w:rFonts w:ascii="Arial" w:hAnsi="Arial" w:cs="Arial"/>
          <w:szCs w:val="21"/>
        </w:rPr>
        <w:t xml:space="preserve">制造商名称：</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签字人姓名和职务：</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签字人签字：</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签字日期：</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传</w:t>
      </w:r>
      <w:r>
        <w:rPr>
          <w:rFonts w:ascii="Arial" w:hAnsi="Arial" w:cs="Arial"/>
          <w:szCs w:val="21"/>
        </w:rPr>
        <w:t xml:space="preserve">            </w:t>
      </w:r>
      <w:r>
        <w:rPr>
          <w:rFonts w:ascii="Arial" w:hAnsi="Arial" w:cs="Arial"/>
          <w:szCs w:val="21"/>
        </w:rPr>
        <w:t xml:space="preserve">真</w:t>
      </w:r>
      <w:r>
        <w:rPr>
          <w:rFonts w:ascii="Arial" w:hAnsi="Arial" w:cs="Arial"/>
          <w:szCs w:val="21"/>
        </w:rPr>
        <w:t xml:space="preserve"> </w:t>
      </w:r>
      <w:r>
        <w:rPr>
          <w:rFonts w:ascii="Arial" w:hAnsi="Arial" w:cs="Arial"/>
          <w:szCs w:val="21"/>
        </w:rPr>
        <w:t xml:space="preserve">：</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电</w:t>
      </w:r>
      <w:r>
        <w:rPr>
          <w:rFonts w:ascii="Arial" w:hAnsi="Arial" w:cs="Arial"/>
          <w:szCs w:val="21"/>
        </w:rPr>
        <w:t xml:space="preserve">            </w:t>
      </w:r>
      <w:r>
        <w:rPr>
          <w:rFonts w:ascii="Arial" w:hAnsi="Arial" w:cs="Arial"/>
          <w:szCs w:val="21"/>
        </w:rPr>
        <w:t xml:space="preserve">话</w:t>
      </w:r>
      <w:r>
        <w:rPr>
          <w:rFonts w:ascii="Arial" w:hAnsi="Arial" w:cs="Arial"/>
          <w:szCs w:val="21"/>
        </w:rPr>
        <w:t xml:space="preserve"> </w:t>
      </w:r>
      <w:r>
        <w:rPr>
          <w:rFonts w:ascii="Arial" w:hAnsi="Arial" w:cs="Arial"/>
          <w:szCs w:val="21"/>
        </w:rPr>
        <w:t xml:space="preserve">：</w:t>
      </w:r>
      <w:r>
        <w:rPr>
          <w:rFonts w:ascii="Arial" w:hAnsi="Arial" w:cs="Arial"/>
          <w:szCs w:val="21"/>
          <w:u w:val="single"/>
        </w:rPr>
        <w:t xml:space="preserve">                          </w:t>
      </w:r>
      <w:r/>
    </w:p>
    <w:p>
      <w:pPr>
        <w:jc w:val="left"/>
        <w:spacing w:line="360" w:lineRule="auto"/>
        <w:widowControl/>
        <w:tabs>
          <w:tab w:val="left" w:pos="5250" w:leader="none"/>
        </w:tabs>
        <w:rPr>
          <w:rFonts w:ascii="Arial" w:hAnsi="Arial" w:cs="Arial"/>
          <w:szCs w:val="21"/>
          <w:u w:val="single"/>
        </w:rPr>
      </w:pPr>
      <w:r>
        <w:rPr>
          <w:rFonts w:ascii="Arial" w:hAnsi="Arial" w:cs="Arial"/>
          <w:szCs w:val="21"/>
        </w:rPr>
        <w:t xml:space="preserve">电子邮件：</w:t>
      </w:r>
      <w:r>
        <w:rPr>
          <w:rFonts w:ascii="Arial" w:hAnsi="Arial" w:cs="Arial"/>
          <w:szCs w:val="21"/>
          <w:u w:val="single"/>
        </w:rPr>
        <w:t xml:space="preserve">                           </w:t>
      </w:r>
      <w:r/>
    </w:p>
    <w:p>
      <w:pPr>
        <w:jc w:val="left"/>
        <w:spacing w:line="360" w:lineRule="auto"/>
        <w:widowControl/>
        <w:tabs>
          <w:tab w:val="left" w:pos="5250" w:leader="none"/>
        </w:tabs>
        <w:rPr>
          <w:rFonts w:ascii="Arial" w:hAnsi="Arial" w:cs="Arial"/>
          <w:szCs w:val="21"/>
          <w:u w:val="single"/>
        </w:rPr>
      </w:pPr>
      <w:r>
        <w:rPr>
          <w:rFonts w:ascii="Arial" w:hAnsi="Arial" w:cs="Arial"/>
          <w:szCs w:val="21"/>
          <w:u w:val="single"/>
        </w:rPr>
      </w:r>
      <w:r/>
    </w:p>
    <w:p>
      <w:pPr>
        <w:jc w:val="left"/>
        <w:spacing w:line="360" w:lineRule="auto"/>
        <w:widowControl/>
        <w:tabs>
          <w:tab w:val="left" w:pos="5250" w:leader="none"/>
        </w:tabs>
        <w:rPr>
          <w:rFonts w:ascii="Arial" w:hAnsi="Arial" w:cs="Arial"/>
          <w:szCs w:val="21"/>
          <w:u w:val="single"/>
        </w:rPr>
      </w:pPr>
      <w:r>
        <w:rPr>
          <w:rFonts w:ascii="Arial" w:hAnsi="Arial" w:cs="Arial"/>
          <w:szCs w:val="21"/>
          <w:u w:val="single"/>
        </w:rPr>
      </w:r>
      <w:r/>
    </w:p>
    <w:p>
      <w:pPr>
        <w:jc w:val="left"/>
        <w:spacing w:line="360" w:lineRule="auto"/>
        <w:widowControl/>
        <w:tabs>
          <w:tab w:val="left" w:pos="5250" w:leader="none"/>
        </w:tabs>
        <w:rPr>
          <w:rFonts w:ascii="Arial" w:hAnsi="Arial" w:cs="Arial"/>
          <w:szCs w:val="21"/>
          <w:u w:val="single"/>
        </w:rPr>
      </w:pPr>
      <w:r>
        <w:rPr>
          <w:rFonts w:ascii="Arial" w:hAnsi="Arial" w:cs="Arial"/>
          <w:szCs w:val="21"/>
          <w:u w:val="single"/>
        </w:rPr>
      </w:r>
      <w:r/>
    </w:p>
    <w:p>
      <w:pPr>
        <w:jc w:val="left"/>
        <w:spacing w:line="360" w:lineRule="auto"/>
        <w:widowControl/>
        <w:tabs>
          <w:tab w:val="left" w:pos="5250" w:leader="none"/>
        </w:tabs>
        <w:rPr>
          <w:rFonts w:ascii="Arial" w:hAnsi="Arial" w:cs="Arial"/>
          <w:szCs w:val="21"/>
          <w:u w:val="single"/>
        </w:rPr>
      </w:pPr>
      <w:r>
        <w:rPr>
          <w:rFonts w:ascii="Arial" w:hAnsi="Arial" w:cs="Arial"/>
          <w:szCs w:val="21"/>
          <w:u w:val="single"/>
        </w:rPr>
      </w:r>
      <w:r/>
    </w:p>
    <w:p>
      <w:pPr>
        <w:jc w:val="center"/>
        <w:rPr>
          <w:rFonts w:ascii="Arial" w:hAnsi="Arial" w:cs="Arial"/>
          <w:b/>
          <w:bCs/>
          <w:szCs w:val="21"/>
        </w:rPr>
      </w:pPr>
      <w:r/>
      <w:bookmarkStart w:id="130" w:name="_Toc357514862"/>
      <w:r/>
      <w:bookmarkStart w:id="131" w:name="_Toc119446884"/>
      <w:r/>
      <w:bookmarkStart w:id="132" w:name="_Toc131438417"/>
      <w:r/>
      <w:bookmarkStart w:id="133" w:name="_Toc468787029"/>
      <w:r/>
      <w:bookmarkStart w:id="134" w:name="_Toc11339481"/>
      <w:r/>
      <w:bookmarkStart w:id="135" w:name="_Toc517164015"/>
      <w:r/>
      <w:bookmarkStart w:id="136" w:name="_Toc395185562"/>
      <w:r/>
      <w:bookmarkStart w:id="137" w:name="_Toc465782214"/>
      <w:r/>
      <w:bookmarkStart w:id="138" w:name="_Toc11338078"/>
      <w:r>
        <w:rPr>
          <w:rFonts w:ascii="Arial" w:hAnsi="Arial" w:cs="Arial"/>
          <w:b/>
          <w:bCs/>
          <w:szCs w:val="21"/>
        </w:rPr>
        <w:br w:type="page" w:clear="all"/>
      </w:r>
      <w:r/>
    </w:p>
    <w:p>
      <w:pPr>
        <w:pStyle w:val="717"/>
        <w:jc w:val="center"/>
        <w:rPr>
          <w:rFonts w:ascii="Arial" w:hAnsi="Arial" w:cs="Arial"/>
        </w:rPr>
      </w:pPr>
      <w:r/>
      <w:bookmarkStart w:id="139" w:name="_Toc230188129"/>
      <w:r/>
      <w:bookmarkEnd w:id="130"/>
      <w:r/>
      <w:bookmarkEnd w:id="131"/>
      <w:r/>
      <w:bookmarkEnd w:id="132"/>
      <w:r/>
      <w:bookmarkEnd w:id="133"/>
      <w:r/>
      <w:bookmarkEnd w:id="134"/>
      <w:r/>
      <w:bookmarkEnd w:id="135"/>
      <w:r/>
      <w:bookmarkEnd w:id="136"/>
      <w:r/>
      <w:bookmarkEnd w:id="137"/>
      <w:r/>
      <w:bookmarkEnd w:id="138"/>
      <w:r>
        <w:rPr>
          <w:rFonts w:ascii="Arial" w:hAnsi="Arial" w:cs="Arial"/>
        </w:rPr>
        <w:t xml:space="preserve">十五、政府采购政策</w:t>
      </w:r>
      <w:bookmarkEnd w:id="120"/>
      <w:r/>
      <w:bookmarkEnd w:id="139"/>
      <w:r/>
      <w:r/>
    </w:p>
    <w:p>
      <w:pPr>
        <w:keepNext/>
        <w:spacing w:line="360" w:lineRule="auto"/>
        <w:widowControl/>
        <w:rPr>
          <w:rFonts w:ascii="Arial" w:hAnsi="Arial" w:cs="Arial"/>
          <w:b/>
          <w:bCs/>
          <w:szCs w:val="21"/>
        </w:rPr>
      </w:pPr>
      <w:r>
        <w:rPr>
          <w:rFonts w:ascii="Arial" w:hAnsi="Arial" w:cs="Arial"/>
          <w:b/>
          <w:bCs/>
          <w:szCs w:val="21"/>
        </w:rPr>
        <w:t xml:space="preserve">（一）政府采购促进中小企业发展政策</w:t>
      </w:r>
      <w:r/>
    </w:p>
    <w:p>
      <w:pPr>
        <w:ind w:firstLine="422"/>
        <w:jc w:val="center"/>
        <w:spacing w:line="360" w:lineRule="auto"/>
        <w:rPr>
          <w:rFonts w:ascii="Arial" w:hAnsi="Arial" w:cs="Arial"/>
          <w:b/>
          <w:szCs w:val="21"/>
        </w:rPr>
      </w:pPr>
      <w:r>
        <w:rPr>
          <w:rFonts w:ascii="Arial" w:hAnsi="Arial" w:cs="Arial"/>
          <w:b/>
          <w:szCs w:val="21"/>
        </w:rPr>
        <w:t xml:space="preserve">中小企业声明函（货物）</w:t>
      </w:r>
      <w:r/>
    </w:p>
    <w:p>
      <w:pPr>
        <w:ind w:firstLine="420"/>
        <w:spacing w:line="360" w:lineRule="auto"/>
        <w:rPr>
          <w:rFonts w:ascii="Arial" w:hAnsi="Arial" w:cs="Arial"/>
          <w:szCs w:val="21"/>
        </w:rPr>
      </w:pPr>
      <w:r>
        <w:rPr>
          <w:rFonts w:ascii="Arial" w:hAnsi="Arial" w:cs="Arial"/>
          <w:szCs w:val="21"/>
        </w:rPr>
        <w:t xml:space="preserve">本公司（联合体）郑重声明，根据《政府采购促进中小企业发展管理办法》（财库﹝</w:t>
      </w:r>
      <w:r>
        <w:rPr>
          <w:rFonts w:ascii="Arial" w:hAnsi="Arial" w:cs="Arial"/>
          <w:szCs w:val="21"/>
        </w:rPr>
        <w:t xml:space="preserve">2020</w:t>
      </w:r>
      <w:r>
        <w:rPr>
          <w:rFonts w:ascii="Arial" w:hAnsi="Arial" w:cs="Arial"/>
          <w:szCs w:val="21"/>
        </w:rPr>
        <w:t xml:space="preserve">﹞</w:t>
      </w:r>
      <w:r>
        <w:rPr>
          <w:rFonts w:ascii="Arial" w:hAnsi="Arial" w:cs="Arial"/>
          <w:szCs w:val="21"/>
        </w:rPr>
        <w:t xml:space="preserve">46 </w:t>
      </w:r>
      <w:r>
        <w:rPr>
          <w:rFonts w:ascii="Arial" w:hAnsi="Arial" w:cs="Arial"/>
          <w:szCs w:val="21"/>
        </w:rPr>
        <w:t xml:space="preserve">号）的规定，本公司（联合体）参加</w:t>
      </w:r>
      <w:r>
        <w:rPr>
          <w:rFonts w:ascii="Arial" w:hAnsi="Arial" w:cs="Arial"/>
          <w:i/>
          <w:szCs w:val="21"/>
          <w:u w:val="single"/>
        </w:rPr>
        <w:t xml:space="preserve"> </w:t>
      </w:r>
      <w:r>
        <w:rPr>
          <w:rFonts w:ascii="Arial" w:hAnsi="Arial" w:cs="Arial"/>
          <w:i/>
          <w:szCs w:val="21"/>
          <w:u w:val="single"/>
        </w:rPr>
        <w:t xml:space="preserve">（单位名称）</w:t>
      </w:r>
      <w:r>
        <w:rPr>
          <w:rFonts w:ascii="Arial" w:hAnsi="Arial" w:cs="Arial"/>
          <w:i/>
          <w:szCs w:val="21"/>
          <w:u w:val="single"/>
        </w:rPr>
        <w:t xml:space="preserve"> </w:t>
      </w:r>
      <w:r>
        <w:rPr>
          <w:rFonts w:ascii="Arial" w:hAnsi="Arial" w:cs="Arial"/>
          <w:szCs w:val="21"/>
        </w:rPr>
        <w:t xml:space="preserve">的</w:t>
      </w:r>
      <w:r>
        <w:rPr>
          <w:rFonts w:ascii="Arial" w:hAnsi="Arial" w:cs="Arial"/>
          <w:szCs w:val="21"/>
        </w:rPr>
        <w:t xml:space="preserve"> </w:t>
      </w:r>
      <w:r>
        <w:rPr>
          <w:rFonts w:ascii="Arial" w:hAnsi="Arial" w:cs="Arial"/>
          <w:i/>
          <w:szCs w:val="21"/>
          <w:u w:val="single"/>
        </w:rPr>
        <w:t xml:space="preserve">（项目名称）</w:t>
      </w:r>
      <w:r>
        <w:rPr>
          <w:rFonts w:ascii="Arial" w:hAnsi="Arial" w:cs="Arial"/>
          <w:i/>
          <w:szCs w:val="21"/>
          <w:u w:val="single"/>
        </w:rPr>
        <w:t xml:space="preserve"> </w:t>
      </w:r>
      <w:r>
        <w:rPr>
          <w:rFonts w:ascii="Arial" w:hAnsi="Arial" w:cs="Arial"/>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Arial" w:hAnsi="Arial" w:cs="Arial"/>
          <w:szCs w:val="21"/>
        </w:rPr>
      </w:pPr>
      <w:r>
        <w:rPr>
          <w:rFonts w:ascii="Arial" w:hAnsi="Arial" w:cs="Arial"/>
          <w:szCs w:val="21"/>
        </w:rPr>
        <w:t xml:space="preserve">1. </w:t>
      </w:r>
      <w:r>
        <w:rPr>
          <w:rFonts w:ascii="Arial" w:hAnsi="Arial" w:cs="Arial"/>
          <w:i/>
          <w:szCs w:val="21"/>
          <w:u w:val="single"/>
        </w:rPr>
        <w:t xml:space="preserve">（标的名称）</w:t>
      </w:r>
      <w:r>
        <w:rPr>
          <w:rFonts w:ascii="Arial" w:hAnsi="Arial" w:cs="Arial"/>
          <w:i/>
          <w:szCs w:val="21"/>
          <w:u w:val="single"/>
        </w:rPr>
        <w:t xml:space="preserve"> </w:t>
      </w:r>
      <w:r>
        <w:rPr>
          <w:rFonts w:ascii="Arial" w:hAnsi="Arial" w:cs="Arial"/>
          <w:szCs w:val="21"/>
        </w:rPr>
        <w:t xml:space="preserve">，属于</w:t>
      </w:r>
      <w:r>
        <w:rPr>
          <w:rFonts w:ascii="Arial" w:hAnsi="Arial" w:cs="Arial"/>
          <w:szCs w:val="21"/>
          <w:u w:val="single"/>
        </w:rPr>
        <w:t xml:space="preserve"> </w:t>
      </w:r>
      <w:r>
        <w:rPr>
          <w:rFonts w:ascii="Arial" w:hAnsi="Arial" w:cs="Arial"/>
          <w:szCs w:val="21"/>
          <w:u w:val="single"/>
        </w:rPr>
        <w:t xml:space="preserve">工业</w:t>
      </w:r>
      <w:r>
        <w:rPr>
          <w:rFonts w:ascii="Arial" w:hAnsi="Arial" w:cs="Arial"/>
          <w:szCs w:val="21"/>
          <w:u w:val="single"/>
        </w:rPr>
        <w:t xml:space="preserve">  </w:t>
      </w:r>
      <w:r>
        <w:rPr>
          <w:rFonts w:ascii="Arial" w:hAnsi="Arial" w:cs="Arial"/>
          <w:szCs w:val="21"/>
        </w:rPr>
        <w:t xml:space="preserve">；制造商为</w:t>
      </w:r>
      <w:r>
        <w:rPr>
          <w:rFonts w:ascii="Arial" w:hAnsi="Arial" w:cs="Arial"/>
          <w:szCs w:val="21"/>
          <w:u w:val="single"/>
        </w:rPr>
        <w:t xml:space="preserve"> </w:t>
      </w:r>
      <w:r>
        <w:rPr>
          <w:rFonts w:ascii="Arial" w:hAnsi="Arial" w:cs="Arial"/>
          <w:i/>
          <w:szCs w:val="21"/>
          <w:u w:val="single"/>
        </w:rPr>
        <w:t xml:space="preserve">（企业名称）</w:t>
      </w:r>
      <w:r>
        <w:rPr>
          <w:rFonts w:ascii="Arial" w:hAnsi="Arial" w:cs="Arial"/>
          <w:szCs w:val="21"/>
        </w:rPr>
        <w:t xml:space="preserve"> </w:t>
      </w:r>
      <w:r>
        <w:rPr>
          <w:rFonts w:ascii="Arial" w:hAnsi="Arial" w:cs="Arial"/>
          <w:szCs w:val="21"/>
        </w:rPr>
        <w:t xml:space="preserve">，从业人员</w:t>
      </w:r>
      <w:r>
        <w:rPr>
          <w:rFonts w:ascii="Arial" w:hAnsi="Arial" w:cs="Arial"/>
          <w:i/>
          <w:szCs w:val="21"/>
          <w:u w:val="single"/>
        </w:rPr>
        <w:t xml:space="preserve">      </w:t>
      </w:r>
      <w:r>
        <w:rPr>
          <w:rFonts w:ascii="Arial" w:hAnsi="Arial" w:cs="Arial"/>
          <w:szCs w:val="21"/>
        </w:rPr>
        <w:t xml:space="preserve">人，营业收入为</w:t>
      </w:r>
      <w:r>
        <w:rPr>
          <w:rFonts w:ascii="Arial" w:hAnsi="Arial" w:cs="Arial"/>
          <w:i/>
          <w:szCs w:val="21"/>
          <w:u w:val="single"/>
        </w:rPr>
        <w:t xml:space="preserve">      </w:t>
      </w:r>
      <w:r>
        <w:rPr>
          <w:rFonts w:ascii="Arial" w:hAnsi="Arial" w:cs="Arial"/>
          <w:szCs w:val="21"/>
        </w:rPr>
        <w:t xml:space="preserve">万元，资产总额为</w:t>
      </w:r>
      <w:r>
        <w:rPr>
          <w:rFonts w:ascii="Arial" w:hAnsi="Arial" w:cs="Arial"/>
          <w:szCs w:val="21"/>
          <w:u w:val="single"/>
        </w:rPr>
        <w:t xml:space="preserve">      </w:t>
      </w:r>
      <w:r>
        <w:rPr>
          <w:rFonts w:ascii="Arial" w:hAnsi="Arial" w:cs="Arial"/>
          <w:szCs w:val="21"/>
        </w:rPr>
        <w:t xml:space="preserve">万元，属于</w:t>
      </w:r>
      <w:r>
        <w:rPr>
          <w:rFonts w:ascii="Arial" w:hAnsi="Arial" w:cs="Arial"/>
          <w:i/>
          <w:szCs w:val="21"/>
          <w:u w:val="single"/>
        </w:rPr>
        <w:t xml:space="preserve">（中型企业、小型企业、微型企业）</w:t>
      </w: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2. </w:t>
      </w:r>
      <w:r>
        <w:rPr>
          <w:rFonts w:ascii="Arial" w:hAnsi="Arial" w:cs="Arial"/>
          <w:i/>
          <w:szCs w:val="21"/>
          <w:u w:val="single"/>
        </w:rPr>
        <w:t xml:space="preserve">（标的名称）</w:t>
      </w:r>
      <w:r>
        <w:rPr>
          <w:rFonts w:ascii="Arial" w:hAnsi="Arial" w:cs="Arial"/>
          <w:i/>
          <w:szCs w:val="21"/>
          <w:u w:val="single"/>
        </w:rPr>
        <w:t xml:space="preserve"> </w:t>
      </w:r>
      <w:r>
        <w:rPr>
          <w:rFonts w:ascii="Arial" w:hAnsi="Arial" w:cs="Arial"/>
          <w:szCs w:val="21"/>
        </w:rPr>
        <w:t xml:space="preserve">，属于</w:t>
      </w:r>
      <w:r>
        <w:rPr>
          <w:rFonts w:ascii="Arial" w:hAnsi="Arial" w:cs="Arial"/>
          <w:szCs w:val="21"/>
        </w:rPr>
        <w:t xml:space="preserve"> </w:t>
      </w:r>
      <w:r>
        <w:rPr>
          <w:rFonts w:ascii="Arial" w:hAnsi="Arial" w:cs="Arial"/>
          <w:i/>
          <w:szCs w:val="21"/>
          <w:u w:val="single"/>
        </w:rPr>
        <w:t xml:space="preserve">（招标文件中明确的所属行业）</w:t>
      </w:r>
      <w:r>
        <w:rPr>
          <w:rFonts w:ascii="Arial" w:hAnsi="Arial" w:cs="Arial"/>
          <w:szCs w:val="21"/>
        </w:rPr>
        <w:t xml:space="preserve">行业</w:t>
      </w:r>
      <w:r>
        <w:rPr>
          <w:rFonts w:ascii="Arial" w:hAnsi="Arial" w:cs="Arial"/>
          <w:szCs w:val="21"/>
        </w:rPr>
        <w:t xml:space="preserve"> </w:t>
      </w:r>
      <w:r>
        <w:rPr>
          <w:rFonts w:ascii="Arial" w:hAnsi="Arial" w:cs="Arial"/>
          <w:szCs w:val="21"/>
        </w:rPr>
        <w:t xml:space="preserve">；制造商为</w:t>
      </w:r>
      <w:r>
        <w:rPr>
          <w:rFonts w:ascii="Arial" w:hAnsi="Arial" w:cs="Arial"/>
          <w:szCs w:val="21"/>
        </w:rPr>
        <w:t xml:space="preserve"> </w:t>
      </w:r>
      <w:r>
        <w:rPr>
          <w:rFonts w:ascii="Arial" w:hAnsi="Arial" w:cs="Arial"/>
          <w:i/>
          <w:szCs w:val="21"/>
          <w:u w:val="single"/>
        </w:rPr>
        <w:t xml:space="preserve">（企业名称）</w:t>
      </w:r>
      <w:r>
        <w:rPr>
          <w:rFonts w:ascii="Arial" w:hAnsi="Arial" w:cs="Arial"/>
          <w:szCs w:val="21"/>
        </w:rPr>
        <w:t xml:space="preserve"> </w:t>
      </w:r>
      <w:r>
        <w:rPr>
          <w:rFonts w:ascii="Arial" w:hAnsi="Arial" w:cs="Arial"/>
          <w:szCs w:val="21"/>
        </w:rPr>
        <w:t xml:space="preserve">，从业人员</w:t>
      </w:r>
      <w:r>
        <w:rPr>
          <w:rFonts w:ascii="Arial" w:hAnsi="Arial" w:cs="Arial"/>
          <w:szCs w:val="21"/>
          <w:u w:val="single"/>
        </w:rPr>
        <w:t xml:space="preserve">      </w:t>
      </w:r>
      <w:r>
        <w:rPr>
          <w:rFonts w:ascii="Arial" w:hAnsi="Arial" w:cs="Arial"/>
          <w:szCs w:val="21"/>
        </w:rPr>
        <w:t xml:space="preserve">人，营业收入为</w:t>
      </w:r>
      <w:r>
        <w:rPr>
          <w:rFonts w:ascii="Arial" w:hAnsi="Arial" w:cs="Arial"/>
          <w:szCs w:val="21"/>
          <w:u w:val="single"/>
        </w:rPr>
        <w:t xml:space="preserve">     </w:t>
      </w:r>
      <w:r>
        <w:rPr>
          <w:rFonts w:ascii="Arial" w:hAnsi="Arial" w:cs="Arial"/>
          <w:szCs w:val="21"/>
        </w:rPr>
        <w:t xml:space="preserve">万元，资产总额为</w:t>
      </w:r>
      <w:r>
        <w:rPr>
          <w:rFonts w:ascii="Arial" w:hAnsi="Arial" w:cs="Arial"/>
          <w:szCs w:val="21"/>
          <w:u w:val="single"/>
        </w:rPr>
        <w:t xml:space="preserve">     </w:t>
      </w:r>
      <w:r>
        <w:rPr>
          <w:rFonts w:ascii="Arial" w:hAnsi="Arial" w:cs="Arial"/>
          <w:szCs w:val="21"/>
        </w:rPr>
        <w:t xml:space="preserve">万元，属于</w:t>
      </w:r>
      <w:r>
        <w:rPr>
          <w:rFonts w:ascii="Arial" w:hAnsi="Arial" w:cs="Arial"/>
          <w:szCs w:val="21"/>
        </w:rPr>
        <w:t xml:space="preserve"> </w:t>
      </w:r>
      <w:r>
        <w:rPr>
          <w:rFonts w:ascii="Arial" w:hAnsi="Arial" w:cs="Arial"/>
          <w:i/>
          <w:szCs w:val="21"/>
          <w:u w:val="single"/>
        </w:rPr>
        <w:t xml:space="preserve">（中型企业、小型企业、微型企业）</w:t>
      </w:r>
      <w:r>
        <w:rPr>
          <w:rFonts w:ascii="Arial" w:hAnsi="Arial" w:cs="Arial"/>
          <w:szCs w:val="21"/>
        </w:rPr>
        <w:t xml:space="preserve"> </w:t>
      </w: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以上企业，不属于大企业的分支机构，不存在控股股东为大企业的情形，也不存在与大企业的负责人为同一人的情形。</w:t>
      </w:r>
      <w:r/>
    </w:p>
    <w:p>
      <w:pPr>
        <w:ind w:firstLine="420"/>
        <w:spacing w:line="360" w:lineRule="auto"/>
        <w:rPr>
          <w:rFonts w:ascii="Arial" w:hAnsi="Arial" w:cs="Arial"/>
          <w:szCs w:val="21"/>
        </w:rPr>
      </w:pPr>
      <w:r>
        <w:rPr>
          <w:rFonts w:ascii="Arial" w:hAnsi="Arial" w:cs="Arial"/>
          <w:szCs w:val="21"/>
        </w:rPr>
        <w:t xml:space="preserve">本公司对上述声明内容的真实性负责。如有虚假，将依法承担相应责任。</w:t>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t xml:space="preserve">企业名称（盖章）：</w:t>
      </w:r>
      <w:r/>
    </w:p>
    <w:p>
      <w:pPr>
        <w:ind w:firstLine="420"/>
        <w:spacing w:line="360" w:lineRule="auto"/>
        <w:rPr>
          <w:rFonts w:ascii="Arial" w:hAnsi="Arial" w:cs="Arial"/>
          <w:szCs w:val="21"/>
        </w:rPr>
      </w:pPr>
      <w:r>
        <w:rPr>
          <w:rFonts w:ascii="Arial" w:hAnsi="Arial" w:cs="Arial"/>
          <w:szCs w:val="21"/>
        </w:rPr>
        <w:t xml:space="preserve">日</w:t>
      </w:r>
      <w:r>
        <w:rPr>
          <w:rFonts w:ascii="Arial" w:hAnsi="Arial" w:cs="Arial"/>
          <w:szCs w:val="21"/>
        </w:rPr>
        <w:t xml:space="preserve"> </w:t>
      </w:r>
      <w:r>
        <w:rPr>
          <w:rFonts w:ascii="Arial" w:hAnsi="Arial" w:cs="Arial"/>
          <w:szCs w:val="21"/>
        </w:rPr>
        <w:t xml:space="preserve">期：</w:t>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b/>
          <w:szCs w:val="21"/>
        </w:rPr>
      </w:pPr>
      <w:r>
        <w:rPr>
          <w:rFonts w:ascii="Arial" w:hAnsi="Arial" w:cs="Arial"/>
          <w:szCs w:val="21"/>
        </w:rPr>
        <w:t xml:space="preserve">注：从业人员、营业收入、资产总额填报上一年度数据，无上</w:t>
      </w:r>
      <w:r>
        <w:rPr>
          <w:rFonts w:ascii="Arial" w:hAnsi="Arial" w:cs="Arial"/>
          <w:szCs w:val="21"/>
        </w:rPr>
        <w:t xml:space="preserve">一</w:t>
      </w:r>
      <w:r>
        <w:rPr>
          <w:rFonts w:ascii="Arial" w:hAnsi="Arial" w:cs="Arial"/>
          <w:szCs w:val="21"/>
        </w:rPr>
        <w:t xml:space="preserve">年度数据的新成立企业可不填报。</w:t>
      </w:r>
      <w:r/>
    </w:p>
    <w:p>
      <w:pPr>
        <w:ind w:firstLine="422"/>
        <w:spacing w:line="360" w:lineRule="auto"/>
        <w:rPr>
          <w:rFonts w:ascii="Arial" w:hAnsi="Arial" w:cs="Arial"/>
          <w:b/>
          <w:szCs w:val="21"/>
        </w:rPr>
      </w:pPr>
      <w:r>
        <w:rPr>
          <w:rFonts w:ascii="Arial" w:hAnsi="Arial" w:cs="Arial"/>
          <w:b/>
          <w:szCs w:val="21"/>
        </w:rPr>
      </w:r>
      <w:r/>
    </w:p>
    <w:p>
      <w:pPr>
        <w:ind w:firstLine="422"/>
        <w:spacing w:line="360" w:lineRule="auto"/>
        <w:rPr>
          <w:rFonts w:ascii="Arial" w:hAnsi="Arial" w:cs="Arial"/>
          <w:b/>
          <w:szCs w:val="21"/>
        </w:rPr>
      </w:pPr>
      <w:r>
        <w:rPr>
          <w:rFonts w:ascii="Arial" w:hAnsi="Arial" w:cs="Arial"/>
          <w:b/>
          <w:szCs w:val="21"/>
        </w:rPr>
      </w:r>
      <w:r/>
    </w:p>
    <w:p>
      <w:pPr>
        <w:keepNext/>
        <w:spacing w:line="360" w:lineRule="auto"/>
        <w:widowControl/>
        <w:rPr>
          <w:rFonts w:ascii="Arial" w:hAnsi="Arial" w:cs="Arial"/>
          <w:b/>
          <w:bCs/>
          <w:szCs w:val="21"/>
        </w:rPr>
      </w:pPr>
      <w:r>
        <w:rPr>
          <w:rFonts w:ascii="Arial" w:hAnsi="Arial" w:cs="Arial"/>
          <w:b/>
          <w:bCs/>
          <w:szCs w:val="21"/>
        </w:rPr>
        <w:t xml:space="preserve">（二）政府采购节能产品政策</w:t>
      </w:r>
      <w:r/>
    </w:p>
    <w:p>
      <w:pPr>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 xml:space="preserve">、根据财政部、</w:t>
      </w:r>
      <w:r>
        <w:rPr>
          <w:rFonts w:ascii="Arial" w:hAnsi="Arial" w:cs="Arial"/>
          <w:szCs w:val="21"/>
        </w:rPr>
        <w:t xml:space="preserve">国家发改委</w:t>
      </w:r>
      <w:r>
        <w:rPr>
          <w:rFonts w:ascii="Arial" w:hAnsi="Arial" w:cs="Arial"/>
          <w:szCs w:val="21"/>
        </w:rPr>
        <w:t xml:space="preserve">《节能产品政府采购实施意见》，投标产品属于《节能产品政府采购品目清单》范围内的产品，对相应产品的价格给予</w:t>
      </w:r>
      <w:r>
        <w:rPr>
          <w:rFonts w:ascii="Arial" w:hAnsi="Arial" w:cs="Arial"/>
          <w:szCs w:val="21"/>
        </w:rPr>
        <w:t xml:space="preserve">1%</w:t>
      </w:r>
      <w:r>
        <w:rPr>
          <w:rFonts w:ascii="Arial" w:hAnsi="Arial" w:cs="Arial"/>
          <w:szCs w:val="21"/>
        </w:rPr>
        <w:t xml:space="preserve">的扣除，用扣除后的价格参与评审。</w:t>
      </w:r>
      <w:r/>
    </w:p>
    <w:p>
      <w:pPr>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 xml:space="preserve">、评标委员会根据投标人填制的《节能产品报价表》，计算其所投节能产品（最小计算单位为品目）享受价格折扣部分的多少。</w:t>
      </w:r>
      <w:r/>
    </w:p>
    <w:p>
      <w:pPr>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 xml:space="preserve">、投标产品（最小计算单位为品目）如为节能产品的，投标人需提供产品及型号所在清单页的复印件并用标识标明，</w:t>
      </w:r>
      <w:r>
        <w:rPr>
          <w:rFonts w:ascii="Arial" w:hAnsi="Arial" w:cs="Arial"/>
          <w:bCs/>
          <w:szCs w:val="21"/>
        </w:rPr>
        <w:t xml:space="preserve">如未提供，将</w:t>
      </w:r>
      <w:r>
        <w:rPr>
          <w:rFonts w:ascii="Arial" w:hAnsi="Arial" w:cs="Arial"/>
          <w:bCs/>
          <w:szCs w:val="21"/>
        </w:rPr>
        <w:t xml:space="preserve">不做价</w:t>
      </w:r>
      <w:r>
        <w:rPr>
          <w:rFonts w:ascii="Arial" w:hAnsi="Arial" w:cs="Arial"/>
          <w:bCs/>
          <w:szCs w:val="21"/>
        </w:rPr>
        <w:t xml:space="preserve">格扣除。</w:t>
      </w:r>
      <w:r/>
    </w:p>
    <w:p>
      <w:pPr>
        <w:ind w:firstLine="420"/>
        <w:spacing w:line="360" w:lineRule="auto"/>
        <w:rPr>
          <w:rFonts w:ascii="Arial" w:hAnsi="Arial" w:cs="Arial"/>
          <w:szCs w:val="21"/>
        </w:rPr>
      </w:pPr>
      <w:r>
        <w:rPr>
          <w:rFonts w:ascii="Arial" w:hAnsi="Arial" w:cs="Arial"/>
          <w:bCs/>
          <w:szCs w:val="21"/>
        </w:rPr>
        <w:t xml:space="preserve">4</w:t>
      </w:r>
      <w:r>
        <w:rPr>
          <w:rFonts w:ascii="Arial" w:hAnsi="Arial" w:cs="Arial"/>
          <w:bCs/>
          <w:szCs w:val="21"/>
        </w:rPr>
        <w:t xml:space="preserve">、投标人必须保证使用</w:t>
      </w:r>
      <w:r>
        <w:rPr>
          <w:rFonts w:ascii="Arial" w:hAnsi="Arial" w:cs="Arial"/>
          <w:szCs w:val="21"/>
        </w:rPr>
        <w:t xml:space="preserve">节能</w:t>
      </w:r>
      <w:r>
        <w:rPr>
          <w:rFonts w:ascii="Arial" w:hAnsi="Arial" w:cs="Arial"/>
          <w:bCs/>
          <w:szCs w:val="21"/>
        </w:rPr>
        <w:t xml:space="preserve">产品参加投标的真实性，如出现虚假响应，一经查实，将按照招标文件具体规定进行处理。</w:t>
      </w:r>
      <w:r/>
    </w:p>
    <w:p>
      <w:pPr>
        <w:ind w:firstLine="420"/>
        <w:spacing w:line="360" w:lineRule="auto"/>
        <w:rPr>
          <w:rFonts w:ascii="Arial" w:hAnsi="Arial" w:cs="Arial"/>
          <w:szCs w:val="21"/>
        </w:rPr>
      </w:pPr>
      <w:r>
        <w:rPr>
          <w:rFonts w:ascii="Arial" w:hAnsi="Arial" w:cs="Arial"/>
          <w:szCs w:val="21"/>
        </w:rPr>
        <w:t xml:space="preserve">5</w:t>
      </w:r>
      <w:r>
        <w:rPr>
          <w:rFonts w:ascii="Arial" w:hAnsi="Arial" w:cs="Arial"/>
          <w:szCs w:val="21"/>
        </w:rPr>
        <w:t xml:space="preserve">、节能产品报价表</w:t>
      </w:r>
      <w:r/>
    </w:p>
    <w:p>
      <w:pPr>
        <w:ind w:firstLine="420"/>
        <w:spacing w:line="360" w:lineRule="auto"/>
        <w:rPr>
          <w:rFonts w:ascii="Arial" w:hAnsi="Arial" w:cs="Arial"/>
          <w:szCs w:val="21"/>
        </w:rPr>
      </w:pPr>
      <w:r>
        <w:rPr>
          <w:rFonts w:ascii="Arial" w:hAnsi="Arial" w:cs="Arial"/>
          <w:szCs w:val="21"/>
        </w:rPr>
        <w:t xml:space="preserve">投标人名称（盖单位章）：</w:t>
      </w:r>
      <w:r>
        <w:rPr>
          <w:rFonts w:ascii="Arial" w:hAnsi="Arial" w:cs="Arial"/>
          <w:szCs w:val="21"/>
          <w:u w:val="single"/>
        </w:rPr>
        <w:t xml:space="preserve">                        </w:t>
      </w:r>
      <w:r>
        <w:rPr>
          <w:rFonts w:ascii="Arial" w:hAnsi="Arial" w:cs="Arial"/>
          <w:szCs w:val="21"/>
        </w:rPr>
        <w:t xml:space="preserve"> </w:t>
      </w:r>
      <w:r/>
    </w:p>
    <w:p>
      <w:pPr>
        <w:ind w:firstLine="420"/>
        <w:spacing w:line="360" w:lineRule="auto"/>
        <w:rPr>
          <w:rFonts w:ascii="Arial" w:hAnsi="Arial" w:cs="Arial"/>
          <w:szCs w:val="21"/>
        </w:rPr>
      </w:pPr>
      <w:r>
        <w:rPr>
          <w:rFonts w:ascii="Arial" w:hAnsi="Arial" w:cs="Arial"/>
          <w:szCs w:val="21"/>
        </w:rPr>
        <w:t xml:space="preserve">招标编号：</w:t>
      </w:r>
      <w:r>
        <w:rPr>
          <w:rFonts w:ascii="Arial" w:hAnsi="Arial" w:cs="Arial"/>
          <w:szCs w:val="21"/>
        </w:rPr>
        <w:t xml:space="preserve">____</w:t>
      </w:r>
      <w:r>
        <w:rPr>
          <w:rFonts w:ascii="Arial" w:hAnsi="Arial" w:cs="Arial"/>
          <w:szCs w:val="21"/>
          <w:u w:val="single"/>
        </w:rPr>
        <w:t xml:space="preserve"> JSTCC26010108031</w:t>
      </w:r>
      <w:r>
        <w:rPr>
          <w:rFonts w:ascii="Arial" w:hAnsi="Arial" w:cs="Arial"/>
          <w:szCs w:val="21"/>
          <w:u w:val="single"/>
        </w:rPr>
        <w:t xml:space="preserve">___</w:t>
      </w:r>
      <w:r>
        <w:rPr>
          <w:rFonts w:ascii="Arial" w:hAnsi="Arial" w:cs="Arial"/>
          <w:szCs w:val="21"/>
        </w:rPr>
        <w:t xml:space="preserve">______</w:t>
      </w:r>
      <w:r/>
    </w:p>
    <w:tbl>
      <w:tblPr>
        <w:tblW w:w="8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9"/>
        <w:gridCol w:w="1169"/>
        <w:gridCol w:w="1276"/>
        <w:gridCol w:w="709"/>
        <w:gridCol w:w="1334"/>
        <w:gridCol w:w="1403"/>
        <w:gridCol w:w="1094"/>
        <w:gridCol w:w="1183"/>
      </w:tblGrid>
      <w:tr>
        <w:trPr>
          <w:jc w:val="center"/>
          <w:trHeight w:val="149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品目</w:t>
            </w:r>
            <w:r/>
          </w:p>
          <w:p>
            <w:pPr>
              <w:jc w:val="center"/>
              <w:spacing w:line="360" w:lineRule="exact"/>
              <w:rPr>
                <w:rFonts w:ascii="Arial" w:hAnsi="Arial" w:cs="Arial"/>
                <w:szCs w:val="21"/>
              </w:rPr>
            </w:pPr>
            <w:r>
              <w:rPr>
                <w:rFonts w:ascii="Arial" w:hAnsi="Arial" w:cs="Arial"/>
                <w:szCs w:val="21"/>
              </w:rPr>
              <w:t xml:space="preserve">序号</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数量</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原产地</w:t>
            </w:r>
            <w:r>
              <w:rPr>
                <w:rFonts w:ascii="Arial" w:hAnsi="Arial" w:cs="Arial"/>
                <w:szCs w:val="21"/>
              </w:rPr>
              <w:t xml:space="preserve">和</w:t>
            </w:r>
            <w:r/>
          </w:p>
          <w:p>
            <w:pPr>
              <w:jc w:val="center"/>
              <w:spacing w:line="360" w:lineRule="exact"/>
              <w:rPr>
                <w:rFonts w:ascii="Arial" w:hAnsi="Arial" w:cs="Arial"/>
                <w:szCs w:val="21"/>
              </w:rPr>
            </w:pPr>
            <w:r>
              <w:rPr>
                <w:rFonts w:ascii="Arial" w:hAnsi="Arial" w:cs="Arial"/>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中国节能产品认证证书</w:t>
            </w:r>
            <w:r/>
          </w:p>
          <w:p>
            <w:pPr>
              <w:jc w:val="center"/>
              <w:spacing w:line="360" w:lineRule="exact"/>
              <w:rPr>
                <w:rFonts w:ascii="Arial" w:hAnsi="Arial" w:cs="Arial"/>
                <w:szCs w:val="21"/>
              </w:rPr>
            </w:pPr>
            <w:r>
              <w:rPr>
                <w:rFonts w:ascii="Arial" w:hAnsi="Arial" w:cs="Arial"/>
                <w:szCs w:val="21"/>
              </w:rPr>
              <w:t xml:space="preserve">-</w:t>
            </w:r>
            <w:r>
              <w:rPr>
                <w:rFonts w:ascii="Arial" w:hAnsi="Arial" w:cs="Arial"/>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单价</w:t>
            </w:r>
            <w:r/>
          </w:p>
          <w:p>
            <w:pPr>
              <w:jc w:val="center"/>
              <w:spacing w:line="360" w:lineRule="exact"/>
              <w:rPr>
                <w:rFonts w:ascii="Arial" w:hAnsi="Arial" w:cs="Arial"/>
                <w:szCs w:val="21"/>
              </w:rPr>
            </w:pPr>
            <w:r>
              <w:rPr>
                <w:rFonts w:ascii="Arial" w:hAnsi="Arial" w:cs="Arial"/>
                <w:szCs w:val="21"/>
              </w:rPr>
              <w:t xml:space="preserve">（元）</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总价</w:t>
            </w:r>
            <w:r/>
          </w:p>
          <w:p>
            <w:pPr>
              <w:jc w:val="center"/>
              <w:spacing w:line="360" w:lineRule="exact"/>
              <w:rPr>
                <w:rFonts w:ascii="Arial" w:hAnsi="Arial" w:cs="Arial"/>
                <w:szCs w:val="21"/>
              </w:rPr>
            </w:pPr>
            <w:r>
              <w:rPr>
                <w:rFonts w:ascii="Arial" w:hAnsi="Arial" w:cs="Arial"/>
                <w:szCs w:val="21"/>
              </w:rPr>
              <w:t xml:space="preserve">（元）</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r>
      <w:tr>
        <w:trPr>
          <w:jc w:val="center"/>
          <w:trHeight w:val="499"/>
        </w:trPr>
        <w:tc>
          <w:tcPr>
            <w:gridSpan w:val="7"/>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jc w:val="left"/>
              <w:spacing w:line="360" w:lineRule="exact"/>
              <w:rPr>
                <w:rFonts w:ascii="Arial" w:hAnsi="Arial" w:cs="Arial"/>
                <w:szCs w:val="21"/>
              </w:rPr>
            </w:pPr>
            <w:r>
              <w:rPr>
                <w:rFonts w:ascii="Arial" w:hAnsi="Arial" w:cs="Arial"/>
                <w:szCs w:val="21"/>
              </w:rPr>
              <w:t xml:space="preserve">其中，节能</w:t>
            </w:r>
            <w:r>
              <w:rPr>
                <w:rFonts w:ascii="Arial" w:hAnsi="Arial" w:cs="Arial"/>
                <w:bCs/>
                <w:szCs w:val="21"/>
              </w:rPr>
              <w:t xml:space="preserve">产品</w:t>
            </w:r>
            <w:r>
              <w:rPr>
                <w:rFonts w:ascii="Arial" w:hAnsi="Arial" w:cs="Arial"/>
                <w:szCs w:val="21"/>
              </w:rPr>
              <w:t xml:space="preserve">总计：</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r>
    </w:tbl>
    <w:p>
      <w:pPr>
        <w:spacing w:line="360" w:lineRule="auto"/>
        <w:rPr>
          <w:rFonts w:ascii="Arial" w:hAnsi="Arial" w:cs="Arial"/>
          <w:bCs/>
          <w:sz w:val="10"/>
          <w:szCs w:val="10"/>
        </w:rPr>
      </w:pPr>
      <w:r>
        <w:rPr>
          <w:rFonts w:ascii="Arial" w:hAnsi="Arial" w:cs="Arial"/>
          <w:bCs/>
          <w:sz w:val="10"/>
          <w:szCs w:val="10"/>
        </w:rPr>
      </w:r>
      <w:r/>
    </w:p>
    <w:p>
      <w:pPr>
        <w:spacing w:line="360" w:lineRule="auto"/>
        <w:rPr>
          <w:rFonts w:ascii="Arial" w:hAnsi="Arial" w:cs="Arial"/>
          <w:bCs/>
          <w:szCs w:val="21"/>
        </w:rPr>
      </w:pPr>
      <w:r>
        <w:rPr>
          <w:rFonts w:ascii="Arial" w:hAnsi="Arial" w:cs="Arial"/>
          <w:bCs/>
          <w:szCs w:val="21"/>
        </w:rPr>
        <w:t xml:space="preserve">投标人：（公章）</w:t>
      </w:r>
      <w:r/>
    </w:p>
    <w:p>
      <w:pPr>
        <w:spacing w:line="360" w:lineRule="auto"/>
        <w:rPr>
          <w:rFonts w:ascii="Arial" w:hAnsi="Arial" w:cs="Arial"/>
          <w:bCs/>
          <w:szCs w:val="21"/>
        </w:rPr>
      </w:pPr>
      <w:r>
        <w:rPr>
          <w:rFonts w:ascii="Arial" w:hAnsi="Arial" w:cs="Arial"/>
          <w:bCs/>
          <w:szCs w:val="21"/>
        </w:rPr>
        <w:t xml:space="preserve">法定代表人或法定代表人授权代表：（盖章或签字）</w:t>
      </w:r>
      <w:r/>
    </w:p>
    <w:p>
      <w:pPr>
        <w:spacing w:line="360" w:lineRule="auto"/>
        <w:rPr>
          <w:rFonts w:ascii="Arial" w:hAnsi="Arial" w:cs="Arial"/>
          <w:bCs/>
          <w:szCs w:val="21"/>
        </w:rPr>
      </w:pPr>
      <w:r>
        <w:rPr>
          <w:rFonts w:ascii="Arial" w:hAnsi="Arial" w:cs="Arial"/>
          <w:bCs/>
          <w:szCs w:val="21"/>
        </w:rPr>
        <w:t xml:space="preserve">时间：</w:t>
      </w:r>
      <w:r/>
    </w:p>
    <w:p>
      <w:pPr>
        <w:ind w:firstLine="2940"/>
        <w:spacing w:line="400" w:lineRule="exact"/>
        <w:rPr>
          <w:rFonts w:ascii="Arial" w:hAnsi="Arial" w:cs="Arial"/>
          <w:szCs w:val="21"/>
          <w:u w:val="single"/>
        </w:rPr>
      </w:pPr>
      <w:r>
        <w:rPr>
          <w:rFonts w:ascii="Arial" w:hAnsi="Arial" w:cs="Arial"/>
          <w:szCs w:val="21"/>
          <w:u w:val="single"/>
        </w:rPr>
      </w:r>
      <w:r/>
    </w:p>
    <w:p>
      <w:pPr>
        <w:ind w:firstLine="2940"/>
        <w:spacing w:line="400" w:lineRule="exact"/>
        <w:rPr>
          <w:rFonts w:ascii="Arial" w:hAnsi="Arial" w:cs="Arial"/>
          <w:bCs/>
          <w:szCs w:val="21"/>
        </w:rPr>
      </w:pPr>
      <w:r>
        <w:rPr>
          <w:rFonts w:ascii="Arial" w:hAnsi="Arial" w:cs="Arial"/>
          <w:bCs/>
          <w:szCs w:val="21"/>
        </w:rPr>
      </w:r>
      <w:r/>
    </w:p>
    <w:p>
      <w:pPr>
        <w:ind w:firstLine="2940"/>
        <w:spacing w:line="400" w:lineRule="exact"/>
        <w:rPr>
          <w:rFonts w:ascii="Arial" w:hAnsi="Arial" w:cs="Arial"/>
          <w:bCs/>
          <w:szCs w:val="21"/>
        </w:rPr>
      </w:pPr>
      <w:r>
        <w:rPr>
          <w:rFonts w:ascii="Arial" w:hAnsi="Arial" w:cs="Arial"/>
          <w:bCs/>
          <w:szCs w:val="21"/>
        </w:rPr>
      </w:r>
      <w:r/>
    </w:p>
    <w:p>
      <w:pPr>
        <w:ind w:firstLine="2940"/>
        <w:spacing w:line="400" w:lineRule="exact"/>
        <w:rPr>
          <w:rFonts w:ascii="Arial" w:hAnsi="Arial" w:cs="Arial"/>
          <w:bCs/>
          <w:szCs w:val="21"/>
        </w:rPr>
      </w:pPr>
      <w:r>
        <w:rPr>
          <w:rFonts w:ascii="Arial" w:hAnsi="Arial" w:cs="Arial"/>
          <w:bCs/>
          <w:szCs w:val="21"/>
        </w:rPr>
      </w:r>
      <w:r/>
    </w:p>
    <w:p>
      <w:pPr>
        <w:jc w:val="left"/>
        <w:spacing w:line="360" w:lineRule="auto"/>
        <w:widowControl/>
        <w:rPr>
          <w:rFonts w:ascii="Arial" w:hAnsi="Arial" w:cs="Arial"/>
          <w:b/>
          <w:bCs/>
          <w:szCs w:val="21"/>
        </w:rPr>
      </w:pPr>
      <w:r/>
      <w:bookmarkStart w:id="140" w:name="_Toc170817440"/>
      <w:r/>
      <w:bookmarkEnd w:id="140"/>
      <w:r>
        <w:rPr>
          <w:rFonts w:ascii="Arial" w:hAnsi="Arial" w:cs="Arial"/>
          <w:b/>
          <w:bCs/>
          <w:szCs w:val="21"/>
        </w:rPr>
        <w:br w:type="page" w:clear="all"/>
      </w:r>
      <w:r>
        <w:rPr>
          <w:rFonts w:ascii="Arial" w:hAnsi="Arial" w:cs="Arial"/>
          <w:b/>
          <w:bCs/>
          <w:szCs w:val="21"/>
        </w:rPr>
        <w:t xml:space="preserve">（三）政府采购环境标志产品政策</w:t>
      </w:r>
      <w:r/>
    </w:p>
    <w:p>
      <w:pPr>
        <w:ind w:firstLine="420"/>
        <w:spacing w:line="360" w:lineRule="auto"/>
        <w:rPr>
          <w:rFonts w:ascii="Arial" w:hAnsi="Arial" w:cs="Arial"/>
          <w:szCs w:val="21"/>
        </w:rPr>
      </w:pPr>
      <w:r>
        <w:rPr>
          <w:rFonts w:ascii="Arial" w:hAnsi="Arial" w:cs="Arial"/>
          <w:bCs/>
          <w:szCs w:val="21"/>
        </w:rPr>
        <w:t xml:space="preserve">1</w:t>
      </w:r>
      <w:r>
        <w:rPr>
          <w:rFonts w:ascii="Arial" w:hAnsi="Arial" w:cs="Arial"/>
          <w:szCs w:val="21"/>
        </w:rPr>
        <w:t xml:space="preserve">、根据财政部、国家环保总局《关于环境标志产品政府采购实施的意见》，投标产品属于《环境标志产品政府采购品目清单》范围内的产品，对相应产品的价格给予</w:t>
      </w:r>
      <w:r>
        <w:rPr>
          <w:rFonts w:ascii="Arial" w:hAnsi="Arial" w:cs="Arial"/>
          <w:szCs w:val="21"/>
        </w:rPr>
        <w:t xml:space="preserve"> 1%</w:t>
      </w:r>
      <w:r>
        <w:rPr>
          <w:rFonts w:ascii="Arial" w:hAnsi="Arial" w:cs="Arial"/>
          <w:szCs w:val="21"/>
        </w:rPr>
        <w:t xml:space="preserve">的扣除，用扣除后的价格参与评审。</w:t>
      </w:r>
      <w:r/>
    </w:p>
    <w:p>
      <w:pPr>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 xml:space="preserve">、评标委员会根据投标人填制的《环境标志产品报价表》，计算其所投环境标志产品（最小计算单位为品目）享受价格折扣部分的多少。</w:t>
      </w:r>
      <w:r/>
    </w:p>
    <w:p>
      <w:pPr>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 xml:space="preserve">、投标产品（最小计算单位为品目）如为环境标志产品的，投标人需提供产品及型号所在清单页的复印件并用标识标明，如未提供，将</w:t>
      </w:r>
      <w:r>
        <w:rPr>
          <w:rFonts w:ascii="Arial" w:hAnsi="Arial" w:cs="Arial"/>
          <w:szCs w:val="21"/>
        </w:rPr>
        <w:t xml:space="preserve">不做价</w:t>
      </w:r>
      <w:r>
        <w:rPr>
          <w:rFonts w:ascii="Arial" w:hAnsi="Arial" w:cs="Arial"/>
          <w:szCs w:val="21"/>
        </w:rPr>
        <w:t xml:space="preserve">格扣除。</w:t>
      </w:r>
      <w:r/>
    </w:p>
    <w:p>
      <w:pPr>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 xml:space="preserve">、投标人必须保证使用环境标志产品参加投标的真实性，如出现虚假响应，一经查实，将按照招标文件具体规定进行处理。</w:t>
      </w:r>
      <w:r/>
    </w:p>
    <w:p>
      <w:pPr>
        <w:ind w:firstLine="420"/>
        <w:spacing w:line="360" w:lineRule="auto"/>
        <w:rPr>
          <w:rFonts w:ascii="Arial" w:hAnsi="Arial" w:cs="Arial"/>
          <w:bCs/>
          <w:szCs w:val="21"/>
        </w:rPr>
      </w:pPr>
      <w:r>
        <w:rPr>
          <w:rFonts w:ascii="Arial" w:hAnsi="Arial" w:cs="Arial"/>
          <w:bCs/>
          <w:szCs w:val="21"/>
        </w:rPr>
        <w:t xml:space="preserve">5</w:t>
      </w:r>
      <w:r>
        <w:rPr>
          <w:rFonts w:ascii="Arial" w:hAnsi="Arial" w:cs="Arial"/>
          <w:bCs/>
          <w:szCs w:val="21"/>
        </w:rPr>
        <w:t xml:space="preserve">、环境标志产品报价表</w:t>
      </w:r>
      <w:r/>
    </w:p>
    <w:p>
      <w:pPr>
        <w:ind w:firstLine="420"/>
        <w:spacing w:line="360" w:lineRule="auto"/>
        <w:rPr>
          <w:rFonts w:ascii="Arial" w:hAnsi="Arial" w:cs="Arial"/>
          <w:szCs w:val="21"/>
        </w:rPr>
      </w:pPr>
      <w:r>
        <w:rPr>
          <w:rFonts w:ascii="Arial" w:hAnsi="Arial" w:cs="Arial"/>
          <w:szCs w:val="21"/>
        </w:rPr>
        <w:t xml:space="preserve">投标人名称（盖单位章）：</w:t>
      </w:r>
      <w:r>
        <w:rPr>
          <w:rFonts w:ascii="Arial" w:hAnsi="Arial" w:cs="Arial"/>
          <w:szCs w:val="21"/>
        </w:rPr>
        <w:t xml:space="preserve"> </w:t>
      </w:r>
      <w:r>
        <w:rPr>
          <w:rFonts w:ascii="Arial" w:hAnsi="Arial" w:cs="Arial"/>
          <w:szCs w:val="21"/>
          <w:u w:val="single"/>
        </w:rPr>
        <w:t xml:space="preserve">                            </w:t>
      </w:r>
      <w:r/>
    </w:p>
    <w:p>
      <w:pPr>
        <w:ind w:firstLine="420"/>
        <w:spacing w:line="360" w:lineRule="auto"/>
        <w:rPr>
          <w:rFonts w:ascii="Arial" w:hAnsi="Arial" w:cs="Arial"/>
          <w:bCs/>
          <w:szCs w:val="21"/>
        </w:rPr>
      </w:pPr>
      <w:r>
        <w:rPr>
          <w:rFonts w:ascii="Arial" w:hAnsi="Arial" w:cs="Arial"/>
          <w:szCs w:val="21"/>
        </w:rPr>
        <w:t xml:space="preserve">招标编号：</w:t>
      </w:r>
      <w:r>
        <w:rPr>
          <w:rFonts w:ascii="Arial" w:hAnsi="Arial" w:cs="Arial"/>
          <w:szCs w:val="21"/>
          <w:u w:val="single"/>
        </w:rPr>
        <w:t xml:space="preserve">JSTCC26010108031</w:t>
      </w:r>
      <w:r/>
    </w:p>
    <w:tbl>
      <w:tblPr>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1175"/>
        <w:gridCol w:w="1134"/>
        <w:gridCol w:w="709"/>
        <w:gridCol w:w="1276"/>
        <w:gridCol w:w="1400"/>
        <w:gridCol w:w="1080"/>
        <w:gridCol w:w="1171"/>
      </w:tblGrid>
      <w:tr>
        <w:trPr>
          <w:jc w:val="center"/>
          <w:trHeight w:val="1846"/>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品目</w:t>
            </w:r>
            <w:r/>
          </w:p>
          <w:p>
            <w:pPr>
              <w:jc w:val="center"/>
              <w:spacing w:line="360" w:lineRule="exact"/>
              <w:widowControl/>
              <w:rPr>
                <w:rFonts w:ascii="Arial" w:hAnsi="Arial" w:cs="Arial"/>
                <w:szCs w:val="21"/>
              </w:rPr>
            </w:pPr>
            <w:r>
              <w:rPr>
                <w:rFonts w:ascii="Arial" w:hAnsi="Arial" w:cs="Arial"/>
                <w:szCs w:val="21"/>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原产地</w:t>
            </w:r>
            <w:r>
              <w:rPr>
                <w:rFonts w:ascii="Arial" w:hAnsi="Arial" w:cs="Arial"/>
                <w:szCs w:val="21"/>
              </w:rPr>
              <w:t xml:space="preserve">和</w:t>
            </w:r>
            <w:r/>
          </w:p>
          <w:p>
            <w:pPr>
              <w:jc w:val="center"/>
              <w:spacing w:line="360" w:lineRule="exact"/>
              <w:widowControl/>
              <w:rPr>
                <w:rFonts w:ascii="Arial" w:hAnsi="Arial" w:cs="Arial"/>
                <w:szCs w:val="21"/>
              </w:rPr>
            </w:pPr>
            <w:r>
              <w:rPr>
                <w:rFonts w:ascii="Arial" w:hAnsi="Arial" w:cs="Arial"/>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中国环境标志产品认证证书</w:t>
            </w:r>
            <w:r/>
          </w:p>
          <w:p>
            <w:pPr>
              <w:jc w:val="center"/>
              <w:spacing w:line="360" w:lineRule="exact"/>
              <w:widowControl/>
              <w:rPr>
                <w:rFonts w:ascii="Arial" w:hAnsi="Arial" w:cs="Arial"/>
                <w:szCs w:val="21"/>
              </w:rPr>
            </w:pPr>
            <w:r>
              <w:rPr>
                <w:rFonts w:ascii="Arial" w:hAnsi="Arial" w:cs="Arial"/>
                <w:szCs w:val="21"/>
              </w:rPr>
              <w:t xml:space="preserve">-</w:t>
            </w:r>
            <w:r>
              <w:rPr>
                <w:rFonts w:ascii="Arial" w:hAnsi="Arial" w:cs="Arial"/>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单价</w:t>
            </w:r>
            <w:r/>
          </w:p>
          <w:p>
            <w:pPr>
              <w:jc w:val="center"/>
              <w:spacing w:line="360" w:lineRule="exact"/>
              <w:widowControl/>
              <w:rPr>
                <w:rFonts w:ascii="Arial" w:hAnsi="Arial" w:cs="Arial"/>
                <w:szCs w:val="21"/>
              </w:rPr>
            </w:pPr>
            <w:r>
              <w:rPr>
                <w:rFonts w:ascii="Arial" w:hAnsi="Arial" w:cs="Arial"/>
                <w:szCs w:val="21"/>
              </w:rPr>
              <w:t xml:space="preserve">（元）</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总价</w:t>
            </w:r>
            <w:r/>
          </w:p>
          <w:p>
            <w:pPr>
              <w:jc w:val="center"/>
              <w:spacing w:line="360" w:lineRule="exact"/>
              <w:widowControl/>
              <w:rPr>
                <w:rFonts w:ascii="Arial" w:hAnsi="Arial" w:cs="Arial"/>
                <w:szCs w:val="21"/>
              </w:rPr>
            </w:pPr>
            <w:r>
              <w:rPr>
                <w:rFonts w:ascii="Arial" w:hAnsi="Arial" w:cs="Arial"/>
                <w:szCs w:val="21"/>
              </w:rPr>
              <w:t xml:space="preserve">（元）</w:t>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r>
      <w:tr>
        <w:trPr>
          <w:jc w:val="center"/>
          <w:trHeight w:val="543"/>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line="360" w:lineRule="exact"/>
              <w:widowControl/>
              <w:rPr>
                <w:rFonts w:ascii="Arial" w:hAnsi="Arial" w:cs="Arial"/>
                <w:szCs w:val="21"/>
              </w:rPr>
            </w:pPr>
            <w:r>
              <w:rPr>
                <w:rFonts w:ascii="Arial" w:hAnsi="Arial" w:cs="Arial"/>
                <w:szCs w:val="21"/>
              </w:rPr>
              <w:t xml:space="preserve">其中，</w:t>
            </w:r>
            <w:r>
              <w:rPr>
                <w:rFonts w:ascii="Arial" w:hAnsi="Arial" w:cs="Arial"/>
                <w:bCs/>
                <w:szCs w:val="21"/>
              </w:rPr>
              <w:t xml:space="preserve">环境标志</w:t>
            </w:r>
            <w:r>
              <w:rPr>
                <w:rFonts w:ascii="Arial" w:hAnsi="Arial" w:cs="Arial"/>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r>
    </w:tbl>
    <w:p>
      <w:pPr>
        <w:spacing w:line="360" w:lineRule="auto"/>
        <w:rPr>
          <w:rFonts w:ascii="Arial" w:hAnsi="Arial" w:cs="Arial"/>
          <w:bCs/>
          <w:szCs w:val="21"/>
        </w:rPr>
      </w:pPr>
      <w:r>
        <w:rPr>
          <w:rFonts w:ascii="Arial" w:hAnsi="Arial" w:cs="Arial"/>
          <w:bCs/>
          <w:szCs w:val="21"/>
        </w:rPr>
      </w:r>
      <w:r/>
    </w:p>
    <w:p>
      <w:pPr>
        <w:spacing w:line="360" w:lineRule="auto"/>
        <w:rPr>
          <w:rFonts w:ascii="Arial" w:hAnsi="Arial" w:cs="Arial"/>
          <w:bCs/>
          <w:szCs w:val="21"/>
        </w:rPr>
      </w:pPr>
      <w:r>
        <w:rPr>
          <w:rFonts w:ascii="Arial" w:hAnsi="Arial" w:cs="Arial"/>
          <w:bCs/>
          <w:szCs w:val="21"/>
        </w:rPr>
        <w:t xml:space="preserve">投标人：（公章）</w:t>
      </w:r>
      <w:r/>
    </w:p>
    <w:p>
      <w:pPr>
        <w:spacing w:line="360" w:lineRule="auto"/>
        <w:rPr>
          <w:rFonts w:ascii="Arial" w:hAnsi="Arial" w:cs="Arial"/>
          <w:bCs/>
          <w:szCs w:val="21"/>
        </w:rPr>
      </w:pPr>
      <w:r>
        <w:rPr>
          <w:rFonts w:ascii="Arial" w:hAnsi="Arial" w:cs="Arial"/>
          <w:bCs/>
          <w:szCs w:val="21"/>
        </w:rPr>
        <w:t xml:space="preserve">法定代表人或法定代表人授权代表：（盖章或签字）</w:t>
      </w:r>
      <w:r/>
    </w:p>
    <w:p>
      <w:pPr>
        <w:spacing w:line="360" w:lineRule="auto"/>
        <w:rPr>
          <w:rFonts w:ascii="Arial" w:hAnsi="Arial" w:cs="Arial"/>
          <w:bCs/>
          <w:szCs w:val="21"/>
        </w:rPr>
      </w:pPr>
      <w:r>
        <w:rPr>
          <w:rFonts w:ascii="Arial" w:hAnsi="Arial" w:cs="Arial"/>
          <w:bCs/>
          <w:szCs w:val="21"/>
        </w:rPr>
        <w:t xml:space="preserve">时间：</w:t>
      </w:r>
      <w:r/>
    </w:p>
    <w:p>
      <w:pPr>
        <w:spacing w:line="360" w:lineRule="auto"/>
        <w:rPr>
          <w:rFonts w:ascii="Arial" w:hAnsi="Arial" w:cs="Arial"/>
          <w:bCs/>
          <w:szCs w:val="21"/>
        </w:rPr>
      </w:pPr>
      <w:r>
        <w:rPr>
          <w:rFonts w:ascii="Arial" w:hAnsi="Arial" w:cs="Arial"/>
          <w:bCs/>
          <w:szCs w:val="21"/>
        </w:rPr>
      </w:r>
      <w:r/>
    </w:p>
    <w:p>
      <w:pPr>
        <w:spacing w:line="360" w:lineRule="auto"/>
        <w:rPr>
          <w:rFonts w:ascii="Arial" w:hAnsi="Arial" w:cs="Arial"/>
          <w:b/>
          <w:bCs/>
          <w:szCs w:val="21"/>
        </w:rPr>
      </w:pPr>
      <w:r>
        <w:rPr>
          <w:rFonts w:ascii="Arial" w:hAnsi="Arial" w:cs="Arial"/>
          <w:bCs/>
          <w:szCs w:val="21"/>
        </w:rPr>
        <w:br w:type="page" w:clear="all"/>
      </w:r>
      <w:r>
        <w:rPr>
          <w:rFonts w:ascii="Arial" w:hAnsi="Arial" w:cs="Arial"/>
          <w:b/>
          <w:bCs/>
          <w:szCs w:val="21"/>
        </w:rPr>
        <w:t xml:space="preserve">（四）政府采购实施本国产品标准及相关政策</w:t>
      </w:r>
      <w:r/>
    </w:p>
    <w:p>
      <w:pPr>
        <w:jc w:val="center"/>
        <w:spacing w:line="360" w:lineRule="auto"/>
        <w:rPr>
          <w:rFonts w:ascii="Arial" w:hAnsi="Arial" w:cs="Arial"/>
          <w:b/>
          <w:bCs/>
          <w:szCs w:val="21"/>
        </w:rPr>
      </w:pPr>
      <w:r>
        <w:rPr>
          <w:rFonts w:ascii="Arial" w:hAnsi="Arial" w:cs="Arial"/>
          <w:b/>
          <w:bCs/>
          <w:szCs w:val="21"/>
        </w:rPr>
        <w:t xml:space="preserve">符合本国产品标准的声明函</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本公司（单位）郑重声明，根据《国务院办公厅关于在政府采购中实施本国产品标准及相关政策的通知》（国办发〔</w:t>
      </w:r>
      <w:r>
        <w:rPr>
          <w:rFonts w:ascii="Arial" w:hAnsi="Arial" w:cs="Arial"/>
          <w:bCs/>
          <w:szCs w:val="21"/>
        </w:rPr>
        <w:t xml:space="preserve">2025</w:t>
      </w:r>
      <w:r>
        <w:rPr>
          <w:rFonts w:ascii="Arial" w:hAnsi="Arial" w:cs="Arial"/>
          <w:bCs/>
          <w:szCs w:val="21"/>
        </w:rPr>
        <w:t xml:space="preserve">〕</w:t>
      </w:r>
      <w:r>
        <w:rPr>
          <w:rFonts w:ascii="Arial" w:hAnsi="Arial" w:cs="Arial"/>
          <w:bCs/>
          <w:szCs w:val="21"/>
        </w:rPr>
        <w:t xml:space="preserve">34</w:t>
      </w:r>
      <w:r>
        <w:rPr>
          <w:rFonts w:ascii="Arial" w:hAnsi="Arial" w:cs="Arial"/>
          <w:bCs/>
          <w:szCs w:val="21"/>
        </w:rPr>
        <w:t xml:space="preserve">号）的规定，本公司（单位）提供的以下产品属于本国产品。具体情况如下：</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1.</w:t>
      </w:r>
      <w:r>
        <w:rPr>
          <w:rFonts w:ascii="Arial" w:hAnsi="Arial" w:cs="Arial"/>
          <w:bCs/>
          <w:i/>
          <w:iCs/>
          <w:szCs w:val="21"/>
        </w:rPr>
        <w:t xml:space="preserve">（产品名称</w:t>
      </w:r>
      <w:r>
        <w:rPr>
          <w:rFonts w:ascii="Arial" w:hAnsi="Arial" w:cs="Arial"/>
          <w:bCs/>
          <w:i/>
          <w:iCs/>
          <w:szCs w:val="21"/>
        </w:rPr>
        <w:t xml:space="preserve">1</w:t>
      </w:r>
      <w:r>
        <w:rPr>
          <w:rFonts w:ascii="Arial" w:hAnsi="Arial" w:cs="Arial"/>
          <w:bCs/>
          <w:i/>
          <w:iCs/>
          <w:szCs w:val="21"/>
        </w:rPr>
        <w:t xml:space="preserve">）</w:t>
      </w:r>
      <w:r>
        <w:rPr>
          <w:rFonts w:ascii="Arial" w:hAnsi="Arial" w:cs="Arial"/>
          <w:bCs/>
          <w:i/>
          <w:iCs/>
          <w:szCs w:val="21"/>
          <w:vertAlign w:val="superscript"/>
        </w:rPr>
        <w:t xml:space="preserve">1</w:t>
      </w:r>
      <w:r>
        <w:rPr>
          <w:rFonts w:ascii="Arial" w:hAnsi="Arial" w:cs="Arial"/>
          <w:bCs/>
          <w:szCs w:val="21"/>
        </w:rPr>
        <w:t xml:space="preserve">，生产厂为</w:t>
      </w:r>
      <w:r>
        <w:rPr>
          <w:rFonts w:ascii="Arial" w:hAnsi="Arial" w:cs="Arial"/>
          <w:bCs/>
          <w:i/>
          <w:iCs/>
          <w:szCs w:val="21"/>
        </w:rPr>
        <w:t xml:space="preserve">（厂名）</w:t>
      </w:r>
      <w:r>
        <w:rPr>
          <w:rFonts w:ascii="Arial" w:hAnsi="Arial" w:cs="Arial"/>
          <w:bCs/>
          <w:i/>
          <w:iCs/>
          <w:szCs w:val="21"/>
          <w:vertAlign w:val="superscript"/>
        </w:rPr>
        <w:t xml:space="preserve">2</w:t>
      </w:r>
      <w:r>
        <w:rPr>
          <w:rFonts w:ascii="Arial" w:hAnsi="Arial" w:cs="Arial"/>
          <w:bCs/>
          <w:szCs w:val="21"/>
        </w:rPr>
        <w:t xml:space="preserve">，厂址为</w:t>
      </w:r>
      <w:r>
        <w:rPr>
          <w:rFonts w:ascii="Arial" w:hAnsi="Arial" w:cs="Arial"/>
          <w:bCs/>
          <w:i/>
          <w:iCs/>
          <w:szCs w:val="21"/>
        </w:rPr>
        <w:t xml:space="preserve">（生产厂址）</w:t>
      </w:r>
      <w:r>
        <w:rPr>
          <w:rFonts w:ascii="Arial" w:hAnsi="Arial" w:cs="Arial"/>
          <w:bCs/>
          <w:szCs w:val="21"/>
        </w:rPr>
        <w:t xml:space="preserve">。</w:t>
      </w:r>
      <w:r>
        <w:rPr>
          <w:rFonts w:ascii="Arial" w:hAnsi="Arial" w:cs="Arial"/>
          <w:bCs/>
          <w:i/>
          <w:iCs/>
          <w:szCs w:val="21"/>
        </w:rPr>
        <w:t xml:space="preserve">（产品名称</w:t>
      </w:r>
      <w:r>
        <w:rPr>
          <w:rFonts w:ascii="Arial" w:hAnsi="Arial" w:cs="Arial"/>
          <w:bCs/>
          <w:i/>
          <w:iCs/>
          <w:szCs w:val="21"/>
        </w:rPr>
        <w:t xml:space="preserve">1</w:t>
      </w:r>
      <w:r>
        <w:rPr>
          <w:rFonts w:ascii="Arial" w:hAnsi="Arial" w:cs="Arial"/>
          <w:bCs/>
          <w:i/>
          <w:iCs/>
          <w:szCs w:val="21"/>
        </w:rPr>
        <w:t xml:space="preserve">）</w:t>
      </w:r>
      <w:r>
        <w:rPr>
          <w:rFonts w:ascii="Arial" w:hAnsi="Arial" w:cs="Arial"/>
          <w:bCs/>
          <w:szCs w:val="21"/>
        </w:rPr>
        <w:t xml:space="preserve">的中国境内生产的组件成本占比</w:t>
      </w:r>
      <w:r>
        <w:rPr>
          <w:rFonts w:ascii="Arial" w:hAnsi="Arial" w:cs="Arial"/>
          <w:bCs/>
          <w:szCs w:val="21"/>
        </w:rPr>
        <w:t xml:space="preserve">≥</w:t>
      </w:r>
      <w:r>
        <w:rPr>
          <w:rFonts w:ascii="Arial" w:hAnsi="Arial" w:cs="Arial"/>
          <w:bCs/>
          <w:i/>
          <w:iCs/>
          <w:szCs w:val="21"/>
        </w:rPr>
        <w:t xml:space="preserve">（规定比例）</w:t>
      </w:r>
      <w:r>
        <w:rPr>
          <w:rFonts w:ascii="Arial" w:hAnsi="Arial" w:cs="Arial"/>
          <w:bCs/>
          <w:i/>
          <w:iCs/>
          <w:szCs w:val="21"/>
          <w:vertAlign w:val="superscript"/>
        </w:rPr>
        <w:t xml:space="preserve">3</w:t>
      </w:r>
      <w:r>
        <w:rPr>
          <w:rFonts w:ascii="Arial" w:hAnsi="Arial" w:cs="Arial"/>
          <w:bCs/>
          <w:szCs w:val="21"/>
        </w:rPr>
        <w:t xml:space="preserve">。</w:t>
      </w:r>
      <w:r>
        <w:rPr>
          <w:rFonts w:ascii="Arial" w:hAnsi="Arial" w:cs="Arial"/>
          <w:bCs/>
          <w:i/>
          <w:iCs/>
          <w:szCs w:val="21"/>
        </w:rPr>
        <w:t xml:space="preserve">（产品名称</w:t>
      </w:r>
      <w:r>
        <w:rPr>
          <w:rFonts w:ascii="Arial" w:hAnsi="Arial" w:cs="Arial"/>
          <w:bCs/>
          <w:i/>
          <w:iCs/>
          <w:szCs w:val="21"/>
        </w:rPr>
        <w:t xml:space="preserve">1</w:t>
      </w:r>
      <w:r>
        <w:rPr>
          <w:rFonts w:ascii="Arial" w:hAnsi="Arial" w:cs="Arial"/>
          <w:bCs/>
          <w:i/>
          <w:iCs/>
          <w:szCs w:val="21"/>
        </w:rPr>
        <w:t xml:space="preserve">）</w:t>
      </w:r>
      <w:r>
        <w:rPr>
          <w:rFonts w:ascii="Arial" w:hAnsi="Arial" w:cs="Arial"/>
          <w:bCs/>
          <w:szCs w:val="21"/>
        </w:rPr>
        <w:t xml:space="preserve">的</w:t>
      </w:r>
      <w:r>
        <w:rPr>
          <w:rFonts w:ascii="Arial" w:hAnsi="Arial" w:cs="Arial"/>
          <w:bCs/>
          <w:i/>
          <w:iCs/>
          <w:szCs w:val="21"/>
        </w:rPr>
        <w:t xml:space="preserve">（关键组件）</w:t>
      </w:r>
      <w:r>
        <w:rPr>
          <w:rFonts w:ascii="Arial" w:hAnsi="Arial" w:cs="Arial"/>
          <w:bCs/>
          <w:i/>
          <w:iCs/>
          <w:szCs w:val="21"/>
          <w:vertAlign w:val="superscript"/>
        </w:rPr>
        <w:t xml:space="preserve">4</w:t>
      </w:r>
      <w:r>
        <w:rPr>
          <w:rFonts w:ascii="Arial" w:hAnsi="Arial" w:cs="Arial"/>
          <w:bCs/>
          <w:szCs w:val="21"/>
        </w:rPr>
        <w:t xml:space="preserve">在中国境内生产。</w:t>
      </w:r>
      <w:r>
        <w:rPr>
          <w:rFonts w:ascii="Arial" w:hAnsi="Arial" w:cs="Arial"/>
          <w:bCs/>
          <w:i/>
          <w:iCs/>
          <w:szCs w:val="21"/>
        </w:rPr>
        <w:t xml:space="preserve">（产品名称</w:t>
      </w:r>
      <w:r>
        <w:rPr>
          <w:rFonts w:ascii="Arial" w:hAnsi="Arial" w:cs="Arial"/>
          <w:bCs/>
          <w:i/>
          <w:iCs/>
          <w:szCs w:val="21"/>
        </w:rPr>
        <w:t xml:space="preserve">1</w:t>
      </w:r>
      <w:r>
        <w:rPr>
          <w:rFonts w:ascii="Arial" w:hAnsi="Arial" w:cs="Arial"/>
          <w:bCs/>
          <w:i/>
          <w:iCs/>
          <w:szCs w:val="21"/>
        </w:rPr>
        <w:t xml:space="preserve">）</w:t>
      </w:r>
      <w:r>
        <w:rPr>
          <w:rFonts w:ascii="Arial" w:hAnsi="Arial" w:cs="Arial"/>
          <w:bCs/>
          <w:szCs w:val="21"/>
        </w:rPr>
        <w:t xml:space="preserve">的</w:t>
      </w:r>
      <w:r>
        <w:rPr>
          <w:rFonts w:ascii="Arial" w:hAnsi="Arial" w:cs="Arial"/>
          <w:bCs/>
          <w:i/>
          <w:iCs/>
          <w:szCs w:val="21"/>
        </w:rPr>
        <w:t xml:space="preserve">（关键工序）</w:t>
      </w:r>
      <w:r>
        <w:rPr>
          <w:rFonts w:ascii="Arial" w:hAnsi="Arial" w:cs="Arial"/>
          <w:bCs/>
          <w:i/>
          <w:iCs/>
          <w:szCs w:val="21"/>
          <w:vertAlign w:val="superscript"/>
        </w:rPr>
        <w:t xml:space="preserve">5</w:t>
      </w:r>
      <w:r>
        <w:rPr>
          <w:rFonts w:ascii="Arial" w:hAnsi="Arial" w:cs="Arial"/>
          <w:bCs/>
          <w:szCs w:val="21"/>
        </w:rPr>
        <w:t xml:space="preserve">在中国境内完成。</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2.</w:t>
      </w:r>
      <w:r>
        <w:rPr>
          <w:rFonts w:ascii="Arial" w:hAnsi="Arial" w:cs="Arial"/>
          <w:bCs/>
          <w:i/>
          <w:iCs/>
          <w:szCs w:val="21"/>
        </w:rPr>
        <w:t xml:space="preserve">（产品名称</w:t>
      </w:r>
      <w:r>
        <w:rPr>
          <w:rFonts w:ascii="Arial" w:hAnsi="Arial" w:cs="Arial"/>
          <w:bCs/>
          <w:i/>
          <w:iCs/>
          <w:szCs w:val="21"/>
        </w:rPr>
        <w:t xml:space="preserve">2</w:t>
      </w:r>
      <w:r>
        <w:rPr>
          <w:rFonts w:ascii="Arial" w:hAnsi="Arial" w:cs="Arial"/>
          <w:bCs/>
          <w:i/>
          <w:iCs/>
          <w:szCs w:val="21"/>
        </w:rPr>
        <w:t xml:space="preserve">）</w:t>
      </w:r>
      <w:r>
        <w:rPr>
          <w:rFonts w:ascii="Arial" w:hAnsi="Arial" w:cs="Arial"/>
          <w:bCs/>
          <w:szCs w:val="21"/>
        </w:rPr>
        <w:t xml:space="preserve">，生产厂为</w:t>
      </w:r>
      <w:r>
        <w:rPr>
          <w:rFonts w:ascii="Arial" w:hAnsi="Arial" w:cs="Arial"/>
          <w:bCs/>
          <w:i/>
          <w:iCs/>
          <w:szCs w:val="21"/>
        </w:rPr>
        <w:t xml:space="preserve">（厂名）</w:t>
      </w:r>
      <w:r>
        <w:rPr>
          <w:rFonts w:ascii="Arial" w:hAnsi="Arial" w:cs="Arial"/>
          <w:bCs/>
          <w:szCs w:val="21"/>
        </w:rPr>
        <w:t xml:space="preserve">，厂址为</w:t>
      </w:r>
      <w:r>
        <w:rPr>
          <w:rFonts w:ascii="Arial" w:hAnsi="Arial" w:cs="Arial"/>
          <w:bCs/>
          <w:i/>
          <w:iCs/>
          <w:szCs w:val="21"/>
        </w:rPr>
        <w:t xml:space="preserve">（生产厂址）</w:t>
      </w:r>
      <w:r>
        <w:rPr>
          <w:rFonts w:ascii="Arial" w:hAnsi="Arial" w:cs="Arial"/>
          <w:bCs/>
          <w:szCs w:val="21"/>
        </w:rPr>
        <w:t xml:space="preserve">。</w:t>
      </w:r>
      <w:r>
        <w:rPr>
          <w:rFonts w:ascii="Arial" w:hAnsi="Arial" w:cs="Arial"/>
          <w:bCs/>
          <w:i/>
          <w:iCs/>
          <w:szCs w:val="21"/>
        </w:rPr>
        <w:t xml:space="preserve">（产品名称</w:t>
      </w:r>
      <w:r>
        <w:rPr>
          <w:rFonts w:ascii="Arial" w:hAnsi="Arial" w:cs="Arial"/>
          <w:bCs/>
          <w:i/>
          <w:iCs/>
          <w:szCs w:val="21"/>
        </w:rPr>
        <w:t xml:space="preserve">2</w:t>
      </w:r>
      <w:r>
        <w:rPr>
          <w:rFonts w:ascii="Arial" w:hAnsi="Arial" w:cs="Arial"/>
          <w:bCs/>
          <w:i/>
          <w:iCs/>
          <w:szCs w:val="21"/>
        </w:rPr>
        <w:t xml:space="preserve">）</w:t>
      </w:r>
      <w:r>
        <w:rPr>
          <w:rFonts w:ascii="Arial" w:hAnsi="Arial" w:cs="Arial"/>
          <w:bCs/>
          <w:szCs w:val="21"/>
        </w:rPr>
        <w:t xml:space="preserve">的中国境内生产的组件成本占比</w:t>
      </w:r>
      <w:r>
        <w:rPr>
          <w:rFonts w:ascii="Arial" w:hAnsi="Arial" w:cs="Arial"/>
          <w:bCs/>
          <w:szCs w:val="21"/>
        </w:rPr>
        <w:t xml:space="preserve">≥</w:t>
      </w:r>
      <w:r>
        <w:rPr>
          <w:rFonts w:ascii="Arial" w:hAnsi="Arial" w:cs="Arial"/>
          <w:bCs/>
          <w:i/>
          <w:iCs/>
          <w:szCs w:val="21"/>
        </w:rPr>
        <w:t xml:space="preserve">（规定比例）</w:t>
      </w:r>
      <w:r>
        <w:rPr>
          <w:rFonts w:ascii="Arial" w:hAnsi="Arial" w:cs="Arial"/>
          <w:bCs/>
          <w:szCs w:val="21"/>
        </w:rPr>
        <w:t xml:space="preserve">。</w:t>
      </w:r>
      <w:r>
        <w:rPr>
          <w:rFonts w:ascii="Arial" w:hAnsi="Arial" w:cs="Arial"/>
          <w:bCs/>
          <w:i/>
          <w:iCs/>
          <w:szCs w:val="21"/>
        </w:rPr>
        <w:t xml:space="preserve">（产品名称</w:t>
      </w:r>
      <w:r>
        <w:rPr>
          <w:rFonts w:ascii="Arial" w:hAnsi="Arial" w:cs="Arial"/>
          <w:bCs/>
          <w:i/>
          <w:iCs/>
          <w:szCs w:val="21"/>
        </w:rPr>
        <w:t xml:space="preserve">2</w:t>
      </w:r>
      <w:r>
        <w:rPr>
          <w:rFonts w:ascii="Arial" w:hAnsi="Arial" w:cs="Arial"/>
          <w:bCs/>
          <w:i/>
          <w:iCs/>
          <w:szCs w:val="21"/>
        </w:rPr>
        <w:t xml:space="preserve">）</w:t>
      </w:r>
      <w:r>
        <w:rPr>
          <w:rFonts w:ascii="Arial" w:hAnsi="Arial" w:cs="Arial"/>
          <w:bCs/>
          <w:szCs w:val="21"/>
        </w:rPr>
        <w:t xml:space="preserve">的</w:t>
      </w:r>
      <w:r>
        <w:rPr>
          <w:rFonts w:ascii="Arial" w:hAnsi="Arial" w:cs="Arial"/>
          <w:bCs/>
          <w:i/>
          <w:iCs/>
          <w:szCs w:val="21"/>
        </w:rPr>
        <w:t xml:space="preserve">（关键组件）</w:t>
      </w:r>
      <w:r>
        <w:rPr>
          <w:rFonts w:ascii="Arial" w:hAnsi="Arial" w:cs="Arial"/>
          <w:bCs/>
          <w:szCs w:val="21"/>
        </w:rPr>
        <w:t xml:space="preserve">在中国境内生产。</w:t>
      </w:r>
      <w:r>
        <w:rPr>
          <w:rFonts w:ascii="Arial" w:hAnsi="Arial" w:cs="Arial"/>
          <w:bCs/>
          <w:i/>
          <w:iCs/>
          <w:szCs w:val="21"/>
        </w:rPr>
        <w:t xml:space="preserve">（产品名称</w:t>
      </w:r>
      <w:r>
        <w:rPr>
          <w:rFonts w:ascii="Arial" w:hAnsi="Arial" w:cs="Arial"/>
          <w:bCs/>
          <w:i/>
          <w:iCs/>
          <w:szCs w:val="21"/>
        </w:rPr>
        <w:t xml:space="preserve">2</w:t>
      </w:r>
      <w:r>
        <w:rPr>
          <w:rFonts w:ascii="Arial" w:hAnsi="Arial" w:cs="Arial"/>
          <w:bCs/>
          <w:i/>
          <w:iCs/>
          <w:szCs w:val="21"/>
        </w:rPr>
        <w:t xml:space="preserve">）</w:t>
      </w:r>
      <w:r>
        <w:rPr>
          <w:rFonts w:ascii="Arial" w:hAnsi="Arial" w:cs="Arial"/>
          <w:bCs/>
          <w:szCs w:val="21"/>
        </w:rPr>
        <w:t xml:space="preserve">的</w:t>
      </w:r>
      <w:r>
        <w:rPr>
          <w:rFonts w:ascii="Arial" w:hAnsi="Arial" w:cs="Arial"/>
          <w:bCs/>
          <w:i/>
          <w:iCs/>
          <w:szCs w:val="21"/>
        </w:rPr>
        <w:t xml:space="preserve">（关键工序）</w:t>
      </w:r>
      <w:r>
        <w:rPr>
          <w:rFonts w:ascii="Arial" w:hAnsi="Arial" w:cs="Arial"/>
          <w:bCs/>
          <w:szCs w:val="21"/>
        </w:rPr>
        <w:t xml:space="preserve">在中国境内完成。</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本公司（单位）对上述声明内容的真实性负责。如有虚假，愿承担相应法律责任。</w:t>
      </w:r>
      <w:r>
        <w:rPr>
          <w:rFonts w:ascii="Arial" w:hAnsi="Arial" w:cs="Arial"/>
          <w:bCs/>
          <w:szCs w:val="21"/>
        </w:rPr>
        <w:t xml:space="preserve"> </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公司（单位）名称（盖章）：</w:t>
      </w:r>
      <w:r>
        <w:rPr>
          <w:rFonts w:ascii="Arial" w:hAnsi="Arial" w:cs="Arial"/>
          <w:bCs/>
          <w:szCs w:val="21"/>
        </w:rPr>
        <w:t xml:space="preserve">            </w:t>
      </w:r>
      <w:r/>
    </w:p>
    <w:p>
      <w:pPr>
        <w:ind w:firstLine="420"/>
        <w:spacing w:line="360" w:lineRule="auto"/>
        <w:shd w:val="clear" w:color="auto" w:fill="ffffff"/>
        <w:widowControl/>
        <w:rPr>
          <w:rFonts w:ascii="Arial" w:hAnsi="Arial" w:cs="Arial"/>
          <w:bCs/>
          <w:szCs w:val="21"/>
          <w:u w:val="single"/>
        </w:rPr>
      </w:pPr>
      <w:r>
        <w:rPr>
          <w:rFonts w:ascii="Arial" w:hAnsi="Arial" w:cs="Arial"/>
          <w:bCs/>
          <w:szCs w:val="21"/>
        </w:rPr>
        <w:t xml:space="preserve">日期：　</w:t>
      </w:r>
      <w:r>
        <w:rPr>
          <w:rFonts w:ascii="Arial" w:hAnsi="Arial" w:cs="Arial"/>
          <w:bCs/>
          <w:szCs w:val="21"/>
        </w:rPr>
        <w:t xml:space="preserve">  </w:t>
      </w:r>
      <w:r>
        <w:rPr>
          <w:rFonts w:ascii="Arial" w:hAnsi="Arial" w:cs="Arial"/>
          <w:bCs/>
          <w:szCs w:val="21"/>
        </w:rPr>
        <w:t xml:space="preserve">年　</w:t>
      </w:r>
      <w:r>
        <w:rPr>
          <w:rFonts w:ascii="Arial" w:hAnsi="Arial" w:cs="Arial"/>
          <w:bCs/>
          <w:szCs w:val="21"/>
        </w:rPr>
        <w:t xml:space="preserve">  </w:t>
      </w:r>
      <w:r>
        <w:rPr>
          <w:rFonts w:ascii="Arial" w:hAnsi="Arial" w:cs="Arial"/>
          <w:bCs/>
          <w:szCs w:val="21"/>
        </w:rPr>
        <w:t xml:space="preserve">月　</w:t>
      </w:r>
      <w:r>
        <w:rPr>
          <w:rFonts w:ascii="Arial" w:hAnsi="Arial" w:cs="Arial"/>
          <w:bCs/>
          <w:szCs w:val="21"/>
        </w:rPr>
        <w:t xml:space="preserve">  </w:t>
      </w:r>
      <w:r>
        <w:rPr>
          <w:rFonts w:ascii="Arial" w:hAnsi="Arial" w:cs="Arial"/>
          <w:bCs/>
          <w:szCs w:val="21"/>
        </w:rPr>
        <w:t xml:space="preserve">日</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注：</w:t>
      </w:r>
      <w:r>
        <w:rPr>
          <w:rFonts w:ascii="Arial" w:hAnsi="Arial" w:cs="Arial"/>
          <w:bCs/>
          <w:szCs w:val="21"/>
        </w:rPr>
        <w:t xml:space="preserve">1.</w:t>
      </w:r>
      <w:r>
        <w:rPr>
          <w:rFonts w:ascii="Arial" w:hAnsi="Arial" w:cs="Arial"/>
          <w:bCs/>
          <w:szCs w:val="21"/>
        </w:rPr>
        <w:t xml:space="preserve">产品如有型号，请在</w:t>
      </w:r>
      <w:r>
        <w:rPr>
          <w:rFonts w:ascii="Arial" w:hAnsi="Arial" w:cs="Arial"/>
          <w:bCs/>
          <w:szCs w:val="21"/>
        </w:rPr>
        <w:t xml:space="preserve">“</w:t>
      </w:r>
      <w:r>
        <w:rPr>
          <w:rFonts w:ascii="Arial" w:hAnsi="Arial" w:cs="Arial"/>
          <w:bCs/>
          <w:szCs w:val="21"/>
        </w:rPr>
        <w:t xml:space="preserve">产品名称</w:t>
      </w:r>
      <w:r>
        <w:rPr>
          <w:rFonts w:ascii="Arial" w:hAnsi="Arial" w:cs="Arial"/>
          <w:bCs/>
          <w:szCs w:val="21"/>
        </w:rPr>
        <w:t xml:space="preserve">”</w:t>
      </w:r>
      <w:r>
        <w:rPr>
          <w:rFonts w:ascii="Arial" w:hAnsi="Arial" w:cs="Arial"/>
          <w:bCs/>
          <w:szCs w:val="21"/>
        </w:rPr>
        <w:t xml:space="preserve">栏一并填写。</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2.</w:t>
      </w:r>
      <w:r>
        <w:rPr>
          <w:rFonts w:ascii="Arial" w:hAnsi="Arial" w:cs="Arial"/>
          <w:bCs/>
          <w:szCs w:val="21"/>
        </w:rPr>
        <w:t xml:space="preserve">生产厂名与厂址应与生产厂营业执照载明的相关信息保持一致。</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3.</w:t>
      </w:r>
      <w:r>
        <w:rPr>
          <w:rFonts w:ascii="Arial" w:hAnsi="Arial" w:cs="Arial"/>
          <w:bCs/>
          <w:szCs w:val="21"/>
        </w:rPr>
        <w:t xml:space="preserve">该产品的中国境内生产的组件成本占比相关要求实施前，</w:t>
      </w:r>
      <w:r>
        <w:rPr>
          <w:rFonts w:ascii="Arial" w:hAnsi="Arial" w:cs="Arial"/>
          <w:bCs/>
          <w:szCs w:val="21"/>
        </w:rPr>
        <w:t xml:space="preserve">“</w:t>
      </w:r>
      <w:r>
        <w:rPr>
          <w:rFonts w:ascii="Arial" w:hAnsi="Arial" w:cs="Arial"/>
          <w:bCs/>
          <w:szCs w:val="21"/>
        </w:rPr>
        <w:t xml:space="preserve">规定比例</w:t>
      </w:r>
      <w:r>
        <w:rPr>
          <w:rFonts w:ascii="Arial" w:hAnsi="Arial" w:cs="Arial"/>
          <w:bCs/>
          <w:szCs w:val="21"/>
        </w:rPr>
        <w:t xml:space="preserve">”</w:t>
      </w:r>
      <w:r>
        <w:rPr>
          <w:rFonts w:ascii="Arial" w:hAnsi="Arial" w:cs="Arial"/>
          <w:bCs/>
          <w:szCs w:val="21"/>
        </w:rPr>
        <w:t xml:space="preserve">栏可不填，下同。</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4.</w:t>
      </w:r>
      <w:r>
        <w:rPr>
          <w:rFonts w:ascii="Arial" w:hAnsi="Arial" w:cs="Arial"/>
          <w:bCs/>
          <w:szCs w:val="21"/>
        </w:rPr>
        <w:t xml:space="preserve">该产品的关键组件要求实施前，</w:t>
      </w:r>
      <w:r>
        <w:rPr>
          <w:rFonts w:ascii="Arial" w:hAnsi="Arial" w:cs="Arial"/>
          <w:bCs/>
          <w:szCs w:val="21"/>
        </w:rPr>
        <w:t xml:space="preserve">“</w:t>
      </w:r>
      <w:r>
        <w:rPr>
          <w:rFonts w:ascii="Arial" w:hAnsi="Arial" w:cs="Arial"/>
          <w:bCs/>
          <w:szCs w:val="21"/>
        </w:rPr>
        <w:t xml:space="preserve">关键组件</w:t>
      </w:r>
      <w:r>
        <w:rPr>
          <w:rFonts w:ascii="Arial" w:hAnsi="Arial" w:cs="Arial"/>
          <w:bCs/>
          <w:szCs w:val="21"/>
        </w:rPr>
        <w:t xml:space="preserve">”</w:t>
      </w:r>
      <w:r>
        <w:rPr>
          <w:rFonts w:ascii="Arial" w:hAnsi="Arial" w:cs="Arial"/>
          <w:bCs/>
          <w:szCs w:val="21"/>
        </w:rPr>
        <w:t xml:space="preserve">栏可不填，下同。</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5.</w:t>
      </w:r>
      <w:r>
        <w:rPr>
          <w:rFonts w:ascii="Arial" w:hAnsi="Arial" w:cs="Arial"/>
          <w:bCs/>
          <w:szCs w:val="21"/>
        </w:rPr>
        <w:t xml:space="preserve">该产品的关键工序要求实施前，</w:t>
      </w:r>
      <w:r>
        <w:rPr>
          <w:rFonts w:ascii="Arial" w:hAnsi="Arial" w:cs="Arial"/>
          <w:bCs/>
          <w:szCs w:val="21"/>
        </w:rPr>
        <w:t xml:space="preserve">“</w:t>
      </w:r>
      <w:r>
        <w:rPr>
          <w:rFonts w:ascii="Arial" w:hAnsi="Arial" w:cs="Arial"/>
          <w:bCs/>
          <w:szCs w:val="21"/>
        </w:rPr>
        <w:t xml:space="preserve">关键工序</w:t>
      </w:r>
      <w:r>
        <w:rPr>
          <w:rFonts w:ascii="Arial" w:hAnsi="Arial" w:cs="Arial"/>
          <w:bCs/>
          <w:szCs w:val="21"/>
        </w:rPr>
        <w:t xml:space="preserve">”</w:t>
      </w:r>
      <w:r>
        <w:rPr>
          <w:rFonts w:ascii="Arial" w:hAnsi="Arial" w:cs="Arial"/>
          <w:bCs/>
          <w:szCs w:val="21"/>
        </w:rPr>
        <w:t xml:space="preserve">栏可不填，下同。</w:t>
      </w:r>
      <w:r/>
    </w:p>
    <w:p>
      <w:pPr>
        <w:jc w:val="center"/>
        <w:spacing w:line="360" w:lineRule="auto"/>
        <w:widowControl/>
        <w:rPr>
          <w:rFonts w:ascii="Arial" w:hAnsi="Arial" w:cs="Arial"/>
          <w:b/>
          <w:bCs/>
          <w:szCs w:val="21"/>
          <w:shd w:val="clear" w:color="auto" w:fill="ffffff"/>
        </w:rPr>
      </w:pPr>
      <w:r>
        <w:rPr>
          <w:rFonts w:ascii="Arial" w:hAnsi="Arial" w:cs="Arial"/>
          <w:b/>
          <w:bCs/>
          <w:szCs w:val="21"/>
          <w:shd w:val="clear" w:color="auto" w:fill="ffffff"/>
        </w:rPr>
        <w:br w:type="page" w:clear="all"/>
      </w:r>
      <w:r>
        <w:rPr>
          <w:rFonts w:ascii="Arial" w:hAnsi="Arial" w:cs="Arial"/>
          <w:b/>
          <w:bCs/>
          <w:szCs w:val="21"/>
          <w:shd w:val="clear" w:color="auto" w:fill="ffffff"/>
        </w:rPr>
        <w:t xml:space="preserve">成本比例声明函</w:t>
      </w:r>
      <w:r/>
    </w:p>
    <w:p>
      <w:pPr>
        <w:ind w:firstLine="420"/>
        <w:spacing w:line="360" w:lineRule="auto"/>
        <w:shd w:val="clear" w:color="auto" w:fill="ffffff"/>
        <w:widowControl/>
        <w:rPr>
          <w:rFonts w:ascii="Arial" w:hAnsi="Arial" w:cs="Arial"/>
          <w:szCs w:val="21"/>
          <w:shd w:val="clear" w:color="auto" w:fill="ffffff"/>
        </w:rPr>
      </w:pPr>
      <w:r>
        <w:rPr>
          <w:rFonts w:ascii="Arial" w:hAnsi="Arial" w:cs="Arial"/>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本公司（单位）郑重声明，根据《国务院办公厅关于在政府采购中实施本国产品标准及相关政策的通知》（国办发〔</w:t>
      </w:r>
      <w:r>
        <w:rPr>
          <w:rFonts w:ascii="Arial" w:hAnsi="Arial" w:cs="Arial"/>
          <w:bCs/>
          <w:szCs w:val="21"/>
        </w:rPr>
        <w:t xml:space="preserve">2025</w:t>
      </w:r>
      <w:r>
        <w:rPr>
          <w:rFonts w:ascii="Arial" w:hAnsi="Arial" w:cs="Arial"/>
          <w:bCs/>
          <w:szCs w:val="21"/>
        </w:rPr>
        <w:t xml:space="preserve">〕</w:t>
      </w:r>
      <w:r>
        <w:rPr>
          <w:rFonts w:ascii="Arial" w:hAnsi="Arial" w:cs="Arial"/>
          <w:bCs/>
          <w:szCs w:val="21"/>
        </w:rPr>
        <w:t xml:space="preserve">34</w:t>
      </w:r>
      <w:r>
        <w:rPr>
          <w:rFonts w:ascii="Arial" w:hAnsi="Arial" w:cs="Arial"/>
          <w:bCs/>
          <w:szCs w:val="21"/>
        </w:rPr>
        <w:t xml:space="preserve">号）的规定，本公司（单位）提供的全部产品中，</w:t>
      </w:r>
      <w:r>
        <w:rPr>
          <w:rFonts w:ascii="Arial" w:hAnsi="Arial" w:cs="Arial"/>
          <w:bCs/>
          <w:szCs w:val="21"/>
          <w:shd w:val="clear" w:color="auto" w:fill="ffffff"/>
        </w:rPr>
        <w:t xml:space="preserve">符合本国产品标准的产品成本之和占</w:t>
      </w:r>
      <w:r>
        <w:rPr>
          <w:rFonts w:ascii="Arial" w:hAnsi="Arial" w:cs="Arial"/>
          <w:bCs/>
          <w:szCs w:val="21"/>
        </w:rPr>
        <w:t xml:space="preserve">本公司（单位）</w:t>
      </w:r>
      <w:r>
        <w:rPr>
          <w:rFonts w:ascii="Arial" w:hAnsi="Arial" w:cs="Arial"/>
          <w:bCs/>
          <w:szCs w:val="21"/>
          <w:shd w:val="clear" w:color="auto" w:fill="ffffff"/>
        </w:rPr>
        <w:t xml:space="preserve">提供的全部产品成本之和的比例达到（</w:t>
      </w:r>
      <w:r>
        <w:rPr>
          <w:rFonts w:ascii="Arial" w:hAnsi="Arial" w:cs="Arial"/>
          <w:bCs/>
          <w:i/>
          <w:szCs w:val="21"/>
          <w:u w:val="single"/>
          <w:shd w:val="clear" w:color="auto" w:fill="ffffff"/>
        </w:rPr>
        <w:t xml:space="preserve">填写具体百分比</w:t>
      </w:r>
      <w:r>
        <w:rPr>
          <w:rFonts w:ascii="Arial" w:hAnsi="Arial" w:cs="Arial"/>
          <w:bCs/>
          <w:szCs w:val="21"/>
          <w:shd w:val="clear" w:color="auto" w:fill="ffffff"/>
        </w:rPr>
        <w:t xml:space="preserve">）。</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本公司（单位）对上述声明内容的真实性负责。如有虚假，愿承担相应法律责任。</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公司（单位）名称（盖章）：</w:t>
      </w:r>
      <w:r>
        <w:rPr>
          <w:rFonts w:ascii="Arial" w:hAnsi="Arial" w:cs="Arial"/>
          <w:bCs/>
          <w:szCs w:val="21"/>
        </w:rPr>
        <w:t xml:space="preserve">            </w:t>
      </w:r>
      <w:r/>
    </w:p>
    <w:p>
      <w:pPr>
        <w:ind w:firstLine="420"/>
        <w:spacing w:line="360" w:lineRule="auto"/>
        <w:shd w:val="clear" w:color="auto" w:fill="ffffff"/>
        <w:widowControl/>
        <w:rPr>
          <w:rFonts w:ascii="Arial" w:hAnsi="Arial" w:cs="Arial"/>
          <w:bCs/>
          <w:szCs w:val="21"/>
          <w:shd w:val="clear" w:color="auto" w:fill="ffffff"/>
        </w:rPr>
      </w:pPr>
      <w:r>
        <w:rPr>
          <w:rFonts w:ascii="Arial" w:hAnsi="Arial" w:cs="Arial"/>
          <w:bCs/>
          <w:szCs w:val="21"/>
        </w:rPr>
        <w:t xml:space="preserve">日期：　</w:t>
      </w:r>
      <w:r>
        <w:rPr>
          <w:rFonts w:ascii="Arial" w:hAnsi="Arial" w:cs="Arial"/>
          <w:bCs/>
          <w:szCs w:val="21"/>
        </w:rPr>
        <w:t xml:space="preserve">  </w:t>
      </w:r>
      <w:r>
        <w:rPr>
          <w:rFonts w:ascii="Arial" w:hAnsi="Arial" w:cs="Arial"/>
          <w:bCs/>
          <w:szCs w:val="21"/>
        </w:rPr>
        <w:t xml:space="preserve">年　</w:t>
      </w:r>
      <w:r>
        <w:rPr>
          <w:rFonts w:ascii="Arial" w:hAnsi="Arial" w:cs="Arial"/>
          <w:bCs/>
          <w:szCs w:val="21"/>
        </w:rPr>
        <w:t xml:space="preserve">  </w:t>
      </w:r>
      <w:r>
        <w:rPr>
          <w:rFonts w:ascii="Arial" w:hAnsi="Arial" w:cs="Arial"/>
          <w:bCs/>
          <w:szCs w:val="21"/>
        </w:rPr>
        <w:t xml:space="preserve">月　</w:t>
      </w:r>
      <w:r>
        <w:rPr>
          <w:rFonts w:ascii="Arial" w:hAnsi="Arial" w:cs="Arial"/>
          <w:bCs/>
          <w:szCs w:val="21"/>
        </w:rPr>
        <w:t xml:space="preserve">  </w:t>
      </w:r>
      <w:r>
        <w:rPr>
          <w:rFonts w:ascii="Arial" w:hAnsi="Arial" w:cs="Arial"/>
          <w:bCs/>
          <w:szCs w:val="21"/>
        </w:rPr>
        <w:t xml:space="preserve">日</w:t>
      </w:r>
      <w:r/>
    </w:p>
    <w:p>
      <w:pPr>
        <w:ind w:firstLine="420"/>
        <w:spacing w:line="360" w:lineRule="auto"/>
        <w:shd w:val="clear" w:color="auto" w:fill="ffffff"/>
        <w:widowControl/>
        <w:rPr>
          <w:rFonts w:ascii="Arial" w:hAnsi="Arial" w:cs="Arial"/>
          <w:szCs w:val="21"/>
          <w:shd w:val="clear" w:color="auto" w:fill="ffffff"/>
        </w:rPr>
      </w:pPr>
      <w:r>
        <w:rPr>
          <w:rFonts w:ascii="Arial" w:hAnsi="Arial" w:cs="Arial"/>
          <w:szCs w:val="21"/>
          <w:shd w:val="clear" w:color="auto" w:fill="ffffff"/>
        </w:rPr>
      </w:r>
      <w:r/>
    </w:p>
    <w:p>
      <w:pPr>
        <w:ind w:firstLine="420"/>
        <w:spacing w:line="360" w:lineRule="auto"/>
        <w:shd w:val="clear" w:color="auto" w:fill="ffffff"/>
        <w:widowControl/>
        <w:rPr>
          <w:rFonts w:ascii="Arial" w:hAnsi="Arial" w:cs="Arial"/>
          <w:szCs w:val="21"/>
          <w:shd w:val="clear" w:color="auto" w:fill="ffffff"/>
        </w:rPr>
      </w:pPr>
      <w:r>
        <w:rPr>
          <w:rFonts w:ascii="Arial" w:hAnsi="Arial" w:cs="Arial"/>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w:t>
      </w:r>
      <w:r>
        <w:rPr>
          <w:rFonts w:ascii="Arial" w:hAnsi="Arial" w:cs="Arial"/>
          <w:szCs w:val="21"/>
          <w:shd w:val="clear" w:color="auto" w:fill="ffffff"/>
        </w:rPr>
        <w:t xml:space="preserve">80%</w:t>
      </w:r>
      <w:r>
        <w:rPr>
          <w:rFonts w:ascii="Arial" w:hAnsi="Arial" w:cs="Arial"/>
          <w:szCs w:val="21"/>
          <w:shd w:val="clear" w:color="auto" w:fill="ffffff"/>
        </w:rPr>
        <w:t xml:space="preserve">以上时，依法对该供应商提供的全部产品给予价格评审优惠，即对该供应商提供的全部产品的总报价给予</w:t>
      </w:r>
      <w:r>
        <w:rPr>
          <w:rFonts w:ascii="Arial" w:hAnsi="Arial" w:cs="Arial"/>
          <w:szCs w:val="21"/>
          <w:shd w:val="clear" w:color="auto" w:fill="ffffff"/>
        </w:rPr>
        <w:t xml:space="preserve">20%</w:t>
      </w:r>
      <w:r>
        <w:rPr>
          <w:rFonts w:ascii="Arial" w:hAnsi="Arial" w:cs="Arial"/>
          <w:szCs w:val="21"/>
          <w:shd w:val="clear" w:color="auto" w:fill="ffffff"/>
        </w:rPr>
        <w:t xml:space="preserve">的价格扣除，用扣除后的价格参与评审。</w:t>
      </w:r>
      <w:r/>
    </w:p>
    <w:p>
      <w:pPr>
        <w:ind w:firstLine="420"/>
        <w:jc w:val="center"/>
        <w:spacing w:line="360" w:lineRule="auto"/>
        <w:rPr>
          <w:rFonts w:ascii="Arial" w:hAnsi="Arial" w:cs="Arial"/>
        </w:rPr>
      </w:pPr>
      <w:r>
        <w:rPr>
          <w:rFonts w:ascii="Arial" w:hAnsi="Arial" w:cs="Arial"/>
        </w:rPr>
      </w:r>
      <w:r/>
    </w:p>
    <w:sectPr>
      <w:headerReference w:type="default" r:id="rId9"/>
      <w:headerReference w:type="first" r:id="rId10"/>
      <w:footerReference w:type="default" r:id="rId11"/>
      <w:footerReference w:type="even" r:id="rId12"/>
      <w:footnotePr/>
      <w:endnotePr/>
      <w:type w:val="nextPage"/>
      <w:pgSz w:w="11906" w:h="16838" w:orient="portrait"/>
      <w:pgMar w:top="1440" w:right="1416" w:bottom="1440" w:left="1800" w:header="45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微软雅黑">
    <w:panose1 w:val="020B0503020204020204"/>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3"/>
        <w:rFonts w:hint="eastAsia" w:ascii="宋体" w:hAnsi="宋体"/>
      </w:rPr>
      <w:framePr w:wrap="around" w:vAnchor="text" w:hAnchor="margin" w:xAlign="center" w:y="1"/>
    </w:pPr>
    <w:r>
      <w:rPr>
        <w:rFonts w:ascii="宋体" w:hAnsi="宋体"/>
      </w:rPr>
      <w:fldChar w:fldCharType="begin"/>
    </w:r>
    <w:r>
      <w:rPr>
        <w:rStyle w:val="763"/>
        <w:rFonts w:ascii="宋体" w:hAnsi="宋体"/>
      </w:rPr>
      <w:instrText xml:space="preserve">PAGE  </w:instrText>
    </w:r>
    <w:r>
      <w:rPr>
        <w:rFonts w:ascii="宋体" w:hAnsi="宋体"/>
      </w:rPr>
      <w:fldChar w:fldCharType="separate"/>
    </w:r>
    <w:r>
      <w:rPr>
        <w:rStyle w:val="763"/>
        <w:rFonts w:ascii="宋体" w:hAnsi="宋体"/>
      </w:rPr>
      <w:t xml:space="preserve">26</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3"/>
      </w:rPr>
      <w:framePr w:wrap="around" w:vAnchor="text" w:hAnchor="margin" w:xAlign="center" w:y="1"/>
    </w:pPr>
    <w:r>
      <w:fldChar w:fldCharType="begin"/>
    </w:r>
    <w:r>
      <w:rPr>
        <w:rStyle w:val="763"/>
      </w:rPr>
      <w:instrText xml:space="preserve">PAGE  </w:instrText>
    </w:r>
    <w:r>
      <w:fldChar w:fldCharType="end"/>
    </w:r>
    <w:r/>
  </w:p>
  <w:p>
    <w:pPr>
      <w:pStyle w:val="745"/>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left"/>
      <w:rPr>
        <w:rFonts w:hint="eastAsia" w:ascii="宋体" w:hAnsi="宋体"/>
      </w:rPr>
    </w:pPr>
    <w:r/>
    <w:bookmarkStart w:id="141" w:name="_Hlk209620966"/>
    <w:r>
      <w:rPr>
        <w:sz w:val="21"/>
        <w:szCs w:val="24"/>
      </w:rPr>
      <mc:AlternateContent>
        <mc:Choice Requires="wpg">
          <w:drawing>
            <wp:inline xmlns:wp="http://schemas.openxmlformats.org/drawingml/2006/wordprocessingDrawing" distT="0" distB="0" distL="0" distR="0">
              <wp:extent cx="387985" cy="422910"/>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87985"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5pt;height:33.3pt;mso-wrap-distance-left:0.0pt;mso-wrap-distance-top:0.0pt;mso-wrap-distance-right:0.0pt;mso-wrap-distance-bottom:0.0pt;" stroked="f">
              <v:path textboxrect="0,0,0,0"/>
              <v:imagedata r:id="rId1" o:title=""/>
            </v:shape>
          </w:pict>
        </mc:Fallback>
      </mc:AlternateContent>
    </w:r>
    <w:bookmarkEnd w:id="141"/>
    <w:r>
      <w:rPr>
        <w:rFonts w:hint="eastAsia" w:ascii="宋体" w:hAnsi="宋体"/>
      </w:rPr>
      <w:t xml:space="preserve"> </w:t>
    </w:r>
    <w:r>
      <w:rPr>
        <w:rFonts w:ascii="宋体" w:hAnsi="宋体"/>
      </w:rPr>
      <w:t xml:space="preserve">                     </w:t>
    </w:r>
    <w:r>
      <w:rPr>
        <w:rFonts w:hint="eastAsia" w:ascii="宋体" w:hAnsi="宋体"/>
      </w:rPr>
      <w:t xml:space="preserve">江苏省农业科学院科研仪器设备采购项目招标文件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5" w:default="1">
    <w:name w:val="Normal"/>
    <w:qFormat/>
    <w:pPr>
      <w:jc w:val="both"/>
      <w:spacing w:after="160" w:line="278" w:lineRule="auto"/>
      <w:widowControl w:val="off"/>
    </w:pPr>
    <w:rPr>
      <w:sz w:val="21"/>
      <w:szCs w:val="24"/>
    </w:rPr>
  </w:style>
  <w:style w:type="paragraph" w:styleId="716">
    <w:name w:val="Heading 1"/>
    <w:basedOn w:val="715"/>
    <w:next w:val="715"/>
    <w:link w:val="940"/>
    <w:uiPriority w:val="9"/>
    <w:qFormat/>
    <w:pPr>
      <w:jc w:val="center"/>
      <w:spacing w:line="360" w:lineRule="auto"/>
      <w:outlineLvl w:val="0"/>
    </w:pPr>
    <w:rPr>
      <w:b/>
      <w:bCs/>
      <w:sz w:val="44"/>
      <w:szCs w:val="44"/>
    </w:rPr>
  </w:style>
  <w:style w:type="paragraph" w:styleId="717">
    <w:name w:val="Heading 2"/>
    <w:basedOn w:val="715"/>
    <w:next w:val="715"/>
    <w:link w:val="941"/>
    <w:uiPriority w:val="9"/>
    <w:unhideWhenUsed/>
    <w:qFormat/>
    <w:pPr>
      <w:keepLines/>
      <w:keepNext/>
      <w:spacing w:line="360" w:lineRule="auto"/>
      <w:outlineLvl w:val="1"/>
    </w:pPr>
    <w:rPr>
      <w:rFonts w:ascii="Cambria" w:hAnsi="Cambria"/>
      <w:b/>
      <w:bCs/>
      <w:szCs w:val="21"/>
    </w:rPr>
  </w:style>
  <w:style w:type="paragraph" w:styleId="718">
    <w:name w:val="Heading 3"/>
    <w:basedOn w:val="715"/>
    <w:next w:val="715"/>
    <w:link w:val="942"/>
    <w:uiPriority w:val="9"/>
    <w:semiHidden/>
    <w:unhideWhenUsed/>
    <w:qFormat/>
    <w:pPr>
      <w:keepLines/>
      <w:keepNext/>
      <w:spacing w:before="260" w:after="260" w:line="416" w:lineRule="auto"/>
      <w:outlineLvl w:val="2"/>
    </w:pPr>
    <w:rPr>
      <w:b/>
      <w:bCs/>
      <w:sz w:val="32"/>
      <w:szCs w:val="32"/>
    </w:rPr>
  </w:style>
  <w:style w:type="paragraph" w:styleId="719">
    <w:name w:val="Heading 4"/>
    <w:basedOn w:val="715"/>
    <w:next w:val="715"/>
    <w:link w:val="943"/>
    <w:uiPriority w:val="9"/>
    <w:semiHidden/>
    <w:unhideWhenUsed/>
    <w:qFormat/>
    <w:pPr>
      <w:keepLines/>
      <w:keepNext/>
      <w:spacing w:before="280" w:after="290" w:line="376" w:lineRule="auto"/>
      <w:outlineLvl w:val="3"/>
    </w:pPr>
    <w:rPr>
      <w:rFonts w:ascii="Arial" w:hAnsi="Arial" w:eastAsia="黑体"/>
      <w:b/>
      <w:bCs/>
      <w:sz w:val="28"/>
      <w:szCs w:val="28"/>
    </w:rPr>
  </w:style>
  <w:style w:type="paragraph" w:styleId="720">
    <w:name w:val="Heading 5"/>
    <w:basedOn w:val="715"/>
    <w:next w:val="715"/>
    <w:link w:val="944"/>
    <w:uiPriority w:val="9"/>
    <w:semiHidden/>
    <w:unhideWhenUsed/>
    <w:qFormat/>
    <w:pPr>
      <w:keepLines/>
      <w:keepNext/>
      <w:spacing w:before="80" w:after="40"/>
      <w:outlineLvl w:val="4"/>
    </w:pPr>
    <w:rPr>
      <w:rFonts w:ascii="Calibri" w:hAnsi="Calibri"/>
      <w:color w:val="366091"/>
      <w:sz w:val="24"/>
    </w:rPr>
  </w:style>
  <w:style w:type="paragraph" w:styleId="721">
    <w:name w:val="Heading 6"/>
    <w:basedOn w:val="715"/>
    <w:next w:val="715"/>
    <w:link w:val="945"/>
    <w:uiPriority w:val="9"/>
    <w:semiHidden/>
    <w:unhideWhenUsed/>
    <w:qFormat/>
    <w:pPr>
      <w:keepLines/>
      <w:keepNext/>
      <w:spacing w:before="40"/>
      <w:outlineLvl w:val="5"/>
    </w:pPr>
    <w:rPr>
      <w:rFonts w:ascii="Calibri" w:hAnsi="Calibri"/>
      <w:b/>
      <w:bCs/>
      <w:color w:val="366091"/>
      <w:szCs w:val="22"/>
    </w:rPr>
  </w:style>
  <w:style w:type="paragraph" w:styleId="722">
    <w:name w:val="Heading 7"/>
    <w:basedOn w:val="715"/>
    <w:next w:val="715"/>
    <w:link w:val="946"/>
    <w:uiPriority w:val="9"/>
    <w:qFormat/>
    <w:pPr>
      <w:keepLines/>
      <w:keepNext/>
      <w:spacing w:before="40"/>
      <w:outlineLvl w:val="6"/>
    </w:pPr>
    <w:rPr>
      <w:rFonts w:ascii="Calibri" w:hAnsi="Calibri"/>
      <w:b/>
      <w:bCs/>
      <w:color w:val="585858"/>
      <w:szCs w:val="22"/>
    </w:rPr>
  </w:style>
  <w:style w:type="paragraph" w:styleId="723">
    <w:name w:val="Heading 8"/>
    <w:basedOn w:val="715"/>
    <w:next w:val="715"/>
    <w:link w:val="947"/>
    <w:uiPriority w:val="9"/>
    <w:qFormat/>
    <w:pPr>
      <w:keepLines/>
      <w:keepNext/>
      <w:outlineLvl w:val="7"/>
    </w:pPr>
    <w:rPr>
      <w:rFonts w:ascii="Calibri" w:hAnsi="Calibri"/>
      <w:color w:val="585858"/>
      <w:szCs w:val="22"/>
    </w:rPr>
  </w:style>
  <w:style w:type="paragraph" w:styleId="724">
    <w:name w:val="Heading 9"/>
    <w:basedOn w:val="715"/>
    <w:next w:val="715"/>
    <w:link w:val="948"/>
    <w:uiPriority w:val="9"/>
    <w:qFormat/>
    <w:pPr>
      <w:keepLines/>
      <w:keepNext/>
      <w:outlineLvl w:val="8"/>
    </w:pPr>
    <w:rPr>
      <w:rFonts w:ascii="Calibri" w:hAnsi="Calibri"/>
      <w:color w:val="585858"/>
      <w:szCs w:val="22"/>
    </w:rPr>
  </w:style>
  <w:style w:type="character" w:styleId="725" w:default="1">
    <w:name w:val="Default Paragraph Font"/>
    <w:uiPriority w:val="1"/>
    <w:semiHidden/>
    <w:unhideWhenUsed/>
  </w:style>
  <w:style w:type="table" w:styleId="726" w:default="1">
    <w:name w:val="Normal Table"/>
    <w:uiPriority w:val="99"/>
    <w:semiHidden/>
    <w:unhideWhenUsed/>
    <w:tblPr>
      <w:tblInd w:w="0" w:type="dxa"/>
      <w:tblCellMar>
        <w:left w:w="108" w:type="dxa"/>
        <w:top w:w="0" w:type="dxa"/>
        <w:right w:w="108" w:type="dxa"/>
        <w:bottom w:w="0" w:type="dxa"/>
      </w:tblCellMar>
    </w:tblPr>
  </w:style>
  <w:style w:type="numbering" w:styleId="727" w:default="1">
    <w:name w:val="No List"/>
    <w:uiPriority w:val="99"/>
    <w:semiHidden/>
    <w:unhideWhenUsed/>
  </w:style>
  <w:style w:type="paragraph" w:styleId="728">
    <w:name w:val="List 3"/>
    <w:basedOn w:val="715"/>
    <w:qFormat/>
    <w:pPr>
      <w:ind w:firstLine="422"/>
      <w:spacing w:line="360" w:lineRule="auto"/>
    </w:pPr>
    <w:rPr>
      <w:rFonts w:ascii="宋体" w:hAnsi="宋体"/>
      <w:b/>
      <w:bCs/>
      <w:color w:val="ff0000"/>
      <w:szCs w:val="20"/>
    </w:rPr>
  </w:style>
  <w:style w:type="paragraph" w:styleId="729">
    <w:name w:val="toc 7"/>
    <w:basedOn w:val="715"/>
    <w:next w:val="715"/>
    <w:uiPriority w:val="39"/>
    <w:qFormat/>
    <w:pPr>
      <w:ind w:left="1701"/>
      <w:spacing w:after="57"/>
    </w:pPr>
  </w:style>
  <w:style w:type="paragraph" w:styleId="730">
    <w:name w:val="Normal Indent"/>
    <w:basedOn w:val="715"/>
    <w:link w:val="950"/>
    <w:uiPriority w:val="99"/>
    <w:qFormat/>
    <w:pPr>
      <w:ind w:firstLine="420"/>
      <w:spacing w:line="360" w:lineRule="auto"/>
    </w:pPr>
    <w:rPr>
      <w:sz w:val="24"/>
    </w:rPr>
  </w:style>
  <w:style w:type="paragraph" w:styleId="731">
    <w:name w:val="Caption"/>
    <w:basedOn w:val="715"/>
    <w:next w:val="715"/>
    <w:uiPriority w:val="35"/>
    <w:qFormat/>
    <w:pPr>
      <w:spacing w:line="276" w:lineRule="auto"/>
    </w:pPr>
    <w:rPr>
      <w:b/>
      <w:bCs/>
      <w:color w:val="4f81bd"/>
      <w:sz w:val="18"/>
      <w:szCs w:val="18"/>
    </w:rPr>
  </w:style>
  <w:style w:type="paragraph" w:styleId="732">
    <w:name w:val="List Bullet"/>
    <w:basedOn w:val="715"/>
    <w:qFormat/>
    <w:pPr>
      <w:ind w:left="420" w:hanging="420"/>
      <w:tabs>
        <w:tab w:val="left" w:pos="360" w:leader="none"/>
        <w:tab w:val="left" w:pos="420" w:leader="none"/>
      </w:tabs>
    </w:pPr>
    <w:rPr>
      <w:rFonts w:ascii="Calibri" w:hAnsi="Calibri"/>
      <w:szCs w:val="22"/>
    </w:rPr>
  </w:style>
  <w:style w:type="paragraph" w:styleId="733">
    <w:name w:val="Document Map"/>
    <w:basedOn w:val="715"/>
    <w:link w:val="951"/>
    <w:qFormat/>
    <w:rPr>
      <w:rFonts w:ascii="宋体"/>
      <w:sz w:val="18"/>
      <w:szCs w:val="18"/>
    </w:rPr>
  </w:style>
  <w:style w:type="paragraph" w:styleId="734">
    <w:name w:val="annotation text"/>
    <w:basedOn w:val="715"/>
    <w:link w:val="952"/>
    <w:qFormat/>
    <w:pPr>
      <w:jc w:val="left"/>
    </w:pPr>
    <w:rPr>
      <w:rFonts w:eastAsia="仿宋_GB2312"/>
      <w:sz w:val="24"/>
    </w:rPr>
  </w:style>
  <w:style w:type="paragraph" w:styleId="735">
    <w:name w:val="Body Text"/>
    <w:basedOn w:val="715"/>
    <w:link w:val="953"/>
    <w:qFormat/>
    <w:pPr>
      <w:spacing w:after="120"/>
    </w:pPr>
    <w:rPr>
      <w:szCs w:val="20"/>
    </w:rPr>
  </w:style>
  <w:style w:type="paragraph" w:styleId="736">
    <w:name w:val="Body Text Indent"/>
    <w:basedOn w:val="715"/>
    <w:next w:val="715"/>
    <w:link w:val="939"/>
    <w:qFormat/>
    <w:pPr>
      <w:ind w:left="420"/>
      <w:spacing w:after="120"/>
    </w:pPr>
  </w:style>
  <w:style w:type="paragraph" w:styleId="737">
    <w:name w:val="index 4"/>
    <w:basedOn w:val="715"/>
    <w:next w:val="715"/>
    <w:uiPriority w:val="99"/>
    <w:qFormat/>
    <w:pPr>
      <w:ind w:left="600"/>
    </w:pPr>
    <w:rPr>
      <w:rFonts w:ascii="Calibri" w:hAnsi="Calibri" w:eastAsia="等线" w:cs="宋体"/>
      <w:szCs w:val="22"/>
    </w:rPr>
  </w:style>
  <w:style w:type="paragraph" w:styleId="738">
    <w:name w:val="toc 5"/>
    <w:basedOn w:val="715"/>
    <w:next w:val="715"/>
    <w:uiPriority w:val="39"/>
    <w:qFormat/>
    <w:pPr>
      <w:ind w:left="1134"/>
      <w:spacing w:after="57"/>
    </w:pPr>
  </w:style>
  <w:style w:type="paragraph" w:styleId="739">
    <w:name w:val="toc 3"/>
    <w:basedOn w:val="715"/>
    <w:next w:val="715"/>
    <w:uiPriority w:val="39"/>
    <w:qFormat/>
    <w:pPr>
      <w:ind w:left="567"/>
      <w:spacing w:after="57"/>
    </w:pPr>
  </w:style>
  <w:style w:type="paragraph" w:styleId="740">
    <w:name w:val="Plain Text"/>
    <w:basedOn w:val="715"/>
    <w:link w:val="956"/>
    <w:qFormat/>
    <w:pPr>
      <w:spacing w:line="360" w:lineRule="auto"/>
      <w:widowControl/>
    </w:pPr>
    <w:rPr>
      <w:rFonts w:ascii="宋体" w:hAnsi="宋体"/>
      <w:b/>
      <w:szCs w:val="21"/>
    </w:rPr>
  </w:style>
  <w:style w:type="paragraph" w:styleId="741">
    <w:name w:val="toc 8"/>
    <w:basedOn w:val="715"/>
    <w:next w:val="715"/>
    <w:uiPriority w:val="39"/>
    <w:qFormat/>
    <w:pPr>
      <w:ind w:left="1984"/>
      <w:spacing w:after="57"/>
    </w:pPr>
  </w:style>
  <w:style w:type="paragraph" w:styleId="742">
    <w:name w:val="Date"/>
    <w:basedOn w:val="715"/>
    <w:next w:val="715"/>
    <w:link w:val="958"/>
    <w:uiPriority w:val="99"/>
    <w:qFormat/>
    <w:pPr>
      <w:ind w:left="100"/>
    </w:pPr>
    <w:rPr>
      <w:b/>
      <w:sz w:val="24"/>
      <w:szCs w:val="20"/>
    </w:rPr>
  </w:style>
  <w:style w:type="paragraph" w:styleId="743">
    <w:name w:val="endnote text"/>
    <w:basedOn w:val="715"/>
    <w:link w:val="937"/>
    <w:uiPriority w:val="99"/>
    <w:qFormat/>
    <w:rPr>
      <w:sz w:val="20"/>
    </w:rPr>
  </w:style>
  <w:style w:type="paragraph" w:styleId="744">
    <w:name w:val="Balloon Text"/>
    <w:basedOn w:val="715"/>
    <w:link w:val="959"/>
    <w:qFormat/>
    <w:rPr>
      <w:sz w:val="18"/>
      <w:szCs w:val="18"/>
    </w:rPr>
  </w:style>
  <w:style w:type="paragraph" w:styleId="745">
    <w:name w:val="Footer"/>
    <w:basedOn w:val="715"/>
    <w:link w:val="960"/>
    <w:uiPriority w:val="99"/>
    <w:qFormat/>
    <w:pPr>
      <w:jc w:val="left"/>
      <w:tabs>
        <w:tab w:val="center" w:pos="4153" w:leader="none"/>
        <w:tab w:val="right" w:pos="8306" w:leader="none"/>
      </w:tabs>
    </w:pPr>
    <w:rPr>
      <w:sz w:val="18"/>
      <w:szCs w:val="18"/>
    </w:rPr>
  </w:style>
  <w:style w:type="paragraph" w:styleId="746">
    <w:name w:val="Header"/>
    <w:basedOn w:val="715"/>
    <w:link w:val="961"/>
    <w:qFormat/>
    <w:pPr>
      <w:jc w:val="center"/>
      <w:tabs>
        <w:tab w:val="center" w:pos="4153" w:leader="none"/>
        <w:tab w:val="right" w:pos="8306" w:leader="none"/>
      </w:tabs>
      <w:pBdr>
        <w:bottom w:val="single" w:color="000000" w:sz="6" w:space="1"/>
      </w:pBdr>
    </w:pPr>
    <w:rPr>
      <w:sz w:val="18"/>
      <w:szCs w:val="18"/>
    </w:rPr>
  </w:style>
  <w:style w:type="paragraph" w:styleId="747">
    <w:name w:val="toc 1"/>
    <w:basedOn w:val="715"/>
    <w:next w:val="715"/>
    <w:uiPriority w:val="39"/>
    <w:qFormat/>
    <w:pPr>
      <w:spacing w:after="57"/>
    </w:pPr>
  </w:style>
  <w:style w:type="paragraph" w:styleId="748">
    <w:name w:val="toc 4"/>
    <w:basedOn w:val="715"/>
    <w:next w:val="715"/>
    <w:uiPriority w:val="39"/>
    <w:qFormat/>
    <w:pPr>
      <w:ind w:left="850"/>
      <w:spacing w:after="57"/>
    </w:pPr>
  </w:style>
  <w:style w:type="paragraph" w:styleId="749">
    <w:name w:val="Subtitle"/>
    <w:basedOn w:val="715"/>
    <w:next w:val="715"/>
    <w:link w:val="964"/>
    <w:uiPriority w:val="11"/>
    <w:qFormat/>
    <w:pPr>
      <w:jc w:val="center"/>
    </w:pPr>
    <w:rPr>
      <w:rFonts w:ascii="Cambria" w:hAnsi="Cambria"/>
      <w:color w:val="585858"/>
      <w:spacing w:val="15"/>
      <w:sz w:val="28"/>
      <w:szCs w:val="28"/>
    </w:rPr>
  </w:style>
  <w:style w:type="paragraph" w:styleId="750">
    <w:name w:val="footnote text"/>
    <w:basedOn w:val="715"/>
    <w:link w:val="936"/>
    <w:uiPriority w:val="99"/>
    <w:qFormat/>
    <w:pPr>
      <w:spacing w:after="40"/>
    </w:pPr>
    <w:rPr>
      <w:sz w:val="18"/>
    </w:rPr>
  </w:style>
  <w:style w:type="paragraph" w:styleId="751">
    <w:name w:val="toc 6"/>
    <w:basedOn w:val="715"/>
    <w:next w:val="715"/>
    <w:uiPriority w:val="39"/>
    <w:qFormat/>
    <w:pPr>
      <w:ind w:left="1417"/>
      <w:spacing w:after="57"/>
    </w:pPr>
  </w:style>
  <w:style w:type="paragraph" w:styleId="752">
    <w:name w:val="table of figures"/>
    <w:basedOn w:val="715"/>
    <w:next w:val="715"/>
    <w:uiPriority w:val="99"/>
    <w:qFormat/>
  </w:style>
  <w:style w:type="paragraph" w:styleId="753">
    <w:name w:val="toc 2"/>
    <w:basedOn w:val="715"/>
    <w:next w:val="715"/>
    <w:uiPriority w:val="39"/>
    <w:qFormat/>
    <w:pPr>
      <w:ind w:left="283"/>
      <w:spacing w:after="57"/>
    </w:pPr>
  </w:style>
  <w:style w:type="paragraph" w:styleId="754">
    <w:name w:val="toc 9"/>
    <w:basedOn w:val="715"/>
    <w:next w:val="715"/>
    <w:uiPriority w:val="39"/>
    <w:qFormat/>
    <w:pPr>
      <w:ind w:left="2268"/>
      <w:spacing w:after="57"/>
    </w:pPr>
  </w:style>
  <w:style w:type="paragraph" w:styleId="755">
    <w:name w:val="HTML Preformatted"/>
    <w:basedOn w:val="715"/>
    <w:link w:val="968"/>
    <w:uiPriority w:val="99"/>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paragraph" w:styleId="756">
    <w:name w:val="Normal (Web)"/>
    <w:basedOn w:val="715"/>
    <w:link w:val="969"/>
    <w:qFormat/>
    <w:pPr>
      <w:jc w:val="left"/>
      <w:spacing w:before="100" w:beforeAutospacing="1" w:after="100" w:afterAutospacing="1"/>
      <w:widowControl/>
    </w:pPr>
    <w:rPr>
      <w:rFonts w:ascii="宋体" w:hAnsi="宋体" w:cs="宋体"/>
      <w:sz w:val="24"/>
    </w:rPr>
  </w:style>
  <w:style w:type="paragraph" w:styleId="757">
    <w:name w:val="Title"/>
    <w:basedOn w:val="715"/>
    <w:next w:val="715"/>
    <w:link w:val="970"/>
    <w:uiPriority w:val="10"/>
    <w:qFormat/>
    <w:pPr>
      <w:contextualSpacing/>
      <w:jc w:val="center"/>
      <w:spacing w:after="80"/>
    </w:pPr>
    <w:rPr>
      <w:rFonts w:ascii="Cambria" w:hAnsi="Cambria"/>
      <w:spacing w:val="-10"/>
      <w:sz w:val="56"/>
      <w:szCs w:val="56"/>
    </w:rPr>
  </w:style>
  <w:style w:type="paragraph" w:styleId="758">
    <w:name w:val="annotation subject"/>
    <w:basedOn w:val="734"/>
    <w:next w:val="734"/>
    <w:link w:val="971"/>
    <w:qFormat/>
    <w:rPr>
      <w:rFonts w:eastAsia="宋体"/>
      <w:b/>
      <w:bCs/>
      <w:sz w:val="21"/>
    </w:rPr>
  </w:style>
  <w:style w:type="paragraph" w:styleId="759">
    <w:name w:val="Body Text First Indent"/>
    <w:basedOn w:val="735"/>
    <w:link w:val="1028"/>
    <w:uiPriority w:val="99"/>
    <w:qFormat/>
    <w:pPr>
      <w:ind w:firstLine="420"/>
    </w:pPr>
    <w:rPr>
      <w:szCs w:val="24"/>
    </w:rPr>
  </w:style>
  <w:style w:type="table" w:styleId="760">
    <w:name w:val="Table Grid"/>
    <w:basedOn w:val="72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qFormat/>
    <w:rPr>
      <w:b/>
      <w:bCs/>
    </w:rPr>
  </w:style>
  <w:style w:type="character" w:styleId="762">
    <w:name w:val="endnote reference"/>
    <w:uiPriority w:val="99"/>
    <w:qFormat/>
    <w:rPr>
      <w:vertAlign w:val="superscript"/>
    </w:rPr>
  </w:style>
  <w:style w:type="character" w:styleId="763">
    <w:name w:val="page number"/>
    <w:qFormat/>
  </w:style>
  <w:style w:type="character" w:styleId="764">
    <w:name w:val="Emphasis"/>
    <w:uiPriority w:val="20"/>
    <w:qFormat/>
    <w:rPr>
      <w:color w:val="cc0000"/>
    </w:rPr>
  </w:style>
  <w:style w:type="character" w:styleId="765">
    <w:name w:val="Hyperlink"/>
    <w:uiPriority w:val="99"/>
    <w:qFormat/>
    <w:rPr>
      <w:color w:val="0000ff"/>
      <w:u w:val="single"/>
    </w:rPr>
  </w:style>
  <w:style w:type="character" w:styleId="766">
    <w:name w:val="annotation reference"/>
    <w:qFormat/>
    <w:rPr>
      <w:sz w:val="21"/>
      <w:szCs w:val="21"/>
    </w:rPr>
  </w:style>
  <w:style w:type="character" w:styleId="767">
    <w:name w:val="footnote reference"/>
    <w:uiPriority w:val="99"/>
    <w:qFormat/>
    <w:rPr>
      <w:vertAlign w:val="superscript"/>
    </w:rPr>
  </w:style>
  <w:style w:type="character" w:styleId="768" w:customStyle="1">
    <w:name w:val="Heading 1 Char"/>
    <w:basedOn w:val="725"/>
    <w:uiPriority w:val="9"/>
    <w:qFormat/>
    <w:rPr>
      <w:rFonts w:ascii="Arial" w:hAnsi="Arial" w:eastAsia="Arial" w:cs="Arial"/>
      <w:sz w:val="40"/>
      <w:szCs w:val="40"/>
    </w:rPr>
  </w:style>
  <w:style w:type="character" w:styleId="769" w:customStyle="1">
    <w:name w:val="Heading 2 Char"/>
    <w:basedOn w:val="725"/>
    <w:uiPriority w:val="9"/>
    <w:qFormat/>
    <w:rPr>
      <w:rFonts w:ascii="Arial" w:hAnsi="Arial" w:eastAsia="Arial" w:cs="Arial"/>
      <w:sz w:val="34"/>
    </w:rPr>
  </w:style>
  <w:style w:type="character" w:styleId="770" w:customStyle="1">
    <w:name w:val="Heading 3 Char"/>
    <w:basedOn w:val="725"/>
    <w:uiPriority w:val="9"/>
    <w:qFormat/>
    <w:rPr>
      <w:rFonts w:ascii="Arial" w:hAnsi="Arial" w:eastAsia="Arial" w:cs="Arial"/>
      <w:sz w:val="30"/>
      <w:szCs w:val="30"/>
    </w:rPr>
  </w:style>
  <w:style w:type="character" w:styleId="771" w:customStyle="1">
    <w:name w:val="Heading 4 Char"/>
    <w:basedOn w:val="725"/>
    <w:uiPriority w:val="9"/>
    <w:qFormat/>
    <w:rPr>
      <w:rFonts w:ascii="Arial" w:hAnsi="Arial" w:eastAsia="Arial" w:cs="Arial"/>
      <w:b/>
      <w:bCs/>
      <w:sz w:val="26"/>
      <w:szCs w:val="26"/>
    </w:rPr>
  </w:style>
  <w:style w:type="character" w:styleId="772" w:customStyle="1">
    <w:name w:val="Heading 5 Char"/>
    <w:basedOn w:val="725"/>
    <w:uiPriority w:val="9"/>
    <w:qFormat/>
    <w:rPr>
      <w:rFonts w:ascii="Arial" w:hAnsi="Arial" w:eastAsia="Arial" w:cs="Arial"/>
      <w:b/>
      <w:bCs/>
      <w:sz w:val="24"/>
      <w:szCs w:val="24"/>
    </w:rPr>
  </w:style>
  <w:style w:type="character" w:styleId="773" w:customStyle="1">
    <w:name w:val="Heading 6 Char"/>
    <w:basedOn w:val="725"/>
    <w:uiPriority w:val="9"/>
    <w:qFormat/>
    <w:rPr>
      <w:rFonts w:ascii="Arial" w:hAnsi="Arial" w:eastAsia="Arial" w:cs="Arial"/>
      <w:b/>
      <w:bCs/>
      <w:sz w:val="22"/>
      <w:szCs w:val="22"/>
    </w:rPr>
  </w:style>
  <w:style w:type="character" w:styleId="774" w:customStyle="1">
    <w:name w:val="Heading 7 Char"/>
    <w:basedOn w:val="725"/>
    <w:uiPriority w:val="9"/>
    <w:qFormat/>
    <w:rPr>
      <w:rFonts w:ascii="Arial" w:hAnsi="Arial" w:eastAsia="Arial" w:cs="Arial"/>
      <w:b/>
      <w:bCs/>
      <w:i/>
      <w:iCs/>
      <w:sz w:val="22"/>
      <w:szCs w:val="22"/>
    </w:rPr>
  </w:style>
  <w:style w:type="character" w:styleId="775" w:customStyle="1">
    <w:name w:val="Heading 8 Char"/>
    <w:basedOn w:val="725"/>
    <w:uiPriority w:val="9"/>
    <w:qFormat/>
    <w:rPr>
      <w:rFonts w:ascii="Arial" w:hAnsi="Arial" w:eastAsia="Arial" w:cs="Arial"/>
      <w:i/>
      <w:iCs/>
      <w:sz w:val="22"/>
      <w:szCs w:val="22"/>
    </w:rPr>
  </w:style>
  <w:style w:type="character" w:styleId="776" w:customStyle="1">
    <w:name w:val="Heading 9 Char"/>
    <w:basedOn w:val="725"/>
    <w:uiPriority w:val="9"/>
    <w:qFormat/>
    <w:rPr>
      <w:rFonts w:ascii="Arial" w:hAnsi="Arial" w:eastAsia="Arial" w:cs="Arial"/>
      <w:i/>
      <w:iCs/>
      <w:sz w:val="21"/>
      <w:szCs w:val="21"/>
    </w:rPr>
  </w:style>
  <w:style w:type="character" w:styleId="777" w:customStyle="1">
    <w:name w:val="Title Char"/>
    <w:basedOn w:val="725"/>
    <w:uiPriority w:val="10"/>
    <w:qFormat/>
    <w:rPr>
      <w:sz w:val="48"/>
      <w:szCs w:val="48"/>
    </w:rPr>
  </w:style>
  <w:style w:type="character" w:styleId="778" w:customStyle="1">
    <w:name w:val="Quote Char"/>
    <w:uiPriority w:val="29"/>
    <w:qFormat/>
    <w:rPr>
      <w:i/>
    </w:rPr>
  </w:style>
  <w:style w:type="character" w:styleId="779" w:customStyle="1">
    <w:name w:val="Intense Quote Char"/>
    <w:uiPriority w:val="30"/>
    <w:qFormat/>
    <w:rPr>
      <w:i/>
    </w:rPr>
  </w:style>
  <w:style w:type="character" w:styleId="780" w:customStyle="1">
    <w:name w:val="Header Char"/>
    <w:basedOn w:val="725"/>
    <w:uiPriority w:val="99"/>
    <w:qFormat/>
  </w:style>
  <w:style w:type="character" w:styleId="781" w:customStyle="1">
    <w:name w:val="Footer Char"/>
    <w:basedOn w:val="725"/>
    <w:uiPriority w:val="99"/>
    <w:qFormat/>
  </w:style>
  <w:style w:type="table" w:styleId="782" w:customStyle="1">
    <w:name w:val="无格式表格 11"/>
    <w:basedOn w:val="72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2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2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2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2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2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8" w:customStyle="1">
    <w:name w:val="网格表 21"/>
    <w:basedOn w:val="72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9" w:customStyle="1">
    <w:name w:val="网格表 31"/>
    <w:basedOn w:val="72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2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1" w:customStyle="1">
    <w:name w:val="网格表 5 深色1"/>
    <w:basedOn w:val="72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2" w:customStyle="1">
    <w:name w:val="网格表 6 彩色1"/>
    <w:basedOn w:val="72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3" w:customStyle="1">
    <w:name w:val="网格表 7 彩色1"/>
    <w:basedOn w:val="72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4" w:customStyle="1">
    <w:name w:val="清单表 1 浅色1"/>
    <w:basedOn w:val="72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5" w:customStyle="1">
    <w:name w:val="清单表 21"/>
    <w:basedOn w:val="72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6" w:customStyle="1">
    <w:name w:val="清单表 31"/>
    <w:basedOn w:val="72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7" w:customStyle="1">
    <w:name w:val="清单表 41"/>
    <w:basedOn w:val="72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8" w:customStyle="1">
    <w:name w:val="清单表 5 深色1"/>
    <w:basedOn w:val="72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9" w:customStyle="1">
    <w:name w:val="清单表 6 彩色1"/>
    <w:basedOn w:val="72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0" w:customStyle="1">
    <w:name w:val="清单表 7 彩色1"/>
    <w:basedOn w:val="72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01" w:customStyle="1">
    <w:name w:val="Quote Char_bd81dd69-8d9d-4056-bfb8-4783db1f108b"/>
    <w:uiPriority w:val="29"/>
    <w:qFormat/>
    <w:rPr>
      <w:i/>
    </w:rPr>
  </w:style>
  <w:style w:type="character" w:styleId="802" w:customStyle="1">
    <w:name w:val="Intense Quote Char_4551e70e-f0f8-4e08-8203-f2140bfb8226"/>
    <w:uiPriority w:val="30"/>
    <w:qFormat/>
    <w:rPr>
      <w:i/>
    </w:rPr>
  </w:style>
  <w:style w:type="paragraph" w:styleId="803">
    <w:name w:val="List Paragraph"/>
    <w:basedOn w:val="715"/>
    <w:uiPriority w:val="34"/>
    <w:qFormat/>
    <w:pPr>
      <w:contextualSpacing/>
      <w:ind w:left="720"/>
    </w:pPr>
  </w:style>
  <w:style w:type="paragraph" w:styleId="804">
    <w:name w:val="No Spacing"/>
    <w:uiPriority w:val="1"/>
    <w:qFormat/>
  </w:style>
  <w:style w:type="paragraph" w:styleId="805">
    <w:name w:val="Quote"/>
    <w:basedOn w:val="715"/>
    <w:next w:val="715"/>
    <w:link w:val="824"/>
    <w:uiPriority w:val="29"/>
    <w:qFormat/>
    <w:pPr>
      <w:ind w:left="720" w:right="720"/>
    </w:pPr>
    <w:rPr>
      <w:i/>
    </w:rPr>
  </w:style>
  <w:style w:type="paragraph" w:styleId="806">
    <w:name w:val="Intense Quote"/>
    <w:basedOn w:val="715"/>
    <w:next w:val="715"/>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Footnote Text Char"/>
    <w:uiPriority w:val="99"/>
    <w:qFormat/>
    <w:rPr>
      <w:sz w:val="18"/>
    </w:rPr>
  </w:style>
  <w:style w:type="character" w:styleId="808" w:customStyle="1">
    <w:name w:val="Endnote Text Char"/>
    <w:uiPriority w:val="99"/>
    <w:qFormat/>
    <w:rPr>
      <w:sz w:val="20"/>
    </w:rPr>
  </w:style>
  <w:style w:type="paragraph" w:styleId="809" w:customStyle="1">
    <w:name w:val="TOC 标题1"/>
    <w:uiPriority w:val="39"/>
    <w:qFormat/>
    <w:pPr>
      <w:spacing w:after="160" w:line="278" w:lineRule="auto"/>
    </w:pPr>
  </w:style>
  <w:style w:type="character" w:styleId="810" w:customStyle="1">
    <w:name w:val="Heading 1 Char_e3d32544-3fac-41d2-9e02-77d8e01d5424"/>
    <w:uiPriority w:val="9"/>
    <w:qFormat/>
    <w:rPr>
      <w:rFonts w:ascii="Arial" w:hAnsi="Arial" w:eastAsia="Arial" w:cs="Arial"/>
      <w:sz w:val="40"/>
      <w:szCs w:val="40"/>
    </w:rPr>
  </w:style>
  <w:style w:type="character" w:styleId="811" w:customStyle="1">
    <w:name w:val="Heading 2 Char_3dccdbc1-0ad1-4d47-93d6-818ce36f5807"/>
    <w:uiPriority w:val="9"/>
    <w:qFormat/>
    <w:rPr>
      <w:rFonts w:ascii="Arial" w:hAnsi="Arial" w:eastAsia="Arial" w:cs="Arial"/>
      <w:sz w:val="34"/>
    </w:rPr>
  </w:style>
  <w:style w:type="character" w:styleId="812" w:customStyle="1">
    <w:name w:val="Heading 3 Char_8af4f797-d048-4406-84c4-eff8f74feb31"/>
    <w:uiPriority w:val="9"/>
    <w:qFormat/>
    <w:rPr>
      <w:rFonts w:ascii="Arial" w:hAnsi="Arial" w:eastAsia="Arial" w:cs="Arial"/>
      <w:sz w:val="30"/>
      <w:szCs w:val="30"/>
    </w:rPr>
  </w:style>
  <w:style w:type="character" w:styleId="813" w:customStyle="1">
    <w:name w:val="Heading 4 Char_d09d1e8b-b945-4209-8fe9-1d9065d20c14"/>
    <w:uiPriority w:val="9"/>
    <w:qFormat/>
    <w:rPr>
      <w:rFonts w:ascii="Arial" w:hAnsi="Arial" w:eastAsia="Arial" w:cs="Arial"/>
      <w:b/>
      <w:bCs/>
      <w:sz w:val="26"/>
      <w:szCs w:val="26"/>
    </w:rPr>
  </w:style>
  <w:style w:type="character" w:styleId="814" w:customStyle="1">
    <w:name w:val="Heading 5 Char_25459893-df6a-41ca-a8f2-43ddd72b7bee"/>
    <w:uiPriority w:val="9"/>
    <w:qFormat/>
    <w:rPr>
      <w:rFonts w:ascii="Arial" w:hAnsi="Arial" w:eastAsia="Arial" w:cs="Arial"/>
      <w:b/>
      <w:bCs/>
      <w:sz w:val="24"/>
      <w:szCs w:val="24"/>
    </w:rPr>
  </w:style>
  <w:style w:type="character" w:styleId="815" w:customStyle="1">
    <w:name w:val="Heading 6 Char_0aa060c9-f9dd-4d40-a04c-1a2e79ff16b8"/>
    <w:uiPriority w:val="9"/>
    <w:qFormat/>
    <w:rPr>
      <w:rFonts w:ascii="Arial" w:hAnsi="Arial" w:eastAsia="Arial" w:cs="Arial"/>
      <w:b/>
      <w:bCs/>
      <w:sz w:val="22"/>
      <w:szCs w:val="22"/>
    </w:rPr>
  </w:style>
  <w:style w:type="character" w:styleId="816" w:customStyle="1">
    <w:name w:val="Heading 7 Char_6fd70b88-02c2-4764-9421-e5a8d68f9151"/>
    <w:uiPriority w:val="9"/>
    <w:qFormat/>
    <w:rPr>
      <w:rFonts w:ascii="Arial" w:hAnsi="Arial" w:eastAsia="Arial" w:cs="Arial"/>
      <w:b/>
      <w:bCs/>
      <w:i/>
      <w:iCs/>
      <w:sz w:val="22"/>
      <w:szCs w:val="22"/>
    </w:rPr>
  </w:style>
  <w:style w:type="character" w:styleId="817" w:customStyle="1">
    <w:name w:val="Heading 8 Char_f16f80b9-00b3-4581-9404-81fa68b6beaa"/>
    <w:uiPriority w:val="9"/>
    <w:qFormat/>
    <w:rPr>
      <w:rFonts w:ascii="Arial" w:hAnsi="Arial" w:eastAsia="Arial" w:cs="Arial"/>
      <w:i/>
      <w:iCs/>
      <w:sz w:val="22"/>
      <w:szCs w:val="22"/>
    </w:rPr>
  </w:style>
  <w:style w:type="character" w:styleId="818" w:customStyle="1">
    <w:name w:val="Heading 9 Char_9d23c53f-6d84-407f-a1cb-441169f18086"/>
    <w:uiPriority w:val="9"/>
    <w:qFormat/>
    <w:rPr>
      <w:rFonts w:ascii="Arial" w:hAnsi="Arial" w:eastAsia="Arial" w:cs="Arial"/>
      <w:i/>
      <w:iCs/>
      <w:sz w:val="21"/>
      <w:szCs w:val="21"/>
    </w:rPr>
  </w:style>
  <w:style w:type="paragraph" w:styleId="819" w:customStyle="1">
    <w:name w:val="列出段落1"/>
    <w:basedOn w:val="715"/>
    <w:link w:val="983"/>
    <w:uiPriority w:val="34"/>
    <w:qFormat/>
    <w:pPr>
      <w:ind w:firstLine="420"/>
      <w:spacing w:line="360" w:lineRule="auto"/>
    </w:pPr>
    <w:rPr>
      <w:rFonts w:ascii="宋体" w:hAnsi="宋体"/>
      <w:color w:val="ff0000"/>
      <w:szCs w:val="21"/>
    </w:rPr>
  </w:style>
  <w:style w:type="paragraph" w:styleId="820" w:customStyle="1">
    <w:name w:val="无间隔1"/>
    <w:qFormat/>
    <w:pPr>
      <w:jc w:val="both"/>
      <w:spacing w:after="160" w:line="278" w:lineRule="auto"/>
      <w:widowControl w:val="off"/>
    </w:pPr>
    <w:rPr>
      <w:rFonts w:ascii="Calibri" w:hAnsi="Calibri"/>
      <w:sz w:val="21"/>
      <w:szCs w:val="22"/>
    </w:rPr>
  </w:style>
  <w:style w:type="character" w:styleId="821" w:customStyle="1">
    <w:name w:val="Title Char_9482d0dc-8994-46ea-85c8-3506a5b2e69e"/>
    <w:uiPriority w:val="10"/>
    <w:qFormat/>
    <w:rPr>
      <w:sz w:val="48"/>
      <w:szCs w:val="48"/>
    </w:rPr>
  </w:style>
  <w:style w:type="character" w:styleId="822" w:customStyle="1">
    <w:name w:val="Subtitle Char"/>
    <w:uiPriority w:val="11"/>
    <w:qFormat/>
    <w:rPr>
      <w:sz w:val="24"/>
      <w:szCs w:val="24"/>
    </w:rPr>
  </w:style>
  <w:style w:type="paragraph" w:styleId="823" w:customStyle="1">
    <w:name w:val="引用1"/>
    <w:basedOn w:val="715"/>
    <w:next w:val="715"/>
    <w:link w:val="1012"/>
    <w:uiPriority w:val="29"/>
    <w:qFormat/>
    <w:pPr>
      <w:jc w:val="center"/>
      <w:spacing w:before="160"/>
    </w:pPr>
    <w:rPr>
      <w:rFonts w:ascii="Calibri" w:hAnsi="Calibri"/>
      <w:i/>
      <w:iCs/>
      <w:color w:val="3f3f3f"/>
      <w:szCs w:val="22"/>
    </w:rPr>
  </w:style>
  <w:style w:type="character" w:styleId="824" w:customStyle="1">
    <w:name w:val="引用 字符1"/>
    <w:link w:val="805"/>
    <w:uiPriority w:val="29"/>
    <w:qFormat/>
    <w:rPr>
      <w:i/>
    </w:rPr>
  </w:style>
  <w:style w:type="paragraph" w:styleId="825" w:customStyle="1">
    <w:name w:val="明显引用1"/>
    <w:basedOn w:val="715"/>
    <w:next w:val="715"/>
    <w:link w:val="1014"/>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826" w:customStyle="1">
    <w:name w:val="明显引用 字符1"/>
    <w:link w:val="806"/>
    <w:uiPriority w:val="30"/>
    <w:qFormat/>
    <w:rPr>
      <w:i/>
    </w:rPr>
  </w:style>
  <w:style w:type="character" w:styleId="827" w:customStyle="1">
    <w:name w:val="Header Char_b339e482-2965-4427-8e8e-df2705bb779e"/>
    <w:uiPriority w:val="99"/>
    <w:qFormat/>
  </w:style>
  <w:style w:type="character" w:styleId="828" w:customStyle="1">
    <w:name w:val="Footer Char_bcf08002-4bc2-44f2-970f-3289c15df5c0"/>
    <w:uiPriority w:val="99"/>
    <w:qFormat/>
  </w:style>
  <w:style w:type="character" w:styleId="829" w:customStyle="1">
    <w:name w:val="Caption Char"/>
    <w:uiPriority w:val="99"/>
    <w:qFormat/>
  </w:style>
  <w:style w:type="table" w:styleId="83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List Table 1 Light - Accent 1"/>
    <w:uiPriority w:val="99"/>
    <w:qFormat/>
    <w:tblPr>
      <w:tblCellMar>
        <w:left w:w="0" w:type="dxa"/>
        <w:top w:w="0" w:type="dxa"/>
        <w:right w:w="0" w:type="dxa"/>
        <w:bottom w:w="0" w:type="dxa"/>
      </w:tblCellMar>
    </w:tblPr>
  </w:style>
  <w:style w:type="table" w:styleId="874" w:customStyle="1">
    <w:name w:val="List Table 1 Light - Accent 2"/>
    <w:uiPriority w:val="99"/>
    <w:qFormat/>
    <w:tblPr>
      <w:tblCellMar>
        <w:left w:w="0" w:type="dxa"/>
        <w:top w:w="0" w:type="dxa"/>
        <w:right w:w="0" w:type="dxa"/>
        <w:bottom w:w="0" w:type="dxa"/>
      </w:tblCellMar>
    </w:tblPr>
  </w:style>
  <w:style w:type="table" w:styleId="875" w:customStyle="1">
    <w:name w:val="List Table 1 Light - Accent 3"/>
    <w:uiPriority w:val="99"/>
    <w:qFormat/>
    <w:tblPr>
      <w:tblCellMar>
        <w:left w:w="0" w:type="dxa"/>
        <w:top w:w="0" w:type="dxa"/>
        <w:right w:w="0" w:type="dxa"/>
        <w:bottom w:w="0" w:type="dxa"/>
      </w:tblCellMar>
    </w:tblPr>
  </w:style>
  <w:style w:type="table" w:styleId="876" w:customStyle="1">
    <w:name w:val="List Table 1 Light - Accent 4"/>
    <w:uiPriority w:val="99"/>
    <w:qFormat/>
    <w:tblPr>
      <w:tblCellMar>
        <w:left w:w="0" w:type="dxa"/>
        <w:top w:w="0" w:type="dxa"/>
        <w:right w:w="0" w:type="dxa"/>
        <w:bottom w:w="0" w:type="dxa"/>
      </w:tblCellMar>
    </w:tblPr>
  </w:style>
  <w:style w:type="table" w:styleId="877" w:customStyle="1">
    <w:name w:val="List Table 1 Light - Accent 5"/>
    <w:uiPriority w:val="99"/>
    <w:qFormat/>
    <w:tblPr>
      <w:tblCellMar>
        <w:left w:w="0" w:type="dxa"/>
        <w:top w:w="0" w:type="dxa"/>
        <w:right w:w="0" w:type="dxa"/>
        <w:bottom w:w="0" w:type="dxa"/>
      </w:tblCellMar>
    </w:tblPr>
  </w:style>
  <w:style w:type="table" w:styleId="878" w:customStyle="1">
    <w:name w:val="List Table 1 Light - Accent 6"/>
    <w:uiPriority w:val="99"/>
    <w:qFormat/>
    <w:tblPr>
      <w:tblCellMar>
        <w:left w:w="0" w:type="dxa"/>
        <w:top w:w="0" w:type="dxa"/>
        <w:right w:w="0" w:type="dxa"/>
        <w:bottom w:w="0" w:type="dxa"/>
      </w:tblCellMar>
    </w:tblPr>
  </w:style>
  <w:style w:type="table" w:styleId="87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5" w:customStyle="1">
    <w:name w:val="Lined - Accent"/>
    <w:uiPriority w:val="99"/>
    <w:qFormat/>
    <w:rPr>
      <w:color w:val="404040"/>
    </w:rPr>
    <w:tblPr>
      <w:tblCellMar>
        <w:left w:w="0" w:type="dxa"/>
        <w:top w:w="0" w:type="dxa"/>
        <w:right w:w="0" w:type="dxa"/>
        <w:bottom w:w="0" w:type="dxa"/>
      </w:tblCellMar>
    </w:tblPr>
  </w:style>
  <w:style w:type="table" w:styleId="916" w:customStyle="1">
    <w:name w:val="Lined - Accent 1"/>
    <w:uiPriority w:val="99"/>
    <w:qFormat/>
    <w:rPr>
      <w:color w:val="404040"/>
    </w:rPr>
    <w:tblPr>
      <w:tblCellMar>
        <w:left w:w="0" w:type="dxa"/>
        <w:top w:w="0" w:type="dxa"/>
        <w:right w:w="0" w:type="dxa"/>
        <w:bottom w:w="0" w:type="dxa"/>
      </w:tblCellMar>
    </w:tblPr>
  </w:style>
  <w:style w:type="table" w:styleId="917" w:customStyle="1">
    <w:name w:val="Lined - Accent 2"/>
    <w:uiPriority w:val="99"/>
    <w:qFormat/>
    <w:rPr>
      <w:color w:val="404040"/>
    </w:rPr>
    <w:tblPr>
      <w:tblCellMar>
        <w:left w:w="0" w:type="dxa"/>
        <w:top w:w="0" w:type="dxa"/>
        <w:right w:w="0" w:type="dxa"/>
        <w:bottom w:w="0" w:type="dxa"/>
      </w:tblCellMar>
    </w:tblPr>
  </w:style>
  <w:style w:type="table" w:styleId="918" w:customStyle="1">
    <w:name w:val="Lined - Accent 3"/>
    <w:uiPriority w:val="99"/>
    <w:qFormat/>
    <w:rPr>
      <w:color w:val="404040"/>
    </w:rPr>
    <w:tblPr>
      <w:tblCellMar>
        <w:left w:w="0" w:type="dxa"/>
        <w:top w:w="0" w:type="dxa"/>
        <w:right w:w="0" w:type="dxa"/>
        <w:bottom w:w="0" w:type="dxa"/>
      </w:tblCellMar>
    </w:tblPr>
  </w:style>
  <w:style w:type="table" w:styleId="919" w:customStyle="1">
    <w:name w:val="Lined - Accent 4"/>
    <w:uiPriority w:val="99"/>
    <w:qFormat/>
    <w:rPr>
      <w:color w:val="404040"/>
    </w:rPr>
    <w:tblPr>
      <w:tblCellMar>
        <w:left w:w="0" w:type="dxa"/>
        <w:top w:w="0" w:type="dxa"/>
        <w:right w:w="0" w:type="dxa"/>
        <w:bottom w:w="0" w:type="dxa"/>
      </w:tblCellMar>
    </w:tblPr>
  </w:style>
  <w:style w:type="table" w:styleId="920" w:customStyle="1">
    <w:name w:val="Lined - Accent 5"/>
    <w:uiPriority w:val="99"/>
    <w:qFormat/>
    <w:rPr>
      <w:color w:val="404040"/>
    </w:rPr>
    <w:tblPr>
      <w:tblCellMar>
        <w:left w:w="0" w:type="dxa"/>
        <w:top w:w="0" w:type="dxa"/>
        <w:right w:w="0" w:type="dxa"/>
        <w:bottom w:w="0" w:type="dxa"/>
      </w:tblCellMar>
    </w:tblPr>
  </w:style>
  <w:style w:type="table" w:styleId="921" w:customStyle="1">
    <w:name w:val="Lined - Accent 6"/>
    <w:uiPriority w:val="99"/>
    <w:qFormat/>
    <w:rPr>
      <w:color w:val="404040"/>
    </w:rPr>
    <w:tblPr>
      <w:tblCellMar>
        <w:left w:w="0" w:type="dxa"/>
        <w:top w:w="0" w:type="dxa"/>
        <w:right w:w="0" w:type="dxa"/>
        <w:bottom w:w="0" w:type="dxa"/>
      </w:tblCellMar>
    </w:tblPr>
  </w:style>
  <w:style w:type="table" w:styleId="9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6" w:customStyle="1">
    <w:name w:val="脚注文本 字符"/>
    <w:link w:val="750"/>
    <w:uiPriority w:val="99"/>
    <w:qFormat/>
    <w:rPr>
      <w:sz w:val="18"/>
    </w:rPr>
  </w:style>
  <w:style w:type="character" w:styleId="937" w:customStyle="1">
    <w:name w:val="尾注文本 字符"/>
    <w:link w:val="743"/>
    <w:uiPriority w:val="99"/>
    <w:qFormat/>
    <w:rPr>
      <w:sz w:val="20"/>
    </w:rPr>
  </w:style>
  <w:style w:type="paragraph" w:styleId="938" w:customStyle="1">
    <w:name w:val="TOC 标题11"/>
    <w:uiPriority w:val="39"/>
    <w:qFormat/>
    <w:pPr>
      <w:spacing w:after="160" w:line="278" w:lineRule="auto"/>
    </w:pPr>
  </w:style>
  <w:style w:type="character" w:styleId="939" w:customStyle="1">
    <w:name w:val="正文文本缩进 字符"/>
    <w:link w:val="736"/>
    <w:qFormat/>
    <w:rPr>
      <w:sz w:val="21"/>
      <w:szCs w:val="24"/>
    </w:rPr>
  </w:style>
  <w:style w:type="character" w:styleId="940" w:customStyle="1">
    <w:name w:val="标题 1 字符"/>
    <w:link w:val="716"/>
    <w:uiPriority w:val="9"/>
    <w:qFormat/>
    <w:rPr>
      <w:b/>
      <w:bCs/>
      <w:sz w:val="44"/>
      <w:szCs w:val="44"/>
    </w:rPr>
  </w:style>
  <w:style w:type="character" w:styleId="941" w:customStyle="1">
    <w:name w:val="标题 2 字符"/>
    <w:link w:val="717"/>
    <w:uiPriority w:val="9"/>
    <w:qFormat/>
    <w:rPr>
      <w:rFonts w:ascii="Cambria" w:hAnsi="Cambria"/>
      <w:b/>
      <w:bCs/>
      <w:sz w:val="21"/>
      <w:szCs w:val="21"/>
    </w:rPr>
  </w:style>
  <w:style w:type="character" w:styleId="942" w:customStyle="1">
    <w:name w:val="标题 3 字符"/>
    <w:link w:val="718"/>
    <w:qFormat/>
    <w:rPr>
      <w:b/>
      <w:bCs/>
      <w:sz w:val="32"/>
      <w:szCs w:val="32"/>
    </w:rPr>
  </w:style>
  <w:style w:type="character" w:styleId="943" w:customStyle="1">
    <w:name w:val="标题 4 字符"/>
    <w:link w:val="719"/>
    <w:uiPriority w:val="9"/>
    <w:qFormat/>
    <w:rPr>
      <w:rFonts w:ascii="Arial" w:hAnsi="Arial" w:eastAsia="黑体"/>
      <w:b/>
      <w:bCs/>
      <w:sz w:val="28"/>
      <w:szCs w:val="28"/>
    </w:rPr>
  </w:style>
  <w:style w:type="character" w:styleId="944" w:customStyle="1">
    <w:name w:val="标题 5 字符"/>
    <w:link w:val="720"/>
    <w:uiPriority w:val="9"/>
    <w:qFormat/>
    <w:rPr>
      <w:rFonts w:ascii="Calibri" w:hAnsi="Calibri" w:eastAsia="宋体" w:cs="Times New Roman"/>
      <w:color w:val="366091"/>
      <w:sz w:val="24"/>
      <w:szCs w:val="24"/>
    </w:rPr>
  </w:style>
  <w:style w:type="character" w:styleId="945" w:customStyle="1">
    <w:name w:val="标题 6 字符"/>
    <w:link w:val="721"/>
    <w:uiPriority w:val="9"/>
    <w:qFormat/>
    <w:rPr>
      <w:rFonts w:ascii="Calibri" w:hAnsi="Calibri" w:eastAsia="宋体" w:cs="Times New Roman"/>
      <w:b/>
      <w:bCs/>
      <w:color w:val="366091"/>
      <w:sz w:val="21"/>
      <w:szCs w:val="22"/>
    </w:rPr>
  </w:style>
  <w:style w:type="character" w:styleId="946" w:customStyle="1">
    <w:name w:val="标题 7 字符"/>
    <w:link w:val="722"/>
    <w:uiPriority w:val="9"/>
    <w:qFormat/>
    <w:rPr>
      <w:rFonts w:ascii="Calibri" w:hAnsi="Calibri" w:eastAsia="宋体" w:cs="Times New Roman"/>
      <w:b/>
      <w:bCs/>
      <w:color w:val="585858"/>
      <w:sz w:val="21"/>
      <w:szCs w:val="22"/>
    </w:rPr>
  </w:style>
  <w:style w:type="character" w:styleId="947" w:customStyle="1">
    <w:name w:val="标题 8 字符"/>
    <w:link w:val="723"/>
    <w:uiPriority w:val="9"/>
    <w:qFormat/>
    <w:rPr>
      <w:rFonts w:ascii="Calibri" w:hAnsi="Calibri" w:eastAsia="宋体" w:cs="Times New Roman"/>
      <w:color w:val="585858"/>
      <w:sz w:val="21"/>
      <w:szCs w:val="22"/>
    </w:rPr>
  </w:style>
  <w:style w:type="character" w:styleId="948" w:customStyle="1">
    <w:name w:val="标题 9 字符"/>
    <w:link w:val="724"/>
    <w:uiPriority w:val="9"/>
    <w:qFormat/>
    <w:rPr>
      <w:rFonts w:ascii="Calibri" w:hAnsi="Calibri" w:eastAsia="宋体" w:cs="Times New Roman"/>
      <w:color w:val="585858"/>
      <w:sz w:val="21"/>
      <w:szCs w:val="22"/>
    </w:rPr>
  </w:style>
  <w:style w:type="paragraph" w:styleId="949" w:customStyle="1">
    <w:name w:val="目录 71"/>
    <w:basedOn w:val="715"/>
    <w:next w:val="715"/>
    <w:qFormat/>
    <w:pPr>
      <w:ind w:left="1260"/>
      <w:jc w:val="left"/>
    </w:pPr>
    <w:rPr>
      <w:rFonts w:ascii="Calibri" w:hAnsi="Calibri"/>
      <w:sz w:val="18"/>
      <w:szCs w:val="18"/>
    </w:rPr>
  </w:style>
  <w:style w:type="character" w:styleId="950" w:customStyle="1">
    <w:name w:val="正文缩进 字符"/>
    <w:link w:val="730"/>
    <w:uiPriority w:val="99"/>
    <w:qFormat/>
    <w:rPr>
      <w:sz w:val="24"/>
      <w:szCs w:val="24"/>
    </w:rPr>
  </w:style>
  <w:style w:type="character" w:styleId="951" w:customStyle="1">
    <w:name w:val="文档结构图 字符"/>
    <w:link w:val="733"/>
    <w:qFormat/>
    <w:rPr>
      <w:rFonts w:ascii="宋体"/>
      <w:sz w:val="18"/>
      <w:szCs w:val="18"/>
    </w:rPr>
  </w:style>
  <w:style w:type="character" w:styleId="952" w:customStyle="1">
    <w:name w:val="批注文字 字符"/>
    <w:link w:val="734"/>
    <w:qFormat/>
    <w:rPr>
      <w:rFonts w:eastAsia="仿宋_GB2312"/>
      <w:sz w:val="24"/>
      <w:szCs w:val="24"/>
    </w:rPr>
  </w:style>
  <w:style w:type="character" w:styleId="953" w:customStyle="1">
    <w:name w:val="正文文本 字符"/>
    <w:link w:val="735"/>
    <w:qFormat/>
    <w:rPr>
      <w:sz w:val="21"/>
    </w:rPr>
  </w:style>
  <w:style w:type="paragraph" w:styleId="954" w:customStyle="1">
    <w:name w:val="目录 51"/>
    <w:basedOn w:val="715"/>
    <w:next w:val="715"/>
    <w:qFormat/>
    <w:pPr>
      <w:ind w:left="840"/>
      <w:jc w:val="left"/>
    </w:pPr>
    <w:rPr>
      <w:rFonts w:ascii="Calibri" w:hAnsi="Calibri"/>
      <w:sz w:val="18"/>
      <w:szCs w:val="18"/>
    </w:rPr>
  </w:style>
  <w:style w:type="paragraph" w:styleId="955" w:customStyle="1">
    <w:name w:val="目录 31"/>
    <w:basedOn w:val="715"/>
    <w:next w:val="715"/>
    <w:qFormat/>
    <w:pPr>
      <w:ind w:left="420"/>
      <w:jc w:val="left"/>
    </w:pPr>
    <w:rPr>
      <w:rFonts w:ascii="Calibri" w:hAnsi="Calibri"/>
      <w:i/>
      <w:iCs/>
      <w:sz w:val="20"/>
      <w:szCs w:val="20"/>
    </w:rPr>
  </w:style>
  <w:style w:type="character" w:styleId="956" w:customStyle="1">
    <w:name w:val="纯文本 字符"/>
    <w:link w:val="740"/>
    <w:qFormat/>
    <w:rPr>
      <w:rFonts w:ascii="宋体" w:hAnsi="宋体"/>
      <w:b/>
      <w:sz w:val="21"/>
      <w:szCs w:val="21"/>
    </w:rPr>
  </w:style>
  <w:style w:type="paragraph" w:styleId="957" w:customStyle="1">
    <w:name w:val="目录 81"/>
    <w:basedOn w:val="715"/>
    <w:next w:val="715"/>
    <w:qFormat/>
    <w:pPr>
      <w:ind w:left="1470"/>
      <w:jc w:val="left"/>
    </w:pPr>
    <w:rPr>
      <w:rFonts w:ascii="Calibri" w:hAnsi="Calibri"/>
      <w:sz w:val="18"/>
      <w:szCs w:val="18"/>
    </w:rPr>
  </w:style>
  <w:style w:type="character" w:styleId="958" w:customStyle="1">
    <w:name w:val="日期 字符"/>
    <w:link w:val="742"/>
    <w:uiPriority w:val="99"/>
    <w:qFormat/>
    <w:rPr>
      <w:b/>
      <w:sz w:val="24"/>
    </w:rPr>
  </w:style>
  <w:style w:type="character" w:styleId="959" w:customStyle="1">
    <w:name w:val="批注框文本 字符"/>
    <w:link w:val="744"/>
    <w:qFormat/>
    <w:rPr>
      <w:sz w:val="18"/>
      <w:szCs w:val="18"/>
    </w:rPr>
  </w:style>
  <w:style w:type="character" w:styleId="960" w:customStyle="1">
    <w:name w:val="页脚 字符"/>
    <w:link w:val="745"/>
    <w:uiPriority w:val="99"/>
    <w:qFormat/>
    <w:rPr>
      <w:sz w:val="18"/>
      <w:szCs w:val="18"/>
    </w:rPr>
  </w:style>
  <w:style w:type="character" w:styleId="961" w:customStyle="1">
    <w:name w:val="页眉 字符"/>
    <w:link w:val="746"/>
    <w:qFormat/>
    <w:rPr>
      <w:sz w:val="18"/>
      <w:szCs w:val="18"/>
    </w:rPr>
  </w:style>
  <w:style w:type="paragraph" w:styleId="962" w:customStyle="1">
    <w:name w:val="目录 11"/>
    <w:basedOn w:val="715"/>
    <w:next w:val="715"/>
    <w:uiPriority w:val="39"/>
    <w:qFormat/>
    <w:pPr>
      <w:jc w:val="left"/>
      <w:spacing w:before="120" w:after="120"/>
    </w:pPr>
    <w:rPr>
      <w:rFonts w:ascii="Calibri" w:hAnsi="Calibri"/>
      <w:b/>
      <w:bCs/>
      <w:caps/>
      <w:sz w:val="20"/>
      <w:szCs w:val="20"/>
    </w:rPr>
  </w:style>
  <w:style w:type="paragraph" w:styleId="963" w:customStyle="1">
    <w:name w:val="目录 41"/>
    <w:basedOn w:val="715"/>
    <w:next w:val="715"/>
    <w:qFormat/>
    <w:pPr>
      <w:ind w:left="630"/>
      <w:jc w:val="left"/>
    </w:pPr>
    <w:rPr>
      <w:rFonts w:ascii="Calibri" w:hAnsi="Calibri"/>
      <w:sz w:val="18"/>
      <w:szCs w:val="18"/>
    </w:rPr>
  </w:style>
  <w:style w:type="character" w:styleId="964" w:customStyle="1">
    <w:name w:val="副标题 字符"/>
    <w:link w:val="749"/>
    <w:uiPriority w:val="11"/>
    <w:qFormat/>
    <w:rPr>
      <w:rFonts w:ascii="Cambria" w:hAnsi="Cambria" w:eastAsia="宋体" w:cs="Times New Roman"/>
      <w:color w:val="585858"/>
      <w:spacing w:val="15"/>
      <w:sz w:val="28"/>
      <w:szCs w:val="28"/>
    </w:rPr>
  </w:style>
  <w:style w:type="paragraph" w:styleId="965" w:customStyle="1">
    <w:name w:val="目录 61"/>
    <w:basedOn w:val="715"/>
    <w:next w:val="715"/>
    <w:qFormat/>
    <w:pPr>
      <w:ind w:left="1050"/>
      <w:jc w:val="left"/>
    </w:pPr>
    <w:rPr>
      <w:rFonts w:ascii="Calibri" w:hAnsi="Calibri"/>
      <w:sz w:val="18"/>
      <w:szCs w:val="18"/>
    </w:rPr>
  </w:style>
  <w:style w:type="paragraph" w:styleId="966" w:customStyle="1">
    <w:name w:val="目录 21"/>
    <w:basedOn w:val="715"/>
    <w:next w:val="715"/>
    <w:uiPriority w:val="39"/>
    <w:qFormat/>
    <w:pPr>
      <w:ind w:left="210"/>
      <w:jc w:val="left"/>
    </w:pPr>
    <w:rPr>
      <w:rFonts w:ascii="Calibri" w:hAnsi="Calibri"/>
      <w:smallCaps/>
      <w:sz w:val="20"/>
      <w:szCs w:val="20"/>
    </w:rPr>
  </w:style>
  <w:style w:type="paragraph" w:styleId="967" w:customStyle="1">
    <w:name w:val="目录 91"/>
    <w:basedOn w:val="715"/>
    <w:next w:val="715"/>
    <w:qFormat/>
    <w:pPr>
      <w:ind w:left="1680"/>
      <w:jc w:val="left"/>
    </w:pPr>
    <w:rPr>
      <w:rFonts w:ascii="Calibri" w:hAnsi="Calibri"/>
      <w:sz w:val="18"/>
      <w:szCs w:val="18"/>
    </w:rPr>
  </w:style>
  <w:style w:type="character" w:styleId="968" w:customStyle="1">
    <w:name w:val="HTML 预设格式 字符"/>
    <w:link w:val="755"/>
    <w:uiPriority w:val="99"/>
    <w:qFormat/>
    <w:rPr>
      <w:rFonts w:ascii="宋体" w:hAnsi="宋体"/>
      <w:sz w:val="21"/>
      <w:szCs w:val="21"/>
    </w:rPr>
  </w:style>
  <w:style w:type="character" w:styleId="969" w:customStyle="1">
    <w:name w:val="普通(网站) 字符"/>
    <w:link w:val="756"/>
    <w:qFormat/>
    <w:rPr>
      <w:rFonts w:ascii="宋体" w:hAnsi="宋体" w:cs="宋体"/>
      <w:sz w:val="24"/>
      <w:szCs w:val="24"/>
    </w:rPr>
  </w:style>
  <w:style w:type="character" w:styleId="970" w:customStyle="1">
    <w:name w:val="标题 字符"/>
    <w:link w:val="757"/>
    <w:uiPriority w:val="10"/>
    <w:qFormat/>
    <w:rPr>
      <w:rFonts w:ascii="Cambria" w:hAnsi="Cambria" w:eastAsia="宋体" w:cs="Times New Roman"/>
      <w:spacing w:val="-10"/>
      <w:sz w:val="56"/>
      <w:szCs w:val="56"/>
    </w:rPr>
  </w:style>
  <w:style w:type="character" w:styleId="971" w:customStyle="1">
    <w:name w:val="批注主题 字符"/>
    <w:link w:val="758"/>
    <w:qFormat/>
    <w:rPr>
      <w:b/>
      <w:bCs/>
      <w:sz w:val="21"/>
      <w:szCs w:val="24"/>
    </w:rPr>
  </w:style>
  <w:style w:type="paragraph" w:styleId="972" w:customStyle="1">
    <w:name w:val="正文首行缩进1"/>
    <w:basedOn w:val="735"/>
    <w:qFormat/>
    <w:pPr>
      <w:ind w:firstLine="420"/>
    </w:pPr>
    <w:rPr>
      <w:szCs w:val="24"/>
    </w:rPr>
  </w:style>
  <w:style w:type="character" w:styleId="973" w:customStyle="1">
    <w:name w:val="tab3"/>
    <w:qFormat/>
  </w:style>
  <w:style w:type="character" w:styleId="974" w:customStyle="1">
    <w:name w:val="op-map-singlepoint-info-right1"/>
    <w:qFormat/>
  </w:style>
  <w:style w:type="character" w:styleId="975" w:customStyle="1">
    <w:name w:val="font041"/>
    <w:qFormat/>
    <w:rPr>
      <w:color w:val="ff0000"/>
      <w:sz w:val="18"/>
      <w:szCs w:val="18"/>
    </w:rPr>
  </w:style>
  <w:style w:type="character" w:styleId="976" w:customStyle="1">
    <w:name w:val="纯文本 Char1"/>
    <w:qFormat/>
    <w:rPr>
      <w:rFonts w:ascii="宋体" w:hAnsi="Courier New" w:cs="Courier New"/>
      <w:sz w:val="21"/>
      <w:szCs w:val="21"/>
    </w:rPr>
  </w:style>
  <w:style w:type="character" w:styleId="977" w:customStyle="1">
    <w:name w:val="p1481"/>
    <w:qFormat/>
    <w:rPr>
      <w:color w:val="515151"/>
      <w:sz w:val="22"/>
      <w:szCs w:val="22"/>
    </w:rPr>
  </w:style>
  <w:style w:type="character" w:styleId="978" w:customStyle="1">
    <w:name w:val="书籍标题1"/>
    <w:uiPriority w:val="33"/>
    <w:qFormat/>
    <w:rPr>
      <w:b/>
      <w:bCs/>
      <w:smallCaps/>
      <w:spacing w:val="5"/>
    </w:rPr>
  </w:style>
  <w:style w:type="paragraph" w:styleId="979" w:customStyle="1">
    <w:name w:val="Char"/>
    <w:basedOn w:val="715"/>
    <w:qFormat/>
    <w:pPr>
      <w:tabs>
        <w:tab w:val="left" w:pos="360" w:leader="none"/>
      </w:tabs>
    </w:pPr>
    <w:rPr>
      <w:sz w:val="24"/>
    </w:rPr>
  </w:style>
  <w:style w:type="paragraph" w:styleId="980" w:customStyle="1">
    <w:name w:val="无间隔11"/>
    <w:uiPriority w:val="1"/>
    <w:qFormat/>
    <w:pPr>
      <w:jc w:val="both"/>
      <w:spacing w:after="160" w:line="278" w:lineRule="auto"/>
      <w:widowControl w:val="off"/>
    </w:pPr>
    <w:rPr>
      <w:rFonts w:ascii="Calibri" w:hAnsi="Calibri"/>
      <w:sz w:val="21"/>
      <w:szCs w:val="22"/>
    </w:rPr>
  </w:style>
  <w:style w:type="paragraph" w:styleId="981" w:customStyle="1">
    <w:name w:val="彩色底纹 - 着色 11"/>
    <w:uiPriority w:val="99"/>
    <w:qFormat/>
    <w:pPr>
      <w:spacing w:after="160" w:line="278" w:lineRule="auto"/>
    </w:pPr>
    <w:rPr>
      <w:sz w:val="21"/>
      <w:szCs w:val="24"/>
    </w:rPr>
  </w:style>
  <w:style w:type="paragraph" w:styleId="982" w:customStyle="1">
    <w:name w:val="Char Char Char Char"/>
    <w:basedOn w:val="715"/>
    <w:qFormat/>
    <w:pPr>
      <w:jc w:val="left"/>
      <w:spacing w:line="360" w:lineRule="auto"/>
      <w:widowControl/>
    </w:pPr>
    <w:rPr>
      <w:rFonts w:ascii="Verdana" w:hAnsi="Verdana"/>
      <w:szCs w:val="20"/>
      <w:lang w:eastAsia="en-US"/>
    </w:rPr>
  </w:style>
  <w:style w:type="character" w:styleId="983" w:customStyle="1">
    <w:name w:val="列表段落 字符"/>
    <w:link w:val="819"/>
    <w:uiPriority w:val="34"/>
    <w:qFormat/>
    <w:rPr>
      <w:rFonts w:ascii="宋体" w:hAnsi="宋体"/>
      <w:color w:val="ff0000"/>
      <w:sz w:val="21"/>
      <w:szCs w:val="21"/>
    </w:rPr>
  </w:style>
  <w:style w:type="paragraph" w:styleId="984" w:customStyle="1">
    <w:name w:val="无间距"/>
    <w:qFormat/>
    <w:pPr>
      <w:jc w:val="both"/>
      <w:spacing w:after="160" w:line="278" w:lineRule="auto"/>
      <w:widowControl w:val="off"/>
    </w:pPr>
    <w:rPr>
      <w:rFonts w:ascii="Calibri" w:hAnsi="Calibri"/>
      <w:sz w:val="21"/>
      <w:szCs w:val="22"/>
    </w:rPr>
  </w:style>
  <w:style w:type="paragraph" w:styleId="985" w:customStyle="1">
    <w:name w:val="*正文"/>
    <w:basedOn w:val="715"/>
    <w:qFormat/>
    <w:pPr>
      <w:spacing w:line="360" w:lineRule="auto"/>
      <w:widowControl/>
    </w:pPr>
    <w:rPr>
      <w:rFonts w:ascii="仿宋_GB2312" w:eastAsia="仿宋_GB2312"/>
      <w:sz w:val="24"/>
      <w:szCs w:val="28"/>
    </w:rPr>
  </w:style>
  <w:style w:type="paragraph" w:styleId="986" w:customStyle="1">
    <w:name w:val="Char1"/>
    <w:basedOn w:val="715"/>
    <w:qFormat/>
    <w:pPr>
      <w:spacing w:line="360" w:lineRule="auto"/>
    </w:pPr>
    <w:rPr>
      <w:sz w:val="24"/>
    </w:rPr>
  </w:style>
  <w:style w:type="paragraph" w:styleId="987" w:customStyle="1">
    <w:name w:val="CM8"/>
    <w:basedOn w:val="715"/>
    <w:next w:val="715"/>
    <w:qFormat/>
    <w:pPr>
      <w:jc w:val="left"/>
      <w:spacing w:line="240" w:lineRule="atLeast"/>
    </w:pPr>
    <w:rPr>
      <w:rFonts w:ascii="Arial" w:hAnsi="Arial" w:cs="Arial"/>
      <w:sz w:val="24"/>
    </w:rPr>
  </w:style>
  <w:style w:type="paragraph" w:styleId="988" w:customStyle="1">
    <w:name w:val="修订1"/>
    <w:uiPriority w:val="99"/>
    <w:qFormat/>
    <w:pPr>
      <w:spacing w:after="160" w:line="278" w:lineRule="auto"/>
    </w:pPr>
    <w:rPr>
      <w:sz w:val="21"/>
      <w:szCs w:val="24"/>
    </w:rPr>
  </w:style>
  <w:style w:type="paragraph" w:styleId="989" w:customStyle="1">
    <w:name w:val="正文 New New New"/>
    <w:qFormat/>
    <w:pPr>
      <w:jc w:val="both"/>
      <w:spacing w:after="160" w:line="278" w:lineRule="auto"/>
      <w:widowControl w:val="off"/>
    </w:pPr>
    <w:rPr>
      <w:sz w:val="21"/>
    </w:rPr>
  </w:style>
  <w:style w:type="paragraph" w:styleId="990" w:customStyle="1">
    <w:name w:val="文档正文"/>
    <w:basedOn w:val="715"/>
    <w:qFormat/>
    <w:pPr>
      <w:ind w:firstLine="567"/>
      <w:spacing w:line="480" w:lineRule="atLeast"/>
    </w:pPr>
    <w:rPr>
      <w:rFonts w:ascii="仿宋_GB2312" w:eastAsia="仿宋_GB2312"/>
      <w:sz w:val="28"/>
      <w:szCs w:val="20"/>
    </w:rPr>
  </w:style>
  <w:style w:type="paragraph" w:styleId="991" w:customStyle="1">
    <w:name w:val="列出段落2"/>
    <w:basedOn w:val="715"/>
    <w:uiPriority w:val="34"/>
    <w:qFormat/>
    <w:pPr>
      <w:ind w:firstLine="420"/>
    </w:pPr>
  </w:style>
  <w:style w:type="paragraph" w:styleId="992" w:customStyle="1">
    <w:name w:val="纯文本 New"/>
    <w:basedOn w:val="715"/>
    <w:qFormat/>
    <w:rPr>
      <w:rFonts w:ascii="宋体" w:hAnsi="Courier New"/>
      <w:szCs w:val="20"/>
    </w:rPr>
  </w:style>
  <w:style w:type="paragraph" w:styleId="993" w:customStyle="1">
    <w:name w:val="列出段落11"/>
    <w:basedOn w:val="715"/>
    <w:qFormat/>
    <w:pPr>
      <w:ind w:firstLine="420"/>
    </w:pPr>
    <w:rPr>
      <w:rFonts w:ascii="Calibri" w:hAnsi="Calibri"/>
      <w:szCs w:val="22"/>
    </w:rPr>
  </w:style>
  <w:style w:type="paragraph" w:styleId="994" w:customStyle="1">
    <w:name w:val="Default"/>
    <w:qFormat/>
    <w:pPr>
      <w:spacing w:after="160" w:line="278" w:lineRule="auto"/>
      <w:widowControl w:val="off"/>
    </w:pPr>
    <w:rPr>
      <w:rFonts w:ascii="宋体" w:cs="宋体"/>
      <w:color w:val="000000"/>
      <w:sz w:val="24"/>
      <w:szCs w:val="24"/>
    </w:rPr>
  </w:style>
  <w:style w:type="paragraph" w:styleId="995" w:customStyle="1">
    <w:name w:val="无间隔2"/>
    <w:uiPriority w:val="1"/>
    <w:qFormat/>
    <w:pPr>
      <w:jc w:val="both"/>
      <w:spacing w:after="160" w:line="278" w:lineRule="auto"/>
      <w:widowControl w:val="off"/>
    </w:pPr>
    <w:rPr>
      <w:rFonts w:ascii="Calibri" w:hAnsi="Calibri"/>
      <w:sz w:val="21"/>
      <w:szCs w:val="22"/>
    </w:rPr>
  </w:style>
  <w:style w:type="paragraph" w:styleId="996" w:customStyle="1">
    <w:name w:val="样式 小四"/>
    <w:basedOn w:val="715"/>
    <w:qFormat/>
    <w:rPr>
      <w:sz w:val="24"/>
    </w:rPr>
  </w:style>
  <w:style w:type="paragraph" w:styleId="997" w:customStyle="1">
    <w:name w:val="彩色列表 - 着色 11"/>
    <w:basedOn w:val="715"/>
    <w:qFormat/>
    <w:pPr>
      <w:ind w:firstLine="420"/>
    </w:pPr>
    <w:rPr>
      <w:rFonts w:ascii="Calibri" w:hAnsi="Calibri"/>
      <w:szCs w:val="22"/>
    </w:rPr>
  </w:style>
  <w:style w:type="character" w:styleId="998" w:customStyle="1">
    <w:name w:val="NormalCharacter1"/>
    <w:qFormat/>
  </w:style>
  <w:style w:type="paragraph" w:styleId="999" w:customStyle="1">
    <w:name w:val="Heading21"/>
    <w:basedOn w:val="715"/>
    <w:next w:val="715"/>
    <w:qFormat/>
    <w:pPr>
      <w:jc w:val="center"/>
      <w:keepNext/>
      <w:widowControl/>
    </w:pPr>
    <w:rPr>
      <w:rFonts w:ascii="楷体_GB2312" w:eastAsia="楷体_GB2312"/>
      <w:sz w:val="18"/>
      <w:szCs w:val="20"/>
    </w:rPr>
  </w:style>
  <w:style w:type="paragraph" w:styleId="1000" w:customStyle="1">
    <w:name w:val="Table Paragraph"/>
    <w:basedOn w:val="715"/>
    <w:uiPriority w:val="99"/>
    <w:qFormat/>
    <w:pPr>
      <w:jc w:val="left"/>
    </w:pPr>
    <w:rPr>
      <w:rFonts w:ascii="宋体" w:hAnsi="宋体" w:cs="宋体"/>
      <w:sz w:val="22"/>
      <w:szCs w:val="22"/>
      <w:lang w:val="zh-CN"/>
    </w:rPr>
  </w:style>
  <w:style w:type="character" w:styleId="1001" w:customStyle="1">
    <w:name w:val="HTML 预设格式 Char"/>
    <w:uiPriority w:val="99"/>
    <w:qFormat/>
    <w:rPr>
      <w:rFonts w:ascii="Courier New" w:hAnsi="Courier New" w:cs="Times New Roman"/>
      <w:sz w:val="20"/>
    </w:rPr>
  </w:style>
  <w:style w:type="character" w:styleId="1002" w:customStyle="1">
    <w:name w:val="批注文字 Char1"/>
    <w:qFormat/>
    <w:rPr>
      <w:rFonts w:ascii="Times New Roman" w:hAnsi="Times New Roman" w:eastAsia="仿宋_GB2312" w:cs="Times New Roman"/>
      <w:sz w:val="24"/>
      <w:szCs w:val="24"/>
    </w:rPr>
  </w:style>
  <w:style w:type="character" w:styleId="1003" w:customStyle="1">
    <w:name w:val="纯文本 字符1"/>
    <w:qFormat/>
    <w:rPr>
      <w:rFonts w:ascii="宋体" w:hAnsi="宋体"/>
      <w:color w:val="000000"/>
      <w:sz w:val="24"/>
      <w:szCs w:val="24"/>
    </w:rPr>
  </w:style>
  <w:style w:type="character" w:styleId="1004" w:customStyle="1">
    <w:name w:val="font11"/>
    <w:qFormat/>
    <w:rPr>
      <w:rFonts w:hint="eastAsia" w:ascii="宋体" w:hAnsi="宋体" w:eastAsia="宋体" w:cs="宋体"/>
      <w:b/>
      <w:color w:val="000000"/>
      <w:sz w:val="18"/>
      <w:szCs w:val="18"/>
      <w:u w:val="none"/>
    </w:rPr>
  </w:style>
  <w:style w:type="character" w:styleId="1005" w:customStyle="1">
    <w:name w:val="标题 2 Char Char Char"/>
    <w:qFormat/>
    <w:rPr>
      <w:rFonts w:ascii="Arial" w:hAnsi="Arial" w:eastAsia="黑体"/>
      <w:b/>
      <w:bCs/>
      <w:sz w:val="32"/>
      <w:szCs w:val="32"/>
      <w:lang w:val="en-US" w:eastAsia="zh-CN" w:bidi="ar-SA"/>
    </w:rPr>
  </w:style>
  <w:style w:type="paragraph" w:styleId="1006" w:customStyle="1">
    <w:name w:val="pf0"/>
    <w:basedOn w:val="715"/>
    <w:qFormat/>
    <w:pPr>
      <w:jc w:val="left"/>
      <w:spacing w:before="100" w:beforeAutospacing="1" w:after="100" w:afterAutospacing="1"/>
      <w:widowControl/>
    </w:pPr>
    <w:rPr>
      <w:rFonts w:ascii="宋体" w:hAnsi="宋体" w:cs="宋体"/>
      <w:sz w:val="24"/>
    </w:rPr>
  </w:style>
  <w:style w:type="character" w:styleId="1007" w:customStyle="1">
    <w:name w:val="cf01"/>
    <w:qFormat/>
    <w:rPr>
      <w:rFonts w:hint="eastAsia" w:ascii="Microsoft YaHei UI" w:hAnsi="Microsoft YaHei UI" w:eastAsia="Microsoft YaHei UI"/>
      <w:sz w:val="18"/>
      <w:szCs w:val="18"/>
      <w:shd w:val="clear" w:color="auto" w:fill="ffffff"/>
    </w:rPr>
  </w:style>
  <w:style w:type="paragraph" w:styleId="1008" w:customStyle="1">
    <w:name w:val="修订2"/>
    <w:uiPriority w:val="99"/>
    <w:qFormat/>
    <w:pPr>
      <w:spacing w:after="160" w:line="278" w:lineRule="auto"/>
    </w:pPr>
    <w:rPr>
      <w:sz w:val="21"/>
      <w:szCs w:val="24"/>
    </w:rPr>
  </w:style>
  <w:style w:type="table" w:styleId="1009" w:customStyle="1">
    <w:name w:val="网格型1"/>
    <w:basedOn w:val="726"/>
    <w:uiPriority w:val="39"/>
    <w:qFormat/>
    <w:rPr>
      <w:rFonts w:ascii="等线" w:hAnsi="等线" w:eastAsia="等线" w:cs="宋体"/>
    </w:rPr>
    <w:tblPr/>
  </w:style>
  <w:style w:type="character" w:styleId="1010" w:customStyle="1">
    <w:name w:val="font21"/>
    <w:qFormat/>
    <w:rPr>
      <w:rFonts w:ascii="宋体" w:hAnsi="宋体" w:eastAsia="宋体"/>
      <w:color w:val="000000"/>
      <w:sz w:val="20"/>
      <w:u w:val="none"/>
    </w:rPr>
  </w:style>
  <w:style w:type="character" w:styleId="1011" w:customStyle="1">
    <w:name w:val="font31"/>
    <w:qFormat/>
    <w:rPr>
      <w:rFonts w:ascii="宋体" w:hAnsi="宋体" w:eastAsia="宋体"/>
      <w:color w:val="000000"/>
      <w:sz w:val="20"/>
      <w:u w:val="none"/>
    </w:rPr>
  </w:style>
  <w:style w:type="character" w:styleId="1012" w:customStyle="1">
    <w:name w:val="引用 字符"/>
    <w:link w:val="823"/>
    <w:uiPriority w:val="29"/>
    <w:qFormat/>
    <w:rPr>
      <w:rFonts w:ascii="Calibri" w:hAnsi="Calibri" w:eastAsia="宋体" w:cs="Times New Roman"/>
      <w:i/>
      <w:iCs/>
      <w:color w:val="3f3f3f"/>
      <w:sz w:val="21"/>
      <w:szCs w:val="22"/>
    </w:rPr>
  </w:style>
  <w:style w:type="character" w:styleId="1013" w:customStyle="1">
    <w:name w:val="明显强调1"/>
    <w:uiPriority w:val="21"/>
    <w:qFormat/>
    <w:rPr>
      <w:i/>
      <w:iCs/>
      <w:color w:val="366091"/>
    </w:rPr>
  </w:style>
  <w:style w:type="character" w:styleId="1014" w:customStyle="1">
    <w:name w:val="明显引用 字符"/>
    <w:link w:val="825"/>
    <w:uiPriority w:val="30"/>
    <w:qFormat/>
    <w:rPr>
      <w:rFonts w:ascii="Calibri" w:hAnsi="Calibri" w:eastAsia="宋体" w:cs="Times New Roman"/>
      <w:i/>
      <w:iCs/>
      <w:color w:val="366091"/>
      <w:sz w:val="21"/>
      <w:szCs w:val="22"/>
    </w:rPr>
  </w:style>
  <w:style w:type="character" w:styleId="1015" w:customStyle="1">
    <w:name w:val="明显参考1"/>
    <w:uiPriority w:val="32"/>
    <w:qFormat/>
    <w:rPr>
      <w:b/>
      <w:bCs/>
      <w:smallCaps/>
      <w:color w:val="366091"/>
      <w:spacing w:val="5"/>
    </w:rPr>
  </w:style>
  <w:style w:type="paragraph" w:styleId="1016" w:customStyle="1">
    <w:name w:val="正文_0"/>
    <w:qFormat/>
    <w:pPr>
      <w:jc w:val="both"/>
      <w:spacing w:after="160" w:line="278" w:lineRule="auto"/>
      <w:widowControl w:val="off"/>
    </w:pPr>
    <w:rPr>
      <w:szCs w:val="24"/>
    </w:rPr>
  </w:style>
  <w:style w:type="table" w:styleId="1017" w:customStyle="1">
    <w:name w:val="网格型2"/>
    <w:basedOn w:val="726"/>
    <w:uiPriority w:val="39"/>
    <w:qFormat/>
    <w:tblPr/>
  </w:style>
  <w:style w:type="character" w:styleId="1018" w:customStyle="1">
    <w:name w:val="明显强调11"/>
    <w:uiPriority w:val="21"/>
    <w:qFormat/>
    <w:rPr>
      <w:i/>
      <w:iCs/>
      <w:color w:val="366091"/>
    </w:rPr>
  </w:style>
  <w:style w:type="character" w:styleId="1019" w:customStyle="1">
    <w:name w:val="明显参考11"/>
    <w:uiPriority w:val="32"/>
    <w:qFormat/>
    <w:rPr>
      <w:b/>
      <w:bCs/>
      <w:smallCaps/>
      <w:color w:val="366091"/>
      <w:spacing w:val="5"/>
    </w:rPr>
  </w:style>
  <w:style w:type="paragraph" w:styleId="1020" w:customStyle="1">
    <w:name w:val="修订3"/>
    <w:uiPriority w:val="99"/>
    <w:qFormat/>
    <w:pPr>
      <w:spacing w:after="160" w:line="278" w:lineRule="auto"/>
    </w:pPr>
    <w:rPr>
      <w:sz w:val="21"/>
      <w:szCs w:val="24"/>
    </w:rPr>
  </w:style>
  <w:style w:type="paragraph" w:styleId="1021" w:customStyle="1">
    <w:name w:val="标题 21"/>
    <w:basedOn w:val="715"/>
    <w:next w:val="715"/>
    <w:qFormat/>
    <w:pPr>
      <w:jc w:val="center"/>
      <w:keepLines/>
      <w:keepNext/>
      <w:spacing w:before="260" w:after="260" w:line="416" w:lineRule="auto"/>
      <w:outlineLvl w:val="1"/>
    </w:pPr>
    <w:rPr>
      <w:rFonts w:ascii="Arial" w:hAnsi="Arial" w:eastAsia="幼圆"/>
      <w:b/>
      <w:bCs/>
      <w:sz w:val="44"/>
      <w:szCs w:val="44"/>
    </w:rPr>
  </w:style>
  <w:style w:type="paragraph" w:styleId="1022" w:customStyle="1">
    <w:name w:val="正文缩进1"/>
    <w:basedOn w:val="715"/>
    <w:next w:val="715"/>
    <w:qFormat/>
    <w:pPr>
      <w:ind w:firstLine="420"/>
    </w:pPr>
  </w:style>
  <w:style w:type="paragraph" w:styleId="1023" w:customStyle="1">
    <w:name w:val="第一层层"/>
    <w:basedOn w:val="757"/>
    <w:next w:val="715"/>
    <w:qFormat/>
    <w:pPr>
      <w:ind w:firstLine="200"/>
      <w:jc w:val="left"/>
      <w:outlineLvl w:val="0"/>
    </w:pPr>
    <w:rPr>
      <w:rFonts w:eastAsia="方正黑体_GBK"/>
      <w:sz w:val="32"/>
    </w:rPr>
  </w:style>
  <w:style w:type="paragraph" w:styleId="1024" w:customStyle="1">
    <w:name w:val="第三层"/>
    <w:basedOn w:val="757"/>
    <w:next w:val="715"/>
    <w:uiPriority w:val="1"/>
    <w:qFormat/>
    <w:pPr>
      <w:ind w:firstLine="200"/>
      <w:jc w:val="left"/>
      <w:outlineLvl w:val="2"/>
    </w:pPr>
    <w:rPr>
      <w:rFonts w:eastAsia="方正仿宋_GBK"/>
      <w:b/>
      <w:sz w:val="32"/>
    </w:rPr>
  </w:style>
  <w:style w:type="paragraph" w:styleId="1025" w:customStyle="1">
    <w:name w:val="第二层"/>
    <w:basedOn w:val="715"/>
    <w:next w:val="715"/>
    <w:uiPriority w:val="1"/>
    <w:qFormat/>
    <w:pPr>
      <w:jc w:val="left"/>
      <w:outlineLvl w:val="1"/>
    </w:pPr>
    <w:rPr>
      <w:rFonts w:eastAsia="方正楷体_GBK" w:cs="方正黑体_GBK"/>
      <w:bCs/>
      <w:szCs w:val="44"/>
    </w:rPr>
  </w:style>
  <w:style w:type="paragraph" w:styleId="1026" w:customStyle="1">
    <w:name w:val="首行缩进"/>
    <w:basedOn w:val="715"/>
    <w:qFormat/>
    <w:pPr>
      <w:ind w:firstLine="480"/>
    </w:pPr>
    <w:rPr>
      <w:szCs w:val="20"/>
      <w:lang w:val="zh-CN"/>
    </w:rPr>
  </w:style>
  <w:style w:type="paragraph" w:styleId="1027" w:customStyle="1">
    <w:name w:val="普通(网站)1"/>
    <w:basedOn w:val="715"/>
    <w:qFormat/>
    <w:pPr>
      <w:jc w:val="left"/>
      <w:spacing w:before="100" w:beforeAutospacing="1" w:after="100" w:afterAutospacing="1"/>
      <w:widowControl/>
    </w:pPr>
    <w:rPr>
      <w:rFonts w:ascii="宋体" w:hAnsi="宋体" w:cs="宋体"/>
      <w:sz w:val="24"/>
    </w:rPr>
  </w:style>
  <w:style w:type="character" w:styleId="1028" w:customStyle="1">
    <w:name w:val="正文文本首行缩进 字符"/>
    <w:link w:val="759"/>
    <w:uiPriority w:val="99"/>
    <w:qFormat/>
    <w:rPr>
      <w:sz w:val="21"/>
      <w:szCs w:val="24"/>
    </w:rPr>
  </w:style>
  <w:style w:type="paragraph" w:styleId="1029" w:customStyle="1">
    <w:name w:val="修订4"/>
    <w:uiPriority w:val="99"/>
    <w:qFormat/>
    <w:rPr>
      <w:sz w:val="21"/>
      <w:szCs w:val="24"/>
    </w:rPr>
  </w:style>
  <w:style w:type="paragraph" w:styleId="1030" w:customStyle="1">
    <w:name w:val="纯文本1"/>
    <w:basedOn w:val="715"/>
    <w:qFormat/>
    <w:rPr>
      <w:rFonts w:hint="eastAsia" w:ascii="宋体" w:hAnsi="Courier New" w:cs="Courier New"/>
      <w:szCs w:val="21"/>
    </w:rPr>
  </w:style>
  <w:style w:type="character" w:styleId="1031" w:customStyle="1">
    <w:name w:val="未处理的提及1"/>
    <w:basedOn w:val="725"/>
    <w:uiPriority w:val="99"/>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SimHei"/>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0CE675-BE7D-49F7-BCC4-7067E84F1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刘伟</cp:lastModifiedBy>
  <cp:revision>5</cp:revision>
  <dcterms:created xsi:type="dcterms:W3CDTF">2026-11-04T06:59:00Z</dcterms:created>
  <dcterms:modified xsi:type="dcterms:W3CDTF">2026-11-04T07:08:03Z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66DCA6A474EB424586302621B5BB43F7_13</vt:lpwstr>
  </property>
  <property fmtid="{D5CDD505-2E9C-101B-9397-08002B2CF9AE}" pid="4" name="KSOTemplateDocerSaveRecord">
    <vt:lpwstr>eyJoZGlkIjoiMzEwNTM5NzYwMDRjMzkwZTVkZjY2ODkwMGIxNGU0OTUiLCJ1c2VySWQiOiIyOTkyNDk2MDYifQ==</vt:lpwstr>
  </property>
</Properties>
</file>