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hanging="142"/>
        <w:jc w:val="center"/>
        <w:spacing w:line="360" w:lineRule="auto"/>
        <w:rPr>
          <w:rFonts w:ascii="楷体" w:hAnsi="楷体" w:eastAsia="楷体" w:cs="楷体"/>
          <w:b/>
          <w:color w:val="auto"/>
          <w:sz w:val="84"/>
          <w:highlight w:val="none"/>
        </w:rPr>
      </w:pPr>
      <w:r>
        <w:rPr>
          <w:rFonts w:ascii="楷体" w:hAnsi="楷体" w:eastAsia="楷体" w:cs="楷体"/>
          <w:b/>
          <w:color w:val="auto"/>
          <w:sz w:val="84"/>
          <w:highlight w:val="none"/>
        </w:rPr>
      </w:r>
      <w:r/>
    </w:p>
    <w:p>
      <w:pPr>
        <w:jc w:val="center"/>
        <w:spacing w:line="360" w:lineRule="auto"/>
        <w:rPr>
          <w:rFonts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ascii="楷体" w:hAnsi="楷体" w:eastAsia="楷体" w:cs="楷体"/>
          <w:color w:val="auto"/>
          <w:sz w:val="32"/>
          <w:highlight w:val="none"/>
        </w:rPr>
      </w:pPr>
      <w:r>
        <w:rPr>
          <w:rFonts w:ascii="楷体" w:hAnsi="楷体" w:eastAsia="楷体" w:cs="楷体"/>
          <w:color w:val="auto"/>
          <w:sz w:val="32"/>
          <w:highlight w:val="none"/>
        </w:rPr>
      </w:r>
      <w:r/>
    </w:p>
    <w:p>
      <w:pPr>
        <w:spacing w:line="360" w:lineRule="auto"/>
        <w:rPr>
          <w:rFonts w:ascii="楷体" w:hAnsi="楷体" w:eastAsia="楷体" w:cs="楷体"/>
          <w:color w:val="auto"/>
          <w:sz w:val="32"/>
          <w:highlight w:val="none"/>
        </w:rPr>
      </w:pPr>
      <w:r>
        <w:rPr>
          <w:rFonts w:ascii="楷体" w:hAnsi="楷体" w:eastAsia="楷体" w:cs="楷体"/>
          <w:color w:val="auto"/>
          <w:sz w:val="32"/>
          <w:highlight w:val="none"/>
        </w:rPr>
      </w:r>
      <w:r/>
    </w:p>
    <w:p>
      <w:pPr>
        <w:jc w:val="center"/>
        <w:spacing w:line="360" w:lineRule="auto"/>
        <w:rPr>
          <w:rFonts w:hint="eastAsia" w:ascii="楷体" w:hAnsi="楷体" w:eastAsia="楷体" w:cs="楷体"/>
          <w:b/>
          <w:color w:val="auto"/>
          <w:sz w:val="36"/>
          <w:highlight w:val="none"/>
          <w:lang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JSZC-321100-HCZX-G2026-0036</w:t>
      </w:r>
      <w:r/>
    </w:p>
    <w:p>
      <w:pPr>
        <w:spacing w:line="360" w:lineRule="auto"/>
        <w:rPr>
          <w:rFonts w:ascii="楷体" w:hAnsi="楷体" w:eastAsia="楷体" w:cs="楷体"/>
          <w:color w:val="auto"/>
          <w:sz w:val="32"/>
          <w:highlight w:val="none"/>
        </w:rPr>
      </w:pPr>
      <w:r>
        <w:rPr>
          <w:rFonts w:ascii="楷体" w:hAnsi="楷体" w:eastAsia="楷体" w:cs="楷体"/>
          <w:color w:val="auto"/>
          <w:sz w:val="32"/>
          <w:highlight w:val="none"/>
        </w:rPr>
      </w:r>
      <w:r/>
    </w:p>
    <w:p>
      <w:pPr>
        <w:spacing w:line="360" w:lineRule="auto"/>
        <w:rPr>
          <w:rFonts w:ascii="楷体" w:hAnsi="楷体" w:eastAsia="楷体" w:cs="楷体"/>
          <w:color w:val="auto"/>
          <w:sz w:val="32"/>
          <w:highlight w:val="none"/>
        </w:rPr>
      </w:pPr>
      <w:r>
        <w:rPr>
          <w:rFonts w:ascii="楷体" w:hAnsi="楷体" w:eastAsia="楷体" w:cs="楷体"/>
          <w:color w:val="auto"/>
          <w:sz w:val="32"/>
          <w:highlight w:val="none"/>
        </w:rPr>
      </w:r>
      <w:r/>
    </w:p>
    <w:p>
      <w:pPr>
        <w:spacing w:line="360" w:lineRule="auto"/>
        <w:rPr>
          <w:rFonts w:ascii="楷体" w:hAnsi="楷体" w:eastAsia="楷体" w:cs="楷体"/>
          <w:color w:val="auto"/>
          <w:sz w:val="32"/>
          <w:highlight w:val="none"/>
        </w:rPr>
      </w:pPr>
      <w:r>
        <w:rPr>
          <w:rFonts w:ascii="楷体" w:hAnsi="楷体" w:eastAsia="楷体" w:cs="楷体"/>
          <w:color w:val="auto"/>
          <w:sz w:val="32"/>
          <w:highlight w:val="none"/>
        </w:rPr>
      </w:r>
      <w:r/>
    </w:p>
    <w:p>
      <w:pPr>
        <w:spacing w:line="360" w:lineRule="auto"/>
        <w:rPr>
          <w:rFonts w:ascii="楷体" w:hAnsi="楷体" w:eastAsia="楷体" w:cs="楷体"/>
          <w:color w:val="auto"/>
          <w:sz w:val="32"/>
          <w:highlight w:val="none"/>
        </w:rPr>
      </w:pPr>
      <w:r>
        <w:rPr>
          <w:rFonts w:ascii="楷体" w:hAnsi="楷体" w:eastAsia="楷体" w:cs="楷体"/>
          <w:color w:val="auto"/>
          <w:sz w:val="32"/>
          <w:highlight w:val="none"/>
        </w:rPr>
      </w:r>
      <w:r/>
    </w:p>
    <w:p>
      <w:pPr>
        <w:jc w:val="center"/>
        <w:spacing w:line="360" w:lineRule="auto"/>
        <w:rPr>
          <w:rFonts w:ascii="楷体" w:hAnsi="楷体" w:eastAsia="楷体" w:cs="楷体"/>
          <w:color w:val="auto"/>
          <w:highlight w:val="none"/>
        </w:rPr>
        <w:outlineLvl w:val="0"/>
      </w:pPr>
      <w:r>
        <w:rPr>
          <w:rFonts w:hint="eastAsia" w:ascii="楷体" w:hAnsi="楷体" w:eastAsia="楷体" w:cs="楷体"/>
          <w:b/>
          <w:color w:val="auto"/>
          <w:sz w:val="36"/>
          <w:szCs w:val="36"/>
          <w:highlight w:val="none"/>
        </w:rPr>
        <w:t xml:space="preserve">项目名称</w:t>
      </w:r>
      <w:r>
        <w:rPr>
          <w:rFonts w:hint="eastAsia" w:ascii="楷体" w:hAnsi="楷体" w:eastAsia="楷体" w:cs="楷体"/>
          <w:color w:val="auto"/>
          <w:sz w:val="36"/>
          <w:szCs w:val="36"/>
          <w:highlight w:val="none"/>
        </w:rPr>
        <w:t xml:space="preserve">：</w:t>
      </w:r>
      <w:r>
        <w:rPr>
          <w:rFonts w:hint="eastAsia" w:ascii="楷体" w:hAnsi="楷体" w:eastAsia="楷体" w:cs="楷体"/>
          <w:b/>
          <w:color w:val="auto"/>
          <w:sz w:val="36"/>
          <w:highlight w:val="none"/>
        </w:rPr>
        <w:t xml:space="preserve">镇江市公安局润州分局执法办案中心餐饮服务项目</w:t>
      </w:r>
      <w:r/>
    </w:p>
    <w:p>
      <w:pPr>
        <w:spacing w:line="360" w:lineRule="auto"/>
        <w:rPr>
          <w:rFonts w:ascii="楷体" w:hAnsi="楷体" w:eastAsia="楷体" w:cs="楷体"/>
          <w:b/>
          <w:color w:val="auto"/>
          <w:sz w:val="36"/>
          <w:highlight w:val="none"/>
        </w:rPr>
      </w:pPr>
      <w:r>
        <w:rPr>
          <w:rFonts w:ascii="楷体" w:hAnsi="楷体" w:eastAsia="楷体" w:cs="楷体"/>
          <w:b/>
          <w:color w:val="auto"/>
          <w:sz w:val="36"/>
          <w:highlight w:val="none"/>
        </w:rPr>
      </w:r>
      <w:r/>
    </w:p>
    <w:p>
      <w:pPr>
        <w:jc w:val="center"/>
        <w:spacing w:line="360" w:lineRule="auto"/>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871"/>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pStyle w:val="895"/>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bookmarkStart w:id="88" w:name="_GoBack"/>
      <w:r/>
      <w:bookmarkEnd w:id="88"/>
      <w:r/>
      <w:r/>
    </w:p>
    <w:p>
      <w:pPr>
        <w:rPr>
          <w:rFonts w:ascii="楷体" w:hAnsi="楷体" w:eastAsia="楷体" w:cs="楷体"/>
          <w:color w:val="auto"/>
          <w:highlight w:val="none"/>
        </w:rPr>
      </w:pPr>
      <w:r>
        <w:rPr>
          <w:rFonts w:ascii="楷体" w:hAnsi="楷体" w:eastAsia="楷体" w:cs="楷体"/>
          <w:color w:val="auto"/>
          <w:highlight w:val="none"/>
        </w:rPr>
      </w:r>
      <w:r/>
    </w:p>
    <w:p>
      <w:pPr>
        <w:pStyle w:val="879"/>
        <w:ind w:firstLine="0"/>
        <w:jc w:val="center"/>
        <w:rPr>
          <w:rFonts w:ascii="楷体" w:hAnsi="楷体" w:eastAsia="楷体" w:cs="楷体"/>
          <w:b/>
          <w:color w:val="auto"/>
          <w:sz w:val="36"/>
          <w:highlight w:val="none"/>
        </w:rPr>
      </w:pPr>
      <w:r>
        <w:rPr>
          <w:rFonts w:hint="eastAsia" w:ascii="楷体" w:hAnsi="楷体" w:eastAsia="楷体" w:cs="楷体"/>
          <w:b/>
          <w:color w:val="auto"/>
          <w:sz w:val="36"/>
          <w:highlight w:val="none"/>
        </w:rPr>
        <w:t xml:space="preserve">江苏汇诚投资咨询管理有限公司</w:t>
      </w:r>
      <w:r/>
    </w:p>
    <w:p>
      <w:pPr>
        <w:jc w:val="center"/>
        <w:spacing w:line="360" w:lineRule="auto"/>
        <w:rPr>
          <w:rFonts w:hint="default" w:ascii="楷体" w:hAnsi="楷体" w:eastAsia="楷体" w:cs="楷体"/>
          <w:b/>
          <w:color w:val="auto"/>
          <w:sz w:val="36"/>
          <w:highlight w:val="none"/>
          <w:lang w:val="en-US" w:eastAsia="zh-CN"/>
        </w:rPr>
      </w:pPr>
      <w:r>
        <w:rPr>
          <w:rFonts w:hint="eastAsia" w:ascii="楷体" w:hAnsi="楷体" w:eastAsia="楷体" w:cs="楷体"/>
          <w:b/>
          <w:color w:val="auto"/>
          <w:sz w:val="36"/>
          <w:highlight w:val="none"/>
        </w:rPr>
        <w:t xml:space="preserve">2026-</w:t>
      </w:r>
      <w:r>
        <w:rPr>
          <w:rFonts w:hint="eastAsia" w:ascii="楷体" w:hAnsi="楷体" w:eastAsia="楷体" w:cs="楷体"/>
          <w:b/>
          <w:color w:val="auto"/>
          <w:sz w:val="36"/>
          <w:highlight w:val="none"/>
          <w:lang w:val="en-US" w:eastAsia="zh-CN"/>
        </w:rPr>
        <w:t xml:space="preserve">10</w:t>
      </w:r>
      <w:r>
        <w:rPr>
          <w:rFonts w:hint="eastAsia" w:ascii="楷体" w:hAnsi="楷体" w:eastAsia="楷体" w:cs="楷体"/>
          <w:b/>
          <w:color w:val="auto"/>
          <w:sz w:val="36"/>
          <w:highlight w:val="none"/>
        </w:rPr>
        <w:t xml:space="preserve">-</w:t>
      </w:r>
      <w:r>
        <w:rPr>
          <w:rFonts w:hint="eastAsia" w:ascii="楷体" w:hAnsi="楷体" w:eastAsia="楷体" w:cs="楷体"/>
          <w:b/>
          <w:color w:val="auto"/>
          <w:sz w:val="36"/>
          <w:highlight w:val="none"/>
          <w:lang w:val="en-US" w:eastAsia="zh-CN"/>
        </w:rPr>
        <w:t xml:space="preserve">10</w:t>
      </w:r>
      <w:r/>
    </w:p>
    <w:p>
      <w:pPr>
        <w:jc w:val="center"/>
        <w:spacing w:line="360" w:lineRule="auto"/>
        <w:rPr>
          <w:rFonts w:ascii="楷体" w:hAnsi="楷体" w:eastAsia="楷体" w:cs="楷体"/>
          <w:b/>
          <w:color w:val="auto"/>
          <w:sz w:val="44"/>
          <w:highlight w:val="none"/>
        </w:rPr>
      </w:pPr>
      <w:r>
        <w:rPr>
          <w:rFonts w:ascii="楷体" w:hAnsi="楷体" w:eastAsia="楷体" w:cs="楷体"/>
          <w:b/>
          <w:color w:val="auto"/>
          <w:sz w:val="44"/>
          <w:highlight w:val="none"/>
        </w:rPr>
      </w:r>
      <w:r/>
    </w:p>
    <w:p>
      <w:pPr>
        <w:pStyle w:val="895"/>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b/>
          <w:color w:val="auto"/>
          <w:sz w:val="44"/>
          <w:highlight w:val="none"/>
        </w:rPr>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ascii="楷体" w:hAnsi="楷体" w:eastAsia="楷体" w:cs="楷体"/>
          <w:b/>
          <w:color w:val="auto"/>
          <w:sz w:val="44"/>
          <w:highlight w:val="none"/>
        </w:rPr>
      </w:pPr>
      <w:r>
        <w:rPr>
          <w:rFonts w:ascii="楷体" w:hAnsi="楷体" w:eastAsia="楷体" w:cs="楷体"/>
          <w:b/>
          <w:color w:val="auto"/>
          <w:sz w:val="44"/>
          <w:highlight w:val="none"/>
        </w:rPr>
      </w:r>
      <w:r/>
    </w:p>
    <w:p>
      <w:pPr>
        <w:spacing w:line="360" w:lineRule="auto"/>
        <w:rPr>
          <w:rFonts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   </w:t>
      </w:r>
      <w:r/>
    </w:p>
    <w:p>
      <w:pPr>
        <w:spacing w:line="360" w:lineRule="auto"/>
        <w:rPr>
          <w:rFonts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                  </w:t>
      </w:r>
      <w:r/>
    </w:p>
    <w:p>
      <w:pPr>
        <w:spacing w:line="360" w:lineRule="auto"/>
        <w:rPr>
          <w:rFonts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pStyle w:val="870"/>
        <w:ind w:left="779" w:right="900" w:firstLine="420"/>
        <w:jc w:val="center"/>
        <w:spacing w:before="200" w:after="200" w:line="360" w:lineRule="auto"/>
        <w:rPr>
          <w:rFonts w:ascii="楷体" w:hAnsi="楷体" w:eastAsia="楷体" w:cs="楷体"/>
          <w:color w:val="auto"/>
          <w:sz w:val="36"/>
          <w:szCs w:val="36"/>
          <w:highlight w:val="none"/>
        </w:rPr>
      </w:pPr>
      <w:r>
        <w:rPr>
          <w:rFonts w:hint="eastAsia" w:ascii="楷体" w:hAnsi="楷体" w:eastAsia="楷体" w:cs="楷体"/>
          <w:color w:val="auto"/>
          <w:sz w:val="30"/>
          <w:highlight w:val="none"/>
        </w:rPr>
        <w:br w:type="page" w:clear="all"/>
      </w:r>
      <w:bookmarkStart w:id="0" w:name="_Toc20732967"/>
      <w:r/>
      <w:bookmarkStart w:id="1" w:name="_Toc92167999"/>
      <w:r/>
      <w:bookmarkStart w:id="2" w:name="_Toc100386033"/>
      <w:r>
        <w:rPr>
          <w:rFonts w:hint="eastAsia" w:ascii="楷体" w:hAnsi="楷体" w:eastAsia="楷体" w:cs="楷体"/>
          <w:color w:val="auto"/>
          <w:sz w:val="36"/>
          <w:szCs w:val="36"/>
          <w:highlight w:val="none"/>
        </w:rPr>
        <w:t xml:space="preserve">第一部分  投标邀请</w:t>
      </w:r>
      <w:bookmarkEnd w:id="0"/>
      <w:r/>
      <w:bookmarkEnd w:id="1"/>
      <w:r/>
      <w:bookmarkEnd w:id="2"/>
      <w:r/>
      <w:r/>
    </w:p>
    <w:p>
      <w:pPr>
        <w:ind w:firstLine="480"/>
        <w:spacing w:line="360" w:lineRule="auto"/>
        <w:rPr>
          <w:rFonts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100386044"/>
      <w:r/>
      <w:bookmarkStart w:id="4" w:name="_Toc98669341"/>
      <w:r/>
      <w:bookmarkStart w:id="5" w:name="_Toc20732978"/>
      <w:r/>
      <w:bookmarkStart w:id="6" w:name="_Toc92168010"/>
      <w:r/>
      <w:bookmarkStart w:id="7" w:name="_Toc98669699"/>
      <w:r>
        <w:rPr>
          <w:rFonts w:hint="eastAsia" w:ascii="楷体" w:hAnsi="楷体" w:eastAsia="楷体" w:cs="楷体"/>
          <w:color w:val="auto"/>
          <w:sz w:val="24"/>
          <w:szCs w:val="28"/>
          <w:highlight w:val="none"/>
        </w:rPr>
        <w:t xml:space="preserve">项目概况</w:t>
      </w:r>
      <w:r/>
    </w:p>
    <w:p>
      <w:pPr>
        <w:ind w:firstLine="480"/>
        <w:spacing w:line="360" w:lineRule="auto"/>
        <w:rPr>
          <w:rFonts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rPr>
        <w:t xml:space="preserve">镇江市公安局润州分局执法办案中心餐饮服务项目</w:t>
      </w:r>
      <w:r>
        <w:rPr>
          <w:rFonts w:hint="eastAsia" w:ascii="楷体" w:hAnsi="楷体" w:eastAsia="楷体" w:cs="楷体"/>
          <w:color w:val="auto"/>
          <w:sz w:val="24"/>
          <w:szCs w:val="28"/>
          <w:highlight w:val="none"/>
        </w:rPr>
        <w:t xml:space="preserve">项目的潜在投标人应在</w:t>
      </w:r>
      <w:r>
        <w:rPr>
          <w:rFonts w:hint="eastAsia" w:ascii="楷体" w:hAnsi="楷体" w:eastAsia="楷体" w:cs="楷体"/>
          <w:color w:val="auto"/>
          <w:sz w:val="24"/>
          <w:szCs w:val="28"/>
          <w:highlight w:val="none"/>
          <w:u w:val="single"/>
        </w:rPr>
        <w:t xml:space="preserve">苏采云（政府采购一体化平台）http://jszfcg.jscz.gov.cn/jszc/login</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auto"/>
          <w:sz w:val="24"/>
          <w:szCs w:val="28"/>
          <w:highlight w:val="none"/>
          <w:u w:val="single"/>
        </w:rPr>
        <w:t xml:space="preserve">2026年</w:t>
      </w:r>
      <w:r>
        <w:rPr>
          <w:rFonts w:hint="eastAsia" w:ascii="楷体" w:hAnsi="楷体" w:eastAsia="楷体" w:cs="楷体"/>
          <w:color w:val="auto"/>
          <w:sz w:val="24"/>
          <w:szCs w:val="28"/>
          <w:highlight w:val="none"/>
          <w:u w:val="single"/>
          <w:lang w:val="en-US" w:eastAsia="zh-CN"/>
        </w:rPr>
        <w:t xml:space="preserve">11</w:t>
      </w:r>
      <w:r>
        <w:rPr>
          <w:rFonts w:hint="eastAsia" w:ascii="楷体" w:hAnsi="楷体" w:eastAsia="楷体" w:cs="楷体"/>
          <w:color w:val="auto"/>
          <w:sz w:val="24"/>
          <w:szCs w:val="28"/>
          <w:highlight w:val="none"/>
          <w:u w:val="single"/>
        </w:rPr>
        <w:t xml:space="preserve">月</w:t>
      </w:r>
      <w:r>
        <w:rPr>
          <w:rFonts w:hint="eastAsia" w:ascii="楷体" w:hAnsi="楷体" w:eastAsia="楷体" w:cs="楷体"/>
          <w:color w:val="auto"/>
          <w:sz w:val="24"/>
          <w:szCs w:val="28"/>
          <w:highlight w:val="none"/>
          <w:u w:val="single"/>
          <w:lang w:val="en-US" w:eastAsia="zh-CN"/>
        </w:rPr>
        <w:t xml:space="preserve">2</w:t>
      </w:r>
      <w:r>
        <w:rPr>
          <w:rFonts w:hint="eastAsia" w:ascii="楷体" w:hAnsi="楷体" w:eastAsia="楷体" w:cs="楷体"/>
          <w:color w:val="auto"/>
          <w:sz w:val="24"/>
          <w:szCs w:val="28"/>
          <w:highlight w:val="none"/>
          <w:u w:val="single"/>
        </w:rPr>
        <w:t xml:space="preserve">日09:30（北京时间）</w:t>
      </w:r>
      <w:r>
        <w:rPr>
          <w:rFonts w:hint="eastAsia" w:ascii="楷体" w:hAnsi="楷体" w:eastAsia="楷体" w:cs="楷体"/>
          <w:color w:val="auto"/>
          <w:sz w:val="24"/>
          <w:szCs w:val="28"/>
          <w:highlight w:val="none"/>
        </w:rPr>
        <w:t xml:space="preserve">前按要求递交投标文件。</w:t>
      </w:r>
      <w:r/>
    </w:p>
    <w:p>
      <w:pPr>
        <w:pStyle w:val="869"/>
        <w:ind w:left="-142"/>
        <w:jc w:val="both"/>
        <w:spacing w:line="360" w:lineRule="auto"/>
        <w:rPr>
          <w:rFonts w:ascii="楷体" w:hAnsi="楷体" w:eastAsia="楷体" w:cs="楷体"/>
          <w:b w:val="0"/>
          <w:color w:val="auto"/>
          <w:sz w:val="24"/>
          <w:szCs w:val="28"/>
          <w:highlight w:val="none"/>
        </w:rPr>
      </w:pPr>
      <w:r/>
      <w:bookmarkStart w:id="8" w:name="_Toc28359002"/>
      <w:r/>
      <w:bookmarkStart w:id="9" w:name="_Toc28359079"/>
      <w:r/>
      <w:bookmarkStart w:id="10" w:name="_Toc35393790"/>
      <w:r/>
      <w:bookmarkStart w:id="11" w:name="_Toc35393621"/>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JSZC-321100-HCZX-G2026-0036</w:t>
      </w:r>
      <w:r/>
    </w:p>
    <w:p>
      <w:pPr>
        <w:ind w:firstLine="480"/>
        <w:spacing w:line="360" w:lineRule="auto"/>
        <w:rPr>
          <w:rFonts w:ascii="楷体" w:hAnsi="楷体" w:eastAsia="楷体" w:cs="楷体"/>
          <w:color w:val="auto"/>
          <w:highlight w:val="none"/>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rPr>
        <w:t xml:space="preserve">镇江市公安局润州分局执法办案中心餐饮服务项目</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预算金额：187.480766 万元</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最高限价：1831906.20元，超过限价的投标均为无效投标。</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采购需求：详细内容及要求见第四部分采购需求。</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合同履行期限：</w:t>
      </w:r>
      <w:r>
        <w:rPr>
          <w:rFonts w:hint="eastAsia" w:ascii="楷体" w:hAnsi="楷体" w:eastAsia="楷体" w:cs="楷体"/>
          <w:color w:val="auto"/>
          <w:sz w:val="24"/>
          <w:szCs w:val="28"/>
          <w:highlight w:val="none"/>
          <w:lang w:val="en-US" w:eastAsia="zh-CN"/>
        </w:rPr>
        <w:t xml:space="preserve">8个月，</w:t>
      </w:r>
      <w:r>
        <w:rPr>
          <w:rFonts w:hint="eastAsia" w:ascii="楷体" w:hAnsi="楷体" w:eastAsia="楷体" w:cs="楷体"/>
          <w:color w:val="auto"/>
          <w:sz w:val="24"/>
          <w:szCs w:val="28"/>
          <w:highlight w:val="none"/>
        </w:rPr>
        <w:t xml:space="preserve">自合同签订之日起-2027.5.31。</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rPr>
        <w:t xml:space="preserve">☑不接受□接受。</w:t>
      </w:r>
      <w:r/>
    </w:p>
    <w:p>
      <w:pPr>
        <w:pStyle w:val="869"/>
        <w:ind w:left="-142"/>
        <w:jc w:val="both"/>
        <w:spacing w:line="360" w:lineRule="auto"/>
        <w:rPr>
          <w:rFonts w:ascii="楷体" w:hAnsi="楷体" w:eastAsia="楷体" w:cs="楷体"/>
          <w:b w:val="0"/>
          <w:color w:val="auto"/>
          <w:sz w:val="24"/>
          <w:szCs w:val="28"/>
          <w:highlight w:val="none"/>
        </w:rPr>
      </w:pPr>
      <w:r/>
      <w:bookmarkStart w:id="13" w:name="_Toc35393791"/>
      <w:r/>
      <w:bookmarkStart w:id="14" w:name="_Toc28359080"/>
      <w:r/>
      <w:bookmarkStart w:id="15" w:name="_Toc35393622"/>
      <w:r/>
      <w:bookmarkStart w:id="16" w:name="_Toc28359003"/>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ascii="楷体" w:hAnsi="楷体" w:eastAsia="楷体" w:cs="楷体"/>
          <w:color w:val="auto"/>
          <w:sz w:val="24"/>
          <w:szCs w:val="28"/>
          <w:highlight w:val="none"/>
        </w:rPr>
      </w:pPr>
      <w:r/>
      <w:bookmarkStart w:id="17" w:name="_Toc28359004"/>
      <w:r/>
      <w:bookmarkStart w:id="18" w:name="_Toc35393623"/>
      <w:r/>
      <w:bookmarkStart w:id="19" w:name="_Toc28359081"/>
      <w:r/>
      <w:bookmarkStart w:id="20" w:name="_Toc35393792"/>
      <w:r>
        <w:rPr>
          <w:rFonts w:hint="eastAsia" w:ascii="楷体" w:hAnsi="楷体" w:eastAsia="楷体" w:cs="楷体"/>
          <w:color w:val="auto"/>
          <w:sz w:val="24"/>
          <w:szCs w:val="28"/>
          <w:highlight w:val="none"/>
        </w:rPr>
        <w:t xml:space="preserve">1.满足《中华人民共和国政府采购法》第二十二条规定： </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1.1具有独立承担民事责任的能力（提供法人或者其他组织的营业执照等证明文件扫描件）；</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1.3具有履行合同所必需的设备和专业技术能力[提供投标人相关信息一览表或资格承诺函]；</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1.6法律、行政法规规定的其他条件(信用记录查询证明)。</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2.落实政府采购政策需满足的资格要求：</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服务全部由符合政策要求的中小企业承接，提供中小企业声明函。</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本项目属于服务类采购。根据财政部、工业和信息化部关于印发《政府采购促进中小企业发展管理办法》的通知及苏财购【2022】45 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hint="eastAsia" w:ascii="楷体" w:hAnsi="楷体" w:eastAsia="楷体" w:cs="楷体"/>
          <w:color w:val="auto"/>
          <w:sz w:val="24"/>
          <w:szCs w:val="28"/>
          <w:highlight w:val="none"/>
          <w:lang w:val="en-US" w:eastAsia="zh-CN"/>
        </w:rPr>
        <w:t xml:space="preserve">租赁和商务服务业</w:t>
      </w:r>
      <w:r>
        <w:rPr>
          <w:rFonts w:hint="eastAsia" w:ascii="楷体" w:hAnsi="楷体" w:eastAsia="楷体" w:cs="楷体"/>
          <w:color w:val="auto"/>
          <w:sz w:val="24"/>
          <w:szCs w:val="28"/>
          <w:highlight w:val="none"/>
        </w:rPr>
        <w:t xml:space="preserve">)</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3.本项目的特定资格要求：</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3.1、有效期内食品经营许可证（或食品流通许可证）或全国工业生产许可证（QS 证或 SC 证)等国家规定食品行业经营所有的相关证件。</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3.2、供应商单位在食品经营中无卫生、安全方面的不良记录及重大违约、违法记录，提供相关承诺书（格式自拟，加盖供应商单位公章）。</w:t>
      </w:r>
      <w:r/>
    </w:p>
    <w:p>
      <w:pPr>
        <w:pStyle w:val="869"/>
        <w:ind w:left="-142"/>
        <w:jc w:val="both"/>
        <w:spacing w:line="360" w:lineRule="auto"/>
        <w:rPr>
          <w:rFonts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获取时间：2026年</w:t>
      </w:r>
      <w:r>
        <w:rPr>
          <w:rFonts w:hint="eastAsia" w:ascii="楷体" w:hAnsi="楷体" w:eastAsia="楷体" w:cs="楷体"/>
          <w:color w:val="auto"/>
          <w:sz w:val="24"/>
          <w:szCs w:val="28"/>
          <w:highlight w:val="none"/>
          <w:lang w:val="en-US" w:eastAsia="zh-CN"/>
        </w:rPr>
        <w:t xml:space="preserve">10</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12</w:t>
      </w:r>
      <w:r>
        <w:rPr>
          <w:rFonts w:hint="eastAsia" w:ascii="楷体" w:hAnsi="楷体" w:eastAsia="楷体" w:cs="楷体"/>
          <w:color w:val="auto"/>
          <w:sz w:val="24"/>
          <w:szCs w:val="28"/>
          <w:highlight w:val="none"/>
        </w:rPr>
        <w:t xml:space="preserve">日 00:00至2026年</w:t>
      </w:r>
      <w:r>
        <w:rPr>
          <w:rFonts w:hint="eastAsia" w:ascii="楷体" w:hAnsi="楷体" w:eastAsia="楷体" w:cs="楷体"/>
          <w:color w:val="auto"/>
          <w:sz w:val="24"/>
          <w:szCs w:val="28"/>
          <w:highlight w:val="none"/>
          <w:lang w:val="en-US" w:eastAsia="zh-CN"/>
        </w:rPr>
        <w:t xml:space="preserve">10</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16</w:t>
      </w:r>
      <w:r>
        <w:rPr>
          <w:rFonts w:hint="eastAsia" w:ascii="楷体" w:hAnsi="楷体" w:eastAsia="楷体" w:cs="楷体"/>
          <w:color w:val="auto"/>
          <w:sz w:val="24"/>
          <w:szCs w:val="28"/>
          <w:highlight w:val="none"/>
        </w:rPr>
        <w:t xml:space="preserve">日 23:59（北京时间）</w:t>
      </w:r>
      <w:r/>
    </w:p>
    <w:p>
      <w:pPr>
        <w:ind w:firstLine="480"/>
        <w:jc w:val="left"/>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获取地点：苏采云（政府采购一体化平台）http://jszfcg.jscz.gov.cn/jszc/login获取招标文件</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获取方式：</w:t>
      </w:r>
      <w:r/>
    </w:p>
    <w:p>
      <w:pPr>
        <w:ind w:firstLine="899"/>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（1）登录http://jszfcg.jscz.gov.cn/jszc/login首页点击“苏采云”进入系统。</w:t>
      </w:r>
      <w:r/>
    </w:p>
    <w:p>
      <w:pPr>
        <w:ind w:firstLine="899"/>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（2）获取招标文件的方式：</w:t>
      </w:r>
      <w:r/>
    </w:p>
    <w:p>
      <w:pPr>
        <w:ind w:firstLine="899"/>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“苏采云”系统用户注册--获取“CA数字证书”--CA绑定与登录--网上报名--下载招标文件(后缀名为.kedt”)。</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采购文件售价：免费</w:t>
      </w:r>
      <w:r/>
    </w:p>
    <w:p>
      <w:pPr>
        <w:pStyle w:val="871"/>
        <w:ind w:firstLine="480"/>
        <w:spacing w:before="0" w:after="0" w:line="360" w:lineRule="auto"/>
        <w:rPr>
          <w:rFonts w:ascii="楷体" w:hAnsi="楷体" w:eastAsia="楷体" w:cs="楷体"/>
          <w:b w:val="0"/>
          <w:bCs w:val="0"/>
          <w:color w:val="auto"/>
          <w:sz w:val="24"/>
          <w:highlight w:val="none"/>
        </w:rPr>
      </w:pPr>
      <w:r>
        <w:rPr>
          <w:rFonts w:hint="eastAsia" w:ascii="楷体" w:hAnsi="楷体" w:eastAsia="楷体" w:cs="楷体"/>
          <w:b w:val="0"/>
          <w:bCs w:val="0"/>
          <w:color w:val="auto"/>
          <w:sz w:val="24"/>
          <w:highlight w:val="none"/>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869"/>
        <w:ind w:left="-142"/>
        <w:jc w:val="both"/>
        <w:spacing w:line="360" w:lineRule="auto"/>
        <w:rPr>
          <w:rFonts w:ascii="楷体" w:hAnsi="楷体" w:eastAsia="楷体" w:cs="楷体"/>
          <w:b w:val="0"/>
          <w:color w:val="auto"/>
          <w:sz w:val="24"/>
          <w:szCs w:val="28"/>
          <w:highlight w:val="none"/>
        </w:rPr>
      </w:pPr>
      <w:r/>
      <w:bookmarkStart w:id="21" w:name="_Toc35393624"/>
      <w:r/>
      <w:bookmarkStart w:id="22" w:name="_Toc35393793"/>
      <w:r/>
      <w:bookmarkStart w:id="23" w:name="_Toc28359082"/>
      <w:r/>
      <w:bookmarkStart w:id="24" w:name="_Toc28359005"/>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提交截止时间及开标时间：2026年</w:t>
      </w:r>
      <w:r>
        <w:rPr>
          <w:rFonts w:hint="eastAsia" w:ascii="楷体" w:hAnsi="楷体" w:eastAsia="楷体" w:cs="楷体"/>
          <w:bCs/>
          <w:color w:val="auto"/>
          <w:sz w:val="24"/>
          <w:szCs w:val="28"/>
          <w:highlight w:val="none"/>
          <w:lang w:val="en-US" w:eastAsia="zh-CN"/>
        </w:rPr>
        <w:t xml:space="preserve">11</w:t>
      </w:r>
      <w:r>
        <w:rPr>
          <w:rFonts w:hint="eastAsia" w:ascii="楷体" w:hAnsi="楷体" w:eastAsia="楷体" w:cs="楷体"/>
          <w:bCs/>
          <w:color w:val="auto"/>
          <w:sz w:val="24"/>
          <w:szCs w:val="28"/>
          <w:highlight w:val="none"/>
        </w:rPr>
        <w:t xml:space="preserve">月2日09点30分（北京时间）</w:t>
      </w:r>
      <w:r/>
    </w:p>
    <w:p>
      <w:pPr>
        <w:ind w:firstLine="480"/>
        <w:spacing w:line="360" w:lineRule="auto"/>
        <w:rPr>
          <w:rFonts w:ascii="楷体" w:hAnsi="楷体" w:eastAsia="楷体" w:cs="楷体"/>
          <w:bCs/>
          <w:color w:val="auto"/>
          <w:sz w:val="24"/>
          <w:szCs w:val="28"/>
          <w:highlight w:val="none"/>
        </w:rPr>
      </w:pPr>
      <w:r>
        <w:rPr>
          <w:rFonts w:hint="eastAsia" w:ascii="楷体" w:hAnsi="楷体" w:eastAsia="楷体" w:cs="楷体"/>
          <w:color w:val="auto"/>
          <w:sz w:val="24"/>
          <w:szCs w:val="28"/>
          <w:highlight w:val="none"/>
        </w:rPr>
        <w:t xml:space="preserve">提交首次投标响应文件地点：</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线上地点：将后缀名为“.kedt”的投标响应文件导入政府采购客户端工具--制作投标响应文件--导出加密的投标响应文件(后缀名为zip) --通过“苏采云”系统上传投标响应文件。具体详见《江苏省政府采购管理交易系统(苏采云)供应商操作指南》。</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w:t>
      </w:r>
      <w:bookmarkStart w:id="25" w:name="_Toc28359084"/>
      <w:r/>
      <w:bookmarkStart w:id="26" w:name="_Toc28359007"/>
      <w:r/>
      <w:bookmarkStart w:id="27" w:name="_Toc35393794"/>
      <w:r/>
      <w:bookmarkStart w:id="28" w:name="_Toc35393625"/>
      <w:r>
        <w:rPr>
          <w:rFonts w:hint="eastAsia" w:ascii="楷体" w:hAnsi="楷体" w:eastAsia="楷体" w:cs="楷体"/>
          <w:color w:val="auto"/>
          <w:sz w:val="24"/>
          <w:szCs w:val="28"/>
          <w:highlight w:val="non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不见面交易相关要求和说明如下：</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（1）不见面开标项目的时间均以国家授时中心发布的时间为准；</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（4）投标响应文件递交截止时间后，采购人或采购代理机构将在系统内公布投标人名单然后通过开标会议区发出投标响应文件解密的指令，投标人在各自地点按规定时间自行实施远程解密，投标人解密限定在投</w:t>
      </w:r>
      <w:r>
        <w:rPr>
          <w:rFonts w:hint="eastAsia" w:ascii="楷体" w:hAnsi="楷体" w:eastAsia="楷体" w:cs="楷体"/>
          <w:color w:val="auto"/>
          <w:sz w:val="24"/>
          <w:szCs w:val="28"/>
          <w:highlight w:val="none"/>
        </w:rPr>
        <w:t xml:space="preserve">标截止时间后30分钟之间完成。因投标人网络与电源不稳定、未按操作手册要求配置软硬件、解密锁发生故障或用错、故意不在要求时限内完成解密等自身原因，导致投标响应文件在规定时间内未能解密、解密失败或解密超时，视为投标人撤销其投标响应文件；因网上平台发生故障，导致无法按时完成投标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869"/>
        <w:ind w:left="-142"/>
        <w:jc w:val="both"/>
        <w:spacing w:line="360" w:lineRule="auto"/>
        <w:rPr>
          <w:rFonts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869"/>
        <w:ind w:left="-142"/>
        <w:jc w:val="both"/>
        <w:spacing w:line="360" w:lineRule="auto"/>
        <w:rPr>
          <w:rFonts w:ascii="楷体" w:hAnsi="楷体" w:eastAsia="楷体" w:cs="楷体"/>
          <w:b w:val="0"/>
          <w:color w:val="auto"/>
          <w:sz w:val="24"/>
          <w:szCs w:val="28"/>
          <w:highlight w:val="none"/>
        </w:rPr>
      </w:pPr>
      <w:r/>
      <w:bookmarkStart w:id="29" w:name="_Toc35393795"/>
      <w:r/>
      <w:bookmarkStart w:id="30" w:name="_Toc35393626"/>
      <w:r>
        <w:rPr>
          <w:rFonts w:hint="eastAsia" w:ascii="楷体" w:hAnsi="楷体" w:eastAsia="楷体" w:cs="楷体"/>
          <w:b w:val="0"/>
          <w:color w:val="auto"/>
          <w:sz w:val="24"/>
          <w:szCs w:val="28"/>
          <w:highlight w:val="none"/>
        </w:rPr>
        <w:t xml:space="preserve">六、其他补充事宜</w:t>
      </w:r>
      <w:bookmarkEnd w:id="29"/>
      <w:r/>
      <w:bookmarkEnd w:id="30"/>
      <w:r/>
      <w:r/>
    </w:p>
    <w:p>
      <w:pPr>
        <w:ind w:firstLine="480"/>
        <w:spacing w:line="360" w:lineRule="auto"/>
        <w:rPr>
          <w:rFonts w:ascii="楷体" w:hAnsi="楷体" w:eastAsia="楷体" w:cs="楷体"/>
          <w:color w:val="auto"/>
          <w:sz w:val="24"/>
          <w:szCs w:val="28"/>
          <w:highlight w:val="none"/>
        </w:rPr>
      </w:pPr>
      <w:r/>
      <w:bookmarkStart w:id="31" w:name="_Toc35393796"/>
      <w:r/>
      <w:bookmarkStart w:id="32" w:name="_Toc28359008"/>
      <w:r/>
      <w:bookmarkStart w:id="33" w:name="_Toc35393627"/>
      <w:r/>
      <w:bookmarkStart w:id="34" w:name="_Toc28359085"/>
      <w:r>
        <w:rPr>
          <w:rFonts w:hint="eastAsia" w:ascii="楷体" w:hAnsi="楷体" w:eastAsia="楷体" w:cs="楷体"/>
          <w:color w:val="auto"/>
          <w:sz w:val="24"/>
          <w:szCs w:val="28"/>
          <w:highlight w:val="none"/>
        </w:rPr>
        <w:t xml:space="preserve">1、现场踏勘：采购人不统一组织现场查勘和答疑，供应商可自行联系采购人查勘和答疑。</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2、本项目无需缴纳招标保证金。</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3、项目支持和适用支持中小微企业（工信部联企业[2011]300号）、财库[2020]46号、苏财购[2021]34号；支持监狱企业（财库〔2014〕68号）；促进残疾人就业（财库〔2017〕141号）的政策。</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4.“CA数字证书”的获取</w:t>
      </w:r>
      <w:r/>
    </w:p>
    <w:p>
      <w:pPr>
        <w:ind w:firstLine="480"/>
        <w:jc w:val="left"/>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color w:val="auto"/>
          <w:highlight w:val="none"/>
        </w:rPr>
        <w:fldChar w:fldCharType="begin"/>
      </w:r>
      <w:r>
        <w:rPr>
          <w:color w:val="auto"/>
          <w:highlight w:val="none"/>
        </w:rPr>
        <w:instrText xml:space="preserve">HYPERLINK "http://jsxcmm.com/help/help.html" </w:instrText>
      </w:r>
      <w:r>
        <w:rPr>
          <w:color w:val="auto"/>
          <w:highlight w:val="none"/>
        </w:rPr>
        <w:fldChar w:fldCharType="separate"/>
      </w:r>
      <w:r>
        <w:rPr>
          <w:rFonts w:hint="eastAsia" w:ascii="楷体" w:hAnsi="楷体" w:eastAsia="楷体" w:cs="楷体"/>
          <w:color w:val="auto"/>
          <w:sz w:val="24"/>
          <w:szCs w:val="28"/>
          <w:highlight w:val="none"/>
        </w:rPr>
        <w:t xml:space="preserve">http://jsxcmm.com/help/help.html</w:t>
      </w:r>
      <w:r>
        <w:rPr>
          <w:color w:val="auto"/>
          <w:highlight w:val="none"/>
        </w:rPr>
        <w:fldChar w:fldCharType="end"/>
      </w:r>
      <w:r>
        <w:rPr>
          <w:rFonts w:hint="eastAsia" w:ascii="楷体" w:hAnsi="楷体" w:eastAsia="楷体" w:cs="楷体"/>
          <w:color w:val="auto"/>
          <w:sz w:val="24"/>
          <w:szCs w:val="28"/>
          <w:highlight w:val="none"/>
        </w:rPr>
        <w:t xml:space="preserve">）</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869"/>
        <w:ind w:left="-142"/>
        <w:jc w:val="both"/>
        <w:spacing w:line="360" w:lineRule="auto"/>
        <w:rPr>
          <w:rFonts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1"/>
      <w:r/>
      <w:bookmarkEnd w:id="32"/>
      <w:r/>
      <w:bookmarkEnd w:id="33"/>
      <w:r/>
      <w:bookmarkEnd w:id="34"/>
      <w:r/>
      <w:r/>
    </w:p>
    <w:p>
      <w:pPr>
        <w:ind w:firstLine="480"/>
        <w:spacing w:line="360" w:lineRule="auto"/>
        <w:rPr>
          <w:rFonts w:ascii="楷体" w:hAnsi="楷体" w:eastAsia="楷体" w:cs="楷体"/>
          <w:color w:val="auto"/>
          <w:sz w:val="24"/>
          <w:szCs w:val="28"/>
          <w:highlight w:val="none"/>
        </w:rPr>
      </w:pPr>
      <w:r/>
      <w:bookmarkStart w:id="35" w:name="_Toc21537"/>
      <w:r>
        <w:rPr>
          <w:rFonts w:hint="eastAsia" w:ascii="楷体" w:hAnsi="楷体" w:eastAsia="楷体" w:cs="楷体"/>
          <w:color w:val="auto"/>
          <w:sz w:val="24"/>
          <w:szCs w:val="28"/>
          <w:highlight w:val="none"/>
        </w:rPr>
        <w:t xml:space="preserve">1.采购人信息</w:t>
      </w:r>
      <w:bookmarkEnd w:id="35"/>
      <w:r/>
      <w:r/>
    </w:p>
    <w:p>
      <w:pPr>
        <w:ind w:firstLine="480"/>
        <w:spacing w:line="360" w:lineRule="auto"/>
        <w:rPr>
          <w:rFonts w:ascii="楷体" w:hAnsi="楷体" w:eastAsia="楷体" w:cs="楷体"/>
          <w:color w:val="auto"/>
          <w:sz w:val="24"/>
          <w:szCs w:val="28"/>
          <w:highlight w:val="none"/>
        </w:rPr>
      </w:pPr>
      <w:r/>
      <w:bookmarkStart w:id="36" w:name="_Toc92"/>
      <w:r>
        <w:rPr>
          <w:rFonts w:hint="eastAsia" w:ascii="楷体" w:hAnsi="楷体" w:eastAsia="楷体" w:cs="楷体"/>
          <w:color w:val="auto"/>
          <w:sz w:val="24"/>
          <w:szCs w:val="28"/>
          <w:highlight w:val="none"/>
        </w:rPr>
        <w:t xml:space="preserve">名 称：镇江市公安局润州分局</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地 址：镇江市润州区南徐大道126号</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联系人：翟国俊</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联系方式：13776479211</w:t>
      </w:r>
      <w:bookmarkEnd w:id="36"/>
      <w:r/>
      <w:r/>
    </w:p>
    <w:p>
      <w:pPr>
        <w:ind w:firstLine="588"/>
        <w:spacing w:line="360" w:lineRule="auto"/>
        <w:shd w:val="clear" w:color="auto" w:fill="ffffff"/>
        <w:widowControl/>
        <w:tabs>
          <w:tab w:val="left" w:pos="900" w:leader="none"/>
        </w:tabs>
        <w:rPr>
          <w:rFonts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2、采购代理机构信息</w:t>
      </w:r>
      <w:r/>
    </w:p>
    <w:p>
      <w:pPr>
        <w:ind w:firstLine="588"/>
        <w:spacing w:line="360" w:lineRule="auto"/>
        <w:shd w:val="clear" w:color="auto" w:fill="ffffff"/>
        <w:widowControl/>
        <w:tabs>
          <w:tab w:val="left" w:pos="900" w:leader="none"/>
        </w:tabs>
        <w:rPr>
          <w:rFonts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名  称：江苏汇诚投资咨询管理有限公司</w:t>
      </w:r>
      <w:r/>
    </w:p>
    <w:p>
      <w:pPr>
        <w:ind w:firstLine="588"/>
        <w:spacing w:line="360" w:lineRule="auto"/>
        <w:shd w:val="clear" w:color="auto" w:fill="ffffff"/>
        <w:widowControl/>
        <w:tabs>
          <w:tab w:val="left" w:pos="900" w:leader="none"/>
        </w:tabs>
        <w:rPr>
          <w:rFonts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地　址：镇江市优山美地优公馆240室</w:t>
      </w:r>
      <w:r/>
    </w:p>
    <w:p>
      <w:pPr>
        <w:ind w:firstLine="588"/>
        <w:spacing w:line="360" w:lineRule="auto"/>
        <w:shd w:val="clear" w:color="auto" w:fill="ffffff"/>
        <w:widowControl/>
        <w:tabs>
          <w:tab w:val="left" w:pos="900" w:leader="none"/>
        </w:tabs>
        <w:rPr>
          <w:rFonts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联系方式：</w:t>
      </w:r>
      <w:r>
        <w:rPr>
          <w:rFonts w:hint="eastAsia" w:ascii="楷体" w:hAnsi="楷体" w:eastAsia="楷体" w:cs="楷体"/>
          <w:color w:val="auto"/>
          <w:sz w:val="24"/>
          <w:szCs w:val="28"/>
          <w:highlight w:val="none"/>
        </w:rPr>
        <w:t xml:space="preserve">17368080722</w:t>
      </w:r>
      <w:r/>
    </w:p>
    <w:p>
      <w:pPr>
        <w:ind w:firstLine="588"/>
        <w:spacing w:line="360" w:lineRule="auto"/>
        <w:shd w:val="clear" w:color="auto" w:fill="ffffff"/>
        <w:widowControl/>
        <w:tabs>
          <w:tab w:val="left" w:pos="900" w:leader="none"/>
        </w:tabs>
        <w:rPr>
          <w:rFonts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3、项目联系方式</w:t>
      </w:r>
      <w:r/>
    </w:p>
    <w:p>
      <w:pPr>
        <w:ind w:firstLine="588"/>
        <w:spacing w:line="360" w:lineRule="auto"/>
        <w:shd w:val="clear" w:color="auto" w:fill="ffffff"/>
        <w:widowControl/>
        <w:tabs>
          <w:tab w:val="left" w:pos="900" w:leader="none"/>
        </w:tabs>
        <w:rPr>
          <w:rFonts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项目经理及标书答疑联系人：孙</w:t>
      </w:r>
      <w:r>
        <w:rPr>
          <w:rFonts w:hint="eastAsia" w:ascii="楷体" w:hAnsi="楷体" w:eastAsia="楷体" w:cs="楷体"/>
          <w:color w:val="auto"/>
          <w:sz w:val="24"/>
          <w:highlight w:val="none"/>
        </w:rPr>
        <w:t xml:space="preserve">工</w:t>
      </w:r>
      <w:r/>
    </w:p>
    <w:p>
      <w:pPr>
        <w:ind w:firstLine="588"/>
        <w:spacing w:line="360" w:lineRule="auto"/>
        <w:shd w:val="clear" w:color="auto" w:fill="ffffff"/>
        <w:widowControl/>
        <w:tabs>
          <w:tab w:val="left" w:pos="900" w:leader="none"/>
        </w:tabs>
        <w:rPr>
          <w:rFonts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联系电话：</w:t>
      </w:r>
      <w:r>
        <w:rPr>
          <w:rFonts w:hint="eastAsia" w:ascii="楷体" w:hAnsi="楷体" w:eastAsia="楷体" w:cs="楷体"/>
          <w:color w:val="auto"/>
          <w:sz w:val="24"/>
          <w:szCs w:val="28"/>
          <w:highlight w:val="none"/>
        </w:rPr>
        <w:t xml:space="preserve">17368080722</w:t>
      </w:r>
      <w:r/>
    </w:p>
    <w:p>
      <w:pPr>
        <w:ind w:left="1079" w:hanging="300"/>
        <w:jc w:val="right"/>
        <w:spacing w:line="360" w:lineRule="auto"/>
        <w:rPr>
          <w:rFonts w:ascii="楷体" w:hAnsi="楷体" w:eastAsia="楷体" w:cs="楷体"/>
          <w:color w:val="auto"/>
          <w:sz w:val="24"/>
          <w:szCs w:val="28"/>
          <w:highlight w:val="none"/>
        </w:rPr>
      </w:pPr>
      <w:r>
        <w:rPr>
          <w:rFonts w:ascii="楷体" w:hAnsi="楷体" w:eastAsia="楷体" w:cs="楷体"/>
          <w:color w:val="auto"/>
          <w:sz w:val="24"/>
          <w:szCs w:val="28"/>
          <w:highlight w:val="none"/>
        </w:rPr>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江苏汇诚投资咨询管理有限公司</w:t>
      </w:r>
      <w:r/>
    </w:p>
    <w:p>
      <w:pPr>
        <w:ind w:left="1079" w:hanging="300"/>
        <w:jc w:val="right"/>
        <w:spacing w:line="360" w:lineRule="auto"/>
        <w:rPr>
          <w:rFonts w:ascii="楷体" w:hAnsi="楷体" w:eastAsia="楷体" w:cs="楷体"/>
          <w:color w:val="auto"/>
          <w:szCs w:val="32"/>
          <w:highlight w:val="none"/>
        </w:rPr>
      </w:pPr>
      <w:r>
        <w:rPr>
          <w:rFonts w:hint="eastAsia" w:ascii="楷体" w:hAnsi="楷体" w:eastAsia="楷体" w:cs="楷体"/>
          <w:color w:val="auto"/>
          <w:sz w:val="24"/>
          <w:szCs w:val="28"/>
          <w:highlight w:val="none"/>
        </w:rPr>
        <w:t xml:space="preserve">2026年</w:t>
      </w:r>
      <w:r>
        <w:rPr>
          <w:rFonts w:hint="eastAsia" w:ascii="楷体" w:hAnsi="楷体" w:eastAsia="楷体" w:cs="楷体"/>
          <w:color w:val="auto"/>
          <w:sz w:val="24"/>
          <w:szCs w:val="28"/>
          <w:highlight w:val="none"/>
          <w:lang w:val="en-US" w:eastAsia="zh-CN"/>
        </w:rPr>
        <w:t xml:space="preserve">10</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10</w:t>
      </w:r>
      <w:r>
        <w:rPr>
          <w:rFonts w:hint="eastAsia" w:ascii="楷体" w:hAnsi="楷体" w:eastAsia="楷体" w:cs="楷体"/>
          <w:color w:val="auto"/>
          <w:sz w:val="24"/>
          <w:szCs w:val="28"/>
          <w:highlight w:val="none"/>
        </w:rPr>
        <w:t xml:space="preserve">日</w:t>
      </w:r>
      <w:bookmarkEnd w:id="3"/>
      <w:r/>
      <w:bookmarkEnd w:id="4"/>
      <w:r/>
      <w:bookmarkEnd w:id="5"/>
      <w:r/>
      <w:bookmarkEnd w:id="6"/>
      <w:r/>
      <w:bookmarkEnd w:id="7"/>
      <w:r/>
      <w:bookmarkStart w:id="37" w:name="_Toc100386034"/>
      <w:r/>
      <w:bookmarkStart w:id="38" w:name="_Toc92168000"/>
      <w:r>
        <w:rPr>
          <w:rFonts w:hint="eastAsia" w:ascii="楷体" w:hAnsi="楷体" w:eastAsia="楷体" w:cs="楷体"/>
          <w:color w:val="auto"/>
          <w:szCs w:val="32"/>
          <w:highlight w:val="none"/>
        </w:rPr>
        <w:br w:type="page" w:clear="all"/>
      </w:r>
      <w:r/>
    </w:p>
    <w:p>
      <w:pPr>
        <w:pStyle w:val="870"/>
        <w:jc w:val="center"/>
        <w:spacing w:before="0" w:after="0" w:line="360" w:lineRule="auto"/>
        <w:rPr>
          <w:rFonts w:ascii="楷体" w:hAnsi="楷体" w:eastAsia="楷体" w:cs="楷体"/>
          <w:color w:val="auto"/>
          <w:szCs w:val="32"/>
          <w:highlight w:val="none"/>
        </w:rPr>
      </w:pPr>
      <w:r>
        <w:rPr>
          <w:rFonts w:hint="eastAsia" w:ascii="楷体" w:hAnsi="楷体" w:eastAsia="楷体" w:cs="楷体"/>
          <w:color w:val="auto"/>
          <w:szCs w:val="32"/>
          <w:highlight w:val="none"/>
        </w:rPr>
        <w:t xml:space="preserve">第二部分    投标人须知</w:t>
      </w:r>
      <w:r/>
    </w:p>
    <w:p>
      <w:pPr>
        <w:pStyle w:val="870"/>
        <w:jc w:val="center"/>
        <w:spacing w:before="0" w:after="0" w:line="360" w:lineRule="auto"/>
        <w:rPr>
          <w:rFonts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878"/>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0"/>
        <w:gridCol w:w="1200"/>
        <w:gridCol w:w="7006"/>
      </w:tblGrid>
      <w:tr>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7006"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7006" w:type="dxa"/>
            <w:vAlign w:val="center"/>
            <w:textDirection w:val="lrTb"/>
            <w:noWrap w:val="false"/>
          </w:tcPr>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7006" w:type="dxa"/>
            <w:vAlign w:val="center"/>
            <w:textDirection w:val="lrTb"/>
            <w:noWrap w:val="false"/>
          </w:tcPr>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7006" w:type="dxa"/>
            <w:vAlign w:val="center"/>
            <w:textDirection w:val="lrTb"/>
            <w:noWrap w:val="false"/>
          </w:tcPr>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p>
            <w:pPr>
              <w:pStyle w:val="879"/>
              <w:ind w:firstLine="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p>
          <w:p>
            <w:pPr>
              <w:pStyle w:val="879"/>
              <w:ind w:firstLine="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p>
          <w:p>
            <w:pPr>
              <w:pStyle w:val="879"/>
              <w:ind w:firstLine="0"/>
              <w:rPr>
                <w:rFonts w:ascii="楷体" w:hAnsi="楷体" w:eastAsia="楷体" w:cs="楷体"/>
                <w:b/>
                <w:color w:val="auto"/>
                <w:sz w:val="24"/>
                <w:highlight w:val="none"/>
              </w:rPr>
            </w:pPr>
            <w:r>
              <w:rPr>
                <w:rFonts w:hint="eastAsia" w:ascii="楷体" w:hAnsi="楷体" w:eastAsia="楷体" w:cs="楷体"/>
                <w:color w:val="auto"/>
                <w:sz w:val="24"/>
                <w:highlight w:val="none"/>
              </w:rPr>
              <w:t xml:space="preserve">联系人：联系方式：</w:t>
            </w:r>
            <w:r/>
          </w:p>
        </w:tc>
      </w:tr>
      <w:tr>
        <w:trPr>
          <w:trHeight w:val="1366"/>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7006" w:type="dxa"/>
            <w:vAlign w:val="center"/>
            <w:textDirection w:val="lrTb"/>
            <w:noWrap w:val="false"/>
          </w:tcPr>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p>
            <w:pPr>
              <w:pStyle w:val="879"/>
              <w:ind w:firstLine="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p>
          <w:p>
            <w:pPr>
              <w:pStyle w:val="879"/>
              <w:ind w:firstLine="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p>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联系人：联系方式：</w:t>
            </w:r>
            <w:r/>
          </w:p>
        </w:tc>
      </w:tr>
      <w:tr>
        <w:trPr>
          <w:trHeight w:val="1366"/>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7006" w:type="dxa"/>
            <w:vAlign w:val="center"/>
            <w:textDirection w:val="lrTb"/>
            <w:noWrap w:val="false"/>
          </w:tcPr>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B有，本项目演示使用录播上传形式，各投标人自行将录播内容上传至XXX平台的XXX模块。操作指南详见XXX。</w:t>
            </w:r>
            <w:r/>
          </w:p>
        </w:tc>
      </w:tr>
      <w:tr>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7006" w:type="dxa"/>
            <w:vAlign w:val="center"/>
            <w:textDirection w:val="lrTb"/>
            <w:noWrap w:val="false"/>
          </w:tcPr>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tc>
      </w:tr>
      <w:tr>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7006" w:type="dxa"/>
            <w:vAlign w:val="center"/>
            <w:textDirection w:val="lrTb"/>
            <w:noWrap w:val="false"/>
          </w:tcPr>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7006" w:type="dxa"/>
            <w:vAlign w:val="center"/>
            <w:textDirection w:val="lrTb"/>
            <w:noWrap w:val="false"/>
          </w:tcPr>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879"/>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B服务类。</w:t>
            </w:r>
            <w:r/>
          </w:p>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p>
        </w:tc>
      </w:tr>
      <w:tr>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7006" w:type="dxa"/>
            <w:vAlign w:val="center"/>
            <w:textDirection w:val="lrTb"/>
            <w:noWrap w:val="false"/>
          </w:tcPr>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镇江市公安局润州分局执法办案中心餐饮服务项目</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租赁和商务服务业 </w:t>
            </w:r>
            <w:r>
              <w:rPr>
                <w:rFonts w:hint="eastAsia" w:ascii="楷体" w:hAnsi="楷体" w:eastAsia="楷体" w:cs="楷体"/>
                <w:color w:val="auto"/>
                <w:sz w:val="24"/>
                <w:highlight w:val="none"/>
              </w:rPr>
              <w:t xml:space="preserve">行业；</w:t>
            </w:r>
            <w:r/>
          </w:p>
        </w:tc>
      </w:tr>
      <w:tr>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7006" w:type="dxa"/>
            <w:vAlign w:val="center"/>
            <w:textDirection w:val="lrTb"/>
            <w:noWrap w:val="false"/>
          </w:tcPr>
          <w:p>
            <w:pPr>
              <w:pStyle w:val="879"/>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无</w:t>
            </w:r>
            <w:r/>
          </w:p>
        </w:tc>
      </w:tr>
      <w:tr>
        <w:trPr/>
        <w:tc>
          <w:tcPr>
            <w:tcW w:w="32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200" w:type="dxa"/>
            <w:vAlign w:val="center"/>
            <w:textDirection w:val="lrTb"/>
            <w:noWrap w:val="false"/>
          </w:tcPr>
          <w:p>
            <w:pPr>
              <w:pStyle w:val="879"/>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7006" w:type="dxa"/>
            <w:vAlign w:val="center"/>
            <w:textDirection w:val="lrTb"/>
            <w:noWrap w:val="false"/>
          </w:tcPr>
          <w:p>
            <w:pPr>
              <w:pStyle w:val="879"/>
              <w:ind w:firstLine="0"/>
              <w:jc w:val="left"/>
              <w:rPr>
                <w:rFonts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39"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39"/>
            <w:r>
              <w:rPr>
                <w:rFonts w:hint="eastAsia" w:ascii="楷体" w:hAnsi="楷体" w:eastAsia="楷体" w:cs="楷体"/>
                <w:color w:val="auto"/>
                <w:sz w:val="24"/>
                <w:highlight w:val="none"/>
              </w:rPr>
              <w:t xml:space="preserve">，</w:t>
            </w:r>
            <w:bookmarkStart w:id="40"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0"/>
            <w:r>
              <w:rPr>
                <w:rFonts w:hint="eastAsia" w:ascii="楷体" w:hAnsi="楷体" w:eastAsia="楷体" w:cs="楷体"/>
                <w:color w:val="auto"/>
                <w:sz w:val="24"/>
                <w:highlight w:val="none"/>
              </w:rPr>
              <w:t xml:space="preserve">办理流程详见江苏政府采购网“政采贷”栏目，网址：http://www.ccgp-jiangsu.gov.cn/jiangsu/paying.html咨询电话：镇江市财政局政府采购处0511-80909958。</w:t>
            </w:r>
            <w:r/>
          </w:p>
        </w:tc>
      </w:tr>
    </w:tbl>
    <w:p>
      <w:pPr>
        <w:pStyle w:val="879"/>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szCs w:val="32"/>
          <w:highlight w:val="none"/>
        </w:rPr>
      </w:pPr>
      <w:r>
        <w:rPr>
          <w:rFonts w:hint="eastAsia" w:ascii="楷体" w:hAnsi="楷体" w:eastAsia="楷体" w:cs="楷体"/>
          <w:color w:val="auto"/>
          <w:szCs w:val="32"/>
          <w:highlight w:val="none"/>
        </w:rPr>
        <w:br w:type="page" w:clear="all"/>
      </w:r>
      <w:r/>
    </w:p>
    <w:p>
      <w:pPr>
        <w:pStyle w:val="870"/>
        <w:jc w:val="center"/>
        <w:spacing w:before="0" w:after="0" w:line="360" w:lineRule="auto"/>
        <w:rPr>
          <w:rFonts w:ascii="楷体" w:hAnsi="楷体" w:eastAsia="楷体" w:cs="楷体"/>
          <w:color w:val="auto"/>
          <w:szCs w:val="32"/>
          <w:highlight w:val="none"/>
        </w:rPr>
      </w:pPr>
      <w:r>
        <w:rPr>
          <w:rFonts w:hint="eastAsia" w:ascii="楷体" w:hAnsi="楷体" w:eastAsia="楷体" w:cs="楷体"/>
          <w:color w:val="auto"/>
          <w:szCs w:val="32"/>
          <w:highlight w:val="none"/>
        </w:rPr>
        <w:t xml:space="preserve">一、总  则</w:t>
      </w:r>
      <w:bookmarkEnd w:id="37"/>
      <w:r/>
      <w:bookmarkEnd w:id="38"/>
      <w:r/>
      <w:r/>
    </w:p>
    <w:p>
      <w:pPr>
        <w:pStyle w:val="870"/>
        <w:ind w:firstLine="446"/>
        <w:spacing w:before="0" w:after="0" w:line="360" w:lineRule="auto"/>
        <w:rPr>
          <w:rFonts w:ascii="楷体" w:hAnsi="楷体" w:eastAsia="楷体" w:cs="楷体"/>
          <w:color w:val="auto"/>
          <w:sz w:val="30"/>
          <w:highlight w:val="none"/>
        </w:rPr>
      </w:pPr>
      <w:r/>
      <w:bookmarkStart w:id="41" w:name="_Toc100386035"/>
      <w:r/>
      <w:bookmarkStart w:id="42" w:name="_Toc92168001"/>
      <w:r>
        <w:rPr>
          <w:rFonts w:hint="eastAsia" w:ascii="楷体" w:hAnsi="楷体" w:eastAsia="楷体" w:cs="楷体"/>
          <w:color w:val="auto"/>
          <w:sz w:val="30"/>
          <w:highlight w:val="none"/>
        </w:rPr>
        <w:t xml:space="preserve">1．适用范围</w:t>
      </w:r>
      <w:bookmarkEnd w:id="41"/>
      <w:r/>
      <w:bookmarkEnd w:id="42"/>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szCs w:val="28"/>
          <w:highlight w:val="none"/>
        </w:rPr>
        <w:t xml:space="preserve">镇江市公安局润州分局执法办案中心餐饮服务项目</w:t>
      </w:r>
      <w:r>
        <w:rPr>
          <w:rFonts w:hint="eastAsia" w:ascii="楷体" w:hAnsi="楷体" w:eastAsia="楷体" w:cs="楷体"/>
          <w:color w:val="auto"/>
          <w:sz w:val="24"/>
          <w:highlight w:val="none"/>
        </w:rPr>
        <w:t xml:space="preserve">。</w:t>
      </w:r>
      <w:r/>
    </w:p>
    <w:p>
      <w:pPr>
        <w:pStyle w:val="870"/>
        <w:ind w:firstLine="446"/>
        <w:spacing w:before="200" w:after="200" w:line="360" w:lineRule="auto"/>
        <w:rPr>
          <w:rFonts w:ascii="楷体" w:hAnsi="楷体" w:eastAsia="楷体" w:cs="楷体"/>
          <w:color w:val="auto"/>
          <w:sz w:val="30"/>
          <w:highlight w:val="none"/>
        </w:rPr>
      </w:pPr>
      <w:r/>
      <w:bookmarkStart w:id="43" w:name="_Toc92168002"/>
      <w:r/>
      <w:bookmarkStart w:id="44" w:name="_Toc100386036"/>
      <w:r>
        <w:rPr>
          <w:rFonts w:hint="eastAsia" w:ascii="楷体" w:hAnsi="楷体" w:eastAsia="楷体" w:cs="楷体"/>
          <w:color w:val="auto"/>
          <w:sz w:val="30"/>
          <w:highlight w:val="none"/>
        </w:rPr>
        <w:t xml:space="preserve">2．定义</w:t>
      </w:r>
      <w:bookmarkEnd w:id="43"/>
      <w:r/>
      <w:bookmarkEnd w:id="44"/>
      <w:r/>
      <w:r/>
    </w:p>
    <w:p>
      <w:pPr>
        <w:ind w:firstLine="480"/>
        <w:spacing w:line="360" w:lineRule="auto"/>
        <w:rPr>
          <w:rFonts w:ascii="楷体" w:hAnsi="楷体" w:eastAsia="楷体" w:cs="楷体"/>
          <w:color w:val="auto"/>
          <w:sz w:val="24"/>
          <w:highlight w:val="none"/>
        </w:rPr>
      </w:pPr>
      <w:r/>
      <w:bookmarkStart w:id="45" w:name="_Toc98669693"/>
      <w:r/>
      <w:bookmarkStart w:id="46" w:name="_Toc92168004"/>
      <w:r/>
      <w:bookmarkStart w:id="47" w:name="_Toc98669335"/>
      <w:r/>
      <w:bookmarkStart w:id="48" w:name="_Toc20732971"/>
      <w:r/>
      <w:bookmarkStart w:id="49" w:name="_Toc100386038"/>
      <w:r>
        <w:rPr>
          <w:rFonts w:hint="eastAsia" w:ascii="楷体" w:hAnsi="楷体" w:eastAsia="楷体" w:cs="楷体"/>
          <w:color w:val="auto"/>
          <w:sz w:val="24"/>
          <w:highlight w:val="none"/>
        </w:rPr>
        <w:t xml:space="preserve">招标文件中下列术语应解释为：</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szCs w:val="28"/>
          <w:highlight w:val="none"/>
        </w:rPr>
        <w:t xml:space="preserve">镇江市公安局润州分局</w:t>
      </w:r>
      <w:r>
        <w:rPr>
          <w:rFonts w:hint="eastAsia" w:ascii="楷体" w:hAnsi="楷体" w:eastAsia="楷体" w:cs="楷体"/>
          <w:color w:val="auto"/>
          <w:sz w:val="24"/>
          <w:highlight w:val="none"/>
        </w:rPr>
        <w:t xml:space="preserve">。</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szCs w:val="28"/>
          <w:highlight w:val="none"/>
        </w:rPr>
        <w:t xml:space="preserve">江苏汇诚投资咨询管理有限公司</w:t>
      </w:r>
      <w:r>
        <w:rPr>
          <w:rFonts w:hint="eastAsia" w:ascii="楷体" w:hAnsi="楷体" w:eastAsia="楷体" w:cs="楷体"/>
          <w:color w:val="auto"/>
          <w:sz w:val="24"/>
          <w:highlight w:val="none"/>
        </w:rPr>
        <w:t xml:space="preserve">。</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2.4“服务”系指本招标文件所述投标人应该履行的承诺和义务，</w:t>
      </w:r>
      <w:r>
        <w:rPr>
          <w:rFonts w:hint="eastAsia" w:ascii="楷体" w:hAnsi="楷体" w:eastAsia="楷体" w:cs="楷体"/>
          <w:color w:val="auto"/>
          <w:sz w:val="24"/>
          <w:szCs w:val="28"/>
          <w:highlight w:val="none"/>
        </w:rPr>
        <w:t xml:space="preserve">镇江市公安局润州分局执法办案中心餐饮服务项目</w:t>
      </w:r>
      <w:r>
        <w:rPr>
          <w:rFonts w:hint="eastAsia" w:ascii="楷体" w:hAnsi="楷体" w:eastAsia="楷体" w:cs="楷体"/>
          <w:color w:val="auto"/>
          <w:sz w:val="24"/>
          <w:highlight w:val="none"/>
        </w:rPr>
        <w:t xml:space="preserve">，亦包括招标文件中特别描述的其它形式的服务。</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2.5“”系指适用本项目的要求，“☐”系指不适用本项目的要求。</w:t>
      </w:r>
      <w:r/>
    </w:p>
    <w:p>
      <w:pPr>
        <w:pStyle w:val="870"/>
        <w:ind w:firstLine="446"/>
        <w:spacing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本次采购采取公开招标方式☑综合评分法。</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w:t>
      </w:r>
      <w:r>
        <w:rPr>
          <w:rFonts w:hint="eastAsia" w:ascii="楷体" w:hAnsi="楷体" w:eastAsia="楷体" w:cs="楷体"/>
          <w:color w:val="auto"/>
          <w:sz w:val="24"/>
          <w:highlight w:val="none"/>
        </w:rPr>
        <w:t xml:space="preserve">☑资格后审</w:t>
      </w:r>
      <w:r/>
    </w:p>
    <w:p>
      <w:pPr>
        <w:ind w:firstLine="480"/>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870"/>
        <w:ind w:firstLine="446"/>
        <w:spacing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45"/>
      <w:r/>
      <w:bookmarkEnd w:id="46"/>
      <w:r/>
      <w:bookmarkEnd w:id="47"/>
      <w:r/>
      <w:bookmarkEnd w:id="48"/>
      <w:r/>
      <w:bookmarkEnd w:id="49"/>
      <w:r/>
      <w:r/>
    </w:p>
    <w:p>
      <w:pPr>
        <w:ind w:firstLine="480"/>
        <w:spacing w:line="360" w:lineRule="auto"/>
        <w:rPr>
          <w:rFonts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  </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rPr>
        <w:t xml:space="preserve">4.2代理服务费4000及评审费（以当天实际发生为准）由采购人支付。</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收费标准：按苏服采服务类网上商城本项目采购代理服务确定的收费金额收取</w:t>
      </w:r>
      <w:r>
        <w:rPr>
          <w:rFonts w:hint="eastAsia" w:ascii="楷体" w:hAnsi="楷体" w:eastAsia="楷体" w:cs="楷体"/>
          <w:color w:val="auto"/>
          <w:sz w:val="24"/>
          <w:highlight w:val="none"/>
          <w:lang w:val="en-US" w:eastAsia="zh-CN"/>
        </w:rPr>
        <w:t xml:space="preserve">肆仟元整</w:t>
      </w:r>
      <w:r>
        <w:rPr>
          <w:rFonts w:hint="eastAsia" w:ascii="楷体" w:hAnsi="楷体" w:eastAsia="楷体" w:cs="楷体"/>
          <w:color w:val="auto"/>
          <w:sz w:val="24"/>
          <w:highlight w:val="none"/>
        </w:rPr>
        <w:t xml:space="preserve">服务费。</w:t>
      </w:r>
      <w:r/>
    </w:p>
    <w:p>
      <w:pPr>
        <w:ind w:firstLine="480"/>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p>
      <w:pPr>
        <w:pStyle w:val="870"/>
        <w:numPr>
          <w:ilvl w:val="0"/>
          <w:numId w:val="1"/>
        </w:numPr>
        <w:ind w:firstLine="446"/>
        <w:spacing w:before="200" w:after="200" w:line="360" w:lineRule="auto"/>
        <w:rPr>
          <w:rFonts w:ascii="楷体" w:hAnsi="楷体" w:eastAsia="楷体" w:cs="楷体"/>
          <w:color w:val="auto"/>
          <w:sz w:val="30"/>
          <w:highlight w:val="none"/>
        </w:rPr>
      </w:pPr>
      <w:r/>
      <w:bookmarkStart w:id="50" w:name="_Toc98669694"/>
      <w:r/>
      <w:bookmarkStart w:id="51" w:name="_Toc100386039"/>
      <w:r/>
      <w:bookmarkStart w:id="52" w:name="_Toc98669336"/>
      <w:r/>
      <w:bookmarkStart w:id="53" w:name="_Toc20732973"/>
      <w:r/>
      <w:bookmarkStart w:id="54" w:name="_Toc92168005"/>
      <w:r>
        <w:rPr>
          <w:rFonts w:hint="eastAsia" w:ascii="楷体" w:hAnsi="楷体" w:eastAsia="楷体" w:cs="楷体"/>
          <w:color w:val="auto"/>
          <w:sz w:val="30"/>
          <w:highlight w:val="none"/>
        </w:rPr>
        <w:t xml:space="preserve">政策功能</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5.1支持中小企业发展</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符合中小企业划分标准的个体工商户，在政府采购活动中视同中小企业。</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5.1.2在政府采购活动中，投标人提供的货物、工程或者服务符合下列情形的，享受中小企业扶持政策：</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5.1.2.2在工程采购项目中，工程由中小企业承建，即工程施工单位为中小企业；</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楷体" w:hAnsi="楷体" w:eastAsia="楷体" w:cs="楷体"/>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5.2强制采购信息安全产品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5.3支持绿色发展</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5.5支持创新发展</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5.6平等对待内外资企业和符合条件的破产重整企业</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5.7实施本国产品标准及相关政策</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5.7.1认定标准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本国产品应当符合以下条件：</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（一）在中国境内生产</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产品应当在中国境内生产，即在中华人民共和国关境内实现从原材料、组件到产品的属性改变。</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1.为确保产品在运输或者储存期间保持某种状态而进行的操作；</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2.为产品运输或者销售进行的包装或者展示；</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3.在产品或者其包装上粘贴或者印刷品牌、标志、标识以及其他用于区别的标记；</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4.简单的上漆、磨光和分装；</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5.其他不属于属性改变的情形。</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（二）在中国境内生产的组件成本占比达到规定比例</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产品在中国境内生产的组件成本占比应当达到规定比例，计算公式为：</w:t>
      </w:r>
      <w:r/>
    </w:p>
    <w:p>
      <w:pPr>
        <w:ind w:firstLine="480"/>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179070</wp:posOffset>
                </wp:positionH>
                <wp:positionV relativeFrom="paragraph">
                  <wp:posOffset>40005</wp:posOffset>
                </wp:positionV>
                <wp:extent cx="4829175" cy="47244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82917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5408;o:allowoverlap:true;o:allowincell:true;mso-position-horizontal-relative:text;margin-left:14.1pt;mso-position-horizontal:absolute;mso-position-vertical-relative:text;margin-top:3.1pt;mso-position-vertical:absolute;width:380.2pt;height:37.2pt;mso-wrap-distance-left:9.0pt;mso-wrap-distance-top:0.0pt;mso-wrap-distance-right:9.0pt;mso-wrap-distance-bottom:0.0pt;" stroked="f">
                <v:path textboxrect="0,0,0,0"/>
                <w10:wrap type="square"/>
                <v:imagedata r:id="rId15" o:title=""/>
              </v:shape>
            </w:pict>
          </mc:Fallback>
        </mc:AlternateContent>
      </w:r>
      <w:r/>
    </w:p>
    <w:p>
      <w:pPr>
        <w:ind w:firstLine="480"/>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p>
      <w:pP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（三）特定产品的关键组件、关键工序符合相关要求</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5.7.2适用范围</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5.7.3对本国产品的支持政策</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5.7.4书面澄清、说明或者补正</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bookmarkEnd w:id="50"/>
      <w:r/>
      <w:bookmarkEnd w:id="51"/>
      <w:r/>
      <w:bookmarkEnd w:id="52"/>
      <w:r/>
      <w:bookmarkEnd w:id="53"/>
      <w:r/>
      <w:bookmarkEnd w:id="54"/>
      <w:r/>
      <w:r/>
    </w:p>
    <w:p>
      <w:pPr>
        <w:pStyle w:val="870"/>
        <w:jc w:val="center"/>
        <w:spacing w:before="0" w:after="0" w:line="360" w:lineRule="auto"/>
        <w:rPr>
          <w:rFonts w:ascii="楷体" w:hAnsi="楷体" w:eastAsia="楷体" w:cs="楷体"/>
          <w:color w:val="auto"/>
          <w:szCs w:val="32"/>
          <w:highlight w:val="none"/>
        </w:rPr>
      </w:pPr>
      <w:r>
        <w:rPr>
          <w:rFonts w:hint="eastAsia" w:ascii="楷体" w:hAnsi="楷体" w:eastAsia="楷体" w:cs="楷体"/>
          <w:color w:val="auto"/>
          <w:szCs w:val="32"/>
          <w:highlight w:val="none"/>
        </w:rPr>
        <w:t xml:space="preserve">二、招标文件</w:t>
      </w:r>
      <w:r/>
    </w:p>
    <w:p>
      <w:pPr>
        <w:pStyle w:val="870"/>
        <w:ind w:firstLine="446"/>
        <w:spacing w:before="200" w:after="200" w:line="360" w:lineRule="auto"/>
        <w:rPr>
          <w:rFonts w:ascii="楷体" w:hAnsi="楷体" w:eastAsia="楷体" w:cs="楷体"/>
          <w:color w:val="auto"/>
          <w:sz w:val="30"/>
          <w:highlight w:val="none"/>
        </w:rPr>
      </w:pPr>
      <w:r/>
      <w:bookmarkStart w:id="55" w:name="_Toc98669339"/>
      <w:r/>
      <w:bookmarkStart w:id="56" w:name="_Toc98669697"/>
      <w:r/>
      <w:bookmarkStart w:id="57" w:name="_Toc100386042"/>
      <w:r/>
      <w:bookmarkStart w:id="58" w:name="_Toc92168008"/>
      <w:r/>
      <w:bookmarkStart w:id="59" w:name="_Toc20732976"/>
      <w:r>
        <w:rPr>
          <w:rFonts w:hint="eastAsia" w:ascii="楷体" w:hAnsi="楷体" w:eastAsia="楷体" w:cs="楷体"/>
          <w:color w:val="auto"/>
          <w:sz w:val="30"/>
          <w:highlight w:val="none"/>
        </w:rPr>
        <w:t xml:space="preserve">6.招标文件组成</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（6）投标文件（格式）</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55"/>
      <w:r/>
      <w:bookmarkEnd w:id="56"/>
      <w:r/>
      <w:bookmarkEnd w:id="57"/>
      <w:r/>
      <w:bookmarkEnd w:id="58"/>
      <w:r/>
      <w:bookmarkEnd w:id="59"/>
      <w:r/>
      <w:bookmarkStart w:id="60" w:name="_Toc100386043"/>
      <w:r/>
      <w:bookmarkStart w:id="61" w:name="_Toc92168009"/>
      <w:r/>
      <w:bookmarkStart w:id="62" w:name="_Toc98669698"/>
      <w:r/>
      <w:bookmarkStart w:id="63" w:name="_Toc20732977"/>
      <w:r/>
      <w:bookmarkStart w:id="64" w:name="_Toc98669340"/>
      <w:r>
        <w:rPr>
          <w:rFonts w:hint="eastAsia" w:ascii="楷体" w:hAnsi="楷体" w:eastAsia="楷体" w:cs="楷体"/>
          <w:color w:val="auto"/>
          <w:sz w:val="30"/>
          <w:highlight w:val="none"/>
        </w:rPr>
        <w:t xml:space="preserve">和修改</w:t>
      </w:r>
      <w:bookmarkEnd w:id="60"/>
      <w:r/>
      <w:bookmarkEnd w:id="61"/>
      <w:r/>
      <w:bookmarkEnd w:id="62"/>
      <w:r/>
      <w:bookmarkEnd w:id="63"/>
      <w:r/>
      <w:bookmarkEnd w:id="64"/>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single"/>
        </w:rPr>
        <w:t xml:space="preserve">江苏省政府采购网</w:t>
      </w:r>
      <w:r>
        <w:rPr>
          <w:rFonts w:hint="eastAsia" w:ascii="楷体" w:hAnsi="楷体" w:eastAsia="楷体" w:cs="楷体"/>
          <w:color w:val="auto"/>
          <w:sz w:val="24"/>
          <w:highlight w:val="none"/>
        </w:rPr>
        <w:t xml:space="preserve">上发布澄清公告，澄清或者修改的内容为招标文件、资格预审文件、投标邀请的组成部分。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70"/>
        <w:spacing w:before="0" w:after="0" w:line="360" w:lineRule="auto"/>
        <w:tabs>
          <w:tab w:val="left" w:pos="492" w:leader="none"/>
        </w:tabs>
        <w:rPr>
          <w:rFonts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70"/>
        <w:jc w:val="center"/>
        <w:spacing w:before="200" w:after="200" w:line="360" w:lineRule="auto"/>
        <w:rPr>
          <w:rFonts w:ascii="楷体" w:hAnsi="楷体" w:eastAsia="楷体" w:cs="楷体"/>
          <w:color w:val="auto"/>
          <w:szCs w:val="32"/>
          <w:highlight w:val="none"/>
        </w:rPr>
      </w:pPr>
      <w:r>
        <w:rPr>
          <w:rFonts w:hint="eastAsia" w:ascii="楷体" w:hAnsi="楷体" w:eastAsia="楷体" w:cs="楷体"/>
          <w:color w:val="auto"/>
          <w:szCs w:val="32"/>
          <w:highlight w:val="none"/>
        </w:rPr>
        <w:t xml:space="preserve">三、投标文件</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8.1 投标人须通过“苏采云（政府采购一体化平台）”提供的最新响应文件制作软件编制投标文件。</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361"/>
        <w:ind w:firstLine="425"/>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361"/>
        <w:ind w:firstLine="425"/>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361"/>
        <w:ind w:firstLine="425"/>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361"/>
        <w:ind w:firstLine="425"/>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361"/>
        <w:ind w:firstLine="425"/>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cs="楷体"/>
          <w:color w:val="auto"/>
          <w:sz w:val="24"/>
          <w:highlight w:val="none"/>
        </w:rPr>
      </w:pPr>
      <w:r>
        <w:rPr>
          <w:rFonts w:hint="eastAsia" w:ascii="楷体" w:hAnsi="楷体" w:eastAsia="楷体" w:cs="楷体"/>
          <w:b/>
          <w:color w:val="auto"/>
          <w:sz w:val="30"/>
          <w:highlight w:val="none"/>
        </w:rPr>
        <w:t xml:space="preserve">13．投标保证金</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13.1 本项目不收投标保证金。</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14．投标有效期</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14.1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cs="楷体"/>
          <w:b/>
          <w:color w:val="auto"/>
          <w:sz w:val="30"/>
          <w:highlight w:val="none"/>
        </w:rPr>
      </w:pPr>
      <w:r>
        <w:rPr>
          <w:rFonts w:hint="eastAsia" w:ascii="楷体" w:hAnsi="楷体" w:eastAsia="楷体" w:cs="楷体"/>
          <w:b/>
          <w:color w:val="auto"/>
          <w:sz w:val="30"/>
          <w:highlight w:val="none"/>
        </w:rPr>
        <w:t xml:space="preserve">15.投标文件的式样和签署</w:t>
      </w:r>
      <w:r/>
    </w:p>
    <w:p>
      <w:pPr>
        <w:ind w:firstLine="42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u w:val="single"/>
        </w:rPr>
        <w:t xml:space="preserve">江苏省政府采购网</w:t>
      </w:r>
      <w:r>
        <w:rPr>
          <w:rFonts w:hint="eastAsia" w:ascii="楷体" w:hAnsi="楷体" w:eastAsia="楷体" w:cs="楷体"/>
          <w:color w:val="auto"/>
          <w:sz w:val="24"/>
          <w:highlight w:val="none"/>
        </w:rPr>
        <w:t xml:space="preserve">上发布公告。投标人应及时自行登录系统查看相应内容。</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pStyle w:val="870"/>
        <w:ind w:firstLine="480"/>
        <w:jc w:val="left"/>
        <w:spacing w:before="0" w:after="0" w:line="360" w:lineRule="auto"/>
        <w:rPr>
          <w:rFonts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870"/>
        <w:ind w:firstLine="643"/>
        <w:jc w:val="center"/>
        <w:spacing w:before="200" w:after="200" w:line="360" w:lineRule="auto"/>
        <w:rPr>
          <w:rFonts w:ascii="楷体" w:hAnsi="楷体" w:eastAsia="楷体" w:cs="楷体"/>
          <w:color w:val="auto"/>
          <w:szCs w:val="32"/>
          <w:highlight w:val="none"/>
        </w:rPr>
      </w:pPr>
      <w:r>
        <w:rPr>
          <w:rFonts w:hint="eastAsia" w:ascii="楷体" w:hAnsi="楷体" w:eastAsia="楷体" w:cs="楷体"/>
          <w:color w:val="auto"/>
          <w:szCs w:val="32"/>
          <w:highlight w:val="none"/>
        </w:rPr>
        <w:t xml:space="preserve">五、开标及评标</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电子投标文件解密全部完成后，按</w:t>
      </w:r>
      <w:r>
        <w:rPr>
          <w:rFonts w:hint="eastAsia" w:ascii="楷体" w:hAnsi="楷体" w:eastAsia="楷体" w:cs="楷体"/>
          <w:b/>
          <w:color w:val="auto"/>
          <w:sz w:val="24"/>
          <w:highlight w:val="none"/>
        </w:rPr>
        <w:t xml:space="preserve">投标文件解密成功顺序</w:t>
      </w:r>
      <w:r>
        <w:rPr>
          <w:rFonts w:hint="eastAsia" w:ascii="楷体" w:hAnsi="楷体" w:eastAsia="楷体" w:cs="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879"/>
        <w:ind w:firstLine="480"/>
        <w:spacing w:line="360" w:lineRule="auto"/>
        <w:rPr>
          <w:rFonts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879"/>
        <w:ind w:firstLine="480"/>
        <w:spacing w:line="360" w:lineRule="auto"/>
        <w:rPr>
          <w:rFonts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870"/>
        <w:ind w:firstLine="480"/>
        <w:spacing w:before="0" w:after="0" w:line="360" w:lineRule="auto"/>
        <w:rPr>
          <w:rFonts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21.2 投标文件澄清</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21.2.2投标人的澄清应登录电子交易平台进入“澄清事项”模块进行。</w:t>
      </w:r>
      <w:r/>
    </w:p>
    <w:p>
      <w:pPr>
        <w:ind w:firstLine="480"/>
        <w:spacing w:line="360" w:lineRule="auto"/>
        <w:rPr>
          <w:rFonts w:ascii="楷体" w:hAnsi="楷体" w:eastAsia="楷体" w:cs="楷体"/>
          <w:b/>
          <w:color w:val="auto"/>
          <w:sz w:val="24"/>
          <w:highlight w:val="none"/>
        </w:rPr>
      </w:pPr>
      <w:r>
        <w:rPr>
          <w:rFonts w:hint="eastAsia" w:ascii="楷体" w:hAnsi="楷体" w:eastAsia="楷体" w:cs="楷体"/>
          <w:color w:val="auto"/>
          <w:sz w:val="24"/>
          <w:highlight w:val="none"/>
        </w:rPr>
        <w:t xml:space="preserve">21.3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（6）投标人对根据修正原则修正后的报价不确认的；</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（7）投标文件中提供了虚假或失实资料的；</w:t>
      </w:r>
      <w:r/>
    </w:p>
    <w:p>
      <w:pPr>
        <w:ind w:left="1" w:firstLine="482"/>
        <w:spacing w:line="360" w:lineRule="auto"/>
        <w:rPr>
          <w:rFonts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（8）不同投标人的电子投标文件出自同一台电脑；</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（9）投标人存在串通投标情形的；</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（10）为本项目提供整体设计、规范编制或者项目管理、监理、检测等服务的；</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（12）投标文件不满足招标文件的其它实质性要求的；</w:t>
      </w:r>
      <w:r/>
    </w:p>
    <w:p>
      <w:pPr>
        <w:ind w:left="1" w:firstLine="482"/>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（13）法律、法规、规章（适用本市的）及省级以上规范性文件（适用本市的）规定的其他无效情形。</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879"/>
        <w:ind w:firstLine="480"/>
        <w:spacing w:line="360" w:lineRule="auto"/>
        <w:rPr>
          <w:rFonts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70"/>
        <w:ind w:firstLine="446"/>
        <w:spacing w:before="200" w:after="2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25.评标过程的保密</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870"/>
        <w:jc w:val="center"/>
        <w:spacing w:before="200" w:after="200" w:line="360" w:lineRule="auto"/>
        <w:rPr>
          <w:rFonts w:ascii="楷体" w:hAnsi="楷体" w:eastAsia="楷体" w:cs="楷体"/>
          <w:color w:val="auto"/>
          <w:highlight w:val="none"/>
        </w:rPr>
      </w:pPr>
      <w:r>
        <w:rPr>
          <w:rFonts w:hint="eastAsia" w:ascii="楷体" w:hAnsi="楷体" w:eastAsia="楷体" w:cs="楷体"/>
          <w:color w:val="auto"/>
          <w:highlight w:val="none"/>
        </w:rPr>
        <w:t xml:space="preserve">六、确定结果</w:t>
      </w:r>
      <w:r/>
    </w:p>
    <w:p>
      <w:pPr>
        <w:ind w:firstLine="446"/>
        <w:spacing w:line="360" w:lineRule="auto"/>
        <w:rPr>
          <w:rFonts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 xml:space="preserve">27.确定中标人</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s="楷体"/>
          <w:color w:val="auto"/>
          <w:sz w:val="24"/>
          <w:highlight w:val="none"/>
        </w:rPr>
      </w:pPr>
      <w:r/>
      <w:bookmarkStart w:id="65" w:name="_Hlk132702541"/>
      <w:r/>
      <w:bookmarkStart w:id="66" w:name="_Hlk132702790"/>
      <w:r>
        <w:rPr>
          <w:rFonts w:hint="eastAsia" w:ascii="楷体" w:hAnsi="楷体" w:eastAsia="楷体" w:cs="楷体"/>
          <w:color w:val="auto"/>
          <w:sz w:val="24"/>
          <w:highlight w:val="none"/>
        </w:rPr>
        <w:t xml:space="preserve">27.</w:t>
      </w:r>
      <w:bookmarkEnd w:id="65"/>
      <w:r>
        <w:rPr>
          <w:rFonts w:hint="eastAsia" w:ascii="楷体" w:hAnsi="楷体" w:eastAsia="楷体" w:cs="楷体"/>
          <w:color w:val="auto"/>
          <w:sz w:val="24"/>
          <w:highlight w:val="none"/>
        </w:rPr>
        <w:t xml:space="preserve">2</w:t>
      </w:r>
      <w:bookmarkEnd w:id="66"/>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70"/>
        <w:ind w:firstLine="643"/>
        <w:jc w:val="center"/>
        <w:spacing w:before="200" w:after="200" w:line="360" w:lineRule="auto"/>
        <w:rPr>
          <w:rFonts w:ascii="楷体" w:hAnsi="楷体" w:eastAsia="楷体" w:cs="楷体"/>
          <w:color w:val="auto"/>
          <w:szCs w:val="32"/>
          <w:highlight w:val="none"/>
        </w:rPr>
      </w:pPr>
      <w:r>
        <w:rPr>
          <w:rFonts w:hint="eastAsia" w:ascii="楷体" w:hAnsi="楷体" w:eastAsia="楷体" w:cs="楷体"/>
          <w:color w:val="auto"/>
          <w:szCs w:val="32"/>
          <w:highlight w:val="none"/>
        </w:rPr>
        <w:t xml:space="preserve">七、授予合同</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pStyle w:val="870"/>
        <w:ind w:firstLine="470"/>
        <w:spacing w:before="0" w:after="0" w:line="360" w:lineRule="auto"/>
        <w:rPr>
          <w:rFonts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pStyle w:val="870"/>
        <w:ind w:firstLine="355"/>
        <w:spacing w:before="200" w:after="200" w:line="360" w:lineRule="auto"/>
        <w:rPr>
          <w:rFonts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870"/>
        <w:ind w:firstLine="446"/>
        <w:spacing w:before="200" w:after="2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29.履约保证金</w:t>
      </w:r>
      <w:r/>
    </w:p>
    <w:p>
      <w:pPr>
        <w:pStyle w:val="879"/>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29.1A ☑本项目不收取履约保证金。</w:t>
      </w:r>
      <w:r/>
    </w:p>
    <w:p>
      <w:pPr>
        <w:pStyle w:val="879"/>
        <w:ind w:firstLine="960"/>
        <w:spacing w:line="360" w:lineRule="auto"/>
        <w:rPr>
          <w:rFonts w:ascii="楷体" w:hAnsi="楷体" w:eastAsia="楷体" w:cs="楷体"/>
          <w:color w:val="auto"/>
          <w:sz w:val="24"/>
          <w:szCs w:val="20"/>
          <w:highlight w:val="none"/>
        </w:rPr>
      </w:pPr>
      <w:r>
        <w:rPr>
          <w:rFonts w:hint="eastAsia" w:ascii="楷体" w:hAnsi="楷体" w:eastAsia="楷体" w:cs="楷体"/>
          <w:color w:val="auto"/>
          <w:sz w:val="24"/>
          <w:highlight w:val="none"/>
        </w:rPr>
        <w:t xml:space="preserve">B □</w:t>
      </w:r>
      <w:r>
        <w:rPr>
          <w:rFonts w:hint="eastAsia" w:ascii="楷体" w:hAnsi="楷体" w:eastAsia="楷体" w:cs="楷体"/>
          <w:color w:val="auto"/>
          <w:sz w:val="24"/>
          <w:szCs w:val="20"/>
          <w:highlight w:val="none"/>
        </w:rPr>
        <w:t xml:space="preserve">本项目</w:t>
      </w:r>
      <w:r>
        <w:rPr>
          <w:rFonts w:hint="eastAsia" w:ascii="楷体" w:hAnsi="楷体" w:eastAsia="楷体" w:cs="楷体"/>
          <w:color w:val="auto"/>
          <w:sz w:val="24"/>
          <w:highlight w:val="none"/>
        </w:rPr>
        <w:t xml:space="preserve">中标供应商应提交政府采购合同金额XX%的履约保证金（不得超过政府采购合同金额的10%），履约保证金</w:t>
      </w:r>
      <w:r>
        <w:rPr>
          <w:rFonts w:hint="eastAsia" w:ascii="楷体" w:hAnsi="楷体" w:eastAsia="楷体" w:cs="楷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苏采云（政府采购一体化平台）”政策法规栏目。</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p>
      <w:pPr>
        <w:ind w:firstLine="643"/>
        <w:jc w:val="center"/>
        <w:spacing w:line="360" w:lineRule="auto"/>
        <w:rPr>
          <w:rFonts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rPr>
        <w:t xml:space="preserve">八、询问、质疑、投诉</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以上规定的供应商应知其权益受到损害之日，是指：</w:t>
      </w:r>
      <w:r/>
    </w:p>
    <w:p>
      <w:pPr>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7" w:name="_Hlk132706924"/>
      <w:r>
        <w:rPr>
          <w:rFonts w:hint="eastAsia" w:ascii="楷体" w:hAnsi="楷体" w:eastAsia="楷体" w:cs="楷体"/>
          <w:color w:val="auto"/>
          <w:sz w:val="24"/>
          <w:highlight w:val="none"/>
        </w:rPr>
        <w:t xml:space="preserve">政府采购监管部门</w:t>
      </w:r>
      <w:bookmarkEnd w:id="67"/>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32.4 集中采购接受质疑函联系部门、联系电话和通讯地址、质疑流程及注意事项见“江苏政府采购网”网站首页-办事指南-投诉处理流程</w:t>
      </w:r>
      <w:r/>
    </w:p>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（http://www.ccgp-jiangsu.gov.cn/jiangsu/tscllc/d1/d1d413a089cf47be917aa230fbf052c4.html）</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33.3投诉流程及注意事项见“江苏政府采购网”网站首页-办事指南-投诉处理流程。</w:t>
      </w:r>
      <w:r/>
    </w:p>
    <w:p>
      <w:pPr>
        <w:jc w:val="center"/>
        <w:spacing w:line="360" w:lineRule="auto"/>
        <w:rPr>
          <w:rFonts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36.适用法律及约束力</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36.1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36.2 本次招标及由本次招标产生的合同受中华人民共和国法律制约和保护。</w:t>
      </w:r>
      <w:r/>
    </w:p>
    <w:p>
      <w:pPr>
        <w:pStyle w:val="870"/>
        <w:ind w:firstLine="446"/>
        <w:spacing w:before="200" w:after="200"/>
        <w:rPr>
          <w:rFonts w:ascii="楷体" w:hAnsi="楷体" w:eastAsia="楷体" w:cs="楷体"/>
          <w:color w:val="auto"/>
          <w:sz w:val="30"/>
          <w:highlight w:val="none"/>
        </w:rPr>
      </w:pPr>
      <w:r>
        <w:rPr>
          <w:rFonts w:hint="eastAsia" w:ascii="楷体" w:hAnsi="楷体" w:eastAsia="楷体" w:cs="楷体"/>
          <w:color w:val="auto"/>
          <w:sz w:val="30"/>
          <w:highlight w:val="none"/>
        </w:rPr>
        <w:t xml:space="preserve">37.解释权</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除相关法律、法规规定外，本招标文件的解释权归江苏汇诚投资咨询管理有限公司所有。</w:t>
      </w:r>
      <w:r/>
    </w:p>
    <w:p>
      <w:pPr>
        <w:jc w:val="left"/>
        <w:widowControl/>
        <w:rPr>
          <w:rFonts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numPr>
          <w:ilvl w:val="0"/>
          <w:numId w:val="2"/>
        </w:numPr>
        <w:jc w:val="center"/>
        <w:spacing w:line="360" w:lineRule="auto"/>
        <w:widowControl/>
        <w:rPr>
          <w:rFonts w:ascii="楷体" w:hAnsi="楷体" w:eastAsia="楷体" w:cs="楷体"/>
          <w:b/>
          <w:color w:val="auto"/>
          <w:sz w:val="30"/>
          <w:highlight w:val="none"/>
        </w:rPr>
      </w:pPr>
      <w:r>
        <w:rPr>
          <w:rFonts w:hint="eastAsia" w:ascii="楷体" w:hAnsi="楷体" w:eastAsia="楷体" w:cs="楷体"/>
          <w:b/>
          <w:color w:val="auto"/>
          <w:sz w:val="30"/>
          <w:highlight w:val="none"/>
        </w:rPr>
        <w:t xml:space="preserve"> 拟签订的合同文本</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1、定义：</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本合同中的下列术语应解释为：</w:t>
      </w:r>
      <w:r/>
    </w:p>
    <w:p>
      <w:pPr>
        <w:ind w:firstLine="560"/>
        <w:spacing w:line="360" w:lineRule="auto"/>
        <w:widowControl/>
        <w:rPr>
          <w:rFonts w:ascii="楷体" w:hAnsi="楷体" w:eastAsia="楷体" w:cs="楷体"/>
          <w:bCs/>
          <w:color w:val="auto"/>
          <w:sz w:val="28"/>
          <w:szCs w:val="28"/>
          <w:highlight w:val="none"/>
          <w:u w:val="single"/>
        </w:rPr>
      </w:pPr>
      <w:r>
        <w:rPr>
          <w:rFonts w:hint="eastAsia" w:ascii="楷体" w:hAnsi="楷体" w:eastAsia="楷体" w:cs="楷体"/>
          <w:bCs/>
          <w:color w:val="auto"/>
          <w:sz w:val="28"/>
          <w:szCs w:val="28"/>
          <w:highlight w:val="none"/>
        </w:rPr>
        <w:t xml:space="preserve">1.1 “ 甲方 ”系指招标文件中所述购买服务的</w:t>
      </w:r>
      <w:r>
        <w:rPr>
          <w:rFonts w:hint="eastAsia" w:ascii="楷体" w:hAnsi="楷体" w:eastAsia="楷体" w:cs="楷体"/>
          <w:bCs/>
          <w:color w:val="auto"/>
          <w:sz w:val="28"/>
          <w:szCs w:val="28"/>
          <w:highlight w:val="none"/>
          <w:u w:val="single"/>
        </w:rPr>
        <w:t xml:space="preserve">镇江市公安局润州分局。</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1.2 “ 乙方 ”系指招标文件中所述提供服务的供应商。</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1.3 “服务 ”系指根据本招标文件规定提供的服务。包括服务范围内的工作，服务亦包括招标文件中特别描述的其它形式的服务。</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1.4  “ 合同 ”系指甲方与乙方签署的、合同格式中载明的甲方与乙方所达成的协议，包括所有的附件、附录和构成合同的所有文件。</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1.5 “合同价 ”系指根据合同规定，乙方在正确地完全履行合同义务后甲方应支付给乙方的价格。</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2、合同组成部分</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下列关于</w:t>
      </w:r>
      <w:r>
        <w:rPr>
          <w:rFonts w:hint="eastAsia" w:ascii="楷体" w:hAnsi="楷体" w:eastAsia="楷体" w:cs="楷体"/>
          <w:bCs/>
          <w:color w:val="auto"/>
          <w:sz w:val="28"/>
          <w:szCs w:val="28"/>
          <w:highlight w:val="none"/>
          <w:u w:val="single"/>
        </w:rPr>
        <w:t xml:space="preserve">  镇江市公安局润州分局执法办案中心餐饮服务项目   </w:t>
      </w:r>
      <w:r>
        <w:rPr>
          <w:rFonts w:hint="eastAsia" w:ascii="楷体" w:hAnsi="楷体" w:eastAsia="楷体" w:cs="楷体"/>
          <w:bCs/>
          <w:color w:val="auto"/>
          <w:sz w:val="28"/>
          <w:szCs w:val="28"/>
          <w:highlight w:val="none"/>
        </w:rPr>
        <w:t xml:space="preserve">招标文件：编号投标文件均是构成本合同不可分割的部分，还包括：</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2.1 合同条款；</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2.2 投标函；</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2.3 开标一览表；</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2.4 服务方案及服务承诺；</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2.5 中标通知书；</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2.6 甲方、乙方商定的其他必要文件。</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3、服务范围及服务要求</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本合同所提供服务详见招标文件第四部分及投标文件相应响应及承诺（乙方必须完全实现招标文件中的采购要求，如有不足或缺陷，由乙方自行负责弥补，甲方不再承担任何相关费用）。</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4、服务费用与服务期</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4.1 在服务期内，甲方支付给乙方的服务费金额为人民币元，（项目增加费用不得超过原合同金额的 10％ ， 同时双方必须签订补充合同，分项价格在乙方提交的报价表中有明确规定服务费；如遇政府政策性因素调整最低工资标准、社会保险缴纳基数及比例的，甲方应根据政策要求，对乙方符合条件的人员按比例增补相应费用，但增补金额不得超过当期合同金额的10%。）</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4.2 付款方式：合同签订后，自收到乙方发票后10 个工作日内支付合同款的10%；服务实施期间，根据实际产生费用，每个月支付实际产生费用，在每月末收到乙方发票后 10 个工作日内支付。</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4.3 服务期内，如履约时录用人员存在协保、农保或其他情况依法不需要缴纳保险费用的情况，由乙方主动提出，甲方负责审查，如服务期内人员配备未达到本项目各岗位要求的人数， 甲方有权责令限期整改或终止合同。若中标后乙方录用的有协保、农保或其他情况依法不缴纳保险费用的人员，应当将该增加部分的人员保险费用在中标费用中予以扣减。</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4.4 就餐费用根据就餐人数按实结算。</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4.5 项目服务期8个月。本次合同自 2026 年 月  日早零时起至 2027年5 月31 日晚十二时止。</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4.6 在服务期间，乙方自行负责其招聘员工的一切工资、福利，如发生工伤、疾病乃至死亡的一切责任及费用。如服务期内人员配备未达到本项目各岗位要求的人数， 甲方有权责令限期整改或终止合同。乙方服务管理及工作人员，不享受甲方工资补贴、津贴及其它任何福利待遇。</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4.7 本次中标服务费用包含所有人员费用、医疗保险金及养老金、法定节假日加班费、高温费、管理费用、服装费用、工具设备费用、安全防护用品、劳动用品用具、固定资产折旧费及服务中损坏物赔偿费用、维修维护费、税金等。服务期间如遇各类会议、培训及招待活动需提供餐饮服务的，甲方提前告知乙方做好准备，加班费用由甲乙双方确认后另行支付。</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4.8 如发生工伤、疾病乃至死亡的一切责任及费用由乙方全部负责。</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4.9 履行服务中发生差错造成第三者的意外伤亡事故及所引发的责任、经济由乙方承担。</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5、供货时间、地点及要求</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5.1 乙方送货到甲方指定地点，具体时间、地点由甲方指定。</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5.2 乙方要确保原材料运输过程中的密闭性、温度控制，避免原材料污染。</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5.3 乙方未能按期按质按量送货或者所送货物不符合合同规定的，甲方有权拒收。未能按期按量送达，或因质量问题被拒收，由甲方开具处罚单并作为考核依据。影响甲方正常工作的，应追究供应商责任，并有权停止继续合作。因货物质量造成食品安全事故的，追究乙方的相关法律责任。</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5.4 乙方不得部分或全部转让其应履行的合同义务，如有发现，经核实后甲方可终止其供货资格。</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6、验收标准</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6.1 验收标准参照采购需求中的验收标准执行。</w:t>
      </w:r>
      <w:r/>
    </w:p>
    <w:p>
      <w:pPr>
        <w:spacing w:line="360" w:lineRule="auto"/>
        <w:widowControl/>
        <w:rPr>
          <w:rFonts w:ascii="楷体" w:hAnsi="楷体" w:eastAsia="楷体" w:cs="楷体"/>
          <w:bCs/>
          <w:color w:val="auto"/>
          <w:sz w:val="28"/>
          <w:szCs w:val="28"/>
          <w:highlight w:val="none"/>
        </w:rPr>
      </w:pPr>
      <w:r>
        <w:rPr>
          <w:rFonts w:hint="eastAsia" w:ascii="楷体" w:hAnsi="楷体" w:eastAsia="楷体" w:cs="楷体"/>
          <w:b/>
          <w:color w:val="auto"/>
          <w:sz w:val="28"/>
          <w:szCs w:val="28"/>
          <w:highlight w:val="none"/>
        </w:rPr>
        <w:t xml:space="preserve">7、 甲、乙双方权利义务</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7.1 甲方权利义务</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7.1.1 甲方审定乙方拟定的管理制度，并根据实际情况提出合理化修改意见，乙方应予遵守。</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7.1.2 甲方检查监督乙方管理工作的实施及制度的执行情况。</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7.1.3 甲方协助乙方作好餐饮服务管理工作以及宣传教育活动。</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7.1.4 甲方对乙方管理实施监督检查，甲方有权要求乙方对违反服务承诺的事项进行限期整改；有权对乙方不称职的人员提出撤换的建议。因乙方原因，造成重大经济损失或重大管理失误， 甲方有权要求乙方承担赔偿责任，直至终止合同。</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7.1.5 甲方有权要求乙方按双方约定的管理标准提供管理报告等管理信息。</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7.1.6 甲方有权对乙方服务工作质量进行监督检查和考核考评，对达不到采购文件的服务要求和标准的项目，有权按本合同有关奖惩条款进行奖惩，并提出限时整改意见。</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7.1.7 甲方负责为本委托项目工作人员提供办公用房及仓库，产权归甲方所有，并免费提供所需的用水和用电。</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7.1.8 乙方应严格按照本项目服务要求及细则执行并落实到位，如经甲方检查未达到相关服务质量要求及标准， 甲方有权对乙方进行经济处罚(视具体情况扣除当月服务费的 3%-5%)。一个月连续收到三次投诉反馈，约谈服务供应商，一年内约谈三次的取消合同。</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 乙方权利义务</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7.2.1 乙方根据有关法律、法规政策及本合同规定，制定各项管理办法、规章制度、实施细则，自主开展各项管理活动，但不得损害甲方的合法权益，也不得获取除本项目费用外的利益。</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7.2.2 乙方维护本项目各类设施、设备的完好，如因乙方员工责任造成，乙方应承担全部责任，并作相应赔偿。杜绝挪用及偷窃行为。严守有关安全作业规定。乙方员工在工作中所发生的工伤事故或伤及他人，一切责任由乙方承担。</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7.2.3 乙方每月至少一次派出一名高层管理人员或质检员到本项目检查综合服务情况，征询甲方意见。对甲方合理之建议应予采纳。</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7.2.4 乙方负责餐饮管理年度管理计划。每月底向甲方提交服务运行工作报告，每月公开一次人员考核情况，每月向甲方提供人员编制及档案材料。</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7.2.5 乙方提供本项目所需的设施必须符合国家相关规定，如因设施使用不当，对甲方或任何第三人所造成的一切损失由乙方负全部责任。</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7.2.6 乙方所录用人员要符合甲方的岗位要求，重要岗位人员聘用需经甲方审定，如有需要，乙方的所有工作人员要听从甲方调动指挥。</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7.2.7 乙方自觉执行国家的法律、法规，按镇江市人社部门有关规定及时缴纳相关保险费用，签订劳动用工合同，人员工资不得低于国家、省、市、区有关规定，独立处理劳资纠纷等工作。</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7.2.8 本合同终止时，乙方必须向甲方移交全部用房及管理的全部档案资料，本项目不得转包。</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7.2.9 乙方要求协助工作或提出工作建议，甲方认为合理的，应予全力支持和配合。</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7.2.10 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7.2.11 乙方选派现场管理人员具体安排、全面督导每日、每周、每月的服务工作，巡检（分自检和参与甲方联检）现场服务质量情况，及时做好工作记录，及时处理有关投诉，并做好与甲方主管负责人的日常工作联系。</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7.2.12 乙方制定和执行有关应急预案，遇有紧急情况及突发事件时，乙方所派工作人员有责任在最短的时间内处理好现场，并应无条件听从甲方现场工作人员调遣。</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7.2.13 乙方必须严格执行食品验收程序规范，确保卫生及质量。乙方必须按甲方的要求，按时保质保量的完成饭菜及相应的餐饮服务。</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7.2.14 乙方承诺的其他优惠条件。</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8、 甲、乙双方违约责任</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8.1 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8.2 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8.3 合同有效期内，任何一方均不得无故解除本合同，否则责任方承担违约责任，并向对方支付相当于本合同总额的 10%的款项作为违约金。任何一方因故解除本合同，需提前一个月通知对方，否则视其违约，并承担违约责任。</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8.4 乙方应严格执行各项服务标准，确保工作质量。如有质量问题，甲方有权按有关处罚规定进行经济处罚。</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8.5 乙方未能按照甲方考核的要求开展相关工作，造成不能完成管理目标、直接造成甲方经济损失或不良影响的，乙方须承担管理责任， 甲方有权根据考核办法扣除乙方的费用（一个月累计扣除部分在付款时一并扣除），赔偿事故造成的经济损失。</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8.6 若乙方在服务期间被发现存在无效投标的情形，甲方有权解除合同，乙方应当向甲方支付本合同总额的 10%的款项作为违约金。</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8.7 乙方中标后在履行服务的过程中，若服务达不到甲方要求，经甲方提出而乙方未及时整改的或虽经整改，但仍未达到甲方整改要求的，甲方有权终止本合同。</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9、税费</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9.1 中国政府根据现行税法规定对甲方征收的、与本合同有关的一切税费，均由甲方负担，招标文件另有规定的除外。</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9.2 中国政府根据现行税法规定对乙方征收的、与本合同有关的一切税费，均由乙方负担。</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10、不可抗力</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10.1 如果双方中任何一方由于战争、地震、洪涝、体制调整等不能预见、不能避免的，且不能克服的不可抗力事件影响全部或部分合同无法履行时，受事件影响的一方可全部或部分免除责任。</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11、 转让和分包</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11.1 本合同不得转让和分包。</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12、 纠纷解决办法</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12.1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12.2 在诉讼期间，本合同应继续执行。</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13、违约终止合同</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13.1 在甲方对乙方违约而采取的任何补救措施不受影响的情况下，甲方可向乙方发出终止部分或全部合同的书面通知书。</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 如果乙方未能按合同规定的期限或甲方同意延长的限期内完成部分或全部服务工作;</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 乙方在收到甲方发出的违约通知后 10 天内，或经甲方书面认可延长的时间内未能纠正其过失;</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(3) 如果乙方未能履行合同规定的其他义务。</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13.2 在甲方根据上述第 13.1 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560"/>
        <w:spacing w:line="360" w:lineRule="auto"/>
        <w:widowControl/>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13.3 乙方中标后在履行服务的过程中，若服务达不到甲方要求，经甲方提出而乙方未及时整改的或虽经整改，但仍未达到甲方整改要求的， 甲方有权终止本合同。</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13.4 乙方须按照采购人要求及时安排所有服务人员按要求持证上岗，有一项不符合则视为违约， 甲方可终止合同，乙方承担相应法律责任。</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13.5 甲方有权在合同签订后按投标文件中提供的现有已录用人员花名册进行核实，核实过程中如发现投标人花名册人员与现场实际服务人员不一致，则视为违约， 甲方可终止合同，乙方承担相应法律责任。</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14、破产终止合同</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14.1 如果乙方破产或无清偿能力时， 甲方在任何时候书面通知乙方终止合同而不给乙方补偿。该终止合同将不损害或影响甲方已经或将要采取的补救措施的权利。</w:t>
      </w:r>
      <w:r/>
    </w:p>
    <w:p>
      <w:pPr>
        <w:spacing w:line="360" w:lineRule="auto"/>
        <w:widowControl/>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15、 合同生效及其它</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15.1 合同应经甲方、乙方盖章后生效。</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15.2 本合同服务期间所发生的合同纠纷， 甲方与乙方协商处理。</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15.3 如需修改（指非主要合同条款）或补充合同内容，应经甲方、乙方协商，且修改及补充内容不得对本合同主要条款、招标文件和中标供应商的投标文件作实质性修改，并签署书面修改或补充协议。该协议将作为本合同不可分割的一部分。</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15.4 本合同应按照中华人民共和国的现行法律进行解释。</w:t>
      </w:r>
      <w:r/>
    </w:p>
    <w:p>
      <w:pPr>
        <w:ind w:firstLine="560"/>
        <w:spacing w:line="360" w:lineRule="auto"/>
        <w:widowControl/>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甲方（单位盖章）：</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地    址：</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电话：</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经办人姓名：</w:t>
      </w:r>
      <w:r/>
    </w:p>
    <w:p>
      <w:pPr>
        <w:ind w:firstLine="560"/>
        <w:spacing w:line="360" w:lineRule="auto"/>
        <w:widowControl/>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乙方（单位盖章）：</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地    址：</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电话：</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经办人姓名：</w:t>
      </w:r>
      <w:r/>
    </w:p>
    <w:p>
      <w:pPr>
        <w:ind w:firstLine="560"/>
        <w:spacing w:line="360" w:lineRule="auto"/>
        <w:widowControl/>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合同签订日期：年  月  日</w:t>
      </w:r>
      <w:r/>
    </w:p>
    <w:p>
      <w:pPr>
        <w:jc w:val="center"/>
        <w:pageBreakBefore/>
        <w:spacing w:line="360" w:lineRule="auto"/>
        <w:rPr>
          <w:rFonts w:ascii="楷体" w:hAnsi="楷体" w:eastAsia="楷体" w:cs="楷体"/>
          <w:color w:val="auto"/>
          <w:highlight w:val="none"/>
        </w:rPr>
      </w:pPr>
      <w:r>
        <w:rPr>
          <w:rFonts w:hint="eastAsia" w:ascii="楷体" w:hAnsi="楷体" w:eastAsia="楷体" w:cs="楷体"/>
          <w:b/>
          <w:color w:val="auto"/>
          <w:sz w:val="30"/>
          <w:szCs w:val="30"/>
          <w:highlight w:val="none"/>
        </w:rPr>
        <w:t xml:space="preserve">第四部分 采购需求</w:t>
      </w:r>
      <w:r/>
    </w:p>
    <w:p>
      <w:pPr>
        <w:pStyle w:val="868"/>
        <w:spacing w:line="480" w:lineRule="auto"/>
        <w:rPr>
          <w:rFonts w:ascii="楷体" w:hAnsi="楷体" w:eastAsia="楷体" w:cs="楷体"/>
          <w:b/>
          <w:bCs/>
          <w:color w:val="auto"/>
          <w:sz w:val="24"/>
          <w:szCs w:val="24"/>
          <w:highlight w:val="none"/>
        </w:rPr>
      </w:pPr>
      <w:r/>
      <w:bookmarkStart w:id="68" w:name="bookmark52"/>
      <w:r/>
      <w:bookmarkEnd w:id="68"/>
      <w:r/>
      <w:bookmarkStart w:id="69" w:name="第四部分__采购需求"/>
      <w:r/>
      <w:bookmarkEnd w:id="69"/>
      <w:r>
        <w:rPr>
          <w:rFonts w:hint="eastAsia" w:ascii="楷体" w:hAnsi="楷体" w:eastAsia="楷体" w:cs="楷体"/>
          <w:b/>
          <w:bCs/>
          <w:color w:val="auto"/>
          <w:sz w:val="24"/>
          <w:szCs w:val="24"/>
          <w:highlight w:val="none"/>
        </w:rPr>
        <w:t xml:space="preserve">一.项目概况</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镇江市公安局润州分局执法办案中心餐饮服务项目，每日就餐人数约145人；周一到周日，提供早、中、晚三餐食品(原材料)供应及制作。地点：润苑办案中心，服务期：8个月，自合同签订之日起-2027.5.31。</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项目所属行业：租赁和商务服务业。</w:t>
      </w:r>
      <w:r/>
    </w:p>
    <w:p>
      <w:pPr>
        <w:pStyle w:val="868"/>
        <w:spacing w:line="480" w:lineRule="auto"/>
        <w:rPr>
          <w:rFonts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二.采购标的汇总表</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（一）采购标的</w:t>
      </w:r>
      <w:r/>
    </w:p>
    <w:tbl>
      <w:tblPr>
        <w:tblStyle w:val="878"/>
        <w:tblW w:w="8524" w:type="dxa"/>
        <w:tblInd w:w="23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4"/>
        <w:gridCol w:w="1705"/>
        <w:gridCol w:w="1022"/>
        <w:gridCol w:w="682"/>
        <w:gridCol w:w="3579"/>
        <w:gridCol w:w="852"/>
      </w:tblGrid>
      <w:tr>
        <w:trPr>
          <w:trHeight w:val="833" w:hRule="exact"/>
        </w:trPr>
        <w:tc>
          <w:tcPr>
            <w:tcBorders>
              <w:top w:val="single" w:color="000000" w:sz="6" w:space="0"/>
              <w:left w:val="single" w:color="000000" w:sz="6" w:space="0"/>
              <w:bottom w:val="single" w:color="000000" w:sz="6" w:space="0"/>
              <w:right w:val="single" w:color="000000" w:sz="6" w:space="0"/>
            </w:tcBorders>
            <w:tcW w:w="684" w:type="dxa"/>
            <w:vAlign w:val="center"/>
            <w:textDirection w:val="lrTb"/>
            <w:noWrap w:val="false"/>
          </w:tcPr>
          <w:p>
            <w:pPr>
              <w:jc w:val="center"/>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序 号</w:t>
            </w:r>
            <w:r/>
          </w:p>
        </w:tc>
        <w:tc>
          <w:tcPr>
            <w:tcBorders>
              <w:top w:val="single" w:color="808080" w:sz="6" w:space="0"/>
              <w:left w:val="single" w:color="000000" w:sz="6" w:space="0"/>
              <w:bottom w:val="single" w:color="808080" w:sz="6" w:space="0"/>
              <w:right w:val="single" w:color="808080" w:sz="6" w:space="0"/>
            </w:tcBorders>
            <w:tcW w:w="1705" w:type="dxa"/>
            <w:vAlign w:val="center"/>
            <w:textDirection w:val="lrTb"/>
            <w:noWrap w:val="false"/>
          </w:tcPr>
          <w:p>
            <w:pPr>
              <w:jc w:val="center"/>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标的名称</w:t>
            </w:r>
            <w:r/>
          </w:p>
        </w:tc>
        <w:tc>
          <w:tcPr>
            <w:tcBorders>
              <w:top w:val="single" w:color="808080" w:sz="6" w:space="0"/>
              <w:left w:val="single" w:color="808080" w:sz="6" w:space="0"/>
              <w:bottom w:val="single" w:color="808080" w:sz="6" w:space="0"/>
              <w:right w:val="single" w:color="808080" w:sz="6" w:space="0"/>
            </w:tcBorders>
            <w:tcW w:w="1022" w:type="dxa"/>
            <w:vAlign w:val="center"/>
            <w:textDirection w:val="lrTb"/>
            <w:noWrap w:val="false"/>
          </w:tcPr>
          <w:p>
            <w:pPr>
              <w:jc w:val="center"/>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计量</w:t>
            </w:r>
            <w:r/>
          </w:p>
          <w:p>
            <w:pPr>
              <w:jc w:val="center"/>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单位</w:t>
            </w:r>
            <w:r/>
          </w:p>
        </w:tc>
        <w:tc>
          <w:tcPr>
            <w:tcBorders>
              <w:top w:val="single" w:color="808080" w:sz="6" w:space="0"/>
              <w:left w:val="single" w:color="808080" w:sz="6" w:space="0"/>
              <w:bottom w:val="single" w:color="808080" w:sz="6" w:space="0"/>
              <w:right w:val="single" w:color="808080" w:sz="6" w:space="0"/>
            </w:tcBorders>
            <w:tcW w:w="682" w:type="dxa"/>
            <w:vAlign w:val="center"/>
            <w:textDirection w:val="lrTb"/>
            <w:noWrap w:val="false"/>
          </w:tcPr>
          <w:p>
            <w:pPr>
              <w:jc w:val="center"/>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数</w:t>
            </w:r>
            <w:r/>
          </w:p>
          <w:p>
            <w:pPr>
              <w:jc w:val="center"/>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量</w:t>
            </w:r>
            <w:r/>
          </w:p>
        </w:tc>
        <w:tc>
          <w:tcPr>
            <w:tcBorders>
              <w:top w:val="single" w:color="808080" w:sz="6" w:space="0"/>
              <w:left w:val="single" w:color="808080" w:sz="6" w:space="0"/>
              <w:bottom w:val="single" w:color="808080" w:sz="6" w:space="0"/>
              <w:right w:val="single" w:color="808080" w:sz="6" w:space="0"/>
            </w:tcBorders>
            <w:tcW w:w="3579" w:type="dxa"/>
            <w:vAlign w:val="center"/>
            <w:textDirection w:val="lrTb"/>
            <w:noWrap w:val="false"/>
          </w:tcPr>
          <w:p>
            <w:pPr>
              <w:jc w:val="center"/>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服务要求简述</w:t>
            </w:r>
            <w:r/>
          </w:p>
        </w:tc>
        <w:tc>
          <w:tcPr>
            <w:tcBorders>
              <w:top w:val="single" w:color="808080" w:sz="6" w:space="0"/>
              <w:left w:val="single" w:color="808080" w:sz="6" w:space="0"/>
              <w:bottom w:val="single" w:color="808080" w:sz="6" w:space="0"/>
              <w:right w:val="single" w:color="808080" w:sz="6" w:space="0"/>
            </w:tcBorders>
            <w:tcW w:w="852" w:type="dxa"/>
            <w:vAlign w:val="center"/>
            <w:textDirection w:val="lrTb"/>
            <w:noWrap w:val="false"/>
          </w:tcPr>
          <w:p>
            <w:pPr>
              <w:jc w:val="center"/>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备注</w:t>
            </w:r>
            <w:r/>
          </w:p>
        </w:tc>
      </w:tr>
      <w:tr>
        <w:trPr>
          <w:trHeight w:val="1956" w:hRule="exact"/>
        </w:trPr>
        <w:tc>
          <w:tcPr>
            <w:tcBorders>
              <w:top w:val="single" w:color="000000" w:sz="6" w:space="0"/>
              <w:left w:val="single" w:color="808080" w:sz="6" w:space="0"/>
              <w:bottom w:val="single" w:color="808080" w:sz="6" w:space="0"/>
              <w:right w:val="single" w:color="808080" w:sz="6" w:space="0"/>
            </w:tcBorders>
            <w:tcW w:w="684" w:type="dxa"/>
            <w:vAlign w:val="center"/>
            <w:textDirection w:val="lrTb"/>
            <w:noWrap w:val="false"/>
          </w:tcPr>
          <w:p>
            <w:pPr>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top w:val="single" w:color="808080" w:sz="6" w:space="0"/>
              <w:left w:val="single" w:color="808080" w:sz="6" w:space="0"/>
              <w:bottom w:val="single" w:color="808080" w:sz="6" w:space="0"/>
              <w:right w:val="single" w:color="808080" w:sz="6" w:space="0"/>
            </w:tcBorders>
            <w:tcW w:w="1705" w:type="dxa"/>
            <w:vAlign w:val="center"/>
            <w:textDirection w:val="lrTb"/>
            <w:noWrap w:val="false"/>
          </w:tcPr>
          <w:p>
            <w:pPr>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镇江市公安局润州分局执法办案中心餐饮服务项目</w:t>
            </w:r>
            <w:r/>
          </w:p>
        </w:tc>
        <w:tc>
          <w:tcPr>
            <w:tcBorders>
              <w:top w:val="single" w:color="808080" w:sz="6" w:space="0"/>
              <w:left w:val="single" w:color="808080" w:sz="6" w:space="0"/>
              <w:bottom w:val="single" w:color="808080" w:sz="6" w:space="0"/>
              <w:right w:val="single" w:color="808080" w:sz="6" w:space="0"/>
            </w:tcBorders>
            <w:tcW w:w="1022" w:type="dxa"/>
            <w:vAlign w:val="center"/>
            <w:textDirection w:val="lrTb"/>
            <w:noWrap w:val="false"/>
          </w:tcPr>
          <w:p>
            <w:pPr>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月</w:t>
            </w:r>
            <w:r/>
          </w:p>
        </w:tc>
        <w:tc>
          <w:tcPr>
            <w:tcBorders>
              <w:top w:val="single" w:color="808080" w:sz="6" w:space="0"/>
              <w:left w:val="single" w:color="808080" w:sz="6" w:space="0"/>
              <w:bottom w:val="single" w:color="808080" w:sz="6" w:space="0"/>
              <w:right w:val="single" w:color="808080" w:sz="6" w:space="0"/>
            </w:tcBorders>
            <w:tcW w:w="682" w:type="dxa"/>
            <w:vAlign w:val="center"/>
            <w:textDirection w:val="lrTb"/>
            <w:noWrap w:val="false"/>
          </w:tcPr>
          <w:p>
            <w:pPr>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top w:val="single" w:color="808080" w:sz="6" w:space="0"/>
              <w:left w:val="single" w:color="808080" w:sz="6" w:space="0"/>
              <w:bottom w:val="single" w:color="808080" w:sz="6" w:space="0"/>
              <w:right w:val="single" w:color="808080" w:sz="6" w:space="0"/>
            </w:tcBorders>
            <w:tcW w:w="3579" w:type="dxa"/>
            <w:vAlign w:val="center"/>
            <w:textDirection w:val="lrTb"/>
            <w:noWrap w:val="false"/>
          </w:tcPr>
          <w:p>
            <w:pPr>
              <w:jc w:val="center"/>
              <w:rPr>
                <w:rFonts w:ascii="楷体" w:hAnsi="楷体" w:eastAsia="楷体" w:cs="楷体"/>
                <w:color w:val="auto"/>
                <w:sz w:val="24"/>
                <w:highlight w:val="none"/>
              </w:rPr>
            </w:pPr>
            <w:r>
              <w:rPr>
                <w:rFonts w:ascii="楷体" w:hAnsi="楷体" w:eastAsia="楷体" w:cs="楷体"/>
                <w:color w:val="auto"/>
                <w:sz w:val="24"/>
                <w:highlight w:val="none"/>
              </w:rPr>
            </w:r>
            <w:r/>
          </w:p>
          <w:p>
            <w:pPr>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提供餐饮服务、食材配送以及其他属于食堂管理服务范围内的工作。</w:t>
            </w:r>
            <w:r/>
          </w:p>
        </w:tc>
        <w:tc>
          <w:tcPr>
            <w:tcBorders>
              <w:top w:val="single" w:color="808080" w:sz="6" w:space="0"/>
              <w:left w:val="single" w:color="808080" w:sz="6" w:space="0"/>
              <w:bottom w:val="single" w:color="808080" w:sz="6" w:space="0"/>
              <w:right w:val="single" w:color="808080" w:sz="6" w:space="0"/>
            </w:tcBorders>
            <w:tcW w:w="852" w:type="dxa"/>
            <w:vAlign w:val="center"/>
            <w:textDirection w:val="lrTb"/>
            <w:noWrap w:val="false"/>
          </w:tcPr>
          <w:p>
            <w:pPr>
              <w:jc w:val="center"/>
              <w:rPr>
                <w:rFonts w:ascii="楷体" w:hAnsi="楷体" w:eastAsia="楷体" w:cs="楷体"/>
                <w:color w:val="auto"/>
                <w:sz w:val="24"/>
                <w:highlight w:val="none"/>
              </w:rPr>
            </w:pPr>
            <w:r>
              <w:rPr>
                <w:rFonts w:ascii="楷体" w:hAnsi="楷体" w:eastAsia="楷体" w:cs="楷体"/>
                <w:color w:val="auto"/>
                <w:sz w:val="24"/>
                <w:highlight w:val="none"/>
              </w:rPr>
            </w:r>
            <w:r/>
          </w:p>
        </w:tc>
      </w:tr>
    </w:tbl>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（二）本项目核心产品为：餐饮服务和食品(原材料)供应。</w:t>
      </w:r>
      <w:r/>
    </w:p>
    <w:p>
      <w:pPr>
        <w:pStyle w:val="868"/>
        <w:spacing w:line="480" w:lineRule="auto"/>
        <w:rPr>
          <w:rFonts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三.服务内容和总体要求</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提供餐饮服务以及其他属于食堂管理服务范围内的工作。具体服务要求如下：</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1、工作期间，服从采购人单位的检查管理工作。</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（1）保证进场人员的职业道德劳动纪律服务技能等全面教育，提供优质服务。</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（2）保证进场人员礼貌服务，不得随便擅离工作岗位，工作时间内不准看书、看报、玩手机，不准在公共场所长谈、聊天、打闹、不准与工作人员发生争执，不准在公共场所吸烟。</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（3）保证安全作业，杜绝一切安全隐患。</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（4）保证采购人提供使用的工具完好，如因员工责任造成物品损坏、丢失或由此造成经济损失，应承担全部责任，并作相应赔偿。</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保证进场人员仪表仪容整齐，员工统一着装、佩戴统一标志，仪表整洁，语言文明，有完善的值班制度和交接班制度，工作有记录。做好节水，节电，爱护公物，发现可疑人和事及时汇报，遵守劳动纪律和采购人制订的各项规章制度，服从临时突击任务的调配。配合采购人每半年对全体干警进行一次服务质量调查，"满意"与"基本满意"所占比例不低于90%。</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2、餐饮服务</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（1）包括早、中、晚工作餐，午餐含水果、酸奶。</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（2）食堂满额运转预计约为145人/天，按40元/人/天标准保障，采购人每月按实际就餐人数结算，并根据结算价格确定方式进行结算费用。</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每周科学制定菜谱，掌握主、副食品种的用量；提供每日原材料的采样抽检检验合格报告，接收食材时，要严格检查并签字确认，对不符合要求的食材应予以退回；注重食材存放，生、熟分开摆放，蔬菜加工必须一泡二洗三清四烫，其间不得有泥沙、黄叶、小虫，冷冻荤食类的要有盐水泡30分钟以后方可使用，新鲜的鱼、肉要洗净方可备用；厨师应不断学习新的菜品制作方式，采纳采购方意见，安排菜品时要注重营养搭配，早餐需提供手工自制面点等。</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（4）搞好厨房和餐厅卫生，包括区域内所有地面、桌椅、炊具、餐具及其他物品擦拭和清扫</w:t>
      </w:r>
      <w:r>
        <w:rPr>
          <w:rFonts w:hint="eastAsia" w:ascii="楷体" w:hAnsi="楷体" w:eastAsia="楷体" w:cs="楷体"/>
          <w:color w:val="auto"/>
          <w:sz w:val="24"/>
          <w:szCs w:val="24"/>
          <w:highlight w:val="none"/>
        </w:rPr>
        <w:t xml:space="preserve">，定期清理厨房下水管道，确保无异味，室内不准有蚊蝇现象，保证碗筷使用前消毒，做到无水渍、油渍现象，确保卫生安全，厨房要保持整齐划一，工作台、餐具、炊具、地面、墙面按时消毒，干净无异物，冰箱保持干净卫生，分档分类存放食物；工作人员要讲究仪容仪表，上班期间必须穿戴工作服，卫生防护用具，做到衣冠整齐干净卫生，同时必须保持个人卫生，勤洗手，勤剪指甲，严格劳动纪律，不迟到，不早退，态度和蔼，上班期间严禁干私活，吃零食及其他不文明的语言和行为，听从领导服从分配，掌握消防安全常识，做到人走灯灭，人走水停，有环保节能意识。</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（二）服务职责</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1、严格遵守镇江市公安局润州分局执法办案中心的安全管理制度，发现和消除安全隐患，并及时汇报。</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2、负责单位内部安全规范，配合做好综合管理工作。</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3、负责果壳箱、泔水桶、垃圾桶等公共垃圾的集中、清运工作。</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4、负责厨房管理及伙食保障工作。</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5、协助镇江市公安局润州分局执法办案中心做好节水、节电管理工作。</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6、做好单位内的“灭四害”工作。</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7、协助做好上级检查、临时任务准备工作。</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（三）服务标准及考核</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3.1无重大设备责任事故；</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3.2无重大安全事故；</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3.3火灾发生率0；</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3.4设备完好率98%；</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3.5餐饮服务基本满意率95%；</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3.6采购人投诉率处理率100%；</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3.7管理人员专业培训合格率100%；</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3.8采购人基本满意率95%。</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3.9采购人对成交供应商的服务开展日常考核和满意度测评。根据采购人制定的考核管理办法，由采购</w:t>
      </w:r>
      <w:r>
        <w:rPr>
          <w:rFonts w:hint="eastAsia" w:ascii="楷体" w:hAnsi="楷体" w:eastAsia="楷体" w:cs="楷体"/>
          <w:color w:val="auto"/>
          <w:sz w:val="24"/>
          <w:szCs w:val="24"/>
          <w:highlight w:val="none"/>
        </w:rPr>
        <w:t xml:space="preserve">人委派的监管小组对成交供应商的环境卫生、服务态度、餐饮质量等日常考评和满意度测评,并根据考评得分情况支付服务费。得分较低的，采购人有权对供应商扣减服务费或解除合同。月度考核满分100分，得分95分以下的，在95分基础上每减少1分，扣除300元，从支付给供应商的当月服务费中扣除。餐饮质量若有低于85分的，每低1分的，从当月服务费扣除500元。成交供应商签订合同后第一个月为试用期,如试用期未能按合同、磋商响应文件的承诺履约或试用期后一年内出现两次月度考核得分85分以下的,采购人有权解除合同。考核管理办法见附件。</w:t>
      </w:r>
      <w:r/>
    </w:p>
    <w:p>
      <w:pPr>
        <w:pStyle w:val="895"/>
        <w:spacing w:line="440" w:lineRule="exact"/>
        <w:rPr>
          <w:rFonts w:ascii="楷体" w:hAnsi="楷体" w:eastAsia="楷体" w:cs="楷体"/>
          <w:color w:val="auto"/>
          <w:sz w:val="24"/>
          <w:szCs w:val="24"/>
          <w:highlight w:val="none"/>
        </w:rPr>
        <w:sectPr>
          <w:footerReference w:type="default" r:id="rId9"/>
          <w:footnotePr/>
          <w:endnotePr/>
          <w:type w:val="nextPage"/>
          <w:pgSz w:w="11910" w:h="16840" w:orient="portrait"/>
          <w:pgMar w:top="1440" w:right="1800" w:bottom="1440" w:left="1800" w:header="850" w:footer="850" w:gutter="0"/>
          <w:cols w:num="1" w:sep="0" w:space="720" w:equalWidth="1"/>
          <w:docGrid w:linePitch="360"/>
        </w:sectPr>
      </w:pPr>
      <w:r>
        <w:rPr>
          <w:rFonts w:ascii="楷体" w:hAnsi="楷体" w:eastAsia="楷体" w:cs="楷体"/>
          <w:color w:val="auto"/>
          <w:sz w:val="24"/>
          <w:szCs w:val="24"/>
          <w:highlight w:val="none"/>
        </w:rPr>
      </w:r>
      <w:r/>
    </w:p>
    <w:p>
      <w:pPr>
        <w:pStyle w:val="868"/>
        <w:numPr>
          <w:ilvl w:val="0"/>
          <w:numId w:val="3"/>
        </w:numPr>
        <w:spacing w:line="480" w:lineRule="auto"/>
        <w:rPr>
          <w:rFonts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技术要求</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（一）菜品要求</w:t>
      </w:r>
      <w:r/>
    </w:p>
    <w:p>
      <w:pPr>
        <w:ind w:firstLine="476"/>
        <w:spacing w:line="360" w:lineRule="auto"/>
        <w:rPr>
          <w:rFonts w:ascii="楷体" w:hAnsi="楷体" w:eastAsia="楷体" w:cs="楷体"/>
          <w:color w:val="auto"/>
          <w:spacing w:val="-1"/>
          <w:sz w:val="24"/>
          <w:highlight w:val="none"/>
        </w:rPr>
      </w:pPr>
      <w:r>
        <w:rPr>
          <w:rFonts w:hint="eastAsia" w:ascii="楷体" w:hAnsi="楷体" w:eastAsia="楷体" w:cs="楷体"/>
          <w:color w:val="auto"/>
          <w:spacing w:val="-1"/>
          <w:sz w:val="24"/>
          <w:highlight w:val="none"/>
        </w:rPr>
        <w:t xml:space="preserve">1、主要任务：包括早、中、晚工作餐。</w:t>
      </w:r>
      <w:r/>
    </w:p>
    <w:p>
      <w:pPr>
        <w:ind w:firstLine="478"/>
        <w:spacing w:line="360" w:lineRule="auto"/>
        <w:rPr>
          <w:rFonts w:hint="eastAsia" w:ascii="楷体" w:hAnsi="楷体" w:eastAsia="楷体" w:cs="楷体"/>
          <w:b/>
          <w:bCs/>
          <w:color w:val="auto"/>
          <w:spacing w:val="-1"/>
          <w:sz w:val="24"/>
          <w:szCs w:val="24"/>
          <w:highlight w:val="none"/>
        </w:rPr>
      </w:pPr>
      <w:r>
        <w:rPr>
          <w:rFonts w:hint="eastAsia" w:ascii="楷体" w:hAnsi="楷体" w:eastAsia="楷体" w:cs="楷体"/>
          <w:b/>
          <w:bCs/>
          <w:color w:val="auto"/>
          <w:spacing w:val="-1"/>
          <w:sz w:val="24"/>
          <w:highlight w:val="none"/>
        </w:rPr>
        <w:t xml:space="preserve">①早餐参照：5元/人。</w:t>
      </w:r>
      <w:r/>
    </w:p>
    <w:p>
      <w:pPr>
        <w:ind w:firstLine="478"/>
        <w:spacing w:line="360" w:lineRule="auto"/>
      </w:pPr>
      <w:r>
        <w:rPr>
          <w:rFonts w:hint="eastAsia" w:ascii="楷体" w:hAnsi="楷体" w:eastAsia="楷体" w:cs="楷体"/>
          <w:b/>
          <w:bCs/>
          <w:color w:val="auto"/>
          <w:spacing w:val="-1"/>
          <w:sz w:val="24"/>
          <w:highlight w:val="none"/>
        </w:rPr>
        <w:t xml:space="preserve">面点：肉包、菜包、甜包、花卷、烧卖等；</w:t>
      </w:r>
      <w:r/>
    </w:p>
    <w:p>
      <w:pPr>
        <w:ind w:firstLine="478"/>
        <w:spacing w:line="360" w:lineRule="auto"/>
      </w:pPr>
      <w:r>
        <w:rPr>
          <w:rFonts w:hint="eastAsia" w:ascii="楷体" w:hAnsi="楷体" w:eastAsia="楷体" w:cs="楷体"/>
          <w:b/>
          <w:bCs/>
          <w:color w:val="auto"/>
          <w:spacing w:val="-1"/>
          <w:sz w:val="24"/>
          <w:highlight w:val="none"/>
        </w:rPr>
        <w:t xml:space="preserve">煎/炸点心：油条、麻团、煎蛋等；</w:t>
      </w:r>
      <w:r/>
    </w:p>
    <w:p>
      <w:pPr>
        <w:ind w:firstLine="478"/>
        <w:spacing w:line="360" w:lineRule="auto"/>
      </w:pPr>
      <w:r>
        <w:rPr>
          <w:rFonts w:hint="eastAsia" w:ascii="楷体" w:hAnsi="楷体" w:eastAsia="楷体" w:cs="楷体"/>
          <w:b/>
          <w:bCs/>
          <w:color w:val="auto"/>
          <w:spacing w:val="-1"/>
          <w:sz w:val="24"/>
          <w:highlight w:val="none"/>
        </w:rPr>
        <w:t xml:space="preserve">蛋品：茶叶蛋、水煮蛋；</w:t>
      </w:r>
      <w:r/>
    </w:p>
    <w:p>
      <w:pPr>
        <w:ind w:firstLine="478"/>
        <w:spacing w:line="360" w:lineRule="auto"/>
      </w:pPr>
      <w:r>
        <w:rPr>
          <w:rFonts w:hint="eastAsia" w:ascii="楷体" w:hAnsi="楷体" w:eastAsia="楷体" w:cs="楷体"/>
          <w:b/>
          <w:bCs/>
          <w:color w:val="auto"/>
          <w:spacing w:val="-1"/>
          <w:sz w:val="24"/>
          <w:highlight w:val="none"/>
        </w:rPr>
        <w:t xml:space="preserve">明档：面条、稀饭等；</w:t>
      </w:r>
      <w:r/>
    </w:p>
    <w:p>
      <w:pPr>
        <w:ind w:firstLine="478"/>
        <w:spacing w:line="360" w:lineRule="auto"/>
        <w:rPr>
          <w:rFonts w:hint="eastAsia" w:ascii="楷体" w:hAnsi="楷体" w:eastAsia="楷体" w:cs="楷体"/>
          <w:b/>
          <w:bCs/>
          <w:color w:val="auto"/>
          <w:spacing w:val="-1"/>
          <w:sz w:val="24"/>
          <w:szCs w:val="24"/>
          <w:highlight w:val="none"/>
        </w:rPr>
      </w:pPr>
      <w:r>
        <w:rPr>
          <w:rFonts w:hint="eastAsia" w:ascii="楷体" w:hAnsi="楷体" w:eastAsia="楷体" w:cs="楷体"/>
          <w:b/>
          <w:bCs/>
          <w:color w:val="auto"/>
          <w:spacing w:val="-1"/>
          <w:sz w:val="24"/>
          <w:highlight w:val="none"/>
        </w:rPr>
        <w:t xml:space="preserve">必备品：豆浆、蒸制粗粮1－2种（山芋、玉米、南瓜、芋头、胡萝卜等）、豆浆、自制各类酱菜。</w:t>
      </w:r>
      <w:r/>
      <w:r>
        <w:rPr>
          <w:rFonts w:hint="eastAsia" w:ascii="楷体" w:hAnsi="楷体" w:eastAsia="楷体" w:cs="楷体"/>
          <w:b/>
          <w:bCs/>
          <w:color w:val="auto"/>
          <w:spacing w:val="-1"/>
          <w:sz w:val="24"/>
          <w:highlight w:val="none"/>
        </w:rPr>
      </w:r>
      <w:r>
        <w:rPr>
          <w:rFonts w:hint="eastAsia" w:ascii="楷体" w:hAnsi="楷体" w:eastAsia="楷体" w:cs="楷体"/>
          <w:b/>
          <w:bCs/>
          <w:color w:val="auto"/>
          <w:spacing w:val="-1"/>
          <w:sz w:val="24"/>
          <w:highlight w:val="none"/>
        </w:rPr>
      </w:r>
    </w:p>
    <w:p>
      <w:pPr>
        <w:ind w:firstLine="478"/>
        <w:spacing w:line="360" w:lineRule="auto"/>
        <w:rPr>
          <w:rFonts w:hint="default" w:ascii="楷体" w:hAnsi="楷体" w:eastAsia="楷体" w:cs="楷体"/>
          <w:b/>
          <w:bCs/>
          <w:color w:val="auto"/>
          <w:spacing w:val="-1"/>
          <w:sz w:val="24"/>
          <w:highlight w:val="none"/>
          <w:lang w:val="en-US" w:eastAsia="zh-CN"/>
        </w:rPr>
      </w:pPr>
      <w:r>
        <w:rPr>
          <w:rFonts w:hint="eastAsia" w:ascii="楷体" w:hAnsi="楷体" w:eastAsia="楷体" w:cs="楷体"/>
          <w:b/>
          <w:bCs/>
          <w:color w:val="auto"/>
          <w:spacing w:val="-1"/>
          <w:sz w:val="24"/>
          <w:highlight w:val="none"/>
          <w:lang w:val="en-US" w:eastAsia="zh-CN"/>
        </w:rPr>
        <w:t xml:space="preserve">每天3个品种，3天不重复</w:t>
      </w:r>
      <w:r/>
    </w:p>
    <w:p>
      <w:pPr>
        <w:ind w:firstLine="478"/>
        <w:spacing w:line="360" w:lineRule="auto"/>
        <w:rPr>
          <w:rFonts w:ascii="楷体" w:hAnsi="楷体" w:eastAsia="楷体" w:cs="楷体"/>
          <w:b/>
          <w:bCs/>
          <w:color w:val="auto"/>
          <w:spacing w:val="-1"/>
          <w:sz w:val="24"/>
          <w:highlight w:val="none"/>
        </w:rPr>
      </w:pPr>
      <w:r>
        <w:rPr>
          <w:rFonts w:hint="eastAsia" w:ascii="楷体" w:hAnsi="楷体" w:eastAsia="楷体" w:cs="楷体"/>
          <w:b/>
          <w:bCs/>
          <w:color w:val="auto"/>
          <w:spacing w:val="-1"/>
          <w:sz w:val="24"/>
          <w:highlight w:val="none"/>
        </w:rPr>
        <w:t xml:space="preserve">②午餐参照：15元/人。</w:t>
      </w:r>
      <w:r/>
    </w:p>
    <w:p>
      <w:pPr>
        <w:ind w:firstLine="476"/>
        <w:spacing w:line="360" w:lineRule="auto"/>
        <w:rPr>
          <w:rFonts w:ascii="楷体" w:hAnsi="楷体" w:eastAsia="楷体" w:cs="楷体"/>
          <w:color w:val="auto"/>
          <w:spacing w:val="-1"/>
          <w:sz w:val="24"/>
          <w:highlight w:val="none"/>
        </w:rPr>
      </w:pPr>
      <w:r>
        <w:rPr>
          <w:rFonts w:hint="eastAsia" w:ascii="楷体" w:hAnsi="楷体" w:eastAsia="楷体" w:cs="楷体"/>
          <w:color w:val="auto"/>
          <w:spacing w:val="-1"/>
          <w:sz w:val="24"/>
          <w:highlight w:val="none"/>
        </w:rPr>
        <w:t xml:space="preserve">4菜一汤：1个大荤、1个小荤、2个素菜；</w:t>
      </w:r>
      <w:r/>
    </w:p>
    <w:p>
      <w:pPr>
        <w:ind w:firstLine="476"/>
        <w:spacing w:line="360" w:lineRule="auto"/>
        <w:rPr>
          <w:rFonts w:ascii="楷体" w:hAnsi="楷体" w:eastAsia="楷体" w:cs="楷体"/>
          <w:color w:val="auto"/>
          <w:spacing w:val="-1"/>
          <w:sz w:val="24"/>
          <w:highlight w:val="none"/>
        </w:rPr>
      </w:pPr>
      <w:r>
        <w:rPr>
          <w:rFonts w:hint="eastAsia" w:ascii="楷体" w:hAnsi="楷体" w:eastAsia="楷体" w:cs="楷体"/>
          <w:color w:val="auto"/>
          <w:spacing w:val="-1"/>
          <w:sz w:val="24"/>
          <w:highlight w:val="none"/>
        </w:rPr>
        <w:t xml:space="preserve">必备品：主食、米饭，1汤。</w:t>
      </w:r>
      <w:r/>
    </w:p>
    <w:p>
      <w:pPr>
        <w:ind w:firstLine="478"/>
        <w:spacing w:line="360" w:lineRule="auto"/>
        <w:rPr>
          <w:rFonts w:ascii="楷体" w:hAnsi="楷体" w:eastAsia="楷体" w:cs="楷体"/>
          <w:color w:val="auto"/>
          <w:spacing w:val="-1"/>
          <w:sz w:val="24"/>
          <w:highlight w:val="none"/>
        </w:rPr>
      </w:pPr>
      <w:r>
        <w:rPr>
          <w:rFonts w:hint="eastAsia" w:ascii="楷体" w:hAnsi="楷体" w:eastAsia="楷体" w:cs="楷体"/>
          <w:b/>
          <w:bCs/>
          <w:color w:val="auto"/>
          <w:spacing w:val="-1"/>
          <w:sz w:val="24"/>
          <w:highlight w:val="none"/>
        </w:rPr>
        <w:t xml:space="preserve">③午餐另需提供水果、酸奶参照：5元/人。</w:t>
      </w:r>
      <w:r/>
    </w:p>
    <w:p>
      <w:pPr>
        <w:ind w:firstLine="478"/>
        <w:spacing w:line="360" w:lineRule="auto"/>
        <w:rPr>
          <w:rFonts w:ascii="楷体" w:hAnsi="楷体" w:eastAsia="楷体" w:cs="楷体"/>
          <w:b/>
          <w:bCs/>
          <w:color w:val="auto"/>
          <w:spacing w:val="-1"/>
          <w:sz w:val="24"/>
          <w:highlight w:val="none"/>
        </w:rPr>
      </w:pPr>
      <w:r>
        <w:rPr>
          <w:rFonts w:hint="eastAsia" w:ascii="楷体" w:hAnsi="楷体" w:eastAsia="楷体" w:cs="楷体"/>
          <w:b/>
          <w:bCs/>
          <w:color w:val="auto"/>
          <w:spacing w:val="-1"/>
          <w:sz w:val="24"/>
          <w:highlight w:val="none"/>
        </w:rPr>
        <w:t xml:space="preserve">④晚餐参照：15元/人。</w:t>
      </w:r>
      <w:r/>
    </w:p>
    <w:p>
      <w:pPr>
        <w:ind w:firstLine="476"/>
        <w:spacing w:line="360" w:lineRule="auto"/>
        <w:rPr>
          <w:rFonts w:ascii="楷体" w:hAnsi="楷体" w:eastAsia="楷体" w:cs="楷体"/>
          <w:color w:val="auto"/>
          <w:spacing w:val="-1"/>
          <w:sz w:val="24"/>
          <w:highlight w:val="none"/>
        </w:rPr>
      </w:pPr>
      <w:r>
        <w:rPr>
          <w:rFonts w:hint="eastAsia" w:ascii="楷体" w:hAnsi="楷体" w:eastAsia="楷体" w:cs="楷体"/>
          <w:color w:val="auto"/>
          <w:spacing w:val="-1"/>
          <w:sz w:val="24"/>
          <w:highlight w:val="none"/>
        </w:rPr>
        <w:t xml:space="preserve">4菜一汤：1个大荤、1个小荤、2个素菜；</w:t>
      </w:r>
      <w:r/>
    </w:p>
    <w:p>
      <w:pPr>
        <w:ind w:firstLine="476"/>
        <w:spacing w:line="360" w:lineRule="auto"/>
        <w:rPr>
          <w:rFonts w:ascii="楷体" w:hAnsi="楷体" w:eastAsia="楷体" w:cs="楷体"/>
          <w:color w:val="auto"/>
          <w:spacing w:val="-1"/>
          <w:sz w:val="24"/>
          <w:highlight w:val="none"/>
        </w:rPr>
      </w:pPr>
      <w:r>
        <w:rPr>
          <w:rFonts w:hint="eastAsia" w:ascii="楷体" w:hAnsi="楷体" w:eastAsia="楷体" w:cs="楷体"/>
          <w:color w:val="auto"/>
          <w:spacing w:val="-1"/>
          <w:sz w:val="24"/>
          <w:highlight w:val="none"/>
        </w:rPr>
        <w:t xml:space="preserve">必备品：主食、米饭，1汤。</w:t>
      </w:r>
      <w:r/>
    </w:p>
    <w:p>
      <w:pPr>
        <w:ind w:firstLine="476"/>
        <w:spacing w:line="360" w:lineRule="auto"/>
        <w:rPr>
          <w:rFonts w:ascii="楷体" w:hAnsi="楷体" w:eastAsia="楷体" w:cs="楷体"/>
          <w:b/>
          <w:bCs/>
          <w:color w:val="auto"/>
          <w:sz w:val="24"/>
          <w:highlight w:val="none"/>
        </w:rPr>
      </w:pPr>
      <w:r>
        <w:rPr>
          <w:rFonts w:hint="eastAsia" w:ascii="楷体" w:hAnsi="楷体" w:eastAsia="楷体" w:cs="楷体"/>
          <w:color w:val="auto"/>
          <w:spacing w:val="-1"/>
          <w:sz w:val="24"/>
          <w:highlight w:val="none"/>
        </w:rPr>
        <w:t xml:space="preserve">确保用餐时间，早餐7：30、午餐11：30、晚餐17：30，</w:t>
      </w:r>
      <w:r>
        <w:rPr>
          <w:rFonts w:hint="eastAsia" w:ascii="楷体" w:hAnsi="楷体" w:eastAsia="楷体" w:cs="楷体"/>
          <w:b/>
          <w:color w:val="auto"/>
          <w:spacing w:val="-1"/>
          <w:sz w:val="24"/>
          <w:highlight w:val="none"/>
        </w:rPr>
        <w:t xml:space="preserve">采购人根据就餐人数按实结算。</w:t>
      </w:r>
      <w:r/>
    </w:p>
    <w:p>
      <w:pPr>
        <w:ind w:right="27"/>
        <w:jc w:val="center"/>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就餐人数汇总表</w:t>
      </w:r>
      <w:r/>
    </w:p>
    <w:tbl>
      <w:tblPr>
        <w:tblStyle w:val="878"/>
        <w:tblW w:w="8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32"/>
        <w:gridCol w:w="1284"/>
        <w:gridCol w:w="4904"/>
      </w:tblGrid>
      <w:tr>
        <w:trPr>
          <w:trHeight w:val="538"/>
        </w:trPr>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widowControl/>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驻点</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就餐人数</w:t>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jc w:val="center"/>
              <w:widowControl/>
              <w:rPr>
                <w:rFonts w:ascii="楷体" w:hAnsi="楷体" w:eastAsia="楷体" w:cs="楷体"/>
                <w:b/>
                <w:bCs/>
                <w:color w:val="auto"/>
                <w:sz w:val="24"/>
                <w:highlight w:val="none"/>
              </w:rPr>
            </w:pPr>
            <w:r>
              <w:rPr>
                <w:rFonts w:hint="eastAsia" w:ascii="楷体" w:hAnsi="楷体" w:eastAsia="楷体" w:cs="楷体"/>
                <w:b/>
                <w:bCs/>
                <w:color w:val="auto"/>
                <w:sz w:val="24"/>
                <w:highlight w:val="none"/>
              </w:rPr>
              <w:t xml:space="preserve">备注</w:t>
            </w:r>
            <w:r/>
          </w:p>
        </w:tc>
      </w:tr>
      <w:tr>
        <w:trPr>
          <w:trHeight w:val="936"/>
        </w:trPr>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widowControl/>
              <w:rPr>
                <w:rFonts w:ascii="楷体" w:hAnsi="楷体" w:eastAsia="楷体" w:cs="楷体"/>
                <w:b/>
                <w:bCs/>
                <w:color w:val="auto"/>
                <w:sz w:val="24"/>
                <w:highlight w:val="none"/>
              </w:rPr>
            </w:pPr>
            <w:r>
              <w:rPr>
                <w:rFonts w:hint="eastAsia" w:ascii="楷体" w:hAnsi="楷体" w:eastAsia="楷体" w:cs="楷体"/>
                <w:color w:val="auto"/>
                <w:sz w:val="24"/>
                <w:highlight w:val="none"/>
              </w:rPr>
              <w:t xml:space="preserve">镇江市公安局润州分局执法办案中心</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145</w:t>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jc w:val="left"/>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早餐5元/人/天；中餐15元/人/天；晚餐15元/人/天；水果奶5元/人/天。</w:t>
            </w:r>
            <w:r/>
          </w:p>
        </w:tc>
      </w:tr>
    </w:tbl>
    <w:p>
      <w:pPr>
        <w:ind w:firstLine="476"/>
        <w:spacing w:line="360" w:lineRule="auto"/>
        <w:rPr>
          <w:rFonts w:ascii="楷体" w:hAnsi="楷体" w:eastAsia="楷体" w:cs="楷体"/>
          <w:b/>
          <w:color w:val="auto"/>
          <w:spacing w:val="-1"/>
          <w:sz w:val="24"/>
          <w:highlight w:val="none"/>
        </w:rPr>
      </w:pPr>
      <w:r>
        <w:rPr>
          <w:rFonts w:hint="eastAsia" w:ascii="楷体" w:hAnsi="楷体" w:eastAsia="楷体" w:cs="楷体"/>
          <w:color w:val="auto"/>
          <w:spacing w:val="-1"/>
          <w:sz w:val="24"/>
          <w:highlight w:val="none"/>
        </w:rPr>
        <w:t xml:space="preserve">以上餐饮服务采购人无偿提供场地、餐具、炊具、厨房设施设备及水、电、气等能源，水、电、燃气等费用由采购人支付。</w:t>
      </w:r>
      <w:r>
        <w:rPr>
          <w:rFonts w:hint="eastAsia" w:ascii="楷体" w:hAnsi="楷体" w:eastAsia="楷体" w:cs="楷体"/>
          <w:b/>
          <w:color w:val="auto"/>
          <w:spacing w:val="-1"/>
          <w:sz w:val="24"/>
          <w:highlight w:val="none"/>
        </w:rPr>
        <w:t xml:space="preserve">餐厅日常所需一次性消耗品，包括：手套、口罩、餐纸、纸帽及洗涤剂等物品，及厨房和餐厅区域日常清洁所需的工具和设备以及洗涤、消毒用品、牙签、餐巾纸，全部由中标人负责采购支付。中标人需自行提供结算设备。</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2、供应商在每周五上午应向采购人提交下一周食谱，经采购人核准后执行，并应食堂显著地方公布每周菜单，接受采购人监督。</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3、原则上不使用商业成品。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4、菜品要色、香、味、形俱全，搭配均匀，营养丰富.</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5、时常调剂饭菜品种、花样，做到各个菜系兼顾，根据季节变化不定期推出新菜品。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6、热菜供餐时保持温热（因工作原因需推迟就餐的由采购人通知食堂留饭，并做好饭菜保温）。</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7、热菜食品表面无风干及水浸现象；</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8、素食食品即时烹炒并控干过多汤汁和水分；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9、禁止出现隔夜、变质、变味菜品。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10、食品烧（炒）熟烧（炒）透，熟制后食品完整不碎及不松散。</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11、大荤是以肉类或水产类原材料为主，主要包括但不限于（牛肉、猪肉、猪大排、排骨、鹅肉、羊肉）同等价位菜品（每份熟料重量不少于150克）。</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12、小荤是含有肉类（鸡、鸭等原材料肉品属于小荤）或水产类原材料的菜品（肉或水产品原料比例不少于40%，每份熟料不少于150克）。</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13、素菜是不含肉类或水产类原材料的菜品（每份熟料不少于100克）。</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14、菜品质量：保证以投标承诺的菜品质量控制指标来提供全年菜品，当日餐菜肴保证现炒；饭菜现做现卖，批量制作，数量适当，保证菜品色、香、味、形和温度，隔日的剩余食品绝不二次使用。</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15、食堂粮油、调味品、豆制品、肉类和禽蛋食品、绿叶菜、农副产品等材料须为正规进货渠道采购，提供所有食品为非转基因的，肉类产品为新鲜制品，不可采用冷冻肉；食盐使用不加碘的。能够提供相应的进货清单及凭证，确保符合食品卫生安全管理的相关要求。采购人不定期进行抽检。</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（二）食材执行标准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1、质量要求：供应商所有原辅食料原则上必须对照执行现行强制性国家标准（GB）,在可选择范围内优先选择执行GB标准号的同类产品，其中：</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（1）禽肉类、肉类、冻品类必须提供《动物检疫合格证》和《肉品品质检验合格证》，符合GB2707国标，色泽正常，无异味，无注水；</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（2）果蔬类必须提供农药残留检测报告，保证新鲜，不腐烂变质，且符合GB2763-2014国家标准要求（农产品必须是当天新鲜产品）；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（3）水（海）产类必须是质优、无污染、无变质。符合GB2733-2015、GB10316-2015国家标准；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（4）豆制品类具有“QS”食品质量安全认证，并提供产品合格证明文件，符合GB2711-2003国标；</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（5）大米须提供检测报告，保证新鲜，不过期变质，色泽正常滋润、且符合《农产品质量安全法》要求；具有“QS”食品质量安全认证，并提供产品合格证明文件；</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（6）家禽类需提供《动物检疫合格证》和养殖基地有效证件，符合GB2707-2005国标，色泽正常，无异味；</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（7）酱腌菜类亚硝酸盐定期抽检合格，符合《食品安全法》要求；</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（8）蛋类保证新鲜，且符合GB2748国家标准要求，能提供养殖基地有效证件。</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（9）面类须提供检测报告，保证新鲜，不腐烂变质，且符合《农产品质量安全法》要求；</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10）调味及其他类：生产企业具有生产许可证（包括企业食品生产许可证、小作坊食品生产许可证和小作坊中心食品生产许可证），产品具有SC标识的生产许可证号，符合食品卫生要求和标准。产品无变质、无污染、质优。</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食品添加剂使用符合GB2760-2014国家标准，豆制品符合GB2711、GB2712国家标准。奶类，其中生乳符合 GB19301-2010，酸奶制品要符合GB19645或GB19302国家标准。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（11）牛(酸)奶饮料类：</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质量应符合《中华人民共和国食品安全法》、《乳品质量安全监督管理条例</w:t>
      </w:r>
      <w:r>
        <w:rPr>
          <w:rFonts w:hint="eastAsia" w:ascii="楷体" w:hAnsi="楷体" w:eastAsia="楷体" w:cs="楷体"/>
          <w:color w:val="auto"/>
          <w:sz w:val="24"/>
          <w:highlight w:val="none"/>
        </w:rPr>
        <w:t xml:space="preserve">》、《食品添加剂卫生管理办法》和卫生部（卫通[2010]7号）文件《卫生部发布〈生乳〉(GB19301-2010)等66项食品安全国家标准》中有关饮用奶的相关规定要求。收购的生鲜乳和饮用奶成品中禁止含有革皮水解物（即皮革水解蛋白）。调味奶其中的食品添加剂的使用规范和标准必须符合国家有关饮用奶的相关标准目录和标准计量的规定，并且符合卫生部发布的《食品安全国家标准食品添加剂使用标准》（GB2760—2011）中有关饮用奶的相关标准要求。禁止在饮用奶中使用任何食品营养强化剂、稳定剂和防腐剂等国家明令禁止的添加物。</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（12）奶类质量验收标准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1.除正常工艺必须除外，无其他化学添加剂。距出厂日期：巴氏奶3天以内，高温奶10天以内，酸奶15天以内；每袋（盒）重量不少于100g； </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2.定期到相关的检疫部门进行检验。</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（13）水果品质要求</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合格率：投标人提供的货物合格率应达95%，对不合格的货物招标人有权拒收，投标人应无条件负责更换，并在当天上午下班前完成更换的配送，同时承担由此造成的各类损失和费用，否则招标人有权扣除不超过履约保证金的10%的金额作为处罚。</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2.商品不得以次充好，如有发现，招标人按照该商品50%的金额结算。</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3.质量必须符合国家相关食品安全卫生标准和招标人的食品质量验收标准，否则招标人有权扣除不超过履约保证金的10%的金额作为处罚。</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4.投标人应保证供应的食品健康、安全，必须符合国家食品安全的相关要求。如果因食品造成人员的中毒、腹泻等不良情况，投标人应负责承担一切费用和责任，招标人有权扣除100%质保金，并解除合同。</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（14）水果类质量验收标准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1.色泽鲜艳，有光泽，有各类水果应有的颜色；每个水果重量不少于200g；</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2.无杂物，品质保持一致；</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3.经过检验检疫，农药残留符合标准。</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2、抽查机制：</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（1）中标人在合同期内应切实做到保质保量准时送货。凡所供货物的质量、数量、品种与要求不符时，招标人有权拒收，第一次罚款1000元，出现第2次罚款5000元，并由中标人承担由此造成的直接经济损失。</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（2）中标人在服务期间，凡因所供货物质量问题造成食物中毒等其它严重后果的，中标人必须承担所有经济责任和法律责任。</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在服务过程中，如发现中标供应商弄虚作假、或以次充好、或以中标价格不能匹配市场采购价格而改变食堂供应食材的品质、或供应数量不足、或假冒伪劣、或服务态度恶劣、或坑蒙拐骗的，第一次罚款1000元，出现第2次罚款5000元，出现第三次除了取消中标供应商的中标资格外，并追究相关法律责任和经济赔偿。</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（四）食品储存及加工的卫生要求：</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（1）建立严格的清洗、消毒制度，配备消毒柜，餐具要一洗、二蒸、三消毒，杜绝霉变、有菌食品；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（2）蔬菜须浸泡1小时以上再清洗加工；</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（3）熟食加工时须与生食品分开加工，以免交叉感染；</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（4）厨师炒完菜以后，须把下餐的菜妥善保存，预防变质；</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（5）合理配备数量，尽量做到不少不剩，剩菜隔夜不得供应；</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（6）经常了解员工口味，征求员工用餐意见，做出营养与美味俱佳的菜肴；</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（7）乙方供应的伙食须每餐保管样菜，以供甲方或卫生部门检查。</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（8）食品储存应分类、分架、离地存放，定期检查，及时处理变质或超过保质期限的食品。</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（9）食品储存场所禁止存放有毒、有害物品及个人生活用品，用于保存食品的冷藏设备必须贴有标示，生食品、半成品和熟食应分柜存放。</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（10）用于原料、半成品、成品的刀、板、桶、盆、筐、抹布及其它工具、容器必须标示明显，做到分开使用，定位存放，用后清洗，保持清洁。</w:t>
      </w:r>
      <w:r/>
    </w:p>
    <w:p>
      <w:pPr>
        <w:pStyle w:val="868"/>
        <w:spacing w:line="480" w:lineRule="auto"/>
        <w:rPr>
          <w:rFonts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五.服务人员要求 </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1、供应商必须提供规范而完善的食堂管理组织实施方案,食堂管理服务标准工作制度。</w:t>
      </w:r>
      <w:r/>
    </w:p>
    <w:p>
      <w:pPr>
        <w:pStyle w:val="895"/>
        <w:ind w:firstLine="480"/>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2、服务人员要求：总人数不低于人9人。所配备人员数量有负偏离的，将被定义为未实质性响应招标文件要求。</w:t>
      </w:r>
      <w:r/>
    </w:p>
    <w:tbl>
      <w:tblPr>
        <w:tblStyle w:val="878"/>
        <w:tblW w:w="8356" w:type="dxa"/>
        <w:tblInd w:w="21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61"/>
        <w:gridCol w:w="1041"/>
        <w:gridCol w:w="5954"/>
      </w:tblGrid>
      <w:tr>
        <w:trPr>
          <w:trHeight w:val="898" w:hRule="exact"/>
        </w:trPr>
        <w:tc>
          <w:tcPr>
            <w:tcBorders>
              <w:top w:val="single" w:color="808080" w:sz="6" w:space="0"/>
              <w:left w:val="single" w:color="000000" w:sz="6" w:space="0"/>
              <w:bottom w:val="single" w:color="808080" w:sz="6" w:space="0"/>
              <w:right w:val="single" w:color="808080" w:sz="6" w:space="0"/>
            </w:tcBorders>
            <w:tcW w:w="1361" w:type="dxa"/>
            <w:vAlign w:val="center"/>
            <w:textDirection w:val="lrTb"/>
            <w:noWrap w:val="false"/>
          </w:tcPr>
          <w:p>
            <w:pPr>
              <w:pStyle w:val="1344"/>
              <w:jc w:val="center"/>
              <w:rPr>
                <w:rFonts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岗位</w:t>
            </w:r>
            <w:r/>
          </w:p>
        </w:tc>
        <w:tc>
          <w:tcPr>
            <w:tcBorders>
              <w:top w:val="single" w:color="808080" w:sz="6" w:space="0"/>
              <w:left w:val="single" w:color="808080" w:sz="6" w:space="0"/>
              <w:bottom w:val="single" w:color="808080" w:sz="6" w:space="0"/>
              <w:right w:val="single" w:color="808080" w:sz="6" w:space="0"/>
            </w:tcBorders>
            <w:tcW w:w="1041" w:type="dxa"/>
            <w:vAlign w:val="center"/>
            <w:textDirection w:val="lrTb"/>
            <w:noWrap w:val="false"/>
          </w:tcPr>
          <w:p>
            <w:pPr>
              <w:pStyle w:val="1344"/>
              <w:jc w:val="center"/>
              <w:rPr>
                <w:rFonts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人数</w:t>
            </w:r>
            <w:r/>
          </w:p>
        </w:tc>
        <w:tc>
          <w:tcPr>
            <w:tcBorders>
              <w:top w:val="single" w:color="808080" w:sz="6" w:space="0"/>
              <w:left w:val="single" w:color="808080" w:sz="6" w:space="0"/>
              <w:bottom w:val="single" w:color="808080" w:sz="6" w:space="0"/>
              <w:right w:val="single" w:color="808080" w:sz="6" w:space="0"/>
            </w:tcBorders>
            <w:tcW w:w="5954" w:type="dxa"/>
            <w:vAlign w:val="center"/>
            <w:textDirection w:val="lrTb"/>
            <w:noWrap w:val="false"/>
          </w:tcPr>
          <w:p>
            <w:pPr>
              <w:pStyle w:val="1344"/>
              <w:jc w:val="center"/>
              <w:rPr>
                <w:rFonts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人员素质要求</w:t>
            </w:r>
            <w:r/>
          </w:p>
        </w:tc>
      </w:tr>
      <w:tr>
        <w:trPr>
          <w:trHeight w:val="1073" w:hRule="exact"/>
        </w:trPr>
        <w:tc>
          <w:tcPr>
            <w:tcBorders>
              <w:top w:val="single" w:color="808080" w:sz="6" w:space="0"/>
              <w:left w:val="single" w:color="808080" w:sz="6" w:space="0"/>
              <w:bottom w:val="single" w:color="808080" w:sz="6" w:space="0"/>
              <w:right w:val="single" w:color="808080" w:sz="6" w:space="0"/>
            </w:tcBorders>
            <w:tcW w:w="1361" w:type="dxa"/>
            <w:vAlign w:val="center"/>
            <w:textDirection w:val="lrTb"/>
            <w:noWrap w:val="false"/>
          </w:tcPr>
          <w:p>
            <w:pPr>
              <w:pStyle w:val="1344"/>
              <w:jc w:val="center"/>
              <w:rPr>
                <w:rFonts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厨师</w:t>
            </w:r>
            <w:r/>
          </w:p>
        </w:tc>
        <w:tc>
          <w:tcPr>
            <w:tcBorders>
              <w:top w:val="single" w:color="808080" w:sz="6" w:space="0"/>
              <w:left w:val="single" w:color="808080" w:sz="6" w:space="0"/>
              <w:bottom w:val="single" w:color="808080" w:sz="6" w:space="0"/>
              <w:right w:val="single" w:color="808080" w:sz="6" w:space="0"/>
            </w:tcBorders>
            <w:tcW w:w="1041" w:type="dxa"/>
            <w:vAlign w:val="center"/>
            <w:textDirection w:val="lrTb"/>
            <w:noWrap w:val="false"/>
          </w:tcPr>
          <w:p>
            <w:pPr>
              <w:pStyle w:val="1344"/>
              <w:jc w:val="center"/>
              <w:rPr>
                <w:rFonts w:ascii="楷体" w:hAnsi="楷体" w:eastAsia="楷体" w:cs="楷体"/>
                <w:bCs/>
                <w:color w:val="auto"/>
                <w:sz w:val="24"/>
                <w:szCs w:val="24"/>
                <w:highlight w:val="none"/>
                <w:lang w:eastAsia="zh-CN"/>
              </w:rPr>
            </w:pPr>
            <w:r>
              <w:rPr>
                <w:rFonts w:hint="eastAsia" w:ascii="楷体" w:hAnsi="楷体" w:eastAsia="楷体" w:cs="楷体"/>
                <w:bCs/>
                <w:color w:val="auto"/>
                <w:sz w:val="24"/>
                <w:szCs w:val="24"/>
                <w:highlight w:val="none"/>
                <w:lang w:eastAsia="zh-CN"/>
              </w:rPr>
              <w:t xml:space="preserve">3</w:t>
            </w:r>
            <w:r/>
          </w:p>
        </w:tc>
        <w:tc>
          <w:tcPr>
            <w:tcBorders>
              <w:top w:val="single" w:color="808080" w:sz="6" w:space="0"/>
              <w:left w:val="single" w:color="808080" w:sz="6" w:space="0"/>
              <w:bottom w:val="single" w:color="808080" w:sz="6" w:space="0"/>
              <w:right w:val="single" w:color="808080" w:sz="6" w:space="0"/>
            </w:tcBorders>
            <w:tcW w:w="5954" w:type="dxa"/>
            <w:vAlign w:val="center"/>
            <w:textDirection w:val="lrTb"/>
            <w:noWrap w:val="false"/>
          </w:tcPr>
          <w:p>
            <w:pPr>
              <w:pStyle w:val="1344"/>
              <w:spacing w:line="313" w:lineRule="exact"/>
              <w:rPr>
                <w:rFonts w:ascii="楷体" w:hAnsi="楷体" w:eastAsia="楷体" w:cs="楷体"/>
                <w:bCs/>
                <w:color w:val="auto"/>
                <w:sz w:val="24"/>
                <w:szCs w:val="24"/>
                <w:highlight w:val="none"/>
                <w:lang w:eastAsia="zh-CN"/>
              </w:rPr>
            </w:pPr>
            <w:r>
              <w:rPr>
                <w:rFonts w:hint="eastAsia" w:ascii="楷体" w:hAnsi="楷体" w:eastAsia="楷体" w:cs="楷体"/>
                <w:bCs/>
                <w:color w:val="auto"/>
                <w:sz w:val="24"/>
                <w:szCs w:val="24"/>
                <w:highlight w:val="none"/>
                <w:lang w:eastAsia="zh-CN"/>
              </w:rPr>
              <w:t xml:space="preserve">性别不限，年龄50周岁以下（含），有一定的烹饪水平，有中级及以上中式烹调师证书者优先。</w:t>
            </w:r>
            <w:r/>
          </w:p>
        </w:tc>
      </w:tr>
      <w:tr>
        <w:trPr>
          <w:trHeight w:val="1070" w:hRule="exact"/>
        </w:trPr>
        <w:tc>
          <w:tcPr>
            <w:tcBorders>
              <w:top w:val="single" w:color="808080" w:sz="6" w:space="0"/>
              <w:left w:val="single" w:color="808080" w:sz="6" w:space="0"/>
              <w:bottom w:val="single" w:color="808080" w:sz="6" w:space="0"/>
              <w:right w:val="single" w:color="808080" w:sz="6" w:space="0"/>
            </w:tcBorders>
            <w:tcW w:w="1361" w:type="dxa"/>
            <w:vAlign w:val="center"/>
            <w:textDirection w:val="lrTb"/>
            <w:noWrap w:val="false"/>
          </w:tcPr>
          <w:p>
            <w:pPr>
              <w:pStyle w:val="1344"/>
              <w:jc w:val="center"/>
              <w:rPr>
                <w:rFonts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勤杂工</w:t>
            </w:r>
            <w:r/>
          </w:p>
        </w:tc>
        <w:tc>
          <w:tcPr>
            <w:tcBorders>
              <w:top w:val="single" w:color="808080" w:sz="6" w:space="0"/>
              <w:left w:val="single" w:color="808080" w:sz="6" w:space="0"/>
              <w:bottom w:val="single" w:color="808080" w:sz="6" w:space="0"/>
              <w:right w:val="single" w:color="808080" w:sz="6" w:space="0"/>
            </w:tcBorders>
            <w:tcW w:w="1041" w:type="dxa"/>
            <w:vAlign w:val="center"/>
            <w:textDirection w:val="lrTb"/>
            <w:noWrap w:val="false"/>
          </w:tcPr>
          <w:p>
            <w:pPr>
              <w:pStyle w:val="1344"/>
              <w:jc w:val="center"/>
              <w:rPr>
                <w:rFonts w:ascii="楷体" w:hAnsi="楷体" w:eastAsia="楷体" w:cs="楷体"/>
                <w:bCs/>
                <w:color w:val="auto"/>
                <w:sz w:val="24"/>
                <w:szCs w:val="24"/>
                <w:highlight w:val="none"/>
                <w:lang w:eastAsia="zh-CN"/>
              </w:rPr>
            </w:pPr>
            <w:r>
              <w:rPr>
                <w:rFonts w:hint="eastAsia" w:ascii="楷体" w:hAnsi="楷体" w:eastAsia="楷体" w:cs="楷体"/>
                <w:bCs/>
                <w:color w:val="auto"/>
                <w:sz w:val="24"/>
                <w:szCs w:val="24"/>
                <w:highlight w:val="none"/>
                <w:lang w:eastAsia="zh-CN"/>
              </w:rPr>
              <w:t xml:space="preserve">6</w:t>
            </w:r>
            <w:r/>
          </w:p>
        </w:tc>
        <w:tc>
          <w:tcPr>
            <w:tcBorders>
              <w:top w:val="single" w:color="808080" w:sz="6" w:space="0"/>
              <w:left w:val="single" w:color="808080" w:sz="6" w:space="0"/>
              <w:bottom w:val="single" w:color="808080" w:sz="6" w:space="0"/>
              <w:right w:val="single" w:color="808080" w:sz="6" w:space="0"/>
            </w:tcBorders>
            <w:tcW w:w="5954" w:type="dxa"/>
            <w:vAlign w:val="center"/>
            <w:textDirection w:val="lrTb"/>
            <w:noWrap w:val="false"/>
          </w:tcPr>
          <w:p>
            <w:pPr>
              <w:pStyle w:val="1344"/>
              <w:ind w:right="116"/>
              <w:spacing w:line="312" w:lineRule="exact"/>
              <w:tabs>
                <w:tab w:val="left" w:pos="2378" w:leader="none"/>
              </w:tabs>
              <w:rPr>
                <w:rFonts w:ascii="楷体" w:hAnsi="楷体" w:eastAsia="楷体" w:cs="楷体"/>
                <w:bCs/>
                <w:color w:val="auto"/>
                <w:sz w:val="24"/>
                <w:szCs w:val="24"/>
                <w:highlight w:val="none"/>
                <w:lang w:eastAsia="zh-CN"/>
              </w:rPr>
            </w:pPr>
            <w:r>
              <w:rPr>
                <w:rFonts w:hint="eastAsia" w:ascii="楷体" w:hAnsi="楷体" w:eastAsia="楷体" w:cs="楷体"/>
                <w:bCs/>
                <w:color w:val="auto"/>
                <w:sz w:val="24"/>
                <w:szCs w:val="24"/>
                <w:highlight w:val="none"/>
                <w:lang w:eastAsia="zh-CN"/>
              </w:rPr>
              <w:t xml:space="preserve">性别不限，年龄50岁以下，能吃苦耐劳，有服务意识和责任意识，有相关从业经验者优先。</w:t>
            </w:r>
            <w:r/>
          </w:p>
        </w:tc>
      </w:tr>
      <w:tr>
        <w:trPr>
          <w:trHeight w:val="627" w:hRule="exact"/>
        </w:trPr>
        <w:tc>
          <w:tcPr>
            <w:tcBorders>
              <w:top w:val="single" w:color="808080" w:sz="6" w:space="0"/>
              <w:left w:val="single" w:color="808080" w:sz="6" w:space="0"/>
              <w:bottom w:val="single" w:color="808080" w:sz="6" w:space="0"/>
              <w:right w:val="single" w:color="808080" w:sz="6" w:space="0"/>
            </w:tcBorders>
            <w:tcW w:w="1361" w:type="dxa"/>
            <w:vAlign w:val="center"/>
            <w:textDirection w:val="lrTb"/>
            <w:noWrap w:val="false"/>
          </w:tcPr>
          <w:p>
            <w:pPr>
              <w:pStyle w:val="1344"/>
              <w:jc w:val="center"/>
              <w:rPr>
                <w:rFonts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小计</w:t>
            </w:r>
            <w:r/>
          </w:p>
        </w:tc>
        <w:tc>
          <w:tcPr>
            <w:tcBorders>
              <w:top w:val="single" w:color="808080" w:sz="6" w:space="0"/>
              <w:left w:val="single" w:color="808080" w:sz="6" w:space="0"/>
              <w:bottom w:val="single" w:color="808080" w:sz="6" w:space="0"/>
              <w:right w:val="single" w:color="808080" w:sz="6" w:space="0"/>
            </w:tcBorders>
            <w:tcW w:w="1041" w:type="dxa"/>
            <w:vAlign w:val="center"/>
            <w:textDirection w:val="lrTb"/>
            <w:noWrap w:val="false"/>
          </w:tcPr>
          <w:p>
            <w:pPr>
              <w:pStyle w:val="1344"/>
              <w:jc w:val="center"/>
              <w:rPr>
                <w:rFonts w:ascii="楷体" w:hAnsi="楷体" w:eastAsia="楷体" w:cs="楷体"/>
                <w:bCs/>
                <w:color w:val="auto"/>
                <w:sz w:val="24"/>
                <w:szCs w:val="24"/>
                <w:highlight w:val="none"/>
                <w:lang w:eastAsia="zh-CN"/>
              </w:rPr>
            </w:pPr>
            <w:r>
              <w:rPr>
                <w:rFonts w:hint="eastAsia" w:ascii="楷体" w:hAnsi="楷体" w:eastAsia="楷体" w:cs="楷体"/>
                <w:bCs/>
                <w:color w:val="auto"/>
                <w:sz w:val="24"/>
                <w:szCs w:val="24"/>
                <w:highlight w:val="none"/>
                <w:lang w:eastAsia="zh-CN"/>
              </w:rPr>
              <w:t xml:space="preserve">9</w:t>
            </w:r>
            <w:r/>
          </w:p>
        </w:tc>
        <w:tc>
          <w:tcPr>
            <w:tcBorders>
              <w:top w:val="single" w:color="808080" w:sz="6" w:space="0"/>
              <w:left w:val="single" w:color="808080" w:sz="6" w:space="0"/>
              <w:bottom w:val="single" w:color="808080" w:sz="6" w:space="0"/>
              <w:right w:val="single" w:color="808080" w:sz="6" w:space="0"/>
            </w:tcBorders>
            <w:tcW w:w="5954" w:type="dxa"/>
            <w:vAlign w:val="center"/>
            <w:textDirection w:val="lrTb"/>
            <w:noWrap w:val="false"/>
          </w:tcPr>
          <w:p>
            <w:pPr>
              <w:jc w:val="center"/>
              <w:rPr>
                <w:rFonts w:ascii="楷体" w:hAnsi="楷体" w:eastAsia="楷体" w:cs="楷体"/>
                <w:bCs/>
                <w:color w:val="auto"/>
                <w:sz w:val="24"/>
                <w:highlight w:val="none"/>
              </w:rPr>
            </w:pPr>
            <w:r>
              <w:rPr>
                <w:rFonts w:ascii="楷体" w:hAnsi="楷体" w:eastAsia="楷体" w:cs="楷体"/>
                <w:bCs/>
                <w:color w:val="auto"/>
                <w:sz w:val="24"/>
                <w:highlight w:val="none"/>
              </w:rPr>
            </w:r>
            <w:r/>
          </w:p>
        </w:tc>
      </w:tr>
    </w:tbl>
    <w:p>
      <w:pPr>
        <w:pStyle w:val="895"/>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ind w:left="121" w:right="-41" w:firstLine="460"/>
        <w:spacing w:line="520" w:lineRule="exact"/>
        <w:rPr>
          <w:rFonts w:ascii="楷体" w:hAnsi="楷体" w:eastAsia="楷体" w:cs="楷体"/>
          <w:b/>
          <w:bCs/>
          <w:color w:val="auto"/>
          <w:spacing w:val="-5"/>
          <w:sz w:val="24"/>
          <w:highlight w:val="none"/>
        </w:rPr>
      </w:pPr>
      <w:r>
        <w:rPr>
          <w:rFonts w:hint="eastAsia" w:ascii="楷体" w:hAnsi="楷体" w:eastAsia="楷体" w:cs="楷体"/>
          <w:color w:val="auto"/>
          <w:spacing w:val="-5"/>
          <w:sz w:val="24"/>
          <w:highlight w:val="none"/>
        </w:rPr>
        <w:t xml:space="preserve">注：所有服务人员必须提供有效身份证。投标人应会同采购人对录用人员进行严格审查,保证录用人员作风正派，没有刑事犯罪记录；所聘用人员的劳动合同、保险福利、工伤事故等劳动保障事项及费用由服务单位全权负责和承担，劳动合同及其他相关资料须提交复印件由采购人留存，投标人如人员调整须通报采购人并备案；对不符合条件的服务人员，采购人有权责成投标人调换。</w:t>
      </w:r>
      <w:r>
        <w:rPr>
          <w:rFonts w:hint="eastAsia" w:ascii="楷体" w:hAnsi="楷体" w:eastAsia="楷体" w:cs="楷体"/>
          <w:b/>
          <w:bCs/>
          <w:color w:val="auto"/>
          <w:spacing w:val="-5"/>
          <w:sz w:val="24"/>
          <w:highlight w:val="none"/>
        </w:rPr>
        <w:t xml:space="preserve">投标人于合同签订之日起七日内，所有服务人员必须按要求持证上岗，不符合则视为违约，采购人可终止合同，投标人承担相应法律责任。</w:t>
      </w:r>
      <w:r/>
    </w:p>
    <w:p>
      <w:pPr>
        <w:ind w:left="119" w:right="-40" w:firstLine="460"/>
        <w:spacing w:line="520" w:lineRule="exact"/>
        <w:rPr>
          <w:rFonts w:ascii="楷体" w:hAnsi="楷体" w:eastAsia="楷体" w:cs="楷体"/>
          <w:color w:val="auto"/>
          <w:spacing w:val="-5"/>
          <w:sz w:val="24"/>
          <w:highlight w:val="none"/>
        </w:rPr>
      </w:pPr>
      <w:r>
        <w:rPr>
          <w:rFonts w:hint="eastAsia" w:ascii="楷体" w:hAnsi="楷体" w:eastAsia="楷体" w:cs="楷体"/>
          <w:color w:val="auto"/>
          <w:spacing w:val="-5"/>
          <w:sz w:val="24"/>
          <w:highlight w:val="none"/>
        </w:rPr>
        <w:t xml:space="preserve">3、服务人员工作期间必须遵守采购单位的规章制度, 不能影响采购单位正常办公秩序。在重大活动和突击性工作中,采购单位对服务人员可以直接指挥和调度。</w:t>
      </w:r>
      <w:r/>
    </w:p>
    <w:p>
      <w:pPr>
        <w:ind w:left="119" w:right="-40" w:firstLine="460"/>
        <w:spacing w:line="520" w:lineRule="exact"/>
        <w:rPr>
          <w:rFonts w:ascii="楷体" w:hAnsi="楷体" w:eastAsia="楷体" w:cs="楷体"/>
          <w:color w:val="auto"/>
          <w:spacing w:val="-5"/>
          <w:sz w:val="24"/>
          <w:highlight w:val="none"/>
        </w:rPr>
      </w:pPr>
      <w:r>
        <w:rPr>
          <w:rFonts w:hint="eastAsia" w:ascii="楷体" w:hAnsi="楷体" w:eastAsia="楷体" w:cs="楷体"/>
          <w:color w:val="auto"/>
          <w:spacing w:val="-5"/>
          <w:sz w:val="24"/>
          <w:highlight w:val="none"/>
        </w:rPr>
        <w:t xml:space="preserve">4、中标人及人员不得在管理区域内从事与管理、服务工作无关的其他活动。 一经发现, 采购单位有权终止托管协议或建议调整服务人员。</w:t>
      </w:r>
      <w:r/>
    </w:p>
    <w:p>
      <w:pPr>
        <w:ind w:left="119" w:right="-40" w:firstLine="460"/>
        <w:spacing w:line="520" w:lineRule="exact"/>
        <w:rPr>
          <w:rFonts w:ascii="楷体" w:hAnsi="楷体" w:eastAsia="楷体" w:cs="楷体"/>
          <w:color w:val="auto"/>
          <w:spacing w:val="-5"/>
          <w:sz w:val="24"/>
          <w:highlight w:val="none"/>
        </w:rPr>
      </w:pPr>
      <w:r>
        <w:rPr>
          <w:rFonts w:hint="eastAsia" w:ascii="楷体" w:hAnsi="楷体" w:eastAsia="楷体" w:cs="楷体"/>
          <w:color w:val="auto"/>
          <w:spacing w:val="-5"/>
          <w:sz w:val="24"/>
          <w:highlight w:val="none"/>
        </w:rPr>
        <w:t xml:space="preserve">5、中标人和个人不得利用管理区域内业主的房产、水电等资源从事经营活动。</w:t>
      </w:r>
      <w:r/>
    </w:p>
    <w:p>
      <w:pPr>
        <w:ind w:left="119" w:right="-40" w:firstLine="460"/>
        <w:spacing w:line="520" w:lineRule="exact"/>
        <w:rPr>
          <w:rFonts w:ascii="楷体" w:hAnsi="楷体" w:eastAsia="楷体" w:cs="楷体"/>
          <w:color w:val="auto"/>
          <w:spacing w:val="-5"/>
          <w:sz w:val="24"/>
          <w:highlight w:val="none"/>
        </w:rPr>
      </w:pPr>
      <w:r>
        <w:rPr>
          <w:rFonts w:hint="eastAsia" w:ascii="楷体" w:hAnsi="楷体" w:eastAsia="楷体" w:cs="楷体"/>
          <w:color w:val="auto"/>
          <w:spacing w:val="-5"/>
          <w:sz w:val="24"/>
          <w:highlight w:val="none"/>
        </w:rPr>
        <w:t xml:space="preserve">6、中标人需保证周末、节假日期间为值班人员提供伙食保障。</w:t>
      </w:r>
      <w:r/>
    </w:p>
    <w:p>
      <w:pPr>
        <w:pStyle w:val="868"/>
        <w:spacing w:line="360" w:lineRule="auto"/>
        <w:rPr>
          <w:rFonts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六.预算金额、服务期限测算要求</w:t>
      </w:r>
      <w:r/>
    </w:p>
    <w:p>
      <w:pPr>
        <w:ind w:left="119" w:right="-40" w:firstLine="460"/>
        <w:spacing w:line="520" w:lineRule="exact"/>
        <w:rPr>
          <w:rFonts w:ascii="楷体" w:hAnsi="楷体" w:eastAsia="楷体" w:cs="楷体"/>
          <w:color w:val="auto"/>
          <w:spacing w:val="-5"/>
          <w:sz w:val="24"/>
          <w:highlight w:val="none"/>
        </w:rPr>
      </w:pPr>
      <w:r>
        <w:rPr>
          <w:rFonts w:hint="eastAsia" w:ascii="楷体" w:hAnsi="楷体" w:eastAsia="楷体" w:cs="楷体"/>
          <w:color w:val="auto"/>
          <w:spacing w:val="-5"/>
          <w:sz w:val="24"/>
          <w:highlight w:val="none"/>
        </w:rPr>
        <w:t xml:space="preserve">1、本次投标餐饮服务费最高限价为人民币439906.20元。供应商须提供服务费用测算分析表，该表应包括人员工资、社保、公积金、法定节假日加班费、高温费等人员费用和所有物资及耗材、税费、管理费等费用，并结合服务方案说明经费计算的合理性。</w:t>
      </w:r>
      <w:r/>
    </w:p>
    <w:p>
      <w:pPr>
        <w:ind w:left="119" w:right="-40" w:firstLine="460"/>
        <w:spacing w:line="520" w:lineRule="exact"/>
        <w:rPr>
          <w:rFonts w:ascii="楷体" w:hAnsi="楷体" w:eastAsia="楷体" w:cs="楷体"/>
          <w:color w:val="auto"/>
          <w:spacing w:val="-5"/>
          <w:sz w:val="24"/>
          <w:highlight w:val="none"/>
        </w:rPr>
      </w:pPr>
      <w:r>
        <w:rPr>
          <w:rFonts w:hint="eastAsia" w:ascii="楷体" w:hAnsi="楷体" w:eastAsia="楷体" w:cs="楷体"/>
          <w:color w:val="auto"/>
          <w:spacing w:val="-5"/>
          <w:sz w:val="24"/>
          <w:highlight w:val="none"/>
        </w:rPr>
        <w:t xml:space="preserve">2、食品(原材料)供应最高限价为人民币1392000.00元。</w:t>
      </w:r>
      <w:r/>
    </w:p>
    <w:p>
      <w:pPr>
        <w:ind w:left="119" w:right="-41" w:firstLine="460"/>
        <w:spacing w:line="520" w:lineRule="exact"/>
        <w:rPr>
          <w:rFonts w:ascii="楷体" w:hAnsi="楷体" w:eastAsia="楷体" w:cs="楷体"/>
          <w:color w:val="auto"/>
          <w:spacing w:val="-5"/>
          <w:sz w:val="24"/>
          <w:highlight w:val="none"/>
        </w:rPr>
      </w:pPr>
      <w:r>
        <w:rPr>
          <w:rFonts w:hint="eastAsia" w:ascii="楷体" w:hAnsi="楷体" w:eastAsia="楷体" w:cs="楷体"/>
          <w:color w:val="auto"/>
          <w:spacing w:val="-5"/>
          <w:sz w:val="24"/>
          <w:highlight w:val="none"/>
        </w:rPr>
        <w:t xml:space="preserve">3、</w:t>
      </w:r>
      <w:r>
        <w:rPr>
          <w:rFonts w:hint="eastAsia" w:ascii="楷体" w:hAnsi="楷体" w:eastAsia="楷体" w:cs="楷体"/>
          <w:b/>
          <w:color w:val="auto"/>
          <w:spacing w:val="-5"/>
          <w:sz w:val="24"/>
          <w:highlight w:val="none"/>
          <w:u w:val="single"/>
        </w:rPr>
        <w:t xml:space="preserve">项目总费用最高限价为：人民币1831906.20元，投标报价按照8个月的费用进行测算，超过预算的投标为无效投标</w:t>
      </w:r>
      <w:r>
        <w:rPr>
          <w:rFonts w:hint="eastAsia" w:ascii="楷体" w:hAnsi="楷体" w:eastAsia="楷体" w:cs="楷体"/>
          <w:color w:val="auto"/>
          <w:spacing w:val="-5"/>
          <w:sz w:val="24"/>
          <w:highlight w:val="none"/>
        </w:rPr>
        <w:t xml:space="preserve">，同时本项目反对不正当竞争。服务期限：8个月，项目服务期满后，甲方重新组织采购。</w:t>
      </w:r>
      <w:r/>
    </w:p>
    <w:p>
      <w:pPr>
        <w:ind w:left="119" w:right="-41" w:firstLine="460"/>
        <w:spacing w:line="520" w:lineRule="exact"/>
        <w:rPr>
          <w:rFonts w:ascii="楷体" w:hAnsi="楷体" w:eastAsia="楷体" w:cs="楷体"/>
          <w:color w:val="auto"/>
          <w:spacing w:val="-5"/>
          <w:sz w:val="24"/>
          <w:highlight w:val="none"/>
        </w:rPr>
      </w:pPr>
      <w:r>
        <w:rPr>
          <w:rFonts w:hint="eastAsia" w:ascii="楷体" w:hAnsi="楷体" w:eastAsia="楷体" w:cs="楷体"/>
          <w:color w:val="auto"/>
          <w:spacing w:val="-5"/>
          <w:sz w:val="24"/>
          <w:highlight w:val="none"/>
        </w:rPr>
        <w:t xml:space="preserve">4、投标人须严格遵守和执行《中华人民共和国劳动法》、镇江市劳动用工和社会保险管理规定、镇江市最低工资标准等相关法律法规，因工作原因产生的加班（含节假日加班）应严格按相应标准给付员工加班薪资。合同期中发生的一切事故、纠纷由投标人承担，采购人不承担任何责任。如发生工伤、疾病乃至死亡的一切责任及费用由投标人全部负责。</w:t>
      </w:r>
      <w:r/>
    </w:p>
    <w:p>
      <w:pPr>
        <w:ind w:left="119" w:right="-41" w:firstLine="460"/>
        <w:spacing w:line="520" w:lineRule="exact"/>
        <w:rPr>
          <w:rFonts w:ascii="楷体" w:hAnsi="楷体" w:eastAsia="楷体" w:cs="楷体"/>
          <w:color w:val="auto"/>
          <w:spacing w:val="-5"/>
          <w:sz w:val="24"/>
          <w:highlight w:val="none"/>
          <w:u w:val="single"/>
        </w:rPr>
      </w:pPr>
      <w:r>
        <w:rPr>
          <w:rFonts w:hint="eastAsia" w:ascii="楷体" w:hAnsi="楷体" w:eastAsia="楷体" w:cs="楷体"/>
          <w:color w:val="auto"/>
          <w:spacing w:val="-5"/>
          <w:sz w:val="24"/>
          <w:highlight w:val="none"/>
        </w:rPr>
        <w:t xml:space="preserve">5、超过预算的投标均为无效投标。</w:t>
      </w:r>
      <w:r>
        <w:rPr>
          <w:rFonts w:hint="eastAsia" w:ascii="楷体" w:hAnsi="楷体" w:eastAsia="楷体" w:cs="楷体"/>
          <w:color w:val="auto"/>
          <w:highlight w:val="none"/>
          <w:u w:val="single"/>
        </w:rPr>
        <w:t xml:space="preserve">所有人员工资不低于镇江市现行最低工资标准；所有人员缴纳“五险一金”（养老保险金、医疗保险金、工伤保险金、生育保险金、失业保险金、住房公积金），“五险”以 </w:t>
      </w:r>
      <w:r>
        <w:rPr>
          <w:rFonts w:hint="eastAsia" w:ascii="楷体" w:hAnsi="楷体" w:eastAsia="楷体" w:cs="楷体"/>
          <w:color w:val="auto"/>
          <w:highlight w:val="none"/>
          <w:u w:val="single"/>
          <w:lang w:val="en-US" w:eastAsia="zh-CN"/>
        </w:rPr>
        <w:t xml:space="preserve">5025</w:t>
      </w:r>
      <w:r>
        <w:rPr>
          <w:rFonts w:hint="eastAsia" w:ascii="楷体" w:hAnsi="楷体" w:eastAsia="楷体" w:cs="楷体"/>
          <w:color w:val="auto"/>
          <w:highlight w:val="none"/>
          <w:u w:val="single"/>
        </w:rPr>
        <w:t xml:space="preserve"> 元为缴费基数测算，“住房公积金”以最低工资标准的5%测算，如岗位工资为最低工资，要计算双边公积金。投标人必须依据劳动法等相关法律规定，按照不低于镇江市现行最低工资标准的300%计算物业服务人员法定节假日加班工资；全员须按江苏省有关规定支付高温津贴。</w:t>
      </w:r>
      <w:r>
        <w:rPr>
          <w:rFonts w:hint="eastAsia" w:ascii="楷体" w:hAnsi="楷体" w:eastAsia="楷体" w:cs="楷体"/>
          <w:color w:val="auto"/>
          <w:spacing w:val="-5"/>
          <w:sz w:val="24"/>
          <w:highlight w:val="none"/>
          <w:u w:val="single"/>
        </w:rPr>
        <w:t xml:space="preserve">本项目拟录用所有人员费用不得低于上述标准进行测算，否则将视为未实质性响应招标文件要求。 </w:t>
      </w:r>
      <w:r/>
    </w:p>
    <w:p>
      <w:pPr>
        <w:ind w:left="119" w:right="-41" w:firstLine="460"/>
        <w:spacing w:line="520" w:lineRule="exact"/>
        <w:rPr>
          <w:rFonts w:ascii="楷体" w:hAnsi="楷体" w:eastAsia="楷体" w:cs="楷体"/>
          <w:color w:val="auto"/>
          <w:spacing w:val="-5"/>
          <w:sz w:val="24"/>
          <w:highlight w:val="none"/>
        </w:rPr>
      </w:pPr>
      <w:r>
        <w:rPr>
          <w:rFonts w:hint="eastAsia" w:ascii="楷体" w:hAnsi="楷体" w:eastAsia="楷体" w:cs="楷体"/>
          <w:color w:val="auto"/>
          <w:spacing w:val="-5"/>
          <w:sz w:val="24"/>
          <w:highlight w:val="none"/>
        </w:rPr>
        <w:t xml:space="preserve">6、本项目反对不正当竞争（恶意低价或哄抬高价）。投标人须提供服务费用测算分析表，并结合服务方案说明经费计算的合理性。如投标报价明显低于成本，而投标人又不能作出合理说明及提供相关证明材料的，其投标将被视为未实质性响应的投标。</w:t>
      </w:r>
      <w:r/>
    </w:p>
    <w:p>
      <w:pPr>
        <w:ind w:left="119" w:right="-41" w:firstLine="460"/>
        <w:spacing w:line="520" w:lineRule="exact"/>
        <w:rPr>
          <w:rFonts w:ascii="楷体" w:hAnsi="楷体" w:eastAsia="楷体" w:cs="楷体"/>
          <w:color w:val="auto"/>
          <w:spacing w:val="-5"/>
          <w:sz w:val="24"/>
          <w:highlight w:val="none"/>
        </w:rPr>
      </w:pPr>
      <w:r>
        <w:rPr>
          <w:rFonts w:hint="eastAsia" w:ascii="楷体" w:hAnsi="楷体" w:eastAsia="楷体" w:cs="楷体"/>
          <w:color w:val="auto"/>
          <w:spacing w:val="-5"/>
          <w:sz w:val="24"/>
          <w:highlight w:val="none"/>
        </w:rPr>
        <w:t xml:space="preserve">7、本项目成交价格不予调整，如采购人因岗位变动所造成的人员增减，经双方协商可签订补充协议。</w:t>
      </w:r>
      <w:r/>
    </w:p>
    <w:p>
      <w:pPr>
        <w:rPr>
          <w:rFonts w:ascii="楷体" w:hAnsi="楷体" w:eastAsia="楷体" w:cs="楷体"/>
          <w:color w:val="auto"/>
          <w:sz w:val="24"/>
          <w:highlight w:val="none"/>
        </w:rPr>
      </w:pPr>
      <w:r/>
      <w:bookmarkStart w:id="70" w:name="8.商务和技术评估"/>
      <w:r/>
      <w:bookmarkEnd w:id="70"/>
      <w:r/>
      <w:bookmarkStart w:id="71" w:name="bookmark53"/>
      <w:r/>
      <w:bookmarkEnd w:id="71"/>
      <w:r/>
      <w:bookmarkStart w:id="72" w:name="第五部分__评标办法和标准"/>
      <w:r/>
      <w:bookmarkEnd w:id="72"/>
      <w:r/>
      <w:bookmarkStart w:id="73" w:name="bookmark61"/>
      <w:r/>
      <w:bookmarkEnd w:id="73"/>
      <w:r/>
      <w:r/>
    </w:p>
    <w:p>
      <w:pPr>
        <w:rPr>
          <w:rFonts w:ascii="楷体" w:hAnsi="楷体" w:eastAsia="楷体" w:cs="楷体"/>
          <w:color w:val="auto"/>
          <w:sz w:val="24"/>
          <w:highlight w:val="none"/>
        </w:rPr>
      </w:pPr>
      <w:r>
        <w:rPr>
          <w:rFonts w:ascii="楷体" w:hAnsi="楷体" w:eastAsia="楷体" w:cs="楷体"/>
          <w:color w:val="auto"/>
          <w:sz w:val="24"/>
          <w:highlight w:val="none"/>
        </w:rPr>
      </w:r>
      <w:r/>
    </w:p>
    <w:p>
      <w:pPr>
        <w:rPr>
          <w:rFonts w:ascii="楷体" w:hAnsi="楷体" w:eastAsia="楷体" w:cs="楷体"/>
          <w:color w:val="auto"/>
          <w:sz w:val="24"/>
          <w:highlight w:val="none"/>
        </w:rPr>
      </w:pPr>
      <w:r>
        <w:rPr>
          <w:rFonts w:ascii="楷体" w:hAnsi="楷体" w:eastAsia="楷体" w:cs="楷体"/>
          <w:color w:val="auto"/>
          <w:sz w:val="24"/>
          <w:highlight w:val="none"/>
        </w:rPr>
      </w:r>
      <w:r/>
    </w:p>
    <w:p>
      <w:pPr>
        <w:rPr>
          <w:rFonts w:ascii="楷体" w:hAnsi="楷体" w:eastAsia="楷体" w:cs="楷体"/>
          <w:color w:val="auto"/>
          <w:sz w:val="24"/>
          <w:highlight w:val="none"/>
        </w:rPr>
      </w:pPr>
      <w:r>
        <w:rPr>
          <w:rFonts w:ascii="楷体" w:hAnsi="楷体" w:eastAsia="楷体" w:cs="楷体"/>
          <w:color w:val="auto"/>
          <w:sz w:val="24"/>
          <w:highlight w:val="none"/>
        </w:rPr>
      </w:r>
      <w:r/>
    </w:p>
    <w:p>
      <w:pPr>
        <w:rPr>
          <w:rFonts w:ascii="楷体" w:hAnsi="楷体" w:eastAsia="楷体" w:cs="楷体"/>
          <w:color w:val="auto"/>
          <w:sz w:val="24"/>
          <w:highlight w:val="none"/>
        </w:rPr>
      </w:pPr>
      <w:r>
        <w:rPr>
          <w:rFonts w:ascii="楷体" w:hAnsi="楷体" w:eastAsia="楷体" w:cs="楷体"/>
          <w:color w:val="auto"/>
          <w:sz w:val="24"/>
          <w:highlight w:val="none"/>
        </w:rPr>
      </w:r>
      <w:r/>
    </w:p>
    <w:p>
      <w:pPr>
        <w:pStyle w:val="895"/>
        <w:ind w:left="160"/>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附件：</w:t>
      </w:r>
      <w:r/>
    </w:p>
    <w:p>
      <w:pPr>
        <w:pStyle w:val="895"/>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餐饮服务日常考评细则</w:t>
      </w:r>
      <w:r/>
    </w:p>
    <w:tbl>
      <w:tblPr>
        <w:tblStyle w:val="87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6702"/>
        <w:gridCol w:w="709"/>
        <w:gridCol w:w="709"/>
      </w:tblGrid>
      <w:tr>
        <w:trPr/>
        <w:tc>
          <w:tcPr>
            <w:tcW w:w="1344" w:type="dxa"/>
            <w:vAlign w:val="center"/>
            <w:textDirection w:val="lrTb"/>
            <w:noWrap w:val="false"/>
          </w:tcPr>
          <w:p>
            <w:pPr>
              <w:jc w:val="center"/>
              <w:spacing w:line="360" w:lineRule="auto"/>
              <w:rPr>
                <w:rFonts w:ascii="楷体" w:hAnsi="楷体" w:eastAsia="楷体" w:cs="楷体"/>
                <w:b/>
                <w:bCs/>
                <w:color w:val="auto"/>
                <w:sz w:val="24"/>
                <w:highlight w:val="none"/>
                <w:lang w:eastAsia="en-US"/>
              </w:rPr>
            </w:pPr>
            <w:r>
              <w:rPr>
                <w:rFonts w:hint="eastAsia" w:ascii="楷体" w:hAnsi="楷体" w:eastAsia="楷体" w:cs="楷体"/>
                <w:b/>
                <w:bCs/>
                <w:color w:val="auto"/>
                <w:sz w:val="24"/>
                <w:highlight w:val="none"/>
                <w:lang w:eastAsia="en-US"/>
              </w:rPr>
              <w:t xml:space="preserve">考核内容</w:t>
            </w:r>
            <w:r/>
          </w:p>
        </w:tc>
        <w:tc>
          <w:tcPr>
            <w:tcW w:w="6702" w:type="dxa"/>
            <w:vAlign w:val="center"/>
            <w:textDirection w:val="lrTb"/>
            <w:noWrap w:val="false"/>
          </w:tcPr>
          <w:p>
            <w:pPr>
              <w:jc w:val="center"/>
              <w:spacing w:line="360" w:lineRule="auto"/>
              <w:rPr>
                <w:rFonts w:ascii="楷体" w:hAnsi="楷体" w:eastAsia="楷体" w:cs="楷体"/>
                <w:b/>
                <w:bCs/>
                <w:color w:val="auto"/>
                <w:sz w:val="24"/>
                <w:highlight w:val="none"/>
                <w:lang w:eastAsia="en-US"/>
              </w:rPr>
            </w:pPr>
            <w:r>
              <w:rPr>
                <w:rFonts w:hint="eastAsia" w:ascii="楷体" w:hAnsi="楷体" w:eastAsia="楷体" w:cs="楷体"/>
                <w:b/>
                <w:bCs/>
                <w:color w:val="auto"/>
                <w:sz w:val="24"/>
                <w:highlight w:val="none"/>
                <w:lang w:eastAsia="en-US"/>
              </w:rPr>
              <w:t xml:space="preserve">评分标准</w:t>
            </w:r>
            <w:r/>
          </w:p>
        </w:tc>
        <w:tc>
          <w:tcPr>
            <w:tcW w:w="709" w:type="dxa"/>
            <w:vAlign w:val="center"/>
            <w:textDirection w:val="lrTb"/>
            <w:noWrap w:val="false"/>
          </w:tcPr>
          <w:p>
            <w:pPr>
              <w:jc w:val="center"/>
              <w:spacing w:line="360" w:lineRule="auto"/>
              <w:rPr>
                <w:rFonts w:ascii="楷体" w:hAnsi="楷体" w:eastAsia="楷体" w:cs="楷体"/>
                <w:b/>
                <w:bCs/>
                <w:color w:val="auto"/>
                <w:sz w:val="24"/>
                <w:highlight w:val="none"/>
                <w:lang w:eastAsia="en-US"/>
              </w:rPr>
            </w:pPr>
            <w:r>
              <w:rPr>
                <w:rFonts w:hint="eastAsia" w:ascii="楷体" w:hAnsi="楷体" w:eastAsia="楷体" w:cs="楷体"/>
                <w:b/>
                <w:bCs/>
                <w:color w:val="auto"/>
                <w:sz w:val="24"/>
                <w:highlight w:val="none"/>
                <w:lang w:eastAsia="en-US"/>
              </w:rPr>
              <w:t xml:space="preserve">分值</w:t>
            </w:r>
            <w:r/>
          </w:p>
        </w:tc>
        <w:tc>
          <w:tcPr>
            <w:tcW w:w="709" w:type="dxa"/>
            <w:vAlign w:val="center"/>
            <w:textDirection w:val="lrTb"/>
            <w:noWrap w:val="false"/>
          </w:tcPr>
          <w:p>
            <w:pPr>
              <w:jc w:val="center"/>
              <w:spacing w:line="360" w:lineRule="auto"/>
              <w:rPr>
                <w:rFonts w:ascii="楷体" w:hAnsi="楷体" w:eastAsia="楷体" w:cs="楷体"/>
                <w:b/>
                <w:bCs/>
                <w:color w:val="auto"/>
                <w:sz w:val="24"/>
                <w:highlight w:val="none"/>
                <w:lang w:eastAsia="en-US"/>
              </w:rPr>
            </w:pPr>
            <w:r>
              <w:rPr>
                <w:rFonts w:hint="eastAsia" w:ascii="楷体" w:hAnsi="楷体" w:eastAsia="楷体" w:cs="楷体"/>
                <w:b/>
                <w:bCs/>
                <w:color w:val="auto"/>
                <w:sz w:val="24"/>
                <w:highlight w:val="none"/>
                <w:lang w:eastAsia="en-US"/>
              </w:rPr>
              <w:t xml:space="preserve">得分</w:t>
            </w:r>
            <w:r/>
          </w:p>
        </w:tc>
      </w:tr>
      <w:tr>
        <w:trPr/>
        <w:tc>
          <w:tcPr>
            <w:tcW w:w="1344" w:type="dxa"/>
            <w:vAlign w:val="center"/>
            <w:vMerge w:val="restart"/>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组织管理</w:t>
            </w:r>
            <w:r/>
          </w:p>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（12分）</w:t>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建立完善的人事制度、财务制度、食品安全制度、安全生产制度等；</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5</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所有工作人员信息完整、准确，上墙公示；</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须通过公安部门政治审查；</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须持有效健康证明；</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服务人员的数量须配足；</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管理、技术人员须具备相应资质；</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每天对上班人员进行晨检，并留有记录。</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restart"/>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卫生</w:t>
            </w:r>
            <w:r/>
          </w:p>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管理</w:t>
            </w:r>
            <w:r/>
          </w:p>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（18分）</w:t>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餐厅及工作区域地面干净、不湿滑，设防滑警示牌；</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墙面、台面无污渍；</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所有盛具、餐具严格按程序清洗、消毒，并保洁存放；</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冰箱内食品摆放有序，生熟分开，符合卫生要求；</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仓库整洁卫生，物品摆放整齐有序；</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有防“四害”措施；</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rHeight w:val="90"/>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食品添加剂存放、领取规范；</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灶台、排烟罩干净、不油腻，定期清洗；</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垃圾桶摆放合理，定期清洁，并做好餐厨垃圾的回收台账。</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restart"/>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服务质量</w:t>
            </w:r>
            <w:r/>
          </w:p>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（12分）</w:t>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注意文明用语，周到服务，不得与顾客发生争吵；</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3</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准时开餐，秩序良好；</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饭菜供应及时，数量充足；</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碗、盘、筷子、餐巾纸补充及时，餐厨回收有序；</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工作期间不得有接打电话等无关行为；</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工作服、帽穿戴整齐；</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上班人员的饰品不得外露。</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restart"/>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食材质量</w:t>
            </w:r>
            <w:r/>
          </w:p>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（13分）</w:t>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食材进货渠道正规，票、证齐全；</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3</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食材新鲜，无变质现象；</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3</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杜绝使用违禁食材以及转基因食材；</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3</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食材的清洗须符合卫生要求，不得出现头发等异物；</w:t>
            </w:r>
            <w:r/>
          </w:p>
        </w:tc>
        <w:tc>
          <w:tcPr>
            <w:tcW w:w="709" w:type="dxa"/>
            <w:vAlign w:val="top"/>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restart"/>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菜品质量</w:t>
            </w:r>
            <w:r/>
          </w:p>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（20分）</w:t>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菜单、菜谱设计合理，营养搭配均衡；</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菜式每月应有30%以上更新；</w:t>
            </w:r>
            <w:r/>
          </w:p>
        </w:tc>
        <w:tc>
          <w:tcPr>
            <w:tcW w:w="709" w:type="dxa"/>
            <w:vAlign w:val="top"/>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所有菜单、菜谱须提前提交考评小组审核；</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食材加工规范，保证菜品的色、香、味、形恰当；</w:t>
            </w:r>
            <w:r/>
          </w:p>
        </w:tc>
        <w:tc>
          <w:tcPr>
            <w:tcW w:w="709" w:type="dxa"/>
            <w:vAlign w:val="top"/>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菜品的供应应保持合理的温度，杜绝冷饭、冷菜；</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不得出售隔顿的蔬菜、不得出售超过两天的荤菜；</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所有菜品的定价，须经考评小组认可；</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做好剩餐登记，并做好台账；</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留样管理正确，做好台账；</w:t>
            </w:r>
            <w:r/>
          </w:p>
        </w:tc>
        <w:tc>
          <w:tcPr>
            <w:tcW w:w="709"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center"/>
            <w:vMerge w:val="restart"/>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安全管理</w:t>
            </w:r>
            <w:r/>
          </w:p>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（20分）</w:t>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食材的选用、加工各环节，须严格遵守国家和地方的安全卫生法规。若出现轻微食品安全生产事故，扣5分；</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5</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确保水、电、燃气使用安全，工作人员定期进行消防、安全培训，会正确使用消防器材（灭火器、灭火毯等），并做好记录。若出现轻微火灾事故，一例扣5分；</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10</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正确操作、使用食堂设施、设备。若发生轻微工伤事故，一例扣3分；</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3</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vMerge w:val="continue"/>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爱护公物，杜绝浪费。发现一例扣2分。</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2</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c>
          <w:tcPr>
            <w:tcW w:w="1344"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投诉管理</w:t>
            </w:r>
            <w:r/>
          </w:p>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（5分）</w:t>
            </w:r>
            <w:r/>
          </w:p>
        </w:tc>
        <w:tc>
          <w:tcPr>
            <w:tcW w:w="6702"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机关干部职工现场投诉，或者通过电话、意见箱、12345热线等渠道投诉，一经查实，有一例扣1分。</w:t>
            </w:r>
            <w:r/>
          </w:p>
        </w:tc>
        <w:tc>
          <w:tcPr>
            <w:tcW w:w="709" w:type="dxa"/>
            <w:vAlign w:val="center"/>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5</w:t>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r>
        <w:trPr>
          <w:trHeight w:val="407"/>
        </w:trPr>
        <w:tc>
          <w:tcPr>
            <w:tcW w:w="1344"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hint="eastAsia" w:ascii="楷体" w:hAnsi="楷体" w:eastAsia="楷体" w:cs="楷体"/>
                <w:color w:val="auto"/>
                <w:sz w:val="24"/>
                <w:highlight w:val="none"/>
                <w:lang w:eastAsia="en-US"/>
              </w:rPr>
              <w:t xml:space="preserve">月考评得分</w:t>
            </w:r>
            <w:r/>
          </w:p>
        </w:tc>
        <w:tc>
          <w:tcPr>
            <w:gridSpan w:val="2"/>
            <w:tcW w:w="7411" w:type="dxa"/>
            <w:vAlign w:val="top"/>
            <w:textDirection w:val="lrTb"/>
            <w:noWrap w:val="false"/>
          </w:tcPr>
          <w:p>
            <w:pPr>
              <w:jc w:val="cente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c>
          <w:tcPr>
            <w:tcW w:w="709" w:type="dxa"/>
            <w:vAlign w:val="top"/>
            <w:textDirection w:val="lrTb"/>
            <w:noWrap w:val="false"/>
          </w:tcPr>
          <w:p>
            <w:pPr>
              <w:spacing w:line="360" w:lineRule="auto"/>
              <w:rPr>
                <w:rFonts w:ascii="楷体" w:hAnsi="楷体" w:eastAsia="楷体" w:cs="楷体"/>
                <w:color w:val="auto"/>
                <w:sz w:val="24"/>
                <w:highlight w:val="none"/>
                <w:lang w:eastAsia="en-US"/>
              </w:rPr>
            </w:pPr>
            <w:r>
              <w:rPr>
                <w:rFonts w:ascii="楷体" w:hAnsi="楷体" w:eastAsia="楷体" w:cs="楷体"/>
                <w:color w:val="auto"/>
                <w:sz w:val="24"/>
                <w:highlight w:val="none"/>
                <w:lang w:eastAsia="en-US"/>
              </w:rPr>
            </w:r>
            <w:r/>
          </w:p>
        </w:tc>
      </w:tr>
    </w:tbl>
    <w:p>
      <w:pPr>
        <w:rPr>
          <w:rFonts w:ascii="楷体" w:hAnsi="楷体" w:eastAsia="楷体" w:cs="楷体"/>
          <w:b/>
          <w:color w:val="auto"/>
          <w:sz w:val="24"/>
          <w:highlight w:val="none"/>
        </w:rPr>
      </w:pPr>
      <w:r>
        <w:rPr>
          <w:rFonts w:hint="eastAsia" w:ascii="楷体" w:hAnsi="楷体" w:eastAsia="楷体" w:cs="楷体"/>
          <w:b/>
          <w:color w:val="auto"/>
          <w:sz w:val="24"/>
          <w:highlight w:val="none"/>
        </w:rPr>
        <w:br w:type="page" w:clear="all"/>
      </w:r>
      <w:r/>
    </w:p>
    <w:p>
      <w:pPr>
        <w:jc w:val="center"/>
        <w:spacing w:line="360" w:lineRule="auto"/>
        <w:rPr>
          <w:rFonts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w:t>
      </w:r>
      <w:bookmarkStart w:id="74" w:name="_Toc98669730"/>
      <w:r/>
      <w:bookmarkStart w:id="75" w:name="_Toc76955302"/>
      <w:r/>
      <w:bookmarkStart w:id="76" w:name="_Toc98669372"/>
      <w:r/>
      <w:bookmarkStart w:id="77" w:name="_Toc20821546"/>
      <w:r/>
      <w:bookmarkStart w:id="78" w:name="_Toc100386076"/>
      <w:r>
        <w:rPr>
          <w:rFonts w:hint="eastAsia" w:ascii="楷体" w:hAnsi="楷体" w:eastAsia="楷体" w:cs="楷体"/>
          <w:b/>
          <w:color w:val="auto"/>
          <w:sz w:val="30"/>
          <w:highlight w:val="none"/>
        </w:rPr>
        <w:t xml:space="preserve">评标办法和标准</w:t>
      </w:r>
      <w:r/>
    </w:p>
    <w:p>
      <w:pPr>
        <w:pStyle w:val="870"/>
        <w:ind w:firstLine="446"/>
        <w:spacing w:before="200" w:after="200" w:line="360" w:lineRule="auto"/>
        <w:rPr>
          <w:rFonts w:ascii="楷体" w:hAnsi="楷体" w:eastAsia="楷体" w:cs="楷体"/>
          <w:color w:val="auto"/>
          <w:sz w:val="30"/>
          <w:highlight w:val="none"/>
        </w:rPr>
      </w:pPr>
      <w:r>
        <w:rPr>
          <w:rFonts w:hint="eastAsia" w:ascii="楷体" w:hAnsi="楷体" w:eastAsia="楷体" w:cs="楷体"/>
          <w:color w:val="auto"/>
          <w:sz w:val="30"/>
          <w:highlight w:val="none"/>
        </w:rPr>
        <w:t xml:space="preserve">1.采购代理机构职责</w:t>
      </w:r>
      <w:r/>
    </w:p>
    <w:p>
      <w:pPr>
        <w:pStyle w:val="879"/>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879"/>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79"/>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879"/>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879"/>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879"/>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879"/>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879"/>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79"/>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79"/>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879"/>
        <w:ind w:firstLine="36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870"/>
        <w:ind w:firstLine="446"/>
        <w:spacing w:before="200" w:after="2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2.评标委员会职责</w:t>
      </w:r>
      <w:r/>
    </w:p>
    <w:p>
      <w:pPr>
        <w:pStyle w:val="870"/>
        <w:ind w:firstLine="480"/>
        <w:spacing w:before="0" w:after="0" w:line="360" w:lineRule="auto"/>
        <w:rPr>
          <w:rFonts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p>
    <w:p>
      <w:pPr>
        <w:ind w:firstLine="42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870"/>
        <w:ind w:firstLine="446"/>
        <w:spacing w:before="200" w:after="2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3.评标注意事项</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70"/>
        <w:ind w:firstLine="446"/>
        <w:spacing w:before="200" w:after="2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0"/>
        <w:ind w:firstLine="446"/>
        <w:spacing w:before="200" w:after="2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6.投标人资格审查</w:t>
      </w:r>
      <w:r/>
    </w:p>
    <w:p>
      <w:pPr>
        <w:ind w:firstLine="480"/>
        <w:jc w:val="left"/>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☑6.1 采用资格后审方式</w:t>
      </w:r>
      <w:r/>
    </w:p>
    <w:p>
      <w:pPr>
        <w:ind w:firstLine="480"/>
        <w:jc w:val="left"/>
        <w:spacing w:line="360" w:lineRule="auto"/>
        <w:widowControl/>
        <w:rPr>
          <w:rFonts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878"/>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3510"/>
        <w:gridCol w:w="5347"/>
      </w:tblGrid>
      <w:tr>
        <w:trPr/>
        <w:tc>
          <w:tcPr>
            <w:tcW w:w="772" w:type="dxa"/>
            <w:vAlign w:val="top"/>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3510" w:type="dxa"/>
            <w:vAlign w:val="center"/>
            <w:textDirection w:val="lrTb"/>
            <w:noWrap w:val="false"/>
          </w:tcPr>
          <w:p>
            <w:pP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5347" w:type="dxa"/>
            <w:vAlign w:val="top"/>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772"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3510"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具有独立承担民事责任的能力</w:t>
            </w:r>
            <w:r/>
          </w:p>
        </w:tc>
        <w:tc>
          <w:tcPr>
            <w:tcW w:w="5347" w:type="dxa"/>
            <w:vAlign w:val="top"/>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szCs w:val="28"/>
                <w:highlight w:val="none"/>
              </w:rPr>
              <w:t xml:space="preserve">法人或者其他组织的营业执照等证明文件；自然人的身份证。（如是联合体投标的，联合体各方均须提供）</w:t>
            </w:r>
            <w:r/>
          </w:p>
        </w:tc>
      </w:tr>
      <w:tr>
        <w:trPr>
          <w:trHeight w:val="920"/>
        </w:trPr>
        <w:tc>
          <w:tcPr>
            <w:tcW w:w="772"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3510"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具有良好的商业信誉和健全的财务会计制度</w:t>
            </w:r>
            <w:r/>
          </w:p>
        </w:tc>
        <w:tc>
          <w:tcPr>
            <w:tcW w:w="5347" w:type="dxa"/>
            <w:vAlign w:val="center"/>
            <w:textDirection w:val="lrTb"/>
            <w:noWrap w:val="false"/>
          </w:tcPr>
          <w:p>
            <w:pPr>
              <w:spacing w:line="360" w:lineRule="auto"/>
              <w:rPr>
                <w:rFonts w:ascii="楷体" w:hAnsi="楷体" w:eastAsia="楷体" w:cs="楷体"/>
                <w:b/>
                <w:color w:val="auto"/>
                <w:sz w:val="24"/>
                <w:highlight w:val="none"/>
              </w:rPr>
            </w:pPr>
            <w:r>
              <w:rPr>
                <w:rFonts w:hint="eastAsia" w:ascii="楷体" w:hAnsi="楷体" w:eastAsia="楷体" w:cs="楷体"/>
                <w:color w:val="auto"/>
                <w:sz w:val="24"/>
                <w:highlight w:val="none"/>
              </w:rPr>
              <w:t xml:space="preserve">2025年度财务报告（成立不满一年的提供至少一个月），或银行出具的资信证明，或财政部门认可的政府采购专业担保机构出具的投标担保函等或资格承诺函。</w:t>
            </w:r>
            <w:r/>
          </w:p>
        </w:tc>
      </w:tr>
      <w:tr>
        <w:trPr/>
        <w:tc>
          <w:tcPr>
            <w:tcW w:w="772"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3510"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具有履行合同所必需的设备和专业技术能力</w:t>
            </w:r>
            <w:r/>
          </w:p>
        </w:tc>
        <w:tc>
          <w:tcPr>
            <w:tcW w:w="5347"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投标人相关信息一览表或资格承诺函。</w:t>
            </w:r>
            <w:r/>
          </w:p>
        </w:tc>
      </w:tr>
      <w:tr>
        <w:trPr/>
        <w:tc>
          <w:tcPr>
            <w:tcW w:w="772"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3510"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有依法缴纳税收和社会保障资金的良好记录</w:t>
            </w:r>
            <w:r/>
          </w:p>
        </w:tc>
        <w:tc>
          <w:tcPr>
            <w:tcW w:w="5347"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参加本次政府采购活动前半年内（至少一个月）依法缴纳税收和社会保险资金的相关材料或资格承诺函。</w:t>
            </w:r>
            <w:r/>
          </w:p>
        </w:tc>
      </w:tr>
      <w:tr>
        <w:trPr/>
        <w:tc>
          <w:tcPr>
            <w:tcW w:w="772"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3510"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参加政府采购活动前三年内，在经营活动中没有重大违法记录</w:t>
            </w:r>
            <w:r/>
          </w:p>
        </w:tc>
        <w:tc>
          <w:tcPr>
            <w:tcW w:w="5347"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投标函或资格承诺函。</w:t>
            </w:r>
            <w:r/>
          </w:p>
        </w:tc>
      </w:tr>
      <w:tr>
        <w:trPr/>
        <w:tc>
          <w:tcPr>
            <w:tcW w:w="772"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3510"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法律、行政法规规定的其他条件</w:t>
            </w:r>
            <w:r/>
          </w:p>
        </w:tc>
        <w:tc>
          <w:tcPr>
            <w:tcW w:w="5347" w:type="dxa"/>
            <w:vAlign w:val="center"/>
            <w:textDirection w:val="lrTb"/>
            <w:noWrap w:val="false"/>
          </w:tcPr>
          <w:p>
            <w:pPr>
              <w:jc w:val="left"/>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tc>
      </w:tr>
      <w:tr>
        <w:trPr/>
        <w:tc>
          <w:tcPr>
            <w:tcW w:w="772"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3510"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落实政府采购政策需满足的资格要求</w:t>
            </w:r>
            <w:r/>
          </w:p>
        </w:tc>
        <w:tc>
          <w:tcPr>
            <w:tcW w:w="5347" w:type="dxa"/>
            <w:vAlign w:val="center"/>
            <w:textDirection w:val="lrTb"/>
            <w:noWrap w:val="false"/>
          </w:tcPr>
          <w:p>
            <w:pPr>
              <w:spacing w:line="360" w:lineRule="auto"/>
              <w:rPr>
                <w:rFonts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提供中小企业声明函</w:t>
            </w:r>
            <w:r/>
          </w:p>
        </w:tc>
      </w:tr>
      <w:tr>
        <w:trPr/>
        <w:tc>
          <w:tcPr>
            <w:tcW w:w="772"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3510"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szCs w:val="28"/>
                <w:highlight w:val="none"/>
              </w:rPr>
              <w:t xml:space="preserve">本项目的特定资格要求</w:t>
            </w:r>
            <w:r/>
          </w:p>
        </w:tc>
        <w:tc>
          <w:tcPr>
            <w:tcW w:w="5347" w:type="dxa"/>
            <w:vAlign w:val="center"/>
            <w:textDirection w:val="lrTb"/>
            <w:noWrap w:val="false"/>
          </w:tcPr>
          <w:p>
            <w:pPr>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1、有效期内食品经营许可证（或食品流通许可证）或全国工业生产许可证（QS 证或 SC 证)等国家规定食品行业经营所有的相关证件。（提供证书扫描件）</w:t>
            </w:r>
            <w:r/>
          </w:p>
          <w:p>
            <w:pPr>
              <w:spacing w:line="360" w:lineRule="auto"/>
              <w:rPr>
                <w:rFonts w:ascii="楷体" w:hAnsi="楷体" w:eastAsia="楷体" w:cs="楷体"/>
                <w:color w:val="auto"/>
                <w:sz w:val="24"/>
                <w:highlight w:val="none"/>
              </w:rPr>
            </w:pPr>
            <w:r>
              <w:rPr>
                <w:rFonts w:hint="eastAsia" w:ascii="楷体" w:hAnsi="楷体" w:eastAsia="楷体"/>
                <w:color w:val="auto"/>
                <w:sz w:val="24"/>
                <w:szCs w:val="28"/>
                <w:highlight w:val="none"/>
              </w:rPr>
              <w:t xml:space="preserve">2、供应商单位在食品经营中无卫生、安全方面的不良记录及重大违约、违法记录，提供相关承诺书（格式自拟，加盖供应商单位公章）。</w:t>
            </w:r>
            <w:r/>
          </w:p>
        </w:tc>
      </w:tr>
    </w:tbl>
    <w:p>
      <w:pPr>
        <w:ind w:firstLine="446"/>
        <w:jc w:val="left"/>
        <w:spacing w:before="200" w:after="200"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7.投标人符合性审查</w:t>
      </w:r>
      <w:r/>
    </w:p>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78"/>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2670"/>
        <w:gridCol w:w="5737"/>
      </w:tblGrid>
      <w:tr>
        <w:trPr/>
        <w:tc>
          <w:tcPr>
            <w:tcW w:w="1222" w:type="dxa"/>
            <w:vAlign w:val="top"/>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2670" w:type="dxa"/>
            <w:vAlign w:val="top"/>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5737" w:type="dxa"/>
            <w:vAlign w:val="top"/>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1222" w:type="dxa"/>
            <w:vAlign w:val="center"/>
            <w:vMerge w:val="restart"/>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right w:val="single" w:color="auto" w:sz="4" w:space="0"/>
            </w:tcBorders>
            <w:tcW w:w="2670" w:type="dxa"/>
            <w:vAlign w:val="center"/>
            <w:vMerge w:val="restart"/>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投标文件有效性</w:t>
            </w:r>
            <w:r/>
          </w:p>
        </w:tc>
        <w:tc>
          <w:tcPr>
            <w:tcBorders>
              <w:left w:val="single" w:color="auto" w:sz="4" w:space="0"/>
              <w:bottom w:val="single" w:color="auto" w:sz="4" w:space="0"/>
            </w:tcBorders>
            <w:tcW w:w="5737"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投标文件的有效电子签章。</w:t>
            </w:r>
            <w:r/>
          </w:p>
        </w:tc>
      </w:tr>
      <w:tr>
        <w:trPr>
          <w:trHeight w:val="569"/>
        </w:trPr>
        <w:tc>
          <w:tcPr>
            <w:tcW w:w="1222" w:type="dxa"/>
            <w:vAlign w:val="center"/>
            <w:vMerge w:val="continue"/>
            <w:textDirection w:val="lrTb"/>
            <w:noWrap w:val="false"/>
          </w:tcPr>
          <w:p>
            <w:pP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right w:val="single" w:color="auto" w:sz="4" w:space="0"/>
            </w:tcBorders>
            <w:tcW w:w="2670" w:type="dxa"/>
            <w:vAlign w:val="center"/>
            <w:vMerge w:val="continue"/>
            <w:textDirection w:val="lrTb"/>
            <w:noWrap w:val="false"/>
          </w:tcPr>
          <w:p>
            <w:pP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auto" w:sz="4" w:space="0"/>
              <w:left w:val="single" w:color="auto" w:sz="4" w:space="0"/>
            </w:tcBorders>
            <w:tcW w:w="5737"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r>
      <w:tr>
        <w:trPr>
          <w:trHeight w:val="602"/>
        </w:trPr>
        <w:tc>
          <w:tcPr>
            <w:tcW w:w="1222" w:type="dxa"/>
            <w:vAlign w:val="center"/>
            <w:vMerge w:val="continue"/>
            <w:textDirection w:val="lrTb"/>
            <w:noWrap w:val="false"/>
          </w:tcPr>
          <w:p>
            <w:pP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right w:val="single" w:color="auto" w:sz="4" w:space="0"/>
            </w:tcBorders>
            <w:tcW w:w="2670" w:type="dxa"/>
            <w:vAlign w:val="center"/>
            <w:vMerge w:val="continue"/>
            <w:textDirection w:val="lrTb"/>
            <w:noWrap w:val="false"/>
          </w:tcPr>
          <w:p>
            <w:pP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auto" w:sz="4" w:space="0"/>
              <w:left w:val="single" w:color="auto" w:sz="4" w:space="0"/>
            </w:tcBorders>
            <w:tcW w:w="5737"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未发现属无效投标的情形。</w:t>
            </w:r>
            <w:r/>
          </w:p>
        </w:tc>
      </w:tr>
      <w:tr>
        <w:trPr>
          <w:trHeight w:val="1424"/>
        </w:trPr>
        <w:tc>
          <w:tcPr>
            <w:tcW w:w="1222"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2670" w:type="dxa"/>
            <w:vAlign w:val="center"/>
            <w:textDirection w:val="lrTb"/>
            <w:noWrap w:val="false"/>
          </w:tcPr>
          <w:p>
            <w:pPr>
              <w:rPr>
                <w:rFonts w:ascii="楷体" w:hAnsi="楷体" w:eastAsia="楷体" w:cs="楷体"/>
                <w:color w:val="auto"/>
                <w:sz w:val="24"/>
                <w:highlight w:val="none"/>
              </w:rPr>
            </w:pPr>
            <w:r>
              <w:rPr>
                <w:rFonts w:hint="eastAsia" w:ascii="楷体" w:hAnsi="楷体" w:eastAsia="楷体" w:cs="楷体"/>
                <w:color w:val="auto"/>
                <w:sz w:val="24"/>
                <w:highlight w:val="none"/>
              </w:rPr>
              <w:t xml:space="preserve">响应文件完整性</w:t>
            </w:r>
            <w:r/>
          </w:p>
        </w:tc>
        <w:tc>
          <w:tcPr>
            <w:tcW w:w="5737"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响应文件内容完整性、齐全性。</w:t>
            </w:r>
            <w:r/>
          </w:p>
        </w:tc>
      </w:tr>
      <w:tr>
        <w:trPr>
          <w:trHeight w:val="1424"/>
        </w:trPr>
        <w:tc>
          <w:tcPr>
            <w:tcW w:w="1222"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2670"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对招标文件响应程度</w:t>
            </w:r>
            <w:r/>
          </w:p>
        </w:tc>
        <w:tc>
          <w:tcPr>
            <w:tcW w:w="5737" w:type="dxa"/>
            <w:vAlign w:val="center"/>
            <w:textDirection w:val="lrTb"/>
            <w:noWrap w:val="false"/>
          </w:tcPr>
          <w:p>
            <w:pP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8.商务和技术评估</w:t>
      </w:r>
      <w:bookmarkEnd w:id="74"/>
      <w:r/>
      <w:bookmarkEnd w:id="75"/>
      <w:r/>
      <w:bookmarkEnd w:id="76"/>
      <w:r/>
      <w:bookmarkEnd w:id="77"/>
      <w:r/>
      <w:bookmarkEnd w:id="78"/>
      <w:r/>
      <w:r/>
    </w:p>
    <w:p>
      <w:pPr>
        <w:ind w:firstLine="420"/>
        <w:jc w:val="left"/>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☑8.1 </w:t>
      </w:r>
      <w:r>
        <w:rPr>
          <w:rFonts w:hint="eastAsia" w:ascii="楷体" w:hAnsi="楷体" w:eastAsia="楷体" w:cs="楷体"/>
          <w:b/>
          <w:color w:val="auto"/>
          <w:sz w:val="24"/>
          <w:highlight w:val="none"/>
        </w:rPr>
        <w:t xml:space="preserve">本项目采用综合评分法。</w:t>
      </w:r>
      <w:r/>
    </w:p>
    <w:tbl>
      <w:tblPr>
        <w:tblStyle w:val="878"/>
        <w:tblW w:w="8745" w:type="dxa"/>
        <w:tblInd w:w="2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0"/>
        <w:gridCol w:w="2131"/>
        <w:gridCol w:w="2353"/>
      </w:tblGrid>
      <w:tr>
        <w:trPr>
          <w:trHeight w:val="516" w:hRule="exact"/>
        </w:trPr>
        <w:tc>
          <w:tcPr>
            <w:tcBorders>
              <w:top w:val="single" w:color="000000" w:sz="2" w:space="0"/>
              <w:left w:val="single" w:color="000000" w:sz="2" w:space="0"/>
              <w:bottom w:val="single" w:color="000000" w:sz="2" w:space="0"/>
              <w:right w:val="single" w:color="000000" w:sz="2" w:space="0"/>
            </w:tcBorders>
            <w:tcW w:w="2131" w:type="dxa"/>
            <w:vAlign w:val="center"/>
            <w:textDirection w:val="lrTb"/>
            <w:noWrap w:val="false"/>
          </w:tcPr>
          <w:p>
            <w:pPr>
              <w:pStyle w:val="895"/>
              <w:jc w:val="center"/>
              <w:spacing w:line="360" w:lineRule="auto"/>
              <w:rPr>
                <w:color w:val="auto"/>
                <w:sz w:val="24"/>
                <w:szCs w:val="24"/>
                <w:highlight w:val="none"/>
              </w:rPr>
            </w:pPr>
            <w:r>
              <w:rPr>
                <w:rFonts w:hint="eastAsia"/>
                <w:color w:val="auto"/>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W w:w="2130" w:type="dxa"/>
            <w:vAlign w:val="center"/>
            <w:textDirection w:val="lrTb"/>
            <w:noWrap w:val="false"/>
          </w:tcPr>
          <w:p>
            <w:pPr>
              <w:pStyle w:val="895"/>
              <w:jc w:val="center"/>
              <w:spacing w:line="360" w:lineRule="auto"/>
              <w:rPr>
                <w:color w:val="auto"/>
                <w:sz w:val="24"/>
                <w:szCs w:val="24"/>
                <w:highlight w:val="none"/>
              </w:rPr>
            </w:pPr>
            <w:r>
              <w:rPr>
                <w:rFonts w:hint="eastAsia"/>
                <w:color w:val="auto"/>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W w:w="2131" w:type="dxa"/>
            <w:vAlign w:val="center"/>
            <w:textDirection w:val="lrTb"/>
            <w:noWrap w:val="false"/>
          </w:tcPr>
          <w:p>
            <w:pPr>
              <w:pStyle w:val="895"/>
              <w:jc w:val="center"/>
              <w:spacing w:line="360" w:lineRule="auto"/>
              <w:rPr>
                <w:color w:val="auto"/>
                <w:sz w:val="24"/>
                <w:szCs w:val="24"/>
                <w:highlight w:val="none"/>
              </w:rPr>
            </w:pPr>
            <w:r>
              <w:rPr>
                <w:rFonts w:hint="eastAsia"/>
                <w:color w:val="auto"/>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W w:w="2353" w:type="dxa"/>
            <w:vAlign w:val="center"/>
            <w:textDirection w:val="lrTb"/>
            <w:noWrap w:val="false"/>
          </w:tcPr>
          <w:p>
            <w:pPr>
              <w:pStyle w:val="895"/>
              <w:jc w:val="center"/>
              <w:spacing w:line="360" w:lineRule="auto"/>
              <w:rPr>
                <w:color w:val="auto"/>
                <w:sz w:val="24"/>
                <w:szCs w:val="24"/>
                <w:highlight w:val="none"/>
              </w:rPr>
            </w:pPr>
            <w:r>
              <w:rPr>
                <w:rFonts w:hint="eastAsia"/>
                <w:color w:val="auto"/>
                <w:sz w:val="24"/>
                <w:szCs w:val="24"/>
                <w:highlight w:val="none"/>
              </w:rPr>
              <w:t xml:space="preserve">价格评估</w:t>
            </w:r>
            <w:r/>
          </w:p>
        </w:tc>
      </w:tr>
      <w:tr>
        <w:trPr>
          <w:trHeight w:val="519" w:hRule="exact"/>
        </w:trPr>
        <w:tc>
          <w:tcPr>
            <w:tcBorders>
              <w:top w:val="single" w:color="000000" w:sz="2" w:space="0"/>
              <w:left w:val="single" w:color="000000" w:sz="2" w:space="0"/>
              <w:bottom w:val="single" w:color="000000" w:sz="2" w:space="0"/>
              <w:right w:val="single" w:color="000000" w:sz="2" w:space="0"/>
            </w:tcBorders>
            <w:tcW w:w="2131" w:type="dxa"/>
            <w:vAlign w:val="center"/>
            <w:textDirection w:val="lrTb"/>
            <w:noWrap w:val="false"/>
          </w:tcPr>
          <w:p>
            <w:pPr>
              <w:pStyle w:val="895"/>
              <w:jc w:val="center"/>
              <w:spacing w:line="360" w:lineRule="auto"/>
              <w:rPr>
                <w:color w:val="auto"/>
                <w:sz w:val="24"/>
                <w:szCs w:val="24"/>
                <w:highlight w:val="none"/>
              </w:rPr>
            </w:pPr>
            <w:r>
              <w:rPr>
                <w:rFonts w:hint="eastAsia"/>
                <w:color w:val="auto"/>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W w:w="2130" w:type="dxa"/>
            <w:vAlign w:val="center"/>
            <w:textDirection w:val="lrTb"/>
            <w:noWrap w:val="false"/>
          </w:tcPr>
          <w:p>
            <w:pPr>
              <w:pStyle w:val="895"/>
              <w:jc w:val="center"/>
              <w:spacing w:line="360" w:lineRule="auto"/>
              <w:rPr>
                <w:color w:val="auto"/>
                <w:sz w:val="24"/>
                <w:szCs w:val="24"/>
                <w:highlight w:val="none"/>
              </w:rPr>
            </w:pPr>
            <w:r>
              <w:rPr>
                <w:rFonts w:hint="eastAsia"/>
                <w:color w:val="auto"/>
                <w:sz w:val="24"/>
                <w:szCs w:val="24"/>
                <w:highlight w:val="none"/>
              </w:rPr>
              <w:t xml:space="preserve">50.00</w:t>
            </w:r>
            <w:r/>
          </w:p>
        </w:tc>
        <w:tc>
          <w:tcPr>
            <w:tcBorders>
              <w:top w:val="single" w:color="000000" w:sz="2" w:space="0"/>
              <w:left w:val="single" w:color="000000" w:sz="2" w:space="0"/>
              <w:bottom w:val="single" w:color="000000" w:sz="2" w:space="0"/>
              <w:right w:val="single" w:color="000000" w:sz="2" w:space="0"/>
            </w:tcBorders>
            <w:tcW w:w="2131" w:type="dxa"/>
            <w:vAlign w:val="center"/>
            <w:textDirection w:val="lrTb"/>
            <w:noWrap w:val="false"/>
          </w:tcPr>
          <w:p>
            <w:pPr>
              <w:pStyle w:val="895"/>
              <w:jc w:val="center"/>
              <w:spacing w:line="360" w:lineRule="auto"/>
              <w:rPr>
                <w:color w:val="auto"/>
                <w:sz w:val="24"/>
                <w:szCs w:val="24"/>
                <w:highlight w:val="none"/>
              </w:rPr>
            </w:pPr>
            <w:r>
              <w:rPr>
                <w:rFonts w:hint="eastAsia"/>
                <w:color w:val="auto"/>
                <w:sz w:val="24"/>
                <w:szCs w:val="24"/>
                <w:highlight w:val="none"/>
              </w:rPr>
              <w:t xml:space="preserve">20.00</w:t>
            </w:r>
            <w:r/>
          </w:p>
        </w:tc>
        <w:tc>
          <w:tcPr>
            <w:tcBorders>
              <w:top w:val="single" w:color="000000" w:sz="2" w:space="0"/>
              <w:left w:val="single" w:color="000000" w:sz="2" w:space="0"/>
              <w:bottom w:val="single" w:color="000000" w:sz="2" w:space="0"/>
              <w:right w:val="single" w:color="000000" w:sz="2" w:space="0"/>
            </w:tcBorders>
            <w:tcW w:w="2353" w:type="dxa"/>
            <w:vAlign w:val="center"/>
            <w:textDirection w:val="lrTb"/>
            <w:noWrap w:val="false"/>
          </w:tcPr>
          <w:p>
            <w:pPr>
              <w:pStyle w:val="895"/>
              <w:jc w:val="center"/>
              <w:spacing w:line="360" w:lineRule="auto"/>
              <w:rPr>
                <w:color w:val="auto"/>
                <w:sz w:val="24"/>
                <w:szCs w:val="24"/>
                <w:highlight w:val="none"/>
              </w:rPr>
            </w:pPr>
            <w:r>
              <w:rPr>
                <w:rFonts w:hint="eastAsia"/>
                <w:color w:val="auto"/>
                <w:sz w:val="24"/>
                <w:szCs w:val="24"/>
                <w:highlight w:val="none"/>
              </w:rPr>
              <w:t xml:space="preserve">30.00</w:t>
            </w:r>
            <w:r/>
          </w:p>
        </w:tc>
      </w:tr>
    </w:tbl>
    <w:p>
      <w:pPr>
        <w:pStyle w:val="895"/>
        <w:rPr>
          <w:rFonts w:ascii="楷体" w:hAnsi="楷体" w:eastAsia="楷体" w:cs="楷体"/>
          <w:b/>
          <w:color w:val="auto"/>
          <w:sz w:val="27"/>
          <w:szCs w:val="24"/>
          <w:highlight w:val="none"/>
        </w:rPr>
      </w:pPr>
      <w:r>
        <w:rPr>
          <w:rFonts w:ascii="楷体" w:hAnsi="楷体" w:eastAsia="楷体" w:cs="楷体"/>
          <w:b/>
          <w:color w:val="auto"/>
          <w:sz w:val="27"/>
          <w:szCs w:val="24"/>
          <w:highlight w:val="none"/>
        </w:rPr>
      </w:r>
      <w:r/>
    </w:p>
    <w:p>
      <w:pPr>
        <w:rPr>
          <w:rFonts w:ascii="楷体" w:hAnsi="楷体" w:eastAsia="楷体" w:cs="楷体"/>
          <w:b/>
          <w:color w:val="auto"/>
          <w:sz w:val="20"/>
          <w:highlight w:val="none"/>
        </w:rPr>
      </w:pPr>
      <w:r>
        <w:rPr>
          <w:rFonts w:hint="eastAsia" w:ascii="楷体" w:hAnsi="楷体" w:eastAsia="楷体" w:cs="楷体"/>
          <w:color w:val="auto"/>
          <w:highlight w:val="none"/>
        </w:rPr>
        <w:t xml:space="preserve">（一）技术评估</w:t>
      </w:r>
      <w:r/>
    </w:p>
    <w:p>
      <w:pPr>
        <w:pStyle w:val="895"/>
        <w:rPr>
          <w:rFonts w:ascii="楷体" w:hAnsi="楷体" w:eastAsia="楷体" w:cs="楷体"/>
          <w:b/>
          <w:color w:val="auto"/>
          <w:sz w:val="11"/>
          <w:szCs w:val="24"/>
          <w:highlight w:val="none"/>
        </w:rPr>
      </w:pPr>
      <w:r>
        <w:rPr>
          <w:rFonts w:ascii="楷体" w:hAnsi="楷体" w:eastAsia="楷体" w:cs="楷体"/>
          <w:b/>
          <w:color w:val="auto"/>
          <w:sz w:val="11"/>
          <w:szCs w:val="24"/>
          <w:highlight w:val="none"/>
        </w:rPr>
      </w:r>
      <w:r/>
    </w:p>
    <w:tbl>
      <w:tblPr>
        <w:tblStyle w:val="878"/>
        <w:tblW w:w="8732" w:type="dxa"/>
        <w:tblInd w:w="2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2"/>
        <w:gridCol w:w="1471"/>
        <w:gridCol w:w="5865"/>
        <w:gridCol w:w="844"/>
      </w:tblGrid>
      <w:tr>
        <w:trPr>
          <w:trHeight w:val="828"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序 号</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分值</w:t>
            </w:r>
            <w:r/>
          </w:p>
        </w:tc>
      </w:tr>
      <w:tr>
        <w:trPr>
          <w:trHeight w:val="516" w:hRule="exact"/>
        </w:trPr>
        <w:tc>
          <w:tcPr>
            <w:gridSpan w:val="3"/>
            <w:tcBorders>
              <w:top w:val="single" w:color="000000" w:sz="2" w:space="0"/>
              <w:left w:val="single" w:color="000000" w:sz="2" w:space="0"/>
              <w:bottom w:val="single" w:color="000000" w:sz="2" w:space="0"/>
              <w:right w:val="single" w:color="000000" w:sz="2" w:space="0"/>
            </w:tcBorders>
            <w:tcW w:w="7888"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技术或者服务水平</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50.0</w:t>
            </w:r>
            <w:r/>
          </w:p>
        </w:tc>
      </w:tr>
      <w:tr>
        <w:trPr>
          <w:trHeight w:val="2333"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spacing w:line="260" w:lineRule="exact"/>
              <w:rPr>
                <w:rFonts w:ascii="楷体" w:hAnsi="楷体" w:eastAsia="楷体" w:cs="楷体"/>
                <w:color w:val="auto"/>
                <w:sz w:val="24"/>
                <w:highlight w:val="none"/>
              </w:rPr>
            </w:pPr>
            <w:r>
              <w:rPr>
                <w:rFonts w:hint="eastAsia" w:ascii="楷体" w:hAnsi="楷体" w:eastAsia="楷体" w:cs="楷体"/>
                <w:color w:val="auto"/>
                <w:sz w:val="24"/>
                <w:highlight w:val="none"/>
                <w:lang w:bidi="en-US"/>
              </w:rPr>
              <w:t xml:space="preserve">投标人机构设置及管理制度的评价</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根据投标人提供机构设置及管理制度的评价进行评价：方案包含机构设置情况及管理制度，员工的工作职责有明确的划分和具体规定及质量保证措施的，得基础分3分；每缺一项扣1分，未提供不得分。</w:t>
            </w:r>
            <w:r/>
          </w:p>
          <w:p>
            <w:pPr>
              <w:ind w:firstLine="400"/>
              <w:spacing w:line="260" w:lineRule="exact"/>
              <w:rPr>
                <w:rFonts w:ascii="楷体" w:hAnsi="楷体" w:eastAsia="楷体" w:cs="楷体"/>
                <w:color w:val="auto"/>
                <w:sz w:val="24"/>
                <w:highlight w:val="none"/>
                <w:lang w:bidi="en-US"/>
              </w:rPr>
            </w:pPr>
            <w:r>
              <w:rPr>
                <w:rFonts w:ascii="楷体" w:hAnsi="楷体" w:eastAsia="楷体" w:cs="楷体"/>
                <w:color w:val="auto"/>
                <w:sz w:val="24"/>
                <w:highlight w:val="none"/>
                <w:lang w:bidi="en-US"/>
              </w:rPr>
              <w:t xml:space="preserve">对各岗位员工工作职责划分清晰、条款具体、权责明确，针对性强的加</w:t>
            </w:r>
            <w:r>
              <w:rPr>
                <w:rFonts w:hint="eastAsia" w:ascii="楷体" w:hAnsi="楷体" w:eastAsia="楷体" w:cs="楷体"/>
                <w:color w:val="auto"/>
                <w:sz w:val="24"/>
                <w:highlight w:val="none"/>
                <w:lang w:bidi="en-US"/>
              </w:rPr>
              <w:t xml:space="preserve">1</w:t>
            </w:r>
            <w:r>
              <w:rPr>
                <w:rFonts w:ascii="楷体" w:hAnsi="楷体" w:eastAsia="楷体" w:cs="楷体"/>
                <w:color w:val="auto"/>
                <w:sz w:val="24"/>
                <w:highlight w:val="none"/>
                <w:lang w:bidi="en-US"/>
              </w:rPr>
              <w:t xml:space="preserve">分。</w:t>
            </w:r>
            <w:r/>
          </w:p>
          <w:p>
            <w:pPr>
              <w:ind w:firstLine="400"/>
              <w:spacing w:line="260" w:lineRule="exact"/>
              <w:rPr>
                <w:color w:val="auto"/>
                <w:highlight w:val="none"/>
              </w:rPr>
            </w:pPr>
            <w:r>
              <w:rPr>
                <w:rFonts w:ascii="楷体" w:hAnsi="楷体" w:eastAsia="楷体" w:cs="楷体"/>
                <w:color w:val="auto"/>
                <w:sz w:val="24"/>
                <w:highlight w:val="none"/>
                <w:lang w:bidi="en-US"/>
              </w:rPr>
              <w:t xml:space="preserve">配套服务质量保证措施完善、科学合理、落地可行，可充分保障项目服务标准的加</w:t>
            </w:r>
            <w:r>
              <w:rPr>
                <w:rFonts w:hint="eastAsia" w:ascii="楷体" w:hAnsi="楷体" w:eastAsia="楷体" w:cs="楷体"/>
                <w:color w:val="auto"/>
                <w:sz w:val="24"/>
                <w:highlight w:val="none"/>
                <w:lang w:bidi="en-US"/>
              </w:rPr>
              <w:t xml:space="preserve">1</w:t>
            </w:r>
            <w:r>
              <w:rPr>
                <w:rFonts w:ascii="楷体" w:hAnsi="楷体" w:eastAsia="楷体" w:cs="楷体"/>
                <w:color w:val="auto"/>
                <w:sz w:val="24"/>
                <w:highlight w:val="none"/>
                <w:lang w:bidi="en-US"/>
              </w:rPr>
              <w:t xml:space="preserve">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jc w:val="center"/>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5</w:t>
            </w:r>
            <w:r/>
          </w:p>
        </w:tc>
      </w:tr>
      <w:tr>
        <w:trPr>
          <w:trHeight w:val="3271"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1.2</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spacing w:line="260" w:lineRule="exact"/>
              <w:rPr>
                <w:rFonts w:ascii="楷体" w:hAnsi="楷体" w:eastAsia="楷体" w:cs="楷体"/>
                <w:color w:val="auto"/>
                <w:sz w:val="24"/>
                <w:highlight w:val="none"/>
              </w:rPr>
            </w:pPr>
            <w:r>
              <w:rPr>
                <w:rFonts w:hint="eastAsia" w:ascii="楷体" w:hAnsi="楷体" w:eastAsia="楷体" w:cs="楷体"/>
                <w:color w:val="auto"/>
                <w:sz w:val="24"/>
                <w:highlight w:val="none"/>
                <w:lang w:bidi="en-US"/>
              </w:rPr>
              <w:t xml:space="preserve">餐饮服务整体方案评价</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根据投标人提供的餐饮服务整体方案进行评价，方案包含餐饮服务方案整体设想、管理模式及管理服务理念、本项目重点及难点分析及相应的解决措施，结合本项目的场地特点，硬件设施配置及使用性质的，得基础分7分，每缺一项扣1分，未提供不得分。</w:t>
            </w:r>
            <w:r/>
          </w:p>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针对本项目餐饮服务重点、难点进行精准分析，并提供科学、具体、可落地的专项解决措施，加1分。</w:t>
            </w:r>
            <w:r/>
          </w:p>
          <w:p>
            <w:pPr>
              <w:ind w:firstLine="400"/>
              <w:spacing w:line="260" w:lineRule="exact"/>
              <w:rPr>
                <w:color w:val="auto"/>
                <w:highlight w:val="none"/>
              </w:rPr>
            </w:pPr>
            <w:r>
              <w:rPr>
                <w:rFonts w:hint="eastAsia" w:ascii="楷体" w:hAnsi="楷体" w:eastAsia="楷体" w:cs="楷体"/>
                <w:color w:val="auto"/>
                <w:sz w:val="24"/>
                <w:highlight w:val="none"/>
                <w:lang w:bidi="en-US"/>
              </w:rPr>
              <w:t xml:space="preserve">方案充分结合本项目场地特点、硬件设施配置及实际使用性质针对性编制，适配性强、贴合实际的加1分。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jc w:val="center"/>
              <w:spacing w:line="288"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r>
      <w:tr>
        <w:trPr>
          <w:trHeight w:val="2849"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1.3</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spacing w:line="260" w:lineRule="exact"/>
              <w:rPr>
                <w:rFonts w:ascii="楷体" w:hAnsi="楷体" w:eastAsia="楷体" w:cs="楷体"/>
                <w:color w:val="auto"/>
                <w:sz w:val="24"/>
                <w:highlight w:val="none"/>
              </w:rPr>
            </w:pPr>
            <w:r>
              <w:rPr>
                <w:rFonts w:hint="eastAsia" w:ascii="楷体" w:hAnsi="楷体" w:eastAsia="楷体" w:cs="楷体"/>
                <w:color w:val="auto"/>
                <w:sz w:val="24"/>
                <w:highlight w:val="none"/>
                <w:lang w:bidi="en-US"/>
              </w:rPr>
              <w:t xml:space="preserve">日常菜品种类评价</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根据投标人提供的常菜品种类进行评价：</w:t>
            </w:r>
            <w:r/>
          </w:p>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方案包括大荤、小荤、素菜种类、品种情况介绍，有伙食调剂、营养配餐方案的得基础分6分，每缺一项扣2分，未提供不得分。</w:t>
            </w:r>
            <w:r/>
          </w:p>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具备完善的周期性菜品轮换、荤素调剂、季节调餐方案，有效避免餐食单一，贴合就餐需求的，加2分。</w:t>
            </w:r>
            <w:r/>
          </w:p>
          <w:p>
            <w:pPr>
              <w:ind w:firstLine="400"/>
              <w:spacing w:line="260" w:lineRule="exact"/>
              <w:rPr>
                <w:color w:val="auto"/>
                <w:highlight w:val="none"/>
              </w:rPr>
            </w:pPr>
            <w:r>
              <w:rPr>
                <w:rFonts w:hint="eastAsia" w:ascii="楷体" w:hAnsi="楷体" w:eastAsia="楷体" w:cs="楷体"/>
                <w:color w:val="auto"/>
                <w:sz w:val="24"/>
                <w:highlight w:val="none"/>
                <w:lang w:bidi="en-US"/>
              </w:rPr>
              <w:t xml:space="preserve">结合膳食标准合理搭配营养，荤素、粗细、营养配比科学，配餐方案规范合理、可落地的，加2分。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jc w:val="center"/>
              <w:spacing w:line="288"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r>
      <w:tr>
        <w:trPr>
          <w:trHeight w:val="2177"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1.4</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spacing w:line="260" w:lineRule="exact"/>
              <w:rPr>
                <w:rFonts w:ascii="楷体" w:hAnsi="楷体" w:eastAsia="楷体" w:cs="楷体"/>
                <w:color w:val="auto"/>
                <w:sz w:val="24"/>
                <w:highlight w:val="none"/>
              </w:rPr>
            </w:pPr>
            <w:r>
              <w:rPr>
                <w:rFonts w:hint="eastAsia" w:ascii="楷体" w:hAnsi="楷体" w:eastAsia="楷体" w:cs="楷体"/>
                <w:color w:val="auto"/>
                <w:sz w:val="24"/>
                <w:highlight w:val="none"/>
                <w:lang w:bidi="en-US"/>
              </w:rPr>
              <w:t xml:space="preserve">应急处理方案评价</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据投标人提供的应急处理方案进行评价：</w:t>
            </w:r>
            <w:r/>
          </w:p>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各类应急处理方案包含：消防安全、食物中毒、设施故障、停电停水停气、人员更替的，得基础分5分，每缺一项扣1分，未提供不得分。</w:t>
            </w:r>
            <w:r/>
          </w:p>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应急预案分类清晰、内容细致详实、贴合本项目场景、专项针对性强的加1分。</w:t>
            </w:r>
            <w:r/>
          </w:p>
          <w:p>
            <w:pPr>
              <w:ind w:firstLine="400"/>
              <w:spacing w:line="260" w:lineRule="exact"/>
              <w:rPr>
                <w:rFonts w:ascii="楷体" w:hAnsi="楷体" w:eastAsia="楷体" w:cs="楷体"/>
                <w:color w:val="auto"/>
                <w:sz w:val="24"/>
                <w:highlight w:val="none"/>
              </w:rPr>
            </w:pPr>
            <w:r>
              <w:rPr>
                <w:rFonts w:hint="eastAsia" w:ascii="楷体" w:hAnsi="楷体" w:eastAsia="楷体" w:cs="楷体"/>
                <w:color w:val="auto"/>
                <w:sz w:val="24"/>
                <w:highlight w:val="none"/>
                <w:lang w:bidi="en-US"/>
              </w:rPr>
              <w:t xml:space="preserve">应急响应流程清晰、处置措施科学得当、突发问题可快速落地实施，具备较强实操性的加1分。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jc w:val="center"/>
              <w:spacing w:line="288"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r>
      <w:tr>
        <w:trPr>
          <w:trHeight w:val="2962"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1.5</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spacing w:line="260" w:lineRule="exact"/>
              <w:rPr>
                <w:rFonts w:ascii="楷体" w:hAnsi="楷体" w:eastAsia="楷体" w:cs="楷体"/>
                <w:color w:val="auto"/>
                <w:sz w:val="24"/>
                <w:highlight w:val="none"/>
              </w:rPr>
            </w:pPr>
            <w:r>
              <w:rPr>
                <w:rFonts w:hint="eastAsia" w:ascii="楷体" w:hAnsi="楷体" w:eastAsia="楷体" w:cs="楷体"/>
                <w:color w:val="auto"/>
                <w:sz w:val="24"/>
                <w:highlight w:val="none"/>
                <w:lang w:bidi="en-US"/>
              </w:rPr>
              <w:t xml:space="preserve">结算设备评价</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据投标人提供的结算设备方案进行评价：</w:t>
            </w:r>
            <w:r/>
          </w:p>
          <w:p>
            <w:pPr>
              <w:ind w:firstLine="400"/>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方案包含食堂就餐结算设备配置方案的，得基础分3分，未提供不得分。</w:t>
            </w:r>
            <w:r/>
          </w:p>
          <w:p>
            <w:pPr>
              <w:ind w:firstLine="400"/>
              <w:spacing w:line="260" w:lineRule="exact"/>
              <w:rPr>
                <w:rFonts w:ascii="楷体" w:hAnsi="楷体" w:eastAsia="楷体" w:cs="楷体"/>
                <w:color w:val="auto"/>
                <w:sz w:val="24"/>
                <w:highlight w:val="none"/>
                <w:lang w:bidi="en-US"/>
              </w:rPr>
            </w:pPr>
            <w:r>
              <w:rPr>
                <w:rFonts w:ascii="楷体" w:hAnsi="楷体" w:eastAsia="楷体" w:cs="楷体"/>
                <w:color w:val="auto"/>
                <w:sz w:val="24"/>
                <w:highlight w:val="none"/>
                <w:lang w:bidi="en-US"/>
              </w:rPr>
              <w:t xml:space="preserve">除基础</w:t>
            </w:r>
            <w:r>
              <w:rPr>
                <w:rFonts w:hint="eastAsia" w:ascii="楷体" w:hAnsi="楷体" w:eastAsia="楷体" w:cs="楷体"/>
                <w:color w:val="auto"/>
                <w:sz w:val="24"/>
                <w:highlight w:val="none"/>
                <w:lang w:bidi="en-US"/>
              </w:rPr>
              <w:t xml:space="preserve">结算</w:t>
            </w:r>
            <w:r>
              <w:rPr>
                <w:rFonts w:ascii="楷体" w:hAnsi="楷体" w:eastAsia="楷体" w:cs="楷体"/>
                <w:color w:val="auto"/>
                <w:sz w:val="24"/>
                <w:highlight w:val="none"/>
                <w:lang w:bidi="en-US"/>
              </w:rPr>
              <w:t xml:space="preserve">设备外，额外配置人数统计（数人头）、数据比对、就餐人次核验等智能管控措施，可有效杜绝就餐漏洞、精准统计就餐数据的，加</w:t>
            </w:r>
            <w:r>
              <w:rPr>
                <w:rFonts w:hint="eastAsia" w:ascii="楷体" w:hAnsi="楷体" w:eastAsia="楷体" w:cs="楷体"/>
                <w:color w:val="auto"/>
                <w:sz w:val="24"/>
                <w:highlight w:val="none"/>
                <w:lang w:bidi="en-US"/>
              </w:rPr>
              <w:t xml:space="preserve">2</w:t>
            </w:r>
            <w:r>
              <w:rPr>
                <w:rFonts w:ascii="楷体" w:hAnsi="楷体" w:eastAsia="楷体" w:cs="楷体"/>
                <w:color w:val="auto"/>
                <w:sz w:val="24"/>
                <w:highlight w:val="none"/>
                <w:lang w:bidi="en-US"/>
              </w:rPr>
              <w:t xml:space="preserve">分。</w:t>
            </w:r>
            <w:r/>
          </w:p>
          <w:p>
            <w:pPr>
              <w:ind w:firstLine="400"/>
              <w:spacing w:line="260" w:lineRule="exact"/>
              <w:rPr>
                <w:rFonts w:ascii="楷体" w:hAnsi="楷体" w:eastAsia="楷体" w:cs="楷体"/>
                <w:color w:val="auto"/>
                <w:sz w:val="24"/>
                <w:highlight w:val="none"/>
                <w:lang w:bidi="en-US"/>
              </w:rPr>
            </w:pPr>
            <w:r>
              <w:rPr>
                <w:rFonts w:ascii="楷体" w:hAnsi="楷体" w:eastAsia="楷体" w:cs="楷体"/>
                <w:color w:val="auto"/>
                <w:sz w:val="24"/>
                <w:highlight w:val="none"/>
                <w:lang w:bidi="en-US"/>
              </w:rPr>
              <w:t xml:space="preserve">配备完整后台管理系统、数据台账导出、财务对账、设备日常维保、故障应急处置机制，实现食堂结算全流程智能化、规范化管理的，加</w:t>
            </w:r>
            <w:r>
              <w:rPr>
                <w:rFonts w:hint="eastAsia" w:ascii="楷体" w:hAnsi="楷体" w:eastAsia="楷体" w:cs="楷体"/>
                <w:color w:val="auto"/>
                <w:sz w:val="24"/>
                <w:highlight w:val="none"/>
                <w:lang w:bidi="en-US"/>
              </w:rPr>
              <w:t xml:space="preserve">2</w:t>
            </w:r>
            <w:r>
              <w:rPr>
                <w:rFonts w:ascii="楷体" w:hAnsi="楷体" w:eastAsia="楷体" w:cs="楷体"/>
                <w:color w:val="auto"/>
                <w:sz w:val="24"/>
                <w:highlight w:val="none"/>
                <w:lang w:bidi="en-US"/>
              </w:rPr>
              <w:t xml:space="preserve">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jc w:val="center"/>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7</w:t>
            </w:r>
            <w:r/>
          </w:p>
        </w:tc>
      </w:tr>
      <w:tr>
        <w:trPr>
          <w:trHeight w:val="3098"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1.6</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pStyle w:val="970"/>
              <w:ind w:right="111"/>
              <w:jc w:val="center"/>
              <w:spacing w:before="0" w:after="0" w:line="240" w:lineRule="auto"/>
              <w:rPr>
                <w:rFonts w:ascii="楷体" w:hAnsi="楷体" w:eastAsia="楷体" w:cs="楷体"/>
                <w:color w:val="auto"/>
                <w:sz w:val="22"/>
                <w:szCs w:val="22"/>
                <w:highlight w:val="none"/>
              </w:rPr>
            </w:pPr>
            <w:r>
              <w:rPr>
                <w:rFonts w:hint="eastAsia" w:ascii="楷体" w:hAnsi="楷体" w:eastAsia="楷体" w:cs="楷体"/>
                <w:color w:val="auto"/>
                <w:spacing w:val="-2"/>
                <w:sz w:val="22"/>
                <w:szCs w:val="22"/>
                <w:highlight w:val="none"/>
              </w:rPr>
              <w:t xml:space="preserve">售后服</w:t>
            </w:r>
            <w:r>
              <w:rPr>
                <w:rFonts w:hint="eastAsia" w:ascii="楷体" w:hAnsi="楷体" w:eastAsia="楷体" w:cs="楷体"/>
                <w:color w:val="auto"/>
                <w:spacing w:val="-3"/>
                <w:sz w:val="22"/>
                <w:szCs w:val="22"/>
                <w:highlight w:val="none"/>
              </w:rPr>
              <w:t xml:space="preserve">务方案</w:t>
            </w:r>
            <w:r>
              <w:rPr>
                <w:rFonts w:hint="eastAsia" w:ascii="楷体" w:hAnsi="楷体" w:eastAsia="楷体" w:cs="楷体"/>
                <w:color w:val="auto"/>
                <w:spacing w:val="49"/>
                <w:sz w:val="22"/>
                <w:szCs w:val="22"/>
                <w:highlight w:val="none"/>
              </w:rPr>
              <w:t xml:space="preserve">价</w:t>
            </w:r>
            <w:r/>
          </w:p>
        </w:tc>
        <w:tc>
          <w:tcPr>
            <w:tcBorders>
              <w:top w:val="single" w:color="000000" w:sz="2" w:space="0"/>
              <w:left w:val="single" w:color="000000" w:sz="2" w:space="0"/>
              <w:bottom w:val="single" w:color="000000" w:sz="2" w:space="0"/>
              <w:right w:val="single" w:color="000000" w:sz="2" w:space="0"/>
            </w:tcBorders>
            <w:tcW w:w="5865" w:type="dxa"/>
            <w:vAlign w:val="top"/>
            <w:textDirection w:val="lrTb"/>
            <w:noWrap w:val="false"/>
          </w:tcPr>
          <w:p>
            <w:pPr>
              <w:pStyle w:val="970"/>
              <w:spacing w:before="0" w:after="0" w:line="240" w:lineRule="auto"/>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根据供应商提供的成立沟通及售后服务团队，建立畅通沟通渠道及售后快速反应机制，明确沟通及售后服务时限、标准、要求、考核等措施。</w:t>
            </w:r>
            <w:r/>
          </w:p>
          <w:p>
            <w:pPr>
              <w:pStyle w:val="970"/>
              <w:spacing w:before="0" w:after="0" w:line="240" w:lineRule="auto"/>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方案完全包含上述要点且满足招标文件要求的得3分，方案有缺项,每缺一项扣1分，未提供的不得分；</w:t>
            </w:r>
            <w:r/>
          </w:p>
          <w:p>
            <w:pPr>
              <w:pStyle w:val="970"/>
              <w:spacing w:before="0" w:after="0" w:line="240" w:lineRule="auto"/>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方案紧密结合本项目食材供应频次、服务范围及需求特点，针对性匹配沟通及售后响应模式的加1分；</w:t>
            </w:r>
            <w:r/>
          </w:p>
          <w:p>
            <w:pPr>
              <w:pStyle w:val="970"/>
              <w:spacing w:before="0" w:after="0" w:line="240" w:lineRule="auto"/>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方案明确团队人员配置、沟通方式、售后处置流程及考核细则，措施具体可落地、可监督的加1分。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pStyle w:val="970"/>
              <w:jc w:val="center"/>
              <w:spacing w:before="0" w:after="0" w:line="240" w:lineRule="auto"/>
              <w:rPr>
                <w:rFonts w:ascii="楷体" w:hAnsi="楷体" w:eastAsia="楷体" w:cs="楷体"/>
                <w:color w:val="auto"/>
                <w:sz w:val="22"/>
                <w:szCs w:val="22"/>
                <w:highlight w:val="none"/>
              </w:rPr>
            </w:pPr>
            <w:r>
              <w:rPr>
                <w:rFonts w:hint="eastAsia" w:ascii="楷体" w:hAnsi="楷体" w:eastAsia="楷体" w:cs="楷体"/>
                <w:color w:val="auto"/>
                <w:spacing w:val="-3"/>
                <w:sz w:val="22"/>
                <w:szCs w:val="22"/>
                <w:highlight w:val="none"/>
              </w:rPr>
              <w:t xml:space="preserve">5</w:t>
            </w:r>
            <w:r/>
          </w:p>
        </w:tc>
      </w:tr>
      <w:tr>
        <w:trPr>
          <w:trHeight w:val="3098"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1.7</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pStyle w:val="970"/>
              <w:ind w:right="111"/>
              <w:jc w:val="center"/>
              <w:spacing w:before="0" w:after="0" w:line="240" w:lineRule="auto"/>
              <w:rPr>
                <w:rFonts w:ascii="楷体" w:hAnsi="楷体" w:eastAsia="楷体" w:cs="楷体"/>
                <w:color w:val="auto"/>
                <w:spacing w:val="-2"/>
                <w:sz w:val="22"/>
                <w:szCs w:val="22"/>
                <w:highlight w:val="none"/>
              </w:rPr>
            </w:pPr>
            <w:r>
              <w:rPr>
                <w:rFonts w:hint="eastAsia" w:ascii="楷体" w:hAnsi="楷体" w:eastAsia="楷体" w:cs="楷体"/>
                <w:color w:val="auto"/>
                <w:spacing w:val="-2"/>
                <w:sz w:val="22"/>
                <w:szCs w:val="22"/>
                <w:highlight w:val="none"/>
              </w:rPr>
              <w:t xml:space="preserve">食材存储方案评价</w:t>
            </w:r>
            <w:r/>
          </w:p>
        </w:tc>
        <w:tc>
          <w:tcPr>
            <w:tcBorders>
              <w:top w:val="single" w:color="000000" w:sz="2" w:space="0"/>
              <w:left w:val="single" w:color="000000" w:sz="2" w:space="0"/>
              <w:bottom w:val="single" w:color="000000" w:sz="2" w:space="0"/>
              <w:right w:val="single" w:color="000000" w:sz="2" w:space="0"/>
            </w:tcBorders>
            <w:tcW w:w="5865" w:type="dxa"/>
            <w:vAlign w:val="top"/>
            <w:textDirection w:val="lrTb"/>
            <w:noWrap w:val="false"/>
          </w:tcPr>
          <w:p>
            <w:pPr>
              <w:spacing w:line="260" w:lineRule="exact"/>
              <w:rPr>
                <w:rFonts w:ascii="楷体" w:hAnsi="楷体" w:eastAsia="楷体" w:cs="楷体"/>
                <w:color w:val="auto"/>
                <w:sz w:val="24"/>
                <w:highlight w:val="none"/>
                <w:lang w:bidi="en-US"/>
              </w:rPr>
            </w:pPr>
            <w:r>
              <w:rPr>
                <w:rFonts w:hint="eastAsia" w:ascii="楷体" w:hAnsi="楷体" w:eastAsia="楷体" w:cs="楷体"/>
                <w:color w:val="auto"/>
                <w:sz w:val="24"/>
                <w:highlight w:val="none"/>
                <w:lang w:bidi="en-US"/>
              </w:rPr>
              <w:t xml:space="preserve">据投标人提供的</w:t>
            </w:r>
            <w:r>
              <w:rPr>
                <w:rFonts w:hint="eastAsia" w:ascii="楷体" w:hAnsi="楷体" w:eastAsia="楷体" w:cs="楷体"/>
                <w:color w:val="auto"/>
                <w:spacing w:val="-2"/>
                <w:sz w:val="22"/>
                <w:szCs w:val="22"/>
                <w:highlight w:val="none"/>
              </w:rPr>
              <w:t xml:space="preserve">食材存储方案</w:t>
            </w:r>
            <w:r>
              <w:rPr>
                <w:rFonts w:hint="eastAsia" w:ascii="楷体" w:hAnsi="楷体" w:eastAsia="楷体" w:cs="楷体"/>
                <w:color w:val="auto"/>
                <w:sz w:val="24"/>
                <w:highlight w:val="none"/>
                <w:lang w:bidi="en-US"/>
              </w:rPr>
              <w:t xml:space="preserve">进行评价：</w:t>
            </w:r>
            <w:r/>
          </w:p>
          <w:p>
            <w:pPr>
              <w:pStyle w:val="970"/>
              <w:spacing w:before="0" w:after="0" w:line="240" w:lineRule="auto"/>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方案完整包含食材入库验收、分类分区存放、低温冷藏冷冻温控管理、食材先进先出管理、库房环境卫生消杀管理五大核心内容，得基础分5分；每缺一项扣1分，未提供不得分。</w:t>
            </w:r>
            <w:r/>
          </w:p>
          <w:p>
            <w:pPr>
              <w:pStyle w:val="970"/>
              <w:spacing w:before="0" w:after="0" w:line="240" w:lineRule="auto"/>
              <w:rPr>
                <w:rFonts w:ascii="楷体" w:hAnsi="楷体" w:eastAsia="楷体" w:cs="楷体"/>
                <w:color w:val="auto"/>
                <w:sz w:val="22"/>
                <w:szCs w:val="22"/>
                <w:highlight w:val="none"/>
              </w:rPr>
            </w:pPr>
            <w:r>
              <w:rPr>
                <w:rFonts w:ascii="楷体" w:hAnsi="楷体" w:eastAsia="楷体" w:cs="楷体"/>
                <w:color w:val="auto"/>
                <w:sz w:val="22"/>
                <w:szCs w:val="22"/>
                <w:highlight w:val="none"/>
              </w:rPr>
              <w:t xml:space="preserve">食材存储方案分类清晰、内容细致详实，明确区分荤素、生熟、半成品、干货隔离存放标准，贴合本项目食堂运营场景、专项针对性强的，加1分</w:t>
            </w:r>
            <w:r/>
          </w:p>
          <w:p>
            <w:pPr>
              <w:pStyle w:val="970"/>
              <w:spacing w:before="0" w:after="0" w:line="240" w:lineRule="auto"/>
              <w:rPr>
                <w:rFonts w:ascii="楷体" w:hAnsi="楷体" w:eastAsia="楷体" w:cs="楷体"/>
                <w:color w:val="auto"/>
                <w:sz w:val="22"/>
                <w:szCs w:val="22"/>
                <w:highlight w:val="none"/>
              </w:rPr>
            </w:pPr>
            <w:r>
              <w:rPr>
                <w:rFonts w:ascii="楷体" w:hAnsi="楷体" w:eastAsia="楷体" w:cs="楷体"/>
                <w:color w:val="auto"/>
                <w:sz w:val="22"/>
                <w:szCs w:val="22"/>
                <w:highlight w:val="none"/>
              </w:rPr>
              <w:t xml:space="preserve">食材冷藏存储温控标准明确、存放流程规范、巡检管控、保质期排查、防变质措施科学得当，可快速落地执行，具备极强现场实操性的，加1分。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pStyle w:val="970"/>
              <w:jc w:val="center"/>
              <w:spacing w:before="0" w:after="0" w:line="240" w:lineRule="auto"/>
              <w:rPr>
                <w:rFonts w:ascii="楷体" w:hAnsi="楷体" w:eastAsia="楷体" w:cs="楷体"/>
                <w:color w:val="auto"/>
                <w:spacing w:val="-3"/>
                <w:sz w:val="22"/>
                <w:szCs w:val="22"/>
                <w:highlight w:val="none"/>
              </w:rPr>
            </w:pPr>
            <w:r>
              <w:rPr>
                <w:rFonts w:hint="eastAsia" w:ascii="楷体" w:hAnsi="楷体" w:eastAsia="楷体" w:cs="楷体"/>
                <w:color w:val="auto"/>
                <w:spacing w:val="-3"/>
                <w:sz w:val="22"/>
                <w:szCs w:val="22"/>
                <w:highlight w:val="none"/>
              </w:rPr>
              <w:t xml:space="preserve">7</w:t>
            </w:r>
            <w:r/>
          </w:p>
        </w:tc>
      </w:tr>
    </w:tbl>
    <w:p>
      <w:pPr>
        <w:pStyle w:val="895"/>
        <w:rPr>
          <w:rFonts w:ascii="楷体" w:hAnsi="楷体" w:eastAsia="楷体" w:cs="楷体"/>
          <w:b/>
          <w:color w:val="auto"/>
          <w:sz w:val="4"/>
          <w:szCs w:val="24"/>
          <w:highlight w:val="none"/>
        </w:rPr>
      </w:pPr>
      <w:r>
        <w:rPr>
          <w:rFonts w:ascii="楷体" w:hAnsi="楷体" w:eastAsia="楷体" w:cs="楷体"/>
          <w:b/>
          <w:color w:val="auto"/>
          <w:sz w:val="4"/>
          <w:szCs w:val="24"/>
          <w:highlight w:val="none"/>
        </w:rPr>
      </w:r>
      <w:r/>
    </w:p>
    <w:p>
      <w:pPr>
        <w:pStyle w:val="895"/>
        <w:rPr>
          <w:rFonts w:ascii="楷体" w:hAnsi="楷体" w:eastAsia="楷体" w:cs="楷体"/>
          <w:b/>
          <w:color w:val="auto"/>
          <w:sz w:val="4"/>
          <w:szCs w:val="24"/>
          <w:highlight w:val="none"/>
        </w:rPr>
      </w:pPr>
      <w:r>
        <w:rPr>
          <w:rFonts w:ascii="楷体" w:hAnsi="楷体" w:eastAsia="楷体" w:cs="楷体"/>
          <w:b/>
          <w:color w:val="auto"/>
          <w:sz w:val="4"/>
          <w:szCs w:val="24"/>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hint="eastAsia" w:ascii="楷体" w:hAnsi="楷体" w:eastAsia="楷体" w:cs="楷体"/>
          <w:color w:val="auto"/>
          <w:highlight w:val="none"/>
        </w:rPr>
        <w:t xml:space="preserve">（二）商务评估</w:t>
      </w:r>
      <w:r/>
    </w:p>
    <w:p>
      <w:pPr>
        <w:pStyle w:val="895"/>
        <w:rPr>
          <w:rFonts w:ascii="楷体" w:hAnsi="楷体" w:eastAsia="楷体" w:cs="楷体"/>
          <w:color w:val="auto"/>
          <w:sz w:val="7"/>
          <w:szCs w:val="24"/>
          <w:highlight w:val="none"/>
        </w:rPr>
      </w:pPr>
      <w:r>
        <w:rPr>
          <w:rFonts w:ascii="楷体" w:hAnsi="楷体" w:eastAsia="楷体" w:cs="楷体"/>
          <w:color w:val="auto"/>
          <w:sz w:val="7"/>
          <w:szCs w:val="24"/>
          <w:highlight w:val="none"/>
        </w:rPr>
      </w:r>
      <w:r/>
    </w:p>
    <w:tbl>
      <w:tblPr>
        <w:tblStyle w:val="878"/>
        <w:tblW w:w="8721" w:type="dxa"/>
        <w:tblInd w:w="2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813"/>
        <w:gridCol w:w="6525"/>
        <w:gridCol w:w="833"/>
      </w:tblGrid>
      <w:tr>
        <w:trPr>
          <w:trHeight w:val="828" w:hRule="exact"/>
        </w:trPr>
        <w:tc>
          <w:tcPr>
            <w:tcBorders>
              <w:top w:val="single" w:color="000000" w:sz="2" w:space="0"/>
              <w:left w:val="single" w:color="000000" w:sz="2" w:space="0"/>
              <w:bottom w:val="single" w:color="000000" w:sz="2" w:space="0"/>
              <w:right w:val="single" w:color="000000" w:sz="2" w:space="0"/>
            </w:tcBorders>
            <w:tcW w:w="550"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序 号</w:t>
            </w:r>
            <w:r/>
          </w:p>
        </w:tc>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评审 因素</w:t>
            </w:r>
            <w:r/>
          </w:p>
        </w:tc>
        <w:tc>
          <w:tcPr>
            <w:tcBorders>
              <w:top w:val="single" w:color="000000" w:sz="2" w:space="0"/>
              <w:left w:val="single" w:color="000000" w:sz="2" w:space="0"/>
              <w:bottom w:val="single" w:color="000000" w:sz="2" w:space="0"/>
              <w:right w:val="single" w:color="000000" w:sz="2" w:space="0"/>
            </w:tcBorders>
            <w:tcW w:w="6525"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分值</w:t>
            </w:r>
            <w:r/>
          </w:p>
        </w:tc>
      </w:tr>
      <w:tr>
        <w:trPr>
          <w:trHeight w:val="518" w:hRule="exact"/>
        </w:trPr>
        <w:tc>
          <w:tcPr>
            <w:gridSpan w:val="3"/>
            <w:tcBorders>
              <w:top w:val="single" w:color="000000" w:sz="2" w:space="0"/>
              <w:left w:val="single" w:color="000000" w:sz="2" w:space="0"/>
              <w:bottom w:val="single" w:color="000000" w:sz="2" w:space="0"/>
              <w:right w:val="single" w:color="000000" w:sz="2" w:space="0"/>
            </w:tcBorders>
            <w:tcW w:w="7888"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综合实力评价</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20</w:t>
            </w:r>
            <w:r>
              <w:rPr>
                <w:rFonts w:hint="eastAsia" w:ascii="楷体" w:hAnsi="楷体" w:eastAsia="楷体" w:cs="楷体"/>
                <w:color w:val="auto"/>
                <w:sz w:val="22"/>
                <w:szCs w:val="22"/>
                <w:highlight w:val="none"/>
              </w:rPr>
              <w:t xml:space="preserve">.0</w:t>
            </w:r>
            <w:r/>
          </w:p>
        </w:tc>
      </w:tr>
      <w:tr>
        <w:trPr>
          <w:trHeight w:val="1452" w:hRule="exact"/>
        </w:trPr>
        <w:tc>
          <w:tcPr>
            <w:tcBorders>
              <w:top w:val="single" w:color="000000" w:sz="2" w:space="0"/>
              <w:left w:val="single" w:color="000000" w:sz="2" w:space="0"/>
              <w:bottom w:val="single" w:color="000000" w:sz="2" w:space="0"/>
              <w:right w:val="single" w:color="000000" w:sz="2" w:space="0"/>
            </w:tcBorders>
            <w:tcW w:w="550"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企业 认证 评价</w:t>
            </w:r>
            <w:r/>
          </w:p>
        </w:tc>
        <w:tc>
          <w:tcPr>
            <w:tcBorders>
              <w:top w:val="single" w:color="000000" w:sz="2" w:space="0"/>
              <w:left w:val="single" w:color="000000" w:sz="2" w:space="0"/>
              <w:bottom w:val="single" w:color="000000" w:sz="2" w:space="0"/>
              <w:right w:val="single" w:color="000000" w:sz="2" w:space="0"/>
            </w:tcBorders>
            <w:tcW w:w="6525" w:type="dxa"/>
            <w:vAlign w:val="center"/>
            <w:textDirection w:val="lrTb"/>
            <w:noWrap w:val="false"/>
          </w:tcPr>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投标人具有质量管理体系认证、环境管理体系认证、职业健康安全管 理体系认证、食品安全管理体系认证的，每有一个证书得 </w:t>
            </w:r>
            <w:r>
              <w:rPr>
                <w:rFonts w:hint="eastAsia" w:ascii="楷体" w:hAnsi="楷体" w:eastAsia="楷体" w:cs="楷体"/>
                <w:color w:val="auto"/>
                <w:sz w:val="22"/>
                <w:szCs w:val="22"/>
                <w:highlight w:val="none"/>
                <w:lang w:val="en-US" w:eastAsia="zh-CN"/>
              </w:rPr>
              <w:t xml:space="preserve">1</w:t>
            </w:r>
            <w:r>
              <w:rPr>
                <w:rFonts w:hint="eastAsia" w:ascii="楷体" w:hAnsi="楷体" w:eastAsia="楷体" w:cs="楷体"/>
                <w:color w:val="auto"/>
                <w:sz w:val="22"/>
                <w:szCs w:val="22"/>
                <w:highlight w:val="none"/>
              </w:rPr>
              <w:t xml:space="preserve"> 分，最高得 </w:t>
            </w:r>
            <w:r>
              <w:rPr>
                <w:rFonts w:hint="eastAsia" w:ascii="楷体" w:hAnsi="楷体" w:eastAsia="楷体" w:cs="楷体"/>
                <w:color w:val="auto"/>
                <w:sz w:val="22"/>
                <w:szCs w:val="22"/>
                <w:highlight w:val="none"/>
                <w:lang w:val="en-US" w:eastAsia="zh-CN"/>
              </w:rPr>
              <w:t xml:space="preserve">4</w:t>
            </w:r>
            <w:r>
              <w:rPr>
                <w:rFonts w:hint="eastAsia" w:ascii="楷体" w:hAnsi="楷体" w:eastAsia="楷体" w:cs="楷体"/>
                <w:color w:val="auto"/>
                <w:sz w:val="22"/>
                <w:szCs w:val="22"/>
                <w:highlight w:val="none"/>
              </w:rPr>
              <w:t xml:space="preserve"> 分。注：须提供证书扫描件（证书须在有效期内，能够官网查 询，提供官网链接及官网截图，否则不得分）。</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4</w:t>
            </w:r>
            <w:r>
              <w:rPr>
                <w:rFonts w:hint="eastAsia" w:ascii="楷体" w:hAnsi="楷体" w:eastAsia="楷体" w:cs="楷体"/>
                <w:color w:val="auto"/>
                <w:sz w:val="22"/>
                <w:szCs w:val="22"/>
                <w:highlight w:val="none"/>
              </w:rPr>
              <w:t xml:space="preserve">.0</w:t>
            </w:r>
            <w:r/>
          </w:p>
        </w:tc>
      </w:tr>
      <w:tr>
        <w:trPr>
          <w:trHeight w:val="2294" w:hRule="exact"/>
        </w:trPr>
        <w:tc>
          <w:tcPr>
            <w:tcBorders>
              <w:top w:val="single" w:color="000000" w:sz="2" w:space="0"/>
              <w:left w:val="single" w:color="000000" w:sz="2" w:space="0"/>
              <w:bottom w:val="single" w:color="000000" w:sz="2" w:space="0"/>
              <w:right w:val="single" w:color="000000" w:sz="2" w:space="0"/>
            </w:tcBorders>
            <w:tcW w:w="550"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1.2</w:t>
            </w:r>
            <w:r/>
          </w:p>
        </w:tc>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经验 评价</w:t>
            </w:r>
            <w:r/>
          </w:p>
        </w:tc>
        <w:tc>
          <w:tcPr>
            <w:tcBorders>
              <w:top w:val="single" w:color="000000" w:sz="2" w:space="0"/>
              <w:left w:val="single" w:color="000000" w:sz="2" w:space="0"/>
              <w:bottom w:val="single" w:color="000000" w:sz="2" w:space="0"/>
              <w:right w:val="single" w:color="000000" w:sz="2" w:space="0"/>
            </w:tcBorders>
            <w:tcW w:w="6525" w:type="dxa"/>
            <w:vAlign w:val="center"/>
            <w:textDirection w:val="lrTb"/>
            <w:noWrap w:val="false"/>
          </w:tcPr>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根据供应商提供 2020 年 1 月 1 日(以合同签订时间为准)以来的类似成功案例（需提供合同扫描件、用户评价材料），考察成功案例的管理 性质与本项目需求相似程度（至少包含餐饮服务、食材配送内容），每有 1 个符合要求的类似成功案例得</w:t>
            </w:r>
            <w:r>
              <w:rPr>
                <w:rFonts w:hint="eastAsia" w:ascii="楷体" w:hAnsi="楷体" w:eastAsia="楷体" w:cs="楷体"/>
                <w:color w:val="auto"/>
                <w:sz w:val="22"/>
                <w:szCs w:val="22"/>
                <w:highlight w:val="none"/>
                <w:lang w:val="en-US" w:eastAsia="zh-CN"/>
              </w:rPr>
              <w:t xml:space="preserve">3</w:t>
            </w:r>
            <w:r>
              <w:rPr>
                <w:rFonts w:hint="eastAsia" w:ascii="楷体" w:hAnsi="楷体" w:eastAsia="楷体" w:cs="楷体"/>
                <w:color w:val="auto"/>
                <w:sz w:val="22"/>
                <w:szCs w:val="22"/>
                <w:highlight w:val="none"/>
              </w:rPr>
              <w:t xml:space="preserve">分，本项最高得 </w:t>
            </w:r>
            <w:r>
              <w:rPr>
                <w:rFonts w:hint="eastAsia" w:ascii="楷体" w:hAnsi="楷体" w:eastAsia="楷体" w:cs="楷体"/>
                <w:color w:val="auto"/>
                <w:sz w:val="22"/>
                <w:szCs w:val="22"/>
                <w:highlight w:val="none"/>
                <w:lang w:val="en-US" w:eastAsia="zh-CN"/>
              </w:rPr>
              <w:t xml:space="preserve">9</w:t>
            </w:r>
            <w:r>
              <w:rPr>
                <w:rFonts w:hint="eastAsia" w:ascii="楷体" w:hAnsi="楷体" w:eastAsia="楷体" w:cs="楷体"/>
                <w:color w:val="auto"/>
                <w:sz w:val="22"/>
                <w:szCs w:val="22"/>
                <w:highlight w:val="none"/>
              </w:rPr>
              <w:t xml:space="preserve">分（同 一用户相同采购内容只计一个，一致性因素为管理内容、用户单位性质）。</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9</w:t>
            </w:r>
            <w:r>
              <w:rPr>
                <w:rFonts w:hint="eastAsia" w:ascii="楷体" w:hAnsi="楷体" w:eastAsia="楷体" w:cs="楷体"/>
                <w:color w:val="auto"/>
                <w:sz w:val="22"/>
                <w:szCs w:val="22"/>
                <w:highlight w:val="none"/>
              </w:rPr>
              <w:t xml:space="preserve">.0</w:t>
            </w:r>
            <w:r/>
          </w:p>
        </w:tc>
      </w:tr>
      <w:tr>
        <w:trPr>
          <w:trHeight w:val="1860" w:hRule="exact"/>
        </w:trPr>
        <w:tc>
          <w:tcPr>
            <w:tcBorders>
              <w:top w:val="single" w:color="000000" w:sz="2" w:space="0"/>
              <w:left w:val="single" w:color="000000" w:sz="2" w:space="0"/>
              <w:bottom w:val="single" w:color="000000" w:sz="2" w:space="0"/>
              <w:right w:val="single" w:color="000000" w:sz="2" w:space="0"/>
            </w:tcBorders>
            <w:tcW w:w="550" w:type="dxa"/>
            <w:vAlign w:val="center"/>
            <w:textDirection w:val="lrTb"/>
            <w:noWrap w:val="false"/>
          </w:tcPr>
          <w:p>
            <w:pPr>
              <w:jc w:val="center"/>
              <w:rPr>
                <w:rFonts w:hint="eastAsia" w:ascii="楷体" w:hAnsi="楷体" w:eastAsia="楷体" w:cs="楷体"/>
                <w:color w:val="auto"/>
                <w:sz w:val="22"/>
                <w:szCs w:val="22"/>
                <w:highlight w:val="none"/>
                <w:lang w:eastAsia="zh-CN"/>
              </w:rPr>
            </w:pPr>
            <w:r>
              <w:rPr>
                <w:rFonts w:hint="eastAsia" w:ascii="楷体" w:hAnsi="楷体" w:eastAsia="楷体" w:cs="楷体"/>
                <w:color w:val="auto"/>
                <w:sz w:val="22"/>
                <w:szCs w:val="22"/>
                <w:highlight w:val="none"/>
              </w:rPr>
              <w:t xml:space="preserve">1.</w:t>
            </w:r>
            <w:r>
              <w:rPr>
                <w:rFonts w:hint="eastAsia" w:ascii="楷体" w:hAnsi="楷体" w:eastAsia="楷体" w:cs="楷体"/>
                <w:color w:val="auto"/>
                <w:sz w:val="22"/>
                <w:szCs w:val="22"/>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人员 配备 评价</w:t>
            </w:r>
            <w:r/>
          </w:p>
        </w:tc>
        <w:tc>
          <w:tcPr>
            <w:tcBorders>
              <w:top w:val="single" w:color="000000" w:sz="2" w:space="0"/>
              <w:left w:val="single" w:color="000000" w:sz="2" w:space="0"/>
              <w:bottom w:val="single" w:color="000000" w:sz="2" w:space="0"/>
              <w:right w:val="single" w:color="000000" w:sz="2" w:space="0"/>
            </w:tcBorders>
            <w:tcW w:w="6525" w:type="dxa"/>
            <w:vAlign w:val="center"/>
            <w:textDirection w:val="lrTb"/>
            <w:noWrap w:val="false"/>
          </w:tcPr>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根据供应商提供的本项目现有已录用人员一览表，考察如下：</w:t>
            </w:r>
            <w:r/>
          </w:p>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厨师：具有中级及以上中式烹调师证书，每有 1 人得</w:t>
            </w:r>
            <w:r>
              <w:rPr>
                <w:rFonts w:hint="eastAsia" w:ascii="楷体" w:hAnsi="楷体" w:eastAsia="楷体" w:cs="楷体"/>
                <w:color w:val="auto"/>
                <w:sz w:val="22"/>
                <w:szCs w:val="22"/>
                <w:highlight w:val="none"/>
                <w:lang w:val="en-US" w:eastAsia="zh-CN"/>
              </w:rPr>
              <w:t xml:space="preserve">1</w:t>
            </w:r>
            <w:r>
              <w:rPr>
                <w:rFonts w:hint="eastAsia" w:ascii="楷体" w:hAnsi="楷体" w:eastAsia="楷体" w:cs="楷体"/>
                <w:color w:val="auto"/>
                <w:sz w:val="22"/>
                <w:szCs w:val="22"/>
                <w:highlight w:val="none"/>
              </w:rPr>
              <w:t xml:space="preserve"> 分，本项最高得</w:t>
            </w:r>
            <w:r>
              <w:rPr>
                <w:rFonts w:hint="eastAsia" w:ascii="楷体" w:hAnsi="楷体" w:eastAsia="楷体" w:cs="楷体"/>
                <w:color w:val="auto"/>
                <w:sz w:val="22"/>
                <w:szCs w:val="22"/>
                <w:highlight w:val="none"/>
                <w:lang w:val="en-US" w:eastAsia="zh-CN"/>
              </w:rPr>
              <w:t xml:space="preserve">3</w:t>
            </w:r>
            <w:r>
              <w:rPr>
                <w:rFonts w:hint="eastAsia" w:ascii="楷体" w:hAnsi="楷体" w:eastAsia="楷体" w:cs="楷体"/>
                <w:color w:val="auto"/>
                <w:sz w:val="22"/>
                <w:szCs w:val="22"/>
                <w:highlight w:val="none"/>
              </w:rPr>
              <w:t xml:space="preserve">分</w:t>
            </w:r>
            <w:r>
              <w:rPr>
                <w:rFonts w:hint="eastAsia" w:ascii="楷体" w:hAnsi="楷体" w:eastAsia="楷体" w:cs="楷体"/>
                <w:color w:val="auto"/>
                <w:sz w:val="22"/>
                <w:szCs w:val="22"/>
                <w:highlight w:val="none"/>
                <w:lang w:eastAsia="zh-CN"/>
              </w:rPr>
              <w:t xml:space="preserve">。</w:t>
            </w:r>
            <w:r>
              <w:rPr>
                <w:rFonts w:hint="eastAsia" w:ascii="楷体" w:hAnsi="楷体" w:eastAsia="楷体" w:cs="楷体"/>
                <w:color w:val="auto"/>
                <w:sz w:val="22"/>
                <w:szCs w:val="22"/>
                <w:highlight w:val="none"/>
              </w:rPr>
              <w:t xml:space="preserve"> </w:t>
            </w:r>
            <w:r/>
          </w:p>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注：拟投入本项目人员的持证情况（所提供持证人员成交后不得随意 更换，须提供相应证书材料扫描件，近半年内公司为其缴纳 1 个月社保证明材料，否则不得分。）</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3</w:t>
            </w:r>
            <w:r>
              <w:rPr>
                <w:rFonts w:hint="eastAsia" w:ascii="楷体" w:hAnsi="楷体" w:eastAsia="楷体" w:cs="楷体"/>
                <w:color w:val="auto"/>
                <w:sz w:val="22"/>
                <w:szCs w:val="22"/>
                <w:highlight w:val="none"/>
              </w:rPr>
              <w:t xml:space="preserve">.0</w:t>
            </w:r>
            <w:r/>
          </w:p>
        </w:tc>
      </w:tr>
      <w:tr>
        <w:trPr>
          <w:trHeight w:val="1863" w:hRule="exact"/>
        </w:trPr>
        <w:tc>
          <w:tcPr>
            <w:tcBorders>
              <w:top w:val="single" w:color="000000" w:sz="2" w:space="0"/>
              <w:left w:val="single" w:color="000000" w:sz="2" w:space="0"/>
              <w:bottom w:val="single" w:color="000000" w:sz="2" w:space="0"/>
              <w:right w:val="single" w:color="000000" w:sz="2" w:space="0"/>
            </w:tcBorders>
            <w:tcW w:w="550" w:type="dxa"/>
            <w:vAlign w:val="center"/>
            <w:textDirection w:val="lrTb"/>
            <w:noWrap w:val="false"/>
          </w:tcPr>
          <w:p>
            <w:pPr>
              <w:jc w:val="center"/>
              <w:rPr>
                <w:rFonts w:hint="eastAsia" w:ascii="楷体" w:hAnsi="楷体" w:eastAsia="楷体" w:cs="楷体"/>
                <w:color w:val="auto"/>
                <w:sz w:val="22"/>
                <w:szCs w:val="22"/>
                <w:highlight w:val="none"/>
                <w:lang w:eastAsia="zh-CN"/>
              </w:rPr>
            </w:pPr>
            <w:r>
              <w:rPr>
                <w:rFonts w:hint="eastAsia" w:ascii="楷体" w:hAnsi="楷体" w:eastAsia="楷体" w:cs="楷体"/>
                <w:color w:val="auto"/>
                <w:sz w:val="22"/>
                <w:szCs w:val="22"/>
                <w:highlight w:val="none"/>
              </w:rPr>
              <w:t xml:space="preserve">1.</w:t>
            </w:r>
            <w:r>
              <w:rPr>
                <w:rFonts w:hint="eastAsia" w:ascii="楷体" w:hAnsi="楷体" w:eastAsia="楷体" w:cs="楷体"/>
                <w:color w:val="auto"/>
                <w:sz w:val="22"/>
                <w:szCs w:val="22"/>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食品 安全 保障 措施 评价</w:t>
            </w:r>
            <w:r/>
          </w:p>
        </w:tc>
        <w:tc>
          <w:tcPr>
            <w:tcBorders>
              <w:top w:val="single" w:color="000000" w:sz="2" w:space="0"/>
              <w:left w:val="single" w:color="000000" w:sz="2" w:space="0"/>
              <w:bottom w:val="single" w:color="000000" w:sz="2" w:space="0"/>
              <w:right w:val="single" w:color="000000" w:sz="2" w:space="0"/>
            </w:tcBorders>
            <w:tcW w:w="6525" w:type="dxa"/>
            <w:vAlign w:val="center"/>
            <w:textDirection w:val="lrTb"/>
            <w:noWrap w:val="false"/>
          </w:tcPr>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评价供应商提供食品安全控制保障措施承诺：提供每日原材料的采样 抽检检验合格报告，自有农残检测试验室配备专业检测人员(附检测 室、设备及合格的检测报告单清晰图片），或承诺提供每日送达时所 有菜品的本批次第三方出具的食品快检检验合格报告。本项最高得 </w:t>
            </w:r>
            <w:r>
              <w:rPr>
                <w:rFonts w:hint="eastAsia" w:ascii="楷体" w:hAnsi="楷体" w:eastAsia="楷体" w:cs="楷体"/>
                <w:color w:val="auto"/>
                <w:sz w:val="22"/>
                <w:szCs w:val="22"/>
                <w:highlight w:val="none"/>
                <w:lang w:val="en-US" w:eastAsia="zh-CN"/>
              </w:rPr>
              <w:t xml:space="preserve">4</w:t>
            </w:r>
            <w:r>
              <w:rPr>
                <w:rFonts w:hint="eastAsia" w:ascii="楷体" w:hAnsi="楷体" w:eastAsia="楷体" w:cs="楷体"/>
                <w:color w:val="auto"/>
                <w:sz w:val="22"/>
                <w:szCs w:val="22"/>
                <w:highlight w:val="none"/>
              </w:rPr>
              <w:t xml:space="preserve"> 分，不提供不得分。</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4</w:t>
            </w:r>
            <w:r>
              <w:rPr>
                <w:rFonts w:hint="eastAsia" w:ascii="楷体" w:hAnsi="楷体" w:eastAsia="楷体" w:cs="楷体"/>
                <w:color w:val="auto"/>
                <w:sz w:val="22"/>
                <w:szCs w:val="22"/>
                <w:highlight w:val="none"/>
              </w:rPr>
              <w:t xml:space="preserve">.0</w:t>
            </w:r>
            <w:r/>
          </w:p>
        </w:tc>
      </w:tr>
    </w:tbl>
    <w:p>
      <w:pPr>
        <w:pStyle w:val="895"/>
        <w:rPr>
          <w:rFonts w:ascii="楷体" w:hAnsi="楷体" w:eastAsia="楷体" w:cs="楷体"/>
          <w:color w:val="auto"/>
          <w:sz w:val="22"/>
          <w:highlight w:val="none"/>
        </w:rPr>
      </w:pPr>
      <w:r>
        <w:rPr>
          <w:rFonts w:ascii="楷体" w:hAnsi="楷体" w:eastAsia="楷体" w:cs="楷体"/>
          <w:color w:val="auto"/>
          <w:sz w:val="22"/>
          <w:highlight w:val="none"/>
        </w:rPr>
      </w:r>
      <w:r/>
    </w:p>
    <w:p>
      <w:pPr>
        <w:pStyle w:val="895"/>
        <w:rPr>
          <w:rFonts w:ascii="楷体" w:hAnsi="楷体" w:eastAsia="楷体" w:cs="楷体"/>
          <w:color w:val="auto"/>
          <w:sz w:val="21"/>
          <w:szCs w:val="24"/>
          <w:highlight w:val="none"/>
        </w:rPr>
      </w:pPr>
      <w:r>
        <w:rPr>
          <w:rFonts w:ascii="楷体" w:hAnsi="楷体" w:eastAsia="楷体" w:cs="楷体"/>
          <w:color w:val="auto"/>
          <w:sz w:val="21"/>
          <w:szCs w:val="24"/>
          <w:highlight w:val="none"/>
        </w:rPr>
      </w:r>
      <w:r/>
    </w:p>
    <w:p>
      <w:pPr>
        <w:rPr>
          <w:rFonts w:ascii="楷体" w:hAnsi="楷体" w:eastAsia="楷体" w:cs="楷体"/>
          <w:color w:val="auto"/>
          <w:highlight w:val="none"/>
        </w:rPr>
      </w:pPr>
      <w:r>
        <w:rPr>
          <w:rFonts w:hint="eastAsia" w:ascii="楷体" w:hAnsi="楷体" w:eastAsia="楷体" w:cs="楷体"/>
          <w:color w:val="auto"/>
          <w:highlight w:val="none"/>
        </w:rPr>
        <w:t xml:space="preserve">（三）价格评估</w:t>
      </w:r>
      <w:r/>
    </w:p>
    <w:p>
      <w:pPr>
        <w:pStyle w:val="895"/>
        <w:rPr>
          <w:rFonts w:ascii="楷体" w:hAnsi="楷体" w:eastAsia="楷体" w:cs="楷体"/>
          <w:b/>
          <w:color w:val="auto"/>
          <w:sz w:val="11"/>
          <w:szCs w:val="24"/>
          <w:highlight w:val="none"/>
        </w:rPr>
      </w:pPr>
      <w:r>
        <w:rPr>
          <w:rFonts w:ascii="楷体" w:hAnsi="楷体" w:eastAsia="楷体" w:cs="楷体"/>
          <w:b/>
          <w:color w:val="auto"/>
          <w:sz w:val="11"/>
          <w:szCs w:val="24"/>
          <w:highlight w:val="none"/>
        </w:rPr>
      </w:r>
      <w:r/>
    </w:p>
    <w:tbl>
      <w:tblPr>
        <w:tblStyle w:val="878"/>
        <w:tblW w:w="8681" w:type="dxa"/>
        <w:tblInd w:w="2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9"/>
        <w:gridCol w:w="603"/>
        <w:gridCol w:w="6726"/>
        <w:gridCol w:w="793"/>
      </w:tblGrid>
      <w:tr>
        <w:trPr>
          <w:trHeight w:val="1452" w:hRule="exact"/>
        </w:trPr>
        <w:tc>
          <w:tcPr>
            <w:tcBorders>
              <w:top w:val="single" w:color="000000" w:sz="2" w:space="0"/>
              <w:left w:val="single" w:color="000000" w:sz="2" w:space="0"/>
              <w:bottom w:val="single" w:color="000000" w:sz="2" w:space="0"/>
              <w:right w:val="single" w:color="000000" w:sz="2" w:space="0"/>
            </w:tcBorders>
            <w:tcW w:w="559" w:type="dxa"/>
            <w:vAlign w:val="top"/>
            <w:textDirection w:val="lrTb"/>
            <w:noWrap w:val="false"/>
          </w:tcPr>
          <w:p>
            <w:pPr>
              <w:jc w:val="center"/>
              <w:rPr>
                <w:rFonts w:ascii="楷体" w:hAnsi="楷体" w:eastAsia="楷体" w:cs="楷体"/>
                <w:color w:val="auto"/>
                <w:sz w:val="22"/>
                <w:szCs w:val="22"/>
                <w:highlight w:val="none"/>
              </w:rPr>
            </w:pPr>
            <w:r>
              <w:rPr>
                <w:rFonts w:ascii="楷体" w:hAnsi="楷体" w:eastAsia="楷体" w:cs="楷体"/>
                <w:color w:val="auto"/>
                <w:sz w:val="22"/>
                <w:szCs w:val="22"/>
                <w:highlight w:val="none"/>
              </w:rPr>
            </w:r>
            <w:r/>
          </w:p>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序 号</w:t>
            </w:r>
            <w:r/>
          </w:p>
        </w:tc>
        <w:tc>
          <w:tcPr>
            <w:tcBorders>
              <w:top w:val="single" w:color="000000" w:sz="2" w:space="0"/>
              <w:left w:val="single" w:color="000000" w:sz="2" w:space="0"/>
              <w:bottom w:val="single" w:color="000000" w:sz="2" w:space="0"/>
              <w:right w:val="single" w:color="000000" w:sz="2" w:space="0"/>
            </w:tcBorders>
            <w:tcW w:w="603" w:type="dxa"/>
            <w:vAlign w:val="top"/>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 审 因 素</w:t>
            </w:r>
            <w:r/>
          </w:p>
        </w:tc>
        <w:tc>
          <w:tcPr>
            <w:tcBorders>
              <w:top w:val="single" w:color="000000" w:sz="2" w:space="0"/>
              <w:left w:val="single" w:color="000000" w:sz="2" w:space="0"/>
              <w:bottom w:val="single" w:color="000000" w:sz="2" w:space="0"/>
              <w:right w:val="single" w:color="000000" w:sz="2" w:space="0"/>
            </w:tcBorders>
            <w:tcW w:w="6726" w:type="dxa"/>
            <w:vAlign w:val="top"/>
            <w:textDirection w:val="lrTb"/>
            <w:noWrap w:val="false"/>
          </w:tcPr>
          <w:p>
            <w:pPr>
              <w:jc w:val="center"/>
              <w:rPr>
                <w:rFonts w:ascii="楷体" w:hAnsi="楷体" w:eastAsia="楷体" w:cs="楷体"/>
                <w:color w:val="auto"/>
                <w:sz w:val="22"/>
                <w:szCs w:val="22"/>
                <w:highlight w:val="none"/>
              </w:rPr>
            </w:pPr>
            <w:r>
              <w:rPr>
                <w:rFonts w:ascii="楷体" w:hAnsi="楷体" w:eastAsia="楷体" w:cs="楷体"/>
                <w:color w:val="auto"/>
                <w:sz w:val="22"/>
                <w:szCs w:val="22"/>
                <w:highlight w:val="none"/>
              </w:rPr>
            </w:r>
            <w:r/>
          </w:p>
          <w:p>
            <w:pPr>
              <w:jc w:val="center"/>
              <w:rPr>
                <w:rFonts w:ascii="楷体" w:hAnsi="楷体" w:eastAsia="楷体" w:cs="楷体"/>
                <w:color w:val="auto"/>
                <w:sz w:val="22"/>
                <w:szCs w:val="22"/>
                <w:highlight w:val="none"/>
              </w:rPr>
            </w:pPr>
            <w:r>
              <w:rPr>
                <w:rFonts w:ascii="楷体" w:hAnsi="楷体" w:eastAsia="楷体" w:cs="楷体"/>
                <w:color w:val="auto"/>
                <w:sz w:val="22"/>
                <w:szCs w:val="22"/>
                <w:highlight w:val="none"/>
              </w:rPr>
            </w:r>
            <w:r/>
          </w:p>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W w:w="793" w:type="dxa"/>
            <w:vAlign w:val="top"/>
            <w:textDirection w:val="lrTb"/>
            <w:noWrap w:val="false"/>
          </w:tcPr>
          <w:p>
            <w:pPr>
              <w:jc w:val="center"/>
              <w:rPr>
                <w:rFonts w:ascii="楷体" w:hAnsi="楷体" w:eastAsia="楷体" w:cs="楷体"/>
                <w:color w:val="auto"/>
                <w:sz w:val="22"/>
                <w:szCs w:val="22"/>
                <w:highlight w:val="none"/>
              </w:rPr>
            </w:pPr>
            <w:r>
              <w:rPr>
                <w:rFonts w:ascii="楷体" w:hAnsi="楷体" w:eastAsia="楷体" w:cs="楷体"/>
                <w:color w:val="auto"/>
                <w:sz w:val="22"/>
                <w:szCs w:val="22"/>
                <w:highlight w:val="none"/>
              </w:rPr>
            </w:r>
            <w:r/>
          </w:p>
          <w:p>
            <w:pPr>
              <w:jc w:val="center"/>
              <w:rPr>
                <w:rFonts w:ascii="楷体" w:hAnsi="楷体" w:eastAsia="楷体" w:cs="楷体"/>
                <w:color w:val="auto"/>
                <w:sz w:val="22"/>
                <w:szCs w:val="22"/>
                <w:highlight w:val="none"/>
              </w:rPr>
            </w:pPr>
            <w:r>
              <w:rPr>
                <w:rFonts w:ascii="楷体" w:hAnsi="楷体" w:eastAsia="楷体" w:cs="楷体"/>
                <w:color w:val="auto"/>
                <w:sz w:val="22"/>
                <w:szCs w:val="22"/>
                <w:highlight w:val="none"/>
              </w:rPr>
            </w:r>
            <w:r/>
          </w:p>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分值</w:t>
            </w:r>
            <w:r/>
          </w:p>
        </w:tc>
      </w:tr>
      <w:tr>
        <w:trPr>
          <w:trHeight w:val="518" w:hRule="exact"/>
        </w:trPr>
        <w:tc>
          <w:tcPr>
            <w:gridSpan w:val="3"/>
            <w:tcBorders>
              <w:top w:val="single" w:color="000000" w:sz="2" w:space="0"/>
              <w:left w:val="single" w:color="000000" w:sz="2" w:space="0"/>
              <w:bottom w:val="single" w:color="000000" w:sz="2" w:space="0"/>
              <w:right w:val="single" w:color="000000" w:sz="2" w:space="0"/>
            </w:tcBorders>
            <w:tcW w:w="7888" w:type="dxa"/>
            <w:vAlign w:val="top"/>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W w:w="793" w:type="dxa"/>
            <w:vAlign w:val="top"/>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30.0</w:t>
            </w:r>
            <w:r/>
          </w:p>
        </w:tc>
      </w:tr>
      <w:tr>
        <w:trPr>
          <w:trHeight w:val="9047" w:hRule="exact"/>
        </w:trPr>
        <w:tc>
          <w:tcPr>
            <w:tcBorders>
              <w:top w:val="single" w:color="000000" w:sz="2" w:space="0"/>
              <w:left w:val="single" w:color="000000" w:sz="2" w:space="0"/>
              <w:bottom w:val="single" w:color="000000" w:sz="2" w:space="0"/>
              <w:right w:val="single" w:color="000000" w:sz="2" w:space="0"/>
            </w:tcBorders>
            <w:tcW w:w="559" w:type="dxa"/>
            <w:vAlign w:val="top"/>
            <w:textDirection w:val="lrTb"/>
            <w:noWrap w:val="false"/>
          </w:tcPr>
          <w:p>
            <w:pPr>
              <w:jc w:val="center"/>
              <w:rPr>
                <w:rFonts w:ascii="楷体" w:hAnsi="楷体" w:eastAsia="楷体" w:cs="楷体"/>
                <w:color w:val="auto"/>
                <w:sz w:val="22"/>
                <w:szCs w:val="22"/>
                <w:highlight w:val="none"/>
              </w:rPr>
            </w:pPr>
            <w:r>
              <w:rPr>
                <w:rFonts w:ascii="楷体" w:hAnsi="楷体" w:eastAsia="楷体" w:cs="楷体"/>
                <w:color w:val="auto"/>
                <w:sz w:val="22"/>
                <w:szCs w:val="22"/>
                <w:highlight w:val="none"/>
              </w:rPr>
            </w:r>
            <w:r/>
          </w:p>
          <w:p>
            <w:pPr>
              <w:jc w:val="center"/>
              <w:rPr>
                <w:rFonts w:ascii="楷体" w:hAnsi="楷体" w:eastAsia="楷体" w:cs="楷体"/>
                <w:color w:val="auto"/>
                <w:sz w:val="22"/>
                <w:szCs w:val="22"/>
                <w:highlight w:val="none"/>
              </w:rPr>
            </w:pPr>
            <w:r>
              <w:rPr>
                <w:rFonts w:ascii="楷体" w:hAnsi="楷体" w:eastAsia="楷体" w:cs="楷体"/>
                <w:color w:val="auto"/>
                <w:sz w:val="22"/>
                <w:szCs w:val="22"/>
                <w:highlight w:val="none"/>
              </w:rPr>
            </w:r>
            <w:r/>
          </w:p>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W w:w="603" w:type="dxa"/>
            <w:vAlign w:val="top"/>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投 标 报 价</w:t>
            </w:r>
            <w:r/>
          </w:p>
        </w:tc>
        <w:tc>
          <w:tcPr>
            <w:tcBorders>
              <w:top w:val="single" w:color="000000" w:sz="2" w:space="0"/>
              <w:left w:val="single" w:color="000000" w:sz="2" w:space="0"/>
              <w:bottom w:val="single" w:color="000000" w:sz="2" w:space="0"/>
              <w:right w:val="single" w:color="000000" w:sz="2" w:space="0"/>
            </w:tcBorders>
            <w:tcW w:w="6726" w:type="dxa"/>
            <w:vAlign w:val="top"/>
            <w:textDirection w:val="lrTb"/>
            <w:noWrap w:val="false"/>
          </w:tcPr>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综合评分法中的价格分采用低价优先法计算，即满足招标文件要求且 投标价格最低的投标报价为评标基准价，其价格分为满分 30 分。其他 投标人的价格分统一按照下列公式计算：投标报价得分= (评标基准价／投标报价)×30。</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(一)评审过程中出现下列情形之一的，评审委员会应当启动异常低价投标(响应)审查程序:</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1.投标(响应)报价低于采购项目预算50%的，即投标(响应)报价&lt;采购项目预算×50%;</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2.投标(响应)报价低于采购项目最高限价45%的，即投标(响应)报价&lt;采购项目最高限价×45%;</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3.评审委员会认定的供应商报价过低、有可能影响产品质量或者不能诚信履约的其他情形。</w:t>
            </w:r>
            <w:r/>
          </w:p>
          <w:p>
            <w:pPr>
              <w:pStyle w:val="952"/>
              <w:rPr>
                <w:color w:val="auto"/>
                <w:highlight w:val="none"/>
              </w:rPr>
            </w:pPr>
            <w:r>
              <w:rPr>
                <w:rFonts w:hint="eastAsia" w:ascii="楷体" w:hAnsi="楷体" w:eastAsia="楷体" w:cs="楷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Borders>
              <w:top w:val="single" w:color="000000" w:sz="2" w:space="0"/>
              <w:left w:val="single" w:color="000000" w:sz="2" w:space="0"/>
              <w:bottom w:val="single" w:color="000000" w:sz="2" w:space="0"/>
              <w:right w:val="single" w:color="000000" w:sz="2" w:space="0"/>
            </w:tcBorders>
            <w:tcW w:w="793" w:type="dxa"/>
            <w:vAlign w:val="top"/>
            <w:textDirection w:val="lrTb"/>
            <w:noWrap w:val="false"/>
          </w:tcPr>
          <w:p>
            <w:pPr>
              <w:jc w:val="center"/>
              <w:rPr>
                <w:rFonts w:ascii="楷体" w:hAnsi="楷体" w:eastAsia="楷体" w:cs="楷体"/>
                <w:color w:val="auto"/>
                <w:sz w:val="22"/>
                <w:szCs w:val="22"/>
                <w:highlight w:val="none"/>
              </w:rPr>
            </w:pPr>
            <w:r>
              <w:rPr>
                <w:rFonts w:ascii="楷体" w:hAnsi="楷体" w:eastAsia="楷体" w:cs="楷体"/>
                <w:color w:val="auto"/>
                <w:sz w:val="22"/>
                <w:szCs w:val="22"/>
                <w:highlight w:val="none"/>
              </w:rPr>
            </w:r>
            <w:r/>
          </w:p>
          <w:p>
            <w:pPr>
              <w:jc w:val="center"/>
              <w:rPr>
                <w:rFonts w:ascii="楷体" w:hAnsi="楷体" w:eastAsia="楷体" w:cs="楷体"/>
                <w:color w:val="auto"/>
                <w:sz w:val="22"/>
                <w:szCs w:val="22"/>
                <w:highlight w:val="none"/>
              </w:rPr>
            </w:pPr>
            <w:r>
              <w:rPr>
                <w:rFonts w:ascii="楷体" w:hAnsi="楷体" w:eastAsia="楷体" w:cs="楷体"/>
                <w:color w:val="auto"/>
                <w:sz w:val="22"/>
                <w:szCs w:val="22"/>
                <w:highlight w:val="none"/>
              </w:rPr>
            </w:r>
            <w:r/>
          </w:p>
          <w:p>
            <w:pPr>
              <w:jc w:val="center"/>
              <w:rPr>
                <w:rFonts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30.0</w:t>
            </w:r>
            <w:r/>
          </w:p>
        </w:tc>
      </w:tr>
    </w:tbl>
    <w:p>
      <w:pPr>
        <w:jc w:val="left"/>
        <w:spacing w:line="360" w:lineRule="auto"/>
        <w:widowControl/>
        <w:rPr>
          <w:rFonts w:ascii="楷体" w:hAnsi="楷体" w:eastAsia="楷体" w:cs="楷体"/>
          <w:color w:val="auto"/>
          <w:sz w:val="24"/>
          <w:highlight w:val="none"/>
        </w:rPr>
      </w:pPr>
      <w:r>
        <w:rPr>
          <w:rFonts w:ascii="楷体" w:hAnsi="楷体" w:eastAsia="楷体" w:cs="楷体"/>
          <w:color w:val="auto"/>
          <w:sz w:val="24"/>
          <w:highlight w:val="none"/>
        </w:rPr>
      </w:r>
      <w:r/>
    </w:p>
    <w:p>
      <w:pPr>
        <w:pStyle w:val="870"/>
        <w:ind w:firstLine="446"/>
        <w:spacing w:before="200" w:after="2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9.相同品牌产品的处理原则</w:t>
      </w:r>
      <w:r/>
    </w:p>
    <w:p>
      <w:pPr>
        <w:pStyle w:val="870"/>
        <w:ind w:firstLine="472"/>
        <w:spacing w:before="0" w:after="0" w:line="360" w:lineRule="auto"/>
        <w:rPr>
          <w:rFonts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70"/>
        <w:ind w:firstLine="446"/>
        <w:spacing w:before="200" w:after="2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9" w:name="_Toc20732998"/>
      <w:r/>
      <w:bookmarkEnd w:id="79"/>
      <w:r/>
      <w:bookmarkStart w:id="80" w:name="_Toc98669361"/>
      <w:r/>
      <w:bookmarkEnd w:id="80"/>
      <w:r/>
      <w:bookmarkStart w:id="81" w:name="_Toc92168030"/>
      <w:r/>
      <w:bookmarkEnd w:id="81"/>
      <w:r/>
      <w:bookmarkStart w:id="82" w:name="_Toc100386064"/>
      <w:r/>
      <w:bookmarkEnd w:id="82"/>
      <w:r/>
      <w:bookmarkStart w:id="83" w:name="_Toc98669719"/>
      <w:r/>
      <w:bookmarkEnd w:id="83"/>
      <w:r/>
      <w:r/>
    </w:p>
    <w:p>
      <w:pPr>
        <w:pStyle w:val="870"/>
        <w:ind w:firstLine="446"/>
        <w:spacing w:before="200" w:after="2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left"/>
        <w:spacing w:line="360" w:lineRule="auto"/>
        <w:widowControl/>
        <w:rPr>
          <w:rFonts w:ascii="楷体" w:hAnsi="楷体" w:eastAsia="楷体" w:cs="楷体"/>
          <w:color w:val="auto"/>
          <w:sz w:val="24"/>
          <w:highlight w:val="none"/>
        </w:rPr>
      </w:pPr>
      <w:r>
        <w:rPr>
          <w:rFonts w:ascii="楷体" w:hAnsi="楷体" w:eastAsia="楷体" w:cs="楷体"/>
          <w:color w:val="auto"/>
          <w:sz w:val="24"/>
          <w:highlight w:val="none"/>
        </w:rPr>
      </w:r>
      <w:r/>
    </w:p>
    <w:p>
      <w:pPr>
        <w:jc w:val="center"/>
        <w:spacing w:line="360" w:lineRule="auto"/>
        <w:rPr>
          <w:rFonts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jc w:val="center"/>
        <w:spacing w:line="360" w:lineRule="auto"/>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spacing w:line="360" w:lineRule="auto"/>
        <w:rPr>
          <w:rFonts w:ascii="楷体" w:hAnsi="楷体" w:eastAsia="楷体" w:cs="楷体"/>
          <w:color w:val="auto"/>
          <w:sz w:val="72"/>
          <w:highlight w:val="none"/>
        </w:rPr>
      </w:pPr>
      <w:r>
        <w:rPr>
          <w:rFonts w:hint="eastAsia" w:ascii="楷体" w:hAnsi="楷体" w:eastAsia="楷体" w:cs="楷体"/>
          <w:b/>
          <w:color w:val="auto"/>
          <w:sz w:val="72"/>
          <w:highlight w:val="none"/>
        </w:rPr>
        <w:t xml:space="preserve">投   标   文   件</w:t>
      </w:r>
      <w:r/>
    </w:p>
    <w:p>
      <w:pPr>
        <w:ind w:firstLine="723"/>
        <w:jc w:val="center"/>
        <w:spacing w:line="360" w:lineRule="auto"/>
        <w:rPr>
          <w:rFonts w:ascii="楷体" w:hAnsi="楷体" w:eastAsia="楷体" w:cs="楷体"/>
          <w:b/>
          <w:color w:val="auto"/>
          <w:sz w:val="36"/>
          <w:highlight w:val="none"/>
        </w:rPr>
      </w:pPr>
      <w:r>
        <w:rPr>
          <w:rFonts w:ascii="楷体" w:hAnsi="楷体" w:eastAsia="楷体" w:cs="楷体"/>
          <w:b/>
          <w:color w:val="auto"/>
          <w:sz w:val="36"/>
          <w:highlight w:val="none"/>
        </w:rPr>
      </w:r>
      <w:r/>
    </w:p>
    <w:p>
      <w:pPr>
        <w:ind w:firstLine="643"/>
        <w:spacing w:line="360" w:lineRule="auto"/>
        <w:rPr>
          <w:rFonts w:ascii="楷体" w:hAnsi="楷体" w:eastAsia="楷体" w:cs="楷体"/>
          <w:b/>
          <w:color w:val="auto"/>
          <w:sz w:val="32"/>
          <w:highlight w:val="none"/>
        </w:rPr>
      </w:pPr>
      <w:r>
        <w:rPr>
          <w:rFonts w:ascii="楷体" w:hAnsi="楷体" w:eastAsia="楷体" w:cs="楷体"/>
          <w:b/>
          <w:color w:val="auto"/>
          <w:sz w:val="32"/>
          <w:highlight w:val="none"/>
        </w:rPr>
      </w:r>
      <w:r/>
    </w:p>
    <w:p>
      <w:pPr>
        <w:ind w:firstLine="643"/>
        <w:spacing w:line="360" w:lineRule="auto"/>
        <w:rPr>
          <w:rFonts w:ascii="楷体" w:hAnsi="楷体" w:eastAsia="楷体" w:cs="楷体"/>
          <w:b/>
          <w:color w:val="auto"/>
          <w:sz w:val="32"/>
          <w:highlight w:val="none"/>
        </w:rPr>
      </w:pPr>
      <w:r>
        <w:rPr>
          <w:rFonts w:ascii="楷体" w:hAnsi="楷体" w:eastAsia="楷体" w:cs="楷体"/>
          <w:b/>
          <w:color w:val="auto"/>
          <w:sz w:val="32"/>
          <w:highlight w:val="none"/>
        </w:rPr>
      </w:r>
      <w:r/>
    </w:p>
    <w:p>
      <w:pPr>
        <w:jc w:val="center"/>
        <w:spacing w:line="360" w:lineRule="auto"/>
        <w:rPr>
          <w:rFonts w:ascii="楷体" w:hAnsi="楷体" w:eastAsia="楷体" w:cs="楷体"/>
          <w:b/>
          <w:color w:val="auto"/>
          <w:sz w:val="32"/>
          <w:highlight w:val="none"/>
        </w:rPr>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24"/>
          <w:highlight w:val="none"/>
          <w:u w:val="single"/>
        </w:rPr>
        <w:t xml:space="preserve">××××</w:t>
      </w:r>
      <w:r/>
    </w:p>
    <w:p>
      <w:pPr>
        <w:ind w:firstLine="560"/>
        <w:jc w:val="center"/>
        <w:spacing w:line="360" w:lineRule="auto"/>
        <w:rPr>
          <w:rFonts w:ascii="楷体" w:hAnsi="楷体" w:eastAsia="楷体" w:cs="楷体"/>
          <w:color w:val="auto"/>
          <w:sz w:val="28"/>
          <w:highlight w:val="none"/>
        </w:rPr>
      </w:pPr>
      <w:r>
        <w:rPr>
          <w:rFonts w:ascii="楷体" w:hAnsi="楷体" w:eastAsia="楷体" w:cs="楷体"/>
          <w:color w:val="auto"/>
          <w:sz w:val="28"/>
          <w:highlight w:val="none"/>
        </w:rPr>
      </w:r>
      <w:r/>
    </w:p>
    <w:p>
      <w:pPr>
        <w:ind w:firstLine="560"/>
        <w:jc w:val="center"/>
        <w:spacing w:line="360" w:lineRule="auto"/>
        <w:rPr>
          <w:rFonts w:ascii="楷体" w:hAnsi="楷体" w:eastAsia="楷体" w:cs="楷体"/>
          <w:color w:val="auto"/>
          <w:sz w:val="28"/>
          <w:highlight w:val="none"/>
        </w:rPr>
      </w:pPr>
      <w:r>
        <w:rPr>
          <w:rFonts w:ascii="楷体" w:hAnsi="楷体" w:eastAsia="楷体" w:cs="楷体"/>
          <w:color w:val="auto"/>
          <w:sz w:val="28"/>
          <w:highlight w:val="none"/>
        </w:rPr>
      </w:r>
      <w:r/>
    </w:p>
    <w:p>
      <w:pPr>
        <w:ind w:firstLine="560"/>
        <w:jc w:val="center"/>
        <w:spacing w:line="360" w:lineRule="auto"/>
        <w:rPr>
          <w:rFonts w:ascii="楷体" w:hAnsi="楷体" w:eastAsia="楷体" w:cs="楷体"/>
          <w:color w:val="auto"/>
          <w:sz w:val="28"/>
          <w:highlight w:val="none"/>
        </w:rPr>
      </w:pPr>
      <w:r>
        <w:rPr>
          <w:rFonts w:ascii="楷体" w:hAnsi="楷体" w:eastAsia="楷体" w:cs="楷体"/>
          <w:color w:val="auto"/>
          <w:sz w:val="28"/>
          <w:highlight w:val="none"/>
        </w:rPr>
      </w:r>
      <w:r/>
    </w:p>
    <w:p>
      <w:pPr>
        <w:ind w:firstLine="562"/>
        <w:jc w:val="center"/>
        <w:spacing w:line="360" w:lineRule="auto"/>
        <w:rPr>
          <w:rFonts w:ascii="楷体" w:hAnsi="楷体" w:eastAsia="楷体" w:cs="楷体"/>
          <w:b/>
          <w:color w:val="auto"/>
          <w:sz w:val="28"/>
          <w:highlight w:val="none"/>
        </w:rPr>
      </w:pPr>
      <w:r>
        <w:rPr>
          <w:rFonts w:ascii="楷体" w:hAnsi="楷体" w:eastAsia="楷体" w:cs="楷体"/>
          <w:b/>
          <w:color w:val="auto"/>
          <w:sz w:val="28"/>
          <w:highlight w:val="none"/>
        </w:rPr>
      </w:r>
      <w:r/>
    </w:p>
    <w:p>
      <w:pPr>
        <w:jc w:val="cente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项目名称：</w:t>
      </w:r>
      <w:r>
        <w:rPr>
          <w:rFonts w:hint="eastAsia" w:ascii="楷体" w:hAnsi="楷体" w:eastAsia="楷体" w:cs="楷体"/>
          <w:b/>
          <w:color w:val="auto"/>
          <w:sz w:val="24"/>
          <w:highlight w:val="none"/>
          <w:u w:val="single"/>
        </w:rPr>
        <w:t xml:space="preserve">××××</w:t>
      </w:r>
      <w:r/>
    </w:p>
    <w:p>
      <w:pPr>
        <w:pStyle w:val="922"/>
        <w:ind w:firstLine="643"/>
        <w:spacing w:line="360" w:lineRule="auto"/>
        <w:rPr>
          <w:rFonts w:ascii="楷体" w:hAnsi="楷体" w:eastAsia="楷体" w:cs="楷体"/>
          <w:b/>
          <w:color w:val="auto"/>
          <w:sz w:val="32"/>
          <w:highlight w:val="none"/>
        </w:rPr>
      </w:pPr>
      <w:r>
        <w:rPr>
          <w:rFonts w:ascii="楷体" w:hAnsi="楷体" w:eastAsia="楷体" w:cs="楷体"/>
          <w:b/>
          <w:color w:val="auto"/>
          <w:sz w:val="32"/>
          <w:highlight w:val="none"/>
        </w:rPr>
      </w:r>
      <w:r/>
    </w:p>
    <w:p>
      <w:pPr>
        <w:pStyle w:val="922"/>
        <w:ind w:firstLine="643"/>
        <w:spacing w:line="360" w:lineRule="auto"/>
        <w:rPr>
          <w:rFonts w:ascii="楷体" w:hAnsi="楷体" w:eastAsia="楷体" w:cs="楷体"/>
          <w:b/>
          <w:color w:val="auto"/>
          <w:sz w:val="32"/>
          <w:highlight w:val="none"/>
        </w:rPr>
      </w:pPr>
      <w:r>
        <w:rPr>
          <w:rFonts w:ascii="楷体" w:hAnsi="楷体" w:eastAsia="楷体" w:cs="楷体"/>
          <w:b/>
          <w:color w:val="auto"/>
          <w:sz w:val="32"/>
          <w:highlight w:val="none"/>
        </w:rPr>
      </w:r>
      <w:r/>
    </w:p>
    <w:p>
      <w:pPr>
        <w:jc w:val="center"/>
        <w:spacing w:line="360" w:lineRule="auto"/>
        <w:rPr>
          <w:rFonts w:ascii="楷体" w:hAnsi="楷体" w:eastAsia="楷体" w:cs="楷体"/>
          <w:b/>
          <w:color w:val="auto"/>
          <w:sz w:val="32"/>
          <w:highlight w:val="none"/>
        </w:rPr>
      </w:pPr>
      <w:r>
        <w:rPr>
          <w:rFonts w:hint="eastAsia" w:ascii="楷体" w:hAnsi="楷体" w:eastAsia="楷体" w:cs="楷体"/>
          <w:b/>
          <w:color w:val="auto"/>
          <w:sz w:val="32"/>
          <w:highlight w:val="none"/>
        </w:rPr>
        <w:t xml:space="preserve">投 标 人（公章）：</w:t>
      </w:r>
      <w:r>
        <w:rPr>
          <w:rFonts w:hint="eastAsia" w:ascii="楷体" w:hAnsi="楷体" w:eastAsia="楷体" w:cs="楷体"/>
          <w:b/>
          <w:color w:val="auto"/>
          <w:sz w:val="24"/>
          <w:highlight w:val="none"/>
          <w:u w:val="single"/>
        </w:rPr>
        <w:t xml:space="preserve">××××</w:t>
      </w:r>
      <w:r/>
    </w:p>
    <w:p>
      <w:pPr>
        <w:ind w:firstLine="723"/>
        <w:jc w:val="center"/>
        <w:spacing w:line="360" w:lineRule="auto"/>
        <w:rPr>
          <w:rFonts w:ascii="楷体" w:hAnsi="楷体" w:eastAsia="楷体" w:cs="楷体"/>
          <w:b/>
          <w:color w:val="auto"/>
          <w:sz w:val="36"/>
          <w:highlight w:val="none"/>
        </w:rPr>
      </w:pPr>
      <w:r>
        <w:rPr>
          <w:rFonts w:ascii="楷体" w:hAnsi="楷体" w:eastAsia="楷体" w:cs="楷体"/>
          <w:b/>
          <w:color w:val="auto"/>
          <w:sz w:val="36"/>
          <w:highlight w:val="none"/>
        </w:rPr>
      </w:r>
      <w:r/>
    </w:p>
    <w:p>
      <w:pPr>
        <w:ind w:firstLine="723"/>
        <w:jc w:val="center"/>
        <w:spacing w:line="360" w:lineRule="auto"/>
        <w:rPr>
          <w:rFonts w:ascii="楷体" w:hAnsi="楷体" w:eastAsia="楷体" w:cs="楷体"/>
          <w:b/>
          <w:color w:val="auto"/>
          <w:sz w:val="36"/>
          <w:highlight w:val="none"/>
        </w:rPr>
      </w:pPr>
      <w:r>
        <w:rPr>
          <w:rFonts w:ascii="楷体" w:hAnsi="楷体" w:eastAsia="楷体" w:cs="楷体"/>
          <w:b/>
          <w:color w:val="auto"/>
          <w:sz w:val="36"/>
          <w:highlight w:val="none"/>
        </w:rPr>
      </w:r>
      <w:r/>
    </w:p>
    <w:p>
      <w:pPr>
        <w:ind w:firstLine="723"/>
        <w:jc w:val="center"/>
        <w:spacing w:line="360" w:lineRule="auto"/>
        <w:rPr>
          <w:rFonts w:ascii="楷体" w:hAnsi="楷体" w:eastAsia="楷体" w:cs="楷体"/>
          <w:b/>
          <w:color w:val="auto"/>
          <w:sz w:val="36"/>
          <w:highlight w:val="none"/>
        </w:rPr>
      </w:pPr>
      <w:r>
        <w:rPr>
          <w:rFonts w:ascii="楷体" w:hAnsi="楷体" w:eastAsia="楷体" w:cs="楷体"/>
          <w:b/>
          <w:color w:val="auto"/>
          <w:sz w:val="36"/>
          <w:highlight w:val="none"/>
        </w:rPr>
      </w:r>
      <w:r/>
    </w:p>
    <w:p>
      <w:pPr>
        <w:jc w:val="center"/>
        <w:spacing w:line="360" w:lineRule="auto"/>
        <w:rPr>
          <w:rFonts w:ascii="楷体" w:hAnsi="楷体" w:eastAsia="楷体" w:cs="楷体"/>
          <w:b/>
          <w:color w:val="auto"/>
          <w:sz w:val="32"/>
          <w:highlight w:val="non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日</w:t>
      </w:r>
      <w:r/>
    </w:p>
    <w:p>
      <w:pPr>
        <w:pStyle w:val="869"/>
        <w:ind w:firstLine="643"/>
        <w:spacing w:line="360" w:lineRule="auto"/>
        <w:rPr>
          <w:rFonts w:ascii="楷体" w:hAnsi="楷体" w:eastAsia="楷体" w:cs="楷体"/>
          <w:color w:val="auto"/>
          <w:sz w:val="32"/>
          <w:highlight w:val="none"/>
        </w:rPr>
      </w:pPr>
      <w:r>
        <w:rPr>
          <w:rFonts w:hint="eastAsia" w:ascii="楷体" w:hAnsi="楷体" w:eastAsia="楷体" w:cs="楷体"/>
          <w:color w:val="auto"/>
          <w:sz w:val="32"/>
          <w:highlight w:val="none"/>
        </w:rPr>
        <w:t xml:space="preserve">一、资格部分</w:t>
      </w:r>
      <w:r/>
    </w:p>
    <w:p>
      <w:pPr>
        <w:pStyle w:val="869"/>
        <w:ind w:firstLine="643"/>
        <w:spacing w:line="360" w:lineRule="auto"/>
        <w:rPr>
          <w:rFonts w:ascii="楷体" w:hAnsi="楷体" w:eastAsia="楷体" w:cs="楷体"/>
          <w:color w:val="auto"/>
          <w:sz w:val="32"/>
          <w:highlight w:val="none"/>
        </w:rPr>
      </w:pPr>
      <w:r>
        <w:rPr>
          <w:rFonts w:hint="eastAsia" w:ascii="楷体" w:hAnsi="楷体" w:eastAsia="楷体" w:cs="楷体"/>
          <w:color w:val="auto"/>
          <w:sz w:val="32"/>
          <w:highlight w:val="none"/>
        </w:rPr>
        <w:t xml:space="preserve">（一）投标函</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color w:val="auto"/>
          <w:sz w:val="28"/>
          <w:szCs w:val="28"/>
          <w:highlight w:val="none"/>
          <w:u w:val="single"/>
        </w:rPr>
        <w:t xml:space="preserve">致江苏汇诚投资咨询管理有限公司</w:t>
      </w:r>
      <w:r>
        <w:rPr>
          <w:rFonts w:hint="eastAsia" w:ascii="楷体" w:hAnsi="楷体" w:eastAsia="楷体" w:cs="楷体"/>
          <w:b/>
          <w:bCs/>
          <w:color w:val="auto"/>
          <w:sz w:val="28"/>
          <w:szCs w:val="28"/>
          <w:highlight w:val="none"/>
        </w:rPr>
        <w:t xml:space="preserve">：</w:t>
      </w:r>
      <w:r/>
    </w:p>
    <w:p>
      <w:pPr>
        <w:pStyle w:val="922"/>
        <w:ind w:left="0" w:firstLine="56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根据贵方关于</w:t>
      </w:r>
      <w:r>
        <w:rPr>
          <w:rFonts w:hint="eastAsia" w:ascii="楷体" w:hAnsi="楷体" w:eastAsia="楷体" w:cs="楷体"/>
          <w:b/>
          <w:color w:val="auto"/>
          <w:sz w:val="28"/>
          <w:szCs w:val="28"/>
          <w:highlight w:val="none"/>
          <w:u w:val="single"/>
        </w:rPr>
        <w:t xml:space="preserve">镇江市公安局润州分局执法办案中心餐饮服务项目，（项目编号：××××）</w:t>
      </w:r>
      <w:r>
        <w:rPr>
          <w:rFonts w:hint="eastAsia" w:ascii="楷体" w:hAnsi="楷体" w:eastAsia="楷体" w:cs="楷体"/>
          <w:color w:val="auto"/>
          <w:sz w:val="28"/>
          <w:szCs w:val="28"/>
          <w:highlight w:val="none"/>
        </w:rPr>
        <w:t xml:space="preserve">的投标邀请，我方已完全理解招标文件的所有内容。</w:t>
      </w:r>
      <w:r/>
    </w:p>
    <w:p>
      <w:pPr>
        <w:pStyle w:val="896"/>
        <w:ind w:left="1"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56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ascii="楷体" w:hAnsi="楷体" w:eastAsia="楷体" w:cs="楷体"/>
          <w:color w:val="auto"/>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6pt" filled="f" strokecolor="#000000"/>
            </w:pict>
          </mc:Fallback>
        </mc:AlternateContent>
      </w:r>
      <w:r>
        <w:rPr>
          <w:rFonts w:ascii="楷体" w:hAnsi="楷体" w:eastAsia="楷体" w:cs="楷体"/>
          <w:color w:val="auto"/>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63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7pt" filled="f" strokecolor="#000000"/>
            </w:pict>
          </mc:Fallback>
        </mc:AlternateContent>
      </w:r>
      <w:r>
        <w:rPr>
          <w:rFonts w:ascii="楷体" w:hAnsi="楷体" w:eastAsia="楷体" w:cs="楷体"/>
          <w:color w:val="auto"/>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63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6pt" filled="f" strokecolor="#000000"/>
            </w:pict>
          </mc:Fallback>
        </mc:AlternateContent>
      </w:r>
      <w:r>
        <w:rPr>
          <w:rFonts w:ascii="楷体" w:hAnsi="楷体" w:eastAsia="楷体" w:cs="楷体"/>
          <w:color w:val="auto"/>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6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7pt" filled="f" strokecolor="#000000"/>
            </w:pict>
          </mc:Fallback>
        </mc:AlternateContent>
      </w:r>
      <w:r/>
    </w:p>
    <w:p>
      <w:pPr>
        <w:ind w:firstLine="560"/>
        <w:spacing w:line="360" w:lineRule="auto"/>
        <w:tabs>
          <w:tab w:val="left" w:pos="1125"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6pt" filled="f" strokecolor="#000000"/>
            </w:pict>
          </mc:Fallback>
        </mc:AlternateContent>
      </w:r>
      <w:r>
        <w:rPr>
          <w:rFonts w:ascii="楷体" w:hAnsi="楷体" w:eastAsia="楷体" w:cs="楷体"/>
          <w:color w:val="auto"/>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6pt" filled="f" strokecolor="#000000"/>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w:t>
      </w:r>
      <w:r>
        <w:rPr>
          <w:rFonts w:hint="eastAsia" w:ascii="楷体" w:hAnsi="楷体" w:eastAsia="楷体" w:cs="楷体"/>
          <w:color w:val="auto"/>
          <w:sz w:val="28"/>
          <w:highlight w:val="none"/>
        </w:rPr>
        <w:t xml:space="preserve">详读</w:t>
      </w:r>
      <w:r>
        <w:rPr>
          <w:rFonts w:hint="eastAsia" w:ascii="楷体" w:hAnsi="楷体" w:eastAsia="楷体" w:cs="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560"/>
        <w:spacing w:line="360" w:lineRule="auto"/>
        <w:tabs>
          <w:tab w:val="left" w:pos="112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896"/>
        <w:ind w:firstLine="560"/>
        <w:spacing w:line="360" w:lineRule="auto"/>
        <w:rPr>
          <w:rFonts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地址：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电话： </w:t>
      </w:r>
      <w:r>
        <w:rPr>
          <w:rFonts w:hint="eastAsia" w:ascii="楷体" w:hAnsi="楷体" w:eastAsia="楷体" w:cs="楷体"/>
          <w:b/>
          <w:color w:val="auto"/>
          <w:sz w:val="24"/>
          <w:highlight w:val="none"/>
          <w:u w:val="single"/>
        </w:rPr>
        <w:t xml:space="preserve">××</w:t>
      </w:r>
      <w:r/>
    </w:p>
    <w:p>
      <w:pPr>
        <w:pStyle w:val="896"/>
        <w:ind w:firstLine="560"/>
        <w:spacing w:line="360" w:lineRule="auto"/>
        <w:rPr>
          <w:rFonts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传真：</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邮政编码：</w:t>
      </w:r>
      <w:r>
        <w:rPr>
          <w:rFonts w:hint="eastAsia" w:ascii="楷体" w:hAnsi="楷体" w:eastAsia="楷体" w:cs="楷体"/>
          <w:b/>
          <w:color w:val="auto"/>
          <w:sz w:val="24"/>
          <w:highlight w:val="none"/>
          <w:u w:val="single"/>
        </w:rPr>
        <w:t xml:space="preserve">××</w:t>
      </w:r>
      <w:r/>
    </w:p>
    <w:p>
      <w:pPr>
        <w:pStyle w:val="896"/>
        <w:ind w:firstLine="560"/>
        <w:spacing w:line="360" w:lineRule="auto"/>
        <w:rPr>
          <w:rFonts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投标人（公章）：</w:t>
      </w:r>
      <w:r>
        <w:rPr>
          <w:rFonts w:hint="eastAsia" w:ascii="楷体" w:hAnsi="楷体" w:eastAsia="楷体" w:cs="楷体"/>
          <w:b/>
          <w:color w:val="auto"/>
          <w:sz w:val="24"/>
          <w:highlight w:val="none"/>
          <w:u w:val="single"/>
        </w:rPr>
        <w:t xml:space="preserve">××</w:t>
      </w:r>
      <w:r/>
    </w:p>
    <w:p>
      <w:pPr>
        <w:pStyle w:val="896"/>
        <w:ind w:firstLine="560"/>
        <w:spacing w:line="360" w:lineRule="auto"/>
        <w:rPr>
          <w:rFonts w:ascii="楷体" w:hAnsi="楷体" w:eastAsia="楷体" w:cs="楷体"/>
          <w:color w:val="auto"/>
          <w:sz w:val="28"/>
          <w:szCs w:val="24"/>
          <w:highlight w:val="none"/>
        </w:rPr>
      </w:pPr>
      <w:r>
        <w:rPr>
          <w:rFonts w:hint="eastAsia" w:ascii="楷体" w:hAnsi="楷体" w:eastAsia="楷体" w:cs="楷体"/>
          <w:color w:val="auto"/>
          <w:sz w:val="28"/>
          <w:highlight w:val="none"/>
        </w:rPr>
        <w:t xml:space="preserve">法定代表人签字或盖章</w:t>
      </w:r>
      <w:r>
        <w:rPr>
          <w:rFonts w:hint="eastAsia" w:ascii="楷体" w:hAnsi="楷体" w:eastAsia="楷体" w:cs="楷体"/>
          <w:color w:val="auto"/>
          <w:sz w:val="28"/>
          <w:szCs w:val="24"/>
          <w:highlight w:val="none"/>
        </w:rPr>
        <w:t xml:space="preserve">： </w:t>
      </w:r>
      <w:r>
        <w:rPr>
          <w:rFonts w:hint="eastAsia" w:ascii="楷体" w:hAnsi="楷体" w:eastAsia="楷体" w:cs="楷体"/>
          <w:b/>
          <w:color w:val="auto"/>
          <w:sz w:val="24"/>
          <w:highlight w:val="none"/>
          <w:u w:val="single"/>
        </w:rPr>
        <w:t xml:space="preserve">××   </w:t>
      </w:r>
      <w:r/>
    </w:p>
    <w:p>
      <w:pPr>
        <w:pStyle w:val="896"/>
        <w:ind w:right="1060" w:firstLine="560"/>
        <w:jc w:val="right"/>
        <w:spacing w:line="360" w:lineRule="auto"/>
        <w:rPr>
          <w:rFonts w:ascii="楷体" w:hAnsi="楷体" w:eastAsia="楷体" w:cs="楷体"/>
          <w:color w:val="auto"/>
          <w:sz w:val="28"/>
          <w:szCs w:val="28"/>
          <w:highlight w:val="none"/>
        </w:rPr>
      </w:pPr>
      <w:r>
        <w:rPr>
          <w:rFonts w:hint="eastAsia" w:ascii="楷体" w:hAnsi="楷体" w:eastAsia="楷体" w:cs="楷体"/>
          <w:color w:val="auto"/>
          <w:sz w:val="28"/>
          <w:highlight w:val="none"/>
        </w:rPr>
        <w:t xml:space="preserve">日期：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日</w:t>
      </w:r>
      <w:r/>
    </w:p>
    <w:p>
      <w:pPr>
        <w:pStyle w:val="869"/>
        <w:ind w:firstLine="883"/>
        <w:spacing w:line="360" w:lineRule="auto"/>
        <w:rPr>
          <w:rFonts w:ascii="楷体" w:hAnsi="楷体" w:eastAsia="楷体" w:cs="楷体"/>
          <w:color w:val="auto"/>
          <w:sz w:val="32"/>
          <w:highlight w:val="none"/>
        </w:rPr>
      </w:pPr>
      <w:r>
        <w:rPr>
          <w:rFonts w:hint="eastAsia" w:ascii="楷体" w:hAnsi="楷体" w:eastAsia="楷体" w:cs="楷体"/>
          <w:color w:val="auto"/>
          <w:highlight w:val="none"/>
        </w:rPr>
        <w:br w:type="page" w:clear="all"/>
      </w:r>
      <w:r>
        <w:rPr>
          <w:rFonts w:hint="eastAsia" w:ascii="楷体" w:hAnsi="楷体" w:eastAsia="楷体" w:cs="楷体"/>
          <w:color w:val="auto"/>
          <w:sz w:val="32"/>
          <w:highlight w:val="none"/>
        </w:rPr>
        <w:t xml:space="preserve">（二）独立承担民事责任的能力</w:t>
      </w:r>
      <w:r/>
    </w:p>
    <w:p>
      <w:pPr>
        <w:ind w:firstLine="560"/>
        <w:spacing w:line="360" w:lineRule="auto"/>
        <w:rPr>
          <w:rFonts w:ascii="楷体" w:hAnsi="楷体" w:eastAsia="楷体" w:cs="楷体"/>
          <w:color w:val="auto"/>
          <w:sz w:val="24"/>
          <w:szCs w:val="28"/>
          <w:highlight w:val="none"/>
        </w:rPr>
      </w:pPr>
      <w:r>
        <w:rPr>
          <w:rFonts w:hint="eastAsia" w:ascii="楷体" w:hAnsi="楷体" w:eastAsia="楷体" w:cs="楷体"/>
          <w:color w:val="auto"/>
          <w:sz w:val="28"/>
          <w:szCs w:val="28"/>
          <w:highlight w:val="none"/>
        </w:rPr>
        <w:t xml:space="preserve">提供法人或者其他组织的营业执照等证明文件复印件；</w:t>
      </w:r>
      <w:r>
        <w:rPr>
          <w:rFonts w:hint="eastAsia" w:ascii="楷体" w:hAnsi="楷体" w:eastAsia="楷体" w:cs="楷体"/>
          <w:color w:val="auto"/>
          <w:sz w:val="32"/>
          <w:highlight w:val="none"/>
        </w:rPr>
        <w:br w:type="page" w:clear="all"/>
      </w:r>
      <w:r/>
    </w:p>
    <w:p>
      <w:pPr>
        <w:pStyle w:val="869"/>
        <w:ind w:firstLine="643"/>
        <w:spacing w:line="360" w:lineRule="auto"/>
        <w:rPr>
          <w:rFonts w:ascii="楷体" w:hAnsi="楷体" w:eastAsia="楷体" w:cs="楷体"/>
          <w:color w:val="auto"/>
          <w:sz w:val="32"/>
          <w:highlight w:val="none"/>
        </w:rPr>
      </w:pPr>
      <w:r>
        <w:rPr>
          <w:rFonts w:hint="eastAsia" w:ascii="楷体" w:hAnsi="楷体" w:eastAsia="楷体" w:cs="楷体"/>
          <w:color w:val="auto"/>
          <w:sz w:val="32"/>
          <w:highlight w:val="none"/>
        </w:rPr>
        <w:t xml:space="preserve">（三）良好的商业信誉和健全的财务会计制度</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提供2025年度财务报告、成立不满一年的提供至少一个月财务报告，或银行出具的资信证明，或财政部门认可的政府采购专业担保机构出具的投标担保函等，或提供</w:t>
      </w:r>
      <w:bookmarkStart w:id="84" w:name="_Hlk131494070"/>
      <w:r>
        <w:rPr>
          <w:rFonts w:hint="eastAsia" w:ascii="楷体" w:hAnsi="楷体" w:eastAsia="楷体" w:cs="楷体"/>
          <w:color w:val="auto"/>
          <w:sz w:val="28"/>
          <w:szCs w:val="28"/>
          <w:highlight w:val="none"/>
        </w:rPr>
        <w:t xml:space="preserve">资格承诺函</w:t>
      </w:r>
      <w:bookmarkEnd w:id="84"/>
      <w:r/>
      <w:bookmarkStart w:id="85" w:name="_Hlk131494108"/>
      <w:r>
        <w:rPr>
          <w:rFonts w:hint="eastAsia" w:ascii="楷体" w:hAnsi="楷体" w:eastAsia="楷体" w:cs="楷体"/>
          <w:color w:val="auto"/>
          <w:sz w:val="28"/>
          <w:szCs w:val="28"/>
          <w:highlight w:val="none"/>
        </w:rPr>
        <w:t xml:space="preserve">（见本部分（六）资格承诺函）</w:t>
      </w:r>
      <w:bookmarkEnd w:id="85"/>
      <w:r>
        <w:rPr>
          <w:rFonts w:hint="eastAsia" w:ascii="楷体" w:hAnsi="楷体" w:eastAsia="楷体" w:cs="楷体"/>
          <w:color w:val="auto"/>
          <w:sz w:val="28"/>
          <w:szCs w:val="28"/>
          <w:highlight w:val="none"/>
        </w:rPr>
        <w:t xml:space="preserve">。</w:t>
      </w:r>
      <w:r/>
    </w:p>
    <w:p>
      <w:pPr>
        <w:rPr>
          <w:rFonts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869"/>
        <w:numPr>
          <w:ilvl w:val="0"/>
          <w:numId w:val="4"/>
        </w:numPr>
        <w:ind w:firstLine="643"/>
        <w:spacing w:line="360" w:lineRule="auto"/>
        <w:rPr>
          <w:rFonts w:ascii="楷体" w:hAnsi="楷体" w:eastAsia="楷体" w:cs="楷体"/>
          <w:color w:val="auto"/>
          <w:sz w:val="32"/>
          <w:highlight w:val="none"/>
        </w:rPr>
      </w:pPr>
      <w:r>
        <w:rPr>
          <w:rFonts w:hint="eastAsia" w:ascii="楷体" w:hAnsi="楷体" w:eastAsia="楷体" w:cs="楷体"/>
          <w:color w:val="auto"/>
          <w:sz w:val="32"/>
          <w:highlight w:val="none"/>
        </w:rPr>
        <w:t xml:space="preserve">履行合同所必需的设备和专业技术能力</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填写下述表格或提供资格承诺函（见本部分（六）资格承诺函）</w:t>
      </w:r>
      <w:r/>
    </w:p>
    <w:tbl>
      <w:tblPr>
        <w:tblStyle w:val="878"/>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260"/>
        <w:gridCol w:w="4113"/>
        <w:gridCol w:w="221"/>
        <w:gridCol w:w="177"/>
        <w:gridCol w:w="173"/>
        <w:gridCol w:w="1299"/>
        <w:gridCol w:w="1227"/>
        <w:gridCol w:w="418"/>
        <w:gridCol w:w="485"/>
        <w:gridCol w:w="628"/>
      </w:tblGrid>
      <w:tr>
        <w:trPr>
          <w:trHeight w:val="506"/>
        </w:trPr>
        <w:tc>
          <w:tcPr>
            <w:gridSpan w:val="2"/>
            <w:shd w:val="clear" w:color="auto" w:fill="d9d9d9"/>
            <w:tcW w:w="88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shd w:val="clear" w:color="auto" w:fill="d9d9d9"/>
            <w:tcW w:w="874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公司基本信息</w:t>
            </w:r>
            <w:r/>
          </w:p>
        </w:tc>
      </w:tr>
      <w:tr>
        <w:trPr>
          <w:trHeight w:val="506"/>
        </w:trPr>
        <w:tc>
          <w:tcPr>
            <w:gridSpan w:val="2"/>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4113" w:type="dxa"/>
            <w:vAlign w:val="center"/>
            <w:textDirection w:val="lrTb"/>
            <w:noWrap w:val="false"/>
          </w:tcPr>
          <w:p>
            <w:pPr>
              <w:pStyle w:val="879"/>
              <w:ind w:firstLine="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公司名称</w:t>
            </w:r>
            <w:r/>
          </w:p>
        </w:tc>
        <w:tc>
          <w:tcPr>
            <w:gridSpan w:val="8"/>
            <w:tcW w:w="462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455"/>
        </w:trPr>
        <w:tc>
          <w:tcPr>
            <w:gridSpan w:val="2"/>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4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注册资金</w:t>
            </w:r>
            <w:r/>
          </w:p>
        </w:tc>
        <w:tc>
          <w:tcPr>
            <w:tcW w:w="221"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gridSpan w:val="2"/>
            <w:tcW w:w="350"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gridSpan w:val="3"/>
            <w:tcW w:w="2944"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公司地址</w:t>
            </w:r>
            <w:r/>
          </w:p>
        </w:tc>
        <w:tc>
          <w:tcPr>
            <w:gridSpan w:val="2"/>
            <w:tcW w:w="1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460"/>
        </w:trPr>
        <w:tc>
          <w:tcPr>
            <w:gridSpan w:val="2"/>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4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从业人数</w:t>
            </w:r>
            <w:r/>
          </w:p>
        </w:tc>
        <w:tc>
          <w:tcPr>
            <w:tcW w:w="221"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gridSpan w:val="2"/>
            <w:tcW w:w="350"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gridSpan w:val="3"/>
            <w:tcW w:w="2944"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法定代表人</w:t>
            </w:r>
            <w:r/>
          </w:p>
        </w:tc>
        <w:tc>
          <w:tcPr>
            <w:gridSpan w:val="2"/>
            <w:tcW w:w="1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467"/>
        </w:trPr>
        <w:tc>
          <w:tcPr>
            <w:gridSpan w:val="2"/>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4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开户银行</w:t>
            </w:r>
            <w:r/>
          </w:p>
        </w:tc>
        <w:tc>
          <w:tcPr>
            <w:tcW w:w="221"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gridSpan w:val="2"/>
            <w:tcW w:w="350"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gridSpan w:val="3"/>
            <w:tcW w:w="2944"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账号</w:t>
            </w:r>
            <w:r/>
          </w:p>
        </w:tc>
        <w:tc>
          <w:tcPr>
            <w:gridSpan w:val="2"/>
            <w:tcW w:w="1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467"/>
        </w:trPr>
        <w:tc>
          <w:tcPr>
            <w:gridSpan w:val="2"/>
            <w:tcBorders>
              <w:bottom w:val="single" w:color="auto" w:sz="4" w:space="0"/>
            </w:tcBorders>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bottom w:val="single" w:color="auto" w:sz="4" w:space="0"/>
            </w:tcBorders>
            <w:tcW w:w="4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项目联系人</w:t>
            </w:r>
            <w:r/>
          </w:p>
        </w:tc>
        <w:tc>
          <w:tcPr>
            <w:tcBorders>
              <w:bottom w:val="single" w:color="auto" w:sz="4" w:space="0"/>
            </w:tcBorders>
            <w:tcW w:w="221"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gridSpan w:val="2"/>
            <w:tcBorders>
              <w:bottom w:val="single" w:color="auto" w:sz="4" w:space="0"/>
            </w:tcBorders>
            <w:tcW w:w="350"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gridSpan w:val="3"/>
            <w:tcBorders>
              <w:bottom w:val="single" w:color="auto" w:sz="4" w:space="0"/>
            </w:tcBorders>
            <w:tcW w:w="2944"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联系电话</w:t>
            </w:r>
            <w:r/>
          </w:p>
        </w:tc>
        <w:tc>
          <w:tcPr>
            <w:gridSpan w:val="2"/>
            <w:tcBorders>
              <w:bottom w:val="single" w:color="auto" w:sz="4" w:space="0"/>
            </w:tcBorders>
            <w:tcW w:w="1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467"/>
        </w:trPr>
        <w:tc>
          <w:tcPr>
            <w:gridSpan w:val="2"/>
            <w:shd w:val="clear" w:color="auto" w:fill="d9d9d9"/>
            <w:tcW w:w="88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二</w:t>
            </w:r>
            <w:r/>
          </w:p>
        </w:tc>
        <w:tc>
          <w:tcPr>
            <w:gridSpan w:val="9"/>
            <w:shd w:val="clear" w:color="auto" w:fill="d9d9d9"/>
            <w:tcW w:w="874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公司财务状况</w:t>
            </w:r>
            <w:r/>
          </w:p>
        </w:tc>
      </w:tr>
      <w:tr>
        <w:trPr>
          <w:trHeight w:val="467"/>
        </w:trPr>
        <w:tc>
          <w:tcPr>
            <w:gridSpan w:val="2"/>
            <w:tcW w:w="88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tcW w:w="874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u w:val="single"/>
              </w:rPr>
              <w:t xml:space="preserve">2025</w:t>
            </w:r>
            <w:r>
              <w:rPr>
                <w:rFonts w:hint="eastAsia" w:ascii="楷体" w:hAnsi="楷体" w:eastAsia="楷体" w:cs="楷体"/>
                <w:b/>
                <w:color w:val="auto"/>
                <w:sz w:val="24"/>
                <w:highlight w:val="none"/>
              </w:rPr>
              <w:t xml:space="preserve">年度财务状况</w:t>
            </w:r>
            <w:r/>
          </w:p>
        </w:tc>
      </w:tr>
      <w:tr>
        <w:trPr>
          <w:trHeight w:val="682"/>
        </w:trPr>
        <w:tc>
          <w:tcPr>
            <w:gridSpan w:val="2"/>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4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营业收入（万）：</w:t>
            </w:r>
            <w:r/>
          </w:p>
        </w:tc>
        <w:tc>
          <w:tcPr>
            <w:tcW w:w="221"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gridSpan w:val="2"/>
            <w:tcW w:w="350"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gridSpan w:val="3"/>
            <w:tcW w:w="2944"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利润总额（万）</w:t>
            </w:r>
            <w:r/>
          </w:p>
        </w:tc>
        <w:tc>
          <w:tcPr>
            <w:gridSpan w:val="2"/>
            <w:tcW w:w="1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763"/>
        </w:trPr>
        <w:tc>
          <w:tcPr>
            <w:gridSpan w:val="2"/>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4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年末“固定资产合计”（万）</w:t>
            </w:r>
            <w:r/>
          </w:p>
        </w:tc>
        <w:tc>
          <w:tcPr>
            <w:tcW w:w="221"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gridSpan w:val="2"/>
            <w:tcW w:w="350"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gridSpan w:val="3"/>
            <w:tcW w:w="2944"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年末“流动资产”余额（万）</w:t>
            </w:r>
            <w:r/>
          </w:p>
        </w:tc>
        <w:tc>
          <w:tcPr>
            <w:gridSpan w:val="2"/>
            <w:tcW w:w="1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772"/>
        </w:trPr>
        <w:tc>
          <w:tcPr>
            <w:gridSpan w:val="2"/>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4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年末“短期负债”余额（万）</w:t>
            </w:r>
            <w:r/>
          </w:p>
        </w:tc>
        <w:tc>
          <w:tcPr>
            <w:tcW w:w="221"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gridSpan w:val="2"/>
            <w:tcW w:w="350"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gridSpan w:val="3"/>
            <w:tcW w:w="2944"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年末“长期负债”余额（万）</w:t>
            </w:r>
            <w:r/>
          </w:p>
        </w:tc>
        <w:tc>
          <w:tcPr>
            <w:gridSpan w:val="2"/>
            <w:tcW w:w="1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768"/>
        </w:trPr>
        <w:tc>
          <w:tcPr>
            <w:gridSpan w:val="2"/>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4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年末“资产总计”余额（万）</w:t>
            </w:r>
            <w:r/>
          </w:p>
        </w:tc>
        <w:tc>
          <w:tcPr>
            <w:tcW w:w="221"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gridSpan w:val="2"/>
            <w:tcW w:w="350"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gridSpan w:val="3"/>
            <w:tcW w:w="2944"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年末“货币资金”余额（万）</w:t>
            </w:r>
            <w:r/>
          </w:p>
        </w:tc>
        <w:tc>
          <w:tcPr>
            <w:gridSpan w:val="2"/>
            <w:tcW w:w="1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547"/>
        </w:trPr>
        <w:tc>
          <w:tcPr>
            <w:gridSpan w:val="2"/>
            <w:shd w:val="clear" w:color="auto" w:fill="d9d9d9"/>
            <w:tcW w:w="88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三</w:t>
            </w:r>
            <w:r/>
          </w:p>
        </w:tc>
        <w:tc>
          <w:tcPr>
            <w:gridSpan w:val="9"/>
            <w:shd w:val="clear" w:color="auto" w:fill="d9d9d9"/>
            <w:tcW w:w="874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投标人其他信息</w:t>
            </w:r>
            <w:r/>
          </w:p>
        </w:tc>
      </w:tr>
      <w:tr>
        <w:trPr>
          <w:trHeight w:val="1015"/>
        </w:trPr>
        <w:tc>
          <w:tcPr>
            <w:gridSpan w:val="2"/>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（一）</w:t>
            </w:r>
            <w:r/>
          </w:p>
        </w:tc>
        <w:tc>
          <w:tcPr>
            <w:tcW w:w="4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公司取得的相关资质及等级：</w:t>
            </w:r>
            <w:r/>
          </w:p>
        </w:tc>
        <w:tc>
          <w:tcPr>
            <w:gridSpan w:val="8"/>
            <w:tcW w:w="462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1086"/>
        </w:trPr>
        <w:tc>
          <w:tcPr>
            <w:gridSpan w:val="2"/>
            <w:tcW w:w="88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（二）</w:t>
            </w:r>
            <w:r/>
          </w:p>
        </w:tc>
        <w:tc>
          <w:tcPr>
            <w:tcW w:w="4113"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公司</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4"/>
                <w:highlight w:val="none"/>
              </w:rPr>
              <w:t xml:space="preserve">年度后获得的荣誉及表彰情况</w:t>
            </w:r>
            <w:r/>
          </w:p>
        </w:tc>
        <w:tc>
          <w:tcPr>
            <w:gridSpan w:val="8"/>
            <w:tcW w:w="4628" w:type="dxa"/>
            <w:vAlign w:val="center"/>
            <w:textDirection w:val="lrTb"/>
            <w:noWrap w:val="false"/>
          </w:tcPr>
          <w:p>
            <w:pPr>
              <w:pStyle w:val="879"/>
              <w:ind w:firstLine="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557"/>
        </w:trPr>
        <w:tc>
          <w:tcPr>
            <w:gridSpan w:val="2"/>
            <w:shd w:val="clear" w:color="auto" w:fill="bfbfbf"/>
            <w:tcW w:w="88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四</w:t>
            </w:r>
            <w:r/>
          </w:p>
        </w:tc>
        <w:tc>
          <w:tcPr>
            <w:gridSpan w:val="9"/>
            <w:shd w:val="clear" w:color="auto" w:fill="bfbfbf"/>
            <w:tcW w:w="874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提供本项目服务所必须的专业设备一览表 </w:t>
            </w:r>
            <w:r/>
          </w:p>
        </w:tc>
      </w:tr>
      <w:tr>
        <w:trPr>
          <w:trHeight w:val="459"/>
        </w:trPr>
        <w:tc>
          <w:tcPr>
            <w:shd w:val="clear" w:color="auto" w:fill="ffffff"/>
            <w:tcW w:w="62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gridSpan w:val="4"/>
            <w:shd w:val="clear" w:color="auto" w:fill="ffffff"/>
            <w:tcW w:w="477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品牌、型号及主要参数配置简述</w:t>
            </w:r>
            <w:r/>
          </w:p>
        </w:tc>
        <w:tc>
          <w:tcPr>
            <w:gridSpan w:val="2"/>
            <w:shd w:val="clear" w:color="auto" w:fill="ffffff"/>
            <w:tcW w:w="1472"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购置年份</w:t>
            </w:r>
            <w:r/>
          </w:p>
        </w:tc>
        <w:tc>
          <w:tcPr>
            <w:shd w:val="clear" w:color="auto" w:fill="ffffff"/>
            <w:tcW w:w="1227"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价格</w:t>
            </w:r>
            <w:r/>
          </w:p>
        </w:tc>
        <w:tc>
          <w:tcPr>
            <w:gridSpan w:val="2"/>
            <w:shd w:val="clear" w:color="auto" w:fill="ffffff"/>
            <w:tcW w:w="903"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数量</w:t>
            </w:r>
            <w:r/>
          </w:p>
        </w:tc>
        <w:tc>
          <w:tcPr>
            <w:shd w:val="clear" w:color="auto" w:fill="ffffff"/>
            <w:tcW w:w="62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用途</w:t>
            </w:r>
            <w:r/>
          </w:p>
        </w:tc>
      </w:tr>
      <w:tr>
        <w:trPr>
          <w:trHeight w:val="483"/>
        </w:trPr>
        <w:tc>
          <w:tcPr>
            <w:shd w:val="clear" w:color="auto" w:fill="ffffff"/>
            <w:tcW w:w="62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p>
        </w:tc>
        <w:tc>
          <w:tcPr>
            <w:gridSpan w:val="4"/>
            <w:shd w:val="clear" w:color="auto" w:fill="ffffff"/>
            <w:tcW w:w="477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gridSpan w:val="2"/>
            <w:shd w:val="clear" w:color="auto" w:fill="ffffff"/>
            <w:tcW w:w="1472"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shd w:val="clear" w:color="auto" w:fill="ffffff"/>
            <w:tcW w:w="1227"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gridSpan w:val="2"/>
            <w:shd w:val="clear" w:color="auto" w:fill="ffffff"/>
            <w:tcW w:w="903"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shd w:val="clear" w:color="auto" w:fill="ffffff"/>
            <w:tcW w:w="62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546"/>
        </w:trPr>
        <w:tc>
          <w:tcPr>
            <w:shd w:val="clear" w:color="auto" w:fill="ffffff"/>
            <w:tcW w:w="62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2</w:t>
            </w:r>
            <w:r/>
          </w:p>
        </w:tc>
        <w:tc>
          <w:tcPr>
            <w:gridSpan w:val="4"/>
            <w:shd w:val="clear" w:color="auto" w:fill="ffffff"/>
            <w:tcW w:w="477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gridSpan w:val="2"/>
            <w:shd w:val="clear" w:color="auto" w:fill="ffffff"/>
            <w:tcW w:w="1472"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shd w:val="clear" w:color="auto" w:fill="ffffff"/>
            <w:tcW w:w="1227"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gridSpan w:val="2"/>
            <w:shd w:val="clear" w:color="auto" w:fill="ffffff"/>
            <w:tcW w:w="903"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shd w:val="clear" w:color="auto" w:fill="ffffff"/>
            <w:tcW w:w="62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560"/>
        </w:trPr>
        <w:tc>
          <w:tcPr>
            <w:shd w:val="clear" w:color="auto" w:fill="ffffff"/>
            <w:tcW w:w="62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3</w:t>
            </w:r>
            <w:r/>
          </w:p>
        </w:tc>
        <w:tc>
          <w:tcPr>
            <w:gridSpan w:val="4"/>
            <w:shd w:val="clear" w:color="auto" w:fill="ffffff"/>
            <w:tcW w:w="477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gridSpan w:val="2"/>
            <w:shd w:val="clear" w:color="auto" w:fill="ffffff"/>
            <w:tcW w:w="1472"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shd w:val="clear" w:color="auto" w:fill="ffffff"/>
            <w:tcW w:w="1227"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gridSpan w:val="2"/>
            <w:shd w:val="clear" w:color="auto" w:fill="ffffff"/>
            <w:tcW w:w="903"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shd w:val="clear" w:color="auto" w:fill="ffffff"/>
            <w:tcW w:w="62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553"/>
        </w:trPr>
        <w:tc>
          <w:tcPr>
            <w:shd w:val="clear" w:color="auto" w:fill="ffffff"/>
            <w:tcBorders>
              <w:bottom w:val="single" w:color="auto" w:sz="4" w:space="0"/>
            </w:tcBorders>
            <w:tcW w:w="62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w:t>
            </w:r>
            <w:r/>
          </w:p>
        </w:tc>
        <w:tc>
          <w:tcPr>
            <w:gridSpan w:val="4"/>
            <w:shd w:val="clear" w:color="auto" w:fill="ffffff"/>
            <w:tcBorders>
              <w:bottom w:val="single" w:color="auto" w:sz="4" w:space="0"/>
            </w:tcBorders>
            <w:tcW w:w="477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gridSpan w:val="2"/>
            <w:shd w:val="clear" w:color="auto" w:fill="ffffff"/>
            <w:tcBorders>
              <w:bottom w:val="single" w:color="auto" w:sz="4" w:space="0"/>
            </w:tcBorders>
            <w:tcW w:w="1472"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shd w:val="clear" w:color="auto" w:fill="ffffff"/>
            <w:tcBorders>
              <w:bottom w:val="single" w:color="auto" w:sz="4" w:space="0"/>
            </w:tcBorders>
            <w:tcW w:w="1227"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gridSpan w:val="2"/>
            <w:shd w:val="clear" w:color="auto" w:fill="ffffff"/>
            <w:tcBorders>
              <w:bottom w:val="single" w:color="auto" w:sz="4" w:space="0"/>
            </w:tcBorders>
            <w:tcW w:w="903"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shd w:val="clear" w:color="auto" w:fill="ffffff"/>
            <w:tcBorders>
              <w:bottom w:val="single" w:color="auto" w:sz="4" w:space="0"/>
            </w:tcBorders>
            <w:tcW w:w="62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575"/>
        </w:trPr>
        <w:tc>
          <w:tcPr>
            <w:gridSpan w:val="2"/>
            <w:shd w:val="clear" w:color="auto" w:fill="bfbfbf"/>
            <w:tcW w:w="888"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五</w:t>
            </w:r>
            <w:r/>
          </w:p>
        </w:tc>
        <w:tc>
          <w:tcPr>
            <w:gridSpan w:val="9"/>
            <w:shd w:val="clear" w:color="auto" w:fill="bfbfbf"/>
            <w:tcW w:w="8741"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提供本项目服务所必须的专业技术能力</w:t>
            </w:r>
            <w:r/>
          </w:p>
        </w:tc>
      </w:tr>
      <w:tr>
        <w:trPr>
          <w:trHeight w:val="1630"/>
        </w:trPr>
        <w:tc>
          <w:tcPr>
            <w:gridSpan w:val="11"/>
            <w:shd w:val="clear" w:color="auto" w:fill="ffffff"/>
            <w:tcW w:w="9629" w:type="dxa"/>
            <w:vAlign w:val="center"/>
            <w:textDirection w:val="lrTb"/>
            <w:noWrap w:val="false"/>
          </w:tcPr>
          <w:p>
            <w:pPr>
              <w:pStyle w:val="879"/>
              <w:ind w:firstLine="0"/>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r>
    </w:tbl>
    <w:p>
      <w:pPr>
        <w:jc w:val="left"/>
        <w:widowControl/>
        <w:rPr>
          <w:rFonts w:ascii="楷体" w:hAnsi="楷体" w:eastAsia="楷体" w:cs="楷体"/>
          <w:b/>
          <w:color w:val="auto"/>
          <w:sz w:val="32"/>
          <w:szCs w:val="20"/>
          <w:highlight w:val="none"/>
        </w:rPr>
      </w:pPr>
      <w:r>
        <w:rPr>
          <w:rFonts w:ascii="楷体" w:hAnsi="楷体" w:eastAsia="楷体" w:cs="楷体"/>
          <w:b/>
          <w:color w:val="auto"/>
          <w:sz w:val="32"/>
          <w:szCs w:val="20"/>
          <w:highlight w:val="none"/>
        </w:rPr>
      </w:r>
      <w:r/>
    </w:p>
    <w:p>
      <w:pPr>
        <w:jc w:val="left"/>
        <w:widowControl/>
        <w:rPr>
          <w:rFonts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jc w:val="left"/>
        <w:widowControl/>
        <w:rPr>
          <w:rFonts w:ascii="楷体" w:hAnsi="楷体" w:eastAsia="楷体" w:cs="楷体"/>
          <w:b/>
          <w:color w:val="auto"/>
          <w:sz w:val="32"/>
          <w:szCs w:val="20"/>
          <w:highlight w:val="none"/>
        </w:rPr>
      </w:pPr>
      <w:r>
        <w:rPr>
          <w:rFonts w:ascii="楷体" w:hAnsi="楷体" w:eastAsia="楷体" w:cs="楷体"/>
          <w:b/>
          <w:color w:val="auto"/>
          <w:sz w:val="32"/>
          <w:szCs w:val="20"/>
          <w:highlight w:val="none"/>
        </w:rPr>
      </w:r>
      <w:r/>
    </w:p>
    <w:p>
      <w:pPr>
        <w:pStyle w:val="869"/>
        <w:ind w:firstLine="643"/>
        <w:spacing w:line="360" w:lineRule="auto"/>
        <w:rPr>
          <w:rFonts w:ascii="楷体" w:hAnsi="楷体" w:eastAsia="楷体" w:cs="楷体"/>
          <w:color w:val="auto"/>
          <w:sz w:val="32"/>
          <w:highlight w:val="none"/>
        </w:rPr>
      </w:pPr>
      <w:r>
        <w:rPr>
          <w:rFonts w:hint="eastAsia" w:ascii="楷体" w:hAnsi="楷体" w:eastAsia="楷体" w:cs="楷体"/>
          <w:color w:val="auto"/>
          <w:sz w:val="32"/>
          <w:highlight w:val="none"/>
        </w:rPr>
        <w:t xml:space="preserve">（五）依法缴纳税收和社会保障资金的良好记录</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color w:val="auto"/>
          <w:sz w:val="28"/>
          <w:szCs w:val="28"/>
          <w:highlight w:val="none"/>
        </w:rPr>
        <w:t xml:space="preserve">（见本部分（六）资格承诺函）</w:t>
      </w:r>
      <w:r>
        <w:rPr>
          <w:rFonts w:hint="eastAsia" w:ascii="楷体" w:hAnsi="楷体" w:eastAsia="楷体" w:cs="楷体"/>
          <w:b w:val="0"/>
          <w:bCs/>
          <w:color w:val="auto"/>
          <w:sz w:val="28"/>
          <w:szCs w:val="28"/>
          <w:highlight w:val="none"/>
        </w:rPr>
        <w:t xml:space="preserve">。</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br w:type="page" w:clear="all"/>
      </w:r>
      <w:r/>
    </w:p>
    <w:p>
      <w:pPr>
        <w:pStyle w:val="869"/>
        <w:ind w:firstLine="643"/>
        <w:spacing w:line="360" w:lineRule="auto"/>
        <w:rPr>
          <w:rFonts w:ascii="楷体" w:hAnsi="楷体" w:eastAsia="楷体" w:cs="楷体"/>
          <w:color w:val="auto"/>
          <w:sz w:val="32"/>
          <w:highlight w:val="none"/>
        </w:rPr>
      </w:pPr>
      <w:r>
        <w:rPr>
          <w:rFonts w:hint="eastAsia" w:ascii="楷体" w:hAnsi="楷体" w:eastAsia="楷体" w:cs="楷体"/>
          <w:color w:val="auto"/>
          <w:sz w:val="32"/>
          <w:highlight w:val="none"/>
        </w:rPr>
        <w:t xml:space="preserve">（六）资格承诺函</w:t>
      </w:r>
      <w:r/>
    </w:p>
    <w:p>
      <w:pPr>
        <w:pStyle w:val="869"/>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投标（响应）供应商（全称并盖章）：         </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供应商法定代表人或授权代表（签字或签章）：    </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说明：1.供应商可自行选择是否提供本承诺函，若不提供本承诺函的，应按采购文件要求提供相应的证明材料。</w:t>
      </w:r>
      <w:r/>
    </w:p>
    <w:p>
      <w:pPr>
        <w:pStyle w:val="869"/>
        <w:ind w:firstLine="560"/>
        <w:jc w:val="both"/>
        <w:spacing w:line="360" w:lineRule="auto"/>
        <w:rPr>
          <w:rFonts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cs="楷体"/>
          <w:color w:val="auto"/>
          <w:highlight w:val="none"/>
        </w:rPr>
      </w:pPr>
      <w:r>
        <w:rPr>
          <w:rFonts w:hint="eastAsia" w:ascii="楷体" w:hAnsi="楷体" w:eastAsia="楷体" w:cs="楷体"/>
          <w:color w:val="auto"/>
          <w:highlight w:val="none"/>
        </w:rPr>
        <w:br w:type="page" w:clear="all"/>
      </w:r>
      <w:r/>
    </w:p>
    <w:p>
      <w:pPr>
        <w:pStyle w:val="870"/>
        <w:ind w:firstLine="643"/>
        <w:jc w:val="center"/>
        <w:spacing w:before="0" w:after="0" w:line="360" w:lineRule="auto"/>
        <w:rPr>
          <w:rFonts w:ascii="楷体" w:hAnsi="楷体" w:eastAsia="楷体" w:cs="楷体"/>
          <w:color w:val="auto"/>
          <w:highlight w:val="none"/>
        </w:rPr>
      </w:pPr>
      <w:r>
        <w:rPr>
          <w:rFonts w:hint="eastAsia" w:ascii="楷体" w:hAnsi="楷体" w:eastAsia="楷体" w:cs="楷体"/>
          <w:color w:val="auto"/>
          <w:highlight w:val="none"/>
        </w:rPr>
        <w:t xml:space="preserve">（七）法律、行政法规规定的其他条件</w:t>
      </w:r>
      <w:r/>
    </w:p>
    <w:p>
      <w:pPr>
        <w:pStyle w:val="1718"/>
        <w:ind w:firstLine="525"/>
        <w:jc w:val="left"/>
        <w:spacing w:line="560" w:lineRule="exact"/>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highlight w:val="none"/>
        </w:rPr>
        <w:br w:type="page" w:clear="all"/>
      </w:r>
      <w:r/>
    </w:p>
    <w:p>
      <w:pPr>
        <w:pStyle w:val="870"/>
        <w:ind w:firstLine="643"/>
        <w:jc w:val="center"/>
        <w:spacing w:before="0" w:after="0" w:line="360" w:lineRule="auto"/>
        <w:rPr>
          <w:rFonts w:ascii="楷体" w:hAnsi="楷体" w:eastAsia="楷体" w:cs="楷体"/>
          <w:color w:val="auto"/>
          <w:highlight w:val="none"/>
        </w:rPr>
      </w:pPr>
      <w:r>
        <w:rPr>
          <w:rFonts w:hint="eastAsia" w:ascii="楷体" w:hAnsi="楷体" w:eastAsia="楷体" w:cs="楷体"/>
          <w:color w:val="auto"/>
          <w:highlight w:val="none"/>
        </w:rPr>
        <w:t xml:space="preserve">（八）落实政府采购政策需满足的资格要求</w:t>
      </w:r>
      <w:r/>
    </w:p>
    <w:p>
      <w:pPr>
        <w:jc w:val="left"/>
        <w:widowControl/>
        <w:rPr>
          <w:rFonts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870"/>
        <w:ind w:firstLine="643"/>
        <w:jc w:val="center"/>
        <w:spacing w:before="0" w:after="0" w:line="360" w:lineRule="auto"/>
        <w:rPr>
          <w:rFonts w:ascii="楷体" w:hAnsi="楷体" w:eastAsia="楷体" w:cs="楷体"/>
          <w:color w:val="auto"/>
          <w:highlight w:val="none"/>
        </w:rPr>
      </w:pPr>
      <w:r>
        <w:rPr>
          <w:rFonts w:hint="eastAsia" w:ascii="楷体" w:hAnsi="楷体" w:eastAsia="楷体" w:cs="楷体"/>
          <w:color w:val="auto"/>
          <w:highlight w:val="none"/>
        </w:rPr>
        <w:t xml:space="preserve">（九）本项目的特定资格要求</w:t>
      </w:r>
      <w:r/>
    </w:p>
    <w:p>
      <w:pPr>
        <w:jc w:val="left"/>
        <w:widowControl/>
        <w:rPr>
          <w:rFonts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870"/>
        <w:ind w:firstLine="643"/>
        <w:jc w:val="center"/>
        <w:spacing w:before="0" w:after="0" w:line="360" w:lineRule="auto"/>
        <w:rPr>
          <w:rFonts w:ascii="楷体" w:hAnsi="楷体" w:eastAsia="楷体" w:cs="楷体"/>
          <w:color w:val="auto"/>
          <w:sz w:val="36"/>
          <w:szCs w:val="36"/>
          <w:highlight w:val="none"/>
          <w:u w:val="single"/>
        </w:rPr>
      </w:pPr>
      <w:r>
        <w:rPr>
          <w:rFonts w:hint="eastAsia" w:ascii="楷体" w:hAnsi="楷体" w:eastAsia="楷体" w:cs="楷体"/>
          <w:color w:val="auto"/>
          <w:szCs w:val="32"/>
          <w:highlight w:val="none"/>
        </w:rPr>
        <w:t xml:space="preserve">二、法定代表人身份证明书</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4"/>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highlight w:val="none"/>
        </w:rPr>
        <w:t xml:space="preserve">居民身份证号</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，在我单位任职务，系我单位主要负责人即法定代表人。</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jc w:val="right"/>
        <w:spacing w:line="360" w:lineRule="auto"/>
        <w:tabs>
          <w:tab w:val="left" w:pos="729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ind w:firstLine="643"/>
        <w:jc w:val="left"/>
        <w:spacing w:line="360" w:lineRule="auto"/>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ind w:firstLine="643"/>
        <w:jc w:val="left"/>
        <w:spacing w:line="360" w:lineRule="auto"/>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ind w:firstLine="643"/>
        <w:jc w:val="left"/>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附：法定代表人居民身份证复印件</w:t>
      </w:r>
      <w:r/>
    </w:p>
    <w:p>
      <w:pPr>
        <w:ind w:firstLine="560"/>
        <w:spacing w:line="360" w:lineRule="auto"/>
        <w:tabs>
          <w:tab w:val="left" w:pos="7290" w:leader="none"/>
        </w:tabs>
        <w:rPr>
          <w:rFonts w:ascii="楷体" w:hAnsi="楷体" w:eastAsia="楷体" w:cs="楷体"/>
          <w:color w:val="auto"/>
          <w:sz w:val="28"/>
          <w:highlight w:val="none"/>
        </w:rPr>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firstLine="562"/>
        <w:spacing w:line="360" w:lineRule="auto"/>
        <w:tabs>
          <w:tab w:val="left" w:pos="7290" w:leader="none"/>
        </w:tabs>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870"/>
        <w:ind w:firstLine="643"/>
        <w:jc w:val="center"/>
        <w:spacing w:before="0" w:after="0" w:line="360" w:lineRule="auto"/>
        <w:rPr>
          <w:rFonts w:ascii="楷体" w:hAnsi="楷体" w:eastAsia="楷体" w:cs="楷体"/>
          <w:b w:val="0"/>
          <w:color w:val="auto"/>
          <w:sz w:val="15"/>
          <w:szCs w:val="15"/>
          <w:highlight w:val="none"/>
        </w:rPr>
      </w:pPr>
      <w:r>
        <w:rPr>
          <w:rFonts w:hint="eastAsia" w:ascii="楷体" w:hAnsi="楷体" w:eastAsia="楷体" w:cs="楷体"/>
          <w:color w:val="auto"/>
          <w:highlight w:val="none"/>
        </w:rPr>
        <w:t xml:space="preserve">三、法定代表人授权委托书</w:t>
      </w:r>
      <w:r/>
    </w:p>
    <w:p>
      <w:pPr>
        <w:ind w:right="420" w:firstLine="560"/>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本授权书声明：</w:t>
      </w:r>
      <w:r>
        <w:rPr>
          <w:rFonts w:hint="eastAsia" w:ascii="楷体" w:hAnsi="楷体" w:eastAsia="楷体" w:cs="楷体"/>
          <w:b/>
          <w:color w:val="auto"/>
          <w:sz w:val="24"/>
          <w:highlight w:val="none"/>
          <w:u w:val="single"/>
        </w:rPr>
        <w:t xml:space="preserve">×××（投标人名称）</w:t>
      </w:r>
      <w:r>
        <w:rPr>
          <w:rFonts w:hint="eastAsia" w:ascii="楷体" w:hAnsi="楷体" w:eastAsia="楷体" w:cs="楷体"/>
          <w:color w:val="auto"/>
          <w:sz w:val="28"/>
          <w:highlight w:val="none"/>
        </w:rPr>
        <w:t xml:space="preserve">法定代表人</w:t>
      </w:r>
      <w:r>
        <w:rPr>
          <w:rFonts w:hint="eastAsia" w:ascii="楷体" w:hAnsi="楷体" w:eastAsia="楷体" w:cs="楷体"/>
          <w:b/>
          <w:color w:val="auto"/>
          <w:sz w:val="24"/>
          <w:highlight w:val="none"/>
          <w:u w:val="single"/>
        </w:rPr>
        <w:t xml:space="preserve">×××（姓名） </w:t>
      </w:r>
      <w:r>
        <w:rPr>
          <w:rFonts w:hint="eastAsia" w:ascii="楷体" w:hAnsi="楷体" w:eastAsia="楷体" w:cs="楷体"/>
          <w:color w:val="auto"/>
          <w:sz w:val="28"/>
          <w:highlight w:val="none"/>
        </w:rPr>
        <w:t xml:space="preserve">授权</w:t>
      </w:r>
      <w:r>
        <w:rPr>
          <w:rFonts w:hint="eastAsia" w:ascii="楷体" w:hAnsi="楷体" w:eastAsia="楷体" w:cs="楷体"/>
          <w:b/>
          <w:color w:val="auto"/>
          <w:sz w:val="24"/>
          <w:highlight w:val="none"/>
          <w:u w:val="single"/>
        </w:rPr>
        <w:t xml:space="preserve">×××（委托代理人的姓名、身份证号）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b/>
          <w:color w:val="auto"/>
          <w:sz w:val="24"/>
          <w:highlight w:val="none"/>
          <w:u w:val="single"/>
        </w:rPr>
        <w:t xml:space="preserve">××××（代理机构）代理的××××（项目编号）</w:t>
      </w:r>
      <w:r>
        <w:rPr>
          <w:rFonts w:hint="eastAsia" w:ascii="楷体" w:hAnsi="楷体" w:eastAsia="楷体" w:cs="楷体"/>
          <w:bCs/>
          <w:color w:val="auto"/>
          <w:sz w:val="28"/>
          <w:highlight w:val="none"/>
        </w:rPr>
        <w:t xml:space="preserve">项目</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s="楷体"/>
          <w:color w:val="auto"/>
          <w:sz w:val="28"/>
          <w:highlight w:val="none"/>
        </w:rPr>
      </w:pPr>
      <w:r>
        <w:rPr>
          <w:rFonts w:hint="eastAsia" w:ascii="楷体" w:hAnsi="楷体" w:eastAsia="楷体" w:cs="楷体"/>
          <w:color w:val="auto"/>
          <w:sz w:val="28"/>
          <w:highlight w:val="none"/>
        </w:rPr>
        <w:tab/>
      </w:r>
      <w:r/>
    </w:p>
    <w:p>
      <w:pPr>
        <w:ind w:firstLine="560"/>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本授权书于年月日签字生效，特此声明。</w:t>
      </w:r>
      <w:r/>
    </w:p>
    <w:p>
      <w:pPr>
        <w:ind w:firstLine="560"/>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委托代理人身份证号码：</w:t>
      </w:r>
      <w:r/>
    </w:p>
    <w:p>
      <w:pPr>
        <w:ind w:firstLine="560"/>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委托代理人联系电话：（手机）</w:t>
      </w:r>
      <w:r/>
    </w:p>
    <w:p>
      <w:pPr>
        <w:ind w:firstLine="560"/>
        <w:spacing w:line="360" w:lineRule="auto"/>
        <w:rPr>
          <w:rFonts w:ascii="楷体" w:hAnsi="楷体" w:eastAsia="楷体" w:cs="楷体"/>
          <w:color w:val="auto"/>
          <w:sz w:val="28"/>
          <w:highlight w:val="none"/>
        </w:rPr>
      </w:pPr>
      <w:r>
        <w:rPr>
          <w:rFonts w:ascii="楷体" w:hAnsi="楷体" w:eastAsia="楷体" w:cs="楷体"/>
          <w:color w:val="auto"/>
          <w:sz w:val="28"/>
          <w:highlight w:val="none"/>
        </w:rPr>
      </w:r>
      <w:r/>
    </w:p>
    <w:p>
      <w:pPr>
        <w:ind w:firstLine="560"/>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法定代表人签字或盖章：          </w:t>
      </w:r>
      <w:r/>
    </w:p>
    <w:p>
      <w:pPr>
        <w:ind w:firstLine="560"/>
        <w:spacing w:line="360" w:lineRule="auto"/>
        <w:rPr>
          <w:rFonts w:ascii="楷体" w:hAnsi="楷体" w:eastAsia="楷体" w:cs="楷体"/>
          <w:color w:val="auto"/>
          <w:sz w:val="28"/>
          <w:highlight w:val="none"/>
        </w:rPr>
      </w:pPr>
      <w:r>
        <w:rPr>
          <w:rFonts w:ascii="楷体" w:hAnsi="楷体" w:eastAsia="楷体" w:cs="楷体"/>
          <w:color w:val="auto"/>
          <w:sz w:val="28"/>
          <w:highlight w:val="none"/>
        </w:rPr>
      </w:r>
      <w:r/>
    </w:p>
    <w:p>
      <w:pPr>
        <w:ind w:firstLine="560"/>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投标人名称（公章）：</w:t>
      </w:r>
      <w:r/>
    </w:p>
    <w:p>
      <w:pPr>
        <w:ind w:firstLine="560"/>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日     期：</w:t>
      </w:r>
      <w:r/>
    </w:p>
    <w:p>
      <w:pPr>
        <w:ind w:firstLine="560"/>
        <w:spacing w:line="360" w:lineRule="auto"/>
        <w:rPr>
          <w:rFonts w:ascii="楷体" w:hAnsi="楷体" w:eastAsia="楷体" w:cs="楷体"/>
          <w:color w:val="auto"/>
          <w:sz w:val="28"/>
          <w:highlight w:val="none"/>
        </w:rPr>
      </w:pPr>
      <w:r>
        <w:rPr>
          <w:rFonts w:ascii="楷体" w:hAnsi="楷体" w:eastAsia="楷体" w:cs="楷体"/>
          <w:color w:val="auto"/>
          <w:sz w:val="28"/>
          <w:highlight w:val="none"/>
        </w:rPr>
      </w:r>
      <w:r/>
    </w:p>
    <w:p>
      <w:pPr>
        <w:ind w:firstLine="643"/>
        <w:spacing w:line="360" w:lineRule="auto"/>
        <w:rPr>
          <w:rFonts w:ascii="楷体" w:hAnsi="楷体" w:eastAsia="楷体" w:cs="楷体"/>
          <w:color w:val="auto"/>
          <w:sz w:val="28"/>
          <w:highlight w:val="none"/>
          <w:u w:val="single"/>
        </w:rPr>
      </w:pPr>
      <w:r>
        <w:rPr>
          <w:rFonts w:hint="eastAsia" w:ascii="楷体" w:hAnsi="楷体" w:eastAsia="楷体" w:cs="楷体"/>
          <w:b/>
          <w:color w:val="auto"/>
          <w:sz w:val="32"/>
          <w:szCs w:val="32"/>
          <w:highlight w:val="none"/>
        </w:rPr>
        <w:t xml:space="preserve">附：委托代理人居民身份证复印件</w:t>
      </w:r>
      <w:r/>
    </w:p>
    <w:p>
      <w:pPr>
        <w:pStyle w:val="869"/>
        <w:ind w:firstLine="562"/>
        <w:jc w:val="left"/>
        <w:spacing w:line="360" w:lineRule="auto"/>
        <w:rPr>
          <w:rFonts w:ascii="楷体" w:hAnsi="楷体" w:eastAsia="楷体" w:cs="楷体"/>
          <w:color w:val="auto"/>
          <w:sz w:val="28"/>
          <w:szCs w:val="24"/>
          <w:highlight w:val="none"/>
          <w:u w:val="single"/>
        </w:rPr>
      </w:pPr>
      <w:r>
        <w:rPr>
          <w:rFonts w:hint="eastAsia" w:ascii="楷体" w:hAnsi="楷体" w:eastAsia="楷体" w:cs="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color w:val="auto"/>
          <w:sz w:val="28"/>
          <w:highlight w:val="none"/>
        </w:rPr>
        <w:t xml:space="preserve">。</w:t>
      </w:r>
      <w:r/>
    </w:p>
    <w:p>
      <w:pPr>
        <w:pStyle w:val="870"/>
        <w:ind w:firstLine="420"/>
        <w:jc w:val="center"/>
        <w:spacing w:before="0" w:after="0" w:line="360" w:lineRule="auto"/>
        <w:rPr>
          <w:rFonts w:ascii="楷体" w:hAnsi="楷体" w:eastAsia="楷体" w:cs="楷体"/>
          <w:b w:val="0"/>
          <w:color w:val="auto"/>
          <w:sz w:val="21"/>
          <w:szCs w:val="24"/>
          <w:highlight w:val="none"/>
        </w:rPr>
      </w:pPr>
      <w:r>
        <w:rPr>
          <w:rFonts w:ascii="楷体" w:hAnsi="楷体" w:eastAsia="楷体" w:cs="楷体"/>
          <w:b w:val="0"/>
          <w:color w:val="auto"/>
          <w:sz w:val="21"/>
          <w:szCs w:val="24"/>
          <w:highlight w:val="none"/>
        </w:rPr>
      </w:r>
      <w:r/>
    </w:p>
    <w:p>
      <w:pPr>
        <w:pStyle w:val="870"/>
        <w:ind w:firstLine="420"/>
        <w:jc w:val="center"/>
        <w:spacing w:before="0" w:after="0" w:line="360" w:lineRule="auto"/>
        <w:rPr>
          <w:rFonts w:ascii="楷体" w:hAnsi="楷体" w:eastAsia="楷体" w:cs="楷体"/>
          <w:b w:val="0"/>
          <w:color w:val="auto"/>
          <w:sz w:val="21"/>
          <w:szCs w:val="24"/>
          <w:highlight w:val="none"/>
        </w:rPr>
      </w:pPr>
      <w:r>
        <w:rPr>
          <w:rFonts w:ascii="楷体" w:hAnsi="楷体" w:eastAsia="楷体" w:cs="楷体"/>
          <w:b w:val="0"/>
          <w:color w:val="auto"/>
          <w:sz w:val="21"/>
          <w:szCs w:val="24"/>
          <w:highlight w:val="none"/>
        </w:rPr>
      </w:r>
      <w:r/>
    </w:p>
    <w:p>
      <w:pPr>
        <w:pStyle w:val="870"/>
        <w:ind w:firstLine="720"/>
        <w:jc w:val="center"/>
        <w:spacing w:before="0" w:after="0" w:line="360" w:lineRule="auto"/>
        <w:rPr>
          <w:rFonts w:ascii="楷体" w:hAnsi="楷体" w:eastAsia="楷体" w:cs="楷体"/>
          <w:b w:val="0"/>
          <w:color w:val="auto"/>
          <w:sz w:val="36"/>
          <w:szCs w:val="36"/>
          <w:highlight w:val="none"/>
        </w:rPr>
      </w:pPr>
      <w:r>
        <w:rPr>
          <w:rFonts w:ascii="楷体" w:hAnsi="楷体" w:eastAsia="楷体" w:cs="楷体"/>
          <w:b w:val="0"/>
          <w:color w:val="auto"/>
          <w:sz w:val="36"/>
          <w:szCs w:val="36"/>
          <w:highlight w:val="none"/>
        </w:rPr>
      </w:r>
      <w:r/>
    </w:p>
    <w:p>
      <w:pPr>
        <w:pStyle w:val="869"/>
        <w:spacing w:line="360" w:lineRule="auto"/>
        <w:rPr>
          <w:rFonts w:ascii="楷体" w:hAnsi="楷体" w:eastAsia="楷体" w:cs="楷体"/>
          <w:color w:val="auto"/>
          <w:sz w:val="32"/>
          <w:highlight w:val="none"/>
        </w:rPr>
        <w:sectPr>
          <w:footerReference w:type="default" r:id="rId10"/>
          <w:footerReference w:type="first" r:id="rId11"/>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cs="楷体"/>
          <w:color w:val="auto"/>
          <w:sz w:val="32"/>
          <w:highlight w:val="none"/>
        </w:rPr>
      </w:r>
      <w:r/>
    </w:p>
    <w:p>
      <w:pPr>
        <w:pStyle w:val="869"/>
        <w:ind w:firstLine="883"/>
        <w:spacing w:line="360" w:lineRule="auto"/>
        <w:rPr>
          <w:rFonts w:ascii="楷体" w:hAnsi="楷体" w:eastAsia="楷体" w:cs="楷体"/>
          <w:color w:val="auto"/>
          <w:szCs w:val="44"/>
          <w:highlight w:val="none"/>
        </w:rPr>
      </w:pPr>
      <w:r>
        <w:rPr>
          <w:rFonts w:hint="eastAsia" w:ascii="楷体" w:hAnsi="楷体" w:eastAsia="楷体" w:cs="楷体"/>
          <w:color w:val="auto"/>
          <w:szCs w:val="44"/>
          <w:highlight w:val="none"/>
        </w:rPr>
        <w:t xml:space="preserve">四、价格部分</w:t>
      </w:r>
      <w:r/>
    </w:p>
    <w:p>
      <w:pPr>
        <w:pStyle w:val="869"/>
        <w:ind w:firstLine="883"/>
        <w:spacing w:line="360" w:lineRule="auto"/>
        <w:rPr>
          <w:rFonts w:ascii="楷体" w:hAnsi="楷体" w:eastAsia="楷体" w:cs="楷体"/>
          <w:color w:val="auto"/>
          <w:szCs w:val="44"/>
          <w:highlight w:val="none"/>
        </w:rPr>
      </w:pPr>
      <w:r>
        <w:rPr>
          <w:rFonts w:hint="eastAsia" w:ascii="楷体" w:hAnsi="楷体" w:eastAsia="楷体" w:cs="楷体"/>
          <w:color w:val="auto"/>
          <w:szCs w:val="44"/>
          <w:highlight w:val="none"/>
        </w:rPr>
        <w:t xml:space="preserve">开标一览表</w:t>
      </w:r>
      <w:r/>
    </w:p>
    <w:p>
      <w:pPr>
        <w:pStyle w:val="895"/>
        <w:ind w:left="840" w:firstLine="560"/>
        <w:jc w:val="right"/>
        <w:spacing w:line="360" w:lineRule="auto"/>
        <w:rPr>
          <w:rFonts w:ascii="楷体" w:hAnsi="楷体" w:eastAsia="楷体" w:cs="楷体"/>
          <w:color w:val="auto"/>
          <w:highlight w:val="none"/>
        </w:rPr>
      </w:pPr>
      <w:r>
        <w:rPr>
          <w:rFonts w:ascii="楷体" w:hAnsi="楷体" w:eastAsia="楷体" w:cs="楷体"/>
          <w:color w:val="auto"/>
          <w:highlight w:val="none"/>
        </w:rPr>
      </w:r>
      <w:r/>
    </w:p>
    <w:p>
      <w:pPr>
        <w:pStyle w:val="895"/>
        <w:ind w:left="840" w:firstLine="560"/>
        <w:jc w:val="right"/>
        <w:spacing w:line="360" w:lineRule="auto"/>
        <w:rPr>
          <w:rFonts w:ascii="楷体" w:hAnsi="楷体" w:eastAsia="楷体" w:cs="楷体"/>
          <w:color w:val="auto"/>
          <w:highlight w:val="none"/>
        </w:rPr>
      </w:pPr>
      <w:r>
        <w:rPr>
          <w:rFonts w:ascii="楷体" w:hAnsi="楷体" w:eastAsia="楷体" w:cs="楷体"/>
          <w:color w:val="auto"/>
          <w:highlight w:val="none"/>
        </w:rPr>
      </w:r>
      <w:r/>
    </w:p>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项目编号：</w:t>
      </w:r>
      <w:r>
        <w:rPr>
          <w:rFonts w:hint="eastAsia" w:ascii="楷体" w:hAnsi="楷体" w:eastAsia="楷体" w:cs="楷体"/>
          <w:color w:val="auto"/>
          <w:sz w:val="30"/>
          <w:szCs w:val="30"/>
          <w:highlight w:val="none"/>
          <w:shd w:val="clear" w:color="auto" w:fill="ffffff"/>
        </w:rPr>
        <w:t xml:space="preserve">项目编号</w:t>
      </w:r>
      <w:r/>
    </w:p>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货币单位：人民币元</w:t>
      </w:r>
      <w:r/>
    </w:p>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tbl>
      <w:tblPr>
        <w:tblStyle w:val="878"/>
        <w:tblW w:w="8221" w:type="dxa"/>
        <w:tblCellSpacing w:w="15" w:type="dxa"/>
        <w:tblInd w:w="486"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金额大写 </w:t>
            </w:r>
            <w:r/>
          </w:p>
        </w:tc>
      </w:tr>
    </w:tbl>
    <w:p>
      <w:pPr>
        <w:jc w:val="left"/>
        <w:spacing w:before="100" w:beforeAutospacing="1" w:after="100" w:afterAutospacing="1"/>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ascii="楷体" w:hAnsi="楷体" w:eastAsia="楷体" w:cs="楷体"/>
          <w:color w:val="auto"/>
          <w:sz w:val="24"/>
          <w:highlight w:val="none"/>
        </w:rPr>
      </w:pPr>
      <w:r>
        <w:rPr>
          <w:rFonts w:hint="eastAsia" w:ascii="楷体" w:hAnsi="楷体" w:eastAsia="楷体" w:cs="楷体"/>
          <w:color w:val="auto"/>
          <w:sz w:val="30"/>
          <w:szCs w:val="30"/>
          <w:highlight w:val="none"/>
        </w:rPr>
        <w:t xml:space="preserve">投标人公章：（电子签章）</w:t>
      </w:r>
      <w:r/>
    </w:p>
    <w:p>
      <w:pPr>
        <w:pStyle w:val="895"/>
        <w:ind w:left="840" w:firstLine="560"/>
        <w:jc w:val="right"/>
        <w:spacing w:line="360" w:lineRule="auto"/>
        <w:rPr>
          <w:rFonts w:ascii="楷体" w:hAnsi="楷体" w:eastAsia="楷体" w:cs="楷体"/>
          <w:color w:val="auto"/>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ascii="楷体" w:hAnsi="楷体" w:eastAsia="楷体" w:cs="楷体"/>
          <w:color w:val="auto"/>
          <w:highlight w:val="none"/>
        </w:rPr>
      </w:r>
      <w:r/>
    </w:p>
    <w:p>
      <w:pPr>
        <w:pStyle w:val="869"/>
        <w:spacing w:before="100" w:beforeAutospacing="1" w:after="0" w:line="360" w:lineRule="auto"/>
        <w:tabs>
          <w:tab w:val="left" w:pos="764" w:leader="none"/>
        </w:tabs>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清单及明细报价表</w:t>
      </w:r>
      <w:r/>
    </w:p>
    <w:tbl>
      <w:tblPr>
        <w:tblStyle w:val="878"/>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1608"/>
        <w:gridCol w:w="1592"/>
        <w:gridCol w:w="5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b/>
                <w:color w:val="auto"/>
                <w:sz w:val="24"/>
                <w:highlight w:val="none"/>
              </w:rPr>
              <w:t xml:space="preserve">一、服务部分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名称</w:t>
            </w:r>
            <w:r/>
          </w:p>
        </w:tc>
        <w:tc>
          <w:tcPr>
            <w:tcBorders>
              <w:left w:val="single" w:color="auto" w:sz="4" w:space="0"/>
              <w:right w:val="single" w:color="auto" w:sz="4" w:space="0"/>
            </w:tcBorders>
            <w:tcW w:w="1592" w:type="dxa"/>
            <w:vAlign w:val="center"/>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工作日（天）</w:t>
            </w:r>
            <w:r/>
          </w:p>
        </w:tc>
        <w:tc>
          <w:tcPr>
            <w:gridSpan w:val="2"/>
            <w:tcBorders>
              <w:left w:val="single" w:color="auto" w:sz="4" w:space="0"/>
              <w:right w:val="single" w:color="auto" w:sz="4" w:space="0"/>
            </w:tcBorders>
            <w:tcW w:w="1593" w:type="dxa"/>
            <w:vAlign w:val="center"/>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人数（人）</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单价（元/人/天）</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总价（元）</w:t>
            </w:r>
            <w:r/>
          </w:p>
        </w:tc>
        <w:tc>
          <w:tcPr>
            <w:tcBorders>
              <w:left w:val="single" w:color="auto" w:sz="4" w:space="0"/>
            </w:tcBorders>
            <w:tcW w:w="1068" w:type="dxa"/>
            <w:vAlign w:val="center"/>
            <w:textDirection w:val="lrTb"/>
            <w:noWrap w:val="false"/>
          </w:tcPr>
          <w:p>
            <w:pPr>
              <w:jc w:val="cente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备注</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tcBorders>
              <w:left w:val="single" w:color="auto" w:sz="4" w:space="0"/>
              <w:right w:val="single" w:color="auto" w:sz="4" w:space="0"/>
            </w:tcBorders>
            <w:tcW w:w="1592" w:type="dxa"/>
            <w:vAlign w:val="center"/>
            <w:textDirection w:val="lrTb"/>
            <w:noWrap w:val="false"/>
          </w:tcPr>
          <w:p>
            <w:pPr>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gridSpan w:val="2"/>
            <w:tcBorders>
              <w:left w:val="single" w:color="auto" w:sz="4" w:space="0"/>
              <w:right w:val="single" w:color="auto" w:sz="4" w:space="0"/>
            </w:tcBorders>
            <w:tcW w:w="1593" w:type="dxa"/>
            <w:vAlign w:val="center"/>
            <w:textDirection w:val="lrTb"/>
            <w:noWrap w:val="false"/>
          </w:tcPr>
          <w:p>
            <w:pPr>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c>
          <w:tcPr>
            <w:tcBorders>
              <w:left w:val="single" w:color="auto" w:sz="4" w:space="0"/>
            </w:tcBorders>
            <w:tcW w:w="1068" w:type="dxa"/>
            <w:vAlign w:val="center"/>
            <w:textDirection w:val="lrTb"/>
            <w:noWrap w:val="false"/>
          </w:tcPr>
          <w:p>
            <w:pPr>
              <w:jc w:val="cente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left w:val="single" w:color="auto" w:sz="4" w:space="0"/>
              <w:right w:val="single" w:color="auto" w:sz="4" w:space="0"/>
            </w:tcBorders>
            <w:tcW w:w="1592" w:type="dxa"/>
            <w:vAlign w:val="center"/>
            <w:textDirection w:val="lrTb"/>
            <w:noWrap w:val="false"/>
          </w:tcPr>
          <w:p>
            <w:pPr>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gridSpan w:val="2"/>
            <w:tcBorders>
              <w:left w:val="single" w:color="auto" w:sz="4" w:space="0"/>
              <w:right w:val="single" w:color="auto" w:sz="4" w:space="0"/>
            </w:tcBorders>
            <w:tcW w:w="1593" w:type="dxa"/>
            <w:vAlign w:val="center"/>
            <w:textDirection w:val="lrTb"/>
            <w:noWrap w:val="false"/>
          </w:tcPr>
          <w:p>
            <w:pPr>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left w:val="single" w:color="auto" w:sz="4" w:space="0"/>
            </w:tcBorders>
            <w:tcW w:w="1068" w:type="dxa"/>
            <w:vAlign w:val="top"/>
            <w:textDirection w:val="lrTb"/>
            <w:noWrap w:val="false"/>
          </w:tcPr>
          <w:p>
            <w:pPr>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b/>
                <w:color w:val="auto"/>
                <w:sz w:val="24"/>
                <w:highlight w:val="none"/>
              </w:rPr>
              <w:t xml:space="preserve">部分小计：     元</w:t>
            </w:r>
            <w:r/>
          </w:p>
        </w:tc>
      </w:tr>
      <w:tr>
        <w:trPr/>
        <w:tc>
          <w:tcPr>
            <w:gridSpan w:val="4"/>
            <w:tcW w:w="4299" w:type="dxa"/>
            <w:vAlign w:val="top"/>
            <w:textDirection w:val="lrTb"/>
            <w:noWrap w:val="false"/>
          </w:tcPr>
          <w:p>
            <w:pP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其它与项目有关的费用</w:t>
            </w:r>
            <w:r>
              <w:rPr>
                <w:rFonts w:hint="eastAsia" w:ascii="楷体" w:hAnsi="楷体" w:eastAsia="楷体" w:cs="楷体"/>
                <w:b/>
                <w:i/>
                <w:iCs/>
                <w:color w:val="auto"/>
                <w:sz w:val="24"/>
                <w:highlight w:val="none"/>
              </w:rPr>
              <w:t xml:space="preserve">（可编辑）</w:t>
            </w:r>
            <w:r/>
          </w:p>
        </w:tc>
        <w:tc>
          <w:tcPr>
            <w:gridSpan w:val="4"/>
            <w:tcW w:w="5483" w:type="dxa"/>
            <w:vAlign w:val="top"/>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r>
        <w:trPr/>
        <w:tc>
          <w:tcPr>
            <w:gridSpan w:val="4"/>
            <w:tcW w:w="4299" w:type="dxa"/>
            <w:vAlign w:val="top"/>
            <w:textDirection w:val="lrTb"/>
            <w:noWrap w:val="false"/>
          </w:tcPr>
          <w:p>
            <w:pPr>
              <w:spacing w:line="360" w:lineRule="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项目总报价</w:t>
            </w:r>
            <w:r/>
          </w:p>
        </w:tc>
        <w:tc>
          <w:tcPr>
            <w:gridSpan w:val="4"/>
            <w:tcW w:w="5483" w:type="dxa"/>
            <w:vAlign w:val="top"/>
            <w:textDirection w:val="lrTb"/>
            <w:noWrap w:val="false"/>
          </w:tcPr>
          <w:p>
            <w:pPr>
              <w:jc w:val="center"/>
              <w:spacing w:line="360" w:lineRule="auto"/>
              <w:rPr>
                <w:rFonts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r/>
    </w:p>
    <w:p>
      <w:pPr>
        <w:spacing w:line="360" w:lineRule="auto"/>
        <w:rPr>
          <w:rFonts w:ascii="楷体" w:hAnsi="楷体" w:eastAsia="楷体" w:cs="楷体"/>
          <w:b/>
          <w:color w:val="auto"/>
          <w:sz w:val="24"/>
          <w:highlight w:val="none"/>
          <w:u w:val="single"/>
        </w:rPr>
      </w:pPr>
      <w:r>
        <w:rPr>
          <w:rFonts w:hint="eastAsia" w:ascii="楷体" w:hAnsi="楷体" w:eastAsia="楷体" w:cs="楷体"/>
          <w:b/>
          <w:color w:val="auto"/>
          <w:sz w:val="24"/>
          <w:highlight w:val="none"/>
        </w:rPr>
        <w:t xml:space="preserve">注：</w:t>
      </w:r>
      <w:r>
        <w:rPr>
          <w:rFonts w:hint="eastAsia" w:ascii="楷体" w:hAnsi="楷体" w:eastAsia="楷体" w:cs="楷体"/>
          <w:color w:val="auto"/>
          <w:sz w:val="24"/>
          <w:highlight w:val="none"/>
        </w:rPr>
        <w:t xml:space="preserve">1、</w:t>
      </w:r>
      <w:r>
        <w:rPr>
          <w:rFonts w:hint="eastAsia" w:ascii="楷体" w:hAnsi="楷体" w:eastAsia="楷体" w:cs="楷体"/>
          <w:b/>
          <w:color w:val="auto"/>
          <w:sz w:val="24"/>
          <w:highlight w:val="none"/>
          <w:u w:val="single"/>
        </w:rPr>
        <w:t xml:space="preserve">投标人应当按照招标文件采购需求及相关报价要求填写</w:t>
      </w:r>
      <w:r>
        <w:rPr>
          <w:rFonts w:hint="eastAsia" w:ascii="楷体" w:hAnsi="楷体" w:eastAsia="楷体" w:cs="楷体"/>
          <w:color w:val="auto"/>
          <w:sz w:val="24"/>
          <w:highlight w:val="none"/>
          <w:u w:val="single"/>
        </w:rPr>
        <w:t xml:space="preserve">。</w:t>
      </w:r>
      <w:r/>
    </w:p>
    <w:p>
      <w:pPr>
        <w:ind w:left="-283" w:firstLine="480"/>
        <w:spacing w:line="360" w:lineRule="auto"/>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u w:val="single"/>
        </w:rPr>
        <w:t xml:space="preserve">本表中项目总报价应与开标一览表中项目总报价保持一致。</w:t>
      </w:r>
      <w:r/>
    </w:p>
    <w:p>
      <w:pPr>
        <w:ind w:left="-283" w:firstLine="480"/>
        <w:spacing w:line="360" w:lineRule="auto"/>
        <w:rPr>
          <w:rFonts w:ascii="楷体" w:hAnsi="楷体" w:eastAsia="楷体" w:cs="楷体"/>
          <w:bCs/>
          <w:color w:val="auto"/>
          <w:sz w:val="24"/>
          <w:highlight w:val="none"/>
          <w:u w:val="single"/>
        </w:rPr>
      </w:pPr>
      <w:r>
        <w:rPr>
          <w:rFonts w:hint="eastAsia" w:ascii="楷体" w:hAnsi="楷体" w:eastAsia="楷体" w:cs="楷体"/>
          <w:color w:val="auto"/>
          <w:sz w:val="24"/>
          <w:highlight w:val="none"/>
        </w:rPr>
        <w:t xml:space="preserve">4、</w:t>
      </w:r>
      <w:r>
        <w:rPr>
          <w:rFonts w:hint="eastAsia" w:ascii="楷体" w:hAnsi="楷体" w:eastAsia="楷体" w:cs="楷体"/>
          <w:bCs/>
          <w:color w:val="auto"/>
          <w:sz w:val="24"/>
          <w:highlight w:val="none"/>
          <w:u w:val="single"/>
        </w:rPr>
        <w:t xml:space="preserve">报价保留至小数点后两位，四舍五入。</w:t>
      </w:r>
      <w:r/>
    </w:p>
    <w:p>
      <w:pPr>
        <w:ind w:left="-283" w:firstLine="480"/>
        <w:spacing w:line="360" w:lineRule="auto"/>
        <w:rPr>
          <w:rFonts w:ascii="楷体" w:hAnsi="楷体" w:eastAsia="楷体" w:cs="楷体"/>
          <w:bCs/>
          <w:color w:val="auto"/>
          <w:sz w:val="24"/>
          <w:highlight w:val="none"/>
          <w:u w:val="single"/>
        </w:rPr>
      </w:pPr>
      <w:r>
        <w:rPr>
          <w:rFonts w:hint="eastAsia" w:ascii="楷体" w:hAnsi="楷体" w:eastAsia="楷体" w:cs="楷体"/>
          <w:bCs/>
          <w:color w:val="auto"/>
          <w:sz w:val="24"/>
          <w:highlight w:val="none"/>
        </w:rPr>
        <w:t xml:space="preserve">5、</w:t>
      </w:r>
      <w:r>
        <w:rPr>
          <w:rFonts w:hint="eastAsia" w:ascii="楷体" w:hAnsi="楷体" w:eastAsia="楷体" w:cs="楷体"/>
          <w:bCs/>
          <w:color w:val="auto"/>
          <w:sz w:val="24"/>
          <w:highlight w:val="none"/>
          <w:u w:val="single"/>
        </w:rPr>
        <w:t xml:space="preserve">标的物报价不得为零，否则投标无效。</w:t>
      </w:r>
      <w:r/>
    </w:p>
    <w:p>
      <w:pPr>
        <w:pStyle w:val="879"/>
        <w:jc w:val="center"/>
        <w:spacing w:line="360" w:lineRule="auto"/>
        <w:rPr>
          <w:rFonts w:ascii="楷体" w:hAnsi="楷体" w:eastAsia="楷体" w:cs="楷体"/>
          <w:color w:val="auto"/>
          <w:highlight w:val="none"/>
        </w:rPr>
      </w:pPr>
      <w:r>
        <w:rPr>
          <w:rFonts w:ascii="楷体" w:hAnsi="楷体" w:eastAsia="楷体" w:cs="楷体"/>
          <w:color w:val="auto"/>
          <w:highlight w:val="none"/>
        </w:rPr>
      </w:r>
      <w:r/>
    </w:p>
    <w:p>
      <w:pPr>
        <w:pStyle w:val="879"/>
        <w:jc w:val="center"/>
        <w:spacing w:line="360" w:lineRule="auto"/>
        <w:rPr>
          <w:rFonts w:ascii="楷体" w:hAnsi="楷体" w:eastAsia="楷体" w:cs="楷体"/>
          <w:color w:val="auto"/>
          <w:highlight w:val="none"/>
        </w:rPr>
      </w:pPr>
      <w:r>
        <w:rPr>
          <w:rFonts w:ascii="楷体" w:hAnsi="楷体" w:eastAsia="楷体" w:cs="楷体"/>
          <w:color w:val="auto"/>
          <w:highlight w:val="none"/>
        </w:rPr>
      </w:r>
      <w:r/>
    </w:p>
    <w:p>
      <w:pPr>
        <w:pStyle w:val="895"/>
        <w:ind w:left="482" w:firstLine="560"/>
        <w:spacing w:line="360" w:lineRule="auto"/>
        <w:rPr>
          <w:rFonts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895"/>
        <w:ind w:left="482" w:firstLine="560"/>
        <w:spacing w:line="360" w:lineRule="auto"/>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pStyle w:val="879"/>
        <w:jc w:val="center"/>
        <w:spacing w:line="360" w:lineRule="auto"/>
        <w:rPr>
          <w:rFonts w:ascii="楷体" w:hAnsi="楷体" w:eastAsia="楷体" w:cs="楷体"/>
          <w:color w:val="auto"/>
          <w:highlight w:val="none"/>
        </w:rPr>
      </w:pPr>
      <w:r>
        <w:rPr>
          <w:rFonts w:hint="eastAsia" w:ascii="楷体" w:hAnsi="楷体" w:eastAsia="楷体" w:cs="楷体"/>
          <w:color w:val="auto"/>
          <w:highlight w:val="none"/>
        </w:rPr>
        <w:br w:type="page" w:clear="all"/>
      </w:r>
      <w:r/>
    </w:p>
    <w:p>
      <w:pPr>
        <w:pStyle w:val="879"/>
        <w:numPr>
          <w:ilvl w:val="0"/>
          <w:numId w:val="5"/>
        </w:numPr>
        <w:ind w:firstLine="0"/>
        <w:jc w:val="center"/>
        <w:spacing w:before="260" w:after="260"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技术部分（与评分标准对应）</w:t>
      </w:r>
      <w:r/>
    </w:p>
    <w:p>
      <w:pPr>
        <w:jc w:val="center"/>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1.技术响应及偏离表</w:t>
      </w:r>
      <w:r/>
    </w:p>
    <w:tbl>
      <w:tblPr>
        <w:tblStyle w:val="878"/>
        <w:tblW w:w="102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重要性（★、</w:t>
            </w:r>
            <w:r>
              <w:rPr>
                <w:rFonts w:hint="eastAsia" w:ascii="楷体" w:hAnsi="楷体" w:eastAsia="楷体" w:cs="楷体"/>
                <w:bCs/>
                <w:color w:val="auto"/>
                <w:sz w:val="24"/>
                <w:highlight w:val="none"/>
              </w:rPr>
              <w:t xml:space="preserve">▲</w:t>
            </w:r>
            <w:r>
              <w:rPr>
                <w:rFonts w:hint="eastAsia" w:ascii="楷体" w:hAnsi="楷体" w:eastAsia="楷体" w:cs="楷体"/>
                <w:b/>
                <w:color w:val="auto"/>
                <w:szCs w:val="21"/>
                <w:highlight w:val="none"/>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楷体" w:hAnsi="楷体" w:eastAsia="楷体" w:cs="楷体"/>
                <w:color w:val="auto"/>
                <w:highlight w:val="none"/>
                <w:u w:val="single"/>
              </w:rPr>
            </w:pPr>
            <w:r>
              <w:rPr>
                <w:rFonts w:ascii="楷体" w:hAnsi="楷体" w:eastAsia="楷体" w:cs="楷体"/>
                <w:color w:val="auto"/>
                <w:highlight w:val="none"/>
                <w:u w:val="single"/>
              </w:rPr>
            </w:r>
            <w:r/>
          </w:p>
        </w:tc>
      </w:tr>
    </w:tbl>
    <w:p>
      <w:pPr>
        <w:pStyle w:val="1722"/>
        <w:ind w:firstLine="480"/>
        <w:spacing w:line="360" w:lineRule="auto"/>
        <w:rPr>
          <w:rFonts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注：1.按实际如实填写偏离表，行数不够可自行添加。</w:t>
      </w:r>
      <w:r/>
    </w:p>
    <w:p>
      <w:pPr>
        <w:pStyle w:val="1722"/>
        <w:ind w:firstLine="480"/>
        <w:spacing w:line="360" w:lineRule="auto"/>
        <w:rPr>
          <w:rFonts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1722"/>
        <w:ind w:firstLine="480"/>
        <w:spacing w:line="360" w:lineRule="auto"/>
        <w:rPr>
          <w:rFonts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1722"/>
        <w:ind w:firstLine="480"/>
        <w:spacing w:line="360" w:lineRule="auto"/>
        <w:rPr>
          <w:rFonts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left"/>
        <w:widowControl/>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pStyle w:val="1722"/>
        <w:ind w:firstLine="643"/>
        <w:jc w:val="center"/>
        <w:spacing w:line="360" w:lineRule="auto"/>
        <w:rPr>
          <w:rFonts w:ascii="楷体" w:hAnsi="楷体" w:eastAsia="楷体" w:cs="楷体"/>
          <w:b/>
          <w:color w:val="auto"/>
          <w:sz w:val="32"/>
          <w:szCs w:val="32"/>
          <w:highlight w:val="none"/>
        </w:rPr>
      </w:pPr>
      <w:r/>
      <w:bookmarkStart w:id="86" w:name="_Toc23068"/>
      <w:r>
        <w:rPr>
          <w:rFonts w:hint="eastAsia" w:ascii="楷体" w:hAnsi="楷体" w:eastAsia="楷体" w:cs="楷体"/>
          <w:b/>
          <w:color w:val="auto"/>
          <w:sz w:val="32"/>
          <w:szCs w:val="32"/>
          <w:highlight w:val="none"/>
        </w:rPr>
        <w:t xml:space="preserve">（二）技术方案</w:t>
      </w:r>
      <w:bookmarkEnd w:id="86"/>
      <w:r/>
      <w:r/>
    </w:p>
    <w:p>
      <w:pPr>
        <w:jc w:val="left"/>
        <w:widowControl/>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left"/>
        <w:widowControl/>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jc w:val="center"/>
        <w:widowControl/>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六、商务部分（与评分标准对应）</w:t>
      </w:r>
      <w:r/>
    </w:p>
    <w:p>
      <w:pPr>
        <w:jc w:val="center"/>
        <w:widowControl/>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ind w:firstLine="480"/>
        <w:spacing w:line="360" w:lineRule="auto"/>
        <w:rPr>
          <w:rFonts w:ascii="楷体" w:hAnsi="楷体" w:eastAsia="楷体" w:cs="楷体"/>
          <w:color w:val="auto"/>
          <w:sz w:val="24"/>
          <w:highlight w:val="none"/>
          <w:u w:val="single"/>
        </w:rPr>
      </w:pPr>
      <w:r/>
      <w:bookmarkStart w:id="87" w:name="_Toc100386081"/>
      <w:r/>
      <w:r/>
    </w:p>
    <w:p>
      <w:pPr>
        <w:ind w:firstLine="482"/>
        <w:spacing w:line="360" w:lineRule="auto"/>
        <w:rPr>
          <w:rFonts w:ascii="楷体" w:hAnsi="楷体" w:eastAsia="楷体" w:cs="楷体"/>
          <w:b/>
          <w:color w:val="auto"/>
          <w:sz w:val="24"/>
          <w:highlight w:val="none"/>
        </w:rPr>
      </w:pPr>
      <w:r>
        <w:rPr>
          <w:rFonts w:ascii="楷体" w:hAnsi="楷体" w:eastAsia="楷体" w:cs="楷体"/>
          <w:b/>
          <w:color w:val="auto"/>
          <w:sz w:val="24"/>
          <w:highlight w:val="none"/>
        </w:rPr>
      </w:r>
      <w:bookmarkEnd w:id="87"/>
      <w:r/>
      <w:r/>
    </w:p>
    <w:p>
      <w:pPr>
        <w:ind w:firstLine="560"/>
        <w:spacing w:line="360" w:lineRule="auto"/>
        <w:rPr>
          <w:rFonts w:ascii="楷体" w:hAnsi="楷体" w:eastAsia="楷体" w:cs="楷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楷体" w:hAnsi="楷体" w:eastAsia="楷体" w:cs="楷体"/>
          <w:color w:val="auto"/>
          <w:sz w:val="28"/>
          <w:highlight w:val="none"/>
        </w:rPr>
      </w:r>
      <w:r/>
    </w:p>
    <w:p>
      <w:pPr>
        <w:pStyle w:val="879"/>
        <w:ind w:firstLine="3020"/>
        <w:jc w:val="left"/>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七、其他部分</w:t>
      </w:r>
      <w:r/>
    </w:p>
    <w:p>
      <w:pPr>
        <w:pStyle w:val="879"/>
        <w:ind w:firstLine="643"/>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（一）中小企业声明函（服务类）</w:t>
      </w:r>
      <w:r/>
    </w:p>
    <w:p>
      <w:pPr>
        <w:pStyle w:val="879"/>
        <w:ind w:firstLine="584"/>
        <w:jc w:val="left"/>
        <w:spacing w:line="560" w:lineRule="exact"/>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（项目名称）</w:t>
      </w:r>
      <w:r>
        <w:rPr>
          <w:rFonts w:hint="eastAsia" w:ascii="楷体" w:hAnsi="楷体"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79"/>
        <w:ind w:firstLine="584"/>
        <w:jc w:val="left"/>
        <w:spacing w:line="560" w:lineRule="exact"/>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（标的名称：镇江市公安局润州分局执法办案中心餐饮服务项目）</w:t>
      </w:r>
      <w:r>
        <w:rPr>
          <w:rFonts w:hint="eastAsia" w:ascii="楷体" w:hAnsi="楷体" w:eastAsia="楷体" w:cs="楷体"/>
          <w:color w:val="auto"/>
          <w:spacing w:val="6"/>
          <w:sz w:val="28"/>
          <w:szCs w:val="28"/>
          <w:highlight w:val="none"/>
        </w:rPr>
        <w:t xml:space="preserve">，属于（采购文件中明确的所属行业）行业；承接企业为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  </w:t>
      </w:r>
      <w:r/>
    </w:p>
    <w:p>
      <w:pPr>
        <w:pStyle w:val="879"/>
        <w:ind w:firstLine="584"/>
        <w:jc w:val="left"/>
        <w:spacing w:line="560" w:lineRule="exact"/>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879"/>
        <w:ind w:firstLine="584"/>
        <w:jc w:val="left"/>
        <w:spacing w:line="420" w:lineRule="exact"/>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879"/>
        <w:ind w:firstLine="584"/>
        <w:jc w:val="left"/>
        <w:spacing w:line="420" w:lineRule="exact"/>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879"/>
        <w:ind w:firstLine="584"/>
        <w:jc w:val="left"/>
        <w:spacing w:line="420" w:lineRule="exact"/>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879"/>
        <w:ind w:firstLine="584"/>
        <w:jc w:val="left"/>
        <w:spacing w:line="420" w:lineRule="exact"/>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879"/>
        <w:ind w:firstLine="584"/>
        <w:jc w:val="left"/>
        <w:spacing w:line="420" w:lineRule="exact"/>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879"/>
        <w:ind w:firstLine="584"/>
        <w:jc w:val="left"/>
        <w:spacing w:line="420" w:lineRule="exact"/>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79"/>
        <w:ind w:firstLine="1168"/>
        <w:jc w:val="left"/>
        <w:spacing w:line="360" w:lineRule="auto"/>
        <w:rPr>
          <w:rFonts w:ascii="楷体" w:hAnsi="楷体" w:eastAsia="楷体" w:cs="楷体"/>
          <w:color w:val="auto"/>
          <w:spacing w:val="6"/>
          <w:sz w:val="28"/>
          <w:szCs w:val="28"/>
          <w:highlight w:val="none"/>
        </w:rPr>
      </w:pPr>
      <w:r>
        <w:rPr>
          <w:rFonts w:ascii="楷体" w:hAnsi="楷体" w:eastAsia="楷体" w:cs="楷体"/>
          <w:color w:val="auto"/>
          <w:spacing w:val="6"/>
          <w:sz w:val="28"/>
          <w:szCs w:val="28"/>
          <w:highlight w:val="none"/>
        </w:rPr>
      </w:r>
      <w:r/>
    </w:p>
    <w:p>
      <w:pPr>
        <w:jc w:val="left"/>
        <w:spacing w:line="360" w:lineRule="auto"/>
        <w:widowControl/>
        <w:rPr>
          <w:rFonts w:ascii="楷体" w:hAnsi="楷体" w:eastAsia="楷体" w:cs="楷体"/>
          <w:color w:val="auto"/>
          <w:spacing w:val="6"/>
          <w:sz w:val="28"/>
          <w:szCs w:val="28"/>
          <w:highlight w:val="none"/>
        </w:rPr>
      </w:pPr>
      <w:r>
        <w:rPr>
          <w:rFonts w:ascii="楷体" w:hAnsi="楷体" w:eastAsia="楷体" w:cs="楷体"/>
          <w:color w:val="auto"/>
          <w:spacing w:val="6"/>
          <w:sz w:val="28"/>
          <w:szCs w:val="28"/>
          <w:highlight w:val="none"/>
        </w:rPr>
      </w:r>
      <w:r/>
    </w:p>
    <w:p>
      <w:pPr>
        <w:pStyle w:val="879"/>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(二)关于符合本国产品标准的声明函</w:t>
      </w:r>
      <w:r/>
    </w:p>
    <w:p>
      <w:pPr>
        <w:pStyle w:val="930"/>
        <w:jc w:val="center"/>
        <w:spacing w:before="30" w:beforeAutospacing="0" w:after="30" w:afterAutospacing="0"/>
        <w:shd w:val="clear" w:color="auto" w:fill="ffffff"/>
        <w:rPr>
          <w:rFonts w:ascii="楷体" w:hAnsi="楷体" w:eastAsia="楷体" w:cs="楷体"/>
          <w:color w:val="auto"/>
          <w:highlight w:val="none"/>
          <w:shd w:val="clear" w:color="auto" w:fill="ffffff"/>
        </w:rPr>
      </w:pPr>
      <w:r>
        <w:rPr>
          <w:rStyle w:val="936"/>
          <w:rFonts w:hint="eastAsia" w:ascii="楷体" w:hAnsi="楷体" w:eastAsia="楷体" w:cs="楷体"/>
          <w:color w:val="auto"/>
          <w:sz w:val="32"/>
          <w:szCs w:val="32"/>
          <w:highlight w:val="none"/>
          <w:shd w:val="clear" w:color="auto" w:fill="ffffff"/>
        </w:rPr>
        <w:t xml:space="preserve">关于符合本国产品标准的声明函（本项目不适用）</w:t>
      </w:r>
      <w:r/>
    </w:p>
    <w:p>
      <w:pPr>
        <w:pStyle w:val="930"/>
        <w:ind w:firstLine="420"/>
        <w:spacing w:before="30" w:beforeAutospacing="0" w:after="30" w:afterAutospacing="0" w:line="360" w:lineRule="auto"/>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firstLine="420"/>
        <w:spacing w:before="30" w:beforeAutospacing="0" w:after="30" w:afterAutospacing="0" w:line="360" w:lineRule="auto"/>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1.</w:t>
      </w:r>
      <w:r>
        <w:rPr>
          <w:rStyle w:val="940"/>
          <w:rFonts w:hint="eastAsia" w:ascii="楷体" w:hAnsi="楷体" w:eastAsia="楷体" w:cs="楷体"/>
          <w:color w:val="auto"/>
          <w:highlight w:val="none"/>
          <w:shd w:val="clear" w:color="auto" w:fill="ffffff"/>
        </w:rPr>
        <w:t xml:space="preserve">（产品名称1）</w:t>
      </w:r>
      <w:r>
        <w:rPr>
          <w:rStyle w:val="940"/>
          <w:rFonts w:hint="eastAsia" w:ascii="楷体" w:hAnsi="楷体" w:eastAsia="楷体" w:cs="楷体"/>
          <w:color w:val="auto"/>
          <w:highlight w:val="none"/>
          <w:shd w:val="clear" w:color="auto" w:fill="ffffff"/>
          <w:vertAlign w:val="superscript"/>
        </w:rPr>
        <w:t xml:space="preserve">1</w:t>
      </w:r>
      <w:r>
        <w:rPr>
          <w:rFonts w:hint="eastAsia" w:ascii="楷体" w:hAnsi="楷体" w:eastAsia="楷体" w:cs="楷体"/>
          <w:color w:val="auto"/>
          <w:highlight w:val="none"/>
          <w:shd w:val="clear" w:color="auto" w:fill="ffffff"/>
        </w:rPr>
        <w:t xml:space="preserve">，生产厂为</w:t>
      </w:r>
      <w:r>
        <w:rPr>
          <w:rStyle w:val="940"/>
          <w:rFonts w:hint="eastAsia" w:ascii="楷体" w:hAnsi="楷体" w:eastAsia="楷体" w:cs="楷体"/>
          <w:color w:val="auto"/>
          <w:highlight w:val="none"/>
          <w:shd w:val="clear" w:color="auto" w:fill="ffffff"/>
        </w:rPr>
        <w:t xml:space="preserve">（厂名）</w:t>
      </w:r>
      <w:r>
        <w:rPr>
          <w:rStyle w:val="940"/>
          <w:rFonts w:hint="eastAsia" w:ascii="楷体" w:hAnsi="楷体" w:eastAsia="楷体" w:cs="楷体"/>
          <w:color w:val="auto"/>
          <w:highlight w:val="none"/>
          <w:shd w:val="clear" w:color="auto" w:fill="ffffff"/>
          <w:vertAlign w:val="superscript"/>
        </w:rPr>
        <w:t xml:space="preserve">2</w:t>
      </w:r>
      <w:r>
        <w:rPr>
          <w:rFonts w:hint="eastAsia" w:ascii="楷体" w:hAnsi="楷体" w:eastAsia="楷体" w:cs="楷体"/>
          <w:color w:val="auto"/>
          <w:highlight w:val="none"/>
          <w:shd w:val="clear" w:color="auto" w:fill="ffffff"/>
        </w:rPr>
        <w:t xml:space="preserve">，厂址为</w:t>
      </w:r>
      <w:r>
        <w:rPr>
          <w:rStyle w:val="940"/>
          <w:rFonts w:hint="eastAsia" w:ascii="楷体" w:hAnsi="楷体" w:eastAsia="楷体" w:cs="楷体"/>
          <w:color w:val="auto"/>
          <w:highlight w:val="none"/>
          <w:shd w:val="clear" w:color="auto" w:fill="ffffff"/>
        </w:rPr>
        <w:t xml:space="preserve">（生产厂址）</w:t>
      </w:r>
      <w:r>
        <w:rPr>
          <w:rFonts w:hint="eastAsia" w:ascii="楷体" w:hAnsi="楷体" w:eastAsia="楷体" w:cs="楷体"/>
          <w:color w:val="auto"/>
          <w:highlight w:val="none"/>
          <w:shd w:val="clear" w:color="auto" w:fill="ffffff"/>
        </w:rPr>
        <w:t xml:space="preserve">。</w:t>
      </w:r>
      <w:r>
        <w:rPr>
          <w:rStyle w:val="940"/>
          <w:rFonts w:hint="eastAsia" w:ascii="楷体" w:hAnsi="楷体" w:eastAsia="楷体" w:cs="楷体"/>
          <w:color w:val="auto"/>
          <w:highlight w:val="none"/>
          <w:shd w:val="clear" w:color="auto" w:fill="ffffff"/>
        </w:rPr>
        <w:t xml:space="preserve">（产品名称1）</w:t>
      </w:r>
      <w:r>
        <w:rPr>
          <w:rFonts w:hint="eastAsia" w:ascii="楷体" w:hAnsi="楷体" w:eastAsia="楷体" w:cs="楷体"/>
          <w:color w:val="auto"/>
          <w:highlight w:val="none"/>
          <w:shd w:val="clear" w:color="auto" w:fill="ffffff"/>
        </w:rPr>
        <w:t xml:space="preserve">的中国境内生产的组件成本占比≥</w:t>
      </w:r>
      <w:r>
        <w:rPr>
          <w:rStyle w:val="940"/>
          <w:rFonts w:hint="eastAsia" w:ascii="楷体" w:hAnsi="楷体" w:eastAsia="楷体" w:cs="楷体"/>
          <w:color w:val="auto"/>
          <w:highlight w:val="none"/>
          <w:shd w:val="clear" w:color="auto" w:fill="ffffff"/>
        </w:rPr>
        <w:t xml:space="preserve">（规定比例）</w:t>
      </w:r>
      <w:r>
        <w:rPr>
          <w:rStyle w:val="940"/>
          <w:rFonts w:hint="eastAsia" w:ascii="楷体" w:hAnsi="楷体" w:eastAsia="楷体" w:cs="楷体"/>
          <w:color w:val="auto"/>
          <w:highlight w:val="none"/>
          <w:shd w:val="clear" w:color="auto" w:fill="ffffff"/>
          <w:vertAlign w:val="superscript"/>
        </w:rPr>
        <w:t xml:space="preserve">3</w:t>
      </w:r>
      <w:r>
        <w:rPr>
          <w:rFonts w:hint="eastAsia" w:ascii="楷体" w:hAnsi="楷体" w:eastAsia="楷体" w:cs="楷体"/>
          <w:color w:val="auto"/>
          <w:highlight w:val="none"/>
          <w:shd w:val="clear" w:color="auto" w:fill="ffffff"/>
        </w:rPr>
        <w:t xml:space="preserve">。</w:t>
      </w:r>
      <w:r>
        <w:rPr>
          <w:rStyle w:val="940"/>
          <w:rFonts w:hint="eastAsia" w:ascii="楷体" w:hAnsi="楷体" w:eastAsia="楷体" w:cs="楷体"/>
          <w:color w:val="auto"/>
          <w:highlight w:val="none"/>
          <w:shd w:val="clear" w:color="auto" w:fill="ffffff"/>
        </w:rPr>
        <w:t xml:space="preserve">（产品名称1）</w:t>
      </w:r>
      <w:r>
        <w:rPr>
          <w:rFonts w:hint="eastAsia" w:ascii="楷体" w:hAnsi="楷体" w:eastAsia="楷体" w:cs="楷体"/>
          <w:color w:val="auto"/>
          <w:highlight w:val="none"/>
          <w:shd w:val="clear" w:color="auto" w:fill="ffffff"/>
        </w:rPr>
        <w:t xml:space="preserve">的</w:t>
      </w:r>
      <w:r>
        <w:rPr>
          <w:rStyle w:val="940"/>
          <w:rFonts w:hint="eastAsia" w:ascii="楷体" w:hAnsi="楷体" w:eastAsia="楷体" w:cs="楷体"/>
          <w:color w:val="auto"/>
          <w:highlight w:val="none"/>
          <w:shd w:val="clear" w:color="auto" w:fill="ffffff"/>
        </w:rPr>
        <w:t xml:space="preserve">（关键组件）</w:t>
      </w:r>
      <w:r>
        <w:rPr>
          <w:rStyle w:val="940"/>
          <w:rFonts w:hint="eastAsia" w:ascii="楷体" w:hAnsi="楷体" w:eastAsia="楷体" w:cs="楷体"/>
          <w:color w:val="auto"/>
          <w:highlight w:val="none"/>
          <w:shd w:val="clear" w:color="auto" w:fill="ffffff"/>
          <w:vertAlign w:val="superscript"/>
        </w:rPr>
        <w:t xml:space="preserve">4</w:t>
      </w:r>
      <w:r>
        <w:rPr>
          <w:rFonts w:hint="eastAsia" w:ascii="楷体" w:hAnsi="楷体" w:eastAsia="楷体" w:cs="楷体"/>
          <w:color w:val="auto"/>
          <w:highlight w:val="none"/>
          <w:shd w:val="clear" w:color="auto" w:fill="ffffff"/>
        </w:rPr>
        <w:t xml:space="preserve">在中国境内生产。</w:t>
      </w:r>
      <w:r>
        <w:rPr>
          <w:rStyle w:val="940"/>
          <w:rFonts w:hint="eastAsia" w:ascii="楷体" w:hAnsi="楷体" w:eastAsia="楷体" w:cs="楷体"/>
          <w:color w:val="auto"/>
          <w:highlight w:val="none"/>
          <w:shd w:val="clear" w:color="auto" w:fill="ffffff"/>
        </w:rPr>
        <w:t xml:space="preserve">（产品名称1）</w:t>
      </w:r>
      <w:r>
        <w:rPr>
          <w:rFonts w:hint="eastAsia" w:ascii="楷体" w:hAnsi="楷体" w:eastAsia="楷体" w:cs="楷体"/>
          <w:color w:val="auto"/>
          <w:highlight w:val="none"/>
          <w:shd w:val="clear" w:color="auto" w:fill="ffffff"/>
        </w:rPr>
        <w:t xml:space="preserve">的</w:t>
      </w:r>
      <w:r>
        <w:rPr>
          <w:rStyle w:val="940"/>
          <w:rFonts w:hint="eastAsia" w:ascii="楷体" w:hAnsi="楷体" w:eastAsia="楷体" w:cs="楷体"/>
          <w:color w:val="auto"/>
          <w:highlight w:val="none"/>
          <w:shd w:val="clear" w:color="auto" w:fill="ffffff"/>
        </w:rPr>
        <w:t xml:space="preserve">（关键工序）</w:t>
      </w:r>
      <w:r>
        <w:rPr>
          <w:rStyle w:val="940"/>
          <w:rFonts w:hint="eastAsia" w:ascii="楷体" w:hAnsi="楷体" w:eastAsia="楷体" w:cs="楷体"/>
          <w:color w:val="auto"/>
          <w:highlight w:val="none"/>
          <w:shd w:val="clear" w:color="auto" w:fill="ffffff"/>
          <w:vertAlign w:val="superscript"/>
        </w:rPr>
        <w:t xml:space="preserve">5</w:t>
      </w:r>
      <w:r>
        <w:rPr>
          <w:rFonts w:hint="eastAsia" w:ascii="楷体" w:hAnsi="楷体" w:eastAsia="楷体" w:cs="楷体"/>
          <w:color w:val="auto"/>
          <w:highlight w:val="none"/>
          <w:shd w:val="clear" w:color="auto" w:fill="ffffff"/>
        </w:rPr>
        <w:t xml:space="preserve">在中国境内完成。</w:t>
      </w:r>
      <w:r/>
    </w:p>
    <w:p>
      <w:pPr>
        <w:pStyle w:val="930"/>
        <w:ind w:firstLine="420"/>
        <w:spacing w:before="30" w:beforeAutospacing="0" w:after="30" w:afterAutospacing="0" w:line="360" w:lineRule="auto"/>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2.</w:t>
      </w:r>
      <w:r>
        <w:rPr>
          <w:rStyle w:val="940"/>
          <w:rFonts w:hint="eastAsia" w:ascii="楷体" w:hAnsi="楷体" w:eastAsia="楷体" w:cs="楷体"/>
          <w:color w:val="auto"/>
          <w:highlight w:val="none"/>
          <w:shd w:val="clear" w:color="auto" w:fill="ffffff"/>
        </w:rPr>
        <w:t xml:space="preserve">（产品名称2）</w:t>
      </w:r>
      <w:r>
        <w:rPr>
          <w:rFonts w:hint="eastAsia" w:ascii="楷体" w:hAnsi="楷体" w:eastAsia="楷体" w:cs="楷体"/>
          <w:color w:val="auto"/>
          <w:highlight w:val="none"/>
          <w:shd w:val="clear" w:color="auto" w:fill="ffffff"/>
        </w:rPr>
        <w:t xml:space="preserve">，生产厂为</w:t>
      </w:r>
      <w:r>
        <w:rPr>
          <w:rStyle w:val="940"/>
          <w:rFonts w:hint="eastAsia" w:ascii="楷体" w:hAnsi="楷体" w:eastAsia="楷体" w:cs="楷体"/>
          <w:color w:val="auto"/>
          <w:highlight w:val="none"/>
          <w:shd w:val="clear" w:color="auto" w:fill="ffffff"/>
        </w:rPr>
        <w:t xml:space="preserve">（厂名）</w:t>
      </w:r>
      <w:r>
        <w:rPr>
          <w:rFonts w:hint="eastAsia" w:ascii="楷体" w:hAnsi="楷体" w:eastAsia="楷体" w:cs="楷体"/>
          <w:color w:val="auto"/>
          <w:highlight w:val="none"/>
          <w:shd w:val="clear" w:color="auto" w:fill="ffffff"/>
        </w:rPr>
        <w:t xml:space="preserve">，厂址为</w:t>
      </w:r>
      <w:r>
        <w:rPr>
          <w:rStyle w:val="940"/>
          <w:rFonts w:hint="eastAsia" w:ascii="楷体" w:hAnsi="楷体" w:eastAsia="楷体" w:cs="楷体"/>
          <w:color w:val="auto"/>
          <w:highlight w:val="none"/>
          <w:shd w:val="clear" w:color="auto" w:fill="ffffff"/>
        </w:rPr>
        <w:t xml:space="preserve">（生产厂址）</w:t>
      </w:r>
      <w:r>
        <w:rPr>
          <w:rFonts w:hint="eastAsia" w:ascii="楷体" w:hAnsi="楷体" w:eastAsia="楷体" w:cs="楷体"/>
          <w:color w:val="auto"/>
          <w:highlight w:val="none"/>
          <w:shd w:val="clear" w:color="auto" w:fill="ffffff"/>
        </w:rPr>
        <w:t xml:space="preserve">。</w:t>
      </w:r>
      <w:r>
        <w:rPr>
          <w:rStyle w:val="940"/>
          <w:rFonts w:hint="eastAsia" w:ascii="楷体" w:hAnsi="楷体" w:eastAsia="楷体" w:cs="楷体"/>
          <w:color w:val="auto"/>
          <w:highlight w:val="none"/>
          <w:shd w:val="clear" w:color="auto" w:fill="ffffff"/>
        </w:rPr>
        <w:t xml:space="preserve">（产品名称2）</w:t>
      </w:r>
      <w:r>
        <w:rPr>
          <w:rFonts w:hint="eastAsia" w:ascii="楷体" w:hAnsi="楷体" w:eastAsia="楷体" w:cs="楷体"/>
          <w:color w:val="auto"/>
          <w:highlight w:val="none"/>
          <w:shd w:val="clear" w:color="auto" w:fill="ffffff"/>
        </w:rPr>
        <w:t xml:space="preserve">的中国境内生产的组件成本占比≥</w:t>
      </w:r>
      <w:r>
        <w:rPr>
          <w:rStyle w:val="940"/>
          <w:rFonts w:hint="eastAsia" w:ascii="楷体" w:hAnsi="楷体" w:eastAsia="楷体" w:cs="楷体"/>
          <w:color w:val="auto"/>
          <w:highlight w:val="none"/>
          <w:shd w:val="clear" w:color="auto" w:fill="ffffff"/>
        </w:rPr>
        <w:t xml:space="preserve">（规定比例）</w:t>
      </w:r>
      <w:r>
        <w:rPr>
          <w:rFonts w:hint="eastAsia" w:ascii="楷体" w:hAnsi="楷体" w:eastAsia="楷体" w:cs="楷体"/>
          <w:color w:val="auto"/>
          <w:highlight w:val="none"/>
          <w:shd w:val="clear" w:color="auto" w:fill="ffffff"/>
        </w:rPr>
        <w:t xml:space="preserve">。</w:t>
      </w:r>
      <w:r>
        <w:rPr>
          <w:rStyle w:val="940"/>
          <w:rFonts w:hint="eastAsia" w:ascii="楷体" w:hAnsi="楷体" w:eastAsia="楷体" w:cs="楷体"/>
          <w:color w:val="auto"/>
          <w:highlight w:val="none"/>
          <w:shd w:val="clear" w:color="auto" w:fill="ffffff"/>
        </w:rPr>
        <w:t xml:space="preserve">（产品名称2）</w:t>
      </w:r>
      <w:r>
        <w:rPr>
          <w:rFonts w:hint="eastAsia" w:ascii="楷体" w:hAnsi="楷体" w:eastAsia="楷体" w:cs="楷体"/>
          <w:color w:val="auto"/>
          <w:highlight w:val="none"/>
          <w:shd w:val="clear" w:color="auto" w:fill="ffffff"/>
        </w:rPr>
        <w:t xml:space="preserve">的</w:t>
      </w:r>
      <w:r>
        <w:rPr>
          <w:rStyle w:val="940"/>
          <w:rFonts w:hint="eastAsia" w:ascii="楷体" w:hAnsi="楷体" w:eastAsia="楷体" w:cs="楷体"/>
          <w:color w:val="auto"/>
          <w:highlight w:val="none"/>
          <w:shd w:val="clear" w:color="auto" w:fill="ffffff"/>
        </w:rPr>
        <w:t xml:space="preserve">（关键组件）</w:t>
      </w:r>
      <w:r>
        <w:rPr>
          <w:rFonts w:hint="eastAsia" w:ascii="楷体" w:hAnsi="楷体" w:eastAsia="楷体" w:cs="楷体"/>
          <w:color w:val="auto"/>
          <w:highlight w:val="none"/>
          <w:shd w:val="clear" w:color="auto" w:fill="ffffff"/>
        </w:rPr>
        <w:t xml:space="preserve">在中国境内生产。</w:t>
      </w:r>
      <w:r>
        <w:rPr>
          <w:rStyle w:val="940"/>
          <w:rFonts w:hint="eastAsia" w:ascii="楷体" w:hAnsi="楷体" w:eastAsia="楷体" w:cs="楷体"/>
          <w:color w:val="auto"/>
          <w:highlight w:val="none"/>
          <w:shd w:val="clear" w:color="auto" w:fill="ffffff"/>
        </w:rPr>
        <w:t xml:space="preserve">（产品名称2）</w:t>
      </w:r>
      <w:r>
        <w:rPr>
          <w:rFonts w:hint="eastAsia" w:ascii="楷体" w:hAnsi="楷体" w:eastAsia="楷体" w:cs="楷体"/>
          <w:color w:val="auto"/>
          <w:highlight w:val="none"/>
          <w:shd w:val="clear" w:color="auto" w:fill="ffffff"/>
        </w:rPr>
        <w:t xml:space="preserve">的</w:t>
      </w:r>
      <w:r>
        <w:rPr>
          <w:rStyle w:val="940"/>
          <w:rFonts w:hint="eastAsia" w:ascii="楷体" w:hAnsi="楷体" w:eastAsia="楷体" w:cs="楷体"/>
          <w:color w:val="auto"/>
          <w:highlight w:val="none"/>
          <w:shd w:val="clear" w:color="auto" w:fill="ffffff"/>
        </w:rPr>
        <w:t xml:space="preserve">（关键工序）</w:t>
      </w:r>
      <w:r>
        <w:rPr>
          <w:rFonts w:hint="eastAsia" w:ascii="楷体" w:hAnsi="楷体" w:eastAsia="楷体" w:cs="楷体"/>
          <w:color w:val="auto"/>
          <w:highlight w:val="none"/>
          <w:shd w:val="clear" w:color="auto" w:fill="ffffff"/>
        </w:rPr>
        <w:t xml:space="preserve">在中国境内完成。</w:t>
      </w:r>
      <w:r/>
    </w:p>
    <w:p>
      <w:pPr>
        <w:pStyle w:val="930"/>
        <w:ind w:firstLine="420"/>
        <w:spacing w:before="30" w:beforeAutospacing="0" w:after="30" w:afterAutospacing="0" w:line="360" w:lineRule="auto"/>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w:t>
      </w:r>
      <w:r/>
    </w:p>
    <w:p>
      <w:pPr>
        <w:pStyle w:val="930"/>
        <w:ind w:firstLine="420"/>
        <w:spacing w:before="30" w:beforeAutospacing="0" w:after="30" w:afterAutospacing="0" w:line="36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本公司（单位）对上述声明内容的真实性负责。如有虚假，愿承担相应法律责任。</w:t>
      </w:r>
      <w:r/>
    </w:p>
    <w:p>
      <w:pPr>
        <w:pStyle w:val="930"/>
        <w:ind w:firstLine="420"/>
        <w:jc w:val="right"/>
        <w:spacing w:before="30" w:beforeAutospacing="0" w:after="30" w:afterAutospacing="0" w:line="360" w:lineRule="auto"/>
        <w:shd w:val="clear" w:color="auto" w:fill="ffffff"/>
        <w:rPr>
          <w:rFonts w:ascii="楷体" w:hAnsi="楷体" w:eastAsia="楷体" w:cs="楷体"/>
          <w:color w:val="auto"/>
          <w:highlight w:val="none"/>
          <w:shd w:val="clear" w:color="auto" w:fill="ffffff"/>
        </w:rPr>
      </w:pPr>
      <w:r>
        <w:rPr>
          <w:rFonts w:ascii="楷体" w:hAnsi="楷体" w:eastAsia="楷体" w:cs="楷体"/>
          <w:color w:val="auto"/>
          <w:highlight w:val="none"/>
          <w:shd w:val="clear" w:color="auto" w:fill="ffffff"/>
        </w:rPr>
      </w:r>
      <w:r/>
    </w:p>
    <w:p>
      <w:pPr>
        <w:pStyle w:val="930"/>
        <w:ind w:firstLine="420"/>
        <w:jc w:val="right"/>
        <w:spacing w:before="30" w:beforeAutospacing="0" w:after="30" w:afterAutospacing="0" w:line="360" w:lineRule="auto"/>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公司（单位）名称（盖章）：      </w:t>
      </w:r>
      <w:r/>
    </w:p>
    <w:p>
      <w:pPr>
        <w:pStyle w:val="930"/>
        <w:ind w:firstLine="420"/>
        <w:jc w:val="right"/>
        <w:spacing w:before="30" w:beforeAutospacing="0" w:after="30" w:afterAutospacing="0" w:line="36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日期：　　　　　年　　月　日    </w:t>
      </w:r>
      <w:r/>
    </w:p>
    <w:p>
      <w:pPr>
        <w:pStyle w:val="930"/>
        <w:ind w:firstLine="420"/>
        <w:jc w:val="right"/>
        <w:spacing w:before="30" w:beforeAutospacing="0" w:after="30" w:afterAutospacing="0" w:line="360" w:lineRule="auto"/>
        <w:shd w:val="clear" w:color="auto" w:fill="ffffff"/>
        <w:rPr>
          <w:rFonts w:ascii="楷体" w:hAnsi="楷体" w:eastAsia="楷体" w:cs="楷体"/>
          <w:color w:val="auto"/>
          <w:highlight w:val="none"/>
          <w:shd w:val="clear" w:color="auto" w:fill="ffffff"/>
        </w:rPr>
      </w:pPr>
      <w:r>
        <w:rPr>
          <w:rFonts w:ascii="楷体" w:hAnsi="楷体" w:eastAsia="楷体" w:cs="楷体"/>
          <w:color w:val="auto"/>
          <w:highlight w:val="none"/>
          <w:shd w:val="clear" w:color="auto" w:fill="ffffff"/>
        </w:rPr>
      </w:r>
      <w:r/>
    </w:p>
    <w:p>
      <w:pPr>
        <w:pStyle w:val="930"/>
        <w:spacing w:before="30" w:beforeAutospacing="0" w:after="30" w:afterAutospacing="0"/>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_____________________________</w:t>
      </w:r>
      <w:r/>
    </w:p>
    <w:p>
      <w:pPr>
        <w:pStyle w:val="930"/>
        <w:ind w:firstLine="420"/>
        <w:spacing w:before="30" w:beforeAutospacing="0" w:after="30" w:afterAutospacing="0"/>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1.产品如有型号，请在“产品名称”栏一并填写。</w:t>
      </w:r>
      <w:r/>
    </w:p>
    <w:p>
      <w:pPr>
        <w:pStyle w:val="930"/>
        <w:ind w:firstLine="420"/>
        <w:spacing w:before="30" w:beforeAutospacing="0" w:after="30" w:afterAutospacing="0"/>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2.生产厂名与厂址应与生产厂营业执照载明的相关信息保持一致。</w:t>
      </w:r>
      <w:r/>
    </w:p>
    <w:p>
      <w:pPr>
        <w:pStyle w:val="930"/>
        <w:ind w:firstLine="420"/>
        <w:spacing w:before="30" w:beforeAutospacing="0" w:after="30" w:afterAutospacing="0"/>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3.该产品的中国境内生产的组件成本占比相关要求实施前，“规定比例”栏可不填，下同。</w:t>
      </w:r>
      <w:r/>
    </w:p>
    <w:p>
      <w:pPr>
        <w:pStyle w:val="930"/>
        <w:ind w:firstLine="420"/>
        <w:spacing w:before="30" w:beforeAutospacing="0" w:after="30" w:afterAutospacing="0"/>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4.该产品的关键组件要求实施前，“关键组件”栏可不填，下同。</w:t>
      </w:r>
      <w:r/>
    </w:p>
    <w:p>
      <w:pPr>
        <w:pStyle w:val="930"/>
        <w:ind w:firstLine="420"/>
        <w:spacing w:before="30" w:beforeAutospacing="0" w:after="30" w:afterAutospacing="0"/>
        <w:shd w:val="clear" w:color="auto" w:fill="ffffff"/>
        <w:rPr>
          <w:rFonts w:ascii="楷体" w:hAnsi="楷体" w:eastAsia="楷体" w:cs="楷体"/>
          <w:color w:val="auto"/>
          <w:highlight w:val="none"/>
        </w:rPr>
      </w:pPr>
      <w:r>
        <w:rPr>
          <w:rFonts w:hint="eastAsia" w:ascii="楷体" w:hAnsi="楷体" w:eastAsia="楷体" w:cs="楷体"/>
          <w:color w:val="auto"/>
          <w:highlight w:val="none"/>
          <w:shd w:val="clear" w:color="auto" w:fill="ffffff"/>
        </w:rPr>
        <w:t xml:space="preserve">5.该产品的关键工序要求实施前，“关键工序”栏可不填，下同。</w:t>
      </w:r>
      <w:r/>
    </w:p>
    <w:p>
      <w:pPr>
        <w:spacing w:line="360" w:lineRule="auto"/>
        <w:widowControl/>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spacing w:line="360" w:lineRule="auto"/>
        <w:widowControl/>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spacing w:line="360" w:lineRule="auto"/>
        <w:widowControl/>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spacing w:line="360" w:lineRule="auto"/>
        <w:widowControl/>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center"/>
        <w:spacing w:line="360" w:lineRule="auto"/>
        <w:widowControl/>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（三）按招标文件要求投标人所能提供的其他文件</w:t>
      </w:r>
      <w:r/>
    </w:p>
    <w:p>
      <w:pPr>
        <w:jc w:val="center"/>
        <w:spacing w:line="360" w:lineRule="auto"/>
        <w:widowControl/>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pStyle w:val="869"/>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pStyle w:val="869"/>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pStyle w:val="869"/>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pStyle w:val="869"/>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pStyle w:val="869"/>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pStyle w:val="869"/>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rPr>
          <w:rFonts w:ascii="楷体" w:hAnsi="楷体" w:eastAsia="楷体" w:cs="楷体"/>
          <w:color w:val="auto"/>
          <w:highlight w:val="none"/>
        </w:rPr>
      </w:pPr>
      <w:r>
        <w:rPr>
          <w:rFonts w:ascii="楷体" w:hAnsi="楷体" w:eastAsia="楷体" w:cs="楷体"/>
          <w:color w:val="auto"/>
          <w:highlight w:val="none"/>
        </w:rPr>
      </w:r>
      <w:r/>
    </w:p>
    <w:p>
      <w:pPr>
        <w:jc w:val="center"/>
        <w:rPr>
          <w:rFonts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告供应商书</w:t>
      </w:r>
      <w:r/>
    </w:p>
    <w:p>
      <w:pPr>
        <w:rPr>
          <w:rFonts w:ascii="楷体" w:hAnsi="楷体" w:eastAsia="楷体" w:cs="楷体"/>
          <w:color w:val="auto"/>
          <w:sz w:val="44"/>
          <w:szCs w:val="44"/>
          <w:highlight w:val="none"/>
        </w:rPr>
      </w:pPr>
      <w:r>
        <w:rPr>
          <w:rFonts w:hint="eastAsia" w:ascii="楷体" w:hAnsi="楷体" w:eastAsia="楷体" w:cs="楷体"/>
          <w:color w:val="auto"/>
          <w:sz w:val="32"/>
          <w:szCs w:val="32"/>
          <w:highlight w:val="none"/>
        </w:rPr>
        <w:t xml:space="preserve">中标（成交）供应商：</w:t>
      </w:r>
      <w:r/>
    </w:p>
    <w:p>
      <w:pPr>
        <w:ind w:firstLine="640"/>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如您需要帮助，请致电镇江市财政局政府采购中心，电话：0511-80909958。我们将竭诚为您服务！</w:t>
      </w:r>
      <w:r/>
    </w:p>
    <w:p>
      <w:pPr>
        <w:ind w:right="160" w:firstLine="640"/>
        <w:jc w:val="right"/>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ind w:right="160" w:firstLine="640"/>
        <w:jc w:val="right"/>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镇江市财政局</w:t>
      </w:r>
      <w:r/>
    </w:p>
    <w:p>
      <w:pPr>
        <w:pStyle w:val="869"/>
        <w:rPr>
          <w:rFonts w:ascii="楷体" w:hAnsi="楷体" w:eastAsia="楷体" w:cs="楷体"/>
          <w:color w:val="auto"/>
          <w:highlight w:val="none"/>
        </w:rPr>
      </w:pPr>
      <w:r>
        <w:rPr>
          <w:rFonts w:ascii="楷体" w:hAnsi="楷体" w:eastAsia="楷体" w:cs="楷体"/>
          <w:color w:val="auto"/>
          <w:highlight w:val="none"/>
        </w:rPr>
      </w:r>
      <w:r/>
    </w:p>
    <w:sectPr>
      <w:footerReference w:type="first" r:id="rId13"/>
      <w:footnotePr/>
      <w:endnotePr/>
      <w:type w:val="nextPage"/>
      <w:pgSz w:w="11906" w:h="16838" w:orient="portrait"/>
      <w:pgMar w:top="1440" w:right="1486" w:bottom="1440" w:left="14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ˎ̥">
    <w:panose1 w:val="020B0503020202020204"/>
  </w:font>
  <w:font w:name="Wingdings">
    <w:panose1 w:val="05000000000000000000"/>
  </w:font>
  <w:font w:name="Taipei">
    <w:panose1 w:val="020B0503020202020204"/>
  </w:font>
  <w:font w:name="Times">
    <w:panose1 w:val="02020603050405020304"/>
  </w:font>
  <w:font w:name="Calibri Light">
    <w:panose1 w:val="020F0302020204030204"/>
  </w:font>
  <w:font w:name="方正楷体_GBK">
    <w:panose1 w:val="020B0503020202020204"/>
  </w:font>
  <w:font w:name="Wingdings 2">
    <w:panose1 w:val="05020102010507070707"/>
  </w:font>
  <w:font w:name="方正小标宋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楷体">
    <w:panose1 w:val="02010609060101010101"/>
  </w:font>
  <w:font w:name="Microsoft Sans Serif">
    <w:panose1 w:val="020B0604020202020204"/>
  </w:font>
  <w:font w:name="长城仿宋">
    <w:panose1 w:val="020B0503020202020204"/>
  </w:font>
  <w:font w:name="Arial Unicode MS">
    <w:panose1 w:val="020B0604020202020204"/>
  </w:font>
  <w:font w:name="华文楷体">
    <w:panose1 w:val="02010600040101010101"/>
  </w:font>
  <w:font w:name="Tahoma">
    <w:panose1 w:val="020B0604030504040204"/>
  </w:font>
  <w:font w:name="Book Antiqua">
    <w:panose1 w:val="02040602050305030304"/>
  </w:font>
  <w:font w:name="Courier New">
    <w:panose1 w:val="02070309020205020404"/>
  </w:font>
  <w:font w:name="Cambria">
    <w:panose1 w:val="02040503050406030204"/>
  </w:font>
  <w:font w:name="StarSymbol">
    <w:panose1 w:val="020B0503020202020204"/>
  </w:font>
  <w:font w:name="方正行楷简体">
    <w:panose1 w:val="020B0503020202020204"/>
  </w:font>
  <w:font w:name="方正黑体_GBK">
    <w:panose1 w:val="020B0503020202020204"/>
  </w:font>
  <w:font w:name="Lucida Grande">
    <w:panose1 w:val="020B050302020202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华文黑体">
    <w:panose1 w:val="020B0503020202020204"/>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spacing w:line="14" w:lineRule="auto"/>
      <w:rPr>
        <w:sz w:val="20"/>
        <w:szCs w:val="24"/>
      </w:rPr>
    </w:pPr>
    <w:r>
      <w:rPr>
        <w:rFonts w:ascii="楷体_GB2312" w:hAnsi="Arial" w:eastAsia="楷体_GB2312" w:cs="Arial"/>
        <w:sz w:val="20"/>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rFonts w:hint="eastAsia"/>
      </w:rPr>
      <w:fldChar w:fldCharType="begin"/>
    </w:r>
    <w:r>
      <w:instrText xml:space="preserve"> PAGE   \* MERGEFORMAT </w:instrText>
    </w:r>
    <w:r>
      <w:rPr>
        <w:rFonts w:hint="eastAsia"/>
      </w:rPr>
      <w:fldChar w:fldCharType="separate"/>
    </w:r>
    <w:r>
      <w:rPr>
        <w:lang w:val="zh-CN"/>
      </w:rPr>
      <w:t xml:space="preserve">17</w:t>
    </w:r>
    <w:r>
      <w:rPr>
        <w:rFonts w:hint="eastAsia"/>
        <w:lang w:val="zh-CN"/>
      </w:rPr>
      <w:fldChar w:fldCharType="end"/>
    </w:r>
    <w:r/>
  </w:p>
  <w:p>
    <w:pPr>
      <w:pStyle w:val="9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fldChar w:fldCharType="begin"/>
    </w:r>
    <w:r>
      <w:rPr>
        <w:rStyle w:val="938"/>
      </w:rPr>
      <w:instrText xml:space="preserve"> PAGE </w:instrText>
    </w:r>
    <w:r>
      <w:fldChar w:fldCharType="separate"/>
    </w:r>
    <w:r>
      <w:rPr>
        <w:rStyle w:val="938"/>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fldChar w:fldCharType="begin"/>
    </w:r>
    <w:r>
      <w:rPr>
        <w:rStyle w:val="938"/>
      </w:rPr>
      <w:instrText xml:space="preserve"> PAGE </w:instrText>
    </w:r>
    <w:r>
      <w:fldChar w:fldCharType="separate"/>
    </w:r>
    <w:r>
      <w:rPr>
        <w:rStyle w:val="938"/>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fldChar w:fldCharType="begin"/>
    </w:r>
    <w:r>
      <w:rPr>
        <w:rStyle w:val="938"/>
      </w:rPr>
      <w:instrText xml:space="preserve"> PAGE </w:instrText>
    </w:r>
    <w:r>
      <w:fldChar w:fldCharType="separate"/>
    </w:r>
    <w:r>
      <w:rPr>
        <w:rStyle w:val="93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Quote Char"/>
    <w:link w:val="953"/>
    <w:uiPriority w:val="29"/>
    <w:rPr>
      <w:i/>
    </w:rPr>
  </w:style>
  <w:style w:type="character" w:styleId="739">
    <w:name w:val="Intense Quote Char"/>
    <w:link w:val="954"/>
    <w:uiPriority w:val="30"/>
    <w:rPr>
      <w:i/>
    </w:rPr>
  </w:style>
  <w:style w:type="table" w:styleId="740">
    <w:name w:val="Table Grid"/>
    <w:basedOn w:val="8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TOC Heading"/>
    <w:uiPriority w:val="39"/>
    <w:unhideWhenUsed/>
  </w:style>
  <w:style w:type="paragraph" w:styleId="86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8">
    <w:name w:val="Heading 1"/>
    <w:basedOn w:val="867"/>
    <w:link w:val="1777"/>
    <w:uiPriority w:val="0"/>
    <w:qFormat/>
    <w:pPr>
      <w:keepNext/>
      <w:outlineLvl w:val="0"/>
    </w:pPr>
    <w:rPr>
      <w:rFonts w:ascii="楷体_GB2312" w:eastAsia="楷体_GB2312"/>
      <w:sz w:val="28"/>
      <w:szCs w:val="20"/>
    </w:rPr>
  </w:style>
  <w:style w:type="paragraph" w:styleId="869">
    <w:name w:val="Heading 2"/>
    <w:basedOn w:val="867"/>
    <w:next w:val="867"/>
    <w:link w:val="1754"/>
    <w:uiPriority w:val="0"/>
    <w:qFormat/>
    <w:pPr>
      <w:jc w:val="center"/>
      <w:keepLines/>
      <w:keepNext/>
      <w:spacing w:before="260" w:after="260" w:line="416" w:lineRule="auto"/>
      <w:outlineLvl w:val="1"/>
    </w:pPr>
    <w:rPr>
      <w:rFonts w:ascii="幼圆" w:hAnsi="Arial" w:eastAsia="楷体_GB2312"/>
      <w:b/>
      <w:sz w:val="44"/>
      <w:szCs w:val="20"/>
    </w:rPr>
  </w:style>
  <w:style w:type="paragraph" w:styleId="870">
    <w:name w:val="Heading 3"/>
    <w:basedOn w:val="867"/>
    <w:next w:val="879"/>
    <w:link w:val="1780"/>
    <w:uiPriority w:val="0"/>
    <w:qFormat/>
    <w:pPr>
      <w:keepLines/>
      <w:keepNext/>
      <w:spacing w:before="260" w:after="260" w:line="416" w:lineRule="auto"/>
      <w:outlineLvl w:val="2"/>
    </w:pPr>
    <w:rPr>
      <w:b/>
      <w:sz w:val="32"/>
      <w:szCs w:val="20"/>
    </w:rPr>
  </w:style>
  <w:style w:type="paragraph" w:styleId="871">
    <w:name w:val="Heading 4"/>
    <w:basedOn w:val="867"/>
    <w:next w:val="867"/>
    <w:link w:val="1781"/>
    <w:uiPriority w:val="0"/>
    <w:qFormat/>
    <w:pPr>
      <w:keepLines/>
      <w:keepNext/>
      <w:spacing w:before="280" w:after="290" w:line="376" w:lineRule="auto"/>
      <w:outlineLvl w:val="3"/>
    </w:pPr>
    <w:rPr>
      <w:rFonts w:ascii="Arial" w:hAnsi="Arial" w:eastAsia="黑体"/>
      <w:b/>
      <w:bCs/>
      <w:sz w:val="28"/>
      <w:szCs w:val="28"/>
    </w:rPr>
  </w:style>
  <w:style w:type="paragraph" w:styleId="872">
    <w:name w:val="Heading 5"/>
    <w:basedOn w:val="867"/>
    <w:next w:val="879"/>
    <w:link w:val="178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3">
    <w:name w:val="Heading 6"/>
    <w:basedOn w:val="867"/>
    <w:next w:val="879"/>
    <w:link w:val="176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4">
    <w:name w:val="Heading 7"/>
    <w:basedOn w:val="867"/>
    <w:next w:val="879"/>
    <w:link w:val="177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75">
    <w:name w:val="Heading 8"/>
    <w:basedOn w:val="867"/>
    <w:next w:val="879"/>
    <w:link w:val="177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76">
    <w:name w:val="Heading 9"/>
    <w:basedOn w:val="867"/>
    <w:next w:val="879"/>
    <w:link w:val="177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link w:val="1778"/>
    <w:uiPriority w:val="0"/>
    <w:unhideWhenUsed/>
    <w:qFormat/>
    <w:pPr>
      <w:ind w:firstLine="420"/>
    </w:pPr>
  </w:style>
  <w:style w:type="paragraph" w:styleId="880">
    <w:name w:val="toc 7"/>
    <w:basedOn w:val="867"/>
    <w:next w:val="867"/>
    <w:uiPriority w:val="39"/>
    <w:unhideWhenUsed/>
    <w:qFormat/>
    <w:pPr>
      <w:ind w:left="1701"/>
      <w:spacing w:after="57"/>
    </w:pPr>
  </w:style>
  <w:style w:type="paragraph" w:styleId="881">
    <w:name w:val="List Number 2"/>
    <w:basedOn w:val="867"/>
    <w:uiPriority w:val="0"/>
    <w:unhideWhenUsed/>
    <w:qFormat/>
    <w:pPr>
      <w:ind w:left="425" w:hanging="425"/>
      <w:spacing w:line="300" w:lineRule="auto"/>
      <w:tabs>
        <w:tab w:val="left" w:pos="425" w:leader="none"/>
        <w:tab w:val="left" w:pos="567" w:leader="none"/>
      </w:tabs>
    </w:pPr>
    <w:rPr>
      <w:sz w:val="28"/>
      <w:szCs w:val="20"/>
    </w:rPr>
  </w:style>
  <w:style w:type="paragraph" w:styleId="882">
    <w:name w:val="Note Heading"/>
    <w:basedOn w:val="867"/>
    <w:next w:val="867"/>
    <w:link w:val="2254"/>
    <w:uiPriority w:val="0"/>
    <w:qFormat/>
    <w:pPr>
      <w:jc w:val="center"/>
    </w:pPr>
    <w:rPr>
      <w:rFonts w:ascii="等线" w:hAnsi="等线" w:eastAsia="宋体" w:cs="Arial"/>
    </w:rPr>
  </w:style>
  <w:style w:type="paragraph" w:styleId="883">
    <w:name w:val="index 8"/>
    <w:basedOn w:val="867"/>
    <w:next w:val="867"/>
    <w:uiPriority w:val="0"/>
    <w:qFormat/>
    <w:pPr>
      <w:ind w:left="1680" w:hanging="210"/>
      <w:jc w:val="left"/>
    </w:pPr>
    <w:rPr>
      <w:rFonts w:ascii="Calibri" w:hAnsi="Calibri"/>
      <w:sz w:val="20"/>
      <w:szCs w:val="20"/>
    </w:rPr>
  </w:style>
  <w:style w:type="paragraph" w:styleId="884">
    <w:name w:val="List Number"/>
    <w:basedOn w:val="885"/>
    <w:uiPriority w:val="0"/>
    <w:qFormat/>
    <w:pPr>
      <w:ind w:left="720" w:right="720" w:hanging="360"/>
      <w:spacing w:before="120" w:after="240" w:line="240" w:lineRule="atLeast"/>
      <w:widowControl/>
    </w:pPr>
    <w:rPr>
      <w:rFonts w:ascii="宋体" w:hAnsi="Garamond"/>
      <w:spacing w:val="-5"/>
      <w:sz w:val="24"/>
      <w:szCs w:val="20"/>
    </w:rPr>
  </w:style>
  <w:style w:type="paragraph" w:styleId="885">
    <w:name w:val="List"/>
    <w:basedOn w:val="867"/>
    <w:uiPriority w:val="0"/>
    <w:qFormat/>
    <w:pPr>
      <w:ind w:left="200" w:hanging="200"/>
    </w:pPr>
  </w:style>
  <w:style w:type="paragraph" w:styleId="886">
    <w:name w:val="Caption"/>
    <w:basedOn w:val="867"/>
    <w:next w:val="867"/>
    <w:link w:val="1879"/>
    <w:uiPriority w:val="0"/>
    <w:qFormat/>
    <w:rPr>
      <w:rFonts w:ascii="Cambria" w:hAnsi="Cambria" w:eastAsia="黑体" w:cs="Arial"/>
      <w:szCs w:val="22"/>
    </w:rPr>
  </w:style>
  <w:style w:type="paragraph" w:styleId="887">
    <w:name w:val="index 5"/>
    <w:basedOn w:val="867"/>
    <w:next w:val="867"/>
    <w:uiPriority w:val="0"/>
    <w:qFormat/>
    <w:pPr>
      <w:ind w:left="1050" w:hanging="210"/>
      <w:jc w:val="left"/>
    </w:pPr>
    <w:rPr>
      <w:rFonts w:ascii="Calibri" w:hAnsi="Calibri"/>
      <w:sz w:val="20"/>
      <w:szCs w:val="20"/>
    </w:rPr>
  </w:style>
  <w:style w:type="paragraph" w:styleId="888">
    <w:name w:val="List Bullet"/>
    <w:basedOn w:val="867"/>
    <w:uiPriority w:val="99"/>
    <w:unhideWhenUsed/>
    <w:qFormat/>
    <w:pPr>
      <w:contextualSpacing/>
      <w:ind w:left="1236" w:hanging="1236"/>
      <w:tabs>
        <w:tab w:val="left" w:pos="360" w:leader="none"/>
      </w:tabs>
    </w:pPr>
    <w:rPr>
      <w:rFonts w:ascii="Calibri" w:hAnsi="Calibri"/>
      <w:szCs w:val="22"/>
    </w:rPr>
  </w:style>
  <w:style w:type="paragraph" w:styleId="889">
    <w:name w:val="Document Map"/>
    <w:basedOn w:val="867"/>
    <w:link w:val="2242"/>
    <w:uiPriority w:val="99"/>
    <w:qFormat/>
    <w:rPr>
      <w:rFonts w:ascii="宋体" w:hAnsi="等线" w:eastAsia="宋体" w:cs="Arial"/>
      <w:sz w:val="18"/>
      <w:szCs w:val="18"/>
    </w:rPr>
  </w:style>
  <w:style w:type="paragraph" w:styleId="890">
    <w:name w:val="annotation text"/>
    <w:basedOn w:val="867"/>
    <w:link w:val="2248"/>
    <w:uiPriority w:val="99"/>
    <w:qFormat/>
    <w:pPr>
      <w:jc w:val="left"/>
    </w:pPr>
    <w:rPr>
      <w:rFonts w:ascii="Calibri" w:hAnsi="Calibri" w:eastAsia="宋体" w:cs="Arial"/>
      <w:szCs w:val="22"/>
    </w:rPr>
  </w:style>
  <w:style w:type="paragraph" w:styleId="891">
    <w:name w:val="index 6"/>
    <w:basedOn w:val="867"/>
    <w:next w:val="867"/>
    <w:uiPriority w:val="0"/>
    <w:qFormat/>
    <w:pPr>
      <w:ind w:left="1260" w:hanging="210"/>
      <w:jc w:val="left"/>
    </w:pPr>
    <w:rPr>
      <w:rFonts w:ascii="Calibri" w:hAnsi="Calibri"/>
      <w:sz w:val="20"/>
      <w:szCs w:val="20"/>
    </w:rPr>
  </w:style>
  <w:style w:type="paragraph" w:styleId="892">
    <w:name w:val="Salutation"/>
    <w:basedOn w:val="867"/>
    <w:next w:val="867"/>
    <w:link w:val="2258"/>
    <w:uiPriority w:val="0"/>
    <w:unhideWhenUsed/>
    <w:qFormat/>
    <w:pPr>
      <w:ind w:firstLine="560"/>
      <w:spacing w:line="500" w:lineRule="exact"/>
    </w:pPr>
    <w:rPr>
      <w:rFonts w:ascii="Arial" w:hAnsi="Arial" w:eastAsia="方正仿宋_GBK" w:cs="Arial"/>
      <w:szCs w:val="22"/>
    </w:rPr>
  </w:style>
  <w:style w:type="paragraph" w:styleId="893">
    <w:name w:val="Body Text 3"/>
    <w:basedOn w:val="867"/>
    <w:link w:val="2252"/>
    <w:uiPriority w:val="0"/>
    <w:qFormat/>
    <w:rPr>
      <w:rFonts w:ascii="仿宋_GB2312" w:hAnsi="Arial" w:eastAsia="仿宋_GB2312" w:cs="Arial"/>
      <w:sz w:val="32"/>
      <w:szCs w:val="22"/>
    </w:rPr>
  </w:style>
  <w:style w:type="paragraph" w:styleId="894">
    <w:name w:val="List Bullet 3"/>
    <w:basedOn w:val="867"/>
    <w:uiPriority w:val="99"/>
    <w:unhideWhenUsed/>
    <w:qFormat/>
    <w:pPr>
      <w:contextualSpacing/>
      <w:ind w:left="1236" w:hanging="1236"/>
      <w:tabs>
        <w:tab w:val="left" w:pos="1200" w:leader="none"/>
      </w:tabs>
    </w:pPr>
  </w:style>
  <w:style w:type="paragraph" w:styleId="895">
    <w:name w:val="Body Text"/>
    <w:basedOn w:val="867"/>
    <w:link w:val="2250"/>
    <w:uiPriority w:val="0"/>
    <w:qFormat/>
    <w:rPr>
      <w:rFonts w:ascii="楷体_GB2312" w:hAnsi="Arial" w:eastAsia="楷体_GB2312" w:cs="Arial"/>
      <w:sz w:val="28"/>
      <w:szCs w:val="22"/>
    </w:rPr>
  </w:style>
  <w:style w:type="paragraph" w:styleId="896">
    <w:name w:val="Body Text Indent"/>
    <w:basedOn w:val="867"/>
    <w:link w:val="2249"/>
    <w:uiPriority w:val="0"/>
    <w:qFormat/>
    <w:pPr>
      <w:ind w:firstLine="645"/>
    </w:pPr>
    <w:rPr>
      <w:rFonts w:ascii="楷体_GB2312" w:hAnsi="等线" w:eastAsia="楷体_GB2312" w:cs="Arial"/>
      <w:sz w:val="32"/>
      <w:szCs w:val="22"/>
    </w:rPr>
  </w:style>
  <w:style w:type="paragraph" w:styleId="897">
    <w:name w:val="List Number 3"/>
    <w:basedOn w:val="867"/>
    <w:uiPriority w:val="0"/>
    <w:qFormat/>
    <w:pPr>
      <w:ind w:left="720" w:hanging="720"/>
      <w:tabs>
        <w:tab w:val="left" w:pos="1200" w:leader="none"/>
      </w:tabs>
    </w:pPr>
  </w:style>
  <w:style w:type="paragraph" w:styleId="898">
    <w:name w:val="List 2"/>
    <w:basedOn w:val="867"/>
    <w:uiPriority w:val="0"/>
    <w:unhideWhenUsed/>
    <w:qFormat/>
    <w:pPr>
      <w:ind w:left="100" w:hanging="200"/>
      <w:spacing w:line="500" w:lineRule="exact"/>
    </w:pPr>
    <w:rPr>
      <w:rFonts w:ascii="Arial" w:hAnsi="Arial" w:eastAsia="仿宋" w:cs="Arial"/>
      <w:sz w:val="28"/>
    </w:rPr>
  </w:style>
  <w:style w:type="paragraph" w:styleId="899">
    <w:name w:val="Block Text"/>
    <w:basedOn w:val="867"/>
    <w:uiPriority w:val="0"/>
    <w:qFormat/>
    <w:pPr>
      <w:ind w:left="630" w:right="630"/>
      <w:jc w:val="center"/>
    </w:pPr>
    <w:rPr>
      <w:rFonts w:ascii="宋体"/>
      <w:b/>
      <w:sz w:val="32"/>
    </w:rPr>
  </w:style>
  <w:style w:type="paragraph" w:styleId="900">
    <w:name w:val="List Bullet 2"/>
    <w:basedOn w:val="867"/>
    <w:uiPriority w:val="0"/>
    <w:qFormat/>
    <w:pPr>
      <w:ind w:left="1236" w:hanging="1236"/>
      <w:tabs>
        <w:tab w:val="left" w:pos="780" w:leader="none"/>
      </w:tabs>
    </w:pPr>
  </w:style>
  <w:style w:type="paragraph" w:styleId="901">
    <w:name w:val="HTML Address"/>
    <w:basedOn w:val="867"/>
    <w:link w:val="2244"/>
    <w:uiPriority w:val="0"/>
    <w:qFormat/>
    <w:rPr>
      <w:rFonts w:ascii="等线" w:hAnsi="等线" w:eastAsia="宋体" w:cs="Arial"/>
      <w:i/>
      <w:iCs/>
    </w:rPr>
  </w:style>
  <w:style w:type="paragraph" w:styleId="902">
    <w:name w:val="index 4"/>
    <w:basedOn w:val="867"/>
    <w:next w:val="867"/>
    <w:uiPriority w:val="0"/>
    <w:unhideWhenUsed/>
    <w:qFormat/>
    <w:pPr>
      <w:ind w:left="600"/>
    </w:pPr>
  </w:style>
  <w:style w:type="paragraph" w:styleId="903">
    <w:name w:val="toc 5"/>
    <w:basedOn w:val="867"/>
    <w:next w:val="867"/>
    <w:uiPriority w:val="39"/>
    <w:unhideWhenUsed/>
    <w:qFormat/>
    <w:pPr>
      <w:ind w:left="1134"/>
      <w:spacing w:after="57"/>
    </w:pPr>
  </w:style>
  <w:style w:type="paragraph" w:styleId="904">
    <w:name w:val="toc 3"/>
    <w:basedOn w:val="867"/>
    <w:next w:val="867"/>
    <w:uiPriority w:val="39"/>
    <w:semiHidden/>
    <w:unhideWhenUsed/>
    <w:qFormat/>
    <w:pPr>
      <w:ind w:left="840"/>
    </w:pPr>
  </w:style>
  <w:style w:type="paragraph" w:styleId="905">
    <w:name w:val="Plain Text"/>
    <w:basedOn w:val="867"/>
    <w:link w:val="2245"/>
    <w:uiPriority w:val="0"/>
    <w:qFormat/>
    <w:rPr>
      <w:rFonts w:ascii="宋体" w:hAnsi="Courier New" w:eastAsia="宋体" w:cs="Courier New"/>
      <w:szCs w:val="21"/>
    </w:rPr>
  </w:style>
  <w:style w:type="paragraph" w:styleId="906">
    <w:name w:val="List Bullet 5"/>
    <w:basedOn w:val="867"/>
    <w:uiPriority w:val="0"/>
    <w:qFormat/>
    <w:pPr>
      <w:spacing w:line="312" w:lineRule="atLeast"/>
    </w:pPr>
    <w:rPr>
      <w:szCs w:val="20"/>
    </w:rPr>
  </w:style>
  <w:style w:type="paragraph" w:styleId="907">
    <w:name w:val="toc 8"/>
    <w:basedOn w:val="867"/>
    <w:next w:val="867"/>
    <w:uiPriority w:val="39"/>
    <w:unhideWhenUsed/>
    <w:qFormat/>
    <w:pPr>
      <w:ind w:left="1984"/>
      <w:spacing w:after="57"/>
    </w:pPr>
  </w:style>
  <w:style w:type="paragraph" w:styleId="908">
    <w:name w:val="index 3"/>
    <w:basedOn w:val="867"/>
    <w:next w:val="867"/>
    <w:uiPriority w:val="0"/>
    <w:qFormat/>
    <w:pPr>
      <w:ind w:left="630" w:hanging="210"/>
      <w:jc w:val="left"/>
    </w:pPr>
    <w:rPr>
      <w:rFonts w:ascii="Calibri" w:hAnsi="Calibri"/>
      <w:sz w:val="20"/>
      <w:szCs w:val="20"/>
    </w:rPr>
  </w:style>
  <w:style w:type="paragraph" w:styleId="909">
    <w:name w:val="Date"/>
    <w:basedOn w:val="867"/>
    <w:next w:val="867"/>
    <w:link w:val="2243"/>
    <w:uiPriority w:val="0"/>
    <w:qFormat/>
    <w:pPr>
      <w:ind w:left="100"/>
    </w:pPr>
    <w:rPr>
      <w:rFonts w:ascii="仿宋_GB2312" w:hAnsi="等线" w:eastAsia="仿宋_GB2312" w:cs="Arial"/>
      <w:b/>
      <w:sz w:val="36"/>
    </w:rPr>
  </w:style>
  <w:style w:type="paragraph" w:styleId="910">
    <w:name w:val="Body Text Indent 2"/>
    <w:basedOn w:val="867"/>
    <w:link w:val="2251"/>
    <w:uiPriority w:val="0"/>
    <w:qFormat/>
    <w:pPr>
      <w:ind w:firstLine="560"/>
      <w:spacing w:line="520" w:lineRule="exact"/>
    </w:pPr>
    <w:rPr>
      <w:rFonts w:ascii="楷体_GB2312" w:hAnsi="等线" w:eastAsia="楷体_GB2312" w:cs="Arial"/>
      <w:sz w:val="28"/>
      <w:szCs w:val="28"/>
    </w:rPr>
  </w:style>
  <w:style w:type="paragraph" w:styleId="911">
    <w:name w:val="endnote text"/>
    <w:basedOn w:val="867"/>
    <w:link w:val="2260"/>
    <w:uiPriority w:val="0"/>
    <w:qFormat/>
    <w:pPr>
      <w:jc w:val="left"/>
    </w:pPr>
    <w:rPr>
      <w:rFonts w:ascii="等线" w:hAnsi="等线" w:eastAsia="宋体" w:cs="Arial"/>
      <w:lang w:val="zh-CN"/>
    </w:rPr>
  </w:style>
  <w:style w:type="paragraph" w:styleId="912">
    <w:name w:val="Balloon Text"/>
    <w:basedOn w:val="867"/>
    <w:link w:val="2256"/>
    <w:uiPriority w:val="0"/>
    <w:qFormat/>
    <w:rPr>
      <w:rFonts w:ascii="等线" w:hAnsi="等线" w:eastAsia="宋体" w:cs="Arial"/>
      <w:sz w:val="18"/>
      <w:szCs w:val="18"/>
    </w:rPr>
  </w:style>
  <w:style w:type="paragraph" w:styleId="913">
    <w:name w:val="Footer"/>
    <w:basedOn w:val="867"/>
    <w:link w:val="1752"/>
    <w:uiPriority w:val="99"/>
    <w:unhideWhenUsed/>
    <w:qFormat/>
    <w:pPr>
      <w:jc w:val="left"/>
      <w:tabs>
        <w:tab w:val="center" w:pos="4153" w:leader="none"/>
        <w:tab w:val="right" w:pos="8306" w:leader="none"/>
      </w:tabs>
    </w:pPr>
    <w:rPr>
      <w:sz w:val="18"/>
      <w:szCs w:val="18"/>
    </w:rPr>
  </w:style>
  <w:style w:type="paragraph" w:styleId="914">
    <w:name w:val="Header"/>
    <w:basedOn w:val="867"/>
    <w:link w:val="175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5">
    <w:name w:val="toc 1"/>
    <w:basedOn w:val="867"/>
    <w:next w:val="867"/>
    <w:uiPriority w:val="39"/>
    <w:unhideWhenUsed/>
    <w:qFormat/>
    <w:pPr>
      <w:spacing w:after="57"/>
    </w:pPr>
  </w:style>
  <w:style w:type="paragraph" w:styleId="916">
    <w:name w:val="toc 4"/>
    <w:basedOn w:val="867"/>
    <w:next w:val="867"/>
    <w:uiPriority w:val="39"/>
    <w:unhideWhenUsed/>
    <w:qFormat/>
    <w:pPr>
      <w:ind w:left="850"/>
      <w:spacing w:after="57"/>
    </w:pPr>
  </w:style>
  <w:style w:type="paragraph" w:styleId="917">
    <w:name w:val="index heading"/>
    <w:basedOn w:val="867"/>
    <w:next w:val="918"/>
    <w:uiPriority w:val="0"/>
    <w:unhideWhenUsed/>
    <w:qFormat/>
    <w:pPr>
      <w:spacing w:line="300" w:lineRule="auto"/>
    </w:pPr>
    <w:rPr>
      <w:rFonts w:eastAsia="楷体_GB2312"/>
      <w:sz w:val="24"/>
    </w:rPr>
  </w:style>
  <w:style w:type="paragraph" w:styleId="918">
    <w:name w:val="index 1"/>
    <w:basedOn w:val="867"/>
    <w:next w:val="867"/>
    <w:uiPriority w:val="0"/>
    <w:unhideWhenUsed/>
    <w:qFormat/>
  </w:style>
  <w:style w:type="paragraph" w:styleId="919">
    <w:name w:val="Subtitle"/>
    <w:basedOn w:val="867"/>
    <w:next w:val="867"/>
    <w:link w:val="2259"/>
    <w:uiPriority w:val="0"/>
    <w:qFormat/>
    <w:pPr>
      <w:jc w:val="center"/>
      <w:spacing w:before="240" w:after="60" w:line="312" w:lineRule="auto"/>
      <w:outlineLvl w:val="1"/>
    </w:pPr>
    <w:rPr>
      <w:rFonts w:ascii="等线" w:hAnsi="等线" w:eastAsia="宋体" w:cs="Arial"/>
      <w:b/>
      <w:bCs/>
      <w:sz w:val="32"/>
      <w:szCs w:val="32"/>
    </w:rPr>
  </w:style>
  <w:style w:type="paragraph" w:styleId="920">
    <w:name w:val="footnote text"/>
    <w:basedOn w:val="867"/>
    <w:link w:val="2247"/>
    <w:uiPriority w:val="0"/>
    <w:unhideWhenUsed/>
    <w:qFormat/>
    <w:pPr>
      <w:jc w:val="left"/>
    </w:pPr>
    <w:rPr>
      <w:rFonts w:ascii="Calibri" w:hAnsi="Calibri" w:eastAsia="宋体" w:cs="Arial"/>
      <w:sz w:val="18"/>
      <w:szCs w:val="18"/>
    </w:rPr>
  </w:style>
  <w:style w:type="paragraph" w:styleId="921">
    <w:name w:val="toc 6"/>
    <w:basedOn w:val="867"/>
    <w:next w:val="867"/>
    <w:uiPriority w:val="39"/>
    <w:unhideWhenUsed/>
    <w:qFormat/>
    <w:pPr>
      <w:ind w:left="1417"/>
      <w:spacing w:after="57"/>
    </w:pPr>
  </w:style>
  <w:style w:type="paragraph" w:styleId="922">
    <w:name w:val="Body Text Indent 3"/>
    <w:basedOn w:val="867"/>
    <w:link w:val="2253"/>
    <w:uiPriority w:val="0"/>
    <w:qFormat/>
    <w:pPr>
      <w:ind w:left="520" w:firstLine="425"/>
      <w:jc w:val="center"/>
    </w:pPr>
    <w:rPr>
      <w:rFonts w:ascii="方正行楷简体" w:hAnsi="Arial" w:eastAsia="方正行楷简体" w:cs="Arial"/>
      <w:sz w:val="36"/>
      <w:szCs w:val="22"/>
    </w:rPr>
  </w:style>
  <w:style w:type="paragraph" w:styleId="923">
    <w:name w:val="index 7"/>
    <w:basedOn w:val="867"/>
    <w:next w:val="867"/>
    <w:uiPriority w:val="0"/>
    <w:qFormat/>
    <w:pPr>
      <w:ind w:left="1470" w:hanging="210"/>
      <w:jc w:val="left"/>
    </w:pPr>
    <w:rPr>
      <w:rFonts w:ascii="Calibri" w:hAnsi="Calibri"/>
      <w:sz w:val="20"/>
      <w:szCs w:val="20"/>
    </w:rPr>
  </w:style>
  <w:style w:type="paragraph" w:styleId="924">
    <w:name w:val="index 9"/>
    <w:basedOn w:val="867"/>
    <w:next w:val="867"/>
    <w:uiPriority w:val="0"/>
    <w:qFormat/>
    <w:pPr>
      <w:ind w:left="1890" w:hanging="210"/>
      <w:jc w:val="left"/>
    </w:pPr>
    <w:rPr>
      <w:rFonts w:ascii="Calibri" w:hAnsi="Calibri"/>
      <w:sz w:val="20"/>
      <w:szCs w:val="20"/>
    </w:rPr>
  </w:style>
  <w:style w:type="paragraph" w:styleId="925">
    <w:name w:val="table of figures"/>
    <w:basedOn w:val="867"/>
    <w:next w:val="867"/>
    <w:uiPriority w:val="0"/>
    <w:unhideWhenUsed/>
    <w:qFormat/>
    <w:pPr>
      <w:ind w:left="420" w:hanging="420"/>
      <w:jc w:val="left"/>
      <w:spacing w:line="500" w:lineRule="exact"/>
    </w:pPr>
    <w:rPr>
      <w:rFonts w:ascii="Calibri" w:hAnsi="Calibri" w:eastAsia="仿宋"/>
      <w:smallCaps/>
      <w:sz w:val="20"/>
      <w:szCs w:val="20"/>
    </w:rPr>
  </w:style>
  <w:style w:type="paragraph" w:styleId="926">
    <w:name w:val="toc 2"/>
    <w:basedOn w:val="867"/>
    <w:next w:val="867"/>
    <w:uiPriority w:val="39"/>
    <w:semiHidden/>
    <w:unhideWhenUsed/>
    <w:qFormat/>
    <w:pPr>
      <w:ind w:left="420"/>
    </w:pPr>
  </w:style>
  <w:style w:type="paragraph" w:styleId="927">
    <w:name w:val="toc 9"/>
    <w:basedOn w:val="867"/>
    <w:next w:val="867"/>
    <w:uiPriority w:val="39"/>
    <w:semiHidden/>
    <w:unhideWhenUsed/>
    <w:qFormat/>
    <w:pPr>
      <w:ind w:left="3360"/>
    </w:pPr>
  </w:style>
  <w:style w:type="paragraph" w:styleId="928">
    <w:name w:val="Body Text 2"/>
    <w:basedOn w:val="867"/>
    <w:link w:val="2257"/>
    <w:uiPriority w:val="0"/>
    <w:qFormat/>
    <w:pPr>
      <w:spacing w:after="120" w:line="480" w:lineRule="auto"/>
    </w:pPr>
    <w:rPr>
      <w:rFonts w:ascii="等线" w:hAnsi="等线" w:eastAsia="宋体" w:cs="Arial"/>
    </w:rPr>
  </w:style>
  <w:style w:type="paragraph" w:styleId="929">
    <w:name w:val="HTML Preformatted"/>
    <w:basedOn w:val="867"/>
    <w:link w:val="2246"/>
    <w:uiPriority w:val="0"/>
    <w:qFormat/>
    <w:rPr>
      <w:rFonts w:ascii="Courier New" w:hAnsi="Courier New" w:eastAsia="宋体" w:cs="Courier New"/>
      <w:szCs w:val="22"/>
    </w:rPr>
  </w:style>
  <w:style w:type="paragraph" w:styleId="930">
    <w:name w:val="Normal (Web)"/>
    <w:basedOn w:val="867"/>
    <w:link w:val="1883"/>
    <w:uiPriority w:val="0"/>
    <w:qFormat/>
    <w:pPr>
      <w:jc w:val="left"/>
      <w:spacing w:before="100" w:beforeAutospacing="1" w:after="100" w:afterAutospacing="1"/>
      <w:widowControl/>
    </w:pPr>
    <w:rPr>
      <w:rFonts w:ascii="宋体" w:hAnsi="宋体" w:eastAsia="宋体" w:cs="宋体"/>
      <w:color w:val="000000"/>
      <w:sz w:val="24"/>
    </w:rPr>
  </w:style>
  <w:style w:type="paragraph" w:styleId="931">
    <w:name w:val="index 2"/>
    <w:basedOn w:val="867"/>
    <w:next w:val="867"/>
    <w:uiPriority w:val="0"/>
    <w:qFormat/>
    <w:pPr>
      <w:ind w:left="420" w:hanging="210"/>
      <w:jc w:val="left"/>
    </w:pPr>
    <w:rPr>
      <w:rFonts w:ascii="Calibri" w:hAnsi="Calibri"/>
      <w:sz w:val="20"/>
      <w:szCs w:val="20"/>
    </w:rPr>
  </w:style>
  <w:style w:type="paragraph" w:styleId="932">
    <w:name w:val="Title"/>
    <w:basedOn w:val="867"/>
    <w:next w:val="867"/>
    <w:link w:val="2241"/>
    <w:uiPriority w:val="10"/>
    <w:qFormat/>
    <w:pPr>
      <w:jc w:val="center"/>
      <w:spacing w:before="240" w:after="60"/>
      <w:outlineLvl w:val="0"/>
    </w:pPr>
    <w:rPr>
      <w:rFonts w:ascii="Cambria" w:hAnsi="Cambria" w:eastAsia="宋体" w:cs="Arial"/>
      <w:b/>
      <w:bCs/>
      <w:sz w:val="32"/>
      <w:szCs w:val="32"/>
    </w:rPr>
  </w:style>
  <w:style w:type="paragraph" w:styleId="933">
    <w:name w:val="annotation subject"/>
    <w:basedOn w:val="890"/>
    <w:next w:val="890"/>
    <w:link w:val="2255"/>
    <w:uiPriority w:val="99"/>
    <w:qFormat/>
    <w:rPr>
      <w:b/>
      <w:bCs/>
    </w:rPr>
  </w:style>
  <w:style w:type="paragraph" w:styleId="934">
    <w:name w:val="Body Text First Indent"/>
    <w:basedOn w:val="895"/>
    <w:link w:val="2264"/>
    <w:uiPriority w:val="0"/>
    <w:semiHidden/>
    <w:unhideWhenUsed/>
    <w:qFormat/>
    <w:pPr>
      <w:ind w:firstLine="420"/>
      <w:spacing w:after="120"/>
    </w:pPr>
    <w:rPr>
      <w:rFonts w:ascii="Arial" w:eastAsia="宋体"/>
      <w:sz w:val="21"/>
      <w:szCs w:val="21"/>
    </w:rPr>
  </w:style>
  <w:style w:type="paragraph" w:styleId="935">
    <w:name w:val="Body Text First Indent 2"/>
    <w:basedOn w:val="896"/>
    <w:link w:val="2263"/>
    <w:uiPriority w:val="0"/>
    <w:semiHidden/>
    <w:unhideWhenUsed/>
    <w:qFormat/>
    <w:pPr>
      <w:ind w:left="420" w:firstLine="420"/>
      <w:spacing w:after="120"/>
    </w:pPr>
    <w:rPr>
      <w:rFonts w:ascii="Arial" w:hAnsi="Arial" w:eastAsia="方正仿宋_GBK" w:cs="Arial"/>
      <w:sz w:val="21"/>
      <w:szCs w:val="24"/>
    </w:rPr>
  </w:style>
  <w:style w:type="character" w:styleId="936">
    <w:name w:val="Strong"/>
    <w:basedOn w:val="877"/>
    <w:uiPriority w:val="0"/>
    <w:qFormat/>
    <w:rPr>
      <w:b/>
      <w:bCs/>
    </w:rPr>
  </w:style>
  <w:style w:type="character" w:styleId="937">
    <w:name w:val="endnote reference"/>
    <w:uiPriority w:val="0"/>
    <w:qFormat/>
    <w:rPr>
      <w:vertAlign w:val="superscript"/>
    </w:rPr>
  </w:style>
  <w:style w:type="character" w:styleId="938">
    <w:name w:val="page number"/>
    <w:basedOn w:val="877"/>
    <w:uiPriority w:val="0"/>
    <w:qFormat/>
  </w:style>
  <w:style w:type="character" w:styleId="939">
    <w:name w:val="FollowedHyperlink"/>
    <w:basedOn w:val="877"/>
    <w:uiPriority w:val="99"/>
    <w:semiHidden/>
    <w:unhideWhenUsed/>
    <w:qFormat/>
    <w:rPr>
      <w:color w:val="954f72"/>
      <w:u w:val="single"/>
    </w:rPr>
  </w:style>
  <w:style w:type="character" w:styleId="940">
    <w:name w:val="Emphasis"/>
    <w:basedOn w:val="877"/>
    <w:uiPriority w:val="20"/>
    <w:qFormat/>
    <w:rPr>
      <w:color w:val="cc0000"/>
    </w:rPr>
  </w:style>
  <w:style w:type="character" w:styleId="941">
    <w:name w:val="HTML Definition"/>
    <w:basedOn w:val="877"/>
    <w:uiPriority w:val="0"/>
    <w:unhideWhenUsed/>
    <w:qFormat/>
  </w:style>
  <w:style w:type="character" w:styleId="942">
    <w:name w:val="HTML Typewriter"/>
    <w:uiPriority w:val="0"/>
    <w:unhideWhenUsed/>
    <w:qFormat/>
    <w:rPr>
      <w:rFonts w:hint="default" w:ascii="Courier New" w:hAnsi="Courier New" w:eastAsia="Courier New" w:cs="Courier New"/>
      <w:sz w:val="24"/>
      <w:szCs w:val="24"/>
    </w:rPr>
  </w:style>
  <w:style w:type="character" w:styleId="943">
    <w:name w:val="HTML Acronym"/>
    <w:basedOn w:val="877"/>
    <w:uiPriority w:val="0"/>
    <w:qFormat/>
  </w:style>
  <w:style w:type="character" w:styleId="944">
    <w:name w:val="HTML Variable"/>
    <w:basedOn w:val="877"/>
    <w:uiPriority w:val="0"/>
    <w:unhideWhenUsed/>
    <w:qFormat/>
  </w:style>
  <w:style w:type="character" w:styleId="945">
    <w:name w:val="Hyperlink"/>
    <w:basedOn w:val="877"/>
    <w:uiPriority w:val="99"/>
    <w:qFormat/>
    <w:rPr>
      <w:color w:val="0000ff"/>
      <w:u w:val="none"/>
    </w:rPr>
  </w:style>
  <w:style w:type="character" w:styleId="946">
    <w:name w:val="HTML Code"/>
    <w:uiPriority w:val="0"/>
    <w:unhideWhenUsed/>
    <w:qFormat/>
    <w:rPr>
      <w:rFonts w:hint="default" w:ascii="Courier New" w:hAnsi="Courier New" w:eastAsia="Courier New" w:cs="Courier New"/>
      <w:sz w:val="24"/>
      <w:szCs w:val="24"/>
    </w:rPr>
  </w:style>
  <w:style w:type="character" w:styleId="947">
    <w:name w:val="annotation reference"/>
    <w:uiPriority w:val="99"/>
    <w:qFormat/>
    <w:rPr>
      <w:sz w:val="21"/>
      <w:szCs w:val="21"/>
    </w:rPr>
  </w:style>
  <w:style w:type="character" w:styleId="948">
    <w:name w:val="HTML Cite"/>
    <w:basedOn w:val="877"/>
    <w:uiPriority w:val="0"/>
    <w:unhideWhenUsed/>
    <w:qFormat/>
  </w:style>
  <w:style w:type="character" w:styleId="949">
    <w:name w:val="footnote reference"/>
    <w:uiPriority w:val="0"/>
    <w:unhideWhenUsed/>
    <w:qFormat/>
    <w:rPr>
      <w:vertAlign w:val="superscript"/>
    </w:rPr>
  </w:style>
  <w:style w:type="character" w:styleId="950">
    <w:name w:val="HTML Keyboard"/>
    <w:uiPriority w:val="0"/>
    <w:unhideWhenUsed/>
    <w:qFormat/>
    <w:rPr>
      <w:rFonts w:hint="default" w:ascii="Courier New" w:hAnsi="Courier New" w:eastAsia="Courier New" w:cs="Courier New"/>
      <w:sz w:val="24"/>
      <w:szCs w:val="24"/>
    </w:rPr>
  </w:style>
  <w:style w:type="character" w:styleId="951">
    <w:name w:val="HTML Sample"/>
    <w:uiPriority w:val="0"/>
    <w:unhideWhenUsed/>
    <w:qFormat/>
    <w:rPr>
      <w:rFonts w:hint="default" w:ascii="Courier New" w:hAnsi="Courier New" w:eastAsia="Courier New" w:cs="Courier New"/>
    </w:rPr>
  </w:style>
  <w:style w:type="paragraph" w:styleId="952" w:customStyle="1">
    <w:name w:val="Normal Indent1"/>
    <w:uiPriority w:val="0"/>
    <w:qFormat/>
    <w:pPr>
      <w:ind w:firstLine="420"/>
      <w:spacing w:after="160" w:line="360" w:lineRule="auto"/>
    </w:pPr>
    <w:rPr>
      <w:rFonts w:ascii="Times New Roman" w:hAnsi="Times New Roman" w:eastAsia="宋体" w:cs="Times New Roman"/>
      <w:lang w:val="en-US" w:eastAsia="zh-CN" w:bidi="ar-SA"/>
    </w:rPr>
  </w:style>
  <w:style w:type="paragraph" w:styleId="953" w:customStyle="1">
    <w:name w:val="Quote"/>
    <w:basedOn w:val="867"/>
    <w:next w:val="867"/>
    <w:link w:val="1744"/>
    <w:uiPriority w:val="29"/>
    <w:qFormat/>
    <w:pPr>
      <w:ind w:left="720" w:right="720"/>
    </w:pPr>
    <w:rPr>
      <w:i/>
    </w:rPr>
  </w:style>
  <w:style w:type="paragraph" w:styleId="954" w:customStyle="1">
    <w:name w:val="Intense Quote"/>
    <w:basedOn w:val="867"/>
    <w:next w:val="867"/>
    <w:link w:val="1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5" w:customStyle="1">
    <w:name w:val="TOC 标题1"/>
    <w:uiPriority w:val="39"/>
    <w:unhideWhenUsed/>
    <w:qFormat/>
    <w:rPr>
      <w:rFonts w:ascii="Times New Roman" w:hAnsi="Times New Roman" w:eastAsia="宋体" w:cs="Times New Roman"/>
      <w:lang w:val="en-US" w:eastAsia="zh-CN" w:bidi="ar-SA"/>
    </w:rPr>
  </w:style>
  <w:style w:type="paragraph" w:styleId="956" w:customStyle="1">
    <w:name w:val="List Paragraph"/>
    <w:basedOn w:val="867"/>
    <w:link w:val="1753"/>
    <w:uiPriority w:val="34"/>
    <w:qFormat/>
    <w:pPr>
      <w:ind w:firstLine="420"/>
    </w:pPr>
  </w:style>
  <w:style w:type="paragraph" w:styleId="957" w:customStyle="1">
    <w:name w:val="_Style 18"/>
    <w:basedOn w:val="867"/>
    <w:next w:val="956"/>
    <w:uiPriority w:val="34"/>
    <w:qFormat/>
    <w:pPr>
      <w:ind w:firstLine="420"/>
    </w:pPr>
    <w:rPr>
      <w:rFonts w:ascii="Calibri" w:hAnsi="Calibri"/>
      <w:szCs w:val="22"/>
    </w:rPr>
  </w:style>
  <w:style w:type="paragraph" w:styleId="958" w:customStyle="1">
    <w:name w:val="_Style 31"/>
    <w:basedOn w:val="867"/>
    <w:next w:val="956"/>
    <w:uiPriority w:val="34"/>
    <w:qFormat/>
    <w:pPr>
      <w:ind w:firstLine="420"/>
    </w:pPr>
    <w:rPr>
      <w:rFonts w:ascii="Calibri" w:hAnsi="Calibri"/>
      <w:szCs w:val="22"/>
    </w:rPr>
  </w:style>
  <w:style w:type="paragraph" w:styleId="959" w:customStyle="1">
    <w:name w:val="段落"/>
    <w:link w:val="1768"/>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paragraph" w:styleId="960" w:customStyle="1">
    <w:name w:val="_正文段落"/>
    <w:basedOn w:val="867"/>
    <w:link w:val="1773"/>
    <w:uiPriority w:val="0"/>
    <w:qFormat/>
    <w:pPr>
      <w:ind w:firstLine="480"/>
      <w:spacing w:line="360" w:lineRule="auto"/>
    </w:pPr>
    <w:rPr>
      <w:rFonts w:ascii="宋体" w:hAnsi="宋体" w:eastAsia="宋体" w:cs="Arial"/>
      <w:sz w:val="24"/>
      <w:szCs w:val="28"/>
    </w:rPr>
  </w:style>
  <w:style w:type="paragraph" w:styleId="961" w:customStyle="1">
    <w:name w:val="样式 正文文本缩进 + 左  0 字符"/>
    <w:basedOn w:val="896"/>
    <w:link w:val="1788"/>
    <w:uiPriority w:val="0"/>
    <w:qFormat/>
    <w:pPr>
      <w:ind w:firstLine="250"/>
      <w:spacing w:line="360" w:lineRule="auto"/>
    </w:pPr>
    <w:rPr>
      <w:rFonts w:ascii="等线" w:eastAsia="宋体" w:cs="宋体"/>
      <w:sz w:val="24"/>
    </w:rPr>
  </w:style>
  <w:style w:type="paragraph" w:styleId="962" w:customStyle="1">
    <w:name w:val="带缩进的正文"/>
    <w:basedOn w:val="867"/>
    <w:link w:val="1789"/>
    <w:uiPriority w:val="0"/>
    <w:qFormat/>
    <w:pPr>
      <w:ind w:firstLine="480"/>
      <w:spacing w:line="360" w:lineRule="auto"/>
    </w:pPr>
    <w:rPr>
      <w:rFonts w:ascii="Calibri" w:hAnsi="Calibri" w:eastAsia="宋体" w:cs="Arial"/>
      <w:sz w:val="24"/>
      <w:szCs w:val="22"/>
    </w:rPr>
  </w:style>
  <w:style w:type="paragraph" w:styleId="963" w:customStyle="1">
    <w:name w:val="样式6"/>
    <w:basedOn w:val="867"/>
    <w:link w:val="1794"/>
    <w:uiPriority w:val="0"/>
    <w:qFormat/>
    <w:pPr>
      <w:ind w:left="980" w:hanging="420"/>
      <w:spacing w:line="360" w:lineRule="auto"/>
    </w:pPr>
    <w:rPr>
      <w:rFonts w:ascii="宋体" w:hAnsi="宋体" w:eastAsia="宋体" w:cs="Arial"/>
      <w:sz w:val="28"/>
      <w:szCs w:val="28"/>
    </w:rPr>
  </w:style>
  <w:style w:type="paragraph" w:styleId="964" w:customStyle="1">
    <w:name w:val="样式 正文缩进 + 首行缩进:  2 字符"/>
    <w:basedOn w:val="879"/>
    <w:link w:val="1797"/>
    <w:uiPriority w:val="0"/>
    <w:qFormat/>
    <w:pPr>
      <w:ind w:firstLine="200"/>
      <w:spacing w:line="360" w:lineRule="auto"/>
    </w:pPr>
    <w:rPr>
      <w:rFonts w:ascii="等线" w:hAnsi="等线" w:eastAsia="宋体" w:cs="宋体"/>
      <w:sz w:val="24"/>
      <w:szCs w:val="22"/>
    </w:rPr>
  </w:style>
  <w:style w:type="paragraph" w:styleId="965" w:customStyle="1">
    <w:name w:val="彩色网格 - 强调文字颜色 11"/>
    <w:basedOn w:val="867"/>
    <w:next w:val="867"/>
    <w:link w:val="1798"/>
    <w:uiPriority w:val="0"/>
    <w:qFormat/>
    <w:pPr>
      <w:ind w:firstLine="560"/>
      <w:spacing w:line="360" w:lineRule="auto"/>
    </w:pPr>
    <w:rPr>
      <w:rFonts w:ascii="等线" w:hAnsi="等线" w:eastAsia="方正仿宋_GBK" w:cs="Arial"/>
      <w:i/>
      <w:iCs/>
      <w:color w:val="000000"/>
    </w:rPr>
  </w:style>
  <w:style w:type="paragraph" w:styleId="966" w:customStyle="1">
    <w:name w:val="样式7"/>
    <w:basedOn w:val="867"/>
    <w:link w:val="1801"/>
    <w:uiPriority w:val="0"/>
    <w:qFormat/>
    <w:pPr>
      <w:ind w:left="980" w:hanging="420"/>
      <w:spacing w:line="360" w:lineRule="auto"/>
    </w:pPr>
    <w:rPr>
      <w:rFonts w:ascii="宋体" w:hAnsi="宋体" w:eastAsia="宋体" w:cs="Arial"/>
      <w:sz w:val="28"/>
      <w:szCs w:val="28"/>
    </w:rPr>
  </w:style>
  <w:style w:type="paragraph" w:styleId="967" w:customStyle="1">
    <w:name w:val="Table Heading"/>
    <w:basedOn w:val="867"/>
    <w:link w:val="1824"/>
    <w:uiPriority w:val="0"/>
    <w:qFormat/>
    <w:pPr>
      <w:jc w:val="left"/>
      <w:keepNext/>
      <w:spacing w:before="80" w:after="80" w:line="240" w:lineRule="atLeast"/>
    </w:pPr>
    <w:rPr>
      <w:rFonts w:ascii="Book Antiqua" w:hAnsi="Book Antiqua" w:eastAsia="黑体" w:cs="Book Antiqua"/>
      <w:bCs/>
      <w:szCs w:val="21"/>
    </w:rPr>
  </w:style>
  <w:style w:type="paragraph" w:styleId="968" w:customStyle="1">
    <w:name w:val="二级采标题"/>
    <w:next w:val="969"/>
    <w:link w:val="1825"/>
    <w:uiPriority w:val="0"/>
    <w:qFormat/>
    <w:pPr>
      <w:ind w:left="1134" w:hanging="1134"/>
    </w:pPr>
    <w:rPr>
      <w:rFonts w:ascii="Calibri" w:hAnsi="Calibri" w:eastAsia="宋体" w:cs="Arial"/>
      <w:sz w:val="21"/>
      <w:szCs w:val="22"/>
      <w:lang w:val="en-US" w:eastAsia="zh-CN" w:bidi="ar-SA"/>
    </w:rPr>
  </w:style>
  <w:style w:type="paragraph" w:styleId="969" w:customStyle="1">
    <w:name w:val="段"/>
    <w:uiPriority w:val="0"/>
    <w:qFormat/>
    <w:pPr>
      <w:ind w:firstLine="200"/>
      <w:jc w:val="both"/>
    </w:pPr>
    <w:rPr>
      <w:rFonts w:ascii="宋体" w:hAnsi="Times New Roman" w:eastAsia="宋体" w:cs="Times New Roman"/>
      <w:sz w:val="21"/>
      <w:lang w:val="en-US" w:eastAsia="zh-CN" w:bidi="ar-SA"/>
    </w:rPr>
  </w:style>
  <w:style w:type="paragraph" w:styleId="970" w:customStyle="1">
    <w:name w:val="Table Text"/>
    <w:basedOn w:val="867"/>
    <w:link w:val="1826"/>
    <w:uiPriority w:val="0"/>
    <w:qFormat/>
    <w:pPr>
      <w:jc w:val="left"/>
      <w:spacing w:before="80" w:after="80" w:line="240" w:lineRule="atLeast"/>
    </w:pPr>
    <w:rPr>
      <w:rFonts w:ascii="等线" w:hAnsi="等线" w:eastAsia="宋体" w:cs="Arial"/>
      <w:szCs w:val="21"/>
    </w:rPr>
  </w:style>
  <w:style w:type="paragraph" w:styleId="971" w:customStyle="1">
    <w:name w:val="标题2"/>
    <w:basedOn w:val="869"/>
    <w:next w:val="867"/>
    <w:link w:val="1828"/>
    <w:uiPriority w:val="0"/>
    <w:qFormat/>
    <w:pPr>
      <w:ind w:left="425"/>
      <w:jc w:val="left"/>
      <w:spacing w:before="0" w:after="0" w:line="360" w:lineRule="auto"/>
    </w:pPr>
    <w:rPr>
      <w:rFonts w:ascii="宋体" w:hAnsi="宋体" w:eastAsia="宋体" w:cs="Arial"/>
      <w:bCs/>
      <w:sz w:val="28"/>
      <w:szCs w:val="28"/>
    </w:rPr>
  </w:style>
  <w:style w:type="paragraph" w:styleId="972" w:customStyle="1">
    <w:name w:val="模板正文"/>
    <w:basedOn w:val="867"/>
    <w:link w:val="1840"/>
    <w:uiPriority w:val="0"/>
    <w:qFormat/>
    <w:pPr>
      <w:ind w:firstLine="200"/>
      <w:spacing w:line="360" w:lineRule="auto"/>
    </w:pPr>
    <w:rPr>
      <w:rFonts w:ascii="Calibri" w:hAnsi="Calibri" w:eastAsia="宋体" w:cs="Arial"/>
      <w:sz w:val="28"/>
      <w:szCs w:val="21"/>
    </w:rPr>
  </w:style>
  <w:style w:type="paragraph" w:styleId="973" w:customStyle="1">
    <w:name w:val="标书正文"/>
    <w:basedOn w:val="867"/>
    <w:link w:val="1842"/>
    <w:uiPriority w:val="0"/>
    <w:qFormat/>
    <w:pPr>
      <w:ind w:firstLine="200"/>
      <w:spacing w:before="120" w:line="360" w:lineRule="auto"/>
    </w:pPr>
    <w:rPr>
      <w:rFonts w:ascii="Calibri" w:hAnsi="Calibri" w:eastAsia="宋体" w:cs="Arial"/>
      <w:szCs w:val="22"/>
    </w:rPr>
  </w:style>
  <w:style w:type="paragraph" w:styleId="974" w:customStyle="1">
    <w:name w:val="二级条标题"/>
    <w:basedOn w:val="975"/>
    <w:next w:val="969"/>
    <w:link w:val="1843"/>
    <w:uiPriority w:val="0"/>
    <w:qFormat/>
    <w:pPr>
      <w:ind w:left="630"/>
      <w:tabs>
        <w:tab w:val="left" w:pos="567" w:leader="none"/>
        <w:tab w:val="left" w:pos="780" w:leader="none"/>
      </w:tabs>
      <w:outlineLvl w:val="3"/>
    </w:pPr>
  </w:style>
  <w:style w:type="paragraph" w:styleId="975" w:customStyle="1">
    <w:name w:val="一级条标题"/>
    <w:basedOn w:val="976"/>
    <w:next w:val="969"/>
    <w:link w:val="1946"/>
    <w:uiPriority w:val="0"/>
    <w:qFormat/>
    <w:pPr>
      <w:ind w:left="420" w:hanging="420"/>
      <w:tabs>
        <w:tab w:val="left" w:pos="567" w:leader="none"/>
        <w:tab w:val="left" w:pos="780" w:leader="none"/>
      </w:tabs>
      <w:outlineLvl w:val="2"/>
    </w:pPr>
  </w:style>
  <w:style w:type="paragraph" w:styleId="976" w:customStyle="1">
    <w:name w:val="章标题"/>
    <w:next w:val="969"/>
    <w:link w:val="2137"/>
    <w:uiPriority w:val="0"/>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paragraph" w:styleId="977" w:customStyle="1">
    <w:name w:val="n正文"/>
    <w:link w:val="1846"/>
    <w:uiPriority w:val="0"/>
    <w:qFormat/>
    <w:pPr>
      <w:ind w:firstLine="200"/>
      <w:spacing w:line="360" w:lineRule="auto"/>
    </w:pPr>
    <w:rPr>
      <w:rFonts w:ascii="等线" w:hAnsi="等线" w:eastAsia="仿宋_GB2312" w:cs="Arial"/>
      <w:color w:val="000000"/>
      <w:sz w:val="28"/>
      <w:szCs w:val="28"/>
      <w:lang w:val="en-US" w:eastAsia="zh-CN" w:bidi="ar-SA"/>
    </w:rPr>
  </w:style>
  <w:style w:type="paragraph" w:styleId="978" w:customStyle="1">
    <w:name w:val="GEO正文"/>
    <w:basedOn w:val="867"/>
    <w:link w:val="1850"/>
    <w:uiPriority w:val="0"/>
    <w:qFormat/>
    <w:pPr>
      <w:ind w:firstLine="200"/>
      <w:spacing w:line="360" w:lineRule="auto"/>
    </w:pPr>
    <w:rPr>
      <w:rFonts w:ascii="等线" w:hAnsi="等线" w:eastAsia="仿宋_GB2312" w:cs="Arial"/>
      <w:sz w:val="28"/>
      <w:szCs w:val="22"/>
    </w:rPr>
  </w:style>
  <w:style w:type="paragraph" w:styleId="979" w:customStyle="1">
    <w:name w:val="p0"/>
    <w:basedOn w:val="867"/>
    <w:link w:val="1880"/>
    <w:uiPriority w:val="0"/>
    <w:qFormat/>
    <w:pPr>
      <w:widowControl/>
    </w:pPr>
    <w:rPr>
      <w:rFonts w:ascii="等线" w:hAnsi="等线" w:eastAsia="宋体" w:cs="Arial"/>
      <w:szCs w:val="21"/>
    </w:rPr>
  </w:style>
  <w:style w:type="paragraph" w:styleId="980" w:customStyle="1">
    <w:name w:val="标准文本"/>
    <w:basedOn w:val="867"/>
    <w:link w:val="1882"/>
    <w:uiPriority w:val="0"/>
    <w:qFormat/>
    <w:pPr>
      <w:ind w:firstLine="420"/>
      <w:spacing w:line="360" w:lineRule="auto"/>
    </w:pPr>
    <w:rPr>
      <w:rFonts w:ascii="等线" w:hAnsi="等线" w:eastAsia="宋体" w:cs="宋体"/>
      <w:szCs w:val="21"/>
    </w:rPr>
  </w:style>
  <w:style w:type="paragraph" w:styleId="981" w:customStyle="1">
    <w:name w:val="No Spacing"/>
    <w:link w:val="1884"/>
    <w:uiPriority w:val="0"/>
    <w:qFormat/>
    <w:pPr>
      <w:jc w:val="both"/>
      <w:widowControl w:val="off"/>
    </w:pPr>
    <w:rPr>
      <w:rFonts w:ascii="Calibri" w:hAnsi="Calibri" w:eastAsia="宋体" w:cs="Arial"/>
      <w:sz w:val="21"/>
      <w:szCs w:val="22"/>
      <w:lang w:val="en-US" w:eastAsia="zh-CN" w:bidi="ar-SA"/>
    </w:rPr>
  </w:style>
  <w:style w:type="paragraph" w:styleId="982" w:customStyle="1">
    <w:name w:val="+正文"/>
    <w:basedOn w:val="867"/>
    <w:link w:val="1897"/>
    <w:uiPriority w:val="0"/>
    <w:qFormat/>
    <w:pPr>
      <w:ind w:firstLine="200"/>
      <w:spacing w:line="360" w:lineRule="auto"/>
    </w:pPr>
    <w:rPr>
      <w:rFonts w:ascii="等线" w:hAnsi="等线" w:eastAsia="宋体" w:cs="Arial"/>
      <w:sz w:val="28"/>
      <w:szCs w:val="22"/>
    </w:rPr>
  </w:style>
  <w:style w:type="paragraph" w:styleId="983" w:customStyle="1">
    <w:name w:val="方案文档"/>
    <w:link w:val="1917"/>
    <w:uiPriority w:val="0"/>
    <w:qFormat/>
    <w:pPr>
      <w:ind w:firstLine="200"/>
      <w:spacing w:line="360" w:lineRule="auto"/>
    </w:pPr>
    <w:rPr>
      <w:rFonts w:ascii="等线" w:hAnsi="等线" w:eastAsia="宋体" w:cs="Arial"/>
      <w:sz w:val="24"/>
      <w:szCs w:val="24"/>
      <w:lang w:val="en-US" w:eastAsia="zh-CN" w:bidi="ar-SA"/>
    </w:rPr>
  </w:style>
  <w:style w:type="paragraph" w:styleId="984" w:customStyle="1">
    <w:name w:val="项目编号B"/>
    <w:link w:val="1921"/>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宋体" w:cs="Arial"/>
      <w:sz w:val="24"/>
      <w:szCs w:val="24"/>
      <w:lang w:val="en-US" w:eastAsia="zh-CN" w:bidi="ar-SA"/>
    </w:rPr>
  </w:style>
  <w:style w:type="paragraph" w:styleId="985" w:customStyle="1">
    <w:name w:val="项目编号A"/>
    <w:link w:val="1923"/>
    <w:uiPriority w:val="0"/>
    <w:qFormat/>
    <w:pPr>
      <w:spacing w:line="360" w:lineRule="auto"/>
      <w:tabs>
        <w:tab w:val="left" w:pos="840" w:leader="none"/>
      </w:tabs>
    </w:pPr>
    <w:rPr>
      <w:rFonts w:ascii="等线" w:hAnsi="等线" w:eastAsia="宋体" w:cs="Arial"/>
      <w:sz w:val="24"/>
      <w:szCs w:val="24"/>
      <w:lang w:val="en-US" w:eastAsia="zh-CN" w:bidi="ar-SA"/>
    </w:rPr>
  </w:style>
  <w:style w:type="paragraph" w:styleId="986" w:customStyle="1">
    <w:name w:val="武汉表格"/>
    <w:basedOn w:val="867"/>
    <w:link w:val="1929"/>
    <w:uiPriority w:val="0"/>
    <w:qFormat/>
    <w:rPr>
      <w:rFonts w:ascii="等线" w:hAnsi="等线" w:eastAsia="黑体" w:cs="Arial"/>
      <w:szCs w:val="21"/>
    </w:rPr>
  </w:style>
  <w:style w:type="paragraph" w:styleId="987" w:customStyle="1">
    <w:name w:val="表格"/>
    <w:basedOn w:val="867"/>
    <w:link w:val="1963"/>
    <w:uiPriority w:val="0"/>
    <w:qFormat/>
    <w:rPr>
      <w:rFonts w:ascii="Arial" w:hAnsi="Arial" w:eastAsia="宋体" w:cs="Arial"/>
      <w:sz w:val="24"/>
    </w:rPr>
  </w:style>
  <w:style w:type="paragraph" w:styleId="988" w:customStyle="1">
    <w:name w:val="MM Topic 2"/>
    <w:basedOn w:val="869"/>
    <w:link w:val="1970"/>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paragraph" w:styleId="989" w:customStyle="1">
    <w:name w:val="正文2"/>
    <w:basedOn w:val="867"/>
    <w:link w:val="2000"/>
    <w:uiPriority w:val="0"/>
    <w:qFormat/>
    <w:pPr>
      <w:ind w:firstLine="420"/>
      <w:spacing w:line="360" w:lineRule="auto"/>
    </w:pPr>
    <w:rPr>
      <w:rFonts w:ascii="等线" w:hAnsi="等线" w:eastAsia="宋体" w:cs="Arial"/>
    </w:rPr>
  </w:style>
  <w:style w:type="paragraph" w:styleId="990" w:customStyle="1">
    <w:name w:val="方案正文"/>
    <w:basedOn w:val="867"/>
    <w:next w:val="867"/>
    <w:link w:val="2022"/>
    <w:uiPriority w:val="0"/>
    <w:qFormat/>
    <w:pPr>
      <w:ind w:firstLine="200"/>
      <w:jc w:val="left"/>
      <w:spacing w:line="440" w:lineRule="exact"/>
    </w:pPr>
    <w:rPr>
      <w:rFonts w:ascii="宋体" w:hAnsi="宋体" w:eastAsia="宋体" w:cs="宋体"/>
      <w:szCs w:val="28"/>
    </w:rPr>
  </w:style>
  <w:style w:type="paragraph" w:styleId="991" w:customStyle="1">
    <w:name w:val="FA正文"/>
    <w:basedOn w:val="867"/>
    <w:link w:val="2024"/>
    <w:uiPriority w:val="0"/>
    <w:qFormat/>
    <w:pPr>
      <w:ind w:firstLine="520"/>
      <w:spacing w:line="360" w:lineRule="auto"/>
      <w:tabs>
        <w:tab w:val="left" w:pos="3375" w:leader="none"/>
      </w:tabs>
    </w:pPr>
    <w:rPr>
      <w:rFonts w:ascii="宋体" w:hAnsi="宋体" w:eastAsia="宋体" w:cs="Arial"/>
      <w:spacing w:val="10"/>
      <w:sz w:val="24"/>
    </w:rPr>
  </w:style>
  <w:style w:type="paragraph" w:styleId="992" w:customStyle="1">
    <w:name w:val="方案正文-样式 小四 行距: 1.5 倍行距"/>
    <w:basedOn w:val="867"/>
    <w:link w:val="2026"/>
    <w:uiPriority w:val="0"/>
    <w:qFormat/>
    <w:pPr>
      <w:ind w:left="1134" w:firstLine="480"/>
      <w:spacing w:before="260" w:after="260" w:line="360" w:lineRule="auto"/>
    </w:pPr>
    <w:rPr>
      <w:rFonts w:ascii="等线" w:hAnsi="等线" w:eastAsia="宋体" w:cs="Arial"/>
      <w:sz w:val="24"/>
      <w:szCs w:val="22"/>
      <w:lang w:val="zh-CN"/>
    </w:rPr>
  </w:style>
  <w:style w:type="paragraph" w:styleId="993" w:customStyle="1">
    <w:name w:val="列表段落1"/>
    <w:basedOn w:val="867"/>
    <w:link w:val="2072"/>
    <w:uiPriority w:val="0"/>
    <w:qFormat/>
    <w:pPr>
      <w:ind w:firstLine="420"/>
    </w:pPr>
    <w:rPr>
      <w:rFonts w:ascii="等线" w:hAnsi="等线" w:eastAsia="宋体" w:cs="Arial"/>
    </w:rPr>
  </w:style>
  <w:style w:type="paragraph" w:styleId="994" w:customStyle="1">
    <w:name w:val="定制正文 Arial 小四 首行缩进:  0.74 厘米 行距: 1.5 倍行距1 + 宋体"/>
    <w:basedOn w:val="867"/>
    <w:link w:val="2076"/>
    <w:uiPriority w:val="0"/>
    <w:qFormat/>
    <w:pPr>
      <w:ind w:firstLine="420"/>
      <w:spacing w:line="360" w:lineRule="auto"/>
    </w:pPr>
    <w:rPr>
      <w:rFonts w:ascii="Arial" w:hAnsi="Arial" w:eastAsia="宋体" w:cs="宋体"/>
      <w:bCs/>
      <w:szCs w:val="21"/>
    </w:rPr>
  </w:style>
  <w:style w:type="paragraph" w:styleId="995" w:customStyle="1">
    <w:name w:val="Indent Normal"/>
    <w:basedOn w:val="867"/>
    <w:link w:val="2078"/>
    <w:uiPriority w:val="0"/>
    <w:qFormat/>
    <w:pPr>
      <w:ind w:firstLine="150"/>
      <w:spacing w:line="360" w:lineRule="auto"/>
    </w:pPr>
    <w:rPr>
      <w:rFonts w:ascii="等线" w:hAnsi="等线" w:eastAsia="宋体" w:cs="Arial"/>
      <w:sz w:val="24"/>
    </w:rPr>
  </w:style>
  <w:style w:type="paragraph" w:styleId="996" w:customStyle="1">
    <w:name w:val="正文-new"/>
    <w:basedOn w:val="867"/>
    <w:link w:val="2080"/>
    <w:uiPriority w:val="0"/>
    <w:qFormat/>
    <w:pPr>
      <w:ind w:firstLine="425"/>
      <w:spacing w:line="360" w:lineRule="auto"/>
    </w:pPr>
    <w:rPr>
      <w:rFonts w:ascii="宋体" w:hAnsi="宋体" w:eastAsia="宋体" w:cs="宋体"/>
      <w:szCs w:val="21"/>
    </w:rPr>
  </w:style>
  <w:style w:type="paragraph" w:styleId="997" w:customStyle="1">
    <w:name w:val="样式 宋体 小四 段前: 7.8 磅 行距: 1.5 倍行距"/>
    <w:basedOn w:val="867"/>
    <w:link w:val="2084"/>
    <w:uiPriority w:val="0"/>
    <w:qFormat/>
    <w:pPr>
      <w:ind w:firstLine="420"/>
      <w:jc w:val="left"/>
      <w:spacing w:line="360" w:lineRule="auto"/>
    </w:pPr>
    <w:rPr>
      <w:rFonts w:ascii="宋体" w:hAnsi="宋体" w:eastAsia="宋体" w:cs="Arial"/>
      <w:szCs w:val="21"/>
    </w:rPr>
  </w:style>
  <w:style w:type="paragraph" w:styleId="998" w:customStyle="1">
    <w:name w:val="表格样式 宋体 5号"/>
    <w:basedOn w:val="867"/>
    <w:link w:val="2086"/>
    <w:uiPriority w:val="0"/>
    <w:qFormat/>
    <w:pPr>
      <w:jc w:val="left"/>
    </w:pPr>
    <w:rPr>
      <w:rFonts w:ascii="宋体" w:hAnsi="宋体" w:eastAsia="宋体" w:cs="Arial"/>
      <w:szCs w:val="21"/>
      <w:lang w:val="zh-CN"/>
    </w:rPr>
  </w:style>
  <w:style w:type="paragraph" w:styleId="999" w:customStyle="1">
    <w:name w:val="我的正文"/>
    <w:basedOn w:val="867"/>
    <w:link w:val="2090"/>
    <w:uiPriority w:val="0"/>
    <w:qFormat/>
    <w:pPr>
      <w:ind w:firstLine="200"/>
      <w:spacing w:line="360" w:lineRule="auto"/>
      <w:widowControl/>
    </w:pPr>
    <w:rPr>
      <w:rFonts w:ascii="Arial" w:hAnsi="Arial" w:eastAsia="宋体" w:cs="Arial"/>
      <w:sz w:val="24"/>
      <w:szCs w:val="18"/>
    </w:rPr>
  </w:style>
  <w:style w:type="paragraph" w:styleId="1000" w:customStyle="1">
    <w:name w:val="!BECC正文"/>
    <w:basedOn w:val="867"/>
    <w:link w:val="2117"/>
    <w:uiPriority w:val="0"/>
    <w:qFormat/>
    <w:pPr>
      <w:contextualSpacing/>
      <w:ind w:firstLine="200"/>
      <w:spacing w:line="360" w:lineRule="auto"/>
      <w:tabs>
        <w:tab w:val="left" w:pos="0" w:leader="none"/>
      </w:tabs>
    </w:pPr>
    <w:rPr>
      <w:rFonts w:ascii="等线" w:hAnsi="等线" w:eastAsia="宋体" w:cs="Arial"/>
      <w:sz w:val="24"/>
    </w:rPr>
  </w:style>
  <w:style w:type="paragraph" w:styleId="1001" w:customStyle="1">
    <w:name w:val="!RepPar_alt+p"/>
    <w:basedOn w:val="867"/>
    <w:link w:val="2121"/>
    <w:uiPriority w:val="0"/>
    <w:qFormat/>
    <w:pPr>
      <w:ind w:firstLine="200"/>
      <w:spacing w:line="360" w:lineRule="auto"/>
    </w:pPr>
    <w:rPr>
      <w:rFonts w:ascii="等线" w:hAnsi="等线" w:eastAsia="宋体" w:cs="Arial"/>
      <w:sz w:val="24"/>
      <w:lang w:val="zh-CN"/>
    </w:rPr>
  </w:style>
  <w:style w:type="paragraph" w:styleId="1002" w:customStyle="1">
    <w:name w:val="样式1"/>
    <w:basedOn w:val="867"/>
    <w:link w:val="2127"/>
    <w:uiPriority w:val="0"/>
    <w:qFormat/>
    <w:pPr>
      <w:ind w:firstLine="480"/>
      <w:spacing w:line="300" w:lineRule="auto"/>
    </w:pPr>
    <w:rPr>
      <w:rFonts w:ascii="等线" w:hAnsi="等线" w:eastAsia="宋体" w:cs="Arial"/>
      <w:sz w:val="24"/>
    </w:rPr>
  </w:style>
  <w:style w:type="paragraph" w:styleId="1003" w:customStyle="1">
    <w:name w:val="文字"/>
    <w:basedOn w:val="867"/>
    <w:link w:val="2131"/>
    <w:uiPriority w:val="0"/>
    <w:qFormat/>
    <w:pPr>
      <w:ind w:right="-210" w:firstLine="556"/>
      <w:spacing w:line="312" w:lineRule="auto"/>
      <w:tabs>
        <w:tab w:val="left" w:pos="8520" w:leader="none"/>
      </w:tabs>
    </w:pPr>
    <w:rPr>
      <w:rFonts w:ascii="楷体_GB2312" w:hAnsi="等线" w:eastAsia="楷体_GB2312" w:cs="Arial"/>
      <w:sz w:val="28"/>
      <w:szCs w:val="22"/>
    </w:rPr>
  </w:style>
  <w:style w:type="paragraph" w:styleId="1004" w:customStyle="1">
    <w:name w:val="三级条标题"/>
    <w:basedOn w:val="974"/>
    <w:next w:val="969"/>
    <w:link w:val="2141"/>
    <w:uiPriority w:val="0"/>
    <w:qFormat/>
    <w:pPr>
      <w:ind w:left="780" w:hanging="360"/>
      <w:tabs>
        <w:tab w:val="left" w:pos="1440" w:leader="none"/>
      </w:tabs>
      <w:outlineLvl w:val="4"/>
    </w:pPr>
  </w:style>
  <w:style w:type="paragraph" w:styleId="1005" w:customStyle="1">
    <w:name w:val="paragraph1"/>
    <w:basedOn w:val="867"/>
    <w:link w:val="2142"/>
    <w:uiPriority w:val="0"/>
    <w:qFormat/>
    <w:pPr>
      <w:ind w:firstLine="200"/>
      <w:spacing w:line="360" w:lineRule="auto"/>
    </w:pPr>
    <w:rPr>
      <w:rFonts w:ascii="仿宋_GB2312" w:hAnsi="等线" w:eastAsia="仿宋_GB2312" w:cs="Arial"/>
      <w:sz w:val="28"/>
    </w:rPr>
  </w:style>
  <w:style w:type="paragraph" w:styleId="1006" w:customStyle="1">
    <w:name w:val="注："/>
    <w:next w:val="969"/>
    <w:link w:val="2143"/>
    <w:uiPriority w:val="0"/>
    <w:qFormat/>
    <w:pPr>
      <w:ind w:left="840" w:hanging="420"/>
      <w:jc w:val="both"/>
      <w:widowControl w:val="off"/>
      <w:tabs>
        <w:tab w:val="left" w:pos="1200" w:leader="none"/>
      </w:tabs>
    </w:pPr>
    <w:rPr>
      <w:rFonts w:ascii="宋体" w:hAnsi="等线" w:eastAsia="宋体" w:cs="Arial"/>
      <w:sz w:val="18"/>
      <w:szCs w:val="22"/>
      <w:lang w:val="en-US" w:eastAsia="zh-CN" w:bidi="ar-SA"/>
    </w:rPr>
  </w:style>
  <w:style w:type="paragraph" w:styleId="1007" w:customStyle="1">
    <w:name w:val="zn2"/>
    <w:basedOn w:val="869"/>
    <w:link w:val="215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paragraph" w:styleId="1008" w:customStyle="1">
    <w:name w:val="zn3"/>
    <w:basedOn w:val="870"/>
    <w:next w:val="867"/>
    <w:link w:val="216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paragraph" w:styleId="1009" w:customStyle="1">
    <w:name w:val="明显引用1"/>
    <w:basedOn w:val="867"/>
    <w:next w:val="867"/>
    <w:link w:val="2161"/>
    <w:uiPriority w:val="0"/>
    <w:qFormat/>
    <w:pPr>
      <w:ind w:left="936" w:right="936"/>
      <w:jc w:val="left"/>
      <w:spacing w:before="200" w:after="280" w:line="276" w:lineRule="auto"/>
      <w:widowControl/>
      <w:pBdr>
        <w:bottom w:val="single" w:color="4F81BD" w:sz="4" w:space="4"/>
      </w:pBdr>
    </w:pPr>
    <w:rPr>
      <w:rFonts w:ascii="等线" w:hAnsi="等线" w:eastAsia="宋体" w:cs="Arial"/>
      <w:b/>
      <w:bCs/>
      <w:i/>
      <w:iCs/>
      <w:color w:val="4f81bd"/>
      <w:sz w:val="22"/>
      <w:szCs w:val="22"/>
      <w:lang w:eastAsia="en-US" w:bidi="en-US"/>
    </w:rPr>
  </w:style>
  <w:style w:type="paragraph" w:styleId="1010" w:customStyle="1">
    <w:name w:val="引用1"/>
    <w:basedOn w:val="867"/>
    <w:next w:val="867"/>
    <w:link w:val="2167"/>
    <w:uiPriority w:val="0"/>
    <w:qFormat/>
    <w:pPr>
      <w:jc w:val="left"/>
      <w:spacing w:after="200" w:line="276" w:lineRule="auto"/>
      <w:widowControl/>
    </w:pPr>
    <w:rPr>
      <w:rFonts w:ascii="等线" w:hAnsi="等线" w:eastAsia="宋体" w:cs="Arial"/>
      <w:i/>
      <w:iCs/>
      <w:color w:val="000000"/>
      <w:sz w:val="22"/>
      <w:szCs w:val="22"/>
      <w:lang w:eastAsia="en-US" w:bidi="en-US"/>
    </w:rPr>
  </w:style>
  <w:style w:type="paragraph" w:styleId="1011" w:customStyle="1">
    <w:name w:val="ABC标题下的小点"/>
    <w:basedOn w:val="867"/>
    <w:link w:val="2179"/>
    <w:uiPriority w:val="0"/>
    <w:qFormat/>
    <w:pPr>
      <w:ind w:left="1190" w:hanging="567"/>
      <w:spacing w:line="360" w:lineRule="auto"/>
      <w:tabs>
        <w:tab w:val="left" w:pos="1260" w:leader="none"/>
      </w:tabs>
    </w:pPr>
    <w:rPr>
      <w:rFonts w:ascii="宋体" w:hAnsi="宋体" w:eastAsia="宋体" w:cs="Arial"/>
      <w:szCs w:val="22"/>
    </w:rPr>
  </w:style>
  <w:style w:type="paragraph" w:styleId="1012" w:customStyle="1">
    <w:name w:val="zn1"/>
    <w:basedOn w:val="868"/>
    <w:link w:val="2184"/>
    <w:uiPriority w:val="0"/>
    <w:qFormat/>
    <w:pPr>
      <w:jc w:val="left"/>
      <w:keepLines/>
      <w:spacing w:line="560" w:lineRule="exact"/>
      <w:tabs>
        <w:tab w:val="left" w:pos="0" w:leader="none"/>
      </w:tabs>
    </w:pPr>
    <w:rPr>
      <w:rFonts w:ascii="黑体" w:hAnsi="仿宋_GB2312" w:eastAsia="黑体" w:cs="Arial"/>
      <w:bCs/>
      <w:sz w:val="36"/>
      <w:szCs w:val="32"/>
      <w:lang w:val="zh-CN"/>
    </w:rPr>
  </w:style>
  <w:style w:type="paragraph" w:styleId="1013" w:customStyle="1">
    <w:name w:val="WC三级"/>
    <w:basedOn w:val="870"/>
    <w:link w:val="2186"/>
    <w:uiPriority w:val="0"/>
    <w:qFormat/>
    <w:pPr>
      <w:ind w:left="1069" w:hanging="709"/>
      <w:spacing w:before="0" w:after="0" w:line="240" w:lineRule="auto"/>
      <w:tabs>
        <w:tab w:val="left" w:pos="0" w:leader="none"/>
        <w:tab w:val="left" w:pos="1069" w:leader="none"/>
      </w:tabs>
    </w:pPr>
    <w:rPr>
      <w:rFonts w:ascii="等线" w:hAnsi="等线" w:eastAsia="宋体" w:cs="Arial"/>
      <w:szCs w:val="22"/>
      <w:lang w:val="zh-CN"/>
    </w:rPr>
  </w:style>
  <w:style w:type="paragraph" w:styleId="1014" w:customStyle="1">
    <w:name w:val="WC二级"/>
    <w:basedOn w:val="869"/>
    <w:link w:val="2188"/>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paragraph" w:styleId="1015" w:customStyle="1">
    <w:name w:val="样式sjw"/>
    <w:basedOn w:val="867"/>
    <w:link w:val="2190"/>
    <w:uiPriority w:val="0"/>
    <w:qFormat/>
    <w:pPr>
      <w:jc w:val="left"/>
      <w:shd w:val="pct10" w:color="auto" w:fill="auto"/>
      <w:widowControl/>
    </w:pPr>
    <w:rPr>
      <w:rFonts w:ascii="宋体" w:hAnsi="宋体" w:eastAsia="宋体" w:cs="Arial"/>
      <w:caps/>
      <w:color w:val="000000"/>
      <w:sz w:val="18"/>
      <w:szCs w:val="18"/>
      <w:lang w:val="zh-CN"/>
    </w:rPr>
  </w:style>
  <w:style w:type="paragraph" w:styleId="1016" w:customStyle="1">
    <w:name w:val="表头文字(同正文大小)"/>
    <w:basedOn w:val="867"/>
    <w:link w:val="2193"/>
    <w:uiPriority w:val="0"/>
    <w:qFormat/>
    <w:pPr>
      <w:jc w:val="center"/>
      <w:spacing w:line="264" w:lineRule="auto"/>
    </w:pPr>
    <w:rPr>
      <w:rFonts w:ascii="等线" w:hAnsi="等线" w:eastAsia="黑体" w:cs="Arial"/>
      <w:szCs w:val="22"/>
      <w:lang w:eastAsia="en-US"/>
    </w:rPr>
  </w:style>
  <w:style w:type="paragraph" w:styleId="1017" w:customStyle="1">
    <w:name w:val="注×："/>
    <w:link w:val="2234"/>
    <w:uiPriority w:val="0"/>
    <w:qFormat/>
    <w:pPr>
      <w:ind w:left="900" w:hanging="500"/>
      <w:jc w:val="both"/>
      <w:widowControl w:val="off"/>
      <w:tabs>
        <w:tab w:val="left" w:pos="630" w:leader="none"/>
        <w:tab w:val="left" w:pos="900" w:leader="none"/>
      </w:tabs>
    </w:pPr>
    <w:rPr>
      <w:rFonts w:ascii="宋体" w:hAnsi="等线" w:eastAsia="宋体" w:cs="Arial"/>
      <w:sz w:val="18"/>
      <w:szCs w:val="22"/>
      <w:lang w:val="en-US" w:eastAsia="zh-CN" w:bidi="ar-SA"/>
    </w:rPr>
  </w:style>
  <w:style w:type="paragraph" w:styleId="1018" w:customStyle="1">
    <w:name w:val="附录公式"/>
    <w:basedOn w:val="969"/>
    <w:next w:val="969"/>
    <w:link w:val="2235"/>
    <w:uiPriority w:val="0"/>
    <w:qFormat/>
    <w:pPr>
      <w:ind w:firstLine="420"/>
      <w:tabs>
        <w:tab w:val="center" w:pos="4201" w:leader="none"/>
        <w:tab w:val="right" w:pos="9298" w:leader="dot"/>
      </w:tabs>
    </w:pPr>
    <w:rPr>
      <w:rFonts w:hAnsi="等线" w:eastAsia="宋体" w:cs="Arial"/>
      <w:szCs w:val="22"/>
    </w:rPr>
  </w:style>
  <w:style w:type="paragraph" w:styleId="1019" w:customStyle="1">
    <w:name w:val="附录图标题"/>
    <w:next w:val="969"/>
    <w:link w:val="2236"/>
    <w:uiPriority w:val="0"/>
    <w:qFormat/>
    <w:pPr>
      <w:jc w:val="center"/>
    </w:pPr>
    <w:rPr>
      <w:rFonts w:ascii="黑体" w:hAnsi="等线" w:eastAsia="黑体" w:cs="Arial"/>
      <w:sz w:val="21"/>
      <w:szCs w:val="22"/>
      <w:lang w:val="en-US" w:eastAsia="zh-CN" w:bidi="ar-SA"/>
    </w:rPr>
  </w:style>
  <w:style w:type="paragraph" w:styleId="1020" w:customStyle="1">
    <w:name w:val="附录章标题"/>
    <w:next w:val="969"/>
    <w:link w:val="2237"/>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paragraph" w:styleId="1021" w:customStyle="1">
    <w:name w:val="附录一级条标题"/>
    <w:basedOn w:val="1020"/>
    <w:next w:val="969"/>
    <w:link w:val="2238"/>
    <w:uiPriority w:val="0"/>
    <w:qFormat/>
    <w:pPr>
      <w:ind w:left="0" w:firstLine="0"/>
      <w:outlineLvl w:val="2"/>
    </w:pPr>
  </w:style>
  <w:style w:type="paragraph" w:styleId="1022" w:customStyle="1">
    <w:name w:val="首示例"/>
    <w:next w:val="969"/>
    <w:link w:val="2239"/>
    <w:uiPriority w:val="0"/>
    <w:qFormat/>
    <w:pPr>
      <w:ind w:left="900"/>
      <w:tabs>
        <w:tab w:val="left" w:pos="360" w:leader="none"/>
      </w:tabs>
    </w:pPr>
    <w:rPr>
      <w:rFonts w:ascii="宋体" w:hAnsi="宋体" w:eastAsia="宋体" w:cs="Arial"/>
      <w:sz w:val="18"/>
      <w:szCs w:val="18"/>
      <w:lang w:val="en-US" w:eastAsia="zh-CN" w:bidi="ar-SA"/>
    </w:rPr>
  </w:style>
  <w:style w:type="paragraph" w:styleId="1023" w:customStyle="1">
    <w:name w:val="无间隔1"/>
    <w:link w:val="2240"/>
    <w:uiPriority w:val="0"/>
    <w:qFormat/>
    <w:pPr>
      <w:jc w:val="both"/>
      <w:widowControl w:val="off"/>
    </w:pPr>
    <w:rPr>
      <w:rFonts w:ascii="Calibri" w:hAnsi="Calibri" w:eastAsia="宋体" w:cs="Arial"/>
      <w:sz w:val="21"/>
      <w:szCs w:val="22"/>
      <w:lang w:val="en-US" w:eastAsia="zh-CN" w:bidi="ar-SA"/>
    </w:rPr>
  </w:style>
  <w:style w:type="paragraph" w:styleId="1024" w:customStyle="1">
    <w:name w:val="xl199"/>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25" w:customStyle="1">
    <w:name w:val="xl194"/>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26" w:customStyle="1">
    <w:name w:val="标准书眉一"/>
    <w:uiPriority w:val="0"/>
    <w:qFormat/>
    <w:pPr>
      <w:jc w:val="both"/>
    </w:pPr>
    <w:rPr>
      <w:rFonts w:ascii="Times New Roman" w:hAnsi="Times New Roman" w:eastAsia="宋体" w:cs="Times New Roman"/>
      <w:lang w:val="en-US" w:eastAsia="zh-CN" w:bidi="ar-SA"/>
    </w:rPr>
  </w:style>
  <w:style w:type="paragraph" w:styleId="1027" w:customStyle="1">
    <w:name w:val="xl257"/>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28" w:customStyle="1">
    <w:name w:val="hands-on正文"/>
    <w:basedOn w:val="867"/>
    <w:uiPriority w:val="0"/>
    <w:qFormat/>
    <w:pPr>
      <w:ind w:firstLine="420"/>
      <w:jc w:val="left"/>
      <w:spacing w:before="40" w:after="80" w:line="320" w:lineRule="exact"/>
    </w:pPr>
    <w:rPr>
      <w:rFonts w:ascii="宋体" w:hAnsi="宋体" w:cs="宋体"/>
      <w:color w:val="000000"/>
      <w:szCs w:val="20"/>
    </w:rPr>
  </w:style>
  <w:style w:type="paragraph" w:styleId="1029" w:customStyle="1">
    <w:name w:val="标题3"/>
    <w:basedOn w:val="870"/>
    <w:uiPriority w:val="0"/>
    <w:qFormat/>
    <w:pPr>
      <w:spacing w:before="0" w:after="0" w:line="360" w:lineRule="auto"/>
    </w:pPr>
    <w:rPr>
      <w:rFonts w:eastAsia="仿宋_GB2312"/>
      <w:b w:val="0"/>
      <w:bCs/>
      <w:sz w:val="30"/>
      <w:szCs w:val="32"/>
    </w:rPr>
  </w:style>
  <w:style w:type="paragraph" w:styleId="1030" w:customStyle="1">
    <w:name w:val="xl19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31" w:customStyle="1">
    <w:name w:val="三级无标题条"/>
    <w:basedOn w:val="867"/>
    <w:uiPriority w:val="0"/>
    <w:qFormat/>
    <w:pPr>
      <w:ind w:hanging="420"/>
    </w:pPr>
  </w:style>
  <w:style w:type="paragraph" w:styleId="1032" w:customStyle="1">
    <w:name w:val="列出段落3"/>
    <w:basedOn w:val="867"/>
    <w:uiPriority w:val="99"/>
    <w:qFormat/>
    <w:pPr>
      <w:ind w:firstLine="420"/>
    </w:pPr>
    <w:rPr>
      <w:rFonts w:ascii="Calibri" w:hAnsi="Calibri"/>
      <w:szCs w:val="22"/>
    </w:rPr>
  </w:style>
  <w:style w:type="paragraph" w:styleId="1033" w:customStyle="1">
    <w:name w:val="参考文献、索引标题"/>
    <w:basedOn w:val="1034"/>
    <w:next w:val="867"/>
    <w:uiPriority w:val="0"/>
    <w:qFormat/>
    <w:pPr>
      <w:spacing w:after="200"/>
      <w:tabs>
        <w:tab w:val="left" w:pos="425" w:leader="none"/>
      </w:tabs>
    </w:pPr>
    <w:rPr>
      <w:sz w:val="21"/>
    </w:rPr>
  </w:style>
  <w:style w:type="paragraph" w:styleId="1034" w:customStyle="1">
    <w:name w:val="前言、引言标题"/>
    <w:next w:val="867"/>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035" w:customStyle="1">
    <w:name w:val="xl28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36" w:customStyle="1">
    <w:name w:val="小四缩进"/>
    <w:basedOn w:val="867"/>
    <w:uiPriority w:val="0"/>
    <w:qFormat/>
    <w:pPr>
      <w:ind w:firstLine="480"/>
      <w:spacing w:line="360" w:lineRule="auto"/>
    </w:pPr>
    <w:rPr>
      <w:sz w:val="24"/>
    </w:rPr>
  </w:style>
  <w:style w:type="paragraph" w:styleId="1037" w:customStyle="1">
    <w:name w:val="xl154"/>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38" w:customStyle="1">
    <w:name w:val="示例"/>
    <w:next w:val="969"/>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039" w:customStyle="1">
    <w:name w:val="xl47"/>
    <w:basedOn w:val="867"/>
    <w:uiPriority w:val="0"/>
    <w:qFormat/>
    <w:pPr>
      <w:jc w:val="center"/>
      <w:spacing w:before="100" w:beforeAutospacing="1" w:after="100" w:afterAutospacing="1"/>
      <w:widowControl/>
    </w:pPr>
    <w:rPr>
      <w:rFonts w:hint="eastAsia" w:ascii="黑体" w:hAnsi="Arial Unicode MS" w:eastAsia="黑体"/>
      <w:b/>
      <w:bCs/>
      <w:sz w:val="24"/>
    </w:rPr>
  </w:style>
  <w:style w:type="paragraph" w:styleId="1040" w:customStyle="1">
    <w:name w:val="xl169"/>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41" w:customStyle="1">
    <w:name w:val="xl18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42" w:customStyle="1">
    <w:name w:val="xl5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043" w:customStyle="1">
    <w:name w:val="xl21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44" w:customStyle="1">
    <w:name w:val="可研正文"/>
    <w:basedOn w:val="867"/>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045" w:customStyle="1">
    <w:name w:val="正文文本 31"/>
    <w:basedOn w:val="867"/>
    <w:uiPriority w:val="0"/>
    <w:qFormat/>
    <w:rPr>
      <w:rFonts w:ascii="仿宋_GB2312" w:hAnsi="Arial" w:eastAsia="仿宋_GB2312"/>
      <w:sz w:val="32"/>
      <w:szCs w:val="20"/>
    </w:rPr>
  </w:style>
  <w:style w:type="paragraph" w:styleId="1046" w:customStyle="1">
    <w:name w:val="xl17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47" w:customStyle="1">
    <w:name w:val="实施日期"/>
    <w:basedOn w:val="1048"/>
    <w:uiPriority w:val="0"/>
    <w:qFormat/>
    <w:pPr>
      <w:ind w:left="2580" w:hanging="420"/>
      <w:jc w:val="right"/>
    </w:pPr>
  </w:style>
  <w:style w:type="paragraph" w:styleId="1048" w:customStyle="1">
    <w:name w:val="发布日期"/>
    <w:uiPriority w:val="0"/>
    <w:qFormat/>
    <w:rPr>
      <w:rFonts w:ascii="Times New Roman" w:hAnsi="Times New Roman" w:eastAsia="黑体" w:cs="Times New Roman"/>
      <w:sz w:val="28"/>
      <w:lang w:val="en-US" w:eastAsia="zh-CN" w:bidi="ar-SA"/>
    </w:rPr>
  </w:style>
  <w:style w:type="paragraph" w:styleId="1049" w:customStyle="1">
    <w:name w:val="xl30"/>
    <w:basedOn w:val="867"/>
    <w:uiPriority w:val="0"/>
    <w:qFormat/>
    <w:pPr>
      <w:jc w:val="left"/>
      <w:spacing w:before="100" w:beforeAutospacing="1" w:after="100" w:afterAutospacing="1"/>
      <w:widowControl/>
    </w:pPr>
    <w:rPr>
      <w:rFonts w:ascii="Tahoma" w:hAnsi="Tahoma" w:eastAsia="Arial Unicode MS" w:cs="Tahoma"/>
      <w:sz w:val="16"/>
      <w:szCs w:val="16"/>
    </w:rPr>
  </w:style>
  <w:style w:type="paragraph" w:styleId="1050" w:customStyle="1">
    <w:name w:val="xl309"/>
    <w:basedOn w:val="8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051" w:customStyle="1">
    <w:name w:val="xl28"/>
    <w:basedOn w:val="867"/>
    <w:uiPriority w:val="0"/>
    <w:qFormat/>
    <w:pPr>
      <w:jc w:val="left"/>
      <w:spacing w:before="100" w:beforeAutospacing="1" w:after="100" w:afterAutospacing="1"/>
      <w:widowControl/>
    </w:pPr>
    <w:rPr>
      <w:rFonts w:ascii="Tahoma" w:hAnsi="Tahoma" w:eastAsia="Arial Unicode MS" w:cs="Tahoma"/>
      <w:sz w:val="16"/>
      <w:szCs w:val="16"/>
    </w:rPr>
  </w:style>
  <w:style w:type="paragraph" w:styleId="1052" w:customStyle="1">
    <w:name w:val="xl28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053" w:customStyle="1">
    <w:name w:val="我的标题1"/>
    <w:basedOn w:val="86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054" w:customStyle="1">
    <w:name w:val="无间隔11"/>
    <w:next w:val="1023"/>
    <w:uiPriority w:val="1"/>
    <w:qFormat/>
    <w:rPr>
      <w:rFonts w:ascii="Calibri" w:hAnsi="Calibri" w:eastAsia="宋体" w:cs="Times New Roman"/>
      <w:sz w:val="22"/>
      <w:szCs w:val="22"/>
      <w:lang w:val="en-US" w:eastAsia="zh-CN" w:bidi="ar-SA"/>
    </w:rPr>
  </w:style>
  <w:style w:type="paragraph" w:styleId="1055" w:customStyle="1">
    <w:name w:val="标准"/>
    <w:basedOn w:val="867"/>
    <w:uiPriority w:val="0"/>
    <w:qFormat/>
    <w:pPr>
      <w:spacing w:line="240" w:lineRule="atLeast"/>
    </w:pPr>
    <w:rPr>
      <w:rFonts w:eastAsia="楷体_GB2312"/>
      <w:sz w:val="24"/>
      <w:szCs w:val="20"/>
    </w:rPr>
  </w:style>
  <w:style w:type="paragraph" w:styleId="1056" w:customStyle="1">
    <w:name w:val="xl184"/>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7" w:customStyle="1">
    <w:name w:val="四级条标题"/>
    <w:basedOn w:val="1004"/>
    <w:next w:val="969"/>
    <w:uiPriority w:val="0"/>
    <w:qFormat/>
    <w:pPr>
      <w:ind w:left="2520" w:hanging="420"/>
      <w:outlineLvl w:val="5"/>
    </w:pPr>
  </w:style>
  <w:style w:type="paragraph" w:styleId="1058"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059" w:customStyle="1">
    <w:name w:val="xl276"/>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60" w:customStyle="1">
    <w:name w:val="xl31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1" w:customStyle="1">
    <w:name w:val="xl7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062" w:customStyle="1">
    <w:name w:val="xl24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063" w:customStyle="1">
    <w:name w:val="xl4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064"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065" w:customStyle="1">
    <w:name w:val="正文(首行缩进)"/>
    <w:basedOn w:val="867"/>
    <w:uiPriority w:val="0"/>
    <w:qFormat/>
    <w:pPr>
      <w:ind w:firstLine="480"/>
      <w:jc w:val="left"/>
      <w:spacing w:line="360" w:lineRule="auto"/>
    </w:pPr>
    <w:rPr>
      <w:rFonts w:ascii="楷体_GB2312" w:hAnsi="宋体" w:eastAsia="楷体_GB2312"/>
      <w:color w:val="000000"/>
      <w:sz w:val="24"/>
    </w:rPr>
  </w:style>
  <w:style w:type="paragraph" w:styleId="1066" w:customStyle="1">
    <w:name w:val="批注主题2"/>
    <w:basedOn w:val="890"/>
    <w:next w:val="890"/>
    <w:uiPriority w:val="0"/>
    <w:qFormat/>
    <w:rPr>
      <w:b/>
      <w:bCs/>
    </w:rPr>
  </w:style>
  <w:style w:type="paragraph" w:styleId="1067" w:customStyle="1">
    <w:name w:val="xl32"/>
    <w:basedOn w:val="867"/>
    <w:uiPriority w:val="0"/>
    <w:qFormat/>
    <w:pPr>
      <w:jc w:val="left"/>
      <w:spacing w:before="100" w:beforeAutospacing="1" w:after="100" w:afterAutospacing="1"/>
      <w:widowControl/>
    </w:pPr>
    <w:rPr>
      <w:rFonts w:ascii="Tahoma" w:hAnsi="Tahoma" w:eastAsia="Arial Unicode MS" w:cs="Tahoma"/>
      <w:sz w:val="16"/>
      <w:szCs w:val="16"/>
    </w:rPr>
  </w:style>
  <w:style w:type="paragraph" w:styleId="1068" w:customStyle="1">
    <w:name w:val="普通(网站)2"/>
    <w:basedOn w:val="867"/>
    <w:uiPriority w:val="0"/>
    <w:qFormat/>
    <w:pPr>
      <w:jc w:val="left"/>
      <w:spacing w:before="100" w:beforeAutospacing="1" w:after="100" w:afterAutospacing="1"/>
      <w:widowControl/>
    </w:pPr>
    <w:rPr>
      <w:rFonts w:ascii="宋体" w:hAnsi="宋体" w:cs="宋体"/>
      <w:color w:val="000000"/>
      <w:sz w:val="24"/>
    </w:rPr>
  </w:style>
  <w:style w:type="paragraph" w:styleId="1069" w:customStyle="1">
    <w:name w:val="xl227"/>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70" w:customStyle="1">
    <w:name w:val="条文脚注"/>
    <w:basedOn w:val="920"/>
    <w:uiPriority w:val="0"/>
    <w:qFormat/>
    <w:pPr>
      <w:ind w:left="780" w:hanging="360"/>
      <w:jc w:val="both"/>
    </w:pPr>
    <w:rPr>
      <w:rFonts w:ascii="宋体" w:hAnsi="Times New Roman"/>
    </w:rPr>
  </w:style>
  <w:style w:type="paragraph" w:styleId="1071" w:customStyle="1">
    <w:name w:val="22h222heading2hiddenhead"/>
    <w:basedOn w:val="867"/>
    <w:uiPriority w:val="0"/>
    <w:qFormat/>
    <w:pPr>
      <w:jc w:val="left"/>
      <w:spacing w:before="100" w:beforeAutospacing="1" w:after="100" w:afterAutospacing="1"/>
      <w:widowControl/>
    </w:pPr>
    <w:rPr>
      <w:rFonts w:ascii="宋体" w:hAnsi="宋体" w:cs="宋体"/>
      <w:sz w:val="24"/>
    </w:rPr>
  </w:style>
  <w:style w:type="paragraph" w:styleId="1072" w:customStyle="1">
    <w:name w:val="xl244"/>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073" w:customStyle="1">
    <w:name w:val="xl284"/>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074" w:customStyle="1">
    <w:name w:val="xl234"/>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75" w:customStyle="1">
    <w:name w:val="正文·"/>
    <w:basedOn w:val="86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076" w:customStyle="1">
    <w:name w:val="标题4"/>
    <w:basedOn w:val="870"/>
    <w:uiPriority w:val="0"/>
    <w:qFormat/>
    <w:pPr>
      <w:jc w:val="center"/>
      <w:spacing w:before="120" w:after="120" w:line="415" w:lineRule="auto"/>
    </w:pPr>
    <w:rPr>
      <w:rFonts w:eastAsia="仿宋_GB2312"/>
    </w:rPr>
  </w:style>
  <w:style w:type="paragraph" w:styleId="1077" w:customStyle="1">
    <w:name w:val="xl164"/>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78" w:customStyle="1">
    <w:name w:val="font0"/>
    <w:basedOn w:val="867"/>
    <w:uiPriority w:val="0"/>
    <w:qFormat/>
    <w:pPr>
      <w:jc w:val="left"/>
      <w:spacing w:before="100" w:beforeAutospacing="1" w:after="100" w:afterAutospacing="1"/>
      <w:widowControl/>
    </w:pPr>
    <w:rPr>
      <w:rFonts w:hint="eastAsia" w:ascii="宋体" w:hAnsi="宋体"/>
      <w:sz w:val="24"/>
    </w:rPr>
  </w:style>
  <w:style w:type="paragraph" w:styleId="1079" w:customStyle="1">
    <w:name w:val="文献分类号"/>
    <w:uiPriority w:val="0"/>
    <w:qFormat/>
    <w:pPr>
      <w:widowControl w:val="off"/>
    </w:pPr>
    <w:rPr>
      <w:rFonts w:ascii="Times New Roman" w:hAnsi="Times New Roman" w:eastAsia="黑体" w:cs="Times New Roman"/>
      <w:sz w:val="21"/>
      <w:lang w:val="en-US" w:eastAsia="zh-CN" w:bidi="ar-SA"/>
    </w:rPr>
  </w:style>
  <w:style w:type="paragraph" w:styleId="1080" w:customStyle="1">
    <w:name w:val="xl237"/>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081" w:customStyle="1">
    <w:name w:val="xl162"/>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8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83" w:customStyle="1">
    <w:name w:val="font13"/>
    <w:basedOn w:val="867"/>
    <w:uiPriority w:val="0"/>
    <w:qFormat/>
    <w:pPr>
      <w:jc w:val="left"/>
      <w:spacing w:before="100" w:beforeAutospacing="1" w:after="100" w:afterAutospacing="1"/>
      <w:widowControl/>
    </w:pPr>
    <w:rPr>
      <w:rFonts w:hint="eastAsia" w:ascii="宋体" w:hAnsi="宋体"/>
      <w:b/>
      <w:bCs/>
      <w:sz w:val="20"/>
      <w:szCs w:val="20"/>
    </w:rPr>
  </w:style>
  <w:style w:type="paragraph" w:styleId="1084" w:customStyle="1">
    <w:name w:val="样式4"/>
    <w:basedOn w:val="867"/>
    <w:uiPriority w:val="0"/>
    <w:qFormat/>
    <w:pPr>
      <w:ind w:left="-2"/>
      <w:spacing w:line="440" w:lineRule="exact"/>
    </w:pPr>
    <w:rPr>
      <w:rFonts w:ascii="宋体" w:hAnsi="宋体"/>
      <w:sz w:val="28"/>
    </w:rPr>
  </w:style>
  <w:style w:type="paragraph" w:styleId="1085" w:customStyle="1">
    <w:name w:val="Char2"/>
    <w:basedOn w:val="867"/>
    <w:uiPriority w:val="0"/>
    <w:qFormat/>
    <w:pPr>
      <w:tabs>
        <w:tab w:val="left" w:pos="360" w:leader="none"/>
      </w:tabs>
    </w:pPr>
    <w:rPr>
      <w:sz w:val="24"/>
    </w:rPr>
  </w:style>
  <w:style w:type="paragraph" w:styleId="1086" w:customStyle="1">
    <w:name w:val="正文文本缩进1"/>
    <w:basedOn w:val="867"/>
    <w:uiPriority w:val="0"/>
    <w:qFormat/>
    <w:pPr>
      <w:ind w:firstLine="645"/>
    </w:pPr>
    <w:rPr>
      <w:rFonts w:ascii="楷体_GB2312" w:eastAsia="楷体_GB2312"/>
      <w:sz w:val="32"/>
      <w:szCs w:val="20"/>
    </w:rPr>
  </w:style>
  <w:style w:type="paragraph" w:styleId="1087" w:customStyle="1">
    <w:name w:val="xl253"/>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088" w:customStyle="1">
    <w:name w:val="xl246"/>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089" w:customStyle="1">
    <w:name w:val="列表2"/>
    <w:basedOn w:val="867"/>
    <w:uiPriority w:val="0"/>
    <w:qFormat/>
    <w:pPr>
      <w:ind w:left="200" w:hanging="200"/>
    </w:pPr>
  </w:style>
  <w:style w:type="paragraph" w:styleId="1090" w:customStyle="1">
    <w:name w:val="Char Char1 Char Char Char Char Char Char Char Char"/>
    <w:basedOn w:val="867"/>
    <w:uiPriority w:val="0"/>
    <w:qFormat/>
    <w:pPr>
      <w:spacing w:line="360" w:lineRule="auto"/>
    </w:pPr>
  </w:style>
  <w:style w:type="paragraph" w:styleId="1091" w:customStyle="1">
    <w:name w:val="正文4"/>
    <w:basedOn w:val="867"/>
    <w:uiPriority w:val="0"/>
    <w:qFormat/>
    <w:pPr>
      <w:ind w:firstLine="480"/>
      <w:spacing w:line="360" w:lineRule="auto"/>
    </w:pPr>
    <w:rPr>
      <w:rFonts w:ascii="楷体_GB2312" w:hAnsi="宋体" w:eastAsia="楷体_GB2312"/>
      <w:sz w:val="24"/>
      <w:szCs w:val="20"/>
    </w:rPr>
  </w:style>
  <w:style w:type="paragraph" w:styleId="1092" w:customStyle="1">
    <w:name w:val="封面标准号2"/>
    <w:basedOn w:val="1082"/>
    <w:uiPriority w:val="0"/>
    <w:qFormat/>
    <w:pPr>
      <w:spacing w:before="357" w:line="280" w:lineRule="exact"/>
    </w:pPr>
  </w:style>
  <w:style w:type="paragraph" w:styleId="1093" w:customStyle="1">
    <w:name w:val="xl264"/>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94" w:customStyle="1">
    <w:name w:val="日期3"/>
    <w:basedOn w:val="867"/>
    <w:next w:val="867"/>
    <w:uiPriority w:val="0"/>
    <w:qFormat/>
    <w:pPr>
      <w:ind w:left="100"/>
    </w:pPr>
    <w:rPr>
      <w:rFonts w:ascii="仿宋_GB2312" w:eastAsia="仿宋_GB2312"/>
      <w:b/>
      <w:sz w:val="36"/>
    </w:rPr>
  </w:style>
  <w:style w:type="paragraph" w:styleId="1095" w:customStyle="1">
    <w:name w:val="xl214"/>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096" w:customStyle="1">
    <w:name w:val="xl267"/>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97" w:customStyle="1">
    <w:name w:val="批注主题1"/>
    <w:basedOn w:val="890"/>
    <w:next w:val="890"/>
    <w:uiPriority w:val="0"/>
    <w:qFormat/>
    <w:rPr>
      <w:b/>
      <w:bCs/>
    </w:rPr>
  </w:style>
  <w:style w:type="paragraph" w:styleId="1098" w:customStyle="1">
    <w:name w:val="xl77"/>
    <w:basedOn w:val="8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099"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100" w:customStyle="1">
    <w:name w:val="xl64"/>
    <w:basedOn w:val="86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01" w:customStyle="1">
    <w:name w:val="xl22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02" w:customStyle="1">
    <w:name w:val="列出段落11"/>
    <w:basedOn w:val="867"/>
    <w:uiPriority w:val="0"/>
    <w:qFormat/>
    <w:pPr>
      <w:ind w:firstLine="420"/>
    </w:pPr>
  </w:style>
  <w:style w:type="paragraph" w:styleId="1103" w:customStyle="1">
    <w:name w:val="Style Heading 2 节 + Before:  0.35 line After:  0.35 line"/>
    <w:basedOn w:val="1104"/>
    <w:uiPriority w:val="0"/>
    <w:qFormat/>
    <w:pPr>
      <w:ind w:left="0" w:firstLine="0"/>
      <w:tabs>
        <w:tab w:val="left" w:pos="576" w:leader="none"/>
      </w:tabs>
    </w:pPr>
    <w:rPr>
      <w:szCs w:val="20"/>
    </w:rPr>
  </w:style>
  <w:style w:type="paragraph" w:styleId="1104" w:customStyle="1">
    <w:name w:val="Heading 2 节"/>
    <w:next w:val="867"/>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105" w:customStyle="1">
    <w:name w:val="正文文本 32"/>
    <w:basedOn w:val="867"/>
    <w:uiPriority w:val="0"/>
    <w:qFormat/>
    <w:rPr>
      <w:rFonts w:ascii="仿宋_GB2312" w:hAnsi="Arial" w:eastAsia="仿宋_GB2312"/>
      <w:sz w:val="32"/>
      <w:szCs w:val="20"/>
    </w:rPr>
  </w:style>
  <w:style w:type="paragraph" w:styleId="1106" w:customStyle="1">
    <w:name w:val="xl183"/>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107" w:customStyle="1">
    <w:name w:val="xl279"/>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08" w:customStyle="1">
    <w:name w:val="xl5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109" w:customStyle="1">
    <w:name w:val="xl166"/>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10" w:customStyle="1">
    <w:name w:val="TOC 标题11"/>
    <w:basedOn w:val="868"/>
    <w:next w:val="86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111" w:customStyle="1">
    <w:name w:val="xl14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12" w:customStyle="1">
    <w:name w:val="xl200"/>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13" w:customStyle="1">
    <w:name w:val="GP正文(首行缩进)"/>
    <w:basedOn w:val="867"/>
    <w:uiPriority w:val="0"/>
    <w:qFormat/>
    <w:pPr>
      <w:ind w:firstLine="200"/>
      <w:jc w:val="left"/>
      <w:spacing w:line="360" w:lineRule="auto"/>
    </w:pPr>
    <w:rPr>
      <w:sz w:val="24"/>
      <w:szCs w:val="21"/>
    </w:rPr>
  </w:style>
  <w:style w:type="paragraph" w:styleId="1114" w:customStyle="1">
    <w:name w:val="xl26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115" w:customStyle="1">
    <w:name w:val="xl5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16" w:customStyle="1">
    <w:name w:val="xl216"/>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17" w:customStyle="1">
    <w:name w:val="font9"/>
    <w:basedOn w:val="867"/>
    <w:uiPriority w:val="0"/>
    <w:qFormat/>
    <w:pPr>
      <w:jc w:val="left"/>
      <w:spacing w:before="100" w:beforeAutospacing="1" w:after="100" w:afterAutospacing="1"/>
      <w:widowControl/>
    </w:pPr>
    <w:rPr>
      <w:rFonts w:eastAsia="Arial Unicode MS"/>
      <w:sz w:val="20"/>
      <w:szCs w:val="20"/>
    </w:rPr>
  </w:style>
  <w:style w:type="paragraph" w:styleId="1118" w:customStyle="1">
    <w:name w:val="xl35"/>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19" w:customStyle="1">
    <w:name w:val="正文文本 21"/>
    <w:basedOn w:val="867"/>
    <w:uiPriority w:val="0"/>
    <w:qFormat/>
    <w:pPr>
      <w:spacing w:after="120" w:line="480" w:lineRule="auto"/>
    </w:pPr>
  </w:style>
  <w:style w:type="paragraph" w:styleId="1120" w:customStyle="1">
    <w:name w:val="五级条标题"/>
    <w:basedOn w:val="1057"/>
    <w:next w:val="969"/>
    <w:uiPriority w:val="0"/>
    <w:qFormat/>
    <w:pPr>
      <w:ind w:left="1276" w:hanging="1276"/>
      <w:tabs>
        <w:tab w:val="clear" w:pos="1440" w:leader="none"/>
        <w:tab w:val="left" w:pos="1800" w:leader="none"/>
      </w:tabs>
      <w:outlineLvl w:val="6"/>
    </w:pPr>
  </w:style>
  <w:style w:type="paragraph" w:styleId="1121" w:customStyle="1">
    <w:name w:val="xl303"/>
    <w:basedOn w:val="8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122" w:customStyle="1">
    <w:name w:val="xl270"/>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23" w:customStyle="1">
    <w:name w:val="正文编号"/>
    <w:basedOn w:val="867"/>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124" w:customStyle="1">
    <w:name w:val="xl301"/>
    <w:basedOn w:val="8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125" w:customStyle="1">
    <w:name w:val="xl61"/>
    <w:basedOn w:val="8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26" w:customStyle="1">
    <w:name w:val="xl287"/>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127" w:customStyle="1">
    <w:name w:val="xl28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128" w:customStyle="1">
    <w:name w:val="封面正文"/>
    <w:uiPriority w:val="0"/>
    <w:qFormat/>
    <w:pPr>
      <w:jc w:val="both"/>
    </w:pPr>
    <w:rPr>
      <w:rFonts w:ascii="Times New Roman" w:hAnsi="Times New Roman" w:eastAsia="宋体" w:cs="Times New Roman"/>
      <w:lang w:val="en-US" w:eastAsia="zh-CN" w:bidi="ar-SA"/>
    </w:rPr>
  </w:style>
  <w:style w:type="paragraph" w:styleId="1129" w:customStyle="1">
    <w:name w:val="xl21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130" w:customStyle="1">
    <w:name w:val="制作人文字"/>
    <w:basedOn w:val="867"/>
    <w:uiPriority w:val="0"/>
    <w:qFormat/>
    <w:rPr>
      <w:rFonts w:ascii="Arial" w:hAnsi="Arial" w:eastAsia="仿宋_GB2312"/>
      <w:bCs/>
      <w:sz w:val="28"/>
      <w:szCs w:val="20"/>
    </w:rPr>
  </w:style>
  <w:style w:type="paragraph" w:styleId="1131" w:customStyle="1">
    <w:name w:val="xl5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32" w:customStyle="1">
    <w:name w:val="xl25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3" w:customStyle="1">
    <w:name w:val="xl3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134" w:customStyle="1">
    <w:name w:val="font10"/>
    <w:basedOn w:val="867"/>
    <w:uiPriority w:val="0"/>
    <w:qFormat/>
    <w:pPr>
      <w:jc w:val="left"/>
      <w:spacing w:before="100" w:beforeAutospacing="1" w:after="100" w:afterAutospacing="1"/>
      <w:widowControl/>
    </w:pPr>
    <w:rPr>
      <w:rFonts w:eastAsia="Arial Unicode MS"/>
      <w:color w:val="000000"/>
      <w:sz w:val="20"/>
      <w:szCs w:val="20"/>
    </w:rPr>
  </w:style>
  <w:style w:type="paragraph" w:styleId="1135" w:customStyle="1">
    <w:name w:val="纯文本2"/>
    <w:basedOn w:val="867"/>
    <w:uiPriority w:val="0"/>
    <w:qFormat/>
    <w:rPr>
      <w:rFonts w:ascii="宋体" w:hAnsi="Courier New"/>
      <w:szCs w:val="21"/>
    </w:rPr>
  </w:style>
  <w:style w:type="paragraph" w:styleId="1136" w:customStyle="1">
    <w:name w:val="font12"/>
    <w:basedOn w:val="867"/>
    <w:uiPriority w:val="0"/>
    <w:qFormat/>
    <w:pPr>
      <w:jc w:val="left"/>
      <w:spacing w:before="100" w:beforeAutospacing="1" w:after="100" w:afterAutospacing="1"/>
      <w:widowControl/>
    </w:pPr>
    <w:rPr>
      <w:rFonts w:eastAsia="Arial Unicode MS"/>
      <w:b/>
      <w:bCs/>
      <w:sz w:val="20"/>
      <w:szCs w:val="20"/>
    </w:rPr>
  </w:style>
  <w:style w:type="paragraph" w:styleId="1137" w:customStyle="1">
    <w:name w:val="xl319"/>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8" w:customStyle="1">
    <w:name w:val="xl6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39" w:customStyle="1">
    <w:name w:val="xl31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140" w:customStyle="1">
    <w:name w:val="xl6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41" w:customStyle="1">
    <w:name w:val="xl29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42" w:customStyle="1">
    <w:name w:val="附录标识"/>
    <w:basedOn w:val="1034"/>
    <w:uiPriority w:val="0"/>
    <w:qFormat/>
    <w:pPr>
      <w:ind w:left="780" w:hanging="360"/>
      <w:spacing w:after="200"/>
      <w:tabs>
        <w:tab w:val="clear" w:pos="425" w:leader="none"/>
        <w:tab w:val="left" w:pos="780" w:leader="none"/>
        <w:tab w:val="left" w:pos="6405" w:leader="none"/>
      </w:tabs>
    </w:pPr>
    <w:rPr>
      <w:sz w:val="21"/>
    </w:rPr>
  </w:style>
  <w:style w:type="paragraph" w:styleId="1143" w:customStyle="1">
    <w:name w:val="xl3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44" w:customStyle="1">
    <w:name w:val="xl22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45" w:customStyle="1">
    <w:name w:val="正文文本1"/>
    <w:basedOn w:val="867"/>
    <w:uiPriority w:val="0"/>
    <w:qFormat/>
    <w:pPr>
      <w:jc w:val="left"/>
      <w:spacing w:after="120" w:line="288" w:lineRule="auto"/>
      <w:widowControl/>
    </w:pPr>
    <w:rPr>
      <w:rFonts w:ascii="Verdana" w:hAnsi="Verdana"/>
      <w:sz w:val="24"/>
      <w:szCs w:val="20"/>
      <w:lang w:eastAsia="en-US"/>
    </w:rPr>
  </w:style>
  <w:style w:type="paragraph" w:styleId="1146" w:customStyle="1">
    <w:name w:val="font5"/>
    <w:basedOn w:val="867"/>
    <w:uiPriority w:val="0"/>
    <w:qFormat/>
    <w:pPr>
      <w:jc w:val="left"/>
      <w:spacing w:before="100" w:beforeAutospacing="1" w:after="100" w:afterAutospacing="1"/>
      <w:widowControl/>
    </w:pPr>
    <w:rPr>
      <w:rFonts w:ascii="Tahoma" w:hAnsi="Tahoma" w:eastAsia="Arial Unicode MS" w:cs="Tahoma"/>
      <w:sz w:val="20"/>
      <w:szCs w:val="20"/>
    </w:rPr>
  </w:style>
  <w:style w:type="paragraph" w:styleId="1147" w:customStyle="1">
    <w:name w:val="xl190"/>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48" w:customStyle="1">
    <w:name w:val="xl72"/>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49" w:customStyle="1">
    <w:name w:val="_Style 5"/>
    <w:basedOn w:val="867"/>
    <w:uiPriority w:val="34"/>
    <w:qFormat/>
  </w:style>
  <w:style w:type="paragraph" w:styleId="1150" w:customStyle="1">
    <w:name w:val="xl219"/>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51" w:customStyle="1">
    <w:name w:val="font6"/>
    <w:basedOn w:val="86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152" w:customStyle="1">
    <w:name w:val="xl300"/>
    <w:basedOn w:val="8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153" w:customStyle="1">
    <w:name w:val="样式1111"/>
    <w:basedOn w:val="867"/>
    <w:uiPriority w:val="0"/>
    <w:qFormat/>
    <w:pPr>
      <w:ind w:firstLine="200"/>
      <w:jc w:val="left"/>
      <w:spacing w:line="360" w:lineRule="auto"/>
    </w:pPr>
    <w:rPr>
      <w:sz w:val="24"/>
    </w:rPr>
  </w:style>
  <w:style w:type="paragraph" w:styleId="1154" w:customStyle="1">
    <w:name w:val="xl75"/>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55" w:customStyle="1">
    <w:name w:val="xl313"/>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156" w:customStyle="1">
    <w:name w:val="xl247"/>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57" w:customStyle="1">
    <w:name w:val="xl3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58" w:customStyle="1">
    <w:name w:val="TOC 标题2"/>
    <w:basedOn w:val="868"/>
    <w:next w:val="86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159" w:customStyle="1">
    <w:name w:val="样式 样式 标题 3H3Heading 3 - oldh3sect1.2.3BOD 0level_3PIM 3Leve... +..."/>
    <w:basedOn w:val="867"/>
    <w:uiPriority w:val="0"/>
    <w:qFormat/>
    <w:pPr>
      <w:ind w:left="709" w:hanging="709"/>
      <w:spacing w:line="300" w:lineRule="auto"/>
      <w:tabs>
        <w:tab w:val="left" w:pos="709" w:leader="none"/>
      </w:tabs>
    </w:pPr>
  </w:style>
  <w:style w:type="paragraph" w:styleId="1160" w:customStyle="1">
    <w:name w:val="Char11"/>
    <w:basedOn w:val="867"/>
    <w:uiPriority w:val="0"/>
    <w:qFormat/>
    <w:rPr>
      <w:rFonts w:ascii="Tahoma" w:hAnsi="Tahoma"/>
      <w:sz w:val="24"/>
      <w:szCs w:val="20"/>
    </w:rPr>
  </w:style>
  <w:style w:type="paragraph" w:styleId="1161" w:customStyle="1">
    <w:name w:val="xl174"/>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62" w:customStyle="1">
    <w:name w:val="xl207"/>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63" w:customStyle="1">
    <w:name w:val="我的表格文字"/>
    <w:basedOn w:val="867"/>
    <w:uiPriority w:val="0"/>
    <w:qFormat/>
    <w:pPr>
      <w:jc w:val="left"/>
      <w:widowControl/>
    </w:pPr>
    <w:rPr>
      <w:rFonts w:ascii="Arial" w:hAnsi="Arial" w:cs="Microsoft Sans Serif"/>
      <w:sz w:val="24"/>
      <w:szCs w:val="18"/>
    </w:rPr>
  </w:style>
  <w:style w:type="paragraph" w:styleId="1164" w:customStyle="1">
    <w:name w:val="xl24"/>
    <w:basedOn w:val="86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165" w:customStyle="1">
    <w:name w:val="正文文本 22"/>
    <w:basedOn w:val="867"/>
    <w:uiPriority w:val="0"/>
    <w:qFormat/>
    <w:pPr>
      <w:spacing w:after="120" w:line="480" w:lineRule="auto"/>
    </w:pPr>
  </w:style>
  <w:style w:type="paragraph" w:styleId="1166" w:customStyle="1">
    <w:name w:val="xl3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67" w:customStyle="1">
    <w:name w:val="xl293"/>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68" w:customStyle="1">
    <w:name w:val="xl296"/>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169" w:customStyle="1">
    <w:name w:val="附录二级条标题"/>
    <w:basedOn w:val="1021"/>
    <w:next w:val="969"/>
    <w:uiPriority w:val="0"/>
    <w:qFormat/>
    <w:pPr>
      <w:ind w:left="1779" w:hanging="1069"/>
      <w:outlineLvl w:val="3"/>
    </w:pPr>
  </w:style>
  <w:style w:type="paragraph" w:styleId="1170" w:customStyle="1">
    <w:name w:val="xl6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171" w:customStyle="1">
    <w:name w:val="xl189"/>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72" w:customStyle="1">
    <w:name w:val="FA正文+标号"/>
    <w:basedOn w:val="867"/>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173" w:customStyle="1">
    <w:name w:val="xl6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74" w:customStyle="1">
    <w:name w:val="xl156"/>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75" w:customStyle="1">
    <w:name w:val="附录三级条标题"/>
    <w:basedOn w:val="1169"/>
    <w:next w:val="969"/>
    <w:uiPriority w:val="0"/>
    <w:qFormat/>
    <w:pPr>
      <w:ind w:left="851" w:hanging="851"/>
      <w:outlineLvl w:val="4"/>
    </w:pPr>
  </w:style>
  <w:style w:type="paragraph" w:styleId="1176" w:customStyle="1">
    <w:name w:val="xl29"/>
    <w:basedOn w:val="867"/>
    <w:uiPriority w:val="0"/>
    <w:qFormat/>
    <w:pPr>
      <w:jc w:val="left"/>
      <w:spacing w:before="100" w:beforeAutospacing="1" w:after="100" w:afterAutospacing="1"/>
      <w:widowControl/>
    </w:pPr>
    <w:rPr>
      <w:rFonts w:ascii="Tahoma" w:hAnsi="Tahoma" w:eastAsia="Arial Unicode MS" w:cs="Tahoma"/>
      <w:sz w:val="16"/>
      <w:szCs w:val="16"/>
    </w:rPr>
  </w:style>
  <w:style w:type="paragraph" w:styleId="1177" w:customStyle="1">
    <w:name w:val="文档结构图2"/>
    <w:basedOn w:val="867"/>
    <w:uiPriority w:val="0"/>
    <w:qFormat/>
    <w:rPr>
      <w:rFonts w:ascii="宋体"/>
      <w:sz w:val="18"/>
      <w:szCs w:val="18"/>
    </w:rPr>
  </w:style>
  <w:style w:type="paragraph" w:styleId="1178" w:customStyle="1">
    <w:name w:val="xl5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9" w:customStyle="1">
    <w:name w:val="xl206"/>
    <w:basedOn w:val="8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180" w:customStyle="1">
    <w:name w:val="xl32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1" w:customStyle="1">
    <w:name w:val="xl3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182" w:customStyle="1">
    <w:name w:val="附录四级条标题"/>
    <w:basedOn w:val="1175"/>
    <w:next w:val="969"/>
    <w:uiPriority w:val="0"/>
    <w:qFormat/>
    <w:pPr>
      <w:ind w:left="992" w:hanging="992"/>
      <w:outlineLvl w:val="5"/>
    </w:pPr>
  </w:style>
  <w:style w:type="paragraph" w:styleId="1183" w:customStyle="1">
    <w:name w:val="font8"/>
    <w:basedOn w:val="867"/>
    <w:uiPriority w:val="0"/>
    <w:qFormat/>
    <w:pPr>
      <w:jc w:val="left"/>
      <w:spacing w:before="100" w:beforeAutospacing="1" w:after="100" w:afterAutospacing="1"/>
      <w:widowControl/>
    </w:pPr>
    <w:rPr>
      <w:rFonts w:hint="eastAsia" w:ascii="宋体" w:hAnsi="宋体"/>
      <w:color w:val="000000"/>
      <w:sz w:val="20"/>
      <w:szCs w:val="20"/>
    </w:rPr>
  </w:style>
  <w:style w:type="paragraph" w:styleId="1184" w:customStyle="1">
    <w:name w:val="xl187"/>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85" w:customStyle="1">
    <w:name w:val="xl28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86" w:customStyle="1">
    <w:name w:val="正文符号编号"/>
    <w:basedOn w:val="867"/>
    <w:uiPriority w:val="0"/>
    <w:qFormat/>
    <w:pPr>
      <w:ind w:left="1395" w:hanging="600"/>
      <w:spacing w:line="360" w:lineRule="auto"/>
      <w:tabs>
        <w:tab w:val="left" w:pos="1395" w:leader="none"/>
      </w:tabs>
    </w:pPr>
    <w:rPr>
      <w:sz w:val="24"/>
      <w:szCs w:val="20"/>
    </w:rPr>
  </w:style>
  <w:style w:type="paragraph" w:styleId="1187" w:customStyle="1">
    <w:name w:val="xl31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188" w:customStyle="1">
    <w:name w:val="xl25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89" w:customStyle="1">
    <w:name w:val="正文 + 四号"/>
    <w:basedOn w:val="867"/>
    <w:uiPriority w:val="0"/>
    <w:qFormat/>
    <w:pPr>
      <w:spacing w:line="480" w:lineRule="exact"/>
    </w:pPr>
    <w:rPr>
      <w:sz w:val="28"/>
      <w:szCs w:val="20"/>
    </w:rPr>
  </w:style>
  <w:style w:type="paragraph" w:styleId="1190" w:customStyle="1">
    <w:name w:val="xl157"/>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91" w:customStyle="1">
    <w:name w:val="Char1 Char Char Char"/>
    <w:basedOn w:val="867"/>
    <w:uiPriority w:val="99"/>
    <w:qFormat/>
    <w:rPr>
      <w:rFonts w:ascii="Tahoma" w:hAnsi="Tahoma"/>
      <w:sz w:val="24"/>
      <w:szCs w:val="20"/>
    </w:rPr>
  </w:style>
  <w:style w:type="paragraph" w:styleId="1192" w:customStyle="1">
    <w:name w:val="xl5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193" w:customStyle="1">
    <w:name w:val="xl295"/>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194" w:customStyle="1">
    <w:name w:val="附录五级条标题"/>
    <w:basedOn w:val="1182"/>
    <w:next w:val="969"/>
    <w:uiPriority w:val="0"/>
    <w:qFormat/>
    <w:pPr>
      <w:ind w:left="2940" w:hanging="420"/>
      <w:tabs>
        <w:tab w:val="left" w:pos="780" w:leader="none"/>
        <w:tab w:val="left" w:pos="1800" w:leader="none"/>
      </w:tabs>
      <w:outlineLvl w:val="6"/>
    </w:pPr>
  </w:style>
  <w:style w:type="paragraph" w:styleId="1195" w:customStyle="1">
    <w:name w:val="font11"/>
    <w:basedOn w:val="867"/>
    <w:uiPriority w:val="0"/>
    <w:qFormat/>
    <w:pPr>
      <w:jc w:val="left"/>
      <w:spacing w:before="100" w:beforeAutospacing="1" w:after="100" w:afterAutospacing="1"/>
      <w:widowControl/>
    </w:pPr>
    <w:rPr>
      <w:rFonts w:hint="eastAsia" w:ascii="宋体" w:hAnsi="宋体"/>
      <w:sz w:val="20"/>
      <w:szCs w:val="20"/>
    </w:rPr>
  </w:style>
  <w:style w:type="paragraph" w:styleId="1196" w:customStyle="1">
    <w:name w:val="xl173"/>
    <w:basedOn w:val="8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97" w:customStyle="1">
    <w:name w:val="正文首行缩进1"/>
    <w:basedOn w:val="867"/>
    <w:uiPriority w:val="0"/>
    <w:qFormat/>
    <w:pPr>
      <w:ind w:firstLine="420"/>
      <w:spacing w:line="360" w:lineRule="auto"/>
    </w:pPr>
    <w:rPr>
      <w:rFonts w:ascii="Arial" w:hAnsi="Arial"/>
      <w:sz w:val="20"/>
      <w:szCs w:val="21"/>
    </w:rPr>
  </w:style>
  <w:style w:type="paragraph" w:styleId="1198" w:customStyle="1">
    <w:name w:val="图表目录1"/>
    <w:basedOn w:val="906"/>
    <w:uiPriority w:val="0"/>
    <w:qFormat/>
    <w:pPr>
      <w:jc w:val="center"/>
      <w:spacing w:after="120" w:line="360" w:lineRule="auto"/>
    </w:pPr>
    <w:rPr>
      <w:rFonts w:ascii="楷体"/>
      <w:sz w:val="28"/>
    </w:rPr>
  </w:style>
  <w:style w:type="paragraph" w:styleId="1199" w:customStyle="1">
    <w:name w:val="xl299"/>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200" w:customStyle="1">
    <w:name w:val="xl259"/>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01" w:customStyle="1">
    <w:name w:val="xl46"/>
    <w:basedOn w:val="867"/>
    <w:uiPriority w:val="0"/>
    <w:qFormat/>
    <w:pPr>
      <w:jc w:val="left"/>
      <w:spacing w:before="100" w:beforeAutospacing="1" w:after="100" w:afterAutospacing="1"/>
      <w:widowControl/>
    </w:pPr>
    <w:rPr>
      <w:rFonts w:ascii="Arial Unicode MS" w:hAnsi="Arial Unicode MS" w:eastAsia="Arial Unicode MS"/>
      <w:sz w:val="24"/>
    </w:rPr>
  </w:style>
  <w:style w:type="paragraph" w:styleId="1202" w:customStyle="1">
    <w:name w:val="xl71"/>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203" w:customStyle="1">
    <w:name w:val="xl226"/>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04" w:customStyle="1">
    <w:name w:val="xl217"/>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05" w:customStyle="1">
    <w:name w:val="表格1"/>
    <w:basedOn w:val="867"/>
    <w:uiPriority w:val="0"/>
    <w:qFormat/>
    <w:rPr>
      <w:rFonts w:ascii="宋体"/>
      <w:szCs w:val="21"/>
    </w:rPr>
  </w:style>
  <w:style w:type="paragraph" w:styleId="1206" w:customStyle="1">
    <w:name w:val="TOC 51"/>
    <w:basedOn w:val="867"/>
    <w:next w:val="867"/>
    <w:uiPriority w:val="39"/>
    <w:qFormat/>
    <w:pPr>
      <w:ind w:left="1680"/>
    </w:pPr>
    <w:rPr>
      <w:rFonts w:ascii="Calibri" w:hAnsi="Calibri"/>
      <w:szCs w:val="22"/>
    </w:rPr>
  </w:style>
  <w:style w:type="paragraph" w:styleId="1207" w:customStyle="1">
    <w:name w:val="xl172"/>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08" w:customStyle="1">
    <w:name w:val="Style Heading 3H31.1.1标题 3Level 3 Headlevel_3PIM 3h3sect1.2...."/>
    <w:basedOn w:val="870"/>
    <w:uiPriority w:val="0"/>
    <w:qFormat/>
    <w:pPr>
      <w:ind w:left="720" w:hanging="720"/>
      <w:spacing w:before="120" w:after="120" w:line="360" w:lineRule="auto"/>
    </w:pPr>
    <w:rPr>
      <w:rFonts w:eastAsia="黑体"/>
      <w:bCs/>
      <w:sz w:val="24"/>
    </w:rPr>
  </w:style>
  <w:style w:type="paragraph" w:styleId="1209" w:customStyle="1">
    <w:name w:val="xl256"/>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10" w:customStyle="1">
    <w:name w:val="xl26"/>
    <w:basedOn w:val="86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211" w:customStyle="1">
    <w:name w:val="xl302"/>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212"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213" w:customStyle="1">
    <w:name w:val="Char1"/>
    <w:basedOn w:val="867"/>
    <w:uiPriority w:val="0"/>
    <w:qFormat/>
    <w:pPr>
      <w:ind w:left="840" w:hanging="420"/>
      <w:tabs>
        <w:tab w:val="left" w:pos="840" w:leader="none"/>
      </w:tabs>
    </w:pPr>
    <w:rPr>
      <w:sz w:val="24"/>
    </w:rPr>
  </w:style>
  <w:style w:type="paragraph" w:styleId="1214" w:customStyle="1">
    <w:name w:val="xl25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15" w:customStyle="1">
    <w:name w:val="font14"/>
    <w:basedOn w:val="867"/>
    <w:uiPriority w:val="0"/>
    <w:qFormat/>
    <w:pPr>
      <w:jc w:val="left"/>
      <w:spacing w:before="100" w:beforeAutospacing="1" w:after="100" w:afterAutospacing="1"/>
      <w:widowControl/>
    </w:pPr>
    <w:rPr>
      <w:rFonts w:ascii="宋体" w:hAnsi="宋体" w:cs="宋体"/>
      <w:sz w:val="20"/>
      <w:szCs w:val="20"/>
    </w:rPr>
  </w:style>
  <w:style w:type="paragraph" w:styleId="1216" w:customStyle="1">
    <w:name w:val="font7"/>
    <w:basedOn w:val="867"/>
    <w:uiPriority w:val="0"/>
    <w:qFormat/>
    <w:pPr>
      <w:jc w:val="left"/>
      <w:spacing w:before="100" w:beforeAutospacing="1" w:after="100" w:afterAutospacing="1"/>
      <w:widowControl/>
    </w:pPr>
    <w:rPr>
      <w:rFonts w:eastAsia="Arial Unicode MS"/>
      <w:b/>
      <w:bCs/>
      <w:color w:val="000000"/>
      <w:sz w:val="20"/>
      <w:szCs w:val="20"/>
    </w:rPr>
  </w:style>
  <w:style w:type="paragraph" w:styleId="1217" w:customStyle="1">
    <w:name w:val="xl22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18" w:customStyle="1">
    <w:name w:val="xl236"/>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19" w:customStyle="1">
    <w:name w:val="TOC 81"/>
    <w:basedOn w:val="867"/>
    <w:next w:val="867"/>
    <w:uiPriority w:val="39"/>
    <w:qFormat/>
    <w:pPr>
      <w:ind w:left="2940"/>
    </w:pPr>
    <w:rPr>
      <w:rFonts w:ascii="Calibri" w:hAnsi="Calibri"/>
      <w:szCs w:val="22"/>
    </w:rPr>
  </w:style>
  <w:style w:type="paragraph" w:styleId="1220" w:customStyle="1">
    <w:name w:val="xl292"/>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21" w:customStyle="1">
    <w:name w:val="标准标志"/>
    <w:next w:val="867"/>
    <w:uiPriority w:val="0"/>
    <w:qFormat/>
    <w:pPr>
      <w:jc w:val="right"/>
      <w:spacing w:line="0" w:lineRule="atLeast"/>
      <w:shd w:val="solid" w:color="ffffff" w:fill="ffffff"/>
    </w:pPr>
    <w:rPr>
      <w:rFonts w:ascii="Times New Roman" w:hAnsi="Times New Roman" w:eastAsia="宋体" w:cs="Times New Roman"/>
      <w:b/>
      <w:sz w:val="96"/>
      <w:lang w:val="en-US" w:eastAsia="zh-CN" w:bidi="ar-SA"/>
    </w:rPr>
  </w:style>
  <w:style w:type="paragraph" w:styleId="1222" w:customStyle="1">
    <w:name w:val="xl45"/>
    <w:basedOn w:val="867"/>
    <w:uiPriority w:val="0"/>
    <w:qFormat/>
    <w:pPr>
      <w:jc w:val="left"/>
      <w:spacing w:before="100" w:beforeAutospacing="1" w:after="100" w:afterAutospacing="1"/>
      <w:widowControl/>
    </w:pPr>
    <w:rPr>
      <w:rFonts w:hint="eastAsia" w:ascii="黑体" w:hAnsi="Arial Unicode MS" w:eastAsia="黑体"/>
      <w:b/>
      <w:bCs/>
      <w:sz w:val="24"/>
    </w:rPr>
  </w:style>
  <w:style w:type="paragraph" w:styleId="1223" w:customStyle="1">
    <w:name w:val="xl198"/>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24"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225" w:customStyle="1">
    <w:name w:val="xl159"/>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26" w:customStyle="1">
    <w:name w:val="TOC 标题121"/>
    <w:basedOn w:val="868"/>
    <w:next w:val="86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227" w:customStyle="1">
    <w:name w:val="标准称谓"/>
    <w:next w:val="867"/>
    <w:uiPriority w:val="0"/>
    <w:qFormat/>
    <w:pPr>
      <w:jc w:val="both"/>
      <w:spacing w:line="0" w:lineRule="atLeast"/>
      <w:widowControl w:val="off"/>
    </w:pPr>
    <w:rPr>
      <w:rFonts w:ascii="宋体" w:hAnsi="Times New Roman" w:eastAsia="宋体" w:cs="Times New Roman"/>
      <w:b/>
      <w:bCs/>
      <w:spacing w:val="20"/>
      <w:sz w:val="52"/>
      <w:lang w:val="en-US" w:eastAsia="zh-CN" w:bidi="ar-SA"/>
    </w:rPr>
  </w:style>
  <w:style w:type="paragraph" w:styleId="1228" w:customStyle="1">
    <w:name w:val="xl170"/>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29" w:customStyle="1">
    <w:name w:val="文本块2"/>
    <w:basedOn w:val="867"/>
    <w:uiPriority w:val="0"/>
    <w:qFormat/>
    <w:pPr>
      <w:ind w:left="630" w:right="630"/>
      <w:jc w:val="center"/>
    </w:pPr>
    <w:rPr>
      <w:rFonts w:ascii="宋体"/>
      <w:b/>
      <w:sz w:val="32"/>
    </w:rPr>
  </w:style>
  <w:style w:type="paragraph" w:styleId="1230" w:customStyle="1">
    <w:name w:val="正文格式"/>
    <w:basedOn w:val="867"/>
    <w:uiPriority w:val="0"/>
    <w:qFormat/>
    <w:pPr>
      <w:ind w:firstLine="482"/>
      <w:spacing w:line="400" w:lineRule="exact"/>
      <w:widowControl/>
    </w:pPr>
    <w:rPr>
      <w:rFonts w:ascii="Arial" w:hAnsi="Arial" w:eastAsia="新宋体"/>
      <w:sz w:val="24"/>
      <w:szCs w:val="20"/>
    </w:rPr>
  </w:style>
  <w:style w:type="paragraph" w:styleId="1231" w:customStyle="1">
    <w:name w:val="xl191"/>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32" w:customStyle="1">
    <w:name w:val="xl193"/>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33" w:customStyle="1">
    <w:name w:val="TOC 41"/>
    <w:basedOn w:val="867"/>
    <w:next w:val="867"/>
    <w:uiPriority w:val="39"/>
    <w:qFormat/>
    <w:pPr>
      <w:ind w:left="1260"/>
    </w:pPr>
    <w:rPr>
      <w:rFonts w:ascii="Calibri" w:hAnsi="Calibri"/>
      <w:szCs w:val="22"/>
    </w:rPr>
  </w:style>
  <w:style w:type="paragraph" w:styleId="1234" w:customStyle="1">
    <w:name w:val="xl26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35" w:customStyle="1">
    <w:name w:val="目次、标准名称标题"/>
    <w:basedOn w:val="1034"/>
    <w:next w:val="969"/>
    <w:uiPriority w:val="0"/>
    <w:qFormat/>
    <w:pPr>
      <w:spacing w:line="460" w:lineRule="exact"/>
    </w:pPr>
  </w:style>
  <w:style w:type="paragraph" w:styleId="1236" w:customStyle="1">
    <w:name w:val="xl6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37" w:customStyle="1">
    <w:name w:val="xl167"/>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38" w:customStyle="1">
    <w:name w:val="xl182"/>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3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40" w:customStyle="1">
    <w:name w:val="xl4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241" w:customStyle="1">
    <w:name w:val="xl298"/>
    <w:basedOn w:val="8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242" w:customStyle="1">
    <w:name w:val="xl22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43" w:customStyle="1">
    <w:name w:val="普通正文"/>
    <w:basedOn w:val="867"/>
    <w:uiPriority w:val="0"/>
    <w:qFormat/>
    <w:pPr>
      <w:ind w:firstLine="480"/>
      <w:jc w:val="left"/>
      <w:spacing w:before="120" w:after="120" w:line="360" w:lineRule="auto"/>
    </w:pPr>
    <w:rPr>
      <w:rFonts w:ascii="Arial" w:hAnsi="Arial"/>
      <w:sz w:val="24"/>
    </w:rPr>
  </w:style>
  <w:style w:type="paragraph" w:styleId="1244" w:customStyle="1">
    <w:name w:val="TOC 61"/>
    <w:basedOn w:val="867"/>
    <w:next w:val="867"/>
    <w:uiPriority w:val="39"/>
    <w:qFormat/>
    <w:pPr>
      <w:ind w:left="2100"/>
    </w:pPr>
    <w:rPr>
      <w:rFonts w:ascii="Calibri" w:hAnsi="Calibri"/>
      <w:szCs w:val="22"/>
    </w:rPr>
  </w:style>
  <w:style w:type="paragraph" w:styleId="1245" w:customStyle="1">
    <w:name w:val="xl239"/>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46"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247" w:customStyle="1">
    <w:name w:val="样式 标题 2市检方案标题2第一层条h22章标题节标题第一章 标题 2Heading 2 HiddenHead..."/>
    <w:basedOn w:val="869"/>
    <w:uiPriority w:val="0"/>
    <w:qFormat/>
    <w:pPr>
      <w:jc w:val="left"/>
      <w:spacing w:before="120" w:after="120" w:line="264" w:lineRule="auto"/>
    </w:pPr>
    <w:rPr>
      <w:rFonts w:ascii="楷体_GB2312" w:hAnsi="楷体" w:cs="宋体"/>
      <w:color w:val="000000"/>
      <w:sz w:val="28"/>
      <w:szCs w:val="28"/>
    </w:rPr>
  </w:style>
  <w:style w:type="paragraph" w:styleId="1248" w:customStyle="1">
    <w:name w:val="xl28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49" w:customStyle="1">
    <w:name w:val="Item List in Table"/>
    <w:basedOn w:val="86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250" w:customStyle="1">
    <w:name w:val="Char Char1"/>
    <w:basedOn w:val="867"/>
    <w:uiPriority w:val="99"/>
    <w:semiHidden/>
    <w:qFormat/>
    <w:pPr>
      <w:jc w:val="left"/>
      <w:spacing w:after="160" w:line="240" w:lineRule="exact"/>
      <w:widowControl/>
    </w:pPr>
    <w:rPr>
      <w:rFonts w:ascii="Verdana" w:hAnsi="Verdana"/>
      <w:sz w:val="20"/>
      <w:lang w:eastAsia="en-US"/>
    </w:rPr>
  </w:style>
  <w:style w:type="paragraph" w:styleId="1251" w:customStyle="1">
    <w:name w:val="xl6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252" w:customStyle="1">
    <w:name w:val="日期2"/>
    <w:basedOn w:val="867"/>
    <w:next w:val="867"/>
    <w:uiPriority w:val="0"/>
    <w:qFormat/>
    <w:pPr>
      <w:ind w:left="100"/>
    </w:pPr>
    <w:rPr>
      <w:rFonts w:ascii="仿宋_GB2312" w:eastAsia="仿宋_GB2312"/>
      <w:b/>
      <w:sz w:val="36"/>
    </w:rPr>
  </w:style>
  <w:style w:type="paragraph" w:styleId="1253" w:customStyle="1">
    <w:name w:val="xl3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254" w:customStyle="1">
    <w:name w:val="xl20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55" w:customStyle="1">
    <w:name w:val="xl27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56" w:customStyle="1">
    <w:name w:val="样式4 Char"/>
    <w:basedOn w:val="867"/>
    <w:uiPriority w:val="0"/>
    <w:qFormat/>
    <w:pPr>
      <w:ind w:firstLine="480"/>
      <w:jc w:val="left"/>
      <w:spacing w:line="360" w:lineRule="auto"/>
      <w:widowControl/>
    </w:pPr>
    <w:rPr>
      <w:color w:val="000000"/>
      <w:sz w:val="24"/>
    </w:rPr>
  </w:style>
  <w:style w:type="paragraph" w:styleId="1257" w:customStyle="1">
    <w:name w:val="xl5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258" w:customStyle="1">
    <w:name w:val="xl203"/>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59" w:customStyle="1">
    <w:name w:val="xl31"/>
    <w:basedOn w:val="867"/>
    <w:uiPriority w:val="0"/>
    <w:qFormat/>
    <w:pPr>
      <w:jc w:val="left"/>
      <w:spacing w:before="100" w:beforeAutospacing="1" w:after="100" w:afterAutospacing="1"/>
      <w:widowControl/>
    </w:pPr>
    <w:rPr>
      <w:rFonts w:ascii="Tahoma" w:hAnsi="Tahoma" w:eastAsia="Arial Unicode MS" w:cs="Tahoma"/>
      <w:sz w:val="16"/>
      <w:szCs w:val="16"/>
    </w:rPr>
  </w:style>
  <w:style w:type="paragraph" w:styleId="1260" w:customStyle="1">
    <w:name w:val="xl297"/>
    <w:basedOn w:val="8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261" w:customStyle="1">
    <w:name w:val="xl150"/>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62" w:customStyle="1">
    <w:name w:val="xl225"/>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263" w:customStyle="1">
    <w:name w:val="xl27"/>
    <w:basedOn w:val="867"/>
    <w:uiPriority w:val="0"/>
    <w:qFormat/>
    <w:pPr>
      <w:jc w:val="left"/>
      <w:spacing w:before="100" w:beforeAutospacing="1" w:after="100" w:afterAutospacing="1"/>
      <w:widowControl/>
    </w:pPr>
    <w:rPr>
      <w:rFonts w:ascii="Tahoma" w:hAnsi="Tahoma" w:eastAsia="Arial Unicode MS" w:cs="Tahoma"/>
      <w:sz w:val="16"/>
      <w:szCs w:val="16"/>
    </w:rPr>
  </w:style>
  <w:style w:type="paragraph" w:styleId="1264" w:customStyle="1">
    <w:name w:val="xl269"/>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65" w:customStyle="1">
    <w:name w:val="xl306"/>
    <w:basedOn w:val="8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266" w:customStyle="1">
    <w:name w:val="标准书眉_偶数页"/>
    <w:basedOn w:val="1267"/>
    <w:next w:val="867"/>
    <w:uiPriority w:val="0"/>
    <w:qFormat/>
    <w:pPr>
      <w:jc w:val="left"/>
      <w:tabs>
        <w:tab w:val="center" w:pos="4154" w:leader="none"/>
        <w:tab w:val="right" w:pos="8306" w:leader="none"/>
      </w:tabs>
    </w:pPr>
  </w:style>
  <w:style w:type="paragraph" w:styleId="1267" w:customStyle="1">
    <w:name w:val="标准书眉_奇数页"/>
    <w:next w:val="867"/>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268" w:customStyle="1">
    <w:name w:val="xl5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269" w:customStyle="1">
    <w:name w:val="xl192"/>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70" w:customStyle="1">
    <w:name w:val="xl153"/>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71" w:customStyle="1">
    <w:name w:val="内容标题"/>
    <w:basedOn w:val="867"/>
    <w:uiPriority w:val="0"/>
    <w:qFormat/>
    <w:pPr>
      <w:shd w:val="clear" w:color="auto" w:fill="000080"/>
    </w:pPr>
    <w:rPr>
      <w:rFonts w:ascii="Tahoma" w:hAnsi="Tahoma"/>
      <w:sz w:val="24"/>
      <w:shd w:val="clear" w:color="auto" w:fill="000080"/>
    </w:rPr>
  </w:style>
  <w:style w:type="paragraph" w:styleId="1272" w:customStyle="1">
    <w:name w:val="xl197"/>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73" w:customStyle="1">
    <w:name w:val="xl23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74" w:customStyle="1">
    <w:name w:val="样式2"/>
    <w:basedOn w:val="867"/>
    <w:uiPriority w:val="0"/>
    <w:qFormat/>
    <w:pPr>
      <w:ind w:left="624" w:hanging="720"/>
    </w:pPr>
    <w:rPr>
      <w:rFonts w:ascii="黑体" w:eastAsia="黑体"/>
      <w:b/>
      <w:sz w:val="30"/>
    </w:rPr>
  </w:style>
  <w:style w:type="paragraph" w:styleId="1275" w:customStyle="1">
    <w:name w:val="xl163"/>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76" w:customStyle="1">
    <w:name w:val="xl147"/>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77" w:customStyle="1">
    <w:name w:val="默认段落字体 Para Char Char Char Char Char Char Char"/>
    <w:basedOn w:val="867"/>
    <w:uiPriority w:val="0"/>
    <w:qFormat/>
    <w:pPr>
      <w:ind w:left="200"/>
      <w:jc w:val="left"/>
      <w:spacing w:line="360" w:lineRule="auto"/>
    </w:pPr>
    <w:rPr>
      <w:rFonts w:ascii="宋体" w:hAnsi="宋体"/>
      <w:color w:val="000000"/>
      <w:sz w:val="24"/>
      <w:szCs w:val="20"/>
    </w:rPr>
  </w:style>
  <w:style w:type="paragraph" w:styleId="1278" w:customStyle="1">
    <w:name w:val="xl146"/>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79" w:customStyle="1">
    <w:name w:val="xl76"/>
    <w:basedOn w:val="8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80" w:customStyle="1">
    <w:name w:val="xl186"/>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81" w:customStyle="1">
    <w:name w:val="表格文字"/>
    <w:basedOn w:val="867"/>
    <w:uiPriority w:val="0"/>
    <w:qFormat/>
    <w:pPr>
      <w:jc w:val="center"/>
      <w:tabs>
        <w:tab w:val="left" w:pos="7740" w:leader="none"/>
      </w:tabs>
    </w:pPr>
    <w:rPr>
      <w:rFonts w:ascii="宋体" w:hAnsi="宋体"/>
      <w:sz w:val="24"/>
      <w:szCs w:val="20"/>
    </w:rPr>
  </w:style>
  <w:style w:type="paragraph" w:styleId="1282" w:customStyle="1">
    <w:name w:val="xl213"/>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83" w:customStyle="1">
    <w:name w:val="xl196"/>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84" w:customStyle="1">
    <w:name w:val="表格文本"/>
    <w:basedOn w:val="867"/>
    <w:uiPriority w:val="0"/>
    <w:qFormat/>
    <w:pPr>
      <w:jc w:val="left"/>
      <w:tabs>
        <w:tab w:val="decimal" w:pos="0" w:leader="none"/>
      </w:tabs>
    </w:pPr>
    <w:rPr>
      <w:rFonts w:ascii="Arial" w:hAnsi="Arial"/>
      <w:szCs w:val="21"/>
    </w:rPr>
  </w:style>
  <w:style w:type="paragraph" w:styleId="1285" w:customStyle="1">
    <w:name w:val="xl307"/>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28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287" w:customStyle="1">
    <w:name w:val="xl179"/>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88" w:customStyle="1">
    <w:name w:val="tabletext"/>
    <w:basedOn w:val="867"/>
    <w:uiPriority w:val="0"/>
    <w:qFormat/>
    <w:pPr>
      <w:jc w:val="left"/>
      <w:spacing w:before="100" w:beforeAutospacing="1" w:after="100" w:afterAutospacing="1" w:line="284" w:lineRule="atLeast"/>
      <w:widowControl/>
    </w:pPr>
    <w:rPr>
      <w:rFonts w:ascii="宋体" w:hAnsi="宋体" w:cs="宋体"/>
      <w:szCs w:val="21"/>
    </w:rPr>
  </w:style>
  <w:style w:type="paragraph" w:styleId="1289" w:customStyle="1">
    <w:name w:val="xl24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90" w:customStyle="1">
    <w:name w:val="Style First line:  2 ch"/>
    <w:basedOn w:val="867"/>
    <w:uiPriority w:val="0"/>
    <w:qFormat/>
    <w:pPr>
      <w:ind w:firstLine="200"/>
      <w:spacing w:line="440" w:lineRule="exact"/>
    </w:pPr>
    <w:rPr>
      <w:sz w:val="24"/>
    </w:rPr>
  </w:style>
  <w:style w:type="paragraph" w:styleId="1291" w:customStyle="1">
    <w:name w:val="xl160"/>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92" w:customStyle="1">
    <w:name w:val="正文４"/>
    <w:basedOn w:val="867"/>
    <w:uiPriority w:val="0"/>
    <w:qFormat/>
    <w:pPr>
      <w:ind w:firstLine="480"/>
      <w:spacing w:line="360" w:lineRule="auto"/>
    </w:pPr>
    <w:rPr>
      <w:sz w:val="24"/>
      <w:szCs w:val="20"/>
    </w:rPr>
  </w:style>
  <w:style w:type="paragraph" w:styleId="1293" w:customStyle="1">
    <w:name w:val="普通(网站)1"/>
    <w:basedOn w:val="867"/>
    <w:uiPriority w:val="0"/>
    <w:qFormat/>
    <w:pPr>
      <w:jc w:val="left"/>
      <w:spacing w:before="100" w:beforeAutospacing="1" w:after="100" w:afterAutospacing="1"/>
      <w:widowControl/>
    </w:pPr>
    <w:rPr>
      <w:rFonts w:ascii="宋体" w:hAnsi="宋体" w:cs="宋体"/>
      <w:color w:val="000000"/>
      <w:sz w:val="24"/>
    </w:rPr>
  </w:style>
  <w:style w:type="paragraph" w:styleId="1294" w:customStyle="1">
    <w:name w:val="图表脚注"/>
    <w:next w:val="969"/>
    <w:uiPriority w:val="0"/>
    <w:qFormat/>
    <w:pPr>
      <w:ind w:left="300" w:hanging="100"/>
      <w:jc w:val="both"/>
    </w:pPr>
    <w:rPr>
      <w:rFonts w:ascii="宋体" w:hAnsi="Times New Roman" w:eastAsia="宋体" w:cs="Times New Roman"/>
      <w:sz w:val="18"/>
      <w:lang w:val="en-US" w:eastAsia="zh-CN" w:bidi="ar-SA"/>
    </w:rPr>
  </w:style>
  <w:style w:type="paragraph" w:styleId="1295" w:customStyle="1">
    <w:name w:val="列出段落1"/>
    <w:basedOn w:val="867"/>
    <w:uiPriority w:val="0"/>
    <w:qFormat/>
    <w:pPr>
      <w:ind w:firstLine="420"/>
    </w:pPr>
  </w:style>
  <w:style w:type="paragraph" w:styleId="1296" w:customStyle="1">
    <w:name w:val="无标题条"/>
    <w:next w:val="969"/>
    <w:uiPriority w:val="0"/>
    <w:qFormat/>
    <w:pPr>
      <w:jc w:val="both"/>
    </w:pPr>
    <w:rPr>
      <w:rFonts w:ascii="Times New Roman" w:hAnsi="Times New Roman" w:eastAsia="宋体" w:cs="Times New Roman"/>
      <w:sz w:val="21"/>
      <w:lang w:val="en-US" w:eastAsia="zh-CN" w:bidi="ar-SA"/>
    </w:rPr>
  </w:style>
  <w:style w:type="paragraph" w:styleId="1297" w:customStyle="1">
    <w:name w:val="xl177"/>
    <w:basedOn w:val="8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98" w:customStyle="1">
    <w:name w:val="注示头"/>
    <w:basedOn w:val="867"/>
    <w:uiPriority w:val="0"/>
    <w:qFormat/>
    <w:pPr>
      <w:pBdr>
        <w:top w:val="single" w:color="000000" w:sz="4" w:space="1"/>
      </w:pBdr>
    </w:pPr>
    <w:rPr>
      <w:rFonts w:ascii="Arial" w:hAnsi="Arial" w:eastAsia="黑体"/>
      <w:sz w:val="18"/>
      <w:szCs w:val="20"/>
    </w:rPr>
  </w:style>
  <w:style w:type="paragraph" w:styleId="1299" w:customStyle="1">
    <w:name w:val="xl204"/>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00"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01" w:customStyle="1">
    <w:name w:val="xl25"/>
    <w:basedOn w:val="86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302" w:customStyle="1">
    <w:name w:val="xl23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03" w:customStyle="1">
    <w:name w:val="xl52"/>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04" w:customStyle="1">
    <w:name w:val="DLP3.4.4"/>
    <w:basedOn w:val="867"/>
    <w:uiPriority w:val="0"/>
    <w:qFormat/>
    <w:pPr>
      <w:ind w:left="1069" w:hanging="709"/>
      <w:keepLines/>
      <w:keepNext/>
      <w:spacing w:before="260" w:after="260" w:line="416" w:lineRule="auto"/>
      <w:tabs>
        <w:tab w:val="left" w:pos="1069" w:leader="none"/>
      </w:tabs>
      <w:outlineLvl w:val="2"/>
    </w:pPr>
    <w:rPr>
      <w:b/>
      <w:sz w:val="30"/>
    </w:rPr>
  </w:style>
  <w:style w:type="paragraph" w:styleId="1305"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306" w:customStyle="1">
    <w:name w:val="纯文本1"/>
    <w:basedOn w:val="867"/>
    <w:link w:val="2268"/>
    <w:uiPriority w:val="0"/>
    <w:qFormat/>
    <w:rPr>
      <w:rFonts w:ascii="宋体" w:hAnsi="Courier New"/>
      <w:szCs w:val="21"/>
    </w:rPr>
  </w:style>
  <w:style w:type="paragraph" w:styleId="1307" w:customStyle="1">
    <w:name w:val="列出段落2"/>
    <w:basedOn w:val="867"/>
    <w:uiPriority w:val="0"/>
    <w:qFormat/>
    <w:pPr>
      <w:ind w:firstLine="420"/>
    </w:pPr>
    <w:rPr>
      <w:rFonts w:ascii="Calibri" w:hAnsi="Calibri" w:eastAsia="仿宋_GB2312"/>
      <w:sz w:val="24"/>
      <w:szCs w:val="22"/>
    </w:rPr>
  </w:style>
  <w:style w:type="paragraph" w:styleId="1308" w:customStyle="1">
    <w:name w:val="图5"/>
    <w:basedOn w:val="867"/>
    <w:uiPriority w:val="0"/>
    <w:qFormat/>
    <w:pPr>
      <w:jc w:val="center"/>
      <w:spacing w:line="220" w:lineRule="exact"/>
    </w:pPr>
    <w:rPr>
      <w:rFonts w:ascii="仿宋_GB2312" w:eastAsia="仿宋_GB2312"/>
      <w:szCs w:val="20"/>
    </w:rPr>
  </w:style>
  <w:style w:type="paragraph" w:styleId="1309"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310" w:customStyle="1">
    <w:name w:val="xl70"/>
    <w:basedOn w:val="8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311" w:customStyle="1">
    <w:name w:val="xl161"/>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12" w:customStyle="1">
    <w:name w:val="正文缩进2"/>
    <w:basedOn w:val="867"/>
    <w:uiPriority w:val="0"/>
    <w:qFormat/>
    <w:pPr>
      <w:ind w:firstLine="420"/>
    </w:pPr>
    <w:rPr>
      <w:szCs w:val="20"/>
    </w:rPr>
  </w:style>
  <w:style w:type="paragraph" w:styleId="1313" w:customStyle="1">
    <w:name w:val="xl176"/>
    <w:basedOn w:val="8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14" w:customStyle="1">
    <w:name w:val="xl15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15" w:customStyle="1">
    <w:name w:val="xl15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16" w:customStyle="1">
    <w:name w:val="xl62"/>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317" w:customStyle="1">
    <w:name w:val="xl233"/>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18" w:customStyle="1">
    <w:name w:val="xl266"/>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19" w:customStyle="1">
    <w:name w:val="Heading 1 前言"/>
    <w:next w:val="867"/>
    <w:uiPriority w:val="0"/>
    <w:qFormat/>
    <w:pPr>
      <w:jc w:val="center"/>
    </w:pPr>
    <w:rPr>
      <w:rFonts w:ascii="黑体" w:hAnsi="黑体" w:eastAsia="黑体" w:cs="Times New Roman"/>
      <w:b/>
      <w:bCs/>
      <w:sz w:val="32"/>
      <w:lang w:val="en-US" w:eastAsia="zh-CN" w:bidi="ar-SA"/>
    </w:rPr>
  </w:style>
  <w:style w:type="paragraph" w:styleId="1320" w:customStyle="1">
    <w:name w:val="xl286"/>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21" w:customStyle="1">
    <w:name w:val="xl7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322" w:customStyle="1">
    <w:name w:val="列表1"/>
    <w:basedOn w:val="867"/>
    <w:uiPriority w:val="0"/>
    <w:qFormat/>
    <w:pPr>
      <w:ind w:left="200" w:hanging="200"/>
    </w:pPr>
  </w:style>
  <w:style w:type="paragraph" w:styleId="1323" w:customStyle="1">
    <w:name w:val="xl289"/>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24" w:customStyle="1">
    <w:name w:val="xl268"/>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25" w:customStyle="1">
    <w:name w:val="Char1 Char Char Char11"/>
    <w:basedOn w:val="867"/>
    <w:uiPriority w:val="0"/>
    <w:qFormat/>
    <w:rPr>
      <w:rFonts w:ascii="Tahoma" w:hAnsi="Tahoma"/>
      <w:sz w:val="24"/>
      <w:szCs w:val="20"/>
    </w:rPr>
  </w:style>
  <w:style w:type="paragraph" w:styleId="1326" w:customStyle="1">
    <w:name w:val="xl308"/>
    <w:basedOn w:val="8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327" w:customStyle="1">
    <w:name w:val="日期1"/>
    <w:basedOn w:val="867"/>
    <w:next w:val="867"/>
    <w:uiPriority w:val="0"/>
    <w:qFormat/>
    <w:pPr>
      <w:jc w:val="right"/>
      <w:spacing w:line="312" w:lineRule="atLeast"/>
    </w:pPr>
    <w:rPr>
      <w:rFonts w:ascii="黑体" w:eastAsia="黑体"/>
      <w:b/>
      <w:sz w:val="32"/>
      <w:szCs w:val="20"/>
    </w:rPr>
  </w:style>
  <w:style w:type="paragraph" w:styleId="1328" w:customStyle="1">
    <w:name w:val="xl317"/>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29" w:customStyle="1">
    <w:name w:val="Char"/>
    <w:basedOn w:val="867"/>
    <w:uiPriority w:val="99"/>
    <w:qFormat/>
    <w:pPr>
      <w:spacing w:line="360" w:lineRule="auto"/>
    </w:pPr>
    <w:rPr>
      <w:sz w:val="24"/>
      <w:szCs w:val="20"/>
    </w:rPr>
  </w:style>
  <w:style w:type="paragraph" w:styleId="1330" w:customStyle="1">
    <w:name w:val="文档结构图1"/>
    <w:basedOn w:val="867"/>
    <w:uiPriority w:val="0"/>
    <w:qFormat/>
    <w:rPr>
      <w:rFonts w:ascii="宋体"/>
      <w:sz w:val="18"/>
      <w:szCs w:val="18"/>
    </w:rPr>
  </w:style>
  <w:style w:type="paragraph" w:styleId="1331" w:customStyle="1">
    <w:name w:val="表格正文"/>
    <w:basedOn w:val="867"/>
    <w:uiPriority w:val="0"/>
    <w:qFormat/>
    <w:pPr>
      <w:jc w:val="center"/>
    </w:pPr>
    <w:rPr>
      <w:rFonts w:eastAsia="仿宋_GB2312"/>
    </w:rPr>
  </w:style>
  <w:style w:type="paragraph" w:styleId="1332" w:customStyle="1">
    <w:name w:val="xl5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33" w:customStyle="1">
    <w:name w:val="xl205"/>
    <w:basedOn w:val="8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334" w:customStyle="1">
    <w:name w:val="xl305"/>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335" w:customStyle="1">
    <w:name w:val="Birdseed"/>
    <w:basedOn w:val="867"/>
    <w:uiPriority w:val="0"/>
    <w:qFormat/>
    <w:pPr>
      <w:jc w:val="left"/>
      <w:widowControl/>
    </w:pPr>
    <w:rPr>
      <w:rFonts w:ascii="Palatino Linotype" w:hAnsi="Palatino Linotype"/>
      <w:sz w:val="18"/>
      <w:szCs w:val="20"/>
    </w:rPr>
  </w:style>
  <w:style w:type="paragraph" w:styleId="1336" w:customStyle="1">
    <w:name w:val="TOC 91"/>
    <w:basedOn w:val="867"/>
    <w:next w:val="867"/>
    <w:uiPriority w:val="39"/>
    <w:qFormat/>
    <w:pPr>
      <w:ind w:left="3360"/>
    </w:pPr>
    <w:rPr>
      <w:rFonts w:ascii="Calibri" w:hAnsi="Calibri"/>
      <w:szCs w:val="22"/>
    </w:rPr>
  </w:style>
  <w:style w:type="paragraph" w:styleId="1337" w:customStyle="1">
    <w:name w:val="xl249"/>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38" w:customStyle="1">
    <w:name w:val="xl65"/>
    <w:basedOn w:val="8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339" w:customStyle="1">
    <w:name w:val="xl15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0" w:customStyle="1">
    <w:name w:val="正文--表格内正文"/>
    <w:basedOn w:val="867"/>
    <w:uiPriority w:val="0"/>
    <w:qFormat/>
    <w:pPr>
      <w:jc w:val="center"/>
      <w:spacing w:line="0" w:lineRule="atLeast"/>
    </w:pPr>
    <w:rPr>
      <w:rFonts w:ascii="宋体" w:hAnsi="宋体"/>
      <w:sz w:val="24"/>
    </w:rPr>
  </w:style>
  <w:style w:type="paragraph" w:styleId="1341" w:customStyle="1">
    <w:name w:val="xl26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2" w:customStyle="1">
    <w:name w:val="样式 行距: 1.5 倍行距"/>
    <w:basedOn w:val="867"/>
    <w:uiPriority w:val="0"/>
    <w:qFormat/>
    <w:pPr>
      <w:spacing w:line="360" w:lineRule="auto"/>
    </w:pPr>
    <w:rPr>
      <w:rFonts w:ascii="宋体" w:hAnsi="宋体"/>
      <w:bCs/>
      <w:sz w:val="28"/>
      <w:szCs w:val="20"/>
    </w:rPr>
  </w:style>
  <w:style w:type="paragraph" w:styleId="1343" w:customStyle="1">
    <w:name w:val="正文首行缩进2"/>
    <w:basedOn w:val="867"/>
    <w:uiPriority w:val="0"/>
    <w:qFormat/>
    <w:pPr>
      <w:ind w:firstLine="420"/>
      <w:spacing w:line="360" w:lineRule="auto"/>
    </w:pPr>
    <w:rPr>
      <w:rFonts w:ascii="Arial" w:hAnsi="Arial"/>
      <w:sz w:val="20"/>
      <w:szCs w:val="21"/>
    </w:rPr>
  </w:style>
  <w:style w:type="paragraph" w:styleId="1344" w:customStyle="1">
    <w:name w:val="Table Paragraph"/>
    <w:basedOn w:val="867"/>
    <w:uiPriority w:val="0"/>
    <w:qFormat/>
    <w:pPr>
      <w:jc w:val="left"/>
    </w:pPr>
    <w:rPr>
      <w:rFonts w:ascii="Calibri" w:hAnsi="Calibri" w:cs="黑体"/>
      <w:sz w:val="22"/>
      <w:szCs w:val="22"/>
      <w:lang w:eastAsia="en-US"/>
    </w:rPr>
  </w:style>
  <w:style w:type="paragraph" w:styleId="1345" w:customStyle="1">
    <w:name w:val="列出段落4"/>
    <w:basedOn w:val="867"/>
    <w:uiPriority w:val="0"/>
    <w:qFormat/>
    <w:pPr>
      <w:ind w:firstLine="420"/>
    </w:pPr>
    <w:rPr>
      <w:rFonts w:ascii="Calibri" w:hAnsi="Calibri"/>
      <w:szCs w:val="22"/>
    </w:rPr>
  </w:style>
  <w:style w:type="paragraph" w:styleId="1346" w:customStyle="1">
    <w:name w:val="其他发布部门"/>
    <w:basedOn w:val="1347"/>
    <w:uiPriority w:val="0"/>
    <w:qFormat/>
    <w:pPr>
      <w:spacing w:line="0" w:lineRule="atLeast"/>
    </w:pPr>
    <w:rPr>
      <w:rFonts w:ascii="黑体" w:eastAsia="黑体"/>
      <w:b w:val="0"/>
    </w:rPr>
  </w:style>
  <w:style w:type="paragraph" w:styleId="1347" w:customStyle="1">
    <w:name w:val="发布部门"/>
    <w:next w:val="969"/>
    <w:uiPriority w:val="0"/>
    <w:qFormat/>
    <w:pPr>
      <w:jc w:val="center"/>
    </w:pPr>
    <w:rPr>
      <w:rFonts w:ascii="宋体" w:hAnsi="Times New Roman" w:eastAsia="宋体" w:cs="Times New Roman"/>
      <w:b/>
      <w:spacing w:val="20"/>
      <w:sz w:val="36"/>
      <w:lang w:val="en-US" w:eastAsia="zh-CN" w:bidi="ar-SA"/>
    </w:rPr>
  </w:style>
  <w:style w:type="paragraph" w:styleId="1348" w:customStyle="1">
    <w:name w:val="xl103"/>
    <w:basedOn w:val="8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49" w:customStyle="1">
    <w:name w:val="二级无标题条"/>
    <w:basedOn w:val="867"/>
    <w:uiPriority w:val="0"/>
    <w:qFormat/>
    <w:pPr>
      <w:ind w:hanging="420"/>
    </w:pPr>
  </w:style>
  <w:style w:type="paragraph" w:styleId="1350" w:customStyle="1">
    <w:name w:val="表格文字1"/>
    <w:basedOn w:val="867"/>
    <w:uiPriority w:val="0"/>
    <w:qFormat/>
    <w:pPr>
      <w:jc w:val="center"/>
    </w:pPr>
    <w:rPr>
      <w:rFonts w:ascii="宋体" w:hAnsi="宋体"/>
      <w:szCs w:val="21"/>
      <w:shd w:val="clear" w:color="auto" w:fill="ffffff"/>
    </w:rPr>
  </w:style>
  <w:style w:type="paragraph" w:styleId="1351" w:customStyle="1">
    <w:name w:val="xl16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2" w:customStyle="1">
    <w:name w:val="xl316"/>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53" w:customStyle="1">
    <w:name w:val="正文文本缩进2"/>
    <w:basedOn w:val="867"/>
    <w:uiPriority w:val="0"/>
    <w:qFormat/>
    <w:pPr>
      <w:ind w:firstLine="645"/>
    </w:pPr>
    <w:rPr>
      <w:rFonts w:ascii="楷体_GB2312" w:eastAsia="楷体_GB2312"/>
      <w:sz w:val="32"/>
      <w:szCs w:val="20"/>
    </w:rPr>
  </w:style>
  <w:style w:type="paragraph" w:styleId="1354" w:customStyle="1">
    <w:name w:val="xl223"/>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5"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356" w:customStyle="1">
    <w:name w:val="xl311"/>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57" w:customStyle="1">
    <w:name w:val="xl144"/>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8" w:customStyle="1">
    <w:name w:val="一级无标题条"/>
    <w:basedOn w:val="867"/>
    <w:uiPriority w:val="0"/>
    <w:qFormat/>
    <w:pPr>
      <w:ind w:left="3420" w:hanging="420"/>
    </w:pPr>
  </w:style>
  <w:style w:type="paragraph" w:styleId="1359" w:customStyle="1">
    <w:name w:val="xl273"/>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60" w:customStyle="1">
    <w:name w:val="_Style 6"/>
    <w:basedOn w:val="867"/>
    <w:uiPriority w:val="34"/>
    <w:qFormat/>
    <w:pPr>
      <w:ind w:firstLine="420"/>
    </w:pPr>
  </w:style>
  <w:style w:type="paragraph" w:styleId="1361" w:customStyle="1">
    <w:name w:val="列出段落12"/>
    <w:basedOn w:val="867"/>
    <w:uiPriority w:val="0"/>
    <w:qFormat/>
    <w:pPr>
      <w:ind w:firstLine="420"/>
    </w:pPr>
  </w:style>
  <w:style w:type="paragraph" w:styleId="1362" w:customStyle="1">
    <w:name w:val="样式 首行缩进:  0 字符"/>
    <w:basedOn w:val="867"/>
    <w:uiPriority w:val="0"/>
    <w:qFormat/>
    <w:pPr>
      <w:ind w:firstLine="200"/>
      <w:spacing w:line="360" w:lineRule="auto"/>
    </w:pPr>
    <w:rPr>
      <w:rFonts w:cs="宋体"/>
      <w:sz w:val="24"/>
      <w:szCs w:val="20"/>
    </w:rPr>
  </w:style>
  <w:style w:type="paragraph" w:styleId="1363" w:customStyle="1">
    <w:name w:val="xl137"/>
    <w:basedOn w:val="8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364" w:customStyle="1">
    <w:name w:val="xl105"/>
    <w:basedOn w:val="8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65" w:customStyle="1">
    <w:name w:val="xl178"/>
    <w:basedOn w:val="8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6" w:customStyle="1">
    <w:name w:val="xl139"/>
    <w:basedOn w:val="86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67" w:customStyle="1">
    <w:name w:val="xl10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368" w:customStyle="1">
    <w:name w:val="正文段"/>
    <w:basedOn w:val="867"/>
    <w:uiPriority w:val="0"/>
    <w:qFormat/>
    <w:pPr>
      <w:ind w:firstLine="454"/>
      <w:spacing w:after="240" w:line="360" w:lineRule="atLeast"/>
      <w:widowControl/>
    </w:pPr>
    <w:rPr>
      <w:rFonts w:ascii="宋体"/>
      <w:sz w:val="24"/>
      <w:szCs w:val="20"/>
    </w:rPr>
  </w:style>
  <w:style w:type="paragraph" w:styleId="1369" w:customStyle="1">
    <w:name w:val="xl224"/>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0" w:customStyle="1">
    <w:name w:val="xl14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71" w:customStyle="1">
    <w:name w:val="xl108"/>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72" w:customStyle="1">
    <w:name w:val="文档正文"/>
    <w:basedOn w:val="867"/>
    <w:uiPriority w:val="99"/>
    <w:qFormat/>
    <w:pPr>
      <w:ind w:firstLine="567"/>
      <w:spacing w:line="312" w:lineRule="atLeast"/>
    </w:pPr>
    <w:rPr>
      <w:rFonts w:ascii="长城仿宋" w:eastAsia="长城仿宋"/>
      <w:sz w:val="28"/>
      <w:szCs w:val="20"/>
    </w:rPr>
  </w:style>
  <w:style w:type="paragraph" w:styleId="1373" w:customStyle="1">
    <w:name w:val="Char Char 字元 字元 字元 Char Char Char Char"/>
    <w:basedOn w:val="867"/>
    <w:uiPriority w:val="99"/>
    <w:unhideWhenUsed/>
    <w:qFormat/>
    <w:pPr>
      <w:spacing w:line="360" w:lineRule="auto"/>
    </w:pPr>
    <w:rPr>
      <w:rFonts w:hint="eastAsia"/>
    </w:rPr>
  </w:style>
  <w:style w:type="paragraph" w:styleId="1374" w:customStyle="1">
    <w:name w:val="xl21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5" w:customStyle="1">
    <w:name w:val="xl141"/>
    <w:basedOn w:val="8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376" w:customStyle="1">
    <w:name w:val="xl109"/>
    <w:basedOn w:val="8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77" w:customStyle="1">
    <w:name w:val="xl7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78" w:customStyle="1">
    <w:name w:val="xl111"/>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9" w:customStyle="1">
    <w:name w:val="xl7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0" w:customStyle="1">
    <w:name w:val="xl11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1" w:customStyle="1">
    <w:name w:val="xl8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2" w:customStyle="1">
    <w:name w:val="xl11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3" w:customStyle="1">
    <w:name w:val="xl8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84" w:customStyle="1">
    <w:name w:val="xl208"/>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5" w:customStyle="1">
    <w:name w:val="技术方案正文样式"/>
    <w:basedOn w:val="867"/>
    <w:uiPriority w:val="0"/>
    <w:qFormat/>
    <w:pPr>
      <w:ind w:firstLine="480"/>
      <w:spacing w:line="400" w:lineRule="exact"/>
    </w:pPr>
    <w:rPr>
      <w:rFonts w:ascii="宋体" w:hAnsi="宋体" w:cs="宋体"/>
      <w:sz w:val="24"/>
      <w:szCs w:val="21"/>
    </w:rPr>
  </w:style>
  <w:style w:type="paragraph" w:styleId="1386" w:customStyle="1">
    <w:name w:val="xl114"/>
    <w:basedOn w:val="86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387" w:customStyle="1">
    <w:name w:val="xl8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8" w:customStyle="1">
    <w:name w:val="xl231"/>
    <w:basedOn w:val="8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389" w:customStyle="1">
    <w:name w:val="xl11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0" w:customStyle="1">
    <w:name w:val="xl83"/>
    <w:basedOn w:val="86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391" w:customStyle="1">
    <w:name w:val="xl24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2" w:customStyle="1">
    <w:name w:val="xl11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3" w:customStyle="1">
    <w:name w:val="xl8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94" w:customStyle="1">
    <w:name w:val="xl23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5" w:customStyle="1">
    <w:name w:val="xl11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96" w:customStyle="1">
    <w:name w:val="xl85"/>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97" w:customStyle="1">
    <w:name w:val="xl185"/>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8" w:customStyle="1">
    <w:name w:val="Char Char2 Char"/>
    <w:basedOn w:val="867"/>
    <w:uiPriority w:val="0"/>
    <w:qFormat/>
    <w:pPr>
      <w:ind w:left="390" w:hanging="390"/>
      <w:keepLines/>
      <w:keepNext/>
      <w:pageBreakBefore/>
      <w:tabs>
        <w:tab w:val="left" w:pos="390" w:leader="none"/>
      </w:tabs>
    </w:pPr>
    <w:rPr>
      <w:szCs w:val="20"/>
    </w:rPr>
  </w:style>
  <w:style w:type="paragraph" w:styleId="1399" w:customStyle="1">
    <w:name w:val="xl11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0" w:customStyle="1">
    <w:name w:val="xl86"/>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01" w:customStyle="1">
    <w:name w:val="xl275"/>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2" w:customStyle="1">
    <w:name w:val="xl11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3" w:customStyle="1">
    <w:name w:val="xl8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04" w:customStyle="1">
    <w:name w:val="xl21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5" w:customStyle="1">
    <w:name w:val="样式 首行缩进:  2.25 字符"/>
    <w:basedOn w:val="867"/>
    <w:uiPriority w:val="0"/>
    <w:qFormat/>
    <w:pPr>
      <w:ind w:firstLine="225"/>
      <w:spacing w:line="360" w:lineRule="auto"/>
    </w:pPr>
    <w:rPr>
      <w:rFonts w:cs="宋体"/>
      <w:sz w:val="24"/>
      <w:szCs w:val="20"/>
    </w:rPr>
  </w:style>
  <w:style w:type="paragraph" w:styleId="1406" w:customStyle="1">
    <w:name w:val="xl12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7" w:customStyle="1">
    <w:name w:val="xl88"/>
    <w:basedOn w:val="86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08" w:customStyle="1">
    <w:name w:val="xl25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9" w:customStyle="1">
    <w:name w:val="xl121"/>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10" w:customStyle="1">
    <w:name w:val="xl8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1" w:customStyle="1">
    <w:name w:val="一级标题"/>
    <w:basedOn w:val="868"/>
    <w:uiPriority w:val="0"/>
    <w:qFormat/>
    <w:pPr>
      <w:jc w:val="center"/>
      <w:spacing w:line="360" w:lineRule="auto"/>
    </w:pPr>
    <w:rPr>
      <w:rFonts w:ascii="宋体" w:hAnsi="宋体" w:eastAsia="宋体"/>
      <w:b/>
      <w:sz w:val="32"/>
      <w:szCs w:val="28"/>
    </w:rPr>
  </w:style>
  <w:style w:type="paragraph" w:styleId="1412" w:customStyle="1">
    <w:name w:val="xl122"/>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3" w:customStyle="1">
    <w:name w:val="xl9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14" w:customStyle="1">
    <w:name w:val="二级标题"/>
    <w:basedOn w:val="869"/>
    <w:uiPriority w:val="0"/>
    <w:qFormat/>
    <w:pPr>
      <w:ind w:left="1140" w:hanging="720"/>
      <w:jc w:val="left"/>
      <w:spacing w:before="0" w:after="0" w:line="360" w:lineRule="auto"/>
      <w:tabs>
        <w:tab w:val="left" w:pos="0" w:leader="none"/>
        <w:tab w:val="left" w:pos="1140" w:leader="none"/>
      </w:tabs>
    </w:pPr>
    <w:rPr>
      <w:rFonts w:ascii="宋体" w:hAnsi="宋体" w:eastAsia="宋体"/>
      <w:sz w:val="32"/>
      <w:szCs w:val="21"/>
    </w:rPr>
  </w:style>
  <w:style w:type="paragraph" w:styleId="1415" w:customStyle="1">
    <w:name w:val="xl12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16" w:customStyle="1">
    <w:name w:val="xl91"/>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7" w:customStyle="1">
    <w:name w:val="04-标书-标题4"/>
    <w:basedOn w:val="86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418" w:customStyle="1">
    <w:name w:val="xl12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9" w:customStyle="1">
    <w:name w:val="xl9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420" w:customStyle="1">
    <w:name w:val="xl12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21" w:customStyle="1">
    <w:name w:val="xl93"/>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2" w:customStyle="1">
    <w:name w:val="xl12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423" w:customStyle="1">
    <w:name w:val="xl94"/>
    <w:basedOn w:val="86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424" w:customStyle="1">
    <w:name w:val="xl12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25" w:customStyle="1">
    <w:name w:val="xl9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26" w:customStyle="1">
    <w:name w:val="xl12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7" w:customStyle="1">
    <w:name w:val="xl9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8" w:customStyle="1">
    <w:name w:val="xl12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9" w:customStyle="1">
    <w:name w:val="xl9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0" w:customStyle="1">
    <w:name w:val="缺省文本"/>
    <w:basedOn w:val="867"/>
    <w:uiPriority w:val="0"/>
    <w:qFormat/>
    <w:pPr>
      <w:ind w:firstLine="200"/>
      <w:jc w:val="left"/>
      <w:spacing w:line="360" w:lineRule="auto"/>
    </w:pPr>
    <w:rPr>
      <w:sz w:val="24"/>
    </w:rPr>
  </w:style>
  <w:style w:type="paragraph" w:styleId="1431" w:customStyle="1">
    <w:name w:val="xl13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432" w:customStyle="1">
    <w:name w:val="xl9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3" w:customStyle="1">
    <w:name w:val="reader-word-layer"/>
    <w:basedOn w:val="867"/>
    <w:uiPriority w:val="0"/>
    <w:qFormat/>
    <w:pPr>
      <w:jc w:val="left"/>
      <w:spacing w:before="100" w:beforeAutospacing="1" w:after="100" w:afterAutospacing="1"/>
      <w:widowControl/>
    </w:pPr>
    <w:rPr>
      <w:rFonts w:ascii="宋体" w:hAnsi="宋体" w:cs="宋体"/>
      <w:sz w:val="24"/>
    </w:rPr>
  </w:style>
  <w:style w:type="paragraph" w:styleId="1434" w:customStyle="1">
    <w:name w:val="xl131"/>
    <w:basedOn w:val="867"/>
    <w:uiPriority w:val="0"/>
    <w:qFormat/>
    <w:pPr>
      <w:jc w:val="left"/>
      <w:spacing w:before="100" w:beforeAutospacing="1" w:after="100" w:afterAutospacing="1"/>
      <w:widowControl/>
    </w:pPr>
    <w:rPr>
      <w:rFonts w:ascii="宋体" w:hAnsi="宋体" w:cs="宋体"/>
      <w:sz w:val="24"/>
    </w:rPr>
  </w:style>
  <w:style w:type="paragraph" w:styleId="1435" w:customStyle="1">
    <w:name w:val="xl9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6" w:customStyle="1">
    <w:name w:val="xl132"/>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7" w:customStyle="1">
    <w:name w:val="xl100"/>
    <w:basedOn w:val="8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38" w:customStyle="1">
    <w:name w:val="xl133"/>
    <w:basedOn w:val="86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439" w:customStyle="1">
    <w:name w:val="xl101"/>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0" w:customStyle="1">
    <w:name w:val="正文 首行缩进:  2 字符 Char"/>
    <w:basedOn w:val="867"/>
    <w:uiPriority w:val="0"/>
    <w:qFormat/>
    <w:pPr>
      <w:ind w:firstLine="480"/>
      <w:spacing w:line="360" w:lineRule="auto"/>
    </w:pPr>
    <w:rPr>
      <w:rFonts w:cs="宋体"/>
      <w:sz w:val="24"/>
      <w:szCs w:val="20"/>
    </w:rPr>
  </w:style>
  <w:style w:type="paragraph" w:styleId="1441" w:customStyle="1">
    <w:name w:val="xl134"/>
    <w:basedOn w:val="86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42" w:customStyle="1">
    <w:name w:val="xl102"/>
    <w:basedOn w:val="8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443" w:customStyle="1">
    <w:name w:val="xl136"/>
    <w:basedOn w:val="8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444" w:customStyle="1">
    <w:name w:val="xl104"/>
    <w:basedOn w:val="8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445" w:customStyle="1">
    <w:name w:val="xl24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6" w:customStyle="1">
    <w:name w:val="xl138"/>
    <w:basedOn w:val="8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447" w:customStyle="1">
    <w:name w:val="xl10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8" w:customStyle="1">
    <w:name w:val="xl17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9" w:customStyle="1">
    <w:name w:val="_Style 1"/>
    <w:basedOn w:val="867"/>
    <w:uiPriority w:val="99"/>
    <w:qFormat/>
    <w:pPr>
      <w:ind w:firstLine="420"/>
      <w:jc w:val="left"/>
      <w:spacing w:line="400" w:lineRule="exact"/>
    </w:pPr>
    <w:rPr>
      <w:rFonts w:ascii="Calibri" w:hAnsi="Calibri" w:eastAsia="仿宋_GB2312"/>
      <w:sz w:val="24"/>
      <w:szCs w:val="22"/>
    </w:rPr>
  </w:style>
  <w:style w:type="paragraph" w:styleId="1450" w:customStyle="1">
    <w:name w:val="xl110"/>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1" w:customStyle="1">
    <w:name w:val="xl283"/>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2" w:customStyle="1">
    <w:name w:val="xl135"/>
    <w:basedOn w:val="86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3" w:customStyle="1">
    <w:name w:val="xl18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4"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455" w:customStyle="1">
    <w:name w:val="表头"/>
    <w:basedOn w:val="867"/>
    <w:uiPriority w:val="0"/>
    <w:qFormat/>
    <w:pPr>
      <w:jc w:val="center"/>
      <w:spacing w:line="360" w:lineRule="auto"/>
    </w:pPr>
    <w:rPr>
      <w:rFonts w:ascii="Calibri" w:hAnsi="Calibri" w:cs="宋体"/>
      <w:b/>
      <w:bCs/>
      <w:color w:val="000000"/>
      <w:szCs w:val="20"/>
    </w:rPr>
  </w:style>
  <w:style w:type="paragraph" w:styleId="1456" w:customStyle="1">
    <w:name w:val="样式 标题 2标题 2 Char Char子子系统子系统1子系统2子系统3子系统4子系统11子系统21子系统..."/>
    <w:basedOn w:val="869"/>
    <w:uiPriority w:val="0"/>
    <w:qFormat/>
    <w:pPr>
      <w:ind w:left="786" w:hanging="360"/>
      <w:jc w:val="both"/>
      <w:spacing w:before="0" w:after="0" w:line="240" w:lineRule="auto"/>
      <w:tabs>
        <w:tab w:val="left" w:pos="360" w:leader="none"/>
      </w:tabs>
    </w:pPr>
    <w:rPr>
      <w:rFonts w:ascii="Arial" w:eastAsia="黑体"/>
      <w:sz w:val="30"/>
    </w:rPr>
  </w:style>
  <w:style w:type="paragraph" w:styleId="1457" w:customStyle="1">
    <w:name w:val="居中图片"/>
    <w:basedOn w:val="867"/>
    <w:uiPriority w:val="0"/>
    <w:qFormat/>
    <w:pPr>
      <w:jc w:val="center"/>
    </w:pPr>
    <w:rPr>
      <w:rFonts w:ascii="Calibri" w:hAnsi="Calibri" w:eastAsia="仿宋"/>
      <w:sz w:val="28"/>
      <w:szCs w:val="21"/>
    </w:rPr>
  </w:style>
  <w:style w:type="paragraph" w:styleId="1458" w:customStyle="1">
    <w:name w:val="01-标书-标题1"/>
    <w:next w:val="867"/>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459"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460"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461" w:customStyle="1">
    <w:name w:val="xl304"/>
    <w:basedOn w:val="8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62" w:customStyle="1">
    <w:name w:val="正文文本缩进 32"/>
    <w:basedOn w:val="867"/>
    <w:uiPriority w:val="0"/>
    <w:qFormat/>
    <w:pPr>
      <w:ind w:left="520" w:firstLine="425"/>
      <w:jc w:val="center"/>
    </w:pPr>
    <w:rPr>
      <w:rFonts w:ascii="方正行楷简体" w:hAnsi="Arial" w:eastAsia="方正行楷简体"/>
      <w:sz w:val="36"/>
      <w:szCs w:val="20"/>
    </w:rPr>
  </w:style>
  <w:style w:type="paragraph" w:styleId="1463" w:customStyle="1">
    <w:name w:val="xl20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4" w:customStyle="1">
    <w:name w:val="正文文本缩进 21"/>
    <w:basedOn w:val="867"/>
    <w:uiPriority w:val="0"/>
    <w:qFormat/>
    <w:pPr>
      <w:ind w:firstLine="560"/>
      <w:spacing w:line="520" w:lineRule="exact"/>
    </w:pPr>
    <w:rPr>
      <w:rFonts w:ascii="楷体_GB2312" w:eastAsia="楷体_GB2312"/>
      <w:sz w:val="28"/>
      <w:szCs w:val="28"/>
    </w:rPr>
  </w:style>
  <w:style w:type="paragraph" w:styleId="1465" w:customStyle="1">
    <w:name w:val="Char Char3 Char Char Char Char"/>
    <w:basedOn w:val="867"/>
    <w:uiPriority w:val="0"/>
    <w:qFormat/>
    <w:pPr>
      <w:jc w:val="left"/>
      <w:spacing w:after="160" w:line="240" w:lineRule="exact"/>
      <w:widowControl/>
    </w:pPr>
    <w:rPr>
      <w:rFonts w:ascii="Verdana" w:hAnsi="Verdana"/>
      <w:sz w:val="20"/>
      <w:szCs w:val="20"/>
      <w:lang w:eastAsia="en-US"/>
    </w:rPr>
  </w:style>
  <w:style w:type="paragraph" w:styleId="1466" w:customStyle="1">
    <w:name w:val="目录标题"/>
    <w:next w:val="983"/>
    <w:uiPriority w:val="0"/>
    <w:qFormat/>
    <w:pPr>
      <w:jc w:val="center"/>
      <w:spacing w:before="240" w:after="120"/>
    </w:pPr>
    <w:rPr>
      <w:rFonts w:ascii="Calibri" w:hAnsi="Calibri" w:eastAsia="华文新魏" w:cs="Times New Roman"/>
      <w:sz w:val="44"/>
      <w:szCs w:val="24"/>
      <w:lang w:val="en-US" w:eastAsia="zh-CN" w:bidi="ar-SA"/>
    </w:rPr>
  </w:style>
  <w:style w:type="paragraph" w:styleId="1467" w:customStyle="1">
    <w:name w:val="xl16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封面标准代替信息"/>
    <w:basedOn w:val="1092"/>
    <w:uiPriority w:val="0"/>
    <w:qFormat/>
    <w:pPr>
      <w:spacing w:before="57"/>
    </w:pPr>
    <w:rPr>
      <w:rFonts w:ascii="宋体"/>
      <w:sz w:val="21"/>
    </w:rPr>
  </w:style>
  <w:style w:type="paragraph" w:styleId="1469" w:customStyle="1">
    <w:name w:val="xl245"/>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DT T-Body"/>
    <w:uiPriority w:val="0"/>
    <w:qFormat/>
    <w:pPr>
      <w:spacing w:before="60" w:after="60" w:line="300" w:lineRule="auto"/>
    </w:pPr>
    <w:rPr>
      <w:rFonts w:ascii="Trebuchet MS" w:hAnsi="Trebuchet MS" w:eastAsia="宋体" w:cs="Times New Roman"/>
      <w:szCs w:val="18"/>
      <w:lang w:val="en-US" w:eastAsia="en-US" w:bidi="ar-SA"/>
    </w:rPr>
  </w:style>
  <w:style w:type="paragraph" w:styleId="1471" w:customStyle="1">
    <w:name w:val="xl254"/>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2" w:customStyle="1">
    <w:name w:val="xl18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xl29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4" w:customStyle="1">
    <w:name w:val="样式 小四 首行缩进:  0.74 厘米"/>
    <w:basedOn w:val="867"/>
    <w:uiPriority w:val="0"/>
    <w:qFormat/>
    <w:pPr>
      <w:ind w:firstLine="420"/>
      <w:spacing w:line="360" w:lineRule="auto"/>
    </w:pPr>
    <w:rPr>
      <w:rFonts w:cs="宋体"/>
      <w:sz w:val="24"/>
      <w:szCs w:val="20"/>
    </w:rPr>
  </w:style>
  <w:style w:type="paragraph" w:styleId="1475" w:customStyle="1">
    <w:name w:val="正文文本缩进 22"/>
    <w:basedOn w:val="867"/>
    <w:uiPriority w:val="0"/>
    <w:qFormat/>
    <w:pPr>
      <w:ind w:firstLine="560"/>
      <w:spacing w:line="520" w:lineRule="exact"/>
    </w:pPr>
    <w:rPr>
      <w:rFonts w:ascii="楷体_GB2312" w:eastAsia="楷体_GB2312"/>
      <w:sz w:val="28"/>
      <w:szCs w:val="28"/>
    </w:rPr>
  </w:style>
  <w:style w:type="paragraph" w:styleId="1476" w:customStyle="1">
    <w:name w:val="xl26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7" w:customStyle="1">
    <w:name w:val="正文文本缩进 31"/>
    <w:basedOn w:val="867"/>
    <w:uiPriority w:val="0"/>
    <w:qFormat/>
    <w:pPr>
      <w:ind w:left="520" w:firstLine="425"/>
      <w:jc w:val="center"/>
    </w:pPr>
    <w:rPr>
      <w:rFonts w:ascii="方正行楷简体" w:hAnsi="Arial" w:eastAsia="方正行楷简体"/>
      <w:sz w:val="36"/>
      <w:szCs w:val="20"/>
    </w:rPr>
  </w:style>
  <w:style w:type="paragraph" w:styleId="1478" w:customStyle="1">
    <w:name w:val="DLP正文"/>
    <w:basedOn w:val="867"/>
    <w:uiPriority w:val="0"/>
    <w:qFormat/>
    <w:pPr>
      <w:ind w:firstLine="473"/>
    </w:pPr>
    <w:rPr>
      <w:rFonts w:hAnsi="宋体"/>
      <w:szCs w:val="22"/>
    </w:rPr>
  </w:style>
  <w:style w:type="paragraph" w:styleId="1479" w:customStyle="1">
    <w:name w:val="xl142"/>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xl149"/>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482" w:customStyle="1">
    <w:name w:val="xl294"/>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xl25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4" w:customStyle="1">
    <w:name w:val="正文图标题"/>
    <w:next w:val="969"/>
    <w:uiPriority w:val="0"/>
    <w:qFormat/>
    <w:pPr>
      <w:jc w:val="center"/>
    </w:pPr>
    <w:rPr>
      <w:rFonts w:ascii="黑体" w:hAnsi="Times New Roman" w:eastAsia="黑体" w:cs="Times New Roman"/>
      <w:sz w:val="21"/>
      <w:lang w:val="en-US" w:eastAsia="zh-CN" w:bidi="ar-SA"/>
    </w:rPr>
  </w:style>
  <w:style w:type="paragraph" w:styleId="1485" w:customStyle="1">
    <w:name w:val="文本块1"/>
    <w:basedOn w:val="867"/>
    <w:uiPriority w:val="0"/>
    <w:qFormat/>
    <w:pPr>
      <w:ind w:left="630" w:right="630"/>
      <w:jc w:val="center"/>
    </w:pPr>
    <w:rPr>
      <w:rFonts w:ascii="宋体"/>
      <w:b/>
      <w:sz w:val="32"/>
    </w:rPr>
  </w:style>
  <w:style w:type="paragraph" w:styleId="1486" w:customStyle="1">
    <w:name w:val="xl277"/>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7" w:customStyle="1">
    <w:name w:val="xl263"/>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8" w:customStyle="1">
    <w:name w:val="xl243"/>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9" w:customStyle="1">
    <w:name w:val="xl229"/>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0" w:customStyle="1">
    <w:name w:val="_Style 2"/>
    <w:basedOn w:val="867"/>
    <w:uiPriority w:val="34"/>
    <w:qFormat/>
    <w:pPr>
      <w:ind w:firstLine="420"/>
    </w:pPr>
    <w:rPr>
      <w:rFonts w:ascii="Calibri" w:hAnsi="Calibri"/>
      <w:szCs w:val="22"/>
    </w:rPr>
  </w:style>
  <w:style w:type="paragraph" w:styleId="1491" w:customStyle="1">
    <w:name w:val="xl31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2" w:customStyle="1">
    <w:name w:val="li_正文"/>
    <w:basedOn w:val="867"/>
    <w:uiPriority w:val="0"/>
    <w:qFormat/>
    <w:pPr>
      <w:ind w:firstLine="560"/>
      <w:spacing w:line="360" w:lineRule="auto"/>
    </w:pPr>
    <w:rPr>
      <w:rFonts w:ascii="仿宋_GB2312" w:eastAsia="仿宋_GB2312"/>
      <w:sz w:val="28"/>
      <w:szCs w:val="28"/>
    </w:rPr>
  </w:style>
  <w:style w:type="paragraph" w:styleId="1493" w:customStyle="1">
    <w:name w:val="xl209"/>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4" w:customStyle="1">
    <w:name w:val="xl274"/>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5" w:customStyle="1">
    <w:name w:val="xl272"/>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6" w:customStyle="1">
    <w:name w:val="附录表标题"/>
    <w:next w:val="969"/>
    <w:uiPriority w:val="0"/>
    <w:qFormat/>
    <w:pPr>
      <w:jc w:val="center"/>
    </w:pPr>
    <w:rPr>
      <w:rFonts w:ascii="黑体" w:hAnsi="Times New Roman" w:eastAsia="黑体" w:cs="Times New Roman"/>
      <w:sz w:val="21"/>
      <w:lang w:val="en-US" w:eastAsia="zh-CN" w:bidi="ar-SA"/>
    </w:rPr>
  </w:style>
  <w:style w:type="paragraph" w:styleId="1497" w:customStyle="1">
    <w:name w:val="xl148"/>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8" w:customStyle="1">
    <w:name w:val="xl155"/>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9" w:customStyle="1">
    <w:name w:val="xl210"/>
    <w:basedOn w:val="8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00" w:customStyle="1">
    <w:name w:val="正文缩进1"/>
    <w:basedOn w:val="867"/>
    <w:uiPriority w:val="0"/>
    <w:qFormat/>
    <w:pPr>
      <w:ind w:firstLine="420"/>
    </w:pPr>
    <w:rPr>
      <w:szCs w:val="20"/>
    </w:rPr>
  </w:style>
  <w:style w:type="paragraph" w:styleId="1501" w:customStyle="1">
    <w:name w:val="xl278"/>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2" w:customStyle="1">
    <w:name w:val="TOC 标题12"/>
    <w:basedOn w:val="868"/>
    <w:next w:val="86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03" w:customStyle="1">
    <w:name w:val="xl143"/>
    <w:basedOn w:val="8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xl314"/>
    <w:basedOn w:val="8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05" w:customStyle="1">
    <w:name w:val="Char Char Char"/>
    <w:basedOn w:val="867"/>
    <w:uiPriority w:val="0"/>
    <w:qFormat/>
    <w:pPr>
      <w:ind w:hanging="425"/>
      <w:keepNext/>
      <w:spacing w:before="80" w:after="80"/>
      <w:widowControl/>
      <w:tabs>
        <w:tab w:val="left" w:pos="425" w:leader="none"/>
      </w:tabs>
    </w:pPr>
    <w:rPr>
      <w:rFonts w:ascii="Arial" w:hAnsi="Arial" w:cs="Arial"/>
      <w:sz w:val="20"/>
      <w:szCs w:val="20"/>
    </w:rPr>
  </w:style>
  <w:style w:type="paragraph" w:styleId="1506" w:customStyle="1">
    <w:name w:val="xl23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7" w:customStyle="1">
    <w:name w:val="四号正文"/>
    <w:basedOn w:val="867"/>
    <w:uiPriority w:val="0"/>
    <w:qFormat/>
    <w:pPr>
      <w:ind w:firstLine="560"/>
      <w:spacing w:line="360" w:lineRule="auto"/>
    </w:pPr>
    <w:rPr>
      <w:sz w:val="28"/>
      <w:szCs w:val="28"/>
    </w:rPr>
  </w:style>
  <w:style w:type="paragraph" w:styleId="1508" w:customStyle="1">
    <w:name w:val="标题1"/>
    <w:basedOn w:val="867"/>
    <w:next w:val="86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509" w:customStyle="1">
    <w:name w:val="五号字体"/>
    <w:basedOn w:val="867"/>
    <w:uiPriority w:val="0"/>
    <w:qFormat/>
    <w:pPr>
      <w:jc w:val="center"/>
    </w:pPr>
  </w:style>
  <w:style w:type="paragraph" w:styleId="1510"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511" w:customStyle="1">
    <w:name w:val="msonormal"/>
    <w:basedOn w:val="867"/>
    <w:uiPriority w:val="0"/>
    <w:qFormat/>
    <w:pPr>
      <w:jc w:val="left"/>
      <w:spacing w:before="100" w:beforeAutospacing="1" w:after="100" w:afterAutospacing="1" w:line="360" w:lineRule="auto"/>
      <w:widowControl/>
    </w:pPr>
    <w:rPr>
      <w:rFonts w:ascii="宋体" w:hAnsi="宋体" w:cs="宋体"/>
      <w:sz w:val="24"/>
    </w:rPr>
  </w:style>
  <w:style w:type="paragraph" w:styleId="1512" w:customStyle="1">
    <w:name w:val="简单回函地址"/>
    <w:basedOn w:val="867"/>
    <w:uiPriority w:val="0"/>
    <w:qFormat/>
    <w:pPr>
      <w:tabs>
        <w:tab w:val="left" w:pos="1140" w:leader="none"/>
      </w:tabs>
    </w:pPr>
  </w:style>
  <w:style w:type="paragraph" w:styleId="1513" w:customStyle="1">
    <w:name w:val="TOC 标题111"/>
    <w:basedOn w:val="868"/>
    <w:next w:val="86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14" w:customStyle="1">
    <w:name w:val="Char Char111"/>
    <w:basedOn w:val="867"/>
    <w:uiPriority w:val="99"/>
    <w:semiHidden/>
    <w:qFormat/>
    <w:pPr>
      <w:jc w:val="left"/>
      <w:spacing w:after="160" w:line="240" w:lineRule="exact"/>
      <w:widowControl/>
    </w:pPr>
    <w:rPr>
      <w:rFonts w:ascii="Verdana" w:hAnsi="Verdana"/>
      <w:sz w:val="20"/>
      <w:lang w:eastAsia="en-US"/>
    </w:rPr>
  </w:style>
  <w:style w:type="paragraph" w:styleId="1515" w:customStyle="1">
    <w:name w:val="TOC 71"/>
    <w:basedOn w:val="867"/>
    <w:next w:val="867"/>
    <w:uiPriority w:val="39"/>
    <w:qFormat/>
    <w:pPr>
      <w:ind w:left="2520"/>
    </w:pPr>
    <w:rPr>
      <w:rFonts w:ascii="Calibri" w:hAnsi="Calibri"/>
      <w:szCs w:val="22"/>
    </w:rPr>
  </w:style>
  <w:style w:type="paragraph" w:styleId="1516" w:customStyle="1">
    <w:name w:val="paragraphindent"/>
    <w:basedOn w:val="867"/>
    <w:uiPriority w:val="0"/>
    <w:qFormat/>
    <w:pPr>
      <w:ind w:firstLine="480"/>
      <w:jc w:val="left"/>
      <w:spacing w:before="100" w:beforeAutospacing="1" w:after="100" w:afterAutospacing="1"/>
      <w:widowControl/>
    </w:pPr>
    <w:rPr>
      <w:rFonts w:ascii="宋体" w:hAnsi="宋体" w:cs="宋体"/>
      <w:sz w:val="24"/>
    </w:rPr>
  </w:style>
  <w:style w:type="paragraph" w:styleId="1517" w:customStyle="1">
    <w:name w:val="助手文本"/>
    <w:basedOn w:val="867"/>
    <w:uiPriority w:val="0"/>
    <w:qFormat/>
    <w:pPr>
      <w:ind w:left="14" w:firstLine="434"/>
      <w:spacing w:line="360" w:lineRule="auto"/>
    </w:pPr>
    <w:rPr>
      <w:rFonts w:ascii="楷体_GB2312" w:eastAsia="楷体_GB2312"/>
      <w:sz w:val="24"/>
      <w:szCs w:val="20"/>
      <w:u w:val="single"/>
    </w:rPr>
  </w:style>
  <w:style w:type="paragraph" w:styleId="1518" w:customStyle="1">
    <w:name w:val="正文无缩进"/>
    <w:basedOn w:val="867"/>
    <w:uiPriority w:val="0"/>
    <w:qFormat/>
    <w:pPr>
      <w:jc w:val="center"/>
      <w:spacing w:line="300" w:lineRule="auto"/>
    </w:pPr>
    <w:rPr>
      <w:rFonts w:ascii="宋体" w:hAnsi="宋体"/>
      <w:sz w:val="24"/>
    </w:rPr>
  </w:style>
  <w:style w:type="paragraph" w:styleId="1519" w:customStyle="1">
    <w:name w:val="Char Char1 Char Char Char Char Char Char"/>
    <w:basedOn w:val="867"/>
    <w:uiPriority w:val="0"/>
    <w:qFormat/>
    <w:pPr>
      <w:jc w:val="left"/>
      <w:spacing w:after="160" w:line="240" w:lineRule="exact"/>
      <w:widowControl/>
    </w:pPr>
    <w:rPr>
      <w:rFonts w:ascii="Verdana" w:hAnsi="Verdana" w:eastAsia="仿宋_GB2312"/>
      <w:sz w:val="24"/>
      <w:szCs w:val="20"/>
      <w:lang w:eastAsia="en-US"/>
    </w:rPr>
  </w:style>
  <w:style w:type="paragraph" w:styleId="1520" w:customStyle="1">
    <w:name w:val="È±Ê¡ÎÄ±¾"/>
    <w:basedOn w:val="867"/>
    <w:uiPriority w:val="0"/>
    <w:qFormat/>
    <w:pPr>
      <w:jc w:val="left"/>
      <w:widowControl/>
    </w:pPr>
    <w:rPr>
      <w:sz w:val="24"/>
      <w:szCs w:val="20"/>
    </w:rPr>
  </w:style>
  <w:style w:type="paragraph" w:styleId="1521" w:customStyle="1">
    <w:name w:val="14_black"/>
    <w:basedOn w:val="867"/>
    <w:uiPriority w:val="0"/>
    <w:qFormat/>
    <w:pPr>
      <w:jc w:val="left"/>
      <w:spacing w:before="100" w:beforeAutospacing="1" w:after="100" w:afterAutospacing="1"/>
      <w:widowControl/>
    </w:pPr>
    <w:rPr>
      <w:rFonts w:ascii="宋体" w:hAnsi="宋体" w:cs="宋体"/>
      <w:color w:val="000000"/>
      <w:sz w:val="23"/>
      <w:szCs w:val="23"/>
    </w:rPr>
  </w:style>
  <w:style w:type="paragraph" w:styleId="1522" w:customStyle="1">
    <w:name w:val="Char Char Char Char"/>
    <w:basedOn w:val="889"/>
    <w:uiPriority w:val="0"/>
    <w:qFormat/>
    <w:pPr>
      <w:ind w:firstLine="454"/>
      <w:jc w:val="left"/>
      <w:shd w:val="clear" w:color="auto" w:fill="000080"/>
      <w:widowControl/>
    </w:pPr>
    <w:rPr>
      <w:rFonts w:ascii="Tahoma" w:hAnsi="Tahoma" w:cs="宋体"/>
      <w:sz w:val="21"/>
      <w:szCs w:val="20"/>
    </w:rPr>
  </w:style>
  <w:style w:type="paragraph" w:styleId="1523"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524"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525"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526" w:customStyle="1">
    <w:name w:val="四级无标题条"/>
    <w:basedOn w:val="867"/>
    <w:uiPriority w:val="0"/>
    <w:qFormat/>
    <w:pPr>
      <w:ind w:left="2520" w:hanging="420"/>
    </w:pPr>
  </w:style>
  <w:style w:type="paragraph" w:styleId="1527" w:customStyle="1">
    <w:name w:val="五级无标题条"/>
    <w:basedOn w:val="867"/>
    <w:uiPriority w:val="0"/>
    <w:qFormat/>
    <w:pPr>
      <w:ind w:left="2940" w:hanging="420"/>
    </w:pPr>
  </w:style>
  <w:style w:type="paragraph" w:styleId="1528" w:customStyle="1">
    <w:name w:val="正文表标题"/>
    <w:next w:val="969"/>
    <w:uiPriority w:val="0"/>
    <w:qFormat/>
    <w:pPr>
      <w:ind w:left="1740" w:hanging="420"/>
      <w:jc w:val="center"/>
    </w:pPr>
    <w:rPr>
      <w:rFonts w:ascii="黑体" w:hAnsi="Times New Roman" w:eastAsia="黑体" w:cs="Times New Roman"/>
      <w:sz w:val="21"/>
      <w:lang w:val="en-US" w:eastAsia="zh-CN" w:bidi="ar-SA"/>
    </w:rPr>
  </w:style>
  <w:style w:type="paragraph" w:styleId="1529" w:customStyle="1">
    <w:name w:val="我的图片"/>
    <w:basedOn w:val="867"/>
    <w:next w:val="999"/>
    <w:uiPriority w:val="0"/>
    <w:qFormat/>
    <w:pPr>
      <w:jc w:val="center"/>
      <w:spacing w:line="360" w:lineRule="auto"/>
      <w:widowControl/>
    </w:pPr>
    <w:rPr>
      <w:rFonts w:ascii="Arial" w:hAnsi="Arial" w:eastAsia="楷体_GB2312"/>
      <w:sz w:val="24"/>
    </w:rPr>
  </w:style>
  <w:style w:type="paragraph" w:styleId="1530" w:customStyle="1">
    <w:name w:val="1 Char Char Char Char"/>
    <w:basedOn w:val="867"/>
    <w:uiPriority w:val="0"/>
    <w:qFormat/>
    <w:rPr>
      <w:rFonts w:ascii="Tahoma" w:hAnsi="Tahoma"/>
      <w:sz w:val="24"/>
      <w:szCs w:val="20"/>
    </w:rPr>
  </w:style>
  <w:style w:type="paragraph" w:styleId="1531" w:customStyle="1">
    <w:name w:val="NAP Normal"/>
    <w:basedOn w:val="867"/>
    <w:uiPriority w:val="0"/>
    <w:qFormat/>
    <w:pPr>
      <w:spacing w:line="240" w:lineRule="exact"/>
    </w:pPr>
    <w:rPr>
      <w:sz w:val="22"/>
      <w:szCs w:val="20"/>
    </w:rPr>
  </w:style>
  <w:style w:type="paragraph" w:styleId="1532" w:customStyle="1">
    <w:name w:val="样式 标题 2第一章 标题 2Heading 2 HiddenHeading 2 CCBSH2h22nd level..."/>
    <w:basedOn w:val="86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533" w:customStyle="1">
    <w:name w:val="Char Char Char Char Char Char Char Char Char Char"/>
    <w:basedOn w:val="872"/>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534" w:customStyle="1">
    <w:name w:val="zn4"/>
    <w:basedOn w:val="1008"/>
    <w:next w:val="871"/>
    <w:uiPriority w:val="0"/>
    <w:qFormat/>
    <w:pPr>
      <w:ind w:left="851" w:hanging="851"/>
      <w:tabs>
        <w:tab w:val="clear" w:pos="0" w:leader="none"/>
        <w:tab w:val="clear" w:pos="425" w:leader="none"/>
        <w:tab w:val="clear" w:pos="780" w:leader="none"/>
        <w:tab w:val="clear" w:pos="1069" w:leader="none"/>
        <w:tab w:val="left" w:pos="1080" w:leader="none"/>
      </w:tabs>
      <w:outlineLvl w:val="3"/>
    </w:pPr>
    <w:rPr>
      <w:lang w:val="zh-CN"/>
    </w:rPr>
  </w:style>
  <w:style w:type="paragraph" w:styleId="1535" w:customStyle="1">
    <w:name w:val="图表"/>
    <w:basedOn w:val="867"/>
    <w:uiPriority w:val="99"/>
    <w:qFormat/>
    <w:pPr>
      <w:ind w:firstLine="200"/>
      <w:jc w:val="center"/>
      <w:spacing w:line="360" w:lineRule="auto"/>
    </w:pPr>
    <w:rPr>
      <w:rFonts w:ascii="方正仿宋_GBK" w:hAnsi="方正仿宋_GBK" w:eastAsia="方正仿宋_GBK"/>
      <w:sz w:val="32"/>
      <w:szCs w:val="22"/>
    </w:rPr>
  </w:style>
  <w:style w:type="paragraph" w:styleId="1536" w:customStyle="1">
    <w:name w:val="图释"/>
    <w:basedOn w:val="867"/>
    <w:uiPriority w:val="99"/>
    <w:qFormat/>
    <w:pPr>
      <w:ind w:firstLine="200"/>
      <w:jc w:val="center"/>
      <w:spacing w:line="560" w:lineRule="exact"/>
    </w:pPr>
    <w:rPr>
      <w:rFonts w:ascii="方正仿宋_GBK" w:hAnsi="方正仿宋_GBK" w:eastAsia="方正楷体_GBK"/>
      <w:sz w:val="28"/>
      <w:szCs w:val="22"/>
    </w:rPr>
  </w:style>
  <w:style w:type="paragraph" w:styleId="1537" w:customStyle="1">
    <w:name w:val="修订1"/>
    <w:uiPriority w:val="99"/>
    <w:semiHidden/>
    <w:qFormat/>
    <w:rPr>
      <w:rFonts w:ascii="Times New Roman" w:hAnsi="Times New Roman" w:eastAsia="仿宋" w:cs="Times New Roman"/>
      <w:sz w:val="28"/>
      <w:szCs w:val="24"/>
      <w:lang w:val="en-US" w:eastAsia="zh-CN" w:bidi="ar-SA"/>
    </w:rPr>
  </w:style>
  <w:style w:type="paragraph" w:styleId="1538" w:customStyle="1">
    <w:name w:val="五号正文项目（标准）"/>
    <w:basedOn w:val="86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539" w:customStyle="1">
    <w:name w:val="序列1"/>
    <w:basedOn w:val="867"/>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540" w:customStyle="1">
    <w:name w:val="标题8"/>
    <w:basedOn w:val="87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541" w:customStyle="1">
    <w:name w:val="wx正文+标号"/>
    <w:basedOn w:val="867"/>
    <w:uiPriority w:val="0"/>
    <w:semiHidden/>
    <w:qFormat/>
    <w:pPr>
      <w:ind w:left="510" w:hanging="340"/>
      <w:spacing w:line="360" w:lineRule="auto"/>
      <w:tabs>
        <w:tab w:val="left" w:pos="510" w:leader="none"/>
      </w:tabs>
    </w:pPr>
    <w:rPr>
      <w:rFonts w:cs="宋体"/>
      <w:sz w:val="24"/>
      <w:szCs w:val="20"/>
    </w:rPr>
  </w:style>
  <w:style w:type="paragraph" w:styleId="1542" w:customStyle="1">
    <w:name w:val="text-center"/>
    <w:basedOn w:val="867"/>
    <w:uiPriority w:val="0"/>
    <w:qFormat/>
    <w:pPr>
      <w:jc w:val="center"/>
      <w:spacing w:after="150"/>
      <w:widowControl/>
    </w:pPr>
    <w:rPr>
      <w:rFonts w:ascii="宋体" w:hAnsi="宋体" w:cs="宋体"/>
      <w:sz w:val="24"/>
    </w:rPr>
  </w:style>
  <w:style w:type="paragraph" w:styleId="1543" w:customStyle="1">
    <w:name w:val="faqa"/>
    <w:basedOn w:val="867"/>
    <w:uiPriority w:val="0"/>
    <w:qFormat/>
    <w:pPr>
      <w:jc w:val="left"/>
      <w:spacing w:after="150"/>
      <w:widowControl/>
    </w:pPr>
    <w:rPr>
      <w:rFonts w:ascii="微软雅黑" w:hAnsi="微软雅黑" w:eastAsia="微软雅黑" w:cs="宋体"/>
      <w:b/>
      <w:bCs/>
      <w:sz w:val="27"/>
      <w:szCs w:val="27"/>
    </w:rPr>
  </w:style>
  <w:style w:type="paragraph" w:styleId="1544" w:customStyle="1">
    <w:name w:val="样式 标题 55l4H5h5Second Subheading + 段前: 0.5 行 段后: 0.5 行 行距:..."/>
    <w:basedOn w:val="872"/>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545" w:customStyle="1">
    <w:name w:val="Test2"/>
    <w:basedOn w:val="86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546" w:customStyle="1">
    <w:name w:val="正文编号项"/>
    <w:basedOn w:val="89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547" w:customStyle="1">
    <w:name w:val="正文文本2"/>
    <w:basedOn w:val="867"/>
    <w:uiPriority w:val="99"/>
    <w:qFormat/>
    <w:pPr>
      <w:jc w:val="left"/>
      <w:spacing w:after="120" w:line="288" w:lineRule="auto"/>
      <w:widowControl/>
    </w:pPr>
    <w:rPr>
      <w:rFonts w:ascii="Verdana" w:hAnsi="Verdana"/>
      <w:sz w:val="24"/>
      <w:szCs w:val="20"/>
      <w:lang w:eastAsia="en-US"/>
    </w:rPr>
  </w:style>
  <w:style w:type="paragraph" w:styleId="1548" w:customStyle="1">
    <w:name w:val="Char21"/>
    <w:basedOn w:val="867"/>
    <w:uiPriority w:val="0"/>
    <w:qFormat/>
    <w:rPr>
      <w:rFonts w:ascii="仿宋_GB2312" w:eastAsia="仿宋_GB2312"/>
      <w:b/>
      <w:sz w:val="32"/>
      <w:szCs w:val="32"/>
    </w:rPr>
  </w:style>
  <w:style w:type="paragraph" w:styleId="1549" w:customStyle="1">
    <w:name w:val="Char1 Char Char Char21"/>
    <w:basedOn w:val="867"/>
    <w:uiPriority w:val="0"/>
    <w:qFormat/>
    <w:rPr>
      <w:rFonts w:ascii="Tahoma" w:hAnsi="Tahoma"/>
      <w:sz w:val="24"/>
      <w:szCs w:val="20"/>
    </w:rPr>
  </w:style>
  <w:style w:type="paragraph" w:styleId="1550" w:customStyle="1">
    <w:name w:val="Char Char12"/>
    <w:basedOn w:val="867"/>
    <w:uiPriority w:val="0"/>
    <w:qFormat/>
    <w:pPr>
      <w:jc w:val="left"/>
      <w:spacing w:after="160" w:line="240" w:lineRule="exact"/>
      <w:widowControl/>
    </w:pPr>
    <w:rPr>
      <w:rFonts w:ascii="Verdana" w:hAnsi="Verdana"/>
      <w:sz w:val="20"/>
      <w:lang w:eastAsia="en-US"/>
    </w:rPr>
  </w:style>
  <w:style w:type="paragraph" w:styleId="1551" w:customStyle="1">
    <w:name w:val="Normal (Web)1"/>
    <w:basedOn w:val="867"/>
    <w:uiPriority w:val="0"/>
    <w:qFormat/>
    <w:pPr>
      <w:jc w:val="left"/>
      <w:spacing w:before="100" w:beforeAutospacing="1" w:after="100" w:afterAutospacing="1"/>
      <w:widowControl/>
    </w:pPr>
    <w:rPr>
      <w:rFonts w:ascii="宋体" w:hAnsi="宋体" w:cs="宋体"/>
      <w:sz w:val="24"/>
    </w:rPr>
  </w:style>
  <w:style w:type="paragraph" w:styleId="1552" w:customStyle="1">
    <w:name w:val="_Style 171"/>
    <w:basedOn w:val="867"/>
    <w:next w:val="867"/>
    <w:uiPriority w:val="0"/>
    <w:qFormat/>
    <w:pPr>
      <w:ind w:firstLine="560"/>
      <w:spacing w:line="500" w:lineRule="exact"/>
    </w:pPr>
    <w:rPr>
      <w:rFonts w:ascii="Cambria" w:hAnsi="Cambria" w:eastAsia="仿宋"/>
      <w:color w:val="000000"/>
      <w:sz w:val="28"/>
      <w:szCs w:val="20"/>
    </w:rPr>
  </w:style>
  <w:style w:type="paragraph" w:styleId="1553" w:customStyle="1">
    <w:name w:val="中等深浅底纹 1 - 着色 11"/>
    <w:next w:val="1554"/>
    <w:uiPriority w:val="0"/>
    <w:qFormat/>
    <w:pPr>
      <w:widowControl w:val="off"/>
    </w:pPr>
    <w:rPr>
      <w:rFonts w:ascii="宋体" w:hAnsi="Calibri" w:eastAsia="宋体" w:cs="Times New Roman"/>
      <w:sz w:val="21"/>
      <w:szCs w:val="22"/>
      <w:lang w:val="en-US" w:eastAsia="zh-CN" w:bidi="ar-SA"/>
    </w:rPr>
  </w:style>
  <w:style w:type="paragraph" w:styleId="1554" w:customStyle="1">
    <w:name w:val="D表"/>
    <w:basedOn w:val="867"/>
    <w:next w:val="889"/>
    <w:uiPriority w:val="0"/>
    <w:qFormat/>
    <w:pPr>
      <w:ind w:hanging="2"/>
      <w:spacing w:line="500" w:lineRule="exact"/>
    </w:pPr>
    <w:rPr>
      <w:rFonts w:ascii="Calibri" w:hAnsi="Calibri" w:eastAsia="仿宋"/>
      <w:sz w:val="18"/>
      <w:szCs w:val="18"/>
    </w:rPr>
  </w:style>
  <w:style w:type="paragraph" w:styleId="1555" w:customStyle="1">
    <w:name w:val="金宏发行正文 Char Char"/>
    <w:basedOn w:val="867"/>
    <w:next w:val="1526"/>
    <w:uiPriority w:val="0"/>
    <w:qFormat/>
    <w:pPr>
      <w:ind w:firstLine="560"/>
      <w:spacing w:line="500" w:lineRule="exact"/>
    </w:pPr>
    <w:rPr>
      <w:rFonts w:ascii="Calibri" w:hAnsi="Calibri" w:eastAsia="仿宋_GB2312" w:cs="宋体"/>
      <w:sz w:val="28"/>
      <w:szCs w:val="20"/>
    </w:rPr>
  </w:style>
  <w:style w:type="paragraph" w:styleId="1556" w:customStyle="1">
    <w:name w:val="Char1 Char Char Char2"/>
    <w:basedOn w:val="867"/>
    <w:uiPriority w:val="0"/>
    <w:qFormat/>
    <w:pPr>
      <w:ind w:firstLine="560"/>
      <w:spacing w:line="500" w:lineRule="exact"/>
    </w:pPr>
    <w:rPr>
      <w:rFonts w:ascii="Tahoma" w:hAnsi="Tahoma" w:eastAsia="仿宋"/>
      <w:sz w:val="28"/>
      <w:szCs w:val="20"/>
    </w:rPr>
  </w:style>
  <w:style w:type="paragraph" w:styleId="1557" w:customStyle="1">
    <w:name w:val="Char Char Char Char2"/>
    <w:basedOn w:val="867"/>
    <w:uiPriority w:val="0"/>
    <w:qFormat/>
    <w:pPr>
      <w:ind w:firstLine="560"/>
      <w:spacing w:line="500" w:lineRule="exact"/>
    </w:pPr>
    <w:rPr>
      <w:rFonts w:ascii="Calibri" w:hAnsi="Calibri" w:eastAsia="仿宋"/>
      <w:sz w:val="28"/>
    </w:rPr>
  </w:style>
  <w:style w:type="paragraph" w:styleId="1558" w:customStyle="1">
    <w:name w:val="Heading"/>
    <w:basedOn w:val="867"/>
    <w:next w:val="89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559" w:customStyle="1">
    <w:name w:val="Char Char Char Char1"/>
    <w:basedOn w:val="867"/>
    <w:uiPriority w:val="0"/>
    <w:qFormat/>
    <w:pPr>
      <w:ind w:firstLine="560"/>
      <w:spacing w:line="500" w:lineRule="exact"/>
    </w:pPr>
    <w:rPr>
      <w:rFonts w:ascii="Calibri" w:hAnsi="Calibri" w:eastAsia="仿宋"/>
      <w:sz w:val="28"/>
    </w:rPr>
  </w:style>
  <w:style w:type="paragraph" w:styleId="1560" w:customStyle="1">
    <w:name w:val="Char Char Char Char Char Char Char Char Char Char Char Char Char Char Char Char Char Char Char Char"/>
    <w:basedOn w:val="867"/>
    <w:next w:val="867"/>
    <w:uiPriority w:val="0"/>
    <w:qFormat/>
    <w:pPr>
      <w:ind w:left="420" w:hanging="420"/>
      <w:spacing w:line="360" w:lineRule="auto"/>
      <w:tabs>
        <w:tab w:val="left" w:pos="851" w:leader="none"/>
      </w:tabs>
    </w:pPr>
    <w:rPr>
      <w:rFonts w:ascii="Calibri" w:hAnsi="Calibri" w:eastAsia="仿宋"/>
      <w:sz w:val="28"/>
    </w:rPr>
  </w:style>
  <w:style w:type="paragraph" w:styleId="1561" w:customStyle="1">
    <w:name w:val="中等深浅网格 1 - 着色 21"/>
    <w:basedOn w:val="867"/>
    <w:uiPriority w:val="34"/>
    <w:qFormat/>
    <w:pPr>
      <w:ind w:firstLine="420"/>
    </w:pPr>
    <w:rPr>
      <w:rFonts w:ascii="Calibri" w:hAnsi="Calibri" w:eastAsia="仿宋"/>
      <w:sz w:val="28"/>
      <w:szCs w:val="22"/>
    </w:rPr>
  </w:style>
  <w:style w:type="paragraph" w:styleId="1562" w:customStyle="1">
    <w:name w:val="注意事项"/>
    <w:basedOn w:val="867"/>
    <w:uiPriority w:val="0"/>
    <w:qFormat/>
    <w:pPr>
      <w:ind w:firstLine="200"/>
      <w:spacing w:before="60" w:after="60" w:line="360" w:lineRule="auto"/>
    </w:pPr>
    <w:rPr>
      <w:rFonts w:ascii="仿宋" w:hAnsi="仿宋"/>
      <w:b/>
      <w:bCs/>
      <w:sz w:val="28"/>
      <w:lang w:eastAsia="ar-SA"/>
    </w:rPr>
  </w:style>
  <w:style w:type="paragraph" w:styleId="1563"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564" w:customStyle="1">
    <w:name w:val="无编号标题"/>
    <w:basedOn w:val="867"/>
    <w:next w:val="1082"/>
    <w:uiPriority w:val="0"/>
    <w:qFormat/>
    <w:pPr>
      <w:ind w:firstLine="560"/>
      <w:jc w:val="center"/>
      <w:pageBreakBefore/>
      <w:spacing w:line="480" w:lineRule="auto"/>
      <w:suppressLineNumbers/>
    </w:pPr>
    <w:rPr>
      <w:rFonts w:ascii="宋体" w:hAnsi="宋体" w:eastAsia="仿宋"/>
      <w:b/>
      <w:sz w:val="36"/>
      <w:szCs w:val="44"/>
    </w:rPr>
  </w:style>
  <w:style w:type="paragraph" w:styleId="1565" w:customStyle="1">
    <w:name w:val="Bid_正文"/>
    <w:basedOn w:val="879"/>
    <w:next w:val="1566"/>
    <w:uiPriority w:val="0"/>
    <w:qFormat/>
    <w:pPr>
      <w:ind w:firstLine="200"/>
      <w:jc w:val="left"/>
      <w:spacing w:line="590" w:lineRule="atLeast"/>
      <w:widowControl/>
    </w:pPr>
    <w:rPr>
      <w:rFonts w:ascii="方正仿宋_GBK" w:hAnsi="Calibri" w:eastAsia="仿宋"/>
      <w:spacing w:val="-25"/>
      <w:sz w:val="32"/>
      <w:szCs w:val="20"/>
    </w:rPr>
  </w:style>
  <w:style w:type="paragraph" w:styleId="1566" w:customStyle="1">
    <w:name w:val="p1"/>
    <w:basedOn w:val="867"/>
    <w:next w:val="88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567" w:customStyle="1">
    <w:name w:val="正文首行缩进 Char3"/>
    <w:basedOn w:val="867"/>
    <w:uiPriority w:val="0"/>
    <w:qFormat/>
    <w:pPr>
      <w:ind w:firstLine="560"/>
      <w:spacing w:line="500" w:lineRule="exact"/>
    </w:pPr>
    <w:rPr>
      <w:rFonts w:ascii="Calibri" w:hAnsi="Calibri" w:eastAsia="仿宋"/>
      <w:sz w:val="28"/>
      <w:szCs w:val="20"/>
    </w:rPr>
  </w:style>
  <w:style w:type="paragraph" w:styleId="1568" w:customStyle="1">
    <w:name w:val="表格内容"/>
    <w:basedOn w:val="867"/>
    <w:next w:val="1347"/>
    <w:uiPriority w:val="0"/>
    <w:qFormat/>
    <w:pPr>
      <w:ind w:firstLine="560"/>
      <w:jc w:val="left"/>
      <w:spacing w:line="360" w:lineRule="auto"/>
    </w:pPr>
    <w:rPr>
      <w:rFonts w:ascii="微软雅黑" w:hAnsi="微软雅黑" w:eastAsia="微软雅黑"/>
      <w:sz w:val="18"/>
    </w:rPr>
  </w:style>
  <w:style w:type="paragraph" w:styleId="1569" w:customStyle="1">
    <w:name w:val="文章正文"/>
    <w:basedOn w:val="867"/>
    <w:next w:val="1570"/>
    <w:uiPriority w:val="0"/>
    <w:qFormat/>
    <w:pPr>
      <w:ind w:firstLine="482"/>
      <w:spacing w:line="360" w:lineRule="auto"/>
    </w:pPr>
    <w:rPr>
      <w:rFonts w:ascii="Calibri" w:hAnsi="Calibri" w:eastAsia="仿宋"/>
    </w:rPr>
  </w:style>
  <w:style w:type="paragraph" w:styleId="1570" w:customStyle="1">
    <w:name w:val="我的图表标题"/>
    <w:basedOn w:val="867"/>
    <w:next w:val="970"/>
    <w:uiPriority w:val="0"/>
    <w:qFormat/>
    <w:pPr>
      <w:ind w:firstLine="560"/>
      <w:jc w:val="center"/>
      <w:spacing w:line="360" w:lineRule="auto"/>
    </w:pPr>
    <w:rPr>
      <w:rFonts w:ascii="Cambria" w:hAnsi="Cambria" w:eastAsia="黑体" w:cs="宋体"/>
      <w:sz w:val="28"/>
      <w:szCs w:val="20"/>
    </w:rPr>
  </w:style>
  <w:style w:type="paragraph" w:styleId="1571" w:customStyle="1">
    <w:name w:val="11111"/>
    <w:basedOn w:val="867"/>
    <w:next w:val="1572"/>
    <w:uiPriority w:val="0"/>
    <w:qFormat/>
    <w:pPr>
      <w:ind w:firstLine="200"/>
      <w:spacing w:after="120" w:line="360" w:lineRule="auto"/>
    </w:pPr>
    <w:rPr>
      <w:rFonts w:ascii="宋体" w:hAnsi="Calibri" w:eastAsia="仿宋" w:cs="宋体"/>
      <w:color w:val="000000"/>
      <w:sz w:val="28"/>
      <w:lang w:val="zh-CN"/>
    </w:rPr>
  </w:style>
  <w:style w:type="paragraph" w:styleId="1572" w:customStyle="1">
    <w:name w:val="Char Char Char Char Char Char Char Char Char Char Char Char Char"/>
    <w:basedOn w:val="867"/>
    <w:next w:val="879"/>
    <w:uiPriority w:val="0"/>
    <w:qFormat/>
    <w:pPr>
      <w:jc w:val="left"/>
      <w:spacing w:after="160" w:line="240" w:lineRule="exact"/>
      <w:widowControl/>
    </w:pPr>
    <w:rPr>
      <w:rFonts w:ascii="Verdana" w:hAnsi="Verdana" w:eastAsia="仿宋_GB2312"/>
      <w:sz w:val="28"/>
      <w:szCs w:val="20"/>
      <w:lang w:eastAsia="en-US"/>
    </w:rPr>
  </w:style>
  <w:style w:type="paragraph" w:styleId="1573" w:customStyle="1">
    <w:name w:val="标题 41"/>
    <w:basedOn w:val="870"/>
    <w:next w:val="895"/>
    <w:uiPriority w:val="0"/>
    <w:qFormat/>
    <w:pPr>
      <w:ind w:left="720" w:hanging="72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574" w:customStyle="1">
    <w:name w:val="Char Char Char Char Char Char Char Char Char1 Char Char Char Char Char Char Char Char Char Char"/>
    <w:basedOn w:val="867"/>
    <w:next w:val="1575"/>
    <w:uiPriority w:val="0"/>
    <w:qFormat/>
    <w:pPr>
      <w:ind w:firstLine="560"/>
      <w:jc w:val="left"/>
      <w:spacing w:after="160" w:line="240" w:lineRule="exact"/>
      <w:widowControl/>
    </w:pPr>
    <w:rPr>
      <w:rFonts w:ascii="Verdana" w:hAnsi="Verdana" w:eastAsia="仿宋_GB2312"/>
      <w:sz w:val="28"/>
      <w:szCs w:val="20"/>
      <w:lang w:eastAsia="en-US"/>
    </w:rPr>
  </w:style>
  <w:style w:type="paragraph" w:styleId="1575" w:customStyle="1">
    <w:name w:val="样式3"/>
    <w:basedOn w:val="867"/>
    <w:uiPriority w:val="0"/>
    <w:qFormat/>
    <w:pPr>
      <w:ind w:firstLine="420"/>
      <w:spacing w:line="360" w:lineRule="auto"/>
      <w:tabs>
        <w:tab w:val="left" w:pos="695" w:leader="none"/>
      </w:tabs>
    </w:pPr>
    <w:rPr>
      <w:rFonts w:ascii="Calibri" w:hAnsi="Calibri" w:eastAsia="仿宋"/>
      <w:sz w:val="28"/>
    </w:rPr>
  </w:style>
  <w:style w:type="paragraph" w:styleId="1576" w:customStyle="1">
    <w:name w:val="正文Normal"/>
    <w:basedOn w:val="867"/>
    <w:next w:val="956"/>
    <w:uiPriority w:val="0"/>
    <w:qFormat/>
    <w:pPr>
      <w:ind w:firstLine="480"/>
      <w:spacing w:after="120" w:line="360" w:lineRule="auto"/>
    </w:pPr>
    <w:rPr>
      <w:rFonts w:ascii="Arial" w:hAnsi="Arial" w:eastAsia="仿宋" w:cs="Arial"/>
      <w:sz w:val="28"/>
    </w:rPr>
  </w:style>
  <w:style w:type="paragraph" w:styleId="1577" w:customStyle="1">
    <w:name w:val="标准正文"/>
    <w:basedOn w:val="867"/>
    <w:next w:val="876"/>
    <w:uiPriority w:val="0"/>
    <w:qFormat/>
    <w:pPr>
      <w:ind w:firstLine="560"/>
      <w:spacing w:line="500" w:lineRule="exact"/>
    </w:pPr>
    <w:rPr>
      <w:rFonts w:ascii="Calibri" w:hAnsi="Calibri" w:eastAsia="仿宋"/>
      <w:sz w:val="28"/>
    </w:rPr>
  </w:style>
  <w:style w:type="paragraph" w:styleId="1578" w:customStyle="1">
    <w:name w:val="_Style 62"/>
    <w:next w:val="927"/>
    <w:uiPriority w:val="0"/>
    <w:qFormat/>
    <w:pPr>
      <w:jc w:val="both"/>
      <w:widowControl w:val="off"/>
    </w:pPr>
    <w:rPr>
      <w:rFonts w:ascii="Calibri" w:hAnsi="Calibri" w:eastAsia="宋体" w:cs="Times New Roman"/>
      <w:sz w:val="21"/>
      <w:szCs w:val="22"/>
      <w:lang w:val="en-US" w:eastAsia="zh-CN" w:bidi="ar-SA"/>
    </w:rPr>
  </w:style>
  <w:style w:type="paragraph" w:styleId="1579" w:customStyle="1">
    <w:name w:val="_Style 54"/>
    <w:next w:val="1019"/>
    <w:uiPriority w:val="0"/>
    <w:qFormat/>
    <w:rPr>
      <w:rFonts w:ascii="Calibri" w:hAnsi="Calibri" w:eastAsia="宋体" w:cs="Times New Roman"/>
      <w:sz w:val="24"/>
      <w:szCs w:val="24"/>
      <w:lang w:val="en-US" w:eastAsia="zh-CN" w:bidi="ar-SA"/>
    </w:rPr>
  </w:style>
  <w:style w:type="paragraph" w:styleId="1580" w:customStyle="1">
    <w:name w:val="样式 标题 2 + 行距: 最小值 12 磅"/>
    <w:basedOn w:val="869"/>
    <w:next w:val="87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581" w:customStyle="1">
    <w:name w:val="ABC_正文"/>
    <w:basedOn w:val="867"/>
    <w:uiPriority w:val="0"/>
    <w:qFormat/>
    <w:pPr>
      <w:ind w:firstLine="200"/>
      <w:widowControl/>
    </w:pPr>
    <w:rPr>
      <w:rFonts w:ascii="Calibri" w:hAnsi="宋体" w:eastAsia="Times New Roman"/>
      <w:sz w:val="20"/>
      <w:szCs w:val="20"/>
    </w:rPr>
  </w:style>
  <w:style w:type="paragraph" w:styleId="1582" w:customStyle="1">
    <w:name w:val="InfoBlue"/>
    <w:basedOn w:val="867"/>
    <w:uiPriority w:val="0"/>
    <w:qFormat/>
    <w:pPr>
      <w:ind w:left="720" w:firstLine="560"/>
      <w:jc w:val="left"/>
      <w:spacing w:after="120" w:line="360" w:lineRule="auto"/>
    </w:pPr>
    <w:rPr>
      <w:rFonts w:ascii="Calibri" w:hAnsi="Calibri" w:eastAsia="仿宋"/>
      <w:color w:val="0000ff"/>
      <w:szCs w:val="20"/>
    </w:rPr>
  </w:style>
  <w:style w:type="paragraph" w:styleId="1583" w:customStyle="1">
    <w:name w:val="样式 标题 3"/>
    <w:basedOn w:val="870"/>
    <w:next w:val="898"/>
    <w:uiPriority w:val="0"/>
    <w:qFormat/>
    <w:pPr>
      <w:ind w:left="567" w:hanging="567"/>
      <w:jc w:val="left"/>
      <w:spacing w:before="0" w:after="60" w:line="240" w:lineRule="atLeast"/>
      <w:tabs>
        <w:tab w:val="left" w:pos="0" w:leader="none"/>
        <w:tab w:val="left" w:pos="1260" w:leader="none"/>
      </w:tabs>
    </w:pPr>
    <w:rPr>
      <w:rFonts w:ascii="仿宋" w:hAnsi="Calibri" w:eastAsia="仿宋"/>
      <w:iCs/>
      <w:sz w:val="28"/>
      <w:szCs w:val="36"/>
    </w:rPr>
  </w:style>
  <w:style w:type="paragraph" w:styleId="1584" w:customStyle="1">
    <w:name w:val="正文文本21"/>
    <w:uiPriority w:val="0"/>
    <w:qFormat/>
    <w:pPr>
      <w:keepLines/>
      <w:spacing w:after="120" w:line="220" w:lineRule="atLeast"/>
    </w:pPr>
    <w:rPr>
      <w:rFonts w:ascii="宋体" w:hAnsi="Calibri" w:eastAsia="宋体" w:cs="Times New Roman"/>
      <w:lang w:val="en-US" w:eastAsia="zh-CN" w:bidi="ar-SA"/>
    </w:rPr>
  </w:style>
  <w:style w:type="paragraph" w:styleId="1585" w:customStyle="1">
    <w:name w:val="Char Char Char Char Char Char Char Char Char Char Char Char Char Char Char1 Char"/>
    <w:basedOn w:val="867"/>
    <w:next w:val="896"/>
    <w:uiPriority w:val="0"/>
    <w:qFormat/>
    <w:pPr>
      <w:ind w:firstLine="560"/>
      <w:jc w:val="left"/>
      <w:spacing w:after="160" w:line="240" w:lineRule="exact"/>
      <w:widowControl/>
    </w:pPr>
    <w:rPr>
      <w:rFonts w:ascii="Verdana" w:hAnsi="Verdana" w:eastAsia="仿宋"/>
      <w:sz w:val="20"/>
      <w:szCs w:val="20"/>
      <w:lang w:eastAsia="en-US"/>
    </w:rPr>
  </w:style>
  <w:style w:type="paragraph" w:styleId="1586" w:customStyle="1">
    <w:name w:val="无首行缩进正文"/>
    <w:basedOn w:val="1570"/>
    <w:next w:val="1522"/>
    <w:uiPriority w:val="0"/>
    <w:qFormat/>
    <w:pPr>
      <w:ind w:firstLine="0"/>
      <w:jc w:val="both"/>
    </w:pPr>
    <w:rPr>
      <w:rFonts w:ascii="Calibri" w:hAnsi="Calibri" w:eastAsia="方正仿宋_GBK" w:cs="Times New Roman"/>
      <w:sz w:val="21"/>
      <w:szCs w:val="24"/>
    </w:rPr>
  </w:style>
  <w:style w:type="paragraph" w:styleId="1587" w:customStyle="1">
    <w:name w:val="Plain Text1"/>
    <w:basedOn w:val="867"/>
    <w:next w:val="882"/>
    <w:uiPriority w:val="0"/>
    <w:qFormat/>
    <w:pPr>
      <w:ind w:firstLine="560"/>
      <w:spacing w:line="360" w:lineRule="auto"/>
    </w:pPr>
    <w:rPr>
      <w:rFonts w:ascii="宋体" w:hAnsi="宋体" w:eastAsia="仿宋"/>
      <w:sz w:val="28"/>
      <w:szCs w:val="20"/>
    </w:rPr>
  </w:style>
  <w:style w:type="paragraph" w:styleId="1588" w:customStyle="1">
    <w:name w:val="Char Char Char Char Char Char Char Char Char Char Char Char Char1"/>
    <w:basedOn w:val="867"/>
    <w:uiPriority w:val="0"/>
    <w:qFormat/>
    <w:pPr>
      <w:ind w:firstLine="560"/>
      <w:jc w:val="left"/>
      <w:spacing w:after="160" w:line="240" w:lineRule="exact"/>
      <w:widowControl/>
    </w:pPr>
    <w:rPr>
      <w:rFonts w:ascii="Verdana" w:hAnsi="Verdana" w:eastAsia="仿宋_GB2312"/>
      <w:sz w:val="28"/>
      <w:szCs w:val="20"/>
      <w:lang w:eastAsia="en-US"/>
    </w:rPr>
  </w:style>
  <w:style w:type="paragraph" w:styleId="1589" w:customStyle="1">
    <w:name w:val="样式 Tabletext + 五号 加粗 居中 段后: 0 磅 行距: 1.5 倍行距"/>
    <w:basedOn w:val="867"/>
    <w:uiPriority w:val="0"/>
    <w:qFormat/>
    <w:pPr>
      <w:ind w:firstLine="560"/>
      <w:spacing w:line="500" w:lineRule="exact"/>
    </w:pPr>
    <w:rPr>
      <w:rFonts w:ascii="Calibri" w:hAnsi="Calibri" w:eastAsia="仿宋"/>
      <w:sz w:val="28"/>
      <w:szCs w:val="20"/>
    </w:rPr>
  </w:style>
  <w:style w:type="paragraph" w:styleId="1590" w:customStyle="1">
    <w:name w:val="Subject"/>
    <w:basedOn w:val="867"/>
    <w:uiPriority w:val="0"/>
    <w:qFormat/>
    <w:pPr>
      <w:jc w:val="center"/>
      <w:widowControl/>
    </w:pPr>
    <w:rPr>
      <w:rFonts w:ascii="Calibri" w:hAnsi="Calibri" w:eastAsia="黑体"/>
      <w:b/>
      <w:sz w:val="48"/>
    </w:rPr>
  </w:style>
  <w:style w:type="paragraph" w:styleId="1591" w:customStyle="1">
    <w:name w:val="题注1"/>
    <w:basedOn w:val="867"/>
    <w:uiPriority w:val="0"/>
    <w:qFormat/>
    <w:pPr>
      <w:ind w:firstLine="720"/>
      <w:spacing w:before="120" w:after="120" w:line="360" w:lineRule="auto"/>
      <w:suppressLineNumbers/>
    </w:pPr>
    <w:rPr>
      <w:rFonts w:ascii="仿宋" w:hAnsi="仿宋"/>
      <w:i/>
      <w:iCs/>
      <w:sz w:val="28"/>
      <w:lang w:eastAsia="ar-SA"/>
    </w:rPr>
  </w:style>
  <w:style w:type="paragraph" w:styleId="1592" w:customStyle="1">
    <w:name w:val="默认段落字体 Para Char Char Char Char"/>
    <w:basedOn w:val="867"/>
    <w:next w:val="904"/>
    <w:uiPriority w:val="0"/>
    <w:qFormat/>
    <w:pPr>
      <w:ind w:firstLine="560"/>
      <w:spacing w:line="360" w:lineRule="auto"/>
    </w:pPr>
    <w:rPr>
      <w:rFonts w:ascii="Calibri" w:hAnsi="Calibri" w:eastAsia="仿宋"/>
      <w:sz w:val="28"/>
      <w:szCs w:val="20"/>
    </w:rPr>
  </w:style>
  <w:style w:type="paragraph" w:styleId="1593" w:customStyle="1">
    <w:name w:val="样式 标题 1 + 行距: 最小值 12 磅"/>
    <w:basedOn w:val="868"/>
    <w:next w:val="158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594" w:customStyle="1">
    <w:name w:val="_Style 224"/>
    <w:basedOn w:val="867"/>
    <w:next w:val="867"/>
    <w:uiPriority w:val="39"/>
    <w:unhideWhenUsed/>
    <w:qFormat/>
    <w:pPr>
      <w:ind w:left="2100"/>
      <w:jc w:val="left"/>
      <w:widowControl/>
    </w:pPr>
    <w:rPr>
      <w:rFonts w:ascii="Calibri" w:hAnsi="Calibri"/>
      <w:szCs w:val="22"/>
    </w:rPr>
  </w:style>
  <w:style w:type="paragraph" w:styleId="1595" w:customStyle="1">
    <w:name w:val="图中文字"/>
    <w:basedOn w:val="867"/>
    <w:next w:val="1020"/>
    <w:uiPriority w:val="0"/>
    <w:qFormat/>
    <w:pPr>
      <w:ind w:firstLine="560"/>
      <w:jc w:val="center"/>
      <w:spacing w:line="500" w:lineRule="exact"/>
      <w:widowControl/>
    </w:pPr>
    <w:rPr>
      <w:rFonts w:ascii="Calibri" w:hAnsi="Calibri" w:eastAsia="仿宋_GB2312"/>
      <w:sz w:val="28"/>
      <w:szCs w:val="20"/>
    </w:rPr>
  </w:style>
  <w:style w:type="paragraph" w:styleId="1596" w:customStyle="1">
    <w:name w:val="标题 11"/>
    <w:basedOn w:val="867"/>
    <w:next w:val="867"/>
    <w:uiPriority w:val="0"/>
    <w:qFormat/>
    <w:pPr>
      <w:keepLines/>
      <w:keepNext/>
      <w:spacing w:line="590" w:lineRule="exact"/>
      <w:outlineLvl w:val="0"/>
    </w:pPr>
    <w:rPr>
      <w:rFonts w:ascii="Calibri" w:hAnsi="Calibri" w:eastAsia="方正黑体_GBK"/>
      <w:bCs/>
      <w:sz w:val="32"/>
      <w:szCs w:val="44"/>
    </w:rPr>
  </w:style>
  <w:style w:type="paragraph" w:styleId="1597" w:customStyle="1">
    <w:name w:val="样式 标题 + 右"/>
    <w:basedOn w:val="885"/>
    <w:next w:val="1484"/>
    <w:uiPriority w:val="0"/>
    <w:qFormat/>
    <w:pPr>
      <w:ind w:left="0" w:firstLine="560"/>
      <w:jc w:val="right"/>
      <w:spacing w:line="500" w:lineRule="exact"/>
    </w:pPr>
    <w:rPr>
      <w:rFonts w:ascii="宋体" w:hAnsi="Calibri" w:eastAsia="方正小标宋_GBK" w:cs="宋体"/>
      <w:color w:val="000000"/>
      <w:sz w:val="28"/>
      <w:szCs w:val="20"/>
    </w:rPr>
  </w:style>
  <w:style w:type="paragraph" w:styleId="1598" w:customStyle="1">
    <w:name w:val="表号"/>
    <w:basedOn w:val="867"/>
    <w:next w:val="96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599" w:customStyle="1">
    <w:name w:val="表头样式"/>
    <w:basedOn w:val="867"/>
    <w:uiPriority w:val="0"/>
    <w:qFormat/>
    <w:pPr>
      <w:ind w:firstLine="560"/>
      <w:jc w:val="center"/>
      <w:keepNext/>
      <w:spacing w:line="500" w:lineRule="exact"/>
    </w:pPr>
    <w:rPr>
      <w:rFonts w:ascii="Arial" w:hAnsi="Arial" w:eastAsia="仿宋"/>
      <w:b/>
      <w:szCs w:val="21"/>
    </w:rPr>
  </w:style>
  <w:style w:type="paragraph" w:styleId="1600" w:customStyle="1">
    <w:name w:val="评估表"/>
    <w:basedOn w:val="867"/>
    <w:uiPriority w:val="0"/>
    <w:qFormat/>
    <w:pPr>
      <w:spacing w:line="240" w:lineRule="exact"/>
    </w:pPr>
    <w:rPr>
      <w:rFonts w:ascii="方正仿宋_GBK" w:hAnsi="方正仿宋_GBK" w:eastAsia="方正仿宋_GBK"/>
      <w:sz w:val="18"/>
      <w:szCs w:val="18"/>
    </w:rPr>
  </w:style>
  <w:style w:type="paragraph" w:styleId="1601" w:customStyle="1">
    <w:name w:val="Table Contents"/>
    <w:basedOn w:val="867"/>
    <w:uiPriority w:val="0"/>
    <w:qFormat/>
    <w:pPr>
      <w:ind w:firstLine="720"/>
      <w:spacing w:line="360" w:lineRule="auto"/>
      <w:suppressLineNumbers/>
    </w:pPr>
    <w:rPr>
      <w:rFonts w:ascii="仿宋" w:hAnsi="仿宋"/>
      <w:sz w:val="28"/>
      <w:lang w:eastAsia="ar-SA"/>
    </w:rPr>
  </w:style>
  <w:style w:type="paragraph" w:styleId="1602" w:customStyle="1">
    <w:name w:val="Paragraph1"/>
    <w:basedOn w:val="867"/>
    <w:next w:val="1246"/>
    <w:uiPriority w:val="0"/>
    <w:qFormat/>
    <w:pPr>
      <w:ind w:firstLine="560"/>
      <w:spacing w:before="80" w:line="500" w:lineRule="exact"/>
    </w:pPr>
    <w:rPr>
      <w:rFonts w:ascii="宋体" w:hAnsi="Calibri" w:eastAsia="仿宋"/>
      <w:sz w:val="20"/>
      <w:szCs w:val="20"/>
    </w:rPr>
  </w:style>
  <w:style w:type="paragraph" w:styleId="1603" w:customStyle="1">
    <w:name w:val="Tabletext"/>
    <w:basedOn w:val="867"/>
    <w:next w:val="1160"/>
    <w:uiPriority w:val="0"/>
    <w:qFormat/>
    <w:pPr>
      <w:ind w:firstLine="560"/>
      <w:jc w:val="left"/>
      <w:keepLines/>
      <w:spacing w:after="120" w:line="240" w:lineRule="atLeast"/>
    </w:pPr>
    <w:rPr>
      <w:rFonts w:ascii="Calibri" w:hAnsi="Calibri" w:eastAsia="仿宋"/>
      <w:sz w:val="28"/>
      <w:szCs w:val="20"/>
      <w:lang w:eastAsia="en-US"/>
    </w:rPr>
  </w:style>
  <w:style w:type="paragraph" w:styleId="1604" w:customStyle="1">
    <w:name w:val="编写建议"/>
    <w:basedOn w:val="867"/>
    <w:next w:val="895"/>
    <w:uiPriority w:val="0"/>
    <w:qFormat/>
    <w:pPr>
      <w:ind w:firstLine="420"/>
      <w:jc w:val="left"/>
      <w:spacing w:line="360" w:lineRule="auto"/>
    </w:pPr>
    <w:rPr>
      <w:rFonts w:ascii="Arial" w:hAnsi="Arial" w:cs="宋体"/>
      <w:i/>
      <w:iCs/>
      <w:color w:val="0000ff"/>
      <w:sz w:val="28"/>
      <w:lang w:eastAsia="ar-SA"/>
    </w:rPr>
  </w:style>
  <w:style w:type="paragraph" w:styleId="1605" w:customStyle="1">
    <w:name w:val="引用 Char2"/>
    <w:basedOn w:val="867"/>
    <w:uiPriority w:val="0"/>
    <w:qFormat/>
    <w:pPr>
      <w:ind w:firstLine="560"/>
      <w:spacing w:line="500" w:lineRule="exact"/>
    </w:pPr>
    <w:rPr>
      <w:rFonts w:ascii="Calibri" w:hAnsi="Calibri" w:eastAsia="仿宋"/>
      <w:sz w:val="28"/>
      <w:szCs w:val="20"/>
    </w:rPr>
  </w:style>
  <w:style w:type="paragraph" w:styleId="1606" w:customStyle="1">
    <w:name w:val="文档名称"/>
    <w:basedOn w:val="867"/>
    <w:uiPriority w:val="0"/>
    <w:qFormat/>
    <w:pPr>
      <w:ind w:firstLine="720"/>
      <w:jc w:val="center"/>
      <w:spacing w:line="360" w:lineRule="auto"/>
    </w:pPr>
    <w:rPr>
      <w:rFonts w:ascii="仿宋" w:hAnsi="仿宋" w:eastAsia="黑体"/>
      <w:b/>
      <w:sz w:val="48"/>
      <w:szCs w:val="48"/>
      <w:lang w:eastAsia="ar-SA"/>
    </w:rPr>
  </w:style>
  <w:style w:type="paragraph" w:styleId="1607" w:customStyle="1">
    <w:name w:val="explanation"/>
    <w:basedOn w:val="867"/>
    <w:next w:val="1216"/>
    <w:uiPriority w:val="0"/>
    <w:qFormat/>
    <w:pPr>
      <w:ind w:firstLine="560"/>
      <w:spacing w:line="500" w:lineRule="exact"/>
    </w:pPr>
    <w:rPr>
      <w:rFonts w:ascii="Calibri" w:hAnsi="Calibri" w:eastAsia="仿宋"/>
      <w:sz w:val="28"/>
    </w:rPr>
  </w:style>
  <w:style w:type="paragraph" w:styleId="1608" w:customStyle="1">
    <w:name w:val="左对齐的表内文字"/>
    <w:basedOn w:val="867"/>
    <w:next w:val="926"/>
    <w:uiPriority w:val="0"/>
    <w:qFormat/>
    <w:pPr>
      <w:ind w:firstLine="560"/>
      <w:spacing w:line="500" w:lineRule="exact"/>
    </w:pPr>
    <w:rPr>
      <w:rFonts w:ascii="Calibri" w:hAnsi="Calibri" w:eastAsia="仿宋_GB2312" w:cs="宋体"/>
      <w:sz w:val="28"/>
      <w:szCs w:val="20"/>
    </w:rPr>
  </w:style>
  <w:style w:type="paragraph" w:styleId="1609" w:customStyle="1">
    <w:name w:val="_Style 44"/>
    <w:next w:val="867"/>
    <w:uiPriority w:val="0"/>
    <w:qFormat/>
    <w:pPr>
      <w:jc w:val="both"/>
      <w:widowControl w:val="off"/>
    </w:pPr>
    <w:rPr>
      <w:rFonts w:ascii="Calibri" w:hAnsi="Calibri" w:eastAsia="宋体" w:cs="Times New Roman"/>
      <w:sz w:val="24"/>
      <w:szCs w:val="24"/>
      <w:lang w:val="en-US" w:eastAsia="zh-CN" w:bidi="ar-SA"/>
    </w:rPr>
  </w:style>
  <w:style w:type="paragraph" w:styleId="1610" w:customStyle="1">
    <w:name w:val="样式 标题 3 + 非加粗 倾斜"/>
    <w:basedOn w:val="870"/>
    <w:next w:val="1611"/>
    <w:uiPriority w:val="0"/>
    <w:qFormat/>
    <w:pPr>
      <w:ind w:left="1740" w:hanging="420"/>
      <w:jc w:val="left"/>
      <w:spacing w:before="0" w:after="0" w:line="240" w:lineRule="atLeast"/>
      <w:tabs>
        <w:tab w:val="left" w:pos="0" w:leader="none"/>
        <w:tab w:val="left" w:pos="1260" w:leader="none"/>
      </w:tabs>
    </w:pPr>
    <w:rPr>
      <w:rFonts w:ascii="仿宋" w:hAnsi="Calibri" w:eastAsia="仿宋"/>
      <w:bCs/>
      <w:iCs/>
      <w:sz w:val="28"/>
      <w:szCs w:val="36"/>
    </w:rPr>
  </w:style>
  <w:style w:type="paragraph" w:styleId="1611" w:customStyle="1">
    <w:name w:val="样式 标题 2 + 五号"/>
    <w:basedOn w:val="869"/>
    <w:next w:val="934"/>
    <w:uiPriority w:val="0"/>
    <w:qFormat/>
    <w:pPr>
      <w:ind w:left="1035" w:hanging="720"/>
      <w:jc w:val="left"/>
      <w:spacing w:before="60" w:after="60" w:line="360" w:lineRule="auto"/>
      <w:tabs>
        <w:tab w:val="left" w:pos="0" w:leader="none"/>
        <w:tab w:val="left" w:pos="314" w:leader="none"/>
      </w:tabs>
    </w:pPr>
    <w:rPr>
      <w:rFonts w:ascii="楷体" w:hAnsi="Calibri" w:eastAsia="宋体"/>
      <w:bCs/>
      <w:color w:val="000000"/>
      <w:sz w:val="36"/>
    </w:rPr>
  </w:style>
  <w:style w:type="paragraph" w:styleId="1612" w:customStyle="1">
    <w:name w:val="版权申明"/>
    <w:basedOn w:val="867"/>
    <w:uiPriority w:val="0"/>
    <w:qFormat/>
    <w:pPr>
      <w:ind w:firstLine="720"/>
      <w:jc w:val="center"/>
      <w:spacing w:line="360" w:lineRule="auto"/>
    </w:pPr>
    <w:rPr>
      <w:rFonts w:ascii="宋体" w:hAnsi="宋体" w:cs="宋体"/>
      <w:b/>
      <w:bCs/>
      <w:color w:val="000000"/>
      <w:sz w:val="28"/>
      <w:szCs w:val="20"/>
      <w:lang w:eastAsia="ar-SA"/>
    </w:rPr>
  </w:style>
  <w:style w:type="paragraph" w:styleId="1613" w:customStyle="1">
    <w:name w:val="标题G"/>
    <w:basedOn w:val="885"/>
    <w:next w:val="159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1614" w:customStyle="1">
    <w:name w:val="标题5"/>
    <w:basedOn w:val="867"/>
    <w:uiPriority w:val="0"/>
    <w:qFormat/>
    <w:pPr>
      <w:ind w:firstLine="560"/>
      <w:jc w:val="center"/>
      <w:spacing w:line="500" w:lineRule="exact"/>
    </w:pPr>
    <w:rPr>
      <w:rFonts w:ascii="宋体" w:hAnsi="宋体" w:eastAsia="仿宋"/>
      <w:b/>
      <w:sz w:val="52"/>
      <w:szCs w:val="22"/>
    </w:rPr>
  </w:style>
  <w:style w:type="paragraph" w:styleId="1615" w:customStyle="1">
    <w:name w:val="修订11"/>
    <w:uiPriority w:val="99"/>
    <w:qFormat/>
    <w:rPr>
      <w:rFonts w:ascii="宋体" w:hAnsi="Calibri" w:eastAsia="宋体" w:cs="Times New Roman"/>
      <w:sz w:val="21"/>
      <w:lang w:val="en-US" w:eastAsia="zh-CN" w:bidi="ar-SA"/>
    </w:rPr>
  </w:style>
  <w:style w:type="paragraph" w:styleId="1616" w:customStyle="1">
    <w:name w:val="正文文本3"/>
    <w:uiPriority w:val="0"/>
    <w:qFormat/>
    <w:pPr>
      <w:keepLines/>
      <w:spacing w:after="120" w:line="220" w:lineRule="atLeast"/>
    </w:pPr>
    <w:rPr>
      <w:rFonts w:ascii="宋体" w:hAnsi="Calibri" w:eastAsia="宋体" w:cs="Times New Roman"/>
      <w:lang w:val="en-US" w:eastAsia="zh-CN" w:bidi="ar-SA"/>
    </w:rPr>
  </w:style>
  <w:style w:type="paragraph" w:styleId="1617" w:customStyle="1">
    <w:name w:val="目录标题2"/>
    <w:basedOn w:val="868"/>
    <w:next w:val="86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618" w:customStyle="1">
    <w:name w:val="Char1 Char Char Char1"/>
    <w:basedOn w:val="867"/>
    <w:uiPriority w:val="0"/>
    <w:qFormat/>
    <w:pPr>
      <w:ind w:firstLine="560"/>
      <w:spacing w:line="500" w:lineRule="exact"/>
    </w:pPr>
    <w:rPr>
      <w:rFonts w:ascii="Tahoma" w:hAnsi="Tahoma" w:eastAsia="仿宋"/>
      <w:sz w:val="28"/>
      <w:szCs w:val="20"/>
    </w:rPr>
  </w:style>
  <w:style w:type="paragraph" w:styleId="1619" w:customStyle="1">
    <w:name w:val="Bullet Text"/>
    <w:basedOn w:val="867"/>
    <w:next w:val="1583"/>
    <w:uiPriority w:val="0"/>
    <w:qFormat/>
    <w:pPr>
      <w:ind w:left="360" w:hanging="360"/>
      <w:jc w:val="left"/>
      <w:spacing w:after="60" w:line="500" w:lineRule="exact"/>
    </w:pPr>
    <w:rPr>
      <w:rFonts w:ascii="Arial" w:hAnsi="Arial" w:eastAsia="仿宋"/>
      <w:sz w:val="20"/>
      <w:szCs w:val="20"/>
    </w:rPr>
  </w:style>
  <w:style w:type="paragraph" w:styleId="1620" w:customStyle="1">
    <w:name w:val="_Style 47"/>
    <w:basedOn w:val="867"/>
    <w:next w:val="965"/>
    <w:uiPriority w:val="0"/>
    <w:qFormat/>
    <w:pPr>
      <w:ind w:firstLine="420"/>
      <w:jc w:val="left"/>
      <w:spacing w:line="360" w:lineRule="auto"/>
    </w:pPr>
    <w:rPr>
      <w:rFonts w:ascii="宋体" w:hAnsi="Calibri"/>
      <w:szCs w:val="20"/>
    </w:rPr>
  </w:style>
  <w:style w:type="paragraph" w:styleId="1621" w:customStyle="1">
    <w:name w:val="_Style 196"/>
    <w:basedOn w:val="867"/>
    <w:next w:val="867"/>
    <w:uiPriority w:val="0"/>
    <w:qFormat/>
    <w:pPr>
      <w:ind w:firstLine="560"/>
      <w:spacing w:line="500" w:lineRule="exact"/>
    </w:pPr>
    <w:rPr>
      <w:rFonts w:ascii="Calibri Light" w:hAnsi="Calibri Light" w:eastAsia="仿宋"/>
      <w:color w:val="000000"/>
      <w:sz w:val="28"/>
      <w:szCs w:val="20"/>
    </w:rPr>
  </w:style>
  <w:style w:type="paragraph" w:styleId="1622" w:customStyle="1">
    <w:name w:val="Contents 10"/>
    <w:basedOn w:val="1623"/>
    <w:uiPriority w:val="0"/>
    <w:qFormat/>
    <w:pPr>
      <w:ind w:left="2547"/>
      <w:tabs>
        <w:tab w:val="right" w:pos="24919" w:leader="dot"/>
      </w:tabs>
    </w:pPr>
  </w:style>
  <w:style w:type="paragraph" w:styleId="1623" w:customStyle="1">
    <w:name w:val="Index"/>
    <w:basedOn w:val="867"/>
    <w:uiPriority w:val="0"/>
    <w:qFormat/>
    <w:pPr>
      <w:ind w:firstLine="720"/>
      <w:spacing w:line="360" w:lineRule="auto"/>
      <w:suppressLineNumbers/>
    </w:pPr>
    <w:rPr>
      <w:rFonts w:ascii="仿宋" w:hAnsi="仿宋"/>
      <w:sz w:val="28"/>
      <w:lang w:eastAsia="ar-SA"/>
    </w:rPr>
  </w:style>
  <w:style w:type="paragraph" w:styleId="1624" w:customStyle="1">
    <w:name w:val="subhead1"/>
    <w:basedOn w:val="867"/>
    <w:next w:val="910"/>
    <w:uiPriority w:val="0"/>
    <w:qFormat/>
    <w:pPr>
      <w:ind w:firstLine="560"/>
      <w:jc w:val="left"/>
      <w:spacing w:line="500" w:lineRule="exact"/>
    </w:pPr>
    <w:rPr>
      <w:rFonts w:ascii="Arial" w:hAnsi="Arial" w:eastAsia="仿宋"/>
      <w:b/>
      <w:sz w:val="28"/>
      <w:szCs w:val="20"/>
    </w:rPr>
  </w:style>
  <w:style w:type="paragraph" w:styleId="1625" w:customStyle="1">
    <w:name w:val="txt"/>
    <w:basedOn w:val="867"/>
    <w:next w:val="112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626" w:customStyle="1">
    <w:name w:val="目录标题1"/>
    <w:basedOn w:val="868"/>
    <w:next w:val="86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627" w:customStyle="1">
    <w:name w:val="Header Odd"/>
    <w:basedOn w:val="1628"/>
    <w:next w:val="1182"/>
    <w:uiPriority w:val="0"/>
    <w:qFormat/>
    <w:pPr>
      <w:jc w:val="right"/>
      <w:widowControl/>
      <w:pBdr>
        <w:bottom w:val="single" w:color="4F81BD" w:sz="4" w:space="1"/>
      </w:pBdr>
    </w:pPr>
    <w:rPr>
      <w:b/>
      <w:bCs/>
      <w:color w:val="1f497d"/>
      <w:sz w:val="20"/>
      <w:szCs w:val="23"/>
    </w:rPr>
  </w:style>
  <w:style w:type="paragraph" w:styleId="1628"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1629" w:customStyle="1">
    <w:name w:val="样式 两端对齐"/>
    <w:basedOn w:val="867"/>
    <w:next w:val="1589"/>
    <w:uiPriority w:val="0"/>
    <w:qFormat/>
    <w:pPr>
      <w:ind w:firstLine="560"/>
      <w:spacing w:line="360" w:lineRule="auto"/>
    </w:pPr>
    <w:rPr>
      <w:rFonts w:ascii="宋体" w:hAnsi="Calibri" w:eastAsia="仿宋" w:cs="宋体"/>
      <w:sz w:val="28"/>
      <w:szCs w:val="20"/>
    </w:rPr>
  </w:style>
  <w:style w:type="paragraph" w:styleId="1630" w:customStyle="1">
    <w:name w:val="样式 行距: 固定值 20 磅 首行缩进:  2 字符"/>
    <w:basedOn w:val="867"/>
    <w:next w:val="1564"/>
    <w:uiPriority w:val="0"/>
    <w:qFormat/>
    <w:pPr>
      <w:ind w:firstLine="200"/>
      <w:jc w:val="left"/>
      <w:spacing w:line="360" w:lineRule="auto"/>
    </w:pPr>
    <w:rPr>
      <w:rFonts w:ascii="宋体" w:hAnsi="Calibri" w:eastAsia="仿宋" w:cs="宋体"/>
      <w:sz w:val="28"/>
      <w:szCs w:val="20"/>
    </w:rPr>
  </w:style>
  <w:style w:type="paragraph" w:styleId="1631" w:customStyle="1">
    <w:name w:val="_Style 3"/>
    <w:basedOn w:val="867"/>
    <w:uiPriority w:val="34"/>
    <w:qFormat/>
    <w:pPr>
      <w:jc w:val="left"/>
      <w:spacing w:before="100" w:beforeAutospacing="1" w:after="100" w:afterAutospacing="1"/>
      <w:widowControl/>
    </w:pPr>
    <w:rPr>
      <w:rFonts w:ascii="宋体" w:hAnsi="宋体" w:cs="宋体"/>
      <w:sz w:val="28"/>
    </w:rPr>
  </w:style>
  <w:style w:type="paragraph" w:styleId="1632" w:customStyle="1">
    <w:name w:val="文头"/>
    <w:basedOn w:val="867"/>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1633" w:customStyle="1">
    <w:name w:val="日期 Char2"/>
    <w:basedOn w:val="867"/>
    <w:uiPriority w:val="0"/>
    <w:qFormat/>
    <w:pPr>
      <w:ind w:firstLine="560"/>
      <w:spacing w:line="500" w:lineRule="exact"/>
    </w:pPr>
    <w:rPr>
      <w:rFonts w:ascii="Calibri" w:hAnsi="Calibri" w:eastAsia="仿宋"/>
      <w:sz w:val="28"/>
      <w:szCs w:val="20"/>
    </w:rPr>
  </w:style>
  <w:style w:type="paragraph" w:styleId="1634" w:customStyle="1">
    <w:name w:val="样式 正文内容 + 左侧:  0.74 厘米 首行缩进:  0.85 厘米"/>
    <w:basedOn w:val="867"/>
    <w:uiPriority w:val="0"/>
    <w:qFormat/>
    <w:pPr>
      <w:ind w:left="420" w:firstLine="480"/>
      <w:spacing w:line="380" w:lineRule="exact"/>
    </w:pPr>
    <w:rPr>
      <w:rFonts w:ascii="宋体" w:hAnsi="宋体" w:cs="宋体"/>
      <w:sz w:val="28"/>
      <w:szCs w:val="20"/>
      <w:lang w:eastAsia="ar-SA"/>
    </w:rPr>
  </w:style>
  <w:style w:type="paragraph" w:styleId="1635" w:customStyle="1">
    <w:name w:val="标题11"/>
    <w:basedOn w:val="867"/>
    <w:next w:val="867"/>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636" w:customStyle="1">
    <w:name w:val="正文3"/>
    <w:basedOn w:val="867"/>
    <w:uiPriority w:val="0"/>
    <w:qFormat/>
    <w:pPr>
      <w:ind w:firstLine="560"/>
      <w:spacing w:line="500" w:lineRule="exact"/>
      <w:widowControl/>
    </w:pPr>
    <w:rPr>
      <w:rFonts w:ascii="Calibri" w:hAnsi="Calibri" w:eastAsia="仿宋"/>
      <w:sz w:val="28"/>
      <w:szCs w:val="20"/>
    </w:rPr>
  </w:style>
  <w:style w:type="paragraph" w:styleId="1637" w:customStyle="1">
    <w:name w:val="正文文本 Char2"/>
    <w:basedOn w:val="867"/>
    <w:uiPriority w:val="0"/>
    <w:qFormat/>
    <w:pPr>
      <w:ind w:firstLine="560"/>
      <w:spacing w:line="500" w:lineRule="exact"/>
    </w:pPr>
    <w:rPr>
      <w:rFonts w:ascii="Calibri" w:hAnsi="Calibri" w:eastAsia="仿宋"/>
      <w:sz w:val="28"/>
      <w:szCs w:val="20"/>
    </w:rPr>
  </w:style>
  <w:style w:type="paragraph" w:styleId="1638"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1639" w:customStyle="1">
    <w:name w:val="样式 InfoBlue + 倾斜"/>
    <w:basedOn w:val="1610"/>
    <w:next w:val="1574"/>
    <w:uiPriority w:val="0"/>
    <w:qFormat/>
    <w:pPr>
      <w:ind w:left="720" w:firstLine="560"/>
      <w:spacing w:after="120" w:line="360" w:lineRule="auto"/>
      <w:tabs>
        <w:tab w:val="clear" w:pos="1260" w:leader="none"/>
      </w:tabs>
      <w:outlineLvl w:val="9"/>
    </w:pPr>
    <w:rPr>
      <w:bCs w:val="0"/>
      <w:iCs w:val="0"/>
      <w:color w:val="0000ff"/>
      <w:sz w:val="21"/>
      <w:szCs w:val="20"/>
    </w:rPr>
  </w:style>
  <w:style w:type="paragraph" w:styleId="1640" w:customStyle="1">
    <w:name w:val="Char Char Char Char Char Char Char Char Char Char Char Char Char2"/>
    <w:basedOn w:val="867"/>
    <w:uiPriority w:val="0"/>
    <w:qFormat/>
    <w:pPr>
      <w:ind w:firstLine="560"/>
      <w:jc w:val="left"/>
      <w:spacing w:after="160" w:line="240" w:lineRule="exact"/>
      <w:widowControl/>
    </w:pPr>
    <w:rPr>
      <w:rFonts w:ascii="Verdana" w:hAnsi="Verdana" w:eastAsia="仿宋_GB2312"/>
      <w:sz w:val="28"/>
      <w:szCs w:val="20"/>
      <w:lang w:eastAsia="en-US"/>
    </w:rPr>
  </w:style>
  <w:style w:type="paragraph" w:styleId="1641" w:customStyle="1">
    <w:name w:val="样式 正文文本缩进 + 左侧:  2 字符 行距: 固定值 20 磅 首行缩进:  2 字符"/>
    <w:basedOn w:val="890"/>
    <w:next w:val="1026"/>
    <w:uiPriority w:val="0"/>
    <w:qFormat/>
    <w:pPr>
      <w:ind w:left="400" w:firstLine="400"/>
      <w:jc w:val="both"/>
      <w:spacing w:line="360" w:lineRule="auto"/>
    </w:pPr>
    <w:rPr>
      <w:rFonts w:cs="宋体"/>
      <w:szCs w:val="20"/>
    </w:rPr>
  </w:style>
  <w:style w:type="paragraph" w:styleId="1642" w:customStyle="1">
    <w:name w:val="正文文本4"/>
    <w:basedOn w:val="867"/>
    <w:uiPriority w:val="99"/>
    <w:qFormat/>
    <w:pPr>
      <w:jc w:val="left"/>
      <w:spacing w:after="120" w:line="288" w:lineRule="auto"/>
      <w:widowControl/>
    </w:pPr>
    <w:rPr>
      <w:rFonts w:ascii="Verdana" w:hAnsi="Verdana"/>
      <w:sz w:val="24"/>
      <w:szCs w:val="20"/>
      <w:lang w:eastAsia="en-US"/>
    </w:rPr>
  </w:style>
  <w:style w:type="paragraph" w:styleId="1643" w:customStyle="1">
    <w:name w:val="Char1 Char Char Char3"/>
    <w:basedOn w:val="867"/>
    <w:uiPriority w:val="0"/>
    <w:qFormat/>
    <w:rPr>
      <w:rFonts w:ascii="Tahoma" w:hAnsi="Tahoma"/>
      <w:sz w:val="24"/>
      <w:szCs w:val="20"/>
    </w:rPr>
  </w:style>
  <w:style w:type="paragraph" w:styleId="1644" w:customStyle="1">
    <w:name w:val="Char Char112"/>
    <w:basedOn w:val="867"/>
    <w:uiPriority w:val="0"/>
    <w:semiHidden/>
    <w:qFormat/>
    <w:pPr>
      <w:jc w:val="left"/>
      <w:spacing w:after="160" w:line="240" w:lineRule="exact"/>
      <w:widowControl/>
    </w:pPr>
    <w:rPr>
      <w:rFonts w:ascii="Verdana" w:hAnsi="Verdana"/>
      <w:sz w:val="20"/>
      <w:lang w:eastAsia="en-US"/>
    </w:rPr>
  </w:style>
  <w:style w:type="paragraph" w:styleId="1645" w:customStyle="1">
    <w:name w:val="TOC Heading1"/>
    <w:basedOn w:val="868"/>
    <w:next w:val="86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646" w:customStyle="1">
    <w:name w:val="一级项目符号"/>
    <w:basedOn w:val="867"/>
    <w:next w:val="86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647" w:customStyle="1">
    <w:name w:val="正文排列"/>
    <w:basedOn w:val="867"/>
    <w:uiPriority w:val="0"/>
    <w:qFormat/>
    <w:pPr>
      <w:ind w:left="902"/>
      <w:tabs>
        <w:tab w:val="left" w:pos="902" w:leader="none"/>
      </w:tabs>
    </w:pPr>
    <w:rPr>
      <w:rFonts w:eastAsia="仿宋"/>
      <w:sz w:val="28"/>
      <w:szCs w:val="20"/>
    </w:rPr>
  </w:style>
  <w:style w:type="paragraph" w:styleId="1648" w:customStyle="1">
    <w:name w:val="H2 List Num cont"/>
    <w:basedOn w:val="867"/>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649" w:customStyle="1">
    <w:name w:val="number0"/>
    <w:basedOn w:val="89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650" w:customStyle="1">
    <w:name w:val="文件标题1.1"/>
    <w:basedOn w:val="867"/>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651" w:customStyle="1">
    <w:name w:val="编号1-2"/>
    <w:basedOn w:val="867"/>
    <w:next w:val="867"/>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652" w:customStyle="1">
    <w:name w:val="章正文 Char"/>
    <w:basedOn w:val="867"/>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1653" w:customStyle="1">
    <w:name w:val="ordinary-output"/>
    <w:basedOn w:val="86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1654"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655" w:customStyle="1">
    <w:name w:val="Char Char11"/>
    <w:basedOn w:val="867"/>
    <w:uiPriority w:val="0"/>
    <w:semiHidden/>
    <w:qFormat/>
    <w:pPr>
      <w:jc w:val="left"/>
      <w:spacing w:after="160" w:line="240" w:lineRule="exact"/>
      <w:widowControl/>
    </w:pPr>
    <w:rPr>
      <w:rFonts w:ascii="Verdana" w:hAnsi="Verdana"/>
      <w:sz w:val="20"/>
      <w:lang w:eastAsia="en-US"/>
    </w:rPr>
  </w:style>
  <w:style w:type="paragraph" w:styleId="1656"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1657"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1658"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1659" w:customStyle="1">
    <w:name w:val="列项◆（三级）"/>
    <w:basedOn w:val="867"/>
    <w:uiPriority w:val="0"/>
    <w:qFormat/>
    <w:pPr>
      <w:ind w:left="1680" w:hanging="420"/>
    </w:pPr>
    <w:rPr>
      <w:rFonts w:ascii="宋体"/>
      <w:szCs w:val="21"/>
    </w:rPr>
  </w:style>
  <w:style w:type="paragraph" w:styleId="1660"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1661" w:customStyle="1">
    <w:name w:val="示例×："/>
    <w:basedOn w:val="976"/>
    <w:uiPriority w:val="0"/>
    <w:qFormat/>
    <w:pPr>
      <w:ind w:left="842" w:hanging="420"/>
      <w:tabs>
        <w:tab w:val="left" w:pos="360" w:leader="none"/>
        <w:tab w:val="clear" w:pos="567" w:leader="none"/>
        <w:tab w:val="clear" w:pos="780" w:leader="none"/>
      </w:tabs>
      <w:outlineLvl w:val="9"/>
    </w:pPr>
    <w:rPr>
      <w:rFonts w:ascii="宋体" w:eastAsia="宋体"/>
      <w:sz w:val="18"/>
      <w:szCs w:val="18"/>
    </w:rPr>
  </w:style>
  <w:style w:type="paragraph" w:styleId="1662" w:customStyle="1">
    <w:name w:val="二级无"/>
    <w:basedOn w:val="974"/>
    <w:uiPriority w:val="0"/>
    <w:qFormat/>
    <w:pPr>
      <w:ind w:left="0" w:firstLine="0"/>
      <w:jc w:val="left"/>
    </w:pPr>
    <w:rPr>
      <w:rFonts w:ascii="宋体" w:eastAsia="宋体"/>
      <w:szCs w:val="21"/>
      <w:lang w:val="zh-CN"/>
    </w:rPr>
  </w:style>
  <w:style w:type="paragraph" w:styleId="1663" w:customStyle="1">
    <w:name w:val="注：（正文）"/>
    <w:basedOn w:val="1006"/>
    <w:next w:val="969"/>
    <w:uiPriority w:val="0"/>
    <w:qFormat/>
    <w:pPr>
      <w:ind w:left="425" w:hanging="425"/>
      <w:tabs>
        <w:tab w:val="left" w:pos="425" w:leader="none"/>
        <w:tab w:val="clear" w:pos="1200" w:leader="none"/>
      </w:tabs>
    </w:pPr>
    <w:rPr>
      <w:szCs w:val="18"/>
    </w:rPr>
  </w:style>
  <w:style w:type="paragraph" w:styleId="1664"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1665" w:customStyle="1">
    <w:name w:val="参考文献"/>
    <w:basedOn w:val="867"/>
    <w:next w:val="96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1666" w:customStyle="1">
    <w:name w:val="附录标题"/>
    <w:basedOn w:val="969"/>
    <w:next w:val="969"/>
    <w:uiPriority w:val="0"/>
    <w:qFormat/>
    <w:pPr>
      <w:ind w:firstLine="0"/>
      <w:jc w:val="center"/>
      <w:tabs>
        <w:tab w:val="center" w:pos="4201" w:leader="none"/>
        <w:tab w:val="right" w:pos="9298" w:leader="dot"/>
      </w:tabs>
    </w:pPr>
    <w:rPr>
      <w:rFonts w:ascii="黑体" w:eastAsia="黑体"/>
    </w:rPr>
  </w:style>
  <w:style w:type="paragraph" w:styleId="1667" w:customStyle="1">
    <w:name w:val="附录表标号"/>
    <w:basedOn w:val="867"/>
    <w:next w:val="969"/>
    <w:uiPriority w:val="0"/>
    <w:qFormat/>
    <w:pPr>
      <w:ind w:left="811" w:hanging="448"/>
      <w:jc w:val="center"/>
      <w:spacing w:line="14" w:lineRule="exact"/>
      <w:outlineLvl w:val="0"/>
    </w:pPr>
    <w:rPr>
      <w:color w:val="ffffff"/>
    </w:rPr>
  </w:style>
  <w:style w:type="paragraph" w:styleId="1668" w:customStyle="1">
    <w:name w:val="附录二级无"/>
    <w:basedOn w:val="1169"/>
    <w:uiPriority w:val="0"/>
    <w:qFormat/>
    <w:pPr>
      <w:ind w:left="851" w:hanging="851"/>
      <w:tabs>
        <w:tab w:val="left" w:pos="360" w:leader="none"/>
      </w:tabs>
    </w:pPr>
    <w:rPr>
      <w:rFonts w:ascii="宋体" w:eastAsia="宋体"/>
      <w:szCs w:val="21"/>
    </w:rPr>
  </w:style>
  <w:style w:type="paragraph" w:styleId="1669" w:customStyle="1">
    <w:name w:val="附录公式编号制表符"/>
    <w:basedOn w:val="867"/>
    <w:next w:val="969"/>
    <w:uiPriority w:val="0"/>
    <w:qFormat/>
    <w:pPr>
      <w:widowControl/>
      <w:tabs>
        <w:tab w:val="center" w:pos="4201" w:leader="none"/>
        <w:tab w:val="right" w:pos="9298" w:leader="dot"/>
      </w:tabs>
    </w:pPr>
    <w:rPr>
      <w:rFonts w:ascii="宋体"/>
      <w:szCs w:val="20"/>
    </w:rPr>
  </w:style>
  <w:style w:type="paragraph" w:styleId="1670" w:customStyle="1">
    <w:name w:val="附录三级无"/>
    <w:basedOn w:val="1175"/>
    <w:uiPriority w:val="0"/>
    <w:qFormat/>
    <w:pPr>
      <w:ind w:left="992" w:hanging="992"/>
      <w:tabs>
        <w:tab w:val="left" w:pos="360" w:leader="none"/>
      </w:tabs>
    </w:pPr>
    <w:rPr>
      <w:rFonts w:ascii="宋体" w:eastAsia="宋体"/>
      <w:szCs w:val="21"/>
    </w:rPr>
  </w:style>
  <w:style w:type="paragraph" w:styleId="1671"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1672" w:customStyle="1">
    <w:name w:val="附录四级无"/>
    <w:basedOn w:val="1182"/>
    <w:uiPriority w:val="0"/>
    <w:qFormat/>
    <w:pPr>
      <w:ind w:left="1134" w:hanging="1134"/>
      <w:tabs>
        <w:tab w:val="left" w:pos="360" w:leader="none"/>
      </w:tabs>
    </w:pPr>
    <w:rPr>
      <w:rFonts w:ascii="宋体" w:eastAsia="宋体"/>
      <w:szCs w:val="21"/>
    </w:rPr>
  </w:style>
  <w:style w:type="paragraph" w:styleId="1673" w:customStyle="1">
    <w:name w:val="附录图标号"/>
    <w:basedOn w:val="867"/>
    <w:uiPriority w:val="0"/>
    <w:qFormat/>
    <w:pPr>
      <w:ind w:firstLine="363"/>
      <w:jc w:val="center"/>
      <w:keepNext/>
      <w:pageBreakBefore/>
      <w:spacing w:line="14" w:lineRule="exact"/>
      <w:widowControl/>
      <w:outlineLvl w:val="0"/>
    </w:pPr>
    <w:rPr>
      <w:color w:val="ffffff"/>
    </w:rPr>
  </w:style>
  <w:style w:type="paragraph" w:styleId="1674" w:customStyle="1">
    <w:name w:val="附录五级无"/>
    <w:basedOn w:val="1194"/>
    <w:uiPriority w:val="0"/>
    <w:qFormat/>
    <w:pPr>
      <w:ind w:left="980"/>
      <w:tabs>
        <w:tab w:val="left" w:pos="360" w:leader="none"/>
        <w:tab w:val="clear" w:pos="780" w:leader="none"/>
        <w:tab w:val="clear" w:pos="1800" w:leader="none"/>
      </w:tabs>
    </w:pPr>
    <w:rPr>
      <w:rFonts w:ascii="宋体" w:eastAsia="宋体"/>
      <w:szCs w:val="21"/>
    </w:rPr>
  </w:style>
  <w:style w:type="paragraph" w:styleId="1675" w:customStyle="1">
    <w:name w:val="附录一级无"/>
    <w:basedOn w:val="1021"/>
    <w:uiPriority w:val="0"/>
    <w:qFormat/>
    <w:pPr>
      <w:ind w:left="1779" w:hanging="1069"/>
      <w:tabs>
        <w:tab w:val="left" w:pos="360" w:leader="none"/>
        <w:tab w:val="clear" w:pos="567" w:leader="none"/>
      </w:tabs>
    </w:pPr>
    <w:rPr>
      <w:rFonts w:ascii="宋体" w:eastAsia="宋体"/>
      <w:szCs w:val="21"/>
    </w:rPr>
  </w:style>
  <w:style w:type="paragraph" w:styleId="1676"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1677" w:customStyle="1">
    <w:name w:val="列项说明"/>
    <w:basedOn w:val="867"/>
    <w:uiPriority w:val="0"/>
    <w:qFormat/>
    <w:pPr>
      <w:ind w:left="400" w:hanging="200"/>
      <w:jc w:val="left"/>
      <w:spacing w:line="320" w:lineRule="exact"/>
    </w:pPr>
    <w:rPr>
      <w:rFonts w:ascii="宋体"/>
      <w:szCs w:val="20"/>
    </w:rPr>
  </w:style>
  <w:style w:type="paragraph" w:styleId="1678"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1679" w:customStyle="1">
    <w:name w:val="其他标准标志"/>
    <w:basedOn w:val="1221"/>
    <w:uiPriority w:val="0"/>
    <w:qFormat/>
    <w:rPr>
      <w:szCs w:val="96"/>
    </w:rPr>
  </w:style>
  <w:style w:type="paragraph" w:styleId="1680" w:customStyle="1">
    <w:name w:val="三级无"/>
    <w:basedOn w:val="1004"/>
    <w:uiPriority w:val="0"/>
    <w:qFormat/>
    <w:pPr>
      <w:jc w:val="left"/>
    </w:pPr>
    <w:rPr>
      <w:rFonts w:ascii="宋体" w:eastAsia="宋体"/>
      <w:szCs w:val="21"/>
      <w:lang w:val="zh-CN"/>
    </w:rPr>
  </w:style>
  <w:style w:type="paragraph" w:styleId="1681" w:customStyle="1">
    <w:name w:val="示例后文字"/>
    <w:basedOn w:val="969"/>
    <w:next w:val="969"/>
    <w:uiPriority w:val="0"/>
    <w:qFormat/>
    <w:pPr>
      <w:ind w:firstLine="360"/>
      <w:tabs>
        <w:tab w:val="center" w:pos="4201" w:leader="none"/>
        <w:tab w:val="right" w:pos="9298" w:leader="dot"/>
      </w:tabs>
    </w:pPr>
    <w:rPr>
      <w:sz w:val="18"/>
    </w:rPr>
  </w:style>
  <w:style w:type="paragraph" w:styleId="1682" w:customStyle="1">
    <w:name w:val="四级无"/>
    <w:basedOn w:val="1057"/>
    <w:uiPriority w:val="0"/>
    <w:qFormat/>
    <w:pPr>
      <w:jc w:val="left"/>
    </w:pPr>
    <w:rPr>
      <w:rFonts w:ascii="宋体" w:eastAsia="宋体"/>
      <w:szCs w:val="21"/>
      <w:lang w:val="zh-CN"/>
    </w:rPr>
  </w:style>
  <w:style w:type="paragraph" w:styleId="1683" w:customStyle="1">
    <w:name w:val="图标脚注说明"/>
    <w:basedOn w:val="969"/>
    <w:uiPriority w:val="0"/>
    <w:qFormat/>
    <w:pPr>
      <w:ind w:left="840" w:hanging="420"/>
      <w:tabs>
        <w:tab w:val="center" w:pos="4201" w:leader="none"/>
        <w:tab w:val="right" w:pos="9298" w:leader="dot"/>
      </w:tabs>
    </w:pPr>
    <w:rPr>
      <w:sz w:val="18"/>
      <w:szCs w:val="18"/>
    </w:rPr>
  </w:style>
  <w:style w:type="paragraph" w:styleId="1684" w:customStyle="1">
    <w:name w:val="图表脚注说明"/>
    <w:basedOn w:val="867"/>
    <w:uiPriority w:val="0"/>
    <w:qFormat/>
    <w:pPr>
      <w:ind w:left="811" w:hanging="448"/>
    </w:pPr>
    <w:rPr>
      <w:rFonts w:ascii="宋体"/>
      <w:sz w:val="18"/>
      <w:szCs w:val="18"/>
    </w:rPr>
  </w:style>
  <w:style w:type="paragraph" w:styleId="1685" w:customStyle="1">
    <w:name w:val="图的脚注"/>
    <w:next w:val="969"/>
    <w:uiPriority w:val="0"/>
    <w:qFormat/>
    <w:pPr>
      <w:ind w:left="840" w:hanging="420"/>
      <w:jc w:val="both"/>
      <w:widowControl w:val="off"/>
    </w:pPr>
    <w:rPr>
      <w:rFonts w:ascii="宋体" w:hAnsi="Times New Roman" w:eastAsia="宋体" w:cs="Times New Roman"/>
      <w:sz w:val="18"/>
      <w:lang w:val="en-US" w:eastAsia="zh-CN" w:bidi="ar-SA"/>
    </w:rPr>
  </w:style>
  <w:style w:type="paragraph" w:styleId="1686" w:customStyle="1">
    <w:name w:val="五级无"/>
    <w:basedOn w:val="1120"/>
    <w:uiPriority w:val="0"/>
    <w:qFormat/>
    <w:pPr>
      <w:jc w:val="left"/>
    </w:pPr>
    <w:rPr>
      <w:rFonts w:ascii="宋体" w:eastAsia="宋体"/>
      <w:szCs w:val="21"/>
      <w:lang w:val="zh-CN"/>
    </w:rPr>
  </w:style>
  <w:style w:type="paragraph" w:styleId="1687" w:customStyle="1">
    <w:name w:val="一级无"/>
    <w:basedOn w:val="975"/>
    <w:uiPriority w:val="0"/>
    <w:qFormat/>
    <w:pPr>
      <w:ind w:left="0" w:firstLine="0"/>
      <w:jc w:val="left"/>
    </w:pPr>
    <w:rPr>
      <w:rFonts w:ascii="宋体" w:eastAsia="宋体"/>
      <w:szCs w:val="21"/>
    </w:rPr>
  </w:style>
  <w:style w:type="paragraph" w:styleId="1688" w:customStyle="1">
    <w:name w:val="正文公式编号制表符"/>
    <w:basedOn w:val="969"/>
    <w:next w:val="969"/>
    <w:uiPriority w:val="0"/>
    <w:qFormat/>
    <w:pPr>
      <w:ind w:firstLine="0"/>
      <w:tabs>
        <w:tab w:val="center" w:pos="4201" w:leader="none"/>
        <w:tab w:val="right" w:pos="9298" w:leader="dot"/>
      </w:tabs>
    </w:pPr>
  </w:style>
  <w:style w:type="paragraph" w:styleId="1689" w:customStyle="1">
    <w:name w:val="终结线"/>
    <w:basedOn w:val="867"/>
    <w:uiPriority w:val="0"/>
    <w:qFormat/>
  </w:style>
  <w:style w:type="paragraph" w:styleId="1690" w:customStyle="1">
    <w:name w:val="其他发布日期"/>
    <w:basedOn w:val="1048"/>
    <w:uiPriority w:val="0"/>
    <w:qFormat/>
  </w:style>
  <w:style w:type="paragraph" w:styleId="1691" w:customStyle="1">
    <w:name w:val="其他实施日期"/>
    <w:basedOn w:val="1047"/>
    <w:uiPriority w:val="0"/>
    <w:qFormat/>
    <w:pPr>
      <w:ind w:left="0" w:firstLine="0"/>
    </w:pPr>
  </w:style>
  <w:style w:type="paragraph" w:styleId="1692" w:customStyle="1">
    <w:name w:val="封面标准名称2"/>
    <w:basedOn w:val="1300"/>
    <w:uiPriority w:val="0"/>
    <w:qFormat/>
  </w:style>
  <w:style w:type="paragraph" w:styleId="1693" w:customStyle="1">
    <w:name w:val="封面标准英文名称2"/>
    <w:basedOn w:val="1099"/>
    <w:uiPriority w:val="0"/>
    <w:qFormat/>
    <w:rPr>
      <w:rFonts w:eastAsia="黑体"/>
      <w:szCs w:val="28"/>
    </w:rPr>
  </w:style>
  <w:style w:type="paragraph" w:styleId="1694" w:customStyle="1">
    <w:name w:val="封面一致性程度标识2"/>
    <w:basedOn w:val="1481"/>
    <w:uiPriority w:val="0"/>
    <w:qFormat/>
    <w:pPr>
      <w:widowControl w:val="off"/>
    </w:pPr>
    <w:rPr>
      <w:szCs w:val="28"/>
    </w:rPr>
  </w:style>
  <w:style w:type="paragraph" w:styleId="1695" w:customStyle="1">
    <w:name w:val="封面标准文稿类别2"/>
    <w:basedOn w:val="1355"/>
    <w:uiPriority w:val="0"/>
    <w:qFormat/>
    <w:pPr>
      <w:spacing w:after="160" w:line="240" w:lineRule="auto"/>
      <w:widowControl w:val="off"/>
    </w:pPr>
    <w:rPr>
      <w:szCs w:val="28"/>
    </w:rPr>
  </w:style>
  <w:style w:type="paragraph" w:styleId="1696" w:customStyle="1">
    <w:name w:val="封面标准文稿编辑信息2"/>
    <w:basedOn w:val="1523"/>
    <w:uiPriority w:val="0"/>
    <w:qFormat/>
    <w:pPr>
      <w:spacing w:after="160"/>
      <w:widowControl w:val="off"/>
    </w:pPr>
    <w:rPr>
      <w:szCs w:val="28"/>
    </w:rPr>
  </w:style>
  <w:style w:type="paragraph" w:styleId="1697"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US" w:eastAsia="zh-CN" w:bidi="ar-SA"/>
    </w:rPr>
  </w:style>
  <w:style w:type="paragraph" w:styleId="1698" w:customStyle="1">
    <w:name w:val="封面正文内容"/>
    <w:basedOn w:val="867"/>
    <w:next w:val="867"/>
    <w:uiPriority w:val="0"/>
    <w:qFormat/>
    <w:rPr>
      <w:rFonts w:ascii="宋体" w:hAnsi="宋体" w:cs="宋体"/>
      <w:sz w:val="30"/>
      <w:szCs w:val="30"/>
    </w:rPr>
  </w:style>
  <w:style w:type="paragraph" w:styleId="1699" w:customStyle="1">
    <w:name w:val="a"/>
    <w:basedOn w:val="867"/>
    <w:uiPriority w:val="0"/>
    <w:qFormat/>
    <w:pPr>
      <w:jc w:val="left"/>
      <w:spacing w:before="100" w:beforeAutospacing="1" w:after="100" w:afterAutospacing="1"/>
      <w:widowControl/>
    </w:pPr>
    <w:rPr>
      <w:rFonts w:ascii="宋体" w:hAnsi="宋体" w:cs="宋体"/>
      <w:sz w:val="24"/>
    </w:rPr>
  </w:style>
  <w:style w:type="paragraph" w:styleId="1700" w:customStyle="1">
    <w:name w:val="方框下的ABC标题"/>
    <w:basedOn w:val="867"/>
    <w:uiPriority w:val="0"/>
    <w:qFormat/>
    <w:pPr>
      <w:spacing w:line="360" w:lineRule="auto"/>
    </w:pPr>
    <w:rPr>
      <w:rFonts w:hAnsi="宋体"/>
    </w:rPr>
  </w:style>
  <w:style w:type="paragraph" w:styleId="1701" w:customStyle="1">
    <w:name w:val="SUR-方框下的ABC标题"/>
    <w:basedOn w:val="867"/>
    <w:uiPriority w:val="0"/>
    <w:qFormat/>
    <w:pPr>
      <w:ind w:left="726" w:hanging="363"/>
      <w:jc w:val="left"/>
      <w:spacing w:line="360" w:lineRule="auto"/>
      <w:tabs>
        <w:tab w:val="left" w:pos="1140" w:leader="none"/>
      </w:tabs>
    </w:pPr>
    <w:rPr>
      <w:szCs w:val="20"/>
      <w:lang w:eastAsia="en-US"/>
    </w:rPr>
  </w:style>
  <w:style w:type="paragraph" w:styleId="1702"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703" w:customStyle="1">
    <w:name w:val="D标题二"/>
    <w:basedOn w:val="1702"/>
    <w:next w:val="1702"/>
    <w:uiPriority w:val="0"/>
    <w:qFormat/>
    <w:rPr>
      <w:rFonts w:eastAsia="黑体"/>
    </w:rPr>
  </w:style>
  <w:style w:type="paragraph" w:styleId="1704" w:customStyle="1">
    <w:name w:val="点对点应答文字"/>
    <w:basedOn w:val="867"/>
    <w:uiPriority w:val="0"/>
    <w:qFormat/>
    <w:pPr>
      <w:jc w:val="left"/>
      <w:spacing w:line="360" w:lineRule="auto"/>
    </w:pPr>
    <w:rPr>
      <w:i/>
      <w:color w:val="0000ff"/>
      <w:szCs w:val="20"/>
      <w:lang w:eastAsia="en-US"/>
    </w:rPr>
  </w:style>
  <w:style w:type="paragraph" w:styleId="1705" w:customStyle="1">
    <w:name w:val="SUR-方框标题"/>
    <w:basedOn w:val="867"/>
    <w:uiPriority w:val="0"/>
    <w:qFormat/>
    <w:pPr>
      <w:jc w:val="left"/>
      <w:spacing w:line="360" w:lineRule="auto"/>
    </w:pPr>
    <w:rPr>
      <w:szCs w:val="20"/>
      <w:lang w:eastAsia="en-US"/>
    </w:rPr>
  </w:style>
  <w:style w:type="paragraph" w:styleId="1706" w:customStyle="1">
    <w:name w:val="表内文字"/>
    <w:uiPriority w:val="0"/>
    <w:qFormat/>
    <w:rPr>
      <w:rFonts w:ascii="Times New Roman" w:hAnsi="Times New Roman" w:eastAsia="宋体" w:cs="Times New Roman"/>
      <w:sz w:val="21"/>
      <w:lang w:val="en-US" w:eastAsia="zh-CN" w:bidi="ar-SA"/>
    </w:rPr>
  </w:style>
  <w:style w:type="paragraph" w:styleId="1707" w:customStyle="1">
    <w:name w:val="示意图说明"/>
    <w:basedOn w:val="867"/>
    <w:next w:val="879"/>
    <w:uiPriority w:val="0"/>
    <w:qFormat/>
    <w:pPr>
      <w:jc w:val="center"/>
      <w:spacing w:line="360" w:lineRule="auto"/>
    </w:pPr>
    <w:rPr>
      <w:rFonts w:eastAsia="黑体"/>
      <w:szCs w:val="20"/>
      <w:lang w:eastAsia="en-US"/>
    </w:rPr>
  </w:style>
  <w:style w:type="paragraph" w:styleId="1708" w:customStyle="1">
    <w:name w:val="方框标题"/>
    <w:basedOn w:val="867"/>
    <w:next w:val="867"/>
    <w:uiPriority w:val="0"/>
    <w:qFormat/>
    <w:pPr>
      <w:ind w:firstLine="397"/>
      <w:spacing w:line="360" w:lineRule="auto"/>
      <w:tabs>
        <w:tab w:val="left" w:pos="420" w:leader="none"/>
      </w:tabs>
    </w:pPr>
    <w:rPr>
      <w:rFonts w:eastAsia="黑体"/>
    </w:rPr>
  </w:style>
  <w:style w:type="paragraph" w:styleId="1709"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1710" w:customStyle="1">
    <w:name w:val="MM Topic 1"/>
    <w:basedOn w:val="868"/>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711" w:customStyle="1">
    <w:name w:val="MM Topic 3"/>
    <w:basedOn w:val="870"/>
    <w:uiPriority w:val="0"/>
    <w:qFormat/>
    <w:pPr>
      <w:ind w:left="420" w:hanging="420"/>
      <w:tabs>
        <w:tab w:val="left" w:pos="0" w:leader="none"/>
      </w:tabs>
    </w:pPr>
    <w:rPr>
      <w:rFonts w:ascii="Calibri" w:hAnsi="Calibri"/>
      <w:bCs/>
      <w:szCs w:val="32"/>
      <w:lang w:val="zh-CN"/>
    </w:rPr>
  </w:style>
  <w:style w:type="paragraph" w:styleId="1712" w:customStyle="1">
    <w:name w:val="p15"/>
    <w:basedOn w:val="867"/>
    <w:uiPriority w:val="0"/>
    <w:qFormat/>
    <w:pPr>
      <w:jc w:val="left"/>
      <w:spacing w:before="156" w:after="156"/>
      <w:widowControl/>
    </w:pPr>
    <w:rPr>
      <w:rFonts w:ascii="黑体" w:hAnsi="黑体" w:eastAsia="黑体" w:cs="宋体"/>
      <w:szCs w:val="21"/>
    </w:rPr>
  </w:style>
  <w:style w:type="paragraph" w:styleId="1713" w:customStyle="1">
    <w:name w:val="p16"/>
    <w:basedOn w:val="867"/>
    <w:uiPriority w:val="0"/>
    <w:qFormat/>
    <w:pPr>
      <w:ind w:firstLine="420"/>
      <w:widowControl/>
    </w:pPr>
    <w:rPr>
      <w:rFonts w:ascii="宋体" w:hAnsi="宋体" w:cs="宋体"/>
      <w:sz w:val="20"/>
      <w:szCs w:val="20"/>
    </w:rPr>
  </w:style>
  <w:style w:type="paragraph" w:styleId="1714" w:customStyle="1">
    <w:name w:val="p17"/>
    <w:basedOn w:val="867"/>
    <w:uiPriority w:val="0"/>
    <w:qFormat/>
    <w:pPr>
      <w:jc w:val="center"/>
      <w:spacing w:before="156" w:after="156"/>
      <w:widowControl/>
    </w:pPr>
    <w:rPr>
      <w:rFonts w:ascii="黑体" w:hAnsi="黑体" w:eastAsia="黑体" w:cs="宋体"/>
      <w:szCs w:val="21"/>
    </w:rPr>
  </w:style>
  <w:style w:type="paragraph" w:styleId="1715" w:customStyle="1">
    <w:name w:val="0-投标正文"/>
    <w:basedOn w:val="868"/>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paragraph" w:styleId="1716" w:customStyle="1">
    <w:name w:val="Andy_正文格式"/>
    <w:basedOn w:val="867"/>
    <w:uiPriority w:val="0"/>
    <w:qFormat/>
    <w:pPr>
      <w:ind w:firstLine="560"/>
      <w:jc w:val="left"/>
    </w:pPr>
    <w:rPr>
      <w:rFonts w:ascii="仿宋_GB2312" w:eastAsia="仿宋_GB2312"/>
      <w:sz w:val="28"/>
      <w:szCs w:val="28"/>
    </w:rPr>
  </w:style>
  <w:style w:type="paragraph" w:styleId="171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718"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719" w:customStyle="1">
    <w:name w:val="text-tag"/>
    <w:basedOn w:val="867"/>
    <w:uiPriority w:val="99"/>
    <w:semiHidden/>
    <w:qFormat/>
    <w:pPr>
      <w:jc w:val="left"/>
      <w:spacing w:before="100" w:beforeAutospacing="1" w:after="100" w:afterAutospacing="1"/>
      <w:widowControl/>
    </w:pPr>
    <w:rPr>
      <w:rFonts w:ascii="宋体" w:hAnsi="宋体" w:cs="宋体"/>
      <w:sz w:val="24"/>
    </w:rPr>
  </w:style>
  <w:style w:type="paragraph" w:styleId="1720" w:customStyle="1">
    <w:name w:val="_Style 1379"/>
    <w:basedOn w:val="867"/>
    <w:next w:val="867"/>
    <w:uiPriority w:val="0"/>
    <w:qFormat/>
    <w:pPr>
      <w:jc w:val="center"/>
      <w:pBdr>
        <w:bottom w:val="single" w:color="auto" w:sz="6" w:space="1"/>
      </w:pBdr>
    </w:pPr>
    <w:rPr>
      <w:rFonts w:ascii="Arial"/>
      <w:vanish/>
      <w:sz w:val="16"/>
    </w:rPr>
  </w:style>
  <w:style w:type="paragraph" w:styleId="1721" w:customStyle="1">
    <w:name w:val="_Style 1380"/>
    <w:basedOn w:val="867"/>
    <w:next w:val="867"/>
    <w:uiPriority w:val="0"/>
    <w:qFormat/>
    <w:pPr>
      <w:jc w:val="center"/>
      <w:pBdr>
        <w:top w:val="single" w:color="auto" w:sz="6" w:space="1"/>
      </w:pBdr>
    </w:pPr>
    <w:rPr>
      <w:rFonts w:ascii="Arial"/>
      <w:vanish/>
      <w:sz w:val="16"/>
    </w:rPr>
  </w:style>
  <w:style w:type="paragraph" w:styleId="1722"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1723" w:customStyle="1">
    <w:name w:val="索引 11"/>
    <w:basedOn w:val="867"/>
    <w:next w:val="867"/>
    <w:uiPriority w:val="99"/>
    <w:qFormat/>
    <w:pPr>
      <w:spacing w:line="360" w:lineRule="auto"/>
    </w:pPr>
    <w:rPr>
      <w:rFonts w:ascii="仿宋_GB2312" w:eastAsia="仿宋_GB2312"/>
      <w:sz w:val="24"/>
      <w:szCs w:val="20"/>
    </w:rPr>
  </w:style>
  <w:style w:type="paragraph" w:styleId="1724"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725" w:customStyle="1">
    <w:name w:val="Normal_5"/>
    <w:uiPriority w:val="0"/>
    <w:qFormat/>
    <w:rPr>
      <w:rFonts w:ascii="Times New Roman" w:hAnsi="Times New Roman" w:eastAsia="Times New Roman" w:cs="Times New Roman"/>
      <w:sz w:val="24"/>
      <w:szCs w:val="24"/>
      <w:lang w:val="en-US" w:eastAsia="zh-CN" w:bidi="ar-SA"/>
    </w:rPr>
  </w:style>
  <w:style w:type="paragraph" w:styleId="1726" w:customStyle="1">
    <w:name w:val="_Style 27"/>
    <w:basedOn w:val="867"/>
    <w:next w:val="956"/>
    <w:uiPriority w:val="34"/>
    <w:qFormat/>
    <w:pPr>
      <w:ind w:firstLine="420"/>
    </w:pPr>
  </w:style>
  <w:style w:type="paragraph" w:styleId="1727" w:customStyle="1">
    <w:name w:val="Normal_3"/>
    <w:uiPriority w:val="0"/>
    <w:qFormat/>
    <w:rPr>
      <w:rFonts w:ascii="Times New Roman" w:hAnsi="Times New Roman" w:eastAsia="Times New Roman" w:cs="Times New Roman"/>
      <w:sz w:val="24"/>
      <w:szCs w:val="24"/>
      <w:lang w:val="en-US" w:eastAsia="zh-CN" w:bidi="ar-SA"/>
    </w:rPr>
  </w:style>
  <w:style w:type="paragraph" w:styleId="1728" w:customStyle="1">
    <w:name w:val="Normal_6"/>
    <w:uiPriority w:val="0"/>
    <w:qFormat/>
    <w:rPr>
      <w:rFonts w:ascii="Times New Roman" w:hAnsi="Times New Roman" w:eastAsia="Times New Roman" w:cs="Times New Roman"/>
      <w:sz w:val="24"/>
      <w:szCs w:val="24"/>
      <w:lang w:val="en-US" w:eastAsia="zh-CN" w:bidi="ar-SA"/>
    </w:rPr>
  </w:style>
  <w:style w:type="paragraph" w:styleId="1729" w:customStyle="1">
    <w:name w:val="Normal_0"/>
    <w:uiPriority w:val="0"/>
    <w:qFormat/>
    <w:rPr>
      <w:rFonts w:ascii="Times New Roman" w:hAnsi="Times New Roman" w:eastAsia="Times New Roman" w:cs="Times New Roman"/>
      <w:sz w:val="24"/>
      <w:szCs w:val="24"/>
      <w:lang w:val="en-US" w:eastAsia="zh-CN" w:bidi="ar-SA"/>
    </w:rPr>
  </w:style>
  <w:style w:type="paragraph" w:styleId="173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731" w:customStyle="1">
    <w:name w:val="Header1"/>
    <w:basedOn w:val="86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732" w:customStyle="1">
    <w:name w:val="样式 标题 3 + 右侧:  0.49 字符"/>
    <w:basedOn w:val="870"/>
    <w:uiPriority w:val="99"/>
    <w:qFormat/>
    <w:pPr>
      <w:ind w:right="137" w:firstLine="138"/>
      <w:tabs>
        <w:tab w:val="left" w:pos="720" w:leader="none"/>
      </w:tabs>
    </w:pPr>
  </w:style>
  <w:style w:type="character" w:styleId="1733" w:customStyle="1">
    <w:name w:val="Heading 1 Char"/>
    <w:basedOn w:val="877"/>
    <w:uiPriority w:val="9"/>
    <w:qFormat/>
    <w:rPr>
      <w:rFonts w:ascii="Arial" w:hAnsi="Arial" w:eastAsia="Arial" w:cs="Arial"/>
      <w:sz w:val="40"/>
      <w:szCs w:val="40"/>
    </w:rPr>
  </w:style>
  <w:style w:type="character" w:styleId="1734" w:customStyle="1">
    <w:name w:val="Heading 2 Char"/>
    <w:basedOn w:val="877"/>
    <w:uiPriority w:val="9"/>
    <w:qFormat/>
    <w:rPr>
      <w:rFonts w:ascii="Arial" w:hAnsi="Arial" w:eastAsia="Arial" w:cs="Arial"/>
      <w:sz w:val="34"/>
    </w:rPr>
  </w:style>
  <w:style w:type="character" w:styleId="1735" w:customStyle="1">
    <w:name w:val="Heading 3 Char"/>
    <w:basedOn w:val="877"/>
    <w:uiPriority w:val="9"/>
    <w:qFormat/>
    <w:rPr>
      <w:rFonts w:ascii="Arial" w:hAnsi="Arial" w:eastAsia="Arial" w:cs="Arial"/>
      <w:sz w:val="30"/>
      <w:szCs w:val="30"/>
    </w:rPr>
  </w:style>
  <w:style w:type="character" w:styleId="1736" w:customStyle="1">
    <w:name w:val="Heading 4 Char"/>
    <w:basedOn w:val="877"/>
    <w:uiPriority w:val="9"/>
    <w:qFormat/>
    <w:rPr>
      <w:rFonts w:ascii="Arial" w:hAnsi="Arial" w:eastAsia="Arial" w:cs="Arial"/>
      <w:b/>
      <w:bCs/>
      <w:sz w:val="26"/>
      <w:szCs w:val="26"/>
    </w:rPr>
  </w:style>
  <w:style w:type="character" w:styleId="1737" w:customStyle="1">
    <w:name w:val="Heading 5 Char"/>
    <w:basedOn w:val="877"/>
    <w:uiPriority w:val="9"/>
    <w:qFormat/>
    <w:rPr>
      <w:rFonts w:ascii="Arial" w:hAnsi="Arial" w:eastAsia="Arial" w:cs="Arial"/>
      <w:b/>
      <w:bCs/>
      <w:sz w:val="24"/>
      <w:szCs w:val="24"/>
    </w:rPr>
  </w:style>
  <w:style w:type="character" w:styleId="1738" w:customStyle="1">
    <w:name w:val="Heading 6 Char"/>
    <w:basedOn w:val="877"/>
    <w:uiPriority w:val="9"/>
    <w:qFormat/>
    <w:rPr>
      <w:rFonts w:ascii="Arial" w:hAnsi="Arial" w:eastAsia="Arial" w:cs="Arial"/>
      <w:b/>
      <w:bCs/>
      <w:sz w:val="22"/>
      <w:szCs w:val="22"/>
    </w:rPr>
  </w:style>
  <w:style w:type="character" w:styleId="1739" w:customStyle="1">
    <w:name w:val="Heading 7 Char"/>
    <w:basedOn w:val="877"/>
    <w:uiPriority w:val="9"/>
    <w:qFormat/>
    <w:rPr>
      <w:rFonts w:ascii="Arial" w:hAnsi="Arial" w:eastAsia="Arial" w:cs="Arial"/>
      <w:b/>
      <w:bCs/>
      <w:i/>
      <w:iCs/>
      <w:sz w:val="22"/>
      <w:szCs w:val="22"/>
    </w:rPr>
  </w:style>
  <w:style w:type="character" w:styleId="1740" w:customStyle="1">
    <w:name w:val="Heading 8 Char"/>
    <w:basedOn w:val="877"/>
    <w:uiPriority w:val="9"/>
    <w:qFormat/>
    <w:rPr>
      <w:rFonts w:ascii="Arial" w:hAnsi="Arial" w:eastAsia="Arial" w:cs="Arial"/>
      <w:i/>
      <w:iCs/>
      <w:sz w:val="22"/>
      <w:szCs w:val="22"/>
    </w:rPr>
  </w:style>
  <w:style w:type="character" w:styleId="1741" w:customStyle="1">
    <w:name w:val="Heading 9 Char"/>
    <w:basedOn w:val="877"/>
    <w:uiPriority w:val="9"/>
    <w:qFormat/>
    <w:rPr>
      <w:rFonts w:ascii="Arial" w:hAnsi="Arial" w:eastAsia="Arial" w:cs="Arial"/>
      <w:i/>
      <w:iCs/>
      <w:sz w:val="21"/>
      <w:szCs w:val="21"/>
    </w:rPr>
  </w:style>
  <w:style w:type="character" w:styleId="1742" w:customStyle="1">
    <w:name w:val="Title Char"/>
    <w:basedOn w:val="877"/>
    <w:uiPriority w:val="10"/>
    <w:qFormat/>
    <w:rPr>
      <w:sz w:val="48"/>
      <w:szCs w:val="48"/>
    </w:rPr>
  </w:style>
  <w:style w:type="character" w:styleId="1743" w:customStyle="1">
    <w:name w:val="Subtitle Char"/>
    <w:basedOn w:val="877"/>
    <w:uiPriority w:val="11"/>
    <w:qFormat/>
    <w:rPr>
      <w:sz w:val="24"/>
      <w:szCs w:val="24"/>
    </w:rPr>
  </w:style>
  <w:style w:type="character" w:styleId="1744" w:customStyle="1">
    <w:name w:val="引用 Char3"/>
    <w:link w:val="953"/>
    <w:uiPriority w:val="29"/>
    <w:qFormat/>
    <w:rPr>
      <w:i/>
    </w:rPr>
  </w:style>
  <w:style w:type="character" w:styleId="1745" w:customStyle="1">
    <w:name w:val="明显引用 Char"/>
    <w:link w:val="954"/>
    <w:uiPriority w:val="30"/>
    <w:qFormat/>
    <w:rPr>
      <w:i/>
    </w:rPr>
  </w:style>
  <w:style w:type="character" w:styleId="1746" w:customStyle="1">
    <w:name w:val="Header Char"/>
    <w:basedOn w:val="877"/>
    <w:uiPriority w:val="99"/>
    <w:qFormat/>
  </w:style>
  <w:style w:type="character" w:styleId="1747" w:customStyle="1">
    <w:name w:val="Footer Char"/>
    <w:basedOn w:val="877"/>
    <w:uiPriority w:val="99"/>
    <w:qFormat/>
  </w:style>
  <w:style w:type="character" w:styleId="1748" w:customStyle="1">
    <w:name w:val="Caption Char"/>
    <w:uiPriority w:val="99"/>
    <w:qFormat/>
  </w:style>
  <w:style w:type="character" w:styleId="1749" w:customStyle="1">
    <w:name w:val="Footnote Text Char"/>
    <w:uiPriority w:val="99"/>
    <w:qFormat/>
    <w:rPr>
      <w:sz w:val="18"/>
    </w:rPr>
  </w:style>
  <w:style w:type="character" w:styleId="1750" w:customStyle="1">
    <w:name w:val="Endnote Text Char"/>
    <w:uiPriority w:val="99"/>
    <w:qFormat/>
    <w:rPr>
      <w:sz w:val="20"/>
    </w:rPr>
  </w:style>
  <w:style w:type="character" w:styleId="1751" w:customStyle="1">
    <w:name w:val="页眉 Char"/>
    <w:basedOn w:val="877"/>
    <w:link w:val="914"/>
    <w:uiPriority w:val="99"/>
    <w:qFormat/>
    <w:rPr>
      <w:rFonts w:ascii="Times New Roman" w:hAnsi="Times New Roman" w:eastAsia="宋体" w:cs="Times New Roman"/>
      <w:sz w:val="18"/>
      <w:szCs w:val="18"/>
    </w:rPr>
  </w:style>
  <w:style w:type="character" w:styleId="1752" w:customStyle="1">
    <w:name w:val="页脚 Char"/>
    <w:basedOn w:val="877"/>
    <w:link w:val="913"/>
    <w:uiPriority w:val="99"/>
    <w:qFormat/>
    <w:rPr>
      <w:rFonts w:ascii="Times New Roman" w:hAnsi="Times New Roman" w:eastAsia="宋体" w:cs="Times New Roman"/>
      <w:sz w:val="18"/>
      <w:szCs w:val="18"/>
    </w:rPr>
  </w:style>
  <w:style w:type="character" w:styleId="1753" w:customStyle="1">
    <w:name w:val="列出段落 Char"/>
    <w:link w:val="956"/>
    <w:uiPriority w:val="34"/>
    <w:qFormat/>
    <w:rPr>
      <w:rFonts w:ascii="Times New Roman" w:hAnsi="Times New Roman" w:eastAsia="宋体" w:cs="Times New Roman"/>
      <w:szCs w:val="24"/>
    </w:rPr>
  </w:style>
  <w:style w:type="character" w:styleId="1754" w:customStyle="1">
    <w:name w:val="标题 2 Char"/>
    <w:basedOn w:val="877"/>
    <w:link w:val="869"/>
    <w:uiPriority w:val="9"/>
    <w:qFormat/>
    <w:rPr>
      <w:rFonts w:ascii="幼圆" w:hAnsi="Arial" w:eastAsia="楷体_GB2312" w:cs="Times New Roman"/>
      <w:b/>
      <w:sz w:val="44"/>
      <w:szCs w:val="20"/>
    </w:rPr>
  </w:style>
  <w:style w:type="character" w:styleId="1755" w:customStyle="1">
    <w:name w:val="htd0"/>
    <w:basedOn w:val="877"/>
    <w:uiPriority w:val="0"/>
    <w:qFormat/>
  </w:style>
  <w:style w:type="character" w:styleId="1756" w:customStyle="1">
    <w:name w:val="标题 1 Char"/>
    <w:basedOn w:val="877"/>
    <w:uiPriority w:val="9"/>
    <w:qFormat/>
    <w:rPr>
      <w:rFonts w:ascii="Times New Roman" w:hAnsi="Times New Roman" w:eastAsia="宋体" w:cs="Times New Roman"/>
      <w:b/>
      <w:bCs/>
      <w:sz w:val="44"/>
      <w:szCs w:val="44"/>
    </w:rPr>
  </w:style>
  <w:style w:type="character" w:styleId="1757" w:customStyle="1">
    <w:name w:val="标题 3 Char"/>
    <w:basedOn w:val="877"/>
    <w:uiPriority w:val="9"/>
    <w:qFormat/>
    <w:rPr>
      <w:rFonts w:ascii="Times New Roman" w:hAnsi="Times New Roman" w:eastAsia="宋体" w:cs="Times New Roman"/>
      <w:b/>
      <w:bCs/>
      <w:sz w:val="32"/>
      <w:szCs w:val="32"/>
    </w:rPr>
  </w:style>
  <w:style w:type="character" w:styleId="1758" w:customStyle="1">
    <w:name w:val="标题 4 Char"/>
    <w:basedOn w:val="877"/>
    <w:uiPriority w:val="9"/>
    <w:semiHidden/>
    <w:qFormat/>
    <w:rPr>
      <w:rFonts w:ascii="等线 Light" w:hAnsi="等线 Light" w:eastAsia="黑体" w:cs="Arial"/>
      <w:b/>
      <w:bCs/>
      <w:sz w:val="28"/>
      <w:szCs w:val="28"/>
    </w:rPr>
  </w:style>
  <w:style w:type="character" w:styleId="1759" w:customStyle="1">
    <w:name w:val="标题 5 Char"/>
    <w:basedOn w:val="877"/>
    <w:uiPriority w:val="9"/>
    <w:semiHidden/>
    <w:qFormat/>
    <w:rPr>
      <w:rFonts w:ascii="Times New Roman" w:hAnsi="Times New Roman" w:eastAsia="宋体" w:cs="Times New Roman"/>
      <w:b/>
      <w:bCs/>
      <w:sz w:val="28"/>
      <w:szCs w:val="28"/>
    </w:rPr>
  </w:style>
  <w:style w:type="character" w:styleId="1760" w:customStyle="1">
    <w:name w:val="标题 6 Char"/>
    <w:basedOn w:val="877"/>
    <w:uiPriority w:val="9"/>
    <w:semiHidden/>
    <w:qFormat/>
    <w:rPr>
      <w:rFonts w:ascii="等线 Light" w:hAnsi="等线 Light" w:eastAsia="黑体" w:cs="Arial"/>
      <w:b/>
      <w:bCs/>
      <w:sz w:val="24"/>
      <w:szCs w:val="24"/>
    </w:rPr>
  </w:style>
  <w:style w:type="character" w:styleId="1761" w:customStyle="1">
    <w:name w:val="标题 7 Char"/>
    <w:basedOn w:val="877"/>
    <w:uiPriority w:val="9"/>
    <w:semiHidden/>
    <w:qFormat/>
    <w:rPr>
      <w:rFonts w:ascii="Times New Roman" w:hAnsi="Times New Roman" w:eastAsia="宋体" w:cs="Times New Roman"/>
      <w:b/>
      <w:bCs/>
      <w:sz w:val="24"/>
      <w:szCs w:val="24"/>
    </w:rPr>
  </w:style>
  <w:style w:type="character" w:styleId="1762" w:customStyle="1">
    <w:name w:val="标题 8 Char"/>
    <w:basedOn w:val="877"/>
    <w:uiPriority w:val="9"/>
    <w:semiHidden/>
    <w:qFormat/>
    <w:rPr>
      <w:rFonts w:ascii="等线 Light" w:hAnsi="等线 Light" w:eastAsia="黑体" w:cs="Arial"/>
      <w:sz w:val="24"/>
      <w:szCs w:val="24"/>
    </w:rPr>
  </w:style>
  <w:style w:type="character" w:styleId="1763" w:customStyle="1">
    <w:name w:val="标题 9 Char"/>
    <w:basedOn w:val="877"/>
    <w:uiPriority w:val="9"/>
    <w:semiHidden/>
    <w:qFormat/>
    <w:rPr>
      <w:rFonts w:ascii="等线 Light" w:hAnsi="等线 Light" w:eastAsia="黑体" w:cs="Arial"/>
      <w:szCs w:val="21"/>
    </w:rPr>
  </w:style>
  <w:style w:type="character" w:styleId="1764" w:customStyle="1">
    <w:name w:val="style31"/>
    <w:uiPriority w:val="0"/>
    <w:qFormat/>
    <w:rPr>
      <w:sz w:val="21"/>
      <w:szCs w:val="21"/>
    </w:rPr>
  </w:style>
  <w:style w:type="character" w:styleId="1765" w:customStyle="1">
    <w:name w:val="页脚 字符"/>
    <w:uiPriority w:val="99"/>
    <w:qFormat/>
    <w:rPr>
      <w:sz w:val="18"/>
    </w:rPr>
  </w:style>
  <w:style w:type="character" w:styleId="1766" w:customStyle="1">
    <w:name w:val="正文文本缩进 Char4"/>
    <w:uiPriority w:val="0"/>
    <w:qFormat/>
    <w:rPr>
      <w:rFonts w:ascii="楷体_GB2312" w:eastAsia="楷体_GB2312"/>
      <w:sz w:val="32"/>
    </w:rPr>
  </w:style>
  <w:style w:type="character" w:styleId="1767" w:customStyle="1">
    <w:name w:val="普通文字 Char Char Char"/>
    <w:uiPriority w:val="0"/>
    <w:qFormat/>
    <w:rPr>
      <w:rFonts w:ascii="宋体" w:hAnsi="Courier New" w:eastAsia="宋体" w:cs="Courier New"/>
      <w:sz w:val="21"/>
      <w:szCs w:val="21"/>
      <w:lang w:val="en-US" w:eastAsia="zh-CN" w:bidi="ar-SA"/>
    </w:rPr>
  </w:style>
  <w:style w:type="character" w:styleId="1768" w:customStyle="1">
    <w:name w:val="段落 Char1"/>
    <w:link w:val="959"/>
    <w:uiPriority w:val="0"/>
    <w:qFormat/>
    <w:rPr>
      <w:rFonts w:eastAsia="仿宋_GB2312"/>
      <w:sz w:val="24"/>
      <w:szCs w:val="24"/>
    </w:rPr>
  </w:style>
  <w:style w:type="character" w:styleId="1769" w:customStyle="1">
    <w:name w:val="标题 6 Char3"/>
    <w:link w:val="873"/>
    <w:uiPriority w:val="0"/>
    <w:qFormat/>
    <w:rPr>
      <w:rFonts w:ascii="Arial" w:hAnsi="Arial" w:eastAsia="黑体" w:cs="Times New Roman"/>
      <w:b/>
      <w:spacing w:val="-2"/>
      <w:position w:val="-6"/>
      <w:sz w:val="24"/>
      <w:szCs w:val="20"/>
    </w:rPr>
  </w:style>
  <w:style w:type="character" w:styleId="1770" w:customStyle="1">
    <w:name w:val="批注框文本 Char4"/>
    <w:uiPriority w:val="0"/>
    <w:qFormat/>
    <w:rPr>
      <w:sz w:val="18"/>
      <w:szCs w:val="18"/>
    </w:rPr>
  </w:style>
  <w:style w:type="character" w:styleId="1771" w:customStyle="1">
    <w:name w:val="标题 9 Char3"/>
    <w:link w:val="876"/>
    <w:uiPriority w:val="0"/>
    <w:qFormat/>
    <w:rPr>
      <w:rFonts w:ascii="Arial" w:hAnsi="Arial" w:eastAsia="黑体" w:cs="Times New Roman"/>
      <w:spacing w:val="-2"/>
      <w:position w:val="-6"/>
      <w:sz w:val="28"/>
      <w:szCs w:val="20"/>
    </w:rPr>
  </w:style>
  <w:style w:type="character" w:styleId="1772" w:customStyle="1">
    <w:name w:val="纯文本 Char3"/>
    <w:uiPriority w:val="0"/>
    <w:qFormat/>
    <w:rPr>
      <w:rFonts w:ascii="宋体" w:hAnsi="Courier New" w:cs="Courier New"/>
      <w:szCs w:val="21"/>
    </w:rPr>
  </w:style>
  <w:style w:type="character" w:styleId="1773" w:customStyle="1">
    <w:name w:val="_正文段落 Char Char"/>
    <w:link w:val="960"/>
    <w:uiPriority w:val="0"/>
    <w:qFormat/>
    <w:rPr>
      <w:rFonts w:ascii="宋体" w:hAnsi="宋体"/>
      <w:sz w:val="24"/>
      <w:szCs w:val="28"/>
    </w:rPr>
  </w:style>
  <w:style w:type="character" w:styleId="1774" w:customStyle="1">
    <w:name w:val="正文文本 Char4"/>
    <w:uiPriority w:val="0"/>
    <w:qFormat/>
    <w:rPr>
      <w:rFonts w:ascii="楷体_GB2312" w:hAnsi="Arial" w:eastAsia="楷体_GB2312"/>
      <w:sz w:val="28"/>
    </w:rPr>
  </w:style>
  <w:style w:type="character" w:styleId="1775" w:customStyle="1">
    <w:name w:val="标题 8 Char2"/>
    <w:link w:val="875"/>
    <w:uiPriority w:val="0"/>
    <w:qFormat/>
    <w:rPr>
      <w:rFonts w:ascii="Arial" w:hAnsi="Arial" w:eastAsia="黑体" w:cs="Times New Roman"/>
      <w:spacing w:val="-2"/>
      <w:position w:val="-6"/>
      <w:sz w:val="24"/>
      <w:szCs w:val="20"/>
    </w:rPr>
  </w:style>
  <w:style w:type="character" w:styleId="1776" w:customStyle="1">
    <w:name w:val="标题 7 Char3"/>
    <w:link w:val="874"/>
    <w:uiPriority w:val="0"/>
    <w:qFormat/>
    <w:rPr>
      <w:rFonts w:ascii="宋体" w:hAnsi="Times New Roman" w:eastAsia="宋体" w:cs="Times New Roman"/>
      <w:b/>
      <w:spacing w:val="-2"/>
      <w:position w:val="-6"/>
      <w:sz w:val="24"/>
      <w:szCs w:val="20"/>
    </w:rPr>
  </w:style>
  <w:style w:type="character" w:styleId="1777" w:customStyle="1">
    <w:name w:val="标题 1 Char3"/>
    <w:link w:val="868"/>
    <w:uiPriority w:val="0"/>
    <w:qFormat/>
    <w:rPr>
      <w:rFonts w:ascii="楷体_GB2312" w:hAnsi="Times New Roman" w:eastAsia="楷体_GB2312" w:cs="Times New Roman"/>
      <w:sz w:val="28"/>
      <w:szCs w:val="20"/>
    </w:rPr>
  </w:style>
  <w:style w:type="character" w:styleId="1778" w:customStyle="1">
    <w:name w:val="正文缩进 Char1"/>
    <w:link w:val="879"/>
    <w:uiPriority w:val="0"/>
    <w:qFormat/>
    <w:rPr>
      <w:rFonts w:ascii="Times New Roman" w:hAnsi="Times New Roman" w:eastAsia="宋体" w:cs="Times New Roman"/>
      <w:szCs w:val="24"/>
    </w:rPr>
  </w:style>
  <w:style w:type="character" w:styleId="1779" w:customStyle="1">
    <w:name w:val="标题 2 字符"/>
    <w:uiPriority w:val="0"/>
    <w:qFormat/>
    <w:rPr>
      <w:rFonts w:ascii="幼圆" w:hAnsi="Arial" w:eastAsia="楷体_GB2312"/>
      <w:b/>
      <w:sz w:val="44"/>
    </w:rPr>
  </w:style>
  <w:style w:type="character" w:styleId="1780" w:customStyle="1">
    <w:name w:val="标题 3 Char3"/>
    <w:link w:val="870"/>
    <w:uiPriority w:val="0"/>
    <w:qFormat/>
    <w:rPr>
      <w:rFonts w:ascii="Times New Roman" w:hAnsi="Times New Roman" w:eastAsia="宋体" w:cs="Times New Roman"/>
      <w:b/>
      <w:sz w:val="32"/>
      <w:szCs w:val="20"/>
    </w:rPr>
  </w:style>
  <w:style w:type="character" w:styleId="1781" w:customStyle="1">
    <w:name w:val="标题 4 Char3"/>
    <w:link w:val="871"/>
    <w:uiPriority w:val="0"/>
    <w:qFormat/>
    <w:rPr>
      <w:rFonts w:ascii="Arial" w:hAnsi="Arial" w:eastAsia="黑体" w:cs="Times New Roman"/>
      <w:b/>
      <w:bCs/>
      <w:sz w:val="28"/>
      <w:szCs w:val="28"/>
    </w:rPr>
  </w:style>
  <w:style w:type="character" w:styleId="1782" w:customStyle="1">
    <w:name w:val="标题 5 Char3"/>
    <w:link w:val="872"/>
    <w:uiPriority w:val="0"/>
    <w:qFormat/>
    <w:rPr>
      <w:rFonts w:ascii="宋体" w:hAnsi="Times New Roman" w:eastAsia="宋体" w:cs="Times New Roman"/>
      <w:b/>
      <w:spacing w:val="-2"/>
      <w:position w:val="-6"/>
      <w:sz w:val="28"/>
      <w:szCs w:val="20"/>
    </w:rPr>
  </w:style>
  <w:style w:type="character" w:styleId="1783" w:customStyle="1">
    <w:name w:val="font"/>
    <w:basedOn w:val="877"/>
    <w:uiPriority w:val="0"/>
    <w:qFormat/>
  </w:style>
  <w:style w:type="character" w:styleId="1784" w:customStyle="1">
    <w:name w:val="pt9-hui-line201"/>
    <w:uiPriority w:val="0"/>
    <w:qFormat/>
    <w:rPr>
      <w:color w:val="333333"/>
      <w:spacing w:val="300"/>
      <w:sz w:val="18"/>
      <w:szCs w:val="18"/>
      <w:u w:val="none"/>
    </w:rPr>
  </w:style>
  <w:style w:type="character" w:styleId="1785" w:customStyle="1">
    <w:name w:val="正文文本缩进 2 Char4"/>
    <w:uiPriority w:val="0"/>
    <w:qFormat/>
    <w:rPr>
      <w:rFonts w:ascii="楷体_GB2312" w:eastAsia="楷体_GB2312"/>
      <w:sz w:val="28"/>
      <w:szCs w:val="28"/>
    </w:rPr>
  </w:style>
  <w:style w:type="character" w:styleId="1786" w:customStyle="1">
    <w:name w:val="批注主题 Char4"/>
    <w:uiPriority w:val="99"/>
    <w:qFormat/>
    <w:rPr>
      <w:rFonts w:ascii="Calibri" w:hAnsi="Calibri"/>
      <w:b/>
      <w:bCs/>
    </w:rPr>
  </w:style>
  <w:style w:type="character" w:styleId="1787" w:customStyle="1">
    <w:name w:val="批注文字 Char4"/>
    <w:uiPriority w:val="99"/>
    <w:qFormat/>
    <w:rPr>
      <w:rFonts w:ascii="Calibri" w:hAnsi="Calibri"/>
    </w:rPr>
  </w:style>
  <w:style w:type="character" w:styleId="1788" w:customStyle="1">
    <w:name w:val="样式 正文文本缩进 + 左  0 字符 Char Char"/>
    <w:link w:val="961"/>
    <w:uiPriority w:val="0"/>
    <w:qFormat/>
    <w:rPr>
      <w:rFonts w:cs="宋体"/>
      <w:sz w:val="24"/>
    </w:rPr>
  </w:style>
  <w:style w:type="character" w:styleId="1789" w:customStyle="1">
    <w:name w:val="带缩进的正文 Char Char"/>
    <w:link w:val="962"/>
    <w:uiPriority w:val="0"/>
    <w:qFormat/>
    <w:rPr>
      <w:rFonts w:ascii="Calibri" w:hAnsi="Calibri"/>
      <w:sz w:val="24"/>
    </w:rPr>
  </w:style>
  <w:style w:type="character" w:styleId="1790" w:customStyle="1">
    <w:name w:val="bodybold1"/>
    <w:uiPriority w:val="0"/>
    <w:qFormat/>
    <w:rPr>
      <w:rFonts w:hint="default" w:ascii="Taipei" w:hAnsi="Taipei"/>
      <w:b/>
      <w:bCs/>
      <w:color w:val="0066ff"/>
      <w:sz w:val="26"/>
      <w:szCs w:val="26"/>
      <w:u w:val="none"/>
    </w:rPr>
  </w:style>
  <w:style w:type="character" w:styleId="1791" w:customStyle="1">
    <w:name w:val="flname8"/>
    <w:basedOn w:val="877"/>
    <w:uiPriority w:val="0"/>
    <w:qFormat/>
  </w:style>
  <w:style w:type="character" w:styleId="1792" w:customStyle="1">
    <w:name w:val="正文（首行缩进两字） Char Char"/>
    <w:uiPriority w:val="0"/>
    <w:qFormat/>
    <w:rPr>
      <w:rFonts w:eastAsia="宋体"/>
      <w:sz w:val="24"/>
      <w:lang w:val="en-US" w:eastAsia="zh-CN" w:bidi="ar-SA"/>
    </w:rPr>
  </w:style>
  <w:style w:type="character" w:styleId="1793" w:customStyle="1">
    <w:name w:val="标题 3 Char Char"/>
    <w:uiPriority w:val="0"/>
    <w:qFormat/>
    <w:rPr>
      <w:rFonts w:eastAsia="宋体"/>
      <w:b/>
      <w:sz w:val="32"/>
      <w:lang w:val="en-US" w:eastAsia="zh-CN" w:bidi="ar-SA"/>
    </w:rPr>
  </w:style>
  <w:style w:type="character" w:styleId="1794" w:customStyle="1">
    <w:name w:val="样式6 Char Char"/>
    <w:link w:val="963"/>
    <w:uiPriority w:val="0"/>
    <w:qFormat/>
    <w:rPr>
      <w:rFonts w:ascii="宋体" w:hAnsi="宋体"/>
      <w:sz w:val="28"/>
      <w:szCs w:val="28"/>
    </w:rPr>
  </w:style>
  <w:style w:type="character" w:styleId="1795" w:customStyle="1">
    <w:name w:val="页眉 字符"/>
    <w:uiPriority w:val="99"/>
    <w:qFormat/>
    <w:rPr>
      <w:sz w:val="18"/>
      <w:szCs w:val="18"/>
    </w:rPr>
  </w:style>
  <w:style w:type="character" w:styleId="1796" w:customStyle="1">
    <w:name w:val="WW8Num11z1"/>
    <w:uiPriority w:val="0"/>
    <w:qFormat/>
    <w:rPr>
      <w:rFonts w:ascii="Wingdings" w:hAnsi="Wingdings"/>
    </w:rPr>
  </w:style>
  <w:style w:type="character" w:styleId="1797" w:customStyle="1">
    <w:name w:val="样式 正文缩进 + 首行缩进:  2 字符 Char Char"/>
    <w:link w:val="964"/>
    <w:uiPriority w:val="0"/>
    <w:qFormat/>
    <w:rPr>
      <w:rFonts w:cs="宋体"/>
      <w:sz w:val="24"/>
    </w:rPr>
  </w:style>
  <w:style w:type="character" w:styleId="1798" w:customStyle="1">
    <w:name w:val="彩色网格 - 强调文字颜色 1 Char"/>
    <w:link w:val="965"/>
    <w:uiPriority w:val="0"/>
    <w:qFormat/>
    <w:rPr>
      <w:rFonts w:eastAsia="方正仿宋_GBK"/>
      <w:i/>
      <w:iCs/>
      <w:color w:val="000000"/>
      <w:szCs w:val="24"/>
    </w:rPr>
  </w:style>
  <w:style w:type="character" w:styleId="1799" w:customStyle="1">
    <w:name w:val="文档结构图 Char3"/>
    <w:uiPriority w:val="99"/>
    <w:qFormat/>
    <w:rPr>
      <w:rFonts w:ascii="宋体"/>
      <w:sz w:val="18"/>
      <w:szCs w:val="18"/>
    </w:rPr>
  </w:style>
  <w:style w:type="character" w:styleId="1800" w:customStyle="1">
    <w:name w:val="正文首行缩进 2 Char3"/>
    <w:uiPriority w:val="0"/>
    <w:semiHidden/>
    <w:qFormat/>
    <w:rPr>
      <w:rFonts w:ascii="Arial" w:hAnsi="Arial" w:eastAsia="方正仿宋_GBK" w:cs="Arial"/>
      <w:szCs w:val="24"/>
    </w:rPr>
  </w:style>
  <w:style w:type="character" w:styleId="1801" w:customStyle="1">
    <w:name w:val="样式7 Char Char"/>
    <w:link w:val="966"/>
    <w:uiPriority w:val="0"/>
    <w:qFormat/>
    <w:rPr>
      <w:rFonts w:ascii="宋体" w:hAnsi="宋体"/>
      <w:sz w:val="28"/>
      <w:szCs w:val="28"/>
    </w:rPr>
  </w:style>
  <w:style w:type="character" w:styleId="1802" w:customStyle="1">
    <w:name w:val="WW-Absatz-Standardschriftart11"/>
    <w:uiPriority w:val="0"/>
    <w:qFormat/>
  </w:style>
  <w:style w:type="character" w:styleId="1803" w:customStyle="1">
    <w:name w:val="正文文本 3 Char3"/>
    <w:uiPriority w:val="0"/>
    <w:qFormat/>
    <w:rPr>
      <w:rFonts w:ascii="仿宋_GB2312" w:hAnsi="Arial" w:eastAsia="仿宋_GB2312"/>
      <w:sz w:val="32"/>
    </w:rPr>
  </w:style>
  <w:style w:type="character" w:styleId="1804" w:customStyle="1">
    <w:name w:val="WW8Num34z2"/>
    <w:uiPriority w:val="0"/>
    <w:qFormat/>
    <w:rPr>
      <w:rFonts w:ascii="StarSymbol" w:hAnsi="StarSymbol" w:cs="StarSymbol"/>
      <w:sz w:val="18"/>
      <w:szCs w:val="18"/>
    </w:rPr>
  </w:style>
  <w:style w:type="character" w:styleId="1805" w:customStyle="1">
    <w:name w:val="日期 Char4"/>
    <w:uiPriority w:val="0"/>
    <w:qFormat/>
    <w:rPr>
      <w:rFonts w:ascii="仿宋_GB2312" w:eastAsia="仿宋_GB2312"/>
      <w:b/>
      <w:sz w:val="36"/>
      <w:szCs w:val="24"/>
    </w:rPr>
  </w:style>
  <w:style w:type="character" w:styleId="1806" w:customStyle="1">
    <w:name w:val="正文文本缩进 3 字符1"/>
    <w:uiPriority w:val="99"/>
    <w:qFormat/>
    <w:rPr>
      <w:rFonts w:ascii="宋体" w:hAnsi="Times New Roman" w:eastAsia="方正仿宋_GBK" w:cs="Times New Roman"/>
      <w:sz w:val="16"/>
      <w:szCs w:val="16"/>
    </w:rPr>
  </w:style>
  <w:style w:type="character" w:styleId="1807" w:customStyle="1">
    <w:name w:val="正文文本缩进 3 Char3"/>
    <w:uiPriority w:val="0"/>
    <w:qFormat/>
    <w:rPr>
      <w:rFonts w:ascii="方正行楷简体" w:hAnsi="Arial" w:eastAsia="方正行楷简体"/>
      <w:sz w:val="36"/>
    </w:rPr>
  </w:style>
  <w:style w:type="character" w:styleId="1808" w:customStyle="1">
    <w:name w:val="WW8Num6z1"/>
    <w:uiPriority w:val="0"/>
    <w:qFormat/>
    <w:rPr>
      <w:rFonts w:ascii="Wingdings" w:hAnsi="Wingdings"/>
    </w:rPr>
  </w:style>
  <w:style w:type="character" w:styleId="1809" w:customStyle="1">
    <w:name w:val="正文文本 2 Char3"/>
    <w:uiPriority w:val="0"/>
    <w:qFormat/>
    <w:rPr>
      <w:szCs w:val="24"/>
    </w:rPr>
  </w:style>
  <w:style w:type="character" w:styleId="1810" w:customStyle="1">
    <w:name w:val="WW8Num32z2"/>
    <w:uiPriority w:val="0"/>
    <w:qFormat/>
    <w:rPr>
      <w:rFonts w:ascii="StarSymbol" w:hAnsi="StarSymbol" w:cs="StarSymbol"/>
      <w:sz w:val="18"/>
      <w:szCs w:val="18"/>
    </w:rPr>
  </w:style>
  <w:style w:type="character" w:styleId="1811" w:customStyle="1">
    <w:name w:val="列表段落 字符1"/>
    <w:uiPriority w:val="34"/>
    <w:qFormat/>
    <w:rPr>
      <w:rFonts w:ascii="Calibri" w:hAnsi="Calibri"/>
      <w:sz w:val="21"/>
      <w:szCs w:val="22"/>
    </w:rPr>
  </w:style>
  <w:style w:type="character" w:styleId="1812" w:customStyle="1">
    <w:name w:val="WW8Num28z0"/>
    <w:uiPriority w:val="0"/>
    <w:qFormat/>
    <w:rPr>
      <w:rFonts w:ascii="Wingdings" w:hAnsi="Wingdings" w:cs="StarSymbol"/>
      <w:sz w:val="18"/>
      <w:szCs w:val="18"/>
    </w:rPr>
  </w:style>
  <w:style w:type="character" w:styleId="1813" w:customStyle="1">
    <w:name w:val="WW8Num2z2"/>
    <w:uiPriority w:val="0"/>
    <w:qFormat/>
    <w:rPr>
      <w:rFonts w:ascii="StarSymbol" w:hAnsi="StarSymbol" w:cs="StarSymbol"/>
      <w:sz w:val="18"/>
      <w:szCs w:val="18"/>
    </w:rPr>
  </w:style>
  <w:style w:type="character" w:styleId="1814" w:customStyle="1">
    <w:name w:val="apple-converted-space"/>
    <w:basedOn w:val="877"/>
    <w:uiPriority w:val="0"/>
    <w:qFormat/>
  </w:style>
  <w:style w:type="character" w:styleId="1815" w:customStyle="1">
    <w:name w:val="WW8Num35z2"/>
    <w:uiPriority w:val="0"/>
    <w:qFormat/>
    <w:rPr>
      <w:rFonts w:ascii="StarSymbol" w:hAnsi="StarSymbol" w:cs="StarSymbol"/>
      <w:sz w:val="18"/>
      <w:szCs w:val="18"/>
    </w:rPr>
  </w:style>
  <w:style w:type="character" w:styleId="1816" w:customStyle="1">
    <w:name w:val="标题 Char3"/>
    <w:uiPriority w:val="10"/>
    <w:qFormat/>
    <w:rPr>
      <w:rFonts w:ascii="Cambria" w:hAnsi="Cambria"/>
      <w:b/>
      <w:bCs/>
      <w:sz w:val="32"/>
      <w:szCs w:val="32"/>
    </w:rPr>
  </w:style>
  <w:style w:type="character" w:styleId="1817" w:customStyle="1">
    <w:name w:val="WW8Num10z0"/>
    <w:uiPriority w:val="0"/>
    <w:qFormat/>
    <w:rPr>
      <w:rFonts w:ascii="Wingdings" w:hAnsi="Wingdings" w:cs="StarSymbol"/>
      <w:sz w:val="18"/>
      <w:szCs w:val="18"/>
    </w:rPr>
  </w:style>
  <w:style w:type="character" w:styleId="1818" w:customStyle="1">
    <w:name w:val="正文首行缩进 Char5"/>
    <w:uiPriority w:val="0"/>
    <w:semiHidden/>
    <w:qFormat/>
    <w:rPr>
      <w:rFonts w:ascii="Arial" w:hAnsi="Arial"/>
      <w:szCs w:val="21"/>
    </w:rPr>
  </w:style>
  <w:style w:type="character" w:styleId="1819" w:customStyle="1">
    <w:name w:val="WW8Num32z0"/>
    <w:uiPriority w:val="0"/>
    <w:qFormat/>
    <w:rPr>
      <w:rFonts w:ascii="Wingdings" w:hAnsi="Wingdings" w:cs="StarSymbol"/>
      <w:sz w:val="18"/>
      <w:szCs w:val="18"/>
    </w:rPr>
  </w:style>
  <w:style w:type="character" w:styleId="1820" w:customStyle="1">
    <w:name w:val="正文首行缩进 Char1"/>
    <w:uiPriority w:val="0"/>
    <w:qFormat/>
    <w:rPr>
      <w:rFonts w:ascii="Times New Roman" w:hAnsi="Times New Roman" w:eastAsia="宋体" w:cs="Times New Roman"/>
      <w:szCs w:val="24"/>
    </w:rPr>
  </w:style>
  <w:style w:type="character" w:styleId="1821" w:customStyle="1">
    <w:name w:val="标题 3 字符1"/>
    <w:uiPriority w:val="0"/>
    <w:qFormat/>
    <w:rPr>
      <w:rFonts w:ascii="仿宋" w:eastAsia="仿宋"/>
      <w:b/>
      <w:sz w:val="32"/>
      <w:szCs w:val="32"/>
    </w:rPr>
  </w:style>
  <w:style w:type="character" w:styleId="1822" w:customStyle="1">
    <w:name w:val="正文首行缩进 Char2"/>
    <w:uiPriority w:val="0"/>
    <w:qFormat/>
    <w:rPr>
      <w:rFonts w:ascii="楷体_GB2312" w:hAnsi="Arial" w:eastAsia="楷体_GB2312"/>
      <w:sz w:val="21"/>
      <w:szCs w:val="24"/>
    </w:rPr>
  </w:style>
  <w:style w:type="character" w:styleId="1823" w:customStyle="1">
    <w:name w:val="正文文本 2 字符1"/>
    <w:uiPriority w:val="99"/>
    <w:semiHidden/>
    <w:qFormat/>
    <w:rPr>
      <w:rFonts w:ascii="Times New Roman" w:hAnsi="Times New Roman" w:eastAsia="方正仿宋_GBK" w:cs="Times New Roman"/>
      <w:sz w:val="24"/>
      <w:szCs w:val="24"/>
    </w:rPr>
  </w:style>
  <w:style w:type="character" w:styleId="1824" w:customStyle="1">
    <w:name w:val="Table Heading Char1"/>
    <w:link w:val="967"/>
    <w:uiPriority w:val="0"/>
    <w:qFormat/>
    <w:rPr>
      <w:rFonts w:ascii="Book Antiqua" w:hAnsi="Book Antiqua" w:eastAsia="黑体" w:cs="Book Antiqua"/>
      <w:bCs/>
      <w:szCs w:val="21"/>
    </w:rPr>
  </w:style>
  <w:style w:type="character" w:styleId="1825" w:customStyle="1">
    <w:name w:val="二级采标题 字符"/>
    <w:link w:val="968"/>
    <w:uiPriority w:val="0"/>
    <w:qFormat/>
    <w:rPr>
      <w:rFonts w:ascii="Calibri" w:hAnsi="Calibri"/>
    </w:rPr>
  </w:style>
  <w:style w:type="character" w:styleId="1826" w:customStyle="1">
    <w:name w:val="Table Text Char"/>
    <w:link w:val="970"/>
    <w:uiPriority w:val="0"/>
    <w:qFormat/>
    <w:rPr>
      <w:rFonts w:cs="Arial"/>
      <w:szCs w:val="21"/>
    </w:rPr>
  </w:style>
  <w:style w:type="character" w:styleId="1827" w:customStyle="1">
    <w:name w:val="WW8Num28z2"/>
    <w:uiPriority w:val="0"/>
    <w:qFormat/>
    <w:rPr>
      <w:rFonts w:ascii="StarSymbol" w:hAnsi="StarSymbol" w:cs="StarSymbol"/>
      <w:sz w:val="18"/>
      <w:szCs w:val="18"/>
    </w:rPr>
  </w:style>
  <w:style w:type="character" w:styleId="1828" w:customStyle="1">
    <w:name w:val="标题2 Char"/>
    <w:link w:val="971"/>
    <w:uiPriority w:val="0"/>
    <w:qFormat/>
    <w:rPr>
      <w:rFonts w:ascii="宋体" w:hAnsi="宋体"/>
      <w:b/>
      <w:bCs/>
      <w:sz w:val="28"/>
      <w:szCs w:val="28"/>
    </w:rPr>
  </w:style>
  <w:style w:type="character" w:styleId="1829" w:customStyle="1">
    <w:name w:val="WW8Num17z1"/>
    <w:uiPriority w:val="0"/>
    <w:qFormat/>
    <w:rPr>
      <w:rFonts w:ascii="Wingdings 2" w:hAnsi="Wingdings 2" w:cs="StarSymbol"/>
      <w:sz w:val="18"/>
      <w:szCs w:val="18"/>
    </w:rPr>
  </w:style>
  <w:style w:type="character" w:styleId="1830" w:customStyle="1">
    <w:name w:val="font01"/>
    <w:uiPriority w:val="0"/>
    <w:qFormat/>
    <w:rPr>
      <w:rFonts w:hint="eastAsia" w:ascii="楷体" w:hAnsi="楷体" w:eastAsia="楷体" w:cs="楷体"/>
      <w:color w:val="ff0000"/>
      <w:sz w:val="22"/>
      <w:szCs w:val="22"/>
      <w:u w:val="none"/>
    </w:rPr>
  </w:style>
  <w:style w:type="character" w:styleId="1831" w:customStyle="1">
    <w:name w:val="WW8Num23z0"/>
    <w:uiPriority w:val="0"/>
    <w:qFormat/>
    <w:rPr>
      <w:rFonts w:ascii="Wingdings" w:hAnsi="Wingdings" w:cs="StarSymbol"/>
      <w:sz w:val="18"/>
      <w:szCs w:val="18"/>
    </w:rPr>
  </w:style>
  <w:style w:type="character" w:styleId="1832" w:customStyle="1">
    <w:name w:val="font21"/>
    <w:uiPriority w:val="0"/>
    <w:qFormat/>
    <w:rPr>
      <w:rFonts w:hint="eastAsia" w:ascii="楷体" w:hAnsi="楷体" w:eastAsia="楷体" w:cs="楷体"/>
      <w:color w:val="000000"/>
      <w:sz w:val="22"/>
      <w:szCs w:val="22"/>
      <w:u w:val="none"/>
    </w:rPr>
  </w:style>
  <w:style w:type="character" w:styleId="1833" w:customStyle="1">
    <w:name w:val="Absatz-Standardschriftart"/>
    <w:uiPriority w:val="0"/>
    <w:qFormat/>
  </w:style>
  <w:style w:type="character" w:styleId="1834" w:customStyle="1">
    <w:name w:val="批注文字 Char1"/>
    <w:uiPriority w:val="0"/>
    <w:qFormat/>
    <w:rPr>
      <w:rFonts w:ascii="Times New Roman" w:hAnsi="Times New Roman" w:eastAsia="宋体" w:cs="Times New Roman"/>
      <w:szCs w:val="24"/>
    </w:rPr>
  </w:style>
  <w:style w:type="character" w:styleId="1835" w:customStyle="1">
    <w:name w:val="WW8Num20z1"/>
    <w:uiPriority w:val="0"/>
    <w:qFormat/>
    <w:rPr>
      <w:rFonts w:ascii="Wingdings 2" w:hAnsi="Wingdings 2" w:cs="StarSymbol"/>
      <w:sz w:val="18"/>
      <w:szCs w:val="18"/>
    </w:rPr>
  </w:style>
  <w:style w:type="character" w:styleId="1836" w:customStyle="1">
    <w:name w:val="font31"/>
    <w:uiPriority w:val="0"/>
    <w:qFormat/>
    <w:rPr>
      <w:rFonts w:hint="eastAsia" w:ascii="宋体" w:hAnsi="宋体" w:eastAsia="宋体" w:cs="宋体"/>
      <w:b/>
      <w:color w:val="000000"/>
      <w:sz w:val="24"/>
      <w:szCs w:val="24"/>
      <w:u w:val="none"/>
    </w:rPr>
  </w:style>
  <w:style w:type="character" w:styleId="1837" w:customStyle="1">
    <w:name w:val="金宏发行正文 Char Char Char"/>
    <w:uiPriority w:val="0"/>
    <w:qFormat/>
    <w:rPr>
      <w:rFonts w:hint="eastAsia" w:ascii="仿宋_GB2312" w:eastAsia="仿宋_GB2312" w:cs="宋体"/>
      <w:sz w:val="28"/>
    </w:rPr>
  </w:style>
  <w:style w:type="character" w:styleId="1838" w:customStyle="1">
    <w:name w:val="se11"/>
    <w:uiPriority w:val="0"/>
    <w:qFormat/>
    <w:rPr>
      <w:rFonts w:ascii="Tahoma" w:hAnsi="Tahoma" w:cs="Times New Roman"/>
      <w:color w:val="000000"/>
      <w:sz w:val="24"/>
      <w:lang w:bidi="ar-SA"/>
    </w:rPr>
  </w:style>
  <w:style w:type="character" w:styleId="1839" w:customStyle="1">
    <w:name w:val="WW8Num6z2"/>
    <w:uiPriority w:val="0"/>
    <w:qFormat/>
    <w:rPr>
      <w:rFonts w:ascii="StarSymbol" w:hAnsi="StarSymbol" w:cs="StarSymbol"/>
      <w:sz w:val="18"/>
      <w:szCs w:val="18"/>
    </w:rPr>
  </w:style>
  <w:style w:type="character" w:styleId="1840" w:customStyle="1">
    <w:name w:val="模板正文 Char"/>
    <w:link w:val="972"/>
    <w:uiPriority w:val="0"/>
    <w:qFormat/>
    <w:rPr>
      <w:rFonts w:ascii="Calibri" w:hAnsi="Calibri"/>
      <w:sz w:val="28"/>
      <w:szCs w:val="21"/>
    </w:rPr>
  </w:style>
  <w:style w:type="character" w:styleId="1841" w:customStyle="1">
    <w:name w:val="批注框文本 字符1"/>
    <w:uiPriority w:val="99"/>
    <w:qFormat/>
    <w:rPr>
      <w:rFonts w:ascii="Times New Roman" w:hAnsi="Times New Roman" w:eastAsia="方正仿宋_GBK" w:cs="Times New Roman"/>
      <w:sz w:val="18"/>
      <w:szCs w:val="18"/>
    </w:rPr>
  </w:style>
  <w:style w:type="character" w:styleId="1842" w:customStyle="1">
    <w:name w:val="标书正文 Char"/>
    <w:link w:val="973"/>
    <w:uiPriority w:val="0"/>
    <w:qFormat/>
    <w:rPr>
      <w:rFonts w:ascii="Calibri" w:hAnsi="Calibri"/>
    </w:rPr>
  </w:style>
  <w:style w:type="character" w:styleId="1843" w:customStyle="1">
    <w:name w:val="二级条标题 字符"/>
    <w:link w:val="974"/>
    <w:uiPriority w:val="0"/>
    <w:qFormat/>
    <w:rPr>
      <w:rFonts w:ascii="黑体" w:eastAsia="黑体"/>
    </w:rPr>
  </w:style>
  <w:style w:type="character" w:styleId="1844" w:customStyle="1">
    <w:name w:val="页脚 Char1"/>
    <w:uiPriority w:val="0"/>
    <w:qFormat/>
    <w:rPr>
      <w:sz w:val="18"/>
      <w:szCs w:val="18"/>
    </w:rPr>
  </w:style>
  <w:style w:type="character" w:styleId="1845" w:customStyle="1">
    <w:name w:val="WW8Num15z1"/>
    <w:uiPriority w:val="0"/>
    <w:qFormat/>
    <w:rPr>
      <w:rFonts w:ascii="Wingdings 2" w:hAnsi="Wingdings 2" w:cs="StarSymbol"/>
      <w:sz w:val="18"/>
      <w:szCs w:val="18"/>
    </w:rPr>
  </w:style>
  <w:style w:type="character" w:styleId="1846" w:customStyle="1">
    <w:name w:val="n正文 Char"/>
    <w:link w:val="977"/>
    <w:uiPriority w:val="0"/>
    <w:qFormat/>
    <w:rPr>
      <w:rFonts w:eastAsia="仿宋_GB2312"/>
      <w:color w:val="000000"/>
      <w:sz w:val="28"/>
      <w:szCs w:val="28"/>
    </w:rPr>
  </w:style>
  <w:style w:type="character" w:styleId="1847" w:customStyle="1">
    <w:name w:val="Table Text Char1"/>
    <w:uiPriority w:val="0"/>
    <w:qFormat/>
    <w:rPr>
      <w:sz w:val="21"/>
      <w:szCs w:val="21"/>
    </w:rPr>
  </w:style>
  <w:style w:type="character" w:styleId="1848" w:customStyle="1">
    <w:name w:val="正文文本缩进 Char1"/>
    <w:uiPriority w:val="0"/>
    <w:qFormat/>
    <w:rPr>
      <w:rFonts w:ascii="Calibri" w:hAnsi="Calibri" w:eastAsia="宋体" w:cs="Times New Roman"/>
    </w:rPr>
  </w:style>
  <w:style w:type="character" w:styleId="1849" w:customStyle="1">
    <w:name w:val="文章正文 Char"/>
    <w:uiPriority w:val="0"/>
    <w:qFormat/>
    <w:rPr>
      <w:rFonts w:hint="default" w:ascii="Calibri" w:hAnsi="Calibri"/>
      <w:sz w:val="21"/>
      <w:szCs w:val="24"/>
    </w:rPr>
  </w:style>
  <w:style w:type="character" w:styleId="1850" w:customStyle="1">
    <w:name w:val="GEO正文 Char"/>
    <w:link w:val="978"/>
    <w:uiPriority w:val="0"/>
    <w:qFormat/>
    <w:rPr>
      <w:rFonts w:eastAsia="仿宋_GB2312"/>
      <w:sz w:val="28"/>
    </w:rPr>
  </w:style>
  <w:style w:type="character" w:styleId="1851" w:customStyle="1">
    <w:name w:val="WW8Num35z1"/>
    <w:uiPriority w:val="0"/>
    <w:qFormat/>
    <w:rPr>
      <w:rFonts w:ascii="Wingdings 2" w:hAnsi="Wingdings 2" w:cs="StarSymbol"/>
      <w:sz w:val="18"/>
      <w:szCs w:val="18"/>
    </w:rPr>
  </w:style>
  <w:style w:type="character" w:styleId="1852" w:customStyle="1">
    <w:name w:val="页眉 Char1"/>
    <w:uiPriority w:val="0"/>
    <w:qFormat/>
    <w:rPr>
      <w:sz w:val="18"/>
      <w:szCs w:val="18"/>
    </w:rPr>
  </w:style>
  <w:style w:type="character" w:styleId="1853" w:customStyle="1">
    <w:name w:val="WW8Num34z1"/>
    <w:uiPriority w:val="0"/>
    <w:qFormat/>
    <w:rPr>
      <w:rFonts w:ascii="Wingdings 2" w:hAnsi="Wingdings 2" w:cs="StarSymbol"/>
      <w:sz w:val="18"/>
      <w:szCs w:val="18"/>
    </w:rPr>
  </w:style>
  <w:style w:type="character" w:styleId="1854" w:customStyle="1">
    <w:name w:val="文档结构图 Char1"/>
    <w:uiPriority w:val="0"/>
    <w:qFormat/>
    <w:rPr>
      <w:rFonts w:ascii="宋体" w:hAnsi="Calibri" w:eastAsia="宋体" w:cs="Times New Roman"/>
      <w:sz w:val="18"/>
      <w:szCs w:val="18"/>
    </w:rPr>
  </w:style>
  <w:style w:type="character" w:styleId="1855" w:customStyle="1">
    <w:name w:val="WW8Num21z0"/>
    <w:uiPriority w:val="0"/>
    <w:qFormat/>
    <w:rPr>
      <w:rFonts w:ascii="Wingdings" w:hAnsi="Wingdings" w:cs="StarSymbol"/>
      <w:sz w:val="18"/>
      <w:szCs w:val="18"/>
    </w:rPr>
  </w:style>
  <w:style w:type="character" w:styleId="1856" w:customStyle="1">
    <w:name w:val="页脚 Char2"/>
    <w:uiPriority w:val="99"/>
    <w:qFormat/>
    <w:rPr>
      <w:sz w:val="18"/>
      <w:szCs w:val="18"/>
    </w:rPr>
  </w:style>
  <w:style w:type="character" w:styleId="1857" w:customStyle="1">
    <w:name w:val="WW8Num1z1"/>
    <w:uiPriority w:val="0"/>
    <w:qFormat/>
    <w:rPr>
      <w:rFonts w:ascii="Wingdings" w:hAnsi="Wingdings"/>
    </w:rPr>
  </w:style>
  <w:style w:type="character" w:styleId="1858" w:customStyle="1">
    <w:name w:val="批注主题 Char1"/>
    <w:uiPriority w:val="0"/>
    <w:qFormat/>
    <w:rPr>
      <w:rFonts w:ascii="Calibri" w:hAnsi="Calibri" w:eastAsia="宋体" w:cs="Times New Roman"/>
      <w:b/>
      <w:bCs/>
      <w:sz w:val="21"/>
      <w:szCs w:val="22"/>
    </w:rPr>
  </w:style>
  <w:style w:type="character" w:styleId="1859" w:customStyle="1">
    <w:name w:val="我的图表标题 Char"/>
    <w:uiPriority w:val="0"/>
    <w:qFormat/>
    <w:rPr>
      <w:rFonts w:hint="default" w:ascii="Cambria" w:hAnsi="Cambria" w:eastAsia="黑体" w:cs="宋体"/>
      <w:sz w:val="24"/>
    </w:rPr>
  </w:style>
  <w:style w:type="character" w:styleId="1860" w:customStyle="1">
    <w:name w:val="页眉 Char2"/>
    <w:uiPriority w:val="99"/>
    <w:qFormat/>
    <w:rPr>
      <w:sz w:val="18"/>
      <w:szCs w:val="18"/>
    </w:rPr>
  </w:style>
  <w:style w:type="character" w:styleId="1861" w:customStyle="1">
    <w:name w:val="WW8Num14z2"/>
    <w:uiPriority w:val="0"/>
    <w:qFormat/>
    <w:rPr>
      <w:rFonts w:ascii="StarSymbol" w:hAnsi="StarSymbol" w:cs="StarSymbol"/>
      <w:sz w:val="18"/>
      <w:szCs w:val="18"/>
    </w:rPr>
  </w:style>
  <w:style w:type="character" w:styleId="1862" w:customStyle="1">
    <w:name w:val="正文文本缩进 2 Char1"/>
    <w:uiPriority w:val="0"/>
    <w:qFormat/>
    <w:rPr>
      <w:rFonts w:ascii="Calibri" w:hAnsi="Calibri" w:eastAsia="宋体" w:cs="Times New Roman"/>
    </w:rPr>
  </w:style>
  <w:style w:type="character" w:styleId="1863" w:customStyle="1">
    <w:name w:val="不明显强调1"/>
    <w:uiPriority w:val="0"/>
    <w:qFormat/>
    <w:rPr>
      <w:i/>
      <w:iCs/>
      <w:color w:val="808080"/>
    </w:rPr>
  </w:style>
  <w:style w:type="character" w:styleId="1864" w:customStyle="1">
    <w:name w:val="正文文本缩进 3 Char1"/>
    <w:uiPriority w:val="0"/>
    <w:qFormat/>
    <w:rPr>
      <w:rFonts w:ascii="Calibri" w:hAnsi="Calibri" w:eastAsia="宋体" w:cs="Times New Roman"/>
      <w:sz w:val="16"/>
      <w:szCs w:val="16"/>
    </w:rPr>
  </w:style>
  <w:style w:type="character" w:styleId="1865" w:customStyle="1">
    <w:name w:val="批注文字 字符1"/>
    <w:uiPriority w:val="0"/>
    <w:qFormat/>
    <w:rPr>
      <w:rFonts w:ascii="Times New Roman" w:hAnsi="Times New Roman" w:eastAsia="方正仿宋_GBK" w:cs="Times New Roman"/>
      <w:sz w:val="24"/>
      <w:szCs w:val="24"/>
    </w:rPr>
  </w:style>
  <w:style w:type="character" w:styleId="1866" w:customStyle="1">
    <w:name w:val="纯文本 Char2"/>
    <w:uiPriority w:val="0"/>
    <w:qFormat/>
    <w:rPr>
      <w:rFonts w:ascii="宋体" w:hAnsi="Courier New" w:eastAsia="宋体" w:cs="Courier New"/>
      <w:szCs w:val="21"/>
    </w:rPr>
  </w:style>
  <w:style w:type="character" w:styleId="1867" w:customStyle="1">
    <w:name w:val="WW8Num19z1"/>
    <w:uiPriority w:val="0"/>
    <w:qFormat/>
    <w:rPr>
      <w:rFonts w:ascii="Wingdings" w:hAnsi="Wingdings"/>
    </w:rPr>
  </w:style>
  <w:style w:type="character" w:styleId="1868" w:customStyle="1">
    <w:name w:val="正文文本缩进 Char2"/>
    <w:uiPriority w:val="99"/>
    <w:semiHidden/>
    <w:qFormat/>
    <w:rPr>
      <w:sz w:val="21"/>
      <w:szCs w:val="22"/>
    </w:rPr>
  </w:style>
  <w:style w:type="character" w:styleId="1869" w:customStyle="1">
    <w:name w:val="WW8Num14z7"/>
    <w:uiPriority w:val="0"/>
    <w:qFormat/>
    <w:rPr>
      <w:rFonts w:ascii="Wingdings" w:hAnsi="Wingdings"/>
    </w:rPr>
  </w:style>
  <w:style w:type="character" w:styleId="1870" w:customStyle="1">
    <w:name w:val="正文文本缩进 2 Char2"/>
    <w:uiPriority w:val="99"/>
    <w:semiHidden/>
    <w:qFormat/>
    <w:rPr>
      <w:sz w:val="21"/>
      <w:szCs w:val="22"/>
    </w:rPr>
  </w:style>
  <w:style w:type="character" w:styleId="1871" w:customStyle="1">
    <w:name w:val="WW8Num23z1"/>
    <w:uiPriority w:val="0"/>
    <w:qFormat/>
    <w:rPr>
      <w:rFonts w:ascii="Wingdings 2" w:hAnsi="Wingdings 2" w:cs="StarSymbol"/>
      <w:sz w:val="18"/>
      <w:szCs w:val="18"/>
    </w:rPr>
  </w:style>
  <w:style w:type="character" w:styleId="1872" w:customStyle="1">
    <w:name w:val="批注框文本 Char1"/>
    <w:uiPriority w:val="0"/>
    <w:qFormat/>
    <w:rPr>
      <w:sz w:val="18"/>
      <w:szCs w:val="18"/>
    </w:rPr>
  </w:style>
  <w:style w:type="character" w:styleId="1873" w:customStyle="1">
    <w:name w:val="WW8Num3z2"/>
    <w:uiPriority w:val="0"/>
    <w:qFormat/>
    <w:rPr>
      <w:rFonts w:ascii="StarSymbol" w:hAnsi="StarSymbol" w:cs="StarSymbol"/>
      <w:sz w:val="18"/>
      <w:szCs w:val="18"/>
    </w:rPr>
  </w:style>
  <w:style w:type="character" w:styleId="1874" w:customStyle="1">
    <w:name w:val="文档结构图 Char2"/>
    <w:uiPriority w:val="99"/>
    <w:qFormat/>
    <w:rPr>
      <w:rFonts w:ascii="宋体"/>
      <w:sz w:val="18"/>
      <w:szCs w:val="18"/>
    </w:rPr>
  </w:style>
  <w:style w:type="character" w:styleId="1875" w:customStyle="1">
    <w:name w:val="样式 InfoBlue + 倾斜 Char"/>
    <w:uiPriority w:val="0"/>
    <w:qFormat/>
    <w:rPr>
      <w:color w:val="0000ff"/>
      <w:sz w:val="21"/>
    </w:rPr>
  </w:style>
  <w:style w:type="character" w:styleId="1876" w:customStyle="1">
    <w:name w:val="批注文字 Char2"/>
    <w:uiPriority w:val="0"/>
    <w:qFormat/>
    <w:rPr>
      <w:sz w:val="21"/>
      <w:szCs w:val="22"/>
    </w:rPr>
  </w:style>
  <w:style w:type="character" w:styleId="1877" w:customStyle="1">
    <w:name w:val="批注主题 Char2"/>
    <w:uiPriority w:val="0"/>
    <w:qFormat/>
    <w:rPr>
      <w:b/>
      <w:bCs/>
      <w:sz w:val="21"/>
      <w:szCs w:val="22"/>
    </w:rPr>
  </w:style>
  <w:style w:type="character" w:styleId="1878" w:customStyle="1">
    <w:name w:val="Char Char6"/>
    <w:uiPriority w:val="0"/>
    <w:qFormat/>
    <w:rPr>
      <w:b/>
      <w:bCs/>
      <w:sz w:val="44"/>
      <w:szCs w:val="44"/>
    </w:rPr>
  </w:style>
  <w:style w:type="character" w:styleId="1879" w:customStyle="1">
    <w:name w:val="题注 Char"/>
    <w:link w:val="886"/>
    <w:uiPriority w:val="0"/>
    <w:qFormat/>
    <w:rPr>
      <w:rFonts w:ascii="Cambria" w:hAnsi="Cambria" w:eastAsia="黑体"/>
    </w:rPr>
  </w:style>
  <w:style w:type="character" w:styleId="1880" w:customStyle="1">
    <w:name w:val="p0 Char"/>
    <w:link w:val="979"/>
    <w:uiPriority w:val="0"/>
    <w:qFormat/>
    <w:rPr>
      <w:szCs w:val="21"/>
    </w:rPr>
  </w:style>
  <w:style w:type="character" w:styleId="1881" w:customStyle="1">
    <w:name w:val="脚注文本 Char3"/>
    <w:uiPriority w:val="0"/>
    <w:qFormat/>
    <w:rPr>
      <w:rFonts w:ascii="Calibri" w:hAnsi="Calibri"/>
      <w:sz w:val="18"/>
      <w:szCs w:val="18"/>
    </w:rPr>
  </w:style>
  <w:style w:type="character" w:styleId="1882" w:customStyle="1">
    <w:name w:val="标准文本 Char"/>
    <w:link w:val="980"/>
    <w:uiPriority w:val="0"/>
    <w:qFormat/>
    <w:rPr>
      <w:rFonts w:cs="宋体"/>
      <w:szCs w:val="21"/>
    </w:rPr>
  </w:style>
  <w:style w:type="character" w:styleId="1883" w:customStyle="1">
    <w:name w:val="普通(网站) Char1"/>
    <w:link w:val="930"/>
    <w:uiPriority w:val="0"/>
    <w:qFormat/>
    <w:rPr>
      <w:rFonts w:ascii="宋体" w:hAnsi="宋体" w:cs="宋体"/>
      <w:color w:val="000000"/>
      <w:sz w:val="24"/>
      <w:szCs w:val="24"/>
    </w:rPr>
  </w:style>
  <w:style w:type="character" w:styleId="1884" w:customStyle="1">
    <w:name w:val="无间隔 Char"/>
    <w:link w:val="981"/>
    <w:uiPriority w:val="0"/>
    <w:qFormat/>
    <w:rPr>
      <w:rFonts w:ascii="Calibri" w:hAnsi="Calibri"/>
    </w:rPr>
  </w:style>
  <w:style w:type="character" w:styleId="1885" w:customStyle="1">
    <w:name w:val="页码1"/>
    <w:basedOn w:val="877"/>
    <w:uiPriority w:val="0"/>
    <w:qFormat/>
  </w:style>
  <w:style w:type="character" w:styleId="1886" w:customStyle="1">
    <w:name w:val="11111 Char"/>
    <w:uiPriority w:val="0"/>
    <w:qFormat/>
    <w:rPr>
      <w:rFonts w:hint="eastAsia" w:ascii="宋体" w:hAnsi="宋体" w:eastAsia="宋体" w:cs="宋体"/>
      <w:color w:val="000000"/>
      <w:sz w:val="24"/>
      <w:szCs w:val="24"/>
      <w:lang w:val="zh-CN"/>
    </w:rPr>
  </w:style>
  <w:style w:type="character" w:styleId="1887" w:customStyle="1">
    <w:name w:val="正文文本 Char1"/>
    <w:uiPriority w:val="0"/>
    <w:qFormat/>
    <w:rPr>
      <w:rFonts w:ascii="Times New Roman" w:hAnsi="Times New Roman" w:eastAsia="宋体" w:cs="Times New Roman"/>
      <w:szCs w:val="24"/>
    </w:rPr>
  </w:style>
  <w:style w:type="character" w:styleId="1888" w:customStyle="1">
    <w:name w:val="WW8Num26z1"/>
    <w:uiPriority w:val="0"/>
    <w:qFormat/>
    <w:rPr>
      <w:rFonts w:ascii="Wingdings 2" w:hAnsi="Wingdings 2" w:cs="StarSymbol"/>
      <w:sz w:val="18"/>
      <w:szCs w:val="18"/>
    </w:rPr>
  </w:style>
  <w:style w:type="character" w:styleId="1889" w:customStyle="1">
    <w:name w:val="font51"/>
    <w:uiPriority w:val="0"/>
    <w:qFormat/>
    <w:rPr>
      <w:rFonts w:hint="default" w:ascii="Arial" w:hAnsi="Arial" w:cs="Arial"/>
      <w:color w:val="000000"/>
      <w:sz w:val="20"/>
      <w:szCs w:val="20"/>
      <w:u w:val="none"/>
    </w:rPr>
  </w:style>
  <w:style w:type="character" w:styleId="1890" w:customStyle="1">
    <w:name w:val="WW8Num25z0"/>
    <w:uiPriority w:val="0"/>
    <w:qFormat/>
    <w:rPr>
      <w:rFonts w:ascii="Wingdings" w:hAnsi="Wingdings" w:cs="StarSymbol"/>
      <w:sz w:val="18"/>
      <w:szCs w:val="18"/>
    </w:rPr>
  </w:style>
  <w:style w:type="character" w:styleId="1891" w:customStyle="1">
    <w:name w:val="paramlista1"/>
    <w:uiPriority w:val="0"/>
    <w:qFormat/>
    <w:rPr>
      <w:rFonts w:ascii="Calibri" w:hAnsi="Calibri" w:eastAsia="宋体" w:cs="Times New Roman"/>
      <w:sz w:val="18"/>
      <w:szCs w:val="18"/>
    </w:rPr>
  </w:style>
  <w:style w:type="character" w:styleId="1892" w:customStyle="1">
    <w:name w:val="high-light-bg4"/>
    <w:uiPriority w:val="0"/>
    <w:qFormat/>
  </w:style>
  <w:style w:type="character" w:styleId="1893" w:customStyle="1">
    <w:name w:val="Char Char201"/>
    <w:uiPriority w:val="0"/>
    <w:qFormat/>
    <w:rPr>
      <w:rFonts w:ascii="楷体_GB2312" w:eastAsia="楷体_GB2312"/>
      <w:sz w:val="28"/>
    </w:rPr>
  </w:style>
  <w:style w:type="character" w:styleId="1894" w:customStyle="1">
    <w:name w:val="页脚 字符1"/>
    <w:uiPriority w:val="99"/>
    <w:qFormat/>
    <w:rPr>
      <w:rFonts w:ascii="Times New Roman" w:hAnsi="Times New Roman" w:eastAsia="方正仿宋_GBK" w:cs="Times New Roman"/>
      <w:sz w:val="18"/>
      <w:szCs w:val="18"/>
    </w:rPr>
  </w:style>
  <w:style w:type="character" w:styleId="1895" w:customStyle="1">
    <w:name w:val="font41"/>
    <w:uiPriority w:val="0"/>
    <w:qFormat/>
    <w:rPr>
      <w:rFonts w:hint="eastAsia" w:ascii="宋体" w:hAnsi="宋体" w:eastAsia="宋体" w:cs="宋体"/>
      <w:color w:val="000000"/>
      <w:sz w:val="20"/>
      <w:szCs w:val="20"/>
      <w:u w:val="none"/>
    </w:rPr>
  </w:style>
  <w:style w:type="character" w:styleId="1896" w:customStyle="1">
    <w:name w:val="WW8Num38z0"/>
    <w:uiPriority w:val="0"/>
    <w:qFormat/>
    <w:rPr>
      <w:rFonts w:ascii="Wingdings" w:hAnsi="Wingdings" w:cs="StarSymbol"/>
      <w:sz w:val="18"/>
      <w:szCs w:val="18"/>
    </w:rPr>
  </w:style>
  <w:style w:type="character" w:styleId="1897" w:customStyle="1">
    <w:name w:val="+正文 Char3"/>
    <w:link w:val="982"/>
    <w:uiPriority w:val="0"/>
    <w:qFormat/>
    <w:rPr>
      <w:sz w:val="28"/>
    </w:rPr>
  </w:style>
  <w:style w:type="character" w:styleId="1898" w:customStyle="1">
    <w:name w:val="正文文本 3 字符1"/>
    <w:uiPriority w:val="99"/>
    <w:qFormat/>
    <w:rPr>
      <w:rFonts w:ascii="Times New Roman" w:hAnsi="Times New Roman" w:eastAsia="方正仿宋_GBK" w:cs="Times New Roman"/>
      <w:sz w:val="16"/>
      <w:szCs w:val="16"/>
    </w:rPr>
  </w:style>
  <w:style w:type="character" w:styleId="1899" w:customStyle="1">
    <w:name w:val="Char Char171"/>
    <w:uiPriority w:val="0"/>
    <w:qFormat/>
    <w:rPr>
      <w:rFonts w:ascii="Arial" w:hAnsi="Arial" w:eastAsia="黑体"/>
      <w:b/>
      <w:spacing w:val="-2"/>
      <w:position w:val="-6"/>
      <w:sz w:val="24"/>
    </w:rPr>
  </w:style>
  <w:style w:type="character" w:styleId="1900" w:customStyle="1">
    <w:name w:val="style241"/>
    <w:uiPriority w:val="0"/>
    <w:qFormat/>
    <w:rPr>
      <w:rFonts w:hint="eastAsia" w:ascii="宋体" w:hAnsi="宋体" w:eastAsia="宋体"/>
      <w:color w:val="333333"/>
      <w:lang w:val="en-US" w:eastAsia="zh-CN" w:bidi="ar-SA"/>
    </w:rPr>
  </w:style>
  <w:style w:type="character" w:styleId="1901" w:customStyle="1">
    <w:name w:val="fontstyle01"/>
    <w:uiPriority w:val="0"/>
    <w:qFormat/>
    <w:rPr>
      <w:rFonts w:hint="default" w:ascii="楷体" w:hAnsi="楷体"/>
      <w:color w:val="000000"/>
      <w:sz w:val="24"/>
      <w:szCs w:val="24"/>
    </w:rPr>
  </w:style>
  <w:style w:type="character" w:styleId="1902" w:customStyle="1">
    <w:name w:val="Numbering Symbols"/>
    <w:uiPriority w:val="0"/>
    <w:qFormat/>
  </w:style>
  <w:style w:type="character" w:styleId="1903" w:customStyle="1">
    <w:name w:val="标题 1 Char1"/>
    <w:uiPriority w:val="0"/>
    <w:qFormat/>
    <w:rPr>
      <w:b/>
      <w:sz w:val="44"/>
    </w:rPr>
  </w:style>
  <w:style w:type="character" w:styleId="1904" w:customStyle="1">
    <w:name w:val="引用 Char1"/>
    <w:uiPriority w:val="29"/>
    <w:qFormat/>
    <w:rPr>
      <w:i/>
      <w:iCs/>
      <w:color w:val="404040"/>
      <w:sz w:val="21"/>
    </w:rPr>
  </w:style>
  <w:style w:type="character" w:styleId="1905" w:customStyle="1">
    <w:name w:val="Char Char181"/>
    <w:uiPriority w:val="0"/>
    <w:qFormat/>
    <w:rPr>
      <w:rFonts w:ascii="宋体"/>
      <w:b/>
      <w:spacing w:val="-2"/>
      <w:position w:val="-6"/>
      <w:sz w:val="28"/>
    </w:rPr>
  </w:style>
  <w:style w:type="character" w:styleId="1906" w:customStyle="1">
    <w:name w:val="Table Heading Char"/>
    <w:uiPriority w:val="0"/>
    <w:qFormat/>
    <w:rPr>
      <w:rFonts w:hint="default" w:ascii="Book Antiqua" w:hAnsi="Book Antiqua" w:eastAsia="黑体"/>
      <w:bCs/>
      <w:sz w:val="21"/>
      <w:szCs w:val="21"/>
    </w:rPr>
  </w:style>
  <w:style w:type="character" w:styleId="1907" w:customStyle="1">
    <w:name w:val="Char Char151"/>
    <w:uiPriority w:val="0"/>
    <w:qFormat/>
    <w:rPr>
      <w:rFonts w:ascii="Arial" w:hAnsi="Arial" w:eastAsia="黑体"/>
      <w:spacing w:val="-2"/>
      <w:position w:val="-6"/>
      <w:sz w:val="24"/>
    </w:rPr>
  </w:style>
  <w:style w:type="character" w:styleId="1908" w:customStyle="1">
    <w:name w:val="WW8Num14z1"/>
    <w:uiPriority w:val="0"/>
    <w:qFormat/>
    <w:rPr>
      <w:rFonts w:ascii="Wingdings 2" w:hAnsi="Wingdings 2" w:cs="StarSymbol"/>
      <w:sz w:val="18"/>
      <w:szCs w:val="18"/>
    </w:rPr>
  </w:style>
  <w:style w:type="character" w:styleId="1909" w:customStyle="1">
    <w:name w:val="font111"/>
    <w:uiPriority w:val="0"/>
    <w:qFormat/>
    <w:rPr>
      <w:rFonts w:hint="eastAsia" w:ascii="宋体" w:hAnsi="宋体" w:eastAsia="宋体" w:cs="宋体"/>
      <w:color w:val="000000"/>
      <w:sz w:val="21"/>
      <w:szCs w:val="21"/>
      <w:u w:val="none"/>
    </w:rPr>
  </w:style>
  <w:style w:type="character" w:styleId="1910" w:customStyle="1">
    <w:name w:val="样式2 Char"/>
    <w:uiPriority w:val="0"/>
    <w:qFormat/>
    <w:rPr>
      <w:rFonts w:hint="eastAsia" w:ascii="方正仿宋_GBK" w:eastAsia="方正仿宋_GBK"/>
      <w:bCs/>
      <w:sz w:val="32"/>
      <w:szCs w:val="24"/>
    </w:rPr>
  </w:style>
  <w:style w:type="character" w:styleId="1911" w:customStyle="1">
    <w:name w:val="Char Char18"/>
    <w:uiPriority w:val="0"/>
    <w:qFormat/>
    <w:rPr>
      <w:rFonts w:ascii="宋体"/>
      <w:b/>
      <w:spacing w:val="-2"/>
      <w:position w:val="-6"/>
      <w:sz w:val="28"/>
    </w:rPr>
  </w:style>
  <w:style w:type="character" w:styleId="1912" w:customStyle="1">
    <w:name w:val="WW8Num25z7"/>
    <w:uiPriority w:val="0"/>
    <w:qFormat/>
    <w:rPr>
      <w:rFonts w:ascii="Wingdings" w:hAnsi="Wingdings"/>
    </w:rPr>
  </w:style>
  <w:style w:type="character" w:styleId="1913" w:customStyle="1">
    <w:name w:val="font71"/>
    <w:uiPriority w:val="0"/>
    <w:qFormat/>
    <w:rPr>
      <w:rFonts w:hint="default" w:ascii="Arial" w:hAnsi="Arial" w:cs="Arial"/>
      <w:color w:val="000000"/>
      <w:sz w:val="20"/>
      <w:szCs w:val="20"/>
      <w:u w:val="none"/>
    </w:rPr>
  </w:style>
  <w:style w:type="character" w:styleId="1914" w:customStyle="1">
    <w:name w:val="WW8Num8z0"/>
    <w:uiPriority w:val="0"/>
    <w:qFormat/>
    <w:rPr>
      <w:rFonts w:ascii="Wingdings" w:hAnsi="Wingdings" w:cs="StarSymbol"/>
      <w:sz w:val="18"/>
      <w:szCs w:val="18"/>
    </w:rPr>
  </w:style>
  <w:style w:type="character" w:styleId="1915" w:customStyle="1">
    <w:name w:val="页码2"/>
    <w:basedOn w:val="877"/>
    <w:uiPriority w:val="0"/>
    <w:qFormat/>
  </w:style>
  <w:style w:type="character" w:styleId="1916" w:customStyle="1">
    <w:name w:val="WW8Num12z0"/>
    <w:uiPriority w:val="0"/>
    <w:qFormat/>
    <w:rPr>
      <w:rFonts w:ascii="Wingdings" w:hAnsi="Wingdings" w:cs="StarSymbol"/>
      <w:sz w:val="18"/>
      <w:szCs w:val="18"/>
    </w:rPr>
  </w:style>
  <w:style w:type="character" w:styleId="1917" w:customStyle="1">
    <w:name w:val="方案文档 Char"/>
    <w:link w:val="983"/>
    <w:uiPriority w:val="0"/>
    <w:qFormat/>
    <w:rPr>
      <w:sz w:val="24"/>
      <w:szCs w:val="24"/>
    </w:rPr>
  </w:style>
  <w:style w:type="character" w:styleId="1918" w:customStyle="1">
    <w:name w:val="称呼 Char3"/>
    <w:uiPriority w:val="0"/>
    <w:qFormat/>
    <w:rPr>
      <w:rFonts w:ascii="Arial" w:hAnsi="Arial" w:eastAsia="方正仿宋_GBK" w:cs="Arial"/>
    </w:rPr>
  </w:style>
  <w:style w:type="character" w:styleId="1919" w:customStyle="1">
    <w:name w:val="font141"/>
    <w:uiPriority w:val="0"/>
    <w:qFormat/>
    <w:rPr>
      <w:rFonts w:hint="eastAsia" w:ascii="宋体" w:hAnsi="宋体" w:eastAsia="宋体" w:cs="宋体"/>
      <w:color w:val="000000"/>
      <w:sz w:val="20"/>
      <w:szCs w:val="20"/>
      <w:u w:val="none"/>
    </w:rPr>
  </w:style>
  <w:style w:type="character" w:styleId="1920" w:customStyle="1">
    <w:name w:val="WW8Num13z2"/>
    <w:uiPriority w:val="0"/>
    <w:qFormat/>
    <w:rPr>
      <w:rFonts w:ascii="StarSymbol" w:hAnsi="StarSymbol" w:cs="StarSymbol"/>
      <w:sz w:val="18"/>
      <w:szCs w:val="18"/>
    </w:rPr>
  </w:style>
  <w:style w:type="character" w:styleId="1921" w:customStyle="1">
    <w:name w:val="项目编号B Char"/>
    <w:link w:val="984"/>
    <w:uiPriority w:val="0"/>
    <w:qFormat/>
    <w:rPr>
      <w:sz w:val="24"/>
      <w:szCs w:val="24"/>
    </w:rPr>
  </w:style>
  <w:style w:type="character" w:styleId="1922" w:customStyle="1">
    <w:name w:val="WW8Num33z1"/>
    <w:uiPriority w:val="0"/>
    <w:qFormat/>
    <w:rPr>
      <w:rFonts w:ascii="Wingdings 2" w:hAnsi="Wingdings 2" w:cs="StarSymbol"/>
      <w:sz w:val="18"/>
      <w:szCs w:val="18"/>
    </w:rPr>
  </w:style>
  <w:style w:type="character" w:styleId="1923" w:customStyle="1">
    <w:name w:val="项目编号A Char Char"/>
    <w:link w:val="985"/>
    <w:uiPriority w:val="0"/>
    <w:qFormat/>
    <w:rPr>
      <w:sz w:val="24"/>
      <w:szCs w:val="24"/>
    </w:rPr>
  </w:style>
  <w:style w:type="character" w:styleId="1924" w:customStyle="1">
    <w:name w:val="style11"/>
    <w:uiPriority w:val="0"/>
    <w:qFormat/>
    <w:rPr>
      <w:color w:val="ff0000"/>
    </w:rPr>
  </w:style>
  <w:style w:type="character" w:styleId="1925" w:customStyle="1">
    <w:name w:val="Char Char15"/>
    <w:uiPriority w:val="0"/>
    <w:qFormat/>
    <w:rPr>
      <w:rFonts w:ascii="Arial" w:hAnsi="Arial" w:eastAsia="黑体"/>
      <w:spacing w:val="-2"/>
      <w:position w:val="-6"/>
      <w:sz w:val="24"/>
    </w:rPr>
  </w:style>
  <w:style w:type="character" w:styleId="1926" w:customStyle="1">
    <w:name w:val="WW8Num14z0"/>
    <w:uiPriority w:val="0"/>
    <w:qFormat/>
    <w:rPr>
      <w:rFonts w:ascii="Wingdings" w:hAnsi="Wingdings" w:cs="StarSymbol"/>
      <w:sz w:val="18"/>
      <w:szCs w:val="18"/>
    </w:rPr>
  </w:style>
  <w:style w:type="character" w:styleId="1927" w:customStyle="1">
    <w:name w:val="Char Char17"/>
    <w:uiPriority w:val="0"/>
    <w:qFormat/>
    <w:rPr>
      <w:rFonts w:ascii="Arial" w:hAnsi="Arial" w:eastAsia="黑体"/>
      <w:b/>
      <w:spacing w:val="-2"/>
      <w:position w:val="-6"/>
      <w:sz w:val="24"/>
    </w:rPr>
  </w:style>
  <w:style w:type="character" w:styleId="1928" w:customStyle="1">
    <w:name w:val="表格内容 Char"/>
    <w:uiPriority w:val="0"/>
    <w:qFormat/>
    <w:rPr>
      <w:rFonts w:hint="eastAsia" w:ascii="微软雅黑" w:hAnsi="微软雅黑" w:eastAsia="微软雅黑"/>
      <w:sz w:val="18"/>
      <w:szCs w:val="24"/>
    </w:rPr>
  </w:style>
  <w:style w:type="character" w:styleId="1929" w:customStyle="1">
    <w:name w:val="武汉表格 Char"/>
    <w:link w:val="986"/>
    <w:uiPriority w:val="0"/>
    <w:qFormat/>
    <w:rPr>
      <w:rFonts w:eastAsia="黑体"/>
      <w:szCs w:val="21"/>
    </w:rPr>
  </w:style>
  <w:style w:type="character" w:styleId="1930" w:customStyle="1">
    <w:name w:val="WW8Num12z1"/>
    <w:uiPriority w:val="0"/>
    <w:qFormat/>
    <w:rPr>
      <w:rFonts w:ascii="Wingdings 2" w:hAnsi="Wingdings 2" w:cs="StarSymbol"/>
      <w:sz w:val="18"/>
      <w:szCs w:val="18"/>
    </w:rPr>
  </w:style>
  <w:style w:type="character" w:styleId="1931" w:customStyle="1">
    <w:name w:val="Char Char20"/>
    <w:uiPriority w:val="0"/>
    <w:qFormat/>
    <w:rPr>
      <w:rFonts w:ascii="楷体_GB2312" w:eastAsia="楷体_GB2312"/>
      <w:sz w:val="28"/>
    </w:rPr>
  </w:style>
  <w:style w:type="character" w:styleId="1932" w:customStyle="1">
    <w:name w:val="con_text1"/>
    <w:uiPriority w:val="0"/>
    <w:qFormat/>
  </w:style>
  <w:style w:type="character" w:styleId="1933" w:customStyle="1">
    <w:name w:val="批注引用2"/>
    <w:uiPriority w:val="0"/>
    <w:qFormat/>
    <w:rPr>
      <w:sz w:val="21"/>
      <w:szCs w:val="21"/>
    </w:rPr>
  </w:style>
  <w:style w:type="character" w:styleId="1934" w:customStyle="1">
    <w:name w:val="WW8Num5z2"/>
    <w:uiPriority w:val="0"/>
    <w:qFormat/>
    <w:rPr>
      <w:rFonts w:ascii="StarSymbol" w:hAnsi="StarSymbol" w:cs="StarSymbol"/>
      <w:sz w:val="18"/>
      <w:szCs w:val="18"/>
    </w:rPr>
  </w:style>
  <w:style w:type="character" w:styleId="1935" w:customStyle="1">
    <w:name w:val="正文缩进 Char2"/>
    <w:uiPriority w:val="0"/>
    <w:qFormat/>
    <w:rPr>
      <w:rFonts w:eastAsia="宋体"/>
      <w:sz w:val="21"/>
      <w:lang w:val="en-US" w:eastAsia="zh-CN" w:bidi="ar-SA"/>
    </w:rPr>
  </w:style>
  <w:style w:type="character" w:styleId="1936"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937" w:customStyle="1">
    <w:name w:val="Char Char16"/>
    <w:uiPriority w:val="0"/>
    <w:qFormat/>
    <w:rPr>
      <w:rFonts w:ascii="宋体"/>
      <w:b/>
      <w:spacing w:val="-2"/>
      <w:position w:val="-6"/>
      <w:sz w:val="24"/>
    </w:rPr>
  </w:style>
  <w:style w:type="character" w:styleId="1938" w:customStyle="1">
    <w:name w:val="批注主题 字符1"/>
    <w:uiPriority w:val="99"/>
    <w:qFormat/>
    <w:rPr>
      <w:rFonts w:ascii="Times New Roman" w:hAnsi="Times New Roman" w:eastAsia="方正仿宋_GBK" w:cs="Times New Roman"/>
      <w:b/>
      <w:bCs/>
      <w:sz w:val="24"/>
      <w:szCs w:val="24"/>
    </w:rPr>
  </w:style>
  <w:style w:type="character" w:styleId="1939" w:customStyle="1">
    <w:name w:val="Char Char161"/>
    <w:uiPriority w:val="0"/>
    <w:qFormat/>
    <w:rPr>
      <w:rFonts w:ascii="宋体"/>
      <w:b/>
      <w:spacing w:val="-2"/>
      <w:position w:val="-6"/>
      <w:sz w:val="24"/>
    </w:rPr>
  </w:style>
  <w:style w:type="character" w:styleId="1940" w:customStyle="1">
    <w:name w:val="引用 Char"/>
    <w:uiPriority w:val="0"/>
    <w:qFormat/>
    <w:rPr>
      <w:rFonts w:ascii="Times New Roman" w:hAnsi="Times New Roman" w:eastAsia="方正仿宋_GBK" w:cs="Times New Roman"/>
      <w:i/>
      <w:iCs/>
      <w:color w:val="000000"/>
      <w:sz w:val="24"/>
      <w:szCs w:val="20"/>
    </w:rPr>
  </w:style>
  <w:style w:type="character" w:styleId="1941" w:customStyle="1">
    <w:name w:val="标题 3 Char1"/>
    <w:uiPriority w:val="0"/>
    <w:qFormat/>
    <w:rPr>
      <w:b/>
      <w:sz w:val="32"/>
    </w:rPr>
  </w:style>
  <w:style w:type="character" w:styleId="1942" w:customStyle="1">
    <w:name w:val="InfoBlue Char"/>
    <w:uiPriority w:val="0"/>
    <w:qFormat/>
    <w:rPr>
      <w:color w:val="0000ff"/>
      <w:sz w:val="21"/>
    </w:rPr>
  </w:style>
  <w:style w:type="character" w:styleId="1943" w:customStyle="1">
    <w:name w:val="副标题 Char3"/>
    <w:uiPriority w:val="0"/>
    <w:qFormat/>
    <w:rPr>
      <w:b/>
      <w:bCs/>
      <w:sz w:val="32"/>
      <w:szCs w:val="32"/>
    </w:rPr>
  </w:style>
  <w:style w:type="character" w:styleId="1944" w:customStyle="1">
    <w:name w:val="title_orange1"/>
    <w:uiPriority w:val="0"/>
    <w:qFormat/>
    <w:rPr>
      <w:b/>
      <w:bCs/>
      <w:color w:val="cc6600"/>
      <w:sz w:val="33"/>
      <w:szCs w:val="33"/>
      <w:u w:val="none"/>
    </w:rPr>
  </w:style>
  <w:style w:type="character" w:styleId="1945" w:customStyle="1">
    <w:name w:val="font61"/>
    <w:uiPriority w:val="0"/>
    <w:qFormat/>
    <w:rPr>
      <w:rFonts w:hint="default" w:ascii="Arial" w:hAnsi="Arial" w:cs="Arial"/>
      <w:b/>
      <w:color w:val="000000"/>
      <w:sz w:val="20"/>
      <w:szCs w:val="20"/>
      <w:u w:val="none"/>
    </w:rPr>
  </w:style>
  <w:style w:type="character" w:styleId="1946" w:customStyle="1">
    <w:name w:val="一级条标题 Char Char"/>
    <w:link w:val="975"/>
    <w:uiPriority w:val="0"/>
    <w:qFormat/>
    <w:rPr>
      <w:rFonts w:ascii="黑体" w:eastAsia="黑体"/>
    </w:rPr>
  </w:style>
  <w:style w:type="character" w:styleId="1947" w:customStyle="1">
    <w:name w:val="Char Char191"/>
    <w:uiPriority w:val="0"/>
    <w:qFormat/>
    <w:rPr>
      <w:rFonts w:ascii="Arial" w:hAnsi="Arial" w:eastAsia="黑体"/>
      <w:b/>
      <w:bCs/>
      <w:sz w:val="28"/>
      <w:szCs w:val="28"/>
    </w:rPr>
  </w:style>
  <w:style w:type="character" w:styleId="1948" w:customStyle="1">
    <w:name w:val="WW8Num33z0"/>
    <w:uiPriority w:val="0"/>
    <w:qFormat/>
    <w:rPr>
      <w:rFonts w:ascii="Wingdings" w:hAnsi="Wingdings" w:cs="StarSymbol"/>
      <w:sz w:val="18"/>
      <w:szCs w:val="18"/>
    </w:rPr>
  </w:style>
  <w:style w:type="character" w:styleId="1949" w:customStyle="1">
    <w:name w:val="font91"/>
    <w:uiPriority w:val="0"/>
    <w:qFormat/>
    <w:rPr>
      <w:rFonts w:hint="eastAsia" w:ascii="宋体" w:hAnsi="宋体" w:eastAsia="宋体" w:cs="宋体"/>
      <w:color w:val="000000"/>
      <w:sz w:val="20"/>
      <w:szCs w:val="20"/>
      <w:u w:val="none"/>
    </w:rPr>
  </w:style>
  <w:style w:type="character" w:styleId="1950" w:customStyle="1">
    <w:name w:val="op_dict_text21"/>
    <w:uiPriority w:val="0"/>
    <w:qFormat/>
  </w:style>
  <w:style w:type="character" w:styleId="1951" w:customStyle="1">
    <w:name w:val="normal91"/>
    <w:uiPriority w:val="0"/>
    <w:qFormat/>
    <w:rPr>
      <w:rFonts w:ascii="Calibri" w:hAnsi="Calibri" w:eastAsia="宋体" w:cs="Times New Roman"/>
      <w:sz w:val="20"/>
      <w:szCs w:val="20"/>
    </w:rPr>
  </w:style>
  <w:style w:type="character" w:styleId="1952" w:customStyle="1">
    <w:name w:val="WW8Num18z1"/>
    <w:uiPriority w:val="0"/>
    <w:qFormat/>
    <w:rPr>
      <w:rFonts w:ascii="Wingdings 2" w:hAnsi="Wingdings 2" w:cs="StarSymbol"/>
      <w:sz w:val="18"/>
      <w:szCs w:val="18"/>
    </w:rPr>
  </w:style>
  <w:style w:type="character" w:styleId="1953" w:customStyle="1">
    <w:name w:val="font121"/>
    <w:uiPriority w:val="0"/>
    <w:qFormat/>
    <w:rPr>
      <w:rFonts w:hint="eastAsia" w:ascii="宋体" w:hAnsi="宋体" w:eastAsia="宋体" w:cs="宋体"/>
      <w:b/>
      <w:color w:val="000000"/>
      <w:sz w:val="20"/>
      <w:szCs w:val="20"/>
      <w:u w:val="none"/>
    </w:rPr>
  </w:style>
  <w:style w:type="character" w:styleId="1954" w:customStyle="1">
    <w:name w:val="标题 4 Char1"/>
    <w:uiPriority w:val="0"/>
    <w:qFormat/>
    <w:rPr>
      <w:rFonts w:hint="default" w:ascii="Cambria" w:hAnsi="Cambria" w:eastAsia="宋体" w:cs="Times New Roman"/>
      <w:b/>
      <w:bCs/>
      <w:sz w:val="28"/>
      <w:szCs w:val="28"/>
    </w:rPr>
  </w:style>
  <w:style w:type="character" w:styleId="1955" w:customStyle="1">
    <w:name w:val="Char Char19"/>
    <w:uiPriority w:val="0"/>
    <w:qFormat/>
    <w:rPr>
      <w:rFonts w:ascii="Arial" w:hAnsi="Arial" w:eastAsia="黑体"/>
      <w:b/>
      <w:bCs/>
      <w:sz w:val="28"/>
      <w:szCs w:val="28"/>
    </w:rPr>
  </w:style>
  <w:style w:type="character" w:styleId="1956" w:customStyle="1">
    <w:name w:val="标题 9 字符1"/>
    <w:uiPriority w:val="9"/>
    <w:qFormat/>
    <w:rPr>
      <w:rFonts w:ascii="Arial" w:hAnsi="Arial" w:eastAsia="黑体" w:cs="Times New Roman"/>
      <w:sz w:val="24"/>
      <w:szCs w:val="21"/>
    </w:rPr>
  </w:style>
  <w:style w:type="character" w:styleId="1957" w:customStyle="1">
    <w:name w:val="font131"/>
    <w:uiPriority w:val="0"/>
    <w:qFormat/>
    <w:rPr>
      <w:rFonts w:hint="eastAsia" w:ascii="宋体" w:hAnsi="宋体" w:eastAsia="宋体" w:cs="宋体"/>
      <w:color w:val="000000"/>
      <w:sz w:val="18"/>
      <w:szCs w:val="18"/>
      <w:u w:val="none"/>
    </w:rPr>
  </w:style>
  <w:style w:type="character" w:styleId="1958" w:customStyle="1">
    <w:name w:val="标题G Char"/>
    <w:uiPriority w:val="0"/>
    <w:qFormat/>
    <w:rPr>
      <w:rFonts w:hint="eastAsia" w:ascii="方正小标宋_GBK" w:hAnsi="方正小标宋_GBK" w:eastAsia="方正小标宋_GBK"/>
      <w:color w:val="000000"/>
      <w:spacing w:val="-20"/>
      <w:sz w:val="44"/>
      <w:szCs w:val="52"/>
    </w:rPr>
  </w:style>
  <w:style w:type="character" w:styleId="1959" w:customStyle="1">
    <w:name w:val="批注引用1"/>
    <w:uiPriority w:val="0"/>
    <w:qFormat/>
    <w:rPr>
      <w:sz w:val="21"/>
      <w:szCs w:val="21"/>
    </w:rPr>
  </w:style>
  <w:style w:type="character" w:styleId="1960" w:customStyle="1">
    <w:name w:val="WW-Absatz-Standardschriftart111"/>
    <w:uiPriority w:val="0"/>
    <w:qFormat/>
  </w:style>
  <w:style w:type="character" w:styleId="1961" w:customStyle="1">
    <w:name w:val="font81"/>
    <w:uiPriority w:val="0"/>
    <w:qFormat/>
    <w:rPr>
      <w:rFonts w:hint="eastAsia" w:ascii="宋体" w:hAnsi="宋体" w:eastAsia="宋体" w:cs="宋体"/>
      <w:b/>
      <w:color w:val="000000"/>
      <w:sz w:val="20"/>
      <w:szCs w:val="20"/>
      <w:u w:val="none"/>
    </w:rPr>
  </w:style>
  <w:style w:type="character" w:styleId="1962" w:customStyle="1">
    <w:name w:val="m1"/>
    <w:uiPriority w:val="0"/>
    <w:qFormat/>
    <w:rPr>
      <w:rFonts w:hint="eastAsia" w:ascii="宋体" w:hAnsi="宋体" w:eastAsia="宋体"/>
      <w:color w:val="0000ff"/>
      <w:lang w:val="en-US" w:eastAsia="zh-CN" w:bidi="ar-SA"/>
    </w:rPr>
  </w:style>
  <w:style w:type="character" w:styleId="1963" w:customStyle="1">
    <w:name w:val="表格 Char Char"/>
    <w:link w:val="987"/>
    <w:uiPriority w:val="0"/>
    <w:qFormat/>
    <w:rPr>
      <w:rFonts w:ascii="Arial" w:hAnsi="Arial"/>
      <w:sz w:val="24"/>
      <w:szCs w:val="24"/>
    </w:rPr>
  </w:style>
  <w:style w:type="character" w:styleId="1964" w:customStyle="1">
    <w:name w:val="WW8Num21z2"/>
    <w:uiPriority w:val="0"/>
    <w:qFormat/>
    <w:rPr>
      <w:rFonts w:ascii="StarSymbol" w:hAnsi="StarSymbol" w:cs="StarSymbol"/>
      <w:sz w:val="18"/>
      <w:szCs w:val="18"/>
    </w:rPr>
  </w:style>
  <w:style w:type="character" w:styleId="1965" w:customStyle="1">
    <w:name w:val="副标题 Char1"/>
    <w:uiPriority w:val="0"/>
    <w:qFormat/>
    <w:rPr>
      <w:rFonts w:ascii="Cambria" w:hAnsi="Cambria" w:cs="Times New Roman"/>
      <w:b/>
      <w:bCs/>
      <w:sz w:val="32"/>
      <w:szCs w:val="32"/>
    </w:rPr>
  </w:style>
  <w:style w:type="character" w:styleId="1966" w:customStyle="1">
    <w:name w:val="atitle31"/>
    <w:uiPriority w:val="0"/>
    <w:qFormat/>
    <w:rPr>
      <w:rFonts w:hint="default" w:ascii="Arial" w:hAnsi="Arial" w:cs="Arial"/>
      <w:b/>
      <w:bCs/>
      <w:sz w:val="29"/>
      <w:szCs w:val="29"/>
    </w:rPr>
  </w:style>
  <w:style w:type="character" w:styleId="1967" w:customStyle="1">
    <w:name w:val="副标题 Char2"/>
    <w:uiPriority w:val="0"/>
    <w:qFormat/>
    <w:rPr>
      <w:rFonts w:ascii="Cambria" w:hAnsi="Cambria" w:cs="Times New Roman"/>
      <w:b/>
      <w:bCs/>
      <w:sz w:val="32"/>
      <w:szCs w:val="32"/>
    </w:rPr>
  </w:style>
  <w:style w:type="character" w:styleId="1968" w:customStyle="1">
    <w:name w:val="WW8Num21z1"/>
    <w:uiPriority w:val="0"/>
    <w:qFormat/>
    <w:rPr>
      <w:rFonts w:ascii="Wingdings" w:hAnsi="Wingdings"/>
    </w:rPr>
  </w:style>
  <w:style w:type="character" w:styleId="1969" w:customStyle="1">
    <w:name w:val="font191"/>
    <w:uiPriority w:val="0"/>
    <w:qFormat/>
    <w:rPr>
      <w:rFonts w:hint="default" w:ascii="Arial" w:hAnsi="Arial" w:cs="Arial"/>
      <w:b/>
      <w:color w:val="000000"/>
      <w:sz w:val="20"/>
      <w:szCs w:val="20"/>
      <w:u w:val="none"/>
    </w:rPr>
  </w:style>
  <w:style w:type="character" w:styleId="1970" w:customStyle="1">
    <w:name w:val="MM Topic 2 Char"/>
    <w:link w:val="988"/>
    <w:uiPriority w:val="0"/>
    <w:qFormat/>
    <w:rPr>
      <w:rFonts w:ascii="Cambria" w:hAnsi="Cambria"/>
      <w:b/>
      <w:bCs/>
      <w:sz w:val="32"/>
      <w:szCs w:val="32"/>
      <w:lang w:val="zh-CN"/>
    </w:rPr>
  </w:style>
  <w:style w:type="character" w:styleId="1971" w:customStyle="1">
    <w:name w:val="注释标题 Char"/>
    <w:uiPriority w:val="0"/>
    <w:qFormat/>
    <w:rPr>
      <w:sz w:val="21"/>
      <w:szCs w:val="24"/>
    </w:rPr>
  </w:style>
  <w:style w:type="character" w:styleId="1972" w:customStyle="1">
    <w:name w:val="页眉 字符1"/>
    <w:uiPriority w:val="0"/>
    <w:qFormat/>
    <w:rPr>
      <w:rFonts w:ascii="Times New Roman" w:hAnsi="Times New Roman" w:eastAsia="方正仿宋_GBK" w:cs="Times New Roman"/>
      <w:sz w:val="18"/>
      <w:szCs w:val="18"/>
    </w:rPr>
  </w:style>
  <w:style w:type="character" w:styleId="1973" w:customStyle="1">
    <w:name w:val="称呼 Char"/>
    <w:uiPriority w:val="0"/>
    <w:qFormat/>
    <w:rPr>
      <w:sz w:val="21"/>
      <w:szCs w:val="24"/>
    </w:rPr>
  </w:style>
  <w:style w:type="character" w:styleId="1974" w:customStyle="1">
    <w:name w:val="WW8Num16z2"/>
    <w:uiPriority w:val="0"/>
    <w:qFormat/>
    <w:rPr>
      <w:rFonts w:ascii="StarSymbol" w:hAnsi="StarSymbol" w:cs="StarSymbol"/>
      <w:sz w:val="18"/>
      <w:szCs w:val="18"/>
    </w:rPr>
  </w:style>
  <w:style w:type="character" w:styleId="1975" w:customStyle="1">
    <w:name w:val="HTML 地址 Char"/>
    <w:uiPriority w:val="0"/>
    <w:qFormat/>
    <w:rPr>
      <w:i/>
      <w:iCs/>
      <w:sz w:val="21"/>
      <w:szCs w:val="24"/>
    </w:rPr>
  </w:style>
  <w:style w:type="character" w:styleId="1976" w:customStyle="1">
    <w:name w:val="WW8Num22z0"/>
    <w:uiPriority w:val="0"/>
    <w:qFormat/>
    <w:rPr>
      <w:rFonts w:ascii="Wingdings" w:hAnsi="Wingdings" w:cs="StarSymbol"/>
      <w:sz w:val="18"/>
      <w:szCs w:val="18"/>
    </w:rPr>
  </w:style>
  <w:style w:type="character" w:styleId="1977" w:customStyle="1">
    <w:name w:val="尾注文本 Char1"/>
    <w:uiPriority w:val="0"/>
    <w:qFormat/>
    <w:rPr>
      <w:szCs w:val="24"/>
      <w:lang w:val="zh-CN"/>
    </w:rPr>
  </w:style>
  <w:style w:type="character" w:styleId="1978" w:customStyle="1">
    <w:name w:val="WW8Num18z0"/>
    <w:uiPriority w:val="0"/>
    <w:qFormat/>
    <w:rPr>
      <w:rFonts w:ascii="Wingdings" w:hAnsi="Wingdings" w:cs="StarSymbol"/>
      <w:sz w:val="18"/>
      <w:szCs w:val="18"/>
    </w:rPr>
  </w:style>
  <w:style w:type="character" w:styleId="1979" w:customStyle="1">
    <w:name w:val="HTML 预设格式 Char"/>
    <w:uiPriority w:val="99"/>
    <w:qFormat/>
    <w:rPr>
      <w:rFonts w:ascii="Courier New" w:hAnsi="Courier New" w:cs="Courier New"/>
    </w:rPr>
  </w:style>
  <w:style w:type="character" w:styleId="1980" w:customStyle="1">
    <w:name w:val="WW8Num27z2"/>
    <w:uiPriority w:val="0"/>
    <w:qFormat/>
    <w:rPr>
      <w:rFonts w:ascii="StarSymbol" w:hAnsi="StarSymbol" w:cs="StarSymbol"/>
      <w:sz w:val="18"/>
      <w:szCs w:val="18"/>
    </w:rPr>
  </w:style>
  <w:style w:type="character" w:styleId="1981" w:customStyle="1">
    <w:name w:val="正文首行缩进 2 Char"/>
    <w:uiPriority w:val="0"/>
    <w:qFormat/>
    <w:rPr>
      <w:rFonts w:ascii="楷体_GB2312" w:eastAsia="楷体_GB2312"/>
      <w:sz w:val="21"/>
      <w:szCs w:val="24"/>
    </w:rPr>
  </w:style>
  <w:style w:type="character" w:styleId="1982" w:customStyle="1">
    <w:name w:val="atitle21"/>
    <w:uiPriority w:val="0"/>
    <w:qFormat/>
    <w:rPr>
      <w:rFonts w:hint="default" w:ascii="Arial" w:hAnsi="Arial" w:cs="Arial"/>
      <w:b/>
      <w:bCs/>
      <w:sz w:val="35"/>
      <w:szCs w:val="35"/>
    </w:rPr>
  </w:style>
  <w:style w:type="character" w:styleId="1983" w:customStyle="1">
    <w:name w:val="标题 1 Char2"/>
    <w:uiPriority w:val="0"/>
    <w:qFormat/>
    <w:rPr>
      <w:rFonts w:ascii="Times New Roman" w:hAnsi="Times New Roman" w:eastAsia="宋体" w:cs="Times New Roman"/>
      <w:b/>
      <w:bCs/>
      <w:sz w:val="32"/>
      <w:szCs w:val="28"/>
    </w:rPr>
  </w:style>
  <w:style w:type="character" w:styleId="1984" w:customStyle="1">
    <w:name w:val="op_dict3_lineone_result_tip"/>
    <w:uiPriority w:val="0"/>
    <w:qFormat/>
    <w:rPr>
      <w:color w:val="999999"/>
    </w:rPr>
  </w:style>
  <w:style w:type="character" w:styleId="1985" w:customStyle="1">
    <w:name w:val="标题 2 Char2"/>
    <w:uiPriority w:val="0"/>
    <w:qFormat/>
    <w:rPr>
      <w:rFonts w:ascii="Times New Roman" w:hAnsi="Times New Roman" w:eastAsia="宋体" w:cs="Times New Roman"/>
      <w:b/>
      <w:bCs/>
      <w:sz w:val="30"/>
      <w:szCs w:val="32"/>
    </w:rPr>
  </w:style>
  <w:style w:type="character" w:styleId="1986" w:customStyle="1">
    <w:name w:val="标题 3 Char2"/>
    <w:uiPriority w:val="0"/>
    <w:qFormat/>
    <w:rPr>
      <w:rFonts w:ascii="Times New Roman" w:hAnsi="Times New Roman" w:eastAsia="宋体" w:cs="Times New Roman"/>
      <w:b/>
      <w:bCs/>
      <w:sz w:val="28"/>
      <w:szCs w:val="18"/>
    </w:rPr>
  </w:style>
  <w:style w:type="character" w:styleId="1987" w:customStyle="1">
    <w:name w:val="WW8Num9z2"/>
    <w:uiPriority w:val="0"/>
    <w:qFormat/>
    <w:rPr>
      <w:rFonts w:ascii="StarSymbol" w:hAnsi="StarSymbol" w:cs="StarSymbol"/>
      <w:sz w:val="18"/>
      <w:szCs w:val="18"/>
    </w:rPr>
  </w:style>
  <w:style w:type="character" w:styleId="1988" w:customStyle="1">
    <w:name w:val="标题 4 Char2"/>
    <w:uiPriority w:val="0"/>
    <w:qFormat/>
    <w:rPr>
      <w:rFonts w:ascii="Times New Roman" w:hAnsi="Times New Roman" w:eastAsia="宋体" w:cs="Times New Roman"/>
      <w:b/>
      <w:bCs/>
      <w:sz w:val="24"/>
      <w:szCs w:val="28"/>
    </w:rPr>
  </w:style>
  <w:style w:type="character" w:styleId="1989" w:customStyle="1">
    <w:name w:val="WW8Num13z1"/>
    <w:uiPriority w:val="0"/>
    <w:qFormat/>
    <w:rPr>
      <w:rFonts w:ascii="Wingdings 2" w:hAnsi="Wingdings 2" w:cs="StarSymbol"/>
      <w:sz w:val="18"/>
      <w:szCs w:val="18"/>
    </w:rPr>
  </w:style>
  <w:style w:type="character" w:styleId="1990" w:customStyle="1">
    <w:name w:val="标题 5 Char2"/>
    <w:uiPriority w:val="0"/>
    <w:qFormat/>
    <w:rPr>
      <w:rFonts w:ascii="Times New Roman" w:hAnsi="Times New Roman" w:eastAsia="宋体" w:cs="Times New Roman"/>
      <w:b/>
      <w:bCs/>
      <w:sz w:val="21"/>
      <w:szCs w:val="28"/>
      <w:lang w:val="zh-CN"/>
    </w:rPr>
  </w:style>
  <w:style w:type="character" w:styleId="1991" w:customStyle="1">
    <w:name w:val="WW8Num15z7"/>
    <w:uiPriority w:val="0"/>
    <w:qFormat/>
    <w:rPr>
      <w:rFonts w:ascii="Wingdings" w:hAnsi="Wingdings"/>
    </w:rPr>
  </w:style>
  <w:style w:type="character" w:styleId="1992" w:customStyle="1">
    <w:name w:val="标题 6 Char2"/>
    <w:uiPriority w:val="0"/>
    <w:qFormat/>
    <w:rPr>
      <w:rFonts w:ascii="Cambria" w:hAnsi="Cambria" w:eastAsia="宋体" w:cs="Times New Roman"/>
      <w:b/>
      <w:bCs/>
      <w:sz w:val="24"/>
      <w:szCs w:val="24"/>
      <w:lang w:val="zh-CN"/>
    </w:rPr>
  </w:style>
  <w:style w:type="character" w:styleId="1993" w:customStyle="1">
    <w:name w:val="WW8Num26z0"/>
    <w:uiPriority w:val="0"/>
    <w:qFormat/>
    <w:rPr>
      <w:rFonts w:ascii="Wingdings" w:hAnsi="Wingdings" w:cs="StarSymbol"/>
      <w:sz w:val="18"/>
      <w:szCs w:val="18"/>
    </w:rPr>
  </w:style>
  <w:style w:type="character" w:styleId="1994" w:customStyle="1">
    <w:name w:val="正文文本缩进 Char3"/>
    <w:uiPriority w:val="0"/>
    <w:qFormat/>
    <w:rPr>
      <w:rFonts w:ascii="Times New Roman" w:hAnsi="Times New Roman" w:eastAsia="宋体" w:cs="Times New Roman"/>
      <w:szCs w:val="24"/>
      <w:lang w:val="zh-CN" w:eastAsia="zh-CN"/>
    </w:rPr>
  </w:style>
  <w:style w:type="character" w:styleId="1995" w:customStyle="1">
    <w:name w:val="WW8Num26z2"/>
    <w:uiPriority w:val="0"/>
    <w:qFormat/>
    <w:rPr>
      <w:rFonts w:ascii="StarSymbol" w:hAnsi="StarSymbol" w:cs="StarSymbol"/>
      <w:sz w:val="18"/>
      <w:szCs w:val="18"/>
    </w:rPr>
  </w:style>
  <w:style w:type="character" w:styleId="1996" w:customStyle="1">
    <w:name w:val="批注框文本 Char3"/>
    <w:uiPriority w:val="99"/>
    <w:qFormat/>
    <w:rPr>
      <w:rFonts w:ascii="Times New Roman" w:hAnsi="Times New Roman" w:eastAsia="宋体" w:cs="Times New Roman"/>
      <w:sz w:val="18"/>
      <w:szCs w:val="18"/>
    </w:rPr>
  </w:style>
  <w:style w:type="character" w:styleId="1997" w:customStyle="1">
    <w:name w:val="bz-content"/>
    <w:uiPriority w:val="0"/>
    <w:qFormat/>
  </w:style>
  <w:style w:type="character" w:styleId="1998" w:customStyle="1">
    <w:name w:val="标题 Char2"/>
    <w:uiPriority w:val="0"/>
    <w:qFormat/>
    <w:rPr>
      <w:rFonts w:ascii="Cambria" w:hAnsi="Cambria" w:eastAsia="黑体" w:cs="Times New Roman"/>
      <w:b/>
      <w:bCs/>
      <w:sz w:val="52"/>
      <w:szCs w:val="32"/>
    </w:rPr>
  </w:style>
  <w:style w:type="character" w:styleId="1999" w:customStyle="1">
    <w:name w:val="标题 字符1"/>
    <w:uiPriority w:val="0"/>
    <w:qFormat/>
    <w:rPr>
      <w:rFonts w:ascii="宋体" w:hAnsi="宋体" w:eastAsia="方正小标宋_GBK" w:cs="Times New Roman"/>
      <w:color w:val="000000"/>
      <w:sz w:val="52"/>
      <w:szCs w:val="52"/>
    </w:rPr>
  </w:style>
  <w:style w:type="character" w:styleId="2000" w:customStyle="1">
    <w:name w:val="正文2 字符"/>
    <w:link w:val="989"/>
    <w:uiPriority w:val="0"/>
    <w:qFormat/>
    <w:rPr>
      <w:szCs w:val="24"/>
    </w:rPr>
  </w:style>
  <w:style w:type="character" w:styleId="2001" w:customStyle="1">
    <w:name w:val="WW8Num4z2"/>
    <w:uiPriority w:val="0"/>
    <w:qFormat/>
    <w:rPr>
      <w:rFonts w:ascii="StarSymbol" w:hAnsi="StarSymbol" w:cs="StarSymbol"/>
      <w:sz w:val="18"/>
      <w:szCs w:val="18"/>
    </w:rPr>
  </w:style>
  <w:style w:type="character" w:styleId="2002" w:customStyle="1">
    <w:name w:val="标题 7 Char2"/>
    <w:uiPriority w:val="0"/>
    <w:qFormat/>
    <w:rPr>
      <w:rFonts w:ascii="Times New Roman" w:hAnsi="Times New Roman" w:eastAsia="宋体" w:cs="Times New Roman"/>
      <w:b/>
      <w:bCs/>
      <w:sz w:val="24"/>
      <w:szCs w:val="24"/>
    </w:rPr>
  </w:style>
  <w:style w:type="character" w:styleId="2003" w:customStyle="1">
    <w:name w:val="WW-Absatz-Standardschriftart1"/>
    <w:uiPriority w:val="0"/>
    <w:qFormat/>
  </w:style>
  <w:style w:type="character" w:styleId="2004" w:customStyle="1">
    <w:name w:val="标题 9 Char2"/>
    <w:uiPriority w:val="0"/>
    <w:qFormat/>
    <w:rPr>
      <w:rFonts w:ascii="Times New Roman" w:hAnsi="Times New Roman" w:eastAsia="宋体" w:cs="Times New Roman"/>
      <w:b/>
      <w:bCs/>
      <w:sz w:val="30"/>
      <w:szCs w:val="18"/>
    </w:rPr>
  </w:style>
  <w:style w:type="character" w:styleId="2005" w:customStyle="1">
    <w:name w:val="WW8Num3z1"/>
    <w:uiPriority w:val="0"/>
    <w:qFormat/>
    <w:rPr>
      <w:rFonts w:ascii="Wingdings 2" w:hAnsi="Wingdings 2" w:cs="StarSymbol"/>
      <w:sz w:val="18"/>
      <w:szCs w:val="18"/>
    </w:rPr>
  </w:style>
  <w:style w:type="character" w:styleId="2006" w:customStyle="1">
    <w:name w:val="批注文字 Char3"/>
    <w:uiPriority w:val="99"/>
    <w:qFormat/>
    <w:rPr>
      <w:rFonts w:ascii="Times New Roman" w:hAnsi="Times New Roman" w:eastAsia="宋体" w:cs="Times New Roman"/>
      <w:szCs w:val="24"/>
      <w:lang w:val="zh-CN"/>
    </w:rPr>
  </w:style>
  <w:style w:type="character" w:styleId="2007" w:customStyle="1">
    <w:name w:val="WW8Num29z1"/>
    <w:uiPriority w:val="0"/>
    <w:qFormat/>
    <w:rPr>
      <w:rFonts w:ascii="Wingdings 2" w:hAnsi="Wingdings 2" w:cs="StarSymbol"/>
      <w:sz w:val="18"/>
      <w:szCs w:val="18"/>
    </w:rPr>
  </w:style>
  <w:style w:type="character" w:styleId="2008" w:customStyle="1">
    <w:name w:val="正文文本 Char3"/>
    <w:uiPriority w:val="0"/>
    <w:qFormat/>
    <w:rPr>
      <w:rFonts w:ascii="Times New Roman" w:hAnsi="Times New Roman" w:eastAsia="宋体" w:cs="Times New Roman"/>
      <w:szCs w:val="24"/>
    </w:rPr>
  </w:style>
  <w:style w:type="character" w:styleId="2009" w:customStyle="1">
    <w:name w:val="WW8Num9z1"/>
    <w:uiPriority w:val="0"/>
    <w:qFormat/>
    <w:rPr>
      <w:rFonts w:ascii="Wingdings 2" w:hAnsi="Wingdings 2" w:cs="StarSymbol"/>
      <w:sz w:val="18"/>
      <w:szCs w:val="18"/>
    </w:rPr>
  </w:style>
  <w:style w:type="character" w:styleId="2010" w:customStyle="1">
    <w:name w:val="日期 Char3"/>
    <w:uiPriority w:val="0"/>
    <w:qFormat/>
    <w:rPr>
      <w:rFonts w:ascii="Times New Roman" w:hAnsi="Times New Roman" w:eastAsia="宋体" w:cs="Times New Roman"/>
      <w:szCs w:val="24"/>
    </w:rPr>
  </w:style>
  <w:style w:type="character" w:styleId="2011" w:customStyle="1">
    <w:name w:val="WW8Num5z1"/>
    <w:uiPriority w:val="0"/>
    <w:qFormat/>
    <w:rPr>
      <w:rFonts w:ascii="Wingdings 2" w:hAnsi="Wingdings 2" w:cs="StarSymbol"/>
      <w:sz w:val="18"/>
      <w:szCs w:val="18"/>
    </w:rPr>
  </w:style>
  <w:style w:type="character" w:styleId="2012" w:customStyle="1">
    <w:name w:val="正文首行缩进 Char4"/>
    <w:basedOn w:val="2008"/>
    <w:uiPriority w:val="0"/>
    <w:qFormat/>
    <w:rPr>
      <w:rFonts w:ascii="Times New Roman" w:hAnsi="Times New Roman" w:eastAsia="宋体" w:cs="Times New Roman"/>
      <w:szCs w:val="24"/>
    </w:rPr>
  </w:style>
  <w:style w:type="character" w:styleId="2013" w:customStyle="1">
    <w:name w:val="标题 4 字符1"/>
    <w:uiPriority w:val="9"/>
    <w:qFormat/>
    <w:rPr>
      <w:rFonts w:ascii="仿宋" w:hAnsi="仿宋" w:eastAsia="仿宋"/>
      <w:b/>
      <w:bCs/>
      <w:sz w:val="32"/>
      <w:szCs w:val="32"/>
    </w:rPr>
  </w:style>
  <w:style w:type="character" w:styleId="2014" w:customStyle="1">
    <w:name w:val="正文文本 2 Char2"/>
    <w:uiPriority w:val="0"/>
    <w:qFormat/>
    <w:rPr>
      <w:rFonts w:ascii="Times New Roman" w:hAnsi="Times New Roman" w:eastAsia="宋体" w:cs="Times New Roman"/>
      <w:szCs w:val="24"/>
    </w:rPr>
  </w:style>
  <w:style w:type="character" w:styleId="2015" w:customStyle="1">
    <w:name w:val="Bullets"/>
    <w:uiPriority w:val="0"/>
    <w:qFormat/>
    <w:rPr>
      <w:rFonts w:ascii="StarSymbol" w:hAnsi="StarSymbol" w:eastAsia="StarSymbol" w:cs="StarSymbol"/>
      <w:sz w:val="18"/>
      <w:szCs w:val="18"/>
    </w:rPr>
  </w:style>
  <w:style w:type="character" w:styleId="2016" w:customStyle="1">
    <w:name w:val="正文文本 3 Char2"/>
    <w:uiPriority w:val="0"/>
    <w:qFormat/>
    <w:rPr>
      <w:rFonts w:ascii="Times New Roman" w:hAnsi="Times New Roman" w:eastAsia="宋体" w:cs="Times New Roman"/>
      <w:sz w:val="16"/>
      <w:szCs w:val="16"/>
    </w:rPr>
  </w:style>
  <w:style w:type="character" w:styleId="2017" w:customStyle="1">
    <w:name w:val="WW8Num39z2"/>
    <w:uiPriority w:val="0"/>
    <w:qFormat/>
    <w:rPr>
      <w:rFonts w:ascii="StarSymbol" w:hAnsi="StarSymbol" w:cs="StarSymbol"/>
      <w:sz w:val="18"/>
      <w:szCs w:val="18"/>
    </w:rPr>
  </w:style>
  <w:style w:type="character" w:styleId="2018" w:customStyle="1">
    <w:name w:val="正文文本缩进 2 Char3"/>
    <w:uiPriority w:val="0"/>
    <w:qFormat/>
    <w:rPr>
      <w:rFonts w:ascii="Times New Roman" w:hAnsi="Times New Roman" w:eastAsia="楷体_GB2312" w:cs="Times New Roman"/>
      <w:sz w:val="24"/>
      <w:szCs w:val="24"/>
    </w:rPr>
  </w:style>
  <w:style w:type="character" w:styleId="2019" w:customStyle="1">
    <w:name w:val="WW8Num11z2"/>
    <w:uiPriority w:val="0"/>
    <w:qFormat/>
    <w:rPr>
      <w:rFonts w:ascii="StarSymbol" w:hAnsi="StarSymbol" w:cs="StarSymbol"/>
      <w:sz w:val="18"/>
      <w:szCs w:val="18"/>
    </w:rPr>
  </w:style>
  <w:style w:type="character" w:styleId="2020" w:customStyle="1">
    <w:name w:val="正文文本缩进 3 Char2"/>
    <w:uiPriority w:val="0"/>
    <w:qFormat/>
    <w:rPr>
      <w:rFonts w:ascii="Times New Roman" w:hAnsi="Times New Roman" w:eastAsia="宋体" w:cs="Times New Roman"/>
      <w:sz w:val="16"/>
      <w:szCs w:val="16"/>
    </w:rPr>
  </w:style>
  <w:style w:type="character" w:styleId="2021" w:customStyle="1">
    <w:name w:val="WW8Num4z1"/>
    <w:uiPriority w:val="0"/>
    <w:qFormat/>
    <w:rPr>
      <w:rFonts w:ascii="Wingdings" w:hAnsi="Wingdings"/>
    </w:rPr>
  </w:style>
  <w:style w:type="character" w:styleId="2022" w:customStyle="1">
    <w:name w:val="方案正文 Char1"/>
    <w:link w:val="990"/>
    <w:uiPriority w:val="0"/>
    <w:qFormat/>
    <w:rPr>
      <w:rFonts w:ascii="宋体" w:hAnsi="宋体" w:cs="宋体"/>
      <w:szCs w:val="28"/>
    </w:rPr>
  </w:style>
  <w:style w:type="character" w:styleId="2023" w:customStyle="1">
    <w:name w:val="标题 8 字符1"/>
    <w:uiPriority w:val="9"/>
    <w:qFormat/>
    <w:rPr>
      <w:rFonts w:ascii="Arial" w:hAnsi="Arial" w:eastAsia="黑体" w:cs="Times New Roman"/>
      <w:sz w:val="24"/>
      <w:szCs w:val="24"/>
    </w:rPr>
  </w:style>
  <w:style w:type="character" w:styleId="2024" w:customStyle="1">
    <w:name w:val="FA正文 Char"/>
    <w:link w:val="991"/>
    <w:uiPriority w:val="0"/>
    <w:qFormat/>
    <w:rPr>
      <w:rFonts w:ascii="宋体" w:hAnsi="宋体"/>
      <w:spacing w:val="10"/>
      <w:sz w:val="24"/>
      <w:szCs w:val="24"/>
    </w:rPr>
  </w:style>
  <w:style w:type="character" w:styleId="2025" w:customStyle="1">
    <w:name w:val="WW8Num18z7"/>
    <w:uiPriority w:val="0"/>
    <w:qFormat/>
    <w:rPr>
      <w:rFonts w:ascii="Wingdings" w:hAnsi="Wingdings"/>
    </w:rPr>
  </w:style>
  <w:style w:type="character" w:styleId="2026" w:customStyle="1">
    <w:name w:val="方案正文-样式 小四 行距: 1.5 倍行距 Char"/>
    <w:link w:val="992"/>
    <w:uiPriority w:val="0"/>
    <w:qFormat/>
    <w:rPr>
      <w:sz w:val="24"/>
      <w:lang w:val="zh-CN"/>
    </w:rPr>
  </w:style>
  <w:style w:type="character" w:styleId="2027" w:customStyle="1">
    <w:name w:val="WW8Num36z2"/>
    <w:uiPriority w:val="0"/>
    <w:qFormat/>
    <w:rPr>
      <w:rFonts w:ascii="StarSymbol" w:hAnsi="StarSymbol" w:cs="StarSymbol"/>
      <w:sz w:val="18"/>
      <w:szCs w:val="18"/>
    </w:rPr>
  </w:style>
  <w:style w:type="character" w:styleId="2028" w:customStyle="1">
    <w:name w:val="label_list1"/>
    <w:uiPriority w:val="0"/>
    <w:qFormat/>
  </w:style>
  <w:style w:type="character" w:styleId="2029" w:customStyle="1">
    <w:name w:val="WW8Num9z0"/>
    <w:uiPriority w:val="0"/>
    <w:qFormat/>
    <w:rPr>
      <w:rFonts w:ascii="Wingdings" w:hAnsi="Wingdings" w:cs="StarSymbol"/>
      <w:sz w:val="18"/>
      <w:szCs w:val="18"/>
    </w:rPr>
  </w:style>
  <w:style w:type="character" w:styleId="2030" w:customStyle="1">
    <w:name w:val="p11b1"/>
    <w:uiPriority w:val="0"/>
    <w:qFormat/>
    <w:rPr>
      <w:color w:val="000000"/>
      <w:spacing w:val="320"/>
      <w:sz w:val="20"/>
      <w:szCs w:val="20"/>
      <w:u w:val="none"/>
    </w:rPr>
  </w:style>
  <w:style w:type="character" w:styleId="2031" w:customStyle="1">
    <w:name w:val="WW8Num8z1"/>
    <w:uiPriority w:val="0"/>
    <w:qFormat/>
    <w:rPr>
      <w:rFonts w:ascii="Wingdings 2" w:hAnsi="Wingdings 2" w:cs="StarSymbol"/>
      <w:sz w:val="18"/>
      <w:szCs w:val="18"/>
    </w:rPr>
  </w:style>
  <w:style w:type="character" w:styleId="2032" w:customStyle="1">
    <w:name w:val="Indent Normal Char"/>
    <w:uiPriority w:val="0"/>
    <w:qFormat/>
    <w:rPr>
      <w:rFonts w:hint="eastAsia" w:ascii="宋体" w:hAnsi="宋体" w:eastAsia="宋体"/>
      <w:sz w:val="21"/>
      <w:szCs w:val="24"/>
      <w:lang w:val="en-US" w:eastAsia="zh-CN" w:bidi="ar-SA"/>
    </w:rPr>
  </w:style>
  <w:style w:type="character" w:styleId="2033" w:customStyle="1">
    <w:name w:val="标题 2 字符1"/>
    <w:uiPriority w:val="0"/>
    <w:qFormat/>
    <w:rPr>
      <w:rFonts w:ascii="楷体" w:eastAsia="楷体"/>
      <w:b/>
      <w:bCs/>
      <w:color w:val="000000"/>
      <w:sz w:val="32"/>
      <w:szCs w:val="28"/>
    </w:rPr>
  </w:style>
  <w:style w:type="character" w:styleId="2034" w:customStyle="1">
    <w:name w:val="large1"/>
    <w:uiPriority w:val="0"/>
    <w:qFormat/>
    <w:rPr>
      <w:rFonts w:hint="eastAsia" w:ascii="宋体" w:hAnsi="宋体" w:eastAsia="宋体"/>
      <w:sz w:val="22"/>
      <w:szCs w:val="22"/>
    </w:rPr>
  </w:style>
  <w:style w:type="character" w:styleId="2035" w:customStyle="1">
    <w:name w:val="WW8Num32z1"/>
    <w:uiPriority w:val="0"/>
    <w:qFormat/>
    <w:rPr>
      <w:rFonts w:ascii="Wingdings 2" w:hAnsi="Wingdings 2" w:cs="StarSymbol"/>
      <w:sz w:val="18"/>
      <w:szCs w:val="18"/>
    </w:rPr>
  </w:style>
  <w:style w:type="character" w:styleId="2036" w:customStyle="1">
    <w:name w:val="f141"/>
    <w:uiPriority w:val="0"/>
    <w:qFormat/>
    <w:rPr>
      <w:sz w:val="21"/>
      <w:szCs w:val="21"/>
    </w:rPr>
  </w:style>
  <w:style w:type="character" w:styleId="2037" w:customStyle="1">
    <w:name w:val="WW8Num25z2"/>
    <w:uiPriority w:val="0"/>
    <w:qFormat/>
    <w:rPr>
      <w:rFonts w:ascii="StarSymbol" w:hAnsi="StarSymbol" w:cs="StarSymbol"/>
      <w:sz w:val="18"/>
      <w:szCs w:val="18"/>
    </w:rPr>
  </w:style>
  <w:style w:type="character" w:styleId="2038" w:customStyle="1">
    <w:name w:val="14_black1"/>
    <w:uiPriority w:val="0"/>
    <w:qFormat/>
    <w:rPr>
      <w:color w:val="000000"/>
      <w:sz w:val="23"/>
      <w:szCs w:val="23"/>
    </w:rPr>
  </w:style>
  <w:style w:type="character" w:styleId="2039" w:customStyle="1">
    <w:name w:val="WW8Num20z0"/>
    <w:uiPriority w:val="0"/>
    <w:qFormat/>
    <w:rPr>
      <w:rFonts w:ascii="Wingdings" w:hAnsi="Wingdings"/>
    </w:rPr>
  </w:style>
  <w:style w:type="character" w:styleId="2040" w:customStyle="1">
    <w:name w:val="正文2 Char Char"/>
    <w:uiPriority w:val="0"/>
    <w:qFormat/>
    <w:rPr>
      <w:rFonts w:hint="eastAsia" w:ascii="仿宋_GB2312" w:eastAsia="仿宋_GB2312"/>
      <w:sz w:val="24"/>
    </w:rPr>
  </w:style>
  <w:style w:type="character" w:styleId="2041" w:customStyle="1">
    <w:name w:val="WW8Num2z0"/>
    <w:uiPriority w:val="0"/>
    <w:qFormat/>
    <w:rPr>
      <w:rFonts w:ascii="Wingdings" w:hAnsi="Wingdings" w:cs="StarSymbol"/>
      <w:sz w:val="18"/>
      <w:szCs w:val="18"/>
    </w:rPr>
  </w:style>
  <w:style w:type="character" w:styleId="2042" w:customStyle="1">
    <w:name w:val="mini-tree-nodetext2"/>
    <w:basedOn w:val="877"/>
    <w:uiPriority w:val="0"/>
    <w:qFormat/>
  </w:style>
  <w:style w:type="character" w:styleId="2043" w:customStyle="1">
    <w:name w:val="WW8Num8z2"/>
    <w:uiPriority w:val="0"/>
    <w:qFormat/>
    <w:rPr>
      <w:rFonts w:ascii="StarSymbol" w:hAnsi="StarSymbol" w:cs="StarSymbol"/>
      <w:sz w:val="18"/>
      <w:szCs w:val="18"/>
    </w:rPr>
  </w:style>
  <w:style w:type="character" w:styleId="2044" w:customStyle="1">
    <w:name w:val="before"/>
    <w:basedOn w:val="877"/>
    <w:uiPriority w:val="0"/>
    <w:qFormat/>
  </w:style>
  <w:style w:type="character" w:styleId="2045" w:customStyle="1">
    <w:name w:val="WW8Num39z0"/>
    <w:uiPriority w:val="0"/>
    <w:qFormat/>
    <w:rPr>
      <w:rFonts w:ascii="Wingdings" w:hAnsi="Wingdings" w:cs="StarSymbol"/>
      <w:sz w:val="18"/>
      <w:szCs w:val="18"/>
    </w:rPr>
  </w:style>
  <w:style w:type="character" w:styleId="2046" w:customStyle="1">
    <w:name w:val="first-child"/>
    <w:basedOn w:val="877"/>
    <w:uiPriority w:val="0"/>
    <w:qFormat/>
  </w:style>
  <w:style w:type="character" w:styleId="2047" w:customStyle="1">
    <w:name w:val="WW8Num6z0"/>
    <w:uiPriority w:val="0"/>
    <w:qFormat/>
    <w:rPr>
      <w:rFonts w:ascii="Wingdings" w:hAnsi="Wingdings" w:cs="StarSymbol"/>
      <w:sz w:val="18"/>
      <w:szCs w:val="18"/>
    </w:rPr>
  </w:style>
  <w:style w:type="character" w:styleId="2048" w:customStyle="1">
    <w:name w:val="icon501"/>
    <w:uiPriority w:val="0"/>
    <w:qFormat/>
    <w:rPr>
      <w:color w:val="a6a6a6"/>
      <w:sz w:val="27"/>
      <w:szCs w:val="27"/>
    </w:rPr>
  </w:style>
  <w:style w:type="character" w:styleId="2049" w:customStyle="1">
    <w:name w:val="WW8Num36z0"/>
    <w:uiPriority w:val="0"/>
    <w:qFormat/>
    <w:rPr>
      <w:rFonts w:ascii="Wingdings" w:hAnsi="Wingdings" w:cs="StarSymbol"/>
      <w:sz w:val="18"/>
      <w:szCs w:val="18"/>
    </w:rPr>
  </w:style>
  <w:style w:type="character" w:styleId="2050" w:customStyle="1">
    <w:name w:val="range-menu-item-main-content"/>
    <w:basedOn w:val="877"/>
    <w:uiPriority w:val="0"/>
    <w:qFormat/>
  </w:style>
  <w:style w:type="character" w:styleId="2051" w:customStyle="1">
    <w:name w:val="WW8Num37z2"/>
    <w:uiPriority w:val="0"/>
    <w:qFormat/>
    <w:rPr>
      <w:rFonts w:ascii="StarSymbol" w:hAnsi="StarSymbol" w:cs="StarSymbol"/>
      <w:sz w:val="18"/>
      <w:szCs w:val="18"/>
    </w:rPr>
  </w:style>
  <w:style w:type="character" w:styleId="2052" w:customStyle="1">
    <w:name w:val="first-child1"/>
    <w:basedOn w:val="877"/>
    <w:uiPriority w:val="0"/>
    <w:qFormat/>
  </w:style>
  <w:style w:type="character" w:styleId="2053" w:customStyle="1">
    <w:name w:val="默认段落字体1"/>
    <w:uiPriority w:val="0"/>
    <w:qFormat/>
  </w:style>
  <w:style w:type="character" w:styleId="2054" w:customStyle="1">
    <w:name w:val="active__1oyv"/>
    <w:uiPriority w:val="0"/>
    <w:qFormat/>
    <w:rPr>
      <w:color w:val="383838"/>
    </w:rPr>
  </w:style>
  <w:style w:type="character" w:styleId="2055" w:customStyle="1">
    <w:name w:val="WW8Num36z1"/>
    <w:uiPriority w:val="0"/>
    <w:qFormat/>
    <w:rPr>
      <w:rFonts w:ascii="Wingdings 2" w:hAnsi="Wingdings 2" w:cs="StarSymbol"/>
      <w:sz w:val="18"/>
      <w:szCs w:val="18"/>
    </w:rPr>
  </w:style>
  <w:style w:type="character" w:styleId="2056" w:customStyle="1">
    <w:name w:val="icon499"/>
    <w:uiPriority w:val="0"/>
    <w:qFormat/>
    <w:rPr>
      <w:color w:val="a6a6a6"/>
      <w:sz w:val="27"/>
      <w:szCs w:val="27"/>
    </w:rPr>
  </w:style>
  <w:style w:type="character" w:styleId="2057" w:customStyle="1">
    <w:name w:val="main1"/>
    <w:uiPriority w:val="0"/>
    <w:qFormat/>
    <w:rPr>
      <w:rFonts w:hint="default" w:ascii="ˎ̥" w:hAnsi="ˎ̥" w:eastAsia="宋体"/>
      <w:b/>
      <w:sz w:val="21"/>
      <w:szCs w:val="21"/>
      <w:lang w:val="en-US" w:eastAsia="zh-CN" w:bidi="ar-SA"/>
    </w:rPr>
  </w:style>
  <w:style w:type="character" w:styleId="2058" w:customStyle="1">
    <w:name w:val="first-child2"/>
    <w:basedOn w:val="877"/>
    <w:uiPriority w:val="0"/>
    <w:qFormat/>
  </w:style>
  <w:style w:type="character" w:styleId="205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2060" w:customStyle="1">
    <w:name w:val="icon500"/>
    <w:basedOn w:val="877"/>
    <w:uiPriority w:val="0"/>
    <w:qFormat/>
  </w:style>
  <w:style w:type="character" w:styleId="2061" w:customStyle="1">
    <w:name w:val="WW8Num15z2"/>
    <w:uiPriority w:val="0"/>
    <w:qFormat/>
    <w:rPr>
      <w:rFonts w:ascii="StarSymbol" w:hAnsi="StarSymbol" w:cs="StarSymbol"/>
      <w:sz w:val="18"/>
      <w:szCs w:val="18"/>
    </w:rPr>
  </w:style>
  <w:style w:type="character" w:styleId="2062" w:customStyle="1">
    <w:name w:val="range-menu-item-main-content1"/>
    <w:basedOn w:val="877"/>
    <w:uiPriority w:val="0"/>
    <w:qFormat/>
  </w:style>
  <w:style w:type="character" w:styleId="2063" w:customStyle="1">
    <w:name w:val="WW8Num3z0"/>
    <w:uiPriority w:val="0"/>
    <w:qFormat/>
    <w:rPr>
      <w:rFonts w:ascii="Wingdings" w:hAnsi="Wingdings" w:cs="StarSymbol"/>
      <w:sz w:val="18"/>
      <w:szCs w:val="18"/>
    </w:rPr>
  </w:style>
  <w:style w:type="character" w:styleId="2064" w:customStyle="1">
    <w:name w:val="overdue"/>
    <w:basedOn w:val="877"/>
    <w:uiPriority w:val="0"/>
    <w:qFormat/>
  </w:style>
  <w:style w:type="character" w:styleId="2065" w:customStyle="1">
    <w:name w:val="正文文本 字符1"/>
    <w:uiPriority w:val="0"/>
    <w:semiHidden/>
    <w:qFormat/>
    <w:rPr>
      <w:rFonts w:ascii="Times New Roman" w:hAnsi="Times New Roman" w:eastAsia="方正仿宋_GBK" w:cs="Times New Roman"/>
      <w:sz w:val="24"/>
      <w:szCs w:val="20"/>
    </w:rPr>
  </w:style>
  <w:style w:type="character" w:styleId="2066" w:customStyle="1">
    <w:name w:val="overdue2"/>
    <w:basedOn w:val="877"/>
    <w:uiPriority w:val="0"/>
    <w:qFormat/>
  </w:style>
  <w:style w:type="character" w:styleId="2067" w:customStyle="1">
    <w:name w:val="表头样式 Char"/>
    <w:uiPriority w:val="0"/>
    <w:qFormat/>
    <w:rPr>
      <w:rFonts w:hint="default" w:ascii="Arial" w:hAnsi="Arial" w:cs="Arial"/>
      <w:b/>
      <w:sz w:val="21"/>
      <w:szCs w:val="21"/>
    </w:rPr>
  </w:style>
  <w:style w:type="character" w:styleId="2068" w:customStyle="1">
    <w:name w:val="dls-icon[data-role=icon]"/>
    <w:uiPriority w:val="0"/>
    <w:qFormat/>
    <w:rPr>
      <w:sz w:val="24"/>
      <w:szCs w:val="24"/>
    </w:rPr>
  </w:style>
  <w:style w:type="character" w:styleId="2069" w:customStyle="1">
    <w:name w:val="maintext1"/>
    <w:uiPriority w:val="0"/>
    <w:qFormat/>
    <w:rPr>
      <w:rFonts w:hint="default" w:ascii="Arial" w:hAnsi="Arial" w:cs="Arial"/>
      <w:color w:val="000000"/>
      <w:sz w:val="18"/>
      <w:szCs w:val="18"/>
    </w:rPr>
  </w:style>
  <w:style w:type="character" w:styleId="2070" w:customStyle="1">
    <w:name w:val="icon502"/>
    <w:uiPriority w:val="0"/>
    <w:qFormat/>
    <w:rPr>
      <w:color w:val="a6a6a6"/>
      <w:sz w:val="27"/>
      <w:szCs w:val="27"/>
    </w:rPr>
  </w:style>
  <w:style w:type="character" w:styleId="2071" w:customStyle="1">
    <w:name w:val="tw4winMark"/>
    <w:uiPriority w:val="0"/>
    <w:qFormat/>
    <w:rPr>
      <w:rFonts w:hint="default" w:ascii="Courier New" w:hAnsi="Courier New" w:cs="Courier New"/>
      <w:vanish/>
      <w:color w:val="800080"/>
      <w:vertAlign w:val="subscript"/>
    </w:rPr>
  </w:style>
  <w:style w:type="character" w:styleId="2072" w:customStyle="1">
    <w:name w:val="列表段落 字符"/>
    <w:link w:val="993"/>
    <w:uiPriority w:val="0"/>
    <w:qFormat/>
    <w:rPr>
      <w:szCs w:val="24"/>
    </w:rPr>
  </w:style>
  <w:style w:type="character" w:styleId="2073" w:customStyle="1">
    <w:name w:val="称呼 Char1"/>
    <w:uiPriority w:val="0"/>
    <w:qFormat/>
    <w:rPr>
      <w:sz w:val="21"/>
    </w:rPr>
  </w:style>
  <w:style w:type="character" w:styleId="2074" w:customStyle="1">
    <w:name w:val="批注主题 Char3"/>
    <w:uiPriority w:val="99"/>
    <w:qFormat/>
    <w:rPr>
      <w:rFonts w:ascii="Times New Roman" w:hAnsi="Times New Roman" w:eastAsia="宋体" w:cs="Times New Roman"/>
      <w:b/>
      <w:bCs/>
      <w:szCs w:val="24"/>
      <w:lang w:val="zh-CN"/>
    </w:rPr>
  </w:style>
  <w:style w:type="character" w:styleId="2075" w:customStyle="1">
    <w:name w:val="正文Normal Char"/>
    <w:uiPriority w:val="0"/>
    <w:qFormat/>
    <w:rPr>
      <w:rFonts w:hint="default" w:ascii="Arial" w:hAnsi="Arial" w:cs="Arial"/>
      <w:sz w:val="24"/>
      <w:szCs w:val="24"/>
    </w:rPr>
  </w:style>
  <w:style w:type="character" w:styleId="2076" w:customStyle="1">
    <w:name w:val="定制正文 Arial 小四 首行缩进:  0.74 厘米 行距: 1.5 倍行距1 + 宋体 Char"/>
    <w:link w:val="994"/>
    <w:uiPriority w:val="0"/>
    <w:qFormat/>
    <w:rPr>
      <w:rFonts w:ascii="Arial" w:hAnsi="Arial" w:cs="宋体"/>
      <w:bCs/>
      <w:szCs w:val="21"/>
    </w:rPr>
  </w:style>
  <w:style w:type="character" w:styleId="2077" w:customStyle="1">
    <w:name w:val="WW8Num16z1"/>
    <w:uiPriority w:val="0"/>
    <w:qFormat/>
    <w:rPr>
      <w:rFonts w:ascii="Wingdings" w:hAnsi="Wingdings"/>
    </w:rPr>
  </w:style>
  <w:style w:type="character" w:styleId="2078" w:customStyle="1">
    <w:name w:val="Indent Normal Char1"/>
    <w:link w:val="995"/>
    <w:uiPriority w:val="0"/>
    <w:qFormat/>
    <w:rPr>
      <w:sz w:val="24"/>
      <w:szCs w:val="24"/>
    </w:rPr>
  </w:style>
  <w:style w:type="character" w:styleId="2079" w:customStyle="1">
    <w:name w:val="WW8Num7z2"/>
    <w:uiPriority w:val="0"/>
    <w:qFormat/>
    <w:rPr>
      <w:rFonts w:ascii="StarSymbol" w:hAnsi="StarSymbol" w:cs="StarSymbol"/>
      <w:sz w:val="18"/>
      <w:szCs w:val="18"/>
    </w:rPr>
  </w:style>
  <w:style w:type="character" w:styleId="2080" w:customStyle="1">
    <w:name w:val="正文-new Char"/>
    <w:link w:val="996"/>
    <w:uiPriority w:val="0"/>
    <w:qFormat/>
    <w:rPr>
      <w:rFonts w:ascii="宋体" w:hAnsi="宋体" w:cs="宋体"/>
      <w:szCs w:val="21"/>
    </w:rPr>
  </w:style>
  <w:style w:type="character" w:styleId="2081" w:customStyle="1">
    <w:name w:val="WW8Num24z0"/>
    <w:uiPriority w:val="0"/>
    <w:qFormat/>
    <w:rPr>
      <w:rFonts w:ascii="Wingdings" w:hAnsi="Wingdings" w:cs="StarSymbol"/>
      <w:sz w:val="18"/>
      <w:szCs w:val="18"/>
    </w:rPr>
  </w:style>
  <w:style w:type="character" w:styleId="2082" w:customStyle="1">
    <w:name w:val="_正文段落 Char"/>
    <w:uiPriority w:val="0"/>
    <w:qFormat/>
    <w:rPr>
      <w:sz w:val="24"/>
      <w:szCs w:val="24"/>
    </w:rPr>
  </w:style>
  <w:style w:type="character" w:styleId="2083" w:customStyle="1">
    <w:name w:val="WW8Num33z2"/>
    <w:uiPriority w:val="0"/>
    <w:qFormat/>
    <w:rPr>
      <w:rFonts w:ascii="StarSymbol" w:hAnsi="StarSymbol" w:cs="StarSymbol"/>
      <w:sz w:val="18"/>
      <w:szCs w:val="18"/>
    </w:rPr>
  </w:style>
  <w:style w:type="character" w:styleId="2084" w:customStyle="1">
    <w:name w:val="样式 宋体 小四 段前: 7.8 磅 行距: 1.5 倍行距 Char"/>
    <w:link w:val="997"/>
    <w:uiPriority w:val="0"/>
    <w:qFormat/>
    <w:rPr>
      <w:rFonts w:ascii="宋体" w:hAnsi="宋体"/>
      <w:szCs w:val="21"/>
    </w:rPr>
  </w:style>
  <w:style w:type="character" w:styleId="2085" w:customStyle="1">
    <w:name w:val="WW8Num38z1"/>
    <w:uiPriority w:val="0"/>
    <w:qFormat/>
    <w:rPr>
      <w:rFonts w:ascii="Wingdings 2" w:hAnsi="Wingdings 2" w:cs="StarSymbol"/>
      <w:sz w:val="18"/>
      <w:szCs w:val="18"/>
    </w:rPr>
  </w:style>
  <w:style w:type="character" w:styleId="2086" w:customStyle="1">
    <w:name w:val="表格样式 宋体 5号 Char"/>
    <w:link w:val="998"/>
    <w:uiPriority w:val="0"/>
    <w:qFormat/>
    <w:rPr>
      <w:rFonts w:ascii="宋体" w:hAnsi="宋体"/>
      <w:szCs w:val="21"/>
      <w:lang w:val="zh-CN"/>
    </w:rPr>
  </w:style>
  <w:style w:type="character" w:styleId="2087" w:customStyle="1">
    <w:name w:val="WW8Num7z1"/>
    <w:uiPriority w:val="0"/>
    <w:qFormat/>
    <w:rPr>
      <w:rFonts w:ascii="Wingdings 2" w:hAnsi="Wingdings 2" w:cs="StarSymbol"/>
      <w:sz w:val="18"/>
      <w:szCs w:val="18"/>
    </w:rPr>
  </w:style>
  <w:style w:type="character" w:styleId="2088" w:customStyle="1">
    <w:name w:val="样式 宋体 四号"/>
    <w:uiPriority w:val="0"/>
    <w:qFormat/>
    <w:rPr>
      <w:rFonts w:ascii="宋体" w:hAnsi="宋体" w:eastAsia="仿宋_GB2312"/>
      <w:sz w:val="28"/>
    </w:rPr>
  </w:style>
  <w:style w:type="character" w:styleId="2089" w:customStyle="1">
    <w:name w:val="WW8Num17z2"/>
    <w:uiPriority w:val="0"/>
    <w:qFormat/>
    <w:rPr>
      <w:rFonts w:ascii="StarSymbol" w:hAnsi="StarSymbol" w:cs="StarSymbol"/>
      <w:sz w:val="18"/>
      <w:szCs w:val="18"/>
    </w:rPr>
  </w:style>
  <w:style w:type="character" w:styleId="2090" w:customStyle="1">
    <w:name w:val="我的正文 Char"/>
    <w:link w:val="999"/>
    <w:uiPriority w:val="0"/>
    <w:qFormat/>
    <w:rPr>
      <w:rFonts w:ascii="Arial" w:hAnsi="Arial"/>
      <w:sz w:val="24"/>
      <w:szCs w:val="18"/>
    </w:rPr>
  </w:style>
  <w:style w:type="character" w:styleId="2091" w:customStyle="1">
    <w:name w:val="WW8Num10z1"/>
    <w:uiPriority w:val="0"/>
    <w:qFormat/>
    <w:rPr>
      <w:rFonts w:ascii="Wingdings 2" w:hAnsi="Wingdings 2" w:cs="StarSymbol"/>
      <w:sz w:val="18"/>
      <w:szCs w:val="18"/>
    </w:rPr>
  </w:style>
  <w:style w:type="character" w:styleId="2092" w:customStyle="1">
    <w:name w:val="脚注文本 字符"/>
    <w:uiPriority w:val="0"/>
    <w:qFormat/>
    <w:rPr>
      <w:rFonts w:ascii="Times New Roman" w:hAnsi="Times New Roman" w:eastAsia="宋体" w:cs="Times New Roman"/>
      <w:sz w:val="18"/>
      <w:szCs w:val="18"/>
    </w:rPr>
  </w:style>
  <w:style w:type="character" w:styleId="2093" w:customStyle="1">
    <w:name w:val="WW8Num27z0"/>
    <w:uiPriority w:val="0"/>
    <w:qFormat/>
    <w:rPr>
      <w:rFonts w:ascii="Wingdings" w:hAnsi="Wingdings" w:cs="StarSymbol"/>
      <w:sz w:val="18"/>
      <w:szCs w:val="18"/>
    </w:rPr>
  </w:style>
  <w:style w:type="character" w:styleId="2094" w:customStyle="1">
    <w:name w:val="脚注文本 Char2"/>
    <w:uiPriority w:val="0"/>
    <w:qFormat/>
    <w:rPr>
      <w:rFonts w:ascii="Times New Roman" w:hAnsi="Times New Roman" w:eastAsia="宋体" w:cs="Times New Roman"/>
      <w:sz w:val="18"/>
      <w:szCs w:val="18"/>
    </w:rPr>
  </w:style>
  <w:style w:type="character" w:styleId="2095" w:customStyle="1">
    <w:name w:val="WW8Num10z2"/>
    <w:uiPriority w:val="0"/>
    <w:qFormat/>
    <w:rPr>
      <w:rFonts w:ascii="StarSymbol" w:hAnsi="StarSymbol" w:cs="StarSymbol"/>
      <w:sz w:val="18"/>
      <w:szCs w:val="18"/>
    </w:rPr>
  </w:style>
  <w:style w:type="character" w:styleId="2096" w:customStyle="1">
    <w:name w:val="HTML 地址 字符"/>
    <w:uiPriority w:val="0"/>
    <w:qFormat/>
    <w:rPr>
      <w:rFonts w:ascii="Times New Roman" w:hAnsi="Times New Roman" w:eastAsia="宋体" w:cs="Times New Roman"/>
      <w:i/>
      <w:iCs/>
      <w:szCs w:val="24"/>
    </w:rPr>
  </w:style>
  <w:style w:type="character" w:styleId="2097" w:customStyle="1">
    <w:name w:val="pi1"/>
    <w:uiPriority w:val="0"/>
    <w:qFormat/>
    <w:rPr>
      <w:color w:val="0000ff"/>
    </w:rPr>
  </w:style>
  <w:style w:type="character" w:styleId="2098" w:customStyle="1">
    <w:name w:val="HTML 地址 Char2"/>
    <w:uiPriority w:val="0"/>
    <w:qFormat/>
    <w:rPr>
      <w:i/>
      <w:iCs/>
      <w:szCs w:val="24"/>
    </w:rPr>
  </w:style>
  <w:style w:type="character" w:styleId="2099" w:customStyle="1">
    <w:name w:val="WW-Absatz-Standardschriftart"/>
    <w:uiPriority w:val="0"/>
    <w:qFormat/>
  </w:style>
  <w:style w:type="character" w:styleId="2100" w:customStyle="1">
    <w:name w:val="HTML 预设格式 字符"/>
    <w:uiPriority w:val="0"/>
    <w:qFormat/>
    <w:rPr>
      <w:rFonts w:ascii="Courier New" w:hAnsi="Courier New" w:eastAsia="宋体" w:cs="Courier New"/>
      <w:sz w:val="20"/>
      <w:szCs w:val="20"/>
    </w:rPr>
  </w:style>
  <w:style w:type="character" w:styleId="2101" w:customStyle="1">
    <w:name w:val="WW8Num27z1"/>
    <w:uiPriority w:val="0"/>
    <w:qFormat/>
    <w:rPr>
      <w:rFonts w:ascii="Wingdings 2" w:hAnsi="Wingdings 2" w:cs="StarSymbol"/>
      <w:sz w:val="18"/>
      <w:szCs w:val="18"/>
    </w:rPr>
  </w:style>
  <w:style w:type="character" w:styleId="2102" w:customStyle="1">
    <w:name w:val="HTML 预设格式 Char2"/>
    <w:uiPriority w:val="0"/>
    <w:qFormat/>
    <w:rPr>
      <w:rFonts w:ascii="Courier New" w:hAnsi="Courier New" w:cs="Courier New"/>
    </w:rPr>
  </w:style>
  <w:style w:type="character" w:styleId="2103" w:customStyle="1">
    <w:name w:val="WW8Num20z2"/>
    <w:uiPriority w:val="0"/>
    <w:qFormat/>
    <w:rPr>
      <w:rFonts w:ascii="StarSymbol" w:hAnsi="StarSymbol" w:cs="StarSymbol"/>
      <w:sz w:val="18"/>
      <w:szCs w:val="18"/>
    </w:rPr>
  </w:style>
  <w:style w:type="character" w:styleId="2104" w:customStyle="1">
    <w:name w:val="发布"/>
    <w:uiPriority w:val="0"/>
    <w:qFormat/>
    <w:rPr>
      <w:rFonts w:ascii="黑体" w:eastAsia="黑体"/>
      <w:spacing w:val="22"/>
      <w:position w:val="3"/>
      <w:sz w:val="28"/>
    </w:rPr>
  </w:style>
  <w:style w:type="character" w:styleId="2105" w:customStyle="1">
    <w:name w:val="WW8Num29z0"/>
    <w:uiPriority w:val="0"/>
    <w:qFormat/>
    <w:rPr>
      <w:rFonts w:ascii="Wingdings" w:hAnsi="Wingdings" w:cs="StarSymbol"/>
      <w:sz w:val="18"/>
      <w:szCs w:val="18"/>
    </w:rPr>
  </w:style>
  <w:style w:type="character" w:styleId="2106" w:customStyle="1">
    <w:name w:val="EmailStyle87"/>
    <w:uiPriority w:val="0"/>
    <w:qFormat/>
    <w:rPr>
      <w:rFonts w:ascii="Arial" w:hAnsi="Arial" w:eastAsia="宋体" w:cs="Arial"/>
      <w:color w:val="auto"/>
      <w:sz w:val="20"/>
    </w:rPr>
  </w:style>
  <w:style w:type="character" w:styleId="2107" w:customStyle="1">
    <w:name w:val="WW8Num24z2"/>
    <w:uiPriority w:val="0"/>
    <w:qFormat/>
    <w:rPr>
      <w:rFonts w:ascii="StarSymbol" w:hAnsi="StarSymbol" w:cs="StarSymbol"/>
      <w:sz w:val="18"/>
      <w:szCs w:val="18"/>
    </w:rPr>
  </w:style>
  <w:style w:type="character" w:styleId="2108" w:customStyle="1">
    <w:name w:val="EmailStyle88"/>
    <w:uiPriority w:val="0"/>
    <w:qFormat/>
    <w:rPr>
      <w:rFonts w:ascii="Arial" w:hAnsi="Arial" w:eastAsia="宋体" w:cs="Arial"/>
      <w:color w:val="auto"/>
      <w:sz w:val="20"/>
    </w:rPr>
  </w:style>
  <w:style w:type="character" w:styleId="2109" w:customStyle="1">
    <w:name w:val="称呼 字符1"/>
    <w:uiPriority w:val="0"/>
    <w:qFormat/>
    <w:rPr>
      <w:rFonts w:ascii="Times New Roman" w:hAnsi="Times New Roman" w:eastAsia="宋体" w:cs="Times New Roman"/>
      <w:szCs w:val="24"/>
    </w:rPr>
  </w:style>
  <w:style w:type="character" w:styleId="2110" w:customStyle="1">
    <w:name w:val="FA正文 Char Char"/>
    <w:uiPriority w:val="0"/>
    <w:qFormat/>
    <w:rPr>
      <w:rFonts w:hAnsi="宋体" w:cs="宋体"/>
      <w:sz w:val="24"/>
      <w:szCs w:val="21"/>
    </w:rPr>
  </w:style>
  <w:style w:type="character" w:styleId="2111" w:customStyle="1">
    <w:name w:val="副标题 字符1"/>
    <w:uiPriority w:val="0"/>
    <w:qFormat/>
    <w:rPr>
      <w:b/>
      <w:bCs/>
      <w:sz w:val="32"/>
      <w:szCs w:val="32"/>
    </w:rPr>
  </w:style>
  <w:style w:type="character" w:styleId="2112" w:customStyle="1">
    <w:name w:val="注释标题 字符"/>
    <w:uiPriority w:val="0"/>
    <w:qFormat/>
    <w:rPr>
      <w:rFonts w:ascii="Times New Roman" w:hAnsi="Times New Roman" w:eastAsia="宋体" w:cs="Times New Roman"/>
      <w:szCs w:val="24"/>
    </w:rPr>
  </w:style>
  <w:style w:type="character" w:styleId="2113" w:customStyle="1">
    <w:name w:val="正文文本首行缩进 2 字符1"/>
    <w:basedOn w:val="1994"/>
    <w:uiPriority w:val="0"/>
    <w:qFormat/>
    <w:rPr>
      <w:rFonts w:ascii="Times New Roman" w:hAnsi="Times New Roman" w:eastAsia="宋体" w:cs="Times New Roman"/>
      <w:szCs w:val="24"/>
      <w:lang w:val="zh-CN" w:eastAsia="zh-CN"/>
    </w:rPr>
  </w:style>
  <w:style w:type="character" w:styleId="2114" w:customStyle="1">
    <w:name w:val="注释标题 Char3"/>
    <w:uiPriority w:val="0"/>
    <w:qFormat/>
    <w:rPr>
      <w:szCs w:val="24"/>
    </w:rPr>
  </w:style>
  <w:style w:type="character" w:styleId="2115" w:customStyle="1">
    <w:name w:val="Char Char312"/>
    <w:uiPriority w:val="0"/>
    <w:qFormat/>
    <w:rPr>
      <w:rFonts w:eastAsia="宋体"/>
      <w:sz w:val="21"/>
      <w:szCs w:val="24"/>
      <w:lang w:val="en-US" w:eastAsia="zh-CN" w:bidi="ar-SA"/>
    </w:rPr>
  </w:style>
  <w:style w:type="character" w:styleId="2116" w:customStyle="1">
    <w:name w:val="EmailStyle127"/>
    <w:uiPriority w:val="0"/>
    <w:qFormat/>
    <w:rPr>
      <w:rFonts w:ascii="Arial" w:hAnsi="Arial" w:eastAsia="宋体" w:cs="Arial"/>
      <w:color w:val="auto"/>
      <w:sz w:val="20"/>
    </w:rPr>
  </w:style>
  <w:style w:type="character" w:styleId="2117" w:customStyle="1">
    <w:name w:val="!BECC正文 Char"/>
    <w:link w:val="1000"/>
    <w:uiPriority w:val="0"/>
    <w:qFormat/>
    <w:rPr>
      <w:sz w:val="24"/>
      <w:szCs w:val="24"/>
    </w:rPr>
  </w:style>
  <w:style w:type="character" w:styleId="2118" w:customStyle="1">
    <w:name w:val="EmailStyle128"/>
    <w:uiPriority w:val="0"/>
    <w:qFormat/>
    <w:rPr>
      <w:rFonts w:ascii="Arial" w:hAnsi="Arial" w:eastAsia="宋体" w:cs="Arial"/>
      <w:color w:val="auto"/>
      <w:sz w:val="20"/>
    </w:rPr>
  </w:style>
  <w:style w:type="character" w:styleId="2119" w:customStyle="1">
    <w:name w:val="ordinary-span-edit2"/>
    <w:uiPriority w:val="0"/>
    <w:qFormat/>
  </w:style>
  <w:style w:type="character" w:styleId="2120" w:customStyle="1">
    <w:name w:val="标题 2 Char1"/>
    <w:uiPriority w:val="0"/>
    <w:qFormat/>
    <w:rPr>
      <w:b/>
      <w:bCs/>
      <w:sz w:val="30"/>
      <w:szCs w:val="32"/>
    </w:rPr>
  </w:style>
  <w:style w:type="character" w:styleId="2121" w:customStyle="1">
    <w:name w:val="!RepPar_alt+p Char"/>
    <w:link w:val="1001"/>
    <w:uiPriority w:val="0"/>
    <w:qFormat/>
    <w:rPr>
      <w:sz w:val="24"/>
      <w:szCs w:val="24"/>
      <w:lang w:val="zh-CN"/>
    </w:rPr>
  </w:style>
  <w:style w:type="character" w:styleId="2122" w:customStyle="1">
    <w:name w:val="bz-content1"/>
    <w:uiPriority w:val="0"/>
    <w:qFormat/>
    <w:rPr>
      <w:sz w:val="20"/>
      <w:szCs w:val="20"/>
      <w:u w:val="none"/>
    </w:rPr>
  </w:style>
  <w:style w:type="character" w:styleId="2123" w:customStyle="1">
    <w:name w:val="highlight1"/>
    <w:uiPriority w:val="0"/>
    <w:qFormat/>
    <w:rPr>
      <w:shd w:val="clear" w:color="auto" w:fill="ffff00"/>
    </w:rPr>
  </w:style>
  <w:style w:type="character" w:styleId="2124" w:customStyle="1">
    <w:name w:val="Char Char3"/>
    <w:uiPriority w:val="0"/>
    <w:qFormat/>
    <w:rPr>
      <w:rFonts w:eastAsia="宋体"/>
      <w:sz w:val="21"/>
      <w:szCs w:val="24"/>
      <w:lang w:val="en-US" w:eastAsia="zh-CN" w:bidi="ar-SA"/>
    </w:rPr>
  </w:style>
  <w:style w:type="character" w:styleId="2125" w:customStyle="1">
    <w:name w:val="highlight"/>
    <w:uiPriority w:val="0"/>
    <w:qFormat/>
  </w:style>
  <w:style w:type="character" w:styleId="2126" w:customStyle="1">
    <w:name w:val="style12"/>
    <w:uiPriority w:val="0"/>
    <w:qFormat/>
  </w:style>
  <w:style w:type="character" w:styleId="2127" w:customStyle="1">
    <w:name w:val="样式1 Char"/>
    <w:link w:val="1002"/>
    <w:uiPriority w:val="0"/>
    <w:qFormat/>
    <w:rPr>
      <w:sz w:val="24"/>
      <w:szCs w:val="24"/>
    </w:rPr>
  </w:style>
  <w:style w:type="character" w:styleId="2128" w:customStyle="1">
    <w:name w:val="font201"/>
    <w:uiPriority w:val="0"/>
    <w:qFormat/>
    <w:rPr>
      <w:spacing w:val="300"/>
    </w:rPr>
  </w:style>
  <w:style w:type="character" w:styleId="2129" w:customStyle="1">
    <w:name w:val="明显强调1"/>
    <w:uiPriority w:val="0"/>
    <w:qFormat/>
    <w:rPr>
      <w:i/>
      <w:iCs/>
      <w:color w:val="5b9bd5"/>
    </w:rPr>
  </w:style>
  <w:style w:type="character" w:styleId="2130" w:customStyle="1">
    <w:name w:val="lawsitemtext1"/>
    <w:uiPriority w:val="0"/>
    <w:qFormat/>
    <w:rPr>
      <w:color w:val="696969"/>
      <w:spacing w:val="280"/>
      <w:sz w:val="21"/>
      <w:szCs w:val="21"/>
    </w:rPr>
  </w:style>
  <w:style w:type="character" w:styleId="2131" w:customStyle="1">
    <w:name w:val="文字 Char Char"/>
    <w:link w:val="1003"/>
    <w:uiPriority w:val="0"/>
    <w:qFormat/>
    <w:rPr>
      <w:rFonts w:ascii="楷体_GB2312" w:eastAsia="楷体_GB2312"/>
      <w:sz w:val="28"/>
    </w:rPr>
  </w:style>
  <w:style w:type="character" w:styleId="2132" w:customStyle="1">
    <w:name w:val="l151"/>
    <w:uiPriority w:val="0"/>
    <w:qFormat/>
  </w:style>
  <w:style w:type="character" w:styleId="2133" w:customStyle="1">
    <w:name w:val="Char Char31"/>
    <w:uiPriority w:val="0"/>
    <w:qFormat/>
    <w:rPr>
      <w:rFonts w:eastAsia="宋体"/>
      <w:sz w:val="21"/>
      <w:szCs w:val="24"/>
      <w:lang w:val="en-US" w:eastAsia="zh-CN" w:bidi="ar-SA"/>
    </w:rPr>
  </w:style>
  <w:style w:type="character" w:styleId="2134" w:customStyle="1">
    <w:name w:val="EmailStyle891"/>
    <w:uiPriority w:val="0"/>
    <w:qFormat/>
    <w:rPr>
      <w:rFonts w:ascii="Arial" w:hAnsi="Arial" w:eastAsia="宋体" w:cs="Arial"/>
      <w:color w:val="auto"/>
      <w:sz w:val="20"/>
    </w:rPr>
  </w:style>
  <w:style w:type="character" w:styleId="2135" w:customStyle="1">
    <w:name w:val="一级条标题 Char"/>
    <w:uiPriority w:val="0"/>
    <w:qFormat/>
    <w:rPr>
      <w:rFonts w:ascii="黑体" w:hAnsi="Times New Roman" w:eastAsia="黑体" w:cs="Times New Roman"/>
      <w:szCs w:val="20"/>
    </w:rPr>
  </w:style>
  <w:style w:type="character" w:styleId="2136" w:customStyle="1">
    <w:name w:val="EmailStyle901"/>
    <w:uiPriority w:val="0"/>
    <w:qFormat/>
    <w:rPr>
      <w:rFonts w:ascii="Arial" w:hAnsi="Arial" w:eastAsia="宋体" w:cs="Arial"/>
      <w:color w:val="auto"/>
      <w:sz w:val="20"/>
    </w:rPr>
  </w:style>
  <w:style w:type="character" w:styleId="2137" w:customStyle="1">
    <w:name w:val="章标题 Char"/>
    <w:link w:val="976"/>
    <w:uiPriority w:val="0"/>
    <w:qFormat/>
    <w:rPr>
      <w:rFonts w:ascii="黑体" w:eastAsia="黑体"/>
    </w:rPr>
  </w:style>
  <w:style w:type="character" w:styleId="2138" w:customStyle="1">
    <w:name w:val="small1"/>
    <w:uiPriority w:val="0"/>
    <w:qFormat/>
    <w:rPr>
      <w:rFonts w:hint="default" w:ascii="Verdana" w:hAnsi="Verdana"/>
      <w:sz w:val="18"/>
      <w:szCs w:val="18"/>
    </w:rPr>
  </w:style>
  <w:style w:type="character" w:styleId="2139" w:customStyle="1">
    <w:name w:val="二级条标题 Char"/>
    <w:uiPriority w:val="0"/>
    <w:qFormat/>
    <w:rPr>
      <w:rFonts w:ascii="黑体" w:hAnsi="Times New Roman" w:eastAsia="黑体" w:cs="Times New Roman"/>
      <w:szCs w:val="20"/>
    </w:rPr>
  </w:style>
  <w:style w:type="character" w:styleId="2140" w:customStyle="1">
    <w:name w:val="fnt1"/>
    <w:uiPriority w:val="0"/>
    <w:qFormat/>
    <w:rPr>
      <w:rFonts w:hint="default" w:ascii="Verdana" w:hAnsi="Verdana"/>
      <w:color w:val="666666"/>
      <w:sz w:val="18"/>
      <w:szCs w:val="18"/>
    </w:rPr>
  </w:style>
  <w:style w:type="character" w:styleId="2141" w:customStyle="1">
    <w:name w:val="三级条标题 Char"/>
    <w:link w:val="1004"/>
    <w:uiPriority w:val="0"/>
    <w:qFormat/>
    <w:rPr>
      <w:rFonts w:ascii="黑体" w:eastAsia="黑体"/>
    </w:rPr>
  </w:style>
  <w:style w:type="character" w:styleId="2142" w:customStyle="1">
    <w:name w:val="paragraph1 Char"/>
    <w:link w:val="1005"/>
    <w:uiPriority w:val="0"/>
    <w:qFormat/>
    <w:rPr>
      <w:rFonts w:ascii="仿宋_GB2312" w:eastAsia="仿宋_GB2312"/>
      <w:sz w:val="28"/>
      <w:szCs w:val="24"/>
    </w:rPr>
  </w:style>
  <w:style w:type="character" w:styleId="2143" w:customStyle="1">
    <w:name w:val="注： Char"/>
    <w:link w:val="1006"/>
    <w:uiPriority w:val="0"/>
    <w:qFormat/>
    <w:rPr>
      <w:rFonts w:ascii="宋体"/>
      <w:sz w:val="18"/>
    </w:rPr>
  </w:style>
  <w:style w:type="character" w:styleId="2144" w:customStyle="1">
    <w:name w:val="EmailStyle1271"/>
    <w:uiPriority w:val="0"/>
    <w:qFormat/>
    <w:rPr>
      <w:rFonts w:ascii="Arial" w:hAnsi="Arial" w:eastAsia="宋体" w:cs="Arial"/>
      <w:color w:val="auto"/>
      <w:sz w:val="20"/>
    </w:rPr>
  </w:style>
  <w:style w:type="character" w:styleId="2145" w:customStyle="1">
    <w:name w:val="WW-Absatz-Standardschriftart1111"/>
    <w:uiPriority w:val="0"/>
    <w:qFormat/>
  </w:style>
  <w:style w:type="character" w:styleId="2146" w:customStyle="1">
    <w:name w:val="EmailStyle1281"/>
    <w:uiPriority w:val="0"/>
    <w:qFormat/>
    <w:rPr>
      <w:rFonts w:ascii="Arial" w:hAnsi="Arial" w:eastAsia="宋体" w:cs="Arial"/>
      <w:color w:val="auto"/>
      <w:sz w:val="20"/>
    </w:rPr>
  </w:style>
  <w:style w:type="character" w:styleId="2147" w:customStyle="1">
    <w:name w:val="WW8Num1z7"/>
    <w:uiPriority w:val="0"/>
    <w:qFormat/>
    <w:rPr>
      <w:rFonts w:ascii="Wingdings" w:hAnsi="Wingdings"/>
    </w:rPr>
  </w:style>
  <w:style w:type="character" w:styleId="2148" w:customStyle="1">
    <w:name w:val="EmailStyle170"/>
    <w:uiPriority w:val="0"/>
    <w:qFormat/>
    <w:rPr>
      <w:rFonts w:ascii="Arial" w:hAnsi="Arial" w:eastAsia="宋体" w:cs="Arial"/>
      <w:color w:val="auto"/>
      <w:sz w:val="20"/>
    </w:rPr>
  </w:style>
  <w:style w:type="character" w:styleId="2149" w:customStyle="1">
    <w:name w:val="WW8Num19z2"/>
    <w:uiPriority w:val="0"/>
    <w:qFormat/>
    <w:rPr>
      <w:rFonts w:ascii="StarSymbol" w:hAnsi="StarSymbol" w:cs="StarSymbol"/>
      <w:sz w:val="18"/>
      <w:szCs w:val="18"/>
    </w:rPr>
  </w:style>
  <w:style w:type="character" w:styleId="2150" w:customStyle="1">
    <w:name w:val="EmailStyle171"/>
    <w:uiPriority w:val="0"/>
    <w:qFormat/>
    <w:rPr>
      <w:rFonts w:ascii="Arial" w:hAnsi="Arial" w:eastAsia="宋体" w:cs="Arial"/>
      <w:color w:val="auto"/>
      <w:sz w:val="20"/>
    </w:rPr>
  </w:style>
  <w:style w:type="character" w:styleId="2151" w:customStyle="1">
    <w:name w:val="WW8Num7z0"/>
    <w:uiPriority w:val="0"/>
    <w:qFormat/>
    <w:rPr>
      <w:rFonts w:ascii="Wingdings" w:hAnsi="Wingdings"/>
    </w:rPr>
  </w:style>
  <w:style w:type="character" w:styleId="2152" w:customStyle="1">
    <w:name w:val="Char Char311"/>
    <w:uiPriority w:val="0"/>
    <w:qFormat/>
    <w:rPr>
      <w:rFonts w:eastAsia="宋体"/>
      <w:sz w:val="21"/>
      <w:szCs w:val="24"/>
      <w:lang w:val="en-US" w:eastAsia="zh-CN" w:bidi="ar-SA"/>
    </w:rPr>
  </w:style>
  <w:style w:type="character" w:styleId="2153" w:customStyle="1">
    <w:name w:val="WW8Num25z1"/>
    <w:uiPriority w:val="0"/>
    <w:qFormat/>
    <w:rPr>
      <w:rFonts w:ascii="Wingdings 2" w:hAnsi="Wingdings 2" w:cs="StarSymbol"/>
      <w:sz w:val="18"/>
      <w:szCs w:val="18"/>
    </w:rPr>
  </w:style>
  <w:style w:type="character" w:styleId="2154" w:customStyle="1">
    <w:name w:val="EmailStyle200"/>
    <w:uiPriority w:val="0"/>
    <w:qFormat/>
    <w:rPr>
      <w:rFonts w:ascii="Arial" w:hAnsi="Arial" w:eastAsia="宋体" w:cs="Arial"/>
      <w:color w:val="auto"/>
      <w:sz w:val="20"/>
    </w:rPr>
  </w:style>
  <w:style w:type="character" w:styleId="2155" w:customStyle="1">
    <w:name w:val="WW8Num11z0"/>
    <w:uiPriority w:val="0"/>
    <w:qFormat/>
    <w:rPr>
      <w:rFonts w:ascii="Wingdings" w:hAnsi="Wingdings" w:cs="StarSymbol"/>
      <w:sz w:val="18"/>
      <w:szCs w:val="18"/>
    </w:rPr>
  </w:style>
  <w:style w:type="character" w:styleId="2156" w:customStyle="1">
    <w:name w:val="EmailStyle201"/>
    <w:uiPriority w:val="0"/>
    <w:qFormat/>
    <w:rPr>
      <w:rFonts w:ascii="Arial" w:hAnsi="Arial" w:eastAsia="宋体" w:cs="Arial"/>
      <w:color w:val="auto"/>
      <w:sz w:val="20"/>
    </w:rPr>
  </w:style>
  <w:style w:type="character" w:styleId="2157" w:customStyle="1">
    <w:name w:val="个人撰写风格"/>
    <w:uiPriority w:val="0"/>
    <w:qFormat/>
    <w:rPr>
      <w:rFonts w:ascii="Arial" w:hAnsi="Arial" w:eastAsia="宋体" w:cs="Arial"/>
      <w:color w:val="auto"/>
      <w:sz w:val="20"/>
    </w:rPr>
  </w:style>
  <w:style w:type="character" w:styleId="2158" w:customStyle="1">
    <w:name w:val="zn2 Char"/>
    <w:link w:val="1007"/>
    <w:uiPriority w:val="0"/>
    <w:qFormat/>
    <w:rPr>
      <w:rFonts w:ascii="华文楷体" w:hAnsi="Cambria" w:eastAsia="仿宋_GB2312"/>
      <w:b/>
      <w:bCs/>
      <w:sz w:val="32"/>
      <w:szCs w:val="32"/>
    </w:rPr>
  </w:style>
  <w:style w:type="character" w:styleId="2159" w:customStyle="1">
    <w:name w:val="引用 字符1"/>
    <w:uiPriority w:val="99"/>
    <w:qFormat/>
    <w:rPr>
      <w:rFonts w:ascii="Times New Roman" w:hAnsi="Times New Roman" w:eastAsia="宋体" w:cs="Times New Roman"/>
      <w:i/>
      <w:iCs/>
      <w:color w:val="404040"/>
      <w:szCs w:val="24"/>
    </w:rPr>
  </w:style>
  <w:style w:type="character" w:styleId="2160" w:customStyle="1">
    <w:name w:val="zn3 Char"/>
    <w:link w:val="1008"/>
    <w:uiPriority w:val="0"/>
    <w:qFormat/>
    <w:rPr>
      <w:rFonts w:ascii="仿宋_GB2312" w:hAnsi="仿宋_GB2312" w:eastAsia="仿宋_GB2312"/>
      <w:b/>
      <w:bCs/>
      <w:sz w:val="32"/>
      <w:szCs w:val="32"/>
    </w:rPr>
  </w:style>
  <w:style w:type="character" w:styleId="2161" w:customStyle="1">
    <w:name w:val="明显引用 字符"/>
    <w:link w:val="1009"/>
    <w:uiPriority w:val="0"/>
    <w:qFormat/>
    <w:rPr>
      <w:b/>
      <w:bCs/>
      <w:i/>
      <w:iCs/>
      <w:color w:val="4f81bd"/>
      <w:sz w:val="22"/>
      <w:lang w:eastAsia="en-US" w:bidi="en-US"/>
    </w:rPr>
  </w:style>
  <w:style w:type="character" w:styleId="2162" w:customStyle="1">
    <w:name w:val="标题 5 Char1"/>
    <w:uiPriority w:val="0"/>
    <w:qFormat/>
    <w:rPr>
      <w:b/>
      <w:bCs/>
      <w:sz w:val="28"/>
      <w:szCs w:val="28"/>
    </w:rPr>
  </w:style>
  <w:style w:type="character" w:styleId="2163" w:customStyle="1">
    <w:name w:val="明显引用 字符1"/>
    <w:uiPriority w:val="99"/>
    <w:qFormat/>
    <w:rPr>
      <w:rFonts w:ascii="Times New Roman" w:hAnsi="Times New Roman" w:eastAsia="宋体" w:cs="Times New Roman"/>
      <w:i/>
      <w:iCs/>
      <w:color w:val="4f81bd"/>
      <w:szCs w:val="24"/>
    </w:rPr>
  </w:style>
  <w:style w:type="character" w:styleId="2164" w:customStyle="1">
    <w:name w:val="标题 6 Char1"/>
    <w:uiPriority w:val="0"/>
    <w:qFormat/>
    <w:rPr>
      <w:rFonts w:ascii="Calibri Light" w:hAnsi="Calibri Light" w:eastAsia="宋体" w:cs="Times New Roman"/>
      <w:b/>
      <w:bCs/>
      <w:sz w:val="24"/>
      <w:szCs w:val="24"/>
    </w:rPr>
  </w:style>
  <w:style w:type="character" w:styleId="2165" w:customStyle="1">
    <w:name w:val="明显引用 Char1"/>
    <w:uiPriority w:val="30"/>
    <w:qFormat/>
    <w:rPr>
      <w:i/>
      <w:iCs/>
      <w:color w:val="5b9bd5"/>
      <w:sz w:val="24"/>
    </w:rPr>
  </w:style>
  <w:style w:type="character" w:styleId="2166" w:customStyle="1">
    <w:name w:val="标题 7 Char1"/>
    <w:uiPriority w:val="0"/>
    <w:qFormat/>
    <w:rPr>
      <w:b/>
      <w:bCs/>
      <w:sz w:val="24"/>
      <w:szCs w:val="24"/>
    </w:rPr>
  </w:style>
  <w:style w:type="character" w:styleId="2167" w:customStyle="1">
    <w:name w:val="引用 字符"/>
    <w:link w:val="1010"/>
    <w:uiPriority w:val="0"/>
    <w:qFormat/>
    <w:rPr>
      <w:i/>
      <w:iCs/>
      <w:color w:val="000000"/>
      <w:sz w:val="22"/>
      <w:lang w:eastAsia="en-US" w:bidi="en-US"/>
    </w:rPr>
  </w:style>
  <w:style w:type="character" w:styleId="2168" w:customStyle="1">
    <w:name w:val="标题 8 Char1"/>
    <w:uiPriority w:val="0"/>
    <w:qFormat/>
    <w:rPr>
      <w:rFonts w:ascii="Calibri Light" w:hAnsi="Calibri Light" w:eastAsia="宋体" w:cs="Times New Roman"/>
      <w:sz w:val="24"/>
      <w:szCs w:val="24"/>
    </w:rPr>
  </w:style>
  <w:style w:type="character" w:styleId="2169" w:customStyle="1">
    <w:name w:val="不明显参考1"/>
    <w:uiPriority w:val="0"/>
    <w:qFormat/>
    <w:rPr>
      <w:smallCaps/>
      <w:color w:val="c0504d"/>
      <w:u w:val="single"/>
    </w:rPr>
  </w:style>
  <w:style w:type="character" w:styleId="2170" w:customStyle="1">
    <w:name w:val="标题 9 Char1"/>
    <w:uiPriority w:val="0"/>
    <w:qFormat/>
    <w:rPr>
      <w:rFonts w:ascii="Calibri Light" w:hAnsi="Calibri Light" w:eastAsia="宋体" w:cs="Times New Roman"/>
      <w:sz w:val="21"/>
      <w:szCs w:val="21"/>
    </w:rPr>
  </w:style>
  <w:style w:type="character" w:styleId="2171" w:customStyle="1">
    <w:name w:val="明显参考1"/>
    <w:uiPriority w:val="0"/>
    <w:qFormat/>
    <w:rPr>
      <w:b/>
      <w:bCs/>
      <w:smallCaps/>
      <w:color w:val="c0504d"/>
      <w:spacing w:val="5"/>
      <w:u w:val="single"/>
    </w:rPr>
  </w:style>
  <w:style w:type="character" w:styleId="2172" w:customStyle="1">
    <w:name w:val="脚注文本 Char1"/>
    <w:uiPriority w:val="0"/>
    <w:semiHidden/>
    <w:qFormat/>
    <w:rPr>
      <w:sz w:val="18"/>
      <w:szCs w:val="18"/>
    </w:rPr>
  </w:style>
  <w:style w:type="character" w:styleId="2173" w:customStyle="1">
    <w:name w:val="tpc_content1"/>
    <w:uiPriority w:val="0"/>
    <w:qFormat/>
    <w:rPr>
      <w:sz w:val="19"/>
      <w:szCs w:val="19"/>
    </w:rPr>
  </w:style>
  <w:style w:type="character" w:styleId="2174" w:customStyle="1">
    <w:name w:val="日期 Char1"/>
    <w:uiPriority w:val="0"/>
    <w:qFormat/>
    <w:rPr>
      <w:sz w:val="21"/>
      <w:szCs w:val="24"/>
    </w:rPr>
  </w:style>
  <w:style w:type="character" w:styleId="2175" w:customStyle="1">
    <w:name w:val="书籍标题1"/>
    <w:uiPriority w:val="0"/>
    <w:qFormat/>
    <w:rPr>
      <w:b/>
      <w:bCs/>
      <w:smallCaps/>
      <w:spacing w:val="5"/>
    </w:rPr>
  </w:style>
  <w:style w:type="character" w:styleId="2176" w:customStyle="1">
    <w:name w:val="正文文本 2 Char1"/>
    <w:uiPriority w:val="99"/>
    <w:qFormat/>
    <w:rPr>
      <w:sz w:val="21"/>
      <w:szCs w:val="24"/>
    </w:rPr>
  </w:style>
  <w:style w:type="character" w:styleId="2177" w:customStyle="1">
    <w:name w:val="short_text1"/>
    <w:uiPriority w:val="0"/>
    <w:qFormat/>
    <w:rPr>
      <w:sz w:val="26"/>
      <w:szCs w:val="26"/>
    </w:rPr>
  </w:style>
  <w:style w:type="character" w:styleId="2178" w:customStyle="1">
    <w:name w:val="正文文本 3 Char1"/>
    <w:uiPriority w:val="0"/>
    <w:qFormat/>
    <w:rPr>
      <w:sz w:val="16"/>
      <w:szCs w:val="16"/>
    </w:rPr>
  </w:style>
  <w:style w:type="character" w:styleId="2179" w:customStyle="1">
    <w:name w:val="ABC标题下的小点 Char"/>
    <w:link w:val="1011"/>
    <w:uiPriority w:val="0"/>
    <w:qFormat/>
    <w:rPr>
      <w:rFonts w:ascii="宋体" w:hAnsi="宋体"/>
    </w:rPr>
  </w:style>
  <w:style w:type="character" w:styleId="2180" w:customStyle="1">
    <w:name w:val="标题 Char1"/>
    <w:uiPriority w:val="0"/>
    <w:qFormat/>
    <w:rPr>
      <w:rFonts w:ascii="Calibri Light" w:hAnsi="Calibri Light" w:cs="Times New Roman"/>
      <w:b/>
      <w:bCs/>
      <w:sz w:val="32"/>
      <w:szCs w:val="32"/>
    </w:rPr>
  </w:style>
  <w:style w:type="character" w:styleId="2181" w:customStyle="1">
    <w:name w:val="style21"/>
    <w:uiPriority w:val="0"/>
    <w:qFormat/>
    <w:rPr>
      <w:color w:val="000080"/>
    </w:rPr>
  </w:style>
  <w:style w:type="character" w:styleId="2182" w:customStyle="1">
    <w:name w:val="注释标题 Char1"/>
    <w:uiPriority w:val="0"/>
    <w:qFormat/>
    <w:rPr>
      <w:sz w:val="21"/>
      <w:szCs w:val="24"/>
    </w:rPr>
  </w:style>
  <w:style w:type="character" w:styleId="2183" w:customStyle="1">
    <w:name w:val="ns1"/>
    <w:uiPriority w:val="0"/>
    <w:qFormat/>
    <w:rPr>
      <w:color w:val="ff0000"/>
    </w:rPr>
  </w:style>
  <w:style w:type="character" w:styleId="2184" w:customStyle="1">
    <w:name w:val="zn1 Char"/>
    <w:link w:val="1012"/>
    <w:uiPriority w:val="0"/>
    <w:qFormat/>
    <w:rPr>
      <w:rFonts w:ascii="黑体" w:hAnsi="仿宋_GB2312" w:eastAsia="黑体"/>
      <w:bCs/>
      <w:sz w:val="36"/>
      <w:szCs w:val="32"/>
      <w:lang w:val="zh-CN"/>
    </w:rPr>
  </w:style>
  <w:style w:type="character" w:styleId="2185" w:customStyle="1">
    <w:name w:val="hilite2"/>
    <w:uiPriority w:val="0"/>
    <w:qFormat/>
  </w:style>
  <w:style w:type="character" w:styleId="2186" w:customStyle="1">
    <w:name w:val="WC三级 Char"/>
    <w:link w:val="1013"/>
    <w:uiPriority w:val="0"/>
    <w:qFormat/>
    <w:rPr>
      <w:b/>
      <w:sz w:val="32"/>
      <w:lang w:val="zh-CN"/>
    </w:rPr>
  </w:style>
  <w:style w:type="character" w:styleId="2187" w:customStyle="1">
    <w:name w:val="个人答复风格"/>
    <w:uiPriority w:val="0"/>
    <w:qFormat/>
    <w:rPr>
      <w:rFonts w:ascii="Arial" w:hAnsi="Arial" w:eastAsia="宋体" w:cs="Arial"/>
      <w:color w:val="auto"/>
      <w:sz w:val="20"/>
    </w:rPr>
  </w:style>
  <w:style w:type="character" w:styleId="2188" w:customStyle="1">
    <w:name w:val="WC二级 Char"/>
    <w:link w:val="1014"/>
    <w:uiPriority w:val="0"/>
    <w:qFormat/>
    <w:rPr>
      <w:rFonts w:ascii="Arial" w:hAnsi="Arial" w:eastAsia="黑体"/>
      <w:b/>
      <w:sz w:val="32"/>
      <w:lang w:val="zh-CN"/>
    </w:rPr>
  </w:style>
  <w:style w:type="character" w:styleId="2189" w:customStyle="1">
    <w:name w:val="b1"/>
    <w:uiPriority w:val="0"/>
    <w:qFormat/>
    <w:rPr>
      <w:rFonts w:hint="default" w:ascii="Courier New" w:hAnsi="Courier New" w:cs="Courier New"/>
      <w:b/>
      <w:bCs/>
      <w:color w:val="ff0000"/>
      <w:u w:val="none"/>
    </w:rPr>
  </w:style>
  <w:style w:type="character" w:styleId="2190" w:customStyle="1">
    <w:name w:val="样式sjw Char"/>
    <w:link w:val="1015"/>
    <w:uiPriority w:val="0"/>
    <w:qFormat/>
    <w:rPr>
      <w:rFonts w:ascii="宋体" w:hAnsi="宋体"/>
      <w:caps/>
      <w:color w:val="000000"/>
      <w:sz w:val="18"/>
      <w:szCs w:val="18"/>
      <w:shd w:val="pct10" w:color="auto" w:fill="auto"/>
      <w:lang w:val="zh-CN"/>
    </w:rPr>
  </w:style>
  <w:style w:type="character" w:styleId="2191" w:customStyle="1">
    <w:name w:val="myp1111"/>
    <w:uiPriority w:val="0"/>
    <w:qFormat/>
    <w:rPr>
      <w:rFonts w:hint="default" w:ascii="ˎ̥" w:hAnsi="ˎ̥"/>
      <w:color w:val="000000"/>
      <w:sz w:val="20"/>
      <w:szCs w:val="20"/>
      <w:u w:val="none"/>
    </w:rPr>
  </w:style>
  <w:style w:type="character" w:styleId="2192" w:customStyle="1">
    <w:name w:val="faqa1"/>
    <w:uiPriority w:val="0"/>
    <w:qFormat/>
    <w:rPr>
      <w:rFonts w:hint="eastAsia" w:ascii="微软雅黑" w:hAnsi="微软雅黑" w:eastAsia="微软雅黑"/>
      <w:b/>
      <w:bCs/>
      <w:sz w:val="27"/>
      <w:szCs w:val="27"/>
    </w:rPr>
  </w:style>
  <w:style w:type="character" w:styleId="2193" w:customStyle="1">
    <w:name w:val="表头文字(同正文大小) Char"/>
    <w:link w:val="1016"/>
    <w:uiPriority w:val="0"/>
    <w:qFormat/>
    <w:rPr>
      <w:rFonts w:eastAsia="黑体"/>
      <w:lang w:eastAsia="en-US"/>
    </w:rPr>
  </w:style>
  <w:style w:type="character" w:styleId="2194" w:customStyle="1">
    <w:name w:val="faqq1"/>
    <w:uiPriority w:val="0"/>
    <w:qFormat/>
    <w:rPr>
      <w:rFonts w:hint="eastAsia" w:ascii="微软雅黑" w:hAnsi="微软雅黑" w:eastAsia="微软雅黑"/>
      <w:sz w:val="24"/>
      <w:szCs w:val="24"/>
    </w:rPr>
  </w:style>
  <w:style w:type="character" w:styleId="2195" w:customStyle="1">
    <w:name w:val="表格 Char"/>
    <w:uiPriority w:val="0"/>
    <w:qFormat/>
    <w:rPr>
      <w:rFonts w:ascii="Times New Roman" w:hAnsi="Times New Roman" w:eastAsia="宋体" w:cs="Times New Roman"/>
      <w:sz w:val="24"/>
      <w:szCs w:val="24"/>
    </w:rPr>
  </w:style>
  <w:style w:type="character" w:styleId="2196" w:customStyle="1">
    <w:name w:val="题注 Char1"/>
    <w:uiPriority w:val="0"/>
    <w:qFormat/>
    <w:rPr>
      <w:rFonts w:ascii="Arial" w:hAnsi="Arial" w:eastAsia="黑体" w:cs="Arial"/>
      <w:sz w:val="20"/>
      <w:szCs w:val="20"/>
    </w:rPr>
  </w:style>
  <w:style w:type="character" w:styleId="2197" w:customStyle="1">
    <w:name w:val="未处理的提及1"/>
    <w:uiPriority w:val="99"/>
    <w:unhideWhenUsed/>
    <w:qFormat/>
    <w:rPr>
      <w:color w:val="605e5c"/>
      <w:shd w:val="clear" w:color="auto" w:fill="e1dfdd"/>
    </w:rPr>
  </w:style>
  <w:style w:type="character" w:styleId="2198" w:customStyle="1">
    <w:name w:val="Char Char32"/>
    <w:uiPriority w:val="0"/>
    <w:qFormat/>
    <w:rPr>
      <w:rFonts w:eastAsia="宋体"/>
      <w:sz w:val="21"/>
      <w:szCs w:val="24"/>
      <w:lang w:val="en-US" w:eastAsia="zh-CN" w:bidi="ar-SA"/>
    </w:rPr>
  </w:style>
  <w:style w:type="character" w:styleId="2199" w:customStyle="1">
    <w:name w:val="WW8Num22z1"/>
    <w:uiPriority w:val="0"/>
    <w:qFormat/>
    <w:rPr>
      <w:rFonts w:ascii="Wingdings 2" w:hAnsi="Wingdings 2" w:cs="StarSymbol"/>
      <w:sz w:val="18"/>
      <w:szCs w:val="18"/>
    </w:rPr>
  </w:style>
  <w:style w:type="character" w:styleId="2200" w:customStyle="1">
    <w:name w:val="正文文本缩进 字符1"/>
    <w:uiPriority w:val="0"/>
    <w:semiHidden/>
    <w:qFormat/>
    <w:rPr>
      <w:rFonts w:ascii="方正仿宋_GBK" w:hAnsi="Times New Roman" w:eastAsia="方正仿宋_GBK" w:cs="Times New Roman"/>
      <w:sz w:val="32"/>
      <w:szCs w:val="20"/>
    </w:rPr>
  </w:style>
  <w:style w:type="character" w:styleId="2201" w:customStyle="1">
    <w:name w:val="WW8Num38z2"/>
    <w:uiPriority w:val="0"/>
    <w:qFormat/>
    <w:rPr>
      <w:rFonts w:ascii="StarSymbol" w:hAnsi="StarSymbol" w:cs="StarSymbol"/>
      <w:sz w:val="18"/>
      <w:szCs w:val="18"/>
    </w:rPr>
  </w:style>
  <w:style w:type="character" w:styleId="2202" w:customStyle="1">
    <w:name w:val="样式 加粗"/>
    <w:uiPriority w:val="0"/>
    <w:qFormat/>
    <w:rPr>
      <w:rFonts w:hint="eastAsia" w:ascii="宋体" w:hAnsi="宋体" w:eastAsia="宋体"/>
      <w:b/>
      <w:bCs/>
      <w:lang w:val="en-US" w:eastAsia="zh-CN" w:bidi="ar-SA"/>
    </w:rPr>
  </w:style>
  <w:style w:type="character" w:styleId="2203" w:customStyle="1">
    <w:name w:val="WW8Num18z2"/>
    <w:uiPriority w:val="0"/>
    <w:qFormat/>
    <w:rPr>
      <w:rFonts w:ascii="StarSymbol" w:hAnsi="StarSymbol" w:cs="StarSymbol"/>
      <w:sz w:val="18"/>
      <w:szCs w:val="18"/>
    </w:rPr>
  </w:style>
  <w:style w:type="character" w:styleId="2204" w:customStyle="1">
    <w:name w:val="myp112"/>
    <w:uiPriority w:val="0"/>
    <w:qFormat/>
    <w:rPr>
      <w:rFonts w:hint="default"/>
      <w:color w:val="000000"/>
      <w:sz w:val="22"/>
      <w:szCs w:val="22"/>
      <w:u w:val="none"/>
    </w:rPr>
  </w:style>
  <w:style w:type="character" w:styleId="2205" w:customStyle="1">
    <w:name w:val="fontstyle21"/>
    <w:uiPriority w:val="0"/>
    <w:qFormat/>
    <w:rPr>
      <w:rFonts w:hint="default" w:ascii="Arial" w:hAnsi="Arial" w:cs="Arial"/>
      <w:color w:val="000000"/>
      <w:sz w:val="24"/>
      <w:szCs w:val="24"/>
    </w:rPr>
  </w:style>
  <w:style w:type="character" w:styleId="2206" w:customStyle="1">
    <w:name w:val="WW8Num2z1"/>
    <w:uiPriority w:val="0"/>
    <w:qFormat/>
    <w:rPr>
      <w:rFonts w:ascii="Wingdings 2" w:hAnsi="Wingdings 2" w:cs="StarSymbol"/>
      <w:sz w:val="18"/>
      <w:szCs w:val="18"/>
    </w:rPr>
  </w:style>
  <w:style w:type="character" w:styleId="2207" w:customStyle="1">
    <w:name w:val="日期 字符1"/>
    <w:uiPriority w:val="0"/>
    <w:semiHidden/>
    <w:qFormat/>
    <w:rPr>
      <w:rFonts w:ascii="Times New Roman" w:hAnsi="Times New Roman" w:eastAsia="方正仿宋_GBK" w:cs="Times New Roman"/>
      <w:szCs w:val="20"/>
    </w:rPr>
  </w:style>
  <w:style w:type="character" w:styleId="2208" w:customStyle="1">
    <w:name w:val="正文首行缩进 2 Char1"/>
    <w:uiPriority w:val="0"/>
    <w:qFormat/>
    <w:rPr>
      <w:rFonts w:hint="eastAsia" w:ascii="方正仿宋_GBK" w:eastAsia="方正仿宋_GBK"/>
      <w:sz w:val="32"/>
      <w:szCs w:val="28"/>
    </w:rPr>
  </w:style>
  <w:style w:type="character" w:styleId="2209" w:customStyle="1">
    <w:name w:val="WW8Num35z0"/>
    <w:uiPriority w:val="0"/>
    <w:qFormat/>
    <w:rPr>
      <w:rFonts w:ascii="Wingdings" w:hAnsi="Wingdings" w:cs="StarSymbol"/>
      <w:sz w:val="18"/>
      <w:szCs w:val="18"/>
    </w:rPr>
  </w:style>
  <w:style w:type="character" w:styleId="2210" w:customStyle="1">
    <w:name w:val="WW8Num12z2"/>
    <w:uiPriority w:val="0"/>
    <w:qFormat/>
    <w:rPr>
      <w:rFonts w:ascii="StarSymbol" w:hAnsi="StarSymbol" w:cs="StarSymbol"/>
      <w:sz w:val="18"/>
      <w:szCs w:val="18"/>
    </w:rPr>
  </w:style>
  <w:style w:type="character" w:styleId="2211" w:customStyle="1">
    <w:name w:val="WW8Num16z0"/>
    <w:uiPriority w:val="0"/>
    <w:qFormat/>
    <w:rPr>
      <w:rFonts w:ascii="Wingdings" w:hAnsi="Wingdings" w:cs="StarSymbol"/>
      <w:sz w:val="18"/>
      <w:szCs w:val="18"/>
    </w:rPr>
  </w:style>
  <w:style w:type="character" w:styleId="2212" w:customStyle="1">
    <w:name w:val="Bid_正文 Char"/>
    <w:uiPriority w:val="0"/>
    <w:qFormat/>
    <w:rPr>
      <w:sz w:val="24"/>
    </w:rPr>
  </w:style>
  <w:style w:type="character" w:styleId="2213" w:customStyle="1">
    <w:name w:val="WW8Num13z0"/>
    <w:uiPriority w:val="0"/>
    <w:qFormat/>
    <w:rPr>
      <w:rFonts w:ascii="Wingdings" w:hAnsi="Wingdings" w:cs="StarSymbol"/>
      <w:sz w:val="18"/>
      <w:szCs w:val="18"/>
    </w:rPr>
  </w:style>
  <w:style w:type="character" w:styleId="2214" w:customStyle="1">
    <w:name w:val="WW8Num37z0"/>
    <w:uiPriority w:val="0"/>
    <w:qFormat/>
    <w:rPr>
      <w:rFonts w:ascii="Wingdings" w:hAnsi="Wingdings" w:cs="StarSymbol"/>
      <w:sz w:val="18"/>
      <w:szCs w:val="18"/>
    </w:rPr>
  </w:style>
  <w:style w:type="character" w:styleId="2215" w:customStyle="1">
    <w:name w:val="WW8Num37z1"/>
    <w:uiPriority w:val="0"/>
    <w:qFormat/>
    <w:rPr>
      <w:rFonts w:ascii="Wingdings 2" w:hAnsi="Wingdings 2" w:cs="StarSymbol"/>
      <w:sz w:val="18"/>
      <w:szCs w:val="18"/>
    </w:rPr>
  </w:style>
  <w:style w:type="character" w:styleId="2216" w:customStyle="1">
    <w:name w:val="WW8Num34z0"/>
    <w:uiPriority w:val="0"/>
    <w:qFormat/>
    <w:rPr>
      <w:rFonts w:ascii="Wingdings" w:hAnsi="Wingdings" w:cs="StarSymbol"/>
      <w:sz w:val="18"/>
      <w:szCs w:val="18"/>
    </w:rPr>
  </w:style>
  <w:style w:type="character" w:styleId="2217" w:customStyle="1">
    <w:name w:val="WW8Num17z0"/>
    <w:uiPriority w:val="0"/>
    <w:qFormat/>
    <w:rPr>
      <w:rFonts w:ascii="Wingdings" w:hAnsi="Wingdings"/>
    </w:rPr>
  </w:style>
  <w:style w:type="character" w:styleId="2218" w:customStyle="1">
    <w:name w:val="WW8Num15z0"/>
    <w:uiPriority w:val="0"/>
    <w:qFormat/>
    <w:rPr>
      <w:rFonts w:ascii="Wingdings" w:hAnsi="Wingdings" w:cs="StarSymbol"/>
      <w:sz w:val="18"/>
      <w:szCs w:val="18"/>
    </w:rPr>
  </w:style>
  <w:style w:type="character" w:styleId="2219" w:customStyle="1">
    <w:name w:val="WW8Num28z1"/>
    <w:uiPriority w:val="0"/>
    <w:qFormat/>
    <w:rPr>
      <w:rFonts w:ascii="Wingdings 2" w:hAnsi="Wingdings 2" w:cs="StarSymbol"/>
      <w:sz w:val="18"/>
      <w:szCs w:val="18"/>
    </w:rPr>
  </w:style>
  <w:style w:type="character" w:styleId="2220" w:customStyle="1">
    <w:name w:val="WW8Num4z0"/>
    <w:uiPriority w:val="0"/>
    <w:qFormat/>
    <w:rPr>
      <w:rFonts w:ascii="Wingdings" w:hAnsi="Wingdings" w:cs="StarSymbol"/>
      <w:sz w:val="18"/>
      <w:szCs w:val="18"/>
    </w:rPr>
  </w:style>
  <w:style w:type="character" w:styleId="2221" w:customStyle="1">
    <w:name w:val="style101"/>
    <w:uiPriority w:val="0"/>
    <w:qFormat/>
    <w:rPr>
      <w:rFonts w:hint="eastAsia" w:ascii="宋体" w:hAnsi="宋体" w:eastAsia="宋体"/>
      <w:b/>
      <w:bCs/>
      <w:color w:val="ffffff"/>
      <w:sz w:val="21"/>
      <w:szCs w:val="21"/>
      <w:lang w:val="en-US" w:eastAsia="zh-CN" w:bidi="ar-SA"/>
    </w:rPr>
  </w:style>
  <w:style w:type="character" w:styleId="2222" w:customStyle="1">
    <w:name w:val="WW8Num5z0"/>
    <w:uiPriority w:val="0"/>
    <w:qFormat/>
    <w:rPr>
      <w:rFonts w:ascii="Wingdings" w:hAnsi="Wingdings" w:cs="StarSymbol"/>
      <w:sz w:val="18"/>
      <w:szCs w:val="18"/>
    </w:rPr>
  </w:style>
  <w:style w:type="character" w:styleId="2223" w:customStyle="1">
    <w:name w:val="无首行缩进正文 Char"/>
    <w:uiPriority w:val="0"/>
    <w:qFormat/>
  </w:style>
  <w:style w:type="character" w:styleId="2224" w:customStyle="1">
    <w:name w:val="批注框文本 Char2"/>
    <w:uiPriority w:val="0"/>
    <w:qFormat/>
    <w:rPr>
      <w:rFonts w:ascii="Times New Roman" w:hAnsi="Times New Roman" w:eastAsia="方正仿宋_GBK" w:cs="Times New Roman"/>
      <w:sz w:val="18"/>
      <w:szCs w:val="18"/>
    </w:rPr>
  </w:style>
  <w:style w:type="character" w:styleId="2225" w:customStyle="1">
    <w:name w:val="WW8Num29z2"/>
    <w:uiPriority w:val="0"/>
    <w:qFormat/>
    <w:rPr>
      <w:rFonts w:ascii="StarSymbol" w:hAnsi="StarSymbol" w:cs="StarSymbol"/>
      <w:sz w:val="18"/>
      <w:szCs w:val="18"/>
    </w:rPr>
  </w:style>
  <w:style w:type="character" w:styleId="2226" w:customStyle="1">
    <w:name w:val="WW8Num23z2"/>
    <w:uiPriority w:val="0"/>
    <w:qFormat/>
    <w:rPr>
      <w:rFonts w:ascii="StarSymbol" w:hAnsi="StarSymbol" w:cs="StarSymbol"/>
      <w:sz w:val="18"/>
      <w:szCs w:val="18"/>
    </w:rPr>
  </w:style>
  <w:style w:type="character" w:styleId="2227" w:customStyle="1">
    <w:name w:val="WW8Num19z0"/>
    <w:uiPriority w:val="0"/>
    <w:qFormat/>
    <w:rPr>
      <w:rFonts w:ascii="Wingdings" w:hAnsi="Wingdings" w:cs="StarSymbol"/>
      <w:sz w:val="18"/>
      <w:szCs w:val="18"/>
    </w:rPr>
  </w:style>
  <w:style w:type="character" w:styleId="2228" w:customStyle="1">
    <w:name w:val="WW8Num22z2"/>
    <w:uiPriority w:val="0"/>
    <w:qFormat/>
    <w:rPr>
      <w:rFonts w:ascii="StarSymbol" w:hAnsi="StarSymbol" w:cs="StarSymbol"/>
      <w:sz w:val="18"/>
      <w:szCs w:val="18"/>
    </w:rPr>
  </w:style>
  <w:style w:type="character" w:styleId="2229" w:customStyle="1">
    <w:name w:val="WW8Num24z1"/>
    <w:uiPriority w:val="0"/>
    <w:qFormat/>
    <w:rPr>
      <w:rFonts w:ascii="Wingdings 2" w:hAnsi="Wingdings 2" w:cs="StarSymbol"/>
      <w:sz w:val="18"/>
      <w:szCs w:val="18"/>
    </w:rPr>
  </w:style>
  <w:style w:type="character" w:styleId="2230" w:customStyle="1">
    <w:name w:val="标题 7 字符1"/>
    <w:uiPriority w:val="9"/>
    <w:qFormat/>
    <w:rPr>
      <w:rFonts w:ascii="Times New Roman" w:hAnsi="Times New Roman" w:eastAsia="方正仿宋_GBK" w:cs="Times New Roman"/>
      <w:b/>
      <w:bCs/>
      <w:sz w:val="24"/>
      <w:szCs w:val="24"/>
    </w:rPr>
  </w:style>
  <w:style w:type="character" w:styleId="2231" w:customStyle="1">
    <w:name w:val="标题 6 字符1"/>
    <w:uiPriority w:val="9"/>
    <w:qFormat/>
    <w:rPr>
      <w:rFonts w:ascii="仿宋" w:hAnsi="仿宋" w:eastAsia="仿宋"/>
      <w:bCs/>
      <w:sz w:val="32"/>
      <w:szCs w:val="32"/>
    </w:rPr>
  </w:style>
  <w:style w:type="character" w:styleId="2232" w:customStyle="1">
    <w:name w:val="WW8Num39z1"/>
    <w:uiPriority w:val="0"/>
    <w:qFormat/>
    <w:rPr>
      <w:rFonts w:ascii="Wingdings 2" w:hAnsi="Wingdings 2" w:cs="StarSymbol"/>
      <w:sz w:val="18"/>
      <w:szCs w:val="18"/>
    </w:rPr>
  </w:style>
  <w:style w:type="character" w:styleId="2233" w:customStyle="1">
    <w:name w:val="apple-style-span"/>
    <w:uiPriority w:val="0"/>
    <w:qFormat/>
  </w:style>
  <w:style w:type="character" w:styleId="2234" w:customStyle="1">
    <w:name w:val="注×： Char"/>
    <w:link w:val="1017"/>
    <w:uiPriority w:val="0"/>
    <w:qFormat/>
    <w:rPr>
      <w:rFonts w:ascii="宋体"/>
      <w:sz w:val="18"/>
    </w:rPr>
  </w:style>
  <w:style w:type="character" w:styleId="2235" w:customStyle="1">
    <w:name w:val="附录公式 Char"/>
    <w:link w:val="1018"/>
    <w:uiPriority w:val="0"/>
    <w:qFormat/>
    <w:rPr>
      <w:rFonts w:ascii="宋体"/>
    </w:rPr>
  </w:style>
  <w:style w:type="character" w:styleId="2236" w:customStyle="1">
    <w:name w:val="附录图标题 Char"/>
    <w:link w:val="1019"/>
    <w:uiPriority w:val="0"/>
    <w:qFormat/>
    <w:rPr>
      <w:rFonts w:ascii="黑体" w:eastAsia="黑体"/>
    </w:rPr>
  </w:style>
  <w:style w:type="character" w:styleId="2237" w:customStyle="1">
    <w:name w:val="附录章标题 Char"/>
    <w:link w:val="1020"/>
    <w:uiPriority w:val="0"/>
    <w:qFormat/>
    <w:rPr>
      <w:rFonts w:ascii="黑体" w:eastAsia="黑体"/>
    </w:rPr>
  </w:style>
  <w:style w:type="character" w:styleId="2238" w:customStyle="1">
    <w:name w:val="附录一级条标题 Char"/>
    <w:link w:val="1021"/>
    <w:uiPriority w:val="0"/>
    <w:qFormat/>
    <w:rPr>
      <w:rFonts w:ascii="黑体" w:eastAsia="黑体"/>
    </w:rPr>
  </w:style>
  <w:style w:type="character" w:styleId="2239" w:customStyle="1">
    <w:name w:val="首示例 Char"/>
    <w:link w:val="1022"/>
    <w:uiPriority w:val="0"/>
    <w:qFormat/>
    <w:rPr>
      <w:rFonts w:ascii="宋体" w:hAnsi="宋体"/>
      <w:sz w:val="18"/>
      <w:szCs w:val="18"/>
    </w:rPr>
  </w:style>
  <w:style w:type="character" w:styleId="2240" w:customStyle="1">
    <w:name w:val="无间隔 字符"/>
    <w:link w:val="1023"/>
    <w:uiPriority w:val="0"/>
    <w:qFormat/>
    <w:rPr>
      <w:rFonts w:ascii="Calibri" w:hAnsi="Calibri"/>
    </w:rPr>
  </w:style>
  <w:style w:type="character" w:styleId="2241" w:customStyle="1">
    <w:name w:val="标题 Char"/>
    <w:basedOn w:val="877"/>
    <w:link w:val="932"/>
    <w:uiPriority w:val="10"/>
    <w:qFormat/>
    <w:rPr>
      <w:rFonts w:ascii="等线 Light" w:hAnsi="等线 Light" w:eastAsia="宋体" w:cs="Arial"/>
      <w:b/>
      <w:bCs/>
      <w:sz w:val="32"/>
      <w:szCs w:val="32"/>
    </w:rPr>
  </w:style>
  <w:style w:type="character" w:styleId="2242" w:customStyle="1">
    <w:name w:val="文档结构图 Char"/>
    <w:basedOn w:val="877"/>
    <w:link w:val="889"/>
    <w:uiPriority w:val="99"/>
    <w:semiHidden/>
    <w:qFormat/>
    <w:rPr>
      <w:rFonts w:ascii="宋体" w:hAnsi="Times New Roman" w:eastAsia="宋体" w:cs="Times New Roman"/>
      <w:sz w:val="18"/>
      <w:szCs w:val="18"/>
    </w:rPr>
  </w:style>
  <w:style w:type="character" w:styleId="2243" w:customStyle="1">
    <w:name w:val="日期 Char"/>
    <w:basedOn w:val="877"/>
    <w:link w:val="909"/>
    <w:uiPriority w:val="99"/>
    <w:semiHidden/>
    <w:qFormat/>
    <w:rPr>
      <w:rFonts w:ascii="Times New Roman" w:hAnsi="Times New Roman" w:eastAsia="宋体" w:cs="Times New Roman"/>
      <w:szCs w:val="24"/>
    </w:rPr>
  </w:style>
  <w:style w:type="character" w:styleId="2244" w:customStyle="1">
    <w:name w:val="HTML 地址 Char1"/>
    <w:basedOn w:val="877"/>
    <w:link w:val="901"/>
    <w:uiPriority w:val="99"/>
    <w:semiHidden/>
    <w:qFormat/>
    <w:rPr>
      <w:rFonts w:ascii="Times New Roman" w:hAnsi="Times New Roman" w:eastAsia="宋体" w:cs="Times New Roman"/>
      <w:i/>
      <w:iCs/>
      <w:szCs w:val="24"/>
    </w:rPr>
  </w:style>
  <w:style w:type="character" w:styleId="2245" w:customStyle="1">
    <w:name w:val="纯文本 Char"/>
    <w:basedOn w:val="877"/>
    <w:link w:val="905"/>
    <w:uiPriority w:val="99"/>
    <w:qFormat/>
    <w:rPr>
      <w:rFonts w:ascii="宋体" w:hAnsi="Courier New" w:eastAsia="宋体" w:cs="Courier New"/>
      <w:szCs w:val="21"/>
    </w:rPr>
  </w:style>
  <w:style w:type="character" w:styleId="2246" w:customStyle="1">
    <w:name w:val="HTML 预设格式 Char1"/>
    <w:basedOn w:val="877"/>
    <w:link w:val="929"/>
    <w:uiPriority w:val="99"/>
    <w:semiHidden/>
    <w:qFormat/>
    <w:rPr>
      <w:rFonts w:ascii="Courier New" w:hAnsi="Courier New" w:eastAsia="宋体" w:cs="Courier New"/>
      <w:sz w:val="20"/>
      <w:szCs w:val="20"/>
    </w:rPr>
  </w:style>
  <w:style w:type="character" w:styleId="2247" w:customStyle="1">
    <w:name w:val="脚注文本 Char"/>
    <w:basedOn w:val="877"/>
    <w:link w:val="920"/>
    <w:uiPriority w:val="99"/>
    <w:semiHidden/>
    <w:qFormat/>
    <w:rPr>
      <w:rFonts w:ascii="Times New Roman" w:hAnsi="Times New Roman" w:eastAsia="宋体" w:cs="Times New Roman"/>
      <w:sz w:val="18"/>
      <w:szCs w:val="18"/>
    </w:rPr>
  </w:style>
  <w:style w:type="character" w:styleId="2248" w:customStyle="1">
    <w:name w:val="批注文字 Char"/>
    <w:basedOn w:val="877"/>
    <w:link w:val="890"/>
    <w:uiPriority w:val="99"/>
    <w:semiHidden/>
    <w:qFormat/>
    <w:rPr>
      <w:rFonts w:ascii="Times New Roman" w:hAnsi="Times New Roman" w:eastAsia="宋体" w:cs="Times New Roman"/>
      <w:szCs w:val="24"/>
    </w:rPr>
  </w:style>
  <w:style w:type="character" w:styleId="2249" w:customStyle="1">
    <w:name w:val="正文文本缩进 Char"/>
    <w:basedOn w:val="877"/>
    <w:link w:val="896"/>
    <w:uiPriority w:val="99"/>
    <w:semiHidden/>
    <w:qFormat/>
    <w:rPr>
      <w:rFonts w:ascii="Times New Roman" w:hAnsi="Times New Roman" w:eastAsia="宋体" w:cs="Times New Roman"/>
      <w:szCs w:val="24"/>
    </w:rPr>
  </w:style>
  <w:style w:type="character" w:styleId="2250" w:customStyle="1">
    <w:name w:val="正文文本 Char"/>
    <w:basedOn w:val="877"/>
    <w:link w:val="895"/>
    <w:uiPriority w:val="99"/>
    <w:semiHidden/>
    <w:qFormat/>
    <w:rPr>
      <w:rFonts w:ascii="Times New Roman" w:hAnsi="Times New Roman" w:eastAsia="宋体" w:cs="Times New Roman"/>
      <w:szCs w:val="24"/>
    </w:rPr>
  </w:style>
  <w:style w:type="character" w:styleId="2251" w:customStyle="1">
    <w:name w:val="正文文本缩进 2 Char"/>
    <w:basedOn w:val="877"/>
    <w:link w:val="910"/>
    <w:uiPriority w:val="99"/>
    <w:semiHidden/>
    <w:qFormat/>
    <w:rPr>
      <w:rFonts w:ascii="Times New Roman" w:hAnsi="Times New Roman" w:eastAsia="宋体" w:cs="Times New Roman"/>
      <w:szCs w:val="24"/>
    </w:rPr>
  </w:style>
  <w:style w:type="character" w:styleId="2252" w:customStyle="1">
    <w:name w:val="正文文本 3 Char"/>
    <w:basedOn w:val="877"/>
    <w:link w:val="893"/>
    <w:uiPriority w:val="99"/>
    <w:semiHidden/>
    <w:qFormat/>
    <w:rPr>
      <w:rFonts w:ascii="Times New Roman" w:hAnsi="Times New Roman" w:eastAsia="宋体" w:cs="Times New Roman"/>
      <w:sz w:val="16"/>
      <w:szCs w:val="16"/>
    </w:rPr>
  </w:style>
  <w:style w:type="character" w:styleId="2253" w:customStyle="1">
    <w:name w:val="正文文本缩进 3 Char"/>
    <w:basedOn w:val="877"/>
    <w:link w:val="922"/>
    <w:uiPriority w:val="99"/>
    <w:semiHidden/>
    <w:qFormat/>
    <w:rPr>
      <w:rFonts w:ascii="Times New Roman" w:hAnsi="Times New Roman" w:eastAsia="宋体" w:cs="Times New Roman"/>
      <w:sz w:val="16"/>
      <w:szCs w:val="16"/>
    </w:rPr>
  </w:style>
  <w:style w:type="character" w:styleId="2254" w:customStyle="1">
    <w:name w:val="注释标题 Char2"/>
    <w:basedOn w:val="877"/>
    <w:link w:val="882"/>
    <w:uiPriority w:val="99"/>
    <w:semiHidden/>
    <w:qFormat/>
    <w:rPr>
      <w:rFonts w:ascii="Times New Roman" w:hAnsi="Times New Roman" w:eastAsia="宋体" w:cs="Times New Roman"/>
      <w:szCs w:val="24"/>
    </w:rPr>
  </w:style>
  <w:style w:type="character" w:styleId="2255" w:customStyle="1">
    <w:name w:val="批注主题 Char"/>
    <w:basedOn w:val="2248"/>
    <w:link w:val="933"/>
    <w:uiPriority w:val="99"/>
    <w:semiHidden/>
    <w:qFormat/>
    <w:rPr>
      <w:rFonts w:ascii="Times New Roman" w:hAnsi="Times New Roman" w:eastAsia="宋体" w:cs="Times New Roman"/>
      <w:b/>
      <w:bCs/>
      <w:szCs w:val="24"/>
    </w:rPr>
  </w:style>
  <w:style w:type="character" w:styleId="2256" w:customStyle="1">
    <w:name w:val="批注框文本 Char"/>
    <w:basedOn w:val="877"/>
    <w:link w:val="912"/>
    <w:uiPriority w:val="99"/>
    <w:semiHidden/>
    <w:qFormat/>
    <w:rPr>
      <w:rFonts w:ascii="Times New Roman" w:hAnsi="Times New Roman" w:eastAsia="宋体" w:cs="Times New Roman"/>
      <w:sz w:val="18"/>
      <w:szCs w:val="18"/>
    </w:rPr>
  </w:style>
  <w:style w:type="character" w:styleId="2257" w:customStyle="1">
    <w:name w:val="正文文本 2 Char"/>
    <w:basedOn w:val="877"/>
    <w:link w:val="928"/>
    <w:uiPriority w:val="99"/>
    <w:semiHidden/>
    <w:qFormat/>
    <w:rPr>
      <w:rFonts w:ascii="Times New Roman" w:hAnsi="Times New Roman" w:eastAsia="宋体" w:cs="Times New Roman"/>
      <w:szCs w:val="24"/>
    </w:rPr>
  </w:style>
  <w:style w:type="character" w:styleId="2258" w:customStyle="1">
    <w:name w:val="称呼 Char2"/>
    <w:basedOn w:val="877"/>
    <w:link w:val="892"/>
    <w:uiPriority w:val="99"/>
    <w:semiHidden/>
    <w:qFormat/>
    <w:rPr>
      <w:rFonts w:ascii="Times New Roman" w:hAnsi="Times New Roman" w:eastAsia="宋体" w:cs="Times New Roman"/>
      <w:szCs w:val="24"/>
    </w:rPr>
  </w:style>
  <w:style w:type="character" w:styleId="2259" w:customStyle="1">
    <w:name w:val="副标题 Char"/>
    <w:basedOn w:val="877"/>
    <w:link w:val="919"/>
    <w:uiPriority w:val="11"/>
    <w:qFormat/>
    <w:rPr>
      <w:rFonts w:ascii="等线 Light" w:hAnsi="等线 Light" w:eastAsia="宋体" w:cs="Arial"/>
      <w:b/>
      <w:bCs/>
      <w:sz w:val="32"/>
      <w:szCs w:val="32"/>
    </w:rPr>
  </w:style>
  <w:style w:type="character" w:styleId="2260" w:customStyle="1">
    <w:name w:val="尾注文本 Char"/>
    <w:basedOn w:val="877"/>
    <w:link w:val="911"/>
    <w:uiPriority w:val="99"/>
    <w:semiHidden/>
    <w:qFormat/>
    <w:rPr>
      <w:rFonts w:ascii="Times New Roman" w:hAnsi="Times New Roman" w:eastAsia="宋体" w:cs="Times New Roman"/>
      <w:szCs w:val="24"/>
    </w:rPr>
  </w:style>
  <w:style w:type="character" w:styleId="2261" w:customStyle="1">
    <w:name w:val="普通(网站) Char"/>
    <w:uiPriority w:val="0"/>
    <w:qFormat/>
    <w:rPr>
      <w:rFonts w:ascii="宋体" w:hAnsi="宋体" w:cs="宋体"/>
      <w:color w:val="000000"/>
      <w:sz w:val="24"/>
      <w:szCs w:val="24"/>
    </w:rPr>
  </w:style>
  <w:style w:type="character" w:styleId="2262" w:customStyle="1">
    <w:name w:val="正文缩进 Char"/>
    <w:uiPriority w:val="0"/>
    <w:qFormat/>
    <w:rPr>
      <w:rFonts w:eastAsia="宋体"/>
      <w:sz w:val="21"/>
      <w:lang w:val="en-US" w:eastAsia="zh-CN" w:bidi="ar-SA"/>
    </w:rPr>
  </w:style>
  <w:style w:type="character" w:styleId="2263" w:customStyle="1">
    <w:name w:val="正文首行缩进 2 Char2"/>
    <w:basedOn w:val="2249"/>
    <w:link w:val="935"/>
    <w:uiPriority w:val="99"/>
    <w:semiHidden/>
    <w:qFormat/>
    <w:rPr>
      <w:rFonts w:ascii="Times New Roman" w:hAnsi="Times New Roman" w:eastAsia="宋体" w:cs="Times New Roman"/>
      <w:szCs w:val="24"/>
    </w:rPr>
  </w:style>
  <w:style w:type="character" w:styleId="2264" w:customStyle="1">
    <w:name w:val="正文首行缩进 Char"/>
    <w:basedOn w:val="2250"/>
    <w:link w:val="934"/>
    <w:uiPriority w:val="99"/>
    <w:semiHidden/>
    <w:qFormat/>
    <w:rPr>
      <w:rFonts w:ascii="Times New Roman" w:hAnsi="Times New Roman" w:eastAsia="宋体" w:cs="Times New Roman"/>
      <w:szCs w:val="24"/>
    </w:rPr>
  </w:style>
  <w:style w:type="character" w:styleId="2265" w:customStyle="1">
    <w:name w:val="p141"/>
    <w:uiPriority w:val="0"/>
    <w:qFormat/>
    <w:rPr>
      <w:sz w:val="21"/>
      <w:szCs w:val="21"/>
    </w:rPr>
  </w:style>
  <w:style w:type="character" w:styleId="2266" w:customStyle="1">
    <w:name w:val="标题 3 字符"/>
    <w:uiPriority w:val="0"/>
    <w:qFormat/>
    <w:rPr>
      <w:b/>
      <w:sz w:val="32"/>
    </w:rPr>
  </w:style>
  <w:style w:type="character" w:styleId="2267" w:customStyle="1">
    <w:name w:val="px_10"/>
    <w:basedOn w:val="877"/>
    <w:uiPriority w:val="0"/>
    <w:qFormat/>
  </w:style>
  <w:style w:type="character" w:styleId="2268" w:customStyle="1">
    <w:name w:val="纯文本 Char1"/>
    <w:link w:val="1306"/>
    <w:uiPriority w:val="0"/>
    <w:qFormat/>
    <w:rPr>
      <w:rFonts w:ascii="宋体" w:hAnsi="Courier New"/>
      <w:sz w:val="21"/>
      <w:szCs w:val="21"/>
    </w:rPr>
  </w:style>
  <w:style w:type="character" w:styleId="2269" w:customStyle="1">
    <w:name w:val="titlebody"/>
    <w:basedOn w:val="877"/>
    <w:uiPriority w:val="0"/>
    <w:qFormat/>
    <w:rPr>
      <w:rFonts w:ascii="宋体" w:hAnsi="宋体" w:eastAsia="宋体" w:cs="宋体"/>
      <w:b/>
      <w:bCs/>
      <w:color w:val="000000"/>
      <w:sz w:val="24"/>
      <w:szCs w:val="24"/>
    </w:rPr>
  </w:style>
  <w:style w:type="character" w:styleId="2270" w:customStyle="1">
    <w:name w:val="默认段落字体11"/>
    <w:uiPriority w:val="1"/>
    <w:unhideWhenUsed/>
    <w:qFormat/>
    <w:rPr>
      <w:rFonts w:hint="default" w:ascii="Calibri" w:hAnsi="Calibri" w:eastAsia="宋体" w:cs="Times New Roman"/>
      <w:sz w:val="21"/>
      <w:szCs w:val="22"/>
      <w:lang w:val="en-US" w:eastAsia="zh-CN" w:bidi="ar-SA"/>
    </w:rPr>
  </w:style>
  <w:style w:type="numbering" w:styleId="2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1027"/>
    <customShpInfo spid="_x0000_s1028"/>
    <customShpInfo spid="_x0000_s1029"/>
    <customShpInfo spid="_x0000_s1030"/>
    <customShpInfo spid="_x0000_s1031"/>
    <customShpInfo spid="_x0000_s1032"/>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wwj</dc:creator>
  <cp:lastModifiedBy>孙昊冲</cp:lastModifiedBy>
  <cp:revision>2</cp:revision>
  <dcterms:created xsi:type="dcterms:W3CDTF">2023-05-05T09:13:00Z</dcterms:created>
  <dcterms:modified xsi:type="dcterms:W3CDTF">2026-10-10T08:12:20Z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1876A5DB8504427C9730193289E2F20D_13</vt:lpwstr>
  </property>
  <property fmtid="{D5CDD505-2E9C-101B-9397-08002B2CF9AE}" pid="4" name="KSOTemplateDocerSaveRecord">
    <vt:lpwstr>eyJoZGlkIjoiNWEwYzk4MmUwYWJlZGIyZmQ3Njg4OWExNTliYjIzZjciLCJ1c2VySWQiOiI0NDE2OTI4MTEifQ==</vt:lpwstr>
  </property>
</Properties>
</file>