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left"/>
        <w:rPr>
          <w:rFonts w:ascii="宋体" w:hAnsi="宋体"/>
          <w:b/>
          <w:sz w:val="96"/>
          <w:szCs w:val="96"/>
        </w:rPr>
      </w:pPr>
      <w:r>
        <w:rPr>
          <w:rFonts w:ascii="宋体" w:hAnsi="宋体"/>
          <w:b/>
          <w:sz w:val="96"/>
          <w:szCs w:val="96"/>
        </w:rPr>
      </w:r>
      <w:r/>
    </w:p>
    <w:p>
      <w:pPr>
        <w:pStyle w:val="934"/>
        <w:jc w:val="center"/>
        <w:rPr>
          <w:rFonts w:ascii="宋体" w:hAnsi="宋体"/>
          <w:b/>
          <w:sz w:val="96"/>
          <w:szCs w:val="96"/>
        </w:rPr>
      </w:pPr>
      <w:r>
        <w:rPr>
          <w:rFonts w:ascii="宋体" w:hAnsi="宋体"/>
          <w:b/>
          <w:sz w:val="96"/>
          <w:szCs w:val="96"/>
        </w:rPr>
        <w:t xml:space="preserve">招</w:t>
      </w:r>
      <w:r>
        <w:rPr>
          <w:rFonts w:hint="eastAsia" w:ascii="宋体" w:hAnsi="宋体"/>
          <w:b/>
          <w:sz w:val="96"/>
          <w:szCs w:val="96"/>
        </w:rPr>
        <w:t xml:space="preserve">  </w:t>
      </w:r>
      <w:r>
        <w:rPr>
          <w:rFonts w:ascii="宋体" w:hAnsi="宋体"/>
          <w:b/>
          <w:sz w:val="96"/>
          <w:szCs w:val="96"/>
        </w:rPr>
        <w:t xml:space="preserve">标</w:t>
      </w:r>
      <w:r>
        <w:rPr>
          <w:rFonts w:hint="eastAsia" w:ascii="宋体" w:hAnsi="宋体"/>
          <w:b/>
          <w:sz w:val="96"/>
          <w:szCs w:val="96"/>
        </w:rPr>
        <w:t xml:space="preserve">  </w:t>
      </w:r>
      <w:r>
        <w:rPr>
          <w:rFonts w:ascii="宋体" w:hAnsi="宋体"/>
          <w:b/>
          <w:sz w:val="96"/>
          <w:szCs w:val="96"/>
        </w:rPr>
        <w:t xml:space="preserve">文</w:t>
      </w:r>
      <w:r>
        <w:rPr>
          <w:rFonts w:hint="eastAsia" w:ascii="宋体" w:hAnsi="宋体"/>
          <w:b/>
          <w:sz w:val="96"/>
          <w:szCs w:val="96"/>
        </w:rPr>
        <w:t xml:space="preserve">  </w:t>
      </w:r>
      <w:r>
        <w:rPr>
          <w:rFonts w:ascii="宋体" w:hAnsi="宋体"/>
          <w:b/>
          <w:sz w:val="96"/>
          <w:szCs w:val="96"/>
        </w:rPr>
        <w:t xml:space="preserve">件</w:t>
      </w:r>
      <w:r>
        <w:rPr>
          <w:rFonts w:ascii="宋体" w:hAnsi="宋体"/>
          <w:b/>
          <w:sz w:val="96"/>
          <w:szCs w:val="96"/>
        </w:rPr>
      </w:r>
      <w:r/>
    </w:p>
    <w:p>
      <w:pPr>
        <w:pStyle w:val="934"/>
        <w:rPr>
          <w:rFonts w:ascii="宋体" w:hAnsi="宋体"/>
        </w:rPr>
      </w:pPr>
      <w:r>
        <w:rPr>
          <w:rFonts w:ascii="宋体" w:hAnsi="宋体"/>
        </w:rPr>
      </w:r>
      <w:r/>
    </w:p>
    <w:p>
      <w:pPr>
        <w:pStyle w:val="934"/>
        <w:rPr>
          <w:rFonts w:ascii="宋体" w:hAnsi="宋体"/>
        </w:rPr>
      </w:pPr>
      <w:r>
        <w:rPr>
          <w:rFonts w:ascii="宋体" w:hAnsi="宋体"/>
        </w:rPr>
      </w:r>
      <w:r/>
    </w:p>
    <w:p>
      <w:pPr>
        <w:pStyle w:val="934"/>
        <w:rPr>
          <w:rFonts w:ascii="宋体" w:hAnsi="宋体"/>
        </w:rPr>
      </w:pPr>
      <w:r>
        <w:rPr>
          <w:rFonts w:ascii="宋体" w:hAnsi="宋体"/>
        </w:rPr>
      </w:r>
      <w:r/>
    </w:p>
    <w:p>
      <w:pPr>
        <w:pStyle w:val="934"/>
        <w:rPr>
          <w:rFonts w:ascii="宋体" w:hAnsi="宋体"/>
        </w:rPr>
      </w:pPr>
      <w:r>
        <w:rPr>
          <w:rFonts w:ascii="宋体" w:hAnsi="宋体"/>
        </w:rPr>
      </w:r>
      <w:r/>
    </w:p>
    <w:p>
      <w:pPr>
        <w:pStyle w:val="934"/>
        <w:rPr>
          <w:rFonts w:ascii="宋体" w:hAnsi="宋体"/>
          <w:b/>
          <w:sz w:val="44"/>
          <w:szCs w:val="44"/>
        </w:rPr>
      </w:pPr>
      <w:r>
        <w:rPr>
          <w:rFonts w:ascii="宋体" w:hAnsi="宋体"/>
          <w:b/>
          <w:sz w:val="44"/>
          <w:szCs w:val="44"/>
        </w:rPr>
      </w:r>
      <w:r/>
    </w:p>
    <w:p>
      <w:pPr>
        <w:pStyle w:val="934"/>
        <w:rPr>
          <w:rFonts w:hint="eastAsia" w:ascii="宋体" w:hAnsi="宋体"/>
          <w:b/>
          <w:sz w:val="44"/>
          <w:szCs w:val="44"/>
        </w:rPr>
      </w:pPr>
      <w:r>
        <w:rPr>
          <w:rFonts w:hint="eastAsia" w:ascii="宋体" w:hAnsi="宋体"/>
          <w:b/>
          <w:sz w:val="44"/>
          <w:szCs w:val="44"/>
        </w:rPr>
      </w:r>
      <w:r/>
    </w:p>
    <w:p>
      <w:pPr>
        <w:pStyle w:val="934"/>
        <w:ind w:firstLine="849"/>
        <w:jc w:val="left"/>
        <w:spacing w:line="480" w:lineRule="auto"/>
        <w:rPr>
          <w:rFonts w:ascii="宋体" w:hAnsi="宋体"/>
          <w:b/>
          <w:sz w:val="36"/>
          <w:szCs w:val="36"/>
        </w:rPr>
      </w:pPr>
      <w:r>
        <w:rPr>
          <w:rFonts w:hint="eastAsia" w:ascii="宋体" w:hAnsi="宋体"/>
          <w:b/>
          <w:sz w:val="36"/>
          <w:szCs w:val="36"/>
        </w:rPr>
        <w:t xml:space="preserve">项目编号：</w:t>
      </w:r>
      <w:r>
        <w:rPr>
          <w:rFonts w:hint="eastAsia" w:ascii="宋体" w:hAnsi="宋体"/>
          <w:b/>
          <w:sz w:val="36"/>
          <w:szCs w:val="36"/>
        </w:rPr>
        <w:t xml:space="preserve">JSZC-320581-CSXL-G2024-0010</w:t>
      </w:r>
      <w:r>
        <w:rPr>
          <w:rFonts w:ascii="宋体" w:hAnsi="宋体"/>
          <w:b/>
          <w:sz w:val="36"/>
          <w:szCs w:val="36"/>
        </w:rPr>
      </w:r>
      <w:r/>
    </w:p>
    <w:p>
      <w:pPr>
        <w:pStyle w:val="934"/>
        <w:ind w:left="447" w:firstLine="401"/>
        <w:jc w:val="left"/>
        <w:spacing w:line="480" w:lineRule="auto"/>
        <w:rPr>
          <w:rFonts w:ascii="宋体" w:hAnsi="宋体"/>
          <w:b/>
          <w:sz w:val="36"/>
          <w:szCs w:val="36"/>
        </w:rPr>
      </w:pPr>
      <w:r>
        <w:rPr>
          <w:rFonts w:ascii="宋体" w:hAnsi="宋体"/>
          <w:b/>
          <w:sz w:val="36"/>
          <w:szCs w:val="36"/>
        </w:rPr>
        <w:t xml:space="preserve">项目名称：</w:t>
      </w:r>
      <w:r>
        <w:rPr>
          <w:rFonts w:hint="eastAsia" w:ascii="宋体" w:hAnsi="宋体"/>
          <w:b/>
          <w:sz w:val="36"/>
          <w:szCs w:val="36"/>
        </w:rPr>
        <w:t xml:space="preserve">常熟市污水处理厂保安服务</w:t>
      </w:r>
      <w:r>
        <w:rPr>
          <w:rFonts w:ascii="宋体" w:hAnsi="宋体"/>
          <w:b/>
          <w:sz w:val="36"/>
          <w:szCs w:val="36"/>
        </w:rPr>
      </w:r>
      <w:r/>
    </w:p>
    <w:p>
      <w:pPr>
        <w:pStyle w:val="934"/>
        <w:ind w:firstLine="849"/>
        <w:jc w:val="left"/>
        <w:spacing w:line="480" w:lineRule="auto"/>
        <w:rPr>
          <w:rFonts w:ascii="宋体" w:hAnsi="宋体"/>
          <w:b/>
          <w:sz w:val="36"/>
          <w:szCs w:val="36"/>
        </w:rPr>
      </w:pPr>
      <w:r>
        <w:rPr>
          <w:rFonts w:ascii="宋体" w:hAnsi="宋体"/>
          <w:b/>
          <w:sz w:val="36"/>
          <w:szCs w:val="36"/>
        </w:rPr>
        <w:t xml:space="preserve">项目</w:t>
      </w:r>
      <w:r>
        <w:rPr>
          <w:rFonts w:hint="eastAsia" w:ascii="宋体" w:hAnsi="宋体"/>
          <w:b/>
          <w:sz w:val="36"/>
          <w:szCs w:val="36"/>
        </w:rPr>
        <w:t xml:space="preserve">属性</w:t>
      </w:r>
      <w:r>
        <w:rPr>
          <w:rFonts w:ascii="宋体" w:hAnsi="宋体"/>
          <w:b/>
          <w:sz w:val="36"/>
          <w:szCs w:val="36"/>
        </w:rPr>
        <w:t xml:space="preserve">：</w:t>
      </w:r>
      <w:r>
        <w:rPr>
          <w:rFonts w:hint="eastAsia" w:ascii="宋体" w:hAnsi="宋体"/>
          <w:b/>
          <w:sz w:val="36"/>
          <w:szCs w:val="36"/>
        </w:rPr>
        <w:t xml:space="preserve">服务</w:t>
      </w:r>
      <w:r>
        <w:rPr>
          <w:rFonts w:hint="eastAsia" w:ascii="宋体" w:hAnsi="宋体"/>
          <w:b/>
          <w:sz w:val="36"/>
          <w:szCs w:val="36"/>
        </w:rPr>
        <w:t xml:space="preserve">类项目</w:t>
      </w:r>
      <w:r>
        <w:rPr>
          <w:rFonts w:ascii="宋体" w:hAnsi="宋体"/>
          <w:b/>
          <w:sz w:val="36"/>
          <w:szCs w:val="36"/>
        </w:rPr>
      </w:r>
      <w:r/>
    </w:p>
    <w:p>
      <w:pPr>
        <w:pStyle w:val="934"/>
        <w:rPr>
          <w:rFonts w:ascii="宋体" w:hAnsi="宋体"/>
          <w:b/>
          <w:sz w:val="44"/>
          <w:szCs w:val="44"/>
        </w:rPr>
      </w:pPr>
      <w:r>
        <w:rPr>
          <w:rFonts w:ascii="宋体" w:hAnsi="宋体"/>
          <w:b/>
          <w:sz w:val="44"/>
          <w:szCs w:val="44"/>
        </w:rPr>
      </w:r>
      <w:r/>
    </w:p>
    <w:p>
      <w:pPr>
        <w:pStyle w:val="934"/>
        <w:rPr>
          <w:rFonts w:hint="eastAsia" w:ascii="宋体" w:hAnsi="宋体"/>
          <w:b/>
          <w:sz w:val="44"/>
          <w:szCs w:val="44"/>
        </w:rPr>
      </w:pPr>
      <w:r>
        <w:rPr>
          <w:rFonts w:hint="eastAsia" w:ascii="宋体" w:hAnsi="宋体"/>
          <w:b/>
          <w:sz w:val="44"/>
          <w:szCs w:val="44"/>
        </w:rPr>
      </w:r>
      <w:r/>
    </w:p>
    <w:p>
      <w:pPr>
        <w:pStyle w:val="934"/>
        <w:rPr>
          <w:rFonts w:ascii="宋体" w:hAnsi="宋体"/>
          <w:b/>
          <w:sz w:val="44"/>
          <w:szCs w:val="44"/>
        </w:rPr>
      </w:pPr>
      <w:r>
        <w:rPr>
          <w:rFonts w:ascii="宋体" w:hAnsi="宋体"/>
          <w:b/>
          <w:sz w:val="44"/>
          <w:szCs w:val="44"/>
        </w:rPr>
      </w:r>
      <w:r/>
    </w:p>
    <w:p>
      <w:pPr>
        <w:pStyle w:val="934"/>
        <w:rPr>
          <w:rFonts w:ascii="宋体" w:hAnsi="宋体"/>
          <w:b/>
          <w:sz w:val="44"/>
          <w:szCs w:val="44"/>
        </w:rPr>
      </w:pPr>
      <w:r>
        <w:rPr>
          <w:rFonts w:ascii="宋体" w:hAnsi="宋体"/>
          <w:b/>
          <w:sz w:val="44"/>
          <w:szCs w:val="44"/>
        </w:rPr>
      </w:r>
      <w:r/>
    </w:p>
    <w:p>
      <w:pPr>
        <w:pStyle w:val="934"/>
        <w:rPr>
          <w:rFonts w:hint="eastAsia" w:ascii="宋体" w:hAnsi="宋体"/>
          <w:b/>
          <w:sz w:val="44"/>
          <w:szCs w:val="44"/>
        </w:rPr>
      </w:pPr>
      <w:r>
        <w:rPr>
          <w:rFonts w:hint="eastAsia" w:ascii="宋体" w:hAnsi="宋体"/>
          <w:b/>
          <w:sz w:val="44"/>
          <w:szCs w:val="44"/>
        </w:rPr>
      </w:r>
      <w:r/>
    </w:p>
    <w:p>
      <w:pPr>
        <w:pStyle w:val="934"/>
        <w:rPr>
          <w:rFonts w:ascii="宋体" w:hAnsi="宋体"/>
          <w:b/>
          <w:sz w:val="44"/>
          <w:szCs w:val="44"/>
        </w:rPr>
      </w:pPr>
      <w:r>
        <w:rPr>
          <w:rFonts w:ascii="宋体" w:hAnsi="宋体"/>
          <w:b/>
          <w:sz w:val="44"/>
          <w:szCs w:val="44"/>
        </w:rPr>
      </w:r>
      <w:r/>
    </w:p>
    <w:p>
      <w:pPr>
        <w:pStyle w:val="944"/>
        <w:rPr>
          <w:rFonts w:hAnsi="宋体"/>
        </w:rPr>
      </w:pPr>
      <w:r>
        <w:rPr>
          <w:rFonts w:hAnsi="宋体"/>
        </w:rPr>
      </w:r>
      <w:r/>
    </w:p>
    <w:p>
      <w:pPr>
        <w:pStyle w:val="934"/>
        <w:rPr>
          <w:rFonts w:ascii="宋体" w:hAnsi="宋体"/>
        </w:rPr>
      </w:pPr>
      <w:r>
        <w:rPr>
          <w:rFonts w:ascii="宋体" w:hAnsi="宋体"/>
        </w:rPr>
      </w:r>
      <w:r/>
    </w:p>
    <w:p>
      <w:pPr>
        <w:pStyle w:val="934"/>
        <w:jc w:val="center"/>
        <w:rPr>
          <w:rFonts w:ascii="宋体" w:hAnsi="宋体"/>
          <w:b/>
          <w:sz w:val="36"/>
          <w:szCs w:val="36"/>
        </w:rPr>
      </w:pPr>
      <w:r>
        <w:rPr>
          <w:rFonts w:ascii="宋体" w:hAnsi="宋体"/>
          <w:b/>
          <w:sz w:val="36"/>
          <w:szCs w:val="36"/>
        </w:rPr>
        <w:t xml:space="preserve">常熟市兴联工程造价咨询事务所有限责任公司</w:t>
      </w:r>
      <w:r>
        <w:rPr>
          <w:rFonts w:ascii="宋体" w:hAnsi="宋体"/>
          <w:b/>
          <w:sz w:val="36"/>
          <w:szCs w:val="36"/>
        </w:rPr>
      </w:r>
      <w:r/>
    </w:p>
    <w:p>
      <w:pPr>
        <w:pStyle w:val="934"/>
        <w:jc w:val="center"/>
        <w:spacing w:line="380" w:lineRule="exact"/>
        <w:rPr>
          <w:rFonts w:ascii="宋体" w:hAnsi="宋体"/>
          <w:b/>
          <w:sz w:val="36"/>
          <w:szCs w:val="36"/>
        </w:rPr>
      </w:pPr>
      <w:r>
        <w:rPr>
          <w:rFonts w:ascii="宋体" w:hAnsi="宋体"/>
          <w:b/>
          <w:sz w:val="36"/>
          <w:szCs w:val="36"/>
        </w:rPr>
        <w:t xml:space="preserve">2024年12月11</w:t>
      </w:r>
      <w:r>
        <w:rPr>
          <w:rFonts w:ascii="宋体" w:hAnsi="宋体"/>
          <w:b/>
          <w:sz w:val="36"/>
          <w:szCs w:val="36"/>
        </w:rPr>
        <w:t xml:space="preserve">日</w:t>
      </w:r>
      <w:r>
        <w:rPr>
          <w:rFonts w:ascii="宋体" w:hAnsi="宋体"/>
          <w:b/>
          <w:sz w:val="36"/>
          <w:szCs w:val="36"/>
        </w:rPr>
        <w:br w:type="page" w:clear="all"/>
      </w:r>
      <w:r>
        <w:rPr>
          <w:rFonts w:hint="eastAsia" w:ascii="宋体" w:hAnsi="宋体"/>
          <w:b/>
          <w:sz w:val="36"/>
          <w:szCs w:val="36"/>
        </w:rPr>
        <w:t xml:space="preserve">目</w:t>
      </w:r>
      <w:r>
        <w:rPr>
          <w:rFonts w:ascii="宋体" w:hAnsi="宋体"/>
          <w:b/>
          <w:sz w:val="36"/>
          <w:szCs w:val="36"/>
        </w:rPr>
        <w:t xml:space="preserve">   录</w:t>
      </w:r>
      <w:r>
        <w:rPr>
          <w:rFonts w:ascii="宋体" w:hAnsi="宋体"/>
          <w:b/>
          <w:sz w:val="36"/>
          <w:szCs w:val="36"/>
        </w:rPr>
      </w:r>
      <w:r/>
    </w:p>
    <w:p>
      <w:pPr>
        <w:pStyle w:val="963"/>
        <w:tabs>
          <w:tab w:val="right" w:pos="9650" w:leader="dot"/>
        </w:tabs>
        <w:rPr>
          <w:rFonts w:ascii="等线" w:hAnsi="等线" w:eastAsia="等线"/>
          <w:b w:val="0"/>
          <w:sz w:val="21"/>
          <w:szCs w:val="22"/>
        </w:rPr>
      </w:pPr>
      <w:r>
        <w:rPr>
          <w:rFonts w:ascii="宋体" w:hAnsi="宋体"/>
        </w:rPr>
        <w:fldChar w:fldCharType="begin"/>
      </w:r>
      <w:r>
        <w:rPr>
          <w:rFonts w:ascii="宋体" w:hAnsi="宋体"/>
        </w:rPr>
        <w:instrText xml:space="preserve"> TOC \o "1-3" \h \z \u </w:instrText>
      </w:r>
      <w:r>
        <w:rPr>
          <w:rFonts w:ascii="宋体" w:hAnsi="宋体"/>
        </w:rPr>
        <w:fldChar w:fldCharType="separate"/>
      </w:r>
      <w:r>
        <w:rPr>
          <w:rStyle w:val="984"/>
        </w:rPr>
        <w:fldChar w:fldCharType="begin"/>
      </w:r>
      <w:r>
        <w:rPr>
          <w:rStyle w:val="984"/>
        </w:rPr>
        <w:instrText xml:space="preserve"> </w:instrText>
      </w:r>
      <w:r>
        <w:instrText xml:space="preserve">HYPERLINK \l "_Toc184198350"</w:instrText>
      </w:r>
      <w:r>
        <w:rPr>
          <w:rStyle w:val="984"/>
        </w:rPr>
        <w:instrText xml:space="preserve"> </w:instrText>
      </w:r>
      <w:r>
        <w:rPr>
          <w:rStyle w:val="984"/>
        </w:rPr>
        <w:fldChar w:fldCharType="separate"/>
      </w:r>
      <w:r>
        <w:rPr>
          <w:rStyle w:val="984"/>
        </w:rPr>
        <w:t xml:space="preserve">第一章  投标邀请</w:t>
      </w:r>
      <w:r>
        <w:tab/>
      </w:r>
      <w:r>
        <w:fldChar w:fldCharType="begin"/>
      </w:r>
      <w:r>
        <w:instrText xml:space="preserve"> </w:instrText>
      </w:r>
      <w:r>
        <w:instrText xml:space="preserve">PAGEREF </w:instrText>
      </w:r>
      <w:r>
        <w:instrText xml:space="preserve">_Toc184198350 \h</w:instrText>
      </w:r>
      <w:r>
        <w:instrText xml:space="preserve"> </w:instrText>
      </w:r>
      <w:r>
        <w:fldChar w:fldCharType="separate"/>
      </w:r>
      <w:r>
        <w:t xml:space="preserve">3</w:t>
      </w:r>
      <w:r>
        <w:fldChar w:fldCharType="end"/>
      </w:r>
      <w:r>
        <w:rPr>
          <w:rStyle w:val="984"/>
        </w:rPr>
        <w:fldChar w:fldCharType="end"/>
      </w:r>
      <w:r>
        <w:rPr>
          <w:rFonts w:ascii="等线" w:hAnsi="等线" w:eastAsia="等线"/>
          <w:b w:val="0"/>
          <w:sz w:val="21"/>
          <w:szCs w:val="22"/>
        </w:rPr>
      </w:r>
      <w:r/>
    </w:p>
    <w:p>
      <w:pPr>
        <w:pStyle w:val="963"/>
        <w:tabs>
          <w:tab w:val="right" w:pos="9650" w:leader="dot"/>
        </w:tabs>
        <w:rPr>
          <w:rFonts w:ascii="等线" w:hAnsi="等线" w:eastAsia="等线"/>
          <w:b w:val="0"/>
          <w:sz w:val="21"/>
          <w:szCs w:val="22"/>
        </w:rPr>
      </w:pPr>
      <w:r>
        <w:rPr>
          <w:rStyle w:val="984"/>
        </w:rPr>
        <w:fldChar w:fldCharType="begin"/>
      </w:r>
      <w:r>
        <w:rPr>
          <w:rStyle w:val="984"/>
        </w:rPr>
        <w:instrText xml:space="preserve"> </w:instrText>
      </w:r>
      <w:r>
        <w:instrText xml:space="preserve">HYPERLINK \l "_Toc184198351</w:instrText>
      </w:r>
      <w:r>
        <w:instrText xml:space="preserve">"</w:instrText>
      </w:r>
      <w:r>
        <w:rPr>
          <w:rStyle w:val="984"/>
        </w:rPr>
        <w:instrText xml:space="preserve"> </w:instrText>
      </w:r>
      <w:r>
        <w:rPr>
          <w:rStyle w:val="984"/>
        </w:rPr>
        <w:fldChar w:fldCharType="separate"/>
      </w:r>
      <w:r>
        <w:rPr>
          <w:rStyle w:val="984"/>
        </w:rPr>
        <w:t xml:space="preserve">第二章  投标人须知</w:t>
      </w:r>
      <w:r>
        <w:tab/>
      </w:r>
      <w:r>
        <w:fldChar w:fldCharType="begin"/>
      </w:r>
      <w:r>
        <w:instrText xml:space="preserve"> </w:instrText>
      </w:r>
      <w:r>
        <w:instrText xml:space="preserve">PAGEREF </w:instrText>
      </w:r>
      <w:r>
        <w:instrText xml:space="preserve">_Toc184198351 \h</w:instrText>
      </w:r>
      <w:r>
        <w:instrText xml:space="preserve"> </w:instrText>
      </w:r>
      <w:r>
        <w:fldChar w:fldCharType="separate"/>
      </w:r>
      <w:r>
        <w:t xml:space="preserve">6</w:t>
      </w:r>
      <w:r>
        <w:fldChar w:fldCharType="end"/>
      </w:r>
      <w:r>
        <w:rPr>
          <w:rStyle w:val="984"/>
        </w:rPr>
        <w:fldChar w:fldCharType="end"/>
      </w:r>
      <w:r>
        <w:rPr>
          <w:rFonts w:ascii="等线" w:hAnsi="等线" w:eastAsia="等线"/>
          <w:b w:val="0"/>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"_Toc184198352"</w:instrText>
      </w:r>
      <w:r>
        <w:rPr>
          <w:rStyle w:val="984"/>
        </w:rPr>
        <w:instrText xml:space="preserve"> </w:instrText>
      </w:r>
      <w:r>
        <w:rPr>
          <w:rStyle w:val="984"/>
        </w:rPr>
        <w:fldChar w:fldCharType="separate"/>
      </w:r>
      <w:r>
        <w:rPr>
          <w:rStyle w:val="984"/>
          <w:rFonts w:ascii="宋体" w:hAnsi="宋体"/>
        </w:rPr>
        <w:t xml:space="preserve">一、总则</w:t>
      </w:r>
      <w:r>
        <w:tab/>
      </w:r>
      <w:r>
        <w:fldChar w:fldCharType="begin"/>
      </w:r>
      <w:r>
        <w:instrText xml:space="preserve"> </w:instrText>
      </w:r>
      <w:r>
        <w:instrText xml:space="preserve">PAGEREF </w:instrText>
      </w:r>
      <w:r>
        <w:instrText xml:space="preserve">_Toc184198352 \h</w:instrText>
      </w:r>
      <w:r>
        <w:instrText xml:space="preserve"> </w:instrText>
      </w:r>
      <w:r>
        <w:fldChar w:fldCharType="separate"/>
      </w:r>
      <w:r>
        <w:t xml:space="preserve">6</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"_Toc184198353"</w:instrText>
      </w:r>
      <w:r>
        <w:rPr>
          <w:rStyle w:val="984"/>
        </w:rPr>
        <w:instrText xml:space="preserve"> </w:instrText>
      </w:r>
      <w:r>
        <w:rPr>
          <w:rStyle w:val="984"/>
        </w:rPr>
        <w:fldChar w:fldCharType="separate"/>
      </w:r>
      <w:r>
        <w:rPr>
          <w:rStyle w:val="984"/>
          <w:rFonts w:ascii="宋体" w:hAnsi="宋体"/>
        </w:rPr>
        <w:t xml:space="preserve">二、招标文件的说明</w:t>
      </w:r>
      <w:r>
        <w:tab/>
      </w:r>
      <w:r>
        <w:fldChar w:fldCharType="begin"/>
      </w:r>
      <w:r>
        <w:instrText xml:space="preserve"> </w:instrText>
      </w:r>
      <w:r>
        <w:instrText xml:space="preserve">PAGEREF </w:instrText>
      </w:r>
      <w:r>
        <w:instrText xml:space="preserve">_Toc184198353 \h</w:instrText>
      </w:r>
      <w:r>
        <w:instrText xml:space="preserve"> </w:instrText>
      </w:r>
      <w:r>
        <w:fldChar w:fldCharType="separate"/>
      </w:r>
      <w:r>
        <w:t xml:space="preserve">7</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"_Toc184198354"</w:instrText>
      </w:r>
      <w:r>
        <w:rPr>
          <w:rStyle w:val="984"/>
        </w:rPr>
        <w:instrText xml:space="preserve"> </w:instrText>
      </w:r>
      <w:r>
        <w:rPr>
          <w:rStyle w:val="984"/>
        </w:rPr>
        <w:fldChar w:fldCharType="separate"/>
      </w:r>
      <w:r>
        <w:rPr>
          <w:rStyle w:val="984"/>
          <w:rFonts w:ascii="宋体" w:hAnsi="宋体"/>
        </w:rPr>
        <w:t xml:space="preserve">三、投标文件的编制</w:t>
      </w:r>
      <w:r>
        <w:tab/>
      </w:r>
      <w:r>
        <w:fldChar w:fldCharType="begin"/>
      </w:r>
      <w:r>
        <w:instrText xml:space="preserve"> </w:instrText>
      </w:r>
      <w:r>
        <w:instrText xml:space="preserve">PAGEREF </w:instrText>
      </w:r>
      <w:r>
        <w:instrText xml:space="preserve">_Toc1841</w:instrText>
      </w:r>
      <w:r>
        <w:instrText xml:space="preserve">98354 \h</w:instrText>
      </w:r>
      <w:r>
        <w:instrText xml:space="preserve"> </w:instrText>
      </w:r>
      <w:r>
        <w:fldChar w:fldCharType="separate"/>
      </w:r>
      <w:r>
        <w:t xml:space="preserve">7</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"_Toc184198355"</w:instrText>
      </w:r>
      <w:r>
        <w:rPr>
          <w:rStyle w:val="984"/>
        </w:rPr>
        <w:instrText xml:space="preserve"> </w:instrText>
      </w:r>
      <w:r>
        <w:rPr>
          <w:rStyle w:val="984"/>
        </w:rPr>
        <w:fldChar w:fldCharType="separate"/>
      </w:r>
      <w:r>
        <w:rPr>
          <w:rStyle w:val="984"/>
          <w:rFonts w:ascii="宋体" w:hAnsi="宋体"/>
        </w:rPr>
        <w:t xml:space="preserve">四、投标文件的提交</w:t>
      </w:r>
      <w:r>
        <w:tab/>
      </w:r>
      <w:r>
        <w:fldChar w:fldCharType="begin"/>
      </w:r>
      <w:r>
        <w:instrText xml:space="preserve"> </w:instrText>
      </w:r>
      <w:r>
        <w:instrText xml:space="preserve">PAGEREF </w:instrText>
      </w:r>
      <w:r>
        <w:instrText xml:space="preserve">_</w:instrText>
      </w:r>
      <w:r>
        <w:instrText xml:space="preserve">Toc184198355 \h</w:instrText>
      </w:r>
      <w:r>
        <w:instrText xml:space="preserve"> </w:instrText>
      </w:r>
      <w:r>
        <w:fldChar w:fldCharType="separate"/>
      </w:r>
      <w:r>
        <w:t xml:space="preserve">9</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"_Toc184198356"</w:instrText>
      </w:r>
      <w:r>
        <w:rPr>
          <w:rStyle w:val="984"/>
        </w:rPr>
        <w:instrText xml:space="preserve"> </w:instrText>
      </w:r>
      <w:r>
        <w:rPr>
          <w:rStyle w:val="984"/>
        </w:rPr>
        <w:fldChar w:fldCharType="separate"/>
      </w:r>
      <w:r>
        <w:rPr>
          <w:rStyle w:val="984"/>
          <w:rFonts w:ascii="宋体" w:hAnsi="宋体"/>
        </w:rPr>
        <w:t xml:space="preserve">五、开标与评标</w:t>
      </w:r>
      <w:r>
        <w:tab/>
      </w:r>
      <w:r>
        <w:fldChar w:fldCharType="begin"/>
      </w:r>
      <w:r>
        <w:instrText xml:space="preserve"> </w:instrText>
      </w:r>
      <w:r>
        <w:instrText xml:space="preserve">PAGEREF </w:instrText>
      </w:r>
      <w:r>
        <w:instrText xml:space="preserve">_Toc184198356 \h</w:instrText>
      </w:r>
      <w:r>
        <w:instrText xml:space="preserve"> </w:instrText>
      </w:r>
      <w:r>
        <w:fldChar w:fldCharType="separate"/>
      </w:r>
      <w:r>
        <w:t xml:space="preserve">10</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"_Toc184198357"</w:instrText>
      </w:r>
      <w:r>
        <w:rPr>
          <w:rStyle w:val="984"/>
        </w:rPr>
        <w:instrText xml:space="preserve"> </w:instrText>
      </w:r>
      <w:r>
        <w:rPr>
          <w:rStyle w:val="984"/>
        </w:rPr>
        <w:fldChar w:fldCharType="separate"/>
      </w:r>
      <w:r>
        <w:rPr>
          <w:rStyle w:val="984"/>
          <w:rFonts w:ascii="宋体" w:hAnsi="宋体"/>
        </w:rPr>
        <w:t xml:space="preserve">六、定标</w:t>
      </w:r>
      <w:r>
        <w:tab/>
      </w:r>
      <w:r>
        <w:fldChar w:fldCharType="begin"/>
      </w:r>
      <w:r>
        <w:instrText xml:space="preserve"> </w:instrText>
      </w:r>
      <w:r>
        <w:instrText xml:space="preserve">PAGEREF </w:instrText>
      </w:r>
      <w:r>
        <w:instrText xml:space="preserve">_Toc184198357 \h</w:instrText>
      </w:r>
      <w:r>
        <w:instrText xml:space="preserve"> </w:instrText>
      </w:r>
      <w:r>
        <w:fldChar w:fldCharType="separate"/>
      </w:r>
      <w:r>
        <w:t xml:space="preserve">14</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w:instrText>
      </w:r>
      <w:r>
        <w:instrText xml:space="preserve">oc184198358"</w:instrText>
      </w:r>
      <w:r>
        <w:rPr>
          <w:rStyle w:val="984"/>
        </w:rPr>
        <w:instrText xml:space="preserve"> </w:instrText>
      </w:r>
      <w:r>
        <w:rPr>
          <w:rStyle w:val="984"/>
        </w:rPr>
        <w:fldChar w:fldCharType="separate"/>
      </w:r>
      <w:r>
        <w:rPr>
          <w:rStyle w:val="984"/>
          <w:rFonts w:ascii="宋体" w:hAnsi="宋体"/>
        </w:rPr>
        <w:t xml:space="preserve">七、授予合同</w:t>
      </w:r>
      <w:r>
        <w:tab/>
      </w:r>
      <w:r>
        <w:fldChar w:fldCharType="begin"/>
      </w:r>
      <w:r>
        <w:instrText xml:space="preserve"> </w:instrText>
      </w:r>
      <w:r>
        <w:instrText xml:space="preserve">PAGEREF </w:instrText>
      </w:r>
      <w:r>
        <w:instrText xml:space="preserve">_Toc184198358 \h</w:instrText>
      </w:r>
      <w:r>
        <w:instrText xml:space="preserve"> </w:instrText>
      </w:r>
      <w:r>
        <w:fldChar w:fldCharType="separate"/>
      </w:r>
      <w:r>
        <w:t xml:space="preserve">16</w:t>
      </w:r>
      <w:r>
        <w:fldChar w:fldCharType="end"/>
      </w:r>
      <w:r>
        <w:rPr>
          <w:rStyle w:val="984"/>
        </w:rPr>
        <w:fldChar w:fldCharType="end"/>
      </w:r>
      <w:r>
        <w:rPr>
          <w:rFonts w:ascii="等线" w:hAnsi="等线" w:eastAsia="等线"/>
          <w:sz w:val="21"/>
          <w:szCs w:val="22"/>
        </w:rPr>
      </w:r>
      <w:r/>
    </w:p>
    <w:p>
      <w:pPr>
        <w:pStyle w:val="963"/>
        <w:tabs>
          <w:tab w:val="right" w:pos="9650" w:leader="dot"/>
        </w:tabs>
        <w:rPr>
          <w:rFonts w:ascii="等线" w:hAnsi="等线" w:eastAsia="等线"/>
          <w:b w:val="0"/>
          <w:sz w:val="21"/>
          <w:szCs w:val="22"/>
        </w:rPr>
      </w:pPr>
      <w:r>
        <w:rPr>
          <w:rStyle w:val="984"/>
        </w:rPr>
        <w:fldChar w:fldCharType="begin"/>
      </w:r>
      <w:r>
        <w:rPr>
          <w:rStyle w:val="984"/>
        </w:rPr>
        <w:instrText xml:space="preserve"> </w:instrText>
      </w:r>
      <w:r>
        <w:instrText xml:space="preserve">HYPERLINK</w:instrText>
      </w:r>
      <w:r>
        <w:instrText xml:space="preserve"> \l "_Toc184198359"</w:instrText>
      </w:r>
      <w:r>
        <w:rPr>
          <w:rStyle w:val="984"/>
        </w:rPr>
        <w:instrText xml:space="preserve"> </w:instrText>
      </w:r>
      <w:r>
        <w:rPr>
          <w:rStyle w:val="984"/>
        </w:rPr>
        <w:fldChar w:fldCharType="separate"/>
      </w:r>
      <w:r>
        <w:rPr>
          <w:rStyle w:val="984"/>
        </w:rPr>
        <w:t xml:space="preserve">第三章  合同文本</w:t>
      </w:r>
      <w:r>
        <w:tab/>
      </w:r>
      <w:r>
        <w:fldChar w:fldCharType="begin"/>
      </w:r>
      <w:r>
        <w:instrText xml:space="preserve"> </w:instrText>
      </w:r>
      <w:r>
        <w:instrText xml:space="preserve">PAGEREF </w:instrText>
      </w:r>
      <w:r>
        <w:instrText xml:space="preserve">_Toc184198359 \h</w:instrText>
      </w:r>
      <w:r>
        <w:instrText xml:space="preserve"> </w:instrText>
      </w:r>
      <w:r>
        <w:fldChar w:fldCharType="separate"/>
      </w:r>
      <w:r>
        <w:t xml:space="preserve">17</w:t>
      </w:r>
      <w:r>
        <w:fldChar w:fldCharType="end"/>
      </w:r>
      <w:r>
        <w:rPr>
          <w:rStyle w:val="984"/>
        </w:rPr>
        <w:fldChar w:fldCharType="end"/>
      </w:r>
      <w:r>
        <w:rPr>
          <w:rFonts w:ascii="等线" w:hAnsi="等线" w:eastAsia="等线"/>
          <w:b w:val="0"/>
          <w:sz w:val="21"/>
          <w:szCs w:val="22"/>
        </w:rPr>
      </w:r>
      <w:r/>
    </w:p>
    <w:p>
      <w:pPr>
        <w:pStyle w:val="963"/>
        <w:tabs>
          <w:tab w:val="right" w:pos="9650" w:leader="dot"/>
        </w:tabs>
        <w:rPr>
          <w:rFonts w:ascii="等线" w:hAnsi="等线" w:eastAsia="等线"/>
          <w:b w:val="0"/>
          <w:sz w:val="21"/>
          <w:szCs w:val="22"/>
        </w:rPr>
      </w:pPr>
      <w:r>
        <w:rPr>
          <w:rStyle w:val="984"/>
        </w:rPr>
        <w:fldChar w:fldCharType="begin"/>
      </w:r>
      <w:r>
        <w:rPr>
          <w:rStyle w:val="984"/>
        </w:rPr>
        <w:instrText xml:space="preserve"> </w:instrText>
      </w:r>
      <w:r>
        <w:instrText xml:space="preserve">HYPERLINK \l "_Toc184198360"</w:instrText>
      </w:r>
      <w:r>
        <w:rPr>
          <w:rStyle w:val="984"/>
        </w:rPr>
        <w:instrText xml:space="preserve"> </w:instrText>
      </w:r>
      <w:r>
        <w:rPr>
          <w:rStyle w:val="984"/>
        </w:rPr>
        <w:fldChar w:fldCharType="separate"/>
      </w:r>
      <w:r>
        <w:rPr>
          <w:rStyle w:val="984"/>
        </w:rPr>
        <w:t xml:space="preserve">第四章  项目需求</w:t>
      </w:r>
      <w:r>
        <w:tab/>
      </w:r>
      <w:r>
        <w:fldChar w:fldCharType="begin"/>
      </w:r>
      <w:r>
        <w:instrText xml:space="preserve"> </w:instrText>
      </w:r>
      <w:r>
        <w:instrText xml:space="preserve">PAGEREF </w:instrText>
      </w:r>
      <w:r>
        <w:instrText xml:space="preserve">_Toc184198360 \h</w:instrText>
      </w:r>
      <w:r>
        <w:instrText xml:space="preserve"> </w:instrText>
      </w:r>
      <w:r>
        <w:fldChar w:fldCharType="separate"/>
      </w:r>
      <w:r>
        <w:t xml:space="preserve">24</w:t>
      </w:r>
      <w:r>
        <w:fldChar w:fldCharType="end"/>
      </w:r>
      <w:r>
        <w:rPr>
          <w:rStyle w:val="984"/>
        </w:rPr>
        <w:fldChar w:fldCharType="end"/>
      </w:r>
      <w:r>
        <w:rPr>
          <w:rFonts w:ascii="等线" w:hAnsi="等线" w:eastAsia="等线"/>
          <w:b w:val="0"/>
          <w:sz w:val="21"/>
          <w:szCs w:val="22"/>
        </w:rPr>
      </w:r>
      <w:r/>
    </w:p>
    <w:p>
      <w:pPr>
        <w:pStyle w:val="963"/>
        <w:tabs>
          <w:tab w:val="right" w:pos="9650" w:leader="dot"/>
        </w:tabs>
        <w:rPr>
          <w:rFonts w:ascii="等线" w:hAnsi="等线" w:eastAsia="等线"/>
          <w:b w:val="0"/>
          <w:sz w:val="21"/>
          <w:szCs w:val="22"/>
        </w:rPr>
      </w:pPr>
      <w:r>
        <w:rPr>
          <w:rStyle w:val="984"/>
        </w:rPr>
        <w:fldChar w:fldCharType="begin"/>
      </w:r>
      <w:r>
        <w:rPr>
          <w:rStyle w:val="984"/>
        </w:rPr>
        <w:instrText xml:space="preserve"> </w:instrText>
      </w:r>
      <w:r>
        <w:instrText xml:space="preserve">HYPERLINK \l "_Toc184198361"</w:instrText>
      </w:r>
      <w:r>
        <w:rPr>
          <w:rStyle w:val="984"/>
        </w:rPr>
        <w:instrText xml:space="preserve"> </w:instrText>
      </w:r>
      <w:r>
        <w:rPr>
          <w:rStyle w:val="984"/>
        </w:rPr>
        <w:fldChar w:fldCharType="separate"/>
      </w:r>
      <w:r>
        <w:rPr>
          <w:rStyle w:val="984"/>
        </w:rPr>
        <w:t xml:space="preserve">第五章  评标方法与评标标</w:t>
      </w:r>
      <w:r>
        <w:rPr>
          <w:rStyle w:val="984"/>
        </w:rPr>
        <w:t xml:space="preserve">准</w:t>
      </w:r>
      <w:r>
        <w:tab/>
      </w:r>
      <w:r>
        <w:fldChar w:fldCharType="begin"/>
      </w:r>
      <w:r>
        <w:instrText xml:space="preserve"> </w:instrText>
      </w:r>
      <w:r>
        <w:instrText xml:space="preserve">PAGEREF </w:instrText>
      </w:r>
      <w:r>
        <w:instrText xml:space="preserve">_Toc184198361 \h</w:instrText>
      </w:r>
      <w:r>
        <w:instrText xml:space="preserve"> </w:instrText>
      </w:r>
      <w:r>
        <w:fldChar w:fldCharType="separate"/>
      </w:r>
      <w:r>
        <w:t xml:space="preserve">29</w:t>
      </w:r>
      <w:r>
        <w:fldChar w:fldCharType="end"/>
      </w:r>
      <w:r>
        <w:rPr>
          <w:rStyle w:val="984"/>
        </w:rPr>
        <w:fldChar w:fldCharType="end"/>
      </w:r>
      <w:r>
        <w:rPr>
          <w:rFonts w:ascii="等线" w:hAnsi="等线" w:eastAsia="等线"/>
          <w:b w:val="0"/>
          <w:sz w:val="21"/>
          <w:szCs w:val="22"/>
        </w:rPr>
      </w:r>
      <w:r/>
    </w:p>
    <w:p>
      <w:pPr>
        <w:pStyle w:val="963"/>
        <w:tabs>
          <w:tab w:val="right" w:pos="9650" w:leader="dot"/>
        </w:tabs>
        <w:rPr>
          <w:rFonts w:ascii="等线" w:hAnsi="等线" w:eastAsia="等线"/>
          <w:b w:val="0"/>
          <w:sz w:val="21"/>
          <w:szCs w:val="22"/>
        </w:rPr>
      </w:pPr>
      <w:r>
        <w:rPr>
          <w:rStyle w:val="984"/>
        </w:rPr>
        <w:fldChar w:fldCharType="begin"/>
      </w:r>
      <w:r>
        <w:rPr>
          <w:rStyle w:val="984"/>
        </w:rPr>
        <w:instrText xml:space="preserve"> </w:instrText>
      </w:r>
      <w:r>
        <w:instrText xml:space="preserve">HYPERLINK \l "_Toc184198362"</w:instrText>
      </w:r>
      <w:r>
        <w:rPr>
          <w:rStyle w:val="984"/>
        </w:rPr>
        <w:instrText xml:space="preserve"> </w:instrText>
      </w:r>
      <w:r>
        <w:rPr>
          <w:rStyle w:val="984"/>
        </w:rPr>
        <w:fldChar w:fldCharType="separate"/>
      </w:r>
      <w:r>
        <w:rPr>
          <w:rStyle w:val="984"/>
        </w:rPr>
        <w:t xml:space="preserve">第六章  投标文件格式</w:t>
      </w:r>
      <w:r>
        <w:tab/>
      </w:r>
      <w:r>
        <w:fldChar w:fldCharType="begin"/>
      </w:r>
      <w:r>
        <w:instrText xml:space="preserve"> </w:instrText>
      </w:r>
      <w:r>
        <w:instrText xml:space="preserve">PAGEREF </w:instrText>
      </w:r>
      <w:r>
        <w:instrText xml:space="preserve">_Toc184198362 \h</w:instrText>
      </w:r>
      <w:r>
        <w:instrText xml:space="preserve"> </w:instrText>
      </w:r>
      <w:r>
        <w:fldChar w:fldCharType="separate"/>
      </w:r>
      <w:r>
        <w:t xml:space="preserve">32</w:t>
      </w:r>
      <w:r>
        <w:fldChar w:fldCharType="end"/>
      </w:r>
      <w:r>
        <w:rPr>
          <w:rStyle w:val="984"/>
        </w:rPr>
        <w:fldChar w:fldCharType="end"/>
      </w:r>
      <w:r>
        <w:rPr>
          <w:rFonts w:ascii="等线" w:hAnsi="等线" w:eastAsia="等线"/>
          <w:b w:val="0"/>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"_Toc184198363"</w:instrText>
      </w:r>
      <w:r>
        <w:rPr>
          <w:rStyle w:val="984"/>
        </w:rPr>
        <w:instrText xml:space="preserve"> </w:instrText>
      </w:r>
      <w:r>
        <w:rPr>
          <w:rStyle w:val="984"/>
        </w:rPr>
        <w:fldChar w:fldCharType="separate"/>
      </w:r>
      <w:r>
        <w:rPr>
          <w:rStyle w:val="984"/>
          <w:rFonts w:ascii="宋体" w:hAnsi="宋体"/>
        </w:rPr>
        <w:t xml:space="preserve">附件1 开标一览表</w:t>
      </w:r>
      <w:r>
        <w:tab/>
      </w:r>
      <w:r>
        <w:fldChar w:fldCharType="begin"/>
      </w:r>
      <w:r>
        <w:instrText xml:space="preserve"> </w:instrText>
      </w:r>
      <w:r>
        <w:instrText xml:space="preserve">PAGEREF </w:instrText>
      </w:r>
      <w:r>
        <w:instrText xml:space="preserve">_Toc184198363 \h</w:instrText>
      </w:r>
      <w:r>
        <w:instrText xml:space="preserve"> </w:instrText>
      </w:r>
      <w:r>
        <w:fldChar w:fldCharType="separate"/>
      </w:r>
      <w:r>
        <w:t xml:space="preserve">35</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"_Toc184198364"</w:instrText>
      </w:r>
      <w:r>
        <w:rPr>
          <w:rStyle w:val="984"/>
        </w:rPr>
        <w:instrText xml:space="preserve"> </w:instrText>
      </w:r>
      <w:r>
        <w:rPr>
          <w:rStyle w:val="984"/>
        </w:rPr>
        <w:fldChar w:fldCharType="separate"/>
      </w:r>
      <w:r>
        <w:rPr>
          <w:rStyle w:val="984"/>
          <w:rFonts w:ascii="宋体" w:hAnsi="宋体"/>
        </w:rPr>
        <w:t xml:space="preserve">附件2 投入要素明细表</w:t>
      </w:r>
      <w:r>
        <w:tab/>
      </w:r>
      <w:r>
        <w:fldChar w:fldCharType="begin"/>
      </w:r>
      <w:r>
        <w:instrText xml:space="preserve"> </w:instrText>
      </w:r>
      <w:r>
        <w:instrText xml:space="preserve">PAGEREF </w:instrText>
      </w:r>
      <w:r>
        <w:instrText xml:space="preserve">_Toc18419</w:instrText>
      </w:r>
      <w:r>
        <w:instrText xml:space="preserve">8364 \h</w:instrText>
      </w:r>
      <w:r>
        <w:instrText xml:space="preserve"> </w:instrText>
      </w:r>
      <w:r>
        <w:fldChar w:fldCharType="separate"/>
      </w:r>
      <w:r>
        <w:t xml:space="preserve">36</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"_Toc184198365"</w:instrText>
      </w:r>
      <w:r>
        <w:rPr>
          <w:rStyle w:val="984"/>
        </w:rPr>
        <w:instrText xml:space="preserve"> </w:instrText>
      </w:r>
      <w:r>
        <w:rPr>
          <w:rStyle w:val="984"/>
        </w:rPr>
        <w:fldChar w:fldCharType="separate"/>
      </w:r>
      <w:r>
        <w:rPr>
          <w:rStyle w:val="984"/>
          <w:rFonts w:ascii="宋体" w:hAnsi="宋体"/>
        </w:rPr>
        <w:t xml:space="preserve">附件3 </w:t>
      </w:r>
      <w:r>
        <w:rPr>
          <w:rStyle w:val="984"/>
          <w:rFonts w:ascii="宋体" w:hAnsi="宋体"/>
        </w:rPr>
        <w:t xml:space="preserve">投标分项报价</w:t>
      </w:r>
      <w:r>
        <w:rPr>
          <w:rStyle w:val="984"/>
          <w:rFonts w:ascii="宋体" w:hAnsi="宋体"/>
        </w:rPr>
        <w:t xml:space="preserve">表</w:t>
      </w:r>
      <w:r>
        <w:tab/>
      </w:r>
      <w:r>
        <w:fldChar w:fldCharType="begin"/>
      </w:r>
      <w:r>
        <w:instrText xml:space="preserve"> </w:instrText>
      </w:r>
      <w:r>
        <w:instrText xml:space="preserve">PAGEREF </w:instrText>
      </w:r>
      <w:r>
        <w:instrText xml:space="preserve">_Toc184198365 \h</w:instrText>
      </w:r>
      <w:r>
        <w:instrText xml:space="preserve"> </w:instrText>
      </w:r>
      <w:r>
        <w:fldChar w:fldCharType="separate"/>
      </w:r>
      <w:r>
        <w:t xml:space="preserve">37</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"_Toc184198366"</w:instrText>
      </w:r>
      <w:r>
        <w:rPr>
          <w:rStyle w:val="984"/>
        </w:rPr>
        <w:instrText xml:space="preserve"> </w:instrText>
      </w:r>
      <w:r>
        <w:rPr>
          <w:rStyle w:val="984"/>
        </w:rPr>
        <w:fldChar w:fldCharType="separate"/>
      </w:r>
      <w:r>
        <w:rPr>
          <w:rStyle w:val="984"/>
          <w:rFonts w:ascii="宋体" w:hAnsi="宋体"/>
        </w:rPr>
        <w:t xml:space="preserve">附件4 具备履行合同所必需的设备和专业技术能力的书面声明</w:t>
      </w:r>
      <w:r>
        <w:tab/>
      </w:r>
      <w:r>
        <w:fldChar w:fldCharType="begin"/>
      </w:r>
      <w:r>
        <w:instrText xml:space="preserve"> </w:instrText>
      </w:r>
      <w:r>
        <w:instrText xml:space="preserve">PAGEREF </w:instrText>
      </w:r>
      <w:r>
        <w:instrText xml:space="preserve">_Toc184198366 \h</w:instrText>
      </w:r>
      <w:r>
        <w:instrText xml:space="preserve"> </w:instrText>
      </w:r>
      <w:r>
        <w:fldChar w:fldCharType="separate"/>
      </w:r>
      <w:r>
        <w:t xml:space="preserve">38</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"_Toc184198367"</w:instrText>
      </w:r>
      <w:r>
        <w:rPr>
          <w:rStyle w:val="984"/>
        </w:rPr>
        <w:instrText xml:space="preserve"> </w:instrText>
      </w:r>
      <w:r>
        <w:rPr>
          <w:rStyle w:val="984"/>
        </w:rPr>
        <w:fldChar w:fldCharType="separate"/>
      </w:r>
      <w:r>
        <w:rPr>
          <w:rStyle w:val="984"/>
          <w:rFonts w:ascii="宋体" w:hAnsi="宋体"/>
        </w:rPr>
        <w:t xml:space="preserve">附件5 参加政府采购活动前3年内在经营活动中没有重大违法记录的书面</w:t>
      </w:r>
      <w:r>
        <w:rPr>
          <w:rStyle w:val="984"/>
          <w:rFonts w:ascii="宋体" w:hAnsi="宋体"/>
        </w:rPr>
        <w:t xml:space="preserve">声明</w:t>
      </w:r>
      <w:r>
        <w:tab/>
      </w:r>
      <w:r>
        <w:fldChar w:fldCharType="begin"/>
      </w:r>
      <w:r>
        <w:instrText xml:space="preserve"> </w:instrText>
      </w:r>
      <w:r>
        <w:instrText xml:space="preserve">PAGEREF </w:instrText>
      </w:r>
      <w:r>
        <w:instrText xml:space="preserve">_Toc184198367 \h</w:instrText>
      </w:r>
      <w:r>
        <w:instrText xml:space="preserve"> </w:instrText>
      </w:r>
      <w:r>
        <w:fldChar w:fldCharType="separate"/>
      </w:r>
      <w:r>
        <w:t xml:space="preserve">39</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"_Toc184198368"</w:instrText>
      </w:r>
      <w:r>
        <w:rPr>
          <w:rStyle w:val="984"/>
        </w:rPr>
        <w:instrText xml:space="preserve"> </w:instrText>
      </w:r>
      <w:r>
        <w:rPr>
          <w:rStyle w:val="984"/>
        </w:rPr>
        <w:fldChar w:fldCharType="separate"/>
      </w:r>
      <w:r>
        <w:rPr>
          <w:rStyle w:val="984"/>
          <w:rFonts w:ascii="宋体" w:hAnsi="宋体"/>
        </w:rPr>
        <w:t xml:space="preserve">附件</w:t>
      </w:r>
      <w:r>
        <w:rPr>
          <w:rStyle w:val="984"/>
          <w:rFonts w:ascii="宋体" w:hAnsi="宋体"/>
        </w:rPr>
        <w:t xml:space="preserve">6</w:t>
      </w:r>
      <w:r>
        <w:rPr>
          <w:rStyle w:val="984"/>
          <w:rFonts w:ascii="宋体" w:hAnsi="宋体"/>
        </w:rPr>
        <w:t xml:space="preserve"> 法</w:t>
      </w:r>
      <w:r>
        <w:rPr>
          <w:rStyle w:val="984"/>
          <w:rFonts w:ascii="宋体" w:hAnsi="宋体"/>
        </w:rPr>
        <w:t xml:space="preserve">定代表</w:t>
      </w:r>
      <w:r>
        <w:rPr>
          <w:rStyle w:val="984"/>
          <w:rFonts w:ascii="宋体" w:hAnsi="宋体"/>
        </w:rPr>
        <w:t xml:space="preserve">人授权书</w:t>
      </w:r>
      <w:r>
        <w:tab/>
      </w:r>
      <w:r>
        <w:fldChar w:fldCharType="begin"/>
      </w:r>
      <w:r>
        <w:instrText xml:space="preserve"> </w:instrText>
      </w:r>
      <w:r>
        <w:instrText xml:space="preserve">PAGEREF </w:instrText>
      </w:r>
      <w:r>
        <w:instrText xml:space="preserve">_Toc184198368 \h</w:instrText>
      </w:r>
      <w:r>
        <w:instrText xml:space="preserve"> </w:instrText>
      </w:r>
      <w:r>
        <w:fldChar w:fldCharType="separate"/>
      </w:r>
      <w:r>
        <w:t xml:space="preserve">40</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"_Toc184198369"</w:instrText>
      </w:r>
      <w:r>
        <w:rPr>
          <w:rStyle w:val="984"/>
        </w:rPr>
        <w:instrText xml:space="preserve"> </w:instrText>
      </w:r>
      <w:r>
        <w:rPr>
          <w:rStyle w:val="984"/>
        </w:rPr>
        <w:fldChar w:fldCharType="separate"/>
      </w:r>
      <w:r>
        <w:rPr>
          <w:rStyle w:val="984"/>
          <w:rFonts w:ascii="宋体" w:hAnsi="宋体"/>
        </w:rPr>
        <w:t xml:space="preserve">附件</w:t>
      </w:r>
      <w:r>
        <w:rPr>
          <w:rStyle w:val="984"/>
          <w:rFonts w:ascii="宋体" w:hAnsi="宋体"/>
        </w:rPr>
        <w:t xml:space="preserve">7</w:t>
      </w:r>
      <w:r>
        <w:rPr>
          <w:rStyle w:val="984"/>
          <w:rFonts w:ascii="宋体" w:hAnsi="宋体"/>
        </w:rPr>
        <w:t xml:space="preserve"> 投标函</w:t>
      </w:r>
      <w:r>
        <w:tab/>
      </w:r>
      <w:r>
        <w:fldChar w:fldCharType="begin"/>
      </w:r>
      <w:r>
        <w:instrText xml:space="preserve"> </w:instrText>
      </w:r>
      <w:r>
        <w:instrText xml:space="preserve">PAGEREF </w:instrText>
      </w:r>
      <w:r>
        <w:instrText xml:space="preserve">_Toc184198369 \h</w:instrText>
      </w:r>
      <w:r>
        <w:instrText xml:space="preserve"> </w:instrText>
      </w:r>
      <w:r>
        <w:fldChar w:fldCharType="separate"/>
      </w:r>
      <w:r>
        <w:t xml:space="preserve">41</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"_Toc184198370"</w:instrText>
      </w:r>
      <w:r>
        <w:rPr>
          <w:rStyle w:val="984"/>
        </w:rPr>
        <w:instrText xml:space="preserve"> </w:instrText>
      </w:r>
      <w:r>
        <w:rPr>
          <w:rStyle w:val="984"/>
        </w:rPr>
        <w:fldChar w:fldCharType="separate"/>
      </w:r>
      <w:r>
        <w:rPr>
          <w:rStyle w:val="984"/>
          <w:rFonts w:ascii="宋体" w:hAnsi="宋体"/>
        </w:rPr>
        <w:t xml:space="preserve">附件</w:t>
      </w:r>
      <w:r>
        <w:rPr>
          <w:rStyle w:val="984"/>
          <w:rFonts w:ascii="宋体" w:hAnsi="宋体"/>
        </w:rPr>
        <w:t xml:space="preserve">8</w:t>
      </w:r>
      <w:r>
        <w:rPr>
          <w:rStyle w:val="984"/>
          <w:rFonts w:ascii="宋体" w:hAnsi="宋体"/>
        </w:rPr>
        <w:t xml:space="preserve"> </w:t>
      </w:r>
      <w:r>
        <w:rPr>
          <w:rStyle w:val="984"/>
          <w:rFonts w:ascii="宋体" w:hAnsi="宋体"/>
        </w:rPr>
        <w:t xml:space="preserve">服务</w:t>
      </w:r>
      <w:r>
        <w:rPr>
          <w:rStyle w:val="984"/>
          <w:rFonts w:ascii="宋体" w:hAnsi="宋体"/>
        </w:rPr>
        <w:t xml:space="preserve">要求响应及偏离表</w:t>
      </w:r>
      <w:r>
        <w:tab/>
      </w:r>
      <w:r>
        <w:fldChar w:fldCharType="begin"/>
      </w:r>
      <w:r>
        <w:instrText xml:space="preserve"> </w:instrText>
      </w:r>
      <w:r>
        <w:instrText xml:space="preserve">PAGEREF </w:instrText>
      </w:r>
      <w:r>
        <w:instrText xml:space="preserve">_Toc18</w:instrText>
      </w:r>
      <w:r>
        <w:instrText xml:space="preserve">4198370 \h</w:instrText>
      </w:r>
      <w:r>
        <w:instrText xml:space="preserve"> </w:instrText>
      </w:r>
      <w:r>
        <w:fldChar w:fldCharType="separate"/>
      </w:r>
      <w:r>
        <w:t xml:space="preserve">42</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"_Toc184198371"</w:instrText>
      </w:r>
      <w:r>
        <w:rPr>
          <w:rStyle w:val="984"/>
        </w:rPr>
        <w:instrText xml:space="preserve"> </w:instrText>
      </w:r>
      <w:r>
        <w:rPr>
          <w:rStyle w:val="984"/>
        </w:rPr>
        <w:fldChar w:fldCharType="separate"/>
      </w:r>
      <w:r>
        <w:rPr>
          <w:rStyle w:val="984"/>
          <w:rFonts w:ascii="宋体" w:hAnsi="宋体"/>
        </w:rPr>
        <w:t xml:space="preserve">附件</w:t>
      </w:r>
      <w:r>
        <w:rPr>
          <w:rStyle w:val="984"/>
          <w:rFonts w:ascii="宋体" w:hAnsi="宋体"/>
        </w:rPr>
        <w:t xml:space="preserve">9</w:t>
      </w:r>
      <w:r>
        <w:rPr>
          <w:rStyle w:val="984"/>
          <w:rFonts w:ascii="宋体" w:hAnsi="宋体"/>
        </w:rPr>
        <w:t xml:space="preserve"> 商务要求响应及偏离表</w:t>
      </w:r>
      <w:r>
        <w:tab/>
      </w:r>
      <w:r>
        <w:fldChar w:fldCharType="begin"/>
      </w:r>
      <w:r>
        <w:instrText xml:space="preserve"> </w:instrText>
      </w:r>
      <w:r>
        <w:instrText xml:space="preserve">PAGEREF </w:instrText>
      </w:r>
      <w:r>
        <w:instrText xml:space="preserve">_Toc184198371 \h</w:instrText>
      </w:r>
      <w:r>
        <w:instrText xml:space="preserve"> </w:instrText>
      </w:r>
      <w:r>
        <w:fldChar w:fldCharType="separate"/>
      </w:r>
      <w:r>
        <w:t xml:space="preserve">43</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"_Toc184198372"</w:instrText>
      </w:r>
      <w:r>
        <w:rPr>
          <w:rStyle w:val="984"/>
        </w:rPr>
        <w:instrText xml:space="preserve"> </w:instrText>
      </w:r>
      <w:r>
        <w:rPr>
          <w:rStyle w:val="984"/>
        </w:rPr>
        <w:fldChar w:fldCharType="separate"/>
      </w:r>
      <w:r>
        <w:rPr>
          <w:rStyle w:val="984"/>
          <w:rFonts w:ascii="宋体" w:hAnsi="宋体"/>
        </w:rPr>
        <w:t xml:space="preserve">附件</w:t>
      </w:r>
      <w:r>
        <w:rPr>
          <w:rStyle w:val="984"/>
          <w:rFonts w:ascii="宋体" w:hAnsi="宋体"/>
        </w:rPr>
        <w:t xml:space="preserve">10</w:t>
      </w:r>
      <w:r>
        <w:rPr>
          <w:rStyle w:val="984"/>
          <w:rFonts w:ascii="宋体" w:hAnsi="宋体"/>
        </w:rPr>
        <w:t xml:space="preserve"> 实质性要求响应及偏离表</w:t>
      </w:r>
      <w:r>
        <w:tab/>
      </w:r>
      <w:r>
        <w:fldChar w:fldCharType="begin"/>
      </w:r>
      <w:r>
        <w:instrText xml:space="preserve"> </w:instrText>
      </w:r>
      <w:r>
        <w:instrText xml:space="preserve">PA</w:instrText>
      </w:r>
      <w:r>
        <w:instrText xml:space="preserve">GEREF </w:instrText>
      </w:r>
      <w:r>
        <w:instrText xml:space="preserve">_Toc184198372 \h</w:instrText>
      </w:r>
      <w:r>
        <w:instrText xml:space="preserve"> </w:instrText>
      </w:r>
      <w:r>
        <w:fldChar w:fldCharType="separate"/>
      </w:r>
      <w:r>
        <w:t xml:space="preserve">44</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"_Toc184198373"</w:instrText>
      </w:r>
      <w:r>
        <w:rPr>
          <w:rStyle w:val="984"/>
        </w:rPr>
        <w:instrText xml:space="preserve"> </w:instrText>
      </w:r>
      <w:r>
        <w:rPr>
          <w:rStyle w:val="984"/>
        </w:rPr>
        <w:fldChar w:fldCharType="separate"/>
      </w:r>
      <w:r>
        <w:rPr>
          <w:rStyle w:val="984"/>
          <w:rFonts w:ascii="宋体" w:hAnsi="宋体"/>
        </w:rPr>
        <w:t xml:space="preserve">附件11 中小企业声明函</w:t>
      </w:r>
      <w:r>
        <w:tab/>
      </w:r>
      <w:r>
        <w:fldChar w:fldCharType="begin"/>
      </w:r>
      <w:r>
        <w:instrText xml:space="preserve"> </w:instrText>
      </w:r>
      <w:r>
        <w:instrText xml:space="preserve">PAGEREF </w:instrText>
      </w:r>
      <w:r>
        <w:instrText xml:space="preserve">_Toc184198373 \h</w:instrText>
      </w:r>
      <w:r>
        <w:instrText xml:space="preserve"> </w:instrText>
      </w:r>
      <w:r>
        <w:fldChar w:fldCharType="separate"/>
      </w:r>
      <w:r>
        <w:t xml:space="preserve">45</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"_Toc184198374"</w:instrText>
      </w:r>
      <w:r>
        <w:rPr>
          <w:rStyle w:val="984"/>
        </w:rPr>
        <w:instrText xml:space="preserve"> </w:instrText>
      </w:r>
      <w:r>
        <w:rPr>
          <w:rStyle w:val="984"/>
        </w:rPr>
        <w:fldChar w:fldCharType="separate"/>
      </w:r>
      <w:r>
        <w:rPr>
          <w:rStyle w:val="984"/>
          <w:rFonts w:ascii="宋体" w:hAnsi="宋体"/>
        </w:rPr>
        <w:t xml:space="preserve">附件12 残疾</w:t>
      </w:r>
      <w:r>
        <w:rPr>
          <w:rStyle w:val="984"/>
          <w:rFonts w:ascii="宋体" w:hAnsi="宋体"/>
        </w:rPr>
        <w:t xml:space="preserve">人福利性单位声明函</w:t>
      </w:r>
      <w:r>
        <w:tab/>
      </w:r>
      <w:r>
        <w:fldChar w:fldCharType="begin"/>
      </w:r>
      <w:r>
        <w:instrText xml:space="preserve"> </w:instrText>
      </w:r>
      <w:r>
        <w:instrText xml:space="preserve">PAGEREF </w:instrText>
      </w:r>
      <w:r>
        <w:instrText xml:space="preserve">_Toc184198374 \h</w:instrText>
      </w:r>
      <w:r>
        <w:instrText xml:space="preserve"> </w:instrText>
      </w:r>
      <w:r>
        <w:fldChar w:fldCharType="separate"/>
      </w:r>
      <w:r>
        <w:t xml:space="preserve">46</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"_Toc184198375"</w:instrText>
      </w:r>
      <w:r>
        <w:rPr>
          <w:rStyle w:val="984"/>
        </w:rPr>
        <w:instrText xml:space="preserve"> </w:instrText>
      </w:r>
      <w:r>
        <w:rPr>
          <w:rStyle w:val="984"/>
        </w:rPr>
        <w:fldChar w:fldCharType="separate"/>
      </w:r>
      <w:r>
        <w:rPr>
          <w:rStyle w:val="984"/>
          <w:rFonts w:ascii="宋体" w:hAnsi="宋体"/>
        </w:rPr>
        <w:t xml:space="preserve">附件1</w:t>
      </w:r>
      <w:r>
        <w:rPr>
          <w:rStyle w:val="984"/>
          <w:rFonts w:ascii="宋体" w:hAnsi="宋体"/>
        </w:rPr>
        <w:t xml:space="preserve">3</w:t>
      </w:r>
      <w:r>
        <w:rPr>
          <w:rStyle w:val="984"/>
          <w:rFonts w:ascii="宋体" w:hAnsi="宋体"/>
        </w:rPr>
        <w:t xml:space="preserve"> </w:t>
      </w:r>
      <w:r>
        <w:rPr>
          <w:rStyle w:val="984"/>
          <w:rFonts w:ascii="宋体" w:hAnsi="宋体"/>
        </w:rPr>
        <w:t xml:space="preserve">项目服务说明</w:t>
      </w:r>
      <w:r>
        <w:tab/>
      </w:r>
      <w:r>
        <w:fldChar w:fldCharType="begin"/>
      </w:r>
      <w:r>
        <w:instrText xml:space="preserve"> </w:instrText>
      </w:r>
      <w:r>
        <w:instrText xml:space="preserve">PAGEREF </w:instrText>
      </w:r>
      <w:r>
        <w:instrText xml:space="preserve">_Toc184198375 \h</w:instrText>
      </w:r>
      <w:r>
        <w:instrText xml:space="preserve"> </w:instrText>
      </w:r>
      <w:r>
        <w:fldChar w:fldCharType="separate"/>
      </w:r>
      <w:r>
        <w:t xml:space="preserve">47</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"_Toc184198376"</w:instrText>
      </w:r>
      <w:r>
        <w:rPr>
          <w:rStyle w:val="984"/>
        </w:rPr>
        <w:instrText xml:space="preserve"> </w:instrText>
      </w:r>
      <w:r>
        <w:rPr>
          <w:rStyle w:val="984"/>
        </w:rPr>
        <w:fldChar w:fldCharType="separate"/>
      </w:r>
      <w:r>
        <w:rPr>
          <w:rStyle w:val="984"/>
          <w:rFonts w:ascii="宋体" w:hAnsi="宋体"/>
        </w:rPr>
        <w:t xml:space="preserve">附件1</w:t>
      </w:r>
      <w:r>
        <w:rPr>
          <w:rStyle w:val="984"/>
          <w:rFonts w:ascii="宋体" w:hAnsi="宋体"/>
        </w:rPr>
        <w:t xml:space="preserve">4</w:t>
      </w:r>
      <w:r>
        <w:rPr>
          <w:rStyle w:val="984"/>
          <w:rFonts w:ascii="宋体" w:hAnsi="宋体"/>
        </w:rPr>
        <w:t xml:space="preserve"> 业绩一览表</w:t>
      </w:r>
      <w:r>
        <w:tab/>
      </w:r>
      <w:r>
        <w:fldChar w:fldCharType="begin"/>
      </w:r>
      <w:r>
        <w:instrText xml:space="preserve"> </w:instrText>
      </w:r>
      <w:r>
        <w:instrText xml:space="preserve">PAGEREF </w:instrText>
      </w:r>
      <w:r>
        <w:instrText xml:space="preserve">_Toc184198376 \h</w:instrText>
      </w:r>
      <w:r>
        <w:instrText xml:space="preserve"> </w:instrText>
      </w:r>
      <w:r>
        <w:fldChar w:fldCharType="separate"/>
      </w:r>
      <w:r>
        <w:t xml:space="preserve">48</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w:instrText>
      </w:r>
      <w:r>
        <w:instrText xml:space="preserve">LI</w:instrText>
      </w:r>
      <w:r>
        <w:instrText xml:space="preserve">NK \l "_Toc184198377"</w:instrText>
      </w:r>
      <w:r>
        <w:rPr>
          <w:rStyle w:val="984"/>
        </w:rPr>
        <w:instrText xml:space="preserve"> </w:instrText>
      </w:r>
      <w:r>
        <w:rPr>
          <w:rStyle w:val="984"/>
        </w:rPr>
        <w:fldChar w:fldCharType="separate"/>
      </w:r>
      <w:r>
        <w:rPr>
          <w:rStyle w:val="984"/>
          <w:rFonts w:ascii="宋体" w:hAnsi="宋体"/>
        </w:rPr>
        <w:t xml:space="preserve">附件15 其他</w:t>
      </w:r>
      <w:r>
        <w:tab/>
      </w:r>
      <w:r>
        <w:fldChar w:fldCharType="begin"/>
      </w:r>
      <w:r>
        <w:instrText xml:space="preserve"> </w:instrText>
      </w:r>
      <w:r>
        <w:instrText xml:space="preserve">PAGEREF </w:instrText>
      </w:r>
      <w:r>
        <w:instrText xml:space="preserve">_Toc184198377 \h</w:instrText>
      </w:r>
      <w:r>
        <w:instrText xml:space="preserve"> </w:instrText>
      </w:r>
      <w:r>
        <w:fldChar w:fldCharType="separate"/>
      </w:r>
      <w:r>
        <w:t xml:space="preserve">49</w:t>
      </w:r>
      <w:r>
        <w:fldChar w:fldCharType="end"/>
      </w:r>
      <w:r>
        <w:rPr>
          <w:rStyle w:val="984"/>
        </w:rPr>
        <w:fldChar w:fldCharType="end"/>
      </w:r>
      <w:r>
        <w:rPr>
          <w:rFonts w:ascii="等线" w:hAnsi="等线" w:eastAsia="等线"/>
          <w:sz w:val="21"/>
          <w:szCs w:val="22"/>
        </w:rPr>
      </w:r>
      <w:r/>
    </w:p>
    <w:p>
      <w:pPr>
        <w:pStyle w:val="972"/>
        <w:ind w:left="420"/>
        <w:tabs>
          <w:tab w:val="right" w:pos="9650" w:leader="dot"/>
        </w:tabs>
        <w:rPr>
          <w:rFonts w:ascii="等线" w:hAnsi="等线" w:eastAsia="等线"/>
          <w:sz w:val="21"/>
          <w:szCs w:val="22"/>
        </w:rPr>
      </w:pPr>
      <w:r>
        <w:rPr>
          <w:rStyle w:val="984"/>
        </w:rPr>
        <w:fldChar w:fldCharType="begin"/>
      </w:r>
      <w:r>
        <w:rPr>
          <w:rStyle w:val="984"/>
        </w:rPr>
        <w:instrText xml:space="preserve"> </w:instrText>
      </w:r>
      <w:r>
        <w:instrText xml:space="preserve">HYPERLINK \l "_Toc184198378"</w:instrText>
      </w:r>
      <w:r>
        <w:rPr>
          <w:rStyle w:val="984"/>
        </w:rPr>
        <w:instrText xml:space="preserve"> </w:instrText>
      </w:r>
      <w:r>
        <w:rPr>
          <w:rStyle w:val="984"/>
        </w:rPr>
        <w:fldChar w:fldCharType="separate"/>
      </w:r>
      <w:r>
        <w:rPr>
          <w:rStyle w:val="984"/>
          <w:rFonts w:ascii="宋体" w:hAnsi="宋体"/>
        </w:rPr>
        <w:t xml:space="preserve">质疑函范本</w:t>
      </w:r>
      <w:r>
        <w:tab/>
      </w:r>
      <w:r>
        <w:fldChar w:fldCharType="begin"/>
      </w:r>
      <w:r>
        <w:instrText xml:space="preserve"> </w:instrText>
      </w:r>
      <w:r>
        <w:instrText xml:space="preserve">PAGEREF </w:instrText>
      </w:r>
      <w:r>
        <w:instrText xml:space="preserve">_Toc184198378 \h</w:instrText>
      </w:r>
      <w:r>
        <w:instrText xml:space="preserve"> </w:instrText>
      </w:r>
      <w:r>
        <w:fldChar w:fldCharType="separate"/>
      </w:r>
      <w:r>
        <w:t xml:space="preserve">50</w:t>
      </w:r>
      <w:r>
        <w:fldChar w:fldCharType="end"/>
      </w:r>
      <w:r>
        <w:rPr>
          <w:rStyle w:val="984"/>
        </w:rPr>
        <w:fldChar w:fldCharType="end"/>
      </w:r>
      <w:r>
        <w:rPr>
          <w:rFonts w:ascii="等线" w:hAnsi="等线" w:eastAsia="等线"/>
          <w:sz w:val="21"/>
          <w:szCs w:val="22"/>
        </w:rPr>
      </w:r>
      <w:r/>
    </w:p>
    <w:p>
      <w:pPr>
        <w:pStyle w:val="935"/>
        <w:spacing w:line="380" w:lineRule="exact"/>
      </w:pPr>
      <w:r>
        <w:fldChar w:fldCharType="end"/>
      </w:r>
      <w:r>
        <w:br w:type="page" w:clear="all"/>
      </w:r>
      <w:bookmarkStart w:id="0" w:name="_Toc184198350"/>
      <w:r>
        <w:rPr>
          <w:rFonts w:hint="eastAsia"/>
        </w:rPr>
        <w:t xml:space="preserve">第一章 </w:t>
      </w:r>
      <w:r>
        <w:t xml:space="preserve"> </w:t>
      </w:r>
      <w:r>
        <w:t xml:space="preserve">投标邀请</w:t>
      </w:r>
      <w:bookmarkEnd w:id="0"/>
      <w:r/>
      <w:r/>
    </w:p>
    <w:p>
      <w:pPr>
        <w:pStyle w:val="934"/>
        <w:jc w:val="left"/>
        <w:spacing w:line="440" w:lineRule="exact"/>
        <w:rPr>
          <w:rFonts w:ascii="宋体" w:hAnsi="宋体"/>
          <w:b/>
          <w:bCs/>
          <w:sz w:val="24"/>
          <w:szCs w:val="24"/>
        </w:rPr>
        <w:pBdr>
          <w:top w:val="single" w:color="000000" w:sz="4" w:space="1"/>
          <w:left w:val="single" w:color="000000" w:sz="4" w:space="4"/>
          <w:bottom w:val="single" w:color="000000" w:sz="4" w:space="1"/>
          <w:right w:val="single" w:color="000000" w:sz="4" w:space="1"/>
        </w:pBdr>
      </w:pPr>
      <w:r>
        <w:rPr>
          <w:rFonts w:hint="eastAsia" w:ascii="宋体" w:hAnsi="宋体"/>
          <w:b/>
          <w:bCs/>
          <w:sz w:val="24"/>
          <w:szCs w:val="24"/>
        </w:rPr>
        <w:t xml:space="preserve">项目概况：</w:t>
      </w:r>
      <w:r>
        <w:rPr>
          <w:rFonts w:ascii="宋体" w:hAnsi="宋体"/>
          <w:b/>
          <w:bCs/>
          <w:sz w:val="24"/>
          <w:szCs w:val="24"/>
        </w:rPr>
      </w:r>
      <w:r/>
    </w:p>
    <w:p>
      <w:pPr>
        <w:pStyle w:val="934"/>
        <w:ind w:firstLine="480"/>
        <w:jc w:val="left"/>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1"/>
        </w:pBdr>
      </w:pPr>
      <w:r>
        <w:rPr>
          <w:rFonts w:hint="eastAsia" w:ascii="宋体" w:hAnsi="宋体"/>
          <w:sz w:val="24"/>
          <w:szCs w:val="24"/>
          <w:u w:val="single"/>
        </w:rPr>
        <w:t xml:space="preserve">常熟市污水处理厂保安服务</w:t>
      </w:r>
      <w:r>
        <w:rPr>
          <w:rFonts w:hint="eastAsia" w:ascii="宋体" w:hAnsi="宋体"/>
          <w:sz w:val="24"/>
          <w:szCs w:val="24"/>
        </w:rPr>
        <w:t xml:space="preserve">招标项目的潜在投标人应在</w:t>
      </w:r>
      <w:r>
        <w:rPr>
          <w:rFonts w:hint="eastAsia" w:ascii="宋体" w:hAnsi="宋体"/>
          <w:sz w:val="24"/>
          <w:szCs w:val="24"/>
        </w:rPr>
        <w:t xml:space="preserve">“</w:t>
      </w:r>
      <w:r>
        <w:rPr>
          <w:rFonts w:ascii="宋体" w:hAnsi="宋体"/>
          <w:sz w:val="24"/>
          <w:szCs w:val="24"/>
        </w:rPr>
        <w:t xml:space="preserve">苏采云政府采购一体化平台</w:t>
      </w:r>
      <w:r>
        <w:rPr>
          <w:rFonts w:hint="eastAsia" w:ascii="宋体" w:hAnsi="宋体"/>
          <w:sz w:val="24"/>
          <w:szCs w:val="24"/>
        </w:rPr>
        <w:t xml:space="preserve">”</w:t>
      </w:r>
      <w:r>
        <w:rPr>
          <w:rFonts w:ascii="宋体" w:hAnsi="宋体"/>
          <w:sz w:val="24"/>
          <w:szCs w:val="24"/>
        </w:rPr>
        <w:t xml:space="preserve">中参与项目</w:t>
      </w:r>
      <w:r>
        <w:rPr>
          <w:rFonts w:hint="eastAsia" w:ascii="宋体" w:hAnsi="宋体"/>
          <w:sz w:val="24"/>
          <w:szCs w:val="24"/>
        </w:rPr>
        <w:t xml:space="preserve">获取招标文件</w:t>
      </w:r>
      <w:r>
        <w:rPr>
          <w:rFonts w:hint="eastAsia" w:ascii="宋体" w:hAnsi="宋体"/>
          <w:sz w:val="24"/>
          <w:szCs w:val="24"/>
        </w:rPr>
        <w:t xml:space="preserve">，并于</w:t>
      </w:r>
      <w:r>
        <w:rPr>
          <w:rFonts w:hint="eastAsia" w:ascii="宋体" w:hAnsi="宋体"/>
          <w:sz w:val="24"/>
          <w:szCs w:val="24"/>
          <w:u w:val="single"/>
        </w:rPr>
        <w:t xml:space="preserve">2025年1月2日9点00分</w:t>
      </w:r>
      <w:r>
        <w:rPr>
          <w:rFonts w:hint="eastAsia" w:ascii="宋体" w:hAnsi="宋体"/>
          <w:sz w:val="24"/>
          <w:szCs w:val="24"/>
        </w:rPr>
        <w:t xml:space="preserve">前按规定提交投标文件。</w:t>
      </w:r>
      <w:r>
        <w:rPr>
          <w:rFonts w:ascii="宋体" w:hAnsi="宋体"/>
          <w:sz w:val="24"/>
          <w:szCs w:val="24"/>
        </w:rPr>
      </w:r>
      <w:r/>
    </w:p>
    <w:p>
      <w:pPr>
        <w:pStyle w:val="934"/>
        <w:jc w:val="left"/>
        <w:spacing w:line="440" w:lineRule="exact"/>
        <w:rPr>
          <w:rFonts w:ascii="宋体" w:hAnsi="宋体"/>
          <w:b/>
          <w:sz w:val="24"/>
          <w:szCs w:val="24"/>
        </w:rPr>
      </w:pPr>
      <w:r>
        <w:rPr>
          <w:rFonts w:ascii="宋体" w:hAnsi="宋体"/>
          <w:b/>
          <w:sz w:val="24"/>
          <w:szCs w:val="24"/>
        </w:rPr>
        <w:t xml:space="preserve">一、项目</w:t>
      </w:r>
      <w:r>
        <w:rPr>
          <w:rFonts w:hint="eastAsia" w:ascii="宋体" w:hAnsi="宋体"/>
          <w:b/>
          <w:sz w:val="24"/>
          <w:szCs w:val="24"/>
        </w:rPr>
        <w:t xml:space="preserve">基本情况</w:t>
      </w:r>
      <w:r>
        <w:rPr>
          <w:rFonts w:ascii="宋体" w:hAnsi="宋体"/>
          <w:b/>
          <w:sz w:val="24"/>
          <w:szCs w:val="24"/>
        </w:rPr>
      </w:r>
      <w:r/>
    </w:p>
    <w:p>
      <w:pPr>
        <w:pStyle w:val="934"/>
        <w:ind w:firstLine="480"/>
        <w:jc w:val="left"/>
        <w:spacing w:line="440" w:lineRule="exact"/>
        <w:rPr>
          <w:rFonts w:ascii="宋体" w:hAnsi="宋体"/>
          <w:sz w:val="24"/>
          <w:szCs w:val="24"/>
        </w:rPr>
      </w:pPr>
      <w:r>
        <w:rPr>
          <w:rFonts w:ascii="宋体" w:hAnsi="宋体"/>
          <w:sz w:val="24"/>
          <w:szCs w:val="24"/>
        </w:rPr>
        <w:t xml:space="preserve">1、项目编号</w:t>
      </w:r>
      <w:r>
        <w:rPr>
          <w:rFonts w:ascii="宋体" w:hAnsi="宋体"/>
          <w:sz w:val="24"/>
          <w:szCs w:val="24"/>
        </w:rPr>
        <w:t xml:space="preserve">：</w:t>
      </w:r>
      <w:r>
        <w:rPr>
          <w:rFonts w:hint="eastAsia" w:ascii="宋体" w:hAnsi="宋体"/>
          <w:color w:val="000000"/>
          <w:sz w:val="24"/>
          <w:szCs w:val="24"/>
        </w:rPr>
        <w:t xml:space="preserve">J</w:t>
      </w:r>
      <w:r>
        <w:rPr>
          <w:rFonts w:hint="eastAsia" w:ascii="宋体" w:hAnsi="宋体"/>
          <w:color w:val="000000"/>
          <w:sz w:val="24"/>
          <w:szCs w:val="24"/>
        </w:rPr>
        <w:t xml:space="preserve">SZC-320581-CSXL-G2024-0010</w:t>
      </w:r>
      <w:r>
        <w:rPr>
          <w:rFonts w:ascii="宋体" w:hAnsi="宋体"/>
          <w:sz w:val="24"/>
          <w:szCs w:val="24"/>
        </w:rPr>
      </w:r>
      <w:r/>
    </w:p>
    <w:p>
      <w:pPr>
        <w:pStyle w:val="934"/>
        <w:ind w:firstLine="480"/>
        <w:jc w:val="left"/>
        <w:spacing w:line="440" w:lineRule="exact"/>
        <w:rPr>
          <w:rFonts w:ascii="宋体" w:hAnsi="宋体"/>
          <w:sz w:val="24"/>
          <w:szCs w:val="24"/>
        </w:rPr>
      </w:pPr>
      <w:r>
        <w:rPr>
          <w:rFonts w:ascii="宋体" w:hAnsi="宋体"/>
          <w:sz w:val="24"/>
          <w:szCs w:val="24"/>
        </w:rPr>
        <w:t xml:space="preserve">2、项目名称：</w:t>
      </w:r>
      <w:r>
        <w:rPr>
          <w:rFonts w:hint="eastAsia" w:ascii="宋体" w:hAnsi="宋体"/>
          <w:sz w:val="24"/>
          <w:szCs w:val="24"/>
        </w:rPr>
        <w:t xml:space="preserve">常熟市污水处理厂保安服务</w:t>
      </w:r>
      <w:r>
        <w:rPr>
          <w:rFonts w:ascii="宋体" w:hAnsi="宋体"/>
          <w:sz w:val="24"/>
          <w:szCs w:val="24"/>
        </w:rPr>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3、采购方式：公开招标</w:t>
      </w:r>
      <w:r/>
    </w:p>
    <w:p>
      <w:pPr>
        <w:pStyle w:val="934"/>
        <w:ind w:firstLine="480"/>
        <w:jc w:val="left"/>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、预算金额：人民币</w:t>
      </w:r>
      <w:r>
        <w:rPr>
          <w:rFonts w:hint="eastAsia" w:ascii="宋体" w:hAnsi="宋体"/>
          <w:sz w:val="24"/>
          <w:szCs w:val="24"/>
          <w:lang w:val="zh-CN"/>
        </w:rPr>
        <w:t xml:space="preserve">650000.00</w:t>
      </w:r>
      <w:r>
        <w:rPr>
          <w:rFonts w:hint="eastAsia" w:ascii="宋体" w:hAnsi="宋体"/>
          <w:sz w:val="24"/>
          <w:szCs w:val="24"/>
        </w:rPr>
        <w:t xml:space="preserve">元整</w:t>
      </w:r>
      <w:r>
        <w:rPr>
          <w:rFonts w:ascii="宋体" w:hAnsi="宋体"/>
          <w:sz w:val="24"/>
          <w:szCs w:val="24"/>
        </w:rPr>
        <w:t xml:space="preserve">。</w:t>
      </w:r>
      <w:r>
        <w:rPr>
          <w:rFonts w:ascii="宋体" w:hAnsi="宋体"/>
          <w:sz w:val="24"/>
          <w:szCs w:val="24"/>
        </w:rPr>
      </w:r>
      <w:r/>
    </w:p>
    <w:p>
      <w:pPr>
        <w:pStyle w:val="934"/>
        <w:ind w:firstLine="480"/>
        <w:jc w:val="left"/>
        <w:spacing w:line="440" w:lineRule="exact"/>
        <w:rPr>
          <w:rFonts w:ascii="宋体" w:hAnsi="宋体"/>
          <w:sz w:val="24"/>
        </w:rPr>
      </w:pPr>
      <w:r>
        <w:rPr>
          <w:rFonts w:ascii="宋体" w:hAnsi="宋体"/>
          <w:sz w:val="24"/>
          <w:szCs w:val="24"/>
        </w:rPr>
        <w:t xml:space="preserve">5</w:t>
      </w:r>
      <w:r>
        <w:rPr>
          <w:rFonts w:hint="eastAsia" w:ascii="宋体" w:hAnsi="宋体"/>
          <w:sz w:val="24"/>
          <w:szCs w:val="24"/>
        </w:rPr>
        <w:t xml:space="preserve">、采购需求概况：</w:t>
      </w:r>
      <w:r>
        <w:rPr>
          <w:rFonts w:hint="eastAsia" w:ascii="宋体" w:hAnsi="宋体"/>
          <w:sz w:val="24"/>
        </w:rPr>
        <w:t xml:space="preserve">本项目为常熟市污水处理厂维护城北、城南、城西3个厂区区域内外的正常工作秩序，维护厂区内治安秩序，对于潜在的隐患能及时发现和消除，完成厂区门卫记录工作。</w:t>
      </w:r>
      <w:r>
        <w:rPr>
          <w:rFonts w:ascii="宋体" w:hAnsi="宋体"/>
          <w:sz w:val="24"/>
        </w:rPr>
      </w:r>
      <w:r/>
    </w:p>
    <w:p>
      <w:pPr>
        <w:pStyle w:val="934"/>
        <w:ind w:firstLine="480"/>
        <w:jc w:val="left"/>
        <w:spacing w:line="440" w:lineRule="exact"/>
        <w:rPr>
          <w:rFonts w:ascii="宋体" w:hAnsi="宋体"/>
          <w:sz w:val="24"/>
        </w:rPr>
      </w:pPr>
      <w:r>
        <w:rPr>
          <w:rFonts w:ascii="宋体" w:hAnsi="宋体"/>
          <w:sz w:val="24"/>
        </w:rPr>
        <w:t xml:space="preserve">6</w:t>
      </w:r>
      <w:r>
        <w:rPr>
          <w:rFonts w:hint="eastAsia" w:ascii="宋体" w:hAnsi="宋体"/>
          <w:sz w:val="24"/>
        </w:rPr>
        <w:t xml:space="preserve">、</w:t>
      </w:r>
      <w:r>
        <w:rPr>
          <w:rFonts w:hint="eastAsia" w:ascii="宋体" w:hAnsi="宋体"/>
          <w:color w:val="000000"/>
          <w:sz w:val="24"/>
          <w:szCs w:val="24"/>
        </w:rPr>
        <w:t xml:space="preserve">合同履行期限</w:t>
      </w:r>
      <w:r>
        <w:rPr>
          <w:rFonts w:hint="eastAsia" w:ascii="宋体" w:hAnsi="宋体"/>
          <w:sz w:val="24"/>
        </w:rPr>
        <w:t xml:space="preserve">：</w:t>
      </w:r>
      <w:r>
        <w:rPr>
          <w:rFonts w:hint="eastAsia" w:ascii="宋体" w:hAnsi="宋体"/>
          <w:sz w:val="24"/>
        </w:rPr>
        <w:t xml:space="preserve">自合同签订之日起1年</w:t>
      </w:r>
      <w:r>
        <w:rPr>
          <w:rFonts w:hint="eastAsia" w:ascii="宋体" w:hAnsi="宋体"/>
          <w:color w:val="000000"/>
          <w:sz w:val="24"/>
          <w:szCs w:val="24"/>
        </w:rPr>
        <w:t xml:space="preserve">。</w:t>
      </w:r>
      <w:r>
        <w:rPr>
          <w:rFonts w:ascii="宋体" w:hAnsi="宋体"/>
          <w:sz w:val="24"/>
        </w:rPr>
      </w:r>
      <w:r/>
    </w:p>
    <w:p>
      <w:pPr>
        <w:pStyle w:val="934"/>
        <w:ind w:firstLine="480"/>
        <w:jc w:val="left"/>
        <w:spacing w:line="440" w:lineRule="exact"/>
        <w:rPr>
          <w:rFonts w:ascii="宋体" w:hAnsi="宋体"/>
          <w:sz w:val="24"/>
          <w:szCs w:val="24"/>
        </w:rPr>
      </w:pPr>
      <w:r>
        <w:rPr>
          <w:rFonts w:ascii="宋体" w:hAnsi="宋体"/>
          <w:sz w:val="24"/>
          <w:szCs w:val="24"/>
        </w:rPr>
        <w:t xml:space="preserve">7</w:t>
      </w:r>
      <w:r>
        <w:rPr>
          <w:rFonts w:hint="eastAsia" w:ascii="宋体" w:hAnsi="宋体"/>
          <w:sz w:val="24"/>
          <w:szCs w:val="24"/>
        </w:rPr>
        <w:t xml:space="preserve">、本项目不接受联合体投标。</w:t>
      </w:r>
      <w:r>
        <w:rPr>
          <w:rFonts w:ascii="宋体" w:hAnsi="宋体"/>
          <w:sz w:val="24"/>
          <w:szCs w:val="24"/>
        </w:rPr>
      </w:r>
      <w:r/>
    </w:p>
    <w:p>
      <w:pPr>
        <w:pStyle w:val="934"/>
        <w:jc w:val="left"/>
        <w:spacing w:line="440" w:lineRule="exac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申请</w:t>
      </w:r>
      <w:r>
        <w:rPr>
          <w:rFonts w:ascii="宋体" w:hAnsi="宋体"/>
          <w:b/>
          <w:sz w:val="24"/>
          <w:szCs w:val="24"/>
        </w:rPr>
        <w:t xml:space="preserve">人资格要求</w:t>
      </w:r>
      <w:r>
        <w:rPr>
          <w:rFonts w:ascii="宋体" w:hAnsi="宋体"/>
          <w:b/>
          <w:sz w:val="24"/>
          <w:szCs w:val="24"/>
        </w:rPr>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（一）通用资格要求：</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1、满足《中华人民共和国政府采购法》第二十二条规定。</w:t>
      </w:r>
      <w:r/>
    </w:p>
    <w:p>
      <w:pPr>
        <w:pStyle w:val="934"/>
        <w:ind w:firstLine="480"/>
        <w:jc w:val="left"/>
        <w:spacing w:line="440" w:lineRule="exact"/>
        <w:rPr>
          <w:rFonts w:ascii="宋体" w:hAnsi="宋体"/>
          <w:sz w:val="24"/>
          <w:szCs w:val="24"/>
        </w:rPr>
      </w:pPr>
      <w:r>
        <w:rPr>
          <w:rFonts w:hint="eastAsia" w:ascii="宋体" w:hAnsi="宋体"/>
          <w:sz w:val="24"/>
          <w:szCs w:val="24"/>
        </w:rPr>
        <w:t xml:space="preserve">（二）</w:t>
      </w:r>
      <w:r>
        <w:rPr>
          <w:rFonts w:hint="eastAsia" w:ascii="宋体" w:hAnsi="宋体"/>
          <w:sz w:val="24"/>
          <w:szCs w:val="24"/>
        </w:rPr>
        <w:t xml:space="preserve">落</w:t>
      </w:r>
      <w:r>
        <w:rPr>
          <w:rFonts w:hint="eastAsia" w:ascii="宋体" w:hAnsi="宋体"/>
          <w:sz w:val="24"/>
          <w:szCs w:val="24"/>
        </w:rPr>
        <w:t xml:space="preserve">实</w:t>
      </w:r>
      <w:r>
        <w:rPr>
          <w:rFonts w:hint="eastAsia" w:ascii="宋体" w:hAnsi="宋体"/>
          <w:sz w:val="24"/>
          <w:szCs w:val="24"/>
        </w:rPr>
        <w:t xml:space="preserve">政府采购政策需满足的资格要求：</w:t>
      </w:r>
      <w:r>
        <w:rPr>
          <w:rFonts w:ascii="宋体" w:hAnsi="宋体"/>
          <w:sz w:val="24"/>
          <w:szCs w:val="24"/>
        </w:rPr>
      </w:r>
      <w:r/>
    </w:p>
    <w:p>
      <w:pPr>
        <w:pStyle w:val="934"/>
        <w:ind w:firstLine="482"/>
        <w:jc w:val="left"/>
        <w:spacing w:line="440" w:lineRule="exact"/>
        <w:rPr>
          <w:rFonts w:hint="eastAsia" w:ascii="宋体" w:hAnsi="宋体"/>
          <w:b/>
          <w:bCs/>
          <w:sz w:val="24"/>
          <w:szCs w:val="24"/>
        </w:rPr>
      </w:pPr>
      <w:r>
        <w:rPr>
          <w:rFonts w:hint="eastAsia" w:ascii="宋体" w:hAnsi="宋体"/>
          <w:b/>
          <w:bCs/>
          <w:sz w:val="24"/>
          <w:szCs w:val="24"/>
        </w:rPr>
        <w:t xml:space="preserve">本项目专门面向中小企业采购，所属行业为</w:t>
      </w:r>
      <w:r>
        <w:rPr>
          <w:rFonts w:hint="eastAsia" w:ascii="宋体" w:hAnsi="宋体"/>
          <w:b/>
          <w:bCs/>
          <w:sz w:val="24"/>
          <w:szCs w:val="24"/>
        </w:rPr>
        <w:t xml:space="preserve">租赁与商务服务业</w:t>
      </w:r>
      <w:r>
        <w:rPr>
          <w:rFonts w:hint="eastAsia" w:ascii="宋体" w:hAnsi="宋体"/>
          <w:b/>
          <w:bCs/>
          <w:sz w:val="24"/>
          <w:szCs w:val="24"/>
        </w:rPr>
        <w:t xml:space="preserve">，投标时须提供《中小企业声明函》。</w:t>
      </w:r>
      <w:r/>
    </w:p>
    <w:p>
      <w:pPr>
        <w:pStyle w:val="934"/>
        <w:ind w:firstLine="482"/>
        <w:jc w:val="left"/>
        <w:spacing w:line="440" w:lineRule="exact"/>
        <w:rPr>
          <w:rFonts w:hint="eastAsia" w:ascii="宋体" w:hAnsi="宋体"/>
          <w:b/>
          <w:bCs/>
          <w:sz w:val="24"/>
          <w:szCs w:val="24"/>
        </w:rPr>
      </w:pPr>
      <w:r>
        <w:rPr>
          <w:rFonts w:hint="eastAsia" w:ascii="宋体" w:hAnsi="宋体"/>
          <w:b/>
          <w:bCs/>
          <w:sz w:val="24"/>
          <w:szCs w:val="24"/>
        </w:rPr>
        <w:t xml:space="preserve">注：对残疾人福利性单位、监狱企业视同小型、微型企业，但须按要求提供有关声明函或证明文件。</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color w:val="000000"/>
          <w:sz w:val="24"/>
          <w:szCs w:val="24"/>
        </w:rPr>
        <w:t xml:space="preserve">具有主管部门颁发的《保安服务许可证》。</w:t>
      </w:r>
      <w:r>
        <w:rPr>
          <w:rFonts w:hint="eastAsia" w:ascii="宋体" w:hAnsi="宋体"/>
          <w:sz w:val="24"/>
          <w:szCs w:val="24"/>
        </w:rPr>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（四）其他：</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1、根据政府采购法及相关法规，将对供应商进行信用查询。供应商被列入失信被执行人或重大税收违法案件当事人名单或政府采购严重违法失信行为记录名单，以及存在其他</w:t>
      </w:r>
      <w:r>
        <w:rPr>
          <w:rFonts w:hint="eastAsia" w:ascii="宋体" w:hAnsi="宋体"/>
          <w:sz w:val="24"/>
          <w:szCs w:val="24"/>
        </w:rPr>
        <w:t xml:space="preserve">不符合《政府采购法》第二十二条规定条件的不良信用记录，拒绝其参与</w:t>
      </w:r>
      <w:r>
        <w:rPr>
          <w:rFonts w:hint="eastAsia" w:ascii="宋体" w:hAnsi="宋体"/>
          <w:sz w:val="24"/>
          <w:szCs w:val="24"/>
        </w:rPr>
        <w:t xml:space="preserve">政府采购活动。</w:t>
      </w:r>
      <w:r/>
    </w:p>
    <w:p>
      <w:pPr>
        <w:pStyle w:val="934"/>
        <w:ind w:firstLine="480"/>
        <w:jc w:val="left"/>
        <w:spacing w:line="440" w:lineRule="exact"/>
        <w:rPr>
          <w:rFonts w:ascii="宋体" w:hAnsi="宋体"/>
          <w:sz w:val="24"/>
          <w:szCs w:val="24"/>
        </w:rPr>
      </w:pPr>
      <w:r>
        <w:rPr>
          <w:rFonts w:hint="eastAsia" w:ascii="宋体" w:hAnsi="宋体"/>
          <w:sz w:val="24"/>
          <w:szCs w:val="24"/>
        </w:rPr>
        <w:t xml:space="preserve">2、单位负责人为</w:t>
      </w:r>
      <w:r>
        <w:rPr>
          <w:rFonts w:hint="eastAsia" w:ascii="宋体" w:hAnsi="宋体"/>
          <w:sz w:val="24"/>
          <w:szCs w:val="24"/>
        </w:rPr>
        <w:t xml:space="preserve">同</w:t>
      </w:r>
      <w:r>
        <w:rPr>
          <w:rFonts w:hint="eastAsia" w:ascii="宋体" w:hAnsi="宋体"/>
          <w:sz w:val="24"/>
          <w:szCs w:val="24"/>
        </w:rPr>
        <w:t xml:space="preserve">一</w:t>
      </w:r>
      <w:r>
        <w:rPr>
          <w:rFonts w:hint="eastAsia" w:ascii="宋体" w:hAnsi="宋体"/>
          <w:sz w:val="24"/>
          <w:szCs w:val="24"/>
        </w:rPr>
        <w:t xml:space="preserve">人或者存在直</w:t>
      </w:r>
      <w:r>
        <w:rPr>
          <w:rFonts w:hint="eastAsia" w:ascii="宋体" w:hAnsi="宋体"/>
          <w:sz w:val="24"/>
          <w:szCs w:val="24"/>
        </w:rPr>
        <w:t xml:space="preserve">接控股、管理关系的不同投标人，不得参加同一合同项下的政府采购活动。</w:t>
      </w:r>
      <w:r>
        <w:rPr>
          <w:rFonts w:ascii="宋体" w:hAnsi="宋体"/>
          <w:sz w:val="24"/>
          <w:szCs w:val="24"/>
        </w:rPr>
      </w:r>
      <w:r/>
    </w:p>
    <w:p>
      <w:pPr>
        <w:pStyle w:val="934"/>
        <w:jc w:val="left"/>
        <w:spacing w:line="440" w:lineRule="exac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w:t>
      </w:r>
      <w:r>
        <w:rPr>
          <w:rFonts w:hint="eastAsia" w:ascii="宋体" w:hAnsi="宋体"/>
          <w:b/>
          <w:sz w:val="24"/>
          <w:szCs w:val="24"/>
        </w:rPr>
        <w:t xml:space="preserve">获取</w:t>
      </w:r>
      <w:r>
        <w:rPr>
          <w:rFonts w:ascii="宋体" w:hAnsi="宋体"/>
          <w:b/>
          <w:sz w:val="24"/>
          <w:szCs w:val="24"/>
        </w:rPr>
        <w:t xml:space="preserve">招标</w:t>
      </w:r>
      <w:r>
        <w:rPr>
          <w:rFonts w:hint="eastAsia" w:ascii="宋体" w:hAnsi="宋体"/>
          <w:b/>
          <w:sz w:val="24"/>
          <w:szCs w:val="24"/>
        </w:rPr>
        <w:t xml:space="preserve">文件</w:t>
      </w:r>
      <w:r>
        <w:rPr>
          <w:rFonts w:ascii="宋体" w:hAnsi="宋体"/>
          <w:b/>
          <w:sz w:val="24"/>
          <w:szCs w:val="24"/>
        </w:rPr>
      </w:r>
      <w:r/>
    </w:p>
    <w:p>
      <w:pPr>
        <w:pStyle w:val="934"/>
        <w:ind w:firstLine="480"/>
        <w:jc w:val="left"/>
        <w:spacing w:line="440" w:lineRule="exact"/>
        <w:rPr>
          <w:rFonts w:ascii="宋体" w:hAnsi="宋体"/>
          <w:color w:val="ff0000"/>
          <w:sz w:val="24"/>
          <w:szCs w:val="24"/>
        </w:rPr>
      </w:pPr>
      <w:r>
        <w:rPr>
          <w:rFonts w:hint="eastAsia" w:ascii="宋体" w:hAnsi="宋体"/>
          <w:sz w:val="24"/>
          <w:szCs w:val="24"/>
        </w:rPr>
        <w:t xml:space="preserve">1、时</w:t>
      </w:r>
      <w:r>
        <w:rPr>
          <w:rFonts w:hint="eastAsia" w:ascii="宋体" w:hAnsi="宋体"/>
          <w:color w:val="000000"/>
          <w:sz w:val="24"/>
          <w:szCs w:val="24"/>
        </w:rPr>
        <w:t xml:space="preserve">间：</w:t>
      </w:r>
      <w:r>
        <w:rPr>
          <w:rFonts w:hint="eastAsia" w:ascii="宋体" w:hAnsi="宋体"/>
          <w:color w:val="000000"/>
          <w:sz w:val="24"/>
          <w:szCs w:val="24"/>
        </w:rPr>
        <w:t xml:space="preserve">2024年12月</w:t>
      </w:r>
      <w:r>
        <w:rPr>
          <w:rFonts w:ascii="宋体" w:hAnsi="宋体"/>
          <w:color w:val="000000"/>
          <w:sz w:val="24"/>
          <w:szCs w:val="24"/>
        </w:rPr>
        <w:t xml:space="preserve">11</w:t>
      </w:r>
      <w:r>
        <w:rPr>
          <w:rFonts w:hint="eastAsia" w:ascii="宋体" w:hAnsi="宋体"/>
          <w:color w:val="000000"/>
          <w:sz w:val="24"/>
          <w:szCs w:val="24"/>
        </w:rPr>
        <w:t xml:space="preserve">日</w:t>
      </w:r>
      <w:r>
        <w:rPr>
          <w:rFonts w:ascii="宋体" w:hAnsi="宋体"/>
          <w:color w:val="000000"/>
          <w:sz w:val="24"/>
          <w:szCs w:val="24"/>
        </w:rPr>
        <w:t xml:space="preserve">起至2024年</w:t>
      </w:r>
      <w:r>
        <w:rPr>
          <w:rFonts w:hint="eastAsia" w:ascii="宋体" w:hAnsi="宋体"/>
          <w:color w:val="000000"/>
          <w:sz w:val="24"/>
          <w:szCs w:val="24"/>
        </w:rPr>
        <w:t xml:space="preserve">1</w:t>
      </w:r>
      <w:r>
        <w:rPr>
          <w:rFonts w:ascii="宋体" w:hAnsi="宋体"/>
          <w:color w:val="000000"/>
          <w:sz w:val="24"/>
          <w:szCs w:val="24"/>
        </w:rPr>
        <w:t xml:space="preserve">2</w:t>
      </w:r>
      <w:r>
        <w:rPr>
          <w:rFonts w:ascii="宋体" w:hAnsi="宋体"/>
          <w:color w:val="000000"/>
          <w:sz w:val="24"/>
          <w:szCs w:val="24"/>
        </w:rPr>
        <w:t xml:space="preserve">月</w:t>
      </w:r>
      <w:r>
        <w:rPr>
          <w:rFonts w:ascii="宋体" w:hAnsi="宋体"/>
          <w:color w:val="000000"/>
          <w:sz w:val="24"/>
          <w:szCs w:val="24"/>
        </w:rPr>
        <w:t xml:space="preserve">1</w:t>
      </w:r>
      <w:r>
        <w:rPr>
          <w:rFonts w:ascii="宋体" w:hAnsi="宋体"/>
          <w:color w:val="000000"/>
          <w:sz w:val="24"/>
          <w:szCs w:val="24"/>
        </w:rPr>
        <w:t xml:space="preserve">9</w:t>
      </w:r>
      <w:r>
        <w:rPr>
          <w:rFonts w:ascii="宋体" w:hAnsi="宋体"/>
          <w:color w:val="000000"/>
          <w:sz w:val="24"/>
          <w:szCs w:val="24"/>
        </w:rPr>
        <w:t xml:space="preserve">日</w:t>
      </w:r>
      <w:r>
        <w:rPr>
          <w:rFonts w:hint="eastAsia" w:ascii="宋体" w:hAnsi="宋体"/>
          <w:color w:val="000000"/>
          <w:sz w:val="24"/>
          <w:szCs w:val="24"/>
        </w:rPr>
        <w:t xml:space="preserve">，每天上午00：00-12：00，</w:t>
      </w:r>
      <w:r>
        <w:rPr>
          <w:rFonts w:hint="eastAsia" w:ascii="宋体" w:hAnsi="宋体"/>
          <w:sz w:val="24"/>
          <w:szCs w:val="24"/>
        </w:rPr>
        <w:t xml:space="preserve">下午12：00-23：59（北京时间，法定节假日除外）</w:t>
      </w:r>
      <w:bookmarkStart w:id="1" w:name="_Hlk160015225"/>
      <w:r>
        <w:rPr>
          <w:rFonts w:hint="eastAsia" w:ascii="宋体" w:hAnsi="宋体"/>
          <w:color w:val="000000"/>
          <w:sz w:val="24"/>
          <w:szCs w:val="24"/>
        </w:rPr>
        <w:t xml:space="preserve">。</w:t>
      </w:r>
      <w:bookmarkEnd w:id="1"/>
      <w:r>
        <w:rPr>
          <w:rFonts w:ascii="宋体" w:hAnsi="宋体"/>
          <w:color w:val="ff0000"/>
          <w:sz w:val="24"/>
          <w:szCs w:val="24"/>
        </w:rPr>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2、地点：苏采云政府采购一体化平台</w:t>
      </w:r>
      <w:r/>
    </w:p>
    <w:p>
      <w:pPr>
        <w:pStyle w:val="934"/>
        <w:ind w:firstLine="480"/>
        <w:jc w:val="left"/>
        <w:spacing w:line="440" w:lineRule="exact"/>
        <w:rPr>
          <w:rFonts w:ascii="宋体" w:hAnsi="宋体"/>
          <w:color w:val="000000"/>
          <w:sz w:val="24"/>
          <w:szCs w:val="24"/>
        </w:rPr>
      </w:pPr>
      <w:r>
        <w:rPr>
          <w:rFonts w:hint="eastAsia" w:ascii="宋体" w:hAnsi="宋体"/>
          <w:color w:val="000000"/>
          <w:sz w:val="24"/>
          <w:szCs w:val="24"/>
        </w:rPr>
        <w:t xml:space="preserve">3、方式：</w:t>
      </w:r>
      <w:r>
        <w:rPr>
          <w:rFonts w:ascii="宋体" w:hAnsi="宋体"/>
          <w:color w:val="000000"/>
          <w:sz w:val="24"/>
          <w:szCs w:val="24"/>
        </w:rPr>
        <w:t xml:space="preserve">在</w:t>
      </w:r>
      <w:r>
        <w:rPr>
          <w:rFonts w:hint="eastAsia" w:ascii="宋体" w:hAnsi="宋体"/>
          <w:color w:val="000000"/>
          <w:sz w:val="24"/>
          <w:szCs w:val="24"/>
        </w:rPr>
        <w:t xml:space="preserve">“</w:t>
      </w:r>
      <w:r>
        <w:rPr>
          <w:rFonts w:ascii="宋体" w:hAnsi="宋体"/>
          <w:color w:val="000000"/>
          <w:sz w:val="24"/>
          <w:szCs w:val="21"/>
        </w:rPr>
        <w:t xml:space="preserve">苏采云政府采购一体化平台</w:t>
      </w:r>
      <w:r>
        <w:rPr>
          <w:rFonts w:hint="eastAsia" w:ascii="宋体" w:hAnsi="宋体"/>
          <w:color w:val="000000"/>
          <w:sz w:val="24"/>
          <w:szCs w:val="24"/>
        </w:rPr>
        <w:t xml:space="preserve">”</w:t>
      </w:r>
      <w:r>
        <w:rPr>
          <w:rFonts w:ascii="宋体" w:hAnsi="宋体"/>
          <w:color w:val="000000"/>
          <w:sz w:val="24"/>
          <w:szCs w:val="24"/>
        </w:rPr>
        <w:t xml:space="preserve">自行免费下载招标文件</w:t>
      </w:r>
      <w:r>
        <w:rPr>
          <w:rFonts w:hint="eastAsia" w:ascii="宋体" w:hAnsi="宋体"/>
          <w:color w:val="000000"/>
          <w:sz w:val="24"/>
          <w:szCs w:val="24"/>
        </w:rPr>
        <w:t xml:space="preserve">。</w:t>
      </w:r>
      <w:r>
        <w:rPr>
          <w:rFonts w:ascii="宋体" w:hAnsi="宋体"/>
          <w:color w:val="000000"/>
          <w:sz w:val="24"/>
          <w:szCs w:val="24"/>
        </w:rPr>
      </w:r>
      <w:r/>
    </w:p>
    <w:p>
      <w:pPr>
        <w:pStyle w:val="934"/>
        <w:ind w:firstLine="480"/>
        <w:jc w:val="left"/>
        <w:spacing w:line="460" w:lineRule="exact"/>
        <w:rPr>
          <w:rFonts w:ascii="宋体" w:hAnsi="宋体"/>
          <w:color w:val="000000"/>
          <w:sz w:val="24"/>
          <w:szCs w:val="24"/>
        </w:rPr>
      </w:pPr>
      <w:r>
        <w:rPr>
          <w:rFonts w:ascii="宋体" w:hAnsi="宋体"/>
          <w:color w:val="000000"/>
          <w:sz w:val="24"/>
          <w:szCs w:val="24"/>
        </w:rPr>
        <w:t xml:space="preserve">（1）参与</w:t>
      </w:r>
      <w:r>
        <w:rPr>
          <w:rFonts w:hint="eastAsia" w:ascii="宋体" w:hAnsi="宋体"/>
          <w:color w:val="000000"/>
          <w:sz w:val="24"/>
          <w:szCs w:val="24"/>
        </w:rPr>
        <w:t xml:space="preserve">采购活动</w:t>
      </w:r>
      <w:r>
        <w:rPr>
          <w:rFonts w:ascii="宋体" w:hAnsi="宋体"/>
          <w:color w:val="000000"/>
          <w:sz w:val="24"/>
          <w:szCs w:val="24"/>
        </w:rPr>
        <w:t xml:space="preserve">：供应商进入苏州市政府采购网，</w:t>
      </w:r>
      <w:r>
        <w:rPr>
          <w:rFonts w:ascii="宋体" w:hAnsi="宋体"/>
          <w:color w:val="000000"/>
          <w:sz w:val="24"/>
        </w:rPr>
        <w:t xml:space="preserve">点击网站首页底部苏采</w:t>
      </w:r>
      <w:r>
        <w:rPr>
          <w:rFonts w:ascii="宋体" w:hAnsi="宋体"/>
          <w:color w:val="000000"/>
          <w:sz w:val="24"/>
        </w:rPr>
        <w:t xml:space="preserve">云图标，</w:t>
      </w:r>
      <w:r>
        <w:rPr>
          <w:rFonts w:ascii="宋体" w:hAnsi="宋体"/>
          <w:color w:val="000000"/>
          <w:sz w:val="24"/>
          <w:szCs w:val="24"/>
        </w:rPr>
        <w:t xml:space="preserve">插入CA证书登陆</w:t>
      </w:r>
      <w:r>
        <w:rPr>
          <w:rFonts w:hint="eastAsia" w:ascii="宋体" w:hAnsi="宋体"/>
          <w:color w:val="000000"/>
          <w:sz w:val="24"/>
          <w:szCs w:val="24"/>
        </w:rPr>
        <w:t xml:space="preserve">“</w:t>
      </w:r>
      <w:r>
        <w:rPr>
          <w:rFonts w:ascii="宋体" w:hAnsi="宋体"/>
          <w:color w:val="000000"/>
          <w:sz w:val="24"/>
          <w:szCs w:val="24"/>
        </w:rPr>
        <w:t xml:space="preserve">苏采云</w:t>
      </w:r>
      <w:r>
        <w:rPr>
          <w:rFonts w:hint="eastAsia" w:ascii="宋体" w:hAnsi="宋体"/>
          <w:color w:val="000000"/>
          <w:sz w:val="24"/>
          <w:szCs w:val="24"/>
        </w:rPr>
        <w:t xml:space="preserve">”</w:t>
      </w:r>
      <w:r>
        <w:rPr>
          <w:rFonts w:ascii="宋体" w:hAnsi="宋体"/>
          <w:color w:val="000000"/>
          <w:sz w:val="24"/>
          <w:szCs w:val="24"/>
        </w:rPr>
        <w:t xml:space="preserve">系统后选择具体项目，点击</w:t>
      </w:r>
      <w:r>
        <w:rPr>
          <w:rFonts w:hint="eastAsia" w:ascii="宋体" w:hAnsi="宋体"/>
          <w:color w:val="000000"/>
          <w:sz w:val="24"/>
          <w:szCs w:val="24"/>
        </w:rPr>
        <w:t xml:space="preserve">“</w:t>
      </w:r>
      <w:r>
        <w:rPr>
          <w:rFonts w:ascii="宋体" w:hAnsi="宋体"/>
          <w:color w:val="000000"/>
          <w:sz w:val="24"/>
          <w:szCs w:val="24"/>
        </w:rPr>
        <w:t xml:space="preserve">我</w:t>
      </w:r>
      <w:r>
        <w:rPr>
          <w:rFonts w:ascii="宋体" w:hAnsi="宋体"/>
          <w:color w:val="000000"/>
          <w:sz w:val="24"/>
          <w:szCs w:val="24"/>
        </w:rPr>
        <w:t xml:space="preserve">要</w:t>
      </w:r>
      <w:r>
        <w:rPr>
          <w:rFonts w:ascii="宋体" w:hAnsi="宋体"/>
          <w:color w:val="000000"/>
          <w:sz w:val="24"/>
          <w:szCs w:val="24"/>
        </w:rPr>
        <w:t xml:space="preserve">参与</w:t>
      </w:r>
      <w:r>
        <w:rPr>
          <w:rFonts w:hint="eastAsia" w:ascii="宋体" w:hAnsi="宋体"/>
          <w:color w:val="000000"/>
          <w:sz w:val="24"/>
          <w:szCs w:val="24"/>
        </w:rPr>
        <w:t xml:space="preserve">”</w:t>
      </w:r>
      <w:r>
        <w:rPr>
          <w:rFonts w:ascii="宋体" w:hAnsi="宋体"/>
          <w:color w:val="000000"/>
          <w:sz w:val="24"/>
          <w:szCs w:val="24"/>
        </w:rPr>
        <w:t xml:space="preserve">并签章提交《投标供应商确</w:t>
      </w:r>
      <w:r>
        <w:rPr>
          <w:rFonts w:ascii="宋体" w:hAnsi="宋体"/>
          <w:color w:val="000000"/>
          <w:sz w:val="24"/>
          <w:szCs w:val="24"/>
        </w:rPr>
        <w:t xml:space="preserve">认</w:t>
      </w:r>
      <w:r>
        <w:rPr>
          <w:rFonts w:ascii="宋体" w:hAnsi="宋体"/>
          <w:color w:val="000000"/>
          <w:sz w:val="24"/>
          <w:szCs w:val="24"/>
        </w:rPr>
        <w:t xml:space="preserve">函</w:t>
      </w:r>
      <w:r>
        <w:rPr>
          <w:rFonts w:ascii="宋体" w:hAnsi="宋体"/>
          <w:color w:val="000000"/>
          <w:sz w:val="24"/>
          <w:szCs w:val="24"/>
        </w:rPr>
        <w:t xml:space="preserve">》，提交《投标供应商</w:t>
      </w:r>
      <w:r>
        <w:rPr>
          <w:rFonts w:ascii="宋体" w:hAnsi="宋体"/>
          <w:color w:val="000000"/>
          <w:sz w:val="24"/>
          <w:szCs w:val="24"/>
        </w:rPr>
        <w:t xml:space="preserve">确认函》日期视同为依法获取招标文件日期。对《投标供应商确认函》供应商应予打印保留。</w:t>
      </w:r>
      <w:r/>
    </w:p>
    <w:p>
      <w:pPr>
        <w:pStyle w:val="934"/>
        <w:ind w:firstLine="480"/>
        <w:jc w:val="left"/>
        <w:spacing w:line="440" w:lineRule="exact"/>
        <w:rPr>
          <w:rFonts w:ascii="宋体" w:hAnsi="宋体"/>
          <w:sz w:val="24"/>
          <w:szCs w:val="24"/>
        </w:rPr>
      </w:pPr>
      <w:r>
        <w:rPr>
          <w:rFonts w:ascii="宋体" w:hAnsi="宋体"/>
          <w:color w:val="000000"/>
          <w:sz w:val="24"/>
          <w:szCs w:val="24"/>
        </w:rPr>
        <w:t xml:space="preserve">（2）</w:t>
      </w:r>
      <w:r>
        <w:rPr>
          <w:rFonts w:hint="eastAsia" w:ascii="宋体" w:hAnsi="宋体"/>
          <w:color w:val="000000"/>
          <w:sz w:val="24"/>
          <w:szCs w:val="24"/>
        </w:rPr>
        <w:t xml:space="preserve">电子投标准备：供应商在“苏采云”系统中操作成功参与项目后，必须在“已参与项目”界面中下载电子招标文件（后缀名为“.kedt”）并导入政府采购客户端工具后方可进行电子投标文件的制作、加密和提交（具体详见《苏采云系统供应商操作手册》，网址链接：</w:t>
      </w:r>
      <w:r>
        <w:rPr>
          <w:rFonts w:ascii="宋体" w:hAnsi="宋体"/>
          <w:color w:val="000000"/>
          <w:sz w:val="24"/>
          <w:szCs w:val="24"/>
        </w:rPr>
        <w:fldChar w:fldCharType="begin"/>
      </w:r>
      <w:r>
        <w:rPr>
          <w:rFonts w:ascii="宋体" w:hAnsi="宋体"/>
          <w:color w:val="000000"/>
          <w:sz w:val="24"/>
          <w:szCs w:val="24"/>
        </w:rPr>
        <w:instrText xml:space="preserve">HYPERLINK "https://czju.suzhou.</w:instrText>
      </w:r>
      <w:r>
        <w:rPr>
          <w:rFonts w:ascii="宋体" w:hAnsi="宋体"/>
          <w:color w:val="000000"/>
          <w:sz w:val="24"/>
          <w:szCs w:val="24"/>
        </w:rPr>
        <w:instrText xml:space="preserve">gov.cn/zfcg/html/content/202312</w:instrText>
      </w:r>
      <w:r>
        <w:rPr>
          <w:rFonts w:ascii="宋体" w:hAnsi="宋体"/>
          <w:color w:val="000000"/>
          <w:sz w:val="24"/>
          <w:szCs w:val="24"/>
        </w:rPr>
        <w:instrText xml:space="preserve">20161910031.shtm</w:instrText>
      </w:r>
      <w:r>
        <w:rPr>
          <w:rFonts w:ascii="宋体" w:hAnsi="宋体"/>
          <w:color w:val="000000"/>
          <w:sz w:val="24"/>
          <w:szCs w:val="24"/>
        </w:rPr>
        <w:instrText xml:space="preserve">l</w:instrText>
      </w:r>
      <w:r>
        <w:rPr>
          <w:rFonts w:ascii="宋体" w:hAnsi="宋体"/>
          <w:color w:val="000000"/>
          <w:sz w:val="24"/>
          <w:szCs w:val="24"/>
        </w:rPr>
        <w:instrText xml:space="preserve">"</w:instrText>
      </w:r>
      <w:r>
        <w:rPr>
          <w:rFonts w:ascii="宋体" w:hAnsi="宋体"/>
          <w:color w:val="000000"/>
          <w:sz w:val="24"/>
          <w:szCs w:val="24"/>
        </w:rPr>
        <w:fldChar w:fldCharType="separate"/>
      </w:r>
      <w:r>
        <w:rPr>
          <w:rStyle w:val="984"/>
          <w:rFonts w:ascii="宋体" w:hAnsi="宋体"/>
          <w:color w:val="000000"/>
          <w:sz w:val="24"/>
          <w:szCs w:val="24"/>
        </w:rPr>
        <w:t xml:space="preserve">https://czju.suzhou.gov.cn/zfcg/html/content/20231220161910031.shtml</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sz w:val="24"/>
          <w:szCs w:val="24"/>
        </w:rPr>
      </w:r>
      <w:r/>
    </w:p>
    <w:p>
      <w:pPr>
        <w:pStyle w:val="934"/>
        <w:jc w:val="left"/>
        <w:spacing w:line="440" w:lineRule="exact"/>
        <w:rPr>
          <w:rFonts w:ascii="宋体" w:hAnsi="宋体"/>
          <w:b/>
          <w:sz w:val="24"/>
          <w:szCs w:val="24"/>
        </w:rPr>
      </w:pPr>
      <w:r>
        <w:rPr>
          <w:rFonts w:hint="eastAsia" w:ascii="宋体" w:hAnsi="宋体"/>
          <w:b/>
          <w:sz w:val="24"/>
          <w:szCs w:val="24"/>
        </w:rPr>
        <w:t xml:space="preserve">四、</w:t>
      </w:r>
      <w:r>
        <w:rPr>
          <w:rFonts w:hint="eastAsia" w:ascii="宋体" w:hAnsi="宋体"/>
          <w:b/>
          <w:bCs/>
          <w:color w:val="000000"/>
          <w:sz w:val="24"/>
          <w:szCs w:val="24"/>
        </w:rPr>
        <w:t xml:space="preserve">提交投标文件截止时间、开标</w:t>
      </w:r>
      <w:r>
        <w:rPr>
          <w:rFonts w:ascii="宋体" w:hAnsi="宋体"/>
          <w:b/>
          <w:bCs/>
          <w:color w:val="000000"/>
          <w:sz w:val="24"/>
          <w:szCs w:val="24"/>
        </w:rPr>
        <w:t xml:space="preserve">时间和地点</w:t>
      </w:r>
      <w:r>
        <w:rPr>
          <w:rFonts w:ascii="宋体" w:hAnsi="宋体"/>
          <w:b/>
          <w:sz w:val="24"/>
          <w:szCs w:val="24"/>
        </w:rPr>
      </w:r>
      <w:r/>
    </w:p>
    <w:p>
      <w:pPr>
        <w:pStyle w:val="934"/>
        <w:ind w:firstLine="480"/>
        <w:jc w:val="left"/>
        <w:spacing w:line="460" w:lineRule="exact"/>
        <w:rPr>
          <w:rFonts w:hint="eastAsia" w:ascii="宋体" w:hAnsi="宋体"/>
          <w:color w:val="000000"/>
          <w:sz w:val="24"/>
          <w:szCs w:val="24"/>
        </w:rPr>
      </w:pPr>
      <w:r>
        <w:rPr>
          <w:rFonts w:ascii="宋体" w:hAnsi="宋体"/>
          <w:sz w:val="24"/>
          <w:szCs w:val="24"/>
        </w:rPr>
        <w:t xml:space="preserve">1</w:t>
      </w:r>
      <w:r>
        <w:rPr>
          <w:rFonts w:hint="eastAsia" w:ascii="宋体" w:hAnsi="宋体"/>
          <w:sz w:val="24"/>
          <w:szCs w:val="24"/>
        </w:rPr>
        <w:t xml:space="preserve">、投标截止时间、开标时</w:t>
      </w:r>
      <w:r>
        <w:rPr>
          <w:rFonts w:hint="eastAsia" w:ascii="宋体" w:hAnsi="宋体"/>
          <w:color w:val="000000"/>
          <w:sz w:val="24"/>
          <w:szCs w:val="24"/>
        </w:rPr>
        <w:t xml:space="preserve">间：</w:t>
      </w:r>
      <w:r>
        <w:rPr>
          <w:rFonts w:ascii="宋体" w:hAnsi="宋体"/>
          <w:color w:val="000000"/>
          <w:sz w:val="24"/>
          <w:szCs w:val="24"/>
        </w:rPr>
        <w:t xml:space="preserve">2025年1</w:t>
      </w:r>
      <w:r>
        <w:rPr>
          <w:rFonts w:ascii="宋体" w:hAnsi="宋体"/>
          <w:color w:val="000000"/>
          <w:sz w:val="24"/>
          <w:szCs w:val="24"/>
        </w:rPr>
        <w:t xml:space="preserve">月</w:t>
      </w:r>
      <w:r>
        <w:rPr>
          <w:rFonts w:ascii="宋体" w:hAnsi="宋体"/>
          <w:color w:val="000000"/>
          <w:sz w:val="24"/>
          <w:szCs w:val="24"/>
        </w:rPr>
        <w:t xml:space="preserve">2</w:t>
      </w:r>
      <w:r>
        <w:rPr>
          <w:rFonts w:ascii="宋体" w:hAnsi="宋体"/>
          <w:color w:val="000000"/>
          <w:sz w:val="24"/>
          <w:szCs w:val="24"/>
        </w:rPr>
        <w:t xml:space="preserve">日</w:t>
      </w:r>
      <w:r>
        <w:rPr>
          <w:rFonts w:ascii="宋体" w:hAnsi="宋体"/>
          <w:color w:val="000000"/>
          <w:sz w:val="24"/>
          <w:szCs w:val="24"/>
        </w:rPr>
        <w:t xml:space="preserve">9</w:t>
      </w:r>
      <w:r>
        <w:rPr>
          <w:rFonts w:hint="eastAsia" w:ascii="宋体" w:hAnsi="宋体"/>
          <w:color w:val="000000"/>
          <w:sz w:val="24"/>
          <w:szCs w:val="24"/>
        </w:rPr>
        <w:t xml:space="preserve">：</w:t>
      </w:r>
      <w:r>
        <w:rPr>
          <w:rFonts w:ascii="宋体" w:hAnsi="宋体"/>
          <w:color w:val="000000"/>
          <w:sz w:val="24"/>
          <w:szCs w:val="24"/>
        </w:rPr>
        <w:t xml:space="preserve">00</w:t>
      </w:r>
      <w:r>
        <w:rPr>
          <w:rFonts w:hint="eastAsia" w:ascii="宋体" w:hAnsi="宋体"/>
          <w:color w:val="000000"/>
          <w:sz w:val="24"/>
          <w:szCs w:val="24"/>
        </w:rPr>
        <w:t xml:space="preserve">（北京时间）</w:t>
      </w:r>
      <w:r>
        <w:rPr>
          <w:rFonts w:hint="eastAsia" w:ascii="宋体" w:hAnsi="宋体"/>
          <w:color w:val="000000"/>
          <w:sz w:val="24"/>
          <w:szCs w:val="24"/>
        </w:rPr>
      </w:r>
      <w:r/>
    </w:p>
    <w:p>
      <w:pPr>
        <w:pStyle w:val="934"/>
        <w:ind w:firstLine="480"/>
        <w:jc w:val="left"/>
        <w:spacing w:line="46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开标</w:t>
      </w:r>
      <w:r>
        <w:rPr>
          <w:rFonts w:ascii="宋体" w:hAnsi="宋体"/>
          <w:color w:val="000000"/>
          <w:sz w:val="24"/>
          <w:szCs w:val="24"/>
        </w:rPr>
        <w:t xml:space="preserve">地点：</w:t>
      </w:r>
      <w:r>
        <w:rPr>
          <w:rFonts w:hint="eastAsia" w:ascii="宋体" w:hAnsi="宋体"/>
          <w:color w:val="000000"/>
          <w:sz w:val="24"/>
          <w:szCs w:val="24"/>
        </w:rPr>
        <w:t xml:space="preserve">“</w:t>
      </w:r>
      <w:r>
        <w:rPr>
          <w:rFonts w:hint="eastAsia" w:ascii="宋体" w:hAnsi="宋体"/>
          <w:color w:val="000000"/>
          <w:sz w:val="24"/>
          <w:szCs w:val="24"/>
        </w:rPr>
        <w:t xml:space="preserve">苏采云</w:t>
      </w:r>
      <w:r>
        <w:rPr>
          <w:rFonts w:hint="eastAsia" w:ascii="宋体" w:hAnsi="宋体"/>
          <w:color w:val="000000"/>
          <w:sz w:val="24"/>
          <w:szCs w:val="24"/>
        </w:rPr>
        <w:t xml:space="preserve">”</w:t>
      </w:r>
      <w:r>
        <w:rPr>
          <w:rFonts w:hint="eastAsia" w:ascii="宋体" w:hAnsi="宋体"/>
          <w:color w:val="000000"/>
          <w:sz w:val="24"/>
          <w:szCs w:val="24"/>
        </w:rPr>
        <w:t xml:space="preserve">系统网上开标大厅</w:t>
      </w:r>
      <w:r>
        <w:rPr>
          <w:rFonts w:ascii="宋体" w:hAnsi="宋体"/>
          <w:color w:val="000000"/>
          <w:sz w:val="24"/>
          <w:szCs w:val="24"/>
        </w:rPr>
      </w:r>
      <w:r/>
    </w:p>
    <w:p>
      <w:pPr>
        <w:pStyle w:val="934"/>
        <w:ind w:firstLine="480"/>
        <w:jc w:val="left"/>
        <w:spacing w:line="4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、本项目采用电子化采购形式，供应商应当按照《苏采云系统供应商操作手册》规定，</w:t>
      </w:r>
      <w:r>
        <w:rPr>
          <w:rFonts w:hint="eastAsia" w:ascii="宋体" w:hAnsi="宋体"/>
          <w:sz w:val="24"/>
          <w:szCs w:val="24"/>
        </w:rPr>
        <w:t xml:space="preserve">须在投标截止时间前按规定制作电子</w:t>
      </w:r>
      <w:r>
        <w:rPr>
          <w:rFonts w:hint="eastAsia" w:ascii="宋体" w:hAnsi="宋体"/>
          <w:sz w:val="24"/>
          <w:szCs w:val="24"/>
        </w:rPr>
        <w:t xml:space="preserve">投标文件并确保成功上传至</w:t>
      </w:r>
      <w:r>
        <w:rPr>
          <w:rFonts w:hint="eastAsia" w:ascii="宋体" w:hAnsi="宋体"/>
          <w:sz w:val="24"/>
          <w:szCs w:val="24"/>
        </w:rPr>
        <w:t xml:space="preserve">“苏采云”系统，否则视为放弃参加该采购项</w:t>
      </w:r>
      <w:r>
        <w:rPr>
          <w:rFonts w:hint="eastAsia" w:ascii="宋体" w:hAnsi="宋体"/>
          <w:sz w:val="24"/>
          <w:szCs w:val="24"/>
        </w:rPr>
        <w:t xml:space="preserve">目。</w:t>
      </w:r>
      <w:r/>
    </w:p>
    <w:p>
      <w:pPr>
        <w:pStyle w:val="934"/>
        <w:ind w:firstLine="480"/>
        <w:jc w:val="left"/>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本项目采用不见面开标</w:t>
      </w:r>
      <w:r>
        <w:rPr>
          <w:rFonts w:ascii="宋体" w:hAnsi="宋体"/>
          <w:sz w:val="24"/>
          <w:szCs w:val="24"/>
        </w:rPr>
        <w:t xml:space="preserve">，</w:t>
      </w:r>
      <w:r>
        <w:rPr>
          <w:rFonts w:hint="eastAsia" w:ascii="宋体" w:hAnsi="宋体"/>
          <w:sz w:val="24"/>
          <w:szCs w:val="24"/>
        </w:rPr>
        <w:t xml:space="preserve">供</w:t>
      </w:r>
      <w:r>
        <w:rPr>
          <w:rFonts w:hint="eastAsia" w:ascii="宋体" w:hAnsi="宋体"/>
          <w:sz w:val="24"/>
          <w:szCs w:val="24"/>
        </w:rPr>
        <w:t xml:space="preserve">应</w:t>
      </w:r>
      <w:r>
        <w:rPr>
          <w:rFonts w:hint="eastAsia" w:ascii="宋体" w:hAnsi="宋体"/>
          <w:sz w:val="24"/>
          <w:szCs w:val="24"/>
        </w:rPr>
        <w:t xml:space="preserve">商登录“苏采云”系统在平台首页点击“开标大厅”，进入江苏省政府采购一体化不见面开标（采购）大厅，选择对应项目，并按系统提示完成开标流程。</w:t>
      </w:r>
      <w:r>
        <w:rPr>
          <w:rFonts w:ascii="宋体" w:hAnsi="宋体"/>
          <w:sz w:val="24"/>
          <w:szCs w:val="24"/>
        </w:rPr>
      </w:r>
      <w:r/>
    </w:p>
    <w:p>
      <w:pPr>
        <w:pStyle w:val="934"/>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w:t>
      </w:r>
      <w:r>
        <w:rPr>
          <w:rFonts w:hint="eastAsia" w:ascii="宋体" w:hAnsi="宋体"/>
          <w:b/>
          <w:color w:val="000000"/>
          <w:sz w:val="24"/>
          <w:szCs w:val="24"/>
        </w:rPr>
        <w:t xml:space="preserve">公告期限</w:t>
      </w:r>
      <w:r/>
    </w:p>
    <w:p>
      <w:pPr>
        <w:pStyle w:val="934"/>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公告期限：</w:t>
      </w:r>
      <w:r>
        <w:rPr>
          <w:rFonts w:ascii="宋体" w:hAnsi="宋体"/>
          <w:color w:val="000000"/>
          <w:sz w:val="24"/>
          <w:szCs w:val="24"/>
        </w:rPr>
        <w:t xml:space="preserve">自本公告发布之日起</w:t>
      </w:r>
      <w:r>
        <w:rPr>
          <w:rFonts w:hint="eastAsia" w:ascii="宋体" w:hAnsi="宋体"/>
          <w:color w:val="000000"/>
          <w:sz w:val="24"/>
          <w:szCs w:val="24"/>
        </w:rPr>
        <w:t xml:space="preserve">5</w:t>
      </w:r>
      <w:r>
        <w:rPr>
          <w:rFonts w:ascii="宋体" w:hAnsi="宋体"/>
          <w:color w:val="000000"/>
          <w:sz w:val="24"/>
          <w:szCs w:val="24"/>
        </w:rPr>
        <w:t xml:space="preserve">个工作日。</w:t>
      </w:r>
      <w:r/>
    </w:p>
    <w:p>
      <w:pPr>
        <w:pStyle w:val="934"/>
        <w:jc w:val="left"/>
        <w:spacing w:line="440" w:lineRule="exact"/>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、其他</w:t>
      </w:r>
      <w:r>
        <w:rPr>
          <w:rFonts w:hint="eastAsia" w:ascii="宋体" w:hAnsi="宋体"/>
          <w:b/>
          <w:sz w:val="24"/>
          <w:szCs w:val="24"/>
        </w:rPr>
        <w:t xml:space="preserve">补充事宜</w:t>
      </w:r>
      <w:r>
        <w:rPr>
          <w:rFonts w:ascii="宋体" w:hAnsi="宋体"/>
          <w:b/>
          <w:sz w:val="24"/>
          <w:szCs w:val="24"/>
        </w:rPr>
        <w:t xml:space="preserve">：</w:t>
      </w:r>
      <w:r>
        <w:rPr>
          <w:rFonts w:ascii="宋体" w:hAnsi="宋体"/>
          <w:b/>
          <w:sz w:val="24"/>
          <w:szCs w:val="24"/>
        </w:rPr>
      </w:r>
      <w:r/>
    </w:p>
    <w:p>
      <w:pPr>
        <w:pStyle w:val="934"/>
        <w:ind w:firstLine="480"/>
        <w:jc w:val="left"/>
        <w:spacing w:line="4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、根据省财政厅《关于更换全省政府采购交易系统CA数字证书和电子签章的通知》（苏财购〔2023〕101号），“苏采云”系统目前支持的CA数字证书、电子签章为江苏省电子政务证书认证中心CA和方正国际软</w:t>
      </w:r>
      <w:r>
        <w:rPr>
          <w:rFonts w:hint="eastAsia" w:ascii="宋体" w:hAnsi="宋体"/>
          <w:color w:val="000000"/>
          <w:sz w:val="24"/>
          <w:szCs w:val="24"/>
        </w:rPr>
        <w:t xml:space="preserve">件（北京）有限公司电子签章。供应商参与本项目采购活动需办理、使用</w:t>
      </w:r>
      <w:r>
        <w:rPr>
          <w:rFonts w:hint="eastAsia" w:ascii="宋体" w:hAnsi="宋体"/>
          <w:color w:val="000000"/>
          <w:sz w:val="24"/>
          <w:szCs w:val="24"/>
        </w:rPr>
        <w:t xml:space="preserve">上述CA证书和电子签章，具体办</w:t>
      </w:r>
      <w:r>
        <w:rPr>
          <w:rFonts w:hint="eastAsia" w:ascii="宋体" w:hAnsi="宋体"/>
          <w:color w:val="000000"/>
          <w:sz w:val="24"/>
          <w:szCs w:val="24"/>
        </w:rPr>
        <w:t xml:space="preserve">理方</w:t>
      </w:r>
      <w:r>
        <w:rPr>
          <w:rFonts w:hint="eastAsia" w:ascii="宋体" w:hAnsi="宋体"/>
          <w:color w:val="000000"/>
          <w:sz w:val="24"/>
          <w:szCs w:val="24"/>
        </w:rPr>
        <w:t xml:space="preserve">法请</w:t>
      </w:r>
      <w:r>
        <w:rPr>
          <w:rFonts w:hint="eastAsia" w:ascii="宋体" w:hAnsi="宋体"/>
          <w:color w:val="000000"/>
          <w:sz w:val="24"/>
          <w:szCs w:val="24"/>
        </w:rPr>
        <w:t xml:space="preserve">访问“苏采云”系统登录界面（http://jszfcg.jscz.gov.cn/jsz</w:t>
      </w:r>
      <w:r>
        <w:rPr>
          <w:rFonts w:hint="eastAsia" w:ascii="宋体" w:hAnsi="宋体"/>
          <w:color w:val="000000"/>
          <w:sz w:val="24"/>
          <w:szCs w:val="24"/>
        </w:rPr>
        <w:t xml:space="preserve">c/login）点击“新CA办理指南”进行查阅，江苏省内各地区办理的“苏采云”系统下的政务CA证书全省通用。苏州现场办理地址：苏州市姑苏区平泷路251号政务服务中心4楼公共交易中心窗口，咨询电话：0512-69820834。</w:t>
      </w:r>
      <w:r>
        <w:rPr>
          <w:rFonts w:ascii="宋体" w:hAnsi="宋体"/>
          <w:color w:val="000000"/>
          <w:sz w:val="24"/>
          <w:szCs w:val="24"/>
        </w:rPr>
      </w:r>
      <w:r/>
    </w:p>
    <w:p>
      <w:pPr>
        <w:pStyle w:val="934"/>
        <w:ind w:firstLine="480"/>
        <w:jc w:val="left"/>
        <w:spacing w:line="46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投标人在“苏</w:t>
      </w:r>
      <w:r>
        <w:rPr>
          <w:rFonts w:hint="eastAsia" w:ascii="宋体" w:hAnsi="宋体"/>
          <w:color w:val="000000"/>
          <w:sz w:val="24"/>
        </w:rPr>
        <w:t xml:space="preserve">采云”</w:t>
      </w:r>
      <w:r>
        <w:rPr>
          <w:rFonts w:hint="eastAsia" w:ascii="宋体" w:hAnsi="宋体"/>
          <w:color w:val="000000"/>
          <w:sz w:val="24"/>
          <w:szCs w:val="24"/>
        </w:rPr>
        <w:t xml:space="preserve">系统操作过程中如有疑问，请按以下方式联系：</w:t>
      </w:r>
      <w:r>
        <w:rPr>
          <w:rFonts w:ascii="宋体" w:hAnsi="宋体"/>
          <w:color w:val="000000"/>
          <w:sz w:val="24"/>
          <w:szCs w:val="24"/>
        </w:rPr>
      </w:r>
      <w:r/>
    </w:p>
    <w:p>
      <w:pPr>
        <w:pStyle w:val="934"/>
        <w:ind w:firstLine="480"/>
        <w:jc w:val="left"/>
        <w:spacing w:line="460" w:lineRule="exact"/>
        <w:rPr>
          <w:rFonts w:ascii="宋体" w:hAnsi="宋体"/>
          <w:color w:val="000000"/>
          <w:sz w:val="24"/>
          <w:szCs w:val="24"/>
        </w:rPr>
      </w:pPr>
      <w:r>
        <w:rPr>
          <w:rFonts w:hint="eastAsia" w:ascii="宋体" w:hAnsi="宋体"/>
          <w:color w:val="000000"/>
          <w:sz w:val="24"/>
          <w:szCs w:val="24"/>
        </w:rPr>
        <w:t xml:space="preserve">CA技术咨询电话：400-608</w:t>
      </w:r>
      <w:r>
        <w:rPr>
          <w:rFonts w:hint="eastAsia" w:ascii="宋体" w:hAnsi="宋体"/>
          <w:color w:val="000000"/>
          <w:sz w:val="24"/>
          <w:szCs w:val="24"/>
        </w:rPr>
        <w:t xml:space="preserve">-6099；电子签章技术咨询电话</w:t>
      </w:r>
      <w:r>
        <w:rPr>
          <w:rFonts w:hint="eastAsia" w:ascii="宋体" w:hAnsi="宋体"/>
          <w:color w:val="000000"/>
          <w:sz w:val="24"/>
          <w:szCs w:val="24"/>
        </w:rPr>
        <w:t xml:space="preserve">：15380932027、153</w:t>
      </w:r>
      <w:r>
        <w:rPr>
          <w:rFonts w:hint="eastAsia" w:ascii="宋体" w:hAnsi="宋体"/>
          <w:color w:val="000000"/>
          <w:sz w:val="24"/>
          <w:szCs w:val="24"/>
        </w:rPr>
        <w:t xml:space="preserve">71015030、136751</w:t>
      </w:r>
      <w:r>
        <w:rPr>
          <w:rFonts w:hint="eastAsia" w:ascii="宋体" w:hAnsi="宋体"/>
          <w:color w:val="000000"/>
          <w:sz w:val="24"/>
          <w:szCs w:val="24"/>
        </w:rPr>
        <w:t xml:space="preserve">97</w:t>
      </w:r>
      <w:r>
        <w:rPr>
          <w:rFonts w:hint="eastAsia" w:ascii="宋体" w:hAnsi="宋体"/>
          <w:color w:val="000000"/>
          <w:sz w:val="24"/>
          <w:szCs w:val="24"/>
        </w:rPr>
        <w:t xml:space="preserve">356、13675197221；系统使用指导与咨询电话：1</w:t>
      </w:r>
      <w:r>
        <w:rPr>
          <w:rFonts w:hint="eastAsia" w:ascii="宋体" w:hAnsi="宋体"/>
          <w:color w:val="000000"/>
          <w:sz w:val="24"/>
          <w:szCs w:val="24"/>
        </w:rPr>
        <w:t xml:space="preserve">8261002950、13914088964、0512-69820854、0519-86722802。</w:t>
      </w:r>
      <w:r>
        <w:rPr>
          <w:rFonts w:ascii="宋体" w:hAnsi="宋体"/>
          <w:color w:val="000000"/>
          <w:sz w:val="24"/>
          <w:szCs w:val="24"/>
        </w:rPr>
      </w:r>
      <w:r/>
    </w:p>
    <w:p>
      <w:pPr>
        <w:pStyle w:val="934"/>
        <w:ind w:firstLine="480"/>
        <w:jc w:val="left"/>
        <w:spacing w:line="46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、有关本次采购的事项若存在变动或修改，敬请及时关注政府采购信息发布媒体上发布的更正（补充）公告</w:t>
      </w:r>
      <w:bookmarkStart w:id="2" w:name="_Hlk87882297"/>
      <w:r>
        <w:rPr>
          <w:rFonts w:hint="eastAsia" w:ascii="宋体" w:hAnsi="宋体"/>
          <w:color w:val="000000"/>
          <w:sz w:val="24"/>
          <w:szCs w:val="24"/>
        </w:rPr>
        <w:t xml:space="preserve">，并按规定获取</w:t>
      </w:r>
      <w:r>
        <w:rPr>
          <w:rFonts w:ascii="宋体" w:hAnsi="宋体"/>
          <w:color w:val="000000"/>
          <w:sz w:val="24"/>
          <w:szCs w:val="24"/>
        </w:rPr>
        <w:t xml:space="preserve">相关信息内容</w:t>
      </w:r>
      <w:r>
        <w:rPr>
          <w:rFonts w:hint="eastAsia" w:ascii="宋体" w:hAnsi="宋体"/>
          <w:color w:val="000000"/>
          <w:sz w:val="24"/>
          <w:szCs w:val="24"/>
        </w:rPr>
        <w:t xml:space="preserve">。</w:t>
      </w:r>
      <w:bookmarkEnd w:id="2"/>
      <w:r>
        <w:rPr>
          <w:rFonts w:hint="eastAsia" w:ascii="宋体" w:hAnsi="宋体"/>
          <w:color w:val="000000"/>
          <w:sz w:val="24"/>
          <w:szCs w:val="24"/>
        </w:rPr>
      </w:r>
      <w:r/>
    </w:p>
    <w:p>
      <w:pPr>
        <w:pStyle w:val="934"/>
        <w:ind w:firstLine="420"/>
        <w:jc w:val="left"/>
        <w:spacing w:line="440" w:lineRule="exact"/>
        <w:rPr>
          <w:rFonts w:hint="eastAsia" w:ascii="宋体" w:hAnsi="宋体"/>
          <w:color w:val="000000"/>
          <w:sz w:val="24"/>
          <w:szCs w:val="24"/>
        </w:rPr>
      </w:pPr>
      <w:r>
        <w:rPr>
          <w:rFonts w:hint="eastAsia"/>
        </w:rPr>
        <w:t xml:space="preserve"> </w:t>
      </w:r>
      <w:r>
        <w:rPr>
          <w:rFonts w:hint="eastAsia" w:ascii="宋体" w:hAnsi="宋体"/>
          <w:color w:val="000000"/>
          <w:sz w:val="24"/>
          <w:szCs w:val="24"/>
        </w:rPr>
        <w:t xml:space="preserve">4、本次采购项目有关时间要求均以北京时间为标准，使用24小时制。</w:t>
      </w:r>
      <w:r/>
    </w:p>
    <w:p>
      <w:pPr>
        <w:pStyle w:val="934"/>
        <w:ind w:firstLine="480"/>
        <w:jc w:val="left"/>
        <w:spacing w:line="440" w:lineRule="exact"/>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、本次招标不收取投标保证金。</w:t>
      </w:r>
      <w:r>
        <w:rPr>
          <w:rFonts w:ascii="宋体" w:hAnsi="宋体"/>
          <w:color w:val="000000"/>
          <w:sz w:val="24"/>
          <w:szCs w:val="24"/>
        </w:rPr>
      </w:r>
      <w:r/>
    </w:p>
    <w:p>
      <w:pPr>
        <w:pStyle w:val="934"/>
        <w:ind w:firstLine="480"/>
        <w:jc w:val="left"/>
        <w:spacing w:line="440" w:lineRule="exact"/>
        <w:rPr>
          <w:rFonts w:ascii="宋体" w:hAnsi="宋体"/>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、公告媒体：苏州市政府采</w:t>
      </w:r>
      <w:r>
        <w:rPr>
          <w:rFonts w:hint="eastAsia" w:ascii="宋体" w:hAnsi="宋体"/>
          <w:color w:val="000000"/>
          <w:sz w:val="24"/>
          <w:szCs w:val="24"/>
        </w:rPr>
        <w:t xml:space="preserve">购网、江苏省政府采购网。</w:t>
      </w:r>
      <w:r>
        <w:rPr>
          <w:rFonts w:ascii="宋体" w:hAnsi="宋体"/>
          <w:sz w:val="24"/>
          <w:szCs w:val="24"/>
        </w:rPr>
      </w:r>
      <w:r/>
    </w:p>
    <w:p>
      <w:pPr>
        <w:pStyle w:val="934"/>
        <w:jc w:val="left"/>
        <w:spacing w:line="440" w:lineRule="exact"/>
        <w:rPr>
          <w:rFonts w:ascii="宋体" w:hAnsi="宋体"/>
          <w:b/>
          <w:sz w:val="24"/>
          <w:szCs w:val="24"/>
        </w:rPr>
      </w:pPr>
      <w:r/>
      <w:bookmarkStart w:id="3" w:name="_Hlk159573977"/>
      <w:r>
        <w:rPr>
          <w:rFonts w:ascii="宋体" w:hAnsi="宋体"/>
          <w:b/>
          <w:sz w:val="24"/>
          <w:szCs w:val="24"/>
        </w:rPr>
        <w:t xml:space="preserve">七、本次招标联系</w:t>
      </w:r>
      <w:r>
        <w:rPr>
          <w:rFonts w:hint="eastAsia" w:ascii="宋体" w:hAnsi="宋体"/>
          <w:b/>
          <w:sz w:val="24"/>
          <w:szCs w:val="24"/>
        </w:rPr>
        <w:t xml:space="preserve">事项</w:t>
      </w:r>
      <w:bookmarkEnd w:id="3"/>
      <w:r>
        <w:rPr>
          <w:rFonts w:ascii="宋体" w:hAnsi="宋体"/>
          <w:b/>
          <w:sz w:val="24"/>
          <w:szCs w:val="24"/>
        </w:rPr>
      </w:r>
      <w:r/>
    </w:p>
    <w:p>
      <w:pPr>
        <w:pStyle w:val="934"/>
        <w:ind w:firstLine="480"/>
        <w:jc w:val="left"/>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采购人信息</w:t>
      </w:r>
      <w:r>
        <w:rPr>
          <w:rFonts w:ascii="宋体" w:hAnsi="宋体"/>
          <w:sz w:val="24"/>
          <w:szCs w:val="24"/>
        </w:rPr>
      </w:r>
      <w:r/>
    </w:p>
    <w:p>
      <w:pPr>
        <w:pStyle w:val="934"/>
        <w:ind w:firstLine="480"/>
        <w:jc w:val="left"/>
        <w:spacing w:line="480" w:lineRule="exact"/>
        <w:rPr>
          <w:rFonts w:ascii="宋体" w:hAnsi="宋体"/>
          <w:sz w:val="24"/>
          <w:szCs w:val="24"/>
        </w:rPr>
      </w:pPr>
      <w:r>
        <w:rPr>
          <w:rFonts w:hint="eastAsia" w:ascii="宋体" w:hAnsi="宋体"/>
          <w:sz w:val="24"/>
          <w:szCs w:val="24"/>
        </w:rPr>
        <w:t xml:space="preserve">名</w:t>
      </w:r>
      <w:r>
        <w:rPr>
          <w:rFonts w:ascii="宋体" w:hAnsi="宋体"/>
          <w:sz w:val="24"/>
          <w:szCs w:val="24"/>
        </w:rPr>
        <w:t xml:space="preserve">称：</w:t>
      </w:r>
      <w:r>
        <w:rPr>
          <w:rFonts w:hint="eastAsia" w:ascii="宋体" w:hAnsi="宋体"/>
          <w:sz w:val="24"/>
          <w:szCs w:val="24"/>
        </w:rPr>
        <w:t xml:space="preserve">常熟市污水处理厂</w:t>
      </w:r>
      <w:r>
        <w:rPr>
          <w:rFonts w:ascii="宋体" w:hAnsi="宋体"/>
          <w:sz w:val="24"/>
          <w:szCs w:val="24"/>
        </w:rPr>
      </w:r>
      <w:r/>
    </w:p>
    <w:p>
      <w:pPr>
        <w:pStyle w:val="934"/>
        <w:ind w:firstLine="480"/>
        <w:jc w:val="left"/>
        <w:spacing w:line="44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w:t>
      </w:r>
      <w:r>
        <w:rPr>
          <w:rFonts w:hint="eastAsia" w:ascii="宋体" w:hAnsi="宋体"/>
          <w:sz w:val="24"/>
        </w:rPr>
        <w:t xml:space="preserve">常</w:t>
      </w:r>
      <w:r>
        <w:rPr>
          <w:rFonts w:hint="eastAsia" w:ascii="宋体" w:hAnsi="宋体"/>
          <w:sz w:val="24"/>
        </w:rPr>
        <w:t xml:space="preserve">熟</w:t>
      </w:r>
      <w:r>
        <w:rPr>
          <w:rFonts w:hint="eastAsia" w:ascii="宋体" w:hAnsi="宋体"/>
          <w:sz w:val="24"/>
        </w:rPr>
        <w:t xml:space="preserve">市</w:t>
      </w:r>
      <w:r>
        <w:rPr>
          <w:rFonts w:hint="eastAsia" w:ascii="宋体" w:hAnsi="宋体"/>
          <w:sz w:val="24"/>
        </w:rPr>
        <w:t xml:space="preserve">莫城街道</w:t>
      </w:r>
      <w:r>
        <w:rPr>
          <w:rFonts w:hint="eastAsia" w:ascii="宋体" w:hAnsi="宋体"/>
          <w:sz w:val="24"/>
        </w:rPr>
        <w:t xml:space="preserve">树园路111号</w:t>
      </w:r>
      <w:r>
        <w:rPr>
          <w:rFonts w:ascii="宋体" w:hAnsi="宋体"/>
          <w:sz w:val="24"/>
          <w:szCs w:val="24"/>
        </w:rPr>
      </w:r>
      <w:r/>
    </w:p>
    <w:p>
      <w:pPr>
        <w:pStyle w:val="934"/>
        <w:ind w:firstLine="480"/>
        <w:jc w:val="left"/>
        <w:spacing w:line="44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0512-52347995</w:t>
      </w:r>
      <w:r>
        <w:rPr>
          <w:rFonts w:ascii="宋体" w:hAnsi="宋体"/>
          <w:sz w:val="24"/>
          <w:szCs w:val="24"/>
        </w:rPr>
      </w:r>
      <w:r/>
    </w:p>
    <w:p>
      <w:pPr>
        <w:pStyle w:val="934"/>
        <w:ind w:firstLine="480"/>
        <w:jc w:val="left"/>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采购代理机构</w:t>
      </w:r>
      <w:r>
        <w:rPr>
          <w:rFonts w:hint="eastAsia" w:ascii="宋体" w:hAnsi="宋体"/>
          <w:sz w:val="24"/>
          <w:szCs w:val="24"/>
        </w:rPr>
        <w:t xml:space="preserve">信</w:t>
      </w:r>
      <w:r>
        <w:rPr>
          <w:rFonts w:ascii="宋体" w:hAnsi="宋体"/>
          <w:sz w:val="24"/>
          <w:szCs w:val="24"/>
        </w:rPr>
        <w:t xml:space="preserve">息</w:t>
      </w:r>
      <w:r>
        <w:rPr>
          <w:rFonts w:ascii="宋体" w:hAnsi="宋体"/>
          <w:sz w:val="24"/>
          <w:szCs w:val="24"/>
        </w:rPr>
      </w:r>
      <w:r/>
    </w:p>
    <w:p>
      <w:pPr>
        <w:pStyle w:val="934"/>
        <w:ind w:firstLine="480"/>
        <w:jc w:val="left"/>
        <w:spacing w:line="480" w:lineRule="exact"/>
        <w:rPr>
          <w:rFonts w:ascii="宋体" w:hAnsi="宋体"/>
          <w:sz w:val="24"/>
          <w:szCs w:val="24"/>
        </w:rPr>
      </w:pPr>
      <w:r>
        <w:rPr>
          <w:rFonts w:hint="eastAsia" w:ascii="宋体" w:hAnsi="宋体"/>
          <w:sz w:val="24"/>
          <w:szCs w:val="24"/>
        </w:rPr>
        <w:t xml:space="preserve">名称</w:t>
      </w:r>
      <w:r>
        <w:rPr>
          <w:rFonts w:ascii="宋体" w:hAnsi="宋体"/>
          <w:sz w:val="24"/>
          <w:szCs w:val="24"/>
        </w:rPr>
        <w:t xml:space="preserve">：常熟市兴联工程造价咨询事务所有限责任公司</w:t>
      </w:r>
      <w:r>
        <w:rPr>
          <w:rFonts w:ascii="宋体" w:hAnsi="宋体"/>
          <w:sz w:val="24"/>
          <w:szCs w:val="24"/>
        </w:rPr>
      </w:r>
      <w:r/>
    </w:p>
    <w:p>
      <w:pPr>
        <w:pStyle w:val="934"/>
        <w:ind w:firstLine="480"/>
        <w:jc w:val="left"/>
        <w:spacing w:line="480" w:lineRule="exact"/>
        <w:rPr>
          <w:rFonts w:ascii="宋体" w:hAnsi="宋体"/>
          <w:sz w:val="24"/>
          <w:szCs w:val="24"/>
        </w:rPr>
      </w:pPr>
      <w:r>
        <w:rPr>
          <w:rFonts w:ascii="宋体" w:hAnsi="宋体"/>
          <w:sz w:val="24"/>
          <w:szCs w:val="24"/>
        </w:rPr>
        <w:t xml:space="preserve">地址：常熟市华山路</w:t>
      </w:r>
      <w:r>
        <w:rPr>
          <w:rFonts w:hint="eastAsia" w:ascii="宋体" w:hAnsi="宋体"/>
          <w:sz w:val="24"/>
          <w:szCs w:val="24"/>
        </w:rPr>
        <w:t xml:space="preserve">1</w:t>
      </w:r>
      <w:r>
        <w:rPr>
          <w:rFonts w:ascii="宋体" w:hAnsi="宋体"/>
          <w:sz w:val="24"/>
          <w:szCs w:val="24"/>
        </w:rPr>
        <w:t xml:space="preserve">55</w:t>
      </w:r>
      <w:r>
        <w:rPr>
          <w:rFonts w:hint="eastAsia" w:ascii="宋体" w:hAnsi="宋体"/>
          <w:sz w:val="24"/>
          <w:szCs w:val="24"/>
        </w:rPr>
        <w:t xml:space="preserve">号</w:t>
      </w:r>
      <w:r>
        <w:rPr>
          <w:rFonts w:ascii="宋体" w:hAnsi="宋体"/>
          <w:sz w:val="24"/>
          <w:szCs w:val="24"/>
        </w:rPr>
        <w:t xml:space="preserve">信步华庭（臻园）会所</w:t>
      </w:r>
      <w:r>
        <w:rPr>
          <w:rFonts w:ascii="宋体" w:hAnsi="宋体"/>
          <w:sz w:val="24"/>
          <w:szCs w:val="24"/>
        </w:rPr>
      </w:r>
      <w:r/>
    </w:p>
    <w:p>
      <w:pPr>
        <w:pStyle w:val="934"/>
        <w:ind w:firstLine="480"/>
        <w:jc w:val="left"/>
        <w:spacing w:line="480" w:lineRule="exact"/>
        <w:rPr>
          <w:rFonts w:ascii="宋体" w:hAnsi="宋体"/>
          <w:sz w:val="24"/>
          <w:szCs w:val="24"/>
        </w:rPr>
      </w:pPr>
      <w:r>
        <w:rPr>
          <w:rFonts w:ascii="宋体" w:hAnsi="宋体"/>
          <w:sz w:val="24"/>
          <w:szCs w:val="24"/>
        </w:rPr>
        <w:t xml:space="preserve">联系</w:t>
      </w:r>
      <w:r>
        <w:rPr>
          <w:rFonts w:hint="eastAsia" w:ascii="宋体" w:hAnsi="宋体"/>
          <w:sz w:val="24"/>
          <w:szCs w:val="24"/>
        </w:rPr>
        <w:t xml:space="preserve">方式</w:t>
      </w:r>
      <w:r>
        <w:rPr>
          <w:rFonts w:ascii="宋体" w:hAnsi="宋体"/>
          <w:sz w:val="24"/>
          <w:szCs w:val="24"/>
        </w:rPr>
        <w:t xml:space="preserve">：0512-52867579</w:t>
      </w:r>
      <w:r>
        <w:rPr>
          <w:rFonts w:ascii="宋体" w:hAnsi="宋体"/>
          <w:sz w:val="24"/>
          <w:szCs w:val="24"/>
        </w:rPr>
      </w:r>
      <w:r/>
    </w:p>
    <w:p>
      <w:pPr>
        <w:pStyle w:val="934"/>
        <w:ind w:firstLine="480"/>
        <w:jc w:val="left"/>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项目联系方式</w:t>
      </w:r>
      <w:r>
        <w:rPr>
          <w:rFonts w:ascii="宋体" w:hAnsi="宋体"/>
          <w:sz w:val="24"/>
          <w:szCs w:val="24"/>
        </w:rPr>
      </w:r>
      <w:r/>
    </w:p>
    <w:p>
      <w:pPr>
        <w:pStyle w:val="934"/>
        <w:ind w:firstLine="480"/>
        <w:jc w:val="left"/>
        <w:spacing w:line="440" w:lineRule="exact"/>
        <w:rPr>
          <w:rFonts w:ascii="宋体" w:hAnsi="宋体"/>
          <w:sz w:val="24"/>
          <w:szCs w:val="24"/>
        </w:rPr>
      </w:pPr>
      <w:r>
        <w:rPr>
          <w:rFonts w:hint="eastAsia" w:ascii="宋体" w:hAnsi="宋体"/>
          <w:sz w:val="24"/>
          <w:szCs w:val="24"/>
        </w:rPr>
        <w:t xml:space="preserve">项目联系人：</w:t>
      </w:r>
      <w:r>
        <w:rPr>
          <w:rFonts w:hint="eastAsia" w:ascii="宋体" w:hAnsi="宋体"/>
          <w:color w:val="000000"/>
          <w:sz w:val="24"/>
        </w:rPr>
        <w:t xml:space="preserve">唐雪其</w:t>
      </w:r>
      <w:r>
        <w:rPr>
          <w:rFonts w:hint="eastAsia" w:ascii="宋体" w:hAnsi="宋体"/>
          <w:sz w:val="24"/>
        </w:rPr>
        <w:t xml:space="preserve">（</w:t>
      </w:r>
      <w:r>
        <w:rPr>
          <w:rFonts w:ascii="宋体" w:hAnsi="宋体"/>
          <w:sz w:val="24"/>
        </w:rPr>
        <w:t xml:space="preserve">采购人）、施小红（采购代理机构）</w:t>
      </w:r>
      <w:r>
        <w:rPr>
          <w:rFonts w:ascii="宋体" w:hAnsi="宋体"/>
          <w:sz w:val="24"/>
          <w:szCs w:val="24"/>
        </w:rPr>
      </w:r>
      <w:r/>
    </w:p>
    <w:p>
      <w:pPr>
        <w:pStyle w:val="934"/>
        <w:ind w:firstLine="480"/>
        <w:jc w:val="left"/>
        <w:spacing w:line="440" w:lineRule="exact"/>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0512-52347995</w:t>
      </w:r>
      <w:r>
        <w:rPr>
          <w:rFonts w:hint="eastAsia" w:ascii="宋体" w:hAnsi="宋体"/>
          <w:sz w:val="24"/>
          <w:szCs w:val="24"/>
        </w:rPr>
        <w:t xml:space="preserve">、0512-52867579</w:t>
      </w:r>
      <w:r>
        <w:rPr>
          <w:rFonts w:ascii="宋体" w:hAnsi="宋体"/>
          <w:sz w:val="24"/>
          <w:szCs w:val="24"/>
        </w:rPr>
      </w:r>
      <w:r/>
    </w:p>
    <w:p>
      <w:pPr>
        <w:pStyle w:val="934"/>
        <w:spacing w:line="440" w:lineRule="exact"/>
        <w:rPr>
          <w:rFonts w:ascii="宋体" w:hAnsi="宋体"/>
          <w:sz w:val="24"/>
          <w:szCs w:val="24"/>
        </w:rPr>
      </w:pPr>
      <w:r>
        <w:rPr>
          <w:rFonts w:ascii="宋体" w:hAnsi="宋体"/>
          <w:sz w:val="24"/>
          <w:szCs w:val="24"/>
        </w:rPr>
      </w:r>
      <w:r/>
    </w:p>
    <w:p>
      <w:pPr>
        <w:pStyle w:val="944"/>
        <w:rPr>
          <w:rFonts w:hAnsi="宋体"/>
        </w:rPr>
      </w:pPr>
      <w:r>
        <w:rPr>
          <w:rFonts w:hAnsi="宋体"/>
        </w:rPr>
      </w:r>
      <w:r/>
    </w:p>
    <w:p>
      <w:pPr>
        <w:pStyle w:val="935"/>
      </w:pPr>
      <w:r/>
      <w:bookmarkStart w:id="4" w:name="_Toc96001435"/>
      <w:r>
        <w:br w:type="page" w:clear="all"/>
      </w:r>
      <w:bookmarkStart w:id="5" w:name="_Toc184198351"/>
      <w:r>
        <w:t xml:space="preserve">第</w:t>
      </w:r>
      <w:r>
        <w:rPr>
          <w:rFonts w:hint="eastAsia"/>
        </w:rPr>
        <w:t xml:space="preserve">二</w:t>
      </w:r>
      <w:r>
        <w:t xml:space="preserve">章</w:t>
      </w:r>
      <w:r>
        <w:rPr>
          <w:rFonts w:hint="eastAsia"/>
        </w:rPr>
        <w:t xml:space="preserve">  </w:t>
      </w:r>
      <w:r>
        <w:t xml:space="preserve">投标人须知</w:t>
      </w:r>
      <w:bookmarkEnd w:id="4"/>
      <w:r/>
      <w:bookmarkEnd w:id="5"/>
      <w:r/>
      <w:r/>
    </w:p>
    <w:p>
      <w:pPr>
        <w:pStyle w:val="936"/>
        <w:rPr>
          <w:rFonts w:ascii="宋体" w:hAnsi="宋体" w:eastAsia="宋体"/>
        </w:rPr>
      </w:pPr>
      <w:r/>
      <w:bookmarkStart w:id="6" w:name="_Toc158691768"/>
      <w:r/>
      <w:bookmarkStart w:id="7" w:name="_Toc96001436"/>
      <w:r/>
      <w:bookmarkStart w:id="8" w:name="_Toc315868052"/>
      <w:r/>
      <w:bookmarkStart w:id="9" w:name="_Toc315875315"/>
      <w:r/>
      <w:bookmarkStart w:id="10" w:name="_Toc184198352"/>
      <w:r>
        <w:rPr>
          <w:rFonts w:ascii="宋体" w:hAnsi="宋体" w:eastAsia="宋体"/>
        </w:rPr>
        <w:t xml:space="preserve">一、总则</w:t>
      </w:r>
      <w:bookmarkEnd w:id="6"/>
      <w:r/>
      <w:bookmarkEnd w:id="7"/>
      <w:r/>
      <w:bookmarkEnd w:id="8"/>
      <w:r/>
      <w:bookmarkEnd w:id="9"/>
      <w:r/>
      <w:bookmarkEnd w:id="10"/>
      <w:r>
        <w:rPr>
          <w:rFonts w:ascii="宋体" w:hAnsi="宋体" w:eastAsia="宋体"/>
        </w:rPr>
      </w:r>
      <w:r/>
    </w:p>
    <w:p>
      <w:pPr>
        <w:pStyle w:val="934"/>
        <w:jc w:val="left"/>
        <w:spacing w:line="440" w:lineRule="exact"/>
        <w:rPr>
          <w:rFonts w:ascii="宋体" w:hAnsi="宋体"/>
          <w:b/>
          <w:sz w:val="24"/>
          <w:szCs w:val="24"/>
        </w:rPr>
      </w:pPr>
      <w:r/>
      <w:bookmarkStart w:id="11" w:name="_Hlk106695614"/>
      <w:r>
        <w:rPr>
          <w:rFonts w:ascii="宋体" w:hAnsi="宋体"/>
          <w:b/>
          <w:sz w:val="24"/>
          <w:szCs w:val="24"/>
        </w:rPr>
        <w:t xml:space="preserve">1、</w:t>
      </w:r>
      <w:r>
        <w:rPr>
          <w:rFonts w:hint="eastAsia" w:ascii="宋体" w:hAnsi="宋体"/>
          <w:b/>
          <w:sz w:val="24"/>
          <w:szCs w:val="24"/>
        </w:rPr>
        <w:t xml:space="preserve">采购</w:t>
      </w:r>
      <w:r>
        <w:rPr>
          <w:rFonts w:hint="eastAsia" w:ascii="宋体" w:hAnsi="宋体"/>
          <w:b/>
          <w:sz w:val="24"/>
          <w:szCs w:val="24"/>
        </w:rPr>
        <w:t xml:space="preserve">方式</w:t>
      </w:r>
      <w:r>
        <w:rPr>
          <w:rFonts w:ascii="宋体" w:hAnsi="宋体"/>
          <w:b/>
          <w:sz w:val="24"/>
          <w:szCs w:val="24"/>
        </w:rPr>
        <w:t xml:space="preserve">及</w:t>
      </w:r>
      <w:r>
        <w:rPr>
          <w:rFonts w:hint="eastAsia" w:ascii="宋体" w:hAnsi="宋体"/>
          <w:b/>
          <w:sz w:val="24"/>
          <w:szCs w:val="24"/>
        </w:rPr>
        <w:t xml:space="preserve">适用法律</w:t>
      </w:r>
      <w:r>
        <w:rPr>
          <w:rFonts w:ascii="宋体" w:hAnsi="宋体"/>
          <w:b/>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1.1 本次招标采取公开招标方式，本招标文件仅适</w:t>
      </w:r>
      <w:r>
        <w:rPr>
          <w:rFonts w:hint="eastAsia" w:ascii="宋体" w:hAnsi="宋体"/>
          <w:sz w:val="24"/>
          <w:szCs w:val="24"/>
        </w:rPr>
        <w:t xml:space="preserve">用于招标公告中所述项目。</w:t>
      </w:r>
      <w:r>
        <w:rPr>
          <w:rFonts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本次招标活动及由此产生的合同受</w:t>
      </w:r>
      <w:r>
        <w:rPr>
          <w:rFonts w:hint="eastAsia" w:ascii="宋体" w:hAnsi="宋体"/>
          <w:sz w:val="24"/>
        </w:rPr>
        <w:t xml:space="preserve">中华人民共和国有关的法律法规制约和保护</w:t>
      </w:r>
      <w:r>
        <w:rPr>
          <w:rFonts w:hint="eastAsia" w:ascii="宋体" w:hAnsi="宋体"/>
          <w:sz w:val="24"/>
          <w:szCs w:val="24"/>
        </w:rPr>
        <w:t xml:space="preserve">。</w:t>
      </w:r>
      <w:r>
        <w:rPr>
          <w:rFonts w:ascii="宋体" w:hAnsi="宋体"/>
          <w:sz w:val="24"/>
          <w:szCs w:val="24"/>
        </w:rPr>
      </w:r>
      <w:r/>
    </w:p>
    <w:p>
      <w:pPr>
        <w:pStyle w:val="934"/>
        <w:jc w:val="left"/>
        <w:spacing w:line="440" w:lineRule="exact"/>
        <w:rPr>
          <w:rFonts w:ascii="宋体" w:hAnsi="宋体"/>
          <w:b/>
          <w:sz w:val="24"/>
          <w:szCs w:val="24"/>
        </w:rPr>
      </w:pPr>
      <w:r>
        <w:rPr>
          <w:rFonts w:ascii="宋体" w:hAnsi="宋体"/>
          <w:b/>
          <w:sz w:val="24"/>
          <w:szCs w:val="24"/>
        </w:rPr>
        <w:t xml:space="preserve">2、定义</w:t>
      </w:r>
      <w:r>
        <w:rPr>
          <w:rFonts w:ascii="宋体" w:hAnsi="宋体"/>
          <w:b/>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w:t>
      </w:r>
      <w:r>
        <w:rPr>
          <w:rFonts w:hint="eastAsia" w:ascii="宋体" w:hAnsi="宋体"/>
          <w:sz w:val="24"/>
          <w:szCs w:val="24"/>
        </w:rPr>
        <w:t xml:space="preserve">采购人”系指购买本项目货物并接受相关服务的国家机关、事业单位、团体组织。</w:t>
      </w:r>
      <w:r>
        <w:rPr>
          <w:rFonts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w:t>
      </w:r>
      <w:r>
        <w:rPr>
          <w:rFonts w:hint="eastAsia" w:ascii="宋体" w:hAnsi="宋体"/>
          <w:sz w:val="24"/>
          <w:szCs w:val="24"/>
        </w:rPr>
        <w:t xml:space="preserve">采购代理机构”系指依法接受采购人委托，从事货物和服务等政府采购业务的采购代理机构（以下简称“代理机构”）。本项目采购代理机构为常熟市兴联工程造价咨询事务所有限责任公司。</w:t>
      </w:r>
      <w:r>
        <w:rPr>
          <w:rFonts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2.3 “投标人”系指响应招标、参加投标竞争的供应商。</w:t>
      </w:r>
      <w:r>
        <w:rPr>
          <w:rFonts w:ascii="宋体" w:hAnsi="宋体"/>
          <w:sz w:val="24"/>
          <w:szCs w:val="24"/>
        </w:rPr>
      </w:r>
      <w:r/>
    </w:p>
    <w:p>
      <w:pPr>
        <w:pStyle w:val="934"/>
        <w:jc w:val="left"/>
        <w:spacing w:line="440" w:lineRule="exact"/>
        <w:rPr>
          <w:rFonts w:ascii="宋体" w:hAnsi="宋体"/>
          <w:b/>
          <w:sz w:val="24"/>
          <w:szCs w:val="24"/>
        </w:rPr>
      </w:pPr>
      <w:r>
        <w:rPr>
          <w:rFonts w:ascii="宋体" w:hAnsi="宋体"/>
          <w:b/>
          <w:sz w:val="24"/>
          <w:szCs w:val="24"/>
        </w:rPr>
        <w:t xml:space="preserve">3、合格投标人的</w:t>
      </w:r>
      <w:r>
        <w:rPr>
          <w:rFonts w:ascii="宋体" w:hAnsi="宋体"/>
          <w:b/>
          <w:sz w:val="24"/>
          <w:szCs w:val="24"/>
        </w:rPr>
        <w:t xml:space="preserve">条件</w:t>
      </w:r>
      <w:r>
        <w:rPr>
          <w:rFonts w:ascii="宋体" w:hAnsi="宋体"/>
          <w:b/>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3.1 </w:t>
      </w:r>
      <w:r>
        <w:rPr>
          <w:rFonts w:hint="eastAsia" w:ascii="宋体" w:hAnsi="宋体"/>
          <w:color w:val="000000"/>
          <w:sz w:val="24"/>
          <w:szCs w:val="24"/>
        </w:rPr>
        <w:t xml:space="preserve">满足招标公告中供应商的资格要求的规定</w:t>
      </w:r>
      <w:r>
        <w:rPr>
          <w:rFonts w:hint="eastAsia" w:ascii="宋体" w:hAnsi="宋体"/>
          <w:sz w:val="24"/>
          <w:szCs w:val="24"/>
        </w:rPr>
        <w:t xml:space="preserve">，</w:t>
      </w:r>
      <w:r>
        <w:rPr>
          <w:rFonts w:ascii="宋体" w:hAnsi="宋体"/>
          <w:sz w:val="24"/>
          <w:szCs w:val="24"/>
        </w:rPr>
        <w:t xml:space="preserve">详见</w:t>
      </w:r>
      <w:r>
        <w:rPr>
          <w:rFonts w:hint="eastAsia" w:ascii="宋体" w:hAnsi="宋体"/>
          <w:sz w:val="24"/>
          <w:szCs w:val="24"/>
        </w:rPr>
        <w:t xml:space="preserve">“</w:t>
      </w:r>
      <w:r>
        <w:rPr>
          <w:rFonts w:hint="eastAsia" w:ascii="宋体" w:hAnsi="宋体"/>
          <w:sz w:val="24"/>
          <w:szCs w:val="24"/>
        </w:rPr>
        <w:t xml:space="preserve">第一章</w:t>
      </w:r>
      <w:r>
        <w:rPr>
          <w:rFonts w:hint="eastAsia" w:ascii="宋体" w:hAnsi="宋体"/>
          <w:sz w:val="24"/>
          <w:szCs w:val="24"/>
        </w:rPr>
        <w:t xml:space="preserve"> </w:t>
      </w:r>
      <w:r>
        <w:rPr>
          <w:rFonts w:ascii="宋体" w:hAnsi="宋体"/>
          <w:sz w:val="24"/>
          <w:szCs w:val="24"/>
        </w:rPr>
        <w:t xml:space="preserve">投标</w:t>
      </w:r>
      <w:r>
        <w:rPr>
          <w:rFonts w:hint="eastAsia" w:ascii="宋体" w:hAnsi="宋体"/>
          <w:sz w:val="24"/>
          <w:szCs w:val="24"/>
        </w:rPr>
        <w:t xml:space="preserve">邀请</w:t>
      </w:r>
      <w:r>
        <w:rPr>
          <w:rFonts w:hint="eastAsia" w:ascii="宋体" w:hAnsi="宋体"/>
          <w:sz w:val="24"/>
          <w:szCs w:val="24"/>
        </w:rPr>
        <w:t xml:space="preserve">“</w:t>
      </w:r>
      <w:r>
        <w:rPr>
          <w:rFonts w:ascii="宋体" w:hAnsi="宋体"/>
          <w:sz w:val="24"/>
          <w:szCs w:val="24"/>
        </w:rPr>
        <w:t xml:space="preserve">中投标人资格要求。</w:t>
      </w:r>
      <w:r>
        <w:rPr>
          <w:rFonts w:ascii="宋体" w:hAnsi="宋体"/>
          <w:sz w:val="24"/>
          <w:szCs w:val="24"/>
        </w:rPr>
      </w:r>
      <w:r/>
    </w:p>
    <w:p>
      <w:pPr>
        <w:pStyle w:val="934"/>
        <w:ind w:firstLine="360"/>
        <w:spacing w:line="44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 满足本</w:t>
      </w:r>
      <w:r>
        <w:rPr>
          <w:rFonts w:hint="eastAsia" w:ascii="宋体" w:hAnsi="宋体"/>
          <w:sz w:val="24"/>
          <w:szCs w:val="24"/>
        </w:rPr>
        <w:t xml:space="preserve">招标</w:t>
      </w:r>
      <w:r>
        <w:rPr>
          <w:rFonts w:hint="eastAsia" w:ascii="宋体" w:hAnsi="宋体"/>
          <w:sz w:val="24"/>
          <w:szCs w:val="24"/>
        </w:rPr>
        <w:t xml:space="preserve">文件实质性</w:t>
      </w:r>
      <w:r>
        <w:rPr>
          <w:rFonts w:hint="eastAsia" w:ascii="宋体" w:hAnsi="宋体"/>
          <w:sz w:val="24"/>
          <w:szCs w:val="24"/>
        </w:rPr>
        <w:t xml:space="preserve">要求</w:t>
      </w:r>
      <w:r>
        <w:rPr>
          <w:rFonts w:hint="eastAsia" w:ascii="宋体" w:hAnsi="宋体"/>
          <w:sz w:val="24"/>
          <w:szCs w:val="24"/>
        </w:rPr>
        <w:t xml:space="preserve">的规定。</w:t>
      </w:r>
      <w:r>
        <w:rPr>
          <w:rFonts w:ascii="宋体" w:hAnsi="宋体"/>
          <w:sz w:val="24"/>
          <w:szCs w:val="24"/>
        </w:rPr>
      </w:r>
      <w:r/>
    </w:p>
    <w:p>
      <w:pPr>
        <w:pStyle w:val="934"/>
        <w:jc w:val="left"/>
        <w:spacing w:line="440" w:lineRule="exact"/>
        <w:rPr>
          <w:rFonts w:ascii="宋体" w:hAnsi="宋体"/>
          <w:b/>
          <w:sz w:val="24"/>
          <w:szCs w:val="24"/>
        </w:rPr>
      </w:pPr>
      <w:r>
        <w:rPr>
          <w:rFonts w:ascii="宋体" w:hAnsi="宋体"/>
          <w:b/>
          <w:sz w:val="24"/>
          <w:szCs w:val="24"/>
        </w:rPr>
        <w:t xml:space="preserve">4、投标费用</w:t>
      </w:r>
      <w:r>
        <w:rPr>
          <w:rFonts w:ascii="宋体" w:hAnsi="宋体"/>
          <w:b/>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无论投标过程中的做法和结果如何，投标人应自行承担所有与准备和参加投标有关的全部费用。</w:t>
      </w:r>
      <w:r>
        <w:rPr>
          <w:rFonts w:ascii="宋体" w:hAnsi="宋体"/>
          <w:sz w:val="24"/>
          <w:szCs w:val="24"/>
        </w:rPr>
      </w:r>
      <w:r/>
    </w:p>
    <w:p>
      <w:pPr>
        <w:pStyle w:val="934"/>
        <w:ind w:firstLine="360"/>
        <w:jc w:val="left"/>
        <w:spacing w:line="440" w:lineRule="exact"/>
        <w:rPr>
          <w:rFonts w:ascii="宋体" w:hAnsi="宋体"/>
          <w:b/>
          <w:bCs/>
          <w:sz w:val="24"/>
          <w:szCs w:val="24"/>
        </w:rPr>
      </w:pPr>
      <w:r>
        <w:rPr>
          <w:rFonts w:ascii="宋体" w:hAnsi="宋体"/>
          <w:sz w:val="24"/>
          <w:szCs w:val="24"/>
        </w:rPr>
        <w:t xml:space="preserve">4.2本次招标项目</w:t>
      </w:r>
      <w:r>
        <w:rPr>
          <w:rFonts w:hint="eastAsia" w:ascii="宋体" w:hAnsi="宋体"/>
          <w:sz w:val="24"/>
          <w:szCs w:val="24"/>
        </w:rPr>
        <w:t xml:space="preserve">不收取采购文件费用，但收取</w:t>
      </w:r>
      <w:r>
        <w:rPr>
          <w:rFonts w:ascii="宋体" w:hAnsi="宋体"/>
          <w:sz w:val="24"/>
          <w:szCs w:val="24"/>
        </w:rPr>
        <w:t xml:space="preserve">中标服务费，请投标人在投标时充分考虑这一因素。</w:t>
      </w:r>
      <w:r>
        <w:rPr>
          <w:rFonts w:hint="eastAsia" w:ascii="宋体" w:hAnsi="宋体"/>
          <w:b/>
          <w:bCs/>
          <w:sz w:val="24"/>
          <w:szCs w:val="24"/>
        </w:rPr>
        <w:t xml:space="preserve">本项目中标服务费收费标准（人民币）：人民币</w:t>
      </w:r>
      <w:r>
        <w:rPr>
          <w:rFonts w:hint="eastAsia" w:ascii="宋体" w:hAnsi="宋体"/>
          <w:b/>
          <w:bCs/>
          <w:sz w:val="24"/>
          <w:szCs w:val="24"/>
        </w:rPr>
        <w:t xml:space="preserve">6825.00</w:t>
      </w:r>
      <w:r>
        <w:rPr>
          <w:rFonts w:hint="eastAsia" w:ascii="宋体" w:hAnsi="宋体"/>
          <w:b/>
          <w:bCs/>
          <w:sz w:val="24"/>
          <w:szCs w:val="24"/>
        </w:rPr>
        <w:t xml:space="preserve">元整。本项目中标服务费由中标人支付，中标人应在领取中标通知书时向代理机构一次性付清。</w:t>
      </w:r>
      <w:r>
        <w:rPr>
          <w:rFonts w:ascii="宋体" w:hAnsi="宋体"/>
          <w:b/>
          <w:bCs/>
          <w:sz w:val="24"/>
          <w:szCs w:val="24"/>
        </w:rPr>
      </w:r>
      <w:r/>
    </w:p>
    <w:p>
      <w:pPr>
        <w:pStyle w:val="934"/>
        <w:ind w:firstLine="361"/>
        <w:jc w:val="left"/>
        <w:spacing w:line="440" w:lineRule="exact"/>
        <w:rPr>
          <w:rFonts w:ascii="宋体" w:hAnsi="宋体"/>
          <w:b/>
          <w:bCs/>
          <w:sz w:val="24"/>
          <w:szCs w:val="24"/>
        </w:rPr>
      </w:pPr>
      <w:r>
        <w:rPr>
          <w:rFonts w:ascii="宋体" w:hAnsi="宋体"/>
          <w:b/>
          <w:bCs/>
          <w:sz w:val="24"/>
          <w:szCs w:val="24"/>
        </w:rPr>
        <w:t xml:space="preserve">4.3</w:t>
      </w:r>
      <w:r>
        <w:rPr>
          <w:rFonts w:hint="eastAsia" w:ascii="宋体" w:hAnsi="宋体"/>
          <w:b/>
          <w:bCs/>
          <w:sz w:val="24"/>
          <w:szCs w:val="24"/>
        </w:rPr>
        <w:t xml:space="preserve">中标服务费缴费信息：</w:t>
      </w:r>
      <w:r>
        <w:rPr>
          <w:rFonts w:ascii="宋体" w:hAnsi="宋体"/>
          <w:b/>
          <w:bCs/>
          <w:sz w:val="24"/>
          <w:szCs w:val="24"/>
        </w:rPr>
      </w:r>
      <w:r/>
    </w:p>
    <w:p>
      <w:pPr>
        <w:pStyle w:val="934"/>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账户名：常熟市兴联工程造价咨询事务所有限责任公司</w:t>
      </w:r>
      <w:r>
        <w:rPr>
          <w:rFonts w:ascii="宋体" w:hAnsi="宋体"/>
          <w:b/>
          <w:bCs/>
          <w:color w:val="000000"/>
          <w:sz w:val="24"/>
          <w:szCs w:val="24"/>
        </w:rPr>
      </w:r>
      <w:r/>
    </w:p>
    <w:p>
      <w:pPr>
        <w:pStyle w:val="934"/>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开户行：中国建设银行</w:t>
      </w:r>
      <w:r>
        <w:rPr>
          <w:rFonts w:hint="eastAsia" w:ascii="宋体" w:hAnsi="宋体"/>
          <w:b/>
          <w:bCs/>
          <w:color w:val="000000"/>
          <w:sz w:val="24"/>
          <w:szCs w:val="24"/>
        </w:rPr>
        <w:t xml:space="preserve">股份有限公司常熟分行</w:t>
      </w:r>
      <w:r>
        <w:rPr>
          <w:rFonts w:hint="eastAsia" w:ascii="宋体" w:hAnsi="宋体"/>
          <w:b/>
          <w:bCs/>
          <w:color w:val="000000"/>
          <w:sz w:val="24"/>
          <w:szCs w:val="24"/>
        </w:rPr>
        <w:t xml:space="preserve">海虞</w:t>
      </w:r>
      <w:r>
        <w:rPr>
          <w:rFonts w:hint="eastAsia" w:ascii="宋体" w:hAnsi="宋体"/>
          <w:b/>
          <w:bCs/>
          <w:color w:val="000000"/>
          <w:sz w:val="24"/>
          <w:szCs w:val="24"/>
        </w:rPr>
        <w:t xml:space="preserve">北路支</w:t>
      </w:r>
      <w:r>
        <w:rPr>
          <w:rFonts w:hint="eastAsia" w:ascii="宋体" w:hAnsi="宋体"/>
          <w:b/>
          <w:bCs/>
          <w:color w:val="000000"/>
          <w:sz w:val="24"/>
          <w:szCs w:val="24"/>
        </w:rPr>
        <w:t xml:space="preserve">行</w:t>
      </w:r>
      <w:r>
        <w:rPr>
          <w:rFonts w:ascii="宋体" w:hAnsi="宋体"/>
          <w:b/>
          <w:bCs/>
          <w:color w:val="000000"/>
          <w:sz w:val="24"/>
          <w:szCs w:val="24"/>
        </w:rPr>
      </w:r>
      <w:r/>
    </w:p>
    <w:p>
      <w:pPr>
        <w:pStyle w:val="934"/>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帐  号：32201986190059721508</w:t>
      </w:r>
      <w:r>
        <w:rPr>
          <w:rFonts w:ascii="宋体" w:hAnsi="宋体"/>
          <w:b/>
          <w:bCs/>
          <w:color w:val="000000"/>
          <w:sz w:val="24"/>
          <w:szCs w:val="24"/>
        </w:rPr>
      </w:r>
      <w:r/>
    </w:p>
    <w:p>
      <w:pPr>
        <w:pStyle w:val="934"/>
        <w:jc w:val="left"/>
        <w:spacing w:line="440" w:lineRule="exact"/>
        <w:rPr>
          <w:rFonts w:ascii="宋体" w:hAnsi="宋体"/>
          <w:b/>
          <w:sz w:val="24"/>
          <w:szCs w:val="24"/>
        </w:rPr>
      </w:pPr>
      <w:r>
        <w:rPr>
          <w:rFonts w:ascii="宋体" w:hAnsi="宋体"/>
          <w:b/>
          <w:sz w:val="24"/>
          <w:szCs w:val="24"/>
        </w:rPr>
        <w:t xml:space="preserve">5、招标文件约束力</w:t>
      </w:r>
      <w:r>
        <w:rPr>
          <w:rFonts w:ascii="宋体" w:hAnsi="宋体"/>
          <w:b/>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5.1 投标人一旦参加投标，即被认为接受了本招标文件中的所有条件和规定。</w:t>
      </w:r>
      <w:r>
        <w:rPr>
          <w:rFonts w:ascii="宋体" w:hAnsi="宋体"/>
          <w:sz w:val="24"/>
          <w:szCs w:val="24"/>
        </w:rPr>
      </w:r>
      <w:r/>
    </w:p>
    <w:p>
      <w:pPr>
        <w:pStyle w:val="934"/>
        <w:jc w:val="left"/>
        <w:spacing w:line="440" w:lineRule="exact"/>
        <w:rPr>
          <w:rFonts w:ascii="宋体" w:hAnsi="宋体"/>
          <w:b/>
          <w:sz w:val="24"/>
          <w:szCs w:val="24"/>
        </w:rPr>
      </w:pPr>
      <w:r>
        <w:rPr>
          <w:rFonts w:ascii="宋体" w:hAnsi="宋体"/>
          <w:b/>
          <w:sz w:val="24"/>
          <w:szCs w:val="24"/>
        </w:rPr>
        <w:t xml:space="preserve">6、招标活动的终止</w:t>
      </w:r>
      <w:r>
        <w:rPr>
          <w:rFonts w:ascii="宋体" w:hAnsi="宋体"/>
          <w:b/>
          <w:sz w:val="24"/>
          <w:szCs w:val="24"/>
        </w:rPr>
      </w:r>
      <w:r/>
    </w:p>
    <w:p>
      <w:pPr>
        <w:pStyle w:val="934"/>
        <w:ind w:firstLine="360"/>
        <w:jc w:val="left"/>
        <w:spacing w:line="440" w:lineRule="exact"/>
        <w:rPr>
          <w:rFonts w:hint="eastAsia" w:ascii="宋体" w:hAnsi="宋体"/>
          <w:sz w:val="24"/>
          <w:szCs w:val="24"/>
        </w:rPr>
      </w:pPr>
      <w:r>
        <w:rPr>
          <w:rFonts w:ascii="宋体" w:hAnsi="宋体"/>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bookmarkEnd w:id="11"/>
      <w:r>
        <w:rPr>
          <w:rFonts w:hint="eastAsia" w:ascii="宋体" w:hAnsi="宋体"/>
          <w:sz w:val="24"/>
          <w:szCs w:val="24"/>
        </w:rPr>
      </w:r>
      <w:r/>
    </w:p>
    <w:p>
      <w:pPr>
        <w:pStyle w:val="936"/>
        <w:rPr>
          <w:rFonts w:ascii="宋体" w:hAnsi="宋体" w:eastAsia="宋体"/>
        </w:rPr>
      </w:pPr>
      <w:r/>
      <w:bookmarkStart w:id="12" w:name="_Toc315868053"/>
      <w:r/>
      <w:bookmarkStart w:id="13" w:name="_Toc158691769"/>
      <w:r/>
      <w:bookmarkStart w:id="14" w:name="_Toc96001437"/>
      <w:r/>
      <w:bookmarkStart w:id="15" w:name="_Toc15693"/>
      <w:r/>
      <w:bookmarkStart w:id="16" w:name="_Toc527045946"/>
      <w:r/>
      <w:bookmarkStart w:id="17" w:name="_Toc485286239"/>
      <w:r/>
      <w:bookmarkStart w:id="18" w:name="_Toc315875316"/>
      <w:r/>
      <w:bookmarkStart w:id="19" w:name="_Toc184198353"/>
      <w:r>
        <w:rPr>
          <w:rFonts w:ascii="宋体" w:hAnsi="宋体" w:eastAsia="宋体"/>
        </w:rPr>
        <w:t xml:space="preserve">二、招标文件</w:t>
      </w:r>
      <w:bookmarkEnd w:id="12"/>
      <w:r/>
      <w:bookmarkEnd w:id="13"/>
      <w:r>
        <w:rPr>
          <w:rFonts w:ascii="宋体" w:hAnsi="宋体" w:eastAsia="宋体"/>
        </w:rPr>
        <w:t xml:space="preserve">的说明</w:t>
      </w:r>
      <w:bookmarkEnd w:id="14"/>
      <w:r/>
      <w:bookmarkEnd w:id="15"/>
      <w:r/>
      <w:bookmarkEnd w:id="16"/>
      <w:r/>
      <w:bookmarkEnd w:id="17"/>
      <w:r/>
      <w:bookmarkEnd w:id="18"/>
      <w:r/>
      <w:bookmarkEnd w:id="19"/>
      <w:r>
        <w:rPr>
          <w:rFonts w:ascii="宋体" w:hAnsi="宋体" w:eastAsia="宋体"/>
        </w:rPr>
      </w:r>
      <w:r/>
    </w:p>
    <w:p>
      <w:pPr>
        <w:pStyle w:val="934"/>
        <w:jc w:val="left"/>
        <w:spacing w:line="440" w:lineRule="exact"/>
        <w:rPr>
          <w:rFonts w:ascii="宋体" w:hAnsi="宋体"/>
          <w:b/>
          <w:sz w:val="24"/>
          <w:szCs w:val="24"/>
        </w:rPr>
      </w:pPr>
      <w:r>
        <w:rPr>
          <w:rFonts w:ascii="宋体" w:hAnsi="宋体"/>
          <w:b/>
          <w:sz w:val="24"/>
          <w:szCs w:val="24"/>
        </w:rPr>
        <w:t xml:space="preserve">1、招标文件的构成</w:t>
      </w:r>
      <w:r>
        <w:rPr>
          <w:rFonts w:ascii="宋体" w:hAnsi="宋体"/>
          <w:b/>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1.1 招标文件由下列</w:t>
      </w:r>
      <w:r>
        <w:rPr>
          <w:rFonts w:ascii="宋体" w:hAnsi="宋体"/>
          <w:sz w:val="24"/>
          <w:szCs w:val="24"/>
        </w:rPr>
        <w:t xml:space="preserve">内容组成：</w:t>
      </w:r>
      <w:r>
        <w:rPr>
          <w:rFonts w:ascii="宋体" w:hAnsi="宋体"/>
          <w:sz w:val="24"/>
          <w:szCs w:val="24"/>
        </w:rPr>
      </w:r>
      <w:r/>
    </w:p>
    <w:p>
      <w:pPr>
        <w:pStyle w:val="934"/>
        <w:ind w:firstLine="840"/>
        <w:jc w:val="left"/>
        <w:spacing w:line="440" w:lineRule="exact"/>
        <w:rPr>
          <w:rFonts w:ascii="宋体" w:hAnsi="宋体"/>
          <w:sz w:val="24"/>
          <w:szCs w:val="24"/>
        </w:rPr>
      </w:pPr>
      <w:r>
        <w:rPr>
          <w:rFonts w:ascii="宋体" w:hAnsi="宋体"/>
          <w:sz w:val="24"/>
          <w:szCs w:val="24"/>
        </w:rPr>
        <w:t xml:space="preserve">第一章</w:t>
      </w:r>
      <w:r>
        <w:rPr>
          <w:rFonts w:hint="eastAsia" w:ascii="宋体" w:hAnsi="宋体"/>
          <w:sz w:val="24"/>
          <w:szCs w:val="24"/>
        </w:rPr>
        <w:t xml:space="preserve">  </w:t>
      </w:r>
      <w:r>
        <w:rPr>
          <w:rFonts w:ascii="宋体" w:hAnsi="宋体"/>
          <w:sz w:val="24"/>
          <w:szCs w:val="24"/>
        </w:rPr>
        <w:t xml:space="preserve">投标邀请</w:t>
      </w:r>
      <w:r>
        <w:rPr>
          <w:rFonts w:hint="eastAsia" w:ascii="宋体" w:hAnsi="宋体"/>
          <w:sz w:val="24"/>
          <w:szCs w:val="24"/>
        </w:rPr>
        <w:t xml:space="preserve">；</w:t>
      </w:r>
      <w:r>
        <w:rPr>
          <w:rFonts w:ascii="宋体" w:hAnsi="宋体"/>
          <w:sz w:val="24"/>
          <w:szCs w:val="24"/>
        </w:rPr>
      </w:r>
      <w:r/>
    </w:p>
    <w:p>
      <w:pPr>
        <w:pStyle w:val="934"/>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二</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投标人须知</w:t>
      </w:r>
      <w:r>
        <w:rPr>
          <w:rFonts w:hint="eastAsia" w:ascii="宋体" w:hAnsi="宋体"/>
          <w:sz w:val="24"/>
          <w:szCs w:val="24"/>
        </w:rPr>
        <w:t xml:space="preserve">；</w:t>
      </w:r>
      <w:r>
        <w:rPr>
          <w:rFonts w:ascii="宋体" w:hAnsi="宋体"/>
          <w:sz w:val="24"/>
          <w:szCs w:val="24"/>
        </w:rPr>
      </w:r>
      <w:r/>
    </w:p>
    <w:p>
      <w:pPr>
        <w:pStyle w:val="934"/>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三</w:t>
      </w:r>
      <w:r>
        <w:rPr>
          <w:rFonts w:ascii="宋体" w:hAnsi="宋体"/>
          <w:sz w:val="24"/>
          <w:szCs w:val="24"/>
        </w:rPr>
        <w:t xml:space="preserve">章</w:t>
      </w:r>
      <w:r>
        <w:rPr>
          <w:rFonts w:hint="eastAsia" w:ascii="宋体" w:hAnsi="宋体"/>
          <w:sz w:val="24"/>
          <w:szCs w:val="24"/>
        </w:rPr>
        <w:t xml:space="preserve">  </w:t>
      </w:r>
      <w:r>
        <w:rPr>
          <w:rFonts w:hint="eastAsia" w:ascii="宋体" w:hAnsi="宋体"/>
          <w:sz w:val="24"/>
          <w:szCs w:val="24"/>
        </w:rPr>
        <w:t xml:space="preserve">合</w:t>
      </w:r>
      <w:r>
        <w:rPr>
          <w:rFonts w:hint="eastAsia" w:ascii="宋体" w:hAnsi="宋体"/>
          <w:sz w:val="24"/>
          <w:szCs w:val="24"/>
        </w:rPr>
        <w:t xml:space="preserve">同</w:t>
      </w:r>
      <w:r>
        <w:rPr>
          <w:rFonts w:hint="eastAsia" w:ascii="宋体" w:hAnsi="宋体"/>
          <w:sz w:val="24"/>
          <w:szCs w:val="24"/>
        </w:rPr>
        <w:t xml:space="preserve">文本</w:t>
      </w:r>
      <w:r>
        <w:rPr>
          <w:rFonts w:hint="eastAsia" w:ascii="宋体" w:hAnsi="宋体"/>
          <w:sz w:val="24"/>
          <w:szCs w:val="24"/>
        </w:rPr>
        <w:t xml:space="preserve">；</w:t>
      </w:r>
      <w:r>
        <w:rPr>
          <w:rFonts w:ascii="宋体" w:hAnsi="宋体"/>
          <w:sz w:val="24"/>
          <w:szCs w:val="24"/>
        </w:rPr>
      </w:r>
      <w:r/>
    </w:p>
    <w:p>
      <w:pPr>
        <w:pStyle w:val="934"/>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四</w:t>
      </w:r>
      <w:r>
        <w:rPr>
          <w:rFonts w:ascii="宋体" w:hAnsi="宋体"/>
          <w:sz w:val="24"/>
          <w:szCs w:val="24"/>
        </w:rPr>
        <w:t xml:space="preserve">章</w:t>
      </w:r>
      <w:r>
        <w:rPr>
          <w:rFonts w:hint="eastAsia" w:ascii="宋体" w:hAnsi="宋体"/>
          <w:sz w:val="24"/>
          <w:szCs w:val="24"/>
        </w:rPr>
        <w:t xml:space="preserve">  项目</w:t>
      </w:r>
      <w:r>
        <w:rPr>
          <w:rFonts w:hint="eastAsia" w:ascii="宋体" w:hAnsi="宋体"/>
          <w:sz w:val="24"/>
          <w:szCs w:val="24"/>
        </w:rPr>
        <w:t xml:space="preserve">需求；</w:t>
      </w:r>
      <w:r>
        <w:rPr>
          <w:rFonts w:ascii="宋体" w:hAnsi="宋体"/>
          <w:sz w:val="24"/>
          <w:szCs w:val="24"/>
        </w:rPr>
      </w:r>
      <w:r/>
    </w:p>
    <w:p>
      <w:pPr>
        <w:pStyle w:val="934"/>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w:t>
      </w:r>
      <w:r>
        <w:rPr>
          <w:rFonts w:hint="eastAsia" w:ascii="宋体" w:hAnsi="宋体"/>
          <w:sz w:val="24"/>
          <w:szCs w:val="24"/>
        </w:rPr>
        <w:t xml:space="preserve">评标方法与评标标准</w:t>
      </w:r>
      <w:r>
        <w:rPr>
          <w:rFonts w:hint="eastAsia" w:ascii="宋体" w:hAnsi="宋体"/>
          <w:sz w:val="24"/>
          <w:szCs w:val="24"/>
        </w:rPr>
        <w:t xml:space="preserve">；</w:t>
      </w:r>
      <w:r>
        <w:rPr>
          <w:rFonts w:ascii="宋体" w:hAnsi="宋体"/>
          <w:sz w:val="24"/>
          <w:szCs w:val="24"/>
        </w:rPr>
      </w:r>
      <w:r/>
    </w:p>
    <w:p>
      <w:pPr>
        <w:pStyle w:val="934"/>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六</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投标文件格式</w:t>
      </w:r>
      <w:r>
        <w:rPr>
          <w:rFonts w:hint="eastAsia" w:ascii="宋体" w:hAnsi="宋体"/>
          <w:sz w:val="24"/>
          <w:szCs w:val="24"/>
        </w:rPr>
        <w:t xml:space="preserve">。</w:t>
      </w:r>
      <w:r>
        <w:rPr>
          <w:rFonts w:ascii="宋体" w:hAnsi="宋体"/>
          <w:sz w:val="24"/>
          <w:szCs w:val="24"/>
        </w:rPr>
      </w:r>
      <w:r/>
    </w:p>
    <w:p>
      <w:pPr>
        <w:pStyle w:val="934"/>
        <w:ind w:firstLine="840"/>
        <w:jc w:val="left"/>
        <w:spacing w:line="440" w:lineRule="exact"/>
        <w:rPr>
          <w:rFonts w:ascii="宋体" w:hAnsi="宋体"/>
          <w:sz w:val="24"/>
          <w:szCs w:val="24"/>
        </w:rPr>
      </w:pPr>
      <w:r>
        <w:rPr>
          <w:rFonts w:ascii="宋体" w:hAnsi="宋体"/>
          <w:sz w:val="24"/>
          <w:szCs w:val="24"/>
        </w:rPr>
        <w:t xml:space="preserve">请仔细检查招标文件是否齐全，如有缺漏，请立即与代理机构联系解决。</w:t>
      </w:r>
      <w:r>
        <w:rPr>
          <w:rFonts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招</w:t>
      </w:r>
      <w:r>
        <w:rPr>
          <w:rFonts w:hint="eastAsia" w:ascii="宋体" w:hAnsi="宋体"/>
          <w:sz w:val="24"/>
          <w:szCs w:val="24"/>
        </w:rPr>
        <w:t xml:space="preserve">标文件及其更正事项如不是直接</w:t>
      </w:r>
      <w:r>
        <w:rPr>
          <w:rFonts w:hint="eastAsia" w:ascii="宋体" w:hAnsi="宋体" w:cs="宋体"/>
          <w:sz w:val="24"/>
          <w:szCs w:val="24"/>
        </w:rPr>
        <w:t xml:space="preserve">从指定媒体地址下载获得的，采购人或</w:t>
      </w:r>
      <w:r>
        <w:rPr>
          <w:rFonts w:hint="eastAsia" w:ascii="宋体" w:hAnsi="宋体"/>
          <w:sz w:val="24"/>
          <w:szCs w:val="24"/>
        </w:rPr>
        <w:t xml:space="preserve">代理机构对招</w:t>
      </w:r>
      <w:r>
        <w:rPr>
          <w:rFonts w:hint="eastAsia" w:ascii="宋体" w:hAnsi="宋体"/>
          <w:sz w:val="24"/>
          <w:szCs w:val="24"/>
        </w:rPr>
        <w:t xml:space="preserve">标文件及其补</w:t>
      </w:r>
      <w:r>
        <w:rPr>
          <w:rFonts w:hint="eastAsia" w:ascii="宋体" w:hAnsi="宋体"/>
          <w:sz w:val="24"/>
          <w:szCs w:val="24"/>
        </w:rPr>
        <w:t xml:space="preserve">遗的真实性、完整性不承担任何责任</w:t>
      </w:r>
      <w:r>
        <w:rPr>
          <w:rFonts w:hint="eastAsia" w:ascii="宋体" w:hAnsi="宋体"/>
          <w:sz w:val="24"/>
          <w:szCs w:val="24"/>
        </w:rPr>
        <w:t xml:space="preserve">。</w:t>
      </w:r>
      <w:r>
        <w:rPr>
          <w:rFonts w:ascii="宋体" w:hAnsi="宋体"/>
          <w:sz w:val="24"/>
          <w:szCs w:val="24"/>
        </w:rPr>
      </w:r>
      <w:r/>
    </w:p>
    <w:p>
      <w:pPr>
        <w:pStyle w:val="934"/>
        <w:jc w:val="left"/>
        <w:spacing w:line="440" w:lineRule="exact"/>
        <w:rPr>
          <w:rFonts w:ascii="宋体" w:hAnsi="宋体"/>
          <w:b/>
          <w:sz w:val="24"/>
          <w:szCs w:val="24"/>
        </w:rPr>
      </w:pPr>
      <w:r>
        <w:rPr>
          <w:rFonts w:ascii="宋体" w:hAnsi="宋体"/>
          <w:b/>
          <w:sz w:val="24"/>
          <w:szCs w:val="24"/>
        </w:rPr>
        <w:t xml:space="preserve">2、招标文件的澄清、修</w:t>
      </w:r>
      <w:r>
        <w:rPr>
          <w:rFonts w:ascii="宋体" w:hAnsi="宋体"/>
          <w:b/>
          <w:sz w:val="24"/>
          <w:szCs w:val="24"/>
        </w:rPr>
        <w:t xml:space="preserve">改</w:t>
      </w:r>
      <w:r>
        <w:rPr>
          <w:rFonts w:ascii="宋体" w:hAnsi="宋体"/>
          <w:b/>
          <w:sz w:val="24"/>
          <w:szCs w:val="24"/>
        </w:rPr>
      </w:r>
      <w:r/>
    </w:p>
    <w:p>
      <w:pPr>
        <w:pStyle w:val="934"/>
        <w:ind w:firstLine="360"/>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 出于实际需要</w:t>
      </w:r>
      <w:r>
        <w:rPr>
          <w:rFonts w:hint="eastAsia" w:ascii="宋体" w:hAnsi="宋体"/>
          <w:sz w:val="24"/>
          <w:szCs w:val="24"/>
        </w:rPr>
        <w:t xml:space="preserve">或澄清</w:t>
      </w:r>
      <w:r>
        <w:rPr>
          <w:rFonts w:hint="eastAsia" w:ascii="宋体" w:hAnsi="宋体"/>
          <w:sz w:val="24"/>
          <w:szCs w:val="24"/>
        </w:rPr>
        <w:t xml:space="preserve">投标</w:t>
      </w:r>
      <w:r>
        <w:rPr>
          <w:rFonts w:hint="eastAsia" w:ascii="宋体" w:hAnsi="宋体"/>
          <w:sz w:val="24"/>
          <w:szCs w:val="24"/>
        </w:rPr>
        <w:t xml:space="preserve">人</w:t>
      </w:r>
      <w:r>
        <w:rPr>
          <w:rFonts w:hint="eastAsia" w:ascii="宋体" w:hAnsi="宋体"/>
          <w:sz w:val="24"/>
          <w:szCs w:val="24"/>
        </w:rPr>
        <w:t xml:space="preserve">问</w:t>
      </w:r>
      <w:r>
        <w:rPr>
          <w:rFonts w:hint="eastAsia" w:ascii="宋体" w:hAnsi="宋体"/>
          <w:sz w:val="24"/>
          <w:szCs w:val="24"/>
        </w:rPr>
        <w:t xml:space="preserve">题的情况下，代理机构可对已发出的招标文件进行必要的澄清或者修改，但不得改变采购标的和资格条件，并通过“苏州市政府采购网”对外</w:t>
      </w:r>
      <w:r>
        <w:rPr>
          <w:rFonts w:ascii="宋体" w:hAnsi="宋体"/>
          <w:sz w:val="24"/>
          <w:szCs w:val="24"/>
        </w:rPr>
        <w:t xml:space="preserve">发布</w:t>
      </w:r>
      <w:r>
        <w:rPr>
          <w:rFonts w:hint="eastAsia" w:ascii="宋体" w:hAnsi="宋体"/>
          <w:sz w:val="24"/>
          <w:szCs w:val="24"/>
        </w:rPr>
        <w:t xml:space="preserve">。</w:t>
      </w:r>
      <w:r>
        <w:rPr>
          <w:rFonts w:ascii="宋体" w:hAnsi="宋体"/>
          <w:sz w:val="24"/>
          <w:szCs w:val="24"/>
        </w:rPr>
      </w:r>
      <w:r/>
    </w:p>
    <w:p>
      <w:pPr>
        <w:pStyle w:val="934"/>
        <w:ind w:firstLine="361"/>
        <w:spacing w:line="44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.2</w:t>
      </w:r>
      <w:r>
        <w:rPr>
          <w:rFonts w:hint="eastAsia" w:ascii="宋体" w:hAnsi="宋体"/>
          <w:b/>
          <w:sz w:val="24"/>
          <w:szCs w:val="24"/>
        </w:rPr>
        <w:t xml:space="preserve">各投标人应</w:t>
      </w:r>
      <w:r>
        <w:rPr>
          <w:rFonts w:ascii="宋体" w:hAnsi="宋体"/>
          <w:b/>
          <w:sz w:val="24"/>
          <w:szCs w:val="24"/>
        </w:rPr>
        <w:t xml:space="preserve">在</w:t>
      </w:r>
      <w:r>
        <w:rPr>
          <w:rFonts w:hint="eastAsia" w:ascii="宋体" w:hAnsi="宋体"/>
          <w:b/>
          <w:sz w:val="24"/>
          <w:szCs w:val="24"/>
        </w:rPr>
        <w:t xml:space="preserve">投标截止时间</w:t>
      </w:r>
      <w:r>
        <w:rPr>
          <w:rFonts w:ascii="宋体" w:hAnsi="宋体"/>
          <w:b/>
          <w:sz w:val="24"/>
          <w:szCs w:val="24"/>
        </w:rPr>
        <w:t xml:space="preserve">前</w:t>
      </w:r>
      <w:r>
        <w:rPr>
          <w:rFonts w:hint="eastAsia" w:ascii="宋体" w:hAnsi="宋体"/>
          <w:b/>
          <w:sz w:val="24"/>
          <w:szCs w:val="24"/>
        </w:rPr>
        <w:t xml:space="preserve">关注</w:t>
      </w:r>
      <w:r>
        <w:rPr>
          <w:rFonts w:ascii="宋体" w:hAnsi="宋体"/>
          <w:b/>
          <w:sz w:val="24"/>
          <w:szCs w:val="24"/>
        </w:rPr>
        <w:t xml:space="preserve">苏州市政府采购网</w:t>
      </w:r>
      <w:r>
        <w:rPr>
          <w:rFonts w:hint="eastAsia" w:ascii="宋体" w:hAnsi="宋体"/>
          <w:b/>
          <w:sz w:val="24"/>
          <w:szCs w:val="24"/>
        </w:rPr>
        <w:t xml:space="preserve">的“政府采购信息公告”中对应项目“补充通知”栏，按规定获取相关信息内容并对应编制或修改投标文件，否则其投标风险由投标人自行承担。</w:t>
      </w:r>
      <w:r/>
    </w:p>
    <w:p>
      <w:pPr>
        <w:pStyle w:val="934"/>
        <w:ind w:firstLine="360"/>
        <w:spacing w:line="44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3</w:t>
      </w:r>
      <w:r>
        <w:rPr>
          <w:rFonts w:hint="eastAsia" w:ascii="宋体" w:hAnsi="宋体"/>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 </w:t>
      </w:r>
      <w:r>
        <w:rPr>
          <w:rFonts w:ascii="宋体" w:hAnsi="宋体"/>
          <w:sz w:val="24"/>
          <w:szCs w:val="24"/>
        </w:rPr>
        <w:t xml:space="preserve">有关</w:t>
      </w:r>
      <w:r>
        <w:rPr>
          <w:rFonts w:hint="eastAsia" w:ascii="宋体" w:hAnsi="宋体"/>
          <w:sz w:val="24"/>
          <w:szCs w:val="24"/>
        </w:rPr>
        <w:t xml:space="preserve">澄清或者修改的</w:t>
      </w:r>
      <w:r>
        <w:rPr>
          <w:rFonts w:hint="eastAsia" w:ascii="宋体" w:hAnsi="宋体"/>
          <w:sz w:val="24"/>
          <w:szCs w:val="24"/>
        </w:rPr>
        <w:t xml:space="preserve">内容将作为招标文件的组成部分</w:t>
      </w:r>
      <w:r>
        <w:rPr>
          <w:rFonts w:ascii="宋体" w:hAnsi="宋体"/>
          <w:sz w:val="24"/>
          <w:szCs w:val="24"/>
        </w:rPr>
        <w:t xml:space="preserve">，对所有</w:t>
      </w:r>
      <w:r>
        <w:rPr>
          <w:rFonts w:hint="eastAsia" w:ascii="宋体" w:hAnsi="宋体"/>
          <w:sz w:val="24"/>
          <w:szCs w:val="24"/>
        </w:rPr>
        <w:t xml:space="preserve">投标人</w:t>
      </w:r>
      <w:r>
        <w:rPr>
          <w:rFonts w:ascii="宋体" w:hAnsi="宋体"/>
          <w:sz w:val="24"/>
          <w:szCs w:val="24"/>
        </w:rPr>
        <w:t xml:space="preserve">具有约束力。</w:t>
      </w:r>
      <w:r>
        <w:rPr>
          <w:rFonts w:ascii="宋体" w:hAnsi="宋体"/>
          <w:sz w:val="24"/>
          <w:szCs w:val="24"/>
        </w:rPr>
      </w:r>
      <w:r/>
    </w:p>
    <w:p>
      <w:pPr>
        <w:pStyle w:val="934"/>
        <w:spacing w:line="440" w:lineRule="exact"/>
        <w:rPr>
          <w:rFonts w:ascii="宋体" w:hAnsi="宋体"/>
        </w:rPr>
      </w:pPr>
      <w:r>
        <w:rPr>
          <w:rFonts w:ascii="宋体" w:hAnsi="宋体"/>
        </w:rPr>
      </w:r>
      <w:r/>
    </w:p>
    <w:p>
      <w:pPr>
        <w:pStyle w:val="936"/>
        <w:rPr>
          <w:rFonts w:ascii="宋体" w:hAnsi="宋体" w:eastAsia="宋体"/>
        </w:rPr>
      </w:pPr>
      <w:r/>
      <w:bookmarkStart w:id="20" w:name="_Toc9688"/>
      <w:r/>
      <w:bookmarkStart w:id="21" w:name="_Toc315875317"/>
      <w:r/>
      <w:bookmarkStart w:id="22" w:name="_Toc485286240"/>
      <w:r/>
      <w:bookmarkStart w:id="23" w:name="_Toc315868054"/>
      <w:r/>
      <w:bookmarkStart w:id="24" w:name="_Toc96001438"/>
      <w:r/>
      <w:bookmarkStart w:id="25" w:name="_Toc527045947"/>
      <w:r/>
      <w:bookmarkStart w:id="26" w:name="_Toc158691770"/>
      <w:r/>
      <w:bookmarkStart w:id="27" w:name="_Toc184198354"/>
      <w:r>
        <w:rPr>
          <w:rFonts w:ascii="宋体" w:hAnsi="宋体" w:eastAsia="宋体"/>
        </w:rPr>
        <w:t xml:space="preserve">三、投标文件</w:t>
      </w:r>
      <w:r>
        <w:rPr>
          <w:rFonts w:ascii="宋体" w:hAnsi="宋体" w:eastAsia="宋体"/>
        </w:rPr>
        <w:t xml:space="preserve">的编制</w:t>
      </w:r>
      <w:bookmarkEnd w:id="20"/>
      <w:r/>
      <w:bookmarkEnd w:id="21"/>
      <w:r/>
      <w:bookmarkEnd w:id="22"/>
      <w:r/>
      <w:bookmarkEnd w:id="23"/>
      <w:r/>
      <w:bookmarkEnd w:id="24"/>
      <w:r/>
      <w:bookmarkEnd w:id="25"/>
      <w:r/>
      <w:bookmarkEnd w:id="26"/>
      <w:r/>
      <w:bookmarkEnd w:id="27"/>
      <w:r>
        <w:rPr>
          <w:rFonts w:ascii="宋体" w:hAnsi="宋体" w:eastAsia="宋体"/>
        </w:rPr>
      </w:r>
      <w:r/>
    </w:p>
    <w:p>
      <w:pPr>
        <w:pStyle w:val="934"/>
        <w:jc w:val="left"/>
        <w:spacing w:line="440" w:lineRule="exact"/>
        <w:rPr>
          <w:rFonts w:ascii="宋体" w:hAnsi="宋体"/>
          <w:b/>
          <w:sz w:val="24"/>
          <w:szCs w:val="24"/>
        </w:rPr>
      </w:pPr>
      <w:r>
        <w:rPr>
          <w:rFonts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投标文件的语</w:t>
      </w:r>
      <w:r>
        <w:rPr>
          <w:rFonts w:hint="eastAsia" w:ascii="宋体" w:hAnsi="宋体"/>
          <w:b/>
          <w:sz w:val="24"/>
          <w:szCs w:val="24"/>
        </w:rPr>
        <w:t xml:space="preserve">言及度</w:t>
      </w:r>
      <w:r>
        <w:rPr>
          <w:rFonts w:hint="eastAsia" w:ascii="宋体" w:hAnsi="宋体"/>
          <w:b/>
          <w:sz w:val="24"/>
          <w:szCs w:val="24"/>
        </w:rPr>
        <w:t xml:space="preserve">量衡</w:t>
      </w:r>
      <w:r>
        <w:rPr>
          <w:rFonts w:hint="eastAsia" w:ascii="宋体" w:hAnsi="宋体"/>
          <w:b/>
          <w:sz w:val="24"/>
          <w:szCs w:val="24"/>
        </w:rPr>
        <w:t xml:space="preserve">单</w:t>
      </w:r>
      <w:r>
        <w:rPr>
          <w:rFonts w:hint="eastAsia" w:ascii="宋体" w:hAnsi="宋体"/>
          <w:b/>
          <w:sz w:val="24"/>
          <w:szCs w:val="24"/>
        </w:rPr>
        <w:t xml:space="preserve">位</w:t>
      </w:r>
      <w:r>
        <w:rPr>
          <w:rFonts w:ascii="宋体" w:hAnsi="宋体"/>
          <w:b/>
          <w:sz w:val="24"/>
          <w:szCs w:val="24"/>
        </w:rPr>
      </w:r>
      <w:r/>
    </w:p>
    <w:p>
      <w:pPr>
        <w:pStyle w:val="934"/>
        <w:ind w:firstLine="360"/>
        <w:spacing w:line="440" w:lineRule="exact"/>
        <w:rPr>
          <w:rFonts w:hint="eastAsia" w:ascii="宋体" w:hAnsi="宋体"/>
          <w:sz w:val="24"/>
          <w:szCs w:val="24"/>
        </w:rPr>
      </w:pPr>
      <w:r/>
      <w:bookmarkStart w:id="28" w:name="_Hlk164071707"/>
      <w:r>
        <w:rPr>
          <w:rFonts w:ascii="宋体" w:hAnsi="宋体"/>
          <w:sz w:val="24"/>
          <w:szCs w:val="24"/>
        </w:rPr>
        <w:t xml:space="preserve">1</w:t>
      </w:r>
      <w:r>
        <w:rPr>
          <w:rFonts w:ascii="宋体" w:hAnsi="宋体"/>
          <w:sz w:val="24"/>
          <w:szCs w:val="24"/>
        </w:rPr>
        <w:t xml:space="preserve">.1 投标人提交的投标文件以及投标人与代理机构就有关投标的所有来往</w:t>
      </w:r>
      <w:r>
        <w:rPr>
          <w:rFonts w:hint="eastAsia" w:ascii="宋体" w:hAnsi="宋体"/>
          <w:sz w:val="24"/>
        </w:rPr>
        <w:t xml:space="preserve">通知、函件和文件</w:t>
      </w:r>
      <w:r>
        <w:rPr>
          <w:rFonts w:ascii="宋体" w:hAnsi="宋体"/>
          <w:sz w:val="24"/>
          <w:szCs w:val="24"/>
        </w:rPr>
        <w:t xml:space="preserve">均应使用</w:t>
      </w:r>
      <w:r>
        <w:rPr>
          <w:rFonts w:ascii="宋体" w:hAnsi="宋体"/>
          <w:b/>
          <w:bCs/>
          <w:sz w:val="24"/>
          <w:szCs w:val="24"/>
        </w:rPr>
        <w:t xml:space="preserve">简体中文</w:t>
      </w:r>
      <w:r>
        <w:rPr>
          <w:rFonts w:ascii="宋体" w:hAnsi="宋体"/>
          <w:sz w:val="24"/>
          <w:szCs w:val="24"/>
        </w:rPr>
        <w:t xml:space="preserve">。</w:t>
      </w:r>
      <w:r>
        <w:rPr>
          <w:rFonts w:hint="eastAsia" w:ascii="宋体" w:hAnsi="宋体"/>
          <w:sz w:val="24"/>
          <w:szCs w:val="24"/>
        </w:rPr>
        <w:t xml:space="preserve">必须使用其他文字的，应附有中文译本。对于未附有中文译本和中文译本不准确的投标文件，由此引起对投标人不利后果的，采购人或代理机构概不负责。</w:t>
      </w:r>
      <w:r/>
    </w:p>
    <w:p>
      <w:pPr>
        <w:pStyle w:val="934"/>
        <w:ind w:firstLine="360"/>
        <w:jc w:val="left"/>
        <w:spacing w:line="440" w:lineRule="exact"/>
        <w:rPr>
          <w:rFonts w:ascii="宋体" w:hAnsi="宋体"/>
          <w:sz w:val="24"/>
          <w:szCs w:val="24"/>
        </w:rPr>
      </w:pPr>
      <w:r>
        <w:rPr>
          <w:rFonts w:ascii="宋体" w:hAnsi="宋体"/>
          <w:sz w:val="24"/>
          <w:szCs w:val="24"/>
        </w:rPr>
        <w:t xml:space="preserve">1</w:t>
      </w:r>
      <w:r>
        <w:rPr>
          <w:rFonts w:ascii="宋体" w:hAnsi="宋体"/>
          <w:sz w:val="24"/>
          <w:szCs w:val="24"/>
        </w:rPr>
        <w:t xml:space="preserve">.2 除技术规格中另有规定外，投标文件所使用的</w:t>
      </w:r>
      <w:r>
        <w:rPr>
          <w:rFonts w:hint="eastAsia" w:ascii="宋体" w:hAnsi="宋体"/>
          <w:sz w:val="24"/>
        </w:rPr>
        <w:t xml:space="preserve">度量衡单位，应采用国家法定计量单位。</w:t>
      </w:r>
      <w:r>
        <w:rPr>
          <w:rFonts w:ascii="宋体" w:hAnsi="宋体"/>
          <w:sz w:val="24"/>
          <w:szCs w:val="24"/>
        </w:rPr>
      </w:r>
      <w:r/>
    </w:p>
    <w:p>
      <w:pPr>
        <w:pStyle w:val="934"/>
        <w:jc w:val="left"/>
        <w:spacing w:line="440" w:lineRule="exact"/>
        <w:rPr>
          <w:rFonts w:ascii="宋体" w:hAnsi="宋体"/>
          <w:b/>
          <w:sz w:val="24"/>
          <w:szCs w:val="24"/>
        </w:rPr>
      </w:pPr>
      <w:r/>
      <w:bookmarkEnd w:id="28"/>
      <w:r>
        <w:rPr>
          <w:rFonts w:ascii="宋体" w:hAnsi="宋体"/>
          <w:b/>
          <w:sz w:val="24"/>
          <w:szCs w:val="24"/>
        </w:rPr>
        <w:t xml:space="preserve">2</w:t>
      </w:r>
      <w:r>
        <w:rPr>
          <w:rFonts w:ascii="宋体" w:hAnsi="宋体"/>
          <w:b/>
          <w:sz w:val="24"/>
          <w:szCs w:val="24"/>
        </w:rPr>
        <w:t xml:space="preserve">、投标文件构成</w:t>
      </w:r>
      <w:r>
        <w:rPr>
          <w:rFonts w:ascii="宋体" w:hAnsi="宋体"/>
          <w:b/>
          <w:sz w:val="24"/>
          <w:szCs w:val="24"/>
        </w:rPr>
      </w:r>
      <w:r/>
    </w:p>
    <w:p>
      <w:pPr>
        <w:pStyle w:val="934"/>
        <w:ind w:firstLine="480"/>
        <w:jc w:val="left"/>
        <w:spacing w:line="440" w:lineRule="exact"/>
        <w:rPr>
          <w:rFonts w:hint="eastAsia" w:ascii="宋体" w:hAnsi="宋体"/>
          <w:color w:val="ff0000"/>
          <w:sz w:val="24"/>
          <w:szCs w:val="24"/>
        </w:rPr>
      </w:pPr>
      <w:r>
        <w:rPr>
          <w:rFonts w:ascii="宋体" w:hAnsi="宋体"/>
          <w:sz w:val="24"/>
          <w:szCs w:val="24"/>
        </w:rPr>
        <w:t xml:space="preserve">2</w:t>
      </w:r>
      <w:r>
        <w:rPr>
          <w:rFonts w:hint="eastAsia" w:ascii="宋体" w:hAnsi="宋体"/>
          <w:sz w:val="24"/>
          <w:szCs w:val="24"/>
        </w:rPr>
        <w:t xml:space="preserve">.1 投标人编写的投标文件应包括</w:t>
      </w:r>
      <w:r>
        <w:rPr>
          <w:rFonts w:hint="eastAsia" w:ascii="宋体" w:hAnsi="宋体"/>
          <w:sz w:val="24"/>
          <w:szCs w:val="24"/>
        </w:rPr>
        <w:t xml:space="preserve">：</w:t>
      </w:r>
      <w:bookmarkStart w:id="29" w:name="_Hlk164071679"/>
      <w:r>
        <w:rPr>
          <w:rFonts w:hint="eastAsia" w:ascii="宋体" w:hAnsi="宋体"/>
          <w:color w:val="ff0000"/>
          <w:sz w:val="24"/>
          <w:szCs w:val="24"/>
        </w:rPr>
        <w:t xml:space="preserve">开标一览表、</w:t>
      </w:r>
      <w:r>
        <w:rPr>
          <w:rFonts w:hint="eastAsia" w:ascii="宋体" w:hAnsi="宋体"/>
          <w:color w:val="ff0000"/>
          <w:sz w:val="24"/>
          <w:szCs w:val="24"/>
        </w:rPr>
        <w:t xml:space="preserve">资格证明文</w:t>
      </w:r>
      <w:r>
        <w:rPr>
          <w:rFonts w:hint="eastAsia" w:ascii="宋体" w:hAnsi="宋体"/>
          <w:color w:val="ff0000"/>
          <w:sz w:val="24"/>
          <w:szCs w:val="24"/>
        </w:rPr>
        <w:t xml:space="preserve">件、</w:t>
      </w:r>
      <w:r>
        <w:rPr>
          <w:rFonts w:hint="eastAsia" w:ascii="宋体" w:hAnsi="宋体"/>
          <w:color w:val="ff0000"/>
          <w:sz w:val="24"/>
          <w:szCs w:val="24"/>
        </w:rPr>
        <w:t xml:space="preserve">投标函、</w:t>
      </w:r>
      <w:r>
        <w:rPr>
          <w:rFonts w:hint="eastAsia" w:ascii="宋体" w:hAnsi="宋体"/>
          <w:color w:val="ff0000"/>
          <w:sz w:val="24"/>
          <w:szCs w:val="24"/>
        </w:rPr>
        <w:t xml:space="preserve">服务</w:t>
      </w:r>
      <w:r>
        <w:rPr>
          <w:rFonts w:hint="eastAsia" w:ascii="宋体" w:hAnsi="宋体"/>
          <w:color w:val="ff0000"/>
          <w:sz w:val="24"/>
          <w:szCs w:val="24"/>
        </w:rPr>
        <w:t xml:space="preserve">（或商务）要求响应及偏离表、</w:t>
      </w:r>
      <w:r>
        <w:rPr>
          <w:rFonts w:hint="eastAsia" w:ascii="宋体" w:hAnsi="宋体"/>
          <w:color w:val="ff0000"/>
          <w:sz w:val="24"/>
          <w:szCs w:val="24"/>
        </w:rPr>
        <w:t xml:space="preserve">项目服务</w:t>
      </w:r>
      <w:r>
        <w:rPr>
          <w:rFonts w:hint="eastAsia" w:ascii="宋体" w:hAnsi="宋体"/>
          <w:color w:val="ff0000"/>
          <w:sz w:val="24"/>
          <w:szCs w:val="24"/>
        </w:rPr>
        <w:t xml:space="preserve">说明</w:t>
      </w:r>
      <w:r>
        <w:rPr>
          <w:rFonts w:hint="eastAsia" w:ascii="宋体" w:hAnsi="宋体"/>
          <w:color w:val="ff0000"/>
          <w:sz w:val="24"/>
          <w:szCs w:val="24"/>
        </w:rPr>
        <w:t xml:space="preserve">、</w:t>
      </w:r>
      <w:r>
        <w:rPr>
          <w:rFonts w:hint="eastAsia" w:ascii="宋体" w:hAnsi="宋体"/>
          <w:color w:val="ff0000"/>
          <w:sz w:val="24"/>
          <w:szCs w:val="24"/>
        </w:rPr>
        <w:t xml:space="preserve">其他证明文件</w:t>
      </w:r>
      <w:r>
        <w:rPr>
          <w:rFonts w:hint="eastAsia" w:ascii="宋体" w:hAnsi="宋体"/>
          <w:color w:val="ff0000"/>
          <w:sz w:val="24"/>
          <w:szCs w:val="24"/>
        </w:rPr>
        <w:t xml:space="preserve">等部分（详见</w:t>
      </w:r>
      <w:r>
        <w:rPr>
          <w:rFonts w:hint="eastAsia" w:ascii="宋体" w:hAnsi="宋体"/>
          <w:color w:val="ff0000"/>
          <w:sz w:val="24"/>
          <w:szCs w:val="24"/>
        </w:rPr>
        <w:t xml:space="preserve">“</w:t>
      </w:r>
      <w:r>
        <w:rPr>
          <w:rFonts w:ascii="宋体" w:hAnsi="宋体"/>
          <w:color w:val="ff0000"/>
          <w:sz w:val="24"/>
          <w:szCs w:val="24"/>
        </w:rPr>
        <w:t xml:space="preserve">第</w:t>
      </w:r>
      <w:r>
        <w:rPr>
          <w:rFonts w:hint="eastAsia" w:ascii="宋体" w:hAnsi="宋体"/>
          <w:color w:val="ff0000"/>
          <w:sz w:val="24"/>
          <w:szCs w:val="24"/>
        </w:rPr>
        <w:t xml:space="preserve">六</w:t>
      </w:r>
      <w:r>
        <w:rPr>
          <w:rFonts w:ascii="宋体" w:hAnsi="宋体"/>
          <w:color w:val="ff0000"/>
          <w:sz w:val="24"/>
          <w:szCs w:val="24"/>
        </w:rPr>
        <w:t xml:space="preserve">章  </w:t>
      </w:r>
      <w:r>
        <w:rPr>
          <w:rFonts w:ascii="宋体" w:hAnsi="宋体"/>
          <w:color w:val="ff0000"/>
          <w:sz w:val="24"/>
          <w:szCs w:val="24"/>
        </w:rPr>
        <w:t xml:space="preserve">投标文</w:t>
      </w:r>
      <w:r>
        <w:rPr>
          <w:rFonts w:ascii="宋体" w:hAnsi="宋体"/>
          <w:color w:val="ff0000"/>
          <w:sz w:val="24"/>
          <w:szCs w:val="24"/>
        </w:rPr>
        <w:t xml:space="preserve">件格</w:t>
      </w:r>
      <w:r>
        <w:rPr>
          <w:rFonts w:ascii="宋体" w:hAnsi="宋体"/>
          <w:color w:val="ff0000"/>
          <w:sz w:val="24"/>
          <w:szCs w:val="24"/>
        </w:rPr>
        <w:t xml:space="preserve">式</w:t>
      </w:r>
      <w:r>
        <w:rPr>
          <w:rFonts w:hint="eastAsia" w:ascii="宋体" w:hAnsi="宋体"/>
          <w:color w:val="ff0000"/>
          <w:sz w:val="24"/>
          <w:szCs w:val="24"/>
        </w:rPr>
        <w:t xml:space="preserve">”）</w:t>
      </w:r>
      <w:r>
        <w:rPr>
          <w:rFonts w:hint="eastAsia" w:ascii="宋体" w:hAnsi="宋体"/>
          <w:color w:val="ff0000"/>
          <w:sz w:val="24"/>
          <w:szCs w:val="24"/>
        </w:rPr>
        <w:t xml:space="preserve">。</w:t>
      </w:r>
      <w:bookmarkEnd w:id="29"/>
      <w:r>
        <w:rPr>
          <w:rFonts w:hint="eastAsia" w:ascii="宋体" w:hAnsi="宋体"/>
          <w:color w:val="ff0000"/>
          <w:sz w:val="24"/>
          <w:szCs w:val="24"/>
        </w:rPr>
      </w:r>
      <w:r/>
    </w:p>
    <w:p>
      <w:pPr>
        <w:pStyle w:val="934"/>
        <w:ind w:firstLine="360"/>
        <w:spacing w:line="440" w:lineRule="exact"/>
        <w:rPr>
          <w:rFonts w:hint="eastAsia" w:ascii="宋体" w:hAnsi="宋体"/>
          <w:sz w:val="24"/>
          <w:szCs w:val="24"/>
        </w:rPr>
      </w:pPr>
      <w:r/>
      <w:bookmarkStart w:id="30" w:name="_Hlk161409175"/>
      <w:r>
        <w:rPr>
          <w:rFonts w:ascii="宋体" w:hAnsi="宋体"/>
          <w:sz w:val="24"/>
          <w:szCs w:val="24"/>
        </w:rPr>
        <w:t xml:space="preserve">2</w:t>
      </w:r>
      <w:r>
        <w:rPr>
          <w:rFonts w:hint="eastAsia" w:ascii="宋体" w:hAnsi="宋体"/>
          <w:sz w:val="24"/>
          <w:szCs w:val="24"/>
        </w:rPr>
        <w:t xml:space="preserve">.2 如标书制作工具中格式和内容与</w:t>
      </w:r>
      <w:bookmarkStart w:id="31" w:name="_Hlk160015321"/>
      <w:r>
        <w:rPr>
          <w:rFonts w:ascii="宋体" w:hAnsi="宋体"/>
          <w:sz w:val="24"/>
          <w:szCs w:val="21"/>
        </w:rPr>
        <w:t xml:space="preserve">“苏采云政府采购一体化平台”</w:t>
      </w:r>
      <w:r>
        <w:rPr>
          <w:rFonts w:hint="eastAsia" w:ascii="宋体" w:hAnsi="宋体"/>
          <w:sz w:val="24"/>
          <w:szCs w:val="21"/>
        </w:rPr>
        <w:t xml:space="preserve">下载</w:t>
      </w:r>
      <w:bookmarkEnd w:id="31"/>
      <w:r>
        <w:rPr>
          <w:rFonts w:hint="eastAsia" w:ascii="宋体" w:hAnsi="宋体"/>
          <w:sz w:val="24"/>
          <w:szCs w:val="24"/>
        </w:rPr>
        <w:t xml:space="preserve">的招标文件不一致，请以</w:t>
      </w:r>
      <w:r>
        <w:rPr>
          <w:rFonts w:ascii="宋体" w:hAnsi="宋体"/>
          <w:sz w:val="24"/>
          <w:szCs w:val="21"/>
        </w:rPr>
        <w:t xml:space="preserve">“苏采云政府采购一体化平台”</w:t>
      </w:r>
      <w:r>
        <w:rPr>
          <w:rFonts w:hint="eastAsia" w:ascii="宋体" w:hAnsi="宋体"/>
          <w:sz w:val="24"/>
          <w:szCs w:val="21"/>
        </w:rPr>
        <w:t xml:space="preserve">下载</w:t>
      </w:r>
      <w:r>
        <w:rPr>
          <w:rFonts w:hint="eastAsia" w:ascii="宋体" w:hAnsi="宋体"/>
          <w:sz w:val="24"/>
          <w:szCs w:val="24"/>
        </w:rPr>
        <w:t xml:space="preserve">的招标文件为准。</w:t>
      </w:r>
      <w:bookmarkEnd w:id="30"/>
      <w:r>
        <w:rPr>
          <w:rFonts w:hint="eastAsia" w:ascii="宋体" w:hAnsi="宋体"/>
          <w:sz w:val="24"/>
          <w:szCs w:val="24"/>
        </w:rPr>
      </w:r>
      <w:r/>
    </w:p>
    <w:p>
      <w:pPr>
        <w:pStyle w:val="934"/>
        <w:jc w:val="left"/>
        <w:spacing w:line="440" w:lineRule="exact"/>
        <w:rPr>
          <w:rFonts w:ascii="宋体" w:hAnsi="宋体"/>
          <w:b/>
          <w:sz w:val="24"/>
          <w:szCs w:val="24"/>
        </w:rPr>
      </w:pPr>
      <w:r>
        <w:rPr>
          <w:rFonts w:hint="eastAsia" w:ascii="宋体" w:hAnsi="宋体"/>
          <w:b/>
          <w:sz w:val="24"/>
          <w:szCs w:val="24"/>
        </w:rPr>
        <w:t xml:space="preserve">3、证明投标人及投标标的符合招标文件规定的文件</w:t>
      </w:r>
      <w:r>
        <w:rPr>
          <w:rFonts w:ascii="宋体" w:hAnsi="宋体"/>
          <w:b/>
          <w:sz w:val="24"/>
          <w:szCs w:val="24"/>
        </w:rPr>
      </w:r>
      <w:r/>
    </w:p>
    <w:p>
      <w:pPr>
        <w:pStyle w:val="934"/>
        <w:ind w:firstLine="360"/>
        <w:spacing w:line="440" w:lineRule="exact"/>
        <w:rPr>
          <w:rFonts w:hint="eastAsia" w:ascii="宋体" w:hAnsi="宋体"/>
          <w:sz w:val="24"/>
          <w:szCs w:val="24"/>
        </w:rPr>
      </w:pPr>
      <w:r>
        <w:rPr>
          <w:rFonts w:ascii="宋体" w:hAnsi="宋体"/>
          <w:sz w:val="24"/>
          <w:szCs w:val="24"/>
        </w:rPr>
        <w:t xml:space="preserve">3.1 </w:t>
      </w:r>
      <w:r>
        <w:rPr>
          <w:rFonts w:hint="eastAsia" w:ascii="宋体" w:hAnsi="宋体"/>
          <w:sz w:val="24"/>
          <w:szCs w:val="24"/>
        </w:rPr>
        <w:t xml:space="preserve">投标人应按照招标文件要求提交证明文件，证明其及投标标的符合招标文件规定。</w:t>
      </w:r>
      <w:r/>
    </w:p>
    <w:p>
      <w:pPr>
        <w:pStyle w:val="934"/>
        <w:ind w:firstLine="360"/>
        <w:spacing w:line="440" w:lineRule="exact"/>
        <w:rPr>
          <w:rFonts w:ascii="宋体" w:hAnsi="宋体"/>
          <w:sz w:val="24"/>
          <w:szCs w:val="24"/>
        </w:rPr>
      </w:pPr>
      <w:r>
        <w:rPr>
          <w:rFonts w:ascii="宋体" w:hAnsi="宋体"/>
          <w:sz w:val="24"/>
          <w:szCs w:val="24"/>
        </w:rPr>
        <w:t xml:space="preserve">3.2 </w:t>
      </w:r>
      <w:r>
        <w:rPr>
          <w:rFonts w:hint="eastAsia" w:ascii="宋体" w:hAnsi="宋体"/>
          <w:sz w:val="24"/>
          <w:szCs w:val="24"/>
        </w:rPr>
        <w:t xml:space="preserve">招标文件对证明文件无明确形式要求的，证明文件可以以文字资料、图纸和数据等形式提交。</w:t>
      </w:r>
      <w:r>
        <w:rPr>
          <w:rFonts w:ascii="宋体" w:hAnsi="宋体"/>
          <w:sz w:val="24"/>
          <w:szCs w:val="24"/>
        </w:rPr>
      </w:r>
      <w:r/>
    </w:p>
    <w:p>
      <w:pPr>
        <w:pStyle w:val="934"/>
        <w:jc w:val="left"/>
        <w:spacing w:line="440" w:lineRule="exact"/>
        <w:rPr>
          <w:rFonts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投标函、</w:t>
      </w:r>
      <w:r>
        <w:rPr>
          <w:rFonts w:hint="eastAsia" w:ascii="宋体" w:hAnsi="宋体"/>
          <w:b/>
          <w:sz w:val="24"/>
          <w:szCs w:val="24"/>
        </w:rPr>
        <w:t xml:space="preserve">开标一览表</w:t>
      </w:r>
      <w:r>
        <w:rPr>
          <w:rFonts w:hint="eastAsia" w:ascii="宋体" w:hAnsi="宋体"/>
          <w:b/>
          <w:sz w:val="24"/>
          <w:szCs w:val="24"/>
        </w:rPr>
        <w:t xml:space="preserve">、投标分项报价</w:t>
      </w:r>
      <w:r>
        <w:rPr>
          <w:rFonts w:hint="eastAsia" w:ascii="宋体" w:hAnsi="宋体"/>
          <w:b/>
          <w:sz w:val="24"/>
          <w:szCs w:val="24"/>
        </w:rPr>
        <w:t xml:space="preserve">表</w:t>
      </w:r>
      <w:r>
        <w:rPr>
          <w:rFonts w:ascii="宋体" w:hAnsi="宋体"/>
          <w:b/>
          <w:sz w:val="24"/>
          <w:szCs w:val="24"/>
        </w:rPr>
      </w:r>
      <w:r/>
    </w:p>
    <w:p>
      <w:pPr>
        <w:pStyle w:val="934"/>
        <w:ind w:firstLine="360"/>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投标人应按照招标文件中提供的格式完整、正确填写</w:t>
      </w:r>
      <w:r>
        <w:rPr>
          <w:rFonts w:hint="eastAsia" w:ascii="宋体" w:hAnsi="宋体"/>
          <w:sz w:val="24"/>
          <w:szCs w:val="24"/>
        </w:rPr>
        <w:t xml:space="preserve">投标函、</w:t>
      </w:r>
      <w:r>
        <w:rPr>
          <w:rFonts w:hint="eastAsia" w:ascii="宋体" w:hAnsi="宋体"/>
          <w:sz w:val="24"/>
          <w:szCs w:val="24"/>
        </w:rPr>
        <w:t xml:space="preserve">开标</w:t>
      </w:r>
      <w:r>
        <w:rPr>
          <w:rFonts w:hint="eastAsia" w:ascii="宋体" w:hAnsi="宋体"/>
          <w:sz w:val="24"/>
          <w:szCs w:val="24"/>
        </w:rPr>
        <w:t xml:space="preserve">一览</w:t>
      </w:r>
      <w:r>
        <w:rPr>
          <w:rFonts w:hint="eastAsia" w:ascii="宋体" w:hAnsi="宋体"/>
          <w:sz w:val="24"/>
          <w:szCs w:val="24"/>
        </w:rPr>
        <w:t xml:space="preserve">表</w:t>
      </w:r>
      <w:r>
        <w:rPr>
          <w:rFonts w:hint="eastAsia" w:ascii="宋体" w:hAnsi="宋体"/>
          <w:sz w:val="24"/>
          <w:szCs w:val="24"/>
        </w:rPr>
        <w:t xml:space="preserve">、投标报价分项表</w:t>
      </w:r>
      <w:r>
        <w:rPr>
          <w:rFonts w:hint="eastAsia" w:ascii="宋体" w:hAnsi="宋体"/>
          <w:sz w:val="24"/>
          <w:szCs w:val="24"/>
        </w:rPr>
        <w:t xml:space="preserve">。</w:t>
      </w:r>
      <w:r>
        <w:rPr>
          <w:rFonts w:ascii="宋体" w:hAnsi="宋体"/>
          <w:sz w:val="24"/>
          <w:szCs w:val="24"/>
        </w:rPr>
      </w:r>
      <w:r/>
    </w:p>
    <w:p>
      <w:pPr>
        <w:pStyle w:val="934"/>
        <w:ind w:firstLine="360"/>
        <w:spacing w:line="440" w:lineRule="exact"/>
        <w:rPr>
          <w:rFonts w:ascii="宋体" w:hAnsi="宋体"/>
          <w:sz w:val="24"/>
        </w:rPr>
      </w:pPr>
      <w:r>
        <w:rPr>
          <w:rFonts w:ascii="宋体" w:hAnsi="宋体"/>
          <w:sz w:val="24"/>
          <w:szCs w:val="24"/>
        </w:rPr>
        <w:t xml:space="preserve">4.</w:t>
      </w:r>
      <w:r>
        <w:rPr>
          <w:rFonts w:hint="eastAsia" w:ascii="宋体" w:hAnsi="宋体"/>
          <w:sz w:val="24"/>
          <w:szCs w:val="24"/>
        </w:rPr>
        <w:t xml:space="preserve">2</w:t>
      </w:r>
      <w:r>
        <w:rPr>
          <w:rFonts w:hint="eastAsia" w:ascii="宋体" w:hAnsi="宋体"/>
          <w:sz w:val="24"/>
        </w:rPr>
        <w:t xml:space="preserve"> </w:t>
      </w:r>
      <w:r>
        <w:rPr>
          <w:rFonts w:hint="eastAsia" w:ascii="宋体" w:hAnsi="宋体"/>
          <w:sz w:val="24"/>
        </w:rPr>
        <w:t xml:space="preserve">投标货币：投标文件中的单价和总价无特殊规定的采用人民币报价，以元为单位标注。招标文件中另有规定的按规定执行。</w:t>
      </w:r>
      <w:r>
        <w:rPr>
          <w:rFonts w:ascii="宋体" w:hAnsi="宋体"/>
          <w:sz w:val="24"/>
        </w:rPr>
      </w:r>
      <w:r/>
    </w:p>
    <w:p>
      <w:pPr>
        <w:pStyle w:val="934"/>
        <w:ind w:firstLine="360"/>
        <w:spacing w:line="44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3</w:t>
      </w:r>
      <w:r>
        <w:rPr>
          <w:rFonts w:ascii="宋体" w:hAnsi="宋体"/>
          <w:sz w:val="24"/>
          <w:szCs w:val="24"/>
        </w:rPr>
        <w:t xml:space="preserve">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4.5</w:t>
      </w:r>
      <w:r>
        <w:rPr>
          <w:rFonts w:hint="eastAsia" w:ascii="宋体" w:hAnsi="宋体"/>
          <w:sz w:val="24"/>
          <w:szCs w:val="24"/>
        </w:rPr>
        <w:t xml:space="preserve"> 投标人应对本项目作整体报价，只投其中部分内容，或者任何有选择性的投标方案报价，均</w:t>
      </w:r>
      <w:r>
        <w:rPr>
          <w:rFonts w:ascii="宋体" w:hAnsi="宋体"/>
          <w:sz w:val="24"/>
          <w:szCs w:val="24"/>
        </w:rPr>
        <w:t xml:space="preserve">将被视为非响应性投标而被拒绝。</w:t>
      </w:r>
      <w:r>
        <w:rPr>
          <w:rFonts w:ascii="宋体" w:hAnsi="宋体"/>
          <w:sz w:val="24"/>
          <w:szCs w:val="24"/>
        </w:rPr>
      </w:r>
      <w:r/>
    </w:p>
    <w:p>
      <w:pPr>
        <w:pStyle w:val="934"/>
        <w:jc w:val="left"/>
        <w:spacing w:line="440" w:lineRule="exact"/>
        <w:rPr>
          <w:rFonts w:hint="eastAsia" w:ascii="宋体" w:hAnsi="宋体"/>
          <w:b/>
          <w:sz w:val="24"/>
          <w:szCs w:val="24"/>
        </w:rPr>
      </w:pPr>
      <w:r/>
      <w:bookmarkStart w:id="32" w:name="_Hlt26670482"/>
      <w:r/>
      <w:bookmarkEnd w:id="32"/>
      <w:r/>
      <w:bookmarkStart w:id="33" w:name="_Hlt26954846"/>
      <w:r/>
      <w:bookmarkEnd w:id="33"/>
      <w:r/>
      <w:bookmarkStart w:id="34" w:name="_Hlt26670486"/>
      <w:r/>
      <w:bookmarkEnd w:id="34"/>
      <w:r/>
      <w:bookmarkStart w:id="35" w:name="_Hlt26954731"/>
      <w:r/>
      <w:bookmarkEnd w:id="35"/>
      <w:r/>
      <w:bookmarkStart w:id="36" w:name="_Hlt26954848"/>
      <w:r/>
      <w:bookmarkEnd w:id="36"/>
      <w:r/>
      <w:bookmarkStart w:id="37" w:name="_Hlk155763835"/>
      <w:r/>
      <w:bookmarkStart w:id="38" w:name="_Hlk164071836"/>
      <w:r>
        <w:rPr>
          <w:rFonts w:hint="eastAsia" w:ascii="宋体" w:hAnsi="宋体"/>
          <w:b/>
          <w:sz w:val="24"/>
          <w:szCs w:val="24"/>
        </w:rPr>
        <w:t xml:space="preserve">5</w:t>
      </w:r>
      <w:r>
        <w:rPr>
          <w:rFonts w:hint="eastAsia" w:ascii="宋体" w:hAnsi="宋体"/>
          <w:b/>
          <w:sz w:val="24"/>
          <w:szCs w:val="24"/>
        </w:rPr>
        <w:t xml:space="preserve">、</w:t>
      </w:r>
      <w:r>
        <w:rPr>
          <w:rFonts w:hint="eastAsia" w:ascii="宋体" w:hAnsi="宋体"/>
          <w:b/>
          <w:sz w:val="24"/>
          <w:szCs w:val="24"/>
        </w:rPr>
        <w:t xml:space="preserve">服务</w:t>
      </w:r>
      <w:r>
        <w:rPr>
          <w:rFonts w:hint="eastAsia" w:ascii="宋体" w:hAnsi="宋体"/>
          <w:b/>
          <w:sz w:val="24"/>
          <w:szCs w:val="24"/>
        </w:rPr>
        <w:t xml:space="preserve">（或商务）要求</w:t>
      </w:r>
      <w:r>
        <w:rPr>
          <w:rFonts w:hint="eastAsia" w:ascii="宋体" w:hAnsi="宋体"/>
          <w:b/>
          <w:sz w:val="24"/>
          <w:szCs w:val="24"/>
        </w:rPr>
        <w:t xml:space="preserve">响应及偏离表</w:t>
      </w:r>
      <w:r/>
    </w:p>
    <w:p>
      <w:pPr>
        <w:pStyle w:val="934"/>
        <w:ind w:firstLine="360"/>
        <w:spacing w:line="440" w:lineRule="exact"/>
        <w:rPr>
          <w:rFonts w:ascii="宋体" w:hAnsi="宋体"/>
          <w:sz w:val="24"/>
        </w:rPr>
      </w:pPr>
      <w:r>
        <w:rPr>
          <w:rFonts w:ascii="宋体" w:hAnsi="宋体"/>
          <w:sz w:val="24"/>
          <w:szCs w:val="24"/>
        </w:rPr>
        <w:t xml:space="preserve">5.1 </w:t>
      </w:r>
      <w:r>
        <w:rPr>
          <w:rFonts w:hint="eastAsia" w:ascii="宋体" w:hAnsi="宋体"/>
          <w:sz w:val="24"/>
        </w:rPr>
        <w:t xml:space="preserve">投标人需对招标文件中的</w:t>
      </w:r>
      <w:r>
        <w:rPr>
          <w:rFonts w:hint="eastAsia" w:ascii="宋体" w:hAnsi="宋体"/>
          <w:sz w:val="24"/>
        </w:rPr>
        <w:t xml:space="preserve">服务</w:t>
      </w:r>
      <w:r>
        <w:rPr>
          <w:rFonts w:hint="eastAsia" w:ascii="宋体" w:hAnsi="宋体"/>
          <w:sz w:val="24"/>
        </w:rPr>
        <w:t xml:space="preserve">要求和商务要求逐项作出</w:t>
      </w:r>
      <w:r>
        <w:rPr>
          <w:rFonts w:hint="eastAsia" w:ascii="宋体" w:hAnsi="宋体"/>
          <w:sz w:val="24"/>
        </w:rPr>
        <w:t xml:space="preserve">响应或偏离，并说明原因</w:t>
      </w:r>
      <w:r>
        <w:rPr>
          <w:rFonts w:hint="eastAsia" w:ascii="宋体" w:hAnsi="宋体"/>
          <w:sz w:val="24"/>
        </w:rPr>
        <w:t xml:space="preserve">。</w:t>
      </w:r>
      <w:r>
        <w:rPr>
          <w:rFonts w:ascii="宋体" w:hAnsi="宋体"/>
          <w:sz w:val="24"/>
        </w:rPr>
      </w:r>
      <w:r/>
    </w:p>
    <w:p>
      <w:pPr>
        <w:pStyle w:val="934"/>
        <w:ind w:firstLine="360"/>
        <w:spacing w:line="440" w:lineRule="exact"/>
        <w:rPr>
          <w:rFonts w:ascii="宋体" w:hAnsi="宋体"/>
          <w:sz w:val="24"/>
          <w:szCs w:val="24"/>
        </w:rPr>
      </w:pPr>
      <w:r>
        <w:rPr>
          <w:rFonts w:ascii="宋体" w:hAnsi="宋体"/>
          <w:sz w:val="24"/>
          <w:szCs w:val="24"/>
        </w:rPr>
        <w:t xml:space="preserve">5.</w:t>
      </w:r>
      <w:r>
        <w:rPr>
          <w:rFonts w:ascii="宋体" w:hAnsi="宋体"/>
          <w:sz w:val="24"/>
          <w:szCs w:val="24"/>
        </w:rPr>
        <w:t xml:space="preserve">2 </w:t>
      </w:r>
      <w:r>
        <w:rPr>
          <w:rFonts w:hint="eastAsia" w:ascii="宋体" w:hAnsi="宋体"/>
          <w:sz w:val="24"/>
          <w:szCs w:val="24"/>
        </w:rPr>
        <w:t xml:space="preserve">投标人需按照招标文件要求，在投标文件中提供与</w:t>
      </w:r>
      <w:r>
        <w:rPr>
          <w:rFonts w:hint="eastAsia" w:ascii="宋体" w:hAnsi="宋体"/>
          <w:sz w:val="24"/>
          <w:szCs w:val="24"/>
        </w:rPr>
        <w:t xml:space="preserve">服务</w:t>
      </w:r>
      <w:r>
        <w:rPr>
          <w:rFonts w:hint="eastAsia" w:ascii="宋体" w:hAnsi="宋体"/>
          <w:sz w:val="24"/>
          <w:szCs w:val="24"/>
        </w:rPr>
        <w:t xml:space="preserve">要求和商务要求相关的证明材料。</w:t>
      </w:r>
      <w:r>
        <w:rPr>
          <w:rFonts w:ascii="宋体" w:hAnsi="宋体"/>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5.3 投标人</w:t>
      </w:r>
      <w:r>
        <w:rPr>
          <w:rFonts w:hint="eastAsia" w:ascii="宋体" w:hAnsi="宋体"/>
          <w:sz w:val="24"/>
          <w:szCs w:val="24"/>
        </w:rPr>
        <w:t xml:space="preserve">应</w:t>
      </w:r>
      <w:r>
        <w:rPr>
          <w:rFonts w:ascii="宋体" w:hAnsi="宋体"/>
          <w:sz w:val="24"/>
          <w:szCs w:val="24"/>
        </w:rPr>
        <w:t xml:space="preserve">对技术要求和商务要求中的实质性要求（</w:t>
      </w:r>
      <w:r>
        <w:rPr>
          <w:rFonts w:hint="eastAsia" w:ascii="宋体" w:hAnsi="宋体"/>
          <w:sz w:val="24"/>
          <w:szCs w:val="24"/>
        </w:rPr>
        <w:t xml:space="preserve">如有</w:t>
      </w:r>
      <w:r>
        <w:rPr>
          <w:rFonts w:ascii="宋体" w:hAnsi="宋体"/>
          <w:sz w:val="24"/>
          <w:szCs w:val="24"/>
        </w:rPr>
        <w:t xml:space="preserve">）逐条做出明确响应</w:t>
      </w:r>
      <w:r>
        <w:rPr>
          <w:rFonts w:hint="eastAsia" w:ascii="宋体" w:hAnsi="宋体"/>
          <w:sz w:val="24"/>
          <w:szCs w:val="24"/>
        </w:rPr>
        <w:t xml:space="preserve">，并</w:t>
      </w:r>
      <w:r>
        <w:rPr>
          <w:rFonts w:ascii="宋体" w:hAnsi="宋体"/>
          <w:sz w:val="24"/>
          <w:szCs w:val="24"/>
        </w:rPr>
        <w:t xml:space="preserve">按要求提供证明材料</w:t>
      </w:r>
      <w:r>
        <w:rPr>
          <w:rFonts w:hint="eastAsia" w:ascii="宋体" w:hAnsi="宋体"/>
          <w:sz w:val="24"/>
          <w:szCs w:val="24"/>
        </w:rPr>
        <w:t xml:space="preserve">（如有）</w:t>
      </w:r>
      <w:r>
        <w:rPr>
          <w:rFonts w:ascii="宋体" w:hAnsi="宋体"/>
          <w:sz w:val="24"/>
          <w:szCs w:val="24"/>
        </w:rPr>
        <w:t xml:space="preserve">，</w:t>
      </w:r>
      <w:r>
        <w:rPr>
          <w:rFonts w:hint="eastAsia" w:ascii="宋体" w:hAnsi="宋体"/>
          <w:sz w:val="24"/>
          <w:szCs w:val="24"/>
        </w:rPr>
        <w:t xml:space="preserve">否则</w:t>
      </w:r>
      <w:r>
        <w:rPr>
          <w:rFonts w:ascii="宋体" w:hAnsi="宋体"/>
          <w:sz w:val="24"/>
          <w:szCs w:val="24"/>
        </w:rPr>
        <w:t xml:space="preserve">作无效投标处理。</w:t>
      </w:r>
      <w:bookmarkEnd w:id="37"/>
      <w:r>
        <w:rPr>
          <w:rFonts w:ascii="宋体" w:hAnsi="宋体"/>
          <w:sz w:val="24"/>
          <w:szCs w:val="24"/>
        </w:rPr>
      </w:r>
      <w:r/>
    </w:p>
    <w:p>
      <w:pPr>
        <w:pStyle w:val="934"/>
        <w:spacing w:line="440" w:lineRule="exact"/>
        <w:rPr>
          <w:rFonts w:hint="eastAsia"/>
          <w:b/>
          <w:color w:val="000000"/>
          <w:sz w:val="24"/>
          <w:szCs w:val="24"/>
        </w:rPr>
      </w:pPr>
      <w:r>
        <w:rPr>
          <w:rFonts w:hint="eastAsia"/>
          <w:b/>
          <w:color w:val="000000"/>
          <w:sz w:val="24"/>
          <w:szCs w:val="24"/>
        </w:rPr>
        <w:t xml:space="preserve">6、项目服务说明、业绩一览表</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1 </w:t>
      </w:r>
      <w:r>
        <w:rPr>
          <w:rFonts w:hint="eastAsia" w:ascii="宋体" w:hAnsi="宋体"/>
          <w:sz w:val="24"/>
          <w:szCs w:val="24"/>
        </w:rPr>
        <w:t xml:space="preserve">投标人</w:t>
      </w:r>
      <w:r>
        <w:rPr>
          <w:rFonts w:hint="eastAsia" w:ascii="宋体" w:hAnsi="宋体"/>
          <w:sz w:val="24"/>
          <w:szCs w:val="24"/>
        </w:rPr>
        <w:t xml:space="preserve">需根据</w:t>
      </w:r>
      <w:r>
        <w:rPr>
          <w:rFonts w:hint="eastAsia" w:ascii="宋体" w:hAnsi="宋体"/>
          <w:sz w:val="24"/>
          <w:szCs w:val="24"/>
        </w:rPr>
        <w:t xml:space="preserve">采购</w:t>
      </w:r>
      <w:r>
        <w:rPr>
          <w:rFonts w:hint="eastAsia" w:ascii="宋体" w:hAnsi="宋体"/>
          <w:sz w:val="24"/>
          <w:szCs w:val="24"/>
        </w:rPr>
        <w:t xml:space="preserve">文件要求提供有关项目服务说明，如保安服务方案、</w:t>
      </w:r>
      <w:r>
        <w:rPr>
          <w:rFonts w:ascii="宋体" w:hAnsi="宋体"/>
          <w:sz w:val="24"/>
          <w:szCs w:val="24"/>
        </w:rPr>
        <w:t xml:space="preserve">应急</w:t>
      </w:r>
      <w:r>
        <w:rPr>
          <w:rFonts w:hint="eastAsia" w:ascii="宋体" w:hAnsi="宋体"/>
          <w:sz w:val="24"/>
          <w:szCs w:val="24"/>
        </w:rPr>
        <w:t xml:space="preserve">、突击</w:t>
      </w:r>
      <w:r>
        <w:rPr>
          <w:rFonts w:ascii="宋体" w:hAnsi="宋体"/>
          <w:sz w:val="24"/>
          <w:szCs w:val="24"/>
        </w:rPr>
        <w:t xml:space="preserve">方案</w:t>
      </w:r>
      <w:r>
        <w:rPr>
          <w:rFonts w:hint="eastAsia" w:ascii="宋体" w:hAnsi="宋体"/>
          <w:sz w:val="24"/>
          <w:szCs w:val="24"/>
        </w:rPr>
        <w:t xml:space="preserve">、安全管理方案、</w:t>
      </w:r>
      <w:r>
        <w:rPr>
          <w:rFonts w:hint="eastAsia" w:ascii="宋体" w:hAnsi="宋体"/>
          <w:sz w:val="24"/>
          <w:szCs w:val="24"/>
        </w:rPr>
        <w:t xml:space="preserve">内部管理</w:t>
      </w:r>
      <w:r>
        <w:rPr>
          <w:rFonts w:ascii="宋体" w:hAnsi="宋体"/>
          <w:sz w:val="24"/>
          <w:szCs w:val="24"/>
        </w:rPr>
        <w:t xml:space="preserve">制度</w:t>
      </w:r>
      <w:r>
        <w:rPr>
          <w:rFonts w:hint="eastAsia" w:ascii="宋体" w:hAnsi="宋体"/>
          <w:sz w:val="24"/>
          <w:szCs w:val="24"/>
        </w:rPr>
        <w:t xml:space="preserve">、</w:t>
      </w:r>
      <w:r>
        <w:rPr>
          <w:rFonts w:ascii="宋体" w:hAnsi="宋体"/>
          <w:sz w:val="24"/>
          <w:szCs w:val="24"/>
        </w:rPr>
        <w:t xml:space="preserve">人员到位</w:t>
      </w:r>
      <w:r>
        <w:rPr>
          <w:rFonts w:hint="eastAsia" w:ascii="宋体" w:hAnsi="宋体"/>
          <w:sz w:val="24"/>
          <w:szCs w:val="24"/>
        </w:rPr>
        <w:t xml:space="preserve">及衔接</w:t>
      </w:r>
      <w:r>
        <w:rPr>
          <w:rFonts w:ascii="宋体" w:hAnsi="宋体"/>
          <w:sz w:val="24"/>
          <w:szCs w:val="24"/>
        </w:rPr>
        <w:t xml:space="preserve">方案</w:t>
      </w:r>
      <w:r>
        <w:rPr>
          <w:rFonts w:hint="eastAsia" w:ascii="宋体" w:hAnsi="宋体"/>
          <w:sz w:val="24"/>
          <w:szCs w:val="24"/>
        </w:rPr>
        <w:t xml:space="preserve">等。</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.2 </w:t>
      </w:r>
      <w:r>
        <w:rPr>
          <w:rFonts w:hint="eastAsia" w:ascii="宋体" w:hAnsi="宋体"/>
          <w:sz w:val="24"/>
          <w:szCs w:val="24"/>
        </w:rPr>
        <w:t xml:space="preserve">投标人</w:t>
      </w:r>
      <w:r>
        <w:rPr>
          <w:rFonts w:hint="eastAsia" w:ascii="宋体" w:hAnsi="宋体"/>
          <w:sz w:val="24"/>
          <w:szCs w:val="24"/>
        </w:rPr>
        <w:t xml:space="preserve">需根据</w:t>
      </w:r>
      <w:r>
        <w:rPr>
          <w:rFonts w:hint="eastAsia" w:ascii="宋体" w:hAnsi="宋体"/>
          <w:sz w:val="24"/>
          <w:szCs w:val="24"/>
        </w:rPr>
        <w:t xml:space="preserve">采购</w:t>
      </w:r>
      <w:r>
        <w:rPr>
          <w:rFonts w:hint="eastAsia" w:ascii="宋体" w:hAnsi="宋体"/>
          <w:sz w:val="24"/>
          <w:szCs w:val="24"/>
        </w:rPr>
        <w:t xml:space="preserve">文件要求</w:t>
      </w:r>
      <w:r>
        <w:rPr>
          <w:rFonts w:hint="eastAsia" w:ascii="宋体" w:hAnsi="宋体"/>
          <w:sz w:val="24"/>
          <w:szCs w:val="24"/>
        </w:rPr>
        <w:t xml:space="preserve">提供实施的</w:t>
      </w:r>
      <w:r>
        <w:rPr>
          <w:rFonts w:ascii="宋体" w:hAnsi="宋体"/>
          <w:sz w:val="24"/>
          <w:szCs w:val="24"/>
        </w:rPr>
        <w:t xml:space="preserve">保安服务项目</w:t>
      </w:r>
      <w:r>
        <w:rPr>
          <w:rFonts w:hint="eastAsia" w:ascii="宋体" w:hAnsi="宋体"/>
          <w:sz w:val="24"/>
          <w:szCs w:val="24"/>
        </w:rPr>
        <w:t xml:space="preserve">业绩。</w:t>
      </w:r>
      <w:bookmarkStart w:id="39" w:name="_Toc14577359"/>
      <w:r/>
      <w:bookmarkStart w:id="40" w:name="_Toc49090510"/>
      <w:r>
        <w:rPr>
          <w:rFonts w:hint="eastAsia" w:ascii="宋体" w:hAnsi="宋体"/>
          <w:sz w:val="24"/>
          <w:szCs w:val="24"/>
        </w:rPr>
      </w:r>
      <w:r/>
    </w:p>
    <w:p>
      <w:pPr>
        <w:pStyle w:val="934"/>
        <w:spacing w:line="440" w:lineRule="exact"/>
        <w:rPr>
          <w:b/>
          <w:sz w:val="24"/>
          <w:szCs w:val="24"/>
        </w:rPr>
      </w:pPr>
      <w:r/>
      <w:bookmarkEnd w:id="39"/>
      <w:r/>
      <w:bookmarkEnd w:id="40"/>
      <w:r>
        <w:rPr>
          <w:rFonts w:hint="eastAsia"/>
          <w:b/>
          <w:sz w:val="24"/>
          <w:szCs w:val="24"/>
        </w:rPr>
        <w:t xml:space="preserve">7</w:t>
      </w:r>
      <w:r>
        <w:rPr>
          <w:b/>
          <w:sz w:val="24"/>
          <w:szCs w:val="24"/>
        </w:rPr>
        <w:t xml:space="preserve">、</w:t>
      </w:r>
      <w:r>
        <w:rPr>
          <w:rFonts w:hint="eastAsia"/>
          <w:b/>
          <w:sz w:val="24"/>
          <w:szCs w:val="24"/>
        </w:rPr>
        <w:t xml:space="preserve">其他证明文件</w:t>
      </w:r>
      <w:r>
        <w:rPr>
          <w:b/>
          <w:sz w:val="24"/>
          <w:szCs w:val="24"/>
        </w:rPr>
      </w:r>
      <w:r/>
    </w:p>
    <w:p>
      <w:pPr>
        <w:pStyle w:val="934"/>
        <w:ind w:firstLine="360"/>
        <w:spacing w:line="440" w:lineRule="exact"/>
        <w:rPr>
          <w:rFonts w:hint="eastAsia" w:ascii="宋体" w:hAnsi="宋体"/>
          <w:sz w:val="24"/>
        </w:rPr>
      </w:pPr>
      <w:r>
        <w:rPr>
          <w:rFonts w:hint="eastAsia" w:ascii="宋体" w:hAnsi="宋体"/>
          <w:sz w:val="24"/>
          <w:szCs w:val="24"/>
        </w:rPr>
        <w:t xml:space="preserve">7</w:t>
      </w:r>
      <w:r>
        <w:rPr>
          <w:rFonts w:ascii="宋体" w:hAnsi="宋体"/>
          <w:sz w:val="24"/>
          <w:szCs w:val="24"/>
        </w:rPr>
        <w:t xml:space="preserve">.1</w:t>
      </w:r>
      <w:r>
        <w:rPr>
          <w:rFonts w:hint="eastAsia" w:ascii="宋体" w:hAnsi="宋体"/>
          <w:sz w:val="24"/>
        </w:rPr>
        <w:t xml:space="preserve">投标人需按照招标</w:t>
      </w:r>
      <w:r>
        <w:rPr>
          <w:rFonts w:hint="eastAsia" w:ascii="宋体" w:hAnsi="宋体"/>
          <w:sz w:val="24"/>
        </w:rPr>
        <w:t xml:space="preserve">文件要求，在投标</w:t>
      </w:r>
      <w:r>
        <w:rPr>
          <w:rFonts w:hint="eastAsia" w:ascii="宋体" w:hAnsi="宋体"/>
          <w:sz w:val="24"/>
        </w:rPr>
        <w:t xml:space="preserve">文件中提</w:t>
      </w:r>
      <w:r>
        <w:rPr>
          <w:rFonts w:hint="eastAsia" w:ascii="宋体" w:hAnsi="宋体"/>
          <w:sz w:val="24"/>
        </w:rPr>
        <w:t xml:space="preserve">供其他</w:t>
      </w:r>
      <w:r>
        <w:rPr>
          <w:rFonts w:hint="eastAsia" w:ascii="宋体" w:hAnsi="宋体"/>
          <w:sz w:val="24"/>
        </w:rPr>
        <w:t xml:space="preserve">有关</w:t>
      </w:r>
      <w:r>
        <w:rPr>
          <w:rFonts w:hint="eastAsia" w:ascii="宋体" w:hAnsi="宋体"/>
          <w:sz w:val="24"/>
        </w:rPr>
        <w:t xml:space="preserve">证</w:t>
      </w:r>
      <w:r>
        <w:rPr>
          <w:rFonts w:hint="eastAsia" w:ascii="宋体" w:hAnsi="宋体"/>
          <w:sz w:val="24"/>
        </w:rPr>
        <w:t xml:space="preserve">明材料。</w:t>
      </w:r>
      <w:r>
        <w:rPr>
          <w:rFonts w:hint="eastAsia" w:ascii="宋体" w:hAnsi="宋体"/>
          <w:sz w:val="24"/>
        </w:rPr>
      </w:r>
      <w:r/>
    </w:p>
    <w:p>
      <w:pPr>
        <w:pStyle w:val="934"/>
        <w:spacing w:line="440" w:lineRule="exact"/>
        <w:rPr>
          <w:sz w:val="24"/>
          <w:szCs w:val="24"/>
        </w:rPr>
      </w:pPr>
      <w:r/>
      <w:bookmarkStart w:id="41" w:name="_Toc14577360"/>
      <w:r/>
      <w:bookmarkStart w:id="42" w:name="_Toc49090511"/>
      <w:r>
        <w:rPr>
          <w:rFonts w:hint="eastAsia"/>
          <w:b/>
          <w:sz w:val="24"/>
          <w:szCs w:val="24"/>
        </w:rPr>
        <w:t xml:space="preserve">8</w:t>
      </w:r>
      <w:r>
        <w:rPr>
          <w:b/>
          <w:sz w:val="24"/>
          <w:szCs w:val="24"/>
        </w:rPr>
        <w:t xml:space="preserve">、投标文件的</w:t>
      </w:r>
      <w:r>
        <w:rPr>
          <w:rFonts w:hint="eastAsia"/>
          <w:b/>
          <w:sz w:val="24"/>
          <w:szCs w:val="24"/>
        </w:rPr>
        <w:t xml:space="preserve">制作、签章</w:t>
      </w:r>
      <w:r>
        <w:rPr>
          <w:sz w:val="24"/>
          <w:szCs w:val="24"/>
        </w:rPr>
      </w:r>
      <w:r/>
    </w:p>
    <w:p>
      <w:pPr>
        <w:pStyle w:val="934"/>
        <w:ind w:firstLine="360"/>
        <w:jc w:val="left"/>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.1</w:t>
      </w:r>
      <w:r>
        <w:rPr>
          <w:rFonts w:hint="eastAsia" w:ascii="宋体" w:hAnsi="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rFonts w:ascii="宋体" w:hAnsi="宋体"/>
          <w:color w:val="000000"/>
          <w:sz w:val="24"/>
          <w:szCs w:val="24"/>
        </w:rPr>
        <w:t xml:space="preserve">投标</w:t>
      </w:r>
      <w:r>
        <w:rPr>
          <w:rFonts w:hint="eastAsia" w:ascii="宋体" w:hAnsi="宋体"/>
          <w:color w:val="000000"/>
          <w:sz w:val="24"/>
          <w:szCs w:val="24"/>
        </w:rPr>
        <w:t xml:space="preserve">有</w:t>
      </w:r>
      <w:r>
        <w:rPr>
          <w:rFonts w:ascii="宋体" w:hAnsi="宋体"/>
          <w:color w:val="000000"/>
          <w:sz w:val="24"/>
          <w:szCs w:val="24"/>
        </w:rPr>
        <w:t xml:space="preserve">可能被拒绝。</w:t>
      </w:r>
      <w:r/>
    </w:p>
    <w:p>
      <w:pPr>
        <w:pStyle w:val="934"/>
        <w:ind w:firstLine="361"/>
        <w:jc w:val="left"/>
        <w:spacing w:line="440" w:lineRule="exact"/>
        <w:rPr>
          <w:rFonts w:ascii="宋体" w:hAnsi="宋体"/>
          <w:b/>
          <w:color w:val="000000"/>
          <w:sz w:val="24"/>
          <w:szCs w:val="24"/>
        </w:rPr>
      </w:pPr>
      <w:r>
        <w:rPr>
          <w:rFonts w:hint="eastAsia" w:ascii="宋体" w:hAnsi="宋体"/>
          <w:b/>
          <w:bCs/>
          <w:color w:val="000000"/>
          <w:sz w:val="24"/>
          <w:szCs w:val="24"/>
        </w:rPr>
        <w:t xml:space="preserve">8</w:t>
      </w:r>
      <w:r>
        <w:rPr>
          <w:rFonts w:ascii="宋体" w:hAnsi="宋体"/>
          <w:b/>
          <w:bCs/>
          <w:color w:val="000000"/>
          <w:sz w:val="24"/>
          <w:szCs w:val="24"/>
        </w:rPr>
        <w:t xml:space="preserve">.2 </w:t>
      </w:r>
      <w:r>
        <w:rPr>
          <w:rFonts w:hint="eastAsia" w:ascii="宋体" w:hAnsi="宋体"/>
          <w:b/>
          <w:color w:val="000000"/>
          <w:sz w:val="24"/>
          <w:szCs w:val="24"/>
        </w:rPr>
        <w:t xml:space="preserve">制作电子投标文件时，应按照招标文件要求加盖投标人C</w:t>
      </w:r>
      <w:r>
        <w:rPr>
          <w:rFonts w:ascii="宋体" w:hAnsi="宋体"/>
          <w:b/>
          <w:color w:val="000000"/>
          <w:sz w:val="24"/>
          <w:szCs w:val="24"/>
        </w:rPr>
        <w:t xml:space="preserve">A</w:t>
      </w:r>
      <w:r>
        <w:rPr>
          <w:rFonts w:hint="eastAsia" w:ascii="宋体" w:hAnsi="宋体"/>
          <w:b/>
          <w:color w:val="000000"/>
          <w:sz w:val="24"/>
          <w:szCs w:val="24"/>
        </w:rPr>
        <w:t xml:space="preserve">电子公章。如未加盖电子公章的作无效投标处理。</w:t>
      </w:r>
      <w:r>
        <w:rPr>
          <w:rFonts w:ascii="宋体" w:hAnsi="宋体"/>
          <w:b/>
          <w:color w:val="000000"/>
          <w:sz w:val="24"/>
          <w:szCs w:val="24"/>
        </w:rPr>
      </w:r>
      <w:r/>
    </w:p>
    <w:p>
      <w:pPr>
        <w:pStyle w:val="934"/>
        <w:ind w:firstLine="361"/>
        <w:spacing w:line="440" w:lineRule="exact"/>
        <w:rPr>
          <w:rFonts w:hint="eastAsia"/>
          <w:sz w:val="24"/>
          <w:szCs w:val="24"/>
        </w:rPr>
      </w:pPr>
      <w:r>
        <w:rPr>
          <w:rFonts w:hint="eastAsia" w:ascii="宋体" w:hAnsi="宋体"/>
          <w:b/>
          <w:bCs/>
          <w:color w:val="000000"/>
          <w:sz w:val="24"/>
          <w:szCs w:val="24"/>
        </w:rPr>
        <w:t xml:space="preserve">8</w:t>
      </w:r>
      <w:r>
        <w:rPr>
          <w:rFonts w:ascii="宋体" w:hAnsi="宋体"/>
          <w:b/>
          <w:bCs/>
          <w:color w:val="000000"/>
          <w:sz w:val="24"/>
          <w:szCs w:val="24"/>
        </w:rPr>
        <w:t xml:space="preserve">.3 </w:t>
      </w:r>
      <w:r>
        <w:rPr>
          <w:rFonts w:hint="eastAsia" w:ascii="宋体" w:hAnsi="宋体"/>
          <w:b/>
          <w:bCs/>
          <w:color w:val="000000"/>
          <w:sz w:val="24"/>
          <w:szCs w:val="24"/>
        </w:rPr>
        <w:t xml:space="preserve">制作电子投标文件时需与投标文件制作软</w:t>
      </w:r>
      <w:r>
        <w:rPr>
          <w:rFonts w:hint="eastAsia" w:ascii="宋体" w:hAnsi="宋体"/>
          <w:b/>
          <w:bCs/>
          <w:color w:val="000000"/>
          <w:sz w:val="24"/>
          <w:szCs w:val="24"/>
        </w:rPr>
        <w:t xml:space="preserve">件目录一一对应，将相关资料上传至相应</w:t>
      </w:r>
      <w:r>
        <w:rPr>
          <w:rFonts w:hint="eastAsia" w:ascii="宋体" w:hAnsi="宋体"/>
          <w:b/>
          <w:bCs/>
          <w:color w:val="000000"/>
          <w:sz w:val="24"/>
          <w:szCs w:val="24"/>
        </w:rPr>
        <w:t xml:space="preserve">模块，否则由此造成的评审风险由投标</w:t>
      </w:r>
      <w:r>
        <w:rPr>
          <w:rFonts w:hint="eastAsia" w:ascii="宋体" w:hAnsi="宋体"/>
          <w:b/>
          <w:bCs/>
          <w:color w:val="000000"/>
          <w:sz w:val="24"/>
          <w:szCs w:val="24"/>
        </w:rPr>
        <w:t xml:space="preserve">人自行承担。</w:t>
      </w:r>
      <w:r>
        <w:rPr>
          <w:rFonts w:hint="eastAsia"/>
          <w:sz w:val="24"/>
          <w:szCs w:val="24"/>
        </w:rPr>
      </w:r>
      <w:r/>
    </w:p>
    <w:p>
      <w:pPr>
        <w:pStyle w:val="934"/>
        <w:jc w:val="left"/>
        <w:spacing w:line="440" w:lineRule="exact"/>
        <w:rPr>
          <w:rFonts w:hint="eastAsia" w:ascii="宋体" w:hAnsi="宋体"/>
          <w:b/>
          <w:sz w:val="24"/>
          <w:szCs w:val="24"/>
        </w:rPr>
      </w:pPr>
      <w:r/>
      <w:bookmarkEnd w:id="38"/>
      <w:r/>
      <w:bookmarkStart w:id="43" w:name="_Hlk164071851"/>
      <w:r>
        <w:rPr>
          <w:rFonts w:hint="eastAsia" w:ascii="宋体" w:hAnsi="宋体"/>
          <w:b/>
          <w:sz w:val="24"/>
          <w:szCs w:val="24"/>
        </w:rPr>
        <w:t xml:space="preserve">9</w:t>
      </w:r>
      <w:r>
        <w:rPr>
          <w:rFonts w:hint="eastAsia" w:ascii="宋体" w:hAnsi="宋体"/>
          <w:b/>
          <w:sz w:val="24"/>
          <w:szCs w:val="24"/>
        </w:rPr>
        <w:t xml:space="preserve">、投标有</w:t>
      </w:r>
      <w:r>
        <w:rPr>
          <w:rFonts w:hint="eastAsia" w:ascii="宋体" w:hAnsi="宋体"/>
          <w:b/>
          <w:sz w:val="24"/>
          <w:szCs w:val="24"/>
        </w:rPr>
        <w:t xml:space="preserve">效期</w:t>
      </w:r>
      <w:bookmarkEnd w:id="41"/>
      <w:r/>
      <w:bookmarkEnd w:id="42"/>
      <w:r>
        <w:rPr>
          <w:rFonts w:hint="eastAsia" w:ascii="宋体" w:hAnsi="宋体"/>
          <w:b/>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1 投标有效期为招标文件规定的开标之日后六十（60）天。投标文件中承诺的投标有效期少于该规定期限的将被视为未实质性响应招标文件而予以拒绝。</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.2 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w:t>
      </w:r>
      <w:r>
        <w:rPr>
          <w:rFonts w:hint="eastAsia" w:ascii="宋体" w:hAnsi="宋体"/>
          <w:sz w:val="24"/>
          <w:szCs w:val="24"/>
        </w:rPr>
        <w:t xml:space="preserve">所有权利与义务均延长至新的有效期。</w:t>
      </w:r>
      <w:r>
        <w:rPr>
          <w:rFonts w:hint="eastAsia" w:ascii="宋体" w:hAnsi="宋体"/>
          <w:sz w:val="24"/>
          <w:szCs w:val="24"/>
        </w:rPr>
      </w:r>
      <w:r/>
    </w:p>
    <w:p>
      <w:pPr>
        <w:pStyle w:val="934"/>
        <w:spacing w:line="440" w:lineRule="exact"/>
        <w:rPr>
          <w:rFonts w:hint="eastAsia" w:ascii="宋体" w:hAnsi="宋体"/>
        </w:rPr>
      </w:pPr>
      <w:r/>
      <w:bookmarkEnd w:id="43"/>
      <w:r>
        <w:rPr>
          <w:rFonts w:hint="eastAsia" w:ascii="宋体" w:hAnsi="宋体"/>
        </w:rPr>
      </w:r>
      <w:r/>
    </w:p>
    <w:p>
      <w:pPr>
        <w:pStyle w:val="936"/>
        <w:rPr>
          <w:rFonts w:ascii="宋体" w:hAnsi="宋体" w:eastAsia="宋体"/>
        </w:rPr>
      </w:pPr>
      <w:r/>
      <w:bookmarkStart w:id="44" w:name="_Toc158691771"/>
      <w:r/>
      <w:bookmarkStart w:id="45" w:name="_Toc315868055"/>
      <w:r/>
      <w:bookmarkStart w:id="46" w:name="_Toc315875318"/>
      <w:r/>
      <w:bookmarkStart w:id="47" w:name="_Toc13736"/>
      <w:r/>
      <w:bookmarkStart w:id="48" w:name="_Toc485286241"/>
      <w:r/>
      <w:bookmarkStart w:id="49" w:name="_Toc96001439"/>
      <w:r/>
      <w:bookmarkStart w:id="50" w:name="_Toc527045948"/>
      <w:r/>
      <w:bookmarkStart w:id="51" w:name="_Toc184198355"/>
      <w:r>
        <w:rPr>
          <w:rFonts w:ascii="宋体" w:hAnsi="宋体" w:eastAsia="宋体"/>
        </w:rPr>
        <w:t xml:space="preserve">四、投标文件的</w:t>
      </w:r>
      <w:bookmarkEnd w:id="44"/>
      <w:r/>
      <w:bookmarkEnd w:id="45"/>
      <w:r/>
      <w:bookmarkEnd w:id="46"/>
      <w:r/>
      <w:bookmarkEnd w:id="47"/>
      <w:r/>
      <w:bookmarkEnd w:id="48"/>
      <w:r>
        <w:rPr>
          <w:rFonts w:ascii="宋体" w:hAnsi="宋体" w:eastAsia="宋体"/>
        </w:rPr>
        <w:t xml:space="preserve">提交</w:t>
      </w:r>
      <w:bookmarkEnd w:id="49"/>
      <w:r/>
      <w:bookmarkEnd w:id="50"/>
      <w:r/>
      <w:bookmarkEnd w:id="51"/>
      <w:r>
        <w:rPr>
          <w:rFonts w:ascii="宋体" w:hAnsi="宋体" w:eastAsia="宋体"/>
        </w:rPr>
      </w:r>
      <w:r/>
    </w:p>
    <w:p>
      <w:pPr>
        <w:pStyle w:val="934"/>
        <w:jc w:val="left"/>
        <w:spacing w:line="44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电子</w:t>
      </w:r>
      <w:r>
        <w:rPr>
          <w:rFonts w:ascii="宋体" w:hAnsi="宋体"/>
          <w:b/>
          <w:sz w:val="24"/>
          <w:szCs w:val="24"/>
        </w:rPr>
        <w:t xml:space="preserve">投标</w:t>
      </w:r>
      <w:r>
        <w:rPr>
          <w:rFonts w:ascii="宋体" w:hAnsi="宋体"/>
          <w:b/>
          <w:sz w:val="24"/>
          <w:szCs w:val="24"/>
        </w:rPr>
        <w:t xml:space="preserve">文件</w:t>
      </w:r>
      <w:r>
        <w:rPr>
          <w:rFonts w:ascii="宋体" w:hAnsi="宋体"/>
          <w:b/>
          <w:sz w:val="24"/>
          <w:szCs w:val="24"/>
        </w:rPr>
        <w:t xml:space="preserve">的提交</w:t>
      </w:r>
      <w:r>
        <w:rPr>
          <w:rFonts w:ascii="宋体" w:hAnsi="宋体"/>
          <w:b/>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1.1 投标</w:t>
      </w:r>
      <w:r>
        <w:rPr>
          <w:rFonts w:hint="eastAsia" w:ascii="宋体" w:hAnsi="宋体"/>
          <w:sz w:val="24"/>
          <w:szCs w:val="24"/>
        </w:rPr>
        <w:t xml:space="preserve">人应当</w:t>
      </w:r>
      <w:r>
        <w:rPr>
          <w:rFonts w:hint="eastAsia" w:ascii="宋体" w:hAnsi="宋体"/>
          <w:sz w:val="24"/>
          <w:szCs w:val="24"/>
        </w:rPr>
        <w:t xml:space="preserve">按照</w:t>
      </w:r>
      <w:r>
        <w:rPr>
          <w:rFonts w:hint="eastAsia" w:ascii="宋体" w:hAnsi="宋体"/>
          <w:sz w:val="24"/>
          <w:szCs w:val="24"/>
        </w:rPr>
        <w:t xml:space="preserve">《</w:t>
      </w:r>
      <w:r>
        <w:rPr>
          <w:rFonts w:hint="eastAsia" w:ascii="宋体" w:hAnsi="宋体"/>
          <w:sz w:val="24"/>
          <w:szCs w:val="24"/>
        </w:rPr>
        <w:t xml:space="preserve">苏采云系统供应商操作手册》指引，在投标截止时间前按规定制作电子投标文件并确保成功上传至“苏采云”系统。否则视为放弃参加该采购项目。</w:t>
      </w:r>
      <w:r/>
    </w:p>
    <w:p>
      <w:pPr>
        <w:pStyle w:val="934"/>
        <w:ind w:firstLine="360"/>
        <w:jc w:val="left"/>
        <w:spacing w:line="440" w:lineRule="exact"/>
        <w:rPr>
          <w:rFonts w:ascii="宋体" w:hAnsi="宋体"/>
          <w:sz w:val="24"/>
          <w:szCs w:val="24"/>
        </w:rPr>
      </w:pPr>
      <w:r>
        <w:rPr>
          <w:rFonts w:hint="eastAsia" w:ascii="宋体" w:hAnsi="宋体"/>
          <w:sz w:val="24"/>
          <w:szCs w:val="24"/>
        </w:rPr>
        <w:t xml:space="preserve">1.2 投标人应充分考虑到网络环境、网络带宽等风险因素。如因投标人自身原因造成的电子投标文件上传不成功由投标人自行承担全部责任。</w:t>
      </w:r>
      <w:r>
        <w:rPr>
          <w:rFonts w:ascii="宋体" w:hAnsi="宋体"/>
          <w:sz w:val="24"/>
          <w:szCs w:val="24"/>
        </w:rPr>
      </w:r>
      <w:r/>
    </w:p>
    <w:p>
      <w:pPr>
        <w:pStyle w:val="934"/>
        <w:jc w:val="left"/>
        <w:spacing w:line="440" w:lineRule="exact"/>
        <w:rPr>
          <w:rFonts w:hint="eastAsia" w:ascii="宋体" w:hAnsi="宋体"/>
          <w:b/>
          <w:sz w:val="24"/>
          <w:szCs w:val="24"/>
        </w:rPr>
      </w:pPr>
      <w:r/>
      <w:bookmarkStart w:id="52" w:name="_Toc228093024"/>
      <w:r/>
      <w:bookmarkStart w:id="53" w:name="_Toc315875319"/>
      <w:r/>
      <w:bookmarkStart w:id="54" w:name="_Toc485286242"/>
      <w:r/>
      <w:bookmarkStart w:id="55" w:name="_Toc3730"/>
      <w:r/>
      <w:bookmarkStart w:id="56" w:name="_Toc158691772"/>
      <w:r/>
      <w:bookmarkStart w:id="57" w:name="_Toc315868056"/>
      <w:r>
        <w:rPr>
          <w:rFonts w:ascii="宋体" w:hAnsi="宋体"/>
          <w:b/>
          <w:sz w:val="24"/>
          <w:szCs w:val="24"/>
        </w:rPr>
        <w:t xml:space="preserve">2</w:t>
      </w:r>
      <w:r>
        <w:rPr>
          <w:rFonts w:ascii="宋体" w:hAnsi="宋体"/>
          <w:b/>
          <w:sz w:val="24"/>
          <w:szCs w:val="24"/>
        </w:rPr>
        <w:t xml:space="preserve">、投标截止</w:t>
      </w:r>
      <w:r>
        <w:rPr>
          <w:rFonts w:hint="eastAsia" w:ascii="宋体" w:hAnsi="宋体"/>
          <w:b/>
          <w:sz w:val="24"/>
          <w:szCs w:val="24"/>
        </w:rPr>
        <w:t xml:space="preserve">日期</w:t>
      </w:r>
      <w:r>
        <w:rPr>
          <w:rFonts w:hint="eastAsia" w:ascii="宋体" w:hAnsi="宋体"/>
          <w:b/>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2.1 投标人上传电子投标文件的时间不得迟于招标公告中规定的投标截止时间。</w:t>
      </w:r>
      <w:r/>
    </w:p>
    <w:p>
      <w:pPr>
        <w:pStyle w:val="934"/>
        <w:ind w:firstLine="360"/>
        <w:jc w:val="left"/>
        <w:spacing w:line="440" w:lineRule="exact"/>
        <w:rPr>
          <w:rFonts w:ascii="宋体" w:hAnsi="宋体"/>
          <w:sz w:val="24"/>
          <w:szCs w:val="24"/>
        </w:rPr>
      </w:pPr>
      <w:r>
        <w:rPr>
          <w:rFonts w:hint="eastAsia" w:ascii="宋体" w:hAnsi="宋体"/>
          <w:sz w:val="24"/>
          <w:szCs w:val="24"/>
        </w:rPr>
        <w:t xml:space="preserve">投标人应充分考虑到网络环境、网络带宽等风险因素，如</w:t>
      </w:r>
      <w:r>
        <w:rPr>
          <w:rFonts w:hint="eastAsia" w:ascii="宋体" w:hAnsi="宋体"/>
          <w:sz w:val="24"/>
          <w:szCs w:val="24"/>
        </w:rPr>
        <w:t xml:space="preserve">因投标人自身原因造成的电子投标文件上传不成功的按照</w:t>
      </w:r>
      <w:r>
        <w:rPr>
          <w:rFonts w:hint="eastAsia" w:ascii="宋体" w:hAnsi="宋体"/>
          <w:sz w:val="24"/>
          <w:szCs w:val="24"/>
        </w:rPr>
        <w:t xml:space="preserve">本招标文件第二章</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条规定做无效投标</w:t>
      </w:r>
      <w:r>
        <w:rPr>
          <w:rFonts w:hint="eastAsia" w:ascii="宋体" w:hAnsi="宋体"/>
          <w:sz w:val="24"/>
          <w:szCs w:val="24"/>
        </w:rPr>
        <w:t xml:space="preserve">处理。</w:t>
      </w:r>
      <w:r>
        <w:rPr>
          <w:rFonts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.2 代理机构可以按照规定，通过修改招标文件酌情延长投标截止时间。在此情况下，投标人的所有权利和义务以及投标人受制的截止时间均应以延长后新的截止时间为准。</w:t>
      </w:r>
      <w:r/>
    </w:p>
    <w:p>
      <w:pPr>
        <w:pStyle w:val="934"/>
        <w:ind w:firstLine="360"/>
        <w:jc w:val="left"/>
        <w:spacing w:line="440" w:lineRule="exact"/>
        <w:rPr>
          <w:rFonts w:ascii="宋体" w:hAnsi="宋体"/>
          <w:sz w:val="24"/>
          <w:szCs w:val="24"/>
        </w:rPr>
      </w:pPr>
      <w:r>
        <w:rPr>
          <w:rFonts w:hint="eastAsia" w:ascii="宋体" w:hAnsi="宋体"/>
          <w:sz w:val="24"/>
          <w:szCs w:val="24"/>
        </w:rPr>
        <w:t xml:space="preserve">2.3 代理机构拒绝接收在其规定的投标截止时间后上传的任何投标文件。</w:t>
      </w:r>
      <w:r>
        <w:rPr>
          <w:rFonts w:ascii="宋体" w:hAnsi="宋体"/>
          <w:sz w:val="24"/>
          <w:szCs w:val="24"/>
        </w:rPr>
      </w:r>
      <w:r/>
    </w:p>
    <w:p>
      <w:pPr>
        <w:pStyle w:val="934"/>
        <w:spacing w:line="440" w:lineRule="exact"/>
        <w:rPr>
          <w:rFonts w:ascii="宋体" w:hAnsi="宋体"/>
          <w:b/>
          <w:sz w:val="24"/>
          <w:szCs w:val="24"/>
        </w:rPr>
      </w:pPr>
      <w:r>
        <w:rPr>
          <w:rFonts w:ascii="宋体" w:hAnsi="宋体"/>
          <w:b/>
          <w:sz w:val="24"/>
          <w:szCs w:val="24"/>
        </w:rPr>
        <w:t xml:space="preserve">3、</w:t>
      </w:r>
      <w:bookmarkStart w:id="58" w:name="_Hlk164071897"/>
      <w:r>
        <w:rPr>
          <w:rFonts w:ascii="宋体" w:hAnsi="宋体"/>
          <w:b/>
          <w:sz w:val="24"/>
          <w:szCs w:val="24"/>
        </w:rPr>
        <w:t xml:space="preserve">投标文件的修改和撤回</w:t>
      </w:r>
      <w:bookmarkEnd w:id="58"/>
      <w:r>
        <w:rPr>
          <w:rFonts w:ascii="宋体" w:hAnsi="宋体"/>
          <w:b/>
          <w:sz w:val="24"/>
          <w:szCs w:val="24"/>
        </w:rPr>
      </w:r>
      <w:r/>
    </w:p>
    <w:p>
      <w:pPr>
        <w:pStyle w:val="934"/>
        <w:ind w:firstLine="360"/>
        <w:spacing w:line="440" w:lineRule="exact"/>
        <w:rPr>
          <w:rFonts w:ascii="宋体" w:hAnsi="宋体"/>
          <w:sz w:val="24"/>
          <w:szCs w:val="24"/>
        </w:rPr>
      </w:pPr>
      <w:r>
        <w:rPr>
          <w:rFonts w:ascii="宋体" w:hAnsi="宋体"/>
          <w:sz w:val="24"/>
          <w:szCs w:val="24"/>
        </w:rPr>
        <w:t xml:space="preserve">3.1 投标人可在投标截止时间之前，对其</w:t>
      </w:r>
      <w:r>
        <w:rPr>
          <w:rFonts w:hint="eastAsia" w:ascii="宋体" w:hAnsi="宋体"/>
          <w:sz w:val="24"/>
          <w:szCs w:val="24"/>
        </w:rPr>
        <w:t xml:space="preserve">电子</w:t>
      </w:r>
      <w:r>
        <w:rPr>
          <w:rFonts w:ascii="宋体" w:hAnsi="宋体"/>
          <w:sz w:val="24"/>
          <w:szCs w:val="24"/>
        </w:rPr>
        <w:t xml:space="preserve">投标文件进行修改或者撤回</w:t>
      </w:r>
      <w:r>
        <w:rPr>
          <w:rFonts w:hint="eastAsia" w:ascii="宋体" w:hAnsi="宋体"/>
          <w:sz w:val="24"/>
          <w:szCs w:val="24"/>
        </w:rPr>
        <w:t xml:space="preserve">，具体操作方法见《苏采云系统供应商操作手册》</w:t>
      </w:r>
      <w:r>
        <w:rPr>
          <w:rFonts w:ascii="宋体" w:hAnsi="宋体"/>
          <w:sz w:val="24"/>
          <w:szCs w:val="24"/>
        </w:rPr>
        <w:t xml:space="preserve">。</w:t>
      </w:r>
      <w:r/>
    </w:p>
    <w:p>
      <w:pPr>
        <w:pStyle w:val="934"/>
        <w:ind w:firstLine="36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.2 </w:t>
      </w:r>
      <w:r>
        <w:rPr>
          <w:rFonts w:hint="eastAsia" w:ascii="宋体" w:hAnsi="宋体"/>
          <w:sz w:val="24"/>
          <w:szCs w:val="24"/>
        </w:rPr>
        <w:t xml:space="preserve">在投标截止时间之后，投标人不得对</w:t>
      </w:r>
      <w:r>
        <w:rPr>
          <w:rFonts w:hint="eastAsia" w:ascii="宋体" w:hAnsi="宋体"/>
          <w:sz w:val="24"/>
          <w:szCs w:val="24"/>
        </w:rPr>
        <w:t xml:space="preserve">其电子投标文件作任何修改。</w:t>
      </w:r>
      <w:r>
        <w:rPr>
          <w:rFonts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.3 </w:t>
      </w:r>
      <w:r>
        <w:rPr>
          <w:rFonts w:hint="eastAsia" w:ascii="宋体" w:hAnsi="宋体"/>
          <w:sz w:val="24"/>
          <w:szCs w:val="24"/>
        </w:rPr>
        <w:t xml:space="preserve">投标人撤回电子投标文件，则认为其不</w:t>
      </w:r>
      <w:r>
        <w:rPr>
          <w:rFonts w:hint="eastAsia" w:ascii="宋体" w:hAnsi="宋体"/>
          <w:sz w:val="24"/>
          <w:szCs w:val="24"/>
        </w:rPr>
        <w:t xml:space="preserve">再参与本项目投标活动。在</w:t>
      </w:r>
      <w:r>
        <w:rPr>
          <w:rFonts w:hint="eastAsia" w:ascii="宋体" w:hAnsi="宋体"/>
          <w:sz w:val="24"/>
          <w:szCs w:val="24"/>
        </w:rPr>
        <w:t xml:space="preserve">投标截</w:t>
      </w:r>
      <w:r>
        <w:rPr>
          <w:rFonts w:hint="eastAsia" w:ascii="宋体" w:hAnsi="宋体"/>
          <w:sz w:val="24"/>
          <w:szCs w:val="24"/>
        </w:rPr>
        <w:t xml:space="preserve">止时</w:t>
      </w:r>
      <w:r>
        <w:rPr>
          <w:rFonts w:hint="eastAsia" w:ascii="宋体" w:hAnsi="宋体"/>
          <w:sz w:val="24"/>
          <w:szCs w:val="24"/>
        </w:rPr>
        <w:t xml:space="preserve">间</w:t>
      </w:r>
      <w:r>
        <w:rPr>
          <w:rFonts w:hint="eastAsia" w:ascii="宋体" w:hAnsi="宋体"/>
          <w:sz w:val="24"/>
          <w:szCs w:val="24"/>
        </w:rPr>
        <w:t xml:space="preserve">至招标文件中规定的投标有效期满之间的这段时间内</w:t>
      </w:r>
      <w:r>
        <w:rPr>
          <w:rFonts w:hint="eastAsia" w:ascii="宋体" w:hAnsi="宋体"/>
          <w:sz w:val="24"/>
          <w:szCs w:val="24"/>
        </w:rPr>
        <w:t xml:space="preserve">，投标人不得撤回其投标。</w:t>
      </w:r>
      <w:r>
        <w:rPr>
          <w:rFonts w:hint="eastAsia" w:ascii="宋体" w:hAnsi="宋体"/>
          <w:sz w:val="24"/>
          <w:szCs w:val="24"/>
        </w:rPr>
      </w:r>
      <w:r/>
    </w:p>
    <w:p>
      <w:pPr>
        <w:pStyle w:val="934"/>
        <w:ind w:firstLine="360"/>
        <w:spacing w:line="440" w:lineRule="exact"/>
        <w:rPr>
          <w:rFonts w:ascii="宋体" w:hAnsi="宋体"/>
          <w:sz w:val="24"/>
          <w:szCs w:val="24"/>
        </w:rPr>
      </w:pPr>
      <w:r>
        <w:rPr>
          <w:rFonts w:ascii="宋体" w:hAnsi="宋体"/>
          <w:sz w:val="24"/>
          <w:szCs w:val="24"/>
        </w:rPr>
      </w:r>
      <w:r/>
    </w:p>
    <w:p>
      <w:pPr>
        <w:pStyle w:val="936"/>
        <w:rPr>
          <w:rFonts w:ascii="宋体" w:hAnsi="宋体" w:eastAsia="宋体"/>
        </w:rPr>
      </w:pPr>
      <w:r/>
      <w:bookmarkStart w:id="59" w:name="_Toc96001440"/>
      <w:r/>
      <w:bookmarkStart w:id="60" w:name="_Toc527045949"/>
      <w:r/>
      <w:bookmarkStart w:id="61" w:name="_Toc184198356"/>
      <w:r>
        <w:rPr>
          <w:rFonts w:ascii="宋体" w:hAnsi="宋体" w:eastAsia="宋体"/>
        </w:rPr>
        <w:t xml:space="preserve">五、开标与评标</w:t>
      </w:r>
      <w:bookmarkEnd w:id="52"/>
      <w:r/>
      <w:bookmarkEnd w:id="53"/>
      <w:r/>
      <w:bookmarkEnd w:id="54"/>
      <w:r/>
      <w:bookmarkEnd w:id="55"/>
      <w:r/>
      <w:bookmarkEnd w:id="56"/>
      <w:r/>
      <w:bookmarkEnd w:id="57"/>
      <w:r/>
      <w:bookmarkEnd w:id="59"/>
      <w:r/>
      <w:bookmarkEnd w:id="60"/>
      <w:r/>
      <w:bookmarkEnd w:id="61"/>
      <w:r>
        <w:rPr>
          <w:rFonts w:ascii="宋体" w:hAnsi="宋体" w:eastAsia="宋体"/>
        </w:rPr>
      </w:r>
      <w:r/>
    </w:p>
    <w:p>
      <w:pPr>
        <w:pStyle w:val="934"/>
        <w:jc w:val="left"/>
        <w:spacing w:line="440" w:lineRule="exact"/>
        <w:rPr>
          <w:rFonts w:ascii="宋体" w:hAnsi="宋体"/>
          <w:b/>
          <w:sz w:val="24"/>
          <w:szCs w:val="24"/>
        </w:rPr>
      </w:pPr>
      <w:r>
        <w:rPr>
          <w:rFonts w:ascii="宋体" w:hAnsi="宋体"/>
          <w:b/>
          <w:sz w:val="24"/>
          <w:szCs w:val="24"/>
        </w:rPr>
        <w:t xml:space="preserve">1、开标</w:t>
      </w:r>
      <w:r>
        <w:rPr>
          <w:rFonts w:ascii="宋体" w:hAnsi="宋体"/>
          <w:b/>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1.1 代理机构将在招标公告中规定的时间和地点在线组织公开开标，投标人应当按照《苏采云系统供应商操作手册》指引准时参加线上开标活动。</w:t>
      </w:r>
      <w:r/>
    </w:p>
    <w:p>
      <w:pPr>
        <w:pStyle w:val="934"/>
        <w:ind w:firstLine="360"/>
        <w:jc w:val="left"/>
        <w:spacing w:line="440" w:lineRule="exact"/>
        <w:rPr>
          <w:rFonts w:hint="eastAsia" w:ascii="宋体" w:hAnsi="宋体"/>
          <w:szCs w:val="21"/>
        </w:rPr>
      </w:pPr>
      <w:r>
        <w:rPr>
          <w:rFonts w:hint="eastAsia" w:ascii="宋体" w:hAnsi="宋体"/>
          <w:sz w:val="24"/>
          <w:szCs w:val="24"/>
        </w:rPr>
        <w:t xml:space="preserve">操作手册网址链接：</w:t>
      </w:r>
      <w:r>
        <w:rPr>
          <w:rFonts w:hint="eastAsia" w:ascii="宋体" w:hAnsi="宋体"/>
          <w:szCs w:val="21"/>
        </w:rPr>
        <w:t xml:space="preserve">https://czju.suzhou.gov.cn/zfcg/html/content/20231220161910031.shtml</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1.2 本项目采</w:t>
      </w:r>
      <w:r>
        <w:rPr>
          <w:rFonts w:hint="eastAsia" w:ascii="宋体" w:hAnsi="宋体"/>
          <w:sz w:val="24"/>
          <w:szCs w:val="24"/>
        </w:rPr>
        <w:t xml:space="preserve">用不见面开标，通</w:t>
      </w:r>
      <w:r>
        <w:rPr>
          <w:rFonts w:hint="eastAsia" w:ascii="宋体" w:hAnsi="宋体"/>
          <w:sz w:val="24"/>
          <w:szCs w:val="24"/>
        </w:rPr>
        <w:t xml:space="preserve">过苏采云系统网上开标大厅对电子投标文件进行解密，有关要</w:t>
      </w:r>
      <w:r>
        <w:rPr>
          <w:rFonts w:hint="eastAsia" w:ascii="宋体" w:hAnsi="宋体"/>
          <w:sz w:val="24"/>
          <w:szCs w:val="24"/>
        </w:rPr>
        <w:t xml:space="preserve">求如下：</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（1）投标人在</w:t>
      </w:r>
      <w:r>
        <w:rPr>
          <w:rFonts w:hint="eastAsia" w:ascii="宋体" w:hAnsi="宋体"/>
          <w:sz w:val="24"/>
          <w:szCs w:val="24"/>
        </w:rPr>
        <w:t xml:space="preserve">【供应</w:t>
      </w:r>
      <w:r>
        <w:rPr>
          <w:rFonts w:hint="eastAsia" w:ascii="宋体" w:hAnsi="宋体"/>
          <w:sz w:val="24"/>
          <w:szCs w:val="24"/>
        </w:rPr>
        <w:t xml:space="preserve">商解</w:t>
      </w:r>
      <w:r>
        <w:rPr>
          <w:rFonts w:hint="eastAsia" w:ascii="宋体" w:hAnsi="宋体"/>
          <w:sz w:val="24"/>
          <w:szCs w:val="24"/>
        </w:rPr>
        <w:t xml:space="preserve">密</w:t>
      </w:r>
      <w:r>
        <w:rPr>
          <w:rFonts w:hint="eastAsia" w:ascii="宋体" w:hAnsi="宋体"/>
          <w:sz w:val="24"/>
          <w:szCs w:val="24"/>
        </w:rPr>
        <w:t xml:space="preserve">】</w:t>
      </w:r>
      <w:r>
        <w:rPr>
          <w:rFonts w:hint="eastAsia" w:ascii="宋体" w:hAnsi="宋体"/>
          <w:sz w:val="24"/>
          <w:szCs w:val="24"/>
        </w:rPr>
        <w:t xml:space="preserve">环节必须使用 CA证书解密电子投标文件，解密的CA证书与生成加密投标文件时使用的CA证书需保持一致，否则无法解密。</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（2）投标人在开标过程中涉及到的投标文件解密、开标结果确认等工作，应按照《苏采云系统供应商操作手册》指引执行。</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（3）苏采云系统解密时间为30分钟，如在规定时间内未能完成解密的视为放弃投标。</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1.3 苏采云系统将自动对项目进行开标，并宣布各投标人名称、投标价格和招标文件规定的需要宣布的其</w:t>
      </w:r>
      <w:r>
        <w:rPr>
          <w:rFonts w:hint="eastAsia" w:ascii="宋体" w:hAnsi="宋体"/>
          <w:sz w:val="24"/>
          <w:szCs w:val="24"/>
        </w:rPr>
        <w:t xml:space="preserve">他内容。</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1.4 投标人对开标过程和开标记录有疑义的，应当根据《苏采云</w:t>
      </w:r>
      <w:r>
        <w:rPr>
          <w:rFonts w:hint="eastAsia" w:ascii="宋体" w:hAnsi="宋体"/>
          <w:sz w:val="24"/>
          <w:szCs w:val="24"/>
        </w:rPr>
        <w:t xml:space="preserve">系统供应商操作手册》指引</w:t>
      </w:r>
      <w:r>
        <w:rPr>
          <w:rFonts w:hint="eastAsia" w:ascii="宋体" w:hAnsi="宋体"/>
          <w:sz w:val="24"/>
          <w:szCs w:val="24"/>
        </w:rPr>
        <w:t xml:space="preserve">提出询</w:t>
      </w:r>
      <w:r>
        <w:rPr>
          <w:rFonts w:hint="eastAsia" w:ascii="宋体" w:hAnsi="宋体"/>
          <w:sz w:val="24"/>
          <w:szCs w:val="24"/>
        </w:rPr>
        <w:t xml:space="preserve">问，</w:t>
      </w:r>
      <w:r>
        <w:rPr>
          <w:rFonts w:hint="eastAsia" w:ascii="宋体" w:hAnsi="宋体"/>
          <w:sz w:val="24"/>
          <w:szCs w:val="24"/>
        </w:rPr>
        <w:t xml:space="preserve">如</w:t>
      </w:r>
      <w:r>
        <w:rPr>
          <w:rFonts w:hint="eastAsia" w:ascii="宋体" w:hAnsi="宋体"/>
          <w:sz w:val="24"/>
          <w:szCs w:val="24"/>
        </w:rPr>
        <w:t xml:space="preserve">苏采云系统中《开标记录表》宣布后5分钟内未提出的，视同认可开标结果。</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1.5 请投标人确保电脑、系统及其他设备（视频输入输出设备等）无误，且开标直至项目结束始终保持系统在线状态。</w:t>
      </w:r>
      <w:r>
        <w:rPr>
          <w:rFonts w:hint="eastAsia" w:ascii="宋体" w:hAnsi="宋体"/>
          <w:sz w:val="24"/>
          <w:szCs w:val="24"/>
        </w:rPr>
      </w:r>
      <w:r/>
    </w:p>
    <w:p>
      <w:pPr>
        <w:pStyle w:val="934"/>
        <w:jc w:val="left"/>
        <w:spacing w:line="44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、评标委员会</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2.1 开标后，代理机构将立即组织评标委员会（以下简称评委会）进行评标。</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2.2 评委会由采购人代表和有关技术、经济等方面的专家组成，且人员构成符合政府采购有关规定。</w:t>
      </w:r>
      <w:r/>
    </w:p>
    <w:p>
      <w:pPr>
        <w:pStyle w:val="934"/>
        <w:ind w:firstLine="360"/>
        <w:jc w:val="left"/>
        <w:spacing w:line="440" w:lineRule="exact"/>
        <w:rPr>
          <w:rFonts w:ascii="宋体" w:hAnsi="宋体"/>
          <w:sz w:val="24"/>
          <w:szCs w:val="24"/>
        </w:rPr>
      </w:pPr>
      <w:r>
        <w:rPr>
          <w:rFonts w:hint="eastAsia" w:ascii="宋体" w:hAnsi="宋体"/>
          <w:sz w:val="24"/>
          <w:szCs w:val="24"/>
        </w:rPr>
        <w:t xml:space="preserve">2.3评委会独立工作，负责评审所有</w:t>
      </w:r>
      <w:r>
        <w:rPr>
          <w:rFonts w:hint="eastAsia" w:ascii="宋体" w:hAnsi="宋体"/>
          <w:sz w:val="24"/>
          <w:szCs w:val="24"/>
        </w:rPr>
        <w:t xml:space="preserve">投标文件</w:t>
      </w:r>
      <w:r>
        <w:rPr>
          <w:rFonts w:hint="eastAsia" w:ascii="宋体" w:hAnsi="宋体"/>
          <w:sz w:val="24"/>
          <w:szCs w:val="24"/>
        </w:rPr>
        <w:t xml:space="preserve">并</w:t>
      </w:r>
      <w:r>
        <w:rPr>
          <w:rFonts w:hint="eastAsia" w:ascii="宋体" w:hAnsi="宋体"/>
          <w:sz w:val="24"/>
          <w:szCs w:val="24"/>
        </w:rPr>
        <w:t xml:space="preserve">确定</w:t>
      </w:r>
      <w:r>
        <w:rPr>
          <w:rFonts w:hint="eastAsia" w:ascii="宋体" w:hAnsi="宋体"/>
          <w:sz w:val="24"/>
          <w:szCs w:val="24"/>
        </w:rPr>
        <w:t xml:space="preserve">中标侯</w:t>
      </w:r>
      <w:r>
        <w:rPr>
          <w:rFonts w:hint="eastAsia" w:ascii="宋体" w:hAnsi="宋体"/>
          <w:sz w:val="24"/>
          <w:szCs w:val="24"/>
        </w:rPr>
        <w:t xml:space="preserve">选人。</w:t>
      </w:r>
      <w:r>
        <w:rPr>
          <w:rFonts w:ascii="宋体" w:hAnsi="宋体"/>
          <w:sz w:val="24"/>
          <w:szCs w:val="24"/>
        </w:rPr>
      </w:r>
      <w:r/>
    </w:p>
    <w:p>
      <w:pPr>
        <w:pStyle w:val="934"/>
        <w:jc w:val="left"/>
        <w:spacing w:line="440" w:lineRule="exact"/>
        <w:rPr>
          <w:rFonts w:hint="eastAsia" w:ascii="宋体" w:hAnsi="宋体"/>
          <w:b/>
          <w:sz w:val="24"/>
          <w:szCs w:val="24"/>
        </w:rPr>
      </w:pPr>
      <w:r>
        <w:rPr>
          <w:rFonts w:hint="eastAsia" w:ascii="宋体" w:hAnsi="宋体"/>
          <w:b/>
          <w:sz w:val="24"/>
          <w:szCs w:val="24"/>
        </w:rPr>
        <w:t xml:space="preserve">3、</w:t>
      </w:r>
      <w:r>
        <w:rPr>
          <w:rFonts w:hint="eastAsia" w:ascii="宋体" w:hAnsi="宋体"/>
          <w:b/>
          <w:sz w:val="24"/>
          <w:szCs w:val="24"/>
        </w:rPr>
        <w:t xml:space="preserve">评标过程的保密与公正</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.1 凡是与审查、澄清</w:t>
      </w:r>
      <w:r>
        <w:rPr>
          <w:rFonts w:hint="eastAsia" w:ascii="宋体" w:hAnsi="宋体"/>
          <w:sz w:val="24"/>
          <w:szCs w:val="24"/>
        </w:rPr>
        <w:t xml:space="preserve">、评价和比较投标的有关</w:t>
      </w:r>
      <w:r>
        <w:rPr>
          <w:rFonts w:hint="eastAsia" w:ascii="宋体" w:hAnsi="宋体"/>
          <w:sz w:val="24"/>
          <w:szCs w:val="24"/>
        </w:rPr>
        <w:t xml:space="preserve">资</w:t>
      </w:r>
      <w:r>
        <w:rPr>
          <w:rFonts w:hint="eastAsia" w:ascii="宋体" w:hAnsi="宋体"/>
          <w:sz w:val="24"/>
          <w:szCs w:val="24"/>
        </w:rPr>
        <w:t xml:space="preserve">料以及</w:t>
      </w:r>
      <w:r>
        <w:rPr>
          <w:rFonts w:hint="eastAsia" w:ascii="宋体" w:hAnsi="宋体"/>
          <w:sz w:val="24"/>
          <w:szCs w:val="24"/>
        </w:rPr>
        <w:t xml:space="preserve">授标</w:t>
      </w:r>
      <w:r>
        <w:rPr>
          <w:rFonts w:hint="eastAsia" w:ascii="宋体" w:hAnsi="宋体"/>
          <w:sz w:val="24"/>
          <w:szCs w:val="24"/>
        </w:rPr>
        <w:t xml:space="preserve">建</w:t>
      </w:r>
      <w:r>
        <w:rPr>
          <w:rFonts w:hint="eastAsia" w:ascii="宋体" w:hAnsi="宋体"/>
          <w:sz w:val="24"/>
          <w:szCs w:val="24"/>
        </w:rPr>
        <w:t xml:space="preserve">议等，采购人、评委、代理机构均不得</w:t>
      </w:r>
      <w:r>
        <w:rPr>
          <w:rFonts w:hint="eastAsia" w:ascii="宋体" w:hAnsi="宋体"/>
          <w:sz w:val="24"/>
          <w:szCs w:val="24"/>
        </w:rPr>
        <w:t xml:space="preserve">向投标人或与评标无关的其他人员透露。</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.2 在评标过程中，投标人不得以任何行为影响评标过程，否则其投标文件将被作为无效投标文件。</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.3 代理机构和评委会不向未中标的投标人解释未中标原因，也不公布评标过程中的相关细节。</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.4 采用综合评分法的项目，未中标的投标人可于中标结果公告期限届满之日起通过苏采云系统查看自己的评审得分及排序情况。</w:t>
      </w:r>
      <w:r/>
    </w:p>
    <w:p>
      <w:pPr>
        <w:pStyle w:val="934"/>
        <w:jc w:val="left"/>
        <w:spacing w:line="440" w:lineRule="exact"/>
        <w:rPr>
          <w:rFonts w:ascii="宋体" w:hAnsi="宋体"/>
          <w:b/>
          <w:sz w:val="24"/>
          <w:szCs w:val="24"/>
        </w:rPr>
      </w:pPr>
      <w:r>
        <w:rPr>
          <w:rFonts w:hint="eastAsia" w:ascii="宋体" w:hAnsi="宋体"/>
          <w:b/>
          <w:sz w:val="24"/>
          <w:szCs w:val="24"/>
        </w:rPr>
        <w:t xml:space="preserve">4</w:t>
      </w:r>
      <w:r>
        <w:rPr>
          <w:rFonts w:ascii="宋体" w:hAnsi="宋体"/>
          <w:b/>
          <w:sz w:val="24"/>
          <w:szCs w:val="24"/>
        </w:rPr>
        <w:t xml:space="preserve">、</w:t>
      </w:r>
      <w:r>
        <w:rPr>
          <w:rFonts w:hint="eastAsia" w:ascii="宋体" w:hAnsi="宋体"/>
          <w:b/>
          <w:sz w:val="24"/>
          <w:szCs w:val="24"/>
        </w:rPr>
        <w:t xml:space="preserve">对投标文件的</w:t>
      </w:r>
      <w:r>
        <w:rPr>
          <w:rFonts w:hint="eastAsia" w:ascii="宋体" w:hAnsi="宋体"/>
          <w:b/>
          <w:sz w:val="24"/>
          <w:szCs w:val="24"/>
        </w:rPr>
        <w:t xml:space="preserve">审查</w:t>
      </w:r>
      <w:r>
        <w:rPr>
          <w:rFonts w:ascii="宋体" w:hAnsi="宋体"/>
          <w:b/>
          <w:sz w:val="24"/>
          <w:szCs w:val="24"/>
        </w:rPr>
      </w:r>
      <w:r/>
    </w:p>
    <w:p>
      <w:pPr>
        <w:pStyle w:val="934"/>
        <w:ind w:firstLine="360"/>
        <w:jc w:val="left"/>
        <w:spacing w:line="440" w:lineRule="exact"/>
        <w:rPr>
          <w:rFonts w:ascii="宋体" w:hAnsi="宋体"/>
          <w:color w:val="000000"/>
          <w:sz w:val="24"/>
          <w:szCs w:val="24"/>
        </w:rPr>
      </w:pPr>
      <w:r/>
      <w:bookmarkStart w:id="62" w:name="_Toc158691773"/>
      <w:r/>
      <w:bookmarkStart w:id="63" w:name="_Toc485286243"/>
      <w:r/>
      <w:bookmarkStart w:id="64" w:name="_Toc31921"/>
      <w:r/>
      <w:bookmarkStart w:id="65" w:name="_Toc315875320"/>
      <w:r/>
      <w:bookmarkStart w:id="66" w:name="_Toc228093025"/>
      <w:r/>
      <w:bookmarkStart w:id="67" w:name="_Toc315868057"/>
      <w:r>
        <w:rPr>
          <w:rFonts w:hint="eastAsia" w:ascii="宋体" w:hAnsi="宋体"/>
          <w:color w:val="000000"/>
          <w:sz w:val="24"/>
          <w:szCs w:val="24"/>
        </w:rPr>
        <w:t xml:space="preserve">4.1</w:t>
      </w:r>
      <w:r>
        <w:rPr>
          <w:rFonts w:ascii="宋体" w:hAnsi="宋体"/>
          <w:color w:val="000000"/>
          <w:sz w:val="24"/>
          <w:szCs w:val="24"/>
        </w:rPr>
        <w:t xml:space="preserve">资</w:t>
      </w:r>
      <w:r>
        <w:rPr>
          <w:rFonts w:ascii="宋体" w:hAnsi="宋体"/>
          <w:color w:val="000000"/>
          <w:sz w:val="24"/>
          <w:szCs w:val="24"/>
        </w:rPr>
        <w:t xml:space="preserve">格性</w:t>
      </w:r>
      <w:r>
        <w:rPr>
          <w:rFonts w:hint="eastAsia" w:ascii="宋体" w:hAnsi="宋体"/>
          <w:color w:val="000000"/>
          <w:sz w:val="24"/>
          <w:szCs w:val="24"/>
        </w:rPr>
        <w:t xml:space="preserve">审查</w:t>
      </w:r>
      <w:r>
        <w:rPr>
          <w:rFonts w:ascii="宋体" w:hAnsi="宋体"/>
          <w:color w:val="000000"/>
          <w:sz w:val="24"/>
          <w:szCs w:val="24"/>
        </w:rPr>
        <w:t xml:space="preserve">：依据法律法规和招标文件的规定，</w:t>
      </w:r>
      <w:r>
        <w:rPr>
          <w:rFonts w:hint="eastAsia" w:ascii="宋体" w:hAnsi="宋体"/>
          <w:color w:val="000000"/>
          <w:sz w:val="24"/>
          <w:szCs w:val="24"/>
        </w:rPr>
        <w:t xml:space="preserve">由采购人</w:t>
      </w:r>
      <w:r>
        <w:rPr>
          <w:rFonts w:ascii="宋体" w:hAnsi="宋体"/>
          <w:color w:val="000000"/>
          <w:sz w:val="24"/>
          <w:szCs w:val="24"/>
        </w:rPr>
        <w:t xml:space="preserve">对投标文件中的资格证明</w:t>
      </w:r>
      <w:r>
        <w:rPr>
          <w:rFonts w:ascii="宋体" w:hAnsi="宋体"/>
          <w:color w:val="000000"/>
          <w:sz w:val="24"/>
          <w:szCs w:val="24"/>
        </w:rPr>
        <w:t xml:space="preserve">文件进行审查</w:t>
      </w:r>
      <w:bookmarkStart w:id="68" w:name="_Hlk63950437"/>
      <w:r>
        <w:rPr>
          <w:rFonts w:hint="eastAsia" w:ascii="宋体" w:hAnsi="宋体"/>
          <w:color w:val="000000"/>
          <w:sz w:val="24"/>
          <w:szCs w:val="24"/>
        </w:rPr>
        <w:t xml:space="preserve">，</w:t>
      </w:r>
      <w:r>
        <w:rPr>
          <w:rFonts w:hint="eastAsia" w:ascii="宋体" w:hAnsi="宋体"/>
          <w:bCs/>
          <w:color w:val="000000"/>
          <w:sz w:val="24"/>
        </w:rPr>
        <w:t xml:space="preserve">以确定投标</w:t>
      </w:r>
      <w:r>
        <w:rPr>
          <w:rFonts w:hint="eastAsia" w:ascii="宋体" w:hAnsi="宋体"/>
          <w:bCs/>
          <w:color w:val="000000"/>
          <w:sz w:val="24"/>
        </w:rPr>
        <w:t xml:space="preserve">人是否</w:t>
      </w:r>
      <w:r>
        <w:rPr>
          <w:rFonts w:hint="eastAsia" w:ascii="宋体" w:hAnsi="宋体"/>
          <w:bCs/>
          <w:color w:val="000000"/>
          <w:sz w:val="24"/>
        </w:rPr>
        <w:t xml:space="preserve">具备</w:t>
      </w:r>
      <w:r>
        <w:rPr>
          <w:rFonts w:hint="eastAsia" w:ascii="宋体" w:hAnsi="宋体"/>
          <w:bCs/>
          <w:color w:val="000000"/>
          <w:sz w:val="24"/>
        </w:rPr>
        <w:t xml:space="preserve">投标资格。</w:t>
      </w:r>
      <w:r>
        <w:rPr>
          <w:rFonts w:hint="eastAsia" w:ascii="宋体" w:hAnsi="宋体"/>
          <w:color w:val="000000"/>
          <w:sz w:val="24"/>
          <w:szCs w:val="24"/>
        </w:rPr>
        <w:t xml:space="preserve">同时</w:t>
      </w:r>
      <w:r>
        <w:rPr>
          <w:rFonts w:hint="eastAsia" w:ascii="宋体" w:hAnsi="宋体"/>
          <w:bCs/>
          <w:color w:val="000000"/>
          <w:sz w:val="24"/>
        </w:rPr>
        <w:t xml:space="preserve">将在“信用中国”网站（www.creditchina.gov.cn）查询投标人</w:t>
      </w:r>
      <w:r>
        <w:rPr>
          <w:rFonts w:ascii="宋体" w:hAnsi="宋体"/>
          <w:color w:val="000000"/>
          <w:sz w:val="24"/>
          <w:szCs w:val="24"/>
        </w:rPr>
        <w:t xml:space="preserve">相关主体信用记录</w:t>
      </w:r>
      <w:r>
        <w:rPr>
          <w:rFonts w:hint="eastAsia" w:ascii="宋体" w:hAnsi="宋体"/>
          <w:color w:val="000000"/>
          <w:sz w:val="24"/>
          <w:szCs w:val="24"/>
        </w:rPr>
        <w:t xml:space="preserve">，</w:t>
      </w:r>
      <w:r>
        <w:rPr>
          <w:rFonts w:hint="eastAsia" w:ascii="宋体" w:hAnsi="宋体"/>
          <w:bCs/>
          <w:color w:val="000000"/>
          <w:sz w:val="24"/>
        </w:rPr>
        <w:t xml:space="preserve">查询结果留存并归档。</w:t>
      </w:r>
      <w:bookmarkEnd w:id="68"/>
      <w:r>
        <w:rPr>
          <w:rFonts w:hint="eastAsia" w:ascii="宋体" w:hAnsi="宋体"/>
          <w:color w:val="000000"/>
          <w:sz w:val="24"/>
          <w:szCs w:val="24"/>
        </w:rPr>
        <w:t xml:space="preserve">资格审查的结论，采购人以书面形式向评委会进行反馈。</w:t>
      </w:r>
      <w:r>
        <w:rPr>
          <w:rFonts w:ascii="宋体" w:hAnsi="宋体"/>
          <w:color w:val="000000"/>
          <w:sz w:val="24"/>
          <w:szCs w:val="24"/>
        </w:rPr>
      </w:r>
      <w:r/>
    </w:p>
    <w:p>
      <w:pPr>
        <w:pStyle w:val="934"/>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宋体" w:hAnsi="宋体"/>
          <w:color w:val="000000"/>
          <w:sz w:val="24"/>
          <w:szCs w:val="24"/>
        </w:rPr>
      </w:r>
      <w:r/>
    </w:p>
    <w:p>
      <w:pPr>
        <w:pStyle w:val="934"/>
        <w:ind w:firstLine="480"/>
        <w:jc w:val="left"/>
        <w:spacing w:line="440" w:lineRule="exact"/>
        <w:rPr>
          <w:rFonts w:ascii="宋体" w:hAnsi="宋体"/>
          <w:color w:val="000000"/>
          <w:sz w:val="24"/>
          <w:szCs w:val="24"/>
        </w:rPr>
      </w:pPr>
      <w:r>
        <w:rPr>
          <w:rFonts w:hint="eastAsia" w:ascii="宋体" w:hAnsi="宋体"/>
          <w:color w:val="000000"/>
          <w:sz w:val="24"/>
          <w:szCs w:val="24"/>
        </w:rPr>
        <w:t xml:space="preserve">信用</w:t>
      </w:r>
      <w:r>
        <w:rPr>
          <w:rFonts w:ascii="宋体" w:hAnsi="宋体"/>
          <w:color w:val="000000"/>
          <w:sz w:val="24"/>
          <w:szCs w:val="24"/>
        </w:rPr>
        <w:t xml:space="preserve">查询时间：资格性</w:t>
      </w:r>
      <w:r>
        <w:rPr>
          <w:rFonts w:hint="eastAsia" w:ascii="宋体" w:hAnsi="宋体"/>
          <w:color w:val="000000"/>
          <w:sz w:val="24"/>
          <w:szCs w:val="24"/>
        </w:rPr>
        <w:t xml:space="preserve">审查过程中。</w:t>
      </w:r>
      <w:r>
        <w:rPr>
          <w:rFonts w:ascii="宋体" w:hAnsi="宋体"/>
          <w:color w:val="000000"/>
          <w:sz w:val="24"/>
          <w:szCs w:val="24"/>
        </w:rPr>
        <w:t xml:space="preserve">采购人将</w:t>
      </w:r>
      <w:r>
        <w:rPr>
          <w:rFonts w:hint="eastAsia" w:ascii="宋体" w:hAnsi="宋体"/>
          <w:color w:val="000000"/>
          <w:sz w:val="24"/>
          <w:szCs w:val="24"/>
        </w:rPr>
        <w:t xml:space="preserve">对投标</w:t>
      </w:r>
      <w:r>
        <w:rPr>
          <w:rFonts w:hint="eastAsia" w:ascii="宋体" w:hAnsi="宋体"/>
          <w:color w:val="000000"/>
          <w:sz w:val="24"/>
          <w:szCs w:val="24"/>
        </w:rPr>
        <w:t xml:space="preserve">人是否</w:t>
      </w:r>
      <w:r>
        <w:rPr>
          <w:rFonts w:hint="eastAsia" w:ascii="宋体" w:hAnsi="宋体"/>
          <w:color w:val="000000"/>
          <w:sz w:val="24"/>
          <w:szCs w:val="24"/>
        </w:rPr>
        <w:t xml:space="preserve">被列入失信被执行人或重大税收违法案件当事人名单或政府采购严重违法</w:t>
      </w:r>
      <w:r>
        <w:rPr>
          <w:rFonts w:hint="eastAsia" w:ascii="宋体" w:hAnsi="宋体"/>
          <w:color w:val="000000"/>
          <w:sz w:val="24"/>
          <w:szCs w:val="24"/>
        </w:rPr>
        <w:t xml:space="preserve">失信行为记录名单，企业经</w:t>
      </w:r>
      <w:r>
        <w:rPr>
          <w:rFonts w:hint="eastAsia" w:ascii="宋体" w:hAnsi="宋体"/>
          <w:color w:val="000000"/>
          <w:sz w:val="24"/>
          <w:szCs w:val="24"/>
        </w:rPr>
        <w:t xml:space="preserve">营异常</w:t>
      </w:r>
      <w:r>
        <w:rPr>
          <w:rFonts w:hint="eastAsia" w:ascii="宋体" w:hAnsi="宋体"/>
          <w:color w:val="000000"/>
          <w:sz w:val="24"/>
          <w:szCs w:val="24"/>
        </w:rPr>
        <w:t xml:space="preserve">名录</w:t>
      </w:r>
      <w:r>
        <w:rPr>
          <w:rFonts w:hint="eastAsia" w:ascii="宋体" w:hAnsi="宋体"/>
          <w:color w:val="000000"/>
          <w:sz w:val="24"/>
          <w:szCs w:val="24"/>
        </w:rPr>
        <w:t xml:space="preserve">中</w:t>
      </w:r>
      <w:r>
        <w:rPr>
          <w:rFonts w:hint="eastAsia" w:ascii="宋体" w:hAnsi="宋体"/>
          <w:color w:val="000000"/>
          <w:sz w:val="24"/>
          <w:szCs w:val="24"/>
        </w:rPr>
        <w:t xml:space="preserve">被责令停产停业、吊销许可证或者执照，或者对经营活动中的违法行为处以200万元</w:t>
      </w:r>
      <w:r>
        <w:rPr>
          <w:rFonts w:hint="eastAsia" w:ascii="宋体" w:hAnsi="宋体"/>
          <w:color w:val="000000"/>
          <w:sz w:val="24"/>
          <w:szCs w:val="24"/>
        </w:rPr>
        <w:t xml:space="preserve">以上罚款的信用记录进行查询，</w:t>
      </w:r>
      <w:r>
        <w:rPr>
          <w:rFonts w:ascii="宋体" w:hAnsi="宋体"/>
          <w:color w:val="000000"/>
          <w:sz w:val="24"/>
          <w:szCs w:val="24"/>
        </w:rPr>
        <w:t xml:space="preserve">并保存好相关证据材料。</w:t>
      </w:r>
      <w:r/>
    </w:p>
    <w:p>
      <w:pPr>
        <w:pStyle w:val="934"/>
        <w:ind w:firstLine="480"/>
        <w:jc w:val="left"/>
        <w:spacing w:line="440" w:lineRule="exact"/>
        <w:rPr>
          <w:rFonts w:hint="eastAsia" w:ascii="宋体" w:hAnsi="宋体"/>
          <w:color w:val="000000"/>
          <w:sz w:val="24"/>
          <w:szCs w:val="24"/>
        </w:rPr>
      </w:pPr>
      <w:r>
        <w:rPr>
          <w:rFonts w:ascii="宋体" w:hAnsi="宋体"/>
          <w:color w:val="000000"/>
          <w:sz w:val="24"/>
          <w:szCs w:val="24"/>
        </w:rPr>
        <w:t xml:space="preserve">经查询发现供应商存在</w:t>
      </w:r>
      <w:r>
        <w:rPr>
          <w:rFonts w:hint="eastAsia" w:ascii="宋体" w:hAnsi="宋体"/>
          <w:color w:val="000000"/>
          <w:sz w:val="24"/>
          <w:szCs w:val="24"/>
        </w:rPr>
        <w:t xml:space="preserve">上述</w:t>
      </w:r>
      <w:r>
        <w:rPr>
          <w:rFonts w:ascii="宋体" w:hAnsi="宋体"/>
          <w:color w:val="000000"/>
          <w:sz w:val="24"/>
          <w:szCs w:val="24"/>
        </w:rPr>
        <w:t xml:space="preserve">应依法拒绝参加政府采购的失信信息，并对此不良信用记录甄别确认的，作无效投标处理</w:t>
      </w:r>
      <w:r>
        <w:rPr>
          <w:rFonts w:hint="eastAsia" w:ascii="宋体" w:hAnsi="宋体"/>
          <w:color w:val="000000"/>
          <w:sz w:val="24"/>
          <w:szCs w:val="24"/>
        </w:rPr>
        <w:t xml:space="preserve">。</w:t>
      </w:r>
      <w:r/>
    </w:p>
    <w:p>
      <w:pPr>
        <w:pStyle w:val="934"/>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4.2</w:t>
      </w:r>
      <w:r>
        <w:rPr>
          <w:rFonts w:ascii="宋体" w:hAnsi="宋体"/>
          <w:color w:val="000000"/>
          <w:sz w:val="24"/>
          <w:szCs w:val="24"/>
        </w:rPr>
        <w:t xml:space="preserve">符合性</w:t>
      </w:r>
      <w:r>
        <w:rPr>
          <w:rFonts w:hint="eastAsia" w:ascii="宋体" w:hAnsi="宋体"/>
          <w:color w:val="000000"/>
          <w:sz w:val="24"/>
          <w:szCs w:val="24"/>
        </w:rPr>
        <w:t xml:space="preserve">审查</w:t>
      </w:r>
      <w:r>
        <w:rPr>
          <w:rFonts w:ascii="宋体" w:hAnsi="宋体"/>
          <w:color w:val="000000"/>
          <w:sz w:val="24"/>
          <w:szCs w:val="24"/>
        </w:rPr>
        <w:t xml:space="preserve">：依据招标文件的规定，</w:t>
      </w:r>
      <w:r>
        <w:rPr>
          <w:rFonts w:hint="eastAsia" w:ascii="宋体" w:hAnsi="宋体"/>
          <w:color w:val="000000"/>
          <w:sz w:val="24"/>
          <w:szCs w:val="24"/>
        </w:rPr>
        <w:t xml:space="preserve">由评委会</w:t>
      </w:r>
      <w:r>
        <w:rPr>
          <w:rFonts w:ascii="宋体" w:hAnsi="宋体"/>
          <w:color w:val="000000"/>
          <w:sz w:val="24"/>
          <w:szCs w:val="24"/>
        </w:rPr>
        <w:t xml:space="preserve">从投标文件的有效性、完整性和对招标文件的响应程度进行审查，以确定是否对招标文件的实质性要求作出响应。</w:t>
      </w:r>
      <w:r/>
    </w:p>
    <w:p>
      <w:pPr>
        <w:pStyle w:val="934"/>
        <w:ind w:firstLine="360"/>
        <w:jc w:val="left"/>
        <w:spacing w:line="440" w:lineRule="exact"/>
        <w:rPr>
          <w:rFonts w:hint="eastAsia" w:ascii="宋体" w:hAnsi="宋体"/>
          <w:sz w:val="24"/>
          <w:szCs w:val="24"/>
        </w:rPr>
      </w:pPr>
      <w:r/>
      <w:bookmarkStart w:id="69" w:name="_Hlk63951229"/>
      <w:r>
        <w:rPr>
          <w:rFonts w:hint="eastAsia" w:ascii="宋体" w:hAnsi="宋体"/>
          <w:color w:val="000000"/>
          <w:sz w:val="24"/>
          <w:szCs w:val="24"/>
        </w:rPr>
        <w:t xml:space="preserve">4.3对</w:t>
      </w:r>
      <w:r>
        <w:rPr>
          <w:rFonts w:hint="eastAsia" w:ascii="宋体" w:hAnsi="宋体"/>
          <w:bCs/>
          <w:color w:val="000000"/>
          <w:sz w:val="24"/>
        </w:rPr>
        <w:t xml:space="preserve">未通过资格审查或</w:t>
      </w:r>
      <w:r>
        <w:rPr>
          <w:rFonts w:hint="eastAsia" w:ascii="宋体" w:hAnsi="宋体"/>
          <w:bCs/>
          <w:color w:val="000000"/>
          <w:sz w:val="24"/>
        </w:rPr>
        <w:t xml:space="preserve">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w:t>
      </w:r>
      <w:r>
        <w:rPr>
          <w:rFonts w:hint="eastAsia" w:ascii="宋体" w:hAnsi="宋体"/>
          <w:bCs/>
          <w:color w:val="000000"/>
          <w:sz w:val="24"/>
        </w:rPr>
        <w:t xml:space="preserve">审查的原因，评标结束后将</w:t>
      </w:r>
      <w:r>
        <w:rPr>
          <w:rFonts w:hint="eastAsia" w:ascii="宋体" w:hAnsi="宋体"/>
          <w:bCs/>
          <w:color w:val="000000"/>
          <w:sz w:val="24"/>
        </w:rPr>
        <w:t xml:space="preserve">不再告</w:t>
      </w:r>
      <w:r>
        <w:rPr>
          <w:rFonts w:hint="eastAsia" w:ascii="宋体" w:hAnsi="宋体"/>
          <w:bCs/>
          <w:color w:val="000000"/>
          <w:sz w:val="24"/>
        </w:rPr>
        <w:t xml:space="preserve">知未</w:t>
      </w:r>
      <w:r>
        <w:rPr>
          <w:rFonts w:hint="eastAsia" w:ascii="宋体" w:hAnsi="宋体"/>
          <w:bCs/>
          <w:color w:val="000000"/>
          <w:sz w:val="24"/>
        </w:rPr>
        <w:t xml:space="preserve">通</w:t>
      </w:r>
      <w:r>
        <w:rPr>
          <w:rFonts w:hint="eastAsia" w:ascii="宋体" w:hAnsi="宋体"/>
          <w:bCs/>
          <w:color w:val="000000"/>
          <w:sz w:val="24"/>
        </w:rPr>
        <w:t xml:space="preserve">过资格审查或符合性审查的原因。</w:t>
      </w:r>
      <w:r>
        <w:rPr>
          <w:rFonts w:hint="eastAsia" w:ascii="宋体" w:hAnsi="宋体"/>
          <w:sz w:val="24"/>
          <w:szCs w:val="24"/>
        </w:rPr>
      </w:r>
      <w:r/>
    </w:p>
    <w:p>
      <w:pPr>
        <w:pStyle w:val="934"/>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4.4</w:t>
      </w:r>
      <w:r>
        <w:rPr>
          <w:rFonts w:hint="eastAsia" w:ascii="宋体" w:hAnsi="宋体"/>
          <w:color w:val="000000"/>
          <w:sz w:val="24"/>
        </w:rPr>
        <w:t xml:space="preserve">在详细评审之前，评委会将首先审查每份投标文件是否实质性响应了招标文件的要求。</w:t>
      </w:r>
      <w:r>
        <w:rPr>
          <w:rFonts w:ascii="宋体" w:hAnsi="宋体"/>
          <w:color w:val="000000"/>
          <w:sz w:val="24"/>
          <w:szCs w:val="24"/>
        </w:rPr>
        <w:t xml:space="preserve">实质性响应的投标应该是与招标文件要求的全部条款、条件和规格相符，没有重大偏离或保留的投标。所谓重大偏离或保留是指</w:t>
      </w:r>
      <w:r>
        <w:rPr>
          <w:rFonts w:hint="eastAsia" w:ascii="宋体" w:hAnsi="宋体"/>
          <w:color w:val="000000"/>
          <w:sz w:val="24"/>
          <w:szCs w:val="24"/>
        </w:rPr>
        <w:t xml:space="preserve">与招标文件规定的实质性要求存在负偏离</w:t>
      </w:r>
      <w:r>
        <w:rPr>
          <w:rFonts w:ascii="宋体" w:hAnsi="宋体"/>
          <w:color w:val="000000"/>
          <w:sz w:val="24"/>
          <w:szCs w:val="24"/>
        </w:rPr>
        <w:t xml:space="preserve">，或者在实质上与招标文件不一致，并且限制了采购人</w:t>
      </w:r>
      <w:r>
        <w:rPr>
          <w:rFonts w:hint="eastAsia" w:ascii="宋体" w:hAnsi="宋体"/>
          <w:color w:val="000000"/>
          <w:sz w:val="24"/>
          <w:szCs w:val="24"/>
        </w:rPr>
        <w:t xml:space="preserve">及代理机构</w:t>
      </w:r>
      <w:r>
        <w:rPr>
          <w:rFonts w:ascii="宋体" w:hAnsi="宋体"/>
          <w:color w:val="000000"/>
          <w:sz w:val="24"/>
          <w:szCs w:val="24"/>
        </w:rPr>
        <w:t xml:space="preserve">的权利或投标人的义务，纠正这些偏离或保留将会对其他实质</w:t>
      </w:r>
      <w:r>
        <w:rPr>
          <w:rFonts w:hint="eastAsia" w:ascii="宋体" w:hAnsi="宋体"/>
          <w:color w:val="000000"/>
          <w:sz w:val="24"/>
          <w:szCs w:val="24"/>
        </w:rPr>
        <w:t xml:space="preserve">性</w:t>
      </w:r>
      <w:r>
        <w:rPr>
          <w:rFonts w:ascii="宋体" w:hAnsi="宋体"/>
          <w:color w:val="000000"/>
          <w:sz w:val="24"/>
          <w:szCs w:val="24"/>
        </w:rPr>
        <w:t xml:space="preserve">响应要求的投标人的竞争地位产生</w:t>
      </w:r>
      <w:r>
        <w:rPr>
          <w:rFonts w:ascii="宋体" w:hAnsi="宋体"/>
          <w:color w:val="000000"/>
          <w:sz w:val="24"/>
          <w:szCs w:val="24"/>
        </w:rPr>
        <w:t xml:space="preserve">不公正的影响。</w:t>
      </w:r>
      <w:r>
        <w:rPr>
          <w:rFonts w:hint="eastAsia" w:ascii="宋体" w:hAnsi="宋体"/>
          <w:color w:val="000000"/>
          <w:sz w:val="24"/>
          <w:szCs w:val="24"/>
        </w:rPr>
        <w:t xml:space="preserve">重大偏离的认定需经过评委会以少数服从多数的原则作出结论。</w:t>
      </w:r>
      <w:r>
        <w:rPr>
          <w:rFonts w:ascii="宋体" w:hAnsi="宋体"/>
          <w:color w:val="000000"/>
          <w:sz w:val="24"/>
          <w:szCs w:val="24"/>
        </w:rPr>
        <w:t xml:space="preserve">评委决定投标文件的响应性</w:t>
      </w:r>
      <w:r>
        <w:rPr>
          <w:rFonts w:ascii="宋体" w:hAnsi="宋体"/>
          <w:color w:val="000000"/>
          <w:sz w:val="24"/>
          <w:szCs w:val="24"/>
        </w:rPr>
        <w:t xml:space="preserve">只根据</w:t>
      </w:r>
      <w:r>
        <w:rPr>
          <w:rFonts w:ascii="宋体" w:hAnsi="宋体"/>
          <w:color w:val="000000"/>
          <w:sz w:val="24"/>
          <w:szCs w:val="24"/>
        </w:rPr>
        <w:t xml:space="preserve">投标</w:t>
      </w:r>
      <w:r>
        <w:rPr>
          <w:rFonts w:ascii="宋体" w:hAnsi="宋体"/>
          <w:color w:val="000000"/>
          <w:sz w:val="24"/>
          <w:szCs w:val="24"/>
        </w:rPr>
        <w:t xml:space="preserve">文</w:t>
      </w:r>
      <w:r>
        <w:rPr>
          <w:rFonts w:ascii="宋体" w:hAnsi="宋体"/>
          <w:color w:val="000000"/>
          <w:sz w:val="24"/>
          <w:szCs w:val="24"/>
        </w:rPr>
        <w:t xml:space="preserve">件本身的内容</w:t>
      </w:r>
      <w:r>
        <w:rPr>
          <w:rFonts w:ascii="宋体" w:hAnsi="宋体"/>
          <w:color w:val="000000"/>
          <w:sz w:val="24"/>
          <w:szCs w:val="24"/>
        </w:rPr>
        <w:t xml:space="preserve">，而不寻求外部的证据。</w:t>
      </w:r>
      <w:r/>
    </w:p>
    <w:p>
      <w:pPr>
        <w:pStyle w:val="934"/>
        <w:ind w:firstLine="480"/>
        <w:jc w:val="left"/>
        <w:spacing w:line="440" w:lineRule="exact"/>
        <w:rPr>
          <w:rFonts w:ascii="宋体" w:hAnsi="宋体"/>
          <w:color w:val="000000"/>
          <w:sz w:val="24"/>
          <w:szCs w:val="24"/>
        </w:rPr>
      </w:pPr>
      <w:r>
        <w:rPr>
          <w:rFonts w:ascii="宋体" w:hAnsi="宋体"/>
          <w:color w:val="000000"/>
          <w:sz w:val="24"/>
          <w:szCs w:val="24"/>
        </w:rPr>
        <w:t xml:space="preserve">如果投标文件实质上没有响应招标文件的要求，评委会将予以拒绝，投标人不得通过修改或撤销不合要求的偏离或保留而使其投标成为实质</w:t>
      </w:r>
      <w:r>
        <w:rPr>
          <w:rFonts w:hint="eastAsia" w:ascii="宋体" w:hAnsi="宋体"/>
          <w:color w:val="000000"/>
          <w:sz w:val="24"/>
          <w:szCs w:val="24"/>
        </w:rPr>
        <w:t xml:space="preserve">性</w:t>
      </w:r>
      <w:r>
        <w:rPr>
          <w:rFonts w:ascii="宋体" w:hAnsi="宋体"/>
          <w:color w:val="000000"/>
          <w:sz w:val="24"/>
          <w:szCs w:val="24"/>
        </w:rPr>
        <w:t xml:space="preserve">响应的投标。</w:t>
      </w:r>
      <w:bookmarkEnd w:id="69"/>
      <w:r>
        <w:rPr>
          <w:rFonts w:ascii="宋体" w:hAnsi="宋体"/>
          <w:color w:val="000000"/>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4.5</w:t>
      </w:r>
      <w:r>
        <w:rPr>
          <w:rFonts w:hint="eastAsia" w:ascii="宋体" w:hAnsi="宋体"/>
          <w:sz w:val="24"/>
          <w:szCs w:val="24"/>
        </w:rPr>
        <w:t xml:space="preserve">评委会将对确定为实质性响应的投标进行进一步的审核，看其是否有计算上或累加上的算术错误，修正错误的原则如下：</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（1）投标文件中开标一览表（报价表）内容与投标文件中相应内容不一致的，以开标一览表（报价表）为准；</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（2）大写金额和小</w:t>
      </w:r>
      <w:r>
        <w:rPr>
          <w:rFonts w:hint="eastAsia" w:ascii="宋体" w:hAnsi="宋体"/>
          <w:sz w:val="24"/>
          <w:szCs w:val="24"/>
        </w:rPr>
        <w:t xml:space="preserve">写金额不一致的，以大写金额为准；</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（3）单价金额小数点或者百分比有明显</w:t>
      </w:r>
      <w:r>
        <w:rPr>
          <w:rFonts w:hint="eastAsia" w:ascii="宋体" w:hAnsi="宋体"/>
          <w:sz w:val="24"/>
          <w:szCs w:val="24"/>
        </w:rPr>
        <w:t xml:space="preserve">错位的，以开标一览表的总</w:t>
      </w:r>
      <w:r>
        <w:rPr>
          <w:rFonts w:hint="eastAsia" w:ascii="宋体" w:hAnsi="宋体"/>
          <w:sz w:val="24"/>
          <w:szCs w:val="24"/>
        </w:rPr>
        <w:t xml:space="preserve">价为准</w:t>
      </w:r>
      <w:r>
        <w:rPr>
          <w:rFonts w:hint="eastAsia" w:ascii="宋体" w:hAnsi="宋体"/>
          <w:sz w:val="24"/>
          <w:szCs w:val="24"/>
        </w:rPr>
        <w:t xml:space="preserve">，并</w:t>
      </w:r>
      <w:r>
        <w:rPr>
          <w:rFonts w:hint="eastAsia" w:ascii="宋体" w:hAnsi="宋体"/>
          <w:sz w:val="24"/>
          <w:szCs w:val="24"/>
        </w:rPr>
        <w:t xml:space="preserve">修</w:t>
      </w:r>
      <w:r>
        <w:rPr>
          <w:rFonts w:hint="eastAsia" w:ascii="宋体" w:hAnsi="宋体"/>
          <w:sz w:val="24"/>
          <w:szCs w:val="24"/>
        </w:rPr>
        <w:t xml:space="preserve">改单价； </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同时出现两种以上不一致的，按照前款规定的顺序修正。评委会将按上述修正错误的方法调整投标文件中的投标报价，并通过苏采云系统告知投标人，调整后的价格应对投标人具有约束力。如果投标人不接受修正后的价格，则其投标将被拒绝。</w:t>
      </w:r>
      <w:r/>
    </w:p>
    <w:p>
      <w:pPr>
        <w:pStyle w:val="934"/>
        <w:ind w:firstLine="360"/>
        <w:jc w:val="left"/>
        <w:spacing w:line="44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6</w:t>
      </w:r>
      <w:r>
        <w:rPr>
          <w:rFonts w:hint="eastAsia" w:ascii="宋体" w:hAnsi="宋体"/>
          <w:sz w:val="24"/>
          <w:szCs w:val="24"/>
        </w:rPr>
        <w:t xml:space="preserve">投标人应确保《投标供应商确认函》上留存的手机号等通讯畅通，在开评标全过程中及时登录苏采云系统查阅、答复相关</w:t>
      </w:r>
      <w:r>
        <w:rPr>
          <w:rFonts w:hint="eastAsia" w:ascii="宋体" w:hAnsi="宋体"/>
          <w:sz w:val="24"/>
          <w:szCs w:val="24"/>
        </w:rPr>
        <w:t xml:space="preserve">信息，并安排专人与代理机构及评委会联系。否则导致的不利后果由供应商自行</w:t>
      </w:r>
      <w:r>
        <w:rPr>
          <w:rFonts w:hint="eastAsia" w:ascii="宋体" w:hAnsi="宋体"/>
          <w:sz w:val="24"/>
          <w:szCs w:val="24"/>
        </w:rPr>
        <w:t xml:space="preserve">承担。</w:t>
      </w:r>
      <w:r>
        <w:rPr>
          <w:rFonts w:ascii="宋体" w:hAnsi="宋体"/>
          <w:sz w:val="24"/>
          <w:szCs w:val="24"/>
        </w:rPr>
      </w:r>
      <w:r/>
    </w:p>
    <w:p>
      <w:pPr>
        <w:pStyle w:val="934"/>
        <w:jc w:val="left"/>
        <w:spacing w:line="440" w:lineRule="exact"/>
        <w:rPr>
          <w:rFonts w:ascii="宋体" w:hAnsi="宋体"/>
          <w:b/>
          <w:sz w:val="24"/>
          <w:szCs w:val="24"/>
        </w:rPr>
      </w:pPr>
      <w:r>
        <w:rPr>
          <w:rFonts w:hint="eastAsia" w:ascii="宋体" w:hAnsi="宋体"/>
          <w:b/>
          <w:sz w:val="24"/>
          <w:szCs w:val="24"/>
        </w:rPr>
        <w:t xml:space="preserve">5</w:t>
      </w:r>
      <w:r>
        <w:rPr>
          <w:rFonts w:ascii="宋体" w:hAnsi="宋体"/>
          <w:b/>
          <w:sz w:val="24"/>
          <w:szCs w:val="24"/>
        </w:rPr>
        <w:t xml:space="preserve">、投标文件的澄</w:t>
      </w:r>
      <w:r>
        <w:rPr>
          <w:rFonts w:ascii="宋体" w:hAnsi="宋体"/>
          <w:b/>
          <w:sz w:val="24"/>
          <w:szCs w:val="24"/>
        </w:rPr>
        <w:t xml:space="preserve">清</w:t>
      </w:r>
      <w:r/>
    </w:p>
    <w:p>
      <w:pPr>
        <w:pStyle w:val="934"/>
        <w:ind w:firstLine="360"/>
        <w:jc w:val="left"/>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评标期间，评委会对投标文件中含义不明确、同类问题表述不一致或者有明显文字和计算错误的内容，有权要求投标人作出必要的澄清、说明或者补正。但评委会</w:t>
      </w:r>
      <w:r>
        <w:rPr>
          <w:rFonts w:ascii="宋体" w:hAnsi="宋体"/>
          <w:sz w:val="24"/>
          <w:szCs w:val="24"/>
        </w:rPr>
        <w:t xml:space="preserve">并非对每个投标人都做澄清要求</w:t>
      </w:r>
      <w:r>
        <w:rPr>
          <w:rFonts w:hint="eastAsia" w:ascii="宋体" w:hAnsi="宋体"/>
          <w:sz w:val="24"/>
          <w:szCs w:val="24"/>
        </w:rPr>
        <w:t xml:space="preserve">。</w:t>
      </w:r>
      <w:r>
        <w:rPr>
          <w:rFonts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p>
    <w:p>
      <w:pPr>
        <w:pStyle w:val="934"/>
        <w:ind w:firstLine="360"/>
        <w:jc w:val="left"/>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ascii="宋体" w:hAnsi="宋体"/>
          <w:sz w:val="24"/>
          <w:szCs w:val="24"/>
        </w:rPr>
        <w:t xml:space="preserve">3 </w:t>
      </w:r>
      <w:r>
        <w:rPr>
          <w:rFonts w:hint="eastAsia" w:ascii="宋体" w:hAnsi="宋体"/>
          <w:sz w:val="24"/>
          <w:szCs w:val="24"/>
        </w:rPr>
        <w:t xml:space="preserve">澄清、说明和补正的内容作为投标文件的补充部分，不得超出投标文件的范</w:t>
      </w:r>
      <w:r>
        <w:rPr>
          <w:rFonts w:hint="eastAsia" w:ascii="宋体" w:hAnsi="宋体"/>
          <w:sz w:val="24"/>
          <w:szCs w:val="24"/>
        </w:rPr>
        <w:t xml:space="preserve">围或者改变投标文件的实质</w:t>
      </w:r>
      <w:r>
        <w:rPr>
          <w:rFonts w:hint="eastAsia" w:ascii="宋体" w:hAnsi="宋体"/>
          <w:sz w:val="24"/>
          <w:szCs w:val="24"/>
        </w:rPr>
        <w:t xml:space="preserve">性内容</w:t>
      </w:r>
      <w:r>
        <w:rPr>
          <w:rFonts w:ascii="宋体" w:hAnsi="宋体"/>
          <w:sz w:val="24"/>
          <w:szCs w:val="24"/>
        </w:rPr>
        <w:t xml:space="preserve">。接</w:t>
      </w:r>
      <w:r>
        <w:rPr>
          <w:rFonts w:ascii="宋体" w:hAnsi="宋体"/>
          <w:sz w:val="24"/>
          <w:szCs w:val="24"/>
        </w:rPr>
        <w:t xml:space="preserve">到评</w:t>
      </w:r>
      <w:r>
        <w:rPr>
          <w:rFonts w:ascii="宋体" w:hAnsi="宋体"/>
          <w:sz w:val="24"/>
          <w:szCs w:val="24"/>
        </w:rPr>
        <w:t xml:space="preserve">委会澄清要求的投标人如未按规定作出澄清</w:t>
      </w:r>
      <w:r>
        <w:rPr>
          <w:rFonts w:hint="eastAsia" w:ascii="宋体" w:hAnsi="宋体"/>
          <w:sz w:val="24"/>
          <w:szCs w:val="24"/>
        </w:rPr>
        <w:t xml:space="preserve">的</w:t>
      </w:r>
      <w:r>
        <w:rPr>
          <w:rFonts w:ascii="宋体" w:hAnsi="宋体"/>
          <w:sz w:val="24"/>
          <w:szCs w:val="24"/>
        </w:rPr>
        <w:t xml:space="preserve">，其风险由投标人自行承担。</w:t>
      </w:r>
      <w:r/>
    </w:p>
    <w:p>
      <w:pPr>
        <w:pStyle w:val="934"/>
        <w:jc w:val="left"/>
        <w:spacing w:line="440" w:lineRule="exact"/>
        <w:rPr>
          <w:rFonts w:ascii="宋体" w:hAnsi="宋体"/>
          <w:b/>
          <w:sz w:val="24"/>
          <w:szCs w:val="24"/>
        </w:rPr>
      </w:pPr>
      <w:r>
        <w:rPr>
          <w:rFonts w:hint="eastAsia" w:ascii="宋体" w:hAnsi="宋体"/>
          <w:b/>
          <w:sz w:val="24"/>
          <w:szCs w:val="24"/>
        </w:rPr>
        <w:t xml:space="preserve">6</w:t>
      </w:r>
      <w:r>
        <w:rPr>
          <w:rFonts w:ascii="宋体" w:hAnsi="宋体"/>
          <w:b/>
          <w:sz w:val="24"/>
          <w:szCs w:val="24"/>
        </w:rPr>
        <w:t xml:space="preserve">、投标文件的比较和评价</w:t>
      </w:r>
      <w:r/>
    </w:p>
    <w:p>
      <w:pPr>
        <w:pStyle w:val="934"/>
        <w:ind w:firstLine="360"/>
        <w:jc w:val="left"/>
        <w:spacing w:line="44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 评委会将严格按照招标文件规定的评标方法和标准，对通过资格性和符合性</w:t>
      </w:r>
      <w:r>
        <w:rPr>
          <w:rFonts w:hint="eastAsia" w:ascii="宋体" w:hAnsi="宋体"/>
          <w:sz w:val="24"/>
          <w:szCs w:val="24"/>
        </w:rPr>
        <w:t xml:space="preserve">审查</w:t>
      </w:r>
      <w:r>
        <w:rPr>
          <w:rFonts w:ascii="宋体" w:hAnsi="宋体"/>
          <w:sz w:val="24"/>
          <w:szCs w:val="24"/>
        </w:rPr>
        <w:t xml:space="preserve">的投标进行综合比较和评价。</w:t>
      </w:r>
      <w:r/>
    </w:p>
    <w:p>
      <w:pPr>
        <w:pStyle w:val="934"/>
        <w:ind w:firstLine="360"/>
        <w:jc w:val="left"/>
        <w:spacing w:line="440" w:lineRule="exact"/>
        <w:rPr>
          <w:rFonts w:ascii="宋体" w:hAnsi="宋体"/>
          <w:sz w:val="24"/>
          <w:szCs w:val="24"/>
        </w:rPr>
      </w:pPr>
      <w:r/>
      <w:bookmarkStart w:id="70" w:name="_Hlk64021829"/>
      <w:r>
        <w:rPr>
          <w:rFonts w:hint="eastAsia" w:ascii="宋体" w:hAnsi="宋体"/>
          <w:sz w:val="24"/>
          <w:szCs w:val="24"/>
        </w:rPr>
        <w:t xml:space="preserve">6</w:t>
      </w:r>
      <w:r>
        <w:rPr>
          <w:rFonts w:ascii="宋体" w:hAnsi="宋体"/>
          <w:sz w:val="24"/>
          <w:szCs w:val="24"/>
        </w:rPr>
        <w:t xml:space="preserve">.2 评标采用综合评分法，具体评审因素和评分标准</w:t>
      </w:r>
      <w:bookmarkStart w:id="71" w:name="_Hlk62989068"/>
      <w:r>
        <w:rPr>
          <w:rFonts w:ascii="宋体" w:hAnsi="宋体"/>
          <w:sz w:val="24"/>
          <w:szCs w:val="24"/>
        </w:rPr>
        <w:t xml:space="preserve">见招标文件</w:t>
      </w:r>
      <w:r>
        <w:rPr>
          <w:rFonts w:hint="eastAsia" w:ascii="宋体" w:hAnsi="宋体"/>
          <w:sz w:val="24"/>
          <w:szCs w:val="24"/>
        </w:rPr>
        <w:t xml:space="preserve">“</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评标方法与评标标准”</w:t>
      </w:r>
      <w:bookmarkEnd w:id="71"/>
      <w:r>
        <w:rPr>
          <w:rFonts w:ascii="宋体" w:hAnsi="宋体"/>
          <w:sz w:val="24"/>
          <w:szCs w:val="24"/>
        </w:rPr>
        <w:t xml:space="preserve">。</w:t>
      </w:r>
      <w:bookmarkEnd w:id="70"/>
      <w:r>
        <w:rPr>
          <w:rFonts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.3</w:t>
      </w:r>
      <w:r>
        <w:rPr>
          <w:rFonts w:hint="eastAsia" w:ascii="宋体" w:hAnsi="宋体" w:cs="宋体"/>
          <w:szCs w:val="21"/>
        </w:rPr>
        <w:t xml:space="preserve"> </w:t>
      </w:r>
      <w:r>
        <w:rPr>
          <w:rFonts w:hint="eastAsia" w:ascii="宋体" w:hAnsi="宋体"/>
          <w:sz w:val="24"/>
          <w:szCs w:val="24"/>
        </w:rPr>
        <w:t xml:space="preserve">评委会成员对需要共同认定事项存在争议的，应当按照少数服从多数的原则做出结论。持不同意见的评委会成员应当</w:t>
      </w:r>
      <w:r>
        <w:rPr>
          <w:rFonts w:hint="eastAsia" w:ascii="宋体" w:hAnsi="宋体"/>
          <w:sz w:val="24"/>
          <w:szCs w:val="24"/>
        </w:rPr>
        <w:t xml:space="preserve">在评标报告上签署不同意见及理由，否则视为同意评标报告。</w:t>
      </w:r>
      <w:r/>
    </w:p>
    <w:p>
      <w:pPr>
        <w:pStyle w:val="934"/>
        <w:jc w:val="left"/>
        <w:spacing w:line="440" w:lineRule="exact"/>
        <w:rPr>
          <w:rFonts w:ascii="宋体" w:hAnsi="宋体"/>
          <w:b/>
          <w:sz w:val="24"/>
          <w:szCs w:val="24"/>
        </w:rPr>
      </w:pPr>
      <w:r/>
      <w:bookmarkStart w:id="72" w:name="_Hlk64022039"/>
      <w:r>
        <w:rPr>
          <w:rFonts w:hint="eastAsia" w:ascii="宋体" w:hAnsi="宋体"/>
          <w:b/>
          <w:sz w:val="24"/>
          <w:szCs w:val="24"/>
        </w:rPr>
        <w:t xml:space="preserve">7</w:t>
      </w:r>
      <w:r>
        <w:rPr>
          <w:rFonts w:ascii="宋体" w:hAnsi="宋体"/>
          <w:b/>
          <w:sz w:val="24"/>
          <w:szCs w:val="24"/>
        </w:rPr>
        <w:t xml:space="preserve">、评标过程的</w:t>
      </w:r>
      <w:r>
        <w:rPr>
          <w:rFonts w:ascii="宋体" w:hAnsi="宋体"/>
          <w:b/>
          <w:sz w:val="24"/>
          <w:szCs w:val="24"/>
        </w:rPr>
        <w:t xml:space="preserve">保密</w:t>
      </w:r>
      <w:bookmarkEnd w:id="72"/>
      <w:r>
        <w:rPr>
          <w:rFonts w:hint="eastAsia" w:ascii="宋体" w:hAnsi="宋体"/>
          <w:b/>
          <w:sz w:val="24"/>
          <w:szCs w:val="24"/>
        </w:rPr>
        <w:t xml:space="preserve">与公正</w:t>
      </w:r>
      <w:r>
        <w:rPr>
          <w:rFonts w:ascii="宋体" w:hAnsi="宋体"/>
          <w:b/>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 凡是</w:t>
      </w:r>
      <w:r>
        <w:rPr>
          <w:rFonts w:ascii="宋体" w:hAnsi="宋体"/>
          <w:sz w:val="24"/>
          <w:szCs w:val="24"/>
        </w:rPr>
        <w:t xml:space="preserve">与审查</w:t>
      </w:r>
      <w:r>
        <w:rPr>
          <w:rFonts w:ascii="宋体" w:hAnsi="宋体"/>
          <w:sz w:val="24"/>
          <w:szCs w:val="24"/>
        </w:rPr>
        <w:t xml:space="preserve">、澄</w:t>
      </w:r>
      <w:r>
        <w:rPr>
          <w:rFonts w:ascii="宋体" w:hAnsi="宋体"/>
          <w:sz w:val="24"/>
          <w:szCs w:val="24"/>
        </w:rPr>
        <w:t xml:space="preserve">清、比较和评价投标的有关资料以及授标建议等，</w:t>
      </w:r>
      <w:bookmarkStart w:id="73" w:name="_Hlk64022114"/>
      <w:r>
        <w:rPr>
          <w:rFonts w:hint="eastAsia" w:ascii="宋体" w:hAnsi="宋体"/>
          <w:sz w:val="24"/>
          <w:szCs w:val="24"/>
        </w:rPr>
        <w:t xml:space="preserve">采购人、评审专家、代理机构</w:t>
      </w:r>
      <w:bookmarkEnd w:id="73"/>
      <w:r>
        <w:rPr>
          <w:rFonts w:ascii="宋体" w:hAnsi="宋体"/>
          <w:sz w:val="24"/>
          <w:szCs w:val="24"/>
        </w:rPr>
        <w:t xml:space="preserve">均不得向投标人</w:t>
      </w:r>
      <w:r>
        <w:rPr>
          <w:rFonts w:hint="eastAsia" w:ascii="宋体" w:hAnsi="宋体"/>
          <w:sz w:val="24"/>
          <w:szCs w:val="24"/>
        </w:rPr>
        <w:t xml:space="preserve">或</w:t>
      </w:r>
      <w:r>
        <w:rPr>
          <w:rFonts w:ascii="宋体" w:hAnsi="宋体"/>
          <w:sz w:val="24"/>
          <w:szCs w:val="24"/>
        </w:rPr>
        <w:t xml:space="preserve">与评标无关的其他人员透露。</w:t>
      </w:r>
      <w:r/>
    </w:p>
    <w:p>
      <w:pPr>
        <w:pStyle w:val="934"/>
        <w:ind w:firstLine="360"/>
        <w:jc w:val="left"/>
        <w:spacing w:line="44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.2 在评标过程中，</w:t>
      </w:r>
      <w:r>
        <w:rPr>
          <w:rFonts w:hint="eastAsia" w:ascii="宋体" w:hAnsi="宋体"/>
          <w:sz w:val="24"/>
          <w:szCs w:val="24"/>
        </w:rPr>
        <w:t xml:space="preserve">投标人不得以任何行为影响评标过程</w:t>
      </w:r>
      <w:r>
        <w:rPr>
          <w:rFonts w:ascii="宋体" w:hAnsi="宋体"/>
          <w:sz w:val="24"/>
          <w:szCs w:val="24"/>
        </w:rPr>
        <w:t xml:space="preserve">，</w:t>
      </w:r>
      <w:r>
        <w:rPr>
          <w:rFonts w:hint="eastAsia" w:ascii="宋体" w:hAnsi="宋体"/>
          <w:sz w:val="24"/>
          <w:szCs w:val="24"/>
        </w:rPr>
        <w:t xml:space="preserve">否则</w:t>
      </w:r>
      <w:r>
        <w:rPr>
          <w:rFonts w:ascii="宋体" w:hAnsi="宋体"/>
          <w:sz w:val="24"/>
          <w:szCs w:val="24"/>
        </w:rPr>
        <w:t xml:space="preserve">将会导致其投标被拒绝。</w:t>
      </w:r>
      <w:r/>
    </w:p>
    <w:p>
      <w:pPr>
        <w:pStyle w:val="934"/>
        <w:ind w:firstLine="360"/>
        <w:jc w:val="left"/>
        <w:spacing w:line="440" w:lineRule="exact"/>
        <w:rPr>
          <w:rFonts w:ascii="宋体" w:hAnsi="宋体"/>
          <w:sz w:val="24"/>
          <w:szCs w:val="24"/>
        </w:rPr>
      </w:pPr>
      <w:r/>
      <w:bookmarkStart w:id="74" w:name="_Hlk64022234"/>
      <w:r/>
      <w:bookmarkStart w:id="75" w:name="_Hlk74218663"/>
      <w:r>
        <w:rPr>
          <w:rFonts w:hint="eastAsia"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w:t>
      </w:r>
      <w:r>
        <w:rPr>
          <w:rFonts w:ascii="宋体" w:hAnsi="宋体"/>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bookmarkEnd w:id="74"/>
      <w:r>
        <w:rPr>
          <w:rFonts w:hint="eastAsia" w:ascii="宋体" w:hAnsi="宋体"/>
          <w:sz w:val="24"/>
          <w:szCs w:val="24"/>
        </w:rPr>
      </w:r>
      <w:r/>
    </w:p>
    <w:p>
      <w:pPr>
        <w:pStyle w:val="934"/>
        <w:jc w:val="left"/>
        <w:spacing w:line="440" w:lineRule="exact"/>
        <w:rPr>
          <w:rFonts w:hint="eastAsia" w:ascii="宋体" w:hAnsi="宋体"/>
          <w:b/>
          <w:sz w:val="24"/>
          <w:szCs w:val="24"/>
        </w:rPr>
      </w:pPr>
      <w:r/>
      <w:bookmarkEnd w:id="75"/>
      <w:r>
        <w:rPr>
          <w:rFonts w:hint="eastAsia" w:ascii="宋体" w:hAnsi="宋体"/>
          <w:b/>
          <w:sz w:val="24"/>
          <w:szCs w:val="24"/>
        </w:rPr>
        <w:t xml:space="preserve">8</w:t>
      </w:r>
      <w:r>
        <w:rPr>
          <w:rFonts w:hint="eastAsia" w:ascii="宋体" w:hAnsi="宋体"/>
          <w:b/>
          <w:sz w:val="24"/>
          <w:szCs w:val="24"/>
        </w:rPr>
        <w:t xml:space="preserve">、无效投标</w:t>
      </w:r>
      <w:r/>
    </w:p>
    <w:p>
      <w:pPr>
        <w:pStyle w:val="934"/>
        <w:ind w:firstLine="360"/>
        <w:jc w:val="left"/>
        <w:spacing w:line="440" w:lineRule="exact"/>
        <w:rPr>
          <w:rFonts w:ascii="宋体" w:hAnsi="宋体"/>
          <w:sz w:val="24"/>
          <w:szCs w:val="24"/>
        </w:rPr>
      </w:pPr>
      <w:r/>
      <w:bookmarkStart w:id="76" w:name="_Hlk64022596"/>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 投标人存在下列情况之一的，投标无效：</w:t>
      </w:r>
      <w:bookmarkEnd w:id="76"/>
      <w:r>
        <w:rPr>
          <w:rFonts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bookmarkStart w:id="77" w:name="_Hlk64022696"/>
      <w:r>
        <w:rPr>
          <w:rFonts w:hint="eastAsia" w:ascii="宋体" w:hAnsi="宋体"/>
          <w:bCs/>
          <w:sz w:val="24"/>
          <w:szCs w:val="21"/>
        </w:rPr>
        <w:t xml:space="preserve">未按</w:t>
      </w:r>
      <w:r>
        <w:rPr>
          <w:rFonts w:hint="eastAsia" w:ascii="宋体" w:hAnsi="宋体"/>
          <w:bCs/>
          <w:sz w:val="24"/>
          <w:szCs w:val="21"/>
        </w:rPr>
        <w:t xml:space="preserve">照招</w:t>
      </w:r>
      <w:r>
        <w:rPr>
          <w:rFonts w:hint="eastAsia" w:ascii="宋体" w:hAnsi="宋体"/>
          <w:bCs/>
          <w:sz w:val="24"/>
          <w:szCs w:val="21"/>
        </w:rPr>
        <w:t xml:space="preserve">标文件要求上传</w:t>
      </w:r>
      <w:r>
        <w:rPr>
          <w:rFonts w:hint="eastAsia" w:ascii="宋体" w:hAnsi="宋体"/>
          <w:sz w:val="24"/>
          <w:szCs w:val="24"/>
        </w:rPr>
        <w:t xml:space="preserve">电子投</w:t>
      </w:r>
      <w:r>
        <w:rPr>
          <w:rFonts w:hint="eastAsia" w:ascii="宋体" w:hAnsi="宋体"/>
          <w:sz w:val="24"/>
          <w:szCs w:val="24"/>
        </w:rPr>
        <w:t xml:space="preserve">标文件</w:t>
      </w:r>
      <w:r>
        <w:rPr>
          <w:rFonts w:hint="eastAsia" w:ascii="宋体" w:hAnsi="宋体"/>
          <w:sz w:val="24"/>
          <w:szCs w:val="24"/>
        </w:rPr>
        <w:t xml:space="preserve">的；</w:t>
      </w:r>
      <w:bookmarkEnd w:id="77"/>
      <w:r>
        <w:rPr>
          <w:rFonts w:hint="eastAsia"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rFonts w:ascii="宋体" w:hAnsi="宋体"/>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不具备招标文件中规定的资格要求或未通过符合性审查的</w:t>
      </w:r>
      <w:r>
        <w:rPr>
          <w:rFonts w:ascii="宋体" w:hAnsi="宋体"/>
          <w:sz w:val="24"/>
          <w:szCs w:val="24"/>
        </w:rPr>
        <w:t xml:space="preserve">；</w:t>
      </w:r>
      <w:r/>
    </w:p>
    <w:p>
      <w:pPr>
        <w:pStyle w:val="934"/>
        <w:ind w:firstLine="360"/>
        <w:jc w:val="left"/>
        <w:spacing w:line="440" w:lineRule="exact"/>
        <w:rPr>
          <w:rFonts w:ascii="宋体" w:hAnsi="宋体"/>
          <w:sz w:val="24"/>
          <w:szCs w:val="24"/>
        </w:rPr>
      </w:pPr>
      <w:r>
        <w:rPr>
          <w:rFonts w:ascii="宋体" w:hAnsi="宋体"/>
          <w:sz w:val="24"/>
          <w:szCs w:val="24"/>
        </w:rPr>
        <w:t xml:space="preserve">（4）</w:t>
      </w:r>
      <w:r>
        <w:rPr>
          <w:rFonts w:hint="eastAsia" w:ascii="宋体" w:hAnsi="宋体"/>
          <w:bCs/>
          <w:sz w:val="24"/>
        </w:rPr>
        <w:t xml:space="preserve">投标文件未按招标文件要求加盖CA电子公章的；</w:t>
      </w:r>
      <w:r>
        <w:rPr>
          <w:rFonts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ascii="宋体" w:hAnsi="宋体"/>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rFonts w:ascii="宋体" w:hAnsi="宋体"/>
          <w:sz w:val="24"/>
          <w:szCs w:val="24"/>
        </w:rPr>
      </w:r>
      <w:r/>
    </w:p>
    <w:p>
      <w:pPr>
        <w:pStyle w:val="934"/>
        <w:ind w:firstLine="36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报价超过招标文件中规定的预算金额</w:t>
      </w:r>
      <w:bookmarkStart w:id="78" w:name="_Hlk64022781"/>
      <w:r>
        <w:rPr>
          <w:rFonts w:hint="eastAsia" w:ascii="宋体" w:hAnsi="宋体"/>
          <w:sz w:val="24"/>
          <w:szCs w:val="24"/>
        </w:rPr>
        <w:t xml:space="preserve">或者最高限价的</w:t>
      </w:r>
      <w:bookmarkEnd w:id="78"/>
      <w:r>
        <w:rPr>
          <w:rFonts w:hint="eastAsia" w:ascii="宋体" w:hAnsi="宋体"/>
          <w:sz w:val="24"/>
          <w:szCs w:val="24"/>
        </w:rPr>
        <w:t xml:space="preserve">；</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w:t>
      </w:r>
      <w:bookmarkStart w:id="79" w:name="_Hlk64022811"/>
      <w:r>
        <w:rPr>
          <w:rFonts w:hint="eastAsia" w:ascii="宋体" w:hAnsi="宋体"/>
          <w:sz w:val="24"/>
          <w:szCs w:val="24"/>
        </w:rPr>
        <w:t xml:space="preserve">投标人被“信用中国”网站（www.creditchina.gov.cn）列入失信被执行人或重大税收违法案件当事人</w:t>
      </w:r>
      <w:r>
        <w:rPr>
          <w:rFonts w:hint="eastAsia" w:ascii="宋体" w:hAnsi="宋体"/>
          <w:sz w:val="24"/>
          <w:szCs w:val="24"/>
        </w:rPr>
        <w:t xml:space="preserve">名单或政府采购严重失信行为记录名单，以及存在企业经营异常名录中被责令停</w:t>
      </w:r>
      <w:r>
        <w:rPr>
          <w:rFonts w:hint="eastAsia" w:ascii="宋体" w:hAnsi="宋体"/>
          <w:sz w:val="24"/>
          <w:szCs w:val="24"/>
        </w:rPr>
        <w:t xml:space="preserve">产停业、吊销许可证或者执</w:t>
      </w:r>
      <w:r>
        <w:rPr>
          <w:rFonts w:hint="eastAsia" w:ascii="宋体" w:hAnsi="宋体"/>
          <w:sz w:val="24"/>
          <w:szCs w:val="24"/>
        </w:rPr>
        <w:t xml:space="preserve">照，或</w:t>
      </w:r>
      <w:r>
        <w:rPr>
          <w:rFonts w:hint="eastAsia" w:ascii="宋体" w:hAnsi="宋体"/>
          <w:sz w:val="24"/>
          <w:szCs w:val="24"/>
        </w:rPr>
        <w:t xml:space="preserve">者对</w:t>
      </w:r>
      <w:r>
        <w:rPr>
          <w:rFonts w:hint="eastAsia" w:ascii="宋体" w:hAnsi="宋体"/>
          <w:sz w:val="24"/>
          <w:szCs w:val="24"/>
        </w:rPr>
        <w:t xml:space="preserve">经</w:t>
      </w:r>
      <w:r>
        <w:rPr>
          <w:rFonts w:hint="eastAsia" w:ascii="宋体" w:hAnsi="宋体"/>
          <w:sz w:val="24"/>
          <w:szCs w:val="24"/>
        </w:rPr>
        <w:t xml:space="preserve">营活动</w:t>
      </w:r>
      <w:r>
        <w:rPr>
          <w:rFonts w:hint="eastAsia" w:ascii="宋体" w:hAnsi="宋体"/>
          <w:sz w:val="24"/>
          <w:szCs w:val="24"/>
        </w:rPr>
        <w:t xml:space="preserve">中的违法行为处以200万元以上罚款的不良信用记录</w:t>
      </w:r>
      <w:r>
        <w:rPr>
          <w:rFonts w:hint="eastAsia" w:ascii="宋体" w:hAnsi="宋体"/>
          <w:sz w:val="24"/>
          <w:szCs w:val="24"/>
        </w:rPr>
        <w:t xml:space="preserve">；</w:t>
      </w:r>
      <w:bookmarkEnd w:id="79"/>
      <w:r>
        <w:rPr>
          <w:rFonts w:hint="eastAsia"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）投标文件含有采购人不能接受的附加条件的；</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）法律、法规和招标文件规定的其他无效情形。</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.2 评委会认为投标人的报价明显低于其他通过符合性审查投标人的报价，有可能影响产品质量或者不能诚信履约的，</w:t>
      </w:r>
      <w:r>
        <w:rPr>
          <w:rFonts w:hint="eastAsia" w:ascii="宋体" w:hAnsi="宋体"/>
          <w:bCs/>
          <w:sz w:val="24"/>
        </w:rPr>
        <w:t xml:space="preserve">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w:t>
      </w:r>
      <w:r>
        <w:rPr>
          <w:rFonts w:hint="eastAsia" w:ascii="宋体" w:hAnsi="宋体"/>
          <w:sz w:val="24"/>
          <w:szCs w:val="24"/>
        </w:rPr>
        <w:t xml:space="preserve">投标人不能证明其报价合理性的，评委会应当将其作为无效投标处理。</w:t>
      </w:r>
      <w:r/>
    </w:p>
    <w:p>
      <w:pPr>
        <w:pStyle w:val="934"/>
        <w:jc w:val="left"/>
        <w:spacing w:line="440" w:lineRule="exact"/>
        <w:rPr>
          <w:rFonts w:hint="eastAsia" w:ascii="宋体" w:hAnsi="宋体"/>
          <w:b/>
          <w:sz w:val="24"/>
          <w:szCs w:val="24"/>
        </w:rPr>
      </w:pPr>
      <w:r>
        <w:rPr>
          <w:rFonts w:hint="eastAsia" w:ascii="宋体" w:hAnsi="宋体"/>
          <w:b/>
          <w:sz w:val="24"/>
          <w:szCs w:val="24"/>
        </w:rPr>
        <w:t xml:space="preserve">9</w:t>
      </w:r>
      <w:r>
        <w:rPr>
          <w:rFonts w:ascii="宋体" w:hAnsi="宋体"/>
          <w:b/>
          <w:sz w:val="24"/>
          <w:szCs w:val="24"/>
        </w:rPr>
        <w:t xml:space="preserve">、</w:t>
      </w:r>
      <w:r>
        <w:rPr>
          <w:rFonts w:hint="eastAsia" w:ascii="宋体" w:hAnsi="宋体"/>
          <w:b/>
          <w:sz w:val="24"/>
          <w:szCs w:val="24"/>
        </w:rPr>
        <w:t xml:space="preserve">串通投</w:t>
      </w:r>
      <w:r>
        <w:rPr>
          <w:rFonts w:hint="eastAsia" w:ascii="宋体" w:hAnsi="宋体"/>
          <w:b/>
          <w:sz w:val="24"/>
          <w:szCs w:val="24"/>
        </w:rPr>
        <w:t xml:space="preserve">标</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有下列情形之一的，视为投标人串通投标，其投标无效：</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不同投</w:t>
      </w:r>
      <w:r>
        <w:rPr>
          <w:rFonts w:hint="eastAsia" w:ascii="宋体" w:hAnsi="宋体"/>
          <w:sz w:val="24"/>
          <w:szCs w:val="24"/>
        </w:rPr>
        <w:t xml:space="preserve">标人的投标文件由同</w:t>
      </w:r>
      <w:r>
        <w:rPr>
          <w:rFonts w:hint="eastAsia" w:ascii="宋体" w:hAnsi="宋体"/>
          <w:sz w:val="24"/>
          <w:szCs w:val="24"/>
        </w:rPr>
        <w:t xml:space="preserve">一单位</w:t>
      </w:r>
      <w:r>
        <w:rPr>
          <w:rFonts w:hint="eastAsia" w:ascii="宋体" w:hAnsi="宋体"/>
          <w:sz w:val="24"/>
          <w:szCs w:val="24"/>
        </w:rPr>
        <w:t xml:space="preserve">或者</w:t>
      </w:r>
      <w:r>
        <w:rPr>
          <w:rFonts w:hint="eastAsia" w:ascii="宋体" w:hAnsi="宋体"/>
          <w:sz w:val="24"/>
          <w:szCs w:val="24"/>
        </w:rPr>
        <w:t xml:space="preserve">个</w:t>
      </w:r>
      <w:r>
        <w:rPr>
          <w:rFonts w:hint="eastAsia" w:ascii="宋体" w:hAnsi="宋体"/>
          <w:sz w:val="24"/>
          <w:szCs w:val="24"/>
        </w:rPr>
        <w:t xml:space="preserve">人编制；</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（2）不同投标人委托同一单位或者个人办理投标事宜；</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（3）不同投标人的投标文件载明的项目管理成员或者联系人员为同一人；</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（4）不同投标人的投标文件异常一致或者投标报价呈规律性差异；</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（5）不同投标人的投标保证金（如有）从同一单位或者个人的账户转出。</w:t>
      </w:r>
      <w:r/>
    </w:p>
    <w:p>
      <w:pPr>
        <w:pStyle w:val="934"/>
        <w:jc w:val="left"/>
        <w:spacing w:line="440" w:lineRule="exact"/>
        <w:rPr>
          <w:rFonts w:ascii="宋体" w:hAnsi="宋体"/>
          <w:b/>
          <w:sz w:val="24"/>
          <w:szCs w:val="24"/>
        </w:rPr>
      </w:pPr>
      <w:r>
        <w:rPr>
          <w:rFonts w:hint="eastAsia" w:ascii="宋体" w:hAnsi="宋体"/>
          <w:b/>
          <w:sz w:val="24"/>
          <w:szCs w:val="24"/>
        </w:rPr>
        <w:t xml:space="preserve">10</w:t>
      </w:r>
      <w:r>
        <w:rPr>
          <w:rFonts w:ascii="宋体" w:hAnsi="宋体"/>
          <w:b/>
          <w:sz w:val="24"/>
          <w:szCs w:val="24"/>
        </w:rPr>
        <w:t xml:space="preserve">、废标</w:t>
      </w:r>
      <w:r/>
    </w:p>
    <w:p>
      <w:pPr>
        <w:pStyle w:val="934"/>
        <w:ind w:firstLine="360"/>
        <w:jc w:val="left"/>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.1</w:t>
      </w:r>
      <w:r>
        <w:rPr>
          <w:rFonts w:hint="eastAsia" w:ascii="宋体" w:hAnsi="宋体"/>
          <w:sz w:val="24"/>
          <w:szCs w:val="24"/>
        </w:rPr>
        <w:t xml:space="preserve"> 出现下列情形之一的，应予废标：</w:t>
      </w:r>
      <w:r>
        <w:rPr>
          <w:rFonts w:ascii="宋体" w:hAnsi="宋体"/>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（1）符合专业条件的投标人或者对招标文件作实质响应的投标人不足三家的；</w:t>
      </w:r>
      <w:r/>
    </w:p>
    <w:p>
      <w:pPr>
        <w:pStyle w:val="934"/>
        <w:ind w:firstLine="360"/>
        <w:jc w:val="left"/>
        <w:spacing w:line="440" w:lineRule="exact"/>
        <w:rPr>
          <w:rFonts w:ascii="宋体" w:hAnsi="宋体"/>
          <w:sz w:val="24"/>
          <w:szCs w:val="24"/>
        </w:rPr>
      </w:pPr>
      <w:r>
        <w:rPr>
          <w:rFonts w:ascii="宋体" w:hAnsi="宋体"/>
          <w:sz w:val="24"/>
          <w:szCs w:val="24"/>
        </w:rPr>
        <w:t xml:space="preserve">（2）出现影响采购公</w:t>
      </w:r>
      <w:r>
        <w:rPr>
          <w:rFonts w:ascii="宋体" w:hAnsi="宋体"/>
          <w:sz w:val="24"/>
          <w:szCs w:val="24"/>
        </w:rPr>
        <w:t xml:space="preserve">正的违法、违规行为的</w:t>
      </w:r>
      <w:r>
        <w:rPr>
          <w:rFonts w:ascii="宋体" w:hAnsi="宋体"/>
          <w:sz w:val="24"/>
          <w:szCs w:val="24"/>
        </w:rPr>
        <w:t xml:space="preserve">；</w:t>
      </w:r>
      <w:r/>
    </w:p>
    <w:p>
      <w:pPr>
        <w:pStyle w:val="934"/>
        <w:ind w:firstLine="360"/>
        <w:jc w:val="left"/>
        <w:spacing w:line="440" w:lineRule="exact"/>
        <w:rPr>
          <w:rFonts w:hint="eastAsia" w:ascii="宋体" w:hAnsi="宋体"/>
          <w:sz w:val="24"/>
          <w:szCs w:val="24"/>
        </w:rPr>
      </w:pPr>
      <w:r>
        <w:rPr>
          <w:rFonts w:ascii="宋体" w:hAnsi="宋体"/>
          <w:sz w:val="24"/>
          <w:szCs w:val="24"/>
        </w:rPr>
        <w:t xml:space="preserve">（3）投标人的报价均超过了采购预算，采购人不能</w:t>
      </w:r>
      <w:r>
        <w:rPr>
          <w:rFonts w:ascii="宋体" w:hAnsi="宋体"/>
          <w:sz w:val="24"/>
          <w:szCs w:val="24"/>
        </w:rPr>
        <w:t xml:space="preserve">支付的；</w:t>
      </w:r>
      <w:r>
        <w:rPr>
          <w:rFonts w:hint="eastAsia" w:ascii="宋体" w:hAnsi="宋体"/>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（4）因重大变</w:t>
      </w:r>
      <w:r>
        <w:rPr>
          <w:rFonts w:ascii="宋体" w:hAnsi="宋体"/>
          <w:sz w:val="24"/>
          <w:szCs w:val="24"/>
        </w:rPr>
        <w:t xml:space="preserve">故，采</w:t>
      </w:r>
      <w:r>
        <w:rPr>
          <w:rFonts w:ascii="宋体" w:hAnsi="宋体"/>
          <w:sz w:val="24"/>
          <w:szCs w:val="24"/>
        </w:rPr>
        <w:t xml:space="preserve">购任</w:t>
      </w:r>
      <w:r>
        <w:rPr>
          <w:rFonts w:ascii="宋体" w:hAnsi="宋体"/>
          <w:sz w:val="24"/>
          <w:szCs w:val="24"/>
        </w:rPr>
        <w:t xml:space="preserve">务</w:t>
      </w:r>
      <w:r>
        <w:rPr>
          <w:rFonts w:ascii="宋体" w:hAnsi="宋体"/>
          <w:sz w:val="24"/>
          <w:szCs w:val="24"/>
        </w:rPr>
        <w:t xml:space="preserve">取</w:t>
      </w:r>
      <w:r>
        <w:rPr>
          <w:rFonts w:ascii="宋体" w:hAnsi="宋体"/>
          <w:sz w:val="24"/>
          <w:szCs w:val="24"/>
        </w:rPr>
        <w:t xml:space="preserve">消的</w:t>
      </w:r>
      <w:r>
        <w:rPr>
          <w:rFonts w:hint="eastAsia" w:ascii="宋体" w:hAnsi="宋体"/>
          <w:sz w:val="24"/>
          <w:szCs w:val="24"/>
        </w:rPr>
        <w:t xml:space="preserve">；</w:t>
      </w:r>
      <w:r>
        <w:rPr>
          <w:rFonts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（5）</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10</w:t>
      </w:r>
      <w:r>
        <w:rPr>
          <w:rFonts w:hint="eastAsia" w:ascii="宋体" w:hAnsi="宋体"/>
          <w:sz w:val="24"/>
          <w:szCs w:val="24"/>
        </w:rPr>
        <w:t xml:space="preserve">.2 废标后，代理机构应当将废标理由通知所有投标人。</w:t>
      </w:r>
      <w:r>
        <w:rPr>
          <w:rFonts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.3 </w:t>
      </w:r>
      <w:r>
        <w:rPr>
          <w:rFonts w:hint="eastAsia" w:ascii="宋体" w:hAnsi="宋体"/>
          <w:sz w:val="24"/>
          <w:szCs w:val="24"/>
        </w:rPr>
        <w:t xml:space="preserve">如出现投标截止后参加投标的供应商或者在评标期间对招标文件作出实质性响应的供应商不足三家的，按照政府采购相关规定方式处理。</w:t>
      </w:r>
      <w:r>
        <w:rPr>
          <w:rFonts w:ascii="宋体" w:hAnsi="宋体"/>
          <w:sz w:val="24"/>
          <w:szCs w:val="24"/>
        </w:rPr>
      </w:r>
      <w:r/>
    </w:p>
    <w:p>
      <w:pPr>
        <w:pStyle w:val="934"/>
        <w:ind w:firstLine="480"/>
        <w:jc w:val="left"/>
        <w:spacing w:line="440" w:lineRule="exact"/>
        <w:rPr>
          <w:rFonts w:ascii="宋体" w:hAnsi="宋体"/>
          <w:sz w:val="24"/>
          <w:szCs w:val="24"/>
        </w:rPr>
      </w:pPr>
      <w:r>
        <w:rPr>
          <w:rFonts w:ascii="宋体" w:hAnsi="宋体"/>
          <w:sz w:val="24"/>
          <w:szCs w:val="24"/>
        </w:rPr>
      </w:r>
      <w:r/>
    </w:p>
    <w:p>
      <w:pPr>
        <w:pStyle w:val="936"/>
        <w:rPr>
          <w:rFonts w:ascii="宋体" w:hAnsi="宋体" w:eastAsia="宋体"/>
        </w:rPr>
      </w:pPr>
      <w:r/>
      <w:bookmarkStart w:id="80" w:name="_Toc96001441"/>
      <w:r/>
      <w:bookmarkStart w:id="81" w:name="_Toc527045950"/>
      <w:r/>
      <w:bookmarkStart w:id="82" w:name="_Toc184198357"/>
      <w:r>
        <w:rPr>
          <w:rFonts w:ascii="宋体" w:hAnsi="宋体" w:eastAsia="宋体"/>
        </w:rPr>
        <w:t xml:space="preserve">六、</w:t>
      </w:r>
      <w:bookmarkEnd w:id="62"/>
      <w:r/>
      <w:bookmarkEnd w:id="63"/>
      <w:r/>
      <w:bookmarkEnd w:id="64"/>
      <w:r/>
      <w:bookmarkEnd w:id="65"/>
      <w:r/>
      <w:bookmarkEnd w:id="66"/>
      <w:r/>
      <w:bookmarkEnd w:id="67"/>
      <w:r/>
      <w:bookmarkEnd w:id="80"/>
      <w:r/>
      <w:bookmarkEnd w:id="81"/>
      <w:r>
        <w:rPr>
          <w:rFonts w:hint="eastAsia" w:ascii="宋体" w:hAnsi="宋体" w:eastAsia="宋体"/>
        </w:rPr>
        <w:t xml:space="preserve">定标</w:t>
      </w:r>
      <w:bookmarkEnd w:id="82"/>
      <w:r>
        <w:rPr>
          <w:rFonts w:ascii="宋体" w:hAnsi="宋体" w:eastAsia="宋体"/>
        </w:rPr>
      </w:r>
      <w:r/>
    </w:p>
    <w:p>
      <w:pPr>
        <w:pStyle w:val="934"/>
        <w:jc w:val="left"/>
        <w:spacing w:line="44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确定中标</w:t>
      </w:r>
      <w:r>
        <w:rPr>
          <w:rFonts w:hint="eastAsia" w:ascii="宋体" w:hAnsi="宋体"/>
          <w:b/>
          <w:sz w:val="24"/>
          <w:szCs w:val="24"/>
        </w:rPr>
        <w:t xml:space="preserve">人</w:t>
      </w:r>
      <w:r>
        <w:rPr>
          <w:rFonts w:ascii="宋体" w:hAnsi="宋体"/>
          <w:b/>
          <w:sz w:val="24"/>
          <w:szCs w:val="24"/>
        </w:rPr>
      </w:r>
      <w:r/>
    </w:p>
    <w:p>
      <w:pPr>
        <w:pStyle w:val="934"/>
        <w:ind w:firstLine="360"/>
        <w:jc w:val="left"/>
        <w:spacing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rFonts w:hint="eastAsia" w:ascii="宋体" w:hAnsi="宋体"/>
          <w:sz w:val="24"/>
          <w:szCs w:val="24"/>
        </w:rPr>
        <w:t xml:space="preserve"> </w:t>
      </w:r>
      <w:r/>
    </w:p>
    <w:p>
      <w:pPr>
        <w:pStyle w:val="934"/>
        <w:ind w:firstLine="360"/>
        <w:jc w:val="left"/>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w:t>
      </w:r>
      <w:r>
        <w:rPr>
          <w:rFonts w:hint="eastAsia" w:ascii="宋体" w:hAnsi="宋体"/>
          <w:bCs/>
          <w:sz w:val="24"/>
        </w:rPr>
        <w:t xml:space="preserve">依法确定中标人。</w:t>
      </w:r>
      <w:r>
        <w:rPr>
          <w:rFonts w:ascii="宋体" w:hAnsi="宋体"/>
          <w:bCs/>
          <w:sz w:val="24"/>
        </w:rPr>
      </w:r>
      <w:r/>
    </w:p>
    <w:p>
      <w:pPr>
        <w:pStyle w:val="934"/>
        <w:ind w:firstLine="360"/>
        <w:jc w:val="left"/>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在“苏州</w:t>
      </w:r>
      <w:r>
        <w:rPr>
          <w:rFonts w:hint="eastAsia" w:ascii="宋体" w:hAnsi="宋体"/>
          <w:sz w:val="24"/>
          <w:szCs w:val="24"/>
        </w:rPr>
        <w:t xml:space="preserve">市政府采</w:t>
      </w:r>
      <w:r>
        <w:rPr>
          <w:rFonts w:hint="eastAsia" w:ascii="宋体" w:hAnsi="宋体"/>
          <w:sz w:val="24"/>
          <w:szCs w:val="24"/>
        </w:rPr>
        <w:t xml:space="preserve">购网”发布中标</w:t>
      </w:r>
      <w:r>
        <w:rPr>
          <w:rFonts w:hint="eastAsia"/>
          <w:sz w:val="24"/>
          <w:szCs w:val="24"/>
        </w:rPr>
        <w:t xml:space="preserve">结</w:t>
      </w:r>
      <w:r>
        <w:rPr>
          <w:rFonts w:hint="eastAsia"/>
          <w:sz w:val="24"/>
          <w:szCs w:val="24"/>
        </w:rPr>
        <w:t xml:space="preserve">果</w:t>
      </w:r>
      <w:r>
        <w:rPr>
          <w:rFonts w:hint="eastAsia" w:ascii="宋体" w:hAnsi="宋体"/>
          <w:sz w:val="24"/>
          <w:szCs w:val="24"/>
        </w:rPr>
        <w:t xml:space="preserve">公告</w:t>
      </w:r>
      <w:r>
        <w:rPr>
          <w:rFonts w:hint="eastAsia" w:ascii="宋体" w:hAnsi="宋体"/>
          <w:sz w:val="24"/>
          <w:szCs w:val="24"/>
        </w:rPr>
        <w:t xml:space="preserve">，公</w:t>
      </w:r>
      <w:r>
        <w:rPr>
          <w:rFonts w:hint="eastAsia" w:ascii="宋体" w:hAnsi="宋体"/>
          <w:sz w:val="24"/>
          <w:szCs w:val="24"/>
        </w:rPr>
        <w:t xml:space="preserve">告期限为1个工作日。</w:t>
      </w:r>
      <w:r>
        <w:rPr>
          <w:rFonts w:hint="eastAsia"/>
          <w:sz w:val="24"/>
          <w:szCs w:val="24"/>
        </w:rPr>
      </w:r>
      <w:r/>
    </w:p>
    <w:p>
      <w:pPr>
        <w:pStyle w:val="934"/>
        <w:jc w:val="left"/>
        <w:spacing w:line="440" w:lineRule="exact"/>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、中标通知书</w:t>
      </w:r>
      <w:r/>
    </w:p>
    <w:p>
      <w:pPr>
        <w:pStyle w:val="934"/>
        <w:ind w:firstLine="360"/>
        <w:jc w:val="left"/>
        <w:spacing w:line="440" w:lineRule="exact"/>
        <w:rPr>
          <w:rFonts w:hint="eastAsia" w:ascii="宋体" w:hAnsi="宋体"/>
          <w:color w:val="ff0000"/>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 在公告中标结果的同时，</w:t>
      </w:r>
      <w:r>
        <w:rPr>
          <w:rFonts w:ascii="宋体" w:hAnsi="宋体"/>
          <w:sz w:val="24"/>
          <w:szCs w:val="24"/>
        </w:rPr>
        <w:t xml:space="preserve">代理机构将</w:t>
      </w:r>
      <w:r>
        <w:rPr>
          <w:rFonts w:hint="eastAsia" w:ascii="宋体" w:hAnsi="宋体"/>
          <w:sz w:val="24"/>
          <w:szCs w:val="24"/>
        </w:rPr>
        <w:t xml:space="preserve">通过苏采云系统</w:t>
      </w:r>
      <w:r>
        <w:rPr>
          <w:rFonts w:ascii="宋体" w:hAnsi="宋体"/>
          <w:sz w:val="24"/>
          <w:szCs w:val="24"/>
        </w:rPr>
        <w:t xml:space="preserve">向中标人发出</w:t>
      </w:r>
      <w:r>
        <w:rPr>
          <w:rFonts w:hint="eastAsia" w:ascii="宋体" w:hAnsi="宋体"/>
          <w:sz w:val="24"/>
          <w:szCs w:val="24"/>
        </w:rPr>
        <w:t xml:space="preserve">电子</w:t>
      </w:r>
      <w:r>
        <w:rPr>
          <w:rFonts w:ascii="宋体" w:hAnsi="宋体"/>
          <w:sz w:val="24"/>
          <w:szCs w:val="24"/>
        </w:rPr>
        <w:t xml:space="preserve">中标通知书</w:t>
      </w:r>
      <w:r>
        <w:rPr>
          <w:rFonts w:hint="eastAsia" w:ascii="宋体" w:hAnsi="宋体"/>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olor w:val="ff0000"/>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 中标通知书为合同的组成部分，对采购人和中标人</w:t>
      </w:r>
      <w:r>
        <w:rPr>
          <w:rFonts w:hint="eastAsia" w:ascii="宋体" w:hAnsi="宋体"/>
          <w:sz w:val="24"/>
          <w:szCs w:val="24"/>
        </w:rPr>
        <w:t xml:space="preserve">均具有法律效力。中标通知书发出后，采购人改变中</w:t>
      </w:r>
      <w:r>
        <w:rPr>
          <w:rFonts w:hint="eastAsia" w:ascii="宋体" w:hAnsi="宋体"/>
          <w:sz w:val="24"/>
          <w:szCs w:val="24"/>
        </w:rPr>
        <w:t xml:space="preserve">标结果的，或者中标人放弃</w:t>
      </w:r>
      <w:r>
        <w:rPr>
          <w:rFonts w:hint="eastAsia" w:ascii="宋体" w:hAnsi="宋体"/>
          <w:sz w:val="24"/>
          <w:szCs w:val="24"/>
        </w:rPr>
        <w:t xml:space="preserve">中标项目的，应当依法承担</w:t>
      </w:r>
      <w:r>
        <w:rPr>
          <w:rFonts w:hint="eastAsia" w:ascii="宋体" w:hAnsi="宋体"/>
          <w:sz w:val="24"/>
          <w:szCs w:val="24"/>
        </w:rPr>
        <w:t xml:space="preserve">法律责</w:t>
      </w:r>
      <w:r>
        <w:rPr>
          <w:rFonts w:hint="eastAsia" w:ascii="宋体" w:hAnsi="宋体"/>
          <w:sz w:val="24"/>
          <w:szCs w:val="24"/>
        </w:rPr>
        <w:t xml:space="preserve">任。</w:t>
      </w:r>
      <w:r>
        <w:rPr>
          <w:rFonts w:hint="eastAsia" w:ascii="宋体" w:hAnsi="宋体"/>
          <w:sz w:val="24"/>
          <w:szCs w:val="24"/>
        </w:rPr>
      </w:r>
      <w:r/>
    </w:p>
    <w:p>
      <w:pPr>
        <w:pStyle w:val="934"/>
        <w:jc w:val="left"/>
        <w:spacing w:line="440" w:lineRule="exact"/>
        <w:rPr>
          <w:rFonts w:hint="eastAsia" w:ascii="宋体" w:hAnsi="宋体"/>
          <w:b/>
          <w:sz w:val="24"/>
          <w:szCs w:val="24"/>
        </w:rPr>
      </w:pPr>
      <w:r>
        <w:rPr>
          <w:rFonts w:hint="eastAsia" w:ascii="宋体" w:hAnsi="宋体"/>
          <w:b/>
          <w:sz w:val="24"/>
          <w:szCs w:val="24"/>
        </w:rPr>
        <w:t xml:space="preserve">3、取消中标资格</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3.1 中标人有下列情形之一的，一经查实，将被取消中标资格：</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（1）提供虚假材料谋取中标的。</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（2）采取不正当手段诋毁、排挤其他供应商的。</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（3）与采购人、其他供应商或者代理机构恶意串通的。</w:t>
      </w:r>
      <w:r/>
    </w:p>
    <w:p>
      <w:pPr>
        <w:pStyle w:val="934"/>
        <w:ind w:firstLine="360"/>
        <w:jc w:val="left"/>
        <w:spacing w:line="440" w:lineRule="exact"/>
        <w:rPr>
          <w:rFonts w:ascii="宋体" w:hAnsi="宋体"/>
          <w:sz w:val="24"/>
          <w:szCs w:val="24"/>
        </w:rPr>
      </w:pPr>
      <w:r>
        <w:rPr>
          <w:rFonts w:hint="eastAsia" w:ascii="宋体" w:hAnsi="宋体"/>
          <w:sz w:val="24"/>
          <w:szCs w:val="24"/>
        </w:rPr>
        <w:t xml:space="preserve">（4）向采购人、代理机构</w:t>
      </w:r>
      <w:bookmarkStart w:id="83" w:name="_Hlk157609866"/>
      <w:r>
        <w:rPr>
          <w:rFonts w:hint="eastAsia" w:ascii="宋体" w:hAnsi="宋体"/>
          <w:sz w:val="24"/>
          <w:szCs w:val="24"/>
        </w:rPr>
        <w:t xml:space="preserve">、评审专家</w:t>
      </w:r>
      <w:bookmarkEnd w:id="83"/>
      <w:r>
        <w:rPr>
          <w:rFonts w:hint="eastAsia" w:ascii="宋体" w:hAnsi="宋体"/>
          <w:sz w:val="24"/>
          <w:szCs w:val="24"/>
        </w:rPr>
        <w:t xml:space="preserve">行贿或者提供其他不正当利益的。</w:t>
      </w:r>
      <w:r>
        <w:rPr>
          <w:rFonts w:ascii="宋体" w:hAnsi="宋体"/>
          <w:sz w:val="24"/>
          <w:szCs w:val="24"/>
        </w:rPr>
      </w:r>
      <w:r/>
    </w:p>
    <w:p>
      <w:pPr>
        <w:pStyle w:val="934"/>
        <w:ind w:firstLine="360"/>
        <w:jc w:val="left"/>
        <w:spacing w:line="440" w:lineRule="exact"/>
        <w:rPr>
          <w:rFonts w:ascii="宋体" w:hAnsi="宋体"/>
          <w:sz w:val="24"/>
          <w:szCs w:val="24"/>
        </w:rPr>
      </w:pPr>
      <w:r/>
      <w:bookmarkStart w:id="84" w:name="_Hlk64027110"/>
      <w:r>
        <w:rPr>
          <w:rFonts w:hint="eastAsia" w:ascii="宋体" w:hAnsi="宋体"/>
          <w:sz w:val="24"/>
          <w:szCs w:val="24"/>
        </w:rPr>
        <w:t xml:space="preserve">（5）</w:t>
      </w:r>
      <w:bookmarkEnd w:id="84"/>
      <w:r>
        <w:rPr>
          <w:rFonts w:hint="eastAsia" w:ascii="宋体" w:hAnsi="宋体"/>
          <w:sz w:val="24"/>
          <w:szCs w:val="24"/>
        </w:rPr>
        <w:t xml:space="preserve">属于本文件规定的无效条件，但在评标过程中又未被评委会发现的。</w:t>
      </w:r>
      <w:r>
        <w:rPr>
          <w:rFonts w:ascii="宋体" w:hAnsi="宋体"/>
          <w:sz w:val="24"/>
          <w:szCs w:val="24"/>
        </w:rPr>
      </w:r>
      <w:r/>
    </w:p>
    <w:p>
      <w:pPr>
        <w:pStyle w:val="934"/>
        <w:ind w:firstLine="360"/>
        <w:jc w:val="left"/>
        <w:spacing w:line="440" w:lineRule="exact"/>
        <w:rPr>
          <w:rFonts w:hint="eastAsia" w:ascii="宋体" w:hAnsi="宋体"/>
          <w:color w:val="ff0000"/>
          <w:sz w:val="24"/>
          <w:szCs w:val="24"/>
        </w:rPr>
      </w:pPr>
      <w:r>
        <w:rPr>
          <w:rFonts w:hint="eastAsia" w:ascii="宋体" w:hAnsi="宋体"/>
          <w:sz w:val="24"/>
          <w:szCs w:val="24"/>
        </w:rPr>
        <w:t xml:space="preserve">3</w:t>
      </w:r>
      <w:r>
        <w:rPr>
          <w:rFonts w:ascii="宋体" w:hAnsi="宋体"/>
          <w:sz w:val="24"/>
          <w:szCs w:val="24"/>
        </w:rPr>
        <w:t xml:space="preserve">.2 </w:t>
      </w:r>
      <w:r>
        <w:rPr>
          <w:rFonts w:hint="eastAsia" w:ascii="宋体" w:hAnsi="宋体"/>
          <w:sz w:val="24"/>
          <w:szCs w:val="24"/>
        </w:rPr>
        <w:t xml:space="preserve">在上述情况下，采购人可按照评委会推荐的中标候选人名单排</w:t>
      </w:r>
      <w:r>
        <w:rPr>
          <w:rFonts w:hint="eastAsia" w:ascii="宋体" w:hAnsi="宋体"/>
          <w:sz w:val="24"/>
          <w:szCs w:val="24"/>
        </w:rPr>
        <w:t xml:space="preserve">序，将合同授予下一个中标候选人。也可以重新开展采购活动，但拒绝签订政府</w:t>
      </w:r>
      <w:r>
        <w:rPr>
          <w:rFonts w:hint="eastAsia" w:ascii="宋体" w:hAnsi="宋体"/>
          <w:sz w:val="24"/>
          <w:szCs w:val="24"/>
        </w:rPr>
        <w:t xml:space="preserve">采购合同的中标人不得参加</w:t>
      </w:r>
      <w:r>
        <w:rPr>
          <w:rFonts w:hint="eastAsia" w:ascii="宋体" w:hAnsi="宋体"/>
          <w:sz w:val="24"/>
          <w:szCs w:val="24"/>
        </w:rPr>
        <w:t xml:space="preserve">对该项</w:t>
      </w:r>
      <w:r>
        <w:rPr>
          <w:rFonts w:hint="eastAsia" w:ascii="宋体" w:hAnsi="宋体"/>
          <w:sz w:val="24"/>
          <w:szCs w:val="24"/>
        </w:rPr>
        <w:t xml:space="preserve">目重</w:t>
      </w:r>
      <w:r>
        <w:rPr>
          <w:rFonts w:hint="eastAsia" w:ascii="宋体" w:hAnsi="宋体"/>
          <w:sz w:val="24"/>
          <w:szCs w:val="24"/>
        </w:rPr>
        <w:t xml:space="preserve">新</w:t>
      </w:r>
      <w:r>
        <w:rPr>
          <w:rFonts w:hint="eastAsia" w:ascii="宋体" w:hAnsi="宋体"/>
          <w:sz w:val="24"/>
          <w:szCs w:val="24"/>
        </w:rPr>
        <w:t xml:space="preserve">开展的采购活动。</w:t>
      </w:r>
      <w:r>
        <w:rPr>
          <w:rFonts w:hint="eastAsia" w:ascii="宋体" w:hAnsi="宋体"/>
          <w:color w:val="ff0000"/>
          <w:sz w:val="24"/>
          <w:szCs w:val="24"/>
        </w:rPr>
      </w:r>
      <w:r/>
    </w:p>
    <w:p>
      <w:pPr>
        <w:pStyle w:val="934"/>
        <w:jc w:val="left"/>
        <w:spacing w:line="440" w:lineRule="exact"/>
        <w:rPr>
          <w:rFonts w:hint="eastAsia"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、质疑处理</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提出质疑的供应商应当是参与所质疑项目采购活动的供应商。潜在供应商依法获取其可质疑的采购文件的，可以对采购文件提出质疑。请将获取采购文件后打印留存的</w:t>
      </w:r>
      <w:r>
        <w:rPr>
          <w:rFonts w:ascii="宋体" w:hAnsi="宋体"/>
          <w:sz w:val="24"/>
          <w:szCs w:val="24"/>
        </w:rPr>
        <w:t xml:space="preserve">《投标供应商确认函》</w:t>
      </w:r>
      <w:r>
        <w:rPr>
          <w:rFonts w:hint="eastAsia" w:ascii="宋体" w:hAnsi="宋体"/>
          <w:sz w:val="24"/>
          <w:szCs w:val="24"/>
        </w:rPr>
        <w:t xml:space="preserve">等必要的证明材料与质疑函一起递交，否则不予受理。</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4</w:t>
      </w:r>
      <w:r>
        <w:rPr>
          <w:rFonts w:hint="eastAsia" w:ascii="宋体" w:hAnsi="宋体"/>
          <w:sz w:val="24"/>
          <w:szCs w:val="24"/>
        </w:rPr>
        <w:t xml:space="preserve">.4条款的规</w:t>
      </w:r>
      <w:r>
        <w:rPr>
          <w:rFonts w:hint="eastAsia" w:ascii="宋体" w:hAnsi="宋体"/>
          <w:sz w:val="24"/>
          <w:szCs w:val="24"/>
        </w:rPr>
        <w:t xml:space="preserve">定向代理机构</w:t>
      </w:r>
      <w:r>
        <w:rPr>
          <w:rFonts w:hint="eastAsia" w:ascii="宋体" w:hAnsi="宋体"/>
          <w:sz w:val="24"/>
          <w:szCs w:val="24"/>
        </w:rPr>
        <w:t xml:space="preserve">或采购人提出质疑。上述应知其权益受到损害之日，是指：</w:t>
      </w:r>
      <w:r/>
    </w:p>
    <w:p>
      <w:pPr>
        <w:pStyle w:val="934"/>
        <w:ind w:firstLine="480"/>
        <w:spacing w:line="440" w:lineRule="exact"/>
        <w:rPr>
          <w:rFonts w:ascii="宋体" w:hAnsi="宋体"/>
          <w:bCs/>
          <w:color w:val="000000"/>
          <w:sz w:val="24"/>
          <w:szCs w:val="21"/>
        </w:rPr>
      </w:pPr>
      <w:r>
        <w:rPr>
          <w:rFonts w:hint="eastAsia" w:ascii="宋体" w:hAnsi="宋体"/>
          <w:bCs/>
          <w:color w:val="000000"/>
          <w:sz w:val="24"/>
          <w:szCs w:val="21"/>
        </w:rPr>
        <w:t xml:space="preserve">4</w:t>
      </w:r>
      <w:r>
        <w:rPr>
          <w:rFonts w:hint="eastAsia" w:ascii="宋体" w:hAnsi="宋体"/>
          <w:bCs/>
          <w:color w:val="000000"/>
          <w:sz w:val="24"/>
          <w:szCs w:val="21"/>
        </w:rPr>
        <w:t xml:space="preserve">.</w:t>
      </w:r>
      <w:r>
        <w:rPr>
          <w:rFonts w:hint="eastAsia" w:ascii="宋体" w:hAnsi="宋体"/>
          <w:bCs/>
          <w:color w:val="000000"/>
          <w:sz w:val="24"/>
          <w:szCs w:val="21"/>
        </w:rPr>
        <w:t xml:space="preserve">2.1</w:t>
      </w:r>
      <w:r>
        <w:rPr>
          <w:rFonts w:ascii="宋体" w:hAnsi="宋体"/>
          <w:bCs/>
          <w:color w:val="000000"/>
          <w:sz w:val="24"/>
          <w:szCs w:val="21"/>
        </w:rPr>
        <w:t xml:space="preserve">对可以质疑的采购文</w:t>
      </w:r>
      <w:r>
        <w:rPr>
          <w:rFonts w:ascii="宋体" w:hAnsi="宋体"/>
          <w:bCs/>
          <w:color w:val="000000"/>
          <w:sz w:val="24"/>
          <w:szCs w:val="21"/>
        </w:rPr>
        <w:t xml:space="preserve">件提出</w:t>
      </w:r>
      <w:r>
        <w:rPr>
          <w:rFonts w:ascii="宋体" w:hAnsi="宋体"/>
          <w:bCs/>
          <w:color w:val="000000"/>
          <w:sz w:val="24"/>
          <w:szCs w:val="21"/>
        </w:rPr>
        <w:t xml:space="preserve">质疑</w:t>
      </w:r>
      <w:r>
        <w:rPr>
          <w:rFonts w:ascii="宋体" w:hAnsi="宋体"/>
          <w:bCs/>
          <w:color w:val="000000"/>
          <w:sz w:val="24"/>
          <w:szCs w:val="21"/>
        </w:rPr>
        <w:t xml:space="preserve">的</w:t>
      </w:r>
      <w:r>
        <w:rPr>
          <w:rFonts w:ascii="宋体" w:hAnsi="宋体"/>
          <w:bCs/>
          <w:color w:val="000000"/>
          <w:sz w:val="24"/>
          <w:szCs w:val="21"/>
        </w:rPr>
        <w:t xml:space="preserve">，为收</w:t>
      </w:r>
      <w:r>
        <w:rPr>
          <w:rFonts w:ascii="宋体" w:hAnsi="宋体"/>
          <w:bCs/>
          <w:color w:val="000000"/>
          <w:sz w:val="24"/>
          <w:szCs w:val="21"/>
        </w:rPr>
        <w:t xml:space="preserve">到采购文件之日或者采购文件公告期限届满之日；</w:t>
      </w:r>
      <w:r/>
    </w:p>
    <w:p>
      <w:pPr>
        <w:pStyle w:val="934"/>
        <w:ind w:firstLine="480"/>
        <w:spacing w:line="440" w:lineRule="exact"/>
        <w:rPr>
          <w:rFonts w:ascii="宋体" w:hAnsi="宋体"/>
          <w:bCs/>
          <w:color w:val="000000"/>
          <w:sz w:val="24"/>
          <w:szCs w:val="21"/>
        </w:rPr>
      </w:pPr>
      <w:r>
        <w:rPr>
          <w:rFonts w:hint="eastAsia" w:ascii="宋体" w:hAnsi="宋体"/>
          <w:bCs/>
          <w:color w:val="000000"/>
          <w:sz w:val="24"/>
          <w:szCs w:val="21"/>
        </w:rPr>
        <w:t xml:space="preserve">4</w:t>
      </w:r>
      <w:r>
        <w:rPr>
          <w:rFonts w:hint="eastAsia" w:ascii="宋体" w:hAnsi="宋体"/>
          <w:bCs/>
          <w:color w:val="000000"/>
          <w:sz w:val="24"/>
          <w:szCs w:val="21"/>
        </w:rPr>
        <w:t xml:space="preserve">.2.2</w:t>
      </w:r>
      <w:r>
        <w:rPr>
          <w:rFonts w:ascii="宋体" w:hAnsi="宋体"/>
          <w:bCs/>
          <w:color w:val="000000"/>
          <w:sz w:val="24"/>
          <w:szCs w:val="21"/>
        </w:rPr>
        <w:t xml:space="preserve">对采购过程提出质疑的，为各采购程序环节结束之日；</w:t>
      </w:r>
      <w:r/>
    </w:p>
    <w:p>
      <w:pPr>
        <w:pStyle w:val="934"/>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w:t>
      </w:r>
      <w:r>
        <w:rPr>
          <w:rFonts w:hint="eastAsia" w:ascii="宋体" w:hAnsi="宋体"/>
          <w:bCs/>
          <w:color w:val="000000"/>
          <w:sz w:val="24"/>
          <w:szCs w:val="21"/>
        </w:rPr>
        <w:t xml:space="preserve">.2.3</w:t>
      </w:r>
      <w:r>
        <w:rPr>
          <w:rFonts w:ascii="宋体" w:hAnsi="宋体"/>
          <w:bCs/>
          <w:color w:val="000000"/>
          <w:sz w:val="24"/>
          <w:szCs w:val="21"/>
        </w:rPr>
        <w:t xml:space="preserve">对中标结果提出质疑的，为中标结果公告期限届满之日。</w:t>
      </w:r>
      <w:r>
        <w:rPr>
          <w:rFonts w:hint="eastAsia" w:ascii="宋体" w:hAnsi="宋体"/>
          <w:bCs/>
          <w:color w:val="000000"/>
          <w:sz w:val="24"/>
          <w:szCs w:val="21"/>
        </w:rPr>
      </w:r>
      <w:r/>
    </w:p>
    <w:p>
      <w:pPr>
        <w:pStyle w:val="934"/>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供应商应当在法定质疑期内一次性提出针对同一采购程序环节的质疑。供应商如在法定期限内对同一采购程序环节提出多次质疑的，代理机构、</w:t>
      </w:r>
      <w:r>
        <w:rPr>
          <w:rFonts w:ascii="宋体" w:hAnsi="宋体"/>
          <w:bCs/>
          <w:color w:val="000000"/>
          <w:sz w:val="24"/>
          <w:szCs w:val="21"/>
        </w:rPr>
        <w:t xml:space="preserve">采购人</w:t>
      </w:r>
      <w:r>
        <w:rPr>
          <w:rFonts w:hint="eastAsia" w:ascii="宋体" w:hAnsi="宋体"/>
          <w:bCs/>
          <w:color w:val="000000"/>
          <w:sz w:val="24"/>
          <w:szCs w:val="21"/>
        </w:rPr>
        <w:t xml:space="preserve">将只对供应商第一次质疑作出答复。</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.3</w:t>
      </w:r>
      <w:bookmarkStart w:id="85" w:name="_Hlk164081371"/>
      <w:r>
        <w:rPr>
          <w:rFonts w:hint="eastAsia" w:ascii="宋体" w:hAnsi="宋体"/>
          <w:sz w:val="24"/>
          <w:szCs w:val="24"/>
        </w:rPr>
        <w:t xml:space="preserve">质疑函必须按照本招标文件中《质疑函范本》要求的格式和内容进行</w:t>
      </w:r>
      <w:r>
        <w:rPr>
          <w:rFonts w:hint="eastAsia" w:ascii="宋体" w:hAnsi="宋体"/>
          <w:sz w:val="24"/>
          <w:szCs w:val="24"/>
        </w:rPr>
        <w:t xml:space="preserve">填写。供应商如组成联合体参加投标，则《质疑函范本》中要求签字、盖章、加</w:t>
      </w:r>
      <w:r>
        <w:rPr>
          <w:rFonts w:hint="eastAsia" w:ascii="宋体" w:hAnsi="宋体"/>
          <w:sz w:val="24"/>
          <w:szCs w:val="24"/>
        </w:rPr>
        <w:t xml:space="preserve">盖公章之处，联合体各方均</w:t>
      </w:r>
      <w:r>
        <w:rPr>
          <w:rFonts w:hint="eastAsia" w:ascii="宋体" w:hAnsi="宋体"/>
          <w:sz w:val="24"/>
          <w:szCs w:val="24"/>
        </w:rPr>
        <w:t xml:space="preserve">须按要</w:t>
      </w:r>
      <w:r>
        <w:rPr>
          <w:rFonts w:hint="eastAsia" w:ascii="宋体" w:hAnsi="宋体"/>
          <w:sz w:val="24"/>
          <w:szCs w:val="24"/>
        </w:rPr>
        <w:t xml:space="preserve">求签</w:t>
      </w:r>
      <w:r>
        <w:rPr>
          <w:rFonts w:hint="eastAsia" w:ascii="宋体" w:hAnsi="宋体"/>
          <w:sz w:val="24"/>
          <w:szCs w:val="24"/>
        </w:rPr>
        <w:t xml:space="preserve">字</w:t>
      </w:r>
      <w:r>
        <w:rPr>
          <w:rFonts w:hint="eastAsia" w:ascii="宋体" w:hAnsi="宋体"/>
          <w:sz w:val="24"/>
          <w:szCs w:val="24"/>
        </w:rPr>
        <w:t xml:space="preserve">、盖章、加盖公章。</w:t>
      </w:r>
      <w:bookmarkEnd w:id="85"/>
      <w:r>
        <w:rPr>
          <w:rFonts w:hint="eastAsia" w:ascii="宋体" w:hAnsi="宋体"/>
          <w:sz w:val="24"/>
          <w:szCs w:val="24"/>
        </w:rPr>
      </w:r>
      <w:r/>
    </w:p>
    <w:p>
      <w:pPr>
        <w:pStyle w:val="934"/>
        <w:ind w:firstLine="360"/>
        <w:jc w:val="left"/>
        <w:spacing w:line="440" w:lineRule="exact"/>
        <w:rPr>
          <w:rFonts w:hint="eastAsia" w:ascii="宋体" w:hAnsi="宋体"/>
          <w:sz w:val="24"/>
          <w:szCs w:val="24"/>
        </w:rPr>
      </w:pPr>
      <w:r/>
      <w:bookmarkStart w:id="86" w:name="_Hlk164081402"/>
      <w:r>
        <w:rPr>
          <w:rFonts w:hint="eastAsia" w:ascii="宋体" w:hAnsi="宋体"/>
          <w:sz w:val="24"/>
          <w:szCs w:val="24"/>
        </w:rPr>
        <w:t xml:space="preserve">4</w:t>
      </w:r>
      <w:r>
        <w:rPr>
          <w:rFonts w:hint="eastAsia" w:ascii="宋体" w:hAnsi="宋体"/>
          <w:sz w:val="24"/>
          <w:szCs w:val="24"/>
        </w:rPr>
        <w:t xml:space="preserve">.4 供应商对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、质疑请向代理机构提出，由代理机构</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rPr>
          <w:rFonts w:hint="eastAsia" w:ascii="宋体" w:hAnsi="宋体"/>
          <w:sz w:val="24"/>
          <w:szCs w:val="24"/>
        </w:rPr>
        <w:t xml:space="preserve">。</w:t>
      </w:r>
      <w:r>
        <w:rPr>
          <w:rFonts w:ascii="宋体" w:hAnsi="宋体"/>
          <w:sz w:val="24"/>
          <w:szCs w:val="24"/>
        </w:rPr>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采购人、代理机构质疑接收人及联系方式</w:t>
      </w:r>
      <w:r>
        <w:rPr>
          <w:rFonts w:hint="eastAsia" w:ascii="宋体" w:hAnsi="宋体"/>
          <w:sz w:val="24"/>
          <w:szCs w:val="24"/>
        </w:rPr>
        <w:t xml:space="preserve">：详见招标文件“第一章 投标邀请”中</w:t>
      </w:r>
      <w:r>
        <w:rPr>
          <w:rFonts w:hint="eastAsia" w:ascii="宋体" w:hAnsi="宋体"/>
          <w:sz w:val="24"/>
          <w:szCs w:val="24"/>
        </w:rPr>
        <w:t xml:space="preserve">“七、本次招标联系事项”下有关联系</w:t>
      </w:r>
      <w:r>
        <w:rPr>
          <w:rFonts w:hint="eastAsia" w:ascii="宋体" w:hAnsi="宋体"/>
          <w:sz w:val="24"/>
          <w:szCs w:val="24"/>
        </w:rPr>
        <w:t xml:space="preserve">方式。</w:t>
      </w:r>
      <w:r/>
    </w:p>
    <w:p>
      <w:pPr>
        <w:pStyle w:val="934"/>
        <w:ind w:firstLine="360"/>
        <w:jc w:val="left"/>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.5 以下情形</w:t>
      </w:r>
      <w:r>
        <w:rPr>
          <w:rFonts w:hint="eastAsia" w:ascii="宋体" w:hAnsi="宋体"/>
          <w:sz w:val="24"/>
          <w:szCs w:val="24"/>
        </w:rPr>
        <w:t xml:space="preserve">的质疑</w:t>
      </w:r>
      <w:r>
        <w:rPr>
          <w:rFonts w:hint="eastAsia" w:ascii="宋体" w:hAnsi="宋体"/>
          <w:sz w:val="24"/>
          <w:szCs w:val="24"/>
        </w:rPr>
        <w:t xml:space="preserve">不予</w:t>
      </w:r>
      <w:r>
        <w:rPr>
          <w:rFonts w:hint="eastAsia" w:ascii="宋体" w:hAnsi="宋体"/>
          <w:sz w:val="24"/>
          <w:szCs w:val="24"/>
        </w:rPr>
        <w:t xml:space="preserve">受</w:t>
      </w:r>
      <w:r>
        <w:rPr>
          <w:rFonts w:hint="eastAsia" w:ascii="宋体" w:hAnsi="宋体"/>
          <w:sz w:val="24"/>
          <w:szCs w:val="24"/>
        </w:rPr>
        <w:t xml:space="preserve">理</w:t>
      </w:r>
      <w:r>
        <w:rPr>
          <w:rFonts w:hint="eastAsia" w:ascii="宋体" w:hAnsi="宋体"/>
          <w:sz w:val="24"/>
          <w:szCs w:val="24"/>
        </w:rPr>
      </w:r>
      <w:r/>
    </w:p>
    <w:p>
      <w:pPr>
        <w:pStyle w:val="934"/>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w:t>
      </w:r>
      <w:r>
        <w:rPr>
          <w:rFonts w:hint="eastAsia" w:ascii="宋体" w:hAnsi="宋体"/>
          <w:bCs/>
          <w:color w:val="000000"/>
          <w:sz w:val="24"/>
          <w:szCs w:val="21"/>
        </w:rPr>
        <w:t xml:space="preserve">.5.1 内容不符合《政府采购质疑和投诉办法》第十二条规定的质疑。</w:t>
      </w:r>
      <w:r/>
    </w:p>
    <w:p>
      <w:pPr>
        <w:pStyle w:val="934"/>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w:t>
      </w:r>
      <w:r>
        <w:rPr>
          <w:rFonts w:hint="eastAsia" w:ascii="宋体" w:hAnsi="宋体"/>
          <w:bCs/>
          <w:color w:val="000000"/>
          <w:sz w:val="24"/>
          <w:szCs w:val="21"/>
        </w:rPr>
        <w:t xml:space="preserve">.5.2 超出政府采购法定期限的质疑。</w:t>
      </w:r>
      <w:r/>
    </w:p>
    <w:p>
      <w:pPr>
        <w:pStyle w:val="934"/>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w:t>
      </w:r>
      <w:r>
        <w:rPr>
          <w:rFonts w:hint="eastAsia" w:ascii="宋体" w:hAnsi="宋体"/>
          <w:bCs/>
          <w:color w:val="000000"/>
          <w:sz w:val="24"/>
          <w:szCs w:val="21"/>
        </w:rPr>
        <w:t xml:space="preserve">.5.3 以传真、电子邮件等方式递交的非原件形式的质疑。</w:t>
      </w:r>
      <w:r/>
    </w:p>
    <w:p>
      <w:pPr>
        <w:pStyle w:val="934"/>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w:t>
      </w:r>
      <w:r>
        <w:rPr>
          <w:rFonts w:hint="eastAsia" w:ascii="宋体" w:hAnsi="宋体"/>
          <w:bCs/>
          <w:color w:val="000000"/>
          <w:sz w:val="24"/>
          <w:szCs w:val="21"/>
        </w:rPr>
        <w:t xml:space="preserve">.5.4 未参加投标活动的供应商或在投标活动中自身权益未受到损害的供应商所提出的质疑。</w:t>
      </w:r>
      <w:r/>
    </w:p>
    <w:p>
      <w:pPr>
        <w:pStyle w:val="934"/>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w:t>
      </w:r>
      <w:r>
        <w:rPr>
          <w:rFonts w:hint="eastAsia" w:ascii="宋体" w:hAnsi="宋体"/>
          <w:bCs/>
          <w:color w:val="000000"/>
          <w:sz w:val="24"/>
          <w:szCs w:val="21"/>
        </w:rPr>
        <w:t xml:space="preserve">.5.5供应商组成联合体参加投标，联合体中任何一方或多方未按要求签字、盖章、加盖公章的质疑。</w:t>
      </w:r>
      <w:r/>
    </w:p>
    <w:p>
      <w:pPr>
        <w:pStyle w:val="934"/>
        <w:ind w:firstLine="360"/>
        <w:jc w:val="left"/>
        <w:spacing w:line="44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.6供应商提出书面质疑必须有理、有据，不得</w:t>
      </w:r>
      <w:r>
        <w:rPr>
          <w:rFonts w:hint="eastAsia" w:ascii="宋体" w:hAnsi="宋体"/>
          <w:sz w:val="24"/>
          <w:szCs w:val="24"/>
        </w:rPr>
        <w:t xml:space="preserve">捏造事实、提供虚假材料进行恶意质疑。否则一经查实，采购人和代理机构有权</w:t>
      </w:r>
      <w:r>
        <w:rPr>
          <w:rFonts w:hint="eastAsia" w:ascii="宋体" w:hAnsi="宋体"/>
          <w:sz w:val="24"/>
          <w:szCs w:val="24"/>
        </w:rPr>
        <w:t xml:space="preserve">依据政府采购的有关规定，</w:t>
      </w:r>
      <w:r>
        <w:rPr>
          <w:rFonts w:hint="eastAsia" w:ascii="宋体" w:hAnsi="宋体"/>
          <w:sz w:val="24"/>
          <w:szCs w:val="24"/>
        </w:rPr>
        <w:t xml:space="preserve">报请政</w:t>
      </w:r>
      <w:r>
        <w:rPr>
          <w:rFonts w:hint="eastAsia" w:ascii="宋体" w:hAnsi="宋体"/>
          <w:sz w:val="24"/>
          <w:szCs w:val="24"/>
        </w:rPr>
        <w:t xml:space="preserve">府采</w:t>
      </w:r>
      <w:r>
        <w:rPr>
          <w:rFonts w:hint="eastAsia" w:ascii="宋体" w:hAnsi="宋体"/>
          <w:sz w:val="24"/>
          <w:szCs w:val="24"/>
        </w:rPr>
        <w:t xml:space="preserve">购</w:t>
      </w:r>
      <w:r>
        <w:rPr>
          <w:rFonts w:hint="eastAsia" w:ascii="宋体" w:hAnsi="宋体"/>
          <w:sz w:val="24"/>
          <w:szCs w:val="24"/>
        </w:rPr>
        <w:t xml:space="preserve">监管部门对该供应商进行相应的行政处罚和记录该供应商的失信信息。</w:t>
      </w:r>
      <w:r>
        <w:rPr>
          <w:rFonts w:ascii="宋体" w:hAnsi="宋体"/>
          <w:sz w:val="24"/>
          <w:szCs w:val="24"/>
        </w:rPr>
      </w:r>
      <w:r/>
    </w:p>
    <w:p>
      <w:pPr>
        <w:pStyle w:val="944"/>
        <w:rPr>
          <w:rFonts w:hint="eastAsia"/>
        </w:rPr>
      </w:pPr>
      <w:r/>
      <w:bookmarkEnd w:id="86"/>
      <w:r>
        <w:rPr>
          <w:rFonts w:hint="eastAsia"/>
        </w:rPr>
      </w:r>
      <w:r/>
    </w:p>
    <w:p>
      <w:pPr>
        <w:pStyle w:val="936"/>
        <w:rPr>
          <w:rFonts w:ascii="宋体" w:hAnsi="宋体" w:eastAsia="宋体"/>
        </w:rPr>
      </w:pPr>
      <w:r/>
      <w:bookmarkStart w:id="87" w:name="_Toc120614220"/>
      <w:r/>
      <w:bookmarkStart w:id="88" w:name="_Toc155775547"/>
      <w:r/>
      <w:bookmarkStart w:id="89" w:name="_Toc184198358"/>
      <w:r>
        <w:rPr>
          <w:rFonts w:hint="eastAsia" w:ascii="宋体" w:hAnsi="宋体" w:eastAsia="宋体"/>
        </w:rPr>
        <w:t xml:space="preserve">七、授予合同</w:t>
      </w:r>
      <w:bookmarkEnd w:id="87"/>
      <w:r/>
      <w:bookmarkEnd w:id="88"/>
      <w:r/>
      <w:bookmarkEnd w:id="89"/>
      <w:r>
        <w:rPr>
          <w:rFonts w:ascii="宋体" w:hAnsi="宋体" w:eastAsia="宋体"/>
        </w:rPr>
      </w:r>
      <w:r/>
    </w:p>
    <w:p>
      <w:pPr>
        <w:pStyle w:val="934"/>
        <w:jc w:val="left"/>
        <w:spacing w:line="440" w:lineRule="exact"/>
        <w:rPr>
          <w:rFonts w:ascii="宋体" w:hAnsi="宋体"/>
          <w:b/>
          <w:sz w:val="24"/>
          <w:szCs w:val="24"/>
        </w:rPr>
      </w:pPr>
      <w:r>
        <w:rPr>
          <w:rFonts w:ascii="宋体" w:hAnsi="宋体"/>
          <w:b/>
          <w:sz w:val="24"/>
          <w:szCs w:val="24"/>
        </w:rPr>
        <w:t xml:space="preserve">1</w:t>
      </w:r>
      <w:r>
        <w:rPr>
          <w:rFonts w:ascii="宋体" w:hAnsi="宋体"/>
          <w:b/>
          <w:sz w:val="24"/>
          <w:szCs w:val="24"/>
        </w:rPr>
        <w:t xml:space="preserve">、签订合同</w:t>
      </w:r>
      <w:r>
        <w:rPr>
          <w:rFonts w:ascii="宋体" w:hAnsi="宋体"/>
          <w:b/>
          <w:sz w:val="24"/>
          <w:szCs w:val="24"/>
        </w:rPr>
      </w:r>
      <w:r/>
    </w:p>
    <w:p>
      <w:pPr>
        <w:pStyle w:val="934"/>
        <w:ind w:firstLine="360"/>
        <w:jc w:val="left"/>
        <w:spacing w:line="420" w:lineRule="exact"/>
        <w:rPr>
          <w:rFonts w:hint="eastAsia" w:ascii="宋体" w:hAnsi="宋体"/>
          <w:sz w:val="24"/>
          <w:szCs w:val="24"/>
        </w:rPr>
      </w:pPr>
      <w:r>
        <w:rPr>
          <w:rFonts w:hint="eastAsia" w:ascii="宋体" w:hAnsi="宋体"/>
          <w:sz w:val="24"/>
          <w:szCs w:val="24"/>
        </w:rPr>
        <w:t xml:space="preserve">1.1 中标人应当在中标通知书发出之日起</w:t>
      </w:r>
      <w:r>
        <w:rPr>
          <w:rFonts w:hint="eastAsia" w:ascii="宋体" w:hAnsi="宋体"/>
          <w:sz w:val="24"/>
          <w:szCs w:val="24"/>
        </w:rPr>
        <w:t xml:space="preserve">三十</w:t>
      </w:r>
      <w:r>
        <w:rPr>
          <w:rFonts w:hint="eastAsia" w:ascii="宋体" w:hAnsi="宋体"/>
          <w:sz w:val="24"/>
          <w:szCs w:val="24"/>
        </w:rPr>
        <w:t xml:space="preserve">日内，按照招标确定的事项与采购人签订政府采购合同。招标文件、中标人的投标文件及招标过程中有关澄清、承诺文件均应作为合同附件。</w:t>
      </w:r>
      <w:r/>
    </w:p>
    <w:p>
      <w:pPr>
        <w:pStyle w:val="934"/>
        <w:ind w:firstLine="360"/>
        <w:jc w:val="left"/>
        <w:spacing w:line="420" w:lineRule="exact"/>
        <w:rPr>
          <w:rFonts w:hint="eastAsia" w:ascii="宋体" w:hAnsi="宋体"/>
          <w:sz w:val="24"/>
          <w:szCs w:val="24"/>
        </w:rPr>
      </w:pPr>
      <w:r>
        <w:rPr>
          <w:rFonts w:hint="eastAsia" w:ascii="宋体" w:hAnsi="宋体"/>
          <w:sz w:val="24"/>
          <w:szCs w:val="24"/>
        </w:rPr>
        <w:t xml:space="preserve">1.2 所签订的合同不得对招标文件确定的事项和中标人投标文件作实质性修改。采购人不得向中标人提出任何不合理的要求作为签订合同的条件。</w:t>
      </w:r>
      <w:r/>
    </w:p>
    <w:p>
      <w:pPr>
        <w:pStyle w:val="934"/>
        <w:ind w:firstLine="360"/>
        <w:jc w:val="left"/>
        <w:spacing w:line="420" w:lineRule="exact"/>
        <w:rPr>
          <w:rFonts w:hint="eastAsia" w:ascii="宋体" w:hAnsi="宋体"/>
          <w:sz w:val="24"/>
          <w:szCs w:val="24"/>
        </w:rPr>
      </w:pPr>
      <w:r>
        <w:rPr>
          <w:rFonts w:hint="eastAsia" w:ascii="宋体" w:hAnsi="宋体"/>
          <w:sz w:val="24"/>
          <w:szCs w:val="24"/>
        </w:rPr>
        <w:t xml:space="preserve">1.3 </w:t>
      </w:r>
      <w:r>
        <w:rPr>
          <w:rFonts w:hint="eastAsia" w:ascii="宋体" w:hAnsi="宋体"/>
          <w:sz w:val="24"/>
          <w:szCs w:val="24"/>
        </w:rPr>
        <w:t xml:space="preserve">签订合同后，中标人不得将合同标的进行转包。未经采购人同意，中标人也不得</w:t>
      </w:r>
      <w:r>
        <w:rPr>
          <w:rFonts w:hint="eastAsia" w:ascii="宋体" w:hAnsi="宋体"/>
          <w:sz w:val="24"/>
          <w:szCs w:val="24"/>
        </w:rPr>
        <w:t xml:space="preserve">采用分包的形式履行合同，</w:t>
      </w:r>
      <w:r>
        <w:rPr>
          <w:rFonts w:hint="eastAsia" w:ascii="宋体" w:hAnsi="宋体"/>
          <w:sz w:val="24"/>
          <w:szCs w:val="24"/>
        </w:rPr>
        <w:t xml:space="preserve">否则采</w:t>
      </w:r>
      <w:r>
        <w:rPr>
          <w:rFonts w:hint="eastAsia" w:ascii="宋体" w:hAnsi="宋体"/>
          <w:sz w:val="24"/>
          <w:szCs w:val="24"/>
        </w:rPr>
        <w:t xml:space="preserve">购人</w:t>
      </w:r>
      <w:r>
        <w:rPr>
          <w:rFonts w:hint="eastAsia" w:ascii="宋体" w:hAnsi="宋体"/>
          <w:sz w:val="24"/>
          <w:szCs w:val="24"/>
        </w:rPr>
        <w:t xml:space="preserve">有</w:t>
      </w:r>
      <w:r>
        <w:rPr>
          <w:rFonts w:hint="eastAsia" w:ascii="宋体" w:hAnsi="宋体"/>
          <w:sz w:val="24"/>
          <w:szCs w:val="24"/>
        </w:rPr>
        <w:t xml:space="preserve">权终止合同，中标人的履约保证金（如有）将不予退还。转包或分包造成采购人损失的，中标</w:t>
      </w:r>
      <w:r>
        <w:rPr>
          <w:rFonts w:hint="eastAsia" w:ascii="宋体" w:hAnsi="宋体"/>
          <w:sz w:val="24"/>
          <w:szCs w:val="24"/>
        </w:rPr>
        <w:t xml:space="preserve">人应承担相应赔偿责任。</w:t>
      </w:r>
      <w:r/>
    </w:p>
    <w:p>
      <w:pPr>
        <w:pStyle w:val="934"/>
        <w:ind w:firstLine="360"/>
        <w:jc w:val="left"/>
        <w:spacing w:line="420" w:lineRule="exact"/>
        <w:rPr>
          <w:rFonts w:hint="eastAsia" w:ascii="宋体" w:hAnsi="宋体"/>
          <w:sz w:val="24"/>
          <w:szCs w:val="24"/>
        </w:rPr>
      </w:pPr>
      <w:r>
        <w:rPr>
          <w:rFonts w:hint="eastAsia" w:ascii="宋体" w:hAnsi="宋体"/>
          <w:sz w:val="24"/>
          <w:szCs w:val="24"/>
        </w:rPr>
        <w:t xml:space="preserve">1.4 依据《政府采购促进中小企业发展管理办法》（财库〔2020〕46号）规定，依据本办法规定享受扶持政策获得政府采购合同的，小微企业不得将合同分包给大中型企业，中型企业不得将合同分包给大型企业。</w:t>
      </w:r>
      <w:r/>
    </w:p>
    <w:p>
      <w:pPr>
        <w:pStyle w:val="934"/>
        <w:ind w:firstLine="360"/>
        <w:jc w:val="left"/>
        <w:spacing w:line="420" w:lineRule="exact"/>
        <w:rPr>
          <w:rFonts w:ascii="宋体" w:hAnsi="宋体"/>
          <w:sz w:val="24"/>
          <w:szCs w:val="24"/>
        </w:rPr>
      </w:pPr>
      <w:r>
        <w:rPr>
          <w:rFonts w:hint="eastAsia" w:ascii="宋体" w:hAnsi="宋体"/>
          <w:sz w:val="24"/>
          <w:szCs w:val="24"/>
        </w:rPr>
        <w:t xml:space="preserve">1.5 自政府采购合同签订之日起2个工作日内，采购人负责将合同在苏州市政府采购网等财政监管部门指定的媒</w:t>
      </w:r>
      <w:r>
        <w:rPr>
          <w:rFonts w:hint="eastAsia" w:ascii="宋体" w:hAnsi="宋体"/>
          <w:sz w:val="24"/>
          <w:szCs w:val="24"/>
        </w:rPr>
        <w:t xml:space="preserve">体上公告。</w:t>
      </w:r>
      <w:r>
        <w:rPr>
          <w:rFonts w:ascii="宋体" w:hAnsi="宋体"/>
          <w:sz w:val="24"/>
          <w:szCs w:val="24"/>
        </w:rPr>
      </w:r>
      <w:r/>
    </w:p>
    <w:p>
      <w:pPr>
        <w:pStyle w:val="934"/>
        <w:jc w:val="left"/>
        <w:spacing w:line="440" w:lineRule="exact"/>
        <w:rPr>
          <w:rFonts w:ascii="宋体" w:hAnsi="宋体"/>
          <w:b/>
          <w:sz w:val="24"/>
          <w:szCs w:val="24"/>
        </w:rPr>
      </w:pPr>
      <w:r/>
      <w:bookmarkStart w:id="90" w:name="_Hlk164081659"/>
      <w:r>
        <w:rPr>
          <w:rFonts w:ascii="宋体" w:hAnsi="宋体"/>
          <w:b/>
          <w:sz w:val="24"/>
          <w:szCs w:val="24"/>
        </w:rPr>
        <w:t xml:space="preserve">2</w:t>
      </w:r>
      <w:r>
        <w:rPr>
          <w:rFonts w:hint="eastAsia" w:ascii="宋体" w:hAnsi="宋体"/>
          <w:b/>
          <w:sz w:val="24"/>
          <w:szCs w:val="24"/>
        </w:rPr>
        <w:t xml:space="preserve">、</w:t>
      </w:r>
      <w:r>
        <w:rPr>
          <w:rFonts w:hint="eastAsia" w:ascii="宋体" w:hAnsi="宋体"/>
          <w:b/>
          <w:sz w:val="24"/>
          <w:szCs w:val="24"/>
        </w:rPr>
        <w:t xml:space="preserve">服务</w:t>
      </w:r>
      <w:r>
        <w:rPr>
          <w:rFonts w:hint="eastAsia" w:ascii="宋体" w:hAnsi="宋体"/>
          <w:b/>
          <w:sz w:val="24"/>
          <w:szCs w:val="24"/>
        </w:rPr>
        <w:t xml:space="preserve">（包含与</w:t>
      </w:r>
      <w:r>
        <w:rPr>
          <w:rFonts w:hint="eastAsia" w:ascii="宋体" w:hAnsi="宋体"/>
          <w:b/>
          <w:sz w:val="24"/>
          <w:szCs w:val="24"/>
        </w:rPr>
        <w:t xml:space="preserve">项目</w:t>
      </w:r>
      <w:r>
        <w:rPr>
          <w:rFonts w:hint="eastAsia" w:ascii="宋体" w:hAnsi="宋体"/>
          <w:b/>
          <w:sz w:val="24"/>
          <w:szCs w:val="24"/>
        </w:rPr>
        <w:t xml:space="preserve">相关的服务）的追加</w:t>
      </w:r>
      <w:r>
        <w:rPr>
          <w:rFonts w:ascii="宋体" w:hAnsi="宋体"/>
          <w:b/>
          <w:sz w:val="24"/>
          <w:szCs w:val="24"/>
        </w:rPr>
      </w:r>
      <w:r/>
    </w:p>
    <w:p>
      <w:pPr>
        <w:pStyle w:val="934"/>
        <w:ind w:firstLine="360"/>
        <w:jc w:val="left"/>
        <w:spacing w:line="4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 </w:t>
      </w:r>
      <w:r>
        <w:rPr>
          <w:rFonts w:hint="eastAsia" w:ascii="宋体" w:hAnsi="宋体"/>
          <w:sz w:val="24"/>
          <w:szCs w:val="24"/>
        </w:rPr>
        <w:t xml:space="preserve">政府采购合</w:t>
      </w:r>
      <w:r>
        <w:rPr>
          <w:rFonts w:hint="eastAsia" w:ascii="宋体" w:hAnsi="宋体"/>
          <w:sz w:val="24"/>
          <w:szCs w:val="24"/>
        </w:rPr>
        <w:t xml:space="preserve">同履行中，</w:t>
      </w:r>
      <w:r>
        <w:rPr>
          <w:rFonts w:hint="eastAsia" w:ascii="宋体" w:hAnsi="宋体"/>
          <w:sz w:val="24"/>
          <w:szCs w:val="24"/>
        </w:rPr>
        <w:t xml:space="preserve">采购人需追加与</w:t>
      </w:r>
      <w:r>
        <w:rPr>
          <w:rFonts w:hint="eastAsia" w:ascii="宋体" w:hAnsi="宋体"/>
          <w:sz w:val="24"/>
          <w:szCs w:val="24"/>
        </w:rPr>
        <w:t xml:space="preserve">合同标</w:t>
      </w:r>
      <w:r>
        <w:rPr>
          <w:rFonts w:hint="eastAsia" w:ascii="宋体" w:hAnsi="宋体"/>
          <w:sz w:val="24"/>
          <w:szCs w:val="24"/>
        </w:rPr>
        <w:t xml:space="preserve">的相</w:t>
      </w:r>
      <w:r>
        <w:rPr>
          <w:rFonts w:hint="eastAsia" w:ascii="宋体" w:hAnsi="宋体"/>
          <w:sz w:val="24"/>
          <w:szCs w:val="24"/>
        </w:rPr>
        <w:t xml:space="preserve">同</w:t>
      </w:r>
      <w:r>
        <w:rPr>
          <w:rFonts w:hint="eastAsia" w:ascii="宋体" w:hAnsi="宋体"/>
          <w:sz w:val="24"/>
          <w:szCs w:val="24"/>
        </w:rPr>
        <w:t xml:space="preserve">的</w:t>
      </w:r>
      <w:r>
        <w:rPr>
          <w:rFonts w:hint="eastAsia" w:ascii="宋体" w:hAnsi="宋体"/>
          <w:sz w:val="24"/>
          <w:szCs w:val="24"/>
        </w:rPr>
        <w:t xml:space="preserve">服务</w:t>
      </w:r>
      <w:r>
        <w:rPr>
          <w:rFonts w:hint="eastAsia" w:ascii="宋体" w:hAnsi="宋体"/>
          <w:sz w:val="24"/>
          <w:szCs w:val="24"/>
        </w:rPr>
        <w:t xml:space="preserve">（包含与</w:t>
      </w:r>
      <w:r>
        <w:rPr>
          <w:rFonts w:hint="eastAsia" w:ascii="宋体" w:hAnsi="宋体"/>
          <w:sz w:val="24"/>
          <w:szCs w:val="24"/>
        </w:rPr>
        <w:t xml:space="preserve">项目</w:t>
      </w:r>
      <w:r>
        <w:rPr>
          <w:rFonts w:hint="eastAsia" w:ascii="宋体" w:hAnsi="宋体"/>
          <w:sz w:val="24"/>
          <w:szCs w:val="24"/>
        </w:rPr>
        <w:t xml:space="preserve">相关的服务）的，在不改变合同其他条款的前提下，可以与中标人协商签订补充合同，但所有补充合同的采购金额不超过原合同金额10%。</w:t>
      </w:r>
      <w:r>
        <w:rPr>
          <w:rFonts w:ascii="宋体" w:hAnsi="宋体"/>
          <w:sz w:val="24"/>
          <w:szCs w:val="24"/>
        </w:rPr>
      </w:r>
      <w:r/>
    </w:p>
    <w:p>
      <w:pPr>
        <w:pStyle w:val="934"/>
        <w:jc w:val="left"/>
        <w:spacing w:line="440" w:lineRule="exact"/>
        <w:rPr>
          <w:rFonts w:ascii="宋体" w:hAnsi="宋体"/>
          <w:b/>
          <w:sz w:val="24"/>
          <w:szCs w:val="24"/>
        </w:rPr>
      </w:pPr>
      <w:r/>
      <w:bookmarkEnd w:id="90"/>
      <w:r/>
      <w:bookmarkStart w:id="91" w:name="_Hlk63005564"/>
      <w:r>
        <w:rPr>
          <w:rFonts w:ascii="宋体" w:hAnsi="宋体"/>
          <w:b/>
          <w:sz w:val="24"/>
          <w:szCs w:val="24"/>
        </w:rPr>
        <w:t xml:space="preserve">3、履约保证金</w:t>
      </w:r>
      <w:r>
        <w:rPr>
          <w:rFonts w:hint="eastAsia" w:ascii="宋体" w:hAnsi="宋体"/>
          <w:b/>
          <w:sz w:val="24"/>
          <w:szCs w:val="24"/>
        </w:rPr>
        <w:t xml:space="preserve">（如有）</w:t>
      </w:r>
      <w:r>
        <w:rPr>
          <w:rFonts w:ascii="宋体" w:hAnsi="宋体"/>
          <w:b/>
          <w:sz w:val="24"/>
          <w:szCs w:val="24"/>
        </w:rPr>
      </w:r>
      <w:r/>
    </w:p>
    <w:p>
      <w:pPr>
        <w:pStyle w:val="934"/>
        <w:ind w:firstLine="360"/>
        <w:jc w:val="left"/>
        <w:spacing w:line="440" w:lineRule="exact"/>
        <w:rPr>
          <w:rFonts w:ascii="宋体" w:hAnsi="宋体"/>
          <w:sz w:val="24"/>
          <w:szCs w:val="24"/>
        </w:rPr>
      </w:pPr>
      <w:r>
        <w:rPr>
          <w:rFonts w:ascii="宋体" w:hAnsi="宋体"/>
          <w:sz w:val="24"/>
          <w:szCs w:val="24"/>
        </w:rPr>
        <w:t xml:space="preserve">3.1 履约保证金的提交方式：详见</w:t>
      </w:r>
      <w:r>
        <w:rPr>
          <w:rFonts w:hint="eastAsia" w:ascii="宋体" w:hAnsi="宋体"/>
          <w:sz w:val="24"/>
          <w:szCs w:val="24"/>
        </w:rPr>
        <w:t xml:space="preserve">“第</w:t>
      </w:r>
      <w:r>
        <w:rPr>
          <w:rFonts w:hint="eastAsia" w:ascii="宋体" w:hAnsi="宋体"/>
          <w:sz w:val="24"/>
          <w:szCs w:val="24"/>
        </w:rPr>
        <w:t xml:space="preserve">三</w:t>
      </w:r>
      <w:r>
        <w:rPr>
          <w:rFonts w:hint="eastAsia" w:ascii="宋体" w:hAnsi="宋体"/>
          <w:sz w:val="24"/>
          <w:szCs w:val="24"/>
        </w:rPr>
        <w:t xml:space="preserve">章 </w:t>
      </w:r>
      <w:r>
        <w:rPr>
          <w:rFonts w:hint="eastAsia" w:ascii="宋体" w:hAnsi="宋体"/>
          <w:sz w:val="24"/>
          <w:szCs w:val="24"/>
        </w:rPr>
        <w:t xml:space="preserve">合同文本</w:t>
      </w:r>
      <w:r>
        <w:rPr>
          <w:rFonts w:hint="eastAsia" w:ascii="宋体" w:hAnsi="宋体"/>
          <w:sz w:val="24"/>
          <w:szCs w:val="24"/>
        </w:rPr>
        <w:t xml:space="preserve">”</w:t>
      </w:r>
      <w:r>
        <w:rPr>
          <w:rFonts w:ascii="宋体" w:hAnsi="宋体"/>
          <w:sz w:val="24"/>
          <w:szCs w:val="24"/>
        </w:rPr>
        <w:t xml:space="preserve">。</w:t>
      </w:r>
      <w:r/>
    </w:p>
    <w:p>
      <w:pPr>
        <w:pStyle w:val="934"/>
        <w:ind w:firstLine="360"/>
        <w:jc w:val="left"/>
        <w:spacing w:line="440" w:lineRule="exact"/>
        <w:rPr>
          <w:rFonts w:ascii="宋体" w:hAnsi="宋体"/>
          <w:sz w:val="24"/>
          <w:szCs w:val="24"/>
        </w:rPr>
      </w:pPr>
      <w:r>
        <w:rPr>
          <w:rFonts w:ascii="宋体" w:hAnsi="宋体"/>
          <w:sz w:val="24"/>
          <w:szCs w:val="24"/>
        </w:rPr>
        <w:t xml:space="preserve">3.2 如中标人未能履行合同规定的义务，采购人有权从履约保证金中取得补偿。</w:t>
      </w:r>
      <w:r/>
    </w:p>
    <w:p>
      <w:pPr>
        <w:pStyle w:val="934"/>
        <w:ind w:firstLine="360"/>
        <w:jc w:val="left"/>
        <w:spacing w:line="440" w:lineRule="exact"/>
        <w:rPr>
          <w:rFonts w:ascii="宋体" w:hAnsi="宋体"/>
          <w:sz w:val="24"/>
          <w:szCs w:val="24"/>
        </w:rPr>
      </w:pPr>
      <w:r>
        <w:rPr>
          <w:rFonts w:ascii="宋体" w:hAnsi="宋体"/>
          <w:sz w:val="24"/>
          <w:szCs w:val="24"/>
        </w:rPr>
        <w:t xml:space="preserve">3.3 履约保证金在合同履行完毕后的五个工作日内退还给中标人，不计利息。</w:t>
      </w:r>
      <w:bookmarkEnd w:id="91"/>
      <w:r>
        <w:rPr>
          <w:rFonts w:ascii="宋体" w:hAnsi="宋体"/>
          <w:sz w:val="24"/>
          <w:szCs w:val="24"/>
        </w:rPr>
      </w:r>
      <w:r/>
    </w:p>
    <w:p>
      <w:pPr>
        <w:pStyle w:val="934"/>
        <w:jc w:val="left"/>
        <w:spacing w:line="440" w:lineRule="exact"/>
        <w:rPr>
          <w:rFonts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、政府采购信用融资政策</w:t>
      </w:r>
      <w:r>
        <w:rPr>
          <w:rFonts w:ascii="宋体" w:hAnsi="宋体"/>
          <w:b/>
          <w:sz w:val="24"/>
          <w:szCs w:val="24"/>
        </w:rPr>
      </w:r>
      <w:r/>
    </w:p>
    <w:p>
      <w:pPr>
        <w:pStyle w:val="934"/>
        <w:ind w:firstLine="36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ascii="宋体" w:hAnsi="宋体"/>
          <w:sz w:val="24"/>
          <w:szCs w:val="24"/>
        </w:rPr>
        <w:t xml:space="preserve">1 </w:t>
      </w:r>
      <w:r>
        <w:rPr>
          <w:rFonts w:hint="eastAsia" w:ascii="宋体" w:hAnsi="宋体"/>
          <w:sz w:val="24"/>
          <w:szCs w:val="24"/>
        </w:rPr>
        <w:t xml:space="preserve">中标人可凭政府采购合同办理融资贷款，详情请见苏州市政府采购网“政府</w:t>
      </w:r>
      <w:r>
        <w:rPr>
          <w:rFonts w:hint="eastAsia" w:ascii="宋体" w:hAnsi="宋体"/>
          <w:sz w:val="24"/>
          <w:szCs w:val="24"/>
        </w:rPr>
        <w:t xml:space="preserve">采购合同信用融资”专栏。</w:t>
      </w:r>
      <w:r>
        <w:rPr>
          <w:rFonts w:ascii="宋体" w:hAnsi="宋体"/>
          <w:sz w:val="24"/>
          <w:szCs w:val="24"/>
        </w:rPr>
      </w:r>
      <w:r/>
    </w:p>
    <w:p>
      <w:pPr>
        <w:pStyle w:val="935"/>
        <w:spacing w:line="440" w:lineRule="exact"/>
      </w:pPr>
      <w:r>
        <w:br w:type="page" w:clear="all"/>
      </w:r>
      <w:bookmarkStart w:id="92" w:name="_Toc184198359"/>
      <w:r>
        <w:t xml:space="preserve">第</w:t>
      </w:r>
      <w:r>
        <w:rPr>
          <w:rFonts w:hint="eastAsia"/>
        </w:rPr>
        <w:t xml:space="preserve">三</w:t>
      </w:r>
      <w:r>
        <w:t xml:space="preserve">章</w:t>
      </w:r>
      <w:r>
        <w:t xml:space="preserve"> </w:t>
      </w:r>
      <w:r>
        <w:t xml:space="preserve"> </w:t>
      </w:r>
      <w:r>
        <w:t xml:space="preserve">合同文本</w:t>
      </w:r>
      <w:bookmarkEnd w:id="92"/>
      <w:r/>
      <w:r/>
    </w:p>
    <w:p>
      <w:pPr>
        <w:pStyle w:val="934"/>
        <w:ind w:right="1440"/>
        <w:jc w:val="center"/>
        <w:spacing w:line="440" w:lineRule="exact"/>
        <w:rPr>
          <w:rFonts w:ascii="宋体" w:hAnsi="宋体"/>
          <w:sz w:val="24"/>
          <w:szCs w:val="24"/>
        </w:rPr>
      </w:pPr>
      <w:r>
        <w:rPr>
          <w:rFonts w:ascii="宋体" w:hAnsi="宋体"/>
          <w:sz w:val="24"/>
          <w:szCs w:val="24"/>
        </w:rPr>
      </w:r>
      <w:r/>
    </w:p>
    <w:p>
      <w:pPr>
        <w:pStyle w:val="934"/>
        <w:ind w:right="480" w:firstLine="7320"/>
        <w:spacing w:line="440" w:lineRule="exact"/>
        <w:rPr>
          <w:sz w:val="24"/>
          <w:szCs w:val="24"/>
        </w:rPr>
      </w:pPr>
      <w:r>
        <w:rPr>
          <w:sz w:val="24"/>
          <w:szCs w:val="24"/>
        </w:rPr>
        <w:t xml:space="preserve">编号：</w:t>
      </w:r>
      <w:r/>
    </w:p>
    <w:p>
      <w:pPr>
        <w:pStyle w:val="934"/>
        <w:ind w:firstLine="7320"/>
        <w:spacing w:line="440" w:lineRule="exact"/>
        <w:rPr>
          <w:sz w:val="24"/>
          <w:szCs w:val="24"/>
        </w:rPr>
      </w:pPr>
      <w:r>
        <w:rPr>
          <w:sz w:val="24"/>
          <w:szCs w:val="24"/>
        </w:rPr>
        <w:t xml:space="preserve">签订地点：常熟市</w:t>
      </w:r>
      <w:r/>
    </w:p>
    <w:p>
      <w:pPr>
        <w:pStyle w:val="934"/>
        <w:jc w:val="left"/>
        <w:spacing w:line="540" w:lineRule="exact"/>
        <w:rPr>
          <w:rFonts w:ascii="宋体" w:hAnsi="宋体"/>
          <w:sz w:val="28"/>
          <w:szCs w:val="28"/>
        </w:rPr>
      </w:pPr>
      <w:r>
        <w:rPr>
          <w:rFonts w:ascii="宋体" w:hAnsi="宋体"/>
          <w:b/>
          <w:sz w:val="28"/>
          <w:szCs w:val="28"/>
        </w:rPr>
        <w:t xml:space="preserve">甲方（采购人）</w:t>
      </w:r>
      <w:r>
        <w:rPr>
          <w:rFonts w:ascii="宋体" w:hAnsi="宋体"/>
          <w:sz w:val="28"/>
          <w:szCs w:val="28"/>
        </w:rPr>
        <w:t xml:space="preserve">：</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r>
      <w:r/>
    </w:p>
    <w:p>
      <w:pPr>
        <w:pStyle w:val="934"/>
        <w:jc w:val="left"/>
        <w:spacing w:line="540" w:lineRule="exact"/>
        <w:rPr>
          <w:rFonts w:ascii="宋体" w:hAnsi="宋体"/>
          <w:sz w:val="28"/>
          <w:szCs w:val="28"/>
          <w:u w:val="single"/>
        </w:rPr>
      </w:pPr>
      <w:r>
        <w:rPr>
          <w:rFonts w:ascii="宋体" w:hAnsi="宋体"/>
          <w:b/>
          <w:sz w:val="28"/>
          <w:szCs w:val="28"/>
        </w:rPr>
        <w:t xml:space="preserve">乙方（</w:t>
      </w:r>
      <w:r>
        <w:rPr>
          <w:rFonts w:hint="eastAsia" w:ascii="宋体" w:hAnsi="宋体"/>
          <w:b/>
          <w:sz w:val="28"/>
          <w:szCs w:val="28"/>
        </w:rPr>
        <w:t xml:space="preserve">中标</w:t>
      </w:r>
      <w:r>
        <w:rPr>
          <w:rFonts w:ascii="宋体" w:hAnsi="宋体"/>
          <w:b/>
          <w:sz w:val="28"/>
          <w:szCs w:val="28"/>
        </w:rPr>
        <w:t xml:space="preserve">供应商）</w:t>
      </w:r>
      <w:r>
        <w:rPr>
          <w:rFonts w:ascii="宋体" w:hAnsi="宋体"/>
          <w:sz w:val="28"/>
          <w:szCs w:val="28"/>
        </w:rPr>
        <w:t xml:space="preserve">：</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34"/>
        <w:jc w:val="left"/>
        <w:spacing w:line="540" w:lineRule="exact"/>
        <w:rPr>
          <w:rFonts w:hint="eastAsia" w:ascii="宋体" w:hAnsi="宋体"/>
          <w:b/>
          <w:sz w:val="28"/>
          <w:szCs w:val="28"/>
        </w:rPr>
      </w:pPr>
      <w:r>
        <w:rPr>
          <w:rFonts w:hint="eastAsia" w:ascii="宋体" w:hAnsi="宋体"/>
          <w:b/>
          <w:sz w:val="28"/>
          <w:szCs w:val="28"/>
        </w:rPr>
        <w:t xml:space="preserve">信用融资回款账户：</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u w:val="single"/>
        </w:rPr>
        <w:t xml:space="preserve">    </w:t>
      </w:r>
      <w:r>
        <w:rPr>
          <w:rFonts w:hint="eastAsia" w:ascii="宋体" w:hAnsi="宋体"/>
          <w:b/>
          <w:sz w:val="28"/>
          <w:szCs w:val="28"/>
        </w:rPr>
      </w:r>
      <w:r/>
    </w:p>
    <w:p>
      <w:pPr>
        <w:pStyle w:val="934"/>
        <w:jc w:val="left"/>
        <w:spacing w:line="540" w:lineRule="exact"/>
        <w:rPr>
          <w:rFonts w:ascii="宋体" w:hAnsi="宋体" w:cs="宋体"/>
          <w:bCs/>
          <w:sz w:val="24"/>
          <w:szCs w:val="24"/>
        </w:rPr>
      </w:pPr>
      <w:r>
        <w:rPr>
          <w:rFonts w:hint="eastAsia" w:ascii="宋体" w:hAnsi="宋体"/>
          <w:b/>
          <w:sz w:val="28"/>
          <w:szCs w:val="28"/>
        </w:rPr>
        <w:t xml:space="preserve">开户银行：</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                  </w:t>
      </w:r>
      <w:r>
        <w:rPr>
          <w:rFonts w:ascii="宋体" w:hAnsi="宋体" w:cs="宋体"/>
          <w:bCs/>
          <w:sz w:val="24"/>
          <w:szCs w:val="24"/>
        </w:rPr>
      </w:r>
      <w:r/>
    </w:p>
    <w:p>
      <w:pPr>
        <w:pStyle w:val="934"/>
        <w:jc w:val="left"/>
        <w:spacing w:line="500" w:lineRule="exact"/>
        <w:rPr>
          <w:rFonts w:ascii="宋体" w:hAnsi="宋体"/>
          <w:sz w:val="28"/>
          <w:szCs w:val="28"/>
        </w:rPr>
      </w:pPr>
      <w:r>
        <w:rPr>
          <w:rFonts w:ascii="宋体" w:hAnsi="宋体"/>
          <w:sz w:val="28"/>
          <w:szCs w:val="28"/>
        </w:rPr>
      </w:r>
      <w:r/>
    </w:p>
    <w:p>
      <w:pPr>
        <w:pStyle w:val="934"/>
        <w:ind w:firstLine="480"/>
        <w:jc w:val="left"/>
        <w:spacing w:line="480" w:lineRule="exact"/>
        <w:rPr>
          <w:rFonts w:ascii="宋体" w:hAnsi="宋体"/>
          <w:sz w:val="24"/>
        </w:rPr>
      </w:pPr>
      <w:r>
        <w:rPr>
          <w:rFonts w:ascii="宋体" w:hAnsi="宋体"/>
          <w:sz w:val="24"/>
          <w:szCs w:val="24"/>
        </w:rPr>
        <w:t xml:space="preserve">根据《中华人民共和国政府采购法》及其实施条例、《中华人民共和国民法典》等法律法规的规定</w:t>
      </w:r>
      <w:r>
        <w:rPr>
          <w:rFonts w:ascii="宋体" w:hAnsi="宋体"/>
          <w:sz w:val="24"/>
        </w:rPr>
        <w:t xml:space="preserve">，甲乙双方按照常熟市</w:t>
      </w:r>
      <w:r>
        <w:rPr>
          <w:rFonts w:hint="eastAsia" w:ascii="宋体" w:hAnsi="宋体"/>
          <w:sz w:val="24"/>
        </w:rPr>
        <w:t xml:space="preserve">兴联工程造价咨询事务所</w:t>
      </w:r>
      <w:r>
        <w:rPr>
          <w:rFonts w:ascii="宋体" w:hAnsi="宋体"/>
          <w:sz w:val="24"/>
        </w:rPr>
        <w:t xml:space="preserve">有限</w:t>
      </w:r>
      <w:r>
        <w:rPr>
          <w:rFonts w:hint="eastAsia" w:ascii="宋体" w:hAnsi="宋体"/>
          <w:sz w:val="24"/>
        </w:rPr>
        <w:t xml:space="preserve">责任</w:t>
      </w:r>
      <w:r>
        <w:rPr>
          <w:rFonts w:ascii="宋体" w:hAnsi="宋体"/>
          <w:sz w:val="24"/>
        </w:rPr>
        <w:t xml:space="preserve">公司</w:t>
      </w:r>
      <w:r>
        <w:rPr>
          <w:rFonts w:hint="eastAsia" w:ascii="宋体" w:hAnsi="宋体"/>
          <w:sz w:val="24"/>
          <w:szCs w:val="22"/>
          <w:u w:val="single"/>
        </w:rPr>
        <w:t xml:space="preserve">常熟市污水处理厂保安服务</w:t>
      </w:r>
      <w:r>
        <w:rPr>
          <w:rFonts w:hint="eastAsia" w:ascii="宋体" w:hAnsi="宋体"/>
          <w:sz w:val="24"/>
          <w:szCs w:val="22"/>
          <w:u w:val="single"/>
        </w:rPr>
        <w:t xml:space="preserve">（</w:t>
      </w:r>
      <w:r>
        <w:rPr>
          <w:rFonts w:ascii="宋体" w:hAnsi="宋体"/>
          <w:sz w:val="24"/>
          <w:u w:val="single"/>
        </w:rPr>
        <w:t xml:space="preserve">项目编号：</w:t>
      </w:r>
      <w:r>
        <w:rPr>
          <w:rFonts w:ascii="宋体" w:hAnsi="宋体"/>
          <w:sz w:val="24"/>
          <w:u w:val="single"/>
        </w:rPr>
        <w:t xml:space="preserve">JSZC-320581-CSXL-G2024-0010</w:t>
      </w:r>
      <w:r>
        <w:rPr>
          <w:rFonts w:ascii="宋体" w:hAnsi="宋体"/>
          <w:sz w:val="24"/>
          <w:u w:val="single"/>
        </w:rPr>
        <w:t xml:space="preserve">）</w:t>
      </w:r>
      <w:r>
        <w:rPr>
          <w:rFonts w:hint="eastAsia" w:ascii="宋体" w:hAnsi="宋体"/>
          <w:sz w:val="24"/>
        </w:rPr>
        <w:t xml:space="preserve">政府采购</w:t>
      </w:r>
      <w:r>
        <w:rPr>
          <w:rFonts w:ascii="宋体" w:hAnsi="宋体"/>
          <w:sz w:val="24"/>
        </w:rPr>
        <w:t xml:space="preserve">结果签订本合同。</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第一条  定义</w:t>
      </w:r>
      <w:r/>
    </w:p>
    <w:p>
      <w:pPr>
        <w:pStyle w:val="934"/>
        <w:ind w:firstLine="470"/>
        <w:jc w:val="left"/>
        <w:spacing w:line="480" w:lineRule="exact"/>
        <w:rPr>
          <w:rFonts w:ascii="宋体" w:hAnsi="宋体"/>
          <w:sz w:val="24"/>
        </w:rPr>
      </w:pPr>
      <w:r>
        <w:rPr>
          <w:rFonts w:ascii="宋体" w:hAnsi="宋体"/>
          <w:sz w:val="24"/>
        </w:rPr>
        <w:t xml:space="preserve">除非另有特别解释或说明，本合同有关词语应按如下定义解释：</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合同</w:t>
      </w:r>
      <w:r>
        <w:rPr>
          <w:rFonts w:hint="eastAsia" w:ascii="宋体" w:hAnsi="宋体"/>
          <w:sz w:val="24"/>
          <w:szCs w:val="24"/>
        </w:rPr>
        <w:t xml:space="preserve">：甲乙双方签署的，与本项目相</w:t>
      </w:r>
      <w:r>
        <w:rPr>
          <w:rFonts w:hint="eastAsia" w:ascii="宋体" w:hAnsi="宋体"/>
          <w:sz w:val="24"/>
          <w:szCs w:val="24"/>
        </w:rPr>
        <w:t xml:space="preserve">关的合同书、协议、附件、附录</w:t>
      </w:r>
      <w:r>
        <w:rPr>
          <w:rFonts w:hint="eastAsia" w:ascii="宋体" w:hAnsi="宋体"/>
          <w:sz w:val="24"/>
          <w:szCs w:val="24"/>
        </w:rPr>
        <w:t xml:space="preserve">、其他一切文件以及政府采购程序中的全部文件</w:t>
      </w:r>
      <w:r>
        <w:rPr>
          <w:rFonts w:hint="eastAsia" w:ascii="宋体" w:hAnsi="宋体"/>
          <w:sz w:val="24"/>
          <w:szCs w:val="24"/>
        </w:rPr>
        <w:t xml:space="preserve">。</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2、甲方：购买本合同</w:t>
      </w:r>
      <w:r>
        <w:rPr>
          <w:rFonts w:hint="eastAsia" w:ascii="宋体" w:hAnsi="宋体"/>
          <w:sz w:val="24"/>
          <w:szCs w:val="24"/>
        </w:rPr>
        <w:t xml:space="preserve">项下服</w:t>
      </w:r>
      <w:r>
        <w:rPr>
          <w:rFonts w:hint="eastAsia" w:ascii="宋体" w:hAnsi="宋体"/>
          <w:sz w:val="24"/>
          <w:szCs w:val="24"/>
        </w:rPr>
        <w:t xml:space="preserve">务的</w:t>
      </w:r>
      <w:r>
        <w:rPr>
          <w:rFonts w:hint="eastAsia" w:ascii="宋体" w:hAnsi="宋体"/>
          <w:sz w:val="24"/>
          <w:szCs w:val="24"/>
        </w:rPr>
        <w:t xml:space="preserve">国</w:t>
      </w:r>
      <w:r>
        <w:rPr>
          <w:rFonts w:hint="eastAsia" w:ascii="宋体" w:hAnsi="宋体"/>
          <w:sz w:val="24"/>
          <w:szCs w:val="24"/>
        </w:rPr>
        <w:t xml:space="preserve">家机关、</w:t>
      </w:r>
      <w:r>
        <w:rPr>
          <w:rFonts w:hint="eastAsia" w:ascii="宋体" w:hAnsi="宋体"/>
          <w:sz w:val="24"/>
          <w:szCs w:val="24"/>
        </w:rPr>
        <w:t xml:space="preserve">事业单位、团体组织。</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3、乙方：提供本合同项下服务的法人、其他组织或自然人。</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4、服务：根据合同规定乙方承担的</w:t>
      </w:r>
      <w:r>
        <w:rPr>
          <w:rFonts w:hint="eastAsia" w:ascii="宋体" w:hAnsi="宋体"/>
          <w:sz w:val="24"/>
          <w:szCs w:val="24"/>
        </w:rPr>
        <w:t xml:space="preserve">常熟市污水处理厂保安服务</w:t>
      </w:r>
      <w:r>
        <w:rPr>
          <w:rFonts w:hint="eastAsia" w:ascii="宋体" w:hAnsi="宋体"/>
          <w:sz w:val="24"/>
          <w:szCs w:val="24"/>
        </w:rPr>
        <w:t xml:space="preserve">相关的工作。</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5、合同总价：根据合同规定乙方在正确地完全履行合同义务后甲方应支付给乙方的价格，包含了甲方购买合同项下相关服务的一切费用。</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第二条  组成本合同的文件</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1、下列文件是组成本合同的不可分割的部分：</w:t>
      </w:r>
      <w:r/>
    </w:p>
    <w:p>
      <w:pPr>
        <w:pStyle w:val="934"/>
        <w:ind w:firstLine="600"/>
        <w:jc w:val="left"/>
        <w:spacing w:line="480" w:lineRule="exact"/>
        <w:rPr>
          <w:rFonts w:hint="eastAsia" w:ascii="宋体" w:hAnsi="宋体"/>
          <w:sz w:val="24"/>
          <w:szCs w:val="24"/>
        </w:rPr>
      </w:pPr>
      <w:r>
        <w:rPr>
          <w:rFonts w:hint="eastAsia" w:ascii="宋体" w:hAnsi="宋体"/>
          <w:sz w:val="24"/>
          <w:szCs w:val="24"/>
        </w:rPr>
        <w:t xml:space="preserve">①</w:t>
      </w:r>
      <w:r>
        <w:rPr>
          <w:rFonts w:hint="eastAsia" w:ascii="宋体" w:hAnsi="宋体"/>
          <w:sz w:val="24"/>
          <w:szCs w:val="24"/>
        </w:rPr>
        <w:t xml:space="preserve">中标</w:t>
      </w:r>
      <w:r>
        <w:rPr>
          <w:rFonts w:hint="eastAsia" w:ascii="宋体" w:hAnsi="宋体"/>
          <w:sz w:val="24"/>
          <w:szCs w:val="24"/>
        </w:rPr>
        <w:t xml:space="preserve">通知书；</w:t>
      </w:r>
      <w:r/>
    </w:p>
    <w:p>
      <w:pPr>
        <w:pStyle w:val="934"/>
        <w:ind w:firstLine="600"/>
        <w:jc w:val="left"/>
        <w:spacing w:line="480" w:lineRule="exact"/>
        <w:rPr>
          <w:rFonts w:hint="eastAsia" w:ascii="宋体" w:hAnsi="宋体"/>
          <w:sz w:val="24"/>
          <w:szCs w:val="24"/>
        </w:rPr>
      </w:pPr>
      <w:r>
        <w:rPr>
          <w:rFonts w:hint="eastAsia" w:ascii="宋体" w:hAnsi="宋体"/>
          <w:sz w:val="24"/>
          <w:szCs w:val="24"/>
        </w:rPr>
        <w:t xml:space="preserve">②</w:t>
      </w:r>
      <w:r>
        <w:rPr>
          <w:rFonts w:hint="eastAsia" w:ascii="宋体" w:hAnsi="宋体"/>
          <w:sz w:val="24"/>
          <w:szCs w:val="24"/>
        </w:rPr>
        <w:t xml:space="preserve">招标</w:t>
      </w:r>
      <w:r>
        <w:rPr>
          <w:rFonts w:hint="eastAsia" w:ascii="宋体" w:hAnsi="宋体"/>
          <w:sz w:val="24"/>
          <w:szCs w:val="24"/>
        </w:rPr>
        <w:t xml:space="preserve">文件（以下统称“采购文件”）；</w:t>
      </w:r>
      <w:r/>
    </w:p>
    <w:p>
      <w:pPr>
        <w:pStyle w:val="934"/>
        <w:ind w:firstLine="600"/>
        <w:jc w:val="left"/>
        <w:spacing w:line="480" w:lineRule="exact"/>
        <w:rPr>
          <w:rFonts w:hint="eastAsia" w:ascii="宋体" w:hAnsi="宋体"/>
          <w:sz w:val="24"/>
          <w:szCs w:val="24"/>
        </w:rPr>
      </w:pPr>
      <w:r>
        <w:rPr>
          <w:rFonts w:hint="eastAsia" w:ascii="宋体" w:hAnsi="宋体"/>
          <w:sz w:val="24"/>
          <w:szCs w:val="24"/>
        </w:rPr>
        <w:t xml:space="preserve">③乙方的</w:t>
      </w:r>
      <w:r>
        <w:rPr>
          <w:rFonts w:hint="eastAsia" w:ascii="宋体" w:hAnsi="宋体"/>
          <w:sz w:val="24"/>
          <w:szCs w:val="24"/>
        </w:rPr>
        <w:t xml:space="preserve">投标</w:t>
      </w:r>
      <w:r>
        <w:rPr>
          <w:rFonts w:hint="eastAsia" w:ascii="宋体" w:hAnsi="宋体"/>
          <w:sz w:val="24"/>
          <w:szCs w:val="24"/>
        </w:rPr>
        <w:t xml:space="preserve">文件；</w:t>
      </w:r>
      <w:r/>
    </w:p>
    <w:p>
      <w:pPr>
        <w:pStyle w:val="934"/>
        <w:ind w:firstLine="600"/>
        <w:jc w:val="left"/>
        <w:spacing w:line="480" w:lineRule="exact"/>
        <w:rPr>
          <w:rFonts w:hint="eastAsia" w:ascii="宋体" w:hAnsi="宋体"/>
          <w:sz w:val="24"/>
          <w:szCs w:val="24"/>
        </w:rPr>
      </w:pPr>
      <w:r>
        <w:rPr>
          <w:rFonts w:hint="eastAsia" w:ascii="宋体" w:hAnsi="宋体"/>
          <w:sz w:val="24"/>
          <w:szCs w:val="24"/>
        </w:rPr>
        <w:t xml:space="preserve">④乙方在报价过程中所作的其它承诺、声明、书面澄清等</w:t>
      </w:r>
      <w:r>
        <w:rPr>
          <w:rFonts w:hint="eastAsia" w:ascii="宋体" w:hAnsi="宋体"/>
          <w:sz w:val="24"/>
          <w:szCs w:val="24"/>
        </w:rPr>
        <w:t xml:space="preserve">。</w:t>
      </w:r>
      <w:r/>
    </w:p>
    <w:p>
      <w:pPr>
        <w:pStyle w:val="934"/>
        <w:ind w:firstLine="480"/>
        <w:jc w:val="left"/>
        <w:spacing w:line="480" w:lineRule="exact"/>
        <w:rPr>
          <w:rFonts w:hint="eastAsia" w:ascii="宋体" w:hAnsi="宋体"/>
          <w:sz w:val="24"/>
          <w:szCs w:val="24"/>
        </w:rPr>
      </w:pPr>
      <w:r/>
      <w:bookmarkStart w:id="93" w:name="_Hlk144021334"/>
      <w:r>
        <w:rPr>
          <w:rFonts w:hint="eastAsia" w:ascii="宋体" w:hAnsi="宋体"/>
          <w:sz w:val="24"/>
          <w:szCs w:val="24"/>
        </w:rPr>
        <w:t xml:space="preserve">2、上述文件之间如果</w:t>
      </w:r>
      <w:r>
        <w:rPr>
          <w:rFonts w:hint="eastAsia" w:ascii="宋体" w:hAnsi="宋体"/>
          <w:sz w:val="24"/>
          <w:szCs w:val="24"/>
        </w:rPr>
        <w:t xml:space="preserve">出现不</w:t>
      </w:r>
      <w:r>
        <w:rPr>
          <w:rFonts w:hint="eastAsia" w:ascii="宋体" w:hAnsi="宋体"/>
          <w:sz w:val="24"/>
          <w:szCs w:val="24"/>
        </w:rPr>
        <w:t xml:space="preserve">一致</w:t>
      </w:r>
      <w:r>
        <w:rPr>
          <w:rFonts w:hint="eastAsia" w:ascii="宋体" w:hAnsi="宋体"/>
          <w:sz w:val="24"/>
          <w:szCs w:val="24"/>
        </w:rPr>
        <w:t xml:space="preserve">的</w:t>
      </w:r>
      <w:r>
        <w:rPr>
          <w:rFonts w:hint="eastAsia" w:ascii="宋体" w:hAnsi="宋体"/>
          <w:sz w:val="24"/>
          <w:szCs w:val="24"/>
        </w:rPr>
        <w:t xml:space="preserve">，以甲方</w:t>
      </w:r>
      <w:r>
        <w:rPr>
          <w:rFonts w:hint="eastAsia" w:ascii="宋体" w:hAnsi="宋体"/>
          <w:sz w:val="24"/>
          <w:szCs w:val="24"/>
        </w:rPr>
        <w:t xml:space="preserve">文件确定的内容为准，但乙方文件的内容对甲方更有利的，适用乙方文件。</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3、乙方文件应当符合采购文件确定的原则，如果乙方文件中的表述，形式上符合</w:t>
      </w:r>
      <w:r>
        <w:rPr>
          <w:rFonts w:hint="eastAsia" w:ascii="宋体" w:hAnsi="宋体"/>
          <w:sz w:val="24"/>
          <w:szCs w:val="24"/>
        </w:rPr>
        <w:t xml:space="preserve">采购</w:t>
      </w:r>
      <w:r>
        <w:rPr>
          <w:rFonts w:hint="eastAsia" w:ascii="宋体" w:hAnsi="宋体"/>
          <w:sz w:val="24"/>
          <w:szCs w:val="24"/>
        </w:rPr>
        <w:t xml:space="preserve">文件原则，但具体内容对甲方不利、对乙方有利的，视为背离采购文件，不予适用。</w:t>
      </w:r>
      <w:r/>
    </w:p>
    <w:p>
      <w:pPr>
        <w:pStyle w:val="934"/>
        <w:ind w:firstLine="412"/>
        <w:jc w:val="left"/>
        <w:spacing w:line="480" w:lineRule="exact"/>
        <w:rPr>
          <w:rFonts w:hint="eastAsia" w:ascii="宋体" w:hAnsi="宋体"/>
          <w:b/>
          <w:sz w:val="24"/>
          <w:szCs w:val="24"/>
        </w:rPr>
      </w:pPr>
      <w:r/>
      <w:bookmarkEnd w:id="93"/>
      <w:r>
        <w:rPr>
          <w:rFonts w:hint="eastAsia"/>
          <w:bCs/>
          <w:lang w:bidi="ar"/>
        </w:rPr>
        <w:t xml:space="preserve">▲</w:t>
      </w:r>
      <w:r>
        <w:rPr>
          <w:rFonts w:hint="eastAsia" w:ascii="宋体" w:hAnsi="宋体"/>
          <w:b/>
          <w:sz w:val="24"/>
          <w:szCs w:val="24"/>
        </w:rPr>
        <w:t xml:space="preserve">第三条  合同内容</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1、服务内容：</w:t>
      </w:r>
      <w:r>
        <w:rPr>
          <w:rFonts w:hint="eastAsia" w:ascii="宋体" w:hAnsi="宋体"/>
          <w:color w:val="000000"/>
          <w:sz w:val="24"/>
        </w:rPr>
        <w:t xml:space="preserve">本项目为常熟市污水处理厂维护城北、城南、城西3个厂区区域内外的正常工作秩序，维护厂区内治安秩序，对于潜在的隐患能及时发现和消除，完成厂区门卫记</w:t>
      </w:r>
      <w:r>
        <w:rPr>
          <w:rFonts w:hint="eastAsia" w:ascii="宋体" w:hAnsi="宋体"/>
          <w:color w:val="000000"/>
          <w:sz w:val="24"/>
        </w:rPr>
        <w:t xml:space="preserve">录工作。</w:t>
      </w:r>
      <w:r>
        <w:rPr>
          <w:rFonts w:hint="eastAsia" w:ascii="宋体" w:hAnsi="宋体"/>
          <w:sz w:val="24"/>
          <w:szCs w:val="24"/>
        </w:rPr>
        <w:t xml:space="preserve">。</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2、项目地点：</w:t>
      </w:r>
      <w:r>
        <w:rPr>
          <w:rFonts w:hint="eastAsia" w:ascii="宋体" w:hAnsi="宋体"/>
          <w:color w:val="000000"/>
          <w:sz w:val="24"/>
        </w:rPr>
        <w:t xml:space="preserve">常熟市污水处理厂及各分厂</w:t>
      </w:r>
      <w:r>
        <w:rPr>
          <w:rFonts w:hint="eastAsia" w:ascii="宋体" w:hAnsi="宋体"/>
          <w:sz w:val="24"/>
          <w:szCs w:val="22"/>
        </w:rPr>
        <w:t xml:space="preserve">。</w:t>
      </w:r>
      <w:r>
        <w:rPr>
          <w:rFonts w:hint="eastAsia" w:ascii="宋体" w:hAnsi="宋体"/>
          <w:sz w:val="24"/>
          <w:szCs w:val="24"/>
        </w:rPr>
      </w:r>
      <w:r/>
    </w:p>
    <w:p>
      <w:pPr>
        <w:pStyle w:val="934"/>
        <w:ind w:firstLine="480"/>
        <w:jc w:val="left"/>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、服务期限：</w:t>
      </w:r>
      <w:r>
        <w:rPr>
          <w:rFonts w:hint="eastAsia" w:ascii="宋体" w:hAnsi="宋体"/>
          <w:color w:val="000000"/>
          <w:sz w:val="24"/>
        </w:rPr>
        <w:t xml:space="preserve">自</w:t>
      </w:r>
      <w:r>
        <w:rPr>
          <w:rFonts w:hint="eastAsia" w:ascii="宋体" w:hAnsi="宋体"/>
          <w:color w:val="000000"/>
          <w:sz w:val="24"/>
        </w:rPr>
        <w:t xml:space="preserve">合</w:t>
      </w:r>
      <w:r>
        <w:rPr>
          <w:rFonts w:hint="eastAsia" w:ascii="宋体" w:hAnsi="宋体"/>
          <w:color w:val="000000"/>
          <w:sz w:val="24"/>
        </w:rPr>
        <w:t xml:space="preserve">同签订之日起1年</w:t>
      </w:r>
      <w:r>
        <w:rPr>
          <w:rFonts w:hint="eastAsia" w:ascii="宋体" w:hAnsi="宋体"/>
          <w:sz w:val="24"/>
          <w:szCs w:val="24"/>
        </w:rPr>
        <w:t xml:space="preserve">。</w:t>
      </w:r>
      <w:r>
        <w:rPr>
          <w:rFonts w:ascii="宋体" w:hAnsi="宋体"/>
          <w:sz w:val="24"/>
          <w:szCs w:val="24"/>
        </w:rPr>
      </w:r>
      <w:r/>
    </w:p>
    <w:p>
      <w:pPr>
        <w:pStyle w:val="934"/>
        <w:ind w:firstLine="480"/>
        <w:jc w:val="left"/>
        <w:spacing w:line="480" w:lineRule="exact"/>
        <w:rPr>
          <w:rFonts w:hint="eastAsia" w:ascii="宋体" w:hAnsi="宋体"/>
          <w:sz w:val="24"/>
          <w:szCs w:val="22"/>
        </w:rPr>
      </w:pPr>
      <w:r>
        <w:rPr>
          <w:rFonts w:hint="eastAsia" w:ascii="宋体" w:hAnsi="宋体"/>
          <w:sz w:val="24"/>
          <w:szCs w:val="22"/>
        </w:rPr>
        <w:t xml:space="preserve">4</w:t>
      </w:r>
      <w:r>
        <w:rPr>
          <w:rFonts w:hint="eastAsia" w:ascii="宋体" w:hAnsi="宋体"/>
          <w:sz w:val="24"/>
          <w:szCs w:val="22"/>
        </w:rPr>
        <w:t xml:space="preserve">、</w:t>
      </w:r>
      <w:r>
        <w:rPr>
          <w:rFonts w:hint="eastAsia" w:ascii="宋体" w:hAnsi="宋体" w:cs="宋体"/>
          <w:bCs/>
          <w:sz w:val="24"/>
          <w:szCs w:val="24"/>
        </w:rPr>
        <w:t xml:space="preserve">乙方</w:t>
      </w:r>
      <w:r>
        <w:rPr>
          <w:rFonts w:hint="eastAsia" w:ascii="宋体" w:hAnsi="宋体" w:cs="宋体"/>
          <w:bCs/>
          <w:sz w:val="24"/>
          <w:szCs w:val="24"/>
        </w:rPr>
        <w:t xml:space="preserve">承诺</w:t>
      </w:r>
      <w:r>
        <w:rPr>
          <w:rFonts w:hint="eastAsia" w:ascii="宋体" w:hAnsi="宋体" w:cs="宋体"/>
          <w:bCs/>
          <w:sz w:val="24"/>
          <w:szCs w:val="24"/>
        </w:rPr>
        <w:t xml:space="preserve">上述服务由乙方自行完成，不转包予第三方完成。</w:t>
      </w:r>
      <w:r>
        <w:rPr>
          <w:rFonts w:hint="eastAsia" w:ascii="宋体" w:hAnsi="宋体"/>
          <w:sz w:val="24"/>
          <w:szCs w:val="22"/>
        </w:rPr>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第四条  合同总价</w:t>
      </w:r>
      <w:r/>
    </w:p>
    <w:p>
      <w:pPr>
        <w:pStyle w:val="934"/>
        <w:ind w:firstLine="523"/>
        <w:jc w:val="left"/>
        <w:spacing w:line="480" w:lineRule="exact"/>
        <w:rPr>
          <w:rFonts w:ascii="宋体" w:hAnsi="宋体"/>
          <w:color w:val="000000"/>
          <w:sz w:val="24"/>
          <w:szCs w:val="24"/>
        </w:rPr>
      </w:pPr>
      <w:r>
        <w:rPr>
          <w:rFonts w:ascii="宋体" w:hAnsi="宋体"/>
          <w:sz w:val="24"/>
          <w:szCs w:val="22"/>
        </w:rPr>
        <w:t xml:space="preserve">1、本合同项下</w:t>
      </w:r>
      <w:r>
        <w:rPr>
          <w:rFonts w:hint="eastAsia" w:ascii="宋体" w:hAnsi="宋体"/>
          <w:sz w:val="24"/>
          <w:szCs w:val="24"/>
        </w:rPr>
        <w:t xml:space="preserve">常熟市污水处理厂保安服务</w:t>
      </w:r>
      <w:r>
        <w:rPr>
          <w:rFonts w:hint="eastAsia" w:ascii="宋体" w:hAnsi="宋体"/>
          <w:sz w:val="24"/>
          <w:szCs w:val="24"/>
        </w:rPr>
        <w:t xml:space="preserve">总费用（合同总价）</w:t>
      </w:r>
      <w:r>
        <w:rPr>
          <w:rFonts w:ascii="宋体" w:hAnsi="宋体"/>
          <w:sz w:val="24"/>
          <w:szCs w:val="24"/>
        </w:rPr>
        <w:t xml:space="preserve">为人民币</w:t>
      </w:r>
      <w:r>
        <w:rPr>
          <w:rFonts w:ascii="宋体" w:hAnsi="宋体"/>
          <w:sz w:val="24"/>
          <w:szCs w:val="24"/>
          <w:u w:val="single"/>
        </w:rPr>
        <w:t xml:space="preserve">      </w:t>
      </w:r>
      <w:r>
        <w:rPr>
          <w:rFonts w:ascii="宋体" w:hAnsi="宋体"/>
          <w:sz w:val="24"/>
          <w:szCs w:val="24"/>
        </w:rPr>
        <w:t xml:space="preserve">元整（大写</w:t>
      </w:r>
      <w:r>
        <w:rPr>
          <w:rFonts w:hint="eastAsia" w:ascii="宋体" w:hAnsi="宋体"/>
          <w:sz w:val="24"/>
          <w:szCs w:val="24"/>
          <w:u w:val="single"/>
        </w:rPr>
        <w:t xml:space="preserve">                   </w:t>
      </w:r>
      <w:r>
        <w:rPr>
          <w:rFonts w:ascii="宋体" w:hAnsi="宋体"/>
          <w:sz w:val="24"/>
          <w:szCs w:val="24"/>
        </w:rPr>
        <w:t xml:space="preserve">）</w:t>
      </w:r>
      <w:r>
        <w:rPr>
          <w:rFonts w:ascii="宋体" w:hAnsi="宋体"/>
          <w:color w:val="000000"/>
          <w:sz w:val="24"/>
          <w:szCs w:val="24"/>
        </w:rPr>
        <w:t xml:space="preserve">。</w:t>
      </w:r>
      <w:r/>
    </w:p>
    <w:p>
      <w:pPr>
        <w:pStyle w:val="934"/>
        <w:ind w:firstLine="523"/>
        <w:jc w:val="left"/>
        <w:spacing w:line="480" w:lineRule="exact"/>
        <w:rPr>
          <w:rFonts w:ascii="宋体" w:hAnsi="宋体"/>
          <w:sz w:val="24"/>
          <w:szCs w:val="22"/>
        </w:rPr>
      </w:pPr>
      <w:r>
        <w:rPr>
          <w:rFonts w:ascii="宋体" w:hAnsi="宋体"/>
          <w:sz w:val="24"/>
          <w:szCs w:val="22"/>
        </w:rPr>
        <w:t xml:space="preserve">2、本合同执行期间合同总价不变。</w:t>
      </w:r>
      <w:r/>
    </w:p>
    <w:p>
      <w:pPr>
        <w:pStyle w:val="934"/>
        <w:ind w:firstLine="482"/>
        <w:jc w:val="left"/>
        <w:spacing w:line="480" w:lineRule="exact"/>
        <w:rPr>
          <w:rFonts w:ascii="宋体" w:hAnsi="宋体"/>
          <w:b/>
          <w:i/>
          <w:iCs/>
          <w:sz w:val="24"/>
          <w:u w:val="single"/>
        </w:rPr>
      </w:pPr>
      <w:r>
        <w:rPr>
          <w:rFonts w:hint="eastAsia" w:ascii="宋体" w:hAnsi="宋体"/>
          <w:b/>
          <w:i/>
          <w:iCs/>
          <w:sz w:val="24"/>
          <w:u w:val="single"/>
        </w:rPr>
        <w:t xml:space="preserve">*</w:t>
      </w:r>
      <w:r>
        <w:rPr>
          <w:rFonts w:ascii="宋体" w:hAnsi="宋体"/>
          <w:b/>
          <w:i/>
          <w:iCs/>
          <w:sz w:val="24"/>
          <w:u w:val="single"/>
        </w:rPr>
        <w:t xml:space="preserve">第</w:t>
      </w:r>
      <w:r>
        <w:rPr>
          <w:rFonts w:hint="eastAsia" w:ascii="宋体" w:hAnsi="宋体"/>
          <w:b/>
          <w:i/>
          <w:iCs/>
          <w:sz w:val="24"/>
          <w:u w:val="single"/>
        </w:rPr>
        <w:t xml:space="preserve">五</w:t>
      </w:r>
      <w:r>
        <w:rPr>
          <w:rFonts w:ascii="宋体" w:hAnsi="宋体"/>
          <w:b/>
          <w:i/>
          <w:iCs/>
          <w:sz w:val="24"/>
          <w:u w:val="single"/>
        </w:rPr>
        <w:t xml:space="preserve">条 </w:t>
      </w:r>
      <w:r>
        <w:rPr>
          <w:rFonts w:ascii="宋体" w:hAnsi="宋体"/>
          <w:b/>
          <w:i/>
          <w:iCs/>
          <w:sz w:val="24"/>
          <w:szCs w:val="22"/>
          <w:u w:val="single"/>
        </w:rPr>
        <w:t xml:space="preserve"> </w:t>
      </w:r>
      <w:r>
        <w:rPr>
          <w:rFonts w:hint="eastAsia" w:ascii="宋体" w:hAnsi="宋体"/>
          <w:b/>
          <w:i/>
          <w:iCs/>
          <w:sz w:val="24"/>
          <w:u w:val="single"/>
        </w:rPr>
        <w:t xml:space="preserve">付款</w:t>
      </w:r>
      <w:r>
        <w:rPr>
          <w:rFonts w:ascii="宋体" w:hAnsi="宋体"/>
          <w:b/>
          <w:i/>
          <w:iCs/>
          <w:sz w:val="24"/>
          <w:u w:val="single"/>
        </w:rPr>
        <w:t xml:space="preserve">方式</w:t>
      </w:r>
      <w:r/>
    </w:p>
    <w:p>
      <w:pPr>
        <w:pStyle w:val="934"/>
        <w:ind w:firstLine="480"/>
        <w:jc w:val="left"/>
        <w:spacing w:line="480" w:lineRule="exact"/>
        <w:rPr>
          <w:rFonts w:hint="eastAsia" w:ascii="宋体" w:hAnsi="宋体"/>
          <w:i/>
          <w:iCs/>
          <w:sz w:val="24"/>
          <w:szCs w:val="24"/>
          <w:u w:val="single"/>
        </w:rPr>
      </w:pPr>
      <w:r>
        <w:rPr>
          <w:rFonts w:hint="eastAsia" w:ascii="宋体" w:hAnsi="宋体"/>
          <w:i/>
          <w:iCs/>
          <w:sz w:val="24"/>
          <w:szCs w:val="24"/>
          <w:u w:val="single"/>
        </w:rPr>
        <w:t xml:space="preserve">（1）合同签订后的30个自然日内，</w:t>
      </w:r>
      <w:r>
        <w:rPr>
          <w:rFonts w:hint="eastAsia" w:ascii="宋体" w:hAnsi="宋体"/>
          <w:i/>
          <w:iCs/>
          <w:sz w:val="24"/>
          <w:szCs w:val="24"/>
          <w:u w:val="single"/>
        </w:rPr>
        <w:t xml:space="preserve">甲方</w:t>
      </w:r>
      <w:r>
        <w:rPr>
          <w:rFonts w:hint="eastAsia" w:ascii="宋体" w:hAnsi="宋体"/>
          <w:i/>
          <w:iCs/>
          <w:sz w:val="24"/>
          <w:szCs w:val="24"/>
          <w:u w:val="single"/>
        </w:rPr>
        <w:t xml:space="preserve">向</w:t>
      </w:r>
      <w:r>
        <w:rPr>
          <w:rFonts w:hint="eastAsia" w:ascii="宋体" w:hAnsi="宋体"/>
          <w:i/>
          <w:iCs/>
          <w:sz w:val="24"/>
          <w:szCs w:val="24"/>
          <w:u w:val="single"/>
        </w:rPr>
        <w:t xml:space="preserve">乙方</w:t>
      </w:r>
      <w:r>
        <w:rPr>
          <w:rFonts w:hint="eastAsia" w:ascii="宋体" w:hAnsi="宋体"/>
          <w:i/>
          <w:iCs/>
          <w:sz w:val="24"/>
          <w:szCs w:val="24"/>
          <w:u w:val="single"/>
        </w:rPr>
        <w:t xml:space="preserve">支付合同总价的10%作为预付款；</w:t>
      </w:r>
      <w:r/>
    </w:p>
    <w:p>
      <w:pPr>
        <w:pStyle w:val="934"/>
        <w:ind w:firstLine="480"/>
        <w:jc w:val="left"/>
        <w:spacing w:line="480" w:lineRule="exact"/>
        <w:rPr>
          <w:rFonts w:hint="eastAsia" w:ascii="宋体" w:hAnsi="宋体"/>
          <w:i/>
          <w:iCs/>
          <w:sz w:val="24"/>
          <w:szCs w:val="24"/>
          <w:u w:val="single"/>
        </w:rPr>
      </w:pPr>
      <w:r>
        <w:rPr>
          <w:rFonts w:hint="eastAsia" w:ascii="宋体" w:hAnsi="宋体"/>
          <w:i/>
          <w:iCs/>
          <w:sz w:val="24"/>
          <w:szCs w:val="24"/>
          <w:u w:val="single"/>
        </w:rPr>
        <w:t xml:space="preserve">（2）每季度对保安队伍进行季度考核，根据考核分数，于次季度的第一个月支付上季度</w:t>
      </w:r>
      <w:r>
        <w:rPr>
          <w:rFonts w:hint="eastAsia" w:ascii="宋体" w:hAnsi="宋体"/>
          <w:i/>
          <w:iCs/>
          <w:sz w:val="24"/>
          <w:szCs w:val="24"/>
          <w:u w:val="single"/>
        </w:rPr>
        <w:t xml:space="preserve">服务费(如有预付款的，预付款将在第一次的服务费中扣除)。考核分数&gt;90</w:t>
      </w:r>
      <w:r>
        <w:rPr>
          <w:rFonts w:hint="eastAsia" w:ascii="宋体" w:hAnsi="宋体"/>
          <w:i/>
          <w:iCs/>
          <w:sz w:val="24"/>
          <w:szCs w:val="24"/>
          <w:u w:val="single"/>
        </w:rPr>
        <w:t xml:space="preserve">分(优秀)，按季度服务费</w:t>
      </w:r>
      <w:r>
        <w:rPr>
          <w:rFonts w:hint="eastAsia" w:ascii="宋体" w:hAnsi="宋体"/>
          <w:i/>
          <w:iCs/>
          <w:sz w:val="24"/>
          <w:szCs w:val="24"/>
          <w:u w:val="single"/>
        </w:rPr>
        <w:t xml:space="preserve">全额发</w:t>
      </w:r>
      <w:r>
        <w:rPr>
          <w:rFonts w:hint="eastAsia" w:ascii="宋体" w:hAnsi="宋体"/>
          <w:i/>
          <w:iCs/>
          <w:sz w:val="24"/>
          <w:szCs w:val="24"/>
          <w:u w:val="single"/>
        </w:rPr>
        <w:t xml:space="preserve">放;</w:t>
      </w:r>
      <w:r>
        <w:rPr>
          <w:rFonts w:hint="eastAsia" w:ascii="宋体" w:hAnsi="宋体"/>
          <w:i/>
          <w:iCs/>
          <w:sz w:val="24"/>
          <w:szCs w:val="24"/>
          <w:u w:val="single"/>
        </w:rPr>
        <w:t xml:space="preserve">9</w:t>
      </w:r>
      <w:r>
        <w:rPr>
          <w:rFonts w:hint="eastAsia" w:ascii="宋体" w:hAnsi="宋体"/>
          <w:i/>
          <w:iCs/>
          <w:sz w:val="24"/>
          <w:szCs w:val="24"/>
          <w:u w:val="single"/>
        </w:rPr>
        <w:t xml:space="preserve">0分&gt;考核分数≥75分(良好)，按季度服务费的95%支付:75分&gt;考核分数≥60分</w:t>
      </w:r>
      <w:r>
        <w:rPr>
          <w:rFonts w:hint="eastAsia" w:ascii="宋体" w:hAnsi="宋体"/>
          <w:i/>
          <w:iCs/>
          <w:sz w:val="24"/>
          <w:szCs w:val="24"/>
          <w:u w:val="single"/>
        </w:rPr>
        <w:t xml:space="preserve">(合格)，按季度服务费的90%支付;60分&gt;考核分数(不合格)，按季度服务费的80%支付。</w:t>
      </w:r>
      <w:r>
        <w:rPr>
          <w:rFonts w:hint="eastAsia" w:ascii="宋体" w:hAnsi="宋体"/>
          <w:i/>
          <w:iCs/>
          <w:sz w:val="24"/>
          <w:szCs w:val="24"/>
          <w:u w:val="single"/>
        </w:rPr>
      </w:r>
      <w:r/>
    </w:p>
    <w:p>
      <w:pPr>
        <w:pStyle w:val="934"/>
        <w:ind w:firstLine="480"/>
        <w:jc w:val="left"/>
        <w:spacing w:line="480" w:lineRule="exact"/>
        <w:rPr>
          <w:rFonts w:hint="eastAsia" w:ascii="宋体" w:hAnsi="宋体"/>
          <w:i/>
          <w:iCs/>
          <w:sz w:val="24"/>
          <w:szCs w:val="24"/>
          <w:u w:val="single"/>
        </w:rPr>
      </w:pPr>
      <w:r>
        <w:rPr>
          <w:rFonts w:hint="eastAsia" w:ascii="宋体" w:hAnsi="宋体"/>
          <w:i/>
          <w:iCs/>
          <w:sz w:val="24"/>
          <w:szCs w:val="24"/>
          <w:u w:val="single"/>
        </w:rPr>
        <w:t xml:space="preserve">注：①</w:t>
      </w:r>
      <w:bookmarkStart w:id="94" w:name="_Hlk181884913"/>
      <w:r>
        <w:rPr>
          <w:rFonts w:hint="eastAsia" w:ascii="宋体" w:hAnsi="宋体"/>
          <w:i/>
          <w:iCs/>
          <w:sz w:val="24"/>
          <w:szCs w:val="24"/>
          <w:u w:val="single"/>
        </w:rPr>
        <w:t xml:space="preserve">在签订合同时，乙方明确表示无需预付款或者主动要求降低预付款比例的，可不适用上述第1条规定</w:t>
      </w:r>
      <w:bookmarkEnd w:id="94"/>
      <w:r>
        <w:rPr>
          <w:rFonts w:hint="eastAsia" w:ascii="宋体" w:hAnsi="宋体"/>
          <w:i/>
          <w:iCs/>
          <w:sz w:val="24"/>
          <w:szCs w:val="24"/>
          <w:u w:val="single"/>
        </w:rPr>
        <w:t xml:space="preserve">。②</w:t>
      </w:r>
      <w:r>
        <w:rPr>
          <w:rFonts w:hint="eastAsia" w:ascii="宋体" w:hAnsi="宋体"/>
          <w:i/>
          <w:iCs/>
          <w:sz w:val="24"/>
          <w:szCs w:val="24"/>
          <w:u w:val="single"/>
        </w:rPr>
        <w:t xml:space="preserve">以上每次付款前，中标人均应提供符合采购人要求的同等金额的发票。否则，采购人有权顺延付款时间，且不承担任何违约或赔偿责任。</w:t>
      </w:r>
      <w:r>
        <w:rPr>
          <w:rFonts w:hint="eastAsia" w:ascii="宋体" w:hAnsi="宋体"/>
          <w:i/>
          <w:iCs/>
          <w:sz w:val="24"/>
          <w:szCs w:val="24"/>
          <w:u w:val="single"/>
        </w:rPr>
        <w:t xml:space="preserve">③</w:t>
      </w:r>
      <w:r>
        <w:rPr>
          <w:rFonts w:hint="eastAsia" w:ascii="宋体" w:hAnsi="宋体"/>
          <w:i/>
          <w:iCs/>
          <w:sz w:val="24"/>
          <w:szCs w:val="24"/>
          <w:u w:val="single"/>
        </w:rPr>
        <w:t xml:space="preserve">本项目付款方</w:t>
      </w:r>
      <w:r>
        <w:rPr>
          <w:rFonts w:hint="eastAsia" w:ascii="宋体" w:hAnsi="宋体"/>
          <w:i/>
          <w:iCs/>
          <w:sz w:val="24"/>
          <w:szCs w:val="24"/>
          <w:u w:val="single"/>
        </w:rPr>
        <w:t xml:space="preserve">式包括但不限</w:t>
      </w:r>
      <w:r>
        <w:rPr>
          <w:rFonts w:hint="eastAsia" w:ascii="宋体" w:hAnsi="宋体"/>
          <w:i/>
          <w:iCs/>
          <w:sz w:val="24"/>
          <w:szCs w:val="24"/>
          <w:u w:val="single"/>
        </w:rPr>
        <w:t xml:space="preserve">于数字人民币、现金、支票、汇票、银行转账等。</w:t>
      </w:r>
      <w:r>
        <w:rPr>
          <w:rFonts w:hint="eastAsia" w:ascii="宋体" w:hAnsi="宋体"/>
          <w:i/>
          <w:iCs/>
          <w:sz w:val="24"/>
          <w:szCs w:val="24"/>
          <w:u w:val="single"/>
        </w:rPr>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第六条  验</w:t>
      </w:r>
      <w:r>
        <w:rPr>
          <w:rFonts w:hint="eastAsia" w:ascii="宋体" w:hAnsi="宋体"/>
          <w:b/>
          <w:sz w:val="24"/>
          <w:szCs w:val="24"/>
        </w:rPr>
        <w:t xml:space="preserve">收办法</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1、甲方依法组织</w:t>
      </w:r>
      <w:r>
        <w:rPr>
          <w:rFonts w:hint="eastAsia" w:ascii="宋体" w:hAnsi="宋体"/>
          <w:sz w:val="24"/>
          <w:szCs w:val="24"/>
        </w:rPr>
        <w:t xml:space="preserve">履约验</w:t>
      </w:r>
      <w:r>
        <w:rPr>
          <w:rFonts w:hint="eastAsia" w:ascii="宋体" w:hAnsi="宋体"/>
          <w:sz w:val="24"/>
          <w:szCs w:val="24"/>
        </w:rPr>
        <w:t xml:space="preserve">收工</w:t>
      </w:r>
      <w:r>
        <w:rPr>
          <w:rFonts w:hint="eastAsia" w:ascii="宋体" w:hAnsi="宋体"/>
          <w:sz w:val="24"/>
          <w:szCs w:val="24"/>
        </w:rPr>
        <w:t xml:space="preserve">作</w:t>
      </w:r>
      <w:r>
        <w:rPr>
          <w:rFonts w:hint="eastAsia" w:ascii="宋体" w:hAnsi="宋体"/>
          <w:sz w:val="24"/>
          <w:szCs w:val="24"/>
        </w:rPr>
        <w:t xml:space="preserve">。</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cs="宋体"/>
          <w:bCs/>
          <w:color w:val="000000"/>
          <w:sz w:val="24"/>
          <w:szCs w:val="24"/>
        </w:rPr>
        <w:t xml:space="preserve">甲方按照采购文件确定的验收方案或分期考核方案（包括履约验收的时间、方式、程序等内容），综合考核情况和服务效果进行验收。乙方应根据验收方案内容做好相应配合工作。</w:t>
      </w:r>
      <w:r>
        <w:rPr>
          <w:rFonts w:hint="eastAsia" w:ascii="宋体" w:hAnsi="宋体"/>
          <w:sz w:val="24"/>
          <w:szCs w:val="24"/>
        </w:rPr>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3、对于实际使用人和甲方分离的项目，甲方邀请实际使用人参与验收。</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4、如有必要，甲方邀请参加本项目的其他供应商或第三方专业机构及专家参与验收，相关意见将作为验收书的参考资料。</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5、甲方成立验收小组，按照采购合同的约定对乙方的履约情况进行验</w:t>
      </w:r>
      <w:r>
        <w:rPr>
          <w:rFonts w:hint="eastAsia" w:ascii="宋体" w:hAnsi="宋体"/>
          <w:sz w:val="24"/>
          <w:szCs w:val="24"/>
        </w:rPr>
        <w:t xml:space="preserve">收。验收时，甲方按照采购合同的约定对每一项服务、标准的履约情况进行确认</w:t>
      </w:r>
      <w:r>
        <w:rPr>
          <w:rFonts w:hint="eastAsia" w:ascii="宋体" w:hAnsi="宋体"/>
          <w:sz w:val="24"/>
          <w:szCs w:val="24"/>
        </w:rPr>
        <w:t xml:space="preserve">。验收结束后，验收小组出</w:t>
      </w:r>
      <w:r>
        <w:rPr>
          <w:rFonts w:hint="eastAsia" w:ascii="宋体" w:hAnsi="宋体"/>
          <w:sz w:val="24"/>
          <w:szCs w:val="24"/>
        </w:rPr>
        <w:t xml:space="preserve">具验收</w:t>
      </w:r>
      <w:r>
        <w:rPr>
          <w:rFonts w:hint="eastAsia" w:ascii="宋体" w:hAnsi="宋体"/>
          <w:sz w:val="24"/>
          <w:szCs w:val="24"/>
        </w:rPr>
        <w:t xml:space="preserve">书，</w:t>
      </w:r>
      <w:r>
        <w:rPr>
          <w:rFonts w:hint="eastAsia" w:ascii="宋体" w:hAnsi="宋体"/>
          <w:sz w:val="24"/>
          <w:szCs w:val="24"/>
        </w:rPr>
        <w:t xml:space="preserve">列</w:t>
      </w:r>
      <w:r>
        <w:rPr>
          <w:rFonts w:hint="eastAsia" w:ascii="宋体" w:hAnsi="宋体"/>
          <w:sz w:val="24"/>
          <w:szCs w:val="24"/>
        </w:rPr>
        <w:t xml:space="preserve">明各项标准的验收情况及项目总体评价，由验收双方共同签署。验收结果与采购合同约定的资</w:t>
      </w:r>
      <w:r>
        <w:rPr>
          <w:rFonts w:hint="eastAsia" w:ascii="宋体" w:hAnsi="宋体"/>
          <w:sz w:val="24"/>
          <w:szCs w:val="24"/>
        </w:rPr>
        <w:t xml:space="preserve">金支付及履约保证金（如有）返还条件挂钩。履约验收的各项资料存档备查。</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6、验收合格的项目，甲方根据采购合同的约定及时向乙方支付合同款项、退还履约保证金（如有）。验收不合格的项目，甲方依法及时处理。</w:t>
      </w:r>
      <w:r/>
    </w:p>
    <w:p>
      <w:pPr>
        <w:pStyle w:val="934"/>
        <w:ind w:firstLine="472"/>
        <w:jc w:val="left"/>
        <w:spacing w:line="480" w:lineRule="exact"/>
        <w:rPr>
          <w:rFonts w:ascii="宋体" w:hAnsi="宋体"/>
          <w:b/>
          <w:sz w:val="24"/>
          <w:szCs w:val="24"/>
        </w:rPr>
      </w:pPr>
      <w:r>
        <w:rPr>
          <w:rFonts w:ascii="宋体" w:hAnsi="宋体"/>
          <w:b/>
          <w:sz w:val="24"/>
        </w:rPr>
        <w:t xml:space="preserve">第</w:t>
      </w:r>
      <w:r>
        <w:rPr>
          <w:rFonts w:hint="eastAsia" w:ascii="宋体" w:hAnsi="宋体"/>
          <w:b/>
          <w:sz w:val="24"/>
        </w:rPr>
        <w:t xml:space="preserve">七</w:t>
      </w:r>
      <w:r>
        <w:rPr>
          <w:rFonts w:ascii="宋体" w:hAnsi="宋体"/>
          <w:b/>
          <w:sz w:val="24"/>
        </w:rPr>
        <w:t xml:space="preserve">条</w:t>
      </w:r>
      <w:r>
        <w:rPr>
          <w:rFonts w:ascii="宋体" w:hAnsi="宋体"/>
          <w:b/>
          <w:sz w:val="24"/>
          <w:szCs w:val="24"/>
        </w:rPr>
        <w:t xml:space="preserve">  双方</w:t>
      </w:r>
      <w:r>
        <w:rPr>
          <w:rFonts w:hint="eastAsia" w:ascii="宋体" w:hAnsi="宋体"/>
          <w:b/>
          <w:sz w:val="24"/>
          <w:szCs w:val="24"/>
        </w:rPr>
        <w:t xml:space="preserve">的</w:t>
      </w:r>
      <w:r>
        <w:rPr>
          <w:rFonts w:ascii="宋体" w:hAnsi="宋体"/>
          <w:b/>
          <w:sz w:val="24"/>
          <w:szCs w:val="24"/>
        </w:rPr>
        <w:t xml:space="preserve">权利义务</w:t>
      </w:r>
      <w:r/>
    </w:p>
    <w:p>
      <w:pPr>
        <w:pStyle w:val="934"/>
        <w:ind w:firstLine="523"/>
        <w:jc w:val="left"/>
        <w:spacing w:line="480" w:lineRule="exact"/>
        <w:rPr>
          <w:rFonts w:ascii="宋体" w:hAnsi="宋体"/>
          <w:color w:val="000000"/>
          <w:sz w:val="24"/>
          <w:szCs w:val="24"/>
        </w:rPr>
      </w:pPr>
      <w:r>
        <w:rPr>
          <w:rFonts w:ascii="宋体" w:hAnsi="宋体"/>
          <w:color w:val="000000"/>
          <w:sz w:val="24"/>
          <w:szCs w:val="24"/>
        </w:rPr>
        <w:t xml:space="preserve">一、甲方权利义务</w:t>
      </w:r>
      <w:r/>
    </w:p>
    <w:p>
      <w:pPr>
        <w:pStyle w:val="934"/>
        <w:ind w:firstLine="523"/>
        <w:jc w:val="left"/>
        <w:spacing w:line="480" w:lineRule="exact"/>
        <w:rPr>
          <w:rFonts w:ascii="宋体" w:hAnsi="宋体"/>
          <w:color w:val="000000"/>
          <w:sz w:val="24"/>
          <w:szCs w:val="24"/>
        </w:rPr>
      </w:pPr>
      <w:r>
        <w:rPr>
          <w:rFonts w:ascii="宋体" w:hAnsi="宋体"/>
          <w:color w:val="000000"/>
          <w:sz w:val="24"/>
          <w:szCs w:val="24"/>
        </w:rPr>
        <w:t xml:space="preserve">1、甲方可指派代表作为项目负责人，与乙方进行及时的联络并监督、协调服务的执行情况。</w:t>
      </w:r>
      <w:r>
        <w:rPr>
          <w:rFonts w:ascii="宋体" w:hAnsi="宋体"/>
          <w:color w:val="000000"/>
          <w:sz w:val="24"/>
          <w:szCs w:val="24"/>
        </w:rPr>
      </w:r>
      <w:r/>
    </w:p>
    <w:p>
      <w:pPr>
        <w:pStyle w:val="934"/>
        <w:ind w:firstLine="523"/>
        <w:jc w:val="left"/>
        <w:spacing w:line="4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对乙方服务情况进行考核</w:t>
      </w:r>
      <w:r>
        <w:rPr>
          <w:rFonts w:ascii="宋体" w:hAnsi="宋体"/>
          <w:color w:val="000000"/>
          <w:sz w:val="24"/>
          <w:szCs w:val="24"/>
        </w:rPr>
        <w:t xml:space="preserve">。</w:t>
      </w:r>
      <w:r>
        <w:rPr>
          <w:rFonts w:hint="eastAsia" w:ascii="宋体" w:hAnsi="宋体"/>
          <w:color w:val="000000"/>
          <w:sz w:val="24"/>
          <w:szCs w:val="24"/>
        </w:rPr>
        <w:t xml:space="preserve">甲方有权要求乙方加强对所派遣人员的管理，</w:t>
      </w:r>
      <w:r>
        <w:rPr>
          <w:rFonts w:hint="eastAsia" w:ascii="宋体" w:hAnsi="宋体"/>
          <w:color w:val="000000"/>
          <w:sz w:val="24"/>
          <w:szCs w:val="24"/>
        </w:rPr>
        <w:t xml:space="preserve">如乙方所派遣人员不符合甲</w:t>
      </w:r>
      <w:r>
        <w:rPr>
          <w:rFonts w:hint="eastAsia" w:ascii="宋体" w:hAnsi="宋体"/>
          <w:color w:val="000000"/>
          <w:sz w:val="24"/>
          <w:szCs w:val="24"/>
        </w:rPr>
        <w:t xml:space="preserve">方要求</w:t>
      </w:r>
      <w:r>
        <w:rPr>
          <w:rFonts w:hint="eastAsia" w:ascii="宋体" w:hAnsi="宋体"/>
          <w:color w:val="000000"/>
          <w:sz w:val="24"/>
          <w:szCs w:val="24"/>
        </w:rPr>
        <w:t xml:space="preserve">，甲</w:t>
      </w:r>
      <w:r>
        <w:rPr>
          <w:rFonts w:hint="eastAsia" w:ascii="宋体" w:hAnsi="宋体"/>
          <w:color w:val="000000"/>
          <w:sz w:val="24"/>
          <w:szCs w:val="24"/>
        </w:rPr>
        <w:t xml:space="preserve">方</w:t>
      </w:r>
      <w:r>
        <w:rPr>
          <w:rFonts w:hint="eastAsia" w:ascii="宋体" w:hAnsi="宋体"/>
          <w:color w:val="000000"/>
          <w:sz w:val="24"/>
          <w:szCs w:val="24"/>
        </w:rPr>
        <w:t xml:space="preserve">有权要求乙方更换人员。</w:t>
      </w:r>
      <w:r>
        <w:rPr>
          <w:rFonts w:ascii="宋体" w:hAnsi="宋体"/>
          <w:color w:val="000000"/>
          <w:sz w:val="24"/>
          <w:szCs w:val="24"/>
        </w:rPr>
      </w:r>
      <w:r/>
    </w:p>
    <w:p>
      <w:pPr>
        <w:pStyle w:val="934"/>
        <w:ind w:firstLine="523"/>
        <w:jc w:val="left"/>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、配合乙方协调。</w:t>
      </w:r>
      <w:r/>
    </w:p>
    <w:p>
      <w:pPr>
        <w:pStyle w:val="934"/>
        <w:ind w:firstLine="523"/>
        <w:jc w:val="left"/>
        <w:spacing w:line="48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、根据规定按时支付费用。</w:t>
      </w:r>
      <w:r/>
    </w:p>
    <w:p>
      <w:pPr>
        <w:pStyle w:val="934"/>
        <w:ind w:firstLine="523"/>
        <w:jc w:val="left"/>
        <w:spacing w:line="48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、法规、政策规定由甲方承担的其他责任。</w:t>
      </w:r>
      <w:r/>
    </w:p>
    <w:p>
      <w:pPr>
        <w:pStyle w:val="934"/>
        <w:ind w:firstLine="523"/>
        <w:jc w:val="left"/>
        <w:spacing w:line="480" w:lineRule="exact"/>
        <w:rPr>
          <w:rFonts w:ascii="宋体" w:hAnsi="宋体"/>
          <w:color w:val="000000"/>
          <w:sz w:val="24"/>
          <w:szCs w:val="24"/>
        </w:rPr>
      </w:pPr>
      <w:r>
        <w:rPr>
          <w:rFonts w:ascii="宋体" w:hAnsi="宋体"/>
          <w:color w:val="000000"/>
          <w:sz w:val="24"/>
          <w:szCs w:val="24"/>
        </w:rPr>
        <w:t xml:space="preserve">二、乙方权利义务</w:t>
      </w:r>
      <w:r/>
    </w:p>
    <w:p>
      <w:pPr>
        <w:pStyle w:val="934"/>
        <w:ind w:firstLine="523"/>
        <w:jc w:val="left"/>
        <w:spacing w:line="480" w:lineRule="exact"/>
        <w:rPr>
          <w:rFonts w:ascii="宋体" w:hAnsi="宋体"/>
          <w:color w:val="000000"/>
          <w:sz w:val="24"/>
          <w:szCs w:val="24"/>
        </w:rPr>
      </w:pPr>
      <w:r>
        <w:rPr>
          <w:rFonts w:ascii="宋体" w:hAnsi="宋体"/>
          <w:color w:val="000000"/>
          <w:sz w:val="24"/>
          <w:szCs w:val="24"/>
        </w:rPr>
        <w:t xml:space="preserve">1、乙方应及时履行合同一般性义务和文件中规定的具体义务。乙方将根据本合同的条款和条件提供服务。</w:t>
      </w:r>
      <w:r/>
    </w:p>
    <w:p>
      <w:pPr>
        <w:pStyle w:val="934"/>
        <w:ind w:firstLine="523"/>
        <w:jc w:val="left"/>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乙方所提供服务的质量应与</w:t>
      </w:r>
      <w:r>
        <w:rPr>
          <w:rFonts w:hint="eastAsia" w:ascii="宋体" w:hAnsi="宋体"/>
          <w:color w:val="000000"/>
          <w:sz w:val="24"/>
          <w:szCs w:val="24"/>
        </w:rPr>
        <w:t xml:space="preserve">采购</w:t>
      </w:r>
      <w:r>
        <w:rPr>
          <w:rFonts w:ascii="宋体" w:hAnsi="宋体"/>
          <w:color w:val="000000"/>
          <w:sz w:val="24"/>
          <w:szCs w:val="24"/>
        </w:rPr>
        <w:t xml:space="preserve">文件规定及响应文件承诺的内容相一致。乙方负责项目的日常管理工作，并对其负担全部责任。</w:t>
      </w:r>
      <w:r/>
    </w:p>
    <w:p>
      <w:pPr>
        <w:pStyle w:val="934"/>
        <w:ind w:firstLine="523"/>
        <w:jc w:val="left"/>
        <w:spacing w:line="480" w:lineRule="exact"/>
        <w:rPr>
          <w:rFonts w:hint="eastAsia" w:ascii="宋体" w:hAnsi="宋体"/>
          <w:color w:val="000000"/>
          <w:sz w:val="24"/>
          <w:szCs w:val="24"/>
        </w:rPr>
      </w:pPr>
      <w:r>
        <w:rPr>
          <w:rFonts w:hint="eastAsia" w:ascii="宋体" w:hAnsi="宋体"/>
          <w:color w:val="000000"/>
          <w:sz w:val="24"/>
          <w:szCs w:val="24"/>
        </w:rPr>
        <w:t xml:space="preserve">3、乙方根据考核细则和响应文件所作的承诺自觉开展各项工作。接</w:t>
      </w:r>
      <w:r>
        <w:rPr>
          <w:rFonts w:hint="eastAsia" w:ascii="宋体" w:hAnsi="宋体"/>
          <w:color w:val="000000"/>
          <w:sz w:val="24"/>
          <w:szCs w:val="24"/>
        </w:rPr>
        <w:t xml:space="preserve">受甲方和各级管理部门的考核及其结果。</w:t>
      </w:r>
      <w:r/>
    </w:p>
    <w:p>
      <w:pPr>
        <w:pStyle w:val="934"/>
        <w:ind w:firstLine="523"/>
        <w:jc w:val="left"/>
        <w:spacing w:line="480" w:lineRule="exact"/>
        <w:rPr>
          <w:rFonts w:hint="eastAsia" w:ascii="宋体" w:hAnsi="宋体"/>
          <w:color w:val="000000"/>
          <w:sz w:val="24"/>
          <w:szCs w:val="24"/>
        </w:rPr>
      </w:pPr>
      <w:r>
        <w:rPr>
          <w:rFonts w:hint="eastAsia" w:ascii="宋体" w:hAnsi="宋体"/>
          <w:color w:val="000000"/>
          <w:sz w:val="24"/>
          <w:szCs w:val="24"/>
        </w:rPr>
        <w:t xml:space="preserve">4、乙方有权按照合同获得合同价款</w:t>
      </w:r>
      <w:r>
        <w:rPr>
          <w:rFonts w:hint="eastAsia" w:ascii="宋体" w:hAnsi="宋体"/>
          <w:color w:val="000000"/>
          <w:sz w:val="24"/>
          <w:szCs w:val="24"/>
        </w:rPr>
        <w:t xml:space="preserve">；乙方有权根据服务内容的</w:t>
      </w:r>
      <w:r>
        <w:rPr>
          <w:rFonts w:hint="eastAsia" w:ascii="宋体" w:hAnsi="宋体"/>
          <w:color w:val="000000"/>
          <w:sz w:val="24"/>
          <w:szCs w:val="24"/>
        </w:rPr>
        <w:t xml:space="preserve">需要，</w:t>
      </w:r>
      <w:r>
        <w:rPr>
          <w:rFonts w:hint="eastAsia" w:ascii="宋体" w:hAnsi="宋体"/>
          <w:color w:val="000000"/>
          <w:sz w:val="24"/>
          <w:szCs w:val="24"/>
        </w:rPr>
        <w:t xml:space="preserve">请求</w:t>
      </w:r>
      <w:r>
        <w:rPr>
          <w:rFonts w:hint="eastAsia" w:ascii="宋体" w:hAnsi="宋体"/>
          <w:color w:val="000000"/>
          <w:sz w:val="24"/>
          <w:szCs w:val="24"/>
        </w:rPr>
        <w:t xml:space="preserve">甲</w:t>
      </w:r>
      <w:r>
        <w:rPr>
          <w:rFonts w:hint="eastAsia" w:ascii="宋体" w:hAnsi="宋体"/>
          <w:color w:val="000000"/>
          <w:sz w:val="24"/>
          <w:szCs w:val="24"/>
        </w:rPr>
        <w:t xml:space="preserve">方予以配合。</w:t>
      </w:r>
      <w:r/>
    </w:p>
    <w:p>
      <w:pPr>
        <w:pStyle w:val="934"/>
        <w:ind w:firstLine="523"/>
        <w:jc w:val="left"/>
        <w:spacing w:line="48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、乙方应独立承担服务中的各类责任（安全责任、用工责任和经济责任等）。</w:t>
      </w:r>
      <w:r/>
    </w:p>
    <w:p>
      <w:pPr>
        <w:pStyle w:val="934"/>
        <w:ind w:firstLine="523"/>
        <w:jc w:val="left"/>
        <w:spacing w:line="48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lang w:val="zh-CN"/>
        </w:rPr>
        <w:t xml:space="preserve">乙方根据甲方要求，在规定的时间内安排相应人员进行</w:t>
      </w:r>
      <w:r>
        <w:rPr>
          <w:rFonts w:hint="eastAsia" w:ascii="宋体" w:hAnsi="宋体"/>
          <w:color w:val="000000"/>
          <w:sz w:val="24"/>
          <w:szCs w:val="24"/>
          <w:lang w:val="zh-CN"/>
        </w:rPr>
        <w:t xml:space="preserve">常熟市污水处理厂</w:t>
      </w:r>
      <w:r>
        <w:rPr>
          <w:rFonts w:hint="eastAsia" w:ascii="宋体" w:hAnsi="宋体"/>
          <w:color w:val="000000"/>
          <w:sz w:val="24"/>
          <w:szCs w:val="24"/>
          <w:lang w:val="zh-CN"/>
        </w:rPr>
        <w:t xml:space="preserve">（各厂区</w:t>
      </w:r>
      <w:r>
        <w:rPr>
          <w:rFonts w:hint="eastAsia" w:ascii="宋体" w:hAnsi="宋体"/>
          <w:color w:val="000000"/>
          <w:sz w:val="24"/>
          <w:szCs w:val="24"/>
          <w:lang w:val="zh-CN"/>
        </w:rPr>
        <w:t xml:space="preserve">保安服务</w:t>
      </w:r>
      <w:r>
        <w:rPr>
          <w:rFonts w:hint="eastAsia" w:ascii="宋体" w:hAnsi="宋体"/>
          <w:color w:val="000000"/>
          <w:sz w:val="24"/>
          <w:szCs w:val="24"/>
          <w:lang w:val="zh-CN"/>
        </w:rPr>
        <w:t xml:space="preserve">，并负责维护、管理工作环境。乙方派出的</w:t>
      </w:r>
      <w:r>
        <w:rPr>
          <w:rFonts w:hint="eastAsia" w:ascii="宋体" w:hAnsi="宋体"/>
          <w:color w:val="000000"/>
          <w:sz w:val="24"/>
          <w:szCs w:val="24"/>
        </w:rPr>
        <w:t xml:space="preserve">服务</w:t>
      </w:r>
      <w:r>
        <w:rPr>
          <w:rFonts w:hint="eastAsia" w:ascii="宋体" w:hAnsi="宋体"/>
          <w:color w:val="000000"/>
          <w:sz w:val="24"/>
          <w:szCs w:val="24"/>
          <w:lang w:val="zh-CN"/>
        </w:rPr>
        <w:t xml:space="preserve">人员应服从甲方的统一调度和指挥，若不服从甲方的指挥或有其他违法违纪行为，甲方有权要求乙方更换人员，乙方不得借口推辞</w:t>
      </w:r>
      <w:r>
        <w:rPr>
          <w:rFonts w:hint="eastAsia" w:ascii="宋体" w:hAnsi="宋体"/>
          <w:color w:val="000000"/>
          <w:sz w:val="24"/>
          <w:szCs w:val="24"/>
        </w:rPr>
        <w:t xml:space="preserve">。</w:t>
      </w:r>
      <w:r/>
    </w:p>
    <w:p>
      <w:pPr>
        <w:pStyle w:val="934"/>
        <w:ind w:firstLine="523"/>
        <w:jc w:val="left"/>
        <w:spacing w:line="480" w:lineRule="exact"/>
        <w:rPr>
          <w:rFonts w:hint="eastAsia" w:ascii="宋体" w:hAnsi="宋体"/>
          <w:color w:val="000000"/>
          <w:sz w:val="24"/>
          <w:szCs w:val="24"/>
          <w:lang w:val="zh-CN"/>
        </w:rPr>
      </w:pPr>
      <w:r>
        <w:rPr>
          <w:rFonts w:hint="eastAsia" w:ascii="宋体" w:hAnsi="宋体"/>
          <w:color w:val="000000"/>
          <w:sz w:val="24"/>
          <w:szCs w:val="24"/>
        </w:rPr>
        <w:t xml:space="preserve">7、</w:t>
      </w:r>
      <w:r>
        <w:rPr>
          <w:rFonts w:hint="eastAsia" w:ascii="宋体" w:hAnsi="宋体"/>
          <w:color w:val="000000"/>
          <w:sz w:val="24"/>
          <w:szCs w:val="24"/>
          <w:lang w:val="zh-CN"/>
        </w:rPr>
        <w:t xml:space="preserve">乙方应保证在岗</w:t>
      </w:r>
      <w:r>
        <w:rPr>
          <w:rFonts w:hint="eastAsia" w:ascii="宋体" w:hAnsi="宋体"/>
          <w:color w:val="000000"/>
          <w:sz w:val="24"/>
          <w:szCs w:val="24"/>
        </w:rPr>
        <w:t xml:space="preserve">工作</w:t>
      </w:r>
      <w:r>
        <w:rPr>
          <w:rFonts w:hint="eastAsia" w:ascii="宋体" w:hAnsi="宋体"/>
          <w:color w:val="000000"/>
          <w:sz w:val="24"/>
          <w:szCs w:val="24"/>
          <w:lang w:val="zh-CN"/>
        </w:rPr>
        <w:t xml:space="preserve">人员的人数，</w:t>
      </w:r>
      <w:r>
        <w:rPr>
          <w:rFonts w:hint="eastAsia" w:ascii="宋体" w:hAnsi="宋体"/>
          <w:color w:val="000000"/>
          <w:sz w:val="24"/>
          <w:szCs w:val="24"/>
        </w:rPr>
        <w:t xml:space="preserve">工作</w:t>
      </w:r>
      <w:r>
        <w:rPr>
          <w:rFonts w:hint="eastAsia" w:ascii="宋体" w:hAnsi="宋体"/>
          <w:color w:val="000000"/>
          <w:sz w:val="24"/>
          <w:szCs w:val="24"/>
          <w:lang w:val="zh-CN"/>
        </w:rPr>
        <w:t xml:space="preserve">人员若请假，乙方应及时调整替班人员。</w:t>
      </w:r>
      <w:r/>
    </w:p>
    <w:p>
      <w:pPr>
        <w:pStyle w:val="934"/>
        <w:ind w:firstLine="523"/>
        <w:jc w:val="left"/>
        <w:spacing w:line="480" w:lineRule="exact"/>
        <w:rPr>
          <w:rFonts w:hint="eastAsia" w:ascii="宋体" w:hAnsi="宋体"/>
          <w:color w:val="000000"/>
          <w:sz w:val="24"/>
          <w:szCs w:val="24"/>
        </w:rPr>
      </w:pPr>
      <w:r>
        <w:rPr>
          <w:rFonts w:hint="eastAsia" w:ascii="宋体" w:hAnsi="宋体"/>
          <w:color w:val="000000"/>
          <w:sz w:val="24"/>
          <w:szCs w:val="24"/>
        </w:rPr>
        <w:t xml:space="preserve">8、定期组织人员进行培训、学习业务知识，不断提高服务人员业务技能。</w:t>
      </w:r>
      <w:r/>
    </w:p>
    <w:p>
      <w:pPr>
        <w:pStyle w:val="934"/>
        <w:ind w:firstLine="523"/>
        <w:jc w:val="left"/>
        <w:spacing w:line="480" w:lineRule="exact"/>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t xml:space="preserve">、乙方应根据国家法律法规</w:t>
      </w:r>
      <w:r>
        <w:rPr>
          <w:rFonts w:hint="eastAsia" w:ascii="宋体" w:hAnsi="宋体"/>
          <w:color w:val="000000"/>
          <w:sz w:val="24"/>
          <w:szCs w:val="24"/>
        </w:rPr>
        <w:t xml:space="preserve">的规定</w:t>
      </w:r>
      <w:r>
        <w:rPr>
          <w:rFonts w:hint="eastAsia" w:ascii="宋体" w:hAnsi="宋体"/>
          <w:color w:val="000000"/>
          <w:sz w:val="24"/>
          <w:szCs w:val="24"/>
        </w:rPr>
        <w:t xml:space="preserve">与其</w:t>
      </w:r>
      <w:r>
        <w:rPr>
          <w:rFonts w:hint="eastAsia" w:ascii="宋体" w:hAnsi="宋体"/>
          <w:color w:val="000000"/>
          <w:sz w:val="24"/>
          <w:szCs w:val="24"/>
        </w:rPr>
        <w:t xml:space="preserve">为</w:t>
      </w:r>
      <w:r>
        <w:rPr>
          <w:rFonts w:hint="eastAsia" w:ascii="宋体" w:hAnsi="宋体"/>
          <w:color w:val="000000"/>
          <w:sz w:val="24"/>
          <w:szCs w:val="24"/>
        </w:rPr>
        <w:t xml:space="preserve">甲方提供服务的</w:t>
      </w:r>
      <w:r>
        <w:rPr>
          <w:rFonts w:hint="eastAsia" w:ascii="宋体" w:hAnsi="宋体"/>
          <w:color w:val="000000"/>
          <w:sz w:val="24"/>
          <w:szCs w:val="24"/>
        </w:rPr>
        <w:t xml:space="preserve">人员签署合同，并负责上述人员的工资和社会劳动保险、奖金、福利等费用，若发生劳动争议均由乙方自己解决并承担所有责任，甲方无任何连带关系和责任。</w:t>
      </w:r>
      <w:r/>
    </w:p>
    <w:p>
      <w:pPr>
        <w:pStyle w:val="934"/>
        <w:ind w:firstLine="523"/>
        <w:jc w:val="left"/>
        <w:spacing w:line="480" w:lineRule="exact"/>
        <w:rPr>
          <w:rFonts w:hint="eastAsia" w:ascii="宋体" w:hAnsi="宋体"/>
          <w:color w:val="000000"/>
          <w:sz w:val="24"/>
          <w:szCs w:val="24"/>
        </w:rPr>
      </w:pPr>
      <w:r>
        <w:rPr>
          <w:rFonts w:hint="eastAsia" w:ascii="宋体" w:hAnsi="宋体"/>
          <w:color w:val="000000"/>
          <w:sz w:val="24"/>
          <w:szCs w:val="24"/>
        </w:rPr>
        <w:t xml:space="preserve">10、乙方服务人员在工作期间发生对甲方造成影响事件、事故由乙方处理并承担全部责任。</w:t>
      </w:r>
      <w:r/>
    </w:p>
    <w:p>
      <w:pPr>
        <w:pStyle w:val="934"/>
        <w:ind w:firstLine="523"/>
        <w:jc w:val="left"/>
        <w:spacing w:line="480" w:lineRule="exact"/>
        <w:rPr>
          <w:rFonts w:hint="eastAsia" w:ascii="宋体" w:hAnsi="宋体"/>
          <w:color w:val="000000"/>
          <w:sz w:val="24"/>
          <w:szCs w:val="24"/>
        </w:rPr>
      </w:pPr>
      <w:r>
        <w:rPr>
          <w:rFonts w:hint="eastAsia" w:ascii="宋体" w:hAnsi="宋体"/>
          <w:color w:val="000000"/>
          <w:sz w:val="24"/>
          <w:szCs w:val="24"/>
        </w:rPr>
        <w:t xml:space="preserve">11、乙方在被授予合同后不得转包，如发现分包或转包，按乙方违约处理。</w:t>
      </w:r>
      <w:r/>
    </w:p>
    <w:p>
      <w:pPr>
        <w:pStyle w:val="934"/>
        <w:ind w:firstLine="523"/>
        <w:jc w:val="left"/>
        <w:spacing w:line="480" w:lineRule="exact"/>
        <w:rPr>
          <w:rFonts w:hint="eastAsia" w:ascii="宋体" w:hAnsi="宋体"/>
          <w:color w:val="000000"/>
          <w:sz w:val="24"/>
          <w:szCs w:val="24"/>
        </w:rPr>
      </w:pPr>
      <w:r>
        <w:rPr>
          <w:rFonts w:hint="eastAsia" w:ascii="宋体" w:hAnsi="宋体"/>
          <w:color w:val="000000"/>
          <w:sz w:val="24"/>
          <w:szCs w:val="24"/>
        </w:rPr>
        <w:t xml:space="preserve">12、法规、政策规定由乙方承担的其他责任。</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w:t>
      </w:r>
      <w:r>
        <w:rPr>
          <w:rFonts w:hint="eastAsia" w:ascii="宋体" w:hAnsi="宋体"/>
          <w:b/>
          <w:sz w:val="24"/>
          <w:szCs w:val="24"/>
        </w:rPr>
        <w:t xml:space="preserve">八</w:t>
      </w:r>
      <w:r>
        <w:rPr>
          <w:rFonts w:hint="eastAsia" w:ascii="宋体" w:hAnsi="宋体"/>
          <w:b/>
          <w:sz w:val="24"/>
          <w:szCs w:val="24"/>
        </w:rPr>
        <w:t xml:space="preserve">条  质量保证</w:t>
      </w:r>
      <w:r/>
    </w:p>
    <w:p>
      <w:pPr>
        <w:pStyle w:val="934"/>
        <w:ind w:firstLine="470"/>
        <w:jc w:val="left"/>
        <w:spacing w:line="480" w:lineRule="exact"/>
        <w:rPr>
          <w:rFonts w:ascii="宋体" w:hAnsi="宋体"/>
          <w:sz w:val="24"/>
        </w:rPr>
      </w:pPr>
      <w:r>
        <w:rPr>
          <w:rFonts w:hint="eastAsia" w:ascii="宋体" w:hAnsi="宋体" w:cs="宋体"/>
          <w:bCs/>
          <w:color w:val="000000"/>
          <w:sz w:val="24"/>
          <w:szCs w:val="24"/>
        </w:rPr>
        <w:t xml:space="preserve">乙方各项服务承诺指标及所采取的措</w:t>
      </w:r>
      <w:r>
        <w:rPr>
          <w:rFonts w:hint="eastAsia" w:ascii="宋体" w:hAnsi="宋体" w:cs="宋体"/>
          <w:bCs/>
          <w:color w:val="000000"/>
          <w:sz w:val="24"/>
          <w:szCs w:val="24"/>
        </w:rPr>
        <w:t xml:space="preserve">施按照采购文件要求及相应文件的承</w:t>
      </w:r>
      <w:r>
        <w:rPr>
          <w:rFonts w:hint="eastAsia" w:ascii="宋体" w:hAnsi="宋体" w:cs="宋体"/>
          <w:bCs/>
          <w:color w:val="000000"/>
          <w:sz w:val="24"/>
          <w:szCs w:val="24"/>
        </w:rPr>
        <w:t xml:space="preserve">诺予以确定。</w:t>
      </w:r>
      <w:r>
        <w:rPr>
          <w:rFonts w:ascii="宋体" w:hAnsi="宋体"/>
          <w:sz w:val="24"/>
        </w:rPr>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w:t>
      </w:r>
      <w:r>
        <w:rPr>
          <w:rFonts w:hint="eastAsia" w:ascii="宋体" w:hAnsi="宋体"/>
          <w:b/>
          <w:sz w:val="24"/>
          <w:szCs w:val="24"/>
        </w:rPr>
        <w:t xml:space="preserve">九</w:t>
      </w:r>
      <w:r>
        <w:rPr>
          <w:rFonts w:hint="eastAsia" w:ascii="宋体" w:hAnsi="宋体"/>
          <w:b/>
          <w:sz w:val="24"/>
          <w:szCs w:val="24"/>
        </w:rPr>
        <w:t xml:space="preserve">条  违约责任</w:t>
      </w:r>
      <w:r/>
    </w:p>
    <w:p>
      <w:pPr>
        <w:pStyle w:val="934"/>
        <w:ind w:firstLine="470"/>
        <w:jc w:val="left"/>
        <w:spacing w:line="480" w:lineRule="exact"/>
        <w:rPr>
          <w:rFonts w:ascii="宋体" w:hAnsi="宋体"/>
          <w:sz w:val="24"/>
        </w:rPr>
      </w:pPr>
      <w:r>
        <w:rPr>
          <w:rFonts w:hint="eastAsia" w:ascii="宋体" w:hAnsi="宋体"/>
          <w:sz w:val="24"/>
        </w:rPr>
        <w:t xml:space="preserve">1、</w:t>
      </w:r>
      <w:r>
        <w:rPr>
          <w:rFonts w:hint="eastAsia" w:ascii="宋体" w:hAnsi="宋体"/>
          <w:sz w:val="24"/>
        </w:rPr>
        <w:t xml:space="preserve">甲方</w:t>
      </w:r>
      <w:r>
        <w:rPr>
          <w:rFonts w:hint="eastAsia" w:ascii="宋体" w:hAnsi="宋体"/>
          <w:sz w:val="24"/>
        </w:rPr>
        <w:t xml:space="preserve">未按合同规定期限向乙</w:t>
      </w:r>
      <w:r>
        <w:rPr>
          <w:rFonts w:hint="eastAsia" w:ascii="宋体" w:hAnsi="宋体"/>
          <w:sz w:val="24"/>
        </w:rPr>
        <w:t xml:space="preserve">方支付</w:t>
      </w:r>
      <w:r>
        <w:rPr>
          <w:rFonts w:hint="eastAsia" w:ascii="宋体" w:hAnsi="宋体"/>
          <w:sz w:val="24"/>
        </w:rPr>
        <w:t xml:space="preserve">合同</w:t>
      </w:r>
      <w:r>
        <w:rPr>
          <w:rFonts w:hint="eastAsia" w:ascii="宋体" w:hAnsi="宋体"/>
          <w:sz w:val="24"/>
        </w:rPr>
        <w:t xml:space="preserve">价</w:t>
      </w:r>
      <w:r>
        <w:rPr>
          <w:rFonts w:hint="eastAsia" w:ascii="宋体" w:hAnsi="宋体"/>
          <w:sz w:val="24"/>
        </w:rPr>
        <w:t xml:space="preserve">款的，每逾期一天</w:t>
      </w:r>
      <w:r>
        <w:rPr>
          <w:rFonts w:hint="eastAsia" w:ascii="宋体" w:hAnsi="宋体"/>
          <w:sz w:val="24"/>
        </w:rPr>
        <w:t xml:space="preserve">向乙方偿付欠款总额</w:t>
      </w:r>
      <w:r>
        <w:rPr>
          <w:rFonts w:ascii="宋体" w:hAnsi="宋体"/>
          <w:sz w:val="24"/>
        </w:rPr>
        <w:t xml:space="preserve">0.5%</w:t>
      </w:r>
      <w:r>
        <w:rPr>
          <w:rFonts w:hint="eastAsia" w:ascii="宋体" w:hAnsi="宋体"/>
          <w:sz w:val="24"/>
        </w:rPr>
        <w:t xml:space="preserve">的滞纳金，但累计总额不超过欠款总额的</w:t>
      </w:r>
      <w:r>
        <w:rPr>
          <w:rFonts w:ascii="宋体" w:hAnsi="宋体"/>
          <w:sz w:val="24"/>
        </w:rPr>
        <w:t xml:space="preserve">5%</w:t>
      </w:r>
      <w:r>
        <w:rPr>
          <w:rFonts w:hint="eastAsia" w:ascii="宋体" w:hAnsi="宋体"/>
          <w:sz w:val="24"/>
        </w:rPr>
        <w:t xml:space="preserve">。</w:t>
      </w:r>
      <w:r>
        <w:rPr>
          <w:rFonts w:ascii="宋体" w:hAnsi="宋体"/>
          <w:sz w:val="24"/>
        </w:rPr>
      </w:r>
      <w:r/>
    </w:p>
    <w:p>
      <w:pPr>
        <w:pStyle w:val="934"/>
        <w:ind w:firstLine="470"/>
        <w:jc w:val="left"/>
        <w:spacing w:line="480" w:lineRule="exact"/>
        <w:rPr>
          <w:rFonts w:ascii="宋体" w:hAnsi="宋体"/>
          <w:sz w:val="24"/>
        </w:rPr>
      </w:pPr>
      <w:r>
        <w:rPr>
          <w:rFonts w:hint="eastAsia" w:ascii="宋体" w:hAnsi="宋体"/>
          <w:sz w:val="24"/>
        </w:rPr>
        <w:t xml:space="preserve">2、有下列情形之一的，乙方应当向甲方支付合同约定合同价款金额5</w:t>
      </w:r>
      <w:r>
        <w:rPr>
          <w:rFonts w:ascii="宋体" w:hAnsi="宋体"/>
          <w:sz w:val="24"/>
        </w:rPr>
        <w:t xml:space="preserve">%</w:t>
      </w:r>
      <w:r>
        <w:rPr>
          <w:rFonts w:hint="eastAsia" w:ascii="宋体" w:hAnsi="宋体"/>
          <w:sz w:val="24"/>
        </w:rPr>
        <w:t xml:space="preserve">的违约金：</w:t>
      </w:r>
      <w:r>
        <w:rPr>
          <w:rFonts w:ascii="宋体" w:hAnsi="宋体"/>
          <w:sz w:val="24"/>
        </w:rPr>
      </w:r>
      <w:r/>
    </w:p>
    <w:p>
      <w:pPr>
        <w:pStyle w:val="934"/>
        <w:ind w:firstLine="720"/>
        <w:jc w:val="left"/>
        <w:spacing w:line="48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乙方服务团队成员未经甲方同意发生变更，经甲方要求恢复后，未在合理期限内（7日内）恢复的；</w:t>
      </w:r>
      <w:r>
        <w:rPr>
          <w:rFonts w:ascii="宋体" w:hAnsi="宋体"/>
          <w:sz w:val="24"/>
          <w:szCs w:val="24"/>
        </w:rPr>
      </w:r>
      <w:r/>
    </w:p>
    <w:p>
      <w:pPr>
        <w:pStyle w:val="934"/>
        <w:ind w:firstLine="720"/>
        <w:jc w:val="left"/>
        <w:spacing w:line="480" w:lineRule="exact"/>
        <w:rPr>
          <w:rFonts w:ascii="宋体" w:hAnsi="宋体"/>
          <w:sz w:val="24"/>
          <w:szCs w:val="24"/>
        </w:rPr>
      </w:pPr>
      <w:r>
        <w:rPr>
          <w:rFonts w:ascii="宋体" w:hAnsi="宋体"/>
          <w:sz w:val="24"/>
          <w:szCs w:val="24"/>
        </w:rPr>
        <w:t xml:space="preserve">2.2</w:t>
      </w:r>
      <w:r>
        <w:rPr>
          <w:rFonts w:hint="eastAsia" w:ascii="宋体" w:hAnsi="宋体"/>
          <w:sz w:val="24"/>
          <w:szCs w:val="24"/>
        </w:rPr>
        <w:t xml:space="preserve">乙方单位总体服务能力发生下降，专业技术人员减员或资质下降人数达到1人的；</w:t>
      </w:r>
      <w:r>
        <w:rPr>
          <w:rFonts w:ascii="宋体" w:hAnsi="宋体"/>
          <w:sz w:val="24"/>
          <w:szCs w:val="24"/>
        </w:rPr>
      </w:r>
      <w:r/>
    </w:p>
    <w:p>
      <w:pPr>
        <w:pStyle w:val="934"/>
        <w:ind w:firstLine="720"/>
        <w:jc w:val="left"/>
        <w:spacing w:line="48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乙方人员无故未能按约提供服务，服务期限内达到3人次的；</w:t>
      </w:r>
      <w:r>
        <w:rPr>
          <w:rFonts w:ascii="宋体" w:hAnsi="宋体"/>
          <w:sz w:val="24"/>
          <w:szCs w:val="24"/>
        </w:rPr>
      </w:r>
      <w:r/>
    </w:p>
    <w:p>
      <w:pPr>
        <w:pStyle w:val="934"/>
        <w:ind w:firstLine="720"/>
        <w:jc w:val="left"/>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乙方人员不能响应甲方紧急服务需求的；</w:t>
      </w:r>
      <w:r>
        <w:rPr>
          <w:rFonts w:ascii="宋体" w:hAnsi="宋体"/>
          <w:sz w:val="24"/>
          <w:szCs w:val="24"/>
        </w:rPr>
      </w:r>
      <w:r/>
    </w:p>
    <w:p>
      <w:pPr>
        <w:pStyle w:val="934"/>
        <w:ind w:firstLine="720"/>
        <w:jc w:val="left"/>
        <w:spacing w:line="480" w:lineRule="exact"/>
        <w:rPr>
          <w:rFonts w:ascii="宋体" w:hAnsi="宋体"/>
          <w:sz w:val="24"/>
          <w:szCs w:val="24"/>
        </w:rPr>
      </w:pPr>
      <w:r>
        <w:rPr>
          <w:rFonts w:ascii="宋体" w:hAnsi="宋体"/>
          <w:sz w:val="24"/>
          <w:szCs w:val="24"/>
        </w:rPr>
        <w:t xml:space="preserve">2.5因</w:t>
      </w:r>
      <w:r>
        <w:rPr>
          <w:rFonts w:hint="eastAsia" w:ascii="宋体" w:hAnsi="宋体"/>
          <w:sz w:val="24"/>
          <w:szCs w:val="24"/>
        </w:rPr>
        <w:t xml:space="preserve">乙方服务人员原因在服务期</w:t>
      </w:r>
      <w:r>
        <w:rPr>
          <w:rFonts w:hint="eastAsia" w:ascii="宋体" w:hAnsi="宋体"/>
          <w:sz w:val="24"/>
          <w:szCs w:val="24"/>
        </w:rPr>
        <w:t xml:space="preserve">间给甲方造成不良影响的，</w:t>
      </w:r>
      <w:r>
        <w:rPr>
          <w:rFonts w:hint="eastAsia" w:ascii="宋体" w:hAnsi="宋体"/>
          <w:sz w:val="24"/>
          <w:szCs w:val="24"/>
        </w:rPr>
        <w:t xml:space="preserve">服务期</w:t>
      </w:r>
      <w:r>
        <w:rPr>
          <w:rFonts w:hint="eastAsia" w:ascii="宋体" w:hAnsi="宋体"/>
          <w:sz w:val="24"/>
          <w:szCs w:val="24"/>
        </w:rPr>
        <w:t xml:space="preserve">限内</w:t>
      </w:r>
      <w:r>
        <w:rPr>
          <w:rFonts w:hint="eastAsia" w:ascii="宋体" w:hAnsi="宋体"/>
          <w:sz w:val="24"/>
          <w:szCs w:val="24"/>
        </w:rPr>
        <w:t xml:space="preserve">达</w:t>
      </w:r>
      <w:r>
        <w:rPr>
          <w:rFonts w:hint="eastAsia" w:ascii="宋体" w:hAnsi="宋体"/>
          <w:sz w:val="24"/>
          <w:szCs w:val="24"/>
        </w:rPr>
        <w:t xml:space="preserve">到1次的；</w:t>
      </w:r>
      <w:r>
        <w:rPr>
          <w:rFonts w:ascii="宋体" w:hAnsi="宋体"/>
          <w:sz w:val="24"/>
          <w:szCs w:val="24"/>
        </w:rPr>
      </w:r>
      <w:r/>
    </w:p>
    <w:p>
      <w:pPr>
        <w:pStyle w:val="934"/>
        <w:ind w:firstLine="720"/>
        <w:jc w:val="left"/>
        <w:spacing w:line="48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乙方及其服务人员虚报服务内容、服务时间等，骗取甲方服务费用的；</w:t>
      </w:r>
      <w:r>
        <w:rPr>
          <w:rFonts w:ascii="宋体" w:hAnsi="宋体"/>
          <w:sz w:val="24"/>
          <w:szCs w:val="24"/>
        </w:rPr>
      </w:r>
      <w:r/>
    </w:p>
    <w:p>
      <w:pPr>
        <w:pStyle w:val="934"/>
        <w:ind w:firstLine="720"/>
        <w:jc w:val="left"/>
        <w:spacing w:line="480" w:lineRule="exact"/>
        <w:rPr>
          <w:rFonts w:hint="eastAsia" w:ascii="宋体" w:hAnsi="宋体"/>
          <w:sz w:val="24"/>
          <w:szCs w:val="24"/>
        </w:rPr>
      </w:pPr>
      <w:r>
        <w:rPr>
          <w:rFonts w:hint="eastAsia" w:ascii="宋体" w:hAnsi="宋体"/>
          <w:sz w:val="24"/>
          <w:szCs w:val="24"/>
        </w:rPr>
        <w:t xml:space="preserve">2.7根据“第</w:t>
      </w:r>
      <w:r>
        <w:rPr>
          <w:rFonts w:hint="eastAsia" w:ascii="宋体" w:hAnsi="宋体"/>
          <w:sz w:val="24"/>
          <w:szCs w:val="24"/>
        </w:rPr>
        <w:t xml:space="preserve">七</w:t>
      </w:r>
      <w:r>
        <w:rPr>
          <w:rFonts w:hint="eastAsia" w:ascii="宋体" w:hAnsi="宋体"/>
          <w:sz w:val="24"/>
          <w:szCs w:val="24"/>
        </w:rPr>
        <w:t xml:space="preserve">条  双方</w:t>
      </w:r>
      <w:r>
        <w:rPr>
          <w:rFonts w:hint="eastAsia" w:ascii="宋体" w:hAnsi="宋体"/>
          <w:sz w:val="24"/>
          <w:szCs w:val="24"/>
        </w:rPr>
        <w:t xml:space="preserve">的</w:t>
      </w:r>
      <w:r>
        <w:rPr>
          <w:rFonts w:hint="eastAsia" w:ascii="宋体" w:hAnsi="宋体"/>
          <w:sz w:val="24"/>
          <w:szCs w:val="24"/>
        </w:rPr>
        <w:t xml:space="preserve">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rFonts w:ascii="宋体" w:hAnsi="宋体"/>
          <w:sz w:val="24"/>
          <w:szCs w:val="24"/>
        </w:rPr>
        <w:t xml:space="preserve">5%</w:t>
      </w:r>
      <w:r>
        <w:rPr>
          <w:rFonts w:hint="eastAsia" w:ascii="宋体" w:hAnsi="宋体"/>
          <w:sz w:val="24"/>
          <w:szCs w:val="24"/>
        </w:rPr>
        <w:t xml:space="preserve">的违约金。</w:t>
      </w:r>
      <w:r/>
    </w:p>
    <w:p>
      <w:pPr>
        <w:pStyle w:val="934"/>
        <w:ind w:firstLine="480"/>
        <w:jc w:val="left"/>
        <w:spacing w:line="480" w:lineRule="exact"/>
        <w:rPr>
          <w:rFonts w:ascii="宋体" w:hAnsi="宋体"/>
          <w:sz w:val="24"/>
          <w:szCs w:val="24"/>
        </w:rPr>
      </w:pPr>
      <w:r>
        <w:rPr>
          <w:rFonts w:hint="eastAsia" w:ascii="宋体" w:hAnsi="宋体"/>
          <w:sz w:val="24"/>
          <w:szCs w:val="24"/>
        </w:rPr>
        <w:t xml:space="preserve">3、乙方在承担上述“2”项中一项或多项违约责任后，仍应继续履行合同规定的义务（甲方解除合同的除外</w:t>
      </w:r>
      <w:r>
        <w:rPr>
          <w:rFonts w:hint="eastAsia" w:ascii="宋体" w:hAnsi="宋体"/>
          <w:sz w:val="24"/>
          <w:szCs w:val="24"/>
        </w:rPr>
        <w:t xml:space="preserve">）。甲方未能及时追究乙方的任何一项违约责任并</w:t>
      </w:r>
      <w:r>
        <w:rPr>
          <w:rFonts w:hint="eastAsia" w:ascii="宋体" w:hAnsi="宋体"/>
          <w:sz w:val="24"/>
          <w:szCs w:val="24"/>
        </w:rPr>
        <w:t xml:space="preserve">不表明甲方放弃追究乙方该项或其他违约责任。</w:t>
      </w:r>
      <w:r>
        <w:rPr>
          <w:rFonts w:ascii="宋体" w:hAnsi="宋体"/>
          <w:sz w:val="24"/>
          <w:szCs w:val="24"/>
        </w:rPr>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第十条  合同的解除</w:t>
      </w:r>
      <w:r/>
    </w:p>
    <w:p>
      <w:pPr>
        <w:pStyle w:val="934"/>
        <w:ind w:firstLine="470"/>
        <w:jc w:val="left"/>
        <w:spacing w:line="480" w:lineRule="exact"/>
        <w:rPr>
          <w:rFonts w:hint="eastAsia" w:ascii="宋体" w:hAnsi="宋体"/>
          <w:sz w:val="24"/>
        </w:rPr>
      </w:pPr>
      <w:r>
        <w:rPr>
          <w:rFonts w:hint="eastAsia" w:ascii="宋体" w:hAnsi="宋体"/>
          <w:sz w:val="24"/>
        </w:rPr>
        <w:t xml:space="preserve">出现下列情形之一的，甲方有权解除本合同：</w:t>
      </w:r>
      <w:r/>
    </w:p>
    <w:p>
      <w:pPr>
        <w:pStyle w:val="934"/>
        <w:ind w:firstLine="470"/>
        <w:jc w:val="left"/>
        <w:spacing w:line="480" w:lineRule="exact"/>
        <w:rPr>
          <w:rFonts w:ascii="宋体" w:hAnsi="宋体"/>
          <w:sz w:val="24"/>
        </w:rPr>
      </w:pPr>
      <w:r>
        <w:rPr>
          <w:rFonts w:hint="eastAsia" w:ascii="宋体" w:hAnsi="宋体"/>
          <w:sz w:val="24"/>
        </w:rPr>
        <w:t xml:space="preserve">1、</w:t>
      </w:r>
      <w:r>
        <w:rPr>
          <w:rFonts w:hint="eastAsia" w:ascii="宋体" w:hAnsi="宋体"/>
          <w:sz w:val="24"/>
          <w:szCs w:val="24"/>
        </w:rPr>
        <w:t xml:space="preserve">乙方单位总体服务能力发生下降，专业技术人员减员或资质下降人数达到2人的。</w:t>
      </w:r>
      <w:r>
        <w:rPr>
          <w:rFonts w:ascii="宋体" w:hAnsi="宋体"/>
          <w:sz w:val="24"/>
        </w:rPr>
      </w:r>
      <w:r/>
    </w:p>
    <w:p>
      <w:pPr>
        <w:pStyle w:val="934"/>
        <w:ind w:firstLine="470"/>
        <w:jc w:val="left"/>
        <w:spacing w:line="480" w:lineRule="exact"/>
        <w:rPr>
          <w:rFonts w:hint="eastAsia" w:ascii="宋体" w:hAnsi="宋体"/>
          <w:sz w:val="24"/>
        </w:rPr>
      </w:pPr>
      <w:r>
        <w:rPr>
          <w:rFonts w:hint="eastAsia" w:ascii="宋体" w:hAnsi="宋体"/>
          <w:sz w:val="24"/>
        </w:rPr>
        <w:t xml:space="preserve">2、乙方人员无故未能按约提供服务，服务期限内达到5人次的。</w:t>
      </w:r>
      <w:r/>
    </w:p>
    <w:p>
      <w:pPr>
        <w:pStyle w:val="934"/>
        <w:ind w:firstLine="470"/>
        <w:jc w:val="left"/>
        <w:spacing w:line="480" w:lineRule="exact"/>
        <w:rPr>
          <w:rFonts w:hint="eastAsia" w:ascii="宋体" w:hAnsi="宋体"/>
          <w:sz w:val="24"/>
        </w:rPr>
      </w:pPr>
      <w:r>
        <w:rPr>
          <w:rFonts w:hint="eastAsia" w:ascii="宋体" w:hAnsi="宋体"/>
          <w:sz w:val="24"/>
        </w:rPr>
        <w:t xml:space="preserve">3、乙方人员不能响应甲方紧急服务需求的，经甲方指出后未能改正的。</w:t>
      </w:r>
      <w:r/>
    </w:p>
    <w:p>
      <w:pPr>
        <w:pStyle w:val="934"/>
        <w:ind w:firstLine="470"/>
        <w:jc w:val="left"/>
        <w:spacing w:line="480" w:lineRule="exact"/>
        <w:rPr>
          <w:rFonts w:hint="eastAsia" w:ascii="宋体" w:hAnsi="宋体"/>
          <w:sz w:val="24"/>
        </w:rPr>
      </w:pPr>
      <w:r>
        <w:rPr>
          <w:rFonts w:hint="eastAsia" w:ascii="宋体" w:hAnsi="宋体"/>
          <w:sz w:val="24"/>
        </w:rPr>
        <w:t xml:space="preserve">4、因乙方服务人员原因在服务期间给甲方造成不良影响的，服务期</w:t>
      </w:r>
      <w:r>
        <w:rPr>
          <w:rFonts w:hint="eastAsia" w:ascii="宋体" w:hAnsi="宋体"/>
          <w:sz w:val="24"/>
        </w:rPr>
        <w:t xml:space="preserve">限内达到2次的。</w:t>
      </w:r>
      <w:r/>
    </w:p>
    <w:p>
      <w:pPr>
        <w:pStyle w:val="934"/>
        <w:ind w:firstLine="470"/>
        <w:jc w:val="left"/>
        <w:spacing w:line="480" w:lineRule="exact"/>
        <w:rPr>
          <w:rFonts w:hint="eastAsia" w:ascii="宋体" w:hAnsi="宋体"/>
          <w:sz w:val="24"/>
        </w:rPr>
      </w:pPr>
      <w:r>
        <w:rPr>
          <w:rFonts w:hint="eastAsia" w:ascii="宋体" w:hAnsi="宋体"/>
          <w:sz w:val="24"/>
        </w:rPr>
        <w:t xml:space="preserve">5、乙方及其服务人员虚报服务内容、服务时间等，骗取甲方服务费用的。</w:t>
      </w:r>
      <w:r/>
    </w:p>
    <w:p>
      <w:pPr>
        <w:pStyle w:val="934"/>
        <w:ind w:firstLine="470"/>
        <w:jc w:val="left"/>
        <w:spacing w:line="480" w:lineRule="exact"/>
        <w:rPr>
          <w:rFonts w:hint="eastAsia" w:ascii="宋体" w:hAnsi="宋体"/>
          <w:sz w:val="24"/>
        </w:rPr>
      </w:pPr>
      <w:r>
        <w:rPr>
          <w:rFonts w:hint="eastAsia" w:ascii="宋体" w:hAnsi="宋体"/>
          <w:sz w:val="24"/>
        </w:rPr>
        <w:t xml:space="preserve">6、因乙方</w:t>
      </w:r>
      <w:r>
        <w:rPr>
          <w:rFonts w:hint="eastAsia" w:ascii="宋体" w:hAnsi="宋体"/>
          <w:sz w:val="24"/>
        </w:rPr>
        <w:t xml:space="preserve">不当服务或服务人员违法，给甲方造成严重不良影响的。</w:t>
      </w:r>
      <w:r/>
    </w:p>
    <w:p>
      <w:pPr>
        <w:pStyle w:val="934"/>
        <w:ind w:firstLine="470"/>
        <w:jc w:val="left"/>
        <w:spacing w:line="480" w:lineRule="exact"/>
        <w:rPr>
          <w:rFonts w:hint="eastAsia" w:ascii="宋体" w:hAnsi="宋体"/>
          <w:sz w:val="24"/>
        </w:rPr>
      </w:pPr>
      <w:r>
        <w:rPr>
          <w:rFonts w:hint="eastAsia" w:ascii="宋体" w:hAnsi="宋体"/>
          <w:sz w:val="24"/>
        </w:rPr>
        <w:t xml:space="preserve">7、乙方一年内因生产安全事故受到行政处罚达到二次的，或者因为乙方发生生产安全事故、环境损害事故，给甲方造成重大不良影响的或导致甲方受到行政处罚的。</w:t>
      </w:r>
      <w:r/>
    </w:p>
    <w:p>
      <w:pPr>
        <w:pStyle w:val="934"/>
        <w:ind w:firstLine="470"/>
        <w:jc w:val="left"/>
        <w:spacing w:line="480" w:lineRule="exact"/>
        <w:rPr>
          <w:rFonts w:hint="eastAsia" w:ascii="宋体" w:hAnsi="宋体"/>
          <w:sz w:val="24"/>
        </w:rPr>
      </w:pPr>
      <w:r>
        <w:rPr>
          <w:rFonts w:hint="eastAsia" w:ascii="宋体" w:hAnsi="宋体"/>
          <w:sz w:val="24"/>
        </w:rPr>
        <w:t xml:space="preserve">8、</w:t>
      </w:r>
      <w:r>
        <w:rPr>
          <w:rFonts w:hint="eastAsia" w:ascii="宋体" w:hAnsi="宋体"/>
          <w:sz w:val="24"/>
        </w:rPr>
        <w:t xml:space="preserve">采购</w:t>
      </w:r>
      <w:r>
        <w:rPr>
          <w:rFonts w:hint="eastAsia" w:ascii="宋体" w:hAnsi="宋体"/>
          <w:sz w:val="24"/>
        </w:rPr>
        <w:t xml:space="preserve">文件及合同内列明的其它甲方可解除合同的情形。</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第十</w:t>
      </w:r>
      <w:r>
        <w:rPr>
          <w:rFonts w:hint="eastAsia" w:ascii="宋体" w:hAnsi="宋体"/>
          <w:b/>
          <w:sz w:val="24"/>
          <w:szCs w:val="24"/>
        </w:rPr>
        <w:t xml:space="preserve">一</w:t>
      </w:r>
      <w:r>
        <w:rPr>
          <w:rFonts w:hint="eastAsia" w:ascii="宋体" w:hAnsi="宋体"/>
          <w:b/>
          <w:sz w:val="24"/>
          <w:szCs w:val="24"/>
        </w:rPr>
        <w:t xml:space="preserve">条  不可抗力</w:t>
      </w:r>
      <w:r/>
    </w:p>
    <w:p>
      <w:pPr>
        <w:pStyle w:val="934"/>
        <w:ind w:firstLine="470"/>
        <w:jc w:val="left"/>
        <w:spacing w:line="480" w:lineRule="exact"/>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pStyle w:val="934"/>
        <w:ind w:firstLine="470"/>
        <w:jc w:val="left"/>
        <w:spacing w:line="480" w:lineRule="exact"/>
        <w:rPr>
          <w:rFonts w:hint="eastAsia" w:ascii="宋体" w:hAnsi="宋体"/>
          <w:sz w:val="24"/>
        </w:rPr>
      </w:pPr>
      <w:r>
        <w:rPr>
          <w:rFonts w:hint="eastAsia" w:ascii="宋体" w:hAnsi="宋体"/>
          <w:sz w:val="24"/>
        </w:rPr>
        <w:t xml:space="preserve">2、任何一方因不</w:t>
      </w:r>
      <w:r>
        <w:rPr>
          <w:rFonts w:hint="eastAsia" w:ascii="宋体" w:hAnsi="宋体"/>
          <w:sz w:val="24"/>
        </w:rPr>
        <w:t xml:space="preserve">可抗力不能履行本合同规定的全部或部分义务，应尽快以书面形式将不可抗力的情况、原因及对履行本合同的</w:t>
      </w:r>
      <w:r>
        <w:rPr>
          <w:rFonts w:hint="eastAsia" w:ascii="宋体" w:hAnsi="宋体"/>
          <w:sz w:val="24"/>
        </w:rPr>
        <w:t xml:space="preserve">影响等及时通知另一方。同时，遭受不可抗力影响的一方有义务尽可能及时采取适当或必要措施减少或消除不可抗力的影响，因未尽本义务而造成的相关损失由其承担。</w:t>
      </w:r>
      <w:r/>
    </w:p>
    <w:p>
      <w:pPr>
        <w:pStyle w:val="934"/>
        <w:ind w:firstLine="470"/>
        <w:jc w:val="left"/>
        <w:spacing w:line="480" w:lineRule="exact"/>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pStyle w:val="934"/>
        <w:ind w:firstLine="470"/>
        <w:jc w:val="left"/>
        <w:spacing w:line="480" w:lineRule="exact"/>
        <w:rPr>
          <w:rFonts w:hint="eastAsia" w:ascii="宋体" w:hAnsi="宋体"/>
          <w:sz w:val="24"/>
        </w:rPr>
      </w:pPr>
      <w:r>
        <w:rPr>
          <w:rFonts w:hint="eastAsia" w:ascii="宋体" w:hAnsi="宋体"/>
          <w:sz w:val="24"/>
        </w:rPr>
        <w:t xml:space="preserve">4、合同各方应根据不可抗力对本合同履行的影响程度，协商确定是否终止或是继续履行本合同。</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第十</w:t>
      </w:r>
      <w:r>
        <w:rPr>
          <w:rFonts w:hint="eastAsia" w:ascii="宋体" w:hAnsi="宋体"/>
          <w:b/>
          <w:sz w:val="24"/>
          <w:szCs w:val="24"/>
        </w:rPr>
        <w:t xml:space="preserve">二</w:t>
      </w:r>
      <w:r>
        <w:rPr>
          <w:rFonts w:hint="eastAsia" w:ascii="宋体" w:hAnsi="宋体"/>
          <w:b/>
          <w:sz w:val="24"/>
          <w:szCs w:val="24"/>
        </w:rPr>
        <w:t xml:space="preserve">条  合同的补充</w:t>
      </w:r>
      <w:r/>
    </w:p>
    <w:p>
      <w:pPr>
        <w:pStyle w:val="934"/>
        <w:ind w:firstLine="470"/>
        <w:jc w:val="left"/>
        <w:spacing w:line="480" w:lineRule="exact"/>
        <w:rPr>
          <w:rFonts w:hint="eastAsia" w:ascii="宋体" w:hAnsi="宋体"/>
          <w:sz w:val="24"/>
        </w:rPr>
      </w:pPr>
      <w:r>
        <w:rPr>
          <w:rFonts w:hint="eastAsia" w:ascii="宋体" w:hAnsi="宋体"/>
          <w:sz w:val="24"/>
        </w:rPr>
        <w:t xml:space="preserve">1、在本合同履行中，甲方</w:t>
      </w:r>
      <w:r>
        <w:rPr>
          <w:rFonts w:hint="eastAsia" w:ascii="宋体" w:hAnsi="宋体"/>
          <w:sz w:val="24"/>
        </w:rPr>
        <w:t xml:space="preserve">需要追加与本合同相同服务的，在不改变</w:t>
      </w:r>
      <w:r>
        <w:rPr>
          <w:rFonts w:ascii="宋体" w:hAnsi="宋体"/>
          <w:sz w:val="24"/>
          <w:szCs w:val="24"/>
        </w:rPr>
        <w:t xml:space="preserve">合同</w:t>
      </w:r>
      <w:r>
        <w:rPr>
          <w:rFonts w:hint="eastAsia" w:ascii="宋体" w:hAnsi="宋体"/>
          <w:sz w:val="24"/>
        </w:rPr>
        <w:t xml:space="preserve">其他条款的前提下，可与乙方协商签订补充合同，但所有补充合</w:t>
      </w:r>
      <w:r>
        <w:rPr>
          <w:rFonts w:hint="eastAsia" w:ascii="宋体" w:hAnsi="宋体"/>
          <w:sz w:val="24"/>
        </w:rPr>
        <w:t xml:space="preserve">同的金额不得超过本合同的百分之十。</w:t>
      </w:r>
      <w:r/>
    </w:p>
    <w:p>
      <w:pPr>
        <w:pStyle w:val="934"/>
        <w:ind w:firstLine="470"/>
        <w:jc w:val="left"/>
        <w:spacing w:line="480" w:lineRule="exact"/>
        <w:rPr>
          <w:rFonts w:ascii="宋体" w:hAnsi="宋体"/>
        </w:rPr>
      </w:pPr>
      <w:r>
        <w:rPr>
          <w:rFonts w:hint="eastAsia" w:ascii="宋体" w:hAnsi="宋体"/>
          <w:sz w:val="24"/>
        </w:rPr>
        <w:t xml:space="preserve">2、补充合同须采用书面形式，并报采</w:t>
      </w:r>
      <w:r>
        <w:rPr>
          <w:rFonts w:ascii="宋体" w:hAnsi="宋体"/>
          <w:sz w:val="24"/>
          <w:szCs w:val="24"/>
        </w:rPr>
        <w:t xml:space="preserve">购监管部门备案，为本合同不可分割的一部分。</w:t>
      </w:r>
      <w:r>
        <w:rPr>
          <w:rFonts w:ascii="宋体" w:hAnsi="宋体"/>
        </w:rPr>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第十</w:t>
      </w:r>
      <w:r>
        <w:rPr>
          <w:rFonts w:hint="eastAsia" w:ascii="宋体" w:hAnsi="宋体"/>
          <w:b/>
          <w:sz w:val="24"/>
          <w:szCs w:val="24"/>
        </w:rPr>
        <w:t xml:space="preserve">三</w:t>
      </w:r>
      <w:r>
        <w:rPr>
          <w:rFonts w:hint="eastAsia" w:ascii="宋体" w:hAnsi="宋体"/>
          <w:b/>
          <w:sz w:val="24"/>
          <w:szCs w:val="24"/>
        </w:rPr>
        <w:t xml:space="preserve">条  合同的变更、中止</w:t>
      </w:r>
      <w:r/>
    </w:p>
    <w:p>
      <w:pPr>
        <w:pStyle w:val="934"/>
        <w:ind w:firstLine="470"/>
        <w:jc w:val="left"/>
        <w:spacing w:line="480" w:lineRule="exact"/>
        <w:rPr>
          <w:rFonts w:ascii="宋体" w:hAnsi="宋体"/>
          <w:sz w:val="24"/>
          <w:szCs w:val="24"/>
        </w:rPr>
      </w:pPr>
      <w:r>
        <w:rPr>
          <w:rFonts w:ascii="宋体" w:hAnsi="宋体"/>
          <w:sz w:val="24"/>
          <w:szCs w:val="24"/>
        </w:rPr>
        <w:t xml:space="preserve">本合同一经签订，合同双方均不得擅自变更或中止合同，除非合同的继续履行将损害国家利益和社会公共利益。</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第十</w:t>
      </w:r>
      <w:r>
        <w:rPr>
          <w:rFonts w:hint="eastAsia" w:ascii="宋体" w:hAnsi="宋体"/>
          <w:b/>
          <w:sz w:val="24"/>
          <w:szCs w:val="24"/>
        </w:rPr>
        <w:t xml:space="preserve">四</w:t>
      </w:r>
      <w:r>
        <w:rPr>
          <w:rFonts w:hint="eastAsia" w:ascii="宋体" w:hAnsi="宋体"/>
          <w:b/>
          <w:sz w:val="24"/>
          <w:szCs w:val="24"/>
        </w:rPr>
        <w:t xml:space="preserve">条  合同的终止</w:t>
      </w:r>
      <w:r/>
    </w:p>
    <w:p>
      <w:pPr>
        <w:pStyle w:val="934"/>
        <w:ind w:firstLine="480"/>
        <w:jc w:val="left"/>
        <w:spacing w:line="480" w:lineRule="exact"/>
        <w:rPr>
          <w:rFonts w:ascii="宋体" w:hAnsi="宋体"/>
          <w:sz w:val="24"/>
          <w:szCs w:val="24"/>
        </w:rPr>
      </w:pPr>
      <w:r>
        <w:rPr>
          <w:rFonts w:ascii="宋体" w:hAnsi="宋体"/>
          <w:sz w:val="24"/>
          <w:szCs w:val="24"/>
        </w:rPr>
        <w:t xml:space="preserve">本合同因下列原因而终止：</w:t>
      </w:r>
      <w:r/>
    </w:p>
    <w:p>
      <w:pPr>
        <w:pStyle w:val="934"/>
        <w:ind w:firstLine="480"/>
        <w:jc w:val="left"/>
        <w:spacing w:line="480" w:lineRule="exact"/>
        <w:rPr>
          <w:rFonts w:ascii="宋体" w:hAnsi="宋体"/>
          <w:sz w:val="24"/>
          <w:szCs w:val="24"/>
        </w:rPr>
      </w:pPr>
      <w:r>
        <w:rPr>
          <w:rFonts w:ascii="宋体" w:hAnsi="宋体"/>
          <w:sz w:val="24"/>
          <w:szCs w:val="24"/>
        </w:rPr>
        <w:t xml:space="preserve">（1）本合同正常履行完毕；</w:t>
      </w:r>
      <w:r/>
    </w:p>
    <w:p>
      <w:pPr>
        <w:pStyle w:val="934"/>
        <w:ind w:firstLine="480"/>
        <w:jc w:val="left"/>
        <w:spacing w:line="480" w:lineRule="exact"/>
        <w:rPr>
          <w:rFonts w:ascii="宋体" w:hAnsi="宋体"/>
          <w:sz w:val="24"/>
          <w:szCs w:val="24"/>
        </w:rPr>
      </w:pPr>
      <w:r>
        <w:rPr>
          <w:rFonts w:ascii="宋体" w:hAnsi="宋体"/>
          <w:sz w:val="24"/>
          <w:szCs w:val="24"/>
        </w:rPr>
        <w:t xml:space="preserve">（2）因不可抗力导致本合同无法履行或履行不必要；</w:t>
      </w:r>
      <w:r/>
    </w:p>
    <w:p>
      <w:pPr>
        <w:pStyle w:val="934"/>
        <w:ind w:firstLine="480"/>
        <w:jc w:val="left"/>
        <w:spacing w:line="480" w:lineRule="exact"/>
        <w:rPr>
          <w:rFonts w:ascii="宋体" w:hAnsi="宋体"/>
          <w:sz w:val="24"/>
          <w:szCs w:val="24"/>
        </w:rPr>
      </w:pPr>
      <w:r>
        <w:rPr>
          <w:rFonts w:ascii="宋体" w:hAnsi="宋体"/>
          <w:sz w:val="24"/>
          <w:szCs w:val="24"/>
        </w:rPr>
        <w:t xml:space="preserve">（3）任何一方行使解除权解除本合同；</w:t>
      </w:r>
      <w:r/>
    </w:p>
    <w:p>
      <w:pPr>
        <w:pStyle w:val="934"/>
        <w:ind w:firstLine="480"/>
        <w:jc w:val="left"/>
        <w:spacing w:line="480" w:lineRule="exact"/>
        <w:rPr>
          <w:rFonts w:ascii="宋体" w:hAnsi="宋体"/>
          <w:sz w:val="24"/>
          <w:szCs w:val="24"/>
        </w:rPr>
      </w:pPr>
      <w:r>
        <w:rPr>
          <w:rFonts w:ascii="宋体" w:hAnsi="宋体"/>
          <w:sz w:val="24"/>
          <w:szCs w:val="24"/>
        </w:rPr>
        <w:t xml:space="preserve">（4）</w:t>
      </w:r>
      <w:r>
        <w:rPr>
          <w:rFonts w:hint="eastAsia" w:ascii="宋体" w:hAnsi="宋体" w:cs="宋体"/>
          <w:bCs/>
          <w:sz w:val="24"/>
          <w:szCs w:val="24"/>
        </w:rPr>
        <w:t xml:space="preserve">合同的继续履行将损害国家利益和社会公共利益且不宜变更、中止的</w:t>
      </w:r>
      <w:r>
        <w:rPr>
          <w:rFonts w:ascii="宋体" w:hAnsi="宋体"/>
          <w:sz w:val="24"/>
          <w:szCs w:val="24"/>
        </w:rPr>
        <w:t xml:space="preserve">。</w:t>
      </w:r>
      <w:r/>
    </w:p>
    <w:p>
      <w:pPr>
        <w:pStyle w:val="934"/>
        <w:ind w:firstLine="480"/>
        <w:jc w:val="left"/>
        <w:spacing w:line="480" w:lineRule="exact"/>
        <w:rPr>
          <w:rFonts w:ascii="宋体" w:hAnsi="宋体"/>
          <w:sz w:val="24"/>
          <w:szCs w:val="24"/>
        </w:rPr>
      </w:pPr>
      <w:r>
        <w:rPr>
          <w:rFonts w:ascii="宋体" w:hAnsi="宋体"/>
          <w:sz w:val="24"/>
          <w:szCs w:val="24"/>
        </w:rPr>
        <w:t xml:space="preserve">除上述情形外，甲乙双方不得擅自终</w:t>
      </w:r>
      <w:r>
        <w:rPr>
          <w:rFonts w:ascii="宋体" w:hAnsi="宋体"/>
          <w:sz w:val="24"/>
          <w:szCs w:val="24"/>
        </w:rPr>
        <w:t xml:space="preserve">止合同。</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第十</w:t>
      </w:r>
      <w:r>
        <w:rPr>
          <w:rFonts w:hint="eastAsia" w:ascii="宋体" w:hAnsi="宋体"/>
          <w:b/>
          <w:sz w:val="24"/>
          <w:szCs w:val="24"/>
        </w:rPr>
        <w:t xml:space="preserve">五</w:t>
      </w:r>
      <w:r>
        <w:rPr>
          <w:rFonts w:hint="eastAsia" w:ascii="宋体" w:hAnsi="宋体"/>
          <w:b/>
          <w:sz w:val="24"/>
          <w:szCs w:val="24"/>
        </w:rPr>
        <w:t xml:space="preserve">条  合同的转让</w:t>
      </w:r>
      <w:r/>
    </w:p>
    <w:p>
      <w:pPr>
        <w:pStyle w:val="934"/>
        <w:ind w:firstLine="480"/>
        <w:jc w:val="left"/>
        <w:spacing w:line="480" w:lineRule="exact"/>
        <w:rPr>
          <w:rFonts w:ascii="宋体" w:hAnsi="宋体"/>
          <w:sz w:val="24"/>
          <w:szCs w:val="24"/>
        </w:rPr>
      </w:pPr>
      <w:r>
        <w:rPr>
          <w:rFonts w:ascii="宋体" w:hAnsi="宋体"/>
          <w:sz w:val="24"/>
          <w:szCs w:val="24"/>
        </w:rPr>
        <w:t xml:space="preserve">乙方不得将其合同项下的权利义务部分或全部转让给第三方。</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第十</w:t>
      </w:r>
      <w:r>
        <w:rPr>
          <w:rFonts w:hint="eastAsia" w:ascii="宋体" w:hAnsi="宋体"/>
          <w:b/>
          <w:sz w:val="24"/>
          <w:szCs w:val="24"/>
        </w:rPr>
        <w:t xml:space="preserve">六</w:t>
      </w:r>
      <w:r>
        <w:rPr>
          <w:rFonts w:hint="eastAsia" w:ascii="宋体" w:hAnsi="宋体"/>
          <w:b/>
          <w:sz w:val="24"/>
          <w:szCs w:val="24"/>
        </w:rPr>
        <w:t xml:space="preserve">条  履约保证金</w:t>
      </w:r>
      <w:r/>
    </w:p>
    <w:p>
      <w:pPr>
        <w:pStyle w:val="934"/>
        <w:ind w:firstLine="480"/>
        <w:jc w:val="left"/>
        <w:spacing w:line="480" w:lineRule="exact"/>
        <w:rPr>
          <w:rFonts w:ascii="宋体" w:hAnsi="宋体"/>
          <w:color w:val="ff0000"/>
          <w:sz w:val="24"/>
          <w:szCs w:val="24"/>
        </w:rPr>
      </w:pPr>
      <w:r>
        <w:rPr>
          <w:rFonts w:ascii="宋体" w:hAnsi="宋体"/>
          <w:sz w:val="24"/>
          <w:szCs w:val="24"/>
        </w:rPr>
        <w:t xml:space="preserve">1、履约保证金</w:t>
      </w:r>
      <w:r>
        <w:rPr>
          <w:rFonts w:hint="eastAsia" w:ascii="宋体" w:hAnsi="宋体"/>
          <w:sz w:val="24"/>
          <w:szCs w:val="24"/>
        </w:rPr>
        <w:t xml:space="preserve">：无。</w:t>
      </w:r>
      <w:r>
        <w:rPr>
          <w:rFonts w:ascii="宋体" w:hAnsi="宋体"/>
          <w:color w:val="ff0000"/>
          <w:sz w:val="24"/>
          <w:szCs w:val="24"/>
        </w:rPr>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第十</w:t>
      </w:r>
      <w:r>
        <w:rPr>
          <w:rFonts w:hint="eastAsia" w:ascii="宋体" w:hAnsi="宋体"/>
          <w:b/>
          <w:sz w:val="24"/>
          <w:szCs w:val="24"/>
        </w:rPr>
        <w:t xml:space="preserve">七</w:t>
      </w:r>
      <w:r>
        <w:rPr>
          <w:rFonts w:hint="eastAsia" w:ascii="宋体" w:hAnsi="宋体"/>
          <w:b/>
          <w:sz w:val="24"/>
          <w:szCs w:val="24"/>
        </w:rPr>
        <w:t xml:space="preserve">条  争议解决方式</w:t>
      </w:r>
      <w:r/>
    </w:p>
    <w:p>
      <w:pPr>
        <w:pStyle w:val="934"/>
        <w:ind w:firstLine="480"/>
        <w:jc w:val="left"/>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在执行本合同过程中所发生的或与本合同有关的一切争端，甲乙双方应通过友好协商的办法进行解决。如协商不能解决，</w:t>
      </w:r>
      <w:r>
        <w:rPr>
          <w:rFonts w:hint="eastAsia" w:ascii="宋体" w:hAnsi="宋体"/>
          <w:sz w:val="24"/>
          <w:szCs w:val="24"/>
        </w:rPr>
        <w:t xml:space="preserve">则全部争端由甲方所在地人民法院管辖</w:t>
      </w:r>
      <w:r>
        <w:rPr>
          <w:rFonts w:ascii="宋体" w:hAnsi="宋体"/>
          <w:sz w:val="24"/>
          <w:szCs w:val="24"/>
        </w:rPr>
        <w:t xml:space="preserve">。</w:t>
      </w:r>
      <w:r/>
    </w:p>
    <w:p>
      <w:pPr>
        <w:pStyle w:val="934"/>
        <w:ind w:firstLine="480"/>
        <w:jc w:val="left"/>
        <w:spacing w:line="480" w:lineRule="exact"/>
        <w:rPr>
          <w:rFonts w:hint="eastAsia" w:ascii="宋体" w:hAnsi="宋体"/>
          <w:sz w:val="24"/>
          <w:szCs w:val="24"/>
        </w:rPr>
      </w:pPr>
      <w:r>
        <w:rPr>
          <w:rFonts w:hint="eastAsia" w:ascii="宋体" w:hAnsi="宋体"/>
          <w:sz w:val="24"/>
          <w:szCs w:val="24"/>
        </w:rPr>
        <w:t xml:space="preserve">2、如因乙方违约，导致甲方起诉的，甲方由此产生的诉讼费用、律师费用、差旅费用等，均由乙方承担。</w:t>
      </w:r>
      <w:r/>
    </w:p>
    <w:p>
      <w:pPr>
        <w:pStyle w:val="934"/>
        <w:ind w:firstLine="472"/>
        <w:jc w:val="left"/>
        <w:spacing w:line="480" w:lineRule="exact"/>
        <w:rPr>
          <w:rFonts w:ascii="宋体" w:hAnsi="宋体"/>
          <w:b/>
          <w:sz w:val="24"/>
          <w:szCs w:val="24"/>
        </w:rPr>
      </w:pPr>
      <w:r>
        <w:rPr>
          <w:rFonts w:hint="eastAsia" w:ascii="宋体" w:hAnsi="宋体"/>
          <w:b/>
          <w:sz w:val="24"/>
          <w:szCs w:val="24"/>
        </w:rPr>
        <w:t xml:space="preserve">第十</w:t>
      </w:r>
      <w:r>
        <w:rPr>
          <w:rFonts w:hint="eastAsia" w:ascii="宋体" w:hAnsi="宋体"/>
          <w:b/>
          <w:sz w:val="24"/>
          <w:szCs w:val="24"/>
        </w:rPr>
        <w:t xml:space="preserve">八</w:t>
      </w:r>
      <w:r>
        <w:rPr>
          <w:rFonts w:hint="eastAsia" w:ascii="宋体" w:hAnsi="宋体"/>
          <w:b/>
          <w:sz w:val="24"/>
          <w:szCs w:val="24"/>
        </w:rPr>
        <w:t xml:space="preserve">条 </w:t>
      </w:r>
      <w:r>
        <w:rPr>
          <w:rFonts w:hint="eastAsia" w:ascii="宋体" w:hAnsi="宋体"/>
          <w:b/>
          <w:sz w:val="24"/>
          <w:szCs w:val="24"/>
        </w:rPr>
        <w:t xml:space="preserve"> 通知与送达</w:t>
      </w:r>
      <w:r>
        <w:rPr>
          <w:rFonts w:ascii="宋体" w:hAnsi="宋体"/>
          <w:b/>
          <w:sz w:val="24"/>
          <w:szCs w:val="24"/>
        </w:rPr>
      </w:r>
      <w:r/>
    </w:p>
    <w:p>
      <w:pPr>
        <w:pStyle w:val="934"/>
        <w:ind w:firstLine="480"/>
        <w:jc w:val="left"/>
        <w:spacing w:line="480" w:lineRule="exact"/>
        <w:rPr>
          <w:rFonts w:hint="eastAsia" w:ascii="宋体" w:hAnsi="宋体"/>
          <w:sz w:val="24"/>
        </w:rPr>
      </w:pPr>
      <w:r>
        <w:rPr>
          <w:rFonts w:hint="eastAsia" w:ascii="宋体" w:hAnsi="宋体"/>
          <w:sz w:val="24"/>
        </w:rPr>
        <w:t xml:space="preserve">1、甲乙双方因履行本合同需要向对方发送通知、文件、资料的，均以下列联系信息确定内容</w:t>
      </w:r>
      <w:r>
        <w:rPr>
          <w:rFonts w:hint="eastAsia" w:ascii="宋体" w:hAnsi="宋体"/>
          <w:sz w:val="24"/>
        </w:rPr>
        <w:t xml:space="preserve">进行：</w:t>
      </w:r>
      <w:r/>
    </w:p>
    <w:p>
      <w:pPr>
        <w:pStyle w:val="934"/>
        <w:ind w:firstLine="720"/>
        <w:jc w:val="left"/>
        <w:spacing w:line="480" w:lineRule="exact"/>
        <w:rPr>
          <w:rFonts w:hint="eastAsia" w:ascii="宋体" w:hAnsi="宋体"/>
          <w:sz w:val="24"/>
        </w:rPr>
      </w:pPr>
      <w:r>
        <w:rPr>
          <w:rFonts w:hint="eastAsia" w:ascii="宋体" w:hAnsi="宋体"/>
          <w:sz w:val="24"/>
        </w:rPr>
        <w:t xml:space="preserve">1.1甲方联系信息：</w:t>
      </w:r>
      <w:r/>
    </w:p>
    <w:p>
      <w:pPr>
        <w:pStyle w:val="934"/>
        <w:ind w:firstLine="720"/>
        <w:jc w:val="left"/>
        <w:spacing w:line="480" w:lineRule="exact"/>
        <w:rPr>
          <w:rFonts w:hint="eastAsia" w:ascii="宋体" w:hAnsi="宋体"/>
          <w:sz w:val="24"/>
        </w:rPr>
      </w:pPr>
      <w:r>
        <w:rPr>
          <w:rFonts w:hint="eastAsia" w:ascii="宋体" w:hAnsi="宋体"/>
          <w:sz w:val="24"/>
        </w:rPr>
        <w:t xml:space="preserve">指定收件人：</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934"/>
        <w:ind w:firstLine="720"/>
        <w:jc w:val="left"/>
        <w:spacing w:line="480" w:lineRule="exact"/>
        <w:rPr>
          <w:rFonts w:hint="eastAsia" w:ascii="宋体" w:hAnsi="宋体"/>
          <w:sz w:val="24"/>
        </w:rPr>
      </w:pPr>
      <w:r>
        <w:rPr>
          <w:rFonts w:hint="eastAsia" w:ascii="宋体" w:hAnsi="宋体"/>
          <w:sz w:val="24"/>
        </w:rPr>
        <w:t xml:space="preserve">送达地址：</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934"/>
        <w:ind w:firstLine="720"/>
        <w:jc w:val="left"/>
        <w:spacing w:line="480" w:lineRule="exact"/>
        <w:rPr>
          <w:rFonts w:hint="eastAsia" w:ascii="宋体" w:hAnsi="宋体"/>
          <w:sz w:val="24"/>
        </w:rPr>
      </w:pPr>
      <w:r>
        <w:rPr>
          <w:rFonts w:hint="eastAsia" w:ascii="宋体" w:hAnsi="宋体"/>
          <w:sz w:val="24"/>
        </w:rPr>
        <w:t xml:space="preserve">指定电子收件方式：</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934"/>
        <w:ind w:firstLine="720"/>
        <w:jc w:val="left"/>
        <w:spacing w:line="480" w:lineRule="exact"/>
        <w:rPr>
          <w:rFonts w:hint="eastAsia" w:ascii="宋体" w:hAnsi="宋体"/>
          <w:sz w:val="24"/>
        </w:rPr>
      </w:pPr>
      <w:r>
        <w:rPr>
          <w:rFonts w:hint="eastAsia" w:ascii="宋体" w:hAnsi="宋体"/>
          <w:sz w:val="24"/>
        </w:rPr>
        <w:t xml:space="preserve">1.2乙方联系信息：</w:t>
      </w:r>
      <w:r/>
    </w:p>
    <w:p>
      <w:pPr>
        <w:pStyle w:val="934"/>
        <w:ind w:firstLine="720"/>
        <w:jc w:val="left"/>
        <w:spacing w:line="480" w:lineRule="exact"/>
        <w:rPr>
          <w:rFonts w:hint="eastAsia" w:ascii="宋体" w:hAnsi="宋体"/>
          <w:sz w:val="24"/>
        </w:rPr>
      </w:pPr>
      <w:r>
        <w:rPr>
          <w:rFonts w:hint="eastAsia" w:ascii="宋体" w:hAnsi="宋体"/>
          <w:sz w:val="24"/>
        </w:rPr>
        <w:t xml:space="preserve">指定收件人：</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934"/>
        <w:ind w:firstLine="720"/>
        <w:jc w:val="left"/>
        <w:spacing w:line="480" w:lineRule="exact"/>
        <w:rPr>
          <w:rFonts w:hint="eastAsia" w:ascii="宋体" w:hAnsi="宋体"/>
          <w:sz w:val="24"/>
        </w:rPr>
      </w:pPr>
      <w:r>
        <w:rPr>
          <w:rFonts w:hint="eastAsia" w:ascii="宋体" w:hAnsi="宋体"/>
          <w:sz w:val="24"/>
        </w:rPr>
        <w:t xml:space="preserve">送达地址：</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934"/>
        <w:ind w:firstLine="720"/>
        <w:jc w:val="left"/>
        <w:spacing w:line="480" w:lineRule="exact"/>
        <w:rPr>
          <w:rFonts w:hint="eastAsia" w:ascii="宋体" w:hAnsi="宋体"/>
          <w:sz w:val="24"/>
        </w:rPr>
      </w:pPr>
      <w:r>
        <w:rPr>
          <w:rFonts w:hint="eastAsia" w:ascii="宋体" w:hAnsi="宋体"/>
          <w:sz w:val="24"/>
        </w:rPr>
        <w:t xml:space="preserve">指定电子收件方式：</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934"/>
        <w:ind w:firstLine="480"/>
        <w:jc w:val="left"/>
        <w:spacing w:line="480" w:lineRule="exact"/>
        <w:rPr>
          <w:rFonts w:hint="eastAsia" w:ascii="宋体" w:hAnsi="宋体"/>
          <w:sz w:val="24"/>
        </w:rPr>
      </w:pPr>
      <w:r>
        <w:rPr>
          <w:rFonts w:hint="eastAsia" w:ascii="宋体" w:hAnsi="宋体"/>
          <w:sz w:val="24"/>
        </w:rPr>
        <w:t xml:space="preserve">2、双方确认前述联系信息作为解决争议时接受人民法院诉讼文书的送达地址和联系方式。</w:t>
      </w:r>
      <w:r/>
    </w:p>
    <w:p>
      <w:pPr>
        <w:pStyle w:val="934"/>
        <w:ind w:firstLine="480"/>
        <w:jc w:val="left"/>
        <w:spacing w:line="480" w:lineRule="exact"/>
        <w:rPr>
          <w:rFonts w:hint="eastAsia" w:ascii="宋体" w:hAnsi="宋体"/>
          <w:sz w:val="24"/>
        </w:rPr>
      </w:pPr>
      <w:r>
        <w:rPr>
          <w:rFonts w:hint="eastAsia" w:ascii="宋体" w:hAnsi="宋体"/>
          <w:sz w:val="24"/>
        </w:rPr>
        <w:t xml:space="preserve">3、任何一方改变前述联系信息的，应在发生变更后的3天内告知对方并做好通知到达对方前可能存在的邮件的接收。如未通知的，视为没有变更。</w:t>
      </w:r>
      <w:r/>
    </w:p>
    <w:p>
      <w:pPr>
        <w:pStyle w:val="934"/>
        <w:ind w:firstLine="472"/>
        <w:jc w:val="left"/>
        <w:spacing w:line="480" w:lineRule="exact"/>
        <w:rPr>
          <w:rFonts w:hint="eastAsia" w:ascii="宋体" w:hAnsi="宋体"/>
          <w:b/>
          <w:sz w:val="24"/>
          <w:szCs w:val="24"/>
        </w:rPr>
      </w:pPr>
      <w:r>
        <w:rPr>
          <w:rFonts w:hint="eastAsia" w:ascii="宋体" w:hAnsi="宋体"/>
          <w:b/>
          <w:sz w:val="24"/>
          <w:szCs w:val="24"/>
        </w:rPr>
        <w:t xml:space="preserve">第</w:t>
      </w:r>
      <w:r>
        <w:rPr>
          <w:rFonts w:hint="eastAsia" w:ascii="宋体" w:hAnsi="宋体"/>
          <w:b/>
          <w:sz w:val="24"/>
          <w:szCs w:val="24"/>
        </w:rPr>
        <w:t xml:space="preserve">十九</w:t>
      </w:r>
      <w:r>
        <w:rPr>
          <w:rFonts w:hint="eastAsia" w:ascii="宋体" w:hAnsi="宋体"/>
          <w:b/>
          <w:sz w:val="24"/>
          <w:szCs w:val="24"/>
        </w:rPr>
        <w:t xml:space="preserve">条  合同生效及其他</w:t>
      </w:r>
      <w:r/>
    </w:p>
    <w:p>
      <w:pPr>
        <w:pStyle w:val="934"/>
        <w:ind w:firstLine="480"/>
        <w:jc w:val="left"/>
        <w:spacing w:line="480" w:lineRule="exact"/>
        <w:rPr>
          <w:rFonts w:hint="eastAsia" w:ascii="宋体" w:hAnsi="宋体"/>
          <w:sz w:val="24"/>
        </w:rPr>
      </w:pPr>
      <w:r>
        <w:rPr>
          <w:rFonts w:hint="eastAsia" w:ascii="宋体" w:hAnsi="宋体"/>
          <w:sz w:val="24"/>
        </w:rPr>
        <w:t xml:space="preserve">1、合同在双方加盖公章或双方法定代表人、授权代表签字后生效。</w:t>
      </w:r>
      <w:r/>
    </w:p>
    <w:p>
      <w:pPr>
        <w:pStyle w:val="934"/>
        <w:ind w:firstLine="480"/>
        <w:jc w:val="left"/>
        <w:spacing w:line="480" w:lineRule="exact"/>
        <w:rPr>
          <w:rFonts w:hint="eastAsia" w:ascii="宋体" w:hAnsi="宋体"/>
          <w:sz w:val="24"/>
        </w:rPr>
      </w:pPr>
      <w:r>
        <w:rPr>
          <w:rFonts w:hint="eastAsia" w:ascii="宋体" w:hAnsi="宋体"/>
          <w:sz w:val="24"/>
        </w:rPr>
        <w:t xml:space="preserve">2、本合同一式三份，以简体中文书写，甲方、乙方、</w:t>
      </w:r>
      <w:r>
        <w:rPr>
          <w:rFonts w:hint="eastAsia" w:ascii="宋体" w:hAnsi="宋体"/>
          <w:sz w:val="24"/>
        </w:rPr>
        <w:t xml:space="preserve">代理机构</w:t>
      </w:r>
      <w:r>
        <w:rPr>
          <w:rFonts w:hint="eastAsia" w:ascii="宋体" w:hAnsi="宋体"/>
          <w:sz w:val="24"/>
        </w:rPr>
        <w:t xml:space="preserve">各执一份。</w:t>
      </w:r>
      <w:r/>
    </w:p>
    <w:p>
      <w:pPr>
        <w:pStyle w:val="934"/>
        <w:ind w:firstLine="480"/>
        <w:jc w:val="left"/>
        <w:spacing w:line="480" w:lineRule="exact"/>
        <w:rPr>
          <w:rFonts w:hint="eastAsia" w:ascii="宋体" w:hAnsi="宋体"/>
          <w:sz w:val="24"/>
        </w:rPr>
      </w:pPr>
      <w:r>
        <w:rPr>
          <w:rFonts w:hint="eastAsia" w:ascii="宋体" w:hAnsi="宋体"/>
          <w:sz w:val="24"/>
        </w:rPr>
        <w:t xml:space="preserve">3、本合同应按照中华人民共</w:t>
      </w:r>
      <w:r>
        <w:rPr>
          <w:rFonts w:hint="eastAsia" w:ascii="宋体" w:hAnsi="宋体"/>
          <w:sz w:val="24"/>
        </w:rPr>
        <w:t xml:space="preserve">和国的现行法律进行解释。</w:t>
      </w:r>
      <w:r/>
    </w:p>
    <w:p>
      <w:pPr>
        <w:pStyle w:val="1109"/>
        <w:ind w:firstLine="0"/>
        <w:jc w:val="left"/>
        <w:rPr>
          <w:rFonts w:ascii="宋体" w:hAnsi="宋体"/>
        </w:rPr>
      </w:pPr>
      <w:r>
        <w:rPr>
          <w:rFonts w:ascii="宋体" w:hAnsi="宋体"/>
        </w:rPr>
      </w:r>
      <w:r/>
    </w:p>
    <w:p>
      <w:pPr>
        <w:pStyle w:val="1109"/>
        <w:ind w:firstLine="0"/>
        <w:jc w:val="left"/>
        <w:rPr>
          <w:rFonts w:ascii="宋体" w:hAnsi="宋体"/>
        </w:rPr>
      </w:pPr>
      <w:r>
        <w:rPr>
          <w:rFonts w:ascii="宋体" w:hAnsi="宋体"/>
        </w:rPr>
      </w:r>
      <w:r/>
    </w:p>
    <w:p>
      <w:pPr>
        <w:pStyle w:val="1109"/>
        <w:ind w:firstLine="0"/>
        <w:jc w:val="left"/>
        <w:rPr>
          <w:rFonts w:ascii="宋体" w:hAnsi="宋体"/>
        </w:rPr>
      </w:pPr>
      <w:r>
        <w:rPr>
          <w:rFonts w:ascii="宋体" w:hAnsi="宋体"/>
        </w:rPr>
      </w:r>
      <w:r/>
    </w:p>
    <w:p>
      <w:pPr>
        <w:pStyle w:val="934"/>
        <w:ind w:firstLine="480"/>
        <w:jc w:val="left"/>
        <w:spacing w:line="440" w:lineRule="exact"/>
        <w:rPr>
          <w:rFonts w:hint="eastAsia" w:ascii="宋体" w:hAnsi="宋体"/>
          <w:sz w:val="24"/>
          <w:szCs w:val="24"/>
        </w:rPr>
      </w:pPr>
      <w:r>
        <w:rPr>
          <w:rFonts w:ascii="宋体" w:hAnsi="宋体"/>
          <w:sz w:val="24"/>
          <w:szCs w:val="24"/>
        </w:rPr>
        <w:t xml:space="preserve">甲方（单位盖章）</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乙方（单位盖章）</w:t>
      </w:r>
      <w:r>
        <w:rPr>
          <w:rFonts w:hint="eastAsia" w:ascii="宋体" w:hAnsi="宋体"/>
          <w:sz w:val="24"/>
          <w:szCs w:val="24"/>
        </w:rPr>
        <w:t xml:space="preserve">：</w:t>
      </w:r>
      <w:r/>
    </w:p>
    <w:p>
      <w:pPr>
        <w:pStyle w:val="952"/>
        <w:jc w:val="left"/>
        <w:spacing w:line="440" w:lineRule="exact"/>
        <w:rPr>
          <w:rFonts w:hint="eastAsia" w:hAnsi="宋体"/>
        </w:rPr>
      </w:pPr>
      <w:r>
        <w:rPr>
          <w:rFonts w:hint="eastAsia" w:hAnsi="宋体"/>
        </w:rPr>
      </w:r>
      <w:r/>
    </w:p>
    <w:p>
      <w:pPr>
        <w:pStyle w:val="934"/>
        <w:ind w:firstLine="480"/>
        <w:jc w:val="left"/>
        <w:spacing w:line="440" w:lineRule="exact"/>
        <w:rPr>
          <w:rFonts w:ascii="宋体" w:hAnsi="宋体"/>
          <w:sz w:val="24"/>
          <w:szCs w:val="24"/>
        </w:rPr>
      </w:pPr>
      <w:r>
        <w:rPr>
          <w:rFonts w:hint="eastAsia" w:ascii="宋体" w:hAnsi="宋体"/>
          <w:sz w:val="24"/>
          <w:szCs w:val="24"/>
        </w:rPr>
        <w:t xml:space="preserve">法定代表人或授权代表</w:t>
      </w:r>
      <w:r>
        <w:rPr>
          <w:rFonts w:ascii="宋体" w:hAnsi="宋体"/>
          <w:sz w:val="24"/>
          <w:szCs w:val="24"/>
        </w:rPr>
        <w:t xml:space="preserve">签字：                  </w:t>
      </w:r>
      <w:r>
        <w:rPr>
          <w:rFonts w:hint="eastAsia" w:ascii="宋体" w:hAnsi="宋体"/>
          <w:sz w:val="24"/>
          <w:szCs w:val="24"/>
        </w:rPr>
        <w:t xml:space="preserve">法定代表人或授权代表</w:t>
      </w:r>
      <w:r>
        <w:rPr>
          <w:rFonts w:ascii="宋体" w:hAnsi="宋体"/>
          <w:sz w:val="24"/>
          <w:szCs w:val="24"/>
        </w:rPr>
        <w:t xml:space="preserve">签字：</w:t>
      </w:r>
      <w:r/>
    </w:p>
    <w:p>
      <w:pPr>
        <w:pStyle w:val="934"/>
        <w:ind w:firstLine="480"/>
        <w:jc w:val="left"/>
        <w:spacing w:line="440" w:lineRule="exact"/>
        <w:rPr>
          <w:rFonts w:ascii="宋体" w:hAnsi="宋体"/>
          <w:sz w:val="24"/>
          <w:szCs w:val="24"/>
        </w:rPr>
      </w:pPr>
      <w:r>
        <w:rPr>
          <w:rFonts w:ascii="宋体" w:hAnsi="宋体"/>
          <w:sz w:val="24"/>
          <w:szCs w:val="24"/>
        </w:rPr>
      </w:r>
      <w:r/>
    </w:p>
    <w:p>
      <w:pPr>
        <w:pStyle w:val="934"/>
        <w:ind w:firstLine="480"/>
        <w:jc w:val="left"/>
        <w:spacing w:line="440" w:lineRule="exact"/>
        <w:rPr>
          <w:rFonts w:ascii="宋体" w:hAnsi="宋体"/>
          <w:sz w:val="24"/>
          <w:szCs w:val="24"/>
        </w:rPr>
      </w:pPr>
      <w:r>
        <w:rPr>
          <w:rFonts w:ascii="宋体" w:hAnsi="宋体"/>
          <w:sz w:val="24"/>
          <w:szCs w:val="24"/>
        </w:rPr>
        <w:t xml:space="preserve">日期：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日期：</w:t>
      </w:r>
      <w:r/>
    </w:p>
    <w:p>
      <w:pPr>
        <w:pStyle w:val="934"/>
        <w:ind w:right="960"/>
        <w:jc w:val="left"/>
        <w:spacing w:after="160" w:line="440" w:lineRule="exact"/>
        <w:widowControl/>
        <w:rPr>
          <w:rFonts w:ascii="宋体" w:hAnsi="宋体"/>
          <w:b/>
          <w:sz w:val="24"/>
          <w:szCs w:val="24"/>
        </w:rPr>
      </w:pPr>
      <w:r>
        <w:rPr>
          <w:rFonts w:ascii="宋体" w:hAnsi="宋体"/>
          <w:b/>
          <w:sz w:val="24"/>
          <w:szCs w:val="24"/>
        </w:rPr>
      </w:r>
      <w:r/>
    </w:p>
    <w:p>
      <w:pPr>
        <w:pStyle w:val="934"/>
        <w:rPr>
          <w:rFonts w:hint="eastAsia"/>
        </w:rPr>
      </w:pPr>
      <w:r>
        <w:rPr>
          <w:rFonts w:hint="eastAsia"/>
        </w:rPr>
      </w:r>
      <w:r/>
    </w:p>
    <w:p>
      <w:pPr>
        <w:pStyle w:val="935"/>
        <w:spacing w:line="440" w:lineRule="exact"/>
      </w:pPr>
      <w:r>
        <w:br w:type="page" w:clear="all"/>
      </w:r>
      <w:bookmarkStart w:id="95" w:name="_Toc184198360"/>
      <w:r>
        <w:t xml:space="preserve">第</w:t>
      </w:r>
      <w:r>
        <w:rPr>
          <w:rFonts w:hint="eastAsia"/>
        </w:rPr>
        <w:t xml:space="preserve">四</w:t>
      </w:r>
      <w:r>
        <w:t xml:space="preserve">章  </w:t>
      </w:r>
      <w:r>
        <w:rPr>
          <w:rFonts w:hint="eastAsia"/>
        </w:rPr>
        <w:t xml:space="preserve">项目</w:t>
      </w:r>
      <w:r>
        <w:t xml:space="preserve">需求</w:t>
      </w:r>
      <w:bookmarkEnd w:id="95"/>
      <w:r/>
      <w:r/>
    </w:p>
    <w:p>
      <w:pPr>
        <w:pStyle w:val="934"/>
        <w:jc w:val="left"/>
        <w:spacing w:line="440" w:lineRule="exact"/>
        <w:rPr>
          <w:rFonts w:ascii="宋体" w:hAnsi="宋体"/>
          <w:b/>
          <w:bCs/>
          <w:sz w:val="28"/>
          <w:szCs w:val="28"/>
        </w:rPr>
      </w:pPr>
      <w:r>
        <w:rPr>
          <w:rFonts w:ascii="宋体" w:hAnsi="宋体"/>
          <w:b/>
          <w:bCs/>
          <w:sz w:val="28"/>
          <w:szCs w:val="28"/>
        </w:rPr>
        <w:t xml:space="preserve">项目名称：</w:t>
      </w:r>
      <w:r>
        <w:rPr>
          <w:rFonts w:ascii="宋体" w:hAnsi="宋体"/>
          <w:b/>
          <w:bCs/>
          <w:sz w:val="28"/>
        </w:rPr>
        <w:t xml:space="preserve">常熟市污水处理厂保安服务</w:t>
      </w:r>
      <w:r>
        <w:rPr>
          <w:rFonts w:ascii="宋体" w:hAnsi="宋体"/>
          <w:b/>
          <w:bCs/>
          <w:sz w:val="28"/>
          <w:szCs w:val="28"/>
        </w:rPr>
      </w:r>
      <w:r/>
    </w:p>
    <w:p>
      <w:pPr>
        <w:pStyle w:val="934"/>
        <w:jc w:val="left"/>
        <w:spacing w:line="440" w:lineRule="exact"/>
        <w:rPr>
          <w:rFonts w:ascii="宋体" w:hAnsi="宋体"/>
          <w:b/>
          <w:bCs/>
          <w:sz w:val="28"/>
        </w:rPr>
      </w:pPr>
      <w:r>
        <w:rPr>
          <w:rFonts w:ascii="宋体" w:hAnsi="宋体"/>
          <w:b/>
          <w:bCs/>
          <w:sz w:val="28"/>
        </w:rPr>
        <w:t xml:space="preserve">项目编号：</w:t>
      </w:r>
      <w:r>
        <w:rPr>
          <w:rFonts w:hint="eastAsia" w:ascii="宋体" w:hAnsi="宋体"/>
          <w:b/>
          <w:bCs/>
          <w:sz w:val="28"/>
        </w:rPr>
        <w:t xml:space="preserve">JSZC-320581-CSXL-G2024-0010</w:t>
      </w:r>
      <w:r>
        <w:rPr>
          <w:rFonts w:ascii="宋体" w:hAnsi="宋体"/>
          <w:b/>
          <w:bCs/>
          <w:sz w:val="28"/>
        </w:rPr>
      </w:r>
      <w:r/>
    </w:p>
    <w:p>
      <w:pPr>
        <w:pStyle w:val="934"/>
        <w:jc w:val="left"/>
        <w:spacing w:line="440" w:lineRule="exact"/>
        <w:rPr>
          <w:rFonts w:ascii="宋体" w:hAnsi="宋体"/>
          <w:b/>
          <w:bCs/>
          <w:sz w:val="28"/>
          <w:szCs w:val="28"/>
        </w:rPr>
      </w:pPr>
      <w:r>
        <w:rPr>
          <w:rFonts w:ascii="宋体" w:hAnsi="宋体"/>
          <w:b/>
          <w:bCs/>
          <w:sz w:val="28"/>
          <w:szCs w:val="28"/>
        </w:rPr>
        <w:t xml:space="preserve">采购人：</w:t>
      </w:r>
      <w:r>
        <w:rPr>
          <w:rFonts w:hint="eastAsia" w:ascii="宋体" w:hAnsi="宋体"/>
          <w:b/>
          <w:bCs/>
          <w:sz w:val="28"/>
          <w:szCs w:val="28"/>
        </w:rPr>
        <w:t xml:space="preserve">常熟市污水处理厂</w:t>
      </w:r>
      <w:r>
        <w:rPr>
          <w:rFonts w:ascii="宋体" w:hAnsi="宋体"/>
          <w:b/>
          <w:bCs/>
          <w:sz w:val="28"/>
          <w:szCs w:val="28"/>
        </w:rPr>
      </w:r>
      <w:r/>
    </w:p>
    <w:p>
      <w:pPr>
        <w:pStyle w:val="934"/>
        <w:jc w:val="left"/>
        <w:spacing w:line="440" w:lineRule="exact"/>
        <w:rPr>
          <w:rFonts w:ascii="宋体" w:hAnsi="宋体"/>
          <w:b/>
          <w:bCs/>
          <w:sz w:val="28"/>
          <w:szCs w:val="28"/>
        </w:rPr>
      </w:pPr>
      <w:r>
        <w:rPr>
          <w:rFonts w:ascii="宋体" w:hAnsi="宋体"/>
          <w:b/>
          <w:bCs/>
          <w:sz w:val="28"/>
          <w:szCs w:val="28"/>
        </w:rPr>
        <w:t xml:space="preserve">一、项目说明：</w:t>
      </w:r>
      <w:r/>
    </w:p>
    <w:p>
      <w:pPr>
        <w:pStyle w:val="934"/>
        <w:ind w:firstLine="480"/>
        <w:jc w:val="left"/>
        <w:spacing w:line="46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项目简介：</w:t>
      </w:r>
      <w:r>
        <w:rPr>
          <w:rFonts w:hint="eastAsia" w:ascii="宋体" w:hAnsi="宋体"/>
          <w:color w:val="000000"/>
          <w:sz w:val="24"/>
        </w:rPr>
        <w:t xml:space="preserve">本项目为常熟市污水处理</w:t>
      </w:r>
      <w:r>
        <w:rPr>
          <w:rFonts w:hint="eastAsia" w:ascii="宋体" w:hAnsi="宋体"/>
          <w:color w:val="000000"/>
          <w:sz w:val="24"/>
        </w:rPr>
        <w:t xml:space="preserve">厂维护城北、城南、城西3个厂区区域内外的正常工作秩序，维护厂区内治安秩序，对于潜在的隐患能及时发</w:t>
      </w:r>
      <w:r>
        <w:rPr>
          <w:rFonts w:hint="eastAsia" w:ascii="宋体" w:hAnsi="宋体"/>
          <w:color w:val="000000"/>
          <w:sz w:val="24"/>
        </w:rPr>
        <w:t xml:space="preserve">现和消除，完成厂区门卫记录工作。</w:t>
      </w:r>
      <w:r>
        <w:rPr>
          <w:rFonts w:ascii="宋体" w:hAnsi="宋体"/>
          <w:color w:val="000000"/>
          <w:sz w:val="24"/>
        </w:rPr>
      </w:r>
      <w:r/>
    </w:p>
    <w:p>
      <w:pPr>
        <w:pStyle w:val="934"/>
        <w:ind w:firstLine="480"/>
        <w:jc w:val="left"/>
        <w:spacing w:line="460" w:lineRule="exact"/>
        <w:rPr>
          <w:rFonts w:hint="eastAsia" w:ascii="宋体" w:hAnsi="宋体"/>
          <w:color w:val="000000"/>
          <w:sz w:val="24"/>
        </w:rPr>
      </w:pPr>
      <w:r>
        <w:rPr>
          <w:rFonts w:hint="eastAsia" w:ascii="宋体" w:hAnsi="宋体"/>
          <w:color w:val="000000"/>
          <w:sz w:val="24"/>
        </w:rPr>
        <w:t xml:space="preserve">2、服务地点：常熟市污水处理厂及各分厂。</w:t>
      </w:r>
      <w:r/>
    </w:p>
    <w:p>
      <w:pPr>
        <w:pStyle w:val="934"/>
        <w:ind w:firstLine="480"/>
        <w:jc w:val="left"/>
        <w:spacing w:line="460" w:lineRule="exact"/>
        <w:rPr>
          <w:rFonts w:hint="eastAsia" w:ascii="宋体" w:hAnsi="宋体"/>
          <w:color w:val="000000"/>
          <w:sz w:val="24"/>
        </w:rPr>
      </w:pPr>
      <w:r>
        <w:rPr>
          <w:rFonts w:hint="eastAsia" w:ascii="宋体" w:hAnsi="宋体"/>
          <w:color w:val="000000"/>
          <w:sz w:val="24"/>
        </w:rPr>
        <w:t xml:space="preserve">3、服务期限：自合同签订之日起1年。</w:t>
      </w:r>
      <w:r/>
    </w:p>
    <w:p>
      <w:pPr>
        <w:pStyle w:val="934"/>
        <w:ind w:firstLine="480"/>
        <w:jc w:val="left"/>
        <w:spacing w:line="460" w:lineRule="exact"/>
        <w:rPr>
          <w:rFonts w:hint="eastAsia" w:ascii="宋体" w:hAnsi="宋体"/>
          <w:color w:val="000000"/>
          <w:sz w:val="24"/>
        </w:rPr>
      </w:pPr>
      <w:r>
        <w:rPr>
          <w:rFonts w:hint="eastAsia" w:ascii="宋体" w:hAnsi="宋体"/>
          <w:color w:val="000000"/>
          <w:sz w:val="24"/>
        </w:rPr>
        <w:t xml:space="preserve">4、服务内容：各厂区内的治安、消防、门岗、信报资料接收分发及车辆管理工作，做好防火、防盗、防爆、防破坏、防自然灾害等工作，维护甲方正常的生产工作安全秩序，负责甲方24小时门卫守护、厂区巡逻；应急突发事件的处理及采购人安排的有关安全保卫的工作。</w:t>
      </w:r>
      <w:r/>
    </w:p>
    <w:p>
      <w:pPr>
        <w:pStyle w:val="934"/>
        <w:ind w:firstLine="480"/>
        <w:jc w:val="left"/>
        <w:spacing w:line="460" w:lineRule="exact"/>
        <w:rPr>
          <w:rFonts w:hint="eastAsia" w:ascii="宋体" w:hAnsi="宋体"/>
          <w:color w:val="000000"/>
          <w:sz w:val="24"/>
        </w:rPr>
      </w:pPr>
      <w:r>
        <w:rPr>
          <w:rFonts w:hint="eastAsia" w:ascii="宋体" w:hAnsi="宋体"/>
          <w:color w:val="000000"/>
          <w:sz w:val="24"/>
        </w:rPr>
        <w:t xml:space="preserve">5、投标人应对项目现场进行踏勘，但费用由投标人自行承担。现</w:t>
      </w:r>
      <w:r>
        <w:rPr>
          <w:rFonts w:hint="eastAsia" w:ascii="宋体" w:hAnsi="宋体"/>
          <w:color w:val="000000"/>
          <w:sz w:val="24"/>
        </w:rPr>
        <w:t xml:space="preserve">场踏勘联系人：唐雪其，联系电话：0512-52347995。投标人在报价时应充分考虑现场实际情况</w:t>
      </w:r>
      <w:r>
        <w:rPr>
          <w:rFonts w:hint="eastAsia" w:ascii="宋体" w:hAnsi="宋体"/>
          <w:color w:val="000000"/>
          <w:sz w:val="24"/>
        </w:rPr>
        <w:t xml:space="preserve">，采购人不负担因投标人对项目现场情况考虑不周而产生的其他任何费用。</w:t>
      </w:r>
      <w:r/>
    </w:p>
    <w:p>
      <w:pPr>
        <w:pStyle w:val="934"/>
        <w:ind w:firstLine="480"/>
        <w:jc w:val="left"/>
        <w:spacing w:line="460" w:lineRule="exact"/>
        <w:rPr>
          <w:rFonts w:hint="eastAsia" w:ascii="宋体" w:hAnsi="宋体"/>
          <w:color w:val="000000"/>
          <w:sz w:val="24"/>
        </w:rPr>
      </w:pPr>
      <w:r>
        <w:rPr>
          <w:rFonts w:hint="eastAsia" w:ascii="宋体" w:hAnsi="宋体"/>
          <w:color w:val="000000"/>
          <w:sz w:val="24"/>
        </w:rPr>
        <w:t xml:space="preserve">6、投标人提供的保安队员必须为自主招聘人员，不得使用第三方劳务派遣人员。</w:t>
      </w:r>
      <w:r/>
    </w:p>
    <w:p>
      <w:pPr>
        <w:pStyle w:val="934"/>
        <w:ind w:firstLine="480"/>
        <w:jc w:val="left"/>
        <w:spacing w:line="460" w:lineRule="exact"/>
        <w:rPr>
          <w:rFonts w:hint="eastAsia" w:ascii="宋体" w:hAnsi="宋体"/>
          <w:color w:val="000000"/>
          <w:sz w:val="24"/>
        </w:rPr>
      </w:pPr>
      <w:r>
        <w:rPr>
          <w:rFonts w:hint="eastAsia" w:ascii="宋体" w:hAnsi="宋体"/>
          <w:color w:val="000000"/>
          <w:sz w:val="24"/>
        </w:rPr>
        <w:t xml:space="preserve">7、本项目不得以任何形式进行转包及分包，不接受联合体参加投标。</w:t>
      </w:r>
      <w:r/>
    </w:p>
    <w:p>
      <w:pPr>
        <w:pStyle w:val="934"/>
        <w:ind w:firstLine="480"/>
        <w:jc w:val="left"/>
        <w:spacing w:line="460" w:lineRule="exact"/>
        <w:rPr>
          <w:rFonts w:ascii="宋体" w:hAnsi="宋体"/>
          <w:i/>
          <w:iCs/>
          <w:color w:val="000000"/>
          <w:sz w:val="24"/>
        </w:rPr>
      </w:pPr>
      <w:r>
        <w:rPr>
          <w:rFonts w:hint="eastAsia" w:ascii="宋体" w:hAnsi="宋体"/>
          <w:i/>
          <w:iCs/>
          <w:color w:val="000000"/>
          <w:sz w:val="24"/>
        </w:rPr>
        <w:t xml:space="preserve">*</w:t>
      </w:r>
      <w:r>
        <w:rPr>
          <w:rFonts w:hint="eastAsia" w:ascii="宋体" w:hAnsi="宋体"/>
          <w:i/>
          <w:iCs/>
          <w:color w:val="000000"/>
          <w:sz w:val="24"/>
        </w:rPr>
        <w:t xml:space="preserve">8、</w:t>
      </w:r>
      <w:r>
        <w:rPr>
          <w:rFonts w:hint="eastAsia" w:ascii="宋体" w:hAnsi="宋体"/>
          <w:i/>
          <w:iCs/>
          <w:color w:val="000000"/>
          <w:sz w:val="24"/>
        </w:rPr>
        <w:t xml:space="preserve">付款</w:t>
      </w:r>
      <w:r>
        <w:rPr>
          <w:rFonts w:hint="eastAsia" w:ascii="宋体" w:hAnsi="宋体"/>
          <w:i/>
          <w:iCs/>
          <w:color w:val="000000"/>
          <w:sz w:val="24"/>
        </w:rPr>
        <w:t xml:space="preserve">方式：</w:t>
      </w:r>
      <w:bookmarkStart w:id="96" w:name="_Hlk181884818"/>
      <w:r>
        <w:rPr>
          <w:rFonts w:ascii="宋体" w:hAnsi="宋体"/>
          <w:i/>
          <w:iCs/>
          <w:color w:val="000000"/>
          <w:sz w:val="24"/>
        </w:rPr>
      </w:r>
      <w:r/>
    </w:p>
    <w:p>
      <w:pPr>
        <w:pStyle w:val="934"/>
        <w:ind w:firstLine="600"/>
        <w:jc w:val="left"/>
        <w:spacing w:line="460" w:lineRule="exact"/>
        <w:rPr>
          <w:rFonts w:ascii="宋体" w:hAnsi="宋体"/>
          <w:i/>
          <w:iCs/>
          <w:color w:val="000000"/>
          <w:sz w:val="24"/>
        </w:rPr>
      </w:pPr>
      <w:r/>
      <w:bookmarkStart w:id="97" w:name="_Hlk182494067"/>
      <w:r>
        <w:rPr>
          <w:rFonts w:hint="eastAsia" w:ascii="宋体" w:hAnsi="宋体"/>
          <w:i/>
          <w:iCs/>
          <w:color w:val="000000"/>
          <w:sz w:val="24"/>
        </w:rPr>
        <w:t xml:space="preserve">（1）</w:t>
      </w:r>
      <w:r>
        <w:rPr>
          <w:rFonts w:hint="eastAsia" w:ascii="宋体" w:hAnsi="宋体"/>
          <w:i/>
          <w:iCs/>
          <w:color w:val="000000"/>
          <w:sz w:val="24"/>
        </w:rPr>
        <w:t xml:space="preserve">合同签订后的30个自然日内，</w:t>
      </w:r>
      <w:r>
        <w:rPr>
          <w:rFonts w:hint="eastAsia" w:ascii="宋体" w:hAnsi="宋体"/>
          <w:i/>
          <w:iCs/>
          <w:color w:val="000000"/>
          <w:sz w:val="24"/>
        </w:rPr>
        <w:t xml:space="preserve">采购人向中标人</w:t>
      </w:r>
      <w:r>
        <w:rPr>
          <w:rFonts w:hint="eastAsia" w:ascii="宋体" w:hAnsi="宋体"/>
          <w:i/>
          <w:iCs/>
          <w:color w:val="000000"/>
          <w:sz w:val="24"/>
        </w:rPr>
        <w:t xml:space="preserve">支付合同总价的10%作为预付款；</w:t>
      </w:r>
      <w:r>
        <w:rPr>
          <w:rFonts w:ascii="宋体" w:hAnsi="宋体"/>
          <w:i/>
          <w:iCs/>
          <w:color w:val="000000"/>
          <w:sz w:val="24"/>
        </w:rPr>
      </w:r>
      <w:r/>
    </w:p>
    <w:p>
      <w:pPr>
        <w:pStyle w:val="934"/>
        <w:ind w:firstLine="600"/>
        <w:jc w:val="left"/>
        <w:spacing w:line="460" w:lineRule="exact"/>
        <w:rPr>
          <w:rFonts w:hint="eastAsia" w:ascii="宋体" w:hAnsi="宋体"/>
          <w:i/>
          <w:iCs/>
          <w:color w:val="000000"/>
          <w:sz w:val="24"/>
        </w:rPr>
      </w:pPr>
      <w:r>
        <w:rPr>
          <w:rFonts w:hint="eastAsia" w:ascii="宋体" w:hAnsi="宋体"/>
          <w:i/>
          <w:iCs/>
          <w:color w:val="000000"/>
          <w:sz w:val="24"/>
        </w:rPr>
        <w:t xml:space="preserve">（2）</w:t>
      </w:r>
      <w:r>
        <w:rPr>
          <w:rFonts w:hint="eastAsia" w:ascii="宋体" w:hAnsi="宋体"/>
          <w:i/>
          <w:iCs/>
          <w:color w:val="000000"/>
          <w:sz w:val="24"/>
        </w:rPr>
        <w:t xml:space="preserve">每</w:t>
      </w:r>
      <w:r>
        <w:rPr>
          <w:rFonts w:hint="eastAsia" w:ascii="宋体" w:hAnsi="宋体"/>
          <w:i/>
          <w:iCs/>
          <w:color w:val="000000"/>
          <w:sz w:val="24"/>
        </w:rPr>
        <w:t xml:space="preserve">季度</w:t>
      </w:r>
      <w:r>
        <w:rPr>
          <w:rFonts w:hint="eastAsia" w:ascii="宋体" w:hAnsi="宋体"/>
          <w:i/>
          <w:iCs/>
          <w:color w:val="000000"/>
          <w:sz w:val="24"/>
        </w:rPr>
        <w:t xml:space="preserve">对保安队伍进行</w:t>
      </w:r>
      <w:r>
        <w:rPr>
          <w:rFonts w:hint="eastAsia" w:ascii="宋体" w:hAnsi="宋体"/>
          <w:i/>
          <w:iCs/>
          <w:color w:val="000000"/>
          <w:sz w:val="24"/>
        </w:rPr>
        <w:t xml:space="preserve">季</w:t>
      </w:r>
      <w:r>
        <w:rPr>
          <w:rFonts w:hint="eastAsia" w:ascii="宋体" w:hAnsi="宋体"/>
          <w:i/>
          <w:iCs/>
          <w:color w:val="000000"/>
          <w:sz w:val="24"/>
        </w:rPr>
        <w:t xml:space="preserve">度考核，</w:t>
      </w:r>
      <w:r>
        <w:rPr>
          <w:rFonts w:hint="eastAsia" w:ascii="宋体" w:hAnsi="宋体"/>
          <w:i/>
          <w:iCs/>
          <w:color w:val="000000"/>
          <w:sz w:val="24"/>
        </w:rPr>
        <w:t xml:space="preserve">根据考核分数</w:t>
      </w:r>
      <w:r>
        <w:rPr>
          <w:rFonts w:hint="eastAsia" w:ascii="宋体" w:hAnsi="宋体"/>
          <w:i/>
          <w:iCs/>
          <w:color w:val="000000"/>
          <w:sz w:val="24"/>
        </w:rPr>
        <w:t xml:space="preserve">，</w:t>
      </w:r>
      <w:r>
        <w:rPr>
          <w:rFonts w:hint="eastAsia" w:ascii="宋体" w:hAnsi="宋体"/>
          <w:i/>
          <w:iCs/>
          <w:color w:val="000000"/>
          <w:sz w:val="24"/>
        </w:rPr>
        <w:t xml:space="preserve">于</w:t>
      </w:r>
      <w:r>
        <w:rPr>
          <w:rFonts w:hint="eastAsia" w:ascii="宋体" w:hAnsi="宋体"/>
          <w:i/>
          <w:iCs/>
          <w:color w:val="000000"/>
          <w:sz w:val="24"/>
        </w:rPr>
        <w:t xml:space="preserve">次</w:t>
      </w:r>
      <w:r>
        <w:rPr>
          <w:rFonts w:hint="eastAsia" w:ascii="宋体" w:hAnsi="宋体"/>
          <w:i/>
          <w:iCs/>
          <w:color w:val="000000"/>
          <w:sz w:val="24"/>
        </w:rPr>
        <w:t xml:space="preserve">季度</w:t>
      </w:r>
      <w:r>
        <w:rPr>
          <w:rFonts w:hint="eastAsia" w:ascii="宋体" w:hAnsi="宋体"/>
          <w:i/>
          <w:iCs/>
          <w:color w:val="000000"/>
          <w:sz w:val="24"/>
        </w:rPr>
        <w:t xml:space="preserve">的第一个月</w:t>
      </w:r>
      <w:r>
        <w:rPr>
          <w:rFonts w:hint="eastAsia" w:ascii="宋体" w:hAnsi="宋体"/>
          <w:i/>
          <w:iCs/>
          <w:color w:val="000000"/>
          <w:sz w:val="24"/>
        </w:rPr>
        <w:t xml:space="preserve">支付上季度服务费(如有预付款的，预付款将在</w:t>
      </w:r>
      <w:r>
        <w:rPr>
          <w:rFonts w:hint="eastAsia" w:ascii="宋体" w:hAnsi="宋体"/>
          <w:i/>
          <w:iCs/>
          <w:color w:val="000000"/>
          <w:sz w:val="24"/>
        </w:rPr>
        <w:t xml:space="preserve">第一次</w:t>
      </w:r>
      <w:r>
        <w:rPr>
          <w:rFonts w:hint="eastAsia" w:ascii="宋体" w:hAnsi="宋体"/>
          <w:i/>
          <w:iCs/>
          <w:color w:val="000000"/>
          <w:sz w:val="24"/>
        </w:rPr>
        <w:t xml:space="preserve">的服务费中扣除)。考核分数&gt;90分(优秀)，按季度服务费全额发放;90分&gt;考核分数≥75分</w:t>
      </w:r>
      <w:r>
        <w:rPr>
          <w:rFonts w:hint="eastAsia" w:ascii="宋体" w:hAnsi="宋体"/>
          <w:i/>
          <w:iCs/>
          <w:color w:val="000000"/>
          <w:sz w:val="24"/>
        </w:rPr>
        <w:t xml:space="preserve">(良好)，按季度服务费的</w:t>
      </w:r>
      <w:r>
        <w:rPr>
          <w:rFonts w:ascii="宋体" w:hAnsi="宋体"/>
          <w:i/>
          <w:iCs/>
          <w:color w:val="000000"/>
          <w:sz w:val="24"/>
        </w:rPr>
        <w:t xml:space="preserve">95</w:t>
      </w:r>
      <w:r>
        <w:rPr>
          <w:rFonts w:hint="eastAsia" w:ascii="宋体" w:hAnsi="宋体"/>
          <w:i/>
          <w:iCs/>
          <w:color w:val="000000"/>
          <w:sz w:val="24"/>
        </w:rPr>
        <w:t xml:space="preserve">%支付:75分&gt;考核分数≥60分(合格)，按季度服务费的9</w:t>
      </w:r>
      <w:r>
        <w:rPr>
          <w:rFonts w:ascii="宋体" w:hAnsi="宋体"/>
          <w:i/>
          <w:iCs/>
          <w:color w:val="000000"/>
          <w:sz w:val="24"/>
        </w:rPr>
        <w:t xml:space="preserve">0</w:t>
      </w:r>
      <w:r>
        <w:rPr>
          <w:rFonts w:hint="eastAsia" w:ascii="宋体" w:hAnsi="宋体"/>
          <w:i/>
          <w:iCs/>
          <w:color w:val="000000"/>
          <w:sz w:val="24"/>
        </w:rPr>
        <w:t xml:space="preserve">%支付;60分&gt;考核分数(不合格)，按季度服务费的80%支付。</w:t>
      </w:r>
      <w:r>
        <w:rPr>
          <w:rFonts w:hint="eastAsia" w:ascii="宋体" w:hAnsi="宋体"/>
          <w:i/>
          <w:iCs/>
          <w:color w:val="000000"/>
          <w:sz w:val="24"/>
        </w:rPr>
      </w:r>
      <w:r/>
    </w:p>
    <w:p>
      <w:pPr>
        <w:pStyle w:val="934"/>
        <w:ind w:firstLine="602"/>
        <w:jc w:val="left"/>
        <w:spacing w:line="460" w:lineRule="exact"/>
        <w:rPr>
          <w:rFonts w:ascii="宋体" w:hAnsi="宋体"/>
          <w:b/>
          <w:i/>
          <w:iCs/>
          <w:sz w:val="24"/>
        </w:rPr>
      </w:pPr>
      <w:r/>
      <w:bookmarkEnd w:id="96"/>
      <w:r>
        <w:rPr>
          <w:rFonts w:hint="eastAsia" w:ascii="宋体" w:hAnsi="宋体"/>
          <w:b/>
          <w:i/>
          <w:iCs/>
          <w:sz w:val="24"/>
        </w:rPr>
        <w:t xml:space="preserve">注：（1）</w:t>
      </w:r>
      <w:r>
        <w:rPr>
          <w:rFonts w:hint="eastAsia" w:ascii="宋体" w:hAnsi="宋体"/>
          <w:b/>
          <w:i/>
          <w:iCs/>
          <w:sz w:val="24"/>
        </w:rPr>
        <w:t xml:space="preserve">在签订合同时，乙方明确表示无需预付款或者主动要求降低预付款比例的，可不适用上述第1条规定。</w:t>
      </w:r>
      <w:r>
        <w:rPr>
          <w:rFonts w:ascii="宋体" w:hAnsi="宋体"/>
          <w:b/>
          <w:i/>
          <w:iCs/>
          <w:sz w:val="24"/>
        </w:rPr>
      </w:r>
      <w:r/>
    </w:p>
    <w:p>
      <w:pPr>
        <w:pStyle w:val="934"/>
        <w:ind w:firstLine="602"/>
        <w:jc w:val="left"/>
        <w:spacing w:line="460" w:lineRule="exact"/>
        <w:rPr>
          <w:rFonts w:hint="eastAsia" w:ascii="宋体" w:hAnsi="宋体"/>
          <w:b/>
          <w:i/>
          <w:iCs/>
          <w:sz w:val="24"/>
        </w:rPr>
      </w:pPr>
      <w:r>
        <w:rPr>
          <w:rFonts w:hint="eastAsia" w:ascii="宋体" w:hAnsi="宋体"/>
          <w:b/>
          <w:i/>
          <w:iCs/>
          <w:sz w:val="24"/>
        </w:rPr>
        <w:t xml:space="preserve">（2）</w:t>
      </w:r>
      <w:r>
        <w:rPr>
          <w:rFonts w:hint="eastAsia" w:ascii="宋体" w:hAnsi="宋体"/>
          <w:b/>
          <w:i/>
          <w:iCs/>
          <w:sz w:val="24"/>
        </w:rPr>
        <w:t xml:space="preserve">以上每次付款前，中标人均应提供符合采购人要求的同等金额的发票。否则，采购人有权顺延付款时间，且不承担任何违约或赔偿责任。</w:t>
      </w:r>
      <w:r/>
    </w:p>
    <w:p>
      <w:pPr>
        <w:pStyle w:val="934"/>
        <w:ind w:firstLine="602"/>
        <w:jc w:val="left"/>
        <w:spacing w:line="460" w:lineRule="exact"/>
        <w:rPr>
          <w:rFonts w:ascii="宋体" w:hAnsi="宋体"/>
          <w:b/>
          <w:i/>
          <w:iCs/>
          <w:color w:val="000000"/>
          <w:sz w:val="24"/>
        </w:rPr>
      </w:pPr>
      <w:r>
        <w:rPr>
          <w:rFonts w:hint="eastAsia" w:ascii="宋体" w:hAnsi="宋体"/>
          <w:b/>
          <w:i/>
          <w:iCs/>
          <w:color w:val="000000"/>
          <w:sz w:val="24"/>
        </w:rPr>
        <w:t xml:space="preserve">（</w:t>
      </w:r>
      <w:r>
        <w:rPr>
          <w:rFonts w:hint="eastAsia" w:ascii="宋体" w:hAnsi="宋体"/>
          <w:b/>
          <w:i/>
          <w:iCs/>
          <w:color w:val="000000"/>
          <w:sz w:val="24"/>
        </w:rPr>
        <w:t xml:space="preserve">3</w:t>
      </w:r>
      <w:r>
        <w:rPr>
          <w:rFonts w:hint="eastAsia" w:ascii="宋体" w:hAnsi="宋体"/>
          <w:b/>
          <w:i/>
          <w:iCs/>
          <w:color w:val="000000"/>
          <w:sz w:val="24"/>
        </w:rPr>
        <w:t xml:space="preserve">）投标人若不能满足本付款方式，</w:t>
      </w:r>
      <w:r>
        <w:rPr>
          <w:rFonts w:hint="eastAsia" w:ascii="宋体" w:hAnsi="宋体"/>
          <w:b/>
          <w:i/>
          <w:iCs/>
          <w:color w:val="000000"/>
          <w:sz w:val="24"/>
        </w:rPr>
        <w:t xml:space="preserve">按无效投标处理。</w:t>
      </w:r>
      <w:r>
        <w:rPr>
          <w:rFonts w:ascii="宋体" w:hAnsi="宋体"/>
          <w:b/>
          <w:i/>
          <w:iCs/>
          <w:color w:val="000000"/>
          <w:sz w:val="24"/>
        </w:rPr>
      </w:r>
      <w:r/>
    </w:p>
    <w:p>
      <w:pPr>
        <w:pStyle w:val="934"/>
        <w:ind w:firstLine="602"/>
        <w:jc w:val="left"/>
        <w:spacing w:line="460" w:lineRule="exact"/>
        <w:rPr>
          <w:rFonts w:ascii="宋体" w:hAnsi="宋体"/>
          <w:b/>
          <w:i/>
          <w:iCs/>
          <w:color w:val="000000"/>
          <w:sz w:val="24"/>
        </w:rPr>
      </w:pPr>
      <w:r>
        <w:rPr>
          <w:rFonts w:hint="eastAsia" w:ascii="宋体" w:hAnsi="宋体"/>
          <w:b/>
          <w:i/>
          <w:iCs/>
          <w:color w:val="000000"/>
          <w:sz w:val="24"/>
        </w:rPr>
        <w:t xml:space="preserve">（</w:t>
      </w:r>
      <w:r>
        <w:rPr>
          <w:rFonts w:hint="eastAsia" w:ascii="宋体" w:hAnsi="宋体"/>
          <w:b/>
          <w:i/>
          <w:iCs/>
          <w:color w:val="000000"/>
          <w:sz w:val="24"/>
        </w:rPr>
        <w:t xml:space="preserve">4</w:t>
      </w:r>
      <w:r>
        <w:rPr>
          <w:rFonts w:hint="eastAsia" w:ascii="宋体" w:hAnsi="宋体"/>
          <w:b/>
          <w:i/>
          <w:iCs/>
          <w:color w:val="000000"/>
          <w:sz w:val="24"/>
        </w:rPr>
        <w:t xml:space="preserve">）</w:t>
      </w:r>
      <w:bookmarkStart w:id="98" w:name="_Hlk163569926"/>
      <w:r>
        <w:rPr>
          <w:rFonts w:hint="eastAsia" w:ascii="宋体" w:hAnsi="宋体"/>
          <w:b/>
          <w:i/>
          <w:iCs/>
          <w:color w:val="000000"/>
          <w:sz w:val="24"/>
        </w:rPr>
        <w:t xml:space="preserve">本项目付款方式包括但不限于</w:t>
      </w:r>
      <w:bookmarkEnd w:id="98"/>
      <w:r/>
      <w:bookmarkStart w:id="99" w:name="_Hlk163569903"/>
      <w:r>
        <w:rPr>
          <w:rFonts w:hint="eastAsia" w:ascii="宋体" w:hAnsi="宋体"/>
          <w:b/>
          <w:i/>
          <w:iCs/>
          <w:color w:val="000000"/>
          <w:sz w:val="24"/>
        </w:rPr>
        <w:t xml:space="preserve">数字人民币、现金、支票、汇票、银行转账等</w:t>
      </w:r>
      <w:bookmarkEnd w:id="99"/>
      <w:r>
        <w:rPr>
          <w:rFonts w:hint="eastAsia" w:ascii="宋体" w:hAnsi="宋体"/>
          <w:b/>
          <w:i/>
          <w:iCs/>
          <w:color w:val="000000"/>
          <w:sz w:val="24"/>
        </w:rPr>
        <w:t xml:space="preserve">。</w:t>
      </w:r>
      <w:bookmarkEnd w:id="97"/>
      <w:r>
        <w:rPr>
          <w:rFonts w:ascii="宋体" w:hAnsi="宋体"/>
          <w:b/>
          <w:i/>
          <w:iCs/>
          <w:color w:val="000000"/>
          <w:sz w:val="24"/>
        </w:rPr>
      </w:r>
      <w:r/>
    </w:p>
    <w:p>
      <w:pPr>
        <w:pStyle w:val="934"/>
        <w:ind w:firstLine="482"/>
        <w:jc w:val="left"/>
        <w:spacing w:line="460" w:lineRule="exact"/>
        <w:rPr>
          <w:rFonts w:ascii="宋体" w:hAnsi="宋体"/>
          <w:b/>
          <w:color w:val="000000"/>
          <w:sz w:val="24"/>
        </w:rPr>
      </w:pPr>
      <w:r>
        <w:rPr>
          <w:rFonts w:ascii="宋体" w:hAnsi="宋体"/>
          <w:b/>
          <w:bCs/>
          <w:color w:val="000000"/>
          <w:sz w:val="24"/>
        </w:rPr>
        <w:t xml:space="preserve">9</w:t>
      </w:r>
      <w:r>
        <w:rPr>
          <w:rFonts w:hint="eastAsia" w:ascii="宋体" w:hAnsi="宋体"/>
          <w:b/>
          <w:color w:val="000000"/>
          <w:sz w:val="24"/>
        </w:rPr>
        <w:t xml:space="preserve">、本项目采购预算为￥</w:t>
      </w:r>
      <w:r>
        <w:rPr>
          <w:rFonts w:hint="eastAsia" w:ascii="宋体" w:hAnsi="宋体"/>
          <w:b/>
          <w:color w:val="000000"/>
          <w:sz w:val="24"/>
        </w:rPr>
        <w:t xml:space="preserve">650000.00</w:t>
      </w:r>
      <w:r>
        <w:rPr>
          <w:rFonts w:hint="eastAsia" w:ascii="宋体" w:hAnsi="宋体"/>
          <w:b/>
          <w:color w:val="000000"/>
          <w:sz w:val="24"/>
        </w:rPr>
        <w:t xml:space="preserve">元（大写人民币</w:t>
      </w:r>
      <w:r>
        <w:rPr>
          <w:rFonts w:hint="eastAsia" w:ascii="宋体" w:hAnsi="宋体"/>
          <w:b/>
          <w:color w:val="000000"/>
          <w:sz w:val="24"/>
        </w:rPr>
        <w:t xml:space="preserve">陆拾伍万</w:t>
      </w:r>
      <w:r>
        <w:rPr>
          <w:rFonts w:hint="eastAsia" w:ascii="宋体" w:hAnsi="宋体"/>
          <w:b/>
          <w:color w:val="000000"/>
          <w:sz w:val="24"/>
        </w:rPr>
        <w:t xml:space="preserve">元整），投标总价不得超过采购预算，超过采购预算的作无效投标处理。</w:t>
      </w:r>
      <w:r>
        <w:rPr>
          <w:rFonts w:ascii="宋体" w:hAnsi="宋体"/>
          <w:b/>
          <w:color w:val="000000"/>
          <w:sz w:val="24"/>
        </w:rPr>
      </w:r>
      <w:r/>
    </w:p>
    <w:p>
      <w:pPr>
        <w:pStyle w:val="934"/>
        <w:jc w:val="left"/>
        <w:spacing w:line="440" w:lineRule="exact"/>
        <w:rPr>
          <w:rFonts w:ascii="宋体" w:hAnsi="宋体"/>
          <w:b/>
          <w:bCs/>
          <w:sz w:val="28"/>
          <w:szCs w:val="28"/>
        </w:rPr>
      </w:pPr>
      <w:r>
        <w:rPr>
          <w:rFonts w:ascii="宋体" w:hAnsi="宋体"/>
          <w:b/>
          <w:bCs/>
          <w:sz w:val="28"/>
          <w:szCs w:val="28"/>
        </w:rPr>
        <w:t xml:space="preserve">二、</w:t>
      </w:r>
      <w:r>
        <w:rPr>
          <w:rFonts w:hint="eastAsia" w:ascii="宋体" w:hAnsi="宋体"/>
          <w:b/>
          <w:bCs/>
          <w:sz w:val="28"/>
          <w:szCs w:val="28"/>
        </w:rPr>
        <w:t xml:space="preserve">项目配置要求</w:t>
      </w:r>
      <w:r>
        <w:rPr>
          <w:rFonts w:ascii="宋体" w:hAnsi="宋体"/>
          <w:b/>
          <w:bCs/>
          <w:sz w:val="28"/>
          <w:szCs w:val="28"/>
        </w:rPr>
        <w:t xml:space="preserve">：</w:t>
      </w:r>
      <w:r/>
    </w:p>
    <w:tbl>
      <w:tblPr>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2409"/>
        <w:gridCol w:w="2127"/>
        <w:gridCol w:w="2835"/>
        <w:gridCol w:w="1280"/>
      </w:tblGrid>
      <w:tr>
        <w:trPr>
          <w:trHeight w:val="566"/>
        </w:trPr>
        <w:tc>
          <w:tcPr>
            <w:tcW w:w="977" w:type="dxa"/>
            <w:vAlign w:val="center"/>
            <w:textDirection w:val="lrTb"/>
            <w:noWrap w:val="false"/>
          </w:tcPr>
          <w:p>
            <w:pPr>
              <w:pStyle w:val="934"/>
              <w:jc w:val="center"/>
              <w:rPr>
                <w:b/>
                <w:bCs/>
                <w:sz w:val="24"/>
                <w:szCs w:val="24"/>
              </w:rPr>
            </w:pPr>
            <w:r>
              <w:rPr>
                <w:rFonts w:hint="eastAsia"/>
                <w:b/>
                <w:bCs/>
                <w:sz w:val="24"/>
                <w:szCs w:val="24"/>
              </w:rPr>
              <w:t xml:space="preserve">序号</w:t>
            </w:r>
            <w:r>
              <w:rPr>
                <w:b/>
                <w:bCs/>
                <w:sz w:val="24"/>
                <w:szCs w:val="24"/>
              </w:rPr>
            </w:r>
            <w:r/>
          </w:p>
        </w:tc>
        <w:tc>
          <w:tcPr>
            <w:tcW w:w="2409" w:type="dxa"/>
            <w:vAlign w:val="center"/>
            <w:textDirection w:val="lrTb"/>
            <w:noWrap w:val="false"/>
          </w:tcPr>
          <w:p>
            <w:pPr>
              <w:pStyle w:val="934"/>
              <w:jc w:val="center"/>
              <w:rPr>
                <w:b/>
                <w:bCs/>
                <w:sz w:val="24"/>
                <w:szCs w:val="24"/>
              </w:rPr>
            </w:pPr>
            <w:r>
              <w:rPr>
                <w:rFonts w:hint="eastAsia"/>
                <w:b/>
                <w:bCs/>
                <w:sz w:val="24"/>
                <w:szCs w:val="24"/>
              </w:rPr>
              <w:t xml:space="preserve">工作岗位</w:t>
            </w:r>
            <w:r>
              <w:rPr>
                <w:b/>
                <w:bCs/>
                <w:sz w:val="24"/>
                <w:szCs w:val="24"/>
              </w:rPr>
            </w:r>
            <w:r/>
          </w:p>
        </w:tc>
        <w:tc>
          <w:tcPr>
            <w:tcW w:w="2127" w:type="dxa"/>
            <w:vAlign w:val="center"/>
            <w:textDirection w:val="lrTb"/>
            <w:noWrap w:val="false"/>
          </w:tcPr>
          <w:p>
            <w:pPr>
              <w:pStyle w:val="934"/>
              <w:jc w:val="center"/>
              <w:rPr>
                <w:b/>
                <w:bCs/>
                <w:sz w:val="24"/>
                <w:szCs w:val="24"/>
              </w:rPr>
            </w:pPr>
            <w:r>
              <w:rPr>
                <w:rFonts w:hint="eastAsia"/>
                <w:b/>
                <w:bCs/>
                <w:sz w:val="24"/>
                <w:szCs w:val="24"/>
              </w:rPr>
              <w:t xml:space="preserve">人员配置（人）</w:t>
            </w:r>
            <w:r>
              <w:rPr>
                <w:b/>
                <w:bCs/>
                <w:sz w:val="24"/>
                <w:szCs w:val="24"/>
              </w:rPr>
            </w:r>
            <w:r/>
          </w:p>
        </w:tc>
        <w:tc>
          <w:tcPr>
            <w:tcW w:w="2835" w:type="dxa"/>
            <w:vAlign w:val="center"/>
            <w:textDirection w:val="lrTb"/>
            <w:noWrap w:val="false"/>
          </w:tcPr>
          <w:p>
            <w:pPr>
              <w:pStyle w:val="934"/>
              <w:jc w:val="center"/>
              <w:rPr>
                <w:b/>
                <w:bCs/>
                <w:sz w:val="24"/>
                <w:szCs w:val="24"/>
              </w:rPr>
            </w:pPr>
            <w:r>
              <w:rPr>
                <w:rFonts w:hint="eastAsia"/>
                <w:b/>
                <w:bCs/>
                <w:sz w:val="24"/>
                <w:szCs w:val="24"/>
              </w:rPr>
              <w:t xml:space="preserve">工作时间</w:t>
            </w:r>
            <w:r>
              <w:rPr>
                <w:b/>
                <w:bCs/>
                <w:sz w:val="24"/>
                <w:szCs w:val="24"/>
              </w:rPr>
            </w:r>
            <w:r/>
          </w:p>
        </w:tc>
        <w:tc>
          <w:tcPr>
            <w:tcW w:w="1280" w:type="dxa"/>
            <w:vAlign w:val="center"/>
            <w:textDirection w:val="lrTb"/>
            <w:noWrap w:val="false"/>
          </w:tcPr>
          <w:p>
            <w:pPr>
              <w:pStyle w:val="934"/>
              <w:jc w:val="center"/>
              <w:rPr>
                <w:b/>
                <w:bCs/>
                <w:sz w:val="24"/>
                <w:szCs w:val="24"/>
              </w:rPr>
            </w:pPr>
            <w:r>
              <w:rPr>
                <w:rFonts w:hint="eastAsia"/>
                <w:b/>
                <w:bCs/>
                <w:sz w:val="24"/>
                <w:szCs w:val="24"/>
              </w:rPr>
              <w:t xml:space="preserve">备注</w:t>
            </w:r>
            <w:r>
              <w:rPr>
                <w:b/>
                <w:bCs/>
                <w:sz w:val="24"/>
                <w:szCs w:val="24"/>
              </w:rPr>
            </w:r>
            <w:r/>
          </w:p>
        </w:tc>
      </w:tr>
      <w:tr>
        <w:trPr>
          <w:trHeight w:val="566"/>
        </w:trPr>
        <w:tc>
          <w:tcPr>
            <w:tcW w:w="97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1</w:t>
            </w:r>
            <w:r/>
          </w:p>
        </w:tc>
        <w:tc>
          <w:tcPr>
            <w:tcW w:w="2409"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项目负责人</w:t>
            </w:r>
            <w:r>
              <w:rPr>
                <w:rFonts w:hint="eastAsia" w:ascii="宋体" w:hAnsi="宋体" w:cs="宋体"/>
                <w:sz w:val="24"/>
                <w:szCs w:val="24"/>
              </w:rPr>
            </w:r>
            <w:r/>
          </w:p>
        </w:tc>
        <w:tc>
          <w:tcPr>
            <w:tcW w:w="212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1</w:t>
            </w:r>
            <w:r/>
          </w:p>
        </w:tc>
        <w:tc>
          <w:tcPr>
            <w:tcW w:w="2835" w:type="dxa"/>
            <w:vAlign w:val="center"/>
            <w:textDirection w:val="lrTb"/>
            <w:noWrap w:val="false"/>
          </w:tcPr>
          <w:p>
            <w:pPr>
              <w:pStyle w:val="934"/>
              <w:jc w:val="center"/>
              <w:rPr>
                <w:sz w:val="24"/>
                <w:szCs w:val="24"/>
              </w:rPr>
            </w:pPr>
            <w:r>
              <w:rPr>
                <w:sz w:val="24"/>
                <w:szCs w:val="24"/>
              </w:rPr>
              <w:t xml:space="preserve">8小时制</w:t>
            </w:r>
            <w:r/>
          </w:p>
        </w:tc>
        <w:tc>
          <w:tcPr>
            <w:tcW w:w="1280" w:type="dxa"/>
            <w:vAlign w:val="center"/>
            <w:textDirection w:val="lrTb"/>
            <w:noWrap w:val="false"/>
          </w:tcPr>
          <w:p>
            <w:pPr>
              <w:pStyle w:val="934"/>
              <w:jc w:val="center"/>
              <w:rPr>
                <w:rFonts w:hint="eastAsia" w:ascii="宋体" w:hAnsi="宋体" w:cs="宋体"/>
                <w:sz w:val="24"/>
                <w:szCs w:val="24"/>
              </w:rPr>
            </w:pPr>
            <w:r>
              <w:rPr>
                <w:sz w:val="24"/>
                <w:szCs w:val="24"/>
              </w:rPr>
              <w:t xml:space="preserve">男性</w:t>
            </w:r>
            <w:r>
              <w:rPr>
                <w:rFonts w:hint="eastAsia" w:ascii="宋体" w:hAnsi="宋体" w:cs="宋体"/>
                <w:sz w:val="24"/>
                <w:szCs w:val="24"/>
              </w:rPr>
            </w:r>
            <w:r/>
          </w:p>
        </w:tc>
      </w:tr>
      <w:tr>
        <w:trPr>
          <w:trHeight w:val="566"/>
        </w:trPr>
        <w:tc>
          <w:tcPr>
            <w:tcW w:w="97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2</w:t>
            </w:r>
            <w:r/>
          </w:p>
        </w:tc>
        <w:tc>
          <w:tcPr>
            <w:tcW w:w="2409" w:type="dxa"/>
            <w:vAlign w:val="center"/>
            <w:textDirection w:val="lrTb"/>
            <w:noWrap w:val="false"/>
          </w:tcPr>
          <w:p>
            <w:pPr>
              <w:pStyle w:val="934"/>
              <w:jc w:val="center"/>
              <w:rPr>
                <w:rFonts w:hint="eastAsia" w:ascii="宋体" w:hAnsi="宋体" w:cs="宋体"/>
                <w:sz w:val="24"/>
                <w:szCs w:val="24"/>
              </w:rPr>
            </w:pPr>
            <w:r>
              <w:rPr>
                <w:sz w:val="24"/>
                <w:szCs w:val="24"/>
              </w:rPr>
              <w:t xml:space="preserve">保安（城北厂）</w:t>
            </w:r>
            <w:r>
              <w:rPr>
                <w:rFonts w:hint="eastAsia" w:ascii="宋体" w:hAnsi="宋体" w:cs="宋体"/>
                <w:sz w:val="24"/>
                <w:szCs w:val="24"/>
              </w:rPr>
            </w:r>
            <w:r/>
          </w:p>
        </w:tc>
        <w:tc>
          <w:tcPr>
            <w:tcW w:w="212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3</w:t>
            </w:r>
            <w:r/>
          </w:p>
        </w:tc>
        <w:tc>
          <w:tcPr>
            <w:tcW w:w="2835" w:type="dxa"/>
            <w:vAlign w:val="center"/>
            <w:textDirection w:val="lrTb"/>
            <w:noWrap w:val="false"/>
          </w:tcPr>
          <w:p>
            <w:pPr>
              <w:pStyle w:val="934"/>
              <w:jc w:val="center"/>
              <w:rPr>
                <w:sz w:val="24"/>
                <w:szCs w:val="24"/>
              </w:rPr>
            </w:pPr>
            <w:r>
              <w:rPr>
                <w:sz w:val="24"/>
                <w:szCs w:val="24"/>
              </w:rPr>
              <w:t xml:space="preserve">8小时制</w:t>
            </w:r>
            <w:r/>
          </w:p>
        </w:tc>
        <w:tc>
          <w:tcPr>
            <w:tcW w:w="1280" w:type="dxa"/>
            <w:vAlign w:val="center"/>
            <w:textDirection w:val="lrTb"/>
            <w:noWrap w:val="false"/>
          </w:tcPr>
          <w:p>
            <w:pPr>
              <w:pStyle w:val="934"/>
              <w:jc w:val="center"/>
              <w:rPr>
                <w:rFonts w:hint="eastAsia" w:ascii="宋体" w:hAnsi="宋体" w:cs="宋体"/>
                <w:sz w:val="24"/>
                <w:szCs w:val="24"/>
              </w:rPr>
            </w:pPr>
            <w:r>
              <w:rPr>
                <w:sz w:val="24"/>
                <w:szCs w:val="24"/>
              </w:rPr>
              <w:t xml:space="preserve">男性</w:t>
            </w:r>
            <w:r>
              <w:rPr>
                <w:rFonts w:hint="eastAsia" w:ascii="宋体" w:hAnsi="宋体" w:cs="宋体"/>
                <w:sz w:val="24"/>
                <w:szCs w:val="24"/>
              </w:rPr>
            </w:r>
            <w:r/>
          </w:p>
        </w:tc>
      </w:tr>
      <w:tr>
        <w:trPr>
          <w:trHeight w:val="566"/>
        </w:trPr>
        <w:tc>
          <w:tcPr>
            <w:tcW w:w="97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3</w:t>
            </w:r>
            <w:r/>
          </w:p>
        </w:tc>
        <w:tc>
          <w:tcPr>
            <w:tcW w:w="2409" w:type="dxa"/>
            <w:vAlign w:val="center"/>
            <w:textDirection w:val="lrTb"/>
            <w:noWrap w:val="false"/>
          </w:tcPr>
          <w:p>
            <w:pPr>
              <w:pStyle w:val="934"/>
              <w:jc w:val="center"/>
              <w:rPr>
                <w:rFonts w:hint="eastAsia" w:ascii="宋体" w:hAnsi="宋体" w:cs="宋体"/>
                <w:sz w:val="24"/>
                <w:szCs w:val="24"/>
              </w:rPr>
            </w:pPr>
            <w:r>
              <w:rPr>
                <w:sz w:val="24"/>
                <w:szCs w:val="24"/>
              </w:rPr>
              <w:t xml:space="preserve">保安（城南厂）</w:t>
            </w:r>
            <w:r>
              <w:rPr>
                <w:rFonts w:hint="eastAsia" w:ascii="宋体" w:hAnsi="宋体" w:cs="宋体"/>
                <w:sz w:val="24"/>
                <w:szCs w:val="24"/>
              </w:rPr>
            </w:r>
            <w:r/>
          </w:p>
        </w:tc>
        <w:tc>
          <w:tcPr>
            <w:tcW w:w="212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3</w:t>
            </w:r>
            <w:r/>
          </w:p>
        </w:tc>
        <w:tc>
          <w:tcPr>
            <w:tcW w:w="2835" w:type="dxa"/>
            <w:vAlign w:val="center"/>
            <w:textDirection w:val="lrTb"/>
            <w:noWrap w:val="false"/>
          </w:tcPr>
          <w:p>
            <w:pPr>
              <w:pStyle w:val="934"/>
              <w:jc w:val="center"/>
              <w:rPr>
                <w:sz w:val="24"/>
                <w:szCs w:val="24"/>
              </w:rPr>
            </w:pPr>
            <w:r>
              <w:rPr>
                <w:sz w:val="24"/>
                <w:szCs w:val="24"/>
              </w:rPr>
              <w:t xml:space="preserve">8小时制</w:t>
            </w:r>
            <w:r/>
          </w:p>
        </w:tc>
        <w:tc>
          <w:tcPr>
            <w:tcW w:w="1280" w:type="dxa"/>
            <w:vAlign w:val="center"/>
            <w:textDirection w:val="lrTb"/>
            <w:noWrap w:val="false"/>
          </w:tcPr>
          <w:p>
            <w:pPr>
              <w:pStyle w:val="934"/>
              <w:jc w:val="center"/>
              <w:rPr>
                <w:rFonts w:hint="eastAsia" w:ascii="宋体" w:hAnsi="宋体" w:cs="宋体"/>
                <w:sz w:val="24"/>
                <w:szCs w:val="24"/>
              </w:rPr>
            </w:pPr>
            <w:r>
              <w:rPr>
                <w:sz w:val="24"/>
                <w:szCs w:val="24"/>
              </w:rPr>
              <w:t xml:space="preserve">男性</w:t>
            </w:r>
            <w:r>
              <w:rPr>
                <w:rFonts w:hint="eastAsia" w:ascii="宋体" w:hAnsi="宋体" w:cs="宋体"/>
                <w:sz w:val="24"/>
                <w:szCs w:val="24"/>
              </w:rPr>
            </w:r>
            <w:r/>
          </w:p>
        </w:tc>
      </w:tr>
      <w:tr>
        <w:trPr>
          <w:trHeight w:val="566"/>
        </w:trPr>
        <w:tc>
          <w:tcPr>
            <w:tcW w:w="97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4</w:t>
            </w:r>
            <w:r/>
          </w:p>
        </w:tc>
        <w:tc>
          <w:tcPr>
            <w:tcW w:w="2409" w:type="dxa"/>
            <w:vAlign w:val="center"/>
            <w:textDirection w:val="lrTb"/>
            <w:noWrap w:val="false"/>
          </w:tcPr>
          <w:p>
            <w:pPr>
              <w:pStyle w:val="934"/>
              <w:jc w:val="center"/>
              <w:rPr>
                <w:rFonts w:hint="eastAsia" w:ascii="宋体" w:hAnsi="宋体" w:cs="宋体"/>
                <w:sz w:val="24"/>
                <w:szCs w:val="24"/>
              </w:rPr>
            </w:pPr>
            <w:r>
              <w:rPr>
                <w:sz w:val="24"/>
                <w:szCs w:val="24"/>
              </w:rPr>
              <w:t xml:space="preserve">保安（城西厂）</w:t>
            </w:r>
            <w:r>
              <w:rPr>
                <w:rFonts w:hint="eastAsia" w:ascii="宋体" w:hAnsi="宋体" w:cs="宋体"/>
                <w:sz w:val="24"/>
                <w:szCs w:val="24"/>
              </w:rPr>
            </w:r>
            <w:r/>
          </w:p>
        </w:tc>
        <w:tc>
          <w:tcPr>
            <w:tcW w:w="212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6</w:t>
            </w:r>
            <w:r/>
          </w:p>
        </w:tc>
        <w:tc>
          <w:tcPr>
            <w:tcW w:w="2835" w:type="dxa"/>
            <w:vAlign w:val="center"/>
            <w:textDirection w:val="lrTb"/>
            <w:noWrap w:val="false"/>
          </w:tcPr>
          <w:p>
            <w:pPr>
              <w:pStyle w:val="934"/>
              <w:jc w:val="center"/>
              <w:rPr>
                <w:sz w:val="24"/>
                <w:szCs w:val="24"/>
              </w:rPr>
            </w:pPr>
            <w:r>
              <w:rPr>
                <w:sz w:val="24"/>
                <w:szCs w:val="24"/>
              </w:rPr>
              <w:t xml:space="preserve">8小时制</w:t>
            </w:r>
            <w:r/>
          </w:p>
        </w:tc>
        <w:tc>
          <w:tcPr>
            <w:tcW w:w="1280" w:type="dxa"/>
            <w:vAlign w:val="center"/>
            <w:textDirection w:val="lrTb"/>
            <w:noWrap w:val="false"/>
          </w:tcPr>
          <w:p>
            <w:pPr>
              <w:pStyle w:val="934"/>
              <w:jc w:val="center"/>
              <w:rPr>
                <w:rFonts w:hint="eastAsia" w:ascii="宋体" w:hAnsi="宋体" w:cs="宋体"/>
                <w:sz w:val="24"/>
                <w:szCs w:val="24"/>
              </w:rPr>
            </w:pPr>
            <w:r>
              <w:rPr>
                <w:sz w:val="24"/>
                <w:szCs w:val="24"/>
              </w:rPr>
              <w:t xml:space="preserve">男性</w:t>
            </w:r>
            <w:r>
              <w:rPr>
                <w:rFonts w:hint="eastAsia" w:ascii="宋体" w:hAnsi="宋体" w:cs="宋体"/>
                <w:sz w:val="24"/>
                <w:szCs w:val="24"/>
              </w:rPr>
            </w:r>
            <w:r/>
          </w:p>
        </w:tc>
      </w:tr>
      <w:tr>
        <w:trPr>
          <w:trHeight w:val="566"/>
        </w:trPr>
        <w:tc>
          <w:tcPr>
            <w:gridSpan w:val="2"/>
            <w:tcW w:w="3386" w:type="dxa"/>
            <w:vAlign w:val="center"/>
            <w:textDirection w:val="lrTb"/>
            <w:noWrap w:val="false"/>
          </w:tcPr>
          <w:p>
            <w:pPr>
              <w:pStyle w:val="934"/>
              <w:jc w:val="center"/>
              <w:rPr>
                <w:rFonts w:hint="eastAsia"/>
                <w:sz w:val="24"/>
                <w:szCs w:val="24"/>
              </w:rPr>
            </w:pPr>
            <w:r>
              <w:rPr>
                <w:rFonts w:hint="eastAsia"/>
                <w:sz w:val="24"/>
                <w:szCs w:val="24"/>
              </w:rPr>
              <w:t xml:space="preserve">合计</w:t>
            </w:r>
            <w:r/>
          </w:p>
        </w:tc>
        <w:tc>
          <w:tcPr>
            <w:tcW w:w="2127" w:type="dxa"/>
            <w:vAlign w:val="center"/>
            <w:textDirection w:val="lrTb"/>
            <w:noWrap w:val="false"/>
          </w:tcPr>
          <w:p>
            <w:pPr>
              <w:pStyle w:val="934"/>
              <w:jc w:val="center"/>
              <w:rPr>
                <w:rFonts w:hint="eastAsia"/>
                <w:sz w:val="24"/>
                <w:szCs w:val="24"/>
              </w:rPr>
            </w:pPr>
            <w:r>
              <w:rPr>
                <w:rFonts w:hint="eastAsia" w:ascii="宋体" w:hAnsi="宋体" w:cs="宋体"/>
                <w:sz w:val="24"/>
                <w:szCs w:val="24"/>
              </w:rPr>
              <w:t xml:space="preserve">13</w:t>
            </w:r>
            <w:r>
              <w:rPr>
                <w:rFonts w:hint="eastAsia"/>
                <w:sz w:val="24"/>
                <w:szCs w:val="24"/>
              </w:rPr>
            </w:r>
            <w:r/>
          </w:p>
        </w:tc>
        <w:tc>
          <w:tcPr>
            <w:tcW w:w="2835"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r>
            <w:r/>
          </w:p>
        </w:tc>
        <w:tc>
          <w:tcPr>
            <w:tcW w:w="1280" w:type="dxa"/>
            <w:vAlign w:val="center"/>
            <w:textDirection w:val="lrTb"/>
            <w:noWrap w:val="false"/>
          </w:tcPr>
          <w:p>
            <w:pPr>
              <w:pStyle w:val="934"/>
              <w:jc w:val="center"/>
              <w:rPr>
                <w:rFonts w:hint="eastAsia" w:ascii="宋体" w:hAnsi="宋体" w:cs="宋体"/>
                <w:szCs w:val="22"/>
                <w:highlight w:val="yellow"/>
              </w:rPr>
            </w:pPr>
            <w:r>
              <w:rPr>
                <w:rFonts w:hint="eastAsia" w:ascii="宋体" w:hAnsi="宋体" w:cs="宋体"/>
                <w:szCs w:val="22"/>
                <w:highlight w:val="yellow"/>
              </w:rPr>
            </w:r>
            <w:r/>
          </w:p>
        </w:tc>
      </w:tr>
    </w:tbl>
    <w:p>
      <w:pPr>
        <w:pStyle w:val="934"/>
        <w:ind w:firstLine="482"/>
        <w:jc w:val="left"/>
        <w:spacing w:line="460" w:lineRule="exact"/>
        <w:rPr>
          <w:rFonts w:ascii="宋体" w:hAnsi="宋体"/>
          <w:b/>
          <w:bCs/>
          <w:sz w:val="24"/>
        </w:rPr>
      </w:pPr>
      <w:r>
        <w:rPr>
          <w:rFonts w:hint="eastAsia" w:ascii="宋体" w:hAnsi="宋体"/>
          <w:b/>
          <w:bCs/>
          <w:color w:val="000000"/>
          <w:sz w:val="24"/>
        </w:rPr>
        <w:t xml:space="preserve">注：上述配置为本项目预算测算的人员配置</w:t>
      </w:r>
      <w:r>
        <w:rPr>
          <w:rFonts w:hint="eastAsia" w:ascii="宋体" w:hAnsi="宋体"/>
          <w:b/>
          <w:bCs/>
          <w:color w:val="000000"/>
          <w:sz w:val="24"/>
        </w:rPr>
        <w:t xml:space="preserve">和工作时间</w:t>
      </w:r>
      <w:r>
        <w:rPr>
          <w:rFonts w:hint="eastAsia" w:ascii="宋体" w:hAnsi="宋体"/>
          <w:b/>
          <w:bCs/>
          <w:color w:val="000000"/>
          <w:sz w:val="24"/>
        </w:rPr>
        <w:t xml:space="preserve">，实际配置由投标人根据招标文件要求结合现场踏勘情况后自行考虑</w:t>
      </w:r>
      <w:r>
        <w:rPr>
          <w:rFonts w:hint="eastAsia" w:ascii="宋体" w:hAnsi="宋体"/>
          <w:b/>
          <w:bCs/>
          <w:sz w:val="24"/>
        </w:rPr>
        <w:t xml:space="preserve">，</w:t>
      </w:r>
      <w:r>
        <w:rPr>
          <w:rFonts w:hint="eastAsia" w:ascii="宋体" w:hAnsi="宋体"/>
          <w:b/>
          <w:bCs/>
          <w:sz w:val="24"/>
        </w:rPr>
        <w:t xml:space="preserve">不得违反劳动法的规定</w:t>
      </w:r>
      <w:r>
        <w:rPr>
          <w:rFonts w:hint="eastAsia" w:ascii="宋体" w:hAnsi="宋体"/>
          <w:b/>
          <w:bCs/>
          <w:sz w:val="24"/>
        </w:rPr>
        <w:t xml:space="preserve">，</w:t>
      </w:r>
      <w:r>
        <w:rPr>
          <w:rFonts w:hint="eastAsia" w:ascii="宋体" w:hAnsi="宋体"/>
          <w:b/>
          <w:bCs/>
          <w:sz w:val="24"/>
        </w:rPr>
        <w:t xml:space="preserve">确</w:t>
      </w:r>
      <w:r>
        <w:rPr>
          <w:rFonts w:hint="eastAsia" w:ascii="宋体" w:hAnsi="宋体"/>
          <w:b/>
          <w:bCs/>
          <w:sz w:val="24"/>
        </w:rPr>
        <w:t xml:space="preserve">保城北、城南厂</w:t>
      </w:r>
      <w:r>
        <w:rPr>
          <w:rFonts w:hint="eastAsia" w:ascii="宋体" w:hAnsi="宋体"/>
          <w:b/>
          <w:bCs/>
          <w:sz w:val="24"/>
        </w:rPr>
        <w:t xml:space="preserve">门卫</w:t>
      </w:r>
      <w:r>
        <w:rPr>
          <w:rFonts w:hint="eastAsia" w:ascii="宋体" w:hAnsi="宋体"/>
          <w:b/>
          <w:bCs/>
          <w:sz w:val="24"/>
        </w:rPr>
        <w:t xml:space="preserve">全年24小时有1人在岗，城西厂</w:t>
      </w:r>
      <w:r>
        <w:rPr>
          <w:rFonts w:hint="eastAsia" w:ascii="宋体" w:hAnsi="宋体"/>
          <w:b/>
          <w:bCs/>
          <w:sz w:val="24"/>
        </w:rPr>
        <w:t xml:space="preserve">门卫</w:t>
      </w:r>
      <w:r>
        <w:rPr>
          <w:rFonts w:hint="eastAsia" w:ascii="宋体" w:hAnsi="宋体"/>
          <w:b/>
          <w:bCs/>
          <w:sz w:val="24"/>
        </w:rPr>
        <w:t xml:space="preserve">全年24小时有2人同时在岗。</w:t>
      </w:r>
      <w:r>
        <w:rPr>
          <w:rFonts w:hint="eastAsia" w:ascii="宋体" w:hAnsi="宋体"/>
          <w:b/>
          <w:bCs/>
          <w:sz w:val="24"/>
        </w:rPr>
        <w:t xml:space="preserve">项目负责人</w:t>
      </w:r>
      <w:r>
        <w:rPr>
          <w:rFonts w:hint="eastAsia" w:ascii="宋体" w:hAnsi="宋体"/>
          <w:b/>
          <w:bCs/>
          <w:sz w:val="24"/>
        </w:rPr>
        <w:t xml:space="preserve">必须</w:t>
      </w:r>
      <w:r>
        <w:rPr>
          <w:rFonts w:hint="eastAsia" w:ascii="宋体" w:hAnsi="宋体"/>
          <w:b/>
          <w:bCs/>
          <w:sz w:val="24"/>
        </w:rPr>
        <w:t xml:space="preserve">配备到岗</w:t>
      </w:r>
      <w:r>
        <w:rPr>
          <w:rFonts w:hint="eastAsia" w:ascii="宋体" w:hAnsi="宋体"/>
          <w:b/>
          <w:bCs/>
          <w:sz w:val="24"/>
        </w:rPr>
        <w:t xml:space="preserve">，</w:t>
      </w:r>
      <w:r>
        <w:rPr>
          <w:rFonts w:hint="eastAsia" w:ascii="宋体" w:hAnsi="宋体"/>
          <w:b/>
          <w:bCs/>
          <w:sz w:val="24"/>
        </w:rPr>
        <w:t xml:space="preserve">工作内容</w:t>
      </w:r>
      <w:r>
        <w:rPr>
          <w:rFonts w:hint="eastAsia" w:ascii="宋体" w:hAnsi="宋体"/>
          <w:b/>
          <w:bCs/>
          <w:sz w:val="24"/>
        </w:rPr>
        <w:t xml:space="preserve">听从</w:t>
      </w:r>
      <w:r>
        <w:rPr>
          <w:rFonts w:hint="eastAsia" w:ascii="宋体" w:hAnsi="宋体"/>
          <w:b/>
          <w:bCs/>
          <w:sz w:val="24"/>
        </w:rPr>
        <w:t xml:space="preserve">采购人安排。</w:t>
      </w:r>
      <w:r>
        <w:rPr>
          <w:rFonts w:ascii="宋体" w:hAnsi="宋体"/>
          <w:b/>
          <w:bCs/>
          <w:sz w:val="24"/>
        </w:rPr>
      </w:r>
      <w:r/>
    </w:p>
    <w:p>
      <w:pPr>
        <w:pStyle w:val="934"/>
        <w:jc w:val="left"/>
        <w:spacing w:line="440" w:lineRule="exact"/>
        <w:rPr>
          <w:rFonts w:ascii="宋体" w:hAnsi="宋体"/>
          <w:b/>
          <w:bCs/>
          <w:sz w:val="28"/>
          <w:szCs w:val="28"/>
        </w:rPr>
      </w:pPr>
      <w:r>
        <w:rPr>
          <w:rFonts w:hint="eastAsia" w:ascii="宋体" w:hAnsi="宋体"/>
          <w:b/>
          <w:bCs/>
          <w:sz w:val="28"/>
          <w:szCs w:val="28"/>
        </w:rPr>
        <w:t xml:space="preserve">三、项目服务要求：</w:t>
      </w:r>
      <w:r>
        <w:rPr>
          <w:rFonts w:ascii="宋体" w:hAnsi="宋体"/>
          <w:b/>
          <w:bCs/>
          <w:sz w:val="28"/>
          <w:szCs w:val="28"/>
        </w:rPr>
      </w:r>
      <w:r/>
    </w:p>
    <w:p>
      <w:pPr>
        <w:pStyle w:val="934"/>
        <w:jc w:val="left"/>
        <w:spacing w:line="480" w:lineRule="exact"/>
        <w:tabs>
          <w:tab w:val="left" w:pos="210" w:leader="none"/>
        </w:tabs>
        <w:rPr>
          <w:rFonts w:hint="eastAsia" w:ascii="宋体" w:hAnsi="宋体"/>
          <w:b/>
          <w:bCs/>
          <w:sz w:val="24"/>
          <w:szCs w:val="24"/>
        </w:rPr>
      </w:pPr>
      <w:r>
        <w:rPr>
          <w:rFonts w:ascii="宋体" w:hAnsi="宋体"/>
          <w:b/>
          <w:bCs/>
          <w:sz w:val="24"/>
          <w:szCs w:val="24"/>
        </w:rPr>
        <w:t xml:space="preserve">（一）总体要求：</w:t>
      </w:r>
      <w:r>
        <w:rPr>
          <w:rFonts w:hint="eastAsia" w:ascii="宋体" w:hAnsi="宋体"/>
          <w:b/>
          <w:bCs/>
          <w:sz w:val="24"/>
          <w:szCs w:val="24"/>
        </w:rPr>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、供应商必须遵守劳动法，依法规范用工。</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、全员签订劳动合同，全员参加社会基本保险（养老保险、医疗保险、失业保险、工伤保险、生育保险）、意外保险，人员工资应不低于最新公布的常熟市最低工资标准，高温费、加班费、福利费</w:t>
      </w:r>
      <w:r>
        <w:rPr>
          <w:rFonts w:hint="eastAsia" w:ascii="宋体" w:hAnsi="宋体"/>
          <w:sz w:val="24"/>
          <w:szCs w:val="24"/>
        </w:rPr>
        <w:t xml:space="preserve">支付及带薪年休假按政策法规规定执行。</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、所有服务项目参照《保安服务管理条例》、《公安机关实施保</w:t>
      </w:r>
      <w:r>
        <w:rPr>
          <w:rFonts w:hint="eastAsia" w:ascii="宋体" w:hAnsi="宋体"/>
          <w:sz w:val="24"/>
          <w:szCs w:val="24"/>
        </w:rPr>
        <w:t xml:space="preserve">安服务管理条例办法》等内容进行管理，并且不局限于以上要求内容。</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、投标人须采取切实有效措施保持保安队伍的稳定，不得临时聘用无资质的社会人员进行轮换岗。</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投标</w:t>
      </w:r>
      <w:r>
        <w:rPr>
          <w:rFonts w:hint="eastAsia" w:ascii="宋体" w:hAnsi="宋体"/>
          <w:sz w:val="24"/>
          <w:szCs w:val="24"/>
        </w:rPr>
        <w:t xml:space="preserve">人须对保安队员进行严格审查，确保无违法犯罪记录、无不良嗜好、无精神疾病、无残疾、无纹身，工作高效、务实，责任心强。</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、采购人不承担因在上班期间的保安人员意外伤害及其它任何费用。</w:t>
      </w:r>
      <w:r/>
    </w:p>
    <w:p>
      <w:pPr>
        <w:pStyle w:val="934"/>
        <w:ind w:firstLine="480"/>
        <w:jc w:val="left"/>
        <w:spacing w:line="440" w:lineRule="exact"/>
        <w:rPr>
          <w:rFonts w:ascii="宋体" w:hAnsi="宋体"/>
          <w:i/>
          <w:iCs/>
          <w:color w:val="000000"/>
          <w:sz w:val="24"/>
          <w:szCs w:val="24"/>
        </w:rPr>
      </w:pPr>
      <w:r>
        <w:rPr>
          <w:rFonts w:hint="eastAsia" w:ascii="宋体" w:hAnsi="宋体"/>
          <w:i/>
          <w:iCs/>
          <w:sz w:val="24"/>
          <w:szCs w:val="24"/>
        </w:rPr>
        <w:t xml:space="preserve">*</w:t>
      </w:r>
      <w:r>
        <w:rPr>
          <w:rFonts w:hint="eastAsia" w:ascii="宋体" w:hAnsi="宋体"/>
          <w:i/>
          <w:iCs/>
          <w:sz w:val="24"/>
          <w:szCs w:val="24"/>
        </w:rPr>
        <w:t xml:space="preserve">7</w:t>
      </w:r>
      <w:r>
        <w:rPr>
          <w:rFonts w:hint="eastAsia" w:ascii="宋体" w:hAnsi="宋体"/>
          <w:i/>
          <w:iCs/>
          <w:sz w:val="24"/>
          <w:szCs w:val="24"/>
        </w:rPr>
        <w:t xml:space="preserve">、</w:t>
      </w:r>
      <w:r>
        <w:rPr>
          <w:rFonts w:hint="eastAsia" w:ascii="宋体" w:hAnsi="宋体"/>
          <w:i/>
          <w:iCs/>
          <w:sz w:val="24"/>
          <w:szCs w:val="24"/>
        </w:rPr>
        <w:t xml:space="preserve">上岗</w:t>
      </w:r>
      <w:r>
        <w:rPr>
          <w:rFonts w:hint="eastAsia" w:ascii="宋体" w:hAnsi="宋体"/>
          <w:i/>
          <w:iCs/>
          <w:sz w:val="24"/>
          <w:szCs w:val="24"/>
        </w:rPr>
        <w:t xml:space="preserve">人员</w:t>
      </w:r>
      <w:r>
        <w:rPr>
          <w:rFonts w:hint="eastAsia" w:ascii="宋体" w:hAnsi="宋体"/>
          <w:i/>
          <w:iCs/>
          <w:sz w:val="24"/>
          <w:szCs w:val="24"/>
        </w:rPr>
        <w:t xml:space="preserve">须</w:t>
      </w:r>
      <w:r>
        <w:rPr>
          <w:rFonts w:hint="eastAsia" w:ascii="宋体" w:hAnsi="宋体"/>
          <w:i/>
          <w:iCs/>
          <w:sz w:val="24"/>
          <w:szCs w:val="24"/>
        </w:rPr>
        <w:t xml:space="preserve">具备保安员证。</w:t>
      </w:r>
      <w:r>
        <w:rPr>
          <w:rFonts w:ascii="宋体" w:hAnsi="宋体"/>
          <w:i/>
          <w:iCs/>
          <w:color w:val="000000"/>
          <w:sz w:val="24"/>
          <w:szCs w:val="24"/>
        </w:rPr>
      </w:r>
      <w:r/>
    </w:p>
    <w:p>
      <w:pPr>
        <w:pStyle w:val="934"/>
        <w:jc w:val="left"/>
        <w:spacing w:line="480" w:lineRule="exact"/>
        <w:rPr>
          <w:rFonts w:ascii="宋体" w:hAnsi="宋体"/>
          <w:b/>
          <w:bCs/>
          <w:sz w:val="24"/>
          <w:szCs w:val="24"/>
        </w:rPr>
      </w:pPr>
      <w:r>
        <w:rPr>
          <w:rFonts w:ascii="宋体" w:hAnsi="宋体"/>
          <w:b/>
          <w:bCs/>
          <w:sz w:val="24"/>
          <w:szCs w:val="24"/>
        </w:rPr>
        <w:t xml:space="preserve">（二）人员要求：</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项目负责人</w:t>
      </w:r>
      <w:r>
        <w:rPr>
          <w:rFonts w:hint="eastAsia" w:ascii="宋体" w:hAnsi="宋体"/>
          <w:sz w:val="24"/>
          <w:szCs w:val="24"/>
        </w:rPr>
        <w:t xml:space="preserve">要求：</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高中（含）以上学历。</w:t>
      </w:r>
      <w:r>
        <w:rPr>
          <w:rFonts w:hint="eastAsia" w:ascii="宋体" w:hAnsi="宋体"/>
          <w:sz w:val="24"/>
          <w:szCs w:val="24"/>
        </w:rPr>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 xml:space="preserve">、</w:t>
      </w:r>
      <w:r>
        <w:rPr>
          <w:rFonts w:hint="eastAsia" w:ascii="宋体" w:hAnsi="宋体"/>
          <w:sz w:val="24"/>
          <w:szCs w:val="24"/>
        </w:rPr>
        <w:t xml:space="preserve">具有二年以上保安管理</w:t>
      </w:r>
      <w:r>
        <w:rPr>
          <w:rFonts w:hint="eastAsia" w:ascii="宋体" w:hAnsi="宋体"/>
          <w:sz w:val="24"/>
          <w:szCs w:val="24"/>
        </w:rPr>
        <w:t xml:space="preserve">或者</w:t>
      </w:r>
      <w:r>
        <w:rPr>
          <w:rFonts w:hint="eastAsia" w:ascii="宋体" w:hAnsi="宋体"/>
          <w:sz w:val="24"/>
          <w:szCs w:val="24"/>
        </w:rPr>
        <w:t xml:space="preserve">污水厂</w:t>
      </w:r>
      <w:r>
        <w:rPr>
          <w:rFonts w:hint="eastAsia" w:ascii="宋体" w:hAnsi="宋体"/>
          <w:sz w:val="24"/>
          <w:szCs w:val="24"/>
        </w:rPr>
        <w:t xml:space="preserve">值班</w:t>
      </w:r>
      <w:r>
        <w:rPr>
          <w:rFonts w:hint="eastAsia" w:ascii="宋体" w:hAnsi="宋体"/>
          <w:sz w:val="24"/>
          <w:szCs w:val="24"/>
        </w:rPr>
        <w:t xml:space="preserve">工作经验。</w:t>
      </w:r>
      <w:r>
        <w:rPr>
          <w:rFonts w:hint="eastAsia" w:ascii="宋体" w:hAnsi="宋体"/>
          <w:sz w:val="24"/>
          <w:szCs w:val="24"/>
        </w:rPr>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t xml:space="preserve">、</w:t>
      </w:r>
      <w:r>
        <w:rPr>
          <w:rFonts w:hint="eastAsia" w:ascii="宋体" w:hAnsi="宋体"/>
          <w:sz w:val="24"/>
          <w:szCs w:val="24"/>
        </w:rPr>
        <w:t xml:space="preserve">年龄6</w:t>
      </w:r>
      <w:r>
        <w:rPr>
          <w:rFonts w:hint="eastAsia" w:ascii="宋体" w:hAnsi="宋体"/>
          <w:sz w:val="24"/>
          <w:szCs w:val="24"/>
        </w:rPr>
        <w:t xml:space="preserve">0周岁以内</w:t>
      </w:r>
      <w:r>
        <w:rPr>
          <w:rFonts w:hint="eastAsia" w:ascii="宋体" w:hAnsi="宋体"/>
          <w:sz w:val="24"/>
          <w:szCs w:val="24"/>
        </w:rPr>
        <w:t xml:space="preserve">。</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 xml:space="preserve">、</w:t>
      </w:r>
      <w:r>
        <w:rPr>
          <w:rFonts w:hint="eastAsia" w:ascii="宋体" w:hAnsi="宋体"/>
          <w:sz w:val="24"/>
          <w:szCs w:val="24"/>
        </w:rPr>
        <w:t xml:space="preserve">男性，身高1.70 m（含）以上。</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1.5</w:t>
      </w:r>
      <w:r>
        <w:rPr>
          <w:rFonts w:hint="eastAsia" w:ascii="宋体" w:hAnsi="宋体"/>
          <w:sz w:val="24"/>
          <w:szCs w:val="24"/>
        </w:rPr>
        <w:t xml:space="preserve">、</w:t>
      </w:r>
      <w:r>
        <w:rPr>
          <w:rFonts w:hint="eastAsia" w:ascii="宋体" w:hAnsi="宋体"/>
          <w:sz w:val="24"/>
          <w:szCs w:val="24"/>
        </w:rPr>
        <w:t xml:space="preserve">五官端正，身体健康。</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1.6</w:t>
      </w:r>
      <w:r>
        <w:rPr>
          <w:rFonts w:hint="eastAsia" w:ascii="宋体" w:hAnsi="宋体"/>
          <w:sz w:val="24"/>
          <w:szCs w:val="24"/>
        </w:rPr>
        <w:t xml:space="preserve">、</w:t>
      </w:r>
      <w:r>
        <w:rPr>
          <w:rFonts w:hint="eastAsia" w:ascii="宋体" w:hAnsi="宋体"/>
          <w:sz w:val="24"/>
          <w:szCs w:val="24"/>
        </w:rPr>
        <w:t xml:space="preserve">无违法犯罪记录、无不良嗜好，工作责任心强，业务素质好，受过正规保安业务培训。</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1.7</w:t>
      </w:r>
      <w:r>
        <w:rPr>
          <w:rFonts w:hint="eastAsia" w:ascii="宋体" w:hAnsi="宋体"/>
          <w:sz w:val="24"/>
          <w:szCs w:val="24"/>
        </w:rPr>
        <w:t xml:space="preserve">、</w:t>
      </w:r>
      <w:r>
        <w:rPr>
          <w:rFonts w:hint="eastAsia" w:ascii="宋体" w:hAnsi="宋体"/>
          <w:sz w:val="24"/>
          <w:szCs w:val="24"/>
        </w:rPr>
        <w:t xml:space="preserve">具备一定的语言表达能力和沟通、协调、组织、指挥能力。</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1.8</w:t>
      </w:r>
      <w:r>
        <w:rPr>
          <w:rFonts w:hint="eastAsia" w:ascii="宋体" w:hAnsi="宋体"/>
          <w:sz w:val="24"/>
          <w:szCs w:val="24"/>
        </w:rPr>
        <w:t xml:space="preserve">、</w:t>
      </w:r>
      <w:r>
        <w:rPr>
          <w:rFonts w:hint="eastAsia" w:ascii="宋体" w:hAnsi="宋体"/>
          <w:sz w:val="24"/>
          <w:szCs w:val="24"/>
        </w:rPr>
        <w:t xml:space="preserve">统一着装，挂牌上岗，仪表端庄。</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2、保安人员要求：</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w:t>
      </w:r>
      <w:r>
        <w:rPr>
          <w:rFonts w:hint="eastAsia" w:ascii="宋体" w:hAnsi="宋体"/>
          <w:sz w:val="24"/>
          <w:szCs w:val="24"/>
        </w:rPr>
        <w:t xml:space="preserve">初中（含）以上学历。</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w:t>
      </w:r>
      <w:r>
        <w:rPr>
          <w:rFonts w:hint="eastAsia" w:ascii="宋体" w:hAnsi="宋体"/>
          <w:sz w:val="24"/>
          <w:szCs w:val="24"/>
        </w:rPr>
        <w:t xml:space="preserve">年龄63周岁以内</w:t>
      </w:r>
      <w:r>
        <w:rPr>
          <w:rFonts w:hint="eastAsia" w:ascii="宋体" w:hAnsi="宋体"/>
          <w:sz w:val="24"/>
          <w:szCs w:val="24"/>
        </w:rPr>
        <w:t xml:space="preserve">。</w:t>
      </w:r>
      <w:r>
        <w:rPr>
          <w:rFonts w:hint="eastAsia" w:ascii="宋体" w:hAnsi="宋体"/>
          <w:sz w:val="24"/>
          <w:szCs w:val="24"/>
        </w:rPr>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t xml:space="preserve">、</w:t>
      </w:r>
      <w:r>
        <w:rPr>
          <w:rFonts w:hint="eastAsia" w:ascii="宋体" w:hAnsi="宋体"/>
          <w:sz w:val="24"/>
          <w:szCs w:val="24"/>
        </w:rPr>
        <w:t xml:space="preserve">男性，身高1.70m（含）以上。</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t xml:space="preserve">、</w:t>
      </w:r>
      <w:r>
        <w:rPr>
          <w:rFonts w:hint="eastAsia" w:ascii="宋体" w:hAnsi="宋体"/>
          <w:sz w:val="24"/>
          <w:szCs w:val="24"/>
        </w:rPr>
        <w:t xml:space="preserve">五官端正，身</w:t>
      </w:r>
      <w:r>
        <w:rPr>
          <w:rFonts w:hint="eastAsia" w:ascii="宋体" w:hAnsi="宋体"/>
          <w:sz w:val="24"/>
          <w:szCs w:val="24"/>
        </w:rPr>
        <w:t xml:space="preserve">体健康。经消防培训后的义务消防队员。</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2.5</w:t>
      </w:r>
      <w:r>
        <w:rPr>
          <w:rFonts w:hint="eastAsia" w:ascii="宋体" w:hAnsi="宋体"/>
          <w:sz w:val="24"/>
          <w:szCs w:val="24"/>
        </w:rPr>
        <w:t xml:space="preserve">、</w:t>
      </w:r>
      <w:r>
        <w:rPr>
          <w:rFonts w:hint="eastAsia" w:ascii="宋体" w:hAnsi="宋体"/>
          <w:sz w:val="24"/>
          <w:szCs w:val="24"/>
        </w:rPr>
        <w:t xml:space="preserve">无违法犯罪记录、无不良嗜好，工作责任心强，业务素质</w:t>
      </w:r>
      <w:r>
        <w:rPr>
          <w:rFonts w:hint="eastAsia" w:ascii="宋体" w:hAnsi="宋体"/>
          <w:sz w:val="24"/>
          <w:szCs w:val="24"/>
        </w:rPr>
        <w:t xml:space="preserve">好，受过正规保安业务培训。</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w:t>
      </w:r>
      <w:r>
        <w:rPr>
          <w:rFonts w:hint="eastAsia" w:ascii="宋体" w:hAnsi="宋体"/>
          <w:sz w:val="24"/>
          <w:szCs w:val="24"/>
        </w:rPr>
        <w:t xml:space="preserve">具备一定的语言表达能力和沟通能力。</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rPr>
        <w:t xml:space="preserve">、</w:t>
      </w:r>
      <w:r>
        <w:rPr>
          <w:rFonts w:hint="eastAsia" w:ascii="宋体" w:hAnsi="宋体"/>
          <w:sz w:val="24"/>
          <w:szCs w:val="24"/>
        </w:rPr>
        <w:t xml:space="preserve">统一着装，挂牌上岗，仪表端庄。</w:t>
      </w:r>
      <w:r>
        <w:rPr>
          <w:rFonts w:hint="eastAsia" w:ascii="宋体" w:hAnsi="宋体"/>
          <w:sz w:val="24"/>
          <w:szCs w:val="24"/>
        </w:rPr>
      </w:r>
      <w:r/>
    </w:p>
    <w:p>
      <w:pPr>
        <w:pStyle w:val="934"/>
        <w:jc w:val="left"/>
        <w:spacing w:line="440" w:lineRule="exact"/>
        <w:rPr>
          <w:rFonts w:ascii="宋体" w:hAnsi="宋体"/>
          <w:b/>
          <w:bCs/>
          <w:color w:val="000000"/>
          <w:sz w:val="24"/>
          <w:szCs w:val="24"/>
        </w:rPr>
      </w:pPr>
      <w:r>
        <w:rPr>
          <w:rFonts w:hint="eastAsia" w:ascii="宋体" w:hAnsi="宋体"/>
          <w:b/>
          <w:bCs/>
          <w:color w:val="000000"/>
          <w:sz w:val="24"/>
          <w:szCs w:val="24"/>
        </w:rPr>
        <w:t xml:space="preserve">（三）服务要求：</w:t>
      </w:r>
      <w:r>
        <w:rPr>
          <w:rFonts w:ascii="宋体" w:hAnsi="宋体"/>
          <w:b/>
          <w:bCs/>
          <w:color w:val="000000"/>
          <w:sz w:val="24"/>
          <w:szCs w:val="24"/>
        </w:rPr>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1、严格遵守污水厂各项规章制度，特别是安全保卫制度，执行交接班制度，上岗时不得擅离工作岗位，不准处理私事，确保安全。</w:t>
      </w:r>
      <w:r/>
    </w:p>
    <w:p>
      <w:pPr>
        <w:pStyle w:val="934"/>
        <w:ind w:firstLine="480"/>
        <w:jc w:val="left"/>
        <w:spacing w:line="440" w:lineRule="exact"/>
        <w:rPr>
          <w:rFonts w:ascii="宋体" w:hAnsi="宋体"/>
          <w:color w:val="000000"/>
          <w:sz w:val="24"/>
          <w:szCs w:val="24"/>
        </w:rPr>
      </w:pPr>
      <w:r>
        <w:rPr>
          <w:rFonts w:hint="eastAsia" w:ascii="宋体" w:hAnsi="宋体"/>
          <w:color w:val="000000"/>
          <w:sz w:val="24"/>
          <w:szCs w:val="24"/>
        </w:rPr>
        <w:t xml:space="preserve">2、各门卫确保24小时有人值班看守，上下班期间要礼仪立岗维持秩序，并有详细交接班记录。</w:t>
      </w:r>
      <w:r>
        <w:rPr>
          <w:rFonts w:ascii="宋体" w:hAnsi="宋体"/>
          <w:color w:val="000000"/>
          <w:sz w:val="24"/>
          <w:szCs w:val="24"/>
        </w:rPr>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bCs/>
          <w:sz w:val="24"/>
          <w:szCs w:val="24"/>
        </w:rPr>
        <w:t xml:space="preserve">做好外来人员、车辆和物资进出的接待、检查、联系、登记、核对等工作，若发现可疑</w:t>
      </w:r>
      <w:r>
        <w:rPr>
          <w:rFonts w:hint="eastAsia"/>
          <w:bCs/>
          <w:sz w:val="24"/>
          <w:szCs w:val="24"/>
        </w:rPr>
        <w:t xml:space="preserve">的人要严加监视，发现违法犯罪分子要及时擒拿，并保护好人员的生命财产安全</w:t>
      </w:r>
      <w:r>
        <w:rPr>
          <w:rFonts w:hint="eastAsia" w:ascii="宋体" w:hAnsi="宋体"/>
          <w:color w:val="000000"/>
          <w:sz w:val="24"/>
          <w:szCs w:val="24"/>
        </w:rPr>
        <w:t xml:space="preserve">，如要接待做好详细登记。</w:t>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、对大型物件搬出要先询问调查并做好记录。</w:t>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、保持门卫与厂内各部门的通信畅通，在遇有异常情况或紧急求助时，保安3分钟内赶到现场采取相应措施控制局面。</w:t>
      </w:r>
      <w:r/>
    </w:p>
    <w:p>
      <w:pPr>
        <w:pStyle w:val="934"/>
        <w:ind w:firstLine="480"/>
        <w:jc w:val="left"/>
        <w:spacing w:line="440" w:lineRule="exact"/>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、加强夜间厂区内安全巡</w:t>
      </w:r>
      <w:r>
        <w:rPr>
          <w:rFonts w:hint="eastAsia" w:ascii="宋体" w:hAnsi="宋体"/>
          <w:color w:val="000000"/>
          <w:sz w:val="24"/>
          <w:szCs w:val="24"/>
        </w:rPr>
        <w:t xml:space="preserve">逻</w:t>
      </w:r>
      <w:r>
        <w:rPr>
          <w:rFonts w:hint="eastAsia" w:ascii="宋体" w:hAnsi="宋体"/>
          <w:color w:val="000000"/>
          <w:sz w:val="24"/>
          <w:szCs w:val="24"/>
        </w:rPr>
        <w:t xml:space="preserve">、</w:t>
      </w:r>
      <w:r>
        <w:rPr>
          <w:rFonts w:hint="eastAsia" w:ascii="宋体" w:hAnsi="宋体"/>
          <w:color w:val="000000"/>
          <w:sz w:val="24"/>
          <w:szCs w:val="24"/>
        </w:rPr>
        <w:t xml:space="preserve">城西厂外尾水生态湿地巡逻</w:t>
      </w:r>
      <w:r>
        <w:rPr>
          <w:rFonts w:hint="eastAsia" w:ascii="宋体" w:hAnsi="宋体"/>
          <w:color w:val="000000"/>
          <w:sz w:val="24"/>
          <w:szCs w:val="24"/>
        </w:rPr>
        <w:t xml:space="preserve">，</w:t>
      </w:r>
      <w:r>
        <w:rPr>
          <w:rFonts w:hint="eastAsia" w:ascii="宋体" w:hAnsi="宋体"/>
          <w:color w:val="000000"/>
          <w:sz w:val="24"/>
          <w:szCs w:val="24"/>
        </w:rPr>
        <w:t xml:space="preserve">发</w:t>
      </w:r>
      <w:r>
        <w:rPr>
          <w:rFonts w:hint="eastAsia" w:ascii="宋体" w:hAnsi="宋体"/>
          <w:color w:val="000000"/>
          <w:sz w:val="24"/>
          <w:szCs w:val="24"/>
        </w:rPr>
        <w:t xml:space="preserve">现安全隐患及时上报。</w:t>
      </w:r>
      <w:r>
        <w:rPr>
          <w:rFonts w:ascii="宋体" w:hAnsi="宋体"/>
          <w:color w:val="000000"/>
          <w:sz w:val="24"/>
          <w:szCs w:val="24"/>
        </w:rPr>
      </w:r>
      <w:r/>
    </w:p>
    <w:p>
      <w:pPr>
        <w:pStyle w:val="934"/>
        <w:ind w:firstLine="480"/>
        <w:jc w:val="left"/>
        <w:spacing w:line="440" w:lineRule="exact"/>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、要加强值班责任心，发现火警、警情立即报告业主值班人员与警方，保安接到火警、警情后一分钟内到达现场，妥善处置并协助保护现场。</w:t>
      </w:r>
      <w:r/>
    </w:p>
    <w:p>
      <w:pPr>
        <w:pStyle w:val="934"/>
        <w:ind w:firstLine="480"/>
        <w:jc w:val="left"/>
        <w:spacing w:line="440" w:lineRule="exact"/>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、厂区内若发生事故，如火警、爆炸等，要及时抢救，并组织人</w:t>
      </w:r>
      <w:r>
        <w:rPr>
          <w:rFonts w:hint="eastAsia" w:ascii="宋体" w:hAnsi="宋体"/>
          <w:color w:val="000000"/>
          <w:sz w:val="24"/>
          <w:szCs w:val="24"/>
        </w:rPr>
        <w:t xml:space="preserve">员有秩序地疏散，防止事态扩大。</w:t>
      </w:r>
      <w:r/>
    </w:p>
    <w:p>
      <w:pPr>
        <w:pStyle w:val="934"/>
        <w:ind w:firstLine="480"/>
        <w:jc w:val="left"/>
        <w:spacing w:line="440" w:lineRule="exact"/>
        <w:rPr>
          <w:rFonts w:hint="eastAsia"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、服从采购人指令和工作安排，熟悉岗位的任务与要求，认真贯彻执行</w:t>
      </w:r>
      <w:r>
        <w:rPr>
          <w:rFonts w:hint="eastAsia" w:ascii="宋体" w:hAnsi="宋体"/>
          <w:color w:val="000000"/>
          <w:sz w:val="24"/>
          <w:szCs w:val="24"/>
        </w:rPr>
        <w:t xml:space="preserve">安全岗位职责，做好本职工作，确保安全。</w:t>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、学习消防知识，会用灭火器具和设备。每月至少检查一次消防设备、消防栓和消防水泵，保证设备完整、灵活好用。</w:t>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投标人</w:t>
      </w:r>
      <w:r>
        <w:rPr>
          <w:rFonts w:hint="eastAsia" w:ascii="宋体" w:hAnsi="宋体"/>
          <w:color w:val="000000"/>
          <w:sz w:val="24"/>
          <w:szCs w:val="24"/>
        </w:rPr>
        <w:t xml:space="preserve">按规定配备的保安员不得擅自减少。经抽查，发现减少，且无正当理由，业主有权按实际减少的人数扣除</w:t>
      </w:r>
      <w:r>
        <w:rPr>
          <w:rFonts w:hint="eastAsia" w:ascii="宋体" w:hAnsi="宋体"/>
          <w:color w:val="000000"/>
          <w:sz w:val="24"/>
          <w:szCs w:val="24"/>
        </w:rPr>
        <w:t xml:space="preserve">投标人</w:t>
      </w:r>
      <w:r>
        <w:rPr>
          <w:rFonts w:hint="eastAsia" w:ascii="宋体" w:hAnsi="宋体"/>
          <w:color w:val="000000"/>
          <w:sz w:val="24"/>
          <w:szCs w:val="24"/>
        </w:rPr>
        <w:t xml:space="preserve">次月相应的人均服务费，同时要求</w:t>
      </w:r>
      <w:r>
        <w:rPr>
          <w:rFonts w:hint="eastAsia" w:ascii="宋体" w:hAnsi="宋体"/>
          <w:color w:val="000000"/>
          <w:sz w:val="24"/>
          <w:szCs w:val="24"/>
        </w:rPr>
        <w:t xml:space="preserve">投标人</w:t>
      </w:r>
      <w:r>
        <w:rPr>
          <w:rFonts w:hint="eastAsia" w:ascii="宋体" w:hAnsi="宋体"/>
          <w:color w:val="000000"/>
          <w:sz w:val="24"/>
          <w:szCs w:val="24"/>
        </w:rPr>
        <w:t xml:space="preserve">补足人数。</w:t>
      </w:r>
      <w:r>
        <w:rPr>
          <w:rFonts w:hint="eastAsia" w:ascii="宋体" w:hAnsi="宋体"/>
          <w:color w:val="000000"/>
          <w:sz w:val="24"/>
          <w:szCs w:val="24"/>
        </w:rPr>
        <w:t xml:space="preserve">投标人</w:t>
      </w:r>
      <w:r>
        <w:rPr>
          <w:rFonts w:hint="eastAsia" w:ascii="宋体" w:hAnsi="宋体"/>
          <w:color w:val="000000"/>
          <w:sz w:val="24"/>
          <w:szCs w:val="24"/>
        </w:rPr>
        <w:t xml:space="preserve">员工调动或辞职，应事先通知业主，并在一周内配齐。</w:t>
      </w:r>
      <w:r>
        <w:rPr>
          <w:rFonts w:hint="eastAsia" w:ascii="宋体" w:hAnsi="宋体"/>
          <w:color w:val="000000"/>
          <w:sz w:val="24"/>
          <w:szCs w:val="24"/>
        </w:rPr>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、建立完善的各项应急救援方案（如：火警、爆炸、投毒</w:t>
      </w:r>
      <w:r>
        <w:rPr>
          <w:rFonts w:hint="eastAsia" w:ascii="宋体" w:hAnsi="宋体"/>
          <w:color w:val="000000"/>
          <w:sz w:val="24"/>
          <w:szCs w:val="24"/>
        </w:rPr>
        <w:t xml:space="preserve">、非法集会、盗窃、其它破坏等），以书面的形式报采购人备案，确保各类突发事件得到快速、妥善处理。确</w:t>
      </w:r>
      <w:r>
        <w:rPr>
          <w:rFonts w:hint="eastAsia" w:ascii="宋体" w:hAnsi="宋体"/>
          <w:color w:val="000000"/>
          <w:sz w:val="24"/>
          <w:szCs w:val="24"/>
        </w:rPr>
        <w:t xml:space="preserve">保厂内无重大事件发生。</w:t>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、建立完善的管理制度，包括保安服务管理制度、岗位责任制度、车辆管理制度、人员物质进出放行制度、交接班制度、奖惩制度等。</w:t>
      </w:r>
      <w:r>
        <w:rPr>
          <w:rFonts w:hint="eastAsia" w:ascii="宋体" w:hAnsi="宋体"/>
          <w:color w:val="000000"/>
          <w:sz w:val="24"/>
          <w:szCs w:val="24"/>
        </w:rPr>
      </w:r>
      <w:r/>
    </w:p>
    <w:p>
      <w:pPr>
        <w:pStyle w:val="934"/>
        <w:jc w:val="left"/>
        <w:spacing w:line="440" w:lineRule="exact"/>
        <w:rPr>
          <w:rFonts w:ascii="宋体" w:hAnsi="宋体"/>
          <w:b/>
          <w:bCs/>
          <w:color w:val="000000"/>
          <w:sz w:val="24"/>
          <w:szCs w:val="24"/>
        </w:rPr>
      </w:pPr>
      <w:r>
        <w:rPr>
          <w:rFonts w:hint="eastAsia" w:ascii="宋体" w:hAnsi="宋体"/>
          <w:b/>
          <w:bCs/>
          <w:color w:val="000000"/>
          <w:sz w:val="24"/>
          <w:szCs w:val="24"/>
        </w:rPr>
        <w:t xml:space="preserve">（四）</w:t>
      </w:r>
      <w:r>
        <w:rPr>
          <w:rFonts w:hint="eastAsia" w:ascii="宋体" w:hAnsi="宋体"/>
          <w:b/>
          <w:bCs/>
          <w:color w:val="000000"/>
          <w:sz w:val="24"/>
          <w:szCs w:val="24"/>
        </w:rPr>
        <w:t xml:space="preserve">时间及配置要求：</w:t>
      </w:r>
      <w:r>
        <w:rPr>
          <w:rFonts w:ascii="宋体" w:hAnsi="宋体"/>
          <w:b/>
          <w:bCs/>
          <w:color w:val="000000"/>
          <w:sz w:val="24"/>
          <w:szCs w:val="24"/>
        </w:rPr>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1、城北厂</w:t>
      </w:r>
      <w:r>
        <w:rPr>
          <w:rFonts w:hint="eastAsia" w:ascii="宋体" w:hAnsi="宋体"/>
          <w:color w:val="000000"/>
          <w:sz w:val="24"/>
          <w:szCs w:val="24"/>
        </w:rPr>
        <w:t xml:space="preserve">、城南厂</w:t>
      </w:r>
      <w:r>
        <w:rPr>
          <w:rFonts w:hint="eastAsia" w:ascii="宋体" w:hAnsi="宋体"/>
          <w:color w:val="000000"/>
          <w:sz w:val="24"/>
          <w:szCs w:val="24"/>
        </w:rPr>
        <w:t xml:space="preserve">保安：</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1.1设岗天数：365天。</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1.2当班人数：1人。</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1.3岗位说明：负责城北厂主门卫守护，信报资料接收分发及车辆管理工作，厂区巡逻；应急突发事件的处理及采购人安排的有关安全保卫的临时性工作；发现安全隐患及时上报。</w:t>
      </w:r>
      <w:r/>
    </w:p>
    <w:p>
      <w:pPr>
        <w:pStyle w:val="934"/>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城西厂保安：</w:t>
      </w:r>
      <w:r/>
    </w:p>
    <w:p>
      <w:pPr>
        <w:pStyle w:val="934"/>
        <w:ind w:firstLine="600"/>
        <w:jc w:val="left"/>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.1设岗天数：365天。</w:t>
      </w:r>
      <w:r/>
    </w:p>
    <w:p>
      <w:pPr>
        <w:pStyle w:val="934"/>
        <w:ind w:firstLine="600"/>
        <w:jc w:val="left"/>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.2当班人数：2人。</w:t>
      </w:r>
      <w:r/>
    </w:p>
    <w:p>
      <w:pPr>
        <w:pStyle w:val="934"/>
        <w:ind w:firstLine="600"/>
        <w:jc w:val="left"/>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.3岗位说明：负责城西厂主门</w:t>
      </w:r>
      <w:r>
        <w:rPr>
          <w:rFonts w:hint="eastAsia" w:ascii="宋体" w:hAnsi="宋体"/>
          <w:sz w:val="24"/>
          <w:szCs w:val="24"/>
        </w:rPr>
        <w:t xml:space="preserve">卫守护，信报资料接收分发及车辆管理工作，厂区巡逻</w:t>
      </w:r>
      <w:r>
        <w:rPr>
          <w:rFonts w:hint="eastAsia" w:ascii="宋体" w:hAnsi="宋体"/>
          <w:sz w:val="24"/>
          <w:szCs w:val="24"/>
        </w:rPr>
        <w:t xml:space="preserve">、</w:t>
      </w:r>
      <w:r>
        <w:rPr>
          <w:rFonts w:hint="eastAsia" w:ascii="宋体" w:hAnsi="宋体"/>
          <w:color w:val="000000"/>
          <w:sz w:val="24"/>
          <w:szCs w:val="24"/>
        </w:rPr>
        <w:t xml:space="preserve">城西厂外尾水生态湿地巡逻</w:t>
      </w:r>
      <w:r>
        <w:rPr>
          <w:rFonts w:hint="eastAsia" w:ascii="宋体" w:hAnsi="宋体"/>
          <w:sz w:val="24"/>
          <w:szCs w:val="24"/>
        </w:rPr>
        <w:t xml:space="preserve">；应急</w:t>
      </w:r>
      <w:r>
        <w:rPr>
          <w:rFonts w:hint="eastAsia" w:ascii="宋体" w:hAnsi="宋体"/>
          <w:sz w:val="24"/>
          <w:szCs w:val="24"/>
        </w:rPr>
        <w:t xml:space="preserve">突发事件的处理及采购人安排的有关安全保卫的临时性工作；发现安全隐患及时上报。</w:t>
      </w:r>
      <w:r>
        <w:rPr>
          <w:rFonts w:hint="eastAsia" w:ascii="宋体" w:hAnsi="宋体"/>
          <w:sz w:val="24"/>
          <w:szCs w:val="24"/>
        </w:rPr>
      </w:r>
      <w:r/>
    </w:p>
    <w:p>
      <w:pPr>
        <w:pStyle w:val="934"/>
        <w:jc w:val="left"/>
        <w:spacing w:line="440" w:lineRule="exact"/>
        <w:rPr>
          <w:rFonts w:ascii="宋体" w:hAnsi="宋体"/>
          <w:b/>
          <w:bCs/>
          <w:sz w:val="28"/>
          <w:szCs w:val="28"/>
        </w:rPr>
      </w:pPr>
      <w:r>
        <w:rPr>
          <w:rFonts w:hint="eastAsia" w:ascii="宋体" w:hAnsi="宋体"/>
          <w:b/>
          <w:bCs/>
          <w:sz w:val="28"/>
          <w:szCs w:val="28"/>
        </w:rPr>
        <w:t xml:space="preserve">四、</w:t>
      </w:r>
      <w:r>
        <w:rPr>
          <w:rFonts w:hint="eastAsia" w:ascii="宋体" w:hAnsi="宋体"/>
          <w:b/>
          <w:bCs/>
          <w:sz w:val="28"/>
          <w:szCs w:val="28"/>
        </w:rPr>
        <w:t xml:space="preserve">投标报价</w:t>
      </w:r>
      <w:r>
        <w:rPr>
          <w:rFonts w:hint="eastAsia" w:ascii="宋体" w:hAnsi="宋体"/>
          <w:b/>
          <w:bCs/>
          <w:sz w:val="28"/>
          <w:szCs w:val="28"/>
        </w:rPr>
        <w:t xml:space="preserve">要求：</w:t>
      </w:r>
      <w:r>
        <w:rPr>
          <w:rFonts w:ascii="宋体" w:hAnsi="宋体"/>
          <w:b/>
          <w:bCs/>
          <w:sz w:val="28"/>
          <w:szCs w:val="28"/>
        </w:rPr>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1、投标人须对本项目中的所有服务进行报价，不得拆开报价或只对其中的部分内容进行报价，否则作无效投标处理。</w:t>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2、投标人应以人民币报价，投标总价包括</w:t>
      </w:r>
      <w:r>
        <w:rPr>
          <w:rFonts w:hint="eastAsia" w:ascii="宋体" w:hAnsi="宋体" w:cs="宋体"/>
          <w:bCs/>
          <w:sz w:val="24"/>
          <w:szCs w:val="24"/>
          <w:lang w:bidi="ar"/>
        </w:rPr>
        <w:t xml:space="preserve">一</w:t>
      </w:r>
      <w:r>
        <w:rPr>
          <w:rFonts w:hint="eastAsia" w:ascii="宋体" w:hAnsi="宋体" w:cs="宋体"/>
          <w:bCs/>
          <w:sz w:val="24"/>
          <w:szCs w:val="24"/>
          <w:lang w:bidi="ar"/>
        </w:rPr>
        <w:t xml:space="preserve">年服务期限内完成该项目工作所需的所有费用，包括</w:t>
      </w:r>
      <w:r>
        <w:rPr>
          <w:rFonts w:hint="eastAsia" w:ascii="宋体" w:hAnsi="宋体" w:cs="宋体"/>
          <w:bCs/>
          <w:sz w:val="24"/>
          <w:szCs w:val="24"/>
          <w:lang w:bidi="ar"/>
        </w:rPr>
        <w:t xml:space="preserve">所有人工费（包括人员工资、社会保险费用、福利费</w:t>
      </w:r>
      <w:r>
        <w:rPr>
          <w:rFonts w:hint="eastAsia" w:ascii="宋体" w:hAnsi="宋体" w:cs="宋体"/>
          <w:bCs/>
          <w:sz w:val="24"/>
          <w:szCs w:val="24"/>
          <w:lang w:bidi="ar"/>
        </w:rPr>
        <w:t xml:space="preserve">、加班费、人身意外伤害险</w:t>
      </w:r>
      <w:r>
        <w:rPr>
          <w:rFonts w:hint="eastAsia" w:ascii="宋体" w:hAnsi="宋体" w:cs="宋体"/>
          <w:bCs/>
          <w:sz w:val="24"/>
          <w:szCs w:val="24"/>
          <w:lang w:bidi="ar"/>
        </w:rPr>
        <w:t xml:space="preserve">伙食费</w:t>
      </w:r>
      <w:r>
        <w:rPr>
          <w:rFonts w:hint="eastAsia" w:ascii="宋体" w:hAnsi="宋体" w:cs="宋体"/>
          <w:bCs/>
          <w:sz w:val="24"/>
          <w:szCs w:val="24"/>
          <w:lang w:bidi="ar"/>
        </w:rPr>
        <w:t xml:space="preserve">等）、</w:t>
      </w:r>
      <w:r>
        <w:rPr>
          <w:rFonts w:hint="eastAsia" w:ascii="宋体" w:hAnsi="宋体" w:cs="宋体"/>
          <w:bCs/>
          <w:sz w:val="24"/>
          <w:szCs w:val="24"/>
          <w:lang w:bidi="ar"/>
        </w:rPr>
        <w:t xml:space="preserve">作业服装及工具费</w:t>
      </w:r>
      <w:r>
        <w:rPr>
          <w:rFonts w:hint="eastAsia" w:ascii="宋体" w:hAnsi="宋体" w:cs="宋体"/>
          <w:bCs/>
          <w:sz w:val="24"/>
          <w:szCs w:val="24"/>
          <w:lang w:bidi="ar"/>
        </w:rPr>
        <w:t xml:space="preserve">（保安装备：对讲机、电警棍</w:t>
      </w:r>
      <w:r>
        <w:rPr>
          <w:rFonts w:hint="eastAsia" w:ascii="宋体" w:hAnsi="宋体" w:cs="宋体"/>
          <w:bCs/>
          <w:sz w:val="24"/>
          <w:szCs w:val="24"/>
          <w:lang w:bidi="ar"/>
        </w:rPr>
        <w:t xml:space="preserve">、巡视照明设备</w:t>
      </w:r>
      <w:r>
        <w:rPr>
          <w:rFonts w:hint="eastAsia" w:ascii="宋体" w:hAnsi="宋体" w:cs="宋体"/>
          <w:bCs/>
          <w:sz w:val="24"/>
          <w:szCs w:val="24"/>
          <w:lang w:bidi="ar"/>
        </w:rPr>
        <w:t xml:space="preserve">等必</w:t>
      </w:r>
      <w:r>
        <w:rPr>
          <w:rFonts w:hint="eastAsia" w:ascii="宋体" w:hAnsi="宋体" w:cs="宋体"/>
          <w:bCs/>
          <w:sz w:val="24"/>
          <w:szCs w:val="24"/>
          <w:lang w:bidi="ar"/>
        </w:rPr>
        <w:t xml:space="preserve">备装备）</w:t>
      </w:r>
      <w:r>
        <w:rPr>
          <w:rFonts w:hint="eastAsia" w:ascii="宋体" w:hAnsi="宋体" w:cs="宋体"/>
          <w:bCs/>
          <w:sz w:val="24"/>
          <w:szCs w:val="24"/>
          <w:lang w:bidi="ar"/>
        </w:rPr>
        <w:t xml:space="preserve">、中标服务费、税费及政策性文件规定和合同所包含的所有风险、责任等各项应有费用。</w:t>
      </w:r>
      <w:r>
        <w:rPr>
          <w:rFonts w:hint="eastAsia" w:ascii="宋体" w:hAnsi="宋体" w:cs="宋体"/>
          <w:bCs/>
          <w:sz w:val="24"/>
          <w:szCs w:val="24"/>
          <w:lang w:bidi="ar"/>
        </w:rPr>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3、项目实施过程中由采购人承担的项目及费用：</w:t>
      </w:r>
      <w:r/>
    </w:p>
    <w:p>
      <w:pPr>
        <w:pStyle w:val="934"/>
        <w:numPr>
          <w:ilvl w:val="0"/>
          <w:numId w:val="15"/>
        </w:numPr>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日常办公用固定电话费用。</w:t>
      </w:r>
      <w:r/>
    </w:p>
    <w:p>
      <w:pPr>
        <w:pStyle w:val="934"/>
        <w:numPr>
          <w:ilvl w:val="0"/>
          <w:numId w:val="15"/>
        </w:numPr>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日常水电费用。</w:t>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注：除上述所列由采购人承担的费用之外，其他在项目实施过程中产生的费用均由供应商承担。</w:t>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4、投标人在投标报价时应考虑各种风险因素，相关风险因素费用包含在投标总价中。风险因素包括遇重大活动、检查、突发情况、物价调整、最低工资及税费调</w:t>
      </w:r>
      <w:r>
        <w:rPr>
          <w:rFonts w:hint="eastAsia" w:ascii="宋体" w:hAnsi="宋体" w:cs="宋体"/>
          <w:bCs/>
          <w:sz w:val="24"/>
          <w:szCs w:val="24"/>
          <w:lang w:bidi="ar"/>
        </w:rPr>
        <w:t xml:space="preserve">整等。</w:t>
      </w:r>
      <w:r>
        <w:rPr>
          <w:rFonts w:hint="eastAsia" w:ascii="宋体" w:hAnsi="宋体" w:cs="宋体"/>
          <w:bCs/>
          <w:sz w:val="24"/>
          <w:szCs w:val="24"/>
          <w:lang w:bidi="ar"/>
        </w:rPr>
        <w:t xml:space="preserve">城北、</w:t>
      </w:r>
      <w:r>
        <w:rPr>
          <w:rFonts w:hint="eastAsia" w:ascii="宋体" w:hAnsi="宋体" w:cs="宋体"/>
          <w:bCs/>
          <w:sz w:val="24"/>
          <w:szCs w:val="24"/>
          <w:lang w:bidi="ar"/>
        </w:rPr>
        <w:t xml:space="preserve">城南厂可能会提前终止服务，服务费用按实结算，</w:t>
      </w:r>
      <w:r>
        <w:rPr>
          <w:rFonts w:ascii="宋体" w:hAnsi="宋体"/>
          <w:sz w:val="24"/>
          <w:szCs w:val="24"/>
        </w:rPr>
        <w:t xml:space="preserve">请投标人在</w:t>
      </w:r>
      <w:r>
        <w:rPr>
          <w:rFonts w:hint="eastAsia" w:ascii="宋体" w:hAnsi="宋体"/>
          <w:sz w:val="24"/>
          <w:szCs w:val="24"/>
        </w:rPr>
        <w:t xml:space="preserve">报价</w:t>
      </w:r>
      <w:r>
        <w:rPr>
          <w:rFonts w:ascii="宋体" w:hAnsi="宋体"/>
          <w:sz w:val="24"/>
          <w:szCs w:val="24"/>
        </w:rPr>
        <w:t xml:space="preserve">时充分考虑</w:t>
      </w:r>
      <w:r>
        <w:rPr>
          <w:rFonts w:hint="eastAsia" w:ascii="宋体" w:hAnsi="宋体"/>
          <w:sz w:val="24"/>
          <w:szCs w:val="24"/>
        </w:rPr>
        <w:t xml:space="preserve">这一</w:t>
      </w:r>
      <w:r>
        <w:rPr>
          <w:rFonts w:hint="eastAsia" w:ascii="宋体" w:hAnsi="宋体"/>
          <w:sz w:val="24"/>
          <w:szCs w:val="24"/>
        </w:rPr>
        <w:t xml:space="preserve">风险</w:t>
      </w:r>
      <w:r>
        <w:rPr>
          <w:rFonts w:ascii="宋体" w:hAnsi="宋体"/>
          <w:sz w:val="24"/>
          <w:szCs w:val="24"/>
        </w:rPr>
        <w:t xml:space="preserve">因素</w:t>
      </w:r>
      <w:r>
        <w:rPr>
          <w:rFonts w:hint="eastAsia" w:ascii="宋体" w:hAnsi="宋体"/>
          <w:sz w:val="24"/>
          <w:szCs w:val="24"/>
        </w:rPr>
        <w:t xml:space="preserve">。</w:t>
      </w:r>
      <w:r>
        <w:rPr>
          <w:rFonts w:hint="eastAsia" w:ascii="宋体" w:hAnsi="宋体" w:cs="宋体"/>
          <w:bCs/>
          <w:sz w:val="24"/>
          <w:szCs w:val="24"/>
          <w:lang w:bidi="ar"/>
        </w:rPr>
      </w:r>
      <w:r/>
    </w:p>
    <w:p>
      <w:pPr>
        <w:pStyle w:val="934"/>
        <w:jc w:val="left"/>
        <w:spacing w:line="440" w:lineRule="exact"/>
        <w:rPr>
          <w:rFonts w:hint="eastAsia" w:ascii="宋体" w:hAnsi="宋体"/>
          <w:b/>
          <w:bCs/>
          <w:sz w:val="28"/>
          <w:szCs w:val="28"/>
        </w:rPr>
      </w:pPr>
      <w:r>
        <w:rPr>
          <w:rFonts w:hint="eastAsia" w:ascii="宋体" w:hAnsi="宋体"/>
          <w:b/>
          <w:bCs/>
          <w:sz w:val="28"/>
          <w:szCs w:val="28"/>
        </w:rPr>
        <w:t xml:space="preserve">五、其他要求</w:t>
      </w:r>
      <w:r>
        <w:rPr>
          <w:rFonts w:hint="eastAsia" w:ascii="宋体" w:hAnsi="宋体"/>
          <w:b/>
          <w:bCs/>
          <w:sz w:val="28"/>
          <w:szCs w:val="28"/>
        </w:rPr>
        <w:t xml:space="preserve">：</w:t>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1、中标人须按照招标文</w:t>
      </w:r>
      <w:r>
        <w:rPr>
          <w:rFonts w:hint="eastAsia" w:ascii="宋体" w:hAnsi="宋体" w:cs="宋体"/>
          <w:bCs/>
          <w:sz w:val="24"/>
          <w:szCs w:val="24"/>
          <w:lang w:bidi="ar"/>
        </w:rPr>
        <w:t xml:space="preserve">件的要求对该项目进行保安服务工作。</w:t>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2、保安服务履行期间将按照</w:t>
      </w:r>
      <w:r>
        <w:rPr>
          <w:rFonts w:hint="eastAsia" w:ascii="宋体" w:hAnsi="宋体" w:cs="宋体"/>
          <w:bCs/>
          <w:sz w:val="24"/>
          <w:szCs w:val="24"/>
          <w:lang w:bidi="ar"/>
        </w:rPr>
        <w:t xml:space="preserve">《保安工作考核办法》</w:t>
      </w:r>
      <w:r>
        <w:rPr>
          <w:rFonts w:hint="eastAsia" w:ascii="宋体" w:hAnsi="宋体" w:cs="宋体"/>
          <w:bCs/>
          <w:sz w:val="24"/>
          <w:szCs w:val="24"/>
          <w:lang w:bidi="ar"/>
        </w:rPr>
        <w:t xml:space="preserve">对</w:t>
      </w:r>
      <w:r>
        <w:rPr>
          <w:rFonts w:hint="eastAsia" w:ascii="宋体" w:hAnsi="宋体" w:cs="宋体"/>
          <w:bCs/>
          <w:sz w:val="24"/>
          <w:szCs w:val="24"/>
          <w:lang w:bidi="ar"/>
        </w:rPr>
        <w:t xml:space="preserve">中标人进行考核。</w:t>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3、如因中标人保安人员工作失职、疏漏、擅离职守、不作为、乱作为等原因造成的采购人人身和财产损失，则全部由中标人承担。</w:t>
      </w:r>
      <w:r/>
    </w:p>
    <w:p>
      <w:pPr>
        <w:pStyle w:val="934"/>
        <w:ind w:firstLine="480"/>
        <w:jc w:val="left"/>
        <w:spacing w:line="440" w:lineRule="exact"/>
        <w:rPr>
          <w:rFonts w:hint="eastAsia" w:ascii="宋体" w:hAnsi="宋体" w:cs="宋体"/>
          <w:bCs/>
          <w:sz w:val="24"/>
          <w:szCs w:val="24"/>
          <w:lang w:bidi="ar"/>
        </w:rPr>
      </w:pPr>
      <w:r>
        <w:rPr>
          <w:rFonts w:hint="eastAsia" w:ascii="宋体" w:hAnsi="宋体" w:cs="宋体"/>
          <w:bCs/>
          <w:sz w:val="24"/>
          <w:szCs w:val="24"/>
          <w:lang w:bidi="ar"/>
        </w:rPr>
        <w:t xml:space="preserve">4、试用期：中标人在签订合同后有一个月的试用期，若在试用期间中标人所提供的服务能达到招标文件规定的标准和其承诺，则按合同进行；若在此期间内中标人所提供的服务未能达到招标文</w:t>
      </w:r>
      <w:r>
        <w:rPr>
          <w:rFonts w:hint="eastAsia" w:ascii="宋体" w:hAnsi="宋体" w:cs="宋体"/>
          <w:bCs/>
          <w:sz w:val="24"/>
          <w:szCs w:val="24"/>
          <w:lang w:bidi="ar"/>
        </w:rPr>
        <w:t xml:space="preserve">件规定的标准或其投标承诺，则采购人可以无条件终止合同。</w:t>
      </w:r>
      <w:r/>
    </w:p>
    <w:p>
      <w:pPr>
        <w:pStyle w:val="934"/>
        <w:ind w:firstLine="480"/>
        <w:jc w:val="left"/>
        <w:spacing w:line="440" w:lineRule="exact"/>
        <w:rPr>
          <w:rFonts w:ascii="宋体" w:hAnsi="宋体" w:cs="宋体"/>
          <w:sz w:val="24"/>
          <w:szCs w:val="24"/>
          <w:highlight w:val="none"/>
          <w:lang w:bidi="ar"/>
        </w:rPr>
      </w:pPr>
      <w:r>
        <w:rPr>
          <w:rFonts w:hint="eastAsia" w:ascii="宋体" w:hAnsi="宋体" w:cs="宋体"/>
          <w:bCs/>
          <w:sz w:val="24"/>
          <w:szCs w:val="24"/>
          <w:lang w:bidi="ar"/>
        </w:rPr>
      </w:r>
      <w:r>
        <w:rPr>
          <w:rFonts w:ascii="SimSun" w:hAnsi="SimSun" w:eastAsia="SimSun" w:cs="SimSun"/>
          <w:color w:val="000000"/>
          <w:sz w:val="24"/>
        </w:rPr>
        <w:t xml:space="preserve">5、如城南厂有重大基建等特殊情况导致土地收储后不再需要保安人员（3人），采购人将提前三个月告知中标人，减少的费用按照保安人员的月工资标准*减少的服务期及利润和税费后结算。</w:t>
      </w:r>
      <w:r>
        <w:rPr>
          <w:rFonts w:ascii="宋体" w:hAnsi="宋体" w:cs="宋体"/>
          <w:bCs/>
          <w:sz w:val="24"/>
          <w:szCs w:val="24"/>
          <w:lang w:bidi="ar"/>
        </w:rPr>
      </w:r>
      <w:r/>
    </w:p>
    <w:p>
      <w:pPr>
        <w:ind w:firstLine="480"/>
        <w:jc w:val="left"/>
        <w:spacing w:line="440" w:lineRule="exact"/>
        <w:rPr>
          <w:rFonts w:ascii="宋体" w:hAnsi="宋体" w:cs="宋体"/>
          <w:sz w:val="24"/>
          <w:szCs w:val="24"/>
          <w:lang w:bidi="ar"/>
        </w:rPr>
      </w:pPr>
      <w:r>
        <w:rPr>
          <w:rFonts w:ascii="宋体" w:hAnsi="宋体" w:cs="宋体"/>
          <w:bCs/>
          <w:sz w:val="24"/>
          <w:szCs w:val="24"/>
          <w:highlight w:val="none"/>
          <w:lang w:bidi="ar"/>
        </w:rPr>
      </w:r>
      <w:r>
        <w:rPr>
          <w:rFonts w:ascii="SimSun" w:hAnsi="SimSun" w:eastAsia="SimSun" w:cs="SimSun"/>
          <w:color w:val="000000"/>
          <w:sz w:val="24"/>
        </w:rPr>
        <w:t xml:space="preserve">6、保安人员（除项目负责人）的工资福利待遇应保持一致，如出现不一致的按保安人员工资福利待遇高的调整，相关风险由投标人自行承担。</w:t>
      </w:r>
      <w:r>
        <w:rPr>
          <w:rFonts w:ascii="宋体" w:hAnsi="宋体" w:cs="宋体"/>
          <w:bCs/>
          <w:sz w:val="24"/>
          <w:szCs w:val="24"/>
          <w:highlight w:val="none"/>
          <w:lang w:bidi="ar"/>
        </w:rPr>
      </w:r>
      <w:r/>
    </w:p>
    <w:p>
      <w:pPr>
        <w:pStyle w:val="935"/>
        <w:spacing w:line="440" w:lineRule="exact"/>
        <w:rPr>
          <w:bCs/>
        </w:rPr>
      </w:pPr>
      <w:r>
        <w:rPr>
          <w:color w:val="000000"/>
        </w:rPr>
        <w:br w:type="page" w:clear="all"/>
      </w:r>
      <w:bookmarkStart w:id="100" w:name="_Toc184198361"/>
      <w:r>
        <w:t xml:space="preserve">第</w:t>
      </w:r>
      <w:r>
        <w:rPr>
          <w:rFonts w:hint="eastAsia"/>
        </w:rPr>
        <w:t xml:space="preserve">五</w:t>
      </w:r>
      <w:r>
        <w:t xml:space="preserve">章</w:t>
      </w:r>
      <w:r>
        <w:rPr>
          <w:rFonts w:hint="eastAsia"/>
        </w:rPr>
        <w:t xml:space="preserve">  </w:t>
      </w:r>
      <w:r>
        <w:rPr>
          <w:rFonts w:hint="eastAsia"/>
        </w:rPr>
        <w:t xml:space="preserve">评标方法与评标</w:t>
      </w:r>
      <w:r>
        <w:t xml:space="preserve">标准</w:t>
      </w:r>
      <w:bookmarkEnd w:id="100"/>
      <w:r>
        <w:rPr>
          <w:bCs/>
        </w:rPr>
      </w:r>
      <w:r/>
    </w:p>
    <w:p>
      <w:pPr>
        <w:pStyle w:val="934"/>
        <w:jc w:val="left"/>
        <w:spacing w:line="440" w:lineRule="exact"/>
        <w:rPr>
          <w:rFonts w:ascii="宋体" w:hAnsi="宋体"/>
          <w:b/>
          <w:bCs/>
          <w:sz w:val="28"/>
        </w:rPr>
      </w:pPr>
      <w:r>
        <w:rPr>
          <w:rFonts w:hint="eastAsia" w:ascii="宋体" w:hAnsi="宋体"/>
          <w:b/>
          <w:bCs/>
          <w:sz w:val="28"/>
        </w:rPr>
        <w:t xml:space="preserve">一、评标方法：</w:t>
      </w:r>
      <w:r>
        <w:rPr>
          <w:rFonts w:ascii="宋体" w:hAnsi="宋体"/>
          <w:b/>
          <w:bCs/>
          <w:sz w:val="28"/>
        </w:rPr>
      </w:r>
      <w:r/>
    </w:p>
    <w:p>
      <w:pPr>
        <w:pStyle w:val="934"/>
        <w:ind w:firstLine="361"/>
        <w:jc w:val="left"/>
        <w:spacing w:line="440" w:lineRule="exact"/>
        <w:rPr>
          <w:rFonts w:hint="eastAsia" w:ascii="宋体" w:hAnsi="宋体"/>
          <w:b/>
          <w:bCs/>
          <w:sz w:val="24"/>
        </w:rPr>
      </w:pPr>
      <w:r>
        <w:rPr>
          <w:rFonts w:hint="eastAsia" w:ascii="宋体" w:hAnsi="宋体"/>
          <w:b/>
          <w:bCs/>
          <w:sz w:val="24"/>
        </w:rPr>
        <w:t xml:space="preserve">1、本次招标评标采用综合评分法，即在满足招标文件实质性要求前提下，按照招标文件中规定的评分标准和各项因素进行综合评审后，以评标总得分最高的投标人作为中标候选人。</w:t>
      </w:r>
      <w:r/>
    </w:p>
    <w:p>
      <w:pPr>
        <w:pStyle w:val="934"/>
        <w:ind w:firstLine="361"/>
        <w:jc w:val="left"/>
        <w:spacing w:line="440" w:lineRule="exact"/>
        <w:rPr>
          <w:rFonts w:hint="eastAsia"/>
          <w:sz w:val="24"/>
          <w:szCs w:val="24"/>
        </w:rPr>
      </w:pPr>
      <w:r>
        <w:rPr>
          <w:rFonts w:hint="eastAsia" w:ascii="宋体" w:hAnsi="宋体"/>
          <w:b/>
          <w:bCs/>
          <w:sz w:val="24"/>
        </w:rPr>
        <w:t xml:space="preserve">2、如出现评标总得分最高的投标人有两个或两个以上的，以投标报价较低者优先作为该标段中标候选人，如果投标报价也相同的，则由</w:t>
      </w:r>
      <w:r>
        <w:rPr>
          <w:rFonts w:hint="eastAsia" w:ascii="宋体" w:hAnsi="宋体"/>
          <w:b/>
          <w:bCs/>
          <w:sz w:val="24"/>
        </w:rPr>
        <w:t xml:space="preserve">采</w:t>
      </w:r>
      <w:r>
        <w:rPr>
          <w:rFonts w:hint="eastAsia" w:ascii="宋体" w:hAnsi="宋体"/>
          <w:b/>
          <w:bCs/>
          <w:sz w:val="24"/>
        </w:rPr>
        <w:t xml:space="preserve">购人</w:t>
      </w:r>
      <w:r>
        <w:rPr>
          <w:rFonts w:hint="eastAsia" w:ascii="宋体" w:hAnsi="宋体"/>
          <w:b/>
          <w:bCs/>
          <w:sz w:val="24"/>
        </w:rPr>
        <w:t xml:space="preserve">以抽签方式确定中标候选人。</w:t>
      </w:r>
      <w:r>
        <w:rPr>
          <w:rFonts w:hint="eastAsia"/>
          <w:sz w:val="24"/>
          <w:szCs w:val="24"/>
        </w:rPr>
      </w:r>
      <w:r/>
    </w:p>
    <w:p>
      <w:pPr>
        <w:pStyle w:val="934"/>
        <w:jc w:val="left"/>
        <w:spacing w:line="440" w:lineRule="exact"/>
        <w:rPr>
          <w:rFonts w:ascii="宋体" w:hAnsi="宋体"/>
          <w:b/>
          <w:bCs/>
          <w:sz w:val="28"/>
        </w:rPr>
      </w:pPr>
      <w:r>
        <w:rPr>
          <w:rFonts w:hint="eastAsia" w:ascii="宋体" w:hAnsi="宋体"/>
          <w:b/>
          <w:bCs/>
          <w:sz w:val="28"/>
        </w:rPr>
        <w:t xml:space="preserve">二、评分标准：</w:t>
      </w:r>
      <w:r>
        <w:rPr>
          <w:rFonts w:ascii="宋体" w:hAnsi="宋体"/>
          <w:b/>
          <w:bCs/>
          <w:sz w:val="28"/>
        </w:rPr>
      </w:r>
      <w:r/>
    </w:p>
    <w:p>
      <w:pPr>
        <w:pStyle w:val="934"/>
        <w:ind w:right="-141" w:firstLine="480"/>
        <w:jc w:val="left"/>
        <w:spacing w:line="440" w:lineRule="exact"/>
        <w:rPr>
          <w:rFonts w:hint="eastAsia" w:ascii="宋体" w:hAnsi="宋体"/>
          <w:sz w:val="24"/>
          <w:szCs w:val="24"/>
        </w:rPr>
      </w:pPr>
      <w:r>
        <w:rPr>
          <w:rFonts w:hint="eastAsia" w:ascii="宋体" w:hAnsi="宋体"/>
          <w:sz w:val="24"/>
          <w:szCs w:val="24"/>
        </w:rPr>
        <w:t xml:space="preserve">本项目采用综合评分法确定中标候选人。评委会将按下</w:t>
      </w:r>
      <w:r>
        <w:rPr>
          <w:rFonts w:hint="eastAsia" w:ascii="宋体" w:hAnsi="宋体"/>
          <w:sz w:val="24"/>
          <w:szCs w:val="24"/>
        </w:rPr>
        <w:t xml:space="preserve">列评分标准进行评分，每部分的得分保留小数点后两位，总分值为100分。</w:t>
      </w:r>
      <w:r/>
    </w:p>
    <w:p>
      <w:pPr>
        <w:pStyle w:val="934"/>
        <w:ind w:firstLine="482"/>
        <w:jc w:val="left"/>
        <w:spacing w:line="420" w:lineRule="exact"/>
        <w:rPr>
          <w:rFonts w:ascii="宋体" w:hAnsi="宋体"/>
          <w:b/>
          <w:bCs/>
          <w:sz w:val="24"/>
        </w:rPr>
      </w:pPr>
      <w:r/>
      <w:bookmarkStart w:id="101" w:name="_Hlk163551578"/>
      <w:r>
        <w:rPr>
          <w:rFonts w:hint="eastAsia" w:ascii="宋体" w:hAnsi="宋体"/>
          <w:b/>
          <w:bCs/>
          <w:sz w:val="24"/>
        </w:rPr>
        <w:t xml:space="preserve">1、</w:t>
      </w:r>
      <w:r>
        <w:rPr>
          <w:rFonts w:hint="eastAsia" w:ascii="宋体" w:hAnsi="宋体"/>
          <w:b/>
          <w:bCs/>
          <w:sz w:val="24"/>
        </w:rPr>
        <w:t xml:space="preserve">价格部分</w:t>
      </w:r>
      <w:r>
        <w:rPr>
          <w:rFonts w:ascii="宋体" w:hAnsi="宋体"/>
          <w:b/>
          <w:bCs/>
          <w:sz w:val="24"/>
        </w:rPr>
      </w:r>
      <w:r/>
    </w:p>
    <w:p>
      <w:pPr>
        <w:pStyle w:val="934"/>
        <w:ind w:firstLine="482"/>
        <w:jc w:val="left"/>
        <w:spacing w:line="420" w:lineRule="exact"/>
        <w:rPr>
          <w:rFonts w:ascii="宋体" w:hAnsi="宋体"/>
          <w:b/>
          <w:bCs/>
          <w:sz w:val="24"/>
        </w:rPr>
      </w:pPr>
      <w:r>
        <w:rPr>
          <w:rFonts w:ascii="宋体" w:hAnsi="宋体"/>
          <w:b/>
          <w:bCs/>
          <w:sz w:val="24"/>
        </w:rPr>
        <w:t xml:space="preserve">投标报</w:t>
      </w:r>
      <w:r>
        <w:rPr>
          <w:rFonts w:ascii="宋体" w:hAnsi="宋体"/>
          <w:b/>
          <w:bCs/>
          <w:sz w:val="24"/>
        </w:rPr>
        <w:t xml:space="preserve">价</w:t>
      </w:r>
      <w:r>
        <w:rPr>
          <w:rFonts w:hint="eastAsia" w:ascii="宋体" w:hAnsi="宋体"/>
          <w:b/>
          <w:bCs/>
          <w:sz w:val="24"/>
        </w:rPr>
        <w:t xml:space="preserve">40</w:t>
      </w:r>
      <w:r>
        <w:rPr>
          <w:rFonts w:ascii="宋体" w:hAnsi="宋体"/>
          <w:b/>
          <w:bCs/>
          <w:sz w:val="24"/>
        </w:rPr>
        <w:t xml:space="preserve">分</w:t>
      </w:r>
      <w:r/>
    </w:p>
    <w:p>
      <w:pPr>
        <w:pStyle w:val="934"/>
        <w:ind w:right="-141" w:firstLine="480"/>
        <w:jc w:val="left"/>
        <w:spacing w:line="440" w:lineRule="exact"/>
        <w:rPr>
          <w:rFonts w:ascii="宋体" w:hAnsi="宋体"/>
          <w:sz w:val="24"/>
          <w:szCs w:val="24"/>
        </w:rPr>
      </w:pPr>
      <w:r>
        <w:rPr>
          <w:rFonts w:hint="eastAsia" w:ascii="宋体" w:hAnsi="宋体"/>
          <w:sz w:val="24"/>
          <w:szCs w:val="24"/>
        </w:rPr>
        <w:t xml:space="preserve">满足招标文件要求且投标价格最低的投标报价为评标基准价，其价格分为</w:t>
      </w:r>
      <w:r>
        <w:rPr>
          <w:rFonts w:hint="eastAsia" w:ascii="宋体" w:hAnsi="宋体"/>
          <w:sz w:val="24"/>
          <w:szCs w:val="24"/>
        </w:rPr>
        <w:t xml:space="preserve">40</w:t>
      </w:r>
      <w:r>
        <w:rPr>
          <w:rFonts w:hint="eastAsia" w:ascii="宋体" w:hAnsi="宋体"/>
          <w:sz w:val="24"/>
          <w:szCs w:val="24"/>
        </w:rPr>
        <w:t xml:space="preserve">分；其他投标人的价格分按下列公式计算：投标报价得分＝（评标基准价/投标报价）*</w:t>
      </w:r>
      <w:r>
        <w:rPr>
          <w:rFonts w:hint="eastAsia" w:ascii="宋体" w:hAnsi="宋体"/>
          <w:sz w:val="24"/>
          <w:szCs w:val="24"/>
        </w:rPr>
        <w:t xml:space="preserve">40</w:t>
      </w:r>
      <w:r>
        <w:rPr>
          <w:rFonts w:hint="eastAsia" w:ascii="宋体" w:hAnsi="宋体"/>
          <w:sz w:val="24"/>
          <w:szCs w:val="24"/>
        </w:rPr>
        <w:t xml:space="preserve">分。</w:t>
      </w:r>
      <w:r>
        <w:rPr>
          <w:rFonts w:ascii="宋体" w:hAnsi="宋体"/>
          <w:sz w:val="24"/>
          <w:szCs w:val="24"/>
        </w:rPr>
      </w:r>
      <w:r/>
    </w:p>
    <w:p>
      <w:pPr>
        <w:pStyle w:val="934"/>
        <w:ind w:right="-141" w:firstLine="480"/>
        <w:jc w:val="left"/>
        <w:spacing w:line="440" w:lineRule="exact"/>
        <w:rPr>
          <w:rFonts w:hint="eastAsia" w:ascii="宋体" w:hAnsi="宋体"/>
          <w:sz w:val="24"/>
          <w:szCs w:val="24"/>
        </w:rPr>
      </w:pPr>
      <w:r>
        <w:rPr>
          <w:rFonts w:hint="eastAsia" w:ascii="宋体" w:hAnsi="宋体"/>
          <w:sz w:val="24"/>
          <w:szCs w:val="24"/>
        </w:rPr>
        <w:t xml:space="preserve">投标人的投标报价明显低于其他通过符合性审查投标人的报价，有可能影响产品质量或者不能诚信履约的，评标委员会可要求其在开评标现场合理的时间内提供书面说明，必要时提交</w:t>
      </w:r>
      <w:r>
        <w:rPr>
          <w:rFonts w:hint="eastAsia" w:ascii="宋体" w:hAnsi="宋体"/>
          <w:sz w:val="24"/>
          <w:szCs w:val="24"/>
        </w:rPr>
        <w:t xml:space="preserve">相关证明材料；投标人不能证明其投标报价合理性的，评标委员会可将其作为无效投标处理。</w:t>
      </w:r>
      <w:r/>
    </w:p>
    <w:p>
      <w:pPr>
        <w:pStyle w:val="934"/>
        <w:ind w:firstLine="482"/>
        <w:spacing w:line="460" w:lineRule="exact"/>
        <w:rPr>
          <w:rFonts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技术部分</w:t>
      </w:r>
      <w:r>
        <w:rPr>
          <w:rFonts w:hint="eastAsia" w:ascii="宋体" w:hAnsi="宋体"/>
          <w:b/>
          <w:bCs/>
          <w:color w:val="000000"/>
          <w:sz w:val="24"/>
        </w:rPr>
        <w:t xml:space="preserve">4</w:t>
      </w:r>
      <w:r>
        <w:rPr>
          <w:rFonts w:ascii="宋体" w:hAnsi="宋体"/>
          <w:b/>
          <w:bCs/>
          <w:color w:val="000000"/>
          <w:sz w:val="24"/>
        </w:rPr>
        <w:t xml:space="preserve">5</w:t>
      </w:r>
      <w:r>
        <w:rPr>
          <w:rFonts w:hint="eastAsia" w:ascii="宋体" w:hAnsi="宋体"/>
          <w:b/>
          <w:bCs/>
          <w:color w:val="000000"/>
          <w:sz w:val="24"/>
        </w:rPr>
        <w:t xml:space="preserve">分</w:t>
      </w:r>
      <w:r>
        <w:rPr>
          <w:rFonts w:ascii="宋体" w:hAnsi="宋体"/>
          <w:b/>
          <w:bCs/>
          <w:color w:val="000000"/>
          <w:sz w:val="24"/>
        </w:rPr>
      </w:r>
      <w:r/>
    </w:p>
    <w:tbl>
      <w:tblPr>
        <w:tblW w:w="95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59"/>
        <w:gridCol w:w="851"/>
        <w:gridCol w:w="6378"/>
      </w:tblGrid>
      <w:tr>
        <w:trPr>
          <w:trHeight w:val="453"/>
        </w:trPr>
        <w:tc>
          <w:tcPr>
            <w:tcW w:w="799" w:type="dxa"/>
            <w:vAlign w:val="center"/>
            <w:textDirection w:val="lrTb"/>
            <w:noWrap/>
          </w:tcPr>
          <w:p>
            <w:pPr>
              <w:pStyle w:val="934"/>
              <w:jc w:val="center"/>
              <w:spacing w:line="300" w:lineRule="exact"/>
              <w:rPr>
                <w:rFonts w:ascii="宋体" w:hAnsi="宋体"/>
                <w:color w:val="000000"/>
                <w:sz w:val="24"/>
                <w:szCs w:val="24"/>
              </w:rPr>
            </w:pPr>
            <w:r>
              <w:rPr>
                <w:rFonts w:ascii="宋体" w:hAnsi="宋体"/>
                <w:color w:val="000000"/>
                <w:sz w:val="24"/>
                <w:szCs w:val="24"/>
              </w:rPr>
              <w:t xml:space="preserve">序号</w:t>
            </w:r>
            <w:r/>
          </w:p>
        </w:tc>
        <w:tc>
          <w:tcPr>
            <w:tcW w:w="1559" w:type="dxa"/>
            <w:vAlign w:val="center"/>
            <w:textDirection w:val="lrTb"/>
            <w:noWrap/>
          </w:tcPr>
          <w:p>
            <w:pPr>
              <w:pStyle w:val="934"/>
              <w:jc w:val="center"/>
              <w:spacing w:line="300" w:lineRule="exact"/>
              <w:rPr>
                <w:rFonts w:ascii="宋体" w:hAnsi="宋体"/>
                <w:color w:val="000000"/>
                <w:sz w:val="24"/>
                <w:szCs w:val="24"/>
              </w:rPr>
            </w:pPr>
            <w:r>
              <w:rPr>
                <w:rFonts w:ascii="宋体" w:hAnsi="宋体"/>
                <w:color w:val="000000"/>
                <w:sz w:val="24"/>
                <w:szCs w:val="24"/>
              </w:rPr>
              <w:t xml:space="preserve">评审因素</w:t>
            </w:r>
            <w:r/>
          </w:p>
        </w:tc>
        <w:tc>
          <w:tcPr>
            <w:tcW w:w="851" w:type="dxa"/>
            <w:vAlign w:val="center"/>
            <w:textDirection w:val="lrTb"/>
            <w:noWrap/>
          </w:tcPr>
          <w:p>
            <w:pPr>
              <w:pStyle w:val="934"/>
              <w:jc w:val="center"/>
              <w:spacing w:line="300" w:lineRule="exact"/>
              <w:rPr>
                <w:rFonts w:ascii="宋体" w:hAnsi="宋体"/>
                <w:color w:val="000000"/>
                <w:sz w:val="24"/>
                <w:szCs w:val="24"/>
              </w:rPr>
            </w:pPr>
            <w:r>
              <w:rPr>
                <w:rFonts w:hint="eastAsia" w:ascii="宋体" w:hAnsi="宋体"/>
                <w:color w:val="000000"/>
                <w:sz w:val="24"/>
                <w:szCs w:val="24"/>
              </w:rPr>
              <w:t xml:space="preserve">分</w:t>
            </w:r>
            <w:r>
              <w:rPr>
                <w:rFonts w:ascii="宋体" w:hAnsi="宋体"/>
                <w:color w:val="000000"/>
                <w:sz w:val="24"/>
                <w:szCs w:val="24"/>
              </w:rPr>
              <w:t xml:space="preserve">值</w:t>
            </w:r>
            <w:r/>
          </w:p>
        </w:tc>
        <w:tc>
          <w:tcPr>
            <w:tcW w:w="6378" w:type="dxa"/>
            <w:vAlign w:val="center"/>
            <w:textDirection w:val="lrTb"/>
            <w:noWrap/>
          </w:tcPr>
          <w:p>
            <w:pPr>
              <w:pStyle w:val="934"/>
              <w:jc w:val="center"/>
              <w:spacing w:line="300" w:lineRule="exact"/>
              <w:rPr>
                <w:rFonts w:ascii="宋体" w:hAnsi="宋体"/>
                <w:color w:val="000000"/>
                <w:sz w:val="24"/>
                <w:szCs w:val="24"/>
              </w:rPr>
            </w:pPr>
            <w:r>
              <w:rPr>
                <w:rFonts w:ascii="宋体" w:hAnsi="宋体"/>
                <w:color w:val="000000"/>
                <w:sz w:val="24"/>
                <w:szCs w:val="24"/>
              </w:rPr>
              <w:t xml:space="preserve">评分标准</w:t>
            </w:r>
            <w:r/>
          </w:p>
        </w:tc>
      </w:tr>
      <w:tr>
        <w:trPr>
          <w:trHeight w:val="2949"/>
        </w:trPr>
        <w:tc>
          <w:tcPr>
            <w:tcW w:w="799" w:type="dxa"/>
            <w:vAlign w:val="center"/>
            <w:textDirection w:val="lrTb"/>
            <w:noWrap/>
          </w:tcPr>
          <w:p>
            <w:pPr>
              <w:pStyle w:val="934"/>
              <w:jc w:val="center"/>
              <w:spacing w:line="400" w:lineRule="exact"/>
              <w:rPr>
                <w:sz w:val="24"/>
                <w:szCs w:val="24"/>
              </w:rPr>
            </w:pPr>
            <w:r>
              <w:rPr>
                <w:sz w:val="24"/>
                <w:szCs w:val="24"/>
              </w:rPr>
              <w:t xml:space="preserve">1</w:t>
            </w:r>
            <w:r/>
          </w:p>
        </w:tc>
        <w:tc>
          <w:tcPr>
            <w:tcW w:w="1559" w:type="dxa"/>
            <w:vAlign w:val="center"/>
            <w:textDirection w:val="lrTb"/>
            <w:noWrap/>
          </w:tcPr>
          <w:p>
            <w:pPr>
              <w:pStyle w:val="934"/>
              <w:jc w:val="center"/>
              <w:spacing w:line="320" w:lineRule="exact"/>
              <w:rPr>
                <w:sz w:val="24"/>
                <w:szCs w:val="24"/>
              </w:rPr>
            </w:pPr>
            <w:r>
              <w:rPr>
                <w:sz w:val="24"/>
                <w:szCs w:val="24"/>
              </w:rPr>
              <w:t xml:space="preserve">服务响应情况</w:t>
            </w:r>
            <w:r/>
          </w:p>
        </w:tc>
        <w:tc>
          <w:tcPr>
            <w:tcW w:w="851" w:type="dxa"/>
            <w:vAlign w:val="center"/>
            <w:textDirection w:val="lrTb"/>
            <w:noWrap/>
          </w:tcPr>
          <w:p>
            <w:pPr>
              <w:pStyle w:val="934"/>
              <w:jc w:val="center"/>
              <w:spacing w:line="320" w:lineRule="exact"/>
              <w:rPr>
                <w:sz w:val="24"/>
                <w:szCs w:val="24"/>
              </w:rPr>
            </w:pPr>
            <w:r>
              <w:rPr>
                <w:rFonts w:hint="eastAsia" w:ascii="宋体" w:hAnsi="宋体"/>
                <w:sz w:val="24"/>
                <w:szCs w:val="24"/>
              </w:rPr>
              <w:t xml:space="preserve">1</w:t>
            </w:r>
            <w:r>
              <w:rPr>
                <w:rFonts w:ascii="宋体" w:hAnsi="宋体"/>
                <w:sz w:val="24"/>
                <w:szCs w:val="24"/>
              </w:rPr>
              <w:t xml:space="preserve">4</w:t>
            </w:r>
            <w:r>
              <w:rPr>
                <w:sz w:val="24"/>
                <w:szCs w:val="24"/>
              </w:rPr>
              <w:t xml:space="preserve">分</w:t>
            </w:r>
            <w:r/>
          </w:p>
        </w:tc>
        <w:tc>
          <w:tcPr>
            <w:tcW w:w="6378" w:type="dxa"/>
            <w:vAlign w:val="center"/>
            <w:textDirection w:val="lrTb"/>
            <w:noWrap/>
          </w:tcPr>
          <w:p>
            <w:pPr>
              <w:pStyle w:val="934"/>
              <w:spacing w:line="320" w:lineRule="exact"/>
              <w:rPr>
                <w:sz w:val="24"/>
                <w:szCs w:val="24"/>
              </w:rPr>
            </w:pPr>
            <w:r>
              <w:rPr>
                <w:sz w:val="24"/>
                <w:szCs w:val="24"/>
              </w:rPr>
              <w:t xml:space="preserve">投标人</w:t>
            </w:r>
            <w:r>
              <w:rPr>
                <w:sz w:val="24"/>
                <w:szCs w:val="24"/>
              </w:rPr>
              <w:t xml:space="preserve">承诺提供的服务全部满足</w:t>
            </w:r>
            <w:r>
              <w:rPr>
                <w:rFonts w:hint="eastAsia"/>
                <w:sz w:val="24"/>
                <w:szCs w:val="24"/>
              </w:rPr>
              <w:t xml:space="preserve">招标文件</w:t>
            </w:r>
            <w:r>
              <w:rPr>
                <w:sz w:val="24"/>
                <w:szCs w:val="24"/>
              </w:rPr>
              <w:t xml:space="preserve">要求</w:t>
            </w:r>
            <w:r>
              <w:rPr>
                <w:rFonts w:hint="eastAsia"/>
                <w:sz w:val="24"/>
                <w:szCs w:val="24"/>
              </w:rPr>
              <w:t xml:space="preserve">（除实质性要求外</w:t>
            </w:r>
            <w:r>
              <w:rPr>
                <w:rFonts w:hint="eastAsia"/>
                <w:sz w:val="24"/>
                <w:szCs w:val="24"/>
              </w:rPr>
              <w:t xml:space="preserve">共4</w:t>
            </w:r>
            <w:r>
              <w:rPr>
                <w:sz w:val="24"/>
                <w:szCs w:val="24"/>
              </w:rPr>
              <w:t xml:space="preserve">0</w:t>
            </w:r>
            <w:r>
              <w:rPr>
                <w:rFonts w:hint="eastAsia"/>
                <w:sz w:val="24"/>
                <w:szCs w:val="24"/>
              </w:rPr>
              <w:t xml:space="preserve">条</w:t>
            </w:r>
            <w:r>
              <w:rPr>
                <w:rFonts w:hint="eastAsia"/>
                <w:sz w:val="24"/>
                <w:szCs w:val="24"/>
              </w:rPr>
              <w:t xml:space="preserve">）</w:t>
            </w:r>
            <w:r>
              <w:rPr>
                <w:sz w:val="24"/>
                <w:szCs w:val="24"/>
              </w:rPr>
              <w:t xml:space="preserve">的得</w:t>
            </w:r>
            <w:r>
              <w:rPr>
                <w:rFonts w:hint="eastAsia"/>
                <w:sz w:val="24"/>
                <w:szCs w:val="24"/>
              </w:rPr>
              <w:t xml:space="preserve">1</w:t>
            </w:r>
            <w:r>
              <w:rPr>
                <w:sz w:val="24"/>
                <w:szCs w:val="24"/>
              </w:rPr>
              <w:t xml:space="preserve">4</w:t>
            </w:r>
            <w:r>
              <w:rPr>
                <w:sz w:val="24"/>
                <w:szCs w:val="24"/>
              </w:rPr>
              <w:t xml:space="preserve">分；</w:t>
            </w:r>
            <w:r>
              <w:rPr>
                <w:rFonts w:hint="eastAsia"/>
                <w:sz w:val="24"/>
                <w:szCs w:val="24"/>
              </w:rPr>
              <w:t xml:space="preserve">常规要求存在</w:t>
            </w:r>
            <w:r>
              <w:rPr>
                <w:sz w:val="24"/>
                <w:szCs w:val="24"/>
              </w:rPr>
              <w:t xml:space="preserve">偏离</w:t>
            </w:r>
            <w:r>
              <w:rPr>
                <w:rFonts w:hint="eastAsia"/>
                <w:sz w:val="24"/>
                <w:szCs w:val="24"/>
              </w:rPr>
              <w:t xml:space="preserve">的</w:t>
            </w:r>
            <w:r>
              <w:rPr>
                <w:sz w:val="24"/>
                <w:szCs w:val="24"/>
              </w:rPr>
              <w:t xml:space="preserve">，每</w:t>
            </w:r>
            <w:r>
              <w:rPr>
                <w:rFonts w:hint="eastAsia"/>
                <w:sz w:val="24"/>
                <w:szCs w:val="24"/>
              </w:rPr>
              <w:t xml:space="preserve">有一</w:t>
            </w:r>
            <w:r>
              <w:rPr>
                <w:sz w:val="24"/>
                <w:szCs w:val="24"/>
              </w:rPr>
              <w:t xml:space="preserve">条扣</w:t>
            </w:r>
            <w:r>
              <w:rPr>
                <w:sz w:val="24"/>
                <w:szCs w:val="24"/>
              </w:rPr>
              <w:t xml:space="preserve">0.</w:t>
            </w:r>
            <w:r>
              <w:rPr>
                <w:sz w:val="24"/>
                <w:szCs w:val="24"/>
              </w:rPr>
              <w:t xml:space="preserve">3</w:t>
            </w:r>
            <w:r>
              <w:rPr>
                <w:rFonts w:hint="eastAsia"/>
                <w:sz w:val="24"/>
                <w:szCs w:val="24"/>
              </w:rPr>
              <w:t xml:space="preserve">5</w:t>
            </w:r>
            <w:r>
              <w:rPr>
                <w:sz w:val="24"/>
                <w:szCs w:val="24"/>
              </w:rPr>
              <w:t xml:space="preserve">分</w:t>
            </w:r>
            <w:r>
              <w:rPr>
                <w:sz w:val="24"/>
                <w:szCs w:val="24"/>
              </w:rPr>
              <w:t xml:space="preserve">。</w:t>
            </w:r>
            <w:r>
              <w:rPr>
                <w:sz w:val="24"/>
                <w:szCs w:val="24"/>
              </w:rPr>
            </w:r>
            <w:r/>
          </w:p>
          <w:p>
            <w:pPr>
              <w:pStyle w:val="934"/>
              <w:ind w:firstLine="328"/>
              <w:jc w:val="left"/>
              <w:spacing w:line="320" w:lineRule="exact"/>
              <w:rPr>
                <w:rFonts w:hint="eastAsia" w:ascii="宋体" w:hAnsi="宋体"/>
                <w:b/>
                <w:bCs/>
                <w:sz w:val="24"/>
                <w:szCs w:val="24"/>
              </w:rPr>
            </w:pPr>
            <w:r>
              <w:rPr>
                <w:rFonts w:hint="eastAsia" w:ascii="宋体" w:hAnsi="宋体"/>
                <w:b/>
                <w:bCs/>
                <w:sz w:val="24"/>
                <w:szCs w:val="24"/>
              </w:rPr>
              <w:t xml:space="preserve">注：①“第四章 采购需求”的“三、项目服务要求”中，“</w:t>
            </w:r>
            <w:r>
              <w:rPr>
                <w:rFonts w:hint="eastAsia" w:ascii="宋体" w:hAnsi="宋体"/>
                <w:b/>
                <w:bCs/>
                <w:sz w:val="24"/>
                <w:szCs w:val="24"/>
              </w:rPr>
              <w:t xml:space="preserve">*</w:t>
            </w:r>
            <w:r>
              <w:rPr>
                <w:rFonts w:hint="eastAsia" w:ascii="宋体" w:hAnsi="宋体"/>
                <w:b/>
                <w:bCs/>
                <w:sz w:val="24"/>
                <w:szCs w:val="24"/>
              </w:rPr>
              <w:t xml:space="preserve">”项为实质性要求</w:t>
            </w:r>
            <w:r>
              <w:rPr>
                <w:rFonts w:hint="eastAsia" w:ascii="宋体" w:hAnsi="宋体"/>
                <w:b/>
                <w:bCs/>
                <w:sz w:val="24"/>
                <w:szCs w:val="24"/>
              </w:rPr>
              <w:t xml:space="preserve">（共</w:t>
            </w:r>
            <w:r>
              <w:rPr>
                <w:rFonts w:ascii="宋体" w:hAnsi="宋体"/>
                <w:b/>
                <w:bCs/>
                <w:sz w:val="24"/>
                <w:szCs w:val="24"/>
              </w:rPr>
              <w:t xml:space="preserve">1</w:t>
            </w:r>
            <w:r>
              <w:rPr>
                <w:rFonts w:hint="eastAsia" w:ascii="宋体" w:hAnsi="宋体"/>
                <w:b/>
                <w:bCs/>
                <w:sz w:val="24"/>
                <w:szCs w:val="24"/>
              </w:rPr>
              <w:t xml:space="preserve">条）</w:t>
            </w:r>
            <w:r>
              <w:rPr>
                <w:rFonts w:hint="eastAsia" w:ascii="宋体" w:hAnsi="宋体"/>
                <w:b/>
                <w:bCs/>
                <w:sz w:val="24"/>
                <w:szCs w:val="24"/>
              </w:rPr>
              <w:t xml:space="preserve">，其余的服务要求为常规要求</w:t>
            </w:r>
            <w:r>
              <w:rPr>
                <w:rFonts w:hint="eastAsia" w:ascii="宋体" w:hAnsi="宋体"/>
                <w:b/>
                <w:bCs/>
                <w:sz w:val="24"/>
                <w:szCs w:val="24"/>
              </w:rPr>
              <w:t xml:space="preserve">（共4</w:t>
            </w:r>
            <w:r>
              <w:rPr>
                <w:rFonts w:ascii="宋体" w:hAnsi="宋体"/>
                <w:b/>
                <w:bCs/>
                <w:sz w:val="24"/>
                <w:szCs w:val="24"/>
              </w:rPr>
              <w:t xml:space="preserve">0</w:t>
            </w:r>
            <w:r>
              <w:rPr>
                <w:rFonts w:hint="eastAsia" w:ascii="宋体" w:hAnsi="宋体"/>
                <w:b/>
                <w:bCs/>
                <w:sz w:val="24"/>
                <w:szCs w:val="24"/>
              </w:rPr>
              <w:t xml:space="preserve">条）</w:t>
            </w:r>
            <w:r>
              <w:rPr>
                <w:rFonts w:hint="eastAsia" w:ascii="宋体" w:hAnsi="宋体"/>
                <w:b/>
                <w:bCs/>
                <w:sz w:val="24"/>
                <w:szCs w:val="24"/>
              </w:rPr>
              <w:t xml:space="preserve">。</w:t>
            </w:r>
            <w:r/>
          </w:p>
          <w:p>
            <w:pPr>
              <w:pStyle w:val="934"/>
              <w:ind w:firstLine="328"/>
              <w:jc w:val="left"/>
              <w:spacing w:line="320" w:lineRule="exact"/>
              <w:rPr>
                <w:rFonts w:hint="eastAsia"/>
                <w:sz w:val="24"/>
                <w:szCs w:val="24"/>
              </w:rPr>
            </w:pPr>
            <w:r>
              <w:rPr>
                <w:rFonts w:hint="eastAsia" w:ascii="宋体" w:hAnsi="宋体"/>
                <w:b/>
                <w:bCs/>
                <w:sz w:val="24"/>
                <w:szCs w:val="24"/>
              </w:rPr>
              <w:t xml:space="preserve">②“第四章 采购需求”“三、项目服务要求”中，“</w:t>
            </w:r>
            <w:r>
              <w:rPr>
                <w:rFonts w:hint="eastAsia" w:ascii="宋体" w:hAnsi="宋体"/>
                <w:b/>
                <w:bCs/>
                <w:sz w:val="24"/>
                <w:szCs w:val="24"/>
              </w:rPr>
              <w:t xml:space="preserve">*</w:t>
            </w:r>
            <w:r>
              <w:rPr>
                <w:rFonts w:hint="eastAsia" w:ascii="宋体" w:hAnsi="宋体"/>
                <w:b/>
                <w:bCs/>
                <w:sz w:val="24"/>
                <w:szCs w:val="24"/>
              </w:rPr>
              <w:t xml:space="preserve">”项为实质性要求必须响应，任何一项实质性要求未响应</w:t>
            </w:r>
            <w:r>
              <w:rPr>
                <w:rFonts w:hint="eastAsia" w:ascii="宋体" w:hAnsi="宋体"/>
                <w:b/>
                <w:bCs/>
                <w:sz w:val="24"/>
                <w:szCs w:val="24"/>
              </w:rPr>
              <w:t xml:space="preserve">满足的，将作无效投标处理。</w:t>
            </w:r>
            <w:r>
              <w:rPr>
                <w:rFonts w:hint="eastAsia"/>
                <w:sz w:val="24"/>
                <w:szCs w:val="24"/>
              </w:rPr>
            </w:r>
            <w:r/>
          </w:p>
        </w:tc>
      </w:tr>
      <w:tr>
        <w:trPr>
          <w:trHeight w:val="416"/>
        </w:trPr>
        <w:tc>
          <w:tcPr>
            <w:tcW w:w="799" w:type="dxa"/>
            <w:vAlign w:val="center"/>
            <w:textDirection w:val="lrTb"/>
            <w:noWrap/>
          </w:tcPr>
          <w:p>
            <w:pPr>
              <w:pStyle w:val="934"/>
              <w:jc w:val="center"/>
              <w:spacing w:line="400" w:lineRule="exact"/>
              <w:rPr>
                <w:sz w:val="24"/>
                <w:szCs w:val="24"/>
              </w:rPr>
            </w:pPr>
            <w:r>
              <w:rPr>
                <w:sz w:val="24"/>
                <w:szCs w:val="24"/>
              </w:rPr>
              <w:t xml:space="preserve">2</w:t>
            </w:r>
            <w:r/>
          </w:p>
        </w:tc>
        <w:tc>
          <w:tcPr>
            <w:tcW w:w="1559" w:type="dxa"/>
            <w:vAlign w:val="center"/>
            <w:textDirection w:val="lrTb"/>
            <w:noWrap/>
          </w:tcPr>
          <w:p>
            <w:pPr>
              <w:pStyle w:val="934"/>
              <w:jc w:val="center"/>
              <w:spacing w:line="320" w:lineRule="exact"/>
              <w:rPr>
                <w:sz w:val="24"/>
                <w:szCs w:val="24"/>
              </w:rPr>
            </w:pPr>
            <w:r>
              <w:rPr>
                <w:sz w:val="24"/>
                <w:szCs w:val="24"/>
              </w:rPr>
              <w:t xml:space="preserve">人员</w:t>
            </w:r>
            <w:r>
              <w:rPr>
                <w:rFonts w:hint="eastAsia"/>
                <w:sz w:val="24"/>
                <w:szCs w:val="24"/>
              </w:rPr>
              <w:t xml:space="preserve">配备</w:t>
            </w:r>
            <w:r>
              <w:rPr>
                <w:sz w:val="24"/>
                <w:szCs w:val="24"/>
              </w:rPr>
            </w:r>
            <w:r/>
          </w:p>
        </w:tc>
        <w:tc>
          <w:tcPr>
            <w:tcW w:w="851" w:type="dxa"/>
            <w:vAlign w:val="center"/>
            <w:textDirection w:val="lrTb"/>
            <w:noWrap/>
          </w:tcPr>
          <w:p>
            <w:pPr>
              <w:pStyle w:val="934"/>
              <w:jc w:val="center"/>
              <w:spacing w:line="320" w:lineRule="exact"/>
              <w:rPr>
                <w:sz w:val="24"/>
                <w:szCs w:val="24"/>
              </w:rPr>
            </w:pPr>
            <w:r>
              <w:rPr>
                <w:rFonts w:hint="eastAsia"/>
                <w:sz w:val="24"/>
                <w:szCs w:val="24"/>
              </w:rPr>
              <w:t xml:space="preserve">4</w:t>
            </w:r>
            <w:r>
              <w:rPr>
                <w:sz w:val="24"/>
                <w:szCs w:val="24"/>
              </w:rPr>
              <w:t xml:space="preserve">分</w:t>
            </w:r>
            <w:r/>
          </w:p>
        </w:tc>
        <w:tc>
          <w:tcPr>
            <w:tcW w:w="6378" w:type="dxa"/>
            <w:vAlign w:val="center"/>
            <w:textDirection w:val="lrTb"/>
            <w:noWrap/>
          </w:tcPr>
          <w:p>
            <w:pPr>
              <w:pStyle w:val="934"/>
              <w:jc w:val="left"/>
              <w:spacing w:line="32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 xml:space="preserve">根据投标人提供的人员配置情况等进行综合评</w:t>
            </w:r>
            <w:r>
              <w:rPr>
                <w:rFonts w:hint="eastAsia"/>
                <w:sz w:val="24"/>
                <w:szCs w:val="24"/>
              </w:rPr>
              <w:t xml:space="preserve">定</w:t>
            </w:r>
            <w:r>
              <w:rPr>
                <w:rFonts w:hint="eastAsia"/>
                <w:sz w:val="24"/>
                <w:szCs w:val="24"/>
              </w:rPr>
              <w:t xml:space="preserve">：人员配置满足招标文件要求的得基本分</w:t>
            </w:r>
            <w:r>
              <w:rPr>
                <w:rFonts w:hint="eastAsia"/>
                <w:sz w:val="24"/>
                <w:szCs w:val="24"/>
              </w:rPr>
              <w:t xml:space="preserve">2</w:t>
            </w:r>
            <w:r>
              <w:rPr>
                <w:rFonts w:hint="eastAsia"/>
                <w:sz w:val="24"/>
                <w:szCs w:val="24"/>
              </w:rPr>
              <w:t xml:space="preserve">分，人员配备低于招标要求的</w:t>
            </w:r>
            <w:r>
              <w:rPr>
                <w:rFonts w:hint="eastAsia"/>
                <w:sz w:val="24"/>
                <w:szCs w:val="24"/>
              </w:rPr>
              <w:t xml:space="preserve">不</w:t>
            </w:r>
            <w:r>
              <w:rPr>
                <w:rFonts w:hint="eastAsia"/>
                <w:sz w:val="24"/>
                <w:szCs w:val="24"/>
              </w:rPr>
              <w:t xml:space="preserve">得</w:t>
            </w:r>
            <w:r>
              <w:rPr>
                <w:rFonts w:hint="eastAsia"/>
                <w:sz w:val="24"/>
                <w:szCs w:val="24"/>
              </w:rPr>
              <w:t xml:space="preserve">分</w:t>
            </w:r>
            <w:r>
              <w:rPr>
                <w:rFonts w:hint="eastAsia"/>
                <w:sz w:val="24"/>
                <w:szCs w:val="24"/>
              </w:rPr>
              <w:t xml:space="preserve">。</w:t>
            </w:r>
            <w:r>
              <w:rPr>
                <w:sz w:val="24"/>
                <w:szCs w:val="24"/>
              </w:rPr>
            </w:r>
            <w:r/>
          </w:p>
          <w:p>
            <w:pPr>
              <w:pStyle w:val="934"/>
              <w:jc w:val="left"/>
              <w:spacing w:line="320" w:lineRule="exact"/>
              <w:rPr>
                <w:rFonts w:hint="eastAsia"/>
                <w:sz w:val="24"/>
                <w:szCs w:val="24"/>
              </w:rPr>
            </w:pPr>
            <w:r>
              <w:rPr>
                <w:rFonts w:hint="eastAsia"/>
                <w:sz w:val="24"/>
                <w:szCs w:val="24"/>
              </w:rPr>
              <w:t xml:space="preserve">（2）拟配备的</w:t>
            </w:r>
            <w:r>
              <w:rPr>
                <w:rFonts w:hint="eastAsia"/>
                <w:sz w:val="24"/>
                <w:szCs w:val="24"/>
              </w:rPr>
              <w:t xml:space="preserve">项目负责人</w:t>
            </w:r>
            <w:r>
              <w:rPr>
                <w:rFonts w:hint="eastAsia"/>
                <w:sz w:val="24"/>
                <w:szCs w:val="24"/>
              </w:rPr>
              <w:t xml:space="preserve">具有大专（含）以上学历证书、高级保安员证，每有一项证书的得</w:t>
            </w:r>
            <w:r>
              <w:rPr>
                <w:rFonts w:hint="eastAsia"/>
                <w:sz w:val="24"/>
                <w:szCs w:val="24"/>
              </w:rPr>
              <w:t xml:space="preserve">1</w:t>
            </w:r>
            <w:r>
              <w:rPr>
                <w:rFonts w:hint="eastAsia"/>
                <w:sz w:val="24"/>
                <w:szCs w:val="24"/>
              </w:rPr>
              <w:t xml:space="preserve">分，最高得</w:t>
            </w:r>
            <w:r>
              <w:rPr>
                <w:rFonts w:hint="eastAsia"/>
                <w:sz w:val="24"/>
                <w:szCs w:val="24"/>
              </w:rPr>
              <w:t xml:space="preserve">2</w:t>
            </w:r>
            <w:r>
              <w:rPr>
                <w:rFonts w:hint="eastAsia"/>
                <w:sz w:val="24"/>
                <w:szCs w:val="24"/>
              </w:rPr>
              <w:t xml:space="preserve">分。</w:t>
            </w:r>
            <w:r>
              <w:rPr>
                <w:rFonts w:hint="eastAsia"/>
                <w:b/>
                <w:bCs/>
                <w:sz w:val="24"/>
                <w:szCs w:val="24"/>
              </w:rPr>
              <w:t xml:space="preserve">（投标文件中需提供</w:t>
            </w:r>
            <w:r>
              <w:rPr>
                <w:rFonts w:hint="eastAsia"/>
                <w:b/>
                <w:bCs/>
                <w:sz w:val="24"/>
                <w:szCs w:val="24"/>
              </w:rPr>
              <w:t xml:space="preserve">项目负责人</w:t>
            </w:r>
            <w:r>
              <w:rPr>
                <w:rFonts w:hint="eastAsia"/>
                <w:b/>
                <w:bCs/>
                <w:sz w:val="24"/>
                <w:szCs w:val="24"/>
              </w:rPr>
              <w:t xml:space="preserve">的相关证书及投标人为其缴纳社会保险（近三个月中任意一个月）的证明材料，如未提供或提供不全或提供的证明材料无法佐证的，该人员的相关证书不计入本项）</w:t>
            </w:r>
            <w:r>
              <w:rPr>
                <w:rFonts w:hint="eastAsia"/>
                <w:sz w:val="24"/>
                <w:szCs w:val="24"/>
              </w:rPr>
            </w:r>
            <w:r/>
          </w:p>
        </w:tc>
      </w:tr>
      <w:tr>
        <w:trPr>
          <w:trHeight w:val="608"/>
        </w:trPr>
        <w:tc>
          <w:tcPr>
            <w:tcW w:w="799" w:type="dxa"/>
            <w:vAlign w:val="center"/>
            <w:textDirection w:val="lrTb"/>
            <w:noWrap/>
          </w:tcPr>
          <w:p>
            <w:pPr>
              <w:pStyle w:val="934"/>
              <w:jc w:val="center"/>
              <w:spacing w:line="400" w:lineRule="exact"/>
              <w:rPr>
                <w:sz w:val="24"/>
                <w:szCs w:val="24"/>
              </w:rPr>
            </w:pPr>
            <w:r>
              <w:rPr>
                <w:sz w:val="24"/>
                <w:szCs w:val="24"/>
              </w:rPr>
              <w:t xml:space="preserve">3</w:t>
            </w:r>
            <w:r/>
          </w:p>
        </w:tc>
        <w:tc>
          <w:tcPr>
            <w:tcW w:w="1559" w:type="dxa"/>
            <w:vAlign w:val="center"/>
            <w:textDirection w:val="lrTb"/>
            <w:noWrap/>
          </w:tcPr>
          <w:p>
            <w:pPr>
              <w:pStyle w:val="934"/>
              <w:jc w:val="center"/>
              <w:spacing w:line="320" w:lineRule="exact"/>
              <w:rPr>
                <w:sz w:val="24"/>
                <w:szCs w:val="24"/>
              </w:rPr>
            </w:pPr>
            <w:r>
              <w:rPr>
                <w:rFonts w:hint="eastAsia"/>
                <w:sz w:val="24"/>
                <w:szCs w:val="22"/>
              </w:rPr>
              <w:t xml:space="preserve">保安服务方案</w:t>
            </w:r>
            <w:r>
              <w:rPr>
                <w:sz w:val="24"/>
                <w:szCs w:val="24"/>
              </w:rPr>
            </w:r>
            <w:r/>
          </w:p>
        </w:tc>
        <w:tc>
          <w:tcPr>
            <w:tcW w:w="851" w:type="dxa"/>
            <w:vAlign w:val="center"/>
            <w:textDirection w:val="lrTb"/>
            <w:noWrap/>
          </w:tcPr>
          <w:p>
            <w:pPr>
              <w:pStyle w:val="934"/>
              <w:jc w:val="center"/>
              <w:spacing w:line="320" w:lineRule="exact"/>
              <w:rPr>
                <w:sz w:val="24"/>
                <w:szCs w:val="24"/>
              </w:rPr>
            </w:pPr>
            <w:r>
              <w:rPr>
                <w:rFonts w:hint="eastAsia"/>
                <w:sz w:val="24"/>
                <w:szCs w:val="22"/>
              </w:rPr>
              <w:t xml:space="preserve">8</w:t>
            </w:r>
            <w:r>
              <w:rPr>
                <w:rFonts w:hint="eastAsia"/>
                <w:sz w:val="24"/>
                <w:szCs w:val="22"/>
              </w:rPr>
              <w:t xml:space="preserve">分</w:t>
            </w:r>
            <w:r>
              <w:rPr>
                <w:sz w:val="24"/>
                <w:szCs w:val="24"/>
              </w:rPr>
            </w:r>
            <w:r/>
          </w:p>
        </w:tc>
        <w:tc>
          <w:tcPr>
            <w:tcW w:w="6378" w:type="dxa"/>
            <w:vAlign w:val="center"/>
            <w:textDirection w:val="lrTb"/>
            <w:noWrap/>
          </w:tcPr>
          <w:p>
            <w:pPr>
              <w:pStyle w:val="934"/>
              <w:spacing w:line="320" w:lineRule="exact"/>
              <w:rPr>
                <w:sz w:val="24"/>
                <w:szCs w:val="24"/>
              </w:rPr>
            </w:pPr>
            <w:r>
              <w:rPr>
                <w:color w:val="000000"/>
                <w:sz w:val="24"/>
                <w:szCs w:val="22"/>
              </w:rPr>
              <w:t xml:space="preserve">根据投标人提供的</w:t>
            </w:r>
            <w:r>
              <w:rPr>
                <w:rFonts w:hint="eastAsia"/>
                <w:color w:val="000000"/>
                <w:sz w:val="24"/>
                <w:szCs w:val="22"/>
              </w:rPr>
              <w:t xml:space="preserve">保安服务方案（涉及评审要</w:t>
            </w:r>
            <w:r>
              <w:rPr>
                <w:rFonts w:hint="eastAsia"/>
                <w:color w:val="000000"/>
                <w:sz w:val="24"/>
                <w:szCs w:val="22"/>
              </w:rPr>
              <w:t xml:space="preserve">点（共2项）：①具体保安服务方案、②服务质量保证措施）</w:t>
            </w:r>
            <w:r>
              <w:rPr>
                <w:color w:val="000000"/>
                <w:sz w:val="24"/>
                <w:szCs w:val="22"/>
              </w:rPr>
              <w:t xml:space="preserve">进行评定，本项最高得</w:t>
            </w:r>
            <w:r>
              <w:rPr>
                <w:rFonts w:hint="eastAsia"/>
                <w:color w:val="000000"/>
                <w:sz w:val="24"/>
                <w:szCs w:val="22"/>
              </w:rPr>
              <w:t xml:space="preserve">8</w:t>
            </w:r>
            <w:r>
              <w:rPr>
                <w:color w:val="000000"/>
                <w:sz w:val="24"/>
                <w:szCs w:val="22"/>
              </w:rPr>
              <w:t xml:space="preserve">分。体现上述评审要点</w:t>
            </w:r>
            <w:r>
              <w:rPr>
                <w:color w:val="000000"/>
                <w:sz w:val="24"/>
                <w:szCs w:val="22"/>
              </w:rPr>
              <w:t xml:space="preserve">且</w:t>
            </w:r>
            <w:r>
              <w:rPr>
                <w:color w:val="000000"/>
                <w:sz w:val="24"/>
                <w:szCs w:val="22"/>
              </w:rPr>
              <w:t xml:space="preserve">内容贴合需求的，每有一项得</w:t>
            </w:r>
            <w:r>
              <w:rPr>
                <w:rFonts w:hint="eastAsia"/>
                <w:color w:val="000000"/>
                <w:sz w:val="24"/>
                <w:szCs w:val="22"/>
              </w:rPr>
              <w:t xml:space="preserve">4</w:t>
            </w:r>
            <w:r>
              <w:rPr>
                <w:color w:val="000000"/>
                <w:sz w:val="24"/>
                <w:szCs w:val="22"/>
              </w:rPr>
              <w:t xml:space="preserve">分；体现上述评审要点但内容无法完全贴合需求的，每有一项得</w:t>
            </w:r>
            <w:r>
              <w:rPr>
                <w:rFonts w:hint="eastAsia"/>
                <w:color w:val="000000"/>
                <w:sz w:val="24"/>
                <w:szCs w:val="22"/>
              </w:rPr>
              <w:t xml:space="preserve">2</w:t>
            </w:r>
            <w:r>
              <w:rPr>
                <w:color w:val="000000"/>
                <w:sz w:val="24"/>
                <w:szCs w:val="22"/>
              </w:rPr>
              <w:t xml:space="preserve">分；未能体现评审要点（或无实质性内容的），对应项得0分。</w:t>
            </w:r>
            <w:r>
              <w:rPr>
                <w:sz w:val="24"/>
                <w:szCs w:val="24"/>
              </w:rPr>
            </w:r>
            <w:r/>
          </w:p>
        </w:tc>
      </w:tr>
      <w:tr>
        <w:trPr>
          <w:trHeight w:val="1523"/>
        </w:trPr>
        <w:tc>
          <w:tcPr>
            <w:tcW w:w="799" w:type="dxa"/>
            <w:vAlign w:val="center"/>
            <w:textDirection w:val="lrTb"/>
            <w:noWrap/>
          </w:tcPr>
          <w:p>
            <w:pPr>
              <w:pStyle w:val="934"/>
              <w:jc w:val="center"/>
              <w:spacing w:line="400" w:lineRule="exact"/>
              <w:rPr>
                <w:sz w:val="24"/>
                <w:szCs w:val="24"/>
              </w:rPr>
            </w:pPr>
            <w:r>
              <w:rPr>
                <w:sz w:val="24"/>
                <w:szCs w:val="24"/>
              </w:rPr>
              <w:t xml:space="preserve">4</w:t>
            </w:r>
            <w:r/>
          </w:p>
        </w:tc>
        <w:tc>
          <w:tcPr>
            <w:tcW w:w="1559" w:type="dxa"/>
            <w:vAlign w:val="center"/>
            <w:textDirection w:val="lrTb"/>
            <w:noWrap/>
          </w:tcPr>
          <w:p>
            <w:pPr>
              <w:pStyle w:val="934"/>
              <w:jc w:val="center"/>
              <w:spacing w:line="320" w:lineRule="exact"/>
              <w:rPr>
                <w:sz w:val="24"/>
                <w:szCs w:val="24"/>
              </w:rPr>
            </w:pPr>
            <w:r>
              <w:rPr>
                <w:rFonts w:hint="eastAsia"/>
                <w:sz w:val="24"/>
                <w:szCs w:val="22"/>
              </w:rPr>
              <w:t xml:space="preserve">应急、突击方案</w:t>
            </w:r>
            <w:r>
              <w:rPr>
                <w:sz w:val="24"/>
                <w:szCs w:val="24"/>
              </w:rPr>
            </w:r>
            <w:r/>
          </w:p>
        </w:tc>
        <w:tc>
          <w:tcPr>
            <w:tcW w:w="851" w:type="dxa"/>
            <w:vAlign w:val="center"/>
            <w:textDirection w:val="lrTb"/>
            <w:noWrap/>
          </w:tcPr>
          <w:p>
            <w:pPr>
              <w:pStyle w:val="934"/>
              <w:jc w:val="center"/>
              <w:spacing w:line="320" w:lineRule="exact"/>
              <w:rPr>
                <w:sz w:val="24"/>
                <w:szCs w:val="24"/>
              </w:rPr>
            </w:pPr>
            <w:r>
              <w:rPr>
                <w:rFonts w:hint="eastAsia"/>
                <w:sz w:val="24"/>
                <w:szCs w:val="22"/>
              </w:rPr>
              <w:t xml:space="preserve">5</w:t>
            </w:r>
            <w:r>
              <w:rPr>
                <w:rFonts w:hint="eastAsia"/>
                <w:sz w:val="24"/>
                <w:szCs w:val="22"/>
              </w:rPr>
              <w:t xml:space="preserve">分</w:t>
            </w:r>
            <w:r>
              <w:rPr>
                <w:sz w:val="24"/>
                <w:szCs w:val="24"/>
              </w:rPr>
            </w:r>
            <w:r/>
          </w:p>
        </w:tc>
        <w:tc>
          <w:tcPr>
            <w:tcW w:w="6378" w:type="dxa"/>
            <w:vAlign w:val="center"/>
            <w:textDirection w:val="lrTb"/>
            <w:noWrap/>
          </w:tcPr>
          <w:p>
            <w:pPr>
              <w:pStyle w:val="934"/>
              <w:spacing w:line="320" w:lineRule="exact"/>
              <w:rPr>
                <w:sz w:val="24"/>
                <w:szCs w:val="24"/>
              </w:rPr>
            </w:pPr>
            <w:r>
              <w:rPr>
                <w:color w:val="000000"/>
                <w:sz w:val="24"/>
                <w:szCs w:val="22"/>
              </w:rPr>
              <w:t xml:space="preserve">根据投标人提供的</w:t>
            </w:r>
            <w:r>
              <w:rPr>
                <w:rFonts w:hint="eastAsia"/>
                <w:sz w:val="24"/>
                <w:szCs w:val="22"/>
              </w:rPr>
              <w:t xml:space="preserve">应急、突击方案</w:t>
            </w:r>
            <w:r>
              <w:rPr>
                <w:rFonts w:hint="eastAsia"/>
                <w:color w:val="000000"/>
                <w:sz w:val="24"/>
                <w:szCs w:val="22"/>
              </w:rPr>
              <w:t xml:space="preserve">（涉及评审要点（共2项）：①</w:t>
            </w:r>
            <w:r>
              <w:rPr>
                <w:rFonts w:ascii="宋体" w:hAnsi="宋体" w:cs="宋体"/>
                <w:sz w:val="24"/>
                <w:szCs w:val="24"/>
              </w:rPr>
              <w:t xml:space="preserve">应急、突击机制</w:t>
            </w:r>
            <w:r>
              <w:rPr>
                <w:rFonts w:hint="eastAsia"/>
                <w:color w:val="000000"/>
                <w:sz w:val="24"/>
                <w:szCs w:val="22"/>
              </w:rPr>
              <w:t xml:space="preserve">、②</w:t>
            </w:r>
            <w:r>
              <w:rPr>
                <w:rFonts w:ascii="宋体" w:hAnsi="宋体" w:cs="宋体"/>
                <w:sz w:val="24"/>
                <w:szCs w:val="24"/>
              </w:rPr>
              <w:t xml:space="preserve">应急、突击处理措施</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rPr>
              <w:t xml:space="preserve">5</w:t>
            </w:r>
            <w:r>
              <w:rPr>
                <w:color w:val="000000"/>
                <w:sz w:val="24"/>
                <w:szCs w:val="22"/>
              </w:rPr>
              <w:t xml:space="preserve">分。体现上述评审要点且内容贴合需求的，每有一项得</w:t>
            </w:r>
            <w:r>
              <w:rPr>
                <w:rFonts w:hint="eastAsia"/>
                <w:color w:val="000000"/>
                <w:sz w:val="24"/>
                <w:szCs w:val="22"/>
              </w:rPr>
              <w:t xml:space="preserve">2.5</w:t>
            </w:r>
            <w:r>
              <w:rPr>
                <w:color w:val="000000"/>
                <w:sz w:val="24"/>
                <w:szCs w:val="22"/>
              </w:rPr>
              <w:t xml:space="preserve">分；体现上述评审要点但内容无法完全贴合需求的，每有一项得</w:t>
            </w:r>
            <w:r>
              <w:rPr>
                <w:rFonts w:hint="eastAsia"/>
                <w:color w:val="000000"/>
                <w:sz w:val="24"/>
                <w:szCs w:val="22"/>
              </w:rPr>
              <w:t xml:space="preserve">1.25</w:t>
            </w:r>
            <w:r>
              <w:rPr>
                <w:color w:val="000000"/>
                <w:sz w:val="24"/>
                <w:szCs w:val="22"/>
              </w:rPr>
              <w:t xml:space="preserve">分；未</w:t>
            </w:r>
            <w:r>
              <w:rPr>
                <w:color w:val="000000"/>
                <w:sz w:val="24"/>
                <w:szCs w:val="22"/>
              </w:rPr>
              <w:t xml:space="preserve">能体现评审要点（或无实质性内容的），对应项得0分。</w:t>
            </w:r>
            <w:r>
              <w:rPr>
                <w:sz w:val="24"/>
                <w:szCs w:val="24"/>
              </w:rPr>
            </w:r>
            <w:r/>
          </w:p>
        </w:tc>
      </w:tr>
      <w:tr>
        <w:trPr>
          <w:trHeight w:val="1523"/>
        </w:trPr>
        <w:tc>
          <w:tcPr>
            <w:tcW w:w="799" w:type="dxa"/>
            <w:vAlign w:val="center"/>
            <w:textDirection w:val="lrTb"/>
            <w:noWrap/>
          </w:tcPr>
          <w:p>
            <w:pPr>
              <w:pStyle w:val="934"/>
              <w:jc w:val="center"/>
              <w:spacing w:line="400" w:lineRule="exact"/>
              <w:rPr>
                <w:sz w:val="24"/>
                <w:szCs w:val="24"/>
              </w:rPr>
            </w:pPr>
            <w:r>
              <w:rPr>
                <w:rFonts w:hint="eastAsia"/>
                <w:sz w:val="24"/>
                <w:szCs w:val="24"/>
              </w:rPr>
              <w:t xml:space="preserve">5</w:t>
            </w:r>
            <w:r>
              <w:rPr>
                <w:sz w:val="24"/>
                <w:szCs w:val="24"/>
              </w:rPr>
            </w:r>
            <w:r/>
          </w:p>
        </w:tc>
        <w:tc>
          <w:tcPr>
            <w:tcW w:w="1559" w:type="dxa"/>
            <w:vAlign w:val="center"/>
            <w:textDirection w:val="lrTb"/>
            <w:noWrap/>
          </w:tcPr>
          <w:p>
            <w:pPr>
              <w:pStyle w:val="934"/>
              <w:jc w:val="center"/>
              <w:spacing w:line="320" w:lineRule="exact"/>
              <w:rPr>
                <w:rFonts w:hint="eastAsia"/>
                <w:sz w:val="24"/>
                <w:szCs w:val="24"/>
              </w:rPr>
            </w:pPr>
            <w:r>
              <w:rPr>
                <w:rFonts w:hint="eastAsia"/>
                <w:sz w:val="24"/>
                <w:szCs w:val="22"/>
              </w:rPr>
              <w:t xml:space="preserve">内部管理制度</w:t>
            </w:r>
            <w:r>
              <w:rPr>
                <w:rFonts w:hint="eastAsia"/>
                <w:sz w:val="24"/>
                <w:szCs w:val="24"/>
              </w:rPr>
            </w:r>
            <w:r/>
          </w:p>
        </w:tc>
        <w:tc>
          <w:tcPr>
            <w:tcW w:w="851" w:type="dxa"/>
            <w:vAlign w:val="center"/>
            <w:textDirection w:val="lrTb"/>
            <w:noWrap/>
          </w:tcPr>
          <w:p>
            <w:pPr>
              <w:pStyle w:val="934"/>
              <w:jc w:val="center"/>
              <w:spacing w:line="320" w:lineRule="exact"/>
              <w:rPr>
                <w:sz w:val="24"/>
                <w:szCs w:val="24"/>
              </w:rPr>
            </w:pPr>
            <w:r>
              <w:rPr>
                <w:rFonts w:hint="eastAsia"/>
                <w:sz w:val="24"/>
                <w:szCs w:val="22"/>
              </w:rPr>
              <w:t xml:space="preserve">4</w:t>
            </w:r>
            <w:r>
              <w:rPr>
                <w:rFonts w:hint="eastAsia"/>
                <w:sz w:val="24"/>
                <w:szCs w:val="22"/>
              </w:rPr>
              <w:t xml:space="preserve">分</w:t>
            </w:r>
            <w:r>
              <w:rPr>
                <w:sz w:val="24"/>
                <w:szCs w:val="24"/>
              </w:rPr>
            </w:r>
            <w:r/>
          </w:p>
        </w:tc>
        <w:tc>
          <w:tcPr>
            <w:tcW w:w="6378" w:type="dxa"/>
            <w:vAlign w:val="center"/>
            <w:textDirection w:val="lrTb"/>
            <w:noWrap/>
          </w:tcPr>
          <w:p>
            <w:pPr>
              <w:pStyle w:val="934"/>
              <w:spacing w:line="320" w:lineRule="exact"/>
              <w:rPr>
                <w:sz w:val="24"/>
                <w:szCs w:val="24"/>
              </w:rPr>
            </w:pPr>
            <w:r>
              <w:rPr>
                <w:color w:val="000000"/>
                <w:sz w:val="24"/>
                <w:szCs w:val="22"/>
              </w:rPr>
              <w:t xml:space="preserve">根据投标人提供的</w:t>
            </w:r>
            <w:r>
              <w:rPr>
                <w:rFonts w:hint="eastAsia"/>
                <w:sz w:val="24"/>
                <w:szCs w:val="22"/>
              </w:rPr>
              <w:t xml:space="preserve">内</w:t>
            </w:r>
            <w:r>
              <w:rPr>
                <w:rFonts w:hint="eastAsia"/>
                <w:sz w:val="24"/>
                <w:szCs w:val="22"/>
              </w:rPr>
              <w:t xml:space="preserve">部</w:t>
            </w:r>
            <w:r>
              <w:rPr>
                <w:rFonts w:hint="eastAsia"/>
                <w:sz w:val="24"/>
                <w:szCs w:val="22"/>
              </w:rPr>
              <w:t xml:space="preserve">管理制度</w:t>
            </w:r>
            <w:r>
              <w:rPr>
                <w:rFonts w:hint="eastAsia"/>
                <w:color w:val="000000"/>
                <w:sz w:val="24"/>
                <w:szCs w:val="22"/>
              </w:rPr>
              <w:t xml:space="preserve">（涉及评审要点（共4项）：①</w:t>
            </w:r>
            <w:r>
              <w:rPr>
                <w:rFonts w:hint="eastAsia" w:ascii="宋体" w:hAnsi="宋体"/>
                <w:bCs/>
                <w:sz w:val="24"/>
                <w:szCs w:val="24"/>
              </w:rPr>
              <w:t xml:space="preserve">管理目标</w:t>
            </w:r>
            <w:r>
              <w:rPr>
                <w:rFonts w:hint="eastAsia"/>
                <w:color w:val="000000"/>
                <w:sz w:val="24"/>
                <w:szCs w:val="22"/>
              </w:rPr>
              <w:t xml:space="preserve">、②整体设想、③内部规章制度、④</w:t>
            </w:r>
            <w:r>
              <w:rPr>
                <w:rFonts w:hint="eastAsia"/>
                <w:color w:val="000000"/>
                <w:sz w:val="24"/>
                <w:szCs w:val="22"/>
                <w:lang w:val="zh-CN"/>
              </w:rPr>
              <w:t xml:space="preserve">人员培训方案</w:t>
            </w:r>
            <w:r>
              <w:rPr>
                <w:rFonts w:hint="eastAsia"/>
                <w:color w:val="000000"/>
                <w:sz w:val="24"/>
                <w:szCs w:val="22"/>
              </w:rPr>
              <w:t xml:space="preserve">）</w:t>
            </w:r>
            <w:r>
              <w:rPr>
                <w:color w:val="000000"/>
                <w:sz w:val="24"/>
                <w:szCs w:val="22"/>
              </w:rPr>
              <w:t xml:space="preserve">进行评定</w:t>
            </w:r>
            <w:r>
              <w:rPr>
                <w:rFonts w:hint="eastAsia"/>
                <w:color w:val="000000"/>
                <w:sz w:val="24"/>
                <w:szCs w:val="22"/>
              </w:rPr>
              <w:t xml:space="preserve">，</w:t>
            </w:r>
            <w:r>
              <w:rPr>
                <w:color w:val="000000"/>
                <w:sz w:val="24"/>
                <w:szCs w:val="22"/>
              </w:rPr>
              <w:t xml:space="preserve">本项最高得</w:t>
            </w:r>
            <w:r>
              <w:rPr>
                <w:rFonts w:hint="eastAsia"/>
                <w:color w:val="000000"/>
                <w:sz w:val="24"/>
                <w:szCs w:val="22"/>
              </w:rPr>
              <w:t xml:space="preserve">4</w:t>
            </w:r>
            <w:r>
              <w:rPr>
                <w:color w:val="000000"/>
                <w:sz w:val="24"/>
                <w:szCs w:val="22"/>
              </w:rPr>
              <w:t xml:space="preserve">分。体现上述评审要点且内容贴合需求的，每有一项得</w:t>
            </w:r>
            <w:r>
              <w:rPr>
                <w:rFonts w:hint="eastAsia"/>
                <w:color w:val="000000"/>
                <w:sz w:val="24"/>
                <w:szCs w:val="22"/>
              </w:rPr>
              <w:t xml:space="preserve">1</w:t>
            </w:r>
            <w:r>
              <w:rPr>
                <w:color w:val="000000"/>
                <w:sz w:val="24"/>
                <w:szCs w:val="22"/>
              </w:rPr>
              <w:t xml:space="preserve">分；体现上述评审要点但内容无法完全贴合需求的，每有一项得</w:t>
            </w:r>
            <w:r>
              <w:rPr>
                <w:rFonts w:hint="eastAsia"/>
                <w:color w:val="000000"/>
                <w:sz w:val="24"/>
                <w:szCs w:val="22"/>
              </w:rPr>
              <w:t xml:space="preserve">0.5</w:t>
            </w:r>
            <w:r>
              <w:rPr>
                <w:color w:val="000000"/>
                <w:sz w:val="24"/>
                <w:szCs w:val="22"/>
              </w:rPr>
              <w:t xml:space="preserve">分；未能体现评审要点（或无实质性内容的），对应项得0分</w:t>
            </w:r>
            <w:r>
              <w:rPr>
                <w:rFonts w:hint="eastAsia"/>
                <w:color w:val="000000"/>
                <w:sz w:val="24"/>
                <w:szCs w:val="22"/>
              </w:rPr>
              <w:t xml:space="preserve">。</w:t>
            </w:r>
            <w:r>
              <w:rPr>
                <w:sz w:val="24"/>
                <w:szCs w:val="24"/>
              </w:rPr>
            </w:r>
            <w:r/>
          </w:p>
        </w:tc>
      </w:tr>
      <w:tr>
        <w:trPr>
          <w:trHeight w:val="1523"/>
        </w:trPr>
        <w:tc>
          <w:tcPr>
            <w:tcW w:w="799" w:type="dxa"/>
            <w:vAlign w:val="center"/>
            <w:textDirection w:val="lrTb"/>
            <w:noWrap/>
          </w:tcPr>
          <w:p>
            <w:pPr>
              <w:pStyle w:val="934"/>
              <w:jc w:val="center"/>
              <w:spacing w:line="400" w:lineRule="exact"/>
              <w:rPr>
                <w:sz w:val="24"/>
                <w:szCs w:val="24"/>
              </w:rPr>
            </w:pPr>
            <w:r>
              <w:rPr>
                <w:rFonts w:hint="eastAsia"/>
                <w:sz w:val="24"/>
                <w:szCs w:val="24"/>
              </w:rPr>
              <w:t xml:space="preserve">6</w:t>
            </w:r>
            <w:r>
              <w:rPr>
                <w:sz w:val="24"/>
                <w:szCs w:val="24"/>
              </w:rPr>
            </w:r>
            <w:r/>
          </w:p>
        </w:tc>
        <w:tc>
          <w:tcPr>
            <w:tcW w:w="1559" w:type="dxa"/>
            <w:vAlign w:val="center"/>
            <w:textDirection w:val="lrTb"/>
            <w:noWrap/>
          </w:tcPr>
          <w:p>
            <w:pPr>
              <w:pStyle w:val="934"/>
              <w:jc w:val="center"/>
              <w:spacing w:line="320" w:lineRule="exact"/>
              <w:rPr>
                <w:rFonts w:hint="eastAsia"/>
                <w:sz w:val="24"/>
                <w:szCs w:val="24"/>
              </w:rPr>
            </w:pPr>
            <w:r>
              <w:rPr>
                <w:rFonts w:hint="eastAsia"/>
                <w:sz w:val="24"/>
                <w:szCs w:val="22"/>
              </w:rPr>
              <w:t xml:space="preserve">安全管理方案</w:t>
            </w:r>
            <w:r>
              <w:rPr>
                <w:rFonts w:hint="eastAsia"/>
                <w:sz w:val="24"/>
                <w:szCs w:val="24"/>
              </w:rPr>
            </w:r>
            <w:r/>
          </w:p>
        </w:tc>
        <w:tc>
          <w:tcPr>
            <w:tcW w:w="851" w:type="dxa"/>
            <w:vAlign w:val="center"/>
            <w:textDirection w:val="lrTb"/>
            <w:noWrap/>
          </w:tcPr>
          <w:p>
            <w:pPr>
              <w:pStyle w:val="934"/>
              <w:jc w:val="center"/>
              <w:spacing w:line="320" w:lineRule="exact"/>
              <w:rPr>
                <w:sz w:val="24"/>
                <w:szCs w:val="24"/>
              </w:rPr>
            </w:pPr>
            <w:r>
              <w:rPr>
                <w:rFonts w:hint="eastAsia"/>
                <w:sz w:val="24"/>
                <w:szCs w:val="22"/>
              </w:rPr>
              <w:t xml:space="preserve">5</w:t>
            </w:r>
            <w:r>
              <w:rPr>
                <w:rFonts w:hint="eastAsia"/>
                <w:sz w:val="24"/>
                <w:szCs w:val="22"/>
              </w:rPr>
              <w:t xml:space="preserve">分</w:t>
            </w:r>
            <w:r>
              <w:rPr>
                <w:sz w:val="24"/>
                <w:szCs w:val="24"/>
              </w:rPr>
            </w:r>
            <w:r/>
          </w:p>
        </w:tc>
        <w:tc>
          <w:tcPr>
            <w:tcW w:w="6378" w:type="dxa"/>
            <w:vAlign w:val="center"/>
            <w:textDirection w:val="lrTb"/>
            <w:noWrap/>
          </w:tcPr>
          <w:p>
            <w:pPr>
              <w:pStyle w:val="934"/>
              <w:spacing w:line="320" w:lineRule="exact"/>
              <w:rPr>
                <w:sz w:val="24"/>
                <w:szCs w:val="24"/>
              </w:rPr>
            </w:pPr>
            <w:r>
              <w:rPr>
                <w:color w:val="000000"/>
                <w:sz w:val="24"/>
                <w:szCs w:val="22"/>
              </w:rPr>
              <w:t xml:space="preserve">根据投标人提供的</w:t>
            </w:r>
            <w:r>
              <w:rPr>
                <w:rFonts w:hint="eastAsia"/>
                <w:sz w:val="24"/>
                <w:szCs w:val="22"/>
              </w:rPr>
              <w:t xml:space="preserve">安全管理方案</w:t>
            </w:r>
            <w:r>
              <w:rPr>
                <w:rFonts w:hint="eastAsia"/>
                <w:color w:val="000000"/>
                <w:sz w:val="24"/>
                <w:szCs w:val="22"/>
              </w:rPr>
              <w:t xml:space="preserve">（涉及评审要点（共2项）：①</w:t>
            </w:r>
            <w:r>
              <w:rPr>
                <w:rFonts w:hint="eastAsia"/>
                <w:sz w:val="24"/>
                <w:szCs w:val="22"/>
              </w:rPr>
              <w:t xml:space="preserve">安全管理</w:t>
            </w:r>
            <w:r>
              <w:rPr>
                <w:rFonts w:hint="eastAsia"/>
                <w:color w:val="000000"/>
                <w:sz w:val="24"/>
                <w:szCs w:val="24"/>
              </w:rPr>
              <w:t xml:space="preserve">预案</w:t>
            </w:r>
            <w:r>
              <w:rPr>
                <w:rFonts w:hint="eastAsia"/>
                <w:color w:val="000000"/>
                <w:sz w:val="24"/>
                <w:szCs w:val="22"/>
              </w:rPr>
              <w:t xml:space="preserve">、②</w:t>
            </w:r>
            <w:r>
              <w:rPr>
                <w:rFonts w:hint="eastAsia"/>
                <w:sz w:val="24"/>
                <w:szCs w:val="24"/>
              </w:rPr>
              <w:t xml:space="preserve">安全培训方案</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rPr>
              <w:t xml:space="preserve">5</w:t>
            </w:r>
            <w:r>
              <w:rPr>
                <w:color w:val="000000"/>
                <w:sz w:val="24"/>
                <w:szCs w:val="22"/>
              </w:rPr>
              <w:t xml:space="preserve">分。体现上述评审要点且内容贴合需求的，每有一项得</w:t>
            </w:r>
            <w:r>
              <w:rPr>
                <w:rFonts w:hint="eastAsia"/>
                <w:color w:val="000000"/>
                <w:sz w:val="24"/>
                <w:szCs w:val="22"/>
              </w:rPr>
              <w:t xml:space="preserve">2.5</w:t>
            </w:r>
            <w:r>
              <w:rPr>
                <w:color w:val="000000"/>
                <w:sz w:val="24"/>
                <w:szCs w:val="22"/>
              </w:rPr>
              <w:t xml:space="preserve">分；体现上述评审要点但内容无法完全贴合需</w:t>
            </w:r>
            <w:r>
              <w:rPr>
                <w:color w:val="000000"/>
                <w:sz w:val="24"/>
                <w:szCs w:val="22"/>
              </w:rPr>
              <w:t xml:space="preserve">求</w:t>
            </w:r>
            <w:r>
              <w:rPr>
                <w:color w:val="000000"/>
                <w:sz w:val="24"/>
                <w:szCs w:val="22"/>
              </w:rPr>
              <w:t xml:space="preserve">的，每有一项得</w:t>
            </w:r>
            <w:r>
              <w:rPr>
                <w:rFonts w:hint="eastAsia"/>
                <w:color w:val="000000"/>
                <w:sz w:val="24"/>
                <w:szCs w:val="22"/>
              </w:rPr>
              <w:t xml:space="preserve">1.25</w:t>
            </w:r>
            <w:r>
              <w:rPr>
                <w:color w:val="000000"/>
                <w:sz w:val="24"/>
                <w:szCs w:val="22"/>
              </w:rPr>
              <w:t xml:space="preserve">分；未能体现评审要点（或无实质性内容的），对应项得0分</w:t>
            </w:r>
            <w:r>
              <w:rPr>
                <w:rFonts w:hint="eastAsia"/>
                <w:color w:val="000000"/>
                <w:sz w:val="24"/>
                <w:szCs w:val="22"/>
              </w:rPr>
              <w:t xml:space="preserve">。</w:t>
            </w:r>
            <w:r>
              <w:rPr>
                <w:sz w:val="24"/>
                <w:szCs w:val="24"/>
              </w:rPr>
            </w:r>
            <w:r/>
          </w:p>
        </w:tc>
      </w:tr>
      <w:tr>
        <w:trPr>
          <w:trHeight w:val="1523"/>
        </w:trPr>
        <w:tc>
          <w:tcPr>
            <w:tcW w:w="799" w:type="dxa"/>
            <w:vAlign w:val="center"/>
            <w:textDirection w:val="lrTb"/>
            <w:noWrap/>
          </w:tcPr>
          <w:p>
            <w:pPr>
              <w:pStyle w:val="934"/>
              <w:jc w:val="center"/>
              <w:spacing w:line="400" w:lineRule="exact"/>
              <w:rPr>
                <w:sz w:val="24"/>
                <w:szCs w:val="24"/>
              </w:rPr>
            </w:pPr>
            <w:r>
              <w:rPr>
                <w:rFonts w:hint="eastAsia"/>
                <w:sz w:val="24"/>
                <w:szCs w:val="24"/>
              </w:rPr>
              <w:t xml:space="preserve">7</w:t>
            </w:r>
            <w:r>
              <w:rPr>
                <w:sz w:val="24"/>
                <w:szCs w:val="24"/>
              </w:rPr>
            </w:r>
            <w:r/>
          </w:p>
        </w:tc>
        <w:tc>
          <w:tcPr>
            <w:tcW w:w="1559" w:type="dxa"/>
            <w:vAlign w:val="center"/>
            <w:textDirection w:val="lrTb"/>
            <w:noWrap/>
          </w:tcPr>
          <w:p>
            <w:pPr>
              <w:pStyle w:val="934"/>
              <w:jc w:val="center"/>
              <w:spacing w:line="320" w:lineRule="exact"/>
              <w:rPr>
                <w:rFonts w:hint="eastAsia"/>
                <w:sz w:val="24"/>
                <w:szCs w:val="24"/>
              </w:rPr>
            </w:pPr>
            <w:r>
              <w:rPr>
                <w:rFonts w:hint="eastAsia"/>
                <w:sz w:val="24"/>
                <w:szCs w:val="22"/>
              </w:rPr>
              <w:t xml:space="preserve">人员到位及衔接方案</w:t>
            </w:r>
            <w:r>
              <w:rPr>
                <w:rFonts w:hint="eastAsia"/>
                <w:sz w:val="24"/>
                <w:szCs w:val="24"/>
              </w:rPr>
            </w:r>
            <w:r/>
          </w:p>
        </w:tc>
        <w:tc>
          <w:tcPr>
            <w:tcW w:w="851" w:type="dxa"/>
            <w:vAlign w:val="center"/>
            <w:textDirection w:val="lrTb"/>
            <w:noWrap/>
          </w:tcPr>
          <w:p>
            <w:pPr>
              <w:pStyle w:val="934"/>
              <w:jc w:val="center"/>
              <w:spacing w:line="320" w:lineRule="exact"/>
              <w:rPr>
                <w:sz w:val="24"/>
                <w:szCs w:val="24"/>
              </w:rPr>
            </w:pPr>
            <w:r>
              <w:rPr>
                <w:rFonts w:hint="eastAsia"/>
                <w:sz w:val="24"/>
                <w:szCs w:val="22"/>
              </w:rPr>
              <w:t xml:space="preserve">5</w:t>
            </w:r>
            <w:r>
              <w:rPr>
                <w:rFonts w:hint="eastAsia"/>
                <w:sz w:val="24"/>
                <w:szCs w:val="22"/>
              </w:rPr>
              <w:t xml:space="preserve">分</w:t>
            </w:r>
            <w:r>
              <w:rPr>
                <w:sz w:val="24"/>
                <w:szCs w:val="24"/>
              </w:rPr>
            </w:r>
            <w:r/>
          </w:p>
        </w:tc>
        <w:tc>
          <w:tcPr>
            <w:tcW w:w="6378" w:type="dxa"/>
            <w:vAlign w:val="center"/>
            <w:textDirection w:val="lrTb"/>
            <w:noWrap/>
          </w:tcPr>
          <w:p>
            <w:pPr>
              <w:pStyle w:val="934"/>
              <w:spacing w:line="320" w:lineRule="exact"/>
              <w:rPr>
                <w:sz w:val="24"/>
                <w:szCs w:val="24"/>
              </w:rPr>
            </w:pPr>
            <w:r>
              <w:rPr>
                <w:color w:val="000000"/>
                <w:sz w:val="24"/>
                <w:szCs w:val="22"/>
              </w:rPr>
              <w:t xml:space="preserve">根据投标人提供的</w:t>
            </w:r>
            <w:r>
              <w:rPr>
                <w:rFonts w:hint="eastAsia"/>
                <w:sz w:val="24"/>
                <w:szCs w:val="22"/>
              </w:rPr>
              <w:t xml:space="preserve">人员到位及衔接方案</w:t>
            </w:r>
            <w:r>
              <w:rPr>
                <w:rFonts w:hint="eastAsia"/>
                <w:color w:val="000000"/>
                <w:sz w:val="24"/>
                <w:szCs w:val="22"/>
              </w:rPr>
              <w:t xml:space="preserve">（涉及评审要点（共2项）：①</w:t>
            </w:r>
            <w:r>
              <w:rPr>
                <w:rFonts w:hint="eastAsia"/>
                <w:sz w:val="24"/>
                <w:szCs w:val="22"/>
              </w:rPr>
              <w:t xml:space="preserve">人员到位方案</w:t>
            </w:r>
            <w:r>
              <w:rPr>
                <w:rFonts w:hint="eastAsia"/>
                <w:color w:val="000000"/>
                <w:sz w:val="24"/>
                <w:szCs w:val="22"/>
              </w:rPr>
              <w:t xml:space="preserve">、②</w:t>
            </w:r>
            <w:r>
              <w:rPr>
                <w:rFonts w:hint="eastAsia"/>
                <w:sz w:val="24"/>
                <w:szCs w:val="22"/>
              </w:rPr>
              <w:t xml:space="preserve">项目衔接方案</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rPr>
              <w:t xml:space="preserve">5</w:t>
            </w:r>
            <w:r>
              <w:rPr>
                <w:color w:val="000000"/>
                <w:sz w:val="24"/>
                <w:szCs w:val="22"/>
              </w:rPr>
              <w:t xml:space="preserve">分。体现上述评审要点且内容贴合需求的，每有一项得</w:t>
            </w:r>
            <w:r>
              <w:rPr>
                <w:rFonts w:hint="eastAsia"/>
                <w:color w:val="000000"/>
                <w:sz w:val="24"/>
                <w:szCs w:val="22"/>
              </w:rPr>
              <w:t xml:space="preserve">2.5</w:t>
            </w:r>
            <w:r>
              <w:rPr>
                <w:color w:val="000000"/>
                <w:sz w:val="24"/>
                <w:szCs w:val="22"/>
              </w:rPr>
              <w:t xml:space="preserve">分；体现上述评审要点但内容无法完全贴合需求的，每有一项得</w:t>
            </w:r>
            <w:r>
              <w:rPr>
                <w:rFonts w:hint="eastAsia"/>
                <w:color w:val="000000"/>
                <w:sz w:val="24"/>
                <w:szCs w:val="22"/>
              </w:rPr>
              <w:t xml:space="preserve">1.25</w:t>
            </w:r>
            <w:r>
              <w:rPr>
                <w:color w:val="000000"/>
                <w:sz w:val="24"/>
                <w:szCs w:val="22"/>
              </w:rPr>
              <w:t xml:space="preserve">分；未能体现评审要点（或无实质性内容的），对应项得0分</w:t>
            </w:r>
            <w:r>
              <w:rPr>
                <w:rFonts w:hint="eastAsia"/>
                <w:color w:val="000000"/>
                <w:sz w:val="24"/>
                <w:szCs w:val="22"/>
              </w:rPr>
              <w:t xml:space="preserve">。</w:t>
            </w:r>
            <w:r>
              <w:rPr>
                <w:sz w:val="24"/>
                <w:szCs w:val="24"/>
              </w:rPr>
            </w:r>
            <w:r/>
          </w:p>
        </w:tc>
      </w:tr>
    </w:tbl>
    <w:p>
      <w:pPr>
        <w:pStyle w:val="934"/>
        <w:ind w:firstLine="482"/>
        <w:spacing w:line="300" w:lineRule="exact"/>
        <w:rPr>
          <w:rFonts w:ascii="宋体" w:hAnsi="宋体"/>
          <w:b/>
          <w:bCs/>
          <w:color w:val="000000"/>
          <w:sz w:val="24"/>
          <w:szCs w:val="24"/>
        </w:rPr>
      </w:pPr>
      <w:r>
        <w:rPr>
          <w:rFonts w:hint="eastAsia" w:ascii="宋体" w:hAnsi="宋体"/>
          <w:b/>
          <w:bCs/>
          <w:color w:val="000000"/>
          <w:sz w:val="24"/>
          <w:szCs w:val="24"/>
        </w:rPr>
        <w:t xml:space="preserve">3、</w:t>
      </w:r>
      <w:r>
        <w:rPr>
          <w:rFonts w:hint="eastAsia" w:ascii="宋体" w:hAnsi="宋体"/>
          <w:b/>
          <w:bCs/>
          <w:color w:val="000000"/>
          <w:sz w:val="24"/>
          <w:szCs w:val="24"/>
        </w:rPr>
        <w:t xml:space="preserve">商务部</w:t>
      </w:r>
      <w:r>
        <w:rPr>
          <w:rFonts w:hint="eastAsia" w:ascii="宋体" w:hAnsi="宋体"/>
          <w:b/>
          <w:bCs/>
          <w:color w:val="000000"/>
          <w:sz w:val="24"/>
          <w:szCs w:val="24"/>
        </w:rPr>
        <w:t xml:space="preserve">分</w:t>
      </w:r>
      <w:r>
        <w:rPr>
          <w:rFonts w:ascii="宋体" w:hAnsi="宋体"/>
          <w:b/>
          <w:bCs/>
          <w:sz w:val="24"/>
          <w:szCs w:val="24"/>
        </w:rPr>
        <w:t xml:space="preserve">15</w:t>
      </w:r>
      <w:r>
        <w:rPr>
          <w:rFonts w:ascii="宋体" w:hAnsi="宋体"/>
          <w:b/>
          <w:bCs/>
          <w:sz w:val="24"/>
          <w:szCs w:val="24"/>
        </w:rPr>
        <w:t xml:space="preserve">分</w:t>
      </w:r>
      <w:r>
        <w:rPr>
          <w:rFonts w:ascii="宋体" w:hAnsi="宋体"/>
          <w:b/>
          <w:bCs/>
          <w:color w:val="000000"/>
          <w:sz w:val="24"/>
          <w:szCs w:val="24"/>
        </w:rPr>
      </w:r>
      <w:r/>
    </w:p>
    <w:tbl>
      <w:tblPr>
        <w:tblW w:w="96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546"/>
        <w:gridCol w:w="851"/>
        <w:gridCol w:w="6392"/>
      </w:tblGrid>
      <w:tr>
        <w:trP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34"/>
              <w:jc w:val="center"/>
              <w:spacing w:line="30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pStyle w:val="934"/>
              <w:jc w:val="center"/>
              <w:spacing w:line="300" w:lineRule="exact"/>
              <w:rPr>
                <w:rFonts w:ascii="宋体" w:hAnsi="宋体"/>
                <w:color w:val="000000"/>
                <w:sz w:val="24"/>
              </w:rPr>
            </w:pPr>
            <w:r>
              <w:rPr>
                <w:rFonts w:hint="eastAsia" w:ascii="宋体" w:hAnsi="宋体"/>
                <w:color w:val="000000"/>
                <w:sz w:val="24"/>
              </w:rPr>
              <w:t xml:space="preserve">评审因素</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34"/>
              <w:jc w:val="center"/>
              <w:spacing w:line="300" w:lineRule="exact"/>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6392" w:type="dxa"/>
            <w:vAlign w:val="center"/>
            <w:textDirection w:val="lrTb"/>
            <w:noWrap/>
          </w:tcPr>
          <w:p>
            <w:pPr>
              <w:pStyle w:val="934"/>
              <w:jc w:val="center"/>
              <w:spacing w:line="300" w:lineRule="exact"/>
              <w:rPr>
                <w:rFonts w:ascii="宋体" w:hAnsi="宋体"/>
                <w:color w:val="000000"/>
                <w:sz w:val="24"/>
              </w:rPr>
            </w:pPr>
            <w:r>
              <w:rPr>
                <w:rFonts w:hint="eastAsia" w:ascii="宋体" w:hAnsi="宋体"/>
                <w:color w:val="000000"/>
                <w:sz w:val="24"/>
              </w:rPr>
              <w:t xml:space="preserve">评分标准</w:t>
            </w:r>
            <w:r>
              <w:rPr>
                <w:rFonts w:ascii="宋体" w:hAnsi="宋体"/>
                <w:color w:val="000000"/>
                <w:sz w:val="24"/>
              </w:rPr>
            </w:r>
            <w:r/>
          </w:p>
        </w:tc>
      </w:tr>
      <w:tr>
        <w:trP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34"/>
              <w:jc w:val="center"/>
              <w:spacing w:line="30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pStyle w:val="934"/>
              <w:jc w:val="center"/>
              <w:spacing w:line="300" w:lineRule="exact"/>
              <w:rPr>
                <w:rFonts w:hint="eastAsia" w:ascii="宋体" w:hAnsi="宋体"/>
                <w:color w:val="000000"/>
                <w:sz w:val="24"/>
              </w:rPr>
            </w:pPr>
            <w:r>
              <w:rPr>
                <w:rFonts w:hint="eastAsia" w:ascii="宋体" w:hAnsi="宋体" w:cs="宋体"/>
                <w:sz w:val="24"/>
                <w:szCs w:val="24"/>
              </w:rPr>
              <w:t xml:space="preserve">商务条件响应性</w:t>
            </w: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34"/>
              <w:jc w:val="center"/>
              <w:spacing w:line="300" w:lineRule="exact"/>
              <w:rPr>
                <w:rFonts w:hint="eastAsia" w:ascii="宋体" w:hAnsi="宋体"/>
                <w:color w:val="000000"/>
                <w:sz w:val="24"/>
              </w:rPr>
            </w:pPr>
            <w:r>
              <w:rPr>
                <w:rFonts w:hint="eastAsia" w:ascii="宋体" w:hAnsi="宋体" w:cs="宋体"/>
                <w:sz w:val="24"/>
                <w:szCs w:val="24"/>
              </w:rPr>
              <w:t xml:space="preserve">5</w:t>
            </w:r>
            <w:r>
              <w:rPr>
                <w:rFonts w:hint="eastAsia" w:ascii="宋体" w:hAnsi="宋体" w:cs="宋体"/>
                <w:sz w:val="24"/>
                <w:szCs w:val="24"/>
              </w:rPr>
              <w:t xml:space="preserve">分</w:t>
            </w: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6392" w:type="dxa"/>
            <w:vAlign w:val="center"/>
            <w:textDirection w:val="lrTb"/>
            <w:noWrap/>
          </w:tcPr>
          <w:p>
            <w:pPr>
              <w:pStyle w:val="934"/>
              <w:jc w:val="left"/>
              <w:spacing w:line="320" w:lineRule="exact"/>
              <w:rPr>
                <w:rFonts w:hint="eastAsia"/>
                <w:sz w:val="24"/>
                <w:szCs w:val="24"/>
              </w:rPr>
            </w:pPr>
            <w:r>
              <w:rPr>
                <w:rFonts w:hint="eastAsia"/>
                <w:sz w:val="24"/>
                <w:szCs w:val="24"/>
              </w:rPr>
              <w:t xml:space="preserve">投标人对招标文件中合同条款</w:t>
            </w:r>
            <w:r>
              <w:rPr>
                <w:rFonts w:hint="eastAsia"/>
                <w:sz w:val="24"/>
                <w:szCs w:val="24"/>
              </w:rPr>
              <w:t xml:space="preserve">中</w:t>
            </w:r>
            <w:r>
              <w:rPr>
                <w:rFonts w:hint="eastAsia"/>
                <w:sz w:val="24"/>
                <w:szCs w:val="24"/>
              </w:rPr>
              <w:t xml:space="preserve">的一般条款</w:t>
            </w:r>
            <w:r>
              <w:rPr>
                <w:rFonts w:hint="eastAsia"/>
                <w:sz w:val="24"/>
                <w:szCs w:val="24"/>
              </w:rPr>
              <w:t xml:space="preserve">（</w:t>
            </w:r>
            <w:r>
              <w:rPr>
                <w:rFonts w:hint="eastAsia"/>
                <w:sz w:val="24"/>
                <w:szCs w:val="24"/>
              </w:rPr>
              <w:t xml:space="preserve">除</w:t>
            </w:r>
            <w:r>
              <w:rPr>
                <w:rFonts w:hint="eastAsia"/>
                <w:sz w:val="24"/>
                <w:szCs w:val="24"/>
              </w:rPr>
              <w:t xml:space="preserve">“▲”项</w:t>
            </w:r>
            <w:r>
              <w:rPr>
                <w:rFonts w:hint="eastAsia"/>
                <w:sz w:val="24"/>
                <w:szCs w:val="24"/>
              </w:rPr>
              <w:t xml:space="preserve">和实质性条款外）（</w:t>
            </w:r>
            <w:r>
              <w:rPr>
                <w:rFonts w:hint="eastAsia"/>
                <w:sz w:val="24"/>
                <w:szCs w:val="24"/>
              </w:rPr>
              <w:t xml:space="preserve">共1</w:t>
            </w:r>
            <w:r>
              <w:rPr>
                <w:sz w:val="24"/>
                <w:szCs w:val="24"/>
              </w:rPr>
              <w:t xml:space="preserve">7</w:t>
            </w:r>
            <w:r>
              <w:rPr>
                <w:rFonts w:hint="eastAsia"/>
                <w:sz w:val="24"/>
                <w:szCs w:val="24"/>
              </w:rPr>
              <w:t xml:space="preserve">条）有负偏离的，每项扣0.</w:t>
            </w:r>
            <w:r>
              <w:rPr>
                <w:sz w:val="24"/>
                <w:szCs w:val="24"/>
              </w:rPr>
              <w:t xml:space="preserve">2</w:t>
            </w:r>
            <w:r>
              <w:rPr>
                <w:rFonts w:hint="eastAsia"/>
                <w:sz w:val="24"/>
                <w:szCs w:val="24"/>
              </w:rPr>
              <w:t xml:space="preserve">分；</w:t>
            </w:r>
            <w:r>
              <w:rPr>
                <w:rFonts w:hint="eastAsia"/>
                <w:sz w:val="24"/>
                <w:szCs w:val="24"/>
              </w:rPr>
              <w:t xml:space="preserve">重要条款（</w:t>
            </w:r>
            <w:r>
              <w:rPr>
                <w:rFonts w:hint="eastAsia"/>
                <w:sz w:val="24"/>
                <w:szCs w:val="24"/>
              </w:rPr>
              <w:t xml:space="preserve">“▲”项</w:t>
            </w:r>
            <w:r>
              <w:rPr>
                <w:rFonts w:hint="eastAsia"/>
                <w:sz w:val="24"/>
                <w:szCs w:val="24"/>
              </w:rPr>
              <w:t xml:space="preserve">）</w:t>
            </w:r>
            <w:r>
              <w:rPr>
                <w:rFonts w:hint="eastAsia"/>
                <w:sz w:val="24"/>
                <w:szCs w:val="24"/>
              </w:rPr>
              <w:t xml:space="preserve">（共</w:t>
            </w:r>
            <w:r>
              <w:rPr>
                <w:sz w:val="24"/>
                <w:szCs w:val="24"/>
              </w:rPr>
              <w:t xml:space="preserve">1</w:t>
            </w:r>
            <w:r>
              <w:rPr>
                <w:rFonts w:hint="eastAsia"/>
                <w:sz w:val="24"/>
                <w:szCs w:val="24"/>
              </w:rPr>
              <w:t xml:space="preserve">条）有负偏离的，每项扣</w:t>
            </w:r>
            <w:r>
              <w:rPr>
                <w:sz w:val="24"/>
                <w:szCs w:val="24"/>
              </w:rPr>
              <w:t xml:space="preserve">1.</w:t>
            </w:r>
            <w:r>
              <w:rPr>
                <w:sz w:val="24"/>
                <w:szCs w:val="24"/>
              </w:rPr>
              <w:t xml:space="preserve">6</w:t>
            </w:r>
            <w:r>
              <w:rPr>
                <w:rFonts w:hint="eastAsia"/>
                <w:sz w:val="24"/>
                <w:szCs w:val="24"/>
              </w:rPr>
              <w:t xml:space="preserve">分。</w:t>
            </w:r>
            <w:r>
              <w:rPr>
                <w:rFonts w:hint="eastAsia"/>
                <w:sz w:val="24"/>
                <w:szCs w:val="24"/>
              </w:rPr>
              <w:t xml:space="preserve">（不包括合同条款内的实质性要求，任何一项实质性要求未满足的，将作无效投标处理）</w:t>
            </w:r>
            <w:r>
              <w:rPr>
                <w:rFonts w:hint="eastAsia"/>
                <w:sz w:val="24"/>
                <w:szCs w:val="24"/>
              </w:rPr>
              <w:t xml:space="preserve">。</w:t>
            </w:r>
            <w:r>
              <w:rPr>
                <w:rFonts w:hint="eastAsia"/>
                <w:sz w:val="24"/>
                <w:szCs w:val="24"/>
              </w:rPr>
            </w:r>
            <w:r/>
          </w:p>
        </w:tc>
      </w:tr>
      <w:tr>
        <w:trPr>
          <w:trHeight w:val="575"/>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34"/>
              <w:jc w:val="center"/>
              <w:spacing w:line="30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pStyle w:val="934"/>
              <w:jc w:val="center"/>
              <w:spacing w:line="320" w:lineRule="exact"/>
              <w:rPr>
                <w:sz w:val="24"/>
                <w:szCs w:val="24"/>
              </w:rPr>
            </w:pPr>
            <w:r>
              <w:rPr>
                <w:sz w:val="24"/>
                <w:szCs w:val="24"/>
              </w:rPr>
              <w:t xml:space="preserve">业绩情况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34"/>
              <w:jc w:val="center"/>
              <w:spacing w:line="320" w:lineRule="exact"/>
              <w:rPr>
                <w:sz w:val="24"/>
                <w:szCs w:val="24"/>
              </w:rPr>
            </w:pPr>
            <w:r>
              <w:rPr>
                <w:rFonts w:hint="eastAsia"/>
                <w:sz w:val="24"/>
                <w:szCs w:val="24"/>
              </w:rPr>
              <w:t xml:space="preserve">10</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92" w:type="dxa"/>
            <w:vAlign w:val="center"/>
            <w:textDirection w:val="lrTb"/>
            <w:noWrap/>
          </w:tcPr>
          <w:p>
            <w:pPr>
              <w:pStyle w:val="934"/>
              <w:jc w:val="left"/>
              <w:spacing w:line="320" w:lineRule="exact"/>
              <w:rPr>
                <w:sz w:val="24"/>
                <w:szCs w:val="24"/>
              </w:rPr>
            </w:pPr>
            <w:r>
              <w:rPr>
                <w:rFonts w:hint="eastAsia"/>
                <w:sz w:val="24"/>
                <w:szCs w:val="24"/>
              </w:rPr>
              <w:t xml:space="preserve">根据投标人20</w:t>
            </w:r>
            <w:r>
              <w:rPr>
                <w:sz w:val="24"/>
                <w:szCs w:val="24"/>
              </w:rPr>
              <w:t xml:space="preserve">21</w:t>
            </w:r>
            <w:r>
              <w:rPr>
                <w:rFonts w:hint="eastAsia"/>
                <w:sz w:val="24"/>
                <w:szCs w:val="24"/>
              </w:rPr>
              <w:t xml:space="preserve">年1月1日至今（以合同签订的日期为准）实施的</w:t>
            </w:r>
            <w:r>
              <w:rPr>
                <w:rFonts w:hint="eastAsia"/>
                <w:sz w:val="24"/>
                <w:szCs w:val="24"/>
              </w:rPr>
              <w:t xml:space="preserve">保安服务</w:t>
            </w:r>
            <w:r>
              <w:rPr>
                <w:rFonts w:hint="eastAsia"/>
                <w:sz w:val="24"/>
                <w:szCs w:val="24"/>
              </w:rPr>
              <w:t xml:space="preserve">项目业绩</w:t>
            </w:r>
            <w:r>
              <w:rPr>
                <w:rFonts w:hint="eastAsia"/>
                <w:sz w:val="24"/>
                <w:szCs w:val="24"/>
              </w:rPr>
              <w:t xml:space="preserve">情况</w:t>
            </w:r>
            <w:r>
              <w:rPr>
                <w:rFonts w:hint="eastAsia"/>
                <w:sz w:val="24"/>
                <w:szCs w:val="24"/>
              </w:rPr>
              <w:t xml:space="preserve">进行综合评定，</w:t>
            </w:r>
            <w:r>
              <w:rPr>
                <w:rFonts w:hint="eastAsia"/>
                <w:sz w:val="24"/>
                <w:szCs w:val="24"/>
              </w:rPr>
              <w:t xml:space="preserve">每提供</w:t>
            </w:r>
            <w:r>
              <w:rPr>
                <w:rFonts w:hint="eastAsia"/>
                <w:sz w:val="24"/>
                <w:szCs w:val="24"/>
              </w:rPr>
              <w:t xml:space="preserve">一个得</w:t>
            </w:r>
            <w:r>
              <w:rPr>
                <w:sz w:val="24"/>
                <w:szCs w:val="24"/>
              </w:rPr>
              <w:t xml:space="preserve">2</w:t>
            </w:r>
            <w:r>
              <w:rPr>
                <w:rFonts w:hint="eastAsia"/>
                <w:sz w:val="24"/>
                <w:szCs w:val="24"/>
              </w:rPr>
              <w:t xml:space="preserve">分，最高得</w:t>
            </w:r>
            <w:r>
              <w:rPr>
                <w:sz w:val="24"/>
                <w:szCs w:val="24"/>
              </w:rPr>
              <w:t xml:space="preserve">10</w:t>
            </w:r>
            <w:r>
              <w:rPr>
                <w:rFonts w:hint="eastAsia"/>
                <w:sz w:val="24"/>
                <w:szCs w:val="24"/>
              </w:rPr>
              <w:t xml:space="preserve">分。</w:t>
            </w:r>
            <w:r>
              <w:rPr>
                <w:rFonts w:hint="eastAsia"/>
                <w:b/>
                <w:sz w:val="24"/>
                <w:szCs w:val="24"/>
              </w:rPr>
              <w:t xml:space="preserve">（</w:t>
            </w:r>
            <w:r>
              <w:rPr>
                <w:rFonts w:hint="eastAsia"/>
                <w:b/>
                <w:sz w:val="24"/>
                <w:szCs w:val="24"/>
              </w:rPr>
              <w:t xml:space="preserve">投标文件中须提供类似项目的合同（至少包括合</w:t>
            </w:r>
            <w:r>
              <w:rPr>
                <w:rFonts w:hint="eastAsia"/>
                <w:b/>
                <w:sz w:val="24"/>
                <w:szCs w:val="24"/>
              </w:rPr>
              <w:t xml:space="preserve">同首页、标的金额所在页、签字盖章页）扫描件，未按提供的不得分。</w:t>
            </w:r>
            <w:r>
              <w:rPr>
                <w:rFonts w:hint="eastAsia"/>
                <w:b/>
                <w:sz w:val="24"/>
                <w:szCs w:val="24"/>
              </w:rPr>
              <w:t xml:space="preserve">）</w:t>
            </w:r>
            <w:r>
              <w:rPr>
                <w:sz w:val="24"/>
                <w:szCs w:val="24"/>
              </w:rPr>
            </w:r>
            <w:r/>
          </w:p>
        </w:tc>
      </w:tr>
    </w:tbl>
    <w:p>
      <w:pPr>
        <w:pStyle w:val="934"/>
        <w:jc w:val="left"/>
        <w:spacing w:line="460" w:lineRule="exact"/>
        <w:rPr>
          <w:rFonts w:ascii="宋体" w:hAnsi="宋体"/>
          <w:b/>
          <w:bCs/>
          <w:sz w:val="28"/>
        </w:rPr>
      </w:pPr>
      <w:r/>
      <w:bookmarkStart w:id="102" w:name="_Hlk106720885"/>
      <w:r>
        <w:rPr>
          <w:rFonts w:hint="eastAsia" w:ascii="宋体" w:hAnsi="宋体"/>
          <w:b/>
          <w:bCs/>
          <w:sz w:val="28"/>
        </w:rPr>
        <w:t xml:space="preserve">三、政府采购政策：</w:t>
      </w:r>
      <w:r>
        <w:rPr>
          <w:rFonts w:ascii="宋体" w:hAnsi="宋体"/>
          <w:b/>
          <w:bCs/>
          <w:sz w:val="28"/>
        </w:rPr>
      </w:r>
      <w:r/>
    </w:p>
    <w:p>
      <w:pPr>
        <w:pStyle w:val="934"/>
        <w:ind w:firstLine="482"/>
        <w:jc w:val="left"/>
        <w:spacing w:line="440" w:lineRule="exact"/>
        <w:rPr>
          <w:rFonts w:ascii="宋体" w:hAnsi="宋体"/>
          <w:b/>
          <w:bCs/>
          <w:sz w:val="24"/>
          <w:szCs w:val="24"/>
        </w:rPr>
      </w:pPr>
      <w:r/>
      <w:bookmarkEnd w:id="102"/>
      <w:r>
        <w:rPr>
          <w:rFonts w:ascii="宋体" w:hAnsi="宋体"/>
          <w:b/>
          <w:bCs/>
          <w:sz w:val="24"/>
          <w:szCs w:val="24"/>
        </w:rPr>
        <w:t xml:space="preserve">1、</w:t>
      </w:r>
      <w:r>
        <w:rPr>
          <w:rFonts w:hint="eastAsia" w:ascii="宋体" w:hAnsi="宋体"/>
          <w:b/>
          <w:bCs/>
          <w:sz w:val="24"/>
          <w:szCs w:val="24"/>
        </w:rPr>
        <w:t xml:space="preserve">落实政</w:t>
      </w:r>
      <w:r>
        <w:rPr>
          <w:rFonts w:hint="eastAsia" w:ascii="宋体" w:hAnsi="宋体"/>
          <w:b/>
          <w:bCs/>
          <w:sz w:val="24"/>
          <w:szCs w:val="24"/>
        </w:rPr>
        <w:t xml:space="preserve">府采购政策需满足的资格要求：</w:t>
      </w:r>
      <w:r>
        <w:rPr>
          <w:rFonts w:ascii="宋体" w:hAnsi="宋体"/>
          <w:b/>
          <w:bCs/>
          <w:sz w:val="24"/>
          <w:szCs w:val="24"/>
        </w:rPr>
      </w:r>
      <w:r/>
    </w:p>
    <w:p>
      <w:pPr>
        <w:pStyle w:val="934"/>
        <w:ind w:firstLine="602"/>
        <w:jc w:val="left"/>
        <w:spacing w:line="440" w:lineRule="exact"/>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本项目专门面向中小企业采购</w:t>
      </w:r>
      <w:r>
        <w:rPr>
          <w:rFonts w:hint="eastAsia" w:ascii="宋体" w:hAnsi="宋体"/>
          <w:b/>
          <w:bCs/>
          <w:sz w:val="24"/>
          <w:szCs w:val="24"/>
        </w:rPr>
        <w:t xml:space="preserve">。</w:t>
      </w:r>
      <w:bookmarkEnd w:id="101"/>
      <w:r>
        <w:rPr>
          <w:rFonts w:hint="eastAsia" w:ascii="宋体" w:hAnsi="宋体"/>
          <w:b/>
          <w:bCs/>
          <w:sz w:val="24"/>
          <w:szCs w:val="24"/>
        </w:rPr>
        <w:t xml:space="preserve">所属行业为</w:t>
      </w:r>
      <w:r>
        <w:rPr>
          <w:rFonts w:hint="eastAsia" w:ascii="宋体" w:hAnsi="宋体"/>
          <w:b/>
          <w:bCs/>
          <w:sz w:val="24"/>
          <w:szCs w:val="24"/>
        </w:rPr>
        <w:t xml:space="preserve">租赁与商务服务业</w:t>
      </w:r>
      <w:r>
        <w:rPr>
          <w:rFonts w:ascii="宋体" w:hAnsi="宋体"/>
          <w:b/>
          <w:bCs/>
          <w:sz w:val="24"/>
          <w:szCs w:val="24"/>
        </w:rPr>
        <w:t xml:space="preserve">。</w:t>
      </w:r>
      <w:r>
        <w:rPr>
          <w:rFonts w:ascii="宋体" w:hAnsi="宋体"/>
          <w:b/>
          <w:bCs/>
          <w:sz w:val="24"/>
          <w:szCs w:val="24"/>
        </w:rPr>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（2）在投标文件中须提供《中小企业声明函》。（填报严格按工信部联企业</w:t>
      </w:r>
      <w:r>
        <w:rPr>
          <w:rFonts w:hint="eastAsia" w:ascii="宋体" w:hAnsi="宋体"/>
          <w:sz w:val="24"/>
          <w:szCs w:val="24"/>
        </w:rPr>
        <w:t xml:space="preserve">〔2011〕300号通知中的《中小企业划型标准规定》进行）</w:t>
      </w:r>
      <w:r/>
    </w:p>
    <w:p>
      <w:pPr>
        <w:pStyle w:val="934"/>
        <w:ind w:firstLine="600"/>
        <w:jc w:val="left"/>
        <w:spacing w:line="440" w:lineRule="exact"/>
        <w:rPr>
          <w:rFonts w:ascii="宋体" w:hAnsi="宋体"/>
          <w:sz w:val="24"/>
          <w:szCs w:val="24"/>
        </w:rPr>
      </w:pPr>
      <w:r>
        <w:rPr>
          <w:rFonts w:hint="eastAsia" w:ascii="宋体" w:hAnsi="宋体"/>
          <w:sz w:val="24"/>
          <w:szCs w:val="24"/>
        </w:rPr>
        <w:t xml:space="preserve">（3）对残疾人福利性单位、监狱企业视</w:t>
      </w:r>
      <w:r>
        <w:rPr>
          <w:rFonts w:hint="eastAsia" w:ascii="宋体" w:hAnsi="宋体"/>
          <w:sz w:val="24"/>
          <w:szCs w:val="24"/>
        </w:rPr>
        <w:t xml:space="preserve">同小型、微型企业，残疾人福利性单位需提供《残疾人福利性单位声明函》；监狱企业需提供由省级以上监狱管理局、戒毒管理局（含新疆生产建设兵团）出具的属于监狱企业的证明文件。</w:t>
      </w:r>
      <w:r>
        <w:rPr>
          <w:rFonts w:ascii="宋体" w:hAnsi="宋体"/>
          <w:sz w:val="24"/>
          <w:szCs w:val="24"/>
        </w:rPr>
      </w:r>
      <w:r/>
    </w:p>
    <w:p>
      <w:pPr>
        <w:pStyle w:val="934"/>
        <w:ind w:firstLine="600"/>
        <w:jc w:val="left"/>
        <w:spacing w:line="440" w:lineRule="exact"/>
        <w:rPr>
          <w:rFonts w:hint="eastAsia" w:ascii="宋体" w:hAnsi="宋体"/>
          <w:sz w:val="24"/>
          <w:szCs w:val="24"/>
        </w:rPr>
      </w:pPr>
      <w:r>
        <w:rPr>
          <w:rFonts w:hint="eastAsia"/>
          <w:sz w:val="24"/>
          <w:szCs w:val="24"/>
        </w:rPr>
        <w:t xml:space="preserve">（</w:t>
      </w:r>
      <w:r>
        <w:rPr>
          <w:sz w:val="24"/>
          <w:szCs w:val="24"/>
        </w:rPr>
        <w:t xml:space="preserve">4</w:t>
      </w:r>
      <w:r>
        <w:rPr>
          <w:rFonts w:hint="eastAsia"/>
          <w:sz w:val="24"/>
          <w:szCs w:val="24"/>
        </w:rPr>
        <w:t xml:space="preserve">）本项目专门面向中小企业采购应符合下列情形</w:t>
      </w:r>
      <w:r>
        <w:rPr>
          <w:sz w:val="24"/>
          <w:szCs w:val="24"/>
        </w:rPr>
        <w:t xml:space="preserve">：</w:t>
      </w:r>
      <w:r>
        <w:rPr>
          <w:rFonts w:hint="eastAsia"/>
          <w:sz w:val="24"/>
          <w:szCs w:val="24"/>
        </w:rPr>
        <w:t xml:space="preserve">供应商提供的货物由中小企业制造，即货物</w:t>
      </w:r>
      <w:r>
        <w:rPr>
          <w:rFonts w:hint="eastAsia"/>
          <w:sz w:val="24"/>
          <w:szCs w:val="24"/>
        </w:rPr>
        <w:t xml:space="preserve">由中小企业生产且使用该中小企业商号或者注册商标。如既有中小企业制造货物，也有大型企业制造货物的则不予认定。</w:t>
      </w:r>
      <w:r>
        <w:rPr>
          <w:rFonts w:hint="eastAsia" w:ascii="宋体" w:hAnsi="宋体"/>
          <w:sz w:val="24"/>
          <w:szCs w:val="24"/>
        </w:rPr>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）享受政府采购支持政策的残疾人福利性单位应当同时满</w:t>
      </w:r>
      <w:r>
        <w:rPr>
          <w:rFonts w:hint="eastAsia" w:ascii="宋体" w:hAnsi="宋体"/>
          <w:sz w:val="24"/>
          <w:szCs w:val="24"/>
        </w:rPr>
        <w:t xml:space="preserve">足以下条件：</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安置的残疾人占本单位在职职工人数的比例不低于25%（含25%），并且安置的残疾人人</w:t>
      </w:r>
      <w:r>
        <w:rPr>
          <w:rFonts w:hint="eastAsia" w:ascii="宋体" w:hAnsi="宋体"/>
          <w:sz w:val="24"/>
          <w:szCs w:val="24"/>
        </w:rPr>
        <w:t xml:space="preserve">数不少于10人（含10人）；依法与安置的每位残疾人签订了一年以上（含一年）的劳动合同或服务协议；</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为安置的每位残疾人按月足额缴纳了基本养老保险、基本医疗保险、失业保险、工伤保险和生育保险等社会保险费；通过银行等金融机构向安置的每位残疾人，按月支付了不低于</w:t>
      </w:r>
      <w:r>
        <w:rPr>
          <w:rFonts w:hint="eastAsia" w:ascii="宋体" w:hAnsi="宋体"/>
          <w:sz w:val="24"/>
          <w:szCs w:val="24"/>
        </w:rPr>
        <w:t xml:space="preserve">单位所在区县适用的经省级人民政府批准的月最低工资标准的工资；</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提供本单位制造的货物、承担的工程或者服务，或者提供其他残疾人福利性单位制造的货物（不包括使用非残疾人</w:t>
      </w:r>
      <w:r>
        <w:rPr>
          <w:rFonts w:hint="eastAsia" w:ascii="宋体" w:hAnsi="宋体"/>
          <w:sz w:val="24"/>
          <w:szCs w:val="24"/>
        </w:rPr>
        <w:t xml:space="preserve">福利性单位注册商标的货物）。</w:t>
      </w:r>
      <w:r/>
    </w:p>
    <w:p>
      <w:pPr>
        <w:pStyle w:val="934"/>
        <w:ind w:firstLine="600"/>
        <w:jc w:val="left"/>
        <w:spacing w:line="440" w:lineRule="exact"/>
        <w:rPr>
          <w:rFonts w:hint="eastAsia" w:ascii="宋体" w:hAnsi="宋体"/>
          <w:sz w:val="24"/>
          <w:szCs w:val="24"/>
        </w:rPr>
      </w:pPr>
      <w:r>
        <w:rPr>
          <w:rFonts w:hint="eastAsia" w:ascii="宋体" w:hAnsi="宋体"/>
          <w:sz w:val="24"/>
          <w:szCs w:val="24"/>
        </w:rPr>
        <w:t xml:space="preserve">前款所称残疾人是指法定劳动年龄内，持有《中华人民共和国残疾人证》或</w:t>
      </w:r>
      <w:r>
        <w:rPr>
          <w:rFonts w:hint="eastAsia" w:ascii="宋体" w:hAnsi="宋体"/>
          <w:sz w:val="24"/>
          <w:szCs w:val="24"/>
        </w:rPr>
        <w:t xml:space="preserve">者《中华人民共和国残疾军人证（1至8级）》的自然人，包括具有劳动条件和劳动意愿的精神残疾人。在职职工人数是指与残疾人福利性单位建立劳动关系并依法签订劳动合同或者服务协议的雇员人数。</w:t>
      </w:r>
      <w:r/>
    </w:p>
    <w:p>
      <w:pPr>
        <w:pStyle w:val="934"/>
        <w:ind w:firstLine="600"/>
        <w:jc w:val="left"/>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）中标、成交供应商享受中小企业扶持政策或者为残疾人福利性单位的，应当</w:t>
      </w:r>
      <w:r>
        <w:rPr>
          <w:rFonts w:hint="eastAsia" w:ascii="宋体" w:hAnsi="宋体"/>
          <w:sz w:val="24"/>
          <w:szCs w:val="24"/>
        </w:rPr>
        <w:t xml:space="preserve">随中标、成交结果同时公告其《中小企业声明函》或《残疾人福利性单位声明函》，接受社会监督。若供应商提供的上述声明函为虚假声明则视同提供虚假材料，按“政府采购法”相关</w:t>
      </w:r>
      <w:r>
        <w:rPr>
          <w:rFonts w:hint="eastAsia" w:ascii="宋体" w:hAnsi="宋体"/>
          <w:sz w:val="24"/>
          <w:szCs w:val="24"/>
        </w:rPr>
        <w:t xml:space="preserve">规定处理并报请政府监管部门给予行政处罚。</w:t>
      </w:r>
      <w:r>
        <w:rPr>
          <w:rFonts w:ascii="宋体" w:hAnsi="宋体"/>
          <w:sz w:val="24"/>
          <w:szCs w:val="24"/>
        </w:rPr>
      </w:r>
      <w:r/>
    </w:p>
    <w:p>
      <w:pPr>
        <w:pStyle w:val="935"/>
        <w:spacing w:line="440" w:lineRule="exact"/>
      </w:pPr>
      <w:r>
        <w:br w:type="page" w:clear="all"/>
      </w:r>
      <w:bookmarkStart w:id="103" w:name="_Toc184198362"/>
      <w:r>
        <w:t xml:space="preserve">第</w:t>
      </w:r>
      <w:r>
        <w:rPr>
          <w:rFonts w:hint="eastAsia"/>
        </w:rPr>
        <w:t xml:space="preserve">六</w:t>
      </w:r>
      <w:r>
        <w:t xml:space="preserve">章  投标文件格式</w:t>
      </w:r>
      <w:bookmarkEnd w:id="103"/>
      <w:r/>
      <w:r/>
    </w:p>
    <w:p>
      <w:pPr>
        <w:pStyle w:val="934"/>
        <w:rPr>
          <w:rFonts w:ascii="宋体" w:hAnsi="宋体"/>
          <w:b/>
          <w:sz w:val="44"/>
          <w:szCs w:val="44"/>
        </w:rPr>
      </w:pPr>
      <w:r>
        <w:rPr>
          <w:rFonts w:ascii="宋体" w:hAnsi="宋体"/>
          <w:b/>
          <w:sz w:val="44"/>
          <w:szCs w:val="44"/>
        </w:rPr>
        <w:t xml:space="preserve">封面：</w:t>
      </w:r>
      <w:r>
        <w:rPr>
          <w:rFonts w:ascii="宋体" w:hAnsi="宋体"/>
          <w:b/>
          <w:sz w:val="44"/>
          <w:szCs w:val="44"/>
        </w:rPr>
      </w:r>
      <w:r/>
    </w:p>
    <w:p>
      <w:pPr>
        <w:pStyle w:val="934"/>
        <w:jc w:val="center"/>
        <w:rPr>
          <w:rFonts w:ascii="宋体" w:hAnsi="宋体"/>
          <w:b/>
          <w:sz w:val="72"/>
          <w:szCs w:val="72"/>
        </w:rPr>
      </w:pPr>
      <w:r>
        <w:rPr>
          <w:rFonts w:ascii="宋体" w:hAnsi="宋体"/>
          <w:b/>
          <w:sz w:val="72"/>
          <w:szCs w:val="72"/>
        </w:rPr>
      </w:r>
      <w:r/>
    </w:p>
    <w:p>
      <w:pPr>
        <w:pStyle w:val="944"/>
        <w:rPr>
          <w:rFonts w:hAnsi="宋体"/>
        </w:rPr>
      </w:pPr>
      <w:r>
        <w:rPr>
          <w:rFonts w:hAnsi="宋体"/>
        </w:rPr>
      </w:r>
      <w:r/>
    </w:p>
    <w:p>
      <w:pPr>
        <w:pStyle w:val="934"/>
        <w:rPr>
          <w:rFonts w:hint="eastAsia" w:ascii="宋体" w:hAnsi="宋体"/>
        </w:rPr>
      </w:pPr>
      <w:r>
        <w:rPr>
          <w:rFonts w:hint="eastAsia" w:ascii="宋体" w:hAnsi="宋体"/>
        </w:rPr>
      </w:r>
      <w:r/>
    </w:p>
    <w:p>
      <w:pPr>
        <w:pStyle w:val="944"/>
        <w:rPr>
          <w:rFonts w:hAnsi="宋体"/>
          <w:b/>
          <w:sz w:val="72"/>
          <w:szCs w:val="72"/>
        </w:rPr>
      </w:pPr>
      <w:r>
        <w:rPr>
          <w:rFonts w:hAnsi="宋体"/>
          <w:b/>
          <w:sz w:val="72"/>
          <w:szCs w:val="72"/>
        </w:rPr>
      </w:r>
      <w:r/>
    </w:p>
    <w:p>
      <w:pPr>
        <w:pStyle w:val="934"/>
        <w:jc w:val="center"/>
        <w:rPr>
          <w:rFonts w:ascii="宋体" w:hAnsi="宋体"/>
          <w:b/>
          <w:sz w:val="72"/>
          <w:szCs w:val="72"/>
        </w:rPr>
      </w:pPr>
      <w:r>
        <w:rPr>
          <w:rFonts w:ascii="宋体" w:hAnsi="宋体"/>
          <w:b/>
          <w:sz w:val="72"/>
          <w:szCs w:val="72"/>
        </w:rPr>
        <w:t xml:space="preserve">投   标 </w:t>
      </w:r>
      <w:r>
        <w:rPr>
          <w:rFonts w:ascii="宋体" w:hAnsi="宋体"/>
          <w:b/>
          <w:sz w:val="72"/>
          <w:szCs w:val="72"/>
        </w:rPr>
        <w:t xml:space="preserve">  文   件</w:t>
      </w:r>
      <w:r>
        <w:rPr>
          <w:rFonts w:ascii="宋体" w:hAnsi="宋体"/>
          <w:b/>
          <w:sz w:val="72"/>
          <w:szCs w:val="72"/>
        </w:rPr>
      </w:r>
      <w:r/>
    </w:p>
    <w:p>
      <w:pPr>
        <w:pStyle w:val="934"/>
        <w:rPr>
          <w:rFonts w:ascii="宋体" w:hAnsi="宋体"/>
          <w:b/>
          <w:sz w:val="72"/>
          <w:szCs w:val="72"/>
        </w:rPr>
      </w:pPr>
      <w:r>
        <w:rPr>
          <w:rFonts w:ascii="宋体" w:hAnsi="宋体"/>
          <w:b/>
          <w:sz w:val="72"/>
          <w:szCs w:val="72"/>
        </w:rPr>
      </w:r>
      <w:r/>
    </w:p>
    <w:p>
      <w:pPr>
        <w:pStyle w:val="934"/>
        <w:rPr>
          <w:rFonts w:ascii="宋体" w:hAnsi="宋体"/>
          <w:b/>
          <w:sz w:val="72"/>
          <w:szCs w:val="72"/>
        </w:rPr>
      </w:pPr>
      <w:r>
        <w:rPr>
          <w:rFonts w:ascii="宋体" w:hAnsi="宋体"/>
          <w:b/>
          <w:sz w:val="72"/>
          <w:szCs w:val="72"/>
        </w:rPr>
      </w:r>
      <w:r/>
    </w:p>
    <w:p>
      <w:pPr>
        <w:pStyle w:val="944"/>
        <w:rPr>
          <w:rFonts w:hAnsi="宋体"/>
        </w:rPr>
      </w:pPr>
      <w:r>
        <w:rPr>
          <w:rFonts w:hAnsi="宋体"/>
        </w:rPr>
      </w:r>
      <w:r/>
    </w:p>
    <w:p>
      <w:pPr>
        <w:pStyle w:val="934"/>
        <w:rPr>
          <w:rFonts w:ascii="宋体" w:hAnsi="宋体"/>
        </w:rPr>
      </w:pPr>
      <w:r>
        <w:rPr>
          <w:rFonts w:ascii="宋体" w:hAnsi="宋体"/>
        </w:rPr>
      </w:r>
      <w:r/>
    </w:p>
    <w:p>
      <w:pPr>
        <w:pStyle w:val="934"/>
        <w:rPr>
          <w:rFonts w:ascii="宋体" w:hAnsi="宋体"/>
        </w:rPr>
      </w:pPr>
      <w:r>
        <w:rPr>
          <w:rFonts w:ascii="宋体" w:hAnsi="宋体"/>
        </w:rPr>
      </w:r>
      <w:r/>
    </w:p>
    <w:p>
      <w:pPr>
        <w:pStyle w:val="934"/>
        <w:rPr>
          <w:rFonts w:ascii="宋体" w:hAnsi="宋体"/>
        </w:rPr>
      </w:pPr>
      <w:r>
        <w:rPr>
          <w:rFonts w:ascii="宋体" w:hAnsi="宋体"/>
        </w:rPr>
      </w:r>
      <w:r/>
    </w:p>
    <w:p>
      <w:pPr>
        <w:pStyle w:val="934"/>
        <w:rPr>
          <w:rFonts w:hint="eastAsia" w:ascii="宋体" w:hAnsi="宋体"/>
        </w:rPr>
      </w:pPr>
      <w:r>
        <w:rPr>
          <w:rFonts w:hint="eastAsia" w:ascii="宋体" w:hAnsi="宋体"/>
        </w:rPr>
      </w:r>
      <w:r/>
    </w:p>
    <w:p>
      <w:pPr>
        <w:pStyle w:val="944"/>
        <w:rPr>
          <w:rFonts w:hAnsi="宋体"/>
        </w:rPr>
      </w:pPr>
      <w:r>
        <w:rPr>
          <w:rFonts w:hAnsi="宋体"/>
        </w:rPr>
      </w:r>
      <w:r/>
    </w:p>
    <w:p>
      <w:pPr>
        <w:pStyle w:val="934"/>
        <w:rPr>
          <w:rFonts w:hint="eastAsia" w:ascii="宋体" w:hAnsi="宋体"/>
        </w:rPr>
      </w:pPr>
      <w:r>
        <w:rPr>
          <w:rFonts w:hint="eastAsia" w:ascii="宋体" w:hAnsi="宋体"/>
        </w:rPr>
      </w:r>
      <w:r/>
    </w:p>
    <w:p>
      <w:pPr>
        <w:pStyle w:val="934"/>
        <w:ind w:firstLine="426"/>
        <w:jc w:val="left"/>
        <w:rPr>
          <w:rFonts w:hint="eastAsia" w:ascii="宋体" w:hAnsi="宋体"/>
          <w:b/>
          <w:color w:val="000000"/>
          <w:sz w:val="36"/>
          <w:szCs w:val="21"/>
        </w:rPr>
      </w:pPr>
      <w:r>
        <w:rPr>
          <w:rFonts w:ascii="宋体" w:hAnsi="宋体"/>
          <w:b/>
          <w:color w:val="000000"/>
          <w:sz w:val="36"/>
          <w:szCs w:val="21"/>
        </w:rPr>
        <w:t xml:space="preserve">项目名称：</w:t>
      </w:r>
      <w:r>
        <w:rPr>
          <w:rFonts w:hint="eastAsia" w:ascii="宋体" w:hAnsi="宋体"/>
          <w:b/>
          <w:color w:val="000000"/>
          <w:sz w:val="36"/>
          <w:szCs w:val="21"/>
        </w:rPr>
        <w:t xml:space="preserve">常熟市污水处理厂保安服务</w:t>
      </w:r>
      <w:r>
        <w:rPr>
          <w:rFonts w:hint="eastAsia" w:ascii="宋体" w:hAnsi="宋体"/>
          <w:b/>
          <w:color w:val="000000"/>
          <w:sz w:val="36"/>
          <w:szCs w:val="21"/>
        </w:rPr>
      </w:r>
      <w:r/>
    </w:p>
    <w:p>
      <w:pPr>
        <w:pStyle w:val="934"/>
        <w:ind w:firstLine="426"/>
        <w:jc w:val="left"/>
        <w:rPr>
          <w:rFonts w:ascii="宋体" w:hAnsi="宋体"/>
          <w:b/>
          <w:color w:val="000000"/>
          <w:sz w:val="36"/>
          <w:szCs w:val="21"/>
        </w:rPr>
      </w:pPr>
      <w:r>
        <w:rPr>
          <w:rFonts w:ascii="宋体" w:hAnsi="宋体"/>
          <w:b/>
          <w:color w:val="000000"/>
          <w:sz w:val="36"/>
          <w:szCs w:val="21"/>
        </w:rPr>
        <w:t xml:space="preserve">项目编号：</w:t>
      </w:r>
      <w:r>
        <w:rPr>
          <w:rFonts w:hint="eastAsia" w:ascii="宋体" w:hAnsi="宋体"/>
          <w:b/>
          <w:color w:val="000000"/>
          <w:sz w:val="36"/>
          <w:szCs w:val="21"/>
        </w:rPr>
        <w:t xml:space="preserve">JSZC-320581-CSXL-G2024-0010</w:t>
      </w:r>
      <w:r>
        <w:rPr>
          <w:rFonts w:ascii="宋体" w:hAnsi="宋体"/>
          <w:b/>
          <w:color w:val="000000"/>
          <w:sz w:val="36"/>
          <w:szCs w:val="21"/>
        </w:rPr>
      </w:r>
      <w:r/>
    </w:p>
    <w:p>
      <w:pPr>
        <w:pStyle w:val="934"/>
        <w:ind w:firstLine="426"/>
        <w:jc w:val="left"/>
        <w:rPr>
          <w:rFonts w:ascii="宋体" w:hAnsi="宋体"/>
          <w:b/>
          <w:color w:val="000000"/>
          <w:sz w:val="36"/>
          <w:szCs w:val="21"/>
          <w:u w:val="single"/>
        </w:rPr>
      </w:pPr>
      <w:r>
        <w:rPr>
          <w:rFonts w:ascii="宋体" w:hAnsi="宋体"/>
          <w:b/>
          <w:color w:val="000000"/>
          <w:sz w:val="36"/>
          <w:szCs w:val="21"/>
        </w:rPr>
        <w:t xml:space="preserve">投</w:t>
      </w:r>
      <w:r>
        <w:rPr>
          <w:rFonts w:hint="eastAsia" w:ascii="宋体" w:hAnsi="宋体"/>
          <w:b/>
          <w:color w:val="000000"/>
          <w:sz w:val="36"/>
          <w:szCs w:val="21"/>
        </w:rPr>
        <w:t xml:space="preserve"> </w:t>
      </w:r>
      <w:r>
        <w:rPr>
          <w:rFonts w:ascii="宋体" w:hAnsi="宋体"/>
          <w:b/>
          <w:color w:val="000000"/>
          <w:sz w:val="36"/>
          <w:szCs w:val="21"/>
        </w:rPr>
        <w:t xml:space="preserve">标</w:t>
      </w:r>
      <w:r>
        <w:rPr>
          <w:rFonts w:hint="eastAsia" w:ascii="宋体" w:hAnsi="宋体"/>
          <w:b/>
          <w:color w:val="000000"/>
          <w:sz w:val="36"/>
          <w:szCs w:val="21"/>
        </w:rPr>
        <w:t xml:space="preserve"> </w:t>
      </w:r>
      <w:r>
        <w:rPr>
          <w:rFonts w:ascii="宋体" w:hAnsi="宋体"/>
          <w:b/>
          <w:color w:val="000000"/>
          <w:sz w:val="36"/>
          <w:szCs w:val="21"/>
        </w:rPr>
        <w:t xml:space="preserve">人：</w:t>
      </w:r>
      <w:r>
        <w:rPr>
          <w:rFonts w:hint="eastAsia" w:ascii="宋体" w:hAnsi="宋体"/>
          <w:b/>
          <w:color w:val="000000"/>
          <w:sz w:val="36"/>
          <w:szCs w:val="21"/>
        </w:rPr>
        <w:t xml:space="preserve">（加盖CA电子公章）</w:t>
      </w:r>
      <w:r>
        <w:rPr>
          <w:rFonts w:ascii="宋体" w:hAnsi="宋体"/>
          <w:b/>
          <w:color w:val="000000"/>
          <w:sz w:val="36"/>
          <w:szCs w:val="21"/>
          <w:u w:val="single"/>
        </w:rPr>
      </w:r>
      <w:r/>
    </w:p>
    <w:p>
      <w:pPr>
        <w:pStyle w:val="934"/>
        <w:ind w:firstLine="426"/>
        <w:jc w:val="left"/>
        <w:rPr>
          <w:rFonts w:ascii="宋体" w:hAnsi="宋体"/>
          <w:b/>
          <w:color w:val="000000"/>
          <w:sz w:val="36"/>
          <w:szCs w:val="21"/>
        </w:rPr>
      </w:pPr>
      <w:r>
        <w:rPr>
          <w:rFonts w:ascii="宋体" w:hAnsi="宋体"/>
          <w:b/>
          <w:color w:val="000000"/>
          <w:sz w:val="36"/>
          <w:szCs w:val="21"/>
        </w:rPr>
        <w:t xml:space="preserve">日</w:t>
      </w:r>
      <w:r>
        <w:rPr>
          <w:rFonts w:hint="eastAsia" w:ascii="宋体" w:hAnsi="宋体"/>
          <w:b/>
          <w:color w:val="000000"/>
          <w:sz w:val="36"/>
          <w:szCs w:val="21"/>
        </w:rPr>
        <w:t xml:space="preserve"> </w:t>
      </w:r>
      <w:r>
        <w:rPr>
          <w:rFonts w:ascii="宋体" w:hAnsi="宋体"/>
          <w:b/>
          <w:color w:val="000000"/>
          <w:sz w:val="36"/>
          <w:szCs w:val="21"/>
        </w:rPr>
        <w:t xml:space="preserve">   </w:t>
      </w:r>
      <w:r>
        <w:rPr>
          <w:rFonts w:ascii="宋体" w:hAnsi="宋体"/>
          <w:b/>
          <w:color w:val="000000"/>
          <w:sz w:val="36"/>
          <w:szCs w:val="21"/>
        </w:rPr>
        <w:t xml:space="preserve">期：202</w:t>
      </w:r>
      <w:r>
        <w:rPr>
          <w:rFonts w:ascii="宋体" w:hAnsi="宋体"/>
          <w:b/>
          <w:color w:val="000000"/>
          <w:sz w:val="36"/>
          <w:szCs w:val="21"/>
        </w:rPr>
        <w:t xml:space="preserve">4</w:t>
      </w:r>
      <w:r>
        <w:rPr>
          <w:rFonts w:ascii="宋体" w:hAnsi="宋体"/>
          <w:b/>
          <w:color w:val="000000"/>
          <w:sz w:val="36"/>
          <w:szCs w:val="21"/>
        </w:rPr>
        <w:t xml:space="preserve">年</w:t>
      </w:r>
      <w:r>
        <w:rPr>
          <w:rFonts w:hint="eastAsia" w:ascii="宋体" w:hAnsi="宋体"/>
          <w:b/>
          <w:color w:val="000000"/>
          <w:sz w:val="36"/>
          <w:szCs w:val="21"/>
        </w:rPr>
        <w:t xml:space="preserve">    </w:t>
      </w:r>
      <w:r>
        <w:rPr>
          <w:rFonts w:ascii="宋体" w:hAnsi="宋体"/>
          <w:b/>
          <w:color w:val="000000"/>
          <w:sz w:val="36"/>
          <w:szCs w:val="21"/>
        </w:rPr>
        <w:t xml:space="preserve">月</w:t>
      </w:r>
      <w:r>
        <w:rPr>
          <w:rFonts w:hint="eastAsia" w:ascii="宋体" w:hAnsi="宋体"/>
          <w:b/>
          <w:color w:val="000000"/>
          <w:sz w:val="36"/>
          <w:szCs w:val="21"/>
        </w:rPr>
        <w:t xml:space="preserve">    </w:t>
      </w:r>
      <w:r>
        <w:rPr>
          <w:rFonts w:ascii="宋体" w:hAnsi="宋体"/>
          <w:b/>
          <w:color w:val="000000"/>
          <w:sz w:val="36"/>
          <w:szCs w:val="21"/>
        </w:rPr>
        <w:t xml:space="preserve">日</w:t>
      </w:r>
      <w:r>
        <w:rPr>
          <w:rFonts w:ascii="宋体" w:hAnsi="宋体"/>
          <w:b/>
          <w:color w:val="000000"/>
          <w:sz w:val="36"/>
          <w:szCs w:val="21"/>
        </w:rPr>
      </w:r>
      <w:r/>
    </w:p>
    <w:p>
      <w:pPr>
        <w:pStyle w:val="934"/>
        <w:rPr>
          <w:rFonts w:ascii="宋体" w:hAnsi="宋体"/>
          <w:sz w:val="36"/>
          <w:szCs w:val="36"/>
        </w:rPr>
      </w:pPr>
      <w:r>
        <w:rPr>
          <w:rFonts w:ascii="宋体" w:hAnsi="宋体"/>
          <w:sz w:val="36"/>
          <w:szCs w:val="36"/>
        </w:rPr>
      </w:r>
      <w:r/>
    </w:p>
    <w:p>
      <w:pPr>
        <w:pStyle w:val="944"/>
        <w:rPr>
          <w:rFonts w:hint="eastAsia" w:hAnsi="宋体"/>
        </w:rPr>
      </w:pPr>
      <w:r>
        <w:rPr>
          <w:rFonts w:hint="eastAsia" w:hAnsi="宋体"/>
        </w:rPr>
      </w:r>
      <w:r/>
    </w:p>
    <w:p>
      <w:pPr>
        <w:pStyle w:val="934"/>
        <w:jc w:val="center"/>
        <w:spacing w:line="440" w:lineRule="exact"/>
        <w:rPr>
          <w:rFonts w:hint="eastAsia" w:ascii="宋体" w:hAnsi="宋体"/>
          <w:b/>
          <w:bCs/>
          <w:color w:val="000000"/>
          <w:sz w:val="32"/>
          <w:szCs w:val="32"/>
        </w:rPr>
      </w:pPr>
      <w:r>
        <w:rPr>
          <w:rFonts w:ascii="宋体" w:hAnsi="宋体"/>
          <w:b/>
          <w:sz w:val="48"/>
          <w:szCs w:val="48"/>
        </w:rPr>
        <w:br w:type="page" w:clear="all"/>
      </w:r>
      <w:r>
        <w:rPr>
          <w:rFonts w:hint="eastAsia" w:ascii="宋体" w:hAnsi="宋体"/>
          <w:b/>
          <w:bCs/>
          <w:color w:val="000000"/>
          <w:sz w:val="32"/>
          <w:szCs w:val="32"/>
        </w:rPr>
        <w:t xml:space="preserve">投标文件目录</w:t>
      </w:r>
      <w:r/>
    </w:p>
    <w:p>
      <w:pPr>
        <w:pStyle w:val="934"/>
        <w:jc w:val="left"/>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4"/>
        <w:ind w:firstLine="241"/>
        <w:jc w:val="left"/>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34"/>
        <w:ind w:firstLine="420"/>
        <w:jc w:val="left"/>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、封面</w:t>
      </w:r>
      <w:r>
        <w:rPr>
          <w:rFonts w:ascii="宋体" w:hAnsi="宋体"/>
          <w:sz w:val="24"/>
        </w:rPr>
      </w:r>
      <w:r/>
    </w:p>
    <w:p>
      <w:pPr>
        <w:pStyle w:val="934"/>
        <w:ind w:firstLine="420"/>
        <w:jc w:val="left"/>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ascii="宋体" w:hAnsi="宋体"/>
          <w:sz w:val="24"/>
        </w:rPr>
      </w:r>
      <w:r/>
    </w:p>
    <w:p>
      <w:pPr>
        <w:pStyle w:val="934"/>
        <w:ind w:firstLine="420"/>
        <w:jc w:val="left"/>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、投入要素明细表（</w:t>
      </w:r>
      <w:r>
        <w:rPr>
          <w:rFonts w:hint="eastAsia" w:ascii="宋体" w:hAnsi="宋体"/>
          <w:sz w:val="24"/>
        </w:rPr>
        <w:t xml:space="preserve">格式见</w:t>
      </w:r>
      <w:r>
        <w:rPr>
          <w:rFonts w:ascii="宋体" w:hAnsi="宋体"/>
          <w:sz w:val="24"/>
        </w:rPr>
        <w:t xml:space="preserve">附件2</w:t>
      </w:r>
      <w:r>
        <w:rPr>
          <w:rFonts w:hint="eastAsia" w:ascii="宋体" w:hAnsi="宋体"/>
          <w:sz w:val="24"/>
        </w:rPr>
        <w:t xml:space="preserve">）</w:t>
      </w:r>
      <w:r>
        <w:rPr>
          <w:rFonts w:hint="eastAsia" w:ascii="宋体" w:hAnsi="宋体"/>
          <w:sz w:val="24"/>
        </w:rPr>
      </w:r>
      <w:r/>
    </w:p>
    <w:p>
      <w:pPr>
        <w:pStyle w:val="934"/>
        <w:ind w:firstLine="420"/>
        <w:jc w:val="left"/>
        <w:spacing w:line="400" w:lineRule="exact"/>
        <w:rPr>
          <w:rFonts w:ascii="宋体" w:hAnsi="宋体"/>
          <w:sz w:val="24"/>
        </w:rPr>
      </w:pPr>
      <w:r>
        <w:rPr>
          <w:rFonts w:ascii="宋体" w:hAnsi="宋体"/>
          <w:sz w:val="24"/>
        </w:rPr>
        <w:t xml:space="preserve">4</w:t>
      </w:r>
      <w:r>
        <w:rPr>
          <w:rFonts w:hint="eastAsia" w:ascii="宋体" w:hAnsi="宋体"/>
          <w:sz w:val="24"/>
        </w:rPr>
        <w:t xml:space="preserve">、</w:t>
      </w:r>
      <w:r>
        <w:rPr>
          <w:rFonts w:hint="eastAsia" w:ascii="宋体" w:hAnsi="宋体"/>
          <w:sz w:val="24"/>
        </w:rPr>
        <w:t xml:space="preserve">投标</w:t>
      </w:r>
      <w:r>
        <w:rPr>
          <w:rFonts w:hint="eastAsia" w:ascii="宋体" w:hAnsi="宋体"/>
          <w:sz w:val="24"/>
        </w:rPr>
        <w:t xml:space="preserve">分项报价</w:t>
      </w:r>
      <w:r>
        <w:rPr>
          <w:rFonts w:hint="eastAsia" w:ascii="宋体" w:hAnsi="宋体"/>
          <w:sz w:val="24"/>
        </w:rPr>
        <w:t xml:space="preserve">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rPr>
          <w:rFonts w:ascii="宋体" w:hAnsi="宋体"/>
          <w:sz w:val="24"/>
        </w:rPr>
      </w:r>
      <w:r/>
    </w:p>
    <w:p>
      <w:pPr>
        <w:pStyle w:val="934"/>
        <w:ind w:firstLine="420"/>
        <w:jc w:val="left"/>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、法人授权书（格式见附件6）（法定代表人亲自参与投标并参加开标的不需要提供法定代表人授权书，但投标人需在投标文件中提供法定代表人亲自参与的证明）</w:t>
      </w:r>
      <w:r>
        <w:rPr>
          <w:rFonts w:hint="eastAsia" w:ascii="宋体" w:hAnsi="宋体"/>
          <w:sz w:val="24"/>
        </w:rPr>
      </w:r>
      <w:r/>
    </w:p>
    <w:p>
      <w:pPr>
        <w:pStyle w:val="934"/>
        <w:ind w:firstLine="420"/>
        <w:jc w:val="left"/>
        <w:spacing w:line="400" w:lineRule="exact"/>
        <w:rPr>
          <w:rFonts w:hint="eastAsia" w:ascii="宋体" w:hAnsi="宋体"/>
          <w:sz w:val="24"/>
        </w:rPr>
      </w:pPr>
      <w:r>
        <w:rPr>
          <w:rFonts w:ascii="宋体" w:hAnsi="宋体"/>
          <w:sz w:val="24"/>
        </w:rPr>
        <w:t xml:space="preserve">6</w:t>
      </w:r>
      <w:r>
        <w:rPr>
          <w:rFonts w:hint="eastAsia" w:ascii="宋体" w:hAnsi="宋体"/>
          <w:sz w:val="24"/>
        </w:rPr>
        <w:t xml:space="preserve">、投标函（格式见附件7）。</w:t>
      </w:r>
      <w:r>
        <w:rPr>
          <w:rFonts w:hint="eastAsia" w:ascii="宋体" w:hAnsi="宋体"/>
          <w:sz w:val="24"/>
        </w:rPr>
      </w:r>
      <w:r/>
    </w:p>
    <w:p>
      <w:pPr>
        <w:pStyle w:val="934"/>
        <w:ind w:firstLine="241"/>
        <w:jc w:val="left"/>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pStyle w:val="934"/>
        <w:ind w:firstLine="240"/>
        <w:jc w:val="left"/>
        <w:spacing w:line="400" w:lineRule="exact"/>
        <w:rPr>
          <w:rFonts w:hint="eastAsia" w:ascii="宋体" w:hAnsi="宋体"/>
          <w:bCs/>
          <w:sz w:val="24"/>
        </w:rPr>
      </w:pPr>
      <w:r>
        <w:rPr>
          <w:rFonts w:hint="eastAsia" w:ascii="宋体" w:hAnsi="宋体"/>
          <w:bCs/>
          <w:sz w:val="24"/>
        </w:rPr>
        <w:t xml:space="preserve">（一）通用资格要求：</w:t>
      </w:r>
      <w:r/>
    </w:p>
    <w:p>
      <w:pPr>
        <w:pStyle w:val="934"/>
        <w:ind w:firstLine="480"/>
        <w:jc w:val="left"/>
        <w:spacing w:line="400" w:lineRule="exact"/>
        <w:rPr>
          <w:rFonts w:hint="eastAsia" w:ascii="宋体" w:hAnsi="宋体"/>
          <w:sz w:val="24"/>
        </w:rPr>
      </w:pPr>
      <w:r>
        <w:rPr>
          <w:rFonts w:hint="eastAsia" w:ascii="宋体" w:hAnsi="宋体"/>
          <w:sz w:val="24"/>
        </w:rPr>
        <w:t xml:space="preserve">1、满足《</w:t>
      </w:r>
      <w:r>
        <w:rPr>
          <w:rFonts w:hint="eastAsia" w:ascii="宋体" w:hAnsi="宋体"/>
          <w:sz w:val="24"/>
        </w:rPr>
        <w:t xml:space="preserve">中华人民共和国政府采购法》第二十二条规定所需提供的证明材料：</w:t>
      </w:r>
      <w:r/>
    </w:p>
    <w:p>
      <w:pPr>
        <w:pStyle w:val="934"/>
        <w:ind w:firstLine="600"/>
        <w:jc w:val="left"/>
        <w:spacing w:line="400" w:lineRule="exact"/>
        <w:rPr>
          <w:rFonts w:hint="eastAsia" w:ascii="宋体" w:hAnsi="宋体"/>
          <w:sz w:val="24"/>
        </w:rPr>
      </w:pPr>
      <w:r>
        <w:rPr>
          <w:rFonts w:hint="eastAsia" w:ascii="宋体" w:hAnsi="宋体"/>
          <w:sz w:val="24"/>
        </w:rPr>
        <w:t xml:space="preserve">1.1 法人或者其他组织的营业执照</w:t>
      </w:r>
      <w:r>
        <w:rPr>
          <w:rFonts w:hint="eastAsia" w:ascii="宋体" w:hAnsi="宋体"/>
          <w:sz w:val="24"/>
        </w:rPr>
        <w:t xml:space="preserve">等证明文件；</w:t>
      </w:r>
      <w:r/>
    </w:p>
    <w:p>
      <w:pPr>
        <w:pStyle w:val="934"/>
        <w:ind w:firstLine="600"/>
        <w:jc w:val="left"/>
        <w:spacing w:line="400" w:lineRule="exact"/>
        <w:rPr>
          <w:rFonts w:hint="eastAsia" w:ascii="宋体" w:hAnsi="宋体"/>
          <w:sz w:val="24"/>
        </w:rPr>
      </w:pPr>
      <w:r>
        <w:rPr>
          <w:rFonts w:hint="eastAsia" w:ascii="宋体" w:hAnsi="宋体"/>
          <w:sz w:val="24"/>
        </w:rPr>
        <w:t xml:space="preserve">1.2 202</w:t>
      </w:r>
      <w:r>
        <w:rPr>
          <w:rFonts w:hint="eastAsia" w:ascii="宋体" w:hAnsi="宋体"/>
          <w:sz w:val="24"/>
        </w:rPr>
        <w:t xml:space="preserve">3</w:t>
      </w:r>
      <w:r>
        <w:rPr>
          <w:rFonts w:hint="eastAsia" w:ascii="宋体" w:hAnsi="宋体"/>
          <w:sz w:val="24"/>
        </w:rPr>
        <w:t xml:space="preserve">年至今任意一期的财务状况报告，或者银行出具的资</w:t>
      </w:r>
      <w:r>
        <w:rPr>
          <w:rFonts w:hint="eastAsia" w:ascii="宋体" w:hAnsi="宋体"/>
          <w:sz w:val="24"/>
        </w:rPr>
        <w:t xml:space="preserve">信证明；</w:t>
      </w:r>
      <w:r/>
    </w:p>
    <w:p>
      <w:pPr>
        <w:pStyle w:val="934"/>
        <w:ind w:firstLine="600"/>
        <w:jc w:val="left"/>
        <w:spacing w:line="400" w:lineRule="exact"/>
        <w:rPr>
          <w:rFonts w:hint="eastAsia" w:ascii="宋体" w:hAnsi="宋体"/>
          <w:sz w:val="24"/>
        </w:rPr>
      </w:pPr>
      <w:r>
        <w:rPr>
          <w:rFonts w:hint="eastAsia" w:ascii="宋体" w:hAnsi="宋体"/>
          <w:sz w:val="24"/>
        </w:rPr>
        <w:t xml:space="preserve">1.3 依法缴纳税收相关材料（提供投标截止时间前一年内至少一个月依法缴纳税收的证明材料，如投标人缴纳税收的凭据</w:t>
      </w:r>
      <w:r>
        <w:rPr>
          <w:rFonts w:hint="eastAsia" w:ascii="宋体" w:hAnsi="宋体"/>
          <w:sz w:val="24"/>
        </w:rPr>
        <w:t xml:space="preserve">等</w:t>
      </w:r>
      <w:r>
        <w:rPr>
          <w:rFonts w:hint="eastAsia" w:ascii="宋体" w:hAnsi="宋体"/>
          <w:sz w:val="24"/>
        </w:rPr>
        <w:t xml:space="preserve">。投标人依法享受缓缴、免缴税收的提供证明材料）；</w:t>
      </w:r>
      <w:r/>
    </w:p>
    <w:p>
      <w:pPr>
        <w:pStyle w:val="934"/>
        <w:ind w:firstLine="600"/>
        <w:jc w:val="left"/>
        <w:spacing w:line="400" w:lineRule="exact"/>
        <w:rPr>
          <w:rFonts w:hint="eastAsia" w:ascii="宋体" w:hAnsi="宋体"/>
          <w:sz w:val="24"/>
        </w:rPr>
      </w:pPr>
      <w:r>
        <w:rPr>
          <w:rFonts w:hint="eastAsia" w:ascii="宋体" w:hAnsi="宋体"/>
          <w:sz w:val="24"/>
        </w:rPr>
        <w:t xml:space="preserve">1.4依法缴纳社会保障资金的相关材料（提供投标截止时间前一年内至少一个月依法缴纳社会保</w:t>
      </w:r>
      <w:r>
        <w:rPr>
          <w:rFonts w:hint="eastAsia" w:ascii="宋体" w:hAnsi="宋体"/>
          <w:sz w:val="24"/>
        </w:rPr>
        <w:t xml:space="preserve">障资金的证明材料，如投标人缴纳社会保险的专用收据或社会保险缴纳清单</w:t>
      </w:r>
      <w:r>
        <w:rPr>
          <w:rFonts w:hint="eastAsia" w:ascii="宋体" w:hAnsi="宋体"/>
          <w:sz w:val="24"/>
        </w:rPr>
        <w:t xml:space="preserve">等</w:t>
      </w:r>
      <w:r>
        <w:rPr>
          <w:rFonts w:hint="eastAsia" w:ascii="宋体" w:hAnsi="宋体"/>
          <w:sz w:val="24"/>
        </w:rPr>
        <w:t xml:space="preserve">。投标人依法享</w:t>
      </w:r>
      <w:r>
        <w:rPr>
          <w:rFonts w:hint="eastAsia" w:ascii="宋体" w:hAnsi="宋体"/>
          <w:sz w:val="24"/>
        </w:rPr>
        <w:t xml:space="preserve">受缓缴、免缴社会保障资金的提供证明材料）；</w:t>
      </w:r>
      <w:r/>
    </w:p>
    <w:p>
      <w:pPr>
        <w:pStyle w:val="934"/>
        <w:ind w:firstLine="600"/>
        <w:jc w:val="left"/>
        <w:spacing w:line="400" w:lineRule="exact"/>
        <w:rPr>
          <w:rFonts w:hint="eastAsia" w:ascii="宋体" w:hAnsi="宋体"/>
          <w:sz w:val="24"/>
        </w:rPr>
      </w:pPr>
      <w:r>
        <w:rPr>
          <w:rFonts w:hint="eastAsia" w:ascii="宋体" w:hAnsi="宋体"/>
          <w:sz w:val="24"/>
        </w:rPr>
        <w:t xml:space="preserve">1.5 具备履行合同所必需的设备和专业技术能力的书面</w:t>
      </w:r>
      <w:r>
        <w:rPr>
          <w:rFonts w:hint="eastAsia" w:ascii="宋体" w:hAnsi="宋体"/>
          <w:sz w:val="24"/>
        </w:rPr>
        <w:t xml:space="preserve">声明；（格式见附件</w:t>
      </w:r>
      <w:r>
        <w:rPr>
          <w:rFonts w:ascii="宋体" w:hAnsi="宋体"/>
          <w:sz w:val="24"/>
        </w:rPr>
        <w:t xml:space="preserve">4</w:t>
      </w:r>
      <w:r>
        <w:rPr>
          <w:rFonts w:hint="eastAsia" w:ascii="宋体" w:hAnsi="宋体"/>
          <w:sz w:val="24"/>
        </w:rPr>
        <w:t xml:space="preserve">）</w:t>
      </w:r>
      <w:r/>
    </w:p>
    <w:p>
      <w:pPr>
        <w:pStyle w:val="934"/>
        <w:ind w:firstLine="600"/>
        <w:jc w:val="left"/>
        <w:spacing w:line="400" w:lineRule="exact"/>
        <w:rPr>
          <w:rFonts w:hint="eastAsia" w:ascii="宋体" w:hAnsi="宋体"/>
          <w:sz w:val="24"/>
        </w:rPr>
      </w:pPr>
      <w:r>
        <w:rPr>
          <w:rFonts w:hint="eastAsia" w:ascii="宋体" w:hAnsi="宋体"/>
          <w:sz w:val="24"/>
        </w:rPr>
        <w:t xml:space="preserve">1.6 参加政府采购活动前 3 年内在经营活动中没有</w:t>
      </w:r>
      <w:r>
        <w:rPr>
          <w:rFonts w:hint="eastAsia" w:ascii="宋体" w:hAnsi="宋体"/>
          <w:sz w:val="24"/>
        </w:rPr>
        <w:t xml:space="preserve">重大违法记录的书面声明。（格式见附件</w:t>
      </w:r>
      <w:r>
        <w:rPr>
          <w:rFonts w:ascii="宋体" w:hAnsi="宋体"/>
          <w:sz w:val="24"/>
        </w:rPr>
        <w:t xml:space="preserve">5</w:t>
      </w:r>
      <w:r>
        <w:rPr>
          <w:rFonts w:hint="eastAsia" w:ascii="宋体" w:hAnsi="宋体"/>
          <w:sz w:val="24"/>
        </w:rPr>
        <w:t xml:space="preserve">）</w:t>
      </w:r>
      <w:r/>
    </w:p>
    <w:p>
      <w:pPr>
        <w:pStyle w:val="934"/>
        <w:ind w:firstLine="480"/>
        <w:jc w:val="left"/>
        <w:spacing w:line="400" w:lineRule="exact"/>
        <w:rPr>
          <w:rFonts w:ascii="宋体" w:hAnsi="宋体"/>
          <w:sz w:val="24"/>
        </w:rPr>
      </w:pPr>
      <w:r>
        <w:rPr>
          <w:rFonts w:hint="eastAsia" w:ascii="宋体" w:hAnsi="宋体"/>
          <w:sz w:val="24"/>
        </w:rPr>
        <w:t xml:space="preserve">2、未被“信用中国”网站（www.creditchina.gov.cn）列入失信被执行人、重大税收违法案件当事人名单、政府采购严重失信行为记录名单。（由采购人在评审时查询）</w:t>
      </w:r>
      <w:r>
        <w:rPr>
          <w:rFonts w:ascii="宋体" w:hAnsi="宋体"/>
          <w:sz w:val="24"/>
        </w:rPr>
      </w:r>
      <w:r/>
    </w:p>
    <w:p>
      <w:pPr>
        <w:pStyle w:val="934"/>
        <w:ind w:firstLine="240"/>
        <w:jc w:val="left"/>
        <w:spacing w:line="400" w:lineRule="exact"/>
        <w:rPr>
          <w:rFonts w:ascii="宋体" w:hAnsi="宋体"/>
          <w:bCs/>
          <w:sz w:val="24"/>
        </w:rPr>
      </w:pPr>
      <w:r>
        <w:rPr>
          <w:rFonts w:hint="eastAsia" w:ascii="宋体" w:hAnsi="宋体"/>
          <w:bCs/>
          <w:sz w:val="24"/>
        </w:rPr>
        <w:t xml:space="preserve">（二）落实政府采购政策需满足的资格要求：</w:t>
      </w:r>
      <w:r>
        <w:rPr>
          <w:rFonts w:ascii="宋体" w:hAnsi="宋体"/>
          <w:bCs/>
          <w:sz w:val="24"/>
        </w:rPr>
      </w:r>
      <w:r/>
    </w:p>
    <w:p>
      <w:pPr>
        <w:pStyle w:val="934"/>
        <w:ind w:firstLine="420"/>
        <w:jc w:val="left"/>
        <w:spacing w:line="400" w:lineRule="exact"/>
        <w:rPr>
          <w:rFonts w:ascii="宋体" w:hAnsi="宋体"/>
          <w:sz w:val="24"/>
        </w:rPr>
      </w:pPr>
      <w:r>
        <w:rPr>
          <w:rFonts w:ascii="宋体" w:hAnsi="宋体"/>
          <w:sz w:val="24"/>
        </w:rPr>
        <w:t xml:space="preserve">中小企业声明函（格式见附件</w:t>
      </w:r>
      <w:r>
        <w:rPr>
          <w:rFonts w:ascii="宋体" w:hAnsi="宋体"/>
          <w:sz w:val="24"/>
        </w:rPr>
        <w:t xml:space="preserve">11</w:t>
      </w:r>
      <w:r>
        <w:rPr>
          <w:rFonts w:ascii="宋体" w:hAnsi="宋体"/>
          <w:sz w:val="24"/>
        </w:rPr>
        <w:t xml:space="preserve">）或残疾人福利性单位声明函（格式见附件</w:t>
      </w:r>
      <w:r>
        <w:rPr>
          <w:rFonts w:ascii="宋体" w:hAnsi="宋体"/>
          <w:sz w:val="24"/>
        </w:rPr>
        <w:t xml:space="preserve">12</w:t>
      </w:r>
      <w:r>
        <w:rPr>
          <w:rFonts w:ascii="宋体" w:hAnsi="宋体"/>
          <w:sz w:val="24"/>
        </w:rPr>
        <w:t xml:space="preserve">）或省级以</w:t>
      </w:r>
      <w:r>
        <w:rPr>
          <w:rFonts w:ascii="宋体" w:hAnsi="宋体"/>
          <w:sz w:val="24"/>
        </w:rPr>
        <w:t xml:space="preserve">上监狱管理局、戒毒管理局（含新疆生产建设兵团）出具的属于监狱企业的证明文件。</w:t>
      </w:r>
      <w:r/>
    </w:p>
    <w:p>
      <w:pPr>
        <w:pStyle w:val="934"/>
        <w:ind w:firstLine="240"/>
        <w:jc w:val="left"/>
        <w:spacing w:line="460" w:lineRule="exact"/>
        <w:rPr>
          <w:rFonts w:hint="eastAsia" w:ascii="宋体" w:hAnsi="宋体"/>
          <w:color w:val="000000"/>
          <w:sz w:val="24"/>
          <w:szCs w:val="24"/>
        </w:rPr>
      </w:pPr>
      <w:r>
        <w:rPr>
          <w:rFonts w:hint="eastAsia" w:ascii="宋体" w:hAnsi="宋体"/>
          <w:color w:val="000000"/>
          <w:sz w:val="24"/>
          <w:szCs w:val="24"/>
        </w:rPr>
        <w:t xml:space="preserve">（三）本项目的特定</w:t>
      </w:r>
      <w:r>
        <w:rPr>
          <w:rFonts w:hint="eastAsia" w:ascii="宋体" w:hAnsi="宋体"/>
          <w:color w:val="000000"/>
          <w:sz w:val="24"/>
          <w:szCs w:val="24"/>
        </w:rPr>
        <w:t xml:space="preserve">资格要求：</w:t>
      </w:r>
      <w:r/>
    </w:p>
    <w:p>
      <w:pPr>
        <w:pStyle w:val="934"/>
        <w:ind w:firstLine="600"/>
        <w:jc w:val="left"/>
        <w:spacing w:line="400" w:lineRule="exact"/>
        <w:rPr>
          <w:rFonts w:ascii="宋体" w:hAnsi="宋体"/>
          <w:sz w:val="24"/>
        </w:rPr>
      </w:pPr>
      <w:r>
        <w:rPr>
          <w:rFonts w:hint="eastAsia" w:ascii="宋体" w:hAnsi="宋体"/>
          <w:sz w:val="24"/>
        </w:rPr>
        <w:t xml:space="preserve">具有主管部门颁发的《保安服务许可证》。</w:t>
      </w:r>
      <w:r>
        <w:rPr>
          <w:rFonts w:ascii="宋体" w:hAnsi="宋体"/>
          <w:sz w:val="24"/>
        </w:rPr>
      </w:r>
      <w:r/>
    </w:p>
    <w:p>
      <w:pPr>
        <w:pStyle w:val="934"/>
        <w:ind w:firstLine="241"/>
        <w:jc w:val="left"/>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pStyle w:val="934"/>
        <w:ind w:firstLine="420"/>
        <w:jc w:val="left"/>
        <w:spacing w:line="400" w:lineRule="exact"/>
        <w:rPr>
          <w:rFonts w:ascii="宋体" w:hAnsi="宋体"/>
          <w:sz w:val="24"/>
        </w:rPr>
      </w:pPr>
      <w:r>
        <w:rPr>
          <w:rFonts w:ascii="宋体" w:hAnsi="宋体"/>
          <w:sz w:val="24"/>
        </w:rPr>
        <w:t xml:space="preserve">1</w:t>
      </w:r>
      <w:r>
        <w:rPr>
          <w:rFonts w:hint="eastAsia" w:ascii="宋体" w:hAnsi="宋体"/>
          <w:sz w:val="24"/>
        </w:rPr>
        <w:t xml:space="preserve">、实质性要求响应及偏离表（格式见附件</w:t>
      </w:r>
      <w:r>
        <w:rPr>
          <w:rFonts w:ascii="宋体" w:hAnsi="宋体"/>
          <w:sz w:val="24"/>
        </w:rPr>
        <w:t xml:space="preserve">10</w:t>
      </w:r>
      <w:r>
        <w:rPr>
          <w:rFonts w:hint="eastAsia" w:ascii="宋体" w:hAnsi="宋体"/>
          <w:sz w:val="24"/>
        </w:rPr>
        <w:t xml:space="preserve">）</w:t>
      </w:r>
      <w:r>
        <w:rPr>
          <w:rFonts w:ascii="宋体" w:hAnsi="宋体"/>
          <w:sz w:val="24"/>
        </w:rPr>
      </w:r>
      <w:r/>
    </w:p>
    <w:p>
      <w:pPr>
        <w:pStyle w:val="934"/>
        <w:ind w:firstLine="241"/>
        <w:jc w:val="left"/>
        <w:spacing w:line="400" w:lineRule="exact"/>
        <w:rPr>
          <w:rFonts w:ascii="宋体" w:hAnsi="宋体"/>
          <w:b/>
          <w:sz w:val="24"/>
        </w:rPr>
      </w:pPr>
      <w:r>
        <w:rPr>
          <w:rFonts w:hint="eastAsia" w:ascii="宋体" w:hAnsi="宋体"/>
          <w:b/>
          <w:sz w:val="24"/>
        </w:rPr>
        <w:t xml:space="preserve">四、综合评审文件</w:t>
      </w:r>
      <w:r>
        <w:rPr>
          <w:rFonts w:ascii="宋体" w:hAnsi="宋体"/>
          <w:b/>
          <w:sz w:val="24"/>
        </w:rPr>
      </w:r>
      <w:r/>
    </w:p>
    <w:p>
      <w:pPr>
        <w:pStyle w:val="934"/>
        <w:ind w:firstLine="480"/>
        <w:jc w:val="left"/>
        <w:spacing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服务</w:t>
      </w:r>
      <w:r>
        <w:rPr>
          <w:rFonts w:hint="eastAsia" w:ascii="宋体" w:hAnsi="宋体"/>
          <w:sz w:val="24"/>
        </w:rPr>
        <w:t xml:space="preserve">要求响应及偏离表（格式见附件</w:t>
      </w:r>
      <w:r>
        <w:rPr>
          <w:rFonts w:ascii="宋体" w:hAnsi="宋体"/>
          <w:sz w:val="24"/>
        </w:rPr>
        <w:t xml:space="preserve">8</w:t>
      </w:r>
      <w:r>
        <w:rPr>
          <w:rFonts w:hint="eastAsia" w:ascii="宋体" w:hAnsi="宋体"/>
          <w:sz w:val="24"/>
        </w:rPr>
        <w:t xml:space="preserve">）</w:t>
      </w:r>
      <w:r/>
    </w:p>
    <w:p>
      <w:pPr>
        <w:pStyle w:val="934"/>
        <w:ind w:firstLine="480"/>
        <w:jc w:val="left"/>
        <w:spacing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、商务要求响应及偏离表（格式见附件</w:t>
      </w:r>
      <w:r>
        <w:rPr>
          <w:rFonts w:ascii="宋体" w:hAnsi="宋体"/>
          <w:sz w:val="24"/>
        </w:rPr>
        <w:t xml:space="preserve">9</w:t>
      </w:r>
      <w:r>
        <w:rPr>
          <w:rFonts w:hint="eastAsia" w:ascii="宋体" w:hAnsi="宋体"/>
          <w:sz w:val="24"/>
        </w:rPr>
        <w:t xml:space="preserve">）</w:t>
      </w:r>
      <w:r/>
    </w:p>
    <w:p>
      <w:pPr>
        <w:pStyle w:val="934"/>
        <w:ind w:firstLine="480"/>
        <w:jc w:val="left"/>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项目服务说明</w:t>
      </w:r>
      <w:r>
        <w:rPr>
          <w:rFonts w:hint="eastAsia" w:ascii="宋体" w:hAnsi="宋体"/>
          <w:sz w:val="24"/>
        </w:rPr>
        <w:t xml:space="preserve">（格式见</w:t>
      </w:r>
      <w:r>
        <w:rPr>
          <w:rFonts w:ascii="宋体" w:hAnsi="宋体"/>
          <w:sz w:val="24"/>
        </w:rPr>
        <w:t xml:space="preserve">附件1</w:t>
      </w:r>
      <w:r>
        <w:rPr>
          <w:rFonts w:ascii="宋体" w:hAnsi="宋体"/>
          <w:sz w:val="24"/>
        </w:rPr>
        <w:t xml:space="preserve">3</w:t>
      </w:r>
      <w:r>
        <w:rPr>
          <w:rFonts w:hint="eastAsia" w:ascii="宋体" w:hAnsi="宋体"/>
          <w:sz w:val="24"/>
        </w:rPr>
        <w:t xml:space="preserve">）</w:t>
      </w:r>
      <w:r>
        <w:rPr>
          <w:rFonts w:ascii="宋体" w:hAnsi="宋体"/>
          <w:sz w:val="24"/>
        </w:rPr>
      </w:r>
      <w:r/>
    </w:p>
    <w:p>
      <w:pPr>
        <w:pStyle w:val="934"/>
        <w:ind w:firstLine="480"/>
        <w:jc w:val="left"/>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、业绩一览表（</w:t>
      </w:r>
      <w:r>
        <w:rPr>
          <w:rFonts w:hint="eastAsia" w:ascii="宋体" w:hAnsi="宋体"/>
          <w:sz w:val="24"/>
        </w:rPr>
        <w:t xml:space="preserve">格式见</w:t>
      </w:r>
      <w:r>
        <w:rPr>
          <w:rFonts w:ascii="宋体" w:hAnsi="宋体"/>
          <w:sz w:val="24"/>
        </w:rPr>
        <w:t xml:space="preserve">附件1</w:t>
      </w:r>
      <w:r>
        <w:rPr>
          <w:rFonts w:ascii="宋体" w:hAnsi="宋体"/>
          <w:sz w:val="24"/>
        </w:rPr>
        <w:t xml:space="preserve">4</w:t>
      </w:r>
      <w:r>
        <w:rPr>
          <w:rFonts w:hint="eastAsia" w:ascii="宋体" w:hAnsi="宋体"/>
          <w:sz w:val="24"/>
        </w:rPr>
        <w:t xml:space="preserve">）</w:t>
      </w:r>
      <w:r>
        <w:rPr>
          <w:rFonts w:ascii="宋体" w:hAnsi="宋体"/>
          <w:sz w:val="24"/>
        </w:rPr>
      </w:r>
      <w:r/>
    </w:p>
    <w:p>
      <w:pPr>
        <w:pStyle w:val="934"/>
        <w:ind w:firstLine="480"/>
        <w:jc w:val="left"/>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其他</w:t>
      </w:r>
      <w:r>
        <w:rPr>
          <w:rFonts w:hint="eastAsia" w:ascii="宋体" w:hAnsi="宋体"/>
          <w:sz w:val="24"/>
        </w:rPr>
        <w:t xml:space="preserve">（如有</w:t>
      </w:r>
      <w:r>
        <w:rPr>
          <w:rFonts w:hint="eastAsia"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ascii="宋体" w:hAnsi="宋体"/>
          <w:sz w:val="24"/>
        </w:rPr>
        <w:t xml:space="preserve">5</w:t>
      </w:r>
      <w:r>
        <w:rPr>
          <w:rFonts w:hint="eastAsia" w:ascii="宋体" w:hAnsi="宋体"/>
          <w:sz w:val="24"/>
        </w:rPr>
        <w:t xml:space="preserve">）</w:t>
      </w:r>
      <w:r>
        <w:rPr>
          <w:rFonts w:ascii="宋体" w:hAnsi="宋体"/>
          <w:sz w:val="24"/>
        </w:rPr>
      </w:r>
      <w:r/>
    </w:p>
    <w:p>
      <w:pPr>
        <w:pStyle w:val="934"/>
        <w:ind w:firstLine="482"/>
        <w:jc w:val="left"/>
        <w:spacing w:line="400" w:lineRule="exact"/>
        <w:rPr>
          <w:rFonts w:ascii="宋体" w:hAnsi="宋体"/>
          <w:b/>
          <w:bCs/>
          <w:sz w:val="24"/>
          <w:szCs w:val="24"/>
        </w:rPr>
      </w:pPr>
      <w:r>
        <w:rPr>
          <w:rFonts w:hint="eastAsia" w:ascii="宋体" w:hAnsi="宋体"/>
          <w:b/>
          <w:bCs/>
          <w:sz w:val="24"/>
        </w:rPr>
        <w:t xml:space="preserve">备注：针对“二、资格审查内容”和“三</w:t>
      </w:r>
      <w:r>
        <w:rPr>
          <w:rFonts w:ascii="宋体" w:hAnsi="宋体"/>
          <w:b/>
          <w:bCs/>
          <w:sz w:val="24"/>
        </w:rPr>
        <w:t xml:space="preserve">、</w:t>
      </w:r>
      <w:r>
        <w:rPr>
          <w:rFonts w:hint="eastAsia" w:ascii="宋体" w:hAnsi="宋体"/>
          <w:b/>
          <w:bCs/>
          <w:sz w:val="24"/>
        </w:rPr>
        <w:t xml:space="preserve">符合性</w:t>
      </w:r>
      <w:r>
        <w:rPr>
          <w:rFonts w:ascii="宋体" w:hAnsi="宋体"/>
          <w:b/>
          <w:bCs/>
          <w:sz w:val="24"/>
        </w:rPr>
        <w:t xml:space="preserve">审查内容</w:t>
      </w:r>
      <w:r>
        <w:rPr>
          <w:rFonts w:hint="eastAsia" w:ascii="宋体" w:hAnsi="宋体"/>
          <w:b/>
          <w:bCs/>
          <w:sz w:val="24"/>
        </w:rPr>
        <w:t xml:space="preserve">”，投标人必须在投标文件</w:t>
      </w:r>
      <w:r>
        <w:rPr>
          <w:rFonts w:hint="eastAsia" w:ascii="宋体" w:hAnsi="宋体"/>
          <w:b/>
          <w:bCs/>
          <w:sz w:val="24"/>
          <w:szCs w:val="24"/>
        </w:rPr>
        <w:t xml:space="preserve">中提供相关材料，</w:t>
      </w:r>
      <w:r>
        <w:rPr>
          <w:rFonts w:ascii="宋体" w:hAnsi="宋体"/>
          <w:b/>
          <w:bCs/>
          <w:sz w:val="24"/>
          <w:szCs w:val="24"/>
        </w:rPr>
        <w:t xml:space="preserve">若有缺失或无效</w:t>
      </w:r>
      <w:r>
        <w:rPr>
          <w:rFonts w:hint="eastAsia" w:ascii="宋体" w:hAnsi="宋体"/>
          <w:b/>
          <w:bCs/>
          <w:sz w:val="24"/>
          <w:szCs w:val="24"/>
        </w:rPr>
        <w:t xml:space="preserve">的</w:t>
      </w:r>
      <w:r>
        <w:rPr>
          <w:rFonts w:ascii="宋体" w:hAnsi="宋体"/>
          <w:b/>
          <w:bCs/>
          <w:sz w:val="24"/>
          <w:szCs w:val="24"/>
        </w:rPr>
        <w:t xml:space="preserve">，将导致其投标</w:t>
      </w:r>
      <w:r>
        <w:rPr>
          <w:rFonts w:hint="eastAsia" w:ascii="宋体" w:hAnsi="宋体"/>
          <w:b/>
          <w:bCs/>
          <w:sz w:val="24"/>
          <w:szCs w:val="24"/>
        </w:rPr>
        <w:t xml:space="preserve">无效。</w:t>
      </w:r>
      <w:r>
        <w:rPr>
          <w:rFonts w:ascii="宋体" w:hAnsi="宋体"/>
          <w:b/>
          <w:bCs/>
          <w:sz w:val="24"/>
          <w:szCs w:val="24"/>
        </w:rPr>
      </w:r>
      <w:r/>
    </w:p>
    <w:p>
      <w:pPr>
        <w:pStyle w:val="936"/>
        <w:contextualSpacing/>
        <w:jc w:val="left"/>
        <w:spacing w:line="620" w:lineRule="exact"/>
        <w:rPr>
          <w:rFonts w:ascii="宋体" w:hAnsi="宋体" w:eastAsia="宋体"/>
        </w:rPr>
      </w:pPr>
      <w:r>
        <w:rPr>
          <w:rFonts w:hint="eastAsia" w:ascii="宋体" w:hAnsi="宋体" w:eastAsia="宋体"/>
          <w:sz w:val="24"/>
          <w:szCs w:val="24"/>
        </w:rPr>
        <w:br w:type="page" w:clear="all"/>
      </w:r>
      <w:bookmarkStart w:id="104" w:name="_Toc184198363"/>
      <w:r>
        <w:rPr>
          <w:rFonts w:hint="eastAsia" w:ascii="宋体" w:hAnsi="宋体" w:eastAsia="宋体"/>
        </w:rPr>
        <w:t xml:space="preserve">附件1 开标一览表</w:t>
      </w:r>
      <w:bookmarkEnd w:id="104"/>
      <w:r>
        <w:rPr>
          <w:rFonts w:ascii="宋体" w:hAnsi="宋体" w:eastAsia="宋体"/>
        </w:rPr>
      </w:r>
      <w:r/>
    </w:p>
    <w:p>
      <w:pPr>
        <w:pStyle w:val="934"/>
        <w:rPr>
          <w:rFonts w:ascii="宋体" w:hAnsi="宋体"/>
          <w:b/>
          <w:sz w:val="24"/>
          <w:szCs w:val="24"/>
        </w:rPr>
      </w:pPr>
      <w:r>
        <w:rPr>
          <w:rFonts w:ascii="宋体" w:hAnsi="宋体"/>
          <w:b/>
          <w:sz w:val="24"/>
          <w:szCs w:val="24"/>
        </w:rPr>
      </w:r>
      <w:r/>
    </w:p>
    <w:p>
      <w:pPr>
        <w:pStyle w:val="934"/>
        <w:jc w:val="left"/>
        <w:spacing w:line="400" w:lineRule="exact"/>
        <w:rPr>
          <w:rFonts w:ascii="宋体" w:hAnsi="宋体"/>
          <w:sz w:val="24"/>
          <w:szCs w:val="24"/>
        </w:rPr>
      </w:pPr>
      <w:r>
        <w:rPr>
          <w:rFonts w:hint="eastAsia" w:ascii="宋体" w:hAnsi="宋体"/>
          <w:sz w:val="24"/>
          <w:szCs w:val="24"/>
        </w:rPr>
        <w:t xml:space="preserve">投标人全称</w:t>
      </w:r>
      <w:r>
        <w:rPr>
          <w:rFonts w:hint="eastAsia" w:ascii="宋体" w:hAnsi="宋体"/>
          <w:b/>
          <w:bCs/>
          <w:sz w:val="24"/>
          <w:szCs w:val="24"/>
        </w:rPr>
        <w:t xml:space="preserve">（加盖CA电子签章）</w:t>
      </w:r>
      <w:r>
        <w:rPr>
          <w:rFonts w:hint="eastAsia" w:ascii="宋体" w:hAnsi="宋体"/>
          <w:sz w:val="24"/>
          <w:szCs w:val="24"/>
        </w:rPr>
        <w:t xml:space="preserve">：</w:t>
      </w:r>
      <w:r>
        <w:rPr>
          <w:rFonts w:ascii="宋体" w:hAnsi="宋体"/>
          <w:sz w:val="24"/>
          <w:szCs w:val="24"/>
        </w:rPr>
      </w:r>
      <w:r/>
    </w:p>
    <w:p>
      <w:pPr>
        <w:pStyle w:val="934"/>
        <w:jc w:val="left"/>
        <w:spacing w:line="400" w:lineRule="exact"/>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常熟市污水处理厂保安服务</w:t>
      </w:r>
      <w:r>
        <w:rPr>
          <w:rFonts w:ascii="宋体" w:hAnsi="宋体"/>
          <w:sz w:val="24"/>
          <w:szCs w:val="24"/>
        </w:rPr>
      </w:r>
      <w:r/>
    </w:p>
    <w:p>
      <w:pPr>
        <w:pStyle w:val="934"/>
        <w:jc w:val="left"/>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JSZC-320581-CSXL-G2024-0010</w:t>
      </w:r>
      <w:r>
        <w:rPr>
          <w:rFonts w:hint="eastAsia" w:ascii="宋体" w:hAnsi="宋体"/>
          <w:sz w:val="24"/>
          <w:szCs w:val="24"/>
        </w:rPr>
        <w:t xml:space="preserve">     </w:t>
      </w:r>
      <w:r>
        <w:rPr>
          <w:rFonts w:hint="eastAsia" w:ascii="宋体" w:hAnsi="宋体"/>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cantSplit/>
          <w:trHeight w:val="725"/>
        </w:trPr>
        <w:tc>
          <w:tcPr>
            <w:tcW w:w="9498" w:type="dxa"/>
            <w:vAlign w:val="center"/>
            <w:textDirection w:val="lrTb"/>
            <w:noWrap w:val="false"/>
          </w:tcPr>
          <w:p>
            <w:pPr>
              <w:pStyle w:val="934"/>
              <w:jc w:val="left"/>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612"/>
        </w:trPr>
        <w:tc>
          <w:tcPr>
            <w:tcW w:w="9498" w:type="dxa"/>
            <w:vAlign w:val="center"/>
            <w:textDirection w:val="lrTb"/>
            <w:noWrap w:val="false"/>
          </w:tcPr>
          <w:p>
            <w:pPr>
              <w:pStyle w:val="934"/>
              <w:spacing w:line="500" w:lineRule="exact"/>
              <w:rPr>
                <w:rFonts w:ascii="宋体" w:hAnsi="宋体"/>
                <w:sz w:val="24"/>
              </w:rPr>
            </w:pPr>
            <w:r>
              <w:rPr>
                <w:rFonts w:hint="eastAsia" w:ascii="宋体" w:hAnsi="宋体" w:cs="宋体"/>
                <w:sz w:val="24"/>
                <w:szCs w:val="24"/>
              </w:rPr>
              <w:t xml:space="preserve">小写</w:t>
            </w:r>
            <w:r>
              <w:rPr>
                <w:rFonts w:hint="eastAsia" w:ascii="宋体" w:hAnsi="宋体" w:cs="宋体"/>
                <w:sz w:val="24"/>
                <w:szCs w:val="24"/>
              </w:rPr>
              <w:t xml:space="preserve">（人民币）</w:t>
            </w:r>
            <w:r>
              <w:rPr>
                <w:rFonts w:hint="eastAsia" w:ascii="宋体" w:hAnsi="宋体" w:cs="宋体"/>
                <w:sz w:val="24"/>
                <w:szCs w:val="24"/>
              </w:rPr>
              <w:t xml:space="preserve">：                            </w:t>
            </w:r>
            <w:r>
              <w:rPr>
                <w:rFonts w:hint="eastAsia" w:ascii="宋体" w:hAnsi="宋体" w:cs="宋体"/>
                <w:sz w:val="24"/>
                <w:szCs w:val="24"/>
              </w:rPr>
              <w:t xml:space="preserve">元</w:t>
            </w:r>
            <w:r>
              <w:rPr>
                <w:rFonts w:ascii="宋体" w:hAnsi="宋体"/>
                <w:sz w:val="24"/>
              </w:rPr>
            </w:r>
            <w:r/>
          </w:p>
        </w:tc>
      </w:tr>
      <w:tr>
        <w:trPr>
          <w:cantSplit/>
          <w:trHeight w:val="612"/>
        </w:trPr>
        <w:tc>
          <w:tcPr>
            <w:tcW w:w="9498" w:type="dxa"/>
            <w:vAlign w:val="center"/>
            <w:textDirection w:val="lrTb"/>
            <w:noWrap w:val="false"/>
          </w:tcPr>
          <w:p>
            <w:pPr>
              <w:pStyle w:val="934"/>
              <w:spacing w:line="500" w:lineRule="exact"/>
              <w:rPr>
                <w:rFonts w:hint="eastAsia" w:ascii="宋体" w:hAnsi="宋体" w:cs="宋体"/>
                <w:sz w:val="24"/>
                <w:szCs w:val="24"/>
              </w:rPr>
            </w:pPr>
            <w:r>
              <w:rPr>
                <w:rFonts w:hint="eastAsia" w:ascii="宋体" w:hAnsi="宋体" w:cs="宋体"/>
                <w:sz w:val="24"/>
                <w:szCs w:val="24"/>
              </w:rPr>
              <w:t xml:space="preserve">大写金额</w:t>
            </w:r>
            <w:r>
              <w:rPr>
                <w:rFonts w:hint="eastAsia" w:ascii="宋体" w:hAnsi="宋体" w:cs="宋体"/>
                <w:sz w:val="24"/>
                <w:szCs w:val="24"/>
              </w:rPr>
              <w:t xml:space="preserve">（人民币）： </w:t>
            </w:r>
            <w:r>
              <w:rPr>
                <w:rFonts w:ascii="宋体" w:hAnsi="宋体" w:cs="宋体"/>
                <w:sz w:val="24"/>
                <w:szCs w:val="24"/>
              </w:rPr>
              <w:t xml:space="preserve">   </w:t>
            </w:r>
            <w:r>
              <w:rPr>
                <w:rFonts w:hint="eastAsia" w:ascii="宋体" w:hAnsi="宋体" w:cs="宋体"/>
                <w:sz w:val="24"/>
                <w:szCs w:val="24"/>
              </w:rPr>
              <w:t xml:space="preserve"> </w:t>
            </w:r>
            <w:r/>
          </w:p>
        </w:tc>
      </w:tr>
    </w:tbl>
    <w:p>
      <w:pPr>
        <w:pStyle w:val="934"/>
        <w:spacing w:line="540" w:lineRule="exact"/>
        <w:rPr>
          <w:rFonts w:hint="eastAsia" w:ascii="宋体" w:hAnsi="宋体"/>
          <w:bCs/>
          <w:sz w:val="24"/>
          <w:szCs w:val="24"/>
        </w:rPr>
      </w:pPr>
      <w:r>
        <w:rPr>
          <w:rFonts w:hint="eastAsia" w:ascii="宋体" w:hAnsi="宋体"/>
          <w:sz w:val="24"/>
          <w:szCs w:val="24"/>
        </w:rPr>
        <w:t xml:space="preserve">填写说明：</w:t>
      </w:r>
      <w:r>
        <w:rPr>
          <w:rFonts w:hint="eastAsia" w:ascii="宋体" w:hAnsi="宋体"/>
          <w:bCs/>
          <w:sz w:val="24"/>
          <w:szCs w:val="24"/>
        </w:rPr>
        <w:t xml:space="preserve">1、开标一览表必须加盖投标人</w:t>
      </w:r>
      <w:r>
        <w:rPr>
          <w:rFonts w:ascii="宋体" w:hAnsi="宋体"/>
          <w:bCs/>
          <w:sz w:val="24"/>
          <w:szCs w:val="24"/>
        </w:rPr>
        <w:t xml:space="preserve">CA电子公章。</w:t>
      </w:r>
      <w:r>
        <w:rPr>
          <w:rFonts w:hint="eastAsia" w:ascii="宋体" w:hAnsi="宋体"/>
          <w:bCs/>
          <w:sz w:val="24"/>
          <w:szCs w:val="24"/>
        </w:rPr>
      </w:r>
      <w:r/>
    </w:p>
    <w:p>
      <w:pPr>
        <w:pStyle w:val="934"/>
        <w:ind w:firstLine="1201"/>
        <w:spacing w:line="440" w:lineRule="exact"/>
        <w:rPr>
          <w:rFonts w:hint="eastAsia" w:ascii="宋体" w:hAnsi="宋体"/>
          <w:bCs/>
          <w:sz w:val="24"/>
          <w:szCs w:val="24"/>
        </w:rPr>
      </w:pPr>
      <w:r>
        <w:rPr>
          <w:rFonts w:hint="eastAsia" w:ascii="宋体" w:hAnsi="宋体"/>
          <w:bCs/>
          <w:sz w:val="24"/>
          <w:szCs w:val="24"/>
        </w:rPr>
        <w:t xml:space="preserve">2、如有分包，投</w:t>
      </w:r>
      <w:r>
        <w:rPr>
          <w:rFonts w:hint="eastAsia" w:ascii="宋体" w:hAnsi="宋体"/>
          <w:bCs/>
          <w:sz w:val="24"/>
          <w:szCs w:val="24"/>
        </w:rPr>
        <w:t xml:space="preserve">标人投任何一个包的标的，都需单独填写开标一览表。</w:t>
      </w:r>
      <w:r/>
    </w:p>
    <w:p>
      <w:pPr>
        <w:pStyle w:val="934"/>
        <w:ind w:firstLine="1201"/>
        <w:spacing w:line="440" w:lineRule="exact"/>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投标总价</w:t>
      </w:r>
      <w:r>
        <w:rPr>
          <w:rFonts w:ascii="宋体" w:hAnsi="宋体"/>
          <w:bCs/>
          <w:sz w:val="24"/>
          <w:szCs w:val="24"/>
        </w:rPr>
        <w:t xml:space="preserve">不得超过</w:t>
      </w:r>
      <w:r>
        <w:rPr>
          <w:rFonts w:hint="eastAsia" w:ascii="宋体" w:hAnsi="宋体"/>
          <w:bCs/>
          <w:sz w:val="24"/>
          <w:szCs w:val="24"/>
        </w:rPr>
        <w:t xml:space="preserve">预算价</w:t>
      </w:r>
      <w:r>
        <w:rPr>
          <w:rFonts w:ascii="宋体" w:hAnsi="宋体"/>
          <w:bCs/>
          <w:sz w:val="24"/>
          <w:szCs w:val="24"/>
        </w:rPr>
        <w:t xml:space="preserve">，否则将作无效投标处理。</w:t>
      </w:r>
      <w:r>
        <w:rPr>
          <w:rFonts w:hint="eastAsia" w:ascii="宋体" w:hAnsi="宋体"/>
          <w:bCs/>
          <w:sz w:val="24"/>
          <w:szCs w:val="24"/>
        </w:rPr>
      </w:r>
      <w:r/>
    </w:p>
    <w:p>
      <w:pPr>
        <w:pStyle w:val="934"/>
        <w:ind w:firstLine="1200"/>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、“投标总价”请保留小数点后两位。</w:t>
      </w:r>
      <w:r/>
    </w:p>
    <w:p>
      <w:pPr>
        <w:pStyle w:val="934"/>
        <w:jc w:val="left"/>
        <w:spacing w:line="400" w:lineRule="exact"/>
        <w:rPr>
          <w:rFonts w:ascii="宋体" w:hAnsi="宋体"/>
          <w:sz w:val="24"/>
          <w:szCs w:val="24"/>
        </w:rPr>
      </w:pPr>
      <w:r>
        <w:rPr>
          <w:rFonts w:ascii="宋体" w:hAnsi="宋体"/>
          <w:sz w:val="24"/>
          <w:szCs w:val="24"/>
        </w:rPr>
      </w:r>
      <w:r/>
    </w:p>
    <w:p>
      <w:pPr>
        <w:pStyle w:val="936"/>
        <w:spacing w:line="440" w:lineRule="exact"/>
        <w:rPr>
          <w:rFonts w:ascii="宋体" w:hAnsi="宋体" w:eastAsia="宋体"/>
        </w:rPr>
      </w:pPr>
      <w:r>
        <w:rPr>
          <w:rFonts w:ascii="宋体" w:hAnsi="宋体" w:eastAsia="宋体"/>
        </w:rPr>
        <w:br w:type="page" w:clear="all"/>
      </w:r>
      <w:bookmarkStart w:id="105" w:name="_Toc160547093"/>
      <w:r/>
      <w:bookmarkStart w:id="106" w:name="_Toc184198364"/>
      <w:r>
        <w:rPr>
          <w:rFonts w:hint="eastAsia" w:ascii="宋体" w:hAnsi="宋体" w:eastAsia="宋体"/>
        </w:rPr>
        <w:t xml:space="preserve">附件2</w:t>
      </w:r>
      <w:r>
        <w:rPr>
          <w:rFonts w:ascii="宋体" w:hAnsi="宋体" w:eastAsia="宋体"/>
        </w:rPr>
        <w:t xml:space="preserve"> </w:t>
      </w:r>
      <w:r>
        <w:rPr>
          <w:rFonts w:hint="eastAsia" w:ascii="宋体" w:hAnsi="宋体" w:eastAsia="宋体"/>
        </w:rPr>
        <w:t xml:space="preserve">投入要素明细表</w:t>
      </w:r>
      <w:bookmarkEnd w:id="105"/>
      <w:r/>
      <w:bookmarkEnd w:id="106"/>
      <w:r>
        <w:rPr>
          <w:rFonts w:ascii="宋体" w:hAnsi="宋体" w:eastAsia="宋体"/>
        </w:rPr>
      </w: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5"/>
        <w:gridCol w:w="1985"/>
        <w:gridCol w:w="1417"/>
        <w:gridCol w:w="1560"/>
        <w:gridCol w:w="2976"/>
      </w:tblGrid>
      <w:tr>
        <w:trPr>
          <w:cantSplit/>
          <w:trHeight w:val="750"/>
        </w:trPr>
        <w:tc>
          <w:tcPr>
            <w:tcW w:w="1685" w:type="dxa"/>
            <w:vAlign w:val="center"/>
            <w:textDirection w:val="lrTb"/>
            <w:noWrap w:val="false"/>
          </w:tcPr>
          <w:p>
            <w:pPr>
              <w:pStyle w:val="934"/>
              <w:jc w:val="center"/>
              <w:rPr>
                <w:rFonts w:ascii="宋体" w:hAnsi="宋体"/>
                <w:b/>
                <w:sz w:val="24"/>
              </w:rPr>
            </w:pPr>
            <w:r>
              <w:rPr>
                <w:rFonts w:ascii="宋体" w:hAnsi="宋体"/>
                <w:b/>
                <w:sz w:val="24"/>
              </w:rPr>
              <w:t xml:space="preserve">投入要素名称</w:t>
            </w:r>
            <w:r/>
          </w:p>
        </w:tc>
        <w:tc>
          <w:tcPr>
            <w:tcW w:w="1985" w:type="dxa"/>
            <w:vAlign w:val="center"/>
            <w:textDirection w:val="lrTb"/>
            <w:noWrap w:val="false"/>
          </w:tcPr>
          <w:p>
            <w:pPr>
              <w:pStyle w:val="934"/>
              <w:jc w:val="center"/>
              <w:spacing w:line="360" w:lineRule="exact"/>
              <w:widowControl/>
              <w:rPr>
                <w:b/>
                <w:color w:val="000000"/>
                <w:sz w:val="24"/>
                <w:szCs w:val="24"/>
              </w:rPr>
            </w:pPr>
            <w:r>
              <w:rPr>
                <w:rFonts w:hint="eastAsia"/>
                <w:b/>
                <w:color w:val="000000"/>
                <w:sz w:val="24"/>
                <w:szCs w:val="24"/>
              </w:rPr>
              <w:t xml:space="preserve">岗位</w:t>
            </w:r>
            <w:r>
              <w:rPr>
                <w:b/>
                <w:color w:val="000000"/>
                <w:sz w:val="24"/>
                <w:szCs w:val="24"/>
              </w:rPr>
            </w:r>
            <w:r/>
          </w:p>
        </w:tc>
        <w:tc>
          <w:tcPr>
            <w:tcW w:w="1417" w:type="dxa"/>
            <w:vAlign w:val="center"/>
            <w:textDirection w:val="lrTb"/>
            <w:noWrap w:val="false"/>
          </w:tcPr>
          <w:p>
            <w:pPr>
              <w:pStyle w:val="934"/>
              <w:jc w:val="center"/>
              <w:rPr>
                <w:rFonts w:ascii="宋体" w:hAnsi="宋体"/>
                <w:b/>
                <w:sz w:val="24"/>
              </w:rPr>
            </w:pPr>
            <w:r>
              <w:rPr>
                <w:rFonts w:ascii="宋体" w:hAnsi="宋体"/>
                <w:b/>
                <w:sz w:val="24"/>
              </w:rPr>
              <w:t xml:space="preserve">要求数量</w:t>
            </w:r>
            <w:r/>
          </w:p>
        </w:tc>
        <w:tc>
          <w:tcPr>
            <w:tcW w:w="1560" w:type="dxa"/>
            <w:vAlign w:val="center"/>
            <w:textDirection w:val="lrTb"/>
            <w:noWrap w:val="false"/>
          </w:tcPr>
          <w:p>
            <w:pPr>
              <w:pStyle w:val="934"/>
              <w:jc w:val="center"/>
              <w:rPr>
                <w:rFonts w:ascii="宋体" w:hAnsi="宋体"/>
                <w:b/>
                <w:sz w:val="24"/>
              </w:rPr>
            </w:pPr>
            <w:r>
              <w:rPr>
                <w:rFonts w:hint="eastAsia" w:ascii="宋体" w:hAnsi="宋体"/>
                <w:b/>
                <w:sz w:val="24"/>
              </w:rPr>
              <w:t xml:space="preserve">拟</w:t>
            </w:r>
            <w:r>
              <w:rPr>
                <w:rFonts w:ascii="宋体" w:hAnsi="宋体"/>
                <w:b/>
                <w:sz w:val="24"/>
              </w:rPr>
              <w:t xml:space="preserve">投入数量</w:t>
            </w:r>
            <w:r/>
          </w:p>
        </w:tc>
        <w:tc>
          <w:tcPr>
            <w:tcW w:w="2976" w:type="dxa"/>
            <w:vAlign w:val="center"/>
            <w:textDirection w:val="lrTb"/>
            <w:noWrap w:val="false"/>
          </w:tcPr>
          <w:p>
            <w:pPr>
              <w:pStyle w:val="934"/>
              <w:jc w:val="center"/>
              <w:rPr>
                <w:rFonts w:hint="eastAsia" w:ascii="宋体" w:hAnsi="宋体"/>
                <w:b/>
                <w:sz w:val="24"/>
              </w:rPr>
            </w:pPr>
            <w:r>
              <w:rPr>
                <w:rFonts w:ascii="宋体" w:hAnsi="宋体"/>
                <w:b/>
                <w:sz w:val="24"/>
              </w:rPr>
              <w:t xml:space="preserve">备  注</w:t>
            </w:r>
            <w:r>
              <w:rPr>
                <w:rFonts w:hint="eastAsia" w:ascii="宋体" w:hAnsi="宋体"/>
                <w:b/>
                <w:sz w:val="24"/>
              </w:rPr>
            </w:r>
            <w:r/>
          </w:p>
        </w:tc>
      </w:tr>
      <w:tr>
        <w:trPr>
          <w:cantSplit/>
          <w:trHeight w:val="510" w:hRule="exact"/>
        </w:trPr>
        <w:tc>
          <w:tcPr>
            <w:tcW w:w="1685" w:type="dxa"/>
            <w:vAlign w:val="center"/>
            <w:vMerge w:val="restart"/>
            <w:textDirection w:val="lrTb"/>
            <w:noWrap w:val="false"/>
          </w:tcPr>
          <w:p>
            <w:pPr>
              <w:pStyle w:val="934"/>
              <w:jc w:val="center"/>
              <w:rPr>
                <w:rFonts w:ascii="宋体" w:hAnsi="宋体"/>
                <w:sz w:val="24"/>
              </w:rPr>
            </w:pPr>
            <w:r>
              <w:rPr>
                <w:rFonts w:hint="eastAsia" w:ascii="宋体" w:hAnsi="宋体"/>
                <w:sz w:val="24"/>
              </w:rPr>
              <w:t xml:space="preserve">工作人员</w:t>
            </w:r>
            <w:r>
              <w:rPr>
                <w:rFonts w:ascii="宋体" w:hAnsi="宋体"/>
                <w:sz w:val="24"/>
              </w:rPr>
            </w:r>
            <w:r/>
          </w:p>
        </w:tc>
        <w:tc>
          <w:tcPr>
            <w:tcW w:w="1985"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项目负责人</w:t>
            </w:r>
            <w:r>
              <w:rPr>
                <w:rFonts w:hint="eastAsia" w:ascii="宋体" w:hAnsi="宋体" w:cs="宋体"/>
                <w:sz w:val="24"/>
                <w:szCs w:val="24"/>
              </w:rPr>
            </w:r>
            <w:r/>
          </w:p>
        </w:tc>
        <w:tc>
          <w:tcPr>
            <w:tcW w:w="141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1</w:t>
            </w:r>
            <w:r/>
          </w:p>
        </w:tc>
        <w:tc>
          <w:tcPr>
            <w:tcW w:w="1560" w:type="dxa"/>
            <w:vAlign w:val="center"/>
            <w:textDirection w:val="lrTb"/>
            <w:noWrap w:val="false"/>
          </w:tcPr>
          <w:p>
            <w:pPr>
              <w:pStyle w:val="934"/>
              <w:jc w:val="center"/>
              <w:spacing w:line="276" w:lineRule="auto"/>
              <w:widowControl/>
              <w:rPr>
                <w:color w:val="000000"/>
                <w:sz w:val="24"/>
                <w:szCs w:val="24"/>
              </w:rPr>
            </w:pPr>
            <w:r>
              <w:rPr>
                <w:color w:val="000000"/>
                <w:sz w:val="24"/>
                <w:szCs w:val="24"/>
              </w:rPr>
            </w:r>
            <w:r/>
          </w:p>
        </w:tc>
        <w:tc>
          <w:tcPr>
            <w:tcW w:w="2976" w:type="dxa"/>
            <w:vAlign w:val="center"/>
            <w:vMerge w:val="restart"/>
            <w:textDirection w:val="lrTb"/>
            <w:noWrap w:val="false"/>
          </w:tcPr>
          <w:p>
            <w:pPr>
              <w:pStyle w:val="934"/>
              <w:jc w:val="center"/>
              <w:rPr>
                <w:rFonts w:ascii="宋体" w:hAnsi="宋体"/>
                <w:sz w:val="24"/>
                <w:szCs w:val="24"/>
              </w:rPr>
            </w:pPr>
            <w:r>
              <w:rPr>
                <w:rFonts w:hint="eastAsia"/>
                <w:color w:val="000000"/>
                <w:sz w:val="24"/>
                <w:szCs w:val="24"/>
              </w:rPr>
              <w:t xml:space="preserve">可另</w:t>
            </w:r>
            <w:r>
              <w:rPr>
                <w:rFonts w:hint="eastAsia"/>
                <w:color w:val="000000"/>
                <w:sz w:val="24"/>
                <w:szCs w:val="24"/>
              </w:rPr>
              <w:t xml:space="preserve">行列表对拟投入本项目的</w:t>
            </w:r>
            <w:r>
              <w:rPr>
                <w:rFonts w:hint="eastAsia"/>
                <w:bCs/>
                <w:sz w:val="24"/>
                <w:szCs w:val="24"/>
              </w:rPr>
              <w:t xml:space="preserve">服务人员进行</w:t>
            </w:r>
            <w:r>
              <w:rPr>
                <w:color w:val="000000"/>
                <w:sz w:val="24"/>
                <w:szCs w:val="24"/>
              </w:rPr>
              <w:t xml:space="preserve">详细说明</w:t>
            </w:r>
            <w:r>
              <w:rPr>
                <w:rFonts w:hint="eastAsia"/>
                <w:color w:val="000000"/>
                <w:sz w:val="24"/>
                <w:szCs w:val="24"/>
              </w:rPr>
              <w:t xml:space="preserve">，格式参见附表一：服务人员详细情况一览表</w:t>
            </w:r>
            <w:r>
              <w:rPr>
                <w:rFonts w:ascii="宋体" w:hAnsi="宋体"/>
                <w:sz w:val="24"/>
                <w:szCs w:val="24"/>
              </w:rPr>
            </w:r>
            <w:r/>
          </w:p>
        </w:tc>
      </w:tr>
      <w:tr>
        <w:trPr>
          <w:cantSplit/>
          <w:trHeight w:val="510" w:hRule="exact"/>
        </w:trPr>
        <w:tc>
          <w:tcPr>
            <w:tcW w:w="1685" w:type="dxa"/>
            <w:vAlign w:val="center"/>
            <w:vMerge w:val="continue"/>
            <w:textDirection w:val="lrTb"/>
            <w:noWrap w:val="false"/>
          </w:tcPr>
          <w:p>
            <w:pPr>
              <w:pStyle w:val="934"/>
              <w:jc w:val="center"/>
              <w:rPr>
                <w:rFonts w:ascii="宋体" w:hAnsi="宋体"/>
                <w:sz w:val="24"/>
              </w:rPr>
            </w:pPr>
            <w:r>
              <w:rPr>
                <w:rFonts w:ascii="宋体" w:hAnsi="宋体"/>
                <w:sz w:val="24"/>
              </w:rPr>
            </w:r>
            <w:r/>
          </w:p>
        </w:tc>
        <w:tc>
          <w:tcPr>
            <w:tcW w:w="1985" w:type="dxa"/>
            <w:vAlign w:val="center"/>
            <w:textDirection w:val="lrTb"/>
            <w:noWrap w:val="false"/>
          </w:tcPr>
          <w:p>
            <w:pPr>
              <w:pStyle w:val="934"/>
              <w:jc w:val="center"/>
              <w:rPr>
                <w:rFonts w:hint="eastAsia" w:ascii="宋体" w:hAnsi="宋体" w:cs="宋体"/>
                <w:sz w:val="24"/>
                <w:szCs w:val="24"/>
              </w:rPr>
            </w:pPr>
            <w:r>
              <w:rPr>
                <w:sz w:val="24"/>
                <w:szCs w:val="24"/>
              </w:rPr>
              <w:t xml:space="preserve">保安（城北厂）</w:t>
            </w:r>
            <w:r>
              <w:rPr>
                <w:rFonts w:hint="eastAsia" w:ascii="宋体" w:hAnsi="宋体" w:cs="宋体"/>
                <w:sz w:val="24"/>
                <w:szCs w:val="24"/>
              </w:rPr>
            </w:r>
            <w:r/>
          </w:p>
        </w:tc>
        <w:tc>
          <w:tcPr>
            <w:tcW w:w="141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3</w:t>
            </w:r>
            <w:r/>
          </w:p>
        </w:tc>
        <w:tc>
          <w:tcPr>
            <w:tcW w:w="1560" w:type="dxa"/>
            <w:vAlign w:val="center"/>
            <w:textDirection w:val="lrTb"/>
            <w:noWrap w:val="false"/>
          </w:tcPr>
          <w:p>
            <w:pPr>
              <w:pStyle w:val="934"/>
              <w:jc w:val="center"/>
              <w:spacing w:line="276" w:lineRule="auto"/>
              <w:widowControl/>
              <w:rPr>
                <w:color w:val="000000"/>
                <w:sz w:val="24"/>
                <w:szCs w:val="24"/>
              </w:rPr>
            </w:pPr>
            <w:r>
              <w:rPr>
                <w:color w:val="000000"/>
                <w:sz w:val="24"/>
                <w:szCs w:val="24"/>
              </w:rPr>
            </w:r>
            <w:r/>
          </w:p>
        </w:tc>
        <w:tc>
          <w:tcPr>
            <w:tcW w:w="2976" w:type="dxa"/>
            <w:vAlign w:val="center"/>
            <w:vMerge w:val="continue"/>
            <w:textDirection w:val="lrTb"/>
            <w:noWrap w:val="false"/>
          </w:tcPr>
          <w:p>
            <w:pPr>
              <w:pStyle w:val="934"/>
              <w:jc w:val="center"/>
              <w:rPr>
                <w:rFonts w:ascii="宋体" w:hAnsi="宋体"/>
                <w:sz w:val="24"/>
                <w:szCs w:val="24"/>
              </w:rPr>
            </w:pPr>
            <w:r>
              <w:rPr>
                <w:rFonts w:ascii="宋体" w:hAnsi="宋体"/>
                <w:sz w:val="24"/>
                <w:szCs w:val="24"/>
              </w:rPr>
            </w:r>
            <w:r/>
          </w:p>
        </w:tc>
      </w:tr>
      <w:tr>
        <w:trPr>
          <w:cantSplit/>
          <w:trHeight w:val="510" w:hRule="exact"/>
        </w:trPr>
        <w:tc>
          <w:tcPr>
            <w:tcW w:w="1685" w:type="dxa"/>
            <w:vAlign w:val="center"/>
            <w:vMerge w:val="continue"/>
            <w:textDirection w:val="lrTb"/>
            <w:noWrap w:val="false"/>
          </w:tcPr>
          <w:p>
            <w:pPr>
              <w:pStyle w:val="934"/>
              <w:jc w:val="center"/>
              <w:rPr>
                <w:rFonts w:ascii="宋体" w:hAnsi="宋体"/>
                <w:sz w:val="24"/>
              </w:rPr>
            </w:pPr>
            <w:r>
              <w:rPr>
                <w:rFonts w:ascii="宋体" w:hAnsi="宋体"/>
                <w:sz w:val="24"/>
              </w:rPr>
            </w:r>
            <w:r/>
          </w:p>
        </w:tc>
        <w:tc>
          <w:tcPr>
            <w:tcW w:w="1985" w:type="dxa"/>
            <w:vAlign w:val="center"/>
            <w:textDirection w:val="lrTb"/>
            <w:noWrap w:val="false"/>
          </w:tcPr>
          <w:p>
            <w:pPr>
              <w:pStyle w:val="934"/>
              <w:jc w:val="center"/>
              <w:rPr>
                <w:rFonts w:hint="eastAsia" w:ascii="宋体" w:hAnsi="宋体" w:cs="宋体"/>
                <w:sz w:val="24"/>
                <w:szCs w:val="24"/>
              </w:rPr>
            </w:pPr>
            <w:r>
              <w:rPr>
                <w:sz w:val="24"/>
                <w:szCs w:val="24"/>
              </w:rPr>
              <w:t xml:space="preserve">保安（城南厂）</w:t>
            </w:r>
            <w:r>
              <w:rPr>
                <w:rFonts w:hint="eastAsia" w:ascii="宋体" w:hAnsi="宋体" w:cs="宋体"/>
                <w:sz w:val="24"/>
                <w:szCs w:val="24"/>
              </w:rPr>
            </w:r>
            <w:r/>
          </w:p>
        </w:tc>
        <w:tc>
          <w:tcPr>
            <w:tcW w:w="141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3</w:t>
            </w:r>
            <w:r/>
          </w:p>
        </w:tc>
        <w:tc>
          <w:tcPr>
            <w:tcW w:w="1560" w:type="dxa"/>
            <w:vAlign w:val="center"/>
            <w:textDirection w:val="lrTb"/>
            <w:noWrap w:val="false"/>
          </w:tcPr>
          <w:p>
            <w:pPr>
              <w:pStyle w:val="934"/>
              <w:jc w:val="center"/>
              <w:spacing w:line="276" w:lineRule="auto"/>
              <w:widowControl/>
              <w:rPr>
                <w:color w:val="000000"/>
                <w:sz w:val="24"/>
                <w:szCs w:val="24"/>
              </w:rPr>
            </w:pPr>
            <w:r>
              <w:rPr>
                <w:color w:val="000000"/>
                <w:sz w:val="24"/>
                <w:szCs w:val="24"/>
              </w:rPr>
            </w:r>
            <w:r/>
          </w:p>
        </w:tc>
        <w:tc>
          <w:tcPr>
            <w:tcW w:w="2976" w:type="dxa"/>
            <w:vAlign w:val="center"/>
            <w:vMerge w:val="continue"/>
            <w:textDirection w:val="lrTb"/>
            <w:noWrap w:val="false"/>
          </w:tcPr>
          <w:p>
            <w:pPr>
              <w:pStyle w:val="934"/>
              <w:jc w:val="center"/>
              <w:rPr>
                <w:rFonts w:ascii="宋体" w:hAnsi="宋体"/>
                <w:sz w:val="24"/>
                <w:szCs w:val="24"/>
              </w:rPr>
            </w:pPr>
            <w:r>
              <w:rPr>
                <w:rFonts w:ascii="宋体" w:hAnsi="宋体"/>
                <w:sz w:val="24"/>
                <w:szCs w:val="24"/>
              </w:rPr>
            </w:r>
            <w:r/>
          </w:p>
        </w:tc>
      </w:tr>
      <w:tr>
        <w:trPr>
          <w:cantSplit/>
          <w:trHeight w:val="510" w:hRule="exact"/>
        </w:trPr>
        <w:tc>
          <w:tcPr>
            <w:tcW w:w="1685" w:type="dxa"/>
            <w:vAlign w:val="center"/>
            <w:vMerge w:val="continue"/>
            <w:textDirection w:val="lrTb"/>
            <w:noWrap w:val="false"/>
          </w:tcPr>
          <w:p>
            <w:pPr>
              <w:pStyle w:val="934"/>
              <w:jc w:val="center"/>
              <w:rPr>
                <w:rFonts w:ascii="宋体" w:hAnsi="宋体"/>
                <w:sz w:val="24"/>
              </w:rPr>
            </w:pPr>
            <w:r>
              <w:rPr>
                <w:rFonts w:ascii="宋体" w:hAnsi="宋体"/>
                <w:sz w:val="24"/>
              </w:rPr>
            </w:r>
            <w:r/>
          </w:p>
        </w:tc>
        <w:tc>
          <w:tcPr>
            <w:tcW w:w="1985" w:type="dxa"/>
            <w:vAlign w:val="center"/>
            <w:textDirection w:val="lrTb"/>
            <w:noWrap w:val="false"/>
          </w:tcPr>
          <w:p>
            <w:pPr>
              <w:pStyle w:val="934"/>
              <w:jc w:val="center"/>
              <w:rPr>
                <w:rFonts w:hint="eastAsia" w:ascii="宋体" w:hAnsi="宋体" w:cs="宋体"/>
                <w:sz w:val="24"/>
                <w:szCs w:val="24"/>
              </w:rPr>
            </w:pPr>
            <w:r>
              <w:rPr>
                <w:sz w:val="24"/>
                <w:szCs w:val="24"/>
              </w:rPr>
              <w:t xml:space="preserve">保安（城西厂）</w:t>
            </w:r>
            <w:r>
              <w:rPr>
                <w:rFonts w:hint="eastAsia" w:ascii="宋体" w:hAnsi="宋体" w:cs="宋体"/>
                <w:sz w:val="24"/>
                <w:szCs w:val="24"/>
              </w:rPr>
            </w:r>
            <w:r/>
          </w:p>
        </w:tc>
        <w:tc>
          <w:tcPr>
            <w:tcW w:w="1417" w:type="dxa"/>
            <w:vAlign w:val="center"/>
            <w:textDirection w:val="lrTb"/>
            <w:noWrap w:val="false"/>
          </w:tcPr>
          <w:p>
            <w:pPr>
              <w:pStyle w:val="934"/>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560" w:type="dxa"/>
            <w:vAlign w:val="center"/>
            <w:textDirection w:val="lrTb"/>
            <w:noWrap w:val="false"/>
          </w:tcPr>
          <w:p>
            <w:pPr>
              <w:pStyle w:val="934"/>
              <w:jc w:val="center"/>
              <w:spacing w:line="276" w:lineRule="auto"/>
              <w:widowControl/>
              <w:rPr>
                <w:color w:val="000000"/>
                <w:sz w:val="24"/>
                <w:szCs w:val="24"/>
              </w:rPr>
            </w:pPr>
            <w:r>
              <w:rPr>
                <w:color w:val="000000"/>
                <w:sz w:val="24"/>
                <w:szCs w:val="24"/>
              </w:rPr>
            </w:r>
            <w:r/>
          </w:p>
        </w:tc>
        <w:tc>
          <w:tcPr>
            <w:tcW w:w="2976" w:type="dxa"/>
            <w:vAlign w:val="center"/>
            <w:vMerge w:val="continue"/>
            <w:textDirection w:val="lrTb"/>
            <w:noWrap w:val="false"/>
          </w:tcPr>
          <w:p>
            <w:pPr>
              <w:pStyle w:val="934"/>
              <w:jc w:val="center"/>
              <w:rPr>
                <w:rFonts w:ascii="宋体" w:hAnsi="宋体"/>
                <w:sz w:val="24"/>
                <w:szCs w:val="24"/>
              </w:rPr>
            </w:pPr>
            <w:r>
              <w:rPr>
                <w:rFonts w:ascii="宋体" w:hAnsi="宋体"/>
                <w:sz w:val="24"/>
                <w:szCs w:val="24"/>
              </w:rPr>
            </w:r>
            <w:r/>
          </w:p>
        </w:tc>
      </w:tr>
      <w:tr>
        <w:trPr>
          <w:cantSplit/>
          <w:trHeight w:val="799"/>
        </w:trPr>
        <w:tc>
          <w:tcPr>
            <w:tcW w:w="1685" w:type="dxa"/>
            <w:vAlign w:val="center"/>
            <w:textDirection w:val="lrTb"/>
            <w:noWrap w:val="false"/>
          </w:tcPr>
          <w:p>
            <w:pPr>
              <w:pStyle w:val="934"/>
              <w:jc w:val="center"/>
              <w:rPr>
                <w:rFonts w:ascii="宋体" w:hAnsi="宋体"/>
                <w:sz w:val="24"/>
              </w:rPr>
            </w:pPr>
            <w:r>
              <w:rPr>
                <w:rFonts w:ascii="宋体" w:hAnsi="宋体"/>
                <w:sz w:val="24"/>
              </w:rPr>
              <w:t xml:space="preserve">工具设备</w:t>
            </w:r>
            <w:r/>
          </w:p>
        </w:tc>
        <w:tc>
          <w:tcPr>
            <w:gridSpan w:val="2"/>
            <w:tcW w:w="3402" w:type="dxa"/>
            <w:vAlign w:val="center"/>
            <w:textDirection w:val="lrTb"/>
            <w:noWrap w:val="false"/>
          </w:tcPr>
          <w:p>
            <w:pPr>
              <w:pStyle w:val="934"/>
              <w:rPr>
                <w:rFonts w:ascii="宋体" w:hAnsi="宋体"/>
                <w:sz w:val="24"/>
              </w:rPr>
            </w:pPr>
            <w:r>
              <w:rPr>
                <w:rFonts w:hint="eastAsia" w:ascii="宋体" w:hAnsi="宋体"/>
                <w:sz w:val="24"/>
              </w:rPr>
              <w:t xml:space="preserve">应</w:t>
            </w:r>
            <w:r>
              <w:rPr>
                <w:rFonts w:ascii="宋体" w:hAnsi="宋体"/>
                <w:sz w:val="24"/>
              </w:rPr>
              <w:t xml:space="preserve">投入的</w:t>
            </w:r>
            <w:r>
              <w:rPr>
                <w:rFonts w:hint="eastAsia" w:ascii="宋体" w:hAnsi="宋体"/>
                <w:sz w:val="24"/>
              </w:rPr>
              <w:t xml:space="preserve">服装、装备</w:t>
            </w:r>
            <w:r>
              <w:rPr>
                <w:rFonts w:ascii="宋体" w:hAnsi="宋体"/>
                <w:sz w:val="24"/>
              </w:rPr>
              <w:t xml:space="preserve">数量（如果有的话）</w:t>
            </w:r>
            <w:r/>
          </w:p>
        </w:tc>
        <w:tc>
          <w:tcPr>
            <w:tcW w:w="1560" w:type="dxa"/>
            <w:vAlign w:val="center"/>
            <w:textDirection w:val="lrTb"/>
            <w:noWrap w:val="false"/>
          </w:tcPr>
          <w:p>
            <w:pPr>
              <w:pStyle w:val="934"/>
              <w:jc w:val="center"/>
              <w:rPr>
                <w:rFonts w:ascii="宋体" w:hAnsi="宋体"/>
                <w:sz w:val="24"/>
              </w:rPr>
            </w:pPr>
            <w:r>
              <w:rPr>
                <w:rFonts w:ascii="宋体" w:hAnsi="宋体"/>
                <w:sz w:val="24"/>
              </w:rPr>
            </w:r>
            <w:r/>
          </w:p>
        </w:tc>
        <w:tc>
          <w:tcPr>
            <w:tcW w:w="2976" w:type="dxa"/>
            <w:vAlign w:val="center"/>
            <w:textDirection w:val="lrTb"/>
            <w:noWrap w:val="false"/>
          </w:tcPr>
          <w:p>
            <w:pPr>
              <w:pStyle w:val="934"/>
              <w:rPr>
                <w:rFonts w:ascii="宋体" w:hAnsi="宋体"/>
                <w:sz w:val="24"/>
              </w:rPr>
            </w:pPr>
            <w:r>
              <w:rPr>
                <w:rFonts w:ascii="宋体" w:hAnsi="宋体"/>
                <w:sz w:val="24"/>
              </w:rPr>
            </w:r>
            <w:r/>
          </w:p>
        </w:tc>
      </w:tr>
    </w:tbl>
    <w:p>
      <w:pPr>
        <w:pStyle w:val="934"/>
        <w:jc w:val="left"/>
        <w:spacing w:line="400" w:lineRule="exact"/>
        <w:rPr>
          <w:rFonts w:hint="eastAsia" w:ascii="宋体" w:hAnsi="宋体"/>
          <w:color w:val="000000"/>
          <w:sz w:val="24"/>
        </w:rPr>
      </w:pPr>
      <w:r>
        <w:rPr>
          <w:rFonts w:hint="eastAsia" w:ascii="宋体" w:hAnsi="宋体"/>
          <w:color w:val="000000"/>
          <w:sz w:val="24"/>
        </w:rPr>
        <w:t xml:space="preserve">注：1、投标人应根据本项目配置情况</w:t>
      </w:r>
      <w:r>
        <w:rPr>
          <w:rFonts w:hint="eastAsia" w:ascii="宋体" w:hAnsi="宋体"/>
          <w:color w:val="000000"/>
          <w:sz w:val="24"/>
        </w:rPr>
        <w:t xml:space="preserve">，将对应项目所投入的有关保安管理服务要素情况分类别依次填报在上述表格中。</w:t>
      </w:r>
      <w:r/>
    </w:p>
    <w:p>
      <w:pPr>
        <w:pStyle w:val="934"/>
        <w:ind w:firstLine="480"/>
        <w:jc w:val="left"/>
        <w:spacing w:line="400" w:lineRule="exact"/>
        <w:rPr>
          <w:rFonts w:hint="eastAsia" w:ascii="宋体" w:hAnsi="宋体"/>
          <w:color w:val="000000"/>
          <w:sz w:val="24"/>
        </w:rPr>
      </w:pPr>
      <w:r>
        <w:rPr>
          <w:rFonts w:hint="eastAsia" w:ascii="宋体" w:hAnsi="宋体"/>
          <w:color w:val="000000"/>
          <w:sz w:val="24"/>
        </w:rPr>
        <w:t xml:space="preserve">2、车辆、工具、设备属于投标人购买或是租赁的请在备注栏中说明。</w:t>
      </w:r>
      <w:r/>
    </w:p>
    <w:p>
      <w:pPr>
        <w:pStyle w:val="934"/>
        <w:ind w:firstLine="480"/>
        <w:jc w:val="left"/>
        <w:spacing w:line="400" w:lineRule="exact"/>
        <w:rPr>
          <w:rFonts w:hint="eastAsia" w:ascii="宋体" w:hAnsi="宋体"/>
          <w:color w:val="000000"/>
          <w:sz w:val="24"/>
        </w:rPr>
      </w:pPr>
      <w:r>
        <w:rPr>
          <w:rFonts w:hint="eastAsia" w:ascii="宋体" w:hAnsi="宋体"/>
          <w:color w:val="000000"/>
          <w:sz w:val="24"/>
        </w:rPr>
        <w:t xml:space="preserve">3、因表述含糊导致的评审风险将由投标人承担。</w:t>
      </w:r>
      <w:r/>
    </w:p>
    <w:p>
      <w:pPr>
        <w:pStyle w:val="934"/>
        <w:ind w:firstLine="480"/>
        <w:jc w:val="left"/>
        <w:spacing w:line="400" w:lineRule="exact"/>
        <w:rPr>
          <w:rFonts w:ascii="宋体" w:hAnsi="宋体"/>
          <w:color w:val="000000"/>
          <w:sz w:val="24"/>
          <w:szCs w:val="24"/>
        </w:rPr>
      </w:pPr>
      <w:r>
        <w:rPr>
          <w:rFonts w:hint="eastAsia" w:ascii="宋体" w:hAnsi="宋体"/>
          <w:color w:val="000000"/>
          <w:sz w:val="24"/>
        </w:rPr>
        <w:t xml:space="preserve">4、如有需要说明的事项，请在备注中列明。</w:t>
      </w:r>
      <w:r>
        <w:rPr>
          <w:rFonts w:ascii="宋体" w:hAnsi="宋体"/>
          <w:color w:val="000000"/>
          <w:sz w:val="24"/>
          <w:szCs w:val="24"/>
        </w:rPr>
      </w:r>
      <w:r/>
    </w:p>
    <w:p>
      <w:pPr>
        <w:pStyle w:val="934"/>
        <w:spacing w:line="460" w:lineRule="exact"/>
        <w:rPr>
          <w:rFonts w:hint="eastAsia"/>
          <w:color w:val="000000"/>
          <w:sz w:val="24"/>
          <w:szCs w:val="24"/>
        </w:rPr>
      </w:pPr>
      <w:r>
        <w:rPr>
          <w:rFonts w:hint="eastAsia"/>
          <w:color w:val="000000"/>
          <w:sz w:val="24"/>
          <w:szCs w:val="24"/>
        </w:rPr>
      </w:r>
      <w:r/>
    </w:p>
    <w:p>
      <w:pPr>
        <w:pStyle w:val="934"/>
        <w:ind w:firstLine="720"/>
        <w:jc w:val="right"/>
        <w:spacing w:line="460" w:lineRule="exact"/>
        <w:rPr>
          <w:rFonts w:hAnsi="宋体"/>
          <w:sz w:val="24"/>
          <w:szCs w:val="21"/>
        </w:rPr>
      </w:pPr>
      <w:r>
        <w:rPr>
          <w:rFonts w:hint="eastAsia" w:hAnsi="宋体"/>
          <w:sz w:val="24"/>
          <w:szCs w:val="21"/>
        </w:rPr>
        <w:t xml:space="preserve">投标人名称</w:t>
      </w:r>
      <w:r>
        <w:rPr>
          <w:rFonts w:hint="eastAsia" w:hAnsi="宋体"/>
          <w:b/>
          <w:sz w:val="24"/>
          <w:szCs w:val="24"/>
        </w:rPr>
        <w:t xml:space="preserve">（加盖CA电子公</w:t>
      </w:r>
      <w:r>
        <w:rPr>
          <w:rFonts w:hint="eastAsia" w:hAnsi="宋体"/>
          <w:b/>
          <w:sz w:val="24"/>
          <w:szCs w:val="24"/>
        </w:rPr>
        <w:t xml:space="preserve">章）</w:t>
      </w:r>
      <w:r>
        <w:rPr>
          <w:rFonts w:hint="eastAsia" w:hAnsi="宋体"/>
          <w:sz w:val="24"/>
          <w:szCs w:val="21"/>
        </w:rPr>
        <w:t xml:space="preserve">：</w:t>
      </w:r>
      <w:r>
        <w:rPr>
          <w:rFonts w:hAnsi="宋体"/>
          <w:sz w:val="24"/>
          <w:szCs w:val="21"/>
        </w:rPr>
      </w:r>
      <w:r/>
    </w:p>
    <w:p>
      <w:pPr>
        <w:pStyle w:val="946"/>
        <w:ind w:firstLine="0"/>
        <w:jc w:val="left"/>
        <w:rPr>
          <w:color w:val="000000"/>
          <w:sz w:val="24"/>
          <w:szCs w:val="24"/>
          <w:lang w:val="en-US" w:eastAsia="zh-CN"/>
        </w:rPr>
      </w:pPr>
      <w:r>
        <w:rPr>
          <w:color w:val="000000"/>
          <w:sz w:val="24"/>
          <w:szCs w:val="24"/>
          <w:lang w:val="en-US" w:eastAsia="zh-CN"/>
        </w:rPr>
      </w:r>
      <w:r/>
    </w:p>
    <w:p>
      <w:pPr>
        <w:pStyle w:val="946"/>
        <w:ind w:firstLine="0"/>
        <w:jc w:val="left"/>
        <w:rPr>
          <w:b/>
          <w:bCs/>
          <w:sz w:val="24"/>
          <w:szCs w:val="24"/>
          <w:lang w:val="en-US" w:eastAsia="zh-CN"/>
        </w:rPr>
      </w:pPr>
      <w:r>
        <w:rPr>
          <w:rFonts w:hint="eastAsia"/>
          <w:b/>
          <w:bCs/>
          <w:color w:val="000000"/>
          <w:sz w:val="24"/>
          <w:szCs w:val="24"/>
          <w:lang w:val="en-US" w:eastAsia="zh-CN"/>
        </w:rPr>
        <w:t xml:space="preserve">附表一</w:t>
      </w:r>
      <w:r>
        <w:rPr>
          <w:b/>
          <w:bCs/>
          <w:color w:val="000000"/>
          <w:sz w:val="24"/>
          <w:szCs w:val="24"/>
          <w:lang w:val="en-US" w:eastAsia="zh-CN"/>
        </w:rPr>
        <w:t xml:space="preserve">：</w:t>
      </w:r>
      <w:r>
        <w:rPr>
          <w:rFonts w:hint="eastAsia"/>
          <w:b/>
          <w:bCs/>
          <w:color w:val="000000"/>
          <w:sz w:val="24"/>
          <w:szCs w:val="24"/>
          <w:lang w:val="en-US" w:eastAsia="zh-CN"/>
        </w:rPr>
        <w:t xml:space="preserve">服务人员详细情况一览表</w:t>
      </w:r>
      <w:r>
        <w:rPr>
          <w:b/>
          <w:bCs/>
          <w:sz w:val="24"/>
          <w:szCs w:val="24"/>
          <w:lang w:val="en-US" w:eastAsia="zh-CN"/>
        </w:rPr>
      </w:r>
      <w:r/>
    </w:p>
    <w:tbl>
      <w:tblPr>
        <w:tblW w:w="50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426"/>
        <w:gridCol w:w="1043"/>
        <w:gridCol w:w="985"/>
        <w:gridCol w:w="912"/>
        <w:gridCol w:w="1057"/>
        <w:gridCol w:w="1987"/>
        <w:gridCol w:w="1180"/>
        <w:gridCol w:w="745"/>
      </w:tblGrid>
      <w:tr>
        <w:trPr>
          <w:trHeight w:val="524" w:hRule="exact"/>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pStyle w:val="946"/>
              <w:ind w:firstLine="0"/>
              <w:jc w:val="center"/>
              <w:rPr>
                <w:b/>
                <w:bCs/>
                <w:sz w:val="24"/>
                <w:szCs w:val="24"/>
                <w:lang w:val="en-US" w:eastAsia="zh-CN"/>
              </w:rPr>
            </w:pPr>
            <w:r>
              <w:rPr>
                <w:b/>
                <w:bCs/>
                <w:sz w:val="24"/>
                <w:szCs w:val="24"/>
                <w:lang w:val="en-US" w:eastAsia="zh-CN"/>
              </w:rPr>
              <w:t xml:space="preserve">序号</w:t>
            </w:r>
            <w:r/>
          </w:p>
        </w:tc>
        <w:tc>
          <w:tcPr>
            <w:tcBorders>
              <w:top w:val="single" w:color="000000" w:sz="4" w:space="0"/>
              <w:left w:val="single" w:color="000000" w:sz="4" w:space="0"/>
              <w:right w:val="single" w:color="000000" w:sz="4" w:space="0"/>
            </w:tcBorders>
            <w:tcW w:w="708" w:type="pct"/>
            <w:vAlign w:val="center"/>
            <w:textDirection w:val="lrTb"/>
            <w:noWrap w:val="false"/>
          </w:tcPr>
          <w:p>
            <w:pPr>
              <w:pStyle w:val="946"/>
              <w:ind w:firstLine="0"/>
              <w:jc w:val="center"/>
              <w:rPr>
                <w:b/>
                <w:bCs/>
                <w:sz w:val="24"/>
                <w:szCs w:val="24"/>
                <w:lang w:val="en-US" w:eastAsia="zh-CN"/>
              </w:rPr>
            </w:pPr>
            <w:r>
              <w:rPr>
                <w:rFonts w:hint="eastAsia"/>
                <w:b/>
                <w:bCs/>
                <w:sz w:val="24"/>
                <w:szCs w:val="24"/>
                <w:lang w:val="en-US" w:eastAsia="zh-CN"/>
              </w:rPr>
              <w:t xml:space="preserve">所任岗位</w:t>
            </w:r>
            <w:r>
              <w:rPr>
                <w:b/>
                <w:bCs/>
                <w:sz w:val="24"/>
                <w:szCs w:val="24"/>
                <w:lang w:val="en-US" w:eastAsia="zh-CN"/>
              </w:rPr>
            </w:r>
            <w:r/>
          </w:p>
        </w:tc>
        <w:tc>
          <w:tcPr>
            <w:tcBorders>
              <w:top w:val="single" w:color="000000" w:sz="4" w:space="0"/>
              <w:left w:val="single" w:color="000000" w:sz="4" w:space="0"/>
              <w:right w:val="single" w:color="000000" w:sz="4" w:space="0"/>
            </w:tcBorders>
            <w:tcW w:w="518" w:type="pct"/>
            <w:vAlign w:val="center"/>
            <w:textDirection w:val="lrTb"/>
            <w:noWrap w:val="false"/>
          </w:tcPr>
          <w:p>
            <w:pPr>
              <w:pStyle w:val="946"/>
              <w:ind w:firstLine="0"/>
              <w:jc w:val="center"/>
              <w:rPr>
                <w:b/>
                <w:bCs/>
                <w:sz w:val="24"/>
                <w:szCs w:val="24"/>
                <w:lang w:val="en-US" w:eastAsia="zh-CN"/>
              </w:rPr>
            </w:pPr>
            <w:r>
              <w:rPr>
                <w:b/>
                <w:bCs/>
                <w:sz w:val="24"/>
                <w:szCs w:val="24"/>
                <w:lang w:val="en-US" w:eastAsia="zh-CN"/>
              </w:rPr>
              <w:t xml:space="preserve">姓名</w:t>
            </w:r>
            <w:r>
              <w:rPr>
                <w:b/>
                <w:bCs/>
                <w:sz w:val="24"/>
                <w:szCs w:val="24"/>
                <w:lang w:val="en-US" w:eastAsia="zh-CN"/>
              </w:rPr>
            </w:r>
            <w:r/>
          </w:p>
        </w:tc>
        <w:tc>
          <w:tcPr>
            <w:tcBorders>
              <w:top w:val="single" w:color="000000" w:sz="4" w:space="0"/>
              <w:left w:val="single" w:color="000000" w:sz="4" w:space="0"/>
              <w:right w:val="single" w:color="000000" w:sz="4" w:space="0"/>
            </w:tcBorders>
            <w:tcW w:w="489" w:type="pct"/>
            <w:vAlign w:val="center"/>
            <w:textDirection w:val="lrTb"/>
            <w:noWrap w:val="false"/>
          </w:tcPr>
          <w:p>
            <w:pPr>
              <w:pStyle w:val="946"/>
              <w:ind w:firstLine="0"/>
              <w:jc w:val="center"/>
              <w:rPr>
                <w:b/>
                <w:bCs/>
                <w:sz w:val="24"/>
                <w:szCs w:val="24"/>
                <w:lang w:val="en-US" w:eastAsia="zh-CN"/>
              </w:rPr>
            </w:pPr>
            <w:r>
              <w:rPr>
                <w:b/>
                <w:bCs/>
                <w:sz w:val="24"/>
                <w:szCs w:val="24"/>
                <w:lang w:val="en-US" w:eastAsia="zh-CN"/>
              </w:rPr>
              <w:t xml:space="preserve">性别</w:t>
            </w:r>
            <w:r>
              <w:rPr>
                <w:b/>
                <w:bCs/>
                <w:sz w:val="24"/>
                <w:szCs w:val="24"/>
                <w:lang w:val="en-US" w:eastAsia="zh-CN"/>
              </w:rPr>
            </w:r>
            <w:r/>
          </w:p>
        </w:tc>
        <w:tc>
          <w:tcPr>
            <w:tcBorders>
              <w:top w:val="single" w:color="000000" w:sz="4" w:space="0"/>
              <w:left w:val="single" w:color="000000" w:sz="4" w:space="0"/>
              <w:right w:val="single" w:color="000000" w:sz="4" w:space="0"/>
            </w:tcBorders>
            <w:tcW w:w="453" w:type="pct"/>
            <w:vAlign w:val="center"/>
            <w:textDirection w:val="lrTb"/>
            <w:noWrap w:val="false"/>
          </w:tcPr>
          <w:p>
            <w:pPr>
              <w:pStyle w:val="946"/>
              <w:ind w:firstLine="0"/>
              <w:jc w:val="center"/>
              <w:rPr>
                <w:b/>
                <w:bCs/>
                <w:sz w:val="24"/>
                <w:szCs w:val="24"/>
                <w:lang w:val="en-US" w:eastAsia="zh-CN"/>
              </w:rPr>
            </w:pPr>
            <w:r>
              <w:rPr>
                <w:b/>
                <w:bCs/>
                <w:sz w:val="24"/>
                <w:szCs w:val="24"/>
                <w:lang w:val="en-US" w:eastAsia="zh-CN"/>
              </w:rPr>
              <w:t xml:space="preserve">年龄</w:t>
            </w:r>
            <w:r>
              <w:rPr>
                <w:b/>
                <w:bCs/>
                <w:sz w:val="24"/>
                <w:szCs w:val="24"/>
                <w:lang w:val="en-US" w:eastAsia="zh-CN"/>
              </w:rPr>
            </w:r>
            <w:r/>
          </w:p>
        </w:tc>
        <w:tc>
          <w:tcPr>
            <w:tcBorders>
              <w:top w:val="single" w:color="000000" w:sz="4" w:space="0"/>
              <w:left w:val="single" w:color="000000" w:sz="4" w:space="0"/>
              <w:right w:val="single" w:color="000000" w:sz="4" w:space="0"/>
            </w:tcBorders>
            <w:tcW w:w="525" w:type="pct"/>
            <w:vAlign w:val="center"/>
            <w:textDirection w:val="lrTb"/>
            <w:noWrap w:val="false"/>
          </w:tcPr>
          <w:p>
            <w:pPr>
              <w:pStyle w:val="946"/>
              <w:ind w:firstLine="0"/>
              <w:jc w:val="center"/>
              <w:rPr>
                <w:b/>
                <w:bCs/>
                <w:sz w:val="24"/>
                <w:szCs w:val="24"/>
                <w:lang w:val="en-US" w:eastAsia="zh-CN"/>
              </w:rPr>
            </w:pPr>
            <w:r>
              <w:rPr>
                <w:b/>
                <w:bCs/>
                <w:sz w:val="24"/>
                <w:szCs w:val="24"/>
                <w:lang w:val="en-US" w:eastAsia="zh-CN"/>
              </w:rPr>
              <w:t xml:space="preserve">学历</w:t>
            </w:r>
            <w:r>
              <w:rPr>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pStyle w:val="946"/>
              <w:ind w:firstLine="0"/>
              <w:jc w:val="center"/>
              <w:rPr>
                <w:b/>
                <w:bCs/>
                <w:sz w:val="24"/>
                <w:szCs w:val="24"/>
                <w:lang w:val="en-US" w:eastAsia="zh-CN"/>
              </w:rPr>
            </w:pPr>
            <w:r>
              <w:rPr>
                <w:b/>
                <w:bCs/>
                <w:sz w:val="24"/>
                <w:szCs w:val="24"/>
                <w:lang w:val="en-US" w:eastAsia="zh-CN"/>
              </w:rPr>
              <w:t xml:space="preserve">资格、职称</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946"/>
              <w:ind w:firstLine="0"/>
              <w:jc w:val="center"/>
              <w:rPr>
                <w:b/>
                <w:bCs/>
                <w:sz w:val="24"/>
                <w:szCs w:val="24"/>
                <w:lang w:val="en-US" w:eastAsia="zh-CN"/>
              </w:rPr>
            </w:pPr>
            <w:r>
              <w:rPr>
                <w:rFonts w:hint="eastAsia"/>
                <w:b/>
                <w:bCs/>
                <w:color w:val="000000"/>
                <w:sz w:val="24"/>
                <w:szCs w:val="24"/>
                <w:lang w:val="en-US" w:eastAsia="zh-CN"/>
              </w:rPr>
              <w:t xml:space="preserve">相关证书</w:t>
            </w:r>
            <w:r>
              <w:rPr>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946"/>
              <w:ind w:firstLine="0"/>
              <w:jc w:val="center"/>
              <w:rPr>
                <w:b/>
                <w:bCs/>
                <w:sz w:val="24"/>
                <w:szCs w:val="24"/>
                <w:lang w:val="en-US" w:eastAsia="zh-CN"/>
              </w:rPr>
            </w:pPr>
            <w:r>
              <w:rPr>
                <w:b/>
                <w:bCs/>
                <w:sz w:val="24"/>
                <w:szCs w:val="24"/>
                <w:lang w:val="en-US" w:eastAsia="zh-CN"/>
              </w:rPr>
              <w:t xml:space="preserve">备注</w:t>
            </w:r>
            <w:r/>
          </w:p>
        </w:tc>
      </w:tr>
      <w:tr>
        <w:trPr>
          <w:trHeight w:val="510" w:hRule="exact"/>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t xml:space="preserve">1</w:t>
            </w:r>
            <w:r/>
          </w:p>
        </w:tc>
        <w:tc>
          <w:tcPr>
            <w:tcBorders>
              <w:left w:val="single" w:color="000000" w:sz="4" w:space="0"/>
              <w:right w:val="single" w:color="000000" w:sz="4" w:space="0"/>
            </w:tcBorders>
            <w:tcW w:w="708" w:type="pct"/>
            <w:vAlign w:val="center"/>
            <w:textDirection w:val="lrTb"/>
            <w:noWrap w:val="false"/>
          </w:tcPr>
          <w:p>
            <w:pPr>
              <w:pStyle w:val="946"/>
              <w:ind w:firstLine="0"/>
              <w:jc w:val="center"/>
              <w:rPr>
                <w:rFonts w:ascii="宋体" w:hAnsi="宋体"/>
                <w:sz w:val="24"/>
                <w:szCs w:val="24"/>
                <w:lang w:val="en-US" w:eastAsia="zh-CN"/>
              </w:rPr>
            </w:pPr>
            <w:r>
              <w:rPr>
                <w:rFonts w:hint="eastAsia" w:ascii="宋体" w:hAnsi="宋体" w:cs="微软雅黑"/>
                <w:sz w:val="24"/>
                <w:szCs w:val="24"/>
                <w:lang w:val="en-US" w:eastAsia="zh-CN"/>
              </w:rPr>
              <w:t xml:space="preserve">项目负责人</w:t>
            </w:r>
            <w:r>
              <w:rPr>
                <w:rFonts w:ascii="宋体" w:hAnsi="宋体"/>
                <w:sz w:val="24"/>
                <w:szCs w:val="24"/>
                <w:lang w:val="en-US" w:eastAsia="zh-CN"/>
              </w:rPr>
            </w:r>
            <w:r/>
          </w:p>
        </w:tc>
        <w:tc>
          <w:tcPr>
            <w:tcBorders>
              <w:left w:val="single" w:color="000000" w:sz="4" w:space="0"/>
              <w:right w:val="single" w:color="000000" w:sz="4" w:space="0"/>
            </w:tcBorders>
            <w:tcW w:w="518"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489"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453"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525"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987"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586"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t xml:space="preserve">2</w:t>
            </w:r>
            <w:r/>
          </w:p>
        </w:tc>
        <w:tc>
          <w:tcPr>
            <w:tcBorders>
              <w:left w:val="single" w:color="000000" w:sz="4" w:space="0"/>
              <w:right w:val="single" w:color="000000" w:sz="4" w:space="0"/>
            </w:tcBorders>
            <w:tcW w:w="708"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518"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489"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453"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525"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987"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586"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t xml:space="preserve">3</w:t>
            </w:r>
            <w:r/>
          </w:p>
        </w:tc>
        <w:tc>
          <w:tcPr>
            <w:tcBorders>
              <w:left w:val="single" w:color="000000" w:sz="4" w:space="0"/>
              <w:right w:val="single" w:color="000000" w:sz="4" w:space="0"/>
            </w:tcBorders>
            <w:tcW w:w="708"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518"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489"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453"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r>
            <w:r/>
          </w:p>
        </w:tc>
        <w:tc>
          <w:tcPr>
            <w:tcBorders>
              <w:left w:val="single" w:color="000000" w:sz="4" w:space="0"/>
              <w:right w:val="single" w:color="000000" w:sz="4" w:space="0"/>
            </w:tcBorders>
            <w:tcW w:w="525"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987"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586"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pStyle w:val="946"/>
              <w:ind w:firstLine="0"/>
              <w:jc w:val="center"/>
              <w:rPr>
                <w:rFonts w:ascii="宋体" w:hAnsi="宋体"/>
                <w:sz w:val="24"/>
                <w:szCs w:val="24"/>
                <w:lang w:val="en-US" w:eastAsia="zh-CN"/>
              </w:rPr>
            </w:pPr>
            <w:r>
              <w:rPr>
                <w:rFonts w:ascii="宋体" w:hAnsi="宋体"/>
                <w:sz w:val="24"/>
                <w:szCs w:val="24"/>
                <w:lang w:val="en-US" w:eastAsia="zh-CN"/>
              </w:rPr>
              <w:t xml:space="preserve">……</w:t>
            </w:r>
            <w:r/>
          </w:p>
        </w:tc>
        <w:tc>
          <w:tcPr>
            <w:tcBorders>
              <w:left w:val="single" w:color="000000" w:sz="4" w:space="0"/>
              <w:bottom w:val="single" w:color="000000" w:sz="4" w:space="0"/>
              <w:right w:val="single" w:color="000000" w:sz="4" w:space="0"/>
            </w:tcBorders>
            <w:tcW w:w="708"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left w:val="single" w:color="000000" w:sz="4" w:space="0"/>
              <w:bottom w:val="single" w:color="000000" w:sz="4" w:space="0"/>
              <w:right w:val="single" w:color="000000" w:sz="4" w:space="0"/>
            </w:tcBorders>
            <w:tcW w:w="518"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left w:val="single" w:color="000000" w:sz="4" w:space="0"/>
              <w:bottom w:val="single" w:color="000000" w:sz="4" w:space="0"/>
              <w:right w:val="single" w:color="000000" w:sz="4" w:space="0"/>
            </w:tcBorders>
            <w:tcW w:w="489"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left w:val="single" w:color="000000" w:sz="4" w:space="0"/>
              <w:bottom w:val="single" w:color="000000" w:sz="4" w:space="0"/>
              <w:right w:val="single" w:color="000000" w:sz="4" w:space="0"/>
            </w:tcBorders>
            <w:tcW w:w="453"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left w:val="single" w:color="000000" w:sz="4" w:space="0"/>
              <w:bottom w:val="single" w:color="000000" w:sz="4" w:space="0"/>
              <w:right w:val="single" w:color="000000" w:sz="4" w:space="0"/>
            </w:tcBorders>
            <w:tcW w:w="525"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987"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586"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c>
          <w:tcPr>
            <w:tcBorders>
              <w:top w:val="single" w:color="000000" w:sz="4" w:space="0"/>
              <w:left w:val="single" w:color="000000" w:sz="4" w:space="0"/>
              <w:bottom w:val="single" w:color="000000" w:sz="4" w:space="0"/>
              <w:right w:val="single" w:color="000000" w:sz="4" w:space="0"/>
            </w:tcBorders>
            <w:tcW w:w="370" w:type="pct"/>
            <w:vAlign w:val="top"/>
            <w:textDirection w:val="lrTb"/>
            <w:noWrap w:val="false"/>
          </w:tcPr>
          <w:p>
            <w:pPr>
              <w:pStyle w:val="946"/>
              <w:ind w:firstLine="0"/>
              <w:jc w:val="center"/>
              <w:rPr>
                <w:rFonts w:ascii="宋体" w:hAnsi="宋体"/>
                <w:szCs w:val="21"/>
                <w:lang w:val="en-US" w:eastAsia="zh-CN"/>
              </w:rPr>
            </w:pPr>
            <w:r>
              <w:rPr>
                <w:rFonts w:ascii="宋体" w:hAnsi="宋体"/>
                <w:szCs w:val="21"/>
                <w:lang w:val="en-US" w:eastAsia="zh-CN"/>
              </w:rPr>
            </w:r>
            <w:r/>
          </w:p>
        </w:tc>
      </w:tr>
    </w:tbl>
    <w:p>
      <w:pPr>
        <w:pStyle w:val="934"/>
        <w:jc w:val="left"/>
        <w:spacing w:line="400" w:lineRule="exact"/>
        <w:rPr>
          <w:rFonts w:ascii="宋体" w:hAnsi="宋体"/>
          <w:b/>
          <w:sz w:val="24"/>
          <w:szCs w:val="24"/>
        </w:rPr>
      </w:pPr>
      <w:r>
        <w:rPr>
          <w:rFonts w:ascii="宋体" w:hAnsi="宋体"/>
          <w:bCs/>
          <w:sz w:val="24"/>
        </w:rPr>
        <w:t xml:space="preserve">注：1、</w:t>
      </w:r>
      <w:r>
        <w:rPr>
          <w:rFonts w:hint="eastAsia" w:ascii="宋体" w:hAnsi="宋体"/>
          <w:bCs/>
          <w:color w:val="000000"/>
          <w:sz w:val="24"/>
        </w:rPr>
        <w:t xml:space="preserve">投标人</w:t>
      </w:r>
      <w:r>
        <w:rPr>
          <w:rFonts w:ascii="宋体" w:hAnsi="宋体"/>
          <w:bCs/>
          <w:sz w:val="24"/>
          <w:szCs w:val="24"/>
        </w:rPr>
        <w:t xml:space="preserve">应根据拟投入本项目</w:t>
      </w:r>
      <w:r>
        <w:rPr>
          <w:rFonts w:hint="eastAsia" w:ascii="宋体" w:hAnsi="宋体"/>
          <w:bCs/>
          <w:sz w:val="24"/>
          <w:szCs w:val="24"/>
        </w:rPr>
        <w:t xml:space="preserve">服务</w:t>
      </w:r>
      <w:r>
        <w:rPr>
          <w:rFonts w:ascii="宋体" w:hAnsi="宋体"/>
          <w:bCs/>
          <w:sz w:val="24"/>
          <w:szCs w:val="24"/>
        </w:rPr>
        <w:t xml:space="preserve">人员情况分</w:t>
      </w:r>
      <w:r>
        <w:rPr>
          <w:rFonts w:ascii="宋体" w:hAnsi="宋体"/>
          <w:bCs/>
          <w:sz w:val="24"/>
          <w:szCs w:val="24"/>
        </w:rPr>
        <w:t xml:space="preserve">别填报上述表格。</w:t>
      </w:r>
      <w:r>
        <w:rPr>
          <w:rFonts w:ascii="宋体" w:hAnsi="宋体"/>
          <w:b/>
          <w:sz w:val="24"/>
          <w:szCs w:val="24"/>
        </w:rPr>
      </w:r>
      <w:r/>
    </w:p>
    <w:p>
      <w:pPr>
        <w:pStyle w:val="934"/>
        <w:ind w:firstLine="480"/>
        <w:jc w:val="left"/>
        <w:spacing w:line="400" w:lineRule="exact"/>
        <w:rPr>
          <w:rFonts w:hint="eastAsia" w:ascii="宋体" w:hAnsi="宋体"/>
          <w:sz w:val="24"/>
          <w:szCs w:val="24"/>
        </w:rPr>
      </w:pPr>
      <w:r>
        <w:rPr>
          <w:rFonts w:hint="eastAsia" w:ascii="宋体" w:hAnsi="宋体"/>
          <w:sz w:val="24"/>
          <w:szCs w:val="24"/>
        </w:rPr>
        <w:t xml:space="preserve">2、请</w:t>
      </w:r>
      <w:r>
        <w:rPr>
          <w:rFonts w:hint="eastAsia" w:ascii="宋体" w:hAnsi="宋体"/>
          <w:bCs/>
          <w:color w:val="000000"/>
          <w:sz w:val="24"/>
        </w:rPr>
        <w:t xml:space="preserve">投标人</w:t>
      </w:r>
      <w:r>
        <w:rPr>
          <w:rFonts w:hint="eastAsia" w:ascii="宋体" w:hAnsi="宋体"/>
          <w:sz w:val="24"/>
          <w:szCs w:val="24"/>
        </w:rPr>
        <w:t xml:space="preserve">提供所投入本项目</w:t>
      </w:r>
      <w:r>
        <w:rPr>
          <w:rFonts w:hint="eastAsia" w:ascii="宋体" w:hAnsi="宋体"/>
          <w:bCs/>
          <w:sz w:val="24"/>
          <w:szCs w:val="24"/>
        </w:rPr>
        <w:t xml:space="preserve">服务</w:t>
      </w:r>
      <w:r>
        <w:rPr>
          <w:rFonts w:hint="eastAsia" w:ascii="宋体" w:hAnsi="宋体"/>
          <w:sz w:val="24"/>
          <w:szCs w:val="24"/>
        </w:rPr>
        <w:t xml:space="preserve">人员的身份证、学历证书、资格证书、职称证书等相关证明材料。</w:t>
      </w:r>
      <w:r/>
    </w:p>
    <w:p>
      <w:pPr>
        <w:pStyle w:val="934"/>
        <w:ind w:firstLine="480"/>
        <w:jc w:val="left"/>
        <w:spacing w:line="400" w:lineRule="exact"/>
        <w:rPr>
          <w:rFonts w:ascii="宋体" w:hAnsi="宋体"/>
          <w:sz w:val="24"/>
          <w:szCs w:val="24"/>
        </w:rPr>
      </w:pPr>
      <w:r>
        <w:rPr>
          <w:rFonts w:hint="eastAsia" w:ascii="宋体" w:hAnsi="宋体"/>
          <w:sz w:val="24"/>
          <w:szCs w:val="24"/>
        </w:rPr>
        <w:t xml:space="preserve">3、请</w:t>
      </w:r>
      <w:r>
        <w:rPr>
          <w:rFonts w:hint="eastAsia" w:ascii="宋体" w:hAnsi="宋体"/>
          <w:bCs/>
          <w:color w:val="000000"/>
          <w:sz w:val="24"/>
        </w:rPr>
        <w:t xml:space="preserve">投标人提供</w:t>
      </w:r>
      <w:r>
        <w:rPr>
          <w:rFonts w:ascii="宋体" w:hAnsi="宋体"/>
          <w:sz w:val="24"/>
          <w:szCs w:val="24"/>
        </w:rPr>
        <w:t xml:space="preserve">为上述人员缴纳社会保险</w:t>
      </w:r>
      <w:r>
        <w:rPr>
          <w:rFonts w:ascii="宋体" w:hAnsi="宋体"/>
          <w:b/>
          <w:bCs/>
          <w:color w:val="000000"/>
          <w:sz w:val="24"/>
          <w:szCs w:val="24"/>
        </w:rPr>
        <w:t xml:space="preserve">（</w:t>
      </w:r>
      <w:r>
        <w:rPr>
          <w:rFonts w:hint="eastAsia" w:ascii="宋体" w:hAnsi="宋体"/>
          <w:b/>
          <w:bCs/>
          <w:color w:val="000000"/>
          <w:sz w:val="24"/>
          <w:szCs w:val="24"/>
        </w:rPr>
        <w:t xml:space="preserve">近三个月中任意一个月</w:t>
      </w:r>
      <w:r>
        <w:rPr>
          <w:rFonts w:ascii="宋体" w:hAnsi="宋体"/>
          <w:b/>
          <w:bCs/>
          <w:color w:val="000000"/>
          <w:sz w:val="24"/>
          <w:szCs w:val="24"/>
        </w:rPr>
        <w:t xml:space="preserve">）</w:t>
      </w:r>
      <w:r>
        <w:rPr>
          <w:rFonts w:ascii="宋体" w:hAnsi="宋体"/>
          <w:sz w:val="24"/>
          <w:szCs w:val="24"/>
        </w:rPr>
        <w:t xml:space="preserve">的证明（</w:t>
      </w:r>
      <w:r>
        <w:rPr>
          <w:rFonts w:hint="eastAsia" w:ascii="宋体" w:hAnsi="宋体"/>
          <w:color w:val="000000"/>
          <w:sz w:val="24"/>
          <w:szCs w:val="24"/>
        </w:rPr>
        <w:t xml:space="preserve">请</w:t>
      </w:r>
      <w:r>
        <w:rPr>
          <w:rFonts w:ascii="宋体" w:hAnsi="宋体"/>
          <w:color w:val="000000"/>
          <w:sz w:val="24"/>
          <w:szCs w:val="24"/>
        </w:rPr>
        <w:t xml:space="preserve">提供相关证明材料，以人力资源和社会保障部门出具的证明为准</w:t>
      </w:r>
      <w:r>
        <w:rPr>
          <w:rFonts w:ascii="宋体" w:hAnsi="宋体"/>
          <w:sz w:val="24"/>
          <w:szCs w:val="24"/>
        </w:rPr>
        <w:t xml:space="preserve">）。</w:t>
      </w:r>
      <w:r/>
    </w:p>
    <w:p>
      <w:pPr>
        <w:pStyle w:val="934"/>
        <w:ind w:firstLine="480"/>
        <w:jc w:val="left"/>
        <w:spacing w:line="400" w:lineRule="exact"/>
        <w:rPr>
          <w:rFonts w:ascii="宋体" w:hAnsi="宋体"/>
        </w:rPr>
      </w:pPr>
      <w:r>
        <w:rPr>
          <w:rFonts w:hint="eastAsia" w:ascii="宋体" w:hAnsi="宋体"/>
          <w:sz w:val="24"/>
          <w:szCs w:val="24"/>
        </w:rPr>
        <w:t xml:space="preserve">4</w:t>
      </w:r>
      <w:r>
        <w:rPr>
          <w:rFonts w:ascii="宋体" w:hAnsi="宋体"/>
          <w:sz w:val="24"/>
          <w:szCs w:val="24"/>
        </w:rPr>
        <w:t xml:space="preserve">、如有需</w:t>
      </w:r>
      <w:r>
        <w:rPr>
          <w:rFonts w:ascii="宋体" w:hAnsi="宋体"/>
          <w:sz w:val="24"/>
          <w:szCs w:val="24"/>
        </w:rPr>
        <w:t xml:space="preserve">要说明的事项，请在备注中列明。</w:t>
      </w:r>
      <w:r>
        <w:rPr>
          <w:rFonts w:ascii="宋体" w:hAnsi="宋体"/>
          <w:color w:val="000000"/>
          <w:sz w:val="24"/>
          <w:szCs w:val="24"/>
        </w:rPr>
        <w:t xml:space="preserve">表格</w:t>
      </w:r>
      <w:r>
        <w:rPr>
          <w:rFonts w:hint="eastAsia" w:ascii="宋体" w:hAnsi="宋体"/>
          <w:color w:val="000000"/>
          <w:sz w:val="24"/>
          <w:szCs w:val="24"/>
        </w:rPr>
        <w:t xml:space="preserve">格式供参考，</w:t>
      </w:r>
      <w:r>
        <w:rPr>
          <w:rFonts w:ascii="宋体" w:hAnsi="宋体"/>
          <w:color w:val="000000"/>
          <w:sz w:val="24"/>
          <w:szCs w:val="24"/>
        </w:rPr>
        <w:t xml:space="preserve">可另接</w:t>
      </w:r>
      <w:r>
        <w:rPr>
          <w:rFonts w:hint="eastAsia" w:ascii="宋体" w:hAnsi="宋体"/>
          <w:color w:val="000000"/>
          <w:sz w:val="24"/>
          <w:szCs w:val="24"/>
        </w:rPr>
        <w:t xml:space="preserve">或自拟格式（但需体现对应的评审要素）</w:t>
      </w:r>
      <w:r>
        <w:rPr>
          <w:rFonts w:ascii="宋体" w:hAnsi="宋体"/>
          <w:color w:val="000000"/>
          <w:sz w:val="24"/>
          <w:szCs w:val="24"/>
        </w:rPr>
        <w:t xml:space="preserve">。</w:t>
      </w:r>
      <w:r>
        <w:rPr>
          <w:rFonts w:ascii="宋体" w:hAnsi="宋体"/>
        </w:rPr>
      </w:r>
      <w:r/>
    </w:p>
    <w:p>
      <w:pPr>
        <w:pStyle w:val="934"/>
        <w:jc w:val="left"/>
        <w:spacing w:line="460" w:lineRule="exact"/>
        <w:rPr>
          <w:rFonts w:ascii="宋体" w:hAnsi="宋体"/>
        </w:rPr>
      </w:pPr>
      <w:r>
        <w:rPr>
          <w:rFonts w:ascii="宋体" w:hAnsi="宋体"/>
        </w:rPr>
      </w:r>
      <w:r/>
    </w:p>
    <w:p>
      <w:pPr>
        <w:pStyle w:val="936"/>
        <w:contextualSpacing/>
        <w:spacing w:line="620" w:lineRule="exact"/>
        <w:rPr>
          <w:rFonts w:ascii="宋体" w:hAnsi="宋体" w:eastAsia="宋体"/>
          <w:highlight w:val="none"/>
        </w:rPr>
      </w:pPr>
      <w:r/>
      <w:bookmarkStart w:id="107" w:name="_Toc184198365"/>
      <w:r>
        <w:rPr>
          <w:rFonts w:hint="eastAsia" w:ascii="宋体" w:hAnsi="宋体" w:eastAsia="宋体"/>
        </w:rPr>
        <w:t xml:space="preserve">附件</w:t>
      </w:r>
      <w:r>
        <w:rPr>
          <w:rFonts w:ascii="宋体" w:hAnsi="宋体" w:eastAsia="宋体"/>
        </w:rPr>
        <w:t xml:space="preserve">3</w:t>
      </w:r>
      <w:r>
        <w:rPr>
          <w:rFonts w:hint="eastAsia" w:ascii="宋体" w:hAnsi="宋体" w:eastAsia="宋体"/>
        </w:rPr>
        <w:t xml:space="preserve"> </w:t>
      </w:r>
      <w:r>
        <w:rPr>
          <w:rFonts w:hint="eastAsia" w:ascii="宋体" w:hAnsi="宋体" w:eastAsia="宋体"/>
          <w:lang w:eastAsia="zh-CN"/>
        </w:rPr>
        <w:t xml:space="preserve">投标</w:t>
      </w:r>
      <w:r>
        <w:rPr>
          <w:rFonts w:hint="eastAsia" w:ascii="宋体" w:hAnsi="宋体" w:eastAsia="宋体"/>
          <w:lang w:eastAsia="zh-CN"/>
        </w:rPr>
        <w:t xml:space="preserve">分项报</w:t>
      </w:r>
      <w:r>
        <w:rPr>
          <w:rFonts w:hint="eastAsia" w:ascii="宋体" w:hAnsi="宋体" w:eastAsia="宋体"/>
          <w:lang w:eastAsia="zh-CN"/>
        </w:rPr>
        <w:t xml:space="preserve">价</w:t>
      </w:r>
      <w:r>
        <w:rPr>
          <w:rFonts w:hint="eastAsia" w:ascii="宋体" w:hAnsi="宋体" w:eastAsia="宋体"/>
        </w:rPr>
        <w:t xml:space="preserve">表</w:t>
      </w:r>
      <w:bookmarkEnd w:id="107"/>
      <w:r>
        <w:rPr>
          <w:rFonts w:ascii="宋体" w:hAnsi="宋体" w:eastAsia="宋体"/>
        </w:rPr>
      </w:r>
      <w:r/>
    </w:p>
    <w:tbl>
      <w:tblPr>
        <w:tblW w:w="965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301"/>
        <w:gridCol w:w="1684"/>
        <w:gridCol w:w="1352"/>
        <w:gridCol w:w="938"/>
        <w:gridCol w:w="945"/>
        <w:gridCol w:w="1155"/>
        <w:gridCol w:w="2276"/>
      </w:tblGrid>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934"/>
              <w:jc w:val="center"/>
              <w:spacing w:line="440" w:lineRule="exact"/>
              <w:rPr>
                <w:rFonts w:ascii="宋体" w:hAnsi="宋体"/>
                <w:b/>
                <w:sz w:val="24"/>
                <w:szCs w:val="24"/>
              </w:rPr>
            </w:pPr>
            <w:r>
              <w:rPr>
                <w:rFonts w:hint="eastAsia" w:ascii="宋体" w:hAnsi="宋体"/>
                <w:b/>
                <w:sz w:val="24"/>
                <w:szCs w:val="24"/>
              </w:rPr>
              <w:t xml:space="preserve">费用名称</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934"/>
              <w:jc w:val="center"/>
              <w:spacing w:line="440" w:lineRule="exact"/>
              <w:rPr>
                <w:rFonts w:hint="eastAsia" w:ascii="宋体" w:hAnsi="宋体"/>
                <w:b/>
                <w:sz w:val="24"/>
                <w:szCs w:val="24"/>
              </w:rPr>
            </w:pPr>
            <w:r>
              <w:rPr>
                <w:rFonts w:hint="eastAsia" w:ascii="宋体" w:hAnsi="宋体"/>
                <w:b/>
                <w:sz w:val="24"/>
                <w:szCs w:val="24"/>
              </w:rPr>
              <w:t xml:space="preserve">人员类别</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34"/>
              <w:jc w:val="center"/>
              <w:spacing w:line="440" w:lineRule="exact"/>
              <w:rPr>
                <w:rFonts w:hint="eastAsia" w:ascii="宋体" w:hAnsi="宋体"/>
                <w:b/>
                <w:sz w:val="24"/>
                <w:szCs w:val="24"/>
              </w:rPr>
            </w:pPr>
            <w:r>
              <w:rPr>
                <w:rFonts w:hint="eastAsia" w:ascii="宋体" w:hAnsi="宋体"/>
                <w:b/>
                <w:sz w:val="24"/>
                <w:szCs w:val="24"/>
              </w:rPr>
              <w:t xml:space="preserve">费用名称</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34"/>
              <w:jc w:val="center"/>
              <w:spacing w:line="440" w:lineRule="exact"/>
              <w:rPr>
                <w:rFonts w:hint="eastAsia" w:ascii="宋体" w:hAnsi="宋体"/>
                <w:b/>
                <w:sz w:val="24"/>
                <w:szCs w:val="24"/>
              </w:rPr>
            </w:pPr>
            <w:r>
              <w:rPr>
                <w:rFonts w:hint="eastAsia" w:ascii="宋体" w:hAnsi="宋体"/>
                <w:b/>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4"/>
              <w:jc w:val="center"/>
              <w:spacing w:line="440" w:lineRule="exact"/>
              <w:rPr>
                <w:rFonts w:hint="eastAsia" w:ascii="宋体" w:hAnsi="宋体"/>
                <w:b/>
                <w:sz w:val="24"/>
                <w:szCs w:val="24"/>
              </w:rPr>
            </w:pPr>
            <w:r>
              <w:rPr>
                <w:rFonts w:hint="eastAsia" w:ascii="宋体" w:hAnsi="宋体"/>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34"/>
              <w:jc w:val="center"/>
              <w:spacing w:line="440" w:lineRule="exact"/>
              <w:rPr>
                <w:rFonts w:hint="eastAsia" w:ascii="宋体" w:hAnsi="宋体"/>
                <w:b/>
                <w:sz w:val="24"/>
                <w:szCs w:val="24"/>
              </w:rPr>
            </w:pPr>
            <w:r>
              <w:rPr>
                <w:rFonts w:hint="eastAsia" w:ascii="宋体" w:hAnsi="宋体"/>
                <w:b/>
                <w:sz w:val="24"/>
                <w:szCs w:val="24"/>
              </w:rPr>
              <w:t xml:space="preserve">备</w:t>
            </w:r>
            <w:r>
              <w:rPr>
                <w:rFonts w:hint="eastAsia" w:ascii="宋体" w:hAnsi="宋体"/>
                <w:b/>
                <w:sz w:val="24"/>
                <w:szCs w:val="24"/>
              </w:rPr>
              <w:t xml:space="preserve">注</w:t>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934"/>
              <w:jc w:val="center"/>
              <w:spacing w:line="440" w:lineRule="exact"/>
              <w:rPr>
                <w:rFonts w:hint="eastAsia" w:ascii="宋体" w:hAnsi="宋体"/>
                <w:b/>
                <w:sz w:val="24"/>
                <w:szCs w:val="24"/>
              </w:rPr>
            </w:pPr>
            <w:r>
              <w:rPr>
                <w:rFonts w:hint="eastAsia" w:ascii="宋体" w:hAnsi="宋体"/>
                <w:b/>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restart"/>
            <w:textDirection w:val="lrTb"/>
            <w:noWrap w:val="false"/>
          </w:tcPr>
          <w:p>
            <w:pPr>
              <w:pStyle w:val="934"/>
              <w:jc w:val="center"/>
              <w:spacing w:line="440" w:lineRule="exact"/>
              <w:rPr>
                <w:rFonts w:hint="eastAsia" w:ascii="宋体" w:hAnsi="宋体"/>
                <w:sz w:val="24"/>
                <w:szCs w:val="24"/>
              </w:rPr>
            </w:pPr>
            <w:r>
              <w:rPr>
                <w:rFonts w:hint="eastAsia" w:ascii="宋体" w:hAnsi="宋体"/>
                <w:sz w:val="24"/>
                <w:szCs w:val="24"/>
              </w:rPr>
              <w:t xml:space="preserve">人员工资福利费用</w:t>
            </w:r>
            <w:r/>
          </w:p>
        </w:tc>
        <w:tc>
          <w:tcPr>
            <w:tcBorders>
              <w:top w:val="single" w:color="000000" w:sz="4" w:space="0"/>
              <w:left w:val="single" w:color="000000" w:sz="4" w:space="0"/>
              <w:bottom w:val="single" w:color="000000" w:sz="4" w:space="0"/>
              <w:right w:val="single" w:color="000000" w:sz="4" w:space="0"/>
            </w:tcBorders>
            <w:tcW w:w="1684" w:type="dxa"/>
            <w:vAlign w:val="center"/>
            <w:vMerge w:val="restart"/>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vMerge w:val="restart"/>
            <w:textDirection w:val="lrTb"/>
            <w:noWrap w:val="false"/>
          </w:tcPr>
          <w:p>
            <w:pPr>
              <w:pStyle w:val="934"/>
              <w:jc w:val="left"/>
              <w:spacing w:line="320" w:lineRule="exact"/>
              <w:rPr>
                <w:rFonts w:hint="eastAsia" w:ascii="宋体" w:hAnsi="宋体"/>
                <w:sz w:val="24"/>
                <w:szCs w:val="24"/>
              </w:rPr>
            </w:pPr>
            <w:r>
              <w:rPr>
                <w:rFonts w:hint="eastAsia" w:ascii="宋体" w:hAnsi="宋体"/>
                <w:sz w:val="24"/>
                <w:szCs w:val="24"/>
              </w:rPr>
              <w:t xml:space="preserve">费用名称：如每月</w:t>
            </w:r>
            <w:r>
              <w:rPr>
                <w:rFonts w:hint="eastAsia"/>
                <w:sz w:val="24"/>
              </w:rPr>
              <w:t xml:space="preserve">工资、社会保险费用、福利费、加班费、服装费、</w:t>
            </w:r>
            <w:r>
              <w:rPr>
                <w:rFonts w:hint="eastAsia"/>
                <w:sz w:val="24"/>
              </w:rPr>
              <w:t xml:space="preserve">人身意外伤害险</w:t>
            </w:r>
            <w:r>
              <w:rPr>
                <w:rFonts w:hint="eastAsia" w:ascii="宋体" w:hAnsi="宋体"/>
                <w:sz w:val="24"/>
                <w:szCs w:val="24"/>
              </w:rPr>
              <w:t xml:space="preserve">等</w:t>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gridSpan w:val="6"/>
            <w:tcBorders>
              <w:top w:val="single" w:color="000000" w:sz="4" w:space="0"/>
              <w:left w:val="single" w:color="000000" w:sz="4" w:space="0"/>
              <w:bottom w:val="single" w:color="000000" w:sz="4" w:space="0"/>
              <w:right w:val="single" w:color="000000" w:sz="4" w:space="0"/>
            </w:tcBorders>
            <w:tcW w:w="8350"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单个该类别人员工资福利费用：</w:t>
            </w:r>
            <w:r>
              <w:rPr>
                <w:rFonts w:hint="eastAsia" w:ascii="宋体" w:hAnsi="宋体"/>
                <w:sz w:val="24"/>
                <w:szCs w:val="24"/>
                <w:u w:val="single"/>
              </w:rPr>
              <w:t xml:space="preserve">    </w:t>
            </w:r>
            <w:r>
              <w:rPr>
                <w:rFonts w:hint="eastAsia" w:ascii="宋体" w:hAnsi="宋体"/>
                <w:sz w:val="24"/>
                <w:szCs w:val="24"/>
              </w:rPr>
              <w:t xml:space="preserve">元</w:t>
            </w:r>
            <w:r>
              <w:rPr>
                <w:rFonts w:hint="eastAsia" w:hAnsi="宋体"/>
                <w:sz w:val="24"/>
                <w:szCs w:val="24"/>
              </w:rPr>
              <w:t xml:space="preserve">/年</w:t>
            </w:r>
            <w:r>
              <w:rPr>
                <w:rFonts w:hint="eastAsia" w:ascii="宋体" w:hAnsi="宋体"/>
                <w:sz w:val="24"/>
                <w:szCs w:val="24"/>
              </w:rPr>
              <w:t xml:space="preserve">。</w:t>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gridSpan w:val="6"/>
            <w:tcBorders>
              <w:top w:val="single" w:color="000000" w:sz="4" w:space="0"/>
              <w:left w:val="single" w:color="000000" w:sz="4" w:space="0"/>
              <w:bottom w:val="single" w:color="000000" w:sz="4" w:space="0"/>
              <w:right w:val="single" w:color="000000" w:sz="4" w:space="0"/>
            </w:tcBorders>
            <w:tcW w:w="8350"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该类别人员数量：</w:t>
            </w:r>
            <w:r>
              <w:rPr>
                <w:rFonts w:hint="eastAsia" w:ascii="宋体" w:hAnsi="宋体"/>
                <w:sz w:val="24"/>
                <w:szCs w:val="24"/>
                <w:u w:val="single"/>
              </w:rPr>
              <w:t xml:space="preserve">    </w:t>
            </w:r>
            <w:r>
              <w:rPr>
                <w:rFonts w:hint="eastAsia" w:ascii="宋体" w:hAnsi="宋体"/>
                <w:sz w:val="24"/>
                <w:szCs w:val="24"/>
              </w:rPr>
              <w:t xml:space="preserve">个。</w:t>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gridSpan w:val="6"/>
            <w:tcBorders>
              <w:top w:val="single" w:color="000000" w:sz="4" w:space="0"/>
              <w:left w:val="single" w:color="000000" w:sz="4" w:space="0"/>
              <w:bottom w:val="single" w:color="000000" w:sz="4" w:space="0"/>
              <w:right w:val="single" w:color="000000" w:sz="4" w:space="0"/>
            </w:tcBorders>
            <w:tcW w:w="8350"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该类别人员年度工资福利费用合计：</w:t>
            </w:r>
            <w:r>
              <w:rPr>
                <w:rFonts w:hint="eastAsia" w:ascii="宋体" w:hAnsi="宋体"/>
                <w:sz w:val="24"/>
                <w:szCs w:val="24"/>
                <w:u w:val="single"/>
              </w:rPr>
              <w:t xml:space="preserve">    </w:t>
            </w:r>
            <w:r>
              <w:rPr>
                <w:rFonts w:hint="eastAsia" w:ascii="宋体" w:hAnsi="宋体"/>
                <w:sz w:val="24"/>
                <w:szCs w:val="24"/>
              </w:rPr>
              <w:t xml:space="preserve">元。</w:t>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84" w:type="dxa"/>
            <w:vAlign w:val="center"/>
            <w:vMerge w:val="restart"/>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gridSpan w:val="6"/>
            <w:tcBorders>
              <w:top w:val="single" w:color="000000" w:sz="4" w:space="0"/>
              <w:left w:val="single" w:color="000000" w:sz="4" w:space="0"/>
              <w:bottom w:val="single" w:color="000000" w:sz="4" w:space="0"/>
              <w:right w:val="single" w:color="000000" w:sz="4" w:space="0"/>
            </w:tcBorders>
            <w:tcW w:w="8350"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单个该类别人员工</w:t>
            </w:r>
            <w:r>
              <w:rPr>
                <w:rFonts w:hint="eastAsia" w:ascii="宋体" w:hAnsi="宋体"/>
                <w:sz w:val="24"/>
                <w:szCs w:val="24"/>
              </w:rPr>
              <w:t xml:space="preserve">资福利费用：</w:t>
            </w:r>
            <w:r>
              <w:rPr>
                <w:rFonts w:hint="eastAsia" w:ascii="宋体" w:hAnsi="宋体"/>
                <w:sz w:val="24"/>
                <w:szCs w:val="24"/>
                <w:u w:val="single"/>
              </w:rPr>
              <w:t xml:space="preserve">    </w:t>
            </w:r>
            <w:r>
              <w:rPr>
                <w:rFonts w:hint="eastAsia" w:ascii="宋体" w:hAnsi="宋体"/>
                <w:sz w:val="24"/>
                <w:szCs w:val="24"/>
              </w:rPr>
              <w:t xml:space="preserve">元</w:t>
            </w:r>
            <w:r>
              <w:rPr>
                <w:rFonts w:hint="eastAsia" w:hAnsi="宋体"/>
                <w:sz w:val="24"/>
                <w:szCs w:val="24"/>
              </w:rPr>
              <w:t xml:space="preserve">/年</w:t>
            </w:r>
            <w:r>
              <w:rPr>
                <w:rFonts w:hint="eastAsia" w:ascii="宋体" w:hAnsi="宋体"/>
                <w:sz w:val="24"/>
                <w:szCs w:val="24"/>
              </w:rPr>
              <w:t xml:space="preserve">。</w:t>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gridSpan w:val="6"/>
            <w:tcBorders>
              <w:top w:val="single" w:color="000000" w:sz="4" w:space="0"/>
              <w:left w:val="single" w:color="000000" w:sz="4" w:space="0"/>
              <w:bottom w:val="single" w:color="000000" w:sz="4" w:space="0"/>
              <w:right w:val="single" w:color="000000" w:sz="4" w:space="0"/>
            </w:tcBorders>
            <w:tcW w:w="8350"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该类别人员数量：</w:t>
            </w:r>
            <w:r>
              <w:rPr>
                <w:rFonts w:hint="eastAsia" w:ascii="宋体" w:hAnsi="宋体"/>
                <w:sz w:val="24"/>
                <w:szCs w:val="24"/>
                <w:u w:val="single"/>
              </w:rPr>
              <w:t xml:space="preserve">    </w:t>
            </w:r>
            <w:r>
              <w:rPr>
                <w:rFonts w:hint="eastAsia" w:ascii="宋体" w:hAnsi="宋体"/>
                <w:sz w:val="24"/>
                <w:szCs w:val="24"/>
              </w:rPr>
              <w:t xml:space="preserve">个。</w:t>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gridSpan w:val="6"/>
            <w:tcBorders>
              <w:top w:val="single" w:color="000000" w:sz="4" w:space="0"/>
              <w:left w:val="single" w:color="000000" w:sz="4" w:space="0"/>
              <w:bottom w:val="single" w:color="000000" w:sz="4" w:space="0"/>
              <w:right w:val="single" w:color="000000" w:sz="4" w:space="0"/>
            </w:tcBorders>
            <w:tcW w:w="8350"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该类别人员年度工资福利费用合计：</w:t>
            </w:r>
            <w:r>
              <w:rPr>
                <w:rFonts w:hint="eastAsia" w:ascii="宋体" w:hAnsi="宋体"/>
                <w:sz w:val="24"/>
                <w:szCs w:val="24"/>
                <w:u w:val="single"/>
              </w:rPr>
              <w:t xml:space="preserve">    </w:t>
            </w:r>
            <w:r>
              <w:rPr>
                <w:rFonts w:hint="eastAsia" w:ascii="宋体" w:hAnsi="宋体"/>
                <w:sz w:val="24"/>
                <w:szCs w:val="24"/>
              </w:rPr>
              <w:t xml:space="preserve">元。</w:t>
            </w:r>
            <w:r/>
          </w:p>
        </w:tc>
      </w:tr>
      <w:tr>
        <w:trPr>
          <w:cantSplit/>
          <w:trHeight w:val="397"/>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pStyle w:val="934"/>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934"/>
              <w:spacing w:line="440" w:lineRule="exact"/>
              <w:rPr>
                <w:rFonts w:hint="eastAsia" w:ascii="宋体" w:hAnsi="宋体"/>
                <w:sz w:val="24"/>
                <w:szCs w:val="24"/>
              </w:rPr>
            </w:pPr>
            <w:r>
              <w:rPr>
                <w:rFonts w:hint="eastAsia" w:ascii="宋体" w:hAnsi="宋体"/>
                <w:sz w:val="24"/>
                <w:szCs w:val="24"/>
              </w:rPr>
            </w:r>
            <w:r/>
          </w:p>
        </w:tc>
      </w:tr>
      <w:tr>
        <w:trPr>
          <w:cantSplit/>
          <w:trHeight w:val="397"/>
        </w:trPr>
        <w:tc>
          <w:tcPr>
            <w:gridSpan w:val="2"/>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934"/>
              <w:spacing w:line="400" w:lineRule="exact"/>
              <w:rPr>
                <w:rFonts w:hAnsi="宋体"/>
                <w:sz w:val="24"/>
                <w:szCs w:val="24"/>
              </w:rPr>
            </w:pPr>
            <w:r>
              <w:rPr>
                <w:rFonts w:hAnsi="宋体"/>
                <w:sz w:val="24"/>
                <w:szCs w:val="24"/>
              </w:rPr>
              <w:t xml:space="preserve">设备工具等费用（元</w:t>
            </w:r>
            <w:r>
              <w:rPr>
                <w:rFonts w:hint="eastAsia" w:hAnsi="宋体"/>
                <w:sz w:val="24"/>
                <w:szCs w:val="24"/>
              </w:rPr>
              <w:t xml:space="preserve">/年</w:t>
            </w:r>
            <w:r>
              <w:rPr>
                <w:rFonts w:hAnsi="宋体"/>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6666" w:type="dxa"/>
            <w:vAlign w:val="top"/>
            <w:textDirection w:val="lrTb"/>
            <w:noWrap w:val="false"/>
          </w:tcPr>
          <w:p>
            <w:pPr>
              <w:pStyle w:val="934"/>
              <w:spacing w:line="400" w:lineRule="exact"/>
              <w:rPr>
                <w:rFonts w:ascii="宋体" w:hAnsi="宋体"/>
                <w:bCs/>
                <w:sz w:val="24"/>
              </w:rPr>
            </w:pPr>
            <w:r>
              <w:rPr>
                <w:rFonts w:ascii="宋体" w:hAnsi="宋体"/>
                <w:bCs/>
                <w:sz w:val="24"/>
              </w:rPr>
            </w:r>
            <w:r/>
          </w:p>
        </w:tc>
      </w:tr>
      <w:tr>
        <w:trPr>
          <w:cantSplit/>
          <w:trHeight w:val="397"/>
        </w:trPr>
        <w:tc>
          <w:tcPr>
            <w:gridSpan w:val="2"/>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934"/>
              <w:spacing w:line="400" w:lineRule="exact"/>
              <w:rPr>
                <w:rFonts w:hAnsi="宋体"/>
                <w:sz w:val="24"/>
                <w:szCs w:val="24"/>
              </w:rPr>
            </w:pPr>
            <w:r>
              <w:rPr>
                <w:rFonts w:hAnsi="宋体"/>
                <w:sz w:val="24"/>
                <w:szCs w:val="24"/>
              </w:rPr>
              <w:t xml:space="preserve">其他费用（元</w:t>
            </w:r>
            <w:r>
              <w:rPr>
                <w:rFonts w:hint="eastAsia" w:hAnsi="宋体"/>
                <w:sz w:val="24"/>
                <w:szCs w:val="24"/>
              </w:rPr>
              <w:t xml:space="preserve">/年</w:t>
            </w:r>
            <w:r>
              <w:rPr>
                <w:rFonts w:hAnsi="宋体"/>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6666" w:type="dxa"/>
            <w:vAlign w:val="center"/>
            <w:textDirection w:val="lrTb"/>
            <w:noWrap w:val="false"/>
          </w:tcPr>
          <w:p>
            <w:pPr>
              <w:pStyle w:val="1032"/>
              <w:rPr>
                <w:rFonts w:ascii="宋体" w:hAnsi="宋体"/>
              </w:rPr>
            </w:pPr>
            <w:r>
              <w:rPr>
                <w:rFonts w:hint="eastAsia" w:ascii="宋体" w:hAnsi="宋体"/>
              </w:rPr>
              <w:t xml:space="preserve">供应商应列明相关明细</w:t>
            </w:r>
            <w:r>
              <w:rPr>
                <w:rFonts w:ascii="宋体" w:hAnsi="宋体"/>
              </w:rPr>
            </w:r>
            <w:r/>
          </w:p>
        </w:tc>
      </w:tr>
      <w:tr>
        <w:trPr>
          <w:cantSplit/>
          <w:trHeight w:val="397"/>
        </w:trPr>
        <w:tc>
          <w:tcPr>
            <w:gridSpan w:val="2"/>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934"/>
              <w:spacing w:line="400" w:lineRule="exact"/>
              <w:rPr>
                <w:rFonts w:hAnsi="宋体"/>
                <w:sz w:val="24"/>
                <w:szCs w:val="24"/>
              </w:rPr>
            </w:pPr>
            <w:r>
              <w:rPr>
                <w:rFonts w:hint="eastAsia" w:hAnsi="宋体"/>
                <w:sz w:val="24"/>
                <w:szCs w:val="24"/>
              </w:rPr>
              <w:t xml:space="preserve">税费（元/年）</w:t>
            </w:r>
            <w:r>
              <w:rPr>
                <w:rFonts w:hAnsi="宋体"/>
                <w:sz w:val="24"/>
                <w:szCs w:val="24"/>
              </w:rPr>
            </w:r>
            <w:r/>
          </w:p>
        </w:tc>
        <w:tc>
          <w:tcPr>
            <w:gridSpan w:val="5"/>
            <w:tcBorders>
              <w:top w:val="single" w:color="000000" w:sz="4" w:space="0"/>
              <w:left w:val="single" w:color="000000" w:sz="4" w:space="0"/>
              <w:bottom w:val="single" w:color="000000" w:sz="4" w:space="0"/>
              <w:right w:val="single" w:color="000000" w:sz="4" w:space="0"/>
            </w:tcBorders>
            <w:tcW w:w="6666" w:type="dxa"/>
            <w:vAlign w:val="center"/>
            <w:textDirection w:val="lrTb"/>
            <w:noWrap w:val="false"/>
          </w:tcPr>
          <w:p>
            <w:pPr>
              <w:pStyle w:val="1032"/>
              <w:rPr>
                <w:rFonts w:ascii="宋体" w:hAnsi="宋体"/>
              </w:rPr>
            </w:pPr>
            <w:r>
              <w:rPr>
                <w:rFonts w:hint="eastAsia" w:ascii="宋体" w:hAnsi="宋体"/>
              </w:rPr>
              <w:t xml:space="preserve">供应商应列明具体计算方式</w:t>
            </w:r>
            <w:r>
              <w:rPr>
                <w:rFonts w:ascii="宋体" w:hAnsi="宋体"/>
              </w:rPr>
            </w:r>
            <w:r/>
          </w:p>
        </w:tc>
      </w:tr>
      <w:tr>
        <w:trPr>
          <w:cantSplit/>
          <w:trHeight w:val="397"/>
        </w:trPr>
        <w:tc>
          <w:tcPr>
            <w:gridSpan w:val="2"/>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934"/>
              <w:spacing w:line="400" w:lineRule="exact"/>
              <w:rPr>
                <w:rFonts w:hAnsi="宋体"/>
                <w:sz w:val="24"/>
                <w:szCs w:val="24"/>
              </w:rPr>
            </w:pPr>
            <w:r>
              <w:rPr>
                <w:rFonts w:hint="eastAsia" w:hAnsi="宋体"/>
                <w:sz w:val="24"/>
                <w:szCs w:val="24"/>
              </w:rPr>
              <w:t xml:space="preserve">管理费</w:t>
            </w:r>
            <w:r>
              <w:rPr>
                <w:rFonts w:hint="eastAsia" w:hAnsi="宋体"/>
                <w:sz w:val="24"/>
                <w:szCs w:val="24"/>
              </w:rPr>
              <w:t xml:space="preserve">及利润（元/年）</w:t>
            </w:r>
            <w:r>
              <w:rPr>
                <w:rFonts w:hAnsi="宋体"/>
                <w:sz w:val="24"/>
                <w:szCs w:val="24"/>
              </w:rPr>
            </w:r>
            <w:r/>
          </w:p>
        </w:tc>
        <w:tc>
          <w:tcPr>
            <w:gridSpan w:val="5"/>
            <w:tcBorders>
              <w:top w:val="single" w:color="000000" w:sz="4" w:space="0"/>
              <w:left w:val="single" w:color="000000" w:sz="4" w:space="0"/>
              <w:bottom w:val="single" w:color="000000" w:sz="4" w:space="0"/>
              <w:right w:val="single" w:color="000000" w:sz="4" w:space="0"/>
            </w:tcBorders>
            <w:tcW w:w="6666" w:type="dxa"/>
            <w:vAlign w:val="top"/>
            <w:textDirection w:val="lrTb"/>
            <w:noWrap w:val="false"/>
          </w:tcPr>
          <w:p>
            <w:pPr>
              <w:pStyle w:val="934"/>
              <w:spacing w:line="400" w:lineRule="exact"/>
              <w:rPr>
                <w:rFonts w:ascii="宋体" w:hAnsi="宋体"/>
                <w:bCs/>
                <w:sz w:val="24"/>
              </w:rPr>
            </w:pPr>
            <w:r>
              <w:rPr>
                <w:rFonts w:ascii="宋体" w:hAnsi="宋体"/>
                <w:bCs/>
                <w:sz w:val="24"/>
              </w:rPr>
            </w:r>
            <w:r/>
          </w:p>
        </w:tc>
      </w:tr>
      <w:tr>
        <w:trPr>
          <w:cantSplit/>
          <w:trHeight w:val="397"/>
        </w:trPr>
        <w:tc>
          <w:tcPr>
            <w:gridSpan w:val="2"/>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934"/>
              <w:spacing w:line="400" w:lineRule="exact"/>
              <w:rPr>
                <w:rFonts w:hAnsi="宋体"/>
                <w:sz w:val="24"/>
                <w:szCs w:val="24"/>
              </w:rPr>
            </w:pPr>
            <w:r>
              <w:rPr>
                <w:rFonts w:hint="eastAsia" w:hAnsi="宋体"/>
                <w:sz w:val="24"/>
                <w:szCs w:val="24"/>
              </w:rPr>
              <w:t xml:space="preserve">小</w:t>
            </w:r>
            <w:r>
              <w:rPr>
                <w:rFonts w:hAnsi="宋体"/>
                <w:sz w:val="24"/>
                <w:szCs w:val="24"/>
              </w:rPr>
              <w:t xml:space="preserve">计费用（元</w:t>
            </w:r>
            <w:r>
              <w:rPr>
                <w:rFonts w:hint="eastAsia" w:hAnsi="宋体"/>
                <w:sz w:val="24"/>
                <w:szCs w:val="24"/>
              </w:rPr>
              <w:t xml:space="preserve">/年</w:t>
            </w:r>
            <w:r>
              <w:rPr>
                <w:rFonts w:hAnsi="宋体"/>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6666" w:type="dxa"/>
            <w:vAlign w:val="top"/>
            <w:textDirection w:val="lrTb"/>
            <w:noWrap w:val="false"/>
          </w:tcPr>
          <w:p>
            <w:pPr>
              <w:pStyle w:val="934"/>
              <w:spacing w:line="400" w:lineRule="exact"/>
              <w:rPr>
                <w:rFonts w:ascii="宋体" w:hAnsi="宋体"/>
                <w:bCs/>
                <w:sz w:val="24"/>
              </w:rPr>
            </w:pPr>
            <w:r>
              <w:rPr>
                <w:rFonts w:ascii="宋体" w:hAnsi="宋体"/>
                <w:bCs/>
                <w:sz w:val="24"/>
              </w:rPr>
            </w:r>
            <w:r/>
          </w:p>
        </w:tc>
      </w:tr>
      <w:tr>
        <w:trPr>
          <w:cantSplit/>
          <w:trHeight w:val="397"/>
        </w:trPr>
        <w:tc>
          <w:tcPr>
            <w:gridSpan w:val="2"/>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934"/>
              <w:spacing w:line="400" w:lineRule="exact"/>
              <w:rPr>
                <w:rFonts w:hAnsi="宋体"/>
                <w:sz w:val="24"/>
                <w:szCs w:val="24"/>
              </w:rPr>
            </w:pPr>
            <w:r>
              <w:rPr>
                <w:rFonts w:hint="eastAsia" w:hAnsi="宋体"/>
                <w:sz w:val="24"/>
                <w:szCs w:val="24"/>
              </w:rPr>
              <w:t xml:space="preserve">合计费用（元）</w:t>
            </w:r>
            <w:r>
              <w:rPr>
                <w:rFonts w:hAnsi="宋体"/>
                <w:sz w:val="24"/>
                <w:szCs w:val="24"/>
              </w:rPr>
            </w:r>
            <w:r/>
          </w:p>
        </w:tc>
        <w:tc>
          <w:tcPr>
            <w:gridSpan w:val="5"/>
            <w:tcBorders>
              <w:top w:val="single" w:color="000000" w:sz="4" w:space="0"/>
              <w:left w:val="single" w:color="000000" w:sz="4" w:space="0"/>
              <w:bottom w:val="single" w:color="000000" w:sz="4" w:space="0"/>
              <w:right w:val="single" w:color="000000" w:sz="4" w:space="0"/>
            </w:tcBorders>
            <w:tcW w:w="6666" w:type="dxa"/>
            <w:vAlign w:val="top"/>
            <w:textDirection w:val="lrTb"/>
            <w:noWrap w:val="false"/>
          </w:tcPr>
          <w:p>
            <w:pPr>
              <w:pStyle w:val="934"/>
              <w:spacing w:line="400" w:lineRule="exact"/>
              <w:rPr>
                <w:rFonts w:ascii="宋体" w:hAnsi="宋体"/>
                <w:bCs/>
                <w:sz w:val="24"/>
              </w:rPr>
            </w:pPr>
            <w:r>
              <w:rPr>
                <w:rFonts w:ascii="宋体" w:hAnsi="宋体"/>
                <w:bCs/>
                <w:sz w:val="24"/>
              </w:rPr>
            </w:r>
            <w:r/>
          </w:p>
        </w:tc>
      </w:tr>
    </w:tbl>
    <w:p>
      <w:pPr>
        <w:pStyle w:val="934"/>
        <w:spacing w:line="440" w:lineRule="exact"/>
        <w:rPr>
          <w:rFonts w:ascii="宋体" w:hAnsi="宋体"/>
          <w:bCs/>
          <w:color w:val="000000"/>
          <w:sz w:val="24"/>
        </w:rPr>
      </w:pPr>
      <w:r>
        <w:rPr>
          <w:rFonts w:ascii="宋体" w:hAnsi="宋体"/>
          <w:bCs/>
          <w:color w:val="000000"/>
          <w:sz w:val="24"/>
        </w:rPr>
        <w:t xml:space="preserve">注：1、</w:t>
      </w:r>
      <w:r>
        <w:rPr>
          <w:rFonts w:hint="eastAsia" w:ascii="宋体" w:hAnsi="宋体"/>
          <w:bCs/>
          <w:color w:val="000000"/>
          <w:sz w:val="24"/>
        </w:rPr>
        <w:t xml:space="preserve">投标人</w:t>
      </w:r>
      <w:r>
        <w:rPr>
          <w:bCs/>
          <w:sz w:val="24"/>
        </w:rPr>
        <w:t xml:space="preserve">应将本项目所投入的有关费用分类别依次填报在上述表格中</w:t>
      </w:r>
      <w:r>
        <w:rPr>
          <w:rFonts w:hint="eastAsia" w:ascii="宋体" w:hAnsi="宋体"/>
          <w:bCs/>
          <w:color w:val="000000"/>
          <w:sz w:val="24"/>
        </w:rPr>
        <w:t xml:space="preserve">。</w:t>
      </w:r>
      <w:r>
        <w:rPr>
          <w:rFonts w:ascii="宋体" w:hAnsi="宋体"/>
          <w:bCs/>
          <w:color w:val="000000"/>
          <w:sz w:val="24"/>
        </w:rPr>
      </w:r>
      <w:r/>
    </w:p>
    <w:p>
      <w:pPr>
        <w:pStyle w:val="934"/>
        <w:ind w:firstLine="480"/>
        <w:spacing w:line="440" w:lineRule="exact"/>
        <w:rPr>
          <w:rFonts w:ascii="宋体" w:hAnsi="宋体"/>
          <w:bCs/>
          <w:color w:val="000000"/>
          <w:sz w:val="24"/>
        </w:rPr>
      </w:pPr>
      <w:r>
        <w:rPr>
          <w:rFonts w:hint="eastAsia" w:ascii="宋体" w:hAnsi="宋体"/>
          <w:bCs/>
          <w:color w:val="000000"/>
          <w:sz w:val="24"/>
        </w:rPr>
        <w:t xml:space="preserve">2、相关费用按照</w:t>
      </w:r>
      <w:r>
        <w:rPr>
          <w:rFonts w:hint="eastAsia" w:ascii="宋体" w:hAnsi="宋体"/>
          <w:bCs/>
          <w:color w:val="000000"/>
          <w:sz w:val="24"/>
        </w:rPr>
        <w:t xml:space="preserve">一</w:t>
      </w:r>
      <w:r>
        <w:rPr>
          <w:rFonts w:hint="eastAsia" w:ascii="宋体" w:hAnsi="宋体"/>
          <w:bCs/>
          <w:color w:val="000000"/>
          <w:sz w:val="24"/>
        </w:rPr>
        <w:t xml:space="preserve">年服务期计算。</w:t>
      </w:r>
      <w:r>
        <w:rPr>
          <w:rFonts w:ascii="宋体" w:hAnsi="宋体"/>
          <w:bCs/>
          <w:color w:val="000000"/>
          <w:sz w:val="24"/>
        </w:rPr>
      </w:r>
      <w:r/>
    </w:p>
    <w:p>
      <w:pPr>
        <w:pStyle w:val="934"/>
        <w:ind w:firstLine="480"/>
        <w:spacing w:line="440" w:lineRule="exact"/>
        <w:rPr>
          <w:rFonts w:ascii="宋体" w:hAnsi="宋体"/>
          <w:bCs/>
          <w:color w:val="000000"/>
          <w:sz w:val="24"/>
        </w:rPr>
      </w:pPr>
      <w:r>
        <w:rPr>
          <w:rFonts w:ascii="宋体" w:hAnsi="宋体"/>
          <w:bCs/>
          <w:color w:val="000000"/>
          <w:sz w:val="24"/>
        </w:rPr>
        <w:t xml:space="preserve">3</w:t>
      </w:r>
      <w:r>
        <w:rPr>
          <w:rFonts w:ascii="宋体" w:hAnsi="宋体"/>
          <w:bCs/>
          <w:color w:val="000000"/>
          <w:sz w:val="24"/>
        </w:rPr>
        <w:t xml:space="preserve">、所有价格用人民币表示，保留小数点后两位。</w:t>
      </w:r>
      <w:r/>
    </w:p>
    <w:p>
      <w:pPr>
        <w:pStyle w:val="934"/>
        <w:ind w:firstLine="480"/>
        <w:spacing w:line="440" w:lineRule="exact"/>
        <w:rPr>
          <w:rFonts w:hint="eastAsia" w:ascii="宋体" w:hAnsi="宋体"/>
          <w:color w:val="000000"/>
          <w:sz w:val="24"/>
          <w:szCs w:val="24"/>
          <w:highlight w:val="none"/>
        </w:rPr>
      </w:pPr>
      <w:r>
        <w:rPr>
          <w:rFonts w:ascii="宋体" w:hAnsi="宋体"/>
          <w:bCs/>
          <w:color w:val="000000"/>
          <w:sz w:val="24"/>
        </w:rPr>
        <w:t xml:space="preserve">4</w:t>
      </w:r>
      <w:r>
        <w:rPr>
          <w:rFonts w:hint="eastAsia" w:ascii="宋体" w:hAnsi="宋体"/>
          <w:bCs/>
          <w:color w:val="000000"/>
          <w:sz w:val="24"/>
        </w:rPr>
        <w:t xml:space="preserve">、表中“合计总价”应与“开标一览表”</w:t>
      </w:r>
      <w:r>
        <w:rPr>
          <w:rFonts w:hint="eastAsia" w:ascii="宋体" w:hAnsi="宋体"/>
          <w:bCs/>
          <w:color w:val="000000"/>
          <w:sz w:val="24"/>
        </w:rPr>
        <w:t xml:space="preserve">中“投标总报价”相一致。</w:t>
      </w:r>
      <w:r>
        <w:rPr>
          <w:rFonts w:ascii="宋体" w:hAnsi="宋体"/>
          <w:bCs/>
          <w:color w:val="000000"/>
          <w:sz w:val="24"/>
        </w:rPr>
      </w:r>
      <w:r/>
    </w:p>
    <w:p>
      <w:pPr>
        <w:ind w:firstLine="480"/>
        <w:spacing w:line="440" w:lineRule="exact"/>
        <w:rPr>
          <w:rFonts w:ascii="宋体" w:hAnsi="宋体"/>
          <w:color w:val="000000"/>
          <w:sz w:val="24"/>
          <w:szCs w:val="24"/>
        </w:rPr>
      </w:pPr>
      <w:r>
        <w:rPr>
          <w:rFonts w:hint="eastAsia" w:ascii="宋体" w:hAnsi="宋体"/>
          <w:b/>
          <w:bCs/>
          <w:color w:val="000000"/>
          <w:sz w:val="24"/>
          <w:highlight w:val="none"/>
        </w:rPr>
        <w:t xml:space="preserve">5、上表中保安人员（除项目负责人）的工资福利待遇应保持一致，如出现不一致的按保安人员工资福利待遇高的调整，相关风险由投标人自行承担。</w:t>
      </w:r>
      <w:r>
        <w:rPr>
          <w:rFonts w:hint="eastAsia" w:ascii="宋体" w:hAnsi="宋体"/>
          <w:bCs/>
          <w:color w:val="000000"/>
          <w:sz w:val="24"/>
          <w:highlight w:val="none"/>
        </w:rPr>
      </w:r>
      <w:r/>
    </w:p>
    <w:p>
      <w:pPr>
        <w:pStyle w:val="944"/>
      </w:pPr>
      <w:r/>
      <w:r/>
    </w:p>
    <w:p>
      <w:pPr>
        <w:pStyle w:val="934"/>
      </w:pPr>
      <w:r/>
      <w:r/>
    </w:p>
    <w:p>
      <w:pPr>
        <w:pStyle w:val="944"/>
        <w:jc w:val="right"/>
        <w:rPr>
          <w:rFonts w:hint="eastAsia"/>
        </w:rPr>
      </w:pPr>
      <w:r>
        <w:rPr>
          <w:rFonts w:hint="eastAsia" w:hAnsi="宋体"/>
          <w:sz w:val="24"/>
          <w:szCs w:val="21"/>
        </w:rPr>
        <w:t xml:space="preserve">投标人名称</w:t>
      </w:r>
      <w:r>
        <w:rPr>
          <w:rFonts w:hint="eastAsia" w:hAnsi="宋体"/>
          <w:b/>
          <w:sz w:val="24"/>
          <w:szCs w:val="24"/>
        </w:rPr>
        <w:t xml:space="preserve">（加盖CA电子公章）</w:t>
      </w:r>
      <w:r>
        <w:rPr>
          <w:rFonts w:hint="eastAsia" w:hAnsi="宋体"/>
          <w:sz w:val="24"/>
          <w:szCs w:val="21"/>
        </w:rPr>
        <w:t xml:space="preserve">：</w:t>
      </w:r>
      <w:r>
        <w:rPr>
          <w:rFonts w:hint="eastAsia"/>
        </w:rPr>
      </w:r>
      <w:r/>
    </w:p>
    <w:p>
      <w:pPr>
        <w:pStyle w:val="936"/>
        <w:contextualSpacing/>
        <w:spacing w:line="620" w:lineRule="exact"/>
        <w:rPr>
          <w:rFonts w:ascii="宋体" w:hAnsi="宋体" w:eastAsia="宋体"/>
        </w:rPr>
      </w:pPr>
      <w:r/>
      <w:bookmarkStart w:id="108" w:name="_Toc162270374"/>
      <w:r>
        <w:rPr>
          <w:rFonts w:ascii="宋体" w:hAnsi="宋体" w:eastAsia="宋体"/>
        </w:rPr>
        <w:br w:type="page" w:clear="all"/>
      </w:r>
      <w:bookmarkEnd w:id="108"/>
      <w:r/>
      <w:bookmarkStart w:id="109" w:name="_Toc174008697"/>
      <w:r/>
      <w:bookmarkStart w:id="110" w:name="_Toc184198366"/>
      <w:r>
        <w:rPr>
          <w:rFonts w:hint="eastAsia" w:ascii="宋体" w:hAnsi="宋体" w:eastAsia="宋体"/>
        </w:rPr>
        <w:t xml:space="preserve">附件</w:t>
      </w:r>
      <w:r>
        <w:rPr>
          <w:rFonts w:ascii="宋体" w:hAnsi="宋体" w:eastAsia="宋体"/>
        </w:rPr>
        <w:t xml:space="preserve">4</w:t>
      </w:r>
      <w:r>
        <w:rPr>
          <w:rFonts w:ascii="宋体" w:hAnsi="宋体" w:eastAsia="宋体"/>
        </w:rPr>
        <w:t xml:space="preserve"> </w:t>
      </w:r>
      <w:r>
        <w:rPr>
          <w:rFonts w:hint="eastAsia" w:ascii="宋体" w:hAnsi="宋体" w:eastAsia="宋体"/>
        </w:rPr>
        <w:t xml:space="preserve">具备履行合同所必需的设备和专业技术能力的书面声明</w:t>
      </w:r>
      <w:bookmarkEnd w:id="109"/>
      <w:r/>
      <w:bookmarkEnd w:id="110"/>
      <w:r>
        <w:rPr>
          <w:rFonts w:ascii="宋体" w:hAnsi="宋体" w:eastAsia="宋体"/>
        </w:rPr>
      </w:r>
      <w:r/>
    </w:p>
    <w:p>
      <w:pPr>
        <w:pStyle w:val="934"/>
        <w:ind w:firstLine="480"/>
        <w:jc w:val="left"/>
        <w:spacing w:line="480" w:lineRule="exact"/>
        <w:rPr>
          <w:rFonts w:ascii="宋体" w:hAnsi="宋体"/>
          <w:color w:val="000000"/>
          <w:sz w:val="24"/>
          <w:szCs w:val="24"/>
        </w:rPr>
      </w:pPr>
      <w:r>
        <w:rPr>
          <w:rFonts w:ascii="宋体" w:hAnsi="宋体"/>
          <w:color w:val="000000"/>
          <w:sz w:val="24"/>
          <w:szCs w:val="24"/>
        </w:rPr>
      </w:r>
      <w:r/>
    </w:p>
    <w:p>
      <w:pPr>
        <w:pStyle w:val="934"/>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我单位着重声明：我单位具备履行本项采</w:t>
      </w:r>
      <w:r>
        <w:rPr>
          <w:rFonts w:hint="eastAsia" w:ascii="宋体" w:hAnsi="宋体"/>
          <w:color w:val="000000"/>
          <w:sz w:val="24"/>
          <w:szCs w:val="24"/>
        </w:rPr>
        <w:t xml:space="preserve">购合同所必需的设备和专业技术能力，为履行本项采购合同我公司具备如下主要设备和主要专业技术能力：</w:t>
      </w:r>
      <w:r>
        <w:rPr>
          <w:rFonts w:ascii="宋体" w:hAnsi="宋体"/>
          <w:color w:val="000000"/>
          <w:sz w:val="24"/>
          <w:szCs w:val="24"/>
        </w:rPr>
      </w:r>
      <w:r/>
    </w:p>
    <w:p>
      <w:pPr>
        <w:pStyle w:val="934"/>
        <w:ind w:firstLine="480"/>
        <w:jc w:val="left"/>
        <w:spacing w:line="48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934"/>
        <w:ind w:firstLine="480"/>
        <w:jc w:val="left"/>
        <w:spacing w:line="48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pStyle w:val="934"/>
        <w:ind w:firstLine="480"/>
        <w:jc w:val="left"/>
        <w:spacing w:line="480" w:lineRule="exact"/>
        <w:rPr>
          <w:rFonts w:hint="eastAsia" w:ascii="宋体" w:hAnsi="宋体"/>
          <w:color w:val="000000"/>
          <w:sz w:val="24"/>
          <w:szCs w:val="24"/>
        </w:rPr>
      </w:pPr>
      <w:r>
        <w:rPr>
          <w:rFonts w:hint="eastAsia" w:ascii="宋体" w:hAnsi="宋体"/>
          <w:color w:val="000000"/>
          <w:sz w:val="24"/>
          <w:szCs w:val="24"/>
        </w:rPr>
      </w:r>
      <w:r/>
    </w:p>
    <w:p>
      <w:pPr>
        <w:pStyle w:val="934"/>
        <w:ind w:firstLine="492"/>
        <w:spacing w:line="600" w:lineRule="exact"/>
        <w:rPr>
          <w:rFonts w:ascii="宋体" w:hAnsi="宋体"/>
          <w:bCs/>
          <w:color w:val="000000"/>
          <w:sz w:val="24"/>
          <w:szCs w:val="21"/>
        </w:rPr>
      </w:pPr>
      <w:r>
        <w:rPr>
          <w:rFonts w:ascii="宋体" w:hAnsi="宋体"/>
          <w:bCs/>
          <w:color w:val="000000"/>
          <w:sz w:val="24"/>
          <w:szCs w:val="21"/>
        </w:rPr>
      </w:r>
      <w:r/>
    </w:p>
    <w:p>
      <w:pPr>
        <w:pStyle w:val="944"/>
        <w:rPr>
          <w:rFonts w:hint="eastAsia" w:hAnsi="宋体"/>
          <w:color w:val="000000"/>
        </w:rPr>
      </w:pPr>
      <w:r>
        <w:rPr>
          <w:rFonts w:hint="eastAsia" w:hAnsi="宋体"/>
          <w:color w:val="000000"/>
        </w:rPr>
      </w:r>
      <w:r/>
    </w:p>
    <w:p>
      <w:pPr>
        <w:pStyle w:val="934"/>
        <w:ind w:right="1442" w:firstLine="4536"/>
        <w:jc w:val="left"/>
        <w:spacing w:line="360" w:lineRule="auto"/>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934"/>
        <w:ind w:firstLine="4560"/>
        <w:jc w:val="left"/>
        <w:spacing w:line="360" w:lineRule="auto"/>
        <w:rPr>
          <w:rFonts w:ascii="宋体" w:hAnsi="宋体"/>
          <w:color w:val="000000"/>
          <w:sz w:val="24"/>
        </w:rPr>
      </w:pPr>
      <w:r>
        <w:rPr>
          <w:rFonts w:hint="eastAsia" w:ascii="宋体" w:hAnsi="宋体"/>
          <w:color w:val="000000"/>
          <w:sz w:val="24"/>
          <w:szCs w:val="21"/>
        </w:rPr>
        <w:t xml:space="preserve">日    期：</w:t>
      </w:r>
      <w:r>
        <w:rPr>
          <w:rFonts w:ascii="宋体" w:hAnsi="宋体"/>
          <w:color w:val="000000"/>
          <w:sz w:val="24"/>
        </w:rPr>
        <w:t xml:space="preserve"> </w:t>
      </w:r>
      <w:r/>
    </w:p>
    <w:p>
      <w:pPr>
        <w:pStyle w:val="936"/>
        <w:contextualSpacing/>
        <w:spacing w:line="620" w:lineRule="exact"/>
        <w:rPr>
          <w:rFonts w:ascii="宋体" w:hAnsi="宋体" w:eastAsia="宋体"/>
        </w:rPr>
      </w:pPr>
      <w:r/>
      <w:bookmarkStart w:id="111" w:name="_Toc174008698"/>
      <w:r>
        <w:rPr>
          <w:rFonts w:ascii="宋体" w:hAnsi="宋体" w:eastAsia="宋体"/>
        </w:rPr>
        <w:br w:type="page" w:clear="all"/>
      </w:r>
      <w:bookmarkStart w:id="112" w:name="_Toc184198367"/>
      <w:r>
        <w:rPr>
          <w:rFonts w:hint="eastAsia" w:ascii="宋体" w:hAnsi="宋体" w:eastAsia="宋体"/>
        </w:rPr>
        <w:t xml:space="preserve">附件</w:t>
      </w:r>
      <w:r>
        <w:rPr>
          <w:rFonts w:ascii="宋体" w:hAnsi="宋体" w:eastAsia="宋体"/>
        </w:rPr>
        <w:t xml:space="preserve">5</w:t>
      </w:r>
      <w:r>
        <w:rPr>
          <w:rFonts w:ascii="宋体" w:hAnsi="宋体" w:eastAsia="宋体"/>
        </w:rPr>
        <w:t xml:space="preserve"> </w:t>
      </w:r>
      <w:r>
        <w:rPr>
          <w:rFonts w:hint="eastAsia" w:ascii="宋体" w:hAnsi="宋体" w:eastAsia="宋体"/>
        </w:rPr>
        <w:t xml:space="preserve">参加政</w:t>
      </w:r>
      <w:r>
        <w:rPr>
          <w:rFonts w:hint="eastAsia" w:ascii="宋体" w:hAnsi="宋体" w:eastAsia="宋体"/>
        </w:rPr>
        <w:t xml:space="preserve">府采购活动前3年内在经营活动中没有重大违法记录的书面声明</w:t>
      </w:r>
      <w:bookmarkEnd w:id="111"/>
      <w:r/>
      <w:bookmarkEnd w:id="112"/>
      <w:r>
        <w:rPr>
          <w:rFonts w:ascii="宋体" w:hAnsi="宋体" w:eastAsia="宋体"/>
        </w:rPr>
      </w:r>
      <w:r/>
    </w:p>
    <w:p>
      <w:pPr>
        <w:pStyle w:val="934"/>
        <w:ind w:firstLine="480"/>
        <w:jc w:val="left"/>
        <w:spacing w:line="480" w:lineRule="exact"/>
        <w:rPr>
          <w:rFonts w:ascii="宋体" w:hAnsi="宋体"/>
          <w:color w:val="000000"/>
          <w:sz w:val="24"/>
          <w:szCs w:val="24"/>
        </w:rPr>
      </w:pPr>
      <w:r>
        <w:rPr>
          <w:rFonts w:ascii="宋体" w:hAnsi="宋体"/>
          <w:color w:val="000000"/>
          <w:sz w:val="24"/>
          <w:szCs w:val="24"/>
        </w:rPr>
      </w:r>
      <w:r/>
    </w:p>
    <w:p>
      <w:pPr>
        <w:pStyle w:val="934"/>
        <w:ind w:firstLine="480"/>
        <w:jc w:val="left"/>
        <w:spacing w:line="480" w:lineRule="exact"/>
        <w:rPr>
          <w:rFonts w:hint="eastAsia" w:ascii="宋体" w:hAnsi="宋体"/>
          <w:bCs/>
          <w:color w:val="000000"/>
          <w:sz w:val="24"/>
          <w:szCs w:val="21"/>
        </w:rPr>
      </w:pPr>
      <w:r>
        <w:rPr>
          <w:rFonts w:hint="eastAsia" w:ascii="宋体" w:hAnsi="宋体"/>
          <w:color w:val="000000"/>
          <w:sz w:val="24"/>
          <w:szCs w:val="24"/>
        </w:rPr>
        <w:t xml:space="preserve">我单位着重声明：参加本次政府采购活动前3年内，我单位在经营活动中没有因违法经营受到刑事处罚或者责令停产</w:t>
      </w:r>
      <w:r>
        <w:rPr>
          <w:rFonts w:hint="eastAsia" w:ascii="宋体" w:hAnsi="宋体"/>
          <w:color w:val="000000"/>
          <w:sz w:val="24"/>
          <w:szCs w:val="24"/>
        </w:rPr>
        <w:t xml:space="preserve">停业、吊销许可证或者执照、较大数额罚款等行政处罚。</w:t>
      </w:r>
      <w:r>
        <w:rPr>
          <w:rFonts w:hint="eastAsia" w:ascii="宋体" w:hAnsi="宋体"/>
          <w:bCs/>
          <w:color w:val="000000"/>
          <w:sz w:val="24"/>
          <w:szCs w:val="21"/>
        </w:rPr>
      </w:r>
      <w:r/>
    </w:p>
    <w:p>
      <w:pPr>
        <w:pStyle w:val="934"/>
        <w:ind w:firstLine="480"/>
        <w:jc w:val="left"/>
        <w:spacing w:line="480" w:lineRule="exact"/>
        <w:rPr>
          <w:rFonts w:hint="eastAsia" w:ascii="宋体" w:hAnsi="宋体"/>
          <w:color w:val="000000"/>
          <w:sz w:val="24"/>
          <w:szCs w:val="24"/>
        </w:rPr>
      </w:pPr>
      <w:r>
        <w:rPr>
          <w:rFonts w:hint="eastAsia" w:ascii="宋体" w:hAnsi="宋体"/>
          <w:color w:val="000000"/>
          <w:sz w:val="24"/>
          <w:szCs w:val="24"/>
        </w:rPr>
      </w:r>
      <w:r/>
    </w:p>
    <w:p>
      <w:pPr>
        <w:pStyle w:val="934"/>
        <w:ind w:firstLine="492"/>
        <w:spacing w:line="600" w:lineRule="exact"/>
        <w:rPr>
          <w:rFonts w:ascii="宋体" w:hAnsi="宋体"/>
          <w:bCs/>
          <w:color w:val="000000"/>
          <w:sz w:val="24"/>
          <w:szCs w:val="21"/>
        </w:rPr>
      </w:pPr>
      <w:r>
        <w:rPr>
          <w:rFonts w:ascii="宋体" w:hAnsi="宋体"/>
          <w:bCs/>
          <w:color w:val="000000"/>
          <w:sz w:val="24"/>
          <w:szCs w:val="21"/>
        </w:rPr>
      </w:r>
      <w:r/>
    </w:p>
    <w:p>
      <w:pPr>
        <w:pStyle w:val="944"/>
        <w:rPr>
          <w:rFonts w:hint="eastAsia" w:hAnsi="宋体"/>
          <w:color w:val="000000"/>
        </w:rPr>
      </w:pPr>
      <w:r>
        <w:rPr>
          <w:rFonts w:hint="eastAsia" w:hAnsi="宋体"/>
          <w:color w:val="000000"/>
        </w:rPr>
      </w:r>
      <w:r/>
    </w:p>
    <w:p>
      <w:pPr>
        <w:pStyle w:val="934"/>
        <w:ind w:right="1442" w:firstLine="4536"/>
        <w:jc w:val="left"/>
        <w:spacing w:line="360" w:lineRule="auto"/>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934"/>
        <w:ind w:firstLine="4560"/>
        <w:jc w:val="left"/>
        <w:spacing w:line="360" w:lineRule="auto"/>
        <w:rPr>
          <w:rFonts w:ascii="宋体" w:hAnsi="宋体"/>
          <w:color w:val="000000"/>
          <w:sz w:val="24"/>
        </w:rPr>
      </w:pPr>
      <w:r>
        <w:rPr>
          <w:rFonts w:hint="eastAsia" w:ascii="宋体" w:hAnsi="宋体"/>
          <w:color w:val="000000"/>
          <w:sz w:val="24"/>
          <w:szCs w:val="21"/>
        </w:rPr>
        <w:t xml:space="preserve">日 </w:t>
      </w:r>
      <w:r>
        <w:rPr>
          <w:rFonts w:hint="eastAsia" w:ascii="宋体" w:hAnsi="宋体"/>
          <w:color w:val="000000"/>
          <w:sz w:val="24"/>
          <w:szCs w:val="21"/>
        </w:rPr>
        <w:t xml:space="preserve">   期：</w:t>
      </w:r>
      <w:r>
        <w:rPr>
          <w:rFonts w:ascii="宋体" w:hAnsi="宋体"/>
          <w:color w:val="000000"/>
          <w:sz w:val="24"/>
        </w:rPr>
        <w:t xml:space="preserve"> </w:t>
      </w:r>
      <w:r/>
    </w:p>
    <w:p>
      <w:pPr>
        <w:pStyle w:val="936"/>
        <w:contextualSpacing/>
        <w:spacing w:line="620" w:lineRule="exact"/>
        <w:rPr>
          <w:rFonts w:ascii="宋体" w:hAnsi="宋体" w:eastAsia="宋体"/>
        </w:rPr>
      </w:pPr>
      <w:r>
        <w:rPr>
          <w:rFonts w:ascii="宋体" w:hAnsi="宋体" w:eastAsia="宋体"/>
        </w:rPr>
        <w:br w:type="page" w:clear="all"/>
      </w:r>
      <w:bookmarkStart w:id="113" w:name="_Toc184198368"/>
      <w:r>
        <w:rPr>
          <w:rFonts w:hint="eastAsia" w:ascii="宋体" w:hAnsi="宋体" w:eastAsia="宋体"/>
        </w:rPr>
        <w:t xml:space="preserve">附件</w:t>
      </w:r>
      <w:r>
        <w:rPr>
          <w:rFonts w:ascii="宋体" w:hAnsi="宋体" w:eastAsia="宋体"/>
          <w:lang w:eastAsia="zh-CN"/>
        </w:rPr>
        <w:t xml:space="preserve">6</w:t>
      </w:r>
      <w:r>
        <w:rPr>
          <w:rFonts w:ascii="宋体" w:hAnsi="宋体" w:eastAsia="宋体"/>
        </w:rPr>
        <w:t xml:space="preserve"> </w:t>
      </w:r>
      <w:r>
        <w:rPr>
          <w:rFonts w:hint="eastAsia" w:ascii="宋体" w:hAnsi="宋体" w:eastAsia="宋体"/>
        </w:rPr>
        <w:t xml:space="preserve">法</w:t>
      </w:r>
      <w:r>
        <w:rPr>
          <w:rFonts w:hint="eastAsia" w:ascii="宋体" w:hAnsi="宋体" w:eastAsia="宋体"/>
          <w:lang w:eastAsia="zh-CN"/>
        </w:rPr>
        <w:t xml:space="preserve">定代表</w:t>
      </w:r>
      <w:r>
        <w:rPr>
          <w:rFonts w:hint="eastAsia" w:ascii="宋体" w:hAnsi="宋体" w:eastAsia="宋体"/>
        </w:rPr>
        <w:t xml:space="preserve">人授权书</w:t>
      </w:r>
      <w:bookmarkEnd w:id="113"/>
      <w:r>
        <w:rPr>
          <w:rFonts w:ascii="宋体" w:hAnsi="宋体" w:eastAsia="宋体"/>
        </w:rPr>
      </w:r>
      <w:r/>
    </w:p>
    <w:p>
      <w:pPr>
        <w:pStyle w:val="934"/>
        <w:ind w:firstLine="480"/>
        <w:jc w:val="left"/>
        <w:spacing w:line="360" w:lineRule="auto"/>
        <w:tabs>
          <w:tab w:val="left" w:pos="360" w:leader="none"/>
        </w:tabs>
        <w:rPr>
          <w:rFonts w:ascii="宋体" w:hAnsi="宋体"/>
          <w:sz w:val="24"/>
          <w:szCs w:val="24"/>
        </w:rPr>
      </w:pPr>
      <w:r>
        <w:rPr>
          <w:rFonts w:ascii="宋体" w:hAnsi="宋体"/>
          <w:sz w:val="24"/>
          <w:szCs w:val="24"/>
        </w:rPr>
        <w:t xml:space="preserve">本授权书声明：</w:t>
      </w:r>
      <w:r>
        <w:rPr>
          <w:rFonts w:ascii="宋体" w:hAnsi="宋体"/>
          <w:sz w:val="24"/>
          <w:szCs w:val="24"/>
          <w:u w:val="single"/>
        </w:rPr>
        <w:t xml:space="preserve">_______</w:t>
      </w:r>
      <w:r>
        <w:rPr>
          <w:rFonts w:hint="eastAsia" w:ascii="宋体" w:hAnsi="宋体"/>
          <w:sz w:val="24"/>
          <w:szCs w:val="24"/>
          <w:u w:val="single"/>
        </w:rPr>
        <w:t xml:space="preserve"> </w:t>
      </w:r>
      <w:r>
        <w:rPr>
          <w:rFonts w:ascii="宋体" w:hAnsi="宋体"/>
          <w:sz w:val="24"/>
          <w:szCs w:val="24"/>
          <w:u w:val="single"/>
        </w:rPr>
        <w:t xml:space="preserve">（投标人名称）</w:t>
      </w:r>
      <w:r>
        <w:rPr>
          <w:rFonts w:hint="eastAsia" w:ascii="宋体" w:hAnsi="宋体"/>
          <w:sz w:val="24"/>
          <w:szCs w:val="24"/>
          <w:u w:val="single"/>
        </w:rPr>
        <w:t xml:space="preserve">        </w:t>
      </w:r>
      <w:r>
        <w:rPr>
          <w:rFonts w:ascii="宋体" w:hAnsi="宋体"/>
          <w:sz w:val="24"/>
          <w:szCs w:val="24"/>
        </w:rPr>
        <w:t xml:space="preserve">授权____</w:t>
      </w:r>
      <w:r>
        <w:rPr>
          <w:rFonts w:hint="eastAsia" w:ascii="宋体" w:hAnsi="宋体"/>
          <w:sz w:val="24"/>
          <w:szCs w:val="24"/>
          <w:u w:val="single"/>
        </w:rPr>
        <w:t xml:space="preserve"> （被授权人的姓名）</w:t>
      </w:r>
      <w:r>
        <w:rPr>
          <w:rFonts w:hint="eastAsia" w:ascii="宋体" w:hAnsi="宋体"/>
          <w:sz w:val="24"/>
          <w:szCs w:val="24"/>
          <w:u w:val="single"/>
        </w:rPr>
        <w:t xml:space="preserve">   </w:t>
      </w:r>
      <w:r>
        <w:rPr>
          <w:rFonts w:ascii="宋体" w:hAnsi="宋体"/>
          <w:sz w:val="24"/>
          <w:szCs w:val="24"/>
        </w:rPr>
        <w:t xml:space="preserve">_为我方就</w:t>
      </w:r>
      <w:r>
        <w:rPr>
          <w:rFonts w:ascii="宋体" w:hAnsi="宋体"/>
          <w:color w:val="000000"/>
          <w:sz w:val="24"/>
          <w:szCs w:val="24"/>
          <w:u w:val="single"/>
        </w:rPr>
        <w:t xml:space="preserve">JSZC-320581-CSXL-G2024-0010</w:t>
      </w:r>
      <w:r>
        <w:rPr>
          <w:rFonts w:ascii="宋体" w:hAnsi="宋体"/>
          <w:sz w:val="24"/>
          <w:szCs w:val="24"/>
        </w:rPr>
        <w:t xml:space="preserve">号</w:t>
      </w:r>
      <w:r>
        <w:rPr>
          <w:rFonts w:hint="eastAsia" w:ascii="宋体" w:hAnsi="宋体"/>
          <w:sz w:val="24"/>
          <w:szCs w:val="24"/>
        </w:rPr>
        <w:t xml:space="preserve">，</w:t>
      </w:r>
      <w:r>
        <w:rPr>
          <w:rFonts w:hint="eastAsia"/>
          <w:sz w:val="24"/>
          <w:szCs w:val="24"/>
          <w:u w:val="single"/>
        </w:rPr>
        <w:t xml:space="preserve">常熟市污水处理厂保安服务</w:t>
      </w:r>
      <w:r>
        <w:rPr>
          <w:rFonts w:ascii="宋体" w:hAnsi="宋体"/>
          <w:sz w:val="24"/>
          <w:szCs w:val="24"/>
        </w:rPr>
        <w:t xml:space="preserve">项目采购活动的合法代理</w:t>
      </w:r>
      <w:r>
        <w:rPr>
          <w:rFonts w:ascii="宋体" w:hAnsi="宋体"/>
          <w:sz w:val="24"/>
          <w:szCs w:val="24"/>
        </w:rPr>
        <w:t xml:space="preserve">人，以本单位名义全权处理一切与该项目采购有关的事务。</w:t>
      </w:r>
      <w:r/>
    </w:p>
    <w:p>
      <w:pPr>
        <w:pStyle w:val="934"/>
        <w:ind w:firstLine="480"/>
        <w:jc w:val="left"/>
        <w:spacing w:line="360" w:lineRule="auto"/>
        <w:tabs>
          <w:tab w:val="left" w:pos="360" w:leader="none"/>
        </w:tabs>
        <w:rPr>
          <w:rFonts w:ascii="宋体" w:hAnsi="宋体"/>
          <w:sz w:val="24"/>
          <w:szCs w:val="24"/>
        </w:rPr>
      </w:pPr>
      <w:r>
        <w:rPr>
          <w:rFonts w:ascii="宋体" w:hAnsi="宋体"/>
          <w:sz w:val="24"/>
          <w:szCs w:val="24"/>
        </w:rPr>
        <w:t xml:space="preserve">本授权书于_</w:t>
      </w:r>
      <w:r>
        <w:rPr>
          <w:rFonts w:ascii="宋体" w:hAnsi="宋体"/>
          <w:sz w:val="24"/>
          <w:szCs w:val="24"/>
          <w:u w:val="single"/>
        </w:rPr>
        <w:t xml:space="preserve">_2024_</w:t>
      </w:r>
      <w:r>
        <w:rPr>
          <w:rFonts w:ascii="宋体" w:hAnsi="宋体"/>
          <w:sz w:val="24"/>
          <w:szCs w:val="24"/>
        </w:rPr>
        <w:t xml:space="preserve">_年____月____日起生效，特此声明。</w:t>
      </w:r>
      <w:r/>
    </w:p>
    <w:p>
      <w:pPr>
        <w:pStyle w:val="934"/>
        <w:ind w:firstLine="480"/>
        <w:jc w:val="left"/>
        <w:spacing w:line="360" w:lineRule="auto"/>
        <w:tabs>
          <w:tab w:val="left" w:pos="360" w:leader="none"/>
        </w:tabs>
        <w:rPr>
          <w:rFonts w:ascii="宋体" w:hAnsi="宋体"/>
          <w:sz w:val="24"/>
          <w:szCs w:val="24"/>
        </w:rPr>
      </w:pPr>
      <w:r>
        <w:rPr>
          <w:rFonts w:ascii="宋体" w:hAnsi="宋体"/>
          <w:sz w:val="24"/>
          <w:szCs w:val="24"/>
        </w:rPr>
      </w:r>
      <w:r/>
    </w:p>
    <w:p>
      <w:pPr>
        <w:pStyle w:val="934"/>
        <w:ind w:firstLine="480"/>
        <w:jc w:val="left"/>
        <w:spacing w:line="360" w:lineRule="auto"/>
        <w:tabs>
          <w:tab w:val="left" w:pos="360" w:leader="none"/>
        </w:tabs>
        <w:rPr>
          <w:rFonts w:hint="eastAsia" w:ascii="宋体" w:hAnsi="宋体"/>
          <w:sz w:val="24"/>
          <w:szCs w:val="24"/>
        </w:rPr>
      </w:pPr>
      <w:r>
        <w:rPr>
          <w:rFonts w:hint="eastAsia" w:ascii="宋体" w:hAnsi="宋体"/>
          <w:sz w:val="24"/>
          <w:szCs w:val="24"/>
        </w:rPr>
      </w:r>
      <w:r/>
    </w:p>
    <w:p>
      <w:pPr>
        <w:pStyle w:val="934"/>
        <w:ind w:firstLine="480"/>
        <w:jc w:val="left"/>
        <w:spacing w:line="600" w:lineRule="exact"/>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（加盖CA电子公章）</w:t>
      </w:r>
      <w:r>
        <w:rPr>
          <w:rFonts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934"/>
        <w:ind w:firstLine="480"/>
        <w:jc w:val="left"/>
        <w:spacing w:line="600" w:lineRule="exact"/>
        <w:rPr>
          <w:rFonts w:hint="eastAsia" w:ascii="宋体" w:hAnsi="宋体"/>
          <w:sz w:val="24"/>
          <w:szCs w:val="24"/>
        </w:rPr>
      </w:pPr>
      <w:r>
        <w:rPr>
          <w:rFonts w:ascii="宋体" w:hAnsi="宋体"/>
          <w:sz w:val="24"/>
          <w:szCs w:val="24"/>
        </w:rPr>
        <w:t xml:space="preserve">地    址：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r>
      <w:r/>
    </w:p>
    <w:p>
      <w:pPr>
        <w:pStyle w:val="934"/>
        <w:ind w:firstLine="480"/>
        <w:jc w:val="left"/>
        <w:spacing w:line="600" w:lineRule="exact"/>
        <w:rPr>
          <w:rFonts w:hint="eastAsia"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r>
      <w:r/>
    </w:p>
    <w:p>
      <w:pPr>
        <w:pStyle w:val="934"/>
        <w:ind w:firstLine="480"/>
        <w:jc w:val="left"/>
        <w:spacing w:line="600" w:lineRule="exact"/>
        <w:rPr>
          <w:rFonts w:ascii="宋体" w:hAnsi="宋体"/>
          <w:sz w:val="24"/>
          <w:szCs w:val="24"/>
        </w:rPr>
      </w:pPr>
      <w:r>
        <w:rPr>
          <w:rFonts w:hint="eastAsia" w:ascii="宋体" w:hAnsi="宋体"/>
          <w:sz w:val="24"/>
          <w:szCs w:val="24"/>
        </w:rPr>
        <w:t xml:space="preserve">身份证号码：</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934"/>
        <w:ind w:firstLine="480"/>
        <w:jc w:val="left"/>
        <w:spacing w:line="600" w:lineRule="exact"/>
        <w:rPr>
          <w:rFonts w:ascii="宋体" w:hAnsi="宋体"/>
          <w:sz w:val="24"/>
          <w:szCs w:val="24"/>
        </w:rPr>
      </w:pPr>
      <w:r>
        <w:rPr>
          <w:rFonts w:hint="eastAsia" w:ascii="宋体" w:hAnsi="宋体"/>
          <w:sz w:val="24"/>
          <w:szCs w:val="24"/>
        </w:rPr>
        <w:t xml:space="preserve">联系电话（手机）：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934"/>
        <w:ind w:firstLine="482"/>
        <w:jc w:val="left"/>
        <w:spacing w:line="480" w:lineRule="exact"/>
        <w:tabs>
          <w:tab w:val="left" w:pos="0" w:leader="none"/>
        </w:tabs>
        <w:rPr>
          <w:rFonts w:ascii="宋体" w:hAnsi="宋体"/>
          <w:b/>
          <w:bCs/>
          <w:sz w:val="24"/>
          <w:szCs w:val="24"/>
        </w:rPr>
      </w:pPr>
      <w:r>
        <w:rPr>
          <w:rFonts w:hint="eastAsia" w:ascii="宋体" w:hAnsi="宋体"/>
          <w:b/>
          <w:bCs/>
          <w:sz w:val="24"/>
          <w:szCs w:val="24"/>
        </w:rPr>
        <w:t xml:space="preserve">注：（1）</w:t>
      </w:r>
      <w:r>
        <w:rPr>
          <w:rFonts w:ascii="宋体" w:hAnsi="宋体"/>
          <w:b/>
          <w:bCs/>
          <w:sz w:val="24"/>
          <w:szCs w:val="24"/>
        </w:rPr>
        <w:t xml:space="preserve">应同时附授权代表居民身份证正、反面电子扫描件</w:t>
      </w:r>
      <w:r>
        <w:rPr>
          <w:rFonts w:hint="eastAsia" w:ascii="宋体" w:hAnsi="宋体"/>
          <w:b/>
          <w:bCs/>
          <w:sz w:val="24"/>
          <w:szCs w:val="24"/>
        </w:rPr>
        <w:t xml:space="preserve">。</w:t>
      </w:r>
      <w:r>
        <w:rPr>
          <w:rFonts w:ascii="宋体" w:hAnsi="宋体"/>
          <w:b/>
          <w:bCs/>
          <w:sz w:val="24"/>
          <w:szCs w:val="24"/>
        </w:rPr>
      </w:r>
      <w:r/>
    </w:p>
    <w:p>
      <w:pPr>
        <w:pStyle w:val="934"/>
        <w:ind w:firstLine="482"/>
        <w:jc w:val="left"/>
        <w:spacing w:line="480" w:lineRule="exact"/>
        <w:tabs>
          <w:tab w:val="left" w:pos="0" w:leader="none"/>
        </w:tabs>
        <w:rPr>
          <w:rFonts w:ascii="宋体" w:hAnsi="宋体"/>
          <w:sz w:val="24"/>
          <w:szCs w:val="24"/>
        </w:rPr>
      </w:pPr>
      <w:r>
        <w:rPr>
          <w:rFonts w:hint="eastAsia" w:ascii="宋体" w:hAnsi="宋体"/>
          <w:b/>
          <w:bCs/>
          <w:sz w:val="24"/>
          <w:szCs w:val="24"/>
        </w:rPr>
        <w:t xml:space="preserve">（2）如为</w:t>
      </w:r>
      <w:r>
        <w:rPr>
          <w:rFonts w:hint="eastAsia" w:ascii="宋体" w:hAnsi="宋体"/>
          <w:b/>
          <w:bCs/>
          <w:sz w:val="24"/>
          <w:szCs w:val="24"/>
        </w:rPr>
        <w:t xml:space="preserve">法定代表人参加投标的无需提供授权书，请附法定代表人居民身份证电</w:t>
      </w:r>
      <w:r>
        <w:rPr>
          <w:rFonts w:hint="eastAsia" w:ascii="宋体" w:hAnsi="宋体"/>
          <w:b/>
          <w:bCs/>
          <w:sz w:val="24"/>
          <w:szCs w:val="24"/>
        </w:rPr>
        <w:t xml:space="preserve">子扫描件</w:t>
      </w:r>
      <w:r>
        <w:rPr>
          <w:rFonts w:hint="eastAsia" w:ascii="宋体" w:hAnsi="宋体"/>
          <w:b/>
          <w:bCs/>
          <w:sz w:val="24"/>
          <w:szCs w:val="24"/>
        </w:rPr>
        <w:t xml:space="preserve">。</w:t>
      </w:r>
      <w:r>
        <w:rPr>
          <w:rFonts w:ascii="宋体" w:hAnsi="宋体"/>
          <w:sz w:val="24"/>
          <w:szCs w:val="24"/>
        </w:rPr>
      </w:r>
      <w:r/>
    </w:p>
    <w:p>
      <w:pPr>
        <w:pStyle w:val="936"/>
        <w:contextualSpacing/>
        <w:spacing w:line="620" w:lineRule="exact"/>
        <w:rPr>
          <w:rFonts w:hint="eastAsia" w:ascii="宋体" w:hAnsi="宋体" w:eastAsia="宋体"/>
        </w:rPr>
      </w:pPr>
      <w:r>
        <w:rPr>
          <w:rFonts w:ascii="宋体" w:hAnsi="宋体" w:eastAsia="宋体"/>
        </w:rPr>
        <w:br w:type="page" w:clear="all"/>
      </w:r>
      <w:bookmarkStart w:id="114" w:name="_Toc184198369"/>
      <w:r>
        <w:rPr>
          <w:rFonts w:hint="eastAsia" w:ascii="宋体" w:hAnsi="宋体" w:eastAsia="宋体"/>
        </w:rPr>
        <w:t xml:space="preserve">附件</w:t>
      </w:r>
      <w:r>
        <w:rPr>
          <w:rFonts w:ascii="宋体" w:hAnsi="宋体" w:eastAsia="宋体"/>
          <w:lang w:eastAsia="zh-CN"/>
        </w:rPr>
        <w:t xml:space="preserve">7</w:t>
      </w:r>
      <w:r>
        <w:rPr>
          <w:rFonts w:ascii="宋体" w:hAnsi="宋体" w:eastAsia="宋体"/>
        </w:rPr>
        <w:t xml:space="preserve"> </w:t>
      </w:r>
      <w:r>
        <w:rPr>
          <w:rFonts w:hint="eastAsia" w:ascii="宋体" w:hAnsi="宋体" w:eastAsia="宋体"/>
        </w:rPr>
        <w:t xml:space="preserve">投标函</w:t>
      </w:r>
      <w:bookmarkEnd w:id="114"/>
      <w:r>
        <w:rPr>
          <w:rFonts w:hint="eastAsia" w:ascii="宋体" w:hAnsi="宋体" w:eastAsia="宋体"/>
        </w:rPr>
      </w:r>
      <w:r/>
    </w:p>
    <w:p>
      <w:pPr>
        <w:pStyle w:val="934"/>
        <w:jc w:val="left"/>
        <w:spacing w:line="440" w:lineRule="exact"/>
        <w:rPr>
          <w:rFonts w:ascii="宋体" w:hAnsi="宋体"/>
          <w:sz w:val="24"/>
          <w:szCs w:val="24"/>
        </w:rPr>
      </w:pPr>
      <w:r>
        <w:rPr>
          <w:rFonts w:ascii="宋体" w:hAnsi="宋体"/>
          <w:sz w:val="24"/>
          <w:szCs w:val="24"/>
        </w:rPr>
        <w:t xml:space="preserve">致：常熟市兴联工程造价咨询事务所有限责任公司</w:t>
      </w:r>
      <w:r/>
    </w:p>
    <w:p>
      <w:pPr>
        <w:pStyle w:val="934"/>
        <w:ind w:firstLine="480"/>
        <w:jc w:val="left"/>
        <w:spacing w:line="440" w:lineRule="exact"/>
        <w:rPr>
          <w:rFonts w:ascii="宋体" w:hAnsi="宋体"/>
          <w:sz w:val="24"/>
          <w:szCs w:val="24"/>
        </w:rPr>
      </w:pPr>
      <w:r>
        <w:rPr>
          <w:rFonts w:ascii="宋体" w:hAnsi="宋体"/>
          <w:sz w:val="24"/>
          <w:szCs w:val="24"/>
        </w:rPr>
        <w:t xml:space="preserve">根据贵方的</w:t>
      </w:r>
      <w:r>
        <w:rPr>
          <w:rFonts w:hint="eastAsia"/>
          <w:sz w:val="24"/>
          <w:szCs w:val="24"/>
          <w:u w:val="single"/>
        </w:rPr>
        <w:t xml:space="preserve">常熟市污水</w:t>
      </w:r>
      <w:r>
        <w:rPr>
          <w:rFonts w:hint="eastAsia"/>
          <w:sz w:val="24"/>
          <w:szCs w:val="24"/>
          <w:u w:val="single"/>
        </w:rPr>
        <w:t xml:space="preserve">处理厂保安服务</w:t>
      </w:r>
      <w:r>
        <w:rPr>
          <w:rFonts w:hint="eastAsia"/>
          <w:sz w:val="24"/>
          <w:szCs w:val="24"/>
          <w:u w:val="single"/>
        </w:rPr>
        <w:t xml:space="preserve">项目（项目编号：</w:t>
      </w:r>
      <w:r>
        <w:rPr>
          <w:rFonts w:hint="eastAsia" w:ascii="宋体" w:hAnsi="宋体"/>
          <w:sz w:val="24"/>
          <w:szCs w:val="24"/>
          <w:u w:val="single"/>
        </w:rPr>
        <w:t xml:space="preserve">JSZC-320581-CSXL-G2024-0010</w:t>
      </w:r>
      <w:r>
        <w:rPr>
          <w:rFonts w:hint="eastAsia" w:ascii="宋体" w:hAnsi="宋体"/>
          <w:sz w:val="24"/>
          <w:szCs w:val="24"/>
          <w:u w:val="single"/>
        </w:rPr>
        <w:t xml:space="preserve">）</w:t>
      </w:r>
      <w:r>
        <w:rPr>
          <w:rFonts w:ascii="宋体" w:hAnsi="宋体"/>
          <w:sz w:val="24"/>
          <w:szCs w:val="24"/>
        </w:rPr>
        <w:t xml:space="preserve">招标文件，</w:t>
      </w:r>
      <w:r>
        <w:rPr>
          <w:rFonts w:hint="eastAsia"/>
          <w:sz w:val="24"/>
          <w:szCs w:val="24"/>
        </w:rPr>
        <w:t xml:space="preserve">经研究</w:t>
      </w:r>
      <w:r>
        <w:rPr>
          <w:sz w:val="24"/>
          <w:szCs w:val="24"/>
          <w:u w:val="single"/>
        </w:rPr>
        <w:t xml:space="preserve">  （投标人</w:t>
      </w:r>
      <w:r>
        <w:rPr>
          <w:rFonts w:hint="eastAsia"/>
          <w:sz w:val="24"/>
          <w:szCs w:val="24"/>
          <w:u w:val="single"/>
        </w:rPr>
        <w:t xml:space="preserve">名称</w:t>
      </w:r>
      <w:r>
        <w:rPr>
          <w:sz w:val="24"/>
          <w:szCs w:val="24"/>
          <w:u w:val="single"/>
        </w:rPr>
        <w:t xml:space="preserve">）</w:t>
      </w:r>
      <w:r>
        <w:rPr>
          <w:rFonts w:hint="eastAsia"/>
          <w:sz w:val="24"/>
          <w:szCs w:val="24"/>
        </w:rPr>
        <w:t xml:space="preserve">决定参加投标。并</w:t>
      </w:r>
      <w:r>
        <w:rPr>
          <w:sz w:val="24"/>
          <w:szCs w:val="24"/>
        </w:rPr>
        <w:t xml:space="preserve">宣布同意如下：</w:t>
      </w:r>
      <w:r>
        <w:rPr>
          <w:rFonts w:ascii="宋体" w:hAnsi="宋体"/>
          <w:sz w:val="24"/>
          <w:szCs w:val="24"/>
        </w:rPr>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（1）我方已详细审核全部招标文件及其有效补充文件，我们知道必须放弃提出含糊不清或误解问题的权利。</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）我方完全理解并同意贵方所保留的一切权利。</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（3）我方完全理解贵方不一定将合同授予最低报价的投标人。</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（4）我方同意按招标文件规定提供与本投标有关的一切资料，以及</w:t>
      </w:r>
      <w:r>
        <w:rPr>
          <w:rFonts w:hint="eastAsia" w:ascii="宋体" w:hAnsi="宋体"/>
          <w:sz w:val="24"/>
          <w:szCs w:val="24"/>
        </w:rPr>
        <w:t xml:space="preserve">贵方可能另外要求的与本投标有关的任何资料，并保证已提供和将提供的资料是真实的。如有虚假，由此产生</w:t>
      </w:r>
      <w:r>
        <w:rPr>
          <w:rFonts w:hint="eastAsia" w:ascii="宋体" w:hAnsi="宋体"/>
          <w:sz w:val="24"/>
          <w:szCs w:val="24"/>
        </w:rPr>
        <w:t xml:space="preserve">的后果由我方承担。</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（5）我方同意投标有效期为规定的开标之日后六十（60）天。并自开标日期起遵循本投标文件，在规定的投标有效期期满之前均具有约束力。</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（6）一旦我方中标，我们将根据法律法规和招标文件的规定，严格履行合同责任和义务。</w:t>
      </w:r>
      <w:r/>
    </w:p>
    <w:p>
      <w:pPr>
        <w:pStyle w:val="934"/>
        <w:ind w:firstLine="480"/>
        <w:jc w:val="left"/>
        <w:spacing w:line="440" w:lineRule="exact"/>
        <w:rPr>
          <w:rFonts w:hint="eastAsia" w:ascii="宋体" w:hAnsi="宋体"/>
          <w:sz w:val="24"/>
          <w:szCs w:val="24"/>
        </w:rPr>
      </w:pPr>
      <w:r>
        <w:rPr>
          <w:rFonts w:hint="eastAsia" w:ascii="宋体" w:hAnsi="宋体"/>
          <w:sz w:val="24"/>
          <w:szCs w:val="24"/>
        </w:rPr>
        <w:t xml:space="preserve">（7）与本投标有关的正</w:t>
      </w:r>
      <w:r>
        <w:rPr>
          <w:rFonts w:hint="eastAsia" w:ascii="宋体" w:hAnsi="宋体"/>
          <w:sz w:val="24"/>
          <w:szCs w:val="24"/>
        </w:rPr>
        <w:t xml:space="preserve">式通讯地址为：</w:t>
      </w:r>
      <w:r>
        <w:rPr>
          <w:rFonts w:hint="eastAsia" w:ascii="宋体" w:hAnsi="宋体"/>
          <w:sz w:val="24"/>
          <w:szCs w:val="24"/>
        </w:rPr>
      </w:r>
      <w:r/>
    </w:p>
    <w:p>
      <w:pPr>
        <w:pStyle w:val="934"/>
        <w:jc w:val="left"/>
        <w:spacing w:line="520" w:lineRule="exact"/>
        <w:rPr>
          <w:sz w:val="24"/>
          <w:szCs w:val="24"/>
        </w:rPr>
      </w:pPr>
      <w:r>
        <w:rPr>
          <w:sz w:val="24"/>
          <w:szCs w:val="24"/>
        </w:rPr>
        <w:t xml:space="preserve">地址：</w:t>
      </w:r>
      <w:r>
        <w:rPr>
          <w:sz w:val="24"/>
          <w:szCs w:val="24"/>
          <w:u w:val="single"/>
        </w:rPr>
        <w:t xml:space="preserve">                      </w:t>
      </w:r>
      <w:r>
        <w:rPr>
          <w:rFonts w:hint="eastAsia"/>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  邮编：</w:t>
      </w:r>
      <w:r>
        <w:rPr>
          <w:sz w:val="24"/>
          <w:szCs w:val="24"/>
          <w:u w:val="single"/>
        </w:rPr>
        <w:t xml:space="preserve">      </w:t>
      </w:r>
      <w:r>
        <w:rPr>
          <w:rFonts w:hint="eastAsia"/>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rPr>
      </w:r>
      <w:r/>
    </w:p>
    <w:p>
      <w:pPr>
        <w:pStyle w:val="934"/>
        <w:jc w:val="left"/>
        <w:spacing w:line="520" w:lineRule="exact"/>
        <w:rPr>
          <w:sz w:val="24"/>
          <w:szCs w:val="24"/>
          <w:u w:val="single"/>
        </w:rPr>
      </w:pPr>
      <w:r>
        <w:rPr>
          <w:sz w:val="24"/>
          <w:szCs w:val="24"/>
        </w:rPr>
        <w:t xml:space="preserve">联系人：</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电话：</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rPr>
        <w:t xml:space="preserve">电子邮箱</w:t>
      </w:r>
      <w:r>
        <w:rPr>
          <w:sz w:val="24"/>
          <w:szCs w:val="24"/>
        </w:rPr>
        <w:t xml:space="preserve">：</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   </w:t>
      </w:r>
      <w:r/>
    </w:p>
    <w:p>
      <w:pPr>
        <w:pStyle w:val="934"/>
        <w:jc w:val="left"/>
        <w:spacing w:line="520" w:lineRule="exact"/>
        <w:rPr>
          <w:rFonts w:hint="eastAsia"/>
          <w:sz w:val="24"/>
          <w:szCs w:val="24"/>
        </w:rPr>
      </w:pPr>
      <w:r>
        <w:rPr>
          <w:rFonts w:hint="eastAsia"/>
          <w:sz w:val="24"/>
          <w:szCs w:val="24"/>
        </w:rPr>
        <w:t xml:space="preserve">投标人开户行：</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 </w:t>
      </w:r>
      <w:r>
        <w:rPr>
          <w:rFonts w:hint="eastAsia"/>
          <w:sz w:val="24"/>
          <w:szCs w:val="24"/>
        </w:rPr>
        <w:t xml:space="preserve">账号</w:t>
      </w:r>
      <w:r>
        <w:rPr>
          <w:sz w:val="24"/>
          <w:szCs w:val="24"/>
        </w:rPr>
        <w:t xml:space="preserve">：</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rPr>
      </w:r>
      <w:r/>
    </w:p>
    <w:p>
      <w:pPr>
        <w:pStyle w:val="934"/>
        <w:spacing w:line="460" w:lineRule="exact"/>
        <w:rPr>
          <w:sz w:val="24"/>
          <w:szCs w:val="24"/>
        </w:rPr>
      </w:pPr>
      <w:r>
        <w:rPr>
          <w:sz w:val="24"/>
          <w:szCs w:val="24"/>
        </w:rPr>
      </w:r>
      <w:r/>
    </w:p>
    <w:p>
      <w:pPr>
        <w:pStyle w:val="934"/>
        <w:spacing w:line="460" w:lineRule="exact"/>
        <w:rPr>
          <w:rFonts w:hint="eastAsia"/>
          <w:sz w:val="24"/>
          <w:szCs w:val="24"/>
        </w:rPr>
      </w:pPr>
      <w:r>
        <w:rPr>
          <w:rFonts w:hint="eastAsia"/>
          <w:sz w:val="24"/>
          <w:szCs w:val="24"/>
        </w:rPr>
      </w:r>
      <w:r/>
    </w:p>
    <w:p>
      <w:pPr>
        <w:pStyle w:val="934"/>
        <w:ind w:right="1442" w:firstLine="361"/>
        <w:jc w:val="right"/>
        <w:spacing w:line="440" w:lineRule="exact"/>
        <w:rPr>
          <w:rFonts w:ascii="宋体" w:hAnsi="宋体"/>
          <w:b/>
          <w:bCs/>
          <w:sz w:val="24"/>
          <w:szCs w:val="21"/>
        </w:rPr>
      </w:pPr>
      <w:r/>
      <w:bookmarkStart w:id="115" w:name="_Hlk161409977"/>
      <w:r>
        <w:rPr>
          <w:rFonts w:hint="eastAsia" w:ascii="宋体" w:hAnsi="宋体"/>
          <w:b/>
          <w:bCs/>
          <w:sz w:val="24"/>
          <w:szCs w:val="21"/>
        </w:rPr>
        <w:t xml:space="preserve">投标人名称</w:t>
      </w:r>
      <w:r>
        <w:rPr>
          <w:rFonts w:hint="eastAsia" w:ascii="宋体" w:hAnsi="宋体"/>
          <w:b/>
          <w:bCs/>
          <w:sz w:val="24"/>
          <w:szCs w:val="24"/>
        </w:rPr>
        <w:t xml:space="preserve">（加盖CA电子公章）</w:t>
      </w:r>
      <w:r>
        <w:rPr>
          <w:rFonts w:hint="eastAsia" w:ascii="宋体" w:hAnsi="宋体"/>
          <w:b/>
          <w:bCs/>
          <w:sz w:val="24"/>
          <w:szCs w:val="21"/>
        </w:rPr>
        <w:t xml:space="preserve">：</w:t>
      </w:r>
      <w:bookmarkEnd w:id="115"/>
      <w:r>
        <w:rPr>
          <w:rFonts w:ascii="宋体" w:hAnsi="宋体"/>
          <w:b/>
          <w:bCs/>
          <w:sz w:val="24"/>
          <w:szCs w:val="21"/>
        </w:rPr>
      </w:r>
      <w:r/>
    </w:p>
    <w:p>
      <w:pPr>
        <w:pStyle w:val="934"/>
        <w:ind w:right="1442" w:firstLine="361"/>
        <w:jc w:val="right"/>
        <w:spacing w:line="440" w:lineRule="exact"/>
        <w:rPr>
          <w:rFonts w:hint="eastAsia" w:ascii="宋体" w:hAnsi="宋体"/>
          <w:b/>
          <w:bCs/>
          <w:sz w:val="24"/>
          <w:szCs w:val="21"/>
        </w:rPr>
      </w:pPr>
      <w:r>
        <w:rPr>
          <w:rFonts w:hint="eastAsia" w:ascii="宋体" w:hAnsi="宋体"/>
          <w:b/>
          <w:bCs/>
          <w:sz w:val="24"/>
          <w:szCs w:val="21"/>
        </w:rPr>
        <w:t xml:space="preserve">日期：</w:t>
      </w:r>
      <w:r/>
    </w:p>
    <w:p>
      <w:pPr>
        <w:pStyle w:val="934"/>
        <w:ind w:firstLine="602"/>
        <w:jc w:val="left"/>
        <w:spacing w:line="360" w:lineRule="auto"/>
        <w:rPr>
          <w:rFonts w:ascii="宋体" w:hAnsi="宋体"/>
          <w:b/>
          <w:bCs/>
          <w:sz w:val="24"/>
          <w:szCs w:val="24"/>
        </w:rPr>
      </w:pPr>
      <w:r>
        <w:rPr>
          <w:rFonts w:ascii="宋体" w:hAnsi="宋体"/>
          <w:b/>
          <w:bCs/>
          <w:sz w:val="24"/>
          <w:szCs w:val="24"/>
        </w:rPr>
      </w:r>
      <w:r/>
    </w:p>
    <w:p>
      <w:pPr>
        <w:pStyle w:val="934"/>
        <w:rPr>
          <w:rFonts w:hint="eastAsia"/>
        </w:rPr>
      </w:pPr>
      <w:r>
        <w:rPr>
          <w:rFonts w:hint="eastAsia"/>
        </w:rPr>
      </w:r>
      <w:r/>
    </w:p>
    <w:p>
      <w:pPr>
        <w:pStyle w:val="936"/>
        <w:contextualSpacing/>
        <w:spacing w:line="620" w:lineRule="exact"/>
        <w:rPr>
          <w:rFonts w:ascii="宋体" w:hAnsi="宋体" w:eastAsia="宋体"/>
        </w:rPr>
      </w:pPr>
      <w:r>
        <w:rPr>
          <w:rFonts w:ascii="宋体" w:hAnsi="宋体" w:eastAsia="宋体"/>
        </w:rPr>
        <w:br w:type="page" w:clear="all"/>
      </w:r>
      <w:bookmarkStart w:id="116" w:name="_Toc184198370"/>
      <w:r>
        <w:rPr>
          <w:rFonts w:hint="eastAsia" w:ascii="宋体" w:hAnsi="宋体" w:eastAsia="宋体"/>
        </w:rPr>
        <w:t xml:space="preserve">附件</w:t>
      </w:r>
      <w:r>
        <w:rPr>
          <w:rFonts w:ascii="宋体" w:hAnsi="宋体" w:eastAsia="宋体"/>
          <w:lang w:eastAsia="zh-CN"/>
        </w:rPr>
        <w:t xml:space="preserve">8</w:t>
      </w:r>
      <w:r>
        <w:rPr>
          <w:rFonts w:ascii="宋体" w:hAnsi="宋体" w:eastAsia="宋体"/>
        </w:rPr>
        <w:t xml:space="preserve"> </w:t>
      </w:r>
      <w:r>
        <w:rPr>
          <w:rFonts w:hint="eastAsia" w:ascii="宋体" w:hAnsi="宋体" w:eastAsia="宋体"/>
          <w:lang w:eastAsia="zh-CN"/>
        </w:rPr>
        <w:t xml:space="preserve">服务</w:t>
      </w:r>
      <w:r>
        <w:rPr>
          <w:rFonts w:hint="eastAsia" w:ascii="宋体" w:hAnsi="宋体" w:eastAsia="宋体"/>
        </w:rPr>
        <w:t xml:space="preserve">要求响应及偏离表</w:t>
      </w:r>
      <w:bookmarkEnd w:id="116"/>
      <w:r>
        <w:rPr>
          <w:rFonts w:ascii="宋体" w:hAnsi="宋体" w:eastAsia="宋体"/>
        </w:rPr>
      </w:r>
      <w:r/>
    </w:p>
    <w:tbl>
      <w:tblPr>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2184"/>
      </w:tblGrid>
      <w:tr>
        <w:trPr>
          <w:trHeight w:val="7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34"/>
              <w:jc w:val="left"/>
              <w:rPr>
                <w:rFonts w:ascii="宋体" w:hAnsi="宋体"/>
                <w:b/>
                <w:color w:val="000000"/>
                <w:sz w:val="24"/>
                <w:szCs w:val="24"/>
              </w:rPr>
            </w:pPr>
            <w:r/>
            <w:bookmarkStart w:id="117" w:name="_Hlk106722210"/>
            <w:r>
              <w:rPr>
                <w:rFonts w:hint="eastAsia" w:ascii="宋体" w:hAnsi="宋体"/>
                <w:b/>
                <w:color w:val="000000"/>
                <w:sz w:val="24"/>
                <w:szCs w:val="24"/>
              </w:rPr>
              <w:t xml:space="preserve">序号</w:t>
            </w:r>
            <w:bookmarkEnd w:id="117"/>
            <w:r>
              <w:rPr>
                <w:rFonts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34"/>
              <w:jc w:val="center"/>
              <w:rPr>
                <w:rFonts w:hint="eastAsia" w:ascii="宋体" w:hAnsi="宋体"/>
                <w:b/>
                <w:color w:val="000000"/>
                <w:sz w:val="24"/>
                <w:szCs w:val="24"/>
              </w:rPr>
            </w:pPr>
            <w:r>
              <w:rPr>
                <w:rFonts w:hint="eastAsia" w:ascii="宋体" w:hAnsi="宋体"/>
                <w:b/>
                <w:color w:val="000000"/>
                <w:sz w:val="24"/>
                <w:szCs w:val="24"/>
              </w:rPr>
              <w:t xml:space="preserve">项目招标要求</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934"/>
              <w:jc w:val="center"/>
              <w:rPr>
                <w:rFonts w:hint="eastAsia" w:ascii="宋体" w:hAnsi="宋体"/>
                <w:b/>
                <w:color w:val="000000"/>
                <w:sz w:val="24"/>
                <w:szCs w:val="24"/>
              </w:rPr>
            </w:pPr>
            <w:r>
              <w:rPr>
                <w:rFonts w:hint="eastAsia" w:ascii="宋体" w:hAnsi="宋体"/>
                <w:b/>
                <w:bCs/>
                <w:sz w:val="24"/>
                <w:szCs w:val="24"/>
              </w:rPr>
              <w:t xml:space="preserve">投标人提供服务承诺</w:t>
            </w: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34"/>
              <w:jc w:val="center"/>
              <w:rPr>
                <w:rFonts w:hint="eastAsia" w:ascii="宋体" w:hAnsi="宋体"/>
                <w:b/>
                <w:color w:val="000000"/>
                <w:sz w:val="24"/>
                <w:szCs w:val="24"/>
              </w:rPr>
            </w:pPr>
            <w:r>
              <w:rPr>
                <w:rFonts w:hint="eastAsia" w:ascii="宋体" w:hAnsi="宋体"/>
                <w:b/>
                <w:color w:val="000000"/>
                <w:sz w:val="24"/>
                <w:szCs w:val="24"/>
              </w:rPr>
              <w:t xml:space="preserve">有无偏离</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934"/>
              <w:jc w:val="center"/>
              <w:rPr>
                <w:rFonts w:hint="eastAsia" w:ascii="宋体" w:hAnsi="宋体"/>
                <w:b/>
                <w:color w:val="000000"/>
                <w:sz w:val="24"/>
                <w:szCs w:val="24"/>
              </w:rPr>
            </w:pPr>
            <w:r>
              <w:rPr>
                <w:rFonts w:hint="eastAsia" w:ascii="宋体" w:hAnsi="宋体"/>
                <w:b/>
                <w:color w:val="000000"/>
                <w:sz w:val="24"/>
                <w:szCs w:val="24"/>
              </w:rPr>
              <w:t xml:space="preserve">偏离内容及原因</w:t>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528"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934"/>
              <w:jc w:val="left"/>
              <w:rPr>
                <w:rFonts w:hint="eastAsia" w:ascii="宋体" w:hAnsi="宋体"/>
                <w:color w:val="000000"/>
                <w:sz w:val="24"/>
                <w:szCs w:val="24"/>
              </w:rPr>
            </w:pPr>
            <w:r>
              <w:rPr>
                <w:rFonts w:hint="eastAsia" w:ascii="宋体" w:hAnsi="宋体"/>
                <w:color w:val="000000"/>
                <w:sz w:val="24"/>
                <w:szCs w:val="24"/>
              </w:rPr>
            </w:r>
            <w:r/>
          </w:p>
        </w:tc>
      </w:tr>
    </w:tbl>
    <w:p>
      <w:pPr>
        <w:pStyle w:val="934"/>
        <w:spacing w:line="440" w:lineRule="exact"/>
        <w:rPr>
          <w:rFonts w:ascii="宋体" w:hAnsi="宋体"/>
          <w:sz w:val="24"/>
          <w:szCs w:val="24"/>
        </w:rPr>
      </w:pPr>
      <w:r>
        <w:rPr>
          <w:rFonts w:ascii="宋体" w:hAnsi="宋体"/>
          <w:sz w:val="24"/>
          <w:szCs w:val="24"/>
        </w:rPr>
        <w:t xml:space="preserve">注：1、投标人</w:t>
      </w:r>
      <w:r>
        <w:rPr>
          <w:rFonts w:hint="eastAsia" w:ascii="宋体" w:hAnsi="宋体"/>
          <w:sz w:val="24"/>
        </w:rPr>
        <w:t xml:space="preserve">应根据本项目</w:t>
      </w:r>
      <w:r>
        <w:rPr>
          <w:rFonts w:hint="eastAsia" w:ascii="宋体" w:hAnsi="宋体"/>
          <w:b/>
          <w:bCs/>
          <w:sz w:val="24"/>
        </w:rPr>
        <w:t xml:space="preserve">“第四章 </w:t>
      </w:r>
      <w:r>
        <w:rPr>
          <w:rFonts w:hint="eastAsia" w:ascii="宋体" w:hAnsi="宋体"/>
          <w:b/>
          <w:bCs/>
          <w:sz w:val="24"/>
        </w:rPr>
        <w:t xml:space="preserve">项目</w:t>
      </w:r>
      <w:r>
        <w:rPr>
          <w:rFonts w:hint="eastAsia" w:ascii="宋体" w:hAnsi="宋体"/>
          <w:b/>
          <w:bCs/>
          <w:sz w:val="24"/>
        </w:rPr>
        <w:t xml:space="preserve">需求”</w:t>
      </w:r>
      <w:r>
        <w:rPr>
          <w:rFonts w:hint="eastAsia" w:ascii="宋体" w:hAnsi="宋体"/>
          <w:sz w:val="24"/>
        </w:rPr>
        <w:t xml:space="preserve">中</w:t>
      </w:r>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项目服务要求</w:t>
      </w:r>
      <w:r>
        <w:rPr>
          <w:rFonts w:hint="eastAsia" w:ascii="宋体" w:hAnsi="宋体"/>
          <w:b/>
          <w:bCs/>
          <w:sz w:val="24"/>
        </w:rPr>
        <w:t xml:space="preserve">”</w:t>
      </w:r>
      <w:r>
        <w:rPr>
          <w:rFonts w:hint="eastAsia"/>
        </w:rPr>
        <w:t xml:space="preserve"> </w:t>
      </w:r>
      <w:r>
        <w:rPr>
          <w:rFonts w:hint="eastAsia" w:ascii="宋体" w:hAnsi="宋体"/>
          <w:sz w:val="24"/>
        </w:rPr>
        <w:t xml:space="preserve">对照所能提供的服务承诺进行逐项评议。</w:t>
      </w:r>
      <w:r>
        <w:rPr>
          <w:rFonts w:ascii="宋体" w:hAnsi="宋体"/>
          <w:sz w:val="24"/>
          <w:szCs w:val="24"/>
        </w:rPr>
      </w:r>
      <w:r/>
    </w:p>
    <w:p>
      <w:pPr>
        <w:pStyle w:val="934"/>
        <w:ind w:firstLine="480"/>
        <w:spacing w:line="440" w:lineRule="exact"/>
        <w:rPr>
          <w:rFonts w:ascii="宋体" w:hAnsi="宋体"/>
          <w:sz w:val="24"/>
          <w:szCs w:val="24"/>
        </w:rPr>
      </w:pPr>
      <w:r>
        <w:rPr>
          <w:rFonts w:ascii="宋体" w:hAnsi="宋体"/>
          <w:sz w:val="24"/>
          <w:szCs w:val="24"/>
        </w:rPr>
        <w:t xml:space="preserve">2、若无偏离，在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w:t>
      </w:r>
      <w:r>
        <w:rPr>
          <w:rFonts w:hint="eastAsia" w:ascii="宋体" w:hAnsi="宋体"/>
          <w:sz w:val="24"/>
          <w:szCs w:val="24"/>
        </w:rPr>
        <w:t xml:space="preserve">“无”</w:t>
      </w:r>
      <w:r>
        <w:rPr>
          <w:rFonts w:ascii="宋体" w:hAnsi="宋体"/>
          <w:sz w:val="24"/>
          <w:szCs w:val="24"/>
        </w:rPr>
        <w:t xml:space="preserve">；若有偏离在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w:t>
      </w:r>
      <w:r>
        <w:rPr>
          <w:rFonts w:hint="eastAsia" w:ascii="宋体" w:hAnsi="宋体"/>
          <w:sz w:val="24"/>
          <w:szCs w:val="24"/>
        </w:rPr>
        <w:t xml:space="preserve">“有”</w:t>
      </w:r>
      <w:r>
        <w:rPr>
          <w:rFonts w:ascii="宋体" w:hAnsi="宋体"/>
          <w:sz w:val="24"/>
          <w:szCs w:val="24"/>
        </w:rPr>
        <w:t xml:space="preserve">并在</w:t>
      </w:r>
      <w:r>
        <w:rPr>
          <w:rFonts w:hint="eastAsia" w:ascii="宋体" w:hAnsi="宋体"/>
          <w:sz w:val="24"/>
          <w:szCs w:val="24"/>
        </w:rPr>
        <w:t xml:space="preserve">“</w:t>
      </w:r>
      <w:r>
        <w:rPr>
          <w:rFonts w:ascii="宋体" w:hAnsi="宋体"/>
          <w:sz w:val="24"/>
          <w:szCs w:val="24"/>
        </w:rPr>
        <w:t xml:space="preserve">偏离内容及原因</w:t>
      </w:r>
      <w:r>
        <w:rPr>
          <w:rFonts w:hint="eastAsia" w:ascii="宋体" w:hAnsi="宋体"/>
          <w:sz w:val="24"/>
          <w:szCs w:val="24"/>
        </w:rPr>
        <w:t xml:space="preserve">”</w:t>
      </w:r>
      <w:r>
        <w:rPr>
          <w:rFonts w:ascii="宋体" w:hAnsi="宋体"/>
          <w:sz w:val="24"/>
          <w:szCs w:val="24"/>
        </w:rPr>
        <w:t xml:space="preserve">栏</w:t>
      </w:r>
      <w:r>
        <w:rPr>
          <w:rFonts w:ascii="宋体" w:hAnsi="宋体"/>
          <w:sz w:val="24"/>
          <w:szCs w:val="24"/>
        </w:rPr>
        <w:t xml:space="preserve">中作出说明。</w:t>
      </w:r>
      <w:r/>
    </w:p>
    <w:p>
      <w:pPr>
        <w:pStyle w:val="934"/>
        <w:ind w:firstLine="480"/>
        <w:spacing w:line="440" w:lineRule="exact"/>
        <w:rPr>
          <w:rFonts w:ascii="宋体" w:hAnsi="宋体"/>
          <w:sz w:val="24"/>
          <w:szCs w:val="24"/>
        </w:rPr>
      </w:pPr>
      <w:r>
        <w:rPr>
          <w:rFonts w:ascii="宋体" w:hAnsi="宋体"/>
          <w:sz w:val="24"/>
          <w:szCs w:val="24"/>
        </w:rPr>
        <w:t xml:space="preserve">3、表格不够可另接。</w:t>
      </w:r>
      <w:r/>
    </w:p>
    <w:p>
      <w:pPr>
        <w:pStyle w:val="934"/>
        <w:ind w:firstLine="482"/>
        <w:spacing w:line="440" w:lineRule="exact"/>
        <w:rPr>
          <w:rFonts w:ascii="宋体" w:hAnsi="宋体"/>
          <w:b/>
          <w:bCs/>
          <w:sz w:val="24"/>
          <w:szCs w:val="24"/>
        </w:rPr>
      </w:pPr>
      <w:r>
        <w:rPr>
          <w:rFonts w:ascii="宋体" w:hAnsi="宋体"/>
          <w:b/>
          <w:bCs/>
          <w:sz w:val="24"/>
          <w:szCs w:val="24"/>
        </w:rPr>
      </w:r>
      <w:r/>
    </w:p>
    <w:p>
      <w:pPr>
        <w:pStyle w:val="934"/>
        <w:ind w:firstLine="482"/>
        <w:spacing w:line="440" w:lineRule="exact"/>
        <w:rPr>
          <w:rFonts w:ascii="宋体" w:hAnsi="宋体"/>
          <w:b/>
          <w:bCs/>
          <w:sz w:val="24"/>
          <w:szCs w:val="24"/>
        </w:rPr>
      </w:pPr>
      <w:r>
        <w:rPr>
          <w:rFonts w:ascii="宋体" w:hAnsi="宋体"/>
          <w:b/>
          <w:bCs/>
          <w:sz w:val="24"/>
          <w:szCs w:val="24"/>
        </w:rPr>
      </w:r>
      <w:r/>
    </w:p>
    <w:p>
      <w:pPr>
        <w:pStyle w:val="934"/>
        <w:ind w:firstLine="480"/>
        <w:jc w:val="center"/>
        <w:spacing w:line="440" w:lineRule="exact"/>
        <w:rPr>
          <w:rFonts w:hint="eastAsia" w:ascii="宋体" w:hAnsi="宋体"/>
          <w:b/>
          <w:bCs/>
          <w:sz w:val="24"/>
          <w:szCs w:val="24"/>
        </w:rPr>
      </w:pPr>
      <w:r>
        <w:rPr>
          <w:rFonts w:hint="eastAsia" w:ascii="宋体" w:hAnsi="宋体"/>
          <w:sz w:val="24"/>
          <w:szCs w:val="21"/>
        </w:rPr>
        <w:t xml:space="preserve">            </w:t>
      </w:r>
      <w:r>
        <w:rPr>
          <w:rFonts w:hint="eastAsia" w:ascii="宋体" w:hAnsi="宋体"/>
          <w:b/>
          <w:bCs/>
          <w:sz w:val="24"/>
          <w:szCs w:val="21"/>
        </w:rPr>
        <w:t xml:space="preserve"> 投标人名称</w:t>
      </w:r>
      <w:r>
        <w:rPr>
          <w:rFonts w:hint="eastAsia" w:ascii="宋体" w:hAnsi="宋体"/>
          <w:b/>
          <w:bCs/>
          <w:sz w:val="24"/>
          <w:szCs w:val="24"/>
        </w:rPr>
        <w:t xml:space="preserve">（</w:t>
      </w:r>
      <w:r>
        <w:rPr>
          <w:rFonts w:hint="eastAsia" w:ascii="宋体" w:hAnsi="宋体"/>
          <w:b/>
          <w:sz w:val="24"/>
          <w:szCs w:val="24"/>
        </w:rPr>
        <w:t xml:space="preserve">加盖CA电子公章）</w:t>
      </w:r>
      <w:r>
        <w:rPr>
          <w:rFonts w:hint="eastAsia" w:ascii="宋体" w:hAnsi="宋体"/>
          <w:sz w:val="24"/>
          <w:szCs w:val="21"/>
        </w:rPr>
        <w:t xml:space="preserve">：</w:t>
      </w:r>
      <w:r>
        <w:rPr>
          <w:rFonts w:hint="eastAsia" w:ascii="宋体" w:hAnsi="宋体"/>
          <w:b/>
          <w:bCs/>
          <w:sz w:val="24"/>
          <w:szCs w:val="24"/>
        </w:rPr>
      </w:r>
      <w:r/>
    </w:p>
    <w:p>
      <w:pPr>
        <w:pStyle w:val="936"/>
        <w:contextualSpacing/>
        <w:spacing w:line="620" w:lineRule="exact"/>
        <w:rPr>
          <w:rFonts w:hint="eastAsia" w:ascii="宋体" w:hAnsi="宋体" w:eastAsia="宋体"/>
        </w:rPr>
      </w:pPr>
      <w:r>
        <w:rPr>
          <w:rFonts w:ascii="宋体" w:hAnsi="宋体" w:eastAsia="宋体"/>
        </w:rPr>
        <w:br w:type="page" w:clear="all"/>
      </w:r>
      <w:bookmarkStart w:id="118" w:name="_Toc184198371"/>
      <w:r>
        <w:rPr>
          <w:rFonts w:hint="eastAsia" w:ascii="宋体" w:hAnsi="宋体" w:eastAsia="宋体"/>
        </w:rPr>
        <w:t xml:space="preserve">附件</w:t>
      </w:r>
      <w:r>
        <w:rPr>
          <w:rFonts w:ascii="宋体" w:hAnsi="宋体" w:eastAsia="宋体"/>
          <w:lang w:eastAsia="zh-CN"/>
        </w:rPr>
        <w:t xml:space="preserve">9</w:t>
      </w:r>
      <w:r>
        <w:rPr>
          <w:rFonts w:ascii="宋体" w:hAnsi="宋体" w:eastAsia="宋体"/>
        </w:rPr>
        <w:t xml:space="preserve"> </w:t>
      </w:r>
      <w:r>
        <w:rPr>
          <w:rFonts w:hint="eastAsia" w:ascii="宋体" w:hAnsi="宋体" w:eastAsia="宋体"/>
        </w:rPr>
        <w:t xml:space="preserve">商务要求响应及偏离表</w:t>
      </w:r>
      <w:bookmarkEnd w:id="118"/>
      <w:r>
        <w:rPr>
          <w:rFonts w:hint="eastAsia" w:ascii="宋体" w:hAnsi="宋体" w:eastAsia="宋体"/>
        </w:rPr>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1417"/>
        <w:gridCol w:w="3828"/>
      </w:tblGrid>
      <w:tr>
        <w:trPr>
          <w:trHeight w:val="57"/>
        </w:trPr>
        <w:tc>
          <w:tcPr>
            <w:tcW w:w="4043" w:type="dxa"/>
            <w:vAlign w:val="center"/>
            <w:textDirection w:val="lrTb"/>
            <w:noWrap w:val="false"/>
          </w:tcPr>
          <w:p>
            <w:pPr>
              <w:pStyle w:val="934"/>
              <w:jc w:val="center"/>
              <w:spacing w:line="380" w:lineRule="exact"/>
              <w:rPr>
                <w:rFonts w:ascii="宋体" w:hAnsi="宋体"/>
                <w:color w:val="000000"/>
                <w:sz w:val="24"/>
                <w:szCs w:val="24"/>
              </w:rPr>
            </w:pPr>
            <w:r>
              <w:rPr>
                <w:rFonts w:ascii="宋体" w:hAnsi="宋体"/>
                <w:color w:val="000000"/>
                <w:sz w:val="24"/>
                <w:szCs w:val="24"/>
              </w:rPr>
              <w:t xml:space="preserve">合同条款</w:t>
            </w:r>
            <w:r>
              <w:rPr>
                <w:rFonts w:hint="eastAsia" w:ascii="宋体" w:hAnsi="宋体"/>
                <w:color w:val="000000"/>
                <w:sz w:val="24"/>
                <w:szCs w:val="24"/>
              </w:rPr>
              <w:t xml:space="preserve">号</w:t>
            </w:r>
            <w:r>
              <w:rPr>
                <w:rFonts w:ascii="宋体" w:hAnsi="宋体"/>
                <w:color w:val="000000"/>
                <w:sz w:val="24"/>
                <w:szCs w:val="24"/>
              </w:rPr>
            </w:r>
            <w:r/>
          </w:p>
        </w:tc>
        <w:tc>
          <w:tcPr>
            <w:tcW w:w="1417" w:type="dxa"/>
            <w:vAlign w:val="center"/>
            <w:textDirection w:val="lrTb"/>
            <w:noWrap w:val="false"/>
          </w:tcPr>
          <w:p>
            <w:pPr>
              <w:pStyle w:val="934"/>
              <w:jc w:val="center"/>
              <w:spacing w:line="380" w:lineRule="exact"/>
              <w:rPr>
                <w:rFonts w:ascii="宋体" w:hAnsi="宋体"/>
                <w:color w:val="000000"/>
                <w:sz w:val="24"/>
                <w:szCs w:val="24"/>
              </w:rPr>
            </w:pPr>
            <w:r>
              <w:rPr>
                <w:rFonts w:ascii="宋体" w:hAnsi="宋体"/>
                <w:color w:val="000000"/>
                <w:sz w:val="24"/>
                <w:szCs w:val="24"/>
              </w:rPr>
              <w:t xml:space="preserve">有无偏离</w:t>
            </w:r>
            <w:r/>
          </w:p>
        </w:tc>
        <w:tc>
          <w:tcPr>
            <w:tcW w:w="3828" w:type="dxa"/>
            <w:vAlign w:val="center"/>
            <w:textDirection w:val="lrTb"/>
            <w:noWrap w:val="false"/>
          </w:tcPr>
          <w:p>
            <w:pPr>
              <w:pStyle w:val="934"/>
              <w:jc w:val="center"/>
              <w:spacing w:line="380" w:lineRule="exact"/>
              <w:rPr>
                <w:rFonts w:ascii="宋体" w:hAnsi="宋体"/>
                <w:color w:val="000000"/>
                <w:sz w:val="24"/>
                <w:szCs w:val="24"/>
              </w:rPr>
            </w:pPr>
            <w:r>
              <w:rPr>
                <w:rFonts w:ascii="宋体" w:hAnsi="宋体"/>
                <w:color w:val="000000"/>
                <w:sz w:val="24"/>
                <w:szCs w:val="24"/>
              </w:rPr>
              <w:t xml:space="preserve">偏离内容及原因</w:t>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第一条 定义</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第二条 组成本合同的文件</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第三条 </w:t>
            </w:r>
            <w:r>
              <w:rPr>
                <w:rFonts w:hint="eastAsia"/>
                <w:bCs/>
                <w:lang w:bidi="ar"/>
              </w:rPr>
              <w:t xml:space="preserve">▲</w:t>
            </w:r>
            <w:r>
              <w:rPr>
                <w:rFonts w:hint="eastAsia" w:ascii="宋体" w:hAnsi="宋体"/>
                <w:sz w:val="24"/>
                <w:szCs w:val="24"/>
              </w:rPr>
              <w:t xml:space="preserve">合同内容</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第四条 合同</w:t>
            </w:r>
            <w:r>
              <w:rPr>
                <w:rFonts w:hint="eastAsia" w:ascii="宋体" w:hAnsi="宋体"/>
                <w:sz w:val="24"/>
                <w:szCs w:val="24"/>
              </w:rPr>
              <w:t xml:space="preserve">总价</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第五条</w:t>
            </w:r>
            <w:r>
              <w:rPr>
                <w:rFonts w:hint="eastAsia" w:ascii="宋体" w:hAnsi="宋体"/>
                <w:sz w:val="24"/>
                <w:szCs w:val="24"/>
              </w:rPr>
              <w:t xml:space="preserve"> </w:t>
            </w:r>
            <w:r>
              <w:rPr>
                <w:rFonts w:hint="eastAsia" w:ascii="宋体" w:hAnsi="宋体"/>
                <w:sz w:val="24"/>
                <w:szCs w:val="24"/>
                <w:lang w:bidi="ar"/>
              </w:rPr>
              <w:t xml:space="preserve">*</w:t>
            </w:r>
            <w:r>
              <w:rPr>
                <w:rFonts w:hint="eastAsia" w:ascii="宋体" w:hAnsi="宋体"/>
                <w:sz w:val="24"/>
                <w:szCs w:val="24"/>
              </w:rPr>
              <w:t xml:space="preserve">付款方式</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第六条 验收办法</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第七条 双方的权利义务</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第八条 质量保证</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第九条 违约责任</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第十条 合同的解除</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color w:val="000000"/>
                <w:sz w:val="24"/>
                <w:szCs w:val="24"/>
              </w:rPr>
            </w:pPr>
            <w:r>
              <w:rPr>
                <w:rFonts w:hint="eastAsia" w:ascii="宋体" w:hAnsi="宋体"/>
                <w:sz w:val="24"/>
                <w:szCs w:val="24"/>
              </w:rPr>
              <w:t xml:space="preserve">第十一条 不可抗力</w:t>
            </w:r>
            <w:r>
              <w:rPr>
                <w:rFonts w:ascii="宋体" w:hAnsi="宋体"/>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hint="eastAsia" w:ascii="宋体" w:hAnsi="宋体"/>
                <w:sz w:val="24"/>
                <w:szCs w:val="24"/>
              </w:rPr>
            </w:pPr>
            <w:r>
              <w:rPr>
                <w:rFonts w:hint="eastAsia" w:ascii="宋体" w:hAnsi="宋体"/>
                <w:sz w:val="24"/>
                <w:szCs w:val="24"/>
              </w:rPr>
              <w:t xml:space="preserve">第十二条 合同的补充</w:t>
            </w:r>
            <w:r>
              <w:rPr>
                <w:rFonts w:hint="eastAsia" w:ascii="宋体" w:hAnsi="宋体"/>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第十</w:t>
            </w:r>
            <w:r>
              <w:rPr>
                <w:rFonts w:hint="eastAsia" w:ascii="宋体" w:hAnsi="宋体"/>
                <w:sz w:val="24"/>
                <w:szCs w:val="24"/>
              </w:rPr>
              <w:t xml:space="preserve">三</w:t>
            </w:r>
            <w:r>
              <w:rPr>
                <w:rFonts w:hint="eastAsia" w:ascii="宋体" w:hAnsi="宋体"/>
                <w:sz w:val="24"/>
                <w:szCs w:val="24"/>
              </w:rPr>
              <w:t xml:space="preserve">条 合同的变更、中止</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第十</w:t>
            </w:r>
            <w:r>
              <w:rPr>
                <w:rFonts w:hint="eastAsia" w:ascii="宋体" w:hAnsi="宋体"/>
                <w:sz w:val="24"/>
                <w:szCs w:val="24"/>
              </w:rPr>
              <w:t xml:space="preserve">四</w:t>
            </w:r>
            <w:r>
              <w:rPr>
                <w:rFonts w:hint="eastAsia" w:ascii="宋体" w:hAnsi="宋体"/>
                <w:sz w:val="24"/>
                <w:szCs w:val="24"/>
              </w:rPr>
              <w:t xml:space="preserve">条 合同的终止</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第十</w:t>
            </w:r>
            <w:r>
              <w:rPr>
                <w:rFonts w:hint="eastAsia" w:ascii="宋体" w:hAnsi="宋体"/>
                <w:sz w:val="24"/>
                <w:szCs w:val="24"/>
              </w:rPr>
              <w:t xml:space="preserve">五</w:t>
            </w:r>
            <w:r>
              <w:rPr>
                <w:rFonts w:hint="eastAsia" w:ascii="宋体" w:hAnsi="宋体"/>
                <w:sz w:val="24"/>
                <w:szCs w:val="24"/>
              </w:rPr>
              <w:t xml:space="preserve">条 合同的转让</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第十</w:t>
            </w:r>
            <w:r>
              <w:rPr>
                <w:rFonts w:hint="eastAsia" w:ascii="宋体" w:hAnsi="宋体"/>
                <w:sz w:val="24"/>
                <w:szCs w:val="24"/>
              </w:rPr>
              <w:t xml:space="preserve">六</w:t>
            </w:r>
            <w:r>
              <w:rPr>
                <w:rFonts w:hint="eastAsia" w:ascii="宋体" w:hAnsi="宋体"/>
                <w:sz w:val="24"/>
                <w:szCs w:val="24"/>
              </w:rPr>
              <w:t xml:space="preserve">条 履约保证金</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第十</w:t>
            </w:r>
            <w:r>
              <w:rPr>
                <w:rFonts w:hint="eastAsia" w:ascii="宋体" w:hAnsi="宋体"/>
                <w:sz w:val="24"/>
                <w:szCs w:val="24"/>
              </w:rPr>
              <w:t xml:space="preserve">七</w:t>
            </w:r>
            <w:r>
              <w:rPr>
                <w:rFonts w:hint="eastAsia" w:ascii="宋体" w:hAnsi="宋体"/>
                <w:sz w:val="24"/>
                <w:szCs w:val="24"/>
              </w:rPr>
              <w:t xml:space="preserve">条</w:t>
            </w:r>
            <w:r>
              <w:rPr>
                <w:rFonts w:hint="eastAsia" w:ascii="宋体" w:hAnsi="宋体"/>
                <w:sz w:val="24"/>
                <w:szCs w:val="24"/>
              </w:rPr>
              <w:t xml:space="preserve"> </w:t>
            </w:r>
            <w:r>
              <w:rPr>
                <w:rFonts w:hint="eastAsia" w:ascii="宋体" w:hAnsi="宋体"/>
                <w:sz w:val="24"/>
                <w:szCs w:val="24"/>
              </w:rPr>
              <w:t xml:space="preserve">争议解决方式</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bCs/>
                <w:color w:val="000000"/>
                <w:sz w:val="24"/>
                <w:szCs w:val="24"/>
              </w:rPr>
            </w:pPr>
            <w:r>
              <w:rPr>
                <w:rFonts w:hint="eastAsia" w:ascii="宋体" w:hAnsi="宋体"/>
                <w:sz w:val="24"/>
                <w:szCs w:val="24"/>
              </w:rPr>
              <w:t xml:space="preserve">第十</w:t>
            </w:r>
            <w:r>
              <w:rPr>
                <w:rFonts w:hint="eastAsia" w:ascii="宋体" w:hAnsi="宋体"/>
                <w:sz w:val="24"/>
                <w:szCs w:val="24"/>
              </w:rPr>
              <w:t xml:space="preserve">八</w:t>
            </w:r>
            <w:r>
              <w:rPr>
                <w:rFonts w:hint="eastAsia" w:ascii="宋体" w:hAnsi="宋体"/>
                <w:sz w:val="24"/>
                <w:szCs w:val="24"/>
              </w:rPr>
              <w:t xml:space="preserve">条 通知与送达</w:t>
            </w:r>
            <w:r>
              <w:rPr>
                <w:rFonts w:ascii="宋体" w:hAnsi="宋体"/>
                <w:bCs/>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r>
        <w:trPr>
          <w:trHeight w:val="510" w:hRule="exact"/>
        </w:trPr>
        <w:tc>
          <w:tcPr>
            <w:tcW w:w="4043" w:type="dxa"/>
            <w:vAlign w:val="center"/>
            <w:textDirection w:val="lrTb"/>
            <w:noWrap w:val="false"/>
          </w:tcPr>
          <w:p>
            <w:pPr>
              <w:pStyle w:val="934"/>
              <w:rPr>
                <w:rFonts w:ascii="宋体" w:hAnsi="宋体"/>
                <w:color w:val="000000"/>
                <w:sz w:val="24"/>
                <w:szCs w:val="24"/>
              </w:rPr>
            </w:pPr>
            <w:r>
              <w:rPr>
                <w:rFonts w:hint="eastAsia" w:ascii="宋体" w:hAnsi="宋体"/>
                <w:sz w:val="24"/>
                <w:szCs w:val="24"/>
              </w:rPr>
              <w:t xml:space="preserve">第十</w:t>
            </w:r>
            <w:r>
              <w:rPr>
                <w:rFonts w:hint="eastAsia" w:ascii="宋体" w:hAnsi="宋体"/>
                <w:sz w:val="24"/>
                <w:szCs w:val="24"/>
              </w:rPr>
              <w:t xml:space="preserve">九</w:t>
            </w:r>
            <w:r>
              <w:rPr>
                <w:rFonts w:hint="eastAsia" w:ascii="宋体" w:hAnsi="宋体"/>
                <w:sz w:val="24"/>
                <w:szCs w:val="24"/>
              </w:rPr>
              <w:t xml:space="preserve">条 合同生效及其他</w:t>
            </w:r>
            <w:r>
              <w:rPr>
                <w:rFonts w:ascii="宋体" w:hAnsi="宋体"/>
                <w:color w:val="000000"/>
                <w:sz w:val="24"/>
                <w:szCs w:val="24"/>
              </w:rPr>
            </w:r>
            <w:r/>
          </w:p>
        </w:tc>
        <w:tc>
          <w:tcPr>
            <w:tcW w:w="1417"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934"/>
              <w:rPr>
                <w:rFonts w:ascii="宋体" w:hAnsi="宋体"/>
                <w:color w:val="000000"/>
                <w:sz w:val="24"/>
                <w:szCs w:val="24"/>
              </w:rPr>
            </w:pPr>
            <w:r>
              <w:rPr>
                <w:rFonts w:ascii="宋体" w:hAnsi="宋体"/>
                <w:color w:val="000000"/>
                <w:sz w:val="24"/>
                <w:szCs w:val="24"/>
              </w:rPr>
            </w:r>
            <w:r/>
          </w:p>
        </w:tc>
      </w:tr>
    </w:tbl>
    <w:p>
      <w:pPr>
        <w:pStyle w:val="934"/>
        <w:ind w:firstLine="480"/>
        <w:jc w:val="left"/>
        <w:spacing w:line="440" w:lineRule="exact"/>
        <w:rPr>
          <w:rFonts w:ascii="宋体" w:hAnsi="宋体"/>
          <w:color w:val="000000"/>
          <w:sz w:val="24"/>
          <w:szCs w:val="24"/>
        </w:rPr>
      </w:pPr>
      <w:r>
        <w:rPr>
          <w:rFonts w:ascii="宋体" w:hAnsi="宋体"/>
          <w:color w:val="000000"/>
          <w:sz w:val="24"/>
          <w:szCs w:val="24"/>
        </w:rPr>
        <w:t xml:space="preserve">注：1、投标人应据实、详细填写上述表格，因表述含糊导致的评审风险将由投标人承担。</w:t>
      </w:r>
      <w:r/>
    </w:p>
    <w:p>
      <w:pPr>
        <w:pStyle w:val="934"/>
        <w:ind w:firstLine="960"/>
        <w:jc w:val="left"/>
        <w:spacing w:line="440" w:lineRule="exact"/>
        <w:rPr>
          <w:rFonts w:ascii="宋体" w:hAnsi="宋体"/>
          <w:color w:val="000000"/>
          <w:sz w:val="24"/>
          <w:szCs w:val="24"/>
        </w:rPr>
      </w:pPr>
      <w:r>
        <w:rPr>
          <w:rFonts w:ascii="宋体" w:hAnsi="宋体"/>
          <w:color w:val="000000"/>
          <w:sz w:val="24"/>
          <w:szCs w:val="24"/>
        </w:rPr>
        <w:t xml:space="preserve">2、若无偏离，在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w:t>
      </w:r>
      <w:r>
        <w:rPr>
          <w:rFonts w:ascii="宋体" w:hAnsi="宋体"/>
          <w:color w:val="000000"/>
          <w:sz w:val="24"/>
          <w:szCs w:val="24"/>
        </w:rPr>
        <w:t xml:space="preserve">无</w:t>
      </w:r>
      <w:r>
        <w:rPr>
          <w:rFonts w:hint="eastAsia" w:ascii="宋体" w:hAnsi="宋体"/>
          <w:color w:val="000000"/>
          <w:sz w:val="24"/>
          <w:szCs w:val="24"/>
        </w:rPr>
        <w:t xml:space="preserve">”</w:t>
      </w:r>
      <w:r>
        <w:rPr>
          <w:rFonts w:ascii="宋体" w:hAnsi="宋体"/>
          <w:color w:val="000000"/>
          <w:sz w:val="24"/>
          <w:szCs w:val="24"/>
        </w:rPr>
        <w:t xml:space="preserve">；若有偏离在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w:t>
      </w:r>
      <w:r>
        <w:rPr>
          <w:rFonts w:ascii="宋体" w:hAnsi="宋体"/>
          <w:color w:val="000000"/>
          <w:sz w:val="24"/>
          <w:szCs w:val="24"/>
        </w:rPr>
        <w:t xml:space="preserve">有</w:t>
      </w:r>
      <w:r>
        <w:rPr>
          <w:rFonts w:hint="eastAsia" w:ascii="宋体" w:hAnsi="宋体"/>
          <w:color w:val="000000"/>
          <w:sz w:val="24"/>
          <w:szCs w:val="24"/>
        </w:rPr>
        <w:t xml:space="preserve">”</w:t>
      </w:r>
      <w:r>
        <w:rPr>
          <w:rFonts w:ascii="宋体" w:hAnsi="宋体"/>
          <w:color w:val="000000"/>
          <w:sz w:val="24"/>
          <w:szCs w:val="24"/>
        </w:rPr>
        <w:t xml:space="preserve">并在</w:t>
      </w:r>
      <w:r>
        <w:rPr>
          <w:rFonts w:hint="eastAsia" w:ascii="宋体" w:hAnsi="宋体"/>
          <w:color w:val="000000"/>
          <w:sz w:val="24"/>
          <w:szCs w:val="24"/>
        </w:rPr>
        <w:t xml:space="preserve">“</w:t>
      </w:r>
      <w:r>
        <w:rPr>
          <w:rFonts w:ascii="宋体" w:hAnsi="宋体"/>
          <w:color w:val="000000"/>
          <w:sz w:val="24"/>
          <w:szCs w:val="24"/>
        </w:rPr>
        <w:t xml:space="preserve">偏离</w:t>
      </w:r>
      <w:r>
        <w:rPr>
          <w:rFonts w:ascii="宋体" w:hAnsi="宋体"/>
          <w:color w:val="000000"/>
          <w:sz w:val="24"/>
          <w:szCs w:val="24"/>
        </w:rPr>
        <w:t xml:space="preserve">内容及原因</w:t>
      </w:r>
      <w:r>
        <w:rPr>
          <w:rFonts w:hint="eastAsia" w:ascii="宋体" w:hAnsi="宋体"/>
          <w:color w:val="000000"/>
          <w:sz w:val="24"/>
          <w:szCs w:val="24"/>
        </w:rPr>
        <w:t xml:space="preserve">”</w:t>
      </w:r>
      <w:r>
        <w:rPr>
          <w:rFonts w:ascii="宋体" w:hAnsi="宋体"/>
          <w:color w:val="000000"/>
          <w:sz w:val="24"/>
          <w:szCs w:val="24"/>
        </w:rPr>
        <w:t xml:space="preserve">栏中作出说明。</w:t>
      </w:r>
      <w:r/>
    </w:p>
    <w:p>
      <w:pPr>
        <w:pStyle w:val="934"/>
        <w:ind w:firstLine="964"/>
        <w:jc w:val="left"/>
        <w:spacing w:line="440" w:lineRule="exact"/>
        <w:rPr>
          <w:rFonts w:ascii="宋体" w:hAnsi="宋体"/>
          <w:b/>
          <w:color w:val="000000"/>
          <w:sz w:val="24"/>
          <w:szCs w:val="24"/>
        </w:rPr>
      </w:pPr>
      <w:r>
        <w:rPr>
          <w:rFonts w:ascii="宋体" w:hAnsi="宋体"/>
          <w:b/>
          <w:color w:val="000000"/>
          <w:sz w:val="24"/>
          <w:szCs w:val="24"/>
        </w:rPr>
        <w:t xml:space="preserve">3、</w:t>
      </w:r>
      <w:r>
        <w:rPr>
          <w:rFonts w:hint="eastAsia" w:ascii="宋体" w:hAnsi="宋体"/>
          <w:b/>
          <w:color w:val="000000"/>
          <w:sz w:val="24"/>
          <w:szCs w:val="24"/>
        </w:rPr>
        <w:t xml:space="preserve">投标人若不能满足</w:t>
      </w:r>
      <w:r>
        <w:rPr>
          <w:rFonts w:hint="eastAsia" w:ascii="宋体" w:hAnsi="宋体"/>
          <w:b/>
          <w:color w:val="000000"/>
          <w:sz w:val="24"/>
          <w:szCs w:val="24"/>
        </w:rPr>
        <w:t xml:space="preserve">第五条 *付款方式</w:t>
      </w:r>
      <w:r>
        <w:rPr>
          <w:rFonts w:hint="eastAsia" w:ascii="宋体" w:hAnsi="宋体"/>
          <w:b/>
          <w:color w:val="000000"/>
          <w:sz w:val="24"/>
          <w:szCs w:val="24"/>
        </w:rPr>
        <w:t xml:space="preserve">的，按无效投标处理</w:t>
      </w:r>
      <w:r>
        <w:rPr>
          <w:rFonts w:hint="eastAsia" w:ascii="宋体" w:hAnsi="宋体"/>
          <w:b/>
          <w:color w:val="000000"/>
          <w:sz w:val="24"/>
          <w:szCs w:val="24"/>
        </w:rPr>
        <w:t xml:space="preserve">。</w:t>
      </w:r>
      <w:r>
        <w:rPr>
          <w:rFonts w:ascii="宋体" w:hAnsi="宋体"/>
          <w:b/>
          <w:color w:val="000000"/>
          <w:sz w:val="24"/>
          <w:szCs w:val="24"/>
        </w:rPr>
      </w:r>
      <w:r/>
    </w:p>
    <w:p>
      <w:pPr>
        <w:pStyle w:val="944"/>
        <w:rPr>
          <w:rFonts w:hAnsi="宋体"/>
          <w:sz w:val="24"/>
          <w:szCs w:val="21"/>
        </w:rPr>
      </w:pPr>
      <w:r>
        <w:rPr>
          <w:rFonts w:hAnsi="宋体"/>
          <w:sz w:val="24"/>
          <w:szCs w:val="21"/>
        </w:rPr>
      </w:r>
      <w:r/>
    </w:p>
    <w:p>
      <w:pPr>
        <w:pStyle w:val="944"/>
        <w:jc w:val="center"/>
        <w:rPr>
          <w:rFonts w:hint="eastAsia"/>
        </w:rPr>
      </w:pPr>
      <w:r>
        <w:rPr>
          <w:rFonts w:hint="eastAsia" w:hAnsi="宋体"/>
          <w:sz w:val="24"/>
          <w:szCs w:val="21"/>
        </w:rPr>
        <w:t xml:space="preserve">                     投标人名称</w:t>
      </w:r>
      <w:r>
        <w:rPr>
          <w:rFonts w:hint="eastAsia" w:hAnsi="宋体"/>
          <w:b/>
          <w:sz w:val="24"/>
          <w:szCs w:val="24"/>
        </w:rPr>
        <w:t xml:space="preserve">（加盖CA电子公章）</w:t>
      </w:r>
      <w:r>
        <w:rPr>
          <w:rFonts w:hint="eastAsia" w:hAnsi="宋体"/>
          <w:sz w:val="24"/>
          <w:szCs w:val="21"/>
        </w:rPr>
        <w:t xml:space="preserve">：</w:t>
      </w:r>
      <w:r>
        <w:rPr>
          <w:rFonts w:hint="eastAsia"/>
        </w:rPr>
      </w:r>
      <w:r/>
    </w:p>
    <w:p>
      <w:pPr>
        <w:pStyle w:val="936"/>
        <w:contextualSpacing/>
        <w:spacing w:line="620" w:lineRule="exact"/>
        <w:rPr>
          <w:rFonts w:ascii="宋体" w:hAnsi="宋体" w:eastAsia="宋体"/>
        </w:rPr>
      </w:pPr>
      <w:r/>
      <w:bookmarkStart w:id="119" w:name="_Toc184198372"/>
      <w:r>
        <w:rPr>
          <w:rFonts w:hint="eastAsia" w:ascii="宋体" w:hAnsi="宋体" w:eastAsia="宋体"/>
        </w:rPr>
        <w:t xml:space="preserve">附件</w:t>
      </w:r>
      <w:r>
        <w:rPr>
          <w:rFonts w:ascii="宋体" w:hAnsi="宋体" w:eastAsia="宋体"/>
          <w:lang w:eastAsia="zh-CN"/>
        </w:rPr>
        <w:t xml:space="preserve">10</w:t>
      </w:r>
      <w:r>
        <w:rPr>
          <w:rFonts w:hint="eastAsia" w:ascii="宋体" w:hAnsi="宋体" w:eastAsia="宋体"/>
        </w:rPr>
        <w:t xml:space="preserve"> 实质性要求响应及偏离表</w:t>
      </w:r>
      <w:bookmarkEnd w:id="119"/>
      <w:r>
        <w:rPr>
          <w:rFonts w:ascii="宋体" w:hAnsi="宋体" w:eastAsia="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245"/>
        <w:gridCol w:w="1843"/>
        <w:gridCol w:w="1842"/>
      </w:tblGrid>
      <w:tr>
        <w:trPr>
          <w:cantSplit/>
        </w:trPr>
        <w:tc>
          <w:tcPr>
            <w:tcW w:w="817" w:type="dxa"/>
            <w:vAlign w:val="center"/>
            <w:textDirection w:val="lrTb"/>
            <w:noWrap w:val="false"/>
          </w:tcPr>
          <w:p>
            <w:pPr>
              <w:pStyle w:val="934"/>
              <w:jc w:val="center"/>
              <w:spacing w:line="40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5245" w:type="dxa"/>
            <w:vAlign w:val="center"/>
            <w:textDirection w:val="lrTb"/>
            <w:noWrap w:val="false"/>
          </w:tcPr>
          <w:p>
            <w:pPr>
              <w:pStyle w:val="934"/>
              <w:jc w:val="center"/>
              <w:spacing w:line="400" w:lineRule="exact"/>
              <w:rPr>
                <w:rFonts w:ascii="宋体" w:hAnsi="宋体"/>
                <w:b/>
                <w:bCs/>
                <w:sz w:val="24"/>
                <w:szCs w:val="24"/>
              </w:rPr>
            </w:pPr>
            <w:r>
              <w:rPr>
                <w:rFonts w:hint="eastAsia" w:ascii="宋体" w:hAnsi="宋体"/>
                <w:b/>
                <w:bCs/>
                <w:sz w:val="24"/>
                <w:szCs w:val="24"/>
              </w:rPr>
              <w:t xml:space="preserve">服务</w:t>
            </w:r>
            <w:r>
              <w:rPr>
                <w:rFonts w:ascii="宋体" w:hAnsi="宋体"/>
                <w:b/>
                <w:bCs/>
                <w:sz w:val="24"/>
                <w:szCs w:val="24"/>
              </w:rPr>
              <w:t xml:space="preserve">要求和商务要求中的实质性要求</w:t>
            </w:r>
            <w:r>
              <w:rPr>
                <w:rFonts w:hint="eastAsia" w:ascii="宋体" w:hAnsi="宋体"/>
                <w:b/>
                <w:bCs/>
                <w:i/>
                <w:sz w:val="24"/>
                <w:szCs w:val="24"/>
                <w:u w:val="single"/>
              </w:rPr>
              <w:t xml:space="preserve">（加</w:t>
            </w:r>
            <w:r>
              <w:rPr>
                <w:rFonts w:ascii="宋体" w:hAnsi="宋体"/>
                <w:b/>
                <w:bCs/>
                <w:i/>
                <w:sz w:val="24"/>
                <w:szCs w:val="24"/>
                <w:u w:val="single"/>
              </w:rPr>
              <w:t xml:space="preserve">斜体下划线内容</w:t>
            </w:r>
            <w:r>
              <w:rPr>
                <w:rFonts w:hint="eastAsia" w:ascii="宋体" w:hAnsi="宋体"/>
                <w:b/>
                <w:bCs/>
                <w:i/>
                <w:sz w:val="24"/>
                <w:szCs w:val="24"/>
                <w:u w:val="single"/>
              </w:rPr>
              <w:t xml:space="preserve">）</w:t>
            </w:r>
            <w:r>
              <w:rPr>
                <w:rFonts w:ascii="宋体" w:hAnsi="宋体"/>
                <w:b/>
                <w:bCs/>
                <w:sz w:val="24"/>
                <w:szCs w:val="24"/>
              </w:rPr>
            </w:r>
            <w:r/>
          </w:p>
        </w:tc>
        <w:tc>
          <w:tcPr>
            <w:tcW w:w="1843" w:type="dxa"/>
            <w:vAlign w:val="center"/>
            <w:textDirection w:val="lrTb"/>
            <w:noWrap w:val="false"/>
          </w:tcPr>
          <w:p>
            <w:pPr>
              <w:pStyle w:val="934"/>
              <w:jc w:val="center"/>
              <w:spacing w:line="400" w:lineRule="exact"/>
              <w:rPr>
                <w:rFonts w:ascii="宋体" w:hAnsi="宋体"/>
                <w:b/>
                <w:bCs/>
                <w:sz w:val="24"/>
                <w:szCs w:val="24"/>
              </w:rPr>
            </w:pPr>
            <w:r>
              <w:rPr>
                <w:rFonts w:hint="eastAsia" w:ascii="宋体" w:hAnsi="宋体"/>
                <w:b/>
                <w:bCs/>
                <w:sz w:val="24"/>
                <w:szCs w:val="24"/>
              </w:rPr>
              <w:t xml:space="preserve">投标响应情况</w:t>
            </w:r>
            <w:r>
              <w:rPr>
                <w:rFonts w:hint="eastAsia" w:ascii="宋体" w:hAnsi="宋体"/>
                <w:b/>
                <w:bCs/>
                <w:sz w:val="24"/>
                <w:szCs w:val="24"/>
              </w:rPr>
              <w:t xml:space="preserve">（有无偏离）</w:t>
            </w:r>
            <w:r>
              <w:rPr>
                <w:rFonts w:ascii="宋体" w:hAnsi="宋体"/>
                <w:b/>
                <w:bCs/>
                <w:sz w:val="24"/>
                <w:szCs w:val="24"/>
              </w:rPr>
            </w:r>
            <w:r/>
          </w:p>
        </w:tc>
        <w:tc>
          <w:tcPr>
            <w:tcW w:w="1842" w:type="dxa"/>
            <w:vAlign w:val="center"/>
            <w:textDirection w:val="lrTb"/>
            <w:noWrap w:val="false"/>
          </w:tcPr>
          <w:p>
            <w:pPr>
              <w:pStyle w:val="934"/>
              <w:jc w:val="center"/>
              <w:spacing w:line="400" w:lineRule="exact"/>
              <w:rPr>
                <w:rFonts w:ascii="宋体" w:hAnsi="宋体"/>
                <w:b/>
                <w:bCs/>
                <w:sz w:val="24"/>
                <w:szCs w:val="24"/>
              </w:rPr>
            </w:pPr>
            <w:r>
              <w:rPr>
                <w:rFonts w:hint="eastAsia" w:ascii="宋体" w:hAnsi="宋体"/>
                <w:b/>
                <w:bCs/>
                <w:sz w:val="24"/>
                <w:szCs w:val="24"/>
              </w:rPr>
              <w:t xml:space="preserve">超出、符合或偏离</w:t>
            </w:r>
            <w:r>
              <w:rPr>
                <w:rFonts w:ascii="宋体" w:hAnsi="宋体"/>
                <w:b/>
                <w:bCs/>
                <w:sz w:val="24"/>
                <w:szCs w:val="24"/>
              </w:rPr>
            </w:r>
            <w:r/>
          </w:p>
        </w:tc>
      </w:tr>
      <w:tr>
        <w:trPr>
          <w:cantSplit/>
          <w:trHeight w:val="7068"/>
        </w:trPr>
        <w:tc>
          <w:tcPr>
            <w:tcW w:w="817" w:type="dxa"/>
            <w:vAlign w:val="center"/>
            <w:textDirection w:val="lrTb"/>
            <w:noWrap w:val="false"/>
          </w:tcPr>
          <w:p>
            <w:pPr>
              <w:pStyle w:val="934"/>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245" w:type="dxa"/>
            <w:vAlign w:val="center"/>
            <w:textDirection w:val="lrTb"/>
            <w:noWrap w:val="false"/>
          </w:tcPr>
          <w:p>
            <w:pPr>
              <w:pStyle w:val="934"/>
              <w:jc w:val="left"/>
              <w:spacing w:line="400" w:lineRule="exact"/>
              <w:rPr>
                <w:rFonts w:ascii="宋体" w:hAnsi="宋体"/>
                <w:color w:val="000000"/>
                <w:szCs w:val="21"/>
              </w:rPr>
            </w:pPr>
            <w:r>
              <w:rPr>
                <w:rFonts w:hint="eastAsia" w:ascii="宋体" w:hAnsi="宋体"/>
                <w:color w:val="000000"/>
                <w:szCs w:val="21"/>
              </w:rPr>
              <w:t xml:space="preserve">付款</w:t>
            </w:r>
            <w:r>
              <w:rPr>
                <w:rFonts w:hint="eastAsia" w:ascii="宋体" w:hAnsi="宋体"/>
                <w:color w:val="000000"/>
                <w:szCs w:val="21"/>
              </w:rPr>
              <w:t xml:space="preserve">方式：</w:t>
            </w:r>
            <w:r>
              <w:rPr>
                <w:rFonts w:ascii="宋体" w:hAnsi="宋体"/>
                <w:color w:val="000000"/>
                <w:szCs w:val="21"/>
              </w:rPr>
            </w:r>
            <w:r/>
          </w:p>
          <w:p>
            <w:pPr>
              <w:pStyle w:val="934"/>
              <w:jc w:val="left"/>
              <w:spacing w:line="400" w:lineRule="exact"/>
              <w:rPr>
                <w:rFonts w:hint="eastAsia" w:ascii="宋体" w:hAnsi="宋体"/>
                <w:color w:val="000000"/>
                <w:szCs w:val="21"/>
              </w:rPr>
            </w:pPr>
            <w:r>
              <w:rPr>
                <w:rFonts w:hint="eastAsia" w:ascii="宋体" w:hAnsi="宋体"/>
                <w:color w:val="000000"/>
                <w:szCs w:val="21"/>
              </w:rPr>
              <w:t xml:space="preserve">合同签订后的30个自然日内，采购人向中标人支付合同总价的10%作为预付款；</w:t>
            </w:r>
            <w:r>
              <w:rPr>
                <w:rFonts w:hint="eastAsia" w:ascii="宋体" w:hAnsi="宋体"/>
                <w:color w:val="000000"/>
                <w:szCs w:val="21"/>
              </w:rPr>
              <w:t xml:space="preserve">每季度对保安队伍进行季度考核，根据考核分数，于次季度的第一个月支付上季度服务费(如有预付款的，预付款将在第一次的服务</w:t>
            </w:r>
            <w:r>
              <w:rPr>
                <w:rFonts w:hint="eastAsia" w:ascii="宋体" w:hAnsi="宋体"/>
                <w:color w:val="000000"/>
                <w:szCs w:val="21"/>
              </w:rPr>
              <w:t xml:space="preserve">费中扣除)。考核分数&gt;90分(优秀)，按季度服务费全额发放;90分&gt;考核分数≥75分(良好)，按季度服务费的95%支付:75分&gt;考核分数≥60分(合格)，按季度服务费的90%支付;60分&gt;考核分数(不合格)，按季度服务费的80%支付</w:t>
            </w:r>
            <w:r>
              <w:rPr>
                <w:rFonts w:hint="eastAsia" w:ascii="宋体" w:hAnsi="宋体"/>
                <w:color w:val="000000"/>
                <w:szCs w:val="21"/>
              </w:rPr>
              <w:t xml:space="preserve">。</w:t>
            </w:r>
            <w:r>
              <w:rPr>
                <w:rFonts w:hint="eastAsia" w:ascii="宋体" w:hAnsi="宋体"/>
                <w:color w:val="000000"/>
                <w:szCs w:val="21"/>
              </w:rPr>
            </w:r>
            <w:r/>
          </w:p>
          <w:p>
            <w:pPr>
              <w:pStyle w:val="934"/>
              <w:jc w:val="left"/>
              <w:spacing w:line="400" w:lineRule="exact"/>
              <w:rPr>
                <w:rFonts w:hint="eastAsia" w:ascii="宋体" w:hAnsi="宋体"/>
                <w:b/>
                <w:szCs w:val="21"/>
              </w:rPr>
            </w:pPr>
            <w:r>
              <w:rPr>
                <w:rFonts w:hint="eastAsia" w:ascii="宋体" w:hAnsi="宋体"/>
                <w:b/>
                <w:szCs w:val="21"/>
              </w:rPr>
              <w:t xml:space="preserve">注：（1）在签订合同时</w:t>
            </w:r>
            <w:r>
              <w:rPr>
                <w:rFonts w:hint="eastAsia" w:ascii="宋体" w:hAnsi="宋体"/>
                <w:b/>
                <w:szCs w:val="21"/>
              </w:rPr>
              <w:t xml:space="preserve">，乙方明确表示无需预付款或者主动要求降低预付款比例的，可不适用上述第1条规定。</w:t>
            </w:r>
            <w:r>
              <w:rPr>
                <w:rFonts w:hint="eastAsia" w:ascii="宋体" w:hAnsi="宋体"/>
                <w:b/>
                <w:szCs w:val="21"/>
              </w:rPr>
              <w:t xml:space="preserve">（2）以上每次付款前，中标人均应提供符合采购人要求的同等金额的发票。否则，采购人有权顺延付款时间，且不承担任何违约或赔偿责任。</w:t>
            </w:r>
            <w:r>
              <w:rPr>
                <w:rFonts w:hint="eastAsia" w:ascii="宋体" w:hAnsi="宋体"/>
                <w:b/>
                <w:color w:val="000000"/>
                <w:szCs w:val="21"/>
              </w:rPr>
              <w:t xml:space="preserve">（3）投标人若不能满足本付款方式，按无效投标处理。</w:t>
            </w:r>
            <w:r>
              <w:rPr>
                <w:rFonts w:hint="eastAsia" w:ascii="宋体" w:hAnsi="宋体"/>
                <w:b/>
                <w:color w:val="000000"/>
                <w:szCs w:val="21"/>
              </w:rPr>
              <w:t xml:space="preserve">（4）本项目付款方式包括但不限于数字人民币、现金、支票、汇票、银行转账等。</w:t>
            </w:r>
            <w:r>
              <w:rPr>
                <w:rFonts w:hint="eastAsia" w:ascii="宋体" w:hAnsi="宋体"/>
                <w:b/>
                <w:szCs w:val="21"/>
              </w:rPr>
            </w:r>
            <w:r/>
          </w:p>
        </w:tc>
        <w:tc>
          <w:tcPr>
            <w:tcW w:w="1843" w:type="dxa"/>
            <w:vAlign w:val="center"/>
            <w:textDirection w:val="lrTb"/>
            <w:noWrap w:val="false"/>
          </w:tcPr>
          <w:p>
            <w:pPr>
              <w:pStyle w:val="934"/>
              <w:jc w:val="center"/>
              <w:spacing w:line="400" w:lineRule="exact"/>
              <w:rPr>
                <w:rFonts w:ascii="宋体" w:hAnsi="宋体"/>
                <w:sz w:val="24"/>
                <w:szCs w:val="24"/>
              </w:rPr>
            </w:pPr>
            <w:r>
              <w:rPr>
                <w:rFonts w:ascii="宋体" w:hAnsi="宋体"/>
                <w:sz w:val="24"/>
                <w:szCs w:val="24"/>
              </w:rPr>
            </w:r>
            <w:r/>
          </w:p>
        </w:tc>
        <w:tc>
          <w:tcPr>
            <w:tcW w:w="1842" w:type="dxa"/>
            <w:vAlign w:val="center"/>
            <w:textDirection w:val="lrTb"/>
            <w:noWrap w:val="false"/>
          </w:tcPr>
          <w:p>
            <w:pPr>
              <w:pStyle w:val="934"/>
              <w:jc w:val="center"/>
              <w:spacing w:line="400" w:lineRule="exact"/>
              <w:rPr>
                <w:rFonts w:ascii="宋体" w:hAnsi="宋体"/>
                <w:sz w:val="24"/>
                <w:szCs w:val="24"/>
              </w:rPr>
            </w:pPr>
            <w:r>
              <w:rPr>
                <w:rFonts w:ascii="宋体" w:hAnsi="宋体"/>
                <w:sz w:val="24"/>
                <w:szCs w:val="24"/>
              </w:rPr>
            </w:r>
            <w:r/>
          </w:p>
        </w:tc>
      </w:tr>
      <w:tr>
        <w:trPr>
          <w:cantSplit/>
          <w:trHeight w:val="862"/>
        </w:trPr>
        <w:tc>
          <w:tcPr>
            <w:tcW w:w="817"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2</w:t>
            </w:r>
            <w:r/>
          </w:p>
        </w:tc>
        <w:tc>
          <w:tcPr>
            <w:tcW w:w="5245" w:type="dxa"/>
            <w:vAlign w:val="center"/>
            <w:textDirection w:val="lrTb"/>
            <w:noWrap w:val="false"/>
          </w:tcPr>
          <w:p>
            <w:pPr>
              <w:pStyle w:val="934"/>
              <w:jc w:val="left"/>
              <w:spacing w:line="400" w:lineRule="exact"/>
              <w:rPr>
                <w:rFonts w:ascii="宋体" w:hAnsi="宋体"/>
                <w:color w:val="000000"/>
                <w:szCs w:val="21"/>
              </w:rPr>
            </w:pPr>
            <w:r>
              <w:rPr>
                <w:rFonts w:hint="eastAsia" w:ascii="宋体" w:hAnsi="宋体"/>
                <w:color w:val="000000"/>
                <w:szCs w:val="21"/>
              </w:rPr>
              <w:t xml:space="preserve">本项目采购预算为￥65</w:t>
            </w:r>
            <w:r>
              <w:rPr>
                <w:rFonts w:hint="eastAsia" w:ascii="宋体" w:hAnsi="宋体"/>
                <w:color w:val="000000"/>
                <w:szCs w:val="21"/>
              </w:rPr>
              <w:t xml:space="preserve">0000.00元（大写人民币陆拾伍万元整），投标总价不得超过采购预算，超过采购预算的作无效投标处</w:t>
            </w:r>
            <w:r>
              <w:rPr>
                <w:rFonts w:hint="eastAsia" w:ascii="宋体" w:hAnsi="宋体"/>
                <w:color w:val="000000"/>
                <w:szCs w:val="21"/>
              </w:rPr>
              <w:t xml:space="preserve">理。</w:t>
            </w:r>
            <w:r>
              <w:rPr>
                <w:rFonts w:ascii="宋体" w:hAnsi="宋体"/>
                <w:color w:val="000000"/>
                <w:szCs w:val="21"/>
              </w:rPr>
            </w:r>
            <w:r/>
          </w:p>
        </w:tc>
        <w:tc>
          <w:tcPr>
            <w:tcW w:w="1843" w:type="dxa"/>
            <w:vAlign w:val="center"/>
            <w:textDirection w:val="lrTb"/>
            <w:noWrap w:val="false"/>
          </w:tcPr>
          <w:p>
            <w:pPr>
              <w:pStyle w:val="934"/>
              <w:jc w:val="center"/>
              <w:spacing w:line="400" w:lineRule="exact"/>
              <w:rPr>
                <w:rFonts w:ascii="宋体" w:hAnsi="宋体"/>
                <w:sz w:val="24"/>
                <w:szCs w:val="24"/>
              </w:rPr>
            </w:pPr>
            <w:r>
              <w:rPr>
                <w:rFonts w:ascii="宋体" w:hAnsi="宋体"/>
                <w:sz w:val="24"/>
                <w:szCs w:val="24"/>
              </w:rPr>
            </w:r>
            <w:r/>
          </w:p>
        </w:tc>
        <w:tc>
          <w:tcPr>
            <w:tcW w:w="1842" w:type="dxa"/>
            <w:vAlign w:val="center"/>
            <w:textDirection w:val="lrTb"/>
            <w:noWrap w:val="false"/>
          </w:tcPr>
          <w:p>
            <w:pPr>
              <w:pStyle w:val="934"/>
              <w:jc w:val="center"/>
              <w:spacing w:line="400" w:lineRule="exact"/>
              <w:rPr>
                <w:rFonts w:ascii="宋体" w:hAnsi="宋体"/>
                <w:sz w:val="24"/>
                <w:szCs w:val="24"/>
              </w:rPr>
            </w:pPr>
            <w:r>
              <w:rPr>
                <w:rFonts w:ascii="宋体" w:hAnsi="宋体"/>
                <w:sz w:val="24"/>
                <w:szCs w:val="24"/>
              </w:rPr>
            </w:r>
            <w:r/>
          </w:p>
        </w:tc>
      </w:tr>
      <w:tr>
        <w:trPr>
          <w:cantSplit/>
          <w:trHeight w:val="577"/>
        </w:trPr>
        <w:tc>
          <w:tcPr>
            <w:tcW w:w="817" w:type="dxa"/>
            <w:vAlign w:val="center"/>
            <w:textDirection w:val="lrTb"/>
            <w:noWrap w:val="false"/>
          </w:tcPr>
          <w:p>
            <w:pPr>
              <w:pStyle w:val="934"/>
              <w:jc w:val="center"/>
              <w:spacing w:line="4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5245" w:type="dxa"/>
            <w:vAlign w:val="center"/>
            <w:textDirection w:val="lrTb"/>
            <w:noWrap w:val="false"/>
          </w:tcPr>
          <w:p>
            <w:pPr>
              <w:pStyle w:val="934"/>
              <w:jc w:val="left"/>
              <w:spacing w:line="400" w:lineRule="exact"/>
              <w:rPr>
                <w:rFonts w:hint="eastAsia" w:ascii="宋体" w:hAnsi="宋体"/>
                <w:color w:val="000000"/>
                <w:szCs w:val="21"/>
              </w:rPr>
            </w:pPr>
            <w:r>
              <w:rPr>
                <w:rFonts w:hint="eastAsia" w:ascii="宋体" w:hAnsi="宋体"/>
                <w:color w:val="000000"/>
                <w:szCs w:val="21"/>
              </w:rPr>
              <w:t xml:space="preserve">上岗人员须具备保安员证。</w:t>
            </w:r>
            <w:r/>
          </w:p>
        </w:tc>
        <w:tc>
          <w:tcPr>
            <w:tcW w:w="1843" w:type="dxa"/>
            <w:vAlign w:val="center"/>
            <w:textDirection w:val="lrTb"/>
            <w:noWrap w:val="false"/>
          </w:tcPr>
          <w:p>
            <w:pPr>
              <w:pStyle w:val="934"/>
              <w:jc w:val="center"/>
              <w:spacing w:line="400" w:lineRule="exact"/>
              <w:rPr>
                <w:rFonts w:ascii="宋体" w:hAnsi="宋体"/>
                <w:sz w:val="24"/>
                <w:szCs w:val="24"/>
              </w:rPr>
            </w:pPr>
            <w:r>
              <w:rPr>
                <w:rFonts w:ascii="宋体" w:hAnsi="宋体"/>
                <w:sz w:val="24"/>
                <w:szCs w:val="24"/>
              </w:rPr>
            </w:r>
            <w:r/>
          </w:p>
        </w:tc>
        <w:tc>
          <w:tcPr>
            <w:tcW w:w="1842" w:type="dxa"/>
            <w:vAlign w:val="center"/>
            <w:textDirection w:val="lrTb"/>
            <w:noWrap w:val="false"/>
          </w:tcPr>
          <w:p>
            <w:pPr>
              <w:pStyle w:val="934"/>
              <w:jc w:val="center"/>
              <w:spacing w:line="400" w:lineRule="exact"/>
              <w:rPr>
                <w:rFonts w:ascii="宋体" w:hAnsi="宋体"/>
                <w:sz w:val="24"/>
                <w:szCs w:val="24"/>
              </w:rPr>
            </w:pPr>
            <w:r>
              <w:rPr>
                <w:rFonts w:ascii="宋体" w:hAnsi="宋体"/>
                <w:sz w:val="24"/>
                <w:szCs w:val="24"/>
              </w:rPr>
            </w:r>
            <w:r/>
          </w:p>
        </w:tc>
      </w:tr>
    </w:tbl>
    <w:p>
      <w:pPr>
        <w:pStyle w:val="93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44"/>
        <w:ind w:firstLine="480"/>
        <w:jc w:val="left"/>
        <w:spacing w:line="460" w:lineRule="exact"/>
        <w:rPr>
          <w:rFonts w:hint="eastAsia" w:hAnsi="宋体"/>
          <w:sz w:val="24"/>
          <w:szCs w:val="24"/>
        </w:rPr>
      </w:pPr>
      <w:r>
        <w:rPr>
          <w:rFonts w:hint="eastAsia" w:hAnsi="宋体"/>
          <w:sz w:val="24"/>
          <w:szCs w:val="24"/>
        </w:rPr>
        <w:t xml:space="preserve">1、投标人应对</w:t>
      </w:r>
      <w:r>
        <w:rPr>
          <w:rFonts w:hint="eastAsia" w:hAnsi="宋体"/>
          <w:sz w:val="24"/>
          <w:szCs w:val="24"/>
        </w:rPr>
        <w:t xml:space="preserve">服务</w:t>
      </w:r>
      <w:r>
        <w:rPr>
          <w:rFonts w:hint="eastAsia" w:hAnsi="宋体"/>
          <w:sz w:val="24"/>
          <w:szCs w:val="24"/>
        </w:rPr>
        <w:t xml:space="preserve">要求和商务要求中的实质性要求</w:t>
      </w:r>
      <w:r>
        <w:rPr>
          <w:rFonts w:hint="eastAsia" w:hAnsi="宋体"/>
          <w:i/>
          <w:iCs/>
          <w:sz w:val="24"/>
          <w:szCs w:val="24"/>
          <w:u w:val="single"/>
        </w:rPr>
        <w:t xml:space="preserve">（加斜体下划线内容）</w:t>
      </w:r>
      <w:r>
        <w:rPr>
          <w:rFonts w:hint="eastAsia" w:hAnsi="宋体"/>
          <w:sz w:val="24"/>
          <w:szCs w:val="24"/>
        </w:rPr>
        <w:t xml:space="preserve">逐条做出明确响应，</w:t>
      </w:r>
      <w:r>
        <w:rPr>
          <w:rFonts w:hint="eastAsia" w:hAnsi="宋体"/>
          <w:b/>
          <w:bCs/>
          <w:sz w:val="24"/>
          <w:szCs w:val="24"/>
        </w:rPr>
        <w:t xml:space="preserve">内容详见“第</w:t>
      </w:r>
      <w:r>
        <w:rPr>
          <w:rFonts w:hint="eastAsia" w:hAnsi="宋体"/>
          <w:b/>
          <w:bCs/>
          <w:sz w:val="24"/>
          <w:szCs w:val="24"/>
        </w:rPr>
        <w:t xml:space="preserve">四</w:t>
      </w:r>
      <w:r>
        <w:rPr>
          <w:rFonts w:hint="eastAsia" w:hAnsi="宋体"/>
          <w:b/>
          <w:bCs/>
          <w:sz w:val="24"/>
          <w:szCs w:val="24"/>
        </w:rPr>
        <w:t xml:space="preserve">章 项目需求”</w:t>
      </w:r>
      <w:r>
        <w:rPr>
          <w:rFonts w:hint="eastAsia" w:hAnsi="宋体"/>
          <w:sz w:val="24"/>
          <w:szCs w:val="24"/>
        </w:rPr>
        <w:t xml:space="preserve">。若无偏离，在“有无偏离”栏中填写“无”；若有偏离在“有无偏离”栏中填写“有”并在“偏离内容及原因”栏中作出说明。</w:t>
      </w:r>
      <w:r/>
    </w:p>
    <w:p>
      <w:pPr>
        <w:pStyle w:val="944"/>
        <w:ind w:firstLine="480"/>
        <w:jc w:val="left"/>
        <w:spacing w:line="460" w:lineRule="exact"/>
        <w:rPr>
          <w:rFonts w:hint="eastAsia" w:hAnsi="宋体"/>
          <w:sz w:val="24"/>
          <w:szCs w:val="24"/>
        </w:rPr>
      </w:pPr>
      <w:r>
        <w:rPr>
          <w:rFonts w:hint="eastAsia" w:hAnsi="宋体"/>
          <w:sz w:val="24"/>
          <w:szCs w:val="24"/>
        </w:rPr>
        <w:t xml:space="preserve">2、如果招标文件要求提供</w:t>
      </w:r>
      <w:r>
        <w:rPr>
          <w:rFonts w:hint="eastAsia" w:hAnsi="宋体"/>
          <w:sz w:val="24"/>
          <w:szCs w:val="24"/>
        </w:rPr>
        <w:t xml:space="preserve">证明材料，投标人必须将证明材料列于该表之下。</w:t>
      </w:r>
      <w:r>
        <w:rPr>
          <w:rFonts w:hint="eastAsia" w:hAnsi="宋体"/>
          <w:sz w:val="24"/>
          <w:szCs w:val="24"/>
        </w:rPr>
      </w:r>
      <w:r/>
    </w:p>
    <w:p>
      <w:pPr>
        <w:pStyle w:val="944"/>
        <w:ind w:firstLine="480"/>
        <w:jc w:val="left"/>
        <w:spacing w:line="460" w:lineRule="exact"/>
        <w:rPr>
          <w:rFonts w:hint="eastAsia" w:hAnsi="宋体"/>
          <w:sz w:val="24"/>
          <w:szCs w:val="24"/>
        </w:rPr>
      </w:pPr>
      <w:r>
        <w:rPr>
          <w:rFonts w:hint="eastAsia" w:hAnsi="宋体"/>
          <w:sz w:val="24"/>
          <w:szCs w:val="24"/>
        </w:rPr>
        <w:t xml:space="preserve">3、投标人未对实质性要求逐条作出明确响应的，或未按招标文件要求</w:t>
      </w:r>
      <w:r>
        <w:rPr>
          <w:rFonts w:hint="eastAsia" w:hAnsi="宋体"/>
          <w:sz w:val="24"/>
          <w:szCs w:val="24"/>
        </w:rPr>
        <w:t xml:space="preserve">提供证明材料的，作无效投标处理。</w:t>
      </w:r>
      <w:r>
        <w:rPr>
          <w:rFonts w:hint="eastAsia" w:hAnsi="宋体"/>
          <w:sz w:val="24"/>
          <w:szCs w:val="24"/>
        </w:rPr>
      </w:r>
      <w:r/>
    </w:p>
    <w:p>
      <w:pPr>
        <w:pStyle w:val="934"/>
        <w:jc w:val="center"/>
        <w:rPr>
          <w:rFonts w:hint="eastAsia"/>
        </w:rPr>
      </w:pPr>
      <w:r>
        <w:rPr>
          <w:rFonts w:hint="eastAsia" w:ascii="宋体" w:hAnsi="宋体"/>
          <w:sz w:val="24"/>
          <w:szCs w:val="21"/>
        </w:rPr>
        <w:t xml:space="preserve"> </w:t>
      </w:r>
      <w:r>
        <w:rPr>
          <w:rFonts w:hint="eastAsia" w:ascii="宋体" w:hAnsi="宋体"/>
          <w:sz w:val="24"/>
          <w:szCs w:val="21"/>
        </w:rPr>
        <w:t xml:space="preserve">                   投标人名称</w:t>
      </w:r>
      <w:r>
        <w:rPr>
          <w:rFonts w:hint="eastAsia" w:ascii="宋体" w:hAnsi="宋体"/>
          <w:b/>
          <w:sz w:val="24"/>
          <w:szCs w:val="24"/>
        </w:rPr>
        <w:t xml:space="preserve">（加盖C</w:t>
      </w:r>
      <w:r>
        <w:rPr>
          <w:rFonts w:hint="eastAsia" w:ascii="宋体" w:hAnsi="宋体"/>
          <w:b/>
          <w:sz w:val="24"/>
          <w:szCs w:val="24"/>
        </w:rPr>
        <w:t xml:space="preserve">A电子公章）</w:t>
      </w:r>
      <w:r>
        <w:rPr>
          <w:rFonts w:hint="eastAsia" w:ascii="宋体" w:hAnsi="宋体"/>
          <w:sz w:val="24"/>
          <w:szCs w:val="21"/>
        </w:rPr>
        <w:t xml:space="preserve">：</w:t>
      </w:r>
      <w:r>
        <w:rPr>
          <w:rFonts w:hint="eastAsia"/>
        </w:rPr>
      </w:r>
      <w:r/>
    </w:p>
    <w:p>
      <w:pPr>
        <w:pStyle w:val="936"/>
        <w:contextualSpacing/>
        <w:spacing w:line="620" w:lineRule="exact"/>
        <w:rPr>
          <w:rFonts w:ascii="宋体" w:hAnsi="宋体" w:eastAsia="宋体"/>
        </w:rPr>
      </w:pPr>
      <w:r>
        <w:rPr>
          <w:rFonts w:ascii="宋体" w:hAnsi="宋体" w:eastAsia="宋体"/>
        </w:rPr>
        <w:br w:type="page" w:clear="all"/>
      </w:r>
      <w:bookmarkStart w:id="120" w:name="_Toc77956628"/>
      <w:r/>
      <w:bookmarkStart w:id="121" w:name="_Toc109896015"/>
      <w:r/>
      <w:bookmarkStart w:id="122" w:name="_Toc184198373"/>
      <w:r>
        <w:rPr>
          <w:rFonts w:hint="eastAsia" w:ascii="宋体" w:hAnsi="宋体" w:eastAsia="宋体"/>
        </w:rPr>
        <w:t xml:space="preserve">附件</w:t>
      </w:r>
      <w:r>
        <w:rPr>
          <w:rFonts w:ascii="宋体" w:hAnsi="宋体" w:eastAsia="宋体"/>
        </w:rPr>
        <w:t xml:space="preserve">11</w:t>
      </w:r>
      <w:r>
        <w:rPr>
          <w:rFonts w:hint="eastAsia" w:ascii="宋体" w:hAnsi="宋体" w:eastAsia="宋体"/>
        </w:rPr>
        <w:t xml:space="preserve"> 中小企业声明函</w:t>
      </w:r>
      <w:bookmarkEnd w:id="122"/>
      <w:r>
        <w:rPr>
          <w:rFonts w:ascii="宋体" w:hAnsi="宋体" w:eastAsia="宋体"/>
        </w:rPr>
      </w:r>
      <w:r/>
    </w:p>
    <w:p>
      <w:pPr>
        <w:pStyle w:val="934"/>
        <w:ind w:right="17" w:firstLine="480"/>
        <w:jc w:val="left"/>
        <w:spacing w:line="360" w:lineRule="auto"/>
        <w:tabs>
          <w:tab w:val="left" w:pos="4860" w:leader="none"/>
        </w:tabs>
        <w:rPr>
          <w:rFonts w:ascii="宋体" w:hAnsi="宋体"/>
          <w:sz w:val="24"/>
          <w:szCs w:val="24"/>
        </w:rPr>
      </w:pPr>
      <w:r>
        <w:rPr>
          <w:rFonts w:hint="eastAsia" w:ascii="宋体" w:hAnsi="宋体"/>
          <w:sz w:val="24"/>
          <w:szCs w:val="24"/>
        </w:rPr>
        <w:t xml:space="preserve">本公司郑重声明</w:t>
      </w:r>
      <w:r>
        <w:rPr>
          <w:rFonts w:hint="eastAsia" w:ascii="宋体" w:hAnsi="宋体"/>
          <w:sz w:val="24"/>
          <w:szCs w:val="24"/>
        </w:rPr>
        <w:t xml:space="preserve">，根据《政府采购促进中小企业发展管理办法》（财库[2020]46号）的规定，本公司参加</w:t>
      </w:r>
      <w:r>
        <w:rPr>
          <w:rFonts w:hint="eastAsia" w:ascii="宋体" w:hAnsi="宋体"/>
          <w:sz w:val="24"/>
          <w:szCs w:val="24"/>
          <w:u w:val="single"/>
        </w:rPr>
        <w:t xml:space="preserve">常熟市污水处理厂</w:t>
      </w:r>
      <w:r>
        <w:rPr>
          <w:rFonts w:hint="eastAsia" w:ascii="宋体" w:hAnsi="宋体"/>
          <w:sz w:val="24"/>
          <w:szCs w:val="24"/>
        </w:rPr>
        <w:t xml:space="preserve">的</w:t>
      </w:r>
      <w:r>
        <w:rPr>
          <w:rFonts w:hint="eastAsia" w:ascii="宋体" w:hAnsi="宋体"/>
          <w:sz w:val="24"/>
          <w:szCs w:val="24"/>
          <w:u w:val="single"/>
        </w:rPr>
        <w:t xml:space="preserve">常熟市污水处理厂保安服务</w:t>
      </w:r>
      <w:r>
        <w:rPr>
          <w:rFonts w:hint="eastAsia" w:ascii="宋体" w:hAnsi="宋体"/>
          <w:sz w:val="24"/>
          <w:szCs w:val="24"/>
        </w:rPr>
        <w:t xml:space="preserve">采购活动，</w:t>
      </w:r>
      <w:r>
        <w:rPr>
          <w:rFonts w:hint="eastAsia" w:ascii="宋体" w:hAnsi="宋体"/>
          <w:sz w:val="24"/>
          <w:szCs w:val="24"/>
        </w:rPr>
        <w:t xml:space="preserve">服务全部由符合政策要求的中小企业承接。相关企业的具体情况如下</w:t>
      </w:r>
      <w:r>
        <w:rPr>
          <w:rFonts w:hint="eastAsia" w:ascii="宋体" w:hAnsi="宋体"/>
          <w:sz w:val="24"/>
          <w:szCs w:val="24"/>
        </w:rPr>
        <w:t xml:space="preserve">：</w:t>
      </w:r>
      <w:r>
        <w:rPr>
          <w:rFonts w:ascii="宋体" w:hAnsi="宋体"/>
          <w:sz w:val="24"/>
          <w:szCs w:val="24"/>
        </w:rPr>
      </w:r>
      <w:r/>
    </w:p>
    <w:p>
      <w:pPr>
        <w:pStyle w:val="934"/>
        <w:ind w:firstLine="480"/>
        <w:jc w:val="left"/>
        <w:spacing w:line="360" w:lineRule="auto"/>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ascii="宋体" w:hAnsi="宋体"/>
          <w:sz w:val="24"/>
          <w:szCs w:val="24"/>
          <w:u w:val="single"/>
        </w:rPr>
        <w:t xml:space="preserve">   </w:t>
      </w:r>
      <w:r>
        <w:rPr>
          <w:rFonts w:hint="eastAsia" w:ascii="宋体" w:hAnsi="宋体"/>
          <w:u w:val="single"/>
        </w:rPr>
        <w:t xml:space="preserve"> </w:t>
      </w:r>
      <w:r>
        <w:rPr>
          <w:rFonts w:hint="eastAsia" w:ascii="宋体" w:hAnsi="宋体"/>
          <w:sz w:val="24"/>
          <w:szCs w:val="24"/>
          <w:u w:val="single"/>
        </w:rPr>
        <w:t xml:space="preserve">常熟市污水处理厂保安服务</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租赁与商务服务业</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w:t>
      </w:r>
      <w:r>
        <w:rPr>
          <w:rFonts w:hint="eastAsia" w:ascii="宋体" w:hAnsi="宋体"/>
          <w:sz w:val="24"/>
          <w:szCs w:val="24"/>
        </w:rPr>
        <w:t xml:space="preserve">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hint="eastAsia" w:ascii="宋体" w:hAnsi="宋体"/>
          <w:sz w:val="24"/>
          <w:szCs w:val="24"/>
        </w:rPr>
      </w:r>
      <w:r/>
    </w:p>
    <w:p>
      <w:pPr>
        <w:pStyle w:val="934"/>
        <w:ind w:right="17" w:firstLine="480"/>
        <w:jc w:val="left"/>
        <w:spacing w:line="360" w:lineRule="auto"/>
        <w:tabs>
          <w:tab w:val="left" w:pos="4860" w:leader="none"/>
        </w:tabs>
        <w:rPr>
          <w:rFonts w:ascii="宋体" w:hAnsi="宋体"/>
          <w:sz w:val="24"/>
          <w:szCs w:val="24"/>
        </w:rPr>
      </w:pPr>
      <w:r>
        <w:rPr>
          <w:rFonts w:hint="eastAsia" w:ascii="宋体" w:hAnsi="宋体"/>
          <w:sz w:val="24"/>
          <w:szCs w:val="24"/>
        </w:rPr>
        <w:t xml:space="preserve">以上企业，不属于大企业的分支机构</w:t>
      </w:r>
      <w:r>
        <w:rPr>
          <w:rFonts w:hint="eastAsia" w:ascii="宋体" w:hAnsi="宋体"/>
          <w:sz w:val="24"/>
          <w:szCs w:val="24"/>
        </w:rPr>
        <w:t xml:space="preserve">，不存在控股股东为大企业的情形，也不存在与大企业的负责人为</w:t>
      </w:r>
      <w:r>
        <w:rPr>
          <w:rFonts w:hint="eastAsia" w:ascii="宋体" w:hAnsi="宋体"/>
          <w:sz w:val="24"/>
          <w:szCs w:val="24"/>
        </w:rPr>
        <w:t xml:space="preserve">同一人的情形。</w:t>
      </w:r>
      <w:r>
        <w:rPr>
          <w:rFonts w:ascii="宋体" w:hAnsi="宋体"/>
          <w:sz w:val="24"/>
          <w:szCs w:val="24"/>
        </w:rPr>
      </w:r>
      <w:r/>
    </w:p>
    <w:p>
      <w:pPr>
        <w:pStyle w:val="934"/>
        <w:ind w:right="17" w:firstLine="480"/>
        <w:jc w:val="left"/>
        <w:spacing w:line="360" w:lineRule="auto"/>
        <w:tabs>
          <w:tab w:val="left" w:pos="4860" w:leader="none"/>
        </w:tabs>
        <w:rPr>
          <w:rFonts w:ascii="宋体" w:hAnsi="宋体"/>
          <w:sz w:val="24"/>
          <w:szCs w:val="24"/>
        </w:rPr>
      </w:pPr>
      <w:r>
        <w:rPr>
          <w:rFonts w:hint="eastAsia" w:ascii="宋体" w:hAnsi="宋体"/>
          <w:sz w:val="24"/>
          <w:szCs w:val="24"/>
        </w:rPr>
        <w:t xml:space="preserve">本公司对上述声明内容的真实性负责。如有虚假，将依法承担相应责任。</w:t>
      </w:r>
      <w:r>
        <w:rPr>
          <w:rFonts w:ascii="宋体" w:hAnsi="宋体"/>
          <w:sz w:val="24"/>
          <w:szCs w:val="24"/>
        </w:rPr>
      </w:r>
      <w:r/>
    </w:p>
    <w:p>
      <w:pPr>
        <w:pStyle w:val="934"/>
        <w:ind w:right="17" w:firstLine="480"/>
        <w:jc w:val="left"/>
        <w:spacing w:line="588" w:lineRule="exact"/>
        <w:tabs>
          <w:tab w:val="left" w:pos="4860" w:leader="none"/>
        </w:tabs>
        <w:rPr>
          <w:rFonts w:ascii="宋体" w:hAnsi="宋体"/>
          <w:sz w:val="24"/>
          <w:szCs w:val="24"/>
        </w:rPr>
      </w:pPr>
      <w:r>
        <w:rPr>
          <w:rFonts w:ascii="宋体" w:hAnsi="宋体"/>
          <w:sz w:val="24"/>
          <w:szCs w:val="24"/>
        </w:rPr>
      </w:r>
      <w:r/>
    </w:p>
    <w:p>
      <w:pPr>
        <w:pStyle w:val="934"/>
        <w:ind w:right="264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b/>
          <w:bCs/>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934"/>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rPr>
          <w:rFonts w:ascii="宋体" w:hAnsi="宋体"/>
          <w:sz w:val="24"/>
          <w:szCs w:val="21"/>
        </w:rPr>
      </w:r>
      <w:r/>
    </w:p>
    <w:p>
      <w:pPr>
        <w:pStyle w:val="934"/>
        <w:ind w:right="17"/>
        <w:spacing w:line="588" w:lineRule="exact"/>
        <w:tabs>
          <w:tab w:val="left" w:pos="4860" w:leader="none"/>
        </w:tabs>
        <w:rPr>
          <w:rFonts w:ascii="宋体" w:hAnsi="宋体"/>
          <w:spacing w:val="6"/>
          <w:sz w:val="24"/>
          <w:szCs w:val="24"/>
        </w:rPr>
      </w:pPr>
      <w:r>
        <w:rPr>
          <w:rFonts w:ascii="宋体" w:hAnsi="宋体"/>
          <w:spacing w:val="6"/>
          <w:sz w:val="24"/>
          <w:szCs w:val="24"/>
        </w:rPr>
      </w:r>
      <w:r/>
    </w:p>
    <w:p>
      <w:pPr>
        <w:pStyle w:val="944"/>
        <w:rPr>
          <w:rFonts w:hAnsi="宋体"/>
        </w:rPr>
      </w:pPr>
      <w:r>
        <w:rPr>
          <w:rFonts w:hAnsi="宋体"/>
        </w:rPr>
      </w:r>
      <w:r/>
    </w:p>
    <w:p>
      <w:pPr>
        <w:pStyle w:val="934"/>
        <w:rPr>
          <w:rFonts w:hint="eastAsia" w:ascii="宋体" w:hAnsi="宋体"/>
        </w:rPr>
      </w:pPr>
      <w:r>
        <w:rPr>
          <w:rFonts w:hint="eastAsia" w:ascii="宋体" w:hAnsi="宋体"/>
        </w:rPr>
      </w:r>
      <w:r/>
    </w:p>
    <w:p>
      <w:pPr>
        <w:pStyle w:val="934"/>
        <w:ind w:firstLine="480"/>
        <w:spacing w:line="400" w:lineRule="exact"/>
        <w:rPr>
          <w:rFonts w:ascii="宋体" w:hAnsi="宋体"/>
          <w:sz w:val="24"/>
          <w:szCs w:val="24"/>
        </w:rPr>
      </w:pPr>
      <w:r/>
      <w:bookmarkStart w:id="123" w:name="_Hlk106723478"/>
      <w:r>
        <w:rPr>
          <w:rFonts w:hint="eastAsia" w:ascii="宋体" w:hAnsi="宋体"/>
          <w:sz w:val="24"/>
          <w:szCs w:val="24"/>
        </w:rPr>
        <w:t xml:space="preserve">注：（1）从业</w:t>
      </w:r>
      <w:r>
        <w:rPr>
          <w:rFonts w:ascii="宋体" w:hAnsi="宋体"/>
          <w:sz w:val="24"/>
          <w:szCs w:val="24"/>
        </w:rPr>
        <w:t xml:space="preserve">人员、营业收入、资产总额填</w:t>
      </w:r>
      <w:r>
        <w:rPr>
          <w:rFonts w:hint="eastAsia" w:ascii="宋体" w:hAnsi="宋体"/>
          <w:sz w:val="24"/>
          <w:szCs w:val="24"/>
        </w:rPr>
        <w:t xml:space="preserve">报</w:t>
      </w:r>
      <w:r>
        <w:rPr>
          <w:rFonts w:ascii="宋体" w:hAnsi="宋体"/>
          <w:sz w:val="24"/>
          <w:szCs w:val="24"/>
        </w:rPr>
        <w:t xml:space="preserve">上一年度数据，无</w:t>
      </w:r>
      <w:r>
        <w:rPr>
          <w:rFonts w:hint="eastAsia" w:ascii="宋体" w:hAnsi="宋体"/>
          <w:sz w:val="24"/>
          <w:szCs w:val="24"/>
        </w:rPr>
        <w:t xml:space="preserve">上</w:t>
      </w:r>
      <w:r>
        <w:rPr>
          <w:rFonts w:ascii="宋体" w:hAnsi="宋体"/>
          <w:sz w:val="24"/>
          <w:szCs w:val="24"/>
        </w:rPr>
        <w:t xml:space="preserve">一年度数据的新成立企业可不填</w:t>
      </w:r>
      <w:r>
        <w:rPr>
          <w:rFonts w:hint="eastAsia" w:ascii="宋体" w:hAnsi="宋体"/>
          <w:sz w:val="24"/>
          <w:szCs w:val="24"/>
        </w:rPr>
        <w:t xml:space="preserve">报。</w:t>
      </w:r>
      <w:r>
        <w:rPr>
          <w:rFonts w:ascii="宋体" w:hAnsi="宋体"/>
          <w:sz w:val="24"/>
          <w:szCs w:val="24"/>
        </w:rPr>
      </w:r>
      <w:r/>
    </w:p>
    <w:p>
      <w:pPr>
        <w:pStyle w:val="934"/>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本项目的所属行业为</w:t>
      </w:r>
      <w:r>
        <w:rPr>
          <w:rFonts w:hint="eastAsia" w:ascii="宋体" w:hAnsi="宋体"/>
          <w:b/>
          <w:bCs/>
          <w:sz w:val="24"/>
          <w:szCs w:val="24"/>
        </w:rPr>
        <w:t xml:space="preserve">租赁与商务服务业</w:t>
      </w:r>
      <w:r>
        <w:rPr>
          <w:rFonts w:ascii="宋体" w:hAnsi="宋体"/>
          <w:b/>
          <w:bCs/>
          <w:sz w:val="24"/>
          <w:szCs w:val="24"/>
        </w:rPr>
        <w:t xml:space="preserve">。</w:t>
      </w:r>
      <w:r>
        <w:rPr>
          <w:rFonts w:hint="eastAsia" w:ascii="宋体" w:hAnsi="宋体"/>
          <w:sz w:val="24"/>
          <w:szCs w:val="24"/>
        </w:rPr>
        <w:t xml:space="preserve">中</w:t>
      </w:r>
      <w:r>
        <w:rPr>
          <w:rFonts w:ascii="宋体" w:hAnsi="宋体"/>
          <w:sz w:val="24"/>
          <w:szCs w:val="24"/>
        </w:rPr>
        <w:t xml:space="preserve">小企业</w:t>
      </w:r>
      <w:r>
        <w:rPr>
          <w:rFonts w:hint="eastAsia" w:ascii="宋体" w:hAnsi="宋体"/>
          <w:sz w:val="24"/>
          <w:szCs w:val="24"/>
        </w:rPr>
        <w:t xml:space="preserve">规模类型自测小程序：</w:t>
      </w: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HYPERLINK "http://202.106.1</w:instrText>
      </w:r>
      <w:r>
        <w:rPr>
          <w:rFonts w:hint="eastAsia" w:ascii="宋体" w:hAnsi="宋体"/>
          <w:sz w:val="24"/>
          <w:szCs w:val="24"/>
        </w:rPr>
        <w:instrText xml:space="preserve">20.146/baosong/appweb/orgScale.html"</w:instrText>
      </w:r>
      <w:r>
        <w:rPr>
          <w:rFonts w:ascii="宋体" w:hAnsi="宋体"/>
          <w:sz w:val="24"/>
          <w:szCs w:val="24"/>
        </w:rPr>
        <w:instrText xml:space="preserve"> </w:instrText>
      </w:r>
      <w:r>
        <w:rPr>
          <w:rFonts w:ascii="宋体" w:hAnsi="宋体"/>
          <w:sz w:val="24"/>
          <w:szCs w:val="24"/>
        </w:rPr>
        <w:fldChar w:fldCharType="separate"/>
      </w:r>
      <w:r>
        <w:rPr>
          <w:rStyle w:val="984"/>
          <w:rFonts w:hint="eastAsia" w:ascii="宋体" w:hAnsi="宋体"/>
          <w:sz w:val="24"/>
          <w:szCs w:val="24"/>
        </w:rPr>
        <w:t xml:space="preserve">http://202</w:t>
      </w:r>
      <w:r>
        <w:rPr>
          <w:rStyle w:val="984"/>
          <w:rFonts w:hint="eastAsia" w:ascii="宋体" w:hAnsi="宋体"/>
          <w:sz w:val="24"/>
          <w:szCs w:val="24"/>
        </w:rPr>
        <w:t xml:space="preserve">.106.120.146/baosong/appweb/o</w:t>
      </w:r>
      <w:r>
        <w:rPr>
          <w:rStyle w:val="984"/>
          <w:rFonts w:hint="eastAsia" w:ascii="宋体" w:hAnsi="宋体"/>
          <w:sz w:val="24"/>
          <w:szCs w:val="24"/>
        </w:rPr>
        <w:t xml:space="preserve">rgScale.html</w:t>
      </w:r>
      <w:r>
        <w:rPr>
          <w:rFonts w:ascii="宋体" w:hAnsi="宋体"/>
          <w:sz w:val="24"/>
          <w:szCs w:val="24"/>
        </w:rPr>
        <w:fldChar w:fldCharType="end"/>
      </w:r>
      <w:r>
        <w:rPr>
          <w:rFonts w:ascii="宋体" w:hAnsi="宋体"/>
          <w:sz w:val="24"/>
          <w:szCs w:val="24"/>
        </w:rPr>
        <w:t xml:space="preserve">。</w:t>
      </w:r>
      <w:r/>
    </w:p>
    <w:p>
      <w:pPr>
        <w:pStyle w:val="934"/>
        <w:ind w:firstLine="482"/>
        <w:jc w:val="left"/>
        <w:spacing w:line="500" w:lineRule="exact"/>
        <w:rPr>
          <w:rFonts w:ascii="宋体" w:hAnsi="宋体"/>
          <w:b/>
          <w:bCs/>
          <w:sz w:val="24"/>
          <w:szCs w:val="24"/>
        </w:rPr>
      </w:pPr>
      <w:r>
        <w:rPr>
          <w:rFonts w:hint="eastAsia" w:ascii="宋体" w:hAnsi="宋体"/>
          <w:b/>
          <w:bCs/>
          <w:sz w:val="24"/>
          <w:szCs w:val="24"/>
        </w:rPr>
        <w:t xml:space="preserve">（3）上述“中小企业声明函”格式原则上不得改动，因擅自改动引起的评审风险由投标人自行承担。</w:t>
      </w:r>
      <w:r>
        <w:rPr>
          <w:rFonts w:ascii="宋体" w:hAnsi="宋体"/>
          <w:b/>
          <w:bCs/>
          <w:sz w:val="24"/>
          <w:szCs w:val="24"/>
        </w:rPr>
      </w:r>
      <w:r/>
    </w:p>
    <w:p>
      <w:pPr>
        <w:pStyle w:val="934"/>
        <w:ind w:firstLine="482"/>
        <w:jc w:val="left"/>
        <w:spacing w:line="500" w:lineRule="exact"/>
        <w:rPr>
          <w:rFonts w:hint="eastAsia" w:ascii="宋体" w:hAnsi="宋体"/>
          <w:b/>
          <w:bCs/>
          <w:color w:val="000000"/>
          <w:sz w:val="24"/>
          <w:szCs w:val="24"/>
        </w:rPr>
      </w:pPr>
      <w:r/>
      <w:bookmarkStart w:id="124" w:name="_Hlk100143292"/>
      <w:r>
        <w:rPr>
          <w:rFonts w:hint="eastAsia" w:ascii="宋体" w:hAnsi="宋体"/>
          <w:b/>
          <w:bCs/>
          <w:color w:val="000000"/>
          <w:sz w:val="24"/>
          <w:szCs w:val="24"/>
        </w:rPr>
        <w:t xml:space="preserve">（</w:t>
      </w:r>
      <w:r>
        <w:rPr>
          <w:rFonts w:ascii="宋体" w:hAnsi="宋体"/>
          <w:b/>
          <w:bCs/>
          <w:color w:val="000000"/>
          <w:sz w:val="24"/>
          <w:szCs w:val="24"/>
        </w:rPr>
        <w:t xml:space="preserve">4</w:t>
      </w:r>
      <w:r>
        <w:rPr>
          <w:rFonts w:hint="eastAsia" w:ascii="宋体" w:hAnsi="宋体"/>
          <w:b/>
          <w:bCs/>
          <w:color w:val="000000"/>
          <w:sz w:val="24"/>
          <w:szCs w:val="24"/>
        </w:rPr>
        <w:t xml:space="preserve">）如未对上述声明函内（中型企业、小型企业、微型企业）进行勾选或明确，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bookmarkEnd w:id="124"/>
      <w:r>
        <w:rPr>
          <w:rFonts w:hint="eastAsia" w:ascii="宋体" w:hAnsi="宋体"/>
          <w:b/>
          <w:bCs/>
          <w:color w:val="000000"/>
          <w:sz w:val="24"/>
          <w:szCs w:val="24"/>
        </w:rPr>
      </w:r>
      <w:r/>
    </w:p>
    <w:p>
      <w:pPr>
        <w:pStyle w:val="936"/>
        <w:contextualSpacing/>
        <w:spacing w:line="620" w:lineRule="exact"/>
        <w:rPr>
          <w:rFonts w:hint="eastAsia" w:ascii="宋体" w:hAnsi="宋体" w:eastAsia="宋体"/>
        </w:rPr>
      </w:pPr>
      <w:r/>
      <w:bookmarkEnd w:id="123"/>
      <w:r>
        <w:rPr>
          <w:rFonts w:ascii="宋体" w:hAnsi="宋体" w:eastAsia="宋体"/>
          <w:b w:val="0"/>
          <w:sz w:val="24"/>
          <w:szCs w:val="24"/>
        </w:rPr>
        <w:br w:type="page" w:clear="all"/>
      </w:r>
      <w:bookmarkStart w:id="125" w:name="_Toc184198374"/>
      <w:r>
        <w:rPr>
          <w:rFonts w:hint="eastAsia" w:ascii="宋体" w:hAnsi="宋体" w:eastAsia="宋体"/>
        </w:rPr>
        <w:t xml:space="preserve">附件1</w:t>
      </w:r>
      <w:r>
        <w:rPr>
          <w:rFonts w:ascii="宋体" w:hAnsi="宋体" w:eastAsia="宋体"/>
        </w:rPr>
        <w:t xml:space="preserve">2</w:t>
      </w:r>
      <w:r>
        <w:rPr>
          <w:rFonts w:hint="eastAsia" w:ascii="宋体" w:hAnsi="宋体" w:eastAsia="宋体"/>
        </w:rPr>
        <w:t xml:space="preserve"> 残疾人福利性单</w:t>
      </w:r>
      <w:r>
        <w:rPr>
          <w:rFonts w:hint="eastAsia" w:ascii="宋体" w:hAnsi="宋体" w:eastAsia="宋体"/>
        </w:rPr>
        <w:t xml:space="preserve">位声明函</w:t>
      </w:r>
      <w:bookmarkEnd w:id="125"/>
      <w:r>
        <w:rPr>
          <w:rFonts w:hint="eastAsia" w:ascii="宋体" w:hAnsi="宋体" w:eastAsia="宋体"/>
        </w:rPr>
      </w:r>
      <w:r/>
    </w:p>
    <w:p>
      <w:pPr>
        <w:pStyle w:val="934"/>
        <w:ind w:firstLine="480"/>
        <w:jc w:val="left"/>
        <w:spacing w:line="500" w:lineRule="exact"/>
        <w:rPr>
          <w:rFonts w:ascii="宋体" w:hAnsi="宋体" w:cs="宋体"/>
          <w:color w:val="000000"/>
          <w:sz w:val="24"/>
          <w:szCs w:val="24"/>
          <w:lang w:val="zh-CN"/>
        </w:rPr>
      </w:pPr>
      <w:r>
        <w:rPr>
          <w:rFonts w:hint="eastAsia" w:ascii="宋体" w:hAnsi="宋体" w:cs="宋体"/>
          <w:color w:val="000000"/>
          <w:sz w:val="24"/>
          <w:szCs w:val="24"/>
          <w:lang w:val="zh-CN" w:eastAsia="zh-TW"/>
        </w:rPr>
        <w:t xml:space="preserve">本单位郑重声明，根据《财政部 民政部 中国残疾人联合会关于促进残疾人就业政府采购政策的通知》（</w:t>
      </w:r>
      <w:r>
        <w:rPr>
          <w:rFonts w:hint="eastAsia" w:ascii="宋体" w:hAnsi="宋体" w:cs="宋体"/>
          <w:color w:val="000000"/>
          <w:sz w:val="24"/>
          <w:szCs w:val="24"/>
          <w:lang w:val="zh-CN" w:eastAsia="zh-TW"/>
        </w:rPr>
        <w:t xml:space="preserve">财库〔2017〕141号）的规定，本单位为</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934"/>
        <w:ind w:firstLine="480"/>
        <w:jc w:val="left"/>
        <w:spacing w:line="500" w:lineRule="exact"/>
        <w:rPr>
          <w:rFonts w:ascii="宋体" w:hAnsi="宋体" w:cs="宋体"/>
          <w:color w:val="000000"/>
          <w:sz w:val="24"/>
          <w:szCs w:val="24"/>
          <w:lang w:val="zh-CN"/>
        </w:rPr>
      </w:pPr>
      <w:r>
        <w:rPr>
          <w:rFonts w:hint="eastAsia" w:ascii="宋体" w:hAnsi="宋体" w:cs="宋体"/>
          <w:color w:val="000000"/>
          <w:sz w:val="24"/>
          <w:szCs w:val="24"/>
          <w:lang w:val="zh-CN" w:eastAsia="zh-TW"/>
        </w:rPr>
        <w:t xml:space="preserve">□</w:t>
      </w:r>
      <w:r>
        <w:rPr>
          <w:rFonts w:hint="eastAsia" w:ascii="宋体" w:hAnsi="宋体" w:cs="宋体"/>
          <w:color w:val="000000"/>
          <w:sz w:val="24"/>
          <w:szCs w:val="24"/>
          <w:lang w:val="zh-CN"/>
        </w:rPr>
        <w:t xml:space="preserve">非残疾人福利性单位。</w:t>
      </w:r>
      <w:r>
        <w:rPr>
          <w:rFonts w:ascii="宋体" w:hAnsi="宋体" w:cs="宋体"/>
          <w:color w:val="000000"/>
          <w:sz w:val="24"/>
          <w:szCs w:val="24"/>
          <w:lang w:val="zh-CN"/>
        </w:rPr>
      </w:r>
      <w:r/>
    </w:p>
    <w:p>
      <w:pPr>
        <w:pStyle w:val="934"/>
        <w:ind w:firstLine="480"/>
        <w:jc w:val="left"/>
        <w:spacing w:line="580" w:lineRule="exact"/>
        <w:rPr>
          <w:rFonts w:ascii="宋体" w:hAnsi="宋体"/>
          <w:spacing w:val="6"/>
          <w:sz w:val="24"/>
          <w:szCs w:val="24"/>
        </w:rPr>
      </w:pPr>
      <w:r>
        <w:rPr>
          <w:rFonts w:hint="eastAsia" w:ascii="宋体" w:hAnsi="宋体" w:cs="宋体"/>
          <w:color w:val="000000"/>
          <w:sz w:val="24"/>
          <w:szCs w:val="24"/>
          <w:lang w:val="zh-CN" w:eastAsia="zh-TW"/>
        </w:rPr>
        <w:t xml:space="preserve">□符合条件的残疾人福利性单</w:t>
      </w:r>
      <w:r>
        <w:rPr>
          <w:rFonts w:hint="eastAsia" w:ascii="宋体" w:hAnsi="宋体" w:cs="宋体"/>
          <w:color w:val="000000"/>
          <w:sz w:val="24"/>
          <w:szCs w:val="24"/>
          <w:lang w:val="zh-CN" w:eastAsia="zh-TW"/>
        </w:rPr>
        <w:t xml:space="preserve">位，</w:t>
      </w:r>
      <w:r>
        <w:rPr>
          <w:rFonts w:hint="eastAsia" w:ascii="宋体" w:hAnsi="宋体"/>
          <w:spacing w:val="6"/>
          <w:sz w:val="24"/>
          <w:szCs w:val="24"/>
        </w:rPr>
        <w:t xml:space="preserve">且本单位参加</w:t>
      </w:r>
      <w:r>
        <w:rPr>
          <w:rFonts w:hint="eastAsia" w:ascii="宋体" w:hAnsi="宋体"/>
          <w:sz w:val="24"/>
          <w:szCs w:val="24"/>
          <w:u w:val="single"/>
        </w:rPr>
        <w:t xml:space="preserve">常熟市污水处理厂</w:t>
      </w:r>
      <w:r>
        <w:rPr>
          <w:rFonts w:hint="eastAsia" w:ascii="宋体" w:hAnsi="宋体"/>
          <w:sz w:val="24"/>
          <w:szCs w:val="24"/>
        </w:rPr>
        <w:t xml:space="preserve">的</w:t>
      </w:r>
      <w:r>
        <w:rPr>
          <w:rFonts w:hint="eastAsia" w:ascii="宋体" w:hAnsi="宋体"/>
          <w:sz w:val="24"/>
          <w:szCs w:val="24"/>
          <w:u w:val="single"/>
        </w:rPr>
        <w:t xml:space="preserve">常熟市污水处理厂保安服务</w:t>
      </w:r>
      <w:r>
        <w:rPr>
          <w:rFonts w:hint="eastAsia" w:ascii="宋体" w:hAnsi="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szCs w:val="24"/>
        </w:rPr>
      </w:r>
      <w:r/>
    </w:p>
    <w:p>
      <w:pPr>
        <w:pStyle w:val="934"/>
        <w:ind w:firstLine="492"/>
        <w:jc w:val="left"/>
        <w:spacing w:line="580"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rPr>
          <w:rFonts w:ascii="宋体" w:hAnsi="宋体"/>
          <w:spacing w:val="6"/>
          <w:sz w:val="24"/>
          <w:szCs w:val="24"/>
        </w:rPr>
      </w:r>
      <w:r/>
    </w:p>
    <w:p>
      <w:pPr>
        <w:pStyle w:val="934"/>
        <w:spacing w:line="580" w:lineRule="exact"/>
        <w:rPr>
          <w:rFonts w:hint="eastAsia" w:ascii="宋体" w:hAnsi="宋体"/>
          <w:spacing w:val="6"/>
          <w:szCs w:val="32"/>
        </w:rPr>
      </w:pPr>
      <w:r>
        <w:rPr>
          <w:rFonts w:hint="eastAsia" w:ascii="宋体" w:hAnsi="宋体"/>
          <w:spacing w:val="6"/>
          <w:szCs w:val="32"/>
        </w:rPr>
      </w:r>
      <w:r/>
    </w:p>
    <w:p>
      <w:pPr>
        <w:pStyle w:val="934"/>
        <w:ind w:right="1248" w:firstLine="4968"/>
        <w:jc w:val="right"/>
        <w:spacing w:line="588" w:lineRule="exact"/>
        <w:tabs>
          <w:tab w:val="left" w:pos="4860" w:leader="none"/>
        </w:tabs>
        <w:rPr>
          <w:rFonts w:ascii="宋体" w:hAnsi="宋体"/>
          <w:spacing w:val="6"/>
          <w:szCs w:val="32"/>
        </w:rPr>
      </w:pPr>
      <w:r>
        <w:rPr>
          <w:rFonts w:ascii="宋体" w:hAnsi="宋体"/>
          <w:spacing w:val="6"/>
          <w:szCs w:val="32"/>
        </w:rPr>
      </w:r>
      <w:r/>
    </w:p>
    <w:p>
      <w:pPr>
        <w:pStyle w:val="934"/>
        <w:ind w:right="1560" w:firstLine="2976"/>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投标人</w:t>
      </w:r>
      <w:r>
        <w:rPr>
          <w:rFonts w:hint="eastAsia" w:ascii="宋体" w:hAnsi="宋体"/>
          <w:color w:val="000000"/>
          <w:sz w:val="24"/>
          <w:szCs w:val="21"/>
        </w:rPr>
        <w:t xml:space="preserve">名</w:t>
      </w:r>
      <w:r>
        <w:rPr>
          <w:rFonts w:hint="eastAsia" w:ascii="宋体" w:hAnsi="宋体"/>
          <w:color w:val="000000"/>
          <w:sz w:val="24"/>
          <w:szCs w:val="21"/>
        </w:rPr>
        <w:t xml:space="preserve">称（加盖CA电子公</w:t>
      </w:r>
      <w:r>
        <w:rPr>
          <w:rFonts w:hint="eastAsia" w:ascii="宋体" w:hAnsi="宋体"/>
          <w:color w:val="000000"/>
          <w:sz w:val="24"/>
          <w:szCs w:val="21"/>
        </w:rPr>
        <w:t xml:space="preserve">章）：</w:t>
      </w:r>
      <w:r>
        <w:rPr>
          <w:rFonts w:ascii="宋体" w:hAnsi="宋体"/>
          <w:color w:val="000000"/>
          <w:sz w:val="24"/>
          <w:szCs w:val="21"/>
        </w:rPr>
      </w:r>
      <w:r/>
    </w:p>
    <w:p>
      <w:pPr>
        <w:pStyle w:val="934"/>
        <w:ind w:right="1560" w:firstLine="2976"/>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t xml:space="preserve">日  期：</w:t>
      </w:r>
      <w:r>
        <w:rPr>
          <w:rFonts w:ascii="宋体" w:hAnsi="宋体"/>
          <w:color w:val="000000"/>
          <w:sz w:val="24"/>
          <w:szCs w:val="21"/>
        </w:rPr>
      </w:r>
      <w:r/>
    </w:p>
    <w:p>
      <w:pPr>
        <w:pStyle w:val="944"/>
        <w:rPr>
          <w:rFonts w:hAnsi="宋体"/>
        </w:rPr>
      </w:pPr>
      <w:r>
        <w:rPr>
          <w:rFonts w:hAnsi="宋体"/>
        </w:rPr>
      </w:r>
      <w:r/>
    </w:p>
    <w:p>
      <w:pPr>
        <w:pStyle w:val="934"/>
        <w:rPr>
          <w:rFonts w:ascii="宋体" w:hAnsi="宋体"/>
        </w:rPr>
      </w:pPr>
      <w:r>
        <w:rPr>
          <w:rFonts w:ascii="宋体" w:hAnsi="宋体"/>
        </w:rPr>
      </w:r>
      <w:r/>
    </w:p>
    <w:p>
      <w:pPr>
        <w:pStyle w:val="944"/>
        <w:rPr>
          <w:rFonts w:hAnsi="宋体"/>
        </w:rPr>
      </w:pPr>
      <w:r>
        <w:rPr>
          <w:rFonts w:hAnsi="宋体"/>
        </w:rPr>
      </w:r>
      <w:r/>
    </w:p>
    <w:p>
      <w:pPr>
        <w:pStyle w:val="934"/>
        <w:rPr>
          <w:rFonts w:ascii="宋体" w:hAnsi="宋体"/>
        </w:rPr>
      </w:pPr>
      <w:r>
        <w:rPr>
          <w:rFonts w:ascii="宋体" w:hAnsi="宋体"/>
        </w:rPr>
      </w:r>
      <w:r/>
    </w:p>
    <w:p>
      <w:pPr>
        <w:pStyle w:val="944"/>
        <w:rPr>
          <w:rFonts w:hAnsi="宋体"/>
        </w:rPr>
      </w:pPr>
      <w:r>
        <w:rPr>
          <w:rFonts w:hAnsi="宋体"/>
        </w:rPr>
      </w:r>
      <w:r/>
    </w:p>
    <w:p>
      <w:pPr>
        <w:pStyle w:val="934"/>
        <w:rPr>
          <w:rFonts w:ascii="宋体" w:hAnsi="宋体"/>
        </w:rPr>
      </w:pPr>
      <w:r>
        <w:rPr>
          <w:rFonts w:ascii="宋体" w:hAnsi="宋体"/>
        </w:rPr>
      </w:r>
      <w:r/>
    </w:p>
    <w:p>
      <w:pPr>
        <w:pStyle w:val="944"/>
        <w:rPr>
          <w:rFonts w:hAnsi="宋体"/>
        </w:rPr>
      </w:pPr>
      <w:r>
        <w:rPr>
          <w:rFonts w:hAnsi="宋体"/>
        </w:rPr>
      </w:r>
      <w:r/>
    </w:p>
    <w:p>
      <w:pPr>
        <w:pStyle w:val="934"/>
        <w:rPr>
          <w:rFonts w:ascii="宋体" w:hAnsi="宋体"/>
        </w:rPr>
      </w:pPr>
      <w:r>
        <w:rPr>
          <w:rFonts w:ascii="宋体" w:hAnsi="宋体"/>
        </w:rPr>
      </w:r>
      <w:r/>
    </w:p>
    <w:p>
      <w:pPr>
        <w:pStyle w:val="934"/>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注：</w:t>
      </w:r>
      <w:r>
        <w:rPr>
          <w:rFonts w:ascii="宋体" w:hAnsi="宋体"/>
          <w:b/>
          <w:bCs/>
          <w:color w:val="000000"/>
          <w:sz w:val="24"/>
          <w:szCs w:val="24"/>
        </w:rPr>
      </w:r>
      <w:r/>
    </w:p>
    <w:p>
      <w:pPr>
        <w:pStyle w:val="934"/>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（1）</w:t>
      </w:r>
      <w:r>
        <w:rPr>
          <w:rFonts w:hint="eastAsia" w:ascii="宋体" w:hAnsi="宋体"/>
          <w:b/>
          <w:bCs/>
          <w:color w:val="000000"/>
          <w:sz w:val="24"/>
          <w:szCs w:val="24"/>
        </w:rPr>
        <w:t xml:space="preserve">享</w:t>
      </w:r>
      <w:r>
        <w:rPr>
          <w:rFonts w:hint="eastAsia" w:ascii="宋体" w:hAnsi="宋体"/>
          <w:b/>
          <w:bCs/>
          <w:color w:val="000000"/>
          <w:sz w:val="24"/>
          <w:szCs w:val="24"/>
        </w:rPr>
        <w:t xml:space="preserve">受政府采购支持政策的残疾人福利性单位应当同时满足的条件详见“第五章 评标方法与评标标准”有关规定</w:t>
      </w:r>
      <w:r>
        <w:rPr>
          <w:rFonts w:hint="eastAsia" w:ascii="宋体" w:hAnsi="宋体"/>
          <w:b/>
          <w:bCs/>
          <w:color w:val="000000"/>
          <w:sz w:val="24"/>
          <w:szCs w:val="24"/>
        </w:rPr>
        <w:t xml:space="preserve">。</w:t>
      </w:r>
      <w:r>
        <w:rPr>
          <w:rFonts w:ascii="宋体" w:hAnsi="宋体"/>
          <w:b/>
          <w:bCs/>
          <w:color w:val="000000"/>
          <w:sz w:val="24"/>
          <w:szCs w:val="24"/>
        </w:rPr>
      </w:r>
      <w:r/>
    </w:p>
    <w:p>
      <w:pPr>
        <w:pStyle w:val="934"/>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2</w:t>
      </w:r>
      <w:r>
        <w:rPr>
          <w:rFonts w:hint="eastAsia" w:ascii="宋体" w:hAnsi="宋体"/>
          <w:b/>
          <w:bCs/>
          <w:color w:val="000000"/>
          <w:sz w:val="24"/>
          <w:szCs w:val="24"/>
        </w:rPr>
        <w:t xml:space="preserve">）如投标人为残疾人福利性单位的，应对上述声明函内（</w:t>
      </w:r>
      <w:r>
        <w:rPr>
          <w:rFonts w:hint="eastAsia" w:ascii="宋体" w:hAnsi="宋体"/>
          <w:b/>
          <w:bCs/>
          <w:color w:val="000000"/>
          <w:sz w:val="24"/>
          <w:szCs w:val="24"/>
        </w:rPr>
        <w:t xml:space="preserve">□非残疾人福利性单位、□符合条件的残疾人福利性单位）进行勾选或明确，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r/>
    </w:p>
    <w:p>
      <w:pPr>
        <w:pStyle w:val="934"/>
        <w:ind w:firstLine="424"/>
        <w:jc w:val="left"/>
        <w:spacing w:line="500" w:lineRule="exact"/>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3</w:t>
      </w:r>
      <w:r>
        <w:rPr>
          <w:rFonts w:hint="eastAsia" w:ascii="宋体" w:hAnsi="宋体"/>
          <w:b/>
          <w:bCs/>
          <w:color w:val="000000"/>
          <w:sz w:val="24"/>
          <w:szCs w:val="24"/>
        </w:rPr>
        <w:t xml:space="preserve">）</w:t>
      </w:r>
      <w:r>
        <w:rPr>
          <w:rFonts w:hint="eastAsia" w:ascii="宋体" w:hAnsi="宋体"/>
          <w:b/>
          <w:bCs/>
          <w:color w:val="000000"/>
          <w:sz w:val="24"/>
          <w:szCs w:val="24"/>
        </w:rPr>
        <w:t xml:space="preserve">投标人</w:t>
      </w:r>
      <w:r>
        <w:rPr>
          <w:rFonts w:hint="eastAsia" w:ascii="宋体" w:hAnsi="宋体"/>
          <w:b/>
          <w:bCs/>
          <w:color w:val="000000"/>
          <w:sz w:val="24"/>
          <w:szCs w:val="24"/>
        </w:rPr>
        <w:t xml:space="preserve">如不提供此声明函，价格将不做相应扣除（如有价格扣除）。</w:t>
      </w:r>
      <w:r>
        <w:rPr>
          <w:rFonts w:ascii="宋体" w:hAnsi="宋体"/>
          <w:b/>
          <w:bCs/>
          <w:color w:val="000000"/>
          <w:sz w:val="24"/>
          <w:szCs w:val="24"/>
        </w:rPr>
      </w:r>
      <w:r/>
    </w:p>
    <w:p>
      <w:pPr>
        <w:pStyle w:val="934"/>
        <w:ind w:firstLine="424"/>
        <w:jc w:val="left"/>
        <w:spacing w:line="500" w:lineRule="exact"/>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4</w:t>
      </w:r>
      <w:r>
        <w:rPr>
          <w:rFonts w:hint="eastAsia" w:ascii="宋体" w:hAnsi="宋体"/>
          <w:b/>
          <w:bCs/>
          <w:color w:val="000000"/>
          <w:sz w:val="24"/>
          <w:szCs w:val="24"/>
        </w:rPr>
        <w:t xml:space="preserve">）中标供应商为残疾人福利单位的，此声明函将随中标结果同时公告，接受社会监督。</w:t>
      </w:r>
      <w:r>
        <w:rPr>
          <w:rFonts w:ascii="宋体" w:hAnsi="宋体"/>
          <w:b/>
          <w:bCs/>
          <w:color w:val="000000"/>
          <w:sz w:val="24"/>
          <w:szCs w:val="24"/>
        </w:rPr>
      </w:r>
      <w:r/>
    </w:p>
    <w:p>
      <w:pPr>
        <w:pStyle w:val="936"/>
        <w:contextualSpacing/>
        <w:spacing w:line="620" w:lineRule="exact"/>
        <w:rPr>
          <w:rFonts w:hint="eastAsia" w:ascii="宋体" w:hAnsi="宋体" w:eastAsia="宋体"/>
        </w:rPr>
      </w:pPr>
      <w:r>
        <w:rPr>
          <w:rFonts w:ascii="宋体" w:hAnsi="宋体" w:eastAsia="宋体"/>
        </w:rPr>
        <w:br w:type="page" w:clear="all"/>
      </w:r>
      <w:bookmarkStart w:id="126" w:name="_Toc184198375"/>
      <w:r>
        <w:rPr>
          <w:rFonts w:hint="eastAsia" w:ascii="宋体" w:hAnsi="宋体" w:eastAsia="宋体"/>
        </w:rPr>
        <w:t xml:space="preserve">附件1</w:t>
      </w:r>
      <w:bookmarkStart w:id="127" w:name="_Hlk159576834"/>
      <w:r>
        <w:rPr>
          <w:rFonts w:ascii="宋体" w:hAnsi="宋体" w:eastAsia="宋体"/>
          <w:lang w:eastAsia="zh-CN"/>
        </w:rPr>
        <w:t xml:space="preserve">3</w:t>
      </w:r>
      <w:r>
        <w:rPr>
          <w:rFonts w:ascii="宋体" w:hAnsi="宋体" w:eastAsia="宋体"/>
        </w:rPr>
        <w:t xml:space="preserve"> </w:t>
      </w:r>
      <w:bookmarkEnd w:id="120"/>
      <w:r/>
      <w:bookmarkEnd w:id="121"/>
      <w:r/>
      <w:bookmarkEnd w:id="127"/>
      <w:r>
        <w:rPr>
          <w:rFonts w:hint="eastAsia" w:ascii="宋体" w:hAnsi="宋体" w:eastAsia="宋体"/>
          <w:lang w:eastAsia="zh-CN"/>
        </w:rPr>
        <w:t xml:space="preserve">项目服务说明</w:t>
      </w:r>
      <w:bookmarkEnd w:id="126"/>
      <w:r>
        <w:rPr>
          <w:rFonts w:hint="eastAsia" w:ascii="宋体" w:hAnsi="宋体" w:eastAsia="宋体"/>
        </w:rPr>
      </w:r>
      <w:r/>
    </w:p>
    <w:p>
      <w:pPr>
        <w:pStyle w:val="934"/>
        <w:spacing w:line="480" w:lineRule="exact"/>
        <w:rPr>
          <w:rFonts w:ascii="宋体" w:hAnsi="宋体"/>
          <w:color w:val="000000"/>
          <w:sz w:val="24"/>
          <w:szCs w:val="24"/>
        </w:rPr>
      </w:pPr>
      <w:r>
        <w:rPr>
          <w:rFonts w:ascii="宋体" w:hAnsi="宋体"/>
          <w:color w:val="000000"/>
          <w:sz w:val="24"/>
          <w:szCs w:val="24"/>
        </w:rPr>
        <w:t xml:space="preserve">主要内容应包括但不限于以下方面：</w:t>
      </w:r>
      <w:r/>
    </w:p>
    <w:p>
      <w:pPr>
        <w:pStyle w:val="934"/>
        <w:jc w:val="left"/>
        <w:spacing w:line="480" w:lineRule="exact"/>
        <w:rPr>
          <w:rFonts w:hint="eastAsia" w:ascii="宋体" w:hAnsi="宋体"/>
          <w:b/>
          <w:bCs/>
          <w:color w:val="000000"/>
          <w:sz w:val="24"/>
          <w:szCs w:val="24"/>
        </w:rPr>
      </w:pPr>
      <w:r>
        <w:rPr>
          <w:rFonts w:hint="eastAsia" w:ascii="宋体" w:hAnsi="宋体"/>
          <w:b/>
          <w:bCs/>
          <w:color w:val="000000"/>
          <w:sz w:val="24"/>
          <w:szCs w:val="24"/>
        </w:rPr>
        <w:t xml:space="preserve">（一）项目服务方案说明：</w:t>
      </w:r>
      <w:r/>
    </w:p>
    <w:p>
      <w:pPr>
        <w:pStyle w:val="934"/>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1、保安服务方案说明</w:t>
      </w:r>
      <w:r>
        <w:rPr>
          <w:rFonts w:hint="eastAsia" w:ascii="宋体" w:hAnsi="宋体"/>
          <w:color w:val="000000"/>
          <w:sz w:val="24"/>
          <w:szCs w:val="24"/>
        </w:rPr>
        <w:t xml:space="preserve">：</w:t>
      </w:r>
      <w:r/>
    </w:p>
    <w:p>
      <w:pPr>
        <w:pStyle w:val="934"/>
        <w:ind w:firstLine="600"/>
        <w:jc w:val="left"/>
        <w:spacing w:line="480" w:lineRule="exact"/>
        <w:rPr>
          <w:rFonts w:hint="eastAsia" w:ascii="宋体" w:hAnsi="宋体"/>
          <w:color w:val="000000"/>
          <w:sz w:val="24"/>
          <w:szCs w:val="24"/>
        </w:rPr>
      </w:pPr>
      <w:r>
        <w:rPr>
          <w:rFonts w:hint="eastAsia" w:ascii="宋体" w:hAnsi="宋体"/>
          <w:color w:val="000000"/>
          <w:sz w:val="24"/>
          <w:szCs w:val="24"/>
        </w:rPr>
        <w:t xml:space="preserve">1.1具体保安服务方案说明。</w:t>
      </w:r>
      <w:r/>
    </w:p>
    <w:p>
      <w:pPr>
        <w:pStyle w:val="934"/>
        <w:ind w:firstLine="600"/>
        <w:jc w:val="left"/>
        <w:spacing w:line="480" w:lineRule="exact"/>
        <w:rPr>
          <w:rFonts w:hint="eastAsia" w:ascii="宋体" w:hAnsi="宋体"/>
          <w:color w:val="000000"/>
          <w:sz w:val="24"/>
          <w:szCs w:val="24"/>
        </w:rPr>
      </w:pPr>
      <w:r>
        <w:rPr>
          <w:rFonts w:hint="eastAsia" w:ascii="宋体" w:hAnsi="宋体"/>
          <w:color w:val="000000"/>
          <w:sz w:val="24"/>
          <w:szCs w:val="24"/>
        </w:rPr>
        <w:t xml:space="preserve">1.2服务质量保证措施说明。</w:t>
      </w:r>
      <w:r/>
    </w:p>
    <w:p>
      <w:pPr>
        <w:pStyle w:val="934"/>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2、应急、突击方案说明：</w:t>
      </w:r>
      <w:r/>
    </w:p>
    <w:p>
      <w:pPr>
        <w:pStyle w:val="934"/>
        <w:ind w:firstLine="600"/>
        <w:jc w:val="left"/>
        <w:spacing w:line="480" w:lineRule="exact"/>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应急、突击机制说明。</w:t>
      </w:r>
      <w:r/>
    </w:p>
    <w:p>
      <w:pPr>
        <w:pStyle w:val="934"/>
        <w:ind w:firstLine="600"/>
        <w:jc w:val="left"/>
        <w:spacing w:line="480" w:lineRule="exact"/>
        <w:rPr>
          <w:rFonts w:hint="eastAsia" w:ascii="宋体" w:hAnsi="宋体"/>
          <w:color w:val="000000"/>
          <w:sz w:val="24"/>
          <w:szCs w:val="24"/>
        </w:rPr>
      </w:pPr>
      <w:r>
        <w:rPr>
          <w:rFonts w:hint="eastAsia" w:ascii="宋体" w:hAnsi="宋体"/>
          <w:color w:val="000000"/>
          <w:sz w:val="24"/>
          <w:szCs w:val="24"/>
        </w:rPr>
        <w:t xml:space="preserve">2.2应急、突击处理措施说明。</w:t>
      </w:r>
      <w:r/>
    </w:p>
    <w:p>
      <w:pPr>
        <w:pStyle w:val="934"/>
        <w:ind w:firstLine="480"/>
        <w:jc w:val="left"/>
        <w:spacing w:line="48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内部管理制度说明：</w:t>
      </w:r>
      <w:r/>
    </w:p>
    <w:p>
      <w:pPr>
        <w:pStyle w:val="934"/>
        <w:ind w:firstLine="600"/>
        <w:jc w:val="left"/>
        <w:spacing w:line="48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.1管理目标说明。</w:t>
      </w:r>
      <w:r/>
    </w:p>
    <w:p>
      <w:pPr>
        <w:pStyle w:val="934"/>
        <w:ind w:firstLine="600"/>
        <w:jc w:val="left"/>
        <w:spacing w:line="48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.2整体设想说明。</w:t>
      </w:r>
      <w:r/>
    </w:p>
    <w:p>
      <w:pPr>
        <w:pStyle w:val="934"/>
        <w:ind w:firstLine="600"/>
        <w:jc w:val="left"/>
        <w:spacing w:line="48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.3内部规章制度说明。</w:t>
      </w:r>
      <w:r/>
    </w:p>
    <w:p>
      <w:pPr>
        <w:pStyle w:val="934"/>
        <w:ind w:firstLine="600"/>
        <w:jc w:val="left"/>
        <w:spacing w:line="48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.4人员培训方案说明。</w:t>
      </w:r>
      <w:r/>
    </w:p>
    <w:p>
      <w:pPr>
        <w:pStyle w:val="934"/>
        <w:ind w:firstLine="480"/>
        <w:jc w:val="left"/>
        <w:spacing w:line="480" w:lineRule="exact"/>
        <w:rPr>
          <w:rFonts w:hint="eastAsia"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、安全管理方案说明：</w:t>
      </w:r>
      <w:r/>
    </w:p>
    <w:p>
      <w:pPr>
        <w:pStyle w:val="934"/>
        <w:ind w:firstLine="600"/>
        <w:jc w:val="left"/>
        <w:spacing w:line="480" w:lineRule="exact"/>
        <w:rPr>
          <w:rFonts w:hint="eastAsia"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.1安全管理预案说明。</w:t>
      </w:r>
      <w:r/>
    </w:p>
    <w:p>
      <w:pPr>
        <w:pStyle w:val="934"/>
        <w:ind w:firstLine="600"/>
        <w:jc w:val="left"/>
        <w:spacing w:line="480" w:lineRule="exact"/>
        <w:rPr>
          <w:rFonts w:hint="eastAsia"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.2安全培训方案说明。</w:t>
      </w:r>
      <w:r/>
    </w:p>
    <w:p>
      <w:pPr>
        <w:pStyle w:val="934"/>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5、人员到位及衔接方案说明：</w:t>
      </w:r>
      <w:r/>
    </w:p>
    <w:p>
      <w:pPr>
        <w:pStyle w:val="934"/>
        <w:ind w:firstLine="600"/>
        <w:jc w:val="left"/>
        <w:spacing w:line="480" w:lineRule="exact"/>
        <w:rPr>
          <w:rFonts w:hint="eastAsia" w:ascii="宋体" w:hAnsi="宋体"/>
          <w:color w:val="000000"/>
          <w:sz w:val="24"/>
          <w:szCs w:val="24"/>
        </w:rPr>
      </w:pPr>
      <w:r>
        <w:rPr>
          <w:rFonts w:hint="eastAsia" w:ascii="宋体" w:hAnsi="宋体"/>
          <w:color w:val="000000"/>
          <w:sz w:val="24"/>
          <w:szCs w:val="24"/>
        </w:rPr>
        <w:t xml:space="preserve">5.1人员到位方案说明。</w:t>
      </w:r>
      <w:r/>
    </w:p>
    <w:p>
      <w:pPr>
        <w:pStyle w:val="934"/>
        <w:ind w:firstLine="600"/>
        <w:jc w:val="left"/>
        <w:spacing w:line="480" w:lineRule="exact"/>
        <w:rPr>
          <w:rFonts w:hint="eastAsia" w:ascii="宋体" w:hAnsi="宋体"/>
          <w:color w:val="000000"/>
          <w:sz w:val="24"/>
          <w:szCs w:val="24"/>
        </w:rPr>
      </w:pPr>
      <w:r>
        <w:rPr>
          <w:rFonts w:hint="eastAsia" w:ascii="宋体" w:hAnsi="宋体"/>
          <w:color w:val="000000"/>
          <w:sz w:val="24"/>
          <w:szCs w:val="24"/>
        </w:rPr>
        <w:t xml:space="preserve">5.2</w:t>
      </w:r>
      <w:r>
        <w:rPr>
          <w:rFonts w:hint="eastAsia" w:ascii="宋体" w:hAnsi="宋体"/>
          <w:color w:val="000000"/>
          <w:sz w:val="24"/>
          <w:szCs w:val="24"/>
        </w:rPr>
        <w:t xml:space="preserve">项目衔接方案说明。</w:t>
      </w:r>
      <w:r/>
    </w:p>
    <w:p>
      <w:pPr>
        <w:pStyle w:val="934"/>
        <w:ind w:firstLine="480"/>
        <w:jc w:val="left"/>
        <w:spacing w:line="480" w:lineRule="exact"/>
        <w:rPr>
          <w:rFonts w:ascii="宋体" w:hAnsi="宋体"/>
          <w:color w:val="000000"/>
          <w:sz w:val="24"/>
          <w:szCs w:val="24"/>
        </w:rPr>
      </w:pPr>
      <w:r>
        <w:rPr>
          <w:rFonts w:ascii="宋体" w:hAnsi="宋体"/>
          <w:color w:val="000000"/>
          <w:sz w:val="24"/>
          <w:szCs w:val="24"/>
        </w:rPr>
      </w:r>
      <w:r/>
    </w:p>
    <w:p>
      <w:pPr>
        <w:pStyle w:val="934"/>
        <w:jc w:val="left"/>
        <w:spacing w:line="480" w:lineRule="exact"/>
        <w:rPr>
          <w:rFonts w:ascii="宋体" w:hAnsi="宋体"/>
          <w:b/>
          <w:bCs/>
          <w:color w:val="000000"/>
          <w:sz w:val="24"/>
          <w:szCs w:val="24"/>
        </w:rPr>
      </w:pPr>
      <w:r>
        <w:rPr>
          <w:rFonts w:hint="eastAsia" w:ascii="宋体" w:hAnsi="宋体"/>
          <w:b/>
          <w:bCs/>
          <w:color w:val="000000"/>
          <w:sz w:val="24"/>
          <w:szCs w:val="24"/>
        </w:rPr>
        <w:t xml:space="preserve">（二）其他说明。</w:t>
      </w:r>
      <w:r>
        <w:rPr>
          <w:rFonts w:ascii="宋体" w:hAnsi="宋体"/>
          <w:b/>
          <w:bCs/>
          <w:color w:val="000000"/>
          <w:sz w:val="24"/>
          <w:szCs w:val="24"/>
        </w:rPr>
      </w:r>
      <w:r/>
    </w:p>
    <w:p>
      <w:pPr>
        <w:pStyle w:val="934"/>
        <w:ind w:firstLine="480"/>
        <w:jc w:val="left"/>
        <w:spacing w:line="480" w:lineRule="exact"/>
        <w:rPr>
          <w:rFonts w:ascii="宋体" w:hAnsi="宋体"/>
          <w:color w:val="000000"/>
          <w:sz w:val="24"/>
          <w:szCs w:val="24"/>
        </w:rPr>
      </w:pPr>
      <w:r>
        <w:rPr>
          <w:rFonts w:ascii="宋体" w:hAnsi="宋体"/>
          <w:color w:val="000000"/>
          <w:sz w:val="24"/>
          <w:szCs w:val="24"/>
        </w:rPr>
      </w:r>
      <w:r/>
    </w:p>
    <w:p>
      <w:pPr>
        <w:pStyle w:val="934"/>
        <w:ind w:firstLine="480"/>
        <w:jc w:val="left"/>
        <w:spacing w:line="480" w:lineRule="exact"/>
        <w:rPr>
          <w:rFonts w:ascii="宋体" w:hAnsi="宋体"/>
          <w:color w:val="000000"/>
          <w:sz w:val="24"/>
          <w:szCs w:val="24"/>
        </w:rPr>
      </w:pPr>
      <w:r>
        <w:rPr>
          <w:rFonts w:ascii="宋体" w:hAnsi="宋体"/>
          <w:color w:val="000000"/>
          <w:sz w:val="24"/>
          <w:szCs w:val="24"/>
        </w:rPr>
      </w:r>
      <w:r/>
    </w:p>
    <w:p>
      <w:pPr>
        <w:pStyle w:val="934"/>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934"/>
        <w:ind w:firstLine="480"/>
        <w:jc w:val="left"/>
        <w:spacing w:line="480" w:lineRule="exact"/>
        <w:rPr>
          <w:rFonts w:hint="eastAsia" w:ascii="宋体" w:hAnsi="宋体"/>
          <w:color w:val="000000"/>
          <w:sz w:val="24"/>
          <w:szCs w:val="24"/>
        </w:rPr>
      </w:pPr>
      <w:r>
        <w:rPr>
          <w:rFonts w:hint="eastAsia" w:ascii="宋体" w:hAnsi="宋体"/>
          <w:color w:val="000000"/>
          <w:sz w:val="24"/>
          <w:szCs w:val="24"/>
        </w:rPr>
      </w:r>
      <w:r/>
    </w:p>
    <w:p>
      <w:pPr>
        <w:pStyle w:val="936"/>
        <w:contextualSpacing/>
        <w:spacing w:line="620" w:lineRule="exact"/>
        <w:rPr>
          <w:rFonts w:ascii="宋体" w:hAnsi="宋体" w:eastAsia="宋体"/>
        </w:rPr>
      </w:pPr>
      <w:r>
        <w:rPr>
          <w:rFonts w:ascii="宋体" w:hAnsi="宋体" w:eastAsia="宋体"/>
          <w:sz w:val="24"/>
          <w:szCs w:val="24"/>
        </w:rPr>
        <w:br w:type="page" w:clear="all"/>
      </w:r>
      <w:bookmarkStart w:id="128" w:name="_Toc95990690"/>
      <w:r/>
      <w:bookmarkStart w:id="129" w:name="_Toc184198376"/>
      <w:r>
        <w:rPr>
          <w:rFonts w:hint="eastAsia" w:ascii="宋体" w:hAnsi="宋体" w:eastAsia="宋体"/>
        </w:rPr>
        <w:t xml:space="preserve">附件1</w:t>
      </w:r>
      <w:r>
        <w:rPr>
          <w:rFonts w:ascii="宋体" w:hAnsi="宋体" w:eastAsia="宋体"/>
          <w:lang w:eastAsia="zh-CN"/>
        </w:rPr>
        <w:t xml:space="preserve">4</w:t>
      </w:r>
      <w:r>
        <w:rPr>
          <w:rFonts w:ascii="宋体" w:hAnsi="宋体" w:eastAsia="宋体"/>
        </w:rPr>
        <w:t xml:space="preserve"> </w:t>
      </w:r>
      <w:r>
        <w:rPr>
          <w:rFonts w:ascii="宋体" w:hAnsi="宋体" w:eastAsia="宋体"/>
        </w:rPr>
        <w:t xml:space="preserve">业绩一览表</w:t>
      </w:r>
      <w:bookmarkEnd w:id="128"/>
      <w:r/>
      <w:bookmarkEnd w:id="129"/>
      <w:r>
        <w:rPr>
          <w:rFonts w:ascii="宋体" w:hAnsi="宋体" w:eastAsia="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835"/>
        <w:gridCol w:w="1575"/>
        <w:gridCol w:w="1575"/>
        <w:gridCol w:w="1470"/>
        <w:gridCol w:w="1260"/>
      </w:tblGrid>
      <w:tr>
        <w:trPr>
          <w:trHeight w:val="589"/>
        </w:trPr>
        <w:tc>
          <w:tcPr>
            <w:tcW w:w="945" w:type="dxa"/>
            <w:vAlign w:val="center"/>
            <w:textDirection w:val="lrTb"/>
            <w:noWrap w:val="false"/>
          </w:tcPr>
          <w:p>
            <w:pPr>
              <w:pStyle w:val="934"/>
              <w:jc w:val="center"/>
              <w:rPr>
                <w:rFonts w:ascii="宋体" w:hAnsi="宋体"/>
                <w:color w:val="000000"/>
                <w:sz w:val="24"/>
                <w:szCs w:val="24"/>
              </w:rPr>
            </w:pPr>
            <w:r/>
            <w:bookmarkStart w:id="130" w:name="_Toc414881347"/>
            <w:r/>
            <w:bookmarkStart w:id="131" w:name="_Toc447796831"/>
            <w:r/>
            <w:bookmarkStart w:id="132" w:name="_Toc345248158"/>
            <w:r/>
            <w:bookmarkStart w:id="133" w:name="_Toc341427249"/>
            <w:r>
              <w:rPr>
                <w:rFonts w:ascii="宋体" w:hAnsi="宋体"/>
                <w:color w:val="000000"/>
                <w:sz w:val="24"/>
                <w:szCs w:val="24"/>
              </w:rPr>
              <w:t xml:space="preserve">序号</w:t>
            </w:r>
            <w:r/>
          </w:p>
        </w:tc>
        <w:tc>
          <w:tcPr>
            <w:tcW w:w="2835" w:type="dxa"/>
            <w:vAlign w:val="center"/>
            <w:textDirection w:val="lrTb"/>
            <w:noWrap w:val="false"/>
          </w:tcPr>
          <w:p>
            <w:pPr>
              <w:pStyle w:val="934"/>
              <w:jc w:val="center"/>
              <w:rPr>
                <w:rFonts w:ascii="宋体" w:hAnsi="宋体"/>
                <w:color w:val="000000"/>
                <w:sz w:val="24"/>
                <w:szCs w:val="24"/>
              </w:rPr>
            </w:pPr>
            <w:r>
              <w:rPr>
                <w:rFonts w:hint="eastAsia" w:ascii="宋体" w:hAnsi="宋体"/>
                <w:color w:val="000000"/>
                <w:sz w:val="24"/>
                <w:szCs w:val="24"/>
              </w:rPr>
              <w:t xml:space="preserve">项目</w:t>
            </w:r>
            <w:r>
              <w:rPr>
                <w:rFonts w:ascii="宋体" w:hAnsi="宋体"/>
                <w:color w:val="000000"/>
                <w:sz w:val="24"/>
                <w:szCs w:val="24"/>
              </w:rPr>
              <w:t xml:space="preserve">名称</w:t>
            </w:r>
            <w:r/>
          </w:p>
        </w:tc>
        <w:tc>
          <w:tcPr>
            <w:tcW w:w="1575" w:type="dxa"/>
            <w:vAlign w:val="center"/>
            <w:textDirection w:val="lrTb"/>
            <w:noWrap w:val="false"/>
          </w:tcPr>
          <w:p>
            <w:pPr>
              <w:pStyle w:val="934"/>
              <w:jc w:val="center"/>
              <w:rPr>
                <w:rFonts w:ascii="宋体" w:hAnsi="宋体"/>
                <w:color w:val="000000"/>
                <w:sz w:val="24"/>
                <w:szCs w:val="24"/>
              </w:rPr>
            </w:pPr>
            <w:r>
              <w:rPr>
                <w:rFonts w:hint="eastAsia" w:ascii="宋体" w:hAnsi="宋体"/>
                <w:color w:val="000000"/>
                <w:sz w:val="24"/>
                <w:szCs w:val="24"/>
              </w:rPr>
              <w:t xml:space="preserve">合同金额</w:t>
            </w:r>
            <w:r>
              <w:rPr>
                <w:rFonts w:ascii="宋体" w:hAnsi="宋体"/>
                <w:color w:val="000000"/>
                <w:sz w:val="24"/>
                <w:szCs w:val="24"/>
              </w:rPr>
            </w:r>
            <w:r/>
          </w:p>
        </w:tc>
        <w:tc>
          <w:tcPr>
            <w:tcW w:w="1575" w:type="dxa"/>
            <w:vAlign w:val="center"/>
            <w:textDirection w:val="lrTb"/>
            <w:noWrap w:val="false"/>
          </w:tcPr>
          <w:p>
            <w:pPr>
              <w:pStyle w:val="934"/>
              <w:jc w:val="center"/>
              <w:rPr>
                <w:rFonts w:ascii="宋体" w:hAnsi="宋体"/>
                <w:color w:val="000000"/>
                <w:sz w:val="24"/>
                <w:szCs w:val="24"/>
              </w:rPr>
            </w:pPr>
            <w:r>
              <w:rPr>
                <w:rFonts w:hint="eastAsia" w:ascii="宋体" w:hAnsi="宋体"/>
                <w:color w:val="000000"/>
                <w:sz w:val="24"/>
                <w:szCs w:val="24"/>
              </w:rPr>
              <w:t xml:space="preserve">实施时间</w:t>
            </w:r>
            <w:r>
              <w:rPr>
                <w:rFonts w:ascii="宋体" w:hAnsi="宋体"/>
                <w:color w:val="000000"/>
                <w:sz w:val="24"/>
                <w:szCs w:val="24"/>
              </w:rPr>
            </w:r>
            <w:r/>
          </w:p>
        </w:tc>
        <w:tc>
          <w:tcPr>
            <w:tcW w:w="1470" w:type="dxa"/>
            <w:vAlign w:val="center"/>
            <w:textDirection w:val="lrTb"/>
            <w:noWrap w:val="false"/>
          </w:tcPr>
          <w:p>
            <w:pPr>
              <w:pStyle w:val="934"/>
              <w:jc w:val="left"/>
              <w:rPr>
                <w:rFonts w:ascii="宋体" w:hAnsi="宋体"/>
                <w:color w:val="000000"/>
                <w:sz w:val="24"/>
                <w:szCs w:val="24"/>
              </w:rPr>
            </w:pPr>
            <w:r>
              <w:rPr>
                <w:rFonts w:hint="eastAsia" w:ascii="宋体" w:hAnsi="宋体"/>
                <w:color w:val="000000"/>
                <w:sz w:val="24"/>
                <w:szCs w:val="24"/>
              </w:rPr>
              <w:t xml:space="preserve">用户</w:t>
            </w:r>
            <w:r>
              <w:rPr>
                <w:rFonts w:ascii="宋体" w:hAnsi="宋体"/>
                <w:color w:val="000000"/>
                <w:sz w:val="24"/>
                <w:szCs w:val="24"/>
              </w:rPr>
              <w:t xml:space="preserve">联系人及</w:t>
            </w:r>
            <w:r>
              <w:rPr>
                <w:rFonts w:hint="eastAsia" w:ascii="宋体" w:hAnsi="宋体"/>
                <w:color w:val="000000"/>
                <w:sz w:val="24"/>
                <w:szCs w:val="24"/>
              </w:rPr>
              <w:t xml:space="preserve">联系</w:t>
            </w:r>
            <w:r>
              <w:rPr>
                <w:rFonts w:ascii="宋体" w:hAnsi="宋体"/>
                <w:color w:val="000000"/>
                <w:sz w:val="24"/>
                <w:szCs w:val="24"/>
              </w:rPr>
              <w:t xml:space="preserve">电话</w:t>
            </w:r>
            <w:r/>
          </w:p>
        </w:tc>
        <w:tc>
          <w:tcPr>
            <w:tcW w:w="1260" w:type="dxa"/>
            <w:vAlign w:val="center"/>
            <w:textDirection w:val="lrTb"/>
            <w:noWrap w:val="false"/>
          </w:tcPr>
          <w:p>
            <w:pPr>
              <w:pStyle w:val="934"/>
              <w:jc w:val="center"/>
              <w:rPr>
                <w:rFonts w:ascii="宋体" w:hAnsi="宋体"/>
                <w:color w:val="000000"/>
                <w:sz w:val="24"/>
                <w:szCs w:val="24"/>
              </w:rPr>
            </w:pPr>
            <w:r>
              <w:rPr>
                <w:rFonts w:ascii="宋体" w:hAnsi="宋体"/>
                <w:color w:val="000000"/>
                <w:sz w:val="24"/>
                <w:szCs w:val="24"/>
              </w:rPr>
              <w:t xml:space="preserve">备注</w:t>
            </w:r>
            <w:r/>
          </w:p>
        </w:tc>
      </w:tr>
      <w:tr>
        <w:trPr>
          <w:trHeight w:val="567"/>
        </w:trPr>
        <w:tc>
          <w:tcPr>
            <w:tcW w:w="945" w:type="dxa"/>
            <w:vAlign w:val="center"/>
            <w:textDirection w:val="lrTb"/>
            <w:noWrap w:val="false"/>
          </w:tcPr>
          <w:p>
            <w:pPr>
              <w:pStyle w:val="934"/>
              <w:jc w:val="center"/>
              <w:rPr>
                <w:rFonts w:ascii="宋体" w:hAnsi="宋体"/>
                <w:color w:val="000000"/>
                <w:sz w:val="24"/>
                <w:szCs w:val="24"/>
              </w:rPr>
            </w:pPr>
            <w:r>
              <w:rPr>
                <w:rFonts w:ascii="宋体" w:hAnsi="宋体"/>
                <w:color w:val="000000"/>
                <w:sz w:val="24"/>
                <w:szCs w:val="24"/>
              </w:rPr>
              <w:t xml:space="preserve">1</w:t>
            </w:r>
            <w:r/>
          </w:p>
        </w:tc>
        <w:tc>
          <w:tcPr>
            <w:tcW w:w="283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260"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r>
      <w:tr>
        <w:trPr>
          <w:trHeight w:val="567"/>
        </w:trPr>
        <w:tc>
          <w:tcPr>
            <w:tcW w:w="945" w:type="dxa"/>
            <w:vAlign w:val="center"/>
            <w:textDirection w:val="lrTb"/>
            <w:noWrap w:val="false"/>
          </w:tcPr>
          <w:p>
            <w:pPr>
              <w:pStyle w:val="934"/>
              <w:jc w:val="center"/>
              <w:rPr>
                <w:rFonts w:ascii="宋体" w:hAnsi="宋体"/>
                <w:color w:val="000000"/>
                <w:sz w:val="24"/>
                <w:szCs w:val="24"/>
              </w:rPr>
            </w:pPr>
            <w:r>
              <w:rPr>
                <w:rFonts w:ascii="宋体" w:hAnsi="宋体"/>
                <w:color w:val="000000"/>
                <w:sz w:val="24"/>
                <w:szCs w:val="24"/>
              </w:rPr>
              <w:t xml:space="preserve">2</w:t>
            </w:r>
            <w:r/>
          </w:p>
        </w:tc>
        <w:tc>
          <w:tcPr>
            <w:tcW w:w="283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260"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r>
      <w:tr>
        <w:trPr>
          <w:trHeight w:val="567"/>
        </w:trPr>
        <w:tc>
          <w:tcPr>
            <w:tcW w:w="945" w:type="dxa"/>
            <w:vAlign w:val="center"/>
            <w:textDirection w:val="lrTb"/>
            <w:noWrap w:val="false"/>
          </w:tcPr>
          <w:p>
            <w:pPr>
              <w:pStyle w:val="934"/>
              <w:jc w:val="center"/>
              <w:rPr>
                <w:rFonts w:ascii="宋体" w:hAnsi="宋体"/>
                <w:color w:val="000000"/>
                <w:sz w:val="24"/>
                <w:szCs w:val="24"/>
              </w:rPr>
            </w:pPr>
            <w:r>
              <w:rPr>
                <w:rFonts w:ascii="宋体" w:hAnsi="宋体"/>
                <w:color w:val="000000"/>
                <w:sz w:val="24"/>
                <w:szCs w:val="24"/>
              </w:rPr>
              <w:t xml:space="preserve">3</w:t>
            </w:r>
            <w:r/>
          </w:p>
        </w:tc>
        <w:tc>
          <w:tcPr>
            <w:tcW w:w="283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260"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r>
      <w:tr>
        <w:trPr>
          <w:trHeight w:val="567"/>
        </w:trPr>
        <w:tc>
          <w:tcPr>
            <w:tcW w:w="945" w:type="dxa"/>
            <w:vAlign w:val="center"/>
            <w:textDirection w:val="lrTb"/>
            <w:noWrap w:val="false"/>
          </w:tcPr>
          <w:p>
            <w:pPr>
              <w:pStyle w:val="934"/>
              <w:jc w:val="center"/>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c>
          <w:tcPr>
            <w:tcW w:w="283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c>
          <w:tcPr>
            <w:tcW w:w="1260" w:type="dxa"/>
            <w:vAlign w:val="center"/>
            <w:textDirection w:val="lrTb"/>
            <w:noWrap w:val="false"/>
          </w:tcPr>
          <w:p>
            <w:pPr>
              <w:pStyle w:val="934"/>
              <w:jc w:val="left"/>
              <w:rPr>
                <w:rFonts w:ascii="宋体" w:hAnsi="宋体"/>
                <w:color w:val="000000"/>
                <w:sz w:val="24"/>
                <w:szCs w:val="24"/>
              </w:rPr>
            </w:pPr>
            <w:r>
              <w:rPr>
                <w:rFonts w:ascii="宋体" w:hAnsi="宋体"/>
                <w:color w:val="000000"/>
                <w:sz w:val="24"/>
                <w:szCs w:val="24"/>
              </w:rPr>
            </w:r>
            <w:r/>
          </w:p>
        </w:tc>
      </w:tr>
    </w:tbl>
    <w:p>
      <w:pPr>
        <w:pStyle w:val="934"/>
        <w:jc w:val="left"/>
        <w:spacing w:line="460" w:lineRule="exact"/>
        <w:rPr>
          <w:rFonts w:ascii="宋体" w:hAnsi="宋体"/>
          <w:bCs/>
          <w:color w:val="000000"/>
          <w:sz w:val="24"/>
        </w:rPr>
      </w:pPr>
      <w:r>
        <w:rPr>
          <w:rFonts w:ascii="宋体" w:hAnsi="宋体"/>
          <w:color w:val="000000"/>
          <w:sz w:val="24"/>
        </w:rPr>
        <w:t xml:space="preserve">注：</w:t>
      </w:r>
      <w:r>
        <w:rPr>
          <w:rFonts w:hint="eastAsia" w:ascii="宋体" w:hAnsi="宋体"/>
          <w:color w:val="000000"/>
          <w:sz w:val="24"/>
        </w:rPr>
        <w:t xml:space="preserve">1、</w:t>
      </w:r>
      <w:r>
        <w:rPr>
          <w:rFonts w:ascii="宋体" w:hAnsi="宋体"/>
          <w:bCs/>
          <w:color w:val="000000"/>
          <w:sz w:val="24"/>
        </w:rPr>
        <w:t xml:space="preserve">上述业绩为</w:t>
      </w:r>
      <w:r>
        <w:rPr>
          <w:rFonts w:hint="eastAsia" w:ascii="宋体" w:hAnsi="宋体"/>
          <w:bCs/>
          <w:color w:val="000000"/>
          <w:sz w:val="24"/>
        </w:rPr>
        <w:t xml:space="preserve">投</w:t>
      </w:r>
      <w:r>
        <w:rPr>
          <w:rFonts w:ascii="宋体" w:hAnsi="宋体"/>
          <w:bCs/>
          <w:color w:val="000000"/>
          <w:sz w:val="24"/>
        </w:rPr>
        <w:t xml:space="preserve">标</w:t>
      </w:r>
      <w:r>
        <w:rPr>
          <w:rFonts w:ascii="宋体" w:hAnsi="宋体"/>
          <w:bCs/>
          <w:color w:val="000000"/>
          <w:sz w:val="24"/>
        </w:rPr>
        <w:t xml:space="preserve">人</w:t>
      </w:r>
      <w:r>
        <w:rPr>
          <w:rFonts w:ascii="宋体" w:hAnsi="宋体"/>
          <w:sz w:val="24"/>
          <w:szCs w:val="24"/>
        </w:rPr>
        <w:t xml:space="preserve">202</w:t>
      </w:r>
      <w:r>
        <w:rPr>
          <w:rFonts w:ascii="宋体" w:hAnsi="宋体"/>
          <w:sz w:val="24"/>
          <w:szCs w:val="24"/>
        </w:rPr>
        <w:t xml:space="preserve">1</w:t>
      </w:r>
      <w:r>
        <w:rPr>
          <w:rFonts w:ascii="宋体" w:hAnsi="宋体"/>
          <w:sz w:val="24"/>
          <w:szCs w:val="24"/>
        </w:rPr>
        <w:t xml:space="preserve">年</w:t>
      </w:r>
      <w:r>
        <w:rPr>
          <w:rFonts w:hint="eastAsia" w:ascii="宋体" w:hAnsi="宋体"/>
          <w:sz w:val="24"/>
          <w:szCs w:val="24"/>
        </w:rPr>
        <w:t xml:space="preserve">1月1日</w:t>
      </w:r>
      <w:r>
        <w:rPr>
          <w:rFonts w:hint="eastAsia" w:ascii="宋体" w:hAnsi="宋体"/>
          <w:sz w:val="24"/>
          <w:szCs w:val="24"/>
        </w:rPr>
        <w:t xml:space="preserve">至今（以合同签订的日期为准）实施的</w:t>
      </w:r>
      <w:r>
        <w:rPr>
          <w:rFonts w:hint="eastAsia"/>
          <w:sz w:val="24"/>
          <w:szCs w:val="24"/>
        </w:rPr>
        <w:t xml:space="preserve">保安服务</w:t>
      </w:r>
      <w:r>
        <w:rPr>
          <w:rFonts w:hint="eastAsia"/>
          <w:sz w:val="24"/>
          <w:szCs w:val="24"/>
        </w:rPr>
        <w:t xml:space="preserve">项目业绩</w:t>
      </w:r>
      <w:r>
        <w:rPr>
          <w:rFonts w:hint="eastAsia"/>
          <w:sz w:val="24"/>
          <w:szCs w:val="24"/>
        </w:rPr>
        <w:t xml:space="preserve">情况</w:t>
      </w:r>
      <w:r>
        <w:rPr>
          <w:rFonts w:hint="eastAsia" w:ascii="宋体" w:hAnsi="宋体"/>
          <w:sz w:val="24"/>
          <w:szCs w:val="24"/>
        </w:rPr>
        <w:t xml:space="preserve">。</w:t>
      </w:r>
      <w:r>
        <w:rPr>
          <w:rFonts w:ascii="宋体" w:hAnsi="宋体"/>
          <w:bCs/>
          <w:color w:val="000000"/>
          <w:sz w:val="24"/>
        </w:rPr>
      </w:r>
      <w:r/>
    </w:p>
    <w:p>
      <w:pPr>
        <w:pStyle w:val="934"/>
        <w:ind w:firstLine="480"/>
        <w:jc w:val="left"/>
        <w:spacing w:line="460" w:lineRule="exact"/>
        <w:rPr>
          <w:rFonts w:ascii="宋体" w:hAnsi="宋体"/>
          <w:bCs/>
          <w:color w:val="000000"/>
          <w:sz w:val="24"/>
        </w:rPr>
      </w:pPr>
      <w:r/>
      <w:bookmarkStart w:id="134" w:name="_Toc95990691"/>
      <w:r>
        <w:rPr>
          <w:rFonts w:ascii="宋体" w:hAnsi="宋体"/>
          <w:bCs/>
          <w:color w:val="000000"/>
          <w:sz w:val="24"/>
        </w:rPr>
        <w:t xml:space="preserve">2、请投标人按要求提供以上业绩的</w:t>
      </w:r>
      <w:r>
        <w:rPr>
          <w:sz w:val="24"/>
        </w:rPr>
        <w:t xml:space="preserve">业绩合同（</w:t>
      </w:r>
      <w:r>
        <w:rPr>
          <w:rFonts w:hint="eastAsia"/>
          <w:sz w:val="24"/>
        </w:rPr>
        <w:t xml:space="preserve">至少包括合同首页、标的金额所在页、签字盖章页</w:t>
      </w:r>
      <w:r>
        <w:rPr>
          <w:sz w:val="24"/>
        </w:rPr>
        <w:t xml:space="preserve">）</w:t>
      </w:r>
      <w:r>
        <w:rPr>
          <w:rFonts w:hint="eastAsia"/>
          <w:sz w:val="24"/>
        </w:rPr>
        <w:t xml:space="preserve">扫描件</w:t>
      </w:r>
      <w:r>
        <w:rPr>
          <w:rFonts w:ascii="宋体" w:hAnsi="宋体"/>
          <w:bCs/>
          <w:color w:val="000000"/>
          <w:sz w:val="24"/>
        </w:rPr>
        <w:t xml:space="preserve">。</w:t>
      </w:r>
      <w:r/>
    </w:p>
    <w:p>
      <w:pPr>
        <w:pStyle w:val="934"/>
        <w:ind w:firstLine="480"/>
        <w:jc w:val="left"/>
        <w:spacing w:line="460" w:lineRule="exact"/>
        <w:rPr>
          <w:rFonts w:ascii="宋体" w:hAnsi="宋体"/>
          <w:bCs/>
          <w:color w:val="000000"/>
          <w:sz w:val="24"/>
        </w:rPr>
      </w:pPr>
      <w:r>
        <w:rPr>
          <w:rFonts w:ascii="宋体" w:hAnsi="宋体"/>
          <w:bCs/>
          <w:color w:val="000000"/>
          <w:sz w:val="24"/>
        </w:rPr>
        <w:t xml:space="preserve">3</w:t>
      </w:r>
      <w:r>
        <w:rPr>
          <w:rFonts w:ascii="宋体" w:hAnsi="宋体"/>
          <w:bCs/>
          <w:color w:val="000000"/>
          <w:sz w:val="24"/>
        </w:rPr>
        <w:t xml:space="preserve">、如有需要说明的事项，请在备注中列明。</w:t>
      </w:r>
      <w:r>
        <w:rPr>
          <w:rFonts w:ascii="宋体" w:hAnsi="宋体"/>
          <w:bCs/>
          <w:color w:val="000000"/>
          <w:sz w:val="24"/>
        </w:rPr>
      </w:r>
      <w:r/>
    </w:p>
    <w:p>
      <w:pPr>
        <w:pStyle w:val="934"/>
        <w:ind w:firstLine="480"/>
        <w:jc w:val="left"/>
        <w:spacing w:line="460" w:lineRule="exact"/>
        <w:rPr>
          <w:rFonts w:ascii="宋体" w:hAnsi="宋体"/>
          <w:bCs/>
          <w:color w:val="000000"/>
          <w:sz w:val="24"/>
        </w:rPr>
      </w:pPr>
      <w:r>
        <w:rPr>
          <w:rFonts w:ascii="宋体" w:hAnsi="宋体"/>
          <w:bCs/>
          <w:color w:val="000000"/>
          <w:sz w:val="24"/>
        </w:rPr>
      </w:r>
      <w:r/>
    </w:p>
    <w:p>
      <w:pPr>
        <w:pStyle w:val="934"/>
        <w:ind w:firstLine="480"/>
        <w:jc w:val="left"/>
        <w:spacing w:line="460" w:lineRule="exact"/>
        <w:rPr>
          <w:rFonts w:ascii="宋体" w:hAnsi="宋体"/>
          <w:bCs/>
          <w:color w:val="000000"/>
          <w:sz w:val="24"/>
        </w:rPr>
      </w:pPr>
      <w:r>
        <w:rPr>
          <w:rFonts w:ascii="宋体" w:hAnsi="宋体"/>
          <w:bCs/>
          <w:color w:val="000000"/>
          <w:sz w:val="24"/>
        </w:rPr>
      </w:r>
      <w:r/>
    </w:p>
    <w:p>
      <w:pPr>
        <w:pStyle w:val="934"/>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934"/>
        <w:ind w:firstLine="480"/>
        <w:jc w:val="left"/>
        <w:spacing w:line="460" w:lineRule="exact"/>
        <w:rPr>
          <w:rFonts w:hint="eastAsia" w:ascii="宋体" w:hAnsi="宋体"/>
          <w:bCs/>
          <w:color w:val="000000"/>
          <w:sz w:val="24"/>
        </w:rPr>
      </w:pPr>
      <w:r>
        <w:rPr>
          <w:rFonts w:hint="eastAsia" w:ascii="宋体" w:hAnsi="宋体"/>
          <w:bCs/>
          <w:color w:val="000000"/>
          <w:sz w:val="24"/>
        </w:rPr>
      </w:r>
      <w:r/>
    </w:p>
    <w:p>
      <w:pPr>
        <w:pStyle w:val="934"/>
        <w:rPr>
          <w:rFonts w:ascii="宋体" w:hAnsi="宋体"/>
          <w:color w:val="000000"/>
        </w:rPr>
      </w:pPr>
      <w:r/>
      <w:bookmarkEnd w:id="130"/>
      <w:r/>
      <w:bookmarkEnd w:id="131"/>
      <w:r/>
      <w:bookmarkEnd w:id="132"/>
      <w:r/>
      <w:bookmarkEnd w:id="133"/>
      <w:r/>
      <w:bookmarkEnd w:id="134"/>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4"/>
        <w:rPr>
          <w:rFonts w:hint="eastAsia" w:ascii="宋体" w:hAnsi="宋体"/>
          <w:color w:val="000000"/>
        </w:rPr>
      </w:pPr>
      <w:r>
        <w:rPr>
          <w:rFonts w:hint="eastAsia" w:ascii="宋体" w:hAnsi="宋体"/>
          <w:color w:val="000000"/>
        </w:rPr>
      </w:r>
      <w:r/>
    </w:p>
    <w:p>
      <w:pPr>
        <w:pStyle w:val="934"/>
        <w:rPr>
          <w:rFonts w:ascii="宋体" w:hAnsi="宋体"/>
          <w:color w:val="000000"/>
        </w:rPr>
      </w:pPr>
      <w:r>
        <w:rPr>
          <w:rFonts w:ascii="宋体" w:hAnsi="宋体"/>
          <w:color w:val="000000"/>
        </w:rPr>
      </w:r>
      <w:r/>
    </w:p>
    <w:p>
      <w:pPr>
        <w:pStyle w:val="934"/>
        <w:rPr>
          <w:rFonts w:ascii="宋体" w:hAnsi="宋体"/>
          <w:color w:val="000000"/>
        </w:rPr>
      </w:pPr>
      <w:r>
        <w:rPr>
          <w:rFonts w:ascii="宋体" w:hAnsi="宋体"/>
          <w:color w:val="000000"/>
        </w:rPr>
      </w:r>
      <w:r/>
    </w:p>
    <w:p>
      <w:pPr>
        <w:pStyle w:val="936"/>
        <w:contextualSpacing/>
        <w:spacing w:line="620" w:lineRule="exact"/>
        <w:rPr>
          <w:rFonts w:hint="eastAsia" w:ascii="宋体" w:hAnsi="宋体" w:eastAsia="宋体"/>
        </w:rPr>
      </w:pPr>
      <w:r/>
      <w:bookmarkStart w:id="135" w:name="_Toc162270386"/>
      <w:r/>
      <w:bookmarkStart w:id="136" w:name="_Toc184198377"/>
      <w:r>
        <w:rPr>
          <w:rFonts w:hint="eastAsia" w:ascii="宋体" w:hAnsi="宋体" w:eastAsia="宋体"/>
        </w:rPr>
        <w:t xml:space="preserve">附件1</w:t>
      </w:r>
      <w:r>
        <w:rPr>
          <w:rFonts w:ascii="宋体" w:hAnsi="宋体" w:eastAsia="宋体"/>
        </w:rPr>
        <w:t xml:space="preserve">5</w:t>
      </w:r>
      <w:r>
        <w:rPr>
          <w:rFonts w:ascii="宋体" w:hAnsi="宋体" w:eastAsia="宋体"/>
        </w:rPr>
        <w:t xml:space="preserve"> </w:t>
      </w:r>
      <w:r>
        <w:rPr>
          <w:rFonts w:hint="eastAsia" w:ascii="宋体" w:hAnsi="宋体" w:eastAsia="宋体"/>
        </w:rPr>
        <w:t xml:space="preserve">其他</w:t>
      </w:r>
      <w:bookmarkEnd w:id="135"/>
      <w:r/>
      <w:bookmarkEnd w:id="136"/>
      <w:r>
        <w:rPr>
          <w:rFonts w:hint="eastAsia" w:ascii="宋体" w:hAnsi="宋体" w:eastAsia="宋体"/>
        </w:rPr>
      </w:r>
      <w:r/>
    </w:p>
    <w:p>
      <w:pPr>
        <w:pStyle w:val="934"/>
        <w:ind w:firstLine="480"/>
        <w:jc w:val="left"/>
        <w:spacing w:line="440" w:lineRule="exact"/>
        <w:rPr>
          <w:rFonts w:hint="eastAsia" w:ascii="宋体" w:hAnsi="宋体"/>
          <w:bCs/>
          <w:sz w:val="24"/>
          <w:szCs w:val="21"/>
        </w:rPr>
      </w:pPr>
      <w:r>
        <w:rPr>
          <w:rFonts w:hint="eastAsia"/>
          <w:color w:val="000000"/>
          <w:sz w:val="24"/>
          <w:szCs w:val="22"/>
        </w:rPr>
        <w:t xml:space="preserve">1、</w:t>
      </w:r>
      <w:r>
        <w:rPr>
          <w:rFonts w:hint="eastAsia"/>
          <w:color w:val="000000"/>
          <w:sz w:val="24"/>
          <w:szCs w:val="22"/>
        </w:rPr>
        <w:t xml:space="preserve">投标人</w:t>
      </w:r>
      <w:r>
        <w:rPr>
          <w:rFonts w:hint="eastAsia"/>
          <w:color w:val="000000"/>
          <w:sz w:val="24"/>
          <w:szCs w:val="22"/>
        </w:rPr>
        <w:t xml:space="preserve">可根据“第五章 评标方法与评标标</w:t>
      </w:r>
      <w:r>
        <w:rPr>
          <w:rFonts w:hint="eastAsia"/>
          <w:color w:val="000000"/>
          <w:sz w:val="24"/>
          <w:szCs w:val="22"/>
        </w:rPr>
        <w:t xml:space="preserve">准”提供相关其他证明材料（如果有的话）</w:t>
      </w:r>
      <w:r>
        <w:rPr>
          <w:rFonts w:hint="eastAsia" w:ascii="宋体" w:hAnsi="宋体"/>
          <w:bCs/>
          <w:sz w:val="24"/>
          <w:szCs w:val="21"/>
        </w:rPr>
      </w:r>
      <w:r/>
    </w:p>
    <w:p>
      <w:pPr>
        <w:pStyle w:val="934"/>
        <w:ind w:firstLine="480"/>
        <w:spacing w:line="440" w:lineRule="exact"/>
        <w:rPr>
          <w:rFonts w:hint="eastAsia" w:ascii="宋体" w:hAnsi="宋体"/>
          <w:bCs/>
          <w:sz w:val="24"/>
          <w:szCs w:val="22"/>
        </w:rPr>
      </w:pPr>
      <w:r>
        <w:rPr>
          <w:rFonts w:hint="eastAsia" w:ascii="宋体" w:hAnsi="宋体"/>
          <w:bCs/>
          <w:sz w:val="24"/>
          <w:szCs w:val="22"/>
        </w:rPr>
      </w:r>
      <w:r/>
    </w:p>
    <w:p>
      <w:pPr>
        <w:pStyle w:val="934"/>
        <w:ind w:firstLine="602"/>
        <w:spacing w:line="440" w:lineRule="exact"/>
        <w:rPr>
          <w:rFonts w:ascii="宋体" w:hAnsi="宋体"/>
          <w:b/>
          <w:sz w:val="24"/>
          <w:szCs w:val="21"/>
        </w:rPr>
      </w:pPr>
      <w:r>
        <w:rPr>
          <w:rFonts w:ascii="宋体" w:hAnsi="宋体"/>
          <w:b/>
          <w:sz w:val="24"/>
          <w:szCs w:val="21"/>
        </w:rPr>
      </w:r>
      <w:r/>
    </w:p>
    <w:p>
      <w:pPr>
        <w:pStyle w:val="93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hint="eastAsia" w:ascii="宋体" w:hAnsi="宋体"/>
          <w:sz w:val="24"/>
          <w:szCs w:val="21"/>
        </w:rPr>
      </w:r>
      <w:r/>
    </w:p>
    <w:p>
      <w:pPr>
        <w:pStyle w:val="936"/>
        <w:contextualSpacing/>
        <w:spacing w:line="620" w:lineRule="exact"/>
        <w:rPr>
          <w:rFonts w:ascii="宋体" w:hAnsi="宋体" w:eastAsia="宋体"/>
        </w:rPr>
      </w:pPr>
      <w:r>
        <w:rPr>
          <w:rFonts w:ascii="宋体" w:hAnsi="宋体" w:eastAsia="宋体" w:cs="仿宋"/>
          <w:b w:val="0"/>
          <w:bCs w:val="0"/>
          <w:color w:val="000000"/>
          <w:sz w:val="32"/>
          <w:szCs w:val="32"/>
        </w:rPr>
        <w:br w:type="page" w:clear="all"/>
      </w:r>
      <w:bookmarkStart w:id="137" w:name="_Toc184198378"/>
      <w:r>
        <w:rPr>
          <w:rFonts w:hint="eastAsia" w:ascii="宋体" w:hAnsi="宋体" w:eastAsia="宋体"/>
        </w:rPr>
        <w:t xml:space="preserve">质疑函范本</w:t>
      </w:r>
      <w:bookmarkEnd w:id="137"/>
      <w:r>
        <w:rPr>
          <w:rFonts w:ascii="宋体" w:hAnsi="宋体" w:eastAsia="宋体"/>
        </w:rPr>
      </w:r>
      <w:r/>
    </w:p>
    <w:p>
      <w:pPr>
        <w:pStyle w:val="934"/>
        <w:jc w:val="left"/>
        <w:spacing w:before="305" w:line="360" w:lineRule="auto"/>
        <w:rPr>
          <w:rFonts w:ascii="宋体" w:hAnsi="宋体" w:cs="仿宋"/>
          <w:bCs/>
          <w:color w:val="000000"/>
          <w:sz w:val="24"/>
          <w:szCs w:val="24"/>
        </w:rPr>
      </w:pPr>
      <w:r>
        <w:rPr>
          <w:rFonts w:hint="eastAsia" w:ascii="宋体" w:hAnsi="宋体" w:cs="仿宋"/>
          <w:bCs/>
          <w:color w:val="000000"/>
          <w:sz w:val="24"/>
          <w:szCs w:val="24"/>
        </w:rPr>
        <w:t xml:space="preserve">一、</w:t>
      </w:r>
      <w:r>
        <w:rPr>
          <w:rFonts w:hint="eastAsia" w:ascii="宋体" w:hAnsi="宋体" w:cs="仿宋"/>
          <w:bCs/>
          <w:color w:val="000000"/>
          <w:sz w:val="24"/>
          <w:szCs w:val="24"/>
        </w:rPr>
        <w:t xml:space="preserve">质疑供应商基本信息</w:t>
      </w:r>
      <w:r>
        <w:rPr>
          <w:rFonts w:ascii="宋体" w:hAnsi="宋体" w:cs="仿宋"/>
          <w:bCs/>
          <w:color w:val="000000"/>
          <w:sz w:val="24"/>
          <w:szCs w:val="24"/>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联系</w:t>
      </w:r>
      <w:r>
        <w:rPr>
          <w:rFonts w:hint="eastAsia" w:ascii="宋体" w:hAnsi="宋体" w:cs="仿宋"/>
          <w:color w:val="000000"/>
          <w:sz w:val="24"/>
          <w:szCs w:val="24"/>
        </w:rPr>
        <w:t xml:space="preserve">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三</w:t>
      </w:r>
      <w:r>
        <w:rPr>
          <w:rFonts w:hint="eastAsia" w:ascii="宋体" w:hAnsi="宋体" w:cs="仿宋"/>
          <w:bCs/>
          <w:color w:val="000000"/>
          <w:sz w:val="24"/>
          <w:szCs w:val="24"/>
        </w:rPr>
        <w:t xml:space="preserve">、质疑事项具体内容</w:t>
      </w:r>
      <w:r>
        <w:rPr>
          <w:rFonts w:ascii="宋体" w:hAnsi="宋体" w:cs="仿宋"/>
          <w:bCs/>
          <w:color w:val="000000"/>
          <w:sz w:val="24"/>
          <w:szCs w:val="24"/>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34"/>
        <w:jc w:val="left"/>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4"/>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34"/>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jc w:val="left"/>
        <w:rPr>
          <w:rFonts w:ascii="宋体" w:hAnsi="宋体"/>
          <w:color w:val="000000"/>
          <w:sz w:val="24"/>
          <w:szCs w:val="24"/>
        </w:rPr>
      </w:pPr>
      <w:r>
        <w:rPr>
          <w:rFonts w:hint="eastAsia" w:ascii="宋体" w:hAnsi="宋体"/>
          <w:color w:val="000000"/>
          <w:sz w:val="24"/>
          <w:szCs w:val="24"/>
        </w:rPr>
        <w:t xml:space="preserve">签字(签章)：                   公章：         </w:t>
      </w:r>
      <w:r>
        <w:rPr>
          <w:rFonts w:hint="eastAsia" w:ascii="宋体" w:hAnsi="宋体"/>
          <w:color w:val="000000"/>
          <w:sz w:val="24"/>
          <w:szCs w:val="24"/>
        </w:rPr>
        <w:t xml:space="preserve">             </w:t>
      </w:r>
      <w:r>
        <w:rPr>
          <w:rFonts w:ascii="宋体" w:hAnsi="宋体"/>
          <w:color w:val="000000"/>
          <w:sz w:val="24"/>
          <w:szCs w:val="24"/>
        </w:rPr>
      </w:r>
      <w:r/>
    </w:p>
    <w:p>
      <w:pPr>
        <w:pStyle w:val="934"/>
        <w:jc w:val="lef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34"/>
        <w:jc w:val="left"/>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3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w:t>
      </w:r>
      <w:r>
        <w:rPr>
          <w:rFonts w:hint="eastAsia" w:ascii="宋体" w:hAnsi="宋体"/>
          <w:color w:val="000000"/>
          <w:sz w:val="24"/>
          <w:szCs w:val="24"/>
        </w:rPr>
        <w:t xml:space="preserve">和必要的证明材料</w:t>
      </w:r>
      <w:r>
        <w:rPr>
          <w:rFonts w:hint="eastAsia" w:ascii="宋体" w:hAnsi="宋体"/>
          <w:sz w:val="24"/>
          <w:szCs w:val="24"/>
        </w:rPr>
        <w:t xml:space="preserve">（线上获取采购文件后的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rPr>
          <w:rFonts w:hint="eastAsia" w:ascii="宋体" w:hAnsi="宋体"/>
          <w:color w:val="000000"/>
          <w:sz w:val="24"/>
          <w:szCs w:val="24"/>
        </w:rPr>
        <w:t xml:space="preserve">。</w:t>
      </w:r>
      <w:r>
        <w:rPr>
          <w:rFonts w:ascii="宋体" w:hAnsi="宋体"/>
          <w:color w:val="000000"/>
          <w:sz w:val="24"/>
          <w:szCs w:val="24"/>
        </w:rPr>
      </w:r>
      <w:r/>
    </w:p>
    <w:p>
      <w:pPr>
        <w:pStyle w:val="93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3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w:t>
      </w:r>
      <w:r>
        <w:rPr>
          <w:rFonts w:hint="eastAsia" w:ascii="宋体" w:hAnsi="宋体"/>
          <w:color w:val="000000"/>
          <w:sz w:val="24"/>
          <w:szCs w:val="24"/>
        </w:rPr>
        <w:t xml:space="preserve">项目的某一分包进行质疑，质疑函中应列明具体分包号。</w:t>
      </w:r>
      <w:r>
        <w:rPr>
          <w:rFonts w:ascii="宋体" w:hAnsi="宋体"/>
          <w:color w:val="000000"/>
          <w:sz w:val="24"/>
          <w:szCs w:val="24"/>
        </w:rPr>
      </w:r>
      <w:r/>
    </w:p>
    <w:p>
      <w:pPr>
        <w:pStyle w:val="93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w:t>
      </w:r>
      <w:r>
        <w:rPr>
          <w:rFonts w:hint="eastAsia" w:ascii="宋体" w:hAnsi="宋体"/>
          <w:color w:val="000000"/>
          <w:sz w:val="24"/>
          <w:szCs w:val="24"/>
        </w:rPr>
        <w:t xml:space="preserve">和法律依据。</w:t>
      </w:r>
      <w:r>
        <w:rPr>
          <w:rFonts w:ascii="宋体" w:hAnsi="宋体"/>
          <w:color w:val="000000"/>
          <w:sz w:val="24"/>
          <w:szCs w:val="24"/>
        </w:rPr>
      </w:r>
      <w:r/>
    </w:p>
    <w:p>
      <w:pPr>
        <w:pStyle w:val="934"/>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34"/>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w:t>
      </w:r>
      <w:r>
        <w:rPr>
          <w:rFonts w:hint="eastAsia" w:ascii="宋体" w:hAnsi="宋体"/>
          <w:color w:val="000000"/>
          <w:sz w:val="24"/>
          <w:szCs w:val="24"/>
        </w:rPr>
        <w:t xml:space="preserve">字；质疑供应商为法人或者其他组织的，质疑函应由法定代表人、</w:t>
      </w:r>
      <w:r>
        <w:rPr>
          <w:rFonts w:hint="eastAsia" w:ascii="宋体" w:hAnsi="宋体"/>
          <w:color w:val="000000"/>
          <w:sz w:val="24"/>
          <w:szCs w:val="24"/>
        </w:rPr>
        <w:t xml:space="preserve">主要负责人，或者其授权代表签字或者盖章，并加盖公章。</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Cambria">
    <w:panose1 w:val="02040503050406030204"/>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left="420"/>
      <w:jc w:val="center"/>
      <w:rPr>
        <w:rFonts w:hint="eastAsia"/>
      </w:rPr>
    </w:pPr>
    <w:r>
      <w:rPr>
        <w:rFonts w:hint="eastAsia"/>
      </w:rPr>
      <w:t xml:space="preserve">第</w:t>
    </w:r>
    <w:r>
      <w:rPr>
        <w:rFonts w:hint="eastAsia"/>
      </w:rPr>
      <w:t xml:space="preserve"> </w:t>
    </w:r>
    <w:r>
      <w:fldChar w:fldCharType="begin"/>
    </w:r>
    <w:r>
      <w:instrText xml:space="preserve"> </w:instrText>
    </w:r>
    <w:r>
      <w:rPr>
        <w:rFonts w:hint="eastAsia"/>
      </w:rPr>
      <w:instrText xml:space="preserve">PAGE  \* Arabic  \* MERGEFORMAT</w:instrText>
    </w:r>
    <w:r>
      <w:instrText xml:space="preserve"> </w:instrText>
    </w:r>
    <w:r>
      <w:fldChar w:fldCharType="separate"/>
    </w:r>
    <w:r>
      <w:t xml:space="preserve">24</w:t>
    </w:r>
    <w:r>
      <w:fldChar w:fldCharType="end"/>
    </w:r>
    <w:r>
      <w:t xml:space="preserve"> </w:t>
    </w:r>
    <w:r>
      <w:rPr>
        <w:rFonts w:hint="eastAsia"/>
      </w:rPr>
      <w:t xml:space="preserve">页/共</w:t>
    </w:r>
    <w:r>
      <w:rPr>
        <w:rFonts w:hint="eastAsia"/>
      </w:rPr>
      <w:t xml:space="preserve"> </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52</w:t>
    </w:r>
    <w:r>
      <w:fldChar w:fldCharType="end"/>
    </w:r>
    <w:r>
      <w:t xml:space="preserve"> </w:t>
    </w:r>
    <w:r>
      <w:rPr>
        <w:rFonts w:hint="eastAsia"/>
      </w:rPr>
      <w:t xml:space="preserve">页</w:t>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left="420"/>
      <w:jc w:val="center"/>
    </w:pPr>
    <w:r>
      <w:fldChar w:fldCharType="begin"/>
    </w:r>
    <w:r>
      <w:instrText xml:space="preserve">PAGE   \* MERGEFORMAT</w:instrText>
    </w:r>
    <w:r>
      <w:fldChar w:fldCharType="separate"/>
    </w:r>
    <w:r>
      <w:rPr>
        <w:lang w:val="zh-CN"/>
      </w:rPr>
      <w:t xml:space="preserve">2</w: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2"/>
      <w:isLgl w:val="false"/>
      <w:suff w:val="tab"/>
      <w:lvlText w:val="%1、"/>
      <w:lvlJc w:val="left"/>
      <w:pPr>
        <w:pStyle w:val="934"/>
        <w:ind w:left="8772" w:hanging="375"/>
        <w:tabs>
          <w:tab w:val="left" w:pos="8772" w:leader="none"/>
        </w:tabs>
      </w:pPr>
      <w:rPr>
        <w:rFonts w:hint="eastAsia"/>
      </w:rPr>
    </w:lvl>
    <w:lvl w:ilvl="1">
      <w:start w:val="1"/>
      <w:numFmt w:val="lowerLetter"/>
      <w:isLgl w:val="false"/>
      <w:suff w:val="tab"/>
      <w:lvlText w:val="%2)"/>
      <w:lvlJc w:val="left"/>
      <w:pPr>
        <w:pStyle w:val="934"/>
        <w:ind w:left="9237" w:hanging="420"/>
        <w:tabs>
          <w:tab w:val="left" w:pos="9237" w:leader="none"/>
        </w:tabs>
      </w:pPr>
    </w:lvl>
    <w:lvl w:ilvl="2">
      <w:start w:val="1"/>
      <w:numFmt w:val="lowerRoman"/>
      <w:isLgl w:val="false"/>
      <w:suff w:val="tab"/>
      <w:lvlText w:val="%3."/>
      <w:lvlJc w:val="right"/>
      <w:pPr>
        <w:pStyle w:val="934"/>
        <w:ind w:left="9657" w:hanging="420"/>
        <w:tabs>
          <w:tab w:val="left" w:pos="9657" w:leader="none"/>
        </w:tabs>
      </w:pPr>
    </w:lvl>
    <w:lvl w:ilvl="3">
      <w:start w:val="1"/>
      <w:numFmt w:val="decimal"/>
      <w:isLgl w:val="false"/>
      <w:suff w:val="tab"/>
      <w:lvlText w:val="%4."/>
      <w:lvlJc w:val="left"/>
      <w:pPr>
        <w:pStyle w:val="934"/>
        <w:ind w:left="10077" w:hanging="420"/>
        <w:tabs>
          <w:tab w:val="left" w:pos="10077" w:leader="none"/>
        </w:tabs>
      </w:pPr>
    </w:lvl>
    <w:lvl w:ilvl="4">
      <w:start w:val="1"/>
      <w:numFmt w:val="lowerLetter"/>
      <w:isLgl w:val="false"/>
      <w:suff w:val="tab"/>
      <w:lvlText w:val="%5)"/>
      <w:lvlJc w:val="left"/>
      <w:pPr>
        <w:pStyle w:val="934"/>
        <w:ind w:left="10497" w:hanging="420"/>
        <w:tabs>
          <w:tab w:val="left" w:pos="10497" w:leader="none"/>
        </w:tabs>
      </w:pPr>
    </w:lvl>
    <w:lvl w:ilvl="5">
      <w:start w:val="1"/>
      <w:numFmt w:val="lowerRoman"/>
      <w:isLgl w:val="false"/>
      <w:suff w:val="tab"/>
      <w:lvlText w:val="%6."/>
      <w:lvlJc w:val="right"/>
      <w:pPr>
        <w:pStyle w:val="934"/>
        <w:ind w:left="10917" w:hanging="420"/>
        <w:tabs>
          <w:tab w:val="left" w:pos="10917" w:leader="none"/>
        </w:tabs>
      </w:pPr>
    </w:lvl>
    <w:lvl w:ilvl="6">
      <w:start w:val="1"/>
      <w:numFmt w:val="decimal"/>
      <w:isLgl w:val="false"/>
      <w:suff w:val="tab"/>
      <w:lvlText w:val="%7."/>
      <w:lvlJc w:val="left"/>
      <w:pPr>
        <w:pStyle w:val="934"/>
        <w:ind w:left="11337" w:hanging="420"/>
        <w:tabs>
          <w:tab w:val="left" w:pos="11337" w:leader="none"/>
        </w:tabs>
      </w:pPr>
    </w:lvl>
    <w:lvl w:ilvl="7">
      <w:start w:val="1"/>
      <w:numFmt w:val="lowerLetter"/>
      <w:isLgl w:val="false"/>
      <w:suff w:val="tab"/>
      <w:lvlText w:val="%8)"/>
      <w:lvlJc w:val="left"/>
      <w:pPr>
        <w:pStyle w:val="934"/>
        <w:ind w:left="11757" w:hanging="420"/>
        <w:tabs>
          <w:tab w:val="left" w:pos="11757" w:leader="none"/>
        </w:tabs>
      </w:pPr>
    </w:lvl>
    <w:lvl w:ilvl="8">
      <w:start w:val="1"/>
      <w:numFmt w:val="lowerRoman"/>
      <w:isLgl w:val="false"/>
      <w:suff w:val="tab"/>
      <w:lvlText w:val="%9."/>
      <w:lvlJc w:val="right"/>
      <w:pPr>
        <w:pStyle w:val="934"/>
        <w:ind w:left="12177" w:hanging="420"/>
        <w:tabs>
          <w:tab w:val="left" w:pos="12177" w:leader="none"/>
        </w:tabs>
      </w:pPr>
    </w:lvl>
  </w:abstractNum>
  <w:abstractNum w:abstractNumId="1">
    <w:multiLevelType w:val="hybridMultilevel"/>
    <w:lvl w:ilvl="0">
      <w:start w:val="1"/>
      <w:numFmt w:val="decimal"/>
      <w:isLgl w:val="false"/>
      <w:suff w:val="tab"/>
      <w:lvlText w:val="%1、"/>
      <w:lvlJc w:val="left"/>
      <w:pPr>
        <w:pStyle w:val="934"/>
        <w:ind w:left="360" w:hanging="360"/>
      </w:pPr>
      <w:rPr>
        <w:b/>
      </w:rPr>
    </w:lvl>
    <w:lvl w:ilvl="1">
      <w:start w:val="1"/>
      <w:numFmt w:val="lowerLetter"/>
      <w:isLgl w:val="false"/>
      <w:suff w:val="tab"/>
      <w:lvlText w:val="%2)"/>
      <w:lvlJc w:val="left"/>
      <w:pPr>
        <w:pStyle w:val="934"/>
        <w:ind w:left="840" w:hanging="420"/>
      </w:pPr>
    </w:lvl>
    <w:lvl w:ilvl="2">
      <w:start w:val="1"/>
      <w:numFmt w:val="lowerRoman"/>
      <w:isLgl w:val="false"/>
      <w:suff w:val="tab"/>
      <w:lvlText w:val="%3."/>
      <w:lvlJc w:val="right"/>
      <w:pPr>
        <w:pStyle w:val="934"/>
        <w:ind w:left="1260" w:hanging="420"/>
      </w:pPr>
    </w:lvl>
    <w:lvl w:ilvl="3">
      <w:start w:val="1"/>
      <w:numFmt w:val="decimal"/>
      <w:isLgl w:val="false"/>
      <w:suff w:val="tab"/>
      <w:lvlText w:val="%4."/>
      <w:lvlJc w:val="left"/>
      <w:pPr>
        <w:pStyle w:val="934"/>
        <w:ind w:left="1680" w:hanging="420"/>
      </w:pPr>
    </w:lvl>
    <w:lvl w:ilvl="4">
      <w:start w:val="1"/>
      <w:numFmt w:val="lowerLetter"/>
      <w:isLgl w:val="false"/>
      <w:suff w:val="tab"/>
      <w:lvlText w:val="%5)"/>
      <w:lvlJc w:val="left"/>
      <w:pPr>
        <w:pStyle w:val="934"/>
        <w:ind w:left="2100" w:hanging="420"/>
      </w:pPr>
    </w:lvl>
    <w:lvl w:ilvl="5">
      <w:start w:val="1"/>
      <w:numFmt w:val="lowerRoman"/>
      <w:isLgl w:val="false"/>
      <w:suff w:val="tab"/>
      <w:lvlText w:val="%6."/>
      <w:lvlJc w:val="right"/>
      <w:pPr>
        <w:pStyle w:val="934"/>
        <w:ind w:left="2520" w:hanging="420"/>
      </w:pPr>
    </w:lvl>
    <w:lvl w:ilvl="6">
      <w:start w:val="1"/>
      <w:numFmt w:val="decimal"/>
      <w:isLgl w:val="false"/>
      <w:suff w:val="tab"/>
      <w:lvlText w:val="%7."/>
      <w:lvlJc w:val="left"/>
      <w:pPr>
        <w:pStyle w:val="934"/>
        <w:ind w:left="2940" w:hanging="420"/>
      </w:pPr>
    </w:lvl>
    <w:lvl w:ilvl="7">
      <w:start w:val="1"/>
      <w:numFmt w:val="lowerLetter"/>
      <w:isLgl w:val="false"/>
      <w:suff w:val="tab"/>
      <w:lvlText w:val="%8)"/>
      <w:lvlJc w:val="left"/>
      <w:pPr>
        <w:pStyle w:val="934"/>
        <w:ind w:left="3360" w:hanging="420"/>
      </w:pPr>
    </w:lvl>
    <w:lvl w:ilvl="8">
      <w:start w:val="1"/>
      <w:numFmt w:val="lowerRoman"/>
      <w:isLgl w:val="false"/>
      <w:suff w:val="tab"/>
      <w:lvlText w:val="%9."/>
      <w:lvlJc w:val="right"/>
      <w:pPr>
        <w:pStyle w:val="934"/>
        <w:ind w:left="3780" w:hanging="420"/>
      </w:pPr>
    </w:lvl>
  </w:abstractNum>
  <w:abstractNum w:abstractNumId="2">
    <w:multiLevelType w:val="hybridMultilevel"/>
    <w:lvl w:ilvl="0">
      <w:start w:val="1"/>
      <w:numFmt w:val="decimal"/>
      <w:isLgl w:val="false"/>
      <w:suff w:val="tab"/>
      <w:lvlText w:val="（%1）"/>
      <w:lvlJc w:val="left"/>
      <w:pPr>
        <w:pStyle w:val="934"/>
        <w:ind w:left="720" w:hanging="720"/>
      </w:pPr>
      <w:rPr>
        <w:b/>
        <w:color w:val="ff0000"/>
      </w:rPr>
    </w:lvl>
    <w:lvl w:ilvl="1">
      <w:start w:val="1"/>
      <w:numFmt w:val="lowerLetter"/>
      <w:isLgl w:val="false"/>
      <w:suff w:val="tab"/>
      <w:lvlText w:val="%2)"/>
      <w:lvlJc w:val="left"/>
      <w:pPr>
        <w:pStyle w:val="934"/>
        <w:ind w:left="840" w:hanging="420"/>
      </w:pPr>
    </w:lvl>
    <w:lvl w:ilvl="2">
      <w:start w:val="1"/>
      <w:numFmt w:val="lowerRoman"/>
      <w:isLgl w:val="false"/>
      <w:suff w:val="tab"/>
      <w:lvlText w:val="%3."/>
      <w:lvlJc w:val="right"/>
      <w:pPr>
        <w:pStyle w:val="934"/>
        <w:ind w:left="1260" w:hanging="420"/>
      </w:pPr>
    </w:lvl>
    <w:lvl w:ilvl="3">
      <w:start w:val="1"/>
      <w:numFmt w:val="decimal"/>
      <w:isLgl w:val="false"/>
      <w:suff w:val="tab"/>
      <w:lvlText w:val="%4."/>
      <w:lvlJc w:val="left"/>
      <w:pPr>
        <w:pStyle w:val="934"/>
        <w:ind w:left="1680" w:hanging="420"/>
      </w:pPr>
    </w:lvl>
    <w:lvl w:ilvl="4">
      <w:start w:val="1"/>
      <w:numFmt w:val="lowerLetter"/>
      <w:isLgl w:val="false"/>
      <w:suff w:val="tab"/>
      <w:lvlText w:val="%5)"/>
      <w:lvlJc w:val="left"/>
      <w:pPr>
        <w:pStyle w:val="934"/>
        <w:ind w:left="2100" w:hanging="420"/>
      </w:pPr>
    </w:lvl>
    <w:lvl w:ilvl="5">
      <w:start w:val="1"/>
      <w:numFmt w:val="lowerRoman"/>
      <w:isLgl w:val="false"/>
      <w:suff w:val="tab"/>
      <w:lvlText w:val="%6."/>
      <w:lvlJc w:val="right"/>
      <w:pPr>
        <w:pStyle w:val="934"/>
        <w:ind w:left="2520" w:hanging="420"/>
      </w:pPr>
    </w:lvl>
    <w:lvl w:ilvl="6">
      <w:start w:val="1"/>
      <w:numFmt w:val="decimal"/>
      <w:isLgl w:val="false"/>
      <w:suff w:val="tab"/>
      <w:lvlText w:val="%7."/>
      <w:lvlJc w:val="left"/>
      <w:pPr>
        <w:pStyle w:val="934"/>
        <w:ind w:left="2940" w:hanging="420"/>
      </w:pPr>
    </w:lvl>
    <w:lvl w:ilvl="7">
      <w:start w:val="1"/>
      <w:numFmt w:val="lowerLetter"/>
      <w:isLgl w:val="false"/>
      <w:suff w:val="tab"/>
      <w:lvlText w:val="%8)"/>
      <w:lvlJc w:val="left"/>
      <w:pPr>
        <w:pStyle w:val="934"/>
        <w:ind w:left="3360" w:hanging="420"/>
      </w:pPr>
    </w:lvl>
    <w:lvl w:ilvl="8">
      <w:start w:val="1"/>
      <w:numFmt w:val="lowerRoman"/>
      <w:isLgl w:val="false"/>
      <w:suff w:val="tab"/>
      <w:lvlText w:val="%9."/>
      <w:lvlJc w:val="right"/>
      <w:pPr>
        <w:pStyle w:val="934"/>
        <w:ind w:left="3780" w:hanging="420"/>
      </w:pPr>
    </w:lvl>
  </w:abstractNum>
  <w:abstractNum w:abstractNumId="3">
    <w:multiLevelType w:val="hybridMultilevel"/>
    <w:lvl w:ilvl="0">
      <w:start w:val="1"/>
      <w:numFmt w:val="decimalEnclosedCircle"/>
      <w:isLgl w:val="false"/>
      <w:suff w:val="tab"/>
      <w:lvlText w:val="%1"/>
      <w:lvlJc w:val="left"/>
      <w:pPr>
        <w:pStyle w:val="934"/>
        <w:ind w:left="840" w:hanging="360"/>
      </w:pPr>
    </w:lvl>
    <w:lvl w:ilvl="1">
      <w:start w:val="1"/>
      <w:numFmt w:val="lowerLetter"/>
      <w:isLgl w:val="false"/>
      <w:suff w:val="tab"/>
      <w:lvlText w:val="%2)"/>
      <w:lvlJc w:val="left"/>
      <w:pPr>
        <w:pStyle w:val="934"/>
        <w:ind w:left="1320" w:hanging="420"/>
      </w:pPr>
    </w:lvl>
    <w:lvl w:ilvl="2">
      <w:start w:val="1"/>
      <w:numFmt w:val="lowerRoman"/>
      <w:isLgl w:val="false"/>
      <w:suff w:val="tab"/>
      <w:lvlText w:val="%3."/>
      <w:lvlJc w:val="right"/>
      <w:pPr>
        <w:pStyle w:val="934"/>
        <w:ind w:left="1740" w:hanging="420"/>
      </w:pPr>
    </w:lvl>
    <w:lvl w:ilvl="3">
      <w:start w:val="1"/>
      <w:numFmt w:val="decimal"/>
      <w:isLgl w:val="false"/>
      <w:suff w:val="tab"/>
      <w:lvlText w:val="%4."/>
      <w:lvlJc w:val="left"/>
      <w:pPr>
        <w:pStyle w:val="934"/>
        <w:ind w:left="2160" w:hanging="420"/>
      </w:pPr>
    </w:lvl>
    <w:lvl w:ilvl="4">
      <w:start w:val="1"/>
      <w:numFmt w:val="lowerLetter"/>
      <w:isLgl w:val="false"/>
      <w:suff w:val="tab"/>
      <w:lvlText w:val="%5)"/>
      <w:lvlJc w:val="left"/>
      <w:pPr>
        <w:pStyle w:val="934"/>
        <w:ind w:left="2580" w:hanging="420"/>
      </w:pPr>
    </w:lvl>
    <w:lvl w:ilvl="5">
      <w:start w:val="1"/>
      <w:numFmt w:val="lowerRoman"/>
      <w:isLgl w:val="false"/>
      <w:suff w:val="tab"/>
      <w:lvlText w:val="%6."/>
      <w:lvlJc w:val="right"/>
      <w:pPr>
        <w:pStyle w:val="934"/>
        <w:ind w:left="3000" w:hanging="420"/>
      </w:pPr>
    </w:lvl>
    <w:lvl w:ilvl="6">
      <w:start w:val="1"/>
      <w:numFmt w:val="decimal"/>
      <w:isLgl w:val="false"/>
      <w:suff w:val="tab"/>
      <w:lvlText w:val="%7."/>
      <w:lvlJc w:val="left"/>
      <w:pPr>
        <w:pStyle w:val="934"/>
        <w:ind w:left="3420" w:hanging="420"/>
      </w:pPr>
    </w:lvl>
    <w:lvl w:ilvl="7">
      <w:start w:val="1"/>
      <w:numFmt w:val="lowerLetter"/>
      <w:isLgl w:val="false"/>
      <w:suff w:val="tab"/>
      <w:lvlText w:val="%8)"/>
      <w:lvlJc w:val="left"/>
      <w:pPr>
        <w:pStyle w:val="934"/>
        <w:ind w:left="3840" w:hanging="420"/>
      </w:pPr>
    </w:lvl>
    <w:lvl w:ilvl="8">
      <w:start w:val="1"/>
      <w:numFmt w:val="lowerRoman"/>
      <w:isLgl w:val="false"/>
      <w:suff w:val="tab"/>
      <w:lvlText w:val="%9."/>
      <w:lvlJc w:val="right"/>
      <w:pPr>
        <w:pStyle w:val="934"/>
        <w:ind w:left="4260" w:hanging="420"/>
      </w:pPr>
    </w:lvl>
  </w:abstractNum>
  <w:abstractNum w:abstractNumId="4">
    <w:multiLevelType w:val="hybridMultilevel"/>
    <w:lvl w:ilvl="0">
      <w:start w:val="1"/>
      <w:numFmt w:val="decimal"/>
      <w:isLgl w:val="false"/>
      <w:suff w:val="tab"/>
      <w:lvlText w:val="%1、"/>
      <w:lvlJc w:val="left"/>
      <w:pPr>
        <w:pStyle w:val="934"/>
        <w:ind w:left="360" w:hanging="360"/>
      </w:pPr>
      <w:rPr>
        <w:rFonts w:ascii="Times New Roman" w:hAnsi="Times New Roman"/>
        <w:b/>
        <w:color w:val="000000"/>
      </w:rPr>
    </w:lvl>
    <w:lvl w:ilvl="1">
      <w:start w:val="1"/>
      <w:numFmt w:val="lowerLetter"/>
      <w:isLgl w:val="false"/>
      <w:suff w:val="tab"/>
      <w:lvlText w:val="%2)"/>
      <w:lvlJc w:val="left"/>
      <w:pPr>
        <w:pStyle w:val="934"/>
        <w:ind w:left="840" w:hanging="420"/>
      </w:pPr>
    </w:lvl>
    <w:lvl w:ilvl="2">
      <w:start w:val="1"/>
      <w:numFmt w:val="lowerRoman"/>
      <w:isLgl w:val="false"/>
      <w:suff w:val="tab"/>
      <w:lvlText w:val="%3."/>
      <w:lvlJc w:val="right"/>
      <w:pPr>
        <w:pStyle w:val="934"/>
        <w:ind w:left="1260" w:hanging="420"/>
      </w:pPr>
    </w:lvl>
    <w:lvl w:ilvl="3">
      <w:start w:val="1"/>
      <w:numFmt w:val="decimal"/>
      <w:isLgl w:val="false"/>
      <w:suff w:val="tab"/>
      <w:lvlText w:val="%4."/>
      <w:lvlJc w:val="left"/>
      <w:pPr>
        <w:pStyle w:val="934"/>
        <w:ind w:left="1680" w:hanging="420"/>
      </w:pPr>
    </w:lvl>
    <w:lvl w:ilvl="4">
      <w:start w:val="1"/>
      <w:numFmt w:val="lowerLetter"/>
      <w:isLgl w:val="false"/>
      <w:suff w:val="tab"/>
      <w:lvlText w:val="%5)"/>
      <w:lvlJc w:val="left"/>
      <w:pPr>
        <w:pStyle w:val="934"/>
        <w:ind w:left="2100" w:hanging="420"/>
      </w:pPr>
    </w:lvl>
    <w:lvl w:ilvl="5">
      <w:start w:val="1"/>
      <w:numFmt w:val="lowerRoman"/>
      <w:isLgl w:val="false"/>
      <w:suff w:val="tab"/>
      <w:lvlText w:val="%6."/>
      <w:lvlJc w:val="right"/>
      <w:pPr>
        <w:pStyle w:val="934"/>
        <w:ind w:left="2520" w:hanging="420"/>
      </w:pPr>
    </w:lvl>
    <w:lvl w:ilvl="6">
      <w:start w:val="1"/>
      <w:numFmt w:val="decimal"/>
      <w:isLgl w:val="false"/>
      <w:suff w:val="tab"/>
      <w:lvlText w:val="%7."/>
      <w:lvlJc w:val="left"/>
      <w:pPr>
        <w:pStyle w:val="934"/>
        <w:ind w:left="2940" w:hanging="420"/>
      </w:pPr>
    </w:lvl>
    <w:lvl w:ilvl="7">
      <w:start w:val="1"/>
      <w:numFmt w:val="lowerLetter"/>
      <w:isLgl w:val="false"/>
      <w:suff w:val="tab"/>
      <w:lvlText w:val="%8)"/>
      <w:lvlJc w:val="left"/>
      <w:pPr>
        <w:pStyle w:val="934"/>
        <w:ind w:left="3360" w:hanging="420"/>
      </w:pPr>
    </w:lvl>
    <w:lvl w:ilvl="8">
      <w:start w:val="1"/>
      <w:numFmt w:val="lowerRoman"/>
      <w:isLgl w:val="false"/>
      <w:suff w:val="tab"/>
      <w:lvlText w:val="%9."/>
      <w:lvlJc w:val="right"/>
      <w:pPr>
        <w:pStyle w:val="934"/>
        <w:ind w:left="3780" w:hanging="420"/>
      </w:pPr>
    </w:lvl>
  </w:abstractNum>
  <w:abstractNum w:abstractNumId="5">
    <w:multiLevelType w:val="hybridMultilevel"/>
    <w:lvl w:ilvl="0">
      <w:start w:val="1"/>
      <w:numFmt w:val="decimal"/>
      <w:isLgl w:val="false"/>
      <w:suff w:val="tab"/>
      <w:lvlText w:val="%1."/>
      <w:lvlJc w:val="left"/>
      <w:pPr>
        <w:pStyle w:val="934"/>
        <w:ind w:left="420" w:hanging="420"/>
      </w:pPr>
    </w:lvl>
    <w:lvl w:ilvl="1">
      <w:start w:val="1"/>
      <w:numFmt w:val="lowerLetter"/>
      <w:isLgl w:val="false"/>
      <w:suff w:val="tab"/>
      <w:lvlText w:val="%2)"/>
      <w:lvlJc w:val="left"/>
      <w:pPr>
        <w:pStyle w:val="934"/>
        <w:ind w:left="840" w:hanging="420"/>
      </w:pPr>
    </w:lvl>
    <w:lvl w:ilvl="2">
      <w:start w:val="1"/>
      <w:numFmt w:val="lowerRoman"/>
      <w:isLgl w:val="false"/>
      <w:suff w:val="tab"/>
      <w:lvlText w:val="%3."/>
      <w:lvlJc w:val="right"/>
      <w:pPr>
        <w:pStyle w:val="934"/>
        <w:ind w:left="1260" w:hanging="420"/>
      </w:pPr>
    </w:lvl>
    <w:lvl w:ilvl="3">
      <w:start w:val="1"/>
      <w:numFmt w:val="decimal"/>
      <w:isLgl w:val="false"/>
      <w:suff w:val="tab"/>
      <w:lvlText w:val="%4."/>
      <w:lvlJc w:val="left"/>
      <w:pPr>
        <w:pStyle w:val="934"/>
        <w:ind w:left="1680" w:hanging="420"/>
      </w:pPr>
    </w:lvl>
    <w:lvl w:ilvl="4">
      <w:start w:val="1"/>
      <w:numFmt w:val="lowerLetter"/>
      <w:isLgl w:val="false"/>
      <w:suff w:val="tab"/>
      <w:lvlText w:val="%5)"/>
      <w:lvlJc w:val="left"/>
      <w:pPr>
        <w:pStyle w:val="934"/>
        <w:ind w:left="2100" w:hanging="420"/>
      </w:pPr>
    </w:lvl>
    <w:lvl w:ilvl="5">
      <w:start w:val="1"/>
      <w:numFmt w:val="lowerRoman"/>
      <w:isLgl w:val="false"/>
      <w:suff w:val="tab"/>
      <w:lvlText w:val="%6."/>
      <w:lvlJc w:val="right"/>
      <w:pPr>
        <w:pStyle w:val="934"/>
        <w:ind w:left="2520" w:hanging="420"/>
      </w:pPr>
    </w:lvl>
    <w:lvl w:ilvl="6">
      <w:start w:val="1"/>
      <w:numFmt w:val="decimal"/>
      <w:isLgl w:val="false"/>
      <w:suff w:val="tab"/>
      <w:lvlText w:val="%7."/>
      <w:lvlJc w:val="left"/>
      <w:pPr>
        <w:pStyle w:val="934"/>
        <w:ind w:left="2940" w:hanging="420"/>
      </w:pPr>
    </w:lvl>
    <w:lvl w:ilvl="7">
      <w:start w:val="1"/>
      <w:numFmt w:val="lowerLetter"/>
      <w:isLgl w:val="false"/>
      <w:suff w:val="tab"/>
      <w:lvlText w:val="%8)"/>
      <w:lvlJc w:val="left"/>
      <w:pPr>
        <w:pStyle w:val="934"/>
        <w:ind w:left="3360" w:hanging="420"/>
      </w:pPr>
    </w:lvl>
    <w:lvl w:ilvl="8">
      <w:start w:val="1"/>
      <w:numFmt w:val="lowerRoman"/>
      <w:isLgl w:val="false"/>
      <w:suff w:val="tab"/>
      <w:lvlText w:val="%9."/>
      <w:lvlJc w:val="right"/>
      <w:pPr>
        <w:pStyle w:val="934"/>
        <w:ind w:left="3780" w:hanging="420"/>
      </w:pPr>
    </w:lvl>
  </w:abstractNum>
  <w:abstractNum w:abstractNumId="6">
    <w:multiLevelType w:val="hybridMultilevel"/>
    <w:lvl w:ilvl="0">
      <w:start w:val="1"/>
      <w:numFmt w:val="decimal"/>
      <w:pStyle w:val="1031"/>
      <w:isLgl w:val="false"/>
      <w:suff w:val="tab"/>
      <w:lvlText w:val="%1、"/>
      <w:lvlJc w:val="left"/>
      <w:pPr>
        <w:pStyle w:val="934"/>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34"/>
        <w:ind w:left="1202" w:hanging="720"/>
      </w:pPr>
    </w:lvl>
    <w:lvl w:ilvl="1">
      <w:start w:val="1"/>
      <w:numFmt w:val="lowerLetter"/>
      <w:isLgl w:val="false"/>
      <w:suff w:val="tab"/>
      <w:lvlText w:val="%2)"/>
      <w:lvlJc w:val="left"/>
      <w:pPr>
        <w:pStyle w:val="934"/>
        <w:ind w:left="1362" w:hanging="440"/>
      </w:pPr>
    </w:lvl>
    <w:lvl w:ilvl="2">
      <w:start w:val="1"/>
      <w:numFmt w:val="lowerRoman"/>
      <w:isLgl w:val="false"/>
      <w:suff w:val="tab"/>
      <w:lvlText w:val="%3."/>
      <w:lvlJc w:val="right"/>
      <w:pPr>
        <w:pStyle w:val="934"/>
        <w:ind w:left="1802" w:hanging="440"/>
      </w:pPr>
    </w:lvl>
    <w:lvl w:ilvl="3">
      <w:start w:val="1"/>
      <w:numFmt w:val="decimal"/>
      <w:isLgl w:val="false"/>
      <w:suff w:val="tab"/>
      <w:lvlText w:val="%4."/>
      <w:lvlJc w:val="left"/>
      <w:pPr>
        <w:pStyle w:val="934"/>
        <w:ind w:left="2242" w:hanging="440"/>
      </w:pPr>
    </w:lvl>
    <w:lvl w:ilvl="4">
      <w:start w:val="1"/>
      <w:numFmt w:val="lowerLetter"/>
      <w:isLgl w:val="false"/>
      <w:suff w:val="tab"/>
      <w:lvlText w:val="%5)"/>
      <w:lvlJc w:val="left"/>
      <w:pPr>
        <w:pStyle w:val="934"/>
        <w:ind w:left="2682" w:hanging="440"/>
      </w:pPr>
    </w:lvl>
    <w:lvl w:ilvl="5">
      <w:start w:val="1"/>
      <w:numFmt w:val="lowerRoman"/>
      <w:isLgl w:val="false"/>
      <w:suff w:val="tab"/>
      <w:lvlText w:val="%6."/>
      <w:lvlJc w:val="right"/>
      <w:pPr>
        <w:pStyle w:val="934"/>
        <w:ind w:left="3122" w:hanging="440"/>
      </w:pPr>
    </w:lvl>
    <w:lvl w:ilvl="6">
      <w:start w:val="1"/>
      <w:numFmt w:val="decimal"/>
      <w:isLgl w:val="false"/>
      <w:suff w:val="tab"/>
      <w:lvlText w:val="%7."/>
      <w:lvlJc w:val="left"/>
      <w:pPr>
        <w:pStyle w:val="934"/>
        <w:ind w:left="3562" w:hanging="440"/>
      </w:pPr>
    </w:lvl>
    <w:lvl w:ilvl="7">
      <w:start w:val="1"/>
      <w:numFmt w:val="lowerLetter"/>
      <w:isLgl w:val="false"/>
      <w:suff w:val="tab"/>
      <w:lvlText w:val="%8)"/>
      <w:lvlJc w:val="left"/>
      <w:pPr>
        <w:pStyle w:val="934"/>
        <w:ind w:left="4002" w:hanging="440"/>
      </w:pPr>
    </w:lvl>
    <w:lvl w:ilvl="8">
      <w:start w:val="1"/>
      <w:numFmt w:val="lowerRoman"/>
      <w:isLgl w:val="false"/>
      <w:suff w:val="tab"/>
      <w:lvlText w:val="%9."/>
      <w:lvlJc w:val="right"/>
      <w:pPr>
        <w:pStyle w:val="934"/>
        <w:ind w:left="4442" w:hanging="440"/>
      </w:pPr>
    </w:lvl>
  </w:abstractNum>
  <w:abstractNum w:abstractNumId="8">
    <w:multiLevelType w:val="hybridMultilevel"/>
    <w:lvl w:ilvl="0">
      <w:start w:val="1"/>
      <w:numFmt w:val="decimal"/>
      <w:pStyle w:val="1038"/>
      <w:isLgl w:val="false"/>
      <w:suff w:val="tab"/>
      <w:lvlText w:val="%1."/>
      <w:lvlJc w:val="left"/>
      <w:pPr>
        <w:pStyle w:val="934"/>
        <w:ind w:left="709" w:hanging="709"/>
        <w:tabs>
          <w:tab w:val="left" w:pos="709" w:leader="none"/>
        </w:tabs>
      </w:pPr>
      <w:rPr>
        <w:rFonts w:hint="eastAsia"/>
      </w:rPr>
    </w:lvl>
    <w:lvl w:ilvl="1">
      <w:start w:val="1"/>
      <w:numFmt w:val="decimal"/>
      <w:isLgl w:val="false"/>
      <w:suff w:val="tab"/>
      <w:lvlText w:val="%1.%2"/>
      <w:lvlJc w:val="left"/>
      <w:pPr>
        <w:pStyle w:val="934"/>
        <w:ind w:left="709" w:hanging="709"/>
        <w:tabs>
          <w:tab w:val="left" w:pos="709" w:leader="none"/>
        </w:tabs>
      </w:pPr>
      <w:rPr>
        <w:rFonts w:hint="eastAsia"/>
        <w:color w:val="000000"/>
      </w:rPr>
    </w:lvl>
    <w:lvl w:ilvl="2">
      <w:start w:val="1"/>
      <w:numFmt w:val="decimal"/>
      <w:isLgl w:val="false"/>
      <w:suff w:val="tab"/>
      <w:lvlText w:val="%1.%2.%3."/>
      <w:lvlJc w:val="left"/>
      <w:pPr>
        <w:pStyle w:val="934"/>
        <w:ind w:left="425" w:hanging="425"/>
        <w:tabs>
          <w:tab w:val="left" w:pos="425" w:leader="none"/>
        </w:tabs>
      </w:pPr>
      <w:rPr>
        <w:rFonts w:hint="eastAsia"/>
      </w:rPr>
    </w:lvl>
    <w:lvl w:ilvl="3">
      <w:start w:val="1"/>
      <w:numFmt w:val="decimal"/>
      <w:isLgl w:val="false"/>
      <w:suff w:val="tab"/>
      <w:lvlText w:val="%1.%2.%3.%4."/>
      <w:lvlJc w:val="left"/>
      <w:pPr>
        <w:pStyle w:val="934"/>
        <w:ind w:left="851" w:hanging="851"/>
        <w:tabs>
          <w:tab w:val="left" w:pos="851" w:leader="none"/>
        </w:tabs>
      </w:pPr>
      <w:rPr>
        <w:rFonts w:hint="eastAsia"/>
      </w:rPr>
    </w:lvl>
    <w:lvl w:ilvl="4">
      <w:start w:val="1"/>
      <w:numFmt w:val="decimal"/>
      <w:isLgl w:val="false"/>
      <w:suff w:val="tab"/>
      <w:lvlText w:val="%1.%2.%3.%4.%5."/>
      <w:lvlJc w:val="left"/>
      <w:pPr>
        <w:pStyle w:val="934"/>
        <w:ind w:left="992" w:hanging="992"/>
        <w:tabs>
          <w:tab w:val="left" w:pos="992" w:leader="none"/>
        </w:tabs>
      </w:pPr>
      <w:rPr>
        <w:rFonts w:hint="eastAsia"/>
      </w:rPr>
    </w:lvl>
    <w:lvl w:ilvl="5">
      <w:start w:val="1"/>
      <w:numFmt w:val="decimal"/>
      <w:isLgl w:val="false"/>
      <w:suff w:val="tab"/>
      <w:lvlText w:val="%1.%2.%3.%4.%5.%6."/>
      <w:lvlJc w:val="left"/>
      <w:pPr>
        <w:pStyle w:val="934"/>
        <w:ind w:left="1134" w:hanging="1134"/>
        <w:tabs>
          <w:tab w:val="left" w:pos="1134" w:leader="none"/>
        </w:tabs>
      </w:pPr>
      <w:rPr>
        <w:rFonts w:hint="eastAsia"/>
      </w:rPr>
    </w:lvl>
    <w:lvl w:ilvl="6">
      <w:start w:val="1"/>
      <w:numFmt w:val="decimal"/>
      <w:isLgl w:val="false"/>
      <w:suff w:val="tab"/>
      <w:lvlText w:val="%1.%2.%3.%4.%5.%6.%7."/>
      <w:lvlJc w:val="left"/>
      <w:pPr>
        <w:pStyle w:val="934"/>
        <w:ind w:left="1276" w:hanging="1276"/>
        <w:tabs>
          <w:tab w:val="left" w:pos="1276" w:leader="none"/>
        </w:tabs>
      </w:pPr>
      <w:rPr>
        <w:rFonts w:hint="eastAsia"/>
      </w:rPr>
    </w:lvl>
    <w:lvl w:ilvl="7">
      <w:start w:val="1"/>
      <w:numFmt w:val="decimal"/>
      <w:isLgl w:val="false"/>
      <w:suff w:val="tab"/>
      <w:lvlText w:val="%1.%2.%3.%4.%5.%6.%7.%8."/>
      <w:lvlJc w:val="left"/>
      <w:pPr>
        <w:pStyle w:val="934"/>
        <w:ind w:left="1418" w:hanging="1418"/>
        <w:tabs>
          <w:tab w:val="left" w:pos="1418" w:leader="none"/>
        </w:tabs>
      </w:pPr>
      <w:rPr>
        <w:rFonts w:hint="eastAsia"/>
      </w:rPr>
    </w:lvl>
    <w:lvl w:ilvl="8">
      <w:start w:val="1"/>
      <w:numFmt w:val="decimal"/>
      <w:isLgl w:val="false"/>
      <w:suff w:val="tab"/>
      <w:lvlText w:val="%1.%2.%3.%4.%5.%6.%7.%8.%9."/>
      <w:lvlJc w:val="left"/>
      <w:pPr>
        <w:pStyle w:val="934"/>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pStyle w:val="934"/>
        <w:ind w:left="360" w:hanging="360"/>
      </w:pPr>
      <w:rPr>
        <w:rFonts w:ascii="宋体" w:hAnsi="宋体" w:eastAsia="宋体" w:cs="Times New Roman"/>
        <w:b/>
      </w:rPr>
    </w:lvl>
    <w:lvl w:ilvl="1">
      <w:start w:val="1"/>
      <w:numFmt w:val="lowerLetter"/>
      <w:isLgl w:val="false"/>
      <w:suff w:val="tab"/>
      <w:lvlText w:val="%2)"/>
      <w:lvlJc w:val="left"/>
      <w:pPr>
        <w:pStyle w:val="934"/>
        <w:ind w:left="840" w:hanging="420"/>
      </w:pPr>
    </w:lvl>
    <w:lvl w:ilvl="2">
      <w:start w:val="1"/>
      <w:numFmt w:val="lowerRoman"/>
      <w:isLgl w:val="false"/>
      <w:suff w:val="tab"/>
      <w:lvlText w:val="%3."/>
      <w:lvlJc w:val="right"/>
      <w:pPr>
        <w:pStyle w:val="934"/>
        <w:ind w:left="1260" w:hanging="420"/>
      </w:pPr>
    </w:lvl>
    <w:lvl w:ilvl="3">
      <w:start w:val="1"/>
      <w:numFmt w:val="decimal"/>
      <w:isLgl w:val="false"/>
      <w:suff w:val="tab"/>
      <w:lvlText w:val="%4."/>
      <w:lvlJc w:val="left"/>
      <w:pPr>
        <w:pStyle w:val="934"/>
        <w:ind w:left="1680" w:hanging="420"/>
      </w:pPr>
    </w:lvl>
    <w:lvl w:ilvl="4">
      <w:start w:val="1"/>
      <w:numFmt w:val="lowerLetter"/>
      <w:isLgl w:val="false"/>
      <w:suff w:val="tab"/>
      <w:lvlText w:val="%5)"/>
      <w:lvlJc w:val="left"/>
      <w:pPr>
        <w:pStyle w:val="934"/>
        <w:ind w:left="2100" w:hanging="420"/>
      </w:pPr>
    </w:lvl>
    <w:lvl w:ilvl="5">
      <w:start w:val="1"/>
      <w:numFmt w:val="lowerRoman"/>
      <w:isLgl w:val="false"/>
      <w:suff w:val="tab"/>
      <w:lvlText w:val="%6."/>
      <w:lvlJc w:val="right"/>
      <w:pPr>
        <w:pStyle w:val="934"/>
        <w:ind w:left="2520" w:hanging="420"/>
      </w:pPr>
    </w:lvl>
    <w:lvl w:ilvl="6">
      <w:start w:val="1"/>
      <w:numFmt w:val="decimal"/>
      <w:isLgl w:val="false"/>
      <w:suff w:val="tab"/>
      <w:lvlText w:val="%7."/>
      <w:lvlJc w:val="left"/>
      <w:pPr>
        <w:pStyle w:val="934"/>
        <w:ind w:left="2940" w:hanging="420"/>
      </w:pPr>
    </w:lvl>
    <w:lvl w:ilvl="7">
      <w:start w:val="1"/>
      <w:numFmt w:val="lowerLetter"/>
      <w:isLgl w:val="false"/>
      <w:suff w:val="tab"/>
      <w:lvlText w:val="%8)"/>
      <w:lvlJc w:val="left"/>
      <w:pPr>
        <w:pStyle w:val="934"/>
        <w:ind w:left="3360" w:hanging="420"/>
      </w:pPr>
    </w:lvl>
    <w:lvl w:ilvl="8">
      <w:start w:val="1"/>
      <w:numFmt w:val="lowerRoman"/>
      <w:isLgl w:val="false"/>
      <w:suff w:val="tab"/>
      <w:lvlText w:val="%9."/>
      <w:lvlJc w:val="right"/>
      <w:pPr>
        <w:pStyle w:val="934"/>
        <w:ind w:left="3780" w:hanging="420"/>
      </w:pPr>
    </w:lvl>
  </w:abstractNum>
  <w:abstractNum w:abstractNumId="10">
    <w:multiLevelType w:val="hybridMultilevel"/>
    <w:lvl w:ilvl="0">
      <w:start w:val="1"/>
      <w:numFmt w:val="decimal"/>
      <w:isLgl w:val="false"/>
      <w:suff w:val="tab"/>
      <w:lvlText w:val="%1、"/>
      <w:lvlJc w:val="left"/>
      <w:pPr>
        <w:pStyle w:val="934"/>
        <w:ind w:left="420" w:hanging="420"/>
      </w:pPr>
      <w:rPr>
        <w:b/>
        <w:sz w:val="20"/>
        <w:szCs w:val="20"/>
      </w:rPr>
    </w:lvl>
    <w:lvl w:ilvl="1">
      <w:start w:val="1"/>
      <w:numFmt w:val="lowerLetter"/>
      <w:isLgl w:val="false"/>
      <w:suff w:val="tab"/>
      <w:lvlText w:val="%2)"/>
      <w:lvlJc w:val="left"/>
      <w:pPr>
        <w:pStyle w:val="934"/>
        <w:ind w:left="840" w:hanging="420"/>
      </w:pPr>
    </w:lvl>
    <w:lvl w:ilvl="2">
      <w:start w:val="1"/>
      <w:numFmt w:val="lowerRoman"/>
      <w:isLgl w:val="false"/>
      <w:suff w:val="tab"/>
      <w:lvlText w:val="%3."/>
      <w:lvlJc w:val="right"/>
      <w:pPr>
        <w:pStyle w:val="934"/>
        <w:ind w:left="1260" w:hanging="420"/>
      </w:pPr>
    </w:lvl>
    <w:lvl w:ilvl="3">
      <w:start w:val="1"/>
      <w:numFmt w:val="decimal"/>
      <w:isLgl w:val="false"/>
      <w:suff w:val="tab"/>
      <w:lvlText w:val="%4."/>
      <w:lvlJc w:val="left"/>
      <w:pPr>
        <w:pStyle w:val="934"/>
        <w:ind w:left="1680" w:hanging="420"/>
      </w:pPr>
    </w:lvl>
    <w:lvl w:ilvl="4">
      <w:start w:val="1"/>
      <w:numFmt w:val="lowerLetter"/>
      <w:isLgl w:val="false"/>
      <w:suff w:val="tab"/>
      <w:lvlText w:val="%5)"/>
      <w:lvlJc w:val="left"/>
      <w:pPr>
        <w:pStyle w:val="934"/>
        <w:ind w:left="2100" w:hanging="420"/>
      </w:pPr>
    </w:lvl>
    <w:lvl w:ilvl="5">
      <w:start w:val="1"/>
      <w:numFmt w:val="lowerRoman"/>
      <w:isLgl w:val="false"/>
      <w:suff w:val="tab"/>
      <w:lvlText w:val="%6."/>
      <w:lvlJc w:val="right"/>
      <w:pPr>
        <w:pStyle w:val="934"/>
        <w:ind w:left="2520" w:hanging="420"/>
      </w:pPr>
    </w:lvl>
    <w:lvl w:ilvl="6">
      <w:start w:val="1"/>
      <w:numFmt w:val="decimal"/>
      <w:isLgl w:val="false"/>
      <w:suff w:val="tab"/>
      <w:lvlText w:val="%7."/>
      <w:lvlJc w:val="left"/>
      <w:pPr>
        <w:pStyle w:val="934"/>
        <w:ind w:left="2940" w:hanging="420"/>
      </w:pPr>
    </w:lvl>
    <w:lvl w:ilvl="7">
      <w:start w:val="1"/>
      <w:numFmt w:val="lowerLetter"/>
      <w:isLgl w:val="false"/>
      <w:suff w:val="tab"/>
      <w:lvlText w:val="%8)"/>
      <w:lvlJc w:val="left"/>
      <w:pPr>
        <w:pStyle w:val="934"/>
        <w:ind w:left="3360" w:hanging="420"/>
      </w:pPr>
    </w:lvl>
    <w:lvl w:ilvl="8">
      <w:start w:val="1"/>
      <w:numFmt w:val="lowerRoman"/>
      <w:isLgl w:val="false"/>
      <w:suff w:val="tab"/>
      <w:lvlText w:val="%9."/>
      <w:lvlJc w:val="right"/>
      <w:pPr>
        <w:pStyle w:val="934"/>
        <w:ind w:left="3780" w:hanging="420"/>
      </w:pPr>
    </w:lvl>
  </w:abstractNum>
  <w:abstractNum w:abstractNumId="11">
    <w:multiLevelType w:val="hybridMultilevel"/>
    <w:lvl w:ilvl="0">
      <w:start w:val="1"/>
      <w:numFmt w:val="decimal"/>
      <w:isLgl w:val="false"/>
      <w:suff w:val="tab"/>
      <w:lvlText w:val="%1、"/>
      <w:lvlJc w:val="left"/>
      <w:pPr>
        <w:pStyle w:val="934"/>
        <w:ind w:left="840" w:hanging="360"/>
      </w:pPr>
    </w:lvl>
    <w:lvl w:ilvl="1">
      <w:start w:val="1"/>
      <w:numFmt w:val="lowerLetter"/>
      <w:isLgl w:val="false"/>
      <w:suff w:val="tab"/>
      <w:lvlText w:val="%2)"/>
      <w:lvlJc w:val="left"/>
      <w:pPr>
        <w:pStyle w:val="934"/>
        <w:ind w:left="1360" w:hanging="440"/>
      </w:pPr>
    </w:lvl>
    <w:lvl w:ilvl="2">
      <w:start w:val="1"/>
      <w:numFmt w:val="lowerRoman"/>
      <w:isLgl w:val="false"/>
      <w:suff w:val="tab"/>
      <w:lvlText w:val="%3."/>
      <w:lvlJc w:val="right"/>
      <w:pPr>
        <w:pStyle w:val="934"/>
        <w:ind w:left="1800" w:hanging="440"/>
      </w:pPr>
    </w:lvl>
    <w:lvl w:ilvl="3">
      <w:start w:val="1"/>
      <w:numFmt w:val="decimal"/>
      <w:isLgl w:val="false"/>
      <w:suff w:val="tab"/>
      <w:lvlText w:val="%4."/>
      <w:lvlJc w:val="left"/>
      <w:pPr>
        <w:pStyle w:val="934"/>
        <w:ind w:left="2240" w:hanging="440"/>
      </w:pPr>
    </w:lvl>
    <w:lvl w:ilvl="4">
      <w:start w:val="1"/>
      <w:numFmt w:val="lowerLetter"/>
      <w:isLgl w:val="false"/>
      <w:suff w:val="tab"/>
      <w:lvlText w:val="%5)"/>
      <w:lvlJc w:val="left"/>
      <w:pPr>
        <w:pStyle w:val="934"/>
        <w:ind w:left="2680" w:hanging="440"/>
      </w:pPr>
    </w:lvl>
    <w:lvl w:ilvl="5">
      <w:start w:val="1"/>
      <w:numFmt w:val="lowerRoman"/>
      <w:isLgl w:val="false"/>
      <w:suff w:val="tab"/>
      <w:lvlText w:val="%6."/>
      <w:lvlJc w:val="right"/>
      <w:pPr>
        <w:pStyle w:val="934"/>
        <w:ind w:left="3120" w:hanging="440"/>
      </w:pPr>
    </w:lvl>
    <w:lvl w:ilvl="6">
      <w:start w:val="1"/>
      <w:numFmt w:val="decimal"/>
      <w:isLgl w:val="false"/>
      <w:suff w:val="tab"/>
      <w:lvlText w:val="%7."/>
      <w:lvlJc w:val="left"/>
      <w:pPr>
        <w:pStyle w:val="934"/>
        <w:ind w:left="3560" w:hanging="440"/>
      </w:pPr>
    </w:lvl>
    <w:lvl w:ilvl="7">
      <w:start w:val="1"/>
      <w:numFmt w:val="lowerLetter"/>
      <w:isLgl w:val="false"/>
      <w:suff w:val="tab"/>
      <w:lvlText w:val="%8)"/>
      <w:lvlJc w:val="left"/>
      <w:pPr>
        <w:pStyle w:val="934"/>
        <w:ind w:left="4000" w:hanging="440"/>
      </w:pPr>
    </w:lvl>
    <w:lvl w:ilvl="8">
      <w:start w:val="1"/>
      <w:numFmt w:val="lowerRoman"/>
      <w:isLgl w:val="false"/>
      <w:suff w:val="tab"/>
      <w:lvlText w:val="%9."/>
      <w:lvlJc w:val="right"/>
      <w:pPr>
        <w:pStyle w:val="934"/>
        <w:ind w:left="4440" w:hanging="440"/>
      </w:pPr>
    </w:lvl>
  </w:abstractNum>
  <w:abstractNum w:abstractNumId="12">
    <w:multiLevelType w:val="hybridMultilevel"/>
    <w:lvl w:ilvl="0">
      <w:start w:val="1"/>
      <w:numFmt w:val="decimalEnclosedCircle"/>
      <w:isLgl w:val="false"/>
      <w:suff w:val="tab"/>
      <w:lvlText w:val="%1"/>
      <w:lvlJc w:val="left"/>
      <w:pPr>
        <w:pStyle w:val="934"/>
        <w:ind w:left="960" w:hanging="360"/>
      </w:pPr>
    </w:lvl>
    <w:lvl w:ilvl="1">
      <w:start w:val="1"/>
      <w:numFmt w:val="lowerLetter"/>
      <w:isLgl w:val="false"/>
      <w:suff w:val="tab"/>
      <w:lvlText w:val="%2)"/>
      <w:lvlJc w:val="left"/>
      <w:pPr>
        <w:pStyle w:val="934"/>
        <w:ind w:left="1440" w:hanging="420"/>
      </w:pPr>
    </w:lvl>
    <w:lvl w:ilvl="2">
      <w:start w:val="1"/>
      <w:numFmt w:val="lowerRoman"/>
      <w:isLgl w:val="false"/>
      <w:suff w:val="tab"/>
      <w:lvlText w:val="%3."/>
      <w:lvlJc w:val="right"/>
      <w:pPr>
        <w:pStyle w:val="934"/>
        <w:ind w:left="1860" w:hanging="420"/>
      </w:pPr>
    </w:lvl>
    <w:lvl w:ilvl="3">
      <w:start w:val="1"/>
      <w:numFmt w:val="decimal"/>
      <w:isLgl w:val="false"/>
      <w:suff w:val="tab"/>
      <w:lvlText w:val="%4."/>
      <w:lvlJc w:val="left"/>
      <w:pPr>
        <w:pStyle w:val="934"/>
        <w:ind w:left="2280" w:hanging="420"/>
      </w:pPr>
    </w:lvl>
    <w:lvl w:ilvl="4">
      <w:start w:val="1"/>
      <w:numFmt w:val="lowerLetter"/>
      <w:isLgl w:val="false"/>
      <w:suff w:val="tab"/>
      <w:lvlText w:val="%5)"/>
      <w:lvlJc w:val="left"/>
      <w:pPr>
        <w:pStyle w:val="934"/>
        <w:ind w:left="2700" w:hanging="420"/>
      </w:pPr>
    </w:lvl>
    <w:lvl w:ilvl="5">
      <w:start w:val="1"/>
      <w:numFmt w:val="lowerRoman"/>
      <w:isLgl w:val="false"/>
      <w:suff w:val="tab"/>
      <w:lvlText w:val="%6."/>
      <w:lvlJc w:val="right"/>
      <w:pPr>
        <w:pStyle w:val="934"/>
        <w:ind w:left="3120" w:hanging="420"/>
      </w:pPr>
    </w:lvl>
    <w:lvl w:ilvl="6">
      <w:start w:val="1"/>
      <w:numFmt w:val="decimal"/>
      <w:isLgl w:val="false"/>
      <w:suff w:val="tab"/>
      <w:lvlText w:val="%7."/>
      <w:lvlJc w:val="left"/>
      <w:pPr>
        <w:pStyle w:val="934"/>
        <w:ind w:left="3540" w:hanging="420"/>
      </w:pPr>
    </w:lvl>
    <w:lvl w:ilvl="7">
      <w:start w:val="1"/>
      <w:numFmt w:val="lowerLetter"/>
      <w:isLgl w:val="false"/>
      <w:suff w:val="tab"/>
      <w:lvlText w:val="%8)"/>
      <w:lvlJc w:val="left"/>
      <w:pPr>
        <w:pStyle w:val="934"/>
        <w:ind w:left="3960" w:hanging="420"/>
      </w:pPr>
    </w:lvl>
    <w:lvl w:ilvl="8">
      <w:start w:val="1"/>
      <w:numFmt w:val="lowerRoman"/>
      <w:isLgl w:val="false"/>
      <w:suff w:val="tab"/>
      <w:lvlText w:val="%9."/>
      <w:lvlJc w:val="right"/>
      <w:pPr>
        <w:pStyle w:val="934"/>
        <w:ind w:left="4380" w:hanging="420"/>
      </w:pPr>
    </w:lvl>
  </w:abstractNum>
  <w:abstractNum w:abstractNumId="13">
    <w:multiLevelType w:val="hybridMultilevel"/>
    <w:lvl w:ilvl="0">
      <w:start w:val="1"/>
      <w:numFmt w:val="japaneseCounting"/>
      <w:isLgl w:val="false"/>
      <w:suff w:val="tab"/>
      <w:lvlText w:val="第%1章"/>
      <w:lvlJc w:val="left"/>
      <w:pPr>
        <w:pStyle w:val="934"/>
        <w:ind w:left="1455" w:hanging="1455"/>
      </w:pPr>
    </w:lvl>
    <w:lvl w:ilvl="1">
      <w:start w:val="1"/>
      <w:numFmt w:val="lowerLetter"/>
      <w:isLgl w:val="false"/>
      <w:suff w:val="tab"/>
      <w:lvlText w:val="%2)"/>
      <w:lvlJc w:val="left"/>
      <w:pPr>
        <w:pStyle w:val="934"/>
        <w:ind w:left="840" w:hanging="420"/>
      </w:pPr>
    </w:lvl>
    <w:lvl w:ilvl="2">
      <w:start w:val="1"/>
      <w:numFmt w:val="lowerRoman"/>
      <w:isLgl w:val="false"/>
      <w:suff w:val="tab"/>
      <w:lvlText w:val="%3."/>
      <w:lvlJc w:val="right"/>
      <w:pPr>
        <w:pStyle w:val="934"/>
        <w:ind w:left="1260" w:hanging="420"/>
      </w:pPr>
    </w:lvl>
    <w:lvl w:ilvl="3">
      <w:start w:val="1"/>
      <w:numFmt w:val="decimal"/>
      <w:isLgl w:val="false"/>
      <w:suff w:val="tab"/>
      <w:lvlText w:val="%4."/>
      <w:lvlJc w:val="left"/>
      <w:pPr>
        <w:pStyle w:val="934"/>
        <w:ind w:left="1680" w:hanging="420"/>
      </w:pPr>
    </w:lvl>
    <w:lvl w:ilvl="4">
      <w:start w:val="1"/>
      <w:numFmt w:val="lowerLetter"/>
      <w:isLgl w:val="false"/>
      <w:suff w:val="tab"/>
      <w:lvlText w:val="%5)"/>
      <w:lvlJc w:val="left"/>
      <w:pPr>
        <w:pStyle w:val="934"/>
        <w:ind w:left="2100" w:hanging="420"/>
      </w:pPr>
    </w:lvl>
    <w:lvl w:ilvl="5">
      <w:start w:val="1"/>
      <w:numFmt w:val="lowerRoman"/>
      <w:isLgl w:val="false"/>
      <w:suff w:val="tab"/>
      <w:lvlText w:val="%6."/>
      <w:lvlJc w:val="right"/>
      <w:pPr>
        <w:pStyle w:val="934"/>
        <w:ind w:left="2520" w:hanging="420"/>
      </w:pPr>
    </w:lvl>
    <w:lvl w:ilvl="6">
      <w:start w:val="1"/>
      <w:numFmt w:val="decimal"/>
      <w:isLgl w:val="false"/>
      <w:suff w:val="tab"/>
      <w:lvlText w:val="%7."/>
      <w:lvlJc w:val="left"/>
      <w:pPr>
        <w:pStyle w:val="934"/>
        <w:ind w:left="2940" w:hanging="420"/>
      </w:pPr>
    </w:lvl>
    <w:lvl w:ilvl="7">
      <w:start w:val="1"/>
      <w:numFmt w:val="lowerLetter"/>
      <w:isLgl w:val="false"/>
      <w:suff w:val="tab"/>
      <w:lvlText w:val="%8)"/>
      <w:lvlJc w:val="left"/>
      <w:pPr>
        <w:pStyle w:val="934"/>
        <w:ind w:left="3360" w:hanging="420"/>
      </w:pPr>
    </w:lvl>
    <w:lvl w:ilvl="8">
      <w:start w:val="1"/>
      <w:numFmt w:val="lowerRoman"/>
      <w:isLgl w:val="false"/>
      <w:suff w:val="tab"/>
      <w:lvlText w:val="%9."/>
      <w:lvlJc w:val="right"/>
      <w:pPr>
        <w:pStyle w:val="934"/>
        <w:ind w:left="3780" w:hanging="420"/>
      </w:pPr>
    </w:lvl>
  </w:abstractNum>
  <w:abstractNum w:abstractNumId="14">
    <w:multiLevelType w:val="hybridMultilevel"/>
    <w:lvl w:ilvl="0">
      <w:start w:val="1"/>
      <w:numFmt w:val="decimal"/>
      <w:isLgl w:val="false"/>
      <w:suff w:val="tab"/>
      <w:lvlText w:val="（%1）"/>
      <w:lvlJc w:val="left"/>
      <w:pPr>
        <w:pStyle w:val="934"/>
        <w:ind w:left="720" w:hanging="720"/>
      </w:pPr>
    </w:lvl>
    <w:lvl w:ilvl="1">
      <w:start w:val="1"/>
      <w:numFmt w:val="lowerLetter"/>
      <w:isLgl w:val="false"/>
      <w:suff w:val="tab"/>
      <w:lvlText w:val="%2)"/>
      <w:lvlJc w:val="left"/>
      <w:pPr>
        <w:pStyle w:val="934"/>
        <w:ind w:left="880" w:hanging="440"/>
      </w:pPr>
    </w:lvl>
    <w:lvl w:ilvl="2">
      <w:start w:val="1"/>
      <w:numFmt w:val="lowerRoman"/>
      <w:isLgl w:val="false"/>
      <w:suff w:val="tab"/>
      <w:lvlText w:val="%3."/>
      <w:lvlJc w:val="right"/>
      <w:pPr>
        <w:pStyle w:val="934"/>
        <w:ind w:left="1320" w:hanging="440"/>
      </w:pPr>
    </w:lvl>
    <w:lvl w:ilvl="3">
      <w:start w:val="1"/>
      <w:numFmt w:val="decimal"/>
      <w:isLgl w:val="false"/>
      <w:suff w:val="tab"/>
      <w:lvlText w:val="%4."/>
      <w:lvlJc w:val="left"/>
      <w:pPr>
        <w:pStyle w:val="934"/>
        <w:ind w:left="1760" w:hanging="440"/>
      </w:pPr>
    </w:lvl>
    <w:lvl w:ilvl="4">
      <w:start w:val="1"/>
      <w:numFmt w:val="lowerLetter"/>
      <w:isLgl w:val="false"/>
      <w:suff w:val="tab"/>
      <w:lvlText w:val="%5)"/>
      <w:lvlJc w:val="left"/>
      <w:pPr>
        <w:pStyle w:val="934"/>
        <w:ind w:left="2200" w:hanging="440"/>
      </w:pPr>
    </w:lvl>
    <w:lvl w:ilvl="5">
      <w:start w:val="1"/>
      <w:numFmt w:val="lowerRoman"/>
      <w:isLgl w:val="false"/>
      <w:suff w:val="tab"/>
      <w:lvlText w:val="%6."/>
      <w:lvlJc w:val="right"/>
      <w:pPr>
        <w:pStyle w:val="934"/>
        <w:ind w:left="2640" w:hanging="440"/>
      </w:pPr>
    </w:lvl>
    <w:lvl w:ilvl="6">
      <w:start w:val="1"/>
      <w:numFmt w:val="decimal"/>
      <w:isLgl w:val="false"/>
      <w:suff w:val="tab"/>
      <w:lvlText w:val="%7."/>
      <w:lvlJc w:val="left"/>
      <w:pPr>
        <w:pStyle w:val="934"/>
        <w:ind w:left="3080" w:hanging="440"/>
      </w:pPr>
    </w:lvl>
    <w:lvl w:ilvl="7">
      <w:start w:val="1"/>
      <w:numFmt w:val="lowerLetter"/>
      <w:isLgl w:val="false"/>
      <w:suff w:val="tab"/>
      <w:lvlText w:val="%8)"/>
      <w:lvlJc w:val="left"/>
      <w:pPr>
        <w:pStyle w:val="934"/>
        <w:ind w:left="3520" w:hanging="440"/>
      </w:pPr>
    </w:lvl>
    <w:lvl w:ilvl="8">
      <w:start w:val="1"/>
      <w:numFmt w:val="lowerRoman"/>
      <w:isLgl w:val="false"/>
      <w:suff w:val="tab"/>
      <w:lvlText w:val="%9."/>
      <w:lvlJc w:val="right"/>
      <w:pPr>
        <w:pStyle w:val="934"/>
        <w:ind w:left="3960" w:hanging="440"/>
      </w:pPr>
    </w:lvl>
  </w:abstractNum>
  <w:num w:numId="1">
    <w:abstractNumId w:val="0"/>
  </w:num>
  <w:num w:numId="2">
    <w:abstractNumId w:val="6"/>
  </w:num>
  <w:num w:numId="3">
    <w:abstractNumId w:val="8"/>
  </w:num>
  <w:num w:numId="4">
    <w:abstractNumId w:val="2"/>
  </w:num>
  <w:num w:numId="5">
    <w:abstractNumId w:val="3"/>
  </w:num>
  <w:num w:numId="6">
    <w:abstractNumId w:val="13"/>
  </w:num>
  <w:num w:numId="7">
    <w:abstractNumId w:val="7"/>
  </w:num>
  <w:num w:numId="8">
    <w:abstractNumId w:val="11"/>
  </w:num>
  <w:num w:numId="9">
    <w:abstractNumId w:val="10"/>
  </w:num>
  <w:num w:numId="10">
    <w:abstractNumId w:val="1"/>
  </w:num>
  <w:num w:numId="11">
    <w:abstractNumId w:val="4"/>
  </w:num>
  <w:num w:numId="12">
    <w:abstractNumId w:val="9"/>
  </w:num>
  <w:num w:numId="13">
    <w:abstractNumId w:val="5"/>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4"/>
    <w:next w:val="934"/>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4"/>
    <w:next w:val="934"/>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4"/>
    <w:next w:val="934"/>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4"/>
    <w:next w:val="934"/>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4"/>
    <w:next w:val="934"/>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4"/>
    <w:next w:val="934"/>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4"/>
    <w:next w:val="93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4"/>
    <w:next w:val="93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4"/>
    <w:next w:val="93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34"/>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ascii="Times New Roman" w:hAnsi="Times New Roman"/>
      <w:sz w:val="21"/>
      <w:lang w:val="en-US" w:eastAsia="zh-CN" w:bidi="ar-SA"/>
    </w:rPr>
  </w:style>
  <w:style w:type="paragraph" w:styleId="935">
    <w:name w:val="标题 1"/>
    <w:basedOn w:val="934"/>
    <w:next w:val="934"/>
    <w:link w:val="987"/>
    <w:qFormat/>
    <w:pPr>
      <w:jc w:val="center"/>
      <w:keepNext/>
      <w:tabs>
        <w:tab w:val="left" w:pos="200" w:leader="none"/>
      </w:tabs>
      <w:outlineLvl w:val="0"/>
    </w:pPr>
    <w:rPr>
      <w:rFonts w:ascii="宋体" w:hAnsi="宋体"/>
      <w:b/>
      <w:sz w:val="36"/>
      <w:lang w:val="zh-CN"/>
    </w:rPr>
  </w:style>
  <w:style w:type="paragraph" w:styleId="936">
    <w:name w:val="标题 2"/>
    <w:basedOn w:val="934"/>
    <w:next w:val="934"/>
    <w:link w:val="1042"/>
    <w:qFormat/>
    <w:pPr>
      <w:jc w:val="center"/>
      <w:keepNext/>
      <w:outlineLvl w:val="1"/>
    </w:pPr>
    <w:rPr>
      <w:rFonts w:eastAsia="楷体_GB2312"/>
      <w:b/>
      <w:bCs/>
      <w:sz w:val="28"/>
      <w:szCs w:val="28"/>
      <w:lang w:val="zh-CN" w:eastAsia="en-US"/>
    </w:rPr>
  </w:style>
  <w:style w:type="paragraph" w:styleId="937">
    <w:name w:val="标题 3"/>
    <w:basedOn w:val="934"/>
    <w:next w:val="934"/>
    <w:link w:val="1058"/>
    <w:qFormat/>
    <w:pPr>
      <w:jc w:val="center"/>
      <w:keepNext/>
      <w:outlineLvl w:val="2"/>
    </w:pPr>
    <w:rPr>
      <w:rFonts w:ascii="宋体" w:hAnsi="宋体"/>
      <w:sz w:val="28"/>
    </w:rPr>
  </w:style>
  <w:style w:type="paragraph" w:styleId="938">
    <w:name w:val="标题 4"/>
    <w:basedOn w:val="934"/>
    <w:next w:val="934"/>
    <w:link w:val="990"/>
    <w:qFormat/>
    <w:pPr>
      <w:keepNext/>
      <w:outlineLvl w:val="3"/>
    </w:pPr>
    <w:rPr>
      <w:b/>
      <w:bCs/>
      <w:sz w:val="18"/>
    </w:rPr>
  </w:style>
  <w:style w:type="paragraph" w:styleId="939">
    <w:name w:val="标题 5"/>
    <w:basedOn w:val="934"/>
    <w:next w:val="934"/>
    <w:link w:val="1059"/>
    <w:qFormat/>
    <w:pPr>
      <w:jc w:val="center"/>
      <w:keepNext/>
      <w:outlineLvl w:val="4"/>
    </w:pPr>
    <w:rPr>
      <w:b/>
      <w:bCs/>
      <w:sz w:val="18"/>
    </w:rPr>
  </w:style>
  <w:style w:type="paragraph" w:styleId="940">
    <w:name w:val="标题 6"/>
    <w:basedOn w:val="934"/>
    <w:next w:val="934"/>
    <w:link w:val="992"/>
    <w:semiHidden/>
    <w:unhideWhenUsed/>
    <w:qFormat/>
    <w:pPr>
      <w:keepLines/>
      <w:keepNext/>
      <w:spacing w:before="240" w:after="64" w:line="320" w:lineRule="auto"/>
      <w:outlineLvl w:val="5"/>
    </w:pPr>
    <w:rPr>
      <w:rFonts w:ascii="等线 Light" w:hAnsi="等线 Light" w:eastAsia="等线 Light"/>
      <w:b/>
      <w:bCs/>
      <w:sz w:val="24"/>
      <w:szCs w:val="24"/>
    </w:rPr>
  </w:style>
  <w:style w:type="character" w:styleId="941">
    <w:name w:val="默认段落字体"/>
    <w:next w:val="941"/>
    <w:link w:val="934"/>
    <w:uiPriority w:val="1"/>
    <w:unhideWhenUsed/>
  </w:style>
  <w:style w:type="table" w:styleId="942">
    <w:name w:val="普通表格"/>
    <w:next w:val="942"/>
    <w:link w:val="934"/>
    <w:uiPriority w:val="99"/>
    <w:semiHidden/>
    <w:unhideWhenUsed/>
    <w:qFormat/>
    <w:tblPr/>
  </w:style>
  <w:style w:type="numbering" w:styleId="943">
    <w:name w:val="无列表"/>
    <w:next w:val="943"/>
    <w:link w:val="934"/>
    <w:uiPriority w:val="99"/>
    <w:semiHidden/>
    <w:unhideWhenUsed/>
  </w:style>
  <w:style w:type="paragraph" w:styleId="944">
    <w:name w:val="段"/>
    <w:next w:val="934"/>
    <w:link w:val="934"/>
    <w:qFormat/>
    <w:pPr>
      <w:ind w:firstLine="200"/>
      <w:jc w:val="both"/>
    </w:pPr>
    <w:rPr>
      <w:rFonts w:ascii="宋体" w:hAnsi="Times New Roman"/>
      <w:sz w:val="21"/>
      <w:szCs w:val="22"/>
      <w:lang w:val="en-US" w:eastAsia="zh-CN" w:bidi="ar-SA"/>
    </w:rPr>
  </w:style>
  <w:style w:type="paragraph" w:styleId="945">
    <w:name w:val="索引 8"/>
    <w:basedOn w:val="934"/>
    <w:next w:val="934"/>
    <w:link w:val="934"/>
    <w:semiHidden/>
    <w:qFormat/>
    <w:pPr>
      <w:ind w:left="1400"/>
    </w:pPr>
  </w:style>
  <w:style w:type="paragraph" w:styleId="946">
    <w:name w:val="正文缩进,表正文,正文非缩进,特点,段1,正文不缩进,ALT+Z,特点标题,四号,正文（段落文字）,Justified,plain paragraph,pp,Block text,t,BODY TEXT,text,sp,sbs,block text,bt4,body text4,bt5,body text5,bt1,body text1,txt1,T1,Title 1,Text,本文1,Block 55,??1,P,tx,Teh2xt,BT,缩进,正文编号,水上软件,正文（首行缩进两"/>
    <w:basedOn w:val="934"/>
    <w:next w:val="946"/>
    <w:link w:val="1009"/>
    <w:qFormat/>
    <w:pPr>
      <w:ind w:firstLine="420"/>
    </w:pPr>
    <w:rPr>
      <w:sz w:val="20"/>
      <w:lang w:val="zh-CN" w:eastAsia="en-US"/>
    </w:rPr>
  </w:style>
  <w:style w:type="paragraph" w:styleId="947">
    <w:name w:val="索引 5"/>
    <w:basedOn w:val="934"/>
    <w:next w:val="934"/>
    <w:link w:val="934"/>
    <w:semiHidden/>
    <w:qFormat/>
    <w:pPr>
      <w:ind w:left="800"/>
    </w:pPr>
  </w:style>
  <w:style w:type="paragraph" w:styleId="948">
    <w:name w:val="文档结构图"/>
    <w:basedOn w:val="934"/>
    <w:next w:val="948"/>
    <w:link w:val="993"/>
    <w:semiHidden/>
    <w:qFormat/>
    <w:pPr>
      <w:shd w:val="clear" w:color="auto" w:fill="000080"/>
    </w:pPr>
  </w:style>
  <w:style w:type="paragraph" w:styleId="949">
    <w:name w:val="批注文字"/>
    <w:basedOn w:val="934"/>
    <w:next w:val="949"/>
    <w:link w:val="1040"/>
    <w:uiPriority w:val="99"/>
    <w:qFormat/>
    <w:pPr>
      <w:jc w:val="left"/>
    </w:pPr>
    <w:rPr>
      <w:sz w:val="20"/>
      <w:lang w:val="zh-CN" w:eastAsia="en-US"/>
    </w:rPr>
  </w:style>
  <w:style w:type="paragraph" w:styleId="950">
    <w:name w:val="索引 6"/>
    <w:basedOn w:val="934"/>
    <w:next w:val="934"/>
    <w:link w:val="934"/>
    <w:semiHidden/>
    <w:qFormat/>
    <w:pPr>
      <w:ind w:left="1000"/>
    </w:pPr>
  </w:style>
  <w:style w:type="paragraph" w:styleId="951">
    <w:name w:val="正文文本"/>
    <w:basedOn w:val="934"/>
    <w:next w:val="951"/>
    <w:link w:val="1011"/>
    <w:qFormat/>
    <w:rPr>
      <w:rFonts w:ascii="楷体_GB2312" w:hAnsi="Arial" w:eastAsia="楷体_GB2312"/>
      <w:sz w:val="28"/>
      <w:lang w:val="zh-CN" w:eastAsia="en-US"/>
    </w:rPr>
  </w:style>
  <w:style w:type="paragraph" w:styleId="952">
    <w:name w:val="正文文本缩进"/>
    <w:basedOn w:val="934"/>
    <w:next w:val="952"/>
    <w:link w:val="1065"/>
    <w:qFormat/>
    <w:pPr>
      <w:ind w:firstLine="574"/>
      <w:spacing w:line="312" w:lineRule="atLeast"/>
    </w:pPr>
    <w:rPr>
      <w:rFonts w:ascii="宋体"/>
      <w:sz w:val="28"/>
    </w:rPr>
  </w:style>
  <w:style w:type="paragraph" w:styleId="953">
    <w:name w:val="文本块"/>
    <w:basedOn w:val="934"/>
    <w:next w:val="953"/>
    <w:link w:val="934"/>
    <w:qFormat/>
    <w:pPr>
      <w:ind w:left="229" w:right="11" w:hanging="587"/>
      <w:spacing w:before="89"/>
      <w:tabs>
        <w:tab w:val="left" w:pos="822" w:leader="none"/>
        <w:tab w:val="left" w:pos="2205" w:leader="none"/>
        <w:tab w:val="left" w:pos="9000" w:leader="none"/>
      </w:tabs>
    </w:pPr>
    <w:rPr>
      <w:sz w:val="24"/>
    </w:rPr>
  </w:style>
  <w:style w:type="paragraph" w:styleId="954">
    <w:name w:val="索引 4"/>
    <w:basedOn w:val="934"/>
    <w:next w:val="934"/>
    <w:link w:val="934"/>
    <w:semiHidden/>
    <w:qFormat/>
    <w:pPr>
      <w:ind w:left="600"/>
    </w:pPr>
  </w:style>
  <w:style w:type="paragraph" w:styleId="955">
    <w:name w:val="纯文本"/>
    <w:basedOn w:val="934"/>
    <w:next w:val="955"/>
    <w:link w:val="1016"/>
    <w:qFormat/>
    <w:rPr>
      <w:rFonts w:ascii="宋体" w:hAnsi="Courier New"/>
      <w:sz w:val="20"/>
      <w:lang w:val="zh-CN" w:eastAsia="en-US"/>
    </w:rPr>
  </w:style>
  <w:style w:type="paragraph" w:styleId="956">
    <w:name w:val="索引 3"/>
    <w:basedOn w:val="934"/>
    <w:next w:val="934"/>
    <w:link w:val="934"/>
    <w:semiHidden/>
    <w:qFormat/>
    <w:pPr>
      <w:ind w:left="400"/>
    </w:pPr>
  </w:style>
  <w:style w:type="paragraph" w:styleId="957">
    <w:name w:val="日期"/>
    <w:basedOn w:val="934"/>
    <w:next w:val="934"/>
    <w:link w:val="1013"/>
    <w:qFormat/>
    <w:pPr>
      <w:spacing w:line="312" w:lineRule="atLeast"/>
    </w:pPr>
    <w:rPr>
      <w:rFonts w:ascii="宋体"/>
      <w:sz w:val="28"/>
      <w:lang w:val="zh-CN" w:eastAsia="en-US"/>
    </w:rPr>
  </w:style>
  <w:style w:type="paragraph" w:styleId="958">
    <w:name w:val="正文文本缩进 2"/>
    <w:basedOn w:val="934"/>
    <w:next w:val="958"/>
    <w:link w:val="999"/>
    <w:qFormat/>
    <w:pPr>
      <w:ind w:left="229" w:hanging="587"/>
      <w:tabs>
        <w:tab w:val="left" w:pos="1785" w:leader="none"/>
        <w:tab w:val="left" w:pos="1887" w:leader="none"/>
        <w:tab w:val="left" w:pos="2112" w:leader="none"/>
        <w:tab w:val="left" w:pos="9000" w:leader="none"/>
      </w:tabs>
    </w:pPr>
    <w:rPr>
      <w:sz w:val="24"/>
    </w:rPr>
  </w:style>
  <w:style w:type="paragraph" w:styleId="959">
    <w:name w:val="批注框文本"/>
    <w:basedOn w:val="934"/>
    <w:next w:val="959"/>
    <w:link w:val="1041"/>
    <w:qFormat/>
    <w:rPr>
      <w:sz w:val="18"/>
      <w:szCs w:val="18"/>
      <w:lang w:val="zh-CN" w:eastAsia="en-US"/>
    </w:rPr>
  </w:style>
  <w:style w:type="paragraph" w:styleId="960">
    <w:name w:val="页脚"/>
    <w:basedOn w:val="934"/>
    <w:next w:val="960"/>
    <w:link w:val="1066"/>
    <w:uiPriority w:val="99"/>
    <w:qFormat/>
    <w:pPr>
      <w:jc w:val="left"/>
      <w:tabs>
        <w:tab w:val="center" w:pos="4153" w:leader="none"/>
        <w:tab w:val="right" w:pos="8306" w:leader="none"/>
      </w:tabs>
    </w:pPr>
    <w:rPr>
      <w:sz w:val="18"/>
    </w:rPr>
  </w:style>
  <w:style w:type="paragraph" w:styleId="961">
    <w:name w:val="页眉"/>
    <w:basedOn w:val="934"/>
    <w:next w:val="961"/>
    <w:link w:val="1067"/>
    <w:qFormat/>
    <w:pPr>
      <w:jc w:val="center"/>
      <w:tabs>
        <w:tab w:val="center" w:pos="4153" w:leader="none"/>
        <w:tab w:val="right" w:pos="8306" w:leader="none"/>
      </w:tabs>
      <w:pBdr>
        <w:bottom w:val="single" w:color="000000" w:sz="6" w:space="1"/>
      </w:pBdr>
    </w:pPr>
    <w:rPr>
      <w:sz w:val="18"/>
    </w:rPr>
  </w:style>
  <w:style w:type="paragraph" w:styleId="962">
    <w:name w:val="签名"/>
    <w:basedOn w:val="934"/>
    <w:next w:val="962"/>
    <w:link w:val="1017"/>
    <w:qFormat/>
    <w:pPr>
      <w:jc w:val="center"/>
      <w:spacing w:after="600" w:line="312" w:lineRule="atLeast"/>
    </w:pPr>
    <w:rPr>
      <w:rFonts w:eastAsia="仿宋_GB2312"/>
      <w:sz w:val="24"/>
      <w:lang w:val="zh-CN" w:eastAsia="en-US"/>
    </w:rPr>
  </w:style>
  <w:style w:type="paragraph" w:styleId="963">
    <w:name w:val="目录 1"/>
    <w:basedOn w:val="934"/>
    <w:next w:val="934"/>
    <w:link w:val="934"/>
    <w:uiPriority w:val="39"/>
    <w:qFormat/>
    <w:pPr>
      <w:spacing w:line="460" w:lineRule="exact"/>
    </w:pPr>
    <w:rPr>
      <w:b/>
      <w:sz w:val="28"/>
    </w:rPr>
  </w:style>
  <w:style w:type="paragraph" w:styleId="964">
    <w:name w:val="索引标题"/>
    <w:basedOn w:val="934"/>
    <w:next w:val="965"/>
    <w:link w:val="934"/>
    <w:semiHidden/>
    <w:qFormat/>
  </w:style>
  <w:style w:type="paragraph" w:styleId="965">
    <w:name w:val="索引 1"/>
    <w:basedOn w:val="934"/>
    <w:next w:val="934"/>
    <w:link w:val="934"/>
    <w:semiHidden/>
    <w:unhideWhenUsed/>
    <w:qFormat/>
  </w:style>
  <w:style w:type="paragraph" w:styleId="966">
    <w:name w:val="副标题"/>
    <w:basedOn w:val="934"/>
    <w:next w:val="934"/>
    <w:link w:val="1054"/>
    <w:qFormat/>
    <w:pPr>
      <w:jc w:val="center"/>
      <w:spacing w:before="240" w:after="60" w:line="312" w:lineRule="auto"/>
      <w:outlineLvl w:val="1"/>
    </w:pPr>
    <w:rPr>
      <w:rFonts w:ascii="Cambria" w:hAnsi="Cambria" w:eastAsia="宋体" w:cs="Times New Roman"/>
      <w:b/>
      <w:bCs/>
      <w:sz w:val="32"/>
      <w:szCs w:val="32"/>
    </w:rPr>
  </w:style>
  <w:style w:type="paragraph" w:styleId="967">
    <w:name w:val="脚注文本"/>
    <w:basedOn w:val="934"/>
    <w:next w:val="967"/>
    <w:link w:val="1004"/>
    <w:qFormat/>
    <w:pPr>
      <w:jc w:val="left"/>
    </w:pPr>
    <w:rPr>
      <w:sz w:val="18"/>
      <w:szCs w:val="18"/>
      <w:lang w:val="zh-CN"/>
    </w:rPr>
  </w:style>
  <w:style w:type="paragraph" w:styleId="968">
    <w:name w:val="正文文本缩进 3"/>
    <w:basedOn w:val="934"/>
    <w:next w:val="968"/>
    <w:link w:val="1005"/>
    <w:qFormat/>
    <w:pPr>
      <w:ind w:firstLine="555"/>
    </w:pPr>
    <w:rPr>
      <w:b/>
      <w:bCs/>
      <w:sz w:val="28"/>
      <w:u w:val="single"/>
    </w:rPr>
  </w:style>
  <w:style w:type="paragraph" w:styleId="969">
    <w:name w:val="索引 7"/>
    <w:basedOn w:val="934"/>
    <w:next w:val="934"/>
    <w:link w:val="934"/>
    <w:semiHidden/>
    <w:qFormat/>
    <w:pPr>
      <w:ind w:left="1200"/>
    </w:pPr>
  </w:style>
  <w:style w:type="paragraph" w:styleId="970">
    <w:name w:val="索引 9"/>
    <w:basedOn w:val="934"/>
    <w:next w:val="934"/>
    <w:link w:val="934"/>
    <w:semiHidden/>
    <w:qFormat/>
    <w:pPr>
      <w:ind w:left="1600"/>
    </w:pPr>
  </w:style>
  <w:style w:type="paragraph" w:styleId="971">
    <w:name w:val="图表目录"/>
    <w:basedOn w:val="934"/>
    <w:next w:val="934"/>
    <w:link w:val="934"/>
    <w:semiHidden/>
    <w:qFormat/>
    <w:pPr>
      <w:ind w:left="200" w:hanging="200"/>
    </w:pPr>
  </w:style>
  <w:style w:type="paragraph" w:styleId="972">
    <w:name w:val="目录 2"/>
    <w:basedOn w:val="934"/>
    <w:next w:val="934"/>
    <w:link w:val="934"/>
    <w:uiPriority w:val="39"/>
    <w:qFormat/>
    <w:pPr>
      <w:ind w:left="200"/>
      <w:spacing w:line="400" w:lineRule="exact"/>
    </w:pPr>
    <w:rPr>
      <w:sz w:val="24"/>
    </w:rPr>
  </w:style>
  <w:style w:type="paragraph" w:styleId="973">
    <w:name w:val="HTML 预设格式"/>
    <w:basedOn w:val="934"/>
    <w:next w:val="973"/>
    <w:link w:val="10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eastAsia="en-US"/>
    </w:rPr>
  </w:style>
  <w:style w:type="paragraph" w:styleId="974">
    <w:name w:val="普通(网站)"/>
    <w:basedOn w:val="934"/>
    <w:next w:val="974"/>
    <w:link w:val="934"/>
    <w:uiPriority w:val="99"/>
    <w:qFormat/>
    <w:pPr>
      <w:jc w:val="left"/>
      <w:spacing w:before="100" w:beforeAutospacing="1" w:after="100" w:afterAutospacing="1"/>
      <w:widowControl/>
    </w:pPr>
    <w:rPr>
      <w:rFonts w:ascii="宋体" w:hAnsi="宋体" w:cs="宋体"/>
      <w:sz w:val="24"/>
      <w:szCs w:val="24"/>
    </w:rPr>
  </w:style>
  <w:style w:type="paragraph" w:styleId="975">
    <w:name w:val="索引 2"/>
    <w:basedOn w:val="934"/>
    <w:next w:val="934"/>
    <w:link w:val="934"/>
    <w:semiHidden/>
    <w:qFormat/>
    <w:pPr>
      <w:ind w:left="200"/>
    </w:pPr>
  </w:style>
  <w:style w:type="paragraph" w:styleId="976">
    <w:name w:val="标题"/>
    <w:basedOn w:val="934"/>
    <w:next w:val="934"/>
    <w:link w:val="1007"/>
    <w:qFormat/>
    <w:pPr>
      <w:jc w:val="center"/>
      <w:spacing w:before="240" w:after="60"/>
      <w:outlineLvl w:val="0"/>
    </w:pPr>
    <w:rPr>
      <w:rFonts w:ascii="等线 Light" w:hAnsi="等线 Light"/>
      <w:b/>
      <w:bCs/>
      <w:sz w:val="32"/>
      <w:szCs w:val="32"/>
      <w:lang w:val="zh-CN"/>
    </w:rPr>
  </w:style>
  <w:style w:type="paragraph" w:styleId="977">
    <w:name w:val="批注主题"/>
    <w:basedOn w:val="949"/>
    <w:next w:val="949"/>
    <w:link w:val="1008"/>
    <w:qFormat/>
    <w:rPr>
      <w:b/>
      <w:bCs/>
    </w:rPr>
  </w:style>
  <w:style w:type="table" w:styleId="978">
    <w:name w:val="网格型"/>
    <w:basedOn w:val="942"/>
    <w:next w:val="978"/>
    <w:link w:val="934"/>
    <w:uiPriority w:val="39"/>
    <w:qFormat/>
    <w:pPr>
      <w:jc w:val="both"/>
      <w:widowControl w:val="off"/>
    </w:pPr>
    <w:rPr>
      <w:rFonts w:ascii="Times New Roman" w:hAnsi="Times New Roman" w:eastAsia="宋体" w:cs="Times New Roman"/>
    </w:rPr>
    <w:tblPr/>
  </w:style>
  <w:style w:type="character" w:styleId="979">
    <w:name w:val="要点"/>
    <w:next w:val="979"/>
    <w:link w:val="934"/>
    <w:qFormat/>
    <w:rPr>
      <w:b/>
      <w:bCs/>
    </w:rPr>
  </w:style>
  <w:style w:type="character" w:styleId="980">
    <w:name w:val="页码"/>
    <w:basedOn w:val="941"/>
    <w:next w:val="980"/>
    <w:link w:val="934"/>
    <w:qFormat/>
  </w:style>
  <w:style w:type="character" w:styleId="981">
    <w:name w:val="已访问的超链接"/>
    <w:next w:val="981"/>
    <w:link w:val="934"/>
    <w:uiPriority w:val="99"/>
    <w:semiHidden/>
    <w:unhideWhenUsed/>
    <w:qFormat/>
    <w:rPr>
      <w:color w:val="800080"/>
      <w:u w:val="single"/>
    </w:rPr>
  </w:style>
  <w:style w:type="character" w:styleId="982">
    <w:name w:val="强调"/>
    <w:next w:val="982"/>
    <w:link w:val="934"/>
    <w:uiPriority w:val="20"/>
    <w:qFormat/>
    <w:rPr>
      <w:i/>
      <w:iCs/>
    </w:rPr>
  </w:style>
  <w:style w:type="character" w:styleId="983">
    <w:name w:val="行号"/>
    <w:next w:val="983"/>
    <w:link w:val="934"/>
    <w:qFormat/>
  </w:style>
  <w:style w:type="character" w:styleId="984">
    <w:name w:val="超链接"/>
    <w:next w:val="984"/>
    <w:link w:val="934"/>
    <w:uiPriority w:val="99"/>
    <w:qFormat/>
    <w:rPr>
      <w:color w:val="0000ff"/>
      <w:u w:val="single"/>
    </w:rPr>
  </w:style>
  <w:style w:type="character" w:styleId="985">
    <w:name w:val="批注引用"/>
    <w:next w:val="985"/>
    <w:link w:val="934"/>
    <w:qFormat/>
    <w:rPr>
      <w:sz w:val="21"/>
      <w:szCs w:val="21"/>
    </w:rPr>
  </w:style>
  <w:style w:type="character" w:styleId="986">
    <w:name w:val="脚注引用"/>
    <w:next w:val="986"/>
    <w:link w:val="934"/>
    <w:unhideWhenUsed/>
    <w:qFormat/>
    <w:rPr>
      <w:vertAlign w:val="superscript"/>
    </w:rPr>
  </w:style>
  <w:style w:type="character" w:styleId="987">
    <w:name w:val="标题 1 Char"/>
    <w:next w:val="987"/>
    <w:link w:val="935"/>
    <w:qFormat/>
    <w:rPr>
      <w:rFonts w:ascii="宋体" w:hAnsi="宋体" w:eastAsia="宋体" w:cs="Times New Roman"/>
      <w:b/>
      <w:sz w:val="36"/>
      <w:szCs w:val="20"/>
      <w:lang w:val="zh-CN"/>
    </w:rPr>
  </w:style>
  <w:style w:type="character" w:styleId="988">
    <w:name w:val="标题 2 Char"/>
    <w:next w:val="988"/>
    <w:link w:val="934"/>
    <w:qFormat/>
    <w:rPr>
      <w:rFonts w:ascii="Cambria" w:hAnsi="Cambria" w:eastAsia="宋体" w:cs="Times New Roman"/>
      <w:b/>
      <w:bCs/>
      <w:sz w:val="32"/>
      <w:szCs w:val="32"/>
    </w:rPr>
  </w:style>
  <w:style w:type="character" w:styleId="989">
    <w:name w:val="标题 3 Char"/>
    <w:next w:val="989"/>
    <w:link w:val="934"/>
    <w:semiHidden/>
    <w:qFormat/>
    <w:rPr>
      <w:rFonts w:ascii="Times New Roman" w:hAnsi="Times New Roman" w:eastAsia="宋体" w:cs="Times New Roman"/>
      <w:b/>
      <w:bCs/>
      <w:sz w:val="32"/>
      <w:szCs w:val="32"/>
    </w:rPr>
  </w:style>
  <w:style w:type="character" w:styleId="990">
    <w:name w:val="标题 4 Char"/>
    <w:next w:val="990"/>
    <w:link w:val="938"/>
    <w:qFormat/>
    <w:rPr>
      <w:rFonts w:ascii="Times New Roman" w:hAnsi="Times New Roman" w:eastAsia="宋体" w:cs="Times New Roman"/>
      <w:b/>
      <w:bCs/>
      <w:sz w:val="18"/>
      <w:szCs w:val="20"/>
    </w:rPr>
  </w:style>
  <w:style w:type="character" w:styleId="991">
    <w:name w:val="标题 5 Char"/>
    <w:next w:val="991"/>
    <w:link w:val="934"/>
    <w:semiHidden/>
    <w:qFormat/>
    <w:rPr>
      <w:rFonts w:ascii="Times New Roman" w:hAnsi="Times New Roman" w:eastAsia="宋体" w:cs="Times New Roman"/>
      <w:b/>
      <w:bCs/>
      <w:sz w:val="28"/>
      <w:szCs w:val="28"/>
    </w:rPr>
  </w:style>
  <w:style w:type="character" w:styleId="992">
    <w:name w:val="标题 6 Char"/>
    <w:next w:val="992"/>
    <w:link w:val="940"/>
    <w:semiHidden/>
    <w:qFormat/>
    <w:rPr>
      <w:rFonts w:ascii="等线 Light" w:hAnsi="等线 Light" w:eastAsia="等线 Light" w:cs="Times New Roman"/>
      <w:b/>
      <w:bCs/>
      <w:sz w:val="24"/>
      <w:szCs w:val="24"/>
    </w:rPr>
  </w:style>
  <w:style w:type="character" w:styleId="993">
    <w:name w:val="文档结构图 Char"/>
    <w:next w:val="993"/>
    <w:link w:val="948"/>
    <w:semiHidden/>
    <w:qFormat/>
    <w:rPr>
      <w:rFonts w:ascii="Times New Roman" w:hAnsi="Times New Roman" w:eastAsia="宋体" w:cs="Times New Roman"/>
      <w:szCs w:val="20"/>
      <w:shd w:val="clear" w:color="auto" w:fill="000080"/>
    </w:rPr>
  </w:style>
  <w:style w:type="character" w:styleId="994">
    <w:name w:val="批注文字 Char"/>
    <w:next w:val="994"/>
    <w:link w:val="934"/>
    <w:qFormat/>
    <w:rPr>
      <w:rFonts w:ascii="Times New Roman" w:hAnsi="Times New Roman" w:eastAsia="宋体" w:cs="Times New Roman"/>
      <w:szCs w:val="20"/>
    </w:rPr>
  </w:style>
  <w:style w:type="character" w:styleId="995">
    <w:name w:val="正文文本 Char"/>
    <w:next w:val="995"/>
    <w:link w:val="934"/>
    <w:qFormat/>
    <w:rPr>
      <w:rFonts w:ascii="Times New Roman" w:hAnsi="Times New Roman" w:eastAsia="宋体" w:cs="Times New Roman"/>
      <w:szCs w:val="20"/>
    </w:rPr>
  </w:style>
  <w:style w:type="character" w:styleId="996">
    <w:name w:val="正文文本缩进 Char"/>
    <w:next w:val="996"/>
    <w:link w:val="934"/>
    <w:qFormat/>
    <w:rPr>
      <w:rFonts w:ascii="Times New Roman" w:hAnsi="Times New Roman" w:eastAsia="宋体" w:cs="Times New Roman"/>
      <w:szCs w:val="20"/>
    </w:rPr>
  </w:style>
  <w:style w:type="character" w:styleId="997">
    <w:name w:val="纯文本 Char"/>
    <w:next w:val="997"/>
    <w:link w:val="934"/>
    <w:qFormat/>
    <w:rPr>
      <w:rFonts w:ascii="宋体" w:hAnsi="Courier New" w:eastAsia="宋体" w:cs="Courier New"/>
      <w:szCs w:val="21"/>
    </w:rPr>
  </w:style>
  <w:style w:type="character" w:styleId="998">
    <w:name w:val="日期 Char"/>
    <w:next w:val="998"/>
    <w:link w:val="934"/>
    <w:qFormat/>
    <w:rPr>
      <w:rFonts w:ascii="Times New Roman" w:hAnsi="Times New Roman" w:eastAsia="宋体" w:cs="Times New Roman"/>
      <w:szCs w:val="20"/>
    </w:rPr>
  </w:style>
  <w:style w:type="character" w:styleId="999">
    <w:name w:val="正文文本缩进 2 Char"/>
    <w:next w:val="999"/>
    <w:link w:val="958"/>
    <w:qFormat/>
    <w:rPr>
      <w:rFonts w:ascii="Times New Roman" w:hAnsi="Times New Roman" w:eastAsia="宋体" w:cs="Times New Roman"/>
      <w:sz w:val="24"/>
      <w:szCs w:val="20"/>
    </w:rPr>
  </w:style>
  <w:style w:type="character" w:styleId="1000">
    <w:name w:val="批注框文本 Char"/>
    <w:next w:val="1000"/>
    <w:link w:val="934"/>
    <w:qFormat/>
    <w:rPr>
      <w:rFonts w:ascii="Times New Roman" w:hAnsi="Times New Roman" w:eastAsia="宋体" w:cs="Times New Roman"/>
      <w:sz w:val="18"/>
      <w:szCs w:val="18"/>
    </w:rPr>
  </w:style>
  <w:style w:type="character" w:styleId="1001">
    <w:name w:val="页脚 Char"/>
    <w:next w:val="1001"/>
    <w:link w:val="934"/>
    <w:qFormat/>
    <w:rPr>
      <w:rFonts w:ascii="Times New Roman" w:hAnsi="Times New Roman" w:eastAsia="宋体" w:cs="Times New Roman"/>
      <w:sz w:val="18"/>
      <w:szCs w:val="18"/>
    </w:rPr>
  </w:style>
  <w:style w:type="character" w:styleId="1002">
    <w:name w:val="页眉 Char"/>
    <w:next w:val="1002"/>
    <w:link w:val="934"/>
    <w:qFormat/>
    <w:rPr>
      <w:rFonts w:ascii="Times New Roman" w:hAnsi="Times New Roman" w:eastAsia="宋体" w:cs="Times New Roman"/>
      <w:sz w:val="18"/>
      <w:szCs w:val="18"/>
    </w:rPr>
  </w:style>
  <w:style w:type="character" w:styleId="1003">
    <w:name w:val="签名 Char"/>
    <w:next w:val="1003"/>
    <w:link w:val="934"/>
    <w:qFormat/>
    <w:rPr>
      <w:rFonts w:ascii="Times New Roman" w:hAnsi="Times New Roman" w:eastAsia="宋体" w:cs="Times New Roman"/>
      <w:szCs w:val="20"/>
    </w:rPr>
  </w:style>
  <w:style w:type="character" w:styleId="1004">
    <w:name w:val="脚注文本 Char"/>
    <w:next w:val="1004"/>
    <w:link w:val="967"/>
    <w:qFormat/>
    <w:rPr>
      <w:rFonts w:ascii="Times New Roman" w:hAnsi="Times New Roman" w:eastAsia="宋体" w:cs="Times New Roman"/>
      <w:sz w:val="18"/>
      <w:szCs w:val="18"/>
      <w:lang w:val="zh-CN"/>
    </w:rPr>
  </w:style>
  <w:style w:type="character" w:styleId="1005">
    <w:name w:val="正文文本缩进 3 Char"/>
    <w:next w:val="1005"/>
    <w:link w:val="968"/>
    <w:qFormat/>
    <w:rPr>
      <w:rFonts w:ascii="Times New Roman" w:hAnsi="Times New Roman" w:eastAsia="宋体" w:cs="Times New Roman"/>
      <w:b/>
      <w:bCs/>
      <w:sz w:val="28"/>
      <w:szCs w:val="20"/>
      <w:u w:val="single"/>
    </w:rPr>
  </w:style>
  <w:style w:type="character" w:styleId="1006">
    <w:name w:val="HTML 预设格式 Char"/>
    <w:next w:val="1006"/>
    <w:link w:val="934"/>
    <w:uiPriority w:val="99"/>
    <w:qFormat/>
    <w:rPr>
      <w:rFonts w:ascii="Courier New" w:hAnsi="Courier New" w:eastAsia="宋体" w:cs="Courier New"/>
      <w:sz w:val="20"/>
      <w:szCs w:val="20"/>
    </w:rPr>
  </w:style>
  <w:style w:type="character" w:styleId="1007">
    <w:name w:val="标题 Char"/>
    <w:next w:val="1007"/>
    <w:link w:val="976"/>
    <w:qFormat/>
    <w:rPr>
      <w:rFonts w:ascii="等线 Light" w:hAnsi="等线 Light" w:eastAsia="宋体" w:cs="Times New Roman"/>
      <w:b/>
      <w:bCs/>
      <w:sz w:val="32"/>
      <w:szCs w:val="32"/>
      <w:lang w:val="zh-CN"/>
    </w:rPr>
  </w:style>
  <w:style w:type="character" w:styleId="1008">
    <w:name w:val="批注主题 Char"/>
    <w:next w:val="1008"/>
    <w:link w:val="977"/>
    <w:qFormat/>
    <w:rPr>
      <w:rFonts w:ascii="Times New Roman" w:hAnsi="Times New Roman" w:eastAsia="宋体" w:cs="Times New Roman"/>
      <w:b/>
      <w:bCs/>
      <w:szCs w:val="20"/>
      <w:lang w:val="zh-CN"/>
    </w:rPr>
  </w:style>
  <w:style w:type="character" w:styleId="1009">
    <w:name w:val="正文缩进 Char"/>
    <w:next w:val="1009"/>
    <w:link w:val="946"/>
    <w:qFormat/>
    <w:rPr>
      <w:rFonts w:ascii="Times New Roman" w:hAnsi="Times New Roman" w:eastAsia="宋体" w:cs="Times New Roman"/>
      <w:szCs w:val="20"/>
      <w:lang w:val="zh-CN"/>
    </w:rPr>
  </w:style>
  <w:style w:type="character" w:styleId="1010">
    <w:name w:val="HTML 预设格式 Char1"/>
    <w:next w:val="1010"/>
    <w:link w:val="973"/>
    <w:uiPriority w:val="99"/>
    <w:qFormat/>
    <w:rPr>
      <w:rFonts w:ascii="Arial" w:hAnsi="Arial" w:eastAsia="宋体" w:cs="Times New Roman"/>
      <w:sz w:val="24"/>
      <w:szCs w:val="24"/>
      <w:lang w:val="zh-CN"/>
    </w:rPr>
  </w:style>
  <w:style w:type="character" w:styleId="1011">
    <w:name w:val="正文文本 Char1"/>
    <w:next w:val="1011"/>
    <w:link w:val="951"/>
    <w:qFormat/>
    <w:rPr>
      <w:rFonts w:ascii="楷体_GB2312" w:hAnsi="Arial" w:eastAsia="楷体_GB2312" w:cs="Times New Roman"/>
      <w:sz w:val="28"/>
      <w:szCs w:val="20"/>
      <w:lang w:val="zh-CN"/>
    </w:rPr>
  </w:style>
  <w:style w:type="character" w:styleId="1012">
    <w:name w:val="已访问的超链接1"/>
    <w:next w:val="1012"/>
    <w:link w:val="934"/>
    <w:qFormat/>
    <w:rPr>
      <w:color w:val="800080"/>
      <w:u w:val="single"/>
    </w:rPr>
  </w:style>
  <w:style w:type="character" w:styleId="1013">
    <w:name w:val="日期 Char1"/>
    <w:next w:val="1013"/>
    <w:link w:val="957"/>
    <w:qFormat/>
    <w:rPr>
      <w:rFonts w:ascii="宋体" w:hAnsi="Times New Roman" w:eastAsia="宋体" w:cs="Times New Roman"/>
      <w:sz w:val="28"/>
      <w:szCs w:val="20"/>
      <w:lang w:val="zh-CN"/>
    </w:rPr>
  </w:style>
  <w:style w:type="character" w:styleId="1014">
    <w:name w:val="签名 字符"/>
    <w:next w:val="1014"/>
    <w:link w:val="934"/>
    <w:qFormat/>
    <w:rPr>
      <w:rFonts w:eastAsia="仿宋_GB2312"/>
      <w:sz w:val="24"/>
    </w:rPr>
  </w:style>
  <w:style w:type="character" w:styleId="1015">
    <w:name w:val="正文文本 字符"/>
    <w:next w:val="1015"/>
    <w:link w:val="934"/>
    <w:qFormat/>
    <w:rPr>
      <w:rFonts w:ascii="楷体_GB2312" w:hAnsi="Arial" w:eastAsia="楷体_GB2312"/>
      <w:sz w:val="28"/>
    </w:rPr>
  </w:style>
  <w:style w:type="character" w:styleId="1016">
    <w:name w:val="纯文本 Char2"/>
    <w:next w:val="1016"/>
    <w:link w:val="955"/>
    <w:qFormat/>
    <w:rPr>
      <w:rFonts w:ascii="宋体" w:hAnsi="Courier New" w:eastAsia="宋体" w:cs="Times New Roman"/>
      <w:szCs w:val="20"/>
      <w:lang w:val="zh-CN"/>
    </w:rPr>
  </w:style>
  <w:style w:type="character" w:styleId="1017">
    <w:name w:val="签名 Char1"/>
    <w:next w:val="1017"/>
    <w:link w:val="962"/>
    <w:qFormat/>
    <w:rPr>
      <w:rFonts w:ascii="Times New Roman" w:hAnsi="Times New Roman" w:eastAsia="仿宋_GB2312" w:cs="Times New Roman"/>
      <w:sz w:val="24"/>
      <w:szCs w:val="20"/>
      <w:lang w:val="zh-CN"/>
    </w:rPr>
  </w:style>
  <w:style w:type="paragraph" w:styleId="1018">
    <w:name w:val="目录 21"/>
    <w:basedOn w:val="934"/>
    <w:next w:val="934"/>
    <w:link w:val="934"/>
    <w:uiPriority w:val="39"/>
    <w:qFormat/>
    <w:pPr>
      <w:ind w:left="250"/>
      <w:jc w:val="left"/>
      <w:spacing w:line="400" w:lineRule="exact"/>
      <w:tabs>
        <w:tab w:val="right" w:pos="9450" w:leader="dot"/>
      </w:tabs>
    </w:pPr>
    <w:rPr>
      <w:bCs/>
      <w:smallCaps/>
      <w:sz w:val="24"/>
      <w:szCs w:val="24"/>
    </w:rPr>
  </w:style>
  <w:style w:type="paragraph" w:styleId="1019">
    <w:name w:val="目录 81"/>
    <w:basedOn w:val="934"/>
    <w:next w:val="934"/>
    <w:link w:val="934"/>
    <w:semiHidden/>
    <w:qFormat/>
    <w:pPr>
      <w:ind w:left="1470"/>
      <w:jc w:val="left"/>
    </w:pPr>
    <w:rPr>
      <w:szCs w:val="21"/>
    </w:rPr>
  </w:style>
  <w:style w:type="paragraph" w:styleId="1020">
    <w:name w:val="目录 71"/>
    <w:basedOn w:val="934"/>
    <w:next w:val="934"/>
    <w:link w:val="934"/>
    <w:semiHidden/>
    <w:qFormat/>
    <w:pPr>
      <w:ind w:left="1260"/>
      <w:jc w:val="left"/>
    </w:pPr>
    <w:rPr>
      <w:szCs w:val="21"/>
    </w:rPr>
  </w:style>
  <w:style w:type="paragraph" w:styleId="1021">
    <w:name w:val="列出段落1"/>
    <w:basedOn w:val="934"/>
    <w:next w:val="1021"/>
    <w:link w:val="934"/>
    <w:uiPriority w:val="34"/>
    <w:qFormat/>
    <w:pPr>
      <w:ind w:firstLine="200"/>
      <w:spacing w:line="360" w:lineRule="auto"/>
    </w:pPr>
    <w:rPr>
      <w:sz w:val="24"/>
      <w:szCs w:val="21"/>
    </w:rPr>
  </w:style>
  <w:style w:type="paragraph" w:styleId="1022">
    <w:name w:val="Char Char Char"/>
    <w:basedOn w:val="934"/>
    <w:next w:val="1022"/>
    <w:link w:val="934"/>
    <w:qFormat/>
    <w:pPr>
      <w:numPr>
        <w:numId w:val="1"/>
      </w:numPr>
      <w:tabs>
        <w:tab w:val="left" w:pos="375" w:leader="none"/>
        <w:tab w:val="left" w:pos="1545" w:leader="none"/>
      </w:tabs>
    </w:pPr>
  </w:style>
  <w:style w:type="paragraph" w:styleId="1023">
    <w:name w:val="目录 11"/>
    <w:basedOn w:val="934"/>
    <w:next w:val="934"/>
    <w:link w:val="934"/>
    <w:uiPriority w:val="39"/>
    <w:qFormat/>
    <w:pPr>
      <w:ind w:left="100"/>
      <w:spacing w:before="100" w:beforeAutospacing="1" w:after="100" w:afterAutospacing="1" w:line="360" w:lineRule="exact"/>
      <w:tabs>
        <w:tab w:val="right" w:pos="9450" w:leader="dot"/>
      </w:tabs>
    </w:pPr>
    <w:rPr>
      <w:b/>
      <w:bCs/>
      <w:caps/>
      <w:sz w:val="28"/>
      <w:szCs w:val="36"/>
    </w:rPr>
  </w:style>
  <w:style w:type="paragraph" w:styleId="1024">
    <w:name w:val="目录 91"/>
    <w:basedOn w:val="934"/>
    <w:next w:val="934"/>
    <w:link w:val="934"/>
    <w:semiHidden/>
    <w:qFormat/>
    <w:pPr>
      <w:ind w:left="1680"/>
      <w:jc w:val="left"/>
    </w:pPr>
    <w:rPr>
      <w:szCs w:val="21"/>
    </w:rPr>
  </w:style>
  <w:style w:type="paragraph" w:styleId="1025">
    <w:name w:val="目录 61"/>
    <w:basedOn w:val="934"/>
    <w:next w:val="934"/>
    <w:link w:val="934"/>
    <w:semiHidden/>
    <w:qFormat/>
    <w:pPr>
      <w:ind w:left="1050"/>
      <w:jc w:val="left"/>
    </w:pPr>
    <w:rPr>
      <w:szCs w:val="21"/>
    </w:rPr>
  </w:style>
  <w:style w:type="paragraph" w:styleId="1026">
    <w:name w:val="Plain Text1"/>
    <w:basedOn w:val="934"/>
    <w:next w:val="1026"/>
    <w:link w:val="934"/>
    <w:qFormat/>
    <w:rPr>
      <w:rFonts w:ascii="宋体" w:hAnsi="Courier New" w:eastAsia="楷体_GB2312"/>
      <w:sz w:val="28"/>
    </w:rPr>
  </w:style>
  <w:style w:type="paragraph" w:styleId="1027">
    <w:name w:val="Default"/>
    <w:next w:val="1027"/>
    <w:link w:val="934"/>
    <w:qFormat/>
    <w:pPr>
      <w:widowControl w:val="off"/>
    </w:pPr>
    <w:rPr>
      <w:rFonts w:ascii="Times New Roman" w:hAnsi="Times New Roman"/>
      <w:color w:val="000000"/>
      <w:sz w:val="24"/>
      <w:szCs w:val="24"/>
      <w:lang w:val="en-US" w:eastAsia="zh-CN" w:bidi="ar-SA"/>
    </w:rPr>
  </w:style>
  <w:style w:type="paragraph" w:styleId="1028">
    <w:name w:val="Char Char Char Char"/>
    <w:basedOn w:val="948"/>
    <w:next w:val="1028"/>
    <w:link w:val="934"/>
    <w:qFormat/>
    <w:pPr>
      <w:spacing w:line="360" w:lineRule="auto"/>
    </w:pPr>
    <w:rPr>
      <w:rFonts w:ascii="Tahoma" w:hAnsi="Tahoma"/>
      <w:sz w:val="24"/>
      <w:szCs w:val="24"/>
    </w:rPr>
  </w:style>
  <w:style w:type="paragraph" w:styleId="1029">
    <w:name w:val="目录 51"/>
    <w:basedOn w:val="934"/>
    <w:next w:val="934"/>
    <w:link w:val="934"/>
    <w:semiHidden/>
    <w:qFormat/>
    <w:pPr>
      <w:ind w:left="840"/>
      <w:jc w:val="left"/>
    </w:pPr>
    <w:rPr>
      <w:szCs w:val="21"/>
    </w:rPr>
  </w:style>
  <w:style w:type="paragraph" w:styleId="1030">
    <w:name w:val="Char1 Char Char Char"/>
    <w:basedOn w:val="934"/>
    <w:next w:val="1030"/>
    <w:link w:val="934"/>
    <w:qFormat/>
    <w:rPr>
      <w:rFonts w:ascii="Tahoma" w:hAnsi="Tahoma"/>
      <w:sz w:val="24"/>
    </w:rPr>
  </w:style>
  <w:style w:type="paragraph" w:styleId="1031">
    <w:name w:val="Char"/>
    <w:basedOn w:val="934"/>
    <w:next w:val="1031"/>
    <w:link w:val="934"/>
    <w:qFormat/>
    <w:pPr>
      <w:numPr>
        <w:numId w:val="2"/>
      </w:numPr>
    </w:pPr>
    <w:rPr>
      <w:sz w:val="24"/>
      <w:szCs w:val="24"/>
    </w:rPr>
  </w:style>
  <w:style w:type="paragraph" w:styleId="1032">
    <w:name w:val="Char Char1 Char Char Char Char Char Char Char"/>
    <w:basedOn w:val="934"/>
    <w:next w:val="1032"/>
    <w:link w:val="934"/>
    <w:qFormat/>
    <w:rPr>
      <w:rFonts w:ascii="Calibri Light" w:hAnsi="Calibri Light" w:cs="Berlin Sans FB Demi"/>
      <w:sz w:val="24"/>
    </w:rPr>
  </w:style>
  <w:style w:type="paragraph" w:styleId="1033">
    <w:name w:val="Char Char1 Char Char Char Char Char Char Char1"/>
    <w:basedOn w:val="934"/>
    <w:next w:val="1033"/>
    <w:link w:val="934"/>
    <w:uiPriority w:val="99"/>
    <w:qFormat/>
    <w:rPr>
      <w:rFonts w:ascii="Tahoma" w:hAnsi="Tahoma"/>
      <w:sz w:val="24"/>
    </w:rPr>
  </w:style>
  <w:style w:type="paragraph" w:styleId="1034">
    <w:name w:val="Char Char"/>
    <w:basedOn w:val="934"/>
    <w:next w:val="1034"/>
    <w:link w:val="934"/>
    <w:qFormat/>
    <w:rPr>
      <w:szCs w:val="21"/>
    </w:rPr>
  </w:style>
  <w:style w:type="paragraph" w:styleId="1035">
    <w:name w:val="目录 31"/>
    <w:basedOn w:val="934"/>
    <w:next w:val="934"/>
    <w:link w:val="934"/>
    <w:uiPriority w:val="39"/>
    <w:qFormat/>
    <w:pPr>
      <w:ind w:left="420"/>
      <w:jc w:val="left"/>
    </w:pPr>
    <w:rPr>
      <w:i/>
      <w:iCs/>
      <w:szCs w:val="24"/>
    </w:rPr>
  </w:style>
  <w:style w:type="paragraph" w:styleId="1036">
    <w:name w:val="目录 41"/>
    <w:basedOn w:val="934"/>
    <w:next w:val="934"/>
    <w:link w:val="934"/>
    <w:semiHidden/>
    <w:qFormat/>
    <w:pPr>
      <w:ind w:left="630"/>
      <w:jc w:val="left"/>
    </w:pPr>
    <w:rPr>
      <w:szCs w:val="21"/>
    </w:rPr>
  </w:style>
  <w:style w:type="paragraph" w:styleId="1037">
    <w:name w:val="_Style 12"/>
    <w:basedOn w:val="948"/>
    <w:next w:val="1037"/>
    <w:link w:val="934"/>
    <w:qFormat/>
    <w:pPr>
      <w:jc w:val="left"/>
      <w:spacing w:line="360" w:lineRule="auto"/>
      <w:widowControl/>
    </w:pPr>
    <w:rPr>
      <w:sz w:val="24"/>
      <w:szCs w:val="24"/>
    </w:rPr>
  </w:style>
  <w:style w:type="paragraph" w:styleId="1038">
    <w:name w:val="样式1"/>
    <w:basedOn w:val="934"/>
    <w:next w:val="1038"/>
    <w:link w:val="934"/>
    <w:qFormat/>
    <w:pPr>
      <w:numPr>
        <w:numId w:val="3"/>
      </w:numPr>
    </w:pPr>
    <w:rPr>
      <w:rFonts w:ascii="宋体" w:hAnsi="宋体"/>
      <w:szCs w:val="21"/>
    </w:rPr>
  </w:style>
  <w:style w:type="paragraph" w:styleId="1039">
    <w:name w:val="Char Char Char1"/>
    <w:basedOn w:val="934"/>
    <w:next w:val="1039"/>
    <w:link w:val="934"/>
    <w:qFormat/>
    <w:pPr>
      <w:ind w:left="375" w:hanging="375"/>
      <w:tabs>
        <w:tab w:val="left" w:pos="375" w:leader="none"/>
        <w:tab w:val="left" w:pos="1545" w:leader="none"/>
      </w:tabs>
    </w:pPr>
  </w:style>
  <w:style w:type="character" w:styleId="1040">
    <w:name w:val="批注文字 Char1"/>
    <w:next w:val="1040"/>
    <w:link w:val="949"/>
    <w:qFormat/>
    <w:rPr>
      <w:rFonts w:ascii="Times New Roman" w:hAnsi="Times New Roman" w:eastAsia="宋体" w:cs="Times New Roman"/>
      <w:szCs w:val="20"/>
      <w:lang w:val="zh-CN"/>
    </w:rPr>
  </w:style>
  <w:style w:type="character" w:styleId="1041">
    <w:name w:val="批注框文本 Char1"/>
    <w:next w:val="1041"/>
    <w:link w:val="959"/>
    <w:qFormat/>
    <w:rPr>
      <w:rFonts w:ascii="Times New Roman" w:hAnsi="Times New Roman" w:eastAsia="宋体" w:cs="Times New Roman"/>
      <w:sz w:val="18"/>
      <w:szCs w:val="18"/>
      <w:lang w:val="zh-CN"/>
    </w:rPr>
  </w:style>
  <w:style w:type="character" w:styleId="1042">
    <w:name w:val="标题 2 Char1"/>
    <w:next w:val="1042"/>
    <w:link w:val="936"/>
    <w:qFormat/>
    <w:rPr>
      <w:rFonts w:ascii="Times New Roman" w:hAnsi="Times New Roman" w:eastAsia="楷体_GB2312" w:cs="Times New Roman"/>
      <w:b/>
      <w:bCs/>
      <w:sz w:val="28"/>
      <w:szCs w:val="28"/>
      <w:lang w:val="zh-CN"/>
    </w:rPr>
  </w:style>
  <w:style w:type="character" w:styleId="1043">
    <w:name w:val="正文缩进 Char1"/>
    <w:next w:val="1043"/>
    <w:link w:val="1044"/>
    <w:qFormat/>
    <w:rPr>
      <w:rFonts w:eastAsia="楷体_GB2312"/>
      <w:sz w:val="24"/>
    </w:rPr>
  </w:style>
  <w:style w:type="paragraph" w:styleId="1044">
    <w:name w:val="正文缩进1"/>
    <w:basedOn w:val="934"/>
    <w:next w:val="1044"/>
    <w:link w:val="1043"/>
    <w:qFormat/>
    <w:pPr>
      <w:ind w:firstLine="420"/>
      <w:jc w:val="left"/>
    </w:pPr>
    <w:rPr>
      <w:rFonts w:ascii="Calibri" w:hAnsi="Calibri" w:eastAsia="楷体_GB2312"/>
      <w:sz w:val="24"/>
      <w:lang w:val="en-US" w:eastAsia="en-US"/>
    </w:rPr>
  </w:style>
  <w:style w:type="character" w:styleId="1045">
    <w:name w:val="纯文本 字符1"/>
    <w:next w:val="1045"/>
    <w:link w:val="934"/>
    <w:qFormat/>
    <w:rPr>
      <w:rFonts w:ascii="宋体" w:hAnsi="Courier New"/>
    </w:rPr>
  </w:style>
  <w:style w:type="character" w:styleId="1046">
    <w:name w:val="正文缩进 字符"/>
    <w:next w:val="1046"/>
    <w:link w:val="934"/>
    <w:qFormat/>
    <w:rPr>
      <w:sz w:val="21"/>
    </w:rPr>
  </w:style>
  <w:style w:type="character" w:styleId="1047">
    <w:name w:val="未处理的提及1"/>
    <w:next w:val="1047"/>
    <w:link w:val="934"/>
    <w:uiPriority w:val="99"/>
    <w:semiHidden/>
    <w:unhideWhenUsed/>
    <w:qFormat/>
    <w:rPr>
      <w:color w:val="605e5c"/>
      <w:shd w:val="clear" w:color="auto" w:fill="e1dfdd"/>
    </w:rPr>
  </w:style>
  <w:style w:type="paragraph" w:styleId="1048">
    <w:name w:val="第二级"/>
    <w:basedOn w:val="940"/>
    <w:next w:val="934"/>
    <w:link w:val="934"/>
    <w:qFormat/>
    <w:pPr>
      <w:ind w:firstLine="300"/>
      <w:spacing w:before="100" w:beforeAutospacing="1" w:after="100" w:afterAutospacing="1" w:line="460" w:lineRule="exact"/>
    </w:pPr>
    <w:rPr>
      <w:rFonts w:ascii="Calibri Light" w:hAnsi="Calibri Light" w:eastAsia="宋体"/>
      <w:b w:val="0"/>
    </w:rPr>
  </w:style>
  <w:style w:type="character" w:styleId="1049">
    <w:name w:val="标题 2 字符1"/>
    <w:next w:val="1049"/>
    <w:link w:val="934"/>
    <w:qFormat/>
    <w:rPr>
      <w:rFonts w:eastAsia="楷体_GB2312"/>
      <w:b/>
      <w:bCs/>
      <w:sz w:val="28"/>
      <w:szCs w:val="28"/>
    </w:rPr>
  </w:style>
  <w:style w:type="character" w:styleId="1050">
    <w:name w:val="标题 2 字符"/>
    <w:next w:val="1050"/>
    <w:link w:val="934"/>
    <w:uiPriority w:val="9"/>
    <w:qFormat/>
    <w:rPr>
      <w:rFonts w:eastAsia="楷体_GB2312"/>
      <w:b/>
      <w:bCs/>
      <w:sz w:val="28"/>
      <w:szCs w:val="28"/>
    </w:rPr>
  </w:style>
  <w:style w:type="paragraph" w:styleId="1051">
    <w:name w:val="列出段落"/>
    <w:basedOn w:val="934"/>
    <w:next w:val="1051"/>
    <w:link w:val="1076"/>
    <w:uiPriority w:val="34"/>
    <w:unhideWhenUsed/>
    <w:qFormat/>
    <w:pPr>
      <w:ind w:firstLine="200"/>
    </w:pPr>
    <w:rPr>
      <w:sz w:val="20"/>
      <w:lang w:val="en-US" w:eastAsia="en-US"/>
    </w:rPr>
  </w:style>
  <w:style w:type="character" w:styleId="1052">
    <w:name w:val="未处理的提及2"/>
    <w:next w:val="1052"/>
    <w:link w:val="934"/>
    <w:uiPriority w:val="99"/>
    <w:semiHidden/>
    <w:unhideWhenUsed/>
    <w:qFormat/>
    <w:rPr>
      <w:color w:val="605e5c"/>
      <w:shd w:val="clear" w:color="auto" w:fill="e1dfdd"/>
    </w:rPr>
  </w:style>
  <w:style w:type="paragraph" w:styleId="1053">
    <w:name w:val="修订1"/>
    <w:next w:val="1053"/>
    <w:link w:val="934"/>
    <w:hidden/>
    <w:uiPriority w:val="99"/>
    <w:unhideWhenUsed/>
    <w:qFormat/>
    <w:rPr>
      <w:rFonts w:ascii="Times New Roman" w:hAnsi="Times New Roman"/>
      <w:sz w:val="21"/>
      <w:lang w:val="en-US" w:eastAsia="zh-CN" w:bidi="ar-SA"/>
    </w:rPr>
  </w:style>
  <w:style w:type="character" w:styleId="1054">
    <w:name w:val="副标题 Char"/>
    <w:next w:val="1054"/>
    <w:link w:val="966"/>
    <w:qFormat/>
    <w:rPr>
      <w:rFonts w:ascii="Cambria" w:hAnsi="Cambria"/>
      <w:b/>
      <w:bCs/>
      <w:sz w:val="32"/>
      <w:szCs w:val="32"/>
    </w:rPr>
  </w:style>
  <w:style w:type="character" w:styleId="1055">
    <w:name w:val="副标题 字符"/>
    <w:next w:val="1055"/>
    <w:link w:val="934"/>
    <w:uiPriority w:val="11"/>
    <w:qFormat/>
    <w:rPr>
      <w:rFonts w:ascii="Calibri" w:hAnsi="Calibri" w:eastAsia="宋体" w:cs="Times New Roman"/>
      <w:b/>
      <w:bCs/>
      <w:sz w:val="32"/>
      <w:szCs w:val="32"/>
    </w:rPr>
  </w:style>
  <w:style w:type="character" w:styleId="1056">
    <w:name w:val="标题 1 字符1"/>
    <w:next w:val="1056"/>
    <w:link w:val="934"/>
    <w:qFormat/>
    <w:rPr>
      <w:rFonts w:ascii="宋体" w:hAnsi="宋体" w:eastAsia="宋体" w:cs="Times New Roman"/>
      <w:b/>
      <w:sz w:val="36"/>
      <w:szCs w:val="20"/>
    </w:rPr>
  </w:style>
  <w:style w:type="character" w:styleId="1057">
    <w:name w:val="批注主题 字符1"/>
    <w:next w:val="1057"/>
    <w:link w:val="934"/>
    <w:qFormat/>
    <w:rPr>
      <w:rFonts w:ascii="Times New Roman" w:hAnsi="Times New Roman" w:eastAsia="宋体" w:cs="Times New Roman"/>
      <w:b/>
      <w:bCs/>
      <w:sz w:val="21"/>
      <w:szCs w:val="20"/>
    </w:rPr>
  </w:style>
  <w:style w:type="character" w:styleId="1058">
    <w:name w:val="标题 3 Char1"/>
    <w:next w:val="1058"/>
    <w:link w:val="937"/>
    <w:qFormat/>
    <w:rPr>
      <w:rFonts w:ascii="宋体" w:hAnsi="宋体" w:eastAsia="宋体" w:cs="Times New Roman"/>
      <w:sz w:val="28"/>
      <w:szCs w:val="20"/>
    </w:rPr>
  </w:style>
  <w:style w:type="character" w:styleId="1059">
    <w:name w:val="标题 5 Char1"/>
    <w:next w:val="1059"/>
    <w:link w:val="939"/>
    <w:qFormat/>
    <w:rPr>
      <w:rFonts w:ascii="Times New Roman" w:hAnsi="Times New Roman" w:eastAsia="宋体" w:cs="Times New Roman"/>
      <w:b/>
      <w:bCs/>
      <w:sz w:val="18"/>
      <w:szCs w:val="20"/>
    </w:rPr>
  </w:style>
  <w:style w:type="character" w:styleId="1060">
    <w:name w:val="HTML 预设格式 字符1"/>
    <w:next w:val="1060"/>
    <w:link w:val="934"/>
    <w:uiPriority w:val="99"/>
    <w:qFormat/>
    <w:rPr>
      <w:rFonts w:ascii="Arial" w:hAnsi="Arial" w:cs="Arial"/>
      <w:sz w:val="24"/>
      <w:szCs w:val="24"/>
    </w:rPr>
  </w:style>
  <w:style w:type="character" w:styleId="1061">
    <w:name w:val="正文文本 字符2"/>
    <w:next w:val="1061"/>
    <w:link w:val="934"/>
    <w:qFormat/>
    <w:rPr>
      <w:rFonts w:ascii="楷体_GB2312" w:hAnsi="Arial" w:eastAsia="楷体_GB2312"/>
      <w:sz w:val="28"/>
    </w:rPr>
  </w:style>
  <w:style w:type="paragraph" w:styleId="1062">
    <w:name w:val="1"/>
    <w:basedOn w:val="934"/>
    <w:next w:val="934"/>
    <w:link w:val="934"/>
    <w:qFormat/>
    <w:pPr>
      <w:ind w:left="630"/>
      <w:jc w:val="left"/>
    </w:pPr>
    <w:rPr>
      <w:szCs w:val="21"/>
    </w:rPr>
  </w:style>
  <w:style w:type="character" w:styleId="1063">
    <w:name w:val="日期 字符2"/>
    <w:next w:val="1063"/>
    <w:link w:val="934"/>
    <w:uiPriority w:val="99"/>
    <w:qFormat/>
    <w:rPr>
      <w:rFonts w:ascii="宋体"/>
      <w:sz w:val="28"/>
    </w:rPr>
  </w:style>
  <w:style w:type="character" w:styleId="1064">
    <w:name w:val="签名 字符2"/>
    <w:next w:val="1064"/>
    <w:link w:val="934"/>
    <w:qFormat/>
    <w:rPr>
      <w:rFonts w:eastAsia="仿宋_GB2312"/>
      <w:sz w:val="24"/>
    </w:rPr>
  </w:style>
  <w:style w:type="character" w:styleId="1065">
    <w:name w:val="正文文本缩进 Char1"/>
    <w:next w:val="1065"/>
    <w:link w:val="952"/>
    <w:qFormat/>
    <w:rPr>
      <w:rFonts w:ascii="宋体" w:hAnsi="Times New Roman" w:eastAsia="宋体" w:cs="Times New Roman"/>
      <w:sz w:val="28"/>
      <w:szCs w:val="20"/>
    </w:rPr>
  </w:style>
  <w:style w:type="character" w:styleId="1066">
    <w:name w:val="页脚 Char1"/>
    <w:next w:val="1066"/>
    <w:link w:val="960"/>
    <w:uiPriority w:val="99"/>
    <w:qFormat/>
    <w:rPr>
      <w:rFonts w:ascii="Times New Roman" w:hAnsi="Times New Roman" w:eastAsia="宋体" w:cs="Times New Roman"/>
      <w:sz w:val="18"/>
      <w:szCs w:val="20"/>
    </w:rPr>
  </w:style>
  <w:style w:type="character" w:styleId="1067">
    <w:name w:val="页眉 Char1"/>
    <w:next w:val="1067"/>
    <w:link w:val="961"/>
    <w:qFormat/>
    <w:rPr>
      <w:rFonts w:ascii="Times New Roman" w:hAnsi="Times New Roman" w:eastAsia="宋体" w:cs="Times New Roman"/>
      <w:sz w:val="18"/>
      <w:szCs w:val="20"/>
    </w:rPr>
  </w:style>
  <w:style w:type="paragraph" w:styleId="1068">
    <w:name w:val="Char Char1 Char Char Char Char Char Char Char2"/>
    <w:basedOn w:val="934"/>
    <w:next w:val="1068"/>
    <w:link w:val="934"/>
    <w:qFormat/>
    <w:rPr>
      <w:rFonts w:ascii="Tahoma" w:hAnsi="Tahoma"/>
      <w:sz w:val="24"/>
    </w:rPr>
  </w:style>
  <w:style w:type="character" w:styleId="1069">
    <w:name w:val="批注文字 字符1"/>
    <w:next w:val="1069"/>
    <w:link w:val="934"/>
    <w:uiPriority w:val="99"/>
    <w:qFormat/>
    <w:rPr>
      <w:rFonts w:ascii="Times New Roman" w:hAnsi="Times New Roman" w:eastAsia="宋体" w:cs="Times New Roman"/>
      <w:szCs w:val="20"/>
    </w:rPr>
  </w:style>
  <w:style w:type="character" w:styleId="1070">
    <w:name w:val="批注框文本 字符1"/>
    <w:next w:val="1070"/>
    <w:link w:val="934"/>
    <w:qFormat/>
    <w:rPr>
      <w:rFonts w:ascii="Times New Roman" w:hAnsi="Times New Roman" w:eastAsia="宋体" w:cs="Times New Roman"/>
      <w:sz w:val="18"/>
      <w:szCs w:val="18"/>
    </w:rPr>
  </w:style>
  <w:style w:type="character" w:styleId="1071">
    <w:name w:val="日期 字符1"/>
    <w:next w:val="1071"/>
    <w:link w:val="934"/>
    <w:qFormat/>
    <w:rPr>
      <w:rFonts w:ascii="宋体"/>
      <w:sz w:val="28"/>
    </w:rPr>
  </w:style>
  <w:style w:type="character" w:styleId="1072">
    <w:name w:val="纯文本 Char1"/>
    <w:next w:val="1072"/>
    <w:link w:val="1073"/>
    <w:qFormat/>
    <w:rPr>
      <w:rFonts w:ascii="宋体" w:hAnsi="Courier New"/>
    </w:rPr>
  </w:style>
  <w:style w:type="paragraph" w:styleId="1073">
    <w:name w:val="纯文本1"/>
    <w:basedOn w:val="934"/>
    <w:next w:val="1073"/>
    <w:link w:val="1072"/>
    <w:qFormat/>
    <w:rPr>
      <w:rFonts w:ascii="宋体" w:hAnsi="Courier New"/>
      <w:sz w:val="20"/>
      <w:lang w:val="en-US" w:eastAsia="en-US"/>
    </w:rPr>
  </w:style>
  <w:style w:type="paragraph" w:styleId="1074">
    <w:name w:val="索引 11"/>
    <w:basedOn w:val="934"/>
    <w:next w:val="934"/>
    <w:link w:val="934"/>
    <w:qFormat/>
    <w:pPr>
      <w:spacing w:line="360" w:lineRule="auto"/>
    </w:pPr>
    <w:rPr>
      <w:rFonts w:ascii="仿宋_GB2312" w:eastAsia="仿宋_GB2312"/>
      <w:sz w:val="24"/>
    </w:rPr>
  </w:style>
  <w:style w:type="paragraph" w:styleId="1075">
    <w:name w:val="TOC 标题1"/>
    <w:basedOn w:val="935"/>
    <w:next w:val="934"/>
    <w:link w:val="934"/>
    <w:uiPriority w:val="39"/>
    <w:unhideWhenUsed/>
    <w:qFormat/>
    <w:pPr>
      <w:jc w:val="left"/>
      <w:keepLines/>
      <w:spacing w:before="240" w:line="259" w:lineRule="auto"/>
      <w:widowControl/>
      <w:tabs>
        <w:tab w:val="clear" w:pos="200" w:leader="none"/>
      </w:tabs>
      <w:outlineLvl w:val="9"/>
    </w:pPr>
    <w:rPr>
      <w:rFonts w:ascii="Cambria" w:hAnsi="Cambria" w:eastAsia="宋体" w:cs="Times New Roman"/>
      <w:b w:val="0"/>
      <w:color w:val="365f91"/>
      <w:sz w:val="32"/>
      <w:szCs w:val="32"/>
      <w:lang w:val="en-US"/>
    </w:rPr>
  </w:style>
  <w:style w:type="character" w:styleId="1076">
    <w:name w:val="列出段落 Char"/>
    <w:next w:val="1076"/>
    <w:link w:val="1051"/>
    <w:uiPriority w:val="34"/>
    <w:qFormat/>
    <w:rPr>
      <w:rFonts w:ascii="Times New Roman" w:hAnsi="Times New Roman" w:eastAsia="宋体" w:cs="Times New Roman"/>
      <w:szCs w:val="20"/>
    </w:rPr>
  </w:style>
  <w:style w:type="paragraph" w:styleId="1077">
    <w:name w:val="符号列表"/>
    <w:basedOn w:val="934"/>
    <w:next w:val="1051"/>
    <w:link w:val="934"/>
    <w:uiPriority w:val="34"/>
    <w:qFormat/>
    <w:pPr>
      <w:ind w:firstLine="200"/>
      <w:spacing w:line="360" w:lineRule="auto"/>
    </w:pPr>
    <w:rPr>
      <w:rFonts w:ascii="Calibri" w:hAnsi="Calibri"/>
      <w:sz w:val="24"/>
    </w:rPr>
  </w:style>
  <w:style w:type="paragraph" w:styleId="1078">
    <w:name w:val="_正文段落"/>
    <w:basedOn w:val="934"/>
    <w:next w:val="1078"/>
    <w:link w:val="1079"/>
    <w:qFormat/>
    <w:pPr>
      <w:ind w:firstLine="200"/>
      <w:spacing w:line="360" w:lineRule="auto"/>
    </w:pPr>
    <w:rPr>
      <w:sz w:val="20"/>
      <w:szCs w:val="24"/>
      <w:lang w:val="en-US" w:eastAsia="en-US"/>
    </w:rPr>
  </w:style>
  <w:style w:type="character" w:styleId="1079">
    <w:name w:val="_正文段落 Char"/>
    <w:next w:val="1079"/>
    <w:link w:val="1078"/>
    <w:qFormat/>
    <w:rPr>
      <w:rFonts w:ascii="Times New Roman" w:hAnsi="Times New Roman" w:eastAsia="宋体" w:cs="Times New Roman"/>
      <w:szCs w:val="24"/>
    </w:rPr>
  </w:style>
  <w:style w:type="character" w:styleId="1080">
    <w:name w:val="apple-converted-space"/>
    <w:basedOn w:val="941"/>
    <w:next w:val="1080"/>
    <w:link w:val="934"/>
    <w:qFormat/>
  </w:style>
  <w:style w:type="character" w:styleId="1081">
    <w:name w:val="无间隔 Char"/>
    <w:next w:val="1081"/>
    <w:link w:val="1082"/>
    <w:qFormat/>
    <w:rPr>
      <w:sz w:val="22"/>
      <w:szCs w:val="22"/>
      <w:lang w:val="en-US" w:eastAsia="zh-CN" w:bidi="ar-SA"/>
    </w:rPr>
  </w:style>
  <w:style w:type="paragraph" w:styleId="1082">
    <w:name w:val="无间隔"/>
    <w:next w:val="1082"/>
    <w:link w:val="1081"/>
    <w:qFormat/>
    <w:rPr>
      <w:sz w:val="22"/>
      <w:szCs w:val="22"/>
      <w:lang w:val="en-US" w:eastAsia="zh-CN" w:bidi="ar-SA"/>
    </w:rPr>
  </w:style>
  <w:style w:type="paragraph" w:styleId="1083">
    <w:name w:val="2"/>
    <w:basedOn w:val="934"/>
    <w:next w:val="934"/>
    <w:link w:val="934"/>
    <w:qFormat/>
    <w:pPr>
      <w:ind w:left="420"/>
      <w:jc w:val="left"/>
    </w:pPr>
    <w:rPr>
      <w:i/>
      <w:iCs/>
      <w:szCs w:val="24"/>
    </w:rPr>
  </w:style>
  <w:style w:type="character" w:styleId="1084">
    <w:name w:val="王兴华的论文正文 Char"/>
    <w:next w:val="1084"/>
    <w:link w:val="1085"/>
    <w:qFormat/>
    <w:rPr>
      <w:sz w:val="24"/>
      <w:szCs w:val="24"/>
    </w:rPr>
  </w:style>
  <w:style w:type="paragraph" w:styleId="1085">
    <w:name w:val="王兴华的论文正文"/>
    <w:basedOn w:val="946"/>
    <w:next w:val="1085"/>
    <w:link w:val="1084"/>
    <w:qFormat/>
    <w:pPr>
      <w:ind w:firstLine="200"/>
      <w:spacing w:line="360" w:lineRule="auto"/>
    </w:pPr>
    <w:rPr>
      <w:rFonts w:ascii="Calibri" w:hAnsi="Calibri"/>
      <w:sz w:val="24"/>
      <w:szCs w:val="24"/>
      <w:lang w:val="en-US"/>
    </w:rPr>
  </w:style>
  <w:style w:type="character" w:styleId="1086">
    <w:name w:val="标题 字符1"/>
    <w:next w:val="1086"/>
    <w:link w:val="934"/>
    <w:qFormat/>
    <w:rPr>
      <w:rFonts w:ascii="Cambria" w:hAnsi="Cambria"/>
      <w:b/>
      <w:bCs/>
      <w:sz w:val="32"/>
      <w:szCs w:val="32"/>
    </w:rPr>
  </w:style>
  <w:style w:type="character" w:styleId="1087">
    <w:name w:val="标题 Char1"/>
    <w:next w:val="1087"/>
    <w:link w:val="934"/>
    <w:uiPriority w:val="10"/>
    <w:qFormat/>
    <w:rPr>
      <w:rFonts w:ascii="Cambria" w:hAnsi="Cambria" w:eastAsia="宋体" w:cs="Times New Roman"/>
      <w:b/>
      <w:bCs/>
      <w:sz w:val="32"/>
      <w:szCs w:val="32"/>
    </w:rPr>
  </w:style>
  <w:style w:type="paragraph" w:styleId="1088">
    <w:name w:val="正文序号 2"/>
    <w:basedOn w:val="934"/>
    <w:next w:val="1088"/>
    <w:link w:val="934"/>
    <w:qFormat/>
    <w:pPr>
      <w:ind w:left="1049" w:hanging="420"/>
      <w:spacing w:before="60"/>
      <w:tabs>
        <w:tab w:val="left" w:pos="1049" w:leader="none"/>
      </w:tabs>
    </w:pPr>
    <w:rPr>
      <w:szCs w:val="24"/>
    </w:rPr>
  </w:style>
  <w:style w:type="character" w:styleId="1089">
    <w:name w:val="副标题 Char1"/>
    <w:next w:val="1089"/>
    <w:link w:val="934"/>
    <w:uiPriority w:val="11"/>
    <w:qFormat/>
    <w:rPr>
      <w:rFonts w:ascii="Cambria" w:hAnsi="Cambria" w:eastAsia="宋体" w:cs="Times New Roman"/>
      <w:b/>
      <w:bCs/>
      <w:sz w:val="32"/>
      <w:szCs w:val="32"/>
    </w:rPr>
  </w:style>
  <w:style w:type="paragraph" w:styleId="1090">
    <w:name w:val="正文序号 3"/>
    <w:basedOn w:val="934"/>
    <w:next w:val="1090"/>
    <w:link w:val="934"/>
    <w:qFormat/>
    <w:pPr>
      <w:ind w:left="1259" w:hanging="420"/>
      <w:spacing w:before="60"/>
      <w:tabs>
        <w:tab w:val="left" w:pos="1259" w:leader="none"/>
      </w:tabs>
    </w:pPr>
    <w:rPr>
      <w:szCs w:val="24"/>
    </w:rPr>
  </w:style>
  <w:style w:type="paragraph" w:styleId="1091">
    <w:name w:val="正文序号 1"/>
    <w:basedOn w:val="934"/>
    <w:next w:val="1091"/>
    <w:link w:val="934"/>
    <w:qFormat/>
    <w:pPr>
      <w:ind w:left="839" w:hanging="419"/>
      <w:spacing w:before="60"/>
      <w:tabs>
        <w:tab w:val="left" w:pos="839" w:leader="none"/>
      </w:tabs>
    </w:pPr>
    <w:rPr>
      <w:szCs w:val="24"/>
    </w:rPr>
  </w:style>
  <w:style w:type="paragraph" w:styleId="1092">
    <w:name w:val="纯文本2"/>
    <w:basedOn w:val="934"/>
    <w:next w:val="1092"/>
    <w:link w:val="934"/>
    <w:qFormat/>
    <w:rPr>
      <w:rFonts w:ascii="宋体" w:hAnsi="Courier New" w:eastAsia="楷体_GB2312"/>
      <w:sz w:val="28"/>
    </w:rPr>
  </w:style>
  <w:style w:type="paragraph" w:styleId="1093">
    <w:name w:val="Char Char1 Char Char Char Char Char Char Char3"/>
    <w:basedOn w:val="934"/>
    <w:next w:val="1093"/>
    <w:link w:val="934"/>
    <w:qFormat/>
    <w:rPr>
      <w:rFonts w:ascii="Tahoma" w:hAnsi="Tahoma"/>
      <w:sz w:val="24"/>
    </w:rPr>
  </w:style>
  <w:style w:type="paragraph" w:styleId="1094">
    <w:name w:val="Char1"/>
    <w:basedOn w:val="934"/>
    <w:next w:val="1094"/>
    <w:link w:val="934"/>
    <w:qFormat/>
    <w:pPr>
      <w:ind w:left="480" w:hanging="480"/>
      <w:tabs>
        <w:tab w:val="left" w:pos="480" w:leader="none"/>
      </w:tabs>
    </w:pPr>
    <w:rPr>
      <w:sz w:val="24"/>
      <w:szCs w:val="24"/>
    </w:rPr>
  </w:style>
  <w:style w:type="paragraph" w:styleId="1095">
    <w:name w:val="Char Char Char2"/>
    <w:basedOn w:val="934"/>
    <w:next w:val="1095"/>
    <w:link w:val="934"/>
    <w:qFormat/>
    <w:pPr>
      <w:ind w:left="709" w:hanging="709"/>
      <w:tabs>
        <w:tab w:val="left" w:pos="375" w:leader="none"/>
        <w:tab w:val="left" w:pos="709" w:leader="none"/>
        <w:tab w:val="left" w:pos="1545" w:leader="none"/>
      </w:tabs>
    </w:pPr>
  </w:style>
  <w:style w:type="paragraph" w:styleId="1096">
    <w:name w:val="修订11"/>
    <w:next w:val="1096"/>
    <w:link w:val="934"/>
    <w:hidden/>
    <w:uiPriority w:val="99"/>
    <w:semiHidden/>
    <w:qFormat/>
    <w:rPr>
      <w:sz w:val="21"/>
      <w:szCs w:val="22"/>
      <w:lang w:val="en-US" w:eastAsia="zh-CN" w:bidi="ar-SA"/>
    </w:rPr>
  </w:style>
  <w:style w:type="table" w:styleId="1097">
    <w:name w:val="网格型1"/>
    <w:basedOn w:val="942"/>
    <w:next w:val="1097"/>
    <w:link w:val="934"/>
    <w:uiPriority w:val="39"/>
    <w:qFormat/>
    <w:pPr>
      <w:jc w:val="both"/>
      <w:widowControl w:val="off"/>
    </w:pPr>
    <w:rPr>
      <w:rFonts w:ascii="Times New Roman" w:hAnsi="Times New Roman" w:eastAsia="宋体" w:cs="Times New Roman"/>
    </w:rPr>
    <w:tblPr/>
  </w:style>
  <w:style w:type="character" w:styleId="1098">
    <w:name w:val="未处理的提及3"/>
    <w:next w:val="1098"/>
    <w:link w:val="934"/>
    <w:uiPriority w:val="99"/>
    <w:semiHidden/>
    <w:unhideWhenUsed/>
    <w:qFormat/>
    <w:rPr>
      <w:color w:val="605e5c"/>
      <w:shd w:val="clear" w:color="auto" w:fill="e1dfdd"/>
    </w:rPr>
  </w:style>
  <w:style w:type="table" w:styleId="1099">
    <w:name w:val="网格型2"/>
    <w:basedOn w:val="942"/>
    <w:next w:val="1099"/>
    <w:link w:val="934"/>
    <w:qFormat/>
    <w:pPr>
      <w:jc w:val="both"/>
      <w:widowControl w:val="off"/>
    </w:pPr>
    <w:rPr>
      <w:rFonts w:ascii="Times New Roman" w:hAnsi="Times New Roman" w:eastAsia="宋体" w:cs="Times New Roman"/>
    </w:rPr>
    <w:tblPr/>
  </w:style>
  <w:style w:type="character" w:styleId="1100">
    <w:name w:val="标题 1 字符2"/>
    <w:next w:val="1100"/>
    <w:link w:val="934"/>
    <w:qFormat/>
    <w:rPr>
      <w:rFonts w:ascii="宋体" w:hAnsi="宋体"/>
      <w:b/>
      <w:sz w:val="36"/>
    </w:rPr>
  </w:style>
  <w:style w:type="character" w:styleId="1101">
    <w:name w:val="正文文本缩进 字符"/>
    <w:next w:val="1101"/>
    <w:link w:val="934"/>
    <w:qFormat/>
    <w:rPr>
      <w:rFonts w:ascii="宋体"/>
      <w:sz w:val="28"/>
    </w:rPr>
  </w:style>
  <w:style w:type="character" w:styleId="1102">
    <w:name w:val="NormalCharacter1"/>
    <w:next w:val="1102"/>
    <w:link w:val="934"/>
    <w:qFormat/>
    <w:rPr>
      <w:rFonts w:ascii="宋体" w:hAnsi="宋体" w:eastAsia="宋体" w:cs="宋体"/>
    </w:rPr>
  </w:style>
  <w:style w:type="paragraph" w:styleId="1103">
    <w:name w:val="p0"/>
    <w:basedOn w:val="934"/>
    <w:next w:val="1103"/>
    <w:link w:val="934"/>
    <w:qFormat/>
    <w:pPr>
      <w:widowControl/>
    </w:pPr>
    <w:rPr>
      <w:szCs w:val="21"/>
    </w:rPr>
  </w:style>
  <w:style w:type="character" w:styleId="1104">
    <w:name w:val="Plain Text Char Char"/>
    <w:next w:val="1104"/>
    <w:link w:val="934"/>
    <w:qFormat/>
    <w:rPr>
      <w:rFonts w:ascii="宋体" w:hAnsi="Courier New" w:eastAsia="楷体_GB2312"/>
      <w:sz w:val="28"/>
    </w:rPr>
  </w:style>
  <w:style w:type="character" w:styleId="1105">
    <w:name w:val="页脚 字符"/>
    <w:next w:val="1105"/>
    <w:link w:val="934"/>
    <w:uiPriority w:val="99"/>
  </w:style>
  <w:style w:type="character" w:styleId="1106">
    <w:name w:val="正文缩进 字符1,表正文 字符,正文非缩进 字符,特点 字符,段1 字符,正文不缩进 字符,ALT+Z 字符,特点标题 字符,四号 字符,正文（段落文字） 字符,Justified 字符,plain paragraph 字符,pp 字符,Block text 字符,t 字符,BODY TEXT 字符,text 字符,sp 字符,sbs 字符,block text 字符,bt4 字符,body text4 字符,bt5 字符,body text5 字符,bt1 字符,body text1 字符,P 字符"/>
    <w:next w:val="1106"/>
    <w:link w:val="934"/>
    <w:rPr>
      <w:sz w:val="21"/>
    </w:rPr>
  </w:style>
  <w:style w:type="character" w:styleId="1107">
    <w:name w:val="标题 2 字符2"/>
    <w:next w:val="1107"/>
    <w:link w:val="934"/>
    <w:qFormat/>
    <w:rPr>
      <w:rFonts w:ascii="Times New Roman" w:hAnsi="Times New Roman" w:eastAsia="楷体_GB2312" w:cs="Times New Roman"/>
      <w:b/>
      <w:bCs/>
      <w:sz w:val="28"/>
      <w:szCs w:val="28"/>
      <w:lang w:val="zh-CN"/>
    </w:rPr>
  </w:style>
  <w:style w:type="character" w:styleId="1108">
    <w:name w:val="标题 2 字符3"/>
    <w:next w:val="1108"/>
    <w:link w:val="934"/>
    <w:qFormat/>
    <w:rPr>
      <w:rFonts w:ascii="Times New Roman" w:hAnsi="Times New Roman" w:eastAsia="楷体_GB2312" w:cs="Times New Roman"/>
      <w:b/>
      <w:bCs/>
      <w:sz w:val="28"/>
      <w:szCs w:val="28"/>
      <w:lang w:val="zh-CN"/>
    </w:rPr>
  </w:style>
  <w:style w:type="paragraph" w:styleId="1109">
    <w:name w:val="正文文本首行缩进"/>
    <w:basedOn w:val="951"/>
    <w:next w:val="1109"/>
    <w:link w:val="1110"/>
    <w:uiPriority w:val="99"/>
    <w:semiHidden/>
    <w:unhideWhenUsed/>
    <w:pPr>
      <w:ind w:firstLine="420"/>
      <w:spacing w:after="120"/>
    </w:pPr>
    <w:rPr>
      <w:rFonts w:ascii="Times New Roman" w:hAnsi="Times New Roman" w:eastAsia="宋体"/>
      <w:sz w:val="21"/>
      <w:lang w:val="en-US" w:eastAsia="zh-CN"/>
    </w:rPr>
  </w:style>
  <w:style w:type="character" w:styleId="1110">
    <w:name w:val="正文文本首行缩进 字符"/>
    <w:next w:val="1110"/>
    <w:link w:val="1109"/>
    <w:uiPriority w:val="99"/>
    <w:semiHidden/>
    <w:rPr>
      <w:rFonts w:ascii="Times New Roman" w:hAnsi="Times New Roman" w:eastAsia="楷体_GB2312" w:cs="Times New Roman"/>
      <w:sz w:val="21"/>
      <w:szCs w:val="20"/>
      <w:lang w:val="zh-CN"/>
    </w:rPr>
  </w:style>
  <w:style w:type="character" w:styleId="1111" w:default="1">
    <w:name w:val="Default Paragraph Font"/>
    <w:uiPriority w:val="1"/>
    <w:semiHidden/>
    <w:unhideWhenUsed/>
  </w:style>
  <w:style w:type="numbering" w:styleId="1112" w:default="1">
    <w:name w:val="No List"/>
    <w:uiPriority w:val="99"/>
    <w:semiHidden/>
    <w:unhideWhenUsed/>
  </w:style>
  <w:style w:type="table" w:styleId="1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施小红</cp:lastModifiedBy>
  <cp:revision>13</cp:revision>
  <dcterms:created xsi:type="dcterms:W3CDTF">2024-12-03T03:19:00Z</dcterms:created>
  <dcterms:modified xsi:type="dcterms:W3CDTF">2024-12-10T06:21:19Z</dcterms:modified>
  <cp:version>1048576</cp:version>
</cp:coreProperties>
</file>