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84"/>
          <w:highlight w:val="none"/>
        </w:rPr>
        <w:t xml:space="preserve">招标文件</w:t>
      </w:r>
      <w:r>
        <w:rPr>
          <w:highlight w:val="none"/>
        </w:rPr>
      </w:r>
      <w:r/>
    </w:p>
    <w:p>
      <w:pPr>
        <w:jc w:val="center"/>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 </w:t>
      </w:r>
      <w:r/>
    </w:p>
    <w:p>
      <w:pPr>
        <w:jc w:val="center"/>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32"/>
          <w:highlight w:val="none"/>
        </w:rPr>
      </w:r>
      <w:r/>
    </w:p>
    <w:p>
      <w:pPr>
        <w:jc w:val="center"/>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32"/>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项目编号：</w:t>
      </w:r>
      <w:r>
        <w:rPr>
          <w:rFonts w:hint="eastAsia" w:ascii="楷体" w:hAnsi="楷体" w:eastAsia="楷体" w:cs="楷体"/>
          <w:b/>
          <w:sz w:val="36"/>
          <w:highlight w:val="none"/>
        </w:rPr>
        <w:t xml:space="preserve">（JSZC-321100-JSHY-G2025-0233）</w:t>
      </w:r>
      <w:r>
        <w:rPr>
          <w:rFonts w:ascii="楷体" w:hAnsi="楷体" w:eastAsia="楷体" w:cs="楷体"/>
          <w:b/>
          <w:sz w:val="36"/>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 </w:t>
      </w:r>
      <w:r/>
    </w:p>
    <w:p>
      <w:pPr>
        <w:jc w:val="center"/>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32"/>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 </w:t>
      </w:r>
      <w:r/>
    </w:p>
    <w:p>
      <w:pPr>
        <w:jc w:val="center"/>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项目名称</w:t>
      </w:r>
      <w:r>
        <w:rPr>
          <w:rFonts w:ascii="楷体" w:hAnsi="楷体" w:eastAsia="楷体" w:cs="楷体"/>
          <w:sz w:val="36"/>
          <w:highlight w:val="none"/>
        </w:rPr>
        <w:t xml:space="preserve">：</w:t>
      </w:r>
      <w:r>
        <w:rPr>
          <w:rFonts w:hint="eastAsia" w:ascii="楷体" w:hAnsi="楷体" w:eastAsia="楷体" w:cs="楷体"/>
          <w:b/>
          <w:sz w:val="36"/>
          <w:highlight w:val="none"/>
        </w:rPr>
        <w:t xml:space="preserve">镇江市中医院数字减影血管造影机采购项目</w:t>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江苏弘业国际技术工程有限公司</w:t>
      </w:r>
      <w:r/>
    </w:p>
    <w:p>
      <w:pPr>
        <w:jc w:val="cente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t xml:space="preserve">2025年9月</w:t>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rPr>
          <w:rFonts w:hint="eastAsia" w:ascii="楷体" w:hAnsi="楷体" w:eastAsia="楷体" w:cs="楷体"/>
          <w:b/>
          <w:sz w:val="36"/>
          <w:highlight w:val="none"/>
        </w:rPr>
      </w:pPr>
      <w:r>
        <w:rPr>
          <w:rFonts w:ascii="楷体" w:hAnsi="楷体" w:eastAsia="楷体" w:cs="楷体"/>
          <w:b/>
          <w:sz w:val="36"/>
          <w:highlight w:val="none"/>
        </w:rPr>
        <w:br w:type="page" w:clear="all"/>
      </w:r>
      <w:r/>
    </w:p>
    <w:p>
      <w:pPr>
        <w:pStyle w:val="693"/>
        <w:rPr>
          <w:highlight w:val="none"/>
        </w:rPr>
      </w:pPr>
      <w:r>
        <w:rPr>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44"/>
          <w:highlight w:val="none"/>
        </w:rPr>
        <w:t xml:space="preserve">招标文件目录</w:t>
      </w:r>
      <w:r/>
    </w:p>
    <w:p>
      <w:pPr>
        <w:ind w:firstLine="883"/>
        <w:jc w:val="center"/>
        <w:spacing w:line="720" w:lineRule="auto"/>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44"/>
          <w:highlight w:val="none"/>
        </w:rPr>
        <w:t xml:space="preserve"> </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第一部分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投标邀请</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第二部分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投标人须知</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第三部分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拟签订的合同文本</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第四部分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采购需求</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第五部分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评标办法和标准</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第六部分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投标文件（格式）</w:t>
      </w:r>
      <w:r/>
    </w:p>
    <w:p>
      <w:pPr>
        <w:pStyle w:val="693"/>
        <w:ind w:left="779" w:right="900" w:firstLine="420"/>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left="779" w:right="900" w:firstLine="420"/>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6"/>
          <w:highlight w:val="none"/>
        </w:rPr>
        <w:t xml:space="preserve">第一部分投标邀请</w:t>
      </w:r>
      <w:r/>
    </w:p>
    <w:p>
      <w:pPr>
        <w:ind w:firstLine="480"/>
        <w:spacing w:line="85" w:lineRule="atLeast"/>
        <w:rPr>
          <w:highlight w:val="none"/>
        </w:rPr>
        <w:pBdr>
          <w:top w:val="single" w:color="000000" w:sz="4" w:space="0"/>
          <w:left w:val="single" w:color="000000" w:sz="4" w:space="0"/>
          <w:bottom w:val="single" w:color="000000" w:sz="4" w:space="0"/>
          <w:right w:val="single" w:color="000000" w:sz="4" w:space="0"/>
        </w:pBdr>
      </w:pPr>
      <w:r>
        <w:rPr>
          <w:rFonts w:ascii="楷体" w:hAnsi="楷体" w:eastAsia="楷体" w:cs="楷体"/>
          <w:sz w:val="24"/>
          <w:highlight w:val="none"/>
        </w:rPr>
        <w:t xml:space="preserve">项目概况</w:t>
      </w:r>
      <w:r/>
    </w:p>
    <w:p>
      <w:pPr>
        <w:ind w:firstLine="480"/>
        <w:spacing w:line="85" w:lineRule="atLeast"/>
        <w:rPr>
          <w:color w:val="000000"/>
          <w:highlight w:val="none"/>
        </w:rPr>
        <w:pBdr>
          <w:top w:val="single" w:color="000000" w:sz="4" w:space="0"/>
          <w:left w:val="single" w:color="000000" w:sz="4" w:space="0"/>
          <w:bottom w:val="single" w:color="000000" w:sz="4" w:space="0"/>
          <w:right w:val="single" w:color="000000" w:sz="4" w:space="0"/>
        </w:pBdr>
      </w:pPr>
      <w:r>
        <w:rPr>
          <w:rFonts w:hint="eastAsia" w:ascii="楷体" w:hAnsi="楷体" w:eastAsia="楷体" w:cs="楷体"/>
          <w:sz w:val="24"/>
          <w:highlight w:val="none"/>
          <w:u w:val="single"/>
        </w:rPr>
        <w:t xml:space="preserve">镇江市</w:t>
      </w:r>
      <w:r>
        <w:rPr>
          <w:rFonts w:hint="eastAsia" w:ascii="楷体" w:hAnsi="楷体" w:eastAsia="楷体" w:cs="楷体"/>
          <w:sz w:val="24"/>
          <w:highlight w:val="none"/>
          <w:u w:val="single"/>
        </w:rPr>
        <w:t xml:space="preserve">中</w:t>
      </w:r>
      <w:r>
        <w:rPr>
          <w:rFonts w:hint="eastAsia" w:ascii="楷体" w:hAnsi="楷体" w:eastAsia="楷体" w:cs="楷体"/>
          <w:sz w:val="24"/>
          <w:highlight w:val="none"/>
          <w:u w:val="single"/>
        </w:rPr>
        <w:t xml:space="preserve">医院数字减影血管造影机采购项目</w:t>
      </w:r>
      <w:r>
        <w:rPr>
          <w:rFonts w:ascii="楷体" w:hAnsi="楷体" w:eastAsia="楷体" w:cs="楷体"/>
          <w:color w:val="000000"/>
          <w:sz w:val="24"/>
          <w:highlight w:val="none"/>
        </w:rPr>
        <w:t xml:space="preserve">的潜在投标人应在</w:t>
      </w:r>
      <w:r>
        <w:rPr>
          <w:rFonts w:ascii="楷体" w:hAnsi="楷体" w:eastAsia="楷体" w:cs="楷体"/>
          <w:color w:val="000000"/>
          <w:sz w:val="24"/>
          <w:highlight w:val="none"/>
          <w:u w:val="single"/>
        </w:rPr>
        <w:t xml:space="preserve">江苏政府采购网-苏采云平台http://jszfcg.jscz.gov.cn/jszc/login</w:t>
      </w:r>
      <w:r>
        <w:rPr>
          <w:rFonts w:ascii="楷体" w:hAnsi="楷体" w:eastAsia="楷体" w:cs="楷体"/>
          <w:color w:val="000000"/>
          <w:sz w:val="24"/>
          <w:highlight w:val="none"/>
        </w:rPr>
        <w:t xml:space="preserve">获取招标文件，并于</w:t>
      </w:r>
      <w:r>
        <w:rPr>
          <w:rFonts w:hint="eastAsia" w:ascii="楷体" w:hAnsi="楷体" w:eastAsia="楷体" w:cs="楷体"/>
          <w:color w:val="000000"/>
          <w:sz w:val="24"/>
          <w:highlight w:val="none"/>
          <w:u w:val="single"/>
        </w:rPr>
        <w:t xml:space="preserve">2025年</w:t>
      </w:r>
      <w:r>
        <w:rPr>
          <w:rFonts w:hint="eastAsia" w:ascii="楷体" w:hAnsi="楷体" w:eastAsia="楷体" w:cs="楷体"/>
          <w:color w:val="000000"/>
          <w:sz w:val="24"/>
          <w:highlight w:val="none"/>
          <w:u w:val="single"/>
          <w:lang w:val="en-US" w:eastAsia="zh-CN"/>
        </w:rPr>
        <w:t xml:space="preserve">10月30日</w:t>
      </w:r>
      <w:r>
        <w:rPr>
          <w:rFonts w:hint="eastAsia" w:ascii="楷体" w:hAnsi="楷体" w:eastAsia="楷体" w:cs="楷体"/>
          <w:color w:val="000000"/>
          <w:sz w:val="24"/>
          <w:highlight w:val="none"/>
          <w:u w:val="single"/>
        </w:rPr>
        <w:t xml:space="preserve">15点00分</w:t>
      </w:r>
      <w:r>
        <w:rPr>
          <w:rFonts w:ascii="楷体" w:hAnsi="楷体" w:eastAsia="楷体" w:cs="楷体"/>
          <w:color w:val="000000"/>
          <w:sz w:val="24"/>
          <w:highlight w:val="none"/>
        </w:rPr>
        <w:t xml:space="preserve">（北京时间）前按要求递交投标文件。</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一、项目基本情况</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项目编号：JSZC-321100-JSHY-G2025-0233</w:t>
      </w:r>
      <w:r/>
    </w:p>
    <w:p>
      <w:pPr>
        <w:ind w:firstLine="48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项目名称：</w:t>
      </w:r>
      <w:r>
        <w:rPr>
          <w:rFonts w:hint="eastAsia" w:ascii="楷体" w:hAnsi="楷体" w:eastAsia="楷体" w:cs="楷体"/>
          <w:sz w:val="24"/>
          <w:highlight w:val="none"/>
        </w:rPr>
        <w:t xml:space="preserve">镇江市中医院数字减影血管造影机采购项目</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预算金额：人民币</w:t>
      </w:r>
      <w:r>
        <w:rPr>
          <w:rFonts w:hint="eastAsia" w:ascii="楷体" w:hAnsi="楷体" w:eastAsia="楷体" w:cs="楷体"/>
          <w:sz w:val="24"/>
          <w:highlight w:val="none"/>
        </w:rPr>
        <w:t xml:space="preserve">600</w:t>
      </w:r>
      <w:r>
        <w:rPr>
          <w:rFonts w:ascii="楷体" w:hAnsi="楷体" w:eastAsia="楷体" w:cs="楷体"/>
          <w:sz w:val="24"/>
          <w:highlight w:val="none"/>
        </w:rPr>
        <w:t xml:space="preserve">万元</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☑最高限价(如果有填写)：人民币</w:t>
      </w:r>
      <w:r>
        <w:rPr>
          <w:rFonts w:hint="eastAsia" w:ascii="楷体" w:hAnsi="楷体" w:eastAsia="楷体" w:cs="楷体"/>
          <w:sz w:val="24"/>
          <w:highlight w:val="none"/>
        </w:rPr>
        <w:t xml:space="preserve">500</w:t>
      </w:r>
      <w:r>
        <w:rPr>
          <w:rFonts w:ascii="楷体" w:hAnsi="楷体" w:eastAsia="楷体" w:cs="楷体"/>
          <w:sz w:val="24"/>
          <w:highlight w:val="none"/>
        </w:rPr>
        <w:t xml:space="preserve">万元</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采购需求：详细内容及要求见第四部分采购需求。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合同履行期限：签订合同后60天内，详细内容及要求见采购需求。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本项目是否接受联合体投标：☑不接受 □接受。</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二、申请人的资格要求：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1.满足《中华人民共和国政府采购法》第二十二条规定： </w:t>
      </w:r>
      <w:r/>
    </w:p>
    <w:p>
      <w:pPr>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1.1具有独立承担民事责任的能力（提供法人或者其他组织的营业执照等证明文件扫描件；投标人为自然人的，提供其身份证扫描</w:t>
      </w:r>
      <w:r>
        <w:rPr>
          <w:rFonts w:ascii="楷体" w:hAnsi="楷体" w:eastAsia="楷体" w:cs="楷体"/>
          <w:color w:val="000000"/>
          <w:sz w:val="24"/>
          <w:highlight w:val="none"/>
        </w:rPr>
        <w:t xml:space="preserve">件）；</w:t>
      </w:r>
      <w:r/>
    </w:p>
    <w:p>
      <w:pPr>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1.2具有良好的商业信誉和健全的财务会计制度[提供</w:t>
      </w:r>
      <w:r>
        <w:rPr>
          <w:rFonts w:hint="eastAsia" w:ascii="楷体" w:hAnsi="楷体" w:eastAsia="楷体" w:cs="楷体"/>
          <w:color w:val="000000"/>
          <w:sz w:val="24"/>
          <w:highlight w:val="none"/>
        </w:rPr>
        <w:t xml:space="preserve">2023</w:t>
      </w:r>
      <w:r>
        <w:rPr>
          <w:rFonts w:ascii="楷体" w:hAnsi="楷体" w:eastAsia="楷体" w:cs="楷体"/>
          <w:color w:val="000000"/>
          <w:sz w:val="24"/>
          <w:highlight w:val="none"/>
        </w:rPr>
        <w:t xml:space="preserve">年度</w:t>
      </w:r>
      <w:r>
        <w:rPr>
          <w:rFonts w:hint="eastAsia" w:ascii="楷体" w:hAnsi="楷体" w:eastAsia="楷体" w:cs="楷体"/>
          <w:color w:val="000000"/>
          <w:sz w:val="24"/>
          <w:highlight w:val="none"/>
        </w:rPr>
        <w:t xml:space="preserve">或2024年度</w:t>
      </w:r>
      <w:r>
        <w:rPr>
          <w:rFonts w:ascii="楷体" w:hAnsi="楷体" w:eastAsia="楷体" w:cs="楷体"/>
          <w:color w:val="000000"/>
          <w:sz w:val="24"/>
          <w:highlight w:val="none"/>
        </w:rPr>
        <w:t xml:space="preserve">财务报告、成立不满一年的提供至少一个月财务报告，或银行出具的资信证明，或财政部门认可的政府采购专业担保机构出具的投标担保函等，或资格承诺函（格式见第六部分）]；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1.3具有履行合同所必需的设备和专业技术能力[提供投标人相关信息一览表或资格承诺函（格式见第六部分）]；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1.5参加政府采购活动前三年内，在经营活动中没有重大违法记录[见投标函或提供资格承诺函（格式见第六部分）];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1.6法律、行政法规规定的其他条件：</w:t>
      </w:r>
      <w:r>
        <w:rPr>
          <w:rFonts w:ascii="楷体" w:hAnsi="楷体" w:eastAsia="楷体" w:cs="楷体"/>
          <w:b/>
          <w:sz w:val="24"/>
          <w:highlight w:val="none"/>
        </w:rPr>
        <w:t xml:space="preserve">无 </w:t>
      </w:r>
      <w:r>
        <w:rPr>
          <w:rFonts w:ascii="楷体" w:hAnsi="楷体" w:eastAsia="楷体" w:cs="楷体"/>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2.落实政府采购政策需满足的资格要求：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☑无；</w:t>
      </w:r>
      <w:r/>
    </w:p>
    <w:p>
      <w:pPr>
        <w:numPr>
          <w:ilvl w:val="0"/>
          <w:numId w:val="1"/>
        </w:numPr>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本项目的特定资格要求：</w:t>
      </w:r>
      <w:r/>
    </w:p>
    <w:p>
      <w:pPr>
        <w:numPr>
          <w:ilvl w:val="1"/>
          <w:numId w:val="2"/>
        </w:num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投标产品按国家规定须医疗器械注册证的，投标人须提供投标产品的《医疗器械注册证》（复印件加盖公章）；</w:t>
      </w:r>
      <w:r/>
    </w:p>
    <w:p>
      <w:pPr>
        <w:numPr>
          <w:ilvl w:val="1"/>
          <w:numId w:val="2"/>
        </w:num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投标人为医疗器械经营企业的，须根据投标产品的类别，提供投标人的《医疗器械经营许可证》或者《二类医疗器械经营备案凭证》（复印件加盖公章）；</w:t>
      </w:r>
      <w:r/>
    </w:p>
    <w:p>
      <w:pPr>
        <w:numPr>
          <w:ilvl w:val="1"/>
          <w:numId w:val="2"/>
        </w:numPr>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医疗器械生产企业投标本企业产品的，须提供《医疗器械生产许可证》（复印件加盖公章）；</w:t>
      </w:r>
      <w:r/>
    </w:p>
    <w:p>
      <w:pPr>
        <w:numPr>
          <w:ilvl w:val="1"/>
          <w:numId w:val="2"/>
        </w:num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未被“信用中国”网站（www.creditchina.gov.cn）、“中国政府采购网”列入失信被执行人、重大税收违法案件当事人名单、政府采购严重失信行为记录名单。</w:t>
      </w:r>
      <w:r/>
    </w:p>
    <w:p>
      <w:pPr>
        <w:numPr>
          <w:ilvl w:val="1"/>
          <w:numId w:val="2"/>
        </w:numPr>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numPr>
          <w:ilvl w:val="1"/>
          <w:numId w:val="2"/>
        </w:numPr>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投标人为医疗器械经营企业的,需按照国家规定提供投标人以及医疗器械生产企业的《辐射安全许可证》（复印件加盖公章）。</w:t>
      </w:r>
      <w:r/>
    </w:p>
    <w:p>
      <w:pPr>
        <w:numPr>
          <w:ilvl w:val="1"/>
          <w:numId w:val="2"/>
        </w:numPr>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医疗器械生产企业投标本企业产品的，需按照国家规定提供《辐射安全许可证》（复印件加盖公章）</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三、获取招标文件</w:t>
      </w:r>
      <w:r/>
    </w:p>
    <w:p>
      <w:pPr>
        <w:ind w:firstLine="48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获取时间：</w:t>
      </w:r>
      <w:r>
        <w:rPr>
          <w:rFonts w:hint="eastAsia" w:ascii="楷体" w:hAnsi="楷体" w:eastAsia="楷体" w:cs="楷体"/>
          <w:sz w:val="24"/>
          <w:highlight w:val="none"/>
        </w:rPr>
        <w:t xml:space="preserve">自公告发布之日起五个工作日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获取地点：江苏政府采购网“苏采云”电子交易平台获取招标文件。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获取方式：</w:t>
      </w:r>
      <w:r/>
    </w:p>
    <w:p>
      <w:pPr>
        <w:numPr>
          <w:ilvl w:val="0"/>
          <w:numId w:val="3"/>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登录</w:t>
      </w:r>
      <w:r>
        <w:rPr>
          <w:highlight w:val="none"/>
        </w:rPr>
        <w:fldChar w:fldCharType="begin"/>
      </w:r>
      <w:r>
        <w:rPr>
          <w:highlight w:val="none"/>
        </w:rPr>
        <w:instrText xml:space="preserve"> HYPERLINK "http://jszfcg.jscz.gov.cn/jszc/login" \o "http://jszfcg.jscz.gov.cn/jszc/login" </w:instrText>
      </w:r>
      <w:r>
        <w:rPr>
          <w:highlight w:val="none"/>
        </w:rPr>
        <w:fldChar w:fldCharType="separate"/>
      </w:r>
      <w:r>
        <w:rPr>
          <w:rStyle w:val="771"/>
          <w:rFonts w:ascii="楷体" w:hAnsi="楷体" w:eastAsia="楷体" w:cs="楷体"/>
          <w:color w:val="auto"/>
          <w:sz w:val="24"/>
          <w:highlight w:val="none"/>
          <w:u w:val="single"/>
        </w:rPr>
        <w:t xml:space="preserve">http://jszfcg.jscz.gov.cn/jszc/login</w:t>
      </w:r>
      <w:r>
        <w:rPr>
          <w:rStyle w:val="771"/>
          <w:rFonts w:ascii="楷体" w:hAnsi="楷体" w:eastAsia="楷体" w:cs="楷体"/>
          <w:color w:val="auto"/>
          <w:sz w:val="24"/>
          <w:highlight w:val="none"/>
          <w:u w:val="single"/>
        </w:rPr>
        <w:fldChar w:fldCharType="end"/>
      </w:r>
      <w:r>
        <w:rPr>
          <w:rFonts w:ascii="楷体" w:hAnsi="楷体" w:eastAsia="楷体" w:cs="楷体"/>
          <w:sz w:val="24"/>
          <w:highlight w:val="none"/>
        </w:rPr>
        <w:t xml:space="preserve">（苏采云系统使用谷歌浏览器）。</w:t>
      </w:r>
      <w:r/>
    </w:p>
    <w:p>
      <w:pPr>
        <w:numPr>
          <w:ilvl w:val="0"/>
          <w:numId w:val="3"/>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获取采购文件的方式：“苏采云”系统用户注册--获取“CA数字证书”--CA绑定与登录--网上报名--下载采购文件(后缀名为.kedt”)。</w:t>
      </w:r>
      <w:r/>
    </w:p>
    <w:p>
      <w:pPr>
        <w:numPr>
          <w:ilvl w:val="0"/>
          <w:numId w:val="3"/>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采购文件(后缀名为“. kedt”)、供应商操作手册及政府采购客户端工具可通过“苏采云”系统--已报名项目--报名详情页面内相应链接进行下载。</w:t>
      </w:r>
      <w:r/>
    </w:p>
    <w:p>
      <w:pPr>
        <w:numPr>
          <w:ilvl w:val="0"/>
          <w:numId w:val="3"/>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采购代理机构将数据电文形式的采购文件加载至电子招标投标交易平台，供潜在供应商下载或者查阅，各供应商应在规定的时间内完成采购文件的下载，逾期可能会造成采购文件无法下载以及投标文件无法上传的情形，由此导致的后果由各供应商自行承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采购文件售价：免费</w:t>
      </w:r>
      <w:r/>
    </w:p>
    <w:p>
      <w:pPr>
        <w:pStyle w:val="692"/>
        <w:ind w:left="-142"/>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四、提交投标文件截止时间、开</w:t>
      </w:r>
      <w:r>
        <w:rPr>
          <w:rFonts w:ascii="楷体" w:hAnsi="楷体" w:eastAsia="楷体" w:cs="楷体"/>
          <w:color w:val="000000"/>
          <w:sz w:val="24"/>
          <w:highlight w:val="none"/>
        </w:rPr>
        <w:t xml:space="preserve">标时间和地点</w:t>
      </w:r>
      <w:r/>
    </w:p>
    <w:p>
      <w:pPr>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提交截止时间及开标时间：</w:t>
      </w:r>
      <w:r>
        <w:rPr>
          <w:rFonts w:hint="eastAsia" w:ascii="楷体" w:hAnsi="楷体" w:eastAsia="楷体" w:cs="楷体"/>
          <w:color w:val="000000"/>
          <w:sz w:val="24"/>
          <w:highlight w:val="none"/>
          <w:u w:val="single"/>
        </w:rPr>
        <w:t xml:space="preserve">2025年</w:t>
      </w:r>
      <w:r>
        <w:rPr>
          <w:rFonts w:hint="eastAsia" w:ascii="楷体" w:hAnsi="楷体" w:eastAsia="楷体" w:cs="楷体"/>
          <w:color w:val="000000"/>
          <w:sz w:val="24"/>
          <w:highlight w:val="none"/>
          <w:u w:val="single"/>
          <w:lang w:val="en-US" w:eastAsia="zh-CN"/>
        </w:rPr>
        <w:t xml:space="preserve">10月30日</w:t>
      </w:r>
      <w:r>
        <w:rPr>
          <w:rFonts w:hint="eastAsia" w:ascii="楷体" w:hAnsi="楷体" w:eastAsia="楷体" w:cs="楷体"/>
          <w:color w:val="000000"/>
          <w:sz w:val="24"/>
          <w:highlight w:val="none"/>
          <w:u w:val="single"/>
        </w:rPr>
        <w:t xml:space="preserve">15点00分</w:t>
      </w:r>
      <w:r>
        <w:rPr>
          <w:rFonts w:ascii="楷体" w:hAnsi="楷体" w:eastAsia="楷体" w:cs="楷体"/>
          <w:color w:val="000000"/>
          <w:sz w:val="24"/>
          <w:highlight w:val="none"/>
        </w:rPr>
        <w:t xml:space="preserve">（北京时间）</w:t>
      </w:r>
      <w:r/>
    </w:p>
    <w:p>
      <w:pPr>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开标地点：网上开标大厅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注意事项：（1）本项目通过江苏政府采购网“苏采云”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（2）本项目采用网上开标方式，请投标人事先做好电脑环境准备，自行选择互联网连接畅通的场地，在规定的开标时间登录网上开标大厅进行投标文件解密。</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五、公告期限</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自本公告发布之日起5个工作日。</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六、其他补充</w:t>
      </w:r>
      <w:r>
        <w:rPr>
          <w:rFonts w:ascii="楷体" w:hAnsi="楷体" w:eastAsia="楷体" w:cs="楷体"/>
          <w:sz w:val="24"/>
          <w:highlight w:val="none"/>
        </w:rPr>
        <w:t xml:space="preserve">事宜</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1.本项目通过电子交易平台进行采购，请在投标前详细阅读《政府采购管理交易系统（苏采云）投标人操作手册》；投标人在使用系统进行投标的过程中如遇到涉及平台使用的任何问题，应在工作日上午9：00-11:30 下午13:30-17:30期间致电技术支持热线咨询，联系方式：0519-86722803。</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2.投标人投标需提前办理数字认证证书，办理方式和注意事项详见:</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供应商需办理CA锁，为江苏省电子政务证书认证中心CA（由江苏意源科技有限公司提供服务），电子签章为方正国际软件（北京）有限公司服务。客户端工具及供应商操作手册可至江苏省政府采购网下载《江苏省政府采购交易系统（苏采云）供应商操作手册及政府采购客户端》。 </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七、对本次招标提出询问，请按以下方式联系。</w:t>
      </w:r>
      <w:r/>
    </w:p>
    <w:p>
      <w:pPr>
        <w:ind w:firstLine="720"/>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1.采购人信息</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名称：镇江市</w:t>
      </w:r>
      <w:r>
        <w:rPr>
          <w:rFonts w:hint="eastAsia" w:ascii="楷体" w:hAnsi="楷体" w:eastAsia="楷体" w:cs="楷体"/>
          <w:sz w:val="24"/>
          <w:highlight w:val="none"/>
        </w:rPr>
        <w:t xml:space="preserve">中</w:t>
      </w:r>
      <w:r>
        <w:rPr>
          <w:rFonts w:ascii="楷体" w:hAnsi="楷体" w:eastAsia="楷体" w:cs="楷体"/>
          <w:sz w:val="24"/>
          <w:highlight w:val="none"/>
        </w:rPr>
        <w:t xml:space="preserve">医院</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地址：江苏省镇江市京口区桃花坞</w:t>
      </w:r>
      <w:r>
        <w:rPr>
          <w:rFonts w:hint="eastAsia" w:ascii="楷体" w:hAnsi="楷体" w:eastAsia="楷体" w:cs="楷体"/>
          <w:sz w:val="24"/>
          <w:highlight w:val="none"/>
        </w:rPr>
        <w:t xml:space="preserve">十</w:t>
      </w:r>
      <w:r>
        <w:rPr>
          <w:rFonts w:ascii="楷体" w:hAnsi="楷体" w:eastAsia="楷体" w:cs="楷体"/>
          <w:sz w:val="24"/>
          <w:highlight w:val="none"/>
        </w:rPr>
        <w:t xml:space="preserve">区8号</w:t>
      </w:r>
      <w:r/>
    </w:p>
    <w:p>
      <w:pPr>
        <w:ind w:left="1079" w:hanging="30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联系人：</w:t>
      </w:r>
      <w:r>
        <w:rPr>
          <w:rFonts w:hint="eastAsia" w:ascii="楷体" w:hAnsi="楷体" w:eastAsia="楷体" w:cs="楷体"/>
          <w:sz w:val="24"/>
          <w:highlight w:val="none"/>
        </w:rPr>
        <w:t xml:space="preserve">李老师</w:t>
      </w:r>
      <w:r/>
    </w:p>
    <w:p>
      <w:pPr>
        <w:ind w:left="1079" w:hanging="30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联系方式：</w:t>
      </w:r>
      <w:r>
        <w:rPr>
          <w:rFonts w:hint="eastAsia" w:ascii="楷体" w:hAnsi="楷体" w:eastAsia="楷体" w:cs="楷体"/>
          <w:sz w:val="24"/>
          <w:highlight w:val="none"/>
        </w:rPr>
        <w:t xml:space="preserve">0511-89986011</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2.采购代理机构信息</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名称：江苏弘业国际技术工程有限公司</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地址：南京市中华路50号弘业大厦</w:t>
      </w:r>
      <w:r>
        <w:rPr>
          <w:rFonts w:hint="eastAsia" w:ascii="楷体" w:hAnsi="楷体" w:eastAsia="楷体" w:cs="楷体"/>
          <w:sz w:val="24"/>
          <w:highlight w:val="none"/>
        </w:rPr>
        <w:t xml:space="preserve">1</w:t>
      </w:r>
      <w:r>
        <w:rPr>
          <w:rFonts w:ascii="楷体" w:hAnsi="楷体" w:eastAsia="楷体" w:cs="楷体"/>
          <w:sz w:val="24"/>
          <w:highlight w:val="none"/>
        </w:rPr>
        <w:t xml:space="preserve">0楼</w:t>
      </w:r>
      <w:r>
        <w:rPr>
          <w:rFonts w:hint="eastAsia" w:ascii="楷体" w:hAnsi="楷体" w:eastAsia="楷体" w:cs="楷体"/>
          <w:sz w:val="24"/>
          <w:highlight w:val="none"/>
        </w:rPr>
        <w:t xml:space="preserve">1</w:t>
      </w:r>
      <w:r>
        <w:rPr>
          <w:rFonts w:ascii="楷体" w:hAnsi="楷体" w:eastAsia="楷体" w:cs="楷体"/>
          <w:sz w:val="24"/>
          <w:highlight w:val="none"/>
        </w:rPr>
        <w:t xml:space="preserve">008室</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联系方式：025-52278370</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3.项目联系方式</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项目联系人：吴丹</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电 话：13621581636</w:t>
      </w:r>
      <w:r/>
    </w:p>
    <w:p>
      <w:pPr>
        <w:ind w:left="1079" w:hanging="300"/>
        <w:jc w:val="right"/>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r>
      <w:r/>
    </w:p>
    <w:p>
      <w:pPr>
        <w:ind w:left="1079" w:hanging="300"/>
        <w:jc w:val="right"/>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r>
      <w:r/>
    </w:p>
    <w:p>
      <w:pPr>
        <w:ind w:left="1079" w:hanging="300"/>
        <w:jc w:val="right"/>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r>
      <w:r/>
    </w:p>
    <w:p>
      <w:pPr>
        <w:ind w:left="1079" w:hanging="300"/>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pStyle w:val="69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第二部分投标人须知</w:t>
      </w:r>
      <w:r/>
    </w:p>
    <w:p>
      <w:pPr>
        <w:pStyle w:val="69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前附表</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6"/>
        <w:gridCol w:w="1941"/>
        <w:gridCol w:w="53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本次投标报价的币种为人民币。</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投标人应按招标文件所提供的各报价表格式报价。</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最低投标报价不能作为中标的保证。</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中标价即为合同签约价。</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如出现报价前后不一致的，将按招标文件第五部分“评标办法和标准”第5项规定进行修正。</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项目依法不得转包</w:t>
            </w:r>
            <w:r/>
          </w:p>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本项目不同意分包。</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□同意将非主体、非关键性的</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不组织</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□组织</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时间：</w:t>
            </w:r>
            <w:r>
              <w:rPr>
                <w:rFonts w:ascii="楷体" w:hAnsi="楷体" w:eastAsia="楷体" w:cs="楷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地点：</w:t>
            </w:r>
            <w:r>
              <w:rPr>
                <w:rFonts w:ascii="楷体" w:hAnsi="楷体" w:eastAsia="楷体" w:cs="楷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联系人：</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联系方式：</w:t>
            </w:r>
            <w:r>
              <w:rPr>
                <w:rFonts w:ascii="楷体" w:hAnsi="楷体" w:eastAsia="楷体" w:cs="楷体"/>
                <w:color w:val="auto"/>
                <w:sz w:val="24"/>
                <w:highlight w:val="none"/>
                <w:u w:val="single"/>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不统一组织</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□统一组织</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时间：</w:t>
            </w:r>
            <w:r>
              <w:rPr>
                <w:rFonts w:ascii="楷体" w:hAnsi="楷体" w:eastAsia="楷体" w:cs="楷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地点：</w:t>
            </w:r>
            <w:r>
              <w:rPr>
                <w:rFonts w:ascii="楷体" w:hAnsi="楷体" w:eastAsia="楷体" w:cs="楷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联系人：</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联系方式：</w:t>
            </w:r>
            <w:r>
              <w:rPr>
                <w:rFonts w:ascii="楷体" w:hAnsi="楷体" w:eastAsia="楷体" w:cs="楷体"/>
                <w:color w:val="auto"/>
                <w:sz w:val="24"/>
                <w:highlight w:val="none"/>
                <w:u w:val="single"/>
              </w:rPr>
              <w:t xml:space="preserve">        </w:t>
            </w:r>
            <w:r/>
          </w:p>
        </w:tc>
      </w:tr>
      <w:tr>
        <w:trPr>
          <w:trHeight w:val="1366"/>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5</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演示</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无</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□有，本项目演示使用录播上传形式，各投标人自行将录播内容上传至XXX平台的XXX模块。操作指南详见XXX。</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6</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样品</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不要求提供。</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□要求提供</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（1）样品：</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（2）样品制作的标准和要求：</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（3）样品的评审方法以及评审标准：详见评标办法；</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（4）是否需要随样品提交检测报告：£否；£是，检测机构的要求：</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；检测内容：</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（5）提供样品的时间：</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；地点：</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；联系人：</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，联系电话：</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 。请投标人在上述时间内提供样品并按规定位置安装完毕。超过截止时间的，采购人或采购代理机构将不予接收及安装，并将清场并封闭样品现场。</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（7）制作、运输、安装和保管样品所发生的一切费用由投标人自理。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auto"/>
                <w:sz w:val="24"/>
                <w:highlight w:val="none"/>
              </w:rPr>
              <w:t xml:space="preserve">R</w:t>
            </w:r>
            <w:r>
              <w:rPr>
                <w:rFonts w:ascii="楷体" w:hAnsi="楷体" w:eastAsia="楷体" w:cs="楷体"/>
                <w:color w:val="auto"/>
                <w:sz w:val="24"/>
                <w:highlight w:val="none"/>
              </w:rPr>
              <w:t xml:space="preserve">本项目不允许采购进口产品。</w:t>
            </w:r>
            <w:r/>
          </w:p>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货物类。</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□服务类。</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u w:val="single"/>
              </w:rPr>
              <w:t xml:space="preserve">数字减影血管造影机</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rPr>
              <w:t xml:space="preserve">数字减影血管造影机</w:t>
            </w:r>
            <w:r>
              <w:rPr>
                <w:rFonts w:ascii="楷体" w:hAnsi="楷体" w:eastAsia="楷体" w:cs="楷体"/>
                <w:color w:val="auto"/>
                <w:sz w:val="24"/>
                <w:highlight w:val="none"/>
              </w:rPr>
              <w:t xml:space="preserve">，属于</w:t>
            </w:r>
            <w:r>
              <w:rPr>
                <w:rFonts w:ascii="楷体" w:hAnsi="楷体" w:eastAsia="楷体" w:cs="楷体"/>
                <w:color w:val="auto"/>
                <w:sz w:val="24"/>
                <w:highlight w:val="none"/>
                <w:u w:val="single"/>
              </w:rPr>
              <w:t xml:space="preserve">  工业  </w:t>
            </w:r>
            <w:r>
              <w:rPr>
                <w:rFonts w:ascii="楷体" w:hAnsi="楷体" w:eastAsia="楷体" w:cs="楷体"/>
                <w:color w:val="auto"/>
                <w:sz w:val="24"/>
                <w:highlight w:val="none"/>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为进一步发挥政府采购政策导向作用，有效缓解企业融资难题，推进完善应收账款融资服务平台的融资服务功能，促进中</w:t>
            </w:r>
            <w:r>
              <w:rPr>
                <w:rFonts w:ascii="楷体" w:hAnsi="楷体" w:eastAsia="楷体" w:cs="楷体"/>
                <w:color w:val="auto"/>
                <w:sz w:val="24"/>
                <w:highlight w:val="none"/>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i/>
                <w:color w:val="auto"/>
                <w:sz w:val="24"/>
                <w:highlight w:val="none"/>
              </w:rPr>
              <w:t xml:space="preserve">无</w:t>
            </w:r>
            <w:r/>
          </w:p>
        </w:tc>
      </w:tr>
    </w:tbl>
    <w:p>
      <w:pPr>
        <w:ind w:firstLine="420"/>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一、总则</w:t>
      </w:r>
      <w:r/>
    </w:p>
    <w:p>
      <w:pPr>
        <w:pStyle w:val="693"/>
        <w:ind w:firstLine="446"/>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1．适用范围</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 本招标文件仅适用于</w:t>
      </w:r>
      <w:r>
        <w:rPr>
          <w:rFonts w:hint="eastAsia" w:ascii="楷体" w:hAnsi="楷体" w:eastAsia="楷体" w:cs="楷体"/>
          <w:sz w:val="24"/>
          <w:highlight w:val="none"/>
        </w:rPr>
        <w:t xml:space="preserve">镇江市中医院数字减影血管造影机采购项目</w:t>
      </w:r>
      <w:r>
        <w:rPr>
          <w:rFonts w:ascii="楷体" w:hAnsi="楷体" w:eastAsia="楷体" w:cs="楷体"/>
          <w:sz w:val="24"/>
          <w:highlight w:val="none"/>
        </w:rPr>
        <w:t xml:space="preserve">。</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2．定义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招标文件中下列术语应解释为：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 “采购人”系指依法进行政府采购的国家机关、事业单位、团体组织，即：</w:t>
      </w:r>
      <w:r>
        <w:rPr>
          <w:rFonts w:hint="eastAsia" w:ascii="楷体" w:hAnsi="楷体" w:eastAsia="楷体" w:cs="楷体"/>
          <w:sz w:val="24"/>
          <w:highlight w:val="none"/>
        </w:rPr>
        <w:t xml:space="preserve">镇江市中医院</w:t>
      </w:r>
      <w:r>
        <w:rPr>
          <w:rFonts w:ascii="楷体" w:hAnsi="楷体" w:eastAsia="楷体" w:cs="楷体"/>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2.2 “投标人”系指响应招标、参加投标竞争的法人、其他组织或者自然人。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2.3 “采购代理机构”系指组织本次采购活动的单位，即：江苏弘业国际技术工程有限公司。</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2.4 “货物”系指本招标文件所述采购标的涉及的各种形态和种类的物品，即：</w:t>
      </w:r>
      <w:r>
        <w:rPr>
          <w:rFonts w:hint="eastAsia" w:ascii="楷体" w:hAnsi="楷体" w:eastAsia="楷体" w:cs="楷体"/>
          <w:sz w:val="24"/>
          <w:highlight w:val="none"/>
        </w:rPr>
        <w:t xml:space="preserve">镇江市中医院数字减影血管造影机采购项目</w:t>
      </w:r>
      <w:r>
        <w:rPr>
          <w:rFonts w:ascii="楷体" w:hAnsi="楷体" w:eastAsia="楷体" w:cs="楷体"/>
          <w:sz w:val="24"/>
          <w:highlight w:val="none"/>
        </w:rPr>
        <w:t xml:space="preserve">。</w:t>
      </w:r>
      <w:r/>
    </w:p>
    <w:p>
      <w:pPr>
        <w:ind w:left="239" w:firstLine="427"/>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2.5“服务”系指本招标文件所述投标人应该履行的承诺和义务，即XXXXX。</w:t>
      </w:r>
      <w:r/>
    </w:p>
    <w:p>
      <w:pPr>
        <w:ind w:left="239" w:firstLine="42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2.6“</w:t>
      </w:r>
      <w:r>
        <w:rPr>
          <w:rFonts w:ascii="Wingdings" w:hAnsi="Wingdings" w:eastAsia="Wingdings" w:cs="Wingdings"/>
          <w:sz w:val="24"/>
          <w:highlight w:val="none"/>
        </w:rPr>
        <w:t xml:space="preserve">þ</w:t>
      </w:r>
      <w:r>
        <w:rPr>
          <w:rFonts w:ascii="楷体" w:hAnsi="楷体" w:eastAsia="楷体" w:cs="楷体"/>
          <w:sz w:val="24"/>
          <w:highlight w:val="none"/>
        </w:rPr>
        <w:t xml:space="preserve">”系指适用本项目的要求，“☐”系指不适用本项目的要求。</w:t>
      </w:r>
      <w:r/>
    </w:p>
    <w:p>
      <w:pPr>
        <w:pStyle w:val="693"/>
        <w:ind w:firstLine="446"/>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3．采购方式</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3.1 本次采购采取公开招标方式☑综合评分法 □最低评标价法。</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 本项目资格审查方式：☑资格后审 □资格预审</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3.3 本次采购确定的中标人数量：1名</w:t>
      </w:r>
      <w:r/>
    </w:p>
    <w:p>
      <w:pPr>
        <w:pStyle w:val="693"/>
        <w:ind w:firstLine="446"/>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4．投标费用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4.1 投标人应自行承担所有与参加投标有关的费用</w:t>
      </w:r>
      <w:r>
        <w:rPr>
          <w:rFonts w:ascii="楷体" w:hAnsi="楷体" w:eastAsia="楷体" w:cs="楷体"/>
          <w:b/>
          <w:sz w:val="24"/>
          <w:highlight w:val="none"/>
        </w:rPr>
        <w:t xml:space="preserve">。</w:t>
      </w:r>
      <w:r/>
    </w:p>
    <w:p>
      <w:pPr>
        <w:ind w:firstLine="954"/>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rPr>
          <w:rFonts w:ascii="楷体" w:hAnsi="楷体" w:eastAsia="楷体" w:cs="楷体"/>
          <w:sz w:val="24"/>
          <w:highlight w:val="none"/>
        </w:rPr>
        <w:t xml:space="preserve">中标人需向代理机构缴纳XXXX元服务费。</w:t>
      </w:r>
      <w:r/>
    </w:p>
    <w:p>
      <w:pPr>
        <w:ind w:firstLine="10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收费标准：本项目中标服务费参照发改价格[2002]1980号文标准的</w:t>
      </w:r>
      <w:r>
        <w:rPr>
          <w:rFonts w:hint="eastAsia" w:ascii="楷体" w:hAnsi="楷体" w:eastAsia="楷体" w:cs="楷体"/>
          <w:sz w:val="24"/>
          <w:highlight w:val="none"/>
        </w:rPr>
        <w:t xml:space="preserve">75</w:t>
      </w:r>
      <w:r>
        <w:rPr>
          <w:rFonts w:ascii="楷体" w:hAnsi="楷体" w:eastAsia="楷体" w:cs="楷体"/>
          <w:sz w:val="24"/>
          <w:highlight w:val="none"/>
        </w:rPr>
        <w:t xml:space="preserve">%收取，应在领取中标通知书前缴纳。 </w:t>
      </w:r>
      <w:r/>
    </w:p>
    <w:p>
      <w:pPr>
        <w:ind w:firstLine="10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招标代理费用收款信息：</w:t>
      </w:r>
      <w:r/>
    </w:p>
    <w:p>
      <w:pPr>
        <w:ind w:firstLine="10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收款单位：江苏弘业国际技术工程有限公司</w:t>
      </w:r>
      <w:r/>
    </w:p>
    <w:p>
      <w:pPr>
        <w:ind w:firstLine="10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收款账号：527460884999</w:t>
      </w:r>
      <w:r/>
    </w:p>
    <w:p>
      <w:pPr>
        <w:ind w:firstLine="10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开户银行：中国银行南京市中华路支行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4.2不论投标的结果如何，采购人和采购代理机构在任何情况下均无义务和责任承担上述费用。</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5．政策功能</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5.1支持中小企业发展</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符合中小企业划分标准的个体工商户，在政府采购活动中视同中小企业。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5.1.2在政府采购活动中，投标人提供的货物、工程或者服务符合下列情形的，享受中小企业扶持政策：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5.1.2.1在货物采购项目中，货物由中小企业制造，即货物由中小企业生产且使用该中小企业商号或者注册商标；</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5.1.2.2在工程采购项目中，工程由中小企业承建，即工程施工单位为中小企业；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5.1.2.3在服务采购项目中，服务由中小企业承接，即提供服务的人员为中小企业依照《中华人民共和国劳动合同法》订立劳动合同的从业人员。</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在货物采购项目中，投标人提供的货物既有中小企业制造货物，也有大型企业制造货物的，不享受中小企业扶持政策。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ascii="楷体" w:hAnsi="楷体" w:eastAsia="楷体" w:cs="楷体"/>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5.1.6中小企业享受扶持政策获得政府采购合同的，小微企业不得将合同分包给大中型企业，中型企业不得将合同分包给大型企业。</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专门面向中小企业的项目不执行价格扣除政策。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5.2强制采购信息安全产品</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信息安全产品指国家质检总局国家认监委《信息安全产品强制性认证目录》，并获得强制性产品认证证书的产品。</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5.3支持绿色发展</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5.3.4采购人采购数据中心相关设备、运维服务，按照《绿色数据中心政府采购需求标准（试行）》实施相关采购活动。</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5.5支持创新发展</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5.5.1采购人优先采购被认定为重点推广应用、首台（套）重大装备、重点领域首版次软件的自主创新产品。</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5.6平等对待内外资企业和符合条件的破产重整企业</w:t>
      </w:r>
      <w:r/>
    </w:p>
    <w:p>
      <w:pPr>
        <w:ind w:firstLine="477"/>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5.6.1平等对待内外资企业和符合条件的破产重整企业，切实保障企业公平竞争，平等维护企业的合法利益。</w:t>
      </w:r>
      <w:r/>
    </w:p>
    <w:p>
      <w:pPr>
        <w:ind w:firstLine="477"/>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r>
      <w:r/>
    </w:p>
    <w:p>
      <w:pPr>
        <w:pStyle w:val="69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二、招标文件</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6.招标文件组成</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6.1 招标文件包括：</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（1）投标邀请</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（2）投标人须知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（3）拟签订的合同文本</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（4）采购需求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（5）评标办法和标准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（6）投标文件（格式）</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6.2 投标人获取本文件后，应认真阅读本文件中所有的事项、格式条款和规范等要求。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6.3 </w:t>
      </w:r>
      <w:r>
        <w:rPr>
          <w:rFonts w:ascii="楷体" w:hAnsi="楷体" w:eastAsia="楷体" w:cs="楷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ascii="楷体" w:hAnsi="楷体" w:eastAsia="楷体" w:cs="楷体"/>
          <w:sz w:val="24"/>
          <w:highlight w:val="none"/>
        </w:rPr>
        <w:t xml:space="preserve">。</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7．招标文件的澄清和修改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7.1 任何要求对招标文件进行澄清的潜在投标人，应及时联系项目联系人。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7.2 </w:t>
      </w:r>
      <w:r>
        <w:rPr>
          <w:rFonts w:ascii="楷体" w:hAnsi="楷体" w:eastAsia="楷体" w:cs="楷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693"/>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7.5 如澄清或修改公告有重新发布招标文件的，投标人应下载最新发布的招标文件制作投标文件。因投标人自身原因未能及时获取的，一切后果由投标人自行承担。</w:t>
      </w:r>
      <w:r/>
    </w:p>
    <w:p>
      <w:pPr>
        <w:pStyle w:val="693"/>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三、投标文件</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8.编制投标文件的工具</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8.1 投标人须通过镇江市公共资源交易中心提供的最新响应文件制作软件编制投标文件。</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9.投标文件语言及度量衡单位</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9.2 投标文件中所使用的计量单位除招标文件中另有特殊规定外，一律使用法定计量单位。</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10.投标文件的构成</w:t>
      </w:r>
      <w:r/>
    </w:p>
    <w:p>
      <w:pPr>
        <w:ind w:firstLine="42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10.1 投标文件分为资格部分、商务部分、技术部分和价格部分。</w:t>
      </w:r>
      <w:r/>
    </w:p>
    <w:p>
      <w:pPr>
        <w:ind w:firstLine="42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10.2 资格部分系指投标人提交的证明其有资格参加投标的文件。</w:t>
      </w:r>
      <w:r/>
    </w:p>
    <w:p>
      <w:pPr>
        <w:ind w:firstLine="42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10.2 商务部分系指投标人提交的证明其中标后有能力履行合同的文件。</w:t>
      </w:r>
      <w:r/>
    </w:p>
    <w:p>
      <w:pPr>
        <w:ind w:firstLine="42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10.3 技术部分系指投标人提交的能够证明投标人提供的货物（服务）符合招标文件规定的文件。</w:t>
      </w:r>
      <w:r/>
    </w:p>
    <w:p>
      <w:pPr>
        <w:ind w:firstLine="42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10.4 具体填写格式详见招标文件第六部分。</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11．投标文件的编制</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11.1 投标人应仔细阅读招标文件，按照招标文件的要求编制投标文件。投标文件应当对招标文件提出的要求和条件作出明确响应。</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11.2 </w:t>
      </w:r>
      <w:r>
        <w:rPr>
          <w:rFonts w:ascii="楷体" w:hAnsi="楷体" w:eastAsia="楷体" w:cs="楷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11.4 </w:t>
      </w:r>
      <w:r>
        <w:rPr>
          <w:rFonts w:ascii="楷体" w:hAnsi="楷体" w:eastAsia="楷体" w:cs="楷体"/>
          <w:b/>
          <w:sz w:val="24"/>
          <w:highlight w:val="none"/>
        </w:rPr>
        <w:t xml:space="preserve">投标人必须保证投标文件所提供的全部资料合法、真实、可靠。</w:t>
      </w:r>
      <w:r/>
    </w:p>
    <w:p>
      <w:pPr>
        <w:ind w:firstLine="4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0"/>
          <w:highlight w:val="none"/>
        </w:rPr>
        <w:t xml:space="preserve">13．投标保证金</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13.1 本项目不收投标保证金。</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14．投标有效期</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14.1 投标有效期为：投标文件自提交投标文件截止时间之日起90天内有效。投标人一旦获取了本招标文件并参加投标，即被认为接受了投标有效期的约定。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0"/>
          <w:highlight w:val="none"/>
        </w:rPr>
        <w:t xml:space="preserve">15.投标文件的式样和签署</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15.1 投标人应通过响应文件制作软件使用数字认证证书对投标文件进行合成、电子签章及加密打包。</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16．投标文件的提交</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 投标文件提交</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16.1.1 投标人须在招标文件规定的截止时间前，通过响应文件编制软件或登录电子交易平台在规定时间内完成提交，提交成功后系统将发送投标回执。</w:t>
      </w:r>
      <w:r>
        <w:rPr>
          <w:rFonts w:ascii="楷体" w:hAnsi="楷体" w:eastAsia="楷体" w:cs="楷体"/>
          <w:b/>
          <w:sz w:val="24"/>
          <w:highlight w:val="none"/>
          <w:u w:val="single"/>
        </w:rPr>
        <w:t xml:space="preserve">时间以电子交易平台时间为准。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16.1.2 </w:t>
      </w:r>
      <w:r>
        <w:rPr>
          <w:rFonts w:ascii="楷体" w:hAnsi="楷体" w:eastAsia="楷体" w:cs="楷体"/>
          <w:b/>
          <w:sz w:val="24"/>
          <w:highlight w:val="none"/>
          <w:u w:val="single"/>
        </w:rPr>
        <w:t xml:space="preserve">截止时间以后提交的投标文件，电子交易平台将拒绝接收。投标人应充分考虑网络环境、网络带宽等风险因素。</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16.1.3 </w:t>
      </w:r>
      <w:r>
        <w:rPr>
          <w:rFonts w:ascii="楷体" w:hAnsi="楷体" w:eastAsia="楷体" w:cs="楷体"/>
          <w:b/>
          <w:sz w:val="24"/>
          <w:highlight w:val="none"/>
          <w:u w:val="single"/>
        </w:rPr>
        <w:t xml:space="preserve">提交投标文件时，投标人须使用制作该投标文件的同一数字认证证书进行提交操作。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16.1.4</w:t>
      </w:r>
      <w:r>
        <w:rPr>
          <w:rFonts w:ascii="楷体" w:hAnsi="楷体" w:eastAsia="楷体" w:cs="楷体"/>
          <w:b/>
          <w:sz w:val="24"/>
          <w:highlight w:val="none"/>
          <w:u w:val="single"/>
        </w:rPr>
        <w:t xml:space="preserve">提交完成后至解密前，投标人不能对加密投标文件时所使用的数字认证证书进行更新、续费，否则可能引起的投标文件解密失败等相关后果由投标人自行承担。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16.1.5因不可抗力事件造成的投标文件的损坏、丢失的，采购代理机构不承担责任。</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17．投标文件的补充、修改或者撤回</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17.1 在提交截止时间前，投标人可以对所提交的投标文件进行补充、修改或者撤回。</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17.2 投标人在提交截止时间前需要对投标文件进行补充、修改的，应当使用响应文件制作软件重新制作并提交。</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17.3 在提交截止时间之后，投标人不得对其投标文件作任何修改或撤回。</w:t>
      </w:r>
      <w:r/>
    </w:p>
    <w:p>
      <w:pPr>
        <w:pStyle w:val="693"/>
        <w:ind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17.4 在提交截止时间至招标文件中规定的投标有效期满之间，投标人不得撤回其投标。</w:t>
      </w:r>
      <w:r/>
    </w:p>
    <w:p>
      <w:pPr>
        <w:pStyle w:val="693"/>
        <w:ind w:firstLine="643"/>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五、开标及评标</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18．开标</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18.1 采购代理机构将按招标文件规定的时间、地点主持开标。</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18.2 投标人应当在开标前做好充分准备，使用制作该投标文件的同一数字认证证书准时参加开标。</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18.3 投标人不足3家，不进入解密程序。</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18.4 开标时，采购代理机构将在系统内发出解密的指令，投标人自行实施解密，限定在主持人发布解密指令后</w:t>
      </w:r>
      <w:r>
        <w:rPr>
          <w:rFonts w:hint="eastAsia" w:ascii="楷体" w:hAnsi="楷体" w:eastAsia="楷体" w:cs="楷体"/>
          <w:sz w:val="24"/>
          <w:highlight w:val="none"/>
          <w:u w:val="single"/>
        </w:rPr>
        <w:t xml:space="preserve">30</w:t>
      </w:r>
      <w:r>
        <w:rPr>
          <w:rFonts w:ascii="楷体" w:hAnsi="楷体" w:eastAsia="楷体" w:cs="楷体"/>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ascii="楷体" w:hAnsi="楷体" w:eastAsia="楷体" w:cs="楷体"/>
          <w:b/>
          <w:sz w:val="24"/>
          <w:highlight w:val="none"/>
        </w:rPr>
        <w:t xml:space="preserve">若解密成功的投标人不足三家，不进入后续程序。</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18.6本项目在限定的解密时间内，只要有任一家投标人解密成功，即视为电子交易平台运行无故障。</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18.7 电子投标文件解密全部完成后，按</w:t>
      </w:r>
      <w:r>
        <w:rPr>
          <w:rFonts w:ascii="楷体" w:hAnsi="楷体" w:eastAsia="楷体" w:cs="楷体"/>
          <w:b/>
          <w:sz w:val="24"/>
          <w:highlight w:val="none"/>
        </w:rPr>
        <w:t xml:space="preserve">投标文件解密成功顺序</w:t>
      </w:r>
      <w:r>
        <w:rPr>
          <w:rFonts w:ascii="楷体" w:hAnsi="楷体" w:eastAsia="楷体" w:cs="楷体"/>
          <w:sz w:val="24"/>
          <w:highlight w:val="none"/>
        </w:rPr>
        <w:t xml:space="preserve">向所有投标人宣布投标人名称、投标价格以及招标文件规定的其他内容。</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18.8 电子交易平台自动记录开标过程，由参加开标的各投标人代表和相关工作人员确认开标结果。</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18.10 投标人须配合开标工作，否则一切后果由投标人自行承担。</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19.投标人资格审查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19.1 开标结束后，采购人或者采购代理机构将依法对投标人的资格进行审查。</w:t>
      </w:r>
      <w:r>
        <w:rPr>
          <w:rFonts w:ascii="楷体" w:hAnsi="楷体" w:eastAsia="楷体" w:cs="楷体"/>
          <w:b/>
          <w:sz w:val="24"/>
          <w:highlight w:val="none"/>
        </w:rPr>
        <w:t xml:space="preserve">合格投标人不足3家的，不进入后续程序。</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20．评标委员会组成</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20.1 评标委员会由采购人代表和评审专家组成，成员人数应当为5人以上单数，其中评审专家不得少于成员总数的三分之二。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采购项目符合下列情形之一的，评标委员会成员人数应当为7人以上单数：</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（一）采购预算金额在1000万元以上；</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（二）技术复杂；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（三）社会影响较大。</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评标委员会成员名单在评标结果公告前应当保密。</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21.投标人符合性审查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ascii="楷体" w:hAnsi="楷体" w:eastAsia="楷体" w:cs="楷体"/>
          <w:b/>
          <w:sz w:val="24"/>
          <w:highlight w:val="none"/>
        </w:rPr>
        <w:t xml:space="preserve">符合性审查合格投标人不足3家的，不进入详细评审环节。</w:t>
      </w:r>
      <w:r/>
    </w:p>
    <w:p>
      <w:pPr>
        <w:pStyle w:val="693"/>
        <w:ind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21.2 投标文件澄清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21.2.2投标人的澄清应登录电子交易平台进入“澄清事项”模块进行。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21.3 开标至评标结束期间，投标人应保持系统在线，如因</w:t>
      </w:r>
      <w:r>
        <w:rPr>
          <w:rFonts w:ascii="楷体" w:hAnsi="楷体" w:eastAsia="楷体" w:cs="楷体"/>
          <w:b/>
          <w:sz w:val="24"/>
          <w:highlight w:val="none"/>
        </w:rPr>
        <w:t xml:space="preserve">投标人自身原因未在规定时间内按评标委员会要求进行澄清、说明或者补正的，一切后果由投标人自行承担。</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22．无效投标的情形</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22.1 投标人存在下列情况之一的，其投标无效：　</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（1）投标文件未按招标文件要求进行有效签章的；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（2）报价超过招标文件中规定的预算金额或最高限价的；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（4）投标文件含有采购人不能接受的附加条件的;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（6）投标人对根据修正原则修正后的报价不确认的；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（7）投标文件中提供了虚假或失实资料的；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（8）不同投标人的电子投标文件出自同一台电脑；</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（9）投标人存在串通投标情形的；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（10）为本项目提供整体设计、规范编制或者项目管理、监理、检测等服务的；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（11）不同投标人的法定代表人或单位负责人为同一个人或者存在直接控股、管理关系的；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（12）投标文件不满足招标文件的其它实质性要求的；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（13）法律、法规、规章（适用本市的）及省级以上规范性文件（适用本市的）规定的其他无效情形。</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23. 串通投标的情形</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23.1 有下列情形之一的，视为投标人串通投标，投标无效：</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（1）不同投标人的投标文件由同一单位或者个人编制；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（2）不同投标人委托同一单位或者个人办理投标事宜；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（3）不同投标人的投标文件载明的项目管理成员或者联系人员为同一人；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（4）不同投标人的投标文件异常一致或者投标报价呈规律性差异；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（5）不同投标人的投标文件相互混装。</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24.投标文件详细评审</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24.1 评标委员会将按照招标文件第五部分“评标办法和标准”第8项规定，对符合性审查合格的投标文件进行商务、技术和价格评估，综合比较与评价。</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25.评标过程的保密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25.2 </w:t>
      </w:r>
      <w:r>
        <w:rPr>
          <w:rFonts w:ascii="楷体" w:hAnsi="楷体" w:eastAsia="楷体" w:cs="楷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26．废标的情形</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26.1 出现下列情形之一的，将予废标：</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（1）符合专业条件的供应商或者对招标文件作实质响应的供应商不足三家的；  </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（2）出现影响采购公正的违法、违规行为的；  </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（3）投标人的报价均超过了采购预算，采购人不能支付的；</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（4）因重大变故，采购任务取消的；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废标后，采购人应当将废标理由通知所有投标人。</w:t>
      </w:r>
      <w:r/>
    </w:p>
    <w:p>
      <w:pPr>
        <w:pStyle w:val="693"/>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六、确定结果</w:t>
      </w:r>
      <w:r/>
    </w:p>
    <w:p>
      <w:pPr>
        <w:ind w:firstLine="446"/>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0"/>
          <w:highlight w:val="none"/>
        </w:rPr>
        <w:t xml:space="preserve">27.确定中标人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27.1采购代理机构在评标结束后2个工作日内将评标报告送采购人。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pStyle w:val="693"/>
        <w:ind w:firstLine="643"/>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七、授予合同</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28．中标通知书</w:t>
      </w:r>
      <w:r/>
    </w:p>
    <w:p>
      <w:pPr>
        <w:pStyle w:val="693"/>
        <w:ind w:firstLine="47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28.1 自中标人确定之日起2个工作日内，采购代理机构向中标人发出中标通知书，同时编制发布采购结果公告。</w:t>
      </w:r>
      <w:r/>
    </w:p>
    <w:p>
      <w:pPr>
        <w:pStyle w:val="693"/>
        <w:ind w:firstLine="355"/>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28.2中标通知书发出后，采购人不得违法改变中标结果，中标人无正当理由不得放弃中标。</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29.履约保证金</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29.1A ☑本项目不收取履约保证金。</w:t>
      </w:r>
      <w:r/>
    </w:p>
    <w:p>
      <w:pPr>
        <w:ind w:firstLine="9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B □本项目中标供应商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30．签订合同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30.1 采购人应当自中标通知书发出之日起</w:t>
      </w:r>
      <w:r>
        <w:rPr>
          <w:rFonts w:ascii="楷体" w:hAnsi="楷体" w:eastAsia="楷体" w:cs="楷体"/>
          <w:sz w:val="24"/>
          <w:highlight w:val="none"/>
          <w:u w:val="single"/>
        </w:rPr>
        <w:t xml:space="preserve">15</w:t>
      </w:r>
      <w:r>
        <w:rPr>
          <w:rFonts w:ascii="楷体" w:hAnsi="楷体" w:eastAsia="楷体" w:cs="楷体"/>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30.4采购人应当自采购合同签订之日起2个工作日内，将政府采购合同在政府采购指定媒体予以公告。</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ind w:firstLine="64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八、询问、质疑、投诉</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31．询问</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32．质疑</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以上规定的供应商应知其权益受到损害之日，是指：</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（1）对可以质疑的采购文件提出质疑的，为收到采购文件之日或者采购文件公告期限届满之日；</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（2）对采购过程提出质疑的，为各采购程序环节结束之日；</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（3）对中标结果提出质疑的，为中标结果公告期限届满之日。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ascii="楷体" w:hAnsi="楷体" w:eastAsia="楷体" w:cs="楷体"/>
          <w:b/>
          <w:sz w:val="24"/>
          <w:highlight w:val="none"/>
        </w:rPr>
        <w:t xml:space="preserve">供应商如对采购需求提出质疑，采购人负责处理和答复涉及采购需求的质疑内容。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32.4 集中采购接受质疑函联系部门、联系电话和通讯地址、质疑流程及注意事项见“镇江市公共资源交易服务平台—政府采购”网站“质疑渠道”。分散采购接受质疑函联系部门、联系电话和通讯地址</w:t>
      </w:r>
      <w:r>
        <w:rPr>
          <w:rFonts w:ascii="楷体" w:hAnsi="楷体" w:eastAsia="楷体" w:cs="楷体"/>
          <w:sz w:val="24"/>
          <w:highlight w:val="none"/>
          <w:u w:val="single"/>
        </w:rPr>
        <w:t xml:space="preserve">                                   /   </w:t>
      </w:r>
      <w:r>
        <w:rPr>
          <w:rFonts w:ascii="楷体" w:hAnsi="楷体" w:eastAsia="楷体" w:cs="楷体"/>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33．投诉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33.2以联合体形式参加政府采购活动的，其投诉应当由组成联合体的所有供应商共同提出。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33.3投诉流程及注意事项见“镇江市公共资源交易服务平台—政府采购”网站“投诉指引”。</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九、诚实信用和解释权</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34．诚实信用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34.1投标人应当遵循公平竞争的原则，不得恶意串通，不得妨碍其他投标人的竞争行为，不得损害采购人或者其他投标人的合法权益。</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34.3 供应商不得虚假承诺，否则，按照提供虚假材料谋取中标处理。</w:t>
      </w:r>
      <w:r/>
    </w:p>
    <w:p>
      <w:pPr>
        <w:ind w:left="2"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ascii="楷体" w:hAnsi="楷体" w:eastAsia="楷体" w:cs="楷体"/>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36.适用法律及约束力</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36.1 </w:t>
      </w:r>
      <w:r>
        <w:rPr>
          <w:rFonts w:ascii="楷体" w:hAnsi="楷体" w:eastAsia="楷体" w:cs="楷体"/>
          <w:b/>
          <w:sz w:val="24"/>
          <w:highlight w:val="none"/>
        </w:rPr>
        <w:t xml:space="preserve">投标人一旦获取了本招标文件并参加投标，即被认为接受了本招标文件的规定和约束。</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36.2 本次招标及由本次招标产生的合同受中华人民共和国法律制约和保护。</w:t>
      </w:r>
      <w:r/>
    </w:p>
    <w:p>
      <w:pPr>
        <w:pStyle w:val="693"/>
        <w:ind w:firstLine="446"/>
        <w:spacing w:before="200" w:after="200" w:line="553"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37.解释权</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除相关法律、法规规定外，本招标文件的解释权归</w:t>
      </w:r>
      <w:r>
        <w:rPr>
          <w:rFonts w:ascii="楷体" w:hAnsi="楷体" w:eastAsia="楷体" w:cs="楷体"/>
          <w:sz w:val="24"/>
          <w:highlight w:val="none"/>
          <w:u w:val="single"/>
        </w:rPr>
        <w:t xml:space="preserve">采购代理机构</w:t>
      </w:r>
      <w:r>
        <w:rPr>
          <w:rFonts w:ascii="楷体" w:hAnsi="楷体" w:eastAsia="楷体" w:cs="楷体"/>
          <w:sz w:val="24"/>
          <w:highlight w:val="none"/>
        </w:rPr>
        <w:t xml:space="preserve">所有。</w:t>
      </w:r>
      <w:r/>
    </w:p>
    <w:p>
      <w:pPr>
        <w:pStyle w:val="693"/>
        <w:rPr>
          <w:highlight w:val="none"/>
        </w:rPr>
      </w:pPr>
      <w:r>
        <w:rPr>
          <w:rFonts w:hint="eastAsia"/>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第三部分拟签订的合同文本（货物、服务类）</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合同编号：</w:t>
      </w:r>
      <w:r>
        <w:rPr>
          <w:rFonts w:ascii="宋体" w:hAnsi="宋体" w:cs="宋体"/>
          <w:sz w:val="24"/>
          <w:highlight w:val="none"/>
          <w:u w:val="single"/>
        </w:rPr>
        <w:t xml:space="preserve">           </w:t>
      </w:r>
      <w:r/>
    </w:p>
    <w:p>
      <w:pPr>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 </w:t>
      </w:r>
      <w:r/>
    </w:p>
    <w:p>
      <w:pPr>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t xml:space="preserve">（货物、服务类）</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p>
      <w:pPr>
        <w:ind w:firstLine="2668"/>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 </w:t>
      </w:r>
      <w:r>
        <w:rPr>
          <w:rFonts w:hint="eastAsia" w:ascii="宋体" w:hAnsi="宋体" w:cs="宋体"/>
          <w:b/>
          <w:sz w:val="28"/>
          <w:highlight w:val="none"/>
        </w:rPr>
        <w:t xml:space="preserve">     </w:t>
      </w:r>
      <w:r>
        <w:rPr>
          <w:rFonts w:ascii="宋体" w:hAnsi="宋体" w:cs="宋体"/>
          <w:b/>
          <w:sz w:val="28"/>
          <w:highlight w:val="none"/>
        </w:rPr>
        <w:t xml:space="preserve">合同书</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p>
      <w:pPr>
        <w:spacing w:before="1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项目名称：</w:t>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甲方：</w:t>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乙方：</w:t>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签订日期：</w:t>
      </w:r>
      <w:r>
        <w:rPr>
          <w:rFonts w:hint="eastAsia" w:ascii="宋体" w:hAnsi="宋体" w:cs="宋体"/>
          <w:sz w:val="24"/>
          <w:highlight w:val="none"/>
        </w:rPr>
        <w:t xml:space="preserve">    </w:t>
      </w:r>
      <w:r>
        <w:rPr>
          <w:rFonts w:ascii="宋体" w:hAnsi="宋体" w:cs="宋体"/>
          <w:sz w:val="24"/>
          <w:highlight w:val="none"/>
        </w:rPr>
        <w:t xml:space="preserve">年</w:t>
      </w:r>
      <w:r>
        <w:rPr>
          <w:rFonts w:hint="eastAsia" w:ascii="宋体" w:hAnsi="宋体" w:cs="宋体"/>
          <w:sz w:val="24"/>
          <w:highlight w:val="none"/>
        </w:rPr>
        <w:t xml:space="preserve">    </w:t>
      </w:r>
      <w:r>
        <w:rPr>
          <w:rFonts w:ascii="宋体" w:hAnsi="宋体" w:cs="宋体"/>
          <w:sz w:val="24"/>
          <w:highlight w:val="none"/>
        </w:rPr>
        <w:t xml:space="preserve">月</w:t>
      </w:r>
      <w:r>
        <w:rPr>
          <w:rFonts w:hint="eastAsia" w:ascii="宋体" w:hAnsi="宋体" w:cs="宋体"/>
          <w:sz w:val="24"/>
          <w:highlight w:val="none"/>
        </w:rPr>
        <w:t xml:space="preserve">    </w:t>
      </w:r>
      <w:r>
        <w:rPr>
          <w:rFonts w:ascii="宋体" w:hAnsi="宋体" w:cs="宋体"/>
          <w:sz w:val="24"/>
          <w:highlight w:val="none"/>
        </w:rPr>
        <w:t xml:space="preserve">日</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根据《中华人民共和国民法典》《中华人民共和国政府采购法》等相关法律法规之规定和XXXXXX（项目编号）的招标结果，按照平等、自愿、公平、诚实信用和绿色的原则，经甲方和乙方协商一致，约定以下合同条款，以兹共同遵守、全面履行。</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一.1 合同组成部分</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.1.1 本合同</w:t>
      </w:r>
      <w:r>
        <w:rPr>
          <w:rFonts w:hint="eastAsia" w:ascii="宋体" w:hAnsi="宋体" w:cs="宋体"/>
          <w:sz w:val="24"/>
          <w:highlight w:val="none"/>
        </w:rPr>
        <w:t xml:space="preserve">包括合同书</w:t>
      </w:r>
      <w:r>
        <w:rPr>
          <w:rFonts w:ascii="宋体" w:hAnsi="宋体" w:cs="宋体"/>
          <w:sz w:val="24"/>
          <w:highlight w:val="none"/>
        </w:rPr>
        <w:t xml:space="preserve">及其补充合同、变更协议；</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.1.2 中标或者成交通知书；</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.1.3 投标或者响应文件（含澄清或者说明文件）；</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.1.4 采购文件（含澄清或者修改文件）；</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.1.5 </w:t>
      </w:r>
      <w:r>
        <w:rPr>
          <w:rFonts w:hint="eastAsia" w:ascii="宋体" w:hAnsi="宋体" w:cs="宋体"/>
          <w:sz w:val="24"/>
          <w:highlight w:val="none"/>
        </w:rPr>
        <w:t xml:space="preserve">招标文件及</w:t>
      </w:r>
      <w:r>
        <w:rPr>
          <w:rFonts w:ascii="宋体" w:hAnsi="宋体" w:cs="宋体"/>
          <w:sz w:val="24"/>
          <w:highlight w:val="none"/>
        </w:rPr>
        <w:t xml:space="preserve">其他相关采购文件。</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1.2 货物</w:t>
      </w:r>
      <w:r>
        <w:rPr>
          <w:rFonts w:ascii="宋体" w:hAnsi="宋体" w:cs="宋体"/>
          <w:b/>
          <w:i/>
          <w:sz w:val="24"/>
          <w:highlight w:val="none"/>
        </w:rPr>
        <w:t xml:space="preserve">（可附货物清单）</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.2.1 货物名称、品牌、规格型号等：</w:t>
      </w:r>
      <w:r>
        <w:rPr>
          <w:rFonts w:ascii="宋体" w:hAnsi="宋体" w:cs="宋体"/>
          <w:sz w:val="24"/>
          <w:highlight w:val="none"/>
          <w:u w:val="single"/>
        </w:rPr>
        <w:t xml:space="preserve">                             </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.2.2 货物数量：</w:t>
      </w:r>
      <w:r>
        <w:rPr>
          <w:rFonts w:ascii="宋体" w:hAnsi="宋体" w:cs="宋体"/>
          <w:sz w:val="24"/>
          <w:highlight w:val="none"/>
          <w:u w:val="single"/>
        </w:rPr>
        <w:t xml:space="preserve">                                                </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.2.3 货物质量：</w:t>
      </w:r>
      <w:r>
        <w:rPr>
          <w:rFonts w:ascii="宋体" w:hAnsi="宋体" w:cs="宋体"/>
          <w:sz w:val="24"/>
          <w:highlight w:val="none"/>
          <w:u w:val="single"/>
        </w:rPr>
        <w:t xml:space="preserve">；</w:t>
      </w:r>
      <w:r/>
    </w:p>
    <w:p>
      <w:pPr>
        <w:ind w:firstLine="480"/>
        <w:spacing w:line="559" w:lineRule="atLeast"/>
        <w:rPr>
          <w:rFonts w:hint="eastAsia" w:ascii="宋体" w:hAnsi="宋体" w:cs="宋体"/>
          <w:i/>
          <w:sz w:val="24"/>
          <w:highlight w:val="none"/>
        </w:rPr>
        <w:pBdr>
          <w:top w:val="none" w:color="000000" w:sz="0" w:space="0"/>
          <w:left w:val="none" w:color="000000" w:sz="0" w:space="0"/>
          <w:bottom w:val="none" w:color="000000" w:sz="0" w:space="0"/>
          <w:right w:val="none" w:color="000000" w:sz="0" w:space="0"/>
        </w:pBdr>
      </w:pPr>
      <w:r>
        <w:rPr>
          <w:rFonts w:ascii="宋体" w:hAnsi="宋体" w:cs="宋体"/>
          <w:i/>
          <w:sz w:val="24"/>
          <w:highlight w:val="none"/>
        </w:rPr>
        <w:t xml:space="preserve">1.2.4 详细货物清单</w:t>
      </w:r>
      <w:r>
        <w:rPr>
          <w:rFonts w:hint="eastAsia" w:ascii="宋体" w:hAnsi="宋体" w:cs="宋体"/>
          <w:i/>
          <w:sz w:val="24"/>
          <w:highlight w:val="none"/>
        </w:rPr>
        <w:t xml:space="preserve">需</w:t>
      </w:r>
      <w:r>
        <w:rPr>
          <w:rFonts w:ascii="宋体" w:hAnsi="宋体" w:cs="宋体"/>
          <w:i/>
          <w:sz w:val="24"/>
          <w:highlight w:val="none"/>
        </w:rPr>
        <w:t xml:space="preserve">在合同专用条款中列出</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i/>
          <w:sz w:val="24"/>
          <w:highlight w:val="none"/>
        </w:rPr>
        <w:t xml:space="preserve">1.2.5货物指标参数（作为附件提供）</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1.3 服务</w:t>
      </w:r>
      <w:r>
        <w:rPr>
          <w:rFonts w:ascii="宋体" w:hAnsi="宋体" w:cs="宋体"/>
          <w:b/>
          <w:i/>
          <w:sz w:val="24"/>
          <w:highlight w:val="none"/>
        </w:rPr>
        <w:t xml:space="preserve">（可附服务清单）</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1.3.1 服务内容：</w:t>
      </w:r>
      <w:r>
        <w:rPr>
          <w:rFonts w:ascii="宋体" w:hAnsi="宋体" w:cs="宋体"/>
          <w:sz w:val="24"/>
          <w:highlight w:val="none"/>
          <w:u w:val="single"/>
        </w:rPr>
        <w:t xml:space="preserve">                                        </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1.3.2 服务标准：</w:t>
      </w:r>
      <w:r>
        <w:rPr>
          <w:rFonts w:ascii="宋体" w:hAnsi="宋体" w:cs="宋体"/>
          <w:sz w:val="24"/>
          <w:highlight w:val="none"/>
          <w:u w:val="single"/>
        </w:rPr>
        <w:t xml:space="preserve">                                                </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1.3.3 </w:t>
      </w:r>
      <w:r>
        <w:rPr>
          <w:rFonts w:hint="eastAsia" w:ascii="宋体" w:hAnsi="宋体" w:cs="宋体"/>
          <w:sz w:val="24"/>
          <w:highlight w:val="none"/>
        </w:rPr>
        <w:t xml:space="preserve">产品</w:t>
      </w:r>
      <w:r>
        <w:rPr>
          <w:rFonts w:hint="eastAsia" w:ascii="宋体" w:hAnsi="宋体" w:cs="宋体"/>
          <w:sz w:val="24"/>
          <w:highlight w:val="none"/>
          <w:u w:val="single"/>
        </w:rPr>
        <w:t xml:space="preserve">质保期一年。其他</w:t>
      </w:r>
      <w:r>
        <w:rPr>
          <w:rFonts w:ascii="宋体" w:hAnsi="宋体" w:cs="宋体"/>
          <w:sz w:val="24"/>
          <w:highlight w:val="none"/>
        </w:rPr>
        <w:t xml:space="preserve">技术保障：</w:t>
      </w:r>
      <w:r>
        <w:rPr>
          <w:rFonts w:hint="eastAsia" w:ascii="宋体" w:hAnsi="宋体" w:cs="宋体"/>
          <w:sz w:val="24"/>
          <w:highlight w:val="none"/>
        </w:rPr>
        <w:t xml:space="preserve">_____________________________________________________________________</w:t>
      </w:r>
      <w:r>
        <w:rPr>
          <w:rFonts w:hint="eastAsia"/>
          <w:highlight w:val="none"/>
        </w:rPr>
        <w:t xml:space="preserve"> </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1.3.4 服务人员组成</w:t>
      </w:r>
      <w:r>
        <w:rPr>
          <w:rFonts w:hint="eastAsia" w:ascii="宋体" w:hAnsi="宋体" w:cs="宋体"/>
          <w:sz w:val="24"/>
          <w:highlight w:val="none"/>
        </w:rPr>
        <w:t xml:space="preserve">及联系方式</w:t>
      </w:r>
      <w:r>
        <w:rPr>
          <w:rFonts w:ascii="宋体" w:hAnsi="宋体" w:cs="宋体"/>
          <w:sz w:val="24"/>
          <w:highlight w:val="none"/>
        </w:rPr>
        <w:t xml:space="preserve">：</w:t>
      </w:r>
      <w:r>
        <w:rPr>
          <w:rFonts w:hint="eastAsia" w:ascii="宋体" w:hAnsi="宋体" w:cs="宋体"/>
          <w:sz w:val="24"/>
          <w:highlight w:val="none"/>
        </w:rPr>
        <w:t xml:space="preserve">_________________________________</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1.4 合同金额</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rPr>
          <w:rFonts w:ascii="宋体" w:hAnsi="宋体" w:cs="宋体"/>
          <w:sz w:val="24"/>
          <w:highlight w:val="none"/>
        </w:rPr>
        <w:t xml:space="preserve">本项目采用以下第</w:t>
      </w:r>
      <w:r>
        <w:rPr>
          <w:rFonts w:ascii="宋体" w:hAnsi="宋体" w:cs="宋体"/>
          <w:sz w:val="24"/>
          <w:highlight w:val="none"/>
          <w:u w:val="single"/>
        </w:rPr>
        <w:t xml:space="preserve">     </w:t>
      </w:r>
      <w:r>
        <w:rPr>
          <w:rFonts w:ascii="宋体" w:hAnsi="宋体" w:cs="宋体"/>
          <w:sz w:val="24"/>
          <w:highlight w:val="none"/>
        </w:rPr>
        <w:t xml:space="preserve">条款规定的计价方式计价。</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1.4.1总价合同。本合同总价（含税）为：￥</w:t>
      </w:r>
      <w:r>
        <w:rPr>
          <w:rFonts w:ascii="宋体" w:hAnsi="宋体" w:cs="宋体"/>
          <w:sz w:val="24"/>
          <w:highlight w:val="none"/>
          <w:u w:val="single"/>
        </w:rPr>
        <w:t xml:space="preserve">           </w:t>
      </w:r>
      <w:r>
        <w:rPr>
          <w:rFonts w:ascii="宋体" w:hAnsi="宋体" w:cs="宋体"/>
          <w:sz w:val="24"/>
          <w:highlight w:val="none"/>
        </w:rPr>
        <w:t xml:space="preserve">元（大写：</w:t>
      </w:r>
      <w:r>
        <w:rPr>
          <w:rFonts w:ascii="宋体" w:hAnsi="宋体" w:cs="宋体"/>
          <w:sz w:val="24"/>
          <w:highlight w:val="none"/>
          <w:u w:val="single"/>
        </w:rPr>
        <w:t xml:space="preserve">                 </w:t>
      </w:r>
      <w:r>
        <w:rPr>
          <w:rFonts w:ascii="宋体" w:hAnsi="宋体" w:cs="宋体"/>
          <w:sz w:val="24"/>
          <w:highlight w:val="none"/>
        </w:rPr>
        <w:t xml:space="preserve">元人民币）。</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1.4.2单价合同，本合同单价（含税）标准为：</w:t>
      </w:r>
      <w:r>
        <w:rPr>
          <w:rFonts w:ascii="宋体" w:hAnsi="宋体" w:cs="宋体"/>
          <w:sz w:val="24"/>
          <w:highlight w:val="none"/>
          <w:u w:val="single"/>
        </w:rPr>
        <w:t xml:space="preserve">                   </w:t>
      </w:r>
      <w:r>
        <w:rPr>
          <w:rFonts w:ascii="宋体" w:hAnsi="宋体" w:cs="宋体"/>
          <w:sz w:val="24"/>
          <w:highlight w:val="none"/>
        </w:rPr>
        <w:t xml:space="preserve">。计量方式为：</w:t>
      </w:r>
      <w:r>
        <w:rPr>
          <w:rFonts w:ascii="宋体" w:hAnsi="宋体" w:cs="宋体"/>
          <w:sz w:val="24"/>
          <w:highlight w:val="none"/>
          <w:u w:val="single"/>
        </w:rPr>
        <w:t xml:space="preserve">       </w:t>
      </w:r>
      <w:r>
        <w:rPr>
          <w:rFonts w:ascii="宋体" w:hAnsi="宋体" w:cs="宋体"/>
          <w:b/>
          <w:sz w:val="24"/>
          <w:highlight w:val="none"/>
          <w:u w:val="single"/>
        </w:rPr>
        <w:t xml:space="preserve">合同专用条款</w:t>
      </w:r>
      <w:r>
        <w:rPr>
          <w:rFonts w:ascii="宋体" w:hAnsi="宋体" w:cs="宋体"/>
          <w:sz w:val="24"/>
          <w:highlight w:val="none"/>
          <w:u w:val="single"/>
        </w:rPr>
        <w:t xml:space="preserve"> 1.4.2    </w:t>
      </w:r>
      <w:r>
        <w:rPr>
          <w:rFonts w:ascii="宋体" w:hAnsi="宋体" w:cs="宋体"/>
          <w:sz w:val="24"/>
          <w:highlight w:val="none"/>
        </w:rPr>
        <w:t xml:space="preserve">。单价合同，在合同履行期间内，根据实际完成的工作量据实结算，但结算总价上限不得超过预算金额或者双方确定的金额￥</w:t>
      </w:r>
      <w:r>
        <w:rPr>
          <w:rFonts w:ascii="宋体" w:hAnsi="宋体" w:cs="宋体"/>
          <w:sz w:val="24"/>
          <w:highlight w:val="none"/>
          <w:u w:val="single"/>
        </w:rPr>
        <w:t xml:space="preserve">           </w:t>
      </w:r>
      <w:r>
        <w:rPr>
          <w:rFonts w:ascii="宋体" w:hAnsi="宋体" w:cs="宋体"/>
          <w:sz w:val="24"/>
          <w:highlight w:val="none"/>
        </w:rPr>
        <w:t xml:space="preserve">元（大写：</w:t>
      </w:r>
      <w:r>
        <w:rPr>
          <w:rFonts w:ascii="宋体" w:hAnsi="宋体" w:cs="宋体"/>
          <w:sz w:val="24"/>
          <w:highlight w:val="none"/>
          <w:u w:val="single"/>
        </w:rPr>
        <w:t xml:space="preserve">                 </w:t>
      </w:r>
      <w:r>
        <w:rPr>
          <w:rFonts w:ascii="宋体" w:hAnsi="宋体" w:cs="宋体"/>
          <w:sz w:val="24"/>
          <w:highlight w:val="none"/>
        </w:rPr>
        <w:t xml:space="preserve">元人民币）。</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1.4.3其他计价方式：</w:t>
      </w:r>
      <w:r>
        <w:rPr>
          <w:rFonts w:ascii="宋体" w:hAnsi="宋体" w:cs="宋体"/>
          <w:sz w:val="24"/>
          <w:highlight w:val="none"/>
          <w:u w:val="single"/>
        </w:rPr>
        <w:t xml:space="preserve">                   </w:t>
      </w:r>
      <w:r>
        <w:rPr>
          <w:rFonts w:ascii="宋体" w:hAnsi="宋体" w:cs="宋体"/>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1.5履约保证金</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乙方</w:t>
      </w:r>
      <w:r>
        <w:rPr>
          <w:rFonts w:ascii="宋体" w:hAnsi="宋体" w:cs="宋体"/>
          <w:sz w:val="24"/>
          <w:highlight w:val="none"/>
          <w:u w:val="single"/>
        </w:rPr>
        <w:t xml:space="preserve">     </w:t>
      </w:r>
      <w:r>
        <w:rPr>
          <w:rFonts w:ascii="宋体" w:hAnsi="宋体" w:cs="宋体"/>
          <w:sz w:val="24"/>
          <w:highlight w:val="none"/>
        </w:rPr>
        <w:t xml:space="preserve">（是 </w:t>
      </w:r>
      <w:r>
        <w:rPr>
          <w:rFonts w:ascii="仿宋" w:hAnsi="仿宋" w:eastAsia="仿宋" w:cs="仿宋"/>
          <w:sz w:val="24"/>
          <w:highlight w:val="none"/>
        </w:rPr>
        <w:t xml:space="preserve">/</w:t>
      </w:r>
      <w:r>
        <w:rPr>
          <w:rFonts w:ascii="宋体" w:hAnsi="宋体" w:cs="宋体"/>
          <w:sz w:val="24"/>
          <w:highlight w:val="none"/>
        </w:rPr>
        <w:t xml:space="preserve">否）需要支付履约保证金。若需要支付履约保证金的，则：</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1.5.1履约保证金的比例为合同金额的</w:t>
      </w:r>
      <w:r>
        <w:rPr>
          <w:rFonts w:ascii="宋体" w:hAnsi="宋体" w:cs="宋体"/>
          <w:sz w:val="24"/>
          <w:highlight w:val="none"/>
          <w:u w:val="single"/>
        </w:rPr>
        <w:t xml:space="preserve">     </w:t>
      </w:r>
      <w:r>
        <w:rPr>
          <w:rFonts w:ascii="宋体" w:hAnsi="宋体" w:cs="宋体"/>
          <w:sz w:val="24"/>
          <w:highlight w:val="none"/>
        </w:rPr>
        <w:t xml:space="preserve">%；（</w:t>
      </w:r>
      <w:r>
        <w:rPr>
          <w:rFonts w:ascii="宋体" w:hAnsi="宋体" w:cs="宋体"/>
          <w:i/>
          <w:sz w:val="24"/>
          <w:highlight w:val="none"/>
        </w:rPr>
        <w:t xml:space="preserve">提醒：履约保证金的比例不得超过合同金额的10%</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1.5.2履约保证金支付方式详见</w:t>
      </w:r>
      <w:r>
        <w:rPr>
          <w:rFonts w:ascii="宋体" w:hAnsi="宋体" w:cs="宋体"/>
          <w:sz w:val="24"/>
          <w:highlight w:val="none"/>
          <w:u w:val="single"/>
        </w:rPr>
        <w:t xml:space="preserve">    </w:t>
      </w:r>
      <w:r>
        <w:rPr>
          <w:rFonts w:ascii="宋体" w:hAnsi="宋体" w:cs="宋体"/>
          <w:b/>
          <w:sz w:val="24"/>
          <w:highlight w:val="none"/>
          <w:u w:val="single"/>
        </w:rPr>
        <w:t xml:space="preserve">合同专用条款</w:t>
      </w:r>
      <w:r>
        <w:rPr>
          <w:rFonts w:ascii="宋体" w:hAnsi="宋体" w:cs="宋体"/>
          <w:sz w:val="24"/>
          <w:highlight w:val="none"/>
          <w:u w:val="single"/>
        </w:rPr>
        <w:t xml:space="preserve"> 1.5.2          </w:t>
      </w:r>
      <w:r>
        <w:rPr>
          <w:rFonts w:ascii="宋体" w:hAnsi="宋体" w:cs="宋体"/>
          <w:sz w:val="24"/>
          <w:highlight w:val="none"/>
        </w:rPr>
        <w:t xml:space="preserve">；</w:t>
      </w:r>
      <w:r/>
    </w:p>
    <w:p>
      <w:pPr>
        <w:pStyle w:val="692"/>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1.5.4 甲方在项目验收结束后及时退还履约保证金。甲方在项目通过验收之日起</w:t>
      </w:r>
      <w:r>
        <w:rPr>
          <w:rFonts w:ascii="宋体" w:hAnsi="宋体" w:cs="宋体"/>
          <w:sz w:val="24"/>
          <w:highlight w:val="none"/>
          <w:u w:val="single"/>
        </w:rPr>
        <w:t xml:space="preserve">       5</w:t>
      </w:r>
      <w:r>
        <w:rPr>
          <w:rFonts w:ascii="宋体" w:hAnsi="宋体" w:cs="宋体"/>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ascii="宋体" w:hAnsi="宋体" w:cs="宋体"/>
          <w:sz w:val="24"/>
          <w:highlight w:val="none"/>
          <w:u w:val="single"/>
        </w:rPr>
        <w:t xml:space="preserve">  （</w:t>
      </w:r>
      <w:r>
        <w:rPr>
          <w:rFonts w:ascii="宋体" w:hAnsi="宋体" w:cs="宋体"/>
          <w:i/>
          <w:sz w:val="24"/>
          <w:highlight w:val="none"/>
          <w:u w:val="single"/>
        </w:rPr>
        <w:t xml:space="preserve">按同期银行活期存款利息</w:t>
      </w:r>
      <w:r>
        <w:rPr>
          <w:rFonts w:ascii="宋体" w:hAnsi="宋体" w:cs="宋体"/>
          <w:sz w:val="24"/>
          <w:highlight w:val="none"/>
          <w:u w:val="single"/>
        </w:rPr>
        <w:t xml:space="preserve">）   </w:t>
      </w:r>
      <w:r>
        <w:rPr>
          <w:rFonts w:ascii="宋体" w:hAnsi="宋体" w:cs="宋体"/>
          <w:sz w:val="24"/>
          <w:highlight w:val="none"/>
        </w:rPr>
        <w:t xml:space="preserve">%计算，最高限额为本合同履约保证金的</w:t>
      </w:r>
      <w:r>
        <w:rPr>
          <w:rFonts w:ascii="宋体" w:hAnsi="宋体" w:cs="宋体"/>
          <w:sz w:val="24"/>
          <w:highlight w:val="none"/>
          <w:u w:val="single"/>
        </w:rPr>
        <w:t xml:space="preserve">  XX  </w:t>
      </w:r>
      <w:r>
        <w:rPr>
          <w:rFonts w:ascii="宋体" w:hAnsi="宋体" w:cs="宋体"/>
          <w:sz w:val="24"/>
          <w:highlight w:val="none"/>
        </w:rPr>
        <w:t xml:space="preserve"> %。</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1.6预付款</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乙方</w:t>
      </w:r>
      <w:r>
        <w:rPr>
          <w:rFonts w:ascii="宋体" w:hAnsi="宋体" w:cs="宋体"/>
          <w:sz w:val="24"/>
          <w:highlight w:val="none"/>
          <w:u w:val="single"/>
        </w:rPr>
        <w:t xml:space="preserve">     </w:t>
      </w:r>
      <w:r>
        <w:rPr>
          <w:rFonts w:ascii="宋体" w:hAnsi="宋体" w:cs="宋体"/>
          <w:sz w:val="24"/>
          <w:highlight w:val="none"/>
        </w:rPr>
        <w:t xml:space="preserve">（需要</w:t>
      </w:r>
      <w:r>
        <w:rPr>
          <w:rFonts w:ascii="仿宋" w:hAnsi="仿宋" w:eastAsia="仿宋" w:cs="仿宋"/>
          <w:sz w:val="24"/>
          <w:highlight w:val="none"/>
        </w:rPr>
        <w:t xml:space="preserve">/</w:t>
      </w:r>
      <w:r>
        <w:rPr>
          <w:rFonts w:ascii="宋体" w:hAnsi="宋体" w:cs="宋体"/>
          <w:sz w:val="24"/>
          <w:highlight w:val="none"/>
        </w:rPr>
        <w:t xml:space="preserve">不需要）甲方支付预付款。若需要支付预付款的，则：</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1.6.1预付款比例、支付方式、时间详见</w:t>
      </w:r>
      <w:r>
        <w:rPr>
          <w:rFonts w:ascii="宋体" w:hAnsi="宋体" w:cs="宋体"/>
          <w:sz w:val="24"/>
          <w:highlight w:val="none"/>
          <w:u w:val="single"/>
        </w:rPr>
        <w:t xml:space="preserve">    </w:t>
      </w:r>
      <w:r>
        <w:rPr>
          <w:rFonts w:ascii="宋体" w:hAnsi="宋体" w:cs="宋体"/>
          <w:b/>
          <w:sz w:val="24"/>
          <w:highlight w:val="none"/>
          <w:u w:val="single"/>
        </w:rPr>
        <w:t xml:space="preserve">合同专用条款</w:t>
      </w:r>
      <w:r>
        <w:rPr>
          <w:rFonts w:ascii="宋体" w:hAnsi="宋体" w:cs="宋体"/>
          <w:sz w:val="24"/>
          <w:highlight w:val="none"/>
          <w:u w:val="single"/>
        </w:rPr>
        <w:t xml:space="preserve"> 1.6.1          </w:t>
      </w:r>
      <w:r>
        <w:rPr>
          <w:rFonts w:ascii="宋体" w:hAnsi="宋体" w:cs="宋体"/>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1.7资金支付</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1.7.2资金支付的方式、时间和条件详见</w:t>
      </w:r>
      <w:r>
        <w:rPr>
          <w:rFonts w:ascii="宋体" w:hAnsi="宋体" w:cs="宋体"/>
          <w:b/>
          <w:sz w:val="24"/>
          <w:highlight w:val="none"/>
          <w:u w:val="single"/>
        </w:rPr>
        <w:t xml:space="preserve">合同专用条款1.7.2</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1.8货物（服务）交付期限、地点和方式</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1.8.1 交付期限：详见</w:t>
      </w:r>
      <w:r>
        <w:rPr>
          <w:rFonts w:ascii="宋体" w:hAnsi="宋体" w:cs="宋体"/>
          <w:b/>
          <w:sz w:val="24"/>
          <w:highlight w:val="none"/>
          <w:u w:val="single"/>
        </w:rPr>
        <w:t xml:space="preserve">合同专用条款1.8.1</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1.8.2 交付地点：详见</w:t>
      </w:r>
      <w:r>
        <w:rPr>
          <w:rFonts w:ascii="宋体" w:hAnsi="宋体" w:cs="宋体"/>
          <w:b/>
          <w:sz w:val="24"/>
          <w:highlight w:val="none"/>
          <w:u w:val="single"/>
        </w:rPr>
        <w:t xml:space="preserve">合同专用条款1.8.2</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1.8.3 交付方式：详见</w:t>
      </w:r>
      <w:r>
        <w:rPr>
          <w:rFonts w:ascii="宋体" w:hAnsi="宋体" w:cs="宋体"/>
          <w:b/>
          <w:sz w:val="24"/>
          <w:highlight w:val="none"/>
          <w:u w:val="single"/>
        </w:rPr>
        <w:t xml:space="preserve">合同专用条款1.8.3</w:t>
      </w:r>
      <w:r>
        <w:rPr>
          <w:rFonts w:ascii="宋体" w:hAnsi="宋体" w:cs="宋体"/>
          <w:sz w:val="24"/>
          <w:highlight w:val="none"/>
        </w:rPr>
        <w:t xml:space="preserve">。</w:t>
      </w:r>
      <w:r/>
    </w:p>
    <w:p>
      <w:pPr>
        <w:ind w:firstLine="482"/>
        <w:spacing w:line="559" w:lineRule="atLeast"/>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1.9保密条款</w:t>
      </w:r>
      <w:r/>
    </w:p>
    <w:p>
      <w:pPr>
        <w:pStyle w:val="2269"/>
        <w:spacing w:before="0" w:beforeAutospacing="0" w:after="60" w:afterAutospacing="0"/>
        <w:shd w:val="clear" w:color="auto" w:fill="ffffff"/>
        <w:rPr>
          <w:rFonts w:hint="eastAsia" w:ascii="Segoe UI" w:hAnsi="Segoe UI" w:cs="Segoe UI"/>
          <w:color w:val="404040"/>
          <w:highlight w:val="none"/>
        </w:rPr>
      </w:pPr>
      <w:r>
        <w:rPr>
          <w:rStyle w:val="762"/>
          <w:rFonts w:ascii="Segoe UI" w:hAnsi="Segoe UI" w:cs="Segoe UI"/>
          <w:b w:val="0"/>
          <w:bCs w:val="0"/>
          <w:color w:val="404040"/>
          <w:highlight w:val="none"/>
        </w:rPr>
        <w:t xml:space="preserve">1.9.1</w:t>
      </w:r>
      <w:r>
        <w:rPr>
          <w:rStyle w:val="762"/>
          <w:rFonts w:ascii="Segoe UI" w:hAnsi="Segoe UI" w:cs="Segoe UI"/>
          <w:color w:val="404040"/>
          <w:highlight w:val="none"/>
        </w:rPr>
        <w:t xml:space="preserve">保密范围</w:t>
      </w:r>
      <w:r/>
    </w:p>
    <w:p>
      <w:pPr>
        <w:pStyle w:val="2269"/>
        <w:spacing w:before="0" w:beforeAutospacing="0" w:after="60" w:afterAutospacing="0"/>
        <w:shd w:val="clear" w:color="auto" w:fill="ffffff"/>
        <w:rPr>
          <w:rFonts w:hint="eastAsia" w:ascii="Segoe UI" w:hAnsi="Segoe UI" w:cs="Segoe UI"/>
          <w:color w:val="404040"/>
          <w:highlight w:val="none"/>
        </w:rPr>
      </w:pPr>
      <w:r>
        <w:rPr>
          <w:rFonts w:ascii="Segoe UI" w:hAnsi="Segoe UI" w:cs="Segoe UI"/>
          <w:color w:val="404040"/>
          <w:highlight w:val="none"/>
        </w:rPr>
        <w:t xml:space="preserve">乙方在设备安装、使用、维护及售后过程中获取的甲方信息均属保密信息，包括：</w:t>
      </w:r>
      <w:r/>
    </w:p>
    <w:p>
      <w:pPr>
        <w:pStyle w:val="2269"/>
        <w:spacing w:before="0" w:beforeAutospacing="0" w:after="0" w:afterAutospacing="0"/>
        <w:shd w:val="clear" w:color="auto" w:fill="ffffff"/>
        <w:rPr>
          <w:rFonts w:hint="eastAsia" w:ascii="Segoe UI" w:hAnsi="Segoe UI" w:cs="Segoe UI"/>
          <w:color w:val="404040"/>
          <w:highlight w:val="none"/>
        </w:rPr>
      </w:pPr>
      <w:r>
        <w:rPr>
          <w:rFonts w:hint="eastAsia" w:ascii="Segoe UI" w:hAnsi="Segoe UI" w:cs="Segoe UI"/>
          <w:color w:val="404040"/>
          <w:highlight w:val="none"/>
        </w:rPr>
        <w:t xml:space="preserve">(1)</w:t>
      </w:r>
      <w:r>
        <w:rPr>
          <w:rFonts w:ascii="Segoe UI" w:hAnsi="Segoe UI" w:cs="Segoe UI"/>
          <w:color w:val="404040"/>
          <w:highlight w:val="none"/>
        </w:rPr>
        <w:t xml:space="preserve">商业信息（采购计划、财务数据、客户名单等）</w:t>
      </w:r>
      <w:r/>
    </w:p>
    <w:p>
      <w:pPr>
        <w:pStyle w:val="2269"/>
        <w:spacing w:before="0" w:beforeAutospacing="0" w:after="0" w:afterAutospacing="0"/>
        <w:shd w:val="clear" w:color="auto" w:fill="ffffff"/>
        <w:rPr>
          <w:rFonts w:hint="eastAsia" w:ascii="Segoe UI" w:hAnsi="Segoe UI" w:cs="Segoe UI"/>
          <w:color w:val="404040"/>
          <w:highlight w:val="none"/>
        </w:rPr>
      </w:pPr>
      <w:r>
        <w:rPr>
          <w:rFonts w:hint="eastAsia" w:ascii="Segoe UI" w:hAnsi="Segoe UI" w:cs="Segoe UI"/>
          <w:color w:val="404040"/>
          <w:highlight w:val="none"/>
        </w:rPr>
        <w:t xml:space="preserve">(2)</w:t>
      </w:r>
      <w:r>
        <w:rPr>
          <w:rFonts w:ascii="Segoe UI" w:hAnsi="Segoe UI" w:cs="Segoe UI"/>
          <w:color w:val="404040"/>
          <w:highlight w:val="none"/>
        </w:rPr>
        <w:t xml:space="preserve">医疗信息（患者数据、病历、临床试验记录等）</w:t>
      </w:r>
      <w:r/>
    </w:p>
    <w:p>
      <w:pPr>
        <w:pStyle w:val="2269"/>
        <w:spacing w:before="0" w:beforeAutospacing="0" w:after="0" w:afterAutospacing="0"/>
        <w:shd w:val="clear" w:color="auto" w:fill="ffffff"/>
        <w:rPr>
          <w:rFonts w:hint="eastAsia" w:ascii="Segoe UI" w:hAnsi="Segoe UI" w:cs="Segoe UI"/>
          <w:color w:val="404040"/>
          <w:highlight w:val="none"/>
        </w:rPr>
      </w:pPr>
      <w:r>
        <w:rPr>
          <w:rFonts w:hint="eastAsia" w:ascii="Segoe UI" w:hAnsi="Segoe UI" w:cs="Segoe UI"/>
          <w:color w:val="404040"/>
          <w:highlight w:val="none"/>
        </w:rPr>
        <w:t xml:space="preserve">(3)</w:t>
      </w:r>
      <w:r>
        <w:rPr>
          <w:rFonts w:ascii="Segoe UI" w:hAnsi="Segoe UI" w:cs="Segoe UI"/>
          <w:color w:val="404040"/>
          <w:highlight w:val="none"/>
        </w:rPr>
        <w:t xml:space="preserve">其他标明或可合理识别为保密的信息。</w:t>
      </w:r>
      <w:r/>
    </w:p>
    <w:p>
      <w:pPr>
        <w:pStyle w:val="2269"/>
        <w:spacing w:before="0" w:beforeAutospacing="0" w:after="0" w:afterAutospacing="0"/>
        <w:shd w:val="clear" w:color="auto" w:fill="ffffff"/>
        <w:rPr>
          <w:rFonts w:hint="eastAsia" w:ascii="Segoe UI" w:hAnsi="Segoe UI" w:cs="Segoe UI"/>
          <w:color w:val="404040"/>
          <w:highlight w:val="none"/>
        </w:rPr>
      </w:pPr>
      <w:r>
        <w:rPr>
          <w:rStyle w:val="762"/>
          <w:rFonts w:ascii="Segoe UI" w:hAnsi="Segoe UI" w:cs="Segoe UI"/>
          <w:b w:val="0"/>
          <w:bCs w:val="0"/>
          <w:color w:val="404040"/>
          <w:highlight w:val="none"/>
        </w:rPr>
        <w:t xml:space="preserve">1.9.2</w:t>
      </w:r>
      <w:r>
        <w:rPr>
          <w:rStyle w:val="762"/>
          <w:rFonts w:ascii="Segoe UI" w:hAnsi="Segoe UI" w:cs="Segoe UI"/>
          <w:color w:val="404040"/>
          <w:highlight w:val="none"/>
        </w:rPr>
        <w:t xml:space="preserve">保密义务</w:t>
      </w:r>
      <w:r>
        <w:rPr>
          <w:rFonts w:ascii="Segoe UI" w:hAnsi="Segoe UI" w:cs="Segoe UI"/>
          <w:color w:val="404040"/>
          <w:highlight w:val="none"/>
        </w:rPr>
        <w:br/>
      </w:r>
      <w:r>
        <w:rPr>
          <w:rFonts w:ascii="Segoe UI" w:hAnsi="Segoe UI" w:cs="Segoe UI"/>
          <w:color w:val="404040"/>
          <w:highlight w:val="none"/>
        </w:rPr>
        <w:t xml:space="preserve">(</w:t>
      </w:r>
      <w:r>
        <w:rPr>
          <w:rFonts w:hint="eastAsia" w:ascii="Segoe UI" w:hAnsi="Segoe UI" w:cs="Segoe UI"/>
          <w:color w:val="404040"/>
          <w:highlight w:val="none"/>
        </w:rPr>
        <w:t xml:space="preserve">1</w:t>
      </w:r>
      <w:r>
        <w:rPr>
          <w:rFonts w:ascii="Segoe UI" w:hAnsi="Segoe UI" w:cs="Segoe UI"/>
          <w:color w:val="404040"/>
          <w:highlight w:val="none"/>
        </w:rPr>
        <w:t xml:space="preserve">) 乙方应采取加密、权限管控等必要措施保护保密信息，禁止用于非合同目的或向第三方披露；</w:t>
      </w:r>
      <w:r>
        <w:rPr>
          <w:rFonts w:ascii="Segoe UI" w:hAnsi="Segoe UI" w:cs="Segoe UI"/>
          <w:color w:val="404040"/>
          <w:highlight w:val="none"/>
        </w:rPr>
        <w:br/>
      </w:r>
      <w:r>
        <w:rPr>
          <w:rFonts w:ascii="Segoe UI" w:hAnsi="Segoe UI" w:cs="Segoe UI"/>
          <w:color w:val="404040"/>
          <w:highlight w:val="none"/>
        </w:rPr>
        <w:t xml:space="preserve">(</w:t>
      </w:r>
      <w:r>
        <w:rPr>
          <w:rFonts w:hint="eastAsia" w:ascii="Segoe UI" w:hAnsi="Segoe UI" w:cs="Segoe UI"/>
          <w:color w:val="404040"/>
          <w:highlight w:val="none"/>
        </w:rPr>
        <w:t xml:space="preserve">2</w:t>
      </w:r>
      <w:r>
        <w:rPr>
          <w:rFonts w:ascii="Segoe UI" w:hAnsi="Segoe UI" w:cs="Segoe UI"/>
          <w:color w:val="404040"/>
          <w:highlight w:val="none"/>
        </w:rPr>
        <w:t xml:space="preserve">) 涉及患者信息时，乙方须遵守《个人信息保护法》等法规，采取符合相关法律要求的加密措施；</w:t>
      </w:r>
      <w:r/>
    </w:p>
    <w:p>
      <w:pPr>
        <w:pStyle w:val="2269"/>
        <w:spacing w:before="0" w:beforeAutospacing="0" w:after="60" w:afterAutospacing="0"/>
        <w:shd w:val="clear" w:color="auto" w:fill="ffffff"/>
        <w:rPr>
          <w:rFonts w:hint="eastAsia" w:ascii="Segoe UI" w:hAnsi="Segoe UI" w:cs="Segoe UI"/>
          <w:color w:val="404040"/>
          <w:highlight w:val="none"/>
        </w:rPr>
      </w:pPr>
      <w:r>
        <w:rPr>
          <w:rStyle w:val="762"/>
          <w:rFonts w:ascii="Segoe UI" w:hAnsi="Segoe UI" w:cs="Segoe UI"/>
          <w:b w:val="0"/>
          <w:bCs w:val="0"/>
          <w:color w:val="404040"/>
          <w:highlight w:val="none"/>
        </w:rPr>
        <w:t xml:space="preserve">1.9.3</w:t>
      </w:r>
      <w:r>
        <w:rPr>
          <w:rStyle w:val="762"/>
          <w:rFonts w:ascii="Segoe UI" w:hAnsi="Segoe UI" w:cs="Segoe UI"/>
          <w:color w:val="404040"/>
          <w:highlight w:val="none"/>
        </w:rPr>
        <w:t xml:space="preserve">保密期限</w:t>
      </w:r>
      <w:r/>
    </w:p>
    <w:p>
      <w:pPr>
        <w:pStyle w:val="2269"/>
        <w:spacing w:before="0" w:beforeAutospacing="0" w:after="0" w:afterAutospacing="0"/>
        <w:shd w:val="clear" w:color="auto" w:fill="ffffff"/>
        <w:rPr>
          <w:rFonts w:hint="eastAsia" w:ascii="Segoe UI" w:hAnsi="Segoe UI" w:cs="Segoe UI"/>
          <w:color w:val="404040"/>
          <w:highlight w:val="none"/>
        </w:rPr>
      </w:pPr>
      <w:r>
        <w:rPr>
          <w:rFonts w:ascii="Segoe UI" w:hAnsi="Segoe UI" w:cs="Segoe UI"/>
          <w:color w:val="404040"/>
          <w:highlight w:val="none"/>
        </w:rPr>
        <w:t xml:space="preserve">商业秘密保密期至合同终止后5年，患者信息按法定最低期限执行。</w:t>
      </w:r>
      <w:r/>
    </w:p>
    <w:p>
      <w:pPr>
        <w:pStyle w:val="2269"/>
        <w:spacing w:before="0" w:beforeAutospacing="0" w:after="0" w:afterAutospacing="0"/>
        <w:shd w:val="clear" w:color="auto" w:fill="ffffff"/>
        <w:rPr>
          <w:rFonts w:hint="eastAsia" w:ascii="Segoe UI" w:hAnsi="Segoe UI" w:cs="Segoe UI"/>
          <w:color w:val="404040"/>
          <w:highlight w:val="none"/>
        </w:rPr>
      </w:pPr>
      <w:r>
        <w:rPr>
          <w:rStyle w:val="762"/>
          <w:rFonts w:ascii="Segoe UI" w:hAnsi="Segoe UI" w:cs="Segoe UI"/>
          <w:b w:val="0"/>
          <w:bCs w:val="0"/>
          <w:color w:val="404040"/>
          <w:highlight w:val="none"/>
        </w:rPr>
        <w:t xml:space="preserve">1.9.4</w:t>
      </w:r>
      <w:r>
        <w:rPr>
          <w:rStyle w:val="762"/>
          <w:rFonts w:ascii="Segoe UI" w:hAnsi="Segoe UI" w:cs="Segoe UI"/>
          <w:color w:val="404040"/>
          <w:highlight w:val="none"/>
        </w:rPr>
        <w:t xml:space="preserve">违约责任</w:t>
      </w:r>
      <w:r>
        <w:rPr>
          <w:rFonts w:ascii="Segoe UI" w:hAnsi="Segoe UI" w:cs="Segoe UI"/>
          <w:color w:val="404040"/>
          <w:highlight w:val="none"/>
        </w:rPr>
        <w:br/>
      </w:r>
      <w:r>
        <w:rPr>
          <w:rFonts w:ascii="Segoe UI" w:hAnsi="Segoe UI" w:cs="Segoe UI"/>
          <w:color w:val="404040"/>
          <w:highlight w:val="none"/>
        </w:rPr>
        <w:t xml:space="preserve">乙方泄露保密信息的，应赔偿甲方全部损失（含间接损失），并按合同总价款的_</w:t>
      </w:r>
      <w:r>
        <w:rPr>
          <w:rFonts w:ascii="Segoe UI" w:hAnsi="Segoe UI" w:cs="Segoe UI"/>
          <w:color w:val="404040"/>
          <w:highlight w:val="none"/>
          <w:u w:val="single"/>
        </w:rPr>
        <w:t xml:space="preserve">10</w:t>
      </w:r>
      <w:r>
        <w:rPr>
          <w:rFonts w:ascii="Segoe UI" w:hAnsi="Segoe UI" w:cs="Segoe UI"/>
          <w:color w:val="404040"/>
          <w:highlight w:val="none"/>
        </w:rPr>
        <w:t xml:space="preserve">_%支付违约金；</w:t>
      </w:r>
      <w:r/>
    </w:p>
    <w:p>
      <w:pPr>
        <w:pStyle w:val="2269"/>
        <w:spacing w:before="0" w:beforeAutospacing="0" w:after="0" w:afterAutospacing="0"/>
        <w:shd w:val="clear" w:color="auto" w:fill="ffffff"/>
        <w:rPr>
          <w:rFonts w:hint="eastAsia" w:ascii="Segoe UI" w:hAnsi="Segoe UI" w:cs="Segoe UI"/>
          <w:color w:val="404040"/>
          <w:highlight w:val="none"/>
        </w:rPr>
      </w:pPr>
      <w:r>
        <w:rPr>
          <w:rStyle w:val="762"/>
          <w:rFonts w:hint="eastAsia" w:ascii="Segoe UI" w:hAnsi="Segoe UI" w:cs="Segoe UI"/>
          <w:b w:val="0"/>
          <w:bCs w:val="0"/>
          <w:color w:val="404040"/>
          <w:highlight w:val="none"/>
        </w:rPr>
        <w:t xml:space="preserve">1.9.5</w:t>
      </w:r>
      <w:r>
        <w:rPr>
          <w:rStyle w:val="762"/>
          <w:rFonts w:ascii="Segoe UI" w:hAnsi="Segoe UI" w:cs="Segoe UI"/>
          <w:color w:val="404040"/>
          <w:highlight w:val="none"/>
        </w:rPr>
        <w:t xml:space="preserve">法律例外</w:t>
      </w:r>
      <w:r>
        <w:rPr>
          <w:rFonts w:ascii="Segoe UI" w:hAnsi="Segoe UI" w:cs="Segoe UI"/>
          <w:color w:val="404040"/>
          <w:highlight w:val="none"/>
        </w:rPr>
        <w:br/>
      </w:r>
      <w:r>
        <w:rPr>
          <w:rFonts w:ascii="Segoe UI" w:hAnsi="Segoe UI" w:cs="Segoe UI"/>
          <w:color w:val="404040"/>
          <w:highlight w:val="none"/>
        </w:rPr>
        <w:t xml:space="preserve">司法/行政机关强制披露的，乙方需立即通知甲方，并仅提供必要范围内的信息。</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hint="eastAsia" w:ascii="宋体" w:hAnsi="宋体" w:cs="宋体"/>
          <w:b/>
          <w:sz w:val="24"/>
          <w:highlight w:val="none"/>
        </w:rPr>
        <w:t xml:space="preserve">10</w:t>
      </w:r>
      <w:r>
        <w:rPr>
          <w:rFonts w:ascii="宋体" w:hAnsi="宋体" w:cs="宋体"/>
          <w:b/>
          <w:sz w:val="24"/>
          <w:highlight w:val="none"/>
        </w:rPr>
        <w:t xml:space="preserve">违约责任</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.1 除不可抗力外，如果乙方没有按照本合同约定的期限、地点和方式交付货物或服务，那么甲方可要求乙方支付违约金，每延迟一日，违约金按合同金额的</w:t>
      </w:r>
      <w:r>
        <w:rPr>
          <w:rFonts w:ascii="宋体" w:hAnsi="宋体" w:cs="宋体"/>
          <w:sz w:val="24"/>
          <w:highlight w:val="none"/>
          <w:u w:val="single"/>
        </w:rPr>
        <w:t xml:space="preserve">  XX（</w:t>
      </w:r>
      <w:r>
        <w:rPr>
          <w:rFonts w:ascii="宋体" w:hAnsi="宋体" w:cs="宋体"/>
          <w:i/>
          <w:sz w:val="24"/>
          <w:highlight w:val="none"/>
          <w:u w:val="single"/>
        </w:rPr>
        <w:t xml:space="preserve">可根据情况修改</w:t>
      </w:r>
      <w:r>
        <w:rPr>
          <w:rFonts w:ascii="宋体" w:hAnsi="宋体" w:cs="宋体"/>
          <w:sz w:val="24"/>
          <w:highlight w:val="none"/>
          <w:u w:val="single"/>
        </w:rPr>
        <w:t xml:space="preserve">）    </w:t>
      </w:r>
      <w:r>
        <w:rPr>
          <w:rFonts w:ascii="宋体" w:hAnsi="宋体" w:cs="宋体"/>
          <w:sz w:val="24"/>
          <w:highlight w:val="none"/>
        </w:rPr>
        <w:t xml:space="preserve">%/计算，最高限额为本合同金额的</w:t>
      </w:r>
      <w:r>
        <w:rPr>
          <w:rFonts w:ascii="宋体" w:hAnsi="宋体" w:cs="宋体"/>
          <w:sz w:val="24"/>
          <w:highlight w:val="none"/>
          <w:u w:val="single"/>
        </w:rPr>
        <w:t xml:space="preserve"> XX  </w:t>
      </w:r>
      <w:r>
        <w:rPr>
          <w:rFonts w:ascii="宋体" w:hAnsi="宋体" w:cs="宋体"/>
          <w:sz w:val="24"/>
          <w:highlight w:val="none"/>
        </w:rPr>
        <w:t xml:space="preserve">%；迟延交付货物或服务的违约金计算数额达到前述最高限额之日起，甲方有权在要求乙方支付违约金的同时，书面通知乙方解除本合同；</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.2 除不可抗力外，如果甲方没有按照本合同约定的付款方式付款，乙方可要求甲方支付违约金，每延迟一日，违约金按应付而未付款的</w:t>
      </w:r>
      <w:r>
        <w:rPr>
          <w:rFonts w:ascii="宋体" w:hAnsi="宋体" w:cs="宋体"/>
          <w:sz w:val="24"/>
          <w:highlight w:val="none"/>
          <w:u w:val="single"/>
        </w:rPr>
        <w:t xml:space="preserve"> XX（</w:t>
      </w:r>
      <w:r>
        <w:rPr>
          <w:rFonts w:ascii="宋体" w:hAnsi="宋体" w:cs="宋体"/>
          <w:i/>
          <w:sz w:val="24"/>
          <w:highlight w:val="none"/>
          <w:u w:val="single"/>
        </w:rPr>
        <w:t xml:space="preserve">可根据情况修改</w:t>
      </w:r>
      <w:r>
        <w:rPr>
          <w:rFonts w:ascii="宋体" w:hAnsi="宋体" w:cs="宋体"/>
          <w:sz w:val="24"/>
          <w:highlight w:val="none"/>
          <w:u w:val="single"/>
        </w:rPr>
        <w:t xml:space="preserve">）      </w:t>
      </w:r>
      <w:r>
        <w:rPr>
          <w:rFonts w:ascii="宋体" w:hAnsi="宋体" w:cs="宋体"/>
          <w:sz w:val="24"/>
          <w:highlight w:val="none"/>
        </w:rPr>
        <w:t xml:space="preserve">%计算，最高限额为本合同总价的</w:t>
      </w:r>
      <w:r>
        <w:rPr>
          <w:rFonts w:ascii="宋体" w:hAnsi="宋体" w:cs="宋体"/>
          <w:sz w:val="24"/>
          <w:highlight w:val="none"/>
          <w:u w:val="single"/>
        </w:rPr>
        <w:t xml:space="preserve">   XX  </w:t>
      </w:r>
      <w:r>
        <w:rPr>
          <w:rFonts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宋体" w:hAnsi="宋体" w:cs="宋体"/>
          <w:sz w:val="24"/>
          <w:highlight w:val="none"/>
        </w:rPr>
        <w:t xml:space="preserve">，并赔偿守约方损失</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.6违约责任</w:t>
      </w:r>
      <w:r>
        <w:rPr>
          <w:rFonts w:ascii="宋体" w:hAnsi="宋体" w:cs="宋体"/>
          <w:b/>
          <w:sz w:val="24"/>
          <w:highlight w:val="none"/>
          <w:u w:val="single"/>
        </w:rPr>
        <w:t xml:space="preserve">合同专用条款1.9.6</w:t>
      </w:r>
      <w:r>
        <w:rPr>
          <w:rFonts w:ascii="宋体" w:hAnsi="宋体" w:cs="宋体"/>
          <w:sz w:val="24"/>
          <w:highlight w:val="none"/>
        </w:rPr>
        <w:t xml:space="preserve">约定其他责任的，从其约定。</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1.1</w:t>
      </w:r>
      <w:r>
        <w:rPr>
          <w:rFonts w:hint="eastAsia" w:ascii="宋体" w:hAnsi="宋体" w:cs="宋体"/>
          <w:b/>
          <w:sz w:val="24"/>
          <w:highlight w:val="none"/>
        </w:rPr>
        <w:t xml:space="preserve">1</w:t>
      </w:r>
      <w:r>
        <w:rPr>
          <w:rFonts w:ascii="宋体" w:hAnsi="宋体" w:cs="宋体"/>
          <w:b/>
          <w:sz w:val="24"/>
          <w:highlight w:val="none"/>
        </w:rPr>
        <w:t xml:space="preserve">合同争议的解决</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w:t>
      </w:r>
      <w:r>
        <w:rPr>
          <w:rFonts w:hint="eastAsia" w:ascii="宋体" w:hAnsi="宋体" w:cs="宋体"/>
          <w:sz w:val="24"/>
          <w:highlight w:val="none"/>
        </w:rPr>
        <w:t xml:space="preserve">1</w:t>
      </w:r>
      <w:r>
        <w:rPr>
          <w:rFonts w:ascii="宋体" w:hAnsi="宋体" w:cs="宋体"/>
          <w:sz w:val="24"/>
          <w:highlight w:val="none"/>
        </w:rPr>
        <w:t xml:space="preserve">.1本合同履行过程中发生的任何争议，双方当事人均可通过和解或者调解解决；不愿和解、调解或者和解、调解不成的，向</w:t>
      </w:r>
      <w:r>
        <w:rPr>
          <w:rFonts w:ascii="宋体" w:hAnsi="宋体" w:cs="宋体"/>
          <w:b/>
          <w:sz w:val="24"/>
          <w:highlight w:val="none"/>
        </w:rPr>
        <w:t xml:space="preserve">甲方所在地</w:t>
      </w:r>
      <w:r>
        <w:rPr>
          <w:rFonts w:ascii="宋体" w:hAnsi="宋体" w:cs="宋体"/>
          <w:sz w:val="24"/>
          <w:highlight w:val="none"/>
        </w:rPr>
        <w:t xml:space="preserve">人民法院起诉。</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w:t>
      </w:r>
      <w:r>
        <w:rPr>
          <w:rFonts w:hint="eastAsia" w:ascii="宋体" w:hAnsi="宋体" w:cs="宋体"/>
          <w:sz w:val="24"/>
          <w:highlight w:val="none"/>
        </w:rPr>
        <w:t xml:space="preserve">1</w:t>
      </w:r>
      <w:r>
        <w:rPr>
          <w:rFonts w:ascii="宋体" w:hAnsi="宋体" w:cs="宋体"/>
          <w:sz w:val="24"/>
          <w:highlight w:val="none"/>
        </w:rPr>
        <w:t xml:space="preserve">.2如对任何争议向人民法院提起诉讼，除争议事项或争议事项所涉及的条款外，双方应继续履行本合同项下的其它义务。</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w:t>
      </w:r>
      <w:r>
        <w:rPr>
          <w:rFonts w:hint="eastAsia" w:ascii="宋体" w:hAnsi="宋体" w:cs="宋体"/>
          <w:sz w:val="24"/>
          <w:highlight w:val="none"/>
        </w:rPr>
        <w:t xml:space="preserve">2</w:t>
      </w:r>
      <w:r>
        <w:rPr>
          <w:rFonts w:ascii="宋体" w:hAnsi="宋体" w:cs="宋体"/>
          <w:sz w:val="24"/>
          <w:highlight w:val="none"/>
        </w:rPr>
        <w:t xml:space="preserve">合同生效及其他</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w:t>
      </w:r>
      <w:r>
        <w:rPr>
          <w:rFonts w:hint="eastAsia" w:ascii="宋体" w:hAnsi="宋体" w:cs="宋体"/>
          <w:sz w:val="24"/>
          <w:highlight w:val="none"/>
        </w:rPr>
        <w:t xml:space="preserve">2</w:t>
      </w:r>
      <w:r>
        <w:rPr>
          <w:rFonts w:ascii="宋体" w:hAnsi="宋体" w:cs="宋体"/>
          <w:sz w:val="24"/>
          <w:highlight w:val="none"/>
        </w:rPr>
        <w:t xml:space="preserve">.1</w:t>
      </w:r>
      <w:r>
        <w:rPr>
          <w:rFonts w:hint="eastAsia" w:ascii="宋体" w:hAnsi="宋体" w:cs="宋体"/>
          <w:sz w:val="24"/>
          <w:highlight w:val="none"/>
        </w:rPr>
        <w:t xml:space="preserve">本合同一式肆份，</w:t>
      </w:r>
      <w:r>
        <w:rPr>
          <w:rFonts w:ascii="宋体" w:hAnsi="宋体" w:cs="宋体"/>
          <w:sz w:val="24"/>
          <w:highlight w:val="none"/>
        </w:rPr>
        <w:t xml:space="preserve">本合同自双方当事人</w:t>
      </w:r>
      <w:r>
        <w:rPr>
          <w:rFonts w:hint="eastAsia" w:ascii="宋体" w:hAnsi="宋体" w:cs="宋体"/>
          <w:sz w:val="24"/>
          <w:highlight w:val="none"/>
        </w:rPr>
        <w:t xml:space="preserve">签章</w:t>
      </w:r>
      <w:r>
        <w:rPr>
          <w:rFonts w:ascii="宋体" w:hAnsi="宋体" w:cs="宋体"/>
          <w:sz w:val="24"/>
          <w:highlight w:val="none"/>
        </w:rPr>
        <w:t xml:space="preserve">时生效。</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w:t>
      </w:r>
      <w:r>
        <w:rPr>
          <w:rFonts w:hint="eastAsia" w:ascii="宋体" w:hAnsi="宋体" w:cs="宋体"/>
          <w:sz w:val="24"/>
          <w:highlight w:val="none"/>
        </w:rPr>
        <w:t xml:space="preserve">2</w:t>
      </w:r>
      <w:r>
        <w:rPr>
          <w:rFonts w:ascii="宋体" w:hAnsi="宋体" w:cs="宋体"/>
          <w:sz w:val="24"/>
          <w:highlight w:val="none"/>
        </w:rPr>
        <w:t xml:space="preserve">.2本合同未尽事宜，</w:t>
      </w:r>
      <w:r>
        <w:rPr>
          <w:rFonts w:hint="eastAsia" w:ascii="宋体" w:hAnsi="宋体" w:cs="宋体"/>
          <w:sz w:val="24"/>
          <w:highlight w:val="none"/>
        </w:rPr>
        <w:t xml:space="preserve">经双方协商确认后另行签订书面的补充合同或变更协议，补充合同或变更协议与本合同效力相同</w:t>
      </w:r>
      <w:r>
        <w:rPr>
          <w:rFonts w:ascii="宋体" w:hAnsi="宋体" w:cs="宋体"/>
          <w:sz w:val="24"/>
          <w:highlight w:val="none"/>
        </w:rPr>
        <w:t xml:space="preserve">。 </w:t>
      </w:r>
      <w:r/>
    </w:p>
    <w:p>
      <w:pPr>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55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甲方（盖章）</w:t>
      </w:r>
      <w:r>
        <w:rPr>
          <w:rFonts w:ascii="宋体" w:hAnsi="宋体" w:cs="宋体"/>
          <w:sz w:val="24"/>
          <w:highlight w:val="none"/>
        </w:rPr>
        <w:t xml:space="preserve">：</w:t>
      </w:r>
      <w:r>
        <w:rPr>
          <w:rFonts w:hint="eastAsia" w:ascii="宋体" w:hAnsi="宋体" w:cs="宋体"/>
          <w:sz w:val="24"/>
          <w:highlight w:val="none"/>
        </w:rPr>
        <w:t xml:space="preserve">                                </w:t>
      </w:r>
      <w:r>
        <w:rPr>
          <w:rFonts w:ascii="宋体" w:hAnsi="宋体" w:cs="宋体"/>
          <w:sz w:val="24"/>
          <w:highlight w:val="none"/>
        </w:rPr>
        <w:t xml:space="preserve">统一社会信用代码：</w:t>
      </w:r>
      <w:r>
        <w:rPr>
          <w:rFonts w:hint="eastAsia" w:ascii="宋体" w:hAnsi="宋体" w:cs="宋体"/>
          <w:sz w:val="24"/>
          <w:highlight w:val="none"/>
        </w:rPr>
        <w:t xml:space="preserve">                    </w:t>
      </w:r>
      <w:r/>
    </w:p>
    <w:p>
      <w:pPr>
        <w:spacing w:line="55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w:t>
      </w:r>
      <w:r>
        <w:rPr>
          <w:rFonts w:hint="eastAsia" w:ascii="宋体" w:hAnsi="宋体" w:cs="宋体"/>
          <w:sz w:val="24"/>
          <w:highlight w:val="none"/>
        </w:rPr>
        <w:t xml:space="preserve">：</w:t>
      </w:r>
      <w:r/>
    </w:p>
    <w:p>
      <w:pPr>
        <w:pStyle w:val="693"/>
        <w:rPr>
          <w:rFonts w:hint="eastAsia" w:ascii="宋体" w:hAnsi="宋体" w:cs="宋体"/>
          <w:sz w:val="24"/>
          <w:highlight w:val="none"/>
        </w:rPr>
      </w:pPr>
      <w:r>
        <w:rPr>
          <w:rFonts w:ascii="宋体" w:hAnsi="宋体" w:cs="宋体"/>
          <w:sz w:val="24"/>
          <w:highlight w:val="none"/>
        </w:rPr>
        <w:t xml:space="preserve">授权代表姓名：</w:t>
      </w:r>
      <w:r/>
    </w:p>
    <w:p>
      <w:pPr>
        <w:rPr>
          <w:highlight w:val="none"/>
        </w:rPr>
      </w:pPr>
      <w:r>
        <w:rPr>
          <w:rFonts w:ascii="宋体" w:hAnsi="宋体" w:cs="宋体"/>
          <w:sz w:val="24"/>
          <w:highlight w:val="none"/>
        </w:rPr>
        <w:t xml:space="preserve">约定送达地址：</w:t>
      </w:r>
      <w:r/>
    </w:p>
    <w:p>
      <w:pPr>
        <w:spacing w:line="55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乙方（盖章）：</w:t>
      </w:r>
      <w:r/>
    </w:p>
    <w:p>
      <w:pPr>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统一社会信用代码或身份证号码（乙方为自然人）：</w:t>
      </w:r>
      <w:r/>
    </w:p>
    <w:p>
      <w:pPr>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法定代表人授权代表姓名: 约定送达地址：</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jc w:val="center"/>
        <w:spacing w:before="240" w:after="24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合同一般条款</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 定义</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本合同中的下列词语应按以下内容进行解释：</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2.1.1 “合同”系指采购人和中标或成交供应商签订的载明双方当事人所达成的协议，并包括所有的附件、附录和构成合同的其他文件。</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 “合同价”系指根据合同约定，中标或成交供应商在完全履行合同义务后，采购人应支付给中标或成交供应商的价格。</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2.1.3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2.1.5 “甲方”系指与中标或成交供应商签署合同的采购人；采购人委托采购代理机构代表其与乙方签订合同的，采购人的授权委托书作为合同附件。</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2.1.7 “现场”系指合同约定货物将要运至或者安装的地点。</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2.2 技术规范</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货物或服务所应遵守的技术规范应与采购文件规定的技术规范和技术规范附件(</w:t>
      </w:r>
      <w:r>
        <w:rPr>
          <w:rFonts w:ascii="宋体" w:hAnsi="宋体" w:cs="宋体"/>
          <w:i/>
          <w:sz w:val="24"/>
          <w:highlight w:val="none"/>
        </w:rPr>
        <w:t xml:space="preserve">如果有的话</w:t>
      </w:r>
      <w:r>
        <w:rPr>
          <w:rFonts w:ascii="宋体" w:hAnsi="宋体" w:cs="宋体"/>
          <w:sz w:val="24"/>
          <w:highlight w:val="none"/>
        </w:rPr>
        <w:t xml:space="preserve">)及其技术规范偏差表(</w:t>
      </w:r>
      <w:r>
        <w:rPr>
          <w:rFonts w:ascii="宋体" w:hAnsi="宋体" w:cs="宋体"/>
          <w:i/>
          <w:sz w:val="24"/>
          <w:highlight w:val="none"/>
        </w:rPr>
        <w:t xml:space="preserve">如果被甲方接受的话)</w:t>
      </w:r>
      <w:r>
        <w:rPr>
          <w:rFonts w:ascii="宋体" w:hAnsi="宋体" w:cs="宋体"/>
          <w:sz w:val="24"/>
          <w:highlight w:val="none"/>
        </w:rPr>
        <w:t xml:space="preserve">相一致；如果采购文件中没有技术规范的相应说明，那么应以国家有关部门最新颁布的相应标准和规范为准。</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2.3 知识产权</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2.3.2具有知识产权的计算机软件等货物或技术成果的知识产权归属，详见</w:t>
      </w:r>
      <w:r>
        <w:rPr>
          <w:rFonts w:ascii="宋体" w:hAnsi="宋体" w:cs="宋体"/>
          <w:b/>
          <w:sz w:val="24"/>
          <w:highlight w:val="none"/>
          <w:u w:val="single"/>
        </w:rPr>
        <w:t xml:space="preserve">合同专用条款2.3.2</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2.4 包装和装运</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2.4.1除</w:t>
      </w:r>
      <w:r>
        <w:rPr>
          <w:rFonts w:ascii="宋体" w:hAnsi="宋体" w:cs="宋体"/>
          <w:b/>
          <w:sz w:val="24"/>
          <w:highlight w:val="none"/>
          <w:u w:val="single"/>
        </w:rPr>
        <w:t xml:space="preserve">合同专用条款2.4.1</w:t>
      </w:r>
      <w:r>
        <w:rPr>
          <w:rFonts w:ascii="宋体" w:hAnsi="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2.4.3 装运货物的要求和通知，详见</w:t>
      </w:r>
      <w:r>
        <w:rPr>
          <w:rFonts w:ascii="宋体" w:hAnsi="宋体" w:cs="宋体"/>
          <w:b/>
          <w:sz w:val="24"/>
          <w:highlight w:val="none"/>
          <w:u w:val="single"/>
        </w:rPr>
        <w:t xml:space="preserve">合同专用条款2.4.3</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2.5 履约检查和问题反馈</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2.5.2 合同履行期间，甲方有权将履行过程中出现的问题反馈给乙方，双方当事人应以书面形式约定需要完善和改进的内容。</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2.6 技术资料和保密义务</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2.6.1 乙方有权依据合同约定和项目需要，向甲方了解有关情况，调阅有关资料等，甲方应予积极配合；</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2.6.2 乙方有义务妥善保管和保护由甲方提供的前款信息和资料等；</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2.6.4 除履行本合同义务内容所需外，未经对方事先书面同意，任一方不得擅自使用、复制商标、标志、商业信息、技术及其他资料。</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2.6.5 本保密条款长期有效，本合同变更、终止或解除等均不影响本条款的效力。</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2.7 质量保证</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2.7.1 乙方应建立和完善履行合同的内部质量保证体系，并提供相关内部规章制度给甲方，以便甲方进行监督检查；</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2.8 货物的风险负担</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货物或者在途货物或者交付给第一承运人后的货物毁损、灭失的风险负担详见</w:t>
      </w:r>
      <w:r>
        <w:rPr>
          <w:rFonts w:ascii="宋体" w:hAnsi="宋体" w:cs="宋体"/>
          <w:b/>
          <w:sz w:val="24"/>
          <w:highlight w:val="none"/>
          <w:u w:val="single"/>
        </w:rPr>
        <w:t xml:space="preserve">合同专用条款2.8</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2.9 延迟交付</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2.10 合同变更</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2.11 合同转让和分包</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享受中小企业扶持政策获得政府采购合同的，小微企业不得将合同分包给大中型企业，中型企业不得将合同分包给大型企业。</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2.11.2乙方采取分包方式履行合同的，甲方可直接向分包供应商支付款项。</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2.12 不可抗力</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2.12.2如不可抗力无法消除，致使合同目的无法实现的，双方均有权解除合同，且均不互相索赔。</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2.12.3 因不可抗力致使合同有变更必要的，双方当事人应在</w:t>
      </w:r>
      <w:r>
        <w:rPr>
          <w:rFonts w:ascii="宋体" w:hAnsi="宋体" w:cs="宋体"/>
          <w:b/>
          <w:sz w:val="24"/>
          <w:highlight w:val="none"/>
        </w:rPr>
        <w:t xml:space="preserve">合同专用条款2.12.3</w:t>
      </w:r>
      <w:r>
        <w:rPr>
          <w:rFonts w:ascii="宋体" w:hAnsi="宋体" w:cs="宋体"/>
          <w:sz w:val="24"/>
          <w:highlight w:val="none"/>
        </w:rPr>
        <w:t xml:space="preserve">约定时间内以书面形式变更合同；</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2.12.4受不可抗力影响的一方在不可抗力发生后，应在</w:t>
      </w:r>
      <w:r>
        <w:rPr>
          <w:rFonts w:ascii="宋体" w:hAnsi="宋体" w:cs="宋体"/>
          <w:b/>
          <w:sz w:val="24"/>
          <w:highlight w:val="none"/>
          <w:u w:val="single"/>
        </w:rPr>
        <w:t xml:space="preserve">合同专用条款2.12.4</w:t>
      </w:r>
      <w:r>
        <w:rPr>
          <w:rFonts w:ascii="宋体" w:hAnsi="宋体" w:cs="宋体"/>
          <w:sz w:val="24"/>
          <w:highlight w:val="none"/>
        </w:rPr>
        <w:t xml:space="preserve">约定时间内以书面形式通知对方当事人，并在</w:t>
      </w:r>
      <w:r>
        <w:rPr>
          <w:rFonts w:ascii="宋体" w:hAnsi="宋体" w:cs="宋体"/>
          <w:b/>
          <w:sz w:val="24"/>
          <w:highlight w:val="none"/>
          <w:u w:val="single"/>
        </w:rPr>
        <w:t xml:space="preserve">合同专用条款2.12.4</w:t>
      </w:r>
      <w:r>
        <w:rPr>
          <w:rFonts w:ascii="宋体" w:hAnsi="宋体" w:cs="宋体"/>
          <w:sz w:val="24"/>
          <w:highlight w:val="none"/>
        </w:rPr>
        <w:t xml:space="preserve">约定时间内，将有关部门出具的证明文件送达对方当事人。</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2.13 税费</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与合同有关的一切税费，均按照中华人民共和国法律的相关规定。</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2.14乙方破产</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2.15 合同中止、终止</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2.15.1 双方当事人不得擅自中止或者终止合同；</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2.16检验和验收</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2.16.1货物或服务交付前，乙方应对货物或服务的质量、数量等方面进行详细、全面的检验，并向甲方出具证明货物或服务符合合同约定的文件；货物或服务交付时，甲方在约定时间内组织验收，</w:t>
      </w:r>
      <w:r>
        <w:rPr>
          <w:rFonts w:ascii="楷体" w:hAnsi="楷体" w:eastAsia="楷体" w:cs="楷体"/>
          <w:sz w:val="24"/>
          <w:highlight w:val="none"/>
        </w:rPr>
        <w:t xml:space="preserve">甲</w:t>
      </w:r>
      <w:r>
        <w:rPr>
          <w:rFonts w:ascii="楷体" w:hAnsi="楷体" w:eastAsia="楷体" w:cs="楷体"/>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2.16.2甲方按照合同约定的技术、服务、安全标准，组织对每一项技术、服务、安全标准的履约情况组织验收后，出具验收书。</w:t>
      </w:r>
      <w:r>
        <w:rPr>
          <w:rFonts w:ascii="楷体" w:hAnsi="楷体" w:eastAsia="楷体" w:cs="楷体"/>
          <w:sz w:val="24"/>
          <w:highlight w:val="none"/>
        </w:rPr>
        <w:t xml:space="preserve">验收方成员应当在验收书上签字，并承担相应的法律责任。</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2.16.3 检验和验收标准、程序等具体内容以及前述验收书的效力详见</w:t>
      </w:r>
      <w:r>
        <w:rPr>
          <w:rFonts w:ascii="宋体" w:hAnsi="宋体" w:cs="宋体"/>
          <w:b/>
          <w:sz w:val="24"/>
          <w:highlight w:val="none"/>
          <w:u w:val="single"/>
        </w:rPr>
        <w:t xml:space="preserve">合同专用条款2.16.3</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2.17 通知和送达</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2.17.1任何一方因履行合同而以合同第一部分尾部所列明的传真或电子邮件 </w:t>
      </w:r>
      <w:r>
        <w:rPr>
          <w:rFonts w:ascii="宋体" w:hAnsi="宋体" w:cs="宋体"/>
          <w:sz w:val="24"/>
          <w:highlight w:val="none"/>
          <w:u w:val="single"/>
        </w:rPr>
        <w:t xml:space="preserve">       </w:t>
      </w:r>
      <w:r>
        <w:rPr>
          <w:rFonts w:ascii="宋体" w:hAnsi="宋体" w:cs="宋体"/>
          <w:sz w:val="24"/>
          <w:highlight w:val="none"/>
        </w:rPr>
        <w:t xml:space="preserve">发出的所有通知、文件、材料，均视为已向对方当事人送达；任何一方变更上述送达方式或者地址的，应于</w:t>
      </w:r>
      <w:r>
        <w:rPr>
          <w:rFonts w:ascii="宋体" w:hAnsi="宋体" w:cs="宋体"/>
          <w:sz w:val="24"/>
          <w:highlight w:val="none"/>
          <w:u w:val="single"/>
        </w:rPr>
        <w:t xml:space="preserve">3</w:t>
      </w:r>
      <w:r>
        <w:rPr>
          <w:rFonts w:ascii="宋体" w:hAnsi="宋体" w:cs="宋体"/>
          <w:sz w:val="24"/>
          <w:highlight w:val="none"/>
        </w:rPr>
        <w:t xml:space="preserve">个工作日内书面通知对方当事人，在对方当事人收到有关变更通知之前，变更前的约定送达方式或者地址仍视为有效。</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2.18 计量单位</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除技术规范中另有规定外,合同的计量单位均使用国家法定计量单位。</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2.19 合同使用的文字和适用的法律</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2.19.1 合同使用汉语书就、变更和解释；</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2.19.2 合同适用中华人民共和国法律。</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2.20政府采购信用融资</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2.21 合同份数</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合同份数按</w:t>
      </w:r>
      <w:r>
        <w:rPr>
          <w:rFonts w:ascii="宋体" w:hAnsi="宋体" w:cs="宋体"/>
          <w:b/>
          <w:sz w:val="24"/>
          <w:highlight w:val="none"/>
          <w:u w:val="single"/>
        </w:rPr>
        <w:t xml:space="preserve">合同专用条款2.21</w:t>
      </w:r>
      <w:r>
        <w:rPr>
          <w:rFonts w:ascii="宋体" w:hAnsi="宋体" w:cs="宋体"/>
          <w:sz w:val="24"/>
          <w:highlight w:val="none"/>
        </w:rPr>
        <w:t xml:space="preserve">规定，每份均具有同等法律效力。</w:t>
      </w:r>
      <w:r/>
    </w:p>
    <w:p>
      <w:pPr>
        <w:ind w:firstLine="2513"/>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2513"/>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合同专用条款</w:t>
      </w:r>
      <w:r/>
    </w:p>
    <w:p>
      <w:pPr>
        <w:ind w:left="-420" w:right="-420"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本部分是对前两部分的补充和修改，如果前两部分和本部分的约定不一致，应以本部分的约定为准。本部分的条款号应与前两</w:t>
      </w:r>
      <w:r>
        <w:rPr>
          <w:rFonts w:ascii="宋体" w:hAnsi="宋体" w:cs="宋体"/>
          <w:sz w:val="22"/>
          <w:highlight w:val="none"/>
        </w:rPr>
        <w:t xml:space="preserve">部分</w:t>
      </w:r>
      <w:r>
        <w:rPr>
          <w:rFonts w:ascii="宋体" w:hAnsi="宋体" w:cs="宋体"/>
          <w:sz w:val="24"/>
          <w:highlight w:val="none"/>
        </w:rPr>
        <w:t xml:space="preserve">的条款号保持对应；与前两</w:t>
      </w:r>
      <w:r>
        <w:rPr>
          <w:rFonts w:ascii="宋体" w:hAnsi="宋体" w:cs="宋体"/>
          <w:sz w:val="22"/>
          <w:highlight w:val="none"/>
        </w:rPr>
        <w:t xml:space="preserve">部分</w:t>
      </w:r>
      <w:r>
        <w:rPr>
          <w:rFonts w:ascii="宋体" w:hAnsi="宋体" w:cs="宋体"/>
          <w:sz w:val="24"/>
          <w:highlight w:val="none"/>
        </w:rPr>
        <w:t xml:space="preserve">无对应关系的内容可另行编制条款号。</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7267"/>
      </w:tblGrid>
      <w:tr>
        <w:trPr>
          <w:trHeight w:val="391"/>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条款号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约定内容</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合同签订后支付30%合同预付款</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合同签订后支付30%合同预付款，货到并安装调试由甲方验收合格后一个月付总货款40%，正常使用一年后付总货款30%。</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签订合同后60天内</w:t>
            </w:r>
            <w:r/>
          </w:p>
        </w:tc>
      </w:tr>
      <w:tr>
        <w:trPr>
          <w:trHeight w:val="35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甲方指定地点</w:t>
            </w:r>
            <w:r/>
          </w:p>
        </w:tc>
      </w:tr>
      <w:tr>
        <w:trPr>
          <w:trHeight w:val="83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供货方承担送货、运输保险等相关费用，免费送货至需要指定场所，并负责免费安装培训</w:t>
            </w:r>
            <w:r>
              <w:rPr>
                <w:rFonts w:hint="eastAsia" w:ascii="楷体" w:hAnsi="楷体" w:eastAsia="楷体" w:cs="楷体"/>
                <w:sz w:val="24"/>
                <w:highlight w:val="none"/>
              </w:rPr>
              <w:t xml:space="preserve">，并承担运输至该指定场所的所有运输风险责任</w:t>
            </w:r>
            <w:r>
              <w:rPr>
                <w:rFonts w:ascii="楷体" w:hAnsi="楷体" w:eastAsia="楷体" w:cs="楷体"/>
                <w:sz w:val="24"/>
                <w:highlight w:val="none"/>
              </w:rPr>
              <w:t xml:space="preserve">。</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1.9.6</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楷体" w:cs="Calibri"/>
                <w:sz w:val="24"/>
                <w:highlight w:val="none"/>
              </w:rPr>
              <w:t xml:space="preserve"> </w:t>
            </w:r>
            <w:r>
              <w:rPr>
                <w:rFonts w:hint="eastAsia" w:ascii="楷体" w:hAnsi="楷体" w:eastAsia="楷体" w:cs="楷体"/>
                <w:sz w:val="24"/>
                <w:highlight w:val="none"/>
              </w:rPr>
              <w:t xml:space="preserve">1、乙方未按期交付符合标准的货物视为违约；2、乙方未在合理时间内，就甲方使用货物时产生需要售后服务的问题给与相应的，视为违约；3甲方因自身原因未能按期交付货款的视为违约；4其他可能导致合同无法履行或无法正常履行的情形。</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2.3.2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ind w:left="-420" w:right="-420"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ind w:left="-420" w:right="-420"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2.8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甲方可向供货方主张因运输不当造成的相关损失。</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352"/>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i/>
                <w:sz w:val="24"/>
                <w:highlight w:val="none"/>
              </w:rPr>
              <w:t xml:space="preserve">由采购人组织验收，中标人配合。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ind w:left="-420" w:right="-420"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2.21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ind w:left="-420" w:right="-420"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tc>
      </w:tr>
    </w:tbl>
    <w:p>
      <w:pPr>
        <w:rPr>
          <w:highlight w:val="none"/>
        </w:rPr>
      </w:pP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第四部分 采购需求</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24"/>
          <w:highlight w:val="none"/>
        </w:rPr>
        <w:t xml:space="preserve">1.项目概况</w:t>
      </w:r>
      <w:r/>
    </w:p>
    <w:p>
      <w:pPr>
        <w:ind w:firstLine="495"/>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本项目为</w:t>
      </w:r>
      <w:r>
        <w:rPr>
          <w:rFonts w:hint="eastAsia" w:ascii="楷体" w:hAnsi="楷体" w:eastAsia="楷体" w:cs="楷体"/>
          <w:sz w:val="24"/>
          <w:highlight w:val="none"/>
        </w:rPr>
        <w:t xml:space="preserve">镇江市中医院数字减影血管造影机采购项目</w:t>
      </w:r>
      <w:r>
        <w:rPr>
          <w:rFonts w:ascii="楷体" w:hAnsi="楷体" w:eastAsia="楷体" w:cs="楷体"/>
          <w:sz w:val="24"/>
          <w:highlight w:val="none"/>
        </w:rPr>
        <w:t xml:space="preserve">，</w:t>
      </w:r>
      <w:r>
        <w:rPr>
          <w:rFonts w:hint="eastAsia" w:ascii="楷体" w:hAnsi="楷体" w:eastAsia="楷体" w:cs="楷体"/>
          <w:sz w:val="24"/>
          <w:highlight w:val="none"/>
        </w:rPr>
        <w:t xml:space="preserve">预算为人民币600万元。项目联系人：吴丹，联系方式：13621581636。</w:t>
      </w:r>
      <w:r/>
    </w:p>
    <w:p>
      <w:pPr>
        <w:ind w:firstLine="495"/>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项目所属行业：工业。</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24"/>
          <w:highlight w:val="none"/>
        </w:rPr>
        <w:t xml:space="preserve">2.采购预算（最高限价）</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 采购预算（最高限价）：人民币</w:t>
      </w:r>
      <w:r>
        <w:rPr>
          <w:rFonts w:hint="eastAsia" w:ascii="楷体" w:hAnsi="楷体" w:eastAsia="楷体" w:cs="楷体"/>
          <w:sz w:val="24"/>
          <w:highlight w:val="none"/>
        </w:rPr>
        <w:t xml:space="preserve">500</w:t>
      </w:r>
      <w:r>
        <w:rPr>
          <w:rFonts w:ascii="楷体" w:hAnsi="楷体" w:eastAsia="楷体" w:cs="楷体"/>
          <w:sz w:val="24"/>
          <w:highlight w:val="none"/>
        </w:rPr>
        <w:t xml:space="preserve">万元。</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24"/>
          <w:highlight w:val="none"/>
        </w:rPr>
        <w:t xml:space="preserve">3.采购标的汇总表</w:t>
      </w:r>
      <w:r/>
    </w:p>
    <w:p>
      <w:pPr>
        <w:ind w:firstLine="465"/>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3.1 采购标的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（一）货物类标的</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219"/>
        <w:gridCol w:w="1208"/>
        <w:gridCol w:w="757"/>
        <w:gridCol w:w="627"/>
        <w:gridCol w:w="864"/>
        <w:gridCol w:w="2379"/>
        <w:gridCol w:w="8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货物类标的名称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品目分类编码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是否进口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是否强制或优先采购节能环保产品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数字减影血管造影机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A02321200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bl>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 </w:t>
      </w:r>
      <w:r>
        <w:rPr>
          <w:rFonts w:ascii="楷体" w:hAnsi="楷体" w:eastAsia="楷体" w:cs="楷体"/>
          <w:b/>
          <w:sz w:val="24"/>
          <w:highlight w:val="none"/>
        </w:rPr>
        <w:t xml:space="preserve">本项目核心产品为：</w:t>
      </w:r>
      <w:r>
        <w:rPr>
          <w:rFonts w:hint="eastAsia" w:ascii="楷体" w:hAnsi="楷体" w:eastAsia="楷体" w:cs="楷体"/>
          <w:b/>
          <w:sz w:val="24"/>
          <w:highlight w:val="none"/>
        </w:rPr>
        <w:t xml:space="preserve">数字减影血管造影机</w:t>
      </w:r>
      <w:r>
        <w:rPr>
          <w:rFonts w:ascii="楷体" w:hAnsi="楷体" w:eastAsia="楷体" w:cs="楷体"/>
          <w:b/>
          <w:sz w:val="24"/>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注：采购标的应按照财政部制定的《政府采购品目分类目录》进行分类和细化，供应商报价和合同的对应标的应与采购需求文件中的采购标的一致；涉及采购进口产品请附有关论证和审核材料。</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24"/>
          <w:highlight w:val="none"/>
        </w:rPr>
        <w:t xml:space="preserve">4.技术商务要求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指标按重要性分为“★”、“#”和“◇”。★代表实质性指标，不满足该指标项将导致投标无效。#代表重要指标，◇代表一般指标项。</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4.1技术要求[注：技术要求是指对采购标的的功能和质量要求，包括性能、材料、结构、外观、安全，或者服务内容和标准等功能和质量指标的设置要充分考虑可能影响供应商报价和项目实施风险的因素（除单一来源采购项目外，技术要求不得指向特定的专利、商标、品牌、技术路线）]。</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42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4.1.1  </w:t>
      </w:r>
      <w:r>
        <w:rPr>
          <w:rFonts w:hint="eastAsia" w:ascii="楷体" w:hAnsi="楷体" w:eastAsia="楷体" w:cs="楷体"/>
          <w:sz w:val="24"/>
          <w:highlight w:val="none"/>
        </w:rPr>
        <w:t xml:space="preserve">镇江市中医院数字减影血管造影机采购项目</w:t>
      </w:r>
      <w:r/>
    </w:p>
    <w:tbl>
      <w:tblPr>
        <w:tblStyle w:val="759"/>
        <w:tblW w:w="8783" w:type="dxa"/>
        <w:tblInd w:w="-28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6"/>
        <w:gridCol w:w="442"/>
        <w:gridCol w:w="481"/>
        <w:gridCol w:w="1209"/>
        <w:gridCol w:w="5116"/>
        <w:gridCol w:w="1099"/>
      </w:tblGrid>
      <w:tr>
        <w:trPr>
          <w:trHeight w:val="300"/>
        </w:trPr>
        <w:tc>
          <w:tcPr>
            <w:shd w:val="clear" w:color="e4e4e4" w:fill="e4e4e4"/>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实质性指标</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重要指标</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一般指标</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209" w:type="dxa"/>
            <w:vAlign w:val="center"/>
            <w:textDirection w:val="lrTb"/>
            <w:noWrap w:val="false"/>
          </w:tcPr>
          <w:p>
            <w:pPr>
              <w:jc w:val="center"/>
              <w:spacing w:line="85" w:lineRule="atLeast"/>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序号</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511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详细技术要求</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证明材料要求</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18"/>
                <w:szCs w:val="18"/>
                <w:highlight w:val="none"/>
              </w:rPr>
            </w:pPr>
            <w:r>
              <w:rPr>
                <w:rFonts w:hint="eastAsia" w:ascii="仿宋" w:hAnsi="仿宋" w:eastAsia="仿宋" w:cs="仿宋"/>
                <w:b/>
                <w:sz w:val="18"/>
                <w:szCs w:val="18"/>
                <w:highlight w:val="none"/>
              </w:rPr>
              <w:t xml:space="preserve">一.设备名称：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ind w:left="-107"/>
              <w:jc w:val="center"/>
              <w:spacing w:line="360" w:lineRule="auto"/>
              <w:rPr>
                <w:rFonts w:hint="eastAsia" w:ascii="仿宋" w:hAnsi="仿宋" w:eastAsia="仿宋" w:cs="仿宋"/>
                <w:sz w:val="18"/>
                <w:szCs w:val="18"/>
                <w:highlight w:val="none"/>
              </w:rPr>
            </w:pPr>
            <w:r>
              <w:rPr>
                <w:rFonts w:hint="eastAsia" w:ascii="仿宋" w:hAnsi="仿宋" w:eastAsia="仿宋" w:cs="仿宋"/>
                <w:b/>
                <w:color w:val="000000"/>
                <w:spacing w:val="8"/>
                <w:position w:val="10"/>
                <w:sz w:val="20"/>
                <w:szCs w:val="20"/>
                <w:highlight w:val="none"/>
              </w:rPr>
              <w:t xml:space="preserve">数字减影</w:t>
            </w:r>
            <w:r>
              <w:rPr>
                <w:rFonts w:hint="eastAsia" w:ascii="仿宋" w:hAnsi="仿宋" w:eastAsia="仿宋" w:cs="仿宋"/>
                <w:b/>
                <w:spacing w:val="8"/>
                <w:position w:val="10"/>
                <w:sz w:val="20"/>
                <w:szCs w:val="20"/>
                <w:highlight w:val="none"/>
              </w:rPr>
              <w:t xml:space="preserve">血管造影机（DSA机）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18"/>
                <w:szCs w:val="18"/>
                <w:highlight w:val="none"/>
              </w:rPr>
            </w:pPr>
            <w:r>
              <w:rPr>
                <w:rFonts w:hint="eastAsia" w:ascii="仿宋" w:hAnsi="仿宋" w:eastAsia="仿宋" w:cs="仿宋"/>
                <w:b/>
                <w:sz w:val="18"/>
                <w:szCs w:val="18"/>
                <w:highlight w:val="none"/>
              </w:rPr>
              <w:t xml:space="preserve">二.数量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18"/>
                <w:szCs w:val="18"/>
                <w:highlight w:val="none"/>
              </w:rPr>
            </w:pPr>
            <w:r>
              <w:rPr>
                <w:rFonts w:hint="eastAsia" w:ascii="仿宋" w:hAnsi="仿宋" w:eastAsia="仿宋" w:cs="仿宋"/>
                <w:bCs/>
                <w:sz w:val="22"/>
                <w:szCs w:val="22"/>
                <w:highlight w:val="none"/>
              </w:rPr>
              <w:t xml:space="preserve">壹套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18"/>
                <w:szCs w:val="18"/>
                <w:highlight w:val="none"/>
              </w:rPr>
            </w:pPr>
            <w:r>
              <w:rPr>
                <w:rFonts w:hint="eastAsia" w:ascii="仿宋" w:hAnsi="仿宋" w:eastAsia="仿宋" w:cs="仿宋"/>
                <w:b/>
                <w:sz w:val="18"/>
                <w:szCs w:val="18"/>
                <w:highlight w:val="none"/>
              </w:rPr>
              <w:t xml:space="preserve">三.用途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18"/>
                <w:szCs w:val="18"/>
                <w:highlight w:val="none"/>
              </w:rPr>
            </w:pPr>
            <w:r>
              <w:rPr>
                <w:rFonts w:hint="eastAsia" w:ascii="仿宋" w:hAnsi="仿宋" w:eastAsia="仿宋" w:cs="仿宋"/>
                <w:bCs/>
                <w:sz w:val="22"/>
                <w:szCs w:val="22"/>
                <w:highlight w:val="none"/>
              </w:rPr>
              <w:t xml:space="preserve">设备用途：主要用于心，脑和外周血管疾病的诊断和治疗。可满足临床对血管造影和介入治疗的各种要求。能进行胸部，四肢，神经血管造影，具有血管的实时减影。要求图像质量好，存储容量大，射线剂量低，操作灵活方便，技术含量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18"/>
                <w:szCs w:val="18"/>
                <w:highlight w:val="none"/>
              </w:rPr>
            </w:pPr>
            <w:r>
              <w:rPr>
                <w:rFonts w:hint="eastAsia" w:ascii="仿宋" w:hAnsi="仿宋" w:eastAsia="仿宋" w:cs="仿宋"/>
                <w:b/>
                <w:sz w:val="18"/>
                <w:szCs w:val="18"/>
                <w:highlight w:val="none"/>
              </w:rPr>
              <w:t xml:space="preserve">四.主要组成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18"/>
                <w:szCs w:val="18"/>
                <w:highlight w:val="none"/>
              </w:rPr>
            </w:pPr>
            <w:r>
              <w:rPr>
                <w:rFonts w:hint="eastAsia" w:ascii="仿宋" w:hAnsi="仿宋" w:eastAsia="仿宋" w:cs="仿宋"/>
                <w:bCs/>
                <w:sz w:val="22"/>
                <w:szCs w:val="22"/>
                <w:highlight w:val="none"/>
              </w:rPr>
              <w:t xml:space="preserve">多轴悬吊式C臂机架，导管床，高压发生器，球管，非晶硅数字化探测器，能够完全满足数字化平板采集特点的数字图像处理系统，存储系统，控制操作系统，防护设备，连接电缆以及附属设备。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五.技术规格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rPr>
                <w:rFonts w:hint="eastAsia" w:ascii="仿宋" w:hAnsi="仿宋" w:eastAsia="仿宋" w:cs="仿宋"/>
                <w:b/>
                <w:bCs/>
                <w:sz w:val="20"/>
                <w:szCs w:val="22"/>
                <w:highlight w:val="none"/>
              </w:rPr>
            </w:pPr>
            <w:r>
              <w:rPr>
                <w:rFonts w:hint="eastAsia" w:ascii="仿宋" w:hAnsi="仿宋" w:eastAsia="仿宋" w:cs="仿宋"/>
                <w:b/>
                <w:bCs/>
                <w:sz w:val="20"/>
                <w:szCs w:val="22"/>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rPr>
                <w:rFonts w:hint="eastAsia" w:ascii="仿宋" w:hAnsi="仿宋" w:eastAsia="仿宋" w:cs="仿宋"/>
                <w:b/>
                <w:bCs/>
                <w:sz w:val="20"/>
                <w:szCs w:val="22"/>
                <w:highlight w:val="none"/>
              </w:rPr>
            </w:pPr>
            <w:r>
              <w:rPr>
                <w:rFonts w:hint="eastAsia" w:ascii="仿宋" w:hAnsi="仿宋" w:eastAsia="仿宋" w:cs="仿宋"/>
                <w:b/>
                <w:bCs/>
                <w:sz w:val="20"/>
                <w:szCs w:val="22"/>
                <w:highlight w:val="none"/>
              </w:rPr>
              <w:t xml:space="preserve">机架系统: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全自动悬吊式C臂，具有智能床旁控制系统可以控制机架和导管床的运动，机架多位置预设，并且机架可移动至抢救位，即机架可与检查床完全分离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C臂在头位时CRA≥ 90°, CAU≥ 90°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C臂在头位时RAO ≥ 180°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C臂在头位时LAO ≥ 130°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C臂旋转速度（非旋转采集）≥25度/秒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C臂旋转采集速度≥50度/秒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SID范围可调，最小范围90cm-119.5cm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准直器和平板探测器具备同步旋转技术，无论C臂机架与检查床投照角度如何，平板探测器始终与检查床保持相对静止，实时图像始终保持正直向上无偏转</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伺服旋转技术，在机架运动过程中，投照角度可保持不变，快速让出患者头位操作空间，减少机架反复摆位时间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导管床: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碳纤维浮动床面，具备导管床手臂支架，床垫，输液支架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2.2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床的最大物理承重≥340KG，最大病人承重≥200KG + 50KG（CPR）</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2.3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①床的纵向运动范围≥125cm，横向运动≥34cm</w:t>
            </w:r>
            <w:r/>
          </w:p>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②床长≥280cm（不包含延长板的长度）</w:t>
            </w:r>
            <w:r/>
          </w:p>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③床面的垂直升降范围≥30cm，床面旋转角度顺时针≥120度， 床面旋转角度逆时针≥120度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液晶触摸控制屏：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检查床旁具备液晶触摸控制屏，液晶触摸控制屏搭配操作杆，可进行采集条件设置、图像后处理和定量分析、器官程序选择等操作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X线高压发生器装置：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4.1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无需测试曝光进行自动曝光控制，发生器功率≥100KW，高频逆变频率≥100KHz，最大连续透视功率≥3000W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4.2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最大管电流支持≥1000mA （100KV/100KW时），最小管电流≤0.5mA，最小管电压≤40KV，最大管电压≥125KV</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4.3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sz w:val="22"/>
                <w:szCs w:val="22"/>
                <w:highlight w:val="none"/>
              </w:rPr>
              <w:t xml:space="preserve">最短曝光时间≤1ms</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X线球管：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最大透视管电流≥180mA</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球管阳极连续高速旋转，转速≥9500转/分，包括透视及采集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阳极热容量≥3.8MHU，管套热容量≥4.3MHU</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阳极最大散热功率≥6500W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球管焦点≥3个</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最小焦点≤0.3，最小焦点功率≥17KW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中焦点≤0.6，中焦点功率≥42KW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最大焦点≤1.0，最大焦点功率≥90KW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sz w:val="22"/>
                <w:szCs w:val="22"/>
                <w:highlight w:val="none"/>
              </w:rPr>
              <w:t xml:space="preserve">球管带有防碰撞保护装置，球管采用油冷或水冷的冷却方式，采用液态金属轴承技术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自动实时调节铜滤片≥5档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数字化平板探测器：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6.1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采用碘化铯非晶硅数字化平板探测器技术，具备独立的平板探测器液态冷却系统，平板带有感应式防碰撞保护装置及防碰撞自动控制，平板上具备控制机架和C型臂运动的按钮 ，平板内具备可抽取滤线栅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6.2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平板检测器光子转换效率≥77% DQE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6.3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平板有效探测面积≥38cm x 30cm；平板像素尺寸≤154μm；系统采集：≥ 2400 x 1900矩阵；动态灰阶≥16bit</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6.4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视野≥6视野，最小视野≤9 x 9cm, 最小视野对角线≤13cm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图像采集及处理系统：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7.1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主机配备双工作站处理系统，分别完成图像采集和后处理操作,图像处理包括窗宽/窗位可调节，噪声滤过及图像边缘增强的功能,具有实时动态范围管理功能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7.2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标准DR模式，速率：≥0.5-7.5帧/秒；标准DSA模式，速率：≥0.5-7.5帧/秒，并具有实时DSA功能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7.3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数字脉冲透视0.5-30幅/秒，≥6档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7.4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透视图像存储量≥1000幅，最大透视图像储存时间≥60s</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3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智能二维路径导航功能：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8.1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可实现传统路图功能，可使用DSA采集序列中任意一副减影图像作为路径图，可使用DR采集序列中任意一副图像或任意一副透视图像作为路径图，路图视野可一键放大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8.2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路径导航功能可用于心脏介入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8.3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实时透视图像与路径图像叠加，可淡进淡出，循环显像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8.4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可对路径图中的血管影像、介入植入物（导丝导管、胶、弹簧圈等）、解剖背景的亮度进行分别的独立调节，以满足复杂介入操作引导的需要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智能双路图导航功能：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9.1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可同时显示路图以及非减影实时影像路图，当路图视野一键放大时，非减影实时路图视野不变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10</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颅内支架精显：</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10.1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可在低剂量条件下，实现二维颅内支架增强显影</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10.2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能够识别不同厂家支架，并增强图像清晰度</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图像采集及处理及优化技术软件包:</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11.1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由身高、体重等参数，自动测算患者不同解剖部位体厚，由被投造部位的解剖厚度及密度信息自动计算该部位的X线穿透性，由C型臂的角度自动计算X线穿越人体的路径</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11.2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动态图像优化降噪，适应性边缘增强 ，轮廓跟踪自动亮度、对比度实时调节</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图像显示系统：</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12.1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检查室两台（19英吋）TFT显视器，分别用于实时图像和参考图像显示：控制室一台（19英吋）TFT显示器，用于主机操作以及实时图像显示</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12.2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（19英吋）TFT显视器亮度≥400 cd/m2，显视器分辨率≥1280X1024</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12.3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配有四架位监视器悬吊架，监视器吊架可置于床左右二侧及床尾，监视器悬吊架可纵向及旋转运动</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图像存储及图像分析系统：</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13.1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主机硬盘图像存储：1024x1024矩阵，容量≥25000幅，主机硬盘图像可存储在CD/DVD光盘上，同时CD/DVD光盘上的图像可回传至主机硬盘</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13.2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自动回放采集序列,回放序列的速度及方向可调,可进行减影及非减影切换,后处理功能包括：选择路标图像、电子遮光器、边缘增强、图像反转、附加注解、选择图像、移动放大、造影图像自动窗宽、窗位调节、重定蒙片、手动自动像素移位等</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14</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高级三维图像后处理工作站：</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14.1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①具有独立的三维重建及分析工作站（原厂提供）</w:t>
            </w:r>
            <w:r/>
          </w:p>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②控制室：≥19英吋高分辨率LCD彩色监视器一台3.6GHz以上CPU，六核，RAM：≥ 64GB，图像硬盘容量：≥ 1TB</w:t>
            </w:r>
            <w:r/>
          </w:p>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③可进行图像后处理，包括图像全幅和局部放大，多幅图像显示，图像边缘增强等；配备全兼容性的CD/DVD刻录系统，可制作标准血管造影光盘，输出及叠加单幅图像，可用AVI文件输出完整图像；光盘刻录数据可随时回传至主机，并进行后处理、分析</w:t>
            </w:r>
            <w:r/>
          </w:p>
          <w:p>
            <w:pP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④可完成全身各部位三维图像的重建、后处理、显示和归档；具有快速二维和多平面显示、回放，三维处理：3D血管表面重建（SSD）、最大密度投影重建（MIP）、3D容积重建（VRT）</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15</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三维血管路图导航功能：</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15.1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三维血管路图导航功能，可将三维血管路图与实时的二维透视图像叠加，在检查室床旁实时显示导管、导丝、弹簧圈在三维图像中的走行。</w:t>
            </w:r>
            <w:r/>
          </w:p>
          <w:p>
            <w:pP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三维路图能够自动追踪C臂角度、检查床面即解剖投照位置、投照野大小、SID位置变化，提高治疗准确性，安全性及工作流程。</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15.2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sz w:val="20"/>
                <w:szCs w:val="22"/>
                <w:highlight w:val="none"/>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16</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血管机类CT成像功能：</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床旁可实现对血管机类CT图像采集、重建及后处理等操作; 能完成CT断层图像重建和显示</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机架最快旋转速度≥50度/秒，旋转角度≥200度</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类CT最快扫描速率：≥60帧/秒</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16.4</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最短传输及重建</w:t>
            </w:r>
            <w:r>
              <w:rPr>
                <w:rFonts w:hint="eastAsia" w:ascii="仿宋" w:hAnsi="仿宋" w:eastAsia="仿宋" w:cs="仿宋"/>
                <w:bCs/>
                <w:sz w:val="22"/>
                <w:szCs w:val="22"/>
                <w:highlight w:val="none"/>
              </w:rPr>
              <w:t xml:space="preserve">时间：≤45秒</w:t>
            </w:r>
            <w:r/>
          </w:p>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密度分辨率：≤5Hu</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16.5</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sz w:val="20"/>
                <w:szCs w:val="22"/>
                <w:highlight w:val="none"/>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16.6</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可实现CT图像与三维血管的双容积显示，便于观察血管与软组织关系。</w:t>
            </w:r>
            <w:r/>
          </w:p>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可实现一键高清类CT成像。</w:t>
            </w:r>
            <w:r/>
          </w:p>
          <w:p>
            <w:pP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可实现一次采集获得多期相的类CT影像，使医生可以同时观察两个不同时相的三维数据，如肝脏肿瘤增强扫描的动脉期和实质期</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17</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双轨采集: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17.1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支持偏中心部位类CT采集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17.2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采集旋转角度≥200度</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17.3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密度分辨率：≤5Hu</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18</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三维/三维融合功能：</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18.1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血管机CT，CT, MR和PET影像均可作为融合影像，进行融合处理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18.2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运用解剖标记，可方便地进行配准和调节</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18.3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对不同2个显示（影像）间进行伪彩显示平衡</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射线剂量防护技术：</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1488"/>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高清低剂量技术，提供IGS Autoright平台，或Clarity平台，或CARE+CLEAR MAX平台或 uVera IQ或IDM(InSighter，Defender，Master)平台等</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采用铜滤片自动插入技术消除球管软射线，无需人工干预</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具有射线剂量监测功能，透视时，表面剂量率显示；透视间期，显示积累剂量，区域剂量和剂量限值</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19.4</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具有床下防护铅帘，悬吊式防护铅屏</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19.5</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透视末帧图像上可实现无射线调节遮光板、滤线器位置。</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透视末帧图像上可显示无射线病人投照视野的改变</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19.6</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可以提供低剂量的采集协议，并有专门低剂量曝光脚闸开关。</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可以提供DICOM格式的剂量报告</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20</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其他：</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20.1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为提供安全、稳定、高效的治疗，要求核</w:t>
            </w:r>
            <w:r>
              <w:rPr>
                <w:rFonts w:hint="eastAsia" w:ascii="仿宋" w:hAnsi="仿宋" w:eastAsia="仿宋" w:cs="仿宋"/>
                <w:bCs/>
                <w:sz w:val="22"/>
                <w:szCs w:val="22"/>
                <w:highlight w:val="none"/>
              </w:rPr>
              <w:t xml:space="preserve">心部分即高压发生器、球管</w:t>
            </w:r>
            <w:r>
              <w:rPr>
                <w:rFonts w:hint="eastAsia" w:ascii="仿宋" w:hAnsi="仿宋" w:eastAsia="仿宋" w:cs="仿宋"/>
                <w:bCs/>
                <w:color w:val="000000"/>
                <w:sz w:val="22"/>
                <w:szCs w:val="22"/>
                <w:highlight w:val="none"/>
              </w:rPr>
              <w:t xml:space="preserve">、</w:t>
            </w:r>
            <w:r>
              <w:rPr>
                <w:rFonts w:hint="eastAsia" w:ascii="仿宋" w:hAnsi="仿宋" w:eastAsia="仿宋" w:cs="仿宋"/>
                <w:bCs/>
                <w:sz w:val="22"/>
                <w:szCs w:val="22"/>
                <w:highlight w:val="none"/>
              </w:rPr>
              <w:t xml:space="preserve">平板探测器、高清</w:t>
            </w:r>
            <w:r>
              <w:rPr>
                <w:rFonts w:hint="eastAsia" w:ascii="仿宋" w:hAnsi="仿宋" w:eastAsia="仿宋" w:cs="仿宋"/>
                <w:bCs/>
                <w:color w:val="000000"/>
                <w:sz w:val="22"/>
                <w:szCs w:val="22"/>
                <w:highlight w:val="none"/>
              </w:rPr>
              <w:t xml:space="preserve">低剂量平台等为同一品牌</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20.2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高压注射器接口，激光相机接口，通过以太网输出Dicom-3.0格式图像，有传输/接收、打印、存储、查询、工作表等功能</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20.3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原装双向对讲通话系统，悬吊式手术灯（一个）</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lang w:val="de-DE"/>
              </w:rPr>
            </w:pPr>
            <w:r>
              <w:rPr>
                <w:rFonts w:hint="eastAsia" w:ascii="仿宋" w:hAnsi="仿宋" w:eastAsia="仿宋" w:cs="仿宋"/>
                <w:bCs/>
                <w:color w:val="000000"/>
                <w:sz w:val="22"/>
                <w:szCs w:val="22"/>
                <w:highlight w:val="none"/>
              </w:rPr>
              <w:t xml:space="preserve">配套设备要求</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21.1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高压注射</w:t>
            </w:r>
            <w:r>
              <w:rPr>
                <w:rFonts w:ascii="仿宋" w:hAnsi="仿宋" w:eastAsia="仿宋" w:cs="仿宋"/>
                <w:bCs/>
                <w:color w:val="000000"/>
                <w:sz w:val="22"/>
                <w:szCs w:val="22"/>
                <w:highlight w:val="none"/>
              </w:rPr>
              <w:t xml:space="preserve">器</w:t>
            </w:r>
            <w:r>
              <w:rPr>
                <w:rFonts w:hint="eastAsia" w:ascii="仿宋" w:hAnsi="仿宋" w:eastAsia="仿宋" w:cs="仿宋"/>
                <w:bCs/>
                <w:color w:val="000000"/>
                <w:sz w:val="22"/>
                <w:szCs w:val="22"/>
                <w:highlight w:val="none"/>
              </w:rPr>
              <w:t xml:space="preserve">1台，具有DSA和CT双模式注射程序，吸药速度</w:t>
            </w:r>
            <w:r>
              <w:rPr>
                <w:rFonts w:hint="eastAsia" w:ascii="仿宋" w:hAnsi="仿宋" w:eastAsia="仿宋" w:cs="仿宋"/>
                <w:bCs/>
                <w:color w:val="000000"/>
                <w:sz w:val="22"/>
                <w:szCs w:val="22"/>
                <w:highlight w:val="none"/>
              </w:rPr>
              <w:tab/>
            </w:r>
            <w:r>
              <w:rPr>
                <w:rFonts w:hint="eastAsia" w:ascii="仿宋" w:hAnsi="仿宋" w:eastAsia="仿宋" w:cs="仿宋"/>
                <w:bCs/>
                <w:color w:val="000000"/>
                <w:sz w:val="22"/>
                <w:szCs w:val="22"/>
                <w:highlight w:val="none"/>
              </w:rPr>
              <w:t xml:space="preserve">≥25ml/s，注射头长臂设计长臂≥60cm，设备主体远离手术无菌野。</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21.2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心电工作站1套，具有血液动力学参数监护及记录功能：12导体表 ECG、有创压力、血氧饱和度、体温、无创血压。可以一键获取实时生命指征数据，可以一站式完成手术记录、护理记录、手术报告、高值耗材管理、行政管理以及病例回顾等。为导管室的整体管理以及介入诊治的相关研究提供平台。</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21.3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医用4兆显示器2台，需满足：</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①彩显，≧27英寸, 分辨率≧2560×1440，点距≦0.2331×0.2331 mm，最大亮度≧550cd/m</w:t>
            </w:r>
            <w:r>
              <w:rPr>
                <w:rFonts w:ascii="Calibri" w:hAnsi="Calibri" w:eastAsia="仿宋" w:cs="Calibri"/>
                <w:bCs/>
                <w:sz w:val="22"/>
                <w:szCs w:val="22"/>
                <w:highlight w:val="none"/>
              </w:rPr>
              <w:t xml:space="preserve">²</w:t>
            </w:r>
            <w:r>
              <w:rPr>
                <w:rFonts w:hint="eastAsia" w:ascii="仿宋" w:hAnsi="仿宋" w:eastAsia="仿宋" w:cs="仿宋"/>
                <w:bCs/>
                <w:sz w:val="22"/>
                <w:szCs w:val="22"/>
                <w:highlight w:val="none"/>
              </w:rPr>
              <w:t xml:space="preserve">，对比度≧1000：1，响应时间≦16ms，可视角度≥178°，亮度一致性≥75%。</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②显示器内置的DICOM曲线和GAMMA曲线误差最大误差值＜10%。</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③输入接口：DVI-D×1、DP×1、HDMI×1，输出接口：DP×1。</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显示器具有自动切换阅片灯模式的功能，可通过触控按键快速打开观片灯模式，方便医生查看胶片。</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bl>
    <w:p>
      <w:pPr>
        <w:ind w:firstLine="42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eastAsia="楷体"/>
          <w:highlight w:val="none"/>
        </w:rPr>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注：1.填写需满足的质量、安全、技术规格、物理特性等要求。</w:t>
      </w:r>
      <w:r/>
    </w:p>
    <w:p>
      <w:pPr>
        <w:ind w:firstLine="420"/>
        <w:spacing w:line="85" w:lineRule="atLeast"/>
        <w:rPr>
          <w:rFonts w:hint="eastAsia" w:ascii="楷体" w:hAnsi="楷体" w:eastAsia="楷体" w:cs="楷体"/>
          <w:b/>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2.“证明材料”要求如有要求，投标人未提供有效证明材料或证明材料中内容与所填报指标不一致的，该指标按不满足处理。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rPr>
        <w:t xml:space="preserve">上表中标注“需按要求提供证明材料”的，应提供相关证明材料，证明材料包括但不限于制造商技术白皮书或Data Sheet或医疗器械注册证或国家承认的第三方机构出具的检测报告或厂家公开发行的宣传彩页等。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4.2★商务要求</w:t>
      </w:r>
      <w:r/>
    </w:p>
    <w:p>
      <w:pPr>
        <w:ind w:firstLine="420"/>
        <w:spacing w:line="85" w:lineRule="atLeast"/>
        <w:rPr>
          <w:rFonts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交付（实施）的时间（期限）和地点（范围）：</w:t>
      </w:r>
      <w:r>
        <w:rPr>
          <w:rFonts w:ascii="楷体" w:hAnsi="楷体" w:eastAsia="楷体" w:cs="楷体"/>
          <w:sz w:val="24"/>
          <w:highlight w:val="none"/>
        </w:rPr>
        <w:t xml:space="preserve">供货方承担送货、运输保险等相关费用，免费</w:t>
      </w:r>
      <w:bookmarkStart w:id="1" w:name="_GoBack"/>
      <w:r/>
      <w:bookmarkEnd w:id="1"/>
      <w:r>
        <w:rPr>
          <w:rFonts w:ascii="楷体" w:hAnsi="楷体" w:eastAsia="楷体" w:cs="楷体"/>
          <w:sz w:val="24"/>
          <w:highlight w:val="none"/>
        </w:rPr>
        <w:t xml:space="preserve">送货至需要指定场所，并负责免费安装培训。</w:t>
      </w:r>
      <w:r>
        <w:rPr>
          <w:rFonts w:hint="eastAsia" w:ascii="楷体" w:hAnsi="楷体" w:eastAsia="楷体" w:cs="楷体"/>
          <w:sz w:val="24"/>
          <w:highlight w:val="none"/>
        </w:rPr>
        <w:t xml:space="preserve">投标人需提供项目实施方案和项目培训方案</w:t>
      </w:r>
      <w:r>
        <w:rPr>
          <w:rFonts w:ascii="楷体" w:hAnsi="楷体" w:eastAsia="楷体" w:cs="楷体"/>
          <w:sz w:val="24"/>
          <w:highlight w:val="none"/>
        </w:rPr>
        <w:t xml:space="preserve">。供货期在签订合同后60天内。</w:t>
      </w:r>
      <w:r/>
    </w:p>
    <w:p>
      <w:pPr>
        <w:ind w:firstLine="420"/>
        <w:spacing w:line="85" w:lineRule="atLeast"/>
        <w:rPr>
          <w:rFonts w:hint="eastAsia"/>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本项目交付地点为：镇江市中医院门诊外科综合楼1楼，PCR实验室。面积约 60㎡，设备安装条件已具备。本项目招标人不组织现场踏勘；投标人可对项目进行现场踏勘，以充分了项目情况及任何其他足以影响报价的情况，并承担勘察现场的责任和风险。</w:t>
      </w:r>
      <w:r/>
    </w:p>
    <w:p>
      <w:pPr>
        <w:ind w:firstLine="42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付款条件（进度和方式）：</w:t>
      </w:r>
      <w:r>
        <w:rPr>
          <w:rFonts w:hint="eastAsia" w:ascii="楷体" w:hAnsi="楷体" w:eastAsia="楷体" w:cs="楷体"/>
          <w:sz w:val="24"/>
          <w:highlight w:val="none"/>
        </w:rPr>
        <w:t xml:space="preserve">合同签订后，甲方收到乙方提供的相应金额发票10日内，支付30%合同预付款，货到并安装调试验收合格后支付尾款。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包装运输要求：</w:t>
      </w:r>
      <w:r>
        <w:rPr>
          <w:rFonts w:ascii="楷体" w:hAnsi="楷体" w:eastAsia="楷体" w:cs="楷体"/>
          <w:sz w:val="24"/>
          <w:highlight w:val="none"/>
        </w:rPr>
        <w:t xml:space="preserve">供货方承担送货、运输等相关费用，免费送货至需要指定场所，并负责免费安装培训</w:t>
      </w:r>
      <w:r>
        <w:rPr>
          <w:rFonts w:hint="eastAsia" w:ascii="楷体" w:hAnsi="楷体" w:eastAsia="楷体" w:cs="楷体"/>
          <w:sz w:val="24"/>
          <w:highlight w:val="none"/>
        </w:rPr>
        <w:t xml:space="preserve">。</w:t>
      </w:r>
      <w:r/>
    </w:p>
    <w:p>
      <w:pPr>
        <w:ind w:firstLine="420"/>
        <w:spacing w:line="85" w:lineRule="atLeast"/>
        <w:rPr>
          <w:rFonts w:hint="eastAsia" w:ascii="楷体" w:hAnsi="楷体" w:eastAsia="楷体" w:cs="楷体"/>
          <w:b/>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售后服务要求：</w:t>
      </w:r>
      <w:r/>
    </w:p>
    <w:p>
      <w:p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ab/>
      </w:r>
      <w:r>
        <w:rPr>
          <w:rFonts w:ascii="楷体" w:hAnsi="楷体" w:eastAsia="楷体" w:cs="楷体"/>
          <w:sz w:val="24"/>
          <w:highlight w:val="none"/>
        </w:rPr>
        <w:t xml:space="preserve">（1）供货方承担送货、运输保险等相关费用，免费送货至需要指定场所，并</w:t>
      </w:r>
      <w:r>
        <w:rPr>
          <w:rFonts w:hint="eastAsia" w:ascii="楷体" w:hAnsi="楷体" w:eastAsia="楷体" w:cs="楷体"/>
          <w:sz w:val="24"/>
          <w:highlight w:val="none"/>
        </w:rPr>
        <w:t xml:space="preserve">提供项目售后服务方案</w:t>
      </w:r>
      <w:r>
        <w:rPr>
          <w:rFonts w:ascii="楷体" w:hAnsi="楷体" w:eastAsia="楷体" w:cs="楷体"/>
          <w:sz w:val="24"/>
          <w:highlight w:val="none"/>
        </w:rPr>
        <w:t xml:space="preserve">。</w:t>
      </w:r>
      <w:r/>
    </w:p>
    <w:p>
      <w:p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ab/>
      </w:r>
      <w:r>
        <w:rPr>
          <w:rFonts w:ascii="楷体" w:hAnsi="楷体" w:eastAsia="楷体" w:cs="楷体"/>
          <w:sz w:val="24"/>
          <w:highlight w:val="none"/>
        </w:rPr>
        <w:t xml:space="preserve">（2）供应商保修期内，免费对设备进行软件免费升级及故障分析。</w:t>
      </w:r>
      <w:r/>
    </w:p>
    <w:p>
      <w:p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ab/>
      </w:r>
      <w:r>
        <w:rPr>
          <w:rFonts w:ascii="楷体" w:hAnsi="楷体" w:eastAsia="楷体" w:cs="楷体"/>
          <w:sz w:val="24"/>
          <w:highlight w:val="none"/>
        </w:rPr>
        <w:t xml:space="preserve">（3）供应商保修期外，应用软件终身免费升级及重装。</w:t>
      </w:r>
      <w:r/>
    </w:p>
    <w:p>
      <w:pPr>
        <w:ind w:firstLine="420"/>
        <w:spacing w:line="85" w:lineRule="atLeast"/>
        <w:rPr>
          <w:rFonts w:hint="eastAsia" w:ascii="楷体" w:hAnsi="楷体" w:eastAsia="楷体" w:cs="楷体"/>
          <w:b/>
          <w:bCs/>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sz w:val="24"/>
          <w:highlight w:val="none"/>
        </w:rPr>
        <w:t xml:space="preserve">技术服务要求：</w:t>
      </w:r>
      <w:r/>
    </w:p>
    <w:p>
      <w:pPr>
        <w:ind w:firstLine="42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提供对机房及电源的要求，开机率≥95%，国内具有大规模零配件库存，以保证及时的零配件供应；现场免费培训操作人员，免费负责设备的安装调试，如设备出现故障, 接到通知后48小时内工程人员应到达现场。</w:t>
      </w:r>
      <w:r/>
    </w:p>
    <w:p>
      <w:pPr>
        <w:ind w:firstLine="42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本设备接入医院pacs、lis、his等系统的接口费用由投标人自行承担（提供承诺函）。</w:t>
      </w:r>
      <w:r/>
    </w:p>
    <w:p>
      <w:pPr>
        <w:ind w:firstLine="420"/>
        <w:spacing w:line="85" w:lineRule="atLeast"/>
        <w:rPr>
          <w:b/>
          <w:bCs/>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sz w:val="24"/>
          <w:highlight w:val="none"/>
        </w:rPr>
        <w:t xml:space="preserve">质保要求：</w:t>
      </w:r>
      <w:r>
        <w:rPr>
          <w:rFonts w:ascii="楷体" w:hAnsi="楷体" w:eastAsia="楷体" w:cs="楷体"/>
          <w:sz w:val="24"/>
          <w:highlight w:val="none"/>
        </w:rPr>
        <w:t xml:space="preserve">整机</w:t>
      </w:r>
      <w:r>
        <w:rPr>
          <w:rFonts w:hint="eastAsia" w:ascii="楷体" w:hAnsi="楷体" w:eastAsia="楷体" w:cs="楷体"/>
          <w:sz w:val="24"/>
          <w:highlight w:val="none"/>
        </w:rPr>
        <w:t xml:space="preserve">及配套设备</w:t>
      </w:r>
      <w:r>
        <w:rPr>
          <w:rFonts w:ascii="楷体" w:hAnsi="楷体" w:eastAsia="楷体" w:cs="楷体"/>
          <w:sz w:val="24"/>
          <w:highlight w:val="none"/>
        </w:rPr>
        <w:t xml:space="preserve">质保</w:t>
      </w:r>
      <w:r>
        <w:rPr>
          <w:rFonts w:hint="eastAsia" w:ascii="楷体" w:hAnsi="楷体" w:eastAsia="楷体" w:cs="楷体"/>
          <w:sz w:val="24"/>
          <w:highlight w:val="none"/>
        </w:rPr>
        <w:t xml:space="preserve">壹</w:t>
      </w:r>
      <w:r>
        <w:rPr>
          <w:rFonts w:ascii="楷体" w:hAnsi="楷体" w:eastAsia="楷体" w:cs="楷体"/>
          <w:sz w:val="24"/>
          <w:highlight w:val="none"/>
        </w:rPr>
        <w:t xml:space="preserve">年</w:t>
      </w:r>
      <w:r>
        <w:rPr>
          <w:rFonts w:hint="eastAsia" w:ascii="楷体" w:hAnsi="楷体" w:eastAsia="楷体" w:cs="楷体"/>
          <w:sz w:val="24"/>
          <w:highlight w:val="none"/>
        </w:rPr>
        <w:t xml:space="preserve">（需提供质保函并加盖公章）</w:t>
      </w:r>
      <w:r>
        <w:rPr>
          <w:rFonts w:ascii="楷体" w:hAnsi="楷体" w:eastAsia="楷体" w:cs="楷体"/>
          <w:sz w:val="24"/>
          <w:highlight w:val="none"/>
        </w:rPr>
        <w:t xml:space="preserve">。</w:t>
      </w:r>
      <w:r/>
    </w:p>
    <w:p>
      <w:pPr>
        <w:ind w:firstLine="42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保险要求：</w:t>
      </w:r>
      <w:r>
        <w:rPr>
          <w:rFonts w:ascii="楷体" w:hAnsi="楷体" w:eastAsia="楷体" w:cs="楷体"/>
          <w:sz w:val="24"/>
          <w:highlight w:val="none"/>
        </w:rPr>
        <w:t xml:space="preserve">供货方承担保险等相关费用。</w:t>
      </w:r>
      <w:r/>
    </w:p>
    <w:p>
      <w:pPr>
        <w:ind w:firstLine="420"/>
        <w:spacing w:line="85" w:lineRule="atLeast"/>
        <w:rPr>
          <w:rFonts w:hint="eastAsia" w:ascii="楷体" w:hAnsi="楷体" w:eastAsia="楷体" w:cs="楷体"/>
          <w:b/>
          <w:sz w:val="24"/>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24"/>
          <w:highlight w:val="none"/>
        </w:rPr>
        <w:t xml:space="preserve">5.★其他要求</w:t>
      </w:r>
      <w:r>
        <w:rPr>
          <w:rFonts w:hint="eastAsia" w:ascii="楷体" w:hAnsi="楷体" w:eastAsia="楷体" w:cs="楷体"/>
          <w:b/>
          <w:sz w:val="24"/>
          <w:highlight w:val="none"/>
        </w:rPr>
        <w:t xml:space="preserve">:</w:t>
      </w:r>
      <w:r/>
    </w:p>
    <w:p>
      <w:pPr>
        <w:ind w:firstLine="420"/>
        <w:spacing w:line="85" w:lineRule="atLeast"/>
        <w:rPr>
          <w:rFonts w:hint="eastAsia" w:ascii="楷体" w:hAnsi="楷体" w:eastAsia="楷体" w:cs="楷体"/>
          <w:bCs/>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Cs/>
          <w:sz w:val="24"/>
          <w:highlight w:val="none"/>
        </w:rPr>
        <w:t xml:space="preserve">5.1 </w:t>
      </w:r>
      <w:bookmarkStart w:id="0" w:name="_Hlk206503438"/>
      <w:r>
        <w:rPr>
          <w:rFonts w:hint="eastAsia" w:ascii="楷体" w:hAnsi="楷体" w:eastAsia="楷体" w:cs="楷体"/>
          <w:bCs/>
          <w:sz w:val="24"/>
          <w:highlight w:val="none"/>
        </w:rPr>
        <w:t xml:space="preserve">设备需是在本年度生产的合格产品。（提供承诺函并加盖公章）</w:t>
      </w:r>
      <w:bookmarkEnd w:id="0"/>
      <w:r/>
      <w:r/>
    </w:p>
    <w:p>
      <w:pPr>
        <w:ind w:firstLine="420"/>
        <w:spacing w:line="85" w:lineRule="atLeast"/>
        <w:rPr>
          <w:rFonts w:hint="eastAsia" w:ascii="楷体" w:hAnsi="楷体" w:eastAsia="楷体" w:cs="楷体"/>
          <w:bCs/>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Cs/>
          <w:sz w:val="24"/>
          <w:highlight w:val="none"/>
        </w:rPr>
        <w:t xml:space="preserve">5.2 设备使用年限大于等于10年（提供承诺函并加盖公章）。</w:t>
      </w:r>
      <w:r/>
    </w:p>
    <w:p>
      <w:pPr>
        <w:ind w:firstLine="420"/>
        <w:spacing w:line="85" w:lineRule="atLeast"/>
        <w:rPr>
          <w:rFonts w:eastAsia="楷体"/>
          <w:bCs/>
          <w:highlight w:val="none"/>
        </w:rPr>
        <w:pBdr>
          <w:top w:val="none" w:color="000000" w:sz="0" w:space="0"/>
          <w:left w:val="none" w:color="000000" w:sz="0" w:space="0"/>
          <w:bottom w:val="none" w:color="000000" w:sz="0" w:space="0"/>
          <w:right w:val="none" w:color="000000" w:sz="0" w:space="0"/>
        </w:pBdr>
      </w:pPr>
      <w:r>
        <w:rPr>
          <w:rFonts w:eastAsia="楷体"/>
          <w:bCs/>
          <w:highlight w:val="none"/>
        </w:rPr>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0"/>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第五部分评标办法和标准</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1.采购代理机构职责</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 采购代理机构负责组织评标工作，并履行下列职责：</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（1）核对评审专家身份和采购人代表授权函，对评审专家在政府采购活动中的职责履行情况予以记录，并及时将有关违法违规行为向政府采购监管部门报告；</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（2）宣布评标纪律；</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（3）公布投标人名单，告知评审专家应当回避的情形；</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（4）组织评标委员会推选评标组长，采购人代表不得担任组长；</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（5）在评标期间采取必要的通讯管理措施，保证评标活动不受外界干扰；</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（6）根据评标委员会的要求介绍政府采购相关政策法规、招标文件；</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（9）评审工作完成后，按照规定向评审专家支付劳务报酬和异地评审差旅费，不得向评审专家以外的其他人员支付评审劳务报酬；</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（10）处理与评标有关的其他事项。</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2.评标委员会职责</w:t>
      </w:r>
      <w:r/>
    </w:p>
    <w:p>
      <w:pPr>
        <w:pStyle w:val="693"/>
        <w:ind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 评标委员会负责具体评标事务，并独立履行下列职责：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（1）审查、评价投标文件是否符合招标文件的商务、技术等实质性要求；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（2）要求投标人对投标文件有关事项作出澄清或者说明；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（3）对投标文件进行比较和评价；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（4）确定中标候选人名单，以及根据采购人委托直接确定中标人；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（5）向采购人、采购代理机构或者有关部门报告评标中发现的违法行为。</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3.评标注意事项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3.1评标时，评标委员会各成员应当独立对每个投标人的投标文件进行评价，并汇总每个投标人的得分。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w:t>
      </w:r>
      <w:r>
        <w:rPr>
          <w:rFonts w:ascii="楷体" w:hAnsi="楷体" w:eastAsia="楷体" w:cs="楷体"/>
          <w:b/>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3.5评标委员会及其成员不得有下列行为：</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（1）确定参与评标至评标结束前私自接触投标人；</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（3）违反评标纪律发表倾向性意见或者征询采购人的倾向性意见；</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（4）对需要专业判断的主观评审因素协商评分；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（5）在评标过程中擅离职守，影响评标程序正常进行；</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（6）记录、复制或者带走任何评标资料；</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（7）其他不遵守评标纪律的行为。</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评标委员会成员有上述第一至五项行为之一的，其评审意见无效，并不得获取评审劳务报酬和报销异地评审差旅费。</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4.评标过程的保密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4.3</w:t>
      </w:r>
      <w:r>
        <w:rPr>
          <w:rFonts w:ascii="楷体" w:hAnsi="楷体" w:eastAsia="楷体" w:cs="楷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5.报价前后不一致的处理原则</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5.1投标文件报价出现前后不一致的，按照下列规定修正：</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（1）投标文件中开标一览表内容与投标文件中相应内容不一致的，以开标一览表为准；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（2）大写金额和小写金额不一致的，以大写金额为准；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（3）单价金额小数点或者百分比有明显错位的，以开标一览表的总价为准，并修改单价；</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（4）总价金额与按单价汇总金额不一致的，以单价金额计算结果为准。</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同时出现两种以上不一致的，按上述规定排序在先的原则进行修正</w:t>
      </w:r>
      <w:r>
        <w:rPr>
          <w:rFonts w:ascii="楷体" w:hAnsi="楷体" w:eastAsia="楷体" w:cs="楷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30"/>
          <w:highlight w:val="none"/>
        </w:rPr>
        <w:t xml:space="preserve">6.投标人资格审查（审查内容应对应资格要求）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☑6.1 采用资格后审方式</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开标结束后，采购人或代理机构将依法对投标人的资格进行审查。资格审查的内容如下：</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0"/>
        <w:gridCol w:w="2118"/>
        <w:gridCol w:w="534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0"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4"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法人或者其他组织的营业执照等证明文件；自然人的身份证。（如是联合体投标的，联合体各方均须提供）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202</w:t>
            </w:r>
            <w:r>
              <w:rPr>
                <w:rFonts w:hint="eastAsia" w:ascii="楷体" w:hAnsi="楷体" w:eastAsia="楷体" w:cs="楷体"/>
                <w:sz w:val="24"/>
                <w:highlight w:val="none"/>
              </w:rPr>
              <w:t xml:space="preserve">3</w:t>
            </w:r>
            <w:r>
              <w:rPr>
                <w:rFonts w:ascii="楷体" w:hAnsi="楷体" w:eastAsia="楷体" w:cs="楷体"/>
                <w:sz w:val="24"/>
                <w:highlight w:val="none"/>
              </w:rPr>
              <w:t xml:space="preserve">年度</w:t>
            </w:r>
            <w:r>
              <w:rPr>
                <w:rFonts w:hint="eastAsia" w:ascii="楷体" w:hAnsi="楷体" w:eastAsia="楷体" w:cs="楷体"/>
                <w:sz w:val="24"/>
                <w:highlight w:val="none"/>
              </w:rPr>
              <w:t xml:space="preserve">或2024年度</w:t>
            </w:r>
            <w:r>
              <w:rPr>
                <w:rFonts w:ascii="楷体" w:hAnsi="楷体" w:eastAsia="楷体" w:cs="楷体"/>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投标人相关信息一览表或资格承诺函。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参加本次政府采购活动前半年内（至少一个月）依法缴纳税收和社会保险资金的相关材料或资格承诺函。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（1）投标函或资格承诺函。</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numPr>
                <w:ilvl w:val="1"/>
                <w:numId w:val="4"/>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拒绝被“信用中国”（www.creditchina.gov.cn）、“中国政府采购网”(www.ccgp.gov.cn）、“信用江苏”（http://credit.jiangsu.gov.cn/）列入失信被执行人、重大税收违法案件当事人、政府采购严重失信行为的供应商参加投标。</w:t>
            </w:r>
            <w:r/>
          </w:p>
          <w:p>
            <w:pPr>
              <w:numPr>
                <w:ilvl w:val="1"/>
                <w:numId w:val="4"/>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其它：</w:t>
            </w:r>
            <w:r/>
          </w:p>
          <w:p>
            <w:pPr>
              <w:numPr>
                <w:ilvl w:val="2"/>
                <w:numId w:val="4"/>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投标产品按国家规定须医疗器械注册证的，投标人须提供投标产品的《医疗器械注册证》（复印件加盖公章）；</w:t>
            </w:r>
            <w:r/>
          </w:p>
          <w:p>
            <w:pPr>
              <w:numPr>
                <w:ilvl w:val="2"/>
                <w:numId w:val="4"/>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投标人为医疗器械经营企业的，须根据投标产品的类别，提供投标人的《医疗器械经营许可证》或者《二类医疗器械经营备案凭证》（复印件加盖公章）；</w:t>
            </w:r>
            <w:r/>
          </w:p>
          <w:p>
            <w:pPr>
              <w:numPr>
                <w:ilvl w:val="2"/>
                <w:numId w:val="4"/>
              </w:num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医疗器械生产企业投标本企业产品的，须提供《医疗器械生产许可证》（复印件加盖公章）；</w:t>
            </w:r>
            <w:r/>
          </w:p>
          <w:p>
            <w:pPr>
              <w:numPr>
                <w:ilvl w:val="2"/>
                <w:numId w:val="4"/>
              </w:num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投标人为医疗器械经营企业的,需按照国家规定提供投标人以及医疗器械生产企业的《辐射安全许可证》（复印件加盖公章）。</w:t>
            </w:r>
            <w:r/>
          </w:p>
          <w:p>
            <w:pPr>
              <w:numPr>
                <w:ilvl w:val="2"/>
                <w:numId w:val="4"/>
              </w:num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医疗器械生产企业投标本企业产品的，需按照国家规定提供《辐射安全许可证》（复印件加盖公章） </w:t>
            </w:r>
            <w:r/>
          </w:p>
          <w:p>
            <w:pPr>
              <w:ind w:left="84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bl>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□6.1 采用资格预审方式</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本项目已进行资格预审，评审阶段不再对投标人资格进行审查。资格预审合格的投标人在评审阶段资格发生变化的，须通知采购人和采购代理机构。</w:t>
      </w:r>
      <w:r/>
    </w:p>
    <w:p>
      <w:pPr>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30"/>
          <w:highlight w:val="none"/>
        </w:rPr>
        <w:t xml:space="preserve">7.投标人符合性审查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69"/>
        <w:gridCol w:w="2769"/>
        <w:gridCol w:w="2769"/>
      </w:tblGrid>
      <w:tr>
        <w:trPr/>
        <w:tc>
          <w:tcPr>
            <w:tcMar>
              <w:left w:w="108" w:type="dxa"/>
              <w:top w:w="0" w:type="dxa"/>
              <w:right w:w="108" w:type="dxa"/>
              <w:bottom w:w="0" w:type="dxa"/>
            </w:tcMar>
            <w:tcW w:w="2769"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Mar>
              <w:left w:w="108" w:type="dxa"/>
              <w:top w:w="0" w:type="dxa"/>
              <w:right w:w="108" w:type="dxa"/>
              <w:bottom w:w="0" w:type="dxa"/>
            </w:tcMar>
            <w:tcW w:w="2769"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审查要素</w:t>
            </w:r>
            <w:r/>
          </w:p>
        </w:tc>
        <w:tc>
          <w:tcPr>
            <w:tcMar>
              <w:left w:w="108" w:type="dxa"/>
              <w:top w:w="0" w:type="dxa"/>
              <w:right w:w="108" w:type="dxa"/>
              <w:bottom w:w="0" w:type="dxa"/>
            </w:tcMar>
            <w:tcW w:w="2769"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审查内容</w:t>
            </w:r>
            <w:r/>
          </w:p>
        </w:tc>
      </w:tr>
      <w:tr>
        <w:trPr/>
        <w:tc>
          <w:tcPr>
            <w:tcMar>
              <w:left w:w="108" w:type="dxa"/>
              <w:top w:w="0" w:type="dxa"/>
              <w:right w:w="108" w:type="dxa"/>
              <w:bottom w:w="0" w:type="dxa"/>
            </w:tcMar>
            <w:tcW w:w="2769" w:type="dxa"/>
            <w:vAlign w:val="center"/>
            <w:vMerge w:val="restart"/>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Mar>
              <w:left w:w="108" w:type="dxa"/>
              <w:top w:w="0" w:type="dxa"/>
              <w:right w:w="108" w:type="dxa"/>
              <w:bottom w:w="0" w:type="dxa"/>
            </w:tcMar>
            <w:tcW w:w="2769" w:type="dxa"/>
            <w:vAlign w:val="center"/>
            <w:vMerge w:val="restart"/>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投标文件有效性</w:t>
            </w:r>
            <w:r/>
          </w:p>
        </w:tc>
        <w:tc>
          <w:tcPr>
            <w:tcMar>
              <w:left w:w="108" w:type="dxa"/>
              <w:top w:w="0" w:type="dxa"/>
              <w:right w:w="108" w:type="dxa"/>
              <w:bottom w:w="0" w:type="dxa"/>
            </w:tcMar>
            <w:tcW w:w="276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投标文件的有效电子签章。</w:t>
            </w:r>
            <w:r/>
          </w:p>
        </w:tc>
      </w:tr>
      <w:tr>
        <w:trPr>
          <w:trHeight w:val="56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76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投标报价。</w:t>
            </w:r>
            <w:r/>
          </w:p>
        </w:tc>
      </w:tr>
      <w:tr>
        <w:trPr>
          <w:trHeight w:val="602"/>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76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未发现属无效投标的情形。</w:t>
            </w:r>
            <w:r/>
          </w:p>
        </w:tc>
      </w:tr>
      <w:tr>
        <w:trPr>
          <w:trHeight w:val="1424"/>
        </w:trPr>
        <w:tc>
          <w:tcPr>
            <w:tcMar>
              <w:left w:w="108" w:type="dxa"/>
              <w:top w:w="0" w:type="dxa"/>
              <w:right w:w="108" w:type="dxa"/>
              <w:bottom w:w="0" w:type="dxa"/>
            </w:tcMar>
            <w:tcW w:w="276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p>
        </w:tc>
        <w:tc>
          <w:tcPr>
            <w:tcMar>
              <w:left w:w="108" w:type="dxa"/>
              <w:top w:w="0" w:type="dxa"/>
              <w:right w:w="108" w:type="dxa"/>
              <w:bottom w:w="0" w:type="dxa"/>
            </w:tcMar>
            <w:tcW w:w="276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对招标文件响应程度</w:t>
            </w:r>
            <w:r/>
          </w:p>
        </w:tc>
        <w:tc>
          <w:tcPr>
            <w:tcMar>
              <w:left w:w="108" w:type="dxa"/>
              <w:top w:w="0" w:type="dxa"/>
              <w:right w:w="108" w:type="dxa"/>
              <w:bottom w:w="0" w:type="dxa"/>
            </w:tcMar>
            <w:tcW w:w="27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审查投标文件，以确定其是否满足招标文件的实质性要求。不满足招标文件的实质性要求的，投标无效。</w:t>
            </w:r>
            <w:r/>
          </w:p>
        </w:tc>
      </w:tr>
      <w:tr>
        <w:trPr>
          <w:trHeight w:val="1424"/>
        </w:trPr>
        <w:tc>
          <w:tcPr>
            <w:tcMar>
              <w:left w:w="108" w:type="dxa"/>
              <w:top w:w="0" w:type="dxa"/>
              <w:right w:w="108" w:type="dxa"/>
              <w:bottom w:w="0" w:type="dxa"/>
            </w:tcMar>
            <w:tcW w:w="276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p>
        </w:tc>
        <w:tc>
          <w:tcPr>
            <w:tcMar>
              <w:left w:w="108" w:type="dxa"/>
              <w:top w:w="0" w:type="dxa"/>
              <w:right w:w="108" w:type="dxa"/>
              <w:bottom w:w="0" w:type="dxa"/>
            </w:tcMar>
            <w:tcW w:w="276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联合体说明(如有)</w:t>
            </w:r>
            <w:r/>
          </w:p>
        </w:tc>
        <w:tc>
          <w:tcPr>
            <w:tcMar>
              <w:left w:w="108" w:type="dxa"/>
              <w:top w:w="0" w:type="dxa"/>
              <w:right w:w="108" w:type="dxa"/>
              <w:bottom w:w="0" w:type="dxa"/>
            </w:tcMar>
            <w:tcW w:w="27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联合体提供联合协议和联合体共同投标文件，其投标文件由联合体的牵头人单位盖章即可，即除联合协议外，其余签字/盖章处均由牵头人单位完成签字/盖章，与联合体中各成员的行为具有同等效力。</w:t>
            </w:r>
            <w:r/>
          </w:p>
        </w:tc>
      </w:tr>
    </w:tbl>
    <w:p>
      <w:pPr>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30"/>
          <w:highlight w:val="none"/>
        </w:rPr>
        <w:t xml:space="preserve">8.商务和技术评估</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☑8.1 </w:t>
      </w:r>
      <w:r>
        <w:rPr>
          <w:rFonts w:ascii="楷体" w:hAnsi="楷体" w:eastAsia="楷体" w:cs="楷体"/>
          <w:b/>
          <w:sz w:val="24"/>
          <w:highlight w:val="none"/>
        </w:rPr>
        <w:t xml:space="preserve">本项目采用综合评分法。（默认）</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6"/>
        <w:gridCol w:w="2076"/>
        <w:gridCol w:w="2076"/>
        <w:gridCol w:w="207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评分项目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技术评估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商务评估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价格评估</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分值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rPr>
              <w:t xml:space="preserve">66</w:t>
            </w:r>
            <w:r>
              <w:rPr>
                <w:rFonts w:ascii="楷体" w:hAnsi="楷体" w:eastAsia="楷体" w:cs="楷体"/>
                <w:b/>
                <w:sz w:val="24"/>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rPr>
              <w:t xml:space="preserve">4</w:t>
            </w:r>
            <w:r>
              <w:rPr>
                <w:rFonts w:ascii="楷体" w:hAnsi="楷体" w:eastAsia="楷体" w:cs="楷体"/>
                <w:b/>
                <w:sz w:val="24"/>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30分</w:t>
            </w:r>
            <w:r/>
          </w:p>
        </w:tc>
      </w:tr>
    </w:tbl>
    <w:p>
      <w:pPr>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b/>
          <w:sz w:val="24"/>
          <w:highlight w:val="none"/>
        </w:rPr>
        <w:t xml:space="preserve">（一）技术评估</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750"/>
        <w:gridCol w:w="4562"/>
        <w:gridCol w:w="1113"/>
      </w:tblGrid>
      <w:tr>
        <w:trPr>
          <w:trHeight w:val="20"/>
        </w:trPr>
        <w:tc>
          <w:tcPr>
            <w:tcMar>
              <w:left w:w="108" w:type="dxa"/>
              <w:top w:w="0" w:type="dxa"/>
              <w:right w:w="108" w:type="dxa"/>
              <w:bottom w:w="0" w:type="dxa"/>
            </w:tcMar>
            <w:tcW w:w="87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Mar>
              <w:left w:w="108" w:type="dxa"/>
              <w:top w:w="0" w:type="dxa"/>
              <w:right w:w="108" w:type="dxa"/>
              <w:bottom w:w="0" w:type="dxa"/>
            </w:tcMar>
            <w:tcW w:w="1750"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评审因素</w:t>
            </w:r>
            <w:r/>
          </w:p>
        </w:tc>
        <w:tc>
          <w:tcPr>
            <w:tcMar>
              <w:left w:w="108" w:type="dxa"/>
              <w:top w:w="0" w:type="dxa"/>
              <w:right w:w="108" w:type="dxa"/>
              <w:bottom w:w="0" w:type="dxa"/>
            </w:tcMar>
            <w:tcW w:w="456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评审细则</w:t>
            </w:r>
            <w:r/>
          </w:p>
        </w:tc>
        <w:tc>
          <w:tcPr>
            <w:tcMar>
              <w:left w:w="108" w:type="dxa"/>
              <w:top w:w="0" w:type="dxa"/>
              <w:right w:w="108" w:type="dxa"/>
              <w:bottom w:w="0" w:type="dxa"/>
            </w:tcMar>
            <w:tcW w:w="111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分值</w:t>
            </w:r>
            <w:r/>
          </w:p>
        </w:tc>
      </w:tr>
      <w:tr>
        <w:trPr>
          <w:trHeight w:val="20"/>
        </w:trPr>
        <w:tc>
          <w:tcPr>
            <w:gridSpan w:val="3"/>
            <w:tcMar>
              <w:left w:w="108" w:type="dxa"/>
              <w:top w:w="0" w:type="dxa"/>
              <w:right w:w="108" w:type="dxa"/>
              <w:bottom w:w="0" w:type="dxa"/>
            </w:tcMar>
            <w:tcW w:w="7183"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一、技术参数响应情况</w:t>
            </w:r>
            <w:r/>
          </w:p>
        </w:tc>
        <w:tc>
          <w:tcPr>
            <w:tcMar>
              <w:left w:w="108" w:type="dxa"/>
              <w:top w:w="0" w:type="dxa"/>
              <w:right w:w="108" w:type="dxa"/>
              <w:bottom w:w="0" w:type="dxa"/>
            </w:tcMar>
            <w:tcW w:w="111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u w:val="single"/>
              </w:rPr>
              <w:t xml:space="preserve">43</w:t>
            </w:r>
            <w:r>
              <w:rPr>
                <w:rFonts w:ascii="楷体" w:hAnsi="楷体" w:eastAsia="楷体" w:cs="楷体"/>
                <w:b/>
                <w:sz w:val="24"/>
                <w:highlight w:val="none"/>
              </w:rPr>
              <w:t xml:space="preserve">分</w:t>
            </w:r>
            <w:r/>
          </w:p>
        </w:tc>
      </w:tr>
      <w:tr>
        <w:trPr>
          <w:trHeight w:val="20"/>
        </w:trPr>
        <w:tc>
          <w:tcPr>
            <w:tcMar>
              <w:left w:w="108" w:type="dxa"/>
              <w:top w:w="0" w:type="dxa"/>
              <w:right w:w="108" w:type="dxa"/>
              <w:bottom w:w="0" w:type="dxa"/>
            </w:tcMar>
            <w:tcW w:w="87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w:t>
            </w:r>
            <w:r/>
          </w:p>
        </w:tc>
        <w:tc>
          <w:tcPr>
            <w:tcMar>
              <w:left w:w="108" w:type="dxa"/>
              <w:top w:w="0" w:type="dxa"/>
              <w:right w:w="108" w:type="dxa"/>
              <w:bottom w:w="0" w:type="dxa"/>
            </w:tcMar>
            <w:tcW w:w="1750" w:type="dxa"/>
            <w:vAlign w:val="center"/>
            <w:textDirection w:val="lrTb"/>
            <w:noWrap w:val="false"/>
          </w:tcPr>
          <w:p>
            <w:pPr>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rPr>
                <w:rFonts w:hint="eastAsia" w:ascii="楷体" w:hAnsi="楷体" w:eastAsia="楷体" w:cs="楷体"/>
                <w:sz w:val="24"/>
                <w:highlight w:val="none"/>
              </w:rPr>
              <w:t xml:space="preserve">技术参数响应情况</w:t>
            </w:r>
            <w:r/>
          </w:p>
        </w:tc>
        <w:tc>
          <w:tcPr>
            <w:tcMar>
              <w:left w:w="108" w:type="dxa"/>
              <w:top w:w="0" w:type="dxa"/>
              <w:right w:w="108" w:type="dxa"/>
              <w:bottom w:w="0" w:type="dxa"/>
            </w:tcMar>
            <w:tcW w:w="4562" w:type="dxa"/>
            <w:textDirection w:val="lrTb"/>
            <w:noWrap w:val="false"/>
          </w:tcPr>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根据投标产品对招标文件技术参数的响应程度：全部响应即满足招标文件技术参数要求的得</w:t>
            </w:r>
            <w:r>
              <w:rPr>
                <w:rFonts w:hint="eastAsia" w:ascii="楷体" w:hAnsi="楷体" w:eastAsia="楷体" w:cs="楷体"/>
                <w:sz w:val="24"/>
                <w:highlight w:val="none"/>
              </w:rPr>
              <w:t xml:space="preserve">43</w:t>
            </w:r>
            <w:r>
              <w:rPr>
                <w:rFonts w:ascii="楷体" w:hAnsi="楷体" w:eastAsia="楷体" w:cs="楷体"/>
                <w:sz w:val="24"/>
                <w:highlight w:val="none"/>
              </w:rPr>
              <w:t xml:space="preserve">分，一般参数有负偏离的每项扣</w:t>
            </w:r>
            <w:r>
              <w:rPr>
                <w:rFonts w:hint="eastAsia" w:ascii="楷体" w:hAnsi="楷体" w:eastAsia="楷体" w:cs="楷体"/>
                <w:sz w:val="24"/>
                <w:highlight w:val="none"/>
              </w:rPr>
              <w:t xml:space="preserve">0.5</w:t>
            </w:r>
            <w:r>
              <w:rPr>
                <w:rFonts w:ascii="楷体" w:hAnsi="楷体" w:eastAsia="楷体" w:cs="楷体"/>
                <w:sz w:val="24"/>
                <w:highlight w:val="none"/>
              </w:rPr>
              <w:t xml:space="preserve">分</w:t>
            </w:r>
            <w:r>
              <w:rPr>
                <w:rFonts w:hint="eastAsia" w:ascii="楷体" w:hAnsi="楷体" w:eastAsia="楷体" w:cs="楷体"/>
                <w:sz w:val="24"/>
                <w:highlight w:val="none"/>
              </w:rPr>
              <w:t xml:space="preserve">，重要</w:t>
            </w:r>
            <w:r>
              <w:rPr>
                <w:rFonts w:ascii="楷体" w:hAnsi="楷体" w:eastAsia="楷体" w:cs="楷体"/>
                <w:sz w:val="24"/>
                <w:highlight w:val="none"/>
              </w:rPr>
              <w:t xml:space="preserve">参数有负偏离的每项扣</w:t>
            </w:r>
            <w:r>
              <w:rPr>
                <w:rFonts w:hint="eastAsia" w:ascii="楷体" w:hAnsi="楷体" w:eastAsia="楷体" w:cs="楷体"/>
                <w:sz w:val="24"/>
                <w:highlight w:val="none"/>
              </w:rPr>
              <w:t xml:space="preserve">1</w:t>
            </w:r>
            <w:r>
              <w:rPr>
                <w:rFonts w:ascii="楷体" w:hAnsi="楷体" w:eastAsia="楷体" w:cs="楷体"/>
                <w:sz w:val="24"/>
                <w:highlight w:val="none"/>
              </w:rPr>
              <w:t xml:space="preserve">分。</w:t>
            </w:r>
            <w:r/>
          </w:p>
        </w:tc>
        <w:tc>
          <w:tcPr>
            <w:tcMar>
              <w:left w:w="108" w:type="dxa"/>
              <w:top w:w="0" w:type="dxa"/>
              <w:right w:w="108" w:type="dxa"/>
              <w:bottom w:w="0" w:type="dxa"/>
            </w:tcMar>
            <w:tcW w:w="11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u w:val="single"/>
              </w:rPr>
              <w:t xml:space="preserve">43</w:t>
            </w:r>
            <w:r>
              <w:rPr>
                <w:rFonts w:ascii="楷体" w:hAnsi="楷体" w:eastAsia="楷体" w:cs="楷体"/>
                <w:sz w:val="24"/>
                <w:highlight w:val="none"/>
              </w:rPr>
              <w:t xml:space="preserve">分</w:t>
            </w:r>
            <w:r/>
          </w:p>
        </w:tc>
      </w:tr>
      <w:tr>
        <w:trPr>
          <w:trHeight w:val="20"/>
        </w:trPr>
        <w:tc>
          <w:tcPr>
            <w:gridSpan w:val="3"/>
            <w:tcMar>
              <w:left w:w="108" w:type="dxa"/>
              <w:top w:w="0" w:type="dxa"/>
              <w:right w:w="108" w:type="dxa"/>
              <w:bottom w:w="0" w:type="dxa"/>
            </w:tcMar>
            <w:tcW w:w="7183"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二、项目服务方案</w:t>
            </w:r>
            <w:r/>
          </w:p>
        </w:tc>
        <w:tc>
          <w:tcPr>
            <w:tcMar>
              <w:left w:w="108" w:type="dxa"/>
              <w:top w:w="0" w:type="dxa"/>
              <w:right w:w="108" w:type="dxa"/>
              <w:bottom w:w="0" w:type="dxa"/>
            </w:tcMar>
            <w:tcW w:w="11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rPr>
                <w:rFonts w:hint="eastAsia" w:ascii="楷体" w:hAnsi="楷体" w:eastAsia="楷体" w:cs="楷体"/>
                <w:sz w:val="24"/>
                <w:highlight w:val="none"/>
              </w:rPr>
              <w:t xml:space="preserve">3</w:t>
            </w:r>
            <w:r>
              <w:rPr>
                <w:rFonts w:ascii="楷体" w:hAnsi="楷体" w:eastAsia="楷体" w:cs="楷体"/>
                <w:sz w:val="24"/>
                <w:highlight w:val="none"/>
              </w:rPr>
              <w:t xml:space="preserve">分</w:t>
            </w:r>
            <w:r/>
          </w:p>
        </w:tc>
      </w:tr>
      <w:tr>
        <w:trPr>
          <w:trHeight w:val="20"/>
        </w:trPr>
        <w:tc>
          <w:tcPr>
            <w:tcMar>
              <w:left w:w="108" w:type="dxa"/>
              <w:top w:w="0" w:type="dxa"/>
              <w:right w:w="108" w:type="dxa"/>
              <w:bottom w:w="0" w:type="dxa"/>
            </w:tcMar>
            <w:tcW w:w="87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w:t>
            </w:r>
            <w:r/>
          </w:p>
        </w:tc>
        <w:tc>
          <w:tcPr>
            <w:tcMar>
              <w:left w:w="108" w:type="dxa"/>
              <w:top w:w="0" w:type="dxa"/>
              <w:right w:w="108" w:type="dxa"/>
              <w:bottom w:w="0" w:type="dxa"/>
            </w:tcMar>
            <w:tcW w:w="175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设备到货、安装及调试方案</w:t>
            </w:r>
            <w:r/>
          </w:p>
        </w:tc>
        <w:tc>
          <w:tcPr>
            <w:tcMar>
              <w:left w:w="108" w:type="dxa"/>
              <w:top w:w="0" w:type="dxa"/>
              <w:right w:w="108" w:type="dxa"/>
              <w:bottom w:w="0" w:type="dxa"/>
            </w:tcMar>
            <w:tcW w:w="4562" w:type="dxa"/>
            <w:textDirection w:val="lrTb"/>
            <w:noWrap w:val="false"/>
          </w:tcPr>
          <w:p>
            <w:pPr>
              <w:ind w:firstLine="36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根据供应商提供的设备到货安装方案、操作流程、配送方案及追溯措施、安装完成后与招标人对接保障其运行方案。完全包含上述要点的得5分，每缺一项扣1分。方案贴合采购人实际的加1.5分。方案具有操作性的加1.5分。本项最高得8分。</w:t>
            </w:r>
            <w:r/>
          </w:p>
        </w:tc>
        <w:tc>
          <w:tcPr>
            <w:tcMar>
              <w:left w:w="108" w:type="dxa"/>
              <w:top w:w="0" w:type="dxa"/>
              <w:right w:w="108" w:type="dxa"/>
              <w:bottom w:w="0" w:type="dxa"/>
            </w:tcMar>
            <w:tcW w:w="11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8</w:t>
            </w:r>
            <w:r>
              <w:rPr>
                <w:rFonts w:ascii="楷体" w:hAnsi="楷体" w:eastAsia="楷体" w:cs="楷体"/>
                <w:sz w:val="24"/>
                <w:highlight w:val="none"/>
              </w:rPr>
              <w:t xml:space="preserve">分</w:t>
            </w:r>
            <w:r/>
          </w:p>
        </w:tc>
      </w:tr>
      <w:tr>
        <w:trPr>
          <w:trHeight w:val="20"/>
        </w:trPr>
        <w:tc>
          <w:tcPr>
            <w:tcMar>
              <w:left w:w="108" w:type="dxa"/>
              <w:top w:w="0" w:type="dxa"/>
              <w:right w:w="108" w:type="dxa"/>
              <w:bottom w:w="0" w:type="dxa"/>
            </w:tcMar>
            <w:tcW w:w="87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1.2</w:t>
            </w:r>
            <w:r/>
          </w:p>
        </w:tc>
        <w:tc>
          <w:tcPr>
            <w:tcMar>
              <w:left w:w="108" w:type="dxa"/>
              <w:top w:w="0" w:type="dxa"/>
              <w:right w:w="108" w:type="dxa"/>
              <w:bottom w:w="0" w:type="dxa"/>
            </w:tcMar>
            <w:tcW w:w="175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售后服务</w:t>
            </w:r>
            <w:r>
              <w:rPr>
                <w:rFonts w:hint="eastAsia" w:ascii="楷体" w:hAnsi="楷体" w:eastAsia="楷体" w:cs="楷体"/>
                <w:sz w:val="24"/>
                <w:highlight w:val="none"/>
              </w:rPr>
              <w:t xml:space="preserve">方</w:t>
            </w:r>
            <w:r>
              <w:rPr>
                <w:rFonts w:ascii="楷体" w:hAnsi="楷体" w:eastAsia="楷体" w:cs="楷体"/>
                <w:sz w:val="24"/>
                <w:highlight w:val="none"/>
              </w:rPr>
              <w:t xml:space="preserve">案</w:t>
            </w:r>
            <w:r/>
          </w:p>
        </w:tc>
        <w:tc>
          <w:tcPr>
            <w:tcMar>
              <w:left w:w="108" w:type="dxa"/>
              <w:top w:w="0" w:type="dxa"/>
              <w:right w:w="108" w:type="dxa"/>
              <w:bottom w:w="0" w:type="dxa"/>
            </w:tcMar>
            <w:tcW w:w="4562" w:type="dxa"/>
            <w:textDirection w:val="lrTb"/>
            <w:noWrap w:val="false"/>
          </w:tcPr>
          <w:p>
            <w:pPr>
              <w:ind w:firstLine="36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评标委员会依据各投标人按项目要求提供的售后服务及应急措施方案阐述（包括但不限于：国内的常驻服务机构、设备库存零备件、售后服务是否及时、应急服务措施、重大故障处理能力等进行综合评分）。完全包含上述要点的得5分，每缺一项扣2分。方案贴合采购人实际的加1分。方案具有操作性的加2分。本项最高得9分。</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对能提供及时响应维保服务，响应能力及保障方案，并提供相关佐证材料（提供配件储备的房产证明材料复印件或租赁合同复印件并加盖投标人公章），</w:t>
            </w:r>
            <w:r/>
          </w:p>
        </w:tc>
        <w:tc>
          <w:tcPr>
            <w:tcMar>
              <w:left w:w="108" w:type="dxa"/>
              <w:top w:w="0" w:type="dxa"/>
              <w:right w:w="108" w:type="dxa"/>
              <w:bottom w:w="0" w:type="dxa"/>
            </w:tcMar>
            <w:tcW w:w="11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9</w:t>
            </w:r>
            <w:r>
              <w:rPr>
                <w:rFonts w:ascii="楷体" w:hAnsi="楷体" w:eastAsia="楷体" w:cs="楷体"/>
                <w:sz w:val="24"/>
                <w:highlight w:val="none"/>
              </w:rPr>
              <w:t xml:space="preserve">分</w:t>
            </w:r>
            <w:r/>
          </w:p>
        </w:tc>
      </w:tr>
      <w:tr>
        <w:trPr>
          <w:trHeight w:val="20"/>
        </w:trPr>
        <w:tc>
          <w:tcPr>
            <w:tcW w:w="871" w:type="dxa"/>
            <w:vAlign w:val="center"/>
            <w:textDirection w:val="lrTb"/>
            <w:noWrap w:val="false"/>
          </w:tcPr>
          <w:p>
            <w:pPr>
              <w:jc w:val="cente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1.3</w:t>
            </w:r>
            <w:r/>
          </w:p>
        </w:tc>
        <w:tc>
          <w:tcPr>
            <w:tcW w:w="1750" w:type="dxa"/>
            <w:vAlign w:val="center"/>
            <w:textDirection w:val="lrTb"/>
            <w:noWrap w:val="false"/>
          </w:tcPr>
          <w:p>
            <w:pPr>
              <w:jc w:val="cente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项目培训方案</w:t>
            </w:r>
            <w:r/>
          </w:p>
        </w:tc>
        <w:tc>
          <w:tcPr>
            <w:tcMar>
              <w:left w:w="108" w:type="dxa"/>
              <w:top w:w="0" w:type="dxa"/>
              <w:right w:w="108" w:type="dxa"/>
              <w:bottom w:w="0" w:type="dxa"/>
            </w:tcMar>
            <w:tcW w:w="4562" w:type="dxa"/>
            <w:textDirection w:val="lrTb"/>
            <w:noWrap w:val="false"/>
          </w:tcPr>
          <w:p>
            <w:pPr>
              <w:ind w:firstLine="36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评标委员会对培训方案进行评审，培训计划及方案应包括但不限于：培训内容、培训方法、培训师资等。</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完全包含上述要点的得3分，每缺一项扣1.5分。方案贴合采购人实际的加1.5分。方案具有操作性的加1.5分。本项最高得6分。</w:t>
            </w:r>
            <w:r/>
          </w:p>
        </w:tc>
        <w:tc>
          <w:tcPr>
            <w:tcMar>
              <w:left w:w="108" w:type="dxa"/>
              <w:top w:w="0" w:type="dxa"/>
              <w:right w:w="108" w:type="dxa"/>
              <w:bottom w:w="0" w:type="dxa"/>
            </w:tcMar>
            <w:tcW w:w="11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6</w:t>
            </w:r>
            <w:r>
              <w:rPr>
                <w:rFonts w:ascii="楷体" w:hAnsi="楷体" w:eastAsia="楷体" w:cs="楷体"/>
                <w:sz w:val="24"/>
                <w:highlight w:val="none"/>
              </w:rPr>
              <w:t xml:space="preserve">分</w:t>
            </w:r>
            <w:r/>
          </w:p>
        </w:tc>
      </w:tr>
      <w:tr>
        <w:trPr>
          <w:trHeight w:val="20"/>
        </w:trPr>
        <w:tc>
          <w:tcPr>
            <w:gridSpan w:val="2"/>
            <w:tcW w:w="2621" w:type="dxa"/>
            <w:vAlign w:val="center"/>
            <w:textDirection w:val="lrTb"/>
            <w:noWrap w:val="false"/>
          </w:tcPr>
          <w:p>
            <w:pPr>
              <w:jc w:val="cente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服务方案说明</w:t>
            </w:r>
            <w:r/>
          </w:p>
        </w:tc>
        <w:tc>
          <w:tcPr>
            <w:tcMar>
              <w:left w:w="108" w:type="dxa"/>
              <w:top w:w="0" w:type="dxa"/>
              <w:right w:w="108" w:type="dxa"/>
              <w:bottom w:w="0" w:type="dxa"/>
            </w:tcMar>
            <w:tcW w:w="4562" w:type="dxa"/>
            <w:textDirection w:val="lrTb"/>
            <w:noWrap w:val="false"/>
          </w:tcPr>
          <w:p>
            <w:pPr>
              <w:ind w:firstLine="36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评审细则中“贴合采购人实际”</w:t>
            </w:r>
            <w:r>
              <w:rPr>
                <w:rFonts w:hint="eastAsia"/>
                <w:highlight w:val="none"/>
              </w:rPr>
              <w:t xml:space="preserve"> </w:t>
            </w:r>
            <w:r>
              <w:rPr>
                <w:rFonts w:hint="eastAsia" w:ascii="楷体" w:hAnsi="楷体" w:eastAsia="楷体" w:cs="楷体"/>
                <w:sz w:val="24"/>
                <w:highlight w:val="none"/>
              </w:rPr>
              <w:t xml:space="preserve">指更贴近文件中提到的项目需求，及为实现项目需求所应包含的其他内容，“具有操作性”指的是</w:t>
            </w:r>
            <w:r>
              <w:rPr>
                <w:rFonts w:hint="eastAsia" w:ascii="楷体" w:hAnsi="楷体" w:eastAsia="楷体" w:cs="楷体"/>
                <w:bCs/>
                <w:sz w:val="24"/>
                <w:highlight w:val="none"/>
              </w:rPr>
              <w:t xml:space="preserve">符合项目实际需求且能够切实实现的方案。</w:t>
            </w:r>
            <w:r/>
          </w:p>
        </w:tc>
        <w:tc>
          <w:tcPr>
            <w:tcMar>
              <w:left w:w="108" w:type="dxa"/>
              <w:top w:w="0" w:type="dxa"/>
              <w:right w:w="108" w:type="dxa"/>
              <w:bottom w:w="0" w:type="dxa"/>
            </w:tcMar>
            <w:tcW w:w="1113" w:type="dxa"/>
            <w:vAlign w:val="center"/>
            <w:textDirection w:val="lrTb"/>
            <w:noWrap w:val="false"/>
          </w:tcPr>
          <w:p>
            <w:pPr>
              <w:jc w:val="cente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r>
            <w:r/>
          </w:p>
        </w:tc>
      </w:tr>
    </w:tbl>
    <w:p>
      <w:pPr>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b/>
          <w:sz w:val="24"/>
          <w:highlight w:val="none"/>
        </w:rPr>
        <w:t xml:space="preserve">（二）商务评估</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1242"/>
        <w:gridCol w:w="5231"/>
        <w:gridCol w:w="949"/>
      </w:tblGrid>
      <w:tr>
        <w:trPr>
          <w:trHeight w:val="20"/>
        </w:trPr>
        <w:tc>
          <w:tcPr>
            <w:tcMar>
              <w:left w:w="108" w:type="dxa"/>
              <w:top w:w="0" w:type="dxa"/>
              <w:right w:w="108" w:type="dxa"/>
              <w:bottom w:w="0" w:type="dxa"/>
            </w:tcMar>
            <w:tcW w:w="88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Mar>
              <w:left w:w="108" w:type="dxa"/>
              <w:top w:w="0" w:type="dxa"/>
              <w:right w:w="108" w:type="dxa"/>
              <w:bottom w:w="0" w:type="dxa"/>
            </w:tcMar>
            <w:tcW w:w="124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评审因素</w:t>
            </w:r>
            <w:r/>
          </w:p>
        </w:tc>
        <w:tc>
          <w:tcPr>
            <w:tcMar>
              <w:left w:w="108" w:type="dxa"/>
              <w:top w:w="0" w:type="dxa"/>
              <w:right w:w="108" w:type="dxa"/>
              <w:bottom w:w="0" w:type="dxa"/>
            </w:tcMar>
            <w:tcW w:w="523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评审细则</w:t>
            </w:r>
            <w:r/>
          </w:p>
        </w:tc>
        <w:tc>
          <w:tcPr>
            <w:tcMar>
              <w:left w:w="108" w:type="dxa"/>
              <w:top w:w="0" w:type="dxa"/>
              <w:right w:w="108" w:type="dxa"/>
              <w:bottom w:w="0" w:type="dxa"/>
            </w:tcMar>
            <w:tcW w:w="94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分值</w:t>
            </w:r>
            <w:r/>
          </w:p>
        </w:tc>
      </w:tr>
      <w:tr>
        <w:trPr>
          <w:trHeight w:val="20"/>
        </w:trPr>
        <w:tc>
          <w:tcPr>
            <w:gridSpan w:val="3"/>
            <w:tcMar>
              <w:left w:w="108" w:type="dxa"/>
              <w:top w:w="0" w:type="dxa"/>
              <w:right w:w="108" w:type="dxa"/>
              <w:bottom w:w="0" w:type="dxa"/>
            </w:tcMar>
            <w:tcW w:w="735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w:t>
            </w:r>
            <w:r>
              <w:rPr>
                <w:rFonts w:ascii="楷体" w:hAnsi="楷体" w:eastAsia="楷体" w:cs="楷体"/>
                <w:sz w:val="24"/>
                <w:highlight w:val="none"/>
              </w:rPr>
              <w:t xml:space="preserve"> </w:t>
            </w:r>
            <w:r>
              <w:rPr>
                <w:rFonts w:ascii="楷体" w:hAnsi="楷体" w:eastAsia="楷体" w:cs="楷体"/>
                <w:b/>
                <w:i/>
                <w:sz w:val="24"/>
                <w:highlight w:val="none"/>
              </w:rPr>
              <w:t xml:space="preserve">履约能力</w:t>
            </w:r>
            <w:r/>
          </w:p>
        </w:tc>
        <w:tc>
          <w:tcPr>
            <w:tcMar>
              <w:left w:w="108" w:type="dxa"/>
              <w:top w:w="0" w:type="dxa"/>
              <w:right w:w="108" w:type="dxa"/>
              <w:bottom w:w="0" w:type="dxa"/>
            </w:tcMar>
            <w:tcW w:w="94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rPr>
              <w:t xml:space="preserve">4</w:t>
            </w:r>
            <w:r>
              <w:rPr>
                <w:rFonts w:ascii="楷体" w:hAnsi="楷体" w:eastAsia="楷体" w:cs="楷体"/>
                <w:b/>
                <w:sz w:val="24"/>
                <w:highlight w:val="none"/>
              </w:rPr>
              <w:t xml:space="preserve">分</w:t>
            </w:r>
            <w:r/>
          </w:p>
        </w:tc>
      </w:tr>
      <w:tr>
        <w:trPr>
          <w:trHeight w:val="20"/>
        </w:trPr>
        <w:tc>
          <w:tcPr>
            <w:tcMar>
              <w:left w:w="108" w:type="dxa"/>
              <w:top w:w="0" w:type="dxa"/>
              <w:right w:w="108" w:type="dxa"/>
              <w:bottom w:w="0" w:type="dxa"/>
            </w:tcMar>
            <w:tcW w:w="88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w:t>
            </w:r>
            <w:r/>
          </w:p>
        </w:tc>
        <w:tc>
          <w:tcPr>
            <w:tcMar>
              <w:left w:w="108" w:type="dxa"/>
              <w:top w:w="0" w:type="dxa"/>
              <w:right w:w="108" w:type="dxa"/>
              <w:bottom w:w="0" w:type="dxa"/>
            </w:tcMar>
            <w:tcW w:w="1242"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成功案例</w:t>
            </w:r>
            <w:r/>
          </w:p>
        </w:tc>
        <w:tc>
          <w:tcPr>
            <w:tcMar>
              <w:left w:w="108" w:type="dxa"/>
              <w:top w:w="0" w:type="dxa"/>
              <w:right w:w="108" w:type="dxa"/>
              <w:bottom w:w="0" w:type="dxa"/>
            </w:tcMar>
            <w:tcW w:w="5231" w:type="dxa"/>
            <w:textDirection w:val="lrTb"/>
            <w:noWrap w:val="false"/>
          </w:tcPr>
          <w:p>
            <w:pPr>
              <w:ind w:firstLine="47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投标人或所投产品具有2022年1月1日以来本项目相关货物供货及安装业绩的，每提供1个得2分，最多得4分（必须提供有效合同复印件，复印件需清晰可见内容主体）</w:t>
            </w:r>
            <w:r/>
          </w:p>
        </w:tc>
        <w:tc>
          <w:tcPr>
            <w:tcMar>
              <w:left w:w="108" w:type="dxa"/>
              <w:top w:w="0" w:type="dxa"/>
              <w:right w:w="108" w:type="dxa"/>
              <w:bottom w:w="0" w:type="dxa"/>
            </w:tcMar>
            <w:tcW w:w="94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4</w:t>
            </w:r>
            <w:r>
              <w:rPr>
                <w:rFonts w:ascii="楷体" w:hAnsi="楷体" w:eastAsia="楷体" w:cs="楷体"/>
                <w:sz w:val="24"/>
                <w:highlight w:val="none"/>
              </w:rPr>
              <w:t xml:space="preserve">分</w:t>
            </w:r>
            <w:r/>
          </w:p>
        </w:tc>
      </w:tr>
    </w:tbl>
    <w:p>
      <w:pPr>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b/>
          <w:sz w:val="24"/>
          <w:highlight w:val="none"/>
        </w:rPr>
        <w:t xml:space="preserve">（三）价格评估</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1253"/>
        <w:gridCol w:w="5243"/>
        <w:gridCol w:w="961"/>
      </w:tblGrid>
      <w:tr>
        <w:trPr>
          <w:trHeight w:val="20"/>
        </w:trPr>
        <w:tc>
          <w:tcPr>
            <w:tcMar>
              <w:left w:w="108" w:type="dxa"/>
              <w:top w:w="0" w:type="dxa"/>
              <w:right w:w="108" w:type="dxa"/>
              <w:bottom w:w="0" w:type="dxa"/>
            </w:tcMar>
            <w:tcW w:w="84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Mar>
              <w:left w:w="108" w:type="dxa"/>
              <w:top w:w="0" w:type="dxa"/>
              <w:right w:w="108" w:type="dxa"/>
              <w:bottom w:w="0" w:type="dxa"/>
            </w:tcMar>
            <w:tcW w:w="125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评审因素</w:t>
            </w:r>
            <w:r/>
          </w:p>
        </w:tc>
        <w:tc>
          <w:tcPr>
            <w:tcMar>
              <w:left w:w="108" w:type="dxa"/>
              <w:top w:w="0" w:type="dxa"/>
              <w:right w:w="108" w:type="dxa"/>
              <w:bottom w:w="0" w:type="dxa"/>
            </w:tcMar>
            <w:tcW w:w="5243"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评审细则</w:t>
            </w:r>
            <w:r/>
          </w:p>
        </w:tc>
        <w:tc>
          <w:tcPr>
            <w:tcMar>
              <w:left w:w="108" w:type="dxa"/>
              <w:top w:w="0" w:type="dxa"/>
              <w:right w:w="108" w:type="dxa"/>
              <w:bottom w:w="0" w:type="dxa"/>
            </w:tcMar>
            <w:tcW w:w="96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分值</w:t>
            </w:r>
            <w:r/>
          </w:p>
        </w:tc>
      </w:tr>
      <w:tr>
        <w:trPr>
          <w:trHeight w:val="20"/>
        </w:trPr>
        <w:tc>
          <w:tcPr>
            <w:gridSpan w:val="3"/>
            <w:tcMar>
              <w:left w:w="108" w:type="dxa"/>
              <w:top w:w="0" w:type="dxa"/>
              <w:right w:w="108" w:type="dxa"/>
              <w:bottom w:w="0" w:type="dxa"/>
            </w:tcMar>
            <w:tcW w:w="7344"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一、投标报价</w:t>
            </w:r>
            <w:r/>
          </w:p>
        </w:tc>
        <w:tc>
          <w:tcPr>
            <w:tcMar>
              <w:left w:w="108" w:type="dxa"/>
              <w:top w:w="0" w:type="dxa"/>
              <w:right w:w="108" w:type="dxa"/>
              <w:bottom w:w="0" w:type="dxa"/>
            </w:tcMar>
            <w:tcW w:w="96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30分</w:t>
            </w:r>
            <w:r/>
          </w:p>
        </w:tc>
      </w:tr>
      <w:tr>
        <w:trPr>
          <w:trHeight w:val="20"/>
        </w:trPr>
        <w:tc>
          <w:tcPr>
            <w:tcMar>
              <w:left w:w="108" w:type="dxa"/>
              <w:top w:w="0" w:type="dxa"/>
              <w:right w:w="108" w:type="dxa"/>
              <w:bottom w:w="0" w:type="dxa"/>
            </w:tcMar>
            <w:tcW w:w="84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w:t>
            </w:r>
            <w:r/>
          </w:p>
        </w:tc>
        <w:tc>
          <w:tcPr>
            <w:tcMar>
              <w:left w:w="108" w:type="dxa"/>
              <w:top w:w="0" w:type="dxa"/>
              <w:right w:w="108" w:type="dxa"/>
              <w:bottom w:w="0" w:type="dxa"/>
            </w:tcMar>
            <w:tcW w:w="1253"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投标报价</w:t>
            </w:r>
            <w:r/>
          </w:p>
        </w:tc>
        <w:tc>
          <w:tcPr>
            <w:tcMar>
              <w:left w:w="108" w:type="dxa"/>
              <w:top w:w="0" w:type="dxa"/>
              <w:right w:w="108" w:type="dxa"/>
              <w:bottom w:w="0" w:type="dxa"/>
            </w:tcMar>
            <w:tcW w:w="5243" w:type="dxa"/>
            <w:textDirection w:val="lrTb"/>
            <w:noWrap w:val="false"/>
          </w:tcPr>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综合评分法中的价格分采用低价优先法计算，即满足招标文件要求且投标价格最低的投标报价为评标基准价，其价格分为满分30分。其他投标人的价格分统一按照下列公式计算：投标报价得分= (评标基准价／投标报价)×30。</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ascii="楷体" w:hAnsi="楷体" w:eastAsia="楷体" w:cs="楷体"/>
                <w:b/>
                <w:i/>
                <w:sz w:val="24"/>
                <w:highlight w:val="none"/>
                <w:u w:val="single"/>
              </w:rPr>
              <w:t xml:space="preserve">10%—20%</w:t>
            </w:r>
            <w:r>
              <w:rPr>
                <w:rFonts w:ascii="楷体" w:hAnsi="楷体" w:eastAsia="楷体" w:cs="楷体"/>
                <w:b/>
                <w:sz w:val="24"/>
                <w:highlight w:val="none"/>
              </w:rPr>
              <w:t xml:space="preserve">）的调减，以调减后的价格计算价格分。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ascii="楷体" w:hAnsi="楷体" w:eastAsia="楷体" w:cs="楷体"/>
                <w:b/>
                <w:i/>
                <w:sz w:val="24"/>
                <w:highlight w:val="none"/>
                <w:u w:val="single"/>
              </w:rPr>
              <w:t xml:space="preserve">4%—6%</w:t>
            </w:r>
            <w:r>
              <w:rPr>
                <w:rFonts w:ascii="楷体" w:hAnsi="楷体" w:eastAsia="楷体" w:cs="楷体"/>
                <w:b/>
                <w:sz w:val="24"/>
                <w:highlight w:val="none"/>
              </w:rPr>
              <w:t xml:space="preserve">）的价格扣除。联合体各方均为小型、微型企业的，联合体视同为小型、微型企业享受10%（</w:t>
            </w:r>
            <w:r>
              <w:rPr>
                <w:rFonts w:ascii="楷体" w:hAnsi="楷体" w:eastAsia="楷体" w:cs="楷体"/>
                <w:b/>
                <w:i/>
                <w:sz w:val="24"/>
                <w:highlight w:val="none"/>
                <w:u w:val="single"/>
              </w:rPr>
              <w:t xml:space="preserve">10%—20%</w:t>
            </w:r>
            <w:r>
              <w:rPr>
                <w:rFonts w:ascii="楷体" w:hAnsi="楷体" w:eastAsia="楷体" w:cs="楷体"/>
                <w:b/>
                <w:sz w:val="24"/>
                <w:highlight w:val="none"/>
              </w:rPr>
              <w:t xml:space="preserve">）的价格扣除，用扣除后的价格参与评审。</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Mar>
              <w:left w:w="108" w:type="dxa"/>
              <w:top w:w="0" w:type="dxa"/>
              <w:right w:w="108" w:type="dxa"/>
              <w:bottom w:w="0" w:type="dxa"/>
            </w:tcMar>
            <w:tcW w:w="96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30</w:t>
            </w:r>
            <w:r>
              <w:rPr>
                <w:rFonts w:ascii="楷体" w:hAnsi="楷体" w:eastAsia="楷体" w:cs="楷体"/>
                <w:sz w:val="24"/>
                <w:highlight w:val="none"/>
              </w:rPr>
              <w:t xml:space="preserve">分</w:t>
            </w:r>
            <w:r/>
          </w:p>
        </w:tc>
      </w:tr>
    </w:tbl>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9.相同品牌产品的处理原则</w:t>
      </w:r>
      <w:r/>
    </w:p>
    <w:p>
      <w:pPr>
        <w:pStyle w:val="693"/>
        <w:ind w:firstLine="472"/>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9.1非单一产品采购项目，采购人应当根据采购项目技术构成、产品价格比重等合理确定核心产品。本项目核心产品见投标人须知前附表。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9.2使用综合评分法的采购项目，核心产品提供相同品牌产品且通过资格审查、符合性审查的不同投标人参加同一合同项下投标的，按一家投标</w:t>
      </w:r>
      <w:r>
        <w:rPr>
          <w:rFonts w:ascii="楷体" w:hAnsi="楷体" w:eastAsia="楷体" w:cs="楷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10.允许修改评标结果的情形</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10.1评标结果汇总完成后，除下列情形外，任何人不得修改评标结果：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（1）分值汇总计算错误的；</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（2）分项评分超出评分标准范围的；</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（3）评标委员会成员对客观评审因素评分不一致的；</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（4）经评标委员会认定评分畸高、畸低的。</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11.推荐中标候选人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第六部分投标文件（格式）</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7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72"/>
          <w:highlight w:val="none"/>
        </w:rPr>
        <w:t xml:space="preserve">投标文件</w:t>
      </w:r>
      <w:r/>
    </w:p>
    <w:p>
      <w:pPr>
        <w:ind w:firstLine="72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项目编号：</w:t>
      </w:r>
      <w:r>
        <w:rPr>
          <w:rFonts w:ascii="宋体" w:hAnsi="宋体" w:cs="宋体"/>
          <w:b/>
          <w:sz w:val="24"/>
          <w:highlight w:val="none"/>
          <w:u w:val="single"/>
        </w:rPr>
        <w:t xml:space="preserve">××××</w:t>
      </w:r>
      <w:r/>
    </w:p>
    <w:p>
      <w:pPr>
        <w:ind w:firstLine="56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8"/>
          <w:highlight w:val="none"/>
        </w:rPr>
        <w:t xml:space="preserve"> </w:t>
      </w:r>
      <w:r/>
    </w:p>
    <w:p>
      <w:pPr>
        <w:jc w:val="center"/>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项目名称：</w:t>
      </w:r>
      <w:r>
        <w:rPr>
          <w:rFonts w:hint="eastAsia" w:ascii="楷体" w:hAnsi="楷体" w:eastAsia="楷体" w:cs="楷体"/>
          <w:b/>
          <w:sz w:val="32"/>
          <w:highlight w:val="none"/>
        </w:rPr>
        <w:t xml:space="preserve">镇江市中医院数字减影血管造影机采购项目</w:t>
      </w:r>
      <w:r/>
    </w:p>
    <w:p>
      <w:pPr>
        <w:ind w:left="520" w:firstLine="643"/>
        <w:jc w:val="center"/>
        <w:spacing w:before="360" w:after="36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ind w:left="520" w:firstLine="643"/>
        <w:jc w:val="center"/>
        <w:spacing w:before="360" w:after="36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投 标 人（公章）：</w:t>
      </w:r>
      <w:r>
        <w:rPr>
          <w:rFonts w:hint="eastAsia" w:ascii="楷体" w:hAnsi="楷体" w:eastAsia="楷体" w:cs="楷体"/>
          <w:b/>
          <w:sz w:val="32"/>
          <w:highlight w:val="none"/>
        </w:rPr>
        <w:t xml:space="preserve">镇江市中医院</w:t>
      </w:r>
      <w:r/>
    </w:p>
    <w:p>
      <w:pPr>
        <w:ind w:firstLine="72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ind w:firstLine="72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ind w:firstLine="72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t xml:space="preserve">2025年 月  </w:t>
      </w:r>
      <w:r>
        <w:rPr>
          <w:rFonts w:ascii="楷体" w:hAnsi="楷体" w:eastAsia="楷体" w:cs="楷体"/>
          <w:b/>
          <w:sz w:val="32"/>
          <w:highlight w:val="none"/>
        </w:rPr>
        <w:t xml:space="preserve">日</w:t>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pStyle w:val="692"/>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一、资格部分</w:t>
      </w:r>
      <w:r/>
    </w:p>
    <w:p>
      <w:pPr>
        <w:pStyle w:val="692"/>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（一）投标函</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u w:val="single"/>
        </w:rPr>
        <w:t xml:space="preserve">致江苏弘业国际技术工程有限公司</w:t>
      </w:r>
      <w:r>
        <w:rPr>
          <w:rFonts w:ascii="楷体" w:hAnsi="楷体" w:eastAsia="楷体" w:cs="楷体"/>
          <w:b/>
          <w:sz w:val="30"/>
          <w:highlight w:val="none"/>
        </w:rPr>
        <w:t xml:space="preserve">：</w:t>
      </w:r>
      <w:r/>
    </w:p>
    <w:p>
      <w:pPr>
        <w:ind w:firstLine="560"/>
        <w:spacing w:before="360" w:after="36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根据贵方关于</w:t>
      </w:r>
      <w:r>
        <w:rPr>
          <w:rFonts w:hint="eastAsia" w:ascii="楷体" w:hAnsi="楷体" w:eastAsia="楷体" w:cs="楷体"/>
          <w:sz w:val="28"/>
          <w:highlight w:val="none"/>
          <w:u w:val="single"/>
        </w:rPr>
        <w:t xml:space="preserve">镇江市中医院数字减影血管造影机采购项目</w:t>
      </w:r>
      <w:r>
        <w:rPr>
          <w:rFonts w:ascii="宋体" w:hAnsi="宋体" w:cs="宋体"/>
          <w:b/>
          <w:sz w:val="24"/>
          <w:highlight w:val="none"/>
          <w:u w:val="single"/>
        </w:rPr>
        <w:t xml:space="preserve">（项目编号：××××）</w:t>
      </w:r>
      <w:r>
        <w:rPr>
          <w:rFonts w:ascii="楷体" w:hAnsi="楷体" w:eastAsia="楷体" w:cs="楷体"/>
          <w:sz w:val="28"/>
          <w:highlight w:val="none"/>
        </w:rPr>
        <w:t xml:space="preserve">的投标邀请，我方已完全理解招标文件的所有内容。</w:t>
      </w:r>
      <w:r/>
    </w:p>
    <w:p>
      <w:pPr>
        <w:ind w:left="1"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据此函，我方兹宣布同意如下：</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1．按招标文件规定提供货物（服务）的唯一投标报价见开标一览表。</w:t>
      </w:r>
      <w:r>
        <w:rPr>
          <w:rFonts w:ascii="楷体" w:hAnsi="楷体" w:eastAsia="楷体" w:cs="楷体"/>
          <w:sz w:val="28"/>
          <w:highlight w:val="none"/>
        </w:rPr>
        <mc:AlternateContent>
          <mc:Choice Requires="wpg">
            <w:drawing>
              <wp:inline xmlns:wp="http://schemas.openxmlformats.org/drawingml/2006/wordprocessingDrawing" distT="0" distB="0" distL="0" distR="0">
                <wp:extent cx="9525" cy="19050"/>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1.5pt;mso-wrap-distance-left:0.0pt;mso-wrap-distance-top:0.0pt;mso-wrap-distance-right:0.0pt;mso-wrap-distance-bottom:0.0pt;" stroked="false">
                <v:path textboxrect="0,0,0,0"/>
              </v:shape>
            </w:pict>
          </mc:Fallback>
        </mc:AlternateContent>
      </w:r>
      <w:r>
        <w:rPr>
          <w:rFonts w:ascii="楷体" w:hAnsi="楷体" w:eastAsia="楷体" w:cs="楷体"/>
          <w:sz w:val="28"/>
          <w:highlight w:val="none"/>
        </w:rPr>
        <mc:AlternateContent>
          <mc:Choice Requires="wpg">
            <w:drawing>
              <wp:inline xmlns:wp="http://schemas.openxmlformats.org/drawingml/2006/wordprocessingDrawing" distT="0" distB="0" distL="0" distR="0">
                <wp:extent cx="9525" cy="1905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1.5pt;mso-wrap-distance-left:0.0pt;mso-wrap-distance-top:0.0pt;mso-wrap-distance-right:0.0pt;mso-wrap-distance-bottom:0.0pt;" stroked="false">
                <v:path textboxrect="0,0,0,0"/>
              </v:shape>
            </w:pict>
          </mc:Fallback>
        </mc:AlternateContent>
      </w:r>
      <w:r>
        <w:rPr>
          <w:rFonts w:ascii="楷体" w:hAnsi="楷体" w:eastAsia="楷体" w:cs="楷体"/>
          <w:sz w:val="28"/>
          <w:highlight w:val="none"/>
        </w:rPr>
        <mc:AlternateContent>
          <mc:Choice Requires="wpg">
            <w:drawing>
              <wp:inline xmlns:wp="http://schemas.openxmlformats.org/drawingml/2006/wordprocessingDrawing" distT="0" distB="0" distL="0" distR="0">
                <wp:extent cx="9525" cy="1905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1.5pt;mso-wrap-distance-left:0.0pt;mso-wrap-distance-top:0.0pt;mso-wrap-distance-right:0.0pt;mso-wrap-distance-bottom:0.0pt;" stroked="false">
                <v:path textboxrect="0,0,0,0"/>
              </v:shape>
            </w:pict>
          </mc:Fallback>
        </mc:AlternateContent>
      </w:r>
      <w:r>
        <w:rPr>
          <w:rFonts w:ascii="楷体" w:hAnsi="楷体" w:eastAsia="楷体" w:cs="楷体"/>
          <w:sz w:val="28"/>
          <w:highlight w:val="none"/>
        </w:rPr>
        <mc:AlternateContent>
          <mc:Choice Requires="wpg">
            <w:drawing>
              <wp:inline xmlns:wp="http://schemas.openxmlformats.org/drawingml/2006/wordprocessingDrawing" distT="0" distB="0" distL="0" distR="0">
                <wp:extent cx="9525" cy="1905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1.5pt;mso-wrap-distance-left:0.0pt;mso-wrap-distance-top:0.0pt;mso-wrap-distance-right:0.0pt;mso-wrap-distance-bottom:0.0pt;" stroked="false">
                <v:path textboxrect="0,0,0,0"/>
              </v:shape>
            </w:pict>
          </mc:Fallback>
        </mc:AlternateConten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9525" cy="19050"/>
                <wp:effectExtent l="0" t="0" r="0" b="0"/>
                <wp:docPr id="6"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1.5pt;mso-wrap-distance-left:0.0pt;mso-wrap-distance-top:0.0pt;mso-wrap-distance-right:0.0pt;mso-wrap-distance-bottom:0.0pt;" stroked="false">
                <v:path textboxrect="0,0,0,0"/>
              </v:shape>
            </w:pict>
          </mc:Fallback>
        </mc:AlternateContent>
      </w:r>
      <w:r>
        <w:rPr>
          <w:highlight w:val="none"/>
        </w:rPr>
        <mc:AlternateContent>
          <mc:Choice Requires="wpg">
            <w:drawing>
              <wp:inline xmlns:wp="http://schemas.openxmlformats.org/drawingml/2006/wordprocessingDrawing" distT="0" distB="0" distL="0" distR="0">
                <wp:extent cx="9525" cy="19050"/>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8pt;height:1.5pt;mso-wrap-distance-left:0.0pt;mso-wrap-distance-top:0.0pt;mso-wrap-distance-right:0.0pt;mso-wrap-distance-bottom:0.0pt;" stroked="false">
                <v:path textboxrect="0,0,0,0"/>
              </v:shape>
            </w:pict>
          </mc:Fallback>
        </mc:AlternateContent>
      </w:r>
      <w:r>
        <w:rPr>
          <w:rFonts w:ascii="楷体" w:hAnsi="楷体" w:eastAsia="楷体" w:cs="楷体"/>
          <w:sz w:val="28"/>
          <w:highlight w:val="none"/>
        </w:rPr>
        <w:t xml:space="preserve">2．我方承诺根据招标文件的规定，完成合同义务，并承担责任（如有偏离，在投标文件中另作说明）。</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3．我方已详读全部招标文件，包括招标文件书面修改通知（如果有的话），我方完全理解并同意放弃对这方面不明及误解的权利。</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5．我方同意从规定的招标日期起遵循本招标文件，并在规定的投标有效期期满之前均具有约束力。</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6．我方同意向贵方提供贵方可能要求的与本投标有关的任何证据或资料。</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8．我方承诺：参加政府采购活动前三年内，在经营活动中没有重大违法记录。</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9．本次投标文件内容与招标文件内容偏离情况见偏离说明（如果有）。</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10．遵守招标文件中要求的收费项目和标准。</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11．与本投标有关的一切正式往来通讯请寄：</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地址： </w:t>
      </w:r>
      <w:r>
        <w:rPr>
          <w:rFonts w:ascii="楷体" w:hAnsi="楷体" w:eastAsia="楷体" w:cs="楷体"/>
          <w:b/>
          <w:sz w:val="24"/>
          <w:highlight w:val="none"/>
          <w:u w:val="single"/>
        </w:rPr>
        <w:t xml:space="preserve">××</w:t>
      </w:r>
      <w:r>
        <w:rPr>
          <w:rFonts w:ascii="楷体" w:hAnsi="楷体" w:eastAsia="楷体" w:cs="楷体"/>
          <w:sz w:val="28"/>
          <w:highlight w:val="none"/>
        </w:rPr>
        <w:t xml:space="preserve">                  电话： </w:t>
      </w:r>
      <w:r>
        <w:rPr>
          <w:rFonts w:ascii="楷体" w:hAnsi="楷体" w:eastAsia="楷体" w:cs="楷体"/>
          <w:b/>
          <w:sz w:val="24"/>
          <w:highlight w:val="none"/>
          <w:u w:val="single"/>
        </w:rPr>
        <w:t xml:space="preserve">××</w:t>
      </w: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传真：</w:t>
      </w:r>
      <w:r>
        <w:rPr>
          <w:rFonts w:ascii="楷体" w:hAnsi="楷体" w:eastAsia="楷体" w:cs="楷体"/>
          <w:b/>
          <w:sz w:val="24"/>
          <w:highlight w:val="none"/>
          <w:u w:val="single"/>
        </w:rPr>
        <w:t xml:space="preserve">××</w:t>
      </w:r>
      <w:r>
        <w:rPr>
          <w:rFonts w:ascii="楷体" w:hAnsi="楷体" w:eastAsia="楷体" w:cs="楷体"/>
          <w:sz w:val="28"/>
          <w:highlight w:val="none"/>
        </w:rPr>
        <w:t xml:space="preserve">                   邮政编码：</w:t>
      </w:r>
      <w:r>
        <w:rPr>
          <w:rFonts w:ascii="楷体" w:hAnsi="楷体" w:eastAsia="楷体" w:cs="楷体"/>
          <w:b/>
          <w:sz w:val="24"/>
          <w:highlight w:val="none"/>
          <w:u w:val="single"/>
        </w:rPr>
        <w:t xml:space="preserve">××</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投标人（公章）：</w:t>
      </w:r>
      <w:r>
        <w:rPr>
          <w:rFonts w:ascii="楷体" w:hAnsi="楷体" w:eastAsia="楷体" w:cs="楷体"/>
          <w:b/>
          <w:sz w:val="24"/>
          <w:highlight w:val="none"/>
          <w:u w:val="single"/>
        </w:rPr>
        <w:t xml:space="preserve">××</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法定代表人签字或盖章： </w:t>
      </w:r>
      <w:r>
        <w:rPr>
          <w:rFonts w:ascii="楷体" w:hAnsi="楷体" w:eastAsia="楷体" w:cs="楷体"/>
          <w:b/>
          <w:sz w:val="24"/>
          <w:highlight w:val="none"/>
          <w:u w:val="single"/>
        </w:rPr>
        <w:t xml:space="preserve">××   </w:t>
      </w:r>
      <w:r/>
    </w:p>
    <w:p>
      <w:pPr>
        <w:ind w:right="1060" w:firstLine="560"/>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日期： </w:t>
      </w:r>
      <w:r>
        <w:rPr>
          <w:rFonts w:ascii="楷体" w:hAnsi="楷体" w:eastAsia="楷体" w:cs="楷体"/>
          <w:b/>
          <w:sz w:val="24"/>
          <w:highlight w:val="none"/>
          <w:u w:val="single"/>
        </w:rPr>
        <w:t xml:space="preserve">××××</w:t>
      </w:r>
      <w:r>
        <w:rPr>
          <w:rFonts w:ascii="楷体" w:hAnsi="楷体" w:eastAsia="楷体" w:cs="楷体"/>
          <w:sz w:val="28"/>
          <w:highlight w:val="none"/>
        </w:rPr>
        <w:t xml:space="preserve">年</w:t>
      </w:r>
      <w:r>
        <w:rPr>
          <w:rFonts w:ascii="楷体" w:hAnsi="楷体" w:eastAsia="楷体" w:cs="楷体"/>
          <w:b/>
          <w:sz w:val="24"/>
          <w:highlight w:val="none"/>
          <w:u w:val="single"/>
        </w:rPr>
        <w:t xml:space="preserve">××</w:t>
      </w:r>
      <w:r>
        <w:rPr>
          <w:rFonts w:ascii="楷体" w:hAnsi="楷体" w:eastAsia="楷体" w:cs="楷体"/>
          <w:sz w:val="28"/>
          <w:highlight w:val="none"/>
        </w:rPr>
        <w:t xml:space="preserve">月</w:t>
      </w:r>
      <w:r>
        <w:rPr>
          <w:rFonts w:ascii="楷体" w:hAnsi="楷体" w:eastAsia="楷体" w:cs="楷体"/>
          <w:b/>
          <w:sz w:val="24"/>
          <w:highlight w:val="none"/>
          <w:u w:val="single"/>
        </w:rPr>
        <w:t xml:space="preserve">××</w:t>
      </w:r>
      <w:r>
        <w:rPr>
          <w:rFonts w:ascii="楷体" w:hAnsi="楷体" w:eastAsia="楷体" w:cs="楷体"/>
          <w:sz w:val="28"/>
          <w:highlight w:val="none"/>
        </w:rPr>
        <w:t xml:space="preserve">日</w:t>
      </w:r>
      <w:r/>
    </w:p>
    <w:p>
      <w:pPr>
        <w:pStyle w:val="692"/>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（二）独立承担民事责任的能力</w:t>
      </w:r>
      <w:r/>
    </w:p>
    <w:p>
      <w:pPr>
        <w:ind w:firstLine="560"/>
        <w:spacing w:line="85" w:lineRule="atLeast"/>
        <w:rPr>
          <w:rFonts w:hint="eastAsia" w:ascii="楷体" w:hAnsi="楷体" w:eastAsia="楷体" w:cs="楷体"/>
          <w:sz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提供法人或者其他组织的营业执照等证明文件复印件；投标人为自然人的，提供其身份证复印件</w:t>
      </w:r>
      <w:r/>
    </w:p>
    <w:p>
      <w:pPr>
        <w:pStyle w:val="692"/>
        <w:rPr>
          <w:highlight w:val="none"/>
        </w:rPr>
      </w:pPr>
      <w:r>
        <w:rPr>
          <w:highlight w:val="none"/>
        </w:rPr>
      </w:r>
      <w:r/>
    </w:p>
    <w:p>
      <w:pPr>
        <w:pStyle w:val="692"/>
        <w:ind w:firstLine="643"/>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（三）良好的商业信誉和健全的财务会计制度</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提供XXXX年度财务报告、成立不满一年的提供至少一个月财务报告，或银行出具的资信证明，或财政部门认可的政府采购专业担保机构出具的投标担保函等，或提供资格承诺函（见本部分（六）资格承诺函）。</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ind w:firstLine="643"/>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32"/>
          <w:highlight w:val="none"/>
        </w:rPr>
        <w:t xml:space="preserve">（四）</w:t>
      </w:r>
      <w:r>
        <w:rPr>
          <w:rFonts w:ascii="楷体" w:hAnsi="楷体" w:eastAsia="楷体" w:cs="楷体"/>
          <w:sz w:val="32"/>
          <w:highlight w:val="none"/>
        </w:rPr>
        <w:t xml:space="preserve">履行合同所必需的设备和专业技术能力</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填写下述表格或提供资格承诺函（见本部分（六）资格承诺函）</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725"/>
        <w:gridCol w:w="1180"/>
        <w:gridCol w:w="731"/>
        <w:gridCol w:w="727"/>
        <w:gridCol w:w="729"/>
        <w:gridCol w:w="727"/>
        <w:gridCol w:w="751"/>
        <w:gridCol w:w="734"/>
        <w:gridCol w:w="722"/>
        <w:gridCol w:w="741"/>
      </w:tblGrid>
      <w:tr>
        <w:trPr>
          <w:trHeight w:val="506"/>
        </w:trPr>
        <w:tc>
          <w:tcPr>
            <w:gridSpan w:val="2"/>
            <w:shd w:val="clear" w:color="d9d9d9" w:fill="d9d9d9"/>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w:t>
            </w:r>
            <w:r/>
          </w:p>
        </w:tc>
        <w:tc>
          <w:tcPr>
            <w:gridSpan w:val="9"/>
            <w:shd w:val="clear" w:color="d9d9d9" w:fill="d9d9d9"/>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公司基本信息</w:t>
            </w:r>
            <w:r/>
          </w:p>
        </w:tc>
      </w:tr>
      <w:tr>
        <w:trPr>
          <w:trHeight w:val="506"/>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Mar>
              <w:left w:w="108" w:type="dxa"/>
              <w:top w:w="0" w:type="dxa"/>
              <w:right w:w="108" w:type="dxa"/>
              <w:bottom w:w="0" w:type="dxa"/>
            </w:tcMar>
            <w:tcW w:w="755"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公司名称</w:t>
            </w:r>
            <w:r/>
          </w:p>
        </w:tc>
        <w:tc>
          <w:tcPr>
            <w:gridSpan w:val="8"/>
            <w:tcMar>
              <w:left w:w="108" w:type="dxa"/>
              <w:top w:w="0" w:type="dxa"/>
              <w:right w:w="108" w:type="dxa"/>
              <w:bottom w:w="0" w:type="dxa"/>
            </w:tcMar>
            <w:tcW w:w="604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455"/>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注册资金</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公司地址</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460"/>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从业人数</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法定代表人</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467"/>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开户银行</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账号</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467"/>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项目联系人</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联系电话</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467"/>
        </w:trPr>
        <w:tc>
          <w:tcPr>
            <w:gridSpan w:val="2"/>
            <w:shd w:val="clear" w:color="d9d9d9" w:fill="d9d9d9"/>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二</w:t>
            </w:r>
            <w:r/>
          </w:p>
        </w:tc>
        <w:tc>
          <w:tcPr>
            <w:gridSpan w:val="9"/>
            <w:shd w:val="clear" w:color="d9d9d9" w:fill="d9d9d9"/>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公司财务状况</w:t>
            </w:r>
            <w:r/>
          </w:p>
        </w:tc>
      </w:tr>
      <w:tr>
        <w:trPr>
          <w:trHeight w:val="467"/>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w:t>
            </w:r>
            <w:r/>
          </w:p>
        </w:tc>
        <w:tc>
          <w:tcPr>
            <w:gridSpan w:val="9"/>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u w:val="single"/>
              </w:rPr>
              <w:t xml:space="preserve">××××</w:t>
            </w:r>
            <w:r>
              <w:rPr>
                <w:rFonts w:ascii="楷体" w:hAnsi="楷体" w:eastAsia="楷体" w:cs="楷体"/>
                <w:b/>
                <w:sz w:val="24"/>
                <w:highlight w:val="none"/>
              </w:rPr>
              <w:t xml:space="preserve">年度财务状况</w:t>
            </w:r>
            <w:r/>
          </w:p>
        </w:tc>
      </w:tr>
      <w:tr>
        <w:trPr>
          <w:trHeight w:val="682"/>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营业收入（万）：</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利润总额（万）</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763"/>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年末“固定资产合计”（万）</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年末“流动资产”余额（万）</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772"/>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年末“短期负债”余额（万）</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年末“长期负债”余额（万）</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768"/>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年末“资产总计”余额（万）</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年末“货币资金”余额（万）</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47"/>
        </w:trPr>
        <w:tc>
          <w:tcPr>
            <w:gridSpan w:val="2"/>
            <w:shd w:val="clear" w:color="d9d9d9" w:fill="d9d9d9"/>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三</w:t>
            </w:r>
            <w:r/>
          </w:p>
        </w:tc>
        <w:tc>
          <w:tcPr>
            <w:gridSpan w:val="9"/>
            <w:shd w:val="clear" w:color="d9d9d9" w:fill="d9d9d9"/>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投标人其他信息</w:t>
            </w:r>
            <w:r/>
          </w:p>
        </w:tc>
      </w:tr>
      <w:tr>
        <w:trPr>
          <w:trHeight w:val="1015"/>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（一）</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公司取得的相关资质及等级：</w:t>
            </w:r>
            <w:r/>
          </w:p>
        </w:tc>
        <w:tc>
          <w:tcPr>
            <w:gridSpan w:val="8"/>
            <w:tcMar>
              <w:left w:w="108" w:type="dxa"/>
              <w:top w:w="0" w:type="dxa"/>
              <w:right w:w="108" w:type="dxa"/>
              <w:bottom w:w="0" w:type="dxa"/>
            </w:tcMar>
            <w:tcW w:w="604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1086"/>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（二）</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公司</w:t>
            </w:r>
            <w:r>
              <w:rPr>
                <w:rFonts w:ascii="宋体" w:hAnsi="宋体" w:cs="宋体"/>
                <w:b/>
                <w:sz w:val="24"/>
                <w:highlight w:val="none"/>
                <w:u w:val="single"/>
              </w:rPr>
              <w:t xml:space="preserve">××××</w:t>
            </w:r>
            <w:r>
              <w:rPr>
                <w:rFonts w:ascii="楷体" w:hAnsi="楷体" w:eastAsia="楷体" w:cs="楷体"/>
                <w:sz w:val="24"/>
                <w:highlight w:val="none"/>
              </w:rPr>
              <w:t xml:space="preserve">年度后获得的荣誉及表彰情况</w:t>
            </w:r>
            <w:r/>
          </w:p>
        </w:tc>
        <w:tc>
          <w:tcPr>
            <w:gridSpan w:val="8"/>
            <w:tcMar>
              <w:left w:w="108" w:type="dxa"/>
              <w:top w:w="0" w:type="dxa"/>
              <w:right w:w="108" w:type="dxa"/>
              <w:bottom w:w="0" w:type="dxa"/>
            </w:tcMar>
            <w:tcW w:w="604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57"/>
        </w:trPr>
        <w:tc>
          <w:tcPr>
            <w:gridSpan w:val="2"/>
            <w:shd w:val="clear" w:color="bfbfbf" w:fill="bfbfb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四</w:t>
            </w:r>
            <w:r/>
          </w:p>
        </w:tc>
        <w:tc>
          <w:tcPr>
            <w:gridSpan w:val="9"/>
            <w:shd w:val="clear" w:color="bfbfbf" w:fill="bfbfbf"/>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提供本项目服务所必须的专业设备一览表 </w:t>
            </w:r>
            <w:r/>
          </w:p>
        </w:tc>
      </w:tr>
      <w:tr>
        <w:trPr>
          <w:trHeight w:val="459"/>
        </w:trPr>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gridSpan w:val="4"/>
            <w:shd w:val="clear" w:color="ffffff" w:fill="ffffff"/>
            <w:tcMar>
              <w:left w:w="108" w:type="dxa"/>
              <w:top w:w="0" w:type="dxa"/>
              <w:right w:w="108" w:type="dxa"/>
              <w:bottom w:w="0" w:type="dxa"/>
            </w:tcMar>
            <w:tcW w:w="302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品牌、型号及主要参数配置简述</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购置年份</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价格</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数量</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用途</w:t>
            </w:r>
            <w:r/>
          </w:p>
        </w:tc>
      </w:tr>
      <w:tr>
        <w:trPr>
          <w:trHeight w:val="483"/>
        </w:trPr>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1</w:t>
            </w:r>
            <w:r/>
          </w:p>
        </w:tc>
        <w:tc>
          <w:tcPr>
            <w:gridSpan w:val="4"/>
            <w:shd w:val="clear" w:color="ffffff" w:fill="ffffff"/>
            <w:tcMar>
              <w:left w:w="108" w:type="dxa"/>
              <w:top w:w="0" w:type="dxa"/>
              <w:right w:w="108" w:type="dxa"/>
              <w:bottom w:w="0" w:type="dxa"/>
            </w:tcMar>
            <w:tcW w:w="302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r>
      <w:tr>
        <w:trPr>
          <w:trHeight w:val="546"/>
        </w:trPr>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2</w:t>
            </w:r>
            <w:r/>
          </w:p>
        </w:tc>
        <w:tc>
          <w:tcPr>
            <w:gridSpan w:val="4"/>
            <w:shd w:val="clear" w:color="ffffff" w:fill="ffffff"/>
            <w:tcMar>
              <w:left w:w="108" w:type="dxa"/>
              <w:top w:w="0" w:type="dxa"/>
              <w:right w:w="108" w:type="dxa"/>
              <w:bottom w:w="0" w:type="dxa"/>
            </w:tcMar>
            <w:tcW w:w="302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r>
      <w:tr>
        <w:trPr>
          <w:trHeight w:val="560"/>
        </w:trPr>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3</w:t>
            </w:r>
            <w:r/>
          </w:p>
        </w:tc>
        <w:tc>
          <w:tcPr>
            <w:gridSpan w:val="4"/>
            <w:shd w:val="clear" w:color="ffffff" w:fill="ffffff"/>
            <w:tcMar>
              <w:left w:w="108" w:type="dxa"/>
              <w:top w:w="0" w:type="dxa"/>
              <w:right w:w="108" w:type="dxa"/>
              <w:bottom w:w="0" w:type="dxa"/>
            </w:tcMar>
            <w:tcW w:w="302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r>
      <w:tr>
        <w:trPr>
          <w:trHeight w:val="553"/>
        </w:trPr>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gridSpan w:val="4"/>
            <w:shd w:val="clear" w:color="ffffff" w:fill="ffffff"/>
            <w:tcMar>
              <w:left w:w="108" w:type="dxa"/>
              <w:top w:w="0" w:type="dxa"/>
              <w:right w:w="108" w:type="dxa"/>
              <w:bottom w:w="0" w:type="dxa"/>
            </w:tcMar>
            <w:tcW w:w="302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r>
      <w:tr>
        <w:trPr>
          <w:trHeight w:val="575"/>
        </w:trPr>
        <w:tc>
          <w:tcPr>
            <w:gridSpan w:val="2"/>
            <w:shd w:val="clear" w:color="bfbfbf" w:fill="bfbfb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五</w:t>
            </w:r>
            <w:r/>
          </w:p>
        </w:tc>
        <w:tc>
          <w:tcPr>
            <w:gridSpan w:val="9"/>
            <w:shd w:val="clear" w:color="bfbfbf" w:fill="bfbfbf"/>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提供本项目服务所必须的专业技术能力</w:t>
            </w:r>
            <w:r/>
          </w:p>
        </w:tc>
      </w:tr>
      <w:tr>
        <w:trPr>
          <w:trHeight w:val="1630"/>
        </w:trPr>
        <w:tc>
          <w:tcPr>
            <w:gridSpan w:val="11"/>
            <w:shd w:val="clear" w:color="ffffff" w:fill="ffffff"/>
            <w:tcMar>
              <w:left w:w="108" w:type="dxa"/>
              <w:top w:w="0" w:type="dxa"/>
              <w:right w:w="108" w:type="dxa"/>
              <w:bottom w:w="0" w:type="dxa"/>
            </w:tcMar>
            <w:tcW w:w="830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（五）依法缴纳税收和社会保障资金的良好记录</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提供参加本次政府采购活动前半年内至少一个月依法缴纳税收和社会保险的凭据，或提供资格承诺函（见本部分（六）资格承诺函）。</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（六）资格承诺函</w:t>
      </w:r>
      <w:r/>
    </w:p>
    <w:p>
      <w:pPr>
        <w:pStyle w:val="69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致：</w:t>
      </w:r>
      <w:r>
        <w:rPr>
          <w:rFonts w:ascii="楷体" w:hAnsi="楷体" w:eastAsia="楷体" w:cs="楷体"/>
          <w:sz w:val="28"/>
          <w:highlight w:val="none"/>
          <w:u w:val="single"/>
        </w:rPr>
        <w:t xml:space="preserve">    （采购人、采购代理机构）  </w:t>
      </w:r>
      <w:r>
        <w:rPr>
          <w:rFonts w:ascii="楷体" w:hAnsi="楷体" w:eastAsia="楷体" w:cs="楷体"/>
          <w:sz w:val="28"/>
          <w:highlight w:val="none"/>
        </w:rPr>
        <w:t xml:space="preserve"> </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我单位参与</w:t>
      </w:r>
      <w:r>
        <w:rPr>
          <w:rFonts w:ascii="楷体" w:hAnsi="楷体" w:eastAsia="楷体" w:cs="楷体"/>
          <w:sz w:val="28"/>
          <w:highlight w:val="none"/>
          <w:u w:val="single"/>
        </w:rPr>
        <w:t xml:space="preserve">  （项目名称）  （项目编号：    ）</w:t>
      </w:r>
      <w:r>
        <w:rPr>
          <w:rFonts w:ascii="楷体" w:hAnsi="楷体" w:eastAsia="楷体" w:cs="楷体"/>
          <w:sz w:val="28"/>
          <w:highlight w:val="none"/>
        </w:rPr>
        <w:t xml:space="preserve">项目的政府采购活动，现承诺如下：</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1.我方具有良好的商业信誉和健全的财务会计制度。</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2.我方具有履行合同所必需的设备和专业技术能力。</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3.我方具有依法缴纳税收和社会保障资金的良好记录。</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4.我方参加本项目采购活动前三年内，在经营活动中没有重大违法记录。</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若我单位承诺不实，自愿承担提供虚假材料谋取中标、成交的法律责任。</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投标（响应）供应商（全称并盖章）：         </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供应商法定代表人或授权代表（签字或签章）：    </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日期：     </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说明：1.供应商可自行选择是否提供本承诺函，若不提供本承诺函的，应按采购文件要求提供相应的证明材料。</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4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（七）法律、行政法规规定的其他条件</w:t>
      </w:r>
      <w:r/>
    </w:p>
    <w:p>
      <w:pPr>
        <w:spacing w:before="240" w:after="240" w:line="55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4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（八）落实政府采购政策需满足的资格要求</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4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（九）本项目的特定资格要求</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4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二、法定代表人身份证明书</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兹证明</w:t>
      </w:r>
      <w:r>
        <w:rPr>
          <w:rFonts w:ascii="宋体" w:hAnsi="宋体" w:cs="宋体"/>
          <w:b/>
          <w:sz w:val="24"/>
          <w:highlight w:val="none"/>
          <w:u w:val="single"/>
        </w:rPr>
        <w:t xml:space="preserve">×××（）姓名</w:t>
      </w:r>
      <w:r>
        <w:rPr>
          <w:rFonts w:ascii="楷体" w:hAnsi="楷体" w:eastAsia="楷体" w:cs="楷体"/>
          <w:sz w:val="28"/>
          <w:highlight w:val="none"/>
        </w:rPr>
        <w:t xml:space="preserve">同志，性别</w:t>
      </w:r>
      <w:r>
        <w:rPr>
          <w:rFonts w:ascii="宋体" w:hAnsi="宋体" w:cs="宋体"/>
          <w:b/>
          <w:sz w:val="24"/>
          <w:highlight w:val="none"/>
          <w:u w:val="single"/>
        </w:rPr>
        <w:t xml:space="preserve">×××</w:t>
      </w:r>
      <w:r>
        <w:rPr>
          <w:rFonts w:ascii="楷体" w:hAnsi="楷体" w:eastAsia="楷体" w:cs="楷体"/>
          <w:sz w:val="28"/>
          <w:highlight w:val="none"/>
        </w:rPr>
        <w:t xml:space="preserve">，居民身份证号</w:t>
      </w:r>
      <w:r>
        <w:rPr>
          <w:rFonts w:ascii="宋体" w:hAnsi="宋体" w:cs="宋体"/>
          <w:b/>
          <w:sz w:val="24"/>
          <w:highlight w:val="none"/>
          <w:u w:val="single"/>
        </w:rPr>
        <w:t xml:space="preserve">×××</w:t>
      </w:r>
      <w:r>
        <w:rPr>
          <w:rFonts w:ascii="楷体" w:hAnsi="楷体" w:eastAsia="楷体" w:cs="楷体"/>
          <w:sz w:val="28"/>
          <w:highlight w:val="none"/>
        </w:rPr>
        <w:t xml:space="preserve">，在我单位任</w:t>
      </w:r>
      <w:r>
        <w:rPr>
          <w:rFonts w:ascii="楷体" w:hAnsi="楷体" w:eastAsia="楷体" w:cs="楷体"/>
          <w:sz w:val="28"/>
          <w:highlight w:val="none"/>
          <w:u w:val="single"/>
        </w:rPr>
        <w:t xml:space="preserve">               </w:t>
      </w:r>
      <w:r>
        <w:rPr>
          <w:rFonts w:ascii="楷体" w:hAnsi="楷体" w:eastAsia="楷体" w:cs="楷体"/>
          <w:sz w:val="28"/>
          <w:highlight w:val="none"/>
        </w:rPr>
        <w:t xml:space="preserve">职务，系我单位主要负责人即法定代表人。</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单位地址：</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电话：</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单位全称：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公章：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年月日</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附：法定代表人居民身份证复印件</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u w:val="single"/>
        </w:rPr>
        <w:t xml:space="preserve">注：1.“法定代表人”直接参加投标响应活动的仅需填写本身份证明</w:t>
      </w:r>
      <w:r>
        <w:rPr>
          <w:rFonts w:ascii="楷体" w:hAnsi="楷体" w:eastAsia="楷体" w:cs="楷体"/>
          <w:sz w:val="28"/>
          <w:highlight w:val="none"/>
        </w:rPr>
        <w:t xml:space="preserve">。</w:t>
      </w:r>
      <w:r/>
    </w:p>
    <w:p>
      <w:pPr>
        <w:ind w:firstLine="56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8"/>
          <w:highlight w:val="none"/>
          <w:u w:val="single"/>
        </w:rPr>
        <w:t xml:space="preserve">2.投标人属于非法人组织的，按照法律、行政法规规定能够对外代表其从事民事活动的主要负责人，视同法定代表人。</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4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三、法定代表人授权委托书</w:t>
      </w:r>
      <w:r/>
    </w:p>
    <w:p>
      <w:pPr>
        <w:ind w:right="420"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本授权书声明：</w:t>
      </w:r>
      <w:r>
        <w:rPr>
          <w:rFonts w:ascii="宋体" w:hAnsi="宋体" w:cs="宋体"/>
          <w:b/>
          <w:sz w:val="24"/>
          <w:highlight w:val="none"/>
          <w:u w:val="single"/>
        </w:rPr>
        <w:t xml:space="preserve">×××（投标人名称）</w:t>
      </w:r>
      <w:r>
        <w:rPr>
          <w:rFonts w:ascii="楷体" w:hAnsi="楷体" w:eastAsia="楷体" w:cs="楷体"/>
          <w:sz w:val="28"/>
          <w:highlight w:val="none"/>
          <w:u w:val="single"/>
        </w:rPr>
        <w:t xml:space="preserve"> </w:t>
      </w:r>
      <w:r>
        <w:rPr>
          <w:rFonts w:ascii="楷体" w:hAnsi="楷体" w:eastAsia="楷体" w:cs="楷体"/>
          <w:sz w:val="28"/>
          <w:highlight w:val="none"/>
        </w:rPr>
        <w:t xml:space="preserve">法定代表人</w:t>
      </w:r>
      <w:r>
        <w:rPr>
          <w:rFonts w:ascii="宋体" w:hAnsi="宋体" w:cs="宋体"/>
          <w:b/>
          <w:sz w:val="24"/>
          <w:highlight w:val="none"/>
          <w:u w:val="single"/>
        </w:rPr>
        <w:t xml:space="preserve">×××（姓名） </w:t>
      </w:r>
      <w:r>
        <w:rPr>
          <w:rFonts w:ascii="楷体" w:hAnsi="楷体" w:eastAsia="楷体" w:cs="楷体"/>
          <w:sz w:val="28"/>
          <w:highlight w:val="none"/>
        </w:rPr>
        <w:t xml:space="preserve">授权</w:t>
      </w:r>
      <w:r>
        <w:rPr>
          <w:rFonts w:ascii="宋体" w:hAnsi="宋体" w:cs="宋体"/>
          <w:b/>
          <w:sz w:val="24"/>
          <w:highlight w:val="none"/>
          <w:u w:val="single"/>
        </w:rPr>
        <w:t xml:space="preserve">×××（委托代理人的姓名、身份证号）</w:t>
      </w:r>
      <w:r>
        <w:rPr>
          <w:rFonts w:ascii="楷体" w:hAnsi="楷体" w:eastAsia="楷体" w:cs="楷体"/>
          <w:sz w:val="28"/>
          <w:highlight w:val="none"/>
        </w:rPr>
        <w:t xml:space="preserve">为我方就</w:t>
      </w:r>
      <w:r>
        <w:rPr>
          <w:rFonts w:ascii="宋体" w:hAnsi="宋体" w:cs="宋体"/>
          <w:b/>
          <w:sz w:val="24"/>
          <w:highlight w:val="none"/>
          <w:u w:val="single"/>
        </w:rPr>
        <w:t xml:space="preserve">××××（代理机构）代理的××××（项目编号）</w:t>
      </w:r>
      <w:r>
        <w:rPr>
          <w:rFonts w:ascii="楷体" w:hAnsi="楷体" w:eastAsia="楷体" w:cs="楷体"/>
          <w:sz w:val="28"/>
          <w:highlight w:val="none"/>
        </w:rPr>
        <w:t xml:space="preserve">项目的投标活动的合法代理人，以本公司名义全权处理一切与该项目投标有关的事务（含合同签订）。</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本授权书于</w:t>
      </w:r>
      <w:r>
        <w:rPr>
          <w:rFonts w:ascii="楷体" w:hAnsi="楷体" w:eastAsia="楷体" w:cs="楷体"/>
          <w:sz w:val="28"/>
          <w:highlight w:val="none"/>
          <w:u w:val="single"/>
        </w:rPr>
        <w:t xml:space="preserve">  </w:t>
      </w:r>
      <w:r>
        <w:rPr>
          <w:rFonts w:ascii="楷体" w:hAnsi="楷体" w:eastAsia="楷体" w:cs="楷体"/>
          <w:sz w:val="28"/>
          <w:highlight w:val="none"/>
        </w:rPr>
        <w:t xml:space="preserve">年</w:t>
      </w:r>
      <w:r>
        <w:rPr>
          <w:rFonts w:ascii="楷体" w:hAnsi="楷体" w:eastAsia="楷体" w:cs="楷体"/>
          <w:sz w:val="28"/>
          <w:highlight w:val="none"/>
          <w:u w:val="single"/>
        </w:rPr>
        <w:t xml:space="preserve">  </w:t>
      </w:r>
      <w:r>
        <w:rPr>
          <w:rFonts w:ascii="楷体" w:hAnsi="楷体" w:eastAsia="楷体" w:cs="楷体"/>
          <w:sz w:val="28"/>
          <w:highlight w:val="none"/>
        </w:rPr>
        <w:t xml:space="preserve">月</w:t>
      </w:r>
      <w:r>
        <w:rPr>
          <w:rFonts w:ascii="楷体" w:hAnsi="楷体" w:eastAsia="楷体" w:cs="楷体"/>
          <w:sz w:val="28"/>
          <w:highlight w:val="none"/>
          <w:u w:val="single"/>
        </w:rPr>
        <w:t xml:space="preserve">  </w:t>
      </w:r>
      <w:r>
        <w:rPr>
          <w:rFonts w:ascii="楷体" w:hAnsi="楷体" w:eastAsia="楷体" w:cs="楷体"/>
          <w:sz w:val="28"/>
          <w:highlight w:val="none"/>
        </w:rPr>
        <w:t xml:space="preserve">日签字生效，特此声明。</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委托代理人身份证号码：</w:t>
      </w:r>
      <w:r>
        <w:rPr>
          <w:rFonts w:ascii="楷体" w:hAnsi="楷体" w:eastAsia="楷体" w:cs="楷体"/>
          <w:sz w:val="28"/>
          <w:highlight w:val="none"/>
          <w:u w:val="singl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委托代理人联系电话：（手机）</w:t>
      </w:r>
      <w:r>
        <w:rPr>
          <w:rFonts w:ascii="楷体" w:hAnsi="楷体" w:eastAsia="楷体" w:cs="楷体"/>
          <w:sz w:val="28"/>
          <w:highlight w:val="none"/>
          <w:u w:val="singl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法定代表人签字或盖章：</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投标人名称（公章）：</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日期：</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附：委托代理人居民身份证复印件</w:t>
      </w:r>
      <w:r/>
    </w:p>
    <w:p>
      <w:pPr>
        <w:pStyle w:val="692"/>
        <w:ind w:firstLine="56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ascii="楷体" w:hAnsi="楷体" w:eastAsia="楷体" w:cs="楷体"/>
          <w:sz w:val="28"/>
          <w:highlight w:val="none"/>
        </w:rPr>
        <w:t xml:space="preserve">。</w:t>
      </w:r>
      <w:r/>
    </w:p>
    <w:p>
      <w:pPr>
        <w:pStyle w:val="693"/>
        <w:ind w:firstLine="4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rPr>
        <w:t xml:space="preserve"> </w:t>
      </w:r>
      <w:r/>
    </w:p>
    <w:p>
      <w:pPr>
        <w:pStyle w:val="693"/>
        <w:ind w:firstLine="4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rPr>
        <w:t xml:space="preserve"> </w:t>
      </w:r>
      <w:r/>
    </w:p>
    <w:p>
      <w:pPr>
        <w:pStyle w:val="693"/>
        <w:ind w:firstLine="7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6"/>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ind w:firstLine="88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四、价格部分</w:t>
      </w:r>
      <w:r/>
    </w:p>
    <w:p>
      <w:pPr>
        <w:pStyle w:val="692"/>
        <w:ind w:firstLine="88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开标一览表</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38"/>
        <w:gridCol w:w="5684"/>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jc w:val="left"/>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szCs w:val="22"/>
                <w:highlight w:val="none"/>
              </w:rPr>
              <w:t xml:space="preserve">单位名称（公章）：</w:t>
            </w:r>
            <w:r>
              <w:rPr>
                <w:rFonts w:ascii="宋体" w:hAnsi="宋体" w:cs="宋体"/>
                <w:b/>
                <w:sz w:val="22"/>
                <w:szCs w:val="22"/>
                <w:highlight w:val="none"/>
                <w:u w:val="single"/>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1" w:type="dxa"/>
            <w:vAlign w:val="center"/>
            <w:textDirection w:val="lrTb"/>
            <w:noWrap w:val="false"/>
          </w:tcPr>
          <w:p>
            <w:pPr>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szCs w:val="18"/>
                <w:highlight w:val="none"/>
              </w:rPr>
              <w:t xml:space="preserve">项目总报价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szCs w:val="18"/>
                <w:highlight w:val="none"/>
              </w:rPr>
              <w:t xml:space="preserve">金额（大写）：</w:t>
            </w:r>
            <w:r>
              <w:rPr>
                <w:rFonts w:ascii="宋体" w:hAnsi="宋体" w:cs="宋体"/>
                <w:b/>
                <w:sz w:val="18"/>
                <w:szCs w:val="18"/>
                <w:highlight w:val="none"/>
                <w:u w:val="single"/>
              </w:rPr>
              <w:t xml:space="preserve">××××</w:t>
            </w:r>
            <w:r>
              <w:rPr>
                <w:rFonts w:ascii="楷体" w:hAnsi="楷体" w:eastAsia="楷体" w:cs="楷体"/>
                <w:sz w:val="28"/>
                <w:szCs w:val="18"/>
                <w:highlight w:val="none"/>
              </w:rPr>
              <w:t xml:space="preserve">元人民币                </w:t>
            </w:r>
            <w:r/>
          </w:p>
          <w:p>
            <w:pPr>
              <w:ind w:firstLine="880"/>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18"/>
                <w:highlight w:val="none"/>
              </w:rPr>
              <w:t xml:space="preserve">¥</w:t>
            </w:r>
            <w:r>
              <w:rPr>
                <w:rFonts w:ascii="楷体" w:hAnsi="楷体" w:eastAsia="楷体" w:cs="楷体"/>
                <w:sz w:val="28"/>
                <w:szCs w:val="18"/>
                <w:highlight w:val="none"/>
              </w:rPr>
              <w:t xml:space="preserve">：</w:t>
            </w:r>
            <w:r>
              <w:rPr>
                <w:rFonts w:ascii="宋体" w:hAnsi="宋体" w:cs="宋体"/>
                <w:b/>
                <w:sz w:val="18"/>
                <w:szCs w:val="18"/>
                <w:highlight w:val="none"/>
                <w:u w:val="single"/>
              </w:rPr>
              <w:t xml:space="preserve">××××××××</w:t>
            </w:r>
            <w:r>
              <w:rPr>
                <w:rFonts w:ascii="楷体" w:hAnsi="楷体" w:eastAsia="楷体" w:cs="楷体"/>
                <w:sz w:val="28"/>
                <w:szCs w:val="18"/>
                <w:highlight w:val="none"/>
              </w:rPr>
              <w:t xml:space="preserve">元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1" w:type="dxa"/>
            <w:vAlign w:val="center"/>
            <w:textDirection w:val="lrTb"/>
            <w:noWrap w:val="false"/>
          </w:tcPr>
          <w:p>
            <w:pPr>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szCs w:val="18"/>
                <w:highlight w:val="none"/>
              </w:rPr>
              <w:t xml:space="preserve">项目工期/服务期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firstLine="880"/>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szCs w:val="18"/>
                <w:highlight w:val="none"/>
              </w:rPr>
              <w:t xml:space="preserve"> </w:t>
            </w:r>
            <w:r/>
          </w:p>
        </w:tc>
      </w:tr>
    </w:tbl>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 </w:t>
      </w:r>
      <w:r>
        <w:rPr>
          <w:rFonts w:ascii="楷体" w:hAnsi="楷体" w:eastAsia="楷体" w:cs="楷体"/>
          <w:sz w:val="24"/>
          <w:highlight w:val="none"/>
          <w:u w:val="single"/>
        </w:rPr>
        <w:t xml:space="preserve">1.“项目总报价”包括本次招标要求提供的货物（服务）已支付或将支付的所有费用；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sz w:val="24"/>
          <w:highlight w:val="none"/>
          <w:u w:val="single"/>
        </w:rPr>
        <w:t xml:space="preserve">2.投标人必须据实填写此表，报价所含与招标文件要求的内容一致；</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sz w:val="24"/>
          <w:highlight w:val="none"/>
          <w:u w:val="single"/>
        </w:rPr>
        <w:t xml:space="preserve">3.报价保留至小数点后两位，四舍五入。</w:t>
      </w:r>
      <w:r/>
    </w:p>
    <w:p>
      <w:pPr>
        <w:ind w:left="482" w:firstLine="560"/>
        <w:spacing w:line="85" w:lineRule="atLeast"/>
        <w:rPr>
          <w:rFonts w:hint="eastAsia" w:ascii="楷体" w:hAnsi="楷体" w:eastAsia="楷体" w:cs="楷体"/>
          <w:b/>
          <w:sz w:val="24"/>
          <w:highlight w:val="none"/>
          <w:u w:val="singl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法定代表人签字或盖章</w:t>
      </w:r>
      <w:r>
        <w:rPr>
          <w:rFonts w:ascii="楷体" w:hAnsi="楷体" w:eastAsia="楷体" w:cs="楷体"/>
          <w:sz w:val="30"/>
          <w:highlight w:val="none"/>
        </w:rPr>
        <w:t xml:space="preserve">：</w:t>
      </w:r>
      <w:r>
        <w:rPr>
          <w:rFonts w:ascii="楷体" w:hAnsi="楷体" w:eastAsia="楷体" w:cs="楷体"/>
          <w:b/>
          <w:sz w:val="24"/>
          <w:highlight w:val="none"/>
          <w:u w:val="single"/>
        </w:rPr>
        <w:t xml:space="preserve">××××</w:t>
      </w:r>
      <w:r/>
    </w:p>
    <w:p>
      <w:pPr>
        <w:ind w:left="482" w:firstLine="560"/>
        <w:spacing w:line="85" w:lineRule="atLeast"/>
        <w:rPr>
          <w:rFonts w:hint="eastAsia" w:ascii="楷体" w:hAnsi="楷体" w:eastAsia="楷体" w:cs="楷体"/>
          <w:b/>
          <w:sz w:val="24"/>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u w:val="single"/>
        </w:rPr>
      </w:r>
      <w:r/>
    </w:p>
    <w:p>
      <w:pPr>
        <w:ind w:left="482" w:firstLine="560"/>
        <w:spacing w:line="85" w:lineRule="atLeast"/>
        <w:rPr>
          <w:rFonts w:hint="eastAsia" w:ascii="楷体" w:hAnsi="楷体" w:eastAsia="楷体" w:cs="楷体"/>
          <w:b/>
          <w:sz w:val="24"/>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u w:val="single"/>
        </w:rPr>
      </w:r>
      <w:r/>
    </w:p>
    <w:p>
      <w:pPr>
        <w:ind w:left="482" w:firstLine="560"/>
        <w:spacing w:line="85" w:lineRule="atLeast"/>
        <w:rPr>
          <w:rFonts w:hint="eastAsia" w:ascii="楷体" w:hAnsi="楷体" w:eastAsia="楷体" w:cs="楷体"/>
          <w:b/>
          <w:sz w:val="24"/>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u w:val="single"/>
        </w:rPr>
      </w:r>
      <w:r/>
    </w:p>
    <w:p>
      <w:pPr>
        <w:ind w:left="840" w:firstLine="560"/>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日期：</w:t>
      </w:r>
      <w:r>
        <w:rPr>
          <w:rFonts w:ascii="楷体" w:hAnsi="楷体" w:eastAsia="楷体" w:cs="楷体"/>
          <w:b/>
          <w:sz w:val="24"/>
          <w:highlight w:val="none"/>
          <w:u w:val="single"/>
        </w:rPr>
        <w:t xml:space="preserve">××××</w:t>
      </w:r>
      <w:r>
        <w:rPr>
          <w:rFonts w:ascii="楷体" w:hAnsi="楷体" w:eastAsia="楷体" w:cs="楷体"/>
          <w:sz w:val="28"/>
          <w:highlight w:val="none"/>
        </w:rPr>
        <w:t xml:space="preserve">年</w:t>
      </w:r>
      <w:r>
        <w:rPr>
          <w:rFonts w:ascii="楷体" w:hAnsi="楷体" w:eastAsia="楷体" w:cs="楷体"/>
          <w:b/>
          <w:sz w:val="24"/>
          <w:highlight w:val="none"/>
          <w:u w:val="single"/>
        </w:rPr>
        <w:t xml:space="preserve">××</w:t>
      </w:r>
      <w:r>
        <w:rPr>
          <w:rFonts w:ascii="楷体" w:hAnsi="楷体" w:eastAsia="楷体" w:cs="楷体"/>
          <w:sz w:val="28"/>
          <w:highlight w:val="none"/>
        </w:rPr>
        <w:t xml:space="preserve">月</w:t>
      </w:r>
      <w:r>
        <w:rPr>
          <w:rFonts w:ascii="楷体" w:hAnsi="楷体" w:eastAsia="楷体" w:cs="楷体"/>
          <w:b/>
          <w:sz w:val="24"/>
          <w:highlight w:val="none"/>
          <w:u w:val="single"/>
        </w:rPr>
        <w:t xml:space="preserve">××</w:t>
      </w:r>
      <w:r>
        <w:rPr>
          <w:rFonts w:ascii="楷体" w:hAnsi="楷体" w:eastAsia="楷体" w:cs="楷体"/>
          <w:sz w:val="28"/>
          <w:highlight w:val="none"/>
        </w:rPr>
        <w:t xml:space="preserve">日</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spacing w:before="10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6"/>
          <w:highlight w:val="none"/>
        </w:rPr>
        <w:t xml:space="preserve">清单及明细报价表</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8"/>
        <w:gridCol w:w="1365"/>
        <w:gridCol w:w="1272"/>
        <w:gridCol w:w="564"/>
        <w:gridCol w:w="869"/>
        <w:gridCol w:w="1557"/>
        <w:gridCol w:w="1456"/>
        <w:gridCol w:w="931"/>
      </w:tblGrid>
      <w:tr>
        <w:trPr>
          <w:trHeight w:val="594"/>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免费质保期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货物部分小计：     元</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二、服务部分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标的名称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服务部分小计：     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其它与项目有关的费用</w:t>
            </w:r>
            <w:r>
              <w:rPr>
                <w:rFonts w:ascii="楷体" w:hAnsi="楷体" w:eastAsia="楷体" w:cs="楷体"/>
                <w:b/>
                <w:i/>
                <w:sz w:val="24"/>
                <w:highlight w:val="none"/>
              </w:rPr>
              <w:t xml:space="preserve">（可编辑）</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3"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项目总报价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3"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元</w:t>
            </w:r>
            <w:r/>
          </w:p>
        </w:tc>
      </w:tr>
    </w:tbl>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w:t>
      </w:r>
      <w:r>
        <w:rPr>
          <w:rFonts w:ascii="楷体" w:hAnsi="楷体" w:eastAsia="楷体" w:cs="楷体"/>
          <w:sz w:val="24"/>
          <w:highlight w:val="none"/>
        </w:rPr>
        <w:t xml:space="preserve">1、</w:t>
      </w:r>
      <w:r>
        <w:rPr>
          <w:rFonts w:ascii="楷体" w:hAnsi="楷体" w:eastAsia="楷体" w:cs="楷体"/>
          <w:b/>
          <w:sz w:val="24"/>
          <w:highlight w:val="none"/>
          <w:u w:val="single"/>
        </w:rPr>
        <w:t xml:space="preserve">投标人应当按照招标文件采购需求及相关报价要求填写</w:t>
      </w:r>
      <w:r>
        <w:rPr>
          <w:rFonts w:ascii="楷体" w:hAnsi="楷体" w:eastAsia="楷体" w:cs="楷体"/>
          <w:sz w:val="24"/>
          <w:highlight w:val="none"/>
          <w:u w:val="single"/>
        </w:rPr>
        <w:t xml:space="preserve">。</w:t>
      </w:r>
      <w:r/>
    </w:p>
    <w:p>
      <w:pPr>
        <w:ind w:left="-283"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rPr>
          <w:rFonts w:ascii="楷体" w:hAnsi="楷体" w:eastAsia="楷体" w:cs="楷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rPr>
          <w:rFonts w:ascii="楷体" w:hAnsi="楷体" w:eastAsia="楷体" w:cs="楷体"/>
          <w:sz w:val="24"/>
          <w:highlight w:val="none"/>
          <w:u w:val="single"/>
        </w:rPr>
        <w:t xml:space="preserve">本表中项目总报价应与开标一览表中项目总报价保持一致。</w:t>
      </w:r>
      <w:r/>
    </w:p>
    <w:p>
      <w:pPr>
        <w:ind w:left="-283"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w:t>
      </w:r>
      <w:r>
        <w:rPr>
          <w:rFonts w:ascii="楷体" w:hAnsi="楷体" w:eastAsia="楷体" w:cs="楷体"/>
          <w:sz w:val="24"/>
          <w:highlight w:val="none"/>
          <w:u w:val="single"/>
        </w:rPr>
        <w:t xml:space="preserve">报价保留至小数点后两位，四舍五入。</w:t>
      </w:r>
      <w:r/>
    </w:p>
    <w:p>
      <w:pPr>
        <w:ind w:left="-283"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w:t>
      </w:r>
      <w:r>
        <w:rPr>
          <w:rFonts w:ascii="楷体" w:hAnsi="楷体" w:eastAsia="楷体" w:cs="楷体"/>
          <w:sz w:val="24"/>
          <w:highlight w:val="none"/>
          <w:u w:val="single"/>
        </w:rPr>
        <w:t xml:space="preserve">标的物报价不得为零，否则投标无效。</w:t>
      </w:r>
      <w:r/>
    </w:p>
    <w:p>
      <w:pPr>
        <w:ind w:firstLine="42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260" w:after="260"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2"/>
          <w:highlight w:val="none"/>
        </w:rPr>
        <w:t xml:space="preserve">五、技术部分（与评分标准对应）</w:t>
      </w:r>
      <w:r/>
    </w:p>
    <w:p>
      <w:pPr>
        <w:jc w:val="cente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1.技术</w:t>
      </w:r>
      <w:r>
        <w:rPr>
          <w:rFonts w:ascii="楷体" w:hAnsi="楷体" w:eastAsia="楷体" w:cs="楷体"/>
          <w:b/>
          <w:sz w:val="24"/>
          <w:highlight w:val="none"/>
        </w:rPr>
        <w:t xml:space="preserve">、</w:t>
      </w:r>
      <w:r>
        <w:rPr>
          <w:rFonts w:ascii="楷体" w:hAnsi="楷体" w:eastAsia="楷体" w:cs="楷体"/>
          <w:b/>
          <w:sz w:val="24"/>
          <w:highlight w:val="none"/>
        </w:rPr>
        <w:t xml:space="preserve">商务</w:t>
      </w:r>
      <w:r>
        <w:rPr>
          <w:rFonts w:ascii="楷体" w:hAnsi="楷体" w:eastAsia="楷体" w:cs="楷体"/>
          <w:b/>
          <w:sz w:val="24"/>
          <w:highlight w:val="none"/>
        </w:rPr>
        <w:t xml:space="preserve">响</w:t>
      </w:r>
      <w:r>
        <w:rPr>
          <w:rFonts w:ascii="楷体" w:hAnsi="楷体" w:eastAsia="楷体" w:cs="楷体"/>
          <w:b/>
          <w:sz w:val="24"/>
          <w:highlight w:val="none"/>
        </w:rPr>
        <w:t xml:space="preserve">应及偏离表</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1188"/>
        <w:gridCol w:w="902"/>
        <w:gridCol w:w="795"/>
        <w:gridCol w:w="795"/>
        <w:gridCol w:w="1115"/>
        <w:gridCol w:w="1116"/>
        <w:gridCol w:w="938"/>
        <w:gridCol w:w="947"/>
      </w:tblGrid>
      <w:tr>
        <w:trPr>
          <w:trHeight w:val="96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81"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89"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重要性（★、#或◇）</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31"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标的名称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902"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响应产品名称及型号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902" w:type="dxa"/>
            <w:vAlign w:val="center"/>
            <w:textDirection w:val="lrTb"/>
            <w:noWrap w:val="false"/>
          </w:tcPr>
          <w:p>
            <w:pP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指标要求</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88" w:type="dxa"/>
            <w:vAlign w:val="center"/>
            <w:textDirection w:val="lrTb"/>
            <w:noWrap w:val="false"/>
          </w:tcPr>
          <w:p>
            <w:pP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证明材料要求</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89"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31"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偏离情况（正偏离/无偏离/负偏离）</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43"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备注（证明材料所在位置）</w:t>
            </w:r>
            <w:r/>
          </w:p>
        </w:tc>
      </w:tr>
      <w:tr>
        <w:trPr>
          <w:trHeight w:val="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8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r>
      <w:tr>
        <w:trPr>
          <w:trHeight w:val="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8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r>
      <w:tr>
        <w:trPr>
          <w:trHeight w:val="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8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r>
    </w:tbl>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注：1.按实际如实填写偏离表，行数不够可自行添加。</w:t>
      </w:r>
      <w:r/>
    </w:p>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2"/>
          <w:highlight w:val="none"/>
        </w:rPr>
        <w:t xml:space="preserve">六、商务部分（与评分标准对应）</w:t>
      </w:r>
      <w:r/>
    </w:p>
    <w:p>
      <w:pPr>
        <w:jc w:val="cente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 </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3020"/>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2"/>
          <w:highlight w:val="none"/>
        </w:rPr>
        <w:t xml:space="preserve">七、其他部分</w:t>
      </w:r>
      <w:r/>
    </w:p>
    <w:p>
      <w:pPr>
        <w:ind w:firstLine="643"/>
        <w:jc w:val="center"/>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32"/>
          <w:highlight w:val="none"/>
        </w:rPr>
        <w:t xml:space="preserve">（一）中小企业声明函（货物类）</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本公司（联合体）郑重声明，根据《政府采购促进中小企业发展管理办法》（财库﹝2020﹞46 号）的规定，本公司（联合体）参加</w:t>
      </w:r>
      <w:r>
        <w:rPr>
          <w:rFonts w:ascii="楷体" w:hAnsi="楷体" w:eastAsia="楷体" w:cs="楷体"/>
          <w:spacing w:val="6"/>
          <w:sz w:val="28"/>
          <w:highlight w:val="none"/>
          <w:u w:val="single"/>
        </w:rPr>
        <w:t xml:space="preserve">（单位名称）</w:t>
      </w:r>
      <w:r>
        <w:rPr>
          <w:rFonts w:ascii="楷体" w:hAnsi="楷体" w:eastAsia="楷体" w:cs="楷体"/>
          <w:spacing w:val="6"/>
          <w:sz w:val="28"/>
          <w:highlight w:val="none"/>
        </w:rPr>
        <w:t xml:space="preserve">的</w:t>
      </w:r>
      <w:r>
        <w:rPr>
          <w:rFonts w:ascii="楷体" w:hAnsi="楷体" w:eastAsia="楷体" w:cs="楷体"/>
          <w:spacing w:val="6"/>
          <w:sz w:val="28"/>
          <w:highlight w:val="none"/>
          <w:u w:val="single"/>
        </w:rPr>
        <w:t xml:space="preserve">（项目名称）</w:t>
      </w:r>
      <w:r>
        <w:rPr>
          <w:rFonts w:ascii="楷体" w:hAnsi="楷体" w:eastAsia="楷体" w:cs="楷体"/>
          <w:spacing w:val="6"/>
          <w:sz w:val="28"/>
          <w:highlight w:val="none"/>
        </w:rPr>
        <w:t xml:space="preserve">采购活动，提供的货物全部由符合政策要求的中小企业制造。相关企业（含联合体中的中小企业、签订分包意向协议的中小企业）的具体情况如下：</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1.</w:t>
      </w:r>
      <w:r>
        <w:rPr>
          <w:rFonts w:ascii="楷体" w:hAnsi="楷体" w:eastAsia="楷体" w:cs="楷体"/>
          <w:spacing w:val="6"/>
          <w:sz w:val="28"/>
          <w:highlight w:val="none"/>
          <w:u w:val="single"/>
        </w:rPr>
        <w:t xml:space="preserve">（标的名称）</w:t>
      </w:r>
      <w:r>
        <w:rPr>
          <w:rFonts w:ascii="楷体" w:hAnsi="楷体" w:eastAsia="楷体" w:cs="楷体"/>
          <w:spacing w:val="6"/>
          <w:sz w:val="28"/>
          <w:highlight w:val="none"/>
        </w:rPr>
        <w:t xml:space="preserve">，属于</w:t>
      </w:r>
      <w:r>
        <w:rPr>
          <w:rFonts w:ascii="楷体" w:hAnsi="楷体" w:eastAsia="楷体" w:cs="楷体"/>
          <w:spacing w:val="6"/>
          <w:sz w:val="28"/>
          <w:highlight w:val="none"/>
          <w:u w:val="single"/>
        </w:rPr>
        <w:t xml:space="preserve">（采购文件中明确的所属行业）</w:t>
      </w:r>
      <w:r>
        <w:rPr>
          <w:rFonts w:ascii="楷体" w:hAnsi="楷体" w:eastAsia="楷体" w:cs="楷体"/>
          <w:spacing w:val="6"/>
          <w:sz w:val="28"/>
          <w:highlight w:val="none"/>
        </w:rPr>
        <w:t xml:space="preserve">行业；制造商为</w:t>
      </w:r>
      <w:r>
        <w:rPr>
          <w:rFonts w:ascii="楷体" w:hAnsi="楷体" w:eastAsia="楷体" w:cs="楷体"/>
          <w:spacing w:val="6"/>
          <w:sz w:val="28"/>
          <w:highlight w:val="none"/>
          <w:u w:val="single"/>
        </w:rPr>
        <w:t xml:space="preserve">（企业名称）</w:t>
      </w:r>
      <w:r>
        <w:rPr>
          <w:rFonts w:ascii="楷体" w:hAnsi="楷体" w:eastAsia="楷体" w:cs="楷体"/>
          <w:spacing w:val="6"/>
          <w:sz w:val="28"/>
          <w:highlight w:val="none"/>
        </w:rPr>
        <w:t xml:space="preserve">，从业人员</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人，营业收入为</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万元，资产总额为</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万元，属于</w:t>
      </w:r>
      <w:r>
        <w:rPr>
          <w:rFonts w:ascii="楷体" w:hAnsi="楷体" w:eastAsia="楷体" w:cs="楷体"/>
          <w:spacing w:val="6"/>
          <w:sz w:val="28"/>
          <w:highlight w:val="none"/>
          <w:u w:val="single"/>
        </w:rPr>
        <w:t xml:space="preserve">（中型企业、小型企业、微型企业）</w:t>
      </w:r>
      <w:r>
        <w:rPr>
          <w:rFonts w:ascii="楷体" w:hAnsi="楷体" w:eastAsia="楷体" w:cs="楷体"/>
          <w:spacing w:val="6"/>
          <w:sz w:val="28"/>
          <w:highlight w:val="none"/>
        </w:rPr>
        <w:t xml:space="preserve">；</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2.</w:t>
      </w:r>
      <w:r>
        <w:rPr>
          <w:rFonts w:ascii="楷体" w:hAnsi="楷体" w:eastAsia="楷体" w:cs="楷体"/>
          <w:spacing w:val="6"/>
          <w:sz w:val="28"/>
          <w:highlight w:val="none"/>
          <w:u w:val="single"/>
        </w:rPr>
        <w:t xml:space="preserve"> （标的名称）</w:t>
      </w:r>
      <w:r>
        <w:rPr>
          <w:rFonts w:ascii="楷体" w:hAnsi="楷体" w:eastAsia="楷体" w:cs="楷体"/>
          <w:spacing w:val="6"/>
          <w:sz w:val="28"/>
          <w:highlight w:val="none"/>
        </w:rPr>
        <w:t xml:space="preserve">，属于</w:t>
      </w:r>
      <w:r>
        <w:rPr>
          <w:rFonts w:ascii="楷体" w:hAnsi="楷体" w:eastAsia="楷体" w:cs="楷体"/>
          <w:spacing w:val="6"/>
          <w:sz w:val="28"/>
          <w:highlight w:val="none"/>
          <w:u w:val="single"/>
        </w:rPr>
        <w:t xml:space="preserve">（采购文件中明确的所属行业）</w:t>
      </w:r>
      <w:r>
        <w:rPr>
          <w:rFonts w:ascii="楷体" w:hAnsi="楷体" w:eastAsia="楷体" w:cs="楷体"/>
          <w:spacing w:val="6"/>
          <w:sz w:val="28"/>
          <w:highlight w:val="none"/>
        </w:rPr>
        <w:t xml:space="preserve">行业；制造商为</w:t>
      </w:r>
      <w:r>
        <w:rPr>
          <w:rFonts w:ascii="楷体" w:hAnsi="楷体" w:eastAsia="楷体" w:cs="楷体"/>
          <w:spacing w:val="6"/>
          <w:sz w:val="28"/>
          <w:highlight w:val="none"/>
          <w:u w:val="single"/>
        </w:rPr>
        <w:t xml:space="preserve">（企业名称）</w:t>
      </w:r>
      <w:r>
        <w:rPr>
          <w:rFonts w:ascii="楷体" w:hAnsi="楷体" w:eastAsia="楷体" w:cs="楷体"/>
          <w:spacing w:val="6"/>
          <w:sz w:val="28"/>
          <w:highlight w:val="none"/>
        </w:rPr>
        <w:t xml:space="preserve">，从业人员</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人，营业收入为</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万元，资产总额为</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万元，属于</w:t>
      </w:r>
      <w:r>
        <w:rPr>
          <w:rFonts w:ascii="楷体" w:hAnsi="楷体" w:eastAsia="楷体" w:cs="楷体"/>
          <w:spacing w:val="6"/>
          <w:sz w:val="28"/>
          <w:highlight w:val="none"/>
          <w:u w:val="single"/>
        </w:rPr>
        <w:t xml:space="preserve">（中型企业、小型企业、微型企业）</w:t>
      </w:r>
      <w:r>
        <w:rPr>
          <w:rFonts w:ascii="楷体" w:hAnsi="楷体" w:eastAsia="楷体" w:cs="楷体"/>
          <w:spacing w:val="6"/>
          <w:sz w:val="28"/>
          <w:highlight w:val="none"/>
        </w:rPr>
        <w:t xml:space="preserve">；</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  ……  </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以上企业，不属于大企业的分支机构，不存在控股股东为大企业的情形，也不存在与大企业的负责人为同一人的情形。</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本企业对上述声明内容的真实性负责。如有虚假，将依法承担相应责任。</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企业名称（盖章）：</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日 期：</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注：1.从业人员、营业收入、资产总额填报上一年度数据，无上一年度数据的新成立企业可不填报。</w:t>
      </w:r>
      <w:r/>
    </w:p>
    <w:p>
      <w:pPr>
        <w:ind w:firstLine="1168"/>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2.本声明函中“属于（中型企业、小型企业、微型企业）”的内容，必须且只能选择其中之一填写。</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spacing w:line="55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rPr>
          <w:rFonts w:ascii="仿宋" w:hAnsi="仿宋" w:eastAsia="仿宋" w:cs="仿宋"/>
          <w:sz w:val="24"/>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32"/>
          <w:highlight w:val="none"/>
        </w:rPr>
        <w:t xml:space="preserve">（二）按招标文件要求投标人所能提供的其他文件</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jc w:val="both"/>
        <w:spacing w:line="761" w:lineRule="atLeast"/>
        <w:rPr>
          <w:rFonts w:hAnsi="幼圆" w:eastAsia="幼圆" w:cs="幼圆"/>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r>
      <w:r/>
    </w:p>
    <w:p>
      <w:pPr>
        <w:rPr>
          <w:highlight w:val="none"/>
        </w:rPr>
      </w:pPr>
      <w:r>
        <w:rPr>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outlineLvl w:val="0"/>
      </w:pPr>
      <w:r>
        <w:rPr>
          <w:rFonts w:ascii="Arial" w:hAnsi="Arial" w:eastAsia="Arial" w:cs="Arial"/>
          <w:sz w:val="44"/>
          <w:highlight w:val="none"/>
        </w:rPr>
        <w:t xml:space="preserve">告供应商书</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中标（成交）供应商：</w:t>
      </w:r>
      <w:r/>
    </w:p>
    <w:p>
      <w:pPr>
        <w:ind w:firstLine="6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仿宋" w:hAnsi="仿宋" w:eastAsia="仿宋" w:cs="仿宋"/>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w:t>
      </w:r>
      <w:r>
        <w:rPr>
          <w:rFonts w:hint="eastAsia" w:ascii="仿宋" w:hAnsi="仿宋" w:eastAsia="仿宋" w:cs="仿宋"/>
          <w:sz w:val="32"/>
          <w:highlight w:val="none"/>
        </w:rPr>
        <w:t xml:space="preserve">（</w:t>
      </w:r>
      <w:r>
        <w:rPr>
          <w:rFonts w:ascii="仿宋" w:hAnsi="仿宋" w:eastAsia="仿宋" w:cs="仿宋"/>
          <w:sz w:val="32"/>
          <w:highlight w:val="none"/>
        </w:rPr>
        <w:t xml:space="preserve">http://www.ccgp-jiangsu.gov.cn/jiangsu/paying.htm</w:t>
      </w:r>
      <w:r/>
    </w:p>
    <w:p>
      <w:pPr>
        <w:rPr>
          <w:highlight w:val="none"/>
        </w:rPr>
        <w:pBdr>
          <w:top w:val="none" w:color="000000" w:sz="0" w:space="0"/>
          <w:left w:val="none" w:color="000000" w:sz="0" w:space="0"/>
          <w:bottom w:val="none" w:color="000000" w:sz="0" w:space="0"/>
          <w:right w:val="none" w:color="000000" w:sz="0" w:space="0"/>
        </w:pBdr>
        <w:outlineLvl w:val="0"/>
      </w:pPr>
      <w:r>
        <w:rPr>
          <w:rFonts w:ascii="仿宋" w:hAnsi="仿宋" w:eastAsia="仿宋" w:cs="仿宋"/>
          <w:sz w:val="32"/>
          <w:highlight w:val="none"/>
        </w:rPr>
        <w:t xml:space="preserve">l）查看并办理。</w:t>
      </w:r>
      <w:r/>
    </w:p>
    <w:p>
      <w:pPr>
        <w:ind w:firstLine="6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如您需要帮助，请致电镇江市财政局政府采购管理处，电话：0511-80909958。我们将竭诚为您服务！</w:t>
      </w:r>
      <w:r/>
    </w:p>
    <w:p>
      <w:pPr>
        <w:ind w:right="160" w:firstLine="640"/>
        <w:jc w:val="righ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 </w:t>
      </w:r>
      <w:r/>
    </w:p>
    <w:p>
      <w:pPr>
        <w:ind w:right="160" w:firstLine="640"/>
        <w:jc w:val="righ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镇江市财政局</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 </w:t>
      </w:r>
      <w:r/>
    </w:p>
    <w:p>
      <w:pPr>
        <w:rPr>
          <w:highlight w:val="none"/>
        </w:rPr>
      </w:pPr>
      <w:r>
        <w:rPr>
          <w:highlight w:val="none"/>
        </w:rPr>
      </w:r>
      <w:r/>
    </w:p>
    <w:sectPr>
      <w:footerReference w:type="default" r:id="rId9"/>
      <w:footerReference w:type="firs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36"/>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fldChar w:fldCharType="begin"/>
    </w:r>
    <w:r>
      <w:rPr>
        <w:rStyle w:val="764"/>
      </w:rPr>
      <w:instrText xml:space="preserve"> PAGE </w:instrText>
    </w:r>
    <w:r>
      <w:fldChar w:fldCharType="separate"/>
    </w:r>
    <w:r>
      <w:rPr>
        <w:rStyle w:val="76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decimal"/>
      <w:isLgl w:val="false"/>
      <w:suff w:val="tab"/>
      <w:lvlText w:val="(%2)"/>
      <w:lvlJc w:val="left"/>
      <w:pPr>
        <w:ind w:left="840" w:hanging="420"/>
      </w:pPr>
    </w:lvl>
    <w:lvl w:ilvl="2">
      <w:start w:val="1"/>
      <w:numFmt w:val="decimal"/>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Letter"/>
      <w:isLgl w:val="false"/>
      <w:suff w:val="tab"/>
      <w:lvlText w:val="%6)"/>
      <w:lvlJc w:val="left"/>
      <w:pPr>
        <w:ind w:left="2520" w:hanging="420"/>
      </w:pPr>
    </w:lvl>
    <w:lvl w:ilvl="6">
      <w:start w:val="1"/>
      <w:numFmt w:val="decimal"/>
      <w:isLgl w:val="false"/>
      <w:suff w:val="tab"/>
      <w:lvlText w:val="%7."/>
      <w:lvlJc w:val="left"/>
      <w:pPr>
        <w:ind w:left="2940" w:hanging="420"/>
      </w:pPr>
    </w:lvl>
    <w:lvl w:ilvl="7">
      <w:start w:val="1"/>
      <w:numFmt w:val="decimal"/>
      <w:isLgl w:val="false"/>
      <w:suff w:val="tab"/>
      <w:lvlText w:val="%8)"/>
      <w:lvlJc w:val="left"/>
      <w:pPr>
        <w:ind w:left="3360" w:hanging="420"/>
      </w:pPr>
    </w:lvl>
    <w:lvl w:ilvl="8">
      <w:start w:val="1"/>
      <w:numFmt w:val="lowerLetter"/>
      <w:isLgl w:val="false"/>
      <w:suff w:val="tab"/>
      <w:lvlText w:val="%9."/>
      <w:lvlJc w:val="left"/>
      <w:pPr>
        <w:ind w:left="3780" w:hanging="420"/>
      </w:pPr>
    </w:lvl>
  </w:abstractNum>
  <w:abstractNum w:abstractNumId="1">
    <w:multiLevelType w:val="hybridMultilevel"/>
    <w:lvl w:ilvl="0">
      <w:start w:val="3"/>
      <w:numFmt w:val="decimal"/>
      <w:isLgl w:val="false"/>
      <w:suff w:val="tab"/>
      <w:lvlText w:val="%1."/>
      <w:lvlJc w:val="left"/>
      <w:pPr>
        <w:ind w:left="0" w:firstLine="0"/>
      </w:pPr>
    </w:lvl>
    <w:lvl w:ilvl="1">
      <w:start w:val="1"/>
      <w:numFmt w:val="decimal"/>
      <w:isLgl w:val="false"/>
      <w:suff w:val="tab"/>
      <w:lvlText w:val="(%2)"/>
      <w:lvlJc w:val="left"/>
      <w:pPr>
        <w:ind w:left="840" w:hanging="420"/>
      </w:pPr>
    </w:lvl>
    <w:lvl w:ilvl="2">
      <w:start w:val="1"/>
      <w:numFmt w:val="decimal"/>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Letter"/>
      <w:isLgl w:val="false"/>
      <w:suff w:val="tab"/>
      <w:lvlText w:val="%6)"/>
      <w:lvlJc w:val="left"/>
      <w:pPr>
        <w:ind w:left="2520" w:hanging="420"/>
      </w:pPr>
    </w:lvl>
    <w:lvl w:ilvl="6">
      <w:start w:val="1"/>
      <w:numFmt w:val="decimal"/>
      <w:isLgl w:val="false"/>
      <w:suff w:val="tab"/>
      <w:lvlText w:val="%7."/>
      <w:lvlJc w:val="left"/>
      <w:pPr>
        <w:ind w:left="2940" w:hanging="420"/>
      </w:pPr>
    </w:lvl>
    <w:lvl w:ilvl="7">
      <w:start w:val="1"/>
      <w:numFmt w:val="decimal"/>
      <w:isLgl w:val="false"/>
      <w:suff w:val="tab"/>
      <w:lvlText w:val="%8)"/>
      <w:lvlJc w:val="left"/>
      <w:pPr>
        <w:ind w:left="3360" w:hanging="420"/>
      </w:pPr>
    </w:lvl>
    <w:lvl w:ilvl="8">
      <w:start w:val="1"/>
      <w:numFmt w:val="lowerLetter"/>
      <w:isLgl w:val="false"/>
      <w:suff w:val="tab"/>
      <w:lvlText w:val="%9."/>
      <w:lvlJc w:val="left"/>
      <w:pPr>
        <w:ind w:left="3780" w:hanging="420"/>
      </w:pPr>
    </w:lvl>
  </w:abstractNum>
  <w:abstractNum w:abstractNumId="2">
    <w:multiLevelType w:val="hybridMultilevel"/>
    <w:lvl w:ilvl="0">
      <w:start w:val="3"/>
      <w:numFmt w:val="decimal"/>
      <w:isLgl w:val="false"/>
      <w:suff w:val="tab"/>
      <w:lvlText w:val="%1."/>
      <w:lvlJc w:val="left"/>
      <w:pPr>
        <w:ind w:left="0" w:firstLine="0"/>
      </w:pPr>
    </w:lvl>
    <w:lvl w:ilvl="1">
      <w:start w:val="1"/>
      <w:numFmt w:val="decimal"/>
      <w:isLgl w:val="false"/>
      <w:suff w:val="tab"/>
      <w:lvlText w:val="(%2)"/>
      <w:lvlJc w:val="left"/>
      <w:pPr>
        <w:ind w:left="840" w:hanging="420"/>
      </w:pPr>
    </w:lvl>
    <w:lvl w:ilvl="2">
      <w:start w:val="1"/>
      <w:numFmt w:val="decimal"/>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Letter"/>
      <w:isLgl w:val="false"/>
      <w:suff w:val="tab"/>
      <w:lvlText w:val="%6)"/>
      <w:lvlJc w:val="left"/>
      <w:pPr>
        <w:ind w:left="2520" w:hanging="420"/>
      </w:pPr>
    </w:lvl>
    <w:lvl w:ilvl="6">
      <w:start w:val="1"/>
      <w:numFmt w:val="decimal"/>
      <w:isLgl w:val="false"/>
      <w:suff w:val="tab"/>
      <w:lvlText w:val="%7."/>
      <w:lvlJc w:val="left"/>
      <w:pPr>
        <w:ind w:left="2940" w:hanging="420"/>
      </w:pPr>
    </w:lvl>
    <w:lvl w:ilvl="7">
      <w:start w:val="1"/>
      <w:numFmt w:val="decimal"/>
      <w:isLgl w:val="false"/>
      <w:suff w:val="tab"/>
      <w:lvlText w:val="%8)"/>
      <w:lvlJc w:val="left"/>
      <w:pPr>
        <w:ind w:left="3360" w:hanging="420"/>
      </w:pPr>
    </w:lvl>
    <w:lvl w:ilvl="8">
      <w:start w:val="1"/>
      <w:numFmt w:val="lowerLetter"/>
      <w:isLgl w:val="false"/>
      <w:suff w:val="tab"/>
      <w:lvlText w:val="%9."/>
      <w:lvlJc w:val="left"/>
      <w:pPr>
        <w:ind w:left="3780" w:hanging="420"/>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840" w:hanging="420"/>
      </w:pPr>
    </w:lvl>
    <w:lvl w:ilvl="2">
      <w:start w:val="1"/>
      <w:numFmt w:val="decimal"/>
      <w:isLgl w:val="false"/>
      <w:suff w:val="tab"/>
      <w:lvlText w:val="%3)"/>
      <w:lvlJc w:val="left"/>
      <w:pPr>
        <w:ind w:left="1260" w:hanging="420"/>
      </w:pPr>
    </w:lvl>
    <w:lvl w:ilvl="3">
      <w:start w:val="1"/>
      <w:numFmt w:val="lowerLetter"/>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lef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Letter"/>
      <w:isLgl w:val="false"/>
      <w:suff w:val="tab"/>
      <w:lvlText w:val="%9)"/>
      <w:lvlJc w:val="lef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693"/>
    <w:uiPriority w:val="0"/>
    <w:qFormat/>
    <w:pPr>
      <w:jc w:val="both"/>
      <w:widowControl w:val="off"/>
    </w:pPr>
    <w:rPr>
      <w:rFonts w:ascii="Times New Roman" w:hAnsi="Times New Roman" w:eastAsia="宋体" w:cs="Times New Roman"/>
      <w:sz w:val="21"/>
      <w:szCs w:val="24"/>
      <w:lang w:val="en-US" w:eastAsia="zh-CN" w:bidi="ar-SA"/>
    </w:rPr>
  </w:style>
  <w:style w:type="paragraph" w:styleId="691">
    <w:name w:val="Heading 1"/>
    <w:basedOn w:val="690"/>
    <w:next w:val="690"/>
    <w:link w:val="994"/>
    <w:uiPriority w:val="9"/>
    <w:qFormat/>
    <w:pPr>
      <w:keepNext/>
      <w:outlineLvl w:val="0"/>
    </w:pPr>
    <w:rPr>
      <w:rFonts w:ascii="楷体_GB2312" w:eastAsia="楷体_GB2312"/>
      <w:sz w:val="28"/>
      <w:szCs w:val="20"/>
    </w:rPr>
  </w:style>
  <w:style w:type="paragraph" w:styleId="692">
    <w:name w:val="Heading 2"/>
    <w:basedOn w:val="690"/>
    <w:next w:val="690"/>
    <w:link w:val="968"/>
    <w:uiPriority w:val="9"/>
    <w:unhideWhenUsed/>
    <w:qFormat/>
    <w:pPr>
      <w:jc w:val="center"/>
      <w:keepLines/>
      <w:keepNext/>
      <w:spacing w:before="260" w:after="260" w:line="416" w:lineRule="auto"/>
      <w:outlineLvl w:val="1"/>
    </w:pPr>
    <w:rPr>
      <w:rFonts w:ascii="幼圆" w:hAnsi="Arial" w:eastAsia="楷体_GB2312"/>
      <w:b/>
      <w:sz w:val="44"/>
      <w:szCs w:val="20"/>
    </w:rPr>
  </w:style>
  <w:style w:type="paragraph" w:styleId="693">
    <w:name w:val="Heading 3"/>
    <w:basedOn w:val="690"/>
    <w:next w:val="690"/>
    <w:link w:val="997"/>
    <w:uiPriority w:val="9"/>
    <w:unhideWhenUsed/>
    <w:qFormat/>
    <w:pPr>
      <w:keepLines/>
      <w:keepNext/>
      <w:spacing w:before="260" w:after="260" w:line="416" w:lineRule="auto"/>
      <w:outlineLvl w:val="2"/>
    </w:pPr>
    <w:rPr>
      <w:b/>
      <w:sz w:val="32"/>
      <w:szCs w:val="20"/>
    </w:rPr>
  </w:style>
  <w:style w:type="paragraph" w:styleId="694">
    <w:name w:val="Heading 4"/>
    <w:basedOn w:val="690"/>
    <w:next w:val="690"/>
    <w:link w:val="998"/>
    <w:uiPriority w:val="9"/>
    <w:semiHidden/>
    <w:unhideWhenUsed/>
    <w:qFormat/>
    <w:pPr>
      <w:keepLines/>
      <w:keepNext/>
      <w:spacing w:before="280" w:after="290" w:line="376" w:lineRule="auto"/>
      <w:outlineLvl w:val="3"/>
    </w:pPr>
    <w:rPr>
      <w:rFonts w:ascii="Arial" w:hAnsi="Arial" w:eastAsia="黑体"/>
      <w:b/>
      <w:bCs/>
      <w:sz w:val="28"/>
      <w:szCs w:val="28"/>
    </w:rPr>
  </w:style>
  <w:style w:type="paragraph" w:styleId="695">
    <w:name w:val="Heading 5"/>
    <w:basedOn w:val="690"/>
    <w:next w:val="702"/>
    <w:link w:val="999"/>
    <w:uiPriority w:val="9"/>
    <w:semiHidden/>
    <w:unhideWhenUsed/>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96">
    <w:name w:val="Heading 6"/>
    <w:basedOn w:val="690"/>
    <w:next w:val="702"/>
    <w:link w:val="985"/>
    <w:uiPriority w:val="9"/>
    <w:semiHidden/>
    <w:unhideWhenUsed/>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97">
    <w:name w:val="Heading 7"/>
    <w:basedOn w:val="690"/>
    <w:next w:val="702"/>
    <w:link w:val="99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98">
    <w:name w:val="Heading 8"/>
    <w:basedOn w:val="690"/>
    <w:next w:val="702"/>
    <w:link w:val="99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99">
    <w:name w:val="Heading 9"/>
    <w:basedOn w:val="690"/>
    <w:next w:val="702"/>
    <w:link w:val="98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Normal Indent"/>
    <w:basedOn w:val="690"/>
    <w:link w:val="995"/>
    <w:uiPriority w:val="0"/>
    <w:qFormat/>
    <w:pPr>
      <w:ind w:firstLine="420"/>
    </w:pPr>
  </w:style>
  <w:style w:type="paragraph" w:styleId="703">
    <w:name w:val="toc 7"/>
    <w:basedOn w:val="690"/>
    <w:next w:val="690"/>
    <w:uiPriority w:val="39"/>
    <w:qFormat/>
    <w:pPr>
      <w:ind w:left="1701"/>
      <w:spacing w:after="57"/>
    </w:pPr>
  </w:style>
  <w:style w:type="paragraph" w:styleId="704">
    <w:name w:val="List Number 2"/>
    <w:basedOn w:val="690"/>
    <w:uiPriority w:val="0"/>
    <w:qFormat/>
    <w:pPr>
      <w:ind w:left="425" w:hanging="425"/>
      <w:spacing w:line="300" w:lineRule="auto"/>
      <w:tabs>
        <w:tab w:val="left" w:pos="425" w:leader="none"/>
        <w:tab w:val="left" w:pos="567" w:leader="none"/>
      </w:tabs>
    </w:pPr>
    <w:rPr>
      <w:sz w:val="28"/>
      <w:szCs w:val="20"/>
    </w:rPr>
  </w:style>
  <w:style w:type="paragraph" w:styleId="705">
    <w:name w:val="Note Heading"/>
    <w:basedOn w:val="690"/>
    <w:next w:val="690"/>
    <w:link w:val="1533"/>
    <w:uiPriority w:val="0"/>
    <w:qFormat/>
    <w:pPr>
      <w:jc w:val="center"/>
    </w:pPr>
    <w:rPr>
      <w:rFonts w:ascii="等线" w:hAnsi="等线" w:cs="Arial"/>
    </w:rPr>
  </w:style>
  <w:style w:type="paragraph" w:styleId="706">
    <w:name w:val="index 8"/>
    <w:basedOn w:val="690"/>
    <w:next w:val="690"/>
    <w:uiPriority w:val="0"/>
    <w:qFormat/>
    <w:pPr>
      <w:ind w:left="1680" w:hanging="210"/>
      <w:jc w:val="left"/>
    </w:pPr>
    <w:rPr>
      <w:rFonts w:ascii="Calibri" w:hAnsi="Calibri"/>
      <w:sz w:val="20"/>
      <w:szCs w:val="20"/>
    </w:rPr>
  </w:style>
  <w:style w:type="paragraph" w:styleId="707">
    <w:name w:val="List Number"/>
    <w:basedOn w:val="708"/>
    <w:uiPriority w:val="0"/>
    <w:qFormat/>
    <w:pPr>
      <w:ind w:left="720" w:right="720" w:hanging="360"/>
      <w:spacing w:before="120" w:after="240" w:line="240" w:lineRule="atLeast"/>
      <w:widowControl/>
    </w:pPr>
    <w:rPr>
      <w:rFonts w:ascii="宋体" w:hAnsi="Garamond"/>
      <w:spacing w:val="-5"/>
      <w:sz w:val="24"/>
      <w:szCs w:val="20"/>
    </w:rPr>
  </w:style>
  <w:style w:type="paragraph" w:styleId="708">
    <w:name w:val="List"/>
    <w:basedOn w:val="690"/>
    <w:uiPriority w:val="0"/>
    <w:qFormat/>
    <w:pPr>
      <w:ind w:left="200" w:hanging="200"/>
    </w:pPr>
  </w:style>
  <w:style w:type="paragraph" w:styleId="709">
    <w:name w:val="Caption"/>
    <w:basedOn w:val="690"/>
    <w:next w:val="690"/>
    <w:link w:val="1114"/>
    <w:uiPriority w:val="0"/>
    <w:qFormat/>
    <w:rPr>
      <w:rFonts w:ascii="Cambria" w:hAnsi="Cambria" w:eastAsia="黑体" w:cs="Arial"/>
      <w:szCs w:val="22"/>
    </w:rPr>
  </w:style>
  <w:style w:type="paragraph" w:styleId="710">
    <w:name w:val="index 5"/>
    <w:basedOn w:val="690"/>
    <w:next w:val="690"/>
    <w:uiPriority w:val="0"/>
    <w:qFormat/>
    <w:pPr>
      <w:ind w:left="1050" w:hanging="210"/>
      <w:jc w:val="left"/>
    </w:pPr>
    <w:rPr>
      <w:rFonts w:ascii="Calibri" w:hAnsi="Calibri"/>
      <w:sz w:val="20"/>
      <w:szCs w:val="20"/>
    </w:rPr>
  </w:style>
  <w:style w:type="paragraph" w:styleId="711">
    <w:name w:val="List Bullet"/>
    <w:basedOn w:val="690"/>
    <w:uiPriority w:val="99"/>
    <w:qFormat/>
    <w:pPr>
      <w:contextualSpacing/>
      <w:ind w:left="1236" w:hanging="1236"/>
      <w:tabs>
        <w:tab w:val="left" w:pos="360" w:leader="none"/>
      </w:tabs>
    </w:pPr>
    <w:rPr>
      <w:rFonts w:ascii="Calibri" w:hAnsi="Calibri"/>
      <w:szCs w:val="22"/>
    </w:rPr>
  </w:style>
  <w:style w:type="paragraph" w:styleId="712">
    <w:name w:val="Document Map"/>
    <w:basedOn w:val="690"/>
    <w:link w:val="1521"/>
    <w:uiPriority w:val="99"/>
    <w:qFormat/>
    <w:rPr>
      <w:rFonts w:ascii="宋体" w:hAnsi="等线" w:cs="Arial"/>
      <w:sz w:val="18"/>
      <w:szCs w:val="18"/>
    </w:rPr>
  </w:style>
  <w:style w:type="paragraph" w:styleId="713">
    <w:name w:val="annotation text"/>
    <w:basedOn w:val="690"/>
    <w:link w:val="1527"/>
    <w:uiPriority w:val="99"/>
    <w:qFormat/>
    <w:pPr>
      <w:jc w:val="left"/>
    </w:pPr>
    <w:rPr>
      <w:rFonts w:ascii="Calibri" w:hAnsi="Calibri" w:cs="Arial"/>
      <w:szCs w:val="22"/>
    </w:rPr>
  </w:style>
  <w:style w:type="paragraph" w:styleId="714">
    <w:name w:val="index 6"/>
    <w:basedOn w:val="690"/>
    <w:next w:val="690"/>
    <w:uiPriority w:val="0"/>
    <w:qFormat/>
    <w:pPr>
      <w:ind w:left="1260" w:hanging="210"/>
      <w:jc w:val="left"/>
    </w:pPr>
    <w:rPr>
      <w:rFonts w:ascii="Calibri" w:hAnsi="Calibri"/>
      <w:sz w:val="20"/>
      <w:szCs w:val="20"/>
    </w:rPr>
  </w:style>
  <w:style w:type="paragraph" w:styleId="715">
    <w:name w:val="Salutation"/>
    <w:basedOn w:val="690"/>
    <w:next w:val="690"/>
    <w:link w:val="1537"/>
    <w:uiPriority w:val="0"/>
    <w:qFormat/>
    <w:pPr>
      <w:ind w:firstLine="560"/>
      <w:spacing w:line="500" w:lineRule="exact"/>
    </w:pPr>
    <w:rPr>
      <w:rFonts w:ascii="Arial" w:hAnsi="Arial" w:eastAsia="方正仿宋_GBK" w:cs="Arial"/>
      <w:szCs w:val="22"/>
    </w:rPr>
  </w:style>
  <w:style w:type="paragraph" w:styleId="716">
    <w:name w:val="Body Text 3"/>
    <w:basedOn w:val="690"/>
    <w:link w:val="1531"/>
    <w:uiPriority w:val="0"/>
    <w:qFormat/>
    <w:rPr>
      <w:rFonts w:ascii="仿宋_GB2312" w:hAnsi="Arial" w:eastAsia="仿宋_GB2312" w:cs="Arial"/>
      <w:sz w:val="32"/>
      <w:szCs w:val="22"/>
    </w:rPr>
  </w:style>
  <w:style w:type="paragraph" w:styleId="717">
    <w:name w:val="List Bullet 3"/>
    <w:basedOn w:val="690"/>
    <w:uiPriority w:val="99"/>
    <w:qFormat/>
    <w:pPr>
      <w:contextualSpacing/>
      <w:ind w:left="1236" w:hanging="1236"/>
      <w:tabs>
        <w:tab w:val="left" w:pos="1200" w:leader="none"/>
      </w:tabs>
    </w:pPr>
  </w:style>
  <w:style w:type="paragraph" w:styleId="718">
    <w:name w:val="Body Text"/>
    <w:basedOn w:val="690"/>
    <w:next w:val="690"/>
    <w:link w:val="1529"/>
    <w:uiPriority w:val="0"/>
    <w:qFormat/>
    <w:rPr>
      <w:rFonts w:ascii="楷体_GB2312" w:hAnsi="Arial" w:eastAsia="楷体_GB2312" w:cs="Arial"/>
      <w:sz w:val="28"/>
      <w:szCs w:val="22"/>
    </w:rPr>
  </w:style>
  <w:style w:type="paragraph" w:styleId="719">
    <w:name w:val="Body Text Indent"/>
    <w:basedOn w:val="690"/>
    <w:link w:val="1528"/>
    <w:uiPriority w:val="0"/>
    <w:qFormat/>
    <w:pPr>
      <w:ind w:firstLine="645"/>
    </w:pPr>
    <w:rPr>
      <w:rFonts w:ascii="楷体_GB2312" w:hAnsi="等线" w:eastAsia="楷体_GB2312" w:cs="Arial"/>
      <w:sz w:val="32"/>
      <w:szCs w:val="22"/>
    </w:rPr>
  </w:style>
  <w:style w:type="paragraph" w:styleId="720">
    <w:name w:val="List Number 3"/>
    <w:basedOn w:val="690"/>
    <w:uiPriority w:val="0"/>
    <w:qFormat/>
    <w:pPr>
      <w:ind w:left="720" w:hanging="720"/>
      <w:tabs>
        <w:tab w:val="left" w:pos="1200" w:leader="none"/>
      </w:tabs>
    </w:pPr>
  </w:style>
  <w:style w:type="paragraph" w:styleId="721">
    <w:name w:val="List 2"/>
    <w:basedOn w:val="690"/>
    <w:uiPriority w:val="0"/>
    <w:qFormat/>
    <w:pPr>
      <w:ind w:left="100" w:hanging="200"/>
      <w:spacing w:line="500" w:lineRule="exact"/>
    </w:pPr>
    <w:rPr>
      <w:rFonts w:ascii="Arial" w:hAnsi="Arial" w:eastAsia="仿宋" w:cs="Arial"/>
      <w:sz w:val="28"/>
    </w:rPr>
  </w:style>
  <w:style w:type="paragraph" w:styleId="722">
    <w:name w:val="Block Text"/>
    <w:basedOn w:val="690"/>
    <w:uiPriority w:val="0"/>
    <w:qFormat/>
    <w:pPr>
      <w:ind w:left="630" w:right="630"/>
      <w:jc w:val="center"/>
    </w:pPr>
    <w:rPr>
      <w:rFonts w:ascii="宋体"/>
      <w:b/>
      <w:sz w:val="32"/>
    </w:rPr>
  </w:style>
  <w:style w:type="paragraph" w:styleId="723">
    <w:name w:val="List Bullet 2"/>
    <w:basedOn w:val="690"/>
    <w:uiPriority w:val="0"/>
    <w:qFormat/>
    <w:pPr>
      <w:ind w:left="1236" w:hanging="1236"/>
      <w:tabs>
        <w:tab w:val="left" w:pos="780" w:leader="none"/>
      </w:tabs>
    </w:pPr>
  </w:style>
  <w:style w:type="paragraph" w:styleId="724">
    <w:name w:val="HTML Address"/>
    <w:basedOn w:val="690"/>
    <w:link w:val="1523"/>
    <w:uiPriority w:val="0"/>
    <w:qFormat/>
    <w:rPr>
      <w:rFonts w:ascii="等线" w:hAnsi="等线" w:cs="Arial"/>
      <w:i/>
      <w:iCs/>
    </w:rPr>
  </w:style>
  <w:style w:type="paragraph" w:styleId="725">
    <w:name w:val="index 4"/>
    <w:basedOn w:val="690"/>
    <w:next w:val="690"/>
    <w:uiPriority w:val="0"/>
    <w:qFormat/>
    <w:pPr>
      <w:ind w:left="600"/>
    </w:pPr>
  </w:style>
  <w:style w:type="paragraph" w:styleId="726">
    <w:name w:val="toc 5"/>
    <w:basedOn w:val="690"/>
    <w:next w:val="690"/>
    <w:uiPriority w:val="39"/>
    <w:qFormat/>
    <w:pPr>
      <w:ind w:left="1134"/>
      <w:spacing w:after="57"/>
    </w:pPr>
  </w:style>
  <w:style w:type="paragraph" w:styleId="727">
    <w:name w:val="toc 3"/>
    <w:basedOn w:val="690"/>
    <w:next w:val="690"/>
    <w:uiPriority w:val="39"/>
    <w:qFormat/>
    <w:pPr>
      <w:ind w:left="840"/>
    </w:pPr>
  </w:style>
  <w:style w:type="paragraph" w:styleId="728">
    <w:name w:val="Plain Text"/>
    <w:basedOn w:val="690"/>
    <w:link w:val="1524"/>
    <w:uiPriority w:val="0"/>
    <w:qFormat/>
    <w:rPr>
      <w:rFonts w:ascii="宋体" w:hAnsi="Courier New" w:cs="Courier New"/>
      <w:szCs w:val="21"/>
    </w:rPr>
  </w:style>
  <w:style w:type="paragraph" w:styleId="729">
    <w:name w:val="List Bullet 5"/>
    <w:basedOn w:val="690"/>
    <w:uiPriority w:val="0"/>
    <w:qFormat/>
    <w:pPr>
      <w:spacing w:line="312" w:lineRule="atLeast"/>
    </w:pPr>
    <w:rPr>
      <w:szCs w:val="20"/>
    </w:rPr>
  </w:style>
  <w:style w:type="paragraph" w:styleId="730">
    <w:name w:val="toc 8"/>
    <w:basedOn w:val="690"/>
    <w:next w:val="690"/>
    <w:uiPriority w:val="39"/>
    <w:qFormat/>
    <w:pPr>
      <w:ind w:left="1984"/>
      <w:spacing w:after="57"/>
    </w:pPr>
  </w:style>
  <w:style w:type="paragraph" w:styleId="731">
    <w:name w:val="index 3"/>
    <w:basedOn w:val="690"/>
    <w:next w:val="690"/>
    <w:uiPriority w:val="0"/>
    <w:qFormat/>
    <w:pPr>
      <w:ind w:left="630" w:hanging="210"/>
      <w:jc w:val="left"/>
    </w:pPr>
    <w:rPr>
      <w:rFonts w:ascii="Calibri" w:hAnsi="Calibri"/>
      <w:sz w:val="20"/>
      <w:szCs w:val="20"/>
    </w:rPr>
  </w:style>
  <w:style w:type="paragraph" w:styleId="732">
    <w:name w:val="Date"/>
    <w:basedOn w:val="690"/>
    <w:next w:val="690"/>
    <w:link w:val="1522"/>
    <w:uiPriority w:val="0"/>
    <w:qFormat/>
    <w:pPr>
      <w:ind w:left="100"/>
    </w:pPr>
    <w:rPr>
      <w:rFonts w:ascii="仿宋_GB2312" w:hAnsi="等线" w:eastAsia="仿宋_GB2312" w:cs="Arial"/>
      <w:b/>
      <w:sz w:val="36"/>
    </w:rPr>
  </w:style>
  <w:style w:type="paragraph" w:styleId="733">
    <w:name w:val="Body Text Indent 2"/>
    <w:basedOn w:val="690"/>
    <w:link w:val="1530"/>
    <w:uiPriority w:val="0"/>
    <w:qFormat/>
    <w:pPr>
      <w:ind w:firstLine="560"/>
      <w:spacing w:line="520" w:lineRule="exact"/>
    </w:pPr>
    <w:rPr>
      <w:rFonts w:ascii="楷体_GB2312" w:hAnsi="等线" w:eastAsia="楷体_GB2312" w:cs="Arial"/>
      <w:sz w:val="28"/>
      <w:szCs w:val="28"/>
    </w:rPr>
  </w:style>
  <w:style w:type="paragraph" w:styleId="734">
    <w:name w:val="endnote text"/>
    <w:basedOn w:val="690"/>
    <w:link w:val="1539"/>
    <w:uiPriority w:val="0"/>
    <w:qFormat/>
    <w:pPr>
      <w:jc w:val="left"/>
    </w:pPr>
    <w:rPr>
      <w:rFonts w:ascii="等线" w:hAnsi="等线" w:cs="Arial"/>
      <w:lang w:val="zh-CN"/>
    </w:rPr>
  </w:style>
  <w:style w:type="paragraph" w:styleId="735">
    <w:name w:val="Balloon Text"/>
    <w:basedOn w:val="690"/>
    <w:link w:val="1535"/>
    <w:uiPriority w:val="0"/>
    <w:qFormat/>
    <w:rPr>
      <w:rFonts w:ascii="等线" w:hAnsi="等线" w:cs="Arial"/>
      <w:sz w:val="18"/>
      <w:szCs w:val="18"/>
    </w:rPr>
  </w:style>
  <w:style w:type="paragraph" w:styleId="736">
    <w:name w:val="Footer"/>
    <w:basedOn w:val="690"/>
    <w:link w:val="964"/>
    <w:uiPriority w:val="99"/>
    <w:qFormat/>
    <w:pPr>
      <w:jc w:val="left"/>
      <w:tabs>
        <w:tab w:val="center" w:pos="4153" w:leader="none"/>
        <w:tab w:val="right" w:pos="8306" w:leader="none"/>
      </w:tabs>
    </w:pPr>
    <w:rPr>
      <w:sz w:val="18"/>
      <w:szCs w:val="18"/>
    </w:rPr>
  </w:style>
  <w:style w:type="paragraph" w:styleId="737">
    <w:name w:val="Header"/>
    <w:basedOn w:val="690"/>
    <w:link w:val="963"/>
    <w:uiPriority w:val="99"/>
    <w:qFormat/>
    <w:pPr>
      <w:jc w:val="center"/>
      <w:tabs>
        <w:tab w:val="center" w:pos="4153" w:leader="none"/>
        <w:tab w:val="right" w:pos="8306" w:leader="none"/>
      </w:tabs>
      <w:pBdr>
        <w:bottom w:val="single" w:color="auto" w:sz="6" w:space="1"/>
      </w:pBdr>
    </w:pPr>
    <w:rPr>
      <w:sz w:val="18"/>
      <w:szCs w:val="18"/>
    </w:rPr>
  </w:style>
  <w:style w:type="paragraph" w:styleId="738">
    <w:name w:val="toc 1"/>
    <w:basedOn w:val="690"/>
    <w:next w:val="690"/>
    <w:uiPriority w:val="39"/>
    <w:qFormat/>
    <w:pPr>
      <w:spacing w:after="57"/>
    </w:pPr>
  </w:style>
  <w:style w:type="paragraph" w:styleId="739">
    <w:name w:val="toc 4"/>
    <w:basedOn w:val="690"/>
    <w:next w:val="690"/>
    <w:uiPriority w:val="39"/>
    <w:qFormat/>
    <w:pPr>
      <w:ind w:left="850"/>
      <w:spacing w:after="57"/>
    </w:pPr>
  </w:style>
  <w:style w:type="paragraph" w:styleId="740">
    <w:name w:val="index heading"/>
    <w:basedOn w:val="690"/>
    <w:next w:val="741"/>
    <w:uiPriority w:val="0"/>
    <w:qFormat/>
    <w:pPr>
      <w:spacing w:line="300" w:lineRule="auto"/>
    </w:pPr>
    <w:rPr>
      <w:rFonts w:eastAsia="楷体_GB2312"/>
      <w:sz w:val="24"/>
    </w:rPr>
  </w:style>
  <w:style w:type="paragraph" w:styleId="741">
    <w:name w:val="index 1"/>
    <w:basedOn w:val="690"/>
    <w:next w:val="690"/>
    <w:uiPriority w:val="0"/>
    <w:qFormat/>
  </w:style>
  <w:style w:type="paragraph" w:styleId="742">
    <w:name w:val="Subtitle"/>
    <w:basedOn w:val="690"/>
    <w:next w:val="690"/>
    <w:link w:val="1538"/>
    <w:uiPriority w:val="11"/>
    <w:qFormat/>
    <w:pPr>
      <w:jc w:val="center"/>
      <w:spacing w:before="240" w:after="60" w:line="312" w:lineRule="auto"/>
      <w:outlineLvl w:val="1"/>
    </w:pPr>
    <w:rPr>
      <w:rFonts w:ascii="等线" w:hAnsi="等线" w:cs="Arial"/>
      <w:b/>
      <w:bCs/>
      <w:sz w:val="32"/>
      <w:szCs w:val="32"/>
    </w:rPr>
  </w:style>
  <w:style w:type="paragraph" w:styleId="743">
    <w:name w:val="footnote text"/>
    <w:basedOn w:val="690"/>
    <w:link w:val="1526"/>
    <w:uiPriority w:val="0"/>
    <w:qFormat/>
    <w:pPr>
      <w:jc w:val="left"/>
    </w:pPr>
    <w:rPr>
      <w:rFonts w:ascii="Calibri" w:hAnsi="Calibri" w:cs="Arial"/>
      <w:sz w:val="18"/>
      <w:szCs w:val="18"/>
    </w:rPr>
  </w:style>
  <w:style w:type="paragraph" w:styleId="744">
    <w:name w:val="toc 6"/>
    <w:basedOn w:val="690"/>
    <w:next w:val="690"/>
    <w:uiPriority w:val="39"/>
    <w:qFormat/>
    <w:pPr>
      <w:ind w:left="1417"/>
      <w:spacing w:after="57"/>
    </w:pPr>
  </w:style>
  <w:style w:type="paragraph" w:styleId="745">
    <w:name w:val="Body Text Indent 3"/>
    <w:basedOn w:val="690"/>
    <w:link w:val="1532"/>
    <w:uiPriority w:val="0"/>
    <w:qFormat/>
    <w:pPr>
      <w:ind w:left="520" w:firstLine="425"/>
      <w:jc w:val="center"/>
    </w:pPr>
    <w:rPr>
      <w:rFonts w:ascii="方正行楷简体" w:hAnsi="Arial" w:eastAsia="方正行楷简体" w:cs="Arial"/>
      <w:sz w:val="36"/>
      <w:szCs w:val="22"/>
    </w:rPr>
  </w:style>
  <w:style w:type="paragraph" w:styleId="746">
    <w:name w:val="index 7"/>
    <w:basedOn w:val="690"/>
    <w:next w:val="690"/>
    <w:uiPriority w:val="0"/>
    <w:qFormat/>
    <w:pPr>
      <w:ind w:left="1470" w:hanging="210"/>
      <w:jc w:val="left"/>
    </w:pPr>
    <w:rPr>
      <w:rFonts w:ascii="Calibri" w:hAnsi="Calibri"/>
      <w:sz w:val="20"/>
      <w:szCs w:val="20"/>
    </w:rPr>
  </w:style>
  <w:style w:type="paragraph" w:styleId="747">
    <w:name w:val="index 9"/>
    <w:basedOn w:val="690"/>
    <w:next w:val="690"/>
    <w:uiPriority w:val="0"/>
    <w:qFormat/>
    <w:pPr>
      <w:ind w:left="1890" w:hanging="210"/>
      <w:jc w:val="left"/>
    </w:pPr>
    <w:rPr>
      <w:rFonts w:ascii="Calibri" w:hAnsi="Calibri"/>
      <w:sz w:val="20"/>
      <w:szCs w:val="20"/>
    </w:rPr>
  </w:style>
  <w:style w:type="paragraph" w:styleId="748">
    <w:name w:val="table of figures"/>
    <w:basedOn w:val="690"/>
    <w:next w:val="690"/>
    <w:uiPriority w:val="0"/>
    <w:qFormat/>
    <w:pPr>
      <w:ind w:left="420" w:hanging="420"/>
      <w:jc w:val="left"/>
      <w:spacing w:line="500" w:lineRule="exact"/>
    </w:pPr>
    <w:rPr>
      <w:rFonts w:ascii="Calibri" w:hAnsi="Calibri" w:eastAsia="仿宋"/>
      <w:smallCaps/>
      <w:sz w:val="20"/>
      <w:szCs w:val="20"/>
    </w:rPr>
  </w:style>
  <w:style w:type="paragraph" w:styleId="749">
    <w:name w:val="toc 2"/>
    <w:basedOn w:val="690"/>
    <w:next w:val="690"/>
    <w:uiPriority w:val="39"/>
    <w:qFormat/>
    <w:pPr>
      <w:ind w:left="420"/>
    </w:pPr>
  </w:style>
  <w:style w:type="paragraph" w:styleId="750">
    <w:name w:val="toc 9"/>
    <w:basedOn w:val="690"/>
    <w:next w:val="690"/>
    <w:uiPriority w:val="39"/>
    <w:qFormat/>
    <w:pPr>
      <w:ind w:left="3360"/>
    </w:pPr>
  </w:style>
  <w:style w:type="paragraph" w:styleId="751">
    <w:name w:val="Body Text 2"/>
    <w:basedOn w:val="690"/>
    <w:link w:val="1536"/>
    <w:uiPriority w:val="0"/>
    <w:qFormat/>
    <w:pPr>
      <w:spacing w:after="120" w:line="480" w:lineRule="auto"/>
    </w:pPr>
    <w:rPr>
      <w:rFonts w:ascii="等线" w:hAnsi="等线" w:cs="Arial"/>
    </w:rPr>
  </w:style>
  <w:style w:type="paragraph" w:styleId="752">
    <w:name w:val="HTML Preformatted"/>
    <w:basedOn w:val="690"/>
    <w:link w:val="1525"/>
    <w:uiPriority w:val="0"/>
    <w:qFormat/>
    <w:rPr>
      <w:rFonts w:ascii="Courier New" w:hAnsi="Courier New" w:cs="Courier New"/>
      <w:szCs w:val="22"/>
    </w:rPr>
  </w:style>
  <w:style w:type="paragraph" w:styleId="753">
    <w:name w:val="Normal (Web)"/>
    <w:basedOn w:val="690"/>
    <w:link w:val="1120"/>
    <w:uiPriority w:val="0"/>
    <w:qFormat/>
    <w:pPr>
      <w:jc w:val="left"/>
      <w:spacing w:before="100" w:beforeAutospacing="1" w:after="100" w:afterAutospacing="1"/>
      <w:widowControl/>
    </w:pPr>
    <w:rPr>
      <w:rFonts w:ascii="宋体" w:hAnsi="宋体" w:cs="宋体"/>
      <w:color w:val="000000"/>
      <w:sz w:val="24"/>
    </w:rPr>
  </w:style>
  <w:style w:type="paragraph" w:styleId="754">
    <w:name w:val="index 2"/>
    <w:basedOn w:val="690"/>
    <w:next w:val="690"/>
    <w:uiPriority w:val="0"/>
    <w:qFormat/>
    <w:pPr>
      <w:ind w:left="420" w:hanging="210"/>
      <w:jc w:val="left"/>
    </w:pPr>
    <w:rPr>
      <w:rFonts w:ascii="Calibri" w:hAnsi="Calibri"/>
      <w:sz w:val="20"/>
      <w:szCs w:val="20"/>
    </w:rPr>
  </w:style>
  <w:style w:type="paragraph" w:styleId="755">
    <w:name w:val="Title"/>
    <w:basedOn w:val="690"/>
    <w:next w:val="690"/>
    <w:link w:val="1520"/>
    <w:uiPriority w:val="10"/>
    <w:qFormat/>
    <w:pPr>
      <w:jc w:val="center"/>
      <w:spacing w:before="240" w:after="60"/>
      <w:outlineLvl w:val="0"/>
    </w:pPr>
    <w:rPr>
      <w:rFonts w:ascii="Cambria" w:hAnsi="Cambria" w:cs="Arial"/>
      <w:b/>
      <w:bCs/>
      <w:sz w:val="32"/>
      <w:szCs w:val="32"/>
    </w:rPr>
  </w:style>
  <w:style w:type="paragraph" w:styleId="756">
    <w:name w:val="annotation subject"/>
    <w:basedOn w:val="713"/>
    <w:next w:val="713"/>
    <w:link w:val="1534"/>
    <w:uiPriority w:val="99"/>
    <w:qFormat/>
    <w:rPr>
      <w:b/>
      <w:bCs/>
    </w:rPr>
  </w:style>
  <w:style w:type="paragraph" w:styleId="757">
    <w:name w:val="Body Text First Indent"/>
    <w:basedOn w:val="718"/>
    <w:link w:val="2250"/>
    <w:uiPriority w:val="0"/>
    <w:qFormat/>
    <w:pPr>
      <w:ind w:firstLine="420"/>
      <w:spacing w:after="120"/>
    </w:pPr>
    <w:rPr>
      <w:rFonts w:ascii="Arial" w:eastAsia="宋体"/>
      <w:sz w:val="21"/>
      <w:szCs w:val="21"/>
    </w:rPr>
  </w:style>
  <w:style w:type="paragraph" w:styleId="758">
    <w:name w:val="Body Text First Indent 2"/>
    <w:basedOn w:val="719"/>
    <w:link w:val="2249"/>
    <w:uiPriority w:val="0"/>
    <w:qFormat/>
    <w:pPr>
      <w:ind w:left="420" w:firstLine="420"/>
      <w:spacing w:after="120"/>
    </w:pPr>
    <w:rPr>
      <w:rFonts w:ascii="Arial" w:hAnsi="Arial" w:eastAsia="方正仿宋_GBK"/>
      <w:sz w:val="21"/>
      <w:szCs w:val="24"/>
    </w:rPr>
  </w:style>
  <w:style w:type="table" w:styleId="759">
    <w:name w:val="Table Grid"/>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0">
    <w:name w:val="Table Theme"/>
    <w:basedOn w:val="7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1">
    <w:name w:val="Table Elegant"/>
    <w:basedOn w:val="701"/>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62">
    <w:name w:val="Strong"/>
    <w:uiPriority w:val="22"/>
    <w:qFormat/>
    <w:rPr>
      <w:b/>
      <w:bCs/>
    </w:rPr>
  </w:style>
  <w:style w:type="character" w:styleId="763">
    <w:name w:val="endnote reference"/>
    <w:uiPriority w:val="0"/>
    <w:qFormat/>
    <w:rPr>
      <w:vertAlign w:val="superscript"/>
    </w:rPr>
  </w:style>
  <w:style w:type="character" w:styleId="764">
    <w:name w:val="page number"/>
    <w:basedOn w:val="700"/>
    <w:uiPriority w:val="0"/>
    <w:qFormat/>
  </w:style>
  <w:style w:type="character" w:styleId="765">
    <w:name w:val="FollowedHyperlink"/>
    <w:basedOn w:val="700"/>
    <w:uiPriority w:val="99"/>
    <w:qFormat/>
    <w:rPr>
      <w:color w:val="954f72"/>
      <w:u w:val="single"/>
    </w:rPr>
  </w:style>
  <w:style w:type="character" w:styleId="766">
    <w:name w:val="Emphasis"/>
    <w:uiPriority w:val="20"/>
    <w:qFormat/>
    <w:rPr>
      <w:color w:val="cc0000"/>
    </w:rPr>
  </w:style>
  <w:style w:type="character" w:styleId="767">
    <w:name w:val="HTML Definition"/>
    <w:basedOn w:val="700"/>
    <w:uiPriority w:val="0"/>
    <w:qFormat/>
  </w:style>
  <w:style w:type="character" w:styleId="768">
    <w:name w:val="HTML Typewriter"/>
    <w:uiPriority w:val="0"/>
    <w:qFormat/>
    <w:rPr>
      <w:rFonts w:hint="default" w:ascii="Courier New" w:hAnsi="Courier New" w:eastAsia="Courier New" w:cs="Courier New"/>
      <w:sz w:val="24"/>
      <w:szCs w:val="24"/>
    </w:rPr>
  </w:style>
  <w:style w:type="character" w:styleId="769">
    <w:name w:val="HTML Acronym"/>
    <w:basedOn w:val="700"/>
    <w:uiPriority w:val="0"/>
    <w:qFormat/>
  </w:style>
  <w:style w:type="character" w:styleId="770">
    <w:name w:val="HTML Variable"/>
    <w:basedOn w:val="700"/>
    <w:uiPriority w:val="0"/>
    <w:qFormat/>
  </w:style>
  <w:style w:type="character" w:styleId="771">
    <w:name w:val="Hyperlink"/>
    <w:basedOn w:val="700"/>
    <w:uiPriority w:val="99"/>
    <w:qFormat/>
    <w:rPr>
      <w:color w:val="0000ff"/>
      <w:u w:val="none"/>
    </w:rPr>
  </w:style>
  <w:style w:type="character" w:styleId="772">
    <w:name w:val="HTML Code"/>
    <w:uiPriority w:val="0"/>
    <w:qFormat/>
    <w:rPr>
      <w:rFonts w:hint="default" w:ascii="Courier New" w:hAnsi="Courier New" w:eastAsia="Courier New" w:cs="Courier New"/>
      <w:sz w:val="24"/>
      <w:szCs w:val="24"/>
    </w:rPr>
  </w:style>
  <w:style w:type="character" w:styleId="773">
    <w:name w:val="annotation reference"/>
    <w:uiPriority w:val="99"/>
    <w:qFormat/>
    <w:rPr>
      <w:sz w:val="21"/>
      <w:szCs w:val="21"/>
    </w:rPr>
  </w:style>
  <w:style w:type="character" w:styleId="774">
    <w:name w:val="HTML Cite"/>
    <w:basedOn w:val="700"/>
    <w:uiPriority w:val="0"/>
    <w:qFormat/>
  </w:style>
  <w:style w:type="character" w:styleId="775">
    <w:name w:val="footnote reference"/>
    <w:uiPriority w:val="0"/>
    <w:qFormat/>
    <w:rPr>
      <w:vertAlign w:val="superscript"/>
    </w:rPr>
  </w:style>
  <w:style w:type="character" w:styleId="776">
    <w:name w:val="HTML Keyboard"/>
    <w:uiPriority w:val="0"/>
    <w:qFormat/>
    <w:rPr>
      <w:rFonts w:hint="default" w:ascii="Courier New" w:hAnsi="Courier New" w:eastAsia="Courier New" w:cs="Courier New"/>
      <w:sz w:val="24"/>
      <w:szCs w:val="24"/>
    </w:rPr>
  </w:style>
  <w:style w:type="character" w:styleId="777">
    <w:name w:val="HTML Sample"/>
    <w:uiPriority w:val="0"/>
    <w:qFormat/>
    <w:rPr>
      <w:rFonts w:hint="default" w:ascii="Courier New" w:hAnsi="Courier New" w:eastAsia="Courier New" w:cs="Courier New"/>
    </w:rPr>
  </w:style>
  <w:style w:type="character" w:styleId="778" w:customStyle="1">
    <w:name w:val="Heading 1 Char"/>
    <w:basedOn w:val="700"/>
    <w:uiPriority w:val="9"/>
    <w:qFormat/>
    <w:rPr>
      <w:rFonts w:ascii="Arial" w:hAnsi="Arial" w:eastAsia="Arial" w:cs="Arial"/>
      <w:sz w:val="40"/>
      <w:szCs w:val="40"/>
    </w:rPr>
  </w:style>
  <w:style w:type="character" w:styleId="779" w:customStyle="1">
    <w:name w:val="Heading 2 Char"/>
    <w:basedOn w:val="700"/>
    <w:uiPriority w:val="9"/>
    <w:qFormat/>
    <w:rPr>
      <w:rFonts w:ascii="Arial" w:hAnsi="Arial" w:eastAsia="Arial" w:cs="Arial"/>
      <w:sz w:val="34"/>
    </w:rPr>
  </w:style>
  <w:style w:type="character" w:styleId="780" w:customStyle="1">
    <w:name w:val="Heading 3 Char"/>
    <w:basedOn w:val="700"/>
    <w:uiPriority w:val="9"/>
    <w:qFormat/>
    <w:rPr>
      <w:rFonts w:ascii="Arial" w:hAnsi="Arial" w:eastAsia="Arial" w:cs="Arial"/>
      <w:sz w:val="30"/>
      <w:szCs w:val="30"/>
    </w:rPr>
  </w:style>
  <w:style w:type="character" w:styleId="781" w:customStyle="1">
    <w:name w:val="Heading 4 Char"/>
    <w:basedOn w:val="700"/>
    <w:uiPriority w:val="9"/>
    <w:qFormat/>
    <w:rPr>
      <w:rFonts w:ascii="Arial" w:hAnsi="Arial" w:eastAsia="Arial" w:cs="Arial"/>
      <w:b/>
      <w:bCs/>
      <w:sz w:val="26"/>
      <w:szCs w:val="26"/>
    </w:rPr>
  </w:style>
  <w:style w:type="character" w:styleId="782" w:customStyle="1">
    <w:name w:val="Heading 5 Char"/>
    <w:basedOn w:val="700"/>
    <w:uiPriority w:val="9"/>
    <w:qFormat/>
    <w:rPr>
      <w:rFonts w:ascii="Arial" w:hAnsi="Arial" w:eastAsia="Arial" w:cs="Arial"/>
      <w:b/>
      <w:bCs/>
      <w:sz w:val="24"/>
      <w:szCs w:val="24"/>
    </w:rPr>
  </w:style>
  <w:style w:type="character" w:styleId="783" w:customStyle="1">
    <w:name w:val="Heading 6 Char"/>
    <w:basedOn w:val="700"/>
    <w:uiPriority w:val="9"/>
    <w:qFormat/>
    <w:rPr>
      <w:rFonts w:ascii="Arial" w:hAnsi="Arial" w:eastAsia="Arial" w:cs="Arial"/>
      <w:b/>
      <w:bCs/>
      <w:sz w:val="22"/>
      <w:szCs w:val="22"/>
    </w:rPr>
  </w:style>
  <w:style w:type="character" w:styleId="784" w:customStyle="1">
    <w:name w:val="Heading 7 Char"/>
    <w:basedOn w:val="700"/>
    <w:uiPriority w:val="9"/>
    <w:qFormat/>
    <w:rPr>
      <w:rFonts w:ascii="Arial" w:hAnsi="Arial" w:eastAsia="Arial" w:cs="Arial"/>
      <w:b/>
      <w:bCs/>
      <w:i/>
      <w:iCs/>
      <w:sz w:val="22"/>
      <w:szCs w:val="22"/>
    </w:rPr>
  </w:style>
  <w:style w:type="character" w:styleId="785" w:customStyle="1">
    <w:name w:val="Heading 8 Char"/>
    <w:basedOn w:val="700"/>
    <w:uiPriority w:val="9"/>
    <w:qFormat/>
    <w:rPr>
      <w:rFonts w:ascii="Arial" w:hAnsi="Arial" w:eastAsia="Arial" w:cs="Arial"/>
      <w:i/>
      <w:iCs/>
      <w:sz w:val="22"/>
      <w:szCs w:val="22"/>
    </w:rPr>
  </w:style>
  <w:style w:type="character" w:styleId="786" w:customStyle="1">
    <w:name w:val="Heading 9 Char"/>
    <w:basedOn w:val="700"/>
    <w:uiPriority w:val="9"/>
    <w:qFormat/>
    <w:rPr>
      <w:rFonts w:ascii="Arial" w:hAnsi="Arial" w:eastAsia="Arial" w:cs="Arial"/>
      <w:i/>
      <w:iCs/>
      <w:sz w:val="21"/>
      <w:szCs w:val="21"/>
    </w:rPr>
  </w:style>
  <w:style w:type="character" w:styleId="787" w:customStyle="1">
    <w:name w:val="Title Char"/>
    <w:basedOn w:val="700"/>
    <w:uiPriority w:val="10"/>
    <w:qFormat/>
    <w:rPr>
      <w:sz w:val="48"/>
      <w:szCs w:val="48"/>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Header Char"/>
    <w:basedOn w:val="700"/>
    <w:uiPriority w:val="99"/>
    <w:qFormat/>
  </w:style>
  <w:style w:type="character" w:styleId="791" w:customStyle="1">
    <w:name w:val="Footer Char"/>
    <w:basedOn w:val="700"/>
    <w:uiPriority w:val="99"/>
    <w:qFormat/>
  </w:style>
  <w:style w:type="table" w:styleId="792" w:customStyle="1">
    <w:name w:val="Plain Table 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0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0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0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Heading"/>
    <w:uiPriority w:val="39"/>
    <w:unhideWhenUsed/>
    <w:qFormat/>
    <w:rPr>
      <w:rFonts w:ascii="Times New Roman" w:hAnsi="Times New Roman" w:eastAsia="宋体" w:cs="Times New Roman"/>
      <w:lang w:val="en-US" w:eastAsia="zh-CN" w:bidi="ar-SA"/>
    </w:rPr>
  </w:style>
  <w:style w:type="paragraph" w:styleId="812" w:customStyle="1">
    <w:name w:val="样式1"/>
    <w:basedOn w:val="690"/>
    <w:next w:val="690"/>
    <w:link w:val="1385"/>
    <w:uiPriority w:val="0"/>
    <w:qFormat/>
    <w:pPr>
      <w:ind w:firstLine="480"/>
      <w:spacing w:line="300" w:lineRule="auto"/>
    </w:pPr>
    <w:rPr>
      <w:rFonts w:ascii="等线" w:hAnsi="等线" w:cs="Arial"/>
      <w:sz w:val="24"/>
    </w:rPr>
  </w:style>
  <w:style w:type="paragraph" w:styleId="813" w:customStyle="1">
    <w:name w:val="标题5"/>
    <w:basedOn w:val="690"/>
    <w:next w:val="695"/>
    <w:uiPriority w:val="0"/>
    <w:qFormat/>
    <w:pPr>
      <w:ind w:firstLine="560"/>
      <w:jc w:val="center"/>
      <w:spacing w:line="500" w:lineRule="exact"/>
    </w:pPr>
    <w:rPr>
      <w:rFonts w:ascii="宋体" w:hAnsi="宋体" w:eastAsia="仿宋"/>
      <w:b/>
      <w:sz w:val="52"/>
      <w:szCs w:val="22"/>
    </w:rPr>
  </w:style>
  <w:style w:type="character" w:styleId="814" w:customStyle="1">
    <w:name w:val="Quote Char_e21c6051-d8ec-416e-be2e-932996553309"/>
    <w:uiPriority w:val="29"/>
    <w:qFormat/>
    <w:rPr>
      <w:i/>
    </w:rPr>
  </w:style>
  <w:style w:type="character" w:styleId="815" w:customStyle="1">
    <w:name w:val="Intense Quote Char_7decaba4-138b-41e4-985b-253df0ada040"/>
    <w:uiPriority w:val="30"/>
    <w:qFormat/>
    <w:rPr>
      <w:i/>
    </w:rPr>
  </w:style>
  <w:style w:type="table" w:styleId="816" w:customStyle="1">
    <w:name w:val="无格式表格 11"/>
    <w:basedOn w:val="70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0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0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0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0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0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22" w:customStyle="1">
    <w:name w:val="网格表 21"/>
    <w:basedOn w:val="701"/>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23" w:customStyle="1">
    <w:name w:val="网格表 31"/>
    <w:basedOn w:val="701"/>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0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5" w:customStyle="1">
    <w:name w:val="网格表 5 深色1"/>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6" w:customStyle="1">
    <w:name w:val="网格表 6 彩色1"/>
    <w:basedOn w:val="70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27" w:customStyle="1">
    <w:name w:val="网格表 7 彩色1"/>
    <w:basedOn w:val="701"/>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28" w:customStyle="1">
    <w:name w:val="清单表 1 浅色1"/>
    <w:basedOn w:val="701"/>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9" w:customStyle="1">
    <w:name w:val="清单表 21"/>
    <w:basedOn w:val="701"/>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30" w:customStyle="1">
    <w:name w:val="清单表 31"/>
    <w:basedOn w:val="70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1" w:customStyle="1">
    <w:name w:val="清单表 41"/>
    <w:basedOn w:val="70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2" w:customStyle="1">
    <w:name w:val="清单表 5 深色1"/>
    <w:basedOn w:val="701"/>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33" w:customStyle="1">
    <w:name w:val="清单表 6 彩色1"/>
    <w:basedOn w:val="701"/>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34" w:customStyle="1">
    <w:name w:val="清单表 7 彩色1"/>
    <w:basedOn w:val="701"/>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835" w:customStyle="1">
    <w:name w:val="TOC 标题1"/>
    <w:uiPriority w:val="39"/>
    <w:qFormat/>
    <w:rPr>
      <w:rFonts w:ascii="Times New Roman" w:hAnsi="Times New Roman" w:eastAsia="宋体" w:cs="Times New Roman"/>
      <w:lang w:val="en-US" w:eastAsia="zh-CN" w:bidi="ar-SA"/>
    </w:rPr>
  </w:style>
  <w:style w:type="character" w:styleId="836" w:customStyle="1">
    <w:name w:val="Heading 1 Char_7b075432-e3a2-4ad1-b2b4-bce1b9473ff3"/>
    <w:basedOn w:val="700"/>
    <w:uiPriority w:val="9"/>
    <w:qFormat/>
    <w:rPr>
      <w:rFonts w:ascii="Arial" w:hAnsi="Arial" w:eastAsia="Arial" w:cs="Arial"/>
      <w:sz w:val="40"/>
      <w:szCs w:val="40"/>
    </w:rPr>
  </w:style>
  <w:style w:type="character" w:styleId="837" w:customStyle="1">
    <w:name w:val="Heading 2 Char_654b22b6-7838-45e5-97ea-970d8ae3a2c3"/>
    <w:basedOn w:val="700"/>
    <w:uiPriority w:val="9"/>
    <w:qFormat/>
    <w:rPr>
      <w:rFonts w:ascii="Arial" w:hAnsi="Arial" w:eastAsia="Arial" w:cs="Arial"/>
      <w:sz w:val="34"/>
    </w:rPr>
  </w:style>
  <w:style w:type="character" w:styleId="838" w:customStyle="1">
    <w:name w:val="Heading 3 Char_0dbff3fa-1cae-4c5d-89cf-36e029c04941"/>
    <w:basedOn w:val="700"/>
    <w:uiPriority w:val="9"/>
    <w:qFormat/>
    <w:rPr>
      <w:rFonts w:ascii="Arial" w:hAnsi="Arial" w:eastAsia="Arial" w:cs="Arial"/>
      <w:sz w:val="30"/>
      <w:szCs w:val="30"/>
    </w:rPr>
  </w:style>
  <w:style w:type="character" w:styleId="839" w:customStyle="1">
    <w:name w:val="Heading 4 Char_a14e6db7-3b98-482e-a0e2-5bbe8dc1b478"/>
    <w:basedOn w:val="700"/>
    <w:uiPriority w:val="9"/>
    <w:qFormat/>
    <w:rPr>
      <w:rFonts w:ascii="Arial" w:hAnsi="Arial" w:eastAsia="Arial" w:cs="Arial"/>
      <w:b/>
      <w:bCs/>
      <w:sz w:val="26"/>
      <w:szCs w:val="26"/>
    </w:rPr>
  </w:style>
  <w:style w:type="character" w:styleId="840" w:customStyle="1">
    <w:name w:val="Heading 5 Char_4a8ffd1a-fb4b-4910-bf6f-bb8e4c11041e"/>
    <w:basedOn w:val="700"/>
    <w:uiPriority w:val="9"/>
    <w:qFormat/>
    <w:rPr>
      <w:rFonts w:ascii="Arial" w:hAnsi="Arial" w:eastAsia="Arial" w:cs="Arial"/>
      <w:b/>
      <w:bCs/>
      <w:sz w:val="24"/>
      <w:szCs w:val="24"/>
    </w:rPr>
  </w:style>
  <w:style w:type="character" w:styleId="841" w:customStyle="1">
    <w:name w:val="Heading 6 Char_f3237779-afd9-4d27-a370-73fea016fd17"/>
    <w:basedOn w:val="700"/>
    <w:uiPriority w:val="9"/>
    <w:qFormat/>
    <w:rPr>
      <w:rFonts w:ascii="Arial" w:hAnsi="Arial" w:eastAsia="Arial" w:cs="Arial"/>
      <w:b/>
      <w:bCs/>
      <w:sz w:val="22"/>
      <w:szCs w:val="22"/>
    </w:rPr>
  </w:style>
  <w:style w:type="character" w:styleId="842" w:customStyle="1">
    <w:name w:val="Heading 7 Char_d37e717f-e172-4cae-b112-b8d69a58a052"/>
    <w:basedOn w:val="700"/>
    <w:uiPriority w:val="9"/>
    <w:qFormat/>
    <w:rPr>
      <w:rFonts w:ascii="Arial" w:hAnsi="Arial" w:eastAsia="Arial" w:cs="Arial"/>
      <w:b/>
      <w:bCs/>
      <w:i/>
      <w:iCs/>
      <w:sz w:val="22"/>
      <w:szCs w:val="22"/>
    </w:rPr>
  </w:style>
  <w:style w:type="character" w:styleId="843" w:customStyle="1">
    <w:name w:val="Heading 8 Char_a1f8ae98-65ed-49f7-bf8f-a2d3cd16e1f7"/>
    <w:basedOn w:val="700"/>
    <w:uiPriority w:val="9"/>
    <w:qFormat/>
    <w:rPr>
      <w:rFonts w:ascii="Arial" w:hAnsi="Arial" w:eastAsia="Arial" w:cs="Arial"/>
      <w:i/>
      <w:iCs/>
      <w:sz w:val="22"/>
      <w:szCs w:val="22"/>
    </w:rPr>
  </w:style>
  <w:style w:type="character" w:styleId="844" w:customStyle="1">
    <w:name w:val="Heading 9 Char_61a7c9b4-74b5-4017-8c19-190507997c6d"/>
    <w:basedOn w:val="700"/>
    <w:uiPriority w:val="9"/>
    <w:qFormat/>
    <w:rPr>
      <w:rFonts w:ascii="Arial" w:hAnsi="Arial" w:eastAsia="Arial" w:cs="Arial"/>
      <w:i/>
      <w:iCs/>
      <w:sz w:val="21"/>
      <w:szCs w:val="21"/>
    </w:rPr>
  </w:style>
  <w:style w:type="character" w:styleId="845" w:customStyle="1">
    <w:name w:val="Title Char_525d1440-0330-47b3-8b31-ad86f519b8b9"/>
    <w:basedOn w:val="700"/>
    <w:uiPriority w:val="10"/>
    <w:qFormat/>
    <w:rPr>
      <w:sz w:val="48"/>
      <w:szCs w:val="48"/>
    </w:rPr>
  </w:style>
  <w:style w:type="character" w:styleId="846" w:customStyle="1">
    <w:name w:val="Subtitle Char"/>
    <w:basedOn w:val="700"/>
    <w:uiPriority w:val="11"/>
    <w:qFormat/>
    <w:rPr>
      <w:sz w:val="24"/>
      <w:szCs w:val="24"/>
    </w:rPr>
  </w:style>
  <w:style w:type="paragraph" w:styleId="847">
    <w:name w:val="Quote"/>
    <w:basedOn w:val="690"/>
    <w:next w:val="690"/>
    <w:link w:val="848"/>
    <w:uiPriority w:val="29"/>
    <w:qFormat/>
    <w:pPr>
      <w:ind w:left="720" w:right="720"/>
    </w:pPr>
    <w:rPr>
      <w:i/>
    </w:rPr>
  </w:style>
  <w:style w:type="character" w:styleId="848" w:customStyle="1">
    <w:name w:val="引用 字符2"/>
    <w:link w:val="847"/>
    <w:uiPriority w:val="29"/>
    <w:qFormat/>
    <w:rPr>
      <w:i/>
    </w:rPr>
  </w:style>
  <w:style w:type="paragraph" w:styleId="849">
    <w:name w:val="Intense Quote"/>
    <w:basedOn w:val="690"/>
    <w:next w:val="690"/>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2"/>
    <w:link w:val="849"/>
    <w:uiPriority w:val="30"/>
    <w:qFormat/>
    <w:rPr>
      <w:i/>
    </w:rPr>
  </w:style>
  <w:style w:type="character" w:styleId="851" w:customStyle="1">
    <w:name w:val="Header Char_af54493b-2a9f-4b66-b448-78b1d9fd6f98"/>
    <w:basedOn w:val="700"/>
    <w:uiPriority w:val="99"/>
    <w:qFormat/>
  </w:style>
  <w:style w:type="character" w:styleId="852" w:customStyle="1">
    <w:name w:val="Footer Char_7b627764-7526-4b79-b65b-d70527225bb0"/>
    <w:basedOn w:val="700"/>
    <w:uiPriority w:val="99"/>
    <w:qFormat/>
  </w:style>
  <w:style w:type="character" w:styleId="853" w:customStyle="1">
    <w:name w:val="Caption Char"/>
    <w:uiPriority w:val="99"/>
    <w:qFormat/>
  </w:style>
  <w:style w:type="table" w:styleId="854" w:customStyle="1">
    <w:name w:val="Table Grid Light"/>
    <w:basedOn w:val="70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55" w:customStyle="1">
    <w:name w:val="Grid Table 1 Light - Accent 1"/>
    <w:basedOn w:val="70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56" w:customStyle="1">
    <w:name w:val="Grid Table 1 Light - Accent 2"/>
    <w:basedOn w:val="70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57" w:customStyle="1">
    <w:name w:val="Grid Table 1 Light - Accent 3"/>
    <w:basedOn w:val="70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58" w:customStyle="1">
    <w:name w:val="Grid Table 1 Light - Accent 4"/>
    <w:basedOn w:val="70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59" w:customStyle="1">
    <w:name w:val="Grid Table 1 Light - Accent 5"/>
    <w:basedOn w:val="70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60" w:customStyle="1">
    <w:name w:val="Grid Table 1 Light - Accent 6"/>
    <w:basedOn w:val="70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61" w:customStyle="1">
    <w:name w:val="Grid Table 2 - Accent 1"/>
    <w:basedOn w:val="701"/>
    <w:uiPriority w:val="99"/>
    <w:qFormat/>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862" w:customStyle="1">
    <w:name w:val="Grid Table 2 - Accent 2"/>
    <w:basedOn w:val="701"/>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63" w:customStyle="1">
    <w:name w:val="Grid Table 2 - Accent 3"/>
    <w:basedOn w:val="70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64" w:customStyle="1">
    <w:name w:val="Grid Table 2 - Accent 4"/>
    <w:basedOn w:val="701"/>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65" w:customStyle="1">
    <w:name w:val="Grid Table 2 - Accent 5"/>
    <w:basedOn w:val="701"/>
    <w:uiPriority w:val="99"/>
    <w:qFormat/>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866" w:customStyle="1">
    <w:name w:val="Grid Table 2 - Accent 6"/>
    <w:basedOn w:val="70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67" w:customStyle="1">
    <w:name w:val="Grid Table 3 - Accent 1"/>
    <w:basedOn w:val="701"/>
    <w:uiPriority w:val="99"/>
    <w:qFormat/>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01"/>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0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01"/>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01"/>
    <w:uiPriority w:val="99"/>
    <w:qFormat/>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0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 Accent 1"/>
    <w:basedOn w:val="701"/>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874" w:customStyle="1">
    <w:name w:val="Grid Table 4 - Accent 2"/>
    <w:basedOn w:val="701"/>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75" w:customStyle="1">
    <w:name w:val="Grid Table 4 - Accent 3"/>
    <w:basedOn w:val="701"/>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76" w:customStyle="1">
    <w:name w:val="Grid Table 4 - Accent 4"/>
    <w:basedOn w:val="701"/>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77" w:customStyle="1">
    <w:name w:val="Grid Table 4 - Accent 5"/>
    <w:basedOn w:val="701"/>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878" w:customStyle="1">
    <w:name w:val="Grid Table 4 - Accent 6"/>
    <w:basedOn w:val="701"/>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79" w:customStyle="1">
    <w:name w:val="Grid Table 5 Dark- Accent 1"/>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80" w:customStyle="1">
    <w:name w:val="Grid Table 5 Dark - Accent 2"/>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81" w:customStyle="1">
    <w:name w:val="Grid Table 5 Dark - Accent 3"/>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82" w:customStyle="1">
    <w:name w:val="Grid Table 5 Dark- Accent 4"/>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83" w:customStyle="1">
    <w:name w:val="Grid Table 5 Dark - Accent 5"/>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84" w:customStyle="1">
    <w:name w:val="Grid Table 5 Dark - Accent 6"/>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85" w:customStyle="1">
    <w:name w:val="Grid Table 6 Colorful - Accent 1"/>
    <w:basedOn w:val="701"/>
    <w:uiPriority w:val="99"/>
    <w:qFormat/>
    <w:tblPr>
      <w:tblBorders>
        <w:top w:val="single" w:color="A1B8E1" w:sz="4" w:space="0"/>
        <w:left w:val="single" w:color="A1B8E1" w:sz="4" w:space="0"/>
        <w:bottom w:val="single" w:color="A1B8E1" w:sz="4" w:space="0"/>
        <w:right w:val="single" w:color="A1B8E1" w:sz="4" w:space="0"/>
        <w:insideH w:val="single" w:color="A1B8E1" w:sz="4" w:space="0"/>
        <w:insideV w:val="single" w:color="A1B8E1" w:sz="4" w:space="0"/>
      </w:tblBorders>
    </w:tblPr>
    <w:tblStylePr w:type="band1Horz">
      <w:rPr>
        <w:rFonts w:ascii="Arial" w:hAnsi="Arial"/>
        <w:color w:val="a1b8e1"/>
        <w:sz w:val="22"/>
      </w:rPr>
      <w:tcPr>
        <w:shd w:val="clear" w:color="d8e2f2" w:fill="d8e2f2"/>
      </w:tcPr>
    </w:tblStylePr>
    <w:tblStylePr w:type="band1Vert">
      <w:tcPr>
        <w:shd w:val="clear" w:color="d8e2f2" w:fill="d8e2f2"/>
      </w:tcPr>
    </w:tblStylePr>
    <w:tblStylePr w:type="band2Horz">
      <w:rPr>
        <w:rFonts w:ascii="Arial" w:hAnsi="Arial"/>
        <w:color w:val="a1b8e1"/>
        <w:sz w:val="22"/>
      </w:rPr>
    </w:tblStylePr>
    <w:tblStylePr w:type="firstCol">
      <w:rPr>
        <w:b/>
        <w:color w:val="a1b8e1"/>
      </w:rPr>
    </w:tblStylePr>
    <w:tblStylePr w:type="firstRow">
      <w:rPr>
        <w:b/>
        <w:color w:val="a1b8e1"/>
      </w:rPr>
      <w:tcPr>
        <w:tcBorders>
          <w:bottom w:val="single" w:color="A1B8E1" w:sz="12" w:space="0"/>
        </w:tcBorders>
      </w:tcPr>
    </w:tblStylePr>
    <w:tblStylePr w:type="lastCol">
      <w:rPr>
        <w:b/>
        <w:color w:val="a1b8e1"/>
      </w:rPr>
    </w:tblStylePr>
    <w:tblStylePr w:type="lastRow">
      <w:rPr>
        <w:b/>
        <w:color w:val="a1b8e1"/>
      </w:rPr>
    </w:tblStylePr>
  </w:style>
  <w:style w:type="table" w:styleId="886" w:customStyle="1">
    <w:name w:val="Grid Table 6 Colorful - Accent 2"/>
    <w:basedOn w:val="701"/>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87" w:customStyle="1">
    <w:name w:val="Grid Table 6 Colorful - Accent 3"/>
    <w:basedOn w:val="701"/>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88" w:customStyle="1">
    <w:name w:val="Grid Table 6 Colorful - Accent 4"/>
    <w:basedOn w:val="701"/>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889" w:customStyle="1">
    <w:name w:val="Grid Table 6 Colorful - Accent 5"/>
    <w:basedOn w:val="701"/>
    <w:uiPriority w:val="99"/>
    <w:qFormat/>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Pr>
    <w:tblStylePr w:type="band1Horz">
      <w:rPr>
        <w:rFonts w:ascii="Arial" w:hAnsi="Arial"/>
        <w:color w:val="245b8c"/>
        <w:sz w:val="22"/>
      </w:rPr>
      <w:tcPr>
        <w:shd w:val="clear" w:color="ddeaf6" w:fill="ddeaf6"/>
      </w:tcPr>
    </w:tblStylePr>
    <w:tblStylePr w:type="band1Vert">
      <w:tcPr>
        <w:shd w:val="clear" w:color="ddeaf6" w:fill="ddeaf6"/>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12" w:space="0"/>
        </w:tcBorders>
      </w:tcPr>
    </w:tblStylePr>
    <w:tblStylePr w:type="lastCol">
      <w:rPr>
        <w:b/>
        <w:color w:val="245b8c"/>
      </w:rPr>
    </w:tblStylePr>
    <w:tblStylePr w:type="lastRow">
      <w:rPr>
        <w:b/>
        <w:color w:val="245b8c"/>
      </w:rPr>
    </w:tblStylePr>
  </w:style>
  <w:style w:type="table" w:styleId="890" w:customStyle="1">
    <w:name w:val="Grid Table 6 Colorful - Accent 6"/>
    <w:basedOn w:val="701"/>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5b8c"/>
        <w:sz w:val="22"/>
      </w:rPr>
      <w:tcPr>
        <w:shd w:val="clear" w:color="e1efd8" w:fill="e1efd8"/>
      </w:tcPr>
    </w:tblStylePr>
    <w:tblStylePr w:type="band1Vert">
      <w:tcPr>
        <w:shd w:val="clear" w:color="e1efd8" w:fill="e1efd8"/>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70AD47" w:sz="12" w:space="0"/>
        </w:tcBorders>
      </w:tcPr>
    </w:tblStylePr>
    <w:tblStylePr w:type="lastCol">
      <w:rPr>
        <w:b/>
        <w:color w:val="245b8c"/>
      </w:rPr>
    </w:tblStylePr>
    <w:tblStylePr w:type="lastRow">
      <w:rPr>
        <w:b/>
        <w:color w:val="245b8c"/>
      </w:rPr>
    </w:tblStylePr>
  </w:style>
  <w:style w:type="table" w:styleId="891" w:customStyle="1">
    <w:name w:val="Grid Table 7 Colorful - Accent 1"/>
    <w:basedOn w:val="701"/>
    <w:uiPriority w:val="99"/>
    <w:qFormat/>
    <w:tblPr>
      <w:tblBorders>
        <w:bottom w:val="single" w:color="A1B8E1" w:sz="4" w:space="0"/>
        <w:right w:val="single" w:color="A1B8E1" w:sz="4" w:space="0"/>
        <w:insideH w:val="single" w:color="A1B8E1" w:sz="4" w:space="0"/>
        <w:insideV w:val="single" w:color="A1B8E1" w:sz="4" w:space="0"/>
      </w:tblBorders>
    </w:tblPr>
    <w:tblStylePr w:type="band1Horz">
      <w:rPr>
        <w:rFonts w:ascii="Arial" w:hAnsi="Arial"/>
        <w:color w:val="a1b8e1"/>
        <w:sz w:val="22"/>
      </w:rPr>
      <w:tcPr>
        <w:shd w:val="clear" w:color="d8e2f2" w:fill="d8e2f2"/>
      </w:tcPr>
    </w:tblStylePr>
    <w:tblStylePr w:type="band1Vert">
      <w:tcPr>
        <w:shd w:val="clear" w:color="d8e2f2" w:fill="d8e2f2"/>
      </w:tcPr>
    </w:tblStylePr>
    <w:tblStylePr w:type="band2Horz">
      <w:rPr>
        <w:rFonts w:ascii="Arial" w:hAnsi="Arial"/>
        <w:color w:val="a1b8e1"/>
        <w:sz w:val="22"/>
      </w:rPr>
    </w:tblStylePr>
    <w:tblStylePr w:type="firstCol">
      <w:rPr>
        <w:rFonts w:ascii="Arial" w:hAnsi="Arial"/>
        <w:i/>
        <w:color w:val="a1b8e1"/>
        <w:sz w:val="22"/>
      </w:rPr>
      <w:pPr>
        <w:jc w:val="right"/>
      </w:pPr>
      <w:tcPr>
        <w:shd w:val="clear" w:color="ffffff" w:fill="auto"/>
        <w:tcBorders>
          <w:top w:val="none" w:color="000000" w:sz="4" w:space="0"/>
          <w:left w:val="none" w:color="000000" w:sz="4" w:space="0"/>
          <w:bottom w:val="none" w:color="000000" w:sz="4" w:space="0"/>
          <w:right w:val="single" w:color="A1B8E1" w:sz="4" w:space="0"/>
        </w:tcBorders>
      </w:tcPr>
    </w:tblStylePr>
    <w:tblStylePr w:type="firstRow">
      <w:rPr>
        <w:rFonts w:ascii="Arial" w:hAnsi="Arial"/>
        <w:b/>
        <w:color w:val="a1b8e1"/>
        <w:sz w:val="22"/>
      </w:rPr>
      <w:tcPr>
        <w:shd w:val="clear" w:color="ffffff" w:fill="ffffff"/>
        <w:tcBorders>
          <w:top w:val="none" w:color="000000" w:sz="4" w:space="0"/>
          <w:left w:val="none" w:color="000000" w:sz="4" w:space="0"/>
          <w:bottom w:val="single" w:color="A1B8E1" w:sz="4" w:space="0"/>
          <w:right w:val="none" w:color="000000" w:sz="4" w:space="0"/>
        </w:tcBorders>
      </w:tcPr>
    </w:tblStylePr>
    <w:tblStylePr w:type="lastCol">
      <w:rPr>
        <w:rFonts w:ascii="Arial" w:hAnsi="Arial"/>
        <w:i/>
        <w:color w:val="a1b8e1"/>
        <w:sz w:val="22"/>
      </w:rPr>
      <w:tcPr>
        <w:shd w:val="clear" w:color="ffffff" w:fill="auto"/>
        <w:tcBorders>
          <w:top w:val="none" w:color="000000" w:sz="4" w:space="0"/>
          <w:left w:val="single" w:color="A1B8E1" w:sz="4" w:space="0"/>
          <w:bottom w:val="none" w:color="000000" w:sz="4" w:space="0"/>
          <w:right w:val="none" w:color="000000" w:sz="4" w:space="0"/>
        </w:tcBorders>
      </w:tcPr>
    </w:tblStylePr>
    <w:tblStylePr w:type="lastRow">
      <w:rPr>
        <w:rFonts w:ascii="Arial" w:hAnsi="Arial"/>
        <w:b/>
        <w:color w:val="a1b8e1"/>
        <w:sz w:val="22"/>
      </w:rPr>
      <w:tcPr>
        <w:shd w:val="clear" w:color="ffffff" w:fill="ffffff"/>
        <w:tcBorders>
          <w:top w:val="single" w:color="A1B8E1" w:sz="4" w:space="0"/>
          <w:left w:val="none" w:color="000000" w:sz="4" w:space="0"/>
          <w:bottom w:val="none" w:color="000000" w:sz="4" w:space="0"/>
          <w:right w:val="none" w:color="000000" w:sz="4" w:space="0"/>
        </w:tcBorders>
      </w:tcPr>
    </w:tblStylePr>
  </w:style>
  <w:style w:type="table" w:styleId="892" w:customStyle="1">
    <w:name w:val="Grid Table 7 Colorful - Accent 2"/>
    <w:basedOn w:val="701"/>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93" w:customStyle="1">
    <w:name w:val="Grid Table 7 Colorful - Accent 3"/>
    <w:basedOn w:val="701"/>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94" w:customStyle="1">
    <w:name w:val="Grid Table 7 Colorful - Accent 4"/>
    <w:basedOn w:val="701"/>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95" w:customStyle="1">
    <w:name w:val="Grid Table 7 Colorful - Accent 5"/>
    <w:basedOn w:val="701"/>
    <w:uiPriority w:val="99"/>
    <w:qFormat/>
    <w:tblPr>
      <w:tblBorders>
        <w:bottom w:val="single" w:color="A2C6E7" w:sz="4" w:space="0"/>
        <w:right w:val="single" w:color="A2C6E7" w:sz="4" w:space="0"/>
        <w:insideH w:val="single" w:color="A2C6E7" w:sz="4" w:space="0"/>
        <w:insideV w:val="single" w:color="A2C6E7" w:sz="4" w:space="0"/>
      </w:tblBorders>
    </w:tblPr>
    <w:tblStylePr w:type="band1Horz">
      <w:rPr>
        <w:rFonts w:ascii="Arial" w:hAnsi="Arial"/>
        <w:color w:val="245b8c"/>
        <w:sz w:val="22"/>
      </w:rPr>
      <w:tcPr>
        <w:shd w:val="clear" w:color="ddeaf6" w:fill="ddeaf6"/>
      </w:tcPr>
    </w:tblStylePr>
    <w:tblStylePr w:type="band1Vert">
      <w:tcPr>
        <w:shd w:val="clear" w:color="ddeaf6" w:fill="ddeaf6"/>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b8c"/>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b8c"/>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896" w:customStyle="1">
    <w:name w:val="Grid Table 7 Colorful - Accent 6"/>
    <w:basedOn w:val="701"/>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97" w:customStyle="1">
    <w:name w:val="List Table 1 Light - Accent 1"/>
    <w:basedOn w:val="701"/>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898" w:customStyle="1">
    <w:name w:val="List Table 1 Light - Accent 2"/>
    <w:basedOn w:val="701"/>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99" w:customStyle="1">
    <w:name w:val="List Table 1 Light - Accent 3"/>
    <w:basedOn w:val="701"/>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00" w:customStyle="1">
    <w:name w:val="List Table 1 Light - Accent 4"/>
    <w:basedOn w:val="701"/>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01" w:customStyle="1">
    <w:name w:val="List Table 1 Light - Accent 5"/>
    <w:basedOn w:val="701"/>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02" w:customStyle="1">
    <w:name w:val="List Table 1 Light - Accent 6"/>
    <w:basedOn w:val="701"/>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03" w:customStyle="1">
    <w:name w:val="List Table 2 - Accent 1"/>
    <w:basedOn w:val="701"/>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04" w:customStyle="1">
    <w:name w:val="List Table 2 - Accent 2"/>
    <w:basedOn w:val="701"/>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05" w:customStyle="1">
    <w:name w:val="List Table 2 - Accent 3"/>
    <w:basedOn w:val="701"/>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06" w:customStyle="1">
    <w:name w:val="List Table 2 - Accent 4"/>
    <w:basedOn w:val="701"/>
    <w:uiPriority w:val="99"/>
    <w:qFormat/>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07" w:customStyle="1">
    <w:name w:val="List Table 2 - Accent 5"/>
    <w:basedOn w:val="701"/>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08" w:customStyle="1">
    <w:name w:val="List Table 2 - Accent 6"/>
    <w:basedOn w:val="701"/>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09" w:customStyle="1">
    <w:name w:val="List Table 3 - Accent 1"/>
    <w:basedOn w:val="701"/>
    <w:uiPriority w:val="99"/>
    <w:qFormat/>
    <w:tblPr>
      <w:tblBorders>
        <w:top w:val="single" w:color="4472C4" w:sz="4" w:space="0"/>
        <w:left w:val="single" w:color="4472C4" w:sz="4" w:space="0"/>
        <w:bottom w:val="single" w:color="4472C4" w:sz="4" w:space="0"/>
        <w:right w:val="single" w:color="4472C4" w:sz="4" w:space="0"/>
      </w:tblBorders>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10" w:customStyle="1">
    <w:name w:val="List Table 3 - Accent 2"/>
    <w:basedOn w:val="701"/>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11" w:customStyle="1">
    <w:name w:val="List Table 3 - Accent 3"/>
    <w:basedOn w:val="701"/>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12" w:customStyle="1">
    <w:name w:val="List Table 3 - Accent 4"/>
    <w:basedOn w:val="701"/>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13" w:customStyle="1">
    <w:name w:val="List Table 3 - Accent 5"/>
    <w:basedOn w:val="701"/>
    <w:uiPriority w:val="99"/>
    <w:qFormat/>
    <w:tblPr>
      <w:tblBorders>
        <w:top w:val="single" w:color="9BC2E5" w:sz="4" w:space="0"/>
        <w:left w:val="single" w:color="9BC2E5" w:sz="4" w:space="0"/>
        <w:bottom w:val="single" w:color="9BC2E5" w:sz="4" w:space="0"/>
        <w:right w:val="single" w:color="9BC2E5" w:sz="4" w:space="0"/>
      </w:tblBorders>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914" w:customStyle="1">
    <w:name w:val="List Table 3 - Accent 6"/>
    <w:basedOn w:val="701"/>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15" w:customStyle="1">
    <w:name w:val="List Table 4 - Accent 1"/>
    <w:basedOn w:val="701"/>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16" w:customStyle="1">
    <w:name w:val="List Table 4 - Accent 2"/>
    <w:basedOn w:val="701"/>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17" w:customStyle="1">
    <w:name w:val="List Table 4 - Accent 3"/>
    <w:basedOn w:val="701"/>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18" w:customStyle="1">
    <w:name w:val="List Table 4 - Accent 4"/>
    <w:basedOn w:val="701"/>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19" w:customStyle="1">
    <w:name w:val="List Table 4 - Accent 5"/>
    <w:basedOn w:val="701"/>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20" w:customStyle="1">
    <w:name w:val="List Table 4 - Accent 6"/>
    <w:basedOn w:val="701"/>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21" w:customStyle="1">
    <w:name w:val="List Table 5 Dark - Accent 1"/>
    <w:basedOn w:val="701"/>
    <w:uiPriority w:val="99"/>
    <w:qFormat/>
    <w:tblPr>
      <w:tblBorders>
        <w:top w:val="single" w:color="4472C4" w:sz="32" w:space="0"/>
        <w:left w:val="single" w:color="4472C4" w:sz="32" w:space="0"/>
        <w:bottom w:val="single" w:color="4472C4" w:sz="32" w:space="0"/>
        <w:right w:val="single" w:color="4472C4" w:sz="32" w:space="0"/>
      </w:tblBorders>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922" w:customStyle="1">
    <w:name w:val="List Table 5 Dark - Accent 2"/>
    <w:basedOn w:val="701"/>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23" w:customStyle="1">
    <w:name w:val="List Table 5 Dark - Accent 3"/>
    <w:basedOn w:val="701"/>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24" w:customStyle="1">
    <w:name w:val="List Table 5 Dark - Accent 4"/>
    <w:basedOn w:val="701"/>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25" w:customStyle="1">
    <w:name w:val="List Table 5 Dark - Accent 5"/>
    <w:basedOn w:val="701"/>
    <w:uiPriority w:val="99"/>
    <w:qFormat/>
    <w:tblPr>
      <w:tblBorders>
        <w:top w:val="single" w:color="9BC2E5" w:sz="32" w:space="0"/>
        <w:left w:val="single" w:color="9BC2E5" w:sz="32" w:space="0"/>
        <w:bottom w:val="single" w:color="9BC2E5" w:sz="32" w:space="0"/>
        <w:right w:val="single" w:color="9BC2E5" w:sz="32" w:space="0"/>
      </w:tblBorders>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926" w:customStyle="1">
    <w:name w:val="List Table 5 Dark - Accent 6"/>
    <w:basedOn w:val="701"/>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27" w:customStyle="1">
    <w:name w:val="List Table 6 Colorful - Accent 1"/>
    <w:basedOn w:val="701"/>
    <w:uiPriority w:val="99"/>
    <w:qFormat/>
    <w:tblPr>
      <w:tblBorders>
        <w:top w:val="single" w:color="4472C4" w:sz="4" w:space="0"/>
        <w:bottom w:val="single" w:color="4472C4" w:sz="4" w:space="0"/>
      </w:tblBorders>
    </w:tblPr>
    <w:tblStylePr w:type="band1Horz">
      <w:rPr>
        <w:rFonts w:ascii="Arial" w:hAnsi="Arial"/>
        <w:color w:val="254174"/>
        <w:sz w:val="22"/>
      </w:rPr>
      <w:tcPr>
        <w:shd w:val="clear" w:color="d0dbf0" w:fill="d0dbf0"/>
      </w:tcPr>
    </w:tblStylePr>
    <w:tblStylePr w:type="band1Vert">
      <w:tcPr>
        <w:shd w:val="clear" w:color="d0dbf0" w:fill="d0dbf0"/>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4" w:space="0"/>
        </w:tcBorders>
      </w:tcPr>
    </w:tblStylePr>
    <w:tblStylePr w:type="lastCol">
      <w:rPr>
        <w:b/>
        <w:color w:val="254174"/>
      </w:rPr>
    </w:tblStylePr>
    <w:tblStylePr w:type="lastRow">
      <w:rPr>
        <w:b/>
        <w:color w:val="254174"/>
      </w:rPr>
      <w:tcPr>
        <w:tcBorders>
          <w:top w:val="single" w:color="4472C4" w:sz="4" w:space="0"/>
        </w:tcBorders>
      </w:tcPr>
    </w:tblStylePr>
  </w:style>
  <w:style w:type="table" w:styleId="928" w:customStyle="1">
    <w:name w:val="List Table 6 Colorful - Accent 2"/>
    <w:basedOn w:val="701"/>
    <w:uiPriority w:val="99"/>
    <w:qFormat/>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29" w:customStyle="1">
    <w:name w:val="List Table 6 Colorful - Accent 3"/>
    <w:basedOn w:val="701"/>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30" w:customStyle="1">
    <w:name w:val="List Table 6 Colorful - Accent 4"/>
    <w:basedOn w:val="701"/>
    <w:uiPriority w:val="99"/>
    <w:qFormat/>
    <w:tblPr>
      <w:tblBorders>
        <w:top w:val="single" w:color="FFD864" w:sz="4" w:space="0"/>
        <w:bottom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931" w:customStyle="1">
    <w:name w:val="List Table 6 Colorful - Accent 5"/>
    <w:basedOn w:val="701"/>
    <w:uiPriority w:val="99"/>
    <w:qFormat/>
    <w:tblPr>
      <w:tblBorders>
        <w:top w:val="single" w:color="9BC2E5" w:sz="4" w:space="0"/>
        <w:bottom w:val="single" w:color="9BC2E5" w:sz="4" w:space="0"/>
      </w:tblBorders>
    </w:tblPr>
    <w:tblStylePr w:type="band1Horz">
      <w:rPr>
        <w:rFonts w:ascii="Arial" w:hAnsi="Arial"/>
        <w:color w:val="9cc3e5"/>
        <w:sz w:val="22"/>
      </w:rPr>
      <w:tcPr>
        <w:shd w:val="clear" w:color="d5e5f4" w:fill="d5e5f4"/>
      </w:tcPr>
    </w:tblStylePr>
    <w:tblStylePr w:type="band1Vert">
      <w:tcPr>
        <w:shd w:val="clear" w:color="d5e5f4" w:fill="d5e5f4"/>
      </w:tcPr>
    </w:tblStylePr>
    <w:tblStylePr w:type="band2Horz">
      <w:rPr>
        <w:rFonts w:ascii="Arial" w:hAnsi="Arial"/>
        <w:color w:val="9cc3e5"/>
        <w:sz w:val="22"/>
      </w:rPr>
    </w:tblStylePr>
    <w:tblStylePr w:type="firstCol">
      <w:rPr>
        <w:b/>
        <w:color w:val="9cc3e5"/>
      </w:rPr>
    </w:tblStylePr>
    <w:tblStylePr w:type="firstRow">
      <w:rPr>
        <w:b/>
        <w:color w:val="9cc3e5"/>
      </w:rPr>
      <w:tcPr>
        <w:tcBorders>
          <w:bottom w:val="single" w:color="9BC2E5" w:sz="4" w:space="0"/>
        </w:tcBorders>
      </w:tcPr>
    </w:tblStylePr>
    <w:tblStylePr w:type="lastCol">
      <w:rPr>
        <w:b/>
        <w:color w:val="9cc3e5"/>
      </w:rPr>
    </w:tblStylePr>
    <w:tblStylePr w:type="lastRow">
      <w:rPr>
        <w:b/>
        <w:color w:val="9cc3e5"/>
      </w:rPr>
      <w:tcPr>
        <w:tcBorders>
          <w:top w:val="single" w:color="9BC2E5" w:sz="4" w:space="0"/>
        </w:tcBorders>
      </w:tcPr>
    </w:tblStylePr>
  </w:style>
  <w:style w:type="table" w:styleId="932" w:customStyle="1">
    <w:name w:val="List Table 6 Colorful - Accent 6"/>
    <w:basedOn w:val="701"/>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33" w:customStyle="1">
    <w:name w:val="List Table 7 Colorful - Accent 1"/>
    <w:basedOn w:val="701"/>
    <w:uiPriority w:val="99"/>
    <w:qFormat/>
    <w:tblPr>
      <w:tblBorders>
        <w:right w:val="single" w:color="4472C4" w:sz="4" w:space="0"/>
      </w:tblBorders>
    </w:tblPr>
    <w:tblStylePr w:type="band1Horz">
      <w:rPr>
        <w:rFonts w:ascii="Arial" w:hAnsi="Arial"/>
        <w:color w:val="254174"/>
        <w:sz w:val="22"/>
      </w:rPr>
      <w:tcPr>
        <w:shd w:val="clear" w:color="d0dbf0" w:fill="d0dbf0"/>
      </w:tcPr>
    </w:tblStylePr>
    <w:tblStylePr w:type="band1Vert">
      <w:tcPr>
        <w:shd w:val="clear" w:color="d0dbf0" w:fill="d0dbf0"/>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54174"/>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54174"/>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934" w:customStyle="1">
    <w:name w:val="List Table 7 Colorful - Accent 2"/>
    <w:basedOn w:val="701"/>
    <w:uiPriority w:val="99"/>
    <w:qFormat/>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35" w:customStyle="1">
    <w:name w:val="List Table 7 Colorful - Accent 3"/>
    <w:basedOn w:val="701"/>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36" w:customStyle="1">
    <w:name w:val="List Table 7 Colorful - Accent 4"/>
    <w:basedOn w:val="701"/>
    <w:uiPriority w:val="99"/>
    <w:qFormat/>
    <w:tblPr>
      <w:tblBorders>
        <w:right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37" w:customStyle="1">
    <w:name w:val="List Table 7 Colorful - Accent 5"/>
    <w:basedOn w:val="701"/>
    <w:uiPriority w:val="99"/>
    <w:qFormat/>
    <w:tblPr>
      <w:tblBorders>
        <w:right w:val="single" w:color="9BC2E5" w:sz="4" w:space="0"/>
      </w:tblBorders>
    </w:tblPr>
    <w:tblStylePr w:type="band1Horz">
      <w:rPr>
        <w:rFonts w:ascii="Arial" w:hAnsi="Arial"/>
        <w:color w:val="9cc3e5"/>
        <w:sz w:val="22"/>
      </w:rPr>
      <w:tcPr>
        <w:shd w:val="clear" w:color="d5e5f4" w:fill="d5e5f4"/>
      </w:tcPr>
    </w:tblStylePr>
    <w:tblStylePr w:type="band1Vert">
      <w:tcPr>
        <w:shd w:val="clear" w:color="d5e5f4" w:fill="d5e5f4"/>
      </w:tcPr>
    </w:tblStylePr>
    <w:tblStylePr w:type="band2Horz">
      <w:rPr>
        <w:rFonts w:ascii="Arial" w:hAnsi="Arial"/>
        <w:color w:val="9cc3e5"/>
        <w:sz w:val="22"/>
      </w:rPr>
    </w:tblStylePr>
    <w:tblStylePr w:type="firstCol">
      <w:rPr>
        <w:rFonts w:ascii="Arial" w:hAnsi="Arial"/>
        <w:i/>
        <w:color w:val="9cc3e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9cc3e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9cc3e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9cc3e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table" w:styleId="938" w:customStyle="1">
    <w:name w:val="List Table 7 Colorful - Accent 6"/>
    <w:basedOn w:val="701"/>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39" w:customStyle="1">
    <w:name w:val="Lined - Accent"/>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0" w:customStyle="1">
    <w:name w:val="Lined - Accent 1"/>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41" w:customStyle="1">
    <w:name w:val="Lined - Accent 2"/>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42" w:customStyle="1">
    <w:name w:val="Lined - Accent 3"/>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43" w:customStyle="1">
    <w:name w:val="Lined - Accent 4"/>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44" w:customStyle="1">
    <w:name w:val="Lined - Accent 5"/>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45" w:customStyle="1">
    <w:name w:val="Lined - Accent 6"/>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46" w:customStyle="1">
    <w:name w:val="Bordered &amp; Lined - Accent"/>
    <w:basedOn w:val="701"/>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7" w:customStyle="1">
    <w:name w:val="Bordered &amp; Lined - Accent 1"/>
    <w:basedOn w:val="701"/>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48" w:customStyle="1">
    <w:name w:val="Bordered &amp; Lined - Accent 2"/>
    <w:basedOn w:val="701"/>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49" w:customStyle="1">
    <w:name w:val="Bordered &amp; Lined - Accent 3"/>
    <w:basedOn w:val="701"/>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50" w:customStyle="1">
    <w:name w:val="Bordered &amp; Lined - Accent 4"/>
    <w:basedOn w:val="701"/>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51" w:customStyle="1">
    <w:name w:val="Bordered &amp; Lined - Accent 5"/>
    <w:basedOn w:val="701"/>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52" w:customStyle="1">
    <w:name w:val="Bordered &amp; Lined - Accent 6"/>
    <w:basedOn w:val="701"/>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53" w:customStyle="1">
    <w:name w:val="Bordered"/>
    <w:basedOn w:val="701"/>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54" w:customStyle="1">
    <w:name w:val="Bordered - Accent 1"/>
    <w:basedOn w:val="70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table" w:styleId="955" w:customStyle="1">
    <w:name w:val="Bordered - Accent 2"/>
    <w:basedOn w:val="70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56" w:customStyle="1">
    <w:name w:val="Bordered - Accent 3"/>
    <w:basedOn w:val="70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57" w:customStyle="1">
    <w:name w:val="Bordered - Accent 4"/>
    <w:basedOn w:val="70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58" w:customStyle="1">
    <w:name w:val="Bordered - Accent 5"/>
    <w:basedOn w:val="70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959" w:customStyle="1">
    <w:name w:val="Bordered - Accent 6"/>
    <w:basedOn w:val="70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1"/>
    <w:uiPriority w:val="39"/>
    <w:qFormat/>
    <w:rPr>
      <w:rFonts w:ascii="Times New Roman" w:hAnsi="Times New Roman" w:eastAsia="宋体" w:cs="Times New Roman"/>
      <w:lang w:val="en-US" w:eastAsia="zh-CN" w:bidi="ar-SA"/>
    </w:rPr>
  </w:style>
  <w:style w:type="character" w:styleId="963" w:customStyle="1">
    <w:name w:val="页眉 字符2"/>
    <w:basedOn w:val="700"/>
    <w:link w:val="737"/>
    <w:uiPriority w:val="99"/>
    <w:qFormat/>
    <w:rPr>
      <w:rFonts w:ascii="Times New Roman" w:hAnsi="Times New Roman" w:eastAsia="宋体" w:cs="Times New Roman"/>
      <w:sz w:val="18"/>
      <w:szCs w:val="18"/>
    </w:rPr>
  </w:style>
  <w:style w:type="character" w:styleId="964" w:customStyle="1">
    <w:name w:val="页脚 字符2"/>
    <w:basedOn w:val="700"/>
    <w:link w:val="736"/>
    <w:uiPriority w:val="99"/>
    <w:qFormat/>
    <w:rPr>
      <w:rFonts w:ascii="Times New Roman" w:hAnsi="Times New Roman" w:eastAsia="宋体" w:cs="Times New Roman"/>
      <w:sz w:val="18"/>
      <w:szCs w:val="18"/>
    </w:rPr>
  </w:style>
  <w:style w:type="paragraph" w:styleId="965">
    <w:name w:val="List Paragraph"/>
    <w:basedOn w:val="690"/>
    <w:link w:val="966"/>
    <w:uiPriority w:val="34"/>
    <w:qFormat/>
    <w:pPr>
      <w:ind w:firstLine="420"/>
    </w:pPr>
  </w:style>
  <w:style w:type="character" w:styleId="966" w:customStyle="1">
    <w:name w:val="列表段落 字符2"/>
    <w:link w:val="965"/>
    <w:uiPriority w:val="34"/>
    <w:qFormat/>
    <w:rPr>
      <w:rFonts w:ascii="Times New Roman" w:hAnsi="Times New Roman" w:eastAsia="宋体" w:cs="Times New Roman"/>
      <w:szCs w:val="24"/>
    </w:rPr>
  </w:style>
  <w:style w:type="paragraph" w:styleId="967" w:customStyle="1">
    <w:name w:val="_Style 18"/>
    <w:basedOn w:val="690"/>
    <w:next w:val="965"/>
    <w:uiPriority w:val="34"/>
    <w:qFormat/>
    <w:pPr>
      <w:ind w:firstLine="420"/>
    </w:pPr>
    <w:rPr>
      <w:rFonts w:ascii="Calibri" w:hAnsi="Calibri"/>
      <w:szCs w:val="22"/>
    </w:rPr>
  </w:style>
  <w:style w:type="character" w:styleId="968" w:customStyle="1">
    <w:name w:val="标题 2 字符2"/>
    <w:basedOn w:val="700"/>
    <w:link w:val="692"/>
    <w:uiPriority w:val="9"/>
    <w:qFormat/>
    <w:rPr>
      <w:rFonts w:ascii="幼圆" w:hAnsi="Arial" w:eastAsia="楷体_GB2312" w:cs="Times New Roman"/>
      <w:b/>
      <w:sz w:val="44"/>
      <w:szCs w:val="20"/>
    </w:rPr>
  </w:style>
  <w:style w:type="character" w:styleId="969" w:customStyle="1">
    <w:name w:val="htd0"/>
    <w:basedOn w:val="700"/>
    <w:uiPriority w:val="0"/>
    <w:qFormat/>
  </w:style>
  <w:style w:type="character" w:styleId="970" w:customStyle="1">
    <w:name w:val="标题 1 Char"/>
    <w:basedOn w:val="700"/>
    <w:uiPriority w:val="9"/>
    <w:qFormat/>
    <w:rPr>
      <w:rFonts w:ascii="Times New Roman" w:hAnsi="Times New Roman" w:eastAsia="宋体" w:cs="Times New Roman"/>
      <w:b/>
      <w:bCs/>
      <w:sz w:val="44"/>
      <w:szCs w:val="44"/>
    </w:rPr>
  </w:style>
  <w:style w:type="character" w:styleId="971" w:customStyle="1">
    <w:name w:val="标题 3 Char"/>
    <w:basedOn w:val="700"/>
    <w:uiPriority w:val="9"/>
    <w:qFormat/>
    <w:rPr>
      <w:rFonts w:ascii="Times New Roman" w:hAnsi="Times New Roman" w:eastAsia="宋体" w:cs="Times New Roman"/>
      <w:b/>
      <w:bCs/>
      <w:sz w:val="32"/>
      <w:szCs w:val="32"/>
    </w:rPr>
  </w:style>
  <w:style w:type="character" w:styleId="972" w:customStyle="1">
    <w:name w:val="标题 4 Char"/>
    <w:basedOn w:val="700"/>
    <w:uiPriority w:val="9"/>
    <w:qFormat/>
    <w:rPr>
      <w:rFonts w:ascii="等线 Light" w:hAnsi="等线 Light" w:eastAsia="黑体" w:cs="Arial"/>
      <w:b/>
      <w:bCs/>
      <w:sz w:val="28"/>
      <w:szCs w:val="28"/>
    </w:rPr>
  </w:style>
  <w:style w:type="character" w:styleId="973" w:customStyle="1">
    <w:name w:val="标题 5 Char"/>
    <w:basedOn w:val="700"/>
    <w:uiPriority w:val="9"/>
    <w:qFormat/>
    <w:rPr>
      <w:rFonts w:ascii="Times New Roman" w:hAnsi="Times New Roman" w:eastAsia="宋体" w:cs="Times New Roman"/>
      <w:b/>
      <w:bCs/>
      <w:sz w:val="28"/>
      <w:szCs w:val="28"/>
    </w:rPr>
  </w:style>
  <w:style w:type="character" w:styleId="974" w:customStyle="1">
    <w:name w:val="标题 6 Char"/>
    <w:basedOn w:val="700"/>
    <w:uiPriority w:val="9"/>
    <w:qFormat/>
    <w:rPr>
      <w:rFonts w:ascii="等线 Light" w:hAnsi="等线 Light" w:eastAsia="黑体" w:cs="Arial"/>
      <w:b/>
      <w:bCs/>
      <w:sz w:val="24"/>
      <w:szCs w:val="24"/>
    </w:rPr>
  </w:style>
  <w:style w:type="character" w:styleId="975" w:customStyle="1">
    <w:name w:val="标题 7 Char"/>
    <w:basedOn w:val="700"/>
    <w:uiPriority w:val="9"/>
    <w:qFormat/>
    <w:rPr>
      <w:rFonts w:ascii="Times New Roman" w:hAnsi="Times New Roman" w:eastAsia="宋体" w:cs="Times New Roman"/>
      <w:b/>
      <w:bCs/>
      <w:sz w:val="24"/>
      <w:szCs w:val="24"/>
    </w:rPr>
  </w:style>
  <w:style w:type="character" w:styleId="976" w:customStyle="1">
    <w:name w:val="标题 8 Char"/>
    <w:basedOn w:val="700"/>
    <w:uiPriority w:val="9"/>
    <w:qFormat/>
    <w:rPr>
      <w:rFonts w:ascii="等线 Light" w:hAnsi="等线 Light" w:eastAsia="黑体" w:cs="Arial"/>
      <w:sz w:val="24"/>
      <w:szCs w:val="24"/>
    </w:rPr>
  </w:style>
  <w:style w:type="character" w:styleId="977" w:customStyle="1">
    <w:name w:val="标题 9 Char"/>
    <w:basedOn w:val="700"/>
    <w:uiPriority w:val="9"/>
    <w:qFormat/>
    <w:rPr>
      <w:rFonts w:ascii="等线 Light" w:hAnsi="等线 Light" w:eastAsia="黑体" w:cs="Arial"/>
      <w:szCs w:val="21"/>
    </w:rPr>
  </w:style>
  <w:style w:type="paragraph" w:styleId="978" w:customStyle="1">
    <w:name w:val="_Style 31"/>
    <w:basedOn w:val="690"/>
    <w:next w:val="965"/>
    <w:uiPriority w:val="34"/>
    <w:qFormat/>
    <w:pPr>
      <w:ind w:firstLine="420"/>
    </w:pPr>
    <w:rPr>
      <w:rFonts w:ascii="Calibri" w:hAnsi="Calibri"/>
      <w:szCs w:val="22"/>
    </w:rPr>
  </w:style>
  <w:style w:type="character" w:styleId="979" w:customStyle="1">
    <w:name w:val="style31"/>
    <w:uiPriority w:val="0"/>
    <w:qFormat/>
    <w:rPr>
      <w:sz w:val="21"/>
      <w:szCs w:val="21"/>
    </w:rPr>
  </w:style>
  <w:style w:type="character" w:styleId="980" w:customStyle="1">
    <w:name w:val="页脚 字符"/>
    <w:uiPriority w:val="99"/>
    <w:qFormat/>
    <w:rPr>
      <w:sz w:val="18"/>
    </w:rPr>
  </w:style>
  <w:style w:type="character" w:styleId="981" w:customStyle="1">
    <w:name w:val="正文文本缩进 Char4"/>
    <w:uiPriority w:val="0"/>
    <w:qFormat/>
    <w:rPr>
      <w:rFonts w:ascii="楷体_GB2312" w:eastAsia="楷体_GB2312"/>
      <w:sz w:val="32"/>
    </w:rPr>
  </w:style>
  <w:style w:type="character" w:styleId="982" w:customStyle="1">
    <w:name w:val="普通文字 Char Char Char"/>
    <w:uiPriority w:val="0"/>
    <w:qFormat/>
    <w:rPr>
      <w:rFonts w:ascii="宋体" w:hAnsi="Courier New" w:eastAsia="宋体" w:cs="Courier New"/>
      <w:sz w:val="21"/>
      <w:szCs w:val="21"/>
      <w:lang w:val="en-US" w:eastAsia="zh-CN" w:bidi="ar-SA"/>
    </w:rPr>
  </w:style>
  <w:style w:type="character" w:styleId="983" w:customStyle="1">
    <w:name w:val="段落 Char1"/>
    <w:link w:val="984"/>
    <w:uiPriority w:val="0"/>
    <w:qFormat/>
    <w:rPr>
      <w:rFonts w:eastAsia="仿宋_GB2312"/>
      <w:sz w:val="24"/>
      <w:szCs w:val="24"/>
    </w:rPr>
  </w:style>
  <w:style w:type="paragraph" w:styleId="984" w:customStyle="1">
    <w:name w:val="段落"/>
    <w:link w:val="983"/>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985" w:customStyle="1">
    <w:name w:val="标题 6 字符"/>
    <w:link w:val="696"/>
    <w:uiPriority w:val="0"/>
    <w:qFormat/>
    <w:rPr>
      <w:rFonts w:ascii="Arial" w:hAnsi="Arial" w:eastAsia="黑体" w:cs="Times New Roman"/>
      <w:b/>
      <w:spacing w:val="-2"/>
      <w:position w:val="-6"/>
      <w:sz w:val="24"/>
      <w:szCs w:val="20"/>
    </w:rPr>
  </w:style>
  <w:style w:type="character" w:styleId="986" w:customStyle="1">
    <w:name w:val="批注框文本 Char4"/>
    <w:uiPriority w:val="0"/>
    <w:qFormat/>
    <w:rPr>
      <w:sz w:val="18"/>
      <w:szCs w:val="18"/>
    </w:rPr>
  </w:style>
  <w:style w:type="character" w:styleId="987" w:customStyle="1">
    <w:name w:val="标题 9 字符"/>
    <w:link w:val="699"/>
    <w:uiPriority w:val="0"/>
    <w:qFormat/>
    <w:rPr>
      <w:rFonts w:ascii="Arial" w:hAnsi="Arial" w:eastAsia="黑体" w:cs="Times New Roman"/>
      <w:spacing w:val="-2"/>
      <w:position w:val="-6"/>
      <w:sz w:val="28"/>
      <w:szCs w:val="20"/>
    </w:rPr>
  </w:style>
  <w:style w:type="character" w:styleId="988" w:customStyle="1">
    <w:name w:val="纯文本 Char3"/>
    <w:uiPriority w:val="0"/>
    <w:qFormat/>
    <w:rPr>
      <w:rFonts w:ascii="宋体" w:hAnsi="Courier New" w:cs="Courier New"/>
      <w:szCs w:val="21"/>
    </w:rPr>
  </w:style>
  <w:style w:type="character" w:styleId="989" w:customStyle="1">
    <w:name w:val="_正文段落 Char Char"/>
    <w:link w:val="990"/>
    <w:uiPriority w:val="0"/>
    <w:qFormat/>
    <w:rPr>
      <w:rFonts w:ascii="宋体" w:hAnsi="宋体"/>
      <w:sz w:val="24"/>
      <w:szCs w:val="28"/>
    </w:rPr>
  </w:style>
  <w:style w:type="paragraph" w:styleId="990" w:customStyle="1">
    <w:name w:val="_正文段落"/>
    <w:basedOn w:val="690"/>
    <w:link w:val="989"/>
    <w:uiPriority w:val="0"/>
    <w:qFormat/>
    <w:pPr>
      <w:ind w:firstLine="480"/>
      <w:spacing w:line="360" w:lineRule="auto"/>
    </w:pPr>
    <w:rPr>
      <w:rFonts w:ascii="宋体" w:hAnsi="宋体" w:cs="Arial"/>
      <w:sz w:val="24"/>
      <w:szCs w:val="28"/>
    </w:rPr>
  </w:style>
  <w:style w:type="character" w:styleId="991" w:customStyle="1">
    <w:name w:val="正文文本 Char4"/>
    <w:uiPriority w:val="0"/>
    <w:qFormat/>
    <w:rPr>
      <w:rFonts w:ascii="楷体_GB2312" w:hAnsi="Arial" w:eastAsia="楷体_GB2312"/>
      <w:sz w:val="28"/>
    </w:rPr>
  </w:style>
  <w:style w:type="character" w:styleId="992" w:customStyle="1">
    <w:name w:val="标题 8 字符"/>
    <w:link w:val="698"/>
    <w:uiPriority w:val="0"/>
    <w:qFormat/>
    <w:rPr>
      <w:rFonts w:ascii="Arial" w:hAnsi="Arial" w:eastAsia="黑体" w:cs="Times New Roman"/>
      <w:spacing w:val="-2"/>
      <w:position w:val="-6"/>
      <w:sz w:val="24"/>
      <w:szCs w:val="20"/>
    </w:rPr>
  </w:style>
  <w:style w:type="character" w:styleId="993" w:customStyle="1">
    <w:name w:val="标题 7 字符"/>
    <w:link w:val="697"/>
    <w:uiPriority w:val="0"/>
    <w:qFormat/>
    <w:rPr>
      <w:rFonts w:ascii="宋体" w:hAnsi="Times New Roman" w:eastAsia="宋体" w:cs="Times New Roman"/>
      <w:b/>
      <w:spacing w:val="-2"/>
      <w:position w:val="-6"/>
      <w:sz w:val="24"/>
      <w:szCs w:val="20"/>
    </w:rPr>
  </w:style>
  <w:style w:type="character" w:styleId="994" w:customStyle="1">
    <w:name w:val="标题 1 字符"/>
    <w:link w:val="691"/>
    <w:uiPriority w:val="0"/>
    <w:qFormat/>
    <w:rPr>
      <w:rFonts w:ascii="楷体_GB2312" w:hAnsi="Times New Roman" w:eastAsia="楷体_GB2312" w:cs="Times New Roman"/>
      <w:sz w:val="28"/>
      <w:szCs w:val="20"/>
    </w:rPr>
  </w:style>
  <w:style w:type="character" w:styleId="995" w:customStyle="1">
    <w:name w:val="正文缩进 字符"/>
    <w:link w:val="702"/>
    <w:uiPriority w:val="0"/>
    <w:qFormat/>
    <w:rPr>
      <w:rFonts w:ascii="Times New Roman" w:hAnsi="Times New Roman" w:eastAsia="宋体" w:cs="Times New Roman"/>
      <w:szCs w:val="24"/>
    </w:rPr>
  </w:style>
  <w:style w:type="character" w:styleId="996" w:customStyle="1">
    <w:name w:val="标题 2 字符"/>
    <w:uiPriority w:val="0"/>
    <w:qFormat/>
    <w:rPr>
      <w:rFonts w:ascii="幼圆" w:hAnsi="Arial" w:eastAsia="楷体_GB2312"/>
      <w:b/>
      <w:sz w:val="44"/>
    </w:rPr>
  </w:style>
  <w:style w:type="character" w:styleId="997" w:customStyle="1">
    <w:name w:val="标题 3 字符2"/>
    <w:link w:val="693"/>
    <w:uiPriority w:val="0"/>
    <w:qFormat/>
    <w:rPr>
      <w:rFonts w:ascii="Times New Roman" w:hAnsi="Times New Roman" w:eastAsia="宋体" w:cs="Times New Roman"/>
      <w:b/>
      <w:sz w:val="32"/>
      <w:szCs w:val="20"/>
    </w:rPr>
  </w:style>
  <w:style w:type="character" w:styleId="998" w:customStyle="1">
    <w:name w:val="标题 4 字符"/>
    <w:link w:val="694"/>
    <w:uiPriority w:val="0"/>
    <w:qFormat/>
    <w:rPr>
      <w:rFonts w:ascii="Arial" w:hAnsi="Arial" w:eastAsia="黑体" w:cs="Times New Roman"/>
      <w:b/>
      <w:bCs/>
      <w:sz w:val="28"/>
      <w:szCs w:val="28"/>
    </w:rPr>
  </w:style>
  <w:style w:type="character" w:styleId="999" w:customStyle="1">
    <w:name w:val="标题 5 字符"/>
    <w:link w:val="695"/>
    <w:uiPriority w:val="0"/>
    <w:qFormat/>
    <w:rPr>
      <w:rFonts w:ascii="宋体" w:hAnsi="Times New Roman" w:eastAsia="宋体" w:cs="Times New Roman"/>
      <w:b/>
      <w:spacing w:val="-2"/>
      <w:position w:val="-6"/>
      <w:sz w:val="28"/>
      <w:szCs w:val="20"/>
    </w:rPr>
  </w:style>
  <w:style w:type="character" w:styleId="1000" w:customStyle="1">
    <w:name w:val="font"/>
    <w:basedOn w:val="700"/>
    <w:uiPriority w:val="0"/>
    <w:qFormat/>
  </w:style>
  <w:style w:type="character" w:styleId="1001" w:customStyle="1">
    <w:name w:val="pt9-hui-line201"/>
    <w:uiPriority w:val="0"/>
    <w:qFormat/>
    <w:rPr>
      <w:color w:val="333333"/>
      <w:spacing w:val="300"/>
      <w:sz w:val="18"/>
      <w:szCs w:val="18"/>
      <w:u w:val="none"/>
    </w:rPr>
  </w:style>
  <w:style w:type="character" w:styleId="1002" w:customStyle="1">
    <w:name w:val="正文文本缩进 2 Char4"/>
    <w:uiPriority w:val="0"/>
    <w:qFormat/>
    <w:rPr>
      <w:rFonts w:ascii="楷体_GB2312" w:eastAsia="楷体_GB2312"/>
      <w:sz w:val="28"/>
      <w:szCs w:val="28"/>
    </w:rPr>
  </w:style>
  <w:style w:type="character" w:styleId="1003" w:customStyle="1">
    <w:name w:val="批注主题 Char4"/>
    <w:uiPriority w:val="99"/>
    <w:qFormat/>
    <w:rPr>
      <w:rFonts w:ascii="Calibri" w:hAnsi="Calibri"/>
      <w:b/>
      <w:bCs/>
    </w:rPr>
  </w:style>
  <w:style w:type="character" w:styleId="1004" w:customStyle="1">
    <w:name w:val="批注文字 Char4"/>
    <w:uiPriority w:val="99"/>
    <w:qFormat/>
    <w:rPr>
      <w:rFonts w:ascii="Calibri" w:hAnsi="Calibri"/>
    </w:rPr>
  </w:style>
  <w:style w:type="character" w:styleId="1005" w:customStyle="1">
    <w:name w:val="样式 正文文本缩进 + 左  0 字符 Char Char"/>
    <w:link w:val="1006"/>
    <w:uiPriority w:val="0"/>
    <w:qFormat/>
    <w:rPr>
      <w:rFonts w:cs="宋体"/>
      <w:sz w:val="24"/>
    </w:rPr>
  </w:style>
  <w:style w:type="paragraph" w:styleId="1006" w:customStyle="1">
    <w:name w:val="样式 正文文本缩进 + 左  0 字符"/>
    <w:basedOn w:val="719"/>
    <w:link w:val="1005"/>
    <w:uiPriority w:val="0"/>
    <w:qFormat/>
    <w:pPr>
      <w:ind w:firstLine="250"/>
      <w:spacing w:line="360" w:lineRule="auto"/>
    </w:pPr>
    <w:rPr>
      <w:rFonts w:ascii="等线" w:eastAsia="宋体" w:cs="宋体"/>
      <w:sz w:val="24"/>
    </w:rPr>
  </w:style>
  <w:style w:type="character" w:styleId="1007" w:customStyle="1">
    <w:name w:val="带缩进的正文 Char Char"/>
    <w:link w:val="1008"/>
    <w:uiPriority w:val="0"/>
    <w:qFormat/>
    <w:rPr>
      <w:rFonts w:ascii="Calibri" w:hAnsi="Calibri"/>
      <w:sz w:val="24"/>
    </w:rPr>
  </w:style>
  <w:style w:type="paragraph" w:styleId="1008" w:customStyle="1">
    <w:name w:val="带缩进的正文"/>
    <w:basedOn w:val="690"/>
    <w:link w:val="1007"/>
    <w:uiPriority w:val="0"/>
    <w:qFormat/>
    <w:pPr>
      <w:ind w:firstLine="480"/>
      <w:spacing w:line="360" w:lineRule="auto"/>
    </w:pPr>
    <w:rPr>
      <w:rFonts w:ascii="Calibri" w:hAnsi="Calibri" w:cs="Arial"/>
      <w:sz w:val="24"/>
      <w:szCs w:val="22"/>
    </w:rPr>
  </w:style>
  <w:style w:type="character" w:styleId="1009" w:customStyle="1">
    <w:name w:val="bodybold1"/>
    <w:uiPriority w:val="0"/>
    <w:qFormat/>
    <w:rPr>
      <w:rFonts w:hint="default" w:ascii="Taipei" w:hAnsi="Taipei"/>
      <w:b/>
      <w:bCs/>
      <w:color w:val="0066ff"/>
      <w:sz w:val="26"/>
      <w:szCs w:val="26"/>
      <w:u w:val="none"/>
    </w:rPr>
  </w:style>
  <w:style w:type="character" w:styleId="1010" w:customStyle="1">
    <w:name w:val="flname8"/>
    <w:basedOn w:val="700"/>
    <w:uiPriority w:val="0"/>
    <w:qFormat/>
  </w:style>
  <w:style w:type="character" w:styleId="1011" w:customStyle="1">
    <w:name w:val="正文（首行缩进两字） Char Char"/>
    <w:uiPriority w:val="0"/>
    <w:qFormat/>
    <w:rPr>
      <w:rFonts w:eastAsia="宋体"/>
      <w:sz w:val="24"/>
      <w:lang w:val="en-US" w:eastAsia="zh-CN" w:bidi="ar-SA"/>
    </w:rPr>
  </w:style>
  <w:style w:type="character" w:styleId="1012" w:customStyle="1">
    <w:name w:val="标题 3 Char Char"/>
    <w:uiPriority w:val="0"/>
    <w:qFormat/>
    <w:rPr>
      <w:rFonts w:eastAsia="宋体"/>
      <w:b/>
      <w:sz w:val="32"/>
      <w:lang w:val="en-US" w:eastAsia="zh-CN" w:bidi="ar-SA"/>
    </w:rPr>
  </w:style>
  <w:style w:type="character" w:styleId="1013" w:customStyle="1">
    <w:name w:val="样式6 Char Char"/>
    <w:link w:val="1014"/>
    <w:uiPriority w:val="0"/>
    <w:qFormat/>
    <w:rPr>
      <w:rFonts w:ascii="宋体" w:hAnsi="宋体"/>
      <w:sz w:val="28"/>
      <w:szCs w:val="28"/>
    </w:rPr>
  </w:style>
  <w:style w:type="paragraph" w:styleId="1014" w:customStyle="1">
    <w:name w:val="样式6"/>
    <w:basedOn w:val="690"/>
    <w:link w:val="1013"/>
    <w:uiPriority w:val="0"/>
    <w:qFormat/>
    <w:pPr>
      <w:ind w:left="980" w:hanging="420"/>
      <w:spacing w:line="360" w:lineRule="auto"/>
    </w:pPr>
    <w:rPr>
      <w:rFonts w:ascii="宋体" w:hAnsi="宋体" w:cs="Arial"/>
      <w:sz w:val="28"/>
      <w:szCs w:val="28"/>
    </w:rPr>
  </w:style>
  <w:style w:type="character" w:styleId="1015" w:customStyle="1">
    <w:name w:val="页眉 字符"/>
    <w:uiPriority w:val="99"/>
    <w:qFormat/>
    <w:rPr>
      <w:sz w:val="18"/>
      <w:szCs w:val="18"/>
    </w:rPr>
  </w:style>
  <w:style w:type="character" w:styleId="1016" w:customStyle="1">
    <w:name w:val="WW8Num11z1"/>
    <w:uiPriority w:val="0"/>
    <w:qFormat/>
    <w:rPr>
      <w:rFonts w:ascii="Wingdings" w:hAnsi="Wingdings"/>
    </w:rPr>
  </w:style>
  <w:style w:type="character" w:styleId="1017" w:customStyle="1">
    <w:name w:val="样式 正文缩进 + 首行缩进:  2 字符 Char Char"/>
    <w:link w:val="1018"/>
    <w:uiPriority w:val="0"/>
    <w:qFormat/>
    <w:rPr>
      <w:rFonts w:cs="宋体"/>
      <w:sz w:val="24"/>
    </w:rPr>
  </w:style>
  <w:style w:type="paragraph" w:styleId="1018" w:customStyle="1">
    <w:name w:val="样式 正文缩进 + 首行缩进:  2 字符"/>
    <w:basedOn w:val="702"/>
    <w:link w:val="1017"/>
    <w:uiPriority w:val="0"/>
    <w:qFormat/>
    <w:pPr>
      <w:ind w:firstLine="200"/>
      <w:spacing w:line="360" w:lineRule="auto"/>
    </w:pPr>
    <w:rPr>
      <w:rFonts w:ascii="等线" w:hAnsi="等线" w:cs="宋体"/>
      <w:sz w:val="24"/>
      <w:szCs w:val="22"/>
    </w:rPr>
  </w:style>
  <w:style w:type="character" w:styleId="1019" w:customStyle="1">
    <w:name w:val="彩色网格 - 强调文字颜色 1 Char"/>
    <w:link w:val="1020"/>
    <w:uiPriority w:val="0"/>
    <w:qFormat/>
    <w:rPr>
      <w:rFonts w:eastAsia="方正仿宋_GBK"/>
      <w:i/>
      <w:iCs/>
      <w:color w:val="000000"/>
      <w:szCs w:val="24"/>
    </w:rPr>
  </w:style>
  <w:style w:type="paragraph" w:styleId="1020" w:customStyle="1">
    <w:name w:val="彩色网格 - 强调文字颜色 11"/>
    <w:basedOn w:val="690"/>
    <w:next w:val="690"/>
    <w:link w:val="1019"/>
    <w:uiPriority w:val="0"/>
    <w:qFormat/>
    <w:pPr>
      <w:ind w:firstLine="560"/>
      <w:spacing w:line="360" w:lineRule="auto"/>
    </w:pPr>
    <w:rPr>
      <w:rFonts w:ascii="等线" w:hAnsi="等线" w:eastAsia="方正仿宋_GBK" w:cs="Arial"/>
      <w:i/>
      <w:iCs/>
      <w:color w:val="000000"/>
    </w:rPr>
  </w:style>
  <w:style w:type="character" w:styleId="1021" w:customStyle="1">
    <w:name w:val="文档结构图 Char3"/>
    <w:uiPriority w:val="99"/>
    <w:qFormat/>
    <w:rPr>
      <w:rFonts w:ascii="宋体"/>
      <w:sz w:val="18"/>
      <w:szCs w:val="18"/>
    </w:rPr>
  </w:style>
  <w:style w:type="character" w:styleId="1022" w:customStyle="1">
    <w:name w:val="正文首行缩进 2 Char3"/>
    <w:uiPriority w:val="0"/>
    <w:qFormat/>
    <w:rPr>
      <w:rFonts w:ascii="Arial" w:hAnsi="Arial" w:eastAsia="方正仿宋_GBK" w:cs="Arial"/>
      <w:szCs w:val="24"/>
    </w:rPr>
  </w:style>
  <w:style w:type="character" w:styleId="1023" w:customStyle="1">
    <w:name w:val="样式7 Char Char"/>
    <w:link w:val="1024"/>
    <w:uiPriority w:val="0"/>
    <w:qFormat/>
    <w:rPr>
      <w:rFonts w:ascii="宋体" w:hAnsi="宋体"/>
      <w:sz w:val="28"/>
      <w:szCs w:val="28"/>
    </w:rPr>
  </w:style>
  <w:style w:type="paragraph" w:styleId="1024" w:customStyle="1">
    <w:name w:val="样式7"/>
    <w:basedOn w:val="690"/>
    <w:link w:val="1023"/>
    <w:uiPriority w:val="0"/>
    <w:qFormat/>
    <w:pPr>
      <w:ind w:left="980" w:hanging="420"/>
      <w:spacing w:line="360" w:lineRule="auto"/>
    </w:pPr>
    <w:rPr>
      <w:rFonts w:ascii="宋体" w:hAnsi="宋体" w:cs="Arial"/>
      <w:sz w:val="28"/>
      <w:szCs w:val="28"/>
    </w:rPr>
  </w:style>
  <w:style w:type="character" w:styleId="1025" w:customStyle="1">
    <w:name w:val="WW-Absatz-Standardschriftart11"/>
    <w:uiPriority w:val="0"/>
    <w:qFormat/>
  </w:style>
  <w:style w:type="character" w:styleId="1026" w:customStyle="1">
    <w:name w:val="正文文本 3 Char3"/>
    <w:uiPriority w:val="0"/>
    <w:qFormat/>
    <w:rPr>
      <w:rFonts w:ascii="仿宋_GB2312" w:hAnsi="Arial" w:eastAsia="仿宋_GB2312"/>
      <w:sz w:val="32"/>
    </w:rPr>
  </w:style>
  <w:style w:type="character" w:styleId="1027" w:customStyle="1">
    <w:name w:val="WW8Num34z2"/>
    <w:uiPriority w:val="0"/>
    <w:qFormat/>
    <w:rPr>
      <w:rFonts w:ascii="StarSymbol" w:hAnsi="StarSymbol" w:cs="StarSymbol"/>
      <w:sz w:val="18"/>
      <w:szCs w:val="18"/>
    </w:rPr>
  </w:style>
  <w:style w:type="character" w:styleId="1028" w:customStyle="1">
    <w:name w:val="日期 Char4"/>
    <w:uiPriority w:val="0"/>
    <w:qFormat/>
    <w:rPr>
      <w:rFonts w:ascii="仿宋_GB2312" w:eastAsia="仿宋_GB2312"/>
      <w:b/>
      <w:sz w:val="36"/>
      <w:szCs w:val="24"/>
    </w:rPr>
  </w:style>
  <w:style w:type="character" w:styleId="1029" w:customStyle="1">
    <w:name w:val="正文文本缩进 3 字符1"/>
    <w:uiPriority w:val="99"/>
    <w:qFormat/>
    <w:rPr>
      <w:rFonts w:ascii="宋体" w:hAnsi="Times New Roman" w:eastAsia="方正仿宋_GBK" w:cs="Times New Roman"/>
      <w:sz w:val="16"/>
      <w:szCs w:val="16"/>
    </w:rPr>
  </w:style>
  <w:style w:type="character" w:styleId="1030" w:customStyle="1">
    <w:name w:val="正文文本缩进 3 Char3"/>
    <w:uiPriority w:val="0"/>
    <w:qFormat/>
    <w:rPr>
      <w:rFonts w:ascii="方正行楷简体" w:hAnsi="Arial" w:eastAsia="方正行楷简体"/>
      <w:sz w:val="36"/>
    </w:rPr>
  </w:style>
  <w:style w:type="character" w:styleId="1031" w:customStyle="1">
    <w:name w:val="WW8Num6z1"/>
    <w:uiPriority w:val="0"/>
    <w:qFormat/>
    <w:rPr>
      <w:rFonts w:ascii="Wingdings" w:hAnsi="Wingdings"/>
    </w:rPr>
  </w:style>
  <w:style w:type="character" w:styleId="1032" w:customStyle="1">
    <w:name w:val="正文文本 2 Char3"/>
    <w:uiPriority w:val="0"/>
    <w:qFormat/>
    <w:rPr>
      <w:szCs w:val="24"/>
    </w:rPr>
  </w:style>
  <w:style w:type="character" w:styleId="1033" w:customStyle="1">
    <w:name w:val="WW8Num32z2"/>
    <w:uiPriority w:val="0"/>
    <w:qFormat/>
    <w:rPr>
      <w:rFonts w:ascii="StarSymbol" w:hAnsi="StarSymbol" w:cs="StarSymbol"/>
      <w:sz w:val="18"/>
      <w:szCs w:val="18"/>
    </w:rPr>
  </w:style>
  <w:style w:type="character" w:styleId="1034" w:customStyle="1">
    <w:name w:val="列表段落 字符1"/>
    <w:uiPriority w:val="34"/>
    <w:qFormat/>
    <w:rPr>
      <w:rFonts w:ascii="Calibri" w:hAnsi="Calibri"/>
      <w:sz w:val="21"/>
      <w:szCs w:val="22"/>
    </w:rPr>
  </w:style>
  <w:style w:type="character" w:styleId="1035" w:customStyle="1">
    <w:name w:val="WW8Num28z0"/>
    <w:uiPriority w:val="0"/>
    <w:qFormat/>
    <w:rPr>
      <w:rFonts w:ascii="Wingdings" w:hAnsi="Wingdings" w:cs="StarSymbol"/>
      <w:sz w:val="18"/>
      <w:szCs w:val="18"/>
    </w:rPr>
  </w:style>
  <w:style w:type="character" w:styleId="1036" w:customStyle="1">
    <w:name w:val="WW8Num2z2"/>
    <w:uiPriority w:val="0"/>
    <w:qFormat/>
    <w:rPr>
      <w:rFonts w:ascii="StarSymbol" w:hAnsi="StarSymbol" w:cs="StarSymbol"/>
      <w:sz w:val="18"/>
      <w:szCs w:val="18"/>
    </w:rPr>
  </w:style>
  <w:style w:type="character" w:styleId="1037" w:customStyle="1">
    <w:name w:val="apple-converted-space"/>
    <w:basedOn w:val="700"/>
    <w:uiPriority w:val="0"/>
    <w:qFormat/>
  </w:style>
  <w:style w:type="character" w:styleId="1038" w:customStyle="1">
    <w:name w:val="WW8Num35z2"/>
    <w:uiPriority w:val="0"/>
    <w:qFormat/>
    <w:rPr>
      <w:rFonts w:ascii="StarSymbol" w:hAnsi="StarSymbol" w:cs="StarSymbol"/>
      <w:sz w:val="18"/>
      <w:szCs w:val="18"/>
    </w:rPr>
  </w:style>
  <w:style w:type="character" w:styleId="1039" w:customStyle="1">
    <w:name w:val="标题 Char3"/>
    <w:uiPriority w:val="10"/>
    <w:qFormat/>
    <w:rPr>
      <w:rFonts w:ascii="Cambria" w:hAnsi="Cambria"/>
      <w:b/>
      <w:bCs/>
      <w:sz w:val="32"/>
      <w:szCs w:val="32"/>
    </w:rPr>
  </w:style>
  <w:style w:type="character" w:styleId="1040" w:customStyle="1">
    <w:name w:val="WW8Num10z0"/>
    <w:uiPriority w:val="0"/>
    <w:qFormat/>
    <w:rPr>
      <w:rFonts w:ascii="Wingdings" w:hAnsi="Wingdings" w:cs="StarSymbol"/>
      <w:sz w:val="18"/>
      <w:szCs w:val="18"/>
    </w:rPr>
  </w:style>
  <w:style w:type="character" w:styleId="1041" w:customStyle="1">
    <w:name w:val="正文首行缩进 Char5"/>
    <w:uiPriority w:val="0"/>
    <w:qFormat/>
    <w:rPr>
      <w:rFonts w:ascii="Arial" w:hAnsi="Arial"/>
      <w:szCs w:val="21"/>
    </w:rPr>
  </w:style>
  <w:style w:type="character" w:styleId="1042" w:customStyle="1">
    <w:name w:val="WW8Num32z0"/>
    <w:uiPriority w:val="0"/>
    <w:qFormat/>
    <w:rPr>
      <w:rFonts w:ascii="Wingdings" w:hAnsi="Wingdings" w:cs="StarSymbol"/>
      <w:sz w:val="18"/>
      <w:szCs w:val="18"/>
    </w:rPr>
  </w:style>
  <w:style w:type="character" w:styleId="1043" w:customStyle="1">
    <w:name w:val="正文首行缩进 Char1"/>
    <w:uiPriority w:val="0"/>
    <w:qFormat/>
    <w:rPr>
      <w:rFonts w:ascii="Times New Roman" w:hAnsi="Times New Roman" w:eastAsia="宋体" w:cs="Times New Roman"/>
      <w:szCs w:val="24"/>
    </w:rPr>
  </w:style>
  <w:style w:type="character" w:styleId="1044" w:customStyle="1">
    <w:name w:val="标题 3 字符1"/>
    <w:uiPriority w:val="0"/>
    <w:qFormat/>
    <w:rPr>
      <w:rFonts w:ascii="仿宋" w:eastAsia="仿宋"/>
      <w:b/>
      <w:sz w:val="32"/>
      <w:szCs w:val="32"/>
    </w:rPr>
  </w:style>
  <w:style w:type="character" w:styleId="1045" w:customStyle="1">
    <w:name w:val="正文首行缩进 Char2"/>
    <w:uiPriority w:val="0"/>
    <w:qFormat/>
    <w:rPr>
      <w:rFonts w:ascii="楷体_GB2312" w:hAnsi="Arial" w:eastAsia="楷体_GB2312"/>
      <w:sz w:val="21"/>
      <w:szCs w:val="24"/>
    </w:rPr>
  </w:style>
  <w:style w:type="character" w:styleId="1046" w:customStyle="1">
    <w:name w:val="正文文本 2 字符1"/>
    <w:uiPriority w:val="99"/>
    <w:qFormat/>
    <w:rPr>
      <w:rFonts w:ascii="Times New Roman" w:hAnsi="Times New Roman" w:eastAsia="方正仿宋_GBK" w:cs="Times New Roman"/>
      <w:sz w:val="24"/>
      <w:szCs w:val="24"/>
    </w:rPr>
  </w:style>
  <w:style w:type="character" w:styleId="1047" w:customStyle="1">
    <w:name w:val="Table Heading Char1"/>
    <w:link w:val="1048"/>
    <w:uiPriority w:val="0"/>
    <w:qFormat/>
    <w:rPr>
      <w:rFonts w:ascii="Book Antiqua" w:hAnsi="Book Antiqua" w:eastAsia="黑体" w:cs="Book Antiqua"/>
      <w:bCs/>
      <w:szCs w:val="21"/>
    </w:rPr>
  </w:style>
  <w:style w:type="paragraph" w:styleId="1048" w:customStyle="1">
    <w:name w:val="Table Heading"/>
    <w:basedOn w:val="690"/>
    <w:link w:val="1047"/>
    <w:uiPriority w:val="0"/>
    <w:qFormat/>
    <w:pPr>
      <w:jc w:val="left"/>
      <w:keepNext/>
      <w:spacing w:before="80" w:after="80" w:line="240" w:lineRule="atLeast"/>
    </w:pPr>
    <w:rPr>
      <w:rFonts w:ascii="Book Antiqua" w:hAnsi="Book Antiqua" w:eastAsia="黑体" w:cs="Book Antiqua"/>
      <w:bCs/>
      <w:szCs w:val="21"/>
    </w:rPr>
  </w:style>
  <w:style w:type="character" w:styleId="1049" w:customStyle="1">
    <w:name w:val="二级采标题 字符"/>
    <w:link w:val="1050"/>
    <w:uiPriority w:val="0"/>
    <w:qFormat/>
    <w:rPr>
      <w:rFonts w:ascii="Calibri" w:hAnsi="Calibri"/>
    </w:rPr>
  </w:style>
  <w:style w:type="paragraph" w:styleId="1050" w:customStyle="1">
    <w:name w:val="二级采标题"/>
    <w:next w:val="1051"/>
    <w:link w:val="1049"/>
    <w:uiPriority w:val="0"/>
    <w:qFormat/>
    <w:pPr>
      <w:ind w:left="1134" w:hanging="1134"/>
    </w:pPr>
    <w:rPr>
      <w:rFonts w:ascii="Calibri" w:hAnsi="Calibri" w:eastAsia="宋体" w:cs="Arial"/>
      <w:sz w:val="21"/>
      <w:szCs w:val="22"/>
      <w:lang w:val="en-US" w:eastAsia="zh-CN" w:bidi="ar-SA"/>
    </w:rPr>
  </w:style>
  <w:style w:type="paragraph" w:styleId="1051" w:customStyle="1">
    <w:name w:val="段"/>
    <w:uiPriority w:val="0"/>
    <w:qFormat/>
    <w:pPr>
      <w:ind w:firstLine="200"/>
      <w:jc w:val="both"/>
    </w:pPr>
    <w:rPr>
      <w:rFonts w:ascii="宋体" w:hAnsi="Times New Roman" w:eastAsia="宋体" w:cs="Times New Roman"/>
      <w:sz w:val="21"/>
      <w:lang w:val="en-US" w:eastAsia="zh-CN" w:bidi="ar-SA"/>
    </w:rPr>
  </w:style>
  <w:style w:type="character" w:styleId="1052" w:customStyle="1">
    <w:name w:val="Table Text Char"/>
    <w:link w:val="1053"/>
    <w:uiPriority w:val="0"/>
    <w:qFormat/>
    <w:rPr>
      <w:rFonts w:cs="Arial"/>
      <w:szCs w:val="21"/>
    </w:rPr>
  </w:style>
  <w:style w:type="paragraph" w:styleId="1053" w:customStyle="1">
    <w:name w:val="Table Text"/>
    <w:basedOn w:val="690"/>
    <w:link w:val="1052"/>
    <w:uiPriority w:val="0"/>
    <w:qFormat/>
    <w:pPr>
      <w:jc w:val="left"/>
      <w:spacing w:before="80" w:after="80" w:line="240" w:lineRule="atLeast"/>
    </w:pPr>
    <w:rPr>
      <w:rFonts w:ascii="等线" w:hAnsi="等线" w:cs="Arial"/>
      <w:szCs w:val="21"/>
    </w:rPr>
  </w:style>
  <w:style w:type="character" w:styleId="1054" w:customStyle="1">
    <w:name w:val="WW8Num28z2"/>
    <w:uiPriority w:val="0"/>
    <w:qFormat/>
    <w:rPr>
      <w:rFonts w:ascii="StarSymbol" w:hAnsi="StarSymbol" w:cs="StarSymbol"/>
      <w:sz w:val="18"/>
      <w:szCs w:val="18"/>
    </w:rPr>
  </w:style>
  <w:style w:type="character" w:styleId="1055" w:customStyle="1">
    <w:name w:val="标题2 Char"/>
    <w:link w:val="1056"/>
    <w:uiPriority w:val="0"/>
    <w:qFormat/>
    <w:rPr>
      <w:rFonts w:ascii="宋体" w:hAnsi="宋体"/>
      <w:b/>
      <w:bCs/>
      <w:sz w:val="28"/>
      <w:szCs w:val="28"/>
    </w:rPr>
  </w:style>
  <w:style w:type="paragraph" w:styleId="1056" w:customStyle="1">
    <w:name w:val="标题2"/>
    <w:basedOn w:val="692"/>
    <w:next w:val="690"/>
    <w:link w:val="1055"/>
    <w:uiPriority w:val="0"/>
    <w:qFormat/>
    <w:pPr>
      <w:ind w:left="425"/>
      <w:jc w:val="left"/>
      <w:spacing w:before="0" w:after="0" w:line="360" w:lineRule="auto"/>
    </w:pPr>
    <w:rPr>
      <w:rFonts w:ascii="宋体" w:hAnsi="宋体" w:eastAsia="宋体" w:cs="Arial"/>
      <w:bCs/>
      <w:sz w:val="28"/>
      <w:szCs w:val="28"/>
    </w:rPr>
  </w:style>
  <w:style w:type="character" w:styleId="1057" w:customStyle="1">
    <w:name w:val="WW8Num17z1"/>
    <w:uiPriority w:val="0"/>
    <w:qFormat/>
    <w:rPr>
      <w:rFonts w:ascii="Wingdings 2" w:hAnsi="Wingdings 2" w:cs="StarSymbol"/>
      <w:sz w:val="18"/>
      <w:szCs w:val="18"/>
    </w:rPr>
  </w:style>
  <w:style w:type="character" w:styleId="1058" w:customStyle="1">
    <w:name w:val="font01"/>
    <w:uiPriority w:val="0"/>
    <w:qFormat/>
    <w:rPr>
      <w:rFonts w:hint="eastAsia" w:ascii="楷体" w:hAnsi="楷体" w:eastAsia="楷体" w:cs="楷体"/>
      <w:color w:val="ff0000"/>
      <w:sz w:val="22"/>
      <w:szCs w:val="22"/>
      <w:u w:val="none"/>
    </w:rPr>
  </w:style>
  <w:style w:type="character" w:styleId="1059" w:customStyle="1">
    <w:name w:val="WW8Num23z0"/>
    <w:uiPriority w:val="0"/>
    <w:qFormat/>
    <w:rPr>
      <w:rFonts w:ascii="Wingdings" w:hAnsi="Wingdings" w:cs="StarSymbol"/>
      <w:sz w:val="18"/>
      <w:szCs w:val="18"/>
    </w:rPr>
  </w:style>
  <w:style w:type="character" w:styleId="1060" w:customStyle="1">
    <w:name w:val="font21"/>
    <w:uiPriority w:val="0"/>
    <w:qFormat/>
    <w:rPr>
      <w:rFonts w:hint="eastAsia" w:ascii="楷体" w:hAnsi="楷体" w:eastAsia="楷体" w:cs="楷体"/>
      <w:color w:val="000000"/>
      <w:sz w:val="22"/>
      <w:szCs w:val="22"/>
      <w:u w:val="none"/>
    </w:rPr>
  </w:style>
  <w:style w:type="character" w:styleId="1061" w:customStyle="1">
    <w:name w:val="Absatz-Standardschriftart"/>
    <w:uiPriority w:val="0"/>
    <w:qFormat/>
  </w:style>
  <w:style w:type="character" w:styleId="1062" w:customStyle="1">
    <w:name w:val="批注文字 Char1"/>
    <w:uiPriority w:val="0"/>
    <w:qFormat/>
    <w:rPr>
      <w:rFonts w:ascii="Times New Roman" w:hAnsi="Times New Roman" w:eastAsia="宋体" w:cs="Times New Roman"/>
      <w:szCs w:val="24"/>
    </w:rPr>
  </w:style>
  <w:style w:type="character" w:styleId="1063" w:customStyle="1">
    <w:name w:val="WW8Num20z1"/>
    <w:uiPriority w:val="0"/>
    <w:qFormat/>
    <w:rPr>
      <w:rFonts w:ascii="Wingdings 2" w:hAnsi="Wingdings 2" w:cs="StarSymbol"/>
      <w:sz w:val="18"/>
      <w:szCs w:val="18"/>
    </w:rPr>
  </w:style>
  <w:style w:type="character" w:styleId="1064" w:customStyle="1">
    <w:name w:val="font31"/>
    <w:uiPriority w:val="0"/>
    <w:qFormat/>
    <w:rPr>
      <w:rFonts w:hint="eastAsia" w:ascii="宋体" w:hAnsi="宋体" w:eastAsia="宋体" w:cs="宋体"/>
      <w:b/>
      <w:color w:val="000000"/>
      <w:sz w:val="24"/>
      <w:szCs w:val="24"/>
      <w:u w:val="none"/>
    </w:rPr>
  </w:style>
  <w:style w:type="character" w:styleId="1065" w:customStyle="1">
    <w:name w:val="金宏发行正文 Char Char Char"/>
    <w:uiPriority w:val="0"/>
    <w:qFormat/>
    <w:rPr>
      <w:rFonts w:hint="eastAsia" w:ascii="仿宋_GB2312" w:eastAsia="仿宋_GB2312" w:cs="宋体"/>
      <w:sz w:val="28"/>
    </w:rPr>
  </w:style>
  <w:style w:type="character" w:styleId="1066" w:customStyle="1">
    <w:name w:val="se11"/>
    <w:uiPriority w:val="0"/>
    <w:qFormat/>
    <w:rPr>
      <w:rFonts w:ascii="Tahoma" w:hAnsi="Tahoma" w:cs="Times New Roman"/>
      <w:color w:val="000000"/>
      <w:sz w:val="24"/>
      <w:lang w:bidi="ar-SA"/>
    </w:rPr>
  </w:style>
  <w:style w:type="character" w:styleId="1067" w:customStyle="1">
    <w:name w:val="WW8Num6z2"/>
    <w:uiPriority w:val="0"/>
    <w:qFormat/>
    <w:rPr>
      <w:rFonts w:ascii="StarSymbol" w:hAnsi="StarSymbol" w:cs="StarSymbol"/>
      <w:sz w:val="18"/>
      <w:szCs w:val="18"/>
    </w:rPr>
  </w:style>
  <w:style w:type="character" w:styleId="1068" w:customStyle="1">
    <w:name w:val="模板正文 Char"/>
    <w:link w:val="1069"/>
    <w:uiPriority w:val="0"/>
    <w:qFormat/>
    <w:rPr>
      <w:rFonts w:ascii="Calibri" w:hAnsi="Calibri"/>
      <w:sz w:val="28"/>
      <w:szCs w:val="21"/>
    </w:rPr>
  </w:style>
  <w:style w:type="paragraph" w:styleId="1069" w:customStyle="1">
    <w:name w:val="模板正文"/>
    <w:basedOn w:val="690"/>
    <w:link w:val="1068"/>
    <w:uiPriority w:val="0"/>
    <w:qFormat/>
    <w:pPr>
      <w:ind w:firstLine="200"/>
      <w:spacing w:line="360" w:lineRule="auto"/>
    </w:pPr>
    <w:rPr>
      <w:rFonts w:ascii="Calibri" w:hAnsi="Calibri" w:cs="Arial"/>
      <w:sz w:val="28"/>
      <w:szCs w:val="21"/>
    </w:rPr>
  </w:style>
  <w:style w:type="character" w:styleId="1070" w:customStyle="1">
    <w:name w:val="批注框文本 字符1"/>
    <w:uiPriority w:val="99"/>
    <w:qFormat/>
    <w:rPr>
      <w:rFonts w:ascii="Times New Roman" w:hAnsi="Times New Roman" w:eastAsia="方正仿宋_GBK" w:cs="Times New Roman"/>
      <w:sz w:val="18"/>
      <w:szCs w:val="18"/>
    </w:rPr>
  </w:style>
  <w:style w:type="character" w:styleId="1071" w:customStyle="1">
    <w:name w:val="标书正文 Char"/>
    <w:link w:val="1072"/>
    <w:uiPriority w:val="0"/>
    <w:qFormat/>
    <w:rPr>
      <w:rFonts w:ascii="Calibri" w:hAnsi="Calibri"/>
    </w:rPr>
  </w:style>
  <w:style w:type="paragraph" w:styleId="1072" w:customStyle="1">
    <w:name w:val="标书正文"/>
    <w:basedOn w:val="690"/>
    <w:link w:val="1071"/>
    <w:uiPriority w:val="0"/>
    <w:qFormat/>
    <w:pPr>
      <w:ind w:firstLine="200"/>
      <w:spacing w:before="120" w:line="360" w:lineRule="auto"/>
    </w:pPr>
    <w:rPr>
      <w:rFonts w:ascii="Calibri" w:hAnsi="Calibri" w:cs="Arial"/>
      <w:szCs w:val="22"/>
    </w:rPr>
  </w:style>
  <w:style w:type="character" w:styleId="1073" w:customStyle="1">
    <w:name w:val="二级条标题 字符"/>
    <w:link w:val="1074"/>
    <w:uiPriority w:val="0"/>
    <w:qFormat/>
    <w:rPr>
      <w:rFonts w:ascii="黑体" w:eastAsia="黑体"/>
    </w:rPr>
  </w:style>
  <w:style w:type="paragraph" w:styleId="1074" w:customStyle="1">
    <w:name w:val="二级条标题"/>
    <w:basedOn w:val="1075"/>
    <w:next w:val="1051"/>
    <w:link w:val="1073"/>
    <w:uiPriority w:val="0"/>
    <w:qFormat/>
    <w:pPr>
      <w:ind w:left="630"/>
      <w:tabs>
        <w:tab w:val="left" w:pos="567" w:leader="none"/>
        <w:tab w:val="left" w:pos="780" w:leader="none"/>
      </w:tabs>
      <w:outlineLvl w:val="3"/>
    </w:pPr>
  </w:style>
  <w:style w:type="paragraph" w:styleId="1075" w:customStyle="1">
    <w:name w:val="一级条标题"/>
    <w:basedOn w:val="1076"/>
    <w:next w:val="1051"/>
    <w:link w:val="1189"/>
    <w:uiPriority w:val="0"/>
    <w:qFormat/>
    <w:pPr>
      <w:ind w:left="420" w:hanging="420"/>
      <w:tabs>
        <w:tab w:val="left" w:pos="567" w:leader="none"/>
        <w:tab w:val="left" w:pos="780" w:leader="none"/>
      </w:tabs>
      <w:outlineLvl w:val="2"/>
    </w:pPr>
  </w:style>
  <w:style w:type="paragraph" w:styleId="1076" w:customStyle="1">
    <w:name w:val="章标题"/>
    <w:next w:val="1051"/>
    <w:link w:val="1396"/>
    <w:uiPriority w:val="0"/>
    <w:qFormat/>
    <w:pPr>
      <w:ind w:left="780" w:hanging="360"/>
      <w:jc w:val="both"/>
      <w:tabs>
        <w:tab w:val="left" w:pos="567" w:leader="none"/>
        <w:tab w:val="left" w:pos="780" w:leader="none"/>
      </w:tabs>
      <w:outlineLvl w:val="1"/>
    </w:pPr>
    <w:rPr>
      <w:rFonts w:ascii="黑体" w:hAnsi="等线" w:eastAsia="黑体" w:cs="Arial"/>
      <w:sz w:val="21"/>
      <w:szCs w:val="22"/>
      <w:lang w:val="en-US" w:eastAsia="zh-CN" w:bidi="ar-SA"/>
    </w:rPr>
  </w:style>
  <w:style w:type="character" w:styleId="1077" w:customStyle="1">
    <w:name w:val="页脚 Char1"/>
    <w:uiPriority w:val="0"/>
    <w:qFormat/>
    <w:rPr>
      <w:sz w:val="18"/>
      <w:szCs w:val="18"/>
    </w:rPr>
  </w:style>
  <w:style w:type="character" w:styleId="1078" w:customStyle="1">
    <w:name w:val="WW8Num15z1"/>
    <w:uiPriority w:val="0"/>
    <w:qFormat/>
    <w:rPr>
      <w:rFonts w:ascii="Wingdings 2" w:hAnsi="Wingdings 2" w:cs="StarSymbol"/>
      <w:sz w:val="18"/>
      <w:szCs w:val="18"/>
    </w:rPr>
  </w:style>
  <w:style w:type="character" w:styleId="1079" w:customStyle="1">
    <w:name w:val="n正文 Char"/>
    <w:link w:val="1080"/>
    <w:uiPriority w:val="0"/>
    <w:qFormat/>
    <w:rPr>
      <w:rFonts w:eastAsia="仿宋_GB2312"/>
      <w:color w:val="000000"/>
      <w:sz w:val="28"/>
      <w:szCs w:val="28"/>
    </w:rPr>
  </w:style>
  <w:style w:type="paragraph" w:styleId="1080" w:customStyle="1">
    <w:name w:val="n正文"/>
    <w:link w:val="1079"/>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081" w:customStyle="1">
    <w:name w:val="Table Text Char1"/>
    <w:uiPriority w:val="0"/>
    <w:qFormat/>
    <w:rPr>
      <w:sz w:val="21"/>
      <w:szCs w:val="21"/>
    </w:rPr>
  </w:style>
  <w:style w:type="character" w:styleId="1082" w:customStyle="1">
    <w:name w:val="正文文本缩进 Char1"/>
    <w:uiPriority w:val="0"/>
    <w:qFormat/>
    <w:rPr>
      <w:rFonts w:ascii="Calibri" w:hAnsi="Calibri" w:eastAsia="宋体" w:cs="Times New Roman"/>
    </w:rPr>
  </w:style>
  <w:style w:type="character" w:styleId="1083" w:customStyle="1">
    <w:name w:val="文章正文 Char"/>
    <w:uiPriority w:val="0"/>
    <w:qFormat/>
    <w:rPr>
      <w:rFonts w:hint="default" w:ascii="Calibri" w:hAnsi="Calibri"/>
      <w:sz w:val="21"/>
      <w:szCs w:val="24"/>
    </w:rPr>
  </w:style>
  <w:style w:type="character" w:styleId="1084" w:customStyle="1">
    <w:name w:val="GEO正文 Char"/>
    <w:link w:val="1085"/>
    <w:uiPriority w:val="0"/>
    <w:qFormat/>
    <w:rPr>
      <w:rFonts w:eastAsia="仿宋_GB2312"/>
      <w:sz w:val="28"/>
    </w:rPr>
  </w:style>
  <w:style w:type="paragraph" w:styleId="1085" w:customStyle="1">
    <w:name w:val="GEO正文"/>
    <w:basedOn w:val="690"/>
    <w:link w:val="1084"/>
    <w:uiPriority w:val="0"/>
    <w:qFormat/>
    <w:pPr>
      <w:ind w:firstLine="200"/>
      <w:spacing w:line="360" w:lineRule="auto"/>
    </w:pPr>
    <w:rPr>
      <w:rFonts w:ascii="等线" w:hAnsi="等线" w:eastAsia="仿宋_GB2312" w:cs="Arial"/>
      <w:sz w:val="28"/>
      <w:szCs w:val="22"/>
    </w:rPr>
  </w:style>
  <w:style w:type="character" w:styleId="1086" w:customStyle="1">
    <w:name w:val="WW8Num35z1"/>
    <w:uiPriority w:val="0"/>
    <w:qFormat/>
    <w:rPr>
      <w:rFonts w:ascii="Wingdings 2" w:hAnsi="Wingdings 2" w:cs="StarSymbol"/>
      <w:sz w:val="18"/>
      <w:szCs w:val="18"/>
    </w:rPr>
  </w:style>
  <w:style w:type="character" w:styleId="1087" w:customStyle="1">
    <w:name w:val="页眉 Char1"/>
    <w:uiPriority w:val="0"/>
    <w:qFormat/>
    <w:rPr>
      <w:sz w:val="18"/>
      <w:szCs w:val="18"/>
    </w:rPr>
  </w:style>
  <w:style w:type="character" w:styleId="1088" w:customStyle="1">
    <w:name w:val="WW8Num34z1"/>
    <w:uiPriority w:val="0"/>
    <w:qFormat/>
    <w:rPr>
      <w:rFonts w:ascii="Wingdings 2" w:hAnsi="Wingdings 2" w:cs="StarSymbol"/>
      <w:sz w:val="18"/>
      <w:szCs w:val="18"/>
    </w:rPr>
  </w:style>
  <w:style w:type="character" w:styleId="1089" w:customStyle="1">
    <w:name w:val="文档结构图 Char1"/>
    <w:uiPriority w:val="0"/>
    <w:qFormat/>
    <w:rPr>
      <w:rFonts w:ascii="宋体" w:hAnsi="Calibri" w:eastAsia="宋体" w:cs="Times New Roman"/>
      <w:sz w:val="18"/>
      <w:szCs w:val="18"/>
    </w:rPr>
  </w:style>
  <w:style w:type="character" w:styleId="1090" w:customStyle="1">
    <w:name w:val="WW8Num21z0"/>
    <w:uiPriority w:val="0"/>
    <w:qFormat/>
    <w:rPr>
      <w:rFonts w:ascii="Wingdings" w:hAnsi="Wingdings" w:cs="StarSymbol"/>
      <w:sz w:val="18"/>
      <w:szCs w:val="18"/>
    </w:rPr>
  </w:style>
  <w:style w:type="character" w:styleId="1091" w:customStyle="1">
    <w:name w:val="页脚 Char2"/>
    <w:uiPriority w:val="99"/>
    <w:qFormat/>
    <w:rPr>
      <w:sz w:val="18"/>
      <w:szCs w:val="18"/>
    </w:rPr>
  </w:style>
  <w:style w:type="character" w:styleId="1092" w:customStyle="1">
    <w:name w:val="WW8Num1z1"/>
    <w:uiPriority w:val="0"/>
    <w:qFormat/>
    <w:rPr>
      <w:rFonts w:ascii="Wingdings" w:hAnsi="Wingdings"/>
    </w:rPr>
  </w:style>
  <w:style w:type="character" w:styleId="1093" w:customStyle="1">
    <w:name w:val="批注主题 Char1"/>
    <w:uiPriority w:val="0"/>
    <w:qFormat/>
    <w:rPr>
      <w:rFonts w:ascii="Calibri" w:hAnsi="Calibri" w:eastAsia="宋体" w:cs="Times New Roman"/>
      <w:b/>
      <w:bCs/>
      <w:sz w:val="21"/>
      <w:szCs w:val="22"/>
    </w:rPr>
  </w:style>
  <w:style w:type="character" w:styleId="1094" w:customStyle="1">
    <w:name w:val="我的图表标题 Char"/>
    <w:uiPriority w:val="0"/>
    <w:qFormat/>
    <w:rPr>
      <w:rFonts w:hint="default" w:ascii="Cambria" w:hAnsi="Cambria" w:eastAsia="黑体" w:cs="宋体"/>
      <w:sz w:val="24"/>
    </w:rPr>
  </w:style>
  <w:style w:type="character" w:styleId="1095" w:customStyle="1">
    <w:name w:val="页眉 Char2"/>
    <w:uiPriority w:val="99"/>
    <w:qFormat/>
    <w:rPr>
      <w:sz w:val="18"/>
      <w:szCs w:val="18"/>
    </w:rPr>
  </w:style>
  <w:style w:type="character" w:styleId="1096" w:customStyle="1">
    <w:name w:val="WW8Num14z2"/>
    <w:uiPriority w:val="0"/>
    <w:qFormat/>
    <w:rPr>
      <w:rFonts w:ascii="StarSymbol" w:hAnsi="StarSymbol" w:cs="StarSymbol"/>
      <w:sz w:val="18"/>
      <w:szCs w:val="18"/>
    </w:rPr>
  </w:style>
  <w:style w:type="character" w:styleId="1097" w:customStyle="1">
    <w:name w:val="正文文本缩进 2 Char1"/>
    <w:uiPriority w:val="0"/>
    <w:qFormat/>
    <w:rPr>
      <w:rFonts w:ascii="Calibri" w:hAnsi="Calibri" w:eastAsia="宋体" w:cs="Times New Roman"/>
    </w:rPr>
  </w:style>
  <w:style w:type="character" w:styleId="1098" w:customStyle="1">
    <w:name w:val="不明显强调1"/>
    <w:uiPriority w:val="0"/>
    <w:qFormat/>
    <w:rPr>
      <w:i/>
      <w:iCs/>
      <w:color w:val="808080"/>
    </w:rPr>
  </w:style>
  <w:style w:type="character" w:styleId="1099" w:customStyle="1">
    <w:name w:val="正文文本缩进 3 Char1"/>
    <w:uiPriority w:val="0"/>
    <w:qFormat/>
    <w:rPr>
      <w:rFonts w:ascii="Calibri" w:hAnsi="Calibri" w:eastAsia="宋体" w:cs="Times New Roman"/>
      <w:sz w:val="16"/>
      <w:szCs w:val="16"/>
    </w:rPr>
  </w:style>
  <w:style w:type="character" w:styleId="1100" w:customStyle="1">
    <w:name w:val="批注文字 字符1"/>
    <w:uiPriority w:val="0"/>
    <w:qFormat/>
    <w:rPr>
      <w:rFonts w:ascii="Times New Roman" w:hAnsi="Times New Roman" w:eastAsia="方正仿宋_GBK" w:cs="Times New Roman"/>
      <w:sz w:val="24"/>
      <w:szCs w:val="24"/>
    </w:rPr>
  </w:style>
  <w:style w:type="character" w:styleId="1101" w:customStyle="1">
    <w:name w:val="纯文本 Char2"/>
    <w:uiPriority w:val="0"/>
    <w:qFormat/>
    <w:rPr>
      <w:rFonts w:ascii="宋体" w:hAnsi="Courier New" w:eastAsia="宋体" w:cs="Courier New"/>
      <w:szCs w:val="21"/>
    </w:rPr>
  </w:style>
  <w:style w:type="character" w:styleId="1102" w:customStyle="1">
    <w:name w:val="WW8Num19z1"/>
    <w:uiPriority w:val="0"/>
    <w:qFormat/>
    <w:rPr>
      <w:rFonts w:ascii="Wingdings" w:hAnsi="Wingdings"/>
    </w:rPr>
  </w:style>
  <w:style w:type="character" w:styleId="1103" w:customStyle="1">
    <w:name w:val="正文文本缩进 Char2"/>
    <w:uiPriority w:val="99"/>
    <w:qFormat/>
    <w:rPr>
      <w:sz w:val="21"/>
      <w:szCs w:val="22"/>
    </w:rPr>
  </w:style>
  <w:style w:type="character" w:styleId="1104" w:customStyle="1">
    <w:name w:val="WW8Num14z7"/>
    <w:uiPriority w:val="0"/>
    <w:qFormat/>
    <w:rPr>
      <w:rFonts w:ascii="Wingdings" w:hAnsi="Wingdings"/>
    </w:rPr>
  </w:style>
  <w:style w:type="character" w:styleId="1105" w:customStyle="1">
    <w:name w:val="正文文本缩进 2 Char2"/>
    <w:uiPriority w:val="99"/>
    <w:qFormat/>
    <w:rPr>
      <w:sz w:val="21"/>
      <w:szCs w:val="22"/>
    </w:rPr>
  </w:style>
  <w:style w:type="character" w:styleId="1106" w:customStyle="1">
    <w:name w:val="WW8Num23z1"/>
    <w:uiPriority w:val="0"/>
    <w:qFormat/>
    <w:rPr>
      <w:rFonts w:ascii="Wingdings 2" w:hAnsi="Wingdings 2" w:cs="StarSymbol"/>
      <w:sz w:val="18"/>
      <w:szCs w:val="18"/>
    </w:rPr>
  </w:style>
  <w:style w:type="character" w:styleId="1107" w:customStyle="1">
    <w:name w:val="批注框文本 Char1"/>
    <w:uiPriority w:val="0"/>
    <w:qFormat/>
    <w:rPr>
      <w:sz w:val="18"/>
      <w:szCs w:val="18"/>
    </w:rPr>
  </w:style>
  <w:style w:type="character" w:styleId="1108" w:customStyle="1">
    <w:name w:val="WW8Num3z2"/>
    <w:uiPriority w:val="0"/>
    <w:qFormat/>
    <w:rPr>
      <w:rFonts w:ascii="StarSymbol" w:hAnsi="StarSymbol" w:cs="StarSymbol"/>
      <w:sz w:val="18"/>
      <w:szCs w:val="18"/>
    </w:rPr>
  </w:style>
  <w:style w:type="character" w:styleId="1109" w:customStyle="1">
    <w:name w:val="文档结构图 Char2"/>
    <w:uiPriority w:val="99"/>
    <w:qFormat/>
    <w:rPr>
      <w:rFonts w:ascii="宋体"/>
      <w:sz w:val="18"/>
      <w:szCs w:val="18"/>
    </w:rPr>
  </w:style>
  <w:style w:type="character" w:styleId="1110" w:customStyle="1">
    <w:name w:val="样式 InfoBlue + 倾斜 Char"/>
    <w:uiPriority w:val="0"/>
    <w:qFormat/>
    <w:rPr>
      <w:color w:val="0000ff"/>
      <w:sz w:val="21"/>
    </w:rPr>
  </w:style>
  <w:style w:type="character" w:styleId="1111" w:customStyle="1">
    <w:name w:val="批注文字 Char2"/>
    <w:uiPriority w:val="0"/>
    <w:qFormat/>
    <w:rPr>
      <w:sz w:val="21"/>
      <w:szCs w:val="22"/>
    </w:rPr>
  </w:style>
  <w:style w:type="character" w:styleId="1112" w:customStyle="1">
    <w:name w:val="批注主题 Char2"/>
    <w:uiPriority w:val="0"/>
    <w:qFormat/>
    <w:rPr>
      <w:b/>
      <w:bCs/>
      <w:sz w:val="21"/>
      <w:szCs w:val="22"/>
    </w:rPr>
  </w:style>
  <w:style w:type="character" w:styleId="1113" w:customStyle="1">
    <w:name w:val="Char Char6"/>
    <w:uiPriority w:val="0"/>
    <w:qFormat/>
    <w:rPr>
      <w:b/>
      <w:bCs/>
      <w:sz w:val="44"/>
      <w:szCs w:val="44"/>
    </w:rPr>
  </w:style>
  <w:style w:type="character" w:styleId="1114" w:customStyle="1">
    <w:name w:val="题注 字符"/>
    <w:link w:val="709"/>
    <w:uiPriority w:val="0"/>
    <w:qFormat/>
    <w:rPr>
      <w:rFonts w:ascii="Cambria" w:hAnsi="Cambria" w:eastAsia="黑体"/>
    </w:rPr>
  </w:style>
  <w:style w:type="character" w:styleId="1115" w:customStyle="1">
    <w:name w:val="p0 Char"/>
    <w:link w:val="1116"/>
    <w:uiPriority w:val="0"/>
    <w:qFormat/>
    <w:rPr>
      <w:szCs w:val="21"/>
    </w:rPr>
  </w:style>
  <w:style w:type="paragraph" w:styleId="1116" w:customStyle="1">
    <w:name w:val="p0"/>
    <w:basedOn w:val="690"/>
    <w:link w:val="1115"/>
    <w:uiPriority w:val="0"/>
    <w:qFormat/>
    <w:pPr>
      <w:widowControl/>
    </w:pPr>
    <w:rPr>
      <w:rFonts w:ascii="等线" w:hAnsi="等线" w:cs="Arial"/>
      <w:szCs w:val="21"/>
    </w:rPr>
  </w:style>
  <w:style w:type="character" w:styleId="1117" w:customStyle="1">
    <w:name w:val="脚注文本 Char3"/>
    <w:uiPriority w:val="0"/>
    <w:qFormat/>
    <w:rPr>
      <w:rFonts w:ascii="Calibri" w:hAnsi="Calibri"/>
      <w:sz w:val="18"/>
      <w:szCs w:val="18"/>
    </w:rPr>
  </w:style>
  <w:style w:type="character" w:styleId="1118" w:customStyle="1">
    <w:name w:val="标准文本 Char"/>
    <w:link w:val="1119"/>
    <w:uiPriority w:val="0"/>
    <w:qFormat/>
    <w:rPr>
      <w:rFonts w:cs="宋体"/>
      <w:szCs w:val="21"/>
    </w:rPr>
  </w:style>
  <w:style w:type="paragraph" w:styleId="1119" w:customStyle="1">
    <w:name w:val="标准文本"/>
    <w:basedOn w:val="690"/>
    <w:link w:val="1118"/>
    <w:uiPriority w:val="0"/>
    <w:qFormat/>
    <w:pPr>
      <w:ind w:firstLine="420"/>
      <w:spacing w:line="360" w:lineRule="auto"/>
    </w:pPr>
    <w:rPr>
      <w:rFonts w:ascii="等线" w:hAnsi="等线" w:cs="宋体"/>
      <w:szCs w:val="21"/>
    </w:rPr>
  </w:style>
  <w:style w:type="character" w:styleId="1120" w:customStyle="1">
    <w:name w:val="普通(网站) 字符"/>
    <w:link w:val="753"/>
    <w:uiPriority w:val="0"/>
    <w:qFormat/>
    <w:rPr>
      <w:rFonts w:ascii="宋体" w:hAnsi="宋体" w:cs="宋体"/>
      <w:color w:val="000000"/>
      <w:sz w:val="24"/>
      <w:szCs w:val="24"/>
    </w:rPr>
  </w:style>
  <w:style w:type="character" w:styleId="1121" w:customStyle="1">
    <w:name w:val="无间隔 字符1"/>
    <w:link w:val="1122"/>
    <w:uiPriority w:val="0"/>
    <w:qFormat/>
    <w:rPr>
      <w:rFonts w:ascii="Calibri" w:hAnsi="Calibri"/>
    </w:rPr>
  </w:style>
  <w:style w:type="paragraph" w:styleId="1122">
    <w:name w:val="No Spacing"/>
    <w:link w:val="1121"/>
    <w:uiPriority w:val="0"/>
    <w:qFormat/>
    <w:pPr>
      <w:jc w:val="both"/>
      <w:widowControl w:val="off"/>
    </w:pPr>
    <w:rPr>
      <w:rFonts w:ascii="Calibri" w:hAnsi="Calibri" w:eastAsia="宋体" w:cs="Arial"/>
      <w:sz w:val="21"/>
      <w:szCs w:val="22"/>
      <w:lang w:val="en-US" w:eastAsia="zh-CN" w:bidi="ar-SA"/>
    </w:rPr>
  </w:style>
  <w:style w:type="character" w:styleId="1123" w:customStyle="1">
    <w:name w:val="页码1"/>
    <w:basedOn w:val="700"/>
    <w:uiPriority w:val="0"/>
    <w:qFormat/>
  </w:style>
  <w:style w:type="character" w:styleId="1124" w:customStyle="1">
    <w:name w:val="11111 Char"/>
    <w:uiPriority w:val="0"/>
    <w:qFormat/>
    <w:rPr>
      <w:rFonts w:hint="eastAsia" w:ascii="宋体" w:hAnsi="宋体" w:eastAsia="宋体" w:cs="宋体"/>
      <w:color w:val="000000"/>
      <w:sz w:val="24"/>
      <w:szCs w:val="24"/>
      <w:lang w:val="zh-CN"/>
    </w:rPr>
  </w:style>
  <w:style w:type="character" w:styleId="1125" w:customStyle="1">
    <w:name w:val="正文文本 Char1"/>
    <w:uiPriority w:val="0"/>
    <w:qFormat/>
    <w:rPr>
      <w:rFonts w:ascii="Times New Roman" w:hAnsi="Times New Roman" w:eastAsia="宋体" w:cs="Times New Roman"/>
      <w:szCs w:val="24"/>
    </w:rPr>
  </w:style>
  <w:style w:type="character" w:styleId="1126" w:customStyle="1">
    <w:name w:val="WW8Num26z1"/>
    <w:uiPriority w:val="0"/>
    <w:qFormat/>
    <w:rPr>
      <w:rFonts w:ascii="Wingdings 2" w:hAnsi="Wingdings 2" w:cs="StarSymbol"/>
      <w:sz w:val="18"/>
      <w:szCs w:val="18"/>
    </w:rPr>
  </w:style>
  <w:style w:type="character" w:styleId="1127" w:customStyle="1">
    <w:name w:val="font51"/>
    <w:uiPriority w:val="0"/>
    <w:qFormat/>
    <w:rPr>
      <w:rFonts w:hint="default" w:ascii="Arial" w:hAnsi="Arial" w:cs="Arial"/>
      <w:color w:val="000000"/>
      <w:sz w:val="20"/>
      <w:szCs w:val="20"/>
      <w:u w:val="none"/>
    </w:rPr>
  </w:style>
  <w:style w:type="character" w:styleId="1128" w:customStyle="1">
    <w:name w:val="WW8Num25z0"/>
    <w:uiPriority w:val="0"/>
    <w:qFormat/>
    <w:rPr>
      <w:rFonts w:ascii="Wingdings" w:hAnsi="Wingdings" w:cs="StarSymbol"/>
      <w:sz w:val="18"/>
      <w:szCs w:val="18"/>
    </w:rPr>
  </w:style>
  <w:style w:type="character" w:styleId="1129" w:customStyle="1">
    <w:name w:val="paramlista1"/>
    <w:uiPriority w:val="0"/>
    <w:qFormat/>
    <w:rPr>
      <w:rFonts w:ascii="Calibri" w:hAnsi="Calibri" w:eastAsia="宋体" w:cs="Times New Roman"/>
      <w:sz w:val="18"/>
      <w:szCs w:val="18"/>
    </w:rPr>
  </w:style>
  <w:style w:type="character" w:styleId="1130" w:customStyle="1">
    <w:name w:val="high-light-bg4"/>
    <w:uiPriority w:val="0"/>
    <w:qFormat/>
  </w:style>
  <w:style w:type="character" w:styleId="1131" w:customStyle="1">
    <w:name w:val="Char Char201"/>
    <w:uiPriority w:val="0"/>
    <w:qFormat/>
    <w:rPr>
      <w:rFonts w:ascii="楷体_GB2312" w:eastAsia="楷体_GB2312"/>
      <w:sz w:val="28"/>
    </w:rPr>
  </w:style>
  <w:style w:type="character" w:styleId="1132" w:customStyle="1">
    <w:name w:val="页脚 字符1"/>
    <w:uiPriority w:val="99"/>
    <w:qFormat/>
    <w:rPr>
      <w:rFonts w:ascii="Times New Roman" w:hAnsi="Times New Roman" w:eastAsia="方正仿宋_GBK" w:cs="Times New Roman"/>
      <w:sz w:val="18"/>
      <w:szCs w:val="18"/>
    </w:rPr>
  </w:style>
  <w:style w:type="character" w:styleId="1133" w:customStyle="1">
    <w:name w:val="font41"/>
    <w:uiPriority w:val="0"/>
    <w:qFormat/>
    <w:rPr>
      <w:rFonts w:hint="eastAsia" w:ascii="宋体" w:hAnsi="宋体" w:eastAsia="宋体" w:cs="宋体"/>
      <w:color w:val="000000"/>
      <w:sz w:val="20"/>
      <w:szCs w:val="20"/>
      <w:u w:val="none"/>
    </w:rPr>
  </w:style>
  <w:style w:type="character" w:styleId="1134" w:customStyle="1">
    <w:name w:val="WW8Num38z0"/>
    <w:uiPriority w:val="0"/>
    <w:qFormat/>
    <w:rPr>
      <w:rFonts w:ascii="Wingdings" w:hAnsi="Wingdings" w:cs="StarSymbol"/>
      <w:sz w:val="18"/>
      <w:szCs w:val="18"/>
    </w:rPr>
  </w:style>
  <w:style w:type="character" w:styleId="1135" w:customStyle="1">
    <w:name w:val="+正文 Char3"/>
    <w:link w:val="1136"/>
    <w:uiPriority w:val="0"/>
    <w:qFormat/>
    <w:rPr>
      <w:sz w:val="28"/>
    </w:rPr>
  </w:style>
  <w:style w:type="paragraph" w:styleId="1136" w:customStyle="1">
    <w:name w:val="+正文"/>
    <w:basedOn w:val="690"/>
    <w:link w:val="1135"/>
    <w:uiPriority w:val="0"/>
    <w:qFormat/>
    <w:pPr>
      <w:ind w:firstLine="200"/>
      <w:spacing w:line="360" w:lineRule="auto"/>
    </w:pPr>
    <w:rPr>
      <w:rFonts w:ascii="等线" w:hAnsi="等线" w:cs="Arial"/>
      <w:sz w:val="28"/>
      <w:szCs w:val="22"/>
    </w:rPr>
  </w:style>
  <w:style w:type="character" w:styleId="1137" w:customStyle="1">
    <w:name w:val="正文文本 3 字符1"/>
    <w:uiPriority w:val="99"/>
    <w:qFormat/>
    <w:rPr>
      <w:rFonts w:ascii="Times New Roman" w:hAnsi="Times New Roman" w:eastAsia="方正仿宋_GBK" w:cs="Times New Roman"/>
      <w:sz w:val="16"/>
      <w:szCs w:val="16"/>
    </w:rPr>
  </w:style>
  <w:style w:type="character" w:styleId="1138" w:customStyle="1">
    <w:name w:val="Char Char171"/>
    <w:uiPriority w:val="0"/>
    <w:qFormat/>
    <w:rPr>
      <w:rFonts w:ascii="Arial" w:hAnsi="Arial" w:eastAsia="黑体"/>
      <w:b/>
      <w:spacing w:val="-2"/>
      <w:position w:val="-6"/>
      <w:sz w:val="24"/>
    </w:rPr>
  </w:style>
  <w:style w:type="character" w:styleId="1139" w:customStyle="1">
    <w:name w:val="style241"/>
    <w:uiPriority w:val="0"/>
    <w:qFormat/>
    <w:rPr>
      <w:rFonts w:hint="eastAsia" w:ascii="宋体" w:hAnsi="宋体" w:eastAsia="宋体"/>
      <w:color w:val="333333"/>
      <w:lang w:val="en-US" w:eastAsia="zh-CN" w:bidi="ar-SA"/>
    </w:rPr>
  </w:style>
  <w:style w:type="character" w:styleId="1140" w:customStyle="1">
    <w:name w:val="fontstyle01"/>
    <w:uiPriority w:val="0"/>
    <w:qFormat/>
    <w:rPr>
      <w:rFonts w:hint="default" w:ascii="楷体" w:hAnsi="楷体"/>
      <w:color w:val="000000"/>
      <w:sz w:val="24"/>
      <w:szCs w:val="24"/>
    </w:rPr>
  </w:style>
  <w:style w:type="character" w:styleId="1141" w:customStyle="1">
    <w:name w:val="Numbering Symbols"/>
    <w:uiPriority w:val="0"/>
    <w:qFormat/>
  </w:style>
  <w:style w:type="character" w:styleId="1142" w:customStyle="1">
    <w:name w:val="标题 1 Char1"/>
    <w:uiPriority w:val="0"/>
    <w:qFormat/>
    <w:rPr>
      <w:b/>
      <w:sz w:val="44"/>
    </w:rPr>
  </w:style>
  <w:style w:type="character" w:styleId="1143" w:customStyle="1">
    <w:name w:val="引用 Char1"/>
    <w:uiPriority w:val="29"/>
    <w:qFormat/>
    <w:rPr>
      <w:i/>
      <w:iCs/>
      <w:color w:val="404040"/>
      <w:sz w:val="21"/>
    </w:rPr>
  </w:style>
  <w:style w:type="character" w:styleId="1144" w:customStyle="1">
    <w:name w:val="Char Char181"/>
    <w:uiPriority w:val="0"/>
    <w:qFormat/>
    <w:rPr>
      <w:rFonts w:ascii="宋体"/>
      <w:b/>
      <w:spacing w:val="-2"/>
      <w:position w:val="-6"/>
      <w:sz w:val="28"/>
    </w:rPr>
  </w:style>
  <w:style w:type="character" w:styleId="1145" w:customStyle="1">
    <w:name w:val="Table Heading Char"/>
    <w:uiPriority w:val="0"/>
    <w:qFormat/>
    <w:rPr>
      <w:rFonts w:hint="default" w:ascii="Book Antiqua" w:hAnsi="Book Antiqua" w:eastAsia="黑体"/>
      <w:bCs/>
      <w:sz w:val="21"/>
      <w:szCs w:val="21"/>
    </w:rPr>
  </w:style>
  <w:style w:type="character" w:styleId="1146" w:customStyle="1">
    <w:name w:val="Char Char151"/>
    <w:uiPriority w:val="0"/>
    <w:qFormat/>
    <w:rPr>
      <w:rFonts w:ascii="Arial" w:hAnsi="Arial" w:eastAsia="黑体"/>
      <w:spacing w:val="-2"/>
      <w:position w:val="-6"/>
      <w:sz w:val="24"/>
    </w:rPr>
  </w:style>
  <w:style w:type="character" w:styleId="1147" w:customStyle="1">
    <w:name w:val="WW8Num14z1"/>
    <w:uiPriority w:val="0"/>
    <w:qFormat/>
    <w:rPr>
      <w:rFonts w:ascii="Wingdings 2" w:hAnsi="Wingdings 2" w:cs="StarSymbol"/>
      <w:sz w:val="18"/>
      <w:szCs w:val="18"/>
    </w:rPr>
  </w:style>
  <w:style w:type="character" w:styleId="1148" w:customStyle="1">
    <w:name w:val="font111"/>
    <w:uiPriority w:val="0"/>
    <w:qFormat/>
    <w:rPr>
      <w:rFonts w:hint="eastAsia" w:ascii="宋体" w:hAnsi="宋体" w:eastAsia="宋体" w:cs="宋体"/>
      <w:color w:val="000000"/>
      <w:sz w:val="21"/>
      <w:szCs w:val="21"/>
      <w:u w:val="none"/>
    </w:rPr>
  </w:style>
  <w:style w:type="character" w:styleId="1149" w:customStyle="1">
    <w:name w:val="样式2 Char"/>
    <w:uiPriority w:val="0"/>
    <w:qFormat/>
    <w:rPr>
      <w:rFonts w:hint="eastAsia" w:ascii="方正仿宋_GBK" w:eastAsia="方正仿宋_GBK"/>
      <w:bCs/>
      <w:sz w:val="32"/>
      <w:szCs w:val="24"/>
    </w:rPr>
  </w:style>
  <w:style w:type="character" w:styleId="1150" w:customStyle="1">
    <w:name w:val="Char Char18"/>
    <w:uiPriority w:val="0"/>
    <w:qFormat/>
    <w:rPr>
      <w:rFonts w:ascii="宋体"/>
      <w:b/>
      <w:spacing w:val="-2"/>
      <w:position w:val="-6"/>
      <w:sz w:val="28"/>
    </w:rPr>
  </w:style>
  <w:style w:type="character" w:styleId="1151" w:customStyle="1">
    <w:name w:val="WW8Num25z7"/>
    <w:uiPriority w:val="0"/>
    <w:qFormat/>
    <w:rPr>
      <w:rFonts w:ascii="Wingdings" w:hAnsi="Wingdings"/>
    </w:rPr>
  </w:style>
  <w:style w:type="character" w:styleId="1152" w:customStyle="1">
    <w:name w:val="font71"/>
    <w:uiPriority w:val="0"/>
    <w:qFormat/>
    <w:rPr>
      <w:rFonts w:hint="default" w:ascii="Arial" w:hAnsi="Arial" w:cs="Arial"/>
      <w:color w:val="000000"/>
      <w:sz w:val="20"/>
      <w:szCs w:val="20"/>
      <w:u w:val="none"/>
    </w:rPr>
  </w:style>
  <w:style w:type="character" w:styleId="1153" w:customStyle="1">
    <w:name w:val="WW8Num8z0"/>
    <w:uiPriority w:val="0"/>
    <w:qFormat/>
    <w:rPr>
      <w:rFonts w:ascii="Wingdings" w:hAnsi="Wingdings" w:cs="StarSymbol"/>
      <w:sz w:val="18"/>
      <w:szCs w:val="18"/>
    </w:rPr>
  </w:style>
  <w:style w:type="character" w:styleId="1154" w:customStyle="1">
    <w:name w:val="页码2"/>
    <w:basedOn w:val="700"/>
    <w:uiPriority w:val="0"/>
    <w:qFormat/>
  </w:style>
  <w:style w:type="character" w:styleId="1155" w:customStyle="1">
    <w:name w:val="WW8Num12z0"/>
    <w:uiPriority w:val="0"/>
    <w:qFormat/>
    <w:rPr>
      <w:rFonts w:ascii="Wingdings" w:hAnsi="Wingdings" w:cs="StarSymbol"/>
      <w:sz w:val="18"/>
      <w:szCs w:val="18"/>
    </w:rPr>
  </w:style>
  <w:style w:type="character" w:styleId="1156" w:customStyle="1">
    <w:name w:val="方案文档 Char"/>
    <w:link w:val="1157"/>
    <w:uiPriority w:val="0"/>
    <w:qFormat/>
    <w:rPr>
      <w:sz w:val="24"/>
      <w:szCs w:val="24"/>
    </w:rPr>
  </w:style>
  <w:style w:type="paragraph" w:styleId="1157" w:customStyle="1">
    <w:name w:val="方案文档"/>
    <w:link w:val="1156"/>
    <w:uiPriority w:val="0"/>
    <w:qFormat/>
    <w:pPr>
      <w:ind w:firstLine="200"/>
      <w:spacing w:line="360" w:lineRule="auto"/>
    </w:pPr>
    <w:rPr>
      <w:rFonts w:ascii="等线" w:hAnsi="等线" w:eastAsia="宋体" w:cs="Arial"/>
      <w:sz w:val="24"/>
      <w:szCs w:val="24"/>
      <w:lang w:val="en-US" w:eastAsia="zh-CN" w:bidi="ar-SA"/>
    </w:rPr>
  </w:style>
  <w:style w:type="character" w:styleId="1158" w:customStyle="1">
    <w:name w:val="称呼 Char3"/>
    <w:uiPriority w:val="0"/>
    <w:qFormat/>
    <w:rPr>
      <w:rFonts w:ascii="Arial" w:hAnsi="Arial" w:eastAsia="方正仿宋_GBK" w:cs="Arial"/>
    </w:rPr>
  </w:style>
  <w:style w:type="character" w:styleId="1159" w:customStyle="1">
    <w:name w:val="font141"/>
    <w:uiPriority w:val="0"/>
    <w:qFormat/>
    <w:rPr>
      <w:rFonts w:hint="eastAsia" w:ascii="宋体" w:hAnsi="宋体" w:eastAsia="宋体" w:cs="宋体"/>
      <w:color w:val="000000"/>
      <w:sz w:val="20"/>
      <w:szCs w:val="20"/>
      <w:u w:val="none"/>
    </w:rPr>
  </w:style>
  <w:style w:type="character" w:styleId="1160" w:customStyle="1">
    <w:name w:val="WW8Num13z2"/>
    <w:uiPriority w:val="0"/>
    <w:qFormat/>
    <w:rPr>
      <w:rFonts w:ascii="StarSymbol" w:hAnsi="StarSymbol" w:cs="StarSymbol"/>
      <w:sz w:val="18"/>
      <w:szCs w:val="18"/>
    </w:rPr>
  </w:style>
  <w:style w:type="character" w:styleId="1161" w:customStyle="1">
    <w:name w:val="项目编号B Char"/>
    <w:link w:val="1162"/>
    <w:uiPriority w:val="0"/>
    <w:qFormat/>
    <w:rPr>
      <w:sz w:val="24"/>
      <w:szCs w:val="24"/>
    </w:rPr>
  </w:style>
  <w:style w:type="paragraph" w:styleId="1162" w:customStyle="1">
    <w:name w:val="项目编号B"/>
    <w:link w:val="1161"/>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宋体" w:cs="Arial"/>
      <w:sz w:val="24"/>
      <w:szCs w:val="24"/>
      <w:lang w:val="en-US" w:eastAsia="zh-CN" w:bidi="ar-SA"/>
    </w:rPr>
  </w:style>
  <w:style w:type="character" w:styleId="1163" w:customStyle="1">
    <w:name w:val="WW8Num33z1"/>
    <w:uiPriority w:val="0"/>
    <w:qFormat/>
    <w:rPr>
      <w:rFonts w:ascii="Wingdings 2" w:hAnsi="Wingdings 2" w:cs="StarSymbol"/>
      <w:sz w:val="18"/>
      <w:szCs w:val="18"/>
    </w:rPr>
  </w:style>
  <w:style w:type="character" w:styleId="1164" w:customStyle="1">
    <w:name w:val="项目编号A Char Char"/>
    <w:link w:val="1165"/>
    <w:uiPriority w:val="0"/>
    <w:qFormat/>
    <w:rPr>
      <w:sz w:val="24"/>
      <w:szCs w:val="24"/>
    </w:rPr>
  </w:style>
  <w:style w:type="paragraph" w:styleId="1165" w:customStyle="1">
    <w:name w:val="项目编号A"/>
    <w:link w:val="1164"/>
    <w:uiPriority w:val="0"/>
    <w:qFormat/>
    <w:pPr>
      <w:spacing w:line="360" w:lineRule="auto"/>
      <w:tabs>
        <w:tab w:val="left" w:pos="840" w:leader="none"/>
      </w:tabs>
    </w:pPr>
    <w:rPr>
      <w:rFonts w:ascii="等线" w:hAnsi="等线" w:eastAsia="宋体" w:cs="Arial"/>
      <w:sz w:val="24"/>
      <w:szCs w:val="24"/>
      <w:lang w:val="en-US" w:eastAsia="zh-CN" w:bidi="ar-SA"/>
    </w:rPr>
  </w:style>
  <w:style w:type="character" w:styleId="1166" w:customStyle="1">
    <w:name w:val="style11"/>
    <w:uiPriority w:val="0"/>
    <w:qFormat/>
    <w:rPr>
      <w:color w:val="ff0000"/>
    </w:rPr>
  </w:style>
  <w:style w:type="character" w:styleId="1167" w:customStyle="1">
    <w:name w:val="Char Char15"/>
    <w:uiPriority w:val="0"/>
    <w:qFormat/>
    <w:rPr>
      <w:rFonts w:ascii="Arial" w:hAnsi="Arial" w:eastAsia="黑体"/>
      <w:spacing w:val="-2"/>
      <w:position w:val="-6"/>
      <w:sz w:val="24"/>
    </w:rPr>
  </w:style>
  <w:style w:type="character" w:styleId="1168" w:customStyle="1">
    <w:name w:val="WW8Num14z0"/>
    <w:uiPriority w:val="0"/>
    <w:qFormat/>
    <w:rPr>
      <w:rFonts w:ascii="Wingdings" w:hAnsi="Wingdings" w:cs="StarSymbol"/>
      <w:sz w:val="18"/>
      <w:szCs w:val="18"/>
    </w:rPr>
  </w:style>
  <w:style w:type="character" w:styleId="1169" w:customStyle="1">
    <w:name w:val="Char Char17"/>
    <w:uiPriority w:val="0"/>
    <w:qFormat/>
    <w:rPr>
      <w:rFonts w:ascii="Arial" w:hAnsi="Arial" w:eastAsia="黑体"/>
      <w:b/>
      <w:spacing w:val="-2"/>
      <w:position w:val="-6"/>
      <w:sz w:val="24"/>
    </w:rPr>
  </w:style>
  <w:style w:type="character" w:styleId="1170" w:customStyle="1">
    <w:name w:val="表格内容 Char"/>
    <w:uiPriority w:val="0"/>
    <w:qFormat/>
    <w:rPr>
      <w:rFonts w:hint="eastAsia" w:ascii="微软雅黑" w:hAnsi="微软雅黑" w:eastAsia="微软雅黑"/>
      <w:sz w:val="18"/>
      <w:szCs w:val="24"/>
      <w:lang w:val="en-GB"/>
    </w:rPr>
  </w:style>
  <w:style w:type="character" w:styleId="1171" w:customStyle="1">
    <w:name w:val="武汉表格 Char"/>
    <w:link w:val="1172"/>
    <w:uiPriority w:val="0"/>
    <w:qFormat/>
    <w:rPr>
      <w:rFonts w:eastAsia="黑体"/>
      <w:szCs w:val="21"/>
    </w:rPr>
  </w:style>
  <w:style w:type="paragraph" w:styleId="1172" w:customStyle="1">
    <w:name w:val="武汉表格"/>
    <w:basedOn w:val="690"/>
    <w:link w:val="1171"/>
    <w:uiPriority w:val="0"/>
    <w:qFormat/>
    <w:rPr>
      <w:rFonts w:ascii="等线" w:hAnsi="等线" w:eastAsia="黑体" w:cs="Arial"/>
      <w:szCs w:val="21"/>
    </w:rPr>
  </w:style>
  <w:style w:type="character" w:styleId="1173" w:customStyle="1">
    <w:name w:val="WW8Num12z1"/>
    <w:uiPriority w:val="0"/>
    <w:qFormat/>
    <w:rPr>
      <w:rFonts w:ascii="Wingdings 2" w:hAnsi="Wingdings 2" w:cs="StarSymbol"/>
      <w:sz w:val="18"/>
      <w:szCs w:val="18"/>
    </w:rPr>
  </w:style>
  <w:style w:type="character" w:styleId="1174" w:customStyle="1">
    <w:name w:val="Char Char20"/>
    <w:uiPriority w:val="0"/>
    <w:qFormat/>
    <w:rPr>
      <w:rFonts w:ascii="楷体_GB2312" w:eastAsia="楷体_GB2312"/>
      <w:sz w:val="28"/>
    </w:rPr>
  </w:style>
  <w:style w:type="character" w:styleId="1175" w:customStyle="1">
    <w:name w:val="con_text1"/>
    <w:uiPriority w:val="0"/>
    <w:qFormat/>
  </w:style>
  <w:style w:type="character" w:styleId="1176" w:customStyle="1">
    <w:name w:val="批注引用2"/>
    <w:uiPriority w:val="0"/>
    <w:qFormat/>
    <w:rPr>
      <w:sz w:val="21"/>
      <w:szCs w:val="21"/>
    </w:rPr>
  </w:style>
  <w:style w:type="character" w:styleId="1177" w:customStyle="1">
    <w:name w:val="WW8Num5z2"/>
    <w:uiPriority w:val="0"/>
    <w:qFormat/>
    <w:rPr>
      <w:rFonts w:ascii="StarSymbol" w:hAnsi="StarSymbol" w:cs="StarSymbol"/>
      <w:sz w:val="18"/>
      <w:szCs w:val="18"/>
    </w:rPr>
  </w:style>
  <w:style w:type="character" w:styleId="1178" w:customStyle="1">
    <w:name w:val="正文缩进 Char2"/>
    <w:uiPriority w:val="0"/>
    <w:qFormat/>
    <w:rPr>
      <w:rFonts w:eastAsia="宋体"/>
      <w:sz w:val="21"/>
      <w:lang w:val="en-US" w:eastAsia="zh-CN" w:bidi="ar-SA"/>
    </w:rPr>
  </w:style>
  <w:style w:type="character" w:styleId="117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80" w:customStyle="1">
    <w:name w:val="Char Char16"/>
    <w:uiPriority w:val="0"/>
    <w:qFormat/>
    <w:rPr>
      <w:rFonts w:ascii="宋体"/>
      <w:b/>
      <w:spacing w:val="-2"/>
      <w:position w:val="-6"/>
      <w:sz w:val="24"/>
    </w:rPr>
  </w:style>
  <w:style w:type="character" w:styleId="1181" w:customStyle="1">
    <w:name w:val="批注主题 字符1"/>
    <w:uiPriority w:val="99"/>
    <w:qFormat/>
    <w:rPr>
      <w:rFonts w:ascii="Times New Roman" w:hAnsi="Times New Roman" w:eastAsia="方正仿宋_GBK" w:cs="Times New Roman"/>
      <w:b/>
      <w:bCs/>
      <w:sz w:val="24"/>
      <w:szCs w:val="24"/>
    </w:rPr>
  </w:style>
  <w:style w:type="character" w:styleId="1182" w:customStyle="1">
    <w:name w:val="Char Char161"/>
    <w:uiPriority w:val="0"/>
    <w:qFormat/>
    <w:rPr>
      <w:rFonts w:ascii="宋体"/>
      <w:b/>
      <w:spacing w:val="-2"/>
      <w:position w:val="-6"/>
      <w:sz w:val="24"/>
    </w:rPr>
  </w:style>
  <w:style w:type="character" w:styleId="1183" w:customStyle="1">
    <w:name w:val="引用 Char"/>
    <w:uiPriority w:val="0"/>
    <w:qFormat/>
    <w:rPr>
      <w:rFonts w:ascii="Times New Roman" w:hAnsi="Times New Roman" w:eastAsia="方正仿宋_GBK" w:cs="Times New Roman"/>
      <w:i/>
      <w:iCs/>
      <w:color w:val="000000"/>
      <w:sz w:val="24"/>
      <w:szCs w:val="20"/>
    </w:rPr>
  </w:style>
  <w:style w:type="character" w:styleId="1184" w:customStyle="1">
    <w:name w:val="标题 3 Char1"/>
    <w:uiPriority w:val="0"/>
    <w:qFormat/>
    <w:rPr>
      <w:b/>
      <w:sz w:val="32"/>
    </w:rPr>
  </w:style>
  <w:style w:type="character" w:styleId="1185" w:customStyle="1">
    <w:name w:val="InfoBlue Char"/>
    <w:uiPriority w:val="0"/>
    <w:qFormat/>
    <w:rPr>
      <w:color w:val="0000ff"/>
      <w:sz w:val="21"/>
    </w:rPr>
  </w:style>
  <w:style w:type="character" w:styleId="1186" w:customStyle="1">
    <w:name w:val="副标题 Char3"/>
    <w:uiPriority w:val="0"/>
    <w:qFormat/>
    <w:rPr>
      <w:b/>
      <w:bCs/>
      <w:sz w:val="32"/>
      <w:szCs w:val="32"/>
    </w:rPr>
  </w:style>
  <w:style w:type="character" w:styleId="1187" w:customStyle="1">
    <w:name w:val="title_orange1"/>
    <w:uiPriority w:val="0"/>
    <w:qFormat/>
    <w:rPr>
      <w:b/>
      <w:bCs/>
      <w:color w:val="cc6600"/>
      <w:sz w:val="33"/>
      <w:szCs w:val="33"/>
      <w:u w:val="none"/>
    </w:rPr>
  </w:style>
  <w:style w:type="character" w:styleId="1188" w:customStyle="1">
    <w:name w:val="font61"/>
    <w:uiPriority w:val="0"/>
    <w:qFormat/>
    <w:rPr>
      <w:rFonts w:hint="default" w:ascii="Arial" w:hAnsi="Arial" w:cs="Arial"/>
      <w:b/>
      <w:color w:val="000000"/>
      <w:sz w:val="20"/>
      <w:szCs w:val="20"/>
      <w:u w:val="none"/>
    </w:rPr>
  </w:style>
  <w:style w:type="character" w:styleId="1189" w:customStyle="1">
    <w:name w:val="一级条标题 Char Char"/>
    <w:link w:val="1075"/>
    <w:uiPriority w:val="0"/>
    <w:qFormat/>
    <w:rPr>
      <w:rFonts w:ascii="黑体" w:eastAsia="黑体"/>
    </w:rPr>
  </w:style>
  <w:style w:type="character" w:styleId="1190" w:customStyle="1">
    <w:name w:val="Char Char191"/>
    <w:uiPriority w:val="0"/>
    <w:qFormat/>
    <w:rPr>
      <w:rFonts w:ascii="Arial" w:hAnsi="Arial" w:eastAsia="黑体"/>
      <w:b/>
      <w:bCs/>
      <w:sz w:val="28"/>
      <w:szCs w:val="28"/>
    </w:rPr>
  </w:style>
  <w:style w:type="character" w:styleId="1191" w:customStyle="1">
    <w:name w:val="WW8Num33z0"/>
    <w:uiPriority w:val="0"/>
    <w:qFormat/>
    <w:rPr>
      <w:rFonts w:ascii="Wingdings" w:hAnsi="Wingdings" w:cs="StarSymbol"/>
      <w:sz w:val="18"/>
      <w:szCs w:val="18"/>
    </w:rPr>
  </w:style>
  <w:style w:type="character" w:styleId="1192" w:customStyle="1">
    <w:name w:val="font91"/>
    <w:uiPriority w:val="0"/>
    <w:qFormat/>
    <w:rPr>
      <w:rFonts w:hint="eastAsia" w:ascii="宋体" w:hAnsi="宋体" w:eastAsia="宋体" w:cs="宋体"/>
      <w:color w:val="000000"/>
      <w:sz w:val="20"/>
      <w:szCs w:val="20"/>
      <w:u w:val="none"/>
    </w:rPr>
  </w:style>
  <w:style w:type="character" w:styleId="1193" w:customStyle="1">
    <w:name w:val="op_dict_text21"/>
    <w:uiPriority w:val="0"/>
    <w:qFormat/>
  </w:style>
  <w:style w:type="character" w:styleId="1194" w:customStyle="1">
    <w:name w:val="normal91"/>
    <w:uiPriority w:val="0"/>
    <w:qFormat/>
    <w:rPr>
      <w:rFonts w:ascii="Calibri" w:hAnsi="Calibri" w:eastAsia="宋体" w:cs="Times New Roman"/>
      <w:sz w:val="20"/>
      <w:szCs w:val="20"/>
    </w:rPr>
  </w:style>
  <w:style w:type="character" w:styleId="1195" w:customStyle="1">
    <w:name w:val="WW8Num18z1"/>
    <w:uiPriority w:val="0"/>
    <w:qFormat/>
    <w:rPr>
      <w:rFonts w:ascii="Wingdings 2" w:hAnsi="Wingdings 2" w:cs="StarSymbol"/>
      <w:sz w:val="18"/>
      <w:szCs w:val="18"/>
    </w:rPr>
  </w:style>
  <w:style w:type="character" w:styleId="1196" w:customStyle="1">
    <w:name w:val="font121"/>
    <w:uiPriority w:val="0"/>
    <w:qFormat/>
    <w:rPr>
      <w:rFonts w:hint="eastAsia" w:ascii="宋体" w:hAnsi="宋体" w:eastAsia="宋体" w:cs="宋体"/>
      <w:b/>
      <w:color w:val="000000"/>
      <w:sz w:val="20"/>
      <w:szCs w:val="20"/>
      <w:u w:val="none"/>
    </w:rPr>
  </w:style>
  <w:style w:type="character" w:styleId="1197" w:customStyle="1">
    <w:name w:val="标题 4 Char1"/>
    <w:uiPriority w:val="0"/>
    <w:qFormat/>
    <w:rPr>
      <w:rFonts w:hint="default" w:ascii="Cambria" w:hAnsi="Cambria" w:eastAsia="宋体" w:cs="Times New Roman"/>
      <w:b/>
      <w:bCs/>
      <w:sz w:val="28"/>
      <w:szCs w:val="28"/>
    </w:rPr>
  </w:style>
  <w:style w:type="character" w:styleId="1198" w:customStyle="1">
    <w:name w:val="Char Char19"/>
    <w:uiPriority w:val="0"/>
    <w:qFormat/>
    <w:rPr>
      <w:rFonts w:ascii="Arial" w:hAnsi="Arial" w:eastAsia="黑体"/>
      <w:b/>
      <w:bCs/>
      <w:sz w:val="28"/>
      <w:szCs w:val="28"/>
    </w:rPr>
  </w:style>
  <w:style w:type="character" w:styleId="1199" w:customStyle="1">
    <w:name w:val="标题 9 字符1"/>
    <w:uiPriority w:val="9"/>
    <w:qFormat/>
    <w:rPr>
      <w:rFonts w:ascii="Arial" w:hAnsi="Arial" w:eastAsia="黑体" w:cs="Times New Roman"/>
      <w:sz w:val="24"/>
      <w:szCs w:val="21"/>
    </w:rPr>
  </w:style>
  <w:style w:type="character" w:styleId="1200" w:customStyle="1">
    <w:name w:val="font131"/>
    <w:uiPriority w:val="0"/>
    <w:qFormat/>
    <w:rPr>
      <w:rFonts w:hint="eastAsia" w:ascii="宋体" w:hAnsi="宋体" w:eastAsia="宋体" w:cs="宋体"/>
      <w:color w:val="000000"/>
      <w:sz w:val="18"/>
      <w:szCs w:val="18"/>
      <w:u w:val="none"/>
    </w:rPr>
  </w:style>
  <w:style w:type="character" w:styleId="1201" w:customStyle="1">
    <w:name w:val="标题G Char"/>
    <w:uiPriority w:val="0"/>
    <w:qFormat/>
    <w:rPr>
      <w:rFonts w:hint="eastAsia" w:ascii="方正小标宋_GBK" w:hAnsi="方正小标宋_GBK" w:eastAsia="方正小标宋_GBK"/>
      <w:color w:val="000000"/>
      <w:spacing w:val="-20"/>
      <w:sz w:val="44"/>
      <w:szCs w:val="52"/>
    </w:rPr>
  </w:style>
  <w:style w:type="character" w:styleId="1202" w:customStyle="1">
    <w:name w:val="批注引用1"/>
    <w:uiPriority w:val="0"/>
    <w:qFormat/>
    <w:rPr>
      <w:sz w:val="21"/>
      <w:szCs w:val="21"/>
    </w:rPr>
  </w:style>
  <w:style w:type="character" w:styleId="1203" w:customStyle="1">
    <w:name w:val="WW-Absatz-Standardschriftart111"/>
    <w:uiPriority w:val="0"/>
    <w:qFormat/>
  </w:style>
  <w:style w:type="character" w:styleId="1204" w:customStyle="1">
    <w:name w:val="font81"/>
    <w:uiPriority w:val="0"/>
    <w:qFormat/>
    <w:rPr>
      <w:rFonts w:hint="eastAsia" w:ascii="宋体" w:hAnsi="宋体" w:eastAsia="宋体" w:cs="宋体"/>
      <w:b/>
      <w:color w:val="000000"/>
      <w:sz w:val="20"/>
      <w:szCs w:val="20"/>
      <w:u w:val="none"/>
    </w:rPr>
  </w:style>
  <w:style w:type="character" w:styleId="1205" w:customStyle="1">
    <w:name w:val="m1"/>
    <w:uiPriority w:val="0"/>
    <w:qFormat/>
    <w:rPr>
      <w:rFonts w:hint="eastAsia" w:ascii="宋体" w:hAnsi="宋体" w:eastAsia="宋体"/>
      <w:color w:val="0000ff"/>
      <w:lang w:val="en-US" w:eastAsia="zh-CN" w:bidi="ar-SA"/>
    </w:rPr>
  </w:style>
  <w:style w:type="character" w:styleId="1206" w:customStyle="1">
    <w:name w:val="表格 Char Char"/>
    <w:link w:val="1207"/>
    <w:uiPriority w:val="0"/>
    <w:qFormat/>
    <w:rPr>
      <w:rFonts w:ascii="Arial" w:hAnsi="Arial"/>
      <w:sz w:val="24"/>
      <w:szCs w:val="24"/>
    </w:rPr>
  </w:style>
  <w:style w:type="paragraph" w:styleId="1207" w:customStyle="1">
    <w:name w:val="表格"/>
    <w:basedOn w:val="690"/>
    <w:link w:val="1206"/>
    <w:uiPriority w:val="0"/>
    <w:qFormat/>
    <w:rPr>
      <w:rFonts w:ascii="Arial" w:hAnsi="Arial" w:cs="Arial"/>
      <w:sz w:val="24"/>
    </w:rPr>
  </w:style>
  <w:style w:type="character" w:styleId="1208" w:customStyle="1">
    <w:name w:val="WW8Num21z2"/>
    <w:uiPriority w:val="0"/>
    <w:qFormat/>
    <w:rPr>
      <w:rFonts w:ascii="StarSymbol" w:hAnsi="StarSymbol" w:cs="StarSymbol"/>
      <w:sz w:val="18"/>
      <w:szCs w:val="18"/>
    </w:rPr>
  </w:style>
  <w:style w:type="character" w:styleId="1209" w:customStyle="1">
    <w:name w:val="副标题 Char1"/>
    <w:uiPriority w:val="0"/>
    <w:qFormat/>
    <w:rPr>
      <w:rFonts w:ascii="Cambria" w:hAnsi="Cambria" w:cs="Times New Roman"/>
      <w:b/>
      <w:bCs/>
      <w:sz w:val="32"/>
      <w:szCs w:val="32"/>
    </w:rPr>
  </w:style>
  <w:style w:type="character" w:styleId="1210" w:customStyle="1">
    <w:name w:val="atitle31"/>
    <w:uiPriority w:val="0"/>
    <w:qFormat/>
    <w:rPr>
      <w:rFonts w:hint="default" w:ascii="Arial" w:hAnsi="Arial" w:cs="Arial"/>
      <w:b/>
      <w:bCs/>
      <w:sz w:val="29"/>
      <w:szCs w:val="29"/>
    </w:rPr>
  </w:style>
  <w:style w:type="character" w:styleId="1211" w:customStyle="1">
    <w:name w:val="副标题 Char2"/>
    <w:uiPriority w:val="0"/>
    <w:qFormat/>
    <w:rPr>
      <w:rFonts w:ascii="Cambria" w:hAnsi="Cambria" w:cs="Times New Roman"/>
      <w:b/>
      <w:bCs/>
      <w:sz w:val="32"/>
      <w:szCs w:val="32"/>
    </w:rPr>
  </w:style>
  <w:style w:type="character" w:styleId="1212" w:customStyle="1">
    <w:name w:val="WW8Num21z1"/>
    <w:uiPriority w:val="0"/>
    <w:qFormat/>
    <w:rPr>
      <w:rFonts w:ascii="Wingdings" w:hAnsi="Wingdings"/>
    </w:rPr>
  </w:style>
  <w:style w:type="character" w:styleId="1213" w:customStyle="1">
    <w:name w:val="font191"/>
    <w:uiPriority w:val="0"/>
    <w:qFormat/>
    <w:rPr>
      <w:rFonts w:hint="default" w:ascii="Arial" w:hAnsi="Arial" w:cs="Arial"/>
      <w:b/>
      <w:color w:val="000000"/>
      <w:sz w:val="20"/>
      <w:szCs w:val="20"/>
      <w:u w:val="none"/>
    </w:rPr>
  </w:style>
  <w:style w:type="character" w:styleId="1214" w:customStyle="1">
    <w:name w:val="MM Topic 2 Char"/>
    <w:link w:val="1215"/>
    <w:uiPriority w:val="0"/>
    <w:qFormat/>
    <w:rPr>
      <w:rFonts w:ascii="Cambria" w:hAnsi="Cambria"/>
      <w:b/>
      <w:bCs/>
      <w:sz w:val="32"/>
      <w:szCs w:val="32"/>
      <w:lang w:val="zh-CN"/>
    </w:rPr>
  </w:style>
  <w:style w:type="paragraph" w:styleId="1215" w:customStyle="1">
    <w:name w:val="MM Topic 2"/>
    <w:basedOn w:val="692"/>
    <w:link w:val="1214"/>
    <w:uiPriority w:val="0"/>
    <w:qFormat/>
    <w:pPr>
      <w:ind w:left="840" w:hanging="420"/>
      <w:jc w:val="both"/>
      <w:tabs>
        <w:tab w:val="left" w:pos="0" w:leader="none"/>
        <w:tab w:val="left" w:pos="420" w:leader="none"/>
        <w:tab w:val="left" w:pos="840" w:leader="none"/>
      </w:tabs>
    </w:pPr>
    <w:rPr>
      <w:rFonts w:ascii="Cambria" w:hAnsi="Cambria" w:eastAsia="宋体" w:cs="Arial"/>
      <w:bCs/>
      <w:sz w:val="32"/>
      <w:szCs w:val="32"/>
      <w:lang w:val="zh-CN"/>
    </w:rPr>
  </w:style>
  <w:style w:type="character" w:styleId="1216" w:customStyle="1">
    <w:name w:val="注释标题 Char"/>
    <w:uiPriority w:val="0"/>
    <w:qFormat/>
    <w:rPr>
      <w:sz w:val="21"/>
      <w:szCs w:val="24"/>
    </w:rPr>
  </w:style>
  <w:style w:type="character" w:styleId="1217" w:customStyle="1">
    <w:name w:val="页眉 字符1"/>
    <w:uiPriority w:val="0"/>
    <w:qFormat/>
    <w:rPr>
      <w:rFonts w:ascii="Times New Roman" w:hAnsi="Times New Roman" w:eastAsia="方正仿宋_GBK" w:cs="Times New Roman"/>
      <w:sz w:val="18"/>
      <w:szCs w:val="18"/>
    </w:rPr>
  </w:style>
  <w:style w:type="character" w:styleId="1218" w:customStyle="1">
    <w:name w:val="称呼 Char"/>
    <w:uiPriority w:val="0"/>
    <w:qFormat/>
    <w:rPr>
      <w:sz w:val="21"/>
      <w:szCs w:val="24"/>
    </w:rPr>
  </w:style>
  <w:style w:type="character" w:styleId="1219" w:customStyle="1">
    <w:name w:val="WW8Num16z2"/>
    <w:uiPriority w:val="0"/>
    <w:qFormat/>
    <w:rPr>
      <w:rFonts w:ascii="StarSymbol" w:hAnsi="StarSymbol" w:cs="StarSymbol"/>
      <w:sz w:val="18"/>
      <w:szCs w:val="18"/>
    </w:rPr>
  </w:style>
  <w:style w:type="character" w:styleId="1220" w:customStyle="1">
    <w:name w:val="HTML 地址 Char"/>
    <w:uiPriority w:val="0"/>
    <w:qFormat/>
    <w:rPr>
      <w:i/>
      <w:iCs/>
      <w:sz w:val="21"/>
      <w:szCs w:val="24"/>
    </w:rPr>
  </w:style>
  <w:style w:type="character" w:styleId="1221" w:customStyle="1">
    <w:name w:val="WW8Num22z0"/>
    <w:uiPriority w:val="0"/>
    <w:qFormat/>
    <w:rPr>
      <w:rFonts w:ascii="Wingdings" w:hAnsi="Wingdings" w:cs="StarSymbol"/>
      <w:sz w:val="18"/>
      <w:szCs w:val="18"/>
    </w:rPr>
  </w:style>
  <w:style w:type="character" w:styleId="1222" w:customStyle="1">
    <w:name w:val="尾注文本 Char1"/>
    <w:uiPriority w:val="0"/>
    <w:qFormat/>
    <w:rPr>
      <w:szCs w:val="24"/>
      <w:lang w:val="zh-CN"/>
    </w:rPr>
  </w:style>
  <w:style w:type="character" w:styleId="1223" w:customStyle="1">
    <w:name w:val="WW8Num18z0"/>
    <w:uiPriority w:val="0"/>
    <w:qFormat/>
    <w:rPr>
      <w:rFonts w:ascii="Wingdings" w:hAnsi="Wingdings" w:cs="StarSymbol"/>
      <w:sz w:val="18"/>
      <w:szCs w:val="18"/>
    </w:rPr>
  </w:style>
  <w:style w:type="character" w:styleId="1224" w:customStyle="1">
    <w:name w:val="HTML 预设格式 Char"/>
    <w:uiPriority w:val="99"/>
    <w:qFormat/>
    <w:rPr>
      <w:rFonts w:ascii="Courier New" w:hAnsi="Courier New" w:cs="Courier New"/>
    </w:rPr>
  </w:style>
  <w:style w:type="character" w:styleId="1225" w:customStyle="1">
    <w:name w:val="WW8Num27z2"/>
    <w:uiPriority w:val="0"/>
    <w:qFormat/>
    <w:rPr>
      <w:rFonts w:ascii="StarSymbol" w:hAnsi="StarSymbol" w:cs="StarSymbol"/>
      <w:sz w:val="18"/>
      <w:szCs w:val="18"/>
    </w:rPr>
  </w:style>
  <w:style w:type="character" w:styleId="1226" w:customStyle="1">
    <w:name w:val="正文首行缩进 2 Char"/>
    <w:uiPriority w:val="0"/>
    <w:qFormat/>
    <w:rPr>
      <w:rFonts w:ascii="楷体_GB2312" w:eastAsia="楷体_GB2312"/>
      <w:sz w:val="21"/>
      <w:szCs w:val="24"/>
    </w:rPr>
  </w:style>
  <w:style w:type="character" w:styleId="1227" w:customStyle="1">
    <w:name w:val="atitle21"/>
    <w:uiPriority w:val="0"/>
    <w:qFormat/>
    <w:rPr>
      <w:rFonts w:hint="default" w:ascii="Arial" w:hAnsi="Arial" w:cs="Arial"/>
      <w:b/>
      <w:bCs/>
      <w:sz w:val="35"/>
      <w:szCs w:val="35"/>
    </w:rPr>
  </w:style>
  <w:style w:type="character" w:styleId="1228" w:customStyle="1">
    <w:name w:val="标题 1 Char2"/>
    <w:uiPriority w:val="0"/>
    <w:qFormat/>
    <w:rPr>
      <w:rFonts w:ascii="Times New Roman" w:hAnsi="Times New Roman" w:eastAsia="宋体" w:cs="Times New Roman"/>
      <w:b/>
      <w:bCs/>
      <w:sz w:val="32"/>
      <w:szCs w:val="28"/>
    </w:rPr>
  </w:style>
  <w:style w:type="character" w:styleId="1229" w:customStyle="1">
    <w:name w:val="op_dict3_lineone_result_tip"/>
    <w:uiPriority w:val="0"/>
    <w:qFormat/>
    <w:rPr>
      <w:color w:val="999999"/>
    </w:rPr>
  </w:style>
  <w:style w:type="character" w:styleId="1230" w:customStyle="1">
    <w:name w:val="标题 2 Char2"/>
    <w:uiPriority w:val="0"/>
    <w:qFormat/>
    <w:rPr>
      <w:rFonts w:ascii="Times New Roman" w:hAnsi="Times New Roman" w:eastAsia="宋体" w:cs="Times New Roman"/>
      <w:b/>
      <w:bCs/>
      <w:sz w:val="30"/>
      <w:szCs w:val="32"/>
    </w:rPr>
  </w:style>
  <w:style w:type="character" w:styleId="1231" w:customStyle="1">
    <w:name w:val="标题 3 Char2"/>
    <w:uiPriority w:val="0"/>
    <w:qFormat/>
    <w:rPr>
      <w:rFonts w:ascii="Times New Roman" w:hAnsi="Times New Roman" w:eastAsia="宋体" w:cs="Times New Roman"/>
      <w:b/>
      <w:bCs/>
      <w:sz w:val="28"/>
      <w:szCs w:val="18"/>
    </w:rPr>
  </w:style>
  <w:style w:type="character" w:styleId="1232" w:customStyle="1">
    <w:name w:val="WW8Num9z2"/>
    <w:uiPriority w:val="0"/>
    <w:qFormat/>
    <w:rPr>
      <w:rFonts w:ascii="StarSymbol" w:hAnsi="StarSymbol" w:cs="StarSymbol"/>
      <w:sz w:val="18"/>
      <w:szCs w:val="18"/>
    </w:rPr>
  </w:style>
  <w:style w:type="character" w:styleId="1233" w:customStyle="1">
    <w:name w:val="标题 4 Char2"/>
    <w:uiPriority w:val="0"/>
    <w:qFormat/>
    <w:rPr>
      <w:rFonts w:ascii="Times New Roman" w:hAnsi="Times New Roman" w:eastAsia="宋体" w:cs="Times New Roman"/>
      <w:b/>
      <w:bCs/>
      <w:sz w:val="24"/>
      <w:szCs w:val="28"/>
    </w:rPr>
  </w:style>
  <w:style w:type="character" w:styleId="1234" w:customStyle="1">
    <w:name w:val="WW8Num13z1"/>
    <w:uiPriority w:val="0"/>
    <w:qFormat/>
    <w:rPr>
      <w:rFonts w:ascii="Wingdings 2" w:hAnsi="Wingdings 2" w:cs="StarSymbol"/>
      <w:sz w:val="18"/>
      <w:szCs w:val="18"/>
    </w:rPr>
  </w:style>
  <w:style w:type="character" w:styleId="1235" w:customStyle="1">
    <w:name w:val="标题 5 Char2"/>
    <w:uiPriority w:val="0"/>
    <w:qFormat/>
    <w:rPr>
      <w:rFonts w:ascii="Times New Roman" w:hAnsi="Times New Roman" w:eastAsia="宋体" w:cs="Times New Roman"/>
      <w:b/>
      <w:bCs/>
      <w:sz w:val="21"/>
      <w:szCs w:val="28"/>
      <w:lang w:val="zh-CN"/>
    </w:rPr>
  </w:style>
  <w:style w:type="character" w:styleId="1236" w:customStyle="1">
    <w:name w:val="WW8Num15z7"/>
    <w:uiPriority w:val="0"/>
    <w:qFormat/>
    <w:rPr>
      <w:rFonts w:ascii="Wingdings" w:hAnsi="Wingdings"/>
    </w:rPr>
  </w:style>
  <w:style w:type="character" w:styleId="1237" w:customStyle="1">
    <w:name w:val="标题 6 Char2"/>
    <w:uiPriority w:val="0"/>
    <w:qFormat/>
    <w:rPr>
      <w:rFonts w:ascii="Cambria" w:hAnsi="Cambria" w:eastAsia="宋体" w:cs="Times New Roman"/>
      <w:b/>
      <w:bCs/>
      <w:sz w:val="24"/>
      <w:szCs w:val="24"/>
      <w:lang w:val="zh-CN"/>
    </w:rPr>
  </w:style>
  <w:style w:type="character" w:styleId="1238" w:customStyle="1">
    <w:name w:val="WW8Num26z0"/>
    <w:uiPriority w:val="0"/>
    <w:qFormat/>
    <w:rPr>
      <w:rFonts w:ascii="Wingdings" w:hAnsi="Wingdings" w:cs="StarSymbol"/>
      <w:sz w:val="18"/>
      <w:szCs w:val="18"/>
    </w:rPr>
  </w:style>
  <w:style w:type="character" w:styleId="1239" w:customStyle="1">
    <w:name w:val="正文文本缩进 Char3"/>
    <w:uiPriority w:val="0"/>
    <w:qFormat/>
    <w:rPr>
      <w:rFonts w:ascii="Times New Roman" w:hAnsi="Times New Roman" w:eastAsia="宋体" w:cs="Times New Roman"/>
      <w:szCs w:val="24"/>
      <w:lang w:val="zh-CN" w:eastAsia="zh-CN"/>
    </w:rPr>
  </w:style>
  <w:style w:type="character" w:styleId="1240" w:customStyle="1">
    <w:name w:val="WW8Num26z2"/>
    <w:uiPriority w:val="0"/>
    <w:qFormat/>
    <w:rPr>
      <w:rFonts w:ascii="StarSymbol" w:hAnsi="StarSymbol" w:cs="StarSymbol"/>
      <w:sz w:val="18"/>
      <w:szCs w:val="18"/>
    </w:rPr>
  </w:style>
  <w:style w:type="character" w:styleId="1241" w:customStyle="1">
    <w:name w:val="批注框文本 Char3"/>
    <w:uiPriority w:val="99"/>
    <w:qFormat/>
    <w:rPr>
      <w:rFonts w:ascii="Times New Roman" w:hAnsi="Times New Roman" w:eastAsia="宋体" w:cs="Times New Roman"/>
      <w:sz w:val="18"/>
      <w:szCs w:val="18"/>
    </w:rPr>
  </w:style>
  <w:style w:type="character" w:styleId="1242" w:customStyle="1">
    <w:name w:val="bz-content"/>
    <w:uiPriority w:val="0"/>
    <w:qFormat/>
  </w:style>
  <w:style w:type="character" w:styleId="1243" w:customStyle="1">
    <w:name w:val="标题 Char2"/>
    <w:uiPriority w:val="0"/>
    <w:qFormat/>
    <w:rPr>
      <w:rFonts w:ascii="Cambria" w:hAnsi="Cambria" w:eastAsia="黑体" w:cs="Times New Roman"/>
      <w:b/>
      <w:bCs/>
      <w:sz w:val="52"/>
      <w:szCs w:val="32"/>
    </w:rPr>
  </w:style>
  <w:style w:type="character" w:styleId="1244" w:customStyle="1">
    <w:name w:val="标题 字符1"/>
    <w:uiPriority w:val="0"/>
    <w:qFormat/>
    <w:rPr>
      <w:rFonts w:ascii="宋体" w:hAnsi="宋体" w:eastAsia="方正小标宋_GBK" w:cs="Times New Roman"/>
      <w:color w:val="000000"/>
      <w:sz w:val="52"/>
      <w:szCs w:val="52"/>
    </w:rPr>
  </w:style>
  <w:style w:type="character" w:styleId="1245" w:customStyle="1">
    <w:name w:val="正文2 字符"/>
    <w:link w:val="1246"/>
    <w:uiPriority w:val="0"/>
    <w:qFormat/>
    <w:rPr>
      <w:szCs w:val="24"/>
    </w:rPr>
  </w:style>
  <w:style w:type="paragraph" w:styleId="1246" w:customStyle="1">
    <w:name w:val="正文2"/>
    <w:basedOn w:val="690"/>
    <w:link w:val="1245"/>
    <w:uiPriority w:val="0"/>
    <w:qFormat/>
    <w:pPr>
      <w:ind w:firstLine="420"/>
      <w:spacing w:line="360" w:lineRule="auto"/>
    </w:pPr>
    <w:rPr>
      <w:rFonts w:ascii="等线" w:hAnsi="等线" w:cs="Arial"/>
    </w:rPr>
  </w:style>
  <w:style w:type="character" w:styleId="1247" w:customStyle="1">
    <w:name w:val="WW8Num4z2"/>
    <w:uiPriority w:val="0"/>
    <w:qFormat/>
    <w:rPr>
      <w:rFonts w:ascii="StarSymbol" w:hAnsi="StarSymbol" w:cs="StarSymbol"/>
      <w:sz w:val="18"/>
      <w:szCs w:val="18"/>
    </w:rPr>
  </w:style>
  <w:style w:type="character" w:styleId="1248" w:customStyle="1">
    <w:name w:val="标题 7 Char2"/>
    <w:uiPriority w:val="0"/>
    <w:qFormat/>
    <w:rPr>
      <w:rFonts w:ascii="Times New Roman" w:hAnsi="Times New Roman" w:eastAsia="宋体" w:cs="Times New Roman"/>
      <w:b/>
      <w:bCs/>
      <w:sz w:val="24"/>
      <w:szCs w:val="24"/>
    </w:rPr>
  </w:style>
  <w:style w:type="character" w:styleId="1249" w:customStyle="1">
    <w:name w:val="WW-Absatz-Standardschriftart1"/>
    <w:uiPriority w:val="0"/>
    <w:qFormat/>
  </w:style>
  <w:style w:type="character" w:styleId="1250" w:customStyle="1">
    <w:name w:val="标题 9 Char2"/>
    <w:uiPriority w:val="0"/>
    <w:qFormat/>
    <w:rPr>
      <w:rFonts w:ascii="Times New Roman" w:hAnsi="Times New Roman" w:eastAsia="宋体" w:cs="Times New Roman"/>
      <w:b/>
      <w:bCs/>
      <w:sz w:val="30"/>
      <w:szCs w:val="18"/>
    </w:rPr>
  </w:style>
  <w:style w:type="character" w:styleId="1251" w:customStyle="1">
    <w:name w:val="WW8Num3z1"/>
    <w:uiPriority w:val="0"/>
    <w:qFormat/>
    <w:rPr>
      <w:rFonts w:ascii="Wingdings 2" w:hAnsi="Wingdings 2" w:cs="StarSymbol"/>
      <w:sz w:val="18"/>
      <w:szCs w:val="18"/>
    </w:rPr>
  </w:style>
  <w:style w:type="character" w:styleId="1252" w:customStyle="1">
    <w:name w:val="批注文字 Char3"/>
    <w:uiPriority w:val="99"/>
    <w:qFormat/>
    <w:rPr>
      <w:rFonts w:ascii="Times New Roman" w:hAnsi="Times New Roman" w:eastAsia="宋体" w:cs="Times New Roman"/>
      <w:szCs w:val="24"/>
      <w:lang w:val="zh-CN"/>
    </w:rPr>
  </w:style>
  <w:style w:type="character" w:styleId="1253" w:customStyle="1">
    <w:name w:val="WW8Num29z1"/>
    <w:uiPriority w:val="0"/>
    <w:qFormat/>
    <w:rPr>
      <w:rFonts w:ascii="Wingdings 2" w:hAnsi="Wingdings 2" w:cs="StarSymbol"/>
      <w:sz w:val="18"/>
      <w:szCs w:val="18"/>
    </w:rPr>
  </w:style>
  <w:style w:type="character" w:styleId="1254" w:customStyle="1">
    <w:name w:val="正文文本 Char3"/>
    <w:uiPriority w:val="0"/>
    <w:qFormat/>
    <w:rPr>
      <w:rFonts w:ascii="Times New Roman" w:hAnsi="Times New Roman" w:eastAsia="宋体" w:cs="Times New Roman"/>
      <w:szCs w:val="24"/>
    </w:rPr>
  </w:style>
  <w:style w:type="character" w:styleId="1255" w:customStyle="1">
    <w:name w:val="WW8Num9z1"/>
    <w:uiPriority w:val="0"/>
    <w:qFormat/>
    <w:rPr>
      <w:rFonts w:ascii="Wingdings 2" w:hAnsi="Wingdings 2" w:cs="StarSymbol"/>
      <w:sz w:val="18"/>
      <w:szCs w:val="18"/>
    </w:rPr>
  </w:style>
  <w:style w:type="character" w:styleId="1256" w:customStyle="1">
    <w:name w:val="日期 Char3"/>
    <w:uiPriority w:val="0"/>
    <w:qFormat/>
    <w:rPr>
      <w:rFonts w:ascii="Times New Roman" w:hAnsi="Times New Roman" w:eastAsia="宋体" w:cs="Times New Roman"/>
      <w:szCs w:val="24"/>
    </w:rPr>
  </w:style>
  <w:style w:type="character" w:styleId="1257" w:customStyle="1">
    <w:name w:val="WW8Num5z1"/>
    <w:uiPriority w:val="0"/>
    <w:qFormat/>
    <w:rPr>
      <w:rFonts w:ascii="Wingdings 2" w:hAnsi="Wingdings 2" w:cs="StarSymbol"/>
      <w:sz w:val="18"/>
      <w:szCs w:val="18"/>
    </w:rPr>
  </w:style>
  <w:style w:type="character" w:styleId="1258" w:customStyle="1">
    <w:name w:val="正文首行缩进 Char4"/>
    <w:basedOn w:val="1254"/>
    <w:uiPriority w:val="0"/>
    <w:qFormat/>
    <w:rPr>
      <w:rFonts w:ascii="Times New Roman" w:hAnsi="Times New Roman" w:eastAsia="宋体" w:cs="Times New Roman"/>
      <w:szCs w:val="24"/>
    </w:rPr>
  </w:style>
  <w:style w:type="character" w:styleId="1259" w:customStyle="1">
    <w:name w:val="标题 4 字符1"/>
    <w:uiPriority w:val="9"/>
    <w:qFormat/>
    <w:rPr>
      <w:rFonts w:ascii="仿宋" w:hAnsi="仿宋" w:eastAsia="仿宋"/>
      <w:b/>
      <w:bCs/>
      <w:sz w:val="32"/>
      <w:szCs w:val="32"/>
    </w:rPr>
  </w:style>
  <w:style w:type="character" w:styleId="1260" w:customStyle="1">
    <w:name w:val="正文文本 2 Char2"/>
    <w:uiPriority w:val="0"/>
    <w:qFormat/>
    <w:rPr>
      <w:rFonts w:ascii="Times New Roman" w:hAnsi="Times New Roman" w:eastAsia="宋体" w:cs="Times New Roman"/>
      <w:szCs w:val="24"/>
    </w:rPr>
  </w:style>
  <w:style w:type="character" w:styleId="1261" w:customStyle="1">
    <w:name w:val="Bullets"/>
    <w:uiPriority w:val="0"/>
    <w:qFormat/>
    <w:rPr>
      <w:rFonts w:ascii="StarSymbol" w:hAnsi="StarSymbol" w:eastAsia="StarSymbol" w:cs="StarSymbol"/>
      <w:sz w:val="18"/>
      <w:szCs w:val="18"/>
    </w:rPr>
  </w:style>
  <w:style w:type="character" w:styleId="1262" w:customStyle="1">
    <w:name w:val="正文文本 3 Char2"/>
    <w:uiPriority w:val="0"/>
    <w:qFormat/>
    <w:rPr>
      <w:rFonts w:ascii="Times New Roman" w:hAnsi="Times New Roman" w:eastAsia="宋体" w:cs="Times New Roman"/>
      <w:sz w:val="16"/>
      <w:szCs w:val="16"/>
    </w:rPr>
  </w:style>
  <w:style w:type="character" w:styleId="1263" w:customStyle="1">
    <w:name w:val="WW8Num39z2"/>
    <w:uiPriority w:val="0"/>
    <w:qFormat/>
    <w:rPr>
      <w:rFonts w:ascii="StarSymbol" w:hAnsi="StarSymbol" w:cs="StarSymbol"/>
      <w:sz w:val="18"/>
      <w:szCs w:val="18"/>
    </w:rPr>
  </w:style>
  <w:style w:type="character" w:styleId="1264" w:customStyle="1">
    <w:name w:val="正文文本缩进 2 Char3"/>
    <w:uiPriority w:val="0"/>
    <w:qFormat/>
    <w:rPr>
      <w:rFonts w:ascii="Times New Roman" w:hAnsi="Times New Roman" w:eastAsia="楷体_GB2312" w:cs="Times New Roman"/>
      <w:sz w:val="24"/>
      <w:szCs w:val="24"/>
    </w:rPr>
  </w:style>
  <w:style w:type="character" w:styleId="1265" w:customStyle="1">
    <w:name w:val="WW8Num11z2"/>
    <w:uiPriority w:val="0"/>
    <w:qFormat/>
    <w:rPr>
      <w:rFonts w:ascii="StarSymbol" w:hAnsi="StarSymbol" w:cs="StarSymbol"/>
      <w:sz w:val="18"/>
      <w:szCs w:val="18"/>
    </w:rPr>
  </w:style>
  <w:style w:type="character" w:styleId="1266" w:customStyle="1">
    <w:name w:val="正文文本缩进 3 Char2"/>
    <w:uiPriority w:val="0"/>
    <w:qFormat/>
    <w:rPr>
      <w:rFonts w:ascii="Times New Roman" w:hAnsi="Times New Roman" w:eastAsia="宋体" w:cs="Times New Roman"/>
      <w:sz w:val="16"/>
      <w:szCs w:val="16"/>
    </w:rPr>
  </w:style>
  <w:style w:type="character" w:styleId="1267" w:customStyle="1">
    <w:name w:val="WW8Num4z1"/>
    <w:uiPriority w:val="0"/>
    <w:qFormat/>
    <w:rPr>
      <w:rFonts w:ascii="Wingdings" w:hAnsi="Wingdings"/>
    </w:rPr>
  </w:style>
  <w:style w:type="character" w:styleId="1268" w:customStyle="1">
    <w:name w:val="方案正文 Char1"/>
    <w:link w:val="1269"/>
    <w:uiPriority w:val="0"/>
    <w:qFormat/>
    <w:rPr>
      <w:rFonts w:ascii="宋体" w:hAnsi="宋体" w:cs="宋体"/>
      <w:szCs w:val="28"/>
    </w:rPr>
  </w:style>
  <w:style w:type="paragraph" w:styleId="1269" w:customStyle="1">
    <w:name w:val="方案正文"/>
    <w:basedOn w:val="690"/>
    <w:next w:val="690"/>
    <w:link w:val="1268"/>
    <w:uiPriority w:val="0"/>
    <w:qFormat/>
    <w:pPr>
      <w:ind w:firstLine="200"/>
      <w:jc w:val="left"/>
      <w:spacing w:line="440" w:lineRule="exact"/>
    </w:pPr>
    <w:rPr>
      <w:rFonts w:ascii="宋体" w:hAnsi="宋体" w:cs="宋体"/>
      <w:szCs w:val="28"/>
    </w:rPr>
  </w:style>
  <w:style w:type="character" w:styleId="1270" w:customStyle="1">
    <w:name w:val="标题 8 字符1"/>
    <w:uiPriority w:val="9"/>
    <w:qFormat/>
    <w:rPr>
      <w:rFonts w:ascii="Arial" w:hAnsi="Arial" w:eastAsia="黑体" w:cs="Times New Roman"/>
      <w:sz w:val="24"/>
      <w:szCs w:val="24"/>
    </w:rPr>
  </w:style>
  <w:style w:type="character" w:styleId="1271" w:customStyle="1">
    <w:name w:val="FA正文 Char"/>
    <w:link w:val="1272"/>
    <w:uiPriority w:val="0"/>
    <w:qFormat/>
    <w:rPr>
      <w:rFonts w:ascii="宋体" w:hAnsi="宋体"/>
      <w:spacing w:val="10"/>
      <w:sz w:val="24"/>
      <w:szCs w:val="24"/>
    </w:rPr>
  </w:style>
  <w:style w:type="paragraph" w:styleId="1272" w:customStyle="1">
    <w:name w:val="FA正文"/>
    <w:basedOn w:val="690"/>
    <w:link w:val="1271"/>
    <w:uiPriority w:val="0"/>
    <w:qFormat/>
    <w:pPr>
      <w:ind w:firstLine="520"/>
      <w:spacing w:line="360" w:lineRule="auto"/>
      <w:tabs>
        <w:tab w:val="left" w:pos="3375" w:leader="none"/>
      </w:tabs>
    </w:pPr>
    <w:rPr>
      <w:rFonts w:ascii="宋体" w:hAnsi="宋体" w:cs="Arial"/>
      <w:spacing w:val="10"/>
      <w:sz w:val="24"/>
    </w:rPr>
  </w:style>
  <w:style w:type="character" w:styleId="1273" w:customStyle="1">
    <w:name w:val="WW8Num18z7"/>
    <w:uiPriority w:val="0"/>
    <w:qFormat/>
    <w:rPr>
      <w:rFonts w:ascii="Wingdings" w:hAnsi="Wingdings"/>
    </w:rPr>
  </w:style>
  <w:style w:type="character" w:styleId="1274" w:customStyle="1">
    <w:name w:val="方案正文-样式 小四 行距: 1.5 倍行距 Char"/>
    <w:link w:val="1275"/>
    <w:uiPriority w:val="0"/>
    <w:qFormat/>
    <w:rPr>
      <w:sz w:val="24"/>
      <w:lang w:val="zh-CN"/>
    </w:rPr>
  </w:style>
  <w:style w:type="paragraph" w:styleId="1275" w:customStyle="1">
    <w:name w:val="方案正文-样式 小四 行距: 1.5 倍行距"/>
    <w:basedOn w:val="690"/>
    <w:link w:val="1274"/>
    <w:uiPriority w:val="0"/>
    <w:qFormat/>
    <w:pPr>
      <w:ind w:left="1134" w:firstLine="480"/>
      <w:spacing w:before="260" w:after="260" w:line="360" w:lineRule="auto"/>
    </w:pPr>
    <w:rPr>
      <w:rFonts w:ascii="等线" w:hAnsi="等线" w:cs="Arial"/>
      <w:sz w:val="24"/>
      <w:szCs w:val="22"/>
      <w:lang w:val="zh-CN"/>
    </w:rPr>
  </w:style>
  <w:style w:type="character" w:styleId="1276" w:customStyle="1">
    <w:name w:val="WW8Num36z2"/>
    <w:uiPriority w:val="0"/>
    <w:qFormat/>
    <w:rPr>
      <w:rFonts w:ascii="StarSymbol" w:hAnsi="StarSymbol" w:cs="StarSymbol"/>
      <w:sz w:val="18"/>
      <w:szCs w:val="18"/>
    </w:rPr>
  </w:style>
  <w:style w:type="character" w:styleId="1277" w:customStyle="1">
    <w:name w:val="label_list1"/>
    <w:uiPriority w:val="0"/>
    <w:qFormat/>
  </w:style>
  <w:style w:type="character" w:styleId="1278" w:customStyle="1">
    <w:name w:val="WW8Num9z0"/>
    <w:uiPriority w:val="0"/>
    <w:qFormat/>
    <w:rPr>
      <w:rFonts w:ascii="Wingdings" w:hAnsi="Wingdings" w:cs="StarSymbol"/>
      <w:sz w:val="18"/>
      <w:szCs w:val="18"/>
    </w:rPr>
  </w:style>
  <w:style w:type="character" w:styleId="1279" w:customStyle="1">
    <w:name w:val="p11b1"/>
    <w:uiPriority w:val="0"/>
    <w:qFormat/>
    <w:rPr>
      <w:color w:val="000000"/>
      <w:spacing w:val="320"/>
      <w:sz w:val="20"/>
      <w:szCs w:val="20"/>
      <w:u w:val="none"/>
    </w:rPr>
  </w:style>
  <w:style w:type="character" w:styleId="1280" w:customStyle="1">
    <w:name w:val="WW8Num8z1"/>
    <w:uiPriority w:val="0"/>
    <w:qFormat/>
    <w:rPr>
      <w:rFonts w:ascii="Wingdings 2" w:hAnsi="Wingdings 2" w:cs="StarSymbol"/>
      <w:sz w:val="18"/>
      <w:szCs w:val="18"/>
    </w:rPr>
  </w:style>
  <w:style w:type="character" w:styleId="1281" w:customStyle="1">
    <w:name w:val="Indent Normal Char"/>
    <w:uiPriority w:val="0"/>
    <w:qFormat/>
    <w:rPr>
      <w:rFonts w:hint="eastAsia" w:ascii="宋体" w:hAnsi="宋体" w:eastAsia="宋体"/>
      <w:sz w:val="21"/>
      <w:szCs w:val="24"/>
      <w:lang w:val="en-US" w:eastAsia="zh-CN" w:bidi="ar-SA"/>
    </w:rPr>
  </w:style>
  <w:style w:type="character" w:styleId="1282" w:customStyle="1">
    <w:name w:val="标题 2 字符1"/>
    <w:uiPriority w:val="0"/>
    <w:qFormat/>
    <w:rPr>
      <w:rFonts w:ascii="楷体" w:eastAsia="楷体"/>
      <w:b/>
      <w:bCs/>
      <w:color w:val="000000"/>
      <w:sz w:val="32"/>
      <w:szCs w:val="28"/>
    </w:rPr>
  </w:style>
  <w:style w:type="character" w:styleId="1283" w:customStyle="1">
    <w:name w:val="large1"/>
    <w:uiPriority w:val="0"/>
    <w:qFormat/>
    <w:rPr>
      <w:rFonts w:hint="eastAsia" w:ascii="宋体" w:hAnsi="宋体" w:eastAsia="宋体"/>
      <w:sz w:val="22"/>
      <w:szCs w:val="22"/>
    </w:rPr>
  </w:style>
  <w:style w:type="character" w:styleId="1284" w:customStyle="1">
    <w:name w:val="WW8Num32z1"/>
    <w:uiPriority w:val="0"/>
    <w:qFormat/>
    <w:rPr>
      <w:rFonts w:ascii="Wingdings 2" w:hAnsi="Wingdings 2" w:cs="StarSymbol"/>
      <w:sz w:val="18"/>
      <w:szCs w:val="18"/>
    </w:rPr>
  </w:style>
  <w:style w:type="character" w:styleId="1285" w:customStyle="1">
    <w:name w:val="f141"/>
    <w:uiPriority w:val="0"/>
    <w:qFormat/>
    <w:rPr>
      <w:sz w:val="21"/>
      <w:szCs w:val="21"/>
    </w:rPr>
  </w:style>
  <w:style w:type="character" w:styleId="1286" w:customStyle="1">
    <w:name w:val="WW8Num25z2"/>
    <w:uiPriority w:val="0"/>
    <w:qFormat/>
    <w:rPr>
      <w:rFonts w:ascii="StarSymbol" w:hAnsi="StarSymbol" w:cs="StarSymbol"/>
      <w:sz w:val="18"/>
      <w:szCs w:val="18"/>
    </w:rPr>
  </w:style>
  <w:style w:type="character" w:styleId="1287" w:customStyle="1">
    <w:name w:val="14_black1"/>
    <w:uiPriority w:val="0"/>
    <w:qFormat/>
    <w:rPr>
      <w:color w:val="000000"/>
      <w:sz w:val="23"/>
      <w:szCs w:val="23"/>
    </w:rPr>
  </w:style>
  <w:style w:type="character" w:styleId="1288" w:customStyle="1">
    <w:name w:val="WW8Num20z0"/>
    <w:uiPriority w:val="0"/>
    <w:qFormat/>
    <w:rPr>
      <w:rFonts w:ascii="Wingdings" w:hAnsi="Wingdings"/>
    </w:rPr>
  </w:style>
  <w:style w:type="character" w:styleId="1289" w:customStyle="1">
    <w:name w:val="正文2 Char Char"/>
    <w:uiPriority w:val="0"/>
    <w:qFormat/>
    <w:rPr>
      <w:rFonts w:hint="eastAsia" w:ascii="仿宋_GB2312" w:eastAsia="仿宋_GB2312"/>
      <w:sz w:val="24"/>
    </w:rPr>
  </w:style>
  <w:style w:type="character" w:styleId="1290" w:customStyle="1">
    <w:name w:val="WW8Num2z0"/>
    <w:uiPriority w:val="0"/>
    <w:qFormat/>
    <w:rPr>
      <w:rFonts w:ascii="Wingdings" w:hAnsi="Wingdings" w:cs="StarSymbol"/>
      <w:sz w:val="18"/>
      <w:szCs w:val="18"/>
    </w:rPr>
  </w:style>
  <w:style w:type="character" w:styleId="1291" w:customStyle="1">
    <w:name w:val="mini-tree-nodetext2"/>
    <w:basedOn w:val="700"/>
    <w:uiPriority w:val="0"/>
    <w:qFormat/>
  </w:style>
  <w:style w:type="character" w:styleId="1292" w:customStyle="1">
    <w:name w:val="WW8Num8z2"/>
    <w:uiPriority w:val="0"/>
    <w:qFormat/>
    <w:rPr>
      <w:rFonts w:ascii="StarSymbol" w:hAnsi="StarSymbol" w:cs="StarSymbol"/>
      <w:sz w:val="18"/>
      <w:szCs w:val="18"/>
    </w:rPr>
  </w:style>
  <w:style w:type="character" w:styleId="1293" w:customStyle="1">
    <w:name w:val="before"/>
    <w:basedOn w:val="700"/>
    <w:uiPriority w:val="0"/>
    <w:qFormat/>
  </w:style>
  <w:style w:type="character" w:styleId="1294" w:customStyle="1">
    <w:name w:val="WW8Num39z0"/>
    <w:uiPriority w:val="0"/>
    <w:qFormat/>
    <w:rPr>
      <w:rFonts w:ascii="Wingdings" w:hAnsi="Wingdings" w:cs="StarSymbol"/>
      <w:sz w:val="18"/>
      <w:szCs w:val="18"/>
    </w:rPr>
  </w:style>
  <w:style w:type="character" w:styleId="1295" w:customStyle="1">
    <w:name w:val="first-child"/>
    <w:basedOn w:val="700"/>
    <w:uiPriority w:val="0"/>
    <w:qFormat/>
  </w:style>
  <w:style w:type="character" w:styleId="1296" w:customStyle="1">
    <w:name w:val="WW8Num6z0"/>
    <w:uiPriority w:val="0"/>
    <w:qFormat/>
    <w:rPr>
      <w:rFonts w:ascii="Wingdings" w:hAnsi="Wingdings" w:cs="StarSymbol"/>
      <w:sz w:val="18"/>
      <w:szCs w:val="18"/>
    </w:rPr>
  </w:style>
  <w:style w:type="character" w:styleId="1297" w:customStyle="1">
    <w:name w:val="icon501"/>
    <w:uiPriority w:val="0"/>
    <w:qFormat/>
    <w:rPr>
      <w:color w:val="a6a6a6"/>
      <w:sz w:val="27"/>
      <w:szCs w:val="27"/>
    </w:rPr>
  </w:style>
  <w:style w:type="character" w:styleId="1298" w:customStyle="1">
    <w:name w:val="WW8Num36z0"/>
    <w:uiPriority w:val="0"/>
    <w:qFormat/>
    <w:rPr>
      <w:rFonts w:ascii="Wingdings" w:hAnsi="Wingdings" w:cs="StarSymbol"/>
      <w:sz w:val="18"/>
      <w:szCs w:val="18"/>
    </w:rPr>
  </w:style>
  <w:style w:type="character" w:styleId="1299" w:customStyle="1">
    <w:name w:val="range-menu-item-main-content"/>
    <w:basedOn w:val="700"/>
    <w:uiPriority w:val="0"/>
    <w:qFormat/>
  </w:style>
  <w:style w:type="character" w:styleId="1300" w:customStyle="1">
    <w:name w:val="WW8Num37z2"/>
    <w:uiPriority w:val="0"/>
    <w:qFormat/>
    <w:rPr>
      <w:rFonts w:ascii="StarSymbol" w:hAnsi="StarSymbol" w:cs="StarSymbol"/>
      <w:sz w:val="18"/>
      <w:szCs w:val="18"/>
    </w:rPr>
  </w:style>
  <w:style w:type="character" w:styleId="1301" w:customStyle="1">
    <w:name w:val="first-child1"/>
    <w:basedOn w:val="700"/>
    <w:uiPriority w:val="0"/>
    <w:qFormat/>
  </w:style>
  <w:style w:type="character" w:styleId="1302" w:customStyle="1">
    <w:name w:val="默认段落字体1"/>
    <w:uiPriority w:val="0"/>
    <w:qFormat/>
  </w:style>
  <w:style w:type="character" w:styleId="1303" w:customStyle="1">
    <w:name w:val="active__1oyv"/>
    <w:uiPriority w:val="0"/>
    <w:qFormat/>
    <w:rPr>
      <w:color w:val="383838"/>
    </w:rPr>
  </w:style>
  <w:style w:type="character" w:styleId="1304" w:customStyle="1">
    <w:name w:val="WW8Num36z1"/>
    <w:uiPriority w:val="0"/>
    <w:qFormat/>
    <w:rPr>
      <w:rFonts w:ascii="Wingdings 2" w:hAnsi="Wingdings 2" w:cs="StarSymbol"/>
      <w:sz w:val="18"/>
      <w:szCs w:val="18"/>
    </w:rPr>
  </w:style>
  <w:style w:type="character" w:styleId="1305" w:customStyle="1">
    <w:name w:val="icon499"/>
    <w:uiPriority w:val="0"/>
    <w:qFormat/>
    <w:rPr>
      <w:color w:val="a6a6a6"/>
      <w:sz w:val="27"/>
      <w:szCs w:val="27"/>
    </w:rPr>
  </w:style>
  <w:style w:type="character" w:styleId="1306" w:customStyle="1">
    <w:name w:val="main1"/>
    <w:uiPriority w:val="0"/>
    <w:qFormat/>
    <w:rPr>
      <w:rFonts w:hint="default" w:ascii="ˎ̥" w:hAnsi="ˎ̥" w:eastAsia="宋体"/>
      <w:b/>
      <w:sz w:val="21"/>
      <w:szCs w:val="21"/>
      <w:lang w:val="en-US" w:eastAsia="zh-CN" w:bidi="ar-SA"/>
    </w:rPr>
  </w:style>
  <w:style w:type="character" w:styleId="1307" w:customStyle="1">
    <w:name w:val="first-child2"/>
    <w:basedOn w:val="700"/>
    <w:uiPriority w:val="0"/>
    <w:qFormat/>
  </w:style>
  <w:style w:type="character" w:styleId="1308" w:customStyle="1">
    <w:name w:val="文档结构图 字符1"/>
    <w:uiPriority w:val="99"/>
    <w:qFormat/>
    <w:rPr>
      <w:rFonts w:ascii="Times New Roman" w:hAnsi="Times New Roman" w:eastAsia="方正仿宋_GBK" w:cs="Times New Roman"/>
      <w:sz w:val="24"/>
      <w:szCs w:val="24"/>
      <w:shd w:val="clear" w:color="auto" w:fill="000080"/>
    </w:rPr>
  </w:style>
  <w:style w:type="character" w:styleId="1309" w:customStyle="1">
    <w:name w:val="icon500"/>
    <w:basedOn w:val="700"/>
    <w:uiPriority w:val="0"/>
    <w:qFormat/>
  </w:style>
  <w:style w:type="character" w:styleId="1310" w:customStyle="1">
    <w:name w:val="WW8Num15z2"/>
    <w:uiPriority w:val="0"/>
    <w:qFormat/>
    <w:rPr>
      <w:rFonts w:ascii="StarSymbol" w:hAnsi="StarSymbol" w:cs="StarSymbol"/>
      <w:sz w:val="18"/>
      <w:szCs w:val="18"/>
    </w:rPr>
  </w:style>
  <w:style w:type="character" w:styleId="1311" w:customStyle="1">
    <w:name w:val="range-menu-item-main-content1"/>
    <w:basedOn w:val="700"/>
    <w:uiPriority w:val="0"/>
    <w:qFormat/>
  </w:style>
  <w:style w:type="character" w:styleId="1312" w:customStyle="1">
    <w:name w:val="WW8Num3z0"/>
    <w:uiPriority w:val="0"/>
    <w:qFormat/>
    <w:rPr>
      <w:rFonts w:ascii="Wingdings" w:hAnsi="Wingdings" w:cs="StarSymbol"/>
      <w:sz w:val="18"/>
      <w:szCs w:val="18"/>
    </w:rPr>
  </w:style>
  <w:style w:type="character" w:styleId="1313" w:customStyle="1">
    <w:name w:val="overdue"/>
    <w:basedOn w:val="700"/>
    <w:uiPriority w:val="0"/>
    <w:qFormat/>
  </w:style>
  <w:style w:type="character" w:styleId="1314" w:customStyle="1">
    <w:name w:val="正文文本 字符1"/>
    <w:uiPriority w:val="0"/>
    <w:qFormat/>
    <w:rPr>
      <w:rFonts w:ascii="Times New Roman" w:hAnsi="Times New Roman" w:eastAsia="方正仿宋_GBK" w:cs="Times New Roman"/>
      <w:sz w:val="24"/>
      <w:szCs w:val="20"/>
    </w:rPr>
  </w:style>
  <w:style w:type="character" w:styleId="1315" w:customStyle="1">
    <w:name w:val="overdue2"/>
    <w:basedOn w:val="700"/>
    <w:uiPriority w:val="0"/>
    <w:qFormat/>
  </w:style>
  <w:style w:type="character" w:styleId="1316" w:customStyle="1">
    <w:name w:val="表头样式 Char"/>
    <w:uiPriority w:val="0"/>
    <w:qFormat/>
    <w:rPr>
      <w:rFonts w:hint="default" w:ascii="Arial" w:hAnsi="Arial" w:cs="Arial"/>
      <w:b/>
      <w:sz w:val="21"/>
      <w:szCs w:val="21"/>
    </w:rPr>
  </w:style>
  <w:style w:type="character" w:styleId="1317" w:customStyle="1">
    <w:name w:val="dls-icon[data-role=icon]"/>
    <w:uiPriority w:val="0"/>
    <w:qFormat/>
    <w:rPr>
      <w:sz w:val="24"/>
      <w:szCs w:val="24"/>
    </w:rPr>
  </w:style>
  <w:style w:type="character" w:styleId="1318" w:customStyle="1">
    <w:name w:val="maintext1"/>
    <w:uiPriority w:val="0"/>
    <w:qFormat/>
    <w:rPr>
      <w:rFonts w:hint="default" w:ascii="Arial" w:hAnsi="Arial" w:cs="Arial"/>
      <w:color w:val="000000"/>
      <w:sz w:val="18"/>
      <w:szCs w:val="18"/>
    </w:rPr>
  </w:style>
  <w:style w:type="character" w:styleId="1319" w:customStyle="1">
    <w:name w:val="icon502"/>
    <w:uiPriority w:val="0"/>
    <w:qFormat/>
    <w:rPr>
      <w:color w:val="a6a6a6"/>
      <w:sz w:val="27"/>
      <w:szCs w:val="27"/>
    </w:rPr>
  </w:style>
  <w:style w:type="character" w:styleId="1320" w:customStyle="1">
    <w:name w:val="tw4winMark"/>
    <w:uiPriority w:val="0"/>
    <w:qFormat/>
    <w:rPr>
      <w:rFonts w:hint="default" w:ascii="Courier New" w:hAnsi="Courier New" w:cs="Courier New"/>
      <w:vanish/>
      <w:color w:val="800080"/>
      <w:vertAlign w:val="subscript"/>
    </w:rPr>
  </w:style>
  <w:style w:type="character" w:styleId="1321" w:customStyle="1">
    <w:name w:val="列表段落 字符"/>
    <w:link w:val="1322"/>
    <w:uiPriority w:val="0"/>
    <w:qFormat/>
    <w:rPr>
      <w:szCs w:val="24"/>
    </w:rPr>
  </w:style>
  <w:style w:type="paragraph" w:styleId="1322" w:customStyle="1">
    <w:name w:val="列表段落1"/>
    <w:basedOn w:val="690"/>
    <w:link w:val="1321"/>
    <w:uiPriority w:val="0"/>
    <w:qFormat/>
    <w:pPr>
      <w:ind w:firstLine="420"/>
    </w:pPr>
    <w:rPr>
      <w:rFonts w:ascii="等线" w:hAnsi="等线" w:cs="Arial"/>
    </w:rPr>
  </w:style>
  <w:style w:type="character" w:styleId="1323" w:customStyle="1">
    <w:name w:val="称呼 Char1"/>
    <w:uiPriority w:val="0"/>
    <w:qFormat/>
    <w:rPr>
      <w:sz w:val="21"/>
    </w:rPr>
  </w:style>
  <w:style w:type="character" w:styleId="1324" w:customStyle="1">
    <w:name w:val="批注主题 Char3"/>
    <w:uiPriority w:val="99"/>
    <w:qFormat/>
    <w:rPr>
      <w:rFonts w:ascii="Times New Roman" w:hAnsi="Times New Roman" w:eastAsia="宋体" w:cs="Times New Roman"/>
      <w:b/>
      <w:bCs/>
      <w:szCs w:val="24"/>
      <w:lang w:val="zh-CN"/>
    </w:rPr>
  </w:style>
  <w:style w:type="character" w:styleId="1325" w:customStyle="1">
    <w:name w:val="正文Normal Char"/>
    <w:uiPriority w:val="0"/>
    <w:qFormat/>
    <w:rPr>
      <w:rFonts w:hint="default" w:ascii="Arial" w:hAnsi="Arial" w:cs="Arial"/>
      <w:sz w:val="24"/>
      <w:szCs w:val="24"/>
    </w:rPr>
  </w:style>
  <w:style w:type="character" w:styleId="1326" w:customStyle="1">
    <w:name w:val="定制正文 Arial 小四 首行缩进:  0.74 厘米 行距: 1.5 倍行距1 + 宋体 Char"/>
    <w:link w:val="1327"/>
    <w:uiPriority w:val="0"/>
    <w:qFormat/>
    <w:rPr>
      <w:rFonts w:ascii="Arial" w:hAnsi="Arial" w:cs="宋体"/>
      <w:bCs/>
      <w:szCs w:val="21"/>
    </w:rPr>
  </w:style>
  <w:style w:type="paragraph" w:styleId="1327" w:customStyle="1">
    <w:name w:val="定制正文 Arial 小四 首行缩进:  0.74 厘米 行距: 1.5 倍行距1 + 宋体"/>
    <w:basedOn w:val="690"/>
    <w:link w:val="1326"/>
    <w:uiPriority w:val="0"/>
    <w:qFormat/>
    <w:pPr>
      <w:ind w:firstLine="420"/>
      <w:spacing w:line="360" w:lineRule="auto"/>
    </w:pPr>
    <w:rPr>
      <w:rFonts w:ascii="Arial" w:hAnsi="Arial" w:cs="宋体"/>
      <w:bCs/>
      <w:szCs w:val="21"/>
    </w:rPr>
  </w:style>
  <w:style w:type="character" w:styleId="1328" w:customStyle="1">
    <w:name w:val="WW8Num16z1"/>
    <w:uiPriority w:val="0"/>
    <w:qFormat/>
    <w:rPr>
      <w:rFonts w:ascii="Wingdings" w:hAnsi="Wingdings"/>
    </w:rPr>
  </w:style>
  <w:style w:type="character" w:styleId="1329" w:customStyle="1">
    <w:name w:val="Indent Normal Char1"/>
    <w:link w:val="1330"/>
    <w:uiPriority w:val="0"/>
    <w:qFormat/>
    <w:rPr>
      <w:sz w:val="24"/>
      <w:szCs w:val="24"/>
    </w:rPr>
  </w:style>
  <w:style w:type="paragraph" w:styleId="1330" w:customStyle="1">
    <w:name w:val="Indent Normal"/>
    <w:basedOn w:val="690"/>
    <w:link w:val="1329"/>
    <w:uiPriority w:val="0"/>
    <w:qFormat/>
    <w:pPr>
      <w:ind w:firstLine="150"/>
      <w:spacing w:line="360" w:lineRule="auto"/>
    </w:pPr>
    <w:rPr>
      <w:rFonts w:ascii="等线" w:hAnsi="等线" w:cs="Arial"/>
      <w:sz w:val="24"/>
    </w:rPr>
  </w:style>
  <w:style w:type="character" w:styleId="1331" w:customStyle="1">
    <w:name w:val="WW8Num7z2"/>
    <w:uiPriority w:val="0"/>
    <w:qFormat/>
    <w:rPr>
      <w:rFonts w:ascii="StarSymbol" w:hAnsi="StarSymbol" w:cs="StarSymbol"/>
      <w:sz w:val="18"/>
      <w:szCs w:val="18"/>
    </w:rPr>
  </w:style>
  <w:style w:type="character" w:styleId="1332" w:customStyle="1">
    <w:name w:val="正文-new Char"/>
    <w:link w:val="1333"/>
    <w:uiPriority w:val="0"/>
    <w:qFormat/>
    <w:rPr>
      <w:rFonts w:ascii="宋体" w:hAnsi="宋体" w:cs="宋体"/>
      <w:szCs w:val="21"/>
    </w:rPr>
  </w:style>
  <w:style w:type="paragraph" w:styleId="1333" w:customStyle="1">
    <w:name w:val="正文-new"/>
    <w:basedOn w:val="690"/>
    <w:link w:val="1332"/>
    <w:uiPriority w:val="0"/>
    <w:qFormat/>
    <w:pPr>
      <w:ind w:firstLine="425"/>
      <w:spacing w:line="360" w:lineRule="auto"/>
    </w:pPr>
    <w:rPr>
      <w:rFonts w:ascii="宋体" w:hAnsi="宋体" w:cs="宋体"/>
      <w:szCs w:val="21"/>
    </w:rPr>
  </w:style>
  <w:style w:type="character" w:styleId="1334" w:customStyle="1">
    <w:name w:val="WW8Num24z0"/>
    <w:uiPriority w:val="0"/>
    <w:qFormat/>
    <w:rPr>
      <w:rFonts w:ascii="Wingdings" w:hAnsi="Wingdings" w:cs="StarSymbol"/>
      <w:sz w:val="18"/>
      <w:szCs w:val="18"/>
    </w:rPr>
  </w:style>
  <w:style w:type="character" w:styleId="1335" w:customStyle="1">
    <w:name w:val="_正文段落 Char"/>
    <w:uiPriority w:val="0"/>
    <w:qFormat/>
    <w:rPr>
      <w:sz w:val="24"/>
      <w:szCs w:val="24"/>
    </w:rPr>
  </w:style>
  <w:style w:type="character" w:styleId="1336" w:customStyle="1">
    <w:name w:val="WW8Num33z2"/>
    <w:uiPriority w:val="0"/>
    <w:qFormat/>
    <w:rPr>
      <w:rFonts w:ascii="StarSymbol" w:hAnsi="StarSymbol" w:cs="StarSymbol"/>
      <w:sz w:val="18"/>
      <w:szCs w:val="18"/>
    </w:rPr>
  </w:style>
  <w:style w:type="character" w:styleId="1337" w:customStyle="1">
    <w:name w:val="样式 宋体 小四 段前: 7.8 磅 行距: 1.5 倍行距 Char"/>
    <w:link w:val="1338"/>
    <w:uiPriority w:val="0"/>
    <w:qFormat/>
    <w:rPr>
      <w:rFonts w:ascii="宋体" w:hAnsi="宋体"/>
      <w:szCs w:val="21"/>
    </w:rPr>
  </w:style>
  <w:style w:type="paragraph" w:styleId="1338" w:customStyle="1">
    <w:name w:val="样式 宋体 小四 段前: 7.8 磅 行距: 1.5 倍行距"/>
    <w:basedOn w:val="690"/>
    <w:link w:val="1337"/>
    <w:uiPriority w:val="0"/>
    <w:qFormat/>
    <w:pPr>
      <w:ind w:firstLine="420"/>
      <w:jc w:val="left"/>
      <w:spacing w:line="360" w:lineRule="auto"/>
    </w:pPr>
    <w:rPr>
      <w:rFonts w:ascii="宋体" w:hAnsi="宋体" w:cs="Arial"/>
      <w:szCs w:val="21"/>
    </w:rPr>
  </w:style>
  <w:style w:type="character" w:styleId="1339" w:customStyle="1">
    <w:name w:val="WW8Num38z1"/>
    <w:uiPriority w:val="0"/>
    <w:qFormat/>
    <w:rPr>
      <w:rFonts w:ascii="Wingdings 2" w:hAnsi="Wingdings 2" w:cs="StarSymbol"/>
      <w:sz w:val="18"/>
      <w:szCs w:val="18"/>
    </w:rPr>
  </w:style>
  <w:style w:type="character" w:styleId="1340" w:customStyle="1">
    <w:name w:val="表格样式 宋体 5号 Char"/>
    <w:link w:val="1341"/>
    <w:uiPriority w:val="0"/>
    <w:qFormat/>
    <w:rPr>
      <w:rFonts w:ascii="宋体" w:hAnsi="宋体"/>
      <w:szCs w:val="21"/>
      <w:lang w:val="zh-CN"/>
    </w:rPr>
  </w:style>
  <w:style w:type="paragraph" w:styleId="1341" w:customStyle="1">
    <w:name w:val="表格样式 宋体 5号"/>
    <w:basedOn w:val="690"/>
    <w:link w:val="1340"/>
    <w:uiPriority w:val="0"/>
    <w:qFormat/>
    <w:pPr>
      <w:jc w:val="left"/>
    </w:pPr>
    <w:rPr>
      <w:rFonts w:ascii="宋体" w:hAnsi="宋体" w:cs="Arial"/>
      <w:szCs w:val="21"/>
      <w:lang w:val="zh-CN"/>
    </w:rPr>
  </w:style>
  <w:style w:type="character" w:styleId="1342" w:customStyle="1">
    <w:name w:val="WW8Num7z1"/>
    <w:uiPriority w:val="0"/>
    <w:qFormat/>
    <w:rPr>
      <w:rFonts w:ascii="Wingdings 2" w:hAnsi="Wingdings 2" w:cs="StarSymbol"/>
      <w:sz w:val="18"/>
      <w:szCs w:val="18"/>
    </w:rPr>
  </w:style>
  <w:style w:type="character" w:styleId="1343" w:customStyle="1">
    <w:name w:val="样式 宋体 四号"/>
    <w:uiPriority w:val="0"/>
    <w:qFormat/>
    <w:rPr>
      <w:rFonts w:ascii="宋体" w:hAnsi="宋体" w:eastAsia="仿宋_GB2312"/>
      <w:sz w:val="28"/>
    </w:rPr>
  </w:style>
  <w:style w:type="character" w:styleId="1344" w:customStyle="1">
    <w:name w:val="WW8Num17z2"/>
    <w:uiPriority w:val="0"/>
    <w:qFormat/>
    <w:rPr>
      <w:rFonts w:ascii="StarSymbol" w:hAnsi="StarSymbol" w:cs="StarSymbol"/>
      <w:sz w:val="18"/>
      <w:szCs w:val="18"/>
    </w:rPr>
  </w:style>
  <w:style w:type="character" w:styleId="1345" w:customStyle="1">
    <w:name w:val="我的正文 Char"/>
    <w:link w:val="1346"/>
    <w:uiPriority w:val="0"/>
    <w:qFormat/>
    <w:rPr>
      <w:rFonts w:ascii="Arial" w:hAnsi="Arial"/>
      <w:sz w:val="24"/>
      <w:szCs w:val="18"/>
    </w:rPr>
  </w:style>
  <w:style w:type="paragraph" w:styleId="1346" w:customStyle="1">
    <w:name w:val="我的正文"/>
    <w:basedOn w:val="690"/>
    <w:link w:val="1345"/>
    <w:uiPriority w:val="0"/>
    <w:qFormat/>
    <w:pPr>
      <w:ind w:firstLine="200"/>
      <w:spacing w:line="360" w:lineRule="auto"/>
      <w:widowControl/>
    </w:pPr>
    <w:rPr>
      <w:rFonts w:ascii="Arial" w:hAnsi="Arial" w:cs="Arial"/>
      <w:sz w:val="24"/>
      <w:szCs w:val="18"/>
    </w:rPr>
  </w:style>
  <w:style w:type="character" w:styleId="1347" w:customStyle="1">
    <w:name w:val="WW8Num10z1"/>
    <w:uiPriority w:val="0"/>
    <w:qFormat/>
    <w:rPr>
      <w:rFonts w:ascii="Wingdings 2" w:hAnsi="Wingdings 2" w:cs="StarSymbol"/>
      <w:sz w:val="18"/>
      <w:szCs w:val="18"/>
    </w:rPr>
  </w:style>
  <w:style w:type="character" w:styleId="1348" w:customStyle="1">
    <w:name w:val="脚注文本 字符"/>
    <w:uiPriority w:val="0"/>
    <w:qFormat/>
    <w:rPr>
      <w:rFonts w:ascii="Times New Roman" w:hAnsi="Times New Roman" w:eastAsia="宋体" w:cs="Times New Roman"/>
      <w:sz w:val="18"/>
      <w:szCs w:val="18"/>
    </w:rPr>
  </w:style>
  <w:style w:type="character" w:styleId="1349" w:customStyle="1">
    <w:name w:val="WW8Num27z0"/>
    <w:uiPriority w:val="0"/>
    <w:qFormat/>
    <w:rPr>
      <w:rFonts w:ascii="Wingdings" w:hAnsi="Wingdings" w:cs="StarSymbol"/>
      <w:sz w:val="18"/>
      <w:szCs w:val="18"/>
    </w:rPr>
  </w:style>
  <w:style w:type="character" w:styleId="1350" w:customStyle="1">
    <w:name w:val="脚注文本 Char2"/>
    <w:uiPriority w:val="0"/>
    <w:qFormat/>
    <w:rPr>
      <w:rFonts w:ascii="Times New Roman" w:hAnsi="Times New Roman" w:eastAsia="宋体" w:cs="Times New Roman"/>
      <w:sz w:val="18"/>
      <w:szCs w:val="18"/>
    </w:rPr>
  </w:style>
  <w:style w:type="character" w:styleId="1351" w:customStyle="1">
    <w:name w:val="WW8Num10z2"/>
    <w:uiPriority w:val="0"/>
    <w:qFormat/>
    <w:rPr>
      <w:rFonts w:ascii="StarSymbol" w:hAnsi="StarSymbol" w:cs="StarSymbol"/>
      <w:sz w:val="18"/>
      <w:szCs w:val="18"/>
    </w:rPr>
  </w:style>
  <w:style w:type="character" w:styleId="1352" w:customStyle="1">
    <w:name w:val="HTML 地址 字符"/>
    <w:uiPriority w:val="0"/>
    <w:qFormat/>
    <w:rPr>
      <w:rFonts w:ascii="Times New Roman" w:hAnsi="Times New Roman" w:eastAsia="宋体" w:cs="Times New Roman"/>
      <w:i/>
      <w:iCs/>
      <w:szCs w:val="24"/>
    </w:rPr>
  </w:style>
  <w:style w:type="character" w:styleId="1353" w:customStyle="1">
    <w:name w:val="pi1"/>
    <w:uiPriority w:val="0"/>
    <w:qFormat/>
    <w:rPr>
      <w:color w:val="0000ff"/>
    </w:rPr>
  </w:style>
  <w:style w:type="character" w:styleId="1354" w:customStyle="1">
    <w:name w:val="HTML 地址 Char2"/>
    <w:uiPriority w:val="0"/>
    <w:qFormat/>
    <w:rPr>
      <w:i/>
      <w:iCs/>
      <w:szCs w:val="24"/>
    </w:rPr>
  </w:style>
  <w:style w:type="character" w:styleId="1355" w:customStyle="1">
    <w:name w:val="WW-Absatz-Standardschriftart"/>
    <w:uiPriority w:val="0"/>
    <w:qFormat/>
  </w:style>
  <w:style w:type="character" w:styleId="1356" w:customStyle="1">
    <w:name w:val="HTML 预设格式 字符"/>
    <w:uiPriority w:val="0"/>
    <w:qFormat/>
    <w:rPr>
      <w:rFonts w:ascii="Courier New" w:hAnsi="Courier New" w:eastAsia="宋体" w:cs="Courier New"/>
      <w:sz w:val="20"/>
      <w:szCs w:val="20"/>
    </w:rPr>
  </w:style>
  <w:style w:type="character" w:styleId="1357" w:customStyle="1">
    <w:name w:val="WW8Num27z1"/>
    <w:uiPriority w:val="0"/>
    <w:qFormat/>
    <w:rPr>
      <w:rFonts w:ascii="Wingdings 2" w:hAnsi="Wingdings 2" w:cs="StarSymbol"/>
      <w:sz w:val="18"/>
      <w:szCs w:val="18"/>
    </w:rPr>
  </w:style>
  <w:style w:type="character" w:styleId="1358" w:customStyle="1">
    <w:name w:val="HTML 预设格式 Char2"/>
    <w:uiPriority w:val="0"/>
    <w:qFormat/>
    <w:rPr>
      <w:rFonts w:ascii="Courier New" w:hAnsi="Courier New" w:cs="Courier New"/>
    </w:rPr>
  </w:style>
  <w:style w:type="character" w:styleId="1359" w:customStyle="1">
    <w:name w:val="WW8Num20z2"/>
    <w:uiPriority w:val="0"/>
    <w:qFormat/>
    <w:rPr>
      <w:rFonts w:ascii="StarSymbol" w:hAnsi="StarSymbol" w:cs="StarSymbol"/>
      <w:sz w:val="18"/>
      <w:szCs w:val="18"/>
    </w:rPr>
  </w:style>
  <w:style w:type="character" w:styleId="1360" w:customStyle="1">
    <w:name w:val="发布"/>
    <w:uiPriority w:val="0"/>
    <w:qFormat/>
    <w:rPr>
      <w:rFonts w:ascii="黑体" w:eastAsia="黑体"/>
      <w:spacing w:val="22"/>
      <w:position w:val="3"/>
      <w:sz w:val="28"/>
    </w:rPr>
  </w:style>
  <w:style w:type="character" w:styleId="1361" w:customStyle="1">
    <w:name w:val="WW8Num29z0"/>
    <w:uiPriority w:val="0"/>
    <w:qFormat/>
    <w:rPr>
      <w:rFonts w:ascii="Wingdings" w:hAnsi="Wingdings" w:cs="StarSymbol"/>
      <w:sz w:val="18"/>
      <w:szCs w:val="18"/>
    </w:rPr>
  </w:style>
  <w:style w:type="character" w:styleId="1362" w:customStyle="1">
    <w:name w:val="EmailStyle87"/>
    <w:uiPriority w:val="0"/>
    <w:qFormat/>
    <w:rPr>
      <w:rFonts w:ascii="Arial" w:hAnsi="Arial" w:eastAsia="宋体" w:cs="Arial"/>
      <w:color w:val="auto"/>
      <w:sz w:val="20"/>
    </w:rPr>
  </w:style>
  <w:style w:type="character" w:styleId="1363" w:customStyle="1">
    <w:name w:val="WW8Num24z2"/>
    <w:uiPriority w:val="0"/>
    <w:qFormat/>
    <w:rPr>
      <w:rFonts w:ascii="StarSymbol" w:hAnsi="StarSymbol" w:cs="StarSymbol"/>
      <w:sz w:val="18"/>
      <w:szCs w:val="18"/>
    </w:rPr>
  </w:style>
  <w:style w:type="character" w:styleId="1364" w:customStyle="1">
    <w:name w:val="EmailStyle88"/>
    <w:uiPriority w:val="0"/>
    <w:qFormat/>
    <w:rPr>
      <w:rFonts w:ascii="Arial" w:hAnsi="Arial" w:eastAsia="宋体" w:cs="Arial"/>
      <w:color w:val="auto"/>
      <w:sz w:val="20"/>
    </w:rPr>
  </w:style>
  <w:style w:type="character" w:styleId="1365" w:customStyle="1">
    <w:name w:val="称呼 字符1"/>
    <w:uiPriority w:val="0"/>
    <w:qFormat/>
    <w:rPr>
      <w:rFonts w:ascii="Times New Roman" w:hAnsi="Times New Roman" w:eastAsia="宋体" w:cs="Times New Roman"/>
      <w:szCs w:val="24"/>
    </w:rPr>
  </w:style>
  <w:style w:type="character" w:styleId="1366" w:customStyle="1">
    <w:name w:val="FA正文 Char Char"/>
    <w:uiPriority w:val="0"/>
    <w:qFormat/>
    <w:rPr>
      <w:rFonts w:hAnsi="宋体" w:cs="宋体"/>
      <w:sz w:val="24"/>
      <w:szCs w:val="21"/>
    </w:rPr>
  </w:style>
  <w:style w:type="character" w:styleId="1367" w:customStyle="1">
    <w:name w:val="副标题 字符1"/>
    <w:uiPriority w:val="0"/>
    <w:qFormat/>
    <w:rPr>
      <w:b/>
      <w:bCs/>
      <w:sz w:val="32"/>
      <w:szCs w:val="32"/>
    </w:rPr>
  </w:style>
  <w:style w:type="character" w:styleId="1368" w:customStyle="1">
    <w:name w:val="注释标题 字符"/>
    <w:uiPriority w:val="0"/>
    <w:qFormat/>
    <w:rPr>
      <w:rFonts w:ascii="Times New Roman" w:hAnsi="Times New Roman" w:eastAsia="宋体" w:cs="Times New Roman"/>
      <w:szCs w:val="24"/>
    </w:rPr>
  </w:style>
  <w:style w:type="character" w:styleId="1369" w:customStyle="1">
    <w:name w:val="正文文本首行缩进 2 字符1"/>
    <w:basedOn w:val="1239"/>
    <w:uiPriority w:val="0"/>
    <w:qFormat/>
    <w:rPr>
      <w:rFonts w:ascii="Times New Roman" w:hAnsi="Times New Roman" w:eastAsia="宋体" w:cs="Times New Roman"/>
      <w:szCs w:val="24"/>
      <w:lang w:val="zh-CN" w:eastAsia="zh-CN"/>
    </w:rPr>
  </w:style>
  <w:style w:type="character" w:styleId="1370" w:customStyle="1">
    <w:name w:val="注释标题 Char3"/>
    <w:uiPriority w:val="0"/>
    <w:qFormat/>
    <w:rPr>
      <w:szCs w:val="24"/>
    </w:rPr>
  </w:style>
  <w:style w:type="character" w:styleId="1371" w:customStyle="1">
    <w:name w:val="Char Char312"/>
    <w:uiPriority w:val="0"/>
    <w:qFormat/>
    <w:rPr>
      <w:rFonts w:eastAsia="宋体"/>
      <w:sz w:val="21"/>
      <w:szCs w:val="24"/>
      <w:lang w:val="en-US" w:eastAsia="zh-CN" w:bidi="ar-SA"/>
    </w:rPr>
  </w:style>
  <w:style w:type="character" w:styleId="1372" w:customStyle="1">
    <w:name w:val="EmailStyle127"/>
    <w:uiPriority w:val="0"/>
    <w:qFormat/>
    <w:rPr>
      <w:rFonts w:ascii="Arial" w:hAnsi="Arial" w:eastAsia="宋体" w:cs="Arial"/>
      <w:color w:val="auto"/>
      <w:sz w:val="20"/>
    </w:rPr>
  </w:style>
  <w:style w:type="character" w:styleId="1373" w:customStyle="1">
    <w:name w:val="!BECC正文 Char"/>
    <w:link w:val="1374"/>
    <w:uiPriority w:val="0"/>
    <w:qFormat/>
    <w:rPr>
      <w:sz w:val="24"/>
      <w:szCs w:val="24"/>
    </w:rPr>
  </w:style>
  <w:style w:type="paragraph" w:styleId="1374" w:customStyle="1">
    <w:name w:val="!BECC正文"/>
    <w:basedOn w:val="690"/>
    <w:link w:val="1373"/>
    <w:uiPriority w:val="0"/>
    <w:qFormat/>
    <w:pPr>
      <w:contextualSpacing/>
      <w:ind w:firstLine="200"/>
      <w:spacing w:line="360" w:lineRule="auto"/>
      <w:tabs>
        <w:tab w:val="left" w:pos="0" w:leader="none"/>
      </w:tabs>
    </w:pPr>
    <w:rPr>
      <w:rFonts w:ascii="等线" w:hAnsi="等线" w:cs="Arial"/>
      <w:sz w:val="24"/>
    </w:rPr>
  </w:style>
  <w:style w:type="character" w:styleId="1375" w:customStyle="1">
    <w:name w:val="EmailStyle128"/>
    <w:uiPriority w:val="0"/>
    <w:qFormat/>
    <w:rPr>
      <w:rFonts w:ascii="Arial" w:hAnsi="Arial" w:eastAsia="宋体" w:cs="Arial"/>
      <w:color w:val="auto"/>
      <w:sz w:val="20"/>
    </w:rPr>
  </w:style>
  <w:style w:type="character" w:styleId="1376" w:customStyle="1">
    <w:name w:val="ordinary-span-edit2"/>
    <w:uiPriority w:val="0"/>
    <w:qFormat/>
  </w:style>
  <w:style w:type="character" w:styleId="1377" w:customStyle="1">
    <w:name w:val="标题 2 Char1"/>
    <w:uiPriority w:val="0"/>
    <w:qFormat/>
    <w:rPr>
      <w:b/>
      <w:bCs/>
      <w:sz w:val="30"/>
      <w:szCs w:val="32"/>
    </w:rPr>
  </w:style>
  <w:style w:type="character" w:styleId="1378" w:customStyle="1">
    <w:name w:val="!RepPar_alt+p Char"/>
    <w:link w:val="1379"/>
    <w:uiPriority w:val="0"/>
    <w:qFormat/>
    <w:rPr>
      <w:sz w:val="24"/>
      <w:szCs w:val="24"/>
      <w:lang w:val="zh-CN"/>
    </w:rPr>
  </w:style>
  <w:style w:type="paragraph" w:styleId="1379" w:customStyle="1">
    <w:name w:val="!RepPar_alt+p"/>
    <w:basedOn w:val="690"/>
    <w:link w:val="1378"/>
    <w:uiPriority w:val="0"/>
    <w:qFormat/>
    <w:pPr>
      <w:ind w:firstLine="200"/>
      <w:spacing w:line="360" w:lineRule="auto"/>
    </w:pPr>
    <w:rPr>
      <w:rFonts w:ascii="等线" w:hAnsi="等线" w:cs="Arial"/>
      <w:sz w:val="24"/>
      <w:lang w:val="zh-CN"/>
    </w:rPr>
  </w:style>
  <w:style w:type="character" w:styleId="1380" w:customStyle="1">
    <w:name w:val="bz-content1"/>
    <w:uiPriority w:val="0"/>
    <w:qFormat/>
    <w:rPr>
      <w:sz w:val="20"/>
      <w:szCs w:val="20"/>
      <w:u w:val="none"/>
    </w:rPr>
  </w:style>
  <w:style w:type="character" w:styleId="1381" w:customStyle="1">
    <w:name w:val="highlight1"/>
    <w:uiPriority w:val="0"/>
    <w:qFormat/>
    <w:rPr>
      <w:shd w:val="clear" w:color="auto" w:fill="ffff00"/>
    </w:rPr>
  </w:style>
  <w:style w:type="character" w:styleId="1382" w:customStyle="1">
    <w:name w:val="Char Char3"/>
    <w:uiPriority w:val="0"/>
    <w:qFormat/>
    <w:rPr>
      <w:rFonts w:eastAsia="宋体"/>
      <w:sz w:val="21"/>
      <w:szCs w:val="24"/>
      <w:lang w:val="en-US" w:eastAsia="zh-CN" w:bidi="ar-SA"/>
    </w:rPr>
  </w:style>
  <w:style w:type="character" w:styleId="1383" w:customStyle="1">
    <w:name w:val="highlight"/>
    <w:uiPriority w:val="0"/>
    <w:qFormat/>
  </w:style>
  <w:style w:type="character" w:styleId="1384" w:customStyle="1">
    <w:name w:val="style12"/>
    <w:uiPriority w:val="0"/>
    <w:qFormat/>
  </w:style>
  <w:style w:type="character" w:styleId="1385" w:customStyle="1">
    <w:name w:val="样式1 Char"/>
    <w:link w:val="812"/>
    <w:uiPriority w:val="0"/>
    <w:qFormat/>
    <w:rPr>
      <w:sz w:val="24"/>
      <w:szCs w:val="24"/>
    </w:rPr>
  </w:style>
  <w:style w:type="character" w:styleId="1386" w:customStyle="1">
    <w:name w:val="font201"/>
    <w:uiPriority w:val="0"/>
    <w:qFormat/>
    <w:rPr>
      <w:spacing w:val="300"/>
    </w:rPr>
  </w:style>
  <w:style w:type="character" w:styleId="1387" w:customStyle="1">
    <w:name w:val="明显强调1"/>
    <w:uiPriority w:val="0"/>
    <w:qFormat/>
    <w:rPr>
      <w:i/>
      <w:iCs/>
      <w:color w:val="5b9bd5"/>
    </w:rPr>
  </w:style>
  <w:style w:type="character" w:styleId="1388" w:customStyle="1">
    <w:name w:val="lawsitemtext1"/>
    <w:uiPriority w:val="0"/>
    <w:qFormat/>
    <w:rPr>
      <w:color w:val="696969"/>
      <w:spacing w:val="280"/>
      <w:sz w:val="21"/>
      <w:szCs w:val="21"/>
    </w:rPr>
  </w:style>
  <w:style w:type="character" w:styleId="1389" w:customStyle="1">
    <w:name w:val="文字 Char Char"/>
    <w:link w:val="1390"/>
    <w:uiPriority w:val="0"/>
    <w:qFormat/>
    <w:rPr>
      <w:rFonts w:ascii="楷体_GB2312" w:eastAsia="楷体_GB2312"/>
      <w:sz w:val="28"/>
    </w:rPr>
  </w:style>
  <w:style w:type="paragraph" w:styleId="1390" w:customStyle="1">
    <w:name w:val="文字"/>
    <w:basedOn w:val="690"/>
    <w:link w:val="1389"/>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391" w:customStyle="1">
    <w:name w:val="l151"/>
    <w:uiPriority w:val="0"/>
    <w:qFormat/>
  </w:style>
  <w:style w:type="character" w:styleId="1392" w:customStyle="1">
    <w:name w:val="Char Char31"/>
    <w:uiPriority w:val="0"/>
    <w:qFormat/>
    <w:rPr>
      <w:rFonts w:eastAsia="宋体"/>
      <w:sz w:val="21"/>
      <w:szCs w:val="24"/>
      <w:lang w:val="en-US" w:eastAsia="zh-CN" w:bidi="ar-SA"/>
    </w:rPr>
  </w:style>
  <w:style w:type="character" w:styleId="1393" w:customStyle="1">
    <w:name w:val="EmailStyle891"/>
    <w:uiPriority w:val="0"/>
    <w:qFormat/>
    <w:rPr>
      <w:rFonts w:ascii="Arial" w:hAnsi="Arial" w:eastAsia="宋体" w:cs="Arial"/>
      <w:color w:val="auto"/>
      <w:sz w:val="20"/>
    </w:rPr>
  </w:style>
  <w:style w:type="character" w:styleId="1394" w:customStyle="1">
    <w:name w:val="一级条标题 Char"/>
    <w:uiPriority w:val="0"/>
    <w:qFormat/>
    <w:rPr>
      <w:rFonts w:ascii="黑体" w:hAnsi="Times New Roman" w:eastAsia="黑体" w:cs="Times New Roman"/>
      <w:szCs w:val="20"/>
    </w:rPr>
  </w:style>
  <w:style w:type="character" w:styleId="1395" w:customStyle="1">
    <w:name w:val="EmailStyle901"/>
    <w:uiPriority w:val="0"/>
    <w:qFormat/>
    <w:rPr>
      <w:rFonts w:ascii="Arial" w:hAnsi="Arial" w:eastAsia="宋体" w:cs="Arial"/>
      <w:color w:val="auto"/>
      <w:sz w:val="20"/>
    </w:rPr>
  </w:style>
  <w:style w:type="character" w:styleId="1396" w:customStyle="1">
    <w:name w:val="章标题 Char"/>
    <w:link w:val="1076"/>
    <w:uiPriority w:val="0"/>
    <w:qFormat/>
    <w:rPr>
      <w:rFonts w:ascii="黑体" w:eastAsia="黑体"/>
    </w:rPr>
  </w:style>
  <w:style w:type="character" w:styleId="1397" w:customStyle="1">
    <w:name w:val="small1"/>
    <w:uiPriority w:val="0"/>
    <w:qFormat/>
    <w:rPr>
      <w:rFonts w:hint="default" w:ascii="Verdana" w:hAnsi="Verdana"/>
      <w:sz w:val="18"/>
      <w:szCs w:val="18"/>
    </w:rPr>
  </w:style>
  <w:style w:type="character" w:styleId="1398" w:customStyle="1">
    <w:name w:val="二级条标题 Char"/>
    <w:uiPriority w:val="0"/>
    <w:qFormat/>
    <w:rPr>
      <w:rFonts w:ascii="黑体" w:hAnsi="Times New Roman" w:eastAsia="黑体" w:cs="Times New Roman"/>
      <w:szCs w:val="20"/>
    </w:rPr>
  </w:style>
  <w:style w:type="character" w:styleId="1399" w:customStyle="1">
    <w:name w:val="fnt1"/>
    <w:uiPriority w:val="0"/>
    <w:qFormat/>
    <w:rPr>
      <w:rFonts w:hint="default" w:ascii="Verdana" w:hAnsi="Verdana"/>
      <w:color w:val="666666"/>
      <w:sz w:val="18"/>
      <w:szCs w:val="18"/>
    </w:rPr>
  </w:style>
  <w:style w:type="character" w:styleId="1400" w:customStyle="1">
    <w:name w:val="三级条标题 Char"/>
    <w:link w:val="1401"/>
    <w:uiPriority w:val="0"/>
    <w:qFormat/>
    <w:rPr>
      <w:rFonts w:ascii="黑体" w:eastAsia="黑体"/>
    </w:rPr>
  </w:style>
  <w:style w:type="paragraph" w:styleId="1401" w:customStyle="1">
    <w:name w:val="三级条标题"/>
    <w:basedOn w:val="1074"/>
    <w:next w:val="1051"/>
    <w:link w:val="1400"/>
    <w:uiPriority w:val="0"/>
    <w:qFormat/>
    <w:pPr>
      <w:ind w:left="780" w:hanging="360"/>
      <w:tabs>
        <w:tab w:val="left" w:pos="1440" w:leader="none"/>
      </w:tabs>
      <w:outlineLvl w:val="4"/>
    </w:pPr>
  </w:style>
  <w:style w:type="character" w:styleId="1402" w:customStyle="1">
    <w:name w:val="paragraph1 Char"/>
    <w:link w:val="1403"/>
    <w:uiPriority w:val="0"/>
    <w:qFormat/>
    <w:rPr>
      <w:rFonts w:ascii="仿宋_GB2312" w:eastAsia="仿宋_GB2312"/>
      <w:sz w:val="28"/>
      <w:szCs w:val="24"/>
    </w:rPr>
  </w:style>
  <w:style w:type="paragraph" w:styleId="1403" w:customStyle="1">
    <w:name w:val="paragraph1"/>
    <w:basedOn w:val="690"/>
    <w:link w:val="1402"/>
    <w:uiPriority w:val="0"/>
    <w:qFormat/>
    <w:pPr>
      <w:ind w:firstLine="200"/>
      <w:spacing w:line="360" w:lineRule="auto"/>
    </w:pPr>
    <w:rPr>
      <w:rFonts w:ascii="仿宋_GB2312" w:hAnsi="等线" w:eastAsia="仿宋_GB2312" w:cs="Arial"/>
      <w:sz w:val="28"/>
    </w:rPr>
  </w:style>
  <w:style w:type="character" w:styleId="1404" w:customStyle="1">
    <w:name w:val="注： Char"/>
    <w:link w:val="1405"/>
    <w:uiPriority w:val="0"/>
    <w:qFormat/>
    <w:rPr>
      <w:rFonts w:ascii="宋体"/>
      <w:sz w:val="18"/>
    </w:rPr>
  </w:style>
  <w:style w:type="paragraph" w:styleId="1405" w:customStyle="1">
    <w:name w:val="注："/>
    <w:next w:val="1051"/>
    <w:link w:val="1404"/>
    <w:uiPriority w:val="0"/>
    <w:qFormat/>
    <w:pPr>
      <w:ind w:left="840" w:hanging="420"/>
      <w:jc w:val="both"/>
      <w:widowControl w:val="off"/>
      <w:tabs>
        <w:tab w:val="left" w:pos="1200" w:leader="none"/>
      </w:tabs>
    </w:pPr>
    <w:rPr>
      <w:rFonts w:ascii="宋体" w:hAnsi="等线" w:eastAsia="宋体" w:cs="Arial"/>
      <w:sz w:val="18"/>
      <w:szCs w:val="22"/>
      <w:lang w:val="en-US" w:eastAsia="zh-CN" w:bidi="ar-SA"/>
    </w:rPr>
  </w:style>
  <w:style w:type="character" w:styleId="1406" w:customStyle="1">
    <w:name w:val="EmailStyle1271"/>
    <w:uiPriority w:val="0"/>
    <w:qFormat/>
    <w:rPr>
      <w:rFonts w:ascii="Arial" w:hAnsi="Arial" w:eastAsia="宋体" w:cs="Arial"/>
      <w:color w:val="auto"/>
      <w:sz w:val="20"/>
    </w:rPr>
  </w:style>
  <w:style w:type="character" w:styleId="1407" w:customStyle="1">
    <w:name w:val="WW-Absatz-Standardschriftart1111"/>
    <w:uiPriority w:val="0"/>
    <w:qFormat/>
  </w:style>
  <w:style w:type="character" w:styleId="1408" w:customStyle="1">
    <w:name w:val="EmailStyle1281"/>
    <w:uiPriority w:val="0"/>
    <w:qFormat/>
    <w:rPr>
      <w:rFonts w:ascii="Arial" w:hAnsi="Arial" w:eastAsia="宋体" w:cs="Arial"/>
      <w:color w:val="auto"/>
      <w:sz w:val="20"/>
    </w:rPr>
  </w:style>
  <w:style w:type="character" w:styleId="1409" w:customStyle="1">
    <w:name w:val="WW8Num1z7"/>
    <w:uiPriority w:val="0"/>
    <w:qFormat/>
    <w:rPr>
      <w:rFonts w:ascii="Wingdings" w:hAnsi="Wingdings"/>
    </w:rPr>
  </w:style>
  <w:style w:type="character" w:styleId="1410" w:customStyle="1">
    <w:name w:val="EmailStyle170"/>
    <w:uiPriority w:val="0"/>
    <w:qFormat/>
    <w:rPr>
      <w:rFonts w:ascii="Arial" w:hAnsi="Arial" w:eastAsia="宋体" w:cs="Arial"/>
      <w:color w:val="auto"/>
      <w:sz w:val="20"/>
    </w:rPr>
  </w:style>
  <w:style w:type="character" w:styleId="1411" w:customStyle="1">
    <w:name w:val="WW8Num19z2"/>
    <w:uiPriority w:val="0"/>
    <w:qFormat/>
    <w:rPr>
      <w:rFonts w:ascii="StarSymbol" w:hAnsi="StarSymbol" w:cs="StarSymbol"/>
      <w:sz w:val="18"/>
      <w:szCs w:val="18"/>
    </w:rPr>
  </w:style>
  <w:style w:type="character" w:styleId="1412" w:customStyle="1">
    <w:name w:val="EmailStyle171"/>
    <w:uiPriority w:val="0"/>
    <w:qFormat/>
    <w:rPr>
      <w:rFonts w:ascii="Arial" w:hAnsi="Arial" w:eastAsia="宋体" w:cs="Arial"/>
      <w:color w:val="auto"/>
      <w:sz w:val="20"/>
    </w:rPr>
  </w:style>
  <w:style w:type="character" w:styleId="1413" w:customStyle="1">
    <w:name w:val="WW8Num7z0"/>
    <w:uiPriority w:val="0"/>
    <w:qFormat/>
    <w:rPr>
      <w:rFonts w:ascii="Wingdings" w:hAnsi="Wingdings"/>
    </w:rPr>
  </w:style>
  <w:style w:type="character" w:styleId="1414" w:customStyle="1">
    <w:name w:val="Char Char311"/>
    <w:uiPriority w:val="0"/>
    <w:qFormat/>
    <w:rPr>
      <w:rFonts w:eastAsia="宋体"/>
      <w:sz w:val="21"/>
      <w:szCs w:val="24"/>
      <w:lang w:val="en-US" w:eastAsia="zh-CN" w:bidi="ar-SA"/>
    </w:rPr>
  </w:style>
  <w:style w:type="character" w:styleId="1415" w:customStyle="1">
    <w:name w:val="WW8Num25z1"/>
    <w:uiPriority w:val="0"/>
    <w:qFormat/>
    <w:rPr>
      <w:rFonts w:ascii="Wingdings 2" w:hAnsi="Wingdings 2" w:cs="StarSymbol"/>
      <w:sz w:val="18"/>
      <w:szCs w:val="18"/>
    </w:rPr>
  </w:style>
  <w:style w:type="character" w:styleId="1416" w:customStyle="1">
    <w:name w:val="EmailStyle200"/>
    <w:uiPriority w:val="0"/>
    <w:qFormat/>
    <w:rPr>
      <w:rFonts w:ascii="Arial" w:hAnsi="Arial" w:eastAsia="宋体" w:cs="Arial"/>
      <w:color w:val="auto"/>
      <w:sz w:val="20"/>
    </w:rPr>
  </w:style>
  <w:style w:type="character" w:styleId="1417" w:customStyle="1">
    <w:name w:val="WW8Num11z0"/>
    <w:uiPriority w:val="0"/>
    <w:qFormat/>
    <w:rPr>
      <w:rFonts w:ascii="Wingdings" w:hAnsi="Wingdings" w:cs="StarSymbol"/>
      <w:sz w:val="18"/>
      <w:szCs w:val="18"/>
    </w:rPr>
  </w:style>
  <w:style w:type="character" w:styleId="1418" w:customStyle="1">
    <w:name w:val="EmailStyle201"/>
    <w:uiPriority w:val="0"/>
    <w:qFormat/>
    <w:rPr>
      <w:rFonts w:ascii="Arial" w:hAnsi="Arial" w:eastAsia="宋体" w:cs="Arial"/>
      <w:color w:val="auto"/>
      <w:sz w:val="20"/>
    </w:rPr>
  </w:style>
  <w:style w:type="character" w:styleId="1419" w:customStyle="1">
    <w:name w:val="个人撰写风格"/>
    <w:uiPriority w:val="0"/>
    <w:qFormat/>
    <w:rPr>
      <w:rFonts w:ascii="Arial" w:hAnsi="Arial" w:eastAsia="宋体" w:cs="Arial"/>
      <w:color w:val="auto"/>
      <w:sz w:val="20"/>
    </w:rPr>
  </w:style>
  <w:style w:type="character" w:styleId="1420" w:customStyle="1">
    <w:name w:val="zn2 Char"/>
    <w:link w:val="1421"/>
    <w:uiPriority w:val="0"/>
    <w:qFormat/>
    <w:rPr>
      <w:rFonts w:ascii="华文楷体" w:hAnsi="Cambria" w:eastAsia="仿宋_GB2312"/>
      <w:b/>
      <w:bCs/>
      <w:sz w:val="32"/>
      <w:szCs w:val="32"/>
    </w:rPr>
  </w:style>
  <w:style w:type="paragraph" w:styleId="1421" w:customStyle="1">
    <w:name w:val="zn2"/>
    <w:basedOn w:val="692"/>
    <w:link w:val="142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422" w:customStyle="1">
    <w:name w:val="引用 字符1"/>
    <w:uiPriority w:val="99"/>
    <w:qFormat/>
    <w:rPr>
      <w:rFonts w:ascii="Times New Roman" w:hAnsi="Times New Roman" w:eastAsia="宋体" w:cs="Times New Roman"/>
      <w:i/>
      <w:iCs/>
      <w:color w:val="404040"/>
      <w:szCs w:val="24"/>
    </w:rPr>
  </w:style>
  <w:style w:type="character" w:styleId="1423" w:customStyle="1">
    <w:name w:val="zn3 Char"/>
    <w:link w:val="1424"/>
    <w:uiPriority w:val="0"/>
    <w:qFormat/>
    <w:rPr>
      <w:rFonts w:ascii="仿宋_GB2312" w:hAnsi="仿宋_GB2312" w:eastAsia="仿宋_GB2312"/>
      <w:b/>
      <w:bCs/>
      <w:sz w:val="32"/>
      <w:szCs w:val="32"/>
    </w:rPr>
  </w:style>
  <w:style w:type="paragraph" w:styleId="1424" w:customStyle="1">
    <w:name w:val="zn3"/>
    <w:basedOn w:val="693"/>
    <w:next w:val="690"/>
    <w:link w:val="142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425" w:customStyle="1">
    <w:name w:val="明显引用 字符"/>
    <w:link w:val="1426"/>
    <w:uiPriority w:val="0"/>
    <w:qFormat/>
    <w:rPr>
      <w:b/>
      <w:bCs/>
      <w:i/>
      <w:iCs/>
      <w:color w:val="4f81bd"/>
      <w:sz w:val="22"/>
      <w:lang w:eastAsia="en-US" w:bidi="en-US"/>
    </w:rPr>
  </w:style>
  <w:style w:type="paragraph" w:styleId="1426" w:customStyle="1">
    <w:name w:val="明显引用1"/>
    <w:basedOn w:val="690"/>
    <w:next w:val="690"/>
    <w:link w:val="1425"/>
    <w:uiPriority w:val="0"/>
    <w:qFormat/>
    <w:pPr>
      <w:ind w:left="936" w:right="936"/>
      <w:jc w:val="left"/>
      <w:spacing w:before="200" w:after="280" w:line="276" w:lineRule="auto"/>
      <w:widowControl/>
      <w:pBdr>
        <w:bottom w:val="single" w:color="4F81BD" w:sz="4" w:space="4"/>
      </w:pBdr>
    </w:pPr>
    <w:rPr>
      <w:rFonts w:ascii="等线" w:hAnsi="等线" w:cs="Arial"/>
      <w:b/>
      <w:bCs/>
      <w:i/>
      <w:iCs/>
      <w:color w:val="4f81bd"/>
      <w:sz w:val="22"/>
      <w:szCs w:val="22"/>
      <w:lang w:eastAsia="en-US" w:bidi="en-US"/>
    </w:rPr>
  </w:style>
  <w:style w:type="character" w:styleId="1427" w:customStyle="1">
    <w:name w:val="标题 5 Char1"/>
    <w:uiPriority w:val="0"/>
    <w:qFormat/>
    <w:rPr>
      <w:b/>
      <w:bCs/>
      <w:sz w:val="28"/>
      <w:szCs w:val="28"/>
    </w:rPr>
  </w:style>
  <w:style w:type="character" w:styleId="1428" w:customStyle="1">
    <w:name w:val="明显引用 字符1"/>
    <w:uiPriority w:val="99"/>
    <w:qFormat/>
    <w:rPr>
      <w:rFonts w:ascii="Times New Roman" w:hAnsi="Times New Roman" w:eastAsia="宋体" w:cs="Times New Roman"/>
      <w:i/>
      <w:iCs/>
      <w:color w:val="4f81bd"/>
      <w:szCs w:val="24"/>
    </w:rPr>
  </w:style>
  <w:style w:type="character" w:styleId="1429" w:customStyle="1">
    <w:name w:val="标题 6 Char1"/>
    <w:uiPriority w:val="0"/>
    <w:qFormat/>
    <w:rPr>
      <w:rFonts w:ascii="Calibri Light" w:hAnsi="Calibri Light" w:eastAsia="宋体" w:cs="Times New Roman"/>
      <w:b/>
      <w:bCs/>
      <w:sz w:val="24"/>
      <w:szCs w:val="24"/>
    </w:rPr>
  </w:style>
  <w:style w:type="character" w:styleId="1430" w:customStyle="1">
    <w:name w:val="明显引用 Char1"/>
    <w:uiPriority w:val="30"/>
    <w:qFormat/>
    <w:rPr>
      <w:i/>
      <w:iCs/>
      <w:color w:val="5b9bd5"/>
      <w:sz w:val="24"/>
    </w:rPr>
  </w:style>
  <w:style w:type="character" w:styleId="1431" w:customStyle="1">
    <w:name w:val="标题 7 Char1"/>
    <w:uiPriority w:val="0"/>
    <w:qFormat/>
    <w:rPr>
      <w:b/>
      <w:bCs/>
      <w:sz w:val="24"/>
      <w:szCs w:val="24"/>
    </w:rPr>
  </w:style>
  <w:style w:type="character" w:styleId="1432" w:customStyle="1">
    <w:name w:val="引用 字符"/>
    <w:link w:val="1433"/>
    <w:uiPriority w:val="0"/>
    <w:qFormat/>
    <w:rPr>
      <w:i/>
      <w:iCs/>
      <w:color w:val="000000"/>
      <w:sz w:val="22"/>
      <w:lang w:eastAsia="en-US" w:bidi="en-US"/>
    </w:rPr>
  </w:style>
  <w:style w:type="paragraph" w:styleId="1433" w:customStyle="1">
    <w:name w:val="引用1"/>
    <w:basedOn w:val="690"/>
    <w:next w:val="690"/>
    <w:link w:val="1432"/>
    <w:uiPriority w:val="0"/>
    <w:qFormat/>
    <w:pPr>
      <w:jc w:val="left"/>
      <w:spacing w:after="200" w:line="276" w:lineRule="auto"/>
      <w:widowControl/>
    </w:pPr>
    <w:rPr>
      <w:rFonts w:ascii="等线" w:hAnsi="等线" w:cs="Arial"/>
      <w:i/>
      <w:iCs/>
      <w:color w:val="000000"/>
      <w:sz w:val="22"/>
      <w:szCs w:val="22"/>
      <w:lang w:eastAsia="en-US" w:bidi="en-US"/>
    </w:rPr>
  </w:style>
  <w:style w:type="character" w:styleId="1434" w:customStyle="1">
    <w:name w:val="标题 8 Char1"/>
    <w:uiPriority w:val="0"/>
    <w:qFormat/>
    <w:rPr>
      <w:rFonts w:ascii="Calibri Light" w:hAnsi="Calibri Light" w:eastAsia="宋体" w:cs="Times New Roman"/>
      <w:sz w:val="24"/>
      <w:szCs w:val="24"/>
    </w:rPr>
  </w:style>
  <w:style w:type="character" w:styleId="1435" w:customStyle="1">
    <w:name w:val="不明显参考1"/>
    <w:uiPriority w:val="0"/>
    <w:qFormat/>
    <w:rPr>
      <w:smallCaps/>
      <w:color w:val="c0504d"/>
      <w:u w:val="single"/>
    </w:rPr>
  </w:style>
  <w:style w:type="character" w:styleId="1436" w:customStyle="1">
    <w:name w:val="标题 9 Char1"/>
    <w:uiPriority w:val="0"/>
    <w:qFormat/>
    <w:rPr>
      <w:rFonts w:ascii="Calibri Light" w:hAnsi="Calibri Light" w:eastAsia="宋体" w:cs="Times New Roman"/>
      <w:sz w:val="21"/>
      <w:szCs w:val="21"/>
    </w:rPr>
  </w:style>
  <w:style w:type="character" w:styleId="1437" w:customStyle="1">
    <w:name w:val="明显参考1"/>
    <w:uiPriority w:val="0"/>
    <w:qFormat/>
    <w:rPr>
      <w:b/>
      <w:bCs/>
      <w:smallCaps/>
      <w:color w:val="c0504d"/>
      <w:spacing w:val="5"/>
      <w:u w:val="single"/>
    </w:rPr>
  </w:style>
  <w:style w:type="character" w:styleId="1438" w:customStyle="1">
    <w:name w:val="脚注文本 Char1"/>
    <w:uiPriority w:val="0"/>
    <w:qFormat/>
    <w:rPr>
      <w:sz w:val="18"/>
      <w:szCs w:val="18"/>
    </w:rPr>
  </w:style>
  <w:style w:type="character" w:styleId="1439" w:customStyle="1">
    <w:name w:val="tpc_content1"/>
    <w:uiPriority w:val="0"/>
    <w:qFormat/>
    <w:rPr>
      <w:sz w:val="19"/>
      <w:szCs w:val="19"/>
    </w:rPr>
  </w:style>
  <w:style w:type="character" w:styleId="1440" w:customStyle="1">
    <w:name w:val="日期 Char1"/>
    <w:uiPriority w:val="0"/>
    <w:qFormat/>
    <w:rPr>
      <w:sz w:val="21"/>
      <w:szCs w:val="24"/>
    </w:rPr>
  </w:style>
  <w:style w:type="character" w:styleId="1441" w:customStyle="1">
    <w:name w:val="书籍标题1"/>
    <w:uiPriority w:val="0"/>
    <w:qFormat/>
    <w:rPr>
      <w:b/>
      <w:bCs/>
      <w:smallCaps/>
      <w:spacing w:val="5"/>
    </w:rPr>
  </w:style>
  <w:style w:type="character" w:styleId="1442" w:customStyle="1">
    <w:name w:val="正文文本 2 Char1"/>
    <w:uiPriority w:val="99"/>
    <w:qFormat/>
    <w:rPr>
      <w:sz w:val="21"/>
      <w:szCs w:val="24"/>
    </w:rPr>
  </w:style>
  <w:style w:type="character" w:styleId="1443" w:customStyle="1">
    <w:name w:val="short_text1"/>
    <w:uiPriority w:val="0"/>
    <w:qFormat/>
    <w:rPr>
      <w:sz w:val="26"/>
      <w:szCs w:val="26"/>
    </w:rPr>
  </w:style>
  <w:style w:type="character" w:styleId="1444" w:customStyle="1">
    <w:name w:val="正文文本 3 Char1"/>
    <w:uiPriority w:val="0"/>
    <w:qFormat/>
    <w:rPr>
      <w:sz w:val="16"/>
      <w:szCs w:val="16"/>
    </w:rPr>
  </w:style>
  <w:style w:type="character" w:styleId="1445" w:customStyle="1">
    <w:name w:val="ABC标题下的小点 Char"/>
    <w:link w:val="1446"/>
    <w:uiPriority w:val="0"/>
    <w:qFormat/>
    <w:rPr>
      <w:rFonts w:ascii="宋体" w:hAnsi="宋体"/>
    </w:rPr>
  </w:style>
  <w:style w:type="paragraph" w:styleId="1446" w:customStyle="1">
    <w:name w:val="ABC标题下的小点"/>
    <w:basedOn w:val="690"/>
    <w:link w:val="1445"/>
    <w:uiPriority w:val="0"/>
    <w:qFormat/>
    <w:pPr>
      <w:ind w:left="1190" w:hanging="567"/>
      <w:spacing w:line="360" w:lineRule="auto"/>
      <w:tabs>
        <w:tab w:val="left" w:pos="1260" w:leader="none"/>
      </w:tabs>
    </w:pPr>
    <w:rPr>
      <w:rFonts w:ascii="宋体" w:hAnsi="宋体" w:cs="Arial"/>
      <w:szCs w:val="22"/>
    </w:rPr>
  </w:style>
  <w:style w:type="character" w:styleId="1447" w:customStyle="1">
    <w:name w:val="标题 Char1"/>
    <w:uiPriority w:val="0"/>
    <w:qFormat/>
    <w:rPr>
      <w:rFonts w:ascii="Calibri Light" w:hAnsi="Calibri Light" w:cs="Times New Roman"/>
      <w:b/>
      <w:bCs/>
      <w:sz w:val="32"/>
      <w:szCs w:val="32"/>
    </w:rPr>
  </w:style>
  <w:style w:type="character" w:styleId="1448" w:customStyle="1">
    <w:name w:val="style21"/>
    <w:uiPriority w:val="0"/>
    <w:qFormat/>
    <w:rPr>
      <w:color w:val="000080"/>
    </w:rPr>
  </w:style>
  <w:style w:type="character" w:styleId="1449" w:customStyle="1">
    <w:name w:val="注释标题 Char1"/>
    <w:uiPriority w:val="0"/>
    <w:qFormat/>
    <w:rPr>
      <w:sz w:val="21"/>
      <w:szCs w:val="24"/>
    </w:rPr>
  </w:style>
  <w:style w:type="character" w:styleId="1450" w:customStyle="1">
    <w:name w:val="ns1"/>
    <w:uiPriority w:val="0"/>
    <w:qFormat/>
    <w:rPr>
      <w:color w:val="ff0000"/>
    </w:rPr>
  </w:style>
  <w:style w:type="character" w:styleId="1451" w:customStyle="1">
    <w:name w:val="zn1 Char"/>
    <w:link w:val="1452"/>
    <w:uiPriority w:val="0"/>
    <w:qFormat/>
    <w:rPr>
      <w:rFonts w:ascii="黑体" w:hAnsi="仿宋_GB2312" w:eastAsia="黑体"/>
      <w:bCs/>
      <w:sz w:val="36"/>
      <w:szCs w:val="32"/>
      <w:lang w:val="zh-CN"/>
    </w:rPr>
  </w:style>
  <w:style w:type="paragraph" w:styleId="1452" w:customStyle="1">
    <w:name w:val="zn1"/>
    <w:basedOn w:val="691"/>
    <w:link w:val="1451"/>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453" w:customStyle="1">
    <w:name w:val="hilite2"/>
    <w:uiPriority w:val="0"/>
    <w:qFormat/>
  </w:style>
  <w:style w:type="character" w:styleId="1454" w:customStyle="1">
    <w:name w:val="WC三级 Char"/>
    <w:link w:val="1455"/>
    <w:uiPriority w:val="0"/>
    <w:qFormat/>
    <w:rPr>
      <w:b/>
      <w:sz w:val="32"/>
      <w:lang w:val="zh-CN"/>
    </w:rPr>
  </w:style>
  <w:style w:type="paragraph" w:styleId="1455" w:customStyle="1">
    <w:name w:val="WC三级"/>
    <w:basedOn w:val="693"/>
    <w:link w:val="1454"/>
    <w:uiPriority w:val="0"/>
    <w:qFormat/>
    <w:pPr>
      <w:ind w:left="1069" w:hanging="709"/>
      <w:spacing w:before="0" w:after="0" w:line="240" w:lineRule="auto"/>
      <w:tabs>
        <w:tab w:val="left" w:pos="0" w:leader="none"/>
        <w:tab w:val="left" w:pos="1069" w:leader="none"/>
      </w:tabs>
    </w:pPr>
    <w:rPr>
      <w:rFonts w:ascii="等线" w:hAnsi="等线" w:cs="Arial"/>
      <w:szCs w:val="22"/>
      <w:lang w:val="zh-CN"/>
    </w:rPr>
  </w:style>
  <w:style w:type="character" w:styleId="1456" w:customStyle="1">
    <w:name w:val="个人答复风格"/>
    <w:uiPriority w:val="0"/>
    <w:qFormat/>
    <w:rPr>
      <w:rFonts w:ascii="Arial" w:hAnsi="Arial" w:eastAsia="宋体" w:cs="Arial"/>
      <w:color w:val="auto"/>
      <w:sz w:val="20"/>
    </w:rPr>
  </w:style>
  <w:style w:type="character" w:styleId="1457" w:customStyle="1">
    <w:name w:val="WC二级 Char"/>
    <w:link w:val="1458"/>
    <w:uiPriority w:val="0"/>
    <w:qFormat/>
    <w:rPr>
      <w:rFonts w:ascii="Arial" w:hAnsi="Arial" w:eastAsia="黑体"/>
      <w:b/>
      <w:sz w:val="32"/>
      <w:lang w:val="zh-CN"/>
    </w:rPr>
  </w:style>
  <w:style w:type="paragraph" w:styleId="1458" w:customStyle="1">
    <w:name w:val="WC二级"/>
    <w:basedOn w:val="692"/>
    <w:link w:val="1457"/>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459" w:customStyle="1">
    <w:name w:val="b1"/>
    <w:uiPriority w:val="0"/>
    <w:qFormat/>
    <w:rPr>
      <w:rFonts w:hint="default" w:ascii="Courier New" w:hAnsi="Courier New" w:cs="Courier New"/>
      <w:b/>
      <w:bCs/>
      <w:color w:val="ff0000"/>
      <w:u w:val="none"/>
    </w:rPr>
  </w:style>
  <w:style w:type="character" w:styleId="1460" w:customStyle="1">
    <w:name w:val="样式sjw Char"/>
    <w:link w:val="1461"/>
    <w:uiPriority w:val="0"/>
    <w:qFormat/>
    <w:rPr>
      <w:rFonts w:ascii="宋体" w:hAnsi="宋体"/>
      <w:caps/>
      <w:color w:val="000000"/>
      <w:sz w:val="18"/>
      <w:szCs w:val="18"/>
      <w:shd w:val="pct10" w:color="auto" w:fill="auto"/>
      <w:lang w:val="zh-CN"/>
    </w:rPr>
  </w:style>
  <w:style w:type="paragraph" w:styleId="1461" w:customStyle="1">
    <w:name w:val="样式sjw"/>
    <w:basedOn w:val="690"/>
    <w:link w:val="1460"/>
    <w:uiPriority w:val="0"/>
    <w:qFormat/>
    <w:pPr>
      <w:jc w:val="left"/>
      <w:shd w:val="pct10" w:color="auto" w:fill="auto"/>
      <w:widowControl/>
    </w:pPr>
    <w:rPr>
      <w:rFonts w:ascii="宋体" w:hAnsi="宋体" w:cs="Arial"/>
      <w:caps/>
      <w:color w:val="000000"/>
      <w:sz w:val="18"/>
      <w:szCs w:val="18"/>
      <w:lang w:val="zh-CN"/>
    </w:rPr>
  </w:style>
  <w:style w:type="character" w:styleId="1462" w:customStyle="1">
    <w:name w:val="myp1111"/>
    <w:uiPriority w:val="0"/>
    <w:qFormat/>
    <w:rPr>
      <w:rFonts w:hint="default" w:ascii="ˎ̥" w:hAnsi="ˎ̥"/>
      <w:color w:val="000000"/>
      <w:sz w:val="20"/>
      <w:szCs w:val="20"/>
      <w:u w:val="none"/>
    </w:rPr>
  </w:style>
  <w:style w:type="character" w:styleId="1463" w:customStyle="1">
    <w:name w:val="faqa1"/>
    <w:uiPriority w:val="0"/>
    <w:qFormat/>
    <w:rPr>
      <w:rFonts w:hint="eastAsia" w:ascii="微软雅黑" w:hAnsi="微软雅黑" w:eastAsia="微软雅黑"/>
      <w:b/>
      <w:bCs/>
      <w:sz w:val="27"/>
      <w:szCs w:val="27"/>
    </w:rPr>
  </w:style>
  <w:style w:type="character" w:styleId="1464" w:customStyle="1">
    <w:name w:val="表头文字(同正文大小) Char"/>
    <w:link w:val="1465"/>
    <w:uiPriority w:val="0"/>
    <w:qFormat/>
    <w:rPr>
      <w:rFonts w:eastAsia="黑体"/>
      <w:lang w:eastAsia="en-US"/>
    </w:rPr>
  </w:style>
  <w:style w:type="paragraph" w:styleId="1465" w:customStyle="1">
    <w:name w:val="表头文字(同正文大小)"/>
    <w:basedOn w:val="690"/>
    <w:link w:val="1464"/>
    <w:uiPriority w:val="0"/>
    <w:qFormat/>
    <w:pPr>
      <w:jc w:val="center"/>
      <w:spacing w:line="264" w:lineRule="auto"/>
    </w:pPr>
    <w:rPr>
      <w:rFonts w:ascii="等线" w:hAnsi="等线" w:eastAsia="黑体" w:cs="Arial"/>
      <w:szCs w:val="22"/>
      <w:lang w:eastAsia="en-US"/>
    </w:rPr>
  </w:style>
  <w:style w:type="character" w:styleId="1466" w:customStyle="1">
    <w:name w:val="faqq1"/>
    <w:uiPriority w:val="0"/>
    <w:qFormat/>
    <w:rPr>
      <w:rFonts w:hint="eastAsia" w:ascii="微软雅黑" w:hAnsi="微软雅黑" w:eastAsia="微软雅黑"/>
      <w:sz w:val="24"/>
      <w:szCs w:val="24"/>
    </w:rPr>
  </w:style>
  <w:style w:type="character" w:styleId="1467" w:customStyle="1">
    <w:name w:val="表格 Char"/>
    <w:uiPriority w:val="0"/>
    <w:qFormat/>
    <w:rPr>
      <w:rFonts w:ascii="Times New Roman" w:hAnsi="Times New Roman" w:eastAsia="宋体" w:cs="Times New Roman"/>
      <w:sz w:val="24"/>
      <w:szCs w:val="24"/>
    </w:rPr>
  </w:style>
  <w:style w:type="character" w:styleId="1468" w:customStyle="1">
    <w:name w:val="题注 Char1"/>
    <w:uiPriority w:val="0"/>
    <w:qFormat/>
    <w:rPr>
      <w:rFonts w:ascii="Arial" w:hAnsi="Arial" w:eastAsia="黑体" w:cs="Arial"/>
      <w:sz w:val="20"/>
      <w:szCs w:val="20"/>
    </w:rPr>
  </w:style>
  <w:style w:type="character" w:styleId="1469" w:customStyle="1">
    <w:name w:val="未处理的提及1"/>
    <w:uiPriority w:val="99"/>
    <w:qFormat/>
    <w:rPr>
      <w:color w:val="605e5c"/>
      <w:shd w:val="clear" w:color="auto" w:fill="e1dfdd"/>
    </w:rPr>
  </w:style>
  <w:style w:type="character" w:styleId="1470" w:customStyle="1">
    <w:name w:val="Char Char32"/>
    <w:uiPriority w:val="0"/>
    <w:qFormat/>
    <w:rPr>
      <w:rFonts w:eastAsia="宋体"/>
      <w:sz w:val="21"/>
      <w:szCs w:val="24"/>
      <w:lang w:val="en-US" w:eastAsia="zh-CN" w:bidi="ar-SA"/>
    </w:rPr>
  </w:style>
  <w:style w:type="character" w:styleId="1471" w:customStyle="1">
    <w:name w:val="WW8Num22z1"/>
    <w:uiPriority w:val="0"/>
    <w:qFormat/>
    <w:rPr>
      <w:rFonts w:ascii="Wingdings 2" w:hAnsi="Wingdings 2" w:cs="StarSymbol"/>
      <w:sz w:val="18"/>
      <w:szCs w:val="18"/>
    </w:rPr>
  </w:style>
  <w:style w:type="character" w:styleId="1472" w:customStyle="1">
    <w:name w:val="正文文本缩进 字符1"/>
    <w:uiPriority w:val="0"/>
    <w:qFormat/>
    <w:rPr>
      <w:rFonts w:ascii="方正仿宋_GBK" w:hAnsi="Times New Roman" w:eastAsia="方正仿宋_GBK" w:cs="Times New Roman"/>
      <w:sz w:val="32"/>
      <w:szCs w:val="20"/>
    </w:rPr>
  </w:style>
  <w:style w:type="character" w:styleId="1473" w:customStyle="1">
    <w:name w:val="WW8Num38z2"/>
    <w:uiPriority w:val="0"/>
    <w:qFormat/>
    <w:rPr>
      <w:rFonts w:ascii="StarSymbol" w:hAnsi="StarSymbol" w:cs="StarSymbol"/>
      <w:sz w:val="18"/>
      <w:szCs w:val="18"/>
    </w:rPr>
  </w:style>
  <w:style w:type="character" w:styleId="1474" w:customStyle="1">
    <w:name w:val="样式 加粗"/>
    <w:uiPriority w:val="0"/>
    <w:qFormat/>
    <w:rPr>
      <w:rFonts w:hint="eastAsia" w:ascii="宋体" w:hAnsi="宋体" w:eastAsia="宋体"/>
      <w:b/>
      <w:bCs/>
      <w:lang w:val="en-US" w:eastAsia="zh-CN" w:bidi="ar-SA"/>
    </w:rPr>
  </w:style>
  <w:style w:type="character" w:styleId="1475" w:customStyle="1">
    <w:name w:val="WW8Num18z2"/>
    <w:uiPriority w:val="0"/>
    <w:qFormat/>
    <w:rPr>
      <w:rFonts w:ascii="StarSymbol" w:hAnsi="StarSymbol" w:cs="StarSymbol"/>
      <w:sz w:val="18"/>
      <w:szCs w:val="18"/>
    </w:rPr>
  </w:style>
  <w:style w:type="character" w:styleId="1476" w:customStyle="1">
    <w:name w:val="myp112"/>
    <w:uiPriority w:val="0"/>
    <w:qFormat/>
    <w:rPr>
      <w:rFonts w:hint="default"/>
      <w:color w:val="000000"/>
      <w:sz w:val="22"/>
      <w:szCs w:val="22"/>
      <w:u w:val="none"/>
    </w:rPr>
  </w:style>
  <w:style w:type="character" w:styleId="1477" w:customStyle="1">
    <w:name w:val="fontstyle21"/>
    <w:uiPriority w:val="0"/>
    <w:qFormat/>
    <w:rPr>
      <w:rFonts w:hint="default" w:ascii="Arial" w:hAnsi="Arial" w:cs="Arial"/>
      <w:color w:val="000000"/>
      <w:sz w:val="24"/>
      <w:szCs w:val="24"/>
    </w:rPr>
  </w:style>
  <w:style w:type="character" w:styleId="1478" w:customStyle="1">
    <w:name w:val="WW8Num2z1"/>
    <w:uiPriority w:val="0"/>
    <w:qFormat/>
    <w:rPr>
      <w:rFonts w:ascii="Wingdings 2" w:hAnsi="Wingdings 2" w:cs="StarSymbol"/>
      <w:sz w:val="18"/>
      <w:szCs w:val="18"/>
    </w:rPr>
  </w:style>
  <w:style w:type="character" w:styleId="1479" w:customStyle="1">
    <w:name w:val="日期 字符1"/>
    <w:uiPriority w:val="0"/>
    <w:qFormat/>
    <w:rPr>
      <w:rFonts w:ascii="Times New Roman" w:hAnsi="Times New Roman" w:eastAsia="方正仿宋_GBK" w:cs="Times New Roman"/>
      <w:szCs w:val="20"/>
    </w:rPr>
  </w:style>
  <w:style w:type="character" w:styleId="1480" w:customStyle="1">
    <w:name w:val="正文首行缩进 2 Char1"/>
    <w:uiPriority w:val="0"/>
    <w:qFormat/>
    <w:rPr>
      <w:rFonts w:hint="eastAsia" w:ascii="方正仿宋_GBK" w:eastAsia="方正仿宋_GBK"/>
      <w:sz w:val="32"/>
      <w:szCs w:val="28"/>
    </w:rPr>
  </w:style>
  <w:style w:type="character" w:styleId="1481" w:customStyle="1">
    <w:name w:val="WW8Num35z0"/>
    <w:uiPriority w:val="0"/>
    <w:qFormat/>
    <w:rPr>
      <w:rFonts w:ascii="Wingdings" w:hAnsi="Wingdings" w:cs="StarSymbol"/>
      <w:sz w:val="18"/>
      <w:szCs w:val="18"/>
    </w:rPr>
  </w:style>
  <w:style w:type="character" w:styleId="1482" w:customStyle="1">
    <w:name w:val="WW8Num12z2"/>
    <w:uiPriority w:val="0"/>
    <w:qFormat/>
    <w:rPr>
      <w:rFonts w:ascii="StarSymbol" w:hAnsi="StarSymbol" w:cs="StarSymbol"/>
      <w:sz w:val="18"/>
      <w:szCs w:val="18"/>
    </w:rPr>
  </w:style>
  <w:style w:type="character" w:styleId="1483" w:customStyle="1">
    <w:name w:val="WW8Num16z0"/>
    <w:uiPriority w:val="0"/>
    <w:qFormat/>
    <w:rPr>
      <w:rFonts w:ascii="Wingdings" w:hAnsi="Wingdings" w:cs="StarSymbol"/>
      <w:sz w:val="18"/>
      <w:szCs w:val="18"/>
    </w:rPr>
  </w:style>
  <w:style w:type="character" w:styleId="1484" w:customStyle="1">
    <w:name w:val="Bid_正文 Char"/>
    <w:uiPriority w:val="0"/>
    <w:qFormat/>
    <w:rPr>
      <w:sz w:val="24"/>
    </w:rPr>
  </w:style>
  <w:style w:type="character" w:styleId="1485" w:customStyle="1">
    <w:name w:val="WW8Num13z0"/>
    <w:uiPriority w:val="0"/>
    <w:qFormat/>
    <w:rPr>
      <w:rFonts w:ascii="Wingdings" w:hAnsi="Wingdings" w:cs="StarSymbol"/>
      <w:sz w:val="18"/>
      <w:szCs w:val="18"/>
    </w:rPr>
  </w:style>
  <w:style w:type="character" w:styleId="1486" w:customStyle="1">
    <w:name w:val="WW8Num37z0"/>
    <w:uiPriority w:val="0"/>
    <w:qFormat/>
    <w:rPr>
      <w:rFonts w:ascii="Wingdings" w:hAnsi="Wingdings" w:cs="StarSymbol"/>
      <w:sz w:val="18"/>
      <w:szCs w:val="18"/>
    </w:rPr>
  </w:style>
  <w:style w:type="character" w:styleId="1487" w:customStyle="1">
    <w:name w:val="WW8Num37z1"/>
    <w:uiPriority w:val="0"/>
    <w:qFormat/>
    <w:rPr>
      <w:rFonts w:ascii="Wingdings 2" w:hAnsi="Wingdings 2" w:cs="StarSymbol"/>
      <w:sz w:val="18"/>
      <w:szCs w:val="18"/>
    </w:rPr>
  </w:style>
  <w:style w:type="character" w:styleId="1488" w:customStyle="1">
    <w:name w:val="WW8Num34z0"/>
    <w:uiPriority w:val="0"/>
    <w:qFormat/>
    <w:rPr>
      <w:rFonts w:ascii="Wingdings" w:hAnsi="Wingdings" w:cs="StarSymbol"/>
      <w:sz w:val="18"/>
      <w:szCs w:val="18"/>
    </w:rPr>
  </w:style>
  <w:style w:type="character" w:styleId="1489" w:customStyle="1">
    <w:name w:val="WW8Num17z0"/>
    <w:uiPriority w:val="0"/>
    <w:qFormat/>
    <w:rPr>
      <w:rFonts w:ascii="Wingdings" w:hAnsi="Wingdings"/>
    </w:rPr>
  </w:style>
  <w:style w:type="character" w:styleId="1490" w:customStyle="1">
    <w:name w:val="WW8Num15z0"/>
    <w:uiPriority w:val="0"/>
    <w:qFormat/>
    <w:rPr>
      <w:rFonts w:ascii="Wingdings" w:hAnsi="Wingdings" w:cs="StarSymbol"/>
      <w:sz w:val="18"/>
      <w:szCs w:val="18"/>
    </w:rPr>
  </w:style>
  <w:style w:type="character" w:styleId="1491" w:customStyle="1">
    <w:name w:val="WW8Num28z1"/>
    <w:uiPriority w:val="0"/>
    <w:qFormat/>
    <w:rPr>
      <w:rFonts w:ascii="Wingdings 2" w:hAnsi="Wingdings 2" w:cs="StarSymbol"/>
      <w:sz w:val="18"/>
      <w:szCs w:val="18"/>
    </w:rPr>
  </w:style>
  <w:style w:type="character" w:styleId="1492" w:customStyle="1">
    <w:name w:val="WW8Num4z0"/>
    <w:uiPriority w:val="0"/>
    <w:qFormat/>
    <w:rPr>
      <w:rFonts w:ascii="Wingdings" w:hAnsi="Wingdings" w:cs="StarSymbol"/>
      <w:sz w:val="18"/>
      <w:szCs w:val="18"/>
    </w:rPr>
  </w:style>
  <w:style w:type="character" w:styleId="1493" w:customStyle="1">
    <w:name w:val="style101"/>
    <w:uiPriority w:val="0"/>
    <w:qFormat/>
    <w:rPr>
      <w:rFonts w:hint="eastAsia" w:ascii="宋体" w:hAnsi="宋体" w:eastAsia="宋体"/>
      <w:b/>
      <w:bCs/>
      <w:color w:val="ffffff"/>
      <w:sz w:val="21"/>
      <w:szCs w:val="21"/>
      <w:lang w:val="en-US" w:eastAsia="zh-CN" w:bidi="ar-SA"/>
    </w:rPr>
  </w:style>
  <w:style w:type="character" w:styleId="1494" w:customStyle="1">
    <w:name w:val="WW8Num5z0"/>
    <w:uiPriority w:val="0"/>
    <w:qFormat/>
    <w:rPr>
      <w:rFonts w:ascii="Wingdings" w:hAnsi="Wingdings" w:cs="StarSymbol"/>
      <w:sz w:val="18"/>
      <w:szCs w:val="18"/>
    </w:rPr>
  </w:style>
  <w:style w:type="character" w:styleId="1495" w:customStyle="1">
    <w:name w:val="无首行缩进正文 Char"/>
    <w:uiPriority w:val="0"/>
    <w:qFormat/>
  </w:style>
  <w:style w:type="character" w:styleId="1496" w:customStyle="1">
    <w:name w:val="批注框文本 Char2"/>
    <w:uiPriority w:val="0"/>
    <w:qFormat/>
    <w:rPr>
      <w:rFonts w:ascii="Times New Roman" w:hAnsi="Times New Roman" w:eastAsia="方正仿宋_GBK" w:cs="Times New Roman"/>
      <w:sz w:val="18"/>
      <w:szCs w:val="18"/>
    </w:rPr>
  </w:style>
  <w:style w:type="character" w:styleId="1497" w:customStyle="1">
    <w:name w:val="WW8Num29z2"/>
    <w:uiPriority w:val="0"/>
    <w:qFormat/>
    <w:rPr>
      <w:rFonts w:ascii="StarSymbol" w:hAnsi="StarSymbol" w:cs="StarSymbol"/>
      <w:sz w:val="18"/>
      <w:szCs w:val="18"/>
    </w:rPr>
  </w:style>
  <w:style w:type="character" w:styleId="1498" w:customStyle="1">
    <w:name w:val="WW8Num23z2"/>
    <w:uiPriority w:val="0"/>
    <w:qFormat/>
    <w:rPr>
      <w:rFonts w:ascii="StarSymbol" w:hAnsi="StarSymbol" w:cs="StarSymbol"/>
      <w:sz w:val="18"/>
      <w:szCs w:val="18"/>
    </w:rPr>
  </w:style>
  <w:style w:type="character" w:styleId="1499" w:customStyle="1">
    <w:name w:val="WW8Num19z0"/>
    <w:uiPriority w:val="0"/>
    <w:qFormat/>
    <w:rPr>
      <w:rFonts w:ascii="Wingdings" w:hAnsi="Wingdings" w:cs="StarSymbol"/>
      <w:sz w:val="18"/>
      <w:szCs w:val="18"/>
    </w:rPr>
  </w:style>
  <w:style w:type="character" w:styleId="1500" w:customStyle="1">
    <w:name w:val="WW8Num22z2"/>
    <w:uiPriority w:val="0"/>
    <w:qFormat/>
    <w:rPr>
      <w:rFonts w:ascii="StarSymbol" w:hAnsi="StarSymbol" w:cs="StarSymbol"/>
      <w:sz w:val="18"/>
      <w:szCs w:val="18"/>
    </w:rPr>
  </w:style>
  <w:style w:type="character" w:styleId="1501" w:customStyle="1">
    <w:name w:val="WW8Num24z1"/>
    <w:uiPriority w:val="0"/>
    <w:qFormat/>
    <w:rPr>
      <w:rFonts w:ascii="Wingdings 2" w:hAnsi="Wingdings 2" w:cs="StarSymbol"/>
      <w:sz w:val="18"/>
      <w:szCs w:val="18"/>
    </w:rPr>
  </w:style>
  <w:style w:type="character" w:styleId="1502" w:customStyle="1">
    <w:name w:val="标题 7 字符1"/>
    <w:uiPriority w:val="9"/>
    <w:qFormat/>
    <w:rPr>
      <w:rFonts w:ascii="Times New Roman" w:hAnsi="Times New Roman" w:eastAsia="方正仿宋_GBK" w:cs="Times New Roman"/>
      <w:b/>
      <w:bCs/>
      <w:sz w:val="24"/>
      <w:szCs w:val="24"/>
    </w:rPr>
  </w:style>
  <w:style w:type="character" w:styleId="1503" w:customStyle="1">
    <w:name w:val="标题 6 字符1"/>
    <w:uiPriority w:val="9"/>
    <w:qFormat/>
    <w:rPr>
      <w:rFonts w:ascii="仿宋" w:hAnsi="仿宋" w:eastAsia="仿宋"/>
      <w:bCs/>
      <w:sz w:val="32"/>
      <w:szCs w:val="32"/>
    </w:rPr>
  </w:style>
  <w:style w:type="character" w:styleId="1504" w:customStyle="1">
    <w:name w:val="WW8Num39z1"/>
    <w:uiPriority w:val="0"/>
    <w:qFormat/>
    <w:rPr>
      <w:rFonts w:ascii="Wingdings 2" w:hAnsi="Wingdings 2" w:cs="StarSymbol"/>
      <w:sz w:val="18"/>
      <w:szCs w:val="18"/>
    </w:rPr>
  </w:style>
  <w:style w:type="character" w:styleId="1505" w:customStyle="1">
    <w:name w:val="apple-style-span"/>
    <w:uiPriority w:val="0"/>
    <w:qFormat/>
  </w:style>
  <w:style w:type="character" w:styleId="1506" w:customStyle="1">
    <w:name w:val="注×： Char"/>
    <w:link w:val="1507"/>
    <w:uiPriority w:val="0"/>
    <w:qFormat/>
    <w:rPr>
      <w:rFonts w:ascii="宋体"/>
      <w:sz w:val="18"/>
    </w:rPr>
  </w:style>
  <w:style w:type="paragraph" w:styleId="1507" w:customStyle="1">
    <w:name w:val="注×："/>
    <w:link w:val="1506"/>
    <w:uiPriority w:val="0"/>
    <w:qFormat/>
    <w:pPr>
      <w:ind w:left="900" w:hanging="500"/>
      <w:jc w:val="both"/>
      <w:widowControl w:val="off"/>
      <w:tabs>
        <w:tab w:val="left" w:pos="630" w:leader="none"/>
        <w:tab w:val="left" w:pos="900" w:leader="none"/>
      </w:tabs>
    </w:pPr>
    <w:rPr>
      <w:rFonts w:ascii="宋体" w:hAnsi="等线" w:eastAsia="宋体" w:cs="Arial"/>
      <w:sz w:val="18"/>
      <w:szCs w:val="22"/>
      <w:lang w:val="en-US" w:eastAsia="zh-CN" w:bidi="ar-SA"/>
    </w:rPr>
  </w:style>
  <w:style w:type="character" w:styleId="1508" w:customStyle="1">
    <w:name w:val="附录公式 Char"/>
    <w:link w:val="1509"/>
    <w:uiPriority w:val="0"/>
    <w:qFormat/>
    <w:rPr>
      <w:rFonts w:ascii="宋体"/>
    </w:rPr>
  </w:style>
  <w:style w:type="paragraph" w:styleId="1509" w:customStyle="1">
    <w:name w:val="附录公式"/>
    <w:basedOn w:val="1051"/>
    <w:next w:val="1051"/>
    <w:link w:val="1508"/>
    <w:uiPriority w:val="0"/>
    <w:qFormat/>
    <w:pPr>
      <w:ind w:firstLine="420"/>
      <w:tabs>
        <w:tab w:val="center" w:pos="4201" w:leader="none"/>
        <w:tab w:val="right" w:pos="9298" w:leader="dot"/>
      </w:tabs>
    </w:pPr>
    <w:rPr>
      <w:rFonts w:hAnsi="等线" w:cs="Arial"/>
      <w:szCs w:val="22"/>
    </w:rPr>
  </w:style>
  <w:style w:type="character" w:styleId="1510" w:customStyle="1">
    <w:name w:val="附录图标题 Char"/>
    <w:link w:val="1511"/>
    <w:uiPriority w:val="0"/>
    <w:qFormat/>
    <w:rPr>
      <w:rFonts w:ascii="黑体" w:eastAsia="黑体"/>
    </w:rPr>
  </w:style>
  <w:style w:type="paragraph" w:styleId="1511" w:customStyle="1">
    <w:name w:val="附录图标题"/>
    <w:next w:val="1051"/>
    <w:link w:val="1510"/>
    <w:uiPriority w:val="0"/>
    <w:qFormat/>
    <w:pPr>
      <w:jc w:val="center"/>
    </w:pPr>
    <w:rPr>
      <w:rFonts w:ascii="黑体" w:hAnsi="等线" w:eastAsia="黑体" w:cs="Arial"/>
      <w:sz w:val="21"/>
      <w:szCs w:val="22"/>
      <w:lang w:val="en-US" w:eastAsia="zh-CN" w:bidi="ar-SA"/>
    </w:rPr>
  </w:style>
  <w:style w:type="character" w:styleId="1512" w:customStyle="1">
    <w:name w:val="附录章标题 Char"/>
    <w:link w:val="1513"/>
    <w:uiPriority w:val="0"/>
    <w:qFormat/>
    <w:rPr>
      <w:rFonts w:ascii="黑体" w:eastAsia="黑体"/>
    </w:rPr>
  </w:style>
  <w:style w:type="paragraph" w:styleId="1513" w:customStyle="1">
    <w:name w:val="附录章标题"/>
    <w:next w:val="1051"/>
    <w:link w:val="1512"/>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514" w:customStyle="1">
    <w:name w:val="附录一级条标题 Char"/>
    <w:link w:val="1515"/>
    <w:uiPriority w:val="0"/>
    <w:qFormat/>
    <w:rPr>
      <w:rFonts w:ascii="黑体" w:eastAsia="黑体"/>
    </w:rPr>
  </w:style>
  <w:style w:type="paragraph" w:styleId="1515" w:customStyle="1">
    <w:name w:val="附录一级条标题"/>
    <w:basedOn w:val="1513"/>
    <w:next w:val="1051"/>
    <w:link w:val="1514"/>
    <w:uiPriority w:val="0"/>
    <w:qFormat/>
    <w:pPr>
      <w:ind w:left="0" w:firstLine="0"/>
      <w:outlineLvl w:val="2"/>
    </w:pPr>
  </w:style>
  <w:style w:type="character" w:styleId="1516" w:customStyle="1">
    <w:name w:val="首示例 Char"/>
    <w:link w:val="1517"/>
    <w:uiPriority w:val="0"/>
    <w:qFormat/>
    <w:rPr>
      <w:rFonts w:ascii="宋体" w:hAnsi="宋体"/>
      <w:sz w:val="18"/>
      <w:szCs w:val="18"/>
    </w:rPr>
  </w:style>
  <w:style w:type="paragraph" w:styleId="1517" w:customStyle="1">
    <w:name w:val="首示例"/>
    <w:next w:val="1051"/>
    <w:link w:val="1516"/>
    <w:uiPriority w:val="0"/>
    <w:qFormat/>
    <w:pPr>
      <w:ind w:left="900"/>
      <w:tabs>
        <w:tab w:val="left" w:pos="360" w:leader="none"/>
      </w:tabs>
    </w:pPr>
    <w:rPr>
      <w:rFonts w:ascii="宋体" w:hAnsi="宋体" w:eastAsia="宋体" w:cs="Arial"/>
      <w:sz w:val="18"/>
      <w:szCs w:val="18"/>
      <w:lang w:val="en-US" w:eastAsia="zh-CN" w:bidi="ar-SA"/>
    </w:rPr>
  </w:style>
  <w:style w:type="character" w:styleId="1518" w:customStyle="1">
    <w:name w:val="无间隔 字符"/>
    <w:link w:val="1519"/>
    <w:uiPriority w:val="0"/>
    <w:qFormat/>
    <w:rPr>
      <w:rFonts w:ascii="Calibri" w:hAnsi="Calibri"/>
    </w:rPr>
  </w:style>
  <w:style w:type="paragraph" w:styleId="1519" w:customStyle="1">
    <w:name w:val="无间隔1"/>
    <w:link w:val="1518"/>
    <w:uiPriority w:val="0"/>
    <w:qFormat/>
    <w:pPr>
      <w:jc w:val="both"/>
      <w:widowControl w:val="off"/>
    </w:pPr>
    <w:rPr>
      <w:rFonts w:ascii="Calibri" w:hAnsi="Calibri" w:eastAsia="宋体" w:cs="Arial"/>
      <w:sz w:val="21"/>
      <w:szCs w:val="22"/>
      <w:lang w:val="en-US" w:eastAsia="zh-CN" w:bidi="ar-SA"/>
    </w:rPr>
  </w:style>
  <w:style w:type="character" w:styleId="1520" w:customStyle="1">
    <w:name w:val="标题 字符"/>
    <w:basedOn w:val="700"/>
    <w:link w:val="755"/>
    <w:uiPriority w:val="10"/>
    <w:qFormat/>
    <w:rPr>
      <w:rFonts w:ascii="等线 Light" w:hAnsi="等线 Light" w:eastAsia="宋体" w:cs="Arial"/>
      <w:b/>
      <w:bCs/>
      <w:sz w:val="32"/>
      <w:szCs w:val="32"/>
    </w:rPr>
  </w:style>
  <w:style w:type="character" w:styleId="1521" w:customStyle="1">
    <w:name w:val="文档结构图 字符"/>
    <w:basedOn w:val="700"/>
    <w:link w:val="712"/>
    <w:uiPriority w:val="99"/>
    <w:qFormat/>
    <w:rPr>
      <w:rFonts w:ascii="宋体" w:hAnsi="Times New Roman" w:eastAsia="宋体" w:cs="Times New Roman"/>
      <w:sz w:val="18"/>
      <w:szCs w:val="18"/>
    </w:rPr>
  </w:style>
  <w:style w:type="character" w:styleId="1522" w:customStyle="1">
    <w:name w:val="日期 字符"/>
    <w:basedOn w:val="700"/>
    <w:link w:val="732"/>
    <w:uiPriority w:val="99"/>
    <w:qFormat/>
    <w:rPr>
      <w:rFonts w:ascii="Times New Roman" w:hAnsi="Times New Roman" w:eastAsia="宋体" w:cs="Times New Roman"/>
      <w:szCs w:val="24"/>
    </w:rPr>
  </w:style>
  <w:style w:type="character" w:styleId="1523" w:customStyle="1">
    <w:name w:val="HTML 地址 字符1"/>
    <w:basedOn w:val="700"/>
    <w:link w:val="724"/>
    <w:uiPriority w:val="99"/>
    <w:qFormat/>
    <w:rPr>
      <w:rFonts w:ascii="Times New Roman" w:hAnsi="Times New Roman" w:eastAsia="宋体" w:cs="Times New Roman"/>
      <w:i/>
      <w:iCs/>
      <w:szCs w:val="24"/>
    </w:rPr>
  </w:style>
  <w:style w:type="character" w:styleId="1524" w:customStyle="1">
    <w:name w:val="纯文本 字符"/>
    <w:basedOn w:val="700"/>
    <w:link w:val="728"/>
    <w:uiPriority w:val="99"/>
    <w:qFormat/>
    <w:rPr>
      <w:rFonts w:ascii="宋体" w:hAnsi="Courier New" w:eastAsia="宋体" w:cs="Courier New"/>
      <w:szCs w:val="21"/>
    </w:rPr>
  </w:style>
  <w:style w:type="character" w:styleId="1525" w:customStyle="1">
    <w:name w:val="HTML 预设格式 字符1"/>
    <w:basedOn w:val="700"/>
    <w:link w:val="752"/>
    <w:uiPriority w:val="99"/>
    <w:qFormat/>
    <w:rPr>
      <w:rFonts w:ascii="Courier New" w:hAnsi="Courier New" w:eastAsia="宋体" w:cs="Courier New"/>
      <w:sz w:val="20"/>
      <w:szCs w:val="20"/>
    </w:rPr>
  </w:style>
  <w:style w:type="character" w:styleId="1526" w:customStyle="1">
    <w:name w:val="脚注文本 字符1"/>
    <w:basedOn w:val="700"/>
    <w:link w:val="743"/>
    <w:uiPriority w:val="99"/>
    <w:qFormat/>
    <w:rPr>
      <w:rFonts w:ascii="Times New Roman" w:hAnsi="Times New Roman" w:eastAsia="宋体" w:cs="Times New Roman"/>
      <w:sz w:val="18"/>
      <w:szCs w:val="18"/>
    </w:rPr>
  </w:style>
  <w:style w:type="character" w:styleId="1527" w:customStyle="1">
    <w:name w:val="批注文字 字符"/>
    <w:basedOn w:val="700"/>
    <w:link w:val="713"/>
    <w:uiPriority w:val="99"/>
    <w:qFormat/>
    <w:rPr>
      <w:rFonts w:ascii="Times New Roman" w:hAnsi="Times New Roman" w:eastAsia="宋体" w:cs="Times New Roman"/>
      <w:szCs w:val="24"/>
    </w:rPr>
  </w:style>
  <w:style w:type="character" w:styleId="1528" w:customStyle="1">
    <w:name w:val="正文文本缩进 字符"/>
    <w:basedOn w:val="700"/>
    <w:link w:val="719"/>
    <w:uiPriority w:val="99"/>
    <w:qFormat/>
    <w:rPr>
      <w:rFonts w:ascii="Times New Roman" w:hAnsi="Times New Roman" w:eastAsia="宋体" w:cs="Times New Roman"/>
      <w:szCs w:val="24"/>
    </w:rPr>
  </w:style>
  <w:style w:type="character" w:styleId="1529" w:customStyle="1">
    <w:name w:val="正文文本 字符"/>
    <w:basedOn w:val="700"/>
    <w:link w:val="718"/>
    <w:uiPriority w:val="99"/>
    <w:qFormat/>
    <w:rPr>
      <w:rFonts w:ascii="Times New Roman" w:hAnsi="Times New Roman" w:eastAsia="宋体" w:cs="Times New Roman"/>
      <w:szCs w:val="24"/>
    </w:rPr>
  </w:style>
  <w:style w:type="character" w:styleId="1530" w:customStyle="1">
    <w:name w:val="正文文本缩进 2 字符"/>
    <w:basedOn w:val="700"/>
    <w:link w:val="733"/>
    <w:uiPriority w:val="99"/>
    <w:qFormat/>
    <w:rPr>
      <w:rFonts w:ascii="Times New Roman" w:hAnsi="Times New Roman" w:eastAsia="宋体" w:cs="Times New Roman"/>
      <w:szCs w:val="24"/>
    </w:rPr>
  </w:style>
  <w:style w:type="character" w:styleId="1531" w:customStyle="1">
    <w:name w:val="正文文本 3 字符"/>
    <w:basedOn w:val="700"/>
    <w:link w:val="716"/>
    <w:uiPriority w:val="99"/>
    <w:qFormat/>
    <w:rPr>
      <w:rFonts w:ascii="Times New Roman" w:hAnsi="Times New Roman" w:eastAsia="宋体" w:cs="Times New Roman"/>
      <w:sz w:val="16"/>
      <w:szCs w:val="16"/>
    </w:rPr>
  </w:style>
  <w:style w:type="character" w:styleId="1532" w:customStyle="1">
    <w:name w:val="正文文本缩进 3 字符"/>
    <w:basedOn w:val="700"/>
    <w:link w:val="745"/>
    <w:uiPriority w:val="99"/>
    <w:qFormat/>
    <w:rPr>
      <w:rFonts w:ascii="Times New Roman" w:hAnsi="Times New Roman" w:eastAsia="宋体" w:cs="Times New Roman"/>
      <w:sz w:val="16"/>
      <w:szCs w:val="16"/>
    </w:rPr>
  </w:style>
  <w:style w:type="character" w:styleId="1533" w:customStyle="1">
    <w:name w:val="注释标题 字符1"/>
    <w:basedOn w:val="700"/>
    <w:link w:val="705"/>
    <w:uiPriority w:val="99"/>
    <w:qFormat/>
    <w:rPr>
      <w:rFonts w:ascii="Times New Roman" w:hAnsi="Times New Roman" w:eastAsia="宋体" w:cs="Times New Roman"/>
      <w:szCs w:val="24"/>
    </w:rPr>
  </w:style>
  <w:style w:type="character" w:styleId="1534" w:customStyle="1">
    <w:name w:val="批注主题 字符"/>
    <w:basedOn w:val="1527"/>
    <w:link w:val="756"/>
    <w:uiPriority w:val="99"/>
    <w:qFormat/>
    <w:rPr>
      <w:rFonts w:ascii="Times New Roman" w:hAnsi="Times New Roman" w:eastAsia="宋体" w:cs="Times New Roman"/>
      <w:b/>
      <w:bCs/>
      <w:szCs w:val="24"/>
    </w:rPr>
  </w:style>
  <w:style w:type="character" w:styleId="1535" w:customStyle="1">
    <w:name w:val="批注框文本 字符"/>
    <w:basedOn w:val="700"/>
    <w:link w:val="735"/>
    <w:uiPriority w:val="99"/>
    <w:qFormat/>
    <w:rPr>
      <w:rFonts w:ascii="Times New Roman" w:hAnsi="Times New Roman" w:eastAsia="宋体" w:cs="Times New Roman"/>
      <w:sz w:val="18"/>
      <w:szCs w:val="18"/>
    </w:rPr>
  </w:style>
  <w:style w:type="character" w:styleId="1536" w:customStyle="1">
    <w:name w:val="正文文本 2 字符"/>
    <w:basedOn w:val="700"/>
    <w:link w:val="751"/>
    <w:uiPriority w:val="99"/>
    <w:qFormat/>
    <w:rPr>
      <w:rFonts w:ascii="Times New Roman" w:hAnsi="Times New Roman" w:eastAsia="宋体" w:cs="Times New Roman"/>
      <w:szCs w:val="24"/>
    </w:rPr>
  </w:style>
  <w:style w:type="character" w:styleId="1537" w:customStyle="1">
    <w:name w:val="称呼 字符"/>
    <w:basedOn w:val="700"/>
    <w:link w:val="715"/>
    <w:uiPriority w:val="99"/>
    <w:qFormat/>
    <w:rPr>
      <w:rFonts w:ascii="Times New Roman" w:hAnsi="Times New Roman" w:eastAsia="宋体" w:cs="Times New Roman"/>
      <w:szCs w:val="24"/>
    </w:rPr>
  </w:style>
  <w:style w:type="character" w:styleId="1538" w:customStyle="1">
    <w:name w:val="副标题 字符"/>
    <w:basedOn w:val="700"/>
    <w:link w:val="742"/>
    <w:uiPriority w:val="11"/>
    <w:qFormat/>
    <w:rPr>
      <w:rFonts w:ascii="等线 Light" w:hAnsi="等线 Light" w:eastAsia="宋体" w:cs="Arial"/>
      <w:b/>
      <w:bCs/>
      <w:sz w:val="32"/>
      <w:szCs w:val="32"/>
    </w:rPr>
  </w:style>
  <w:style w:type="character" w:styleId="1539" w:customStyle="1">
    <w:name w:val="尾注文本 字符"/>
    <w:basedOn w:val="700"/>
    <w:link w:val="734"/>
    <w:uiPriority w:val="99"/>
    <w:qFormat/>
    <w:rPr>
      <w:rFonts w:ascii="Times New Roman" w:hAnsi="Times New Roman" w:eastAsia="宋体" w:cs="Times New Roman"/>
      <w:szCs w:val="24"/>
    </w:rPr>
  </w:style>
  <w:style w:type="paragraph" w:styleId="1540" w:customStyle="1">
    <w:name w:val="xl19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xl19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标准书眉一"/>
    <w:uiPriority w:val="0"/>
    <w:qFormat/>
    <w:pPr>
      <w:jc w:val="both"/>
    </w:pPr>
    <w:rPr>
      <w:rFonts w:ascii="Times New Roman" w:hAnsi="Times New Roman" w:eastAsia="宋体" w:cs="Times New Roman"/>
      <w:lang w:val="en-US" w:eastAsia="zh-CN" w:bidi="ar-SA"/>
    </w:rPr>
  </w:style>
  <w:style w:type="paragraph" w:styleId="1543" w:customStyle="1">
    <w:name w:val="xl25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hands-on正文"/>
    <w:basedOn w:val="690"/>
    <w:uiPriority w:val="0"/>
    <w:qFormat/>
    <w:pPr>
      <w:ind w:firstLine="420"/>
      <w:jc w:val="left"/>
      <w:spacing w:before="40" w:after="80" w:line="320" w:lineRule="exact"/>
    </w:pPr>
    <w:rPr>
      <w:rFonts w:ascii="宋体" w:hAnsi="宋体" w:cs="宋体"/>
      <w:color w:val="000000"/>
      <w:szCs w:val="20"/>
    </w:rPr>
  </w:style>
  <w:style w:type="paragraph" w:styleId="1545" w:customStyle="1">
    <w:name w:val="标题3"/>
    <w:basedOn w:val="693"/>
    <w:uiPriority w:val="0"/>
    <w:qFormat/>
    <w:pPr>
      <w:keepLines w:val="0"/>
      <w:keepNext w:val="0"/>
      <w:spacing w:before="0" w:after="0" w:line="360" w:lineRule="auto"/>
    </w:pPr>
    <w:rPr>
      <w:rFonts w:eastAsia="仿宋_GB2312"/>
      <w:b w:val="0"/>
      <w:bCs/>
      <w:sz w:val="30"/>
      <w:szCs w:val="32"/>
    </w:rPr>
  </w:style>
  <w:style w:type="paragraph" w:styleId="1546" w:customStyle="1">
    <w:name w:val="xl19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三级无标题条"/>
    <w:basedOn w:val="690"/>
    <w:uiPriority w:val="0"/>
    <w:qFormat/>
    <w:pPr>
      <w:ind w:hanging="420"/>
    </w:pPr>
  </w:style>
  <w:style w:type="paragraph" w:styleId="1548" w:customStyle="1">
    <w:name w:val="列出段落3"/>
    <w:basedOn w:val="690"/>
    <w:uiPriority w:val="99"/>
    <w:qFormat/>
    <w:pPr>
      <w:ind w:firstLine="420"/>
    </w:pPr>
    <w:rPr>
      <w:rFonts w:ascii="Calibri" w:hAnsi="Calibri"/>
      <w:szCs w:val="22"/>
    </w:rPr>
  </w:style>
  <w:style w:type="paragraph" w:styleId="1549" w:customStyle="1">
    <w:name w:val="参考文献、索引标题"/>
    <w:basedOn w:val="1550"/>
    <w:next w:val="690"/>
    <w:uiPriority w:val="0"/>
    <w:qFormat/>
    <w:pPr>
      <w:spacing w:after="200"/>
      <w:tabs>
        <w:tab w:val="left" w:pos="425" w:leader="none"/>
      </w:tabs>
    </w:pPr>
    <w:rPr>
      <w:sz w:val="21"/>
    </w:rPr>
  </w:style>
  <w:style w:type="paragraph" w:styleId="1550" w:customStyle="1">
    <w:name w:val="前言、引言标题"/>
    <w:next w:val="69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51" w:customStyle="1">
    <w:name w:val="xl28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小四缩进"/>
    <w:basedOn w:val="690"/>
    <w:uiPriority w:val="0"/>
    <w:qFormat/>
    <w:pPr>
      <w:ind w:firstLine="480"/>
      <w:spacing w:line="360" w:lineRule="auto"/>
    </w:pPr>
    <w:rPr>
      <w:sz w:val="24"/>
    </w:rPr>
  </w:style>
  <w:style w:type="paragraph" w:styleId="1553" w:customStyle="1">
    <w:name w:val="xl15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示例"/>
    <w:next w:val="1051"/>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55" w:customStyle="1">
    <w:name w:val="xl47"/>
    <w:basedOn w:val="690"/>
    <w:uiPriority w:val="0"/>
    <w:qFormat/>
    <w:pPr>
      <w:jc w:val="center"/>
      <w:spacing w:before="100" w:beforeAutospacing="1" w:after="100" w:afterAutospacing="1"/>
      <w:widowControl/>
    </w:pPr>
    <w:rPr>
      <w:rFonts w:hint="eastAsia" w:ascii="黑体" w:hAnsi="Arial Unicode MS" w:eastAsia="黑体"/>
      <w:b/>
      <w:bCs/>
      <w:sz w:val="24"/>
    </w:rPr>
  </w:style>
  <w:style w:type="paragraph" w:styleId="1556" w:customStyle="1">
    <w:name w:val="xl16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xl18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xl5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59" w:customStyle="1">
    <w:name w:val="xl21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可研正文"/>
    <w:basedOn w:val="69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61" w:customStyle="1">
    <w:name w:val="正文文本 31"/>
    <w:basedOn w:val="690"/>
    <w:uiPriority w:val="0"/>
    <w:qFormat/>
    <w:rPr>
      <w:rFonts w:ascii="仿宋_GB2312" w:hAnsi="Arial" w:eastAsia="仿宋_GB2312"/>
      <w:sz w:val="32"/>
      <w:szCs w:val="20"/>
    </w:rPr>
  </w:style>
  <w:style w:type="paragraph" w:styleId="1562" w:customStyle="1">
    <w:name w:val="xl17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实施日期"/>
    <w:basedOn w:val="1564"/>
    <w:uiPriority w:val="0"/>
    <w:qFormat/>
    <w:pPr>
      <w:ind w:left="2580" w:hanging="420"/>
      <w:jc w:val="right"/>
      <w:framePr w:hSpace="0" w:wrap="around" w:xAlign="right"/>
    </w:pPr>
  </w:style>
  <w:style w:type="paragraph" w:styleId="1564"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65" w:customStyle="1">
    <w:name w:val="xl30"/>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566" w:customStyle="1">
    <w:name w:val="xl309"/>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67" w:customStyle="1">
    <w:name w:val="xl28"/>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568" w:customStyle="1">
    <w:name w:val="xl28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9" w:customStyle="1">
    <w:name w:val="我的标题1"/>
    <w:basedOn w:val="69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70" w:customStyle="1">
    <w:name w:val="无间隔11"/>
    <w:next w:val="1519"/>
    <w:uiPriority w:val="1"/>
    <w:qFormat/>
    <w:rPr>
      <w:rFonts w:ascii="Calibri" w:hAnsi="Calibri" w:eastAsia="宋体" w:cs="Times New Roman"/>
      <w:sz w:val="22"/>
      <w:szCs w:val="22"/>
      <w:lang w:val="en-US" w:eastAsia="zh-CN" w:bidi="ar-SA"/>
    </w:rPr>
  </w:style>
  <w:style w:type="paragraph" w:styleId="1571" w:customStyle="1">
    <w:name w:val="标准"/>
    <w:basedOn w:val="690"/>
    <w:uiPriority w:val="0"/>
    <w:qFormat/>
    <w:pPr>
      <w:spacing w:line="240" w:lineRule="atLeast"/>
    </w:pPr>
    <w:rPr>
      <w:rFonts w:eastAsia="楷体_GB2312"/>
      <w:sz w:val="24"/>
      <w:szCs w:val="20"/>
    </w:rPr>
  </w:style>
  <w:style w:type="paragraph" w:styleId="1572" w:customStyle="1">
    <w:name w:val="xl18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四级条标题"/>
    <w:basedOn w:val="1401"/>
    <w:next w:val="1051"/>
    <w:uiPriority w:val="0"/>
    <w:qFormat/>
    <w:pPr>
      <w:ind w:left="2520" w:hanging="420"/>
      <w:outlineLvl w:val="5"/>
    </w:pPr>
  </w:style>
  <w:style w:type="paragraph" w:styleId="1574"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75" w:customStyle="1">
    <w:name w:val="xl27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xl31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7" w:customStyle="1">
    <w:name w:val="xl73"/>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78" w:customStyle="1">
    <w:name w:val="xl24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xl4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80"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81" w:customStyle="1">
    <w:name w:val="正文(首行缩进)"/>
    <w:basedOn w:val="690"/>
    <w:uiPriority w:val="0"/>
    <w:qFormat/>
    <w:pPr>
      <w:ind w:firstLine="480"/>
      <w:jc w:val="left"/>
      <w:spacing w:line="360" w:lineRule="auto"/>
    </w:pPr>
    <w:rPr>
      <w:rFonts w:ascii="楷体_GB2312" w:hAnsi="宋体" w:eastAsia="楷体_GB2312"/>
      <w:color w:val="000000"/>
      <w:sz w:val="24"/>
    </w:rPr>
  </w:style>
  <w:style w:type="paragraph" w:styleId="1582" w:customStyle="1">
    <w:name w:val="批注主题2"/>
    <w:basedOn w:val="713"/>
    <w:next w:val="713"/>
    <w:uiPriority w:val="0"/>
    <w:qFormat/>
    <w:rPr>
      <w:b/>
      <w:bCs/>
    </w:rPr>
  </w:style>
  <w:style w:type="paragraph" w:styleId="1583" w:customStyle="1">
    <w:name w:val="xl32"/>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584" w:customStyle="1">
    <w:name w:val="普通(网站)2"/>
    <w:basedOn w:val="690"/>
    <w:uiPriority w:val="0"/>
    <w:qFormat/>
    <w:pPr>
      <w:jc w:val="left"/>
      <w:spacing w:before="100" w:beforeAutospacing="1" w:after="100" w:afterAutospacing="1"/>
      <w:widowControl/>
    </w:pPr>
    <w:rPr>
      <w:rFonts w:ascii="宋体" w:hAnsi="宋体" w:cs="宋体"/>
      <w:color w:val="000000"/>
      <w:sz w:val="24"/>
    </w:rPr>
  </w:style>
  <w:style w:type="paragraph" w:styleId="1585" w:customStyle="1">
    <w:name w:val="xl22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条文脚注"/>
    <w:basedOn w:val="743"/>
    <w:uiPriority w:val="0"/>
    <w:qFormat/>
    <w:pPr>
      <w:ind w:left="780" w:hanging="360"/>
      <w:jc w:val="both"/>
    </w:pPr>
    <w:rPr>
      <w:rFonts w:ascii="宋体" w:hAnsi="Times New Roman"/>
    </w:rPr>
  </w:style>
  <w:style w:type="paragraph" w:styleId="1587" w:customStyle="1">
    <w:name w:val="22h222heading2hiddenhead"/>
    <w:basedOn w:val="690"/>
    <w:uiPriority w:val="0"/>
    <w:qFormat/>
    <w:pPr>
      <w:jc w:val="left"/>
      <w:spacing w:before="100" w:beforeAutospacing="1" w:after="100" w:afterAutospacing="1"/>
      <w:widowControl/>
    </w:pPr>
    <w:rPr>
      <w:rFonts w:ascii="宋体" w:hAnsi="宋体" w:cs="宋体"/>
      <w:sz w:val="24"/>
    </w:rPr>
  </w:style>
  <w:style w:type="paragraph" w:styleId="1588" w:customStyle="1">
    <w:name w:val="xl24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xl28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0" w:customStyle="1">
    <w:name w:val="xl23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正文·"/>
    <w:basedOn w:val="69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92" w:customStyle="1">
    <w:name w:val="标题4"/>
    <w:basedOn w:val="693"/>
    <w:uiPriority w:val="0"/>
    <w:qFormat/>
    <w:pPr>
      <w:jc w:val="center"/>
      <w:spacing w:before="120" w:after="120" w:line="415" w:lineRule="auto"/>
    </w:pPr>
    <w:rPr>
      <w:rFonts w:eastAsia="仿宋_GB2312"/>
    </w:rPr>
  </w:style>
  <w:style w:type="paragraph" w:styleId="1593" w:customStyle="1">
    <w:name w:val="xl16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font0"/>
    <w:basedOn w:val="690"/>
    <w:uiPriority w:val="0"/>
    <w:qFormat/>
    <w:pPr>
      <w:jc w:val="left"/>
      <w:spacing w:before="100" w:beforeAutospacing="1" w:after="100" w:afterAutospacing="1"/>
      <w:widowControl/>
    </w:pPr>
    <w:rPr>
      <w:rFonts w:hint="eastAsia" w:ascii="宋体" w:hAnsi="宋体"/>
      <w:sz w:val="24"/>
    </w:rPr>
  </w:style>
  <w:style w:type="paragraph" w:styleId="1595"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96" w:customStyle="1">
    <w:name w:val="xl23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7" w:customStyle="1">
    <w:name w:val="xl16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99" w:customStyle="1">
    <w:name w:val="font13"/>
    <w:basedOn w:val="690"/>
    <w:uiPriority w:val="0"/>
    <w:qFormat/>
    <w:pPr>
      <w:jc w:val="left"/>
      <w:spacing w:before="100" w:beforeAutospacing="1" w:after="100" w:afterAutospacing="1"/>
      <w:widowControl/>
    </w:pPr>
    <w:rPr>
      <w:rFonts w:hint="eastAsia" w:ascii="宋体" w:hAnsi="宋体"/>
      <w:b/>
      <w:bCs/>
      <w:sz w:val="20"/>
      <w:szCs w:val="20"/>
    </w:rPr>
  </w:style>
  <w:style w:type="paragraph" w:styleId="1600" w:customStyle="1">
    <w:name w:val="样式4"/>
    <w:basedOn w:val="690"/>
    <w:uiPriority w:val="0"/>
    <w:qFormat/>
    <w:pPr>
      <w:ind w:left="-2"/>
      <w:spacing w:line="440" w:lineRule="exact"/>
    </w:pPr>
    <w:rPr>
      <w:rFonts w:ascii="宋体" w:hAnsi="宋体"/>
      <w:sz w:val="28"/>
    </w:rPr>
  </w:style>
  <w:style w:type="paragraph" w:styleId="1601" w:customStyle="1">
    <w:name w:val="Char2"/>
    <w:basedOn w:val="690"/>
    <w:uiPriority w:val="0"/>
    <w:qFormat/>
    <w:pPr>
      <w:tabs>
        <w:tab w:val="left" w:pos="360" w:leader="none"/>
      </w:tabs>
    </w:pPr>
    <w:rPr>
      <w:sz w:val="24"/>
    </w:rPr>
  </w:style>
  <w:style w:type="paragraph" w:styleId="1602" w:customStyle="1">
    <w:name w:val="正文文本缩进1"/>
    <w:basedOn w:val="690"/>
    <w:uiPriority w:val="0"/>
    <w:qFormat/>
    <w:pPr>
      <w:ind w:firstLine="645"/>
    </w:pPr>
    <w:rPr>
      <w:rFonts w:ascii="楷体_GB2312" w:eastAsia="楷体_GB2312"/>
      <w:sz w:val="32"/>
      <w:szCs w:val="20"/>
    </w:rPr>
  </w:style>
  <w:style w:type="paragraph" w:styleId="1603" w:customStyle="1">
    <w:name w:val="xl25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4" w:customStyle="1">
    <w:name w:val="xl24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5" w:customStyle="1">
    <w:name w:val="列表2"/>
    <w:basedOn w:val="690"/>
    <w:uiPriority w:val="0"/>
    <w:qFormat/>
    <w:pPr>
      <w:ind w:left="200" w:hanging="200"/>
    </w:pPr>
  </w:style>
  <w:style w:type="paragraph" w:styleId="1606" w:customStyle="1">
    <w:name w:val="Char Char1 Char Char Char Char Char Char Char Char"/>
    <w:basedOn w:val="690"/>
    <w:uiPriority w:val="0"/>
    <w:qFormat/>
    <w:pPr>
      <w:spacing w:line="360" w:lineRule="auto"/>
    </w:pPr>
  </w:style>
  <w:style w:type="paragraph" w:styleId="1607" w:customStyle="1">
    <w:name w:val="正文4"/>
    <w:basedOn w:val="690"/>
    <w:uiPriority w:val="0"/>
    <w:qFormat/>
    <w:pPr>
      <w:ind w:firstLine="480"/>
      <w:spacing w:line="360" w:lineRule="auto"/>
    </w:pPr>
    <w:rPr>
      <w:rFonts w:ascii="楷体_GB2312" w:hAnsi="宋体" w:eastAsia="楷体_GB2312"/>
      <w:sz w:val="24"/>
      <w:szCs w:val="20"/>
    </w:rPr>
  </w:style>
  <w:style w:type="paragraph" w:styleId="1608" w:customStyle="1">
    <w:name w:val="封面标准号2"/>
    <w:basedOn w:val="1598"/>
    <w:uiPriority w:val="0"/>
    <w:qFormat/>
    <w:pPr>
      <w:spacing w:before="357" w:line="280" w:lineRule="exact"/>
      <w:framePr w:w="9138" w:h="1244" w:wrap="around" w:vAnchor="page" w:hAnchor="margin" w:y="2908" w:hRule="exact"/>
    </w:pPr>
  </w:style>
  <w:style w:type="paragraph" w:styleId="1609" w:customStyle="1">
    <w:name w:val="xl26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日期3"/>
    <w:basedOn w:val="690"/>
    <w:next w:val="690"/>
    <w:uiPriority w:val="0"/>
    <w:qFormat/>
    <w:pPr>
      <w:ind w:left="100"/>
    </w:pPr>
    <w:rPr>
      <w:rFonts w:ascii="仿宋_GB2312" w:eastAsia="仿宋_GB2312"/>
      <w:b/>
      <w:sz w:val="36"/>
    </w:rPr>
  </w:style>
  <w:style w:type="paragraph" w:styleId="1611" w:customStyle="1">
    <w:name w:val="xl21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26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批注主题1"/>
    <w:basedOn w:val="713"/>
    <w:next w:val="713"/>
    <w:uiPriority w:val="0"/>
    <w:qFormat/>
    <w:rPr>
      <w:b/>
      <w:bCs/>
    </w:rPr>
  </w:style>
  <w:style w:type="paragraph" w:styleId="1614" w:customStyle="1">
    <w:name w:val="xl77"/>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5"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16" w:customStyle="1">
    <w:name w:val="xl64"/>
    <w:basedOn w:val="69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7" w:customStyle="1">
    <w:name w:val="xl22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列出段落11"/>
    <w:basedOn w:val="690"/>
    <w:uiPriority w:val="0"/>
    <w:qFormat/>
    <w:pPr>
      <w:ind w:firstLine="420"/>
    </w:pPr>
  </w:style>
  <w:style w:type="paragraph" w:styleId="1619" w:customStyle="1">
    <w:name w:val="Style Heading 2 节 + Before:  0.35 line After:  0.35 line"/>
    <w:basedOn w:val="1620"/>
    <w:uiPriority w:val="0"/>
    <w:qFormat/>
    <w:pPr>
      <w:ind w:left="0" w:firstLine="0"/>
      <w:tabs>
        <w:tab w:val="left" w:pos="576" w:leader="none"/>
      </w:tabs>
    </w:pPr>
    <w:rPr>
      <w:szCs w:val="20"/>
    </w:rPr>
  </w:style>
  <w:style w:type="paragraph" w:styleId="1620" w:customStyle="1">
    <w:name w:val="Heading 2 节"/>
    <w:next w:val="69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21" w:customStyle="1">
    <w:name w:val="正文文本 32"/>
    <w:basedOn w:val="690"/>
    <w:uiPriority w:val="0"/>
    <w:qFormat/>
    <w:rPr>
      <w:rFonts w:ascii="仿宋_GB2312" w:hAnsi="Arial" w:eastAsia="仿宋_GB2312"/>
      <w:sz w:val="32"/>
      <w:szCs w:val="20"/>
    </w:rPr>
  </w:style>
  <w:style w:type="paragraph" w:styleId="1622" w:customStyle="1">
    <w:name w:val="xl18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7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xl5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25" w:customStyle="1">
    <w:name w:val="xl16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TOC 标题11"/>
    <w:basedOn w:val="691"/>
    <w:next w:val="6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27" w:customStyle="1">
    <w:name w:val="xl14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xl20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GP正文(首行缩进)"/>
    <w:basedOn w:val="690"/>
    <w:uiPriority w:val="0"/>
    <w:qFormat/>
    <w:pPr>
      <w:ind w:firstLine="200"/>
      <w:jc w:val="left"/>
      <w:spacing w:line="360" w:lineRule="auto"/>
    </w:pPr>
    <w:rPr>
      <w:sz w:val="24"/>
      <w:szCs w:val="21"/>
    </w:rPr>
  </w:style>
  <w:style w:type="paragraph" w:styleId="1630" w:customStyle="1">
    <w:name w:val="xl26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xl5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2" w:customStyle="1">
    <w:name w:val="xl21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font9"/>
    <w:basedOn w:val="690"/>
    <w:uiPriority w:val="0"/>
    <w:qFormat/>
    <w:pPr>
      <w:jc w:val="left"/>
      <w:spacing w:before="100" w:beforeAutospacing="1" w:after="100" w:afterAutospacing="1"/>
      <w:widowControl/>
    </w:pPr>
    <w:rPr>
      <w:rFonts w:eastAsia="Arial Unicode MS"/>
      <w:sz w:val="20"/>
      <w:szCs w:val="20"/>
    </w:rPr>
  </w:style>
  <w:style w:type="paragraph" w:styleId="1634" w:customStyle="1">
    <w:name w:val="xl3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5" w:customStyle="1">
    <w:name w:val="正文文本 21"/>
    <w:basedOn w:val="690"/>
    <w:uiPriority w:val="0"/>
    <w:qFormat/>
    <w:pPr>
      <w:spacing w:after="120" w:line="480" w:lineRule="auto"/>
    </w:pPr>
  </w:style>
  <w:style w:type="paragraph" w:styleId="1636" w:customStyle="1">
    <w:name w:val="五级条标题"/>
    <w:basedOn w:val="1573"/>
    <w:next w:val="1051"/>
    <w:uiPriority w:val="0"/>
    <w:qFormat/>
    <w:pPr>
      <w:ind w:left="1276" w:hanging="1276"/>
      <w:tabs>
        <w:tab w:val="clear" w:pos="780" w:leader="none"/>
      </w:tabs>
      <w:outlineLvl w:val="6"/>
    </w:pPr>
  </w:style>
  <w:style w:type="paragraph" w:styleId="1637" w:customStyle="1">
    <w:name w:val="xl303"/>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38" w:customStyle="1">
    <w:name w:val="xl27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正文编号"/>
    <w:basedOn w:val="69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40" w:customStyle="1">
    <w:name w:val="xl301"/>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xl61"/>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2" w:customStyle="1">
    <w:name w:val="xl28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xl28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封面正文"/>
    <w:uiPriority w:val="0"/>
    <w:qFormat/>
    <w:pPr>
      <w:jc w:val="both"/>
    </w:pPr>
    <w:rPr>
      <w:rFonts w:ascii="Times New Roman" w:hAnsi="Times New Roman" w:eastAsia="宋体" w:cs="Times New Roman"/>
      <w:lang w:val="en-US" w:eastAsia="zh-CN" w:bidi="ar-SA"/>
    </w:rPr>
  </w:style>
  <w:style w:type="paragraph" w:styleId="1645" w:customStyle="1">
    <w:name w:val="xl21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制作人文字"/>
    <w:basedOn w:val="690"/>
    <w:uiPriority w:val="0"/>
    <w:qFormat/>
    <w:rPr>
      <w:rFonts w:ascii="Arial" w:hAnsi="Arial" w:eastAsia="仿宋_GB2312"/>
      <w:bCs/>
      <w:sz w:val="28"/>
      <w:szCs w:val="20"/>
    </w:rPr>
  </w:style>
  <w:style w:type="paragraph" w:styleId="1647" w:customStyle="1">
    <w:name w:val="xl5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48" w:customStyle="1">
    <w:name w:val="xl25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49" w:customStyle="1">
    <w:name w:val="xl3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50" w:customStyle="1">
    <w:name w:val="font10"/>
    <w:basedOn w:val="690"/>
    <w:uiPriority w:val="0"/>
    <w:qFormat/>
    <w:pPr>
      <w:jc w:val="left"/>
      <w:spacing w:before="100" w:beforeAutospacing="1" w:after="100" w:afterAutospacing="1"/>
      <w:widowControl/>
    </w:pPr>
    <w:rPr>
      <w:rFonts w:eastAsia="Arial Unicode MS"/>
      <w:color w:val="000000"/>
      <w:sz w:val="20"/>
      <w:szCs w:val="20"/>
    </w:rPr>
  </w:style>
  <w:style w:type="paragraph" w:styleId="1651" w:customStyle="1">
    <w:name w:val="纯文本2"/>
    <w:basedOn w:val="690"/>
    <w:uiPriority w:val="0"/>
    <w:qFormat/>
    <w:rPr>
      <w:rFonts w:ascii="宋体" w:hAnsi="Courier New"/>
      <w:szCs w:val="21"/>
    </w:rPr>
  </w:style>
  <w:style w:type="paragraph" w:styleId="1652" w:customStyle="1">
    <w:name w:val="font12"/>
    <w:basedOn w:val="690"/>
    <w:uiPriority w:val="0"/>
    <w:qFormat/>
    <w:pPr>
      <w:jc w:val="left"/>
      <w:spacing w:before="100" w:beforeAutospacing="1" w:after="100" w:afterAutospacing="1"/>
      <w:widowControl/>
    </w:pPr>
    <w:rPr>
      <w:rFonts w:eastAsia="Arial Unicode MS"/>
      <w:b/>
      <w:bCs/>
      <w:sz w:val="20"/>
      <w:szCs w:val="20"/>
    </w:rPr>
  </w:style>
  <w:style w:type="paragraph" w:styleId="1653" w:customStyle="1">
    <w:name w:val="xl31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4" w:customStyle="1">
    <w:name w:val="xl6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5" w:customStyle="1">
    <w:name w:val="xl31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xl6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7" w:customStyle="1">
    <w:name w:val="xl29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附录标识"/>
    <w:basedOn w:val="1550"/>
    <w:uiPriority w:val="0"/>
    <w:qFormat/>
    <w:pPr>
      <w:ind w:left="780" w:hanging="360"/>
      <w:spacing w:after="200"/>
      <w:tabs>
        <w:tab w:val="left" w:pos="780" w:leader="none"/>
        <w:tab w:val="left" w:pos="6405" w:leader="none"/>
      </w:tabs>
    </w:pPr>
    <w:rPr>
      <w:sz w:val="21"/>
    </w:rPr>
  </w:style>
  <w:style w:type="paragraph" w:styleId="1659" w:customStyle="1">
    <w:name w:val="xl3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0" w:customStyle="1">
    <w:name w:val="xl22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正文文本1"/>
    <w:basedOn w:val="690"/>
    <w:uiPriority w:val="0"/>
    <w:qFormat/>
    <w:pPr>
      <w:jc w:val="left"/>
      <w:spacing w:after="120" w:line="288" w:lineRule="auto"/>
      <w:widowControl/>
    </w:pPr>
    <w:rPr>
      <w:rFonts w:ascii="Verdana" w:hAnsi="Verdana"/>
      <w:sz w:val="24"/>
      <w:szCs w:val="20"/>
      <w:lang w:eastAsia="en-US"/>
    </w:rPr>
  </w:style>
  <w:style w:type="paragraph" w:styleId="1662" w:customStyle="1">
    <w:name w:val="font5"/>
    <w:basedOn w:val="690"/>
    <w:uiPriority w:val="0"/>
    <w:qFormat/>
    <w:pPr>
      <w:jc w:val="left"/>
      <w:spacing w:before="100" w:beforeAutospacing="1" w:after="100" w:afterAutospacing="1"/>
      <w:widowControl/>
    </w:pPr>
    <w:rPr>
      <w:rFonts w:ascii="Tahoma" w:hAnsi="Tahoma" w:eastAsia="Arial Unicode MS" w:cs="Tahoma"/>
      <w:sz w:val="20"/>
      <w:szCs w:val="20"/>
    </w:rPr>
  </w:style>
  <w:style w:type="paragraph" w:styleId="1663" w:customStyle="1">
    <w:name w:val="xl19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7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5" w:customStyle="1">
    <w:name w:val="_Style 5"/>
    <w:basedOn w:val="690"/>
    <w:uiPriority w:val="34"/>
    <w:qFormat/>
  </w:style>
  <w:style w:type="paragraph" w:styleId="1666" w:customStyle="1">
    <w:name w:val="xl21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font6"/>
    <w:basedOn w:val="69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68" w:customStyle="1">
    <w:name w:val="xl300"/>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9" w:customStyle="1">
    <w:name w:val="样式1111"/>
    <w:basedOn w:val="690"/>
    <w:uiPriority w:val="0"/>
    <w:qFormat/>
    <w:pPr>
      <w:ind w:firstLine="200"/>
      <w:jc w:val="left"/>
      <w:spacing w:line="360" w:lineRule="auto"/>
    </w:pPr>
    <w:rPr>
      <w:sz w:val="24"/>
    </w:rPr>
  </w:style>
  <w:style w:type="paragraph" w:styleId="1670" w:customStyle="1">
    <w:name w:val="xl7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1" w:customStyle="1">
    <w:name w:val="xl31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2" w:customStyle="1">
    <w:name w:val="xl24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xl3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4" w:customStyle="1">
    <w:name w:val="TOC 标题2"/>
    <w:basedOn w:val="691"/>
    <w:next w:val="6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75" w:customStyle="1">
    <w:name w:val="样式 样式 标题 3H3Heading 3 - oldh3sect1.2.3BOD 0level_3PIM 3Leve... +..."/>
    <w:basedOn w:val="690"/>
    <w:uiPriority w:val="0"/>
    <w:qFormat/>
    <w:pPr>
      <w:ind w:left="709" w:hanging="709"/>
      <w:spacing w:line="300" w:lineRule="auto"/>
      <w:tabs>
        <w:tab w:val="left" w:pos="709" w:leader="none"/>
      </w:tabs>
    </w:pPr>
  </w:style>
  <w:style w:type="paragraph" w:styleId="1676" w:customStyle="1">
    <w:name w:val="Char11"/>
    <w:basedOn w:val="690"/>
    <w:uiPriority w:val="0"/>
    <w:qFormat/>
    <w:rPr>
      <w:rFonts w:ascii="Tahoma" w:hAnsi="Tahoma"/>
      <w:sz w:val="24"/>
      <w:szCs w:val="20"/>
    </w:rPr>
  </w:style>
  <w:style w:type="paragraph" w:styleId="1677" w:customStyle="1">
    <w:name w:val="xl17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xl20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我的表格文字"/>
    <w:basedOn w:val="690"/>
    <w:uiPriority w:val="0"/>
    <w:qFormat/>
    <w:pPr>
      <w:jc w:val="left"/>
      <w:widowControl/>
    </w:pPr>
    <w:rPr>
      <w:rFonts w:ascii="Arial" w:hAnsi="Arial" w:cs="Microsoft Sans Serif"/>
      <w:sz w:val="24"/>
      <w:szCs w:val="18"/>
    </w:rPr>
  </w:style>
  <w:style w:type="paragraph" w:styleId="1680" w:customStyle="1">
    <w:name w:val="xl24"/>
    <w:basedOn w:val="6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81" w:customStyle="1">
    <w:name w:val="正文文本 22"/>
    <w:basedOn w:val="690"/>
    <w:uiPriority w:val="0"/>
    <w:qFormat/>
    <w:pPr>
      <w:spacing w:after="120" w:line="480" w:lineRule="auto"/>
    </w:pPr>
  </w:style>
  <w:style w:type="paragraph" w:styleId="1682" w:customStyle="1">
    <w:name w:val="xl3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3" w:customStyle="1">
    <w:name w:val="xl29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29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5" w:customStyle="1">
    <w:name w:val="附录二级条标题"/>
    <w:basedOn w:val="1515"/>
    <w:next w:val="1051"/>
    <w:uiPriority w:val="0"/>
    <w:qFormat/>
    <w:pPr>
      <w:ind w:left="1779" w:hanging="1069"/>
      <w:outlineLvl w:val="3"/>
    </w:pPr>
  </w:style>
  <w:style w:type="paragraph" w:styleId="1686" w:customStyle="1">
    <w:name w:val="xl6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87" w:customStyle="1">
    <w:name w:val="xl18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FA正文+标号"/>
    <w:basedOn w:val="69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89" w:customStyle="1">
    <w:name w:val="xl6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90" w:customStyle="1">
    <w:name w:val="xl15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附录三级条标题"/>
    <w:basedOn w:val="1685"/>
    <w:next w:val="1051"/>
    <w:uiPriority w:val="0"/>
    <w:qFormat/>
    <w:pPr>
      <w:ind w:left="851" w:hanging="851"/>
      <w:outlineLvl w:val="4"/>
    </w:pPr>
  </w:style>
  <w:style w:type="paragraph" w:styleId="1692" w:customStyle="1">
    <w:name w:val="xl29"/>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693" w:customStyle="1">
    <w:name w:val="文档结构图2"/>
    <w:basedOn w:val="690"/>
    <w:uiPriority w:val="0"/>
    <w:qFormat/>
    <w:rPr>
      <w:rFonts w:ascii="宋体"/>
      <w:sz w:val="18"/>
      <w:szCs w:val="18"/>
    </w:rPr>
  </w:style>
  <w:style w:type="paragraph" w:styleId="1694" w:customStyle="1">
    <w:name w:val="xl5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95" w:customStyle="1">
    <w:name w:val="xl206"/>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96" w:customStyle="1">
    <w:name w:val="xl32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97" w:customStyle="1">
    <w:name w:val="xl3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98" w:customStyle="1">
    <w:name w:val="附录四级条标题"/>
    <w:basedOn w:val="1691"/>
    <w:next w:val="1051"/>
    <w:uiPriority w:val="0"/>
    <w:qFormat/>
    <w:pPr>
      <w:ind w:left="992" w:hanging="992"/>
      <w:outlineLvl w:val="5"/>
    </w:pPr>
  </w:style>
  <w:style w:type="paragraph" w:styleId="1699" w:customStyle="1">
    <w:name w:val="font8"/>
    <w:basedOn w:val="690"/>
    <w:uiPriority w:val="0"/>
    <w:qFormat/>
    <w:pPr>
      <w:jc w:val="left"/>
      <w:spacing w:before="100" w:beforeAutospacing="1" w:after="100" w:afterAutospacing="1"/>
      <w:widowControl/>
    </w:pPr>
    <w:rPr>
      <w:rFonts w:hint="eastAsia" w:ascii="宋体" w:hAnsi="宋体"/>
      <w:color w:val="000000"/>
      <w:sz w:val="20"/>
      <w:szCs w:val="20"/>
    </w:rPr>
  </w:style>
  <w:style w:type="paragraph" w:styleId="1700" w:customStyle="1">
    <w:name w:val="xl18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xl28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正文符号编号"/>
    <w:basedOn w:val="690"/>
    <w:uiPriority w:val="0"/>
    <w:qFormat/>
    <w:pPr>
      <w:ind w:left="1395" w:hanging="600"/>
      <w:spacing w:line="360" w:lineRule="auto"/>
      <w:tabs>
        <w:tab w:val="left" w:pos="1395" w:leader="none"/>
      </w:tabs>
    </w:pPr>
    <w:rPr>
      <w:sz w:val="24"/>
      <w:szCs w:val="20"/>
    </w:rPr>
  </w:style>
  <w:style w:type="paragraph" w:styleId="1703" w:customStyle="1">
    <w:name w:val="xl31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4" w:customStyle="1">
    <w:name w:val="xl25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正文 + 四号"/>
    <w:basedOn w:val="690"/>
    <w:uiPriority w:val="0"/>
    <w:qFormat/>
    <w:pPr>
      <w:spacing w:line="480" w:lineRule="exact"/>
    </w:pPr>
    <w:rPr>
      <w:sz w:val="28"/>
      <w:szCs w:val="20"/>
    </w:rPr>
  </w:style>
  <w:style w:type="paragraph" w:styleId="1706" w:customStyle="1">
    <w:name w:val="xl15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Char1 Char Char Char"/>
    <w:basedOn w:val="690"/>
    <w:uiPriority w:val="99"/>
    <w:qFormat/>
    <w:rPr>
      <w:rFonts w:ascii="Tahoma" w:hAnsi="Tahoma"/>
      <w:sz w:val="24"/>
      <w:szCs w:val="20"/>
    </w:rPr>
  </w:style>
  <w:style w:type="paragraph" w:styleId="1708" w:customStyle="1">
    <w:name w:val="xl51"/>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09" w:customStyle="1">
    <w:name w:val="xl29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0" w:customStyle="1">
    <w:name w:val="附录五级条标题"/>
    <w:basedOn w:val="1698"/>
    <w:next w:val="1051"/>
    <w:uiPriority w:val="0"/>
    <w:qFormat/>
    <w:pPr>
      <w:ind w:left="2940" w:hanging="420"/>
      <w:tabs>
        <w:tab w:val="left" w:pos="780" w:leader="none"/>
        <w:tab w:val="left" w:pos="1800" w:leader="none"/>
      </w:tabs>
      <w:outlineLvl w:val="6"/>
    </w:pPr>
  </w:style>
  <w:style w:type="paragraph" w:styleId="1711" w:customStyle="1">
    <w:name w:val="font11"/>
    <w:basedOn w:val="690"/>
    <w:uiPriority w:val="0"/>
    <w:qFormat/>
    <w:pPr>
      <w:jc w:val="left"/>
      <w:spacing w:before="100" w:beforeAutospacing="1" w:after="100" w:afterAutospacing="1"/>
      <w:widowControl/>
    </w:pPr>
    <w:rPr>
      <w:rFonts w:hint="eastAsia" w:ascii="宋体" w:hAnsi="宋体"/>
      <w:sz w:val="20"/>
      <w:szCs w:val="20"/>
    </w:rPr>
  </w:style>
  <w:style w:type="paragraph" w:styleId="1712" w:customStyle="1">
    <w:name w:val="xl173"/>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正文首行缩进1"/>
    <w:basedOn w:val="690"/>
    <w:uiPriority w:val="0"/>
    <w:qFormat/>
    <w:pPr>
      <w:ind w:firstLine="420"/>
      <w:spacing w:line="360" w:lineRule="auto"/>
    </w:pPr>
    <w:rPr>
      <w:rFonts w:ascii="Arial" w:hAnsi="Arial"/>
      <w:sz w:val="20"/>
      <w:szCs w:val="21"/>
    </w:rPr>
  </w:style>
  <w:style w:type="paragraph" w:styleId="1714" w:customStyle="1">
    <w:name w:val="图表目录1"/>
    <w:basedOn w:val="729"/>
    <w:uiPriority w:val="0"/>
    <w:qFormat/>
    <w:pPr>
      <w:jc w:val="center"/>
      <w:spacing w:after="120" w:line="360" w:lineRule="auto"/>
    </w:pPr>
    <w:rPr>
      <w:rFonts w:ascii="楷体"/>
      <w:sz w:val="28"/>
    </w:rPr>
  </w:style>
  <w:style w:type="paragraph" w:styleId="1715" w:customStyle="1">
    <w:name w:val="xl29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6" w:customStyle="1">
    <w:name w:val="xl25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xl46"/>
    <w:basedOn w:val="690"/>
    <w:uiPriority w:val="0"/>
    <w:qFormat/>
    <w:pPr>
      <w:jc w:val="left"/>
      <w:spacing w:before="100" w:beforeAutospacing="1" w:after="100" w:afterAutospacing="1"/>
      <w:widowControl/>
    </w:pPr>
    <w:rPr>
      <w:rFonts w:ascii="Arial Unicode MS" w:hAnsi="Arial Unicode MS" w:eastAsia="Arial Unicode MS"/>
      <w:sz w:val="24"/>
    </w:rPr>
  </w:style>
  <w:style w:type="paragraph" w:styleId="1718" w:customStyle="1">
    <w:name w:val="xl7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19" w:customStyle="1">
    <w:name w:val="xl22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21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表格1"/>
    <w:basedOn w:val="690"/>
    <w:uiPriority w:val="0"/>
    <w:qFormat/>
    <w:rPr>
      <w:rFonts w:ascii="宋体"/>
      <w:szCs w:val="21"/>
    </w:rPr>
  </w:style>
  <w:style w:type="paragraph" w:styleId="1722" w:customStyle="1">
    <w:name w:val="TOC 51"/>
    <w:basedOn w:val="690"/>
    <w:next w:val="690"/>
    <w:uiPriority w:val="39"/>
    <w:qFormat/>
    <w:pPr>
      <w:ind w:left="1680"/>
    </w:pPr>
    <w:rPr>
      <w:rFonts w:ascii="Calibri" w:hAnsi="Calibri"/>
      <w:szCs w:val="22"/>
    </w:rPr>
  </w:style>
  <w:style w:type="paragraph" w:styleId="1723" w:customStyle="1">
    <w:name w:val="xl17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Style Heading 3H31.1.1标题 3Level 3 Headlevel_3PIM 3h3sect1.2...."/>
    <w:basedOn w:val="693"/>
    <w:uiPriority w:val="0"/>
    <w:qFormat/>
    <w:pPr>
      <w:ind w:left="720" w:hanging="720"/>
      <w:spacing w:before="120" w:after="120" w:line="360" w:lineRule="auto"/>
    </w:pPr>
    <w:rPr>
      <w:rFonts w:eastAsia="黑体"/>
      <w:bCs/>
      <w:sz w:val="24"/>
    </w:rPr>
  </w:style>
  <w:style w:type="paragraph" w:styleId="1725" w:customStyle="1">
    <w:name w:val="xl25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26"/>
    <w:basedOn w:val="6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7" w:customStyle="1">
    <w:name w:val="xl30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8"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29" w:customStyle="1">
    <w:name w:val="Char1"/>
    <w:basedOn w:val="690"/>
    <w:uiPriority w:val="0"/>
    <w:qFormat/>
    <w:pPr>
      <w:ind w:left="840" w:hanging="420"/>
      <w:tabs>
        <w:tab w:val="left" w:pos="840" w:leader="none"/>
      </w:tabs>
    </w:pPr>
    <w:rPr>
      <w:sz w:val="24"/>
    </w:rPr>
  </w:style>
  <w:style w:type="paragraph" w:styleId="1730" w:customStyle="1">
    <w:name w:val="xl25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1" w:customStyle="1">
    <w:name w:val="font14"/>
    <w:basedOn w:val="690"/>
    <w:uiPriority w:val="0"/>
    <w:qFormat/>
    <w:pPr>
      <w:jc w:val="left"/>
      <w:spacing w:before="100" w:beforeAutospacing="1" w:after="100" w:afterAutospacing="1"/>
      <w:widowControl/>
    </w:pPr>
    <w:rPr>
      <w:rFonts w:ascii="宋体" w:hAnsi="宋体" w:cs="宋体"/>
      <w:sz w:val="20"/>
      <w:szCs w:val="20"/>
    </w:rPr>
  </w:style>
  <w:style w:type="paragraph" w:styleId="1732" w:customStyle="1">
    <w:name w:val="font7"/>
    <w:basedOn w:val="690"/>
    <w:uiPriority w:val="0"/>
    <w:qFormat/>
    <w:pPr>
      <w:jc w:val="left"/>
      <w:spacing w:before="100" w:beforeAutospacing="1" w:after="100" w:afterAutospacing="1"/>
      <w:widowControl/>
    </w:pPr>
    <w:rPr>
      <w:rFonts w:eastAsia="Arial Unicode MS"/>
      <w:b/>
      <w:bCs/>
      <w:color w:val="000000"/>
      <w:sz w:val="20"/>
      <w:szCs w:val="20"/>
    </w:rPr>
  </w:style>
  <w:style w:type="paragraph" w:styleId="1733" w:customStyle="1">
    <w:name w:val="xl22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23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TOC 81"/>
    <w:basedOn w:val="690"/>
    <w:next w:val="690"/>
    <w:uiPriority w:val="39"/>
    <w:qFormat/>
    <w:pPr>
      <w:ind w:left="2940"/>
    </w:pPr>
    <w:rPr>
      <w:rFonts w:ascii="Calibri" w:hAnsi="Calibri"/>
      <w:szCs w:val="22"/>
    </w:rPr>
  </w:style>
  <w:style w:type="paragraph" w:styleId="1736" w:customStyle="1">
    <w:name w:val="xl29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标准标志"/>
    <w:next w:val="69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38" w:customStyle="1">
    <w:name w:val="xl45"/>
    <w:basedOn w:val="690"/>
    <w:uiPriority w:val="0"/>
    <w:qFormat/>
    <w:pPr>
      <w:jc w:val="left"/>
      <w:spacing w:before="100" w:beforeAutospacing="1" w:after="100" w:afterAutospacing="1"/>
      <w:widowControl/>
    </w:pPr>
    <w:rPr>
      <w:rFonts w:hint="eastAsia" w:ascii="黑体" w:hAnsi="Arial Unicode MS" w:eastAsia="黑体"/>
      <w:b/>
      <w:bCs/>
      <w:sz w:val="24"/>
    </w:rPr>
  </w:style>
  <w:style w:type="paragraph" w:styleId="1739" w:customStyle="1">
    <w:name w:val="xl19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41" w:customStyle="1">
    <w:name w:val="xl15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TOC 标题121"/>
    <w:basedOn w:val="691"/>
    <w:next w:val="69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43" w:customStyle="1">
    <w:name w:val="标准称谓"/>
    <w:next w:val="69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44" w:customStyle="1">
    <w:name w:val="xl17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文本块2"/>
    <w:basedOn w:val="690"/>
    <w:uiPriority w:val="0"/>
    <w:qFormat/>
    <w:pPr>
      <w:ind w:left="630" w:right="630"/>
      <w:jc w:val="center"/>
    </w:pPr>
    <w:rPr>
      <w:rFonts w:ascii="宋体"/>
      <w:b/>
      <w:sz w:val="32"/>
    </w:rPr>
  </w:style>
  <w:style w:type="paragraph" w:styleId="1746" w:customStyle="1">
    <w:name w:val="正文格式"/>
    <w:basedOn w:val="690"/>
    <w:uiPriority w:val="0"/>
    <w:qFormat/>
    <w:pPr>
      <w:ind w:firstLine="482"/>
      <w:spacing w:line="400" w:lineRule="exact"/>
      <w:widowControl/>
    </w:pPr>
    <w:rPr>
      <w:rFonts w:ascii="Arial" w:hAnsi="Arial" w:eastAsia="新宋体"/>
      <w:sz w:val="24"/>
      <w:szCs w:val="20"/>
    </w:rPr>
  </w:style>
  <w:style w:type="paragraph" w:styleId="1747" w:customStyle="1">
    <w:name w:val="xl19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19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TOC 41"/>
    <w:basedOn w:val="690"/>
    <w:next w:val="690"/>
    <w:uiPriority w:val="39"/>
    <w:qFormat/>
    <w:pPr>
      <w:ind w:left="1260"/>
    </w:pPr>
    <w:rPr>
      <w:rFonts w:ascii="Calibri" w:hAnsi="Calibri"/>
      <w:szCs w:val="22"/>
    </w:rPr>
  </w:style>
  <w:style w:type="paragraph" w:styleId="1750" w:customStyle="1">
    <w:name w:val="xl26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1" w:customStyle="1">
    <w:name w:val="目次、标准名称标题"/>
    <w:basedOn w:val="1550"/>
    <w:next w:val="1051"/>
    <w:uiPriority w:val="0"/>
    <w:qFormat/>
    <w:pPr>
      <w:spacing w:line="460" w:lineRule="exact"/>
    </w:pPr>
  </w:style>
  <w:style w:type="paragraph" w:styleId="1752" w:customStyle="1">
    <w:name w:val="xl6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3" w:customStyle="1">
    <w:name w:val="xl16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18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56" w:customStyle="1">
    <w:name w:val="xl4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57" w:customStyle="1">
    <w:name w:val="xl298"/>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xl22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普通正文"/>
    <w:basedOn w:val="690"/>
    <w:uiPriority w:val="0"/>
    <w:qFormat/>
    <w:pPr>
      <w:ind w:firstLine="480"/>
      <w:jc w:val="left"/>
      <w:spacing w:before="120" w:after="120" w:line="360" w:lineRule="auto"/>
    </w:pPr>
    <w:rPr>
      <w:rFonts w:ascii="Arial" w:hAnsi="Arial"/>
      <w:sz w:val="24"/>
    </w:rPr>
  </w:style>
  <w:style w:type="paragraph" w:styleId="1760" w:customStyle="1">
    <w:name w:val="TOC 61"/>
    <w:basedOn w:val="690"/>
    <w:next w:val="690"/>
    <w:uiPriority w:val="39"/>
    <w:qFormat/>
    <w:pPr>
      <w:ind w:left="2100"/>
    </w:pPr>
    <w:rPr>
      <w:rFonts w:ascii="Calibri" w:hAnsi="Calibri"/>
      <w:szCs w:val="22"/>
    </w:rPr>
  </w:style>
  <w:style w:type="paragraph" w:styleId="1761" w:customStyle="1">
    <w:name w:val="xl23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63" w:customStyle="1">
    <w:name w:val="样式 标题 2市检方案标题2第一层条h22章标题节标题第一章 标题 2Heading 2 HiddenHead..."/>
    <w:basedOn w:val="692"/>
    <w:uiPriority w:val="0"/>
    <w:qFormat/>
    <w:pPr>
      <w:jc w:val="left"/>
      <w:spacing w:before="120" w:after="120" w:line="264" w:lineRule="auto"/>
    </w:pPr>
    <w:rPr>
      <w:rFonts w:ascii="楷体_GB2312" w:hAnsi="楷体" w:cs="宋体"/>
      <w:color w:val="000000"/>
      <w:sz w:val="28"/>
      <w:szCs w:val="28"/>
    </w:rPr>
  </w:style>
  <w:style w:type="paragraph" w:styleId="1764" w:customStyle="1">
    <w:name w:val="xl28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Item List in Table"/>
    <w:basedOn w:val="69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66" w:customStyle="1">
    <w:name w:val="Char Char1"/>
    <w:basedOn w:val="690"/>
    <w:uiPriority w:val="99"/>
    <w:qFormat/>
    <w:pPr>
      <w:jc w:val="left"/>
      <w:spacing w:after="160" w:line="240" w:lineRule="exact"/>
      <w:widowControl/>
    </w:pPr>
    <w:rPr>
      <w:rFonts w:ascii="Verdana" w:hAnsi="Verdana"/>
      <w:sz w:val="20"/>
      <w:lang w:eastAsia="en-US"/>
    </w:rPr>
  </w:style>
  <w:style w:type="paragraph" w:styleId="1767" w:customStyle="1">
    <w:name w:val="xl6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68" w:customStyle="1">
    <w:name w:val="日期2"/>
    <w:basedOn w:val="690"/>
    <w:next w:val="690"/>
    <w:uiPriority w:val="0"/>
    <w:qFormat/>
    <w:pPr>
      <w:ind w:left="100"/>
    </w:pPr>
    <w:rPr>
      <w:rFonts w:ascii="仿宋_GB2312" w:eastAsia="仿宋_GB2312"/>
      <w:b/>
      <w:sz w:val="36"/>
    </w:rPr>
  </w:style>
  <w:style w:type="paragraph" w:styleId="1769" w:customStyle="1">
    <w:name w:val="xl33"/>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0" w:customStyle="1">
    <w:name w:val="xl20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27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样式4 Char"/>
    <w:basedOn w:val="690"/>
    <w:uiPriority w:val="0"/>
    <w:qFormat/>
    <w:pPr>
      <w:ind w:firstLine="480"/>
      <w:jc w:val="left"/>
      <w:spacing w:line="360" w:lineRule="auto"/>
      <w:widowControl/>
    </w:pPr>
    <w:rPr>
      <w:color w:val="000000"/>
      <w:sz w:val="24"/>
    </w:rPr>
  </w:style>
  <w:style w:type="paragraph" w:styleId="1773" w:customStyle="1">
    <w:name w:val="xl5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74" w:customStyle="1">
    <w:name w:val="xl20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31"/>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776" w:customStyle="1">
    <w:name w:val="xl297"/>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7" w:customStyle="1">
    <w:name w:val="xl15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22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9" w:customStyle="1">
    <w:name w:val="xl27"/>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780" w:customStyle="1">
    <w:name w:val="xl26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306"/>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标准书眉_偶数页"/>
    <w:basedOn w:val="1783"/>
    <w:next w:val="690"/>
    <w:uiPriority w:val="0"/>
    <w:qFormat/>
    <w:pPr>
      <w:jc w:val="left"/>
      <w:tabs>
        <w:tab w:val="center" w:pos="4154" w:leader="none"/>
        <w:tab w:val="right" w:pos="8306" w:leader="none"/>
      </w:tabs>
    </w:pPr>
  </w:style>
  <w:style w:type="paragraph" w:styleId="1783" w:customStyle="1">
    <w:name w:val="标准书眉_奇数页"/>
    <w:next w:val="69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84" w:customStyle="1">
    <w:name w:val="xl55"/>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5" w:customStyle="1">
    <w:name w:val="xl19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15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内容标题"/>
    <w:basedOn w:val="690"/>
    <w:uiPriority w:val="0"/>
    <w:qFormat/>
    <w:pPr>
      <w:shd w:val="clear" w:color="auto" w:fill="000080"/>
    </w:pPr>
    <w:rPr>
      <w:rFonts w:ascii="Tahoma" w:hAnsi="Tahoma"/>
      <w:sz w:val="24"/>
      <w:shd w:val="clear" w:color="auto" w:fill="000080"/>
    </w:rPr>
  </w:style>
  <w:style w:type="paragraph" w:styleId="1788" w:customStyle="1">
    <w:name w:val="xl19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23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样式2"/>
    <w:basedOn w:val="690"/>
    <w:uiPriority w:val="0"/>
    <w:qFormat/>
    <w:pPr>
      <w:ind w:left="624" w:hanging="720"/>
    </w:pPr>
    <w:rPr>
      <w:rFonts w:ascii="黑体" w:eastAsia="黑体"/>
      <w:b/>
      <w:sz w:val="30"/>
    </w:rPr>
  </w:style>
  <w:style w:type="paragraph" w:styleId="1791" w:customStyle="1">
    <w:name w:val="xl16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14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默认段落字体 Para Char Char Char Char Char Char Char"/>
    <w:basedOn w:val="690"/>
    <w:uiPriority w:val="0"/>
    <w:qFormat/>
    <w:pPr>
      <w:ind w:left="200"/>
      <w:jc w:val="left"/>
      <w:spacing w:line="360" w:lineRule="auto"/>
    </w:pPr>
    <w:rPr>
      <w:rFonts w:ascii="宋体" w:hAnsi="宋体"/>
      <w:color w:val="000000"/>
      <w:sz w:val="24"/>
      <w:szCs w:val="20"/>
    </w:rPr>
  </w:style>
  <w:style w:type="paragraph" w:styleId="1794" w:customStyle="1">
    <w:name w:val="xl14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76"/>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6" w:customStyle="1">
    <w:name w:val="xl18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表格文字"/>
    <w:basedOn w:val="690"/>
    <w:uiPriority w:val="0"/>
    <w:qFormat/>
    <w:pPr>
      <w:jc w:val="center"/>
      <w:tabs>
        <w:tab w:val="left" w:pos="7740" w:leader="none"/>
      </w:tabs>
    </w:pPr>
    <w:rPr>
      <w:rFonts w:ascii="宋体" w:hAnsi="宋体"/>
      <w:sz w:val="24"/>
      <w:szCs w:val="20"/>
    </w:rPr>
  </w:style>
  <w:style w:type="paragraph" w:styleId="1798" w:customStyle="1">
    <w:name w:val="xl21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19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表格文本"/>
    <w:basedOn w:val="690"/>
    <w:uiPriority w:val="0"/>
    <w:qFormat/>
    <w:pPr>
      <w:jc w:val="left"/>
      <w:tabs>
        <w:tab w:val="decimal" w:pos="0" w:leader="none"/>
      </w:tabs>
    </w:pPr>
    <w:rPr>
      <w:rFonts w:ascii="Arial" w:hAnsi="Arial"/>
      <w:szCs w:val="21"/>
    </w:rPr>
  </w:style>
  <w:style w:type="paragraph" w:styleId="1801" w:customStyle="1">
    <w:name w:val="xl30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03" w:customStyle="1">
    <w:name w:val="xl17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tabletext"/>
    <w:basedOn w:val="690"/>
    <w:uiPriority w:val="0"/>
    <w:qFormat/>
    <w:pPr>
      <w:jc w:val="left"/>
      <w:spacing w:before="100" w:beforeAutospacing="1" w:after="100" w:afterAutospacing="1" w:line="284" w:lineRule="atLeast"/>
      <w:widowControl/>
    </w:pPr>
    <w:rPr>
      <w:rFonts w:ascii="宋体" w:hAnsi="宋体" w:cs="宋体"/>
      <w:szCs w:val="21"/>
    </w:rPr>
  </w:style>
  <w:style w:type="paragraph" w:styleId="1805" w:customStyle="1">
    <w:name w:val="xl24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Style First line:  2 ch"/>
    <w:basedOn w:val="690"/>
    <w:uiPriority w:val="0"/>
    <w:qFormat/>
    <w:pPr>
      <w:ind w:firstLine="200"/>
      <w:spacing w:line="440" w:lineRule="exact"/>
    </w:pPr>
    <w:rPr>
      <w:sz w:val="24"/>
    </w:rPr>
  </w:style>
  <w:style w:type="paragraph" w:styleId="1807" w:customStyle="1">
    <w:name w:val="xl16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正文４"/>
    <w:basedOn w:val="690"/>
    <w:uiPriority w:val="0"/>
    <w:qFormat/>
    <w:pPr>
      <w:ind w:firstLine="480"/>
      <w:spacing w:line="360" w:lineRule="auto"/>
    </w:pPr>
    <w:rPr>
      <w:sz w:val="24"/>
      <w:szCs w:val="20"/>
    </w:rPr>
  </w:style>
  <w:style w:type="paragraph" w:styleId="1809" w:customStyle="1">
    <w:name w:val="普通(网站)1"/>
    <w:basedOn w:val="690"/>
    <w:uiPriority w:val="0"/>
    <w:qFormat/>
    <w:pPr>
      <w:jc w:val="left"/>
      <w:spacing w:before="100" w:beforeAutospacing="1" w:after="100" w:afterAutospacing="1"/>
      <w:widowControl/>
    </w:pPr>
    <w:rPr>
      <w:rFonts w:ascii="宋体" w:hAnsi="宋体" w:cs="宋体"/>
      <w:color w:val="000000"/>
      <w:sz w:val="24"/>
    </w:rPr>
  </w:style>
  <w:style w:type="paragraph" w:styleId="1810" w:customStyle="1">
    <w:name w:val="图表脚注"/>
    <w:next w:val="1051"/>
    <w:uiPriority w:val="0"/>
    <w:qFormat/>
    <w:pPr>
      <w:ind w:left="300" w:hanging="100"/>
      <w:jc w:val="both"/>
    </w:pPr>
    <w:rPr>
      <w:rFonts w:ascii="宋体" w:hAnsi="Times New Roman" w:eastAsia="宋体" w:cs="Times New Roman"/>
      <w:sz w:val="18"/>
      <w:lang w:val="en-US" w:eastAsia="zh-CN" w:bidi="ar-SA"/>
    </w:rPr>
  </w:style>
  <w:style w:type="paragraph" w:styleId="1811" w:customStyle="1">
    <w:name w:val="列出段落1"/>
    <w:basedOn w:val="690"/>
    <w:uiPriority w:val="0"/>
    <w:qFormat/>
    <w:pPr>
      <w:ind w:firstLine="420"/>
    </w:pPr>
  </w:style>
  <w:style w:type="paragraph" w:styleId="1812" w:customStyle="1">
    <w:name w:val="无标题条"/>
    <w:next w:val="1051"/>
    <w:uiPriority w:val="0"/>
    <w:qFormat/>
    <w:pPr>
      <w:jc w:val="both"/>
    </w:pPr>
    <w:rPr>
      <w:rFonts w:ascii="Times New Roman" w:hAnsi="Times New Roman" w:eastAsia="宋体" w:cs="Times New Roman"/>
      <w:sz w:val="21"/>
      <w:lang w:val="en-US" w:eastAsia="zh-CN" w:bidi="ar-SA"/>
    </w:rPr>
  </w:style>
  <w:style w:type="paragraph" w:styleId="1813" w:customStyle="1">
    <w:name w:val="xl177"/>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注示头"/>
    <w:basedOn w:val="690"/>
    <w:uiPriority w:val="0"/>
    <w:qFormat/>
    <w:pPr>
      <w:pBdr>
        <w:top w:val="single" w:color="000000" w:sz="4" w:space="1"/>
      </w:pBdr>
    </w:pPr>
    <w:rPr>
      <w:rFonts w:ascii="Arial" w:hAnsi="Arial" w:eastAsia="黑体"/>
      <w:sz w:val="18"/>
      <w:szCs w:val="20"/>
    </w:rPr>
  </w:style>
  <w:style w:type="paragraph" w:styleId="1815" w:customStyle="1">
    <w:name w:val="xl20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17" w:customStyle="1">
    <w:name w:val="xl25"/>
    <w:basedOn w:val="6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8" w:customStyle="1">
    <w:name w:val="xl23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5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0" w:customStyle="1">
    <w:name w:val="DLP3.4.4"/>
    <w:basedOn w:val="690"/>
    <w:uiPriority w:val="0"/>
    <w:qFormat/>
    <w:pPr>
      <w:ind w:left="1069" w:hanging="709"/>
      <w:keepLines/>
      <w:keepNext/>
      <w:spacing w:before="260" w:after="260" w:line="416" w:lineRule="auto"/>
      <w:tabs>
        <w:tab w:val="left" w:pos="1069" w:leader="none"/>
      </w:tabs>
      <w:outlineLvl w:val="2"/>
    </w:pPr>
    <w:rPr>
      <w:b/>
      <w:sz w:val="30"/>
    </w:rPr>
  </w:style>
  <w:style w:type="paragraph" w:styleId="1821"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22" w:customStyle="1">
    <w:name w:val="纯文本1"/>
    <w:basedOn w:val="690"/>
    <w:link w:val="2261"/>
    <w:uiPriority w:val="0"/>
    <w:qFormat/>
    <w:rPr>
      <w:rFonts w:ascii="宋体" w:hAnsi="Courier New"/>
      <w:szCs w:val="21"/>
    </w:rPr>
  </w:style>
  <w:style w:type="paragraph" w:styleId="1823" w:customStyle="1">
    <w:name w:val="列出段落2"/>
    <w:basedOn w:val="690"/>
    <w:uiPriority w:val="0"/>
    <w:qFormat/>
    <w:pPr>
      <w:ind w:firstLine="420"/>
    </w:pPr>
    <w:rPr>
      <w:rFonts w:ascii="Calibri" w:hAnsi="Calibri" w:eastAsia="仿宋_GB2312"/>
      <w:sz w:val="24"/>
      <w:szCs w:val="22"/>
    </w:rPr>
  </w:style>
  <w:style w:type="paragraph" w:styleId="1824" w:customStyle="1">
    <w:name w:val="图5"/>
    <w:basedOn w:val="690"/>
    <w:uiPriority w:val="0"/>
    <w:qFormat/>
    <w:pPr>
      <w:jc w:val="center"/>
      <w:spacing w:line="220" w:lineRule="exact"/>
    </w:pPr>
    <w:rPr>
      <w:rFonts w:ascii="仿宋_GB2312" w:eastAsia="仿宋_GB2312"/>
      <w:szCs w:val="20"/>
    </w:rPr>
  </w:style>
  <w:style w:type="paragraph" w:styleId="1825"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26" w:customStyle="1">
    <w:name w:val="xl70"/>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7" w:customStyle="1">
    <w:name w:val="xl16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正文缩进2"/>
    <w:basedOn w:val="690"/>
    <w:uiPriority w:val="0"/>
    <w:qFormat/>
    <w:pPr>
      <w:ind w:firstLine="420"/>
    </w:pPr>
    <w:rPr>
      <w:szCs w:val="20"/>
    </w:rPr>
  </w:style>
  <w:style w:type="paragraph" w:styleId="1829" w:customStyle="1">
    <w:name w:val="xl176"/>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15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1" w:customStyle="1">
    <w:name w:val="xl15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xl6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3" w:customStyle="1">
    <w:name w:val="xl23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26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Heading 1 前言"/>
    <w:next w:val="690"/>
    <w:uiPriority w:val="0"/>
    <w:qFormat/>
    <w:pPr>
      <w:jc w:val="center"/>
    </w:pPr>
    <w:rPr>
      <w:rFonts w:ascii="黑体" w:hAnsi="黑体" w:eastAsia="黑体" w:cs="Times New Roman"/>
      <w:b/>
      <w:bCs/>
      <w:sz w:val="32"/>
      <w:lang w:val="en-US" w:eastAsia="zh-CN" w:bidi="ar-SA"/>
    </w:rPr>
  </w:style>
  <w:style w:type="paragraph" w:styleId="1836" w:customStyle="1">
    <w:name w:val="xl28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xl74"/>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38" w:customStyle="1">
    <w:name w:val="列表1"/>
    <w:basedOn w:val="690"/>
    <w:uiPriority w:val="0"/>
    <w:qFormat/>
    <w:pPr>
      <w:ind w:left="200" w:hanging="200"/>
    </w:pPr>
  </w:style>
  <w:style w:type="paragraph" w:styleId="1839" w:customStyle="1">
    <w:name w:val="xl28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26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Char1 Char Char Char11"/>
    <w:basedOn w:val="690"/>
    <w:uiPriority w:val="0"/>
    <w:qFormat/>
    <w:rPr>
      <w:rFonts w:ascii="Tahoma" w:hAnsi="Tahoma"/>
      <w:sz w:val="24"/>
      <w:szCs w:val="20"/>
    </w:rPr>
  </w:style>
  <w:style w:type="paragraph" w:styleId="1842" w:customStyle="1">
    <w:name w:val="xl308"/>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43" w:customStyle="1">
    <w:name w:val="日期1"/>
    <w:basedOn w:val="690"/>
    <w:next w:val="690"/>
    <w:uiPriority w:val="0"/>
    <w:qFormat/>
    <w:pPr>
      <w:jc w:val="right"/>
      <w:spacing w:line="312" w:lineRule="atLeast"/>
    </w:pPr>
    <w:rPr>
      <w:rFonts w:ascii="黑体" w:eastAsia="黑体"/>
      <w:b/>
      <w:sz w:val="32"/>
      <w:szCs w:val="20"/>
    </w:rPr>
  </w:style>
  <w:style w:type="paragraph" w:styleId="1844" w:customStyle="1">
    <w:name w:val="xl31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5" w:customStyle="1">
    <w:name w:val="Char"/>
    <w:basedOn w:val="690"/>
    <w:uiPriority w:val="99"/>
    <w:qFormat/>
    <w:pPr>
      <w:spacing w:line="360" w:lineRule="auto"/>
    </w:pPr>
    <w:rPr>
      <w:sz w:val="24"/>
      <w:szCs w:val="20"/>
    </w:rPr>
  </w:style>
  <w:style w:type="paragraph" w:styleId="1846" w:customStyle="1">
    <w:name w:val="文档结构图1"/>
    <w:basedOn w:val="690"/>
    <w:uiPriority w:val="0"/>
    <w:qFormat/>
    <w:rPr>
      <w:rFonts w:ascii="宋体"/>
      <w:sz w:val="18"/>
      <w:szCs w:val="18"/>
    </w:rPr>
  </w:style>
  <w:style w:type="paragraph" w:styleId="1847" w:customStyle="1">
    <w:name w:val="表格正文"/>
    <w:basedOn w:val="690"/>
    <w:uiPriority w:val="0"/>
    <w:qFormat/>
    <w:pPr>
      <w:jc w:val="center"/>
    </w:pPr>
    <w:rPr>
      <w:rFonts w:eastAsia="仿宋_GB2312"/>
    </w:rPr>
  </w:style>
  <w:style w:type="paragraph" w:styleId="1848" w:customStyle="1">
    <w:name w:val="xl5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9" w:customStyle="1">
    <w:name w:val="xl205"/>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50" w:customStyle="1">
    <w:name w:val="xl30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1" w:customStyle="1">
    <w:name w:val="Birdseed"/>
    <w:basedOn w:val="690"/>
    <w:uiPriority w:val="0"/>
    <w:qFormat/>
    <w:pPr>
      <w:jc w:val="left"/>
      <w:widowControl/>
    </w:pPr>
    <w:rPr>
      <w:rFonts w:ascii="Palatino Linotype" w:hAnsi="Palatino Linotype"/>
      <w:sz w:val="18"/>
      <w:szCs w:val="20"/>
    </w:rPr>
  </w:style>
  <w:style w:type="paragraph" w:styleId="1852" w:customStyle="1">
    <w:name w:val="TOC 91"/>
    <w:basedOn w:val="690"/>
    <w:next w:val="690"/>
    <w:uiPriority w:val="39"/>
    <w:qFormat/>
    <w:pPr>
      <w:ind w:left="3360"/>
    </w:pPr>
    <w:rPr>
      <w:rFonts w:ascii="Calibri" w:hAnsi="Calibri"/>
      <w:szCs w:val="22"/>
    </w:rPr>
  </w:style>
  <w:style w:type="paragraph" w:styleId="1853" w:customStyle="1">
    <w:name w:val="xl24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xl65"/>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5" w:customStyle="1">
    <w:name w:val="xl15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正文--表格内正文"/>
    <w:basedOn w:val="690"/>
    <w:uiPriority w:val="0"/>
    <w:qFormat/>
    <w:pPr>
      <w:jc w:val="center"/>
      <w:spacing w:line="0" w:lineRule="atLeast"/>
    </w:pPr>
    <w:rPr>
      <w:rFonts w:ascii="宋体" w:hAnsi="宋体"/>
      <w:sz w:val="24"/>
    </w:rPr>
  </w:style>
  <w:style w:type="paragraph" w:styleId="1857" w:customStyle="1">
    <w:name w:val="xl26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样式 行距: 1.5 倍行距"/>
    <w:basedOn w:val="690"/>
    <w:uiPriority w:val="0"/>
    <w:qFormat/>
    <w:pPr>
      <w:spacing w:line="360" w:lineRule="auto"/>
    </w:pPr>
    <w:rPr>
      <w:rFonts w:ascii="宋体" w:hAnsi="宋体"/>
      <w:bCs/>
      <w:sz w:val="28"/>
      <w:szCs w:val="20"/>
    </w:rPr>
  </w:style>
  <w:style w:type="paragraph" w:styleId="1859" w:customStyle="1">
    <w:name w:val="正文首行缩进2"/>
    <w:basedOn w:val="690"/>
    <w:uiPriority w:val="0"/>
    <w:qFormat/>
    <w:pPr>
      <w:ind w:firstLine="420"/>
      <w:spacing w:line="360" w:lineRule="auto"/>
    </w:pPr>
    <w:rPr>
      <w:rFonts w:ascii="Arial" w:hAnsi="Arial"/>
      <w:sz w:val="20"/>
      <w:szCs w:val="21"/>
    </w:rPr>
  </w:style>
  <w:style w:type="paragraph" w:styleId="1860" w:customStyle="1">
    <w:name w:val="Table Paragraph"/>
    <w:basedOn w:val="690"/>
    <w:uiPriority w:val="0"/>
    <w:qFormat/>
    <w:pPr>
      <w:jc w:val="left"/>
    </w:pPr>
    <w:rPr>
      <w:rFonts w:ascii="Calibri" w:hAnsi="Calibri" w:cs="黑体"/>
      <w:sz w:val="22"/>
      <w:szCs w:val="22"/>
      <w:lang w:eastAsia="en-US"/>
    </w:rPr>
  </w:style>
  <w:style w:type="paragraph" w:styleId="1861" w:customStyle="1">
    <w:name w:val="列出段落4"/>
    <w:basedOn w:val="690"/>
    <w:uiPriority w:val="0"/>
    <w:qFormat/>
    <w:pPr>
      <w:ind w:firstLine="420"/>
    </w:pPr>
    <w:rPr>
      <w:rFonts w:ascii="Calibri" w:hAnsi="Calibri"/>
      <w:szCs w:val="22"/>
    </w:rPr>
  </w:style>
  <w:style w:type="paragraph" w:styleId="1862" w:customStyle="1">
    <w:name w:val="其他发布部门"/>
    <w:basedOn w:val="1863"/>
    <w:uiPriority w:val="0"/>
    <w:qFormat/>
    <w:pPr>
      <w:spacing w:line="0" w:lineRule="atLeast"/>
      <w:framePr w:wrap="around"/>
    </w:pPr>
    <w:rPr>
      <w:rFonts w:ascii="黑体" w:eastAsia="黑体"/>
      <w:b w:val="0"/>
    </w:rPr>
  </w:style>
  <w:style w:type="paragraph" w:styleId="1863" w:customStyle="1">
    <w:name w:val="发布部门"/>
    <w:next w:val="1051"/>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64" w:customStyle="1">
    <w:name w:val="xl103"/>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5" w:customStyle="1">
    <w:name w:val="二级无标题条"/>
    <w:basedOn w:val="690"/>
    <w:uiPriority w:val="0"/>
    <w:qFormat/>
    <w:pPr>
      <w:ind w:hanging="420"/>
    </w:pPr>
  </w:style>
  <w:style w:type="paragraph" w:styleId="1866" w:customStyle="1">
    <w:name w:val="表格文字1"/>
    <w:basedOn w:val="690"/>
    <w:uiPriority w:val="0"/>
    <w:qFormat/>
    <w:pPr>
      <w:jc w:val="center"/>
    </w:pPr>
    <w:rPr>
      <w:rFonts w:ascii="宋体" w:hAnsi="宋体"/>
      <w:szCs w:val="21"/>
      <w:shd w:val="clear" w:color="auto" w:fill="ffffff"/>
    </w:rPr>
  </w:style>
  <w:style w:type="paragraph" w:styleId="1867" w:customStyle="1">
    <w:name w:val="xl16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31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9" w:customStyle="1">
    <w:name w:val="正文文本缩进2"/>
    <w:basedOn w:val="690"/>
    <w:uiPriority w:val="0"/>
    <w:qFormat/>
    <w:pPr>
      <w:ind w:firstLine="645"/>
    </w:pPr>
    <w:rPr>
      <w:rFonts w:ascii="楷体_GB2312" w:eastAsia="楷体_GB2312"/>
      <w:sz w:val="32"/>
      <w:szCs w:val="20"/>
    </w:rPr>
  </w:style>
  <w:style w:type="paragraph" w:styleId="1870" w:customStyle="1">
    <w:name w:val="xl22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72" w:customStyle="1">
    <w:name w:val="xl31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xl14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一级无标题条"/>
    <w:basedOn w:val="690"/>
    <w:uiPriority w:val="0"/>
    <w:qFormat/>
    <w:pPr>
      <w:ind w:left="3420" w:hanging="420"/>
    </w:pPr>
  </w:style>
  <w:style w:type="paragraph" w:styleId="1875" w:customStyle="1">
    <w:name w:val="xl27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_Style 6"/>
    <w:basedOn w:val="690"/>
    <w:uiPriority w:val="34"/>
    <w:qFormat/>
    <w:pPr>
      <w:ind w:firstLine="420"/>
    </w:pPr>
  </w:style>
  <w:style w:type="paragraph" w:styleId="1877" w:customStyle="1">
    <w:name w:val="列出段落12"/>
    <w:basedOn w:val="690"/>
    <w:uiPriority w:val="0"/>
    <w:qFormat/>
    <w:pPr>
      <w:ind w:firstLine="420"/>
    </w:pPr>
  </w:style>
  <w:style w:type="paragraph" w:styleId="1878" w:customStyle="1">
    <w:name w:val="样式 首行缩进:  0 字符"/>
    <w:basedOn w:val="690"/>
    <w:uiPriority w:val="0"/>
    <w:qFormat/>
    <w:pPr>
      <w:ind w:firstLine="200"/>
      <w:spacing w:line="360" w:lineRule="auto"/>
    </w:pPr>
    <w:rPr>
      <w:rFonts w:cs="宋体"/>
      <w:sz w:val="24"/>
      <w:szCs w:val="20"/>
    </w:rPr>
  </w:style>
  <w:style w:type="paragraph" w:styleId="1879" w:customStyle="1">
    <w:name w:val="xl137"/>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80" w:customStyle="1">
    <w:name w:val="xl105"/>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1" w:customStyle="1">
    <w:name w:val="xl178"/>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139"/>
    <w:basedOn w:val="6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83" w:customStyle="1">
    <w:name w:val="xl10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84" w:customStyle="1">
    <w:name w:val="正文段"/>
    <w:basedOn w:val="690"/>
    <w:uiPriority w:val="0"/>
    <w:qFormat/>
    <w:pPr>
      <w:ind w:firstLine="454"/>
      <w:spacing w:after="240" w:line="360" w:lineRule="atLeast"/>
      <w:widowControl/>
    </w:pPr>
    <w:rPr>
      <w:rFonts w:ascii="宋体"/>
      <w:sz w:val="24"/>
      <w:szCs w:val="20"/>
    </w:rPr>
  </w:style>
  <w:style w:type="paragraph" w:styleId="1885" w:customStyle="1">
    <w:name w:val="xl22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14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7" w:customStyle="1">
    <w:name w:val="xl10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8" w:customStyle="1">
    <w:name w:val="文档正文"/>
    <w:basedOn w:val="690"/>
    <w:uiPriority w:val="99"/>
    <w:qFormat/>
    <w:pPr>
      <w:ind w:firstLine="567"/>
      <w:spacing w:line="312" w:lineRule="atLeast"/>
    </w:pPr>
    <w:rPr>
      <w:rFonts w:ascii="长城仿宋" w:eastAsia="长城仿宋"/>
      <w:sz w:val="28"/>
      <w:szCs w:val="20"/>
    </w:rPr>
  </w:style>
  <w:style w:type="paragraph" w:styleId="1889" w:customStyle="1">
    <w:name w:val="Char Char 字元 字元 字元 Char Char Char Char"/>
    <w:basedOn w:val="690"/>
    <w:uiPriority w:val="99"/>
    <w:qFormat/>
    <w:pPr>
      <w:spacing w:line="360" w:lineRule="auto"/>
    </w:pPr>
    <w:rPr>
      <w:rFonts w:hint="eastAsia"/>
    </w:rPr>
  </w:style>
  <w:style w:type="paragraph" w:styleId="1890" w:customStyle="1">
    <w:name w:val="xl21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xl141"/>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92" w:customStyle="1">
    <w:name w:val="xl109"/>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3" w:customStyle="1">
    <w:name w:val="xl7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94" w:customStyle="1">
    <w:name w:val="xl11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xl7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11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80"/>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xl11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xl81"/>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0" w:customStyle="1">
    <w:name w:val="xl20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技术方案正文样式"/>
    <w:basedOn w:val="690"/>
    <w:uiPriority w:val="0"/>
    <w:qFormat/>
    <w:pPr>
      <w:ind w:firstLine="480"/>
      <w:spacing w:line="400" w:lineRule="exact"/>
    </w:pPr>
    <w:rPr>
      <w:rFonts w:ascii="宋体" w:hAnsi="宋体" w:cs="宋体"/>
      <w:sz w:val="24"/>
      <w:szCs w:val="21"/>
    </w:rPr>
  </w:style>
  <w:style w:type="paragraph" w:styleId="1902" w:customStyle="1">
    <w:name w:val="xl114"/>
    <w:basedOn w:val="69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03" w:customStyle="1">
    <w:name w:val="xl8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4" w:customStyle="1">
    <w:name w:val="xl231"/>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05" w:customStyle="1">
    <w:name w:val="xl115"/>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83"/>
    <w:basedOn w:val="6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07" w:customStyle="1">
    <w:name w:val="xl24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11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84"/>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0" w:customStyle="1">
    <w:name w:val="xl23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xl11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2" w:customStyle="1">
    <w:name w:val="xl8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3" w:customStyle="1">
    <w:name w:val="xl18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Char Char2 Char"/>
    <w:basedOn w:val="690"/>
    <w:uiPriority w:val="0"/>
    <w:qFormat/>
    <w:pPr>
      <w:ind w:left="390" w:hanging="390"/>
      <w:keepLines/>
      <w:keepNext/>
      <w:pageBreakBefore/>
      <w:tabs>
        <w:tab w:val="left" w:pos="390" w:leader="none"/>
      </w:tabs>
    </w:pPr>
    <w:rPr>
      <w:szCs w:val="20"/>
    </w:rPr>
  </w:style>
  <w:style w:type="paragraph" w:styleId="1915" w:customStyle="1">
    <w:name w:val="xl118"/>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8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7" w:customStyle="1">
    <w:name w:val="xl27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11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87"/>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0" w:customStyle="1">
    <w:name w:val="xl21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样式 首行缩进:  2.25 字符"/>
    <w:basedOn w:val="690"/>
    <w:uiPriority w:val="0"/>
    <w:qFormat/>
    <w:pPr>
      <w:ind w:firstLine="225"/>
      <w:spacing w:line="360" w:lineRule="auto"/>
    </w:pPr>
    <w:rPr>
      <w:rFonts w:cs="宋体"/>
      <w:sz w:val="24"/>
      <w:szCs w:val="20"/>
    </w:rPr>
  </w:style>
  <w:style w:type="paragraph" w:styleId="1922" w:customStyle="1">
    <w:name w:val="xl12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88"/>
    <w:basedOn w:val="6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4" w:customStyle="1">
    <w:name w:val="xl25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5" w:customStyle="1">
    <w:name w:val="xl12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6" w:customStyle="1">
    <w:name w:val="xl8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一级标题"/>
    <w:basedOn w:val="691"/>
    <w:uiPriority w:val="0"/>
    <w:qFormat/>
    <w:pPr>
      <w:jc w:val="center"/>
      <w:keepNext w:val="0"/>
      <w:spacing w:line="360" w:lineRule="auto"/>
    </w:pPr>
    <w:rPr>
      <w:rFonts w:ascii="宋体" w:hAnsi="宋体" w:eastAsia="宋体"/>
      <w:b/>
      <w:sz w:val="32"/>
      <w:szCs w:val="28"/>
    </w:rPr>
  </w:style>
  <w:style w:type="paragraph" w:styleId="1928" w:customStyle="1">
    <w:name w:val="xl12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90"/>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0" w:customStyle="1">
    <w:name w:val="二级标题"/>
    <w:basedOn w:val="69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31" w:customStyle="1">
    <w:name w:val="xl123"/>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2" w:customStyle="1">
    <w:name w:val="xl9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04-标书-标题4"/>
    <w:basedOn w:val="69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34" w:customStyle="1">
    <w:name w:val="xl12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9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6" w:customStyle="1">
    <w:name w:val="xl125"/>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7" w:customStyle="1">
    <w:name w:val="xl9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12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9" w:customStyle="1">
    <w:name w:val="xl94"/>
    <w:basedOn w:val="6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0" w:customStyle="1">
    <w:name w:val="xl12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1" w:customStyle="1">
    <w:name w:val="xl9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2" w:customStyle="1">
    <w:name w:val="xl128"/>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9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xl12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9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缺省文本"/>
    <w:basedOn w:val="690"/>
    <w:uiPriority w:val="0"/>
    <w:qFormat/>
    <w:pPr>
      <w:ind w:firstLine="200"/>
      <w:jc w:val="left"/>
      <w:spacing w:line="360" w:lineRule="auto"/>
    </w:pPr>
    <w:rPr>
      <w:sz w:val="24"/>
    </w:rPr>
  </w:style>
  <w:style w:type="paragraph" w:styleId="1947" w:customStyle="1">
    <w:name w:val="xl13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8" w:customStyle="1">
    <w:name w:val="xl9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reader-word-layer"/>
    <w:basedOn w:val="690"/>
    <w:uiPriority w:val="0"/>
    <w:qFormat/>
    <w:pPr>
      <w:jc w:val="left"/>
      <w:spacing w:before="100" w:beforeAutospacing="1" w:after="100" w:afterAutospacing="1"/>
      <w:widowControl/>
    </w:pPr>
    <w:rPr>
      <w:rFonts w:ascii="宋体" w:hAnsi="宋体" w:cs="宋体"/>
      <w:sz w:val="24"/>
    </w:rPr>
  </w:style>
  <w:style w:type="paragraph" w:styleId="1950" w:customStyle="1">
    <w:name w:val="xl131"/>
    <w:basedOn w:val="690"/>
    <w:uiPriority w:val="0"/>
    <w:qFormat/>
    <w:pPr>
      <w:jc w:val="left"/>
      <w:spacing w:before="100" w:beforeAutospacing="1" w:after="100" w:afterAutospacing="1"/>
      <w:widowControl/>
    </w:pPr>
    <w:rPr>
      <w:rFonts w:ascii="宋体" w:hAnsi="宋体" w:cs="宋体"/>
      <w:sz w:val="24"/>
    </w:rPr>
  </w:style>
  <w:style w:type="paragraph" w:styleId="1951" w:customStyle="1">
    <w:name w:val="xl9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13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xl100"/>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4" w:customStyle="1">
    <w:name w:val="xl133"/>
    <w:basedOn w:val="69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55" w:customStyle="1">
    <w:name w:val="xl10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正文 首行缩进:  2 字符 Char"/>
    <w:basedOn w:val="690"/>
    <w:uiPriority w:val="0"/>
    <w:qFormat/>
    <w:pPr>
      <w:ind w:firstLine="480"/>
      <w:spacing w:line="360" w:lineRule="auto"/>
    </w:pPr>
    <w:rPr>
      <w:rFonts w:cs="宋体"/>
      <w:sz w:val="24"/>
      <w:szCs w:val="20"/>
    </w:rPr>
  </w:style>
  <w:style w:type="paragraph" w:styleId="1957" w:customStyle="1">
    <w:name w:val="xl134"/>
    <w:basedOn w:val="6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8" w:customStyle="1">
    <w:name w:val="xl102"/>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9" w:customStyle="1">
    <w:name w:val="xl136"/>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0" w:customStyle="1">
    <w:name w:val="xl104"/>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1" w:customStyle="1">
    <w:name w:val="xl24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xl138"/>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3" w:customStyle="1">
    <w:name w:val="xl10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17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_Style 1"/>
    <w:basedOn w:val="690"/>
    <w:uiPriority w:val="99"/>
    <w:qFormat/>
    <w:pPr>
      <w:ind w:firstLine="420"/>
      <w:jc w:val="left"/>
      <w:spacing w:line="400" w:lineRule="exact"/>
    </w:pPr>
    <w:rPr>
      <w:rFonts w:ascii="Calibri" w:hAnsi="Calibri" w:eastAsia="仿宋_GB2312"/>
      <w:sz w:val="24"/>
      <w:szCs w:val="22"/>
    </w:rPr>
  </w:style>
  <w:style w:type="paragraph" w:styleId="1966" w:customStyle="1">
    <w:name w:val="xl11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28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xl135"/>
    <w:basedOn w:val="6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9" w:customStyle="1">
    <w:name w:val="xl18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71" w:customStyle="1">
    <w:name w:val="表头"/>
    <w:basedOn w:val="690"/>
    <w:uiPriority w:val="0"/>
    <w:qFormat/>
    <w:pPr>
      <w:jc w:val="center"/>
      <w:spacing w:line="360" w:lineRule="auto"/>
    </w:pPr>
    <w:rPr>
      <w:rFonts w:ascii="Calibri" w:hAnsi="Calibri" w:cs="宋体"/>
      <w:b/>
      <w:bCs/>
      <w:color w:val="000000"/>
      <w:szCs w:val="20"/>
    </w:rPr>
  </w:style>
  <w:style w:type="paragraph" w:styleId="1972" w:customStyle="1">
    <w:name w:val="样式 标题 2标题 2 Char Char子子系统子系统1子系统2子系统3子系统4子系统11子系统21子系统..."/>
    <w:basedOn w:val="692"/>
    <w:uiPriority w:val="0"/>
    <w:qFormat/>
    <w:pPr>
      <w:ind w:left="786" w:hanging="360"/>
      <w:jc w:val="both"/>
      <w:spacing w:before="0" w:after="0" w:line="240" w:lineRule="auto"/>
      <w:tabs>
        <w:tab w:val="left" w:pos="360" w:leader="none"/>
      </w:tabs>
    </w:pPr>
    <w:rPr>
      <w:rFonts w:ascii="Arial" w:eastAsia="黑体"/>
      <w:sz w:val="30"/>
    </w:rPr>
  </w:style>
  <w:style w:type="paragraph" w:styleId="1973" w:customStyle="1">
    <w:name w:val="居中图片"/>
    <w:basedOn w:val="690"/>
    <w:uiPriority w:val="0"/>
    <w:qFormat/>
    <w:pPr>
      <w:jc w:val="center"/>
    </w:pPr>
    <w:rPr>
      <w:rFonts w:ascii="Calibri" w:hAnsi="Calibri" w:eastAsia="仿宋"/>
      <w:sz w:val="28"/>
      <w:szCs w:val="21"/>
    </w:rPr>
  </w:style>
  <w:style w:type="paragraph" w:styleId="1974" w:customStyle="1">
    <w:name w:val="01-标书-标题1"/>
    <w:next w:val="69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75"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76"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77" w:customStyle="1">
    <w:name w:val="xl304"/>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正文文本缩进 32"/>
    <w:basedOn w:val="690"/>
    <w:uiPriority w:val="0"/>
    <w:qFormat/>
    <w:pPr>
      <w:ind w:left="520" w:firstLine="425"/>
      <w:jc w:val="center"/>
    </w:pPr>
    <w:rPr>
      <w:rFonts w:ascii="方正行楷简体" w:hAnsi="Arial" w:eastAsia="方正行楷简体"/>
      <w:sz w:val="36"/>
      <w:szCs w:val="20"/>
    </w:rPr>
  </w:style>
  <w:style w:type="paragraph" w:styleId="1979" w:customStyle="1">
    <w:name w:val="xl20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正文文本缩进 21"/>
    <w:basedOn w:val="690"/>
    <w:uiPriority w:val="0"/>
    <w:qFormat/>
    <w:pPr>
      <w:ind w:firstLine="560"/>
      <w:spacing w:line="520" w:lineRule="exact"/>
    </w:pPr>
    <w:rPr>
      <w:rFonts w:ascii="楷体_GB2312" w:eastAsia="楷体_GB2312"/>
      <w:sz w:val="28"/>
      <w:szCs w:val="28"/>
    </w:rPr>
  </w:style>
  <w:style w:type="paragraph" w:styleId="1981" w:customStyle="1">
    <w:name w:val="Char Char3 Char Char Char Char"/>
    <w:basedOn w:val="690"/>
    <w:uiPriority w:val="0"/>
    <w:qFormat/>
    <w:pPr>
      <w:jc w:val="left"/>
      <w:spacing w:after="160" w:line="240" w:lineRule="exact"/>
      <w:widowControl/>
    </w:pPr>
    <w:rPr>
      <w:rFonts w:ascii="Verdana" w:hAnsi="Verdana"/>
      <w:sz w:val="20"/>
      <w:szCs w:val="20"/>
      <w:lang w:eastAsia="en-US"/>
    </w:rPr>
  </w:style>
  <w:style w:type="paragraph" w:styleId="1982" w:customStyle="1">
    <w:name w:val="目录标题"/>
    <w:next w:val="1157"/>
    <w:uiPriority w:val="0"/>
    <w:qFormat/>
    <w:pPr>
      <w:jc w:val="center"/>
      <w:spacing w:before="240" w:after="120"/>
    </w:pPr>
    <w:rPr>
      <w:rFonts w:ascii="Calibri" w:hAnsi="Calibri" w:eastAsia="华文新魏" w:cs="Times New Roman"/>
      <w:sz w:val="44"/>
      <w:szCs w:val="24"/>
      <w:lang w:val="en-US" w:eastAsia="zh-CN" w:bidi="ar-SA"/>
    </w:rPr>
  </w:style>
  <w:style w:type="paragraph" w:styleId="1983" w:customStyle="1">
    <w:name w:val="xl16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封面标准代替信息"/>
    <w:basedOn w:val="1608"/>
    <w:uiPriority w:val="0"/>
    <w:qFormat/>
    <w:pPr>
      <w:spacing w:before="57"/>
      <w:framePr w:wrap="around"/>
    </w:pPr>
    <w:rPr>
      <w:rFonts w:ascii="宋体"/>
      <w:sz w:val="21"/>
    </w:rPr>
  </w:style>
  <w:style w:type="paragraph" w:styleId="1985" w:customStyle="1">
    <w:name w:val="xl24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87" w:customStyle="1">
    <w:name w:val="xl25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xl18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29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样式 小四 首行缩进:  0.74 厘米"/>
    <w:basedOn w:val="690"/>
    <w:uiPriority w:val="0"/>
    <w:qFormat/>
    <w:pPr>
      <w:ind w:firstLine="420"/>
      <w:spacing w:line="360" w:lineRule="auto"/>
    </w:pPr>
    <w:rPr>
      <w:rFonts w:cs="宋体"/>
      <w:sz w:val="24"/>
      <w:szCs w:val="20"/>
    </w:rPr>
  </w:style>
  <w:style w:type="paragraph" w:styleId="1991" w:customStyle="1">
    <w:name w:val="正文文本缩进 22"/>
    <w:basedOn w:val="690"/>
    <w:uiPriority w:val="0"/>
    <w:qFormat/>
    <w:pPr>
      <w:ind w:firstLine="560"/>
      <w:spacing w:line="520" w:lineRule="exact"/>
    </w:pPr>
    <w:rPr>
      <w:rFonts w:ascii="楷体_GB2312" w:eastAsia="楷体_GB2312"/>
      <w:sz w:val="28"/>
      <w:szCs w:val="28"/>
    </w:rPr>
  </w:style>
  <w:style w:type="paragraph" w:styleId="1992" w:customStyle="1">
    <w:name w:val="xl26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3" w:customStyle="1">
    <w:name w:val="正文文本缩进 31"/>
    <w:basedOn w:val="690"/>
    <w:uiPriority w:val="0"/>
    <w:qFormat/>
    <w:pPr>
      <w:ind w:left="520" w:firstLine="425"/>
      <w:jc w:val="center"/>
    </w:pPr>
    <w:rPr>
      <w:rFonts w:ascii="方正行楷简体" w:hAnsi="Arial" w:eastAsia="方正行楷简体"/>
      <w:sz w:val="36"/>
      <w:szCs w:val="20"/>
    </w:rPr>
  </w:style>
  <w:style w:type="paragraph" w:styleId="1994" w:customStyle="1">
    <w:name w:val="DLP正文"/>
    <w:basedOn w:val="690"/>
    <w:uiPriority w:val="0"/>
    <w:qFormat/>
    <w:pPr>
      <w:ind w:firstLine="473"/>
    </w:pPr>
    <w:rPr>
      <w:rFonts w:hAnsi="宋体"/>
      <w:szCs w:val="22"/>
    </w:rPr>
  </w:style>
  <w:style w:type="paragraph" w:styleId="1995" w:customStyle="1">
    <w:name w:val="xl14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14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98" w:customStyle="1">
    <w:name w:val="xl29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xl25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0" w:customStyle="1">
    <w:name w:val="正文图标题"/>
    <w:next w:val="1051"/>
    <w:uiPriority w:val="0"/>
    <w:qFormat/>
    <w:pPr>
      <w:jc w:val="center"/>
    </w:pPr>
    <w:rPr>
      <w:rFonts w:ascii="黑体" w:hAnsi="Times New Roman" w:eastAsia="黑体" w:cs="Times New Roman"/>
      <w:sz w:val="21"/>
      <w:lang w:val="en-US" w:eastAsia="zh-CN" w:bidi="ar-SA"/>
    </w:rPr>
  </w:style>
  <w:style w:type="paragraph" w:styleId="2001" w:customStyle="1">
    <w:name w:val="文本块1"/>
    <w:basedOn w:val="690"/>
    <w:uiPriority w:val="0"/>
    <w:qFormat/>
    <w:pPr>
      <w:ind w:left="630" w:right="630"/>
      <w:jc w:val="center"/>
    </w:pPr>
    <w:rPr>
      <w:rFonts w:ascii="宋体"/>
      <w:b/>
      <w:sz w:val="32"/>
    </w:rPr>
  </w:style>
  <w:style w:type="paragraph" w:styleId="2002" w:customStyle="1">
    <w:name w:val="xl27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3" w:customStyle="1">
    <w:name w:val="xl26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xl24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22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_Style 2"/>
    <w:basedOn w:val="690"/>
    <w:uiPriority w:val="34"/>
    <w:qFormat/>
    <w:pPr>
      <w:ind w:firstLine="420"/>
    </w:pPr>
    <w:rPr>
      <w:rFonts w:ascii="Calibri" w:hAnsi="Calibri"/>
      <w:szCs w:val="22"/>
    </w:rPr>
  </w:style>
  <w:style w:type="paragraph" w:styleId="2007" w:customStyle="1">
    <w:name w:val="xl31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li_正文"/>
    <w:basedOn w:val="690"/>
    <w:uiPriority w:val="0"/>
    <w:qFormat/>
    <w:pPr>
      <w:ind w:firstLine="560"/>
      <w:spacing w:line="360" w:lineRule="auto"/>
    </w:pPr>
    <w:rPr>
      <w:rFonts w:ascii="仿宋_GB2312" w:eastAsia="仿宋_GB2312"/>
      <w:sz w:val="28"/>
      <w:szCs w:val="28"/>
    </w:rPr>
  </w:style>
  <w:style w:type="paragraph" w:styleId="2009" w:customStyle="1">
    <w:name w:val="xl20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27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xl27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附录表标题"/>
    <w:next w:val="1051"/>
    <w:uiPriority w:val="0"/>
    <w:qFormat/>
    <w:pPr>
      <w:jc w:val="center"/>
    </w:pPr>
    <w:rPr>
      <w:rFonts w:ascii="黑体" w:hAnsi="Times New Roman" w:eastAsia="黑体" w:cs="Times New Roman"/>
      <w:sz w:val="21"/>
      <w:lang w:val="en-US" w:eastAsia="zh-CN" w:bidi="ar-SA"/>
    </w:rPr>
  </w:style>
  <w:style w:type="paragraph" w:styleId="2013" w:customStyle="1">
    <w:name w:val="xl14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xl15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xl210"/>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16" w:customStyle="1">
    <w:name w:val="正文缩进1"/>
    <w:basedOn w:val="690"/>
    <w:uiPriority w:val="0"/>
    <w:qFormat/>
    <w:pPr>
      <w:ind w:firstLine="420"/>
    </w:pPr>
    <w:rPr>
      <w:szCs w:val="20"/>
    </w:rPr>
  </w:style>
  <w:style w:type="paragraph" w:styleId="2017" w:customStyle="1">
    <w:name w:val="xl27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TOC 标题12"/>
    <w:basedOn w:val="691"/>
    <w:next w:val="6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19" w:customStyle="1">
    <w:name w:val="xl14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314"/>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21" w:customStyle="1">
    <w:name w:val="Char Char Char"/>
    <w:basedOn w:val="690"/>
    <w:uiPriority w:val="0"/>
    <w:qFormat/>
    <w:pPr>
      <w:ind w:hanging="425"/>
      <w:keepNext/>
      <w:spacing w:before="80" w:after="80"/>
      <w:widowControl/>
      <w:tabs>
        <w:tab w:val="left" w:pos="425" w:leader="none"/>
      </w:tabs>
    </w:pPr>
    <w:rPr>
      <w:rFonts w:ascii="Arial" w:hAnsi="Arial" w:cs="Arial"/>
      <w:sz w:val="20"/>
      <w:szCs w:val="20"/>
    </w:rPr>
  </w:style>
  <w:style w:type="paragraph" w:styleId="2022" w:customStyle="1">
    <w:name w:val="xl23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四号正文"/>
    <w:basedOn w:val="690"/>
    <w:uiPriority w:val="0"/>
    <w:qFormat/>
    <w:pPr>
      <w:ind w:firstLine="560"/>
      <w:spacing w:line="360" w:lineRule="auto"/>
    </w:pPr>
    <w:rPr>
      <w:sz w:val="28"/>
      <w:szCs w:val="28"/>
    </w:rPr>
  </w:style>
  <w:style w:type="paragraph" w:styleId="2024"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25" w:customStyle="1">
    <w:name w:val="五号字体"/>
    <w:basedOn w:val="690"/>
    <w:uiPriority w:val="0"/>
    <w:qFormat/>
    <w:pPr>
      <w:jc w:val="center"/>
    </w:pPr>
  </w:style>
  <w:style w:type="paragraph" w:styleId="2026"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27" w:customStyle="1">
    <w:name w:val="msonormal"/>
    <w:basedOn w:val="690"/>
    <w:uiPriority w:val="0"/>
    <w:qFormat/>
    <w:pPr>
      <w:jc w:val="left"/>
      <w:spacing w:before="100" w:beforeAutospacing="1" w:after="100" w:afterAutospacing="1" w:line="360" w:lineRule="auto"/>
      <w:widowControl/>
    </w:pPr>
    <w:rPr>
      <w:rFonts w:ascii="宋体" w:hAnsi="宋体" w:cs="宋体"/>
      <w:sz w:val="24"/>
    </w:rPr>
  </w:style>
  <w:style w:type="paragraph" w:styleId="2028" w:customStyle="1">
    <w:name w:val="简单回函地址"/>
    <w:basedOn w:val="690"/>
    <w:uiPriority w:val="0"/>
    <w:qFormat/>
    <w:pPr>
      <w:tabs>
        <w:tab w:val="left" w:pos="1140" w:leader="none"/>
      </w:tabs>
    </w:pPr>
  </w:style>
  <w:style w:type="paragraph" w:styleId="2029" w:customStyle="1">
    <w:name w:val="TOC 标题111"/>
    <w:basedOn w:val="691"/>
    <w:next w:val="6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30" w:customStyle="1">
    <w:name w:val="Char Char111"/>
    <w:basedOn w:val="690"/>
    <w:uiPriority w:val="99"/>
    <w:qFormat/>
    <w:pPr>
      <w:jc w:val="left"/>
      <w:spacing w:after="160" w:line="240" w:lineRule="exact"/>
      <w:widowControl/>
    </w:pPr>
    <w:rPr>
      <w:rFonts w:ascii="Verdana" w:hAnsi="Verdana"/>
      <w:sz w:val="20"/>
      <w:lang w:eastAsia="en-US"/>
    </w:rPr>
  </w:style>
  <w:style w:type="paragraph" w:styleId="2031" w:customStyle="1">
    <w:name w:val="TOC 71"/>
    <w:basedOn w:val="690"/>
    <w:next w:val="690"/>
    <w:uiPriority w:val="39"/>
    <w:qFormat/>
    <w:pPr>
      <w:ind w:left="2520"/>
    </w:pPr>
    <w:rPr>
      <w:rFonts w:ascii="Calibri" w:hAnsi="Calibri"/>
      <w:szCs w:val="22"/>
    </w:rPr>
  </w:style>
  <w:style w:type="paragraph" w:styleId="2032" w:customStyle="1">
    <w:name w:val="paragraphindent"/>
    <w:basedOn w:val="690"/>
    <w:uiPriority w:val="0"/>
    <w:qFormat/>
    <w:pPr>
      <w:ind w:firstLine="480"/>
      <w:jc w:val="left"/>
      <w:spacing w:before="100" w:beforeAutospacing="1" w:after="100" w:afterAutospacing="1"/>
      <w:widowControl/>
    </w:pPr>
    <w:rPr>
      <w:rFonts w:ascii="宋体" w:hAnsi="宋体" w:cs="宋体"/>
      <w:sz w:val="24"/>
    </w:rPr>
  </w:style>
  <w:style w:type="paragraph" w:styleId="2033" w:customStyle="1">
    <w:name w:val="助手文本"/>
    <w:basedOn w:val="690"/>
    <w:uiPriority w:val="0"/>
    <w:qFormat/>
    <w:pPr>
      <w:ind w:left="14" w:firstLine="434"/>
      <w:spacing w:line="360" w:lineRule="auto"/>
    </w:pPr>
    <w:rPr>
      <w:rFonts w:ascii="楷体_GB2312" w:eastAsia="楷体_GB2312"/>
      <w:sz w:val="24"/>
      <w:szCs w:val="20"/>
      <w:u w:val="single"/>
    </w:rPr>
  </w:style>
  <w:style w:type="paragraph" w:styleId="2034" w:customStyle="1">
    <w:name w:val="正文无缩进"/>
    <w:basedOn w:val="690"/>
    <w:uiPriority w:val="0"/>
    <w:qFormat/>
    <w:pPr>
      <w:jc w:val="center"/>
      <w:spacing w:line="300" w:lineRule="auto"/>
    </w:pPr>
    <w:rPr>
      <w:rFonts w:ascii="宋体" w:hAnsi="宋体"/>
      <w:sz w:val="24"/>
    </w:rPr>
  </w:style>
  <w:style w:type="paragraph" w:styleId="2035" w:customStyle="1">
    <w:name w:val="Char Char1 Char Char Char Char Char Char"/>
    <w:basedOn w:val="690"/>
    <w:uiPriority w:val="0"/>
    <w:qFormat/>
    <w:pPr>
      <w:jc w:val="left"/>
      <w:spacing w:after="160" w:line="240" w:lineRule="exact"/>
      <w:widowControl/>
    </w:pPr>
    <w:rPr>
      <w:rFonts w:ascii="Verdana" w:hAnsi="Verdana" w:eastAsia="仿宋_GB2312"/>
      <w:sz w:val="24"/>
      <w:szCs w:val="20"/>
      <w:lang w:eastAsia="en-US"/>
    </w:rPr>
  </w:style>
  <w:style w:type="paragraph" w:styleId="2036" w:customStyle="1">
    <w:name w:val="È±Ê¡ÎÄ±¾"/>
    <w:basedOn w:val="690"/>
    <w:uiPriority w:val="0"/>
    <w:qFormat/>
    <w:pPr>
      <w:jc w:val="left"/>
      <w:widowControl/>
    </w:pPr>
    <w:rPr>
      <w:sz w:val="24"/>
      <w:szCs w:val="20"/>
    </w:rPr>
  </w:style>
  <w:style w:type="paragraph" w:styleId="2037" w:customStyle="1">
    <w:name w:val="14_black"/>
    <w:basedOn w:val="690"/>
    <w:uiPriority w:val="0"/>
    <w:qFormat/>
    <w:pPr>
      <w:jc w:val="left"/>
      <w:spacing w:before="100" w:beforeAutospacing="1" w:after="100" w:afterAutospacing="1"/>
      <w:widowControl/>
    </w:pPr>
    <w:rPr>
      <w:rFonts w:ascii="宋体" w:hAnsi="宋体" w:cs="宋体"/>
      <w:color w:val="000000"/>
      <w:sz w:val="23"/>
      <w:szCs w:val="23"/>
    </w:rPr>
  </w:style>
  <w:style w:type="paragraph" w:styleId="2038" w:customStyle="1">
    <w:name w:val="Char Char Char Char"/>
    <w:basedOn w:val="712"/>
    <w:uiPriority w:val="0"/>
    <w:qFormat/>
    <w:pPr>
      <w:ind w:firstLine="454"/>
      <w:jc w:val="left"/>
      <w:shd w:val="clear" w:color="auto" w:fill="000080"/>
      <w:widowControl/>
    </w:pPr>
    <w:rPr>
      <w:rFonts w:ascii="Tahoma" w:hAnsi="Tahoma" w:cs="宋体"/>
      <w:sz w:val="21"/>
      <w:szCs w:val="20"/>
    </w:rPr>
  </w:style>
  <w:style w:type="paragraph" w:styleId="2039"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40"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41"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42" w:customStyle="1">
    <w:name w:val="四级无标题条"/>
    <w:basedOn w:val="690"/>
    <w:uiPriority w:val="0"/>
    <w:qFormat/>
    <w:pPr>
      <w:ind w:left="2520" w:hanging="420"/>
    </w:pPr>
  </w:style>
  <w:style w:type="paragraph" w:styleId="2043" w:customStyle="1">
    <w:name w:val="五级无标题条"/>
    <w:basedOn w:val="690"/>
    <w:uiPriority w:val="0"/>
    <w:qFormat/>
    <w:pPr>
      <w:ind w:left="2940" w:hanging="420"/>
    </w:pPr>
  </w:style>
  <w:style w:type="paragraph" w:styleId="2044" w:customStyle="1">
    <w:name w:val="正文表标题"/>
    <w:next w:val="1051"/>
    <w:uiPriority w:val="0"/>
    <w:qFormat/>
    <w:pPr>
      <w:ind w:left="1740" w:hanging="420"/>
      <w:jc w:val="center"/>
    </w:pPr>
    <w:rPr>
      <w:rFonts w:ascii="黑体" w:hAnsi="Times New Roman" w:eastAsia="黑体" w:cs="Times New Roman"/>
      <w:sz w:val="21"/>
      <w:lang w:val="en-US" w:eastAsia="zh-CN" w:bidi="ar-SA"/>
    </w:rPr>
  </w:style>
  <w:style w:type="paragraph" w:styleId="2045" w:customStyle="1">
    <w:name w:val="我的图片"/>
    <w:basedOn w:val="690"/>
    <w:next w:val="1346"/>
    <w:uiPriority w:val="0"/>
    <w:qFormat/>
    <w:pPr>
      <w:jc w:val="center"/>
      <w:spacing w:line="360" w:lineRule="auto"/>
      <w:widowControl/>
    </w:pPr>
    <w:rPr>
      <w:rFonts w:ascii="Arial" w:hAnsi="Arial" w:eastAsia="楷体_GB2312"/>
      <w:sz w:val="24"/>
    </w:rPr>
  </w:style>
  <w:style w:type="paragraph" w:styleId="2046" w:customStyle="1">
    <w:name w:val="1 Char Char Char Char"/>
    <w:basedOn w:val="690"/>
    <w:uiPriority w:val="0"/>
    <w:qFormat/>
    <w:rPr>
      <w:rFonts w:ascii="Tahoma" w:hAnsi="Tahoma"/>
      <w:sz w:val="24"/>
      <w:szCs w:val="20"/>
    </w:rPr>
  </w:style>
  <w:style w:type="paragraph" w:styleId="2047" w:customStyle="1">
    <w:name w:val="NAP Normal"/>
    <w:basedOn w:val="690"/>
    <w:uiPriority w:val="0"/>
    <w:qFormat/>
    <w:pPr>
      <w:spacing w:line="240" w:lineRule="exact"/>
    </w:pPr>
    <w:rPr>
      <w:sz w:val="22"/>
      <w:szCs w:val="20"/>
    </w:rPr>
  </w:style>
  <w:style w:type="paragraph" w:styleId="2048" w:customStyle="1">
    <w:name w:val="样式 标题 2第一章 标题 2Heading 2 HiddenHeading 2 CCBSH2h22nd level..."/>
    <w:basedOn w:val="69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49" w:customStyle="1">
    <w:name w:val="Char Char Char Char Char Char Char Char Char Char"/>
    <w:basedOn w:val="695"/>
    <w:uiPriority w:val="0"/>
    <w:qFormat/>
    <w:pPr>
      <w:ind w:left="720" w:hanging="1009"/>
      <w:spacing w:before="120" w:after="120" w:line="360" w:lineRule="auto"/>
      <w:tabs>
        <w:tab w:val="clear" w:pos="1008" w:leader="none"/>
      </w:tabs>
    </w:pPr>
    <w:rPr>
      <w:rFonts w:ascii="Tahoma" w:hAnsi="Tahoma"/>
      <w:bCs/>
      <w:spacing w:val="0"/>
      <w:position w:val="0"/>
      <w:sz w:val="24"/>
      <w:szCs w:val="24"/>
    </w:rPr>
  </w:style>
  <w:style w:type="paragraph" w:styleId="2050" w:customStyle="1">
    <w:name w:val="zn4"/>
    <w:basedOn w:val="1424"/>
    <w:next w:val="694"/>
    <w:uiPriority w:val="0"/>
    <w:qFormat/>
    <w:pPr>
      <w:ind w:left="851" w:hanging="851"/>
      <w:tabs>
        <w:tab w:val="clear" w:pos="780" w:leader="none"/>
        <w:tab w:val="clear" w:pos="1069" w:leader="none"/>
      </w:tabs>
      <w:outlineLvl w:val="3"/>
    </w:pPr>
    <w:rPr>
      <w:lang w:val="zh-CN"/>
    </w:rPr>
  </w:style>
  <w:style w:type="paragraph" w:styleId="2051" w:customStyle="1">
    <w:name w:val="图表"/>
    <w:basedOn w:val="690"/>
    <w:uiPriority w:val="99"/>
    <w:qFormat/>
    <w:pPr>
      <w:ind w:firstLine="200"/>
      <w:jc w:val="center"/>
      <w:spacing w:line="360" w:lineRule="auto"/>
    </w:pPr>
    <w:rPr>
      <w:rFonts w:ascii="方正仿宋_GBK" w:hAnsi="方正仿宋_GBK" w:eastAsia="方正仿宋_GBK"/>
      <w:sz w:val="32"/>
      <w:szCs w:val="22"/>
    </w:rPr>
  </w:style>
  <w:style w:type="paragraph" w:styleId="2052" w:customStyle="1">
    <w:name w:val="图释"/>
    <w:basedOn w:val="690"/>
    <w:uiPriority w:val="99"/>
    <w:qFormat/>
    <w:pPr>
      <w:ind w:firstLine="200"/>
      <w:jc w:val="center"/>
      <w:spacing w:line="560" w:lineRule="exact"/>
    </w:pPr>
    <w:rPr>
      <w:rFonts w:ascii="方正仿宋_GBK" w:hAnsi="方正仿宋_GBK" w:eastAsia="方正楷体_GBK"/>
      <w:sz w:val="28"/>
      <w:szCs w:val="22"/>
    </w:rPr>
  </w:style>
  <w:style w:type="paragraph" w:styleId="2053" w:customStyle="1">
    <w:name w:val="修订1"/>
    <w:uiPriority w:val="99"/>
    <w:qFormat/>
    <w:rPr>
      <w:rFonts w:ascii="Times New Roman" w:hAnsi="Times New Roman" w:eastAsia="仿宋" w:cs="Times New Roman"/>
      <w:sz w:val="28"/>
      <w:szCs w:val="24"/>
      <w:lang w:val="en-US" w:eastAsia="zh-CN" w:bidi="ar-SA"/>
    </w:rPr>
  </w:style>
  <w:style w:type="paragraph" w:styleId="2054" w:customStyle="1">
    <w:name w:val="五号正文项目（标准）"/>
    <w:basedOn w:val="69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55" w:customStyle="1">
    <w:name w:val="序列1"/>
    <w:basedOn w:val="69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56" w:customStyle="1">
    <w:name w:val="标题8"/>
    <w:basedOn w:val="696"/>
    <w:uiPriority w:val="0"/>
    <w:qFormat/>
    <w:pPr>
      <w:ind w:left="0" w:firstLine="300"/>
      <w:spacing w:before="120" w:after="120" w:line="360" w:lineRule="auto"/>
      <w:tabs>
        <w:tab w:val="clear" w:pos="1152" w:leader="none"/>
      </w:tabs>
    </w:pPr>
    <w:rPr>
      <w:rFonts w:ascii="Cambria" w:hAnsi="Cambria" w:eastAsia="宋体"/>
      <w:bCs/>
      <w:spacing w:val="0"/>
      <w:position w:val="0"/>
      <w:szCs w:val="24"/>
    </w:rPr>
  </w:style>
  <w:style w:type="paragraph" w:styleId="2057" w:customStyle="1">
    <w:name w:val="wx正文+标号"/>
    <w:basedOn w:val="690"/>
    <w:uiPriority w:val="0"/>
    <w:qFormat/>
    <w:pPr>
      <w:ind w:left="510" w:hanging="340"/>
      <w:spacing w:line="360" w:lineRule="auto"/>
      <w:tabs>
        <w:tab w:val="left" w:pos="510" w:leader="none"/>
      </w:tabs>
    </w:pPr>
    <w:rPr>
      <w:rFonts w:cs="宋体"/>
      <w:sz w:val="24"/>
      <w:szCs w:val="20"/>
    </w:rPr>
  </w:style>
  <w:style w:type="paragraph" w:styleId="2058" w:customStyle="1">
    <w:name w:val="text-center"/>
    <w:basedOn w:val="690"/>
    <w:uiPriority w:val="0"/>
    <w:qFormat/>
    <w:pPr>
      <w:jc w:val="center"/>
      <w:spacing w:after="150"/>
      <w:widowControl/>
    </w:pPr>
    <w:rPr>
      <w:rFonts w:ascii="宋体" w:hAnsi="宋体" w:cs="宋体"/>
      <w:sz w:val="24"/>
    </w:rPr>
  </w:style>
  <w:style w:type="paragraph" w:styleId="2059" w:customStyle="1">
    <w:name w:val="faqa"/>
    <w:basedOn w:val="690"/>
    <w:uiPriority w:val="0"/>
    <w:qFormat/>
    <w:pPr>
      <w:jc w:val="left"/>
      <w:spacing w:after="150"/>
      <w:widowControl/>
    </w:pPr>
    <w:rPr>
      <w:rFonts w:ascii="微软雅黑" w:hAnsi="微软雅黑" w:eastAsia="微软雅黑" w:cs="宋体"/>
      <w:b/>
      <w:bCs/>
      <w:sz w:val="27"/>
      <w:szCs w:val="27"/>
    </w:rPr>
  </w:style>
  <w:style w:type="paragraph" w:styleId="2060" w:customStyle="1">
    <w:name w:val="样式 标题 55l4H5h5Second Subheading + 段前: 0.5 行 段后: 0.5 行 行距:..."/>
    <w:basedOn w:val="695"/>
    <w:uiPriority w:val="0"/>
    <w:qFormat/>
    <w:pPr>
      <w:ind w:left="992" w:hanging="405"/>
      <w:spacing w:after="0" w:line="360" w:lineRule="auto"/>
      <w:tabs>
        <w:tab w:val="clear" w:pos="1008" w:leader="none"/>
      </w:tabs>
    </w:pPr>
    <w:rPr>
      <w:rFonts w:ascii="Arial" w:hAnsi="Arial" w:eastAsia="楷体_GB2312" w:cs="宋体"/>
      <w:spacing w:val="0"/>
      <w:position w:val="0"/>
      <w:sz w:val="24"/>
    </w:rPr>
  </w:style>
  <w:style w:type="paragraph" w:styleId="2061" w:customStyle="1">
    <w:name w:val="Test2"/>
    <w:basedOn w:val="69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62" w:customStyle="1">
    <w:name w:val="正文编号项"/>
    <w:basedOn w:val="71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63" w:customStyle="1">
    <w:name w:val="正文文本2"/>
    <w:basedOn w:val="690"/>
    <w:uiPriority w:val="99"/>
    <w:qFormat/>
    <w:pPr>
      <w:jc w:val="left"/>
      <w:spacing w:after="120" w:line="288" w:lineRule="auto"/>
      <w:widowControl/>
    </w:pPr>
    <w:rPr>
      <w:rFonts w:ascii="Verdana" w:hAnsi="Verdana"/>
      <w:sz w:val="24"/>
      <w:szCs w:val="20"/>
      <w:lang w:eastAsia="en-US"/>
    </w:rPr>
  </w:style>
  <w:style w:type="paragraph" w:styleId="2064" w:customStyle="1">
    <w:name w:val="Char21"/>
    <w:basedOn w:val="690"/>
    <w:uiPriority w:val="0"/>
    <w:qFormat/>
    <w:rPr>
      <w:rFonts w:ascii="仿宋_GB2312" w:eastAsia="仿宋_GB2312"/>
      <w:b/>
      <w:sz w:val="32"/>
      <w:szCs w:val="32"/>
    </w:rPr>
  </w:style>
  <w:style w:type="paragraph" w:styleId="2065" w:customStyle="1">
    <w:name w:val="Char1 Char Char Char21"/>
    <w:basedOn w:val="690"/>
    <w:uiPriority w:val="0"/>
    <w:qFormat/>
    <w:rPr>
      <w:rFonts w:ascii="Tahoma" w:hAnsi="Tahoma"/>
      <w:sz w:val="24"/>
      <w:szCs w:val="20"/>
    </w:rPr>
  </w:style>
  <w:style w:type="paragraph" w:styleId="2066" w:customStyle="1">
    <w:name w:val="Char Char12"/>
    <w:basedOn w:val="690"/>
    <w:uiPriority w:val="0"/>
    <w:qFormat/>
    <w:pPr>
      <w:jc w:val="left"/>
      <w:spacing w:after="160" w:line="240" w:lineRule="exact"/>
      <w:widowControl/>
    </w:pPr>
    <w:rPr>
      <w:rFonts w:ascii="Verdana" w:hAnsi="Verdana"/>
      <w:sz w:val="20"/>
      <w:lang w:eastAsia="en-US"/>
    </w:rPr>
  </w:style>
  <w:style w:type="paragraph" w:styleId="2067" w:customStyle="1">
    <w:name w:val="Normal (Web)1"/>
    <w:basedOn w:val="690"/>
    <w:uiPriority w:val="0"/>
    <w:qFormat/>
    <w:pPr>
      <w:jc w:val="left"/>
      <w:spacing w:before="100" w:beforeAutospacing="1" w:after="100" w:afterAutospacing="1"/>
      <w:widowControl/>
    </w:pPr>
    <w:rPr>
      <w:rFonts w:ascii="宋体" w:hAnsi="宋体" w:cs="宋体"/>
      <w:sz w:val="24"/>
    </w:rPr>
  </w:style>
  <w:style w:type="paragraph" w:styleId="2068" w:customStyle="1">
    <w:name w:val="_Style 171"/>
    <w:basedOn w:val="690"/>
    <w:next w:val="690"/>
    <w:uiPriority w:val="0"/>
    <w:qFormat/>
    <w:pPr>
      <w:ind w:firstLine="560"/>
      <w:spacing w:line="500" w:lineRule="exact"/>
    </w:pPr>
    <w:rPr>
      <w:rFonts w:ascii="Cambria" w:hAnsi="Cambria" w:eastAsia="仿宋"/>
      <w:color w:val="000000"/>
      <w:sz w:val="28"/>
      <w:szCs w:val="20"/>
    </w:rPr>
  </w:style>
  <w:style w:type="paragraph" w:styleId="2069" w:customStyle="1">
    <w:name w:val="中等深浅底纹 1 - 着色 11"/>
    <w:next w:val="2070"/>
    <w:uiPriority w:val="0"/>
    <w:qFormat/>
    <w:pPr>
      <w:widowControl w:val="off"/>
    </w:pPr>
    <w:rPr>
      <w:rFonts w:ascii="宋体" w:hAnsi="Calibri" w:eastAsia="宋体" w:cs="Times New Roman"/>
      <w:sz w:val="21"/>
      <w:szCs w:val="22"/>
      <w:lang w:val="en-US" w:eastAsia="zh-CN" w:bidi="ar-SA"/>
    </w:rPr>
  </w:style>
  <w:style w:type="paragraph" w:styleId="2070" w:customStyle="1">
    <w:name w:val="D表"/>
    <w:basedOn w:val="690"/>
    <w:next w:val="712"/>
    <w:uiPriority w:val="0"/>
    <w:qFormat/>
    <w:pPr>
      <w:ind w:hanging="2"/>
      <w:spacing w:line="500" w:lineRule="exact"/>
    </w:pPr>
    <w:rPr>
      <w:rFonts w:ascii="Calibri" w:hAnsi="Calibri" w:eastAsia="仿宋"/>
      <w:sz w:val="18"/>
      <w:szCs w:val="18"/>
    </w:rPr>
  </w:style>
  <w:style w:type="paragraph" w:styleId="2071" w:customStyle="1">
    <w:name w:val="金宏发行正文 Char Char"/>
    <w:basedOn w:val="690"/>
    <w:next w:val="2042"/>
    <w:uiPriority w:val="0"/>
    <w:qFormat/>
    <w:pPr>
      <w:ind w:firstLine="560"/>
      <w:spacing w:line="500" w:lineRule="exact"/>
    </w:pPr>
    <w:rPr>
      <w:rFonts w:ascii="Calibri" w:hAnsi="Calibri" w:eastAsia="仿宋_GB2312" w:cs="宋体"/>
      <w:sz w:val="28"/>
      <w:szCs w:val="20"/>
    </w:rPr>
  </w:style>
  <w:style w:type="paragraph" w:styleId="2072" w:customStyle="1">
    <w:name w:val="Char1 Char Char Char2"/>
    <w:basedOn w:val="690"/>
    <w:uiPriority w:val="0"/>
    <w:qFormat/>
    <w:pPr>
      <w:ind w:firstLine="560"/>
      <w:spacing w:line="500" w:lineRule="exact"/>
    </w:pPr>
    <w:rPr>
      <w:rFonts w:ascii="Tahoma" w:hAnsi="Tahoma" w:eastAsia="仿宋"/>
      <w:sz w:val="28"/>
      <w:szCs w:val="20"/>
    </w:rPr>
  </w:style>
  <w:style w:type="paragraph" w:styleId="2073" w:customStyle="1">
    <w:name w:val="Char Char Char Char2"/>
    <w:basedOn w:val="690"/>
    <w:uiPriority w:val="0"/>
    <w:qFormat/>
    <w:pPr>
      <w:ind w:firstLine="560"/>
      <w:spacing w:line="500" w:lineRule="exact"/>
    </w:pPr>
    <w:rPr>
      <w:rFonts w:ascii="Calibri" w:hAnsi="Calibri" w:eastAsia="仿宋"/>
      <w:sz w:val="28"/>
    </w:rPr>
  </w:style>
  <w:style w:type="paragraph" w:styleId="2074" w:customStyle="1">
    <w:name w:val="Heading"/>
    <w:basedOn w:val="690"/>
    <w:next w:val="71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75" w:customStyle="1">
    <w:name w:val="Char Char Char Char1"/>
    <w:basedOn w:val="690"/>
    <w:uiPriority w:val="0"/>
    <w:qFormat/>
    <w:pPr>
      <w:ind w:firstLine="560"/>
      <w:spacing w:line="500" w:lineRule="exact"/>
    </w:pPr>
    <w:rPr>
      <w:rFonts w:ascii="Calibri" w:hAnsi="Calibri" w:eastAsia="仿宋"/>
      <w:sz w:val="28"/>
    </w:rPr>
  </w:style>
  <w:style w:type="paragraph" w:styleId="2076" w:customStyle="1">
    <w:name w:val="Char Char Char Char Char Char Char Char Char Char Char Char Char Char Char Char Char Char Char Char"/>
    <w:basedOn w:val="690"/>
    <w:next w:val="690"/>
    <w:uiPriority w:val="0"/>
    <w:qFormat/>
    <w:pPr>
      <w:ind w:left="420" w:hanging="420"/>
      <w:spacing w:line="360" w:lineRule="auto"/>
      <w:tabs>
        <w:tab w:val="left" w:pos="851" w:leader="none"/>
      </w:tabs>
    </w:pPr>
    <w:rPr>
      <w:rFonts w:ascii="Calibri" w:hAnsi="Calibri" w:eastAsia="仿宋"/>
      <w:sz w:val="28"/>
    </w:rPr>
  </w:style>
  <w:style w:type="paragraph" w:styleId="2077" w:customStyle="1">
    <w:name w:val="中等深浅网格 1 - 着色 21"/>
    <w:basedOn w:val="690"/>
    <w:uiPriority w:val="34"/>
    <w:qFormat/>
    <w:pPr>
      <w:ind w:firstLine="420"/>
    </w:pPr>
    <w:rPr>
      <w:rFonts w:ascii="Calibri" w:hAnsi="Calibri" w:eastAsia="仿宋"/>
      <w:sz w:val="28"/>
      <w:szCs w:val="22"/>
    </w:rPr>
  </w:style>
  <w:style w:type="paragraph" w:styleId="2078" w:customStyle="1">
    <w:name w:val="注意事项"/>
    <w:basedOn w:val="690"/>
    <w:uiPriority w:val="0"/>
    <w:qFormat/>
    <w:pPr>
      <w:ind w:firstLine="200"/>
      <w:spacing w:before="60" w:after="60" w:line="360" w:lineRule="auto"/>
    </w:pPr>
    <w:rPr>
      <w:rFonts w:ascii="仿宋" w:hAnsi="仿宋"/>
      <w:b/>
      <w:bCs/>
      <w:sz w:val="28"/>
      <w:lang w:eastAsia="ar-SA"/>
    </w:rPr>
  </w:style>
  <w:style w:type="paragraph" w:styleId="2079"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80" w:customStyle="1">
    <w:name w:val="无编号标题"/>
    <w:basedOn w:val="690"/>
    <w:next w:val="1598"/>
    <w:uiPriority w:val="0"/>
    <w:qFormat/>
    <w:pPr>
      <w:ind w:firstLine="560"/>
      <w:jc w:val="center"/>
      <w:pageBreakBefore/>
      <w:spacing w:line="480" w:lineRule="auto"/>
      <w:suppressLineNumbers/>
    </w:pPr>
    <w:rPr>
      <w:rFonts w:ascii="宋体" w:hAnsi="宋体" w:eastAsia="仿宋"/>
      <w:b/>
      <w:sz w:val="36"/>
      <w:szCs w:val="44"/>
    </w:rPr>
  </w:style>
  <w:style w:type="paragraph" w:styleId="2081" w:customStyle="1">
    <w:name w:val="Bid_正文"/>
    <w:basedOn w:val="702"/>
    <w:next w:val="2082"/>
    <w:uiPriority w:val="0"/>
    <w:qFormat/>
    <w:pPr>
      <w:ind w:firstLine="200"/>
      <w:jc w:val="left"/>
      <w:spacing w:line="590" w:lineRule="atLeast"/>
      <w:widowControl/>
    </w:pPr>
    <w:rPr>
      <w:rFonts w:ascii="方正仿宋_GBK" w:hAnsi="Calibri" w:eastAsia="仿宋"/>
      <w:spacing w:val="-25"/>
      <w:sz w:val="32"/>
      <w:szCs w:val="20"/>
    </w:rPr>
  </w:style>
  <w:style w:type="paragraph" w:styleId="2082" w:customStyle="1">
    <w:name w:val="p1"/>
    <w:basedOn w:val="690"/>
    <w:next w:val="70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83" w:customStyle="1">
    <w:name w:val="正文首行缩进 Char3"/>
    <w:basedOn w:val="690"/>
    <w:uiPriority w:val="0"/>
    <w:qFormat/>
    <w:pPr>
      <w:ind w:firstLine="560"/>
      <w:spacing w:line="500" w:lineRule="exact"/>
    </w:pPr>
    <w:rPr>
      <w:rFonts w:ascii="Calibri" w:hAnsi="Calibri" w:eastAsia="仿宋"/>
      <w:sz w:val="28"/>
      <w:szCs w:val="20"/>
    </w:rPr>
  </w:style>
  <w:style w:type="paragraph" w:styleId="2084" w:customStyle="1">
    <w:name w:val="表格内容"/>
    <w:basedOn w:val="690"/>
    <w:next w:val="1863"/>
    <w:uiPriority w:val="0"/>
    <w:qFormat/>
    <w:pPr>
      <w:ind w:firstLine="560"/>
      <w:jc w:val="left"/>
      <w:spacing w:line="360" w:lineRule="auto"/>
    </w:pPr>
    <w:rPr>
      <w:rFonts w:ascii="微软雅黑" w:hAnsi="微软雅黑" w:eastAsia="微软雅黑"/>
      <w:sz w:val="18"/>
      <w:lang w:val="en-GB"/>
    </w:rPr>
  </w:style>
  <w:style w:type="paragraph" w:styleId="2085" w:customStyle="1">
    <w:name w:val="文章正文"/>
    <w:basedOn w:val="690"/>
    <w:next w:val="2086"/>
    <w:uiPriority w:val="0"/>
    <w:qFormat/>
    <w:pPr>
      <w:ind w:firstLine="482"/>
      <w:spacing w:line="360" w:lineRule="auto"/>
    </w:pPr>
    <w:rPr>
      <w:rFonts w:ascii="Calibri" w:hAnsi="Calibri" w:eastAsia="仿宋"/>
    </w:rPr>
  </w:style>
  <w:style w:type="paragraph" w:styleId="2086" w:customStyle="1">
    <w:name w:val="我的图表标题"/>
    <w:basedOn w:val="690"/>
    <w:next w:val="1053"/>
    <w:uiPriority w:val="0"/>
    <w:qFormat/>
    <w:pPr>
      <w:ind w:firstLine="560"/>
      <w:jc w:val="center"/>
      <w:spacing w:line="360" w:lineRule="auto"/>
    </w:pPr>
    <w:rPr>
      <w:rFonts w:ascii="Cambria" w:hAnsi="Cambria" w:eastAsia="黑体" w:cs="宋体"/>
      <w:sz w:val="28"/>
      <w:szCs w:val="20"/>
    </w:rPr>
  </w:style>
  <w:style w:type="paragraph" w:styleId="2087" w:customStyle="1">
    <w:name w:val="11111"/>
    <w:basedOn w:val="690"/>
    <w:next w:val="2088"/>
    <w:uiPriority w:val="0"/>
    <w:qFormat/>
    <w:pPr>
      <w:ind w:firstLine="200"/>
      <w:spacing w:after="120" w:line="360" w:lineRule="auto"/>
    </w:pPr>
    <w:rPr>
      <w:rFonts w:ascii="宋体" w:hAnsi="Calibri" w:eastAsia="仿宋" w:cs="宋体"/>
      <w:color w:val="000000"/>
      <w:sz w:val="28"/>
      <w:lang w:val="zh-CN"/>
    </w:rPr>
  </w:style>
  <w:style w:type="paragraph" w:styleId="2088" w:customStyle="1">
    <w:name w:val="Char Char Char Char Char Char Char Char Char Char Char Char Char"/>
    <w:basedOn w:val="690"/>
    <w:next w:val="702"/>
    <w:uiPriority w:val="0"/>
    <w:qFormat/>
    <w:pPr>
      <w:jc w:val="left"/>
      <w:spacing w:after="160" w:line="240" w:lineRule="exact"/>
      <w:widowControl/>
    </w:pPr>
    <w:rPr>
      <w:rFonts w:ascii="Verdana" w:hAnsi="Verdana" w:eastAsia="仿宋_GB2312"/>
      <w:sz w:val="28"/>
      <w:szCs w:val="20"/>
      <w:lang w:eastAsia="en-US"/>
    </w:rPr>
  </w:style>
  <w:style w:type="paragraph" w:styleId="2089" w:customStyle="1">
    <w:name w:val="标题 41"/>
    <w:basedOn w:val="693"/>
    <w:next w:val="71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90" w:customStyle="1">
    <w:name w:val="Char Char Char Char Char Char Char Char Char1 Char Char Char Char Char Char Char Char Char Char"/>
    <w:basedOn w:val="690"/>
    <w:next w:val="2091"/>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1" w:customStyle="1">
    <w:name w:val="样式3"/>
    <w:basedOn w:val="690"/>
    <w:uiPriority w:val="0"/>
    <w:qFormat/>
    <w:pPr>
      <w:ind w:firstLine="420"/>
      <w:spacing w:line="360" w:lineRule="auto"/>
      <w:tabs>
        <w:tab w:val="left" w:pos="695" w:leader="none"/>
      </w:tabs>
    </w:pPr>
    <w:rPr>
      <w:rFonts w:ascii="Calibri" w:hAnsi="Calibri" w:eastAsia="仿宋"/>
      <w:sz w:val="28"/>
    </w:rPr>
  </w:style>
  <w:style w:type="paragraph" w:styleId="2092" w:customStyle="1">
    <w:name w:val="正文Normal"/>
    <w:basedOn w:val="690"/>
    <w:next w:val="965"/>
    <w:uiPriority w:val="0"/>
    <w:qFormat/>
    <w:pPr>
      <w:ind w:firstLine="480"/>
      <w:spacing w:after="120" w:line="360" w:lineRule="auto"/>
    </w:pPr>
    <w:rPr>
      <w:rFonts w:ascii="Arial" w:hAnsi="Arial" w:eastAsia="仿宋" w:cs="Arial"/>
      <w:sz w:val="28"/>
    </w:rPr>
  </w:style>
  <w:style w:type="paragraph" w:styleId="2093" w:customStyle="1">
    <w:name w:val="标准正文"/>
    <w:basedOn w:val="690"/>
    <w:next w:val="699"/>
    <w:uiPriority w:val="0"/>
    <w:qFormat/>
    <w:pPr>
      <w:ind w:firstLine="560"/>
      <w:spacing w:line="500" w:lineRule="exact"/>
    </w:pPr>
    <w:rPr>
      <w:rFonts w:ascii="Calibri" w:hAnsi="Calibri" w:eastAsia="仿宋"/>
      <w:sz w:val="28"/>
      <w:lang w:val="en-GB"/>
    </w:rPr>
  </w:style>
  <w:style w:type="paragraph" w:styleId="2094" w:customStyle="1">
    <w:name w:val="_Style 62"/>
    <w:next w:val="750"/>
    <w:uiPriority w:val="0"/>
    <w:qFormat/>
    <w:pPr>
      <w:jc w:val="both"/>
      <w:widowControl w:val="off"/>
    </w:pPr>
    <w:rPr>
      <w:rFonts w:ascii="Calibri" w:hAnsi="Calibri" w:eastAsia="宋体" w:cs="Times New Roman"/>
      <w:sz w:val="21"/>
      <w:szCs w:val="22"/>
      <w:lang w:val="en-US" w:eastAsia="zh-CN" w:bidi="ar-SA"/>
    </w:rPr>
  </w:style>
  <w:style w:type="paragraph" w:styleId="2095" w:customStyle="1">
    <w:name w:val="_Style 54"/>
    <w:next w:val="1511"/>
    <w:uiPriority w:val="0"/>
    <w:qFormat/>
    <w:rPr>
      <w:rFonts w:ascii="Calibri" w:hAnsi="Calibri" w:eastAsia="宋体" w:cs="Times New Roman"/>
      <w:sz w:val="24"/>
      <w:szCs w:val="24"/>
      <w:lang w:val="en-US" w:eastAsia="zh-CN" w:bidi="ar-SA"/>
    </w:rPr>
  </w:style>
  <w:style w:type="paragraph" w:styleId="2096" w:customStyle="1">
    <w:name w:val="样式 标题 2 + 行距: 最小值 12 磅"/>
    <w:basedOn w:val="692"/>
    <w:next w:val="69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97" w:customStyle="1">
    <w:name w:val="ABC_正文"/>
    <w:basedOn w:val="690"/>
    <w:uiPriority w:val="0"/>
    <w:qFormat/>
    <w:pPr>
      <w:ind w:firstLine="200"/>
      <w:widowControl/>
    </w:pPr>
    <w:rPr>
      <w:rFonts w:ascii="Calibri" w:hAnsi="宋体" w:eastAsia="Times New Roman"/>
      <w:sz w:val="20"/>
      <w:szCs w:val="20"/>
    </w:rPr>
  </w:style>
  <w:style w:type="paragraph" w:styleId="2098" w:customStyle="1">
    <w:name w:val="InfoBlue"/>
    <w:basedOn w:val="690"/>
    <w:uiPriority w:val="0"/>
    <w:qFormat/>
    <w:pPr>
      <w:ind w:left="720" w:firstLine="560"/>
      <w:jc w:val="left"/>
      <w:spacing w:after="120" w:line="360" w:lineRule="auto"/>
    </w:pPr>
    <w:rPr>
      <w:rFonts w:ascii="Calibri" w:hAnsi="Calibri" w:eastAsia="仿宋"/>
      <w:color w:val="0000ff"/>
      <w:szCs w:val="20"/>
    </w:rPr>
  </w:style>
  <w:style w:type="paragraph" w:styleId="2099" w:customStyle="1">
    <w:name w:val="样式 标题 3"/>
    <w:basedOn w:val="693"/>
    <w:next w:val="72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00"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01" w:customStyle="1">
    <w:name w:val="Char Char Char Char Char Char Char Char Char Char Char Char Char Char Char1 Char"/>
    <w:basedOn w:val="690"/>
    <w:next w:val="719"/>
    <w:uiPriority w:val="0"/>
    <w:qFormat/>
    <w:pPr>
      <w:ind w:firstLine="560"/>
      <w:jc w:val="left"/>
      <w:spacing w:after="160" w:line="240" w:lineRule="exact"/>
      <w:widowControl/>
    </w:pPr>
    <w:rPr>
      <w:rFonts w:ascii="Verdana" w:hAnsi="Verdana" w:eastAsia="仿宋"/>
      <w:sz w:val="20"/>
      <w:szCs w:val="20"/>
      <w:lang w:eastAsia="en-US"/>
    </w:rPr>
  </w:style>
  <w:style w:type="paragraph" w:styleId="2102" w:customStyle="1">
    <w:name w:val="无首行缩进正文"/>
    <w:basedOn w:val="2086"/>
    <w:next w:val="2038"/>
    <w:uiPriority w:val="0"/>
    <w:qFormat/>
    <w:pPr>
      <w:ind w:firstLine="0"/>
      <w:jc w:val="both"/>
    </w:pPr>
    <w:rPr>
      <w:rFonts w:ascii="Calibri" w:hAnsi="Calibri" w:eastAsia="方正仿宋_GBK" w:cs="Times New Roman"/>
      <w:sz w:val="21"/>
      <w:szCs w:val="24"/>
    </w:rPr>
  </w:style>
  <w:style w:type="paragraph" w:styleId="2103" w:customStyle="1">
    <w:name w:val="Plain Text1"/>
    <w:basedOn w:val="690"/>
    <w:next w:val="705"/>
    <w:uiPriority w:val="0"/>
    <w:qFormat/>
    <w:pPr>
      <w:ind w:firstLine="560"/>
      <w:spacing w:line="360" w:lineRule="auto"/>
    </w:pPr>
    <w:rPr>
      <w:rFonts w:ascii="宋体" w:hAnsi="宋体" w:eastAsia="仿宋"/>
      <w:sz w:val="28"/>
      <w:szCs w:val="20"/>
    </w:rPr>
  </w:style>
  <w:style w:type="paragraph" w:styleId="2104" w:customStyle="1">
    <w:name w:val="Char Char Char Char Char Char Char Char Char Char Char Char Char1"/>
    <w:basedOn w:val="69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5" w:customStyle="1">
    <w:name w:val="样式 Tabletext + 五号 加粗 居中 段后: 0 磅 行距: 1.5 倍行距"/>
    <w:basedOn w:val="690"/>
    <w:uiPriority w:val="0"/>
    <w:qFormat/>
    <w:pPr>
      <w:ind w:firstLine="560"/>
      <w:spacing w:line="500" w:lineRule="exact"/>
    </w:pPr>
    <w:rPr>
      <w:rFonts w:ascii="Calibri" w:hAnsi="Calibri" w:eastAsia="仿宋"/>
      <w:sz w:val="28"/>
      <w:szCs w:val="20"/>
    </w:rPr>
  </w:style>
  <w:style w:type="paragraph" w:styleId="2106" w:customStyle="1">
    <w:name w:val="Subject"/>
    <w:basedOn w:val="690"/>
    <w:uiPriority w:val="0"/>
    <w:qFormat/>
    <w:pPr>
      <w:jc w:val="center"/>
      <w:widowControl/>
    </w:pPr>
    <w:rPr>
      <w:rFonts w:ascii="Calibri" w:hAnsi="Calibri" w:eastAsia="黑体"/>
      <w:b/>
      <w:sz w:val="48"/>
    </w:rPr>
  </w:style>
  <w:style w:type="paragraph" w:styleId="2107" w:customStyle="1">
    <w:name w:val="题注1"/>
    <w:basedOn w:val="690"/>
    <w:uiPriority w:val="0"/>
    <w:qFormat/>
    <w:pPr>
      <w:ind w:firstLine="720"/>
      <w:spacing w:before="120" w:after="120" w:line="360" w:lineRule="auto"/>
      <w:suppressLineNumbers/>
    </w:pPr>
    <w:rPr>
      <w:rFonts w:ascii="仿宋" w:hAnsi="仿宋"/>
      <w:i/>
      <w:iCs/>
      <w:sz w:val="28"/>
      <w:lang w:eastAsia="ar-SA"/>
    </w:rPr>
  </w:style>
  <w:style w:type="paragraph" w:styleId="2108" w:customStyle="1">
    <w:name w:val="默认段落字体 Para Char Char Char Char"/>
    <w:basedOn w:val="690"/>
    <w:next w:val="727"/>
    <w:uiPriority w:val="0"/>
    <w:qFormat/>
    <w:pPr>
      <w:ind w:firstLine="560"/>
      <w:spacing w:line="360" w:lineRule="auto"/>
    </w:pPr>
    <w:rPr>
      <w:rFonts w:ascii="Calibri" w:hAnsi="Calibri" w:eastAsia="仿宋"/>
      <w:sz w:val="28"/>
      <w:szCs w:val="20"/>
    </w:rPr>
  </w:style>
  <w:style w:type="paragraph" w:styleId="2109" w:customStyle="1">
    <w:name w:val="样式 标题 1 + 行距: 最小值 12 磅"/>
    <w:basedOn w:val="691"/>
    <w:next w:val="209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10" w:customStyle="1">
    <w:name w:val="_Style 224"/>
    <w:basedOn w:val="690"/>
    <w:next w:val="690"/>
    <w:uiPriority w:val="39"/>
    <w:qFormat/>
    <w:pPr>
      <w:ind w:left="2100"/>
      <w:jc w:val="left"/>
      <w:widowControl/>
    </w:pPr>
    <w:rPr>
      <w:rFonts w:ascii="Calibri" w:hAnsi="Calibri"/>
      <w:szCs w:val="22"/>
    </w:rPr>
  </w:style>
  <w:style w:type="paragraph" w:styleId="2111" w:customStyle="1">
    <w:name w:val="图中文字"/>
    <w:basedOn w:val="690"/>
    <w:next w:val="1513"/>
    <w:uiPriority w:val="0"/>
    <w:qFormat/>
    <w:pPr>
      <w:ind w:firstLine="560"/>
      <w:jc w:val="center"/>
      <w:spacing w:line="500" w:lineRule="exact"/>
      <w:widowControl/>
    </w:pPr>
    <w:rPr>
      <w:rFonts w:ascii="Calibri" w:hAnsi="Calibri" w:eastAsia="仿宋_GB2312"/>
      <w:sz w:val="28"/>
      <w:szCs w:val="20"/>
    </w:rPr>
  </w:style>
  <w:style w:type="paragraph" w:styleId="2112" w:customStyle="1">
    <w:name w:val="标题 11"/>
    <w:basedOn w:val="690"/>
    <w:next w:val="690"/>
    <w:uiPriority w:val="0"/>
    <w:qFormat/>
    <w:pPr>
      <w:keepLines/>
      <w:keepNext/>
      <w:spacing w:line="590" w:lineRule="exact"/>
      <w:outlineLvl w:val="0"/>
    </w:pPr>
    <w:rPr>
      <w:rFonts w:ascii="Calibri" w:hAnsi="Calibri" w:eastAsia="方正黑体_GBK"/>
      <w:bCs/>
      <w:sz w:val="32"/>
      <w:szCs w:val="44"/>
    </w:rPr>
  </w:style>
  <w:style w:type="paragraph" w:styleId="2113" w:customStyle="1">
    <w:name w:val="样式 标题 + 右"/>
    <w:basedOn w:val="708"/>
    <w:next w:val="2000"/>
    <w:uiPriority w:val="0"/>
    <w:qFormat/>
    <w:pPr>
      <w:ind w:left="0" w:firstLine="560"/>
      <w:jc w:val="right"/>
      <w:spacing w:line="500" w:lineRule="exact"/>
    </w:pPr>
    <w:rPr>
      <w:rFonts w:ascii="宋体" w:hAnsi="Calibri" w:eastAsia="方正小标宋_GBK" w:cs="宋体"/>
      <w:color w:val="000000"/>
      <w:sz w:val="28"/>
      <w:szCs w:val="20"/>
    </w:rPr>
  </w:style>
  <w:style w:type="paragraph" w:styleId="2114" w:customStyle="1">
    <w:name w:val="表号"/>
    <w:basedOn w:val="690"/>
    <w:next w:val="104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15" w:customStyle="1">
    <w:name w:val="表头样式"/>
    <w:basedOn w:val="690"/>
    <w:uiPriority w:val="0"/>
    <w:qFormat/>
    <w:pPr>
      <w:ind w:firstLine="560"/>
      <w:jc w:val="center"/>
      <w:keepNext/>
      <w:spacing w:line="500" w:lineRule="exact"/>
    </w:pPr>
    <w:rPr>
      <w:rFonts w:ascii="Arial" w:hAnsi="Arial" w:eastAsia="仿宋"/>
      <w:b/>
      <w:szCs w:val="21"/>
    </w:rPr>
  </w:style>
  <w:style w:type="paragraph" w:styleId="2116" w:customStyle="1">
    <w:name w:val="评估表"/>
    <w:basedOn w:val="690"/>
    <w:uiPriority w:val="0"/>
    <w:qFormat/>
    <w:pPr>
      <w:spacing w:line="240" w:lineRule="exact"/>
    </w:pPr>
    <w:rPr>
      <w:rFonts w:ascii="方正仿宋_GBK" w:hAnsi="方正仿宋_GBK" w:eastAsia="方正仿宋_GBK"/>
      <w:sz w:val="18"/>
      <w:szCs w:val="18"/>
    </w:rPr>
  </w:style>
  <w:style w:type="paragraph" w:styleId="2117" w:customStyle="1">
    <w:name w:val="Table Contents"/>
    <w:basedOn w:val="690"/>
    <w:uiPriority w:val="0"/>
    <w:qFormat/>
    <w:pPr>
      <w:ind w:firstLine="720"/>
      <w:spacing w:line="360" w:lineRule="auto"/>
      <w:suppressLineNumbers/>
    </w:pPr>
    <w:rPr>
      <w:rFonts w:ascii="仿宋" w:hAnsi="仿宋"/>
      <w:sz w:val="28"/>
      <w:lang w:eastAsia="ar-SA"/>
    </w:rPr>
  </w:style>
  <w:style w:type="paragraph" w:styleId="2118" w:customStyle="1">
    <w:name w:val="Paragraph1"/>
    <w:basedOn w:val="690"/>
    <w:next w:val="1762"/>
    <w:uiPriority w:val="0"/>
    <w:qFormat/>
    <w:pPr>
      <w:ind w:firstLine="560"/>
      <w:spacing w:before="80" w:line="500" w:lineRule="exact"/>
    </w:pPr>
    <w:rPr>
      <w:rFonts w:ascii="宋体" w:hAnsi="Calibri" w:eastAsia="仿宋"/>
      <w:sz w:val="20"/>
      <w:szCs w:val="20"/>
    </w:rPr>
  </w:style>
  <w:style w:type="paragraph" w:styleId="2119" w:customStyle="1">
    <w:name w:val="Tabletext"/>
    <w:basedOn w:val="690"/>
    <w:next w:val="1676"/>
    <w:uiPriority w:val="0"/>
    <w:qFormat/>
    <w:pPr>
      <w:ind w:firstLine="560"/>
      <w:jc w:val="left"/>
      <w:keepLines/>
      <w:spacing w:after="120" w:line="240" w:lineRule="atLeast"/>
    </w:pPr>
    <w:rPr>
      <w:rFonts w:ascii="Calibri" w:hAnsi="Calibri" w:eastAsia="仿宋"/>
      <w:sz w:val="28"/>
      <w:szCs w:val="20"/>
      <w:lang w:eastAsia="en-US"/>
    </w:rPr>
  </w:style>
  <w:style w:type="paragraph" w:styleId="2120" w:customStyle="1">
    <w:name w:val="编写建议"/>
    <w:basedOn w:val="690"/>
    <w:next w:val="718"/>
    <w:uiPriority w:val="0"/>
    <w:qFormat/>
    <w:pPr>
      <w:ind w:firstLine="420"/>
      <w:jc w:val="left"/>
      <w:spacing w:line="360" w:lineRule="auto"/>
    </w:pPr>
    <w:rPr>
      <w:rFonts w:ascii="Arial" w:hAnsi="Arial" w:cs="宋体"/>
      <w:i/>
      <w:iCs/>
      <w:color w:val="0000ff"/>
      <w:sz w:val="28"/>
      <w:lang w:eastAsia="ar-SA"/>
    </w:rPr>
  </w:style>
  <w:style w:type="paragraph" w:styleId="2121" w:customStyle="1">
    <w:name w:val="引用 Char2"/>
    <w:basedOn w:val="690"/>
    <w:uiPriority w:val="0"/>
    <w:qFormat/>
    <w:pPr>
      <w:ind w:firstLine="560"/>
      <w:spacing w:line="500" w:lineRule="exact"/>
    </w:pPr>
    <w:rPr>
      <w:rFonts w:ascii="Calibri" w:hAnsi="Calibri" w:eastAsia="仿宋"/>
      <w:sz w:val="28"/>
      <w:szCs w:val="20"/>
    </w:rPr>
  </w:style>
  <w:style w:type="paragraph" w:styleId="2122" w:customStyle="1">
    <w:name w:val="文档名称"/>
    <w:basedOn w:val="690"/>
    <w:uiPriority w:val="0"/>
    <w:qFormat/>
    <w:pPr>
      <w:ind w:firstLine="720"/>
      <w:jc w:val="center"/>
      <w:spacing w:line="360" w:lineRule="auto"/>
    </w:pPr>
    <w:rPr>
      <w:rFonts w:ascii="仿宋" w:hAnsi="仿宋" w:eastAsia="黑体"/>
      <w:b/>
      <w:sz w:val="48"/>
      <w:szCs w:val="48"/>
      <w:lang w:eastAsia="ar-SA"/>
    </w:rPr>
  </w:style>
  <w:style w:type="paragraph" w:styleId="2123" w:customStyle="1">
    <w:name w:val="explanation"/>
    <w:basedOn w:val="690"/>
    <w:next w:val="1732"/>
    <w:uiPriority w:val="0"/>
    <w:qFormat/>
    <w:pPr>
      <w:ind w:firstLine="560"/>
      <w:spacing w:line="500" w:lineRule="exact"/>
    </w:pPr>
    <w:rPr>
      <w:rFonts w:ascii="Calibri" w:hAnsi="Calibri" w:eastAsia="仿宋"/>
      <w:sz w:val="28"/>
    </w:rPr>
  </w:style>
  <w:style w:type="paragraph" w:styleId="2124" w:customStyle="1">
    <w:name w:val="左对齐的表内文字"/>
    <w:basedOn w:val="690"/>
    <w:next w:val="749"/>
    <w:uiPriority w:val="0"/>
    <w:qFormat/>
    <w:pPr>
      <w:ind w:firstLine="560"/>
      <w:spacing w:line="500" w:lineRule="exact"/>
    </w:pPr>
    <w:rPr>
      <w:rFonts w:ascii="Calibri" w:hAnsi="Calibri" w:eastAsia="仿宋_GB2312" w:cs="宋体"/>
      <w:sz w:val="28"/>
      <w:szCs w:val="20"/>
    </w:rPr>
  </w:style>
  <w:style w:type="paragraph" w:styleId="2125" w:customStyle="1">
    <w:name w:val="_Style 44"/>
    <w:next w:val="690"/>
    <w:uiPriority w:val="0"/>
    <w:qFormat/>
    <w:pPr>
      <w:jc w:val="both"/>
      <w:widowControl w:val="off"/>
    </w:pPr>
    <w:rPr>
      <w:rFonts w:ascii="Calibri" w:hAnsi="Calibri" w:eastAsia="宋体" w:cs="Times New Roman"/>
      <w:sz w:val="24"/>
      <w:szCs w:val="24"/>
      <w:lang w:val="en-US" w:eastAsia="zh-CN" w:bidi="ar-SA"/>
    </w:rPr>
  </w:style>
  <w:style w:type="paragraph" w:styleId="2126" w:customStyle="1">
    <w:name w:val="样式 标题 3 + 非加粗 倾斜"/>
    <w:basedOn w:val="693"/>
    <w:next w:val="212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27" w:customStyle="1">
    <w:name w:val="样式 标题 2 + 五号"/>
    <w:basedOn w:val="692"/>
    <w:next w:val="75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28" w:customStyle="1">
    <w:name w:val="版权申明"/>
    <w:basedOn w:val="690"/>
    <w:uiPriority w:val="0"/>
    <w:qFormat/>
    <w:pPr>
      <w:ind w:firstLine="720"/>
      <w:jc w:val="center"/>
      <w:spacing w:line="360" w:lineRule="auto"/>
    </w:pPr>
    <w:rPr>
      <w:rFonts w:ascii="宋体" w:hAnsi="宋体" w:cs="宋体"/>
      <w:b/>
      <w:bCs/>
      <w:color w:val="000000"/>
      <w:sz w:val="28"/>
      <w:szCs w:val="20"/>
      <w:lang w:eastAsia="ar-SA"/>
    </w:rPr>
  </w:style>
  <w:style w:type="paragraph" w:styleId="2129" w:customStyle="1">
    <w:name w:val="标题G"/>
    <w:basedOn w:val="708"/>
    <w:next w:val="210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30" w:customStyle="1">
    <w:name w:val="修订11"/>
    <w:uiPriority w:val="99"/>
    <w:qFormat/>
    <w:rPr>
      <w:rFonts w:ascii="宋体" w:hAnsi="Calibri" w:eastAsia="宋体" w:cs="Times New Roman"/>
      <w:sz w:val="21"/>
      <w:lang w:val="en-US" w:eastAsia="zh-CN" w:bidi="ar-SA"/>
    </w:rPr>
  </w:style>
  <w:style w:type="paragraph" w:styleId="2131"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32" w:customStyle="1">
    <w:name w:val="目录标题2"/>
    <w:basedOn w:val="691"/>
    <w:next w:val="690"/>
    <w:uiPriority w:val="39"/>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33" w:customStyle="1">
    <w:name w:val="Char1 Char Char Char1"/>
    <w:basedOn w:val="690"/>
    <w:uiPriority w:val="0"/>
    <w:qFormat/>
    <w:pPr>
      <w:ind w:firstLine="560"/>
      <w:spacing w:line="500" w:lineRule="exact"/>
    </w:pPr>
    <w:rPr>
      <w:rFonts w:ascii="Tahoma" w:hAnsi="Tahoma" w:eastAsia="仿宋"/>
      <w:sz w:val="28"/>
      <w:szCs w:val="20"/>
    </w:rPr>
  </w:style>
  <w:style w:type="paragraph" w:styleId="2134" w:customStyle="1">
    <w:name w:val="Bullet Text"/>
    <w:basedOn w:val="690"/>
    <w:next w:val="2099"/>
    <w:uiPriority w:val="0"/>
    <w:qFormat/>
    <w:pPr>
      <w:ind w:left="360" w:hanging="360"/>
      <w:jc w:val="left"/>
      <w:spacing w:after="60" w:line="500" w:lineRule="exact"/>
    </w:pPr>
    <w:rPr>
      <w:rFonts w:ascii="Arial" w:hAnsi="Arial" w:eastAsia="仿宋"/>
      <w:sz w:val="20"/>
      <w:szCs w:val="20"/>
    </w:rPr>
  </w:style>
  <w:style w:type="paragraph" w:styleId="2135" w:customStyle="1">
    <w:name w:val="_Style 47"/>
    <w:basedOn w:val="690"/>
    <w:next w:val="1020"/>
    <w:uiPriority w:val="0"/>
    <w:qFormat/>
    <w:pPr>
      <w:ind w:firstLine="420"/>
      <w:jc w:val="left"/>
      <w:spacing w:line="360" w:lineRule="auto"/>
    </w:pPr>
    <w:rPr>
      <w:rFonts w:ascii="宋体" w:hAnsi="Calibri"/>
      <w:szCs w:val="20"/>
    </w:rPr>
  </w:style>
  <w:style w:type="paragraph" w:styleId="2136" w:customStyle="1">
    <w:name w:val="_Style 196"/>
    <w:basedOn w:val="690"/>
    <w:next w:val="690"/>
    <w:uiPriority w:val="0"/>
    <w:qFormat/>
    <w:pPr>
      <w:ind w:firstLine="560"/>
      <w:spacing w:line="500" w:lineRule="exact"/>
    </w:pPr>
    <w:rPr>
      <w:rFonts w:ascii="Calibri Light" w:hAnsi="Calibri Light" w:eastAsia="仿宋"/>
      <w:color w:val="000000"/>
      <w:sz w:val="28"/>
      <w:szCs w:val="20"/>
    </w:rPr>
  </w:style>
  <w:style w:type="paragraph" w:styleId="2137" w:customStyle="1">
    <w:name w:val="Contents 10"/>
    <w:basedOn w:val="2138"/>
    <w:uiPriority w:val="0"/>
    <w:qFormat/>
    <w:pPr>
      <w:ind w:left="2547"/>
      <w:tabs>
        <w:tab w:val="right" w:pos="24919" w:leader="dot"/>
      </w:tabs>
    </w:pPr>
  </w:style>
  <w:style w:type="paragraph" w:styleId="2138" w:customStyle="1">
    <w:name w:val="Index"/>
    <w:basedOn w:val="690"/>
    <w:uiPriority w:val="0"/>
    <w:qFormat/>
    <w:pPr>
      <w:ind w:firstLine="720"/>
      <w:spacing w:line="360" w:lineRule="auto"/>
      <w:suppressLineNumbers/>
    </w:pPr>
    <w:rPr>
      <w:rFonts w:ascii="仿宋" w:hAnsi="仿宋"/>
      <w:sz w:val="28"/>
      <w:lang w:eastAsia="ar-SA"/>
    </w:rPr>
  </w:style>
  <w:style w:type="paragraph" w:styleId="2139" w:customStyle="1">
    <w:name w:val="subhead1"/>
    <w:basedOn w:val="690"/>
    <w:next w:val="733"/>
    <w:uiPriority w:val="0"/>
    <w:qFormat/>
    <w:pPr>
      <w:ind w:firstLine="560"/>
      <w:jc w:val="left"/>
      <w:spacing w:line="500" w:lineRule="exact"/>
    </w:pPr>
    <w:rPr>
      <w:rFonts w:ascii="Arial" w:hAnsi="Arial" w:eastAsia="仿宋"/>
      <w:b/>
      <w:sz w:val="28"/>
      <w:szCs w:val="20"/>
    </w:rPr>
  </w:style>
  <w:style w:type="paragraph" w:styleId="2140" w:customStyle="1">
    <w:name w:val="txt"/>
    <w:basedOn w:val="690"/>
    <w:next w:val="164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41" w:customStyle="1">
    <w:name w:val="目录标题1"/>
    <w:basedOn w:val="691"/>
    <w:next w:val="69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42" w:customStyle="1">
    <w:name w:val="Header Odd"/>
    <w:basedOn w:val="2143"/>
    <w:next w:val="1698"/>
    <w:uiPriority w:val="0"/>
    <w:qFormat/>
    <w:pPr>
      <w:jc w:val="right"/>
      <w:widowControl/>
      <w:pBdr>
        <w:bottom w:val="single" w:color="4F81BD" w:sz="4" w:space="1"/>
      </w:pBdr>
    </w:pPr>
    <w:rPr>
      <w:b/>
      <w:bCs/>
      <w:color w:val="1f497d"/>
      <w:sz w:val="20"/>
      <w:szCs w:val="23"/>
    </w:rPr>
  </w:style>
  <w:style w:type="paragraph" w:styleId="2143"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44" w:customStyle="1">
    <w:name w:val="样式 两端对齐"/>
    <w:basedOn w:val="690"/>
    <w:next w:val="2105"/>
    <w:uiPriority w:val="0"/>
    <w:qFormat/>
    <w:pPr>
      <w:ind w:firstLine="560"/>
      <w:spacing w:line="360" w:lineRule="auto"/>
    </w:pPr>
    <w:rPr>
      <w:rFonts w:ascii="宋体" w:hAnsi="Calibri" w:eastAsia="仿宋" w:cs="宋体"/>
      <w:sz w:val="28"/>
      <w:szCs w:val="20"/>
    </w:rPr>
  </w:style>
  <w:style w:type="paragraph" w:styleId="2145" w:customStyle="1">
    <w:name w:val="样式 行距: 固定值 20 磅 首行缩进:  2 字符"/>
    <w:basedOn w:val="690"/>
    <w:next w:val="2080"/>
    <w:uiPriority w:val="0"/>
    <w:qFormat/>
    <w:pPr>
      <w:ind w:firstLine="200"/>
      <w:jc w:val="left"/>
      <w:spacing w:line="360" w:lineRule="auto"/>
    </w:pPr>
    <w:rPr>
      <w:rFonts w:ascii="宋体" w:hAnsi="Calibri" w:eastAsia="仿宋" w:cs="宋体"/>
      <w:sz w:val="28"/>
      <w:szCs w:val="20"/>
    </w:rPr>
  </w:style>
  <w:style w:type="paragraph" w:styleId="2146" w:customStyle="1">
    <w:name w:val="_Style 3"/>
    <w:basedOn w:val="690"/>
    <w:uiPriority w:val="34"/>
    <w:qFormat/>
    <w:pPr>
      <w:jc w:val="left"/>
      <w:spacing w:before="100" w:beforeAutospacing="1" w:after="100" w:afterAutospacing="1"/>
      <w:widowControl/>
    </w:pPr>
    <w:rPr>
      <w:rFonts w:ascii="宋体" w:hAnsi="宋体" w:cs="宋体"/>
      <w:sz w:val="28"/>
    </w:rPr>
  </w:style>
  <w:style w:type="paragraph" w:styleId="2147" w:customStyle="1">
    <w:name w:val="文头"/>
    <w:basedOn w:val="69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48" w:customStyle="1">
    <w:name w:val="日期 Char2"/>
    <w:basedOn w:val="690"/>
    <w:uiPriority w:val="0"/>
    <w:qFormat/>
    <w:pPr>
      <w:ind w:firstLine="560"/>
      <w:spacing w:line="500" w:lineRule="exact"/>
    </w:pPr>
    <w:rPr>
      <w:rFonts w:ascii="Calibri" w:hAnsi="Calibri" w:eastAsia="仿宋"/>
      <w:sz w:val="28"/>
      <w:szCs w:val="20"/>
    </w:rPr>
  </w:style>
  <w:style w:type="paragraph" w:styleId="2149" w:customStyle="1">
    <w:name w:val="样式 正文内容 + 左侧:  0.74 厘米 首行缩进:  0.85 厘米"/>
    <w:basedOn w:val="690"/>
    <w:uiPriority w:val="0"/>
    <w:qFormat/>
    <w:pPr>
      <w:ind w:left="420" w:firstLine="480"/>
      <w:spacing w:line="380" w:lineRule="exact"/>
    </w:pPr>
    <w:rPr>
      <w:rFonts w:ascii="宋体" w:hAnsi="宋体" w:cs="宋体"/>
      <w:sz w:val="28"/>
      <w:szCs w:val="20"/>
      <w:lang w:eastAsia="ar-SA"/>
    </w:rPr>
  </w:style>
  <w:style w:type="paragraph" w:styleId="2150" w:customStyle="1">
    <w:name w:val="标题11"/>
    <w:basedOn w:val="690"/>
    <w:next w:val="69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51" w:customStyle="1">
    <w:name w:val="正文3"/>
    <w:basedOn w:val="690"/>
    <w:uiPriority w:val="0"/>
    <w:qFormat/>
    <w:pPr>
      <w:ind w:firstLine="560"/>
      <w:spacing w:line="500" w:lineRule="exact"/>
      <w:widowControl/>
    </w:pPr>
    <w:rPr>
      <w:rFonts w:ascii="Calibri" w:hAnsi="Calibri" w:eastAsia="仿宋"/>
      <w:sz w:val="28"/>
      <w:szCs w:val="20"/>
    </w:rPr>
  </w:style>
  <w:style w:type="paragraph" w:styleId="2152" w:customStyle="1">
    <w:name w:val="正文文本 Char2"/>
    <w:basedOn w:val="690"/>
    <w:uiPriority w:val="0"/>
    <w:qFormat/>
    <w:pPr>
      <w:ind w:firstLine="560"/>
      <w:spacing w:line="500" w:lineRule="exact"/>
    </w:pPr>
    <w:rPr>
      <w:rFonts w:ascii="Calibri" w:hAnsi="Calibri" w:eastAsia="仿宋"/>
      <w:sz w:val="28"/>
      <w:szCs w:val="20"/>
    </w:rPr>
  </w:style>
  <w:style w:type="paragraph" w:styleId="2153" w:customStyle="1">
    <w:name w:val="彩色底纹 - 强调文字颜色 11"/>
    <w:uiPriority w:val="99"/>
    <w:qFormat/>
    <w:rPr>
      <w:rFonts w:ascii="Calibri" w:hAnsi="Calibri" w:eastAsia="宋体" w:cs="Times New Roman"/>
      <w:sz w:val="21"/>
      <w:szCs w:val="22"/>
      <w:lang w:val="en-US" w:eastAsia="zh-CN" w:bidi="ar-SA"/>
    </w:rPr>
  </w:style>
  <w:style w:type="paragraph" w:styleId="2154" w:customStyle="1">
    <w:name w:val="样式 InfoBlue + 倾斜"/>
    <w:basedOn w:val="2126"/>
    <w:next w:val="2090"/>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55" w:customStyle="1">
    <w:name w:val="Char Char Char Char Char Char Char Char Char Char Char Char Char2"/>
    <w:basedOn w:val="69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6" w:customStyle="1">
    <w:name w:val="样式 正文文本缩进 + 左侧:  2 字符 行距: 固定值 20 磅 首行缩进:  2 字符"/>
    <w:basedOn w:val="713"/>
    <w:next w:val="1542"/>
    <w:uiPriority w:val="0"/>
    <w:qFormat/>
    <w:pPr>
      <w:ind w:left="400" w:firstLine="400"/>
      <w:jc w:val="both"/>
      <w:spacing w:line="360" w:lineRule="auto"/>
    </w:pPr>
    <w:rPr>
      <w:rFonts w:cs="宋体"/>
      <w:szCs w:val="20"/>
    </w:rPr>
  </w:style>
  <w:style w:type="paragraph" w:styleId="2157" w:customStyle="1">
    <w:name w:val="正文文本4"/>
    <w:basedOn w:val="690"/>
    <w:uiPriority w:val="99"/>
    <w:qFormat/>
    <w:pPr>
      <w:jc w:val="left"/>
      <w:spacing w:after="120" w:line="288" w:lineRule="auto"/>
      <w:widowControl/>
    </w:pPr>
    <w:rPr>
      <w:rFonts w:ascii="Verdana" w:hAnsi="Verdana"/>
      <w:sz w:val="24"/>
      <w:szCs w:val="20"/>
      <w:lang w:eastAsia="en-US"/>
    </w:rPr>
  </w:style>
  <w:style w:type="paragraph" w:styleId="2158" w:customStyle="1">
    <w:name w:val="Char1 Char Char Char3"/>
    <w:basedOn w:val="690"/>
    <w:uiPriority w:val="0"/>
    <w:qFormat/>
    <w:rPr>
      <w:rFonts w:ascii="Tahoma" w:hAnsi="Tahoma"/>
      <w:sz w:val="24"/>
      <w:szCs w:val="20"/>
    </w:rPr>
  </w:style>
  <w:style w:type="paragraph" w:styleId="2159" w:customStyle="1">
    <w:name w:val="Char Char112"/>
    <w:basedOn w:val="690"/>
    <w:uiPriority w:val="0"/>
    <w:qFormat/>
    <w:pPr>
      <w:jc w:val="left"/>
      <w:spacing w:after="160" w:line="240" w:lineRule="exact"/>
      <w:widowControl/>
    </w:pPr>
    <w:rPr>
      <w:rFonts w:ascii="Verdana" w:hAnsi="Verdana"/>
      <w:sz w:val="20"/>
      <w:lang w:eastAsia="en-US"/>
    </w:rPr>
  </w:style>
  <w:style w:type="paragraph" w:styleId="2160" w:customStyle="1">
    <w:name w:val="TOC Heading1"/>
    <w:basedOn w:val="691"/>
    <w:next w:val="69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61" w:customStyle="1">
    <w:name w:val="一级项目符号"/>
    <w:basedOn w:val="690"/>
    <w:next w:val="69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62" w:customStyle="1">
    <w:name w:val="正文排列"/>
    <w:basedOn w:val="690"/>
    <w:uiPriority w:val="0"/>
    <w:qFormat/>
    <w:pPr>
      <w:ind w:left="902"/>
      <w:tabs>
        <w:tab w:val="left" w:pos="902" w:leader="none"/>
      </w:tabs>
    </w:pPr>
    <w:rPr>
      <w:rFonts w:eastAsia="仿宋"/>
      <w:sz w:val="28"/>
      <w:szCs w:val="20"/>
    </w:rPr>
  </w:style>
  <w:style w:type="paragraph" w:styleId="2163" w:customStyle="1">
    <w:name w:val="H2 List Num cont"/>
    <w:basedOn w:val="69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64" w:customStyle="1">
    <w:name w:val="number0"/>
    <w:basedOn w:val="71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65" w:customStyle="1">
    <w:name w:val="文件标题1.1"/>
    <w:basedOn w:val="69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66" w:customStyle="1">
    <w:name w:val="编号1-2"/>
    <w:basedOn w:val="690"/>
    <w:next w:val="69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67" w:customStyle="1">
    <w:name w:val="章正文 Char"/>
    <w:basedOn w:val="69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68" w:customStyle="1">
    <w:name w:val="ordinary-output"/>
    <w:basedOn w:val="69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69"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70" w:customStyle="1">
    <w:name w:val="Char Char11"/>
    <w:basedOn w:val="690"/>
    <w:uiPriority w:val="0"/>
    <w:qFormat/>
    <w:pPr>
      <w:jc w:val="left"/>
      <w:spacing w:after="160" w:line="240" w:lineRule="exact"/>
      <w:widowControl/>
    </w:pPr>
    <w:rPr>
      <w:rFonts w:ascii="Verdana" w:hAnsi="Verdana"/>
      <w:sz w:val="20"/>
      <w:lang w:eastAsia="en-US"/>
    </w:rPr>
  </w:style>
  <w:style w:type="paragraph" w:styleId="2171"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72"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73"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74" w:customStyle="1">
    <w:name w:val="列项◆（三级）"/>
    <w:basedOn w:val="690"/>
    <w:uiPriority w:val="0"/>
    <w:qFormat/>
    <w:pPr>
      <w:ind w:left="1680" w:hanging="420"/>
    </w:pPr>
    <w:rPr>
      <w:rFonts w:ascii="宋体"/>
      <w:szCs w:val="21"/>
    </w:rPr>
  </w:style>
  <w:style w:type="paragraph" w:styleId="2175"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76" w:customStyle="1">
    <w:name w:val="示例×："/>
    <w:basedOn w:val="1076"/>
    <w:uiPriority w:val="0"/>
    <w:qFormat/>
    <w:pPr>
      <w:ind w:left="842" w:hanging="420"/>
      <w:tabs>
        <w:tab w:val="clear" w:pos="780" w:leader="none"/>
      </w:tabs>
      <w:outlineLvl w:val="9"/>
    </w:pPr>
    <w:rPr>
      <w:rFonts w:ascii="宋体" w:eastAsia="宋体"/>
      <w:sz w:val="18"/>
      <w:szCs w:val="18"/>
    </w:rPr>
  </w:style>
  <w:style w:type="paragraph" w:styleId="2177" w:customStyle="1">
    <w:name w:val="二级无"/>
    <w:basedOn w:val="1074"/>
    <w:uiPriority w:val="0"/>
    <w:qFormat/>
    <w:pPr>
      <w:ind w:left="0" w:firstLine="0"/>
      <w:jc w:val="left"/>
    </w:pPr>
    <w:rPr>
      <w:rFonts w:ascii="宋体" w:eastAsia="宋体"/>
      <w:szCs w:val="21"/>
      <w:lang w:val="zh-CN"/>
    </w:rPr>
  </w:style>
  <w:style w:type="paragraph" w:styleId="2178" w:customStyle="1">
    <w:name w:val="注：（正文）"/>
    <w:basedOn w:val="1405"/>
    <w:next w:val="1051"/>
    <w:uiPriority w:val="0"/>
    <w:qFormat/>
    <w:pPr>
      <w:ind w:left="425" w:hanging="425"/>
      <w:tabs>
        <w:tab w:val="clear" w:pos="1200" w:leader="none"/>
      </w:tabs>
    </w:pPr>
    <w:rPr>
      <w:szCs w:val="18"/>
    </w:rPr>
  </w:style>
  <w:style w:type="paragraph" w:styleId="2179"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80" w:customStyle="1">
    <w:name w:val="参考文献"/>
    <w:basedOn w:val="690"/>
    <w:next w:val="105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81" w:customStyle="1">
    <w:name w:val="附录标题"/>
    <w:basedOn w:val="1051"/>
    <w:next w:val="1051"/>
    <w:uiPriority w:val="0"/>
    <w:qFormat/>
    <w:pPr>
      <w:ind w:firstLine="0"/>
      <w:jc w:val="center"/>
      <w:tabs>
        <w:tab w:val="center" w:pos="4201" w:leader="none"/>
        <w:tab w:val="right" w:pos="9298" w:leader="dot"/>
      </w:tabs>
    </w:pPr>
    <w:rPr>
      <w:rFonts w:ascii="黑体" w:eastAsia="黑体"/>
    </w:rPr>
  </w:style>
  <w:style w:type="paragraph" w:styleId="2182" w:customStyle="1">
    <w:name w:val="附录表标号"/>
    <w:basedOn w:val="690"/>
    <w:next w:val="1051"/>
    <w:uiPriority w:val="0"/>
    <w:qFormat/>
    <w:pPr>
      <w:ind w:left="811" w:hanging="448"/>
      <w:jc w:val="center"/>
      <w:spacing w:line="14" w:lineRule="exact"/>
      <w:outlineLvl w:val="0"/>
    </w:pPr>
    <w:rPr>
      <w:color w:val="ffffff"/>
    </w:rPr>
  </w:style>
  <w:style w:type="paragraph" w:styleId="2183" w:customStyle="1">
    <w:name w:val="附录二级无"/>
    <w:basedOn w:val="1685"/>
    <w:uiPriority w:val="0"/>
    <w:qFormat/>
    <w:pPr>
      <w:ind w:left="851" w:hanging="851"/>
      <w:tabs>
        <w:tab w:val="left" w:pos="360" w:leader="none"/>
      </w:tabs>
    </w:pPr>
    <w:rPr>
      <w:rFonts w:ascii="宋体" w:eastAsia="宋体"/>
      <w:szCs w:val="21"/>
    </w:rPr>
  </w:style>
  <w:style w:type="paragraph" w:styleId="2184" w:customStyle="1">
    <w:name w:val="附录公式编号制表符"/>
    <w:basedOn w:val="690"/>
    <w:next w:val="1051"/>
    <w:uiPriority w:val="0"/>
    <w:qFormat/>
    <w:pPr>
      <w:widowControl/>
      <w:tabs>
        <w:tab w:val="center" w:pos="4201" w:leader="none"/>
        <w:tab w:val="right" w:pos="9298" w:leader="dot"/>
      </w:tabs>
    </w:pPr>
    <w:rPr>
      <w:rFonts w:ascii="宋体"/>
      <w:szCs w:val="20"/>
    </w:rPr>
  </w:style>
  <w:style w:type="paragraph" w:styleId="2185" w:customStyle="1">
    <w:name w:val="附录三级无"/>
    <w:basedOn w:val="1691"/>
    <w:uiPriority w:val="0"/>
    <w:qFormat/>
    <w:pPr>
      <w:ind w:left="992" w:hanging="992"/>
      <w:tabs>
        <w:tab w:val="left" w:pos="360" w:leader="none"/>
      </w:tabs>
    </w:pPr>
    <w:rPr>
      <w:rFonts w:ascii="宋体" w:eastAsia="宋体"/>
      <w:szCs w:val="21"/>
    </w:rPr>
  </w:style>
  <w:style w:type="paragraph" w:styleId="2186"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87" w:customStyle="1">
    <w:name w:val="附录四级无"/>
    <w:basedOn w:val="1698"/>
    <w:uiPriority w:val="0"/>
    <w:qFormat/>
    <w:pPr>
      <w:ind w:left="1134" w:hanging="1134"/>
      <w:tabs>
        <w:tab w:val="left" w:pos="360" w:leader="none"/>
      </w:tabs>
    </w:pPr>
    <w:rPr>
      <w:rFonts w:ascii="宋体" w:eastAsia="宋体"/>
      <w:szCs w:val="21"/>
    </w:rPr>
  </w:style>
  <w:style w:type="paragraph" w:styleId="2188" w:customStyle="1">
    <w:name w:val="附录图标号"/>
    <w:basedOn w:val="690"/>
    <w:uiPriority w:val="0"/>
    <w:qFormat/>
    <w:pPr>
      <w:ind w:firstLine="363"/>
      <w:jc w:val="center"/>
      <w:keepNext/>
      <w:pageBreakBefore/>
      <w:spacing w:line="14" w:lineRule="exact"/>
      <w:widowControl/>
      <w:outlineLvl w:val="0"/>
    </w:pPr>
    <w:rPr>
      <w:color w:val="ffffff"/>
    </w:rPr>
  </w:style>
  <w:style w:type="paragraph" w:styleId="2189" w:customStyle="1">
    <w:name w:val="附录五级无"/>
    <w:basedOn w:val="1710"/>
    <w:uiPriority w:val="0"/>
    <w:qFormat/>
    <w:pPr>
      <w:ind w:left="980"/>
      <w:tabs>
        <w:tab w:val="clear" w:pos="780" w:leader="none"/>
      </w:tabs>
    </w:pPr>
    <w:rPr>
      <w:rFonts w:ascii="宋体" w:eastAsia="宋体"/>
      <w:szCs w:val="21"/>
    </w:rPr>
  </w:style>
  <w:style w:type="paragraph" w:styleId="2190" w:customStyle="1">
    <w:name w:val="附录一级无"/>
    <w:basedOn w:val="1515"/>
    <w:uiPriority w:val="0"/>
    <w:qFormat/>
    <w:pPr>
      <w:ind w:left="1779" w:hanging="1069"/>
      <w:tabs>
        <w:tab w:val="left" w:pos="360" w:leader="none"/>
      </w:tabs>
    </w:pPr>
    <w:rPr>
      <w:rFonts w:ascii="宋体" w:eastAsia="宋体"/>
      <w:szCs w:val="21"/>
    </w:rPr>
  </w:style>
  <w:style w:type="paragraph" w:styleId="2191"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92" w:customStyle="1">
    <w:name w:val="列项说明"/>
    <w:basedOn w:val="690"/>
    <w:uiPriority w:val="0"/>
    <w:qFormat/>
    <w:pPr>
      <w:ind w:left="400" w:hanging="200"/>
      <w:jc w:val="left"/>
      <w:spacing w:line="320" w:lineRule="exact"/>
    </w:pPr>
    <w:rPr>
      <w:rFonts w:ascii="宋体"/>
      <w:szCs w:val="20"/>
    </w:rPr>
  </w:style>
  <w:style w:type="paragraph" w:styleId="2193"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94" w:customStyle="1">
    <w:name w:val="其他标准标志"/>
    <w:basedOn w:val="1737"/>
    <w:uiPriority w:val="0"/>
    <w:qFormat/>
    <w:pPr>
      <w:framePr w:w="6101" w:h="1389" w:vSpace="181" w:hSpace="181" w:wrap="around" w:vAnchor="page" w:hAnchor="page" w:x="4673" w:y="942" w:hRule="exact"/>
    </w:pPr>
    <w:rPr>
      <w:szCs w:val="96"/>
    </w:rPr>
  </w:style>
  <w:style w:type="paragraph" w:styleId="2195" w:customStyle="1">
    <w:name w:val="三级无"/>
    <w:basedOn w:val="1401"/>
    <w:uiPriority w:val="0"/>
    <w:qFormat/>
    <w:pPr>
      <w:jc w:val="left"/>
    </w:pPr>
    <w:rPr>
      <w:rFonts w:ascii="宋体" w:eastAsia="宋体"/>
      <w:szCs w:val="21"/>
      <w:lang w:val="zh-CN"/>
    </w:rPr>
  </w:style>
  <w:style w:type="paragraph" w:styleId="2196" w:customStyle="1">
    <w:name w:val="示例后文字"/>
    <w:basedOn w:val="1051"/>
    <w:next w:val="1051"/>
    <w:uiPriority w:val="0"/>
    <w:qFormat/>
    <w:pPr>
      <w:ind w:firstLine="360"/>
      <w:tabs>
        <w:tab w:val="center" w:pos="4201" w:leader="none"/>
        <w:tab w:val="right" w:pos="9298" w:leader="dot"/>
      </w:tabs>
    </w:pPr>
    <w:rPr>
      <w:sz w:val="18"/>
    </w:rPr>
  </w:style>
  <w:style w:type="paragraph" w:styleId="2197" w:customStyle="1">
    <w:name w:val="四级无"/>
    <w:basedOn w:val="1573"/>
    <w:uiPriority w:val="0"/>
    <w:qFormat/>
    <w:pPr>
      <w:jc w:val="left"/>
    </w:pPr>
    <w:rPr>
      <w:rFonts w:ascii="宋体" w:eastAsia="宋体"/>
      <w:szCs w:val="21"/>
      <w:lang w:val="zh-CN"/>
    </w:rPr>
  </w:style>
  <w:style w:type="paragraph" w:styleId="2198" w:customStyle="1">
    <w:name w:val="图标脚注说明"/>
    <w:basedOn w:val="1051"/>
    <w:uiPriority w:val="0"/>
    <w:qFormat/>
    <w:pPr>
      <w:ind w:left="840" w:hanging="420"/>
      <w:tabs>
        <w:tab w:val="center" w:pos="4201" w:leader="none"/>
        <w:tab w:val="right" w:pos="9298" w:leader="dot"/>
      </w:tabs>
    </w:pPr>
    <w:rPr>
      <w:sz w:val="18"/>
      <w:szCs w:val="18"/>
    </w:rPr>
  </w:style>
  <w:style w:type="paragraph" w:styleId="2199" w:customStyle="1">
    <w:name w:val="图表脚注说明"/>
    <w:basedOn w:val="690"/>
    <w:uiPriority w:val="0"/>
    <w:qFormat/>
    <w:pPr>
      <w:ind w:left="811" w:hanging="448"/>
    </w:pPr>
    <w:rPr>
      <w:rFonts w:ascii="宋体"/>
      <w:sz w:val="18"/>
      <w:szCs w:val="18"/>
    </w:rPr>
  </w:style>
  <w:style w:type="paragraph" w:styleId="2200" w:customStyle="1">
    <w:name w:val="图的脚注"/>
    <w:next w:val="1051"/>
    <w:uiPriority w:val="0"/>
    <w:qFormat/>
    <w:pPr>
      <w:ind w:left="840" w:hanging="420"/>
      <w:jc w:val="both"/>
      <w:widowControl w:val="off"/>
    </w:pPr>
    <w:rPr>
      <w:rFonts w:ascii="宋体" w:hAnsi="Times New Roman" w:eastAsia="宋体" w:cs="Times New Roman"/>
      <w:sz w:val="18"/>
      <w:lang w:val="en-US" w:eastAsia="zh-CN" w:bidi="ar-SA"/>
    </w:rPr>
  </w:style>
  <w:style w:type="paragraph" w:styleId="2201" w:customStyle="1">
    <w:name w:val="五级无"/>
    <w:basedOn w:val="1636"/>
    <w:uiPriority w:val="0"/>
    <w:qFormat/>
    <w:pPr>
      <w:jc w:val="left"/>
    </w:pPr>
    <w:rPr>
      <w:rFonts w:ascii="宋体" w:eastAsia="宋体"/>
      <w:szCs w:val="21"/>
      <w:lang w:val="zh-CN"/>
    </w:rPr>
  </w:style>
  <w:style w:type="paragraph" w:styleId="2202" w:customStyle="1">
    <w:name w:val="一级无"/>
    <w:basedOn w:val="1075"/>
    <w:uiPriority w:val="0"/>
    <w:qFormat/>
    <w:pPr>
      <w:ind w:left="0" w:firstLine="0"/>
      <w:jc w:val="left"/>
    </w:pPr>
    <w:rPr>
      <w:rFonts w:ascii="宋体" w:eastAsia="宋体"/>
      <w:szCs w:val="21"/>
    </w:rPr>
  </w:style>
  <w:style w:type="paragraph" w:styleId="2203" w:customStyle="1">
    <w:name w:val="正文公式编号制表符"/>
    <w:basedOn w:val="1051"/>
    <w:next w:val="1051"/>
    <w:uiPriority w:val="0"/>
    <w:qFormat/>
    <w:pPr>
      <w:ind w:firstLine="0"/>
      <w:tabs>
        <w:tab w:val="center" w:pos="4201" w:leader="none"/>
        <w:tab w:val="right" w:pos="9298" w:leader="dot"/>
      </w:tabs>
    </w:pPr>
  </w:style>
  <w:style w:type="paragraph" w:styleId="2204" w:customStyle="1">
    <w:name w:val="终结线"/>
    <w:basedOn w:val="690"/>
    <w:uiPriority w:val="0"/>
    <w:qFormat/>
    <w:pPr>
      <w:framePr w:vSpace="181" w:hSpace="181" w:wrap="around" w:vAnchor="text" w:hAnchor="margin" w:xAlign="center" w:y="285"/>
    </w:pPr>
  </w:style>
  <w:style w:type="paragraph" w:styleId="2205" w:customStyle="1">
    <w:name w:val="其他发布日期"/>
    <w:basedOn w:val="1564"/>
    <w:uiPriority w:val="0"/>
    <w:qFormat/>
    <w:pPr>
      <w:framePr w:w="3997" w:h="471" w:vSpace="181" w:hSpace="0" w:wrap="around" w:vAnchor="page" w:hAnchor="page" w:x="1419" w:y="14097" w:hRule="exact"/>
    </w:pPr>
  </w:style>
  <w:style w:type="paragraph" w:styleId="2206" w:customStyle="1">
    <w:name w:val="其他实施日期"/>
    <w:basedOn w:val="1563"/>
    <w:uiPriority w:val="0"/>
    <w:qFormat/>
    <w:pPr>
      <w:ind w:left="0" w:firstLine="0"/>
      <w:framePr w:w="3997" w:h="471" w:vSpace="181" w:wrap="around" w:vAnchor="page" w:hAnchor="page" w:x="7089" w:y="14097" w:hRule="exact"/>
    </w:pPr>
  </w:style>
  <w:style w:type="paragraph" w:styleId="2207" w:customStyle="1">
    <w:name w:val="封面标准名称2"/>
    <w:basedOn w:val="1816"/>
    <w:uiPriority w:val="0"/>
    <w:qFormat/>
    <w:pPr>
      <w:framePr w:w="9639" w:wrap="around" w:vAnchor="page" w:hAnchor="page" w:y="4469"/>
    </w:pPr>
  </w:style>
  <w:style w:type="paragraph" w:styleId="2208" w:customStyle="1">
    <w:name w:val="封面标准英文名称2"/>
    <w:basedOn w:val="1615"/>
    <w:uiPriority w:val="0"/>
    <w:qFormat/>
    <w:pPr>
      <w:framePr w:w="9639" w:h="6917" w:wrap="around" w:vAnchor="page" w:hAnchor="page" w:xAlign="center" w:y="4469" w:hRule="exact"/>
    </w:pPr>
    <w:rPr>
      <w:rFonts w:eastAsia="黑体"/>
      <w:szCs w:val="28"/>
    </w:rPr>
  </w:style>
  <w:style w:type="paragraph" w:styleId="2209" w:customStyle="1">
    <w:name w:val="封面一致性程度标识2"/>
    <w:basedOn w:val="1997"/>
    <w:uiPriority w:val="0"/>
    <w:qFormat/>
    <w:pPr>
      <w:widowControl w:val="off"/>
      <w:framePr w:w="9639" w:h="6917" w:wrap="around" w:vAnchor="page" w:hAnchor="page" w:xAlign="center" w:y="4469" w:hRule="exact"/>
    </w:pPr>
    <w:rPr>
      <w:szCs w:val="28"/>
    </w:rPr>
  </w:style>
  <w:style w:type="paragraph" w:styleId="2210" w:customStyle="1">
    <w:name w:val="封面标准文稿类别2"/>
    <w:basedOn w:val="1871"/>
    <w:uiPriority w:val="0"/>
    <w:qFormat/>
    <w:pPr>
      <w:spacing w:after="160" w:line="240" w:lineRule="auto"/>
      <w:widowControl w:val="off"/>
      <w:framePr w:w="9639" w:h="6917" w:wrap="around" w:vAnchor="page" w:hAnchor="page" w:xAlign="center" w:y="4469" w:hRule="exact"/>
    </w:pPr>
    <w:rPr>
      <w:szCs w:val="28"/>
    </w:rPr>
  </w:style>
  <w:style w:type="paragraph" w:styleId="2211" w:customStyle="1">
    <w:name w:val="封面标准文稿编辑信息2"/>
    <w:basedOn w:val="2039"/>
    <w:uiPriority w:val="0"/>
    <w:qFormat/>
    <w:pPr>
      <w:spacing w:after="160"/>
      <w:widowControl w:val="off"/>
      <w:framePr w:w="9639" w:h="6917" w:wrap="around" w:vAnchor="page" w:hAnchor="page" w:xAlign="center" w:y="4469" w:hRule="exact"/>
    </w:pPr>
    <w:rPr>
      <w:szCs w:val="28"/>
    </w:rPr>
  </w:style>
  <w:style w:type="paragraph" w:styleId="2212"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13" w:customStyle="1">
    <w:name w:val="封面正文内容"/>
    <w:basedOn w:val="690"/>
    <w:next w:val="690"/>
    <w:uiPriority w:val="0"/>
    <w:qFormat/>
    <w:rPr>
      <w:rFonts w:ascii="宋体" w:hAnsi="宋体" w:cs="宋体"/>
      <w:sz w:val="30"/>
      <w:szCs w:val="30"/>
    </w:rPr>
  </w:style>
  <w:style w:type="paragraph" w:styleId="2214" w:customStyle="1">
    <w:name w:val="a"/>
    <w:basedOn w:val="690"/>
    <w:uiPriority w:val="0"/>
    <w:qFormat/>
    <w:pPr>
      <w:jc w:val="left"/>
      <w:spacing w:before="100" w:beforeAutospacing="1" w:after="100" w:afterAutospacing="1"/>
      <w:widowControl/>
    </w:pPr>
    <w:rPr>
      <w:rFonts w:ascii="宋体" w:hAnsi="宋体" w:cs="宋体"/>
      <w:sz w:val="24"/>
    </w:rPr>
  </w:style>
  <w:style w:type="paragraph" w:styleId="2215" w:customStyle="1">
    <w:name w:val="方框下的ABC标题"/>
    <w:basedOn w:val="690"/>
    <w:uiPriority w:val="0"/>
    <w:qFormat/>
    <w:pPr>
      <w:spacing w:line="360" w:lineRule="auto"/>
    </w:pPr>
    <w:rPr>
      <w:rFonts w:hAnsi="宋体"/>
    </w:rPr>
  </w:style>
  <w:style w:type="paragraph" w:styleId="2216" w:customStyle="1">
    <w:name w:val="SUR-方框下的ABC标题"/>
    <w:basedOn w:val="690"/>
    <w:uiPriority w:val="0"/>
    <w:qFormat/>
    <w:pPr>
      <w:ind w:left="726" w:hanging="363"/>
      <w:jc w:val="left"/>
      <w:spacing w:line="360" w:lineRule="auto"/>
      <w:tabs>
        <w:tab w:val="left" w:pos="1140" w:leader="none"/>
      </w:tabs>
    </w:pPr>
    <w:rPr>
      <w:szCs w:val="20"/>
      <w:lang w:eastAsia="en-US"/>
    </w:rPr>
  </w:style>
  <w:style w:type="paragraph" w:styleId="221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18" w:customStyle="1">
    <w:name w:val="D标题二"/>
    <w:basedOn w:val="2217"/>
    <w:next w:val="2217"/>
    <w:uiPriority w:val="0"/>
    <w:qFormat/>
    <w:rPr>
      <w:rFonts w:eastAsia="黑体"/>
    </w:rPr>
  </w:style>
  <w:style w:type="paragraph" w:styleId="2219" w:customStyle="1">
    <w:name w:val="点对点应答文字"/>
    <w:basedOn w:val="690"/>
    <w:uiPriority w:val="0"/>
    <w:qFormat/>
    <w:pPr>
      <w:jc w:val="left"/>
      <w:spacing w:line="360" w:lineRule="auto"/>
    </w:pPr>
    <w:rPr>
      <w:i/>
      <w:color w:val="0000ff"/>
      <w:szCs w:val="20"/>
      <w:lang w:eastAsia="en-US"/>
    </w:rPr>
  </w:style>
  <w:style w:type="paragraph" w:styleId="2220" w:customStyle="1">
    <w:name w:val="SUR-方框标题"/>
    <w:basedOn w:val="690"/>
    <w:uiPriority w:val="0"/>
    <w:qFormat/>
    <w:pPr>
      <w:jc w:val="left"/>
      <w:spacing w:line="360" w:lineRule="auto"/>
    </w:pPr>
    <w:rPr>
      <w:szCs w:val="20"/>
      <w:lang w:eastAsia="en-US"/>
    </w:rPr>
  </w:style>
  <w:style w:type="paragraph" w:styleId="2221" w:customStyle="1">
    <w:name w:val="表内文字"/>
    <w:uiPriority w:val="0"/>
    <w:qFormat/>
    <w:rPr>
      <w:rFonts w:ascii="Times New Roman" w:hAnsi="Times New Roman" w:eastAsia="宋体" w:cs="Times New Roman"/>
      <w:sz w:val="21"/>
      <w:lang w:val="en-US" w:eastAsia="zh-CN" w:bidi="ar-SA"/>
    </w:rPr>
  </w:style>
  <w:style w:type="paragraph" w:styleId="2222" w:customStyle="1">
    <w:name w:val="示意图说明"/>
    <w:basedOn w:val="690"/>
    <w:next w:val="702"/>
    <w:uiPriority w:val="0"/>
    <w:qFormat/>
    <w:pPr>
      <w:jc w:val="center"/>
      <w:spacing w:line="360" w:lineRule="auto"/>
    </w:pPr>
    <w:rPr>
      <w:rFonts w:eastAsia="黑体"/>
      <w:szCs w:val="20"/>
      <w:lang w:eastAsia="en-US"/>
    </w:rPr>
  </w:style>
  <w:style w:type="paragraph" w:styleId="2223" w:customStyle="1">
    <w:name w:val="方框标题"/>
    <w:basedOn w:val="690"/>
    <w:next w:val="690"/>
    <w:uiPriority w:val="0"/>
    <w:qFormat/>
    <w:pPr>
      <w:ind w:firstLine="397"/>
      <w:spacing w:line="360" w:lineRule="auto"/>
      <w:tabs>
        <w:tab w:val="left" w:pos="420" w:leader="none"/>
      </w:tabs>
    </w:pPr>
    <w:rPr>
      <w:rFonts w:eastAsia="黑体"/>
    </w:rPr>
  </w:style>
  <w:style w:type="paragraph" w:styleId="222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25" w:customStyle="1">
    <w:name w:val="MM Topic 1"/>
    <w:basedOn w:val="69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26" w:customStyle="1">
    <w:name w:val="MM Topic 3"/>
    <w:basedOn w:val="693"/>
    <w:uiPriority w:val="0"/>
    <w:qFormat/>
    <w:pPr>
      <w:ind w:left="420" w:hanging="420"/>
      <w:tabs>
        <w:tab w:val="left" w:pos="0" w:leader="none"/>
      </w:tabs>
    </w:pPr>
    <w:rPr>
      <w:rFonts w:ascii="Calibri" w:hAnsi="Calibri"/>
      <w:bCs/>
      <w:szCs w:val="32"/>
      <w:lang w:val="zh-CN"/>
    </w:rPr>
  </w:style>
  <w:style w:type="paragraph" w:styleId="2227" w:customStyle="1">
    <w:name w:val="p15"/>
    <w:basedOn w:val="690"/>
    <w:uiPriority w:val="0"/>
    <w:qFormat/>
    <w:pPr>
      <w:jc w:val="left"/>
      <w:spacing w:before="156" w:after="156"/>
      <w:widowControl/>
    </w:pPr>
    <w:rPr>
      <w:rFonts w:ascii="黑体" w:hAnsi="黑体" w:eastAsia="黑体" w:cs="宋体"/>
      <w:szCs w:val="21"/>
    </w:rPr>
  </w:style>
  <w:style w:type="paragraph" w:styleId="2228" w:customStyle="1">
    <w:name w:val="p16"/>
    <w:basedOn w:val="690"/>
    <w:uiPriority w:val="0"/>
    <w:qFormat/>
    <w:pPr>
      <w:ind w:firstLine="420"/>
      <w:widowControl/>
    </w:pPr>
    <w:rPr>
      <w:rFonts w:ascii="宋体" w:hAnsi="宋体" w:cs="宋体"/>
      <w:sz w:val="20"/>
      <w:szCs w:val="20"/>
    </w:rPr>
  </w:style>
  <w:style w:type="paragraph" w:styleId="2229" w:customStyle="1">
    <w:name w:val="p17"/>
    <w:basedOn w:val="690"/>
    <w:uiPriority w:val="0"/>
    <w:qFormat/>
    <w:pPr>
      <w:jc w:val="center"/>
      <w:spacing w:before="156" w:after="156"/>
      <w:widowControl/>
    </w:pPr>
    <w:rPr>
      <w:rFonts w:ascii="黑体" w:hAnsi="黑体" w:eastAsia="黑体" w:cs="宋体"/>
      <w:szCs w:val="21"/>
    </w:rPr>
  </w:style>
  <w:style w:type="paragraph" w:styleId="2230" w:customStyle="1">
    <w:name w:val="0-投标正文"/>
    <w:basedOn w:val="69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31" w:customStyle="1">
    <w:name w:val="网格型1"/>
    <w:basedOn w:val="7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2" w:customStyle="1">
    <w:name w:val="网格型2"/>
    <w:basedOn w:val="7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3" w:customStyle="1">
    <w:name w:val="网格型11"/>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4" w:customStyle="1">
    <w:name w:val="网格型21"/>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5" w:customStyle="1">
    <w:name w:val="网格型3"/>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6" w:customStyle="1">
    <w:name w:val="网格型12"/>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7" w:customStyle="1">
    <w:name w:val="网格型22"/>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8" w:customStyle="1">
    <w:name w:val="网格型4"/>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9" w:customStyle="1">
    <w:name w:val="网格型13"/>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0" w:customStyle="1">
    <w:name w:val="网格型23"/>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1" w:customStyle="1">
    <w:name w:val="网格型5"/>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2" w:customStyle="1">
    <w:name w:val="网格型6"/>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3" w:customStyle="1">
    <w:name w:val="网格型14"/>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4" w:customStyle="1">
    <w:name w:val="网格型24"/>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5" w:customStyle="1">
    <w:name w:val="网格型7"/>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6" w:customStyle="1">
    <w:name w:val="网格型8"/>
    <w:basedOn w:val="7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47" w:customStyle="1">
    <w:name w:val="普通(网站) Char"/>
    <w:uiPriority w:val="0"/>
    <w:qFormat/>
    <w:rPr>
      <w:rFonts w:ascii="宋体" w:hAnsi="宋体" w:cs="宋体"/>
      <w:color w:val="000000"/>
      <w:sz w:val="24"/>
      <w:szCs w:val="24"/>
    </w:rPr>
  </w:style>
  <w:style w:type="character" w:styleId="2248" w:customStyle="1">
    <w:name w:val="正文缩进 Char"/>
    <w:uiPriority w:val="0"/>
    <w:qFormat/>
    <w:rPr>
      <w:rFonts w:eastAsia="宋体"/>
      <w:sz w:val="21"/>
      <w:lang w:val="en-US" w:eastAsia="zh-CN" w:bidi="ar-SA"/>
    </w:rPr>
  </w:style>
  <w:style w:type="character" w:styleId="2249" w:customStyle="1">
    <w:name w:val="正文文本首行缩进 2 字符"/>
    <w:basedOn w:val="1528"/>
    <w:link w:val="758"/>
    <w:uiPriority w:val="99"/>
    <w:qFormat/>
    <w:rPr>
      <w:rFonts w:ascii="Times New Roman" w:hAnsi="Times New Roman" w:eastAsia="宋体" w:cs="Times New Roman"/>
      <w:szCs w:val="24"/>
    </w:rPr>
  </w:style>
  <w:style w:type="character" w:styleId="2250" w:customStyle="1">
    <w:name w:val="正文文本首行缩进 字符"/>
    <w:basedOn w:val="1529"/>
    <w:link w:val="757"/>
    <w:uiPriority w:val="99"/>
    <w:qFormat/>
    <w:rPr>
      <w:rFonts w:ascii="Times New Roman" w:hAnsi="Times New Roman" w:eastAsia="宋体" w:cs="Times New Roman"/>
      <w:szCs w:val="24"/>
    </w:rPr>
  </w:style>
  <w:style w:type="paragraph" w:styleId="2251" w:customStyle="1">
    <w:name w:val="Andy_正文格式"/>
    <w:basedOn w:val="690"/>
    <w:uiPriority w:val="0"/>
    <w:qFormat/>
    <w:pPr>
      <w:ind w:firstLine="560"/>
      <w:jc w:val="left"/>
    </w:pPr>
    <w:rPr>
      <w:rFonts w:ascii="仿宋_GB2312" w:eastAsia="仿宋_GB2312"/>
      <w:sz w:val="28"/>
      <w:szCs w:val="28"/>
    </w:rPr>
  </w:style>
  <w:style w:type="character" w:styleId="2252" w:customStyle="1">
    <w:name w:val="p141"/>
    <w:uiPriority w:val="0"/>
    <w:qFormat/>
    <w:rPr>
      <w:sz w:val="21"/>
      <w:szCs w:val="21"/>
    </w:rPr>
  </w:style>
  <w:style w:type="character" w:styleId="2253" w:customStyle="1">
    <w:name w:val="标题 3 字符"/>
    <w:uiPriority w:val="0"/>
    <w:qFormat/>
    <w:rPr>
      <w:b/>
      <w:sz w:val="32"/>
    </w:rPr>
  </w:style>
  <w:style w:type="paragraph" w:styleId="225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55" w:customStyle="1">
    <w:name w:val="px_10"/>
    <w:basedOn w:val="700"/>
    <w:uiPriority w:val="0"/>
    <w:qFormat/>
  </w:style>
  <w:style w:type="paragraph" w:styleId="2256"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57" w:customStyle="1">
    <w:name w:val="text-tag"/>
    <w:basedOn w:val="690"/>
    <w:uiPriority w:val="99"/>
    <w:qFormat/>
    <w:pPr>
      <w:jc w:val="left"/>
      <w:spacing w:before="100" w:beforeAutospacing="1" w:after="100" w:afterAutospacing="1"/>
      <w:widowControl/>
    </w:pPr>
    <w:rPr>
      <w:rFonts w:ascii="宋体" w:hAnsi="宋体" w:cs="宋体"/>
      <w:sz w:val="24"/>
    </w:rPr>
  </w:style>
  <w:style w:type="paragraph" w:styleId="2258" w:customStyle="1">
    <w:name w:val="_Style 1379"/>
    <w:basedOn w:val="690"/>
    <w:next w:val="690"/>
    <w:uiPriority w:val="0"/>
    <w:qFormat/>
    <w:pPr>
      <w:jc w:val="center"/>
      <w:pBdr>
        <w:bottom w:val="single" w:color="auto" w:sz="6" w:space="1"/>
      </w:pBdr>
    </w:pPr>
    <w:rPr>
      <w:rFonts w:ascii="Arial"/>
      <w:vanish/>
      <w:sz w:val="16"/>
    </w:rPr>
  </w:style>
  <w:style w:type="paragraph" w:styleId="2259" w:customStyle="1">
    <w:name w:val="_Style 1380"/>
    <w:basedOn w:val="690"/>
    <w:next w:val="690"/>
    <w:uiPriority w:val="0"/>
    <w:qFormat/>
    <w:pPr>
      <w:jc w:val="center"/>
      <w:pBdr>
        <w:top w:val="single" w:color="auto" w:sz="6" w:space="1"/>
      </w:pBdr>
    </w:pPr>
    <w:rPr>
      <w:rFonts w:ascii="Arial"/>
      <w:vanish/>
      <w:sz w:val="16"/>
    </w:rPr>
  </w:style>
  <w:style w:type="paragraph" w:styleId="2260"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261" w:customStyle="1">
    <w:name w:val="纯文本 Char1"/>
    <w:link w:val="1822"/>
    <w:uiPriority w:val="0"/>
    <w:qFormat/>
    <w:rPr>
      <w:rFonts w:ascii="宋体" w:hAnsi="Courier New"/>
      <w:sz w:val="21"/>
      <w:szCs w:val="21"/>
    </w:rPr>
  </w:style>
  <w:style w:type="paragraph" w:styleId="2262" w:customStyle="1">
    <w:name w:val="索引 11"/>
    <w:basedOn w:val="690"/>
    <w:next w:val="690"/>
    <w:uiPriority w:val="99"/>
    <w:qFormat/>
    <w:pPr>
      <w:spacing w:line="360" w:lineRule="auto"/>
    </w:pPr>
    <w:rPr>
      <w:rFonts w:ascii="仿宋_GB2312" w:eastAsia="仿宋_GB2312"/>
      <w:sz w:val="24"/>
      <w:szCs w:val="20"/>
    </w:rPr>
  </w:style>
  <w:style w:type="paragraph" w:styleId="2263" w:customStyle="1">
    <w:name w:val="修订2"/>
    <w:uiPriority w:val="99"/>
    <w:qFormat/>
    <w:rPr>
      <w:rFonts w:ascii="Times New Roman" w:hAnsi="Times New Roman" w:eastAsia="宋体" w:cs="Times New Roman"/>
      <w:sz w:val="21"/>
      <w:szCs w:val="24"/>
      <w:lang w:val="en-US" w:eastAsia="zh-CN" w:bidi="ar-SA"/>
    </w:rPr>
  </w:style>
  <w:style w:type="paragraph" w:styleId="2264" w:customStyle="1">
    <w:name w:val="标题二、"/>
    <w:basedOn w:val="690"/>
    <w:uiPriority w:val="99"/>
    <w:qFormat/>
    <w:pPr>
      <w:ind w:firstLine="200"/>
      <w:spacing w:line="360" w:lineRule="auto"/>
      <w:outlineLvl w:val="2"/>
    </w:pPr>
    <w:rPr>
      <w:rFonts w:ascii="宋体" w:hAnsi="宋体"/>
      <w:b/>
      <w:szCs w:val="21"/>
    </w:rPr>
  </w:style>
  <w:style w:type="paragraph" w:styleId="2265" w:customStyle="1">
    <w:name w:val="标题 21"/>
    <w:basedOn w:val="690"/>
    <w:next w:val="690"/>
    <w:uiPriority w:val="9"/>
    <w:qFormat/>
    <w:pPr>
      <w:jc w:val="center"/>
      <w:keepLines/>
      <w:keepNext/>
      <w:spacing w:before="260" w:after="260" w:line="416" w:lineRule="auto"/>
      <w:outlineLvl w:val="1"/>
    </w:pPr>
    <w:rPr>
      <w:rFonts w:ascii="幼圆" w:hAnsi="Arial" w:eastAsia="楷体_GB2312"/>
      <w:b/>
      <w:sz w:val="44"/>
      <w:szCs w:val="20"/>
    </w:rPr>
  </w:style>
  <w:style w:type="character" w:styleId="2266" w:customStyle="1">
    <w:name w:val="超链接1"/>
    <w:uiPriority w:val="99"/>
    <w:qFormat/>
    <w:rPr>
      <w:rFonts w:ascii="Times New Roman" w:hAnsi="Times New Roman" w:eastAsia="宋体" w:cs="Times New Roman"/>
      <w:sz w:val="21"/>
      <w:szCs w:val="24"/>
      <w:lang w:val="en-US" w:eastAsia="zh-CN" w:bidi="ar-SA"/>
    </w:rPr>
  </w:style>
  <w:style w:type="paragraph" w:styleId="2267" w:customStyle="1">
    <w:name w:val="修订3"/>
    <w:uiPriority w:val="99"/>
    <w:qFormat/>
    <w:rPr>
      <w:rFonts w:ascii="Times New Roman" w:hAnsi="Times New Roman" w:eastAsia="宋体" w:cs="Times New Roman"/>
      <w:sz w:val="21"/>
      <w:szCs w:val="24"/>
      <w:lang w:val="en-US" w:eastAsia="zh-CN" w:bidi="ar-SA"/>
    </w:rPr>
  </w:style>
  <w:style w:type="character" w:styleId="2268" w:customStyle="1">
    <w:name w:val="Anrede1IhrZeichen"/>
    <w:basedOn w:val="700"/>
    <w:uiPriority w:val="0"/>
    <w:qFormat/>
    <w:rPr>
      <w:rFonts w:ascii="Arial" w:hAnsi="Arial"/>
      <w:sz w:val="20"/>
    </w:rPr>
  </w:style>
  <w:style w:type="paragraph" w:styleId="2269" w:customStyle="1">
    <w:name w:val="ds-markdown-paragraph"/>
    <w:basedOn w:val="690"/>
    <w:uiPriority w:val="0"/>
    <w:qFormat/>
    <w:pPr>
      <w:jc w:val="left"/>
      <w:spacing w:before="100" w:beforeAutospacing="1" w:after="100" w:afterAutospacing="1"/>
      <w:widowControl/>
    </w:pPr>
    <w:rPr>
      <w:rFonts w:ascii="宋体" w:hAnsi="宋体" w:cs="宋体"/>
      <w:sz w:val="24"/>
    </w:rPr>
  </w:style>
  <w:style w:type="numbering" w:styleId="22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96A55CC-ADD1-4FE9-A1DE-514F9BF9DEF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苗健</cp:lastModifiedBy>
  <cp:revision>66</cp:revision>
  <dcterms:created xsi:type="dcterms:W3CDTF">2023-05-11T17:13:00Z</dcterms:created>
  <dcterms:modified xsi:type="dcterms:W3CDTF">2025-10-20T02:49:27Z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6790865CDEE94B6ABCA1EF257124A3B1_13</vt:lpwstr>
  </property>
  <property fmtid="{D5CDD505-2E9C-101B-9397-08002B2CF9AE}" pid="4" name="KSOTemplateDocerSaveRecord">
    <vt:lpwstr>eyJoZGlkIjoiNmMyMTdlNzgzMmU3Yzc1ZTU3NDdmNzc0OWZlM2I5ODAiLCJ1c2VySWQiOiIyMzk1MjI1ODEifQ==</vt:lpwstr>
  </property>
</Properties>
</file>