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883"/>
        <w:rPr>
          <w:rStyle w:val="767"/>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南通市海门区人民政府海门街道办事处采购开发区2025年道路保洁、河道保洁及垃圾清运服务项目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JSZC-320614-NTCJ-G2025-0002</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一</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南通市海门区人民政府海门街道办事处采购开发区2025年道路保洁、河道保洁及垃圾清运服务项目JSZC-320614-NTCJ-G2025-0002</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lang w:val="en-US" w:eastAsia="zh-CN"/>
        </w:rPr>
        <w:t xml:space="preserve">14</w:t>
      </w:r>
      <w:r>
        <w:rPr>
          <w:rFonts w:hint="eastAsia" w:ascii="宋体" w:hAnsi="宋体" w:eastAsia="宋体" w:cs="宋体"/>
          <w:color w:val="auto"/>
          <w:sz w:val="28"/>
          <w:szCs w:val="28"/>
        </w:rPr>
        <w:t xml:space="preserve">点</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rPr>
        <w:t xml:space="preserve">分（北京时间）前提交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项目编号：JSZC-320614-NTCJ-G2025-0002</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南通市海门区人民政府海门街道办事处采购开发区2025年道路保洁、河道保洁及垃圾清运服务项目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650.30984</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cs="宋体"/>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650.30984</w:t>
      </w:r>
      <w:r>
        <w:rPr>
          <w:rFonts w:hint="eastAsia" w:ascii="宋体" w:hAnsi="宋体" w:eastAsia="宋体" w:cs="宋体"/>
          <w:color w:val="auto"/>
          <w:sz w:val="28"/>
          <w:szCs w:val="28"/>
          <w:highlight w:val="none"/>
        </w:rPr>
        <w:t xml:space="preserve">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时间：202</w:t>
      </w:r>
      <w:r>
        <w:rPr>
          <w:rFonts w:hint="eastAsia" w:ascii="宋体" w:hAnsi="宋体" w:cs="宋体"/>
          <w:color w:val="auto"/>
          <w:sz w:val="28"/>
          <w:szCs w:val="28"/>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03</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日</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每天上午00:00-12:00，下午12:00-23:59</w:t>
      </w:r>
      <w:r>
        <w:rPr>
          <w:rFonts w:hint="eastAsia" w:ascii="宋体" w:hAnsi="宋体" w:cs="宋体"/>
          <w:color w:val="auto"/>
          <w:sz w:val="28"/>
          <w:szCs w:val="28"/>
        </w:rPr>
        <w:t xml:space="preserve">（北京时间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法定节假日除外</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地点：</w:t>
      </w:r>
      <w:r>
        <w:rPr>
          <w:rFonts w:hint="eastAsia" w:ascii="宋体" w:hAnsi="宋体" w:eastAsia="宋体" w:cs="宋体"/>
          <w:color w:val="auto"/>
          <w:sz w:val="28"/>
          <w:szCs w:val="28"/>
          <w:lang w:eastAsia="zh-CN"/>
        </w:rPr>
        <w:t xml:space="preserve">江苏政府采购网</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5年01月23日</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14时3</w:t>
      </w:r>
      <w:r>
        <w:rPr>
          <w:rFonts w:hint="eastAsia" w:ascii="宋体" w:hAnsi="宋体" w:cs="宋体"/>
          <w:color w:val="auto"/>
          <w:sz w:val="28"/>
          <w:szCs w:val="28"/>
          <w:highlight w:val="none"/>
        </w:rPr>
        <w:t xml:space="preserve">0 </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28"/>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72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w:t>
      </w:r>
      <w:r>
        <w:rPr>
          <w:rFonts w:hint="eastAsia" w:ascii="宋体" w:hAnsi="宋体" w:eastAsia="宋体" w:cs="宋体"/>
          <w:color w:val="auto"/>
          <w:sz w:val="28"/>
          <w:szCs w:val="28"/>
          <w:highlight w:val="none"/>
        </w:rPr>
        <w:t xml:space="preserve">581号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张先生</w:t>
      </w:r>
      <w:r>
        <w:rPr>
          <w:rFonts w:hint="eastAsia" w:ascii="宋体" w:hAnsi="宋体" w:eastAsia="宋体" w:cs="宋体"/>
          <w:sz w:val="28"/>
          <w:szCs w:val="28"/>
          <w:highlight w:val="none"/>
          <w:lang w:val="en-US" w:eastAsia="zh-CN" w:bidi="ar"/>
        </w:rPr>
        <w:t xml:space="preserve">  15962813859</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b/>
          <w:bCs w:val="0"/>
          <w:color w:val="auto"/>
          <w:sz w:val="36"/>
          <w:szCs w:val="36"/>
          <w:highlight w:val="none"/>
        </w:rPr>
        <w:sectPr>
          <w:footerReference w:type="default" r:id="rId10"/>
          <w:footnotePr/>
          <w:endnotePr/>
          <w:type w:val="nextPage"/>
          <w:pgSz w:w="11906" w:h="16838" w:orient="portrait"/>
          <w:pgMar w:top="1304" w:right="1304" w:bottom="1304" w:left="1304" w:header="850" w:footer="907" w:gutter="0"/>
          <w:pgNumType w:start="1"/>
          <w:cols w:num="1" w:sep="0" w:space="720" w:equalWidth="1"/>
          <w:docGrid w:linePitch="360"/>
        </w:sectPr>
      </w:pPr>
      <w:r>
        <w:rPr>
          <w:rFonts w:hint="eastAsia" w:ascii="宋体" w:hAnsi="宋体"/>
          <w:b/>
          <w:bCs w:val="0"/>
          <w:color w:val="auto"/>
          <w:sz w:val="36"/>
          <w:szCs w:val="36"/>
          <w:highlight w:val="none"/>
        </w:rPr>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第二部分  投标须知</w:t>
      </w:r>
      <w:r/>
    </w:p>
    <w:p>
      <w:pPr>
        <w:pStyle w:val="729"/>
        <w:spacing w:before="0" w:after="0" w:line="500" w:lineRule="exact"/>
        <w:rPr>
          <w:rFonts w:ascii="宋体" w:hAnsi="宋体"/>
          <w:color w:val="auto"/>
          <w:sz w:val="28"/>
          <w:szCs w:val="28"/>
          <w:highlight w:val="none"/>
        </w:rPr>
      </w:pPr>
      <w:r/>
      <w:bookmarkStart w:id="1" w:name="_Toc20823275"/>
      <w:r/>
      <w:bookmarkStart w:id="2" w:name="_Toc120614214"/>
      <w:r/>
      <w:bookmarkStart w:id="3" w:name="_Toc513029203"/>
      <w:r/>
      <w:bookmarkStart w:id="4" w:name="_Toc16938519"/>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1"/>
      <w:r/>
      <w:bookmarkEnd w:id="2"/>
      <w:r/>
      <w:bookmarkEnd w:id="3"/>
      <w:r/>
      <w:bookmarkEnd w:id="4"/>
      <w:r/>
      <w:r/>
    </w:p>
    <w:p>
      <w:pPr>
        <w:pStyle w:val="730"/>
        <w:ind w:firstLine="560"/>
        <w:jc w:val="both"/>
        <w:spacing w:line="500" w:lineRule="exact"/>
        <w:rPr>
          <w:rFonts w:ascii="宋体" w:hAnsi="宋体" w:eastAsia="宋体"/>
          <w:b/>
          <w:bCs/>
          <w:color w:val="auto"/>
          <w:sz w:val="28"/>
          <w:szCs w:val="28"/>
          <w:highlight w:val="none"/>
        </w:rPr>
      </w:pPr>
      <w:r/>
      <w:bookmarkStart w:id="5" w:name="_Hlt16619475"/>
      <w:r/>
      <w:bookmarkEnd w:id="5"/>
      <w:r/>
      <w:bookmarkStart w:id="6" w:name="_Toc458694821"/>
      <w:r/>
      <w:bookmarkStart w:id="7" w:name="_Toc513029204"/>
      <w:r/>
      <w:bookmarkStart w:id="8" w:name="_Toc16938520"/>
      <w:r/>
      <w:bookmarkStart w:id="9" w:name="_Toc20823276"/>
      <w:r>
        <w:rPr>
          <w:rFonts w:ascii="宋体" w:hAnsi="宋体" w:eastAsia="宋体"/>
          <w:color w:val="auto"/>
          <w:sz w:val="28"/>
          <w:szCs w:val="28"/>
          <w:highlight w:val="none"/>
        </w:rPr>
        <w:t xml:space="preserve">1</w:t>
      </w:r>
      <w:bookmarkEnd w:id="6"/>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7"/>
      <w:r/>
      <w:bookmarkEnd w:id="8"/>
      <w:r/>
      <w:bookmarkEnd w:id="9"/>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30"/>
        <w:ind w:firstLine="560"/>
        <w:jc w:val="both"/>
        <w:spacing w:line="500" w:lineRule="exact"/>
        <w:rPr>
          <w:rFonts w:ascii="宋体" w:hAnsi="宋体" w:eastAsia="宋体"/>
          <w:b/>
          <w:bCs/>
          <w:color w:val="auto"/>
          <w:sz w:val="28"/>
          <w:szCs w:val="28"/>
          <w:highlight w:val="none"/>
        </w:rPr>
      </w:pPr>
      <w:r/>
      <w:bookmarkStart w:id="10" w:name="_Toc513029205"/>
      <w:r/>
      <w:bookmarkStart w:id="11" w:name="_Toc16938521"/>
      <w:r/>
      <w:bookmarkStart w:id="12" w:name="_Toc20823277"/>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0"/>
      <w:r/>
      <w:bookmarkEnd w:id="11"/>
      <w:r/>
      <w:bookmarkEnd w:id="12"/>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30"/>
        <w:ind w:firstLine="560"/>
        <w:jc w:val="both"/>
        <w:spacing w:line="500" w:lineRule="exact"/>
        <w:rPr>
          <w:rFonts w:ascii="宋体" w:hAnsi="宋体" w:eastAsia="宋体"/>
          <w:b/>
          <w:bCs/>
          <w:color w:val="auto"/>
          <w:sz w:val="28"/>
          <w:szCs w:val="28"/>
          <w:highlight w:val="none"/>
        </w:rPr>
      </w:pPr>
      <w:r/>
      <w:bookmarkStart w:id="13" w:name="_Toc513029206"/>
      <w:r/>
      <w:bookmarkStart w:id="14" w:name="_Toc16938522"/>
      <w:r/>
      <w:bookmarkStart w:id="15" w:name="_Toc20823278"/>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3"/>
      <w:r/>
      <w:bookmarkEnd w:id="14"/>
      <w:r/>
      <w:bookmarkEnd w:id="15"/>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30"/>
        <w:ind w:firstLine="560"/>
        <w:jc w:val="both"/>
        <w:spacing w:line="500" w:lineRule="exact"/>
        <w:rPr>
          <w:rFonts w:ascii="宋体" w:hAnsi="宋体" w:eastAsia="宋体"/>
          <w:b/>
          <w:bCs/>
          <w:color w:val="auto"/>
          <w:sz w:val="28"/>
          <w:szCs w:val="28"/>
          <w:highlight w:val="none"/>
        </w:rPr>
      </w:pPr>
      <w:r/>
      <w:bookmarkStart w:id="16" w:name="_Toc462564067"/>
      <w:r/>
      <w:bookmarkStart w:id="17" w:name="_Toc20823279"/>
      <w:r/>
      <w:bookmarkStart w:id="18" w:name="_Toc16938523"/>
      <w:r/>
      <w:bookmarkStart w:id="19" w:name="_Toc51302920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6"/>
      <w:r/>
      <w:bookmarkEnd w:id="17"/>
      <w:r/>
      <w:bookmarkEnd w:id="18"/>
      <w:r/>
      <w:bookmarkEnd w:id="19"/>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30"/>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29"/>
        <w:spacing w:before="0" w:after="0" w:line="500" w:lineRule="exact"/>
        <w:rPr>
          <w:rFonts w:ascii="宋体" w:hAnsi="宋体"/>
          <w:color w:val="auto"/>
          <w:sz w:val="28"/>
          <w:szCs w:val="28"/>
          <w:highlight w:val="none"/>
        </w:rPr>
      </w:pPr>
      <w:r/>
      <w:bookmarkStart w:id="20" w:name="_Toc20823281"/>
      <w:r/>
      <w:bookmarkStart w:id="21" w:name="_Toc513029209"/>
      <w:r/>
      <w:bookmarkStart w:id="22" w:name="_Toc120614215"/>
      <w:r/>
      <w:bookmarkStart w:id="23"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0"/>
      <w:r/>
      <w:bookmarkEnd w:id="21"/>
      <w:r/>
      <w:bookmarkEnd w:id="22"/>
      <w:r/>
      <w:bookmarkEnd w:id="23"/>
      <w:r/>
      <w:r/>
    </w:p>
    <w:p>
      <w:pPr>
        <w:pStyle w:val="730"/>
        <w:ind w:firstLine="560"/>
        <w:jc w:val="both"/>
        <w:spacing w:line="500" w:lineRule="exact"/>
        <w:rPr>
          <w:rFonts w:ascii="宋体" w:hAnsi="宋体" w:eastAsia="宋体"/>
          <w:b/>
          <w:bCs/>
          <w:color w:val="auto"/>
          <w:sz w:val="28"/>
          <w:szCs w:val="28"/>
          <w:highlight w:val="none"/>
        </w:rPr>
      </w:pPr>
      <w:r/>
      <w:bookmarkStart w:id="24" w:name="_Toc16938526"/>
      <w:r/>
      <w:bookmarkStart w:id="25" w:name="_Toc20823282"/>
      <w:r/>
      <w:bookmarkStart w:id="26" w:name="_Toc5130292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4"/>
      <w:r/>
      <w:bookmarkEnd w:id="25"/>
      <w:r/>
      <w:bookmarkEnd w:id="26"/>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27" w:name="_Toc20823283"/>
      <w:r/>
      <w:bookmarkStart w:id="28" w:name="_Toc462564070"/>
      <w:r/>
      <w:bookmarkStart w:id="29" w:name="_Toc16938527"/>
      <w:r/>
      <w:bookmarkStart w:id="30" w:name="_Toc513029211"/>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7"/>
      <w:r/>
      <w:bookmarkEnd w:id="28"/>
      <w:r/>
      <w:bookmarkEnd w:id="29"/>
      <w:r/>
      <w:bookmarkEnd w:id="30"/>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30"/>
        <w:ind w:firstLine="560"/>
        <w:jc w:val="both"/>
        <w:spacing w:line="500" w:lineRule="exact"/>
        <w:rPr>
          <w:rFonts w:ascii="宋体" w:hAnsi="宋体" w:eastAsia="宋体"/>
          <w:b/>
          <w:bCs/>
          <w:color w:val="auto"/>
          <w:sz w:val="28"/>
          <w:szCs w:val="28"/>
          <w:highlight w:val="none"/>
        </w:rPr>
      </w:pPr>
      <w:r/>
      <w:bookmarkStart w:id="31" w:name="_Toc462564071"/>
      <w:r/>
      <w:bookmarkStart w:id="32" w:name="_Toc513029212"/>
      <w:r/>
      <w:bookmarkStart w:id="33" w:name="_Toc16938528"/>
      <w:r/>
      <w:bookmarkStart w:id="34" w:name="_Toc20823284"/>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1"/>
      <w:r/>
      <w:bookmarkEnd w:id="32"/>
      <w:r/>
      <w:bookmarkEnd w:id="33"/>
      <w:r/>
      <w:bookmarkEnd w:id="34"/>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29"/>
        <w:spacing w:before="0" w:after="0" w:line="500" w:lineRule="exact"/>
        <w:rPr>
          <w:rFonts w:ascii="宋体" w:hAnsi="宋体"/>
          <w:color w:val="auto"/>
          <w:sz w:val="28"/>
          <w:szCs w:val="28"/>
          <w:highlight w:val="none"/>
        </w:rPr>
      </w:pPr>
      <w:r/>
      <w:bookmarkStart w:id="35" w:name="_Toc120614216"/>
      <w:r/>
      <w:bookmarkStart w:id="36" w:name="_Toc462564072"/>
      <w:r/>
      <w:bookmarkStart w:id="37" w:name="_Toc16938529"/>
      <w:r/>
      <w:bookmarkStart w:id="38" w:name="_Toc20823285"/>
      <w:r/>
      <w:bookmarkStart w:id="39" w:name="_Toc513029213"/>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5"/>
      <w:r/>
      <w:bookmarkEnd w:id="36"/>
      <w:r/>
      <w:bookmarkEnd w:id="37"/>
      <w:r/>
      <w:bookmarkEnd w:id="38"/>
      <w:r/>
      <w:bookmarkEnd w:id="39"/>
      <w:r/>
      <w:r/>
    </w:p>
    <w:p>
      <w:pPr>
        <w:pStyle w:val="730"/>
        <w:ind w:firstLine="560"/>
        <w:jc w:val="both"/>
        <w:spacing w:line="500" w:lineRule="exact"/>
        <w:rPr>
          <w:rFonts w:ascii="宋体" w:hAnsi="宋体" w:eastAsia="宋体"/>
          <w:bCs/>
          <w:color w:val="auto"/>
          <w:sz w:val="28"/>
          <w:szCs w:val="28"/>
          <w:highlight w:val="none"/>
        </w:rPr>
      </w:pPr>
      <w:r/>
      <w:bookmarkStart w:id="40" w:name="_Toc20823286"/>
      <w:r/>
      <w:bookmarkStart w:id="41" w:name="_Toc513029214"/>
      <w:r/>
      <w:bookmarkStart w:id="42" w:name="_Toc16938530"/>
      <w:r/>
      <w:bookmarkStart w:id="43" w:name="_Toc46256407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0"/>
      <w:r/>
      <w:bookmarkEnd w:id="41"/>
      <w:r/>
      <w:bookmarkEnd w:id="42"/>
      <w:r/>
      <w:bookmarkEnd w:id="43"/>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30"/>
        <w:ind w:firstLine="560"/>
        <w:jc w:val="both"/>
        <w:spacing w:line="500" w:lineRule="exact"/>
        <w:rPr>
          <w:rFonts w:ascii="宋体" w:hAnsi="宋体" w:eastAsia="宋体"/>
          <w:b/>
          <w:bCs/>
          <w:color w:val="auto"/>
          <w:sz w:val="28"/>
          <w:szCs w:val="28"/>
          <w:highlight w:val="none"/>
        </w:rPr>
      </w:pPr>
      <w:r/>
      <w:bookmarkStart w:id="44" w:name="_Toc16938531"/>
      <w:r/>
      <w:bookmarkStart w:id="45" w:name="_Toc513029215"/>
      <w:r/>
      <w:bookmarkStart w:id="46" w:name="_Toc462564074"/>
      <w:r/>
      <w:bookmarkStart w:id="47" w:name="_Toc20823287"/>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4"/>
      <w:r/>
      <w:bookmarkEnd w:id="45"/>
      <w:r/>
      <w:bookmarkEnd w:id="46"/>
      <w:r/>
      <w:bookmarkEnd w:id="47"/>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bookmarkStart w:id="48" w:name="_Hlt26668975"/>
      <w:r/>
      <w:bookmarkEnd w:id="48"/>
      <w:r/>
      <w:bookmarkStart w:id="49" w:name="_Hlt26954838"/>
      <w:r/>
      <w:bookmarkEnd w:id="49"/>
      <w:r/>
      <w:bookmarkStart w:id="50" w:name="_Hlt26670360"/>
      <w:r/>
      <w:bookmarkEnd w:id="50"/>
      <w:r/>
      <w:bookmarkStart w:id="51" w:name="_Toc49090511"/>
      <w:r/>
      <w:bookmarkStart w:id="52"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1"/>
      <w:r/>
      <w:bookmarkEnd w:id="52"/>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9"/>
        <w:spacing w:before="0" w:after="0" w:line="500" w:lineRule="exact"/>
        <w:rPr>
          <w:rFonts w:ascii="宋体" w:hAnsi="宋体"/>
          <w:color w:val="auto"/>
          <w:sz w:val="28"/>
          <w:szCs w:val="28"/>
          <w:highlight w:val="none"/>
        </w:rPr>
      </w:pPr>
      <w:r/>
      <w:bookmarkStart w:id="53" w:name="_Hlt26954739"/>
      <w:r/>
      <w:bookmarkEnd w:id="53"/>
      <w:r/>
      <w:bookmarkStart w:id="54" w:name="_Hlt26954852"/>
      <w:r/>
      <w:bookmarkEnd w:id="54"/>
      <w:r/>
      <w:bookmarkStart w:id="55" w:name="_Toc16938540"/>
      <w:r/>
      <w:bookmarkStart w:id="56" w:name="_Toc513029224"/>
      <w:r/>
      <w:bookmarkStart w:id="57" w:name="_Toc20823296"/>
      <w:r/>
      <w:bookmarkStart w:id="58" w:name="_Toc120614217"/>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5"/>
      <w:r/>
      <w:bookmarkEnd w:id="56"/>
      <w:r/>
      <w:bookmarkEnd w:id="57"/>
      <w:r/>
      <w:bookmarkEnd w:id="58"/>
      <w:r/>
      <w:r/>
    </w:p>
    <w:p>
      <w:pPr>
        <w:pStyle w:val="730"/>
        <w:ind w:firstLine="560"/>
        <w:jc w:val="both"/>
        <w:spacing w:line="500" w:lineRule="exact"/>
        <w:rPr>
          <w:rFonts w:ascii="宋体" w:hAnsi="宋体" w:eastAsia="宋体"/>
          <w:b/>
          <w:bCs/>
          <w:color w:val="auto"/>
          <w:sz w:val="28"/>
          <w:szCs w:val="28"/>
          <w:highlight w:val="none"/>
        </w:rPr>
      </w:pPr>
      <w:r/>
      <w:bookmarkStart w:id="59" w:name="_Toc513029225"/>
      <w:r/>
      <w:bookmarkStart w:id="60" w:name="_Toc462564084"/>
      <w:r/>
      <w:bookmarkStart w:id="61" w:name="_Toc16938541"/>
      <w:r/>
      <w:bookmarkStart w:id="62" w:name="_Toc20823297"/>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59"/>
      <w:r/>
      <w:bookmarkEnd w:id="60"/>
      <w:r/>
      <w:bookmarkEnd w:id="61"/>
      <w:r/>
      <w:bookmarkEnd w:id="62"/>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3" w:name="_Toc513029226"/>
      <w:r/>
      <w:bookmarkStart w:id="64" w:name="_Toc16938542"/>
      <w:r/>
      <w:bookmarkStart w:id="65" w:name="_Toc20823298"/>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3"/>
      <w:r/>
      <w:bookmarkEnd w:id="64"/>
      <w:r/>
      <w:bookmarkEnd w:id="65"/>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513029227"/>
      <w:r/>
      <w:bookmarkStart w:id="67" w:name="_Toc16938543"/>
      <w:r/>
      <w:bookmarkStart w:id="68" w:name="_Toc20823299"/>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0"/>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30"/>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6"/>
      <w:r/>
      <w:bookmarkEnd w:id="67"/>
      <w:r/>
      <w:bookmarkEnd w:id="68"/>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30"/>
        <w:ind w:firstLine="560"/>
        <w:jc w:val="both"/>
        <w:spacing w:line="500" w:lineRule="exact"/>
        <w:rPr>
          <w:rFonts w:ascii="宋体" w:hAnsi="宋体" w:eastAsia="宋体"/>
          <w:b/>
          <w:bCs/>
          <w:color w:val="auto"/>
          <w:sz w:val="28"/>
          <w:szCs w:val="28"/>
          <w:highlight w:val="none"/>
        </w:rPr>
      </w:pPr>
      <w:r/>
      <w:bookmarkStart w:id="69" w:name="_Toc16938544"/>
      <w:r/>
      <w:bookmarkStart w:id="70" w:name="_Toc513029228"/>
      <w:r/>
      <w:bookmarkStart w:id="71" w:name="_Toc20823300"/>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69"/>
      <w:r/>
      <w:bookmarkEnd w:id="70"/>
      <w:r/>
      <w:bookmarkEnd w:id="71"/>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29"/>
        <w:spacing w:before="0" w:after="0" w:line="500" w:lineRule="exact"/>
        <w:rPr>
          <w:rFonts w:ascii="宋体" w:hAnsi="宋体"/>
          <w:color w:val="auto"/>
          <w:sz w:val="28"/>
          <w:szCs w:val="28"/>
          <w:highlight w:val="none"/>
        </w:rPr>
      </w:pPr>
      <w:r/>
      <w:bookmarkStart w:id="72" w:name="_Toc120614218"/>
      <w:r/>
      <w:bookmarkStart w:id="73" w:name="_Toc16938545"/>
      <w:r/>
      <w:bookmarkStart w:id="74" w:name="_Toc513029229"/>
      <w:r/>
      <w:bookmarkStart w:id="75" w:name="_Toc20823301"/>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2"/>
      <w:r/>
      <w:bookmarkEnd w:id="73"/>
      <w:r/>
      <w:bookmarkEnd w:id="74"/>
      <w:r/>
      <w:bookmarkEnd w:id="75"/>
      <w:r/>
      <w:r/>
    </w:p>
    <w:p>
      <w:pPr>
        <w:pStyle w:val="730"/>
        <w:ind w:firstLine="560"/>
        <w:jc w:val="both"/>
        <w:spacing w:line="500" w:lineRule="exact"/>
        <w:rPr>
          <w:rFonts w:ascii="宋体" w:hAnsi="宋体" w:eastAsia="宋体"/>
          <w:b/>
          <w:bCs/>
          <w:color w:val="auto"/>
          <w:sz w:val="28"/>
          <w:szCs w:val="28"/>
          <w:highlight w:val="none"/>
        </w:rPr>
      </w:pPr>
      <w:r/>
      <w:bookmarkStart w:id="76" w:name="_Toc513029230"/>
      <w:r/>
      <w:bookmarkStart w:id="77" w:name="_Toc20823302"/>
      <w:r/>
      <w:bookmarkStart w:id="78" w:name="_Toc16938546"/>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6"/>
      <w:r/>
      <w:bookmarkEnd w:id="77"/>
      <w:r/>
      <w:bookmarkEnd w:id="78"/>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30"/>
        <w:ind w:firstLine="560"/>
        <w:jc w:val="both"/>
        <w:spacing w:line="500" w:lineRule="exact"/>
        <w:rPr>
          <w:rFonts w:ascii="宋体" w:hAnsi="宋体" w:eastAsia="宋体"/>
          <w:b/>
          <w:bCs/>
          <w:color w:val="auto"/>
          <w:sz w:val="28"/>
          <w:szCs w:val="28"/>
          <w:highlight w:val="none"/>
        </w:rPr>
      </w:pPr>
      <w:r/>
      <w:bookmarkStart w:id="79" w:name="_Toc16938547"/>
      <w:r/>
      <w:bookmarkStart w:id="80" w:name="_Toc20823303"/>
      <w:r/>
      <w:bookmarkStart w:id="81" w:name="_Toc513029231"/>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79"/>
      <w:r/>
      <w:bookmarkEnd w:id="80"/>
      <w:r/>
      <w:bookmarkEnd w:id="81"/>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30"/>
        <w:ind w:firstLine="560"/>
        <w:jc w:val="both"/>
        <w:spacing w:line="500" w:lineRule="exact"/>
        <w:rPr>
          <w:rFonts w:ascii="宋体" w:hAnsi="宋体" w:eastAsia="宋体"/>
          <w:b/>
          <w:bCs/>
          <w:color w:val="auto"/>
          <w:sz w:val="28"/>
          <w:szCs w:val="28"/>
          <w:highlight w:val="none"/>
        </w:rPr>
      </w:pPr>
      <w:r/>
      <w:bookmarkStart w:id="82" w:name="_Toc20823304"/>
      <w:r/>
      <w:bookmarkStart w:id="83" w:name="_Toc16938548"/>
      <w:r/>
      <w:bookmarkStart w:id="84" w:name="_Toc513029232"/>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2"/>
      <w:r/>
      <w:bookmarkEnd w:id="83"/>
      <w:r/>
      <w:bookmarkEnd w:id="84"/>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85" w:name="_Toc20823305"/>
      <w:r/>
      <w:bookmarkStart w:id="86" w:name="_Toc16938549"/>
      <w:r/>
      <w:bookmarkStart w:id="87" w:name="_Toc513029233"/>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5"/>
      <w:r/>
      <w:bookmarkEnd w:id="86"/>
      <w:r/>
      <w:bookmarkEnd w:id="87"/>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88" w:name="_Toc513029234"/>
      <w:r/>
      <w:bookmarkStart w:id="89" w:name="_Toc16938550"/>
      <w:r/>
      <w:bookmarkStart w:id="90" w:name="_Toc20823306"/>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88"/>
      <w:r/>
      <w:bookmarkEnd w:id="89"/>
      <w:r/>
      <w:bookmarkEnd w:id="90"/>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1" w:name="_Toc513029235"/>
      <w:r/>
      <w:bookmarkStart w:id="92" w:name="_Toc20823307"/>
      <w:r/>
      <w:bookmarkStart w:id="93" w:name="_Toc16938551"/>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729"/>
        <w:spacing w:before="0" w:after="0" w:line="500" w:lineRule="exact"/>
        <w:rPr>
          <w:rFonts w:ascii="宋体" w:hAnsi="宋体"/>
          <w:color w:val="auto"/>
          <w:sz w:val="28"/>
          <w:szCs w:val="28"/>
          <w:highlight w:val="none"/>
        </w:rPr>
      </w:pPr>
      <w:r/>
      <w:bookmarkStart w:id="94"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4"/>
      <w:r/>
      <w:r/>
    </w:p>
    <w:p>
      <w:pPr>
        <w:pStyle w:val="730"/>
        <w:ind w:firstLine="560"/>
        <w:jc w:val="both"/>
        <w:spacing w:line="500" w:lineRule="exact"/>
        <w:rPr>
          <w:rFonts w:ascii="宋体" w:hAnsi="宋体" w:eastAsia="宋体"/>
          <w:b/>
          <w:color w:val="auto"/>
          <w:sz w:val="28"/>
          <w:szCs w:val="28"/>
          <w:highlight w:val="none"/>
        </w:rPr>
      </w:pPr>
      <w:r/>
      <w:bookmarkStart w:id="95" w:name="_Toc16938554"/>
      <w:r/>
      <w:bookmarkStart w:id="96"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5"/>
      <w:r/>
      <w:bookmarkEnd w:id="96"/>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7"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7"/>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29"/>
        <w:spacing w:before="0" w:after="0" w:line="500" w:lineRule="exact"/>
        <w:rPr>
          <w:rFonts w:ascii="宋体" w:hAnsi="宋体"/>
          <w:color w:val="auto"/>
          <w:sz w:val="28"/>
          <w:szCs w:val="28"/>
          <w:highlight w:val="none"/>
        </w:rPr>
      </w:pPr>
      <w:r/>
      <w:bookmarkStart w:id="98" w:name="_Toc16938552"/>
      <w:r/>
      <w:bookmarkStart w:id="99" w:name="_Toc120614220"/>
      <w:r/>
      <w:bookmarkStart w:id="100" w:name="_Toc513029236"/>
      <w:r/>
      <w:bookmarkStart w:id="101" w:name="_Toc20823308"/>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8"/>
      <w:r/>
      <w:bookmarkEnd w:id="99"/>
      <w:r/>
      <w:bookmarkEnd w:id="100"/>
      <w:r/>
      <w:bookmarkEnd w:id="101"/>
      <w:r/>
      <w:r/>
    </w:p>
    <w:p>
      <w:pPr>
        <w:pStyle w:val="730"/>
        <w:ind w:firstLine="560"/>
        <w:jc w:val="both"/>
        <w:spacing w:line="500" w:lineRule="exact"/>
        <w:rPr>
          <w:rFonts w:ascii="宋体" w:hAnsi="宋体" w:eastAsia="宋体"/>
          <w:b/>
          <w:color w:val="auto"/>
          <w:sz w:val="28"/>
          <w:szCs w:val="28"/>
          <w:highlight w:val="none"/>
        </w:rPr>
      </w:pPr>
      <w:r/>
      <w:bookmarkStart w:id="102" w:name="_Toc16938553"/>
      <w:r/>
      <w:bookmarkStart w:id="103" w:name="_Toc20823309"/>
      <w:r/>
      <w:bookmarkStart w:id="104" w:name="_Toc513029237"/>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深入开展南通市政府采购线上合同信用融资业务</w:t>
      </w:r>
      <w:r>
        <w:rPr>
          <w:rFonts w:ascii="宋体" w:hAnsi="宋体" w:eastAsia="宋体"/>
          <w:color w:val="auto"/>
          <w:sz w:val="28"/>
          <w:szCs w:val="28"/>
          <w:highlight w:val="none"/>
        </w:rPr>
        <w:t xml:space="preserve">的通知》（通财购〔202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68</w:t>
      </w:r>
      <w:r>
        <w:rPr>
          <w:rFonts w:ascii="宋体" w:hAnsi="宋体" w:eastAsia="宋体"/>
          <w:color w:val="auto"/>
          <w:sz w:val="28"/>
          <w:szCs w:val="28"/>
          <w:highlight w:val="none"/>
        </w:rPr>
        <w:t xml:space="preserve">号）</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w:t>
      </w:r>
      <w:r>
        <w:rPr>
          <w:rFonts w:hint="eastAsia" w:ascii="宋体" w:hAnsi="宋体" w:eastAsia="宋体"/>
          <w:color w:val="auto"/>
          <w:sz w:val="28"/>
          <w:szCs w:val="28"/>
          <w:highlight w:val="none"/>
        </w:rPr>
        <w:t xml:space="preserve">（成交）</w:t>
      </w:r>
      <w:r>
        <w:rPr>
          <w:rFonts w:ascii="宋体" w:hAnsi="宋体" w:eastAsia="宋体"/>
          <w:color w:val="auto"/>
          <w:sz w:val="28"/>
          <w:szCs w:val="28"/>
          <w:highlight w:val="none"/>
        </w:rPr>
        <w:t xml:space="preserve">供应商可通过</w:t>
      </w:r>
      <w:r>
        <w:rPr>
          <w:rFonts w:hint="eastAsia" w:ascii="宋体" w:hAnsi="宋体" w:eastAsia="宋体"/>
          <w:color w:val="auto"/>
          <w:sz w:val="28"/>
          <w:szCs w:val="28"/>
          <w:highlight w:val="none"/>
        </w:rPr>
        <w:t xml:space="preserve">中征应收账款融资服务平台（简称“中征平台”）</w:t>
      </w:r>
      <w:r>
        <w:rPr>
          <w:rFonts w:ascii="宋体" w:hAnsi="宋体" w:eastAsia="宋体"/>
          <w:color w:val="auto"/>
          <w:sz w:val="28"/>
          <w:szCs w:val="28"/>
          <w:highlight w:val="none"/>
        </w:rPr>
        <w:t xml:space="preserve">办理“政采贷”融资贷款</w:t>
      </w:r>
      <w:r>
        <w:rPr>
          <w:rFonts w:hint="eastAsia" w:ascii="宋体" w:hAnsi="宋体" w:eastAsia="宋体"/>
          <w:color w:val="auto"/>
          <w:sz w:val="28"/>
          <w:szCs w:val="28"/>
          <w:highlight w:val="none"/>
        </w:rPr>
        <w:t xml:space="preserve">，具体</w:t>
      </w:r>
      <w:r>
        <w:rPr>
          <w:rFonts w:ascii="宋体" w:hAnsi="宋体" w:eastAsia="宋体"/>
          <w:color w:val="auto"/>
          <w:sz w:val="28"/>
          <w:szCs w:val="28"/>
          <w:highlight w:val="none"/>
        </w:rPr>
        <w:t xml:space="preserve">业务操作流程如下</w:t>
      </w:r>
      <w:r>
        <w:rPr>
          <w:rFonts w:hint="eastAsia" w:ascii="宋体" w:hAnsi="宋体" w:eastAsia="宋体"/>
          <w:color w:val="auto"/>
          <w:sz w:val="28"/>
          <w:szCs w:val="28"/>
          <w:highlight w:val="none"/>
        </w:rPr>
        <w:t xml:space="preserve">： </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3.3.4确认回款账户。金融机构填写需要锁定的回款账户信息后中标(成交)供应商应登录“中征平台”确认账户信息，以实现回款账户的锁定。</w:t>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pStyle w:val="773"/>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8"/>
          <w:szCs w:val="28"/>
        </w:rPr>
      </w:pPr>
      <w:r>
        <w:rPr>
          <w:rFonts w:hint="eastAsia" w:ascii="宋体" w:hAnsi="宋体"/>
          <w:b/>
          <w:sz w:val="32"/>
          <w:szCs w:val="32"/>
        </w:rPr>
        <w:t xml:space="preserve">第一章 采购项目内容与技术要求</w:t>
      </w:r>
      <w:r/>
    </w:p>
    <w:p>
      <w:pPr>
        <w:jc w:val="center"/>
        <w:spacing w:line="360" w:lineRule="auto"/>
        <w:rPr>
          <w:rFonts w:hint="default" w:ascii="宋体" w:hAnsi="宋体" w:eastAsia="宋体" w:cs="宋体"/>
          <w:b/>
          <w:bCs w:val="0"/>
          <w:color w:val="auto"/>
          <w:sz w:val="28"/>
          <w:szCs w:val="28"/>
        </w:rPr>
      </w:pPr>
      <w:r>
        <w:rPr>
          <w:rFonts w:hint="eastAsia" w:ascii="宋体" w:hAnsi="宋体" w:eastAsia="宋体" w:cs="宋体"/>
          <w:b/>
          <w:bCs w:val="0"/>
          <w:color w:val="auto"/>
          <w:sz w:val="28"/>
          <w:szCs w:val="28"/>
        </w:rPr>
        <w:t xml:space="preserve">A.服务内容与作业方式</w:t>
      </w:r>
      <w:r/>
    </w:p>
    <w:p>
      <w:pPr>
        <w:ind w:firstLine="522"/>
        <w:spacing w:line="500" w:lineRule="exact"/>
        <w:rPr>
          <w:rFonts w:hint="default" w:ascii="宋体" w:hAnsi="宋体" w:eastAsia="宋体" w:cs="Times New Roman"/>
          <w:b/>
          <w:color w:val="000000"/>
          <w:sz w:val="28"/>
          <w:szCs w:val="28"/>
        </w:rPr>
      </w:pPr>
      <w:r>
        <w:rPr>
          <w:rFonts w:hint="eastAsia" w:ascii="宋体" w:hAnsi="宋体" w:cs="Times New Roman"/>
          <w:b/>
          <w:color w:val="000000"/>
          <w:sz w:val="28"/>
          <w:szCs w:val="28"/>
          <w:lang w:val="en-US" w:eastAsia="zh-CN"/>
        </w:rPr>
        <w:t xml:space="preserve">一</w:t>
      </w:r>
      <w:r>
        <w:rPr>
          <w:rFonts w:hint="eastAsia" w:ascii="宋体" w:hAnsi="宋体" w:eastAsia="宋体" w:cs="Times New Roman"/>
          <w:b/>
          <w:color w:val="000000"/>
          <w:sz w:val="28"/>
          <w:szCs w:val="28"/>
        </w:rPr>
        <w:t xml:space="preserve">、服务内容</w:t>
      </w:r>
      <w:r/>
    </w:p>
    <w:p>
      <w:pPr>
        <w:ind w:firstLine="522"/>
        <w:spacing w:line="500" w:lineRule="exact"/>
        <w:rPr>
          <w:rFonts w:hint="default" w:ascii="宋体" w:hAnsi="宋体" w:eastAsia="宋体" w:cs="Times New Roman"/>
          <w:color w:val="000000"/>
          <w:sz w:val="28"/>
          <w:szCs w:val="28"/>
        </w:rPr>
      </w:pPr>
      <w:r>
        <w:rPr>
          <w:rFonts w:hint="eastAsia" w:ascii="宋体" w:hAnsi="宋体" w:cs="Times New Roman"/>
          <w:color w:val="000000"/>
          <w:sz w:val="28"/>
          <w:szCs w:val="28"/>
          <w:lang w:val="en-US" w:eastAsia="zh-CN"/>
        </w:rPr>
        <w:t xml:space="preserve">南通市</w:t>
      </w:r>
      <w:r>
        <w:rPr>
          <w:rFonts w:hint="eastAsia" w:ascii="宋体" w:hAnsi="宋体" w:eastAsia="宋体" w:cs="Times New Roman"/>
          <w:color w:val="000000"/>
          <w:sz w:val="28"/>
          <w:szCs w:val="28"/>
          <w:lang w:val="en-US" w:eastAsia="zh-CN"/>
        </w:rPr>
        <w:t xml:space="preserve">海门</w:t>
      </w:r>
      <w:r>
        <w:rPr>
          <w:rFonts w:hint="eastAsia" w:ascii="宋体" w:hAnsi="宋体" w:eastAsia="宋体" w:cs="Times New Roman"/>
          <w:color w:val="000000"/>
          <w:sz w:val="28"/>
          <w:szCs w:val="28"/>
        </w:rPr>
        <w:t xml:space="preserve">开发区</w:t>
      </w:r>
      <w:r>
        <w:rPr>
          <w:rFonts w:hint="eastAsia" w:ascii="宋体" w:hAnsi="宋体" w:cs="Times New Roman"/>
          <w:color w:val="000000"/>
          <w:sz w:val="28"/>
          <w:szCs w:val="28"/>
          <w:lang w:val="en-US" w:eastAsia="zh-CN"/>
        </w:rPr>
        <w:t xml:space="preserve">范围内的</w:t>
      </w:r>
      <w:r>
        <w:rPr>
          <w:rFonts w:hint="eastAsia" w:ascii="宋体" w:hAnsi="宋体" w:eastAsia="宋体" w:cs="Times New Roman"/>
          <w:color w:val="000000"/>
          <w:sz w:val="28"/>
          <w:szCs w:val="28"/>
        </w:rPr>
        <w:t xml:space="preserve">道路保洁、候车亭保洁、灯杆保洁、绿化保洁、河道保洁、垃圾清运、公厕保洁等。具体详见采购作业清单内容。</w:t>
      </w:r>
      <w:r/>
    </w:p>
    <w:p>
      <w:pPr>
        <w:ind w:firstLine="548"/>
        <w:spacing w:line="460" w:lineRule="exact"/>
        <w:rPr>
          <w:rFonts w:hint="default" w:ascii="宋体" w:hAnsi="宋体" w:eastAsia="宋体" w:cs="Times New Roman"/>
          <w:b/>
          <w:color w:val="000000"/>
          <w:sz w:val="28"/>
          <w:szCs w:val="28"/>
        </w:rPr>
      </w:pPr>
      <w:r>
        <w:rPr>
          <w:rFonts w:hint="eastAsia" w:ascii="宋体" w:hAnsi="宋体" w:cs="Times New Roman"/>
          <w:b/>
          <w:color w:val="000000"/>
          <w:sz w:val="28"/>
          <w:szCs w:val="28"/>
          <w:lang w:val="en-US" w:eastAsia="zh-CN"/>
        </w:rPr>
        <w:t xml:space="preserve">二</w:t>
      </w:r>
      <w:r>
        <w:rPr>
          <w:rFonts w:hint="eastAsia" w:ascii="宋体" w:hAnsi="宋体" w:eastAsia="宋体" w:cs="Times New Roman"/>
          <w:b/>
          <w:color w:val="000000"/>
          <w:sz w:val="28"/>
          <w:szCs w:val="28"/>
        </w:rPr>
        <w:t xml:space="preserve">、作业方式</w:t>
      </w:r>
      <w:r/>
    </w:p>
    <w:p>
      <w:pPr>
        <w:ind w:firstLine="546"/>
        <w:spacing w:line="460" w:lineRule="exact"/>
        <w:rPr>
          <w:rFonts w:hint="default" w:ascii="宋体" w:hAnsi="宋体" w:eastAsia="宋体" w:cs="Times New Roman"/>
          <w:b/>
          <w:color w:val="000000"/>
          <w:sz w:val="28"/>
          <w:szCs w:val="28"/>
        </w:rPr>
      </w:pPr>
      <w:r>
        <w:rPr>
          <w:rFonts w:hint="eastAsia" w:ascii="宋体" w:hAnsi="宋体" w:eastAsia="宋体" w:cs="Times New Roman"/>
          <w:bCs/>
          <w:color w:val="000000"/>
          <w:sz w:val="28"/>
          <w:szCs w:val="28"/>
          <w:lang w:eastAsia="zh-CN"/>
        </w:rPr>
        <w:t xml:space="preserve">（</w:t>
      </w:r>
      <w:r>
        <w:rPr>
          <w:rFonts w:hint="eastAsia" w:ascii="宋体" w:hAnsi="宋体" w:eastAsia="宋体" w:cs="Times New Roman"/>
          <w:bCs/>
          <w:color w:val="000000"/>
          <w:sz w:val="28"/>
          <w:szCs w:val="28"/>
          <w:lang w:val="en-US" w:eastAsia="zh-CN"/>
        </w:rPr>
        <w:t xml:space="preserve">1</w:t>
      </w:r>
      <w:r>
        <w:rPr>
          <w:rFonts w:hint="eastAsia" w:ascii="宋体" w:hAnsi="宋体" w:eastAsia="宋体" w:cs="Times New Roman"/>
          <w:bCs/>
          <w:color w:val="000000"/>
          <w:sz w:val="28"/>
          <w:szCs w:val="28"/>
          <w:lang w:eastAsia="zh-CN"/>
        </w:rPr>
        <w:t xml:space="preserve">）</w:t>
      </w:r>
      <w:r>
        <w:rPr>
          <w:rFonts w:hint="eastAsia" w:ascii="宋体" w:hAnsi="宋体" w:eastAsia="宋体" w:cs="Times New Roman"/>
          <w:bCs/>
          <w:color w:val="000000"/>
          <w:sz w:val="28"/>
          <w:szCs w:val="28"/>
        </w:rPr>
        <w:t xml:space="preserve">道路清扫保洁实行机械为主、人工为辅的作业方式。</w:t>
      </w:r>
      <w:r/>
    </w:p>
    <w:p>
      <w:pPr>
        <w:ind w:firstLine="560"/>
        <w:spacing w:line="560" w:lineRule="exact"/>
        <w:rPr>
          <w:rFonts w:hint="eastAsia" w:ascii="宋体" w:hAnsi="宋体" w:eastAsia="宋体" w:cs="仿宋_GB2312"/>
          <w:color w:val="000000"/>
          <w:sz w:val="28"/>
          <w:szCs w:val="28"/>
        </w:rPr>
      </w:pPr>
      <w:r>
        <w:rPr>
          <w:rFonts w:hint="eastAsia" w:ascii="宋体" w:hAnsi="宋体" w:eastAsia="宋体" w:cs="仿宋_GB2312"/>
          <w:color w:val="000000"/>
          <w:sz w:val="28"/>
          <w:szCs w:val="28"/>
        </w:rPr>
        <w:t xml:space="preserve">洗扫车辆作业时间为：6：00-18：00（每天作业不少于8小时）</w:t>
      </w:r>
      <w:r/>
    </w:p>
    <w:p>
      <w:pPr>
        <w:ind w:firstLine="560"/>
        <w:spacing w:line="560" w:lineRule="exact"/>
        <w:rPr>
          <w:rFonts w:hint="default" w:ascii="宋体" w:hAnsi="宋体" w:eastAsia="宋体" w:cs="仿宋_GB2312"/>
          <w:color w:val="000000"/>
          <w:sz w:val="28"/>
          <w:szCs w:val="28"/>
        </w:rPr>
      </w:pPr>
      <w:r>
        <w:rPr>
          <w:rFonts w:hint="eastAsia" w:ascii="宋体" w:hAnsi="宋体" w:eastAsia="宋体" w:cs="仿宋_GB2312"/>
          <w:color w:val="000000"/>
          <w:sz w:val="28"/>
          <w:szCs w:val="28"/>
        </w:rPr>
        <w:t xml:space="preserve">根据各路段等级要求及天气情况，适时调节清扫车作业时间段和频率（须报</w:t>
      </w:r>
      <w:r>
        <w:rPr>
          <w:rFonts w:hint="eastAsia" w:ascii="宋体" w:hAnsi="宋体" w:cs="仿宋_GB2312"/>
          <w:color w:val="000000"/>
          <w:sz w:val="28"/>
          <w:szCs w:val="28"/>
          <w:lang w:val="en-US" w:eastAsia="zh-CN"/>
        </w:rPr>
        <w:t xml:space="preserve">采购人</w:t>
      </w:r>
      <w:r>
        <w:rPr>
          <w:rFonts w:hint="eastAsia" w:ascii="宋体" w:hAnsi="宋体" w:eastAsia="宋体" w:cs="仿宋_GB2312"/>
          <w:color w:val="000000"/>
          <w:sz w:val="28"/>
          <w:szCs w:val="28"/>
        </w:rPr>
        <w:t xml:space="preserve">同意并备案）。</w:t>
      </w:r>
      <w:r/>
    </w:p>
    <w:p>
      <w:pPr>
        <w:ind w:firstLine="560"/>
        <w:spacing w:line="560" w:lineRule="exact"/>
        <w:rPr>
          <w:rFonts w:hint="default" w:ascii="宋体" w:hAnsi="宋体" w:eastAsia="宋体" w:cs="仿宋_GB2312"/>
          <w:color w:val="000000"/>
          <w:sz w:val="28"/>
          <w:szCs w:val="28"/>
        </w:rPr>
      </w:pPr>
      <w:r>
        <w:rPr>
          <w:rFonts w:hint="eastAsia" w:ascii="宋体" w:hAnsi="宋体" w:eastAsia="宋体" w:cs="仿宋_GB2312"/>
          <w:color w:val="000000"/>
          <w:sz w:val="28"/>
          <w:szCs w:val="28"/>
        </w:rPr>
        <w:t xml:space="preserve">（2）人工清扫保洁的作业方式：</w:t>
      </w:r>
      <w:r/>
    </w:p>
    <w:p>
      <w:pPr>
        <w:ind w:firstLine="560"/>
        <w:spacing w:line="560" w:lineRule="exact"/>
        <w:rPr>
          <w:rFonts w:hint="default" w:ascii="宋体" w:hAnsi="宋体" w:eastAsia="宋体" w:cs="仿宋_GB2312"/>
          <w:color w:val="000000"/>
          <w:sz w:val="28"/>
          <w:szCs w:val="28"/>
        </w:rPr>
      </w:pPr>
      <w:r>
        <w:rPr>
          <w:rFonts w:hint="eastAsia" w:ascii="宋体" w:hAnsi="宋体" w:eastAsia="宋体" w:cs="仿宋_GB2312"/>
          <w:color w:val="000000"/>
          <w:sz w:val="28"/>
          <w:szCs w:val="28"/>
        </w:rPr>
        <w:t xml:space="preserve">保洁员工作时间为7：00-11：00，13：00-17：00；实行定岗定责，各路段采取“全天候保洁”作业模式。</w:t>
      </w:r>
      <w:r/>
    </w:p>
    <w:p>
      <w:pPr>
        <w:ind w:firstLine="560"/>
        <w:spacing w:line="560" w:lineRule="exact"/>
        <w:rPr>
          <w:rFonts w:hint="eastAsia" w:ascii="宋体" w:hAnsi="宋体" w:eastAsia="宋体" w:cs="仿宋_GB2312"/>
          <w:color w:val="000000"/>
          <w:sz w:val="28"/>
          <w:szCs w:val="28"/>
        </w:rPr>
      </w:pPr>
      <w:r>
        <w:rPr>
          <w:rFonts w:hint="eastAsia" w:ascii="宋体" w:hAnsi="宋体" w:eastAsia="宋体" w:cs="仿宋_GB2312"/>
          <w:color w:val="000000"/>
          <w:sz w:val="28"/>
          <w:szCs w:val="28"/>
        </w:rPr>
        <w:t xml:space="preserve">垃圾清运要求每天中午前完成开发区范围内所有企业（含新增及在建企业、具体以企业签约情况为准）及公共区域的生活垃圾清运工作，送至叠港公路的中转站内。</w:t>
      </w:r>
      <w:r/>
    </w:p>
    <w:p>
      <w:pPr>
        <w:ind w:firstLine="560"/>
        <w:spacing w:line="560" w:lineRule="exact"/>
        <w:rPr>
          <w:rFonts w:hint="eastAsia" w:ascii="宋体" w:hAnsi="宋体" w:eastAsia="宋体" w:cs="仿宋_GB2312"/>
          <w:color w:val="000000"/>
          <w:sz w:val="28"/>
          <w:szCs w:val="28"/>
          <w:lang w:val="en-US" w:eastAsia="zh-CN"/>
        </w:rPr>
      </w:pPr>
      <w:r>
        <w:rPr>
          <w:rFonts w:hint="eastAsia" w:ascii="宋体" w:hAnsi="宋体" w:eastAsia="宋体" w:cs="仿宋_GB2312"/>
          <w:color w:val="000000"/>
          <w:sz w:val="28"/>
          <w:szCs w:val="28"/>
          <w:lang w:val="en-US" w:eastAsia="zh-CN"/>
        </w:rPr>
        <w:t xml:space="preserve">公厕保洁需保证每天4次清扫（上午2次，下午2次）。</w:t>
      </w:r>
      <w:r/>
    </w:p>
    <w:p>
      <w:pPr>
        <w:ind w:left="567"/>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B.资源配置内容与方式</w:t>
      </w:r>
      <w:r/>
    </w:p>
    <w:p>
      <w:pPr>
        <w:ind w:firstLine="703"/>
        <w:spacing w:line="560" w:lineRule="exact"/>
        <w:rPr>
          <w:rFonts w:hint="default" w:ascii="宋体" w:hAnsi="宋体" w:eastAsia="宋体" w:cs="仿宋_GB2312"/>
          <w:b/>
          <w:bCs/>
          <w:color w:val="000000"/>
          <w:sz w:val="28"/>
          <w:szCs w:val="28"/>
          <w:lang w:val="en-US" w:eastAsia="zh-CN"/>
        </w:rPr>
      </w:pPr>
      <w:r>
        <w:rPr>
          <w:rFonts w:hint="eastAsia" w:ascii="宋体" w:hAnsi="宋体" w:eastAsia="宋体" w:cs="仿宋_GB2312"/>
          <w:b/>
          <w:bCs/>
          <w:color w:val="000000"/>
          <w:sz w:val="28"/>
          <w:szCs w:val="28"/>
        </w:rPr>
        <w:t xml:space="preserve">1、</w:t>
      </w:r>
      <w:bookmarkStart w:id="105" w:name="OLE_LINK2"/>
      <w:r/>
      <w:bookmarkStart w:id="106" w:name="OLE_LINK1"/>
      <w:r>
        <w:rPr>
          <w:rFonts w:hint="eastAsia" w:ascii="宋体" w:hAnsi="宋体" w:cs="仿宋_GB2312"/>
          <w:b/>
          <w:bCs/>
          <w:color w:val="000000"/>
          <w:sz w:val="28"/>
          <w:szCs w:val="28"/>
          <w:lang w:val="en-US" w:eastAsia="zh-CN"/>
        </w:rPr>
        <w:t xml:space="preserve">设施配备最低配备要求</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至少包含以下设备</w:t>
      </w:r>
      <w:r>
        <w:rPr>
          <w:rFonts w:hint="eastAsia" w:ascii="宋体" w:hAnsi="宋体" w:eastAsia="宋体" w:cs="宋体"/>
          <w:b/>
          <w:bCs/>
          <w:sz w:val="28"/>
          <w:szCs w:val="28"/>
          <w:lang w:val="zh-CN" w:eastAsia="zh-CN"/>
        </w:rPr>
        <w:t xml:space="preserve">）</w:t>
      </w:r>
      <w:r>
        <w:rPr>
          <w:rFonts w:hint="eastAsia" w:ascii="宋体" w:hAnsi="宋体" w:cs="仿宋_GB2312"/>
          <w:b/>
          <w:bCs/>
          <w:color w:val="000000"/>
          <w:sz w:val="28"/>
          <w:szCs w:val="28"/>
          <w:lang w:val="en-US" w:eastAsia="zh-CN"/>
        </w:rPr>
        <w:t xml:space="preserve">：</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（1）总质量6T及以上洗扫车1辆(主要用于非机动车道及狭小道路)；</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（2）总质量8T及以上洗扫车3辆（主要用于机动车道）；</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（3）总质量18T及以上洒水车</w:t>
      </w:r>
      <w:r>
        <w:rPr>
          <w:rFonts w:hint="eastAsia" w:ascii="宋体" w:hAnsi="宋体" w:cs="仿宋_GB2312"/>
          <w:b/>
          <w:bCs/>
          <w:color w:val="ff0000"/>
          <w:sz w:val="28"/>
          <w:szCs w:val="28"/>
          <w:highlight w:val="none"/>
          <w:lang w:val="en-US" w:eastAsia="zh-CN"/>
        </w:rPr>
        <w:t xml:space="preserve">3</w:t>
      </w:r>
      <w:r>
        <w:rPr>
          <w:rFonts w:hint="eastAsia" w:ascii="宋体" w:hAnsi="宋体" w:eastAsia="宋体" w:cs="仿宋_GB2312"/>
          <w:b/>
          <w:bCs/>
          <w:color w:val="ff0000"/>
          <w:sz w:val="28"/>
          <w:szCs w:val="28"/>
          <w:highlight w:val="none"/>
          <w:lang w:val="en-US" w:eastAsia="zh-CN"/>
        </w:rPr>
        <w:t xml:space="preserve">辆；</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（4）总质量8T及以上的垃圾压缩车2辆。</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 注：上述设备为自有或租赁均可：</w:t>
      </w:r>
      <w:r/>
    </w:p>
    <w:p>
      <w:pPr>
        <w:ind w:firstLine="703"/>
        <w:spacing w:line="560" w:lineRule="exact"/>
        <w:rPr>
          <w:rFonts w:hint="default"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自有的：提供投标单位（或法定代表人）</w:t>
      </w:r>
      <w:r>
        <w:rPr>
          <w:rFonts w:hint="eastAsia" w:ascii="宋体" w:hAnsi="宋体" w:cs="仿宋_GB2312"/>
          <w:b/>
          <w:bCs/>
          <w:color w:val="ff0000"/>
          <w:sz w:val="28"/>
          <w:szCs w:val="28"/>
          <w:highlight w:val="none"/>
          <w:lang w:val="en-US" w:eastAsia="zh-CN"/>
        </w:rPr>
        <w:t xml:space="preserve">的</w:t>
      </w:r>
      <w:r>
        <w:rPr>
          <w:rFonts w:hint="eastAsia" w:ascii="宋体" w:hAnsi="宋体" w:eastAsia="宋体" w:cs="仿宋_GB2312"/>
          <w:b/>
          <w:bCs/>
          <w:color w:val="ff0000"/>
          <w:sz w:val="28"/>
          <w:szCs w:val="28"/>
          <w:highlight w:val="none"/>
          <w:lang w:val="en-US" w:eastAsia="zh-CN"/>
        </w:rPr>
        <w:t xml:space="preserve">车辆行驶证，车辆信息必须与本投标单位信息一致。</w:t>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eastAsia="宋体" w:cs="仿宋_GB2312"/>
          <w:b/>
          <w:bCs/>
          <w:color w:val="ff0000"/>
          <w:sz w:val="28"/>
          <w:szCs w:val="28"/>
          <w:highlight w:val="none"/>
          <w:lang w:val="en-US" w:eastAsia="zh-CN"/>
        </w:rPr>
        <w:t xml:space="preserve">租赁的：提供租赁合同、以及租赁车辆的行驶证，缺一不可，承租人为本投标单位；</w:t>
      </w:r>
      <w:bookmarkEnd w:id="105"/>
      <w:r/>
      <w:r/>
    </w:p>
    <w:p>
      <w:pPr>
        <w:ind w:firstLine="703"/>
        <w:spacing w:line="560" w:lineRule="exact"/>
        <w:rPr>
          <w:rFonts w:hint="eastAsia" w:ascii="宋体" w:hAnsi="宋体" w:eastAsia="宋体" w:cs="仿宋_GB2312"/>
          <w:b/>
          <w:bCs/>
          <w:color w:val="ff0000"/>
          <w:sz w:val="28"/>
          <w:szCs w:val="28"/>
          <w:highlight w:val="none"/>
          <w:lang w:val="en-US" w:eastAsia="zh-CN"/>
        </w:rPr>
      </w:pPr>
      <w:r>
        <w:rPr>
          <w:rFonts w:hint="eastAsia" w:ascii="宋体" w:hAnsi="宋体" w:cs="仿宋_GB2312"/>
          <w:b/>
          <w:bCs/>
          <w:color w:val="ff0000"/>
          <w:sz w:val="28"/>
          <w:szCs w:val="28"/>
          <w:highlight w:val="none"/>
          <w:lang w:val="en-US" w:eastAsia="zh-CN"/>
        </w:rPr>
        <w:t xml:space="preserve">注：</w:t>
      </w:r>
      <w:r>
        <w:rPr>
          <w:rFonts w:hint="eastAsia" w:ascii="宋体" w:hAnsi="宋体" w:eastAsia="宋体" w:cs="仿宋_GB2312"/>
          <w:b/>
          <w:bCs/>
          <w:color w:val="ff0000"/>
          <w:sz w:val="28"/>
          <w:szCs w:val="28"/>
          <w:highlight w:val="none"/>
          <w:lang w:val="en-US" w:eastAsia="zh-CN"/>
        </w:rPr>
        <w:t xml:space="preserve">投标时投标供应商必须提供以上相关证明材料原件扫描至本次电子投标文件中，不可缺项，否则符合性审查不予通过，作无效标处理。以上所提供的材料如不能充分证明</w:t>
      </w:r>
      <w:r>
        <w:rPr>
          <w:rFonts w:hint="eastAsia" w:ascii="宋体" w:hAnsi="宋体" w:cs="仿宋_GB2312"/>
          <w:b/>
          <w:bCs/>
          <w:color w:val="ff0000"/>
          <w:sz w:val="28"/>
          <w:szCs w:val="28"/>
          <w:highlight w:val="none"/>
          <w:lang w:val="en-US" w:eastAsia="zh-CN"/>
        </w:rPr>
        <w:t xml:space="preserve">要求</w:t>
      </w:r>
      <w:r>
        <w:rPr>
          <w:rFonts w:hint="eastAsia" w:ascii="宋体" w:hAnsi="宋体" w:eastAsia="宋体" w:cs="仿宋_GB2312"/>
          <w:b/>
          <w:bCs/>
          <w:color w:val="ff0000"/>
          <w:sz w:val="28"/>
          <w:szCs w:val="28"/>
          <w:highlight w:val="none"/>
          <w:lang w:val="en-US" w:eastAsia="zh-CN"/>
        </w:rPr>
        <w:t xml:space="preserve">内容的，须再同时提供其他相关证明材料佐证。</w:t>
      </w:r>
      <w:bookmarkEnd w:id="106"/>
      <w:r/>
      <w:r/>
    </w:p>
    <w:p>
      <w:pPr>
        <w:ind w:firstLine="560"/>
        <w:spacing w:line="560" w:lineRule="exact"/>
        <w:rPr>
          <w:rFonts w:hint="eastAsia" w:ascii="宋体" w:hAnsi="宋体" w:eastAsia="宋体" w:cs="仿宋_GB2312"/>
          <w:color w:val="000000"/>
          <w:sz w:val="28"/>
          <w:szCs w:val="28"/>
          <w:lang w:val="en-US" w:eastAsia="zh-CN"/>
        </w:rPr>
      </w:pPr>
      <w:r>
        <w:rPr>
          <w:rFonts w:hint="eastAsia" w:ascii="宋体" w:hAnsi="宋体" w:cs="仿宋_GB2312"/>
          <w:b w:val="0"/>
          <w:bCs w:val="0"/>
          <w:color w:val="auto"/>
          <w:sz w:val="28"/>
          <w:szCs w:val="28"/>
          <w:highlight w:val="none"/>
          <w:lang w:val="en-US" w:eastAsia="zh-CN"/>
        </w:rPr>
        <w:t xml:space="preserve">所有车辆必须按照采购人要求安装GPS定位，相应费用含在投标报价里。</w:t>
      </w:r>
      <w:r>
        <w:rPr>
          <w:rFonts w:hint="eastAsia" w:ascii="宋体" w:hAnsi="宋体" w:eastAsia="宋体" w:cs="仿宋_GB2312"/>
          <w:color w:val="000000"/>
          <w:sz w:val="28"/>
          <w:szCs w:val="28"/>
          <w:lang w:val="en-US" w:eastAsia="zh-CN"/>
        </w:rPr>
        <w:t xml:space="preserve">中标供应商配置的车辆在中标公示截止之日起</w:t>
      </w:r>
      <w:r>
        <w:rPr>
          <w:rFonts w:hint="eastAsia" w:ascii="宋体" w:hAnsi="宋体" w:cs="仿宋_GB2312"/>
          <w:color w:val="000000"/>
          <w:sz w:val="28"/>
          <w:szCs w:val="28"/>
          <w:lang w:val="en-US" w:eastAsia="zh-CN"/>
        </w:rPr>
        <w:t xml:space="preserve">五</w:t>
      </w:r>
      <w:r>
        <w:rPr>
          <w:rFonts w:hint="eastAsia" w:ascii="宋体" w:hAnsi="宋体" w:eastAsia="宋体" w:cs="仿宋_GB2312"/>
          <w:color w:val="000000"/>
          <w:sz w:val="28"/>
          <w:szCs w:val="28"/>
          <w:lang w:val="en-US" w:eastAsia="zh-CN"/>
        </w:rPr>
        <w:t xml:space="preserve">天内到场由采购人验收，</w:t>
      </w:r>
      <w:r>
        <w:rPr>
          <w:rFonts w:hint="eastAsia" w:ascii="宋体" w:hAnsi="宋体" w:cs="仿宋_GB2312"/>
          <w:color w:val="000000"/>
          <w:sz w:val="28"/>
          <w:szCs w:val="28"/>
          <w:lang w:val="en-US" w:eastAsia="zh-CN"/>
        </w:rPr>
        <w:t xml:space="preserve">五</w:t>
      </w:r>
      <w:r>
        <w:rPr>
          <w:rFonts w:hint="eastAsia" w:ascii="宋体" w:hAnsi="宋体" w:eastAsia="宋体" w:cs="仿宋_GB2312"/>
          <w:color w:val="000000"/>
          <w:sz w:val="28"/>
          <w:szCs w:val="28"/>
          <w:lang w:val="en-US" w:eastAsia="zh-CN"/>
        </w:rPr>
        <w:t xml:space="preserve">天内没有到场或验收不合格的，视同虚假投标，根据政府采购相关法律法规等进行处理。</w:t>
      </w:r>
      <w:r/>
    </w:p>
    <w:p>
      <w:pPr>
        <w:ind w:firstLine="560"/>
        <w:spacing w:line="560" w:lineRule="exact"/>
        <w:rPr>
          <w:rFonts w:hint="eastAsia" w:ascii="宋体" w:hAnsi="宋体" w:eastAsia="宋体" w:cs="仿宋_GB2312"/>
          <w:color w:val="000000"/>
          <w:sz w:val="28"/>
          <w:szCs w:val="28"/>
        </w:rPr>
      </w:pPr>
      <w:r>
        <w:rPr>
          <w:rFonts w:hint="eastAsia" w:ascii="宋体" w:hAnsi="宋体" w:eastAsia="宋体" w:cs="仿宋_GB2312"/>
          <w:color w:val="000000"/>
          <w:sz w:val="28"/>
          <w:szCs w:val="28"/>
          <w:lang w:val="en-US" w:eastAsia="zh-CN"/>
        </w:rPr>
        <w:t xml:space="preserve">设备使用必须证照齐全，安全性能达标，缴纳设备保险。投标单位承担设备使用过程中的一切费用和风险。</w:t>
      </w:r>
      <w:r/>
    </w:p>
    <w:p>
      <w:pPr>
        <w:ind w:firstLine="560"/>
        <w:spacing w:line="560" w:lineRule="exact"/>
        <w:rPr>
          <w:rFonts w:hint="eastAsia" w:ascii="宋体" w:hAnsi="宋体" w:eastAsia="宋体" w:cs="仿宋_GB2312"/>
          <w:color w:val="000000"/>
          <w:sz w:val="28"/>
          <w:szCs w:val="28"/>
          <w:lang w:val="zh-CN" w:eastAsia="zh-CN"/>
        </w:rPr>
      </w:pPr>
      <w:r>
        <w:rPr>
          <w:rFonts w:hint="eastAsia" w:ascii="宋体" w:hAnsi="宋体" w:eastAsia="宋体" w:cs="仿宋_GB2312"/>
          <w:color w:val="000000"/>
          <w:sz w:val="28"/>
          <w:szCs w:val="28"/>
          <w:lang w:val="en-US" w:eastAsia="zh-CN"/>
        </w:rPr>
        <w:t xml:space="preserve">投标供应商</w:t>
      </w:r>
      <w:r>
        <w:rPr>
          <w:rFonts w:hint="eastAsia" w:ascii="宋体" w:hAnsi="宋体" w:eastAsia="宋体" w:cs="仿宋_GB2312"/>
          <w:color w:val="000000"/>
          <w:sz w:val="28"/>
          <w:szCs w:val="28"/>
          <w:lang w:val="zh-CN" w:eastAsia="zh-CN"/>
        </w:rPr>
        <w:t xml:space="preserve">应充分考虑本项目保洁服务的工作量，在满足以上最低要求的前提下，根据</w:t>
      </w:r>
      <w:r>
        <w:rPr>
          <w:rFonts w:hint="eastAsia" w:ascii="宋体" w:hAnsi="宋体" w:eastAsia="宋体" w:cs="仿宋_GB2312"/>
          <w:color w:val="000000"/>
          <w:sz w:val="28"/>
          <w:szCs w:val="28"/>
          <w:lang w:val="en-US" w:eastAsia="zh-CN"/>
        </w:rPr>
        <w:t xml:space="preserve">采购</w:t>
      </w:r>
      <w:r>
        <w:rPr>
          <w:rFonts w:hint="eastAsia" w:ascii="宋体" w:hAnsi="宋体" w:cs="仿宋_GB2312"/>
          <w:color w:val="000000"/>
          <w:sz w:val="28"/>
          <w:szCs w:val="28"/>
          <w:lang w:val="en-US" w:eastAsia="zh-CN"/>
        </w:rPr>
        <w:t xml:space="preserve">人</w:t>
      </w:r>
      <w:r>
        <w:rPr>
          <w:rFonts w:hint="eastAsia" w:ascii="宋体" w:hAnsi="宋体" w:eastAsia="宋体" w:cs="仿宋_GB2312"/>
          <w:color w:val="000000"/>
          <w:sz w:val="28"/>
          <w:szCs w:val="28"/>
          <w:lang w:val="zh-CN" w:eastAsia="zh-CN"/>
        </w:rPr>
        <w:t xml:space="preserve">的要求和项目实施的具体情况相应的增加车辆设备配置，以保证项目顺利实施，</w:t>
      </w:r>
      <w:r>
        <w:rPr>
          <w:rFonts w:hint="eastAsia" w:ascii="宋体" w:hAnsi="宋体" w:eastAsia="宋体" w:cs="仿宋_GB2312"/>
          <w:color w:val="000000"/>
          <w:sz w:val="28"/>
          <w:szCs w:val="28"/>
          <w:lang w:val="en-US" w:eastAsia="zh-CN"/>
        </w:rPr>
        <w:t xml:space="preserve">中标供应商</w:t>
      </w:r>
      <w:r>
        <w:rPr>
          <w:rFonts w:hint="eastAsia" w:ascii="宋体" w:hAnsi="宋体" w:eastAsia="宋体" w:cs="仿宋_GB2312"/>
          <w:color w:val="000000"/>
          <w:sz w:val="28"/>
          <w:szCs w:val="28"/>
          <w:lang w:val="zh-CN" w:eastAsia="zh-CN"/>
        </w:rPr>
        <w:t xml:space="preserve">不得拒绝。由此增加的保洁服务费用均已包含在投标报价中，费用不因此而调整。</w:t>
      </w:r>
      <w:r/>
    </w:p>
    <w:p>
      <w:pPr>
        <w:ind w:firstLine="522"/>
        <w:spacing w:line="46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2、人员配置</w:t>
      </w:r>
      <w:r/>
    </w:p>
    <w:p>
      <w:pPr>
        <w:ind w:firstLine="520"/>
        <w:spacing w:line="560" w:lineRule="exact"/>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投标</w:t>
      </w:r>
      <w:r>
        <w:rPr>
          <w:rFonts w:hint="eastAsia" w:ascii="宋体" w:hAnsi="宋体" w:eastAsia="宋体" w:cs="Times New Roman"/>
          <w:color w:val="000000"/>
          <w:sz w:val="28"/>
          <w:szCs w:val="28"/>
        </w:rPr>
        <w:t xml:space="preserve">供应商根据环卫作业实际，组建一支素质优良、技术精湛的服务队伍，拟投入人员不少于明细表中人数：</w:t>
      </w:r>
      <w:r/>
    </w:p>
    <w:tbl>
      <w:tblPr>
        <w:tblStyle w:val="737"/>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1789"/>
        <w:gridCol w:w="1775"/>
        <w:gridCol w:w="4189"/>
      </w:tblGrid>
      <w:tr>
        <w:trPr>
          <w:jc w:val="center"/>
          <w:trHeight w:val="511"/>
        </w:trPr>
        <w:tc>
          <w:tcPr>
            <w:gridSpan w:val="2"/>
            <w:shd w:val="clear" w:color="auto" w:fill="fbd4b4"/>
            <w:tcBorders>
              <w:bottom w:val="single" w:color="auto" w:sz="4" w:space="0"/>
            </w:tcBorders>
            <w:tcW w:w="353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名称</w:t>
            </w:r>
            <w:r/>
          </w:p>
        </w:tc>
        <w:tc>
          <w:tcPr>
            <w:shd w:val="clear" w:color="auto" w:fill="fbd4b4"/>
            <w:tcBorders>
              <w:bottom w:val="single" w:color="auto" w:sz="4" w:space="0"/>
            </w:tcBorders>
            <w:tcW w:w="1775"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数量</w:t>
            </w:r>
            <w:r/>
          </w:p>
        </w:tc>
        <w:tc>
          <w:tcPr>
            <w:shd w:val="clear" w:color="auto" w:fill="fbd4b4"/>
            <w:tcBorders>
              <w:bottom w:val="single" w:color="auto" w:sz="4" w:space="0"/>
            </w:tcBorders>
            <w:tcW w:w="418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备  注</w:t>
            </w:r>
            <w:r/>
          </w:p>
        </w:tc>
      </w:tr>
      <w:tr>
        <w:trPr>
          <w:jc w:val="center"/>
          <w:trHeight w:val="907" w:hRule="exact"/>
        </w:trPr>
        <w:tc>
          <w:tcPr>
            <w:shd w:val="clear" w:color="auto" w:fill="ffffff"/>
            <w:tcW w:w="1743" w:type="dxa"/>
            <w:vAlign w:val="center"/>
            <w:vMerge w:val="restart"/>
            <w:textDirection w:val="lrTb"/>
            <w:noWrap/>
          </w:tcPr>
          <w:p>
            <w:pPr>
              <w:ind w:left="0" w:right="0"/>
              <w:jc w:val="center"/>
              <w:keepLines w:val="0"/>
              <w:keepNext w:val="0"/>
              <w:spacing w:before="0" w:beforeAutospacing="0" w:after="0" w:afterAutospacing="0"/>
              <w:rPr>
                <w:rFonts w:hint="default"/>
                <w:sz w:val="24"/>
                <w:szCs w:val="32"/>
                <w:lang w:val="en-US" w:eastAsia="zh-CN"/>
              </w:rPr>
              <w:suppressLineNumbers w:val="0"/>
            </w:pPr>
            <w:r>
              <w:rPr>
                <w:rFonts w:hint="eastAsia"/>
                <w:b/>
                <w:bCs/>
                <w:sz w:val="24"/>
                <w:szCs w:val="32"/>
                <w:lang w:val="en-US" w:eastAsia="zh-CN"/>
              </w:rPr>
              <w:t xml:space="preserve">项目管理人员</w:t>
            </w:r>
            <w:r/>
          </w:p>
        </w:tc>
        <w:tc>
          <w:tcPr>
            <w:shd w:val="clear" w:color="auto" w:fill="ffffff"/>
            <w:tcW w:w="17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项目负责人</w:t>
            </w:r>
            <w:r/>
          </w:p>
        </w:tc>
        <w:tc>
          <w:tcPr>
            <w:shd w:val="clear" w:color="auto" w:fill="ffffff"/>
            <w:tcW w:w="1775"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1</w:t>
            </w:r>
            <w:r/>
          </w:p>
        </w:tc>
        <w:tc>
          <w:tcPr>
            <w:shd w:val="clear" w:color="auto" w:fill="ffffff"/>
            <w:tcW w:w="41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负责项目公司全面工作一年内不得随意更换，如需更换需提前一周向发包人提出申请，经同意后方可更换。</w:t>
            </w:r>
            <w:r/>
          </w:p>
        </w:tc>
      </w:tr>
      <w:tr>
        <w:trPr>
          <w:jc w:val="center"/>
          <w:trHeight w:val="473" w:hRule="exact"/>
        </w:trPr>
        <w:tc>
          <w:tcPr>
            <w:shd w:val="clear" w:color="auto" w:fill="ffffff"/>
            <w:tcW w:w="1743" w:type="dxa"/>
            <w:vAlign w:val="center"/>
            <w:vMerge w:val="continue"/>
            <w:textDirection w:val="lrTb"/>
            <w:noWrap/>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r>
            <w:r/>
          </w:p>
        </w:tc>
        <w:tc>
          <w:tcPr>
            <w:shd w:val="clear" w:color="auto" w:fill="ffffff"/>
            <w:tcW w:w="17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管理员</w:t>
            </w:r>
            <w:r/>
          </w:p>
        </w:tc>
        <w:tc>
          <w:tcPr>
            <w:shd w:val="clear" w:color="auto" w:fill="ffffff"/>
            <w:tcW w:w="1775"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2</w:t>
            </w:r>
            <w:r/>
          </w:p>
        </w:tc>
        <w:tc>
          <w:tcPr>
            <w:shd w:val="clear" w:color="auto" w:fill="ffffff"/>
            <w:tcW w:w="41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default"/>
                <w:sz w:val="24"/>
                <w:szCs w:val="32"/>
              </w:rPr>
            </w:r>
            <w:r/>
          </w:p>
        </w:tc>
      </w:tr>
      <w:tr>
        <w:trPr>
          <w:jc w:val="center"/>
          <w:trHeight w:val="460" w:hRule="exact"/>
        </w:trPr>
        <w:tc>
          <w:tcPr>
            <w:shd w:val="clear" w:color="auto" w:fill="ffffff"/>
            <w:tcW w:w="1743" w:type="dxa"/>
            <w:vAlign w:val="center"/>
            <w:textDirection w:val="lrTb"/>
            <w:noWrap/>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r>
            <w:r/>
          </w:p>
        </w:tc>
        <w:tc>
          <w:tcPr>
            <w:shd w:val="clear" w:color="auto" w:fill="ffffff"/>
            <w:tcW w:w="17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司机</w:t>
            </w:r>
            <w:r/>
          </w:p>
        </w:tc>
        <w:tc>
          <w:tcPr>
            <w:shd w:val="clear" w:color="auto" w:fill="ffffff"/>
            <w:tcW w:w="1775"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不少于</w:t>
            </w:r>
            <w:r>
              <w:rPr>
                <w:rFonts w:hint="eastAsia"/>
                <w:sz w:val="24"/>
                <w:szCs w:val="32"/>
                <w:lang w:val="en-US" w:eastAsia="zh-CN"/>
              </w:rPr>
              <w:t xml:space="preserve">11</w:t>
            </w:r>
            <w:r>
              <w:rPr>
                <w:rFonts w:hint="eastAsia"/>
                <w:sz w:val="24"/>
                <w:szCs w:val="32"/>
              </w:rPr>
              <w:t xml:space="preserve">人</w:t>
            </w:r>
            <w:r/>
          </w:p>
        </w:tc>
        <w:tc>
          <w:tcPr>
            <w:shd w:val="clear" w:color="auto" w:fill="ffffff"/>
            <w:tcW w:w="41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包含轮班司机2人</w:t>
            </w:r>
            <w:r/>
          </w:p>
        </w:tc>
      </w:tr>
      <w:tr>
        <w:trPr>
          <w:jc w:val="center"/>
          <w:trHeight w:val="1603" w:hRule="exact"/>
        </w:trPr>
        <w:tc>
          <w:tcPr>
            <w:shd w:val="clear" w:color="auto" w:fill="ffffff"/>
            <w:tcW w:w="1743" w:type="dxa"/>
            <w:vAlign w:val="center"/>
            <w:textDirection w:val="lrTb"/>
            <w:noWrap/>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r>
            <w:r/>
          </w:p>
        </w:tc>
        <w:tc>
          <w:tcPr>
            <w:shd w:val="clear" w:color="auto" w:fill="ffffff"/>
            <w:tcW w:w="17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道路保洁员</w:t>
            </w:r>
            <w:r/>
          </w:p>
        </w:tc>
        <w:tc>
          <w:tcPr>
            <w:shd w:val="clear" w:color="auto" w:fill="ffffff"/>
            <w:tcW w:w="1775"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不少于5</w:t>
            </w:r>
            <w:r>
              <w:rPr>
                <w:rFonts w:hint="default"/>
                <w:sz w:val="24"/>
                <w:szCs w:val="32"/>
              </w:rPr>
              <w:t xml:space="preserve">7</w:t>
            </w:r>
            <w:r>
              <w:rPr>
                <w:rFonts w:hint="eastAsia"/>
                <w:sz w:val="24"/>
                <w:szCs w:val="32"/>
              </w:rPr>
              <w:t xml:space="preserve">人</w:t>
            </w:r>
            <w:r/>
          </w:p>
        </w:tc>
        <w:tc>
          <w:tcPr>
            <w:shd w:val="clear" w:color="auto" w:fill="ffffff"/>
            <w:tcW w:w="4189" w:type="dxa"/>
            <w:vAlign w:val="center"/>
            <w:textDirection w:val="lrTb"/>
            <w:noWrap/>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t xml:space="preserve">保洁员不得不少于4</w:t>
            </w:r>
            <w:r>
              <w:rPr>
                <w:rFonts w:hint="default"/>
                <w:sz w:val="24"/>
                <w:szCs w:val="32"/>
              </w:rPr>
              <w:t xml:space="preserve">9</w:t>
            </w:r>
            <w:r>
              <w:rPr>
                <w:rFonts w:hint="eastAsia"/>
                <w:sz w:val="24"/>
                <w:szCs w:val="32"/>
              </w:rPr>
              <w:t xml:space="preserve">人；宋季河景观带，东洲河景观带，植物园景区每日安排人清扫不少于4人；垃圾跟车保洁员不少于4人。</w:t>
            </w:r>
            <w:r/>
          </w:p>
        </w:tc>
      </w:tr>
      <w:tr>
        <w:trPr>
          <w:jc w:val="center"/>
          <w:trHeight w:val="381"/>
        </w:trPr>
        <w:tc>
          <w:tcPr>
            <w:shd w:val="clear" w:color="auto" w:fill="99ccff"/>
            <w:tcW w:w="1743" w:type="dxa"/>
            <w:vAlign w:val="center"/>
            <w:textDirection w:val="lrTb"/>
            <w:noWrap/>
          </w:tcPr>
          <w:p>
            <w:pPr>
              <w:ind w:left="0" w:right="0"/>
              <w:jc w:val="center"/>
              <w:keepLines w:val="0"/>
              <w:keepNext w:val="0"/>
              <w:spacing w:before="0" w:beforeAutospacing="0" w:after="0" w:afterAutospacing="0"/>
              <w:rPr>
                <w:rFonts w:hint="eastAsia"/>
                <w:sz w:val="24"/>
                <w:szCs w:val="32"/>
              </w:rPr>
              <w:suppressLineNumbers w:val="0"/>
            </w:pPr>
            <w:r>
              <w:rPr>
                <w:rFonts w:hint="eastAsia"/>
                <w:sz w:val="24"/>
                <w:szCs w:val="32"/>
              </w:rPr>
            </w:r>
            <w:r/>
          </w:p>
        </w:tc>
        <w:tc>
          <w:tcPr>
            <w:shd w:val="clear" w:color="auto" w:fill="99ccff"/>
            <w:tcW w:w="17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合计</w:t>
            </w:r>
            <w:r/>
          </w:p>
        </w:tc>
        <w:tc>
          <w:tcPr>
            <w:shd w:val="clear" w:color="auto" w:fill="99ccff"/>
            <w:tcW w:w="1775"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eastAsia"/>
                <w:sz w:val="24"/>
                <w:szCs w:val="32"/>
              </w:rPr>
              <w:t xml:space="preserve">7</w:t>
            </w:r>
            <w:r>
              <w:rPr>
                <w:rFonts w:hint="eastAsia"/>
                <w:sz w:val="24"/>
                <w:szCs w:val="32"/>
                <w:lang w:val="en-US" w:eastAsia="zh-CN"/>
              </w:rPr>
              <w:t xml:space="preserve">1</w:t>
            </w:r>
            <w:r>
              <w:rPr>
                <w:rFonts w:hint="eastAsia"/>
                <w:sz w:val="24"/>
                <w:szCs w:val="32"/>
              </w:rPr>
              <w:t xml:space="preserve">人</w:t>
            </w:r>
            <w:r/>
          </w:p>
        </w:tc>
        <w:tc>
          <w:tcPr>
            <w:shd w:val="clear" w:color="auto" w:fill="99ccff"/>
            <w:tcW w:w="4189" w:type="dxa"/>
            <w:vAlign w:val="center"/>
            <w:textDirection w:val="lrTb"/>
            <w:noWrap/>
          </w:tcPr>
          <w:p>
            <w:pPr>
              <w:ind w:left="0" w:right="0"/>
              <w:jc w:val="center"/>
              <w:keepLines w:val="0"/>
              <w:keepNext w:val="0"/>
              <w:spacing w:before="0" w:beforeAutospacing="0" w:after="0" w:afterAutospacing="0"/>
              <w:rPr>
                <w:rFonts w:hint="default"/>
                <w:sz w:val="24"/>
                <w:szCs w:val="32"/>
              </w:rPr>
              <w:suppressLineNumbers w:val="0"/>
            </w:pPr>
            <w:r>
              <w:rPr>
                <w:rFonts w:hint="default"/>
                <w:sz w:val="24"/>
                <w:szCs w:val="32"/>
              </w:rPr>
            </w:r>
            <w:r/>
          </w:p>
        </w:tc>
      </w:tr>
    </w:tbl>
    <w:p>
      <w:pPr>
        <w:ind w:firstLine="520"/>
        <w:spacing w:line="560" w:lineRule="exact"/>
        <w:rPr>
          <w:rFonts w:hint="eastAsia" w:ascii="宋体" w:hAnsi="宋体" w:eastAsia="宋体" w:cs="Times New Roman"/>
          <w:b/>
          <w:bCs/>
          <w:color w:val="ff0000"/>
          <w:sz w:val="28"/>
          <w:szCs w:val="28"/>
          <w:highlight w:val="none"/>
          <w:lang w:val="en-US" w:eastAsia="zh-CN"/>
        </w:rPr>
      </w:pPr>
      <w:r>
        <w:rPr>
          <w:rFonts w:hint="eastAsia" w:ascii="宋体" w:hAnsi="宋体" w:cs="Times New Roman"/>
          <w:b/>
          <w:bCs/>
          <w:color w:val="ff0000"/>
          <w:sz w:val="28"/>
          <w:szCs w:val="28"/>
          <w:highlight w:val="none"/>
          <w:lang w:val="en-US" w:eastAsia="zh-CN"/>
        </w:rPr>
        <w:t xml:space="preserve">注：</w:t>
      </w:r>
      <w:r>
        <w:rPr>
          <w:rFonts w:hint="eastAsia" w:ascii="宋体" w:hAnsi="宋体" w:eastAsia="宋体" w:cs="Times New Roman"/>
          <w:b/>
          <w:bCs/>
          <w:color w:val="ff0000"/>
          <w:sz w:val="28"/>
          <w:szCs w:val="28"/>
          <w:highlight w:val="none"/>
          <w:lang w:val="en-US" w:eastAsia="zh-CN"/>
        </w:rPr>
        <w:t xml:space="preserve">投标时</w:t>
      </w:r>
      <w:r>
        <w:rPr>
          <w:rFonts w:hint="eastAsia" w:ascii="宋体" w:hAnsi="宋体" w:cs="Times New Roman"/>
          <w:b/>
          <w:bCs/>
          <w:color w:val="ff0000"/>
          <w:sz w:val="28"/>
          <w:szCs w:val="28"/>
          <w:highlight w:val="none"/>
          <w:lang w:val="en-US" w:eastAsia="zh-CN"/>
        </w:rPr>
        <w:t xml:space="preserve">必须</w:t>
      </w:r>
      <w:r>
        <w:rPr>
          <w:rFonts w:hint="eastAsia" w:ascii="宋体" w:hAnsi="宋体" w:eastAsia="宋体" w:cs="Times New Roman"/>
          <w:b/>
          <w:bCs/>
          <w:color w:val="ff0000"/>
          <w:sz w:val="28"/>
          <w:szCs w:val="28"/>
          <w:highlight w:val="none"/>
          <w:lang w:val="zh-CN" w:eastAsia="zh-CN"/>
        </w:rPr>
        <w:t xml:space="preserve">提供投标</w:t>
      </w:r>
      <w:r>
        <w:rPr>
          <w:rFonts w:hint="eastAsia" w:ascii="宋体" w:hAnsi="宋体" w:eastAsia="宋体" w:cs="Times New Roman"/>
          <w:b/>
          <w:bCs/>
          <w:color w:val="ff0000"/>
          <w:sz w:val="28"/>
          <w:szCs w:val="28"/>
          <w:highlight w:val="none"/>
          <w:lang w:val="en-US" w:eastAsia="zh-CN"/>
        </w:rPr>
        <w:t xml:space="preserve">供应商</w:t>
      </w:r>
      <w:r>
        <w:rPr>
          <w:rFonts w:hint="eastAsia" w:ascii="宋体" w:hAnsi="宋体" w:eastAsia="宋体" w:cs="Times New Roman"/>
          <w:b/>
          <w:bCs/>
          <w:color w:val="ff0000"/>
          <w:sz w:val="28"/>
          <w:szCs w:val="28"/>
          <w:highlight w:val="none"/>
          <w:lang w:val="zh-CN" w:eastAsia="zh-CN"/>
        </w:rPr>
        <w:t xml:space="preserve">为</w:t>
      </w:r>
      <w:r>
        <w:rPr>
          <w:rFonts w:hint="eastAsia" w:ascii="宋体" w:hAnsi="宋体" w:cs="Times New Roman"/>
          <w:b/>
          <w:bCs/>
          <w:color w:val="ff0000"/>
          <w:sz w:val="28"/>
          <w:szCs w:val="28"/>
          <w:highlight w:val="none"/>
          <w:lang w:val="en-US" w:eastAsia="zh-CN"/>
        </w:rPr>
        <w:t xml:space="preserve">3名</w:t>
      </w:r>
      <w:r>
        <w:rPr>
          <w:rFonts w:hint="eastAsia" w:ascii="宋体" w:hAnsi="宋体" w:eastAsia="宋体" w:cs="Times New Roman"/>
          <w:b/>
          <w:bCs/>
          <w:color w:val="ff0000"/>
          <w:sz w:val="28"/>
          <w:szCs w:val="28"/>
          <w:highlight w:val="none"/>
          <w:lang w:val="zh-CN" w:eastAsia="zh-CN"/>
        </w:rPr>
        <w:t xml:space="preserve">项目管理人员</w:t>
      </w:r>
      <w:r>
        <w:rPr>
          <w:rFonts w:hint="eastAsia" w:ascii="宋体" w:hAnsi="宋体" w:cs="Times New Roman"/>
          <w:b/>
          <w:bCs/>
          <w:color w:val="ff0000"/>
          <w:sz w:val="28"/>
          <w:szCs w:val="28"/>
          <w:highlight w:val="none"/>
          <w:lang w:val="zh-CN" w:eastAsia="zh-CN"/>
        </w:rPr>
        <w:t xml:space="preserve">【</w:t>
      </w:r>
      <w:r>
        <w:rPr>
          <w:rFonts w:hint="eastAsia" w:ascii="宋体" w:hAnsi="宋体" w:eastAsia="宋体" w:cs="Times New Roman"/>
          <w:b/>
          <w:bCs/>
          <w:color w:val="ff0000"/>
          <w:sz w:val="28"/>
          <w:szCs w:val="28"/>
          <w:highlight w:val="none"/>
          <w:lang w:val="en-US" w:eastAsia="zh-CN"/>
        </w:rPr>
        <w:t xml:space="preserve">1</w:t>
      </w:r>
      <w:r>
        <w:rPr>
          <w:rFonts w:hint="eastAsia" w:ascii="宋体" w:hAnsi="宋体" w:eastAsia="宋体" w:cs="Times New Roman"/>
          <w:b/>
          <w:bCs/>
          <w:color w:val="ff0000"/>
          <w:sz w:val="28"/>
          <w:szCs w:val="28"/>
          <w:highlight w:val="none"/>
          <w:lang w:val="zh-CN" w:eastAsia="zh-CN"/>
        </w:rPr>
        <w:t xml:space="preserve">名项目负责人、</w:t>
      </w:r>
      <w:r>
        <w:rPr>
          <w:rFonts w:hint="eastAsia" w:ascii="宋体" w:hAnsi="宋体" w:eastAsia="宋体" w:cs="Times New Roman"/>
          <w:b/>
          <w:bCs/>
          <w:color w:val="ff0000"/>
          <w:sz w:val="28"/>
          <w:szCs w:val="28"/>
          <w:highlight w:val="none"/>
          <w:lang w:val="en-US" w:eastAsia="zh-CN"/>
        </w:rPr>
        <w:t xml:space="preserve">2</w:t>
      </w:r>
      <w:r>
        <w:rPr>
          <w:rFonts w:hint="eastAsia" w:ascii="宋体" w:hAnsi="宋体" w:eastAsia="宋体" w:cs="Times New Roman"/>
          <w:b/>
          <w:bCs/>
          <w:color w:val="ff0000"/>
          <w:sz w:val="28"/>
          <w:szCs w:val="28"/>
          <w:highlight w:val="none"/>
          <w:lang w:val="zh-CN" w:eastAsia="zh-CN"/>
        </w:rPr>
        <w:t xml:space="preserve">名管理员</w:t>
      </w:r>
      <w:r>
        <w:rPr>
          <w:rFonts w:hint="eastAsia" w:ascii="宋体" w:hAnsi="宋体" w:cs="Times New Roman"/>
          <w:b/>
          <w:bCs/>
          <w:color w:val="ff0000"/>
          <w:sz w:val="28"/>
          <w:szCs w:val="28"/>
          <w:highlight w:val="none"/>
          <w:lang w:val="zh-CN" w:eastAsia="zh-CN"/>
        </w:rPr>
        <w:t xml:space="preserve">】</w:t>
      </w:r>
      <w:r>
        <w:rPr>
          <w:rFonts w:hint="eastAsia" w:ascii="宋体" w:hAnsi="宋体" w:eastAsia="宋体" w:cs="Times New Roman"/>
          <w:b/>
          <w:bCs/>
          <w:color w:val="ff0000"/>
          <w:sz w:val="28"/>
          <w:szCs w:val="28"/>
          <w:highlight w:val="none"/>
          <w:lang w:val="zh-CN" w:eastAsia="zh-CN"/>
        </w:rPr>
        <w:t xml:space="preserve">缴纳的近一个月的</w:t>
      </w:r>
      <w:r>
        <w:rPr>
          <w:rFonts w:hint="eastAsia" w:ascii="宋体" w:hAnsi="宋体" w:cs="Times New Roman"/>
          <w:b/>
          <w:bCs/>
          <w:color w:val="ff0000"/>
          <w:sz w:val="28"/>
          <w:szCs w:val="28"/>
          <w:highlight w:val="none"/>
          <w:lang w:val="en-US" w:eastAsia="zh-CN"/>
        </w:rPr>
        <w:t xml:space="preserve">养老保险</w:t>
      </w:r>
      <w:r>
        <w:rPr>
          <w:rFonts w:hint="eastAsia" w:ascii="宋体" w:hAnsi="宋体" w:eastAsia="宋体" w:cs="Times New Roman"/>
          <w:b/>
          <w:bCs/>
          <w:color w:val="ff0000"/>
          <w:sz w:val="28"/>
          <w:szCs w:val="28"/>
          <w:highlight w:val="none"/>
          <w:lang w:val="zh-CN" w:eastAsia="zh-CN"/>
        </w:rPr>
        <w:t xml:space="preserve">证明材料</w:t>
      </w:r>
      <w:r>
        <w:rPr>
          <w:rFonts w:hint="eastAsia" w:ascii="宋体" w:hAnsi="宋体" w:eastAsia="宋体" w:cs="Times New Roman"/>
          <w:b/>
          <w:bCs/>
          <w:color w:val="ff0000"/>
          <w:sz w:val="28"/>
          <w:szCs w:val="28"/>
          <w:highlight w:val="none"/>
          <w:lang w:val="en-US" w:eastAsia="zh-CN"/>
        </w:rPr>
        <w:t xml:space="preserve">扫描至本次电子投标文件中，不可缺项，否则</w:t>
      </w:r>
      <w:bookmarkStart w:id="107" w:name="_Hlk179552983"/>
      <w:r>
        <w:rPr>
          <w:rFonts w:hint="eastAsia" w:ascii="宋体" w:hAnsi="宋体" w:eastAsia="宋体" w:cs="Times New Roman"/>
          <w:b/>
          <w:bCs/>
          <w:color w:val="ff0000"/>
          <w:sz w:val="28"/>
          <w:szCs w:val="28"/>
          <w:highlight w:val="none"/>
          <w:lang w:val="en-US" w:eastAsia="zh-CN"/>
        </w:rPr>
        <w:t xml:space="preserve">符合性审查</w:t>
      </w:r>
      <w:bookmarkEnd w:id="107"/>
      <w:r>
        <w:rPr>
          <w:rFonts w:hint="eastAsia" w:ascii="宋体" w:hAnsi="宋体" w:eastAsia="宋体" w:cs="Times New Roman"/>
          <w:b/>
          <w:bCs/>
          <w:color w:val="ff0000"/>
          <w:sz w:val="28"/>
          <w:szCs w:val="28"/>
          <w:highlight w:val="none"/>
          <w:lang w:val="en-US" w:eastAsia="zh-CN"/>
        </w:rPr>
        <w:t xml:space="preserve">不予通过，作无效标处理。</w:t>
      </w:r>
      <w:r/>
    </w:p>
    <w:p>
      <w:pPr>
        <w:ind w:firstLine="522"/>
        <w:spacing w:line="560" w:lineRule="exact"/>
        <w:rPr>
          <w:rFonts w:hint="eastAsia" w:ascii="宋体" w:hAnsi="宋体" w:eastAsia="宋体" w:cs="Times New Roman"/>
          <w:color w:val="000000"/>
          <w:sz w:val="28"/>
          <w:szCs w:val="28"/>
          <w:lang w:val="en-US" w:eastAsia="zh-CN"/>
        </w:rPr>
      </w:pPr>
      <w:r>
        <w:rPr>
          <w:rFonts w:hint="eastAsia" w:ascii="宋体" w:hAnsi="宋体" w:eastAsia="宋体" w:cs="Times New Roman"/>
          <w:color w:val="000000"/>
          <w:sz w:val="28"/>
          <w:szCs w:val="28"/>
          <w:lang w:val="en-US" w:eastAsia="zh-CN"/>
        </w:rPr>
        <w:t xml:space="preserve">①投标供应商应充分考虑本项目保洁服务的工作量，在满足以上最低要求的前提下，根据采购</w:t>
      </w:r>
      <w:r>
        <w:rPr>
          <w:rFonts w:hint="eastAsia" w:ascii="宋体" w:hAnsi="宋体" w:cs="Times New Roman"/>
          <w:color w:val="000000"/>
          <w:sz w:val="28"/>
          <w:szCs w:val="28"/>
          <w:lang w:val="en-US" w:eastAsia="zh-CN"/>
        </w:rPr>
        <w:t xml:space="preserve">人</w:t>
      </w:r>
      <w:r>
        <w:rPr>
          <w:rFonts w:hint="eastAsia" w:ascii="宋体" w:hAnsi="宋体" w:eastAsia="宋体" w:cs="Times New Roman"/>
          <w:color w:val="000000"/>
          <w:sz w:val="28"/>
          <w:szCs w:val="28"/>
          <w:lang w:val="en-US" w:eastAsia="zh-CN"/>
        </w:rPr>
        <w:t xml:space="preserve">的要求和项目实施的具体情况相应的增加保洁人员，以保证项目顺利实施，投标供应商不得拒绝。由此增加的服务费用均已包含在投标报价中，费用不因此而调整。项目组人员不得随意更换，若特殊情况确需更换须经采购</w:t>
      </w:r>
      <w:r>
        <w:rPr>
          <w:rFonts w:hint="eastAsia" w:ascii="宋体" w:hAnsi="宋体" w:cs="Times New Roman"/>
          <w:color w:val="000000"/>
          <w:sz w:val="28"/>
          <w:szCs w:val="28"/>
          <w:lang w:val="en-US" w:eastAsia="zh-CN"/>
        </w:rPr>
        <w:t xml:space="preserve">人</w:t>
      </w:r>
      <w:r>
        <w:rPr>
          <w:rFonts w:hint="eastAsia" w:ascii="宋体" w:hAnsi="宋体" w:eastAsia="宋体" w:cs="Times New Roman"/>
          <w:color w:val="000000"/>
          <w:sz w:val="28"/>
          <w:szCs w:val="28"/>
          <w:lang w:val="en-US" w:eastAsia="zh-CN"/>
        </w:rPr>
        <w:t xml:space="preserve">批准，如擅自更换须承担违约责任。合同执行期间采购</w:t>
      </w:r>
      <w:r>
        <w:rPr>
          <w:rFonts w:hint="eastAsia" w:ascii="宋体" w:hAnsi="宋体" w:cs="Times New Roman"/>
          <w:color w:val="000000"/>
          <w:sz w:val="28"/>
          <w:szCs w:val="28"/>
          <w:lang w:val="en-US" w:eastAsia="zh-CN"/>
        </w:rPr>
        <w:t xml:space="preserve">人</w:t>
      </w:r>
      <w:r>
        <w:rPr>
          <w:rFonts w:hint="eastAsia" w:ascii="宋体" w:hAnsi="宋体" w:eastAsia="宋体" w:cs="Times New Roman"/>
          <w:color w:val="000000"/>
          <w:sz w:val="28"/>
          <w:szCs w:val="28"/>
          <w:lang w:val="en-US" w:eastAsia="zh-CN"/>
        </w:rPr>
        <w:t xml:space="preserve">对不称职的保洁人员有权提出更换，中标供应商不得拒绝或拖延。</w:t>
      </w:r>
      <w:r/>
    </w:p>
    <w:p>
      <w:pPr>
        <w:ind w:firstLine="522"/>
        <w:spacing w:line="560" w:lineRule="exact"/>
        <w:rPr>
          <w:rFonts w:hint="eastAsia" w:ascii="宋体" w:hAnsi="宋体" w:eastAsia="宋体" w:cs="Times New Roman"/>
          <w:color w:val="000000"/>
          <w:sz w:val="28"/>
          <w:szCs w:val="28"/>
          <w:lang w:val="en-US" w:eastAsia="zh-CN"/>
        </w:rPr>
      </w:pPr>
      <w:r>
        <w:rPr>
          <w:rFonts w:hint="eastAsia" w:ascii="宋体" w:hAnsi="宋体" w:eastAsia="宋体" w:cs="Times New Roman"/>
          <w:color w:val="000000"/>
          <w:sz w:val="28"/>
          <w:szCs w:val="28"/>
          <w:lang w:val="en-US" w:eastAsia="zh-CN"/>
        </w:rPr>
        <w:t xml:space="preserve">②上述人员只能在本采购项目内调配使用，原则上不得与其他地区之间相互调剂使用。</w:t>
      </w:r>
      <w:r/>
    </w:p>
    <w:p>
      <w:pPr>
        <w:ind w:firstLine="522"/>
        <w:spacing w:line="560" w:lineRule="exact"/>
        <w:rPr>
          <w:rFonts w:hint="eastAsia" w:ascii="宋体" w:hAnsi="宋体" w:eastAsia="宋体" w:cs="Times New Roman"/>
          <w:color w:val="000000"/>
          <w:sz w:val="28"/>
          <w:szCs w:val="28"/>
          <w:lang w:val="en-US" w:eastAsia="zh-CN"/>
        </w:rPr>
      </w:pPr>
      <w:r>
        <w:rPr>
          <w:rFonts w:hint="default" w:ascii="宋体" w:hAnsi="宋体" w:eastAsia="宋体" w:cs="Times New Roman"/>
          <w:color w:val="000000"/>
          <w:sz w:val="28"/>
          <w:szCs w:val="28"/>
          <w:lang w:val="en-US" w:eastAsia="zh-CN"/>
        </w:rPr>
        <w:t xml:space="preserve">③</w:t>
      </w:r>
      <w:r>
        <w:rPr>
          <w:rFonts w:hint="eastAsia" w:ascii="宋体" w:hAnsi="宋体" w:eastAsia="宋体" w:cs="Times New Roman"/>
          <w:color w:val="000000"/>
          <w:sz w:val="28"/>
          <w:szCs w:val="28"/>
          <w:lang w:val="en-US" w:eastAsia="zh-CN"/>
        </w:rPr>
        <w:t xml:space="preserve">工作人员身体健康、工作态度端正。岗位男性不超过65周岁，女性不超过55周岁。</w:t>
      </w:r>
      <w:r/>
    </w:p>
    <w:p>
      <w:pPr>
        <w:ind w:firstLine="522"/>
        <w:spacing w:line="560" w:lineRule="exact"/>
        <w:rPr>
          <w:rFonts w:hint="eastAsia" w:ascii="宋体" w:hAnsi="宋体" w:eastAsia="宋体" w:cs="Times New Roman"/>
          <w:color w:val="000000"/>
          <w:sz w:val="28"/>
          <w:szCs w:val="28"/>
          <w:lang w:val="en-US" w:eastAsia="zh-CN"/>
        </w:rPr>
      </w:pPr>
      <w:r>
        <w:rPr>
          <w:rFonts w:hint="eastAsia" w:ascii="宋体" w:hAnsi="宋体" w:eastAsia="宋体" w:cs="Times New Roman"/>
          <w:color w:val="000000"/>
          <w:sz w:val="28"/>
          <w:szCs w:val="28"/>
          <w:lang w:val="en-US" w:eastAsia="zh-CN"/>
        </w:rPr>
        <w:t xml:space="preserve">④所有驾驶员必须为投标单位的正式人员，与中标</w:t>
      </w:r>
      <w:r>
        <w:rPr>
          <w:rFonts w:hint="eastAsia" w:ascii="宋体" w:hAnsi="宋体" w:cs="Times New Roman"/>
          <w:color w:val="000000"/>
          <w:sz w:val="28"/>
          <w:szCs w:val="28"/>
          <w:lang w:val="en-US" w:eastAsia="zh-CN"/>
        </w:rPr>
        <w:t xml:space="preserve">供应商</w:t>
      </w:r>
      <w:r>
        <w:rPr>
          <w:rFonts w:hint="eastAsia" w:ascii="宋体" w:hAnsi="宋体" w:eastAsia="宋体" w:cs="Times New Roman"/>
          <w:color w:val="000000"/>
          <w:sz w:val="28"/>
          <w:szCs w:val="28"/>
          <w:lang w:val="en-US" w:eastAsia="zh-CN"/>
        </w:rPr>
        <w:t xml:space="preserve">签订用工合同，并且为其缴纳的基本养老保险。经采购人核验通过后方可签订合同，否则</w:t>
      </w:r>
      <w:r>
        <w:rPr>
          <w:rFonts w:hint="eastAsia" w:ascii="宋体" w:hAnsi="宋体" w:cs="Times New Roman"/>
          <w:color w:val="000000"/>
          <w:sz w:val="28"/>
          <w:szCs w:val="28"/>
          <w:lang w:val="en-US" w:eastAsia="zh-CN"/>
        </w:rPr>
        <w:t xml:space="preserve">采购人</w:t>
      </w:r>
      <w:r>
        <w:rPr>
          <w:rFonts w:hint="eastAsia" w:ascii="宋体" w:hAnsi="宋体" w:eastAsia="宋体" w:cs="Times New Roman"/>
          <w:color w:val="000000"/>
          <w:sz w:val="28"/>
          <w:szCs w:val="28"/>
          <w:lang w:val="en-US" w:eastAsia="zh-CN"/>
        </w:rPr>
        <w:t xml:space="preserve">有权取消其中标资格。</w:t>
      </w:r>
      <w:r/>
    </w:p>
    <w:p>
      <w:pPr>
        <w:ind w:firstLine="522"/>
        <w:spacing w:line="560" w:lineRule="exact"/>
        <w:rPr>
          <w:rFonts w:hint="eastAsia" w:ascii="宋体" w:hAnsi="宋体" w:eastAsia="宋体" w:cs="Times New Roman"/>
          <w:color w:val="000000"/>
          <w:sz w:val="28"/>
          <w:szCs w:val="28"/>
          <w:lang w:val="en-US" w:eastAsia="zh-CN"/>
        </w:rPr>
      </w:pPr>
      <w:r>
        <w:rPr>
          <w:rFonts w:hint="eastAsia" w:ascii="宋体" w:hAnsi="宋体" w:eastAsia="宋体" w:cs="Times New Roman"/>
          <w:color w:val="000000"/>
          <w:sz w:val="28"/>
          <w:szCs w:val="28"/>
          <w:lang w:val="en-US" w:eastAsia="zh-CN"/>
        </w:rPr>
        <w:t xml:space="preserve">⑤中标供应商应与以上人员签订用工合同，符合缴纳基本养老保险的须全部缴纳基本养老保险，并为所有人员购买不低于80万元的意外保险。如没有按照规定办理，视同虚假投标，根据政府采购相关法律法规等进行处理。</w:t>
      </w:r>
      <w:r/>
    </w:p>
    <w:p>
      <w:pPr>
        <w:ind w:left="567"/>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C.特殊环卫任务要求</w:t>
      </w:r>
      <w:r/>
    </w:p>
    <w:p>
      <w:pPr>
        <w:ind w:firstLine="522"/>
        <w:spacing w:line="560" w:lineRule="exact"/>
        <w:rPr>
          <w:rFonts w:hint="default" w:ascii="宋体" w:hAnsi="宋体" w:eastAsia="宋体" w:cs="Times New Roman"/>
          <w:color w:val="000000"/>
          <w:sz w:val="28"/>
          <w:szCs w:val="28"/>
        </w:rPr>
      </w:pPr>
      <w:r>
        <w:rPr>
          <w:rFonts w:hint="eastAsia" w:ascii="宋体" w:hAnsi="宋体" w:eastAsia="宋体" w:cs="Times New Roman"/>
          <w:color w:val="000000"/>
          <w:sz w:val="28"/>
          <w:szCs w:val="28"/>
        </w:rPr>
        <w:t xml:space="preserve">遇重要接待、重大活动、节假日期间和灾害性天气等情形，需要特殊或应急环卫作业的，</w:t>
      </w:r>
      <w:r>
        <w:rPr>
          <w:rFonts w:hint="eastAsia" w:ascii="宋体" w:hAnsi="宋体" w:cs="Times New Roman"/>
          <w:color w:val="000000"/>
          <w:sz w:val="28"/>
          <w:szCs w:val="28"/>
          <w:lang w:val="en-US" w:eastAsia="zh-CN"/>
        </w:rPr>
        <w:t xml:space="preserve">中标供应商</w:t>
      </w:r>
      <w:r>
        <w:rPr>
          <w:rFonts w:hint="eastAsia" w:ascii="宋体" w:hAnsi="宋体" w:eastAsia="宋体" w:cs="Times New Roman"/>
          <w:color w:val="000000"/>
          <w:sz w:val="28"/>
          <w:szCs w:val="28"/>
        </w:rPr>
        <w:t xml:space="preserve">无条件服从安排的突击性任务。按规定的时间、范围、线路和保洁标准完成工作任务。有针对性地调整道路清扫车作业范围和频率；合理调配保洁员加强巡回保洁，调高作业标准，按需调整工作时间。</w:t>
      </w:r>
      <w:r/>
    </w:p>
    <w:p>
      <w:pPr>
        <w:ind w:firstLine="522"/>
        <w:spacing w:line="560" w:lineRule="exact"/>
        <w:rPr>
          <w:rFonts w:hint="default" w:ascii="宋体" w:hAnsi="宋体" w:eastAsia="宋体" w:cs="Times New Roman"/>
          <w:color w:val="000000"/>
          <w:sz w:val="28"/>
          <w:szCs w:val="28"/>
        </w:rPr>
      </w:pPr>
      <w:r>
        <w:rPr>
          <w:rFonts w:hint="eastAsia" w:ascii="宋体" w:hAnsi="宋体" w:cs="Times New Roman"/>
          <w:color w:val="000000"/>
          <w:sz w:val="28"/>
          <w:szCs w:val="28"/>
          <w:lang w:val="en-US" w:eastAsia="zh-CN"/>
        </w:rPr>
        <w:t xml:space="preserve">中标供应商</w:t>
      </w:r>
      <w:r>
        <w:rPr>
          <w:rFonts w:hint="eastAsia" w:ascii="宋体" w:hAnsi="宋体" w:eastAsia="宋体" w:cs="Times New Roman"/>
          <w:color w:val="000000"/>
          <w:sz w:val="28"/>
          <w:szCs w:val="28"/>
        </w:rPr>
        <w:t xml:space="preserve">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p>
    <w:p>
      <w:pPr>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D. 项目绩效考核</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日常保洁作业考评细则实行百分制考核：市容环境卫生</w:t>
      </w:r>
      <w:r>
        <w:rPr>
          <w:rFonts w:ascii="宋体" w:hAnsi="宋体" w:eastAsia="宋体" w:cs="宋体"/>
          <w:color w:val="000000"/>
          <w:sz w:val="28"/>
          <w:szCs w:val="28"/>
          <w:lang w:val="en-US" w:eastAsia="zh-CN" w:bidi="ar-SA"/>
        </w:rPr>
        <w:t xml:space="preserve">90</w:t>
      </w:r>
      <w:r>
        <w:rPr>
          <w:rFonts w:hint="eastAsia" w:ascii="宋体" w:hAnsi="宋体" w:eastAsia="宋体" w:cs="宋体"/>
          <w:color w:val="000000"/>
          <w:sz w:val="28"/>
          <w:szCs w:val="28"/>
          <w:lang w:val="en-US" w:eastAsia="zh-CN" w:bidi="ar-SA"/>
        </w:rPr>
        <w:t xml:space="preserve">分；文明安全作业</w:t>
      </w:r>
      <w:r>
        <w:rPr>
          <w:rFonts w:ascii="宋体" w:hAnsi="宋体" w:eastAsia="宋体" w:cs="宋体"/>
          <w:color w:val="000000"/>
          <w:sz w:val="28"/>
          <w:szCs w:val="28"/>
          <w:lang w:val="en-US" w:eastAsia="zh-CN" w:bidi="ar-SA"/>
        </w:rPr>
        <w:t xml:space="preserve">10</w:t>
      </w:r>
      <w:r>
        <w:rPr>
          <w:rFonts w:hint="eastAsia" w:ascii="宋体" w:hAnsi="宋体" w:eastAsia="宋体" w:cs="宋体"/>
          <w:color w:val="000000"/>
          <w:sz w:val="28"/>
          <w:szCs w:val="28"/>
          <w:lang w:val="en-US" w:eastAsia="zh-CN" w:bidi="ar-SA"/>
        </w:rPr>
        <w:t xml:space="preserve">分。并依据</w:t>
      </w:r>
      <w:r>
        <w:rPr>
          <w:rFonts w:hint="eastAsia" w:ascii="宋体" w:hAnsi="宋体" w:cs="宋体"/>
          <w:color w:val="000000"/>
          <w:sz w:val="28"/>
          <w:szCs w:val="28"/>
          <w:lang w:val="en-US" w:eastAsia="zh-CN" w:bidi="ar-SA"/>
        </w:rPr>
        <w:t xml:space="preserve">采购</w:t>
      </w:r>
      <w:r>
        <w:rPr>
          <w:rFonts w:hint="eastAsia" w:ascii="宋体" w:hAnsi="宋体" w:eastAsia="宋体" w:cs="宋体"/>
          <w:color w:val="000000"/>
          <w:sz w:val="28"/>
          <w:szCs w:val="28"/>
          <w:lang w:val="en-US" w:eastAsia="zh-CN" w:bidi="ar-SA"/>
        </w:rPr>
        <w:t xml:space="preserve">人检查考核及媒体曝光、群众投诉等情况相应扣分。具体考评应结合作业服务要求来考评。</w:t>
      </w:r>
      <w:r/>
    </w:p>
    <w:p>
      <w:pPr>
        <w:ind w:firstLine="562"/>
        <w:jc w:val="both"/>
        <w:spacing w:before="0" w:beforeAutospacing="0" w:after="0" w:afterAutospacing="0" w:line="360" w:lineRule="auto"/>
        <w:widowControl/>
        <w:rPr>
          <w:rFonts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一、市容环境卫生90分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1、要求：</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①道路干净整洁（包括车行道、人行道、绿化隔离带、树穴根及道路交界处延伸5米，沿街垃圾包(摊)的收集，候车亭清洗等，在规定时间内完成作业任务且保洁率达到100%。</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②果壳箱一日至少一清洗一倾倒，确保果壳箱干净无污渍，周边无外溢及暴露垃圾。</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③不得乱倒清扫垃圾，必须将垃圾送至就近垃圾桶，并由专业车辆将垃圾运送至垃圾中转站。</w:t>
      </w:r>
      <w:r/>
    </w:p>
    <w:p>
      <w:pPr>
        <w:ind w:firstLine="560"/>
        <w:jc w:val="both"/>
        <w:spacing w:before="0" w:beforeAutospacing="0" w:after="0" w:afterAutospacing="0" w:line="360" w:lineRule="auto"/>
        <w:widowControl/>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lang w:val="en-US" w:eastAsia="zh-CN" w:bidi="ar-SA"/>
        </w:rPr>
        <w:t xml:space="preserve">④路灯灯杆、信号灯灯杆（或支架）、指示牌立杆、警示桩一日至少一清洗，确保立杆（支架）</w:t>
      </w:r>
      <w:r>
        <w:rPr>
          <w:rFonts w:hint="eastAsia" w:ascii="宋体" w:hAnsi="宋体" w:eastAsia="宋体" w:cs="宋体"/>
          <w:color w:val="000000"/>
          <w:sz w:val="28"/>
          <w:szCs w:val="28"/>
          <w:highlight w:val="none"/>
          <w:lang w:val="en-US" w:eastAsia="zh-CN" w:bidi="ar-SA"/>
        </w:rPr>
        <w:t xml:space="preserve">干净无污渍无小广告。</w:t>
      </w:r>
      <w:r/>
    </w:p>
    <w:p>
      <w:pPr>
        <w:ind w:firstLine="560"/>
        <w:jc w:val="both"/>
        <w:spacing w:before="0" w:beforeAutospacing="0" w:after="0" w:afterAutospacing="0" w:line="360" w:lineRule="auto"/>
        <w:widowControl/>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⑤候车亭一日至少一清洗，确保候车亭干净无污渍无小广告，周边无垃圾。</w:t>
      </w:r>
      <w:r/>
    </w:p>
    <w:p>
      <w:pPr>
        <w:ind w:firstLine="560"/>
        <w:jc w:val="both"/>
        <w:spacing w:before="0" w:beforeAutospacing="0" w:after="0" w:afterAutospacing="0" w:line="36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⑥疏港河的河道保洁。</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⑦清扫车辆、保洁车辆整洁无破损。</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2、考评标准：</w:t>
      </w:r>
      <w:r/>
    </w:p>
    <w:p>
      <w:pPr>
        <w:ind w:firstLine="562"/>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（A）道路保洁：</w:t>
      </w:r>
      <w:r>
        <w:rPr>
          <w:rFonts w:hint="eastAsia" w:ascii="宋体" w:hAnsi="宋体" w:eastAsia="宋体" w:cs="宋体"/>
          <w:color w:val="000000"/>
          <w:sz w:val="28"/>
          <w:szCs w:val="28"/>
          <w:lang w:val="en-US" w:eastAsia="zh-CN" w:bidi="ar-SA"/>
        </w:rPr>
        <w:t xml:space="preserve">有下列情形之一的（每项或每处）扣1分，第（5）</w:t>
      </w:r>
      <w:r>
        <w:rPr>
          <w:rFonts w:hint="eastAsia" w:ascii="宋体" w:hAnsi="宋体" w:cs="宋体"/>
          <w:color w:val="000000"/>
          <w:sz w:val="28"/>
          <w:szCs w:val="28"/>
          <w:lang w:val="en-US" w:eastAsia="zh-CN" w:bidi="ar-SA"/>
        </w:rPr>
        <w:t xml:space="preserve">（13）、（14）、(15)、（16）、(17)</w:t>
      </w:r>
      <w:r>
        <w:rPr>
          <w:rFonts w:hint="eastAsia" w:ascii="宋体" w:hAnsi="宋体" w:eastAsia="宋体" w:cs="宋体"/>
          <w:color w:val="000000"/>
          <w:sz w:val="28"/>
          <w:szCs w:val="28"/>
          <w:lang w:val="en-US" w:eastAsia="zh-CN" w:bidi="ar-SA"/>
        </w:rPr>
        <w:t xml:space="preserve">例外；</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（1）道路绿化带，路面清扫不干净；</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（2）道路绿化带漂浮物垃圾20分钟内未及时清理的；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（3）道路交界处未按规定清扫的；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（4）1只窨井井眼有3处堵塞的，溢水口井眼有2只堵塞的</w:t>
      </w:r>
      <w:r>
        <w:rPr>
          <w:rFonts w:hint="eastAsia" w:ascii="宋体" w:hAnsi="宋体" w:cs="宋体"/>
          <w:color w:val="000000"/>
          <w:sz w:val="28"/>
          <w:szCs w:val="28"/>
          <w:lang w:val="en-US" w:eastAsia="zh-CN" w:bidi="ar-SA"/>
        </w:rPr>
        <w:t xml:space="preserve">（排水管堵塞的除外）</w:t>
      </w:r>
      <w:r>
        <w:rPr>
          <w:rFonts w:hint="eastAsia" w:ascii="宋体" w:hAnsi="宋体" w:eastAsia="宋体" w:cs="宋体"/>
          <w:color w:val="000000"/>
          <w:sz w:val="28"/>
          <w:szCs w:val="28"/>
          <w:lang w:val="en-US" w:eastAsia="zh-CN" w:bidi="ar-SA"/>
        </w:rPr>
        <w:t xml:space="preserve">；</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（5）乱倒清扫垃圾每处（次）扣3分，焚烧垃圾每处（次）扣5分；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（6）降雪天气未及时组织铲雪作业，融雪后未及时清扫干净的；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（7）道路隔离设施底部散乱垃圾多或明显尘土的，不见道路标线本色的每2米为一处（有一处算一处）；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（8）保洁期间路面有明显漂浮及垃圾的（≥3个），每</w:t>
      </w:r>
      <w:r>
        <w:rPr>
          <w:rFonts w:hint="eastAsia" w:ascii="宋体" w:hAnsi="宋体" w:cs="宋体"/>
          <w:color w:val="000000"/>
          <w:sz w:val="28"/>
          <w:szCs w:val="28"/>
          <w:lang w:val="en-US" w:eastAsia="zh-CN" w:bidi="ar-SA"/>
        </w:rPr>
        <w:t xml:space="preserve">100平方米</w:t>
      </w:r>
      <w:r>
        <w:rPr>
          <w:rFonts w:hint="eastAsia" w:ascii="宋体" w:hAnsi="宋体" w:eastAsia="宋体" w:cs="宋体"/>
          <w:color w:val="000000"/>
          <w:sz w:val="28"/>
          <w:szCs w:val="28"/>
          <w:lang w:val="en-US" w:eastAsia="zh-CN" w:bidi="ar-SA"/>
        </w:rPr>
        <w:t xml:space="preserve">为一处；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（9）污水、雨水积水未及时清扫，每≥2米为一处；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（10）雨水槽在大扫时未清扫，一个为一处；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（11）道路未按规定时间打扫完毕，每10米为一处；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（12）绿化隔离带、行道树穴内发现漂浮物、烟头（≥3个）等废弃物，每100平方米为一处；</w:t>
      </w:r>
      <w:r/>
    </w:p>
    <w:p>
      <w:pPr>
        <w:numPr>
          <w:ilvl w:val="0"/>
          <w:numId w:val="2"/>
        </w:num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机械化清扫未按规定要求每班次清扫一遍的，7:00前未清扫完毕的，每条道路每次扣5分；</w:t>
      </w:r>
      <w:r/>
    </w:p>
    <w:p>
      <w:pPr>
        <w:numPr>
          <w:ilvl w:val="0"/>
          <w:numId w:val="2"/>
        </w:num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道路洒水作业时未按规定路线及要求操作的，每次扣3分；</w:t>
      </w:r>
      <w:r/>
    </w:p>
    <w:p>
      <w:pPr>
        <w:numPr>
          <w:ilvl w:val="0"/>
          <w:numId w:val="2"/>
        </w:num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机械化作业车辆未按规定速度行驶的（清扫应≤8公里/小时、保洁≤15公里/小时），每次扣3分；</w:t>
      </w:r>
      <w:r/>
    </w:p>
    <w:p>
      <w:pPr>
        <w:numPr>
          <w:ilvl w:val="0"/>
          <w:numId w:val="2"/>
        </w:num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机械化车辆作业时扫刷高于路面的，运行途中有垃圾散落的，未带水作业的，作业时未开警示灯的，每次扣3分；</w:t>
      </w:r>
      <w:r/>
    </w:p>
    <w:p>
      <w:pPr>
        <w:ind w:firstLine="560"/>
        <w:jc w:val="both"/>
        <w:spacing w:before="0" w:beforeAutospacing="0" w:after="0" w:afterAutospacing="0"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（17）机械作业车辆每班工作时间少于7小时的，每次扣3分。</w:t>
      </w:r>
      <w:r/>
    </w:p>
    <w:p>
      <w:pPr>
        <w:ind w:firstLine="562"/>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（B）果壳箱保洁</w:t>
      </w:r>
      <w:r>
        <w:rPr>
          <w:rFonts w:hint="eastAsia" w:ascii="宋体" w:hAnsi="宋体" w:eastAsia="宋体" w:cs="宋体"/>
          <w:color w:val="000000"/>
          <w:sz w:val="28"/>
          <w:szCs w:val="28"/>
          <w:lang w:val="en-US" w:eastAsia="zh-CN" w:bidi="ar-SA"/>
        </w:rPr>
        <w:t xml:space="preserve">：有下列情形之一的（每只）扣1分；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（1）果壳箱箱体要求完好，如有损坏、未按规定及时上报的；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（2）果壳箱有乱涂写、乱张贴的；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（3）果壳箱箱未在规定的时间内清洗和倾倒的；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（4）保洁期间果壳箱外箱上有污渍的，箱外周边有暴露垃圾的或垃圾外溢的；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（5）果壳箱门敞开超过30分钟的。</w:t>
      </w:r>
      <w:r/>
    </w:p>
    <w:p>
      <w:pPr>
        <w:ind w:firstLine="562"/>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C、路灯灯杆、信号灯灯杆（或支架）、指示牌立杆、警示桩等保洁</w:t>
      </w:r>
      <w:r>
        <w:rPr>
          <w:rFonts w:hint="eastAsia" w:ascii="宋体" w:hAnsi="宋体" w:eastAsia="宋体" w:cs="宋体"/>
          <w:color w:val="000000"/>
          <w:sz w:val="28"/>
          <w:szCs w:val="28"/>
          <w:lang w:val="en-US" w:eastAsia="zh-CN" w:bidi="ar-SA"/>
        </w:rPr>
        <w:t xml:space="preserve">：有下列情形之一的（每只）扣1分；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①立杆（支架）要求完好，如有损坏、未按规定及时上报的；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②立杆（支架）有乱涂写、乱张贴的、有污渍的。</w:t>
      </w:r>
      <w:r/>
    </w:p>
    <w:p>
      <w:pPr>
        <w:ind w:firstLine="562"/>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D、候车亭保洁</w:t>
      </w:r>
      <w:r>
        <w:rPr>
          <w:rFonts w:hint="eastAsia" w:ascii="宋体" w:hAnsi="宋体" w:eastAsia="宋体" w:cs="宋体"/>
          <w:color w:val="000000"/>
          <w:sz w:val="28"/>
          <w:szCs w:val="28"/>
          <w:lang w:val="en-US" w:eastAsia="zh-CN" w:bidi="ar-SA"/>
        </w:rPr>
        <w:t xml:space="preserve">：有下列情形之一的（每只）扣1分；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①候车亭灯箱箱体等要求完好，如有损坏、未按规定及时上报的；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②候车亭有乱涂写、乱张贴的；</w:t>
      </w:r>
      <w:r/>
    </w:p>
    <w:p>
      <w:pPr>
        <w:ind w:firstLine="560"/>
        <w:jc w:val="both"/>
        <w:spacing w:before="0" w:beforeAutospacing="0" w:after="0" w:afterAutospacing="0" w:line="360" w:lineRule="auto"/>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lang w:val="en-US" w:eastAsia="zh-CN" w:bidi="ar-SA"/>
        </w:rPr>
        <w:t xml:space="preserve">③保洁期间候车亭</w:t>
      </w:r>
      <w:r>
        <w:rPr>
          <w:rFonts w:hint="eastAsia" w:ascii="宋体" w:hAnsi="宋体" w:eastAsia="宋体" w:cs="宋体"/>
          <w:color w:val="000000"/>
          <w:sz w:val="28"/>
          <w:szCs w:val="28"/>
          <w:highlight w:val="none"/>
          <w:lang w:val="en-US" w:eastAsia="zh-CN" w:bidi="ar-SA"/>
        </w:rPr>
        <w:t xml:space="preserve">灯箱、立柱、座位以及地面等有大片污渍的。</w:t>
      </w:r>
      <w:r/>
    </w:p>
    <w:p>
      <w:pPr>
        <w:numPr>
          <w:ilvl w:val="0"/>
          <w:numId w:val="0"/>
        </w:numPr>
        <w:ind w:firstLine="562"/>
        <w:jc w:val="both"/>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highlight w:val="none"/>
          <w:lang w:val="en-US" w:eastAsia="zh-CN" w:bidi="ar-SA"/>
        </w:rPr>
      </w:pPr>
      <w:r>
        <w:rPr>
          <w:rFonts w:hint="eastAsia" w:ascii="Calibri" w:hAnsi="宋体" w:cs="宋体"/>
          <w:b/>
          <w:bCs/>
          <w:color w:val="000000"/>
          <w:sz w:val="28"/>
          <w:szCs w:val="28"/>
          <w:highlight w:val="none"/>
          <w:lang w:val="en-US" w:eastAsia="zh-CN" w:bidi="ar-SA"/>
        </w:rPr>
        <w:t xml:space="preserve">E、</w:t>
      </w:r>
      <w:r>
        <w:rPr>
          <w:rFonts w:hint="eastAsia" w:ascii="Calibri" w:hAnsi="宋体" w:eastAsia="宋体" w:cs="宋体"/>
          <w:b/>
          <w:bCs/>
          <w:color w:val="000000"/>
          <w:sz w:val="28"/>
          <w:szCs w:val="28"/>
          <w:highlight w:val="none"/>
          <w:lang w:val="en-US" w:eastAsia="zh-CN" w:bidi="ar-SA"/>
        </w:rPr>
        <w:t xml:space="preserve">疏港河</w:t>
      </w:r>
      <w:r>
        <w:rPr>
          <w:rFonts w:hint="eastAsia" w:ascii="宋体" w:hAnsi="宋体" w:eastAsia="宋体" w:cs="宋体"/>
          <w:b/>
          <w:bCs/>
          <w:color w:val="000000"/>
          <w:sz w:val="28"/>
          <w:szCs w:val="28"/>
          <w:highlight w:val="none"/>
          <w:lang w:val="en-US" w:eastAsia="zh-CN" w:bidi="ar-SA"/>
        </w:rPr>
        <w:t xml:space="preserve">河道保洁</w:t>
      </w:r>
      <w:r>
        <w:rPr>
          <w:rFonts w:hint="eastAsia" w:ascii="宋体" w:hAnsi="宋体" w:eastAsia="宋体" w:cs="宋体"/>
          <w:color w:val="000000"/>
          <w:sz w:val="28"/>
          <w:szCs w:val="28"/>
          <w:highlight w:val="none"/>
          <w:lang w:val="en-US" w:eastAsia="zh-CN" w:bidi="ar-SA"/>
        </w:rPr>
        <w:t xml:space="preserve">：有下列情形之一的（每只）扣1分；</w:t>
      </w:r>
      <w:r/>
    </w:p>
    <w:p>
      <w:pPr>
        <w:ind w:firstLine="560"/>
        <w:keepLines w:val="0"/>
        <w:keepNext w:val="0"/>
        <w:pageBreakBefore w:val="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①保持河面清洁，</w:t>
      </w:r>
      <w:r>
        <w:rPr>
          <w:rFonts w:hint="eastAsia" w:ascii="宋体" w:hAnsi="宋体" w:cs="宋体"/>
          <w:color w:val="000000"/>
          <w:sz w:val="28"/>
          <w:szCs w:val="28"/>
          <w:highlight w:val="none"/>
          <w:lang w:val="en-US" w:eastAsia="zh-CN" w:bidi="ar-SA"/>
        </w:rPr>
        <w:t xml:space="preserve">白色垃圾等</w:t>
      </w:r>
      <w:r>
        <w:rPr>
          <w:rFonts w:hint="eastAsia" w:ascii="宋体" w:hAnsi="宋体" w:eastAsia="宋体" w:cs="宋体"/>
          <w:color w:val="000000"/>
          <w:sz w:val="28"/>
          <w:szCs w:val="28"/>
          <w:highlight w:val="none"/>
          <w:lang w:val="en-US" w:eastAsia="zh-CN" w:bidi="ar-SA"/>
        </w:rPr>
        <w:t xml:space="preserve">水面漂浮物</w:t>
      </w:r>
      <w:r>
        <w:rPr>
          <w:rFonts w:hint="eastAsia" w:ascii="Times New Roman" w:hAnsi="Times New Roman" w:cs="Times New Roman"/>
          <w:color w:val="000000"/>
          <w:sz w:val="28"/>
          <w:szCs w:val="28"/>
          <w:highlight w:val="none"/>
        </w:rPr>
        <w:t xml:space="preserve">20分钟内未及时清理</w:t>
      </w:r>
      <w:r>
        <w:rPr>
          <w:rFonts w:hint="eastAsia" w:ascii="宋体" w:hAnsi="宋体" w:cs="宋体"/>
          <w:color w:val="000000"/>
          <w:sz w:val="28"/>
          <w:szCs w:val="28"/>
          <w:highlight w:val="none"/>
          <w:lang w:val="en-US" w:eastAsia="zh-CN" w:bidi="ar-SA"/>
        </w:rPr>
        <w:t xml:space="preserve">的</w:t>
      </w:r>
      <w:r>
        <w:rPr>
          <w:rFonts w:hint="eastAsia" w:ascii="宋体" w:hAnsi="宋体" w:eastAsia="宋体" w:cs="宋体"/>
          <w:color w:val="000000"/>
          <w:sz w:val="28"/>
          <w:szCs w:val="28"/>
          <w:highlight w:val="none"/>
          <w:lang w:val="en-US" w:eastAsia="zh-CN" w:bidi="ar-SA"/>
        </w:rPr>
        <w:t xml:space="preserve">；</w:t>
      </w:r>
      <w:r/>
    </w:p>
    <w:p>
      <w:pPr>
        <w:ind w:firstLine="560"/>
        <w:keepLines w:val="0"/>
        <w:keepNext w:val="0"/>
        <w:pageBreakBefore w:val="0"/>
        <w:spacing w:line="360" w:lineRule="auto"/>
        <w:rPr>
          <w:rFonts w:hint="eastAsia" w:ascii="宋体" w:hAnsi="宋体" w:cs="宋体"/>
          <w:color w:val="000000"/>
          <w:sz w:val="28"/>
          <w:szCs w:val="28"/>
          <w:lang w:val="en-US" w:eastAsia="zh-CN" w:bidi="ar-SA"/>
        </w:rPr>
      </w:pPr>
      <w:r>
        <w:rPr>
          <w:rFonts w:hint="eastAsia" w:ascii="宋体" w:hAnsi="宋体" w:eastAsia="宋体" w:cs="宋体"/>
          <w:color w:val="000000"/>
          <w:sz w:val="28"/>
          <w:szCs w:val="28"/>
          <w:highlight w:val="none"/>
          <w:lang w:val="en-US" w:eastAsia="zh-CN" w:bidi="ar-SA"/>
        </w:rPr>
        <w:t xml:space="preserve">②河岸</w:t>
      </w:r>
      <w:r>
        <w:rPr>
          <w:rFonts w:hint="eastAsia" w:ascii="宋体" w:hAnsi="宋体" w:cs="宋体"/>
          <w:color w:val="000000"/>
          <w:sz w:val="28"/>
          <w:szCs w:val="28"/>
          <w:highlight w:val="none"/>
          <w:lang w:val="en-US" w:eastAsia="zh-CN" w:bidi="ar-SA"/>
        </w:rPr>
        <w:t xml:space="preserve">有生活</w:t>
      </w:r>
      <w:r>
        <w:rPr>
          <w:rFonts w:hint="eastAsia" w:ascii="宋体" w:hAnsi="宋体" w:eastAsia="宋体" w:cs="宋体"/>
          <w:color w:val="000000"/>
          <w:sz w:val="28"/>
          <w:szCs w:val="28"/>
          <w:highlight w:val="none"/>
          <w:lang w:val="en-US" w:eastAsia="zh-CN" w:bidi="ar-SA"/>
        </w:rPr>
        <w:t xml:space="preserve">垃圾</w:t>
      </w:r>
      <w:r>
        <w:rPr>
          <w:rFonts w:hint="eastAsia" w:ascii="Times New Roman" w:hAnsi="Times New Roman" w:cs="Times New Roman"/>
          <w:color w:val="000000"/>
          <w:sz w:val="28"/>
          <w:szCs w:val="28"/>
          <w:highlight w:val="none"/>
        </w:rPr>
        <w:t xml:space="preserve">20分钟</w:t>
      </w:r>
      <w:r>
        <w:rPr>
          <w:rFonts w:hint="eastAsia" w:ascii="Times New Roman" w:hAnsi="Times New Roman" w:cs="Times New Roman"/>
          <w:color w:val="000000"/>
          <w:sz w:val="28"/>
          <w:szCs w:val="28"/>
        </w:rPr>
        <w:t xml:space="preserve">内未及时清理的</w:t>
      </w:r>
      <w:r>
        <w:rPr>
          <w:rFonts w:hint="eastAsia" w:ascii="宋体" w:hAnsi="宋体" w:eastAsia="宋体" w:cs="宋体"/>
          <w:color w:val="000000"/>
          <w:sz w:val="28"/>
          <w:szCs w:val="28"/>
          <w:lang w:val="en-US" w:eastAsia="zh-CN" w:bidi="ar-SA"/>
        </w:rPr>
        <w:t xml:space="preserve">，</w:t>
      </w:r>
      <w:r>
        <w:rPr>
          <w:rFonts w:hint="eastAsia" w:ascii="宋体" w:hAnsi="宋体" w:cs="宋体"/>
          <w:color w:val="000000"/>
          <w:sz w:val="28"/>
          <w:szCs w:val="28"/>
          <w:lang w:val="en-US" w:eastAsia="zh-CN" w:bidi="ar-SA"/>
        </w:rPr>
        <w:t xml:space="preserve">有</w:t>
      </w:r>
      <w:r>
        <w:rPr>
          <w:rFonts w:hint="eastAsia" w:ascii="宋体" w:hAnsi="宋体" w:eastAsia="宋体" w:cs="宋体"/>
          <w:color w:val="000000"/>
          <w:sz w:val="28"/>
          <w:szCs w:val="28"/>
          <w:lang w:val="en-US" w:eastAsia="zh-CN" w:bidi="ar-SA"/>
        </w:rPr>
        <w:t xml:space="preserve">堆积物</w:t>
      </w:r>
      <w:r>
        <w:rPr>
          <w:rFonts w:hint="eastAsia" w:ascii="宋体" w:hAnsi="宋体" w:cs="宋体"/>
          <w:color w:val="000000"/>
          <w:sz w:val="28"/>
          <w:szCs w:val="28"/>
          <w:lang w:val="en-US" w:eastAsia="zh-CN" w:bidi="ar-SA"/>
        </w:rPr>
        <w:t xml:space="preserve">的；</w:t>
      </w:r>
      <w:r/>
    </w:p>
    <w:p>
      <w:pPr>
        <w:ind w:firstLine="560"/>
        <w:keepLines w:val="0"/>
        <w:keepNext w:val="0"/>
        <w:pageBreakBefore w:val="0"/>
        <w:spacing w:line="360" w:lineRule="auto"/>
        <w:rPr>
          <w:rFonts w:hint="eastAsia" w:ascii="宋体" w:hAnsi="宋体" w:eastAsia="宋体" w:cs="宋体"/>
          <w:color w:val="000000"/>
          <w:sz w:val="28"/>
          <w:szCs w:val="28"/>
          <w:lang w:val="en-US" w:eastAsia="zh-CN" w:bidi="ar-SA"/>
        </w:rPr>
      </w:pPr>
      <w:r>
        <w:rPr>
          <w:rFonts w:hint="eastAsia" w:ascii="宋体" w:hAnsi="宋体" w:cs="宋体"/>
          <w:color w:val="000000"/>
          <w:sz w:val="28"/>
          <w:szCs w:val="28"/>
          <w:lang w:val="en-US" w:eastAsia="zh-CN" w:bidi="ar-SA"/>
        </w:rPr>
        <w:t xml:space="preserve">③发现</w:t>
      </w:r>
      <w:r>
        <w:rPr>
          <w:rFonts w:hint="eastAsia" w:ascii="宋体" w:hAnsi="宋体" w:eastAsia="宋体" w:cs="宋体"/>
          <w:color w:val="000000"/>
          <w:sz w:val="28"/>
          <w:szCs w:val="28"/>
          <w:lang w:val="en-US" w:eastAsia="zh-CN" w:bidi="ar-SA"/>
        </w:rPr>
        <w:t xml:space="preserve">河岸上占地建筑、乱倒垃圾、非法取土等行为</w:t>
      </w:r>
      <w:r>
        <w:rPr>
          <w:rFonts w:hint="eastAsia" w:ascii="宋体" w:hAnsi="宋体" w:cs="宋体"/>
          <w:color w:val="000000"/>
          <w:sz w:val="28"/>
          <w:szCs w:val="28"/>
          <w:lang w:val="en-US" w:eastAsia="zh-CN" w:bidi="ar-SA"/>
        </w:rPr>
        <w:t xml:space="preserve">未上报的</w:t>
      </w:r>
      <w:r>
        <w:rPr>
          <w:rFonts w:hint="eastAsia" w:ascii="宋体" w:hAnsi="宋体" w:eastAsia="宋体" w:cs="宋体"/>
          <w:color w:val="000000"/>
          <w:sz w:val="28"/>
          <w:szCs w:val="28"/>
          <w:lang w:val="en-US" w:eastAsia="zh-CN" w:bidi="ar-SA"/>
        </w:rPr>
        <w:t xml:space="preserve">；</w:t>
      </w:r>
      <w:r/>
    </w:p>
    <w:p>
      <w:pPr>
        <w:numPr>
          <w:ilvl w:val="0"/>
          <w:numId w:val="0"/>
        </w:numPr>
        <w:ind w:firstLine="281"/>
        <w:keepLines w:val="0"/>
        <w:keepNext w:val="0"/>
        <w:pageBreakBefore w:val="0"/>
        <w:spacing w:line="360" w:lineRule="auto"/>
        <w:rPr>
          <w:rFonts w:hint="eastAsia" w:ascii="Times New Roman" w:hAnsi="Times New Roman" w:cs="Times New Roman"/>
          <w:color w:val="000000"/>
          <w:sz w:val="28"/>
          <w:szCs w:val="28"/>
          <w:lang w:eastAsia="zh-CN"/>
        </w:rPr>
      </w:pPr>
      <w:r>
        <w:rPr>
          <w:rFonts w:hint="eastAsia" w:ascii="宋体" w:hAnsi="宋体" w:cs="宋体"/>
          <w:b/>
          <w:bCs/>
          <w:color w:val="000000"/>
          <w:sz w:val="28"/>
          <w:szCs w:val="28"/>
          <w:lang w:val="en-US" w:eastAsia="zh-CN" w:bidi="ar-SA"/>
        </w:rPr>
        <w:t xml:space="preserve">F、垃圾清运</w:t>
      </w:r>
      <w:r>
        <w:rPr>
          <w:rFonts w:hint="eastAsia" w:ascii="宋体" w:hAnsi="宋体" w:cs="宋体"/>
          <w:color w:val="000000"/>
          <w:sz w:val="28"/>
          <w:szCs w:val="28"/>
          <w:lang w:val="en-US" w:eastAsia="zh-CN" w:bidi="ar-SA"/>
        </w:rPr>
        <w:t xml:space="preserve">：</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①垃圾收集清运车未实行密闭运输，每发现一次扣0.5分；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②发生抛洒滴漏污染路面、车厢外有吊挂的，每发生一次扣1分。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③未做到垃圾日产日清的每处扣0.5分；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④移动垃圾箱内垃圾落地后再清理从而二次污染的每处每次扣1分。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⑤果壳箱、移动垃圾箱、垃圾房垃圾清运不及时，垃圾超出垃圾容器投放平面或满溢的每处扣0.5分；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⑥周围地面不洁有暴露垃圾、垃圾堆或污水的每处扣1分。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⑦焚烧垃圾、树叶、杂物的每次扣1分；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⑧垃圾收集车内垃圾未直接运往垃圾中转站倾倒，随意倾倒的每次扣2分；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⑨在垃圾中转站倾倒垃圾不服从管理员调度、指挥的，每次扣1分。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⑩车厢外有吊挂的，每发现一次扣0.5分；</w:t>
      </w:r>
      <w:r/>
    </w:p>
    <w:p>
      <w:pPr>
        <w:numPr>
          <w:ilvl w:val="0"/>
          <w:numId w:val="0"/>
        </w:numPr>
        <w:ind w:firstLine="560"/>
        <w:keepLines w:val="0"/>
        <w:keepNext w:val="0"/>
        <w:pageBreakBefore w:val="0"/>
        <w:spacing w:line="360" w:lineRule="auto"/>
        <w:widowControl w:val="off"/>
        <w:rPr>
          <w:rFonts w:hint="eastAsia" w:ascii="Times New Roman" w:hAnsi="Times New Roman" w:cs="Times New Roman"/>
          <w:color w:val="000000"/>
          <w:sz w:val="28"/>
          <w:szCs w:val="28"/>
          <w:lang w:val="en-US" w:eastAsia="zh-CN"/>
        </w:rPr>
      </w:pPr>
      <w:r>
        <w:rPr>
          <w:rFonts w:hint="eastAsia" w:ascii="Times New Roman" w:hAnsi="Times New Roman" w:cs="Times New Roman"/>
          <w:color w:val="000000"/>
          <w:sz w:val="28"/>
          <w:szCs w:val="28"/>
          <w:lang w:val="en-US" w:eastAsia="zh-CN"/>
        </w:rPr>
        <w:t xml:space="preserve">⑪未按规定落实保洁人员的或发现同一名保洁人员兼二班作业的，每次扣0.5分。</w:t>
      </w:r>
      <w:r/>
    </w:p>
    <w:p>
      <w:pPr>
        <w:ind w:firstLine="562"/>
        <w:jc w:val="both"/>
        <w:spacing w:before="0" w:beforeAutospacing="0" w:after="0" w:afterAutospacing="0" w:line="360" w:lineRule="auto"/>
        <w:widowControl/>
        <w:rPr>
          <w:rFonts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二、文明安全作业10分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1、要求</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道路清扫保洁要做到安全生产、文明操作。</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2、考核标准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有下列情形之一的（每项或每人）扣1分：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（1）驾驶员、保洁员未按规定时间上岗的，迟到早退</w:t>
      </w:r>
      <w:r>
        <w:rPr>
          <w:rFonts w:hint="eastAsia" w:ascii="宋体" w:hAnsi="宋体" w:eastAsia="宋体" w:cs="宋体"/>
          <w:color w:val="000000"/>
          <w:sz w:val="28"/>
          <w:szCs w:val="28"/>
          <w:shd w:val="clear" w:color="auto" w:fill="ffffff"/>
          <w:lang w:val="en-US" w:eastAsia="zh-CN" w:bidi="ar-SA"/>
        </w:rPr>
        <w:t xml:space="preserve">±10分钟</w:t>
      </w:r>
      <w:r>
        <w:rPr>
          <w:rFonts w:hint="eastAsia" w:ascii="宋体" w:hAnsi="宋体" w:eastAsia="宋体" w:cs="宋体"/>
          <w:color w:val="000000"/>
          <w:sz w:val="28"/>
          <w:szCs w:val="28"/>
          <w:lang w:val="en-US" w:eastAsia="zh-CN" w:bidi="ar-SA"/>
        </w:rPr>
        <w:t xml:space="preserve">；</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（2）不按规定穿戴作业单位统一规定的反光安全标志服、帽者；</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（3）在岗作业期间有离岗、串岗、在岗聊天、坐地休息等违反劳动纪律行为的；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（4）穿拖鞋上班的；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（5）下班后穿工作服做私活的；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（6）保洁员作业期间和他人争吵的；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（7）酒后上班的；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（8）车辆须完好、密闭、整洁、安全，不合格的；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（9）保洁车辆未按要求停放的；未按交通法规行驶的；</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（10）车辆长时间在路段上滞留的（上下水除外）；</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（11）凡违反工作标准，考核方法中没有相应扣分标准的，一律按每项每次1分计扣。</w:t>
      </w:r>
      <w:r/>
    </w:p>
    <w:p>
      <w:pPr>
        <w:ind w:firstLine="562"/>
        <w:jc w:val="both"/>
        <w:spacing w:before="0" w:beforeAutospacing="0" w:after="0" w:afterAutospacing="0" w:line="360" w:lineRule="auto"/>
        <w:widowControl/>
        <w:rPr>
          <w:rFonts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三、对中标</w:t>
      </w:r>
      <w:r>
        <w:rPr>
          <w:rFonts w:hint="eastAsia" w:ascii="宋体" w:hAnsi="宋体" w:cs="宋体"/>
          <w:b/>
          <w:bCs/>
          <w:color w:val="000000"/>
          <w:sz w:val="28"/>
          <w:szCs w:val="28"/>
          <w:lang w:val="en-US" w:eastAsia="zh-CN" w:bidi="ar-SA"/>
        </w:rPr>
        <w:t xml:space="preserve">供应商</w:t>
      </w:r>
      <w:r>
        <w:rPr>
          <w:rFonts w:hint="eastAsia" w:ascii="宋体" w:hAnsi="宋体" w:eastAsia="宋体" w:cs="宋体"/>
          <w:b/>
          <w:bCs/>
          <w:color w:val="000000"/>
          <w:sz w:val="28"/>
          <w:szCs w:val="28"/>
          <w:lang w:val="en-US" w:eastAsia="zh-CN" w:bidi="ar-SA"/>
        </w:rPr>
        <w:t xml:space="preserve">的考评细则</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1、要求</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做好道路清扫保洁工作，服从上级工作安排，迎接区的工作检查。做好来信来访工作，为群众提供优良的服务。</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2、考核细则</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（1）媒体曝光属实</w:t>
      </w:r>
      <w:r>
        <w:rPr>
          <w:rFonts w:hint="eastAsia" w:ascii="宋体" w:hAnsi="宋体" w:cs="宋体"/>
          <w:color w:val="000000"/>
          <w:sz w:val="28"/>
          <w:szCs w:val="28"/>
          <w:lang w:val="en-US" w:eastAsia="zh-CN" w:bidi="ar-SA"/>
        </w:rPr>
        <w:t xml:space="preserve">未及时整改</w:t>
      </w:r>
      <w:r>
        <w:rPr>
          <w:rFonts w:hint="eastAsia" w:ascii="宋体" w:hAnsi="宋体" w:eastAsia="宋体" w:cs="宋体"/>
          <w:color w:val="000000"/>
          <w:sz w:val="28"/>
          <w:szCs w:val="28"/>
          <w:lang w:val="en-US" w:eastAsia="zh-CN" w:bidi="ar-SA"/>
        </w:rPr>
        <w:t xml:space="preserve">的（以媒体最先曝光时间为扣分记录时间），每次扣2分；群众投诉及12319、12345等平台举报属实</w:t>
      </w:r>
      <w:r>
        <w:rPr>
          <w:rFonts w:hint="eastAsia" w:ascii="宋体" w:hAnsi="宋体" w:cs="宋体"/>
          <w:color w:val="000000"/>
          <w:sz w:val="28"/>
          <w:szCs w:val="28"/>
          <w:lang w:val="en-US" w:eastAsia="zh-CN" w:bidi="ar-SA"/>
        </w:rPr>
        <w:t xml:space="preserve">未及时整改</w:t>
      </w:r>
      <w:r>
        <w:rPr>
          <w:rFonts w:hint="eastAsia" w:ascii="宋体" w:hAnsi="宋体" w:eastAsia="宋体" w:cs="宋体"/>
          <w:color w:val="000000"/>
          <w:sz w:val="28"/>
          <w:szCs w:val="28"/>
          <w:lang w:val="en-US" w:eastAsia="zh-CN" w:bidi="ar-SA"/>
        </w:rPr>
        <w:t xml:space="preserve">的，每次扣1分；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（2）在市考核检查中被扣分的，每次扣1分；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（3）因工作不到位被上级领导点名批评的，每次1分；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（4）建立道路清扫保洁管理制度，包括行政管理制度；岗位责任制度、安全生产制度、考核制度，每缺一项制度扣1分；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（5）建立基础管理台账（每月底复查），包括《人员作业情况登记本》、《日常检查情况登记本》、《信访处理登记表》，每缺1本扣1分，登记不及时的每本每次扣1分；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6）考评中发现及上级反馈问题通知整改的，在规定的时间内仍未整改的，以及未在规定时间内反馈整改情况的（反馈情况以书面或电子文档为准），每次扣2分，如在重点问题督查中发现问题未及时整改而扣分的，每次扣3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（7）中标</w:t>
      </w:r>
      <w:r>
        <w:rPr>
          <w:rFonts w:hint="eastAsia" w:ascii="宋体" w:hAnsi="宋体" w:cs="宋体"/>
          <w:color w:val="000000"/>
          <w:sz w:val="28"/>
          <w:szCs w:val="28"/>
          <w:lang w:val="en-US" w:eastAsia="zh-CN" w:bidi="ar-SA"/>
        </w:rPr>
        <w:t xml:space="preserve">供应商</w:t>
      </w:r>
      <w:r>
        <w:rPr>
          <w:rFonts w:hint="eastAsia" w:ascii="宋体" w:hAnsi="宋体" w:eastAsia="宋体" w:cs="宋体"/>
          <w:color w:val="000000"/>
          <w:sz w:val="28"/>
          <w:szCs w:val="28"/>
          <w:lang w:val="en-US" w:eastAsia="zh-CN" w:bidi="ar-SA"/>
        </w:rPr>
        <w:t xml:space="preserve">未按时保质保量完成采购人交给的指令性任务，每次扣2分。</w:t>
      </w:r>
      <w:r/>
    </w:p>
    <w:p>
      <w:pPr>
        <w:ind w:firstLine="562"/>
        <w:spacing w:line="360" w:lineRule="auto"/>
        <w:widowControl/>
        <w:rPr>
          <w:rFonts w:hint="default" w:ascii="宋体" w:hAnsi="宋体" w:eastAsia="宋体" w:cs="宋体"/>
          <w:b/>
          <w:bCs/>
          <w:color w:val="000000"/>
          <w:sz w:val="28"/>
          <w:szCs w:val="28"/>
        </w:rPr>
      </w:pPr>
      <w:r>
        <w:rPr>
          <w:rFonts w:hint="eastAsia" w:ascii="宋体" w:hAnsi="宋体" w:eastAsia="宋体" w:cs="宋体"/>
          <w:b/>
          <w:bCs/>
          <w:color w:val="000000"/>
          <w:sz w:val="28"/>
          <w:szCs w:val="28"/>
        </w:rPr>
        <w:t xml:space="preserve">四、对</w:t>
      </w:r>
      <w:r>
        <w:rPr>
          <w:rFonts w:hint="eastAsia" w:ascii="宋体" w:hAnsi="宋体" w:cs="Times New Roman"/>
          <w:b/>
          <w:bCs/>
          <w:color w:val="000000"/>
          <w:sz w:val="28"/>
          <w:szCs w:val="28"/>
          <w:lang w:val="en-US" w:eastAsia="zh-CN"/>
        </w:rPr>
        <w:t xml:space="preserve">中标供应商</w:t>
      </w:r>
      <w:r>
        <w:rPr>
          <w:rFonts w:hint="eastAsia" w:ascii="宋体" w:hAnsi="宋体" w:eastAsia="宋体" w:cs="宋体"/>
          <w:b/>
          <w:bCs/>
          <w:color w:val="000000"/>
          <w:sz w:val="28"/>
          <w:szCs w:val="28"/>
        </w:rPr>
        <w:t xml:space="preserve">的考核办法：</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1、根据本考核管理办法进行考核，采取抽查和现场随机检查的方式进行考核，每月至少1次,以月为统计周期按百分制计分，按每次考评情况采取平均法来计算当月度考评成绩；</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凡在环卫处市容考评、长效综合管理考评中，如在日常督查中发现问题未及时整改而扣分的，每次扣2分；如在重点问题督查中发现问题未及时整改或媒体曝光属实未及时整改而扣分的，每次扣4分；群众投诉及12319、12345等平台举报属实未及时整改的，每次扣1分。以上扣分作为硬性直接扣分（在采购人每月考核得分基础上减去上述各项扣分，但不得重复扣分）；</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3、采购人取证资料必须做到时间与地点清楚、背景清晰，便于中标供应商查证核对认可。当日的取证资料只保存七工作日，期内可供中标供应商查看或复制，过期视为默认；</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对照扣分标准，得分在90分（含）以上，不扣服务费；得分在90分以下85分（含）以上，每扣一分扣服务费人民币叁百元；得分在85分以下，每扣一分扣服务费人民币伍百元。根据每月环卫作业质量通报在下季拨经费中扣除；</w:t>
      </w:r>
      <w:r/>
    </w:p>
    <w:p>
      <w:pPr>
        <w:ind w:firstLine="560"/>
        <w:jc w:val="both"/>
        <w:spacing w:before="0" w:beforeAutospacing="0" w:after="0" w:afterAutospacing="0"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5、中标供应商须向采购单位提交履约保证金。</w:t>
      </w:r>
      <w:r/>
    </w:p>
    <w:p>
      <w:pPr>
        <w:ind w:firstLine="560"/>
        <w:jc w:val="both"/>
        <w:spacing w:before="0" w:beforeAutospacing="0" w:after="0" w:afterAutospacing="0" w:line="360" w:lineRule="auto"/>
        <w:widowControl/>
        <w:rPr>
          <w:rFonts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6、中标供应商在承包期内考评连续2次或半年内有3次考核结果在8</w:t>
      </w:r>
      <w:r>
        <w:rPr>
          <w:rFonts w:hint="eastAsia" w:ascii="宋体" w:hAnsi="宋体" w:cs="宋体"/>
          <w:color w:val="000000"/>
          <w:sz w:val="28"/>
          <w:szCs w:val="28"/>
          <w:lang w:val="en-US" w:eastAsia="zh-CN" w:bidi="ar-SA"/>
        </w:rPr>
        <w:t xml:space="preserve">0</w:t>
      </w:r>
      <w:r>
        <w:rPr>
          <w:rFonts w:hint="eastAsia" w:ascii="宋体" w:hAnsi="宋体" w:eastAsia="宋体" w:cs="宋体"/>
          <w:color w:val="000000"/>
          <w:sz w:val="28"/>
          <w:szCs w:val="28"/>
          <w:lang w:val="en-US" w:eastAsia="zh-CN" w:bidi="ar-SA"/>
        </w:rPr>
        <w:t xml:space="preserve">分（不含</w:t>
      </w:r>
      <w:r>
        <w:rPr>
          <w:rFonts w:hint="eastAsia" w:ascii="宋体" w:hAnsi="宋体" w:cs="宋体"/>
          <w:color w:val="000000"/>
          <w:sz w:val="28"/>
          <w:szCs w:val="28"/>
          <w:lang w:val="en-US" w:eastAsia="zh-CN" w:bidi="ar-SA"/>
        </w:rPr>
        <w:t xml:space="preserve">80</w:t>
      </w:r>
      <w:r>
        <w:rPr>
          <w:rFonts w:hint="eastAsia" w:ascii="宋体" w:hAnsi="宋体" w:eastAsia="宋体" w:cs="宋体"/>
          <w:color w:val="000000"/>
          <w:sz w:val="28"/>
          <w:szCs w:val="28"/>
          <w:lang w:val="en-US" w:eastAsia="zh-CN" w:bidi="ar-SA"/>
        </w:rPr>
        <w:t xml:space="preserve">分）以下的或重大活动期间因清扫保洁不到位造成重大影响的，采购人有权解除合同。并在下次市场化作业招标时，所在作业公司不得参与投标；</w:t>
      </w:r>
      <w:r/>
    </w:p>
    <w:p>
      <w:pPr>
        <w:ind w:firstLine="560"/>
        <w:jc w:val="both"/>
        <w:spacing w:before="0" w:beforeAutospacing="0" w:after="0" w:afterAutospacing="0" w:line="360" w:lineRule="auto"/>
        <w:widowControl/>
        <w:rPr>
          <w:rFonts w:ascii="宋体" w:hAnsi="宋体" w:eastAsia="宋体" w:cs="Times New Roman"/>
          <w:color w:val="000000"/>
          <w:sz w:val="28"/>
          <w:szCs w:val="28"/>
          <w:lang w:val="en-US" w:eastAsia="zh-CN" w:bidi="ar-SA"/>
        </w:rPr>
      </w:pPr>
      <w:r>
        <w:rPr>
          <w:rFonts w:hint="eastAsia" w:ascii="宋体" w:hAnsi="宋体" w:eastAsia="宋体" w:cs="Times New Roman"/>
          <w:color w:val="000000"/>
          <w:sz w:val="28"/>
          <w:szCs w:val="28"/>
          <w:lang w:val="en-US" w:eastAsia="zh-CN" w:bidi="ar-SA"/>
        </w:rPr>
        <w:t xml:space="preserve">7、其他：采购人对中标供应商道路清扫保洁作业人员每月进行抽查，若查到道路清扫保洁人员的在岗数低于规定最低人数(因病事假等原因造成的暂时性缺员人数不得高于总人数的5%）的，按每少一人每次扣300</w:t>
      </w:r>
      <w:r>
        <w:rPr>
          <w:rFonts w:hint="eastAsia" w:ascii="宋体" w:hAnsi="宋体" w:cs="Times New Roman"/>
          <w:color w:val="000000"/>
          <w:sz w:val="28"/>
          <w:szCs w:val="28"/>
          <w:lang w:val="en-US" w:eastAsia="zh-CN" w:bidi="ar-SA"/>
        </w:rPr>
        <w:t xml:space="preserve">0</w:t>
      </w:r>
      <w:r>
        <w:rPr>
          <w:rFonts w:hint="eastAsia" w:ascii="宋体" w:hAnsi="宋体" w:eastAsia="宋体" w:cs="Times New Roman"/>
          <w:color w:val="000000"/>
          <w:sz w:val="28"/>
          <w:szCs w:val="28"/>
          <w:lang w:val="en-US" w:eastAsia="zh-CN" w:bidi="ar-SA"/>
        </w:rPr>
        <w:t xml:space="preserve">元计算。</w:t>
      </w:r>
      <w:r/>
    </w:p>
    <w:p>
      <w:pPr>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E.项目公司退出机制</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rPr>
        <w:t xml:space="preserve">按照优胜劣汰的市场机制，为持续保持环卫作业市场化改革活力，确保项目公司引得进、退得出，明确市场主体准入机制的同时，其退出机制如下：</w:t>
      </w:r>
      <w:r/>
    </w:p>
    <w:p>
      <w:pPr>
        <w:ind w:firstLine="562"/>
        <w:spacing w:line="360" w:lineRule="auto"/>
        <w:widowControl/>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1、退出情形</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（1）合同期满。</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（2）合同期内，项目公司环卫服务的绩效评价较差，月考核得分连续2次或累计3次低于</w:t>
      </w:r>
      <w:r>
        <w:rPr>
          <w:rFonts w:hint="eastAsia" w:ascii="宋体" w:hAnsi="宋体" w:eastAsia="宋体" w:cs="宋体"/>
          <w:color w:val="000000"/>
          <w:sz w:val="28"/>
          <w:szCs w:val="28"/>
          <w:lang w:val="en-US" w:eastAsia="zh-CN" w:bidi="ar-SA"/>
        </w:rPr>
        <w:t xml:space="preserve">80分（不含</w:t>
      </w:r>
      <w:r>
        <w:rPr>
          <w:rFonts w:hint="eastAsia" w:ascii="宋体" w:hAnsi="宋体" w:cs="宋体"/>
          <w:color w:val="000000"/>
          <w:sz w:val="28"/>
          <w:szCs w:val="28"/>
          <w:lang w:val="en-US" w:eastAsia="zh-CN" w:bidi="ar-SA"/>
        </w:rPr>
        <w:t xml:space="preserve">80</w:t>
      </w:r>
      <w:r>
        <w:rPr>
          <w:rFonts w:hint="eastAsia" w:ascii="宋体" w:hAnsi="宋体" w:eastAsia="宋体" w:cs="宋体"/>
          <w:color w:val="000000"/>
          <w:sz w:val="28"/>
          <w:szCs w:val="28"/>
          <w:lang w:val="en-US" w:eastAsia="zh-CN" w:bidi="ar-SA"/>
        </w:rPr>
        <w:t xml:space="preserve">分）</w:t>
      </w:r>
      <w:r>
        <w:rPr>
          <w:rFonts w:hint="eastAsia" w:ascii="宋体" w:hAnsi="宋体" w:cs="Times New Roman"/>
          <w:color w:val="000000"/>
          <w:sz w:val="28"/>
          <w:szCs w:val="28"/>
        </w:rPr>
        <w:t xml:space="preserve">的，</w:t>
      </w:r>
      <w:r>
        <w:rPr>
          <w:rFonts w:hint="eastAsia" w:ascii="宋体" w:hAnsi="宋体" w:cs="Times New Roman"/>
          <w:color w:val="000000"/>
          <w:sz w:val="28"/>
          <w:szCs w:val="28"/>
          <w:lang w:val="en-US" w:eastAsia="zh-CN"/>
        </w:rPr>
        <w:t xml:space="preserve">采购</w:t>
      </w:r>
      <w:r>
        <w:rPr>
          <w:rFonts w:hint="eastAsia" w:ascii="宋体" w:hAnsi="宋体" w:cs="Times New Roman"/>
          <w:color w:val="000000"/>
          <w:sz w:val="28"/>
          <w:szCs w:val="28"/>
        </w:rPr>
        <w:t xml:space="preserve">人可以单方面解除合同而无须向项目公司支付任何费用或承担其他任何责任，由此产生的经济损失和法律责任均由</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承担。</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（3）合同期内，项目公司违反招标文件主要条款，包括转包、肢解分包、作业方式自行重大调整、拒不执行特殊环卫任务安排的、不服从</w:t>
      </w:r>
      <w:r>
        <w:rPr>
          <w:rFonts w:hint="eastAsia" w:ascii="宋体" w:hAnsi="宋体" w:cs="Times New Roman"/>
          <w:color w:val="000000"/>
          <w:sz w:val="28"/>
          <w:szCs w:val="28"/>
          <w:lang w:val="en-US" w:eastAsia="zh-CN"/>
        </w:rPr>
        <w:t xml:space="preserve">采购</w:t>
      </w:r>
      <w:r>
        <w:rPr>
          <w:rFonts w:hint="eastAsia" w:ascii="宋体" w:hAnsi="宋体" w:cs="Times New Roman"/>
          <w:color w:val="000000"/>
          <w:sz w:val="28"/>
          <w:szCs w:val="28"/>
        </w:rPr>
        <w:t xml:space="preserve">人考核的，</w:t>
      </w:r>
      <w:r>
        <w:rPr>
          <w:rFonts w:hint="eastAsia" w:ascii="宋体" w:hAnsi="宋体" w:cs="Times New Roman"/>
          <w:color w:val="000000"/>
          <w:sz w:val="28"/>
          <w:szCs w:val="28"/>
          <w:lang w:val="en-US" w:eastAsia="zh-CN"/>
        </w:rPr>
        <w:t xml:space="preserve">采购</w:t>
      </w:r>
      <w:r>
        <w:rPr>
          <w:rFonts w:hint="eastAsia" w:ascii="宋体" w:hAnsi="宋体" w:cs="Times New Roman"/>
          <w:color w:val="000000"/>
          <w:sz w:val="28"/>
          <w:szCs w:val="28"/>
        </w:rPr>
        <w:t xml:space="preserve">人可以单方面解除合同而无须向</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支付任何费用或承担其他任何责任，由此产生的经济损失和法律责任均由</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承担。</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（4）合同期内，</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在劳务用工、环卫车辆使用和税收征管等方面，违反法律法规、规章或其他规范性文件规定，造成国家和集体损失或发生群体性事件的，</w:t>
      </w:r>
      <w:r>
        <w:rPr>
          <w:rFonts w:hint="eastAsia" w:ascii="宋体" w:hAnsi="宋体" w:cs="Times New Roman"/>
          <w:color w:val="000000"/>
          <w:sz w:val="28"/>
          <w:szCs w:val="28"/>
          <w:lang w:val="en-US" w:eastAsia="zh-CN"/>
        </w:rPr>
        <w:t xml:space="preserve">采购</w:t>
      </w:r>
      <w:r>
        <w:rPr>
          <w:rFonts w:hint="eastAsia" w:ascii="宋体" w:hAnsi="宋体" w:cs="Times New Roman"/>
          <w:color w:val="000000"/>
          <w:sz w:val="28"/>
          <w:szCs w:val="28"/>
        </w:rPr>
        <w:t xml:space="preserve">人可以单方面解除合同而无须向</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支付任何费用或承担其他任何责任，由此产生的经济损失和法律责任均由</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承担。</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（5）合同期内，因上级政策性环卫体制变革、</w:t>
      </w:r>
      <w:r>
        <w:rPr>
          <w:rFonts w:hint="eastAsia" w:ascii="宋体" w:hAnsi="宋体" w:cs="Times New Roman"/>
          <w:color w:val="000000"/>
          <w:sz w:val="28"/>
          <w:szCs w:val="28"/>
          <w:lang w:val="en-US" w:eastAsia="zh-CN"/>
        </w:rPr>
        <w:t xml:space="preserve">中标供应商</w:t>
      </w:r>
      <w:r>
        <w:rPr>
          <w:rFonts w:hint="eastAsia" w:ascii="宋体" w:hAnsi="宋体" w:cs="Times New Roman"/>
          <w:color w:val="000000"/>
          <w:sz w:val="28"/>
          <w:szCs w:val="28"/>
        </w:rPr>
        <w:t xml:space="preserve">投资母体破产、发生重大自然灾害致使环卫作业长期中断，以及其它不可抗力使环卫作业市场化无法实施的，双方互不承担任何责任。</w:t>
      </w:r>
      <w:r/>
    </w:p>
    <w:p>
      <w:pPr>
        <w:ind w:firstLine="562"/>
        <w:spacing w:line="360" w:lineRule="auto"/>
        <w:rPr>
          <w:rFonts w:hint="default" w:ascii="宋体" w:hAnsi="宋体" w:cs="Times New Roman"/>
          <w:b/>
          <w:color w:val="000000"/>
          <w:sz w:val="28"/>
          <w:szCs w:val="28"/>
        </w:rPr>
      </w:pPr>
      <w:r>
        <w:rPr>
          <w:rFonts w:hint="eastAsia" w:ascii="宋体" w:hAnsi="宋体" w:cs="Times New Roman"/>
          <w:b/>
          <w:color w:val="000000"/>
          <w:sz w:val="28"/>
          <w:szCs w:val="28"/>
        </w:rPr>
        <w:t xml:space="preserve">2、退出预案</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（1）在可预见的退出情形发生时，招标人提前三个月筹备项目公司退出的接续方案。</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2）根据环卫硬件资产（收集容器等）资产清册，招标人进行清查核实，及时掌握末期使用和留存状况。项目公司办理完整的资产交接手续；对资产数量、完好程度和使用性能存在问题的，按约定进行保修或作出补偿。</w:t>
      </w:r>
      <w:r/>
    </w:p>
    <w:p>
      <w:pPr>
        <w:ind w:firstLine="560"/>
        <w:spacing w:line="360" w:lineRule="auto"/>
        <w:rPr>
          <w:rFonts w:hint="default" w:ascii="宋体" w:hAnsi="宋体" w:cs="Times New Roman"/>
          <w:color w:val="000000"/>
          <w:sz w:val="28"/>
          <w:szCs w:val="28"/>
        </w:rPr>
      </w:pPr>
      <w:r>
        <w:rPr>
          <w:rFonts w:hint="eastAsia" w:ascii="宋体" w:hAnsi="宋体" w:cs="Times New Roman"/>
          <w:color w:val="000000"/>
          <w:sz w:val="28"/>
          <w:szCs w:val="28"/>
        </w:rPr>
        <w:t xml:space="preserve">（3）招标人对项目公司保洁员的工资和社保经费，做好欠薪预警、未结付理赔事项等防范工作；对接后续环卫运作安排，做好保洁员的过渡性协调工作，确保开发区环卫作业的连续性和稳定性。</w:t>
      </w:r>
      <w:r/>
    </w:p>
    <w:p>
      <w:pPr>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F.项目基本情况明细</w:t>
      </w:r>
      <w:r/>
    </w:p>
    <w:p>
      <w:pPr>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一、作业服务量清单及说明</w:t>
      </w:r>
      <w:r/>
    </w:p>
    <w:tbl>
      <w:tblPr>
        <w:tblStyle w:val="737"/>
        <w:tblW w:w="9781" w:type="dxa"/>
        <w:tblInd w:w="-34" w:type="dxa"/>
        <w:tblLayout w:type="autofit"/>
        <w:tblCellMar>
          <w:left w:w="108" w:type="dxa"/>
          <w:top w:w="0" w:type="dxa"/>
          <w:right w:w="108" w:type="dxa"/>
          <w:bottom w:w="0" w:type="dxa"/>
        </w:tblCellMar>
        <w:tblLook w:val="04A0" w:firstRow="1" w:lastRow="0" w:firstColumn="1" w:lastColumn="0" w:noHBand="0" w:noVBand="1"/>
      </w:tblPr>
      <w:tblGrid>
        <w:gridCol w:w="709"/>
        <w:gridCol w:w="2694"/>
        <w:gridCol w:w="1842"/>
        <w:gridCol w:w="1134"/>
        <w:gridCol w:w="1276"/>
        <w:gridCol w:w="2126"/>
      </w:tblGrid>
      <w:tr>
        <w:trPr>
          <w:trHeight w:val="285"/>
        </w:trPr>
        <w:tc>
          <w:tcPr>
            <w:shd w:val="clear" w:color="000000" w:fill="e2efda"/>
            <w:tcBorders>
              <w:top w:val="single" w:color="000000" w:sz="8"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sz w:val="18"/>
                <w:szCs w:val="18"/>
              </w:rPr>
              <w:suppressLineNumbers w:val="0"/>
            </w:pPr>
            <w:r>
              <w:rPr>
                <w:rFonts w:hint="eastAsia" w:ascii="宋体" w:hAnsi="宋体" w:eastAsia="宋体" w:cs="Arial"/>
                <w:sz w:val="18"/>
                <w:szCs w:val="18"/>
              </w:rPr>
              <w:t xml:space="preserve">序号</w:t>
            </w:r>
            <w:r/>
          </w:p>
        </w:tc>
        <w:tc>
          <w:tcPr>
            <w:gridSpan w:val="2"/>
            <w:shd w:val="clear" w:color="000000" w:fill="e2efda"/>
            <w:tcBorders>
              <w:top w:val="single" w:color="auto" w:sz="8"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保洁位置（路段）</w:t>
            </w:r>
            <w:r/>
          </w:p>
        </w:tc>
        <w:tc>
          <w:tcPr>
            <w:gridSpan w:val="2"/>
            <w:shd w:val="clear" w:color="000000" w:fill="e2efda"/>
            <w:tcBorders>
              <w:top w:val="single" w:color="auto" w:sz="8"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面积（m2）</w:t>
            </w:r>
            <w:r/>
          </w:p>
        </w:tc>
        <w:tc>
          <w:tcPr>
            <w:shd w:val="clear" w:color="000000" w:fill="e2efda"/>
            <w:tcBorders>
              <w:top w:val="single" w:color="auto" w:sz="8" w:space="0"/>
              <w:left w:val="single" w:color="000000" w:sz="4" w:space="0"/>
              <w:bottom w:val="single" w:color="000000" w:sz="4" w:space="0"/>
              <w:right w:val="single" w:color="auto" w:sz="8" w:space="0"/>
            </w:tcBorders>
            <w:tcW w:w="21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备注</w:t>
            </w:r>
            <w:r/>
          </w:p>
        </w:tc>
      </w:tr>
      <w:tr>
        <w:trPr>
          <w:trHeight w:val="302"/>
        </w:trPr>
        <w:tc>
          <w:tcPr>
            <w:shd w:val="clear" w:color="auto" w:fill="auto"/>
            <w:tcBorders>
              <w:top w:val="single" w:color="000000" w:sz="8"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shd w:val="clear" w:color="000000" w:fill="e2efda"/>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路段</w:t>
            </w:r>
            <w:r/>
          </w:p>
        </w:tc>
        <w:tc>
          <w:tcPr>
            <w:shd w:val="clear" w:color="000000" w:fill="e2efda"/>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养护范围</w:t>
            </w:r>
            <w:r/>
          </w:p>
        </w:tc>
        <w:tc>
          <w:tcPr>
            <w:shd w:val="clear" w:color="000000" w:fill="e2efda"/>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面积（m2）</w:t>
            </w:r>
            <w:r/>
          </w:p>
        </w:tc>
        <w:tc>
          <w:tcPr>
            <w:shd w:val="clear" w:color="000000" w:fill="e2efda"/>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路段（m2）</w:t>
            </w:r>
            <w:r/>
          </w:p>
        </w:tc>
        <w:tc>
          <w:tcPr>
            <w:tcBorders>
              <w:top w:val="single" w:color="auto" w:sz="8"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广州路（张謇大道-浒通河）</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162610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212100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49490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漓江路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快、慢车道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18060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23912</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5852</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东江路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82683</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115578</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32895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黄浦江路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103140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120330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17190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top w:val="none" w:color="000000" w:sz="4" w:space="0"/>
              <w:left w:val="single" w:color="000000" w:sz="8"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5</w:t>
            </w:r>
            <w:r/>
          </w:p>
        </w:tc>
        <w:tc>
          <w:tcPr>
            <w:tcBorders>
              <w:top w:val="none" w:color="000000" w:sz="4" w:space="0"/>
              <w:left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default" w:ascii="宋体" w:hAnsi="宋体" w:eastAsia="宋体" w:cs="Arial"/>
                <w:color w:val="000000"/>
                <w:sz w:val="18"/>
                <w:szCs w:val="18"/>
              </w:rPr>
              <w:t xml:space="preserve">清华园东侧道路</w:t>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机动车道</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lang w:val="en-US" w:eastAsia="zh-CN"/>
              </w:rPr>
              <w:t xml:space="preserve">4000</w:t>
            </w:r>
            <w:r/>
          </w:p>
        </w:tc>
        <w:tc>
          <w:tcPr>
            <w:tcBorders>
              <w:top w:val="none" w:color="000000" w:sz="4" w:space="0"/>
              <w:left w:val="single" w:color="auto"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6500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人行道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color w:val="000000"/>
                <w:sz w:val="18"/>
                <w:szCs w:val="18"/>
                <w:lang w:val="en-US" w:eastAsia="zh-CN"/>
              </w:rPr>
              <w:t xml:space="preserve">2500</w:t>
            </w:r>
            <w:r/>
          </w:p>
        </w:tc>
        <w:tc>
          <w:tcPr>
            <w:tcBorders>
              <w:left w:val="single" w:color="auto"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c>
          <w:tcPr>
            <w:tcBorders>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r>
      <w:tr>
        <w:trPr>
          <w:trHeight w:val="137"/>
        </w:trPr>
        <w:tc>
          <w:tcPr>
            <w:tcBorders>
              <w:top w:val="none" w:color="000000" w:sz="4" w:space="0"/>
              <w:left w:val="single" w:color="000000" w:sz="8"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6</w:t>
            </w:r>
            <w:r/>
          </w:p>
        </w:tc>
        <w:tc>
          <w:tcPr>
            <w:tcBorders>
              <w:top w:val="none" w:color="000000" w:sz="4" w:space="0"/>
              <w:left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default" w:ascii="宋体" w:hAnsi="宋体" w:eastAsia="宋体" w:cs="Arial"/>
                <w:color w:val="000000"/>
                <w:sz w:val="18"/>
                <w:szCs w:val="18"/>
              </w:rPr>
              <w:t xml:space="preserve">清华园</w:t>
            </w:r>
            <w:r>
              <w:rPr>
                <w:rFonts w:hint="eastAsia" w:ascii="宋体" w:hAnsi="宋体" w:cs="Arial"/>
                <w:color w:val="000000"/>
                <w:sz w:val="18"/>
                <w:szCs w:val="18"/>
                <w:lang w:val="en-US" w:eastAsia="zh-CN"/>
              </w:rPr>
              <w:t xml:space="preserve">西</w:t>
            </w:r>
            <w:r>
              <w:rPr>
                <w:rFonts w:hint="default" w:ascii="宋体" w:hAnsi="宋体" w:eastAsia="宋体" w:cs="Arial"/>
                <w:color w:val="000000"/>
                <w:sz w:val="18"/>
                <w:szCs w:val="18"/>
              </w:rPr>
              <w:t xml:space="preserve">侧道路</w:t>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机动车道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lang w:val="en-US" w:eastAsia="zh-CN"/>
              </w:rPr>
              <w:t xml:space="preserve">1360</w:t>
            </w:r>
            <w:r/>
          </w:p>
        </w:tc>
        <w:tc>
          <w:tcPr>
            <w:tcBorders>
              <w:top w:val="none" w:color="000000" w:sz="4" w:space="0"/>
              <w:left w:val="single" w:color="auto"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2210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人行道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color w:val="000000"/>
                <w:sz w:val="18"/>
                <w:szCs w:val="18"/>
                <w:lang w:val="en-US" w:eastAsia="zh-CN"/>
              </w:rPr>
              <w:t xml:space="preserve">850</w:t>
            </w:r>
            <w:r/>
          </w:p>
        </w:tc>
        <w:tc>
          <w:tcPr>
            <w:tcBorders>
              <w:left w:val="single" w:color="auto"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c>
          <w:tcPr>
            <w:tcBorders>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7</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太仓路及支四路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20640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27014</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6374</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8</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品山路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6897</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11035.2</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4138</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9</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香港路（岷江路-浒通河）</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156618</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201332</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42714</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香港路（岷江路-张謇大道）</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岷江路以东-张謇大道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69395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69395</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丝绸路（民生路以东）</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32000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37400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5400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12</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红星美凯龙支路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2900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4300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1400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13</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通江路（香港路-东洲河路）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5925</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12245</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3555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2765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杭州路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17216</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17216</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东洲河路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48000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48000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沙圩路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19278.5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19278.5</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69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宋季河景观带，东洲河景观带，植物园景区每日安排清扫</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每天4人</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包含公园道路周边绿化带的垃圾清扫</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18</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firstLine="18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 牡丹江路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16883.5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16883.5</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嫩江路（苏州路以北）</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苏州路以北</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13640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13640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嫩江路（广州路-杭州路）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27150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50680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12670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10860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苏州路（浒通河-香港路）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56763</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95308</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20272.5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20272.5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22</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广州路（海门港闸一叠港公路）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48600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48600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23</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锦江路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9360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9360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汉江路（广州路一香港路）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湘江路（广州路一香港路）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香港路（滨港大道一新江海河）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124152</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124152</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包含海宝路部分区域</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苏州路（滨港大道一新江海河）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123840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123840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28</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扬子江路（广州路一上海路）包含烟台路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133680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133680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川江路（深圳路-苏州路）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62160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62160</w:t>
            </w:r>
            <w:r/>
          </w:p>
        </w:tc>
        <w:tc>
          <w:tcPr>
            <w:tcBorders>
              <w:top w:val="none" w:color="000000" w:sz="4" w:space="0"/>
              <w:left w:val="none" w:color="000000" w:sz="4" w:space="0"/>
              <w:bottom w:val="single" w:color="000000" w:sz="4" w:space="0"/>
              <w:right w:val="single" w:color="auto" w:sz="8" w:space="0"/>
            </w:tcBorders>
            <w:tcW w:w="2126"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新安江路（新江堤一苏州路）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89280</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包含新建厦门路区域</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31</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九江路（珠海路一香港路）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15520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15520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32</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厦门路（滨港大道一汉江路）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27840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27840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33</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福州路（滨港大道一新安江路）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55040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55040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杭州路（滨港大道一立新河）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41280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41280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珠海路（滨港大道一海宝路）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120720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120720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深圳路（湘江路-海宝路）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57120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57120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疏港河河道保洁（湘江路-新江海河）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98233</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98233</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38</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大明路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21090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26151.6</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人行道</w:t>
            </w:r>
            <w:r/>
          </w:p>
        </w:tc>
        <w:tc>
          <w:tcPr>
            <w:tcBorders>
              <w:top w:val="none" w:color="000000" w:sz="4" w:space="0"/>
              <w:left w:val="none" w:color="000000" w:sz="4" w:space="0"/>
              <w:bottom w:val="single" w:color="auto" w:sz="4" w:space="0"/>
              <w:right w:val="single" w:color="000000"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5062</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84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垃圾清运</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none" w:color="000000" w:sz="4" w:space="0"/>
              <w:bottom w:val="single" w:color="000000" w:sz="4" w:space="0"/>
              <w:right w:val="single" w:color="auto" w:sz="8" w:space="0"/>
            </w:tcBorders>
            <w:tcW w:w="2126"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开发区范围内所有企业及公共区域生活垃圾的清运</w:t>
            </w:r>
            <w:r/>
          </w:p>
        </w:tc>
      </w:tr>
      <w:tr>
        <w:trPr>
          <w:trHeight w:val="90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公厕保洁</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东洲河路（漓江路东侧一座，嫩江路西侧一座）</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2座</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每天清理不少于4次</w:t>
            </w:r>
            <w:r/>
          </w:p>
        </w:tc>
      </w:tr>
      <w:tr>
        <w:trPr>
          <w:trHeight w:val="285"/>
        </w:trPr>
        <w:tc>
          <w:tcPr>
            <w:shd w:val="clear" w:color="auto" w:fill="auto"/>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长阳路</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132990</w:t>
            </w:r>
            <w:r/>
          </w:p>
        </w:tc>
        <w:tc>
          <w:tcPr>
            <w:shd w:val="clear" w:color="000000" w:fill="f2f2f2"/>
            <w:tcBorders>
              <w:top w:val="none" w:color="000000" w:sz="4" w:space="0"/>
              <w:left w:val="single" w:color="000000" w:sz="4" w:space="0"/>
              <w:bottom w:val="single" w:color="000000" w:sz="4" w:space="0"/>
              <w:right w:val="single" w:color="auto" w:sz="8" w:space="0"/>
            </w:tcBorders>
            <w:tcW w:w="212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ff0000"/>
                <w:sz w:val="18"/>
                <w:szCs w:val="18"/>
              </w:rPr>
              <w:suppressLineNumbers w:val="0"/>
            </w:pPr>
            <w:r>
              <w:rPr>
                <w:rFonts w:hint="eastAsia" w:ascii="宋体" w:hAnsi="宋体" w:eastAsia="宋体" w:cs="Arial"/>
                <w:sz w:val="18"/>
                <w:szCs w:val="18"/>
              </w:rPr>
              <w:t xml:space="preserve">3天清理一次</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42</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长苏路</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89250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43</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港前大道</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67620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44</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苏州路西段</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58590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bl>
    <w:p>
      <w:pPr>
        <w:ind w:firstLine="562"/>
        <w:spacing w:line="440" w:lineRule="exact"/>
        <w:rPr>
          <w:rFonts w:hint="eastAsia" w:ascii="宋体" w:hAnsi="宋体" w:eastAsia="宋体" w:cs="Times New Roman"/>
          <w:b/>
          <w:color w:val="000000"/>
          <w:sz w:val="28"/>
          <w:szCs w:val="28"/>
          <w:lang w:eastAsia="zh-CN"/>
        </w:rPr>
        <w:outlineLvl w:val="0"/>
      </w:pPr>
      <w:r>
        <w:rPr>
          <w:rFonts w:hint="eastAsia" w:ascii="宋体" w:hAnsi="宋体" w:eastAsia="宋体" w:cs="Times New Roman"/>
          <w:b/>
          <w:color w:val="000000"/>
          <w:sz w:val="28"/>
          <w:szCs w:val="28"/>
        </w:rPr>
        <w:t xml:space="preserve">备注：上述路段道路两侧及中间绿化带同属于保洁范围</w:t>
      </w:r>
      <w:r>
        <w:rPr>
          <w:rFonts w:hint="eastAsia" w:ascii="宋体" w:hAnsi="宋体" w:cs="Times New Roman"/>
          <w:b/>
          <w:color w:val="000000"/>
          <w:sz w:val="28"/>
          <w:szCs w:val="28"/>
          <w:lang w:eastAsia="zh-CN"/>
        </w:rPr>
        <w:t xml:space="preserve">；</w:t>
      </w:r>
      <w:r>
        <w:rPr>
          <w:rFonts w:hint="eastAsia" w:ascii="宋体" w:hAnsi="宋体" w:eastAsia="宋体" w:cs="Times New Roman"/>
          <w:b/>
          <w:color w:val="000000"/>
          <w:sz w:val="28"/>
          <w:szCs w:val="28"/>
        </w:rPr>
        <w:t xml:space="preserve">以上数据仅供投标人报价参考，实际工作量由投标单位现场核定，道路起止及宽度（至绿化带外边）不变，作业人员不得少于核定人数7</w:t>
      </w:r>
      <w:r>
        <w:rPr>
          <w:rFonts w:hint="eastAsia" w:ascii="宋体" w:hAnsi="宋体" w:cs="Times New Roman"/>
          <w:b/>
          <w:color w:val="000000"/>
          <w:sz w:val="28"/>
          <w:szCs w:val="28"/>
          <w:lang w:val="en-US" w:eastAsia="zh-CN"/>
        </w:rPr>
        <w:t xml:space="preserve">1</w:t>
      </w:r>
      <w:r>
        <w:rPr>
          <w:rFonts w:hint="eastAsia" w:ascii="宋体" w:hAnsi="宋体" w:eastAsia="宋体" w:cs="Times New Roman"/>
          <w:b/>
          <w:color w:val="000000"/>
          <w:sz w:val="28"/>
          <w:szCs w:val="28"/>
        </w:rPr>
        <w:t xml:space="preserve">人</w:t>
      </w:r>
      <w:r>
        <w:rPr>
          <w:rFonts w:hint="eastAsia" w:ascii="宋体" w:hAnsi="宋体" w:cs="Times New Roman"/>
          <w:b/>
          <w:color w:val="000000"/>
          <w:sz w:val="28"/>
          <w:szCs w:val="28"/>
          <w:lang w:eastAsia="zh-CN"/>
        </w:rPr>
        <w:t xml:space="preserve">。</w:t>
      </w:r>
      <w:r/>
    </w:p>
    <w:p>
      <w:pPr>
        <w:ind w:firstLine="562"/>
        <w:spacing w:line="440" w:lineRule="exact"/>
        <w:rPr>
          <w:rFonts w:hint="eastAsia" w:ascii="宋体" w:hAnsi="宋体" w:eastAsia="宋体" w:cs="Times New Roman"/>
          <w:b/>
          <w:color w:val="000000"/>
          <w:sz w:val="28"/>
          <w:szCs w:val="28"/>
        </w:rPr>
        <w:outlineLvl w:val="0"/>
      </w:pPr>
      <w:r>
        <w:rPr>
          <w:rFonts w:hint="eastAsia" w:ascii="宋体" w:hAnsi="宋体" w:eastAsia="宋体" w:cs="Times New Roman"/>
          <w:b/>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r>
      <w:r/>
    </w:p>
    <w:p>
      <w:pPr>
        <w:jc w:val="center"/>
        <w:spacing w:line="360" w:lineRule="auto"/>
        <w:rPr>
          <w:rFonts w:hint="eastAsia" w:ascii="宋体" w:hAnsi="宋体" w:eastAsia="宋体" w:cs="方正小标宋简体"/>
          <w:b/>
          <w:bCs w:val="0"/>
          <w:color w:val="000000"/>
          <w:sz w:val="28"/>
          <w:szCs w:val="28"/>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方正小标宋简体"/>
          <w:b/>
          <w:bCs w:val="0"/>
          <w:color w:val="000000"/>
          <w:sz w:val="28"/>
          <w:szCs w:val="28"/>
        </w:rPr>
      </w:r>
      <w:r/>
    </w:p>
    <w:p>
      <w:pPr>
        <w:pStyle w:val="738"/>
        <w:rPr>
          <w:rFonts w:hint="eastAsia"/>
        </w:rPr>
      </w:pPr>
      <w:r>
        <w:rPr>
          <w:rFonts w:hint="eastAsia"/>
        </w:rPr>
      </w:r>
      <w:r/>
    </w:p>
    <w:p>
      <w:pPr>
        <w:jc w:val="center"/>
        <w:spacing w:line="360" w:lineRule="auto"/>
        <w:rPr>
          <w:rFonts w:hint="eastAsia" w:ascii="宋体" w:hAnsi="宋体" w:eastAsia="宋体" w:cs="方正小标宋简体"/>
          <w:b/>
          <w:bCs w:val="0"/>
          <w:color w:val="000000"/>
          <w:sz w:val="28"/>
          <w:szCs w:val="28"/>
        </w:rPr>
      </w:pPr>
      <w:r>
        <w:rPr>
          <w:rFonts w:hint="eastAsia" w:ascii="宋体" w:hAnsi="宋体" w:eastAsia="宋体" w:cs="方正小标宋简体"/>
          <w:b/>
          <w:bCs w:val="0"/>
          <w:color w:val="000000"/>
          <w:sz w:val="28"/>
          <w:szCs w:val="28"/>
        </w:rPr>
        <w:t xml:space="preserve">考评评分表</w:t>
      </w:r>
      <w:r/>
    </w:p>
    <w:p>
      <w:pPr>
        <w:pStyle w:val="762"/>
        <w:rPr>
          <w:rFonts w:hint="default"/>
        </w:rPr>
      </w:pPr>
      <w:r>
        <w:rPr>
          <w:rFonts w:hint="default"/>
        </w:rPr>
      </w:r>
      <w:r/>
    </w:p>
    <w:p>
      <w:pPr>
        <w:spacing w:line="360" w:lineRule="auto"/>
        <w:rPr>
          <w:rFonts w:hint="default" w:ascii="宋体" w:hAnsi="宋体" w:eastAsia="宋体" w:cs="黑体"/>
          <w:b/>
          <w:color w:val="000000"/>
          <w:sz w:val="24"/>
          <w:szCs w:val="24"/>
        </w:rPr>
      </w:pPr>
      <w:r>
        <w:rPr>
          <w:rFonts w:hint="eastAsia" w:ascii="宋体" w:hAnsi="宋体" w:cs="黑体"/>
          <w:bCs/>
          <w:color w:val="000000"/>
          <w:sz w:val="24"/>
          <w:szCs w:val="24"/>
          <w:lang w:val="en-US" w:eastAsia="zh-CN"/>
        </w:rPr>
        <w:t xml:space="preserve">项目</w:t>
      </w:r>
      <w:r>
        <w:rPr>
          <w:rFonts w:hint="eastAsia" w:ascii="宋体" w:hAnsi="宋体" w:eastAsia="宋体" w:cs="黑体"/>
          <w:bCs/>
          <w:color w:val="000000"/>
          <w:sz w:val="24"/>
          <w:szCs w:val="24"/>
        </w:rPr>
        <w:t xml:space="preserve">名称：                          日期：   年    月   日  </w:t>
      </w:r>
      <w:r/>
    </w:p>
    <w:tbl>
      <w:tblPr>
        <w:tblStyle w:val="737"/>
        <w:tblpPr w:horzAnchor="page" w:tblpXSpec="center" w:vertAnchor="text" w:tblpY="437" w:leftFromText="180" w:topFromText="0" w:rightFromText="180" w:bottomFromText="0"/>
        <w:tblW w:w="10553" w:type="dxa"/>
        <w:jc w:val="center"/>
        <w:tblLayout w:type="fixed"/>
        <w:tblCellMar>
          <w:left w:w="0" w:type="dxa"/>
          <w:top w:w="0" w:type="dxa"/>
          <w:right w:w="0" w:type="dxa"/>
          <w:bottom w:w="0" w:type="dxa"/>
        </w:tblCellMar>
        <w:tblLook w:val="04A0" w:firstRow="1" w:lastRow="0" w:firstColumn="1" w:lastColumn="0" w:noHBand="0" w:noVBand="1"/>
      </w:tblPr>
      <w:tblGrid>
        <w:gridCol w:w="733"/>
        <w:gridCol w:w="1596"/>
        <w:gridCol w:w="1307"/>
        <w:gridCol w:w="4898"/>
        <w:gridCol w:w="964"/>
        <w:gridCol w:w="1055"/>
      </w:tblGrid>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textDirection w:val="lrTb"/>
            <w:noWrap/>
          </w:tcPr>
          <w:p>
            <w:pPr>
              <w:ind w:left="0" w:right="0"/>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项目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59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考核内容和要求</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扣分标准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扣分情况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备注</w:t>
            </w:r>
            <w:r/>
          </w:p>
        </w:tc>
      </w:tr>
      <w:tr>
        <w:trPr>
          <w:jc w:val="center"/>
          <w:trHeight w:val="488"/>
        </w:trPr>
        <w:tc>
          <w:tcPr>
            <w:tcBorders>
              <w:top w:val="single" w:color="auto" w:sz="4" w:space="0"/>
              <w:left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市容环境卫生90分</w:t>
            </w:r>
            <w:r/>
          </w:p>
        </w:tc>
        <w:tc>
          <w:tcPr>
            <w:tcBorders>
              <w:top w:val="single" w:color="auto" w:sz="4" w:space="0"/>
              <w:left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line="292" w:lineRule="exact"/>
              <w:tabs>
                <w:tab w:val="left" w:pos="528" w:leader="none"/>
              </w:tabs>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①道路干净整洁（包括车行</w:t>
            </w:r>
            <w:r>
              <w:rPr>
                <w:rFonts w:hint="eastAsia" w:ascii="宋体" w:hAnsi="宋体" w:cs="仿宋_GB2312"/>
                <w:color w:val="000000"/>
                <w:szCs w:val="21"/>
                <w:lang w:val="zh-TW" w:bidi="zh-TW"/>
              </w:rPr>
              <w:t xml:space="preserve">道、人行道、绿化隔离带、树穴根及道路交界处延伸5米，沿街垃圾包(摊)的收集，候车亭清洗等，在规定时间内完成作业任务且保洁率达到100%。②果壳箱一日至少一清洗一倾倒，确保果壳箱干净无污渍，周边无外溢及暴露垃圾。③不得乱倒清扫垃圾，必须将垃圾送至就近垃圾桶，并由专业车辆将垃圾运送至垃圾中转站。④路灯灯杆、信号灯灯杆（或支架）、指示牌立杆、警示桩一日至少一清洗，确保立杆（支架）干净无污渍无小广告。⑤候车亭一日至少一清洗，确保候车亭干净无污渍无小广告，周边无垃圾。⑥疏港河的河道保洁⑦清扫车辆、保洁车辆整洁无破损。</w:t>
            </w:r>
            <w:r>
              <w:rPr>
                <w:rFonts w:hint="eastAsia" w:ascii="宋体" w:hAnsi="宋体" w:cs="仿宋_GB2312"/>
                <w:color w:val="000000"/>
                <w:szCs w:val="21"/>
                <w:lang w:val="en-US" w:eastAsia="zh-CN" w:bidi="zh-TW"/>
              </w:rPr>
              <w:t xml:space="preserve">⑧</w:t>
            </w:r>
            <w:r>
              <w:rPr>
                <w:rFonts w:hint="eastAsia" w:ascii="宋体" w:hAnsi="宋体" w:cs="仿宋_GB2312"/>
                <w:color w:val="000000"/>
                <w:szCs w:val="21"/>
                <w:lang w:val="zh-TW" w:bidi="zh-TW"/>
              </w:rPr>
              <w:t xml:space="preserve">垃圾收集清运车实行密闭运输，无垃圾抛洒、无污水滴漏、车厢外无吊挂。</w:t>
            </w:r>
            <w:r/>
          </w:p>
          <w:p>
            <w:pPr>
              <w:ind w:left="0" w:right="0"/>
              <w:jc w:val="left"/>
              <w:keepLines w:val="0"/>
              <w:keepNext w:val="0"/>
              <w:spacing w:before="0" w:beforeAutospacing="0" w:after="0" w:afterAutospacing="0"/>
              <w:widowControl/>
              <w:rPr>
                <w:rFonts w:ascii="宋体" w:hAnsi="宋体" w:eastAsia="宋体" w:cs="仿宋_GB2312"/>
                <w:color w:val="000000"/>
                <w:sz w:val="21"/>
                <w:szCs w:val="21"/>
                <w:lang w:val="en-US" w:eastAsia="zh-CN" w:bidi="ar-SA"/>
              </w:rPr>
              <w:suppressLineNumbers w:val="0"/>
            </w:pPr>
            <w:r>
              <w:rPr>
                <w:rFonts w:ascii="宋体" w:hAnsi="宋体" w:eastAsia="宋体" w:cs="仿宋_GB2312"/>
                <w:color w:val="000000"/>
                <w:sz w:val="21"/>
                <w:szCs w:val="21"/>
                <w:lang w:val="en-US" w:eastAsia="zh-CN" w:bidi="ar-SA"/>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A、道路保洁</w:t>
            </w:r>
            <w:r/>
          </w:p>
        </w:tc>
      </w:tr>
      <w:tr>
        <w:trPr>
          <w:jc w:val="center"/>
          <w:trHeight w:val="424"/>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（1）道路绿化带，路面清扫不干净,每处扣1分；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（2）道路绿化带漂浮物垃圾20分钟内未及时清理的，每处扣1分；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0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（3）道路交界处未按规定清扫的，每处扣1分；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54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（4）1只窨井井眼有3处堵塞的，溢水口井眼有2只堵塞的（排水管堵塞的除外），每项扣1分；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50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（5）乱倒清扫垃圾每处（次）扣3分，焚烧垃圾每处（次）扣5分；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（6）降雪天气未及时组织铲雪作业，融雪后未及时清扫干净的，每处扣1分；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63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（7）道路隔离设施底部散乱垃圾多或明显尘土的，不见道路标线本色的每2米为一处（有一处算一处），每处扣1分；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（8）保洁期间路面有明显漂浮及垃圾的（≥3个），</w:t>
            </w:r>
            <w:r>
              <w:rPr>
                <w:rFonts w:hint="eastAsia" w:ascii="宋体" w:hAnsi="宋体" w:cs="仿宋_GB2312"/>
                <w:color w:val="000000"/>
                <w:szCs w:val="21"/>
                <w:lang w:val="en-US" w:eastAsia="zh-CN"/>
              </w:rPr>
              <w:t xml:space="preserve">每100平方米为一处</w:t>
            </w:r>
            <w:r>
              <w:rPr>
                <w:rFonts w:hint="eastAsia" w:ascii="宋体" w:hAnsi="宋体" w:cs="仿宋_GB2312"/>
                <w:color w:val="000000"/>
                <w:szCs w:val="21"/>
              </w:rPr>
              <w:t xml:space="preserve">，每处扣1分；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58"/>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（9）污水、雨水积水未及时清扫，每≥2米为一处，每处扣1分；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（10）雨水槽在大扫时未清扫，一个为一处，每处扣1分；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（11）道路未按规定时间打扫完毕，每10米为一处，每处扣1分；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2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（12）绿化隔离带、行道树穴内发现漂浮物、烟头（≥3个）等废弃物，</w:t>
            </w:r>
            <w:r>
              <w:rPr>
                <w:rFonts w:hint="eastAsia" w:ascii="宋体" w:hAnsi="宋体" w:cs="仿宋_GB2312"/>
                <w:color w:val="000000"/>
                <w:szCs w:val="21"/>
                <w:lang w:val="en-US" w:eastAsia="zh-CN"/>
              </w:rPr>
              <w:t xml:space="preserve">每100平方米为一处</w:t>
            </w:r>
            <w:r>
              <w:rPr>
                <w:rFonts w:hint="eastAsia" w:ascii="宋体" w:hAnsi="宋体" w:cs="仿宋_GB2312"/>
                <w:color w:val="000000"/>
                <w:szCs w:val="21"/>
              </w:rPr>
              <w:t xml:space="preserve">，每处扣1分；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（13） 机械化清扫未按规定要求每班次清扫一遍的，7:00前未清扫完毕的，每条道路每次扣5分；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（14）道路洒水作业时未按规定路线及要求操作的，每次扣3分；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（15）机械化作业车辆未按规定速度行驶的（清扫应≤8公里/小时、保洁≤15公里/小时），每次扣3分；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t xml:space="preserve">（16）机械化车辆作业时扫刷高于路面的，运行途中有垃圾散落的，未带水作业的，作业时未开警示灯的，每次扣3分；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t xml:space="preserve">（17）机械作业车辆每班工作时间少于8小时，每次扣3分。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r>
      <w:tr>
        <w:trPr>
          <w:jc w:val="center"/>
          <w:trHeight w:val="531"/>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B、果壳箱保洁</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（1）果壳箱箱体要求完好，如有损坏、未按规定及时上报的，每只扣1分；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23"/>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（2）果壳箱有乱涂写、乱张贴的，每只扣1分；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53"/>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（3）果壳箱箱未在规定的时间内清洗和倾倒的，每只扣1分；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（4）保洁期间果壳箱外箱上有污渍的，箱外周边有暴露垃圾的或垃圾外溢的，每只扣1分；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0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（5）果壳箱门敞开超过30分钟的，每只扣1分。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72"/>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C、路灯灯杆、信号灯灯杆（或支架）、指示牌立杆、警示桩等保洁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（1）立杆（支架）要求完好，如有损坏、未按规定及时上报的，每只扣1分；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4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（2）立杆（支架）有乱涂写、乱张贴的、有污渍的，每只扣1分；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82"/>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D、候车亭保洁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（1）候车亭灯箱箱体等要求完好，如有损坏、未按规定及时上报的，每只扣1分；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8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（2）候车亭有乱涂写、乱张贴的，每只扣1分；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（3）保洁期间候车亭灯箱、立柱、座位以及地面等有</w:t>
            </w:r>
            <w:r>
              <w:rPr>
                <w:rFonts w:hint="eastAsia" w:ascii="宋体" w:hAnsi="宋体" w:cs="仿宋_GB2312"/>
                <w:color w:val="000000"/>
                <w:szCs w:val="21"/>
                <w:lang w:val="en-US" w:eastAsia="zh-CN"/>
              </w:rPr>
              <w:t xml:space="preserve">大片</w:t>
            </w:r>
            <w:r>
              <w:rPr>
                <w:rFonts w:hint="eastAsia" w:ascii="宋体" w:hAnsi="宋体" w:cs="仿宋_GB2312"/>
                <w:color w:val="000000"/>
                <w:szCs w:val="21"/>
              </w:rPr>
              <w:t xml:space="preserve">污渍的，每只扣1分；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87"/>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b/>
                <w:bCs/>
                <w:color w:val="000000"/>
                <w:szCs w:val="21"/>
                <w:lang w:val="en-US" w:eastAsia="zh-CN"/>
              </w:rPr>
              <w:t xml:space="preserve">E、</w:t>
            </w:r>
            <w:r>
              <w:rPr>
                <w:rFonts w:hint="eastAsia" w:ascii="宋体" w:hAnsi="宋体" w:cs="仿宋_GB2312"/>
                <w:b/>
                <w:bCs/>
                <w:color w:val="000000"/>
                <w:szCs w:val="21"/>
              </w:rPr>
              <w:t xml:space="preserve">疏港河河道保洁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1</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保持河面清洁，白色垃圾等水面漂浮物20分钟内未及时清理的扣1分；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92"/>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2</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河岸有生活垃圾20分钟内未及时清理的，有堆积物的扣1分；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12"/>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3</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发现河岸上占地建筑、乱倒垃圾、非法取土等行为未上报的扣1分；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38"/>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lang w:val="en-US" w:eastAsia="zh-CN"/>
              </w:rPr>
              <w:t xml:space="preserve">F</w:t>
            </w:r>
            <w:r>
              <w:rPr>
                <w:rFonts w:hint="eastAsia" w:ascii="宋体" w:hAnsi="宋体" w:cs="仿宋_GB2312"/>
                <w:b/>
                <w:color w:val="000000"/>
                <w:szCs w:val="21"/>
              </w:rPr>
              <w:t xml:space="preserve">、</w:t>
            </w:r>
            <w:r>
              <w:rPr>
                <w:rFonts w:hint="eastAsia" w:ascii="宋体" w:hAnsi="宋体" w:cs="仿宋_GB2312"/>
                <w:b/>
                <w:color w:val="000000"/>
                <w:szCs w:val="21"/>
                <w:lang w:val="zh-TW"/>
              </w:rPr>
              <w:t xml:space="preserve">垃圾清运</w:t>
            </w:r>
            <w:r/>
          </w:p>
        </w:tc>
      </w:tr>
      <w:tr>
        <w:trPr>
          <w:jc w:val="center"/>
          <w:trHeight w:val="471"/>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（1）垃圾收集清运车未实行密闭运输，每发现一次扣0.5分；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53"/>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（2）发生抛洒滴漏污染路面、车厢外有吊挂的，每发生一次扣1分。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（3）未做到垃圾日产日清</w:t>
            </w:r>
            <w:r>
              <w:rPr>
                <w:rFonts w:hint="eastAsia" w:ascii="宋体" w:hAnsi="宋体" w:cs="仿宋_GB2312"/>
                <w:color w:val="000000"/>
                <w:szCs w:val="21"/>
                <w:lang w:val="zh-TW" w:eastAsia="zh-CN" w:bidi="zh-TW"/>
              </w:rPr>
              <w:t xml:space="preserve">，</w:t>
            </w:r>
            <w:r>
              <w:rPr>
                <w:rFonts w:hint="eastAsia" w:ascii="宋体" w:hAnsi="宋体" w:cs="仿宋_GB2312"/>
                <w:color w:val="000000"/>
                <w:szCs w:val="21"/>
                <w:lang w:val="zh-TW" w:bidi="zh-TW"/>
              </w:rPr>
              <w:t xml:space="preserve">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59"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（4）移动垃圾箱内垃圾落地后再清理从而二次污染的每处每次扣1分。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（5）果壳箱、移动垃圾箱、垃圾房垃圾清运不及时，垃圾超出垃圾容器投放平面或满溢的每处扣0.5分；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3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35"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（6）周围地面不洁有暴露垃圾、垃圾堆或污水的每处扣1分。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18"/>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4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（7）焚烧垃圾、树叶、杂物的每次扣1分；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66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5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（8）垃圾收集车内垃圾未直接运往垃圾中转站倾倒，随意倾倒的每次扣2分；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（9）在垃圾中转站倾倒垃圾不服从管理员调度、指挥的，每次扣1分。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1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4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w:t>
            </w:r>
            <w:r>
              <w:rPr>
                <w:rFonts w:hint="eastAsia" w:ascii="宋体" w:hAnsi="宋体" w:cs="仿宋_GB2312"/>
                <w:color w:val="000000"/>
                <w:szCs w:val="21"/>
                <w:lang w:bidi="zh-TW"/>
              </w:rPr>
              <w:t xml:space="preserve">0</w:t>
            </w:r>
            <w:r>
              <w:rPr>
                <w:rFonts w:hint="eastAsia" w:ascii="宋体" w:hAnsi="宋体" w:cs="仿宋_GB2312"/>
                <w:color w:val="000000"/>
                <w:szCs w:val="21"/>
                <w:lang w:val="zh-TW" w:bidi="zh-TW"/>
              </w:rPr>
              <w:t xml:space="preserve">）车厢外有吊挂的，每发现一次扣0.5分；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w:t>
            </w:r>
            <w:r>
              <w:rPr>
                <w:rFonts w:hint="eastAsia" w:ascii="宋体" w:hAnsi="宋体" w:cs="仿宋_GB2312"/>
                <w:color w:val="000000"/>
                <w:szCs w:val="21"/>
                <w:lang w:val="en-US" w:eastAsia="zh-CN" w:bidi="zh-TW"/>
              </w:rPr>
              <w:t xml:space="preserve">1</w:t>
            </w:r>
            <w:r>
              <w:rPr>
                <w:rFonts w:hint="eastAsia" w:ascii="宋体" w:hAnsi="宋体" w:cs="仿宋_GB2312"/>
                <w:color w:val="000000"/>
                <w:szCs w:val="21"/>
                <w:lang w:val="zh-TW" w:bidi="zh-TW"/>
              </w:rPr>
              <w:t xml:space="preserve">）未按规定落实保洁人员的或发现同一名保洁人员兼二班作业的，每次扣0.5分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文明安全作业10分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道路清扫保洁要做到安全生产、文明操作。</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（1）驾驶员、保洁员未按规定时间上岗的，迟到早退±10分钟，每人扣1分；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（2）不按规定穿戴作业单位统一规定的反光安全标志服、帽者，每人扣1分；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（3）在岗作业期间有离岗、串岗、在岗聊天、坐地休息等违反劳动纪律行为的，每人扣1分；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（4）穿拖鞋上班的，每人扣1分；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（5）下班后穿工作服做私活的，每人扣1分；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（6）保洁员作业期间和他人争吵的，每人扣1分；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（7）酒后上班的，每人扣1分；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（8）车辆须完好、密闭、整洁、安全，不合格的，每项扣1分；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（9）保洁车辆未按要求停放的，未按交通法规行驶的，每项扣1分；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（10）车辆长时间在路段上滞留的（上下水除外）每次扣1分；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（11）凡违反工作标准，考核方法中没有相应扣分标准的，一律按每项每次1分计扣。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b/>
                <w:color w:val="000000"/>
                <w:szCs w:val="21"/>
              </w:rPr>
              <w:t xml:space="preserve">市容、长效综合管理考评（该项扣分为硬性直接扣分）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做好道路清扫保洁工作，服从上级工作安排，迎接管委会的工作检查。做好来信来访工作，为群众提供优良的服务。</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（1）媒体曝光属实</w:t>
            </w: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未及时整改</w:t>
            </w:r>
            <w:r>
              <w:rPr>
                <w:rFonts w:hint="eastAsia" w:ascii="宋体" w:hAnsi="宋体" w:cs="仿宋_GB2312"/>
                <w:color w:val="000000"/>
                <w:szCs w:val="21"/>
              </w:rPr>
              <w:t xml:space="preserve">的（以媒体最先曝光时间为扣分记录时间），每次扣2分；群众投诉及12345等平台举报属实</w:t>
            </w: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未及时整改</w:t>
            </w:r>
            <w:r>
              <w:rPr>
                <w:rFonts w:hint="eastAsia" w:ascii="宋体" w:hAnsi="宋体" w:cs="仿宋_GB2312"/>
                <w:color w:val="000000"/>
                <w:szCs w:val="21"/>
              </w:rPr>
              <w:t xml:space="preserve">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（2）在</w:t>
            </w:r>
            <w:r>
              <w:rPr>
                <w:rFonts w:hint="eastAsia" w:ascii="宋体" w:hAnsi="宋体" w:cs="仿宋_GB2312"/>
                <w:color w:val="000000"/>
                <w:szCs w:val="21"/>
                <w:lang w:val="en-US" w:eastAsia="zh-CN"/>
              </w:rPr>
              <w:t xml:space="preserve">市</w:t>
            </w:r>
            <w:r>
              <w:rPr>
                <w:rFonts w:hint="eastAsia" w:ascii="宋体" w:hAnsi="宋体" w:cs="仿宋_GB2312"/>
                <w:color w:val="000000"/>
                <w:szCs w:val="21"/>
              </w:rPr>
              <w:t xml:space="preserve">考核检查中被扣分的，每次扣1分；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（3）因工作不到位被上级领导点名批评的，每次扣1分；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（4）建立道路清扫保洁管理制度，包括行政管理制度；岗位责任制度、安全生产制度、考核制度，每缺一项制度扣1分；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（5）建立基础管理台账（每月底复查），包括《人员作业情况登记本》、《日常检查情况登记本》、《信访处理登记表》，每缺1本扣1分，登记不及时的每本每次扣1分；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考评中发现及上级反馈问题通知整改的，在规定的时间内仍未整改的，以及未在规定时间内反馈整改情况的（反馈情况以书面或电子文档为准），每次扣2分，如在重点问题督查中发现问题未及时整改而扣分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（7）中标</w:t>
            </w:r>
            <w:r>
              <w:rPr>
                <w:rFonts w:hint="eastAsia" w:ascii="宋体" w:hAnsi="宋体" w:cs="仿宋_GB2312"/>
                <w:color w:val="000000"/>
                <w:szCs w:val="21"/>
                <w:lang w:val="en-US" w:eastAsia="zh-CN"/>
              </w:rPr>
              <w:t xml:space="preserve">供应商</w:t>
            </w:r>
            <w:r>
              <w:rPr>
                <w:rFonts w:hint="eastAsia" w:ascii="宋体" w:hAnsi="宋体" w:cs="仿宋_GB2312"/>
                <w:color w:val="000000"/>
                <w:szCs w:val="21"/>
              </w:rPr>
              <w:t xml:space="preserve">未按时保质保量完成采购人交给的指令性任务，每次扣2分。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72"/>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534"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72"/>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363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整改措施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98"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67"/>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363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考核人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98"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bl>
    <w:p>
      <w:pPr>
        <w:jc w:val="left"/>
        <w:rPr>
          <w:rFonts w:hint="eastAsia" w:ascii="宋体" w:hAnsi="宋体" w:cs="华文细黑"/>
          <w:b/>
          <w:iCs/>
          <w:color w:val="000000"/>
          <w:sz w:val="28"/>
          <w:szCs w:val="28"/>
          <w:lang w:bidi="en-US"/>
        </w:rPr>
      </w:pPr>
      <w:r>
        <w:rPr>
          <w:rFonts w:hint="eastAsia" w:ascii="宋体" w:hAnsi="宋体" w:cs="华文细黑"/>
          <w:b/>
          <w:iCs/>
          <w:color w:val="000000"/>
          <w:sz w:val="28"/>
          <w:szCs w:val="28"/>
          <w:lang w:bidi="en-US"/>
        </w:rPr>
        <w:t xml:space="preserve">注：对照扣分标准，得分在90分（含）以上，不扣服务费；得分在90分以下85分（含）以上，每扣一分扣服务费人民币叁百元；得分在85分以下，每扣一分扣服务费人民币伍百元。</w:t>
      </w:r>
      <w:r/>
    </w:p>
    <w:p>
      <w:pPr>
        <w:pStyle w:val="738"/>
        <w:rPr>
          <w:rFonts w:hint="default"/>
        </w:rPr>
      </w:pPr>
      <w:r>
        <w:rPr>
          <w:rFonts w:hint="default"/>
        </w:rPr>
      </w:r>
      <w:r/>
    </w:p>
    <w:p>
      <w:pPr>
        <w:ind w:firstLine="0"/>
        <w:jc w:val="center"/>
        <w:spacing w:line="360" w:lineRule="auto"/>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360" w:lineRule="auto"/>
        <w:rPr>
          <w:rFonts w:hint="eastAsia" w:ascii="宋体" w:hAnsi="宋体" w:cs="宋体"/>
          <w:b/>
          <w:sz w:val="28"/>
          <w:szCs w:val="28"/>
          <w:lang w:val="zh-CN"/>
        </w:rPr>
        <w:outlineLvl w:val="0"/>
      </w:pPr>
      <w:r>
        <w:rPr>
          <w:rFonts w:hint="eastAsia" w:ascii="宋体" w:hAnsi="宋体" w:cs="宋体"/>
          <w:b/>
          <w:sz w:val="28"/>
          <w:szCs w:val="28"/>
        </w:rPr>
        <w:t xml:space="preserve">一 、</w:t>
      </w:r>
      <w:r>
        <w:rPr>
          <w:rFonts w:hint="eastAsia" w:ascii="宋体" w:hAnsi="宋体" w:cs="宋体"/>
          <w:b/>
          <w:sz w:val="28"/>
          <w:szCs w:val="28"/>
          <w:lang w:val="en-US" w:eastAsia="zh-CN"/>
        </w:rPr>
        <w:t xml:space="preserve">服务期限</w:t>
      </w:r>
      <w:r>
        <w:rPr>
          <w:rFonts w:hint="eastAsia" w:ascii="宋体" w:hAnsi="宋体" w:cs="宋体"/>
          <w:b/>
          <w:sz w:val="28"/>
          <w:szCs w:val="28"/>
          <w:lang w:val="zh-CN"/>
        </w:rPr>
        <w:t xml:space="preserve">、地点、质量要求：</w:t>
      </w:r>
      <w:r/>
    </w:p>
    <w:p>
      <w:pPr>
        <w:ind w:firstLine="424"/>
        <w:jc w:val="left"/>
        <w:spacing w:line="360" w:lineRule="auto"/>
        <w:rPr>
          <w:rFonts w:hint="eastAsia" w:ascii="宋体" w:hAnsi="宋体" w:cs="宋体"/>
          <w:sz w:val="28"/>
          <w:szCs w:val="28"/>
          <w:highlight w:val="none"/>
        </w:rPr>
        <w:outlineLvl w:val="0"/>
      </w:pPr>
      <w:r>
        <w:rPr>
          <w:rFonts w:hint="eastAsia" w:ascii="宋体" w:hAnsi="宋体" w:cs="宋体"/>
          <w:sz w:val="28"/>
          <w:szCs w:val="28"/>
          <w:lang w:val="en-US" w:eastAsia="zh-CN"/>
        </w:rPr>
        <w:t xml:space="preserve">（1）服务</w:t>
      </w:r>
      <w:r>
        <w:rPr>
          <w:rFonts w:hint="eastAsia" w:ascii="宋体" w:hAnsi="宋体" w:cs="宋体"/>
          <w:sz w:val="28"/>
          <w:szCs w:val="28"/>
          <w:highlight w:val="none"/>
          <w:lang w:val="en-US" w:eastAsia="zh-CN"/>
        </w:rPr>
        <w:t xml:space="preserve">期限</w:t>
      </w:r>
      <w:r>
        <w:rPr>
          <w:rFonts w:hint="eastAsia" w:ascii="宋体" w:hAnsi="宋体" w:cs="宋体"/>
          <w:sz w:val="28"/>
          <w:szCs w:val="28"/>
          <w:highlight w:val="none"/>
        </w:rPr>
        <w:t xml:space="preserve">：自合同签订之日起</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年。</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地点：</w:t>
      </w:r>
      <w:r>
        <w:rPr>
          <w:rFonts w:hint="eastAsia" w:ascii="宋体" w:hAnsi="宋体" w:cs="宋体"/>
          <w:sz w:val="28"/>
          <w:szCs w:val="28"/>
          <w:highlight w:val="none"/>
          <w:lang w:val="en-US" w:eastAsia="zh-CN"/>
        </w:rPr>
        <w:t xml:space="preserve">采购单位指定地点</w:t>
      </w:r>
      <w:r>
        <w:rPr>
          <w:rFonts w:hint="eastAsia" w:ascii="宋体" w:hAnsi="宋体" w:cs="宋体"/>
          <w:sz w:val="28"/>
          <w:szCs w:val="28"/>
          <w:highlight w:val="none"/>
        </w:rPr>
        <w:t xml:space="preserve">。</w:t>
      </w:r>
      <w:r/>
    </w:p>
    <w:p>
      <w:pPr>
        <w:ind w:firstLine="422"/>
        <w:spacing w:line="360" w:lineRule="auto"/>
        <w:rPr>
          <w:rFonts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质量要求：合格。</w:t>
      </w:r>
      <w:r/>
    </w:p>
    <w:p>
      <w:pPr>
        <w:ind w:firstLine="424"/>
        <w:spacing w:line="360" w:lineRule="auto"/>
        <w:rPr>
          <w:rFonts w:hint="eastAsia" w:ascii="宋体" w:hAnsi="宋体" w:cs="仿宋_GB2312"/>
          <w:b/>
          <w:bCs/>
          <w:sz w:val="28"/>
          <w:szCs w:val="24"/>
          <w:highlight w:val="none"/>
          <w:lang w:val="en-US"/>
        </w:rPr>
      </w:pPr>
      <w:r>
        <w:rPr>
          <w:rFonts w:hint="eastAsia" w:ascii="宋体" w:hAnsi="宋体" w:cs="仿宋_GB2312"/>
          <w:b/>
          <w:bCs/>
          <w:sz w:val="28"/>
          <w:szCs w:val="24"/>
          <w:highlight w:val="none"/>
          <w:lang w:val="en-US" w:eastAsia="zh-CN"/>
        </w:rPr>
        <w:t xml:space="preserve">二</w:t>
      </w:r>
      <w:r>
        <w:rPr>
          <w:rFonts w:hint="eastAsia" w:ascii="宋体" w:hAnsi="宋体" w:cs="仿宋_GB2312"/>
          <w:b/>
          <w:bCs/>
          <w:sz w:val="28"/>
          <w:szCs w:val="24"/>
          <w:highlight w:val="none"/>
        </w:rPr>
        <w:t xml:space="preserve">、付款方式：</w:t>
      </w:r>
      <w:bookmarkStart w:id="108" w:name="_Hlk113377847"/>
      <w:r>
        <w:rPr>
          <w:rFonts w:hint="eastAsia" w:ascii="宋体" w:hAnsi="宋体" w:cs="仿宋_GB2312"/>
          <w:b/>
          <w:bCs/>
          <w:sz w:val="28"/>
          <w:szCs w:val="24"/>
          <w:highlight w:val="none"/>
          <w:lang w:val="en-US" w:eastAsia="zh-CN"/>
        </w:rPr>
        <w:t xml:space="preserve">自合同签订之日起计，每季度支付一次，采购人根据考核结果，于下季度首月底前支付上季度的服务费用。</w:t>
      </w:r>
      <w:bookmarkEnd w:id="108"/>
      <w:r/>
      <w:r/>
    </w:p>
    <w:p>
      <w:pPr>
        <w:ind w:firstLine="424"/>
        <w:spacing w:line="360" w:lineRule="auto"/>
        <w:rPr>
          <w:rFonts w:hint="eastAsia" w:ascii="宋体" w:hAnsi="宋体" w:cs="仿宋_GB2312"/>
          <w:b w:val="0"/>
          <w:bCs w:val="0"/>
          <w:sz w:val="28"/>
          <w:szCs w:val="24"/>
          <w:lang w:val="en-US" w:eastAsia="zh-CN"/>
        </w:rPr>
      </w:pPr>
      <w:r>
        <w:rPr>
          <w:rFonts w:hint="eastAsia" w:ascii="宋体" w:hAnsi="宋体" w:cs="仿宋_GB2312"/>
          <w:b w:val="0"/>
          <w:bCs w:val="0"/>
          <w:sz w:val="28"/>
          <w:szCs w:val="24"/>
          <w:lang w:val="en-US" w:eastAsia="zh-CN"/>
        </w:rPr>
        <w:t xml:space="preserve">以上付款均不计息。中标供应商每次申请付款，需开具等额增值税发票交采购人财务审批通过后十个工作日内支付，否则采购人有权拒绝付款并不承担逾期付款违约责任。中标供应商应首先确保农民工工资100%足额发放。</w:t>
      </w:r>
      <w:r/>
    </w:p>
    <w:p>
      <w:pPr>
        <w:ind w:firstLine="424"/>
        <w:spacing w:line="360" w:lineRule="auto"/>
        <w:rPr>
          <w:rFonts w:ascii="宋体" w:hAnsi="宋体" w:cs="仿宋_GB2312"/>
          <w:b/>
          <w:bCs/>
          <w:sz w:val="28"/>
          <w:szCs w:val="24"/>
        </w:rPr>
      </w:pPr>
      <w:r>
        <w:rPr>
          <w:rFonts w:hint="eastAsia" w:ascii="宋体" w:hAnsi="宋体" w:cs="仿宋_GB2312"/>
          <w:b/>
          <w:bCs/>
          <w:sz w:val="28"/>
          <w:szCs w:val="24"/>
          <w:lang w:val="en-US" w:eastAsia="zh-CN"/>
        </w:rPr>
        <w:t xml:space="preserve">三</w:t>
      </w:r>
      <w:r>
        <w:rPr>
          <w:rFonts w:hint="eastAsia" w:ascii="宋体" w:hAnsi="宋体" w:cs="仿宋_GB2312"/>
          <w:b/>
          <w:bCs/>
          <w:sz w:val="28"/>
          <w:szCs w:val="24"/>
        </w:rPr>
        <w:t xml:space="preserve">、其它相关说明：</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供应商人在领取</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通知书前向招标代理人支付，招标代理服务费按《招标代理服务收费管理暂行办法》计价格[2002]1980号文收费标准的80%计取。</w:t>
      </w:r>
      <w:r/>
    </w:p>
    <w:p>
      <w:pPr>
        <w:ind w:firstLine="424"/>
        <w:spacing w:line="360" w:lineRule="auto"/>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4、</w:t>
      </w:r>
      <w:r>
        <w:rPr>
          <w:rFonts w:hint="default" w:ascii="宋体" w:hAnsi="宋体" w:cs="仿宋_GB2312"/>
          <w:b w:val="0"/>
          <w:bCs w:val="0"/>
          <w:sz w:val="28"/>
          <w:szCs w:val="24"/>
          <w:highlight w:val="none"/>
          <w:lang w:val="en-US" w:eastAsia="zh-CN"/>
        </w:rPr>
        <w:t xml:space="preserve">无论投标结果如何，投标人自行承担与投标相应有关的全部费用。</w:t>
      </w:r>
      <w:r>
        <w:rPr>
          <w:rFonts w:hint="eastAsia" w:ascii="宋体" w:hAnsi="宋体" w:cs="仿宋_GB2312"/>
          <w:sz w:val="28"/>
          <w:szCs w:val="24"/>
          <w:lang w:val="en-US" w:eastAsia="zh-CN"/>
        </w:rPr>
        <w:t xml:space="preserve">本项目投标报价包括但不限于人员工资、社保、意外险、各类保险、高温补贴、福利费、加班费、装运费、劳护用品、服装、工具、常规保洁耗材、机械费（燃油费、维修保养费、折旧费等）、设备购置费、管理费、利润、税金等完成本服务项目的全部费用。投标人一旦中标，其所报的服务费一次性包死，不作调整。</w:t>
      </w:r>
      <w:r/>
    </w:p>
    <w:p>
      <w:pPr>
        <w:ind w:firstLine="424"/>
        <w:spacing w:line="360" w:lineRule="auto"/>
        <w:rPr>
          <w:rFonts w:hint="default" w:ascii="宋体" w:hAnsi="宋体" w:cs="仿宋_GB2312"/>
          <w:b w:val="0"/>
          <w:bCs w:val="0"/>
          <w:sz w:val="28"/>
          <w:szCs w:val="24"/>
          <w:highlight w:val="none"/>
          <w:lang w:val="en-US" w:eastAsia="zh-CN"/>
        </w:rPr>
      </w:pPr>
      <w:r>
        <w:rPr>
          <w:rFonts w:hint="eastAsia" w:ascii="宋体" w:hAnsi="宋体" w:cs="仿宋_GB2312"/>
          <w:sz w:val="28"/>
          <w:szCs w:val="24"/>
          <w:lang w:val="en-US" w:eastAsia="zh-CN"/>
        </w:rPr>
        <w:t xml:space="preserve">5、</w:t>
      </w:r>
      <w:r>
        <w:rPr>
          <w:rFonts w:hint="default" w:ascii="宋体" w:hAnsi="宋体" w:cs="仿宋_GB2312"/>
          <w:b w:val="0"/>
          <w:bCs w:val="0"/>
          <w:sz w:val="28"/>
          <w:szCs w:val="24"/>
          <w:highlight w:val="none"/>
          <w:lang w:val="en-US" w:eastAsia="zh-CN"/>
        </w:rPr>
        <w:t xml:space="preserve">所有人员及车辆保险，人员、机械配置需满足投标时承诺的人员、机械数量（包含愿意增加的）。未满足招标标文件要求的直接终止合同，并扣除全部履约保证金。</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6</w:t>
      </w:r>
      <w:r>
        <w:rPr>
          <w:rFonts w:hint="eastAsia" w:ascii="宋体" w:hAnsi="宋体" w:cs="仿宋_GB2312"/>
          <w:sz w:val="28"/>
          <w:szCs w:val="24"/>
        </w:rPr>
        <w:t xml:space="preserve">、投标人应自行踏勘现场，对现场情况和影响的因素以及困难条件进行周密的勘察和研究，充分考虑本</w:t>
      </w:r>
      <w:r>
        <w:rPr>
          <w:rFonts w:hint="eastAsia" w:ascii="宋体" w:hAnsi="宋体" w:cs="仿宋_GB2312"/>
          <w:sz w:val="28"/>
          <w:szCs w:val="24"/>
          <w:lang w:val="en-US" w:eastAsia="zh-CN"/>
        </w:rPr>
        <w:t xml:space="preserve">项目</w:t>
      </w:r>
      <w:r>
        <w:rPr>
          <w:rFonts w:hint="eastAsia" w:ascii="宋体" w:hAnsi="宋体" w:cs="仿宋_GB2312"/>
          <w:sz w:val="28"/>
          <w:szCs w:val="24"/>
        </w:rPr>
        <w:t xml:space="preserve">应采取的措施方案,作出自己的判断结论和估价。根据现场情况考虑相应的投标报价，任何忽视、猜测、或误解项目情况而导致的成本增加等申请一律不予认可，</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后和签订合同时及</w:t>
      </w:r>
      <w:r>
        <w:rPr>
          <w:rFonts w:hint="eastAsia" w:ascii="宋体" w:hAnsi="宋体" w:cs="仿宋_GB2312"/>
          <w:sz w:val="28"/>
          <w:szCs w:val="24"/>
          <w:lang w:val="en-US" w:eastAsia="zh-CN"/>
        </w:rPr>
        <w:t xml:space="preserve">服务</w:t>
      </w:r>
      <w:r>
        <w:rPr>
          <w:rFonts w:hint="eastAsia" w:ascii="宋体" w:hAnsi="宋体" w:cs="仿宋_GB2312"/>
          <w:sz w:val="28"/>
          <w:szCs w:val="24"/>
        </w:rPr>
        <w:t xml:space="preserve">过程中，投标人均不得以不了解现场情况为由，提出任何形式增加</w:t>
      </w:r>
      <w:r>
        <w:rPr>
          <w:rFonts w:hint="eastAsia" w:ascii="宋体" w:hAnsi="宋体" w:cs="仿宋_GB2312"/>
          <w:sz w:val="28"/>
          <w:szCs w:val="24"/>
          <w:lang w:val="en-US" w:eastAsia="zh-CN"/>
        </w:rPr>
        <w:t xml:space="preserve">项目</w:t>
      </w:r>
      <w:r>
        <w:rPr>
          <w:rFonts w:hint="eastAsia" w:ascii="宋体" w:hAnsi="宋体" w:cs="仿宋_GB2312"/>
          <w:sz w:val="28"/>
          <w:szCs w:val="24"/>
        </w:rPr>
        <w:t xml:space="preserve">造价的要求。</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7</w:t>
      </w:r>
      <w:r>
        <w:rPr>
          <w:rFonts w:hint="eastAsia" w:ascii="宋体" w:hAnsi="宋体" w:cs="仿宋_GB2312"/>
          <w:sz w:val="28"/>
          <w:szCs w:val="24"/>
        </w:rPr>
        <w:t xml:space="preserve">、本项目履约保证金为</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金额的5%，以支票、汇票、本票或者金融机构、担保机构出具的保函等非现金形式提交，在签订合同前缴纳至甲方指定账户</w:t>
      </w:r>
      <w:r>
        <w:rPr>
          <w:rFonts w:hint="eastAsia" w:ascii="宋体" w:hAnsi="宋体" w:cs="仿宋_GB2312"/>
          <w:sz w:val="28"/>
          <w:szCs w:val="24"/>
          <w:highlight w:val="none"/>
        </w:rPr>
        <w:t xml:space="preserve">（账户名：南通市海门区海门街道财政工作办公室，开户行：工行海门城南支行，账号：1111527629000011478</w:t>
      </w:r>
      <w:r>
        <w:rPr>
          <w:rFonts w:hint="eastAsia" w:ascii="宋体" w:hAnsi="宋体" w:cs="仿宋_GB2312"/>
          <w:sz w:val="28"/>
          <w:szCs w:val="24"/>
        </w:rPr>
        <w:t xml:space="preserve">），并按</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通知书规定时间与采购单位签订合同，项目验收合格后无息退还。</w:t>
      </w:r>
      <w:r/>
    </w:p>
    <w:p>
      <w:pPr>
        <w:ind w:firstLine="422"/>
        <w:spacing w:line="360" w:lineRule="auto"/>
        <w:rPr>
          <w:rFonts w:hint="eastAsia" w:ascii="宋体" w:hAnsi="宋体" w:cs="仿宋_GB2312"/>
          <w:sz w:val="28"/>
          <w:szCs w:val="24"/>
        </w:rPr>
      </w:pPr>
      <w:r>
        <w:rPr>
          <w:rFonts w:hint="eastAsia" w:ascii="宋体" w:hAnsi="宋体" w:cs="仿宋_GB2312"/>
          <w:sz w:val="28"/>
          <w:szCs w:val="24"/>
          <w:lang w:val="en-US" w:eastAsia="zh-CN"/>
        </w:rPr>
        <w:t xml:space="preserve">8</w:t>
      </w:r>
      <w:r>
        <w:rPr>
          <w:rFonts w:hint="eastAsia" w:ascii="宋体" w:hAnsi="宋体" w:cs="仿宋_GB2312"/>
          <w:sz w:val="28"/>
          <w:szCs w:val="24"/>
        </w:rPr>
        <w:t xml:space="preserve">、若供应商</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后无故弃标，采购人将其移交政府采购监管部门，按政府采购相关法律法规处理。</w:t>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pStyle w:val="762"/>
        <w:rPr>
          <w:rFonts w:hint="eastAsia"/>
        </w:rPr>
      </w:pPr>
      <w:r>
        <w:rPr>
          <w:rFonts w:hint="eastAsia"/>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pStyle w:val="738"/>
        <w:rPr>
          <w:rFonts w:hint="eastAsia"/>
        </w:rPr>
      </w:pPr>
      <w:r>
        <w:rPr>
          <w:rFonts w:hint="eastAsia"/>
        </w:rPr>
      </w:r>
      <w:r/>
    </w:p>
    <w:p>
      <w:pPr>
        <w:ind w:firstLine="422"/>
        <w:spacing w:line="360" w:lineRule="auto"/>
        <w:rPr>
          <w:rFonts w:hint="eastAsia" w:ascii="宋体" w:hAnsi="宋体" w:cs="仿宋_GB2312"/>
          <w:sz w:val="28"/>
          <w:szCs w:val="24"/>
        </w:rPr>
      </w:pPr>
      <w:r>
        <w:rPr>
          <w:rFonts w:hint="eastAsia" w:ascii="宋体" w:hAnsi="宋体" w:cs="仿宋_GB2312"/>
          <w:sz w:val="28"/>
          <w:szCs w:val="24"/>
        </w:rPr>
      </w:r>
      <w:r/>
    </w:p>
    <w:p>
      <w:pPr>
        <w:ind w:firstLine="422"/>
        <w:spacing w:line="360" w:lineRule="auto"/>
        <w:rPr>
          <w:rFonts w:hint="eastAsia" w:ascii="宋体" w:hAnsi="宋体" w:cs="仿宋_GB2312"/>
          <w:sz w:val="28"/>
          <w:szCs w:val="24"/>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cs="仿宋_GB2312"/>
          <w:sz w:val="28"/>
          <w:szCs w:val="24"/>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2"/>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2"/>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3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60"/>
        <w:gridCol w:w="862"/>
        <w:gridCol w:w="6966"/>
      </w:tblGrid>
      <w:tr>
        <w:trPr>
          <w:jc w:val="center"/>
          <w:trHeight w:val="63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序号</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类别</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分值</w:t>
            </w:r>
            <w:r/>
          </w:p>
        </w:tc>
        <w:tc>
          <w:tcPr>
            <w:tcW w:w="69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2"/>
                <w:szCs w:val="20"/>
              </w:rPr>
              <w:suppressLineNumbers w:val="0"/>
            </w:pPr>
            <w:r>
              <w:rPr>
                <w:rFonts w:hint="eastAsia" w:ascii="宋体" w:hAnsi="宋体" w:eastAsia="宋体" w:cs="仿宋"/>
                <w:b/>
                <w:sz w:val="22"/>
                <w:szCs w:val="20"/>
              </w:rPr>
              <w:t xml:space="preserve">评分内容</w:t>
            </w:r>
            <w:r/>
          </w:p>
        </w:tc>
      </w:tr>
      <w:tr>
        <w:trPr>
          <w:jc w:val="center"/>
          <w:trHeight w:val="144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2"/>
                <w:szCs w:val="20"/>
              </w:rPr>
              <w:suppressLineNumbers w:val="0"/>
            </w:pPr>
            <w:r>
              <w:rPr>
                <w:rFonts w:hint="default" w:ascii="宋体" w:hAnsi="宋体" w:eastAsia="宋体" w:cs="仿宋"/>
                <w:bCs/>
                <w:sz w:val="22"/>
                <w:szCs w:val="20"/>
              </w:rPr>
              <w:t xml:space="preserve">1</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2"/>
                <w:szCs w:val="20"/>
              </w:rPr>
              <w:suppressLineNumbers w:val="0"/>
            </w:pPr>
            <w:r>
              <w:rPr>
                <w:rFonts w:hint="eastAsia" w:ascii="宋体" w:hAnsi="宋体" w:eastAsia="宋体" w:cs="仿宋"/>
                <w:bCs/>
                <w:sz w:val="22"/>
                <w:szCs w:val="20"/>
              </w:rPr>
              <w:t xml:space="preserve">业绩</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2"/>
                <w:szCs w:val="20"/>
              </w:rPr>
              <w:suppressLineNumbers w:val="0"/>
            </w:pPr>
            <w:r>
              <w:rPr>
                <w:rFonts w:hint="default" w:ascii="宋体" w:hAnsi="宋体" w:eastAsia="宋体" w:cs="仿宋"/>
                <w:bCs/>
                <w:sz w:val="22"/>
                <w:szCs w:val="20"/>
              </w:rPr>
              <w:t xml:space="preserve">15</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2"/>
                <w:szCs w:val="20"/>
                <w:highlight w:val="none"/>
              </w:rPr>
              <w:suppressLineNumbers w:val="0"/>
            </w:pPr>
            <w:r>
              <w:rPr>
                <w:rFonts w:hint="eastAsia" w:ascii="宋体" w:hAnsi="宋体" w:eastAsia="宋体" w:cs="仿宋"/>
                <w:bCs/>
                <w:sz w:val="22"/>
                <w:szCs w:val="20"/>
              </w:rPr>
              <w:t xml:space="preserve">自</w:t>
            </w:r>
            <w:r>
              <w:rPr>
                <w:rFonts w:hint="default" w:ascii="宋体" w:hAnsi="宋体" w:eastAsia="宋体" w:cs="仿宋"/>
                <w:bCs/>
                <w:sz w:val="22"/>
                <w:szCs w:val="20"/>
              </w:rPr>
              <w:t xml:space="preserve">202</w:t>
            </w:r>
            <w:r>
              <w:rPr>
                <w:rFonts w:hint="eastAsia" w:ascii="宋体" w:hAnsi="宋体" w:cs="仿宋"/>
                <w:bCs/>
                <w:sz w:val="22"/>
                <w:szCs w:val="20"/>
                <w:lang w:val="en-US" w:eastAsia="zh-CN"/>
              </w:rPr>
              <w:t xml:space="preserve">1</w:t>
            </w:r>
            <w:r>
              <w:rPr>
                <w:rFonts w:hint="eastAsia" w:ascii="宋体" w:hAnsi="宋体" w:eastAsia="宋体" w:cs="仿宋"/>
                <w:bCs/>
                <w:sz w:val="22"/>
                <w:szCs w:val="20"/>
              </w:rPr>
              <w:t xml:space="preserve">年</w:t>
            </w:r>
            <w:r>
              <w:rPr>
                <w:rFonts w:hint="default" w:ascii="宋体" w:hAnsi="宋体" w:eastAsia="宋体" w:cs="仿宋"/>
                <w:bCs/>
                <w:sz w:val="22"/>
                <w:szCs w:val="20"/>
              </w:rPr>
              <w:t xml:space="preserve">1</w:t>
            </w:r>
            <w:r>
              <w:rPr>
                <w:rFonts w:hint="eastAsia" w:ascii="宋体" w:hAnsi="宋体" w:eastAsia="宋体" w:cs="仿宋"/>
                <w:bCs/>
                <w:sz w:val="22"/>
                <w:szCs w:val="20"/>
              </w:rPr>
              <w:t xml:space="preserve">月</w:t>
            </w:r>
            <w:r>
              <w:rPr>
                <w:rFonts w:hint="default" w:ascii="宋体" w:hAnsi="宋体" w:eastAsia="宋体" w:cs="仿宋"/>
                <w:bCs/>
                <w:sz w:val="22"/>
                <w:szCs w:val="20"/>
              </w:rPr>
              <w:t xml:space="preserve">1</w:t>
            </w:r>
            <w:r>
              <w:rPr>
                <w:rFonts w:hint="eastAsia" w:ascii="宋体" w:hAnsi="宋体" w:eastAsia="宋体" w:cs="仿宋"/>
                <w:bCs/>
                <w:sz w:val="22"/>
                <w:szCs w:val="20"/>
              </w:rPr>
              <w:t xml:space="preserve">日以来承担过类似项目业绩的，每有一个业绩得</w:t>
            </w:r>
            <w:r>
              <w:rPr>
                <w:rFonts w:hint="default" w:ascii="宋体" w:hAnsi="宋体" w:eastAsia="宋体" w:cs="仿宋"/>
                <w:bCs/>
                <w:sz w:val="22"/>
                <w:szCs w:val="20"/>
              </w:rPr>
              <w:t xml:space="preserve">3</w:t>
            </w:r>
            <w:r>
              <w:rPr>
                <w:rFonts w:hint="eastAsia" w:ascii="宋体" w:hAnsi="宋体" w:eastAsia="宋体" w:cs="仿宋"/>
                <w:bCs/>
                <w:sz w:val="22"/>
                <w:szCs w:val="20"/>
              </w:rPr>
              <w:t xml:space="preserve">分，最</w:t>
            </w:r>
            <w:r>
              <w:rPr>
                <w:rFonts w:hint="eastAsia" w:ascii="宋体" w:hAnsi="宋体" w:eastAsia="宋体" w:cs="仿宋"/>
                <w:bCs/>
                <w:sz w:val="22"/>
                <w:szCs w:val="20"/>
                <w:highlight w:val="none"/>
              </w:rPr>
              <w:t xml:space="preserve">多得</w:t>
            </w:r>
            <w:r>
              <w:rPr>
                <w:rFonts w:hint="default" w:ascii="宋体" w:hAnsi="宋体" w:eastAsia="宋体" w:cs="仿宋"/>
                <w:bCs/>
                <w:sz w:val="22"/>
                <w:szCs w:val="20"/>
                <w:highlight w:val="none"/>
              </w:rPr>
              <w:t xml:space="preserve">15</w:t>
            </w:r>
            <w:r>
              <w:rPr>
                <w:rFonts w:hint="eastAsia" w:ascii="宋体" w:hAnsi="宋体" w:eastAsia="宋体" w:cs="仿宋"/>
                <w:bCs/>
                <w:sz w:val="22"/>
                <w:szCs w:val="20"/>
                <w:highlight w:val="none"/>
              </w:rPr>
              <w:t xml:space="preserve">分。</w:t>
            </w:r>
            <w:r/>
          </w:p>
          <w:p>
            <w:pPr>
              <w:ind w:left="0" w:right="0"/>
              <w:jc w:val="left"/>
              <w:keepLines w:val="0"/>
              <w:keepNext w:val="0"/>
              <w:spacing w:before="0" w:beforeAutospacing="0" w:after="0" w:afterAutospacing="0" w:line="360" w:lineRule="auto"/>
              <w:rPr>
                <w:rFonts w:hint="default" w:ascii="宋体" w:hAnsi="Calibri" w:eastAsia="宋体" w:cs="仿宋"/>
                <w:bCs/>
                <w:sz w:val="22"/>
                <w:szCs w:val="20"/>
              </w:rPr>
              <w:suppressLineNumbers w:val="0"/>
            </w:pPr>
            <w:r>
              <w:rPr>
                <w:rFonts w:hint="eastAsia" w:ascii="宋体" w:hAnsi="宋体" w:eastAsia="宋体" w:cs="仿宋"/>
                <w:bCs/>
                <w:sz w:val="22"/>
                <w:szCs w:val="20"/>
                <w:highlight w:val="none"/>
              </w:rPr>
              <w:t xml:space="preserve">注：每个业绩须提供</w:t>
            </w:r>
            <w:r>
              <w:rPr>
                <w:rFonts w:hint="eastAsia" w:ascii="宋体" w:hAnsi="宋体" w:cs="仿宋"/>
                <w:bCs/>
                <w:sz w:val="22"/>
                <w:szCs w:val="20"/>
                <w:highlight w:val="none"/>
                <w:lang w:val="en-US" w:eastAsia="zh-CN"/>
              </w:rPr>
              <w:t xml:space="preserve">中标（成交）通知书、合同</w:t>
            </w:r>
            <w:r>
              <w:rPr>
                <w:rFonts w:hint="eastAsia" w:ascii="宋体" w:hAnsi="宋体" w:eastAsia="宋体" w:cs="仿宋"/>
                <w:bCs/>
                <w:sz w:val="22"/>
                <w:szCs w:val="20"/>
                <w:highlight w:val="none"/>
              </w:rPr>
              <w:t xml:space="preserve">扫描件，</w:t>
            </w:r>
            <w:r>
              <w:rPr>
                <w:rFonts w:hint="eastAsia" w:ascii="宋体" w:hAnsi="宋体" w:cs="仿宋"/>
                <w:bCs/>
                <w:sz w:val="22"/>
                <w:szCs w:val="20"/>
                <w:highlight w:val="none"/>
                <w:lang w:val="en-US" w:eastAsia="zh-CN"/>
              </w:rPr>
              <w:t xml:space="preserve">缺一不可，</w:t>
            </w:r>
            <w:r>
              <w:rPr>
                <w:rFonts w:hint="eastAsia" w:ascii="宋体" w:hAnsi="宋体" w:eastAsia="宋体" w:cs="仿宋"/>
                <w:bCs/>
                <w:sz w:val="22"/>
                <w:szCs w:val="20"/>
                <w:highlight w:val="none"/>
              </w:rPr>
              <w:t xml:space="preserve">时间以合同签订时间为准，合同不能体现内容的需</w:t>
            </w:r>
            <w:r>
              <w:rPr>
                <w:rFonts w:hint="eastAsia" w:ascii="宋体" w:hAnsi="宋体" w:cs="仿宋"/>
                <w:bCs/>
                <w:sz w:val="22"/>
                <w:szCs w:val="20"/>
                <w:highlight w:val="none"/>
                <w:lang w:val="en-US" w:eastAsia="zh-CN"/>
              </w:rPr>
              <w:t xml:space="preserve">同时</w:t>
            </w:r>
            <w:r>
              <w:rPr>
                <w:rFonts w:hint="eastAsia" w:ascii="宋体" w:hAnsi="宋体" w:eastAsia="宋体" w:cs="仿宋"/>
                <w:bCs/>
                <w:sz w:val="22"/>
                <w:szCs w:val="20"/>
                <w:highlight w:val="none"/>
              </w:rPr>
              <w:t xml:space="preserve">提供</w:t>
            </w:r>
            <w:r>
              <w:rPr>
                <w:rFonts w:hint="eastAsia" w:ascii="宋体" w:hAnsi="宋体" w:cs="仿宋"/>
                <w:bCs/>
                <w:sz w:val="22"/>
                <w:szCs w:val="20"/>
                <w:highlight w:val="none"/>
                <w:lang w:val="en-US" w:eastAsia="zh-CN"/>
              </w:rPr>
              <w:t xml:space="preserve">其他</w:t>
            </w:r>
            <w:r>
              <w:rPr>
                <w:rFonts w:hint="eastAsia" w:ascii="宋体" w:hAnsi="宋体" w:eastAsia="宋体" w:cs="仿宋"/>
                <w:bCs/>
                <w:sz w:val="22"/>
                <w:szCs w:val="20"/>
                <w:highlight w:val="none"/>
              </w:rPr>
              <w:t xml:space="preserve">相关证明材料。</w:t>
            </w:r>
            <w:r/>
          </w:p>
        </w:tc>
      </w:tr>
      <w:tr>
        <w:trPr>
          <w:jc w:val="center"/>
          <w:trHeight w:val="417"/>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宋体" w:eastAsia="宋体" w:cs="仿宋"/>
                <w:bCs/>
                <w:spacing w:val="-6"/>
                <w:sz w:val="22"/>
                <w:szCs w:val="21"/>
              </w:rPr>
              <w:t xml:space="preserve">2</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eastAsia" w:ascii="宋体" w:hAnsi="宋体" w:eastAsia="宋体" w:cs="仿宋"/>
                <w:bCs/>
                <w:spacing w:val="-6"/>
                <w:sz w:val="22"/>
                <w:szCs w:val="21"/>
              </w:rPr>
              <w:t xml:space="preserve">企业综合实力</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宋体" w:eastAsia="宋体" w:cs="仿宋"/>
                <w:bCs/>
                <w:spacing w:val="-6"/>
                <w:sz w:val="22"/>
                <w:szCs w:val="21"/>
              </w:rPr>
              <w:t xml:space="preserve">3</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2"/>
                <w:szCs w:val="20"/>
              </w:rPr>
              <w:suppressLineNumbers w:val="0"/>
            </w:pPr>
            <w:r>
              <w:rPr>
                <w:rFonts w:hint="eastAsia" w:ascii="宋体" w:hAnsi="宋体" w:eastAsia="宋体" w:cs="仿宋"/>
                <w:bCs/>
                <w:sz w:val="22"/>
                <w:szCs w:val="20"/>
              </w:rPr>
              <w:t xml:space="preserve">投标</w:t>
            </w:r>
            <w:r>
              <w:rPr>
                <w:rFonts w:hint="eastAsia" w:ascii="宋体" w:hAnsi="宋体" w:eastAsia="宋体" w:cs="仿宋"/>
                <w:bCs/>
                <w:sz w:val="22"/>
                <w:szCs w:val="20"/>
                <w:lang w:val="en-US" w:eastAsia="zh-CN"/>
              </w:rPr>
              <w:t xml:space="preserve">供应商</w:t>
            </w:r>
            <w:r>
              <w:rPr>
                <w:rFonts w:hint="eastAsia" w:ascii="宋体" w:hAnsi="宋体" w:eastAsia="宋体" w:cs="仿宋"/>
                <w:bCs/>
                <w:sz w:val="22"/>
                <w:szCs w:val="20"/>
              </w:rPr>
              <w:t xml:space="preserve">具有由国家认证监督管理部门批准设立的认证机构颁发并在有效期内的：质量管理体系认证证书、环境管理体系认证证书、职业健康安全管理体系认证证书的，每提供一个得</w:t>
            </w:r>
            <w:r>
              <w:rPr>
                <w:rFonts w:hint="default" w:ascii="宋体" w:hAnsi="宋体" w:eastAsia="宋体" w:cs="仿宋"/>
                <w:bCs/>
                <w:sz w:val="22"/>
                <w:szCs w:val="20"/>
              </w:rPr>
              <w:t xml:space="preserve">1</w:t>
            </w:r>
            <w:r>
              <w:rPr>
                <w:rFonts w:hint="eastAsia" w:ascii="宋体" w:hAnsi="宋体" w:eastAsia="宋体" w:cs="仿宋"/>
                <w:bCs/>
                <w:sz w:val="22"/>
                <w:szCs w:val="20"/>
              </w:rPr>
              <w:t xml:space="preserve">分，最多得</w:t>
            </w:r>
            <w:r>
              <w:rPr>
                <w:rFonts w:hint="default" w:ascii="宋体" w:hAnsi="宋体" w:eastAsia="宋体" w:cs="仿宋"/>
                <w:bCs/>
                <w:sz w:val="22"/>
                <w:szCs w:val="20"/>
              </w:rPr>
              <w:t xml:space="preserve">3</w:t>
            </w:r>
            <w:r>
              <w:rPr>
                <w:rFonts w:hint="eastAsia" w:ascii="宋体" w:hAnsi="宋体" w:eastAsia="宋体" w:cs="仿宋"/>
                <w:bCs/>
                <w:sz w:val="22"/>
                <w:szCs w:val="20"/>
              </w:rPr>
              <w:t xml:space="preserve">分。（提供证书扫描件）</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宋体" w:eastAsia="宋体" w:cs="仿宋"/>
                <w:bCs/>
                <w:spacing w:val="-6"/>
                <w:sz w:val="22"/>
                <w:szCs w:val="21"/>
              </w:rPr>
              <w:t xml:space="preserve">3</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eastAsia" w:ascii="宋体" w:hAnsi="宋体" w:eastAsia="宋体" w:cs="仿宋"/>
                <w:bCs/>
                <w:sz w:val="22"/>
                <w:szCs w:val="20"/>
              </w:rPr>
              <w:t xml:space="preserve">管理人员</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6</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cs="仿宋"/>
                <w:bCs/>
                <w:spacing w:val="-6"/>
                <w:sz w:val="22"/>
                <w:szCs w:val="21"/>
                <w:lang w:val="en-US" w:eastAsia="zh-CN"/>
              </w:rPr>
              <w:suppressLineNumbers w:val="0"/>
            </w:pPr>
            <w:r>
              <w:rPr>
                <w:rFonts w:hint="eastAsia" w:ascii="宋体" w:hAnsi="Calibri" w:cs="仿宋"/>
                <w:bCs/>
                <w:spacing w:val="-6"/>
                <w:sz w:val="22"/>
                <w:szCs w:val="21"/>
                <w:lang w:val="en-US" w:eastAsia="zh-CN"/>
              </w:rPr>
              <w:t xml:space="preserve">采购需求要求提供的</w:t>
            </w:r>
            <w:r>
              <w:rPr>
                <w:rFonts w:hint="eastAsia" w:ascii="宋体" w:hAnsi="Calibri" w:cs="仿宋"/>
                <w:b/>
                <w:bCs w:val="0"/>
                <w:spacing w:val="-6"/>
                <w:sz w:val="22"/>
                <w:szCs w:val="21"/>
                <w:lang w:val="en-US" w:eastAsia="zh-CN"/>
              </w:rPr>
              <w:t xml:space="preserve">3</w:t>
            </w:r>
            <w:r>
              <w:rPr>
                <w:rFonts w:hint="default" w:ascii="宋体" w:hAnsi="Calibri" w:eastAsia="宋体" w:cs="仿宋"/>
                <w:b/>
                <w:bCs w:val="0"/>
                <w:spacing w:val="-6"/>
                <w:sz w:val="22"/>
                <w:szCs w:val="21"/>
                <w:lang w:val="en-US" w:eastAsia="zh-CN"/>
              </w:rPr>
              <w:t xml:space="preserve">名</w:t>
            </w:r>
            <w:r>
              <w:rPr>
                <w:rFonts w:hint="eastAsia" w:ascii="宋体" w:hAnsi="Calibri" w:cs="仿宋"/>
                <w:b/>
                <w:bCs w:val="0"/>
                <w:spacing w:val="-6"/>
                <w:sz w:val="22"/>
                <w:szCs w:val="21"/>
                <w:lang w:val="en-US" w:eastAsia="zh-CN"/>
              </w:rPr>
              <w:t xml:space="preserve">项目</w:t>
            </w:r>
            <w:r>
              <w:rPr>
                <w:rFonts w:hint="default" w:ascii="宋体" w:hAnsi="Calibri" w:eastAsia="宋体" w:cs="仿宋"/>
                <w:b/>
                <w:bCs w:val="0"/>
                <w:spacing w:val="-6"/>
                <w:sz w:val="22"/>
                <w:szCs w:val="21"/>
                <w:lang w:val="en-US" w:eastAsia="zh-CN"/>
              </w:rPr>
              <w:t xml:space="preserve">管理人员</w:t>
            </w:r>
            <w:r>
              <w:rPr>
                <w:rFonts w:hint="eastAsia" w:ascii="宋体" w:hAnsi="Calibri" w:cs="仿宋"/>
                <w:b/>
                <w:bCs w:val="0"/>
                <w:spacing w:val="-6"/>
                <w:sz w:val="22"/>
                <w:szCs w:val="21"/>
                <w:lang w:val="en-US" w:eastAsia="zh-CN"/>
              </w:rPr>
              <w:t xml:space="preserve">中</w:t>
            </w:r>
            <w:r>
              <w:rPr>
                <w:rFonts w:hint="eastAsia" w:ascii="宋体" w:hAnsi="Calibri" w:cs="仿宋"/>
                <w:bCs/>
                <w:spacing w:val="-6"/>
                <w:sz w:val="22"/>
                <w:szCs w:val="21"/>
                <w:lang w:val="en-US" w:eastAsia="zh-CN"/>
              </w:rPr>
              <w:t xml:space="preserve">具备以下证书之一的：</w:t>
            </w:r>
            <w:r/>
          </w:p>
          <w:p>
            <w:pPr>
              <w:ind w:left="0" w:right="0"/>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lang w:val="en-US" w:eastAsia="zh-CN"/>
              </w:rPr>
              <w:t xml:space="preserve">安全培训</w:t>
            </w:r>
            <w:r>
              <w:rPr>
                <w:rFonts w:hint="eastAsia" w:ascii="宋体" w:hAnsi="Calibri" w:cs="仿宋"/>
                <w:bCs/>
                <w:spacing w:val="-6"/>
                <w:sz w:val="22"/>
                <w:szCs w:val="21"/>
                <w:lang w:val="en-US" w:eastAsia="zh-CN"/>
              </w:rPr>
              <w:t xml:space="preserve">合格证；</w:t>
            </w:r>
            <w:r>
              <w:rPr>
                <w:rFonts w:hint="default" w:ascii="宋体" w:hAnsi="Calibri" w:eastAsia="宋体" w:cs="仿宋"/>
                <w:bCs/>
                <w:spacing w:val="-6"/>
                <w:sz w:val="22"/>
                <w:szCs w:val="21"/>
                <w:lang w:val="en-US" w:eastAsia="zh-CN"/>
              </w:rPr>
              <w:t xml:space="preserve">安全管理和作业人员证</w:t>
            </w:r>
            <w:r>
              <w:rPr>
                <w:rFonts w:hint="eastAsia" w:ascii="宋体" w:hAnsi="Calibri" w:cs="仿宋"/>
                <w:bCs/>
                <w:spacing w:val="-6"/>
                <w:sz w:val="22"/>
                <w:szCs w:val="21"/>
                <w:lang w:val="en-US" w:eastAsia="zh-CN"/>
              </w:rPr>
              <w:t xml:space="preserve">；</w:t>
            </w:r>
            <w:r>
              <w:rPr>
                <w:rFonts w:hint="default" w:ascii="宋体" w:hAnsi="Calibri" w:eastAsia="宋体" w:cs="仿宋"/>
                <w:bCs/>
                <w:spacing w:val="-6"/>
                <w:sz w:val="22"/>
                <w:szCs w:val="21"/>
                <w:lang w:val="en-US" w:eastAsia="zh-CN"/>
              </w:rPr>
              <w:t xml:space="preserve">安全员</w:t>
            </w:r>
            <w:r>
              <w:rPr>
                <w:rFonts w:hint="default" w:ascii="宋体" w:hAnsi="Calibri" w:eastAsia="宋体" w:cs="仿宋"/>
                <w:bCs/>
                <w:spacing w:val="-6"/>
                <w:sz w:val="22"/>
                <w:szCs w:val="21"/>
                <w:highlight w:val="none"/>
                <w:lang w:val="en-US" w:eastAsia="zh-CN"/>
              </w:rPr>
              <w:t xml:space="preserve">证</w:t>
            </w:r>
            <w:r>
              <w:rPr>
                <w:rFonts w:hint="eastAsia" w:ascii="宋体" w:hAnsi="Calibri" w:cs="仿宋"/>
                <w:bCs/>
                <w:spacing w:val="-6"/>
                <w:sz w:val="22"/>
                <w:szCs w:val="21"/>
                <w:highlight w:val="none"/>
                <w:lang w:val="en-US" w:eastAsia="zh-CN"/>
              </w:rPr>
              <w:t xml:space="preserve">；安全生产考核合格证；</w:t>
            </w:r>
            <w:r>
              <w:rPr>
                <w:rFonts w:hint="default" w:ascii="宋体" w:hAnsi="Calibri" w:eastAsia="宋体" w:cs="仿宋"/>
                <w:bCs/>
                <w:spacing w:val="-6"/>
                <w:sz w:val="22"/>
                <w:szCs w:val="21"/>
                <w:highlight w:val="none"/>
                <w:lang w:val="en-US" w:eastAsia="zh-CN"/>
              </w:rPr>
              <w:t xml:space="preserve">注册安全工程师证</w:t>
            </w:r>
            <w:r>
              <w:rPr>
                <w:rFonts w:hint="eastAsia" w:ascii="宋体" w:hAnsi="Calibri" w:cs="仿宋"/>
                <w:bCs/>
                <w:spacing w:val="-6"/>
                <w:sz w:val="22"/>
                <w:szCs w:val="21"/>
                <w:highlight w:val="none"/>
                <w:lang w:val="en-US" w:eastAsia="zh-CN"/>
              </w:rPr>
              <w:t xml:space="preserve">。有一个人得2分，最多得6分。</w:t>
            </w:r>
            <w:r/>
          </w:p>
          <w:p>
            <w:pPr>
              <w:ind w:left="0" w:right="0"/>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rPr>
              <w:t xml:space="preserve">注：提供人员证书扫描件；</w:t>
            </w:r>
            <w:r>
              <w:rPr>
                <w:rFonts w:hint="eastAsia" w:ascii="宋体" w:hAnsi="Calibri" w:cs="仿宋"/>
                <w:bCs/>
                <w:spacing w:val="-6"/>
                <w:sz w:val="22"/>
                <w:szCs w:val="21"/>
                <w:lang w:val="en-US" w:eastAsia="zh-CN"/>
              </w:rPr>
              <w:t xml:space="preserve">相同人员得分只计取一次，</w:t>
            </w:r>
            <w:r>
              <w:rPr>
                <w:rFonts w:hint="default" w:ascii="宋体" w:hAnsi="Calibri" w:eastAsia="宋体" w:cs="仿宋"/>
                <w:bCs/>
                <w:spacing w:val="-6"/>
                <w:sz w:val="22"/>
                <w:szCs w:val="21"/>
                <w:lang w:val="en-US" w:eastAsia="zh-CN"/>
              </w:rPr>
              <w:t xml:space="preserve">不重复计分</w:t>
            </w:r>
            <w:r>
              <w:rPr>
                <w:rFonts w:hint="eastAsia" w:ascii="宋体" w:hAnsi="Calibri" w:cs="仿宋"/>
                <w:bCs/>
                <w:spacing w:val="-6"/>
                <w:sz w:val="22"/>
                <w:szCs w:val="21"/>
                <w:lang w:val="en-US" w:eastAsia="zh-CN"/>
              </w:rPr>
              <w:t xml:space="preserve">。</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2"/>
                <w:szCs w:val="21"/>
                <w:lang w:val="en-US" w:eastAsia="zh-CN"/>
              </w:rPr>
              <w:suppressLineNumbers w:val="0"/>
            </w:pPr>
            <w:r>
              <w:rPr>
                <w:rFonts w:hint="eastAsia" w:ascii="宋体" w:hAnsi="宋体" w:cs="仿宋"/>
                <w:bCs/>
                <w:spacing w:val="-6"/>
                <w:sz w:val="22"/>
                <w:szCs w:val="21"/>
                <w:lang w:val="en-US" w:eastAsia="zh-CN"/>
              </w:rPr>
              <w:t xml:space="preserve">4</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z w:val="22"/>
                <w:szCs w:val="20"/>
                <w:lang w:val="en-US" w:eastAsia="zh-CN"/>
              </w:rPr>
              <w:suppressLineNumbers w:val="0"/>
            </w:pPr>
            <w:r>
              <w:rPr>
                <w:rFonts w:hint="eastAsia" w:ascii="宋体" w:hAnsi="宋体" w:eastAsia="宋体" w:cs="仿宋"/>
                <w:bCs/>
                <w:sz w:val="22"/>
                <w:szCs w:val="20"/>
                <w:lang w:val="en-US" w:eastAsia="zh-CN"/>
              </w:rPr>
              <w:t xml:space="preserve">拟投入本项目使用的设备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2"/>
                <w:szCs w:val="21"/>
                <w:lang w:val="en-US" w:eastAsia="zh-CN"/>
              </w:rPr>
              <w:suppressLineNumbers w:val="0"/>
            </w:pPr>
            <w:r>
              <w:rPr>
                <w:rFonts w:hint="eastAsia" w:ascii="宋体" w:hAnsi="宋体" w:cs="仿宋"/>
                <w:bCs/>
                <w:spacing w:val="-6"/>
                <w:sz w:val="22"/>
                <w:szCs w:val="21"/>
                <w:lang w:val="en-US" w:eastAsia="zh-CN"/>
              </w:rPr>
              <w:t xml:space="preserve">4</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2"/>
                <w:szCs w:val="20"/>
                <w:lang w:val="en-US" w:eastAsia="zh-CN"/>
              </w:rPr>
              <w:suppressLineNumbers w:val="0"/>
            </w:pPr>
            <w:r>
              <w:rPr>
                <w:rFonts w:hint="eastAsia" w:ascii="宋体" w:hAnsi="宋体" w:cs="仿宋"/>
                <w:bCs/>
                <w:sz w:val="22"/>
                <w:szCs w:val="20"/>
                <w:lang w:val="en-US" w:eastAsia="zh-CN"/>
              </w:rPr>
              <w:t xml:space="preserve">满足</w:t>
            </w:r>
            <w:r>
              <w:rPr>
                <w:rFonts w:hint="eastAsia" w:ascii="宋体" w:hAnsi="宋体" w:eastAsia="宋体" w:cs="仿宋"/>
                <w:bCs/>
                <w:sz w:val="22"/>
                <w:szCs w:val="20"/>
                <w:lang w:val="en-US" w:eastAsia="zh-CN"/>
              </w:rPr>
              <w:t xml:space="preserve">招标文件第三部分采购需求中最低设备要求的基础上再进行加分，否则不予计分：</w:t>
            </w:r>
            <w:r/>
          </w:p>
          <w:p>
            <w:pPr>
              <w:numPr>
                <w:ilvl w:val="0"/>
                <w:numId w:val="3"/>
              </w:numPr>
              <w:ind w:left="0" w:right="0"/>
              <w:keepLines w:val="0"/>
              <w:keepNext w:val="0"/>
              <w:spacing w:before="0" w:beforeAutospacing="0" w:after="0" w:afterAutospacing="0" w:line="360" w:lineRule="auto"/>
              <w:rPr>
                <w:rFonts w:hint="eastAsia" w:ascii="宋体" w:hAnsi="宋体" w:eastAsia="宋体" w:cs="仿宋"/>
                <w:bCs/>
                <w:sz w:val="22"/>
                <w:szCs w:val="20"/>
                <w:highlight w:val="none"/>
                <w:lang w:val="en-US" w:eastAsia="zh-CN"/>
              </w:rPr>
              <w:suppressLineNumbers w:val="0"/>
            </w:pPr>
            <w:r>
              <w:rPr>
                <w:rFonts w:hint="eastAsia" w:ascii="宋体" w:hAnsi="宋体" w:eastAsia="宋体" w:cs="仿宋"/>
                <w:bCs/>
                <w:sz w:val="22"/>
                <w:szCs w:val="20"/>
                <w:lang w:val="en-US" w:eastAsia="zh-CN"/>
              </w:rPr>
              <w:t xml:space="preserve">总质量</w:t>
            </w:r>
            <w:r>
              <w:rPr>
                <w:rFonts w:hint="eastAsia" w:ascii="宋体" w:hAnsi="宋体" w:cs="仿宋"/>
                <w:bCs/>
                <w:sz w:val="22"/>
                <w:szCs w:val="20"/>
                <w:lang w:val="en-US" w:eastAsia="zh-CN"/>
              </w:rPr>
              <w:t xml:space="preserve">8</w:t>
            </w:r>
            <w:r>
              <w:rPr>
                <w:rFonts w:hint="eastAsia" w:ascii="宋体" w:hAnsi="宋体" w:eastAsia="宋体" w:cs="仿宋"/>
                <w:bCs/>
                <w:sz w:val="22"/>
                <w:szCs w:val="20"/>
                <w:lang w:val="en-US" w:eastAsia="zh-CN"/>
              </w:rPr>
              <w:t xml:space="preserve">T及以上洗扫车，每增加</w:t>
            </w:r>
            <w:r>
              <w:rPr>
                <w:rFonts w:hint="eastAsia" w:ascii="宋体" w:hAnsi="宋体" w:eastAsia="宋体" w:cs="仿宋"/>
                <w:bCs/>
                <w:sz w:val="22"/>
                <w:szCs w:val="20"/>
                <w:highlight w:val="none"/>
                <w:lang w:val="en-US" w:eastAsia="zh-CN"/>
              </w:rPr>
              <w:t xml:space="preserve">一辆得2分，最多计</w:t>
            </w:r>
            <w:r>
              <w:rPr>
                <w:rFonts w:hint="eastAsia" w:ascii="宋体" w:hAnsi="宋体" w:cs="仿宋"/>
                <w:bCs/>
                <w:sz w:val="22"/>
                <w:szCs w:val="20"/>
                <w:highlight w:val="none"/>
                <w:lang w:val="en-US" w:eastAsia="zh-CN"/>
              </w:rPr>
              <w:t xml:space="preserve">2</w:t>
            </w:r>
            <w:r>
              <w:rPr>
                <w:rFonts w:hint="eastAsia" w:ascii="宋体" w:hAnsi="宋体" w:eastAsia="宋体" w:cs="仿宋"/>
                <w:bCs/>
                <w:sz w:val="22"/>
                <w:szCs w:val="20"/>
                <w:highlight w:val="none"/>
                <w:lang w:val="en-US" w:eastAsia="zh-CN"/>
              </w:rPr>
              <w:t xml:space="preserve">分；</w:t>
            </w:r>
            <w:r/>
          </w:p>
          <w:p>
            <w:pPr>
              <w:ind w:left="0" w:right="0"/>
              <w:keepLines w:val="0"/>
              <w:keepNext w:val="0"/>
              <w:spacing w:before="0" w:beforeAutospacing="0" w:after="0" w:afterAutospacing="0" w:line="360" w:lineRule="auto"/>
              <w:rPr>
                <w:rFonts w:hint="default" w:ascii="宋体" w:hAnsi="宋体" w:eastAsia="宋体" w:cs="仿宋"/>
                <w:bCs/>
                <w:sz w:val="22"/>
                <w:szCs w:val="20"/>
                <w:highlight w:val="none"/>
                <w:lang w:val="en-US" w:eastAsia="zh-CN"/>
              </w:rPr>
              <w:suppressLineNumbers w:val="0"/>
            </w:pPr>
            <w:r>
              <w:rPr>
                <w:rFonts w:hint="eastAsia" w:ascii="宋体" w:hAnsi="宋体" w:cs="仿宋"/>
                <w:bCs/>
                <w:sz w:val="22"/>
                <w:szCs w:val="20"/>
                <w:highlight w:val="none"/>
                <w:lang w:val="en-US" w:eastAsia="zh-CN"/>
              </w:rPr>
              <w:t xml:space="preserve">2</w:t>
            </w:r>
            <w:r>
              <w:rPr>
                <w:rFonts w:hint="eastAsia" w:ascii="宋体" w:hAnsi="宋体" w:eastAsia="宋体" w:cs="仿宋"/>
                <w:bCs/>
                <w:sz w:val="22"/>
                <w:szCs w:val="20"/>
                <w:highlight w:val="none"/>
                <w:lang w:val="en-US" w:eastAsia="zh-CN"/>
              </w:rPr>
              <w:t xml:space="preserve">、</w:t>
            </w:r>
            <w:r>
              <w:rPr>
                <w:rFonts w:hint="default" w:ascii="宋体" w:hAnsi="宋体" w:eastAsia="宋体" w:cs="仿宋"/>
                <w:bCs/>
                <w:sz w:val="22"/>
                <w:szCs w:val="20"/>
                <w:highlight w:val="none"/>
                <w:lang w:val="en-US" w:eastAsia="zh-CN"/>
              </w:rPr>
              <w:t xml:space="preserve">总质量18T及以上洒水车</w:t>
            </w:r>
            <w:r>
              <w:rPr>
                <w:rFonts w:hint="eastAsia" w:ascii="宋体" w:hAnsi="宋体" w:eastAsia="宋体" w:cs="仿宋"/>
                <w:bCs/>
                <w:sz w:val="22"/>
                <w:szCs w:val="20"/>
                <w:highlight w:val="none"/>
                <w:lang w:val="en-US" w:eastAsia="zh-CN"/>
              </w:rPr>
              <w:t xml:space="preserve">，每增加一辆得2分，最多计2分；</w:t>
            </w:r>
            <w:r/>
          </w:p>
          <w:p>
            <w:pPr>
              <w:ind w:left="0" w:right="0"/>
              <w:keepLines w:val="0"/>
              <w:keepNext w:val="0"/>
              <w:spacing w:before="0" w:beforeAutospacing="0" w:after="0" w:afterAutospacing="0" w:line="360" w:lineRule="auto"/>
              <w:rPr>
                <w:rFonts w:hint="default" w:ascii="宋体" w:hAnsi="宋体" w:cs="仿宋"/>
                <w:b/>
                <w:bCs w:val="0"/>
                <w:sz w:val="22"/>
                <w:szCs w:val="20"/>
                <w:highlight w:val="none"/>
                <w:lang w:val="en-US" w:eastAsia="zh-CN"/>
              </w:rPr>
              <w:suppressLineNumbers w:val="0"/>
            </w:pPr>
            <w:r>
              <w:rPr>
                <w:rFonts w:hint="default" w:ascii="宋体" w:hAnsi="宋体" w:cs="仿宋"/>
                <w:b/>
                <w:bCs w:val="0"/>
                <w:sz w:val="22"/>
                <w:szCs w:val="20"/>
                <w:highlight w:val="none"/>
                <w:lang w:val="en-US" w:eastAsia="zh-CN"/>
              </w:rPr>
              <w:t xml:space="preserve">注：上述设备为自有或租赁均可：</w:t>
            </w:r>
            <w:r/>
          </w:p>
          <w:p>
            <w:pPr>
              <w:ind w:left="0" w:right="0"/>
              <w:keepLines w:val="0"/>
              <w:keepNext w:val="0"/>
              <w:spacing w:before="0" w:beforeAutospacing="0" w:after="0" w:afterAutospacing="0" w:line="360" w:lineRule="auto"/>
              <w:rPr>
                <w:rFonts w:hint="eastAsia" w:ascii="宋体" w:hAnsi="宋体" w:eastAsia="宋体" w:cs="仿宋"/>
                <w:b/>
                <w:bCs w:val="0"/>
                <w:sz w:val="22"/>
                <w:szCs w:val="20"/>
                <w:lang w:val="en-US" w:eastAsia="zh-CN"/>
              </w:rPr>
              <w:suppressLineNumbers w:val="0"/>
            </w:pPr>
            <w:r>
              <w:rPr>
                <w:rFonts w:hint="eastAsia" w:ascii="宋体" w:hAnsi="宋体" w:cs="仿宋"/>
                <w:b/>
                <w:bCs w:val="0"/>
                <w:sz w:val="22"/>
                <w:szCs w:val="20"/>
                <w:lang w:val="en-US" w:eastAsia="zh-CN"/>
              </w:rPr>
              <w:t xml:space="preserve">自有的：技术标中</w:t>
            </w:r>
            <w:r>
              <w:rPr>
                <w:rFonts w:hint="eastAsia" w:ascii="宋体" w:hAnsi="宋体" w:eastAsia="宋体" w:cs="仿宋"/>
                <w:b/>
                <w:bCs w:val="0"/>
                <w:sz w:val="22"/>
                <w:szCs w:val="20"/>
                <w:lang w:val="en-US" w:eastAsia="zh-CN"/>
              </w:rPr>
              <w:t xml:space="preserve">提供投标单位（或法定代表人）车辆行驶证</w:t>
            </w:r>
            <w:r>
              <w:rPr>
                <w:rFonts w:hint="eastAsia" w:ascii="宋体" w:hAnsi="宋体" w:cs="仿宋"/>
                <w:b/>
                <w:bCs w:val="0"/>
                <w:sz w:val="22"/>
                <w:szCs w:val="20"/>
                <w:lang w:val="en-US" w:eastAsia="zh-CN"/>
              </w:rPr>
              <w:t xml:space="preserve">扫描件</w:t>
            </w:r>
            <w:r>
              <w:rPr>
                <w:rFonts w:hint="eastAsia" w:ascii="宋体" w:hAnsi="宋体" w:eastAsia="宋体" w:cs="仿宋"/>
                <w:b/>
                <w:bCs w:val="0"/>
                <w:sz w:val="22"/>
                <w:szCs w:val="20"/>
                <w:lang w:val="en-US" w:eastAsia="zh-CN"/>
              </w:rPr>
              <w:t xml:space="preserve">，车辆信息必须与本投标单位信息一致；</w:t>
            </w:r>
            <w:r/>
          </w:p>
          <w:p>
            <w:pPr>
              <w:ind w:left="0" w:right="0"/>
              <w:keepLines w:val="0"/>
              <w:keepNext w:val="0"/>
              <w:spacing w:before="0" w:beforeAutospacing="0" w:after="0" w:afterAutospacing="0" w:line="360" w:lineRule="auto"/>
              <w:rPr>
                <w:rFonts w:hint="eastAsia" w:ascii="宋体" w:hAnsi="宋体" w:eastAsia="宋体" w:cs="仿宋"/>
                <w:b/>
                <w:bCs w:val="0"/>
                <w:sz w:val="22"/>
                <w:szCs w:val="20"/>
                <w:lang w:val="en-US" w:eastAsia="zh-CN"/>
              </w:rPr>
              <w:suppressLineNumbers w:val="0"/>
            </w:pPr>
            <w:r>
              <w:rPr>
                <w:rFonts w:hint="eastAsia" w:ascii="宋体" w:hAnsi="宋体" w:eastAsia="宋体" w:cs="仿宋"/>
                <w:b/>
                <w:bCs w:val="0"/>
                <w:sz w:val="22"/>
                <w:szCs w:val="20"/>
                <w:lang w:val="en-US" w:eastAsia="zh-CN"/>
              </w:rPr>
              <w:t xml:space="preserve">租赁的：</w:t>
            </w:r>
            <w:r>
              <w:rPr>
                <w:rFonts w:hint="eastAsia" w:ascii="宋体" w:hAnsi="宋体" w:cs="仿宋"/>
                <w:b/>
                <w:bCs w:val="0"/>
                <w:sz w:val="22"/>
                <w:szCs w:val="20"/>
                <w:lang w:val="en-US" w:eastAsia="zh-CN"/>
              </w:rPr>
              <w:t xml:space="preserve">技术标中</w:t>
            </w:r>
            <w:r>
              <w:rPr>
                <w:rFonts w:hint="eastAsia" w:ascii="宋体" w:hAnsi="宋体" w:eastAsia="宋体" w:cs="仿宋"/>
                <w:b/>
                <w:bCs w:val="0"/>
                <w:sz w:val="22"/>
                <w:szCs w:val="20"/>
                <w:lang w:val="en-US" w:eastAsia="zh-CN"/>
              </w:rPr>
              <w:t xml:space="preserve">提供车辆的租赁合同</w:t>
            </w:r>
            <w:r>
              <w:rPr>
                <w:rFonts w:hint="eastAsia" w:ascii="宋体" w:hAnsi="宋体" w:cs="仿宋"/>
                <w:b/>
                <w:bCs w:val="0"/>
                <w:sz w:val="22"/>
                <w:szCs w:val="20"/>
                <w:lang w:val="en-US" w:eastAsia="zh-CN"/>
              </w:rPr>
              <w:t xml:space="preserve">、以及</w:t>
            </w:r>
            <w:r>
              <w:rPr>
                <w:rFonts w:hint="eastAsia" w:ascii="宋体" w:hAnsi="宋体" w:eastAsia="宋体" w:cs="仿宋"/>
                <w:b/>
                <w:bCs w:val="0"/>
                <w:sz w:val="22"/>
                <w:szCs w:val="20"/>
                <w:lang w:val="en-US" w:eastAsia="zh-CN"/>
              </w:rPr>
              <w:t xml:space="preserve">车辆的行驶证</w:t>
            </w:r>
            <w:r>
              <w:rPr>
                <w:rFonts w:hint="eastAsia" w:ascii="宋体" w:hAnsi="宋体" w:cs="仿宋"/>
                <w:b/>
                <w:bCs w:val="0"/>
                <w:sz w:val="22"/>
                <w:szCs w:val="20"/>
                <w:lang w:val="en-US" w:eastAsia="zh-CN"/>
              </w:rPr>
              <w:t xml:space="preserve">扫描件，缺一不可，承租人为本投标单位</w:t>
            </w:r>
            <w:r>
              <w:rPr>
                <w:rFonts w:hint="eastAsia" w:ascii="宋体" w:hAnsi="宋体" w:eastAsia="宋体" w:cs="仿宋"/>
                <w:b/>
                <w:bCs w:val="0"/>
                <w:sz w:val="22"/>
                <w:szCs w:val="20"/>
                <w:lang w:val="en-US" w:eastAsia="zh-CN"/>
              </w:rPr>
              <w:t xml:space="preserve">；</w:t>
            </w:r>
            <w:r/>
          </w:p>
          <w:p>
            <w:pPr>
              <w:ind w:left="0" w:right="0"/>
              <w:keepLines w:val="0"/>
              <w:keepNext w:val="0"/>
              <w:spacing w:before="0" w:beforeAutospacing="0" w:after="0" w:afterAutospacing="0" w:line="360" w:lineRule="auto"/>
              <w:rPr>
                <w:rFonts w:hint="default" w:eastAsia="宋体"/>
                <w:lang w:val="en-US" w:eastAsia="zh-CN"/>
              </w:rPr>
              <w:suppressLineNumbers w:val="0"/>
            </w:pPr>
            <w:r>
              <w:rPr>
                <w:rFonts w:hint="eastAsia" w:ascii="宋体" w:hAnsi="宋体" w:cs="仿宋"/>
                <w:bCs/>
                <w:sz w:val="22"/>
                <w:szCs w:val="20"/>
                <w:lang w:val="en-US" w:eastAsia="zh-CN"/>
              </w:rPr>
              <w:t xml:space="preserve">备</w:t>
            </w:r>
            <w:r>
              <w:rPr>
                <w:rFonts w:hint="eastAsia" w:ascii="宋体" w:hAnsi="宋体" w:eastAsia="宋体" w:cs="仿宋"/>
                <w:bCs/>
                <w:sz w:val="22"/>
                <w:szCs w:val="20"/>
                <w:lang w:val="en-US" w:eastAsia="zh-CN"/>
              </w:rPr>
              <w:t xml:space="preserve">注：</w:t>
            </w:r>
            <w:r>
              <w:rPr>
                <w:rFonts w:hint="eastAsia" w:ascii="宋体" w:hAnsi="宋体" w:eastAsia="宋体" w:cs="仿宋"/>
                <w:b/>
                <w:bCs w:val="0"/>
                <w:color w:val="ff0000"/>
                <w:sz w:val="22"/>
                <w:szCs w:val="20"/>
                <w:lang w:val="en-US" w:eastAsia="zh-CN"/>
              </w:rPr>
              <w:t xml:space="preserve">以上所提供的材料如不能充分证明得分内容的，须再同时提供其他相关证明材料</w:t>
            </w:r>
            <w:r>
              <w:rPr>
                <w:rFonts w:hint="eastAsia" w:ascii="宋体" w:hAnsi="宋体" w:cs="仿宋"/>
                <w:b/>
                <w:bCs w:val="0"/>
                <w:color w:val="ff0000"/>
                <w:sz w:val="22"/>
                <w:szCs w:val="20"/>
                <w:lang w:val="en-US" w:eastAsia="zh-CN"/>
              </w:rPr>
              <w:t xml:space="preserve">佐证</w:t>
            </w:r>
            <w:r>
              <w:rPr>
                <w:rFonts w:hint="eastAsia" w:ascii="宋体" w:hAnsi="宋体" w:eastAsia="宋体" w:cs="仿宋"/>
                <w:bCs/>
                <w:sz w:val="22"/>
                <w:szCs w:val="20"/>
                <w:lang w:val="en-US" w:eastAsia="zh-CN"/>
              </w:rPr>
              <w:t xml:space="preserve">。缺项或不符合要求的不予计分。</w:t>
            </w:r>
            <w:r/>
          </w:p>
        </w:tc>
      </w:tr>
      <w:tr>
        <w:trPr>
          <w:jc w:val="center"/>
          <w:trHeight w:val="294"/>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rPr>
              <w:suppressLineNumbers w:val="0"/>
            </w:pPr>
            <w:r>
              <w:rPr>
                <w:rFonts w:hint="default" w:ascii="宋体" w:hAnsi="宋体" w:eastAsia="宋体" w:cs="仿宋"/>
                <w:bCs/>
                <w:sz w:val="22"/>
                <w:szCs w:val="21"/>
              </w:rPr>
              <w:t xml:space="preserve">4</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2"/>
                <w:szCs w:val="21"/>
              </w:rPr>
              <w:suppressLineNumbers w:val="0"/>
            </w:pPr>
            <w:r>
              <w:rPr>
                <w:rFonts w:hint="eastAsia" w:ascii="宋体" w:hAnsi="宋体" w:eastAsia="宋体" w:cs="仿宋"/>
                <w:bCs/>
                <w:sz w:val="22"/>
                <w:szCs w:val="21"/>
              </w:rPr>
              <w:t xml:space="preserve">针对本项目管理服务方案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2"/>
                <w:szCs w:val="21"/>
                <w:lang w:val="en-US" w:eastAsia="zh-CN"/>
              </w:rPr>
              <w:suppressLineNumbers w:val="0"/>
            </w:pPr>
            <w:r>
              <w:rPr>
                <w:rFonts w:hint="eastAsia" w:ascii="宋体" w:hAnsi="Calibri" w:cs="仿宋"/>
                <w:bCs/>
                <w:spacing w:val="-6"/>
                <w:sz w:val="22"/>
                <w:szCs w:val="21"/>
                <w:lang w:val="en-US" w:eastAsia="zh-CN"/>
              </w:rPr>
              <w:t xml:space="preserve">7</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rPr>
              <w:t xml:space="preserve">根据投标</w:t>
            </w:r>
            <w:r>
              <w:rPr>
                <w:rFonts w:hint="default" w:ascii="宋体" w:hAnsi="Calibri" w:eastAsia="宋体" w:cs="仿宋"/>
                <w:bCs/>
                <w:spacing w:val="-6"/>
                <w:sz w:val="22"/>
                <w:szCs w:val="21"/>
                <w:lang w:val="en-US" w:eastAsia="zh-CN"/>
              </w:rPr>
              <w:t xml:space="preserve">供应商</w:t>
            </w:r>
            <w:r>
              <w:rPr>
                <w:rFonts w:hint="default" w:ascii="宋体" w:hAnsi="Calibri" w:eastAsia="宋体" w:cs="仿宋"/>
                <w:bCs/>
                <w:spacing w:val="-6"/>
                <w:sz w:val="22"/>
                <w:szCs w:val="21"/>
              </w:rPr>
              <w:t xml:space="preserve">提供的项目管理服务方案，从服务方案的工作计划安排、组织机构、人员组织安排、设备配备、劳动安全保护的合理性、完整性、可行性、针对性等方面进行综合比较打分。</w:t>
            </w:r>
            <w:r/>
          </w:p>
          <w:p>
            <w:pPr>
              <w:ind w:left="0" w:right="0"/>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rPr>
              <w:t xml:space="preserve">提供的项目管理服务方案健全、细致、条目清晰，有先进性，能完全达到本项目的</w:t>
            </w:r>
            <w:r>
              <w:rPr>
                <w:rFonts w:hint="default" w:ascii="宋体" w:hAnsi="Calibri" w:eastAsia="宋体" w:cs="仿宋"/>
                <w:bCs/>
                <w:spacing w:val="-6"/>
                <w:sz w:val="22"/>
                <w:szCs w:val="21"/>
                <w:lang w:val="en-US" w:eastAsia="zh-CN"/>
              </w:rPr>
              <w:t xml:space="preserve">采购</w:t>
            </w:r>
            <w:r>
              <w:rPr>
                <w:rFonts w:hint="default" w:ascii="宋体" w:hAnsi="Calibri" w:eastAsia="宋体" w:cs="仿宋"/>
                <w:bCs/>
                <w:spacing w:val="-6"/>
                <w:sz w:val="22"/>
                <w:szCs w:val="21"/>
              </w:rPr>
              <w:t xml:space="preserve">需求的，得</w:t>
            </w:r>
            <w:r>
              <w:rPr>
                <w:rFonts w:hint="eastAsia" w:ascii="宋体" w:hAnsi="Calibri" w:cs="仿宋"/>
                <w:bCs/>
                <w:spacing w:val="-6"/>
                <w:sz w:val="22"/>
                <w:szCs w:val="21"/>
                <w:lang w:val="en-US" w:eastAsia="zh-CN"/>
              </w:rPr>
              <w:t xml:space="preserve">7</w:t>
            </w:r>
            <w:r>
              <w:rPr>
                <w:rFonts w:hint="default" w:ascii="宋体" w:hAnsi="Calibri" w:eastAsia="宋体" w:cs="仿宋"/>
                <w:bCs/>
                <w:spacing w:val="-6"/>
                <w:sz w:val="22"/>
                <w:szCs w:val="21"/>
              </w:rPr>
              <w:t xml:space="preserve">分；提供的项目管理服务方案度健全，</w:t>
            </w:r>
            <w:r>
              <w:rPr>
                <w:rFonts w:hint="default" w:ascii="宋体" w:hAnsi="Calibri" w:eastAsia="宋体" w:cs="仿宋"/>
                <w:bCs/>
                <w:spacing w:val="-6"/>
                <w:sz w:val="22"/>
                <w:szCs w:val="21"/>
                <w:lang w:val="en-US" w:eastAsia="zh-CN"/>
              </w:rPr>
              <w:t xml:space="preserve">基本清晰合理，</w:t>
            </w:r>
            <w:r>
              <w:rPr>
                <w:rFonts w:hint="default" w:ascii="宋体" w:hAnsi="Calibri" w:eastAsia="宋体" w:cs="仿宋"/>
                <w:bCs/>
                <w:spacing w:val="-6"/>
                <w:sz w:val="22"/>
                <w:szCs w:val="21"/>
              </w:rPr>
              <w:t xml:space="preserve">能较好的保障</w:t>
            </w:r>
            <w:r>
              <w:rPr>
                <w:rFonts w:hint="default" w:ascii="宋体" w:hAnsi="Calibri" w:eastAsia="宋体" w:cs="仿宋"/>
                <w:bCs/>
                <w:spacing w:val="-6"/>
                <w:sz w:val="22"/>
                <w:szCs w:val="21"/>
                <w:lang w:val="en-US" w:eastAsia="zh-CN"/>
              </w:rPr>
              <w:t xml:space="preserve">本项目采购</w:t>
            </w:r>
            <w:r>
              <w:rPr>
                <w:rFonts w:hint="default" w:ascii="宋体" w:hAnsi="Calibri" w:eastAsia="宋体" w:cs="仿宋"/>
                <w:bCs/>
                <w:spacing w:val="-6"/>
                <w:sz w:val="22"/>
                <w:szCs w:val="21"/>
              </w:rPr>
              <w:t xml:space="preserve">需求的，得</w:t>
            </w:r>
            <w:r>
              <w:rPr>
                <w:rFonts w:hint="eastAsia" w:ascii="宋体" w:hAnsi="Calibri" w:cs="仿宋"/>
                <w:bCs/>
                <w:spacing w:val="-6"/>
                <w:sz w:val="22"/>
                <w:szCs w:val="21"/>
                <w:lang w:val="en-US" w:eastAsia="zh-CN"/>
              </w:rPr>
              <w:t xml:space="preserve">4</w:t>
            </w:r>
            <w:r>
              <w:rPr>
                <w:rFonts w:hint="default" w:ascii="宋体" w:hAnsi="Calibri" w:eastAsia="宋体" w:cs="仿宋"/>
                <w:bCs/>
                <w:spacing w:val="-6"/>
                <w:sz w:val="22"/>
                <w:szCs w:val="21"/>
              </w:rPr>
              <w:t xml:space="preserve">分；提供的项目管理服务方案</w:t>
            </w:r>
            <w:r>
              <w:rPr>
                <w:rFonts w:hint="default" w:ascii="宋体" w:hAnsi="Calibri" w:eastAsia="宋体" w:cs="仿宋"/>
                <w:bCs/>
                <w:spacing w:val="-6"/>
                <w:sz w:val="22"/>
                <w:szCs w:val="21"/>
                <w:lang w:val="en-US" w:eastAsia="zh-CN"/>
              </w:rPr>
              <w:t xml:space="preserve">笼统或粗略</w:t>
            </w:r>
            <w:r>
              <w:rPr>
                <w:rFonts w:hint="default" w:ascii="宋体" w:hAnsi="Calibri" w:eastAsia="宋体" w:cs="仿宋"/>
                <w:bCs/>
                <w:spacing w:val="-6"/>
                <w:sz w:val="22"/>
                <w:szCs w:val="21"/>
              </w:rPr>
              <w:t xml:space="preserve">的，得</w:t>
            </w:r>
            <w:r>
              <w:rPr>
                <w:rFonts w:hint="eastAsia" w:ascii="宋体" w:hAnsi="Calibri" w:cs="仿宋"/>
                <w:bCs/>
                <w:spacing w:val="-6"/>
                <w:sz w:val="22"/>
                <w:szCs w:val="21"/>
                <w:lang w:val="en-US" w:eastAsia="zh-CN"/>
              </w:rPr>
              <w:t xml:space="preserve">1</w:t>
            </w:r>
            <w:r>
              <w:rPr>
                <w:rFonts w:hint="default" w:ascii="宋体" w:hAnsi="Calibri" w:eastAsia="宋体" w:cs="仿宋"/>
                <w:bCs/>
                <w:spacing w:val="-6"/>
                <w:sz w:val="22"/>
                <w:szCs w:val="21"/>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rPr>
              <w:t xml:space="preserve">未提供的不得分。</w:t>
            </w:r>
            <w:r/>
          </w:p>
        </w:tc>
      </w:tr>
      <w:tr>
        <w:trPr>
          <w:jc w:val="center"/>
          <w:trHeight w:val="517"/>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rPr>
              <w:suppressLineNumbers w:val="0"/>
            </w:pPr>
            <w:r>
              <w:rPr>
                <w:rFonts w:hint="default" w:ascii="宋体" w:hAnsi="宋体" w:eastAsia="宋体" w:cs="仿宋"/>
                <w:bCs/>
                <w:sz w:val="22"/>
                <w:szCs w:val="21"/>
              </w:rPr>
              <w:t xml:space="preserve">5</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2"/>
                <w:szCs w:val="21"/>
              </w:rPr>
              <w:suppressLineNumbers w:val="0"/>
            </w:pPr>
            <w:r>
              <w:rPr>
                <w:rFonts w:hint="eastAsia" w:ascii="宋体" w:hAnsi="宋体" w:eastAsia="宋体" w:cs="仿宋"/>
                <w:bCs/>
                <w:sz w:val="22"/>
                <w:szCs w:val="21"/>
              </w:rPr>
              <w:t xml:space="preserve">组织有效的管理机构及考核管理办法</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5</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2"/>
                <w:szCs w:val="21"/>
                <w:lang w:val="en-US" w:eastAsia="zh-CN"/>
              </w:rPr>
              <w:suppressLineNumbers w:val="0"/>
            </w:pPr>
            <w:r>
              <w:rPr>
                <w:rFonts w:hint="eastAsia" w:ascii="宋体" w:hAnsi="Calibri" w:eastAsia="宋体" w:cs="仿宋"/>
                <w:bCs/>
                <w:spacing w:val="-6"/>
                <w:sz w:val="22"/>
                <w:szCs w:val="21"/>
                <w:lang w:val="en-US" w:eastAsia="zh-CN"/>
              </w:rPr>
              <w:t xml:space="preserve">根据投标供应商提供的组织机构设置及人员配置和管理规章制度，从作业劳动纪律、人员工作职责、质量管理制度、安全生产制度、工作考核奖罚、财务管理等企业管理规章制度各方面进行综合比较打分。</w:t>
            </w:r>
            <w:r/>
          </w:p>
          <w:p>
            <w:pPr>
              <w:ind w:left="0" w:right="0"/>
              <w:keepLines w:val="0"/>
              <w:keepNext w:val="0"/>
              <w:spacing w:before="0" w:beforeAutospacing="0" w:after="0" w:afterAutospacing="0" w:line="360" w:lineRule="auto"/>
              <w:rPr>
                <w:rFonts w:hint="eastAsia" w:ascii="宋体" w:hAnsi="Calibri" w:eastAsia="宋体" w:cs="仿宋"/>
                <w:bCs/>
                <w:spacing w:val="-6"/>
                <w:sz w:val="22"/>
                <w:szCs w:val="21"/>
                <w:lang w:val="en-US" w:eastAsia="zh-CN"/>
              </w:rPr>
              <w:suppressLineNumbers w:val="0"/>
            </w:pPr>
            <w:r>
              <w:rPr>
                <w:rFonts w:hint="eastAsia" w:ascii="宋体" w:hAnsi="Calibri" w:eastAsia="宋体" w:cs="仿宋"/>
                <w:bCs/>
                <w:spacing w:val="-6"/>
                <w:sz w:val="22"/>
                <w:szCs w:val="21"/>
                <w:lang w:val="en-US" w:eastAsia="zh-CN"/>
              </w:rPr>
              <w:t xml:space="preserve">管理规章制度能够根据本项目实际情况制作，详细、具体，可行性、操作性高，各项规章制度完整、科学，得5分；管理规章制度</w:t>
            </w:r>
            <w:r>
              <w:rPr>
                <w:rFonts w:hint="eastAsia" w:ascii="宋体" w:hAnsi="Calibri" w:cs="仿宋"/>
                <w:bCs/>
                <w:spacing w:val="-6"/>
                <w:sz w:val="22"/>
                <w:szCs w:val="21"/>
                <w:lang w:val="en-US" w:eastAsia="zh-CN"/>
              </w:rPr>
              <w:t xml:space="preserve">基本根据项目的实际情况制作，内容基本完整，有一定的可行性及可操作性的</w:t>
            </w:r>
            <w:r>
              <w:rPr>
                <w:rFonts w:hint="eastAsia" w:ascii="宋体" w:hAnsi="Calibri" w:eastAsia="宋体" w:cs="仿宋"/>
                <w:bCs/>
                <w:spacing w:val="-6"/>
                <w:sz w:val="22"/>
                <w:szCs w:val="21"/>
                <w:lang w:val="en-US" w:eastAsia="zh-CN"/>
              </w:rPr>
              <w:t xml:space="preserve">得3分；管理规章制度</w:t>
            </w:r>
            <w:r>
              <w:rPr>
                <w:rFonts w:hint="eastAsia" w:ascii="宋体" w:hAnsi="宋体" w:cs="仿宋"/>
                <w:bCs/>
                <w:sz w:val="22"/>
                <w:szCs w:val="21"/>
                <w:lang w:val="en-US" w:eastAsia="zh-CN"/>
              </w:rPr>
              <w:t xml:space="preserve">笼统或简单</w:t>
            </w:r>
            <w:r>
              <w:rPr>
                <w:rFonts w:hint="eastAsia" w:ascii="宋体" w:hAnsi="Calibri" w:eastAsia="宋体" w:cs="仿宋"/>
                <w:bCs/>
                <w:spacing w:val="-6"/>
                <w:sz w:val="22"/>
                <w:szCs w:val="21"/>
                <w:lang w:val="en-US" w:eastAsia="zh-CN"/>
              </w:rPr>
              <w:t xml:space="preserve">，</w:t>
            </w:r>
            <w:r>
              <w:rPr>
                <w:rFonts w:hint="eastAsia" w:ascii="宋体" w:hAnsi="Calibri" w:cs="仿宋"/>
                <w:bCs/>
                <w:spacing w:val="-6"/>
                <w:sz w:val="22"/>
                <w:szCs w:val="21"/>
                <w:lang w:val="en-US" w:eastAsia="zh-CN"/>
              </w:rPr>
              <w:t xml:space="preserve">可操作性差的</w:t>
            </w:r>
            <w:r>
              <w:rPr>
                <w:rFonts w:hint="eastAsia" w:ascii="宋体" w:hAnsi="Calibri" w:eastAsia="宋体" w:cs="仿宋"/>
                <w:bCs/>
                <w:spacing w:val="-6"/>
                <w:sz w:val="22"/>
                <w:szCs w:val="21"/>
                <w:lang w:val="en-US" w:eastAsia="zh-CN"/>
              </w:rPr>
              <w:t xml:space="preserve">得1分；</w:t>
            </w:r>
            <w:r/>
          </w:p>
          <w:p>
            <w:pPr>
              <w:ind w:left="0" w:right="0"/>
              <w:keepLines w:val="0"/>
              <w:keepNext w:val="0"/>
              <w:spacing w:before="0" w:beforeAutospacing="0" w:after="0" w:afterAutospacing="0" w:line="360" w:lineRule="auto"/>
              <w:rPr>
                <w:rFonts w:hint="default" w:ascii="宋体" w:hAnsi="Calibri" w:eastAsia="宋体" w:cs="仿宋"/>
                <w:bCs/>
                <w:sz w:val="22"/>
                <w:szCs w:val="21"/>
              </w:rPr>
              <w:suppressLineNumbers w:val="0"/>
            </w:pPr>
            <w:r>
              <w:rPr>
                <w:rFonts w:hint="eastAsia" w:ascii="宋体" w:hAnsi="Calibri" w:eastAsia="宋体" w:cs="仿宋"/>
                <w:bCs/>
                <w:spacing w:val="-6"/>
                <w:sz w:val="22"/>
                <w:szCs w:val="21"/>
                <w:lang w:val="en-US" w:eastAsia="zh-CN"/>
              </w:rPr>
              <w:t xml:space="preserve">未提供的不得分。</w:t>
            </w:r>
            <w:r/>
          </w:p>
        </w:tc>
      </w:tr>
      <w:tr>
        <w:trPr>
          <w:jc w:val="center"/>
          <w:trHeight w:val="380"/>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z w:val="22"/>
                <w:szCs w:val="21"/>
                <w:lang w:eastAsia="zh-CN"/>
              </w:rPr>
              <w:suppressLineNumbers w:val="0"/>
            </w:pPr>
            <w:r>
              <w:rPr>
                <w:rFonts w:hint="eastAsia" w:ascii="宋体" w:hAnsi="宋体" w:cs="仿宋"/>
                <w:bCs/>
                <w:sz w:val="22"/>
                <w:szCs w:val="21"/>
                <w:lang w:val="en-US" w:eastAsia="zh-CN"/>
              </w:rPr>
              <w:t xml:space="preserve">6</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2"/>
                <w:szCs w:val="21"/>
              </w:rPr>
              <w:suppressLineNumbers w:val="0"/>
            </w:pPr>
            <w:r>
              <w:rPr>
                <w:rFonts w:hint="eastAsia" w:ascii="宋体" w:hAnsi="宋体" w:eastAsia="宋体" w:cs="仿宋"/>
                <w:bCs/>
                <w:sz w:val="22"/>
                <w:szCs w:val="21"/>
              </w:rPr>
              <w:t xml:space="preserve">作业方案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2"/>
                <w:szCs w:val="21"/>
                <w:lang w:eastAsia="zh-CN"/>
              </w:rPr>
              <w:suppressLineNumbers w:val="0"/>
            </w:pPr>
            <w:r>
              <w:rPr>
                <w:rFonts w:hint="eastAsia" w:ascii="宋体" w:hAnsi="宋体" w:cs="仿宋"/>
                <w:bCs/>
                <w:sz w:val="22"/>
                <w:szCs w:val="21"/>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仿宋"/>
                <w:bCs/>
                <w:sz w:val="22"/>
                <w:szCs w:val="21"/>
              </w:rPr>
              <w:suppressLineNumbers w:val="0"/>
            </w:pPr>
            <w:r>
              <w:rPr>
                <w:rFonts w:hint="eastAsia" w:ascii="宋体" w:hAnsi="宋体" w:eastAsia="宋体" w:cs="仿宋"/>
                <w:bCs/>
                <w:sz w:val="22"/>
                <w:szCs w:val="21"/>
              </w:rPr>
              <w:t xml:space="preserve">根据</w:t>
            </w:r>
            <w:r>
              <w:rPr>
                <w:rFonts w:hint="eastAsia" w:ascii="宋体" w:hAnsi="宋体" w:cs="仿宋"/>
                <w:bCs/>
                <w:sz w:val="22"/>
                <w:szCs w:val="21"/>
                <w:lang w:val="en-US" w:eastAsia="zh-CN"/>
              </w:rPr>
              <w:t xml:space="preserve">本项目</w:t>
            </w:r>
            <w:r>
              <w:rPr>
                <w:rFonts w:hint="eastAsia" w:ascii="宋体" w:hAnsi="宋体" w:eastAsia="宋体" w:cs="仿宋"/>
                <w:bCs/>
                <w:sz w:val="22"/>
                <w:szCs w:val="21"/>
              </w:rPr>
              <w:t xml:space="preserve">招标文件要求</w:t>
            </w:r>
            <w:r>
              <w:rPr>
                <w:rFonts w:hint="eastAsia" w:ascii="宋体" w:hAnsi="宋体" w:cs="仿宋"/>
                <w:bCs/>
                <w:sz w:val="22"/>
                <w:szCs w:val="21"/>
                <w:lang w:eastAsia="zh-CN"/>
              </w:rPr>
              <w:t xml:space="preserve">，</w:t>
            </w:r>
            <w:r>
              <w:rPr>
                <w:rFonts w:hint="eastAsia" w:ascii="宋体" w:hAnsi="宋体" w:cs="仿宋"/>
                <w:bCs/>
                <w:sz w:val="22"/>
                <w:szCs w:val="21"/>
                <w:lang w:val="en-US" w:eastAsia="zh-CN"/>
              </w:rPr>
              <w:t xml:space="preserve">提供</w:t>
            </w:r>
            <w:r>
              <w:rPr>
                <w:rFonts w:hint="eastAsia" w:ascii="宋体" w:hAnsi="宋体" w:eastAsia="宋体" w:cs="仿宋"/>
                <w:bCs/>
                <w:sz w:val="22"/>
                <w:szCs w:val="21"/>
              </w:rPr>
              <w:t xml:space="preserve">具体</w:t>
            </w:r>
            <w:r>
              <w:rPr>
                <w:rFonts w:hint="eastAsia" w:ascii="宋体" w:hAnsi="宋体" w:cs="仿宋"/>
                <w:bCs/>
                <w:sz w:val="22"/>
                <w:szCs w:val="21"/>
                <w:lang w:val="en-US" w:eastAsia="zh-CN"/>
              </w:rPr>
              <w:t xml:space="preserve">的</w:t>
            </w:r>
            <w:r>
              <w:rPr>
                <w:rFonts w:hint="eastAsia" w:ascii="宋体" w:hAnsi="宋体" w:eastAsia="宋体" w:cs="仿宋"/>
                <w:bCs/>
                <w:sz w:val="22"/>
                <w:szCs w:val="21"/>
              </w:rPr>
              <w:t xml:space="preserve">作业流程方案。</w:t>
            </w:r>
            <w:r/>
          </w:p>
          <w:p>
            <w:pPr>
              <w:ind w:left="0" w:right="0"/>
              <w:keepLines w:val="0"/>
              <w:keepNext w:val="0"/>
              <w:spacing w:before="0" w:beforeAutospacing="0" w:after="0" w:afterAutospacing="0" w:line="360" w:lineRule="auto"/>
              <w:rPr>
                <w:rFonts w:hint="default" w:ascii="宋体" w:hAnsi="Calibri" w:eastAsia="宋体" w:cs="仿宋"/>
                <w:bCs/>
                <w:sz w:val="22"/>
                <w:szCs w:val="21"/>
              </w:rPr>
              <w:suppressLineNumbers w:val="0"/>
            </w:pPr>
            <w:r>
              <w:rPr>
                <w:rFonts w:hint="eastAsia" w:ascii="宋体" w:hAnsi="宋体" w:eastAsia="宋体" w:cs="仿宋"/>
                <w:bCs/>
                <w:sz w:val="22"/>
                <w:szCs w:val="21"/>
              </w:rPr>
              <w:t xml:space="preserve">方案中提供了展示了完整的</w:t>
            </w:r>
            <w:r>
              <w:rPr>
                <w:rFonts w:hint="eastAsia" w:ascii="宋体" w:hAnsi="宋体" w:cs="仿宋"/>
                <w:bCs/>
                <w:sz w:val="22"/>
                <w:szCs w:val="21"/>
                <w:lang w:val="en-US" w:eastAsia="zh-CN"/>
              </w:rPr>
              <w:t xml:space="preserve">符合本项目采购需求</w:t>
            </w:r>
            <w:r>
              <w:rPr>
                <w:rFonts w:hint="eastAsia" w:ascii="宋体" w:hAnsi="宋体" w:eastAsia="宋体" w:cs="仿宋"/>
                <w:bCs/>
                <w:sz w:val="22"/>
                <w:szCs w:val="21"/>
              </w:rPr>
              <w:t xml:space="preserve">作业过程及流程，作业方案详尽、细致，合理可行，能有效解决作业过程中产生的二次污染、溅水、对交通的影响等，可操作性强的得</w:t>
            </w:r>
            <w:r>
              <w:rPr>
                <w:rFonts w:hint="eastAsia" w:ascii="宋体" w:hAnsi="宋体" w:cs="仿宋"/>
                <w:bCs/>
                <w:sz w:val="22"/>
                <w:szCs w:val="21"/>
                <w:lang w:val="en-US" w:eastAsia="zh-CN"/>
              </w:rPr>
              <w:t xml:space="preserve">8</w:t>
            </w:r>
            <w:r>
              <w:rPr>
                <w:rFonts w:hint="eastAsia" w:ascii="宋体" w:hAnsi="宋体" w:eastAsia="宋体" w:cs="仿宋"/>
                <w:bCs/>
                <w:sz w:val="22"/>
                <w:szCs w:val="21"/>
              </w:rPr>
              <w:t xml:space="preserve">分；方案中提供了基本的作业过程，作业方案较详尽，合理可行，对实际操作具有一定指导意义得</w:t>
            </w:r>
            <w:r>
              <w:rPr>
                <w:rFonts w:hint="eastAsia" w:ascii="宋体" w:hAnsi="宋体" w:cs="仿宋"/>
                <w:bCs/>
                <w:sz w:val="22"/>
                <w:szCs w:val="21"/>
                <w:lang w:val="en-US" w:eastAsia="zh-CN"/>
              </w:rPr>
              <w:t xml:space="preserve">5</w:t>
            </w:r>
            <w:r>
              <w:rPr>
                <w:rFonts w:hint="eastAsia" w:ascii="宋体" w:hAnsi="宋体" w:eastAsia="宋体" w:cs="仿宋"/>
                <w:bCs/>
                <w:sz w:val="22"/>
                <w:szCs w:val="21"/>
              </w:rPr>
              <w:t xml:space="preserve">分；作业方案</w:t>
            </w:r>
            <w:r>
              <w:rPr>
                <w:rFonts w:hint="eastAsia" w:ascii="宋体" w:hAnsi="宋体" w:cs="仿宋"/>
                <w:bCs/>
                <w:sz w:val="22"/>
                <w:szCs w:val="21"/>
                <w:lang w:val="en-US" w:eastAsia="zh-CN"/>
              </w:rPr>
              <w:t xml:space="preserve">笼统或简单</w:t>
            </w:r>
            <w:r>
              <w:rPr>
                <w:rFonts w:hint="eastAsia" w:ascii="宋体" w:hAnsi="宋体" w:eastAsia="宋体" w:cs="仿宋"/>
                <w:bCs/>
                <w:sz w:val="22"/>
                <w:szCs w:val="21"/>
              </w:rPr>
              <w:t xml:space="preserve">，</w:t>
            </w:r>
            <w:r>
              <w:rPr>
                <w:rFonts w:hint="eastAsia" w:ascii="宋体" w:hAnsi="宋体" w:cs="仿宋"/>
                <w:bCs/>
                <w:sz w:val="22"/>
                <w:szCs w:val="21"/>
                <w:lang w:val="en-US" w:eastAsia="zh-CN"/>
              </w:rPr>
              <w:t xml:space="preserve">部分有一定的指导意义的</w:t>
            </w:r>
            <w:r>
              <w:rPr>
                <w:rFonts w:hint="eastAsia" w:ascii="宋体" w:hAnsi="宋体" w:eastAsia="宋体" w:cs="仿宋"/>
                <w:bCs/>
                <w:sz w:val="22"/>
                <w:szCs w:val="21"/>
              </w:rPr>
              <w:t xml:space="preserve">得</w:t>
            </w:r>
            <w:r>
              <w:rPr>
                <w:rFonts w:hint="eastAsia" w:ascii="宋体" w:hAnsi="宋体" w:cs="仿宋"/>
                <w:bCs/>
                <w:sz w:val="22"/>
                <w:szCs w:val="21"/>
                <w:lang w:val="en-US" w:eastAsia="zh-CN"/>
              </w:rPr>
              <w:t xml:space="preserve">2</w:t>
            </w:r>
            <w:r>
              <w:rPr>
                <w:rFonts w:hint="eastAsia" w:ascii="宋体" w:hAnsi="宋体" w:eastAsia="宋体" w:cs="仿宋"/>
                <w:bCs/>
                <w:sz w:val="22"/>
                <w:szCs w:val="21"/>
              </w:rPr>
              <w:t xml:space="preserve">分；未提供的不得分。</w:t>
            </w:r>
            <w:r/>
          </w:p>
        </w:tc>
      </w:tr>
      <w:tr>
        <w:trPr>
          <w:jc w:val="center"/>
          <w:trHeight w:val="843"/>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z w:val="22"/>
                <w:szCs w:val="21"/>
                <w:lang w:eastAsia="zh-CN"/>
              </w:rPr>
              <w:suppressLineNumbers w:val="0"/>
            </w:pPr>
            <w:r>
              <w:rPr>
                <w:rFonts w:hint="eastAsia" w:ascii="宋体" w:hAnsi="宋体" w:cs="仿宋"/>
                <w:bCs/>
                <w:sz w:val="22"/>
                <w:szCs w:val="21"/>
                <w:lang w:val="en-US" w:eastAsia="zh-CN"/>
              </w:rPr>
              <w:t xml:space="preserve">7</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仿宋"/>
                <w:bCs/>
                <w:sz w:val="22"/>
                <w:szCs w:val="21"/>
              </w:rPr>
              <w:suppressLineNumbers w:val="0"/>
            </w:pPr>
            <w:r>
              <w:rPr>
                <w:rFonts w:hint="eastAsia" w:ascii="宋体" w:hAnsi="宋体" w:eastAsia="宋体" w:cs="仿宋"/>
                <w:bCs/>
                <w:sz w:val="22"/>
                <w:szCs w:val="21"/>
              </w:rPr>
              <w:t xml:space="preserve">重大活动、突发事件的应急方案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z w:val="22"/>
                <w:szCs w:val="21"/>
                <w:lang w:eastAsia="zh-CN"/>
              </w:rPr>
              <w:suppressLineNumbers w:val="0"/>
            </w:pPr>
            <w:r>
              <w:rPr>
                <w:rFonts w:hint="eastAsia" w:ascii="宋体" w:hAnsi="宋体" w:cs="仿宋"/>
                <w:bCs/>
                <w:sz w:val="22"/>
                <w:szCs w:val="21"/>
                <w:lang w:val="en-US" w:eastAsia="zh-CN"/>
              </w:rPr>
              <w:t xml:space="preserve">7</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仿宋"/>
                <w:bCs/>
                <w:sz w:val="22"/>
                <w:szCs w:val="21"/>
              </w:rPr>
              <w:suppressLineNumbers w:val="0"/>
            </w:pPr>
            <w:r>
              <w:rPr>
                <w:rFonts w:hint="default" w:ascii="宋体" w:hAnsi="宋体" w:eastAsia="宋体" w:cs="仿宋"/>
                <w:bCs/>
                <w:sz w:val="22"/>
                <w:szCs w:val="21"/>
              </w:rPr>
              <w:t xml:space="preserve">根据投标</w:t>
            </w:r>
            <w:r>
              <w:rPr>
                <w:rFonts w:hint="default" w:ascii="宋体" w:hAnsi="宋体" w:eastAsia="宋体" w:cs="仿宋"/>
                <w:bCs/>
                <w:sz w:val="22"/>
                <w:szCs w:val="21"/>
                <w:lang w:val="en-US" w:eastAsia="zh-CN"/>
              </w:rPr>
              <w:t xml:space="preserve">供应商</w:t>
            </w:r>
            <w:r>
              <w:rPr>
                <w:rFonts w:hint="default" w:ascii="宋体" w:hAnsi="宋体" w:eastAsia="宋体" w:cs="仿宋"/>
                <w:bCs/>
                <w:sz w:val="22"/>
                <w:szCs w:val="21"/>
              </w:rPr>
              <w:t xml:space="preserve">提供的重大活动、突发事件的应急方案，从组织机构设置、方案处置流程、处置预案、人员及设备调配能力各方面进行综合比较打分。</w:t>
            </w:r>
            <w:r/>
          </w:p>
          <w:p>
            <w:pPr>
              <w:ind w:left="0" w:right="0"/>
              <w:keepLines w:val="0"/>
              <w:keepNext w:val="0"/>
              <w:spacing w:before="0" w:beforeAutospacing="0" w:after="0" w:afterAutospacing="0" w:line="360" w:lineRule="auto"/>
              <w:rPr>
                <w:rFonts w:hint="default" w:ascii="宋体" w:hAnsi="宋体" w:eastAsia="宋体" w:cs="仿宋"/>
                <w:bCs/>
                <w:sz w:val="22"/>
                <w:szCs w:val="21"/>
              </w:rPr>
              <w:suppressLineNumbers w:val="0"/>
            </w:pPr>
            <w:r>
              <w:rPr>
                <w:rFonts w:hint="default" w:ascii="宋体" w:hAnsi="宋体" w:eastAsia="宋体" w:cs="仿宋"/>
                <w:bCs/>
                <w:sz w:val="22"/>
                <w:szCs w:val="21"/>
              </w:rPr>
              <w:t xml:space="preserve">重大活动、突发事件的应急方案详细、具体，可行性、操作性高，在所有投标</w:t>
            </w:r>
            <w:r>
              <w:rPr>
                <w:rFonts w:hint="default" w:ascii="宋体" w:hAnsi="宋体" w:eastAsia="宋体" w:cs="仿宋"/>
                <w:bCs/>
                <w:sz w:val="22"/>
                <w:szCs w:val="21"/>
                <w:lang w:val="en-US" w:eastAsia="zh-CN"/>
              </w:rPr>
              <w:t xml:space="preserve">供应商</w:t>
            </w:r>
            <w:r>
              <w:rPr>
                <w:rFonts w:hint="default" w:ascii="宋体" w:hAnsi="宋体" w:eastAsia="宋体" w:cs="仿宋"/>
                <w:bCs/>
                <w:sz w:val="22"/>
                <w:szCs w:val="21"/>
              </w:rPr>
              <w:t xml:space="preserve">方案中突出的得</w:t>
            </w:r>
            <w:r>
              <w:rPr>
                <w:rFonts w:hint="eastAsia" w:ascii="宋体" w:hAnsi="宋体" w:cs="仿宋"/>
                <w:bCs/>
                <w:sz w:val="22"/>
                <w:szCs w:val="21"/>
                <w:lang w:val="en-US" w:eastAsia="zh-CN"/>
              </w:rPr>
              <w:t xml:space="preserve">7</w:t>
            </w:r>
            <w:r>
              <w:rPr>
                <w:rFonts w:hint="default" w:ascii="宋体" w:hAnsi="宋体" w:eastAsia="宋体" w:cs="仿宋"/>
                <w:bCs/>
                <w:sz w:val="22"/>
                <w:szCs w:val="21"/>
              </w:rPr>
              <w:t xml:space="preserve">分：重大活动、突发事件的应急方案比较详细、可行，在所有投标</w:t>
            </w:r>
            <w:r>
              <w:rPr>
                <w:rFonts w:hint="default" w:ascii="宋体" w:hAnsi="宋体" w:eastAsia="宋体" w:cs="仿宋"/>
                <w:bCs/>
                <w:sz w:val="22"/>
                <w:szCs w:val="21"/>
                <w:lang w:val="en-US" w:eastAsia="zh-CN"/>
              </w:rPr>
              <w:t xml:space="preserve">供应商</w:t>
            </w:r>
            <w:r>
              <w:rPr>
                <w:rFonts w:hint="default" w:ascii="宋体" w:hAnsi="宋体" w:eastAsia="宋体" w:cs="仿宋"/>
                <w:bCs/>
                <w:sz w:val="22"/>
                <w:szCs w:val="21"/>
              </w:rPr>
              <w:t xml:space="preserve">方案中显得一般的得</w:t>
            </w:r>
            <w:r>
              <w:rPr>
                <w:rFonts w:hint="eastAsia" w:ascii="宋体" w:hAnsi="宋体" w:cs="仿宋"/>
                <w:bCs/>
                <w:sz w:val="22"/>
                <w:szCs w:val="21"/>
                <w:lang w:val="en-US" w:eastAsia="zh-CN"/>
              </w:rPr>
              <w:t xml:space="preserve">4</w:t>
            </w:r>
            <w:r>
              <w:rPr>
                <w:rFonts w:hint="default" w:ascii="宋体" w:hAnsi="宋体" w:eastAsia="宋体" w:cs="仿宋"/>
                <w:bCs/>
                <w:sz w:val="22"/>
                <w:szCs w:val="21"/>
              </w:rPr>
              <w:t xml:space="preserve">分；重大活动、突发事件的应急方案简单，不够具体，在所有投标</w:t>
            </w:r>
            <w:r>
              <w:rPr>
                <w:rFonts w:hint="default" w:ascii="宋体" w:hAnsi="宋体" w:eastAsia="宋体" w:cs="仿宋"/>
                <w:bCs/>
                <w:sz w:val="22"/>
                <w:szCs w:val="21"/>
                <w:lang w:val="en-US" w:eastAsia="zh-CN"/>
              </w:rPr>
              <w:t xml:space="preserve">供应商</w:t>
            </w:r>
            <w:r>
              <w:rPr>
                <w:rFonts w:hint="default" w:ascii="宋体" w:hAnsi="宋体" w:eastAsia="宋体" w:cs="仿宋"/>
                <w:bCs/>
                <w:sz w:val="22"/>
                <w:szCs w:val="21"/>
              </w:rPr>
              <w:t xml:space="preserve">方案中显得差的得</w:t>
            </w:r>
            <w:r>
              <w:rPr>
                <w:rFonts w:hint="default" w:ascii="宋体" w:hAnsi="宋体" w:eastAsia="宋体" w:cs="仿宋"/>
                <w:bCs/>
                <w:sz w:val="22"/>
                <w:szCs w:val="21"/>
                <w:lang w:val="en-US" w:eastAsia="zh-CN"/>
              </w:rPr>
              <w:t xml:space="preserve">1</w:t>
            </w:r>
            <w:r>
              <w:rPr>
                <w:rFonts w:hint="default" w:ascii="宋体" w:hAnsi="宋体" w:eastAsia="宋体" w:cs="仿宋"/>
                <w:bCs/>
                <w:sz w:val="22"/>
                <w:szCs w:val="21"/>
              </w:rPr>
              <w:t xml:space="preserve">分；未提供的不得分。</w:t>
            </w:r>
            <w:r/>
          </w:p>
        </w:tc>
      </w:tr>
      <w:tr>
        <w:trPr>
          <w:jc w:val="center"/>
          <w:trHeight w:val="356"/>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仿宋"/>
                <w:bCs/>
                <w:sz w:val="22"/>
                <w:szCs w:val="21"/>
                <w:lang w:val="en-US" w:eastAsia="zh-CN"/>
              </w:rPr>
              <w:suppressLineNumbers w:val="0"/>
            </w:pPr>
            <w:r>
              <w:rPr>
                <w:rFonts w:hint="eastAsia" w:ascii="宋体" w:hAnsi="宋体" w:cs="仿宋"/>
                <w:bCs/>
                <w:sz w:val="22"/>
                <w:szCs w:val="21"/>
                <w:lang w:val="en-US" w:eastAsia="zh-CN"/>
              </w:rPr>
              <w:t xml:space="preserve">8</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2"/>
                <w:szCs w:val="21"/>
              </w:rPr>
              <w:suppressLineNumbers w:val="0"/>
            </w:pPr>
            <w:r>
              <w:rPr>
                <w:rFonts w:hint="eastAsia" w:ascii="宋体" w:hAnsi="宋体" w:eastAsia="宋体" w:cs="仿宋"/>
                <w:bCs/>
                <w:sz w:val="22"/>
                <w:szCs w:val="21"/>
                <w:lang w:val="en-US" w:eastAsia="en-US"/>
              </w:rPr>
              <w:t xml:space="preserve">重点、难点及纠纷处理分析与建议</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z w:val="22"/>
                <w:szCs w:val="21"/>
                <w:lang w:val="en-US" w:eastAsia="zh-CN"/>
              </w:rPr>
              <w:suppressLineNumbers w:val="0"/>
            </w:pPr>
            <w:r>
              <w:rPr>
                <w:rFonts w:hint="eastAsia" w:ascii="宋体" w:hAnsi="宋体" w:cs="仿宋"/>
                <w:bCs/>
                <w:sz w:val="22"/>
                <w:szCs w:val="21"/>
                <w:lang w:val="en-US" w:eastAsia="zh-CN"/>
              </w:rPr>
              <w:t xml:space="preserve">5</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2"/>
                <w:szCs w:val="21"/>
                <w:lang w:val="en-US" w:eastAsia="en-US"/>
              </w:rPr>
              <w:suppressLineNumbers w:val="0"/>
            </w:pPr>
            <w:r>
              <w:rPr>
                <w:rFonts w:hint="eastAsia" w:ascii="宋体" w:hAnsi="宋体" w:eastAsia="宋体" w:cs="仿宋"/>
                <w:bCs/>
                <w:sz w:val="22"/>
                <w:szCs w:val="21"/>
                <w:lang w:val="en-US" w:eastAsia="en-US"/>
              </w:rPr>
              <w:t xml:space="preserve">根据响应文件提供的</w:t>
            </w:r>
            <w:r>
              <w:rPr>
                <w:rFonts w:hint="eastAsia" w:ascii="宋体" w:hAnsi="宋体" w:eastAsia="宋体" w:cs="仿宋"/>
                <w:bCs/>
                <w:sz w:val="22"/>
                <w:szCs w:val="21"/>
                <w:lang w:val="en-US" w:eastAsia="zh-CN"/>
              </w:rPr>
              <w:t xml:space="preserve">针对</w:t>
            </w:r>
            <w:r>
              <w:rPr>
                <w:rFonts w:hint="eastAsia" w:ascii="宋体" w:hAnsi="宋体" w:eastAsia="宋体" w:cs="仿宋"/>
                <w:bCs/>
                <w:sz w:val="22"/>
                <w:szCs w:val="21"/>
                <w:lang w:val="en-US" w:eastAsia="en-US"/>
              </w:rPr>
              <w:t xml:space="preserve">本项目的重点、难点及纠纷处理分析与建议等方面评分：</w:t>
            </w:r>
            <w:r/>
          </w:p>
          <w:p>
            <w:pPr>
              <w:ind w:left="0" w:right="0"/>
              <w:keepLines w:val="0"/>
              <w:keepNext w:val="0"/>
              <w:spacing w:before="0" w:beforeAutospacing="0" w:after="0" w:afterAutospacing="0" w:line="360" w:lineRule="auto"/>
              <w:rPr>
                <w:rFonts w:hint="eastAsia" w:ascii="宋体" w:hAnsi="宋体" w:eastAsia="宋体" w:cs="仿宋"/>
                <w:bCs/>
                <w:sz w:val="22"/>
                <w:szCs w:val="21"/>
                <w:lang w:val="en-US" w:eastAsia="en-US"/>
              </w:rPr>
              <w:suppressLineNumbers w:val="0"/>
            </w:pPr>
            <w:r>
              <w:rPr>
                <w:rFonts w:hint="eastAsia" w:ascii="宋体" w:hAnsi="宋体" w:eastAsia="宋体" w:cs="仿宋"/>
                <w:bCs/>
                <w:sz w:val="22"/>
                <w:szCs w:val="21"/>
                <w:lang w:val="en-US" w:eastAsia="en-US"/>
              </w:rPr>
              <w:t xml:space="preserve">对本项目难点、重点的分析明确，阐述详细，纠纷处理的分析具有针对性，合理化建议（措施）具有科学性，内容完整有效，建议可操作性强的，得</w:t>
            </w:r>
            <w:r>
              <w:rPr>
                <w:rFonts w:hint="eastAsia" w:ascii="宋体" w:hAnsi="宋体" w:cs="仿宋"/>
                <w:bCs/>
                <w:sz w:val="22"/>
                <w:szCs w:val="21"/>
                <w:lang w:val="en-US" w:eastAsia="zh-CN"/>
              </w:rPr>
              <w:t xml:space="preserve">5</w:t>
            </w:r>
            <w:r>
              <w:rPr>
                <w:rFonts w:hint="eastAsia" w:ascii="宋体" w:hAnsi="宋体" w:eastAsia="宋体" w:cs="仿宋"/>
                <w:bCs/>
                <w:sz w:val="22"/>
                <w:szCs w:val="21"/>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2"/>
                <w:szCs w:val="21"/>
                <w:lang w:val="en-US" w:eastAsia="en-US"/>
              </w:rPr>
              <w:suppressLineNumbers w:val="0"/>
            </w:pPr>
            <w:r>
              <w:rPr>
                <w:rFonts w:hint="eastAsia" w:ascii="宋体" w:hAnsi="宋体" w:eastAsia="宋体" w:cs="仿宋"/>
                <w:bCs/>
                <w:sz w:val="22"/>
                <w:szCs w:val="21"/>
                <w:lang w:val="en-US" w:eastAsia="en-US"/>
              </w:rPr>
              <w:t xml:space="preserve">对本项目难点、重点的分析较明确，阐述较详细，纠纷处理的分析，合理化建议（措施）内容基本完整，建议有一定操作性的，得</w:t>
            </w:r>
            <w:r>
              <w:rPr>
                <w:rFonts w:hint="eastAsia" w:ascii="宋体" w:hAnsi="宋体" w:cs="仿宋"/>
                <w:bCs/>
                <w:sz w:val="22"/>
                <w:szCs w:val="21"/>
                <w:lang w:val="en-US" w:eastAsia="zh-CN"/>
              </w:rPr>
              <w:t xml:space="preserve">3</w:t>
            </w:r>
            <w:r>
              <w:rPr>
                <w:rFonts w:hint="eastAsia" w:ascii="宋体" w:hAnsi="宋体" w:eastAsia="宋体" w:cs="仿宋"/>
                <w:bCs/>
                <w:sz w:val="22"/>
                <w:szCs w:val="21"/>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2"/>
                <w:szCs w:val="21"/>
                <w:lang w:val="en-US" w:eastAsia="en-US"/>
              </w:rPr>
              <w:suppressLineNumbers w:val="0"/>
            </w:pPr>
            <w:r>
              <w:rPr>
                <w:rFonts w:hint="eastAsia" w:ascii="宋体" w:hAnsi="宋体" w:eastAsia="宋体" w:cs="仿宋"/>
                <w:bCs/>
                <w:sz w:val="22"/>
                <w:szCs w:val="21"/>
                <w:lang w:val="en-US" w:eastAsia="en-US"/>
              </w:rPr>
              <w:t xml:space="preserve">对本项目难点、重点认识不全面，相关内容阐述简单、针对性</w:t>
            </w:r>
            <w:r>
              <w:rPr>
                <w:rFonts w:hint="eastAsia" w:ascii="宋体" w:hAnsi="宋体" w:eastAsia="宋体" w:cs="仿宋"/>
                <w:bCs/>
                <w:sz w:val="22"/>
                <w:szCs w:val="21"/>
                <w:lang w:val="en-US" w:eastAsia="zh-CN"/>
              </w:rPr>
              <w:t xml:space="preserve">差</w:t>
            </w:r>
            <w:r>
              <w:rPr>
                <w:rFonts w:hint="eastAsia" w:ascii="宋体" w:hAnsi="宋体" w:eastAsia="宋体" w:cs="仿宋"/>
                <w:bCs/>
                <w:sz w:val="22"/>
                <w:szCs w:val="21"/>
                <w:lang w:val="en-US" w:eastAsia="en-US"/>
              </w:rPr>
              <w:t xml:space="preserve">的，得</w:t>
            </w:r>
            <w:r>
              <w:rPr>
                <w:rFonts w:hint="eastAsia" w:ascii="宋体" w:hAnsi="宋体" w:cs="仿宋"/>
                <w:bCs/>
                <w:sz w:val="22"/>
                <w:szCs w:val="21"/>
                <w:lang w:val="en-US" w:eastAsia="zh-CN"/>
              </w:rPr>
              <w:t xml:space="preserve">1</w:t>
            </w:r>
            <w:r>
              <w:rPr>
                <w:rFonts w:hint="eastAsia" w:ascii="宋体" w:hAnsi="宋体" w:eastAsia="宋体" w:cs="仿宋"/>
                <w:bCs/>
                <w:sz w:val="22"/>
                <w:szCs w:val="21"/>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2"/>
                <w:szCs w:val="21"/>
              </w:rPr>
              <w:suppressLineNumbers w:val="0"/>
            </w:pPr>
            <w:r>
              <w:rPr>
                <w:rFonts w:hint="eastAsia" w:ascii="宋体" w:hAnsi="宋体" w:eastAsia="宋体" w:cs="仿宋"/>
                <w:bCs/>
                <w:sz w:val="22"/>
                <w:szCs w:val="21"/>
                <w:lang w:val="en-US" w:eastAsia="en-US"/>
              </w:rPr>
              <w:t xml:space="preserve">未提供的不得分。 </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b w:val="0"/>
          <w:bCs w:val="0"/>
          <w:color w:val="auto"/>
          <w:sz w:val="22"/>
          <w:szCs w:val="22"/>
        </w:rPr>
      </w:pPr>
      <w:r>
        <w:rPr>
          <w:rFonts w:hint="default" w:ascii="宋体" w:hAnsi="宋体" w:eastAsia="宋体" w:cs="宋体"/>
          <w:b w:val="0"/>
          <w:bCs w:val="0"/>
          <w:color w:val="auto"/>
          <w:sz w:val="22"/>
          <w:szCs w:val="22"/>
        </w:rPr>
        <w:t xml:space="preserve">④</w:t>
      </w:r>
      <w:r>
        <w:rPr>
          <w:rFonts w:hint="eastAsia" w:ascii="宋体" w:hAnsi="宋体" w:cs="宋体"/>
          <w:b/>
          <w:bCs/>
          <w:color w:val="auto"/>
          <w:sz w:val="22"/>
          <w:szCs w:val="22"/>
          <w:lang w:val="en-US" w:eastAsia="zh-CN"/>
        </w:rPr>
        <w:t xml:space="preserve">注</w:t>
      </w:r>
      <w:r>
        <w:rPr>
          <w:rFonts w:hint="eastAsia" w:ascii="宋体" w:hAnsi="宋体" w:eastAsia="宋体" w:cs="宋体"/>
          <w:b/>
          <w:bCs/>
          <w:color w:val="auto"/>
          <w:sz w:val="22"/>
          <w:szCs w:val="22"/>
          <w:lang w:val="en-US" w:eastAsia="zh-CN"/>
        </w:rPr>
        <w:t xml:space="preserve">：得分中所增加的车辆，中标后</w:t>
      </w:r>
      <w:r>
        <w:rPr>
          <w:rFonts w:hint="eastAsia" w:ascii="宋体" w:hAnsi="宋体" w:cs="宋体"/>
          <w:b/>
          <w:bCs/>
          <w:color w:val="auto"/>
          <w:sz w:val="22"/>
          <w:szCs w:val="22"/>
          <w:lang w:val="en-US" w:eastAsia="zh-CN"/>
        </w:rPr>
        <w:t xml:space="preserve">必须</w:t>
      </w:r>
      <w:r>
        <w:rPr>
          <w:rFonts w:hint="eastAsia" w:ascii="宋体" w:hAnsi="宋体" w:eastAsia="宋体" w:cs="宋体"/>
          <w:b/>
          <w:bCs/>
          <w:color w:val="auto"/>
          <w:sz w:val="22"/>
          <w:szCs w:val="22"/>
          <w:lang w:val="en-US" w:eastAsia="zh-CN"/>
        </w:rPr>
        <w:t xml:space="preserve">增加相应数量的驾驶员</w:t>
      </w:r>
      <w:r>
        <w:rPr>
          <w:rFonts w:hint="eastAsia" w:ascii="宋体" w:hAnsi="宋体" w:cs="宋体"/>
          <w:b/>
          <w:bCs/>
          <w:color w:val="auto"/>
          <w:sz w:val="22"/>
          <w:szCs w:val="22"/>
          <w:lang w:val="en-US" w:eastAsia="zh-CN"/>
        </w:rPr>
        <w:t xml:space="preserve">（如得分项中增加2辆车，中标后则须增加2名驾驶员）</w:t>
      </w:r>
      <w:r>
        <w:rPr>
          <w:rFonts w:hint="eastAsia" w:ascii="宋体" w:hAnsi="宋体" w:eastAsia="宋体" w:cs="宋体"/>
          <w:b/>
          <w:bCs/>
          <w:color w:val="auto"/>
          <w:sz w:val="22"/>
          <w:szCs w:val="22"/>
          <w:lang w:val="en-US" w:eastAsia="zh-CN"/>
        </w:rPr>
        <w:t xml:space="preserve">。</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r/>
    </w:p>
    <w:p>
      <w:pPr>
        <w:pStyle w:val="982"/>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4"/>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47"/>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3"/>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spacing w:line="360" w:lineRule="auto"/>
        <w:rPr>
          <w:rFonts w:hint="eastAsia" w:ascii="Times New Roman" w:hAnsi="Times New Roman" w:eastAsia="宋体" w:cs="Times New Roman"/>
          <w:sz w:val="32"/>
          <w:szCs w:val="40"/>
        </w:rPr>
      </w:pPr>
      <w:r>
        <w:rPr>
          <w:rFonts w:hint="eastAsia" w:cs="Times New Roman"/>
          <w:sz w:val="32"/>
          <w:szCs w:val="40"/>
          <w:lang w:eastAsia="zh-CN"/>
        </w:rPr>
        <w:t xml:space="preserve">南通市海门区人民政府海门街道办事处采购开发区2025年道路保洁、河道保洁及垃圾清运服务项目</w:t>
      </w:r>
      <w:r>
        <w:rPr>
          <w:rFonts w:hint="eastAsia" w:ascii="Times New Roman" w:hAnsi="Times New Roman" w:eastAsia="宋体" w:cs="Times New Roman"/>
          <w:sz w:val="32"/>
          <w:szCs w:val="40"/>
        </w:rPr>
        <w:t xml:space="preserve">合同</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eastAsia="宋体" w:cs="宋体"/>
          <w:b w:val="0"/>
          <w:bCs w:val="0"/>
          <w:sz w:val="32"/>
          <w:szCs w:val="32"/>
          <w:u w:val="single"/>
          <w:lang w:eastAsia="zh-CN"/>
        </w:rPr>
        <w:t xml:space="preserve">南通市海门区人民政府海门街道办事处</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left"/>
        <w:spacing w:after="50" w:line="400" w:lineRule="exact"/>
        <w:widowControl/>
        <w:rPr>
          <w:rFonts w:hint="eastAsia" w:ascii="宋体" w:hAnsi="宋体" w:eastAsia="宋体" w:cs="宋体"/>
          <w:b w:val="0"/>
          <w:bCs w:val="0"/>
          <w:color w:val="000000"/>
          <w:sz w:val="36"/>
          <w:szCs w:val="36"/>
          <w:lang w:val="en-US" w:eastAsia="zh-CN" w:bidi="ar-SA"/>
        </w:rPr>
      </w:pPr>
      <w:r>
        <w:rPr>
          <w:rFonts w:hint="eastAsia" w:ascii="宋体" w:hAnsi="宋体" w:eastAsia="宋体" w:cs="宋体"/>
          <w:b w:val="0"/>
          <w:bCs w:val="0"/>
          <w:color w:val="000000"/>
          <w:sz w:val="36"/>
          <w:szCs w:val="36"/>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bookmarkStart w:id="109" w:name="_Toc131845532"/>
      <w:r/>
      <w:bookmarkStart w:id="110" w:name="_Toc101245454"/>
      <w:r>
        <w:rPr>
          <w:rFonts w:hint="eastAsia" w:ascii="宋体" w:hAnsi="宋体" w:eastAsia="宋体" w:cs="宋体"/>
          <w:b/>
          <w:sz w:val="24"/>
          <w:szCs w:val="24"/>
          <w:lang w:val="en-US" w:eastAsia="zh-CN" w:bidi="ar-SA"/>
        </w:rPr>
        <w:t xml:space="preserve">发包人（甲方）： </w:t>
      </w:r>
      <w:r>
        <w:rPr>
          <w:rFonts w:hint="eastAsia" w:ascii="宋体" w:hAnsi="宋体" w:eastAsia="宋体" w:cs="宋体"/>
          <w:b/>
          <w:sz w:val="24"/>
          <w:szCs w:val="24"/>
          <w:u w:val="single"/>
          <w:lang w:val="en-US" w:eastAsia="zh-CN" w:bidi="ar-SA"/>
        </w:rPr>
        <w:t xml:space="preserve"> 南通市海门区人民政府海门街道办事处   </w:t>
      </w:r>
      <w:r>
        <w:rPr>
          <w:rFonts w:hint="eastAsia" w:ascii="宋体" w:hAnsi="宋体" w:eastAsia="宋体" w:cs="宋体"/>
          <w:b/>
          <w:sz w:val="24"/>
          <w:szCs w:val="24"/>
          <w:lang w:val="en-US" w:eastAsia="zh-CN" w:bidi="ar-SA"/>
        </w:rPr>
        <w:t xml:space="preserve">             </w:t>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承包人（乙方）：</w:t>
      </w:r>
      <w:r>
        <w:rPr>
          <w:rFonts w:hint="eastAsia" w:ascii="宋体" w:hAnsi="宋体" w:eastAsia="宋体" w:cs="宋体"/>
          <w:b/>
          <w:sz w:val="24"/>
          <w:szCs w:val="24"/>
          <w:u w:val="single"/>
          <w:lang w:val="en-US" w:eastAsia="zh-CN" w:bidi="ar-SA"/>
        </w:rPr>
        <w:t xml:space="preserve">                      </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根据《中华人民共和国民法典》、《中华人民共和国政府采购法》等相关法律法规之规定，按照平等、自愿、公平和诚实信用的原则</w:t>
      </w:r>
      <w:r>
        <w:rPr>
          <w:rFonts w:hint="eastAsia" w:ascii="宋体" w:hAnsi="宋体" w:cs="宋体"/>
          <w:sz w:val="24"/>
          <w:szCs w:val="24"/>
          <w:lang w:val="zh-CN" w:eastAsia="zh-CN" w:bidi="ar-SA"/>
        </w:rPr>
        <w:t xml:space="preserve">，</w:t>
      </w:r>
      <w:r>
        <w:rPr>
          <w:rFonts w:hint="eastAsia" w:ascii="宋体" w:hAnsi="宋体" w:eastAsia="宋体" w:cs="宋体"/>
          <w:sz w:val="24"/>
          <w:szCs w:val="24"/>
          <w:lang w:val="zh-CN" w:eastAsia="zh-CN" w:bidi="ar-SA"/>
        </w:rPr>
        <w:t xml:space="preserve">经</w:t>
      </w:r>
      <w:r>
        <w:rPr>
          <w:rFonts w:hint="eastAsia" w:ascii="宋体" w:hAnsi="宋体" w:eastAsia="宋体" w:cs="宋体"/>
          <w:sz w:val="24"/>
          <w:szCs w:val="24"/>
          <w:u w:val="single"/>
          <w:lang w:val="en-US" w:eastAsia="zh-CN" w:bidi="ar-SA"/>
        </w:rPr>
        <w:t xml:space="preserve">  南通市海门区人民政府海门街道办事处 </w:t>
      </w:r>
      <w:r>
        <w:rPr>
          <w:rFonts w:hint="eastAsia" w:ascii="宋体" w:hAnsi="宋体" w:eastAsia="宋体" w:cs="宋体"/>
          <w:sz w:val="24"/>
          <w:szCs w:val="24"/>
          <w:lang w:val="zh-CN" w:eastAsia="zh-CN" w:bidi="ar-SA"/>
        </w:rPr>
        <w:t xml:space="preserve">(以下简称：甲方)和 </w:t>
      </w:r>
      <w:r>
        <w:rPr>
          <w:rFonts w:hint="eastAsia" w:ascii="宋体" w:hAnsi="宋体" w:eastAsia="宋体" w:cs="宋体"/>
          <w:sz w:val="24"/>
          <w:szCs w:val="24"/>
          <w:u w:val="single"/>
          <w:lang w:val="zh-CN"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zh-CN" w:eastAsia="zh-CN" w:bidi="ar-SA"/>
        </w:rPr>
        <w:t xml:space="preserve">(以下简称：乙方) 就</w:t>
      </w:r>
      <w:r>
        <w:rPr>
          <w:rFonts w:hint="eastAsia" w:ascii="宋体" w:hAnsi="宋体" w:eastAsia="宋体" w:cs="宋体"/>
          <w:sz w:val="24"/>
          <w:szCs w:val="24"/>
          <w:u w:val="single"/>
          <w:lang w:val="en-US" w:eastAsia="zh-CN" w:bidi="ar-SA"/>
        </w:rPr>
        <w:t xml:space="preserve">                南通市海门区人民政府海门街道办事处采购开发区2025年道路保洁、河道保洁及垃圾清运服务项目（项目名称）</w:t>
      </w:r>
      <w:r>
        <w:rPr>
          <w:rFonts w:hint="eastAsia" w:ascii="宋体" w:hAnsi="宋体" w:eastAsia="宋体" w:cs="宋体"/>
          <w:sz w:val="24"/>
          <w:szCs w:val="24"/>
          <w:lang w:val="zh-CN" w:eastAsia="zh-CN" w:bidi="ar-SA"/>
        </w:rPr>
        <w:t xml:space="preserve">事项协商一致，约定以下合同条款，以兹共同遵守、全面履行。</w:t>
      </w:r>
      <w:r/>
    </w:p>
    <w:p>
      <w:pPr>
        <w:contextualSpacing/>
        <w:ind w:firstLine="482"/>
        <w:jc w:val="both"/>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en-US" w:eastAsia="zh-CN" w:bidi="ar-SA"/>
        </w:rPr>
        <w:t xml:space="preserve">一、</w:t>
      </w:r>
      <w:r>
        <w:rPr>
          <w:rFonts w:hint="eastAsia" w:ascii="宋体" w:hAnsi="宋体" w:eastAsia="宋体" w:cs="宋体"/>
          <w:b/>
          <w:bCs w:val="0"/>
          <w:sz w:val="24"/>
          <w:szCs w:val="24"/>
          <w:highlight w:val="none"/>
          <w:lang w:val="zh-CN" w:eastAsia="zh-CN" w:bidi="ar-SA"/>
        </w:rPr>
        <w:t xml:space="preserve">项目概况</w:t>
      </w:r>
      <w:r/>
    </w:p>
    <w:p>
      <w:pPr>
        <w:contextualSpacing/>
        <w:ind w:firstLine="482"/>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1、服务范围：</w:t>
      </w:r>
      <w:r>
        <w:rPr>
          <w:rFonts w:hint="eastAsia" w:ascii="宋体" w:hAnsi="宋体" w:cs="宋体"/>
          <w:b w:val="0"/>
          <w:bCs/>
          <w:sz w:val="24"/>
          <w:szCs w:val="24"/>
          <w:highlight w:val="none"/>
          <w:lang w:val="en-US" w:eastAsia="zh-CN" w:bidi="ar-SA"/>
        </w:rPr>
        <w:t xml:space="preserve">南通市海门开发区范围</w:t>
      </w:r>
      <w:r>
        <w:rPr>
          <w:rFonts w:hint="eastAsia" w:ascii="宋体" w:hAnsi="宋体" w:eastAsia="宋体" w:cs="宋体"/>
          <w:b w:val="0"/>
          <w:bCs/>
          <w:sz w:val="24"/>
          <w:szCs w:val="24"/>
          <w:highlight w:val="none"/>
          <w:lang w:val="zh-CN" w:eastAsia="zh-CN" w:bidi="ar-SA"/>
        </w:rPr>
        <w:t xml:space="preserve">。</w:t>
      </w:r>
      <w:r/>
    </w:p>
    <w:p>
      <w:pPr>
        <w:contextualSpacing/>
        <w:ind w:firstLine="482"/>
        <w:jc w:val="both"/>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2、服务内容：</w:t>
      </w:r>
      <w:r>
        <w:rPr>
          <w:rFonts w:hint="eastAsia" w:ascii="宋体" w:hAnsi="宋体" w:eastAsia="宋体" w:cs="宋体"/>
          <w:b w:val="0"/>
          <w:bCs/>
          <w:sz w:val="24"/>
          <w:szCs w:val="24"/>
          <w:highlight w:val="none"/>
          <w:lang w:val="zh-CN" w:eastAsia="zh-CN" w:bidi="ar-SA"/>
        </w:rPr>
        <w:t xml:space="preserve">南通市海门开发区范围内的道路保洁、候车亭保洁、灯杆保洁、绿化保洁、河道保洁、垃圾清运、公厕保洁等。具体详见采购作业清单内容。</w:t>
      </w:r>
      <w:r/>
    </w:p>
    <w:p>
      <w:pPr>
        <w:contextualSpacing/>
        <w:ind w:firstLine="482"/>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二、作业方式</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（1）道路清扫保洁实行机械为主、人工为辅的作业方式。</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洗扫车辆作业时间为：6：00-18：00（每天作业不少于8小时）</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根据各路段等级要求及天气情况，适时调节清扫车作业时间段和频率（须报甲方同意并备案）。</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（2）人工清扫保洁的作业方式：</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保洁员工作时间为7：00-11：00，13：00-17：00；实行定岗定责，各路段采取“全天候保洁”作业模式。</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垃圾清运要求每天中午前完成开发区范围内所有企业（含新增及在建企业、具体以企业签约情况为准）及公共区域的生活垃圾清运工作，送至叠港公路的中转站内。</w:t>
      </w:r>
      <w:r/>
    </w:p>
    <w:p>
      <w:pPr>
        <w:contextualSpacing/>
        <w:ind w:firstLine="480"/>
        <w:jc w:val="both"/>
        <w:spacing w:line="360" w:lineRule="auto"/>
        <w:widowControl w:val="off"/>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公厕保洁需保证每天4次清扫（上午2次，下午2次）。</w:t>
      </w:r>
      <w:r/>
    </w:p>
    <w:p>
      <w:pPr>
        <w:contextualSpacing/>
        <w:ind w:firstLine="482"/>
        <w:jc w:val="both"/>
        <w:spacing w:line="360" w:lineRule="auto"/>
        <w:widowControl w:val="off"/>
        <w:rPr>
          <w:rFonts w:hint="eastAsia" w:ascii="宋体" w:hAnsi="宋体" w:eastAsia="宋体" w:cs="宋体"/>
          <w:sz w:val="24"/>
          <w:szCs w:val="24"/>
        </w:rPr>
      </w:pPr>
      <w:r>
        <w:rPr>
          <w:rFonts w:hint="eastAsia" w:ascii="宋体" w:hAnsi="宋体" w:cs="宋体"/>
          <w:b/>
          <w:bCs/>
          <w:sz w:val="24"/>
          <w:szCs w:val="24"/>
          <w:lang w:val="en-US" w:eastAsia="zh-CN" w:bidi="ar-SA"/>
        </w:rPr>
        <w:t xml:space="preserve">三</w:t>
      </w:r>
      <w:r>
        <w:rPr>
          <w:rFonts w:hint="eastAsia" w:ascii="宋体" w:hAnsi="宋体" w:eastAsia="宋体" w:cs="宋体"/>
          <w:b/>
          <w:bCs/>
          <w:sz w:val="24"/>
          <w:szCs w:val="24"/>
          <w:lang w:val="zh-CN" w:eastAsia="zh-CN" w:bidi="ar-SA"/>
        </w:rPr>
        <w:t xml:space="preserve">、服务期限：</w:t>
      </w:r>
      <w:r>
        <w:rPr>
          <w:rFonts w:hint="eastAsia" w:ascii="宋体" w:hAnsi="宋体" w:eastAsia="宋体" w:cs="宋体"/>
          <w:sz w:val="24"/>
          <w:szCs w:val="24"/>
        </w:rPr>
        <w:t xml:space="preserve">自合同签订之日起</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年。</w:t>
      </w:r>
      <w:r/>
    </w:p>
    <w:p>
      <w:pPr>
        <w:contextualSpacing/>
        <w:ind w:left="562" w:firstLine="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、合同金额：</w:t>
      </w:r>
      <w:r/>
    </w:p>
    <w:p>
      <w:pPr>
        <w:ind w:firstLine="480"/>
        <w:spacing w:line="360" w:lineRule="auto"/>
        <w:rPr>
          <w:rFonts w:hint="eastAsia"/>
          <w:lang w:val="en-US" w:eastAsia="zh-CN"/>
        </w:rPr>
      </w:pPr>
      <w:r>
        <w:rPr>
          <w:rFonts w:hint="eastAsia"/>
          <w:sz w:val="24"/>
          <w:szCs w:val="24"/>
          <w:lang w:val="en-US" w:eastAsia="zh-CN"/>
        </w:rPr>
        <w:t xml:space="preserve">合同总金额为</w:t>
      </w:r>
      <w:r>
        <w:rPr>
          <w:rFonts w:hint="eastAsia"/>
          <w:sz w:val="24"/>
          <w:szCs w:val="24"/>
          <w:u w:val="single"/>
          <w:lang w:val="en-US" w:eastAsia="zh-CN"/>
        </w:rPr>
        <w:t xml:space="preserve">         </w:t>
      </w:r>
      <w:r>
        <w:rPr>
          <w:rFonts w:hint="eastAsia"/>
          <w:sz w:val="24"/>
          <w:szCs w:val="24"/>
          <w:lang w:val="en-US" w:eastAsia="zh-CN"/>
        </w:rPr>
        <w:t xml:space="preserve">元，（大写：</w:t>
      </w:r>
      <w:r>
        <w:rPr>
          <w:rFonts w:hint="eastAsia"/>
          <w:sz w:val="24"/>
          <w:szCs w:val="24"/>
          <w:u w:val="single"/>
          <w:lang w:val="en-US" w:eastAsia="zh-CN"/>
        </w:rPr>
        <w:t xml:space="preserve">             </w:t>
      </w:r>
      <w:r>
        <w:rPr>
          <w:rFonts w:hint="eastAsia"/>
          <w:sz w:val="24"/>
          <w:szCs w:val="24"/>
          <w:lang w:val="en-US" w:eastAsia="zh-CN"/>
        </w:rPr>
        <w:t xml:space="preserve">）。</w:t>
      </w:r>
      <w:r/>
    </w:p>
    <w:p>
      <w:pPr>
        <w:contextualSpacing/>
        <w:ind w:firstLine="480"/>
        <w:jc w:val="left"/>
        <w:spacing w:line="360" w:lineRule="auto"/>
        <w:rPr>
          <w:rFonts w:hint="eastAsia" w:ascii="宋体" w:hAnsi="宋体" w:eastAsia="宋体" w:cs="宋体"/>
          <w:bCs/>
          <w:sz w:val="24"/>
          <w:szCs w:val="24"/>
        </w:rPr>
        <w:outlineLvl w:val="0"/>
      </w:pPr>
      <w:r>
        <w:rPr>
          <w:rFonts w:hint="eastAsia" w:ascii="宋体" w:hAnsi="宋体" w:eastAsia="宋体" w:cs="宋体"/>
          <w:sz w:val="24"/>
          <w:szCs w:val="24"/>
        </w:rPr>
        <w:t xml:space="preserve">本合同价应包括但不限于人员工资、社保、意外险、各类保险、高温补贴、福利费、加班费、装运费、劳护用品、服装、工具、常规保洁耗材、机械费（燃油费、维修保养费、折旧费等）、设备购置费、管理费、利润、税金等完成本服务项目的全部费用</w:t>
      </w:r>
      <w:r>
        <w:rPr>
          <w:rFonts w:hint="eastAsia" w:ascii="宋体" w:hAnsi="宋体" w:eastAsia="宋体" w:cs="宋体"/>
          <w:sz w:val="24"/>
          <w:szCs w:val="24"/>
          <w:lang w:val="en-US" w:eastAsia="zh-CN"/>
        </w:rPr>
        <w:t xml:space="preserve">。</w:t>
      </w:r>
      <w:r/>
    </w:p>
    <w:p>
      <w:pPr>
        <w:contextualSpacing/>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合同履行过程中，发生意外事故、民事纠纷和其他不良影响公众事件全由外包单位自行负责。</w:t>
      </w:r>
      <w:r/>
    </w:p>
    <w:p>
      <w:pPr>
        <w:contextualSpacing/>
        <w:ind w:firstLine="420"/>
        <w:spacing w:line="360" w:lineRule="auto"/>
        <w:rPr>
          <w:rFonts w:hint="eastAsia" w:ascii="宋体" w:hAnsi="宋体" w:eastAsia="宋体" w:cs="宋体"/>
          <w:b/>
          <w:bCs/>
          <w:sz w:val="24"/>
          <w:szCs w:val="24"/>
          <w:highlight w:val="none"/>
          <w:lang w:val="zh-CN"/>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、付款</w:t>
      </w:r>
      <w:r>
        <w:rPr>
          <w:rFonts w:hint="eastAsia" w:ascii="宋体" w:hAnsi="宋体" w:eastAsia="宋体" w:cs="宋体"/>
          <w:b/>
          <w:bCs/>
          <w:sz w:val="24"/>
          <w:szCs w:val="24"/>
          <w:highlight w:val="none"/>
          <w:lang w:val="zh-CN"/>
        </w:rPr>
        <w:t xml:space="preserve">方式</w:t>
      </w:r>
      <w:r>
        <w:rPr>
          <w:rFonts w:hint="eastAsia" w:ascii="宋体" w:hAnsi="宋体" w:eastAsia="宋体" w:cs="宋体"/>
          <w:b/>
          <w:bCs/>
          <w:sz w:val="24"/>
          <w:szCs w:val="24"/>
          <w:highlight w:val="none"/>
        </w:rPr>
        <w:t xml:space="preserve">及时限</w:t>
      </w:r>
      <w:r>
        <w:rPr>
          <w:rFonts w:hint="eastAsia" w:ascii="宋体" w:hAnsi="宋体" w:eastAsia="宋体" w:cs="宋体"/>
          <w:b/>
          <w:bCs/>
          <w:sz w:val="24"/>
          <w:szCs w:val="24"/>
          <w:highlight w:val="none"/>
          <w:lang w:val="zh-CN"/>
        </w:rPr>
        <w:t xml:space="preserve">：</w:t>
      </w:r>
      <w:r/>
    </w:p>
    <w:p>
      <w:pPr>
        <w:contextualSpacing/>
        <w:ind w:firstLine="480"/>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自合同签订之日起计，每季度支付一次，采购人根据考核结果，于下季度首月底前支付上季度的服务费用。</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以上付款均不计息。乙方每次申请付款，需开具等额增值税发票交甲方财务审批通过后十个工作日内支付，否则甲方有权拒绝付款并不承担逾期付款违约责任。乙方应首先确保农民工工资100%足额发放。</w:t>
      </w:r>
      <w:r/>
    </w:p>
    <w:p>
      <w:pPr>
        <w:ind w:firstLine="482"/>
        <w:spacing w:line="360" w:lineRule="auto"/>
        <w:rPr>
          <w:rFonts w:hint="eastAsia" w:ascii="宋体" w:hAnsi="宋体" w:eastAsia="宋体" w:cs="宋体"/>
          <w:b/>
          <w:sz w:val="24"/>
          <w:szCs w:val="24"/>
          <w:lang w:val="zh-CN"/>
        </w:rPr>
      </w:pPr>
      <w:r>
        <w:rPr>
          <w:rFonts w:hint="eastAsia" w:ascii="宋体" w:hAnsi="宋体" w:cs="宋体"/>
          <w:b/>
          <w:sz w:val="24"/>
          <w:szCs w:val="24"/>
          <w:lang w:val="en-US" w:eastAsia="zh-CN"/>
        </w:rPr>
        <w:t xml:space="preserve">六</w:t>
      </w:r>
      <w:r>
        <w:rPr>
          <w:rFonts w:hint="eastAsia" w:ascii="宋体" w:hAnsi="宋体" w:eastAsia="宋体" w:cs="宋体"/>
          <w:b/>
          <w:sz w:val="24"/>
          <w:szCs w:val="24"/>
          <w:lang w:val="zh-CN"/>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金额</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缴纳形式为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注：（1）缴纳形式为支票、汇票、本票类的，</w:t>
      </w:r>
      <w:bookmarkStart w:id="111" w:name="_Hlk182927447"/>
      <w:r>
        <w:rPr>
          <w:rFonts w:hint="eastAsia" w:ascii="宋体" w:hAnsi="宋体" w:eastAsia="宋体" w:cs="宋体"/>
          <w:sz w:val="24"/>
          <w:szCs w:val="24"/>
          <w:lang w:val="en-US" w:eastAsia="zh-CN"/>
        </w:rPr>
        <w:t xml:space="preserve">乙方全部履约合同义务，经甲方验收合格无质量、进度等问题的，甲方在合同期满且所有项目验收合格后一次性无息退还履约保证金。</w:t>
      </w:r>
      <w:bookmarkEnd w:id="111"/>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（2）如缴纳形式为保险保函类的，保险保函上约定期限到期但乙方仍未验收合格的，乙方必须及时续保。</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 xml:space="preserve">发生以下情况的，履约保证金不予退还或部分退还：</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因乙方违约导致甲方解除合同的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有权全额扣除履约保证金，不予退还，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还须承担相应的法律赔偿责任。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在履约过程中发生</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违约行为，给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造成损失的，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缴纳的履约保证金中予以扣款，以弥补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经济损失，不足的部分</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另外补齐。</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c.如达不到本合同约定的验收标准或不能一次性验收通过的或发生安全事故的，履约保证金不予退还，同时必须在规定期限内整改到位。</w:t>
      </w:r>
      <w:r/>
    </w:p>
    <w:p>
      <w:pPr>
        <w:contextualSpacing/>
        <w:ind w:firstLine="482"/>
        <w:jc w:val="both"/>
        <w:spacing w:line="360" w:lineRule="auto"/>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七、设施配备最低配备要求：</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（1）总质量8T及以上洗扫车</w:t>
      </w:r>
      <w:r>
        <w:rPr>
          <w:rFonts w:hint="eastAsia" w:ascii="宋体" w:hAnsi="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辆；</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（2）总质量6T及以上洗扫车</w:t>
      </w:r>
      <w:r>
        <w:rPr>
          <w:rFonts w:hint="eastAsia" w:ascii="宋体" w:hAnsi="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辆；</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（3）总质量18T及以上洒水车</w:t>
      </w:r>
      <w:r>
        <w:rPr>
          <w:rFonts w:hint="eastAsia" w:ascii="宋体" w:hAnsi="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辆；</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（4）总质量8T及以上的垃圾压缩车</w:t>
      </w:r>
      <w:r>
        <w:rPr>
          <w:rFonts w:hint="eastAsia" w:ascii="宋体" w:hAnsi="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辆。</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所有车辆必须按照采购人要求安装GPS定位，相应费用含在投标报价里。乙方配置的车辆在中标公示截止之日起</w:t>
      </w:r>
      <w:r>
        <w:rPr>
          <w:rFonts w:hint="eastAsia" w:ascii="宋体" w:hAnsi="宋体" w:cs="宋体"/>
          <w:b w:val="0"/>
          <w:bCs/>
          <w:sz w:val="24"/>
          <w:szCs w:val="24"/>
          <w:lang w:val="en-US" w:eastAsia="zh-CN" w:bidi="ar-SA"/>
        </w:rPr>
        <w:t xml:space="preserve">五</w:t>
      </w:r>
      <w:r>
        <w:rPr>
          <w:rFonts w:hint="eastAsia" w:ascii="宋体" w:hAnsi="宋体" w:eastAsia="宋体" w:cs="宋体"/>
          <w:b w:val="0"/>
          <w:bCs/>
          <w:sz w:val="24"/>
          <w:szCs w:val="24"/>
          <w:lang w:val="en-US" w:eastAsia="zh-CN" w:bidi="ar-SA"/>
        </w:rPr>
        <w:t xml:space="preserve">天内到场由甲方验收，</w:t>
      </w:r>
      <w:r>
        <w:rPr>
          <w:rFonts w:hint="eastAsia" w:ascii="宋体" w:hAnsi="宋体" w:cs="宋体"/>
          <w:b w:val="0"/>
          <w:bCs/>
          <w:sz w:val="24"/>
          <w:szCs w:val="24"/>
          <w:lang w:val="en-US" w:eastAsia="zh-CN" w:bidi="ar-SA"/>
        </w:rPr>
        <w:t xml:space="preserve">五</w:t>
      </w:r>
      <w:r>
        <w:rPr>
          <w:rFonts w:hint="eastAsia" w:ascii="宋体" w:hAnsi="宋体" w:eastAsia="宋体" w:cs="宋体"/>
          <w:b w:val="0"/>
          <w:bCs/>
          <w:sz w:val="24"/>
          <w:szCs w:val="24"/>
          <w:lang w:val="en-US" w:eastAsia="zh-CN" w:bidi="ar-SA"/>
        </w:rPr>
        <w:t xml:space="preserve">天内没有到场或验收不合格的，视同虚假投标，根据政府采购相关法律法规等进行处理。</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设备使用必须证照齐全，安全性能达标，缴纳设备保险。投标单位承担设备使用过程中的一切费用和风险。</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应充分考虑本项目保洁服务的工作量，在满足以上最低要求的前提下，根据甲方的要求和项目实施的具体情况相应的增加车辆设备配置，以保证项目顺利实施，乙方不得拒绝。由此增加的保洁服务费用均已包含在投标报价中，费用不因此而调整。</w:t>
      </w:r>
      <w:r/>
    </w:p>
    <w:p>
      <w:pPr>
        <w:contextualSpacing/>
        <w:ind w:firstLine="482"/>
        <w:jc w:val="both"/>
        <w:spacing w:line="360" w:lineRule="auto"/>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八、人员配置</w:t>
      </w:r>
      <w:r/>
    </w:p>
    <w:p>
      <w:pPr>
        <w:contextualSpacing/>
        <w:ind w:firstLine="480"/>
        <w:jc w:val="both"/>
        <w:spacing w:line="360" w:lineRule="auto"/>
        <w:widowControl w:val="off"/>
        <w:rPr>
          <w:rFonts w:hint="default" w:ascii="宋体" w:hAnsi="宋体" w:eastAsia="宋体" w:cs="宋体"/>
          <w:b w:val="0"/>
          <w:bCs/>
          <w:sz w:val="24"/>
          <w:szCs w:val="24"/>
          <w:lang w:val="en-US" w:eastAsia="zh-CN" w:bidi="ar-SA"/>
        </w:rPr>
      </w:pP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根据环卫作业实际，组建一支素质优良、技术精湛的服务队伍，拟投入人员不少于明细表中人数：</w:t>
      </w:r>
      <w:r/>
    </w:p>
    <w:tbl>
      <w:tblPr>
        <w:tblStyle w:val="737"/>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1906"/>
        <w:gridCol w:w="4752"/>
      </w:tblGrid>
      <w:tr>
        <w:trPr>
          <w:jc w:val="center"/>
          <w:trHeight w:val="504"/>
        </w:trPr>
        <w:tc>
          <w:tcPr>
            <w:shd w:val="clear" w:color="auto" w:fill="fbd4b4"/>
            <w:tcBorders>
              <w:bottom w:val="single" w:color="auto" w:sz="4" w:space="0"/>
            </w:tcBorders>
            <w:tcW w:w="283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名称</w:t>
            </w:r>
            <w:r/>
          </w:p>
        </w:tc>
        <w:tc>
          <w:tcPr>
            <w:shd w:val="clear" w:color="auto" w:fill="fbd4b4"/>
            <w:tcBorders>
              <w:bottom w:val="single" w:color="auto" w:sz="4" w:space="0"/>
            </w:tcBorders>
            <w:tcW w:w="190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数量</w:t>
            </w:r>
            <w:r/>
          </w:p>
        </w:tc>
        <w:tc>
          <w:tcPr>
            <w:shd w:val="clear" w:color="auto" w:fill="fbd4b4"/>
            <w:tcBorders>
              <w:bottom w:val="single" w:color="auto" w:sz="4" w:space="0"/>
            </w:tcBorders>
            <w:tcW w:w="475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备  注</w:t>
            </w:r>
            <w:r/>
          </w:p>
        </w:tc>
      </w:tr>
      <w:tr>
        <w:trPr>
          <w:jc w:val="center"/>
          <w:trHeight w:val="1199" w:hRule="exact"/>
        </w:trPr>
        <w:tc>
          <w:tcPr>
            <w:shd w:val="clear" w:color="auto" w:fill="ffffff"/>
            <w:tcW w:w="283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项目负责人</w:t>
            </w:r>
            <w:r/>
          </w:p>
        </w:tc>
        <w:tc>
          <w:tcPr>
            <w:shd w:val="clear" w:color="auto" w:fill="ffffff"/>
            <w:tcW w:w="1906" w:type="dxa"/>
            <w:vAlign w:val="center"/>
            <w:textDirection w:val="lrTb"/>
            <w:noWrap/>
          </w:tcPr>
          <w:p>
            <w:pPr>
              <w:ind w:left="0" w:right="0"/>
              <w:keepLines w:val="0"/>
              <w:keepNext w:val="0"/>
              <w:spacing w:before="0" w:beforeAutospacing="0" w:after="0" w:afterAutospacing="0"/>
              <w:rPr>
                <w:rFonts w:hint="default"/>
                <w:u w:val="single"/>
                <w:lang w:val="en-US" w:eastAsia="zh-CN"/>
              </w:rPr>
              <w:suppressLineNumbers w:val="0"/>
            </w:pPr>
            <w:r>
              <w:rPr>
                <w:rFonts w:hint="eastAsia"/>
                <w:lang w:val="en-US" w:eastAsia="zh-CN"/>
              </w:rPr>
              <w:t xml:space="preserve">     </w:t>
            </w:r>
            <w:r>
              <w:rPr>
                <w:rFonts w:hint="eastAsia"/>
                <w:u w:val="single"/>
                <w:lang w:val="en-US" w:eastAsia="zh-CN"/>
              </w:rPr>
              <w:t xml:space="preserve">     </w:t>
            </w:r>
            <w:r/>
          </w:p>
        </w:tc>
        <w:tc>
          <w:tcPr>
            <w:shd w:val="clear" w:color="auto" w:fill="ffffff"/>
            <w:tcW w:w="475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lang w:val="en-US" w:eastAsia="zh-CN" w:bidi="ar-SA"/>
              </w:rPr>
              <w:suppressLineNumbers w:val="0"/>
            </w:pPr>
            <w:r>
              <w:rPr>
                <w:rFonts w:hint="eastAsia" w:ascii="宋体" w:hAnsi="宋体" w:cs="Tahoma"/>
                <w:color w:val="000000"/>
                <w:sz w:val="28"/>
                <w:szCs w:val="28"/>
              </w:rPr>
              <w:t xml:space="preserve">负责项目公司全面工作一年内不得随意更换，如需更换需提前一周向发包人提出申请，经同意后方可更换。</w:t>
            </w:r>
            <w:r/>
          </w:p>
        </w:tc>
      </w:tr>
      <w:tr>
        <w:trPr>
          <w:jc w:val="center"/>
          <w:trHeight w:val="475" w:hRule="exact"/>
        </w:trPr>
        <w:tc>
          <w:tcPr>
            <w:shd w:val="clear" w:color="auto" w:fill="ffffff"/>
            <w:tcW w:w="283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管理员</w:t>
            </w:r>
            <w:r/>
          </w:p>
        </w:tc>
        <w:tc>
          <w:tcPr>
            <w:shd w:val="clear" w:color="auto" w:fill="ffffff"/>
            <w:tcW w:w="1906" w:type="dxa"/>
            <w:vAlign w:val="center"/>
            <w:textDirection w:val="lrTb"/>
            <w:noWrap/>
          </w:tcPr>
          <w:p>
            <w:pPr>
              <w:ind w:left="0" w:right="0"/>
              <w:keepLines w:val="0"/>
              <w:keepNext w:val="0"/>
              <w:spacing w:before="0" w:beforeAutospacing="0" w:after="0" w:afterAutospacing="0"/>
              <w:rPr>
                <w:rFonts w:hint="eastAsia" w:ascii="宋体" w:hAnsi="宋体" w:eastAsia="宋体" w:cs="Tahoma"/>
                <w:color w:val="000000"/>
                <w:sz w:val="28"/>
                <w:szCs w:val="28"/>
                <w:lang w:eastAsia="zh-CN"/>
              </w:rPr>
              <w:suppressLineNumbers w:val="0"/>
            </w:pPr>
            <w:r>
              <w:rPr>
                <w:rFonts w:hint="eastAsia" w:ascii="Times New Roman" w:eastAsia="宋体"/>
                <w:lang w:val="en-US" w:eastAsia="zh-CN"/>
              </w:rPr>
              <w:t xml:space="preserve">     </w:t>
            </w:r>
            <w:r>
              <w:rPr>
                <w:rFonts w:hint="eastAsia" w:ascii="Times New Roman" w:eastAsia="宋体"/>
                <w:u w:val="single"/>
                <w:lang w:val="en-US" w:eastAsia="zh-CN"/>
              </w:rPr>
              <w:t xml:space="preserve">     </w:t>
            </w:r>
            <w:r/>
          </w:p>
        </w:tc>
        <w:tc>
          <w:tcPr>
            <w:shd w:val="clear" w:color="auto" w:fill="ffffff"/>
            <w:tcW w:w="475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default" w:ascii="宋体" w:hAnsi="宋体" w:eastAsia="宋体" w:cs="Tahoma"/>
                <w:color w:val="000000"/>
                <w:sz w:val="28"/>
                <w:szCs w:val="28"/>
              </w:rPr>
            </w:r>
            <w:r/>
          </w:p>
        </w:tc>
      </w:tr>
      <w:tr>
        <w:trPr>
          <w:jc w:val="center"/>
          <w:trHeight w:val="462" w:hRule="exact"/>
        </w:trPr>
        <w:tc>
          <w:tcPr>
            <w:shd w:val="clear" w:color="auto" w:fill="ffffff"/>
            <w:tcW w:w="283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司机</w:t>
            </w:r>
            <w:r/>
          </w:p>
        </w:tc>
        <w:tc>
          <w:tcPr>
            <w:shd w:val="clear" w:color="auto" w:fill="ffffff"/>
            <w:tcW w:w="1906" w:type="dxa"/>
            <w:vAlign w:val="center"/>
            <w:textDirection w:val="lrTb"/>
            <w:noWrap/>
          </w:tcPr>
          <w:p>
            <w:pPr>
              <w:ind w:left="0" w:right="0"/>
              <w:keepLines w:val="0"/>
              <w:keepNext w:val="0"/>
              <w:spacing w:before="0" w:beforeAutospacing="0" w:after="0" w:afterAutospacing="0"/>
              <w:rPr>
                <w:rFonts w:hint="eastAsia" w:ascii="宋体" w:hAnsi="宋体" w:eastAsia="宋体" w:cs="Tahoma"/>
                <w:color w:val="000000"/>
                <w:sz w:val="28"/>
                <w:szCs w:val="28"/>
                <w:lang w:eastAsia="zh-CN"/>
              </w:rPr>
              <w:suppressLineNumbers w:val="0"/>
            </w:pPr>
            <w:r>
              <w:rPr>
                <w:rFonts w:hint="eastAsia" w:ascii="宋体" w:hAnsi="宋体" w:cs="Tahoma"/>
                <w:color w:val="000000"/>
                <w:sz w:val="28"/>
                <w:szCs w:val="28"/>
                <w:lang w:val="en-US" w:eastAsia="zh-CN"/>
              </w:rPr>
              <w:t xml:space="preserve">    </w:t>
            </w:r>
            <w:r>
              <w:rPr>
                <w:rFonts w:hint="eastAsia" w:ascii="宋体" w:hAnsi="宋体" w:cs="Tahoma"/>
                <w:color w:val="000000"/>
                <w:sz w:val="28"/>
                <w:szCs w:val="28"/>
                <w:u w:val="single"/>
                <w:lang w:val="en-US" w:eastAsia="zh-CN"/>
              </w:rPr>
              <w:t xml:space="preserve">    </w:t>
            </w:r>
            <w:r/>
          </w:p>
        </w:tc>
        <w:tc>
          <w:tcPr>
            <w:shd w:val="clear" w:color="auto" w:fill="ffffff"/>
            <w:tcW w:w="475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包含轮班司机</w:t>
            </w:r>
            <w:r>
              <w:rPr>
                <w:rFonts w:hint="eastAsia" w:ascii="宋体" w:hAnsi="宋体" w:cs="Tahoma"/>
                <w:color w:val="000000"/>
                <w:sz w:val="28"/>
                <w:szCs w:val="28"/>
                <w:u w:val="single"/>
                <w:lang w:val="en-US" w:eastAsia="zh-CN"/>
              </w:rPr>
              <w:t xml:space="preserve">  </w:t>
            </w:r>
            <w:r>
              <w:rPr>
                <w:rFonts w:hint="eastAsia" w:ascii="宋体" w:hAnsi="宋体" w:eastAsia="宋体" w:cs="Tahoma"/>
                <w:color w:val="000000"/>
                <w:sz w:val="28"/>
                <w:szCs w:val="28"/>
              </w:rPr>
              <w:t xml:space="preserve">人</w:t>
            </w:r>
            <w:r/>
          </w:p>
        </w:tc>
      </w:tr>
      <w:tr>
        <w:trPr>
          <w:jc w:val="center"/>
          <w:trHeight w:val="1613" w:hRule="exact"/>
        </w:trPr>
        <w:tc>
          <w:tcPr>
            <w:shd w:val="clear" w:color="auto" w:fill="ffffff"/>
            <w:tcW w:w="283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道路保洁员</w:t>
            </w:r>
            <w:r/>
          </w:p>
        </w:tc>
        <w:tc>
          <w:tcPr>
            <w:shd w:val="clear" w:color="auto" w:fill="ffffff"/>
            <w:tcW w:w="1906" w:type="dxa"/>
            <w:vAlign w:val="center"/>
            <w:textDirection w:val="lrTb"/>
            <w:noWrap/>
          </w:tcPr>
          <w:p>
            <w:pPr>
              <w:ind w:left="0" w:right="0"/>
              <w:keepLines w:val="0"/>
              <w:keepNext w:val="0"/>
              <w:spacing w:before="0" w:beforeAutospacing="0" w:after="0" w:afterAutospacing="0"/>
              <w:rPr>
                <w:rFonts w:hint="default"/>
                <w:lang w:val="en-US" w:eastAsia="zh-CN"/>
              </w:rPr>
              <w:suppressLineNumbers w:val="0"/>
            </w:pPr>
            <w:r>
              <w:rPr>
                <w:rFonts w:hint="eastAsia" w:ascii="Times New Roman" w:eastAsia="宋体"/>
                <w:lang w:val="en-US" w:eastAsia="zh-CN"/>
              </w:rPr>
              <w:t xml:space="preserve"> </w:t>
            </w:r>
            <w:r>
              <w:rPr>
                <w:rFonts w:hint="eastAsia"/>
                <w:lang w:val="en-US" w:eastAsia="zh-CN"/>
              </w:rPr>
              <w:t xml:space="preserve">    </w:t>
            </w:r>
            <w:r>
              <w:rPr>
                <w:rFonts w:hint="eastAsia" w:ascii="Times New Roman" w:eastAsia="宋体"/>
                <w:u w:val="single"/>
                <w:lang w:val="en-US" w:eastAsia="zh-CN"/>
              </w:rPr>
              <w:t xml:space="preserve">     </w:t>
            </w:r>
            <w:r/>
          </w:p>
        </w:tc>
        <w:tc>
          <w:tcPr>
            <w:shd w:val="clear" w:color="auto" w:fill="ffffff"/>
            <w:tcW w:w="4752" w:type="dxa"/>
            <w:vAlign w:val="center"/>
            <w:textDirection w:val="lrTb"/>
            <w:noWrap/>
          </w:tcPr>
          <w:p>
            <w:pPr>
              <w:ind w:left="0" w:right="0"/>
              <w:jc w:val="left"/>
              <w:keepLines w:val="0"/>
              <w:keepNext w:val="0"/>
              <w:spacing w:before="0" w:beforeAutospacing="0" w:after="0" w:afterAutospacing="0"/>
              <w:rPr>
                <w:rFonts w:hint="eastAsia" w:ascii="宋体" w:hAnsi="宋体" w:eastAsia="宋体" w:cs="Tahoma"/>
                <w:color w:val="000000"/>
                <w:sz w:val="28"/>
                <w:szCs w:val="28"/>
              </w:rPr>
              <w:suppressLineNumbers w:val="0"/>
            </w:pPr>
            <w:r>
              <w:rPr>
                <w:rFonts w:hint="eastAsia" w:ascii="宋体" w:hAnsi="宋体" w:eastAsia="宋体" w:cs="Tahoma"/>
                <w:color w:val="000000"/>
                <w:sz w:val="28"/>
                <w:szCs w:val="28"/>
              </w:rPr>
              <w:t xml:space="preserve">保洁员不得不少于</w:t>
            </w:r>
            <w:r>
              <w:rPr>
                <w:rFonts w:hint="eastAsia" w:ascii="宋体" w:hAnsi="宋体" w:cs="Tahoma"/>
                <w:color w:val="000000"/>
                <w:sz w:val="28"/>
                <w:szCs w:val="28"/>
                <w:u w:val="single"/>
                <w:lang w:val="en-US" w:eastAsia="zh-CN"/>
              </w:rPr>
              <w:t xml:space="preserve">  </w:t>
            </w:r>
            <w:r>
              <w:rPr>
                <w:rFonts w:hint="eastAsia" w:ascii="宋体" w:hAnsi="宋体" w:eastAsia="宋体" w:cs="Tahoma"/>
                <w:color w:val="000000"/>
                <w:sz w:val="28"/>
                <w:szCs w:val="28"/>
              </w:rPr>
              <w:t xml:space="preserve">人；宋季河景观带，东洲河景观带，植物园景区每日安排人清扫不少于</w:t>
            </w:r>
            <w:r>
              <w:rPr>
                <w:rFonts w:hint="eastAsia" w:ascii="宋体" w:hAnsi="宋体" w:cs="Tahoma"/>
                <w:color w:val="000000"/>
                <w:sz w:val="28"/>
                <w:szCs w:val="28"/>
                <w:u w:val="single"/>
                <w:lang w:val="en-US" w:eastAsia="zh-CN"/>
              </w:rPr>
              <w:t xml:space="preserve">  </w:t>
            </w:r>
            <w:r>
              <w:rPr>
                <w:rFonts w:hint="eastAsia" w:ascii="宋体" w:hAnsi="宋体" w:eastAsia="宋体" w:cs="Tahoma"/>
                <w:color w:val="000000"/>
                <w:sz w:val="28"/>
                <w:szCs w:val="28"/>
              </w:rPr>
              <w:t xml:space="preserve">人；垃圾跟车保洁员不少于</w:t>
            </w:r>
            <w:r>
              <w:rPr>
                <w:rFonts w:hint="eastAsia" w:ascii="宋体" w:hAnsi="宋体" w:cs="Tahoma"/>
                <w:color w:val="000000"/>
                <w:sz w:val="28"/>
                <w:szCs w:val="28"/>
                <w:u w:val="single"/>
                <w:lang w:val="en-US" w:eastAsia="zh-CN"/>
              </w:rPr>
              <w:t xml:space="preserve">   </w:t>
            </w:r>
            <w:r>
              <w:rPr>
                <w:rFonts w:hint="eastAsia" w:ascii="宋体" w:hAnsi="宋体" w:eastAsia="宋体" w:cs="Tahoma"/>
                <w:color w:val="000000"/>
                <w:sz w:val="28"/>
                <w:szCs w:val="28"/>
              </w:rPr>
              <w:t xml:space="preserve">人。</w:t>
            </w:r>
            <w:r/>
          </w:p>
        </w:tc>
      </w:tr>
    </w:tbl>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①</w:t>
      </w: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应充分考虑本项目保洁服务的工作量，在满足以上最低要求的前提下，根据采购单位的要求和项目实施的具体情况相应的增加保洁人员，以保证项目顺利实施，</w:t>
      </w: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不得拒绝。由此增加的保洁服务费用均已包含在投标报价中，费用不因此而调整。项目组人员不得随意更换，若特殊情况确需更换须经采购单位批准，如擅自更换须承担违约责任。合同执行期间</w:t>
      </w:r>
      <w:r>
        <w:rPr>
          <w:rFonts w:hint="eastAsia" w:ascii="宋体" w:hAnsi="宋体" w:cs="宋体"/>
          <w:b w:val="0"/>
          <w:bCs/>
          <w:sz w:val="24"/>
          <w:szCs w:val="24"/>
          <w:lang w:val="en-US" w:eastAsia="zh-CN" w:bidi="ar-SA"/>
        </w:rPr>
        <w:t xml:space="preserve">甲方</w:t>
      </w:r>
      <w:r>
        <w:rPr>
          <w:rFonts w:hint="eastAsia" w:ascii="宋体" w:hAnsi="宋体" w:eastAsia="宋体" w:cs="宋体"/>
          <w:b w:val="0"/>
          <w:bCs/>
          <w:sz w:val="24"/>
          <w:szCs w:val="24"/>
          <w:lang w:val="en-US" w:eastAsia="zh-CN" w:bidi="ar-SA"/>
        </w:rPr>
        <w:t xml:space="preserve">对不称职的保洁人员有权提出更换，</w:t>
      </w: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不得拒绝或拖延。</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②上述人员只能在本采购项目内调配使用，原则上不得与其他地区之间相互调剂使用。</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④工作人员身体健康、工作态度端正。岗位男性不超过65周岁，女性不超过55周岁。</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所有驾驶员必须为</w:t>
      </w: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的正式人员，与</w:t>
      </w:r>
      <w:r>
        <w:rPr>
          <w:rFonts w:hint="eastAsia" w:ascii="宋体" w:hAnsi="宋体" w:cs="宋体"/>
          <w:b w:val="0"/>
          <w:bCs/>
          <w:sz w:val="24"/>
          <w:szCs w:val="24"/>
          <w:lang w:val="en-US" w:eastAsia="zh-CN" w:bidi="ar-SA"/>
        </w:rPr>
        <w:t xml:space="preserve">甲方</w:t>
      </w:r>
      <w:r>
        <w:rPr>
          <w:rFonts w:hint="eastAsia" w:ascii="宋体" w:hAnsi="宋体" w:eastAsia="宋体" w:cs="宋体"/>
          <w:b w:val="0"/>
          <w:bCs/>
          <w:sz w:val="24"/>
          <w:szCs w:val="24"/>
          <w:lang w:val="en-US" w:eastAsia="zh-CN" w:bidi="ar-SA"/>
        </w:rPr>
        <w:t xml:space="preserve">签订用工合同，并且为其缴纳的基本养老保险。经</w:t>
      </w:r>
      <w:r>
        <w:rPr>
          <w:rFonts w:hint="eastAsia" w:ascii="宋体" w:hAnsi="宋体" w:cs="宋体"/>
          <w:b w:val="0"/>
          <w:bCs/>
          <w:sz w:val="24"/>
          <w:szCs w:val="24"/>
          <w:lang w:val="en-US" w:eastAsia="zh-CN" w:bidi="ar-SA"/>
        </w:rPr>
        <w:t xml:space="preserve">甲方</w:t>
      </w:r>
      <w:r>
        <w:rPr>
          <w:rFonts w:hint="eastAsia" w:ascii="宋体" w:hAnsi="宋体" w:eastAsia="宋体" w:cs="宋体"/>
          <w:b w:val="0"/>
          <w:bCs/>
          <w:sz w:val="24"/>
          <w:szCs w:val="24"/>
          <w:lang w:val="en-US" w:eastAsia="zh-CN" w:bidi="ar-SA"/>
        </w:rPr>
        <w:t xml:space="preserve">核验通过后方可签订合同，否则</w:t>
      </w:r>
      <w:r>
        <w:rPr>
          <w:rFonts w:hint="eastAsia" w:ascii="宋体" w:hAnsi="宋体" w:cs="宋体"/>
          <w:b w:val="0"/>
          <w:bCs/>
          <w:sz w:val="24"/>
          <w:szCs w:val="24"/>
          <w:lang w:val="en-US" w:eastAsia="zh-CN" w:bidi="ar-SA"/>
        </w:rPr>
        <w:t xml:space="preserve">甲方</w:t>
      </w:r>
      <w:r>
        <w:rPr>
          <w:rFonts w:hint="eastAsia" w:ascii="宋体" w:hAnsi="宋体" w:eastAsia="宋体" w:cs="宋体"/>
          <w:b w:val="0"/>
          <w:bCs/>
          <w:sz w:val="24"/>
          <w:szCs w:val="24"/>
          <w:lang w:val="en-US" w:eastAsia="zh-CN" w:bidi="ar-SA"/>
        </w:rPr>
        <w:t xml:space="preserve">有权取消其中标资格。</w:t>
      </w:r>
      <w:r/>
    </w:p>
    <w:p>
      <w:pPr>
        <w:contextualSpacing/>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⑤</w:t>
      </w:r>
      <w:r>
        <w:rPr>
          <w:rFonts w:hint="eastAsia" w:ascii="宋体" w:hAnsi="宋体" w:cs="宋体"/>
          <w:b w:val="0"/>
          <w:bCs/>
          <w:sz w:val="24"/>
          <w:szCs w:val="24"/>
          <w:lang w:val="en-US" w:eastAsia="zh-CN" w:bidi="ar-SA"/>
        </w:rPr>
        <w:t xml:space="preserve">乙方</w:t>
      </w:r>
      <w:r>
        <w:rPr>
          <w:rFonts w:hint="eastAsia" w:ascii="宋体" w:hAnsi="宋体" w:eastAsia="宋体" w:cs="宋体"/>
          <w:b w:val="0"/>
          <w:bCs/>
          <w:sz w:val="24"/>
          <w:szCs w:val="24"/>
          <w:lang w:val="en-US" w:eastAsia="zh-CN" w:bidi="ar-SA"/>
        </w:rPr>
        <w:t xml:space="preserve">应与以上人员签订用工合同，符合缴纳基本养老保险的须全部缴纳基本养老保险，并为所有人员购买不低于80万元的意外保险。如没有按照规定办理，视同虚假投标，根据政府采购相关法律法规等进行处理。</w:t>
      </w:r>
      <w:r/>
    </w:p>
    <w:p>
      <w:pPr>
        <w:numPr>
          <w:ilvl w:val="0"/>
          <w:numId w:val="0"/>
        </w:numPr>
        <w:contextualSpacing/>
        <w:ind w:firstLine="482"/>
        <w:jc w:val="both"/>
        <w:spacing w:line="360" w:lineRule="auto"/>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九、转包或分包</w:t>
      </w:r>
      <w:r/>
    </w:p>
    <w:p>
      <w:pPr>
        <w:numPr>
          <w:ilvl w:val="0"/>
          <w:numId w:val="0"/>
        </w:numPr>
        <w:contextualSpacing/>
        <w:ind w:firstLine="480"/>
        <w:jc w:val="both"/>
        <w:spacing w:line="360" w:lineRule="auto"/>
        <w:widowControl w:val="off"/>
        <w:rPr>
          <w:rFonts w:hint="eastAsia" w:ascii="宋体" w:hAnsi="宋体" w:cs="宋体"/>
          <w:b w:val="0"/>
          <w:bCs/>
          <w:sz w:val="24"/>
          <w:szCs w:val="24"/>
          <w:lang w:val="en-US" w:eastAsia="zh-CN" w:bidi="ar-SA"/>
        </w:rPr>
      </w:pPr>
      <w:r>
        <w:rPr>
          <w:rFonts w:hint="eastAsia" w:ascii="宋体" w:hAnsi="宋体" w:cs="宋体"/>
          <w:b w:val="0"/>
          <w:bCs/>
          <w:sz w:val="24"/>
          <w:szCs w:val="24"/>
          <w:lang w:val="en-US" w:eastAsia="zh-CN" w:bidi="ar-SA"/>
        </w:rPr>
        <w:t xml:space="preserve">签订合同后，乙方不得进行转包，未经甲方意，乙方也不得采用分包的形式履行合同，否则甲方有权终止合同，乙方的履约保证金将不予退还并要求乙方承担合同价20%的违约金。政府采购合同分包履行的，乙方就采购项目和分包项目向甲方负责，分包供应商就分包项目承担责任。转包或分包造成甲方损失的，乙方应承担相应赔偿责任。</w:t>
      </w:r>
      <w:r/>
    </w:p>
    <w:p>
      <w:pPr>
        <w:numPr>
          <w:ilvl w:val="0"/>
          <w:numId w:val="0"/>
        </w:numPr>
        <w:contextualSpacing/>
        <w:ind w:firstLine="482"/>
        <w:jc w:val="both"/>
        <w:spacing w:line="360" w:lineRule="auto"/>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十、特殊环卫任务要求</w:t>
      </w:r>
      <w:r/>
    </w:p>
    <w:p>
      <w:pPr>
        <w:contextualSpacing/>
        <w:ind w:firstLine="480"/>
        <w:jc w:val="both"/>
        <w:spacing w:line="360" w:lineRule="auto"/>
        <w:widowControl w:val="off"/>
        <w:rPr>
          <w:rFonts w:hint="default"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遇重要接待、重大活动、节假日期间和灾害性天气等情形，需要特殊或应急环卫作业的，乙方无条件服从安排的突击性任务。按规定的时间、范围、线路和保洁标准完成工作任务。有针对性地调整道路清扫车作业范围和频率；合理调配保洁员加强巡回保洁，调高作业标准，按需调整工作时间。</w:t>
      </w:r>
      <w:r/>
    </w:p>
    <w:p>
      <w:pPr>
        <w:contextualSpacing/>
        <w:ind w:firstLine="480"/>
        <w:jc w:val="both"/>
        <w:spacing w:line="360" w:lineRule="auto"/>
        <w:widowControl w:val="off"/>
        <w:rPr>
          <w:rFonts w:hint="default"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乙方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p>
    <w:p>
      <w:pPr>
        <w:contextualSpacing/>
        <w:ind w:firstLine="482"/>
        <w:jc w:val="both"/>
        <w:spacing w:line="360" w:lineRule="auto"/>
        <w:widowControl w:val="off"/>
        <w:rPr>
          <w:rFonts w:hint="eastAsia" w:ascii="宋体" w:hAnsi="宋体" w:eastAsia="宋体" w:cs="宋体"/>
          <w:b/>
          <w:sz w:val="24"/>
          <w:szCs w:val="24"/>
          <w:lang w:val="zh-CN" w:eastAsia="zh-CN" w:bidi="ar-SA"/>
        </w:rPr>
      </w:pPr>
      <w:r>
        <w:rPr>
          <w:rFonts w:hint="eastAsia" w:ascii="宋体" w:hAnsi="宋体" w:cs="宋体"/>
          <w:b/>
          <w:sz w:val="24"/>
          <w:szCs w:val="24"/>
          <w:lang w:val="en-US" w:eastAsia="zh-CN" w:bidi="ar-SA"/>
        </w:rPr>
        <w:t xml:space="preserve">十一</w:t>
      </w:r>
      <w:r>
        <w:rPr>
          <w:rFonts w:hint="eastAsia" w:ascii="宋体" w:hAnsi="宋体" w:eastAsia="宋体" w:cs="宋体"/>
          <w:b/>
          <w:sz w:val="24"/>
          <w:szCs w:val="24"/>
          <w:lang w:val="zh-CN" w:eastAsia="zh-CN" w:bidi="ar-SA"/>
        </w:rPr>
        <w:t xml:space="preserve">、甲方的权利和义务</w:t>
      </w:r>
      <w:r/>
    </w:p>
    <w:p>
      <w:pPr>
        <w:ind w:firstLine="512"/>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1、甲方具有对乙方服务人员在服务期内日常检查监管的权利，督促乙方遵守有</w:t>
      </w:r>
      <w:r>
        <w:rPr>
          <w:rFonts w:hint="eastAsia" w:ascii="宋体" w:hAnsi="宋体" w:eastAsia="宋体" w:cs="宋体"/>
          <w:spacing w:val="9"/>
          <w:sz w:val="24"/>
          <w:szCs w:val="24"/>
        </w:rPr>
        <w:t xml:space="preserve">关规章制度，遇有突发性工作(包括上级检查)，必须服从甲方指挥和安排</w:t>
      </w:r>
      <w:r>
        <w:rPr>
          <w:rFonts w:hint="eastAsia" w:ascii="宋体" w:hAnsi="宋体" w:eastAsia="宋体" w:cs="宋体"/>
          <w:spacing w:val="5"/>
          <w:sz w:val="24"/>
          <w:szCs w:val="24"/>
        </w:rPr>
        <w:t xml:space="preserve">。</w:t>
      </w:r>
      <w:r/>
    </w:p>
    <w:p>
      <w:pPr>
        <w:ind w:firstLine="512"/>
        <w:spacing w:line="360" w:lineRule="auto"/>
        <w:tabs>
          <w:tab w:val="left" w:pos="0" w:leader="none"/>
        </w:tabs>
        <w:rPr>
          <w:rFonts w:hint="eastAsia" w:ascii="宋体" w:hAnsi="宋体" w:eastAsia="宋体" w:cs="宋体"/>
          <w:sz w:val="24"/>
          <w:szCs w:val="24"/>
        </w:rPr>
      </w:pPr>
      <w:r>
        <w:rPr>
          <w:rFonts w:hint="eastAsia" w:ascii="宋体" w:hAnsi="宋体" w:eastAsia="宋体" w:cs="宋体"/>
          <w:spacing w:val="8"/>
          <w:sz w:val="24"/>
          <w:szCs w:val="24"/>
        </w:rPr>
        <w:t xml:space="preserve">2、甲方不定期对乙方相关人员及工作情况进行检查，发现问题及时反馈乙方，</w:t>
      </w:r>
      <w:r>
        <w:rPr>
          <w:rFonts w:hint="eastAsia" w:ascii="宋体" w:hAnsi="宋体" w:eastAsia="宋体" w:cs="宋体"/>
          <w:spacing w:val="10"/>
          <w:sz w:val="24"/>
          <w:szCs w:val="24"/>
        </w:rPr>
        <w:t xml:space="preserve">乙方</w:t>
      </w:r>
      <w:r>
        <w:rPr>
          <w:rFonts w:hint="eastAsia" w:ascii="宋体" w:hAnsi="宋体" w:eastAsia="宋体" w:cs="宋体"/>
          <w:spacing w:val="5"/>
          <w:sz w:val="24"/>
          <w:szCs w:val="24"/>
        </w:rPr>
        <w:t xml:space="preserve">在接到口头通知后必须在规定时间内及时整改，</w:t>
      </w:r>
      <w:r>
        <w:rPr>
          <w:rFonts w:hint="eastAsia" w:ascii="宋体" w:hAnsi="宋体" w:eastAsia="宋体" w:cs="宋体"/>
          <w:spacing w:val="13"/>
          <w:sz w:val="24"/>
          <w:szCs w:val="24"/>
        </w:rPr>
        <w:t xml:space="preserve">在</w:t>
      </w:r>
      <w:r>
        <w:rPr>
          <w:rFonts w:hint="eastAsia" w:ascii="宋体" w:hAnsi="宋体" w:eastAsia="宋体" w:cs="宋体"/>
          <w:spacing w:val="8"/>
          <w:sz w:val="24"/>
          <w:szCs w:val="24"/>
        </w:rPr>
        <w:t xml:space="preserve">口头整改无效的前提下开具书面整改通知书；</w:t>
      </w:r>
      <w:r>
        <w:rPr>
          <w:rFonts w:hint="eastAsia" w:ascii="宋体" w:hAnsi="宋体" w:eastAsia="宋体" w:cs="宋体"/>
          <w:color w:val="000000"/>
          <w:sz w:val="24"/>
          <w:szCs w:val="24"/>
        </w:rPr>
        <w:t xml:space="preserve">因乙方履行协议不到位被相关部门处罚，乙方承担所有罚款。</w:t>
      </w:r>
      <w:r/>
    </w:p>
    <w:p>
      <w:pPr>
        <w:ind w:left="12" w:right="2" w:firstLine="473"/>
        <w:spacing w:line="360" w:lineRule="auto"/>
        <w:rPr>
          <w:rFonts w:hint="eastAsia" w:ascii="宋体" w:hAnsi="宋体" w:eastAsia="宋体" w:cs="宋体"/>
          <w:sz w:val="24"/>
          <w:szCs w:val="24"/>
        </w:rPr>
      </w:pPr>
      <w:r>
        <w:rPr>
          <w:rFonts w:hint="eastAsia" w:ascii="宋体" w:hAnsi="宋体" w:eastAsia="宋体" w:cs="宋体"/>
          <w:spacing w:val="9"/>
          <w:sz w:val="24"/>
          <w:szCs w:val="24"/>
        </w:rPr>
        <w:t xml:space="preserve">3、甲方</w:t>
      </w:r>
      <w:r>
        <w:rPr>
          <w:rFonts w:hint="eastAsia" w:ascii="宋体" w:hAnsi="宋体" w:eastAsia="宋体" w:cs="宋体"/>
          <w:spacing w:val="8"/>
          <w:sz w:val="24"/>
          <w:szCs w:val="24"/>
        </w:rPr>
        <w:t xml:space="preserve">按照相关考核成绩</w:t>
      </w:r>
      <w:r>
        <w:rPr>
          <w:rFonts w:hint="eastAsia" w:ascii="宋体" w:hAnsi="宋体" w:eastAsia="宋体" w:cs="宋体"/>
          <w:spacing w:val="18"/>
          <w:sz w:val="24"/>
          <w:szCs w:val="24"/>
        </w:rPr>
        <w:t xml:space="preserve">及时与乙方</w:t>
      </w:r>
      <w:r>
        <w:rPr>
          <w:rFonts w:hint="eastAsia" w:ascii="宋体" w:hAnsi="宋体" w:eastAsia="宋体" w:cs="宋体"/>
          <w:spacing w:val="16"/>
          <w:sz w:val="24"/>
          <w:szCs w:val="24"/>
        </w:rPr>
        <w:t xml:space="preserve">结算服务费。</w:t>
      </w:r>
      <w:r/>
    </w:p>
    <w:p>
      <w:pPr>
        <w:ind w:left="6" w:firstLine="479"/>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4、甲方应为乙方提供和谐的工作环境，甲方有责任为乙方协调化解在日常工作中遇到的矛盾，便于双方工作的顺利开展</w:t>
      </w:r>
      <w:r>
        <w:rPr>
          <w:rFonts w:hint="eastAsia" w:ascii="宋体" w:hAnsi="宋体" w:eastAsia="宋体" w:cs="宋体"/>
          <w:spacing w:val="5"/>
          <w:sz w:val="24"/>
          <w:szCs w:val="24"/>
        </w:rPr>
        <w:t xml:space="preserve">。</w:t>
      </w:r>
      <w:r/>
    </w:p>
    <w:p>
      <w:pPr>
        <w:ind w:right="60" w:firstLine="485"/>
        <w:spacing w:line="360" w:lineRule="auto"/>
        <w:rPr>
          <w:rFonts w:hint="eastAsia" w:ascii="宋体" w:hAnsi="宋体" w:eastAsia="宋体" w:cs="宋体"/>
          <w:spacing w:val="5"/>
          <w:sz w:val="24"/>
          <w:szCs w:val="24"/>
        </w:rPr>
      </w:pPr>
      <w:r>
        <w:rPr>
          <w:rFonts w:hint="eastAsia" w:ascii="宋体" w:hAnsi="宋体" w:eastAsia="宋体" w:cs="宋体"/>
          <w:spacing w:val="12"/>
          <w:sz w:val="24"/>
          <w:szCs w:val="24"/>
        </w:rPr>
        <w:t xml:space="preserve">5、</w:t>
      </w:r>
      <w:r>
        <w:rPr>
          <w:rFonts w:hint="eastAsia" w:ascii="宋体" w:hAnsi="宋体" w:eastAsia="宋体" w:cs="宋体"/>
          <w:spacing w:val="6"/>
          <w:sz w:val="24"/>
          <w:szCs w:val="24"/>
        </w:rPr>
        <w:t xml:space="preserve">甲方对乙方工作人员未能做到合同服务范围内各项工作的，有权要求乙方无条件落实，</w:t>
      </w:r>
      <w:r>
        <w:rPr>
          <w:rFonts w:hint="eastAsia" w:ascii="宋体" w:hAnsi="宋体" w:eastAsia="宋体" w:cs="宋体"/>
          <w:spacing w:val="5"/>
          <w:sz w:val="24"/>
          <w:szCs w:val="24"/>
        </w:rPr>
        <w:t xml:space="preserve">对连续两次不服从甲方管理的人员建议乙方教育和处理。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6、所有合同约定以外的工作根据乙方能力，按照甲方的工作要求进行，相关费用经双方协商后确定，并取得相关签证后乙方进行作业，所产生的费用由甲方另行支付。</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7、甲方无偿提供办公及停放车辆设备的场地。</w:t>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十二</w:t>
      </w:r>
      <w:r>
        <w:rPr>
          <w:rFonts w:hint="eastAsia" w:ascii="宋体" w:hAnsi="宋体" w:eastAsia="宋体" w:cs="宋体"/>
          <w:b/>
          <w:sz w:val="24"/>
          <w:szCs w:val="24"/>
          <w:lang w:val="en-US" w:eastAsia="zh-CN" w:bidi="ar-SA"/>
        </w:rPr>
        <w:t xml:space="preserve">、乙方的权利和义务</w:t>
      </w:r>
      <w:r/>
    </w:p>
    <w:p>
      <w:pPr>
        <w:ind w:left="8" w:firstLine="471"/>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1、乙方在承包期内，各人员必须服从甲方监督，接受甲方及上级部门检查，遵</w:t>
      </w:r>
      <w:r>
        <w:rPr>
          <w:rFonts w:hint="eastAsia" w:ascii="宋体" w:hAnsi="宋体" w:eastAsia="宋体" w:cs="宋体"/>
          <w:spacing w:val="11"/>
          <w:sz w:val="24"/>
          <w:szCs w:val="24"/>
        </w:rPr>
        <w:t xml:space="preserve">守</w:t>
      </w:r>
      <w:r>
        <w:rPr>
          <w:rFonts w:hint="eastAsia" w:ascii="宋体" w:hAnsi="宋体" w:eastAsia="宋体" w:cs="宋体"/>
          <w:spacing w:val="6"/>
          <w:sz w:val="24"/>
          <w:szCs w:val="24"/>
        </w:rPr>
        <w:t xml:space="preserve">有关规章制度。</w:t>
      </w:r>
      <w:r/>
    </w:p>
    <w:p>
      <w:pPr>
        <w:ind w:left="3" w:firstLine="476"/>
        <w:spacing w:line="360" w:lineRule="auto"/>
        <w:rPr>
          <w:rFonts w:hint="eastAsia" w:ascii="宋体" w:hAnsi="宋体" w:eastAsia="宋体" w:cs="宋体"/>
          <w:sz w:val="24"/>
          <w:szCs w:val="24"/>
        </w:rPr>
      </w:pPr>
      <w:r>
        <w:rPr>
          <w:rFonts w:hint="eastAsia" w:ascii="宋体" w:hAnsi="宋体" w:eastAsia="宋体" w:cs="宋体"/>
          <w:spacing w:val="16"/>
          <w:sz w:val="24"/>
          <w:szCs w:val="24"/>
        </w:rPr>
        <w:t xml:space="preserve">2、</w:t>
      </w:r>
      <w:r>
        <w:rPr>
          <w:rFonts w:hint="eastAsia" w:ascii="宋体" w:hAnsi="宋体" w:eastAsia="宋体" w:cs="宋体"/>
          <w:spacing w:val="8"/>
          <w:sz w:val="24"/>
          <w:szCs w:val="24"/>
        </w:rPr>
        <w:t xml:space="preserve">乙方组织人员、机械实施服务，落实固定保洁人员，遇有重大活动通知须服</w:t>
      </w:r>
      <w:r>
        <w:rPr>
          <w:rFonts w:hint="eastAsia" w:ascii="宋体" w:hAnsi="宋体" w:eastAsia="宋体" w:cs="宋体"/>
          <w:spacing w:val="9"/>
          <w:sz w:val="24"/>
          <w:szCs w:val="24"/>
        </w:rPr>
        <w:t xml:space="preserve">从甲方人员安排调度并及时整治相关问题</w:t>
      </w:r>
      <w:r>
        <w:rPr>
          <w:rFonts w:hint="eastAsia" w:ascii="宋体" w:hAnsi="宋体" w:eastAsia="宋体" w:cs="宋体"/>
          <w:spacing w:val="5"/>
          <w:sz w:val="24"/>
          <w:szCs w:val="24"/>
        </w:rPr>
        <w:t xml:space="preserve">。</w:t>
      </w:r>
      <w:r/>
    </w:p>
    <w:p>
      <w:pPr>
        <w:ind w:left="4" w:right="2" w:firstLine="475"/>
        <w:spacing w:line="360" w:lineRule="auto"/>
        <w:rPr>
          <w:rFonts w:hint="eastAsia" w:ascii="宋体" w:hAnsi="宋体" w:eastAsia="宋体" w:cs="宋体"/>
          <w:spacing w:val="8"/>
          <w:sz w:val="24"/>
          <w:szCs w:val="24"/>
        </w:rPr>
      </w:pPr>
      <w:r>
        <w:rPr>
          <w:rFonts w:hint="eastAsia" w:ascii="宋体" w:hAnsi="宋体" w:eastAsia="宋体" w:cs="宋体"/>
          <w:spacing w:val="5"/>
          <w:sz w:val="24"/>
          <w:szCs w:val="24"/>
        </w:rPr>
        <w:t xml:space="preserve">3、</w:t>
      </w:r>
      <w:r>
        <w:rPr>
          <w:rFonts w:hint="eastAsia" w:ascii="宋体" w:hAnsi="宋体" w:eastAsia="宋体" w:cs="宋体"/>
          <w:spacing w:val="8"/>
          <w:sz w:val="24"/>
          <w:szCs w:val="24"/>
        </w:rPr>
        <w:t xml:space="preserve">乙方所聘管理人员、保洁员，乙方必须为其办理人身意外保险，如遇安全事</w:t>
      </w:r>
      <w:r>
        <w:rPr>
          <w:rFonts w:hint="eastAsia" w:ascii="宋体" w:hAnsi="宋体" w:eastAsia="宋体" w:cs="宋体"/>
          <w:spacing w:val="16"/>
          <w:sz w:val="24"/>
          <w:szCs w:val="24"/>
        </w:rPr>
        <w:t xml:space="preserve">故</w:t>
      </w:r>
      <w:r>
        <w:rPr>
          <w:rFonts w:hint="eastAsia" w:ascii="宋体" w:hAnsi="宋体" w:eastAsia="宋体" w:cs="宋体"/>
          <w:spacing w:val="8"/>
          <w:sz w:val="24"/>
          <w:szCs w:val="24"/>
        </w:rPr>
        <w:t xml:space="preserve">由乙方负责处理并承担一切费用。</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4、乙方应根据国家、省、市有关法律、法规、政策及与委托单位签定的《环境服务委托合同》，对区域内统一管理，综合服务、自主经营、自负盈亏。</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5、乙方在管理过程中相对人合法权益遭受损害的，应自行承担全部赔偿责任，管理人员注意自我保护，在管理过程中发生自身伤害或财产损失，均自行负责。</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6、乙方如在经营活动中有违法现象、出现安全事故、民事纠纷、公共事件负面舆情等，责任自负，甲方有权终止合同。</w:t>
      </w:r>
      <w:r/>
    </w:p>
    <w:p>
      <w:pPr>
        <w:ind w:left="4" w:right="2" w:firstLine="475"/>
        <w:spacing w:line="360" w:lineRule="auto"/>
        <w:rPr>
          <w:rFonts w:hint="eastAsia" w:ascii="宋体" w:hAnsi="宋体" w:eastAsia="宋体" w:cs="宋体"/>
          <w:b/>
          <w:bCs/>
          <w:spacing w:val="5"/>
          <w:sz w:val="24"/>
          <w:szCs w:val="24"/>
        </w:rPr>
      </w:pPr>
      <w:r>
        <w:rPr>
          <w:rFonts w:hint="eastAsia" w:ascii="宋体" w:hAnsi="宋体" w:eastAsia="宋体" w:cs="宋体"/>
          <w:b/>
          <w:bCs/>
          <w:spacing w:val="5"/>
          <w:sz w:val="24"/>
          <w:szCs w:val="24"/>
          <w:lang w:val="en-US" w:eastAsia="zh-CN"/>
        </w:rPr>
        <w:t xml:space="preserve">十</w:t>
      </w:r>
      <w:r>
        <w:rPr>
          <w:rFonts w:hint="eastAsia" w:ascii="宋体" w:hAnsi="宋体" w:cs="宋体"/>
          <w:b/>
          <w:bCs/>
          <w:spacing w:val="5"/>
          <w:sz w:val="24"/>
          <w:szCs w:val="24"/>
          <w:lang w:val="en-US" w:eastAsia="zh-CN"/>
        </w:rPr>
        <w:t xml:space="preserve">三</w:t>
      </w:r>
      <w:r>
        <w:rPr>
          <w:rFonts w:hint="eastAsia" w:ascii="宋体" w:hAnsi="宋体" w:eastAsia="宋体" w:cs="宋体"/>
          <w:b/>
          <w:bCs/>
          <w:spacing w:val="5"/>
          <w:sz w:val="24"/>
          <w:szCs w:val="24"/>
        </w:rPr>
        <w:t xml:space="preserve">、项目绩效考核</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日常保洁作业考评细则实行百分制考核：市容环境卫生90分；文明安全作业10分。并依据甲方检查考核及媒体曝光、群众投诉等情况相应扣分。具体考评应结合作业服务要求来考评。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cs="宋体"/>
          <w:spacing w:val="5"/>
          <w:sz w:val="24"/>
          <w:szCs w:val="24"/>
          <w:lang w:val="en-US" w:eastAsia="zh-CN"/>
        </w:rPr>
        <w:t xml:space="preserve">（</w:t>
      </w:r>
      <w:r>
        <w:rPr>
          <w:rFonts w:hint="eastAsia" w:ascii="宋体" w:hAnsi="宋体" w:eastAsia="宋体" w:cs="宋体"/>
          <w:spacing w:val="5"/>
          <w:sz w:val="24"/>
          <w:szCs w:val="24"/>
          <w:lang w:val="en-US" w:eastAsia="zh-CN"/>
        </w:rPr>
        <w:t xml:space="preserve">一</w:t>
      </w:r>
      <w:r>
        <w:rPr>
          <w:rFonts w:hint="eastAsia" w:ascii="宋体" w:hAnsi="宋体" w:cs="宋体"/>
          <w:spacing w:val="5"/>
          <w:sz w:val="24"/>
          <w:szCs w:val="24"/>
          <w:lang w:val="en-US" w:eastAsia="zh-CN"/>
        </w:rPr>
        <w:t xml:space="preserve">）</w:t>
      </w:r>
      <w:r>
        <w:rPr>
          <w:rFonts w:hint="eastAsia" w:ascii="宋体" w:hAnsi="宋体" w:eastAsia="宋体" w:cs="宋体"/>
          <w:spacing w:val="5"/>
          <w:sz w:val="24"/>
          <w:szCs w:val="24"/>
          <w:lang w:val="en-US" w:eastAsia="zh-CN"/>
        </w:rPr>
        <w:t xml:space="preserve">、市容环境卫生90分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1、要求：</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①道路干净整洁（包括车行道、人行道、绿化隔离带、树穴根及道路交界处延伸5米，沿街垃圾包(摊)的收集，候车亭清洗等，在规定时间内完成作业任务且保洁率达到100%。</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②果壳箱一日至少一清洗一倾倒，确保果壳箱干净无污渍，周边无外溢及暴露垃圾。</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③不得乱倒清扫垃圾，必须将垃圾送至就近垃圾桶，并由专业车辆将垃圾运送至垃圾中转站。</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④路灯灯杆、信号灯灯杆（或支架）、指示牌立杆、警示桩一日至少一清洗，确保立杆（支架）干净无污渍无小广告。</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⑤候车亭一日至少一清洗，确保候车亭干净无污渍无小广告，周边无垃圾。</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⑥疏港河的河道保洁。</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⑦清扫车辆、保洁车辆整洁无破损。</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2、考评标准：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（A）道路保洁：有下列情形之一的（每项或每处）扣1分，第（5）（13）、（14）、(15)、（16）、(17)例外；</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（1）道路绿化带，路面清扫不干净；</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（2）道路绿化带漂浮物垃圾20分钟内未及时清理的；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（3）道路交界处未按规定清扫的；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（4）1只窨井井眼有3处堵塞的，溢水口井眼有2只堵塞的（排水管堵塞的除外）；</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（5）乱倒清扫垃圾每处（次）扣3分，焚烧垃圾每处（次）扣5分；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（6）降雪天气未及时组织铲雪作业，融雪后未及时清扫干净的；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（7）道路隔离设施底部散乱垃圾多或明显尘土的，不见道路标线本色的每2米为一处（有一处算一处）；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（8）保洁期间路面有明显漂浮及垃圾的（≥3个），每100平方米为一处；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（9）污水、雨水积水未及时清扫，每≥2米为一处；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（10）雨水槽在大扫时未清扫，一个为一处；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（11）道路未按规定时间打扫完毕，每10米为一处；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（12）绿化隔离带、行道树穴内发现漂浮物、烟头（≥3个）等废弃物，每100平方米为一处；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w:t>
      </w:r>
      <w:r>
        <w:rPr>
          <w:rFonts w:hint="eastAsia" w:ascii="宋体" w:hAnsi="宋体" w:cs="宋体"/>
          <w:spacing w:val="5"/>
          <w:sz w:val="24"/>
          <w:szCs w:val="24"/>
          <w:lang w:val="en-US" w:eastAsia="zh-CN"/>
        </w:rPr>
        <w:t xml:space="preserve">3</w:t>
      </w:r>
      <w:r>
        <w:rPr>
          <w:rFonts w:hint="eastAsia" w:ascii="宋体" w:hAnsi="宋体" w:eastAsia="宋体" w:cs="宋体"/>
          <w:spacing w:val="5"/>
          <w:sz w:val="24"/>
          <w:szCs w:val="24"/>
          <w:lang w:val="en-US" w:eastAsia="zh-CN"/>
        </w:rPr>
        <w:t xml:space="preserve">）机械化清扫未按规定要求每班次清扫一遍的，7:00前未清扫完毕的，每条道路每次扣5分；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w:t>
      </w:r>
      <w:r>
        <w:rPr>
          <w:rFonts w:hint="eastAsia" w:ascii="宋体" w:hAnsi="宋体" w:cs="宋体"/>
          <w:spacing w:val="5"/>
          <w:sz w:val="24"/>
          <w:szCs w:val="24"/>
          <w:lang w:val="en-US" w:eastAsia="zh-CN"/>
        </w:rPr>
        <w:t xml:space="preserve">4</w:t>
      </w:r>
      <w:r>
        <w:rPr>
          <w:rFonts w:hint="eastAsia" w:ascii="宋体" w:hAnsi="宋体" w:eastAsia="宋体" w:cs="宋体"/>
          <w:spacing w:val="5"/>
          <w:sz w:val="24"/>
          <w:szCs w:val="24"/>
          <w:lang w:val="en-US" w:eastAsia="zh-CN"/>
        </w:rPr>
        <w:t xml:space="preserve">）道路洒水作业时未按规定路线及要求操作的，每次扣3分；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w:t>
      </w:r>
      <w:r>
        <w:rPr>
          <w:rFonts w:hint="eastAsia" w:ascii="宋体" w:hAnsi="宋体" w:cs="宋体"/>
          <w:spacing w:val="5"/>
          <w:sz w:val="24"/>
          <w:szCs w:val="24"/>
          <w:lang w:val="en-US" w:eastAsia="zh-CN"/>
        </w:rPr>
        <w:t xml:space="preserve">5</w:t>
      </w:r>
      <w:r>
        <w:rPr>
          <w:rFonts w:hint="eastAsia" w:ascii="宋体" w:hAnsi="宋体" w:eastAsia="宋体" w:cs="宋体"/>
          <w:spacing w:val="5"/>
          <w:sz w:val="24"/>
          <w:szCs w:val="24"/>
          <w:lang w:val="en-US" w:eastAsia="zh-CN"/>
        </w:rPr>
        <w:t xml:space="preserve">）机械化作业车辆未按规定速度行驶的（清扫应≤8公里/小时、保洁≤15公里/小时），每次扣3分；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w:t>
      </w:r>
      <w:r>
        <w:rPr>
          <w:rFonts w:hint="eastAsia" w:ascii="宋体" w:hAnsi="宋体" w:cs="宋体"/>
          <w:spacing w:val="5"/>
          <w:sz w:val="24"/>
          <w:szCs w:val="24"/>
          <w:lang w:val="en-US" w:eastAsia="zh-CN"/>
        </w:rPr>
        <w:t xml:space="preserve">6</w:t>
      </w:r>
      <w:r>
        <w:rPr>
          <w:rFonts w:hint="eastAsia" w:ascii="宋体" w:hAnsi="宋体" w:eastAsia="宋体" w:cs="宋体"/>
          <w:spacing w:val="5"/>
          <w:sz w:val="24"/>
          <w:szCs w:val="24"/>
          <w:lang w:val="en-US" w:eastAsia="zh-CN"/>
        </w:rPr>
        <w:t xml:space="preserve">）机械化车辆作业时扫刷高于路面的，运行途中有垃圾散落的，未带水作业的，作业时未开警示灯的，每次扣3分；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（17）机械作业车辆每班工作时间少于7小时的，每次扣3分。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（B）果壳箱保洁：有下列情形之一的（每只）扣1分；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（1）果壳箱箱体要求完好，如有损坏、未按规定及时上报的；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（2）果壳箱有乱涂写、乱张贴的；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（3）果壳箱箱未在规定的时间内清洗和倾倒的；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（4）保洁期间果壳箱外箱上有污渍的，箱外周边有暴露垃圾的或垃圾外溢的；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（5）果壳箱门敞开超过30分钟的。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C、路灯灯杆、信号灯灯杆（或支架）、指示牌立杆、警示桩等保洁：有下列情形之一的（每只）扣1分；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①立杆（支架）要求完好，如有损坏、未按规定及时上报的；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②立杆（支架）有乱涂写、乱张贴的、有污渍的。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D、候车亭保洁：有下列情形之一的（每只）扣1分；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①候车亭灯箱箱体等要求完好，如有损坏、未按规定及时上报的；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②候车亭有乱涂写、乱张贴的；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③保洁期间候车亭灯箱、立柱、座位以及地面等有大片污渍的。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E、疏港河河道保洁：有下列情形之一的（每只）扣1分；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①保持河面清洁，白色垃圾等水面漂浮物</w:t>
      </w:r>
      <w:r>
        <w:rPr>
          <w:rFonts w:hint="eastAsia" w:ascii="宋体" w:hAnsi="宋体" w:eastAsia="宋体" w:cs="宋体"/>
          <w:spacing w:val="5"/>
          <w:sz w:val="24"/>
          <w:szCs w:val="24"/>
        </w:rPr>
        <w:t xml:space="preserve">20分钟内未及时清理</w:t>
      </w:r>
      <w:r>
        <w:rPr>
          <w:rFonts w:hint="eastAsia" w:ascii="宋体" w:hAnsi="宋体" w:eastAsia="宋体" w:cs="宋体"/>
          <w:spacing w:val="5"/>
          <w:sz w:val="24"/>
          <w:szCs w:val="24"/>
          <w:lang w:val="en-US" w:eastAsia="zh-CN"/>
        </w:rPr>
        <w:t xml:space="preserve">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②河岸有生活垃圾</w:t>
      </w:r>
      <w:r>
        <w:rPr>
          <w:rFonts w:hint="eastAsia" w:ascii="宋体" w:hAnsi="宋体" w:eastAsia="宋体" w:cs="宋体"/>
          <w:spacing w:val="5"/>
          <w:sz w:val="24"/>
          <w:szCs w:val="24"/>
        </w:rPr>
        <w:t xml:space="preserve">20分钟内未及时清理的</w:t>
      </w:r>
      <w:r>
        <w:rPr>
          <w:rFonts w:hint="eastAsia" w:ascii="宋体" w:hAnsi="宋体" w:eastAsia="宋体" w:cs="宋体"/>
          <w:spacing w:val="5"/>
          <w:sz w:val="24"/>
          <w:szCs w:val="24"/>
          <w:lang w:val="en-US" w:eastAsia="zh-CN"/>
        </w:rPr>
        <w:t xml:space="preserve">，有堆积物的；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③发现河岸上占地建筑、乱倒垃圾、非法取土等行为未上报的；</w:t>
      </w:r>
      <w:r/>
    </w:p>
    <w:p>
      <w:pPr>
        <w:ind w:left="4" w:right="2" w:firstLine="475"/>
        <w:spacing w:line="360" w:lineRule="auto"/>
        <w:rPr>
          <w:rFonts w:hint="eastAsia" w:ascii="宋体" w:hAnsi="宋体" w:eastAsia="宋体" w:cs="宋体"/>
          <w:spacing w:val="5"/>
          <w:sz w:val="24"/>
          <w:szCs w:val="24"/>
          <w:lang w:eastAsia="zh-CN"/>
        </w:rPr>
      </w:pPr>
      <w:r>
        <w:rPr>
          <w:rFonts w:hint="eastAsia" w:ascii="宋体" w:hAnsi="宋体" w:eastAsia="宋体" w:cs="宋体"/>
          <w:spacing w:val="5"/>
          <w:sz w:val="24"/>
          <w:szCs w:val="24"/>
          <w:lang w:val="en-US" w:eastAsia="zh-CN"/>
        </w:rPr>
        <w:t xml:space="preserve">F、垃圾清运：</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①垃圾收集清运车未实行密闭运输，每发现一次扣0.5分；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②发生抛洒滴漏污染路面、车厢外有吊挂的，每发生一次扣1分。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③未做到垃圾日产日清的每处扣0.5分；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④移动垃圾箱内垃圾落地后再清理从而二次污染的每处每次扣1分。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⑤果壳箱、移动垃圾箱、垃圾房垃圾清运不及时，垃圾超出垃圾容器投放平面或满溢的每处扣0.5分；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⑥周围地面不洁有暴露垃圾、垃圾堆或污水的每处扣1分。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⑦焚烧垃圾、树叶、杂物的每次扣1分；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⑧垃圾收集车内垃圾未直接运往垃圾中转站倾倒，随意倾倒的每次扣2分；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⑨在垃圾中转站倾倒垃圾不服从管理员调度、指挥的，每次扣1分。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⑩车厢外有吊挂的，每发现一次扣0.5分；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⑪未按规定落实保洁人员的或发现同一名保洁人员兼二班作业的，每次扣0.5分。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cs="宋体"/>
          <w:spacing w:val="5"/>
          <w:sz w:val="24"/>
          <w:szCs w:val="24"/>
          <w:lang w:val="en-US" w:eastAsia="zh-CN"/>
        </w:rPr>
        <w:t xml:space="preserve">（</w:t>
      </w:r>
      <w:r>
        <w:rPr>
          <w:rFonts w:hint="eastAsia" w:ascii="宋体" w:hAnsi="宋体" w:eastAsia="宋体" w:cs="宋体"/>
          <w:spacing w:val="5"/>
          <w:sz w:val="24"/>
          <w:szCs w:val="24"/>
          <w:lang w:val="en-US" w:eastAsia="zh-CN"/>
        </w:rPr>
        <w:t xml:space="preserve">二</w:t>
      </w:r>
      <w:r>
        <w:rPr>
          <w:rFonts w:hint="eastAsia" w:ascii="宋体" w:hAnsi="宋体" w:cs="宋体"/>
          <w:spacing w:val="5"/>
          <w:sz w:val="24"/>
          <w:szCs w:val="24"/>
          <w:lang w:val="en-US" w:eastAsia="zh-CN"/>
        </w:rPr>
        <w:t xml:space="preserve">）</w:t>
      </w:r>
      <w:r>
        <w:rPr>
          <w:rFonts w:hint="eastAsia" w:ascii="宋体" w:hAnsi="宋体" w:eastAsia="宋体" w:cs="宋体"/>
          <w:spacing w:val="5"/>
          <w:sz w:val="24"/>
          <w:szCs w:val="24"/>
          <w:lang w:val="en-US" w:eastAsia="zh-CN"/>
        </w:rPr>
        <w:t xml:space="preserve">、文明安全作业10分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1、要求</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道路清扫保洁要做到安全生产、文明操作。</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2、考核标准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有下列情形之一的（每项或每人）扣1分：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（1）驾驶员、保洁员未按规定时间上岗的，迟到早退±10分钟；</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（2）不按规定穿戴作业单位统一规定的反光安全标志服、帽者；</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（3）在岗作业期间有离岗、串岗、在岗聊天、坐地休息等违反劳动纪律行为的；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（4）穿拖鞋上班的；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（5）下班后穿工作服做私活的；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（6）保洁员作业期间和他人争吵的；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（7）酒后上班的；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（8）车辆须完好、密闭、整洁、安全，不合格的；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（9）保洁车辆未按要求停放的；未按交通法规行驶的；</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（10）车辆长时间在路段上滞留的（上下水除外）；</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（11）凡违反工作标准，考核方法中没有相应扣分标准的，一律按每项每次1分计扣。</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cs="宋体"/>
          <w:spacing w:val="5"/>
          <w:sz w:val="24"/>
          <w:szCs w:val="24"/>
          <w:lang w:val="en-US" w:eastAsia="zh-CN"/>
        </w:rPr>
        <w:t xml:space="preserve">（三）</w:t>
      </w:r>
      <w:r>
        <w:rPr>
          <w:rFonts w:hint="eastAsia" w:ascii="宋体" w:hAnsi="宋体" w:eastAsia="宋体" w:cs="宋体"/>
          <w:spacing w:val="5"/>
          <w:sz w:val="24"/>
          <w:szCs w:val="24"/>
          <w:lang w:val="en-US" w:eastAsia="zh-CN"/>
        </w:rPr>
        <w:t xml:space="preserve">、对乙方的考评细则</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1、要求</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做好道路清扫保洁工作，服从上级工作安排，迎接区的工作检查。做好来信来访工作，为群众提供优良的服务。</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2、考核细则</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（1）媒体曝光属实未及时整改的（以媒体最先曝光时间为扣分记录时间），每次扣2分；群众投诉及12319、12345等平台举报属实未及时整改的，每次扣1分；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（2）在市考核检查中被扣分的，每次扣1分；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（3）因工作不到位被上级领导点名批评的，每次1分；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（4）建立道路清扫保洁管理制度，包括行政管理制度；岗位责任制度、安全生产制度、考核制度，每缺一项制度扣1分；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（5）建立基础管理台账（每月底复查），包括《人员作业情况登记本》、《日常检查情况登记本》、《信访处理登记表》，每缺1本扣1分，登记不及时的每本每次扣1分；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6）考评中发现及上级反馈问题通知整改的，在规定的时间内仍未整改的，以及未在规定时间内反馈整改情况的（反馈情况以书面或电子文档为准），每次扣2分，如在重点问题督查中发现问题未及时整改而扣分的，每次扣3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（7）乙方未按时保质保量完成甲方交给的指令性任务，每次扣2分。</w:t>
      </w:r>
      <w:r/>
    </w:p>
    <w:p>
      <w:pPr>
        <w:ind w:left="4" w:right="2" w:firstLine="475"/>
        <w:spacing w:line="360" w:lineRule="auto"/>
        <w:rPr>
          <w:rFonts w:hint="default"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（四）、对乙方的考核办法：</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1、根据本考核管理办法进行考核，采取抽查和现场随机检查的方式进行考核，每月至少1次,以月为统计周期按百分制计分，按每次考评情况采取平均法来计算当月度考评成绩；</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2、凡在环卫处市容考评、长效综合管理考评中，如在日常督查中发现问题未及时整改而扣分的，每次扣2分；如在重点问题督查中发现问题未及时整改或媒体曝光属实未及时整改而扣分的，每次扣4分；群众投诉及12319、12345等平台举报属实未及时整改的，每次扣1分。以上扣分作为硬性直接扣分（在甲方每月考核得分基础上减去上述各项扣分，但不得重复扣分）；</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3、甲方取证资料必须做到时间与地点清楚、背景清晰，便于乙方查证核对认可。当日的取证资料只保存七工作日，期内可供乙方查看或复制，过期视为默认；</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4、对照扣分标准，得分在90分（含）以上，不扣服务费；得分在90分以下85分（含）以上，每扣一分扣服务费人民币叁百元；得分在85分以下，每扣一分扣服务费人民币伍百元。根据每月环卫作业质量通报在下季拨经费中扣除；</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5、乙方须向甲方提交履约保证金。</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6、乙方在承包期内考评连续2次或半年内有3次考核结果在80分（不含80分）以下的或重大活动期间因清扫保洁不到位造成重大影响的，甲方有权解除合同。并在下次市场化作业招标时，所在作业公司不得参与投标；</w:t>
      </w:r>
      <w:r/>
    </w:p>
    <w:p>
      <w:pPr>
        <w:ind w:left="4" w:right="2" w:firstLine="475"/>
        <w:spacing w:line="360" w:lineRule="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7、其他：甲方对乙方道路清扫保洁作业人员每月进行抽查，若查到道路清扫保洁人员的在岗数低于规定最低人数(因病事假等原因造成的暂时性缺员人数不得高于总人数的5%）的，按每少一人每次扣300</w:t>
      </w:r>
      <w:r>
        <w:rPr>
          <w:rFonts w:hint="eastAsia" w:ascii="宋体" w:hAnsi="宋体" w:cs="宋体"/>
          <w:spacing w:val="5"/>
          <w:sz w:val="24"/>
          <w:szCs w:val="24"/>
          <w:lang w:val="en-US" w:eastAsia="zh-CN"/>
        </w:rPr>
        <w:t xml:space="preserve">0</w:t>
      </w:r>
      <w:r>
        <w:rPr>
          <w:rFonts w:hint="eastAsia" w:ascii="宋体" w:hAnsi="宋体" w:eastAsia="宋体" w:cs="宋体"/>
          <w:spacing w:val="5"/>
          <w:sz w:val="24"/>
          <w:szCs w:val="24"/>
          <w:lang w:val="en-US" w:eastAsia="zh-CN"/>
        </w:rPr>
        <w:t xml:space="preserve">元计算。</w:t>
      </w:r>
      <w:r/>
    </w:p>
    <w:p>
      <w:pPr>
        <w:ind w:left="4" w:right="2" w:firstLine="475"/>
        <w:spacing w:line="360" w:lineRule="auto"/>
        <w:rPr>
          <w:rFonts w:hint="default" w:ascii="宋体" w:hAnsi="宋体" w:eastAsia="宋体" w:cs="宋体"/>
          <w:spacing w:val="5"/>
          <w:sz w:val="24"/>
          <w:szCs w:val="24"/>
          <w:lang w:val="en-US" w:eastAsia="zh-CN"/>
        </w:rPr>
      </w:pPr>
      <w:r>
        <w:rPr>
          <w:rFonts w:hint="eastAsia" w:ascii="宋体" w:hAnsi="宋体" w:cs="宋体"/>
          <w:spacing w:val="5"/>
          <w:sz w:val="24"/>
          <w:szCs w:val="24"/>
          <w:lang w:val="en-US" w:eastAsia="zh-CN"/>
        </w:rPr>
        <w:t xml:space="preserve">（五）</w:t>
      </w:r>
      <w:r>
        <w:rPr>
          <w:rFonts w:hint="eastAsia" w:ascii="宋体" w:hAnsi="宋体" w:eastAsia="宋体" w:cs="宋体"/>
          <w:spacing w:val="5"/>
          <w:sz w:val="24"/>
          <w:szCs w:val="24"/>
          <w:lang w:val="en-US" w:eastAsia="zh-CN"/>
        </w:rPr>
        <w:t xml:space="preserve">、</w:t>
      </w:r>
      <w:r>
        <w:rPr>
          <w:rFonts w:hint="default" w:ascii="宋体" w:hAnsi="宋体" w:eastAsia="宋体" w:cs="宋体"/>
          <w:spacing w:val="5"/>
          <w:sz w:val="24"/>
          <w:szCs w:val="24"/>
          <w:lang w:val="en-US" w:eastAsia="zh-CN"/>
        </w:rPr>
        <w:t xml:space="preserve">终止合同情形：</w:t>
      </w:r>
      <w:r/>
    </w:p>
    <w:p>
      <w:pPr>
        <w:ind w:right="-21" w:firstLine="480"/>
        <w:spacing w:line="360" w:lineRule="auto"/>
        <w:tabs>
          <w:tab w:val="left" w:pos="0" w:leader="none"/>
        </w:tabs>
        <w:rPr>
          <w:rFonts w:hint="default" w:ascii="宋体" w:hAnsi="宋体" w:eastAsia="宋体" w:cs="宋体"/>
          <w:sz w:val="24"/>
          <w:szCs w:val="24"/>
        </w:rPr>
      </w:pPr>
      <w:r>
        <w:rPr>
          <w:rFonts w:hint="eastAsia" w:ascii="宋体" w:hAnsi="宋体" w:eastAsia="宋体" w:cs="宋体"/>
          <w:sz w:val="24"/>
          <w:szCs w:val="24"/>
        </w:rPr>
        <w:t xml:space="preserve">（1）合同期满</w:t>
      </w:r>
      <w:bookmarkStart w:id="112" w:name="_GoBack"/>
      <w:r/>
      <w:bookmarkEnd w:id="112"/>
      <w:r>
        <w:rPr>
          <w:rFonts w:hint="eastAsia" w:ascii="宋体" w:hAnsi="宋体" w:eastAsia="宋体" w:cs="宋体"/>
          <w:sz w:val="24"/>
          <w:szCs w:val="24"/>
        </w:rPr>
        <w:t xml:space="preserve">。</w:t>
      </w:r>
      <w:r/>
    </w:p>
    <w:p>
      <w:pPr>
        <w:ind w:right="-21" w:firstLine="480"/>
        <w:spacing w:line="360" w:lineRule="auto"/>
        <w:tabs>
          <w:tab w:val="left" w:pos="0" w:leader="none"/>
        </w:tabs>
        <w:rPr>
          <w:rFonts w:hint="default" w:ascii="宋体" w:hAnsi="宋体" w:eastAsia="宋体" w:cs="宋体"/>
          <w:sz w:val="24"/>
          <w:szCs w:val="24"/>
        </w:rPr>
      </w:pPr>
      <w:r>
        <w:rPr>
          <w:rFonts w:hint="eastAsia" w:ascii="宋体" w:hAnsi="宋体" w:eastAsia="宋体" w:cs="宋体"/>
          <w:sz w:val="24"/>
          <w:szCs w:val="24"/>
        </w:rPr>
        <w:t xml:space="preserve">（2）合同期内，项目公司环卫服务的绩效评价较差，月考核得分连续2次或累计3次低于</w:t>
      </w:r>
      <w:r>
        <w:rPr>
          <w:rFonts w:hint="eastAsia" w:ascii="宋体" w:hAnsi="宋体" w:eastAsia="宋体" w:cs="宋体"/>
          <w:sz w:val="24"/>
          <w:szCs w:val="24"/>
          <w:lang w:val="en-US" w:eastAsia="zh-CN"/>
        </w:rPr>
        <w:t xml:space="preserve">80分（不含80分）</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可以单方面解除合同而无须向项目公司支付任何费用或承担其他任何责任，由此产生的经济损失和法律责任均由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right="-21" w:firstLine="480"/>
        <w:spacing w:line="360" w:lineRule="auto"/>
        <w:tabs>
          <w:tab w:val="left" w:pos="0" w:leader="none"/>
        </w:tabs>
        <w:rPr>
          <w:rFonts w:hint="default" w:ascii="宋体" w:hAnsi="宋体" w:eastAsia="宋体" w:cs="宋体"/>
          <w:sz w:val="24"/>
          <w:szCs w:val="24"/>
        </w:rPr>
      </w:pPr>
      <w:r>
        <w:rPr>
          <w:rFonts w:hint="eastAsia" w:ascii="宋体" w:hAnsi="宋体" w:eastAsia="宋体" w:cs="宋体"/>
          <w:sz w:val="24"/>
          <w:szCs w:val="24"/>
        </w:rPr>
        <w:t xml:space="preserve">（3）合同期内，项目公司违反招标文件主要条款，包括转包、肢解分包、作业方式自行重大调整、拒不执行特殊环卫任务安排的、不服从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考核的，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可以单方面解除合同而无须向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支付任何费用或承担其他任何责任，由此产生的经济损失和法律责任均由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right="-21" w:firstLine="480"/>
        <w:spacing w:line="360" w:lineRule="auto"/>
        <w:tabs>
          <w:tab w:val="left" w:pos="0" w:leader="none"/>
        </w:tabs>
        <w:rPr>
          <w:rFonts w:hint="default" w:ascii="宋体" w:hAnsi="宋体" w:eastAsia="宋体" w:cs="宋体"/>
          <w:sz w:val="24"/>
          <w:szCs w:val="24"/>
        </w:rPr>
      </w:pPr>
      <w:r>
        <w:rPr>
          <w:rFonts w:hint="eastAsia" w:ascii="宋体" w:hAnsi="宋体" w:eastAsia="宋体" w:cs="宋体"/>
          <w:sz w:val="24"/>
          <w:szCs w:val="24"/>
        </w:rPr>
        <w:t xml:space="preserve">（4）合同期内，</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在劳务用工、环卫车辆使用和税收征管等方面，违反法律法规、规章或其他规范性文件规定，造成国家和集体损失或发生群体性事件的，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可以单方面解除合同而无须向</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支付任何费用或承担其他任何责任，由此产生的经济损失和法律责任均由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p>
    <w:p>
      <w:pPr>
        <w:ind w:right="-21" w:firstLine="480"/>
        <w:spacing w:line="360" w:lineRule="auto"/>
        <w:tabs>
          <w:tab w:val="left" w:pos="0" w:leader="none"/>
        </w:tabs>
        <w:rPr>
          <w:rFonts w:hint="default" w:ascii="宋体" w:hAnsi="宋体" w:eastAsia="宋体" w:cs="宋体"/>
          <w:sz w:val="24"/>
          <w:szCs w:val="24"/>
        </w:rPr>
      </w:pPr>
      <w:r>
        <w:rPr>
          <w:rFonts w:hint="eastAsia" w:ascii="宋体" w:hAnsi="宋体" w:eastAsia="宋体" w:cs="宋体"/>
          <w:sz w:val="24"/>
          <w:szCs w:val="24"/>
        </w:rPr>
        <w:t xml:space="preserve">（5）合同期内，因上级政策性环卫体制变革、</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投资母体破产、发生重大自然灾害致使环卫作业长期中断，以及其它不可抗力使环卫作业市场化无法实施的，双方互不承担任何责任。</w:t>
      </w:r>
      <w:r/>
    </w:p>
    <w:p>
      <w:pPr>
        <w:pStyle w:val="762"/>
        <w:rPr>
          <w:rFonts w:hint="eastAsia"/>
          <w:sz w:val="2"/>
          <w:szCs w:val="2"/>
        </w:rPr>
      </w:pPr>
      <w:r>
        <w:rPr>
          <w:rFonts w:hint="eastAsia"/>
          <w:sz w:val="2"/>
          <w:szCs w:val="2"/>
        </w:rPr>
      </w:r>
      <w:r/>
    </w:p>
    <w:p>
      <w:pPr>
        <w:ind w:right="-21"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、协议争议</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本协议在履行过程中发生的争议，由双方协商解决，协商不成的，按下列第</w:t>
      </w:r>
      <w:r>
        <w:rPr>
          <w:rFonts w:hint="eastAsia" w:ascii="宋体" w:hAnsi="宋体" w:eastAsia="宋体" w:cs="宋体"/>
          <w:sz w:val="24"/>
          <w:szCs w:val="24"/>
          <w:u w:val="single"/>
        </w:rPr>
        <w:t xml:space="preserve">（二）</w:t>
      </w:r>
      <w:r>
        <w:rPr>
          <w:rFonts w:hint="eastAsia" w:ascii="宋体" w:hAnsi="宋体" w:eastAsia="宋体" w:cs="宋体"/>
          <w:sz w:val="24"/>
          <w:szCs w:val="24"/>
        </w:rPr>
        <w:t xml:space="preserve">种方式解决：</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（一）提交</w:t>
      </w:r>
      <w:r>
        <w:rPr>
          <w:rFonts w:hint="eastAsia" w:ascii="宋体" w:hAnsi="宋体" w:eastAsia="宋体" w:cs="宋体"/>
          <w:sz w:val="24"/>
          <w:szCs w:val="24"/>
          <w:u w:val="single"/>
        </w:rPr>
        <w:t xml:space="preserve"> 南通 </w:t>
      </w:r>
      <w:r>
        <w:rPr>
          <w:rFonts w:hint="eastAsia" w:ascii="宋体" w:hAnsi="宋体" w:eastAsia="宋体" w:cs="宋体"/>
          <w:sz w:val="24"/>
          <w:szCs w:val="24"/>
        </w:rPr>
        <w:t xml:space="preserve">仲裁委员会仲裁。</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（二）依法向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甲方所在地</w:t>
      </w:r>
      <w:r>
        <w:rPr>
          <w:rFonts w:hint="eastAsia" w:ascii="宋体" w:hAnsi="宋体" w:eastAsia="宋体" w:cs="宋体"/>
          <w:sz w:val="24"/>
          <w:szCs w:val="24"/>
          <w:u w:val="single"/>
        </w:rPr>
        <w:t xml:space="preserve">人民法院 </w:t>
      </w:r>
      <w:r>
        <w:rPr>
          <w:rFonts w:hint="eastAsia" w:ascii="宋体" w:hAnsi="宋体" w:eastAsia="宋体" w:cs="宋体"/>
          <w:sz w:val="24"/>
          <w:szCs w:val="24"/>
        </w:rPr>
        <w:t xml:space="preserve">起诉。</w:t>
      </w:r>
      <w:r/>
    </w:p>
    <w:p>
      <w:pPr>
        <w:ind w:right="-21" w:firstLine="482"/>
        <w:spacing w:line="360" w:lineRule="auto"/>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、生效及其他</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1、本协议一式六份，甲乙双方各执三份。</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2、本协议经双方签字、盖章后生效。未尽事宜，双方可签订补充协议，有关协议及双方认可的来往电报、传真、会议纪要等，均为本协议组成部分，与本协议具有同等法律效力。</w:t>
      </w:r>
      <w:r/>
    </w:p>
    <w:p>
      <w:pPr>
        <w:ind w:right="-21" w:firstLine="120"/>
        <w:spacing w:line="48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乙方（公章）：</w:t>
      </w:r>
      <w:r/>
    </w:p>
    <w:p>
      <w:pPr>
        <w:ind w:right="-21" w:firstLine="120"/>
        <w:spacing w:line="48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cs="宋体"/>
          <w:sz w:val="24"/>
          <w:szCs w:val="24"/>
          <w:lang w:val="en-US" w:eastAsia="zh-CN"/>
        </w:rPr>
        <w:t xml:space="preserve">或授权委托人</w:t>
      </w:r>
      <w:r>
        <w:rPr>
          <w:rFonts w:hint="eastAsia" w:ascii="宋体" w:hAnsi="宋体" w:eastAsia="宋体" w:cs="宋体"/>
          <w:sz w:val="24"/>
          <w:szCs w:val="24"/>
        </w:rPr>
        <w:t xml:space="preserve">：                   法定代表人</w:t>
      </w:r>
      <w:r>
        <w:rPr>
          <w:rFonts w:hint="eastAsia" w:ascii="宋体" w:hAnsi="宋体" w:cs="宋体"/>
          <w:sz w:val="24"/>
          <w:szCs w:val="24"/>
          <w:lang w:val="en-US" w:eastAsia="zh-CN"/>
        </w:rPr>
        <w:t xml:space="preserve">或授权委托人</w:t>
      </w:r>
      <w:r>
        <w:rPr>
          <w:rFonts w:hint="eastAsia" w:ascii="宋体" w:hAnsi="宋体" w:eastAsia="宋体" w:cs="宋体"/>
          <w:sz w:val="24"/>
          <w:szCs w:val="24"/>
        </w:rPr>
        <w:t xml:space="preserve">：</w:t>
      </w:r>
      <w:bookmarkEnd w:id="109"/>
      <w:r/>
      <w:bookmarkEnd w:id="110"/>
      <w:r/>
      <w:r/>
    </w:p>
    <w:p>
      <w:pPr>
        <w:spacing w:line="560" w:lineRule="exact"/>
        <w:tabs>
          <w:tab w:val="center" w:pos="4153" w:leader="none"/>
        </w:tabs>
        <w:rPr>
          <w:rFonts w:hint="eastAsia" w:ascii="宋体" w:hAnsi="宋体" w:cs="宋体"/>
          <w:sz w:val="24"/>
          <w:szCs w:val="24"/>
          <w:lang w:val="en-US" w:eastAsia="zh-CN"/>
        </w:rPr>
        <w:sectPr>
          <w:headerReference w:type="default" r:id="rId9"/>
          <w:footerReference w:type="default" r:id="rId11"/>
          <w:footnotePr/>
          <w:endnotePr/>
          <w:type w:val="nextPage"/>
          <w:pgSz w:w="11907" w:h="16839" w:orient="portrait"/>
          <w:pgMar w:top="1440" w:right="1440" w:bottom="1440" w:left="1440" w:header="720" w:footer="720" w:gutter="0"/>
          <w:cols w:num="1" w:sep="0" w:space="0" w:equalWidth="1"/>
          <w:docGrid w:linePitch="360"/>
        </w:sectPr>
        <w:outlineLvl w:val="1"/>
      </w:pPr>
      <w:r>
        <w:rPr>
          <w:rFonts w:hint="eastAsia" w:ascii="宋体" w:hAnsi="宋体" w:cs="宋体"/>
          <w:sz w:val="24"/>
          <w:szCs w:val="24"/>
          <w:lang w:val="en-US" w:eastAsia="zh-CN"/>
        </w:rPr>
        <w:t xml:space="preserve"> </w:t>
      </w:r>
      <w:r/>
    </w:p>
    <w:p>
      <w:pPr>
        <w:spacing w:line="560" w:lineRule="exact"/>
        <w:tabs>
          <w:tab w:val="center" w:pos="4153" w:leader="none"/>
        </w:tabs>
        <w:rPr>
          <w:rFonts w:hint="eastAsia" w:ascii="宋体" w:hAnsi="宋体" w:cs="Times New Roman"/>
          <w:b/>
          <w:color w:val="000000"/>
          <w:sz w:val="28"/>
          <w:szCs w:val="28"/>
          <w:lang w:val="en-US" w:eastAsia="zh-CN"/>
        </w:rPr>
        <w:outlineLvl w:val="1"/>
      </w:pPr>
      <w:r>
        <w:rPr>
          <w:rFonts w:hint="eastAsia" w:ascii="宋体" w:hAnsi="宋体" w:cs="Times New Roman"/>
          <w:b/>
          <w:color w:val="000000"/>
          <w:sz w:val="28"/>
          <w:szCs w:val="28"/>
          <w:lang w:val="en-US" w:eastAsia="zh-CN"/>
        </w:rPr>
        <w:t xml:space="preserve">附件1</w:t>
      </w:r>
      <w:r/>
    </w:p>
    <w:p>
      <w:pPr>
        <w:jc w:val="center"/>
        <w:spacing w:before="145" w:after="145" w:line="600" w:lineRule="exact"/>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项目基本情况明细</w:t>
      </w:r>
      <w:r/>
    </w:p>
    <w:p>
      <w:pPr>
        <w:rPr>
          <w:rFonts w:hint="default" w:ascii="宋体" w:hAnsi="宋体" w:eastAsia="宋体" w:cs="Times New Roman"/>
          <w:b/>
          <w:color w:val="000000"/>
          <w:sz w:val="28"/>
          <w:szCs w:val="28"/>
        </w:rPr>
      </w:pPr>
      <w:r>
        <w:rPr>
          <w:rFonts w:hint="eastAsia" w:ascii="宋体" w:hAnsi="宋体" w:eastAsia="宋体" w:cs="Times New Roman"/>
          <w:b/>
          <w:color w:val="000000"/>
          <w:sz w:val="28"/>
          <w:szCs w:val="28"/>
        </w:rPr>
        <w:t xml:space="preserve">一、作业服务量清单及说明</w:t>
      </w:r>
      <w:r/>
    </w:p>
    <w:tbl>
      <w:tblPr>
        <w:tblStyle w:val="737"/>
        <w:tblW w:w="9781" w:type="dxa"/>
        <w:tblInd w:w="-34" w:type="dxa"/>
        <w:tblLayout w:type="autofit"/>
        <w:tblCellMar>
          <w:left w:w="108" w:type="dxa"/>
          <w:top w:w="0" w:type="dxa"/>
          <w:right w:w="108" w:type="dxa"/>
          <w:bottom w:w="0" w:type="dxa"/>
        </w:tblCellMar>
        <w:tblLook w:val="04A0" w:firstRow="1" w:lastRow="0" w:firstColumn="1" w:lastColumn="0" w:noHBand="0" w:noVBand="1"/>
      </w:tblPr>
      <w:tblGrid>
        <w:gridCol w:w="709"/>
        <w:gridCol w:w="2694"/>
        <w:gridCol w:w="1842"/>
        <w:gridCol w:w="1134"/>
        <w:gridCol w:w="1276"/>
        <w:gridCol w:w="2126"/>
      </w:tblGrid>
      <w:tr>
        <w:trPr>
          <w:trHeight w:val="285"/>
        </w:trPr>
        <w:tc>
          <w:tcPr>
            <w:shd w:val="clear" w:color="000000" w:fill="e2efda"/>
            <w:tcBorders>
              <w:top w:val="single" w:color="000000" w:sz="8"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sz w:val="18"/>
                <w:szCs w:val="18"/>
              </w:rPr>
              <w:suppressLineNumbers w:val="0"/>
            </w:pPr>
            <w:r>
              <w:rPr>
                <w:rFonts w:hint="eastAsia" w:ascii="宋体" w:hAnsi="宋体" w:eastAsia="宋体" w:cs="Arial"/>
                <w:sz w:val="18"/>
                <w:szCs w:val="18"/>
              </w:rPr>
              <w:t xml:space="preserve">序号</w:t>
            </w:r>
            <w:r/>
          </w:p>
        </w:tc>
        <w:tc>
          <w:tcPr>
            <w:gridSpan w:val="2"/>
            <w:shd w:val="clear" w:color="000000" w:fill="e2efda"/>
            <w:tcBorders>
              <w:top w:val="single" w:color="auto" w:sz="8"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保洁位置（路段）</w:t>
            </w:r>
            <w:r/>
          </w:p>
        </w:tc>
        <w:tc>
          <w:tcPr>
            <w:gridSpan w:val="2"/>
            <w:shd w:val="clear" w:color="000000" w:fill="e2efda"/>
            <w:tcBorders>
              <w:top w:val="single" w:color="auto" w:sz="8"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面积（m2）</w:t>
            </w:r>
            <w:r/>
          </w:p>
        </w:tc>
        <w:tc>
          <w:tcPr>
            <w:shd w:val="clear" w:color="000000" w:fill="e2efda"/>
            <w:tcBorders>
              <w:top w:val="single" w:color="auto" w:sz="8" w:space="0"/>
              <w:left w:val="single" w:color="000000" w:sz="4" w:space="0"/>
              <w:bottom w:val="single" w:color="000000" w:sz="4" w:space="0"/>
              <w:right w:val="single" w:color="auto" w:sz="8" w:space="0"/>
            </w:tcBorders>
            <w:tcW w:w="21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备注</w:t>
            </w:r>
            <w:r/>
          </w:p>
        </w:tc>
      </w:tr>
      <w:tr>
        <w:trPr>
          <w:trHeight w:val="302"/>
        </w:trPr>
        <w:tc>
          <w:tcPr>
            <w:shd w:val="clear" w:color="auto" w:fill="auto"/>
            <w:tcBorders>
              <w:top w:val="single" w:color="000000" w:sz="8"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shd w:val="clear" w:color="000000" w:fill="e2efda"/>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路段</w:t>
            </w:r>
            <w:r/>
          </w:p>
        </w:tc>
        <w:tc>
          <w:tcPr>
            <w:shd w:val="clear" w:color="000000" w:fill="e2efda"/>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养护范围</w:t>
            </w:r>
            <w:r/>
          </w:p>
        </w:tc>
        <w:tc>
          <w:tcPr>
            <w:shd w:val="clear" w:color="000000" w:fill="e2efda"/>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面积（m2）</w:t>
            </w:r>
            <w:r/>
          </w:p>
        </w:tc>
        <w:tc>
          <w:tcPr>
            <w:shd w:val="clear" w:color="000000" w:fill="e2efda"/>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路段（m2）</w:t>
            </w:r>
            <w:r/>
          </w:p>
        </w:tc>
        <w:tc>
          <w:tcPr>
            <w:tcBorders>
              <w:top w:val="single" w:color="auto" w:sz="8"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广州路（张謇大道-浒通河）</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162610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212100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49490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漓江路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快、慢车道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18060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23912</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5852</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东江路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82683</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115578</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32895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黄浦江路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103140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120330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17190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top w:val="none" w:color="000000" w:sz="4" w:space="0"/>
              <w:left w:val="single" w:color="000000" w:sz="8"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5</w:t>
            </w:r>
            <w:r/>
          </w:p>
        </w:tc>
        <w:tc>
          <w:tcPr>
            <w:tcBorders>
              <w:top w:val="none" w:color="000000" w:sz="4" w:space="0"/>
              <w:left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default" w:ascii="宋体" w:hAnsi="宋体" w:eastAsia="宋体" w:cs="Arial"/>
                <w:color w:val="000000"/>
                <w:sz w:val="18"/>
                <w:szCs w:val="18"/>
              </w:rPr>
              <w:t xml:space="preserve">清华园东侧道路</w:t>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机动车道</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lang w:val="en-US" w:eastAsia="zh-CN"/>
              </w:rPr>
              <w:t xml:space="preserve">4000</w:t>
            </w:r>
            <w:r/>
          </w:p>
        </w:tc>
        <w:tc>
          <w:tcPr>
            <w:tcBorders>
              <w:top w:val="none" w:color="000000" w:sz="4" w:space="0"/>
              <w:left w:val="single" w:color="auto"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6500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人行道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color w:val="000000"/>
                <w:sz w:val="18"/>
                <w:szCs w:val="18"/>
                <w:lang w:val="en-US" w:eastAsia="zh-CN"/>
              </w:rPr>
              <w:t xml:space="preserve">2500</w:t>
            </w:r>
            <w:r/>
          </w:p>
        </w:tc>
        <w:tc>
          <w:tcPr>
            <w:tcBorders>
              <w:left w:val="single" w:color="auto"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c>
          <w:tcPr>
            <w:tcBorders>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r>
      <w:tr>
        <w:trPr>
          <w:trHeight w:val="137"/>
        </w:trPr>
        <w:tc>
          <w:tcPr>
            <w:tcBorders>
              <w:top w:val="none" w:color="000000" w:sz="4" w:space="0"/>
              <w:left w:val="single" w:color="000000" w:sz="8"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6</w:t>
            </w:r>
            <w:r/>
          </w:p>
        </w:tc>
        <w:tc>
          <w:tcPr>
            <w:tcBorders>
              <w:top w:val="none" w:color="000000" w:sz="4" w:space="0"/>
              <w:left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default" w:ascii="宋体" w:hAnsi="宋体" w:eastAsia="宋体" w:cs="Arial"/>
                <w:color w:val="000000"/>
                <w:sz w:val="18"/>
                <w:szCs w:val="18"/>
              </w:rPr>
              <w:t xml:space="preserve">清华园</w:t>
            </w:r>
            <w:r>
              <w:rPr>
                <w:rFonts w:hint="eastAsia" w:ascii="宋体" w:hAnsi="宋体" w:cs="Arial"/>
                <w:color w:val="000000"/>
                <w:sz w:val="18"/>
                <w:szCs w:val="18"/>
                <w:lang w:val="en-US" w:eastAsia="zh-CN"/>
              </w:rPr>
              <w:t xml:space="preserve">西</w:t>
            </w:r>
            <w:r>
              <w:rPr>
                <w:rFonts w:hint="default" w:ascii="宋体" w:hAnsi="宋体" w:eastAsia="宋体" w:cs="Arial"/>
                <w:color w:val="000000"/>
                <w:sz w:val="18"/>
                <w:szCs w:val="18"/>
              </w:rPr>
              <w:t xml:space="preserve">侧道路</w:t>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机动车道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lang w:val="en-US" w:eastAsia="zh-CN"/>
              </w:rPr>
              <w:t xml:space="preserve">1360</w:t>
            </w:r>
            <w:r/>
          </w:p>
        </w:tc>
        <w:tc>
          <w:tcPr>
            <w:tcBorders>
              <w:top w:val="none" w:color="000000" w:sz="4" w:space="0"/>
              <w:left w:val="single" w:color="auto"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2210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137"/>
        </w:trPr>
        <w:tc>
          <w:tcPr>
            <w:tcBorders>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suppressLineNumbers w:val="0"/>
            </w:pPr>
            <w:r/>
            <w:r/>
          </w:p>
        </w:tc>
        <w:tc>
          <w:tcPr>
            <w:tcBorders>
              <w:top w:val="none" w:color="000000" w:sz="4" w:space="0"/>
              <w:left w:val="none" w:color="000000" w:sz="4" w:space="0"/>
              <w:bottom w:val="single" w:color="000000" w:sz="4" w:space="0"/>
              <w:right w:val="single" w:color="auto"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lang w:val="en-US" w:eastAsia="zh-CN" w:bidi="ar-SA"/>
              </w:rPr>
              <w:suppressLineNumbers w:val="0"/>
            </w:pPr>
            <w:r>
              <w:rPr>
                <w:rFonts w:hint="eastAsia" w:ascii="宋体" w:hAnsi="宋体" w:eastAsia="宋体" w:cs="Arial"/>
                <w:sz w:val="18"/>
                <w:szCs w:val="18"/>
              </w:rPr>
              <w:t xml:space="preserve">人行道</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color w:val="000000"/>
                <w:sz w:val="18"/>
                <w:szCs w:val="18"/>
                <w:lang w:val="en-US" w:eastAsia="zh-CN"/>
              </w:rPr>
              <w:t xml:space="preserve">850</w:t>
            </w:r>
            <w:r/>
          </w:p>
        </w:tc>
        <w:tc>
          <w:tcPr>
            <w:tcBorders>
              <w:left w:val="single" w:color="auto"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c>
          <w:tcPr>
            <w:tcBorders>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7</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太仓路及支四路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20640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27014</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6374</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8</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品山路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6897</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11035.2</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4138</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9</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香港路（岷江路-浒通河）</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156618</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201332</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42714</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香港路（岷江路-张謇大道）</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岷江路以东-张謇大道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69395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69395</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丝绸路（民生路以东）</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32000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37400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5400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12</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红星美凯龙支路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2900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4300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1400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13</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通江路（香港路-东洲河路）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5925</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12245</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3555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2765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杭州路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17216</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17216</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东洲河路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48000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48000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沙圩路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19278.5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19278.5</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69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宋季河景观带，东洲河景观带，植物园景区每日安排清扫</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每天4人</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包含公园道路周边绿化带的垃圾清扫</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18</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firstLine="18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 牡丹江路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16883.5</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16883.5</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19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嫩江路（苏州路以北）</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苏州路以北</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13640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13640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嫩江路（广州路-杭州路）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27150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50680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12670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10860</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21</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苏州路（浒通河-香港路）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56763</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95308</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非机动车道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20272.5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sz w:val="18"/>
                <w:szCs w:val="18"/>
              </w:rPr>
              <w:suppressLineNumbers w:val="0"/>
            </w:pPr>
            <w:r>
              <w:rPr>
                <w:rFonts w:hint="default" w:ascii="宋体" w:hAnsi="宋体" w:eastAsia="宋体" w:cs="Arial"/>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人行道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20272.5</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22</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广州路（海门港闸一叠港公路）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48600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48600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23</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锦江路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9360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9360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汉江路（广州路一香港路）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湘江路（广州路一香港路）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29680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香港路（滨港大道一新江海河）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124152</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124152</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包含海宝路部分区域</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苏州路（滨港大道一新江海河）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123840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123840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28</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扬子江路（广州路一上海路）包含烟台路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133680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133680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29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川江路（深圳路-苏州路）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62160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62160</w:t>
            </w:r>
            <w:r/>
          </w:p>
        </w:tc>
        <w:tc>
          <w:tcPr>
            <w:tcBorders>
              <w:top w:val="none" w:color="000000" w:sz="4" w:space="0"/>
              <w:left w:val="none" w:color="000000" w:sz="4" w:space="0"/>
              <w:bottom w:val="single" w:color="000000" w:sz="4" w:space="0"/>
              <w:right w:val="single" w:color="auto" w:sz="8" w:space="0"/>
            </w:tcBorders>
            <w:tcW w:w="2126"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新安江路（新江堤一苏州路）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89280</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包含新建厦门路区域</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31</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九江路（珠海路一香港路）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15520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15520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32</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厦门路（滨港大道一汉江路）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27840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27840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33</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福州路（滨港大道一新安江路）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55040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55040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34</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杭州路（滨港大道一立新河）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41280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41280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珠海路（滨港大道一海宝路）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120720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120720</w:t>
            </w:r>
            <w:r/>
          </w:p>
        </w:tc>
        <w:tc>
          <w:tcPr>
            <w:tcBorders>
              <w:top w:val="none" w:color="000000" w:sz="4" w:space="0"/>
              <w:left w:val="single" w:color="000000" w:sz="4" w:space="0"/>
              <w:bottom w:val="single" w:color="000000" w:sz="4" w:space="0"/>
              <w:right w:val="single" w:color="auto" w:sz="8" w:space="0"/>
            </w:tcBorders>
            <w:tcW w:w="2126" w:type="dxa"/>
            <w:vAlign w:val="top"/>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36</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深圳路（湘江路-海宝路）</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57120</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57120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45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37</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疏港河河道保洁（湘江路-新江海河）</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98233</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98233</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38</w:t>
            </w:r>
            <w:r/>
          </w:p>
        </w:tc>
        <w:tc>
          <w:tcPr>
            <w:tcBorders>
              <w:top w:val="none" w:color="000000" w:sz="4" w:space="0"/>
              <w:left w:val="single" w:color="000000" w:sz="4" w:space="0"/>
              <w:bottom w:val="single" w:color="000000" w:sz="4" w:space="0"/>
              <w:right w:val="single" w:color="000000" w:sz="4" w:space="0"/>
            </w:tcBorders>
            <w:tcW w:w="26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大明路</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机动车道</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21090</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26151.6</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2694"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人行道</w:t>
            </w:r>
            <w:r/>
          </w:p>
        </w:tc>
        <w:tc>
          <w:tcPr>
            <w:tcBorders>
              <w:top w:val="none" w:color="000000" w:sz="4" w:space="0"/>
              <w:left w:val="none" w:color="000000" w:sz="4" w:space="0"/>
              <w:bottom w:val="single" w:color="auto" w:sz="4" w:space="0"/>
              <w:right w:val="single" w:color="000000" w:sz="4" w:space="0"/>
            </w:tcBorders>
            <w:tcW w:w="1134"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5062</w:t>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000000"/>
                <w:sz w:val="18"/>
                <w:szCs w:val="18"/>
              </w:rPr>
              <w:suppressLineNumbers w:val="0"/>
            </w:pPr>
            <w:r>
              <w:rPr>
                <w:rFonts w:hint="default" w:ascii="宋体" w:hAnsi="宋体" w:eastAsia="宋体" w:cs="Arial"/>
                <w:color w:val="000000"/>
                <w:sz w:val="18"/>
                <w:szCs w:val="18"/>
              </w:rPr>
            </w:r>
            <w:r/>
          </w:p>
        </w:tc>
      </w:tr>
      <w:tr>
        <w:trPr>
          <w:trHeight w:val="84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39</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垃圾清运</w:t>
            </w:r>
            <w:r/>
          </w:p>
        </w:tc>
        <w:tc>
          <w:tcPr>
            <w:tcBorders>
              <w:top w:val="none" w:color="000000" w:sz="4" w:space="0"/>
              <w:left w:val="none" w:color="000000" w:sz="4" w:space="0"/>
              <w:bottom w:val="single" w:color="000000" w:sz="4" w:space="0"/>
              <w:right w:val="single" w:color="000000" w:sz="4" w:space="0"/>
            </w:tcBorders>
            <w:tcW w:w="184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　</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w:t>
            </w:r>
            <w:r/>
          </w:p>
        </w:tc>
        <w:tc>
          <w:tcPr>
            <w:tcBorders>
              <w:top w:val="none" w:color="000000" w:sz="4" w:space="0"/>
              <w:left w:val="none" w:color="000000" w:sz="4" w:space="0"/>
              <w:bottom w:val="single" w:color="000000" w:sz="4" w:space="0"/>
              <w:right w:val="single" w:color="auto" w:sz="8" w:space="0"/>
            </w:tcBorders>
            <w:tcW w:w="2126" w:type="dxa"/>
            <w:vAlign w:val="bottom"/>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开发区范围内所有企业及公共区域生活垃圾的清运</w:t>
            </w:r>
            <w:r/>
          </w:p>
        </w:tc>
      </w:tr>
      <w:tr>
        <w:trPr>
          <w:trHeight w:val="900"/>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40</w:t>
            </w:r>
            <w:r/>
          </w:p>
        </w:tc>
        <w:tc>
          <w:tcPr>
            <w:tcBorders>
              <w:top w:val="none" w:color="000000" w:sz="4" w:space="0"/>
              <w:left w:val="single" w:color="000000" w:sz="4" w:space="0"/>
              <w:bottom w:val="single" w:color="000000" w:sz="4" w:space="0"/>
              <w:right w:val="single" w:color="000000" w:sz="4" w:space="0"/>
            </w:tcBorders>
            <w:tcW w:w="269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公厕保洁</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东洲河路（漓江路东侧一座，嫩江路西侧一座）</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highlight w:val="none"/>
              </w:rPr>
              <w:suppressLineNumbers w:val="0"/>
            </w:pPr>
            <w:r>
              <w:rPr>
                <w:rFonts w:hint="eastAsia" w:ascii="宋体" w:hAnsi="宋体" w:eastAsia="宋体" w:cs="Arial"/>
                <w:sz w:val="18"/>
                <w:szCs w:val="18"/>
                <w:highlight w:val="none"/>
              </w:rPr>
              <w:t xml:space="preserve">2座</w:t>
            </w:r>
            <w:r/>
          </w:p>
        </w:tc>
        <w:tc>
          <w:tcPr>
            <w:tcBorders>
              <w:top w:val="none" w:color="000000" w:sz="4" w:space="0"/>
              <w:left w:val="none" w:color="000000" w:sz="4" w:space="0"/>
              <w:bottom w:val="single" w:color="000000" w:sz="4" w:space="0"/>
              <w:right w:val="single" w:color="auto" w:sz="8"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每天清理不少于4次</w:t>
            </w:r>
            <w:r/>
          </w:p>
        </w:tc>
      </w:tr>
      <w:tr>
        <w:trPr>
          <w:trHeight w:val="285"/>
        </w:trPr>
        <w:tc>
          <w:tcPr>
            <w:shd w:val="clear" w:color="auto" w:fill="auto"/>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长阳路</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132990</w:t>
            </w:r>
            <w:r/>
          </w:p>
        </w:tc>
        <w:tc>
          <w:tcPr>
            <w:shd w:val="clear" w:color="000000" w:fill="f2f2f2"/>
            <w:tcBorders>
              <w:top w:val="none" w:color="000000" w:sz="4" w:space="0"/>
              <w:left w:val="single" w:color="000000" w:sz="4" w:space="0"/>
              <w:bottom w:val="single" w:color="000000" w:sz="4" w:space="0"/>
              <w:right w:val="single" w:color="auto" w:sz="8" w:space="0"/>
            </w:tcBorders>
            <w:tcW w:w="212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Arial"/>
                <w:color w:val="ff0000"/>
                <w:sz w:val="18"/>
                <w:szCs w:val="18"/>
              </w:rPr>
              <w:suppressLineNumbers w:val="0"/>
            </w:pPr>
            <w:r>
              <w:rPr>
                <w:rFonts w:hint="eastAsia" w:ascii="宋体" w:hAnsi="宋体" w:eastAsia="宋体" w:cs="Arial"/>
                <w:sz w:val="18"/>
                <w:szCs w:val="18"/>
              </w:rPr>
              <w:t xml:space="preserve">3天清理一次</w:t>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42</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长苏路</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89250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43</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港前大道</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67620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r>
        <w:trPr>
          <w:trHeight w:val="285"/>
        </w:trPr>
        <w:tc>
          <w:tcPr>
            <w:tcBorders>
              <w:top w:val="none" w:color="000000" w:sz="4" w:space="0"/>
              <w:left w:val="single" w:color="000000" w:sz="8" w:space="0"/>
              <w:bottom w:val="single" w:color="000000" w:sz="4" w:space="0"/>
              <w:right w:val="non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Arial"/>
                <w:color w:val="000000"/>
                <w:sz w:val="18"/>
                <w:szCs w:val="18"/>
                <w:lang w:val="en-US" w:eastAsia="zh-CN"/>
              </w:rPr>
              <w:suppressLineNumbers w:val="0"/>
            </w:pPr>
            <w:r>
              <w:rPr>
                <w:rFonts w:hint="eastAsia" w:ascii="宋体" w:hAnsi="宋体" w:cs="Arial"/>
                <w:color w:val="000000"/>
                <w:sz w:val="18"/>
                <w:szCs w:val="18"/>
                <w:lang w:val="en-US" w:eastAsia="zh-CN"/>
              </w:rPr>
              <w:t xml:space="preserve">44</w:t>
            </w:r>
            <w:r/>
          </w:p>
        </w:tc>
        <w:tc>
          <w:tcPr>
            <w:gridSpan w:val="2"/>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sz w:val="18"/>
                <w:szCs w:val="18"/>
              </w:rPr>
              <w:suppressLineNumbers w:val="0"/>
            </w:pPr>
            <w:r>
              <w:rPr>
                <w:rFonts w:hint="eastAsia" w:ascii="宋体" w:hAnsi="宋体" w:eastAsia="宋体" w:cs="Arial"/>
                <w:sz w:val="18"/>
                <w:szCs w:val="18"/>
              </w:rPr>
              <w:t xml:space="preserve">苏州路西段</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Arial"/>
                <w:color w:val="000000"/>
                <w:sz w:val="18"/>
                <w:szCs w:val="18"/>
              </w:rPr>
              <w:suppressLineNumbers w:val="0"/>
            </w:pPr>
            <w:r>
              <w:rPr>
                <w:rFonts w:hint="eastAsia" w:ascii="宋体" w:hAnsi="宋体" w:eastAsia="宋体" w:cs="Arial"/>
                <w:color w:val="000000"/>
                <w:sz w:val="18"/>
                <w:szCs w:val="18"/>
              </w:rPr>
              <w:t xml:space="preserve">58590</w:t>
            </w:r>
            <w:r/>
          </w:p>
        </w:tc>
        <w:tc>
          <w:tcPr>
            <w:tcBorders>
              <w:top w:val="none" w:color="000000" w:sz="4" w:space="0"/>
              <w:left w:val="single" w:color="000000" w:sz="4" w:space="0"/>
              <w:bottom w:val="single" w:color="000000" w:sz="4" w:space="0"/>
              <w:right w:val="single" w:color="auto" w:sz="8" w:space="0"/>
            </w:tcBorders>
            <w:tcW w:w="21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color w:val="ff0000"/>
                <w:sz w:val="18"/>
                <w:szCs w:val="18"/>
              </w:rPr>
              <w:suppressLineNumbers w:val="0"/>
            </w:pPr>
            <w:r>
              <w:rPr>
                <w:rFonts w:hint="default" w:ascii="宋体" w:hAnsi="宋体" w:eastAsia="宋体" w:cs="Arial"/>
                <w:color w:val="ff0000"/>
                <w:sz w:val="18"/>
                <w:szCs w:val="18"/>
              </w:rPr>
            </w:r>
            <w:r/>
          </w:p>
        </w:tc>
      </w:tr>
    </w:tbl>
    <w:p>
      <w:pPr>
        <w:ind w:firstLine="562"/>
        <w:spacing w:line="440" w:lineRule="exact"/>
        <w:rPr>
          <w:rFonts w:hint="eastAsia" w:ascii="宋体" w:hAnsi="宋体" w:eastAsia="宋体" w:cs="Times New Roman"/>
          <w:b/>
          <w:color w:val="000000"/>
          <w:sz w:val="28"/>
          <w:szCs w:val="28"/>
          <w:lang w:eastAsia="zh-CN"/>
        </w:rPr>
        <w:outlineLvl w:val="0"/>
      </w:pPr>
      <w:r>
        <w:rPr>
          <w:rFonts w:hint="eastAsia" w:ascii="宋体" w:hAnsi="宋体" w:eastAsia="宋体" w:cs="Times New Roman"/>
          <w:b/>
          <w:color w:val="000000"/>
          <w:sz w:val="28"/>
          <w:szCs w:val="28"/>
        </w:rPr>
        <w:t xml:space="preserve">备注：上述路段道路两侧及中间绿化带同属于保洁范围</w:t>
      </w:r>
      <w:r>
        <w:rPr>
          <w:rFonts w:hint="eastAsia" w:ascii="宋体" w:hAnsi="宋体" w:cs="Times New Roman"/>
          <w:b/>
          <w:color w:val="000000"/>
          <w:sz w:val="28"/>
          <w:szCs w:val="28"/>
          <w:lang w:eastAsia="zh-CN"/>
        </w:rPr>
        <w:t xml:space="preserve">；</w:t>
      </w:r>
      <w:r>
        <w:rPr>
          <w:rFonts w:hint="eastAsia" w:ascii="宋体" w:hAnsi="宋体" w:eastAsia="宋体" w:cs="Times New Roman"/>
          <w:b/>
          <w:color w:val="000000"/>
          <w:sz w:val="28"/>
          <w:szCs w:val="28"/>
        </w:rPr>
        <w:t xml:space="preserve">以上数据仅供投标人报价参考，实际工作量由投标单位现场核定，道路起止及宽度（至绿化带外边）不变，作业人员不得少于核定人数</w:t>
      </w:r>
      <w:r>
        <w:rPr>
          <w:rFonts w:hint="eastAsia" w:ascii="宋体" w:hAnsi="宋体" w:cs="Times New Roman"/>
          <w:b/>
          <w:color w:val="000000"/>
          <w:sz w:val="28"/>
          <w:szCs w:val="28"/>
          <w:u w:val="single"/>
          <w:lang w:val="en-US" w:eastAsia="zh-CN"/>
        </w:rPr>
        <w:t xml:space="preserve">   </w:t>
      </w:r>
      <w:r>
        <w:rPr>
          <w:rFonts w:hint="eastAsia" w:ascii="宋体" w:hAnsi="宋体" w:eastAsia="宋体" w:cs="Times New Roman"/>
          <w:b/>
          <w:color w:val="000000"/>
          <w:sz w:val="28"/>
          <w:szCs w:val="28"/>
        </w:rPr>
        <w:t xml:space="preserve">人</w:t>
      </w:r>
      <w:r>
        <w:rPr>
          <w:rFonts w:hint="eastAsia" w:ascii="宋体" w:hAnsi="宋体" w:cs="Times New Roman"/>
          <w:b/>
          <w:color w:val="000000"/>
          <w:sz w:val="28"/>
          <w:szCs w:val="28"/>
          <w:lang w:eastAsia="zh-CN"/>
        </w:rPr>
        <w:t xml:space="preserve">。</w:t>
      </w:r>
      <w:r/>
    </w:p>
    <w:p>
      <w:pPr>
        <w:ind w:firstLine="562"/>
        <w:spacing w:line="440" w:lineRule="exact"/>
        <w:rPr>
          <w:rFonts w:hint="eastAsia" w:ascii="宋体" w:hAnsi="宋体" w:eastAsia="宋体" w:cs="Times New Roman"/>
          <w:b/>
          <w:color w:val="000000"/>
          <w:sz w:val="28"/>
          <w:szCs w:val="28"/>
        </w:rPr>
        <w:outlineLvl w:val="0"/>
      </w:pPr>
      <w:r>
        <w:rPr>
          <w:rFonts w:hint="eastAsia" w:ascii="宋体" w:hAnsi="宋体" w:eastAsia="宋体" w:cs="Times New Roman"/>
          <w:b/>
          <w:color w:val="000000"/>
          <w:sz w:val="28"/>
          <w:szCs w:val="28"/>
        </w:rPr>
      </w:r>
      <w:r/>
    </w:p>
    <w:p>
      <w:pPr>
        <w:ind w:firstLine="562"/>
        <w:spacing w:line="440" w:lineRule="exact"/>
        <w:rPr>
          <w:rFonts w:hint="eastAsia" w:ascii="宋体" w:hAnsi="宋体" w:eastAsia="宋体" w:cs="Times New Roman"/>
          <w:b/>
          <w:color w:val="000000"/>
          <w:sz w:val="28"/>
          <w:szCs w:val="28"/>
        </w:rPr>
        <w:outlineLvl w:val="0"/>
      </w:pPr>
      <w:r>
        <w:rPr>
          <w:rFonts w:hint="eastAsia" w:ascii="宋体" w:hAnsi="宋体" w:eastAsia="宋体" w:cs="Times New Roman"/>
          <w:b/>
          <w:color w:val="000000"/>
          <w:sz w:val="28"/>
          <w:szCs w:val="28"/>
        </w:rPr>
      </w:r>
      <w:r/>
    </w:p>
    <w:p>
      <w:pPr>
        <w:ind w:firstLine="562"/>
        <w:spacing w:line="440" w:lineRule="exact"/>
        <w:rPr>
          <w:rFonts w:hint="eastAsia" w:ascii="宋体" w:hAnsi="宋体" w:eastAsia="宋体" w:cs="Times New Roman"/>
          <w:b/>
          <w:color w:val="000000"/>
          <w:sz w:val="28"/>
          <w:szCs w:val="28"/>
        </w:rPr>
        <w:outlineLvl w:val="0"/>
      </w:pPr>
      <w:r>
        <w:rPr>
          <w:rFonts w:hint="eastAsia" w:ascii="宋体" w:hAnsi="宋体" w:eastAsia="宋体" w:cs="Times New Roman"/>
          <w:b/>
          <w:color w:val="000000"/>
          <w:sz w:val="28"/>
          <w:szCs w:val="28"/>
        </w:rPr>
      </w:r>
      <w:r/>
    </w:p>
    <w:p>
      <w:pPr>
        <w:jc w:val="both"/>
        <w:spacing w:after="120"/>
        <w:widowControl w:val="off"/>
        <w:rPr>
          <w:rFonts w:hint="default"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附件2：</w:t>
      </w:r>
      <w:r/>
    </w:p>
    <w:p>
      <w:pPr>
        <w:jc w:val="center"/>
        <w:spacing w:line="360" w:lineRule="auto"/>
        <w:rPr>
          <w:rFonts w:hint="default" w:ascii="宋体" w:hAnsi="宋体" w:eastAsia="宋体" w:cs="方正小标宋简体"/>
          <w:bCs/>
          <w:color w:val="000000"/>
          <w:sz w:val="28"/>
          <w:szCs w:val="28"/>
        </w:rPr>
      </w:pPr>
      <w:r>
        <w:rPr>
          <w:rFonts w:hint="eastAsia" w:ascii="宋体" w:hAnsi="宋体" w:eastAsia="宋体" w:cs="方正小标宋简体"/>
          <w:bCs/>
          <w:color w:val="000000"/>
          <w:sz w:val="28"/>
          <w:szCs w:val="28"/>
        </w:rPr>
        <w:t xml:space="preserve">考评评分表</w:t>
      </w:r>
      <w:r/>
    </w:p>
    <w:p>
      <w:pPr>
        <w:spacing w:line="360" w:lineRule="auto"/>
        <w:rPr>
          <w:rFonts w:hint="default" w:ascii="宋体" w:hAnsi="宋体" w:eastAsia="宋体" w:cs="黑体"/>
          <w:b/>
          <w:color w:val="000000"/>
          <w:sz w:val="28"/>
          <w:szCs w:val="28"/>
        </w:rPr>
      </w:pPr>
      <w:r>
        <w:rPr>
          <w:rFonts w:hint="eastAsia" w:ascii="宋体" w:hAnsi="宋体" w:cs="黑体"/>
          <w:bCs/>
          <w:color w:val="000000"/>
          <w:sz w:val="28"/>
          <w:szCs w:val="28"/>
          <w:lang w:val="en-US" w:eastAsia="zh-CN"/>
        </w:rPr>
        <w:t xml:space="preserve">项目</w:t>
      </w:r>
      <w:r>
        <w:rPr>
          <w:rFonts w:hint="eastAsia" w:ascii="宋体" w:hAnsi="宋体" w:eastAsia="宋体" w:cs="黑体"/>
          <w:bCs/>
          <w:color w:val="000000"/>
          <w:sz w:val="28"/>
          <w:szCs w:val="28"/>
        </w:rPr>
        <w:t xml:space="preserve">名称：                          日期：   年    月   日  </w:t>
      </w:r>
      <w:r/>
    </w:p>
    <w:tbl>
      <w:tblPr>
        <w:tblStyle w:val="737"/>
        <w:tblpPr w:horzAnchor="page" w:tblpXSpec="center" w:vertAnchor="text" w:tblpY="437" w:leftFromText="180" w:topFromText="0" w:rightFromText="180" w:bottomFromText="0"/>
        <w:tblW w:w="10553" w:type="dxa"/>
        <w:jc w:val="center"/>
        <w:tblLayout w:type="fixed"/>
        <w:tblCellMar>
          <w:left w:w="0" w:type="dxa"/>
          <w:top w:w="0" w:type="dxa"/>
          <w:right w:w="0" w:type="dxa"/>
          <w:bottom w:w="0" w:type="dxa"/>
        </w:tblCellMar>
        <w:tblLook w:val="04A0" w:firstRow="1" w:lastRow="0" w:firstColumn="1" w:lastColumn="0" w:noHBand="0" w:noVBand="1"/>
      </w:tblPr>
      <w:tblGrid>
        <w:gridCol w:w="733"/>
        <w:gridCol w:w="1596"/>
        <w:gridCol w:w="1307"/>
        <w:gridCol w:w="4898"/>
        <w:gridCol w:w="964"/>
        <w:gridCol w:w="1055"/>
      </w:tblGrid>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textDirection w:val="lrTb"/>
            <w:noWrap/>
          </w:tcPr>
          <w:p>
            <w:pPr>
              <w:ind w:left="0" w:right="0"/>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项目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59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考核内容和要求</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扣分标准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扣分情况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备注</w:t>
            </w:r>
            <w:r/>
          </w:p>
        </w:tc>
      </w:tr>
      <w:tr>
        <w:trPr>
          <w:jc w:val="center"/>
          <w:trHeight w:val="488"/>
        </w:trPr>
        <w:tc>
          <w:tcPr>
            <w:tcBorders>
              <w:top w:val="single" w:color="auto" w:sz="4" w:space="0"/>
              <w:left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市容环境卫生90分</w:t>
            </w:r>
            <w:r/>
          </w:p>
        </w:tc>
        <w:tc>
          <w:tcPr>
            <w:tcBorders>
              <w:top w:val="single" w:color="auto" w:sz="4" w:space="0"/>
              <w:left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line="292" w:lineRule="exact"/>
              <w:tabs>
                <w:tab w:val="left" w:pos="528" w:leader="none"/>
              </w:tabs>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①道路干净整洁（包括车行</w:t>
            </w:r>
            <w:r>
              <w:rPr>
                <w:rFonts w:hint="eastAsia" w:ascii="宋体" w:hAnsi="宋体" w:cs="仿宋_GB2312"/>
                <w:color w:val="000000"/>
                <w:szCs w:val="21"/>
                <w:lang w:val="zh-TW" w:bidi="zh-TW"/>
              </w:rPr>
              <w:t xml:space="preserve">道、人行道、绿化隔离带、树穴根及道路交界处延伸5米，沿街垃圾包(摊)的收集，候车亭清洗等，在规定时间内完成作业任务且保洁率达到100%。②果壳箱一日至少一清洗一倾倒，确保果壳箱干净无污渍，周边无外溢及暴露垃圾。③不得乱倒清扫垃圾，必须将垃圾送至就近垃圾桶，并由专业车辆将垃圾运送至垃圾中转站。④路灯灯杆、信号灯灯杆（或支架）、指示牌立杆、警示桩一日至少一清洗，确保立杆（支架）干净无污渍无小广告。⑤候车亭一日至少一清洗，确保候车亭干净无污渍无小广告，周边无垃圾。⑥疏港河的河道保洁⑦清扫车辆、保洁车辆整洁无破损。</w:t>
            </w:r>
            <w:r>
              <w:rPr>
                <w:rFonts w:hint="eastAsia" w:ascii="宋体" w:hAnsi="宋体" w:cs="仿宋_GB2312"/>
                <w:color w:val="000000"/>
                <w:szCs w:val="21"/>
                <w:lang w:val="en-US" w:eastAsia="zh-CN" w:bidi="zh-TW"/>
              </w:rPr>
              <w:t xml:space="preserve">⑧</w:t>
            </w:r>
            <w:r>
              <w:rPr>
                <w:rFonts w:hint="eastAsia" w:ascii="宋体" w:hAnsi="宋体" w:cs="仿宋_GB2312"/>
                <w:color w:val="000000"/>
                <w:szCs w:val="21"/>
                <w:lang w:val="zh-TW" w:bidi="zh-TW"/>
              </w:rPr>
              <w:t xml:space="preserve">垃圾收集清运车实行密闭运输，无垃圾抛洒、无污水滴漏、车厢外无吊挂。</w:t>
            </w:r>
            <w:r/>
          </w:p>
          <w:p>
            <w:pPr>
              <w:ind w:left="0" w:right="0"/>
              <w:jc w:val="left"/>
              <w:keepLines w:val="0"/>
              <w:keepNext w:val="0"/>
              <w:spacing w:before="0" w:beforeAutospacing="0" w:after="0" w:afterAutospacing="0"/>
              <w:widowControl/>
              <w:rPr>
                <w:rFonts w:ascii="宋体" w:hAnsi="宋体" w:eastAsia="宋体" w:cs="仿宋_GB2312"/>
                <w:color w:val="000000"/>
                <w:sz w:val="21"/>
                <w:szCs w:val="21"/>
                <w:lang w:val="en-US" w:eastAsia="zh-CN" w:bidi="ar-SA"/>
              </w:rPr>
              <w:suppressLineNumbers w:val="0"/>
            </w:pPr>
            <w:r>
              <w:rPr>
                <w:rFonts w:ascii="宋体" w:hAnsi="宋体" w:eastAsia="宋体" w:cs="仿宋_GB2312"/>
                <w:color w:val="000000"/>
                <w:sz w:val="21"/>
                <w:szCs w:val="21"/>
                <w:lang w:val="en-US" w:eastAsia="zh-CN" w:bidi="ar-SA"/>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A、道路保洁</w:t>
            </w:r>
            <w:r/>
          </w:p>
        </w:tc>
      </w:tr>
      <w:tr>
        <w:trPr>
          <w:jc w:val="center"/>
          <w:trHeight w:val="424"/>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（1）道路绿化带，路面清扫不干净,每处扣1分；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（2）道路绿化带漂浮物垃圾20分钟内未及时清理的，每处扣1分；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0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（3）道路交界处未按规定清扫的，每处扣1分；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54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（4）1只窨井井眼有3处堵塞的，溢水口井眼有2只堵塞的（排水管堵塞的除外），每项扣1分；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50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（5）乱倒清扫垃圾每处（次）扣3分，焚烧垃圾每处（次）扣5分；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（6）降雪天气未及时组织铲雪作业，融雪后未及时清扫干净的，每处扣1分；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63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（7）道路隔离设施底部散乱垃圾多或明显尘土的，不见道路标线本色的每2米为一处（有一处算一处），每处扣1分；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（8）保洁期间路面有明显漂浮及垃圾的（≥3个），</w:t>
            </w:r>
            <w:r>
              <w:rPr>
                <w:rFonts w:hint="eastAsia" w:ascii="宋体" w:hAnsi="宋体" w:cs="仿宋_GB2312"/>
                <w:color w:val="000000"/>
                <w:szCs w:val="21"/>
                <w:lang w:val="en-US" w:eastAsia="zh-CN"/>
              </w:rPr>
              <w:t xml:space="preserve">每100平方米为一处</w:t>
            </w:r>
            <w:r>
              <w:rPr>
                <w:rFonts w:hint="eastAsia" w:ascii="宋体" w:hAnsi="宋体" w:cs="仿宋_GB2312"/>
                <w:color w:val="000000"/>
                <w:szCs w:val="21"/>
              </w:rPr>
              <w:t xml:space="preserve">，每处扣1分；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58"/>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（9）污水、雨水积水未及时清扫，每≥2米为一处，每处扣1分；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（10）雨水槽在大扫时未清扫，一个为一处，每处扣1分；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（11）道路未按规定时间打扫完毕，每10米为一处，每处扣1分；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2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（12）绿化隔离带、行道树穴内发现漂浮物、烟头（≥3个）等废弃物，</w:t>
            </w:r>
            <w:r>
              <w:rPr>
                <w:rFonts w:hint="eastAsia" w:ascii="宋体" w:hAnsi="宋体" w:cs="仿宋_GB2312"/>
                <w:color w:val="000000"/>
                <w:szCs w:val="21"/>
                <w:lang w:val="en-US" w:eastAsia="zh-CN"/>
              </w:rPr>
              <w:t xml:space="preserve">每100平方米为一处</w:t>
            </w:r>
            <w:r>
              <w:rPr>
                <w:rFonts w:hint="eastAsia" w:ascii="宋体" w:hAnsi="宋体" w:cs="仿宋_GB2312"/>
                <w:color w:val="000000"/>
                <w:szCs w:val="21"/>
              </w:rPr>
              <w:t xml:space="preserve">，每处扣1分；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（13） 机械化清扫未按规定要求每班次清扫一遍的，7:00前未清扫完毕的，每条道路每次扣5分；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（14）道路洒水作业时未按规定路线及要求操作的，每次扣3分；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（15）机械化作业车辆未按规定速度行驶的（清扫应≤8公里/小时、保洁≤15公里/小时），每次扣3分；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t xml:space="preserve">（16）机械化车辆作业时扫刷高于路面的，运行途中有垃圾散落的，未带水作业的，作业时未开警示灯的，每次扣3分；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r>
      <w:tr>
        <w:trPr>
          <w:jc w:val="center"/>
          <w:trHeight w:val="43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t xml:space="preserve">（17）机械作业车辆每班工作时间少于8小时，每次扣3分。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rPr>
            </w:r>
            <w:r/>
          </w:p>
        </w:tc>
      </w:tr>
      <w:tr>
        <w:trPr>
          <w:jc w:val="center"/>
          <w:trHeight w:val="531"/>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B、果壳箱保洁</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（1）果壳箱箱体要求完好，如有损坏、未按规定及时上报的，每只扣1分；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23"/>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（2）果壳箱有乱涂写、乱张贴的，每只扣1分；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53"/>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（3）果壳箱箱未在规定的时间内清洗和倾倒的，每只扣1分；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（4）保洁期间果壳箱外箱上有污渍的，箱外周边有暴露垃圾的或垃圾外溢的，每只扣1分；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305"/>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（5）果壳箱门敞开超过30分钟的，每只扣1分。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　</w:t>
            </w:r>
            <w:r/>
          </w:p>
        </w:tc>
      </w:tr>
      <w:tr>
        <w:trPr>
          <w:jc w:val="center"/>
          <w:trHeight w:val="472"/>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C、路灯灯杆、信号灯灯杆（或支架）、指示牌立杆、警示桩等保洁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（1）立杆（支架）要求完好，如有损坏、未按规定及时上报的，每只扣1分；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4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（2）立杆（支架）有乱涂写、乱张贴的、有污渍的，每只扣1分；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82"/>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D、候车亭保洁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（1）候车亭灯箱箱体等要求完好，如有损坏、未按规定及时上报的，每只扣1分；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87"/>
        </w:trPr>
        <w:tc>
          <w:tcPr>
            <w:tcBorders>
              <w:left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（2）候车亭有乱涂写、乱张贴的，每只扣1分；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（3）保洁期间候车亭灯箱、立柱、座位以及地面等有</w:t>
            </w:r>
            <w:r>
              <w:rPr>
                <w:rFonts w:hint="eastAsia" w:ascii="宋体" w:hAnsi="宋体" w:cs="仿宋_GB2312"/>
                <w:color w:val="000000"/>
                <w:szCs w:val="21"/>
                <w:lang w:val="en-US" w:eastAsia="zh-CN"/>
              </w:rPr>
              <w:t xml:space="preserve">大片</w:t>
            </w:r>
            <w:r>
              <w:rPr>
                <w:rFonts w:hint="eastAsia" w:ascii="宋体" w:hAnsi="宋体" w:cs="仿宋_GB2312"/>
                <w:color w:val="000000"/>
                <w:szCs w:val="21"/>
              </w:rPr>
              <w:t xml:space="preserve">污渍的，每只扣1分；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87"/>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b/>
                <w:bCs/>
                <w:color w:val="000000"/>
                <w:szCs w:val="21"/>
                <w:lang w:val="en-US" w:eastAsia="zh-CN"/>
              </w:rPr>
              <w:t xml:space="preserve">E、</w:t>
            </w:r>
            <w:r>
              <w:rPr>
                <w:rFonts w:hint="eastAsia" w:ascii="宋体" w:hAnsi="宋体" w:cs="仿宋_GB2312"/>
                <w:b/>
                <w:bCs/>
                <w:color w:val="000000"/>
                <w:szCs w:val="21"/>
              </w:rPr>
              <w:t xml:space="preserve">疏港河河道保洁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1</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保持河面清洁，白色垃圾等水面漂浮物20分钟内未及时清理的扣1分；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92"/>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2</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河岸有生活垃圾20分钟内未及时清理的，有堆积物的扣1分；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12"/>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eastAsia" w:ascii="宋体" w:hAnsi="宋体" w:cs="仿宋_GB2312"/>
                <w:color w:val="000000"/>
                <w:szCs w:val="21"/>
              </w:rPr>
              <w:suppressLineNumbers w:val="0"/>
            </w:pP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3</w:t>
            </w:r>
            <w:r>
              <w:rPr>
                <w:rFonts w:hint="eastAsia" w:ascii="宋体" w:hAnsi="宋体" w:cs="仿宋_GB2312"/>
                <w:color w:val="000000"/>
                <w:szCs w:val="21"/>
                <w:lang w:eastAsia="zh-CN"/>
              </w:rPr>
              <w:t xml:space="preserve">）</w:t>
            </w:r>
            <w:r>
              <w:rPr>
                <w:rFonts w:hint="eastAsia" w:ascii="宋体" w:hAnsi="宋体" w:cs="仿宋_GB2312"/>
                <w:color w:val="000000"/>
                <w:szCs w:val="21"/>
              </w:rPr>
              <w:t xml:space="preserve">发现河岸上占地建筑、乱倒垃圾、非法取土等行为未上报的扣1分；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38"/>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22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lang w:val="en-US" w:eastAsia="zh-CN"/>
              </w:rPr>
              <w:t xml:space="preserve">F</w:t>
            </w:r>
            <w:r>
              <w:rPr>
                <w:rFonts w:hint="eastAsia" w:ascii="宋体" w:hAnsi="宋体" w:cs="仿宋_GB2312"/>
                <w:b/>
                <w:color w:val="000000"/>
                <w:szCs w:val="21"/>
              </w:rPr>
              <w:t xml:space="preserve">、</w:t>
            </w:r>
            <w:r>
              <w:rPr>
                <w:rFonts w:hint="eastAsia" w:ascii="宋体" w:hAnsi="宋体" w:cs="仿宋_GB2312"/>
                <w:b/>
                <w:color w:val="000000"/>
                <w:szCs w:val="21"/>
                <w:lang w:val="zh-TW"/>
              </w:rPr>
              <w:t xml:space="preserve">垃圾清运</w:t>
            </w:r>
            <w:r/>
          </w:p>
        </w:tc>
      </w:tr>
      <w:tr>
        <w:trPr>
          <w:jc w:val="center"/>
          <w:trHeight w:val="471"/>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（1）垃圾收集清运车未实行密闭运输，每发现一次扣0.5分；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53"/>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（2）发生抛洒滴漏污染路面、车厢外有吊挂的，每发生一次扣1分。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（3）未做到垃圾日产日清</w:t>
            </w:r>
            <w:r>
              <w:rPr>
                <w:rFonts w:hint="eastAsia" w:ascii="宋体" w:hAnsi="宋体" w:cs="仿宋_GB2312"/>
                <w:color w:val="000000"/>
                <w:szCs w:val="21"/>
                <w:lang w:val="zh-TW" w:eastAsia="zh-CN" w:bidi="zh-TW"/>
              </w:rPr>
              <w:t xml:space="preserve">，</w:t>
            </w:r>
            <w:r>
              <w:rPr>
                <w:rFonts w:hint="eastAsia" w:ascii="宋体" w:hAnsi="宋体" w:cs="仿宋_GB2312"/>
                <w:color w:val="000000"/>
                <w:szCs w:val="21"/>
                <w:lang w:val="zh-TW" w:bidi="zh-TW"/>
              </w:rPr>
              <w:t xml:space="preserve">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59"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（4）移动垃圾箱内垃圾落地后再清理从而二次污染的每处每次扣1分。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（5）果壳箱、移动垃圾箱、垃圾房垃圾清运不及时，垃圾超出垃圾容器投放平面或满溢的每处扣0.5分；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3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35"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（6）周围地面不洁有暴露垃圾、垃圾堆或污水的每处扣1分。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18"/>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4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（7）焚烧垃圾、树叶、杂物的每次扣1分；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66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5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（8）垃圾收集车内垃圾未直接运往垃圾中转站倾倒，随意倾倒的每次扣2分；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（9）在垃圾中转站倾倒垃圾不服从管理员调度、指挥的，每次扣1分。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415"/>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line="240" w:lineRule="exact"/>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w:t>
            </w:r>
            <w:r>
              <w:rPr>
                <w:rFonts w:hint="eastAsia" w:ascii="宋体" w:hAnsi="宋体" w:cs="仿宋_GB2312"/>
                <w:color w:val="000000"/>
                <w:szCs w:val="21"/>
                <w:lang w:bidi="zh-TW"/>
              </w:rPr>
              <w:t xml:space="preserve">0</w:t>
            </w:r>
            <w:r>
              <w:rPr>
                <w:rFonts w:hint="eastAsia" w:ascii="宋体" w:hAnsi="宋体" w:cs="仿宋_GB2312"/>
                <w:color w:val="000000"/>
                <w:szCs w:val="21"/>
                <w:lang w:val="zh-TW" w:bidi="zh-TW"/>
              </w:rPr>
              <w:t xml:space="preserve">）车厢外有吊挂的，每发现一次扣0.5分；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val="zh-TW" w:bidi="zh-TW"/>
              </w:rPr>
              <w:suppressLineNumbers w:val="0"/>
            </w:pPr>
            <w:r>
              <w:rPr>
                <w:rFonts w:hint="eastAsia" w:ascii="宋体" w:hAnsi="宋体" w:cs="仿宋_GB2312"/>
                <w:color w:val="000000"/>
                <w:szCs w:val="21"/>
                <w:lang w:val="zh-TW" w:bidi="zh-TW"/>
              </w:rPr>
              <w:t xml:space="preserve">（1</w:t>
            </w:r>
            <w:r>
              <w:rPr>
                <w:rFonts w:hint="eastAsia" w:ascii="宋体" w:hAnsi="宋体" w:cs="仿宋_GB2312"/>
                <w:color w:val="000000"/>
                <w:szCs w:val="21"/>
                <w:lang w:val="en-US" w:eastAsia="zh-CN" w:bidi="zh-TW"/>
              </w:rPr>
              <w:t xml:space="preserve">1</w:t>
            </w:r>
            <w:r>
              <w:rPr>
                <w:rFonts w:hint="eastAsia" w:ascii="宋体" w:hAnsi="宋体" w:cs="仿宋_GB2312"/>
                <w:color w:val="000000"/>
                <w:szCs w:val="21"/>
                <w:lang w:val="zh-TW" w:bidi="zh-TW"/>
              </w:rPr>
              <w:t xml:space="preserve">）未按规定落实保洁人员的或发现同一名保洁人员兼二班作业的，每次扣0.5分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top"/>
            <w:textDirection w:val="lrTb"/>
            <w:noWrap/>
          </w:tcPr>
          <w:p>
            <w:pPr>
              <w:ind w:left="0" w:right="0"/>
              <w:jc w:val="left"/>
              <w:keepLines w:val="0"/>
              <w:keepNext w:val="0"/>
              <w:spacing w:before="0" w:beforeAutospacing="0" w:after="0" w:afterAutospacing="0"/>
              <w:rPr>
                <w:rFonts w:hint="default" w:ascii="宋体" w:hAnsi="宋体" w:cs="仿宋_GB2312"/>
                <w:color w:val="000000"/>
                <w:szCs w:val="21"/>
                <w:lang w:bidi="en-US"/>
              </w:rPr>
              <w:suppressLineNumbers w:val="0"/>
            </w:pPr>
            <w:r>
              <w:rPr>
                <w:rFonts w:hint="default" w:ascii="宋体" w:hAnsi="宋体" w:cs="仿宋_GB2312"/>
                <w:color w:val="000000"/>
                <w:szCs w:val="21"/>
                <w:lang w:bidi="en-US"/>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文明安全作业10分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道路清扫保洁要做到安全生产、文明操作。</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（1）驾驶员、保洁员未按规定时间上岗的，迟到早退±10分钟，每人扣1分；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（2）不按规定穿戴作业单位统一规定的反光安全标志服、帽者，每人扣1分；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（3）在岗作业期间有离岗、串岗、在岗聊天、坐地休息等违反劳动纪律行为的，每人扣1分；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（4）穿拖鞋上班的，每人扣1分；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（5）下班后穿工作服做私活的，每人扣1分；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（6）保洁员作业期间和他人争吵的，每人扣1分；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（7）酒后上班的，每人扣1分；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（8）车辆须完好、密闭、整洁、安全，不合格的，每项扣1分；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（9）保洁车辆未按要求停放的，未按交通法规行驶的，每项扣1分；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38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（10）车辆长时间在路段上滞留的（上下水除外）每次扣1分；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（11）凡违反工作标准，考核方法中没有相应扣分标准的，一律按每项每次1分计扣。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b/>
                <w:color w:val="000000"/>
                <w:szCs w:val="21"/>
              </w:rPr>
              <w:t xml:space="preserve">市容、长效综合管理考评（该项扣分为硬性直接扣分）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restart"/>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eastAsia" w:ascii="宋体" w:hAnsi="宋体" w:cs="仿宋_GB2312"/>
                <w:color w:val="000000"/>
                <w:szCs w:val="21"/>
              </w:rPr>
              <w:t xml:space="preserve">做好道路清扫保洁工作，服从上级工作安排，迎接管委会的工作检查。做好来信来访工作，为群众提供优良的服务。</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（1）媒体曝光属实</w:t>
            </w: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未及时整改</w:t>
            </w:r>
            <w:r>
              <w:rPr>
                <w:rFonts w:hint="eastAsia" w:ascii="宋体" w:hAnsi="宋体" w:cs="仿宋_GB2312"/>
                <w:color w:val="000000"/>
                <w:szCs w:val="21"/>
              </w:rPr>
              <w:t xml:space="preserve">的（以媒体最先曝光时间为扣分记录时间），每次扣2分；群众投诉及12345等平台举报属实</w:t>
            </w:r>
            <w:r>
              <w:rPr>
                <w:rFonts w:hint="eastAsia" w:ascii="宋体" w:hAnsi="宋体" w:cs="仿宋_GB2312"/>
                <w:color w:val="000000"/>
                <w:szCs w:val="21"/>
                <w:lang w:eastAsia="zh-CN"/>
              </w:rPr>
              <w:t xml:space="preserve">，</w:t>
            </w:r>
            <w:r>
              <w:rPr>
                <w:rFonts w:hint="eastAsia" w:ascii="宋体" w:hAnsi="宋体" w:cs="仿宋_GB2312"/>
                <w:color w:val="000000"/>
                <w:szCs w:val="21"/>
                <w:lang w:val="en-US" w:eastAsia="zh-CN"/>
              </w:rPr>
              <w:t xml:space="preserve">未及时整改</w:t>
            </w:r>
            <w:r>
              <w:rPr>
                <w:rFonts w:hint="eastAsia" w:ascii="宋体" w:hAnsi="宋体" w:cs="仿宋_GB2312"/>
                <w:color w:val="000000"/>
                <w:szCs w:val="21"/>
              </w:rPr>
              <w:t xml:space="preserve">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（2）在</w:t>
            </w:r>
            <w:r>
              <w:rPr>
                <w:rFonts w:hint="eastAsia" w:ascii="宋体" w:hAnsi="宋体" w:cs="仿宋_GB2312"/>
                <w:color w:val="000000"/>
                <w:szCs w:val="21"/>
                <w:lang w:val="en-US" w:eastAsia="zh-CN"/>
              </w:rPr>
              <w:t xml:space="preserve">市</w:t>
            </w:r>
            <w:r>
              <w:rPr>
                <w:rFonts w:hint="eastAsia" w:ascii="宋体" w:hAnsi="宋体" w:cs="仿宋_GB2312"/>
                <w:color w:val="000000"/>
                <w:szCs w:val="21"/>
              </w:rPr>
              <w:t xml:space="preserve">考核检查中被扣分的，每次扣1分；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（3）因工作不到位被上级领导点名批评的，每次扣1分；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（4）建立道路清扫保洁管理制度，包括行政管理制度；岗位责任制度、安全生产制度、考核制度，每缺一项制度扣1分；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（5）建立基础管理台账（每月底复查），包括《人员作业情况登记本》、《日常检查情况登记本》、《信访处理登记表》，每缺1本扣1分，登记不及时的每本每次扣1分；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6）考评中发现及上级反馈问题通知整改的，在规定的时间内仍未整改的，以及未在规定时间内反馈整改情况的（反馈情况以书面或电子文档为准），每次扣2分，如在重点问题督查中发现问题未及时整改而扣分的，每次扣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3"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96" w:type="dxa"/>
            <w:vAlign w:val="center"/>
            <w:vMerge w:val="continue"/>
            <w:textDirection w:val="lrTb"/>
            <w:noWrap/>
          </w:tcPr>
          <w:p>
            <w:pPr>
              <w:ind w:left="0" w:right="0"/>
              <w:jc w:val="left"/>
              <w:keepLines w:val="0"/>
              <w:keepNext w:val="0"/>
              <w:spacing w:before="0" w:beforeAutospacing="0" w:after="0" w:afterAutospacing="0"/>
              <w:rPr>
                <w:rFonts w:hint="default" w:ascii="宋体" w:hAnsi="宋体" w:cs="仿宋_GB2312"/>
                <w:color w:val="000000"/>
                <w:szCs w:val="21"/>
              </w:rPr>
              <w:suppressLineNumbers w:val="0"/>
            </w:pPr>
            <w:r>
              <w:rPr>
                <w:rFonts w:hint="default" w:ascii="宋体" w:hAnsi="宋体" w:cs="仿宋_GB2312"/>
                <w:color w:val="000000"/>
                <w:szCs w:val="2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620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color w:val="000000"/>
                <w:szCs w:val="21"/>
              </w:rPr>
              <w:t xml:space="preserve">（7）中标</w:t>
            </w:r>
            <w:r>
              <w:rPr>
                <w:rFonts w:hint="eastAsia" w:ascii="宋体" w:hAnsi="宋体" w:cs="仿宋_GB2312"/>
                <w:color w:val="000000"/>
                <w:szCs w:val="21"/>
                <w:lang w:val="en-US" w:eastAsia="zh-CN"/>
              </w:rPr>
              <w:t xml:space="preserve">供应商</w:t>
            </w:r>
            <w:r>
              <w:rPr>
                <w:rFonts w:hint="eastAsia" w:ascii="宋体" w:hAnsi="宋体" w:cs="仿宋_GB2312"/>
                <w:color w:val="000000"/>
                <w:szCs w:val="21"/>
              </w:rPr>
              <w:t xml:space="preserve">未按时保质保量完成采购人交给的指令性任务，每次扣2分。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572"/>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8534"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b/>
                <w:color w:val="000000"/>
                <w:szCs w:val="21"/>
              </w:rPr>
              <w:suppressLineNumbers w:val="0"/>
            </w:pPr>
            <w:r>
              <w:rPr>
                <w:rFonts w:hint="eastAsia" w:ascii="宋体" w:hAnsi="宋体" w:cs="仿宋_GB2312"/>
                <w:b/>
                <w:color w:val="000000"/>
                <w:szCs w:val="21"/>
              </w:rPr>
              <w:t xml:space="preserve">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802"/>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363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整改措施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98"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r>
        <w:trPr>
          <w:jc w:val="center"/>
          <w:trHeight w:val="890"/>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3636" w:type="dxa"/>
            <w:vAlign w:val="center"/>
            <w:textDirection w:val="lrTb"/>
            <w:noWrap/>
          </w:tcPr>
          <w:p>
            <w:pPr>
              <w:ind w:left="0" w:right="0"/>
              <w:jc w:val="center"/>
              <w:keepLines w:val="0"/>
              <w:keepNext w:val="0"/>
              <w:spacing w:before="0" w:beforeAutospacing="0" w:after="0" w:afterAutospacing="0"/>
              <w:widowControl/>
              <w:rPr>
                <w:rFonts w:hint="default" w:ascii="宋体" w:hAnsi="宋体" w:cs="仿宋_GB2312"/>
                <w:color w:val="000000"/>
                <w:szCs w:val="21"/>
              </w:rPr>
              <w:suppressLineNumbers w:val="0"/>
            </w:pPr>
            <w:r>
              <w:rPr>
                <w:rFonts w:hint="eastAsia" w:ascii="宋体" w:hAnsi="宋体" w:cs="仿宋_GB2312"/>
                <w:b/>
                <w:color w:val="000000"/>
                <w:szCs w:val="21"/>
              </w:rPr>
              <w:t xml:space="preserve">考核人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98"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964"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55" w:type="dxa"/>
            <w:vAlign w:val="center"/>
            <w:textDirection w:val="lrTb"/>
            <w:noWrap/>
          </w:tcPr>
          <w:p>
            <w:pPr>
              <w:ind w:left="0" w:right="0"/>
              <w:jc w:val="left"/>
              <w:keepLines w:val="0"/>
              <w:keepNext w:val="0"/>
              <w:spacing w:before="0" w:beforeAutospacing="0" w:after="0" w:afterAutospacing="0"/>
              <w:widowControl/>
              <w:rPr>
                <w:rFonts w:hint="default" w:ascii="宋体" w:hAnsi="宋体" w:cs="仿宋_GB2312"/>
                <w:color w:val="000000"/>
                <w:szCs w:val="21"/>
              </w:rPr>
              <w:suppressLineNumbers w:val="0"/>
            </w:pPr>
            <w:r>
              <w:rPr>
                <w:rFonts w:hint="default" w:ascii="宋体" w:hAnsi="宋体" w:cs="仿宋_GB2312"/>
                <w:color w:val="000000"/>
                <w:szCs w:val="21"/>
              </w:rPr>
            </w:r>
            <w:r/>
          </w:p>
        </w:tc>
      </w:tr>
    </w:tbl>
    <w:p>
      <w:pPr>
        <w:jc w:val="left"/>
        <w:rPr>
          <w:rFonts w:hint="default" w:ascii="宋体" w:hAnsi="宋体" w:cs="华文细黑"/>
          <w:b/>
          <w:iCs/>
          <w:color w:val="000000"/>
          <w:sz w:val="28"/>
          <w:szCs w:val="28"/>
        </w:rPr>
      </w:pPr>
      <w:r>
        <w:rPr>
          <w:rFonts w:hint="eastAsia" w:ascii="宋体" w:hAnsi="宋体" w:cs="华文细黑"/>
          <w:b/>
          <w:iCs/>
          <w:color w:val="000000"/>
          <w:sz w:val="28"/>
          <w:szCs w:val="28"/>
          <w:lang w:bidi="en-US"/>
        </w:rPr>
        <w:t xml:space="preserve">注：对照扣分标准，得分在90分（含）以上，不扣服务费；得分在90分以下85分（含）以上，每扣一分扣服务费人民币叁百元；得分在85分以下，每扣一分扣服务费人民币伍百元。</w:t>
      </w:r>
      <w:r/>
    </w:p>
    <w:p>
      <w:pPr>
        <w:pStyle w:val="747"/>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47"/>
        <w:rPr>
          <w:rFonts w:hint="eastAsia"/>
          <w:lang w:eastAsia="zh-CN"/>
        </w:rPr>
      </w:pPr>
      <w:r>
        <w:rPr>
          <w:rFonts w:hint="eastAsia"/>
          <w:lang w:eastAsia="zh-CN"/>
        </w:rPr>
      </w:r>
      <w:r/>
    </w:p>
    <w:p>
      <w:pPr>
        <w:rPr>
          <w:rFonts w:hint="eastAsia"/>
          <w:lang w:eastAsia="zh-CN"/>
        </w:rPr>
      </w:pPr>
      <w:r>
        <w:rPr>
          <w:rFonts w:hint="eastAsia"/>
          <w:lang w:eastAsia="zh-CN"/>
        </w:rPr>
      </w:r>
      <w:r/>
    </w:p>
    <w:p>
      <w:pPr>
        <w:pStyle w:val="747"/>
        <w:rPr>
          <w:rFonts w:hint="eastAsia"/>
          <w:lang w:eastAsia="zh-CN"/>
        </w:rPr>
      </w:pPr>
      <w:r>
        <w:rPr>
          <w:rFonts w:hint="eastAsia"/>
          <w:lang w:eastAsia="zh-CN"/>
        </w:rPr>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附件</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人员配置花名册</w:t>
      </w:r>
      <w:r/>
    </w:p>
    <w:tbl>
      <w:tblPr>
        <w:tblStyle w:val="73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是否缴纳基本养老保险/意外险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sectPr>
          <w:footnotePr/>
          <w:endnotePr/>
          <w:type w:val="nextPage"/>
          <w:pgSz w:w="11907" w:h="16839" w:orient="portrait"/>
          <w:pgMar w:top="1440" w:right="1440" w:bottom="1440" w:left="1440" w:header="720" w:footer="720" w:gutter="0"/>
          <w:cols w:num="1" w:sep="0" w:space="0" w:equalWidth="1"/>
          <w:docGrid w:linePitch="360"/>
        </w:sectPr>
      </w:pPr>
      <w:r>
        <w:rPr>
          <w:rFonts w:hint="eastAsia" w:ascii="Times New Roman" w:hAnsi="Times New Roman" w:eastAsia="宋体" w:cs="Times New Roman"/>
          <w:sz w:val="24"/>
          <w:szCs w:val="24"/>
          <w:lang w:val="en-US" w:eastAsia="zh-CN" w:bidi="ar-SA"/>
        </w:rPr>
      </w:r>
      <w:r/>
    </w:p>
    <w:p>
      <w:pPr>
        <w:jc w:val="left"/>
        <w:spacing w:line="560" w:lineRule="exact"/>
        <w:tabs>
          <w:tab w:val="center" w:pos="4153" w:leader="none"/>
        </w:tabs>
        <w:rPr>
          <w:rFonts w:hint="eastAsia" w:ascii="宋体" w:hAnsi="宋体" w:cs="Times New Roman"/>
          <w:b/>
          <w:bCs/>
          <w:sz w:val="28"/>
          <w:szCs w:val="28"/>
          <w:lang w:val="en-US" w:eastAsia="zh-CN"/>
        </w:rPr>
        <w:outlineLvl w:val="1"/>
      </w:pPr>
      <w:r>
        <w:rPr>
          <w:rFonts w:hint="eastAsia" w:ascii="宋体" w:hAnsi="宋体" w:cs="Times New Roman"/>
          <w:b/>
          <w:bCs/>
          <w:sz w:val="28"/>
          <w:szCs w:val="28"/>
          <w:lang w:val="en-US" w:eastAsia="zh-CN"/>
        </w:rPr>
        <w:t xml:space="preserve">附件4：</w:t>
      </w:r>
      <w:r/>
    </w:p>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t xml:space="preserve">廉政合同</w:t>
      </w:r>
      <w:r/>
    </w:p>
    <w:p>
      <w:pPr>
        <w:spacing w:line="400" w:lineRule="exact"/>
        <w:rPr>
          <w:rFonts w:hint="eastAsia" w:ascii="宋体" w:hAnsi="宋体" w:eastAsia="宋体" w:cs="仿宋"/>
          <w:sz w:val="24"/>
        </w:rPr>
      </w:pPr>
      <w:r>
        <w:rPr>
          <w:rFonts w:hint="eastAsia" w:ascii="宋体" w:hAnsi="宋体" w:eastAsia="宋体" w:cs="仿宋"/>
          <w:sz w:val="24"/>
        </w:rPr>
        <w:t xml:space="preserve">发包方: </w:t>
      </w:r>
      <w:r>
        <w:rPr>
          <w:rFonts w:hint="eastAsia" w:ascii="宋体" w:hAnsi="宋体" w:eastAsia="宋体" w:cs="仿宋"/>
          <w:sz w:val="24"/>
          <w:u w:val="single"/>
          <w:lang w:val="en-US" w:eastAsia="zh-CN"/>
        </w:rPr>
        <w:t xml:space="preserve"> </w:t>
      </w:r>
      <w:r>
        <w:rPr>
          <w:rFonts w:hint="eastAsia" w:ascii="宋体" w:hAnsi="宋体" w:eastAsia="宋体" w:cs="仿宋"/>
          <w:sz w:val="24"/>
          <w:u w:val="single"/>
          <w:lang w:eastAsia="zh-CN"/>
        </w:rPr>
        <w:t xml:space="preserve">南通市海门区人民政府海门街道办事处</w:t>
      </w:r>
      <w:r>
        <w:rPr>
          <w:rFonts w:hint="eastAsia" w:ascii="宋体" w:hAnsi="宋体" w:eastAsia="宋体" w:cs="仿宋"/>
          <w:sz w:val="24"/>
        </w:rPr>
        <w:t xml:space="preserve">（以下简称甲方）</w:t>
      </w:r>
      <w:r/>
    </w:p>
    <w:p>
      <w:pPr>
        <w:spacing w:line="400" w:lineRule="exact"/>
        <w:rPr>
          <w:rFonts w:hint="eastAsia" w:ascii="宋体" w:hAnsi="宋体" w:eastAsia="宋体" w:cs="仿宋"/>
          <w:sz w:val="24"/>
        </w:rPr>
      </w:pPr>
      <w:r>
        <w:rPr>
          <w:rFonts w:hint="eastAsia" w:ascii="宋体" w:hAnsi="宋体" w:eastAsia="宋体" w:cs="仿宋"/>
          <w:sz w:val="24"/>
        </w:rPr>
        <w:t xml:space="preserve">承包方：</w:t>
      </w:r>
      <w:r>
        <w:rPr>
          <w:rFonts w:hint="eastAsia" w:ascii="宋体" w:hAnsi="宋体" w:eastAsia="宋体" w:cs="仿宋"/>
          <w:sz w:val="24"/>
          <w:u w:val="single"/>
        </w:rPr>
        <w:t xml:space="preserve">                          </w:t>
      </w:r>
      <w:r>
        <w:rPr>
          <w:rFonts w:hint="eastAsia" w:ascii="宋体" w:hAnsi="宋体" w:eastAsia="宋体" w:cs="仿宋"/>
          <w:sz w:val="24"/>
        </w:rPr>
        <w:t xml:space="preserve">（以下简称乙方）</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根据国家、省、市廉政建设的有关规定，为做好廉政建设，保证项目顺利进行，提高项目投资效益，甲乙双方就加强</w:t>
      </w:r>
      <w:r>
        <w:rPr>
          <w:rFonts w:hint="eastAsia" w:ascii="宋体" w:hAnsi="宋体" w:eastAsia="宋体" w:cs="仿宋"/>
          <w:sz w:val="24"/>
          <w:u w:val="single"/>
        </w:rPr>
        <w:t xml:space="preserve"> </w:t>
      </w:r>
      <w:r>
        <w:rPr>
          <w:rFonts w:hint="eastAsia" w:ascii="宋体" w:hAnsi="宋体" w:eastAsia="宋体" w:cs="仿宋"/>
          <w:sz w:val="24"/>
          <w:u w:val="single"/>
          <w:lang w:eastAsia="zh-CN"/>
        </w:rPr>
        <w:t xml:space="preserve">南通市海门区人民政府海门街道办事处采购开发区2025年道路保洁、河道保洁及垃圾清运服务项目</w:t>
      </w:r>
      <w:r>
        <w:rPr>
          <w:rFonts w:hint="eastAsia" w:ascii="宋体" w:hAnsi="宋体" w:eastAsia="宋体" w:cs="仿宋"/>
          <w:sz w:val="24"/>
        </w:rPr>
        <w:t xml:space="preserve">的廉政建设，订立本合同。</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1  双方权利和义务</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1.1  严格遵守国家有关法律法规的规定。</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1.2  严格执行一切合同文件，自觉按合同办事。</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1.4  建立健全廉政制度，开展廉政教育，设立廉政告示牌，公布举报电话，监督并认真查处违法违纪行为。</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1.5  发现对方在业务活动中有违反廉政建设规定的行为，应及时给予提醒和纠正。</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1.6  发现对方严重违反合同的行为，有向其上级部门举报、建议给予处理并要求告知处理结果的权利。</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2  甲方义务</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2.1  甲方及其工作人员不得索要或接受乙方人员的礼金、有价证券和贵重物品，不得在乙方报销任何应由甲方或工作人员个人支付的费用等。</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2.2  甲方及其工作人员不得参加乙方人员安排的宴请（工作餐除外）和娱乐活动；不得接受乙方人员提供的通讯工具、交通工具和高档办公用品等。</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2.3  甲方及其工作人员不得要求或者接受乙方人员为其住房装修、婚丧嫁娶活动、配偶子女的工作安排以及出国出境、旅游等提供方便等。</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2.4  甲方及其工作人员及其配偶、子女不得从事与甲方有关的设备配套材料供应等经济活动。</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2.5  甲方及其工作人员不得以任何理由向乙方推荐设备配套材料供应商，不得要求乙方购买合同约定外的材料和设备。</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2.6  甲方及其工作人员要秉公办事，不准营私舞弊，不准利用职权从事各种个人有偿中介活动。</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3  乙方义务</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3.1  乙方不得以任何理由向甲方及其工作人员行贿或馈赠礼金、有价证券、贵重礼品。</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3.2  乙方不得以任何名义为甲方及其工作人员报销应由甲方或工作人员个人支付的任何费用。</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3.3  乙方不得以任何理由安排甲方及其工作人员参加宴请（工作餐除外）及娱乐活动。</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3.4  乙方不得为甲方和个人购置或提供通讯工具、交通工具和高档办公用品等。</w:t>
      </w:r>
      <w:r/>
    </w:p>
    <w:p>
      <w:pPr>
        <w:ind w:firstLine="482"/>
        <w:spacing w:line="400" w:lineRule="exact"/>
        <w:tabs>
          <w:tab w:val="left" w:pos="900" w:leader="none"/>
        </w:tabs>
        <w:rPr>
          <w:rFonts w:hint="eastAsia" w:ascii="宋体" w:hAnsi="宋体" w:eastAsia="宋体" w:cs="仿宋"/>
          <w:b/>
          <w:sz w:val="24"/>
        </w:rPr>
      </w:pPr>
      <w:r>
        <w:rPr>
          <w:rFonts w:hint="eastAsia" w:ascii="宋体" w:hAnsi="宋体" w:eastAsia="宋体" w:cs="仿宋"/>
          <w:b/>
          <w:sz w:val="24"/>
        </w:rPr>
        <w:t xml:space="preserve">4  违约责任</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4.1  甲方及其工作人员违反本合同第1条和第2条规定，应依据有关规定给予廉政建设规定的处分；涉嫌犯罪的，移交司法机关追究刑事责任；给乙方造成经济损失的，应予赔偿。</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4.2  乙方及其工作人员违反本合同第1条和第3条规定，应依据有关规定给予廉政建设规定的处分；给甲方造成经济损失的，应予赔偿；情节严重的，给予乙方一至三年内不得进入工程建设市场的处罚。</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5  双方约定</w:t>
      </w:r>
      <w:r/>
    </w:p>
    <w:p>
      <w:pPr>
        <w:ind w:left="0"/>
        <w:jc w:val="both"/>
        <w:spacing w:after="0" w:line="400" w:lineRule="exact"/>
        <w:widowControl w:val="off"/>
        <w:rPr>
          <w:rFonts w:hint="eastAsia" w:ascii="宋体" w:hAnsi="宋体" w:eastAsia="宋体" w:cs="仿宋"/>
          <w:sz w:val="24"/>
          <w:szCs w:val="20"/>
          <w:lang w:val="en-US" w:eastAsia="zh-CN" w:bidi="ar-SA"/>
        </w:rPr>
      </w:pPr>
      <w:r>
        <w:rPr>
          <w:rFonts w:hint="eastAsia" w:ascii="宋体" w:hAnsi="宋体" w:eastAsia="宋体" w:cs="仿宋"/>
          <w:sz w:val="24"/>
          <w:szCs w:val="20"/>
          <w:lang w:val="en-US" w:eastAsia="zh-CN" w:bidi="ar-SA"/>
        </w:rPr>
        <w:t xml:space="preserve">  本合同由双方或其上级部门负责监督执行，并由双方或其上级部门相互约请对本合同执行情况进行检查。</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6  合同生效</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本合同的有效期，自双方签署之日起至该主合同结束之日止。</w:t>
      </w:r>
      <w:r/>
    </w:p>
    <w:p>
      <w:pPr>
        <w:ind w:firstLine="482"/>
        <w:spacing w:line="400" w:lineRule="exact"/>
        <w:rPr>
          <w:rFonts w:hint="eastAsia" w:ascii="宋体" w:hAnsi="宋体" w:eastAsia="宋体" w:cs="仿宋"/>
          <w:b/>
          <w:sz w:val="24"/>
        </w:rPr>
      </w:pPr>
      <w:r>
        <w:rPr>
          <w:rFonts w:hint="eastAsia" w:ascii="宋体" w:hAnsi="宋体" w:eastAsia="宋体" w:cs="仿宋"/>
          <w:b/>
          <w:sz w:val="24"/>
        </w:rPr>
        <w:t xml:space="preserve">7  合同法律效力</w:t>
      </w:r>
      <w:r/>
    </w:p>
    <w:p>
      <w:pPr>
        <w:ind w:firstLine="480"/>
        <w:spacing w:line="400" w:lineRule="exact"/>
        <w:rPr>
          <w:rFonts w:hint="eastAsia" w:ascii="宋体" w:hAnsi="宋体" w:eastAsia="宋体" w:cs="仿宋"/>
          <w:sz w:val="24"/>
        </w:rPr>
      </w:pPr>
      <w:r>
        <w:rPr>
          <w:rFonts w:hint="eastAsia" w:ascii="宋体" w:hAnsi="宋体" w:eastAsia="宋体" w:cs="仿宋"/>
          <w:sz w:val="24"/>
        </w:rPr>
        <w:t xml:space="preserve">本合同作为</w:t>
      </w:r>
      <w:r>
        <w:rPr>
          <w:rFonts w:hint="eastAsia" w:ascii="宋体" w:hAnsi="宋体" w:eastAsia="宋体" w:cs="仿宋"/>
          <w:sz w:val="24"/>
          <w:u w:val="single"/>
        </w:rPr>
        <w:t xml:space="preserve"> </w:t>
      </w:r>
      <w:r>
        <w:rPr>
          <w:rFonts w:hint="eastAsia" w:ascii="宋体" w:hAnsi="宋体" w:eastAsia="宋体" w:cs="仿宋"/>
          <w:sz w:val="24"/>
          <w:u w:val="single"/>
          <w:lang w:eastAsia="zh-CN"/>
        </w:rPr>
        <w:t xml:space="preserve">南通市海门区人民政府海门街道办事处采购开发区2025年道路保洁、河道保洁及垃圾清运服务项目</w:t>
      </w:r>
      <w:r>
        <w:rPr>
          <w:rFonts w:hint="eastAsia" w:ascii="宋体" w:hAnsi="宋体" w:eastAsia="宋体" w:cs="仿宋"/>
          <w:sz w:val="24"/>
          <w:u w:val="single"/>
        </w:rPr>
        <w:t xml:space="preserve">合同</w:t>
      </w:r>
      <w:r>
        <w:rPr>
          <w:rFonts w:hint="eastAsia" w:ascii="宋体" w:hAnsi="宋体" w:eastAsia="宋体" w:cs="仿宋"/>
          <w:sz w:val="24"/>
        </w:rPr>
        <w:t xml:space="preserve">的附件，与主合同具有同等的法律效力，经双方签署后生效。</w:t>
      </w:r>
      <w:r/>
    </w:p>
    <w:p>
      <w:pPr>
        <w:jc w:val="left"/>
        <w:spacing w:before="146" w:after="146" w:line="400" w:lineRule="exact"/>
        <w:widowControl w:val="off"/>
        <w:rPr>
          <w:rFonts w:hint="eastAsia" w:ascii="宋体" w:hAnsi="宋体" w:eastAsia="宋体" w:cs="Times New Roman"/>
          <w:b/>
          <w:i w:val="0"/>
          <w:sz w:val="21"/>
          <w:szCs w:val="24"/>
          <w:lang w:val="en-US" w:eastAsia="zh-CN" w:bidi="ar-SA"/>
        </w:rPr>
      </w:pPr>
      <w:r>
        <w:rPr>
          <w:rFonts w:hint="eastAsia" w:ascii="宋体" w:hAnsi="宋体" w:eastAsia="宋体" w:cs="Times New Roman"/>
          <w:b/>
          <w:i w:val="0"/>
          <w:sz w:val="21"/>
          <w:szCs w:val="24"/>
          <w:lang w:val="en-US" w:eastAsia="zh-CN" w:bidi="ar-SA"/>
        </w:rPr>
      </w:r>
      <w:r/>
    </w:p>
    <w:p>
      <w:pPr>
        <w:jc w:val="left"/>
        <w:spacing w:before="146" w:after="146" w:line="400" w:lineRule="exact"/>
        <w:widowControl w:val="off"/>
        <w:rPr>
          <w:rFonts w:hint="eastAsia" w:ascii="宋体" w:hAnsi="宋体" w:eastAsia="宋体" w:cs="Times New Roman"/>
          <w:b/>
          <w:i w:val="0"/>
          <w:sz w:val="21"/>
          <w:szCs w:val="24"/>
          <w:lang w:val="en-US" w:eastAsia="zh-CN" w:bidi="ar-SA"/>
        </w:rPr>
      </w:pPr>
      <w:r>
        <w:rPr>
          <w:rFonts w:hint="eastAsia" w:ascii="宋体" w:hAnsi="宋体" w:eastAsia="宋体" w:cs="Times New Roman"/>
          <w:b/>
          <w:i w:val="0"/>
          <w:sz w:val="21"/>
          <w:szCs w:val="24"/>
          <w:lang w:val="en-US" w:eastAsia="zh-CN" w:bidi="ar-SA"/>
        </w:rPr>
        <w:t xml:space="preserve">    甲    方(公章)：　　　　　               乙    方(公章)：</w:t>
      </w:r>
      <w:r/>
    </w:p>
    <w:p>
      <w:pPr>
        <w:ind w:firstLine="422"/>
        <w:jc w:val="left"/>
        <w:spacing w:before="146" w:after="146" w:line="400" w:lineRule="exact"/>
        <w:widowControl w:val="off"/>
        <w:rPr>
          <w:rFonts w:hint="eastAsia" w:ascii="宋体" w:hAnsi="宋体" w:eastAsia="宋体" w:cs="Times New Roman"/>
          <w:b/>
          <w:i w:val="0"/>
          <w:sz w:val="21"/>
          <w:szCs w:val="24"/>
          <w:lang w:val="en-US" w:eastAsia="zh-CN" w:bidi="ar-SA"/>
        </w:rPr>
      </w:pPr>
      <w:r>
        <w:rPr>
          <w:rFonts w:hint="eastAsia" w:ascii="宋体" w:hAnsi="宋体" w:eastAsia="宋体" w:cs="Times New Roman"/>
          <w:b/>
          <w:i w:val="0"/>
          <w:sz w:val="21"/>
          <w:szCs w:val="24"/>
          <w:lang w:val="en-US" w:eastAsia="zh-CN" w:bidi="ar-SA"/>
        </w:rPr>
      </w:r>
      <w:r/>
    </w:p>
    <w:p>
      <w:pPr>
        <w:jc w:val="left"/>
        <w:spacing w:before="146" w:after="146" w:line="400" w:lineRule="exact"/>
        <w:widowControl w:val="off"/>
        <w:rPr>
          <w:rFonts w:hint="eastAsia" w:ascii="宋体" w:hAnsi="宋体" w:eastAsia="宋体" w:cs="Times New Roman"/>
          <w:b/>
          <w:i w:val="0"/>
          <w:sz w:val="21"/>
          <w:szCs w:val="24"/>
          <w:lang w:val="en-US" w:eastAsia="zh-CN" w:bidi="ar-SA"/>
        </w:rPr>
      </w:pPr>
      <w:r>
        <w:rPr>
          <w:rFonts w:hint="eastAsia" w:ascii="宋体" w:hAnsi="宋体" w:eastAsia="宋体" w:cs="Times New Roman"/>
          <w:b/>
          <w:i w:val="0"/>
          <w:sz w:val="21"/>
          <w:szCs w:val="24"/>
          <w:lang w:val="en-US" w:eastAsia="zh-CN" w:bidi="ar-SA"/>
        </w:rPr>
        <w:t xml:space="preserve">    法定代表人</w:t>
      </w:r>
      <w:r>
        <w:rPr>
          <w:rFonts w:hint="eastAsia" w:ascii="宋体" w:hAnsi="宋体" w:cs="Times New Roman"/>
          <w:b/>
          <w:i w:val="0"/>
          <w:sz w:val="21"/>
          <w:szCs w:val="24"/>
          <w:lang w:val="en-US" w:eastAsia="zh-CN" w:bidi="ar-SA"/>
        </w:rPr>
        <w:t xml:space="preserve">或授权委托人</w:t>
      </w:r>
      <w:r>
        <w:rPr>
          <w:rFonts w:hint="eastAsia" w:ascii="宋体" w:hAnsi="宋体" w:eastAsia="宋体" w:cs="Times New Roman"/>
          <w:b/>
          <w:i w:val="0"/>
          <w:sz w:val="21"/>
          <w:szCs w:val="24"/>
          <w:lang w:val="en-US" w:eastAsia="zh-CN" w:bidi="ar-SA"/>
        </w:rPr>
        <w:t xml:space="preserve">：　　　　　      法定代表人</w:t>
      </w:r>
      <w:r>
        <w:rPr>
          <w:rFonts w:hint="eastAsia" w:ascii="宋体" w:hAnsi="宋体" w:cs="Times New Roman"/>
          <w:b/>
          <w:i w:val="0"/>
          <w:sz w:val="21"/>
          <w:szCs w:val="24"/>
          <w:lang w:val="en-US" w:eastAsia="zh-CN" w:bidi="ar-SA"/>
        </w:rPr>
        <w:t xml:space="preserve">或授权委托人</w:t>
      </w:r>
      <w:r>
        <w:rPr>
          <w:rFonts w:hint="eastAsia" w:ascii="宋体" w:hAnsi="宋体" w:eastAsia="宋体" w:cs="Times New Roman"/>
          <w:b/>
          <w:i w:val="0"/>
          <w:sz w:val="21"/>
          <w:szCs w:val="24"/>
          <w:lang w:val="en-US" w:eastAsia="zh-CN" w:bidi="ar-SA"/>
        </w:rPr>
        <w:t xml:space="preserve">：</w:t>
      </w:r>
      <w:r/>
    </w:p>
    <w:p>
      <w:pPr>
        <w:spacing w:line="400" w:lineRule="exact"/>
        <w:rPr>
          <w:rFonts w:hint="eastAsia" w:ascii="宋体" w:hAnsi="宋体" w:eastAsia="宋体" w:cs="Times New Roman"/>
          <w:sz w:val="24"/>
        </w:rPr>
      </w:pPr>
      <w:r>
        <w:rPr>
          <w:rFonts w:hint="eastAsia" w:ascii="宋体" w:hAnsi="宋体" w:eastAsia="宋体" w:cs="Times New Roman"/>
          <w:sz w:val="24"/>
        </w:rPr>
      </w:r>
      <w:r/>
    </w:p>
    <w:p>
      <w:pPr>
        <w:jc w:val="left"/>
        <w:spacing w:before="146" w:after="146" w:line="400" w:lineRule="exact"/>
        <w:widowControl w:val="off"/>
        <w:rPr>
          <w:rFonts w:hint="eastAsia" w:ascii="宋体" w:hAnsi="宋体" w:eastAsia="宋体" w:cs="Times New Roman"/>
          <w:b/>
          <w:i w:val="0"/>
          <w:sz w:val="21"/>
          <w:szCs w:val="24"/>
          <w:lang w:val="en-US" w:eastAsia="zh-CN" w:bidi="ar-SA"/>
        </w:rPr>
      </w:pPr>
      <w:r>
        <w:rPr>
          <w:rFonts w:hint="eastAsia" w:ascii="宋体" w:hAnsi="宋体" w:eastAsia="宋体" w:cs="Times New Roman"/>
          <w:b/>
          <w:i w:val="0"/>
          <w:sz w:val="21"/>
          <w:szCs w:val="24"/>
          <w:lang w:val="en-US" w:eastAsia="zh-CN" w:bidi="ar-SA"/>
        </w:rPr>
        <w:t xml:space="preserve">             年    月    日                          年    月    日</w:t>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jc w:val="both"/>
        <w:spacing w:after="120"/>
        <w:widowControl w:val="off"/>
        <w:rPr>
          <w:rFonts w:hint="eastAsia" w:ascii="Times New Roman" w:hAnsi="宋体" w:eastAsia="宋体" w:cs="Times New Roman"/>
          <w:b/>
          <w:sz w:val="24"/>
          <w:szCs w:val="21"/>
          <w:lang w:val="en-US" w:eastAsia="zh-CN" w:bidi="ar-SA"/>
        </w:rPr>
      </w:pPr>
      <w:r>
        <w:rPr>
          <w:rFonts w:hint="eastAsia" w:ascii="Times New Roman" w:hAnsi="宋体" w:eastAsia="宋体" w:cs="Times New Roman"/>
          <w:b/>
          <w:sz w:val="24"/>
          <w:szCs w:val="21"/>
          <w:lang w:val="en-US" w:eastAsia="zh-CN" w:bidi="ar-SA"/>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pPr>
      <w:r/>
      <w:r/>
    </w:p>
    <w:p>
      <w:r/>
      <w:r/>
    </w:p>
    <w:p>
      <w:pPr>
        <w:pStyle w:val="773"/>
        <w:rPr>
          <w:rFonts w:hint="eastAsia"/>
          <w:lang w:eastAsia="zh-CN"/>
        </w:rPr>
      </w:pPr>
      <w:r>
        <w:rPr>
          <w:rFonts w:hint="eastAsia"/>
          <w:lang w:eastAsia="zh-CN"/>
        </w:rPr>
      </w:r>
      <w:r/>
    </w:p>
    <w:p>
      <w:pPr>
        <w:rPr>
          <w:rFonts w:hint="eastAsia"/>
          <w:lang w:eastAsia="zh-CN"/>
        </w:rPr>
      </w:pPr>
      <w:r>
        <w:rPr>
          <w:rFonts w:hint="eastAsia"/>
          <w:lang w:eastAsia="zh-CN"/>
        </w:rPr>
      </w:r>
      <w:r/>
    </w:p>
    <w:p>
      <w:pPr>
        <w:pStyle w:val="773"/>
        <w:rPr>
          <w:rFonts w:hint="eastAsia"/>
          <w:lang w:eastAsia="zh-CN"/>
        </w:rPr>
      </w:pPr>
      <w:r>
        <w:rPr>
          <w:rFonts w:hint="eastAsia"/>
          <w:lang w:eastAsia="zh-CN"/>
        </w:rPr>
      </w:r>
      <w:r/>
    </w:p>
    <w:p>
      <w:pPr>
        <w:rPr>
          <w:rFonts w:hint="eastAsia"/>
          <w:lang w:eastAsia="zh-CN"/>
        </w:rPr>
      </w:pPr>
      <w:r>
        <w:rPr>
          <w:rFonts w:hint="eastAsia"/>
          <w:lang w:eastAsia="zh-CN"/>
        </w:rPr>
      </w:r>
      <w:r/>
    </w:p>
    <w:p>
      <w:pPr>
        <w:pStyle w:val="773"/>
        <w:rPr>
          <w:rFonts w:hint="eastAsia"/>
          <w:lang w:eastAsia="zh-CN"/>
        </w:rPr>
      </w:pPr>
      <w:r>
        <w:rPr>
          <w:rFonts w:hint="eastAsia"/>
          <w:lang w:eastAsia="zh-CN"/>
        </w:rPr>
      </w:r>
      <w:r/>
    </w:p>
    <w:p>
      <w:pPr>
        <w:rPr>
          <w:rFonts w:hint="eastAsia"/>
          <w:lang w:eastAsia="zh-CN"/>
        </w:rPr>
      </w:pPr>
      <w:r>
        <w:rPr>
          <w:rFonts w:hint="eastAsia"/>
          <w:lang w:eastAsia="zh-CN"/>
        </w:rPr>
      </w:r>
      <w:r/>
    </w:p>
    <w:p>
      <w:pPr>
        <w:pStyle w:val="773"/>
        <w:rPr>
          <w:rFonts w:hint="eastAsia"/>
          <w:lang w:eastAsia="zh-CN"/>
        </w:rPr>
        <w:sectPr>
          <w:footnotePr/>
          <w:endnotePr/>
          <w:type w:val="nextPage"/>
          <w:pgSz w:w="11907" w:h="16839" w:orient="portrait"/>
          <w:pgMar w:top="1440" w:right="1440" w:bottom="1440" w:left="1440" w:header="720" w:footer="720" w:gutter="0"/>
          <w:cols w:num="1" w:sep="0" w:space="0" w:equalWidth="1"/>
          <w:docGrid w:linePitch="360"/>
        </w:sectPr>
      </w:pPr>
      <w:r>
        <w:rPr>
          <w:rFonts w:hint="eastAsia"/>
          <w:lang w:eastAsia="zh-CN"/>
        </w:rPr>
      </w:r>
      <w:r/>
    </w:p>
    <w:p>
      <w:pPr>
        <w:pStyle w:val="994"/>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color w:val="000000"/>
          <w:sz w:val="21"/>
          <w:szCs w:val="21"/>
          <w:lang w:val="zh-CN"/>
        </w:rPr>
      </w:pPr>
      <w:r>
        <w:rPr>
          <w:rFonts w:hint="eastAsia" w:ascii="宋体" w:hAnsi="宋体" w:cs="宋体"/>
          <w:sz w:val="21"/>
          <w:szCs w:val="21"/>
          <w:lang w:val="en-US" w:eastAsia="zh-CN"/>
        </w:rPr>
        <w:t xml:space="preserve">注：采购文件中涉及要求提交基本养老保险证明的，若新公司成立至今（以营业执照发放时间距开标截止时间不足30日为准）或员工入职至今未满足要求提交月份的，提交新公司成立至今或员工入职至今的缴纳记录或劳动合同证明。</w:t>
      </w:r>
      <w:r/>
    </w:p>
    <w:p>
      <w:pPr>
        <w:contextualSpacing/>
        <w:spacing w:line="400" w:lineRule="exact"/>
        <w:rPr>
          <w:rFonts w:hint="eastAsia" w:ascii="宋体" w:hAnsi="宋体" w:eastAsia="宋体" w:cs="宋体"/>
          <w:color w:val="auto"/>
          <w:sz w:val="28"/>
          <w:szCs w:val="28"/>
          <w:lang w:val="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南通市海门区人民政府海门街道办事处采购开发区2025年道路保洁、河道保洁及垃圾清运服务项目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5"/>
        </w:numPr>
        <w:ind w:firstLine="560"/>
        <w:jc w:val="left"/>
        <w:spacing w:line="360" w:lineRule="auto"/>
        <w:widowControl/>
        <w:rPr>
          <w:rFonts w:hint="eastAsia" w:ascii="宋体" w:hAnsi="宋体" w:eastAsia="宋体" w:cs="宋体"/>
          <w:bCs/>
          <w:sz w:val="28"/>
          <w:szCs w:val="28"/>
        </w:rPr>
      </w:pPr>
      <w:r>
        <w:rPr>
          <w:rFonts w:hint="eastAsia" w:ascii="宋体" w:hAnsi="宋体" w:cs="宋体"/>
          <w:sz w:val="28"/>
          <w:szCs w:val="28"/>
          <w:u w:val="single"/>
          <w:lang w:val="en-US" w:eastAsia="zh-CN" w:bidi="zh-CN"/>
        </w:rPr>
        <w:t xml:space="preserve"> </w:t>
      </w:r>
      <w:r>
        <w:rPr>
          <w:rFonts w:hint="eastAsia" w:ascii="宋体" w:hAnsi="宋体" w:eastAsia="宋体" w:cs="宋体"/>
          <w:sz w:val="28"/>
          <w:szCs w:val="28"/>
          <w:u w:val="single"/>
          <w:lang w:val="en-US" w:eastAsia="zh-CN" w:bidi="zh-CN"/>
        </w:rPr>
        <w:t xml:space="preserve">南通市海门区人民政府海门街道办事处采购开发区2025年道路保洁、河道保洁及垃圾清运服务项目</w:t>
      </w:r>
      <w:r>
        <w:rPr>
          <w:rFonts w:hint="eastAsia" w:ascii="宋体" w:hAnsi="宋体" w:cs="宋体"/>
          <w:sz w:val="28"/>
          <w:szCs w:val="28"/>
          <w:u w:val="single"/>
          <w:lang w:val="en-US" w:eastAsia="zh-CN" w:bidi="zh-CN"/>
        </w:rPr>
        <w:t xml:space="preserve">   </w:t>
      </w:r>
      <w:r>
        <w:rPr>
          <w:rFonts w:hint="eastAsia" w:ascii="宋体" w:hAnsi="宋体" w:eastAsia="宋体" w:cs="宋体"/>
          <w:sz w:val="28"/>
          <w:szCs w:val="28"/>
        </w:rPr>
        <w:t xml:space="preserve">，属于</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其他未列明行业</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spacing w:line="300" w:lineRule="auto"/>
        <w:rPr>
          <w:rFonts w:ascii="宋体" w:hAnsi="宋体" w:eastAsia="宋体" w:cs="宋体"/>
          <w:color w:val="000000"/>
          <w:sz w:val="28"/>
          <w:szCs w:val="28"/>
        </w:rPr>
        <w:outlineLvl w:val="0"/>
      </w:pPr>
      <w:r>
        <w:rPr>
          <w:rFonts w:ascii="宋体" w:hAnsi="宋体" w:eastAsia="宋体" w:cs="宋体"/>
          <w:color w:val="000000"/>
          <w:sz w:val="28"/>
          <w:szCs w:val="28"/>
        </w:rPr>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62"/>
      </w:pPr>
      <w:r/>
      <w:r/>
    </w:p>
    <w:p>
      <w:pPr>
        <w:spacing w:after="120" w:line="480" w:lineRule="exact"/>
        <w:rPr>
          <w:rFonts w:hint="eastAsia" w:ascii="Times New Roman" w:hAnsi="宋体" w:eastAsia="宋体" w:cs="宋体"/>
          <w:b/>
          <w:szCs w:val="24"/>
          <w:lang w:bidi="zh-CN"/>
        </w:rPr>
      </w:pPr>
      <w:r>
        <w:rPr>
          <w:rFonts w:hint="eastAsia" w:ascii="Times New Roman" w:hAnsi="宋体" w:eastAsia="宋体" w:cs="宋体"/>
          <w:b/>
          <w:szCs w:val="24"/>
          <w:lang w:bidi="zh-CN"/>
        </w:rPr>
        <w:t xml:space="preserve">根据工信部联企业[2011]300号文，关于中小企业划型标准规定：</w:t>
      </w:r>
      <w:r/>
    </w:p>
    <w:p>
      <w:pPr>
        <w:jc w:val="both"/>
        <w:spacing w:after="120" w:line="360" w:lineRule="auto"/>
        <w:widowControl w:val="off"/>
        <w:rPr>
          <w:rFonts w:hint="eastAsia" w:ascii="宋体" w:hAnsi="宋体" w:eastAsia="宋体" w:cs="宋体"/>
          <w:b/>
          <w:sz w:val="21"/>
          <w:szCs w:val="21"/>
          <w:lang w:bidi="zh-CN"/>
        </w:rPr>
      </w:pPr>
      <w:r>
        <w:rPr>
          <w:rFonts w:hint="eastAsia" w:ascii="Times New Roman" w:hAnsi="宋体" w:eastAsia="宋体" w:cs="宋体"/>
          <w:b/>
          <w:sz w:val="21"/>
          <w:szCs w:val="24"/>
          <w:lang w:bidi="zh-CN"/>
        </w:rPr>
        <w:t xml:space="preserve">其他未列明行业。从业人员300人以下的为中小微型企业。其中，从业人员100人及以上的为中型企业；从业人员10人及以上的为小型企业；从业人员10人以下的为微型企业。</w:t>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97"/>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9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997"/>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2"/>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27"/>
        <w:jc w:val="center"/>
        <w:keepLines w:val="0"/>
        <w:keepNext w:val="0"/>
        <w:widowControl/>
        <w:suppressLineNumbers w:val="0"/>
      </w:pPr>
      <w:r>
        <w:rPr>
          <w:rStyle w:val="765"/>
          <w:b/>
          <w:bCs w:val="0"/>
        </w:rPr>
        <w:t xml:space="preserve">开标一览表</w:t>
      </w:r>
      <w:r/>
    </w:p>
    <w:p>
      <w:pPr>
        <w:pStyle w:val="760"/>
        <w:keepLines w:val="0"/>
        <w:keepNext w:val="0"/>
        <w:widowControl/>
        <w:suppressLineNumbers w:val="0"/>
      </w:pPr>
      <w:r>
        <w:t xml:space="preserve">项目名称：项目名称 </w:t>
      </w:r>
      <w:r/>
    </w:p>
    <w:p>
      <w:pPr>
        <w:pStyle w:val="760"/>
        <w:keepLines w:val="0"/>
        <w:keepNext w:val="0"/>
        <w:widowControl/>
        <w:suppressLineNumbers w:val="0"/>
      </w:pPr>
      <w:r>
        <w:t xml:space="preserve">项目编号：项目编号 </w:t>
      </w:r>
      <w:r/>
    </w:p>
    <w:p>
      <w:pPr>
        <w:pStyle w:val="760"/>
        <w:keepLines w:val="0"/>
        <w:keepNext w:val="0"/>
        <w:widowControl/>
        <w:suppressLineNumbers w:val="0"/>
      </w:pPr>
      <w:r>
        <w:t xml:space="preserve"> </w:t>
      </w:r>
      <w:r/>
    </w:p>
    <w:p>
      <w:pPr>
        <w:pStyle w:val="760"/>
        <w:keepLines w:val="0"/>
        <w:keepNext w:val="0"/>
        <w:widowControl/>
        <w:suppressLineNumbers w:val="0"/>
      </w:pPr>
      <w:r>
        <w:t xml:space="preserve">货币单位：人民币元</w:t>
      </w:r>
      <w:r/>
    </w:p>
    <w:p>
      <w:pPr>
        <w:pStyle w:val="760"/>
        <w:keepLines w:val="0"/>
        <w:keepNext w:val="0"/>
        <w:widowControl/>
        <w:suppressLineNumbers w:val="0"/>
      </w:pPr>
      <w:r>
        <w:t xml:space="preserve"> </w:t>
      </w:r>
      <w:r/>
    </w:p>
    <w:tbl>
      <w:tblPr>
        <w:tblStyle w:val="73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58"/>
        <w:gridCol w:w="2861"/>
        <w:gridCol w:w="3848"/>
      </w:tblGrid>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0"/>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0"/>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0"/>
              <w:ind w:left="0" w:right="0"/>
              <w:keepLines w:val="0"/>
              <w:keepNext w:val="0"/>
              <w:widowControl/>
              <w:suppressLineNumbers w:val="0"/>
            </w:pPr>
            <w:r>
              <w:t xml:space="preserve">金额大写  </w:t>
            </w:r>
            <w:r/>
          </w:p>
        </w:tc>
      </w:tr>
    </w:tbl>
    <w:p>
      <w:pPr>
        <w:pStyle w:val="760"/>
        <w:keepLines w:val="0"/>
        <w:keepNext w:val="0"/>
        <w:widowControl/>
        <w:suppressLineNumbers w:val="0"/>
      </w:pPr>
      <w:r>
        <w:t xml:space="preserve"> </w:t>
      </w:r>
      <w:r/>
    </w:p>
    <w:p>
      <w:pPr>
        <w:pStyle w:val="760"/>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spacing w:line="300" w:lineRule="auto"/>
        <w:rPr>
          <w:rFonts w:hint="eastAsia" w:ascii="宋体" w:hAnsi="宋体" w:eastAsia="宋体" w:cs="宋体"/>
          <w:color w:val="auto"/>
          <w:sz w:val="32"/>
          <w:szCs w:val="32"/>
        </w:rPr>
        <w:outlineLvl w:val="0"/>
      </w:pPr>
      <w:r>
        <w:rPr>
          <w:rFonts w:hint="eastAsia" w:ascii="宋体" w:hAnsi="宋体" w:eastAsia="宋体" w:cs="宋体"/>
          <w:color w:val="auto"/>
          <w:sz w:val="32"/>
          <w:szCs w:val="32"/>
        </w:rPr>
      </w:r>
      <w:r/>
    </w:p>
    <w:p>
      <w:pPr>
        <w:pStyle w:val="73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方正小标宋简体">
    <w:panose1 w:val="020B0503020202020204"/>
  </w:font>
  <w:font w:name="Calibri">
    <w:panose1 w:val="020F050202020403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lvlOverride w:ilvl="0">
      <w:startOverride w:val="13"/>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74"/>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5"/>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0"/>
    <w:qFormat/>
    <w:pPr>
      <w:jc w:val="center"/>
      <w:keepNext/>
      <w:outlineLvl w:val="3"/>
    </w:pPr>
    <w:rPr>
      <w:rFonts w:eastAsia="新宋体"/>
      <w:sz w:val="30"/>
      <w:szCs w:val="21"/>
    </w:rPr>
  </w:style>
  <w:style w:type="paragraph" w:styleId="731">
    <w:name w:val="Heading 5"/>
    <w:basedOn w:val="726"/>
    <w:next w:val="726"/>
    <w:link w:val="778"/>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9"/>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1"/>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2"/>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8">
    <w:name w:val="Body Text Indent"/>
    <w:basedOn w:val="726"/>
    <w:next w:val="739"/>
    <w:uiPriority w:val="99"/>
    <w:unhideWhenUsed/>
    <w:qFormat/>
    <w:pPr>
      <w:ind w:left="420"/>
      <w:spacing w:after="120"/>
    </w:pPr>
    <w:rPr>
      <w:szCs w:val="24"/>
    </w:rPr>
  </w:style>
  <w:style w:type="paragraph" w:styleId="739">
    <w:name w:val="envelope return"/>
    <w:basedOn w:val="726"/>
    <w:uiPriority w:val="0"/>
    <w:qFormat/>
    <w:rPr>
      <w:rFonts w:ascii="Arial" w:hAnsi="Arial"/>
    </w:rPr>
  </w:style>
  <w:style w:type="paragraph" w:styleId="740">
    <w:name w:val="toc 7"/>
    <w:basedOn w:val="726"/>
    <w:next w:val="726"/>
    <w:uiPriority w:val="39"/>
    <w:unhideWhenUsed/>
    <w:qFormat/>
    <w:pPr>
      <w:ind w:left="1701" w:right="0" w:firstLine="0"/>
      <w:spacing w:after="57"/>
    </w:pPr>
  </w:style>
  <w:style w:type="paragraph" w:styleId="741">
    <w:name w:val="Normal Indent"/>
    <w:basedOn w:val="726"/>
    <w:uiPriority w:val="0"/>
    <w:qFormat/>
    <w:pPr>
      <w:ind w:firstLine="420"/>
    </w:pPr>
  </w:style>
  <w:style w:type="paragraph" w:styleId="742">
    <w:name w:val="Caption"/>
    <w:basedOn w:val="726"/>
    <w:next w:val="726"/>
    <w:uiPriority w:val="35"/>
    <w:semiHidden/>
    <w:unhideWhenUsed/>
    <w:qFormat/>
    <w:pPr>
      <w:spacing w:line="276" w:lineRule="auto"/>
    </w:pPr>
    <w:rPr>
      <w:b/>
      <w:bCs/>
      <w:color w:val="4f81bd" w:themeColor="accent1"/>
      <w:sz w:val="18"/>
      <w:szCs w:val="18"/>
    </w:rPr>
  </w:style>
  <w:style w:type="paragraph" w:styleId="743">
    <w:name w:val="Body Text"/>
    <w:basedOn w:val="726"/>
    <w:next w:val="726"/>
    <w:uiPriority w:val="0"/>
    <w:qFormat/>
    <w:pPr>
      <w:spacing w:after="120"/>
    </w:pPr>
    <w:rPr>
      <w:rFonts w:ascii="宋体"/>
      <w:sz w:val="24"/>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toc 8"/>
    <w:basedOn w:val="726"/>
    <w:next w:val="726"/>
    <w:uiPriority w:val="39"/>
    <w:unhideWhenUsed/>
    <w:qFormat/>
    <w:pPr>
      <w:ind w:left="1984" w:right="0" w:firstLine="0"/>
      <w:spacing w:after="57"/>
    </w:pPr>
  </w:style>
  <w:style w:type="paragraph" w:styleId="747">
    <w:name w:val="index 3"/>
    <w:basedOn w:val="726"/>
    <w:next w:val="726"/>
    <w:uiPriority w:val="0"/>
    <w:qFormat/>
    <w:pPr>
      <w:ind w:left="400" w:firstLine="0"/>
    </w:pPr>
    <w:rPr>
      <w:szCs w:val="24"/>
    </w:rPr>
  </w:style>
  <w:style w:type="paragraph" w:styleId="748">
    <w:name w:val="endnote text"/>
    <w:basedOn w:val="726"/>
    <w:link w:val="920"/>
    <w:uiPriority w:val="99"/>
    <w:semiHidden/>
    <w:unhideWhenUsed/>
    <w:qFormat/>
    <w:pPr>
      <w:spacing w:after="0" w:line="240" w:lineRule="auto"/>
    </w:pPr>
    <w:rPr>
      <w:sz w:val="20"/>
    </w:rPr>
  </w:style>
  <w:style w:type="paragraph" w:styleId="749">
    <w:name w:val="Footer"/>
    <w:basedOn w:val="726"/>
    <w:link w:val="793"/>
    <w:uiPriority w:val="99"/>
    <w:unhideWhenUsed/>
    <w:qFormat/>
    <w:pPr>
      <w:spacing w:after="0" w:line="240" w:lineRule="auto"/>
      <w:tabs>
        <w:tab w:val="center" w:pos="7143" w:leader="none"/>
        <w:tab w:val="right" w:pos="14287" w:leader="none"/>
      </w:tabs>
    </w:pPr>
  </w:style>
  <w:style w:type="paragraph" w:styleId="750">
    <w:name w:val="Header"/>
    <w:basedOn w:val="726"/>
    <w:link w:val="791"/>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6"/>
    <w:uiPriority w:val="11"/>
    <w:qFormat/>
    <w:pPr>
      <w:spacing w:before="200" w:after="200"/>
    </w:pPr>
    <w:rPr>
      <w:sz w:val="24"/>
      <w:szCs w:val="24"/>
    </w:rPr>
  </w:style>
  <w:style w:type="paragraph" w:styleId="754">
    <w:name w:val="footnote text"/>
    <w:basedOn w:val="726"/>
    <w:link w:val="919"/>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Body Text 2"/>
    <w:basedOn w:val="726"/>
    <w:next w:val="743"/>
    <w:uiPriority w:val="0"/>
    <w:qFormat/>
    <w:rPr>
      <w:b/>
      <w:bCs/>
      <w:sz w:val="18"/>
    </w:rPr>
  </w:style>
  <w:style w:type="paragraph" w:styleId="760">
    <w:name w:val="Normal (Web)"/>
    <w:basedOn w:val="726"/>
    <w:uiPriority w:val="0"/>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785"/>
    <w:uiPriority w:val="10"/>
    <w:qFormat/>
    <w:pPr>
      <w:contextualSpacing/>
      <w:spacing w:before="300" w:after="200"/>
    </w:pPr>
    <w:rPr>
      <w:sz w:val="48"/>
      <w:szCs w:val="48"/>
    </w:rPr>
  </w:style>
  <w:style w:type="paragraph" w:styleId="762">
    <w:name w:val="Body Text First Indent"/>
    <w:basedOn w:val="743"/>
    <w:uiPriority w:val="0"/>
    <w:qFormat/>
    <w:pPr>
      <w:ind w:firstLine="420"/>
      <w:spacing w:after="120"/>
    </w:pPr>
    <w:rPr>
      <w:rFonts w:ascii="Times New Roman" w:eastAsia="宋体"/>
      <w:szCs w:val="24"/>
    </w:rPr>
  </w:style>
  <w:style w:type="paragraph" w:styleId="763">
    <w:name w:val="Body Text First Indent 2"/>
    <w:basedOn w:val="738"/>
    <w:next w:val="726"/>
    <w:uiPriority w:val="99"/>
    <w:unhideWhenUsed/>
    <w:qFormat/>
    <w:pPr>
      <w:ind w:firstLine="200"/>
    </w:p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22"/>
    <w:qFormat/>
    <w:rPr>
      <w:b/>
      <w:bCs/>
    </w:rPr>
  </w:style>
  <w:style w:type="character" w:styleId="766">
    <w:name w:val="endnote reference"/>
    <w:uiPriority w:val="99"/>
    <w:semiHidden/>
    <w:unhideWhenUsed/>
    <w:qFormat/>
    <w:rPr>
      <w:vertAlign w:val="superscript"/>
    </w:rPr>
  </w:style>
  <w:style w:type="character" w:styleId="767">
    <w:name w:val="HTML Variable"/>
    <w:uiPriority w:val="0"/>
    <w:qFormat/>
    <w:rPr>
      <w:rFonts w:ascii="Times New Roman" w:hAnsi="Times New Roman" w:eastAsia="宋体" w:cs="Times New Roman"/>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文本11"/>
    <w:basedOn w:val="726"/>
    <w:next w:val="771"/>
    <w:uiPriority w:val="0"/>
    <w:qFormat/>
    <w:rPr>
      <w:rFonts w:ascii="仿宋_GB2312" w:eastAsia="仿宋_GB2312"/>
      <w:sz w:val="24"/>
    </w:rPr>
  </w:style>
  <w:style w:type="paragraph" w:styleId="771" w:customStyle="1">
    <w:name w:val="正文文本 21"/>
    <w:basedOn w:val="726"/>
    <w:uiPriority w:val="0"/>
    <w:qFormat/>
    <w:pPr>
      <w:jc w:val="center"/>
      <w:widowControl/>
    </w:pPr>
    <w:rPr>
      <w:rFonts w:ascii="楷体_GB2312" w:hAnsi="Times New Roman" w:eastAsia="楷体_GB2312"/>
      <w:sz w:val="28"/>
      <w:szCs w:val="28"/>
    </w:rPr>
  </w:style>
  <w:style w:type="paragraph" w:styleId="772" w:customStyle="1">
    <w:name w:val="正文文本缩进 21"/>
    <w:basedOn w:val="726"/>
    <w:uiPriority w:val="0"/>
    <w:unhideWhenUsed/>
    <w:qFormat/>
    <w:pPr>
      <w:ind w:firstLine="560"/>
      <w:spacing w:line="500" w:lineRule="exact"/>
    </w:pPr>
    <w:rPr>
      <w:rFonts w:eastAsia="仿宋_GB2312"/>
      <w:sz w:val="28"/>
      <w:szCs w:val="20"/>
    </w:rPr>
  </w:style>
  <w:style w:type="paragraph" w:styleId="773" w:customStyle="1">
    <w:name w:val="索引 31"/>
    <w:basedOn w:val="726"/>
    <w:next w:val="726"/>
    <w:uiPriority w:val="0"/>
    <w:qFormat/>
    <w:pPr>
      <w:ind w:left="400"/>
    </w:pPr>
  </w:style>
  <w:style w:type="character" w:styleId="774" w:customStyle="1">
    <w:name w:val="Heading 1 Char"/>
    <w:link w:val="727"/>
    <w:uiPriority w:val="9"/>
    <w:qFormat/>
    <w:rPr>
      <w:rFonts w:ascii="Arial" w:hAnsi="Arial" w:eastAsia="Arial" w:cs="Arial"/>
      <w:sz w:val="40"/>
      <w:szCs w:val="40"/>
    </w:rPr>
  </w:style>
  <w:style w:type="character" w:styleId="775" w:customStyle="1">
    <w:name w:val="Heading 2 Char"/>
    <w:link w:val="728"/>
    <w:uiPriority w:val="9"/>
    <w:qFormat/>
    <w:rPr>
      <w:rFonts w:ascii="Arial" w:hAnsi="Arial" w:eastAsia="Arial" w:cs="Arial"/>
      <w:sz w:val="34"/>
    </w:rPr>
  </w:style>
  <w:style w:type="character" w:styleId="776" w:customStyle="1">
    <w:name w:val="Heading 3 Char"/>
    <w:link w:val="729"/>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Heading 5 Char"/>
    <w:link w:val="731"/>
    <w:uiPriority w:val="9"/>
    <w:qFormat/>
    <w:rPr>
      <w:rFonts w:ascii="Arial" w:hAnsi="Arial" w:eastAsia="Arial" w:cs="Arial"/>
      <w:b/>
      <w:bCs/>
      <w:sz w:val="24"/>
      <w:szCs w:val="24"/>
    </w:rPr>
  </w:style>
  <w:style w:type="character" w:styleId="779" w:customStyle="1">
    <w:name w:val="Heading 6 Char"/>
    <w:link w:val="732"/>
    <w:uiPriority w:val="9"/>
    <w:qFormat/>
    <w:rPr>
      <w:rFonts w:ascii="Arial" w:hAnsi="Arial" w:eastAsia="Arial" w:cs="Arial"/>
      <w:b/>
      <w:bCs/>
      <w:sz w:val="22"/>
      <w:szCs w:val="22"/>
    </w:rPr>
  </w:style>
  <w:style w:type="character" w:styleId="780" w:customStyle="1">
    <w:name w:val="Heading 7 Char"/>
    <w:link w:val="733"/>
    <w:uiPriority w:val="9"/>
    <w:qFormat/>
    <w:rPr>
      <w:rFonts w:ascii="Arial" w:hAnsi="Arial" w:eastAsia="Arial" w:cs="Arial"/>
      <w:b/>
      <w:bCs/>
      <w:i/>
      <w:iCs/>
      <w:sz w:val="22"/>
      <w:szCs w:val="22"/>
    </w:rPr>
  </w:style>
  <w:style w:type="character" w:styleId="781" w:customStyle="1">
    <w:name w:val="Heading 8 Char"/>
    <w:link w:val="734"/>
    <w:uiPriority w:val="9"/>
    <w:qFormat/>
    <w:rPr>
      <w:rFonts w:ascii="Arial" w:hAnsi="Arial" w:eastAsia="Arial" w:cs="Arial"/>
      <w:i/>
      <w:iCs/>
      <w:sz w:val="22"/>
      <w:szCs w:val="22"/>
    </w:rPr>
  </w:style>
  <w:style w:type="character" w:styleId="782" w:customStyle="1">
    <w:name w:val="Heading 9 Char"/>
    <w:link w:val="735"/>
    <w:uiPriority w:val="9"/>
    <w:qFormat/>
    <w:rPr>
      <w:rFonts w:ascii="Arial" w:hAnsi="Arial" w:eastAsia="Arial" w:cs="Arial"/>
      <w:i/>
      <w:iCs/>
      <w:sz w:val="21"/>
      <w:szCs w:val="21"/>
    </w:rPr>
  </w:style>
  <w:style w:type="paragraph" w:styleId="783">
    <w:name w:val="List Paragraph"/>
    <w:basedOn w:val="726"/>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1"/>
    <w:uiPriority w:val="10"/>
    <w:qFormat/>
    <w:rPr>
      <w:sz w:val="48"/>
      <w:szCs w:val="48"/>
    </w:rPr>
  </w:style>
  <w:style w:type="character" w:styleId="786" w:customStyle="1">
    <w:name w:val="Subtitle Char"/>
    <w:link w:val="753"/>
    <w:uiPriority w:val="11"/>
    <w:qFormat/>
    <w:rPr>
      <w:sz w:val="24"/>
      <w:szCs w:val="24"/>
    </w:rPr>
  </w:style>
  <w:style w:type="paragraph" w:styleId="787">
    <w:name w:val="Quote"/>
    <w:basedOn w:val="726"/>
    <w:next w:val="726"/>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26"/>
    <w:next w:val="726"/>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0"/>
    <w:uiPriority w:val="99"/>
    <w:qFormat/>
  </w:style>
  <w:style w:type="character" w:styleId="792" w:customStyle="1">
    <w:name w:val="Footer Char"/>
    <w:link w:val="749"/>
    <w:uiPriority w:val="99"/>
    <w:qFormat/>
  </w:style>
  <w:style w:type="character" w:styleId="793" w:customStyle="1">
    <w:name w:val="Caption Char"/>
    <w:link w:val="749"/>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54"/>
    <w:uiPriority w:val="99"/>
    <w:qFormat/>
    <w:rPr>
      <w:sz w:val="18"/>
    </w:rPr>
  </w:style>
  <w:style w:type="character" w:styleId="920" w:customStyle="1">
    <w:name w:val="Endnote Text Char"/>
    <w:link w:val="748"/>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标题 11"/>
    <w:basedOn w:val="726"/>
    <w:next w:val="923"/>
    <w:link w:val="930"/>
    <w:uiPriority w:val="0"/>
    <w:qFormat/>
    <w:pPr>
      <w:keepLines/>
      <w:keepNext/>
      <w:spacing w:before="340" w:after="330" w:line="578" w:lineRule="auto"/>
      <w:outlineLvl w:val="0"/>
    </w:pPr>
    <w:rPr>
      <w:b/>
      <w:bCs/>
      <w:sz w:val="44"/>
      <w:szCs w:val="44"/>
    </w:rPr>
  </w:style>
  <w:style w:type="paragraph" w:styleId="923" w:customStyle="1">
    <w:name w:val="正文2"/>
    <w:basedOn w:val="726"/>
    <w:uiPriority w:val="0"/>
    <w:qFormat/>
    <w:pPr>
      <w:ind w:firstLine="420"/>
      <w:spacing w:line="360" w:lineRule="auto"/>
    </w:pPr>
  </w:style>
  <w:style w:type="paragraph" w:styleId="924" w:customStyle="1">
    <w:name w:val="标题 21"/>
    <w:basedOn w:val="726"/>
    <w:next w:val="726"/>
    <w:link w:val="931"/>
    <w:uiPriority w:val="0"/>
    <w:qFormat/>
    <w:pPr>
      <w:keepLines/>
      <w:keepNext/>
      <w:spacing w:before="260" w:after="260" w:line="416" w:lineRule="auto"/>
      <w:outlineLvl w:val="1"/>
    </w:pPr>
    <w:rPr>
      <w:rFonts w:ascii="Arial" w:hAnsi="Arial" w:eastAsia="黑体"/>
      <w:b/>
      <w:bCs/>
      <w:sz w:val="32"/>
      <w:szCs w:val="32"/>
    </w:rPr>
  </w:style>
  <w:style w:type="paragraph" w:styleId="925" w:customStyle="1">
    <w:name w:val="标题 31"/>
    <w:basedOn w:val="726"/>
    <w:next w:val="726"/>
    <w:link w:val="932"/>
    <w:uiPriority w:val="0"/>
    <w:qFormat/>
    <w:pPr>
      <w:keepLines/>
      <w:keepNext/>
      <w:spacing w:before="260" w:after="260" w:line="416" w:lineRule="auto"/>
      <w:outlineLvl w:val="2"/>
    </w:pPr>
    <w:rPr>
      <w:b/>
      <w:bCs/>
      <w:sz w:val="32"/>
      <w:szCs w:val="32"/>
    </w:rPr>
  </w:style>
  <w:style w:type="paragraph" w:styleId="926" w:customStyle="1">
    <w:name w:val="标题 41"/>
    <w:basedOn w:val="726"/>
    <w:next w:val="726"/>
    <w:link w:val="933"/>
    <w:uiPriority w:val="0"/>
    <w:qFormat/>
    <w:pPr>
      <w:jc w:val="center"/>
      <w:keepNext/>
      <w:outlineLvl w:val="3"/>
    </w:pPr>
    <w:rPr>
      <w:rFonts w:eastAsia="新宋体"/>
      <w:sz w:val="30"/>
      <w:szCs w:val="21"/>
    </w:rPr>
  </w:style>
  <w:style w:type="character" w:styleId="927" w:customStyle="1">
    <w:name w:val="默认段落字体1"/>
    <w:link w:val="726"/>
    <w:uiPriority w:val="1"/>
    <w:unhideWhenUsed/>
    <w:qFormat/>
  </w:style>
  <w:style w:type="table" w:styleId="928" w:customStyle="1">
    <w:name w:val="普通表格1"/>
    <w:uiPriority w:val="99"/>
    <w:unhideWhenUsed/>
    <w:qFormat/>
    <w:tblPr/>
  </w:style>
  <w:style w:type="paragraph" w:styleId="929" w:customStyle="1">
    <w:name w:val="正文文本1"/>
    <w:basedOn w:val="726"/>
    <w:next w:val="726"/>
    <w:uiPriority w:val="0"/>
    <w:qFormat/>
    <w:rPr>
      <w:rFonts w:ascii="仿宋_GB2312" w:eastAsia="仿宋_GB2312"/>
      <w:sz w:val="24"/>
      <w:szCs w:val="20"/>
    </w:rPr>
  </w:style>
  <w:style w:type="character" w:styleId="930" w:customStyle="1">
    <w:name w:val="标题 1 Char"/>
    <w:link w:val="922"/>
    <w:uiPriority w:val="0"/>
    <w:qFormat/>
    <w:rPr>
      <w:b/>
      <w:bCs/>
      <w:sz w:val="44"/>
      <w:szCs w:val="44"/>
    </w:rPr>
  </w:style>
  <w:style w:type="character" w:styleId="931" w:customStyle="1">
    <w:name w:val="标题 2 Char"/>
    <w:link w:val="924"/>
    <w:uiPriority w:val="0"/>
    <w:qFormat/>
    <w:rPr>
      <w:rFonts w:ascii="Arial" w:hAnsi="Arial" w:eastAsia="黑体"/>
      <w:b/>
      <w:bCs/>
      <w:sz w:val="32"/>
      <w:szCs w:val="32"/>
    </w:rPr>
  </w:style>
  <w:style w:type="character" w:styleId="932" w:customStyle="1">
    <w:name w:val="标题 3 Char"/>
    <w:link w:val="925"/>
    <w:uiPriority w:val="0"/>
    <w:qFormat/>
    <w:rPr>
      <w:b/>
      <w:bCs/>
      <w:sz w:val="32"/>
      <w:szCs w:val="32"/>
    </w:rPr>
  </w:style>
  <w:style w:type="character" w:styleId="933" w:customStyle="1">
    <w:name w:val="标题 4 Char"/>
    <w:link w:val="926"/>
    <w:uiPriority w:val="0"/>
    <w:qFormat/>
    <w:rPr>
      <w:rFonts w:eastAsia="新宋体"/>
      <w:sz w:val="30"/>
      <w:szCs w:val="21"/>
    </w:rPr>
  </w:style>
  <w:style w:type="paragraph" w:styleId="934" w:customStyle="1">
    <w:name w:val="正文缩进1"/>
    <w:basedOn w:val="726"/>
    <w:link w:val="935"/>
    <w:uiPriority w:val="0"/>
    <w:qFormat/>
    <w:pPr>
      <w:ind w:firstLine="420"/>
    </w:pPr>
    <w:rPr>
      <w:szCs w:val="20"/>
    </w:rPr>
  </w:style>
  <w:style w:type="character" w:styleId="935" w:customStyle="1">
    <w:name w:val="正文缩进 Char"/>
    <w:link w:val="934"/>
    <w:uiPriority w:val="0"/>
    <w:qFormat/>
    <w:rPr>
      <w:sz w:val="21"/>
    </w:rPr>
  </w:style>
  <w:style w:type="paragraph" w:styleId="936" w:customStyle="1">
    <w:name w:val="文档结构图1"/>
    <w:basedOn w:val="726"/>
    <w:link w:val="937"/>
    <w:uiPriority w:val="0"/>
    <w:semiHidden/>
    <w:qFormat/>
    <w:pPr>
      <w:shd w:val="clear" w:color="auto" w:fill="000080"/>
    </w:pPr>
  </w:style>
  <w:style w:type="character" w:styleId="937" w:customStyle="1">
    <w:name w:val="文档结构图 Char"/>
    <w:link w:val="936"/>
    <w:uiPriority w:val="0"/>
    <w:semiHidden/>
    <w:qFormat/>
    <w:rPr>
      <w:sz w:val="21"/>
      <w:szCs w:val="24"/>
      <w:shd w:val="clear" w:color="auto" w:fill="000080"/>
    </w:rPr>
  </w:style>
  <w:style w:type="paragraph" w:styleId="938" w:customStyle="1">
    <w:name w:val="正文文本缩进1"/>
    <w:basedOn w:val="726"/>
    <w:link w:val="939"/>
    <w:uiPriority w:val="0"/>
    <w:qFormat/>
    <w:pPr>
      <w:ind w:left="420"/>
      <w:spacing w:after="120"/>
    </w:pPr>
  </w:style>
  <w:style w:type="character" w:styleId="939" w:customStyle="1">
    <w:name w:val="正文文本缩进 Char"/>
    <w:link w:val="938"/>
    <w:uiPriority w:val="0"/>
    <w:qFormat/>
    <w:rPr>
      <w:sz w:val="21"/>
      <w:szCs w:val="24"/>
    </w:rPr>
  </w:style>
  <w:style w:type="paragraph" w:styleId="940" w:customStyle="1">
    <w:name w:val="日期1"/>
    <w:basedOn w:val="726"/>
    <w:next w:val="726"/>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批注框文本1"/>
    <w:basedOn w:val="726"/>
    <w:link w:val="943"/>
    <w:uiPriority w:val="0"/>
    <w:semiHidden/>
    <w:qFormat/>
    <w:rPr>
      <w:sz w:val="18"/>
      <w:szCs w:val="18"/>
    </w:rPr>
  </w:style>
  <w:style w:type="character" w:styleId="943" w:customStyle="1">
    <w:name w:val="批注框文本 Char"/>
    <w:link w:val="942"/>
    <w:uiPriority w:val="0"/>
    <w:semiHidden/>
    <w:qFormat/>
    <w:rPr>
      <w:sz w:val="18"/>
      <w:szCs w:val="18"/>
    </w:rPr>
  </w:style>
  <w:style w:type="paragraph" w:styleId="944" w:customStyle="1">
    <w:name w:val="页脚1"/>
    <w:basedOn w:val="726"/>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99"/>
    <w:qFormat/>
    <w:rPr>
      <w:sz w:val="18"/>
      <w:szCs w:val="18"/>
    </w:rPr>
  </w:style>
  <w:style w:type="paragraph" w:styleId="946" w:customStyle="1">
    <w:name w:val="页眉1"/>
    <w:basedOn w:val="726"/>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sz w:val="18"/>
      <w:szCs w:val="18"/>
    </w:rPr>
  </w:style>
  <w:style w:type="paragraph" w:styleId="948" w:customStyle="1">
    <w:name w:val="脚注文本1"/>
    <w:basedOn w:val="726"/>
    <w:uiPriority w:val="99"/>
    <w:unhideWhenUsed/>
    <w:qFormat/>
    <w:pPr>
      <w:jc w:val="left"/>
    </w:pPr>
    <w:rPr>
      <w:sz w:val="18"/>
      <w:szCs w:val="18"/>
    </w:rPr>
  </w:style>
  <w:style w:type="paragraph" w:styleId="949" w:customStyle="1">
    <w:name w:val="正文文本缩进 31"/>
    <w:basedOn w:val="726"/>
    <w:link w:val="950"/>
    <w:uiPriority w:val="0"/>
    <w:qFormat/>
    <w:pPr>
      <w:ind w:firstLine="539"/>
      <w:spacing w:line="520" w:lineRule="exact"/>
    </w:pPr>
    <w:rPr>
      <w:rFonts w:ascii="宋体"/>
      <w:b/>
      <w:spacing w:val="6"/>
      <w:sz w:val="28"/>
    </w:rPr>
  </w:style>
  <w:style w:type="character" w:styleId="950" w:customStyle="1">
    <w:name w:val="正文文本缩进 3 Char"/>
    <w:link w:val="949"/>
    <w:uiPriority w:val="0"/>
    <w:qFormat/>
    <w:rPr>
      <w:rFonts w:ascii="宋体"/>
      <w:b/>
      <w:spacing w:val="6"/>
      <w:sz w:val="28"/>
      <w:szCs w:val="24"/>
    </w:rPr>
  </w:style>
  <w:style w:type="paragraph" w:styleId="951" w:customStyle="1">
    <w:name w:val="普通(网站)1"/>
    <w:basedOn w:val="726"/>
    <w:uiPriority w:val="0"/>
    <w:unhideWhenUsed/>
    <w:qFormat/>
    <w:pPr>
      <w:jc w:val="left"/>
      <w:spacing w:before="100" w:beforeAutospacing="1" w:after="100" w:afterAutospacing="1"/>
      <w:widowControl/>
    </w:pPr>
    <w:rPr>
      <w:rFonts w:ascii="宋体" w:hAnsi="宋体" w:cs="宋体"/>
      <w:sz w:val="24"/>
    </w:rPr>
  </w:style>
  <w:style w:type="paragraph" w:styleId="952" w:customStyle="1">
    <w:name w:val="正文首行缩进 21"/>
    <w:basedOn w:val="938"/>
    <w:uiPriority w:val="99"/>
    <w:unhideWhenUsed/>
    <w:qFormat/>
    <w:pPr>
      <w:ind w:firstLine="420"/>
    </w:pPr>
  </w:style>
  <w:style w:type="table" w:styleId="953" w:customStyle="1">
    <w:name w:val="网格型1"/>
    <w:basedOn w:val="928"/>
    <w:uiPriority w:val="0"/>
    <w:qFormat/>
    <w:pPr>
      <w:jc w:val="both"/>
      <w:widowControl w:val="off"/>
    </w:pPr>
    <w:tblPr/>
  </w:style>
  <w:style w:type="character" w:styleId="954" w:customStyle="1">
    <w:name w:val="要点1"/>
    <w:basedOn w:val="927"/>
    <w:link w:val="726"/>
    <w:uiPriority w:val="22"/>
    <w:qFormat/>
    <w:rPr>
      <w:b/>
      <w:bCs/>
    </w:rPr>
  </w:style>
  <w:style w:type="character" w:styleId="955" w:customStyle="1">
    <w:name w:val="页码1"/>
    <w:link w:val="726"/>
    <w:uiPriority w:val="0"/>
    <w:qFormat/>
  </w:style>
  <w:style w:type="character" w:styleId="956" w:customStyle="1">
    <w:name w:val="已访问的超链接1"/>
    <w:link w:val="726"/>
    <w:uiPriority w:val="99"/>
    <w:unhideWhenUsed/>
    <w:qFormat/>
    <w:rPr>
      <w:color w:val="800080"/>
      <w:u w:val="none"/>
    </w:rPr>
  </w:style>
  <w:style w:type="character" w:styleId="957" w:customStyle="1">
    <w:name w:val="强调1"/>
    <w:link w:val="726"/>
    <w:uiPriority w:val="0"/>
    <w:qFormat/>
    <w:rPr>
      <w:b/>
      <w:bCs/>
    </w:rPr>
  </w:style>
  <w:style w:type="character" w:styleId="958" w:customStyle="1">
    <w:name w:val="HTML 定义1"/>
    <w:link w:val="726"/>
    <w:uiPriority w:val="99"/>
    <w:unhideWhenUsed/>
    <w:qFormat/>
  </w:style>
  <w:style w:type="character" w:styleId="959" w:customStyle="1">
    <w:name w:val="HTML 打字机1"/>
    <w:link w:val="726"/>
    <w:uiPriority w:val="99"/>
    <w:unhideWhenUsed/>
    <w:qFormat/>
    <w:rPr>
      <w:rFonts w:ascii="monospace" w:hAnsi="monospace" w:eastAsia="monospace" w:cs="monospace"/>
      <w:sz w:val="20"/>
    </w:rPr>
  </w:style>
  <w:style w:type="character" w:styleId="960" w:customStyle="1">
    <w:name w:val="HTML 缩写1"/>
    <w:link w:val="726"/>
    <w:uiPriority w:val="99"/>
    <w:unhideWhenUsed/>
    <w:qFormat/>
  </w:style>
  <w:style w:type="character" w:styleId="961" w:customStyle="1">
    <w:name w:val="HTML 变量1"/>
    <w:link w:val="726"/>
    <w:uiPriority w:val="99"/>
    <w:unhideWhenUsed/>
    <w:qFormat/>
  </w:style>
  <w:style w:type="character" w:styleId="962" w:customStyle="1">
    <w:name w:val="超链接1"/>
    <w:link w:val="726"/>
    <w:uiPriority w:val="99"/>
    <w:unhideWhenUsed/>
    <w:qFormat/>
    <w:rPr>
      <w:color w:val="0000ff"/>
      <w:u w:val="none"/>
    </w:rPr>
  </w:style>
  <w:style w:type="character" w:styleId="963" w:customStyle="1">
    <w:name w:val="HTML 代码1"/>
    <w:link w:val="726"/>
    <w:uiPriority w:val="99"/>
    <w:unhideWhenUsed/>
    <w:qFormat/>
    <w:rPr>
      <w:rFonts w:ascii="monospace" w:hAnsi="monospace" w:eastAsia="monospace" w:cs="monospace"/>
      <w:sz w:val="20"/>
    </w:rPr>
  </w:style>
  <w:style w:type="character" w:styleId="964" w:customStyle="1">
    <w:name w:val="HTML 引文1"/>
    <w:link w:val="726"/>
    <w:uiPriority w:val="99"/>
    <w:unhideWhenUsed/>
    <w:qFormat/>
  </w:style>
  <w:style w:type="character" w:styleId="965" w:customStyle="1">
    <w:name w:val="HTML 键盘1"/>
    <w:link w:val="726"/>
    <w:uiPriority w:val="99"/>
    <w:unhideWhenUsed/>
    <w:qFormat/>
    <w:rPr>
      <w:rFonts w:ascii="monospace" w:hAnsi="monospace" w:eastAsia="monospace" w:cs="monospace"/>
      <w:sz w:val="20"/>
    </w:rPr>
  </w:style>
  <w:style w:type="character" w:styleId="966" w:customStyle="1">
    <w:name w:val="HTML 样本1"/>
    <w:link w:val="726"/>
    <w:uiPriority w:val="99"/>
    <w:unhideWhenUsed/>
    <w:qFormat/>
    <w:rPr>
      <w:rFonts w:ascii="monospace" w:hAnsi="monospace" w:eastAsia="monospace" w:cs="monospace"/>
    </w:rPr>
  </w:style>
  <w:style w:type="character" w:styleId="967" w:customStyle="1">
    <w:name w:val="正文缩进2格 Char"/>
    <w:link w:val="968"/>
    <w:uiPriority w:val="0"/>
    <w:qFormat/>
    <w:rPr>
      <w:rFonts w:ascii="仿宋_GB2312" w:hAnsi="宋体" w:eastAsia="仿宋_GB2312"/>
      <w:sz w:val="31"/>
      <w:szCs w:val="28"/>
    </w:rPr>
  </w:style>
  <w:style w:type="paragraph" w:styleId="968" w:customStyle="1">
    <w:name w:val="正文缩进2格"/>
    <w:basedOn w:val="726"/>
    <w:link w:val="967"/>
    <w:uiPriority w:val="0"/>
    <w:qFormat/>
    <w:pPr>
      <w:ind w:firstLine="639"/>
      <w:spacing w:line="600" w:lineRule="exact"/>
    </w:pPr>
    <w:rPr>
      <w:rFonts w:ascii="仿宋_GB2312" w:hAnsi="宋体" w:eastAsia="仿宋_GB2312"/>
      <w:sz w:val="31"/>
      <w:szCs w:val="28"/>
    </w:rPr>
  </w:style>
  <w:style w:type="character" w:styleId="969" w:customStyle="1">
    <w:name w:val="标题 3.1 Char"/>
    <w:link w:val="970"/>
    <w:uiPriority w:val="0"/>
    <w:qFormat/>
    <w:rPr>
      <w:rFonts w:ascii="宋体" w:hAnsi="宋体"/>
      <w:b/>
      <w:bCs/>
      <w:color w:val="000000"/>
      <w:sz w:val="32"/>
      <w:szCs w:val="32"/>
    </w:rPr>
  </w:style>
  <w:style w:type="paragraph" w:styleId="970" w:customStyle="1">
    <w:name w:val="标题 3.1"/>
    <w:basedOn w:val="925"/>
    <w:link w:val="969"/>
    <w:uiPriority w:val="0"/>
    <w:qFormat/>
    <w:pPr>
      <w:spacing w:line="600" w:lineRule="exact"/>
      <w:tabs>
        <w:tab w:val="left" w:pos="1440" w:leader="none"/>
        <w:tab w:val="left" w:pos="1620" w:leader="none"/>
      </w:tabs>
    </w:pPr>
    <w:rPr>
      <w:rFonts w:ascii="宋体" w:hAnsi="宋体"/>
      <w:color w:val="000000"/>
    </w:rPr>
  </w:style>
  <w:style w:type="paragraph" w:styleId="971" w:customStyle="1">
    <w:name w:val=" Char"/>
    <w:basedOn w:val="726"/>
    <w:uiPriority w:val="0"/>
    <w:qFormat/>
    <w:rPr>
      <w:rFonts w:ascii="Tahoma" w:hAnsi="Tahoma"/>
      <w:sz w:val="24"/>
      <w:szCs w:val="20"/>
    </w:rPr>
  </w:style>
  <w:style w:type="paragraph" w:styleId="972" w:customStyle="1">
    <w:name w:val="正文缩进4格"/>
    <w:basedOn w:val="968"/>
    <w:uiPriority w:val="0"/>
    <w:qFormat/>
    <w:pPr>
      <w:ind w:left="2" w:firstLine="538"/>
    </w:pPr>
    <w:rPr>
      <w:color w:val="000000"/>
      <w:sz w:val="28"/>
    </w:rPr>
  </w:style>
  <w:style w:type="paragraph" w:styleId="973" w:customStyle="1">
    <w:name w:val=" Char Char Char Char"/>
    <w:basedOn w:val="726"/>
    <w:uiPriority w:val="0"/>
    <w:qFormat/>
    <w:rPr>
      <w:rFonts w:ascii="Tahoma" w:hAnsi="Tahoma"/>
      <w:sz w:val="24"/>
      <w:szCs w:val="20"/>
    </w:rPr>
  </w:style>
  <w:style w:type="paragraph" w:styleId="974" w:customStyle="1">
    <w:name w:val="Char1"/>
    <w:basedOn w:val="726"/>
    <w:uiPriority w:val="0"/>
    <w:qFormat/>
    <w:pPr>
      <w:ind w:left="840" w:hanging="420"/>
      <w:tabs>
        <w:tab w:val="left" w:pos="840" w:leader="none"/>
      </w:tabs>
    </w:pPr>
    <w:rPr>
      <w:sz w:val="24"/>
    </w:rPr>
  </w:style>
  <w:style w:type="paragraph" w:styleId="975" w:customStyle="1">
    <w:name w:val=" 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976" w:customStyle="1">
    <w:name w:val="msonormalcxspmiddle"/>
    <w:basedOn w:val="726"/>
    <w:uiPriority w:val="0"/>
    <w:qFormat/>
    <w:pPr>
      <w:jc w:val="left"/>
      <w:spacing w:before="100" w:beforeAutospacing="1" w:after="100" w:afterAutospacing="1"/>
      <w:widowControl/>
    </w:pPr>
    <w:rPr>
      <w:rFonts w:ascii="宋体" w:hAnsi="宋体" w:cs="宋体"/>
      <w:sz w:val="24"/>
    </w:rPr>
  </w:style>
  <w:style w:type="paragraph" w:styleId="977" w:customStyle="1">
    <w:name w:val=" Char Char 字元 字元 字元 Char Char Char Char"/>
    <w:basedOn w:val="726"/>
    <w:uiPriority w:val="0"/>
    <w:qFormat/>
    <w:pPr>
      <w:spacing w:line="360" w:lineRule="auto"/>
    </w:pPr>
    <w:rPr>
      <w:sz w:val="24"/>
      <w:szCs w:val="20"/>
    </w:rPr>
  </w:style>
  <w:style w:type="paragraph" w:styleId="978" w:customStyle="1">
    <w:name w:val="para"/>
    <w:basedOn w:val="726"/>
    <w:uiPriority w:val="0"/>
    <w:qFormat/>
    <w:pPr>
      <w:jc w:val="left"/>
      <w:spacing w:before="100" w:beforeAutospacing="1" w:after="100" w:afterAutospacing="1"/>
      <w:widowControl/>
    </w:pPr>
    <w:rPr>
      <w:rFonts w:ascii="Arial" w:hAnsi="Arial" w:cs="Arial"/>
      <w:sz w:val="18"/>
      <w:szCs w:val="18"/>
    </w:rPr>
  </w:style>
  <w:style w:type="paragraph" w:styleId="979" w:customStyle="1">
    <w:name w:val="Char"/>
    <w:basedOn w:val="726"/>
    <w:uiPriority w:val="0"/>
    <w:qFormat/>
    <w:rPr>
      <w:rFonts w:ascii="Tahoma" w:hAnsi="Tahoma"/>
      <w:sz w:val="24"/>
      <w:szCs w:val="20"/>
    </w:rPr>
  </w:style>
  <w:style w:type="paragraph" w:styleId="980" w:customStyle="1">
    <w:name w:val="msonormalcxsplast"/>
    <w:basedOn w:val="726"/>
    <w:uiPriority w:val="0"/>
    <w:qFormat/>
    <w:pPr>
      <w:jc w:val="left"/>
      <w:spacing w:before="100" w:beforeAutospacing="1" w:after="100" w:afterAutospacing="1"/>
      <w:widowControl/>
    </w:pPr>
    <w:rPr>
      <w:rFonts w:ascii="宋体" w:hAnsi="宋体" w:cs="宋体"/>
      <w:sz w:val="24"/>
    </w:rPr>
  </w:style>
  <w:style w:type="character" w:styleId="981" w:customStyle="1">
    <w:name w:val="普通正文 Char"/>
    <w:link w:val="982"/>
    <w:uiPriority w:val="0"/>
    <w:qFormat/>
    <w:rPr>
      <w:rFonts w:ascii="Arial" w:hAnsi="Arial"/>
      <w:sz w:val="24"/>
      <w:szCs w:val="24"/>
    </w:rPr>
  </w:style>
  <w:style w:type="paragraph" w:styleId="982" w:customStyle="1">
    <w:name w:val="普通正文"/>
    <w:basedOn w:val="726"/>
    <w:link w:val="981"/>
    <w:uiPriority w:val="0"/>
    <w:qFormat/>
    <w:pPr>
      <w:ind w:left="-2" w:right="120" w:firstLine="480"/>
      <w:jc w:val="center"/>
      <w:spacing w:before="120" w:after="120" w:line="360" w:lineRule="auto"/>
    </w:pPr>
    <w:rPr>
      <w:rFonts w:ascii="Arial" w:hAnsi="Arial"/>
      <w:sz w:val="24"/>
    </w:rPr>
  </w:style>
  <w:style w:type="character" w:styleId="983" w:customStyle="1">
    <w:name w:val="mini-outputtext1"/>
    <w:link w:val="726"/>
    <w:uiPriority w:val="0"/>
    <w:qFormat/>
  </w:style>
  <w:style w:type="character" w:styleId="984" w:customStyle="1">
    <w:name w:val="font31"/>
    <w:link w:val="726"/>
    <w:uiPriority w:val="0"/>
    <w:qFormat/>
    <w:rPr>
      <w:rFonts w:hint="eastAsia" w:ascii="宋体" w:hAnsi="宋体" w:eastAsia="宋体" w:cs="宋体"/>
      <w:color w:val="000000"/>
      <w:sz w:val="21"/>
      <w:szCs w:val="21"/>
      <w:u w:val="none"/>
    </w:rPr>
  </w:style>
  <w:style w:type="character" w:styleId="985" w:customStyle="1">
    <w:name w:val="font61"/>
    <w:link w:val="726"/>
    <w:uiPriority w:val="0"/>
    <w:qFormat/>
    <w:rPr>
      <w:rFonts w:ascii="Times New Roman" w:hAnsi="Times New Roman" w:cs="Times New Roman"/>
      <w:color w:val="000000"/>
      <w:sz w:val="21"/>
      <w:szCs w:val="21"/>
      <w:u w:val="none"/>
    </w:rPr>
  </w:style>
  <w:style w:type="character" w:styleId="986" w:customStyle="1">
    <w:name w:val="font01"/>
    <w:link w:val="726"/>
    <w:uiPriority w:val="0"/>
    <w:qFormat/>
    <w:rPr>
      <w:rFonts w:ascii="等线" w:hAnsi="等线" w:eastAsia="等线" w:cs="等线"/>
      <w:color w:val="000000"/>
      <w:sz w:val="22"/>
      <w:szCs w:val="22"/>
      <w:u w:val="none"/>
    </w:rPr>
  </w:style>
  <w:style w:type="character" w:styleId="987" w:customStyle="1">
    <w:name w:val="font51"/>
    <w:link w:val="726"/>
    <w:uiPriority w:val="0"/>
    <w:qFormat/>
    <w:rPr>
      <w:rFonts w:ascii="等线" w:hAnsi="等线" w:eastAsia="等线" w:cs="等线"/>
      <w:b/>
      <w:bCs/>
      <w:color w:val="000000"/>
      <w:sz w:val="22"/>
      <w:szCs w:val="22"/>
      <w:u w:val="none"/>
    </w:rPr>
  </w:style>
  <w:style w:type="paragraph" w:styleId="988" w:customStyle="1">
    <w:name w:val="普通(网站) Char"/>
    <w:basedOn w:val="72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首行缩进 2"/>
    <w:basedOn w:val="938"/>
    <w:uiPriority w:val="99"/>
    <w:unhideWhenUsed/>
    <w:qFormat/>
    <w:pPr>
      <w:ind w:left="420" w:firstLine="200"/>
      <w:spacing w:after="120" w:line="240" w:lineRule="auto"/>
    </w:pPr>
    <w:rPr>
      <w:sz w:val="21"/>
      <w:szCs w:val="24"/>
    </w:rPr>
  </w:style>
  <w:style w:type="paragraph" w:styleId="992" w:customStyle="1">
    <w:name w:val="寄信人地址1"/>
    <w:basedOn w:val="726"/>
    <w:uiPriority w:val="99"/>
    <w:unhideWhenUsed/>
    <w:qFormat/>
    <w:rPr>
      <w:rFonts w:ascii="Arial" w:hAnsi="Arial"/>
    </w:rPr>
  </w:style>
  <w:style w:type="paragraph" w:styleId="993" w:customStyle="1">
    <w:name w:val="black1"/>
    <w:basedOn w:val="726"/>
    <w:uiPriority w:val="99"/>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正文（缩进）"/>
    <w:basedOn w:val="726"/>
    <w:uiPriority w:val="0"/>
    <w:qFormat/>
    <w:pPr>
      <w:ind w:firstLine="480"/>
      <w:spacing w:before="156" w:after="156"/>
    </w:pPr>
  </w:style>
  <w:style w:type="paragraph" w:styleId="995" w:customStyle="1">
    <w:name w:val="Table Paragraph"/>
    <w:basedOn w:val="726"/>
    <w:uiPriority w:val="1"/>
    <w:qFormat/>
    <w:rPr>
      <w:rFonts w:ascii="仿宋" w:hAnsi="仿宋" w:eastAsia="仿宋" w:cs="仿宋"/>
      <w:lang w:val="zh-CN" w:eastAsia="zh-CN" w:bidi="zh-CN"/>
    </w:rPr>
  </w:style>
  <w:style w:type="paragraph" w:styleId="996" w:customStyle="1">
    <w:name w:val="toc 1"/>
    <w:basedOn w:val="726"/>
    <w:next w:val="726"/>
    <w:uiPriority w:val="99"/>
    <w:qFormat/>
  </w:style>
  <w:style w:type="paragraph" w:styleId="997" w:customStyle="1">
    <w:name w:val="正文首行缩进1"/>
    <w:basedOn w:val="770"/>
    <w:uiPriority w:val="0"/>
    <w:qFormat/>
    <w:pPr>
      <w:ind w:firstLine="420"/>
      <w:spacing w:after="120"/>
    </w:pPr>
    <w:rPr>
      <w:rFonts w:ascii="Times New Roman" w:eastAsia="宋体"/>
      <w:szCs w:val="24"/>
    </w:rPr>
  </w:style>
  <w:style w:type="paragraph" w:styleId="998" w:customStyle="1">
    <w:name w:val="段落正文"/>
    <w:basedOn w:val="726"/>
    <w:uiPriority w:val="0"/>
    <w:qFormat/>
    <w:pPr>
      <w:spacing w:line="360" w:lineRule="auto"/>
    </w:pPr>
    <w:rPr>
      <w:sz w:val="24"/>
      <w:szCs w:val="21"/>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101" textRotate="1"/>
    <customShpInfo spid="_x0000_s410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13</cp:revision>
  <dcterms:created xsi:type="dcterms:W3CDTF">2021-11-26T05:03:00Z</dcterms:created>
  <dcterms:modified xsi:type="dcterms:W3CDTF">2025-01-02T06:17:41Z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ies>
</file>