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tab/>
      </w:r>
      <w:r/>
      <w:r>
        <w:rPr>
          <w:rFonts w:ascii="SimSun" w:hAnsi="SimSun" w:eastAsia="SimSun" w:cs="SimSun"/>
          <w:b/>
          <w:color w:val="000000"/>
          <w:sz w:val="52"/>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苏州高新区政府采购</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竞争性磋商采购文件</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992"/>
        <w:spacing w:before="75" w:after="75"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采购编号：</w:t>
      </w:r>
      <w:r>
        <w:rPr>
          <w:rFonts w:ascii="SimSun" w:hAnsi="SimSun" w:eastAsia="SimSun" w:cs="SimSun"/>
          <w:b/>
          <w:color w:val="000000"/>
          <w:sz w:val="30"/>
          <w:u w:val="single"/>
        </w:rPr>
        <w:t xml:space="preserve">JSZC-320505-RHZH-C2025-0030</w:t>
      </w:r>
      <w:r/>
    </w:p>
    <w:p>
      <w:pPr>
        <w:ind w:left="0" w:right="0" w:firstLine="992"/>
        <w:spacing w:before="75" w:after="75"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312国道（金灯街-鸿福路）段声屏障更新工程</w:t>
      </w:r>
      <w:r/>
    </w:p>
    <w:p>
      <w:pPr>
        <w:ind w:left="0" w:right="0" w:firstLine="992"/>
        <w:spacing w:before="75" w:after="75"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采购人：</w:t>
      </w:r>
      <w:r>
        <w:rPr>
          <w:rFonts w:ascii="SimSun" w:hAnsi="SimSun" w:eastAsia="SimSun" w:cs="SimSun"/>
          <w:b/>
          <w:color w:val="000000"/>
          <w:sz w:val="30"/>
          <w:u w:val="single"/>
        </w:rPr>
        <w:t xml:space="preserve">苏州高新区（虎丘区）城市管理局（综合行政执法局）</w:t>
      </w:r>
      <w:r/>
    </w:p>
    <w:p>
      <w:pPr>
        <w:ind w:left="0" w:right="0" w:firstLine="992"/>
        <w:spacing w:before="75" w:after="75"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w:t>
      </w:r>
      <w:r>
        <w:rPr>
          <w:rFonts w:ascii="SimSun" w:hAnsi="SimSun" w:eastAsia="SimSun" w:cs="SimSun"/>
          <w:b/>
          <w:color w:val="000000"/>
          <w:sz w:val="30"/>
          <w:u w:val="none"/>
        </w:rPr>
        <w:t xml:space="preserve">江苏仁合中惠工程咨询有限公司</w:t>
      </w:r>
      <w:r/>
    </w:p>
    <w:p>
      <w:pPr>
        <w:ind w:left="0" w:right="0" w:firstLine="992"/>
        <w:spacing w:before="75" w:after="75"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w:t>
      </w:r>
      <w:r>
        <w:rPr>
          <w:rFonts w:ascii="SimSun" w:hAnsi="SimSun" w:eastAsia="SimSun" w:cs="SimSun"/>
          <w:b/>
          <w:color w:val="000000"/>
          <w:sz w:val="30"/>
          <w:u w:val="single"/>
        </w:rPr>
        <w:t xml:space="preserve">    工程类    </w:t>
      </w:r>
      <w:r/>
    </w:p>
    <w:p>
      <w:pPr>
        <w:ind w:left="0" w:right="0" w:firstLine="1205"/>
        <w:spacing w:before="75" w:after="75"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r>
      <w:r/>
    </w:p>
    <w:p>
      <w:pPr>
        <w:ind w:left="0" w:right="0" w:firstLine="1205"/>
        <w:spacing w:before="75" w:after="75"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spacing w:before="75" w:after="75"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spacing w:before="75" w:after="75"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2025年04月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目    录</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 </w:t>
      </w:r>
      <w:r/>
    </w:p>
    <w:p>
      <w:pPr>
        <w:ind w:left="0" w:right="0" w:firstLine="64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一、磋商公告</w:t>
      </w:r>
      <w:r/>
    </w:p>
    <w:p>
      <w:pPr>
        <w:ind w:left="0" w:right="0" w:firstLine="64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二、磋商须知</w:t>
      </w:r>
      <w:r/>
    </w:p>
    <w:p>
      <w:pPr>
        <w:ind w:left="0" w:right="0" w:firstLine="64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三、评审方法及评分标准</w:t>
      </w:r>
      <w:r/>
    </w:p>
    <w:p>
      <w:pPr>
        <w:ind w:left="0" w:right="0" w:firstLine="64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四、合同主要条款及格式</w:t>
      </w:r>
      <w:r/>
    </w:p>
    <w:p>
      <w:pPr>
        <w:ind w:left="0" w:right="0" w:firstLine="64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五、磋商响应文件格式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
        <w:rPr>
          <w:rFonts w:ascii="SimSun" w:hAnsi="SimSun" w:eastAsia="SimSun" w:cs="SimSun"/>
          <w:b/>
          <w:color w:val="000000"/>
          <w:sz w:val="36"/>
        </w:rPr>
        <w:t xml:space="preserve">第一章</w:t>
      </w:r>
      <w:r>
        <w:rPr>
          <w:rFonts w:ascii="Calibri" w:hAnsi="Calibri" w:eastAsia="Calibri" w:cs="Calibri"/>
          <w:b/>
          <w:color w:val="000000"/>
          <w:sz w:val="36"/>
        </w:rPr>
        <w:t xml:space="preserve"> </w:t>
      </w:r>
      <w:r>
        <w:rPr>
          <w:rFonts w:ascii="SimSun" w:hAnsi="SimSun" w:eastAsia="SimSun" w:cs="SimSun"/>
          <w:b/>
          <w:color w:val="000000"/>
          <w:sz w:val="36"/>
        </w:rPr>
        <w:t xml:space="preserve">磋商公告</w:t>
      </w:r>
      <w:r/>
      <w:r>
        <w:rPr>
          <w:rFonts w:ascii="Microsoft YaHei" w:hAnsi="Microsoft YaHei" w:eastAsia="Microsoft YaHei" w:cs="Microsoft YaHei"/>
          <w:sz w:val="24"/>
        </w:rPr>
      </w:r>
    </w:p>
    <w:p>
      <w:pPr>
        <w:ind w:left="0" w:right="0" w:firstLine="0"/>
        <w:jc w:val="center"/>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highlight w:val="none"/>
        </w:rPr>
      </w:r>
      <w:r>
        <w:rPr>
          <w:highlight w:val="none"/>
        </w:rP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312国道（金灯街-鸿福路）段声屏障更新工程 JSZC-320505-RHZH-C2025-0030</w:t>
            </w:r>
            <w:r>
              <w:rPr>
                <w:rFonts w:ascii="SimSun" w:hAnsi="SimSun" w:eastAsia="SimSun" w:cs="SimSun"/>
                <w:color w:val="000000"/>
                <w:sz w:val="24"/>
              </w:rPr>
              <w:t xml:space="preserve">采购项目的潜在供应商在</w:t>
            </w:r>
            <w:r>
              <w:rPr>
                <w:rFonts w:ascii="SimSun" w:hAnsi="SimSun" w:eastAsia="SimSun" w:cs="SimSun"/>
                <w:color w:val="000000"/>
                <w:sz w:val="24"/>
                <w:u w:val="single"/>
              </w:rPr>
              <w:t xml:space="preserve">“苏采云”政府采购交易系统（以下简称苏采云系统”）</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2025年04月22日13点30分</w:t>
            </w:r>
            <w:r>
              <w:rPr>
                <w:rFonts w:ascii="SimSun" w:hAnsi="SimSun" w:eastAsia="SimSun" w:cs="SimSun"/>
                <w:color w:val="000000"/>
                <w:sz w:val="24"/>
              </w:rPr>
              <w:t xml:space="preserve">（北京时间）前提交响应文件。</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1.项目编号：JSZC-320505-RHZH-C2025-0030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2.项目名称：312国道（金灯街-鸿福路）段声屏障更新工程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3.采购方式：□竞争性谈判√竞争性磋商□询价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4.预算金额：人民币叁佰柒拾伍万柒仟元整（¥3757000.00）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（1）采购内容：拆除原1305米声屏障，同时新建1305米声屏障，具体详见工程量清单及设计图纸；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（2）工程地点：苏州高新区312国道高架，北起金灯街，南至鸿福路；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（43）资金来源：财政资金；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（4）施工工期：90日历天；（具体开工日期以总监签发的开工令为准）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（5）质量要求：合格；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（6）项目承包方式：包工包料；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（7）技术要求、图纸；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1）符合现行国家技术、施工及验收规范规程，对施工工艺的特殊要求，按国家有关规定；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2）设计图纸；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（8）质量保修期：两年。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6.本项目（□是/√否）接受联合体。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（5）参加政府采购活动近三年内，在经营活动中没有重大违法记录；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（1）根据苏财购[2022]16号规定，本项目专门面向中小微企业采购（残疾人福利性单位视同小型或微型企业，监狱企业视同小型或微型企业）；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（2）供应商应提供《中小企业声明函》或《残疾人福利性单位声明函》或省级以上监狱管理局、戒毒管理局（含新疆生产建设兵团）出具的属于监狱企业的证明文件。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注：中小微企业划分详见工信部联企业〔2011〕300号通知中的《中小企业划型标准规定》；本项目所属行业为：</w:t>
      </w:r>
      <w:r>
        <w:rPr>
          <w:rFonts w:ascii="SimSun" w:hAnsi="SimSun" w:eastAsia="SimSun" w:cs="SimSun"/>
          <w:b/>
          <w:color w:val="000000"/>
          <w:sz w:val="24"/>
        </w:rPr>
        <w:t xml:space="preserve">建筑业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（1）供应商：具有公路交通工程(公路安全设施)专业承包贰级（含）以上资质；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（2）供应商：具备安全生产条件，并取得省级及以上行政主管部门核发《安全生产许可证》；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（3）拟派项目负责人：具有公路工程专业注册建造师贰级（含）以上及交通运输主管部门核发的安全生产考核合格证（B类）；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注：项目负责人需同时满足下列条件：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1）项目负责人不得同时在两个或者两个以上单位受聘或者执业。（同时在两个及以上单位签订劳动合同或交纳社会保险或将本人执（职）业资格证书同时注册在两个及以上单位）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2.地点：“苏采云”政府采购交易系统（以下简称“苏采云系统”）自行获取；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3.方式：插入CA证书登陆“苏采云”系统后选择具体项目；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4.售价：0.00元。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w:t>
      </w:r>
      <w:r>
        <w:rPr>
          <w:rFonts w:ascii="SimSun" w:hAnsi="SimSun" w:eastAsia="SimSun" w:cs="SimSun"/>
          <w:color w:val="000000"/>
          <w:sz w:val="24"/>
          <w:u w:val="single"/>
        </w:rPr>
        <w:t xml:space="preserve">2025年04月22日13点30分</w:t>
      </w:r>
      <w:r>
        <w:rPr>
          <w:rFonts w:ascii="SimSun" w:hAnsi="SimSun" w:eastAsia="SimSun" w:cs="SimSun"/>
          <w:color w:val="000000"/>
          <w:sz w:val="24"/>
        </w:rPr>
        <w:t xml:space="preserve">（北京时间）；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2.地点：“苏采云”系统（网址：http://jszfcg.jsczt.cn/）。响应文件网上递交，不需要现场参加采购活动，无需提供纸质响应文件。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color w:val="000000"/>
          <w:sz w:val="24"/>
          <w:u w:val="single"/>
        </w:rPr>
        <w:t xml:space="preserve">2025年04月22日13点30分</w:t>
      </w:r>
      <w:r>
        <w:rPr>
          <w:rFonts w:ascii="SimSun" w:hAnsi="SimSun" w:eastAsia="SimSun" w:cs="SimSun"/>
          <w:color w:val="000000"/>
          <w:sz w:val="24"/>
        </w:rPr>
        <w:t xml:space="preserve">（北京时间）；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2.地点：苏州市市辖区【相城】谈判磋商文件递交室</w:t>
      </w:r>
      <w:r>
        <w:rPr>
          <w:rFonts w:ascii="SimSun" w:hAnsi="SimSun" w:eastAsia="SimSun" w:cs="SimSun"/>
          <w:b/>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2.本项目获取采购文件截止日期之后仍可以下载采购文件，但截止日期之后下载的采购文件，视为非有效方式且不作为供应商权益受到损害的证明材料和依据；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3.本次采购的相关信息刊登在江苏政府采购网、苏州市政府采购网；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4.政府采购监督电话：0512-68751331、0512-68751335；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5.根据苏州市财政局《关于深入开展苏州市政府采购合同信用融资业务的通知》相关要求，本项目支持政府采购合同信用融资；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6.关于采购文件获取的具体操作事宜：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6.1CA证书办理：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ascii="SimSun" w:hAnsi="SimSun" w:eastAsia="SimSun" w:cs="SimSun"/>
          <w:b/>
          <w:color w:val="000000"/>
          <w:sz w:val="24"/>
        </w:rPr>
        <w:t xml:space="preserve">苏州市姑苏区平泷路251号政务服务中心4楼公共交易中心窗口，咨询电话：0512-69820834</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6.2参与采购活动：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6.3电子投标准备：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供应商在“苏采云”系统中操作参与项目后，必须在“已参与项目”界面中下载电子采购文件（后缀名为“.kedt”）并导入政府采购客户端工具后方可进行响应文件制作和提交</w:t>
      </w:r>
      <w:r>
        <w:rPr>
          <w:rFonts w:ascii="SimSun" w:hAnsi="SimSun" w:eastAsia="SimSun" w:cs="SimSun"/>
          <w:b/>
          <w:color w:val="000000"/>
          <w:sz w:val="24"/>
        </w:rPr>
        <w:t xml:space="preserve">（具体详见《苏采云系统供应商操作手册》，网址链接https://czju.suzhou.gov.cn/zfcg/html/content/20231220161910031.shtml）</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6.4技术咨询：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1）注册咨询：0512-69820854；</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2）CA技术咨询电话：400-608-6099；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3）签章使用问题：025-83633811、025-83633812、15380932027、15371015030；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4）系统使用指导与咨询：联系电话：0512-69820854；智能客服：登录苏采云系统后，联系系统右下方智能客服图标进行咨询。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请供应商确保电脑、系统及其他设备（视频输入输出设备等）无误，且开启直至项目结束始终保持系统在线状态。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9.受系统格式限制，设计图纸及采购清单无法作为采购文件附件上传，故本项目设计图纸及采购清单（EXCEL格式及PDF格式）上传于百度网盘中，请各投标单位至链接：https://pan.baidu.com/s/11mamKCbT-F9dA8_PhvBFSw，文件提取密码为：fnjx，自行下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苏州高新区（虎丘区）城市管理局（综合行政执法局）</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苏州科普路58号高新区管委会7楼</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0512-68089707</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江苏仁合中惠工程咨询有限公司</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苏州高新区马运路248号-3西门A入口三楼315</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0512-68083666-6403/0512-68787802（传真）</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孙绮芸</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0512-68083666-6403</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
        <w:rPr>
          <w:rFonts w:ascii="SimSun" w:hAnsi="SimSun" w:eastAsia="SimSun" w:cs="SimSun"/>
          <w:b/>
          <w:color w:val="000000"/>
          <w:sz w:val="36"/>
        </w:rPr>
        <w:t xml:space="preserve">第二章</w:t>
      </w:r>
      <w:r>
        <w:rPr>
          <w:rFonts w:ascii="Calibri" w:hAnsi="Calibri" w:eastAsia="Calibri" w:cs="Calibri"/>
          <w:b/>
          <w:color w:val="000000"/>
          <w:sz w:val="36"/>
        </w:rPr>
        <w:t xml:space="preserve"> </w:t>
      </w:r>
      <w:r>
        <w:rPr>
          <w:rFonts w:ascii="SimSun" w:hAnsi="SimSun" w:eastAsia="SimSun" w:cs="SimSun"/>
          <w:b/>
          <w:color w:val="000000"/>
          <w:sz w:val="36"/>
        </w:rPr>
        <w:t xml:space="preserve">磋商须知</w:t>
      </w:r>
      <w:r/>
      <w:r>
        <w:rPr>
          <w:rFonts w:ascii="Microsoft YaHei" w:hAnsi="Microsoft YaHei" w:eastAsia="Microsoft YaHei" w:cs="Microsoft YaHei"/>
          <w:sz w:val="24"/>
        </w:rPr>
      </w:r>
    </w:p>
    <w:p>
      <w:pPr>
        <w:ind w:left="0" w:right="0" w:firstLine="0"/>
        <w:jc w:val="center"/>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highlight w:val="none"/>
        </w:rPr>
      </w:r>
      <w:r>
        <w:rPr>
          <w:highlight w:val="none"/>
        </w:rPr>
      </w:r>
    </w:p>
    <w:p>
      <w:pPr>
        <w:pStyle w:val="1901"/>
        <w:ind w:left="0" w:right="0" w:firstLine="562"/>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一、响应文件的组成及要求</w:t>
      </w:r>
      <w:r/>
    </w:p>
    <w:p>
      <w:pPr>
        <w:pStyle w:val="1901"/>
        <w:ind w:left="0" w:right="0" w:firstLine="480"/>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（一）文件组成（部分格式详见第五章）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1、磋商响应报价书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2、开标一览表（第一次报价）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3、磋商响应声明；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4、法人代表授权书；</w:t>
      </w:r>
      <w:r/>
    </w:p>
    <w:p>
      <w:pPr>
        <w:ind w:left="0" w:right="0" w:firstLine="480"/>
        <w:jc w:val="both"/>
        <w:spacing w:before="0" w:after="0" w:line="85" w:lineRule="atLeast"/>
        <w:tabs>
          <w:tab w:val="left" w:pos="3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5、供应商基本情况表；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6、供应商资格条件证明材料：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（1）关于资格证明文件的声明函；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（2）具有独立承担民事责任能力的材料：包括法人或者其他组织的营业执照等证明文件，自然人的身份证明；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（3）具有良好的商业信誉和健全的财务会计制度证明：包括但不限于最近一期经审计的财务报告或银行出具的资信证明；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（4）有依法缴纳税收和社会保障资金的记录证明；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1）有依法缴纳税收记录证明：提供税务登记证（如有）及税收凭据扫描件；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1.1）响应文件递交截止时间前（不含截止时间的当月）已依法缴纳税收的供应商，提供响应文件递交截止时间前六个月（不含截止时间的当月）中任一月份的税收凭据扫描件。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1.2）响应文件递交截止时间的当月成立且已依法缴纳税收的供应商，提供截止时间当月的税收凭据扫描件。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1.3）响应文件递交截止时间的当月成立但因税务机关原因而尚未依法缴纳税收的供应商，提供依法缴纳税收承诺书原件扫描件（格式自拟），该承诺书视同税收凭据。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2）有社会保障资金的记录证明：提供社会保险登记证（如有）及社会保险凭据扫描件（如为依法免税或不需要缴纳社会保障资金的投标人则须提供对应证明资料）；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2.1）响应文件递交截止时间前（不含截止时间的当月）已依法缴纳社会保障资金的供应商，提供响应文件递交截止时间前六个月（不含截止时间的当月）中任一月份的社会保险凭据扫描件。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2.2）响应文件递交截止时间的当月成立且已依法缴纳社会保障资金的供应商，提供响应文件递交截止时间当月的社会保险凭据扫描件。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（5）提供具有履行合同所必需的设备和专业技术能力证明承诺函（格式自拟）；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（6）参加政府采购活动前3年内在经营活动中没有重大违法记录的书面声明（格式自拟）；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采购公告中“申请人特定资格要求”中所要求的相关材料：包括但不限于企业营业执照、资质证书、安全生产许可证、项目负责人注册建造师证书、安全生产考核合格证（B类）等；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b/>
          <w:color w:val="000000"/>
          <w:sz w:val="24"/>
        </w:rPr>
        <w:t xml:space="preserve">项目负责人承诺书（格式见第五章）；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（9）供应商与其他单位存在控股、管理关系情况表；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（10）《中小企业声明函》（或《残疾人福利性单位声明函》或监狱企业的证明文件）；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7、磋商响应单位法定代表人、委托代理人（如有授权）身份证（双面）；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9、供应商证明其为合格供应商的证书、证明、文件等资料（如有要求）；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10、工程量清单报价明细表；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12、拟投入本项目人员配备一览表；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13、拟投入主要仪器、设备一览表；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14、《类似业绩一览表》；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15、节能产品、环境标志产品认证证书；（按采购文件要求提供）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16、采购要求、评分标准及格式附件要求提供的其他资料及供应商认为应提交的资料；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注：1、上述1-10项必须提供，否则按非实质响应处理。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2、响应单位应保证上传的投标（响应）文件完整、清晰可辨认，若因上传资料过小或模糊不清等无法辨认的都视为该资料未提供；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3、响应单位必须保证全部响应资料的真实性，如有虚假或对采购文件所要求说明的情况故意隐瞒或虚报，视为未实质性响应采购文件，响应无效。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（二）电子化磋商要求：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2、响应文件应按采购文件要求进行电子签章或签名，未按要求签署的视为未实质性响应采购文件；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3、响应单位需携带加密文件的CA证书，在规定完成解密，因响应单位自身原因导致响应文件未成功解密、解密失败或解密超时的，响应文件无效；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5、本项目采用线上二次报价：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已提交响应文件的供应商，在提交最后报价之前，可以根据磋商情况退出磋商，并在“苏采云”系统中提交“退出磋商函”并加盖CA电子公章。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进入项目评审流程后，建议各供应商法定代表人或授权委托人始终保持通讯顺畅，时刻关注不见面开标大厅，不离开不见面开标大厅。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6、供应商成交后须提供与电子响应文件完全一致的纸质文件四套，其中正本一套，副本三套，以中文为准，装订成册并由供应商加盖企业公章及法定代表人签章（或签字）或其授权代表签字（或签章）。</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二、报价说明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本工程项目采用下列报价方式。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固定单价报价</w:t>
      </w:r>
      <w:r>
        <w:rPr>
          <w:rFonts w:ascii="SimSun" w:hAnsi="SimSun" w:eastAsia="SimSun" w:cs="SimSun"/>
          <w:color w:val="000000"/>
          <w:sz w:val="24"/>
        </w:rPr>
        <w:t xml:space="preserve">：磋商报价包括但不限于人工费、材料费、施工机械使用费、措施费管理费、风险费以及成交服务费、利润、税金、招标代理服务费、政策性文件规定及合同包含的所有风险、责任等完成本项目的各项应有费用。供应商报价时应充分考虑施工期间各类建材的市场风险和国家政策性调整风险系数，具体按照国家和苏州市相关文件执行。执行固定单价报价的基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②本工程响应文件中已明确的各项施工措施费，均包含在合同总价中。除因设计变更或其他原因导致合同内工程量清单数量调整所引发的施工措施费项目调整，可以根据相关资料按实调整外，其余均不做调整。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③计价格式中列明的所有需要填报的单价和合价，供应商均需填报，未填报的单价和合价，视为此项费用已包含在工程量清单的其他单价和合价中。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⑤供应商根据采购人提供的采购文件、工程量清单、设计图纸及其他相关资料单独编制相关项目实施的磋商响应报价并汇总填入《工程量清单报价明细表》。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⑥报价明细成交的顺序和数量均应按本采购文件提供的采购清单顺序和数量。如发现响应报价中有错算现象，一旦成交，供应商自行承担错算部分的经济损失。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⑧一项响应内容只允许一个报价，采购人不接受任何有选择性的响应报价。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⑨响应文件中报价全部采用人民币表示，除非合同的特殊条款另有规定。</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三、磋商程序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1、采购代理机构按本须知规定的时间、地点主持磋商采购活动。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4、由磋商小组审查供应商提交的响应文件。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9、供应商应当按照采购文件的变动情况和磋商小组的要求，各供应商应及时关注【评审】环节等待询标澄清进行回复。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11、最后报价及承诺是供应商响应文件的有效组成部分，且最后报价超采购预算者无成交资格。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13、由磋商小组编写书面评审报告，并根据磋商成交原则确定成交供应商，并将结果通知所有参加磋商的供应商。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14、如磋商过程中出现本采购文件未尽事宜，由磋商小组根据有关法律、法规讨论决定。</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1、供应商必须说明其是否响应采购文件中提出的全部服务内容与要求，如果以其中某些条款不响应时，应在文件中逐条列出，未列出的视同响应。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2、本项目履约验收按以下标准实施：根据磋商文件提出的要求进行验收（参考国家标准）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（1）计算标准：以按预算金额为基准按如下比例，100万元以内1.5%、100万元（含）～500万元1.1%、500万元（含）~1000万元0.8%，差额定率累进法计算。</w:t>
      </w:r>
      <w:r>
        <w:rPr>
          <w:rFonts w:ascii="SimSun" w:hAnsi="SimSun" w:eastAsia="SimSun" w:cs="SimSun"/>
          <w:b/>
          <w:color w:val="000000"/>
          <w:sz w:val="24"/>
        </w:rPr>
        <w:t xml:space="preserve">本项目代理服务费为：4.5327万元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（2）成交单位须应在领取成交通知书时向采购代理机构一次性付清。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（1）不符合供应商资格要求，资格审查未通过的，响应无效；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（2）参加磋商的供应商必须提供磋商代表的身份证明原件和法人授权委托书原件（法定代表人为磋商代表的可不提供），否则响应无效；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（3）一次报价或最后报价超过采购预算的，响应无效；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（4）未实质性响应磋商文件的，响应无效；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（5）未满足采购人要求工期和质量等级要求的，响应无效；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（6）响应文件中工程量清单报价明细表与采购文件规定的暂估价、暂列金额及甲供材料价格不一致的，响应无效；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（7）响应文件中工程量清单报价明细表与采购文件明确列出的不可竞争费用项目或费率或计算基础不一致的，响应无效；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（8）响应文件的工程量清单报价明细表与采购文件提供的工程量清单中的项目编码、项目名称、项目特征、计量单位、工程量不一致的，响应无效；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b/>
          <w:color w:val="000000"/>
          <w:sz w:val="24"/>
        </w:rPr>
        <w:t xml:space="preserve">不同响应文件制作机器码一致，涉及响应单位的响应文件均为响应无效；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（10）实质性响应磋商文件不满三家或进入二次报价的不满三家或二次报价在采购预算内不满三家的，磋商采购失败。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5、项目的终止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出现下列情形之一的，将终止采购活动：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（3）在采购过程中符合竞争要求的供应商或者报价未超过采购预算的供应商不足三家的。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（4）在采购活动中因重大变故，采购任务取消的。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（1）磋商响应文件的有效期：自磋商当日起60天内，磋商响应文件应保持有效。有效期短于规定期限的响应，将被拒绝。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（1）磋商响应文件必须在递交截止时间前递交。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（2）磋商采购单位推迟磋商截止时间时，应通过“苏采云”系统发布补充通知。在这种情况下，磋商采购单位和磋商供应商的权利和义务将受到新的截止期的约束。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（3）在递交截止时间以后上传的磋商响应文件，磋商采购单位将拒绝接收。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（1）磋商小组由磋商采购单位依法组建，由采购单位代表、专家评委组成。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（2）磋商小组负责具体的磋商事务，并独立履行以下职责：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1）审查磋商响应文件是否符合磋商采购文件的要求，并作出评价；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2）可以要求磋商供应商对磋商响应文件有关事项作出解释或澄清；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3）直接确定成交供应商；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4）向磋商采购单位或者有关部门报告非法干预磋商工作的行为。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（3）磋商小组成员应当履行下列义务：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2）按照磋商采购文件规定的评审办法和评分标准进行评审，对评审意见承担个人责任；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3）对磋商过程和结果，以及磋商供应商的商业秘密保密；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4）参与评审报告的起草；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5）配合相关部门的投诉处理工作；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6）配合磋商采购单位答复磋商供应商提出的质疑。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9、评审内容的保密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（1）磋商开始后，直到宣布授予成交单位合同为止，凡属于审查、澄清、评价和比较磋商响应文件的所有资料，有关授予合同的信息都不应向磋商供应商或与评审无关的其他人泄露。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（2）在磋商响应文件的审查、澄清、评价和比较以及授予合同的过程中，磋商供应商对磋商采购单位和磋商小组施加影响的任何行为，都将取消其成交资格。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（3）在评审期间，磋商采购单位将通过指定联络人与磋商供应商进行联系。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10、对磋商响应文件初审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1）磋商供应商的磋商响应文件未按照本须知规定制作的；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2）未按本须知规定提交资格文件；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3）与磋商采购文件有重大偏离；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4）磋商供应商拒绝修正错误；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5）磋商供应商的报价是选择性的；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6）磋商供应商的报价只投了部分内容；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7）磋商供应商的磋商响应文件出现了评标委员会认为不应当雷同的情况；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8）不同磋商供应商的磋商响应文件制作机器码一致的；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9）经磋商小组认定磋商供应商的报价低于成本价的；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10）其他被磋商小组认定无效的情况。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（2）磋商小组将对确定为实质上响应的文件进行审核，看其是否有计算上或累加上的算术错误，修正错误的原则如下：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1）磋商响应文件的大写金额与小写金额不一致的，以大写金额为准；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2）磋商时，磋商响应文件中开标一览表内容与工程量清单报价明细表中内容不一致时的，以报价一览表为准；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3）如果单价乘数量不等于总价，数量符合磋商采购文件要求，以单价计算金额为准；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4）单价金额小数点有明细错位的，应以总价为准，并修改单价；数量不符合磋商采购文件要求的作为未实质性响应磋商采购文件处理，该磋商响应文件将不予以详细评审，也不成交；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5）对不同文字文本磋商响应文件的解释发生异议的，以中文文本为准；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6）磋商供应商不同意以上修正，则其磋商响应文件将被拒绝。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(1)为了有助于对磋商响应文件进行审查、评估和比较，磋商小组有权就磋商响应文件中含混之处向磋商供应商提出询问或澄清要求。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(2)有关澄清的答复采用磋商承诺书的形式，该承诺应有磋商供应商全权代表签署确认，并将作为磋商响应文件的一部分。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12、成交单位的确认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（1）磋商小组根据磋商供应商资格审查情况，对磋商响应文件进行评价和比较，按照评审办法和标准进行评审，并按磋商采购单位的委托向磋商采购单位推荐成交候选单位。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（2）经磋商小组评审并确定成交单位后，磋商采购单位将在规定的时间内将成交结果在相关媒体上予以公示。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质疑的提出和答复、投诉的提起和处理须按《政府采购质疑和投诉办法》（中华人民共和国财政部令第94号）相关规定执行。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（1）质疑的提出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1）提出质疑的供应商应当是参与所质疑项目采购活动的供应商。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2）潜在供应商已依法获取其可质疑的采购文件的，可以对该文件提出质疑。对采购文件提出质疑的，应当在获取采购文件或者采购文件公告期限届满之日起7个工作日内以书面形式提出。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4.1供应商的姓名或者名称、地址、邮编、联系人及联系电话；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4.3具体、明确的质疑事项和与质疑事项相关的请求；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4.5必要的法律依据；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5）供应商为自然人的，质疑函应当由本人签字；供应商为法人或者其他组织的，应当由法定代表人、主要负责人，或者其授权代表签字或者盖章，并加盖公章。质疑函须原件。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7）以联合体形式参加采购活动的，其投诉应当由组成联合体的所有供应商共同提出。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质疑的受理与答复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1）采购人负责供应商质疑答复。采购人委托采购代理机构采购的，采购代理机构在委托授权范围内作出答复。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2）质疑函由采购代理机构办理签收手续。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3）质疑函接收单位信息：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3.1接收单位：江苏仁合中惠工程咨询有限公司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3.2地址：苏州高新区马运路248号-3西门A入口三楼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3.3联系人：孙绮芸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3.4电话：0512-68083666-6403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4）采购人、采购代理机构应当在收到质疑函后7个工作日内作出答复，并以书面形式通知质疑供应商和其他有关供应商。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5）如磋商供应商单位在相关法规规定的期限后向磋商采购单位提出质疑或质疑未经磋商供应商法定代表人签署并加盖单位公章，磋商采购单位有权对该质疑不予答复。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6）采购人、采购代理机构处理的其他要求按《政府采购质疑和投诉办法》（中华人民共和国财政部令第94号）相关规定执行。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投诉的提起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1）质疑供应商对采购人、采购代理机构的答复不满意，或者采购人、采购代理机构未在规定时间内作出答复的，可以在答复期满后15个工作日内向监督部门提起投诉。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2）供应商投诉时，应当提交投诉书和必要的证明材料，并按照被投诉采购人、采购代理机构（以下简称被投诉人）和与投诉事项有关的供应商数量提供投诉书的副本。投诉书应当包括下列内容：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2.1投诉人和被投诉人的姓名或者名称、通讯地址、邮编、联系人及联系电话；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2.2质疑和质疑答复情况说明及相关证明材料；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2.3具体、明确的投诉事项和与投诉事项相关的投诉请求；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2.6提起投诉的日期。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3）投诉人为自然人的，投诉书应当由本人签字；投诉人为法人或者其他组织的，投诉书应当由法定代表人、主要负责人，或者其授权代表签字或者盖章，并加盖公章。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4）投诉人提起投诉应当符合下列条件：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4.1提起投诉前已依法进行质疑；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4.2投诉书内容符合本办法的规定；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4.3在投诉有效期限内提起投诉；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4.4同一投诉事项未经财政部门投诉处理；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4.5财政部规定的其他条件；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5）供应商投诉的事项不得超出已质疑事项的范围，但基于质疑答复内容提出的投诉事项除外。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由采购人所属预算级次的财政部门根据《政府采购质疑和投诉办法》（中华人民共和国财政部令第94号）相关规定进行投诉处理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14、合同授予标准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磋商采购单位将把合同授予其磋商响应文件在实质上响应磋商采购文件要求和按本须知规定评选出的磋商供应商。确定为成交的磋商供应商必须具有实施本合同的能力和资源。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（1）确定出成交单位后磋商响应文件有效期截止前，磋商采购单位将以书面形式通知成交的磋商供应商其响应被接受。在成交通知书中给出成交单位的成交标价、工期、质量标准和有关合同签订的日期和地点。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（2）成交通知书将成为合同的组成部分。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（3）磋商采购单位及时将成交的结果通知其他磋商供应商。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（4）磋商采购单位对未成交单位不承担解释未成交原因的义务。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参与项目评审的未中标（成交）供应商可在中标公告（成交公告）发布后7个工作日内电话咨询采购代理机构索取《未中标（成交）通知书》，采购代理机构应以电子邮件形式告知未中标（成交）供应商的评审得分与排名。未中标（成交）供应商未按约定的时间和方式获取告知信息的，视为自动放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（1）成交单位应按成交通知书中规定的时间和地点，由法定代表人或代理人与甲方代表签订合同，否则按放弃处理。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（2）签订合同及合同条款应以磋商采购文件和成交单位的磋商响应文件及其澄清文件为依据。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18、凡涉及磋商采购文件的补充说明和修改，均以江苏政府采购网、苏州市政府采购网上发布的通知为准。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按《中华人民共和国政府采购法》及其他有关的法律法规的规定执行。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36"/>
        </w:rPr>
        <w:t xml:space="preserve">第三章</w:t>
      </w:r>
      <w:r>
        <w:rPr>
          <w:rFonts w:ascii="Calibri" w:hAnsi="Calibri" w:eastAsia="Calibri" w:cs="Calibri"/>
          <w:b/>
          <w:color w:val="000000"/>
          <w:sz w:val="36"/>
        </w:rPr>
        <w:t xml:space="preserve"> </w:t>
      </w:r>
      <w:r>
        <w:rPr>
          <w:rFonts w:ascii="SimSun" w:hAnsi="SimSun" w:eastAsia="SimSun" w:cs="SimSun"/>
          <w:b/>
          <w:color w:val="000000"/>
          <w:sz w:val="36"/>
        </w:rPr>
        <w:t xml:space="preserve">评审方法及评分标准</w:t>
      </w:r>
      <w:r/>
      <w:r>
        <w:rPr>
          <w:rFonts w:ascii="Microsoft YaHei" w:hAnsi="Microsoft YaHei" w:eastAsia="Microsoft YaHei" w:cs="Microsoft YaHei"/>
          <w:sz w:val="24"/>
        </w:rPr>
      </w:r>
    </w:p>
    <w:p>
      <w:pPr>
        <w:ind w:left="0" w:right="0" w:firstLine="0"/>
        <w:jc w:val="center"/>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highlight w:val="none"/>
        </w:rPr>
      </w:r>
      <w:r>
        <w:rPr>
          <w:highlight w:val="none"/>
        </w:rPr>
      </w:r>
    </w:p>
    <w:p>
      <w:pPr>
        <w:pStyle w:val="1901"/>
        <w:ind w:left="0" w:right="0" w:firstLine="562"/>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一、评审方法</w:t>
      </w:r>
      <w:r/>
    </w:p>
    <w:p>
      <w:pPr>
        <w:ind w:left="0" w:right="0" w:firstLine="425"/>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（一）本次磋商采用综合评分法，即在响应文件满足采购文件全部实质性要求且按评审因素的量化指标评审得分最高的供应商确定为成交供应商。</w:t>
      </w:r>
      <w:r/>
    </w:p>
    <w:p>
      <w:pPr>
        <w:ind w:left="0" w:right="0" w:firstLine="425"/>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（二）评审小组各成员独立对每个进入打分程序的磋商供应商的响应文件技术和商务部分以打分的形式进行评审和评价。</w:t>
      </w:r>
      <w:r/>
    </w:p>
    <w:p>
      <w:pPr>
        <w:ind w:left="0" w:right="0" w:firstLine="425"/>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（三）对评委的评分（除价格分外）进行统计汇总，直接算术平均计算出每个磋商供应商的得分，加上价格得分即为每个磋商供应商的综合得分（四舍五入，保留小数点后两位）。</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若综合得分相同的，按照最后报价（二次报价）由低到高的顺序确定；若综合得分相同且最后报价（二次报价）亦相同的，按照技术指标优劣顺序确定。</w:t>
      </w:r>
      <w:r/>
    </w:p>
    <w:p>
      <w:pPr>
        <w:pStyle w:val="1901"/>
        <w:ind w:left="0" w:right="0" w:firstLine="562"/>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二、政府采购政策</w:t>
      </w:r>
      <w:r/>
    </w:p>
    <w:p>
      <w:pPr>
        <w:ind w:left="0" w:right="0" w:firstLine="425"/>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（一）信用记录</w:t>
      </w:r>
      <w:r/>
    </w:p>
    <w:p>
      <w:pPr>
        <w:ind w:left="0" w:right="0" w:firstLine="425"/>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1）查询时间：响应文件递交截止时间。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统一登录开评标系统的“供应商信用查询”系统查询供应商的信用记录。开评标系统“供应商信用查询”系统实时提供来自中国政府采购网、信用中国、信用江苏、诚信苏州网站的相关主体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证据留存方式：对存在失信信息的供应商，磋商小组应填写《苏州市级政府采购供应商失信信息确认函》，由失信供应商应签名确认。同时，采购代理机构工作人员应根据磋商小组确认的失信信息，登陆到来源网站页面进行复核并打印，作为证据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4）信用记录使用规则：磋商小组在对供应商进行资格性审查时，应根据查询结果对供应商的不良信用记录逐项甄别确认。</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按照《中华人民共和国政府采购法》第二十二条规定，下列信用记录属于应依法拒绝供应商参加政府采购的失信信息：</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（3）企业经营异常名录中被责令停产停业、暂扣或者吊销许可证或者执照，或者对经营活动中的违法行为处以200万元以上数额罚款的信用记录。处罚生效日至递交（响应）文件日未满三年的。</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的第（一）项的失信信息应通过“中国政府采购网”网（www.ccgp.gov.cn）的“政府采购严重违法失信行为记录名单”，以及“信用中国”网（www.creditchina.gov.cn）的“政府采购严重违法失信名单”栏目予以查询。</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的第（二）项的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其他有关“供应商信用查询”的规定见苏州市财政局《关于印发苏州市市级政府采购信用记录查询和使用工作试行办法的通知》（苏财购（2017）11号）。</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（二）节能、环保产品</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市财政局关于进一步做好政府采购政策贯彻执行工作的通知》（苏财购[2017]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r>
        <w:rPr>
          <w:rFonts w:ascii="SimSun" w:hAnsi="SimSun" w:eastAsia="SimSun" w:cs="SimSun"/>
          <w:b/>
          <w:color w:val="000000"/>
          <w:sz w:val="24"/>
        </w:rPr>
        <w:t xml:space="preserve">若采购人拟采购产品属于品目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环境标志产品认证证书。未提供或提供不全的将视为未实质性响应采购要求</w:t>
      </w:r>
      <w:r>
        <w:rPr>
          <w:rFonts w:ascii="SimSun" w:hAnsi="SimSun" w:eastAsia="SimSun" w:cs="SimSun"/>
          <w:color w:val="000000"/>
          <w:sz w:val="24"/>
        </w:rPr>
        <w:t xml:space="preserve">。</w:t>
      </w:r>
      <w:r/>
    </w:p>
    <w:p>
      <w:pPr>
        <w:ind w:left="0" w:right="0" w:firstLine="426"/>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本次拟采购产品不涉及强制采购产品及优先采购产品。</w:t>
      </w:r>
      <w:r/>
    </w:p>
    <w:p>
      <w:pPr>
        <w:pStyle w:val="1901"/>
        <w:ind w:left="0" w:right="0" w:firstLine="562"/>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（一）报价得分（10分）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价格分统一采用低价优先法计算，即满足磋商文件要求且最后报价最低（未超采购预算）的供应商的价格为基准价，其价格分为满分。其他供应商的价格分统一按照下列公式计算。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报价得分=（基准价/最后报价）×价格权值×100（价格权值为10%）</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清单第二项“边护栏声屏障原有拆除废料”由乙方负责回收，响应单位报价时需按第三方咨询机构出具的残值评估报告中的金额（152807.91元）报价，该费用不得竞争，否则视为未实质性响应采购文件。最终结算时回收价格按实结算，但不得低于第方咨询机构出具的残值评估报告中的金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（二）项目组人员配备（9分）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1、项目负责人具有工程类高级职称的得3分，中级得1分，其他不得分；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DengXian" w:hAnsi="DengXian" w:eastAsia="DengXian" w:cs="DengXian"/>
          <w:color w:val="000000"/>
          <w:sz w:val="24"/>
        </w:rPr>
        <w:t xml:space="preserve">、</w:t>
      </w:r>
      <w:r>
        <w:rPr>
          <w:rFonts w:ascii="SimSun" w:hAnsi="SimSun" w:eastAsia="SimSun" w:cs="SimSun"/>
          <w:color w:val="000000"/>
          <w:sz w:val="24"/>
        </w:rPr>
        <w:t xml:space="preserve">为本项目配备施工员、质量员、安全员、材料员、机械员、资料员，配备齐全且具有相应证书的得6分，每少1人扣1分，扣完为止。（相应证书包括但不限于：岗位证或培训证或培训合格证）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（三）供应商综合实力比较（21分）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有有效的质量管理体系认证证书、售后服务认证证书、诚信管理体系认证证书的得3分/个，最高得9分；（响应文件中需同时提供相应证书在中国国家认证认可监督管理委员会网站上查询的页面截图，未提供或提供不全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2022年01月至今供应商承接过类似项目业绩的得3分/个，最高得12分。（业绩证明材料需提供工程施工（采购）合同、竣工验收证明材料及任意一期发票，日期以竣工验收证明明确的验收日期为准，未提供或提供不全的项目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（四）施工组织设计（60分）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1、工程概述、总体安排及施工部署及施工段划分等方面比较（7分）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方案描述清晰明了、科学合理、操作性强的得7分；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方案描述较清晰、较科学合理、操作性较强的得5分；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方案描述一般、科学合理性一般、操作性一般的得3分；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方案描述较差、基本不具备科学性合理性、操作性较差的得1分；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无描述的不得分；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2、分部、分项工程的施工方案比较（8分）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施工技术措施科学合理、规范全面、高效便捷、操作性强的得8分；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施工技术措施较科学合理、较规范全面、操作性较强的得6分；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施工技术措施基本科学合理、基本规范全面、具有一定操作性的得4分；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施工技术措施基本不具备科学性合理性、操作性较差的得2分；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无描述的不得分；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3、施工进度计划和进度的保证措施比较（8分）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施工进度计划科学合理，措施有保证，操作性强的得8分；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施工进度计划较科学合理，措施较有保证，操作性较强的得6分；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施工进度计划基本科学合理，措施基本有保证，操作性一般的得4分；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施工进度计划安排较差，措施保证及操作性较差的得2分；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无描述的不得分；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4、质量管理措施：包括质量目标、保障体系、保证措施、制度等方面比较（8分）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质量目标清晰明确，保障体系及保证措施科学、合理，制度完善的得8分；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质量目标较清晰明确，保障体系及保证措施较科学、较合理，制度较完善的得6分；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质量目标较基本清晰明确，保障体系及保证措施基本科学、基本合理，制度基本完善的得4分；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质量目标不清晰不明确，保障体系及保证措施科学合理性较差，制度基本不完善的得2分；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无描述的不得分；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5、安全文明施工及环境保护措施，包括安全文明施工，施工现场扬尘、噪声污染防治措施及其他环境保护方面的措施比较（8分）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方案科学、合理、有保证、可操作性强的得8分；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方案较科学、较合理、有一定保证及可操作性强的得6分；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方案基本科学、基本合理、基本具有可操作性强的得4分；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方案不科学、不合理、不具备可操作性强的得2分；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无描述的不得分；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6、季节性施工（7分）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方案科学、合理、有保证、可操作性强的得7分；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方案较科学、较合理、有一定保证及可操作性强的得5分；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方案基本科学、基本合理、基本具有可操作性强的得3分；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方案不科学、不合理、不具备可操作性强的得1分；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7、应急救援预案（7分）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方案描述详细完整、科学合理、可行性强的得7分；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方案描述较清晰、较科学合理、操作性较强的得5分；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方案描述基本科学、基本合理、基本具有可操作性的得3分；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方案描述较差、不科学不合理性、不具备可操作性的得1分；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无描述的不得分；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8、售后服务（7分）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方案描述详细完整、科学合理、可行性强的得7分；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方案描述较清晰、较科学合理、操作性较强的得5分；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方案描述基本科学、基本合理、基本具有可操作性的得3分；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方案描述较差、不科学不合理性、不具备可操作性的得1分；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无描述的不得分。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备注：1、本项目所有评分项均以网上上传扫描件为准。供应商应保证其上传的扫描件真实有效，否则后果自行负责；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2、上述评分标准中评分项，响应文件中供应商均应提供相关资料并作出相应说明供评委评判，未提供的该评分项不得分；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3、所有人员均需为本单位在职人员（有注册要求的须注册在本单位），提供近期社保缴费证明，否则相应评分项不予计分；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4、付款方式及服务时间等实质性内容不响应磋商文件要求的按无效标处理。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
        <w:rPr>
          <w:rFonts w:ascii="SimSun" w:hAnsi="SimSun" w:eastAsia="SimSun" w:cs="SimSun"/>
          <w:b/>
          <w:color w:val="000000"/>
          <w:sz w:val="36"/>
        </w:rPr>
        <w:t xml:space="preserve">第四章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合同主要条款及格式</w:t>
      </w:r>
      <w:r/>
      <w:r>
        <w:rPr>
          <w:rFonts w:ascii="Microsoft YaHei" w:hAnsi="Microsoft YaHei" w:eastAsia="Microsoft YaHei" w:cs="Microsoft YaHei"/>
          <w:sz w:val="24"/>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5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72"/>
        </w:rPr>
        <w:t xml:space="preserve">建设工程施工合同</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200"/>
        <w:jc w:val="both"/>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w:t>
      </w:r>
      <w:r>
        <w:rPr>
          <w:rFonts w:ascii="SimSun" w:hAnsi="SimSun" w:eastAsia="SimSun" w:cs="SimSun"/>
          <w:color w:val="000000"/>
          <w:sz w:val="30"/>
          <w:u w:val="single"/>
        </w:rPr>
        <w:t xml:space="preserve">312国道（金灯街-鸿福路）段声屏障更新工程</w:t>
      </w:r>
      <w:r>
        <w:rPr>
          <w:rFonts w:ascii="SimSun" w:hAnsi="SimSun" w:eastAsia="SimSun" w:cs="SimSun"/>
          <w:color w:val="000000"/>
          <w:sz w:val="30"/>
        </w:rPr>
        <w:t xml:space="preserve"> </w:t>
      </w:r>
      <w:r/>
    </w:p>
    <w:p>
      <w:pPr>
        <w:ind w:left="0" w:right="0" w:firstLine="1200"/>
        <w:jc w:val="both"/>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发包人：</w:t>
      </w:r>
      <w:r>
        <w:rPr>
          <w:rFonts w:ascii="SimSun" w:hAnsi="SimSun" w:eastAsia="SimSun" w:cs="SimSun"/>
          <w:color w:val="000000"/>
          <w:sz w:val="30"/>
          <w:u w:val="single"/>
        </w:rPr>
        <w:t xml:space="preserve">苏州高新区（虎丘区）城市管理局（综合行政执法局）</w:t>
      </w:r>
      <w:r/>
    </w:p>
    <w:p>
      <w:pPr>
        <w:ind w:left="0" w:right="0" w:firstLine="120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承 包 人：</w:t>
      </w:r>
      <w:r>
        <w:rPr>
          <w:rFonts w:ascii="SimSun" w:hAnsi="SimSun" w:eastAsia="SimSun" w:cs="SimSun"/>
          <w:color w:val="000000"/>
          <w:sz w:val="30"/>
          <w:u w:val="single"/>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single"/>
        </w:rPr>
      </w:r>
      <w:r/>
    </w:p>
    <w:p>
      <w:pPr>
        <w:ind w:left="0" w:right="0" w:firstLine="10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5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15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发包人（全称）：</w:t>
      </w:r>
      <w:r>
        <w:rPr>
          <w:rFonts w:ascii="SimSun" w:hAnsi="SimSun" w:eastAsia="SimSun" w:cs="SimSun"/>
          <w:b/>
          <w:color w:val="000000"/>
          <w:sz w:val="24"/>
          <w:u w:val="single"/>
        </w:rPr>
        <w:t xml:space="preserve">苏州高新区（虎丘区）城市管理局（综合行政执法局）（集中建设单位：苏州高新工程建设管理有限公司）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rPr>
          <w:rFonts w:ascii="SimSun" w:hAnsi="SimSun" w:eastAsia="SimSun" w:cs="SimSun"/>
          <w:b/>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根据《中华人民共和国民法典》及有关法律规定，遵循平等、自愿、公平和诚实信用的原则，双方就</w:t>
      </w:r>
      <w:r>
        <w:rPr>
          <w:rFonts w:ascii="SimSun" w:hAnsi="SimSun" w:eastAsia="SimSun" w:cs="SimSun"/>
          <w:color w:val="000000"/>
          <w:sz w:val="24"/>
          <w:u w:val="single"/>
        </w:rPr>
        <w:t xml:space="preserve">312国道（金灯街-鸿福路）段声屏障更新工程</w:t>
      </w:r>
      <w:r>
        <w:rPr>
          <w:rFonts w:ascii="SimSun" w:hAnsi="SimSun" w:eastAsia="SimSun" w:cs="SimSun"/>
          <w:color w:val="000000"/>
          <w:sz w:val="24"/>
        </w:rPr>
        <w:t xml:space="preserve">工程施工及有关事项协商一致，共同达成如下协议：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一、工程概况</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312国道（金灯街-鸿福路）段声屏障更新工程</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苏州高新区312国道高架，北起金灯街，南至鸿福路</w:t>
      </w:r>
      <w:r>
        <w:rPr>
          <w:rFonts w:ascii="SimSun" w:hAnsi="SimSun" w:eastAsia="SimSun" w:cs="SimSun"/>
          <w:color w:val="000000"/>
          <w:sz w:val="24"/>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苏虎数据项建【2024】40号</w:t>
      </w:r>
      <w:r>
        <w:rPr>
          <w:rFonts w:ascii="SimSun" w:hAnsi="SimSun" w:eastAsia="SimSun" w:cs="SimSun"/>
          <w:color w:val="000000"/>
          <w:sz w:val="24"/>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财政拨款</w:t>
      </w:r>
      <w:r>
        <w:rPr>
          <w:rFonts w:ascii="SimSun" w:hAnsi="SimSun" w:eastAsia="SimSun" w:cs="SimSun"/>
          <w:color w:val="000000"/>
          <w:sz w:val="24"/>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拆除原1305米声屏障，同时新建1305米声屏障。</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详见图纸及工程量清单</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color w:val="000000"/>
          <w:sz w:val="24"/>
          <w:u w:val="single"/>
        </w:rPr>
        <w:t xml:space="preserve">    </w:t>
      </w:r>
      <w:r>
        <w:rPr>
          <w:rFonts w:ascii="SimSun" w:hAnsi="SimSun" w:eastAsia="SimSun" w:cs="SimSun"/>
          <w:color w:val="000000"/>
          <w:sz w:val="24"/>
        </w:rPr>
        <w:t xml:space="preserve">天。工期总日历天数与根据前述计划开竣工日期计算的工期天数不一致的，以工期总日历天数为准。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 合格 </w:t>
      </w:r>
      <w:r>
        <w:rPr>
          <w:rFonts w:ascii="SimSun" w:hAnsi="SimSun" w:eastAsia="SimSun" w:cs="SimSun"/>
          <w:color w:val="000000"/>
          <w:sz w:val="24"/>
        </w:rPr>
        <w:t xml:space="preserve">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四、签约合同价与合同价格形式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税率：    % </w:t>
      </w:r>
      <w:r>
        <w:rPr>
          <w:rFonts w:ascii="SimSun" w:hAnsi="SimSun" w:eastAsia="SimSun" w:cs="SimSun"/>
          <w:color w:val="000000"/>
          <w:sz w:val="24"/>
        </w:rPr>
        <w:t xml:space="preserve">；</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（2）材料和工程设备暂估价金额：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rPr>
          <w:rFonts w:ascii="SimSun" w:hAnsi="SimSun" w:eastAsia="SimSun" w:cs="SimSun"/>
          <w:color w:val="000000"/>
          <w:sz w:val="24"/>
          <w:u w:val="single"/>
        </w:rPr>
        <w:t xml:space="preserve">    /  </w:t>
      </w:r>
      <w:r>
        <w:rPr>
          <w:rFonts w:ascii="SimSun" w:hAnsi="SimSun" w:eastAsia="SimSun" w:cs="SimSun"/>
          <w:color w:val="000000"/>
          <w:sz w:val="24"/>
        </w:rPr>
        <w:t xml:space="preserve">元)；</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rPr>
          <w:rFonts w:ascii="SimSun" w:hAnsi="SimSun" w:eastAsia="SimSun" w:cs="SimSun"/>
          <w:color w:val="000000"/>
          <w:sz w:val="24"/>
          <w:u w:val="single"/>
        </w:rPr>
        <w:t xml:space="preserve">   /    </w:t>
      </w:r>
      <w:r>
        <w:rPr>
          <w:rFonts w:ascii="SimSun" w:hAnsi="SimSun" w:eastAsia="SimSun" w:cs="SimSun"/>
          <w:color w:val="000000"/>
          <w:sz w:val="24"/>
        </w:rPr>
        <w:t xml:space="preserve">元)；</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rPr>
          <w:rFonts w:ascii="SimSun" w:hAnsi="SimSun" w:eastAsia="SimSun" w:cs="SimSun"/>
          <w:color w:val="000000"/>
          <w:sz w:val="24"/>
          <w:u w:val="single"/>
        </w:rPr>
        <w:t xml:space="preserve">   /   </w:t>
      </w:r>
      <w:r>
        <w:rPr>
          <w:rFonts w:ascii="SimSun" w:hAnsi="SimSun" w:eastAsia="SimSun" w:cs="SimSun"/>
          <w:color w:val="000000"/>
          <w:sz w:val="24"/>
        </w:rPr>
        <w:t xml:space="preserve">元)。</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固定综合单价。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w:t>
      </w:r>
      <w:r>
        <w:rPr>
          <w:rFonts w:ascii="SimSun" w:hAnsi="SimSun" w:eastAsia="SimSun" w:cs="SimSun"/>
          <w:color w:val="000000"/>
          <w:sz w:val="24"/>
        </w:rPr>
        <w:t xml:space="preserve">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六、合同文件构成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七、承诺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八、词语含义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本合同于签订</w:t>
      </w:r>
      <w:r>
        <w:rPr>
          <w:rFonts w:ascii="SimSun" w:hAnsi="SimSun" w:eastAsia="SimSun" w:cs="SimSun"/>
          <w:color w:val="000000"/>
          <w:sz w:val="24"/>
          <w:u w:val="single"/>
        </w:rPr>
        <w:t xml:space="preserve">2025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w:t>
      </w:r>
      <w:r>
        <w:rPr>
          <w:rFonts w:ascii="SimSun" w:hAnsi="SimSun" w:eastAsia="SimSun" w:cs="SimSun"/>
          <w:color w:val="000000"/>
          <w:sz w:val="24"/>
        </w:rPr>
        <w:t xml:space="preserve">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发包人、承包人双方签字盖章后</w:t>
      </w:r>
      <w:r>
        <w:rPr>
          <w:rFonts w:ascii="SimSun" w:hAnsi="SimSun" w:eastAsia="SimSun" w:cs="SimSun"/>
          <w:color w:val="000000"/>
          <w:sz w:val="24"/>
        </w:rPr>
        <w:t xml:space="preserve">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肆 </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 贰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贰 </w:t>
      </w:r>
      <w:r>
        <w:rPr>
          <w:rFonts w:ascii="SimSun" w:hAnsi="SimSun" w:eastAsia="SimSun" w:cs="SimSun"/>
          <w:color w:val="000000"/>
          <w:sz w:val="24"/>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8"/>
        <w:gridCol w:w="4416"/>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  通用合同条款</w:t>
      </w:r>
      <w:r/>
    </w:p>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执行建设工程施工合同（示范文本）（GF—2017—0201）第二部分通用合同条款。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  专用合同条款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 一般约定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中标通知书、工程控制价、工程量清单、招标文件、投标文件，以及在履行合同过程中，双方具有相应权限的管理人员书面确认的对合同内容有实质性影响的会议纪要、签证、设计变更等资料</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发包方提供的施工场地</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由承包人自行考虑</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政主管部门颁布的相关文件规定，如地方法规与国家法规相抵触，按国家法规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现行施工标准规范以及质量验收标准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（1）合同协议书；（2）中标通知书、（3）专用合同条款及其附件；（4）通用合同条款；（5）技术标准和要求；（6）图纸；（7）招标文件（8）投标文件及已标价工程量清单或预算书；（9）其他合同文件。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 （如有）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开工前7天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none"/>
        </w:rPr>
        <w:t xml:space="preserve">施工图肆套，承包人需要增加图纸份数，发包人代为晒印，晒印费由承包人承担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none"/>
        </w:rPr>
        <w:t xml:space="preserve">施工图及变更图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与工程实施相关的开工报审表、施工组织设计、进度计划、质量安全措施等各类资料，并符合档案管理要求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none"/>
        </w:rPr>
        <w:t xml:space="preserve">以发包人发出的书面函件为准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以发包人发出的书面函件为准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以发包人发出的书面函件为准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收到完整资料后7日</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2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现场办公室（特别约定除外）</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SimSun" w:hAnsi="SimSun" w:eastAsia="SimSun" w:cs="SimSun"/>
          <w:color w:val="000000"/>
          <w:sz w:val="24"/>
          <w:u w:val="single"/>
        </w:rPr>
        <w:t xml:space="preserve">发包人代表或其授权代表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施工场地管理机构的办公地点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项目经理本人或者项目经理授权代表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符合发包人要求及苏州市和高新区建设工程现场管理实施细则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 场内交通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以项目施工范围为界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none"/>
        </w:rPr>
        <w:t xml:space="preserve">承包人现场踏勘自行考虑</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未经发包人书面批准不得向第三者提供任何图纸</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none"/>
        </w:rPr>
        <w:t xml:space="preserve">承包人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none"/>
        </w:rPr>
        <w:t xml:space="preserve">仅用于本工程</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已含在签约合同价中</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  是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SimSun" w:hAnsi="SimSun" w:eastAsia="SimSun" w:cs="SimSun"/>
          <w:color w:val="000000"/>
          <w:sz w:val="24"/>
          <w:u w:val="single"/>
        </w:rPr>
        <w:t xml:space="preserve">见专用合同条款10.4规定。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 发包人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督促指导工程师行使职权，协调施工现场各方面的关系，协调工程质量，进度和安全文明施工中存在的问题，解决有关设计和技术签证，办理、签认、现场经济技术签证，审核工程进度报表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已具备施工条件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发包人不提供临水临电临设临地，相关费用由承包人自行考虑并承担费用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w:t>
      </w:r>
      <w:r>
        <w:rPr>
          <w:rFonts w:ascii="SimSun" w:hAnsi="SimSun" w:eastAsia="SimSun" w:cs="SimSun"/>
          <w:color w:val="000000"/>
          <w:sz w:val="24"/>
        </w:rPr>
        <w:t xml:space="preserve">. 承包人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（9）承包人提交的竣工资料的内容：</w:t>
      </w:r>
      <w:r>
        <w:rPr>
          <w:rFonts w:ascii="SimSun" w:hAnsi="SimSun" w:eastAsia="SimSun" w:cs="SimSun"/>
          <w:color w:val="000000"/>
          <w:sz w:val="24"/>
          <w:u w:val="single"/>
        </w:rPr>
        <w:t xml:space="preserve">书面正式验收申请并提供竣工图纸、文字资料和工程照片</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三套纸质资料，一套电子资料</w:t>
      </w:r>
      <w:r>
        <w:rPr>
          <w:rFonts w:ascii="SimSun" w:hAnsi="SimSun" w:eastAsia="SimSun" w:cs="SimSun"/>
          <w:color w:val="000000"/>
          <w:sz w:val="24"/>
        </w:rPr>
        <w:t xml:space="preserve">。</w:t>
      </w:r>
      <w:r/>
    </w:p>
    <w:p>
      <w:pPr>
        <w:ind w:left="63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63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工程竣工验收合格后30天内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提供符合苏州市建设工程档案归档规范要求及苏州市城建档案馆的要求，并承担相关费用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（10）承包人应履行的其他义务：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（1）应提供计划、报表的名称及完成时间：/。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担施工安全保卫工作及非夜间施工照明的责任和要求：按建设工程安全施工规范、苏州市颁布的有关安全及施工保护规定执行。根据工程需要，应提供并维修施工使用的照明、看守、围栏、标示和警卫等。如承包人未履行上述义务造成发包人或第三方的工程、财产和人身伤害，由承包人承担全部责任及所发生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（3）向发包人提供的办公和生活房屋及设施的要求：无；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（4）需承包人办理的有关施工场地交通、环卫和施工噪音管理等手续：按苏州市颁布的有关建设工程施工现场交通、环卫、防噪音等方面的管理规定办理并承担相应费用。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已完工程成品保护的特殊要求及费用承担：已竣工工程未交付发包人前，承包人负责保护，保护期间发生损坏，承包人自费予以修复。己完成的工程在未及时使用前，承包人应负责保护，如施工需要而发生的损坏，发生的费用由承包人承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施工场地周围地下管线和邻近建筑物、构筑物（含文物保护建筑）、古树名木的保护要求及费用承担：在施工期间负责施工场地周围地下管线和邻近建筑物、构筑物（含文物保护建筑）、古树名木进行保护，费用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（7）施工场地清洁卫生的要求：施工期间按创建文明工地及环卫行政主管部门的要求执行，施工后做到工完场清。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（8）双方约定承包人应做的其他工作：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承包人劳动用工、社会和设备保险必须由承包人按照法律规定及时、足额支付和缴纳；向发包人提供保险依据；如果在施工中发生工伤事故或任何人身、财产损害等，其处理和赔偿由承包人按照法律规定解决。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如施工当中造成地面开裂和地面冒泥浆等施工责任事故，承包人负责协调处理，所发生费用由承包人承担。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承包人负责解决施工过程中的噪音、扬尘、污染物排放等环境污染问题。因污染环境造成的投诉、索赔、罚款、诉讼、行政处罚等，承包人负责协调处理，所发生费用由承包人承担</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清单描述中材料或设备规格不明确均以设计施工图为标准，设计施工图不明确的以施工规范为标准。常规项目缺规格或部分参数者以及需要根据现场情况调整的，在满足设计、施工规范标准的前提下，可根据自身的经验确定报价，因此引起的费用不增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除招标图纸上明确需二次深化的内容外，凡涉及图纸深度不够需二次深化的内容（除招标图纸上明确需二次深化的内容外），一律认为施工单位在报价中已综合考虑费用；清单中对工程项目的项目特征及具体做法只作重点描述，详细情况见施工图设计、技术说明、技术措施表、标准图集和施工规范，承包人的投标单价已充分考虑到现场勘查情况和完成所有工序工作内容的全部费用，承包人不能以清单特征描述不全漏项或施工过程中增加工序为原由而增加费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MingLiU_HKSCS" w:hAnsi="MingLiU_HKSCS" w:eastAsia="MingLiU_HKSCS" w:cs="MingLiU_HKSCS"/>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MingLiU_HKSCS" w:hAnsi="MingLiU_HKSCS" w:eastAsia="MingLiU_HKSCS" w:cs="MingLiU_HKSCS"/>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MingLiU_HKSCS" w:hAnsi="MingLiU_HKSCS" w:eastAsia="MingLiU_HKSCS" w:cs="MingLiU_HKSCS"/>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MingLiU_HKSCS" w:hAnsi="MingLiU_HKSCS" w:eastAsia="MingLiU_HKSCS" w:cs="MingLiU_HKSCS"/>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MingLiU_HKSCS" w:hAnsi="MingLiU_HKSCS" w:eastAsia="MingLiU_HKSCS" w:cs="MingLiU_HKSCS"/>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MingLiU_HKSCS" w:hAnsi="MingLiU_HKSCS" w:eastAsia="MingLiU_HKSCS" w:cs="MingLiU_HKSCS"/>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MingLiU_HKSCS" w:hAnsi="MingLiU_HKSCS" w:eastAsia="MingLiU_HKSCS" w:cs="MingLiU_HKSCS"/>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MingLiU_HKSCS" w:hAnsi="MingLiU_HKSCS" w:eastAsia="MingLiU_HKSCS" w:cs="MingLiU_HKSCS"/>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MingLiU_HKSCS" w:hAnsi="MingLiU_HKSCS" w:eastAsia="MingLiU_HKSCS" w:cs="MingLiU_HKSCS"/>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项目经理应按施工组织设计（施工方案）和根据合同发出的指令组织施工。除非合同中另有约定，项目经理应受理合同范围内的所有通知、指示、同意、批准、证书和决定。承包人根据合同发出的通知、请示、要求等，应以书面形式由项目经理签字盖章后送交发包人</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MingLiU_HKSCS" w:hAnsi="MingLiU_HKSCS" w:eastAsia="MingLiU_HKSCS" w:cs="MingLiU_HKSCS"/>
          <w:color w:val="000000"/>
          <w:sz w:val="24"/>
          <w:u w:val="single"/>
        </w:rPr>
        <w:t xml:space="preserve"> </w:t>
      </w:r>
      <w:r>
        <w:rPr>
          <w:rFonts w:ascii="SimSun" w:hAnsi="SimSun" w:eastAsia="SimSun" w:cs="SimSun"/>
          <w:color w:val="000000"/>
          <w:sz w:val="24"/>
          <w:u w:val="single"/>
        </w:rPr>
        <w:t xml:space="preserve">按发包人要求。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每次处以1000元罚款，承包人承担上述违约给发包人造成的一切损失</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承包人擅自更换项目经理的违约责任：</w:t>
      </w:r>
      <w:r>
        <w:rPr>
          <w:rFonts w:ascii="SimSun" w:hAnsi="SimSun" w:eastAsia="SimSun" w:cs="SimSun"/>
          <w:color w:val="000000"/>
          <w:sz w:val="24"/>
          <w:u w:val="single"/>
        </w:rPr>
        <w:t xml:space="preserve">详见补充条款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承包人无正当理由拒绝更换项目经理的违约责任：</w:t>
      </w:r>
      <w:r>
        <w:rPr>
          <w:rFonts w:ascii="SimSun" w:hAnsi="SimSun" w:eastAsia="SimSun" w:cs="SimSun"/>
          <w:color w:val="000000"/>
          <w:sz w:val="24"/>
          <w:u w:val="single"/>
        </w:rPr>
        <w:t xml:space="preserve">详见补充条款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工程开工前2天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处以1000元罚款，承包人承担上述违约给发包人造成的一切损失</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rPr>
          <w:rFonts w:ascii="SimSun" w:hAnsi="SimSun" w:eastAsia="SimSun" w:cs="SimSun"/>
          <w:color w:val="000000"/>
          <w:sz w:val="24"/>
          <w:u w:val="single"/>
        </w:rPr>
        <w:t xml:space="preserve">由发包人批准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处以1000元罚款，承包人承担上述违约给发包人造成的一切损失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处以1000元罚款，承包人承担上述违约给发包人造成的一切损失</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本工程不得分包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设备、人员进场至验收交付使用前由承包人负责保修，无其它特殊要求的，费用由承包人承担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   否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 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在发包人和承包人不能通过协商达成一致意见时，发包人授权监理人对以下事项进行确定：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w:t>
      </w:r>
      <w:r>
        <w:rPr>
          <w:rFonts w:ascii="SimSun" w:hAnsi="SimSun" w:eastAsia="SimSun" w:cs="SimSun"/>
          <w:color w:val="000000"/>
          <w:sz w:val="24"/>
        </w:rPr>
        <w:t xml:space="preserve">. 工程质量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5.1.1特殊质量标准和要求：</w:t>
      </w:r>
      <w:r>
        <w:rPr>
          <w:rFonts w:ascii="SimSun" w:hAnsi="SimSun" w:eastAsia="SimSun" w:cs="SimSun"/>
          <w:color w:val="000000"/>
          <w:sz w:val="24"/>
          <w:u w:val="single"/>
        </w:rPr>
        <w:t xml:space="preserve">合格</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本工程质量要求合格，如承包人争创市优、省优、国优工程，费用由承包人自行承担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5.3.2承包人提前通知监理人（发包人）隐蔽工程检查的期限的约定：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24 </w:t>
      </w:r>
      <w:r>
        <w:rPr>
          <w:rFonts w:ascii="SimSun" w:hAnsi="SimSun" w:eastAsia="SimSun" w:cs="SimSun"/>
          <w:color w:val="000000"/>
          <w:sz w:val="24"/>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 </w:t>
      </w:r>
      <w:r>
        <w:rPr>
          <w:rFonts w:ascii="SimSun" w:hAnsi="SimSun" w:eastAsia="SimSun" w:cs="SimSun"/>
          <w:color w:val="000000"/>
          <w:sz w:val="24"/>
        </w:rPr>
        <w:t xml:space="preserve">安全文明施工与环境保护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承包人应采取的有效的安全措施，确保区内所有人安全及来往车辆的安全。承包人出现不正当行为（包括但不限于因拖欠工资等债务纠纷、打架斗殴的不文明行为或现场产生公害）从而给发包人造成不便或影响工程公众形象的，每出现一次上述情况，视情节轻重，发包人将从应付承包人款项中扣除2～4万元违约金</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开工前提供施工场地治安管理计划</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承包人应严格遵守安全文明施工有关规定，注意高压电线、电缆、管线、设备、灯具等可能带来施工安全隐患的问题，并承担由此可能产生的费用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纳入合同价格支付</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 </w:t>
      </w:r>
      <w:r>
        <w:rPr>
          <w:rFonts w:ascii="SimSun" w:hAnsi="SimSun" w:eastAsia="SimSun" w:cs="SimSun"/>
          <w:color w:val="000000"/>
          <w:sz w:val="24"/>
        </w:rPr>
        <w:t xml:space="preserve">工期和进度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开工前</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收到后3天内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施工进度计划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收到后2天内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合同签订后、开工前</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   /   </w:t>
      </w:r>
      <w:r>
        <w:rPr>
          <w:rFonts w:ascii="SimSun" w:hAnsi="SimSun" w:eastAsia="SimSun" w:cs="SimSun"/>
          <w:color w:val="000000"/>
          <w:sz w:val="24"/>
        </w:rPr>
        <w:t xml:space="preserve">天内发出开工通知的，承包人有权提出价格调整要求，或者解除合同。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由承包人自行委托</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w:t>
      </w:r>
      <w:r>
        <w:rPr>
          <w:rFonts w:ascii="SimSun" w:hAnsi="SimSun" w:eastAsia="SimSun" w:cs="SimSun"/>
          <w:color w:val="000000"/>
          <w:sz w:val="24"/>
          <w:u w:val="single"/>
        </w:rPr>
        <w:t xml:space="preserve">如果发包人的现场交付发生延误，则实际开工日和工期应由工程师核准后顺延，但承包人不对这类开工的延误而引起的任何损失或损坏提出费用索赔</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7.5.2因承包人原因导致工期延误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因承包人原因造成工期延误，逾期竣工违约金的计算方法为：</w:t>
      </w:r>
      <w:r>
        <w:rPr>
          <w:rFonts w:ascii="SimSun" w:hAnsi="SimSun" w:eastAsia="SimSun" w:cs="SimSun"/>
          <w:color w:val="000000"/>
          <w:sz w:val="24"/>
          <w:u w:val="single"/>
        </w:rPr>
        <w:t xml:space="preserve">逾期竣工，每逾期一天，乙方支付甲方 2000 元违约金（累计计算，不封顶）</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  无  </w:t>
      </w:r>
      <w:r>
        <w:rPr>
          <w:rFonts w:ascii="SimSun" w:hAnsi="SimSun" w:eastAsia="SimSun" w:cs="SimSun"/>
          <w:color w:val="000000"/>
          <w:sz w:val="24"/>
          <w:u w:val="non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7.7异常恶劣的气候条件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rPr>
          <w:rFonts w:ascii="SimSun" w:hAnsi="SimSun" w:eastAsia="SimSun" w:cs="SimSun"/>
          <w:color w:val="000000"/>
          <w:sz w:val="24"/>
          <w:u w:val="single"/>
        </w:rPr>
        <w:t xml:space="preserve">双方另行确定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 </w:t>
      </w:r>
      <w:r>
        <w:rPr>
          <w:rFonts w:ascii="SimSun" w:hAnsi="SimSun" w:eastAsia="SimSun" w:cs="SimSun"/>
          <w:color w:val="000000"/>
          <w:sz w:val="24"/>
        </w:rPr>
        <w:t xml:space="preserve">材料与设备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8.4材料与工程设备的保管与使用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8.4.1发包人供应的材料设备的保管费用的承担：</w:t>
      </w:r>
      <w:r>
        <w:rPr>
          <w:rFonts w:ascii="SimSun" w:hAnsi="SimSun" w:eastAsia="SimSun" w:cs="SimSun"/>
          <w:color w:val="000000"/>
          <w:sz w:val="24"/>
          <w:u w:val="single"/>
        </w:rPr>
        <w:t xml:space="preserve">由承包人承担，执行通用条款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 样品的报送与封存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按管理部门要求和发包人需求确定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w:t>
      </w:r>
      <w:r>
        <w:rPr>
          <w:rFonts w:ascii="SimSun" w:hAnsi="SimSun" w:eastAsia="SimSun" w:cs="SimSun"/>
          <w:color w:val="000000"/>
          <w:sz w:val="24"/>
        </w:rPr>
        <w:t xml:space="preserve">. 试验与检验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9.1.2试验设备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按有关规定执行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按有关规定执行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与工程相关的现场及材料试验检测、工艺试验等均由承包人负责，并到发包人及监理认可的试验室进行，所有费用包含在合同价中</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0. 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变更：实施实行“先确认后施工”的原则，工程变更的签证实行“量价分离”的原则；工程变更执行按《关于印发苏州市高新区政府投资非经营主项目集中建设工程变更管理办法的通知》（苏高新办〔2023〕31号）。</w:t>
      </w:r>
      <w:r>
        <w:rPr>
          <w:rFonts w:ascii="SimSun" w:hAnsi="SimSun" w:eastAsia="SimSun" w:cs="SimSun"/>
          <w:b/>
          <w:color w:val="000000"/>
          <w:sz w:val="24"/>
        </w:rPr>
        <w:t xml:space="preserve">变更后的追加费用不得超过原合同金额10%，超过部分财政部门不再安排资金。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因设计变更、招标工程量清单漏项、错项或现场签证、根据发包人书面指示引起的签约合同价内、外的工作量调整，单价按照以下约定处理：合同中有相同或类似工程项目单价的，可以参照合同中相同或类似项目的综合单价计算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暂估价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暂估价材料和工程设备的明细详见</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10.7.1依法必须招标的暂估价项目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SimSun" w:hAnsi="SimSun" w:eastAsia="SimSun" w:cs="SimSun"/>
          <w:color w:val="000000"/>
          <w:sz w:val="24"/>
          <w:u w:val="single"/>
        </w:rPr>
        <w:t xml:space="preserve">1  </w:t>
      </w:r>
      <w:r>
        <w:rPr>
          <w:rFonts w:ascii="SimSun" w:hAnsi="SimSun" w:eastAsia="SimSun" w:cs="SimSun"/>
          <w:color w:val="000000"/>
          <w:sz w:val="24"/>
        </w:rPr>
        <w:t xml:space="preserve">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10.7.2 不属于依法必须招标的暂估价项目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SimSun" w:hAnsi="SimSun" w:eastAsia="SimSun" w:cs="SimSun"/>
          <w:color w:val="000000"/>
          <w:sz w:val="24"/>
          <w:u w:val="single"/>
        </w:rPr>
        <w:t xml:space="preserve">2 </w:t>
      </w:r>
      <w:r>
        <w:rPr>
          <w:rFonts w:ascii="SimSun" w:hAnsi="SimSun" w:eastAsia="SimSun" w:cs="SimSun"/>
          <w:color w:val="000000"/>
          <w:sz w:val="24"/>
        </w:rPr>
        <w:t xml:space="preserve"> 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 </w:t>
      </w:r>
      <w:r>
        <w:rPr>
          <w:rFonts w:ascii="SimSun" w:hAnsi="SimSun" w:eastAsia="SimSun" w:cs="SimSun"/>
          <w:color w:val="000000"/>
          <w:sz w:val="24"/>
        </w:rPr>
        <w:t xml:space="preserve">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所有人工费、材料费、机械费等均不调整</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种方式对合同价格进行调整：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合同价格、计量与支付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SimSun" w:hAnsi="SimSun" w:eastAsia="SimSun" w:cs="SimSun"/>
          <w:color w:val="000000"/>
          <w:sz w:val="24"/>
          <w:u w:val="single"/>
        </w:rPr>
        <w:t xml:space="preserve">各种因素引起的材料价格、人工工资、施工机械使用费、管理费、利润等变化及风险因素</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建设工程工程量清单计价规范（GB 50500-2013）、江苏省建设工程费用定额（14费用定额）</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按月计量</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按月计量</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 付款周期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工程进度款按合同内已完合格工程量的60%支付，工程竣工验收后付至合格工作量70%，区财政评审后付至审定价的80%，审计定案并质保期满后付清余款。</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审计核减率超7%和核增的审计费由承包人直接支付给造价咨询单位。承包人支付的超审费计取标准需严格按照苏州高新区财政局造价咨询收费标准，支付超审费时承包人有权要求咨询单位提供计算明细及收费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工程进度款付款报审程序按发包人有关规定，承包人提交工程付款申请时，应同时提供：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①请款单及详细报价书；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②合格足额增值税发票；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③发包人要求的其他必要检验文件。以上文件经发包人核实无误后方可拨款。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联合体成交的，合同价款申请由联合体牵头方提交。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按规定要求提供相应材料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验收和工程试车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  /  </w:t>
      </w:r>
      <w:r>
        <w:rPr>
          <w:rFonts w:ascii="SimSun" w:hAnsi="SimSun" w:eastAsia="SimSun" w:cs="SimSun"/>
          <w:color w:val="000000"/>
          <w:sz w:val="24"/>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w:t>
      </w:r>
      <w:r>
        <w:rPr>
          <w:rFonts w:ascii="SimSun" w:hAnsi="SimSun" w:eastAsia="SimSun" w:cs="SimSun"/>
          <w:color w:val="000000"/>
          <w:sz w:val="24"/>
        </w:rPr>
        <w:t xml:space="preserve">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关于竣工验收程序的约定工程竣工验收必须具备以下条件，否则，发包人不予组织竣工验收：</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完成按设计图纸和施工合同约定的工程范围的全部工作内容。</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向监理工程师和发包人提供竣工图纸、竣工资料以及竣工备案所需相关资料（三套纸质资料，一套电子资料），所有准备和提交竣工图纸和资料的费用由承包人承担。</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有完整的技术档案和施工管理资料，有工程使用的主要建筑材料、构配件的进场试验报告。</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所有的分部分项工程、单位工程已通过正式验收。 </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勘察、设计、施工、监理等单位（如有）分别确认工程质量符合合同约定并加盖公章。</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承包人已完成现场的清理工作。</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工程的所有部分均随时可以占据和使用。</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法律规定的其他竣工验收应具备的条件。</w:t>
      </w:r>
      <w:r/>
    </w:p>
    <w:p>
      <w:pPr>
        <w:ind w:left="0" w:right="0" w:firstLine="56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关于竣工清理：</w:t>
      </w:r>
      <w:r>
        <w:rPr>
          <w:rFonts w:ascii="SimSun" w:hAnsi="SimSun" w:eastAsia="SimSun" w:cs="SimSun"/>
          <w:color w:val="000000"/>
          <w:sz w:val="24"/>
          <w:u w:val="single"/>
        </w:rPr>
        <w:t xml:space="preserve">工程竣工验通过前，承包人必须清除全部垃圾以及一切无用的暂设工程，并从施工现场运走，保持施工现场及其周围环境的清洁整齐。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颁发工程接收证书后7天内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颁发工程接收证书后2天内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 </w:t>
      </w:r>
      <w:r>
        <w:rPr>
          <w:rFonts w:ascii="SimSun" w:hAnsi="SimSun" w:eastAsia="SimSun" w:cs="SimSun"/>
          <w:color w:val="000000"/>
          <w:sz w:val="24"/>
        </w:rPr>
        <w:t xml:space="preserve">竣工结算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竣工结算申请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承包人提交竣工结算申请单的期限：</w:t>
      </w:r>
      <w:r>
        <w:rPr>
          <w:rFonts w:ascii="SimSun" w:hAnsi="SimSun" w:eastAsia="SimSun" w:cs="SimSun"/>
          <w:color w:val="000000"/>
          <w:sz w:val="24"/>
          <w:u w:val="single"/>
        </w:rPr>
        <w:t xml:space="preserve">工程竣工验收合格后28天内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竣工结算申请单应包括的内容：</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四份</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缺陷期满后无质量问题后</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按通用条款</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按通用条款</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缺陷责任期与保修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缺陷责任期自实际竣工日期起计算24个月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扣留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审定价的 3 </w:t>
      </w:r>
      <w:r>
        <w:rPr>
          <w:rFonts w:ascii="SimSun" w:hAnsi="SimSun" w:eastAsia="SimSun" w:cs="SimSun"/>
          <w:color w:val="000000"/>
          <w:sz w:val="24"/>
        </w:rPr>
        <w:t xml:space="preserve">%的工程款；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（2）工程竣工结算时一次性扣留质量保证金；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见工程质量保修书</w:t>
      </w:r>
      <w:r>
        <w:rPr>
          <w:rFonts w:ascii="SimSun" w:hAnsi="SimSun" w:eastAsia="SimSun" w:cs="SimSun"/>
          <w:color w:val="000000"/>
          <w:sz w:val="24"/>
        </w:rPr>
        <w:t xml:space="preserve">。</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24小时内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发包人违约的责任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     双方另行确定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双方另行确定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  / </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发包人将根据现场实际情况对工程进度提出节点工期要求，对节点工期延误，除发包人原因外，将进行每延误一天罚款1000元的处罚。该款项无需经承包人同意，由发包人直接在工程款中扣除。如延期超过30日的，发包人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总工期不得延误。如承包人延误总工期，则按每延误一天承担2000元/天的违约金计算，以延误天数累计，不封顶。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17. </w:t>
      </w:r>
      <w:r>
        <w:rPr>
          <w:rFonts w:ascii="SimSun" w:hAnsi="SimSun" w:eastAsia="SimSun" w:cs="SimSun"/>
          <w:color w:val="000000"/>
          <w:sz w:val="24"/>
        </w:rPr>
        <w:t xml:space="preserve">不可抗力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    </w:t>
      </w:r>
      <w:r>
        <w:rPr>
          <w:rFonts w:ascii="SimSun" w:hAnsi="SimSun" w:eastAsia="SimSun" w:cs="SimSun"/>
          <w:color w:val="000000"/>
          <w:sz w:val="24"/>
        </w:rPr>
        <w:t xml:space="preserve">天内完成款项的支付。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 </w:t>
      </w:r>
      <w:r>
        <w:rPr>
          <w:rFonts w:ascii="SimSun" w:hAnsi="SimSun" w:eastAsia="SimSun" w:cs="SimSun"/>
          <w:color w:val="000000"/>
          <w:sz w:val="24"/>
        </w:rPr>
        <w:t xml:space="preserve">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工程一切险和第三方责任险、承包人自有人员意外险、运至施工场地内用于工程的材料和待安装设备财产险，由承包人负责办理，费用由承包人承担，包含在合同价中</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按通用条款执行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 </w:t>
      </w:r>
      <w:r>
        <w:rPr>
          <w:rFonts w:ascii="SimSun" w:hAnsi="SimSun" w:eastAsia="SimSun" w:cs="SimSun"/>
          <w:color w:val="000000"/>
          <w:sz w:val="24"/>
        </w:rPr>
        <w:t xml:space="preserve">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149"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（2）  </w:t>
      </w:r>
      <w:r>
        <w:rPr>
          <w:rFonts w:ascii="SimSun" w:hAnsi="SimSun" w:eastAsia="SimSun" w:cs="SimSun"/>
          <w:color w:val="000000"/>
          <w:sz w:val="24"/>
        </w:rPr>
        <w:t xml:space="preserve">种方式解决：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w:t>
      </w:r>
      <w:r>
        <w:rPr>
          <w:rFonts w:ascii="SimSun" w:hAnsi="SimSun" w:eastAsia="SimSun" w:cs="SimSun"/>
          <w:color w:val="000000"/>
          <w:sz w:val="24"/>
        </w:rPr>
        <w:t xml:space="preserve">仲裁委员会申请仲裁；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    </w:t>
      </w:r>
      <w:r>
        <w:rPr>
          <w:rFonts w:ascii="SimSun" w:hAnsi="SimSun" w:eastAsia="SimSun" w:cs="SimSun"/>
          <w:color w:val="000000"/>
          <w:sz w:val="24"/>
        </w:rPr>
        <w:t xml:space="preserve">人民法院起诉。守约方通过诉讼实现债权的费用，包括但不限于诉讼费、律师费、保全费、保全担保费、鉴定费等，由违约方承担。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8"/>
        <w:gridCol w:w="4416"/>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8"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8"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w:t>
      </w:r>
      <w:r>
        <w:rPr>
          <w:rFonts w:ascii="SimSun" w:hAnsi="SimSun" w:eastAsia="SimSun" w:cs="SimSun"/>
          <w:b/>
          <w:color w:val="000000"/>
          <w:sz w:val="24"/>
          <w:u w:val="single"/>
        </w:rPr>
        <w:t xml:space="preserve">苏州高新区（虎丘区）城市管理局（综合行政执法局）（集中建设单位：苏州高新工程建设管理有限公司）</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w:t>
      </w: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发包人和承包人根据《中华人民共和国建筑法》和《建设工程质量管理条例》，经协商一致就</w:t>
      </w:r>
      <w:r>
        <w:rPr>
          <w:rFonts w:ascii="SimSun" w:hAnsi="SimSun" w:eastAsia="SimSun" w:cs="SimSun"/>
          <w:color w:val="000000"/>
          <w:sz w:val="24"/>
          <w:u w:val="single"/>
        </w:rPr>
        <w:t xml:space="preserve">312国道（金灯街-鸿福路）段声屏障更新工程 </w:t>
      </w:r>
      <w:r>
        <w:rPr>
          <w:rFonts w:ascii="SimSun" w:hAnsi="SimSun" w:eastAsia="SimSun" w:cs="SimSun"/>
          <w:color w:val="000000"/>
          <w:sz w:val="24"/>
        </w:rPr>
        <w:t xml:space="preserve">签订工程质量保修书。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一、工程质量保修范围和内容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承包人在质量保修期内，按照有关法律规定和合同约定，承担工程质量保修责任。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4"/>
          <w:u w:val="single"/>
        </w:rPr>
        <w:t xml:space="preserve">合同范围内维修项目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w:t>
      </w:r>
      <w:r>
        <w:rPr>
          <w:rFonts w:ascii="SimSun" w:hAnsi="SimSun" w:eastAsia="SimSun" w:cs="SimSun"/>
          <w:color w:val="000000"/>
          <w:sz w:val="24"/>
          <w:u w:val="single"/>
        </w:rPr>
        <w:t xml:space="preserve">5</w:t>
      </w:r>
      <w:r>
        <w:rPr>
          <w:rFonts w:ascii="SimSun" w:hAnsi="SimSun" w:eastAsia="SimSun" w:cs="SimSun"/>
          <w:color w:val="000000"/>
          <w:sz w:val="24"/>
        </w:rPr>
        <w:t xml:space="preserve">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2 </w:t>
      </w:r>
      <w:r>
        <w:rPr>
          <w:rFonts w:ascii="SimSun" w:hAnsi="SimSun" w:eastAsia="SimSun" w:cs="SimSun"/>
          <w:color w:val="000000"/>
          <w:sz w:val="24"/>
        </w:rPr>
        <w:t xml:space="preserve">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2</w:t>
      </w:r>
      <w:r>
        <w:rPr>
          <w:rFonts w:ascii="SimSun" w:hAnsi="SimSun" w:eastAsia="SimSun" w:cs="SimSun"/>
          <w:color w:val="000000"/>
          <w:sz w:val="24"/>
        </w:rPr>
        <w:t xml:space="preserve">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2</w:t>
      </w:r>
      <w:r>
        <w:rPr>
          <w:rFonts w:ascii="SimSun" w:hAnsi="SimSun" w:eastAsia="SimSun" w:cs="SimSun"/>
          <w:color w:val="000000"/>
          <w:sz w:val="24"/>
        </w:rPr>
        <w:t xml:space="preserve">个采暖期、供冷期；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2 </w:t>
      </w:r>
      <w:r>
        <w:rPr>
          <w:rFonts w:ascii="SimSun" w:hAnsi="SimSun" w:eastAsia="SimSun" w:cs="SimSun"/>
          <w:color w:val="000000"/>
          <w:sz w:val="24"/>
        </w:rPr>
        <w:t xml:space="preserve">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本项目质量保修期为</w:t>
      </w:r>
      <w:r>
        <w:rPr>
          <w:rFonts w:ascii="SimSun" w:hAnsi="SimSun" w:eastAsia="SimSun" w:cs="SimSun"/>
          <w:color w:val="000000"/>
          <w:sz w:val="24"/>
          <w:u w:val="single"/>
        </w:rPr>
        <w:t xml:space="preserve">24</w:t>
      </w:r>
      <w:r>
        <w:rPr>
          <w:rFonts w:ascii="SimSun" w:hAnsi="SimSun" w:eastAsia="SimSun" w:cs="SimSun"/>
          <w:color w:val="000000"/>
          <w:sz w:val="24"/>
        </w:rPr>
        <w:t xml:space="preserve">个月。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质量保修期自工程竣工验收合格之日起计算。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24  </w:t>
      </w:r>
      <w:r>
        <w:rPr>
          <w:rFonts w:ascii="SimSun" w:hAnsi="SimSun" w:eastAsia="SimSun" w:cs="SimSun"/>
          <w:color w:val="000000"/>
          <w:sz w:val="24"/>
        </w:rPr>
        <w:t xml:space="preserve">个月，缺陷责任期自工程实际竣工之日起计算。单位工程先于全部工程进行验收，单位工程缺陷责任期自单位工程验收合格之日起算。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缺陷责任期终止后，发包人应无息退还剩余的质量保证金。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1.属于保修范围、内容的项目，承包人应当在接到保修通知之日起1天内派人保修。承包人不在约定期限内派人保修的，发包人可以委托他人修理。由此产生的维修费用由承包人承担，发包人有权在工程款中扣除。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五、保修费用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保修费用由造成质量缺陷的责任方承担。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工程质量保修书由发包人、承包人在工程竣工验收前共同签署，作为施工合同附件，其有效期限只保修期满。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8"/>
        <w:gridCol w:w="4416"/>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8"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8"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安全生产协议书</w:t>
      </w:r>
      <w:r/>
    </w:p>
    <w:p>
      <w:pPr>
        <w:ind w:left="3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发包人（甲方）：</w:t>
      </w:r>
      <w:r>
        <w:rPr>
          <w:rFonts w:ascii="SimSun" w:hAnsi="SimSun" w:eastAsia="SimSun" w:cs="SimSun"/>
          <w:b/>
          <w:color w:val="000000"/>
          <w:sz w:val="24"/>
          <w:u w:val="single"/>
        </w:rPr>
        <w:t xml:space="preserve">苏州高新区（虎丘区）城市管理局（综合行政执法局）（集中建设单位：苏州高新工程建设管理有限公司）</w:t>
      </w:r>
      <w:r/>
    </w:p>
    <w:p>
      <w:pPr>
        <w:ind w:left="3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承包人（乙方）：</w:t>
      </w:r>
      <w:r>
        <w:rPr>
          <w:rFonts w:ascii="SimSun" w:hAnsi="SimSun" w:eastAsia="SimSun" w:cs="SimSun"/>
          <w:b/>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工程概况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rPr>
          <w:rFonts w:ascii="SimSun" w:hAnsi="SimSun" w:eastAsia="SimSun" w:cs="SimSun"/>
          <w:color w:val="000000"/>
          <w:sz w:val="24"/>
          <w:u w:val="single"/>
        </w:rPr>
        <w:t xml:space="preserve">312国道（金灯街-鸿福路）段声屏障更新工程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w:t>
      </w:r>
      <w:r>
        <w:rPr>
          <w:rFonts w:ascii="SimSun" w:hAnsi="SimSun" w:eastAsia="SimSun" w:cs="SimSun"/>
          <w:color w:val="000000"/>
          <w:sz w:val="24"/>
          <w:u w:val="single"/>
        </w:rPr>
        <w:t xml:space="preserve">                                  </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乙方资质及安全生产条件：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乙方应对承揽本工程所提供的资质、安全生产资格证书、安全生产条件等有关资料真实性负责。</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现场负责人及安全生产管理人员：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乙方指定本工程项目经理为现场负责人；并落实专职安全生产管理人员。</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甲方的责任和权利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1、甲方应要求乙方制定施工安全措施，在开始施工前报甲方备案。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3、甲方指派工程师负责与乙方联系安全生产方面的工作。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施工中发生的人身、财产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5、甲方不得要求乙方违反安全管理规定进行施工。因甲方原因导致的事故由甲方承担责任。</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乙方的责任和权利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1、乙方负责人是安全生产的第一责任人，对安全生产负全责。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2、乙方的安全目标应与甲方总体安全目标相一致。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3、严格执行甲方的安全生产管理制度及甲方的质量、职业健康安全、环境管理体系标准。遵守国家有关法律、法规、国家标准或行业标准和安全技术操作规程。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4、建立健全安全生产保证体系及安全组织机构，设立专职安全生产管理人员，建立健全现场安全责任制和消防安全责任制度。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5、乙方的项目负责人、专职安全生产管理人员和特种作业人员应按照国家有关规定经过培训考核合格后，持岗位证上岗。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6、乙方投入现场的全部机械及各类生产工具，必须经检验合格，符合国家的有关标准并遵守操作规程。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7、乙方必须为从事危险作业的人员办理意外伤害保险，支付保险费，并将保单复印件交给甲方备查。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9、施工过程中对人的不安全行为，物的不安全状态，作业环境的不安全因素和管理缺陷进行控制。严格按照安全施工要求进行施工，杜绝强令员工冒险作业和违章作业现象出现。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10、乙方施工现场的安全控制由乙方单位负责人负责。服从建设单位对施工现场的安全管理。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11、按部颁ＪＧＪ５９—９９标准要求对施工现场进行有效控制。如有严重违反ＪＧＪ５９—９９标准保证项目条款，甲方单位有权提出停工并要求乙方支付违约金。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12、平时进行安全检查，对安全隐患及时整改。对甲方单位签发的安全检查整改通知单应无条件地整改。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13、乙方有权对甲方的安全管理提出合理化建议。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14、每月在规定的时间内及时向甲方上报各种安全统计数据。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16、乙方在施工中必须加强安全管理，由于管理不到位造成负面影响，乙方将承担全部责任，并承担由此给甲方造成的名誉及经济损失。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17、如果乙方不遵守本合同条款，甲方将取消其分包商资格，不再继续与其合作。</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施工安全违约金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若施工过程中发生安全事故，乙方除承担相应的经济赔偿责任及其它法律责任外，如因此给甲方增加额外工作的，甲方有权扣除乙方应得工程款3%以内的金额作为安全违约金。</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1、本合同签订后，未经双方共同协商同意，任何一方不得私自改动或终止。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2、本合同与工程合同具有同等效力，有效期自工程开工至全部工程完工后经交工验收合格，以及养护期满有发包人发给保修终止证书后失效。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3、合同履行过程中发生争议时，双方应协商解决，如果协商不成，任何一方可以向工程所在地人民法院提起诉讼。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4、本合同自双方签字盖章后生效。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5、本合同一式陆份，甲、乙双方各执贰份，备案部门与招标代理机构各执壹份。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8"/>
        <w:gridCol w:w="4416"/>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8"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8"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建设工程廉政合同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国家高新技术产业开发区惩治腐败廉政建设领导小组下发的《关于加强我区建设工程招投标管理的暂行规定》（苏高新廉[2004]02号）以及有关工程建设、廉政建设的相关规定，为做好工程建设中的党风廉政建设，保证工程建设高效优质，保证建设资金的安全和有效使用以及投资效益，建设工程的项目法人</w:t>
      </w:r>
      <w:r>
        <w:rPr>
          <w:rFonts w:ascii="SimSun" w:hAnsi="SimSun" w:eastAsia="SimSun" w:cs="SimSun"/>
          <w:b/>
          <w:i/>
          <w:color w:val="0515e9"/>
          <w:sz w:val="24"/>
          <w:u w:val="single"/>
        </w:rPr>
        <w:t xml:space="preserve">苏州高新区（虎丘区）城市管理局（综合行政执法局）（集中建设单位：苏州高新工程建设管理有限公司</w:t>
      </w:r>
      <w:r>
        <w:rPr>
          <w:rFonts w:ascii="SimSun" w:hAnsi="SimSun" w:eastAsia="SimSun" w:cs="SimSun"/>
          <w:b/>
          <w:color w:val="000000"/>
          <w:sz w:val="24"/>
          <w:u w:val="single"/>
        </w:rPr>
        <w:t xml:space="preserve">）</w:t>
      </w:r>
      <w:r>
        <w:rPr>
          <w:rFonts w:ascii="SimSun" w:hAnsi="SimSun" w:eastAsia="SimSun" w:cs="SimSun"/>
          <w:color w:val="000000"/>
          <w:sz w:val="24"/>
        </w:rPr>
        <w:t xml:space="preserve">（以下称甲方）与</w:t>
      </w:r>
      <w:r>
        <w:rPr>
          <w:rFonts w:ascii="SimSun" w:hAnsi="SimSun" w:eastAsia="SimSun" w:cs="SimSun"/>
          <w:b/>
          <w:i/>
          <w:color w:val="0515e9"/>
          <w:sz w:val="24"/>
          <w:u w:val="single"/>
        </w:rPr>
        <w:t xml:space="preserve">单击此处输入文字。</w:t>
      </w:r>
      <w:r>
        <w:rPr>
          <w:rFonts w:ascii="SimSun" w:hAnsi="SimSun" w:eastAsia="SimSun" w:cs="SimSun"/>
          <w:color w:val="000000"/>
          <w:sz w:val="24"/>
        </w:rPr>
        <w:t xml:space="preserve">（以下称乙方），特签订如下合同。</w:t>
      </w:r>
      <w:r/>
    </w:p>
    <w:p>
      <w:pPr>
        <w:ind w:left="435" w:right="0" w:firstLine="0"/>
        <w:spacing w:before="0" w:after="0" w:line="85" w:lineRule="atLeast"/>
        <w:tabs>
          <w:tab w:val="left" w:pos="15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甲乙双方权利和义务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（一）严格遵守国家有关法律法规及苏州国家高新技术产业开发区的有关规定。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b/>
          <w:i/>
          <w:color w:val="0515e9"/>
          <w:sz w:val="24"/>
          <w:u w:val="single"/>
        </w:rPr>
        <w:t xml:space="preserve">312国道（金灯街-鸿福路）段声屏障更新工程</w:t>
      </w:r>
      <w:r>
        <w:rPr>
          <w:rFonts w:ascii="SimSun" w:hAnsi="SimSun" w:eastAsia="SimSun" w:cs="SimSun"/>
          <w:color w:val="000000"/>
          <w:sz w:val="24"/>
        </w:rPr>
        <w:t xml:space="preserve">建设工程的合同文件，自觉按合同办事。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（三）双方的业务活动应坚持公开、公正、诚信、透明的原则（除法律认定的商业秘密和合同文件另有规定之外），不得损害国家和集体利益，不得违反有关工程建设管理规章制度。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（四）建立健全廉政制度，开展廉政教育，设立廉政告示牌，公布举报电话，监督并认真查处违法违纪行为。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（五）双方互相监督，如发现对方在业务对方在业务活动中有违反廉政规定的行为，有及时提醒对方纠正的权利和义务。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（六）发现对方有严重违反本合同义务条款的行为，有向上级有关部门举报、建议给予处理并要求告知处理结果的权利。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（七）自觉接受并配合苏州国家高新技术产业开发区纪工委、监察局对《廉政合同》的执行情况进行检查</w:t>
      </w:r>
      <w:r/>
    </w:p>
    <w:p>
      <w:pPr>
        <w:ind w:left="435" w:right="0" w:firstLine="0"/>
        <w:spacing w:before="0" w:after="0" w:line="85" w:lineRule="atLeast"/>
        <w:tabs>
          <w:tab w:val="left" w:pos="15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甲方义务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（一）甲方及其工作人员不得索要或接受乙方的礼金、有价证券、代币券（卡）和贵重物品（市值金额超过200元），不得在乙方报销任何应由甲方或其工作人员个人支付的费用。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（二）甲方及其工作人员不得参加乙方安排的超标准宴请或可能对公正执行任务有影响的宴请、旅游、健身和休闲娱乐活动；不得长期借用乙方提供的通讯工具、交通工具和高档办公用品等。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（三）甲方工作人员不得要求或者接受乙方为其住房装修、婚丧嫁娶活动、配偶子女的工作安排以及出国（境）、旅游等方面提供方便。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（四）甲方工作人员的配偶、子女、亲属不得违反规定，从事与甲方工程有关的材料设备供应、工程分包、劳务等经济活动。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（五）甲方及其工作人员不得以任何理由向乙方推荐分包单位，不得要求乙方购买合同规定外的材料和设备。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乙方义务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（一）乙方不得以任何理由向甲方及其工作人员行贿或馈赠礼金、有价证券、代币券（卡）和贵重物品（市值金额超过200元）。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（二）乙方不得以任何名义为甲方及其工作人员报销应由甲方或者工作人员个人支付的任何费用。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（三）乙方不得以任何理由安排甲方工作人员参加超标准宴请或可能对公正执行公务有影响的宴请、旅游、健身和休闲娱乐活动。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（四）乙方及其工作人员不得与第三方串通，损害甲方的利益。</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（一）甲方及其工作人员违反本合同第一、第二，按管理权限，依据有关规定给予相应的党纪、政纪或组织处理；给乙方单位造成经济损失的，应予以赔偿；嫌疑犯罪的，移交司法机关追究刑事责任。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及其工作人员违反本合同第一、三条，按管理权限，依据有关规定给予相应的党纪、政纪或组织处理；给甲方单位造成经济损失的，应予以赔偿；情节严重的，甲方可建议苏州国家高新技术产业开发区给予乙方一至三年内不得进入其区域范围内进行承揽业务的处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本合同有效期为甲乙双方签署之日起至该工程项目竣工验收后止。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本合同作为</w:t>
      </w:r>
      <w:r>
        <w:rPr>
          <w:rFonts w:ascii="SimSun" w:hAnsi="SimSun" w:eastAsia="SimSun" w:cs="SimSun"/>
          <w:b/>
          <w:i/>
          <w:color w:val="0515e9"/>
          <w:sz w:val="24"/>
          <w:u w:val="single"/>
        </w:rPr>
        <w:t xml:space="preserve">312国道（金灯街-鸿福路）段声屏障更新工程</w:t>
      </w:r>
      <w:r>
        <w:rPr>
          <w:rFonts w:ascii="SimSun" w:hAnsi="SimSun" w:eastAsia="SimSun" w:cs="SimSun"/>
          <w:color w:val="000000"/>
          <w:sz w:val="24"/>
        </w:rPr>
        <w:t xml:space="preserve">工程施工合同的附件，与工程施工合同具有同等的法律效力，经合同双方签署立即生效。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 本合同一式两份，甲、乙双方各执一份。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w:t>
      </w:r>
      <w:r>
        <w:rPr>
          <w:rFonts w:ascii="SimSun" w:hAnsi="SimSun" w:eastAsia="SimSun" w:cs="SimSun"/>
          <w:color w:val="000000"/>
          <w:sz w:val="24"/>
        </w:rPr>
        <w:t xml:space="preserve"> 本合同由苏州国家高新技术产业开发区纪工委、监察局负责监督执行。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甲方单位（签字）：                           乙方单位（签字）：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pStyle w:val="1900"/>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磋商响应文件格式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注：本附件所有格式为响应文件的组成部分，供应商可根据自身情况进行补充和修改，但补充和修改不得造成与本格式内容有实质性的违背。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312</w:t>
      </w:r>
      <w:r>
        <w:rPr>
          <w:rFonts w:ascii="SimSun" w:hAnsi="SimSun" w:eastAsia="SimSun" w:cs="SimSun"/>
          <w:b/>
          <w:color w:val="000000"/>
          <w:sz w:val="36"/>
        </w:rPr>
        <w:t xml:space="preserve">国道（金灯街</w:t>
      </w:r>
      <w:r>
        <w:rPr>
          <w:rFonts w:ascii="Times New Roman" w:hAnsi="Times New Roman" w:eastAsia="Times New Roman" w:cs="Times New Roman"/>
          <w:b/>
          <w:color w:val="000000"/>
          <w:sz w:val="36"/>
        </w:rPr>
        <w:t xml:space="preserve">-</w:t>
      </w:r>
      <w:r>
        <w:rPr>
          <w:rFonts w:ascii="SimSun" w:hAnsi="SimSun" w:eastAsia="SimSun" w:cs="SimSun"/>
          <w:b/>
          <w:color w:val="000000"/>
          <w:sz w:val="36"/>
        </w:rPr>
        <w:t xml:space="preserve">鸿福路）段声屏障更新工程</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竞争性磋商响应文件</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723"/>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采购编号：</w:t>
      </w:r>
      <w:r>
        <w:rPr>
          <w:rFonts w:ascii="SimSun" w:hAnsi="SimSun" w:eastAsia="SimSun" w:cs="SimSun"/>
          <w:b/>
          <w:color w:val="000000"/>
          <w:sz w:val="36"/>
          <w:u w:val="single"/>
        </w:rPr>
        <w:t xml:space="preserve">                           </w:t>
      </w:r>
      <w:r/>
    </w:p>
    <w:p>
      <w:pPr>
        <w:ind w:left="0" w:right="0" w:firstLine="723"/>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36"/>
          <w:u w:val="single"/>
        </w:rPr>
        <w:t xml:space="preserve">                           </w:t>
      </w:r>
      <w:r/>
    </w:p>
    <w:p>
      <w:pPr>
        <w:ind w:left="0" w:right="0" w:firstLine="723"/>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rPr>
          <w:rFonts w:ascii="SimSun" w:hAnsi="SimSun" w:eastAsia="SimSun" w:cs="SimSun"/>
          <w:b/>
          <w:color w:val="000000"/>
          <w:sz w:val="36"/>
          <w:u w:val="single"/>
        </w:rPr>
        <w:t xml:space="preserve">                          </w:t>
      </w:r>
      <w:r/>
    </w:p>
    <w:p>
      <w:pPr>
        <w:ind w:left="0" w:right="0" w:firstLine="723"/>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   期：</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附件1：磋商响应报价书</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附件2：开标一览表（含报价明细表）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附件3：磋商响应声明</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附件4：法人代表授权书</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附件5：供应商基本情况表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附件6：资格证明文件</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附件7：商务条款偏离表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附件8：要求作为响应文件组成部分的其他内容（若有）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pStyle w:val="1905"/>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附件1：磋商响应报价书</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磋商响应报价书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（一）根据已收到的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工程的采购文件，遵照现行法律法规的有关规定，我单位经考察现场和研究采购文件后，愿按采购文件的要求以报价一览表中的响应总报价承包本次发包范围内的全部工程。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pacing w:val="16"/>
          <w:sz w:val="24"/>
        </w:rPr>
        <w:t xml:space="preserve">我单位保证在收到贵单位发出的书面开工令后立即开工，并在</w:t>
      </w:r>
      <w:r>
        <w:rPr>
          <w:rFonts w:ascii="Times New Roman" w:hAnsi="Times New Roman" w:eastAsia="Times New Roman" w:cs="Times New Roman"/>
          <w:color w:val="000000"/>
          <w:spacing w:val="16"/>
          <w:sz w:val="24"/>
          <w:u w:val="single"/>
        </w:rPr>
        <w:t xml:space="preserve">     </w:t>
      </w:r>
      <w:r>
        <w:rPr>
          <w:rFonts w:ascii="SimSun" w:hAnsi="SimSun" w:eastAsia="SimSun" w:cs="SimSun"/>
          <w:color w:val="000000"/>
          <w:spacing w:val="16"/>
          <w:sz w:val="24"/>
        </w:rPr>
        <w:t xml:space="preserve">天内竣工。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（三）我单位保证本工程质量达到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（四）贵单位的采购文件、成交通知书和本响应文件将构成约束我们双方的合同。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pStyle w:val="1905"/>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附件2：开标一览表</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26"/>
      </w:tblGrid>
      <w:tr>
        <w:trPr/>
        <w:tc>
          <w:tcPr>
            <w:shd w:val="clear" w:color="ffffff" w:fill="ffffff"/>
            <w:tcBorders>
              <w:top w:val="single" w:color="FFFFFF" w:sz="6" w:space="0"/>
              <w:left w:val="single" w:color="FFFFFF" w:sz="6" w:space="0"/>
              <w:bottom w:val="single" w:color="FFFFFF" w:sz="6" w:space="0"/>
              <w:right w:val="single" w:color="FFFFFF" w:sz="6" w:space="0"/>
            </w:tcBorders>
            <w:tcMar>
              <w:left w:w="0" w:type="dxa"/>
              <w:top w:w="0" w:type="dxa"/>
              <w:right w:w="0" w:type="dxa"/>
              <w:bottom w:w="0" w:type="dxa"/>
            </w:tcMar>
            <w:tcW w:w="4626" w:type="dxa"/>
            <w:vAlign w:val="top"/>
            <w:textDirection w:val="lrTb"/>
            <w:noWrap w:val="false"/>
          </w:tcPr>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67"/>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10"/>
                    </w:rPr>
                    <w:t xml:space="preserve">11111111-1111-1111-111111111111</w:t>
                  </w:r>
                  <w:r/>
                </w:p>
              </w:tc>
            </w:tr>
          </w:tbl>
          <w:p>
            <w:pPr>
              <w:spacing w:before="0" w:after="0" w:line="57" w:lineRule="atLeast"/>
            </w:pPr>
            <w:r>
              <w:rPr>
                <w:rFonts w:ascii="Times New Roman" w:hAnsi="Times New Roman" w:eastAsia="Times New Roman" w:cs="Times New Roma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5"/>
        <w:gridCol w:w="6749"/>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9"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10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9" w:type="dxa"/>
            <w:vAlign w:val="center"/>
            <w:textDirection w:val="lrTb"/>
            <w:noWrap w:val="false"/>
          </w:tcPr>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（元人民币）</w:t>
            </w:r>
            <w:r/>
          </w:p>
        </w:tc>
      </w:tr>
      <w:tr>
        <w:trPr>
          <w:trHeight w:val="10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9" w:type="dxa"/>
            <w:vAlign w:val="center"/>
            <w:textDirection w:val="lrTb"/>
            <w:noWrap w:val="false"/>
          </w:tcPr>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1、开标一览表必须加盖投标人公章（复印件无效）。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2、如有分包，投标人投任何一个包的标的，都需单独填写开标一览表。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1905"/>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附件3：磋商响应声明</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磋商响应声明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1.根据贵方为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）的采购公告，我方签字代表</w:t>
      </w:r>
      <w:r>
        <w:rPr>
          <w:rFonts w:ascii="SimSun" w:hAnsi="SimSun" w:eastAsia="SimSun" w:cs="SimSun"/>
          <w:color w:val="000000"/>
          <w:sz w:val="24"/>
          <w:u w:val="single"/>
        </w:rPr>
        <w:t xml:space="preserve">      （全名、职务）   </w:t>
      </w:r>
      <w:r>
        <w:rPr>
          <w:rFonts w:ascii="SimSun" w:hAnsi="SimSun" w:eastAsia="SimSun" w:cs="SimSun"/>
          <w:color w:val="000000"/>
          <w:sz w:val="24"/>
        </w:rPr>
        <w:t xml:space="preserve">经正式授权并代表供应商</w:t>
      </w:r>
      <w:r>
        <w:rPr>
          <w:rFonts w:ascii="SimSun" w:hAnsi="SimSun" w:eastAsia="SimSun" w:cs="SimSun"/>
          <w:color w:val="000000"/>
          <w:sz w:val="24"/>
          <w:u w:val="single"/>
        </w:rPr>
        <w:t xml:space="preserve">      （供应商名称、地址） </w:t>
      </w:r>
      <w:r>
        <w:rPr>
          <w:rFonts w:ascii="SimSun" w:hAnsi="SimSun" w:eastAsia="SimSun" w:cs="SimSun"/>
          <w:color w:val="000000"/>
          <w:sz w:val="24"/>
        </w:rPr>
        <w:t xml:space="preserve">提交包含下列响应文件电子文档。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（1）符合性审查证明资料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（2）实质性响应证明资料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（3）非实质性响应证明资料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2.据此函，我方宣布响应承诺如下：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2.4我方愿意向贵方提供任何与本项目磋商采购有关的数据或资料。若贵方需要，我方愿意提供我方作出的一切承诺的证明材料。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2.5我方同意若存在无法按约定条款履行义务等行为，贵方有权取消我方的成交资格。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2.6我方愿意遵守采购文件中所列的收费标准。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2.7如果我方被确定成交，我方愿意按采购文件要求支付成交服务费，逾期按中国人民银行公布的同期人民币贷款最高利率计付利息。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rPr>
          <w:rFonts w:ascii="SimSun" w:hAnsi="SimSun" w:eastAsia="SimSun" w:cs="SimSun"/>
          <w:color w:val="000000"/>
          <w:sz w:val="24"/>
        </w:rPr>
        <w:t xml:space="preserve">传真号：</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联系电话（固定电话和移动电话）：</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供应商电子信箱：</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供应商签章：</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1905"/>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附件4：法人代表授权书</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法人代表授权书</w:t>
      </w:r>
      <w:r/>
    </w:p>
    <w:p>
      <w:pPr>
        <w:ind w:left="0" w:right="0" w:firstLine="0"/>
        <w:spacing w:before="75" w:after="7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w:t>
      </w:r>
      <w:r>
        <w:rPr>
          <w:rFonts w:ascii="Times New Roman" w:hAnsi="Times New Roman" w:eastAsia="Times New Roman" w:cs="Times New Roman"/>
          <w:color w:val="000000"/>
          <w:sz w:val="24"/>
          <w:u w:val="single"/>
        </w:rPr>
        <w:t xml:space="preserve">)  </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我方的法人代表</w:t>
      </w:r>
      <w:r>
        <w:rPr>
          <w:rFonts w:ascii="SimSun" w:hAnsi="SimSun" w:eastAsia="SimSun" w:cs="SimSun"/>
          <w:color w:val="000000"/>
          <w:sz w:val="24"/>
          <w:u w:val="single"/>
        </w:rPr>
        <w:t xml:space="preserve">（填写“法人代表全名”）</w:t>
      </w:r>
      <w:r>
        <w:rPr>
          <w:rFonts w:ascii="SimSun" w:hAnsi="SimSun" w:eastAsia="SimSun" w:cs="SimSun"/>
          <w:color w:val="000000"/>
          <w:sz w:val="24"/>
        </w:rPr>
        <w:t xml:space="preserve">授权</w:t>
      </w:r>
      <w:r>
        <w:rPr>
          <w:rFonts w:ascii="SimSun" w:hAnsi="SimSun" w:eastAsia="SimSun" w:cs="SimSun"/>
          <w:color w:val="000000"/>
          <w:sz w:val="24"/>
          <w:u w:val="single"/>
        </w:rPr>
        <w:t xml:space="preserve">（填写“授权代表全名”）</w:t>
      </w:r>
      <w:r>
        <w:rPr>
          <w:rFonts w:ascii="SimSun" w:hAnsi="SimSun" w:eastAsia="SimSun" w:cs="SimSun"/>
          <w:color w:val="000000"/>
          <w:sz w:val="24"/>
        </w:rPr>
        <w:t xml:space="preserve">为我方的授权代表，代表我方参加</w:t>
      </w:r>
      <w:r>
        <w:rPr>
          <w:rFonts w:ascii="SimSun" w:hAnsi="SimSun" w:eastAsia="SimSun" w:cs="SimSun"/>
          <w:color w:val="000000"/>
          <w:sz w:val="24"/>
          <w:u w:val="single"/>
        </w:rPr>
        <w:t xml:space="preserve">   （填写“项目名称”）     </w:t>
      </w:r>
      <w:r>
        <w:rPr>
          <w:rFonts w:ascii="SimSun" w:hAnsi="SimSun" w:eastAsia="SimSun" w:cs="SimSun"/>
          <w:color w:val="000000"/>
          <w:sz w:val="24"/>
        </w:rPr>
        <w:t xml:space="preserve">项目（采购编号：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ascii="SimSun" w:hAnsi="SimSun" w:eastAsia="SimSun" w:cs="SimSun"/>
          <w:color w:val="000000"/>
          <w:sz w:val="24"/>
          <w:u w:val="single"/>
        </w:rPr>
        <w:t xml:space="preserve">  </w:t>
      </w:r>
      <w:r>
        <w:rPr>
          <w:rFonts w:ascii="SimSun" w:hAnsi="SimSun" w:eastAsia="SimSun" w:cs="SimSun"/>
          <w:color w:val="000000"/>
          <w:sz w:val="24"/>
        </w:rPr>
        <w:t xml:space="preserve">____。</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授权代表无转委权。特此授权。</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授权方</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（全称并加盖单位公章）</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法人代表签字或盖章：</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接受授权方</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75" w:after="7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附：法人代表、授权代表的身份证正反面扫描件</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64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9354" w:type="dxa"/>
            <w:vAlign w:val="center"/>
            <w:textDirection w:val="lrTb"/>
            <w:noWrap w:val="false"/>
          </w:tcPr>
          <w:p>
            <w:pPr>
              <w:ind w:left="0" w:right="0" w:firstLine="0"/>
              <w:jc w:val="center"/>
              <w:spacing w:before="240" w:after="240"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要求：真实、有效、清晰</w:t>
            </w:r>
            <w:r/>
          </w:p>
          <w:p>
            <w:pPr>
              <w:ind w:left="0" w:right="0" w:firstLine="0"/>
              <w:jc w:val="center"/>
              <w:spacing w:before="240" w:after="240"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1905"/>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附件5：供应商基本情况表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供应商基本情况表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磋商供应商名称（盖公章）</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19"/>
        <w:gridCol w:w="2010"/>
        <w:gridCol w:w="288"/>
        <w:gridCol w:w="1172"/>
        <w:gridCol w:w="2073"/>
        <w:gridCol w:w="1235"/>
      </w:tblGrid>
      <w:tr>
        <w:trPr>
          <w:trHeight w:val="3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8" w:type="dxa"/>
            <w:vAlign w:val="top"/>
            <w:textDirection w:val="lrTb"/>
            <w:noWrap w:val="false"/>
          </w:tcPr>
          <w:p>
            <w:pPr>
              <w:ind w:left="0" w:right="0" w:firstLine="21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1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1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1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1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top"/>
            <w:textDirection w:val="lrTb"/>
            <w:noWrap w:val="false"/>
          </w:tcPr>
          <w:p>
            <w:pPr>
              <w:ind w:left="0" w:right="0" w:firstLine="1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最近2年内在经营过程中受到何种奖励或处分（包括情况和结果）</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1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1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2"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7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5" w:type="dxa"/>
            <w:vAlign w:val="center"/>
            <w:textDirection w:val="lrTb"/>
            <w:noWrap w:val="false"/>
          </w:tcPr>
          <w:p>
            <w:pPr>
              <w:spacing w:before="0" w:after="0" w:line="57" w:lineRule="atLeast"/>
            </w:pP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905"/>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附件6：资格证明文件</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资格证明文件</w:t>
      </w:r>
      <w:r/>
    </w:p>
    <w:p>
      <w:pPr>
        <w:pStyle w:val="69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附件6-1：关于资格证明文件的声明函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关于资格证明文件的声明函</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1、我方已知晓竞争性磋商文件要求并认真审核自身情况，在此郑重声明，我方具备并满足下列各项条款的规定。本声明如有虚假或不实之处，我方将失去合格供应商资格。</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7"/>
        <w:gridCol w:w="3157"/>
      </w:tblGrid>
      <w:tr>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供应商资格条件证明材料</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（7）其他（供应商特定资格要求）</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供应商对是否遵守一般规定做如实声明（是/否）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97"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2、我方对上述声明的真实性、合法性、准确性、有效性负责，并愿意根据磋商文件和磋商过程中贵方要求提供全部现有资料、数据、文件等予以证实。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备注：对于接受联合体形式的磋商且供应商是联合体的，则联合体各成员都应当提交本资格证明文件。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b/>
          <w:color w:val="000000"/>
          <w:sz w:val="24"/>
        </w:rPr>
        <w:t xml:space="preserve">附件6-2：营业执照等证明文件</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营业执照等证明文件</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）供应商为法人（包括企业、事业单位和社会团体）的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签发的我方统一社会信用代码</w:t>
      </w:r>
      <w:r>
        <w:rPr>
          <w:rFonts w:ascii="SimSun" w:hAnsi="SimSun" w:eastAsia="SimSun" w:cs="SimSun"/>
          <w:color w:val="000000"/>
          <w:sz w:val="24"/>
          <w:u w:val="single"/>
        </w:rPr>
        <w:t xml:space="preserve">（请填写法人的具体证照名称）</w:t>
      </w:r>
      <w:r>
        <w:rPr>
          <w:rFonts w:ascii="SimSun" w:hAnsi="SimSun" w:eastAsia="SimSun" w:cs="SimSun"/>
          <w:color w:val="000000"/>
          <w:sz w:val="24"/>
        </w:rPr>
        <w:t xml:space="preserve">扫描件，该证明材料真实有效，否则我方负全部责任。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）供应商为非法人（包括其他组织、自然人）的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（请填写非自然人的非法人的具体证照名称）</w:t>
      </w:r>
      <w:r>
        <w:rPr>
          <w:rFonts w:ascii="SimSun" w:hAnsi="SimSun" w:eastAsia="SimSun" w:cs="SimSun"/>
          <w:color w:val="000000"/>
          <w:sz w:val="24"/>
        </w:rPr>
        <w:t xml:space="preserve">扫描件，该证明材料真实有效，否则我方负全部责任。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（请填写自然人的身份证件名称）</w:t>
      </w:r>
      <w:r>
        <w:rPr>
          <w:rFonts w:ascii="SimSun" w:hAnsi="SimSun" w:eastAsia="SimSun" w:cs="SimSun"/>
          <w:color w:val="000000"/>
          <w:sz w:val="24"/>
        </w:rPr>
        <w:t xml:space="preserve">扫描件，该证明材料真实有效，否则我方负全部责任。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1、请供应商根据实际情况填写，在相应的（）中打“√”并选择相应的“□”（若有）后，再按照本格式的要求提供相应证明材料的扫描件。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3、供应商提供的相应证明材料扫描件均应符合：内容完整、清晰、整洁，并由供应商加盖其单位公章。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4、对于接受联合体形式的磋商且供应商是联合体的，则联合体各成员都应当提交本资格证明文件。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附件6-3：财务状况报告</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财务状况报告</w:t>
      </w:r>
      <w:r/>
    </w:p>
    <w:p>
      <w:pPr>
        <w:ind w:left="0" w:right="0" w:firstLine="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w:t>
      </w:r>
      <w:r>
        <w:rPr>
          <w:rFonts w:ascii="Times New Roman" w:hAnsi="Times New Roman" w:eastAsia="Times New Roman" w:cs="Times New Roma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）供应商提供财务报告的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财务报告扫描件，包括资产负债表、利润表、现金流量表、所有者权益变动表及其附注（若有），上述证明材料真实有效，否则我方负全部责任。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□事业单位适用：现附上我方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财务报告扫描件，包括资产负债表、收入支出表或收入费用表、财政补助收入支出表（若有），上述证明材料真实有效，否则我方负全部责任。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□社会团体适用：现附上我方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财务报告扫描件，包括资产负债表、业务活动表、现金流量表，上述证明材料真实有效，否则我方负全部责任。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）供应商提供资信证明的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□非自然人适用：现附上我方开户（基本户）许可证扫描件及我方银行：</w:t>
      </w:r>
      <w:r>
        <w:rPr>
          <w:rFonts w:ascii="SimSun" w:hAnsi="SimSun" w:eastAsia="SimSun" w:cs="SimSun"/>
          <w:color w:val="000000"/>
          <w:sz w:val="24"/>
          <w:u w:val="single"/>
        </w:rPr>
        <w:t xml:space="preserve">（填写“基本户的开户银行全称”）</w:t>
      </w:r>
      <w:r>
        <w:rPr>
          <w:rFonts w:ascii="SimSun" w:hAnsi="SimSun" w:eastAsia="SimSun" w:cs="SimSun"/>
          <w:color w:val="000000"/>
          <w:sz w:val="24"/>
        </w:rPr>
        <w:t xml:space="preserve">出具的资信证明扫描件，上述证明材料真实有效，否则我方负全部责任。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□自然人适用：现附上我方银行：</w:t>
      </w:r>
      <w:r>
        <w:rPr>
          <w:rFonts w:ascii="SimSun" w:hAnsi="SimSun" w:eastAsia="SimSun" w:cs="SimSun"/>
          <w:color w:val="000000"/>
          <w:sz w:val="24"/>
          <w:u w:val="single"/>
        </w:rPr>
        <w:t xml:space="preserve">（填写自然人的“个人账户的开户银行全称”）</w:t>
      </w:r>
      <w:r>
        <w:rPr>
          <w:rFonts w:ascii="SimSun" w:hAnsi="SimSun" w:eastAsia="SimSun" w:cs="SimSun"/>
          <w:color w:val="000000"/>
          <w:sz w:val="24"/>
        </w:rPr>
        <w:t xml:space="preserve">出具的资信证明扫描件，上述证明材料真实有效，否则我方负全部责任。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2、供应商提供的财务报告或资信证明扫描件（成立年限按照响应文件递交截止时间推算）应符合下列规定：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2.1成立年限满1年及以上的供应商，提供经审计的最近一期年度财务报告。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2.2成立年限不足1年的供应商，提供资信证明扫描件。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3、供应商提供的相应证明材料扫描件均应符合：内容完整、清晰、整洁，并由供应商加盖其单位公章。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4、对于接受联合体形式的磋商且供应商是联合体的，则联合体各成员都应当提交本资格证明文件。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附件6-4：依法缴纳税收证明材料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依法缴纳税收证明材料</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1"/>
          <w:u w:val="single"/>
        </w:rPr>
        <w:t xml:space="preserve">   </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1、依法缴纳税收的供应商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）法人（包括企业、事业单位和社会团体）的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（按照供应商实际缴纳的税种名称填写，如：增值税、所得税等）</w:t>
      </w:r>
      <w:r>
        <w:rPr>
          <w:rFonts w:ascii="SimSun" w:hAnsi="SimSun" w:eastAsia="SimSun" w:cs="SimSun"/>
          <w:color w:val="000000"/>
          <w:sz w:val="24"/>
        </w:rPr>
        <w:t xml:space="preserve">税收凭据扫描件，上述证明材料真实有效，否则我方负全部责任。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w:t>
      </w:r>
      <w:r>
        <w:rPr>
          <w:rFonts w:ascii="SimSun" w:hAnsi="SimSun" w:eastAsia="SimSun" w:cs="SimSun"/>
          <w:color w:val="000000"/>
          <w:sz w:val="24"/>
        </w:rPr>
        <w:t xml:space="preserve">税收凭据扫描件，上述证明材料真实有效，否则我方负全部责任。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2、依法免税的供应商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）现附上我方依法免税证明材料扫描件，上述证明材料真实有效，否则我方负全部责任。</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1、请供应商根据实际情况填写，在相应的（）中打“√”，并按照本格式的要求提供相应证明材料的扫描件。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2、供应商提供的税收凭据扫描件应符合下列规定：</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2.1响应文件递交截止时间前（不含截止时间的当月）已依法缴纳税收的供应商，提供响应文件递交截止时间前六个月（不含截止时间的当月）中任一月份的税收凭据扫描件。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2.2响应文件递交截止时间的当月成立且已依法缴纳税收的供应商，提供截止时间当月的税收凭据扫描件。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2.3响应文件递交截止时间的当月成立但因税务机关原因而尚未依法缴纳税收的供应商，提供依法缴纳税收承诺书原件扫描件（格式自拟），该承诺书视同税收凭据。</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3、供应商提供的相应证明材料扫描件均应符合：内容完整、清晰、整洁，并由供应商加盖其单位公章。</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“依法缴纳税收证明材料”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未依法缴纳税收</w:t>
      </w:r>
      <w:r>
        <w:rPr>
          <w:rFonts w:ascii="SimSun" w:hAnsi="SimSun" w:eastAsia="SimSun" w:cs="SimSun"/>
          <w:color w:val="000000"/>
          <w:sz w:val="24"/>
        </w:rPr>
        <w:t xml:space="preserve">。</w:t>
      </w:r>
      <w:r/>
    </w:p>
    <w:p>
      <w:pPr>
        <w:ind w:left="0" w:right="0" w:firstLine="480"/>
        <w:spacing w:before="75" w:after="75"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5、对于接受联合体形式的磋商且供应商是联合体的，则联合体各成员都应当提交本资格证明文件。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附件6-5：依法缴纳社会保障资金证明材料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依法缴纳社会保障资金证明材料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1、依法缴纳社会保障资金的供应商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）法人（包括企业、事业单位和社会团体）的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日我方缴纳的社会保险凭据（限：税务机关/社会保障资金管理机关的专用收据或社会保险缴纳清单，或社会保险的银行缴款收讫凭证）扫描件，上述证明材料真实有效，否则我方负全部责任。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日我方缴纳的社会保险凭据（限：税务机关/社会保障资金管理机关的专用收据或社会保险缴纳清单，或社会保险的银行缴款收讫凭证）扫描件，上述证明材料真实有效，否则我方负全部责任。</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2、依法不需要缴纳社会保障资金的供应商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）现附上我方依法不需要缴纳社会保障资金证明材料扫描件，上述证明材料真实有效，否则我方负全部责任。</w:t>
      </w:r>
      <w:r/>
    </w:p>
    <w:p>
      <w:pPr>
        <w:ind w:left="0" w:right="0" w:firstLine="0"/>
        <w:spacing w:before="240" w:after="240" w:line="2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1、请供应商根据实际情况填写，在相应的（）中打“√”，并按照本格式的要求提供相应证明材料的扫描件。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2、供应商提供的社会保险凭据扫描件应符合下列规定：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2.1响应文件递交截止时间前（不含截止时间的当月）已依法缴纳社会保障资金的供应商，提供响应文件递交截止时间前六个月（不含截止时间的当月）中任一月份的社会保险凭据扫描件。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2.2响应文件递交截止时间的当月成立且已依法缴纳社会保障资金的供应商，提供响应文件递交截止时间当月的社会保险凭据扫描件。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3、供应商提供的相应证明材料扫描件均应符合：内容完整、清晰、整洁，并由供应商加盖其单位公章。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依法缴纳社会保障资金证明材料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未依法缴纳社会保障资金</w:t>
      </w:r>
      <w:r>
        <w:rPr>
          <w:rFonts w:ascii="SimSun" w:hAnsi="SimSun" w:eastAsia="SimSun" w:cs="SimSun"/>
          <w:color w:val="000000"/>
          <w:sz w:val="24"/>
        </w:rPr>
        <w:t xml:space="preserve">。</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5、对于接受联合体形式的磋商且供应商是联合体的，则联合体各成员都应当提交本资格证明文件。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附件6-6：具备履行合同所必需设备和专业技术能力证明材料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具备履行合同所必需设备和专业技术能力证明材料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声明函</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我方具备履行合同所必需的设备和专业技术能力，并对本声明承诺的真实性负责，否则产生不利后果由我方承担责任。</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1.磋商文件“供应商的资格”中资格条件如果没有特别规定，则由供应商在响应文件中按上述格式提供其具备履行合同所必需的设备和专业技术能力的声明即可，声明函应加盖供应商签章。</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3.对于接受联合体形式的磋商且供应商是联合体的，则联合体各成员都应当提交本资格证明文件。</w:t>
      </w:r>
      <w:r/>
    </w:p>
    <w:p>
      <w:pPr>
        <w:ind w:left="0" w:right="0" w:firstLine="156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附件6-7：参加采购活动前三年内在经营活动中没有重大违法记录书面声明</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参加采购活动前三年内在经营活动中</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没有重大违法记录书面声明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2"/>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参加采购活动前三年内，我方在经营活动中没有重大违法记录。</w:t>
      </w:r>
      <w:r/>
    </w:p>
    <w:p>
      <w:pPr>
        <w:ind w:left="0" w:right="0" w:firstLine="482"/>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1、“重大违法记录”指供应商因违法经营受到刑事处罚或责令停产停业、吊销许可证或执照、较大数额罚款等行政处罚。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2、请供应商根据实际情况进行声明，</w:t>
      </w:r>
      <w:r>
        <w:rPr>
          <w:rFonts w:ascii="SimSun" w:hAnsi="SimSun" w:eastAsia="SimSun" w:cs="SimSun"/>
          <w:b/>
          <w:color w:val="000000"/>
          <w:sz w:val="24"/>
        </w:rPr>
        <w:t xml:space="preserve">若声明不真实，视为提供虚假材料。</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3、对于接受联合体形式的磋商且供应商是联合体的，则联合体各成员都应当提交本资格证明文件。</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附件6-8：供应商与其他单位存在控股、管理关系情况表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供应商与其他单位存在控股、管理关系情况表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11"/>
        <w:gridCol w:w="3943"/>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1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附件6-9：项目负责人承诺书</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项目负责人承诺书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5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一、我公司郑重承诺就</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（项目名称）拟派的</w:t>
      </w:r>
      <w:r>
        <w:rPr>
          <w:rFonts w:ascii="SimSun" w:hAnsi="SimSun" w:eastAsia="SimSun" w:cs="SimSun"/>
          <w:color w:val="000000"/>
          <w:sz w:val="24"/>
          <w:u w:val="single"/>
        </w:rPr>
        <w:t xml:space="preserve">      </w:t>
      </w:r>
      <w:r>
        <w:rPr>
          <w:rFonts w:ascii="SimSun" w:hAnsi="SimSun" w:eastAsia="SimSun" w:cs="SimSun"/>
          <w:color w:val="000000"/>
          <w:sz w:val="24"/>
        </w:rPr>
        <w:t xml:space="preserve">（项目负责人姓名）</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（注册证书编号）</w:t>
      </w:r>
      <w:r>
        <w:rPr>
          <w:rFonts w:ascii="SimSun" w:hAnsi="SimSun" w:eastAsia="SimSun" w:cs="SimSun"/>
          <w:color w:val="000000"/>
          <w:sz w:val="24"/>
          <w:u w:val="single"/>
        </w:rPr>
        <w:t xml:space="preserve">      </w:t>
      </w:r>
      <w:r>
        <w:rPr>
          <w:rFonts w:ascii="SimSun" w:hAnsi="SimSun" w:eastAsia="SimSun" w:cs="SimSun"/>
          <w:color w:val="000000"/>
          <w:sz w:val="24"/>
        </w:rPr>
        <w:t xml:space="preserve">，至本项目投标截止时间前，属于以下第（ ）条情形：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1、项目负责人是非变更后无在建工程；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2、项目负责人是变更后无在建工程（必须原合同工期已满且变更备案之日已满6个月）；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3、因非承包方原因致使工程项目停工或因故不能按期开工、且已办理了项目负责人解锁手续；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注：属于以上第2、3、4种情形的，请提供相关证明材料扫描件附后，无证明材料不予认可。</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二、我公司拟派项目负责人不存在以下情形：</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项目负责人同时在两个或者两个以上单位受聘或者执业：A、同时在两个及以上单位签订劳动合同或交纳社会保险；B、将本人执（职）业资格证书同时注册在两个及以上单位。</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如有虚假，我单位愿意承担一切责任，并承担由此造成的一切损失。</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附件6-10：联合体协议书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联合体协议书（如有）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（所有成员单位名称）自愿组成</w:t>
      </w:r>
      <w:r>
        <w:rPr>
          <w:rFonts w:ascii="SimSun" w:hAnsi="SimSun" w:eastAsia="SimSun" w:cs="SimSun"/>
          <w:color w:val="000000"/>
          <w:sz w:val="24"/>
          <w:u w:val="single"/>
        </w:rPr>
        <w:t xml:space="preserve">              </w:t>
      </w:r>
      <w:r>
        <w:rPr>
          <w:rFonts w:ascii="SimSun" w:hAnsi="SimSun" w:eastAsia="SimSun" w:cs="SimSun"/>
          <w:color w:val="000000"/>
          <w:sz w:val="24"/>
        </w:rPr>
        <w:t xml:space="preserve">（联合体名称）联合体，共同参加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标段施工采购活动。现就联合体投标事宜订立如下协议。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（某成员单位名称）为</w:t>
      </w:r>
      <w:r>
        <w:rPr>
          <w:rFonts w:ascii="SimSun" w:hAnsi="SimSun" w:eastAsia="SimSun" w:cs="SimSun"/>
          <w:color w:val="000000"/>
          <w:sz w:val="24"/>
          <w:u w:val="single"/>
        </w:rPr>
        <w:t xml:space="preserve">      </w:t>
      </w:r>
      <w:r>
        <w:rPr>
          <w:rFonts w:ascii="SimSun" w:hAnsi="SimSun" w:eastAsia="SimSun" w:cs="SimSun"/>
          <w:color w:val="000000"/>
          <w:sz w:val="24"/>
        </w:rPr>
        <w:t xml:space="preserve">（联合体名称）牵头人。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牵头人合法代表联合体各成员负责本标段施工项目的响应文件编制和合同谈判活动，代表联合体提交和接收相关的资料、信息及指示，处理与之有关的一切事务，并负责合同实施阶段的主办、组织和协调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3、联合体将严格按照采购文件的各项要求递交响应文件及履行合同，并对外承担连带责任。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4、联合体各成员单位内部的职责分工如下：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5、本协议书自签署之日起生效，合同履行完毕后自动失效。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6、本协议书一式</w:t>
      </w:r>
      <w:r>
        <w:rPr>
          <w:rFonts w:ascii="SimSun" w:hAnsi="SimSun" w:eastAsia="SimSun" w:cs="SimSun"/>
          <w:color w:val="000000"/>
          <w:sz w:val="24"/>
          <w:u w:val="single"/>
        </w:rPr>
        <w:t xml:space="preserve">      </w:t>
      </w:r>
      <w:r>
        <w:rPr>
          <w:rFonts w:ascii="SimSun" w:hAnsi="SimSun" w:eastAsia="SimSun" w:cs="SimSun"/>
          <w:color w:val="000000"/>
          <w:sz w:val="24"/>
        </w:rPr>
        <w:t xml:space="preserve">份，联合体成员和采购人各执一份。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牵头人名称：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（盖单位章）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成员一名称：</w:t>
      </w:r>
      <w:r>
        <w:rPr>
          <w:rFonts w:ascii="SimSun" w:hAnsi="SimSun" w:eastAsia="SimSun" w:cs="SimSun"/>
          <w:color w:val="000000"/>
          <w:sz w:val="24"/>
          <w:u w:val="single"/>
        </w:rPr>
        <w:t xml:space="preserve">                                 </w:t>
      </w:r>
      <w:r>
        <w:rPr>
          <w:rFonts w:ascii="SimSun" w:hAnsi="SimSun" w:eastAsia="SimSun" w:cs="SimSun"/>
          <w:color w:val="000000"/>
          <w:sz w:val="24"/>
        </w:rPr>
        <w:t xml:space="preserve">（盖单位章）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成员二名称：</w:t>
      </w:r>
      <w:r>
        <w:rPr>
          <w:rFonts w:ascii="SimSun" w:hAnsi="SimSun" w:eastAsia="SimSun" w:cs="SimSun"/>
          <w:color w:val="000000"/>
          <w:sz w:val="24"/>
          <w:u w:val="single"/>
        </w:rPr>
        <w:t xml:space="preserve">                                 </w:t>
      </w:r>
      <w:r>
        <w:rPr>
          <w:rFonts w:ascii="SimSun" w:hAnsi="SimSun" w:eastAsia="SimSun" w:cs="SimSun"/>
          <w:color w:val="000000"/>
          <w:sz w:val="24"/>
        </w:rPr>
        <w:t xml:space="preserve">（盖单位章）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备注：1.本协议书由委托代理人签字的，应附法定代表人签字的授权委托书。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2.响应单位未采用联合体投标的，响应文件中无需联合体协议书，也无须盖单位章和签字。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8"/>
        <w:gridCol w:w="2109"/>
        <w:gridCol w:w="2640"/>
        <w:gridCol w:w="2640"/>
        <w:gridCol w:w="119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附件8：要求作为响应文件组成部分的其他内容（若有）</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要求作为响应文件组成部分的其他内容（若有）</w:t>
      </w:r>
      <w:r/>
    </w:p>
    <w:p>
      <w:pPr>
        <w:pStyle w:val="692"/>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附件8-1：类似项目业绩一览表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类似项目业绩一览表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采购编号：</w:t>
      </w:r>
      <w:r>
        <w:rPr>
          <w:rFonts w:ascii="Times New Roman" w:hAnsi="Times New Roman" w:eastAsia="Times New Roman" w:cs="Times New Roman"/>
          <w:color w:val="000000"/>
          <w:spacing w:val="20"/>
          <w:sz w:val="24"/>
        </w:rPr>
        <w:t xml:space="preserve">   </w:t>
      </w:r>
      <w:r>
        <w:rPr>
          <w:rFonts w:ascii="SimSun" w:hAnsi="SimSun" w:eastAsia="SimSun" w:cs="SimSun"/>
          <w:color w:val="000000"/>
          <w:spacing w:val="20"/>
          <w:sz w:val="24"/>
        </w:rPr>
        <w:t xml:space="preserve">号</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4"/>
        <w:gridCol w:w="1362"/>
        <w:gridCol w:w="1571"/>
        <w:gridCol w:w="1576"/>
        <w:gridCol w:w="917"/>
        <w:gridCol w:w="1215"/>
        <w:gridCol w:w="1290"/>
        <w:gridCol w:w="828"/>
      </w:tblGrid>
      <w:tr>
        <w:trPr>
          <w:trHeight w:val="11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6" w:type="dxa"/>
            <w:vAlign w:val="top"/>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获奖情况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采购（建设）单位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注：供应商可参考上述格式自制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附件8-2：拟投入人员配备一览表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拟投入人员配备一览表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3"/>
        <w:gridCol w:w="1040"/>
        <w:gridCol w:w="889"/>
        <w:gridCol w:w="1037"/>
        <w:gridCol w:w="889"/>
        <w:gridCol w:w="1020"/>
        <w:gridCol w:w="1128"/>
        <w:gridCol w:w="1899"/>
      </w:tblGrid>
      <w:tr>
        <w:trPr>
          <w:trHeight w:val="11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注册证或岗位证</w:t>
            </w:r>
            <w:r/>
          </w:p>
        </w:tc>
      </w:tr>
      <w:tr>
        <w:trPr>
          <w:trHeight w:val="8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注：供应商根据项目需要自行配备相应人员并提供相应材料。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附件8-3：拟投入主要仪器、设备一览表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拟投入主要仪器、设备一览表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1"/>
        <w:gridCol w:w="1551"/>
        <w:gridCol w:w="1302"/>
        <w:gridCol w:w="1468"/>
        <w:gridCol w:w="1111"/>
        <w:gridCol w:w="1341"/>
        <w:gridCol w:w="1370"/>
      </w:tblGrid>
      <w:tr>
        <w:trPr>
          <w:trHeight w:val="11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设备或仪器名称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国别产地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制造年份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注：供应商根据项目需要自行配备相应仪器、设备并提供相应材料。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420" w:firstLine="4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92"/>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附件8-4：中小企业声明函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b/>
          <w:color w:val="000000"/>
          <w:sz w:val="24"/>
          <w:u w:val="single"/>
        </w:rPr>
        <w:t xml:space="preserve">建筑业 </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2、从业人员、营业收入、资产总额填报上一年度数据，无上一年度数据的新成立企业可不填报；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3、联合体响应的联合体各方均需提供。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附件8-5：残疾人福利性单位声明函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附件8-6：投标(响应)保证承诺书</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响应</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保证承诺书</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(采购代理机构名称)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(项目名称和采购编号)</w:t>
      </w:r>
      <w:r>
        <w:rPr>
          <w:rFonts w:ascii="SimSun" w:hAnsi="SimSun" w:eastAsia="SimSun" w:cs="SimSun"/>
          <w:color w:val="000000"/>
          <w:sz w:val="24"/>
        </w:rPr>
        <w:t xml:space="preserve">的投标(响应)，并做出如下承诺：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 10个工作日内，向贵方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支付本采购文件公布的预算金额(或最高限价)的2%作为违约赔偿金(数量不确定的单价采购须约定具体金额)。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3.中标(成交)后不按本采购文件规定向采购人提交履约保证金;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4.中标(成交)后不按本采购文件规定向贵方缴纳采购代理费。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要求我单位履行违约赔偿义务的依据作用。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政府采购合同信用融资政策告知函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欢迎贵公司参加苏州市政府采购活动!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ind w:left="0" w:right="0" w:firstLine="482"/>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政府采购合同信用融资政策告知函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欢迎贵公司参加苏州市政府采购活动</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政府采购合同信用融资是江苏省、苏州市为支持中小企业发展，缓解中小企业融资难题推出的一项融资服务举措。若贵公司经评审最终成为本次政府采购项目的合格中标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供应商，可向金融机构申请贷款，无需抵押、担保，金融机构将根据江苏省财政厅中国人民银行南京分行《关于深入推进政府采购线上合同信用融资工作的通知》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[2021]82</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及苏州市财政局、人民银行苏州市分行相关文件要求，按照双方自愿的原则提供便捷、优惠的贷款服务。</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pPr>
        <w:tabs>
          <w:tab w:val="left" w:pos="1392" w:leader="none"/>
        </w:tabs>
      </w:pPr>
      <w:r/>
      <w:r/>
      <w:r/>
    </w:p>
    <w:sectPr>
      <w:headerReference w:type="default" r:id="rId9"/>
      <w:footerReference w:type="default" r:id="rId10"/>
      <w:footerReference w:type="even" r:id="rId11"/>
      <w:footnotePr/>
      <w:endnotePr/>
      <w:type w:val="nextPage"/>
      <w:pgSz w:w="11906" w:h="16838"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KaiTi">
    <w:panose1 w:val="02010609060101010101"/>
  </w:font>
  <w:font w:name="Symbol">
    <w:panose1 w:val="05050102010706020507"/>
  </w:font>
  <w:font w:name="Wingdings">
    <w:panose1 w:val="05000000000000000000"/>
  </w:font>
  <w:font w:name="全真中明體">
    <w:panose1 w:val="020B0503020202020204"/>
  </w:font>
  <w:font w:name="Arial Unicode MS">
    <w:panose1 w:val="020B0604020202020204"/>
  </w:font>
  <w:font w:name="等线">
    <w:panose1 w:val="02010600030101010101"/>
  </w:font>
  <w:font w:name="仿宋">
    <w:panose1 w:val="02010609060101010101"/>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MingLiU_HKSCS">
    <w:panose1 w:val="02020500000000000000"/>
  </w:font>
  <w:font w:name="仿宋_GB2312">
    <w:panose1 w:val="02010609060101010101"/>
  </w:font>
  <w:font w:name="Verdana">
    <w:panose1 w:val="020B0604030504040204"/>
  </w:font>
  <w:font w:name="DengXian">
    <w:panose1 w:val="02010600030101010101"/>
  </w:font>
  <w:font w:name="黑体">
    <w:panose1 w:val="02010609060101010101"/>
  </w:font>
  <w:font w:name="楷体_GB2312">
    <w:panose1 w:val="02010609060101010101"/>
  </w:font>
  <w:font w:name="Garamond">
    <w:panose1 w:val="02020404030301010803"/>
  </w:font>
  <w:font w:name="Cambria">
    <w:panose1 w:val="02040503050406030204"/>
  </w:font>
  <w:font w:name="创艺简仿宋">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5</w:t>
    </w:r>
    <w:r>
      <w:fldChar w:fldCharType="end"/>
    </w:r>
    <w:r/>
  </w:p>
  <w:p>
    <w:pPr>
      <w:pStyle w:val="92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rPr>
        <w:rStyle w:val="971"/>
      </w:rPr>
      <w:framePr w:wrap="around" w:vAnchor="text" w:hAnchor="margin" w:xAlign="center" w:y="1"/>
    </w:pPr>
    <w:r>
      <w:fldChar w:fldCharType="begin"/>
    </w:r>
    <w:r>
      <w:rPr>
        <w:rStyle w:val="971"/>
      </w:rPr>
      <w:instrText xml:space="preserve">PAGE  </w:instrText>
    </w:r>
    <w:r>
      <w:fldChar w:fldCharType="separate"/>
    </w:r>
    <w:r>
      <w:fldChar w:fldCharType="end"/>
    </w:r>
    <w:r>
      <w:rPr>
        <w:rStyle w:val="971"/>
      </w:rPr>
    </w:r>
    <w:r/>
  </w:p>
  <w:p>
    <w:pPr>
      <w:pStyle w:val="929"/>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83"/>
      <w:isLgl w:val="false"/>
      <w:suff w:val="tab"/>
      <w:lvlText w:val="%1."/>
      <w:lvlJc w:val="left"/>
      <w:pPr>
        <w:pStyle w:val="857"/>
        <w:ind w:left="0" w:firstLine="624"/>
        <w:tabs>
          <w:tab w:val="num" w:pos="425" w:leader="none"/>
        </w:tabs>
      </w:pPr>
      <w:rPr>
        <w:rFonts w:hint="eastAsia" w:ascii="宋体" w:hAnsi="宋体" w:eastAsia="宋体"/>
        <w:b/>
        <w:sz w:val="32"/>
        <w:szCs w:val="32"/>
      </w:rPr>
    </w:lvl>
    <w:lvl w:ilvl="1">
      <w:start w:val="1"/>
      <w:numFmt w:val="chineseCountingThousand"/>
      <w:isLgl w:val="false"/>
      <w:suff w:val="tab"/>
      <w:lvlText w:val="（%2）"/>
      <w:lvlJc w:val="left"/>
      <w:pPr>
        <w:pStyle w:val="857"/>
        <w:ind w:left="0" w:firstLine="624"/>
        <w:tabs>
          <w:tab w:val="num" w:pos="624" w:leader="none"/>
        </w:tabs>
      </w:pPr>
      <w:rPr>
        <w:rFonts w:hint="eastAsia"/>
      </w:rPr>
    </w:lvl>
    <w:lvl w:ilvl="2">
      <w:start w:val="1"/>
      <w:numFmt w:val="decimal"/>
      <w:isLgl w:val="false"/>
      <w:suff w:val="tab"/>
      <w:lvlText w:val="%3."/>
      <w:lvlJc w:val="left"/>
      <w:pPr>
        <w:pStyle w:val="857"/>
        <w:ind w:left="0" w:firstLine="624"/>
        <w:tabs>
          <w:tab w:val="num" w:pos="624" w:leader="none"/>
        </w:tabs>
      </w:pPr>
      <w:rPr>
        <w:rFonts w:hint="eastAsia"/>
      </w:rPr>
    </w:lvl>
    <w:lvl w:ilvl="3">
      <w:start w:val="1"/>
      <w:numFmt w:val="lowerLetter"/>
      <w:isLgl w:val="false"/>
      <w:suff w:val="tab"/>
      <w:lvlText w:val="%4."/>
      <w:lvlJc w:val="left"/>
      <w:pPr>
        <w:pStyle w:val="857"/>
        <w:ind w:left="1559" w:hanging="283"/>
        <w:tabs>
          <w:tab w:val="num" w:pos="1559" w:leader="none"/>
        </w:tabs>
      </w:pPr>
      <w:rPr>
        <w:rFonts w:hint="eastAsia"/>
      </w:rPr>
    </w:lvl>
    <w:lvl w:ilvl="4">
      <w:start w:val="1"/>
      <w:numFmt w:val="decimal"/>
      <w:isLgl w:val="false"/>
      <w:suff w:val="tab"/>
      <w:lvlText w:val="%5."/>
      <w:lvlJc w:val="left"/>
      <w:pPr>
        <w:pStyle w:val="857"/>
        <w:ind w:left="1984" w:hanging="425"/>
        <w:tabs>
          <w:tab w:val="num" w:pos="1984" w:leader="none"/>
        </w:tabs>
      </w:pPr>
      <w:rPr>
        <w:rFonts w:hint="eastAsia"/>
      </w:rPr>
    </w:lvl>
    <w:lvl w:ilvl="5">
      <w:start w:val="1"/>
      <w:numFmt w:val="lowerLetter"/>
      <w:isLgl w:val="false"/>
      <w:suff w:val="tab"/>
      <w:lvlText w:val="%6."/>
      <w:lvlJc w:val="left"/>
      <w:pPr>
        <w:pStyle w:val="857"/>
        <w:ind w:left="2409" w:hanging="425"/>
        <w:tabs>
          <w:tab w:val="num" w:pos="2409" w:leader="none"/>
        </w:tabs>
      </w:pPr>
      <w:rPr>
        <w:rFonts w:hint="eastAsia"/>
      </w:rPr>
    </w:lvl>
    <w:lvl w:ilvl="6">
      <w:start w:val="1"/>
      <w:numFmt w:val="lowerRoman"/>
      <w:isLgl w:val="false"/>
      <w:suff w:val="tab"/>
      <w:lvlText w:val="%7."/>
      <w:lvlJc w:val="left"/>
      <w:pPr>
        <w:pStyle w:val="857"/>
        <w:ind w:left="2835" w:hanging="426"/>
        <w:tabs>
          <w:tab w:val="num" w:pos="2835" w:leader="none"/>
        </w:tabs>
      </w:pPr>
      <w:rPr>
        <w:rFonts w:hint="eastAsia"/>
      </w:rPr>
    </w:lvl>
    <w:lvl w:ilvl="7">
      <w:start w:val="1"/>
      <w:numFmt w:val="lowerLetter"/>
      <w:isLgl w:val="false"/>
      <w:suff w:val="tab"/>
      <w:lvlText w:val="%8."/>
      <w:lvlJc w:val="left"/>
      <w:pPr>
        <w:pStyle w:val="857"/>
        <w:ind w:left="3260" w:hanging="425"/>
        <w:tabs>
          <w:tab w:val="num" w:pos="3260" w:leader="none"/>
        </w:tabs>
      </w:pPr>
      <w:rPr>
        <w:rFonts w:hint="eastAsia"/>
      </w:rPr>
    </w:lvl>
    <w:lvl w:ilvl="8">
      <w:start w:val="1"/>
      <w:numFmt w:val="lowerRoman"/>
      <w:isLgl w:val="false"/>
      <w:suff w:val="tab"/>
      <w:lvlText w:val="%9."/>
      <w:lvlJc w:val="left"/>
      <w:pPr>
        <w:pStyle w:val="857"/>
        <w:ind w:left="3685" w:hanging="425"/>
        <w:tabs>
          <w:tab w:val="num" w:pos="3685" w:leader="none"/>
        </w:tabs>
      </w:pPr>
      <w:rPr>
        <w:rFonts w:hint="eastAsia"/>
      </w:rPr>
    </w:lvl>
  </w:abstractNum>
  <w:abstractNum w:abstractNumId="1">
    <w:multiLevelType w:val="hybridMultilevel"/>
    <w:lvl w:ilvl="0">
      <w:start w:val="1"/>
      <w:numFmt w:val="decimal"/>
      <w:pStyle w:val="1276"/>
      <w:isLgl w:val="false"/>
      <w:suff w:val="tab"/>
      <w:lvlText w:val="%1"/>
      <w:lvlJc w:val="left"/>
      <w:pPr>
        <w:pStyle w:val="857"/>
        <w:ind w:left="0" w:firstLine="510"/>
        <w:tabs>
          <w:tab w:val="num" w:pos="432" w:leader="none"/>
        </w:tabs>
      </w:pPr>
      <w:rPr>
        <w:rFonts w:hint="eastAsia"/>
      </w:rPr>
    </w:lvl>
    <w:lvl w:ilvl="1">
      <w:start w:val="1"/>
      <w:numFmt w:val="decimal"/>
      <w:isLgl w:val="false"/>
      <w:suff w:val="tab"/>
      <w:lvlText w:val="%1.%2"/>
      <w:lvlJc w:val="left"/>
      <w:pPr>
        <w:pStyle w:val="857"/>
        <w:ind w:left="0" w:firstLine="510"/>
        <w:tabs>
          <w:tab w:val="num" w:pos="510" w:leader="none"/>
        </w:tabs>
      </w:pPr>
      <w:rPr>
        <w:rFonts w:hint="eastAsia"/>
      </w:rPr>
    </w:lvl>
    <w:lvl w:ilvl="2">
      <w:start w:val="1"/>
      <w:numFmt w:val="decimal"/>
      <w:isLgl w:val="false"/>
      <w:suff w:val="tab"/>
      <w:lvlText w:val="%1.%2.%3"/>
      <w:lvlJc w:val="left"/>
      <w:pPr>
        <w:pStyle w:val="857"/>
        <w:ind w:left="0" w:firstLine="510"/>
        <w:tabs>
          <w:tab w:val="num" w:pos="510" w:leader="none"/>
        </w:tabs>
      </w:pPr>
      <w:rPr>
        <w:rFonts w:hint="eastAsia"/>
      </w:rPr>
    </w:lvl>
    <w:lvl w:ilvl="3">
      <w:start w:val="1"/>
      <w:numFmt w:val="decimal"/>
      <w:pStyle w:val="1181"/>
      <w:isLgl w:val="false"/>
      <w:suff w:val="tab"/>
      <w:lvlText w:val="%1.%2.%3.%4"/>
      <w:lvlJc w:val="left"/>
      <w:pPr>
        <w:pStyle w:val="857"/>
        <w:ind w:left="0" w:firstLine="510"/>
        <w:tabs>
          <w:tab w:val="num" w:pos="510" w:leader="none"/>
        </w:tabs>
      </w:pPr>
      <w:rPr>
        <w:rFonts w:hint="eastAsia"/>
      </w:rPr>
    </w:lvl>
    <w:lvl w:ilvl="4">
      <w:start w:val="1"/>
      <w:numFmt w:val="decimal"/>
      <w:pStyle w:val="1171"/>
      <w:isLgl w:val="false"/>
      <w:suff w:val="tab"/>
      <w:lvlText w:val="%1.%2.%3.%4.%5"/>
      <w:lvlJc w:val="left"/>
      <w:pPr>
        <w:pStyle w:val="857"/>
        <w:ind w:left="1008" w:hanging="1008"/>
        <w:tabs>
          <w:tab w:val="num" w:pos="1008" w:leader="none"/>
        </w:tabs>
      </w:pPr>
      <w:rPr>
        <w:rFonts w:hint="eastAsia"/>
      </w:rPr>
    </w:lvl>
    <w:lvl w:ilvl="5">
      <w:start w:val="1"/>
      <w:numFmt w:val="decimal"/>
      <w:isLgl w:val="false"/>
      <w:suff w:val="tab"/>
      <w:lvlText w:val="%1.%2.%3.%4.%5.%6"/>
      <w:lvlJc w:val="left"/>
      <w:pPr>
        <w:pStyle w:val="857"/>
        <w:ind w:left="1152" w:hanging="1152"/>
        <w:tabs>
          <w:tab w:val="num" w:pos="1152" w:leader="none"/>
        </w:tabs>
      </w:pPr>
      <w:rPr>
        <w:rFonts w:hint="eastAsia"/>
      </w:rPr>
    </w:lvl>
    <w:lvl w:ilvl="6">
      <w:start w:val="1"/>
      <w:numFmt w:val="decimal"/>
      <w:isLgl w:val="false"/>
      <w:suff w:val="tab"/>
      <w:lvlText w:val="%1.%2.%3.%4.%5.%6.%7"/>
      <w:lvlJc w:val="left"/>
      <w:pPr>
        <w:pStyle w:val="857"/>
        <w:ind w:left="1296" w:hanging="1296"/>
        <w:tabs>
          <w:tab w:val="num" w:pos="1296" w:leader="none"/>
        </w:tabs>
      </w:pPr>
      <w:rPr>
        <w:rFonts w:hint="eastAsia"/>
      </w:rPr>
    </w:lvl>
    <w:lvl w:ilvl="7">
      <w:start w:val="1"/>
      <w:numFmt w:val="decimal"/>
      <w:isLgl w:val="false"/>
      <w:suff w:val="tab"/>
      <w:lvlText w:val="%1.%2.%3.%4.%5.%6.%7.%8"/>
      <w:lvlJc w:val="left"/>
      <w:pPr>
        <w:pStyle w:val="857"/>
        <w:ind w:left="1440" w:hanging="1440"/>
        <w:tabs>
          <w:tab w:val="num" w:pos="1440" w:leader="none"/>
        </w:tabs>
      </w:pPr>
      <w:rPr>
        <w:rFonts w:hint="eastAsia"/>
      </w:rPr>
    </w:lvl>
    <w:lvl w:ilvl="8">
      <w:start w:val="1"/>
      <w:numFmt w:val="decimal"/>
      <w:isLgl w:val="false"/>
      <w:suff w:val="tab"/>
      <w:lvlText w:val="%1.%2.%3.%4.%5.%6.%7.%8.%9"/>
      <w:lvlJc w:val="left"/>
      <w:pPr>
        <w:pStyle w:val="857"/>
        <w:ind w:left="1584" w:hanging="1584"/>
        <w:tabs>
          <w:tab w:val="num" w:pos="1584" w:leader="none"/>
        </w:tabs>
      </w:pPr>
      <w:rPr>
        <w:rFonts w:hint="eastAsia"/>
      </w:rPr>
    </w:lvl>
  </w:abstractNum>
  <w:abstractNum w:abstractNumId="2">
    <w:multiLevelType w:val="hybridMultilevel"/>
    <w:lvl w:ilvl="0">
      <w:start w:val="1"/>
      <w:numFmt w:val="decimal"/>
      <w:pStyle w:val="1178"/>
      <w:isLgl w:val="false"/>
      <w:suff w:val="tab"/>
      <w:lvlText w:val="%1."/>
      <w:lvlJc w:val="center"/>
      <w:pPr>
        <w:pStyle w:val="857"/>
        <w:ind w:left="0" w:firstLine="0"/>
        <w:tabs>
          <w:tab w:val="num" w:pos="0" w:leader="none"/>
        </w:tabs>
      </w:pPr>
      <w:rPr>
        <w:rFonts w:hint="eastAsia" w:eastAsia="黑体"/>
      </w:rPr>
    </w:lvl>
    <w:lvl w:ilvl="1">
      <w:start w:val="1"/>
      <w:numFmt w:val="lowerLetter"/>
      <w:isLgl w:val="false"/>
      <w:suff w:val="tab"/>
      <w:lvlText w:val="%2)"/>
      <w:lvlJc w:val="left"/>
      <w:pPr>
        <w:pStyle w:val="857"/>
        <w:ind w:left="840" w:hanging="420"/>
        <w:tabs>
          <w:tab w:val="num" w:pos="840" w:leader="none"/>
        </w:tabs>
      </w:pPr>
    </w:lvl>
    <w:lvl w:ilvl="2">
      <w:start w:val="1"/>
      <w:numFmt w:val="lowerRoman"/>
      <w:isLgl w:val="false"/>
      <w:suff w:val="tab"/>
      <w:lvlText w:val="%3."/>
      <w:lvlJc w:val="right"/>
      <w:pPr>
        <w:pStyle w:val="857"/>
        <w:ind w:left="1260" w:hanging="420"/>
        <w:tabs>
          <w:tab w:val="num" w:pos="1260" w:leader="none"/>
        </w:tabs>
      </w:pPr>
    </w:lvl>
    <w:lvl w:ilvl="3">
      <w:start w:val="1"/>
      <w:numFmt w:val="decimal"/>
      <w:isLgl w:val="false"/>
      <w:suff w:val="tab"/>
      <w:lvlText w:val="%4."/>
      <w:lvlJc w:val="left"/>
      <w:pPr>
        <w:pStyle w:val="857"/>
        <w:ind w:left="1680" w:hanging="420"/>
        <w:tabs>
          <w:tab w:val="num" w:pos="1680" w:leader="none"/>
        </w:tabs>
      </w:pPr>
    </w:lvl>
    <w:lvl w:ilvl="4">
      <w:start w:val="1"/>
      <w:numFmt w:val="lowerLetter"/>
      <w:isLgl w:val="false"/>
      <w:suff w:val="tab"/>
      <w:lvlText w:val="%5)"/>
      <w:lvlJc w:val="left"/>
      <w:pPr>
        <w:pStyle w:val="857"/>
        <w:ind w:left="2100" w:hanging="420"/>
        <w:tabs>
          <w:tab w:val="num" w:pos="2100" w:leader="none"/>
        </w:tabs>
      </w:pPr>
    </w:lvl>
    <w:lvl w:ilvl="5">
      <w:start w:val="1"/>
      <w:numFmt w:val="lowerRoman"/>
      <w:isLgl w:val="false"/>
      <w:suff w:val="tab"/>
      <w:lvlText w:val="%6."/>
      <w:lvlJc w:val="right"/>
      <w:pPr>
        <w:pStyle w:val="857"/>
        <w:ind w:left="2520" w:hanging="420"/>
        <w:tabs>
          <w:tab w:val="num" w:pos="2520" w:leader="none"/>
        </w:tabs>
      </w:pPr>
    </w:lvl>
    <w:lvl w:ilvl="6">
      <w:start w:val="1"/>
      <w:numFmt w:val="decimal"/>
      <w:isLgl w:val="false"/>
      <w:suff w:val="tab"/>
      <w:lvlText w:val="%7."/>
      <w:lvlJc w:val="left"/>
      <w:pPr>
        <w:pStyle w:val="857"/>
        <w:ind w:left="2940" w:hanging="420"/>
        <w:tabs>
          <w:tab w:val="num" w:pos="2940" w:leader="none"/>
        </w:tabs>
      </w:pPr>
    </w:lvl>
    <w:lvl w:ilvl="7">
      <w:start w:val="1"/>
      <w:numFmt w:val="lowerLetter"/>
      <w:isLgl w:val="false"/>
      <w:suff w:val="tab"/>
      <w:lvlText w:val="%8)"/>
      <w:lvlJc w:val="left"/>
      <w:pPr>
        <w:pStyle w:val="857"/>
        <w:ind w:left="3360" w:hanging="420"/>
        <w:tabs>
          <w:tab w:val="num" w:pos="3360" w:leader="none"/>
        </w:tabs>
      </w:pPr>
    </w:lvl>
    <w:lvl w:ilvl="8">
      <w:start w:val="1"/>
      <w:numFmt w:val="lowerRoman"/>
      <w:isLgl w:val="false"/>
      <w:suff w:val="tab"/>
      <w:lvlText w:val="%9."/>
      <w:lvlJc w:val="right"/>
      <w:pPr>
        <w:pStyle w:val="857"/>
        <w:ind w:left="3780" w:hanging="420"/>
        <w:tabs>
          <w:tab w:val="num" w:pos="3780" w:leader="none"/>
        </w:tabs>
      </w:pPr>
    </w:lvl>
  </w:abstractNum>
  <w:abstractNum w:abstractNumId="3">
    <w:multiLevelType w:val="hybridMultilevel"/>
    <w:lvl w:ilvl="0">
      <w:start w:val="1"/>
      <w:numFmt w:val="japaneseCounting"/>
      <w:isLgl w:val="false"/>
      <w:suff w:val="tab"/>
      <w:lvlText w:val="第%1条"/>
      <w:lvlJc w:val="left"/>
      <w:pPr>
        <w:pStyle w:val="857"/>
        <w:ind w:left="900" w:hanging="420"/>
      </w:pPr>
      <w:rPr>
        <w:b/>
        <w:color w:val="000000"/>
        <w:u w:val="none"/>
        <w:lang w:val="en-US"/>
      </w:rPr>
    </w:lvl>
    <w:lvl w:ilvl="1">
      <w:start w:val="1"/>
      <w:numFmt w:val="decimal"/>
      <w:isLgl w:val="false"/>
      <w:suff w:val="tab"/>
      <w:lvlText w:val="%2．"/>
      <w:lvlJc w:val="left"/>
      <w:pPr>
        <w:pStyle w:val="857"/>
        <w:ind w:left="1260" w:hanging="360"/>
      </w:pPr>
    </w:lvl>
    <w:lvl w:ilvl="2">
      <w:start w:val="1"/>
      <w:numFmt w:val="lowerRoman"/>
      <w:isLgl w:val="false"/>
      <w:suff w:val="tab"/>
      <w:lvlText w:val="%3."/>
      <w:lvlJc w:val="right"/>
      <w:pPr>
        <w:pStyle w:val="857"/>
        <w:ind w:left="1740" w:hanging="420"/>
      </w:pPr>
    </w:lvl>
    <w:lvl w:ilvl="3">
      <w:start w:val="1"/>
      <w:numFmt w:val="decimal"/>
      <w:isLgl w:val="false"/>
      <w:suff w:val="tab"/>
      <w:lvlText w:val="%4."/>
      <w:lvlJc w:val="left"/>
      <w:pPr>
        <w:pStyle w:val="857"/>
        <w:ind w:left="2160" w:hanging="420"/>
      </w:pPr>
    </w:lvl>
    <w:lvl w:ilvl="4">
      <w:start w:val="1"/>
      <w:numFmt w:val="lowerLetter"/>
      <w:isLgl w:val="false"/>
      <w:suff w:val="tab"/>
      <w:lvlText w:val="%5)"/>
      <w:lvlJc w:val="left"/>
      <w:pPr>
        <w:pStyle w:val="857"/>
        <w:ind w:left="2580" w:hanging="420"/>
      </w:pPr>
    </w:lvl>
    <w:lvl w:ilvl="5">
      <w:start w:val="1"/>
      <w:numFmt w:val="lowerRoman"/>
      <w:isLgl w:val="false"/>
      <w:suff w:val="tab"/>
      <w:lvlText w:val="%6."/>
      <w:lvlJc w:val="right"/>
      <w:pPr>
        <w:pStyle w:val="857"/>
        <w:ind w:left="3000" w:hanging="420"/>
      </w:pPr>
    </w:lvl>
    <w:lvl w:ilvl="6">
      <w:start w:val="1"/>
      <w:numFmt w:val="decimal"/>
      <w:isLgl w:val="false"/>
      <w:suff w:val="tab"/>
      <w:lvlText w:val="%7."/>
      <w:lvlJc w:val="left"/>
      <w:pPr>
        <w:pStyle w:val="857"/>
        <w:ind w:left="3420" w:hanging="420"/>
      </w:pPr>
    </w:lvl>
    <w:lvl w:ilvl="7">
      <w:start w:val="1"/>
      <w:numFmt w:val="lowerLetter"/>
      <w:isLgl w:val="false"/>
      <w:suff w:val="tab"/>
      <w:lvlText w:val="%8)"/>
      <w:lvlJc w:val="left"/>
      <w:pPr>
        <w:pStyle w:val="857"/>
        <w:ind w:left="3840" w:hanging="420"/>
      </w:pPr>
    </w:lvl>
    <w:lvl w:ilvl="8">
      <w:start w:val="1"/>
      <w:numFmt w:val="lowerRoman"/>
      <w:isLgl w:val="false"/>
      <w:suff w:val="tab"/>
      <w:lvlText w:val="%9."/>
      <w:lvlJc w:val="right"/>
      <w:pPr>
        <w:pStyle w:val="857"/>
        <w:ind w:left="4260" w:hanging="420"/>
      </w:pPr>
    </w:lvl>
  </w:abstractNum>
  <w:abstractNum w:abstractNumId="4">
    <w:multiLevelType w:val="hybridMultilevel"/>
    <w:lvl w:ilvl="0">
      <w:start w:val="1"/>
      <w:numFmt w:val="decimal"/>
      <w:isLgl w:val="false"/>
      <w:suff w:val="nothing"/>
      <w:lvlText w:val="（%1）"/>
      <w:lvlJc w:val="left"/>
      <w:pPr>
        <w:pStyle w:val="8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57"/>
        <w:ind w:left="420" w:hanging="420"/>
      </w:pPr>
      <w:rPr>
        <w:rFonts w:cs="Times New Roman"/>
      </w:rPr>
    </w:lvl>
    <w:lvl w:ilvl="1">
      <w:start w:val="1"/>
      <w:numFmt w:val="decimal"/>
      <w:isLgl w:val="false"/>
      <w:suff w:val="tab"/>
      <w:lvlText w:val="%2、"/>
      <w:lvlJc w:val="left"/>
      <w:pPr>
        <w:pStyle w:val="857"/>
        <w:ind w:left="1035" w:hanging="585"/>
      </w:pPr>
      <w:rPr>
        <w:rFonts w:ascii="Times New Roman" w:hAnsi="Times New Roman" w:eastAsia="宋体" w:cs="Times New Roman"/>
      </w:rPr>
    </w:lvl>
    <w:lvl w:ilvl="2">
      <w:start w:val="1"/>
      <w:numFmt w:val="decimal"/>
      <w:pStyle w:val="1219"/>
      <w:isLgl w:val="false"/>
      <w:suff w:val="tab"/>
      <w:lvlText w:val="%1.%2.%3"/>
      <w:lvlJc w:val="left"/>
      <w:pPr>
        <w:pStyle w:val="857"/>
        <w:ind w:left="1620" w:hanging="720"/>
      </w:pPr>
      <w:rPr>
        <w:rFonts w:cs="Times New Roman"/>
      </w:rPr>
    </w:lvl>
    <w:lvl w:ilvl="3">
      <w:start w:val="1"/>
      <w:numFmt w:val="decimal"/>
      <w:isLgl w:val="false"/>
      <w:suff w:val="tab"/>
      <w:lvlText w:val="%1.%2.%3.%4"/>
      <w:lvlJc w:val="left"/>
      <w:pPr>
        <w:pStyle w:val="857"/>
        <w:ind w:left="2070" w:hanging="720"/>
      </w:pPr>
      <w:rPr>
        <w:rFonts w:cs="Times New Roman"/>
      </w:rPr>
    </w:lvl>
    <w:lvl w:ilvl="4">
      <w:start w:val="1"/>
      <w:numFmt w:val="decimal"/>
      <w:isLgl w:val="false"/>
      <w:suff w:val="tab"/>
      <w:lvlText w:val="%1.%2.%3.%4.%5"/>
      <w:lvlJc w:val="left"/>
      <w:pPr>
        <w:pStyle w:val="857"/>
        <w:ind w:left="2880" w:hanging="1080"/>
      </w:pPr>
      <w:rPr>
        <w:rFonts w:cs="Times New Roman"/>
      </w:rPr>
    </w:lvl>
    <w:lvl w:ilvl="5">
      <w:start w:val="1"/>
      <w:numFmt w:val="decimal"/>
      <w:isLgl w:val="false"/>
      <w:suff w:val="tab"/>
      <w:lvlText w:val="%1.%2.%3.%4.%5.%6"/>
      <w:lvlJc w:val="left"/>
      <w:pPr>
        <w:pStyle w:val="857"/>
        <w:ind w:left="3330" w:hanging="1080"/>
      </w:pPr>
      <w:rPr>
        <w:rFonts w:cs="Times New Roman"/>
      </w:rPr>
    </w:lvl>
    <w:lvl w:ilvl="6">
      <w:start w:val="1"/>
      <w:numFmt w:val="decimal"/>
      <w:isLgl w:val="false"/>
      <w:suff w:val="tab"/>
      <w:lvlText w:val="%1.%2.%3.%4.%5.%6.%7"/>
      <w:lvlJc w:val="left"/>
      <w:pPr>
        <w:pStyle w:val="857"/>
        <w:ind w:left="4140" w:hanging="1440"/>
      </w:pPr>
      <w:rPr>
        <w:rFonts w:cs="Times New Roman"/>
      </w:rPr>
    </w:lvl>
    <w:lvl w:ilvl="7">
      <w:start w:val="1"/>
      <w:numFmt w:val="decimal"/>
      <w:isLgl w:val="false"/>
      <w:suff w:val="tab"/>
      <w:lvlText w:val="%1.%2.%3.%4.%5.%6.%7.%8"/>
      <w:lvlJc w:val="left"/>
      <w:pPr>
        <w:pStyle w:val="857"/>
        <w:ind w:left="4590" w:hanging="1440"/>
      </w:pPr>
      <w:rPr>
        <w:rFonts w:cs="Times New Roman"/>
      </w:rPr>
    </w:lvl>
    <w:lvl w:ilvl="8">
      <w:start w:val="1"/>
      <w:numFmt w:val="decimal"/>
      <w:isLgl w:val="false"/>
      <w:suff w:val="tab"/>
      <w:lvlText w:val="%1.%2.%3.%4.%5.%6.%7.%8.%9"/>
      <w:lvlJc w:val="left"/>
      <w:pPr>
        <w:pStyle w:val="857"/>
        <w:ind w:left="5400" w:hanging="1800"/>
      </w:pPr>
      <w:rPr>
        <w:rFonts w:cs="Times New Roman"/>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条"/>
      <w:lvlJc w:val="left"/>
      <w:pPr>
        <w:ind w:left="900" w:hanging="420"/>
      </w:pPr>
    </w:lvl>
    <w:lvl w:ilvl="1">
      <w:start w:val="1"/>
      <w:numFmt w:val="decimal"/>
      <w:isLgl w:val="false"/>
      <w:suff w:val="tab"/>
      <w:lvlText w:val="%2．"/>
      <w:lvlJc w:val="left"/>
      <w:pPr>
        <w:ind w:left="1260" w:hanging="36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1"/>
  </w:num>
  <w:num w:numId="2">
    <w:abstractNumId w:val="2"/>
  </w:num>
  <w:num w:numId="3">
    <w:abstractNumId w:val="0"/>
  </w:num>
  <w:num w:numId="4">
    <w:abstractNumId w:val="5"/>
  </w:num>
  <w:num w:numId="5">
    <w:abstractNumId w:val="4"/>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4"/>
    <w:basedOn w:val="1899"/>
    <w:next w:val="1899"/>
    <w:link w:val="9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1899"/>
    <w:next w:val="1899"/>
    <w:link w:val="1095"/>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1899"/>
    <w:next w:val="189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1899"/>
    <w:next w:val="189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1899"/>
    <w:next w:val="189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1899"/>
    <w:next w:val="189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1899"/>
    <w:next w:val="1899"/>
    <w:link w:val="1066"/>
    <w:uiPriority w:val="10"/>
    <w:qFormat/>
    <w:pPr>
      <w:contextualSpacing/>
      <w:spacing w:before="300" w:after="200"/>
    </w:pPr>
    <w:rPr>
      <w:sz w:val="48"/>
      <w:szCs w:val="48"/>
    </w:rPr>
  </w:style>
  <w:style w:type="paragraph" w:styleId="704">
    <w:name w:val="Subtitle"/>
    <w:basedOn w:val="1899"/>
    <w:next w:val="1899"/>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1899"/>
    <w:next w:val="1899"/>
    <w:link w:val="707"/>
    <w:uiPriority w:val="29"/>
    <w:qFormat/>
    <w:pPr>
      <w:ind w:left="720" w:right="720"/>
    </w:pPr>
    <w:rPr>
      <w:i/>
    </w:rPr>
  </w:style>
  <w:style w:type="character" w:styleId="707">
    <w:name w:val="Quote Char"/>
    <w:link w:val="706"/>
    <w:uiPriority w:val="29"/>
    <w:rPr>
      <w:i/>
    </w:rPr>
  </w:style>
  <w:style w:type="paragraph" w:styleId="708">
    <w:name w:val="Intense Quote"/>
    <w:basedOn w:val="1899"/>
    <w:next w:val="1899"/>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1899"/>
    <w:link w:val="1096"/>
    <w:uiPriority w:val="99"/>
    <w:unhideWhenUsed/>
    <w:pPr>
      <w:spacing w:after="0" w:line="240" w:lineRule="auto"/>
      <w:tabs>
        <w:tab w:val="center" w:pos="7143" w:leader="none"/>
        <w:tab w:val="right" w:pos="14287" w:leader="none"/>
      </w:tabs>
    </w:pPr>
  </w:style>
  <w:style w:type="paragraph" w:styleId="711">
    <w:name w:val="Footer"/>
    <w:basedOn w:val="1899"/>
    <w:link w:val="713"/>
    <w:uiPriority w:val="99"/>
    <w:unhideWhenUsed/>
    <w:pPr>
      <w:spacing w:after="0" w:line="240" w:lineRule="auto"/>
      <w:tabs>
        <w:tab w:val="center" w:pos="7143" w:leader="none"/>
        <w:tab w:val="right" w:pos="14287" w:leader="none"/>
      </w:tabs>
    </w:pPr>
  </w:style>
  <w:style w:type="paragraph" w:styleId="712">
    <w:name w:val="Caption"/>
    <w:basedOn w:val="1899"/>
    <w:next w:val="1899"/>
    <w:uiPriority w:val="35"/>
    <w:semiHidden/>
    <w:unhideWhenUsed/>
    <w:qFormat/>
    <w:pPr>
      <w:spacing w:line="276" w:lineRule="auto"/>
    </w:pPr>
    <w:rPr>
      <w:b/>
      <w:bCs/>
      <w:color w:val="4f81bd" w:themeColor="accent1"/>
      <w:sz w:val="18"/>
      <w:szCs w:val="18"/>
    </w:rPr>
  </w:style>
  <w:style w:type="character" w:styleId="713">
    <w:name w:val="Caption Char"/>
    <w:basedOn w:val="712"/>
    <w:link w:val="711"/>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1899"/>
    <w:link w:val="994"/>
    <w:uiPriority w:val="99"/>
    <w:semiHidden/>
    <w:unhideWhenUsed/>
    <w:pPr>
      <w:spacing w:after="40" w:line="240" w:lineRule="auto"/>
    </w:pPr>
    <w:rPr>
      <w:sz w:val="18"/>
    </w:rPr>
  </w:style>
  <w:style w:type="character" w:styleId="842">
    <w:name w:val="footnote reference"/>
    <w:uiPriority w:val="99"/>
    <w:unhideWhenUsed/>
    <w:rPr>
      <w:vertAlign w:val="superscript"/>
    </w:rPr>
  </w:style>
  <w:style w:type="paragraph" w:styleId="843">
    <w:name w:val="endnote text"/>
    <w:basedOn w:val="1899"/>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uiPriority w:val="99"/>
    <w:semiHidden/>
    <w:unhideWhenUsed/>
    <w:rPr>
      <w:vertAlign w:val="superscript"/>
    </w:rPr>
  </w:style>
  <w:style w:type="paragraph" w:styleId="846">
    <w:name w:val="toc 1"/>
    <w:basedOn w:val="1899"/>
    <w:next w:val="1899"/>
    <w:uiPriority w:val="39"/>
    <w:unhideWhenUsed/>
    <w:pPr>
      <w:ind w:left="0" w:right="0" w:firstLine="0"/>
      <w:spacing w:after="57"/>
    </w:pPr>
  </w:style>
  <w:style w:type="paragraph" w:styleId="847">
    <w:name w:val="toc 2"/>
    <w:basedOn w:val="1899"/>
    <w:next w:val="1899"/>
    <w:uiPriority w:val="39"/>
    <w:unhideWhenUsed/>
    <w:pPr>
      <w:ind w:left="283" w:right="0" w:firstLine="0"/>
      <w:spacing w:after="57"/>
    </w:pPr>
  </w:style>
  <w:style w:type="paragraph" w:styleId="848">
    <w:name w:val="toc 3"/>
    <w:basedOn w:val="1899"/>
    <w:next w:val="1899"/>
    <w:uiPriority w:val="39"/>
    <w:unhideWhenUsed/>
    <w:pPr>
      <w:ind w:left="567" w:right="0" w:firstLine="0"/>
      <w:spacing w:after="57"/>
    </w:pPr>
  </w:style>
  <w:style w:type="paragraph" w:styleId="849">
    <w:name w:val="toc 4"/>
    <w:basedOn w:val="1899"/>
    <w:next w:val="1899"/>
    <w:uiPriority w:val="39"/>
    <w:unhideWhenUsed/>
    <w:pPr>
      <w:ind w:left="850" w:right="0" w:firstLine="0"/>
      <w:spacing w:after="57"/>
    </w:pPr>
  </w:style>
  <w:style w:type="paragraph" w:styleId="850">
    <w:name w:val="toc 5"/>
    <w:basedOn w:val="1899"/>
    <w:next w:val="1899"/>
    <w:uiPriority w:val="39"/>
    <w:unhideWhenUsed/>
    <w:pPr>
      <w:ind w:left="1134" w:right="0" w:firstLine="0"/>
      <w:spacing w:after="57"/>
    </w:pPr>
  </w:style>
  <w:style w:type="paragraph" w:styleId="851">
    <w:name w:val="toc 6"/>
    <w:basedOn w:val="1899"/>
    <w:next w:val="1899"/>
    <w:uiPriority w:val="39"/>
    <w:unhideWhenUsed/>
    <w:pPr>
      <w:ind w:left="1417" w:right="0" w:firstLine="0"/>
      <w:spacing w:after="57"/>
    </w:pPr>
  </w:style>
  <w:style w:type="paragraph" w:styleId="852">
    <w:name w:val="toc 7"/>
    <w:basedOn w:val="1899"/>
    <w:next w:val="1899"/>
    <w:uiPriority w:val="39"/>
    <w:unhideWhenUsed/>
    <w:pPr>
      <w:ind w:left="1701" w:right="0" w:firstLine="0"/>
      <w:spacing w:after="57"/>
    </w:pPr>
  </w:style>
  <w:style w:type="paragraph" w:styleId="853">
    <w:name w:val="toc 8"/>
    <w:basedOn w:val="1899"/>
    <w:next w:val="1899"/>
    <w:uiPriority w:val="39"/>
    <w:unhideWhenUsed/>
    <w:pPr>
      <w:ind w:left="1984" w:right="0" w:firstLine="0"/>
      <w:spacing w:after="57"/>
    </w:pPr>
  </w:style>
  <w:style w:type="paragraph" w:styleId="854">
    <w:name w:val="toc 9"/>
    <w:basedOn w:val="1899"/>
    <w:next w:val="1899"/>
    <w:uiPriority w:val="39"/>
    <w:unhideWhenUsed/>
    <w:pPr>
      <w:ind w:left="2268" w:right="0" w:firstLine="0"/>
      <w:spacing w:after="57"/>
    </w:pPr>
  </w:style>
  <w:style w:type="paragraph" w:styleId="855">
    <w:name w:val="TOC Heading"/>
    <w:uiPriority w:val="39"/>
    <w:unhideWhenUsed/>
  </w:style>
  <w:style w:type="paragraph" w:styleId="856">
    <w:name w:val="table of figures"/>
    <w:basedOn w:val="1899"/>
    <w:next w:val="1899"/>
    <w:uiPriority w:val="99"/>
    <w:unhideWhenUsed/>
    <w:pPr>
      <w:spacing w:after="0" w:afterAutospacing="0"/>
    </w:pPr>
  </w:style>
  <w:style w:type="paragraph" w:styleId="857">
    <w:name w:val="Normal"/>
    <w:next w:val="869"/>
    <w:link w:val="857"/>
    <w:qFormat/>
    <w:pPr>
      <w:jc w:val="both"/>
      <w:widowControl w:val="off"/>
    </w:pPr>
    <w:rPr>
      <w:sz w:val="21"/>
      <w:szCs w:val="24"/>
      <w:lang w:val="en-US" w:eastAsia="zh-CN" w:bidi="ar-SA"/>
    </w:rPr>
  </w:style>
  <w:style w:type="paragraph" w:styleId="858">
    <w:name w:val="标题 1"/>
    <w:basedOn w:val="857"/>
    <w:next w:val="857"/>
    <w:link w:val="870"/>
    <w:qFormat/>
    <w:pPr>
      <w:jc w:val="center"/>
      <w:keepLines/>
      <w:keepNext/>
      <w:spacing w:line="360" w:lineRule="auto"/>
      <w:outlineLvl w:val="0"/>
    </w:pPr>
    <w:rPr>
      <w:b/>
      <w:bCs/>
      <w:sz w:val="36"/>
      <w:szCs w:val="44"/>
    </w:rPr>
  </w:style>
  <w:style w:type="paragraph" w:styleId="859">
    <w:name w:val="标题 2"/>
    <w:basedOn w:val="857"/>
    <w:next w:val="857"/>
    <w:link w:val="871"/>
    <w:qFormat/>
    <w:pPr>
      <w:ind w:firstLine="200"/>
      <w:keepLines/>
      <w:keepNext/>
      <w:spacing w:line="360" w:lineRule="auto"/>
      <w:outlineLvl w:val="1"/>
    </w:pPr>
    <w:rPr>
      <w:rFonts w:ascii="Cambria" w:hAnsi="Cambria"/>
      <w:b/>
      <w:bCs/>
      <w:sz w:val="28"/>
      <w:szCs w:val="32"/>
    </w:rPr>
  </w:style>
  <w:style w:type="paragraph" w:styleId="860">
    <w:name w:val="标题 3"/>
    <w:basedOn w:val="857"/>
    <w:next w:val="857"/>
    <w:link w:val="872"/>
    <w:qFormat/>
    <w:pPr>
      <w:keepLines/>
      <w:keepNext/>
      <w:spacing w:line="360" w:lineRule="auto"/>
      <w:outlineLvl w:val="2"/>
    </w:pPr>
    <w:rPr>
      <w:b/>
      <w:bCs/>
      <w:sz w:val="24"/>
      <w:szCs w:val="32"/>
    </w:rPr>
  </w:style>
  <w:style w:type="paragraph" w:styleId="861">
    <w:name w:val="标题 4"/>
    <w:basedOn w:val="857"/>
    <w:next w:val="857"/>
    <w:link w:val="873"/>
    <w:qFormat/>
    <w:pPr>
      <w:keepLines/>
      <w:keepNext/>
      <w:spacing w:line="400" w:lineRule="exact"/>
      <w:outlineLvl w:val="3"/>
    </w:pPr>
    <w:rPr>
      <w:rFonts w:ascii="宋体" w:hAnsi="Arial"/>
      <w:b/>
      <w:bCs/>
      <w:sz w:val="24"/>
      <w:szCs w:val="28"/>
    </w:rPr>
  </w:style>
  <w:style w:type="paragraph" w:styleId="862">
    <w:name w:val="标题 5"/>
    <w:basedOn w:val="857"/>
    <w:next w:val="857"/>
    <w:link w:val="874"/>
    <w:qFormat/>
    <w:pPr>
      <w:ind w:left="992" w:hanging="992"/>
      <w:keepLines/>
      <w:keepNext/>
      <w:spacing w:before="280" w:after="290" w:line="376" w:lineRule="auto"/>
      <w:outlineLvl w:val="4"/>
    </w:pPr>
    <w:rPr>
      <w:b/>
      <w:bCs/>
      <w:sz w:val="28"/>
      <w:szCs w:val="28"/>
    </w:rPr>
  </w:style>
  <w:style w:type="paragraph" w:styleId="863">
    <w:name w:val="标题 6"/>
    <w:basedOn w:val="857"/>
    <w:next w:val="857"/>
    <w:link w:val="875"/>
    <w:qFormat/>
    <w:pPr>
      <w:keepLines/>
      <w:keepNext/>
      <w:spacing w:before="240" w:after="64" w:line="317" w:lineRule="auto"/>
      <w:outlineLvl w:val="5"/>
    </w:pPr>
    <w:rPr>
      <w:rFonts w:ascii="Cambria" w:hAnsi="Cambria"/>
      <w:b/>
      <w:bCs/>
      <w:sz w:val="24"/>
    </w:rPr>
  </w:style>
  <w:style w:type="paragraph" w:styleId="864">
    <w:name w:val="标题 7"/>
    <w:basedOn w:val="857"/>
    <w:next w:val="857"/>
    <w:link w:val="876"/>
    <w:qFormat/>
    <w:pPr>
      <w:keepLines/>
      <w:keepNext/>
      <w:spacing w:before="240" w:after="64" w:line="317" w:lineRule="auto"/>
      <w:outlineLvl w:val="6"/>
    </w:pPr>
    <w:rPr>
      <w:b/>
      <w:bCs/>
      <w:sz w:val="24"/>
    </w:rPr>
  </w:style>
  <w:style w:type="paragraph" w:styleId="865">
    <w:name w:val="标题 8"/>
    <w:basedOn w:val="857"/>
    <w:next w:val="857"/>
    <w:link w:val="877"/>
    <w:qFormat/>
    <w:pPr>
      <w:keepLines/>
      <w:keepNext/>
      <w:spacing w:before="240" w:after="64" w:line="317" w:lineRule="auto"/>
      <w:outlineLvl w:val="7"/>
    </w:pPr>
    <w:rPr>
      <w:rFonts w:ascii="Cambria" w:hAnsi="Cambria"/>
      <w:sz w:val="24"/>
    </w:rPr>
  </w:style>
  <w:style w:type="paragraph" w:styleId="866">
    <w:name w:val="标题 9"/>
    <w:basedOn w:val="857"/>
    <w:next w:val="857"/>
    <w:link w:val="878"/>
    <w:qFormat/>
    <w:pPr>
      <w:keepLines/>
      <w:keepNext/>
      <w:spacing w:before="240" w:after="64" w:line="317" w:lineRule="auto"/>
      <w:outlineLvl w:val="8"/>
    </w:pPr>
    <w:rPr>
      <w:rFonts w:ascii="Cambria" w:hAnsi="Cambria"/>
      <w:szCs w:val="21"/>
    </w:rPr>
  </w:style>
  <w:style w:type="character" w:styleId="867">
    <w:name w:val="默认段落字体"/>
    <w:next w:val="867"/>
    <w:link w:val="857"/>
    <w:semiHidden/>
  </w:style>
  <w:style w:type="table" w:styleId="868">
    <w:name w:val="普通表格"/>
    <w:next w:val="868"/>
    <w:link w:val="857"/>
    <w:semiHidden/>
    <w:tblPr/>
  </w:style>
  <w:style w:type="paragraph" w:styleId="869">
    <w:name w:val="段"/>
    <w:next w:val="857"/>
    <w:link w:val="857"/>
    <w:qFormat/>
    <w:pPr>
      <w:ind w:firstLine="200"/>
      <w:jc w:val="both"/>
      <w:spacing w:line="360" w:lineRule="auto"/>
    </w:pPr>
    <w:rPr>
      <w:rFonts w:ascii="宋体"/>
      <w:sz w:val="24"/>
      <w:szCs w:val="22"/>
      <w:lang w:val="en-US" w:eastAsia="zh-CN" w:bidi="ar-SA"/>
    </w:rPr>
  </w:style>
  <w:style w:type="character" w:styleId="870">
    <w:name w:val="标题 1 Char"/>
    <w:next w:val="870"/>
    <w:link w:val="858"/>
    <w:qFormat/>
    <w:rPr>
      <w:b/>
      <w:bCs/>
      <w:sz w:val="36"/>
      <w:szCs w:val="44"/>
    </w:rPr>
  </w:style>
  <w:style w:type="character" w:styleId="871">
    <w:name w:val="标题 2 Char"/>
    <w:next w:val="871"/>
    <w:link w:val="859"/>
    <w:qFormat/>
    <w:rPr>
      <w:rFonts w:ascii="Cambria" w:hAnsi="Cambria" w:cs="Times New Roman"/>
      <w:b/>
      <w:bCs/>
      <w:sz w:val="28"/>
      <w:szCs w:val="32"/>
    </w:rPr>
  </w:style>
  <w:style w:type="character" w:styleId="872">
    <w:name w:val="标题 3 Char"/>
    <w:next w:val="872"/>
    <w:link w:val="860"/>
    <w:qFormat/>
    <w:rPr>
      <w:rFonts w:ascii="Times New Roman" w:hAnsi="Times New Roman"/>
      <w:b/>
      <w:bCs/>
      <w:sz w:val="24"/>
      <w:szCs w:val="32"/>
    </w:rPr>
  </w:style>
  <w:style w:type="character" w:styleId="873">
    <w:name w:val="标题 4 Char"/>
    <w:next w:val="873"/>
    <w:link w:val="861"/>
    <w:qFormat/>
    <w:rPr>
      <w:rFonts w:ascii="宋体" w:hAnsi="Arial"/>
      <w:b/>
      <w:bCs/>
      <w:sz w:val="24"/>
      <w:szCs w:val="28"/>
    </w:rPr>
  </w:style>
  <w:style w:type="character" w:styleId="874">
    <w:name w:val="标题 5 Char"/>
    <w:next w:val="874"/>
    <w:link w:val="862"/>
    <w:qFormat/>
    <w:rPr>
      <w:b/>
      <w:bCs/>
      <w:sz w:val="28"/>
      <w:szCs w:val="28"/>
    </w:rPr>
  </w:style>
  <w:style w:type="character" w:styleId="875">
    <w:name w:val="标题 6 Char"/>
    <w:next w:val="875"/>
    <w:link w:val="863"/>
    <w:qFormat/>
    <w:rPr>
      <w:rFonts w:ascii="Cambria" w:hAnsi="Cambria"/>
      <w:b/>
      <w:bCs/>
      <w:sz w:val="24"/>
      <w:szCs w:val="24"/>
    </w:rPr>
  </w:style>
  <w:style w:type="character" w:styleId="876">
    <w:name w:val="标题 7 Char"/>
    <w:next w:val="876"/>
    <w:link w:val="864"/>
    <w:qFormat/>
    <w:rPr>
      <w:b/>
      <w:bCs/>
      <w:sz w:val="24"/>
      <w:szCs w:val="24"/>
    </w:rPr>
  </w:style>
  <w:style w:type="character" w:styleId="877">
    <w:name w:val="标题 8 Char"/>
    <w:next w:val="877"/>
    <w:link w:val="865"/>
    <w:qFormat/>
    <w:rPr>
      <w:rFonts w:ascii="Cambria" w:hAnsi="Cambria"/>
      <w:sz w:val="24"/>
      <w:szCs w:val="24"/>
    </w:rPr>
  </w:style>
  <w:style w:type="character" w:styleId="878">
    <w:name w:val="标题 9 Char"/>
    <w:next w:val="878"/>
    <w:link w:val="866"/>
    <w:qFormat/>
    <w:rPr>
      <w:rFonts w:ascii="Cambria" w:hAnsi="Cambria"/>
      <w:sz w:val="21"/>
      <w:szCs w:val="21"/>
    </w:rPr>
  </w:style>
  <w:style w:type="paragraph" w:styleId="879">
    <w:name w:val="目录 7"/>
    <w:basedOn w:val="857"/>
    <w:next w:val="857"/>
    <w:link w:val="857"/>
    <w:uiPriority w:val="39"/>
    <w:qFormat/>
    <w:pPr>
      <w:ind w:left="2520"/>
    </w:pPr>
    <w:rPr>
      <w:szCs w:val="22"/>
    </w:rPr>
  </w:style>
  <w:style w:type="paragraph" w:styleId="880">
    <w:name w:val="列表编号 2"/>
    <w:basedOn w:val="881"/>
    <w:next w:val="880"/>
    <w:link w:val="857"/>
    <w:qFormat/>
    <w:pPr>
      <w:ind w:left="1080" w:right="720" w:hanging="360"/>
      <w:spacing w:after="240" w:line="240" w:lineRule="atLeast"/>
      <w:widowControl/>
      <w:tabs>
        <w:tab w:val="left" w:pos="944" w:leader="none"/>
      </w:tabs>
    </w:pPr>
    <w:rPr>
      <w:rFonts w:ascii="Garamond" w:hAnsi="Garamond"/>
      <w:b/>
      <w:bCs/>
      <w:szCs w:val="20"/>
    </w:rPr>
  </w:style>
  <w:style w:type="paragraph" w:styleId="881">
    <w:name w:val="列表编号"/>
    <w:basedOn w:val="857"/>
    <w:next w:val="881"/>
    <w:link w:val="857"/>
    <w:qFormat/>
    <w:pPr>
      <w:ind w:left="1125" w:hanging="555"/>
      <w:tabs>
        <w:tab w:val="left" w:pos="1125" w:leader="none"/>
      </w:tabs>
    </w:pPr>
  </w:style>
  <w:style w:type="paragraph" w:styleId="882">
    <w:name w:val="引文目录"/>
    <w:basedOn w:val="857"/>
    <w:next w:val="857"/>
    <w:link w:val="857"/>
    <w:qFormat/>
    <w:pPr>
      <w:ind w:left="420" w:firstLine="200"/>
      <w:spacing w:line="312" w:lineRule="auto"/>
    </w:pPr>
    <w:rPr>
      <w:szCs w:val="21"/>
    </w:rPr>
  </w:style>
  <w:style w:type="paragraph" w:styleId="883">
    <w:name w:val="列表项目符号 4"/>
    <w:basedOn w:val="857"/>
    <w:next w:val="883"/>
    <w:link w:val="857"/>
    <w:qFormat/>
    <w:pPr>
      <w:ind w:left="425" w:hanging="425"/>
      <w:tabs>
        <w:tab w:val="left" w:pos="425" w:leader="none"/>
        <w:tab w:val="left" w:pos="735" w:leader="none"/>
      </w:tabs>
    </w:pPr>
  </w:style>
  <w:style w:type="paragraph" w:styleId="884">
    <w:name w:val="索引 8"/>
    <w:basedOn w:val="857"/>
    <w:next w:val="857"/>
    <w:link w:val="857"/>
    <w:pPr>
      <w:ind w:left="2940"/>
    </w:pPr>
    <w:rPr>
      <w:rFonts w:eastAsia="楷体_GB2312"/>
      <w:sz w:val="26"/>
      <w:szCs w:val="20"/>
    </w:rPr>
  </w:style>
  <w:style w:type="paragraph" w:styleId="885">
    <w:name w:val="正文缩进"/>
    <w:basedOn w:val="857"/>
    <w:next w:val="885"/>
    <w:link w:val="886"/>
    <w:qFormat/>
    <w:pPr>
      <w:ind w:firstLine="420"/>
      <w:jc w:val="left"/>
    </w:pPr>
    <w:rPr>
      <w:rFonts w:eastAsia="楷体_GB2312"/>
      <w:sz w:val="24"/>
      <w:szCs w:val="20"/>
    </w:rPr>
  </w:style>
  <w:style w:type="character" w:styleId="886">
    <w:name w:val="正文缩进 Char"/>
    <w:next w:val="886"/>
    <w:link w:val="885"/>
    <w:qFormat/>
    <w:rPr>
      <w:rFonts w:ascii="Times New Roman" w:hAnsi="Times New Roman" w:eastAsia="楷体_GB2312" w:cs="Times New Roman"/>
      <w:sz w:val="24"/>
      <w:szCs w:val="20"/>
    </w:rPr>
  </w:style>
  <w:style w:type="paragraph" w:styleId="887">
    <w:name w:val="题注"/>
    <w:basedOn w:val="857"/>
    <w:next w:val="857"/>
    <w:link w:val="857"/>
    <w:qFormat/>
    <w:rPr>
      <w:rFonts w:ascii="Cambria" w:hAnsi="Cambria" w:eastAsia="黑体"/>
      <w:sz w:val="20"/>
      <w:szCs w:val="20"/>
    </w:rPr>
  </w:style>
  <w:style w:type="paragraph" w:styleId="888">
    <w:name w:val="索引 5"/>
    <w:basedOn w:val="857"/>
    <w:next w:val="857"/>
    <w:link w:val="857"/>
    <w:pPr>
      <w:ind w:left="1680"/>
    </w:pPr>
    <w:rPr>
      <w:rFonts w:eastAsia="楷体_GB2312"/>
      <w:sz w:val="26"/>
      <w:szCs w:val="20"/>
    </w:rPr>
  </w:style>
  <w:style w:type="paragraph" w:styleId="889">
    <w:name w:val="列表项目符号"/>
    <w:basedOn w:val="857"/>
    <w:next w:val="889"/>
    <w:link w:val="857"/>
    <w:qFormat/>
    <w:pPr>
      <w:ind w:left="360" w:firstLine="200"/>
      <w:tabs>
        <w:tab w:val="left" w:pos="360" w:leader="none"/>
      </w:tabs>
    </w:pPr>
  </w:style>
  <w:style w:type="paragraph" w:styleId="890">
    <w:name w:val="文档结构图"/>
    <w:basedOn w:val="857"/>
    <w:next w:val="890"/>
    <w:link w:val="891"/>
    <w:qFormat/>
    <w:rPr>
      <w:rFonts w:ascii="宋体"/>
      <w:sz w:val="18"/>
      <w:szCs w:val="18"/>
    </w:rPr>
  </w:style>
  <w:style w:type="character" w:styleId="891">
    <w:name w:val="文档结构图 Char"/>
    <w:next w:val="891"/>
    <w:link w:val="890"/>
    <w:qFormat/>
    <w:rPr>
      <w:rFonts w:ascii="宋体"/>
      <w:sz w:val="18"/>
      <w:szCs w:val="18"/>
    </w:rPr>
  </w:style>
  <w:style w:type="paragraph" w:styleId="892">
    <w:name w:val="引文目录标题"/>
    <w:basedOn w:val="857"/>
    <w:next w:val="857"/>
    <w:link w:val="857"/>
    <w:qFormat/>
    <w:pPr>
      <w:spacing w:before="120"/>
    </w:pPr>
    <w:rPr>
      <w:rFonts w:ascii="Arial" w:hAnsi="Arial" w:cs="Arial"/>
      <w:sz w:val="24"/>
    </w:rPr>
  </w:style>
  <w:style w:type="paragraph" w:styleId="893">
    <w:name w:val="批注文字"/>
    <w:basedOn w:val="857"/>
    <w:next w:val="893"/>
    <w:link w:val="894"/>
    <w:qFormat/>
    <w:pPr>
      <w:jc w:val="left"/>
    </w:pPr>
    <w:rPr>
      <w:szCs w:val="22"/>
    </w:rPr>
  </w:style>
  <w:style w:type="character" w:styleId="894">
    <w:name w:val="批注文字 Char3"/>
    <w:next w:val="894"/>
    <w:link w:val="893"/>
    <w:qFormat/>
    <w:rPr>
      <w:rFonts w:ascii="Times New Roman" w:hAnsi="Times New Roman"/>
      <w:sz w:val="21"/>
      <w:szCs w:val="22"/>
    </w:rPr>
  </w:style>
  <w:style w:type="paragraph" w:styleId="895">
    <w:name w:val="索引 6"/>
    <w:basedOn w:val="857"/>
    <w:next w:val="857"/>
    <w:link w:val="857"/>
    <w:pPr>
      <w:ind w:left="2100"/>
    </w:pPr>
    <w:rPr>
      <w:rFonts w:eastAsia="楷体_GB2312"/>
      <w:sz w:val="26"/>
      <w:szCs w:val="20"/>
    </w:rPr>
  </w:style>
  <w:style w:type="paragraph" w:styleId="896">
    <w:name w:val="正文文本 3"/>
    <w:basedOn w:val="857"/>
    <w:next w:val="896"/>
    <w:link w:val="897"/>
    <w:qFormat/>
    <w:rPr>
      <w:rFonts w:ascii="宋体"/>
      <w:sz w:val="24"/>
      <w:szCs w:val="20"/>
    </w:rPr>
  </w:style>
  <w:style w:type="character" w:styleId="897">
    <w:name w:val="正文文本 3 Char"/>
    <w:next w:val="897"/>
    <w:link w:val="896"/>
    <w:qFormat/>
    <w:rPr>
      <w:rFonts w:ascii="宋体"/>
      <w:sz w:val="24"/>
    </w:rPr>
  </w:style>
  <w:style w:type="paragraph" w:styleId="898">
    <w:name w:val="结束语"/>
    <w:basedOn w:val="857"/>
    <w:next w:val="898"/>
    <w:link w:val="899"/>
    <w:qFormat/>
    <w:pPr>
      <w:ind w:left="100"/>
    </w:pPr>
    <w:rPr>
      <w:sz w:val="24"/>
    </w:rPr>
  </w:style>
  <w:style w:type="character" w:styleId="899">
    <w:name w:val="结束语 Char"/>
    <w:next w:val="899"/>
    <w:link w:val="898"/>
    <w:qFormat/>
    <w:rPr>
      <w:sz w:val="24"/>
      <w:szCs w:val="24"/>
    </w:rPr>
  </w:style>
  <w:style w:type="paragraph" w:styleId="900">
    <w:name w:val="列表项目符号 3"/>
    <w:basedOn w:val="857"/>
    <w:next w:val="900"/>
    <w:link w:val="857"/>
    <w:qFormat/>
    <w:pPr>
      <w:ind w:left="1200" w:firstLine="200"/>
      <w:tabs>
        <w:tab w:val="left" w:pos="180" w:leader="none"/>
        <w:tab w:val="left" w:pos="1200" w:leader="none"/>
      </w:tabs>
    </w:pPr>
  </w:style>
  <w:style w:type="paragraph" w:styleId="901">
    <w:name w:val="正文文本"/>
    <w:basedOn w:val="857"/>
    <w:next w:val="901"/>
    <w:link w:val="902"/>
    <w:unhideWhenUsed/>
    <w:qFormat/>
    <w:pPr>
      <w:spacing w:after="120"/>
    </w:pPr>
    <w:rPr>
      <w:sz w:val="20"/>
    </w:rPr>
  </w:style>
  <w:style w:type="character" w:styleId="902">
    <w:name w:val="正文文本 Char1"/>
    <w:next w:val="902"/>
    <w:link w:val="901"/>
    <w:qFormat/>
    <w:rPr>
      <w:rFonts w:ascii="Times New Roman" w:hAnsi="Times New Roman" w:eastAsia="宋体" w:cs="Times New Roman"/>
      <w:szCs w:val="24"/>
    </w:rPr>
  </w:style>
  <w:style w:type="paragraph" w:styleId="903">
    <w:name w:val="正文文本缩进"/>
    <w:basedOn w:val="857"/>
    <w:next w:val="903"/>
    <w:link w:val="904"/>
    <w:qFormat/>
    <w:pPr>
      <w:ind w:left="420"/>
      <w:spacing w:after="120"/>
    </w:pPr>
  </w:style>
  <w:style w:type="character" w:styleId="904">
    <w:name w:val="正文文本缩进 Char"/>
    <w:next w:val="904"/>
    <w:link w:val="903"/>
    <w:qFormat/>
    <w:rPr>
      <w:sz w:val="21"/>
      <w:szCs w:val="24"/>
    </w:rPr>
  </w:style>
  <w:style w:type="paragraph" w:styleId="905">
    <w:name w:val="列表编号 3"/>
    <w:basedOn w:val="881"/>
    <w:next w:val="905"/>
    <w:link w:val="857"/>
    <w:qFormat/>
    <w:pPr>
      <w:ind w:left="1440" w:right="720" w:hanging="720"/>
      <w:spacing w:after="240" w:line="240" w:lineRule="atLeast"/>
      <w:widowControl/>
      <w:tabs>
        <w:tab w:val="left" w:pos="1245" w:leader="none"/>
      </w:tabs>
    </w:pPr>
    <w:rPr>
      <w:rFonts w:ascii="Garamond" w:hAnsi="Garamond"/>
      <w:b/>
      <w:bCs/>
      <w:szCs w:val="20"/>
    </w:rPr>
  </w:style>
  <w:style w:type="paragraph" w:styleId="906">
    <w:name w:val="列表 2"/>
    <w:basedOn w:val="857"/>
    <w:next w:val="906"/>
    <w:link w:val="857"/>
    <w:qFormat/>
    <w:pPr>
      <w:ind w:left="840" w:hanging="420"/>
    </w:pPr>
  </w:style>
  <w:style w:type="paragraph" w:styleId="907">
    <w:name w:val="列表接续"/>
    <w:basedOn w:val="857"/>
    <w:next w:val="907"/>
    <w:link w:val="857"/>
    <w:pPr>
      <w:ind w:left="420"/>
      <w:spacing w:after="120"/>
    </w:pPr>
    <w:rPr>
      <w:rFonts w:eastAsia="仿宋_GB2312"/>
      <w:sz w:val="30"/>
      <w:szCs w:val="20"/>
    </w:rPr>
  </w:style>
  <w:style w:type="paragraph" w:styleId="908">
    <w:name w:val="文本块"/>
    <w:basedOn w:val="857"/>
    <w:next w:val="908"/>
    <w:link w:val="909"/>
    <w:qFormat/>
    <w:pPr>
      <w:ind w:left="630" w:right="-609" w:firstLine="420"/>
      <w:spacing w:line="360" w:lineRule="auto"/>
    </w:pPr>
    <w:rPr>
      <w:rFonts w:ascii="仿宋_GB2312" w:eastAsia="仿宋_GB2312"/>
      <w:szCs w:val="20"/>
    </w:rPr>
  </w:style>
  <w:style w:type="character" w:styleId="909">
    <w:name w:val="文本块 Char"/>
    <w:next w:val="909"/>
    <w:link w:val="908"/>
    <w:qFormat/>
    <w:rPr>
      <w:rFonts w:ascii="仿宋_GB2312" w:eastAsia="仿宋_GB2312"/>
      <w:sz w:val="21"/>
    </w:rPr>
  </w:style>
  <w:style w:type="paragraph" w:styleId="910">
    <w:name w:val="列表项目符号 2"/>
    <w:basedOn w:val="857"/>
    <w:next w:val="910"/>
    <w:link w:val="857"/>
    <w:qFormat/>
    <w:pPr>
      <w:ind w:left="780" w:firstLine="200"/>
      <w:tabs>
        <w:tab w:val="left" w:pos="780" w:leader="none"/>
      </w:tabs>
    </w:pPr>
  </w:style>
  <w:style w:type="paragraph" w:styleId="911">
    <w:name w:val="索引 4"/>
    <w:basedOn w:val="857"/>
    <w:next w:val="857"/>
    <w:link w:val="857"/>
    <w:qFormat/>
    <w:pPr>
      <w:ind w:left="600"/>
    </w:pPr>
    <w:rPr>
      <w:rFonts w:ascii="Times New Roman" w:hAnsi="Times New Roman"/>
    </w:rPr>
  </w:style>
  <w:style w:type="paragraph" w:styleId="912">
    <w:name w:val="目录 5"/>
    <w:basedOn w:val="857"/>
    <w:next w:val="857"/>
    <w:link w:val="857"/>
    <w:uiPriority w:val="39"/>
    <w:qFormat/>
    <w:pPr>
      <w:ind w:left="1680"/>
    </w:pPr>
    <w:rPr>
      <w:szCs w:val="22"/>
    </w:rPr>
  </w:style>
  <w:style w:type="paragraph" w:styleId="913">
    <w:name w:val="目录 3"/>
    <w:basedOn w:val="914"/>
    <w:next w:val="914"/>
    <w:link w:val="857"/>
    <w:uiPriority w:val="39"/>
    <w:qFormat/>
    <w:pPr>
      <w:ind w:left="840"/>
    </w:pPr>
  </w:style>
  <w:style w:type="paragraph" w:styleId="914">
    <w:name w:val="正文_0"/>
    <w:next w:val="914"/>
    <w:link w:val="857"/>
    <w:qFormat/>
    <w:pPr>
      <w:jc w:val="both"/>
      <w:widowControl w:val="off"/>
    </w:pPr>
    <w:rPr>
      <w:sz w:val="21"/>
      <w:szCs w:val="22"/>
      <w:lang w:val="en-US" w:eastAsia="zh-CN" w:bidi="ar-SA"/>
    </w:rPr>
  </w:style>
  <w:style w:type="paragraph" w:styleId="915">
    <w:name w:val="纯文本"/>
    <w:basedOn w:val="857"/>
    <w:next w:val="915"/>
    <w:link w:val="916"/>
    <w:qFormat/>
    <w:rPr>
      <w:rFonts w:ascii="宋体" w:hAnsi="Courier New" w:eastAsia="楷体_GB2312"/>
      <w:sz w:val="28"/>
      <w:szCs w:val="20"/>
    </w:rPr>
  </w:style>
  <w:style w:type="character" w:styleId="916">
    <w:name w:val="纯文本 Char"/>
    <w:next w:val="916"/>
    <w:link w:val="915"/>
    <w:qFormat/>
    <w:rPr>
      <w:rFonts w:ascii="宋体" w:hAnsi="Courier New" w:eastAsia="楷体_GB2312"/>
      <w:sz w:val="28"/>
    </w:rPr>
  </w:style>
  <w:style w:type="paragraph" w:styleId="917">
    <w:name w:val="列表项目符号 5"/>
    <w:basedOn w:val="857"/>
    <w:next w:val="917"/>
    <w:link w:val="857"/>
    <w:qFormat/>
    <w:pPr>
      <w:ind w:left="840" w:hanging="360"/>
      <w:tabs>
        <w:tab w:val="left" w:pos="432" w:leader="none"/>
        <w:tab w:val="left" w:pos="840" w:leader="none"/>
      </w:tabs>
    </w:pPr>
  </w:style>
  <w:style w:type="paragraph" w:styleId="918">
    <w:name w:val="列表编号 4"/>
    <w:basedOn w:val="881"/>
    <w:next w:val="918"/>
    <w:link w:val="857"/>
    <w:qFormat/>
    <w:pPr>
      <w:ind w:left="1800" w:right="720" w:hanging="720"/>
      <w:spacing w:after="240" w:line="240" w:lineRule="atLeast"/>
      <w:widowControl/>
      <w:tabs>
        <w:tab w:val="left" w:pos="1245" w:leader="none"/>
      </w:tabs>
    </w:pPr>
    <w:rPr>
      <w:rFonts w:ascii="Garamond" w:hAnsi="Garamond"/>
      <w:b/>
      <w:bCs/>
      <w:szCs w:val="20"/>
    </w:rPr>
  </w:style>
  <w:style w:type="paragraph" w:styleId="919">
    <w:name w:val="目录 8"/>
    <w:basedOn w:val="857"/>
    <w:next w:val="857"/>
    <w:link w:val="857"/>
    <w:uiPriority w:val="39"/>
    <w:qFormat/>
    <w:pPr>
      <w:ind w:left="2940"/>
    </w:pPr>
    <w:rPr>
      <w:szCs w:val="22"/>
    </w:rPr>
  </w:style>
  <w:style w:type="paragraph" w:styleId="920">
    <w:name w:val="索引 3"/>
    <w:basedOn w:val="857"/>
    <w:next w:val="857"/>
    <w:link w:val="857"/>
    <w:pPr>
      <w:ind w:left="840"/>
    </w:pPr>
    <w:rPr>
      <w:rFonts w:eastAsia="楷体_GB2312"/>
      <w:sz w:val="26"/>
      <w:szCs w:val="20"/>
    </w:rPr>
  </w:style>
  <w:style w:type="paragraph" w:styleId="921">
    <w:name w:val="日期"/>
    <w:basedOn w:val="857"/>
    <w:next w:val="857"/>
    <w:link w:val="922"/>
    <w:qFormat/>
    <w:pPr>
      <w:ind w:left="100"/>
    </w:pPr>
  </w:style>
  <w:style w:type="character" w:styleId="922">
    <w:name w:val="日期 Char"/>
    <w:next w:val="922"/>
    <w:link w:val="921"/>
    <w:qFormat/>
    <w:rPr>
      <w:sz w:val="21"/>
      <w:szCs w:val="24"/>
    </w:rPr>
  </w:style>
  <w:style w:type="paragraph" w:styleId="923">
    <w:name w:val="正文文本缩进 2"/>
    <w:basedOn w:val="857"/>
    <w:next w:val="923"/>
    <w:link w:val="924"/>
    <w:qFormat/>
    <w:pPr>
      <w:ind w:left="420"/>
      <w:spacing w:after="120" w:line="480" w:lineRule="auto"/>
    </w:pPr>
  </w:style>
  <w:style w:type="character" w:styleId="924">
    <w:name w:val="正文文本缩进 2 Char"/>
    <w:next w:val="924"/>
    <w:link w:val="923"/>
    <w:qFormat/>
    <w:rPr>
      <w:sz w:val="21"/>
      <w:szCs w:val="24"/>
    </w:rPr>
  </w:style>
  <w:style w:type="paragraph" w:styleId="925">
    <w:name w:val="尾注文本"/>
    <w:basedOn w:val="857"/>
    <w:next w:val="925"/>
    <w:link w:val="926"/>
    <w:qFormat/>
    <w:pPr>
      <w:ind w:firstLine="200"/>
      <w:jc w:val="left"/>
      <w:spacing w:line="312" w:lineRule="auto"/>
    </w:pPr>
    <w:rPr>
      <w:szCs w:val="21"/>
    </w:rPr>
  </w:style>
  <w:style w:type="character" w:styleId="926">
    <w:name w:val="尾注文本 Char"/>
    <w:next w:val="926"/>
    <w:link w:val="925"/>
    <w:qFormat/>
    <w:rPr>
      <w:sz w:val="21"/>
      <w:szCs w:val="21"/>
    </w:rPr>
  </w:style>
  <w:style w:type="paragraph" w:styleId="927">
    <w:name w:val="批注框文本"/>
    <w:basedOn w:val="857"/>
    <w:next w:val="927"/>
    <w:link w:val="928"/>
    <w:qFormat/>
    <w:rPr>
      <w:sz w:val="18"/>
      <w:szCs w:val="18"/>
    </w:rPr>
  </w:style>
  <w:style w:type="character" w:styleId="928">
    <w:name w:val="批注框文本 Char"/>
    <w:next w:val="928"/>
    <w:link w:val="927"/>
    <w:qFormat/>
    <w:rPr>
      <w:sz w:val="18"/>
      <w:szCs w:val="18"/>
    </w:rPr>
  </w:style>
  <w:style w:type="paragraph" w:styleId="929">
    <w:name w:val="页脚"/>
    <w:basedOn w:val="857"/>
    <w:next w:val="929"/>
    <w:link w:val="930"/>
    <w:qFormat/>
    <w:pPr>
      <w:jc w:val="left"/>
      <w:tabs>
        <w:tab w:val="center" w:pos="4153" w:leader="none"/>
        <w:tab w:val="right" w:pos="8306" w:leader="none"/>
      </w:tabs>
    </w:pPr>
    <w:rPr>
      <w:sz w:val="18"/>
      <w:szCs w:val="18"/>
    </w:rPr>
  </w:style>
  <w:style w:type="character" w:styleId="930">
    <w:name w:val="页脚 Char"/>
    <w:next w:val="930"/>
    <w:link w:val="929"/>
    <w:qFormat/>
    <w:rPr>
      <w:sz w:val="18"/>
      <w:szCs w:val="18"/>
    </w:rPr>
  </w:style>
  <w:style w:type="paragraph" w:styleId="931">
    <w:name w:val="页眉"/>
    <w:basedOn w:val="857"/>
    <w:next w:val="931"/>
    <w:link w:val="932"/>
    <w:qFormat/>
    <w:pPr>
      <w:jc w:val="center"/>
      <w:tabs>
        <w:tab w:val="center" w:pos="4153" w:leader="none"/>
        <w:tab w:val="right" w:pos="8306" w:leader="none"/>
      </w:tabs>
      <w:pBdr>
        <w:bottom w:val="single" w:color="000000" w:sz="6" w:space="1"/>
      </w:pBdr>
    </w:pPr>
    <w:rPr>
      <w:sz w:val="18"/>
      <w:szCs w:val="18"/>
    </w:rPr>
  </w:style>
  <w:style w:type="character" w:styleId="932">
    <w:name w:val="页眉 Char"/>
    <w:next w:val="932"/>
    <w:link w:val="931"/>
    <w:qFormat/>
    <w:rPr>
      <w:sz w:val="18"/>
      <w:szCs w:val="18"/>
    </w:rPr>
  </w:style>
  <w:style w:type="paragraph" w:styleId="933">
    <w:name w:val="目录 1"/>
    <w:basedOn w:val="857"/>
    <w:next w:val="857"/>
    <w:link w:val="857"/>
    <w:uiPriority w:val="39"/>
    <w:qFormat/>
    <w:pPr>
      <w:spacing w:before="60" w:line="400" w:lineRule="exact"/>
    </w:pPr>
    <w:rPr>
      <w:rFonts w:ascii="Times New Roman" w:hAnsi="Times New Roman" w:eastAsia="黑体"/>
    </w:rPr>
  </w:style>
  <w:style w:type="paragraph" w:styleId="934">
    <w:name w:val="目录 4"/>
    <w:basedOn w:val="914"/>
    <w:next w:val="914"/>
    <w:link w:val="857"/>
    <w:uiPriority w:val="39"/>
    <w:qFormat/>
    <w:pPr>
      <w:ind w:left="1260"/>
    </w:pPr>
  </w:style>
  <w:style w:type="paragraph" w:styleId="935">
    <w:name w:val="索引标题"/>
    <w:basedOn w:val="857"/>
    <w:next w:val="936"/>
    <w:link w:val="857"/>
    <w:rPr>
      <w:rFonts w:eastAsia="楷体_GB2312"/>
      <w:sz w:val="26"/>
      <w:szCs w:val="20"/>
    </w:rPr>
  </w:style>
  <w:style w:type="paragraph" w:styleId="936">
    <w:name w:val="索引 1"/>
    <w:basedOn w:val="857"/>
    <w:next w:val="857"/>
    <w:link w:val="857"/>
    <w:qFormat/>
  </w:style>
  <w:style w:type="paragraph" w:styleId="937">
    <w:name w:val="副标题"/>
    <w:basedOn w:val="857"/>
    <w:next w:val="857"/>
    <w:link w:val="938"/>
    <w:uiPriority w:val="11"/>
    <w:qFormat/>
    <w:pPr>
      <w:jc w:val="center"/>
      <w:spacing w:before="240" w:after="60" w:line="312" w:lineRule="auto"/>
      <w:outlineLvl w:val="1"/>
    </w:pPr>
    <w:rPr>
      <w:rFonts w:ascii="Cambria" w:hAnsi="Cambria"/>
      <w:b/>
      <w:bCs/>
      <w:sz w:val="32"/>
      <w:szCs w:val="32"/>
    </w:rPr>
  </w:style>
  <w:style w:type="character" w:styleId="938">
    <w:name w:val="副标题 Char2"/>
    <w:next w:val="938"/>
    <w:link w:val="937"/>
    <w:uiPriority w:val="11"/>
    <w:qFormat/>
    <w:rPr>
      <w:rFonts w:ascii="Cambria" w:hAnsi="Cambria"/>
      <w:b/>
      <w:bCs/>
      <w:sz w:val="32"/>
      <w:szCs w:val="32"/>
    </w:rPr>
  </w:style>
  <w:style w:type="paragraph" w:styleId="939">
    <w:name w:val="列表编号 5"/>
    <w:basedOn w:val="881"/>
    <w:next w:val="939"/>
    <w:link w:val="857"/>
    <w:qFormat/>
    <w:pPr>
      <w:ind w:left="2160" w:right="720" w:hanging="360"/>
      <w:spacing w:after="240" w:line="240" w:lineRule="atLeast"/>
      <w:widowControl/>
      <w:tabs>
        <w:tab w:val="left" w:pos="839" w:leader="none"/>
      </w:tabs>
    </w:pPr>
    <w:rPr>
      <w:rFonts w:ascii="Garamond" w:hAnsi="Garamond"/>
      <w:b/>
      <w:bCs/>
      <w:szCs w:val="20"/>
    </w:rPr>
  </w:style>
  <w:style w:type="paragraph" w:styleId="940">
    <w:name w:val="列表"/>
    <w:basedOn w:val="857"/>
    <w:next w:val="940"/>
    <w:link w:val="857"/>
    <w:qFormat/>
    <w:pPr>
      <w:ind w:left="420" w:hanging="420"/>
    </w:pPr>
  </w:style>
  <w:style w:type="paragraph" w:styleId="941">
    <w:name w:val="脚注文本"/>
    <w:basedOn w:val="857"/>
    <w:next w:val="941"/>
    <w:link w:val="942"/>
    <w:qFormat/>
    <w:pPr>
      <w:jc w:val="left"/>
      <w:spacing w:line="312" w:lineRule="atLeast"/>
    </w:pPr>
    <w:rPr>
      <w:sz w:val="18"/>
      <w:szCs w:val="20"/>
    </w:rPr>
  </w:style>
  <w:style w:type="character" w:styleId="942">
    <w:name w:val="脚注文本 Char"/>
    <w:next w:val="942"/>
    <w:link w:val="941"/>
    <w:qFormat/>
    <w:rPr>
      <w:sz w:val="18"/>
    </w:rPr>
  </w:style>
  <w:style w:type="paragraph" w:styleId="943">
    <w:name w:val="目录 6"/>
    <w:basedOn w:val="857"/>
    <w:next w:val="857"/>
    <w:link w:val="857"/>
    <w:uiPriority w:val="39"/>
    <w:qFormat/>
    <w:pPr>
      <w:ind w:left="2100"/>
    </w:pPr>
    <w:rPr>
      <w:szCs w:val="22"/>
    </w:rPr>
  </w:style>
  <w:style w:type="paragraph" w:styleId="944">
    <w:name w:val="正文文本缩进 3"/>
    <w:basedOn w:val="857"/>
    <w:next w:val="944"/>
    <w:link w:val="945"/>
    <w:qFormat/>
    <w:pPr>
      <w:ind w:firstLine="480"/>
      <w:jc w:val="left"/>
      <w:spacing w:line="440" w:lineRule="atLeast"/>
    </w:pPr>
    <w:rPr>
      <w:sz w:val="24"/>
    </w:rPr>
  </w:style>
  <w:style w:type="character" w:styleId="945">
    <w:name w:val="正文文本缩进 3 Char1"/>
    <w:next w:val="945"/>
    <w:link w:val="944"/>
    <w:qFormat/>
    <w:rPr>
      <w:rFonts w:ascii="Times New Roman" w:hAnsi="Times New Roman" w:eastAsia="宋体" w:cs="Times New Roman"/>
      <w:sz w:val="24"/>
      <w:szCs w:val="24"/>
    </w:rPr>
  </w:style>
  <w:style w:type="paragraph" w:styleId="946">
    <w:name w:val="索引 7"/>
    <w:basedOn w:val="857"/>
    <w:next w:val="857"/>
    <w:link w:val="857"/>
    <w:pPr>
      <w:ind w:left="2520"/>
    </w:pPr>
    <w:rPr>
      <w:rFonts w:eastAsia="楷体_GB2312"/>
      <w:sz w:val="26"/>
      <w:szCs w:val="20"/>
    </w:rPr>
  </w:style>
  <w:style w:type="paragraph" w:styleId="947">
    <w:name w:val="索引 9"/>
    <w:basedOn w:val="857"/>
    <w:next w:val="857"/>
    <w:link w:val="857"/>
    <w:pPr>
      <w:ind w:left="3360"/>
    </w:pPr>
    <w:rPr>
      <w:rFonts w:eastAsia="楷体_GB2312"/>
      <w:sz w:val="26"/>
      <w:szCs w:val="20"/>
    </w:rPr>
  </w:style>
  <w:style w:type="paragraph" w:styleId="948">
    <w:name w:val="图表目录"/>
    <w:basedOn w:val="857"/>
    <w:next w:val="857"/>
    <w:link w:val="857"/>
    <w:qFormat/>
    <w:pPr>
      <w:ind w:left="420" w:hanging="420"/>
      <w:jc w:val="left"/>
    </w:pPr>
    <w:rPr>
      <w:rFonts w:eastAsia="楷体_GB2312"/>
      <w:smallCaps/>
      <w:sz w:val="24"/>
      <w:szCs w:val="20"/>
    </w:rPr>
  </w:style>
  <w:style w:type="paragraph" w:styleId="949">
    <w:name w:val="目录 2"/>
    <w:basedOn w:val="857"/>
    <w:next w:val="857"/>
    <w:link w:val="857"/>
    <w:uiPriority w:val="39"/>
    <w:qFormat/>
    <w:pPr>
      <w:ind w:left="420"/>
    </w:pPr>
    <w:rPr>
      <w:szCs w:val="22"/>
    </w:rPr>
  </w:style>
  <w:style w:type="paragraph" w:styleId="950">
    <w:name w:val="目录 9"/>
    <w:basedOn w:val="857"/>
    <w:next w:val="857"/>
    <w:link w:val="857"/>
    <w:qFormat/>
    <w:pPr>
      <w:ind w:left="3360"/>
    </w:pPr>
    <w:rPr>
      <w:szCs w:val="22"/>
    </w:rPr>
  </w:style>
  <w:style w:type="paragraph" w:styleId="951">
    <w:name w:val="正文文本 2"/>
    <w:basedOn w:val="857"/>
    <w:next w:val="951"/>
    <w:link w:val="952"/>
    <w:qFormat/>
    <w:pPr>
      <w:spacing w:line="360" w:lineRule="auto"/>
      <w:tabs>
        <w:tab w:val="left" w:pos="540" w:leader="none"/>
      </w:tabs>
    </w:pPr>
    <w:rPr>
      <w:rFonts w:ascii="宋体"/>
      <w:color w:val="000000"/>
      <w:sz w:val="28"/>
      <w:szCs w:val="20"/>
    </w:rPr>
  </w:style>
  <w:style w:type="character" w:styleId="952">
    <w:name w:val="正文文本 2 Char"/>
    <w:next w:val="952"/>
    <w:link w:val="951"/>
    <w:qFormat/>
    <w:rPr>
      <w:rFonts w:ascii="宋体"/>
      <w:color w:val="000000"/>
      <w:sz w:val="28"/>
    </w:rPr>
  </w:style>
  <w:style w:type="paragraph" w:styleId="953">
    <w:name w:val="列表 4"/>
    <w:basedOn w:val="857"/>
    <w:next w:val="953"/>
    <w:link w:val="857"/>
    <w:qFormat/>
    <w:pPr>
      <w:contextualSpacing/>
      <w:ind w:left="100" w:hanging="200"/>
    </w:pPr>
    <w:rPr>
      <w:rFonts w:eastAsia="楷体_GB2312"/>
      <w:sz w:val="26"/>
      <w:szCs w:val="20"/>
    </w:rPr>
  </w:style>
  <w:style w:type="paragraph" w:styleId="954">
    <w:name w:val="HTML 预设格式"/>
    <w:basedOn w:val="857"/>
    <w:next w:val="954"/>
    <w:link w:val="95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55">
    <w:name w:val="HTML 预设格式 Char"/>
    <w:next w:val="955"/>
    <w:link w:val="954"/>
    <w:uiPriority w:val="99"/>
    <w:qFormat/>
    <w:rPr>
      <w:rFonts w:ascii="黑体" w:hAnsi="Courier New" w:eastAsia="黑体"/>
    </w:rPr>
  </w:style>
  <w:style w:type="paragraph" w:styleId="956">
    <w:name w:val="普通(网站)"/>
    <w:basedOn w:val="857"/>
    <w:next w:val="956"/>
    <w:link w:val="857"/>
    <w:qFormat/>
    <w:pPr>
      <w:jc w:val="left"/>
      <w:spacing w:beforeAutospacing="1" w:afterAutospacing="1"/>
    </w:pPr>
    <w:rPr>
      <w:rFonts w:ascii="Times New Roman" w:hAnsi="Times New Roman" w:cs="Times New Roman"/>
      <w:sz w:val="24"/>
    </w:rPr>
  </w:style>
  <w:style w:type="paragraph" w:styleId="957">
    <w:name w:val="索引 2"/>
    <w:basedOn w:val="857"/>
    <w:next w:val="857"/>
    <w:link w:val="857"/>
    <w:pPr>
      <w:ind w:left="420"/>
    </w:pPr>
    <w:rPr>
      <w:rFonts w:eastAsia="楷体_GB2312"/>
      <w:sz w:val="26"/>
      <w:szCs w:val="20"/>
    </w:rPr>
  </w:style>
  <w:style w:type="paragraph" w:styleId="958">
    <w:name w:val="标题"/>
    <w:basedOn w:val="857"/>
    <w:next w:val="857"/>
    <w:link w:val="959"/>
    <w:qFormat/>
    <w:pPr>
      <w:jc w:val="center"/>
      <w:spacing w:before="240" w:after="60"/>
      <w:outlineLvl w:val="0"/>
    </w:pPr>
    <w:rPr>
      <w:rFonts w:ascii="Cambria" w:hAnsi="Cambria"/>
      <w:b/>
      <w:bCs/>
      <w:sz w:val="32"/>
      <w:szCs w:val="32"/>
    </w:rPr>
  </w:style>
  <w:style w:type="character" w:styleId="959">
    <w:name w:val="标题 Char"/>
    <w:next w:val="959"/>
    <w:link w:val="958"/>
    <w:qFormat/>
    <w:rPr>
      <w:rFonts w:ascii="Cambria" w:hAnsi="Cambria"/>
      <w:b/>
      <w:bCs/>
      <w:sz w:val="32"/>
      <w:szCs w:val="32"/>
    </w:rPr>
  </w:style>
  <w:style w:type="paragraph" w:styleId="960">
    <w:name w:val="批注主题"/>
    <w:basedOn w:val="893"/>
    <w:next w:val="893"/>
    <w:link w:val="961"/>
    <w:uiPriority w:val="99"/>
    <w:qFormat/>
    <w:rPr>
      <w:b/>
      <w:bCs/>
      <w:szCs w:val="24"/>
    </w:rPr>
  </w:style>
  <w:style w:type="character" w:styleId="961">
    <w:name w:val="批注主题 Char2"/>
    <w:next w:val="961"/>
    <w:link w:val="960"/>
    <w:uiPriority w:val="99"/>
    <w:qFormat/>
    <w:rPr>
      <w:rFonts w:ascii="Times New Roman" w:hAnsi="Times New Roman"/>
      <w:b/>
      <w:bCs/>
      <w:sz w:val="21"/>
      <w:szCs w:val="24"/>
    </w:rPr>
  </w:style>
  <w:style w:type="paragraph" w:styleId="962">
    <w:name w:val="正文首行缩进"/>
    <w:basedOn w:val="901"/>
    <w:next w:val="962"/>
    <w:link w:val="963"/>
    <w:qFormat/>
    <w:pPr>
      <w:ind w:firstLine="420"/>
    </w:pPr>
    <w:rPr>
      <w:rFonts w:eastAsia="楷体_GB2312"/>
      <w:sz w:val="26"/>
    </w:rPr>
  </w:style>
  <w:style w:type="character" w:styleId="963">
    <w:name w:val="正文首行缩进 Char"/>
    <w:next w:val="963"/>
    <w:link w:val="962"/>
    <w:qFormat/>
    <w:rPr>
      <w:rFonts w:ascii="Times New Roman" w:hAnsi="Times New Roman" w:eastAsia="楷体_GB2312" w:cs="Times New Roman"/>
      <w:sz w:val="26"/>
      <w:szCs w:val="24"/>
    </w:rPr>
  </w:style>
  <w:style w:type="paragraph" w:styleId="964">
    <w:name w:val="正文首行缩进 2"/>
    <w:basedOn w:val="903"/>
    <w:next w:val="964"/>
    <w:link w:val="965"/>
    <w:qFormat/>
    <w:pPr>
      <w:ind w:firstLine="420"/>
    </w:pPr>
  </w:style>
  <w:style w:type="character" w:styleId="965">
    <w:name w:val="正文首行缩进 2 Char"/>
    <w:next w:val="965"/>
    <w:link w:val="964"/>
    <w:qFormat/>
  </w:style>
  <w:style w:type="table" w:styleId="966">
    <w:name w:val="网格型"/>
    <w:basedOn w:val="868"/>
    <w:next w:val="966"/>
    <w:link w:val="857"/>
    <w:uiPriority w:val="59"/>
    <w:qFormat/>
    <w:tblPr/>
  </w:style>
  <w:style w:type="table" w:styleId="967">
    <w:name w:val="浅色底纹 - 强调文字颜色 2"/>
    <w:basedOn w:val="868"/>
    <w:next w:val="967"/>
    <w:link w:val="857"/>
    <w:rPr>
      <w:b/>
      <w:bCs/>
      <w:i/>
      <w:iCs/>
      <w:color w:val="4f81bd"/>
      <w:sz w:val="21"/>
      <w:szCs w:val="22"/>
    </w:rPr>
    <w:tblPr/>
  </w:style>
  <w:style w:type="table" w:styleId="968">
    <w:name w:val="彩色网格 - 强调文字颜色 1"/>
    <w:basedOn w:val="868"/>
    <w:next w:val="968"/>
    <w:link w:val="857"/>
    <w:rPr>
      <w:i/>
      <w:iCs/>
      <w:color w:val="000000"/>
      <w:sz w:val="21"/>
      <w:szCs w:val="22"/>
    </w:rPr>
    <w:tblPr/>
  </w:style>
  <w:style w:type="character" w:styleId="969">
    <w:name w:val="要点"/>
    <w:next w:val="969"/>
    <w:link w:val="857"/>
    <w:uiPriority w:val="22"/>
    <w:qFormat/>
    <w:rPr>
      <w:rFonts w:ascii="Times New Roman" w:hAnsi="Times New Roman" w:eastAsia="宋体" w:cs="Times New Roman"/>
      <w:b/>
    </w:rPr>
  </w:style>
  <w:style w:type="character" w:styleId="970">
    <w:name w:val="尾注引用"/>
    <w:next w:val="970"/>
    <w:link w:val="857"/>
    <w:qFormat/>
    <w:rPr>
      <w:vertAlign w:val="superscript"/>
    </w:rPr>
  </w:style>
  <w:style w:type="character" w:styleId="971">
    <w:name w:val="页码"/>
    <w:next w:val="971"/>
    <w:link w:val="857"/>
    <w:qFormat/>
  </w:style>
  <w:style w:type="character" w:styleId="972">
    <w:name w:val="已访问的超链接"/>
    <w:next w:val="972"/>
    <w:link w:val="857"/>
    <w:uiPriority w:val="99"/>
    <w:qFormat/>
    <w:rPr>
      <w:color w:val="dd8905"/>
      <w:u w:val="none"/>
    </w:rPr>
  </w:style>
  <w:style w:type="character" w:styleId="973">
    <w:name w:val="强调"/>
    <w:next w:val="973"/>
    <w:link w:val="857"/>
    <w:qFormat/>
    <w:rPr>
      <w:i/>
      <w:iCs/>
    </w:rPr>
  </w:style>
  <w:style w:type="character" w:styleId="974">
    <w:name w:val="HTML 定义"/>
    <w:next w:val="974"/>
    <w:link w:val="857"/>
    <w:uiPriority w:val="99"/>
    <w:unhideWhenUsed/>
    <w:qFormat/>
  </w:style>
  <w:style w:type="character" w:styleId="975">
    <w:name w:val="HTML 打字机"/>
    <w:next w:val="975"/>
    <w:link w:val="857"/>
    <w:uiPriority w:val="99"/>
    <w:unhideWhenUsed/>
    <w:qFormat/>
    <w:rPr>
      <w:rFonts w:ascii="monospace" w:hAnsi="monospace" w:eastAsia="monospace" w:cs="monospace"/>
      <w:sz w:val="20"/>
    </w:rPr>
  </w:style>
  <w:style w:type="character" w:styleId="976">
    <w:name w:val="HTML 缩写"/>
    <w:basedOn w:val="867"/>
    <w:next w:val="976"/>
    <w:link w:val="857"/>
    <w:uiPriority w:val="99"/>
    <w:unhideWhenUsed/>
    <w:qFormat/>
  </w:style>
  <w:style w:type="character" w:styleId="977">
    <w:name w:val="HTML 变量"/>
    <w:next w:val="977"/>
    <w:link w:val="857"/>
    <w:uiPriority w:val="99"/>
    <w:qFormat/>
    <w:rPr>
      <w:rFonts w:cs="Times New Roman"/>
      <w:i/>
      <w:iCs/>
    </w:rPr>
  </w:style>
  <w:style w:type="character" w:styleId="978">
    <w:name w:val="超链接"/>
    <w:next w:val="978"/>
    <w:link w:val="857"/>
    <w:unhideWhenUsed/>
    <w:qFormat/>
    <w:rPr>
      <w:rFonts w:ascii="Times New Roman" w:hAnsi="Times New Roman" w:eastAsia="宋体" w:cs="Times New Roman"/>
      <w:color w:val="0066cc"/>
      <w:sz w:val="21"/>
      <w:szCs w:val="21"/>
      <w:u w:val="none"/>
    </w:rPr>
  </w:style>
  <w:style w:type="character" w:styleId="979">
    <w:name w:val="HTML 代码"/>
    <w:next w:val="979"/>
    <w:link w:val="857"/>
    <w:uiPriority w:val="99"/>
    <w:qFormat/>
    <w:rPr>
      <w:rFonts w:ascii="Courier New" w:hAnsi="Courier New" w:cs="Courier New"/>
      <w:sz w:val="20"/>
      <w:szCs w:val="20"/>
    </w:rPr>
  </w:style>
  <w:style w:type="character" w:styleId="980">
    <w:name w:val="批注引用"/>
    <w:next w:val="980"/>
    <w:link w:val="857"/>
    <w:uiPriority w:val="99"/>
    <w:qFormat/>
    <w:rPr>
      <w:rFonts w:ascii="Times New Roman" w:hAnsi="Times New Roman" w:eastAsia="宋体" w:cs="Times New Roman"/>
      <w:sz w:val="21"/>
      <w:szCs w:val="21"/>
    </w:rPr>
  </w:style>
  <w:style w:type="character" w:styleId="981">
    <w:name w:val="HTML 引文"/>
    <w:next w:val="981"/>
    <w:link w:val="857"/>
    <w:uiPriority w:val="99"/>
    <w:unhideWhenUsed/>
    <w:qFormat/>
  </w:style>
  <w:style w:type="character" w:styleId="982">
    <w:name w:val="脚注引用"/>
    <w:next w:val="982"/>
    <w:link w:val="857"/>
    <w:qFormat/>
    <w:rPr>
      <w:vertAlign w:val="superscript"/>
    </w:rPr>
  </w:style>
  <w:style w:type="character" w:styleId="983">
    <w:name w:val="HTML 键盘"/>
    <w:next w:val="983"/>
    <w:link w:val="857"/>
    <w:uiPriority w:val="99"/>
    <w:unhideWhenUsed/>
    <w:qFormat/>
    <w:rPr>
      <w:rFonts w:ascii="monospace" w:hAnsi="monospace" w:eastAsia="monospace" w:cs="monospace"/>
      <w:sz w:val="20"/>
    </w:rPr>
  </w:style>
  <w:style w:type="character" w:styleId="984">
    <w:name w:val="HTML 样本"/>
    <w:next w:val="984"/>
    <w:link w:val="857"/>
    <w:uiPriority w:val="99"/>
    <w:unhideWhenUsed/>
    <w:qFormat/>
    <w:rPr>
      <w:rFonts w:ascii="monospace" w:hAnsi="monospace" w:eastAsia="monospace" w:cs="monospace"/>
    </w:rPr>
  </w:style>
  <w:style w:type="character" w:styleId="985">
    <w:name w:val="textcontents"/>
    <w:next w:val="985"/>
    <w:link w:val="857"/>
    <w:qFormat/>
    <w:rPr>
      <w:rFonts w:cs="Times New Roman"/>
    </w:rPr>
  </w:style>
  <w:style w:type="character" w:styleId="986">
    <w:name w:val="CODE"/>
    <w:next w:val="986"/>
    <w:link w:val="857"/>
    <w:qFormat/>
    <w:rPr>
      <w:rFonts w:ascii="Courier New" w:hAnsi="Courier New"/>
      <w:sz w:val="20"/>
    </w:rPr>
  </w:style>
  <w:style w:type="character" w:styleId="987">
    <w:name w:val="日期 Char1"/>
    <w:next w:val="987"/>
    <w:link w:val="857"/>
    <w:qFormat/>
    <w:rPr>
      <w:rFonts w:ascii="Times New Roman" w:hAnsi="Times New Roman" w:eastAsia="宋体" w:cs="Times New Roman"/>
      <w:szCs w:val="24"/>
    </w:rPr>
  </w:style>
  <w:style w:type="character" w:styleId="988">
    <w:name w:val="Heading 4 Char"/>
    <w:next w:val="988"/>
    <w:link w:val="857"/>
    <w:qFormat/>
    <w:rPr>
      <w:rFonts w:ascii="Arial" w:hAnsi="Arial" w:eastAsia="宋体"/>
      <w:b/>
      <w:bCs/>
      <w:sz w:val="21"/>
      <w:szCs w:val="28"/>
      <w:lang w:val="en-US" w:eastAsia="zh-CN" w:bidi="ar-SA"/>
    </w:rPr>
  </w:style>
  <w:style w:type="character" w:styleId="989">
    <w:name w:val="Char Char6"/>
    <w:next w:val="989"/>
    <w:link w:val="857"/>
    <w:qFormat/>
    <w:rPr>
      <w:rFonts w:eastAsia="宋体"/>
      <w:b/>
      <w:bCs/>
      <w:sz w:val="32"/>
      <w:szCs w:val="44"/>
      <w:lang w:val="en-US" w:eastAsia="zh-CN" w:bidi="ar-SA"/>
    </w:rPr>
  </w:style>
  <w:style w:type="character" w:styleId="990">
    <w:name w:val="font161"/>
    <w:next w:val="990"/>
    <w:link w:val="857"/>
    <w:qFormat/>
    <w:rPr>
      <w:b/>
      <w:bCs/>
      <w:sz w:val="32"/>
      <w:szCs w:val="32"/>
    </w:rPr>
  </w:style>
  <w:style w:type="character" w:styleId="991">
    <w:name w:val="日期 Char6"/>
    <w:next w:val="991"/>
    <w:link w:val="857"/>
    <w:rPr>
      <w:rFonts w:ascii="仿宋_GB2312" w:hAnsi="Times New Roman" w:eastAsia="仿宋_GB2312" w:cs="Times New Roman"/>
      <w:sz w:val="30"/>
      <w:szCs w:val="20"/>
    </w:rPr>
  </w:style>
  <w:style w:type="character" w:styleId="992">
    <w:name w:val="引用 Char1"/>
    <w:next w:val="992"/>
    <w:link w:val="993"/>
    <w:uiPriority w:val="29"/>
    <w:qFormat/>
    <w:rPr>
      <w:rFonts w:ascii="Times New Roman" w:hAnsi="Times New Roman" w:eastAsia="宋体" w:cs="Times New Roman"/>
      <w:i/>
      <w:iCs/>
      <w:color w:val="000000"/>
      <w:szCs w:val="24"/>
    </w:rPr>
  </w:style>
  <w:style w:type="paragraph" w:styleId="993">
    <w:name w:val="引用1"/>
    <w:basedOn w:val="857"/>
    <w:next w:val="857"/>
    <w:link w:val="992"/>
    <w:uiPriority w:val="29"/>
    <w:qFormat/>
    <w:rPr>
      <w:i/>
      <w:iCs/>
      <w:color w:val="000000"/>
      <w:sz w:val="20"/>
    </w:rPr>
  </w:style>
  <w:style w:type="character" w:styleId="994">
    <w:name w:val="Footnote Text Char"/>
    <w:next w:val="994"/>
    <w:link w:val="857"/>
    <w:qFormat/>
    <w:rPr>
      <w:rFonts w:eastAsia="宋体"/>
      <w:sz w:val="18"/>
      <w:lang w:val="en-US" w:eastAsia="zh-CN" w:bidi="ar-SA"/>
    </w:rPr>
  </w:style>
  <w:style w:type="character" w:styleId="995">
    <w:name w:val="Char Char3"/>
    <w:next w:val="995"/>
    <w:link w:val="857"/>
    <w:qFormat/>
    <w:rPr>
      <w:rFonts w:ascii="黑体" w:hAnsi="宋体" w:eastAsia="黑体" w:cs="Arial"/>
      <w:b/>
      <w:bCs/>
      <w:sz w:val="24"/>
      <w:szCs w:val="24"/>
      <w:lang w:val="en-US" w:eastAsia="zh-CN" w:bidi="ar-SA"/>
    </w:rPr>
  </w:style>
  <w:style w:type="character" w:styleId="996">
    <w:name w:val="Comment Text Char1"/>
    <w:next w:val="996"/>
    <w:link w:val="857"/>
    <w:qFormat/>
    <w:rPr>
      <w:sz w:val="24"/>
      <w:lang w:bidi="ar-SA"/>
    </w:rPr>
  </w:style>
  <w:style w:type="character" w:styleId="997">
    <w:name w:val="Heading 2 Char"/>
    <w:next w:val="997"/>
    <w:link w:val="857"/>
    <w:qFormat/>
    <w:rPr>
      <w:rFonts w:ascii="Arial" w:hAnsi="Arial" w:eastAsia="黑体"/>
      <w:b/>
      <w:bCs/>
      <w:sz w:val="32"/>
      <w:szCs w:val="32"/>
      <w:lang w:val="en-US" w:eastAsia="zh-CN" w:bidi="ar-SA"/>
    </w:rPr>
  </w:style>
  <w:style w:type="character" w:styleId="998">
    <w:name w:val="Char Char"/>
    <w:next w:val="998"/>
    <w:link w:val="857"/>
    <w:qFormat/>
    <w:rPr>
      <w:rFonts w:eastAsia="宋体"/>
      <w:b/>
      <w:bCs/>
      <w:sz w:val="21"/>
      <w:szCs w:val="24"/>
      <w:lang w:val="en-US" w:eastAsia="zh-CN" w:bidi="ar-SA"/>
    </w:rPr>
  </w:style>
  <w:style w:type="character" w:styleId="999">
    <w:name w:val="批注框文本 Char1"/>
    <w:next w:val="999"/>
    <w:link w:val="857"/>
    <w:qFormat/>
    <w:rPr>
      <w:rFonts w:ascii="Times New Roman" w:hAnsi="Times New Roman" w:eastAsia="宋体" w:cs="Times New Roman"/>
      <w:sz w:val="18"/>
      <w:szCs w:val="18"/>
    </w:rPr>
  </w:style>
  <w:style w:type="character" w:styleId="1000">
    <w:name w:val="Body text|1_"/>
    <w:next w:val="1000"/>
    <w:link w:val="1001"/>
    <w:rPr>
      <w:rFonts w:ascii="MingLiU" w:hAnsi="MingLiU" w:eastAsia="MingLiU" w:cs="MingLiU"/>
      <w:sz w:val="19"/>
      <w:szCs w:val="19"/>
      <w:lang w:val="zh-TW" w:eastAsia="zh-TW" w:bidi="zh-TW"/>
    </w:rPr>
  </w:style>
  <w:style w:type="paragraph" w:styleId="1001">
    <w:name w:val="Body text|1"/>
    <w:basedOn w:val="857"/>
    <w:next w:val="1001"/>
    <w:link w:val="1000"/>
    <w:pPr>
      <w:ind w:firstLine="400"/>
      <w:jc w:val="left"/>
      <w:spacing w:line="434" w:lineRule="auto"/>
    </w:pPr>
    <w:rPr>
      <w:rFonts w:ascii="MingLiU" w:hAnsi="MingLiU" w:eastAsia="MingLiU" w:cs="MingLiU"/>
      <w:sz w:val="19"/>
      <w:szCs w:val="19"/>
      <w:lang w:val="zh-TW" w:eastAsia="zh-TW" w:bidi="zh-TW"/>
    </w:rPr>
  </w:style>
  <w:style w:type="character" w:styleId="1002">
    <w:name w:val="Char Char21"/>
    <w:next w:val="1002"/>
    <w:link w:val="857"/>
    <w:qFormat/>
    <w:rPr>
      <w:rFonts w:ascii="Arial" w:hAnsi="Arial" w:eastAsia="黑体" w:cs="Times New Roman"/>
      <w:b/>
      <w:bCs/>
      <w:sz w:val="32"/>
      <w:szCs w:val="32"/>
    </w:rPr>
  </w:style>
  <w:style w:type="character" w:styleId="1003">
    <w:name w:val="Char Char19"/>
    <w:next w:val="1003"/>
    <w:link w:val="857"/>
    <w:qFormat/>
    <w:rPr>
      <w:rFonts w:ascii="Arial" w:hAnsi="Arial" w:eastAsia="宋体" w:cs="Times New Roman"/>
      <w:b/>
      <w:bCs/>
      <w:szCs w:val="28"/>
    </w:rPr>
  </w:style>
  <w:style w:type="character" w:styleId="1004">
    <w:name w:val="批注文字 Char"/>
    <w:next w:val="1004"/>
    <w:link w:val="857"/>
    <w:qFormat/>
    <w:rPr>
      <w:sz w:val="21"/>
      <w:szCs w:val="24"/>
    </w:rPr>
  </w:style>
  <w:style w:type="character" w:styleId="1005">
    <w:name w:val="批注主题 Char"/>
    <w:next w:val="1005"/>
    <w:link w:val="857"/>
    <w:qFormat/>
    <w:rPr>
      <w:b/>
      <w:bCs/>
      <w:sz w:val="21"/>
      <w:szCs w:val="24"/>
      <w:lang w:bidi="ar-SA"/>
    </w:rPr>
  </w:style>
  <w:style w:type="character" w:styleId="1006">
    <w:name w:val="Char Char181"/>
    <w:next w:val="1006"/>
    <w:link w:val="857"/>
    <w:qFormat/>
    <w:rPr>
      <w:b/>
      <w:bCs/>
      <w:sz w:val="44"/>
      <w:szCs w:val="44"/>
    </w:rPr>
  </w:style>
  <w:style w:type="character" w:styleId="1007">
    <w:name w:val="标题 Char_1"/>
    <w:next w:val="1007"/>
    <w:link w:val="1008"/>
    <w:qFormat/>
    <w:rPr>
      <w:rFonts w:ascii="Cambria" w:hAnsi="Cambria"/>
      <w:b/>
      <w:bCs/>
      <w:sz w:val="32"/>
      <w:szCs w:val="32"/>
    </w:rPr>
  </w:style>
  <w:style w:type="paragraph" w:styleId="1008">
    <w:name w:val="标题_1"/>
    <w:basedOn w:val="1009"/>
    <w:next w:val="1009"/>
    <w:link w:val="1007"/>
    <w:qFormat/>
    <w:pPr>
      <w:jc w:val="center"/>
      <w:spacing w:before="240" w:after="60"/>
      <w:outlineLvl w:val="0"/>
    </w:pPr>
    <w:rPr>
      <w:rFonts w:ascii="Cambria" w:hAnsi="Cambria"/>
      <w:b/>
      <w:bCs/>
      <w:sz w:val="32"/>
      <w:szCs w:val="32"/>
    </w:rPr>
  </w:style>
  <w:style w:type="paragraph" w:styleId="1009">
    <w:name w:val="正文_2"/>
    <w:next w:val="1009"/>
    <w:link w:val="857"/>
    <w:qFormat/>
    <w:pPr>
      <w:jc w:val="both"/>
      <w:widowControl w:val="off"/>
    </w:pPr>
    <w:rPr>
      <w:sz w:val="21"/>
      <w:szCs w:val="22"/>
      <w:lang w:val="en-US" w:eastAsia="zh-CN" w:bidi="ar-SA"/>
    </w:rPr>
  </w:style>
  <w:style w:type="character" w:styleId="1010">
    <w:name w:val="超链接_0"/>
    <w:next w:val="1010"/>
    <w:link w:val="857"/>
    <w:uiPriority w:val="99"/>
    <w:qFormat/>
    <w:rPr>
      <w:rFonts w:ascii="Calibri" w:hAnsi="Calibri" w:cs="Times New Roman"/>
      <w:color w:val="0000ff"/>
      <w:u w:val="single"/>
    </w:rPr>
  </w:style>
  <w:style w:type="character" w:styleId="1011">
    <w:name w:val="不明显参考"/>
    <w:next w:val="1011"/>
    <w:link w:val="857"/>
    <w:qFormat/>
    <w:rPr>
      <w:smallCaps/>
      <w:color w:val="c0504d"/>
      <w:u w:val="single"/>
    </w:rPr>
  </w:style>
  <w:style w:type="character" w:styleId="1012">
    <w:name w:val="Char Char18"/>
    <w:next w:val="1012"/>
    <w:link w:val="857"/>
    <w:qFormat/>
    <w:rPr>
      <w:rFonts w:ascii="Times New Roman" w:hAnsi="Times New Roman" w:eastAsia="宋体" w:cs="Times New Roman"/>
      <w:b/>
      <w:bCs/>
      <w:sz w:val="28"/>
      <w:szCs w:val="28"/>
    </w:rPr>
  </w:style>
  <w:style w:type="character" w:styleId="1013">
    <w:name w:val="标题 2 Char_1"/>
    <w:next w:val="1013"/>
    <w:link w:val="1014"/>
    <w:qFormat/>
    <w:rPr>
      <w:rFonts w:ascii="黑体" w:hAnsi="宋体" w:eastAsia="黑体"/>
      <w:b/>
      <w:bCs/>
      <w:sz w:val="30"/>
      <w:szCs w:val="30"/>
    </w:rPr>
  </w:style>
  <w:style w:type="paragraph" w:styleId="1014">
    <w:name w:val="标题 2_1"/>
    <w:basedOn w:val="1008"/>
    <w:next w:val="1009"/>
    <w:link w:val="1013"/>
    <w:unhideWhenUsed/>
    <w:qFormat/>
    <w:pPr>
      <w:keepLines/>
      <w:keepNext/>
      <w:spacing w:before="120" w:after="120" w:line="360" w:lineRule="auto"/>
      <w:outlineLvl w:val="1"/>
    </w:pPr>
    <w:rPr>
      <w:rFonts w:ascii="黑体" w:hAnsi="宋体" w:eastAsia="黑体"/>
      <w:sz w:val="30"/>
      <w:szCs w:val="30"/>
    </w:rPr>
  </w:style>
  <w:style w:type="character" w:styleId="1015">
    <w:name w:val=" Char Char1"/>
    <w:next w:val="1015"/>
    <w:link w:val="857"/>
    <w:rPr>
      <w:rFonts w:ascii="宋体" w:hAnsi="Courier New" w:eastAsia="宋体"/>
      <w:sz w:val="24"/>
      <w:szCs w:val="24"/>
      <w:lang w:val="en-US" w:eastAsia="zh-CN" w:bidi="ar-SA"/>
    </w:rPr>
  </w:style>
  <w:style w:type="character" w:styleId="1016">
    <w:name w:val="Plain Text Char Char"/>
    <w:next w:val="1016"/>
    <w:link w:val="1017"/>
    <w:rPr>
      <w:rFonts w:ascii="宋体" w:hAnsi="Courier New" w:eastAsia="楷体_GB2312"/>
      <w:sz w:val="26"/>
    </w:rPr>
  </w:style>
  <w:style w:type="paragraph" w:styleId="1017">
    <w:name w:val="Plain Text"/>
    <w:basedOn w:val="857"/>
    <w:next w:val="1017"/>
    <w:link w:val="1016"/>
    <w:pPr>
      <w:jc w:val="left"/>
      <w:widowControl/>
    </w:pPr>
    <w:rPr>
      <w:rFonts w:ascii="宋体" w:hAnsi="Courier New" w:eastAsia="楷体_GB2312"/>
      <w:sz w:val="26"/>
      <w:szCs w:val="20"/>
    </w:rPr>
  </w:style>
  <w:style w:type="character" w:styleId="1018">
    <w:name w:val="不明显强调"/>
    <w:next w:val="1018"/>
    <w:link w:val="857"/>
    <w:qFormat/>
    <w:rPr>
      <w:i/>
      <w:iCs/>
      <w:color w:val="808080"/>
    </w:rPr>
  </w:style>
  <w:style w:type="character" w:styleId="1019">
    <w:name w:val="content1"/>
    <w:next w:val="1019"/>
    <w:link w:val="857"/>
    <w:qFormat/>
    <w:rPr>
      <w:rFonts w:ascii="Tahoma" w:hAnsi="Tahoma" w:cs="Tahoma"/>
      <w:sz w:val="21"/>
      <w:szCs w:val="21"/>
    </w:rPr>
  </w:style>
  <w:style w:type="character" w:styleId="1020">
    <w:name w:val="标题 Char2"/>
    <w:next w:val="1020"/>
    <w:link w:val="857"/>
    <w:uiPriority w:val="10"/>
    <w:qFormat/>
    <w:rPr>
      <w:rFonts w:ascii="Cambria" w:hAnsi="Cambria" w:eastAsia="宋体" w:cs="Times New Roman"/>
      <w:b/>
      <w:bCs/>
      <w:sz w:val="32"/>
      <w:szCs w:val="32"/>
    </w:rPr>
  </w:style>
  <w:style w:type="character" w:styleId="1021">
    <w:name w:val="Char Char24"/>
    <w:next w:val="1021"/>
    <w:link w:val="857"/>
    <w:qFormat/>
    <w:rPr>
      <w:rFonts w:eastAsia="宋体"/>
      <w:b/>
      <w:bCs/>
      <w:sz w:val="32"/>
      <w:szCs w:val="44"/>
      <w:lang w:val="en-US" w:eastAsia="zh-CN" w:bidi="ar-SA"/>
    </w:rPr>
  </w:style>
  <w:style w:type="character" w:styleId="1022">
    <w:name w:val="apple-converted-space"/>
    <w:next w:val="1022"/>
    <w:link w:val="857"/>
    <w:qFormat/>
  </w:style>
  <w:style w:type="character" w:styleId="1023">
    <w:name w:val="Char Char9"/>
    <w:next w:val="1023"/>
    <w:link w:val="857"/>
    <w:qFormat/>
    <w:rPr>
      <w:rFonts w:eastAsia="宋体"/>
      <w:b/>
      <w:bCs/>
      <w:sz w:val="32"/>
      <w:szCs w:val="44"/>
      <w:lang w:val="en-US" w:eastAsia="zh-CN" w:bidi="ar-SA"/>
    </w:rPr>
  </w:style>
  <w:style w:type="character" w:styleId="1024">
    <w:name w:val="日期 Char2"/>
    <w:next w:val="1024"/>
    <w:link w:val="857"/>
    <w:uiPriority w:val="99"/>
    <w:qFormat/>
    <w:rPr>
      <w:sz w:val="21"/>
      <w:szCs w:val="24"/>
    </w:rPr>
  </w:style>
  <w:style w:type="character" w:styleId="1025">
    <w:name w:val="批注文字 Char1"/>
    <w:next w:val="1025"/>
    <w:link w:val="857"/>
    <w:qFormat/>
    <w:rPr>
      <w:rFonts w:ascii="Times New Roman" w:hAnsi="Times New Roman" w:eastAsia="宋体" w:cs="Times New Roman"/>
      <w:szCs w:val="24"/>
    </w:rPr>
  </w:style>
  <w:style w:type="character" w:styleId="1026">
    <w:name w:val="Heading 3 Char1"/>
    <w:next w:val="1026"/>
    <w:link w:val="857"/>
    <w:qFormat/>
    <w:rPr>
      <w:rFonts w:eastAsia="宋体"/>
      <w:b/>
      <w:bCs/>
      <w:sz w:val="24"/>
      <w:szCs w:val="32"/>
      <w:lang w:val="en-US" w:eastAsia="zh-CN" w:bidi="ar-SA"/>
    </w:rPr>
  </w:style>
  <w:style w:type="character" w:styleId="1027">
    <w:name w:val="引用 Char"/>
    <w:next w:val="1027"/>
    <w:link w:val="1028"/>
    <w:qFormat/>
    <w:rPr>
      <w:i/>
      <w:iCs/>
      <w:color w:val="000000"/>
    </w:rPr>
  </w:style>
  <w:style w:type="paragraph" w:styleId="1028">
    <w:name w:val="引用"/>
    <w:basedOn w:val="857"/>
    <w:next w:val="857"/>
    <w:link w:val="1027"/>
    <w:qFormat/>
    <w:rPr>
      <w:i/>
      <w:iCs/>
      <w:color w:val="000000"/>
      <w:sz w:val="20"/>
      <w:szCs w:val="20"/>
    </w:rPr>
  </w:style>
  <w:style w:type="character" w:styleId="1029">
    <w:name w:val="Char Char23"/>
    <w:next w:val="1029"/>
    <w:link w:val="857"/>
    <w:qFormat/>
    <w:rPr>
      <w:rFonts w:eastAsia="宋体"/>
      <w:b/>
      <w:bCs/>
      <w:sz w:val="32"/>
      <w:szCs w:val="44"/>
      <w:lang w:val="en-US" w:eastAsia="zh-CN" w:bidi="ar-SA"/>
    </w:rPr>
  </w:style>
  <w:style w:type="character" w:styleId="1030">
    <w:name w:val="CITE"/>
    <w:next w:val="1030"/>
    <w:link w:val="857"/>
    <w:qFormat/>
    <w:rPr>
      <w:i/>
    </w:rPr>
  </w:style>
  <w:style w:type="character" w:styleId="1031">
    <w:name w:val="明显引用 Char"/>
    <w:next w:val="1031"/>
    <w:link w:val="1032"/>
    <w:qFormat/>
    <w:rPr>
      <w:b/>
      <w:bCs/>
      <w:i/>
      <w:iCs/>
      <w:color w:val="4f81bd"/>
    </w:rPr>
  </w:style>
  <w:style w:type="paragraph" w:styleId="1032">
    <w:name w:val="明显引用"/>
    <w:basedOn w:val="857"/>
    <w:next w:val="857"/>
    <w:link w:val="1031"/>
    <w:qFormat/>
    <w:pPr>
      <w:ind w:left="936" w:right="936"/>
      <w:spacing w:before="200" w:after="280"/>
      <w:pBdr>
        <w:bottom w:val="single" w:color="4F81BD" w:sz="4" w:space="4"/>
      </w:pBdr>
    </w:pPr>
    <w:rPr>
      <w:b/>
      <w:bCs/>
      <w:i/>
      <w:iCs/>
      <w:color w:val="4f81bd"/>
      <w:sz w:val="20"/>
      <w:szCs w:val="20"/>
    </w:rPr>
  </w:style>
  <w:style w:type="character" w:styleId="1033">
    <w:name w:val="明显引用 Char2"/>
    <w:next w:val="1033"/>
    <w:link w:val="857"/>
    <w:uiPriority w:val="30"/>
    <w:qFormat/>
    <w:rPr>
      <w:b/>
      <w:bCs/>
      <w:i/>
      <w:iCs/>
      <w:color w:val="4f81bd"/>
      <w:sz w:val="21"/>
      <w:szCs w:val="24"/>
    </w:rPr>
  </w:style>
  <w:style w:type="character" w:styleId="1034">
    <w:name w:val="正文文本缩进 3 Char"/>
    <w:next w:val="1034"/>
    <w:link w:val="857"/>
    <w:qFormat/>
    <w:rPr>
      <w:rFonts w:ascii="Times New Roman" w:hAnsi="Times New Roman" w:eastAsia="宋体" w:cs="Times New Roman"/>
      <w:sz w:val="16"/>
      <w:szCs w:val="16"/>
    </w:rPr>
  </w:style>
  <w:style w:type="character" w:styleId="1035">
    <w:name w:val="Char Char4"/>
    <w:next w:val="1035"/>
    <w:link w:val="857"/>
    <w:qFormat/>
    <w:rPr>
      <w:rFonts w:ascii="宋体" w:hAnsi="宋体" w:eastAsia="黑体" w:cs="Arial"/>
      <w:b/>
      <w:sz w:val="28"/>
      <w:szCs w:val="32"/>
      <w:lang w:val="en-US" w:eastAsia="zh-CN" w:bidi="ar-SA"/>
    </w:rPr>
  </w:style>
  <w:style w:type="character" w:styleId="1036">
    <w:name w:val="纯文本 Char1,正 文 1 Char,普通文字 Char Char1,纯文本 Char Char1,纯文本 Char Char Char,普通文字 Char Char Char,纯文本 Char1 Char Char Char,纯文本 Char Char Char Char Char,纯文本 Char1 Char Char1,普通文字 Char1"/>
    <w:next w:val="1036"/>
    <w:link w:val="857"/>
    <w:uiPriority w:val="99"/>
    <w:qFormat/>
    <w:rPr>
      <w:rFonts w:ascii="宋体" w:hAnsi="Courier New" w:cs="Courier New"/>
      <w:sz w:val="21"/>
      <w:szCs w:val="21"/>
    </w:rPr>
  </w:style>
  <w:style w:type="character" w:styleId="1037">
    <w:name w:val="标题 2 Char1"/>
    <w:next w:val="1037"/>
    <w:link w:val="857"/>
    <w:qFormat/>
    <w:rPr>
      <w:rFonts w:ascii="Arial" w:hAnsi="Arial" w:eastAsia="黑体" w:cs="Calibri"/>
      <w:b/>
      <w:sz w:val="32"/>
      <w:szCs w:val="20"/>
    </w:rPr>
  </w:style>
  <w:style w:type="character" w:styleId="1038">
    <w:name w:val="标题 Char1"/>
    <w:next w:val="1038"/>
    <w:link w:val="857"/>
    <w:qFormat/>
    <w:rPr>
      <w:rFonts w:ascii="Cambria" w:hAnsi="Cambria" w:eastAsia="宋体" w:cs="Times New Roman"/>
      <w:b/>
      <w:bCs/>
      <w:sz w:val="32"/>
      <w:szCs w:val="32"/>
    </w:rPr>
  </w:style>
  <w:style w:type="character" w:styleId="1039">
    <w:name w:val="Comment Subject Char"/>
    <w:next w:val="1039"/>
    <w:link w:val="857"/>
    <w:qFormat/>
    <w:rPr>
      <w:b/>
      <w:sz w:val="24"/>
      <w:lang w:bidi="ar-SA"/>
    </w:rPr>
  </w:style>
  <w:style w:type="character" w:styleId="1040">
    <w:name w:val="Comment"/>
    <w:next w:val="1040"/>
    <w:link w:val="857"/>
    <w:qFormat/>
    <w:rPr>
      <w:vanish/>
    </w:rPr>
  </w:style>
  <w:style w:type="character" w:styleId="1041">
    <w:name w:val="标题 Char3"/>
    <w:next w:val="1041"/>
    <w:link w:val="857"/>
    <w:qFormat/>
    <w:rPr>
      <w:rFonts w:ascii="Cambria" w:hAnsi="Cambria" w:cs="Times New Roman"/>
      <w:b/>
      <w:bCs/>
      <w:sz w:val="32"/>
      <w:szCs w:val="32"/>
    </w:rPr>
  </w:style>
  <w:style w:type="character" w:styleId="1042">
    <w:name w:val="正文文本 2 Char1"/>
    <w:next w:val="1042"/>
    <w:link w:val="857"/>
    <w:qFormat/>
    <w:rPr>
      <w:sz w:val="21"/>
      <w:szCs w:val="24"/>
    </w:rPr>
  </w:style>
  <w:style w:type="character" w:styleId="1043">
    <w:name w:val="Sample"/>
    <w:next w:val="1043"/>
    <w:link w:val="857"/>
    <w:qFormat/>
    <w:rPr>
      <w:rFonts w:ascii="Courier New" w:hAnsi="Courier New"/>
    </w:rPr>
  </w:style>
  <w:style w:type="character" w:styleId="1044">
    <w:name w:val="正文文本缩进 2 Char1,正文文字缩进 2 Char Char1,正文文字缩进 2 Char Char Char"/>
    <w:next w:val="1044"/>
    <w:link w:val="857"/>
    <w:uiPriority w:val="99"/>
    <w:qFormat/>
    <w:rPr>
      <w:sz w:val="21"/>
      <w:szCs w:val="24"/>
    </w:rPr>
  </w:style>
  <w:style w:type="character" w:styleId="1045">
    <w:name w:val="Typewriter"/>
    <w:next w:val="1045"/>
    <w:link w:val="857"/>
    <w:qFormat/>
    <w:rPr>
      <w:rFonts w:ascii="Courier New" w:hAnsi="Courier New"/>
      <w:sz w:val="20"/>
    </w:rPr>
  </w:style>
  <w:style w:type="character" w:styleId="1046">
    <w:name w:val="样式 标题 3 + (中文) 黑体 小四 非加粗 段前: 7.8 磅 段后: 0 磅 行距: 固定值 20 磅 Char"/>
    <w:next w:val="1046"/>
    <w:link w:val="857"/>
    <w:qFormat/>
    <w:rPr>
      <w:rFonts w:ascii="黑体" w:hAnsi="宋体" w:eastAsia="黑体" w:cs="宋体"/>
      <w:b/>
      <w:bCs/>
      <w:sz w:val="24"/>
      <w:lang w:val="en-US" w:eastAsia="zh-CN" w:bidi="ar-SA"/>
    </w:rPr>
  </w:style>
  <w:style w:type="character" w:styleId="1047">
    <w:name w:val="批注文字 Char2"/>
    <w:next w:val="1047"/>
    <w:link w:val="857"/>
    <w:qFormat/>
    <w:rPr>
      <w:rFonts w:eastAsia="宋体"/>
      <w:sz w:val="21"/>
      <w:szCs w:val="24"/>
      <w:lang w:val="en-US" w:eastAsia="zh-CN" w:bidi="ar-SA"/>
    </w:rPr>
  </w:style>
  <w:style w:type="character" w:styleId="1048">
    <w:name w:val="批注主题 Char1"/>
    <w:next w:val="1048"/>
    <w:link w:val="857"/>
    <w:qFormat/>
    <w:rPr>
      <w:rFonts w:ascii="Times New Roman" w:hAnsi="Times New Roman" w:eastAsia="宋体" w:cs="Times New Roman"/>
      <w:b/>
      <w:bCs/>
      <w:szCs w:val="24"/>
    </w:rPr>
  </w:style>
  <w:style w:type="character" w:styleId="1049">
    <w:name w:val="标题5 Char Char"/>
    <w:next w:val="1049"/>
    <w:link w:val="1050"/>
    <w:qFormat/>
    <w:rPr>
      <w:rFonts w:ascii="Arial" w:hAnsi="Arial"/>
      <w:b/>
      <w:bCs/>
      <w:sz w:val="24"/>
      <w:szCs w:val="32"/>
    </w:rPr>
  </w:style>
  <w:style w:type="paragraph" w:styleId="1050">
    <w:name w:val="标题5"/>
    <w:basedOn w:val="860"/>
    <w:next w:val="1050"/>
    <w:link w:val="1049"/>
    <w:qFormat/>
    <w:pPr>
      <w:spacing w:line="413" w:lineRule="auto"/>
    </w:pPr>
    <w:rPr>
      <w:rFonts w:ascii="Arial" w:hAnsi="Arial"/>
    </w:rPr>
  </w:style>
  <w:style w:type="character" w:styleId="1051">
    <w:name w:val="Balloon Text Char"/>
    <w:next w:val="1051"/>
    <w:link w:val="857"/>
    <w:qFormat/>
    <w:rPr>
      <w:sz w:val="18"/>
      <w:lang w:bidi="ar-SA"/>
    </w:rPr>
  </w:style>
  <w:style w:type="character" w:styleId="1052">
    <w:name w:val="列出段落 Char"/>
    <w:next w:val="1052"/>
    <w:link w:val="1053"/>
    <w:uiPriority w:val="99"/>
    <w:qFormat/>
    <w:rPr>
      <w:sz w:val="21"/>
      <w:szCs w:val="22"/>
    </w:rPr>
  </w:style>
  <w:style w:type="paragraph" w:styleId="1053">
    <w:name w:val="列出段落"/>
    <w:basedOn w:val="857"/>
    <w:next w:val="1053"/>
    <w:link w:val="1052"/>
    <w:uiPriority w:val="99"/>
    <w:qFormat/>
    <w:pPr>
      <w:ind w:firstLine="420"/>
    </w:pPr>
    <w:rPr>
      <w:szCs w:val="22"/>
    </w:rPr>
  </w:style>
  <w:style w:type="character" w:styleId="1054">
    <w:name w:val="Char Char22"/>
    <w:next w:val="1054"/>
    <w:link w:val="857"/>
    <w:qFormat/>
    <w:rPr>
      <w:rFonts w:ascii="Times New Roman" w:hAnsi="Times New Roman" w:eastAsia="宋体" w:cs="Times New Roman"/>
      <w:b/>
      <w:bCs/>
      <w:sz w:val="32"/>
      <w:szCs w:val="44"/>
    </w:rPr>
  </w:style>
  <w:style w:type="character" w:styleId="1055">
    <w:name w:val="批注文字 Char Char"/>
    <w:next w:val="1055"/>
    <w:link w:val="857"/>
    <w:qFormat/>
    <w:rPr>
      <w:rFonts w:ascii="宋体" w:hAnsi="Times New Roman" w:eastAsia="宋体" w:cs="Times New Roman"/>
      <w:sz w:val="28"/>
      <w:szCs w:val="20"/>
    </w:rPr>
  </w:style>
  <w:style w:type="character" w:styleId="1056">
    <w:name w:val="正文文本 3 Char1"/>
    <w:next w:val="1056"/>
    <w:link w:val="857"/>
    <w:qFormat/>
    <w:rPr>
      <w:sz w:val="16"/>
      <w:szCs w:val="16"/>
    </w:rPr>
  </w:style>
  <w:style w:type="character" w:styleId="1057">
    <w:name w:val="Heading 3 Char"/>
    <w:next w:val="1057"/>
    <w:link w:val="857"/>
    <w:qFormat/>
    <w:rPr>
      <w:rFonts w:cs="Times New Roman"/>
      <w:b/>
      <w:bCs/>
      <w:sz w:val="32"/>
      <w:szCs w:val="32"/>
    </w:rPr>
  </w:style>
  <w:style w:type="character" w:styleId="1058">
    <w:name w:val="标题 1 Char1"/>
    <w:next w:val="1058"/>
    <w:link w:val="857"/>
    <w:qFormat/>
    <w:rPr>
      <w:rFonts w:ascii="Calibri" w:hAnsi="Calibri" w:eastAsia="宋体" w:cs="Arial"/>
      <w:b/>
      <w:sz w:val="44"/>
      <w:szCs w:val="20"/>
    </w:rPr>
  </w:style>
  <w:style w:type="character" w:styleId="1059">
    <w:name w:val="标题 3 Char1"/>
    <w:next w:val="1059"/>
    <w:link w:val="857"/>
    <w:qFormat/>
    <w:rPr>
      <w:rFonts w:ascii="Calibri" w:hAnsi="Calibri" w:eastAsia="宋体" w:cs="Arial"/>
      <w:b/>
      <w:sz w:val="32"/>
      <w:szCs w:val="20"/>
    </w:rPr>
  </w:style>
  <w:style w:type="character" w:styleId="1060">
    <w:name w:val="正文缩进 Char2"/>
    <w:next w:val="1060"/>
    <w:link w:val="857"/>
    <w:qFormat/>
    <w:rPr>
      <w:rFonts w:ascii="Times New Roman" w:hAnsi="Times New Roman" w:eastAsia="楷体_GB2312" w:cs="Times New Roman"/>
      <w:sz w:val="24"/>
      <w:szCs w:val="20"/>
    </w:rPr>
  </w:style>
  <w:style w:type="character" w:styleId="1061">
    <w:name w:val="Footer Char"/>
    <w:next w:val="1061"/>
    <w:link w:val="857"/>
    <w:qFormat/>
    <w:rPr>
      <w:rFonts w:eastAsia="宋体"/>
      <w:sz w:val="18"/>
      <w:szCs w:val="18"/>
      <w:lang w:val="en-US" w:eastAsia="zh-CN" w:bidi="ar-SA"/>
    </w:rPr>
  </w:style>
  <w:style w:type="character" w:styleId="1062">
    <w:name w:val="文档结构图 Char1"/>
    <w:next w:val="1062"/>
    <w:link w:val="857"/>
    <w:qFormat/>
    <w:rPr>
      <w:rFonts w:ascii="宋体" w:hAnsi="Times New Roman" w:eastAsia="宋体" w:cs="Times New Roman"/>
      <w:sz w:val="18"/>
      <w:szCs w:val="18"/>
    </w:rPr>
  </w:style>
  <w:style w:type="character" w:styleId="1063">
    <w:name w:val="Char Char1"/>
    <w:next w:val="1063"/>
    <w:link w:val="857"/>
    <w:qFormat/>
    <w:rPr>
      <w:rFonts w:ascii="黑体" w:hAnsi="Arial" w:eastAsia="黑体" w:cs="Arial"/>
      <w:b/>
      <w:bCs/>
      <w:sz w:val="32"/>
      <w:szCs w:val="32"/>
      <w:lang w:val="en-US" w:eastAsia="zh-CN" w:bidi="ar-SA"/>
    </w:rPr>
  </w:style>
  <w:style w:type="character" w:styleId="1064">
    <w:name w:val="Char Char91"/>
    <w:next w:val="1064"/>
    <w:link w:val="857"/>
    <w:qFormat/>
    <w:rPr>
      <w:rFonts w:eastAsia="宋体"/>
      <w:b/>
      <w:bCs/>
      <w:sz w:val="32"/>
      <w:szCs w:val="44"/>
      <w:lang w:val="en-US" w:eastAsia="zh-CN" w:bidi="ar-SA"/>
    </w:rPr>
  </w:style>
  <w:style w:type="character" w:styleId="1065">
    <w:name w:val="脚注文本 Char1"/>
    <w:next w:val="1065"/>
    <w:link w:val="857"/>
    <w:qFormat/>
    <w:rPr>
      <w:sz w:val="18"/>
      <w:szCs w:val="18"/>
    </w:rPr>
  </w:style>
  <w:style w:type="character" w:styleId="1066">
    <w:name w:val="Title Char"/>
    <w:next w:val="1066"/>
    <w:link w:val="857"/>
    <w:qFormat/>
    <w:rPr>
      <w:rFonts w:ascii="Cambria" w:hAnsi="Cambria"/>
      <w:b/>
      <w:sz w:val="32"/>
      <w:lang w:bidi="ar-SA"/>
    </w:rPr>
  </w:style>
  <w:style w:type="character" w:styleId="1067">
    <w:name w:val="Char Char26"/>
    <w:next w:val="1067"/>
    <w:link w:val="1068"/>
    <w:qFormat/>
    <w:rPr>
      <w:rFonts w:ascii="宋体" w:hAnsi="Arial" w:eastAsia="宋体" w:cs="Arial"/>
      <w:b/>
      <w:sz w:val="24"/>
      <w:szCs w:val="44"/>
      <w:lang w:val="en-US" w:eastAsia="zh-CN" w:bidi="ar-SA"/>
    </w:rPr>
  </w:style>
  <w:style w:type="paragraph" w:styleId="1068">
    <w:name w:val="标题 11"/>
    <w:basedOn w:val="857"/>
    <w:next w:val="857"/>
    <w:link w:val="1067"/>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069">
    <w:name w:val="书籍标题"/>
    <w:next w:val="1069"/>
    <w:link w:val="857"/>
    <w:qFormat/>
    <w:rPr>
      <w:b/>
      <w:bCs/>
      <w:smallCaps/>
      <w:spacing w:val="5"/>
    </w:rPr>
  </w:style>
  <w:style w:type="character" w:styleId="1070">
    <w:name w:val="样式 Char"/>
    <w:next w:val="1070"/>
    <w:link w:val="1071"/>
    <w:qFormat/>
    <w:rPr>
      <w:rFonts w:ascii="宋体" w:hAnsi="宋体" w:cs="宋体"/>
      <w:sz w:val="24"/>
      <w:szCs w:val="24"/>
      <w:lang w:val="en-US" w:eastAsia="zh-CN" w:bidi="ar-SA"/>
    </w:rPr>
  </w:style>
  <w:style w:type="paragraph" w:styleId="1071">
    <w:name w:val="样式"/>
    <w:next w:val="1071"/>
    <w:link w:val="1070"/>
    <w:qFormat/>
    <w:pPr>
      <w:widowControl w:val="off"/>
    </w:pPr>
    <w:rPr>
      <w:rFonts w:ascii="宋体" w:hAnsi="宋体" w:cs="宋体"/>
      <w:sz w:val="24"/>
      <w:szCs w:val="24"/>
      <w:lang w:val="en-US" w:eastAsia="zh-CN" w:bidi="ar-SA"/>
    </w:rPr>
  </w:style>
  <w:style w:type="character" w:styleId="1072">
    <w:name w:val="副标题 Char"/>
    <w:next w:val="1072"/>
    <w:link w:val="857"/>
    <w:qFormat/>
    <w:rPr>
      <w:rFonts w:ascii="Cambria" w:hAnsi="Cambria" w:cs="Times New Roman"/>
      <w:b/>
      <w:bCs/>
      <w:sz w:val="32"/>
      <w:szCs w:val="32"/>
    </w:rPr>
  </w:style>
  <w:style w:type="character" w:styleId="1073">
    <w:name w:val="Heading 1 Char"/>
    <w:next w:val="1073"/>
    <w:link w:val="857"/>
    <w:qFormat/>
    <w:rPr>
      <w:rFonts w:eastAsia="宋体"/>
      <w:b/>
      <w:bCs/>
      <w:sz w:val="32"/>
      <w:szCs w:val="44"/>
      <w:lang w:val="en-US" w:eastAsia="zh-CN" w:bidi="ar-SA"/>
    </w:rPr>
  </w:style>
  <w:style w:type="character" w:styleId="1074">
    <w:name w:val="Body Text Indent 2 Char"/>
    <w:next w:val="1074"/>
    <w:link w:val="857"/>
    <w:qFormat/>
    <w:rPr>
      <w:rFonts w:eastAsia="宋体"/>
      <w:sz w:val="21"/>
      <w:szCs w:val="24"/>
      <w:lang w:val="en-US" w:eastAsia="zh-CN" w:bidi="ar-SA"/>
    </w:rPr>
  </w:style>
  <w:style w:type="character" w:styleId="1075">
    <w:name w:val="标题 2 Char_0"/>
    <w:next w:val="1075"/>
    <w:link w:val="1076"/>
    <w:qFormat/>
    <w:rPr>
      <w:sz w:val="21"/>
      <w:szCs w:val="22"/>
    </w:rPr>
  </w:style>
  <w:style w:type="paragraph" w:styleId="1076">
    <w:name w:val="标题 2_0"/>
    <w:basedOn w:val="857"/>
    <w:next w:val="1076"/>
    <w:link w:val="1075"/>
    <w:qFormat/>
    <w:rPr>
      <w:szCs w:val="22"/>
    </w:rPr>
  </w:style>
  <w:style w:type="character" w:styleId="1077">
    <w:name w:val="标题4 Char Char"/>
    <w:next w:val="1077"/>
    <w:link w:val="1078"/>
    <w:qFormat/>
    <w:rPr>
      <w:rFonts w:ascii="Arial" w:hAnsi="Arial"/>
      <w:b/>
      <w:bCs/>
      <w:sz w:val="24"/>
      <w:szCs w:val="32"/>
    </w:rPr>
  </w:style>
  <w:style w:type="paragraph" w:styleId="1078">
    <w:name w:val="标题4"/>
    <w:basedOn w:val="859"/>
    <w:next w:val="911"/>
    <w:link w:val="1077"/>
    <w:qFormat/>
    <w:pPr>
      <w:ind w:firstLine="0"/>
      <w:spacing w:before="60" w:after="60" w:line="413" w:lineRule="auto"/>
    </w:pPr>
    <w:rPr>
      <w:rFonts w:ascii="Arial" w:hAnsi="Arial"/>
      <w:sz w:val="24"/>
    </w:rPr>
  </w:style>
  <w:style w:type="character" w:styleId="1079">
    <w:name w:val=" Char Char10"/>
    <w:next w:val="1079"/>
    <w:link w:val="857"/>
    <w:rPr>
      <w:rFonts w:ascii="宋体" w:hAnsi="Courier New" w:eastAsia="宋体"/>
      <w:sz w:val="24"/>
      <w:szCs w:val="24"/>
      <w:lang w:val="en-US" w:eastAsia="zh-CN" w:bidi="ar-SA"/>
    </w:rPr>
  </w:style>
  <w:style w:type="character" w:styleId="1080">
    <w:name w:val="明显引用 Char1"/>
    <w:next w:val="1080"/>
    <w:link w:val="1081"/>
    <w:uiPriority w:val="30"/>
    <w:qFormat/>
    <w:rPr>
      <w:rFonts w:ascii="Times New Roman" w:hAnsi="Times New Roman" w:eastAsia="宋体" w:cs="Times New Roman"/>
      <w:b/>
      <w:bCs/>
      <w:i/>
      <w:iCs/>
      <w:color w:val="4f81bd"/>
      <w:szCs w:val="24"/>
    </w:rPr>
  </w:style>
  <w:style w:type="paragraph" w:styleId="1081">
    <w:name w:val="明显引用1"/>
    <w:basedOn w:val="857"/>
    <w:next w:val="857"/>
    <w:link w:val="1080"/>
    <w:uiPriority w:val="30"/>
    <w:qFormat/>
    <w:pPr>
      <w:ind w:left="936" w:right="936"/>
      <w:spacing w:before="200" w:after="280"/>
      <w:pBdr>
        <w:bottom w:val="single" w:color="4F81BD" w:sz="4" w:space="4"/>
      </w:pBdr>
    </w:pPr>
    <w:rPr>
      <w:b/>
      <w:bCs/>
      <w:i/>
      <w:iCs/>
      <w:color w:val="4f81bd"/>
      <w:sz w:val="20"/>
    </w:rPr>
  </w:style>
  <w:style w:type="character" w:styleId="1082">
    <w:name w:val="Keyboard"/>
    <w:next w:val="1082"/>
    <w:link w:val="857"/>
    <w:qFormat/>
    <w:rPr>
      <w:rFonts w:ascii="Courier New" w:hAnsi="Courier New"/>
      <w:b/>
      <w:sz w:val="20"/>
    </w:rPr>
  </w:style>
  <w:style w:type="character" w:styleId="1083">
    <w:name w:val="标题 Char_0"/>
    <w:next w:val="1083"/>
    <w:link w:val="1084"/>
    <w:qFormat/>
    <w:rPr>
      <w:rFonts w:ascii="黑体" w:hAnsi="Arial" w:eastAsia="黑体"/>
      <w:b/>
      <w:bCs/>
      <w:sz w:val="32"/>
      <w:szCs w:val="32"/>
    </w:rPr>
  </w:style>
  <w:style w:type="paragraph" w:styleId="1084">
    <w:name w:val="标题_0"/>
    <w:basedOn w:val="1085"/>
    <w:next w:val="1084"/>
    <w:link w:val="1083"/>
    <w:qFormat/>
    <w:pPr>
      <w:jc w:val="center"/>
      <w:spacing w:before="120" w:after="120" w:line="360" w:lineRule="auto"/>
      <w:outlineLvl w:val="0"/>
    </w:pPr>
    <w:rPr>
      <w:rFonts w:ascii="黑体" w:hAnsi="Arial" w:eastAsia="黑体"/>
      <w:b/>
      <w:bCs/>
      <w:sz w:val="32"/>
      <w:szCs w:val="32"/>
    </w:rPr>
  </w:style>
  <w:style w:type="paragraph" w:styleId="1085">
    <w:name w:val="正文_1"/>
    <w:next w:val="1085"/>
    <w:link w:val="857"/>
    <w:qFormat/>
    <w:rPr>
      <w:sz w:val="21"/>
      <w:szCs w:val="22"/>
      <w:lang w:val="en-US" w:eastAsia="zh-CN" w:bidi="ar-SA"/>
    </w:rPr>
  </w:style>
  <w:style w:type="character" w:styleId="1086">
    <w:name w:val="Variable"/>
    <w:next w:val="1086"/>
    <w:link w:val="857"/>
    <w:qFormat/>
    <w:rPr>
      <w:i/>
    </w:rPr>
  </w:style>
  <w:style w:type="character" w:styleId="1087">
    <w:name w:val="引用 Char2"/>
    <w:next w:val="1087"/>
    <w:link w:val="857"/>
    <w:uiPriority w:val="29"/>
    <w:qFormat/>
    <w:rPr>
      <w:i/>
      <w:iCs/>
      <w:color w:val="000000"/>
      <w:sz w:val="21"/>
      <w:szCs w:val="24"/>
    </w:rPr>
  </w:style>
  <w:style w:type="character" w:styleId="1088">
    <w:name w:val="Definition"/>
    <w:next w:val="1088"/>
    <w:link w:val="857"/>
    <w:qFormat/>
    <w:rPr>
      <w:i/>
    </w:rPr>
  </w:style>
  <w:style w:type="character" w:styleId="1089">
    <w:name w:val="无间隔 Char"/>
    <w:next w:val="1089"/>
    <w:link w:val="1090"/>
    <w:qFormat/>
    <w:rPr>
      <w:sz w:val="21"/>
      <w:szCs w:val="24"/>
      <w:lang w:val="en-US" w:eastAsia="zh-CN" w:bidi="ar-SA"/>
    </w:rPr>
  </w:style>
  <w:style w:type="paragraph" w:styleId="1090">
    <w:name w:val="无间隔"/>
    <w:next w:val="1090"/>
    <w:link w:val="1089"/>
    <w:qFormat/>
    <w:pPr>
      <w:jc w:val="both"/>
      <w:widowControl w:val="off"/>
    </w:pPr>
    <w:rPr>
      <w:sz w:val="21"/>
      <w:szCs w:val="24"/>
      <w:lang w:val="en-US" w:eastAsia="zh-CN" w:bidi="ar-SA"/>
    </w:rPr>
  </w:style>
  <w:style w:type="character" w:styleId="1091">
    <w:name w:val="明显参考"/>
    <w:next w:val="1091"/>
    <w:link w:val="857"/>
    <w:qFormat/>
    <w:rPr>
      <w:b/>
      <w:bCs/>
      <w:smallCaps/>
      <w:color w:val="c0504d"/>
      <w:spacing w:val="5"/>
      <w:u w:val="single"/>
    </w:rPr>
  </w:style>
  <w:style w:type="character" w:styleId="1092">
    <w:name w:val="HTML Markup"/>
    <w:next w:val="1092"/>
    <w:link w:val="857"/>
    <w:qFormat/>
    <w:rPr>
      <w:vanish/>
      <w:color w:val="ff0000"/>
    </w:rPr>
  </w:style>
  <w:style w:type="character" w:styleId="1093">
    <w:name w:val="正文文本 Char,手改 Char"/>
    <w:next w:val="1093"/>
    <w:link w:val="857"/>
    <w:qFormat/>
    <w:rPr>
      <w:rFonts w:ascii="Times New Roman" w:hAnsi="Times New Roman" w:eastAsia="宋体" w:cs="Times New Roman"/>
      <w:szCs w:val="24"/>
    </w:rPr>
  </w:style>
  <w:style w:type="character" w:styleId="1094">
    <w:name w:val="Body Text Indent Char"/>
    <w:next w:val="1094"/>
    <w:link w:val="857"/>
    <w:qFormat/>
    <w:rPr>
      <w:rFonts w:ascii="宋体" w:hAnsi="宋体" w:eastAsia="宋体"/>
      <w:sz w:val="21"/>
      <w:lang w:val="en-US" w:eastAsia="zh-CN" w:bidi="ar-SA"/>
    </w:rPr>
  </w:style>
  <w:style w:type="character" w:styleId="1095">
    <w:name w:val="Heading 5 Char"/>
    <w:next w:val="1095"/>
    <w:link w:val="857"/>
    <w:qFormat/>
    <w:rPr>
      <w:rFonts w:eastAsia="宋体"/>
      <w:b/>
      <w:bCs/>
      <w:sz w:val="28"/>
      <w:szCs w:val="28"/>
      <w:lang w:val="en-US" w:eastAsia="zh-CN" w:bidi="ar-SA"/>
    </w:rPr>
  </w:style>
  <w:style w:type="character" w:styleId="1096">
    <w:name w:val="Header Char"/>
    <w:next w:val="1096"/>
    <w:link w:val="857"/>
    <w:qFormat/>
    <w:rPr>
      <w:rFonts w:eastAsia="宋体"/>
      <w:sz w:val="18"/>
      <w:szCs w:val="18"/>
      <w:lang w:val="en-US" w:eastAsia="zh-CN" w:bidi="ar-SA"/>
    </w:rPr>
  </w:style>
  <w:style w:type="character" w:styleId="1097">
    <w:name w:val="Char Char20"/>
    <w:next w:val="1097"/>
    <w:link w:val="857"/>
    <w:qFormat/>
    <w:rPr>
      <w:rFonts w:ascii="Times New Roman" w:hAnsi="Times New Roman" w:eastAsia="宋体" w:cs="Times New Roman"/>
      <w:b/>
      <w:bCs/>
      <w:sz w:val="24"/>
      <w:szCs w:val="32"/>
    </w:rPr>
  </w:style>
  <w:style w:type="character" w:styleId="1098">
    <w:name w:val="副标题 Char1"/>
    <w:next w:val="1098"/>
    <w:link w:val="857"/>
    <w:qFormat/>
    <w:rPr>
      <w:rFonts w:ascii="Cambria" w:hAnsi="Cambria" w:cs="Times New Roman"/>
      <w:b/>
      <w:bCs/>
      <w:sz w:val="32"/>
      <w:szCs w:val="32"/>
    </w:rPr>
  </w:style>
  <w:style w:type="character" w:styleId="1099">
    <w:name w:val="Comment Text Char"/>
    <w:next w:val="1099"/>
    <w:link w:val="857"/>
    <w:qFormat/>
    <w:rPr>
      <w:rFonts w:cs="Times New Roman"/>
      <w:sz w:val="24"/>
      <w:szCs w:val="24"/>
    </w:rPr>
  </w:style>
  <w:style w:type="character" w:styleId="1100">
    <w:name w:val="明显强调"/>
    <w:next w:val="1100"/>
    <w:link w:val="857"/>
    <w:qFormat/>
    <w:rPr>
      <w:b/>
      <w:bCs/>
      <w:i/>
      <w:iCs/>
      <w:color w:val="4f81bd"/>
    </w:rPr>
  </w:style>
  <w:style w:type="character" w:styleId="1101">
    <w:name w:val="Date Char"/>
    <w:next w:val="1101"/>
    <w:link w:val="857"/>
    <w:qFormat/>
    <w:rPr>
      <w:rFonts w:eastAsia="宋体"/>
      <w:sz w:val="21"/>
      <w:szCs w:val="24"/>
      <w:lang w:val="en-US" w:eastAsia="zh-CN" w:bidi="ar-SA"/>
    </w:rPr>
  </w:style>
  <w:style w:type="character" w:styleId="1102">
    <w:name w:val="Document Map Char"/>
    <w:next w:val="1102"/>
    <w:link w:val="857"/>
    <w:qFormat/>
    <w:rPr>
      <w:rFonts w:eastAsia="宋体"/>
      <w:sz w:val="21"/>
      <w:szCs w:val="24"/>
      <w:lang w:val="en-US" w:eastAsia="zh-CN" w:bidi="ar-SA"/>
    </w:rPr>
  </w:style>
  <w:style w:type="character" w:styleId="1103">
    <w:name w:val="Plain Text Char"/>
    <w:next w:val="1103"/>
    <w:link w:val="1104"/>
    <w:qFormat/>
    <w:rPr>
      <w:rFonts w:ascii="宋体" w:hAnsi="Courier New" w:eastAsia="宋体"/>
      <w:sz w:val="24"/>
      <w:lang w:bidi="ar-SA"/>
    </w:rPr>
  </w:style>
  <w:style w:type="paragraph" w:styleId="1104">
    <w:name w:val="纯文本5"/>
    <w:basedOn w:val="857"/>
    <w:next w:val="1104"/>
    <w:link w:val="1103"/>
    <w:rPr>
      <w:rFonts w:ascii="宋体" w:hAnsi="Courier New"/>
      <w:sz w:val="24"/>
      <w:szCs w:val="20"/>
    </w:rPr>
  </w:style>
  <w:style w:type="paragraph" w:styleId="1105">
    <w:name w:val="列出段落1"/>
    <w:basedOn w:val="857"/>
    <w:next w:val="1105"/>
    <w:link w:val="857"/>
    <w:uiPriority w:val="99"/>
    <w:qFormat/>
    <w:pPr>
      <w:ind w:firstLine="420"/>
    </w:pPr>
    <w:rPr>
      <w:szCs w:val="22"/>
    </w:rPr>
  </w:style>
  <w:style w:type="paragraph" w:styleId="1106">
    <w:name w:val="6'"/>
    <w:basedOn w:val="857"/>
    <w:next w:val="1106"/>
    <w:link w:val="857"/>
    <w:qFormat/>
    <w:pPr>
      <w:jc w:val="center"/>
      <w:spacing w:line="320" w:lineRule="exact"/>
    </w:pPr>
    <w:rPr>
      <w:spacing w:val="20"/>
      <w:szCs w:val="20"/>
    </w:rPr>
  </w:style>
  <w:style w:type="paragraph" w:styleId="1107">
    <w:name w:val="Normal1"/>
    <w:next w:val="1107"/>
    <w:link w:val="857"/>
    <w:qFormat/>
    <w:pPr>
      <w:jc w:val="both"/>
      <w:widowControl w:val="off"/>
    </w:pPr>
    <w:rPr>
      <w:lang w:val="en-US" w:eastAsia="zh-CN" w:bidi="ar-SA"/>
    </w:rPr>
  </w:style>
  <w:style w:type="paragraph" w:styleId="1108">
    <w:name w:val="标题 3_0"/>
    <w:basedOn w:val="914"/>
    <w:next w:val="914"/>
    <w:link w:val="857"/>
    <w:qFormat/>
    <w:pPr>
      <w:keepLines/>
      <w:keepNext/>
      <w:spacing w:before="260" w:after="260" w:line="413" w:lineRule="auto"/>
      <w:outlineLvl w:val="2"/>
    </w:pPr>
    <w:rPr>
      <w:rFonts w:ascii="Times New Roman" w:hAnsi="Times New Roman"/>
      <w:b/>
      <w:bCs/>
      <w:sz w:val="32"/>
      <w:szCs w:val="32"/>
    </w:rPr>
  </w:style>
  <w:style w:type="paragraph" w:styleId="1109">
    <w:name w:val="Char"/>
    <w:basedOn w:val="857"/>
    <w:next w:val="1109"/>
    <w:link w:val="857"/>
    <w:qFormat/>
    <w:pPr>
      <w:jc w:val="left"/>
      <w:spacing w:after="160" w:line="240" w:lineRule="exact"/>
      <w:widowControl/>
    </w:pPr>
    <w:rPr>
      <w:rFonts w:ascii="Times New Roman" w:hAnsi="Times New Roman"/>
    </w:rPr>
  </w:style>
  <w:style w:type="paragraph" w:styleId="1110">
    <w:name w:val="纯文本1"/>
    <w:basedOn w:val="857"/>
    <w:next w:val="1110"/>
    <w:link w:val="857"/>
    <w:qFormat/>
    <w:rPr>
      <w:rFonts w:ascii="宋体" w:hAnsi="Courier New" w:eastAsia="楷体_GB2312" w:cs="Times New Roman"/>
      <w:sz w:val="28"/>
      <w:szCs w:val="20"/>
    </w:rPr>
  </w:style>
  <w:style w:type="paragraph" w:styleId="1111">
    <w:name w:val="正文_8"/>
    <w:next w:val="1111"/>
    <w:link w:val="857"/>
    <w:qFormat/>
    <w:pPr>
      <w:jc w:val="both"/>
      <w:widowControl w:val="off"/>
    </w:pPr>
    <w:rPr>
      <w:sz w:val="21"/>
      <w:szCs w:val="22"/>
      <w:lang w:val="en-US" w:eastAsia="zh-CN" w:bidi="ar-SA"/>
    </w:rPr>
  </w:style>
  <w:style w:type="paragraph" w:styleId="1112">
    <w:name w:val="标题 1_0"/>
    <w:basedOn w:val="914"/>
    <w:next w:val="914"/>
    <w:link w:val="1113"/>
    <w:qFormat/>
    <w:pPr>
      <w:keepLines/>
      <w:keepNext/>
      <w:spacing w:before="340" w:after="330" w:line="576" w:lineRule="auto"/>
      <w:outlineLvl w:val="0"/>
    </w:pPr>
    <w:rPr>
      <w:b/>
      <w:bCs/>
      <w:sz w:val="44"/>
      <w:szCs w:val="44"/>
    </w:rPr>
  </w:style>
  <w:style w:type="character" w:styleId="1113">
    <w:name w:val="Char Char1821"/>
    <w:next w:val="1113"/>
    <w:link w:val="1112"/>
    <w:qFormat/>
    <w:rPr>
      <w:b/>
      <w:bCs/>
      <w:sz w:val="44"/>
      <w:szCs w:val="44"/>
    </w:rPr>
  </w:style>
  <w:style w:type="paragraph" w:styleId="1114">
    <w:name w:val="H5"/>
    <w:basedOn w:val="857"/>
    <w:next w:val="857"/>
    <w:link w:val="857"/>
    <w:qFormat/>
    <w:pPr>
      <w:jc w:val="left"/>
      <w:keepNext/>
      <w:spacing w:before="100" w:after="100"/>
      <w:outlineLvl w:val="5"/>
    </w:pPr>
    <w:rPr>
      <w:b/>
      <w:sz w:val="20"/>
      <w:szCs w:val="20"/>
    </w:rPr>
  </w:style>
  <w:style w:type="paragraph" w:styleId="1115">
    <w:name w:val="样式 标题 1 + 黑体 三号 非加粗 居中 段前: 6 磅 段后: 6 磅 行距: 固定值 20 磅"/>
    <w:basedOn w:val="858"/>
    <w:next w:val="1115"/>
    <w:link w:val="857"/>
    <w:qFormat/>
    <w:pPr>
      <w:jc w:val="both"/>
      <w:spacing w:before="340" w:after="330" w:line="400" w:lineRule="exact"/>
    </w:pPr>
    <w:rPr>
      <w:rFonts w:ascii="Times New Roman" w:hAnsi="黑体" w:cs="宋体"/>
      <w:b w:val="0"/>
      <w:sz w:val="32"/>
      <w:szCs w:val="20"/>
    </w:rPr>
  </w:style>
  <w:style w:type="paragraph" w:styleId="1116">
    <w:name w:val="H4"/>
    <w:basedOn w:val="857"/>
    <w:next w:val="857"/>
    <w:link w:val="857"/>
    <w:qFormat/>
    <w:pPr>
      <w:jc w:val="left"/>
      <w:keepNext/>
      <w:spacing w:before="100" w:after="100"/>
      <w:outlineLvl w:val="4"/>
    </w:pPr>
    <w:rPr>
      <w:b/>
      <w:sz w:val="24"/>
      <w:szCs w:val="20"/>
    </w:rPr>
  </w:style>
  <w:style w:type="paragraph" w:styleId="1117">
    <w:name w:val="正文缩进_0"/>
    <w:basedOn w:val="1085"/>
    <w:next w:val="1117"/>
    <w:link w:val="1118"/>
    <w:qFormat/>
    <w:pPr>
      <w:ind w:firstLine="420"/>
      <w:jc w:val="both"/>
      <w:widowControl w:val="off"/>
    </w:pPr>
    <w:rPr>
      <w:u w:val="single"/>
    </w:rPr>
  </w:style>
  <w:style w:type="character" w:styleId="1118">
    <w:name w:val="ALT+Z Char_0"/>
    <w:next w:val="1118"/>
    <w:link w:val="1117"/>
    <w:qFormat/>
    <w:rPr>
      <w:sz w:val="21"/>
      <w:szCs w:val="22"/>
      <w:u w:val="single"/>
    </w:rPr>
  </w:style>
  <w:style w:type="paragraph" w:styleId="1119">
    <w:name w:val="空半行"/>
    <w:basedOn w:val="857"/>
    <w:next w:val="1119"/>
    <w:link w:val="857"/>
    <w:qFormat/>
    <w:pPr>
      <w:spacing w:line="120" w:lineRule="exact"/>
    </w:pPr>
    <w:rPr>
      <w:rFonts w:ascii="Times New Roman" w:hAnsi="Times New Roman" w:eastAsia="仿宋_GB2312"/>
      <w:color w:val="ffffff"/>
      <w:sz w:val="30"/>
      <w:szCs w:val="20"/>
    </w:rPr>
  </w:style>
  <w:style w:type="paragraph" w:styleId="1120">
    <w:name w:val="Preformatted"/>
    <w:basedOn w:val="857"/>
    <w:next w:val="1120"/>
    <w:link w:val="857"/>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21">
    <w:name w:val="TOC 标题"/>
    <w:basedOn w:val="858"/>
    <w:next w:val="857"/>
    <w:link w:val="857"/>
    <w:qFormat/>
    <w:pPr>
      <w:jc w:val="both"/>
      <w:spacing w:before="340" w:after="330" w:line="576" w:lineRule="auto"/>
      <w:outlineLvl w:val="9"/>
    </w:pPr>
    <w:rPr>
      <w:rFonts w:eastAsia="黑体"/>
      <w:sz w:val="44"/>
    </w:rPr>
  </w:style>
  <w:style w:type="paragraph" w:styleId="1122">
    <w:name w:val="无间隔1"/>
    <w:next w:val="1122"/>
    <w:link w:val="1123"/>
    <w:qFormat/>
    <w:pPr>
      <w:jc w:val="both"/>
      <w:widowControl w:val="off"/>
    </w:pPr>
    <w:rPr>
      <w:sz w:val="21"/>
      <w:szCs w:val="24"/>
      <w:lang w:bidi="ar-SA"/>
    </w:rPr>
  </w:style>
  <w:style w:type="character" w:styleId="1123">
    <w:name w:val="No Spacing Char"/>
    <w:next w:val="1123"/>
    <w:link w:val="1122"/>
    <w:qFormat/>
    <w:rPr>
      <w:sz w:val="21"/>
      <w:szCs w:val="24"/>
      <w:lang w:bidi="ar-SA"/>
    </w:rPr>
  </w:style>
  <w:style w:type="paragraph" w:styleId="1124">
    <w:name w:val="首行缩进"/>
    <w:basedOn w:val="857"/>
    <w:next w:val="1124"/>
    <w:link w:val="857"/>
    <w:qFormat/>
    <w:pPr>
      <w:ind w:firstLine="480"/>
    </w:pPr>
    <w:rPr>
      <w:rFonts w:ascii="Times New Roman" w:hAnsi="Times New Roman" w:eastAsia="楷体_GB2312" w:cs="Times New Roman"/>
      <w:sz w:val="26"/>
      <w:szCs w:val="20"/>
      <w:lang w:val="zh-CN"/>
    </w:rPr>
  </w:style>
  <w:style w:type="paragraph" w:styleId="1125">
    <w:name w:val="z-Top of Form"/>
    <w:next w:val="857"/>
    <w:link w:val="857"/>
    <w:qFormat/>
    <w:pPr>
      <w:jc w:val="center"/>
      <w:widowControl w:val="off"/>
      <w:pBdr>
        <w:bottom w:val="single" w:color="000000" w:sz="2" w:space="0"/>
      </w:pBdr>
    </w:pPr>
    <w:rPr>
      <w:rFonts w:ascii="Arial" w:hAnsi="Arial"/>
      <w:vanish/>
      <w:sz w:val="16"/>
      <w:lang w:val="en-US" w:eastAsia="zh-CN" w:bidi="ar-SA"/>
    </w:rPr>
  </w:style>
  <w:style w:type="paragraph" w:styleId="1126">
    <w:name w:val="1"/>
    <w:basedOn w:val="857"/>
    <w:next w:val="857"/>
    <w:link w:val="857"/>
    <w:qFormat/>
    <w:rPr>
      <w:rFonts w:ascii="Times New Roman" w:hAnsi="Times New Roman"/>
    </w:rPr>
  </w:style>
  <w:style w:type="paragraph" w:styleId="1127">
    <w:name w:val="_Style 37"/>
    <w:basedOn w:val="857"/>
    <w:next w:val="857"/>
    <w:link w:val="857"/>
    <w:qFormat/>
    <w:rPr>
      <w:rFonts w:ascii="Times New Roman" w:hAnsi="Times New Roman"/>
    </w:rPr>
  </w:style>
  <w:style w:type="paragraph" w:styleId="1128">
    <w:name w:val="H6"/>
    <w:basedOn w:val="857"/>
    <w:next w:val="857"/>
    <w:link w:val="857"/>
    <w:qFormat/>
    <w:pPr>
      <w:jc w:val="left"/>
      <w:keepNext/>
      <w:spacing w:before="100" w:after="100"/>
      <w:outlineLvl w:val="6"/>
    </w:pPr>
    <w:rPr>
      <w:b/>
      <w:sz w:val="16"/>
      <w:szCs w:val="20"/>
    </w:rPr>
  </w:style>
  <w:style w:type="paragraph" w:styleId="1129">
    <w:name w:val="flNote"/>
    <w:basedOn w:val="857"/>
    <w:next w:val="1129"/>
    <w:link w:val="857"/>
    <w:qFormat/>
    <w:pPr>
      <w:jc w:val="center"/>
      <w:spacing w:before="320" w:after="160" w:line="360" w:lineRule="atLeast"/>
    </w:pPr>
    <w:rPr>
      <w:rFonts w:ascii="Arial" w:hAnsi="Times New Roman" w:eastAsia="黑体"/>
      <w:sz w:val="30"/>
      <w:szCs w:val="20"/>
    </w:rPr>
  </w:style>
  <w:style w:type="paragraph" w:styleId="1130">
    <w:name w:val="Char Char Char Char"/>
    <w:basedOn w:val="857"/>
    <w:next w:val="1130"/>
    <w:link w:val="857"/>
    <w:qFormat/>
    <w:pPr>
      <w:spacing w:line="500" w:lineRule="exact"/>
      <w:widowControl/>
      <w:outlineLvl w:val="2"/>
    </w:pPr>
    <w:rPr>
      <w:rFonts w:ascii="黑体" w:hAnsi="Verdana" w:eastAsia="黑体" w:cs="黑体"/>
      <w:sz w:val="28"/>
      <w:szCs w:val="28"/>
      <w:lang w:eastAsia="en-US"/>
    </w:rPr>
  </w:style>
  <w:style w:type="paragraph" w:styleId="1131">
    <w:name w:val="H1"/>
    <w:basedOn w:val="857"/>
    <w:next w:val="857"/>
    <w:link w:val="857"/>
    <w:qFormat/>
    <w:pPr>
      <w:jc w:val="left"/>
      <w:keepNext/>
      <w:spacing w:before="100" w:after="100"/>
      <w:outlineLvl w:val="1"/>
    </w:pPr>
    <w:rPr>
      <w:b/>
      <w:sz w:val="48"/>
      <w:szCs w:val="20"/>
    </w:rPr>
  </w:style>
  <w:style w:type="paragraph" w:styleId="1132">
    <w:name w:val="Address"/>
    <w:basedOn w:val="857"/>
    <w:next w:val="857"/>
    <w:link w:val="857"/>
    <w:qFormat/>
    <w:pPr>
      <w:jc w:val="left"/>
    </w:pPr>
    <w:rPr>
      <w:i/>
      <w:sz w:val="24"/>
      <w:szCs w:val="20"/>
    </w:rPr>
  </w:style>
  <w:style w:type="paragraph" w:styleId="1133">
    <w:name w:val="2-2ji"/>
    <w:basedOn w:val="859"/>
    <w:next w:val="1133"/>
    <w:link w:val="857"/>
    <w:qFormat/>
    <w:pPr>
      <w:ind w:firstLine="0"/>
      <w:jc w:val="center"/>
    </w:pPr>
    <w:rPr>
      <w:rFonts w:ascii="宋体" w:hAnsi="宋体" w:cs="Times New Roman"/>
      <w:sz w:val="36"/>
      <w:szCs w:val="24"/>
    </w:rPr>
  </w:style>
  <w:style w:type="paragraph" w:styleId="1134">
    <w:name w:val="样式 标题 3 + (中文) 黑体 小四 非加粗 段前: 7.8 磅 段后: 0 磅 行距: 固定值 20 磅"/>
    <w:basedOn w:val="860"/>
    <w:next w:val="1134"/>
    <w:link w:val="857"/>
    <w:qFormat/>
    <w:pPr>
      <w:spacing w:before="0" w:after="0" w:line="400" w:lineRule="exact"/>
    </w:pPr>
    <w:rPr>
      <w:rFonts w:eastAsia="黑体" w:cs="宋体"/>
      <w:b w:val="0"/>
      <w:bCs w:val="0"/>
      <w:sz w:val="21"/>
      <w:szCs w:val="20"/>
    </w:rPr>
  </w:style>
  <w:style w:type="paragraph" w:styleId="1135">
    <w:name w:val="Definition List"/>
    <w:basedOn w:val="857"/>
    <w:next w:val="1136"/>
    <w:link w:val="857"/>
    <w:qFormat/>
    <w:pPr>
      <w:ind w:left="360"/>
      <w:jc w:val="left"/>
    </w:pPr>
    <w:rPr>
      <w:sz w:val="24"/>
      <w:szCs w:val="20"/>
    </w:rPr>
  </w:style>
  <w:style w:type="paragraph" w:styleId="1136">
    <w:name w:val="Definition Term"/>
    <w:basedOn w:val="857"/>
    <w:next w:val="1135"/>
    <w:link w:val="857"/>
    <w:qFormat/>
    <w:pPr>
      <w:jc w:val="left"/>
    </w:pPr>
    <w:rPr>
      <w:sz w:val="24"/>
      <w:szCs w:val="20"/>
    </w:rPr>
  </w:style>
  <w:style w:type="paragraph" w:styleId="1137">
    <w:name w:val="p0"/>
    <w:basedOn w:val="857"/>
    <w:next w:val="1137"/>
    <w:link w:val="857"/>
    <w:qFormat/>
    <w:pPr>
      <w:widowControl/>
    </w:pPr>
    <w:rPr>
      <w:rFonts w:cs="宋体"/>
      <w:szCs w:val="21"/>
    </w:rPr>
  </w:style>
  <w:style w:type="paragraph" w:styleId="1138">
    <w:name w:val="标题 4_0"/>
    <w:basedOn w:val="914"/>
    <w:next w:val="914"/>
    <w:link w:val="857"/>
    <w:qFormat/>
    <w:pPr>
      <w:keepLines/>
      <w:keepNext/>
      <w:spacing w:before="280" w:after="290" w:line="372" w:lineRule="auto"/>
      <w:outlineLvl w:val="3"/>
    </w:pPr>
    <w:rPr>
      <w:rFonts w:ascii="Cambria" w:hAnsi="Cambria"/>
      <w:b/>
      <w:bCs/>
      <w:sz w:val="28"/>
      <w:szCs w:val="28"/>
    </w:rPr>
  </w:style>
  <w:style w:type="paragraph" w:styleId="1139">
    <w:name w:val="默认段落字体 Para Char Char Char Char Char Char Char"/>
    <w:basedOn w:val="857"/>
    <w:next w:val="1139"/>
    <w:link w:val="857"/>
    <w:qFormat/>
    <w:rPr>
      <w:rFonts w:ascii="Tahoma" w:hAnsi="Tahoma"/>
      <w:sz w:val="24"/>
      <w:szCs w:val="20"/>
    </w:rPr>
  </w:style>
  <w:style w:type="paragraph" w:styleId="1140">
    <w:name w:val="正文_9"/>
    <w:next w:val="1140"/>
    <w:link w:val="857"/>
    <w:qFormat/>
    <w:pPr>
      <w:jc w:val="both"/>
      <w:widowControl w:val="off"/>
    </w:pPr>
    <w:rPr>
      <w:sz w:val="21"/>
      <w:szCs w:val="22"/>
      <w:lang w:val="en-US" w:eastAsia="zh-CN" w:bidi="ar-SA"/>
    </w:rPr>
  </w:style>
  <w:style w:type="paragraph" w:styleId="1141">
    <w:name w:val="TOC 标题_0"/>
    <w:basedOn w:val="1112"/>
    <w:next w:val="914"/>
    <w:link w:val="857"/>
    <w:qFormat/>
    <w:pPr>
      <w:outlineLvl w:val="9"/>
    </w:pPr>
    <w:rPr>
      <w:rFonts w:ascii="Calibri" w:hAnsi="Calibri"/>
    </w:rPr>
  </w:style>
  <w:style w:type="paragraph" w:styleId="1142">
    <w:name w:val="纯文本2"/>
    <w:basedOn w:val="857"/>
    <w:next w:val="1142"/>
    <w:link w:val="1143"/>
    <w:qFormat/>
    <w:rPr>
      <w:rFonts w:ascii="宋体" w:hAnsi="Courier New"/>
    </w:rPr>
  </w:style>
  <w:style w:type="character" w:styleId="1143">
    <w:name w:val="Plain Text Char1"/>
    <w:next w:val="1143"/>
    <w:link w:val="1142"/>
    <w:qFormat/>
    <w:rPr>
      <w:rFonts w:ascii="宋体" w:hAnsi="Courier New"/>
      <w:sz w:val="21"/>
      <w:szCs w:val="24"/>
    </w:rPr>
  </w:style>
  <w:style w:type="paragraph" w:styleId="1144">
    <w:name w:val="正文文本_0"/>
    <w:basedOn w:val="914"/>
    <w:next w:val="1144"/>
    <w:link w:val="1145"/>
    <w:qFormat/>
    <w:pPr>
      <w:ind w:left="72" w:right="30"/>
      <w:jc w:val="center"/>
      <w:spacing w:after="60" w:line="360" w:lineRule="atLeast"/>
    </w:pPr>
    <w:rPr>
      <w:rFonts w:ascii="Times New Roman" w:hAnsi="Times New Roman"/>
      <w:sz w:val="20"/>
      <w:szCs w:val="20"/>
    </w:rPr>
  </w:style>
  <w:style w:type="character" w:styleId="1145">
    <w:name w:val="Char Char311"/>
    <w:next w:val="1145"/>
    <w:link w:val="1144"/>
  </w:style>
  <w:style w:type="paragraph" w:styleId="1146">
    <w:name w:val="H2"/>
    <w:basedOn w:val="857"/>
    <w:next w:val="857"/>
    <w:link w:val="857"/>
    <w:qFormat/>
    <w:pPr>
      <w:jc w:val="left"/>
      <w:keepNext/>
      <w:spacing w:before="100" w:after="100"/>
      <w:outlineLvl w:val="2"/>
    </w:pPr>
    <w:rPr>
      <w:b/>
      <w:sz w:val="36"/>
      <w:szCs w:val="20"/>
    </w:rPr>
  </w:style>
  <w:style w:type="paragraph" w:styleId="1147">
    <w:name w:val="默认段落字体 Para Char Char Char Char Char Char Char Char Char1 Char Char Char Char Char Char Char"/>
    <w:basedOn w:val="890"/>
    <w:next w:val="1147"/>
    <w:link w:val="857"/>
    <w:pPr>
      <w:shd w:val="clear" w:color="auto" w:fill="000080"/>
    </w:pPr>
    <w:rPr>
      <w:rFonts w:ascii="Tahoma" w:hAnsi="Tahoma"/>
      <w:sz w:val="24"/>
      <w:szCs w:val="24"/>
      <w:lang w:val="en-US" w:eastAsia="zh-CN"/>
    </w:rPr>
  </w:style>
  <w:style w:type="paragraph" w:styleId="1148">
    <w:name w:val="H3"/>
    <w:basedOn w:val="857"/>
    <w:next w:val="857"/>
    <w:link w:val="857"/>
    <w:qFormat/>
    <w:pPr>
      <w:jc w:val="left"/>
      <w:keepNext/>
      <w:spacing w:before="100" w:after="100"/>
      <w:outlineLvl w:val="3"/>
    </w:pPr>
    <w:rPr>
      <w:b/>
      <w:sz w:val="28"/>
      <w:szCs w:val="20"/>
    </w:rPr>
  </w:style>
  <w:style w:type="paragraph" w:styleId="1149">
    <w:name w:val="样式1"/>
    <w:basedOn w:val="857"/>
    <w:next w:val="861"/>
    <w:link w:val="857"/>
    <w:qFormat/>
    <w:pPr>
      <w:ind w:firstLine="420"/>
      <w:spacing w:line="360" w:lineRule="auto"/>
    </w:pPr>
    <w:rPr>
      <w:rFonts w:ascii="宋体" w:hAnsi="宋体"/>
      <w:szCs w:val="21"/>
    </w:rPr>
  </w:style>
  <w:style w:type="paragraph" w:styleId="1150">
    <w:name w:val="z-Bottom of Form"/>
    <w:next w:val="857"/>
    <w:link w:val="857"/>
    <w:qFormat/>
    <w:pPr>
      <w:jc w:val="center"/>
      <w:widowControl w:val="off"/>
      <w:pBdr>
        <w:top w:val="single" w:color="000000" w:sz="2" w:space="0"/>
      </w:pBdr>
    </w:pPr>
    <w:rPr>
      <w:rFonts w:ascii="Arial" w:hAnsi="Arial"/>
      <w:vanish/>
      <w:sz w:val="16"/>
      <w:lang w:val="en-US" w:eastAsia="zh-CN" w:bidi="ar-SA"/>
    </w:rPr>
  </w:style>
  <w:style w:type="paragraph" w:styleId="1151">
    <w:name w:val="Blockquote"/>
    <w:basedOn w:val="857"/>
    <w:next w:val="1151"/>
    <w:link w:val="857"/>
    <w:qFormat/>
    <w:pPr>
      <w:ind w:left="360" w:right="360"/>
      <w:jc w:val="left"/>
      <w:spacing w:before="100" w:after="100"/>
    </w:pPr>
    <w:rPr>
      <w:sz w:val="24"/>
      <w:szCs w:val="20"/>
    </w:rPr>
  </w:style>
  <w:style w:type="paragraph" w:styleId="1152">
    <w:name w:val="修订"/>
    <w:next w:val="1152"/>
    <w:link w:val="857"/>
    <w:uiPriority w:val="99"/>
    <w:rPr>
      <w:sz w:val="21"/>
      <w:szCs w:val="24"/>
      <w:lang w:val="en-US" w:eastAsia="zh-CN" w:bidi="ar-SA"/>
    </w:rPr>
  </w:style>
  <w:style w:type="paragraph" w:styleId="1153">
    <w:name w:val="表格"/>
    <w:basedOn w:val="857"/>
    <w:next w:val="1153"/>
    <w:link w:val="857"/>
    <w:qFormat/>
    <w:pPr>
      <w:jc w:val="center"/>
    </w:pPr>
    <w:rPr>
      <w:rFonts w:ascii="华文细黑" w:hAnsi="华文细黑"/>
      <w:szCs w:val="20"/>
    </w:rPr>
  </w:style>
  <w:style w:type="paragraph" w:styleId="1154">
    <w:name w:val="Char1"/>
    <w:basedOn w:val="857"/>
    <w:next w:val="1154"/>
    <w:link w:val="857"/>
    <w:qFormat/>
    <w:pPr>
      <w:jc w:val="left"/>
      <w:spacing w:after="160" w:line="240" w:lineRule="exact"/>
      <w:widowControl/>
    </w:pPr>
    <w:rPr>
      <w:rFonts w:ascii="Times New Roman" w:hAnsi="Times New Roman"/>
    </w:rPr>
  </w:style>
  <w:style w:type="paragraph" w:styleId="1155">
    <w:name w:val="表格文字"/>
    <w:basedOn w:val="857"/>
    <w:next w:val="1155"/>
    <w:link w:val="857"/>
    <w:qFormat/>
    <w:pPr>
      <w:jc w:val="left"/>
      <w:spacing w:line="420" w:lineRule="atLeast"/>
    </w:pPr>
    <w:rPr>
      <w:szCs w:val="20"/>
    </w:rPr>
  </w:style>
  <w:style w:type="paragraph" w:styleId="1156">
    <w:name w:val=" Char Char2"/>
    <w:basedOn w:val="890"/>
    <w:next w:val="1156"/>
    <w:link w:val="857"/>
    <w:pPr>
      <w:shd w:val="clear" w:color="auto" w:fill="000080"/>
    </w:pPr>
    <w:rPr>
      <w:rFonts w:ascii="Tahoma" w:hAnsi="Tahoma"/>
      <w:sz w:val="24"/>
      <w:szCs w:val="24"/>
      <w:lang w:val="en-US" w:eastAsia="zh-CN"/>
    </w:rPr>
  </w:style>
  <w:style w:type="paragraph" w:styleId="1157">
    <w:name w:val="样式 (西文) 仿宋_GB2312 居中 行距: 1.5 倍行距"/>
    <w:basedOn w:val="857"/>
    <w:next w:val="1157"/>
    <w:link w:val="857"/>
    <w:qFormat/>
    <w:pPr>
      <w:jc w:val="center"/>
      <w:spacing w:line="360" w:lineRule="auto"/>
    </w:pPr>
    <w:rPr>
      <w:rFonts w:ascii="宋体" w:hAnsi="宋体" w:cs="宋体"/>
      <w:szCs w:val="20"/>
    </w:rPr>
  </w:style>
  <w:style w:type="paragraph" w:styleId="1158">
    <w:name w:val="Default"/>
    <w:next w:val="1158"/>
    <w:link w:val="1159"/>
    <w:uiPriority w:val="99"/>
    <w:qFormat/>
    <w:pPr>
      <w:widowControl w:val="off"/>
    </w:pPr>
    <w:rPr>
      <w:color w:val="000000"/>
      <w:sz w:val="24"/>
      <w:szCs w:val="24"/>
      <w:lang w:bidi="ar-SA"/>
    </w:rPr>
  </w:style>
  <w:style w:type="character" w:styleId="1159">
    <w:name w:val="Default Char"/>
    <w:next w:val="1159"/>
    <w:link w:val="1158"/>
    <w:uiPriority w:val="99"/>
    <w:unhideWhenUsed/>
    <w:qFormat/>
    <w:rPr>
      <w:color w:val="000000"/>
      <w:sz w:val="24"/>
      <w:szCs w:val="24"/>
      <w:lang w:bidi="ar-SA"/>
    </w:rPr>
  </w:style>
  <w:style w:type="paragraph" w:styleId="1160">
    <w:name w:val="Char Char Char Char Char Char Char"/>
    <w:basedOn w:val="857"/>
    <w:next w:val="1160"/>
    <w:link w:val="857"/>
    <w:qFormat/>
    <w:pPr>
      <w:jc w:val="left"/>
      <w:spacing w:after="160" w:line="240" w:lineRule="exact"/>
      <w:widowControl/>
    </w:pPr>
    <w:rPr>
      <w:rFonts w:ascii="Times New Roman" w:hAnsi="Times New Roman"/>
    </w:rPr>
  </w:style>
  <w:style w:type="paragraph" w:styleId="1161">
    <w:name w:val="样式 标题 2 + Times New Roman 四号 非加粗 段前: 5 磅 段后: 0 磅 行距: 固定值 20..."/>
    <w:basedOn w:val="859"/>
    <w:next w:val="1161"/>
    <w:link w:val="857"/>
    <w:qFormat/>
    <w:pPr>
      <w:ind w:firstLine="0"/>
      <w:spacing w:before="100" w:line="400" w:lineRule="exact"/>
    </w:pPr>
    <w:rPr>
      <w:rFonts w:ascii="Times New Roman" w:hAnsi="Times New Roman" w:eastAsia="黑体" w:cs="宋体"/>
      <w:b w:val="0"/>
      <w:bCs w:val="0"/>
      <w:szCs w:val="20"/>
    </w:rPr>
  </w:style>
  <w:style w:type="paragraph" w:styleId="1162">
    <w:name w:val="正文_0_0"/>
    <w:next w:val="1162"/>
    <w:link w:val="857"/>
    <w:qFormat/>
    <w:pPr>
      <w:jc w:val="both"/>
      <w:widowControl w:val="off"/>
    </w:pPr>
    <w:rPr>
      <w:sz w:val="21"/>
      <w:szCs w:val="24"/>
      <w:lang w:val="en-US" w:eastAsia="zh-CN" w:bidi="ar-SA"/>
    </w:rPr>
  </w:style>
  <w:style w:type="paragraph" w:styleId="1163">
    <w:name w:val="正文_3"/>
    <w:next w:val="1163"/>
    <w:link w:val="857"/>
    <w:qFormat/>
    <w:pPr>
      <w:jc w:val="both"/>
      <w:widowControl w:val="off"/>
    </w:pPr>
    <w:rPr>
      <w:sz w:val="21"/>
      <w:szCs w:val="22"/>
      <w:lang w:val="en-US" w:eastAsia="zh-CN" w:bidi="ar-SA"/>
    </w:rPr>
  </w:style>
  <w:style w:type="paragraph" w:styleId="1164">
    <w:name w:val="reader-word-layer"/>
    <w:basedOn w:val="857"/>
    <w:next w:val="1164"/>
    <w:link w:val="857"/>
    <w:qFormat/>
    <w:pPr>
      <w:jc w:val="left"/>
      <w:spacing w:before="100" w:beforeAutospacing="1" w:after="100" w:afterAutospacing="1"/>
      <w:widowControl/>
    </w:pPr>
    <w:rPr>
      <w:rFonts w:ascii="宋体" w:hAnsi="宋体" w:cs="宋体"/>
      <w:sz w:val="24"/>
    </w:rPr>
  </w:style>
  <w:style w:type="paragraph" w:styleId="1165">
    <w:name w:val=" Char Char2 Char Char"/>
    <w:basedOn w:val="890"/>
    <w:next w:val="1165"/>
    <w:link w:val="857"/>
    <w:pPr>
      <w:shd w:val="clear" w:color="auto" w:fill="000080"/>
    </w:pPr>
    <w:rPr>
      <w:rFonts w:ascii="Tahoma" w:hAnsi="Tahoma"/>
      <w:sz w:val="24"/>
      <w:szCs w:val="24"/>
      <w:lang w:val="en-US" w:eastAsia="zh-CN"/>
    </w:rPr>
  </w:style>
  <w:style w:type="table" w:styleId="1166">
    <w:name w:val="网格型1"/>
    <w:basedOn w:val="868"/>
    <w:next w:val="1166"/>
    <w:link w:val="857"/>
    <w:uiPriority w:val="59"/>
    <w:rPr>
      <w:rFonts w:ascii="Calibri" w:hAnsi="Calibri" w:eastAsia="宋体" w:cs="Times New Roman"/>
    </w:rPr>
    <w:tblPr/>
  </w:style>
  <w:style w:type="table" w:styleId="1167">
    <w:name w:val="网格型2"/>
    <w:basedOn w:val="868"/>
    <w:next w:val="1167"/>
    <w:link w:val="857"/>
    <w:uiPriority w:val="59"/>
    <w:rPr>
      <w:rFonts w:ascii="Calibri" w:hAnsi="Calibri" w:eastAsia="宋体" w:cs="Times New Roman"/>
    </w:rPr>
    <w:tblPr/>
  </w:style>
  <w:style w:type="table" w:styleId="1168">
    <w:name w:val="网格型3"/>
    <w:basedOn w:val="868"/>
    <w:next w:val="1168"/>
    <w:link w:val="857"/>
    <w:qFormat/>
    <w:pPr>
      <w:jc w:val="both"/>
      <w:widowControl w:val="off"/>
    </w:pPr>
    <w:rPr>
      <w:rFonts w:ascii="Calibri" w:hAnsi="Calibri" w:eastAsia="宋体" w:cs="Times New Roman"/>
    </w:rPr>
    <w:tblPr/>
  </w:style>
  <w:style w:type="character" w:styleId="1169">
    <w:name w:val="访问过的超链接1"/>
    <w:next w:val="1169"/>
    <w:link w:val="857"/>
    <w:qFormat/>
    <w:rPr>
      <w:rFonts w:eastAsia="宋体"/>
      <w:color w:val="800080"/>
      <w:u w:val="single"/>
      <w:lang w:val="en-US" w:eastAsia="zh-CN" w:bidi="ar-SA"/>
    </w:rPr>
  </w:style>
  <w:style w:type="character" w:styleId="1170">
    <w:name w:val="unnamed11"/>
    <w:next w:val="1170"/>
    <w:link w:val="857"/>
    <w:qFormat/>
    <w:rPr>
      <w:rFonts w:eastAsia="宋体"/>
      <w:sz w:val="21"/>
      <w:lang w:val="en-US" w:eastAsia="zh-CN" w:bidi="ar-SA"/>
    </w:rPr>
  </w:style>
  <w:style w:type="paragraph" w:styleId="1171">
    <w:name w:val="样式 正文缩进正文（首行缩进两字）特点ALT+Z表正文正文非缩进四号段1Normal Indent Char2...4"/>
    <w:basedOn w:val="903"/>
    <w:next w:val="1171"/>
    <w:link w:val="857"/>
    <w:qFormat/>
    <w:pPr>
      <w:numPr>
        <w:ilvl w:val="4"/>
        <w:numId w:val="1"/>
      </w:numPr>
      <w:spacing w:after="0" w:line="300" w:lineRule="auto"/>
      <w:widowControl/>
      <w:tabs>
        <w:tab w:val="left" w:pos="1008" w:leader="none"/>
      </w:tabs>
    </w:pPr>
    <w:rPr>
      <w:rFonts w:ascii="宋体" w:hAnsi="宋体" w:eastAsia="宋体"/>
      <w:color w:val="000000"/>
      <w:sz w:val="24"/>
      <w:szCs w:val="20"/>
      <w:lang w:val="en-US" w:eastAsia="zh-CN"/>
    </w:rPr>
  </w:style>
  <w:style w:type="paragraph" w:styleId="1172">
    <w:name w:val="修订1"/>
    <w:next w:val="1172"/>
    <w:link w:val="857"/>
    <w:qFormat/>
    <w:rPr>
      <w:lang w:val="en-US" w:eastAsia="zh-CN" w:bidi="ar-SA"/>
    </w:rPr>
  </w:style>
  <w:style w:type="paragraph" w:styleId="1173">
    <w:name w:val="rr"/>
    <w:basedOn w:val="857"/>
    <w:next w:val="1173"/>
    <w:link w:val="857"/>
    <w:qFormat/>
    <w:pPr>
      <w:jc w:val="left"/>
      <w:spacing w:before="100" w:beforeAutospacing="1" w:after="100" w:afterAutospacing="1"/>
      <w:widowControl/>
    </w:pPr>
    <w:rPr>
      <w:rFonts w:hint="eastAsia" w:ascii="宋体" w:hAnsi="宋体" w:eastAsia="宋体"/>
      <w:szCs w:val="21"/>
    </w:rPr>
  </w:style>
  <w:style w:type="paragraph" w:styleId="1174">
    <w:name w:val="样式3"/>
    <w:basedOn w:val="915"/>
    <w:next w:val="1174"/>
    <w:link w:val="857"/>
    <w:qFormat/>
    <w:pPr>
      <w:spacing w:line="0" w:lineRule="atLeast"/>
      <w:outlineLvl w:val="0"/>
    </w:pPr>
    <w:rPr>
      <w:rFonts w:eastAsia="宋体"/>
      <w:lang w:val="en-US" w:eastAsia="zh-CN"/>
    </w:rPr>
  </w:style>
  <w:style w:type="paragraph" w:styleId="1175">
    <w:name w:val="样式 标题 1 + 宋体 居中 段前: 48 磅 段后: 12 磅 行距: 1.5 倍行距"/>
    <w:basedOn w:val="858"/>
    <w:next w:val="1175"/>
    <w:link w:val="857"/>
    <w:qFormat/>
    <w:pPr>
      <w:keepLines w:val="0"/>
      <w:keepNext w:val="0"/>
    </w:pPr>
    <w:rPr>
      <w:rFonts w:ascii="宋体" w:hAnsi="宋体" w:eastAsia="黑体" w:cs="宋体"/>
      <w:sz w:val="32"/>
      <w:szCs w:val="32"/>
      <w:lang w:val="zh-CN" w:eastAsia="zh-CN"/>
    </w:rPr>
  </w:style>
  <w:style w:type="paragraph" w:styleId="1176">
    <w:name w:val="样式 正文缩进 + 黑体 四号 加粗 段前: 6 磅 段后: 6 磅 行距: 单倍行距"/>
    <w:basedOn w:val="885"/>
    <w:next w:val="1176"/>
    <w:link w:val="857"/>
    <w:qFormat/>
    <w:pPr>
      <w:jc w:val="both"/>
      <w:spacing w:before="120" w:after="120"/>
      <w:outlineLvl w:val="2"/>
    </w:pPr>
    <w:rPr>
      <w:rFonts w:ascii="黑体" w:hAnsi="宋体" w:eastAsia="黑体" w:cs="宋体"/>
      <w:b/>
      <w:bCs/>
      <w:sz w:val="28"/>
      <w:lang w:val="en-US" w:eastAsia="zh-CN"/>
    </w:rPr>
  </w:style>
  <w:style w:type="paragraph" w:styleId="1177">
    <w:name w:val="TOC 标题1"/>
    <w:basedOn w:val="858"/>
    <w:next w:val="857"/>
    <w:link w:val="857"/>
    <w:qFormat/>
    <w:pPr>
      <w:jc w:val="left"/>
      <w:spacing w:before="480" w:line="276" w:lineRule="auto"/>
      <w:widowControl/>
      <w:outlineLvl w:val="9"/>
    </w:pPr>
    <w:rPr>
      <w:rFonts w:ascii="Cambria" w:hAnsi="Cambria"/>
      <w:color w:val="365f91"/>
      <w:sz w:val="28"/>
      <w:szCs w:val="28"/>
      <w:lang w:val="en-US" w:eastAsia="zh-CN"/>
    </w:rPr>
  </w:style>
  <w:style w:type="paragraph" w:styleId="1178">
    <w:name w:val="样式 正文缩进 + 黑体 四号 加粗 段前: 6 磅 段后: 6 磅 行距: 单倍行距1"/>
    <w:basedOn w:val="885"/>
    <w:next w:val="1178"/>
    <w:link w:val="857"/>
    <w:qFormat/>
    <w:pPr>
      <w:numPr>
        <w:ilvl w:val="0"/>
        <w:numId w:val="2"/>
      </w:numPr>
      <w:jc w:val="both"/>
      <w:spacing w:before="120" w:after="120"/>
      <w:tabs>
        <w:tab w:val="left" w:pos="0" w:leader="none"/>
      </w:tabs>
      <w:outlineLvl w:val="2"/>
    </w:pPr>
    <w:rPr>
      <w:rFonts w:ascii="黑体" w:hAnsi="宋体" w:eastAsia="黑体" w:cs="宋体"/>
      <w:b/>
      <w:bCs/>
      <w:sz w:val="28"/>
      <w:lang w:val="en-US" w:eastAsia="zh-CN"/>
    </w:rPr>
  </w:style>
  <w:style w:type="paragraph" w:styleId="1179">
    <w:name w:val="样式 正文缩进正文（首行缩进两字）特点ALT+Z表正文正文非缩进四号段1Normal Indent Char2...2"/>
    <w:basedOn w:val="860"/>
    <w:next w:val="1179"/>
    <w:link w:val="857"/>
    <w:qFormat/>
    <w:pPr>
      <w:ind w:left="1770" w:hanging="420"/>
      <w:jc w:val="center"/>
      <w:spacing w:before="360"/>
      <w:tabs>
        <w:tab w:val="left" w:pos="1770" w:leader="none"/>
      </w:tabs>
    </w:pPr>
    <w:rPr>
      <w:rFonts w:ascii="宋体" w:hAnsi="宋体"/>
      <w:bCs w:val="0"/>
      <w:sz w:val="28"/>
      <w:szCs w:val="20"/>
      <w:lang w:val="en-US" w:eastAsia="zh-CN"/>
    </w:rPr>
  </w:style>
  <w:style w:type="paragraph" w:styleId="1180">
    <w:name w:val="样式 目录 2 + 左侧:  1 字符"/>
    <w:basedOn w:val="949"/>
    <w:next w:val="1180"/>
    <w:link w:val="857"/>
    <w:qFormat/>
    <w:pPr>
      <w:ind w:left="200"/>
      <w:spacing w:line="400" w:lineRule="exact"/>
    </w:pPr>
    <w:rPr>
      <w:rFonts w:eastAsia="宋体" w:cs="宋体"/>
      <w:b/>
      <w:bCs/>
      <w:szCs w:val="20"/>
    </w:rPr>
  </w:style>
  <w:style w:type="paragraph" w:styleId="1181">
    <w:name w:val="样式 正文缩进正文（首行缩进两字）特点ALT+Z表正文正文非缩进四号段1Normal Indent Char2...3"/>
    <w:basedOn w:val="861"/>
    <w:next w:val="862"/>
    <w:link w:val="857"/>
    <w:qFormat/>
    <w:pPr>
      <w:numPr>
        <w:ilvl w:val="3"/>
        <w:numId w:val="1"/>
      </w:numPr>
      <w:jc w:val="left"/>
      <w:spacing w:line="360" w:lineRule="auto"/>
      <w:tabs>
        <w:tab w:val="left" w:pos="510" w:leader="none"/>
      </w:tabs>
    </w:pPr>
    <w:rPr>
      <w:rFonts w:hAnsi="宋体"/>
      <w:bCs w:val="0"/>
      <w:color w:val="000000"/>
      <w:szCs w:val="20"/>
      <w:lang w:val="en-US" w:eastAsia="zh-CN"/>
    </w:rPr>
  </w:style>
  <w:style w:type="paragraph" w:styleId="1182">
    <w:name w:val="Char Char1 Char Char Char"/>
    <w:basedOn w:val="857"/>
    <w:next w:val="1182"/>
    <w:link w:val="857"/>
    <w:qFormat/>
    <w:rPr>
      <w:rFonts w:eastAsia="宋体"/>
      <w:sz w:val="20"/>
      <w:szCs w:val="20"/>
    </w:rPr>
  </w:style>
  <w:style w:type="paragraph" w:styleId="1183">
    <w:name w:val="样式 正文缩进正文（首行缩进两字）特点ALT+Z表正文正文非缩进四号段1Normal Indent Char2...1"/>
    <w:basedOn w:val="859"/>
    <w:next w:val="1183"/>
    <w:link w:val="857"/>
    <w:qFormat/>
    <w:pPr>
      <w:numPr>
        <w:ilvl w:val="0"/>
        <w:numId w:val="3"/>
      </w:numPr>
      <w:jc w:val="center"/>
      <w:keepLines w:val="0"/>
      <w:keepNext w:val="0"/>
      <w:spacing w:before="1320" w:after="240" w:line="300" w:lineRule="auto"/>
      <w:tabs>
        <w:tab w:val="left" w:pos="425" w:leader="none"/>
      </w:tabs>
    </w:pPr>
    <w:rPr>
      <w:rFonts w:ascii="宋体" w:hAnsi="宋体" w:cs="宋体"/>
      <w:color w:val="000000"/>
      <w:sz w:val="30"/>
      <w:lang w:val="en-US" w:eastAsia="zh-CN"/>
    </w:rPr>
  </w:style>
  <w:style w:type="character" w:styleId="1184">
    <w:name w:val="不明显强调1"/>
    <w:next w:val="1184"/>
    <w:link w:val="857"/>
    <w:qFormat/>
    <w:rPr>
      <w:i/>
      <w:iCs/>
      <w:color w:val="808080"/>
    </w:rPr>
  </w:style>
  <w:style w:type="character" w:styleId="1185">
    <w:name w:val="文档结构图 Char2"/>
    <w:next w:val="1185"/>
    <w:link w:val="857"/>
    <w:uiPriority w:val="99"/>
    <w:qFormat/>
    <w:rPr>
      <w:rFonts w:ascii="宋体"/>
      <w:sz w:val="18"/>
      <w:szCs w:val="18"/>
    </w:rPr>
  </w:style>
  <w:style w:type="character" w:styleId="1186">
    <w:name w:val="书籍标题1"/>
    <w:next w:val="1186"/>
    <w:link w:val="857"/>
    <w:qFormat/>
    <w:rPr>
      <w:b/>
      <w:bCs/>
      <w:smallCaps/>
      <w:spacing w:val="5"/>
    </w:rPr>
  </w:style>
  <w:style w:type="character" w:styleId="1187">
    <w:name w:val="不明显参考1"/>
    <w:next w:val="1187"/>
    <w:link w:val="857"/>
    <w:qFormat/>
    <w:rPr>
      <w:smallCaps/>
      <w:color w:val="c0504d"/>
      <w:u w:val="single"/>
    </w:rPr>
  </w:style>
  <w:style w:type="character" w:styleId="1188">
    <w:name w:val="明显强调1"/>
    <w:next w:val="1188"/>
    <w:link w:val="857"/>
    <w:qFormat/>
    <w:rPr>
      <w:b/>
      <w:bCs/>
      <w:i/>
      <w:iCs/>
      <w:color w:val="4f81bd"/>
    </w:rPr>
  </w:style>
  <w:style w:type="character" w:styleId="1189">
    <w:name w:val="明显参考1"/>
    <w:next w:val="1189"/>
    <w:link w:val="857"/>
    <w:qFormat/>
    <w:rPr>
      <w:b/>
      <w:bCs/>
      <w:smallCaps/>
      <w:color w:val="c0504d"/>
      <w:spacing w:val="5"/>
      <w:u w:val="single"/>
    </w:rPr>
  </w:style>
  <w:style w:type="paragraph" w:styleId="1190">
    <w:name w:val="Char Char1 Char Char Char1"/>
    <w:basedOn w:val="857"/>
    <w:next w:val="1190"/>
    <w:link w:val="857"/>
    <w:qFormat/>
    <w:rPr>
      <w:sz w:val="20"/>
      <w:szCs w:val="20"/>
    </w:rPr>
  </w:style>
  <w:style w:type="paragraph" w:styleId="1191">
    <w:name w:val="Char Char11"/>
    <w:basedOn w:val="857"/>
    <w:next w:val="1191"/>
    <w:link w:val="857"/>
    <w:qFormat/>
    <w:rPr>
      <w:sz w:val="20"/>
      <w:szCs w:val="20"/>
    </w:rPr>
  </w:style>
  <w:style w:type="paragraph" w:styleId="1192">
    <w:name w:val="修订2"/>
    <w:next w:val="1192"/>
    <w:link w:val="857"/>
    <w:qFormat/>
    <w:rPr>
      <w:lang w:val="en-US" w:eastAsia="zh-CN" w:bidi="ar-SA"/>
    </w:rPr>
  </w:style>
  <w:style w:type="paragraph" w:styleId="1193">
    <w:name w:val="TOC 标题2"/>
    <w:basedOn w:val="858"/>
    <w:next w:val="857"/>
    <w:link w:val="857"/>
    <w:qFormat/>
    <w:pPr>
      <w:jc w:val="left"/>
      <w:spacing w:before="480" w:line="276" w:lineRule="auto"/>
      <w:widowControl/>
      <w:outlineLvl w:val="9"/>
    </w:pPr>
    <w:rPr>
      <w:rFonts w:ascii="Cambria" w:hAnsi="Cambria"/>
      <w:color w:val="365f91"/>
      <w:sz w:val="28"/>
      <w:szCs w:val="28"/>
      <w:lang w:val="en-US" w:eastAsia="zh-CN"/>
    </w:rPr>
  </w:style>
  <w:style w:type="table" w:styleId="1194">
    <w:name w:val="网格型11"/>
    <w:basedOn w:val="868"/>
    <w:next w:val="1194"/>
    <w:link w:val="857"/>
    <w:qFormat/>
    <w:rPr>
      <w:rFonts w:ascii="Calibri" w:hAnsi="Calibri"/>
    </w:rPr>
    <w:tblPr/>
  </w:style>
  <w:style w:type="paragraph" w:styleId="1195">
    <w:name w:val="正文_13"/>
    <w:next w:val="1195"/>
    <w:link w:val="857"/>
    <w:qFormat/>
    <w:pPr>
      <w:jc w:val="both"/>
      <w:widowControl w:val="off"/>
    </w:pPr>
    <w:rPr>
      <w:sz w:val="21"/>
      <w:szCs w:val="24"/>
      <w:lang w:val="en-US" w:eastAsia="zh-CN" w:bidi="ar-SA"/>
    </w:rPr>
  </w:style>
  <w:style w:type="character" w:styleId="1196">
    <w:name w:val="标题 5 Char1"/>
    <w:next w:val="1196"/>
    <w:link w:val="857"/>
    <w:qFormat/>
    <w:rPr>
      <w:b/>
      <w:bCs/>
      <w:sz w:val="28"/>
      <w:szCs w:val="28"/>
    </w:rPr>
  </w:style>
  <w:style w:type="character" w:styleId="1197">
    <w:name w:val="标题 4 Char1,标题 4 Char Char Char,标题 4 Char Char1,b4 Char,标题 4 Char Char Char1,标题 4 Char Char Char Char Char1,标题 41 Char,标题 4 Char Char1 Char,标题 4 Char Char Char Char Char Char1,标题 4 Char Char Char Char Char Char Char,标题 4 Char Char Char Char1,W4 Char"/>
    <w:next w:val="1197"/>
    <w:link w:val="857"/>
    <w:qFormat/>
    <w:rPr>
      <w:rFonts w:ascii="Arial" w:hAnsi="Arial" w:eastAsia="黑体"/>
      <w:b/>
      <w:bCs/>
      <w:sz w:val="28"/>
      <w:szCs w:val="28"/>
    </w:rPr>
  </w:style>
  <w:style w:type="paragraph" w:styleId="1198">
    <w:name w:val="批注主题1"/>
    <w:basedOn w:val="893"/>
    <w:next w:val="893"/>
    <w:link w:val="857"/>
    <w:qFormat/>
    <w:rPr>
      <w:b/>
      <w:bCs/>
      <w:sz w:val="24"/>
      <w:szCs w:val="24"/>
      <w:lang w:val="en-US" w:eastAsia="zh-CN"/>
    </w:rPr>
  </w:style>
  <w:style w:type="character" w:styleId="1199">
    <w:name w:val="Header Char1"/>
    <w:next w:val="1199"/>
    <w:link w:val="857"/>
    <w:qFormat/>
    <w:rPr>
      <w:sz w:val="18"/>
    </w:rPr>
  </w:style>
  <w:style w:type="paragraph" w:styleId="1200">
    <w:name w:val="日期1"/>
    <w:basedOn w:val="857"/>
    <w:next w:val="857"/>
    <w:link w:val="857"/>
    <w:qFormat/>
    <w:pPr>
      <w:ind w:left="100"/>
    </w:pPr>
    <w:rPr>
      <w:sz w:val="24"/>
    </w:rPr>
  </w:style>
  <w:style w:type="character" w:styleId="1201">
    <w:name w:val="Footer Char1"/>
    <w:next w:val="1201"/>
    <w:link w:val="857"/>
    <w:qFormat/>
    <w:rPr>
      <w:sz w:val="18"/>
    </w:rPr>
  </w:style>
  <w:style w:type="character" w:styleId="1202">
    <w:name w:val="Balloon Text Char1"/>
    <w:next w:val="1202"/>
    <w:link w:val="857"/>
    <w:qFormat/>
    <w:rPr>
      <w:sz w:val="2"/>
    </w:rPr>
  </w:style>
  <w:style w:type="character" w:styleId="1203">
    <w:name w:val="Char Char15"/>
    <w:next w:val="1203"/>
    <w:link w:val="857"/>
    <w:qFormat/>
    <w:rPr>
      <w:rFonts w:ascii="Cambria" w:hAnsi="Cambria" w:eastAsia="宋体"/>
      <w:b/>
      <w:sz w:val="28"/>
    </w:rPr>
  </w:style>
  <w:style w:type="character" w:styleId="1204">
    <w:name w:val="批注引用1"/>
    <w:next w:val="1204"/>
    <w:link w:val="857"/>
    <w:qFormat/>
    <w:rPr>
      <w:rFonts w:cs="Times New Roman"/>
      <w:sz w:val="21"/>
    </w:rPr>
  </w:style>
  <w:style w:type="character" w:styleId="1205">
    <w:name w:val="页码1"/>
    <w:next w:val="1205"/>
    <w:link w:val="857"/>
    <w:qFormat/>
    <w:rPr>
      <w:rFonts w:cs="Times New Roman"/>
    </w:rPr>
  </w:style>
  <w:style w:type="character" w:styleId="1206">
    <w:name w:val="页脚 Char1"/>
    <w:next w:val="1206"/>
    <w:link w:val="857"/>
    <w:uiPriority w:val="99"/>
    <w:qFormat/>
    <w:rPr>
      <w:sz w:val="18"/>
    </w:rPr>
  </w:style>
  <w:style w:type="character" w:styleId="1207">
    <w:name w:val="页眉 Char1,页眉 Char Char Char1,页眉 Char Char1,页眉 Char Char Char2"/>
    <w:next w:val="1207"/>
    <w:link w:val="857"/>
    <w:qFormat/>
    <w:rPr>
      <w:sz w:val="18"/>
    </w:rPr>
  </w:style>
  <w:style w:type="character" w:styleId="1208">
    <w:name w:val="批注框文本 Char2"/>
    <w:next w:val="1208"/>
    <w:link w:val="857"/>
    <w:uiPriority w:val="99"/>
    <w:qFormat/>
    <w:rPr>
      <w:sz w:val="18"/>
      <w:szCs w:val="18"/>
    </w:rPr>
  </w:style>
  <w:style w:type="character" w:styleId="1209">
    <w:name w:val="批注引用2"/>
    <w:next w:val="1209"/>
    <w:link w:val="857"/>
    <w:qFormat/>
    <w:rPr>
      <w:rFonts w:cs="Times New Roman"/>
      <w:sz w:val="21"/>
      <w:szCs w:val="21"/>
    </w:rPr>
  </w:style>
  <w:style w:type="paragraph" w:styleId="1210">
    <w:name w:val="文档结构图1"/>
    <w:basedOn w:val="857"/>
    <w:next w:val="1210"/>
    <w:link w:val="857"/>
    <w:qFormat/>
    <w:rPr>
      <w:sz w:val="2"/>
      <w:szCs w:val="20"/>
    </w:rPr>
  </w:style>
  <w:style w:type="paragraph" w:styleId="1211">
    <w:name w:val="图表目录1"/>
    <w:basedOn w:val="857"/>
    <w:next w:val="857"/>
    <w:link w:val="857"/>
    <w:qFormat/>
    <w:pPr>
      <w:ind w:left="200" w:hanging="200"/>
    </w:pPr>
  </w:style>
  <w:style w:type="paragraph" w:styleId="1212">
    <w:name w:val="TOC 标题11"/>
    <w:basedOn w:val="858"/>
    <w:next w:val="857"/>
    <w:link w:val="857"/>
    <w:qFormat/>
    <w:pPr>
      <w:jc w:val="both"/>
      <w:spacing w:before="340" w:after="330" w:line="576" w:lineRule="auto"/>
      <w:outlineLvl w:val="9"/>
    </w:pPr>
    <w:rPr>
      <w:rFonts w:ascii="Calibri" w:hAnsi="Calibri"/>
      <w:bCs w:val="0"/>
      <w:sz w:val="44"/>
      <w:szCs w:val="20"/>
      <w:lang w:val="en-US" w:eastAsia="zh-CN"/>
    </w:rPr>
  </w:style>
  <w:style w:type="paragraph" w:styleId="1213">
    <w:name w:val="修订11"/>
    <w:next w:val="1213"/>
    <w:link w:val="857"/>
    <w:qFormat/>
    <w:rPr>
      <w:szCs w:val="24"/>
      <w:lang w:val="en-US" w:eastAsia="zh-CN" w:bidi="ar-SA"/>
    </w:rPr>
  </w:style>
  <w:style w:type="paragraph" w:styleId="1214">
    <w:name w:val="msolistparagraph"/>
    <w:basedOn w:val="857"/>
    <w:next w:val="1214"/>
    <w:link w:val="857"/>
    <w:qFormat/>
    <w:pPr>
      <w:jc w:val="left"/>
      <w:spacing w:before="100" w:beforeAutospacing="1" w:after="100" w:afterAutospacing="1"/>
      <w:widowControl/>
    </w:pPr>
    <w:rPr>
      <w:rFonts w:ascii="宋体" w:hAnsi="宋体" w:cs="宋体"/>
      <w:sz w:val="24"/>
    </w:rPr>
  </w:style>
  <w:style w:type="paragraph" w:styleId="1215">
    <w:name w:val="正文_4"/>
    <w:next w:val="1215"/>
    <w:link w:val="857"/>
    <w:qFormat/>
    <w:pPr>
      <w:jc w:val="both"/>
      <w:widowControl w:val="off"/>
    </w:pPr>
    <w:rPr>
      <w:sz w:val="21"/>
      <w:szCs w:val="24"/>
      <w:lang w:val="en-US" w:eastAsia="zh-CN" w:bidi="ar-SA"/>
    </w:rPr>
  </w:style>
  <w:style w:type="paragraph" w:styleId="1216">
    <w:name w:val="普通(网站)_0_1"/>
    <w:basedOn w:val="857"/>
    <w:next w:val="1216"/>
    <w:link w:val="857"/>
    <w:uiPriority w:val="99"/>
    <w:unhideWhenUsed/>
    <w:qFormat/>
    <w:pPr>
      <w:jc w:val="left"/>
      <w:spacing w:before="100" w:beforeAutospacing="1" w:after="100" w:afterAutospacing="1"/>
      <w:widowControl/>
    </w:pPr>
    <w:rPr>
      <w:rFonts w:ascii="宋体" w:hAnsi="宋体" w:cs="宋体"/>
      <w:sz w:val="24"/>
    </w:rPr>
  </w:style>
  <w:style w:type="paragraph" w:styleId="1217">
    <w:name w:val="正文_2_1"/>
    <w:next w:val="1217"/>
    <w:link w:val="857"/>
    <w:qFormat/>
    <w:pPr>
      <w:jc w:val="both"/>
      <w:widowControl w:val="off"/>
    </w:pPr>
    <w:rPr>
      <w:rFonts w:ascii="Calibri" w:hAnsi="Calibri"/>
      <w:sz w:val="21"/>
      <w:szCs w:val="22"/>
      <w:lang w:val="en-US" w:eastAsia="zh-CN" w:bidi="ar-SA"/>
    </w:rPr>
  </w:style>
  <w:style w:type="paragraph" w:styleId="1218">
    <w:name w:val="正文_4_0"/>
    <w:next w:val="1218"/>
    <w:link w:val="857"/>
    <w:qFormat/>
    <w:pPr>
      <w:jc w:val="both"/>
      <w:widowControl w:val="off"/>
    </w:pPr>
    <w:rPr>
      <w:rFonts w:ascii="Calibri" w:hAnsi="Calibri"/>
      <w:sz w:val="21"/>
      <w:szCs w:val="22"/>
      <w:lang w:val="en-US" w:eastAsia="zh-CN" w:bidi="ar-SA"/>
    </w:rPr>
  </w:style>
  <w:style w:type="paragraph" w:styleId="1219">
    <w:name w:val="正文_3_0"/>
    <w:next w:val="1219"/>
    <w:link w:val="857"/>
    <w:qFormat/>
    <w:pPr>
      <w:numPr>
        <w:ilvl w:val="2"/>
        <w:numId w:val="4"/>
      </w:numPr>
      <w:ind w:left="0" w:firstLine="0"/>
      <w:jc w:val="both"/>
      <w:widowControl w:val="off"/>
    </w:pPr>
    <w:rPr>
      <w:rFonts w:ascii="Calibri" w:hAnsi="Calibri"/>
      <w:sz w:val="21"/>
      <w:szCs w:val="22"/>
      <w:lang w:val="en-US" w:eastAsia="zh-CN" w:bidi="ar-SA"/>
    </w:rPr>
  </w:style>
  <w:style w:type="paragraph" w:styleId="1220">
    <w:name w:val="样式2"/>
    <w:basedOn w:val="1105"/>
    <w:next w:val="1220"/>
    <w:link w:val="1221"/>
    <w:qFormat/>
    <w:pPr>
      <w:ind w:left="1055" w:firstLine="0"/>
      <w:spacing w:line="360" w:lineRule="auto"/>
      <w:tabs>
        <w:tab w:val="left" w:pos="540" w:leader="none"/>
      </w:tabs>
    </w:pPr>
    <w:rPr>
      <w:bCs/>
      <w:sz w:val="24"/>
      <w:szCs w:val="24"/>
    </w:rPr>
  </w:style>
  <w:style w:type="character" w:styleId="1221">
    <w:name w:val="样式2 Char"/>
    <w:next w:val="1221"/>
    <w:link w:val="1220"/>
    <w:qFormat/>
    <w:rPr>
      <w:bCs/>
      <w:sz w:val="24"/>
      <w:szCs w:val="24"/>
    </w:rPr>
  </w:style>
  <w:style w:type="paragraph" w:styleId="1222">
    <w:name w:val="样式4"/>
    <w:basedOn w:val="1174"/>
    <w:next w:val="1222"/>
    <w:link w:val="857"/>
    <w:qFormat/>
    <w:rPr>
      <w:rFonts w:eastAsia="宋体"/>
      <w:b/>
    </w:rPr>
  </w:style>
  <w:style w:type="character" w:styleId="1223">
    <w:name w:val="正文文本 Char2"/>
    <w:next w:val="1223"/>
    <w:link w:val="857"/>
    <w:uiPriority w:val="99"/>
    <w:qFormat/>
    <w:rPr>
      <w:rFonts w:ascii="Times New Roman" w:hAnsi="Times New Roman" w:eastAsia="宋体" w:cs="Times New Roman"/>
    </w:rPr>
  </w:style>
  <w:style w:type="paragraph" w:styleId="1224">
    <w:name w:val="Table Paragraph"/>
    <w:basedOn w:val="857"/>
    <w:next w:val="1224"/>
    <w:link w:val="857"/>
    <w:uiPriority w:val="1"/>
    <w:qFormat/>
    <w:pPr>
      <w:jc w:val="left"/>
    </w:pPr>
    <w:rPr>
      <w:sz w:val="24"/>
    </w:rPr>
  </w:style>
  <w:style w:type="character" w:styleId="1225">
    <w:name w:val="明显引用 字符"/>
    <w:next w:val="1225"/>
    <w:link w:val="857"/>
    <w:qFormat/>
    <w:rPr>
      <w:rFonts w:ascii="Times New Roman" w:hAnsi="Times New Roman" w:eastAsia="宋体" w:cs="Times New Roman"/>
      <w:i/>
      <w:iCs/>
      <w:color w:val="4f81bd"/>
    </w:rPr>
  </w:style>
  <w:style w:type="character" w:styleId="1226">
    <w:name w:val="副标题 字符"/>
    <w:next w:val="1226"/>
    <w:link w:val="857"/>
    <w:qFormat/>
    <w:rPr>
      <w:b/>
      <w:bCs/>
      <w:sz w:val="32"/>
      <w:szCs w:val="32"/>
    </w:rPr>
  </w:style>
  <w:style w:type="character" w:styleId="1227">
    <w:name w:val="引用 字符"/>
    <w:next w:val="1227"/>
    <w:link w:val="857"/>
    <w:qFormat/>
    <w:rPr>
      <w:rFonts w:ascii="Times New Roman" w:hAnsi="Times New Roman" w:eastAsia="宋体" w:cs="Times New Roman"/>
      <w:i/>
      <w:iCs/>
      <w:color w:val="404040"/>
    </w:rPr>
  </w:style>
  <w:style w:type="paragraph" w:styleId="1228">
    <w:name w:val="_Style 4"/>
    <w:basedOn w:val="857"/>
    <w:next w:val="1105"/>
    <w:link w:val="857"/>
    <w:uiPriority w:val="99"/>
    <w:qFormat/>
    <w:pPr>
      <w:ind w:firstLine="420"/>
      <w:jc w:val="left"/>
      <w:spacing w:after="200"/>
      <w:widowControl/>
    </w:pPr>
    <w:rPr>
      <w:rFonts w:ascii="Tahoma" w:hAnsi="Tahoma" w:eastAsia="微软雅黑" w:cs="Tahoma"/>
      <w:sz w:val="22"/>
      <w:szCs w:val="22"/>
    </w:rPr>
  </w:style>
  <w:style w:type="paragraph" w:styleId="1229">
    <w:name w:val="CM13"/>
    <w:basedOn w:val="1158"/>
    <w:next w:val="1158"/>
    <w:link w:val="857"/>
    <w:uiPriority w:val="99"/>
    <w:unhideWhenUsed/>
    <w:qFormat/>
    <w:rPr>
      <w:rFonts w:hint="eastAsia" w:ascii="黑体" w:hAnsi="黑体" w:eastAsia="黑体" w:cs="Times New Roman"/>
      <w:b/>
      <w:szCs w:val="20"/>
    </w:rPr>
  </w:style>
  <w:style w:type="paragraph" w:styleId="1230">
    <w:name w:val="CM14"/>
    <w:basedOn w:val="1158"/>
    <w:next w:val="1158"/>
    <w:link w:val="857"/>
    <w:uiPriority w:val="99"/>
    <w:unhideWhenUsed/>
    <w:qFormat/>
    <w:rPr>
      <w:rFonts w:hint="eastAsia" w:ascii="黑体" w:hAnsi="黑体" w:eastAsia="黑体" w:cs="Times New Roman"/>
      <w:b/>
      <w:szCs w:val="20"/>
    </w:rPr>
  </w:style>
  <w:style w:type="paragraph" w:styleId="1231">
    <w:name w:val="Char Char1 Char Char Char2"/>
    <w:basedOn w:val="857"/>
    <w:next w:val="1231"/>
    <w:link w:val="857"/>
    <w:qFormat/>
    <w:rPr>
      <w:sz w:val="20"/>
      <w:szCs w:val="20"/>
    </w:rPr>
  </w:style>
  <w:style w:type="paragraph" w:styleId="1232">
    <w:name w:val="Char Char12"/>
    <w:basedOn w:val="857"/>
    <w:next w:val="1232"/>
    <w:link w:val="857"/>
    <w:qFormat/>
    <w:rPr>
      <w:sz w:val="20"/>
      <w:szCs w:val="20"/>
    </w:rPr>
  </w:style>
  <w:style w:type="table" w:styleId="1233">
    <w:name w:val="网格型21"/>
    <w:basedOn w:val="868"/>
    <w:next w:val="1233"/>
    <w:link w:val="857"/>
    <w:uiPriority w:val="59"/>
    <w:qFormat/>
    <w:rPr>
      <w:rFonts w:ascii="Calibri" w:hAnsi="Calibri"/>
    </w:rPr>
    <w:tblPr/>
  </w:style>
  <w:style w:type="character" w:styleId="1234">
    <w:name w:val="批注文字 字符"/>
    <w:next w:val="1234"/>
    <w:link w:val="857"/>
    <w:qFormat/>
  </w:style>
  <w:style w:type="character" w:styleId="1235">
    <w:name w:val="NormalCharacter1"/>
    <w:next w:val="1235"/>
    <w:link w:val="857"/>
    <w:qFormat/>
  </w:style>
  <w:style w:type="paragraph" w:styleId="1236">
    <w:name w:val="UserStyle_40"/>
    <w:basedOn w:val="857"/>
    <w:next w:val="1237"/>
    <w:link w:val="857"/>
    <w:pPr>
      <w:ind w:firstLine="420"/>
      <w:jc w:val="left"/>
      <w:spacing w:after="200"/>
      <w:widowControl/>
    </w:pPr>
    <w:rPr>
      <w:rFonts w:ascii="Tahoma" w:hAnsi="Tahoma" w:eastAsia="微软雅黑"/>
      <w:sz w:val="22"/>
      <w:szCs w:val="22"/>
    </w:rPr>
  </w:style>
  <w:style w:type="paragraph" w:styleId="1237">
    <w:name w:val="179"/>
    <w:basedOn w:val="857"/>
    <w:next w:val="1237"/>
    <w:link w:val="857"/>
    <w:pPr>
      <w:ind w:firstLine="420"/>
      <w:widowControl/>
    </w:pPr>
  </w:style>
  <w:style w:type="character" w:styleId="1238">
    <w:name w:val="标题 1 字符1"/>
    <w:next w:val="1238"/>
    <w:link w:val="857"/>
    <w:qFormat/>
    <w:rPr>
      <w:rFonts w:ascii="Times New Roman" w:hAnsi="Times New Roman" w:eastAsia="宋体" w:cs="Times New Roman"/>
      <w:b/>
      <w:bCs/>
      <w:sz w:val="36"/>
      <w:szCs w:val="44"/>
      <w:lang w:val="zh-CN"/>
    </w:rPr>
  </w:style>
  <w:style w:type="character" w:styleId="1239">
    <w:name w:val="批注文字 字符1"/>
    <w:next w:val="1239"/>
    <w:link w:val="857"/>
    <w:semiHidden/>
    <w:rPr>
      <w:rFonts w:ascii="Times New Roman" w:hAnsi="Times New Roman" w:eastAsia="宋体" w:cs="Times New Roman"/>
      <w:sz w:val="21"/>
      <w:szCs w:val="22"/>
      <w:lang w:val="zh-CN"/>
    </w:rPr>
  </w:style>
  <w:style w:type="table" w:styleId="1240">
    <w:name w:val="网格型4"/>
    <w:basedOn w:val="868"/>
    <w:next w:val="1240"/>
    <w:link w:val="857"/>
    <w:unhideWhenUsed/>
    <w:tblPr/>
  </w:style>
  <w:style w:type="character" w:styleId="1241">
    <w:name w:val="副标题 Char3"/>
    <w:next w:val="1241"/>
    <w:link w:val="857"/>
    <w:uiPriority w:val="11"/>
    <w:rPr>
      <w:rFonts w:ascii="Cambria" w:hAnsi="Cambria" w:cs="Times New Roman"/>
      <w:b/>
      <w:bCs/>
      <w:sz w:val="32"/>
      <w:szCs w:val="32"/>
    </w:rPr>
  </w:style>
  <w:style w:type="character" w:styleId="1242">
    <w:name w:val="正文首行缩进 2 Char1"/>
    <w:next w:val="1242"/>
    <w:link w:val="857"/>
    <w:qFormat/>
    <w:rPr>
      <w:rFonts w:ascii="方正仿宋简体" w:hAnsi="创艺简仿宋" w:eastAsia="楷体_GB2312"/>
      <w:sz w:val="26"/>
      <w:szCs w:val="24"/>
    </w:rPr>
  </w:style>
  <w:style w:type="character" w:styleId="1243">
    <w:name w:val="正文首行缩进 Char Char"/>
    <w:next w:val="1243"/>
    <w:link w:val="1244"/>
    <w:qFormat/>
    <w:rPr>
      <w:szCs w:val="24"/>
    </w:rPr>
  </w:style>
  <w:style w:type="paragraph" w:styleId="1244">
    <w:name w:val="正文首行缩进1"/>
    <w:basedOn w:val="901"/>
    <w:next w:val="1244"/>
    <w:link w:val="1243"/>
    <w:pPr>
      <w:ind w:firstLine="420"/>
    </w:pPr>
  </w:style>
  <w:style w:type="character" w:styleId="1245">
    <w:name w:val="普通文字 Char Char"/>
    <w:next w:val="1245"/>
    <w:link w:val="857"/>
    <w:qFormat/>
    <w:rPr>
      <w:rFonts w:ascii="宋体" w:hAnsi="Courier New" w:eastAsia="楷体_GB2312"/>
      <w:sz w:val="26"/>
      <w:lang w:val="en-US" w:eastAsia="zh-CN" w:bidi="ar-SA"/>
    </w:rPr>
  </w:style>
  <w:style w:type="character" w:styleId="1246">
    <w:name w:val="a-size-large1"/>
    <w:next w:val="1246"/>
    <w:link w:val="857"/>
    <w:rPr>
      <w:rFonts w:ascii="Arial" w:hAnsi="Arial" w:cs="Arial"/>
    </w:rPr>
  </w:style>
  <w:style w:type="character" w:styleId="1247">
    <w:name w:val="ca-221"/>
    <w:next w:val="1247"/>
    <w:link w:val="857"/>
    <w:qFormat/>
    <w:rPr>
      <w:rFonts w:hint="eastAsia" w:ascii="宋体" w:hAnsi="宋体" w:eastAsia="宋体"/>
      <w:color w:val="ff0000"/>
      <w:sz w:val="24"/>
      <w:szCs w:val="24"/>
    </w:rPr>
  </w:style>
  <w:style w:type="character" w:styleId="1248">
    <w:name w:val="方案正文 Char"/>
    <w:next w:val="1248"/>
    <w:link w:val="1249"/>
    <w:qFormat/>
    <w:rPr>
      <w:rFonts w:ascii="Calibri" w:hAnsi="Calibri"/>
      <w:sz w:val="24"/>
      <w:szCs w:val="24"/>
    </w:rPr>
  </w:style>
  <w:style w:type="paragraph" w:styleId="1249">
    <w:name w:val="方案正文"/>
    <w:basedOn w:val="857"/>
    <w:next w:val="1249"/>
    <w:link w:val="1248"/>
    <w:qFormat/>
    <w:pPr>
      <w:ind w:firstLine="480"/>
      <w:jc w:val="left"/>
      <w:spacing w:line="360" w:lineRule="auto"/>
    </w:pPr>
    <w:rPr>
      <w:rFonts w:ascii="Calibri" w:hAnsi="Calibri"/>
      <w:sz w:val="24"/>
    </w:rPr>
  </w:style>
  <w:style w:type="character" w:styleId="1250">
    <w:name w:val="样式 首行缩进:  2 字符 Char"/>
    <w:next w:val="1250"/>
    <w:link w:val="1251"/>
    <w:qFormat/>
    <w:rPr>
      <w:rFonts w:eastAsia="仿宋_GB2312"/>
      <w:sz w:val="24"/>
    </w:rPr>
  </w:style>
  <w:style w:type="paragraph" w:styleId="1251">
    <w:name w:val="样式 首行缩进:  2 字符"/>
    <w:basedOn w:val="857"/>
    <w:next w:val="1251"/>
    <w:link w:val="1250"/>
    <w:qFormat/>
    <w:pPr>
      <w:ind w:firstLine="560"/>
      <w:spacing w:line="360" w:lineRule="auto"/>
    </w:pPr>
    <w:rPr>
      <w:rFonts w:eastAsia="仿宋_GB2312"/>
      <w:sz w:val="24"/>
      <w:szCs w:val="20"/>
    </w:rPr>
  </w:style>
  <w:style w:type="character" w:styleId="1252">
    <w:name w:val="_正文段落 Char"/>
    <w:next w:val="1252"/>
    <w:link w:val="1253"/>
    <w:qFormat/>
    <w:rPr>
      <w:rFonts w:ascii="宋体" w:hAnsi="宋体"/>
      <w:sz w:val="24"/>
      <w:szCs w:val="24"/>
    </w:rPr>
  </w:style>
  <w:style w:type="paragraph" w:styleId="1253">
    <w:name w:val="_正文段落"/>
    <w:basedOn w:val="857"/>
    <w:next w:val="1253"/>
    <w:link w:val="1252"/>
    <w:qFormat/>
    <w:pPr>
      <w:ind w:firstLine="480"/>
      <w:spacing w:line="360" w:lineRule="auto"/>
    </w:pPr>
    <w:rPr>
      <w:rFonts w:ascii="宋体" w:hAnsi="宋体"/>
      <w:sz w:val="24"/>
    </w:rPr>
  </w:style>
  <w:style w:type="character" w:styleId="1254">
    <w:name w:val="title_emph1"/>
    <w:next w:val="1254"/>
    <w:link w:val="857"/>
    <w:rPr>
      <w:rFonts w:ascii="Arial" w:hAnsi="Arial" w:cs="Arial"/>
      <w:b/>
      <w:bCs/>
      <w:sz w:val="20"/>
      <w:szCs w:val="20"/>
    </w:rPr>
  </w:style>
  <w:style w:type="character" w:styleId="1255">
    <w:name w:val="para1"/>
    <w:next w:val="1255"/>
    <w:link w:val="857"/>
    <w:rPr>
      <w:rFonts w:ascii="Arial" w:hAnsi="Arial" w:cs="Arial"/>
      <w:sz w:val="18"/>
      <w:szCs w:val="18"/>
    </w:rPr>
  </w:style>
  <w:style w:type="character" w:styleId="1256">
    <w:name w:val="Andy_正文 Char"/>
    <w:next w:val="1256"/>
    <w:link w:val="1257"/>
    <w:qFormat/>
    <w:rPr>
      <w:rFonts w:ascii="Calibri" w:hAnsi="Calibri"/>
      <w:sz w:val="24"/>
      <w:szCs w:val="24"/>
    </w:rPr>
  </w:style>
  <w:style w:type="paragraph" w:styleId="1257">
    <w:name w:val="Andy_正文"/>
    <w:basedOn w:val="857"/>
    <w:next w:val="1257"/>
    <w:link w:val="1256"/>
    <w:qFormat/>
    <w:pPr>
      <w:ind w:firstLine="480"/>
      <w:spacing w:line="360" w:lineRule="auto"/>
    </w:pPr>
    <w:rPr>
      <w:rFonts w:ascii="Calibri" w:hAnsi="Calibri"/>
      <w:sz w:val="24"/>
    </w:rPr>
  </w:style>
  <w:style w:type="character" w:styleId="1258">
    <w:name w:val="font31"/>
    <w:next w:val="1258"/>
    <w:link w:val="857"/>
    <w:qFormat/>
    <w:rPr>
      <w:rFonts w:hint="eastAsia" w:ascii="仿宋" w:hAnsi="仿宋" w:eastAsia="仿宋" w:cs="仿宋"/>
      <w:b/>
      <w:i w:val="0"/>
      <w:color w:val="000000"/>
      <w:sz w:val="22"/>
      <w:szCs w:val="22"/>
      <w:u w:val="none"/>
    </w:rPr>
  </w:style>
  <w:style w:type="character" w:styleId="1259">
    <w:name w:val="font21"/>
    <w:next w:val="1259"/>
    <w:link w:val="857"/>
    <w:qFormat/>
    <w:rPr>
      <w:rFonts w:ascii="Arial" w:hAnsi="Arial" w:cs="Arial"/>
      <w:i w:val="0"/>
      <w:color w:val="000000"/>
      <w:sz w:val="20"/>
      <w:szCs w:val="20"/>
      <w:u w:val="none"/>
    </w:rPr>
  </w:style>
  <w:style w:type="character" w:styleId="1260">
    <w:name w:val="font11"/>
    <w:next w:val="1260"/>
    <w:link w:val="857"/>
    <w:qFormat/>
    <w:rPr>
      <w:rFonts w:hint="eastAsia" w:ascii="仿宋" w:hAnsi="仿宋" w:eastAsia="仿宋" w:cs="仿宋"/>
      <w:i w:val="0"/>
      <w:color w:val="000000"/>
      <w:sz w:val="22"/>
      <w:szCs w:val="22"/>
      <w:u w:val="none"/>
    </w:rPr>
  </w:style>
  <w:style w:type="character" w:styleId="1261">
    <w:name w:val="font51"/>
    <w:next w:val="1261"/>
    <w:link w:val="857"/>
    <w:rPr>
      <w:rFonts w:hint="eastAsia" w:ascii="宋体" w:hAnsi="宋体" w:eastAsia="宋体" w:cs="宋体"/>
      <w:i w:val="0"/>
      <w:color w:val="000000"/>
      <w:sz w:val="20"/>
      <w:szCs w:val="20"/>
      <w:u w:val="none"/>
    </w:rPr>
  </w:style>
  <w:style w:type="paragraph" w:styleId="1262">
    <w:name w:val="xl64"/>
    <w:basedOn w:val="857"/>
    <w:next w:val="126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63">
    <w:name w:val=" Char Char3 Char Char Char Char Char Char Char Char Char Char Char Char Char Char Char Char"/>
    <w:basedOn w:val="857"/>
    <w:next w:val="1263"/>
    <w:link w:val="857"/>
    <w:pPr>
      <w:ind w:firstLine="200"/>
      <w:jc w:val="left"/>
      <w:spacing w:after="160" w:line="360" w:lineRule="auto"/>
      <w:widowControl/>
    </w:pPr>
    <w:rPr>
      <w:rFonts w:ascii="宋体" w:hAnsi="宋体"/>
      <w:sz w:val="24"/>
      <w:szCs w:val="20"/>
    </w:rPr>
  </w:style>
  <w:style w:type="paragraph" w:styleId="1264">
    <w:name w:val="font7"/>
    <w:basedOn w:val="857"/>
    <w:next w:val="1264"/>
    <w:link w:val="857"/>
    <w:qFormat/>
    <w:pPr>
      <w:jc w:val="left"/>
      <w:spacing w:before="100" w:beforeAutospacing="1" w:after="100" w:afterAutospacing="1"/>
      <w:widowControl/>
    </w:pPr>
    <w:rPr>
      <w:sz w:val="20"/>
      <w:szCs w:val="20"/>
    </w:rPr>
  </w:style>
  <w:style w:type="paragraph" w:styleId="1265">
    <w:name w:val=" Char Char Char"/>
    <w:basedOn w:val="857"/>
    <w:next w:val="1265"/>
    <w:link w:val="857"/>
    <w:rPr>
      <w:rFonts w:ascii="Tahoma" w:hAnsi="Tahoma"/>
      <w:sz w:val="24"/>
      <w:szCs w:val="20"/>
    </w:rPr>
  </w:style>
  <w:style w:type="paragraph" w:styleId="1266">
    <w:name w:val="xl62"/>
    <w:basedOn w:val="857"/>
    <w:next w:val="1266"/>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67">
    <w:name w:val="小四 段落 宋体 Char"/>
    <w:basedOn w:val="881"/>
    <w:next w:val="1267"/>
    <w:link w:val="857"/>
    <w:qFormat/>
    <w:pPr>
      <w:ind w:left="0" w:right="-33" w:firstLine="480"/>
      <w:jc w:val="left"/>
      <w:spacing w:line="360" w:lineRule="auto"/>
      <w:tabs>
        <w:tab w:val="clear" w:pos="1125" w:leader="none"/>
      </w:tabs>
    </w:pPr>
    <w:rPr>
      <w:sz w:val="24"/>
    </w:rPr>
  </w:style>
  <w:style w:type="paragraph" w:styleId="1268">
    <w:name w:val="cardlist-value"/>
    <w:basedOn w:val="857"/>
    <w:next w:val="1268"/>
    <w:link w:val="857"/>
    <w:qFormat/>
    <w:pPr>
      <w:jc w:val="left"/>
      <w:spacing w:before="100" w:beforeAutospacing="1" w:after="100" w:afterAutospacing="1"/>
      <w:widowControl/>
    </w:pPr>
    <w:rPr>
      <w:rFonts w:ascii="宋体" w:hAnsi="宋体" w:cs="宋体"/>
      <w:sz w:val="24"/>
    </w:rPr>
  </w:style>
  <w:style w:type="paragraph" w:styleId="1269">
    <w:name w:val="纯文本3"/>
    <w:next w:val="1269"/>
    <w:link w:val="857"/>
    <w:qFormat/>
    <w:pPr>
      <w:jc w:val="both"/>
      <w:widowControl w:val="off"/>
      <w:framePr w:wrap="around" w:vAnchor="margin" w:hAnchor="text" w:yAlign="top"/>
    </w:pPr>
    <w:rPr>
      <w:rFonts w:ascii="宋体" w:hAnsi="宋体" w:cs="宋体"/>
      <w:color w:val="000000"/>
      <w:sz w:val="26"/>
      <w:szCs w:val="26"/>
      <w:lang w:val="en-US" w:eastAsia="zh-CN" w:bidi="ar-SA"/>
    </w:rPr>
  </w:style>
  <w:style w:type="paragraph" w:styleId="1270">
    <w:name w:val="Plain Text1"/>
    <w:basedOn w:val="857"/>
    <w:next w:val="1270"/>
    <w:link w:val="857"/>
    <w:qFormat/>
    <w:rPr>
      <w:rFonts w:ascii="宋体" w:hAnsi="Courier New" w:eastAsia="楷体_GB2312"/>
      <w:sz w:val="26"/>
      <w:szCs w:val="20"/>
    </w:rPr>
  </w:style>
  <w:style w:type="paragraph" w:styleId="1271">
    <w:name w:val=" Char Char"/>
    <w:basedOn w:val="857"/>
    <w:next w:val="1271"/>
    <w:link w:val="857"/>
  </w:style>
  <w:style w:type="paragraph" w:styleId="1272">
    <w:name w:val="_Style 18"/>
    <w:basedOn w:val="857"/>
    <w:next w:val="1272"/>
    <w:link w:val="857"/>
    <w:rPr>
      <w:rFonts w:ascii="Tahoma" w:hAnsi="Tahoma"/>
      <w:sz w:val="24"/>
      <w:szCs w:val="20"/>
    </w:rPr>
  </w:style>
  <w:style w:type="paragraph" w:styleId="1273">
    <w:name w:val="表格1"/>
    <w:basedOn w:val="857"/>
    <w:next w:val="857"/>
    <w:link w:val="857"/>
    <w:qFormat/>
    <w:pPr>
      <w:jc w:val="center"/>
      <w:spacing w:line="288" w:lineRule="auto"/>
    </w:pPr>
    <w:rPr>
      <w:rFonts w:ascii="宋体"/>
      <w:sz w:val="18"/>
      <w:szCs w:val="20"/>
    </w:rPr>
  </w:style>
  <w:style w:type="paragraph" w:styleId="1274">
    <w:name w:val="xl47"/>
    <w:basedOn w:val="857"/>
    <w:next w:val="1274"/>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75">
    <w:name w:val="xl46"/>
    <w:basedOn w:val="857"/>
    <w:next w:val="1275"/>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6">
    <w:name w:val="列表内容"/>
    <w:basedOn w:val="857"/>
    <w:next w:val="857"/>
    <w:link w:val="857"/>
    <w:pPr>
      <w:numPr>
        <w:ilvl w:val="0"/>
        <w:numId w:val="1"/>
      </w:numPr>
      <w:jc w:val="left"/>
      <w:widowControl/>
      <w:tabs>
        <w:tab w:val="left" w:pos="432" w:leader="none"/>
        <w:tab w:val="left" w:pos="840" w:leader="none"/>
        <w:tab w:val="left" w:pos="960" w:leader="none"/>
      </w:tabs>
    </w:pPr>
    <w:rPr>
      <w:sz w:val="18"/>
    </w:rPr>
  </w:style>
  <w:style w:type="paragraph" w:styleId="1277">
    <w:name w:val="xl52"/>
    <w:basedOn w:val="857"/>
    <w:next w:val="1277"/>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8">
    <w:name w:val="xl51"/>
    <w:basedOn w:val="857"/>
    <w:next w:val="127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79">
    <w:name w:val="xl53"/>
    <w:basedOn w:val="857"/>
    <w:next w:val="1279"/>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0">
    <w:name w:val="规范正文"/>
    <w:basedOn w:val="857"/>
    <w:next w:val="1280"/>
    <w:link w:val="857"/>
    <w:pPr>
      <w:ind w:left="480"/>
      <w:spacing w:line="360" w:lineRule="auto"/>
    </w:pPr>
    <w:rPr>
      <w:sz w:val="24"/>
      <w:szCs w:val="20"/>
    </w:rPr>
  </w:style>
  <w:style w:type="paragraph" w:styleId="1281">
    <w:name w:val="xl63"/>
    <w:basedOn w:val="857"/>
    <w:next w:val="128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82">
    <w:name w:val="xl55"/>
    <w:basedOn w:val="857"/>
    <w:next w:val="1282"/>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3">
    <w:name w:val=" Char Char4 Char Char"/>
    <w:basedOn w:val="857"/>
    <w:next w:val="1283"/>
    <w:link w:val="857"/>
    <w:rPr>
      <w:rFonts w:ascii="Tahoma" w:hAnsi="Tahoma"/>
      <w:sz w:val="24"/>
      <w:szCs w:val="20"/>
    </w:rPr>
  </w:style>
  <w:style w:type="paragraph" w:styleId="1284">
    <w:name w:val="Char Char Char"/>
    <w:basedOn w:val="857"/>
    <w:next w:val="1284"/>
    <w:link w:val="857"/>
    <w:qFormat/>
    <w:rPr>
      <w:rFonts w:ascii="Tahoma" w:hAnsi="Tahoma"/>
      <w:sz w:val="24"/>
      <w:szCs w:val="20"/>
    </w:rPr>
  </w:style>
  <w:style w:type="paragraph" w:styleId="1285">
    <w:name w:val="font5"/>
    <w:basedOn w:val="857"/>
    <w:next w:val="1285"/>
    <w:link w:val="1286"/>
    <w:qFormat/>
    <w:pPr>
      <w:jc w:val="left"/>
      <w:spacing w:before="100" w:beforeAutospacing="1" w:after="100" w:afterAutospacing="1"/>
      <w:widowControl/>
    </w:pPr>
    <w:rPr>
      <w:rFonts w:ascii="宋体" w:hAnsi="宋体"/>
      <w:sz w:val="18"/>
      <w:szCs w:val="18"/>
    </w:rPr>
  </w:style>
  <w:style w:type="character" w:styleId="1286">
    <w:name w:val="font5 Char Char"/>
    <w:next w:val="1286"/>
    <w:link w:val="1285"/>
    <w:qFormat/>
    <w:rPr>
      <w:rFonts w:ascii="宋体" w:hAnsi="宋体"/>
      <w:sz w:val="18"/>
      <w:szCs w:val="18"/>
    </w:rPr>
  </w:style>
  <w:style w:type="paragraph" w:styleId="1287">
    <w:name w:val=" Char Char Char1 Char Char Char Char"/>
    <w:basedOn w:val="857"/>
    <w:next w:val="1287"/>
    <w:link w:val="857"/>
    <w:pPr>
      <w:jc w:val="left"/>
      <w:spacing w:after="160" w:line="240" w:lineRule="exact"/>
      <w:widowControl/>
    </w:pPr>
    <w:rPr>
      <w:sz w:val="24"/>
    </w:rPr>
  </w:style>
  <w:style w:type="paragraph" w:styleId="1288">
    <w:name w:val="Default Paragraph Font Para Char"/>
    <w:basedOn w:val="857"/>
    <w:next w:val="1288"/>
    <w:link w:val="857"/>
    <w:semiHidden/>
    <w:pPr>
      <w:jc w:val="left"/>
      <w:spacing w:after="160" w:line="240" w:lineRule="exact"/>
      <w:widowControl/>
    </w:pPr>
    <w:rPr>
      <w:rFonts w:ascii="Verdana" w:hAnsi="Verdana"/>
      <w:sz w:val="20"/>
      <w:szCs w:val="20"/>
      <w:lang w:eastAsia="en-US"/>
    </w:rPr>
  </w:style>
  <w:style w:type="paragraph" w:styleId="1289">
    <w:name w:val="Char Char Char Char Char Char Char Char Char1 Char"/>
    <w:basedOn w:val="890"/>
    <w:next w:val="1289"/>
    <w:link w:val="857"/>
    <w:qFormat/>
    <w:pPr>
      <w:spacing w:line="360" w:lineRule="auto"/>
      <w:shd w:val="clear" w:color="auto" w:fill="000080"/>
    </w:pPr>
    <w:rPr>
      <w:rFonts w:ascii="Times New Roman"/>
      <w:sz w:val="21"/>
      <w:szCs w:val="24"/>
    </w:rPr>
  </w:style>
  <w:style w:type="paragraph" w:styleId="1290">
    <w:name w:val="表格正文 居中"/>
    <w:basedOn w:val="857"/>
    <w:next w:val="1290"/>
    <w:link w:val="857"/>
    <w:pPr>
      <w:jc w:val="center"/>
    </w:pPr>
    <w:rPr>
      <w:rFonts w:ascii="宋体" w:hAnsi="宋体" w:cs="宋体"/>
      <w:szCs w:val="20"/>
    </w:rPr>
  </w:style>
  <w:style w:type="paragraph" w:styleId="1291">
    <w:name w:val="xl58"/>
    <w:basedOn w:val="857"/>
    <w:next w:val="129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2">
    <w:name w:val=" Char"/>
    <w:basedOn w:val="857"/>
    <w:next w:val="1292"/>
    <w:link w:val="857"/>
    <w:pPr>
      <w:jc w:val="left"/>
      <w:spacing w:after="160" w:line="240" w:lineRule="exact"/>
      <w:widowControl/>
    </w:pPr>
    <w:rPr>
      <w:rFonts w:ascii="Verdana" w:hAnsi="Verdana" w:eastAsia="仿宋_GB2312"/>
      <w:sz w:val="24"/>
      <w:szCs w:val="20"/>
      <w:lang w:eastAsia="en-US"/>
    </w:rPr>
  </w:style>
  <w:style w:type="paragraph" w:styleId="1293">
    <w:name w:val="xl61"/>
    <w:basedOn w:val="857"/>
    <w:next w:val="1293"/>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94">
    <w:name w:val="xl56"/>
    <w:basedOn w:val="857"/>
    <w:next w:val="1294"/>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5">
    <w:name w:val="xl54"/>
    <w:basedOn w:val="857"/>
    <w:next w:val="1295"/>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6">
    <w:name w:val="xl66"/>
    <w:basedOn w:val="857"/>
    <w:next w:val="1296"/>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7">
    <w:name w:val="纯文本11"/>
    <w:basedOn w:val="857"/>
    <w:next w:val="1297"/>
    <w:link w:val="857"/>
    <w:qFormat/>
    <w:rPr>
      <w:rFonts w:ascii="宋体" w:hAnsi="Courier New" w:eastAsia="楷体_GB2312"/>
      <w:sz w:val="28"/>
      <w:szCs w:val="20"/>
    </w:rPr>
  </w:style>
  <w:style w:type="paragraph" w:styleId="1298">
    <w:name w:val="表格正文"/>
    <w:basedOn w:val="857"/>
    <w:next w:val="1298"/>
    <w:link w:val="857"/>
    <w:pPr>
      <w:jc w:val="left"/>
    </w:pPr>
    <w:rPr>
      <w:rFonts w:ascii="宋体" w:hAnsi="宋体" w:cs="宋体"/>
      <w:color w:val="000000"/>
      <w:sz w:val="22"/>
      <w:szCs w:val="20"/>
    </w:rPr>
  </w:style>
  <w:style w:type="paragraph" w:styleId="1299">
    <w:name w:val="xl65"/>
    <w:basedOn w:val="857"/>
    <w:next w:val="1299"/>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0">
    <w:name w:val="小四 段落 宋体 Char Char Char Char Char Char Char"/>
    <w:basedOn w:val="881"/>
    <w:next w:val="1300"/>
    <w:link w:val="857"/>
    <w:semiHidden/>
    <w:qFormat/>
    <w:pPr>
      <w:ind w:left="0" w:right="-33" w:firstLine="545"/>
      <w:jc w:val="left"/>
      <w:spacing w:line="360" w:lineRule="auto"/>
      <w:tabs>
        <w:tab w:val="clear" w:pos="1125" w:leader="none"/>
      </w:tabs>
    </w:pPr>
    <w:rPr>
      <w:sz w:val="24"/>
    </w:rPr>
  </w:style>
  <w:style w:type="paragraph" w:styleId="1301">
    <w:name w:val="xl50"/>
    <w:basedOn w:val="857"/>
    <w:next w:val="130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02">
    <w:name w:val="正文 A"/>
    <w:next w:val="1302"/>
    <w:link w:val="857"/>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303">
    <w:name w:val="xl57"/>
    <w:basedOn w:val="857"/>
    <w:next w:val="130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4">
    <w:name w:val="List Paragraph"/>
    <w:basedOn w:val="857"/>
    <w:next w:val="1304"/>
    <w:link w:val="857"/>
    <w:qFormat/>
    <w:pPr>
      <w:ind w:firstLine="420"/>
    </w:pPr>
    <w:rPr>
      <w:rFonts w:ascii="Calibri" w:hAnsi="Calibri"/>
      <w:szCs w:val="20"/>
    </w:rPr>
  </w:style>
  <w:style w:type="paragraph" w:styleId="1305">
    <w:name w:val="xl49"/>
    <w:basedOn w:val="857"/>
    <w:next w:val="1305"/>
    <w:link w:val="857"/>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306">
    <w:name w:val="font6"/>
    <w:basedOn w:val="857"/>
    <w:next w:val="1306"/>
    <w:link w:val="857"/>
    <w:qFormat/>
    <w:pPr>
      <w:jc w:val="left"/>
      <w:spacing w:before="100" w:beforeAutospacing="1" w:after="100" w:afterAutospacing="1"/>
      <w:widowControl/>
    </w:pPr>
    <w:rPr>
      <w:rFonts w:hint="eastAsia" w:ascii="宋体" w:hAnsi="宋体" w:cs="Arial Unicode MS"/>
      <w:b/>
      <w:bCs/>
      <w:sz w:val="18"/>
      <w:szCs w:val="18"/>
    </w:rPr>
  </w:style>
  <w:style w:type="paragraph" w:styleId="1307">
    <w:name w:val="xl60"/>
    <w:basedOn w:val="857"/>
    <w:next w:val="130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8">
    <w:name w:val="xl48"/>
    <w:basedOn w:val="857"/>
    <w:next w:val="130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09">
    <w:name w:val="纯文本6"/>
    <w:basedOn w:val="857"/>
    <w:next w:val="1309"/>
    <w:link w:val="857"/>
    <w:rPr>
      <w:rFonts w:ascii="宋体" w:hAnsi="Courier New" w:eastAsia="楷体_GB2312"/>
      <w:sz w:val="26"/>
      <w:szCs w:val="20"/>
    </w:rPr>
  </w:style>
  <w:style w:type="paragraph" w:styleId="1310">
    <w:name w:val="xl59"/>
    <w:basedOn w:val="857"/>
    <w:next w:val="131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1">
    <w:name w:val=" Char Char Char Char Char Char Char Char"/>
    <w:basedOn w:val="857"/>
    <w:next w:val="1311"/>
    <w:link w:val="857"/>
  </w:style>
  <w:style w:type="paragraph" w:styleId="1312">
    <w:name w:val="xl45"/>
    <w:basedOn w:val="857"/>
    <w:next w:val="1312"/>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3">
    <w:name w:val=" Char Char4 Char"/>
    <w:basedOn w:val="857"/>
    <w:next w:val="1313"/>
    <w:link w:val="857"/>
    <w:rPr>
      <w:rFonts w:ascii="Tahoma" w:hAnsi="Tahoma"/>
      <w:sz w:val="24"/>
      <w:szCs w:val="20"/>
    </w:rPr>
  </w:style>
  <w:style w:type="paragraph" w:styleId="1314">
    <w:name w:val="小四 段落 宋体 Char Char Char Char Char Char"/>
    <w:basedOn w:val="1300"/>
    <w:next w:val="1314"/>
    <w:link w:val="857"/>
    <w:qFormat/>
    <w:pPr>
      <w:ind w:firstLine="480"/>
    </w:pPr>
    <w:rPr>
      <w:rFonts w:ascii="宋体" w:hAnsi="宋体"/>
    </w:rPr>
  </w:style>
  <w:style w:type="paragraph" w:styleId="1315">
    <w:name w:val="表格标题"/>
    <w:basedOn w:val="857"/>
    <w:next w:val="1315"/>
    <w:link w:val="857"/>
    <w:qFormat/>
    <w:pPr>
      <w:jc w:val="center"/>
    </w:pPr>
    <w:rPr>
      <w:rFonts w:ascii="宋体" w:hAnsi="宋体" w:cs="宋体"/>
      <w:b/>
      <w:bCs/>
      <w:szCs w:val="20"/>
    </w:rPr>
  </w:style>
  <w:style w:type="paragraph" w:styleId="1316">
    <w:name w:val="QB正文"/>
    <w:basedOn w:val="857"/>
    <w:next w:val="1316"/>
    <w:link w:val="857"/>
    <w:pPr>
      <w:ind w:firstLine="200"/>
      <w:widowControl/>
    </w:pPr>
    <w:rPr>
      <w:rFonts w:ascii="宋体" w:hAnsi="宋体"/>
      <w:szCs w:val="20"/>
    </w:rPr>
  </w:style>
  <w:style w:type="paragraph" w:styleId="1317">
    <w:name w:val="msonormalindent msonormalindent"/>
    <w:basedOn w:val="857"/>
    <w:next w:val="1317"/>
    <w:link w:val="857"/>
    <w:pPr>
      <w:jc w:val="left"/>
      <w:spacing w:before="100" w:beforeAutospacing="1" w:after="100" w:afterAutospacing="1"/>
      <w:widowControl/>
    </w:pPr>
    <w:rPr>
      <w:rFonts w:ascii="宋体" w:hAnsi="宋体" w:cs="宋体"/>
      <w:sz w:val="24"/>
    </w:rPr>
  </w:style>
  <w:style w:type="table" w:styleId="1318">
    <w:name w:val="网格型12"/>
    <w:basedOn w:val="868"/>
    <w:next w:val="1318"/>
    <w:link w:val="857"/>
    <w:uiPriority w:val="59"/>
    <w:pPr>
      <w:jc w:val="both"/>
      <w:widowControl w:val="off"/>
    </w:pPr>
    <w:tblPr/>
  </w:style>
  <w:style w:type="character" w:styleId="1319">
    <w:name w:val="font01"/>
    <w:next w:val="1319"/>
    <w:link w:val="857"/>
    <w:qFormat/>
    <w:rPr>
      <w:rFonts w:hint="eastAsia" w:ascii="宋体" w:hAnsi="宋体" w:eastAsia="宋体" w:cs="宋体"/>
      <w:color w:val="000000"/>
      <w:sz w:val="21"/>
      <w:szCs w:val="21"/>
      <w:u w:val="none"/>
    </w:rPr>
  </w:style>
  <w:style w:type="character" w:styleId="1320">
    <w:name w:val="页眉 字符"/>
    <w:next w:val="1320"/>
    <w:link w:val="857"/>
    <w:qFormat/>
    <w:rPr>
      <w:rFonts w:ascii="Times New Roman" w:hAnsi="Times New Roman" w:eastAsia="仿宋_GB2312" w:cs="Times New Roman"/>
      <w:sz w:val="18"/>
      <w:szCs w:val="18"/>
    </w:rPr>
  </w:style>
  <w:style w:type="character" w:styleId="1321">
    <w:name w:val="Footnote Text Char1"/>
    <w:next w:val="1321"/>
    <w:link w:val="857"/>
    <w:uiPriority w:val="99"/>
    <w:semiHidden/>
    <w:rPr>
      <w:rFonts w:ascii="Times New Roman" w:hAnsi="Times New Roman"/>
      <w:sz w:val="18"/>
      <w:szCs w:val="18"/>
    </w:rPr>
  </w:style>
  <w:style w:type="character" w:styleId="1322">
    <w:name w:val="页脚 字符"/>
    <w:next w:val="1322"/>
    <w:link w:val="857"/>
    <w:qFormat/>
    <w:rPr>
      <w:rFonts w:ascii="Times New Roman" w:hAnsi="Times New Roman" w:eastAsia="仿宋_GB2312" w:cs="Times New Roman"/>
      <w:sz w:val="20"/>
      <w:szCs w:val="20"/>
    </w:rPr>
  </w:style>
  <w:style w:type="character" w:styleId="1323">
    <w:name w:val="未处理的提及"/>
    <w:next w:val="1323"/>
    <w:link w:val="857"/>
    <w:uiPriority w:val="99"/>
    <w:unhideWhenUsed/>
    <w:rPr>
      <w:color w:val="605e5c"/>
      <w:shd w:val="clear" w:color="auto" w:fill="e1dfdd"/>
    </w:rPr>
  </w:style>
  <w:style w:type="paragraph" w:styleId="1324">
    <w:name w:val="Char Char2"/>
    <w:basedOn w:val="890"/>
    <w:next w:val="1324"/>
    <w:link w:val="857"/>
    <w:pPr>
      <w:shd w:val="clear" w:color="auto" w:fill="000080"/>
    </w:pPr>
    <w:rPr>
      <w:rFonts w:ascii="Tahoma" w:hAnsi="Tahoma"/>
      <w:sz w:val="24"/>
      <w:szCs w:val="24"/>
    </w:rPr>
  </w:style>
  <w:style w:type="paragraph" w:styleId="1325">
    <w:name w:val="Char Char2 Char Char"/>
    <w:basedOn w:val="890"/>
    <w:next w:val="1325"/>
    <w:link w:val="857"/>
    <w:pPr>
      <w:shd w:val="clear" w:color="auto" w:fill="000080"/>
    </w:pPr>
    <w:rPr>
      <w:rFonts w:ascii="Tahoma" w:hAnsi="Tahoma"/>
      <w:sz w:val="24"/>
      <w:szCs w:val="24"/>
    </w:rPr>
  </w:style>
  <w:style w:type="table" w:styleId="1326">
    <w:name w:val="Table Normal"/>
    <w:next w:val="1326"/>
    <w:link w:val="857"/>
    <w:unhideWhenUsed/>
    <w:qFormat/>
    <w:rPr>
      <w:lang w:val="en-US" w:eastAsia="zh-CN" w:bidi="ar-SA"/>
    </w:rPr>
    <w:tblPr/>
  </w:style>
  <w:style w:type="character" w:styleId="1327">
    <w:name w:val="引用 Char3"/>
    <w:next w:val="1327"/>
    <w:link w:val="857"/>
    <w:uiPriority w:val="29"/>
    <w:qFormat/>
    <w:rPr>
      <w:rFonts w:eastAsia="楷体_GB2312"/>
      <w:i/>
      <w:iCs/>
      <w:color w:val="000000"/>
      <w:sz w:val="26"/>
    </w:rPr>
  </w:style>
  <w:style w:type="character" w:styleId="1328">
    <w:name w:val="明显引用 Char3"/>
    <w:next w:val="1328"/>
    <w:link w:val="857"/>
    <w:qFormat/>
    <w:rPr>
      <w:rFonts w:eastAsia="楷体_GB2312"/>
      <w:b/>
      <w:bCs/>
      <w:i/>
      <w:iCs/>
      <w:color w:val="4f81bd"/>
      <w:sz w:val="26"/>
    </w:rPr>
  </w:style>
  <w:style w:type="table" w:styleId="1329">
    <w:name w:val="网格型22"/>
    <w:basedOn w:val="868"/>
    <w:next w:val="1329"/>
    <w:link w:val="857"/>
    <w:qFormat/>
    <w:tblPr/>
  </w:style>
  <w:style w:type="table" w:styleId="1330">
    <w:name w:val="网格型111"/>
    <w:basedOn w:val="868"/>
    <w:next w:val="1330"/>
    <w:link w:val="857"/>
    <w:uiPriority w:val="59"/>
    <w:rPr>
      <w:rFonts w:ascii="Calibri" w:hAnsi="Calibri"/>
    </w:rPr>
    <w:tblPr/>
  </w:style>
  <w:style w:type="table" w:styleId="1331">
    <w:name w:val="网格型211"/>
    <w:basedOn w:val="868"/>
    <w:next w:val="1331"/>
    <w:link w:val="857"/>
    <w:uiPriority w:val="59"/>
    <w:rPr>
      <w:rFonts w:ascii="Calibri" w:hAnsi="Calibri"/>
    </w:rPr>
    <w:tblPr/>
  </w:style>
  <w:style w:type="paragraph" w:styleId="1332">
    <w:name w:val="正文1"/>
    <w:next w:val="1332"/>
    <w:link w:val="857"/>
    <w:uiPriority w:val="99"/>
    <w:qFormat/>
    <w:pPr>
      <w:jc w:val="both"/>
      <w:widowControl w:val="off"/>
    </w:pPr>
    <w:rPr>
      <w:lang w:val="en-US" w:eastAsia="zh-CN" w:bidi="ar-SA"/>
    </w:rPr>
  </w:style>
  <w:style w:type="table" w:styleId="1333">
    <w:name w:val="网格型1111"/>
    <w:basedOn w:val="868"/>
    <w:next w:val="1333"/>
    <w:link w:val="857"/>
    <w:qFormat/>
    <w:pPr>
      <w:ind w:firstLine="200"/>
      <w:jc w:val="both"/>
      <w:spacing w:line="312" w:lineRule="auto"/>
      <w:widowControl w:val="off"/>
    </w:pPr>
    <w:tblPr/>
  </w:style>
  <w:style w:type="character" w:styleId="1334">
    <w:name w:val="标题 8 Char Char Char Char Char Char"/>
    <w:next w:val="1334"/>
    <w:link w:val="857"/>
    <w:qFormat/>
    <w:rPr>
      <w:rFonts w:ascii="Arial" w:hAnsi="Arial" w:eastAsia="黑体"/>
      <w:bCs/>
      <w:sz w:val="24"/>
      <w:szCs w:val="24"/>
      <w:lang w:val="en-US" w:eastAsia="zh-CN" w:bidi="ar-SA"/>
    </w:rPr>
  </w:style>
  <w:style w:type="character" w:styleId="1335">
    <w:name w:val="样式 宋体 小四"/>
    <w:next w:val="1335"/>
    <w:link w:val="857"/>
    <w:qFormat/>
    <w:rPr>
      <w:rFonts w:ascii="宋体" w:hAnsi="宋体"/>
      <w:sz w:val="21"/>
    </w:rPr>
  </w:style>
  <w:style w:type="character" w:styleId="1336">
    <w:name w:val="表头 Char2"/>
    <w:next w:val="1336"/>
    <w:link w:val="857"/>
    <w:qFormat/>
    <w:rPr>
      <w:rFonts w:eastAsia="黑体"/>
      <w:sz w:val="24"/>
      <w:szCs w:val="24"/>
      <w:lang w:val="en-US" w:eastAsia="zh-CN" w:bidi="ar-SA"/>
    </w:rPr>
  </w:style>
  <w:style w:type="character" w:styleId="1337">
    <w:name w:val="三级标题 Char Char"/>
    <w:next w:val="1337"/>
    <w:link w:val="1338"/>
    <w:qFormat/>
    <w:rPr>
      <w:rFonts w:ascii="Arial" w:hAnsi="Arial"/>
      <w:b/>
      <w:bCs/>
      <w:sz w:val="24"/>
      <w:szCs w:val="21"/>
    </w:rPr>
  </w:style>
  <w:style w:type="paragraph" w:styleId="1338">
    <w:name w:val="三级标题"/>
    <w:basedOn w:val="857"/>
    <w:next w:val="1338"/>
    <w:link w:val="1337"/>
    <w:qFormat/>
    <w:pPr>
      <w:spacing w:line="500" w:lineRule="exact"/>
      <w:outlineLvl w:val="2"/>
    </w:pPr>
    <w:rPr>
      <w:rFonts w:ascii="Arial" w:hAnsi="Arial"/>
      <w:b/>
      <w:bCs/>
      <w:sz w:val="24"/>
      <w:szCs w:val="21"/>
    </w:rPr>
  </w:style>
  <w:style w:type="character" w:styleId="1339">
    <w:name w:val="正文文字 Char Char2,正文文字 Char1,手改 Char Char"/>
    <w:next w:val="1339"/>
    <w:link w:val="857"/>
    <w:qFormat/>
    <w:rPr>
      <w:rFonts w:eastAsia="宋体"/>
      <w:sz w:val="21"/>
      <w:szCs w:val="24"/>
      <w:lang w:val="en-US" w:eastAsia="zh-CN" w:bidi="ar-SA"/>
    </w:rPr>
  </w:style>
  <w:style w:type="character" w:styleId="1340">
    <w:name w:val="123YJ Char Char"/>
    <w:next w:val="1340"/>
    <w:link w:val="857"/>
    <w:qFormat/>
    <w:rPr>
      <w:rFonts w:eastAsia="宋体"/>
      <w:bCs/>
      <w:sz w:val="18"/>
      <w:szCs w:val="18"/>
      <w:lang w:val="en-US" w:eastAsia="zh-CN" w:bidi="ar-SA"/>
    </w:rPr>
  </w:style>
  <w:style w:type="character" w:styleId="1341">
    <w:name w:val="正文文本缩进 Char2,正文小标题 Char2,正文文字4 Char2"/>
    <w:next w:val="1341"/>
    <w:link w:val="857"/>
    <w:qFormat/>
    <w:rPr>
      <w:sz w:val="21"/>
      <w:szCs w:val="21"/>
    </w:rPr>
  </w:style>
  <w:style w:type="character" w:styleId="1342">
    <w:name w:val="二级标题 Char Char"/>
    <w:next w:val="1342"/>
    <w:link w:val="1343"/>
    <w:qFormat/>
    <w:rPr>
      <w:b/>
      <w:sz w:val="28"/>
      <w:szCs w:val="32"/>
    </w:rPr>
  </w:style>
  <w:style w:type="paragraph" w:styleId="1343">
    <w:name w:val="二级标题"/>
    <w:basedOn w:val="859"/>
    <w:next w:val="1343"/>
    <w:link w:val="1342"/>
    <w:qFormat/>
    <w:pPr>
      <w:ind w:firstLine="0"/>
      <w:spacing w:line="500" w:lineRule="exact"/>
    </w:pPr>
    <w:rPr>
      <w:rFonts w:ascii="Times New Roman" w:hAnsi="Times New Roman"/>
      <w:bCs w:val="0"/>
    </w:rPr>
  </w:style>
  <w:style w:type="character" w:styleId="1344">
    <w:name w:val="mystyle"/>
    <w:basedOn w:val="867"/>
    <w:next w:val="1344"/>
    <w:link w:val="857"/>
    <w:qFormat/>
  </w:style>
  <w:style w:type="character" w:styleId="1345">
    <w:name w:val="标题 8 Char Char Char Char Char Char2"/>
    <w:next w:val="1345"/>
    <w:link w:val="857"/>
    <w:qFormat/>
    <w:rPr>
      <w:rFonts w:eastAsia="宋体"/>
      <w:sz w:val="21"/>
      <w:szCs w:val="21"/>
      <w:lang w:val="en-US" w:eastAsia="zh-CN" w:bidi="ar-SA"/>
    </w:rPr>
  </w:style>
  <w:style w:type="character" w:styleId="1346">
    <w:name w:val="四级标题 Char"/>
    <w:next w:val="1346"/>
    <w:link w:val="1347"/>
    <w:qFormat/>
    <w:rPr>
      <w:rFonts w:ascii="Arial" w:hAnsi="Arial" w:eastAsia="宋体"/>
      <w:b/>
      <w:sz w:val="24"/>
      <w:szCs w:val="24"/>
      <w:lang w:val="en-US" w:eastAsia="zh-CN" w:bidi="ar-SA"/>
    </w:rPr>
  </w:style>
  <w:style w:type="paragraph" w:styleId="1347">
    <w:name w:val="四级标题"/>
    <w:basedOn w:val="885"/>
    <w:next w:val="1347"/>
    <w:link w:val="1346"/>
    <w:qFormat/>
    <w:pPr>
      <w:ind w:firstLine="0"/>
      <w:jc w:val="both"/>
      <w:spacing w:line="500" w:lineRule="exact"/>
      <w:outlineLvl w:val="3"/>
    </w:pPr>
    <w:rPr>
      <w:rFonts w:ascii="Arial" w:hAnsi="Arial" w:eastAsia="宋体"/>
      <w:b/>
      <w:szCs w:val="24"/>
      <w:lang w:val="en-US" w:eastAsia="zh-CN"/>
    </w:rPr>
  </w:style>
  <w:style w:type="character" w:styleId="1348">
    <w:name w:val="标题4 Char"/>
    <w:next w:val="1348"/>
    <w:link w:val="857"/>
    <w:qFormat/>
    <w:rPr>
      <w:rFonts w:ascii="Arial" w:hAnsi="Arial" w:eastAsia="宋体"/>
      <w:b/>
      <w:sz w:val="24"/>
      <w:szCs w:val="24"/>
      <w:lang w:val="en-US" w:eastAsia="zh-CN" w:bidi="ar-SA"/>
    </w:rPr>
  </w:style>
  <w:style w:type="character" w:styleId="1349">
    <w:name w:val="正文缩进 Char1,正文非缩进 Char,表正文 Char,正文编号 Char,正文顶格悬挂 Char,四号 Char,特点 Char,缩进 Char,ALT+Z Char,段1 Char,标题4 Char1,图表标题 Char,bt Char,水上软件 Char,正文缩进2 Char Char Char Char Char Char Char Char Char Char Char Char,署名 Char1,署名 Char Char,正文（首行缩进两字） Char Char Char Char"/>
    <w:next w:val="1349"/>
    <w:link w:val="857"/>
    <w:qFormat/>
    <w:rPr>
      <w:sz w:val="21"/>
    </w:rPr>
  </w:style>
  <w:style w:type="character" w:styleId="1350">
    <w:name w:val="一级标题 Char Char"/>
    <w:next w:val="1350"/>
    <w:link w:val="1351"/>
    <w:qFormat/>
    <w:rPr>
      <w:rFonts w:ascii="Arial" w:hAnsi="Arial" w:eastAsia="黑体"/>
      <w:b/>
      <w:bCs/>
      <w:sz w:val="32"/>
    </w:rPr>
  </w:style>
  <w:style w:type="paragraph" w:styleId="1351">
    <w:name w:val="一级标题"/>
    <w:basedOn w:val="857"/>
    <w:next w:val="857"/>
    <w:link w:val="1350"/>
    <w:qFormat/>
    <w:pPr>
      <w:jc w:val="center"/>
      <w:spacing w:before="300" w:line="360" w:lineRule="auto"/>
      <w:outlineLvl w:val="0"/>
    </w:pPr>
    <w:rPr>
      <w:rFonts w:ascii="Arial" w:hAnsi="Arial" w:eastAsia="黑体"/>
      <w:b/>
      <w:bCs/>
      <w:sz w:val="32"/>
      <w:szCs w:val="20"/>
    </w:rPr>
  </w:style>
  <w:style w:type="character" w:styleId="1352">
    <w:name w:val="正文文字 Char Char,正文文字 Char Char1"/>
    <w:next w:val="1352"/>
    <w:link w:val="857"/>
    <w:qFormat/>
    <w:rPr>
      <w:rFonts w:eastAsia="宋体"/>
      <w:sz w:val="21"/>
      <w:szCs w:val="24"/>
      <w:lang w:val="en-US" w:eastAsia="zh-CN" w:bidi="ar-SA"/>
    </w:rPr>
  </w:style>
  <w:style w:type="character" w:styleId="1353">
    <w:name w:val="标题2 Char"/>
    <w:next w:val="1353"/>
    <w:link w:val="1354"/>
    <w:qFormat/>
    <w:rPr>
      <w:rFonts w:ascii="Arial" w:hAnsi="Arial" w:eastAsia="黑体"/>
      <w:b/>
      <w:sz w:val="24"/>
    </w:rPr>
  </w:style>
  <w:style w:type="paragraph" w:styleId="1354">
    <w:name w:val="标题2"/>
    <w:basedOn w:val="859"/>
    <w:next w:val="857"/>
    <w:link w:val="1353"/>
    <w:qFormat/>
    <w:pPr>
      <w:ind w:firstLine="0"/>
      <w:jc w:val="left"/>
      <w:spacing w:line="240" w:lineRule="auto"/>
    </w:pPr>
    <w:rPr>
      <w:rFonts w:ascii="Arial" w:hAnsi="Arial" w:eastAsia="黑体"/>
      <w:bCs w:val="0"/>
      <w:sz w:val="24"/>
      <w:szCs w:val="20"/>
    </w:rPr>
  </w:style>
  <w:style w:type="character" w:styleId="1355">
    <w:name w:val="bz-content1"/>
    <w:next w:val="1355"/>
    <w:link w:val="857"/>
    <w:qFormat/>
    <w:rPr>
      <w:sz w:val="20"/>
      <w:u w:val="none"/>
    </w:rPr>
  </w:style>
  <w:style w:type="character" w:styleId="1356">
    <w:name w:val="正文文字4 Char Char"/>
    <w:next w:val="1356"/>
    <w:link w:val="857"/>
    <w:qFormat/>
    <w:rPr>
      <w:rFonts w:eastAsia="宋体"/>
      <w:sz w:val="21"/>
      <w:szCs w:val="21"/>
      <w:lang w:bidi="ar-SA"/>
    </w:rPr>
  </w:style>
  <w:style w:type="character" w:styleId="1357">
    <w:name w:val="样式 标题 2标题 2 一级标题节标题 1.1H2标题 2 Char Char节标题 1.1 Char Char Ch... Char"/>
    <w:next w:val="1357"/>
    <w:link w:val="1358"/>
    <w:qFormat/>
    <w:rPr>
      <w:rFonts w:eastAsia="黑体"/>
      <w:sz w:val="24"/>
      <w:szCs w:val="32"/>
    </w:rPr>
  </w:style>
  <w:style w:type="paragraph" w:styleId="1358">
    <w:name w:val="样式 标题 2标题 2 一级标题节标题 1.1H2标题 2 Char Char节标题 1.1 Char Char Ch..."/>
    <w:basedOn w:val="859"/>
    <w:next w:val="1358"/>
    <w:link w:val="1357"/>
    <w:qFormat/>
    <w:pPr>
      <w:ind w:firstLine="0"/>
      <w:jc w:val="left"/>
      <w:spacing w:line="400" w:lineRule="exact"/>
    </w:pPr>
    <w:rPr>
      <w:rFonts w:ascii="Times New Roman" w:hAnsi="Times New Roman" w:eastAsia="黑体"/>
      <w:b w:val="0"/>
      <w:bCs w:val="0"/>
      <w:sz w:val="24"/>
      <w:shd w:val="clear" w:color="auto" w:fill="ff6600"/>
    </w:rPr>
  </w:style>
  <w:style w:type="character" w:styleId="1359">
    <w:name w:val="样式 正文 + Char"/>
    <w:next w:val="1359"/>
    <w:link w:val="857"/>
    <w:qFormat/>
    <w:rPr>
      <w:rFonts w:eastAsia="宋体"/>
      <w:bCs/>
      <w:sz w:val="21"/>
      <w:szCs w:val="21"/>
      <w:lang w:val="en-US" w:eastAsia="zh-CN" w:bidi="ar-SA"/>
    </w:rPr>
  </w:style>
  <w:style w:type="character" w:styleId="1360">
    <w:name w:val="页眉 Char Char Char3,页眉 Char Char Char4"/>
    <w:next w:val="1360"/>
    <w:link w:val="857"/>
    <w:qFormat/>
    <w:rPr>
      <w:rFonts w:eastAsia="宋体"/>
      <w:sz w:val="18"/>
      <w:szCs w:val="18"/>
      <w:lang w:val="en-US" w:eastAsia="zh-CN" w:bidi="ar-SA"/>
    </w:rPr>
  </w:style>
  <w:style w:type="character" w:styleId="1361">
    <w:name w:val="正文文本缩进 Char Char"/>
    <w:next w:val="1361"/>
    <w:link w:val="857"/>
    <w:qFormat/>
    <w:rPr>
      <w:rFonts w:ascii="Times New Roman" w:hAnsi="Times New Roman"/>
      <w:sz w:val="21"/>
    </w:rPr>
  </w:style>
  <w:style w:type="character" w:styleId="1362">
    <w:name w:val="表中文字 Char Char"/>
    <w:next w:val="1362"/>
    <w:link w:val="857"/>
    <w:qFormat/>
    <w:rPr>
      <w:rFonts w:eastAsia="宋体"/>
      <w:bCs/>
      <w:sz w:val="18"/>
      <w:szCs w:val="18"/>
      <w:lang w:val="en-US" w:eastAsia="zh-CN" w:bidi="ar-SA"/>
    </w:rPr>
  </w:style>
  <w:style w:type="character" w:styleId="1363">
    <w:name w:val="Char Char17"/>
    <w:next w:val="1363"/>
    <w:link w:val="857"/>
    <w:qFormat/>
    <w:rPr>
      <w:rFonts w:eastAsia="宋体"/>
      <w:sz w:val="21"/>
      <w:szCs w:val="21"/>
      <w:lang w:val="en-US" w:eastAsia="zh-CN" w:bidi="ar-SA"/>
    </w:rPr>
  </w:style>
  <w:style w:type="character" w:styleId="1364">
    <w:name w:val="样式 正文 + Char Char"/>
    <w:next w:val="1364"/>
    <w:link w:val="1365"/>
    <w:qFormat/>
    <w:rPr>
      <w:bCs/>
      <w:sz w:val="21"/>
      <w:szCs w:val="21"/>
    </w:rPr>
  </w:style>
  <w:style w:type="paragraph" w:styleId="1365">
    <w:name w:val="样式 正文 +"/>
    <w:basedOn w:val="857"/>
    <w:next w:val="1365"/>
    <w:link w:val="1364"/>
    <w:qFormat/>
    <w:pPr>
      <w:ind w:left="14" w:right="100" w:hanging="14"/>
      <w:spacing w:line="360" w:lineRule="auto"/>
    </w:pPr>
    <w:rPr>
      <w:bCs/>
      <w:szCs w:val="21"/>
    </w:rPr>
  </w:style>
  <w:style w:type="character" w:styleId="1366">
    <w:name w:val="样式2 Char Char"/>
    <w:next w:val="1366"/>
    <w:link w:val="857"/>
    <w:qFormat/>
    <w:rPr>
      <w:rFonts w:ascii="宋体" w:hAnsi="宋体" w:eastAsia="黑体"/>
      <w:b/>
      <w:bCs/>
      <w:sz w:val="24"/>
      <w:szCs w:val="32"/>
      <w:lang w:val="en-US" w:eastAsia="zh-CN" w:bidi="ar-SA"/>
    </w:rPr>
  </w:style>
  <w:style w:type="character" w:styleId="1367">
    <w:name w:val="apple-style-span"/>
    <w:next w:val="1367"/>
    <w:link w:val="857"/>
    <w:qFormat/>
  </w:style>
  <w:style w:type="character" w:styleId="1368">
    <w:name w:val="正文宋体 首缩:  0.88 厘米 1.2 Char Char"/>
    <w:next w:val="1368"/>
    <w:link w:val="1369"/>
    <w:qFormat/>
    <w:rPr>
      <w:rFonts w:ascii="宋体" w:hAnsi="宋体" w:cs="宋体"/>
      <w:sz w:val="21"/>
    </w:rPr>
  </w:style>
  <w:style w:type="paragraph" w:styleId="1369">
    <w:name w:val="正文宋体 首缩:  0.88 厘米 1.2"/>
    <w:basedOn w:val="857"/>
    <w:next w:val="1369"/>
    <w:link w:val="1368"/>
    <w:qFormat/>
    <w:pPr>
      <w:ind w:firstLine="499"/>
      <w:spacing w:line="288" w:lineRule="auto"/>
    </w:pPr>
    <w:rPr>
      <w:rFonts w:ascii="宋体" w:hAnsi="宋体"/>
      <w:szCs w:val="20"/>
    </w:rPr>
  </w:style>
  <w:style w:type="character" w:styleId="1370">
    <w:name w:val="标题3 Char1,标题 3 Char Char Char1,标题 3 Char Char2,标题 3 Char1 Char,标题3 Char Char,标题 3 Char Char Char Char,标题 3 Char Char1 Char Char,标题 3XW Char"/>
    <w:next w:val="1370"/>
    <w:link w:val="857"/>
    <w:qFormat/>
    <w:rPr>
      <w:rFonts w:eastAsia="黑体"/>
      <w:bCs/>
      <w:sz w:val="24"/>
      <w:szCs w:val="24"/>
      <w:lang w:val="en-US" w:eastAsia="zh-CN" w:bidi="ar-SA"/>
    </w:rPr>
  </w:style>
  <w:style w:type="character" w:styleId="1371">
    <w:name w:val="表中文字 Char"/>
    <w:next w:val="1371"/>
    <w:link w:val="1372"/>
    <w:qFormat/>
    <w:rPr>
      <w:bCs/>
      <w:sz w:val="18"/>
      <w:szCs w:val="18"/>
    </w:rPr>
  </w:style>
  <w:style w:type="paragraph" w:styleId="1372">
    <w:name w:val="表中文字"/>
    <w:basedOn w:val="857"/>
    <w:next w:val="1372"/>
    <w:link w:val="1371"/>
    <w:qFormat/>
    <w:pPr>
      <w:jc w:val="center"/>
      <w:spacing w:line="240" w:lineRule="atLeast"/>
    </w:pPr>
    <w:rPr>
      <w:bCs/>
      <w:sz w:val="18"/>
      <w:szCs w:val="18"/>
    </w:rPr>
  </w:style>
  <w:style w:type="character" w:styleId="1373">
    <w:name w:val="页眉 Char Char Char Char"/>
    <w:next w:val="1373"/>
    <w:link w:val="857"/>
    <w:qFormat/>
    <w:rPr>
      <w:rFonts w:eastAsia="宋体"/>
      <w:sz w:val="18"/>
      <w:szCs w:val="18"/>
      <w:lang w:val="en-US" w:eastAsia="zh-CN" w:bidi="ar-SA"/>
    </w:rPr>
  </w:style>
  <w:style w:type="character" w:styleId="1374">
    <w:name w:val="表头文字 Char Char"/>
    <w:next w:val="1374"/>
    <w:link w:val="857"/>
    <w:qFormat/>
    <w:rPr>
      <w:rFonts w:eastAsia="宋体" w:cs="宋体"/>
      <w:sz w:val="21"/>
      <w:lang w:val="en-US" w:eastAsia="zh-CN" w:bidi="ar-SA"/>
    </w:rPr>
  </w:style>
  <w:style w:type="character" w:styleId="1375">
    <w:name w:val="标题 1 Char Char"/>
    <w:next w:val="1375"/>
    <w:link w:val="857"/>
    <w:qFormat/>
    <w:rPr>
      <w:rFonts w:ascii="宋体" w:hAnsi="宋体" w:eastAsia="宋体"/>
      <w:sz w:val="32"/>
      <w:szCs w:val="24"/>
      <w:lang w:val="en-US" w:eastAsia="zh-CN" w:bidi="ar-SA"/>
    </w:rPr>
  </w:style>
  <w:style w:type="character" w:styleId="1376">
    <w:name w:val="标题3 Char3,标题 3 Char Char Char4,标题 3 Char Char5,标题 3 Char1 Char3,标题3 Char Char2,标题 3 Char Char Char Char3,标题 3 Char Char1 Char3,标题 3XW Char3,标题 3 Char Char Char Char Char Char4,h3 Char4,Heading 3 - old Char4,H3 Char4,Level 3 Head Char3,sect1.2.3 Char2"/>
    <w:next w:val="1376"/>
    <w:link w:val="857"/>
    <w:qFormat/>
    <w:rPr>
      <w:rFonts w:eastAsia="黑体"/>
      <w:bCs/>
      <w:sz w:val="24"/>
      <w:szCs w:val="24"/>
      <w:lang w:val="en-US" w:eastAsia="zh-CN" w:bidi="ar-SA"/>
    </w:rPr>
  </w:style>
  <w:style w:type="character" w:styleId="1377">
    <w:name w:val="正文首行缩进 Char1"/>
    <w:next w:val="1377"/>
    <w:link w:val="857"/>
    <w:qFormat/>
    <w:rPr>
      <w:rFonts w:eastAsia="宋体"/>
      <w:sz w:val="21"/>
      <w:szCs w:val="21"/>
      <w:lang w:val="en-US" w:eastAsia="zh-CN" w:bidi="ar-SA"/>
    </w:rPr>
  </w:style>
  <w:style w:type="character" w:styleId="1378">
    <w:name w:val="正文文字缩进 2 Char Char2,正文文字缩进 2 Char Char Char Char"/>
    <w:next w:val="1378"/>
    <w:link w:val="857"/>
    <w:qFormat/>
    <w:rPr>
      <w:sz w:val="21"/>
      <w:szCs w:val="21"/>
    </w:rPr>
  </w:style>
  <w:style w:type="character" w:styleId="1379">
    <w:name w:val="样式 标题2 + Char"/>
    <w:next w:val="1379"/>
    <w:link w:val="1380"/>
    <w:semiHidden/>
    <w:qFormat/>
    <w:rPr>
      <w:sz w:val="21"/>
      <w:szCs w:val="21"/>
    </w:rPr>
  </w:style>
  <w:style w:type="paragraph" w:styleId="1380">
    <w:name w:val="样式 标题2 +"/>
    <w:basedOn w:val="857"/>
    <w:next w:val="1380"/>
    <w:link w:val="1379"/>
    <w:semiHidden/>
    <w:qFormat/>
    <w:pPr>
      <w:ind w:firstLine="454"/>
      <w:spacing w:line="360" w:lineRule="auto"/>
    </w:pPr>
    <w:rPr>
      <w:szCs w:val="21"/>
    </w:rPr>
  </w:style>
  <w:style w:type="character" w:styleId="1381">
    <w:name w:val="页眉 Char Char Char"/>
    <w:next w:val="1381"/>
    <w:link w:val="857"/>
    <w:rPr>
      <w:rFonts w:eastAsia="宋体"/>
      <w:sz w:val="18"/>
      <w:szCs w:val="18"/>
      <w:lang w:val="en-US" w:eastAsia="zh-CN" w:bidi="ar-SA"/>
    </w:rPr>
  </w:style>
  <w:style w:type="character" w:styleId="1382">
    <w:name w:val="HTML 预设格式 Char1"/>
    <w:next w:val="1382"/>
    <w:link w:val="857"/>
    <w:qFormat/>
    <w:rPr>
      <w:rFonts w:ascii="Courier New" w:hAnsi="Courier New" w:cs="Courier New"/>
    </w:rPr>
  </w:style>
  <w:style w:type="character" w:styleId="1383">
    <w:name w:val="一级标题 Char"/>
    <w:next w:val="1383"/>
    <w:link w:val="857"/>
    <w:qFormat/>
    <w:rPr>
      <w:rFonts w:ascii="Arial" w:hAnsi="Arial" w:eastAsia="黑体"/>
      <w:b/>
      <w:bCs/>
      <w:sz w:val="32"/>
      <w:lang w:val="en-US" w:eastAsia="zh-CN" w:bidi="ar-SA"/>
    </w:rPr>
  </w:style>
  <w:style w:type="character" w:styleId="1384">
    <w:name w:val="表头文字 Char"/>
    <w:next w:val="1384"/>
    <w:link w:val="1385"/>
    <w:rPr>
      <w:rFonts w:cs="宋体"/>
      <w:sz w:val="21"/>
    </w:rPr>
  </w:style>
  <w:style w:type="paragraph" w:styleId="1385">
    <w:name w:val="表头文字"/>
    <w:basedOn w:val="857"/>
    <w:next w:val="1385"/>
    <w:link w:val="1384"/>
    <w:qFormat/>
    <w:pPr>
      <w:jc w:val="center"/>
      <w:spacing w:line="360" w:lineRule="auto"/>
    </w:pPr>
    <w:rPr>
      <w:szCs w:val="20"/>
    </w:rPr>
  </w:style>
  <w:style w:type="character" w:styleId="1386">
    <w:name w:val="Char Char16"/>
    <w:next w:val="1386"/>
    <w:link w:val="857"/>
    <w:qFormat/>
    <w:rPr>
      <w:rFonts w:eastAsia="宋体"/>
      <w:sz w:val="21"/>
      <w:szCs w:val="21"/>
      <w:lang w:val="en-US" w:eastAsia="zh-CN" w:bidi="ar-SA"/>
    </w:rPr>
  </w:style>
  <w:style w:type="character" w:styleId="1387">
    <w:name w:val="jj101"/>
    <w:next w:val="1387"/>
    <w:link w:val="857"/>
    <w:qFormat/>
    <w:rPr>
      <w:sz w:val="20"/>
      <w:szCs w:val="20"/>
      <w:u w:val="none"/>
    </w:rPr>
  </w:style>
  <w:style w:type="character" w:styleId="1388">
    <w:name w:val="正文宋体 首缩0.88cm 粗 1.2 Char"/>
    <w:next w:val="1388"/>
    <w:link w:val="1389"/>
    <w:qFormat/>
    <w:rPr>
      <w:rFonts w:ascii="黑体" w:hAnsi="宋体" w:cs="宋体"/>
      <w:b/>
      <w:sz w:val="21"/>
    </w:rPr>
  </w:style>
  <w:style w:type="paragraph" w:styleId="1389">
    <w:name w:val="正文宋体 首缩0.88cm 粗 1.2"/>
    <w:basedOn w:val="1369"/>
    <w:next w:val="1389"/>
    <w:link w:val="1388"/>
    <w:qFormat/>
    <w:pPr>
      <w:ind w:firstLine="420"/>
    </w:pPr>
    <w:rPr>
      <w:rFonts w:ascii="黑体"/>
      <w:b/>
    </w:rPr>
  </w:style>
  <w:style w:type="character" w:styleId="1390">
    <w:name w:val="正文宋体 首缩0.88cm 粗 1.2 Char Char"/>
    <w:next w:val="1390"/>
    <w:link w:val="857"/>
    <w:qFormat/>
    <w:rPr>
      <w:rFonts w:ascii="黑体" w:hAnsi="宋体" w:cs="宋体"/>
      <w:b/>
      <w:sz w:val="21"/>
    </w:rPr>
  </w:style>
  <w:style w:type="character" w:styleId="1391">
    <w:name w:val="标题 8 Char Char Char Char Char Char1"/>
    <w:next w:val="1391"/>
    <w:link w:val="857"/>
    <w:qFormat/>
    <w:rPr>
      <w:rFonts w:eastAsia="宋体"/>
      <w:sz w:val="21"/>
      <w:szCs w:val="21"/>
      <w:lang w:val="en-US" w:eastAsia="zh-CN" w:bidi="ar-SA"/>
    </w:rPr>
  </w:style>
  <w:style w:type="character" w:styleId="1392">
    <w:name w:val="署名 Char Char Char,正文（首行缩进两字） Char Char Char Char1 Char,正文（首行缩进两字） Char Char Char1 Char,正文（首行缩进两字） Char Char Char Char Char Char,署名 Char Char Char Char Char Char Char Char Char Char Char Char Char Char Char Char Char Char Char"/>
    <w:next w:val="1392"/>
    <w:link w:val="857"/>
    <w:qFormat/>
    <w:rPr>
      <w:rFonts w:eastAsia="宋体"/>
      <w:sz w:val="21"/>
      <w:lang w:val="en-US" w:eastAsia="zh-CN" w:bidi="ar-SA"/>
    </w:rPr>
  </w:style>
  <w:style w:type="character" w:styleId="1393">
    <w:name w:val="表头 Char Char"/>
    <w:next w:val="1393"/>
    <w:link w:val="1394"/>
    <w:qFormat/>
    <w:rPr>
      <w:bCs/>
      <w:sz w:val="21"/>
      <w:szCs w:val="21"/>
      <w:u w:val="single"/>
    </w:rPr>
  </w:style>
  <w:style w:type="paragraph" w:styleId="1394">
    <w:name w:val="表头"/>
    <w:basedOn w:val="857"/>
    <w:next w:val="1394"/>
    <w:link w:val="1393"/>
    <w:qFormat/>
    <w:pPr>
      <w:jc w:val="center"/>
      <w:spacing w:line="400" w:lineRule="exact"/>
    </w:pPr>
    <w:rPr>
      <w:bCs/>
      <w:szCs w:val="21"/>
      <w:u w:val="single"/>
    </w:rPr>
  </w:style>
  <w:style w:type="character" w:styleId="1395">
    <w:name w:val="Char Char10"/>
    <w:next w:val="1395"/>
    <w:link w:val="857"/>
    <w:qFormat/>
    <w:rPr>
      <w:rFonts w:eastAsia="宋体"/>
      <w:sz w:val="16"/>
      <w:szCs w:val="16"/>
      <w:lang w:val="en-US" w:eastAsia="zh-CN" w:bidi="ar-SA"/>
    </w:rPr>
  </w:style>
  <w:style w:type="character" w:styleId="1396">
    <w:name w:val="font5 Char"/>
    <w:next w:val="1396"/>
    <w:link w:val="857"/>
    <w:qFormat/>
    <w:rPr>
      <w:rFonts w:ascii="宋体" w:hAnsi="宋体" w:cs="宋体"/>
      <w:sz w:val="18"/>
      <w:szCs w:val="18"/>
    </w:rPr>
  </w:style>
  <w:style w:type="character" w:styleId="1397">
    <w:name w:val="使用正文 Char,(Ctrl+Z) Char"/>
    <w:next w:val="1397"/>
    <w:link w:val="1398"/>
    <w:qFormat/>
    <w:rPr>
      <w:sz w:val="24"/>
      <w:szCs w:val="24"/>
    </w:rPr>
  </w:style>
  <w:style w:type="paragraph" w:styleId="1398">
    <w:name w:val="使用正文"/>
    <w:basedOn w:val="857"/>
    <w:next w:val="1398"/>
    <w:link w:val="1397"/>
    <w:qFormat/>
    <w:pPr>
      <w:ind w:firstLine="200"/>
      <w:spacing w:line="360" w:lineRule="auto"/>
    </w:pPr>
    <w:rPr>
      <w:sz w:val="24"/>
    </w:rPr>
  </w:style>
  <w:style w:type="character" w:styleId="1399">
    <w:name w:val="正文文本 Char3,手改 Char2"/>
    <w:next w:val="1399"/>
    <w:link w:val="857"/>
    <w:uiPriority w:val="99"/>
    <w:qFormat/>
    <w:rPr>
      <w:rFonts w:eastAsia="宋体"/>
      <w:sz w:val="21"/>
      <w:szCs w:val="24"/>
      <w:lang w:val="en-US" w:eastAsia="zh-CN" w:bidi="ar-SA"/>
    </w:rPr>
  </w:style>
  <w:style w:type="character" w:styleId="1400">
    <w:name w:val="表头 Char"/>
    <w:next w:val="1400"/>
    <w:link w:val="857"/>
    <w:qFormat/>
    <w:rPr>
      <w:rFonts w:eastAsia="宋体"/>
      <w:bCs/>
      <w:sz w:val="21"/>
      <w:szCs w:val="21"/>
      <w:lang w:val="en-US" w:eastAsia="zh-CN" w:bidi="ar-SA"/>
    </w:rPr>
  </w:style>
  <w:style w:type="paragraph" w:styleId="1401">
    <w:name w:val="正文格式"/>
    <w:basedOn w:val="857"/>
    <w:next w:val="1401"/>
    <w:link w:val="857"/>
    <w:qFormat/>
    <w:pPr>
      <w:ind w:firstLine="420"/>
      <w:spacing w:line="500" w:lineRule="exact"/>
    </w:pPr>
    <w:rPr>
      <w:rFonts w:cs="宋体"/>
      <w:szCs w:val="20"/>
    </w:rPr>
  </w:style>
  <w:style w:type="paragraph" w:styleId="1402">
    <w:name w:val="xl72"/>
    <w:basedOn w:val="857"/>
    <w:next w:val="1402"/>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03">
    <w:name w:val="xl43"/>
    <w:basedOn w:val="857"/>
    <w:next w:val="1403"/>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04">
    <w:name w:val="Char Char Char1 Char"/>
    <w:basedOn w:val="857"/>
    <w:next w:val="1404"/>
    <w:link w:val="857"/>
    <w:qFormat/>
    <w:pPr>
      <w:ind w:hanging="425"/>
      <w:keepNext/>
      <w:spacing w:before="80" w:after="80"/>
      <w:widowControl/>
      <w:tabs>
        <w:tab w:val="left" w:pos="425" w:leader="none"/>
      </w:tabs>
    </w:pPr>
    <w:rPr>
      <w:rFonts w:ascii="Arial" w:hAnsi="Arial" w:cs="Arial"/>
      <w:sz w:val="20"/>
      <w:szCs w:val="20"/>
    </w:rPr>
  </w:style>
  <w:style w:type="paragraph" w:styleId="1405">
    <w:name w:val="正文(其它)"/>
    <w:basedOn w:val="857"/>
    <w:next w:val="1405"/>
    <w:link w:val="857"/>
    <w:qFormat/>
    <w:pPr>
      <w:jc w:val="center"/>
      <w:spacing w:line="312" w:lineRule="auto"/>
    </w:pPr>
    <w:rPr>
      <w:rFonts w:ascii="黑体" w:eastAsia="黑体"/>
      <w:sz w:val="32"/>
      <w:szCs w:val="32"/>
    </w:rPr>
  </w:style>
  <w:style w:type="paragraph" w:styleId="1406">
    <w:name w:val="xl26"/>
    <w:basedOn w:val="857"/>
    <w:next w:val="1406"/>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7">
    <w:name w:val="Char Char Char Char Char Char Char Char Char Char Char Char Char Char Char Char"/>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408">
    <w:name w:val="Char Char Char1 Char1"/>
    <w:basedOn w:val="857"/>
    <w:next w:val="1408"/>
    <w:link w:val="857"/>
    <w:qFormat/>
    <w:pPr>
      <w:spacing w:after="160" w:line="240" w:lineRule="exact"/>
    </w:pPr>
    <w:rPr>
      <w:rFonts w:ascii="Verdana" w:hAnsi="Verdana"/>
      <w:sz w:val="20"/>
      <w:szCs w:val="20"/>
      <w:lang w:eastAsia="en-US"/>
    </w:rPr>
  </w:style>
  <w:style w:type="paragraph" w:styleId="1409">
    <w:name w:val="Char1 Char Char Char Char Char Char Char Char Char Char Char Char Char Char Char"/>
    <w:basedOn w:val="857"/>
    <w:next w:val="1409"/>
    <w:link w:val="857"/>
    <w:qFormat/>
    <w:pPr>
      <w:ind w:firstLine="200"/>
      <w:jc w:val="left"/>
      <w:spacing w:line="180" w:lineRule="auto"/>
    </w:pPr>
    <w:rPr>
      <w:rFonts w:ascii="宋体" w:hAnsi="宋体" w:eastAsia="仿宋_GB2312"/>
      <w:sz w:val="24"/>
      <w:szCs w:val="20"/>
    </w:rPr>
  </w:style>
  <w:style w:type="paragraph" w:styleId="1410">
    <w:name w:val="xl31"/>
    <w:basedOn w:val="857"/>
    <w:next w:val="1410"/>
    <w:link w:val="857"/>
    <w:qFormat/>
    <w:pPr>
      <w:jc w:val="center"/>
      <w:spacing w:before="100" w:beforeAutospacing="1" w:after="100" w:afterAutospacing="1"/>
      <w:widowControl/>
    </w:pPr>
    <w:rPr>
      <w:rFonts w:ascii="宋体" w:hAnsi="宋体" w:cs="宋体"/>
      <w:sz w:val="20"/>
      <w:szCs w:val="20"/>
    </w:rPr>
  </w:style>
  <w:style w:type="paragraph" w:styleId="1411">
    <w:name w:val="Char Char Char Char Char Char Char Char Char Char Char Char Char"/>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412">
    <w:name w:val="xl35"/>
    <w:basedOn w:val="857"/>
    <w:next w:val="1412"/>
    <w:link w:val="857"/>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13">
    <w:name w:val="xl69"/>
    <w:basedOn w:val="857"/>
    <w:next w:val="1413"/>
    <w:link w:val="85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14">
    <w:name w:val="小条"/>
    <w:basedOn w:val="1415"/>
    <w:next w:val="1414"/>
    <w:link w:val="857"/>
    <w:qFormat/>
    <w:pPr>
      <w:ind w:firstLine="0"/>
    </w:pPr>
    <w:rPr>
      <w:rFonts w:ascii="Times New Roman"/>
      <w:color w:val="000000"/>
    </w:rPr>
  </w:style>
  <w:style w:type="paragraph" w:styleId="1415">
    <w:name w:val="段落"/>
    <w:basedOn w:val="857"/>
    <w:next w:val="1415"/>
    <w:link w:val="857"/>
    <w:qFormat/>
    <w:pPr>
      <w:ind w:firstLine="420"/>
    </w:pPr>
    <w:rPr>
      <w:rFonts w:ascii="宋体" w:hAnsi="宋体"/>
      <w:color w:val="000000"/>
      <w:szCs w:val="20"/>
    </w:rPr>
  </w:style>
  <w:style w:type="paragraph" w:styleId="1416">
    <w:name w:val="xl76"/>
    <w:basedOn w:val="857"/>
    <w:next w:val="1416"/>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17">
    <w:name w:val="Char Char Char Char Char Char Char Char Char Char Char Char Char Char Char Char1"/>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418">
    <w:name w:val="Char1 Char Char Char Char Char Char Char Char"/>
    <w:basedOn w:val="859"/>
    <w:next w:val="857"/>
    <w:link w:val="857"/>
    <w:qFormat/>
    <w:pPr>
      <w:ind w:firstLine="0"/>
      <w:jc w:val="left"/>
      <w:spacing w:line="240" w:lineRule="auto"/>
    </w:pPr>
    <w:rPr>
      <w:rFonts w:ascii="Arial" w:hAnsi="Arial" w:eastAsia="黑体"/>
      <w:bCs w:val="0"/>
      <w:sz w:val="32"/>
      <w:szCs w:val="20"/>
      <w:lang w:val="en-US" w:eastAsia="zh-CN"/>
    </w:rPr>
  </w:style>
  <w:style w:type="paragraph" w:styleId="1419">
    <w:name w:val="xl73"/>
    <w:basedOn w:val="857"/>
    <w:next w:val="1419"/>
    <w:link w:val="857"/>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420">
    <w:name w:val="Char Char Char Char Char Char Char Char Char Char"/>
    <w:basedOn w:val="857"/>
    <w:next w:val="1420"/>
    <w:link w:val="857"/>
    <w:qFormat/>
    <w:pPr>
      <w:spacing w:after="160" w:line="240" w:lineRule="exact"/>
    </w:pPr>
    <w:rPr>
      <w:rFonts w:ascii="Verdana" w:hAnsi="Verdana"/>
      <w:sz w:val="20"/>
      <w:szCs w:val="20"/>
      <w:lang w:eastAsia="en-US"/>
    </w:rPr>
  </w:style>
  <w:style w:type="paragraph" w:styleId="1421">
    <w:name w:val="Char2"/>
    <w:basedOn w:val="857"/>
    <w:next w:val="1421"/>
    <w:link w:val="857"/>
    <w:qFormat/>
  </w:style>
  <w:style w:type="paragraph" w:styleId="1422">
    <w:name w:val="xl78"/>
    <w:basedOn w:val="857"/>
    <w:next w:val="1422"/>
    <w:link w:val="857"/>
    <w:qFormat/>
    <w:pPr>
      <w:jc w:val="left"/>
      <w:spacing w:before="100" w:beforeAutospacing="1" w:after="100" w:afterAutospacing="1"/>
      <w:widowControl/>
    </w:pPr>
    <w:rPr>
      <w:sz w:val="20"/>
      <w:szCs w:val="20"/>
    </w:rPr>
  </w:style>
  <w:style w:type="paragraph" w:styleId="1423">
    <w:name w:val="xl24"/>
    <w:basedOn w:val="857"/>
    <w:next w:val="1423"/>
    <w:link w:val="857"/>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424">
    <w:name w:val="简单回函地址"/>
    <w:basedOn w:val="857"/>
    <w:next w:val="1424"/>
    <w:link w:val="857"/>
    <w:qFormat/>
  </w:style>
  <w:style w:type="paragraph" w:styleId="1425">
    <w:name w:val="样式 首行缩进:  2 字符2"/>
    <w:basedOn w:val="857"/>
    <w:next w:val="1425"/>
    <w:link w:val="857"/>
    <w:pPr>
      <w:ind w:firstLine="200"/>
      <w:spacing w:line="360" w:lineRule="auto"/>
    </w:pPr>
    <w:rPr>
      <w:rFonts w:cs="宋体"/>
      <w:sz w:val="28"/>
      <w:szCs w:val="20"/>
    </w:rPr>
  </w:style>
  <w:style w:type="paragraph" w:styleId="1426">
    <w:name w:val="xl74"/>
    <w:basedOn w:val="857"/>
    <w:next w:val="1426"/>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7">
    <w:name w:val="默认段落字体 Para Char"/>
    <w:basedOn w:val="857"/>
    <w:next w:val="1427"/>
    <w:link w:val="857"/>
    <w:qFormat/>
  </w:style>
  <w:style w:type="paragraph" w:styleId="1428">
    <w:name w:val="xl79"/>
    <w:basedOn w:val="857"/>
    <w:next w:val="1428"/>
    <w:link w:val="857"/>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29">
    <w:name w:val="xl27"/>
    <w:basedOn w:val="857"/>
    <w:next w:val="1429"/>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0">
    <w:name w:val="xl28"/>
    <w:basedOn w:val="857"/>
    <w:next w:val="143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1">
    <w:name w:val="xl29"/>
    <w:basedOn w:val="857"/>
    <w:next w:val="1431"/>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2">
    <w:name w:val="xl30"/>
    <w:basedOn w:val="857"/>
    <w:next w:val="1432"/>
    <w:link w:val="857"/>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33">
    <w:name w:val="xl32"/>
    <w:basedOn w:val="857"/>
    <w:next w:val="1433"/>
    <w:link w:val="857"/>
    <w:qFormat/>
    <w:pPr>
      <w:jc w:val="center"/>
      <w:spacing w:before="100" w:beforeAutospacing="1" w:after="100" w:afterAutospacing="1"/>
      <w:widowControl/>
    </w:pPr>
    <w:rPr>
      <w:rFonts w:ascii="宋体" w:hAnsi="宋体" w:cs="宋体"/>
      <w:b/>
      <w:bCs/>
      <w:sz w:val="40"/>
      <w:szCs w:val="40"/>
    </w:rPr>
  </w:style>
  <w:style w:type="paragraph" w:styleId="1434">
    <w:name w:val="xl33"/>
    <w:basedOn w:val="857"/>
    <w:next w:val="1434"/>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5">
    <w:name w:val="xl34"/>
    <w:basedOn w:val="857"/>
    <w:next w:val="1435"/>
    <w:link w:val="857"/>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436">
    <w:name w:val="xl67"/>
    <w:basedOn w:val="857"/>
    <w:next w:val="1436"/>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7">
    <w:name w:val="xl36"/>
    <w:basedOn w:val="857"/>
    <w:next w:val="1437"/>
    <w:link w:val="857"/>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38">
    <w:name w:val="xl37"/>
    <w:basedOn w:val="857"/>
    <w:next w:val="1438"/>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9">
    <w:name w:val="xl38"/>
    <w:basedOn w:val="857"/>
    <w:next w:val="1439"/>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0">
    <w:name w:val="xl39"/>
    <w:basedOn w:val="857"/>
    <w:next w:val="1440"/>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41">
    <w:name w:val="xl40"/>
    <w:basedOn w:val="857"/>
    <w:next w:val="1441"/>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2">
    <w:name w:val="xl41"/>
    <w:basedOn w:val="857"/>
    <w:next w:val="1442"/>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3">
    <w:name w:val="xl82"/>
    <w:basedOn w:val="857"/>
    <w:next w:val="1443"/>
    <w:link w:val="857"/>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444">
    <w:name w:val="xl42"/>
    <w:basedOn w:val="857"/>
    <w:next w:val="1444"/>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5">
    <w:name w:val="xl71"/>
    <w:basedOn w:val="857"/>
    <w:next w:val="1445"/>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6">
    <w:name w:val="xl44"/>
    <w:basedOn w:val="857"/>
    <w:next w:val="1446"/>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47">
    <w:name w:val="xl68"/>
    <w:basedOn w:val="857"/>
    <w:next w:val="1447"/>
    <w:link w:val="857"/>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448">
    <w:name w:val="xl70"/>
    <w:basedOn w:val="857"/>
    <w:next w:val="1448"/>
    <w:link w:val="85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49">
    <w:name w:val="xl75"/>
    <w:basedOn w:val="857"/>
    <w:next w:val="1449"/>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50">
    <w:name w:val="xl77"/>
    <w:basedOn w:val="857"/>
    <w:next w:val="1450"/>
    <w:link w:val="857"/>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451">
    <w:name w:val="xl80"/>
    <w:basedOn w:val="857"/>
    <w:next w:val="1451"/>
    <w:link w:val="857"/>
    <w:qFormat/>
    <w:pPr>
      <w:jc w:val="left"/>
      <w:spacing w:before="100" w:beforeAutospacing="1" w:after="100" w:afterAutospacing="1"/>
      <w:widowControl/>
      <w:pBdr>
        <w:top w:val="single" w:color="000000" w:sz="4" w:space="0"/>
      </w:pBdr>
    </w:pPr>
    <w:rPr>
      <w:sz w:val="18"/>
      <w:szCs w:val="18"/>
    </w:rPr>
  </w:style>
  <w:style w:type="paragraph" w:styleId="1452">
    <w:name w:val="xl81"/>
    <w:basedOn w:val="857"/>
    <w:next w:val="1452"/>
    <w:link w:val="857"/>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453">
    <w:name w:val="xl83"/>
    <w:basedOn w:val="857"/>
    <w:next w:val="1453"/>
    <w:link w:val="857"/>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54">
    <w:name w:val="正文文本1"/>
    <w:basedOn w:val="857"/>
    <w:next w:val="1454"/>
    <w:link w:val="857"/>
    <w:qFormat/>
    <w:pPr>
      <w:spacing w:after="120"/>
    </w:pPr>
    <w:rPr>
      <w:rFonts w:ascii="Calibri" w:hAnsi="Calibri"/>
    </w:rPr>
  </w:style>
  <w:style w:type="paragraph" w:styleId="1455">
    <w:name w:val="xl84"/>
    <w:basedOn w:val="857"/>
    <w:next w:val="1455"/>
    <w:link w:val="857"/>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456">
    <w:name w:val="附录段落"/>
    <w:basedOn w:val="923"/>
    <w:next w:val="1456"/>
    <w:link w:val="857"/>
    <w:qFormat/>
    <w:pPr>
      <w:ind w:left="0" w:firstLine="425"/>
      <w:spacing w:after="0" w:line="400" w:lineRule="exact"/>
    </w:pPr>
    <w:rPr>
      <w:rFonts w:ascii="Calibri" w:hAnsi="Calibri"/>
      <w:szCs w:val="20"/>
      <w:lang w:val="en-US" w:eastAsia="zh-CN"/>
    </w:rPr>
  </w:style>
  <w:style w:type="paragraph" w:styleId="1457">
    <w:name w:val="xl85"/>
    <w:basedOn w:val="857"/>
    <w:next w:val="1457"/>
    <w:link w:val="857"/>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58">
    <w:name w:val="章"/>
    <w:basedOn w:val="857"/>
    <w:next w:val="1458"/>
    <w:link w:val="857"/>
    <w:qFormat/>
    <w:pPr>
      <w:jc w:val="center"/>
      <w:spacing w:before="120" w:after="120" w:line="360" w:lineRule="auto"/>
    </w:pPr>
    <w:rPr>
      <w:rFonts w:ascii="黑体" w:eastAsia="黑体"/>
      <w:sz w:val="32"/>
      <w:szCs w:val="20"/>
    </w:rPr>
  </w:style>
  <w:style w:type="paragraph" w:styleId="1459">
    <w:name w:val="xl86"/>
    <w:basedOn w:val="857"/>
    <w:next w:val="1459"/>
    <w:link w:val="857"/>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60">
    <w:name w:val="xl87"/>
    <w:basedOn w:val="857"/>
    <w:next w:val="1460"/>
    <w:link w:val="857"/>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461">
    <w:name w:val="xl88"/>
    <w:basedOn w:val="857"/>
    <w:next w:val="1461"/>
    <w:link w:val="857"/>
    <w:qFormat/>
    <w:pPr>
      <w:jc w:val="left"/>
      <w:spacing w:before="100" w:beforeAutospacing="1" w:after="100" w:afterAutospacing="1"/>
      <w:widowControl/>
    </w:pPr>
    <w:rPr>
      <w:rFonts w:ascii="楷体_GB2312" w:hAnsi="宋体" w:eastAsia="楷体_GB2312" w:cs="宋体"/>
      <w:b/>
      <w:bCs/>
      <w:sz w:val="22"/>
      <w:szCs w:val="22"/>
    </w:rPr>
  </w:style>
  <w:style w:type="paragraph" w:styleId="1462">
    <w:name w:val="xl89"/>
    <w:basedOn w:val="857"/>
    <w:next w:val="1462"/>
    <w:link w:val="857"/>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463">
    <w:name w:val="默认段落字体 Para Char Char Char"/>
    <w:basedOn w:val="857"/>
    <w:next w:val="1463"/>
    <w:link w:val="857"/>
    <w:qFormat/>
  </w:style>
  <w:style w:type="paragraph" w:styleId="1464">
    <w:name w:val="xl90"/>
    <w:basedOn w:val="857"/>
    <w:next w:val="1464"/>
    <w:link w:val="8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5">
    <w:name w:val="正文文本缩进 31"/>
    <w:basedOn w:val="857"/>
    <w:next w:val="1465"/>
    <w:link w:val="857"/>
    <w:qFormat/>
    <w:pPr>
      <w:ind w:firstLine="626"/>
      <w:spacing w:line="520" w:lineRule="exact"/>
    </w:pPr>
    <w:rPr>
      <w:sz w:val="28"/>
      <w:szCs w:val="20"/>
    </w:rPr>
  </w:style>
  <w:style w:type="paragraph" w:styleId="1466">
    <w:name w:val="xl91"/>
    <w:basedOn w:val="857"/>
    <w:next w:val="1466"/>
    <w:link w:val="857"/>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467">
    <w:name w:val="xl92"/>
    <w:basedOn w:val="857"/>
    <w:next w:val="1467"/>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8">
    <w:name w:val="xl93"/>
    <w:basedOn w:val="857"/>
    <w:next w:val="1468"/>
    <w:link w:val="8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9">
    <w:name w:val="Char Char Char Char Char Char Char Char Char Char Char Char Char Char Char"/>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470">
    <w:name w:val="xl94"/>
    <w:basedOn w:val="857"/>
    <w:next w:val="1470"/>
    <w:link w:val="8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71">
    <w:name w:val="xl95"/>
    <w:basedOn w:val="857"/>
    <w:next w:val="1471"/>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72">
    <w:name w:val="xl96"/>
    <w:basedOn w:val="857"/>
    <w:next w:val="1472"/>
    <w:link w:val="8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73">
    <w:name w:val="xl110"/>
    <w:basedOn w:val="857"/>
    <w:next w:val="1473"/>
    <w:link w:val="857"/>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74">
    <w:name w:val="xl97"/>
    <w:basedOn w:val="857"/>
    <w:next w:val="1474"/>
    <w:link w:val="857"/>
    <w:qFormat/>
    <w:pPr>
      <w:jc w:val="center"/>
      <w:spacing w:before="100" w:beforeAutospacing="1" w:after="100" w:afterAutospacing="1"/>
      <w:widowControl/>
    </w:pPr>
    <w:rPr>
      <w:rFonts w:ascii="宋体" w:hAnsi="宋体" w:cs="宋体"/>
      <w:sz w:val="20"/>
      <w:szCs w:val="20"/>
    </w:rPr>
  </w:style>
  <w:style w:type="paragraph" w:styleId="1475">
    <w:name w:val="_Style 10"/>
    <w:basedOn w:val="857"/>
    <w:next w:val="1475"/>
    <w:link w:val="857"/>
    <w:qFormat/>
    <w:rPr>
      <w:szCs w:val="21"/>
    </w:rPr>
  </w:style>
  <w:style w:type="paragraph" w:styleId="1476">
    <w:name w:val="xl98"/>
    <w:basedOn w:val="857"/>
    <w:next w:val="1476"/>
    <w:link w:val="857"/>
    <w:qFormat/>
    <w:pPr>
      <w:jc w:val="center"/>
      <w:spacing w:before="100" w:beforeAutospacing="1" w:after="100" w:afterAutospacing="1"/>
      <w:widowControl/>
    </w:pPr>
    <w:rPr>
      <w:rFonts w:ascii="宋体" w:hAnsi="宋体" w:cs="宋体"/>
      <w:sz w:val="20"/>
      <w:szCs w:val="20"/>
    </w:rPr>
  </w:style>
  <w:style w:type="paragraph" w:styleId="1477">
    <w:name w:val="xl99"/>
    <w:basedOn w:val="857"/>
    <w:next w:val="1477"/>
    <w:link w:val="857"/>
    <w:qFormat/>
    <w:pPr>
      <w:jc w:val="center"/>
      <w:spacing w:before="100" w:beforeAutospacing="1" w:after="100" w:afterAutospacing="1"/>
      <w:widowControl/>
    </w:pPr>
    <w:rPr>
      <w:rFonts w:ascii="宋体" w:hAnsi="宋体" w:cs="宋体"/>
      <w:sz w:val="20"/>
      <w:szCs w:val="20"/>
    </w:rPr>
  </w:style>
  <w:style w:type="paragraph" w:styleId="1478">
    <w:name w:val="xl100"/>
    <w:basedOn w:val="857"/>
    <w:next w:val="1478"/>
    <w:link w:val="857"/>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79">
    <w:name w:val="_Style 66"/>
    <w:next w:val="857"/>
    <w:link w:val="857"/>
    <w:qFormat/>
    <w:pPr>
      <w:ind w:firstLine="200"/>
      <w:jc w:val="both"/>
      <w:spacing w:line="312" w:lineRule="auto"/>
      <w:widowControl w:val="off"/>
    </w:pPr>
    <w:rPr>
      <w:sz w:val="21"/>
      <w:szCs w:val="21"/>
      <w:lang w:val="en-US" w:eastAsia="zh-CN" w:bidi="ar-SA"/>
    </w:rPr>
  </w:style>
  <w:style w:type="paragraph" w:styleId="1480">
    <w:name w:val="font8"/>
    <w:basedOn w:val="857"/>
    <w:next w:val="1480"/>
    <w:link w:val="857"/>
    <w:qFormat/>
    <w:pPr>
      <w:jc w:val="left"/>
      <w:spacing w:before="100" w:beforeAutospacing="1" w:after="100" w:afterAutospacing="1"/>
      <w:widowControl/>
    </w:pPr>
    <w:rPr>
      <w:sz w:val="28"/>
      <w:szCs w:val="28"/>
    </w:rPr>
  </w:style>
  <w:style w:type="paragraph" w:styleId="1481">
    <w:name w:val="xl25"/>
    <w:basedOn w:val="857"/>
    <w:next w:val="1481"/>
    <w:link w:val="85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482">
    <w:name w:val="样式 样式 二级标题 + 段前: 0.2 行 段后: 0.2 行 行距: 2 倍行距 + 段前: 0.2 行 段后: 0.2 行"/>
    <w:basedOn w:val="857"/>
    <w:next w:val="1482"/>
    <w:link w:val="857"/>
    <w:qFormat/>
    <w:pPr>
      <w:keepLines/>
      <w:keepNext/>
      <w:spacing w:line="480" w:lineRule="auto"/>
      <w:outlineLvl w:val="1"/>
    </w:pPr>
    <w:rPr>
      <w:rFonts w:cs="宋体"/>
      <w:b/>
      <w:bCs/>
      <w:sz w:val="24"/>
      <w:szCs w:val="20"/>
    </w:rPr>
  </w:style>
  <w:style w:type="paragraph" w:styleId="1483">
    <w:name w:val="xl111"/>
    <w:basedOn w:val="857"/>
    <w:next w:val="1483"/>
    <w:link w:val="857"/>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484">
    <w:name w:val="xl104"/>
    <w:basedOn w:val="857"/>
    <w:next w:val="1484"/>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5">
    <w:name w:val="Char1 Char Char Char"/>
    <w:next w:val="964"/>
    <w:link w:val="857"/>
    <w:qFormat/>
    <w:pPr>
      <w:ind w:firstLine="200"/>
      <w:jc w:val="both"/>
      <w:spacing w:line="360" w:lineRule="auto"/>
    </w:pPr>
    <w:rPr>
      <w:rFonts w:eastAsia="仿宋_GB2312"/>
      <w:sz w:val="24"/>
      <w:szCs w:val="24"/>
      <w:lang w:val="en-US" w:eastAsia="zh-CN" w:bidi="ar-SA"/>
    </w:rPr>
  </w:style>
  <w:style w:type="paragraph" w:styleId="1486">
    <w:name w:val="XW标题2"/>
    <w:basedOn w:val="857"/>
    <w:next w:val="857"/>
    <w:link w:val="857"/>
    <w:qFormat/>
    <w:pPr>
      <w:ind w:left="-4"/>
      <w:jc w:val="left"/>
      <w:spacing w:before="300" w:line="360" w:lineRule="auto"/>
      <w:outlineLvl w:val="1"/>
    </w:pPr>
    <w:rPr>
      <w:rFonts w:ascii="Arial" w:hAnsi="Arial" w:eastAsia="黑体"/>
      <w:b/>
      <w:bCs/>
      <w:sz w:val="32"/>
      <w:szCs w:val="20"/>
      <w:u w:val="single"/>
    </w:rPr>
  </w:style>
  <w:style w:type="paragraph" w:styleId="1487">
    <w:name w:val="标题 21"/>
    <w:basedOn w:val="857"/>
    <w:next w:val="857"/>
    <w:link w:val="857"/>
    <w:qFormat/>
    <w:pPr>
      <w:jc w:val="left"/>
      <w:keepLines/>
      <w:keepNext/>
      <w:spacing w:line="312" w:lineRule="auto"/>
      <w:outlineLvl w:val="1"/>
    </w:pPr>
    <w:rPr>
      <w:rFonts w:eastAsia="黑体"/>
      <w:sz w:val="28"/>
      <w:szCs w:val="32"/>
    </w:rPr>
  </w:style>
  <w:style w:type="paragraph" w:styleId="1488">
    <w:name w:val="xl103"/>
    <w:basedOn w:val="857"/>
    <w:next w:val="148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9">
    <w:name w:val="xl113"/>
    <w:basedOn w:val="857"/>
    <w:next w:val="1489"/>
    <w:link w:val="857"/>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90">
    <w:name w:val="条"/>
    <w:basedOn w:val="857"/>
    <w:next w:val="1490"/>
    <w:link w:val="857"/>
    <w:qFormat/>
    <w:pPr>
      <w:spacing w:before="60" w:after="60" w:line="360" w:lineRule="auto"/>
    </w:pPr>
    <w:rPr>
      <w:rFonts w:ascii="黑体" w:eastAsia="黑体"/>
      <w:sz w:val="24"/>
      <w:szCs w:val="20"/>
    </w:rPr>
  </w:style>
  <w:style w:type="paragraph" w:styleId="1491">
    <w:name w:val="xl115"/>
    <w:basedOn w:val="857"/>
    <w:next w:val="1491"/>
    <w:link w:val="857"/>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492">
    <w:name w:val="xl106"/>
    <w:basedOn w:val="857"/>
    <w:next w:val="1492"/>
    <w:link w:val="857"/>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493">
    <w:name w:val="xl109"/>
    <w:basedOn w:val="857"/>
    <w:next w:val="1493"/>
    <w:link w:val="857"/>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494">
    <w:name w:val="表格2"/>
    <w:basedOn w:val="857"/>
    <w:next w:val="1494"/>
    <w:link w:val="857"/>
    <w:qFormat/>
    <w:pPr>
      <w:jc w:val="center"/>
      <w:spacing w:before="60" w:after="60"/>
    </w:pPr>
    <w:rPr>
      <w:rFonts w:ascii="宋体"/>
      <w:color w:val="000000"/>
      <w:sz w:val="24"/>
      <w:szCs w:val="20"/>
    </w:rPr>
  </w:style>
  <w:style w:type="paragraph" w:styleId="1495">
    <w:name w:val="A."/>
    <w:basedOn w:val="857"/>
    <w:next w:val="1495"/>
    <w:link w:val="857"/>
    <w:qFormat/>
    <w:pPr>
      <w:spacing w:line="240" w:lineRule="atLeast"/>
      <w:widowControl/>
    </w:pPr>
    <w:rPr>
      <w:sz w:val="24"/>
    </w:rPr>
  </w:style>
  <w:style w:type="paragraph" w:styleId="1496">
    <w:name w:val="xl121"/>
    <w:basedOn w:val="857"/>
    <w:next w:val="1496"/>
    <w:link w:val="857"/>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497">
    <w:name w:val="图名"/>
    <w:basedOn w:val="857"/>
    <w:next w:val="1497"/>
    <w:link w:val="857"/>
    <w:qFormat/>
    <w:pPr>
      <w:ind w:firstLine="420"/>
      <w:jc w:val="center"/>
      <w:spacing w:line="300" w:lineRule="exact"/>
      <w:widowControl/>
    </w:pPr>
    <w:rPr>
      <w:b/>
      <w:sz w:val="30"/>
      <w:szCs w:val="20"/>
    </w:rPr>
  </w:style>
  <w:style w:type="paragraph" w:styleId="1498">
    <w:name w:val="Char Char Char Char Char Char"/>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499">
    <w:name w:val="xl105"/>
    <w:basedOn w:val="857"/>
    <w:next w:val="1499"/>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0">
    <w:name w:val="页眉1"/>
    <w:basedOn w:val="857"/>
    <w:next w:val="1500"/>
    <w:link w:val="857"/>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01">
    <w:name w:val="Char Char Char2 Char"/>
    <w:basedOn w:val="857"/>
    <w:next w:val="1501"/>
    <w:link w:val="857"/>
    <w:qFormat/>
    <w:pPr>
      <w:ind w:left="570" w:hanging="570"/>
      <w:tabs>
        <w:tab w:val="left" w:pos="570" w:leader="none"/>
      </w:tabs>
    </w:pPr>
  </w:style>
  <w:style w:type="paragraph" w:styleId="1502">
    <w:name w:val="Char Char Char Char Char Char1 Char"/>
    <w:basedOn w:val="857"/>
    <w:next w:val="1502"/>
    <w:link w:val="857"/>
    <w:qFormat/>
    <w:rPr>
      <w:sz w:val="20"/>
      <w:szCs w:val="20"/>
    </w:rPr>
  </w:style>
  <w:style w:type="paragraph" w:styleId="1503">
    <w:name w:val="Char Char Char1 Char Char Char Char Char Char Char Char Char1 Char Char Char Char Char Char Char Char Char Char Char Char Char"/>
    <w:basedOn w:val="857"/>
    <w:next w:val="1503"/>
    <w:link w:val="857"/>
    <w:qFormat/>
    <w:pPr>
      <w:ind w:firstLine="200"/>
      <w:spacing w:line="360" w:lineRule="auto"/>
    </w:pPr>
    <w:rPr>
      <w:rFonts w:eastAsia="仿宋_GB2312" w:cs="宋体"/>
      <w:sz w:val="24"/>
    </w:rPr>
  </w:style>
  <w:style w:type="paragraph" w:styleId="1504">
    <w:name w:val="节"/>
    <w:basedOn w:val="857"/>
    <w:next w:val="1504"/>
    <w:link w:val="857"/>
    <w:qFormat/>
    <w:pPr>
      <w:spacing w:before="110" w:line="360" w:lineRule="auto"/>
    </w:pPr>
    <w:rPr>
      <w:rFonts w:ascii="黑体" w:eastAsia="黑体"/>
      <w:sz w:val="28"/>
      <w:szCs w:val="20"/>
    </w:rPr>
  </w:style>
  <w:style w:type="paragraph" w:styleId="1505">
    <w:name w:val="样式 样式 样式 标题 2 + (西文) Times New Roman (中文) 宋体 左 + (中文) 宋体 五号 两端对齐..."/>
    <w:basedOn w:val="857"/>
    <w:next w:val="1505"/>
    <w:link w:val="857"/>
    <w:qFormat/>
    <w:pPr>
      <w:jc w:val="left"/>
      <w:keepLines/>
      <w:keepNext/>
      <w:spacing w:line="360" w:lineRule="auto"/>
      <w:outlineLvl w:val="1"/>
    </w:pPr>
    <w:rPr>
      <w:rFonts w:ascii="黑体" w:eastAsia="黑体" w:cs="宋体"/>
      <w:sz w:val="28"/>
      <w:szCs w:val="28"/>
    </w:rPr>
  </w:style>
  <w:style w:type="paragraph" w:styleId="1506">
    <w:name w:val="xl122"/>
    <w:basedOn w:val="857"/>
    <w:next w:val="1506"/>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07">
    <w:name w:val="一"/>
    <w:basedOn w:val="857"/>
    <w:next w:val="1507"/>
    <w:link w:val="857"/>
    <w:qFormat/>
    <w:pPr>
      <w:ind w:firstLine="425"/>
      <w:jc w:val="center"/>
      <w:spacing w:before="360" w:after="180" w:line="440" w:lineRule="exact"/>
    </w:pPr>
    <w:rPr>
      <w:rFonts w:ascii="黑体" w:hAnsi="Courier New" w:eastAsia="黑体"/>
      <w:sz w:val="30"/>
      <w:szCs w:val="20"/>
    </w:rPr>
  </w:style>
  <w:style w:type="paragraph" w:styleId="1508">
    <w:name w:val="Char1 Char Char Char1"/>
    <w:next w:val="964"/>
    <w:link w:val="857"/>
    <w:qFormat/>
    <w:pPr>
      <w:ind w:firstLine="200"/>
      <w:jc w:val="both"/>
      <w:spacing w:line="360" w:lineRule="auto"/>
    </w:pPr>
    <w:rPr>
      <w:rFonts w:eastAsia="仿宋_GB2312"/>
      <w:sz w:val="24"/>
      <w:szCs w:val="24"/>
      <w:lang w:val="en-US" w:eastAsia="zh-CN" w:bidi="ar-SA"/>
    </w:rPr>
  </w:style>
  <w:style w:type="paragraph" w:styleId="1509">
    <w:name w:val="样式 左侧:  0.74 厘米"/>
    <w:basedOn w:val="857"/>
    <w:next w:val="1509"/>
    <w:link w:val="857"/>
    <w:qFormat/>
    <w:pPr>
      <w:ind w:left="420"/>
      <w:jc w:val="left"/>
      <w:spacing w:line="312" w:lineRule="auto"/>
    </w:pPr>
    <w:rPr>
      <w:rFonts w:cs="宋体"/>
      <w:szCs w:val="20"/>
    </w:rPr>
  </w:style>
  <w:style w:type="paragraph" w:styleId="1510">
    <w:name w:val="xl118"/>
    <w:basedOn w:val="857"/>
    <w:next w:val="151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1">
    <w:name w:val="xl117"/>
    <w:basedOn w:val="857"/>
    <w:next w:val="1511"/>
    <w:link w:val="857"/>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12">
    <w:name w:val="Char Char1 Char Char"/>
    <w:basedOn w:val="857"/>
    <w:next w:val="1512"/>
    <w:link w:val="857"/>
    <w:qFormat/>
    <w:rPr>
      <w:sz w:val="20"/>
      <w:szCs w:val="20"/>
    </w:rPr>
  </w:style>
  <w:style w:type="paragraph" w:styleId="1513">
    <w:name w:val="xl107"/>
    <w:basedOn w:val="857"/>
    <w:next w:val="1513"/>
    <w:link w:val="857"/>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514">
    <w:name w:val="Char Char Char Char Char Char Char Char Char Char Char Char Char1"/>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515">
    <w:name w:val="默认段落字体 Para Char Char Char Char Char Char Char Char Char Char"/>
    <w:basedOn w:val="857"/>
    <w:next w:val="1515"/>
    <w:link w:val="857"/>
    <w:qFormat/>
    <w:pPr>
      <w:ind w:firstLine="200"/>
      <w:spacing w:line="360" w:lineRule="auto"/>
    </w:pPr>
    <w:rPr>
      <w:szCs w:val="20"/>
    </w:rPr>
  </w:style>
  <w:style w:type="paragraph" w:styleId="1516">
    <w:name w:val="表头1"/>
    <w:basedOn w:val="1332"/>
    <w:next w:val="1516"/>
    <w:link w:val="857"/>
    <w:qFormat/>
    <w:pPr>
      <w:jc w:val="center"/>
      <w:spacing w:line="360" w:lineRule="auto"/>
    </w:pPr>
    <w:rPr>
      <w:rFonts w:ascii="宋体" w:hAnsi="宋体"/>
      <w:b/>
      <w:sz w:val="24"/>
      <w:szCs w:val="24"/>
    </w:rPr>
  </w:style>
  <w:style w:type="paragraph" w:styleId="1517">
    <w:name w:val="xl120"/>
    <w:basedOn w:val="857"/>
    <w:next w:val="1517"/>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518">
    <w:name w:val="章2"/>
    <w:basedOn w:val="859"/>
    <w:next w:val="857"/>
    <w:link w:val="857"/>
    <w:qFormat/>
    <w:pPr>
      <w:ind w:firstLine="0"/>
      <w:jc w:val="left"/>
      <w:spacing w:line="240" w:lineRule="auto"/>
      <w:widowControl/>
    </w:pPr>
    <w:rPr>
      <w:rFonts w:ascii="Arial" w:hAnsi="Arial" w:eastAsia="黑体"/>
      <w:bCs w:val="0"/>
      <w:sz w:val="24"/>
      <w:szCs w:val="20"/>
      <w:lang w:val="en-US" w:eastAsia="zh-CN"/>
    </w:rPr>
  </w:style>
  <w:style w:type="paragraph" w:styleId="1519">
    <w:name w:val="Char1 Char Char Char Char Char Char"/>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520">
    <w:name w:val="xl102"/>
    <w:basedOn w:val="857"/>
    <w:next w:val="152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1">
    <w:name w:val="正文文本缩进 21"/>
    <w:basedOn w:val="857"/>
    <w:next w:val="1521"/>
    <w:link w:val="857"/>
    <w:qFormat/>
    <w:pPr>
      <w:ind w:firstLine="855"/>
      <w:spacing w:line="360" w:lineRule="atLeast"/>
    </w:pPr>
    <w:rPr>
      <w:rFonts w:ascii="宋体"/>
      <w:sz w:val="28"/>
      <w:szCs w:val="20"/>
    </w:rPr>
  </w:style>
  <w:style w:type="paragraph" w:styleId="1522">
    <w:name w:val="表格内容"/>
    <w:basedOn w:val="857"/>
    <w:next w:val="857"/>
    <w:link w:val="857"/>
    <w:qFormat/>
    <w:pPr>
      <w:keepLines/>
      <w:keepNext/>
      <w:spacing w:line="200" w:lineRule="exact"/>
      <w:widowControl/>
    </w:pPr>
    <w:rPr>
      <w:sz w:val="18"/>
      <w:szCs w:val="18"/>
    </w:rPr>
  </w:style>
  <w:style w:type="paragraph" w:styleId="1523">
    <w:name w:val="font0"/>
    <w:basedOn w:val="857"/>
    <w:next w:val="1523"/>
    <w:link w:val="857"/>
    <w:qFormat/>
    <w:pPr>
      <w:jc w:val="left"/>
      <w:spacing w:before="100" w:beforeAutospacing="1" w:after="100" w:afterAutospacing="1"/>
      <w:widowControl/>
    </w:pPr>
    <w:rPr>
      <w:rFonts w:ascii="宋体" w:hAnsi="宋体" w:cs="宋体"/>
      <w:sz w:val="20"/>
      <w:szCs w:val="20"/>
    </w:rPr>
  </w:style>
  <w:style w:type="paragraph" w:styleId="1524">
    <w:name w:val="Char Char3 Char Char"/>
    <w:basedOn w:val="857"/>
    <w:next w:val="1524"/>
    <w:link w:val="857"/>
    <w:qFormat/>
    <w:pPr>
      <w:ind w:firstLine="560"/>
      <w:spacing w:before="50" w:after="50" w:line="360" w:lineRule="auto"/>
    </w:pPr>
    <w:rPr>
      <w:rFonts w:eastAsia="仿宋_GB2312"/>
      <w:color w:val="000000"/>
      <w:sz w:val="24"/>
    </w:rPr>
  </w:style>
  <w:style w:type="paragraph" w:styleId="1525">
    <w:name w:val="正文不缩进"/>
    <w:basedOn w:val="857"/>
    <w:next w:val="1525"/>
    <w:link w:val="857"/>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526">
    <w:name w:val="xl116"/>
    <w:basedOn w:val="857"/>
    <w:next w:val="1526"/>
    <w:link w:val="857"/>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527">
    <w:name w:val="Char3"/>
    <w:basedOn w:val="857"/>
    <w:next w:val="1527"/>
    <w:link w:val="857"/>
    <w:qFormat/>
    <w:pPr>
      <w:ind w:left="420" w:firstLine="200"/>
      <w:spacing w:line="360" w:lineRule="auto"/>
    </w:pPr>
    <w:rPr>
      <w:rFonts w:eastAsia="仿宋_GB2312" w:cs="宋体"/>
      <w:sz w:val="24"/>
    </w:rPr>
  </w:style>
  <w:style w:type="paragraph" w:styleId="1528">
    <w:name w:val="xl123"/>
    <w:basedOn w:val="857"/>
    <w:next w:val="152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9">
    <w:name w:val="正文文本 21"/>
    <w:basedOn w:val="857"/>
    <w:next w:val="1529"/>
    <w:link w:val="857"/>
    <w:qFormat/>
    <w:pPr>
      <w:ind w:firstLine="525"/>
      <w:spacing w:line="360" w:lineRule="atLeast"/>
    </w:pPr>
    <w:rPr>
      <w:rFonts w:ascii="宋体"/>
      <w:sz w:val="28"/>
      <w:szCs w:val="20"/>
    </w:rPr>
  </w:style>
  <w:style w:type="paragraph" w:styleId="1530">
    <w:name w:val="标题4(cht）"/>
    <w:basedOn w:val="857"/>
    <w:next w:val="1530"/>
    <w:link w:val="857"/>
    <w:qFormat/>
    <w:pPr>
      <w:jc w:val="left"/>
      <w:spacing w:line="360" w:lineRule="auto"/>
    </w:pPr>
    <w:rPr>
      <w:rFonts w:hAnsi="宋体"/>
      <w:spacing w:val="-2"/>
      <w:sz w:val="24"/>
    </w:rPr>
  </w:style>
  <w:style w:type="paragraph" w:styleId="1531">
    <w:name w:val="样式 样式 样式 标题 3 + (西文) Times New Roman (中文) 宋体 左 + (中文) 宋体 五号 非加粗 ..."/>
    <w:basedOn w:val="857"/>
    <w:next w:val="1531"/>
    <w:link w:val="857"/>
    <w:qFormat/>
    <w:pPr>
      <w:keepLines/>
      <w:keepNext/>
      <w:spacing w:line="360" w:lineRule="auto"/>
      <w:outlineLvl w:val="2"/>
    </w:pPr>
    <w:rPr>
      <w:rFonts w:eastAsia="楷体_GB2312" w:cs="宋体"/>
      <w:b/>
      <w:bCs/>
      <w:sz w:val="24"/>
    </w:rPr>
  </w:style>
  <w:style w:type="paragraph" w:styleId="1532">
    <w:name w:val="样式 居中 行距: 固定值 22 磅1"/>
    <w:basedOn w:val="857"/>
    <w:next w:val="1532"/>
    <w:link w:val="857"/>
    <w:qFormat/>
    <w:pPr>
      <w:jc w:val="center"/>
      <w:spacing w:line="440" w:lineRule="exact"/>
    </w:pPr>
    <w:rPr>
      <w:rFonts w:cs="宋体"/>
      <w:szCs w:val="20"/>
    </w:rPr>
  </w:style>
  <w:style w:type="paragraph" w:styleId="1533">
    <w:name w:val="xl119"/>
    <w:basedOn w:val="857"/>
    <w:next w:val="1533"/>
    <w:link w:val="857"/>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534">
    <w:name w:val="表1-3"/>
    <w:basedOn w:val="857"/>
    <w:next w:val="1534"/>
    <w:link w:val="857"/>
    <w:qFormat/>
    <w:pPr>
      <w:jc w:val="center"/>
      <w:spacing w:line="240" w:lineRule="exact"/>
    </w:pPr>
    <w:rPr>
      <w:rFonts w:ascii="宋体" w:hAnsi="宋体"/>
      <w:bCs/>
      <w:szCs w:val="28"/>
    </w:rPr>
  </w:style>
  <w:style w:type="paragraph" w:styleId="1535">
    <w:name w:val="样式 居中 行距: 固定值 22 磅3"/>
    <w:basedOn w:val="857"/>
    <w:next w:val="1535"/>
    <w:link w:val="857"/>
    <w:qFormat/>
    <w:pPr>
      <w:jc w:val="center"/>
      <w:spacing w:line="440" w:lineRule="exact"/>
    </w:pPr>
    <w:rPr>
      <w:rFonts w:cs="宋体"/>
      <w:szCs w:val="20"/>
    </w:rPr>
  </w:style>
  <w:style w:type="paragraph" w:styleId="1536">
    <w:name w:val="xl114"/>
    <w:basedOn w:val="857"/>
    <w:next w:val="1536"/>
    <w:link w:val="857"/>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537">
    <w:name w:val="插图"/>
    <w:basedOn w:val="857"/>
    <w:next w:val="1497"/>
    <w:link w:val="857"/>
    <w:qFormat/>
    <w:pPr>
      <w:ind w:hanging="360"/>
      <w:jc w:val="center"/>
      <w:spacing w:line="360" w:lineRule="auto"/>
      <w:widowControl/>
      <w:tabs>
        <w:tab w:val="left" w:pos="432" w:leader="none"/>
        <w:tab w:val="left" w:pos="840" w:leader="none"/>
      </w:tabs>
    </w:pPr>
    <w:rPr>
      <w:rFonts w:ascii="宋体" w:hAnsi="宋体"/>
      <w:bCs/>
      <w:sz w:val="24"/>
    </w:rPr>
  </w:style>
  <w:style w:type="paragraph" w:styleId="1538">
    <w:name w:val="XW标题1"/>
    <w:basedOn w:val="857"/>
    <w:next w:val="857"/>
    <w:link w:val="857"/>
    <w:qFormat/>
    <w:pPr>
      <w:jc w:val="center"/>
      <w:spacing w:before="300" w:line="360" w:lineRule="auto"/>
      <w:outlineLvl w:val="1"/>
    </w:pPr>
    <w:rPr>
      <w:rFonts w:ascii="Arial" w:hAnsi="Arial" w:eastAsia="黑体"/>
      <w:b/>
      <w:bCs/>
      <w:sz w:val="44"/>
      <w:szCs w:val="20"/>
    </w:rPr>
  </w:style>
  <w:style w:type="paragraph" w:styleId="1539">
    <w:name w:val="Char Char Char Char Char Char Char Char Char Char1"/>
    <w:basedOn w:val="857"/>
    <w:next w:val="1539"/>
    <w:link w:val="857"/>
    <w:qFormat/>
    <w:pPr>
      <w:spacing w:after="160" w:line="240" w:lineRule="exact"/>
    </w:pPr>
    <w:rPr>
      <w:rFonts w:ascii="Verdana" w:hAnsi="Verdana"/>
      <w:sz w:val="20"/>
      <w:szCs w:val="20"/>
      <w:lang w:eastAsia="en-US"/>
    </w:rPr>
  </w:style>
  <w:style w:type="paragraph" w:styleId="1540">
    <w:name w:val="样式 标题 2 + 首行缩进:  0.85 厘米"/>
    <w:basedOn w:val="859"/>
    <w:next w:val="1540"/>
    <w:link w:val="857"/>
    <w:qFormat/>
    <w:pPr>
      <w:ind w:firstLine="0"/>
      <w:tabs>
        <w:tab w:val="left" w:pos="432" w:leader="none"/>
        <w:tab w:val="left" w:pos="840" w:leader="none"/>
      </w:tabs>
    </w:pPr>
    <w:rPr>
      <w:rFonts w:ascii="Arial" w:hAnsi="Arial" w:cs="宋体"/>
      <w:sz w:val="24"/>
      <w:szCs w:val="20"/>
      <w:lang w:val="en-US" w:eastAsia="zh-CN"/>
    </w:rPr>
  </w:style>
  <w:style w:type="paragraph" w:styleId="1541">
    <w:name w:val="xl112"/>
    <w:basedOn w:val="857"/>
    <w:next w:val="1541"/>
    <w:link w:val="857"/>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42">
    <w:name w:val="xl108"/>
    <w:basedOn w:val="857"/>
    <w:next w:val="1542"/>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3">
    <w:name w:val="样式 加粗 行距: 固定值 20 磅"/>
    <w:basedOn w:val="857"/>
    <w:next w:val="1543"/>
    <w:link w:val="857"/>
    <w:qFormat/>
    <w:pPr>
      <w:ind w:firstLine="200"/>
      <w:spacing w:line="400" w:lineRule="exact"/>
      <w:outlineLvl w:val="3"/>
    </w:pPr>
    <w:rPr>
      <w:rFonts w:cs="宋体"/>
      <w:b/>
      <w:bCs/>
      <w:szCs w:val="20"/>
    </w:rPr>
  </w:style>
  <w:style w:type="paragraph" w:styleId="1544">
    <w:name w:val="标题 31"/>
    <w:basedOn w:val="857"/>
    <w:next w:val="857"/>
    <w:link w:val="857"/>
    <w:qFormat/>
    <w:pPr>
      <w:keepLines/>
      <w:keepNext/>
      <w:spacing w:line="312" w:lineRule="auto"/>
      <w:outlineLvl w:val="2"/>
    </w:pPr>
    <w:rPr>
      <w:rFonts w:eastAsia="黑体"/>
      <w:bCs/>
      <w:sz w:val="24"/>
    </w:rPr>
  </w:style>
  <w:style w:type="paragraph" w:styleId="1545">
    <w:name w:val="xl101"/>
    <w:basedOn w:val="857"/>
    <w:next w:val="1545"/>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546">
    <w:name w:val="样式 三级标题 + 段前: 0.2 行 段后: 0.2 行"/>
    <w:basedOn w:val="857"/>
    <w:next w:val="1546"/>
    <w:link w:val="857"/>
    <w:qFormat/>
    <w:pPr>
      <w:spacing w:line="360" w:lineRule="auto"/>
      <w:outlineLvl w:val="2"/>
    </w:pPr>
    <w:rPr>
      <w:rFonts w:ascii="Arial" w:hAnsi="Arial" w:cs="宋体"/>
      <w:b/>
      <w:bCs/>
      <w:szCs w:val="20"/>
    </w:rPr>
  </w:style>
  <w:style w:type="character" w:styleId="1547">
    <w:name w:val="标题 3 Char2,标题3 Char2,标题 3 Char Char Char2,标题 3 Char Char3,标题 3 Char1 Char1,标题3 Char Char1,标题 3 Char Char Char Char1,标题 3 Char Char1 Char,标题 3 Char Char1 Char1,标题 3XW Char1,l3 Char,CT Char,l3+toc 3 Char,heading 3 Char,h3 Char,Sub-section Title Char"/>
    <w:next w:val="1547"/>
    <w:link w:val="857"/>
    <w:qFormat/>
    <w:rPr>
      <w:rFonts w:eastAsia="黑体"/>
      <w:bCs/>
      <w:sz w:val="24"/>
      <w:szCs w:val="24"/>
    </w:rPr>
  </w:style>
  <w:style w:type="paragraph" w:styleId="1548">
    <w:name w:val="标题 22"/>
    <w:basedOn w:val="857"/>
    <w:next w:val="857"/>
    <w:link w:val="857"/>
    <w:qFormat/>
    <w:pPr>
      <w:jc w:val="left"/>
      <w:keepLines/>
      <w:keepNext/>
      <w:spacing w:line="312" w:lineRule="auto"/>
      <w:outlineLvl w:val="1"/>
    </w:pPr>
    <w:rPr>
      <w:rFonts w:eastAsia="黑体"/>
      <w:sz w:val="28"/>
      <w:szCs w:val="32"/>
    </w:rPr>
  </w:style>
  <w:style w:type="character" w:styleId="1549">
    <w:name w:val="未处理的提及1"/>
    <w:next w:val="1549"/>
    <w:link w:val="857"/>
    <w:unhideWhenUsed/>
    <w:qFormat/>
    <w:rPr>
      <w:color w:val="605e5c"/>
      <w:shd w:val="clear" w:color="auto" w:fill="e1dfdd"/>
    </w:rPr>
  </w:style>
  <w:style w:type="character" w:styleId="1550">
    <w:name w:val="标题 2 Char2,标题 2 一级标题 Char,节标题 1.1 Char,H2 Char,标题 2 Char Char Char1,节标题 1.1 Char Char Char Char,标2 Char,h2 Char,标题 2 Char Char Char Char,W2 Char,1.1标题 2 Char,1.1标题2 Char,b2 Char1,b2 Char Char,标题 2 Char Char1,标题 2 一级标题 Char1,节标题 1.1 Char1,H2 Char1"/>
    <w:next w:val="1550"/>
    <w:link w:val="857"/>
    <w:qFormat/>
    <w:rPr>
      <w:rFonts w:eastAsia="黑体"/>
      <w:sz w:val="28"/>
      <w:szCs w:val="32"/>
      <w:lang w:val="en-US" w:eastAsia="zh-CN" w:bidi="ar-SA"/>
    </w:rPr>
  </w:style>
  <w:style w:type="paragraph" w:styleId="1551">
    <w:name w:val="标题 12"/>
    <w:basedOn w:val="857"/>
    <w:next w:val="857"/>
    <w:link w:val="857"/>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552">
    <w:name w:val="正文文本2"/>
    <w:basedOn w:val="857"/>
    <w:next w:val="1552"/>
    <w:link w:val="857"/>
    <w:qFormat/>
    <w:pPr>
      <w:spacing w:after="120"/>
    </w:pPr>
    <w:rPr>
      <w:rFonts w:ascii="Calibri" w:hAnsi="Calibri"/>
    </w:rPr>
  </w:style>
  <w:style w:type="paragraph" w:styleId="1553">
    <w:name w:val="标题 23"/>
    <w:basedOn w:val="857"/>
    <w:next w:val="857"/>
    <w:link w:val="857"/>
    <w:qFormat/>
    <w:pPr>
      <w:jc w:val="left"/>
      <w:keepLines/>
      <w:keepNext/>
      <w:spacing w:line="312" w:lineRule="auto"/>
      <w:outlineLvl w:val="1"/>
    </w:pPr>
    <w:rPr>
      <w:rFonts w:eastAsia="黑体"/>
      <w:sz w:val="28"/>
      <w:szCs w:val="32"/>
    </w:rPr>
  </w:style>
  <w:style w:type="paragraph" w:styleId="1554">
    <w:name w:val="正文文本缩进 32"/>
    <w:basedOn w:val="857"/>
    <w:next w:val="1554"/>
    <w:link w:val="857"/>
    <w:qFormat/>
    <w:pPr>
      <w:ind w:firstLine="626"/>
      <w:spacing w:line="520" w:lineRule="exact"/>
    </w:pPr>
    <w:rPr>
      <w:sz w:val="28"/>
      <w:szCs w:val="20"/>
    </w:rPr>
  </w:style>
  <w:style w:type="paragraph" w:styleId="1555">
    <w:name w:val="日期2"/>
    <w:basedOn w:val="857"/>
    <w:next w:val="857"/>
    <w:link w:val="857"/>
    <w:qFormat/>
    <w:rPr>
      <w:rFonts w:ascii="宋体"/>
      <w:sz w:val="30"/>
      <w:szCs w:val="20"/>
    </w:rPr>
  </w:style>
  <w:style w:type="paragraph" w:styleId="1556">
    <w:name w:val="页眉2"/>
    <w:basedOn w:val="857"/>
    <w:next w:val="1556"/>
    <w:link w:val="857"/>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57">
    <w:name w:val="正文文本缩进 22"/>
    <w:basedOn w:val="857"/>
    <w:next w:val="1557"/>
    <w:link w:val="857"/>
    <w:qFormat/>
    <w:pPr>
      <w:ind w:firstLine="855"/>
      <w:spacing w:line="360" w:lineRule="atLeast"/>
    </w:pPr>
    <w:rPr>
      <w:rFonts w:ascii="宋体"/>
      <w:sz w:val="28"/>
      <w:szCs w:val="20"/>
    </w:rPr>
  </w:style>
  <w:style w:type="paragraph" w:styleId="1558">
    <w:name w:val="标题 32"/>
    <w:basedOn w:val="857"/>
    <w:next w:val="857"/>
    <w:link w:val="857"/>
    <w:qFormat/>
    <w:pPr>
      <w:keepLines/>
      <w:keepNext/>
      <w:spacing w:line="312" w:lineRule="auto"/>
      <w:outlineLvl w:val="2"/>
    </w:pPr>
    <w:rPr>
      <w:rFonts w:eastAsia="黑体"/>
      <w:bCs/>
      <w:sz w:val="24"/>
    </w:rPr>
  </w:style>
  <w:style w:type="paragraph" w:styleId="1559">
    <w:name w:val="正文文本 22"/>
    <w:basedOn w:val="857"/>
    <w:next w:val="1559"/>
    <w:link w:val="857"/>
    <w:qFormat/>
    <w:pPr>
      <w:ind w:firstLine="525"/>
      <w:spacing w:line="360" w:lineRule="atLeast"/>
    </w:pPr>
    <w:rPr>
      <w:rFonts w:ascii="宋体"/>
      <w:sz w:val="28"/>
      <w:szCs w:val="20"/>
    </w:rPr>
  </w:style>
  <w:style w:type="table" w:styleId="1560">
    <w:name w:val="网格型5"/>
    <w:basedOn w:val="868"/>
    <w:next w:val="1560"/>
    <w:link w:val="857"/>
    <w:qFormat/>
    <w:pPr>
      <w:jc w:val="both"/>
      <w:widowControl w:val="off"/>
    </w:pPr>
    <w:tblPr/>
  </w:style>
  <w:style w:type="character" w:styleId="1561">
    <w:name w:val="Char Char29"/>
    <w:next w:val="1561"/>
    <w:link w:val="857"/>
    <w:qFormat/>
    <w:rPr>
      <w:rFonts w:ascii="Arial" w:hAnsi="Arial" w:eastAsia="黑体" w:cs="Times New Roman"/>
      <w:b/>
      <w:bCs/>
      <w:sz w:val="32"/>
      <w:szCs w:val="32"/>
    </w:rPr>
  </w:style>
  <w:style w:type="character" w:styleId="1562">
    <w:name w:val="Char Char28"/>
    <w:next w:val="1562"/>
    <w:link w:val="1563"/>
    <w:qFormat/>
    <w:rPr>
      <w:rFonts w:eastAsia="黑体"/>
      <w:b/>
      <w:bCs/>
      <w:sz w:val="32"/>
      <w:szCs w:val="32"/>
    </w:rPr>
  </w:style>
  <w:style w:type="paragraph" w:styleId="1563">
    <w:name w:val="标题 1_1"/>
    <w:basedOn w:val="857"/>
    <w:next w:val="1563"/>
    <w:link w:val="1562"/>
    <w:qFormat/>
    <w:rPr>
      <w:rFonts w:eastAsia="黑体"/>
      <w:b/>
      <w:bCs/>
      <w:sz w:val="32"/>
      <w:szCs w:val="32"/>
    </w:rPr>
  </w:style>
  <w:style w:type="paragraph" w:styleId="1564">
    <w:name w:val="列出段落111"/>
    <w:basedOn w:val="857"/>
    <w:next w:val="1564"/>
    <w:link w:val="857"/>
    <w:qFormat/>
    <w:pPr>
      <w:ind w:firstLine="420"/>
    </w:pPr>
    <w:rPr>
      <w:rFonts w:ascii="Calibri" w:hAnsi="Calibri"/>
      <w:szCs w:val="22"/>
    </w:rPr>
  </w:style>
  <w:style w:type="character" w:styleId="1565">
    <w:name w:val="ask-title2"/>
    <w:basedOn w:val="867"/>
    <w:next w:val="1565"/>
    <w:link w:val="857"/>
    <w:qFormat/>
  </w:style>
  <w:style w:type="paragraph" w:styleId="1566">
    <w:name w:val="_Style 24"/>
    <w:next w:val="1566"/>
    <w:link w:val="857"/>
    <w:qFormat/>
    <w:pPr>
      <w:jc w:val="both"/>
      <w:widowControl w:val="off"/>
    </w:pPr>
    <w:rPr>
      <w:sz w:val="21"/>
      <w:szCs w:val="24"/>
      <w:lang w:val="en-US" w:eastAsia="zh-CN" w:bidi="ar-SA"/>
    </w:rPr>
  </w:style>
  <w:style w:type="character" w:styleId="1567">
    <w:name w:val="正文文本缩进 Char1,正文小标题 Char1,正文文字4 Char1"/>
    <w:next w:val="1567"/>
    <w:link w:val="857"/>
    <w:qFormat/>
    <w:rPr>
      <w:rFonts w:ascii="Times New Roman" w:hAnsi="Times New Roman" w:eastAsia="宋体" w:cs="Times New Roman"/>
      <w:szCs w:val="24"/>
    </w:rPr>
  </w:style>
  <w:style w:type="character" w:styleId="1568">
    <w:name w:val="纯文本 Char2"/>
    <w:next w:val="1568"/>
    <w:link w:val="857"/>
    <w:qFormat/>
    <w:rPr>
      <w:rFonts w:ascii="宋体" w:hAnsi="Courier New" w:eastAsia="宋体" w:cs="Courier New"/>
      <w:szCs w:val="21"/>
    </w:rPr>
  </w:style>
  <w:style w:type="character" w:styleId="1569">
    <w:name w:val="标题6 Char"/>
    <w:next w:val="1569"/>
    <w:link w:val="1570"/>
    <w:qFormat/>
    <w:rPr>
      <w:rFonts w:ascii="宋体" w:hAnsi="宋体" w:eastAsia="黑体" w:cs="宋体"/>
      <w:sz w:val="32"/>
      <w:szCs w:val="32"/>
    </w:rPr>
  </w:style>
  <w:style w:type="paragraph" w:styleId="1570">
    <w:name w:val="标题6"/>
    <w:basedOn w:val="857"/>
    <w:next w:val="1570"/>
    <w:link w:val="1569"/>
    <w:qFormat/>
    <w:pPr>
      <w:jc w:val="center"/>
      <w:keepLines/>
      <w:keepNext/>
      <w:spacing w:line="400" w:lineRule="exact"/>
      <w:outlineLvl w:val="2"/>
    </w:pPr>
    <w:rPr>
      <w:rFonts w:ascii="宋体" w:hAnsi="宋体" w:eastAsia="黑体"/>
      <w:sz w:val="32"/>
      <w:szCs w:val="32"/>
    </w:rPr>
  </w:style>
  <w:style w:type="character" w:styleId="1571">
    <w:name w:val="font41"/>
    <w:next w:val="1571"/>
    <w:link w:val="857"/>
    <w:qFormat/>
    <w:rPr>
      <w:rFonts w:ascii="Arial" w:hAnsi="Arial" w:cs="Arial"/>
      <w:color w:val="000000"/>
      <w:sz w:val="20"/>
      <w:szCs w:val="20"/>
      <w:u w:val="none"/>
    </w:rPr>
  </w:style>
  <w:style w:type="character" w:styleId="1572">
    <w:name w:val="超链接1"/>
    <w:next w:val="1572"/>
    <w:link w:val="857"/>
    <w:unhideWhenUsed/>
    <w:qFormat/>
    <w:rPr>
      <w:rFonts w:ascii="Tahoma" w:hAnsi="Tahoma" w:cs="Tahoma"/>
      <w:color w:val="000066"/>
      <w:sz w:val="20"/>
      <w:szCs w:val="20"/>
      <w:u w:val="none"/>
    </w:rPr>
  </w:style>
  <w:style w:type="character" w:styleId="1573">
    <w:name w:val="标题 2 Char_0_0"/>
    <w:next w:val="1573"/>
    <w:link w:val="1574"/>
    <w:qFormat/>
    <w:rPr>
      <w:rFonts w:ascii="Cambria" w:hAnsi="Cambria"/>
      <w:b/>
      <w:bCs/>
      <w:sz w:val="32"/>
      <w:szCs w:val="32"/>
    </w:rPr>
  </w:style>
  <w:style w:type="paragraph" w:styleId="1574">
    <w:name w:val="标题 2_0_0"/>
    <w:basedOn w:val="1162"/>
    <w:next w:val="1162"/>
    <w:link w:val="1573"/>
    <w:qFormat/>
    <w:rPr>
      <w:rFonts w:ascii="Cambria" w:hAnsi="Cambria"/>
      <w:b/>
      <w:bCs/>
      <w:sz w:val="32"/>
      <w:szCs w:val="32"/>
    </w:rPr>
  </w:style>
  <w:style w:type="character" w:styleId="1575">
    <w:name w:val="要点1"/>
    <w:next w:val="1575"/>
    <w:link w:val="857"/>
    <w:uiPriority w:val="22"/>
    <w:qFormat/>
    <w:rPr>
      <w:b/>
      <w:bCs/>
    </w:rPr>
  </w:style>
  <w:style w:type="paragraph" w:styleId="1576">
    <w:name w:val="正文2"/>
    <w:next w:val="1576"/>
    <w:link w:val="857"/>
    <w:qFormat/>
    <w:pPr>
      <w:jc w:val="both"/>
      <w:widowControl w:val="off"/>
    </w:pPr>
    <w:rPr>
      <w:lang w:val="en-US" w:eastAsia="zh-CN" w:bidi="ar-SA"/>
    </w:rPr>
  </w:style>
  <w:style w:type="paragraph" w:styleId="1577">
    <w:name w:val="普通(网站)1"/>
    <w:basedOn w:val="1576"/>
    <w:next w:val="1577"/>
    <w:link w:val="857"/>
    <w:uiPriority w:val="99"/>
    <w:unhideWhenUsed/>
    <w:qFormat/>
  </w:style>
  <w:style w:type="paragraph" w:styleId="1578">
    <w:name w:val="列出段落2"/>
    <w:basedOn w:val="857"/>
    <w:next w:val="1578"/>
    <w:link w:val="857"/>
    <w:uiPriority w:val="99"/>
    <w:qFormat/>
    <w:pPr>
      <w:ind w:firstLine="420"/>
    </w:pPr>
    <w:rPr>
      <w:rFonts w:ascii="Calibri" w:hAnsi="Calibri"/>
      <w:szCs w:val="21"/>
    </w:rPr>
  </w:style>
  <w:style w:type="character" w:styleId="1579">
    <w:name w:val="无间隔 Char_0"/>
    <w:next w:val="1579"/>
    <w:link w:val="1580"/>
    <w:qFormat/>
    <w:rPr>
      <w:sz w:val="22"/>
      <w:lang w:val="en-US" w:eastAsia="zh-CN" w:bidi="ar-SA"/>
    </w:rPr>
  </w:style>
  <w:style w:type="paragraph" w:styleId="1580">
    <w:name w:val="无间隔_0"/>
    <w:next w:val="1580"/>
    <w:link w:val="1579"/>
    <w:qFormat/>
    <w:rPr>
      <w:sz w:val="22"/>
      <w:lang w:val="en-US" w:eastAsia="zh-CN" w:bidi="ar-SA"/>
    </w:rPr>
  </w:style>
  <w:style w:type="character" w:styleId="1581">
    <w:name w:val="my Text Char Char"/>
    <w:next w:val="1581"/>
    <w:link w:val="1582"/>
    <w:qFormat/>
    <w:rPr>
      <w:rFonts w:ascii="宋体" w:hAnsi="宋体"/>
    </w:rPr>
  </w:style>
  <w:style w:type="paragraph" w:styleId="1582">
    <w:name w:val="my Text"/>
    <w:basedOn w:val="1009"/>
    <w:next w:val="1582"/>
    <w:link w:val="1581"/>
    <w:qFormat/>
    <w:pPr>
      <w:ind w:left="354" w:firstLine="200"/>
      <w:jc w:val="left"/>
      <w:spacing w:line="360" w:lineRule="auto"/>
    </w:pPr>
    <w:rPr>
      <w:rFonts w:ascii="宋体" w:hAnsi="宋体"/>
      <w:sz w:val="20"/>
      <w:szCs w:val="20"/>
    </w:rPr>
  </w:style>
  <w:style w:type="character" w:styleId="1583">
    <w:name w:val="Intense Quote Char1"/>
    <w:next w:val="1583"/>
    <w:link w:val="857"/>
    <w:qFormat/>
    <w:rPr>
      <w:rFonts w:ascii="Calibri" w:hAnsi="Calibri" w:cs="Calibri"/>
      <w:b/>
      <w:i/>
      <w:color w:val="4f81bd"/>
    </w:rPr>
  </w:style>
  <w:style w:type="character" w:styleId="1584">
    <w:name w:val="标题 5 Char Char Char1"/>
    <w:next w:val="1584"/>
    <w:link w:val="1585"/>
    <w:qFormat/>
    <w:rPr>
      <w:rFonts w:ascii="Calibri" w:hAnsi="Calibri" w:cs="Calibri"/>
      <w:b/>
      <w:sz w:val="28"/>
    </w:rPr>
  </w:style>
  <w:style w:type="paragraph" w:styleId="1585">
    <w:name w:val="标题 5_0"/>
    <w:basedOn w:val="1009"/>
    <w:next w:val="1009"/>
    <w:link w:val="1584"/>
    <w:qFormat/>
    <w:pPr>
      <w:keepLines/>
      <w:keepNext/>
      <w:spacing w:before="280" w:after="290" w:line="372" w:lineRule="auto"/>
      <w:outlineLvl w:val="4"/>
    </w:pPr>
    <w:rPr>
      <w:rFonts w:ascii="Calibri" w:hAnsi="Calibri"/>
      <w:b/>
      <w:sz w:val="28"/>
      <w:szCs w:val="20"/>
    </w:rPr>
  </w:style>
  <w:style w:type="character" w:styleId="1586">
    <w:name w:val="样式 (西文) Times New Roman (中文) 仿宋_GB2312 行距: 1.5 倍行距 首行缩进:  2 字符 Char"/>
    <w:next w:val="1586"/>
    <w:link w:val="1587"/>
    <w:qFormat/>
    <w:rPr>
      <w:rFonts w:ascii="仿宋_GB2312" w:eastAsia="仿宋_GB2312"/>
    </w:rPr>
  </w:style>
  <w:style w:type="paragraph" w:styleId="1587">
    <w:name w:val="样式 (西文) Times New Roman (中文) 仿宋_GB2312 行距: 1.5 倍行距 首行缩进:  2 字符"/>
    <w:basedOn w:val="1009"/>
    <w:next w:val="1587"/>
    <w:link w:val="1586"/>
    <w:qFormat/>
    <w:pPr>
      <w:ind w:firstLine="420"/>
      <w:spacing w:line="360" w:lineRule="auto"/>
    </w:pPr>
    <w:rPr>
      <w:rFonts w:ascii="仿宋_GB2312" w:eastAsia="仿宋_GB2312"/>
      <w:sz w:val="20"/>
      <w:szCs w:val="20"/>
    </w:rPr>
  </w:style>
  <w:style w:type="paragraph" w:styleId="1588">
    <w:name w:val="正文_2_0"/>
    <w:next w:val="1588"/>
    <w:link w:val="857"/>
    <w:qFormat/>
    <w:pPr>
      <w:jc w:val="both"/>
      <w:widowControl w:val="off"/>
    </w:pPr>
    <w:rPr>
      <w:rFonts w:ascii="Calibri" w:hAnsi="Calibri"/>
      <w:lang w:val="en-US" w:eastAsia="zh-CN" w:bidi="ar-SA"/>
    </w:rPr>
  </w:style>
  <w:style w:type="character" w:styleId="1589">
    <w:name w:val="Quote Char1"/>
    <w:next w:val="1589"/>
    <w:link w:val="857"/>
    <w:qFormat/>
    <w:rPr>
      <w:rFonts w:ascii="Calibri" w:hAnsi="Calibri" w:cs="Calibri"/>
      <w:i/>
      <w:color w:val="000000"/>
    </w:rPr>
  </w:style>
  <w:style w:type="paragraph" w:styleId="1590">
    <w:name w:val="正文_6"/>
    <w:next w:val="1590"/>
    <w:link w:val="857"/>
    <w:qFormat/>
    <w:pPr>
      <w:jc w:val="both"/>
      <w:widowControl w:val="off"/>
    </w:pPr>
    <w:rPr>
      <w:rFonts w:ascii="Calibri" w:hAnsi="Calibri"/>
      <w:sz w:val="21"/>
      <w:szCs w:val="22"/>
      <w:lang w:val="en-US" w:eastAsia="zh-CN" w:bidi="ar-SA"/>
    </w:rPr>
  </w:style>
  <w:style w:type="paragraph" w:styleId="1591">
    <w:name w:val="样式 宋体 四号 行距: 固定值 24 磅"/>
    <w:basedOn w:val="857"/>
    <w:next w:val="1591"/>
    <w:link w:val="1592"/>
    <w:qFormat/>
    <w:rPr>
      <w:rFonts w:ascii="Calibri" w:hAnsi="Calibri"/>
      <w:szCs w:val="22"/>
    </w:rPr>
  </w:style>
  <w:style w:type="character" w:styleId="1592">
    <w:name w:val="样式 宋体 四号 行距: 固定值 24 磅 Char"/>
    <w:next w:val="1592"/>
    <w:link w:val="1591"/>
    <w:qFormat/>
    <w:rPr>
      <w:rFonts w:ascii="Calibri" w:hAnsi="Calibri"/>
      <w:sz w:val="21"/>
      <w:szCs w:val="22"/>
    </w:rPr>
  </w:style>
  <w:style w:type="paragraph" w:styleId="1593">
    <w:name w:val="方案"/>
    <w:basedOn w:val="857"/>
    <w:next w:val="1593"/>
    <w:link w:val="1594"/>
    <w:qFormat/>
    <w:rPr>
      <w:rFonts w:ascii="Calibri" w:hAnsi="Calibri"/>
      <w:szCs w:val="22"/>
    </w:rPr>
  </w:style>
  <w:style w:type="character" w:styleId="1594">
    <w:name w:val="方案 Char"/>
    <w:next w:val="1594"/>
    <w:link w:val="1593"/>
    <w:qFormat/>
    <w:rPr>
      <w:rFonts w:ascii="Calibri" w:hAnsi="Calibri"/>
      <w:sz w:val="21"/>
      <w:szCs w:val="22"/>
    </w:rPr>
  </w:style>
  <w:style w:type="character" w:styleId="1595">
    <w:name w:val="要点_0"/>
    <w:next w:val="1595"/>
    <w:link w:val="857"/>
    <w:uiPriority w:val="22"/>
    <w:qFormat/>
    <w:rPr>
      <w:b/>
    </w:rPr>
  </w:style>
  <w:style w:type="paragraph" w:styleId="1596">
    <w:name w:val="z-窗体底端1"/>
    <w:basedOn w:val="1163"/>
    <w:next w:val="1163"/>
    <w:link w:val="1597"/>
    <w:qFormat/>
  </w:style>
  <w:style w:type="character" w:styleId="1597">
    <w:name w:val="z-窗体底端 Char"/>
    <w:next w:val="1597"/>
    <w:link w:val="1596"/>
    <w:qFormat/>
    <w:rPr>
      <w:sz w:val="21"/>
      <w:szCs w:val="22"/>
    </w:rPr>
  </w:style>
  <w:style w:type="paragraph" w:styleId="1598">
    <w:name w:val="z-窗体顶端1"/>
    <w:basedOn w:val="1163"/>
    <w:next w:val="1163"/>
    <w:link w:val="1599"/>
    <w:qFormat/>
  </w:style>
  <w:style w:type="character" w:styleId="1599">
    <w:name w:val="z-窗体顶端 Char"/>
    <w:next w:val="1599"/>
    <w:link w:val="1598"/>
    <w:qFormat/>
    <w:rPr>
      <w:sz w:val="21"/>
      <w:szCs w:val="22"/>
    </w:rPr>
  </w:style>
  <w:style w:type="paragraph" w:styleId="1600">
    <w:name w:val="普通(网站)_0"/>
    <w:basedOn w:val="1163"/>
    <w:next w:val="1600"/>
    <w:link w:val="857"/>
    <w:uiPriority w:val="99"/>
    <w:unhideWhenUsed/>
    <w:qFormat/>
  </w:style>
  <w:style w:type="paragraph" w:styleId="1601">
    <w:name w:val="_Style 241"/>
    <w:next w:val="1601"/>
    <w:link w:val="857"/>
    <w:uiPriority w:val="99"/>
    <w:qFormat/>
    <w:pPr>
      <w:jc w:val="both"/>
      <w:widowControl w:val="off"/>
    </w:pPr>
    <w:rPr>
      <w:sz w:val="21"/>
      <w:szCs w:val="24"/>
      <w:lang w:val="en-US" w:eastAsia="zh-CN" w:bidi="ar-SA"/>
    </w:rPr>
  </w:style>
  <w:style w:type="character" w:styleId="1602">
    <w:name w:val="书籍标题11"/>
    <w:next w:val="1602"/>
    <w:link w:val="857"/>
    <w:qFormat/>
    <w:rPr>
      <w:b/>
      <w:bCs/>
      <w:smallCaps/>
      <w:spacing w:val="5"/>
    </w:rPr>
  </w:style>
  <w:style w:type="character" w:styleId="1603">
    <w:name w:val="明显强调11"/>
    <w:next w:val="1603"/>
    <w:link w:val="857"/>
    <w:qFormat/>
    <w:rPr>
      <w:b/>
      <w:bCs/>
      <w:i/>
      <w:iCs/>
      <w:color w:val="4f81bd"/>
    </w:rPr>
  </w:style>
  <w:style w:type="character" w:styleId="1604">
    <w:name w:val="明显参考11"/>
    <w:next w:val="1604"/>
    <w:link w:val="857"/>
    <w:qFormat/>
    <w:rPr>
      <w:b/>
      <w:bCs/>
      <w:smallCaps/>
      <w:color w:val="c0504d"/>
      <w:spacing w:val="5"/>
      <w:u w:val="single"/>
    </w:rPr>
  </w:style>
  <w:style w:type="character" w:styleId="1605">
    <w:name w:val="不明显强调11"/>
    <w:next w:val="1605"/>
    <w:link w:val="857"/>
    <w:qFormat/>
    <w:rPr>
      <w:i/>
      <w:iCs/>
      <w:color w:val="808080"/>
    </w:rPr>
  </w:style>
  <w:style w:type="character" w:styleId="1606">
    <w:name w:val="不明显参考11"/>
    <w:next w:val="1606"/>
    <w:link w:val="857"/>
    <w:qFormat/>
    <w:rPr>
      <w:smallCaps/>
      <w:color w:val="c0504d"/>
      <w:u w:val="single"/>
    </w:rPr>
  </w:style>
  <w:style w:type="character" w:styleId="1607">
    <w:name w:val="要点2"/>
    <w:next w:val="1607"/>
    <w:link w:val="857"/>
    <w:qFormat/>
    <w:rPr>
      <w:b/>
      <w:bCs/>
    </w:rPr>
  </w:style>
  <w:style w:type="character" w:styleId="1608">
    <w:name w:val="超链接2"/>
    <w:next w:val="1608"/>
    <w:link w:val="857"/>
    <w:unhideWhenUsed/>
    <w:qFormat/>
    <w:rPr>
      <w:rFonts w:ascii="Tahoma" w:hAnsi="Tahoma" w:cs="Tahoma"/>
      <w:color w:val="000066"/>
      <w:sz w:val="20"/>
      <w:szCs w:val="20"/>
      <w:u w:val="none"/>
    </w:rPr>
  </w:style>
  <w:style w:type="paragraph" w:styleId="1609">
    <w:name w:val="普通(网站)2"/>
    <w:basedOn w:val="1610"/>
    <w:next w:val="1609"/>
    <w:link w:val="857"/>
    <w:unhideWhenUsed/>
    <w:qFormat/>
    <w:pPr>
      <w:jc w:val="left"/>
      <w:spacing w:before="100" w:beforeAutospacing="1" w:after="100" w:afterAutospacing="1"/>
      <w:widowControl/>
    </w:pPr>
    <w:rPr>
      <w:rFonts w:ascii="宋体" w:hAnsi="宋体" w:cs="宋体"/>
      <w:sz w:val="24"/>
      <w:szCs w:val="24"/>
    </w:rPr>
  </w:style>
  <w:style w:type="paragraph" w:styleId="1610">
    <w:name w:val="正文3"/>
    <w:next w:val="1610"/>
    <w:link w:val="857"/>
    <w:qFormat/>
    <w:pPr>
      <w:jc w:val="both"/>
      <w:widowControl w:val="off"/>
    </w:pPr>
    <w:rPr>
      <w:lang w:val="en-US" w:eastAsia="zh-CN" w:bidi="ar-SA"/>
    </w:rPr>
  </w:style>
  <w:style w:type="paragraph" w:styleId="1611">
    <w:name w:val="列出段落3"/>
    <w:basedOn w:val="857"/>
    <w:next w:val="1611"/>
    <w:link w:val="857"/>
    <w:qFormat/>
    <w:pPr>
      <w:ind w:firstLine="420"/>
    </w:pPr>
    <w:rPr>
      <w:rFonts w:ascii="Calibri" w:hAnsi="Calibri"/>
      <w:szCs w:val="21"/>
    </w:rPr>
  </w:style>
  <w:style w:type="character" w:styleId="1612">
    <w:name w:val="font22"/>
    <w:next w:val="1612"/>
    <w:link w:val="857"/>
    <w:qFormat/>
    <w:rPr>
      <w:rFonts w:hint="eastAsia" w:ascii="宋体" w:hAnsi="宋体" w:eastAsia="宋体" w:cs="宋体"/>
      <w:color w:val="000000"/>
      <w:sz w:val="20"/>
      <w:szCs w:val="20"/>
      <w:u w:val="none"/>
    </w:rPr>
  </w:style>
  <w:style w:type="character" w:styleId="1613">
    <w:name w:val="font61"/>
    <w:next w:val="1613"/>
    <w:link w:val="857"/>
    <w:qFormat/>
    <w:rPr>
      <w:rFonts w:hint="eastAsia" w:ascii="宋体" w:hAnsi="宋体" w:eastAsia="宋体" w:cs="宋体"/>
      <w:color w:val="ff0000"/>
      <w:sz w:val="20"/>
      <w:szCs w:val="20"/>
      <w:u w:val="none"/>
    </w:rPr>
  </w:style>
  <w:style w:type="character" w:styleId="1614">
    <w:name w:val="font91"/>
    <w:next w:val="1614"/>
    <w:link w:val="857"/>
    <w:qFormat/>
    <w:rPr>
      <w:rFonts w:hint="eastAsia" w:ascii="宋体" w:hAnsi="宋体" w:eastAsia="宋体" w:cs="宋体"/>
      <w:color w:val="000000"/>
      <w:sz w:val="20"/>
      <w:szCs w:val="20"/>
      <w:u w:val="none"/>
      <w:vertAlign w:val="superscript"/>
    </w:rPr>
  </w:style>
  <w:style w:type="character" w:styleId="1615">
    <w:name w:val="明显强调2"/>
    <w:next w:val="1615"/>
    <w:link w:val="857"/>
    <w:qFormat/>
    <w:rPr>
      <w:b/>
      <w:bCs/>
      <w:i/>
      <w:iCs/>
      <w:color w:val="4f81bd"/>
    </w:rPr>
  </w:style>
  <w:style w:type="character" w:styleId="1616">
    <w:name w:val="不明显强调2"/>
    <w:next w:val="1616"/>
    <w:link w:val="857"/>
    <w:qFormat/>
    <w:rPr>
      <w:i/>
      <w:iCs/>
      <w:color w:val="808080"/>
    </w:rPr>
  </w:style>
  <w:style w:type="character" w:styleId="1617">
    <w:name w:val="不明显参考2"/>
    <w:next w:val="1617"/>
    <w:link w:val="857"/>
    <w:qFormat/>
    <w:rPr>
      <w:smallCaps/>
      <w:color w:val="c0504d"/>
      <w:u w:val="single"/>
    </w:rPr>
  </w:style>
  <w:style w:type="character" w:styleId="1618">
    <w:name w:val="明显参考2"/>
    <w:next w:val="1618"/>
    <w:link w:val="857"/>
    <w:qFormat/>
    <w:rPr>
      <w:b/>
      <w:bCs/>
      <w:smallCaps/>
      <w:color w:val="c0504d"/>
      <w:spacing w:val="5"/>
      <w:u w:val="single"/>
    </w:rPr>
  </w:style>
  <w:style w:type="character" w:styleId="1619">
    <w:name w:val="书籍标题2"/>
    <w:next w:val="1619"/>
    <w:link w:val="857"/>
    <w:qFormat/>
    <w:rPr>
      <w:b/>
      <w:bCs/>
      <w:smallCaps/>
      <w:spacing w:val="5"/>
    </w:rPr>
  </w:style>
  <w:style w:type="paragraph" w:styleId="1620">
    <w:name w:val="z-窗体底端11"/>
    <w:basedOn w:val="1163"/>
    <w:next w:val="1163"/>
    <w:link w:val="857"/>
    <w:qFormat/>
  </w:style>
  <w:style w:type="paragraph" w:styleId="1621">
    <w:name w:val="z-窗体顶端11"/>
    <w:basedOn w:val="1163"/>
    <w:next w:val="1163"/>
    <w:link w:val="857"/>
    <w:qFormat/>
  </w:style>
  <w:style w:type="paragraph" w:styleId="1622">
    <w:name w:val="sign"/>
    <w:basedOn w:val="857"/>
    <w:next w:val="1622"/>
    <w:link w:val="857"/>
    <w:qFormat/>
    <w:pPr>
      <w:jc w:val="left"/>
      <w:spacing w:before="100" w:beforeAutospacing="1" w:after="100" w:afterAutospacing="1"/>
      <w:widowControl/>
    </w:pPr>
    <w:rPr>
      <w:rFonts w:ascii="宋体" w:hAnsi="宋体" w:cs="宋体"/>
      <w:sz w:val="24"/>
    </w:rPr>
  </w:style>
  <w:style w:type="character" w:styleId="1623">
    <w:name w:val="no11"/>
    <w:next w:val="1623"/>
    <w:link w:val="857"/>
    <w:qFormat/>
    <w:rPr>
      <w:rFonts w:hint="eastAsia" w:ascii="宋体" w:hAnsi="宋体" w:eastAsia="宋体"/>
      <w:color w:val="000000"/>
      <w:sz w:val="18"/>
      <w:szCs w:val="18"/>
    </w:rPr>
  </w:style>
  <w:style w:type="paragraph" w:styleId="1624">
    <w:name w:val="Report Text"/>
    <w:basedOn w:val="857"/>
    <w:next w:val="1624"/>
    <w:link w:val="857"/>
    <w:qFormat/>
    <w:pPr>
      <w:ind w:left="1080"/>
      <w:widowControl/>
    </w:pPr>
    <w:rPr>
      <w:rFonts w:eastAsia="宋体" w:cs="Times New Roman"/>
      <w:sz w:val="24"/>
      <w:szCs w:val="20"/>
      <w:lang w:val="en-GB" w:eastAsia="en-US"/>
    </w:rPr>
  </w:style>
  <w:style w:type="paragraph" w:styleId="1625">
    <w:name w:val="P2"/>
    <w:next w:val="1625"/>
    <w:link w:val="857"/>
    <w:qFormat/>
    <w:pPr>
      <w:ind w:left="1728"/>
      <w:jc w:val="both"/>
      <w:spacing w:after="240"/>
      <w:widowControl w:val="off"/>
    </w:pPr>
    <w:rPr>
      <w:rFonts w:eastAsia="全真中明體"/>
      <w:spacing w:val="30"/>
      <w:sz w:val="24"/>
      <w:szCs w:val="22"/>
      <w:lang w:val="en-GB" w:eastAsia="zh-TW" w:bidi="ar-SA"/>
    </w:rPr>
  </w:style>
  <w:style w:type="paragraph" w:styleId="1626">
    <w:name w:val="_Style 5"/>
    <w:basedOn w:val="857"/>
    <w:next w:val="1626"/>
    <w:link w:val="857"/>
    <w:qFormat/>
    <w:pPr>
      <w:ind w:firstLine="420"/>
    </w:pPr>
    <w:rPr>
      <w:rFonts w:ascii="Calibri" w:hAnsi="Calibri" w:eastAsia="宋体" w:cs="Calibri"/>
      <w:szCs w:val="21"/>
    </w:rPr>
  </w:style>
  <w:style w:type="character" w:styleId="1627">
    <w:name w:val="超链接3"/>
    <w:next w:val="1627"/>
    <w:link w:val="857"/>
    <w:qFormat/>
    <w:rPr>
      <w:rFonts w:ascii="Tahoma" w:hAnsi="Tahoma" w:eastAsia="宋体" w:cs="Tahoma"/>
      <w:color w:val="000066"/>
      <w:sz w:val="20"/>
      <w:szCs w:val="20"/>
      <w:u w:val="none"/>
    </w:rPr>
  </w:style>
  <w:style w:type="character" w:styleId="1628">
    <w:name w:val="要点3"/>
    <w:next w:val="1628"/>
    <w:link w:val="857"/>
    <w:qFormat/>
    <w:rPr>
      <w:rFonts w:ascii="Times New Roman" w:hAnsi="Times New Roman" w:eastAsia="宋体" w:cs="Times New Roman"/>
      <w:b/>
      <w:bCs/>
    </w:rPr>
  </w:style>
  <w:style w:type="character" w:styleId="1629">
    <w:name w:val="font101"/>
    <w:next w:val="1629"/>
    <w:link w:val="857"/>
    <w:qFormat/>
    <w:rPr>
      <w:rFonts w:hint="eastAsia" w:ascii="宋体" w:hAnsi="宋体" w:eastAsia="宋体" w:cs="宋体"/>
      <w:color w:val="000000"/>
      <w:sz w:val="22"/>
      <w:szCs w:val="22"/>
      <w:u w:val="none"/>
    </w:rPr>
  </w:style>
  <w:style w:type="paragraph" w:styleId="1630">
    <w:name w:val="普通(网站)3"/>
    <w:basedOn w:val="1631"/>
    <w:next w:val="1630"/>
    <w:link w:val="857"/>
    <w:qFormat/>
  </w:style>
  <w:style w:type="paragraph" w:styleId="1631">
    <w:name w:val="正文4"/>
    <w:next w:val="1631"/>
    <w:link w:val="857"/>
    <w:qFormat/>
    <w:pPr>
      <w:jc w:val="both"/>
      <w:widowControl w:val="off"/>
    </w:pPr>
    <w:rPr>
      <w:lang w:val="en-US" w:eastAsia="zh-CN" w:bidi="ar-SA"/>
    </w:rPr>
  </w:style>
  <w:style w:type="paragraph" w:styleId="1632">
    <w:name w:val="_Style 108"/>
    <w:next w:val="857"/>
    <w:link w:val="857"/>
    <w:qFormat/>
    <w:pPr>
      <w:jc w:val="both"/>
      <w:widowControl w:val="off"/>
    </w:pPr>
    <w:rPr>
      <w:sz w:val="21"/>
      <w:szCs w:val="24"/>
      <w:lang w:val="en-US" w:eastAsia="zh-CN" w:bidi="ar-SA"/>
    </w:rPr>
  </w:style>
  <w:style w:type="paragraph" w:styleId="1633">
    <w:name w:val="z-窗体底端2"/>
    <w:basedOn w:val="1163"/>
    <w:next w:val="1163"/>
    <w:link w:val="1634"/>
    <w:uiPriority w:val="99"/>
    <w:qFormat/>
  </w:style>
  <w:style w:type="character" w:styleId="1634">
    <w:name w:val="z-窗体底端 Char1"/>
    <w:next w:val="1634"/>
    <w:link w:val="1633"/>
    <w:uiPriority w:val="99"/>
    <w:qFormat/>
    <w:rPr>
      <w:sz w:val="21"/>
      <w:szCs w:val="22"/>
    </w:rPr>
  </w:style>
  <w:style w:type="paragraph" w:styleId="1635">
    <w:name w:val="列出段落4"/>
    <w:basedOn w:val="857"/>
    <w:next w:val="1635"/>
    <w:link w:val="857"/>
    <w:qFormat/>
    <w:pPr>
      <w:ind w:firstLine="420"/>
    </w:pPr>
    <w:rPr>
      <w:rFonts w:ascii="Calibri" w:hAnsi="Calibri"/>
      <w:szCs w:val="21"/>
    </w:rPr>
  </w:style>
  <w:style w:type="paragraph" w:styleId="1636">
    <w:name w:val="z-窗体顶端2"/>
    <w:basedOn w:val="1163"/>
    <w:next w:val="1163"/>
    <w:link w:val="1637"/>
    <w:uiPriority w:val="99"/>
  </w:style>
  <w:style w:type="character" w:styleId="1637">
    <w:name w:val="z-窗体顶端 Char1"/>
    <w:next w:val="1637"/>
    <w:link w:val="1636"/>
    <w:uiPriority w:val="99"/>
    <w:qFormat/>
    <w:rPr>
      <w:sz w:val="21"/>
      <w:szCs w:val="22"/>
    </w:rPr>
  </w:style>
  <w:style w:type="table" w:styleId="1638">
    <w:name w:val="网格型13"/>
    <w:basedOn w:val="868"/>
    <w:next w:val="1638"/>
    <w:link w:val="857"/>
    <w:qFormat/>
    <w:pPr>
      <w:jc w:val="both"/>
      <w:widowControl w:val="off"/>
    </w:pPr>
    <w:tblPr/>
  </w:style>
  <w:style w:type="character" w:styleId="1639">
    <w:name w:val="正文文本缩进 2 Char2"/>
    <w:next w:val="1639"/>
    <w:link w:val="857"/>
    <w:qFormat/>
    <w:rPr>
      <w:rFonts w:ascii="Times New Roman" w:hAnsi="Times New Roman" w:eastAsia="宋体" w:cs="Times New Roman"/>
      <w:szCs w:val="24"/>
    </w:rPr>
  </w:style>
  <w:style w:type="character" w:styleId="1640">
    <w:name w:val="页脚 Char2"/>
    <w:next w:val="1640"/>
    <w:link w:val="857"/>
    <w:uiPriority w:val="99"/>
    <w:qFormat/>
    <w:rPr>
      <w:rFonts w:ascii="Times New Roman" w:hAnsi="Times New Roman" w:eastAsia="宋体" w:cs="Times New Roman"/>
      <w:sz w:val="18"/>
      <w:szCs w:val="18"/>
    </w:rPr>
  </w:style>
  <w:style w:type="character" w:styleId="1641">
    <w:name w:val="日期 Char3"/>
    <w:next w:val="1641"/>
    <w:link w:val="857"/>
    <w:qFormat/>
    <w:rPr>
      <w:rFonts w:ascii="Times New Roman" w:hAnsi="Times New Roman" w:eastAsia="宋体" w:cs="Times New Roman"/>
      <w:szCs w:val="24"/>
    </w:rPr>
  </w:style>
  <w:style w:type="character" w:styleId="1642">
    <w:name w:val="文档结构图 Char3"/>
    <w:next w:val="1642"/>
    <w:link w:val="857"/>
    <w:uiPriority w:val="99"/>
    <w:qFormat/>
    <w:rPr>
      <w:rFonts w:ascii="宋体" w:hAnsi="Times New Roman" w:eastAsia="宋体" w:cs="Times New Roman"/>
      <w:sz w:val="18"/>
      <w:szCs w:val="18"/>
    </w:rPr>
  </w:style>
  <w:style w:type="character" w:styleId="1643">
    <w:name w:val="正文文本缩进 3 Char2"/>
    <w:next w:val="1643"/>
    <w:link w:val="857"/>
    <w:qFormat/>
    <w:rPr>
      <w:rFonts w:ascii="Times New Roman" w:hAnsi="Times New Roman" w:eastAsia="宋体" w:cs="Times New Roman"/>
      <w:sz w:val="16"/>
      <w:szCs w:val="16"/>
    </w:rPr>
  </w:style>
  <w:style w:type="character" w:styleId="1644">
    <w:name w:val="批注框文本 Char3"/>
    <w:next w:val="1644"/>
    <w:link w:val="857"/>
    <w:uiPriority w:val="99"/>
    <w:qFormat/>
    <w:rPr>
      <w:rFonts w:ascii="Times New Roman" w:hAnsi="Times New Roman" w:eastAsia="宋体" w:cs="Times New Roman"/>
      <w:sz w:val="18"/>
      <w:szCs w:val="18"/>
    </w:rPr>
  </w:style>
  <w:style w:type="character" w:styleId="1645">
    <w:name w:val="正文文本 3 Char2"/>
    <w:next w:val="1645"/>
    <w:link w:val="857"/>
    <w:qFormat/>
    <w:rPr>
      <w:rFonts w:ascii="Times New Roman" w:hAnsi="Times New Roman" w:eastAsia="宋体" w:cs="Times New Roman"/>
      <w:sz w:val="16"/>
      <w:szCs w:val="16"/>
    </w:rPr>
  </w:style>
  <w:style w:type="character" w:styleId="1646">
    <w:name w:val="批注文字 Char4"/>
    <w:next w:val="1646"/>
    <w:link w:val="857"/>
    <w:uiPriority w:val="99"/>
    <w:qFormat/>
    <w:rPr>
      <w:rFonts w:ascii="Times New Roman" w:hAnsi="Times New Roman" w:eastAsia="宋体" w:cs="Times New Roman"/>
      <w:szCs w:val="24"/>
    </w:rPr>
  </w:style>
  <w:style w:type="character" w:styleId="1647">
    <w:name w:val="正文文本 2 Char2"/>
    <w:next w:val="1647"/>
    <w:link w:val="857"/>
    <w:qFormat/>
    <w:rPr>
      <w:rFonts w:ascii="Times New Roman" w:hAnsi="Times New Roman" w:eastAsia="宋体" w:cs="Times New Roman"/>
      <w:szCs w:val="24"/>
    </w:rPr>
  </w:style>
  <w:style w:type="character" w:styleId="1648">
    <w:name w:val="纯文本 Char3"/>
    <w:next w:val="1648"/>
    <w:link w:val="857"/>
    <w:qFormat/>
    <w:rPr>
      <w:rFonts w:ascii="宋体" w:hAnsi="Courier New" w:eastAsia="宋体" w:cs="Courier New"/>
      <w:szCs w:val="21"/>
    </w:rPr>
  </w:style>
  <w:style w:type="character" w:styleId="1649">
    <w:name w:val="HTML 预设格式 Char2"/>
    <w:next w:val="1649"/>
    <w:link w:val="857"/>
    <w:qFormat/>
    <w:rPr>
      <w:rFonts w:ascii="Courier New" w:hAnsi="Courier New" w:eastAsia="宋体" w:cs="Courier New"/>
      <w:sz w:val="20"/>
      <w:szCs w:val="20"/>
    </w:rPr>
  </w:style>
  <w:style w:type="character" w:styleId="1650">
    <w:name w:val="页眉 Char2"/>
    <w:next w:val="1650"/>
    <w:link w:val="857"/>
    <w:uiPriority w:val="99"/>
    <w:qFormat/>
    <w:rPr>
      <w:rFonts w:ascii="Times New Roman" w:hAnsi="Times New Roman" w:eastAsia="宋体" w:cs="Times New Roman"/>
      <w:sz w:val="18"/>
      <w:szCs w:val="18"/>
    </w:rPr>
  </w:style>
  <w:style w:type="character" w:styleId="1651">
    <w:name w:val="正文首行缩进 2 Char2"/>
    <w:basedOn w:val="1341"/>
    <w:next w:val="1651"/>
    <w:link w:val="857"/>
    <w:qFormat/>
  </w:style>
  <w:style w:type="character" w:styleId="1652">
    <w:name w:val="标题 Char4"/>
    <w:next w:val="1652"/>
    <w:link w:val="857"/>
    <w:uiPriority w:val="10"/>
    <w:qFormat/>
    <w:rPr>
      <w:rFonts w:ascii="Cambria" w:hAnsi="Cambria" w:eastAsia="宋体" w:cs="Times New Roman"/>
      <w:b/>
      <w:bCs/>
      <w:sz w:val="32"/>
      <w:szCs w:val="32"/>
    </w:rPr>
  </w:style>
  <w:style w:type="character" w:styleId="1653">
    <w:name w:val="批注主题 Char3"/>
    <w:next w:val="1653"/>
    <w:link w:val="857"/>
    <w:uiPriority w:val="99"/>
    <w:qFormat/>
    <w:rPr>
      <w:rFonts w:ascii="Times New Roman" w:hAnsi="Times New Roman" w:eastAsia="宋体" w:cs="Times New Roman"/>
      <w:b/>
      <w:bCs/>
      <w:szCs w:val="24"/>
    </w:rPr>
  </w:style>
  <w:style w:type="character" w:styleId="1654">
    <w:name w:val="脚注文本 Char2"/>
    <w:next w:val="1654"/>
    <w:link w:val="857"/>
    <w:uiPriority w:val="99"/>
    <w:qFormat/>
    <w:rPr>
      <w:rFonts w:ascii="Times New Roman" w:hAnsi="Times New Roman" w:eastAsia="宋体" w:cs="Times New Roman"/>
      <w:sz w:val="18"/>
      <w:szCs w:val="18"/>
    </w:rPr>
  </w:style>
  <w:style w:type="paragraph" w:styleId="1655">
    <w:name w:val="正文5"/>
    <w:next w:val="1655"/>
    <w:link w:val="857"/>
    <w:qFormat/>
    <w:pPr>
      <w:jc w:val="both"/>
      <w:widowControl w:val="off"/>
    </w:pPr>
    <w:rPr>
      <w:rFonts w:ascii="Calibri" w:hAnsi="Calibri"/>
      <w:lang w:val="en-US" w:eastAsia="zh-CN" w:bidi="ar-SA"/>
    </w:rPr>
  </w:style>
  <w:style w:type="paragraph" w:styleId="1656">
    <w:name w:val="正文_1_0"/>
    <w:next w:val="1656"/>
    <w:link w:val="857"/>
    <w:qFormat/>
    <w:pPr>
      <w:jc w:val="both"/>
      <w:widowControl w:val="off"/>
    </w:pPr>
    <w:rPr>
      <w:rFonts w:ascii="Calibri" w:hAnsi="Calibri"/>
      <w:sz w:val="21"/>
      <w:szCs w:val="22"/>
      <w:lang w:val="en-US" w:eastAsia="zh-CN" w:bidi="ar-SA"/>
    </w:rPr>
  </w:style>
  <w:style w:type="character" w:styleId="1657">
    <w:name w:val="正文6"/>
    <w:basedOn w:val="867"/>
    <w:next w:val="1657"/>
    <w:link w:val="857"/>
    <w:qFormat/>
  </w:style>
  <w:style w:type="paragraph" w:styleId="1658">
    <w:name w:val="目录 3_0"/>
    <w:basedOn w:val="1588"/>
    <w:next w:val="1588"/>
    <w:link w:val="857"/>
    <w:qFormat/>
  </w:style>
  <w:style w:type="paragraph" w:styleId="1659">
    <w:name w:val="目录 4_0"/>
    <w:basedOn w:val="1588"/>
    <w:next w:val="1588"/>
    <w:link w:val="857"/>
    <w:qFormat/>
  </w:style>
  <w:style w:type="paragraph" w:styleId="1660">
    <w:name w:val="目录 5_0"/>
    <w:basedOn w:val="1588"/>
    <w:next w:val="1588"/>
    <w:link w:val="857"/>
    <w:qFormat/>
  </w:style>
  <w:style w:type="character" w:styleId="1661">
    <w:name w:val="Char Char14"/>
    <w:next w:val="1661"/>
    <w:link w:val="857"/>
    <w:qFormat/>
    <w:rPr>
      <w:rFonts w:ascii="Calibri" w:hAnsi="Calibri"/>
      <w:b/>
      <w:bCs/>
      <w:sz w:val="28"/>
      <w:szCs w:val="28"/>
    </w:rPr>
  </w:style>
  <w:style w:type="character" w:styleId="1662">
    <w:name w:val="浅色底纹 - 强调文字颜色 2 Char"/>
    <w:next w:val="1662"/>
    <w:link w:val="857"/>
    <w:qFormat/>
    <w:rPr>
      <w:b/>
      <w:bCs/>
      <w:i/>
      <w:iCs/>
      <w:color w:val="4f81bd"/>
      <w:sz w:val="21"/>
      <w:szCs w:val="22"/>
      <w:lang w:bidi="ar-SA"/>
    </w:rPr>
  </w:style>
  <w:style w:type="character" w:styleId="1663">
    <w:name w:val="彩色网格 - 强调文字颜色 1 Char"/>
    <w:next w:val="1663"/>
    <w:link w:val="857"/>
    <w:qFormat/>
    <w:rPr>
      <w:i/>
      <w:iCs/>
      <w:color w:val="000000"/>
      <w:sz w:val="21"/>
      <w:szCs w:val="22"/>
      <w:lang w:bidi="ar-SA"/>
    </w:rPr>
  </w:style>
  <w:style w:type="paragraph" w:styleId="1664">
    <w:name w:val="_Style 100"/>
    <w:next w:val="857"/>
    <w:link w:val="857"/>
    <w:qFormat/>
    <w:pPr>
      <w:jc w:val="both"/>
      <w:widowControl w:val="off"/>
    </w:pPr>
    <w:rPr>
      <w:sz w:val="21"/>
      <w:szCs w:val="24"/>
      <w:lang w:val="en-US" w:eastAsia="zh-CN" w:bidi="ar-SA"/>
    </w:rPr>
  </w:style>
  <w:style w:type="paragraph" w:styleId="1665">
    <w:name w:val="中等深浅网格 21"/>
    <w:next w:val="1665"/>
    <w:link w:val="857"/>
    <w:qFormat/>
    <w:pPr>
      <w:jc w:val="both"/>
      <w:widowControl w:val="off"/>
    </w:pPr>
    <w:rPr>
      <w:rFonts w:ascii="Calibri" w:hAnsi="Calibri"/>
      <w:sz w:val="21"/>
      <w:szCs w:val="22"/>
      <w:lang w:val="en-US" w:eastAsia="zh-CN" w:bidi="ar-SA"/>
    </w:rPr>
  </w:style>
  <w:style w:type="character" w:styleId="1666">
    <w:name w:val="HTML 缩写1"/>
    <w:basedOn w:val="867"/>
    <w:next w:val="1666"/>
    <w:link w:val="857"/>
    <w:qFormat/>
  </w:style>
  <w:style w:type="paragraph" w:styleId="1667">
    <w:name w:val="正文首行缩进 21"/>
    <w:basedOn w:val="1668"/>
    <w:next w:val="1667"/>
    <w:link w:val="857"/>
    <w:qFormat/>
  </w:style>
  <w:style w:type="paragraph" w:styleId="1668">
    <w:name w:val="正文文本缩进1"/>
    <w:basedOn w:val="857"/>
    <w:next w:val="1668"/>
    <w:link w:val="857"/>
    <w:qFormat/>
    <w:pPr>
      <w:ind w:firstLine="552"/>
      <w:spacing w:before="240" w:line="360" w:lineRule="auto"/>
    </w:pPr>
    <w:rPr>
      <w:rFonts w:ascii="宋体" w:hAnsi="宋体"/>
      <w:sz w:val="20"/>
      <w:szCs w:val="20"/>
    </w:rPr>
  </w:style>
  <w:style w:type="paragraph" w:styleId="1669">
    <w:name w:val="索引 41"/>
    <w:basedOn w:val="857"/>
    <w:next w:val="857"/>
    <w:link w:val="857"/>
    <w:qFormat/>
    <w:pPr>
      <w:ind w:left="600"/>
    </w:pPr>
  </w:style>
  <w:style w:type="character" w:styleId="1670">
    <w:name w:val="明显参考3"/>
    <w:next w:val="1670"/>
    <w:link w:val="857"/>
    <w:qFormat/>
    <w:rPr>
      <w:b/>
      <w:bCs/>
      <w:smallCaps/>
      <w:color w:val="c0504d"/>
      <w:spacing w:val="5"/>
      <w:u w:val="single"/>
    </w:rPr>
  </w:style>
  <w:style w:type="character" w:styleId="1671">
    <w:name w:val="HTML 样本1"/>
    <w:next w:val="1671"/>
    <w:link w:val="857"/>
    <w:qFormat/>
    <w:rPr>
      <w:rFonts w:ascii="monospace" w:hAnsi="monospace" w:eastAsia="monospace" w:cs="monospace"/>
    </w:rPr>
  </w:style>
  <w:style w:type="paragraph" w:styleId="1672">
    <w:name w:val="HTML 预设格式1"/>
    <w:basedOn w:val="857"/>
    <w:next w:val="1672"/>
    <w:link w:val="857"/>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673">
    <w:name w:val="明显强调3"/>
    <w:next w:val="1673"/>
    <w:link w:val="857"/>
    <w:qFormat/>
    <w:rPr>
      <w:b/>
      <w:bCs/>
      <w:i/>
      <w:iCs/>
      <w:color w:val="4f81bd"/>
    </w:rPr>
  </w:style>
  <w:style w:type="character" w:styleId="1674">
    <w:name w:val="HTML 打字机1"/>
    <w:next w:val="1674"/>
    <w:link w:val="857"/>
    <w:qFormat/>
    <w:rPr>
      <w:rFonts w:ascii="monospace" w:hAnsi="monospace" w:eastAsia="monospace" w:cs="monospace"/>
      <w:sz w:val="20"/>
    </w:rPr>
  </w:style>
  <w:style w:type="paragraph" w:styleId="1675">
    <w:name w:val="正文缩进1"/>
    <w:basedOn w:val="857"/>
    <w:next w:val="1675"/>
    <w:link w:val="857"/>
    <w:qFormat/>
    <w:pPr>
      <w:ind w:firstLine="420"/>
      <w:jc w:val="left"/>
      <w:widowControl/>
    </w:pPr>
    <w:rPr>
      <w:sz w:val="20"/>
    </w:rPr>
  </w:style>
  <w:style w:type="character" w:styleId="1676">
    <w:name w:val="不明显参考3"/>
    <w:next w:val="1676"/>
    <w:link w:val="857"/>
    <w:qFormat/>
    <w:rPr>
      <w:smallCaps/>
      <w:color w:val="c0504d"/>
      <w:u w:val="single"/>
    </w:rPr>
  </w:style>
  <w:style w:type="character" w:styleId="1677">
    <w:name w:val="HTML 键盘1"/>
    <w:next w:val="1677"/>
    <w:link w:val="857"/>
    <w:qFormat/>
    <w:rPr>
      <w:rFonts w:ascii="monospace" w:hAnsi="monospace" w:eastAsia="monospace" w:cs="monospace"/>
      <w:sz w:val="20"/>
    </w:rPr>
  </w:style>
  <w:style w:type="character" w:styleId="1678">
    <w:name w:val="书籍标题3"/>
    <w:next w:val="1678"/>
    <w:link w:val="857"/>
    <w:qFormat/>
    <w:rPr>
      <w:b/>
      <w:bCs/>
      <w:smallCaps/>
      <w:spacing w:val="5"/>
    </w:rPr>
  </w:style>
  <w:style w:type="character" w:styleId="1679">
    <w:name w:val="不明显强调3"/>
    <w:next w:val="1679"/>
    <w:link w:val="857"/>
    <w:qFormat/>
    <w:rPr>
      <w:i/>
      <w:iCs/>
      <w:color w:val="808080"/>
    </w:rPr>
  </w:style>
  <w:style w:type="character" w:styleId="1680">
    <w:name w:val="HTML 引文1"/>
    <w:next w:val="1680"/>
    <w:link w:val="857"/>
    <w:qFormat/>
  </w:style>
  <w:style w:type="paragraph" w:styleId="1681">
    <w:name w:val="正文文本 31"/>
    <w:basedOn w:val="857"/>
    <w:next w:val="1681"/>
    <w:link w:val="857"/>
    <w:qFormat/>
    <w:rPr>
      <w:rFonts w:ascii="宋体"/>
      <w:sz w:val="24"/>
      <w:szCs w:val="20"/>
    </w:rPr>
  </w:style>
  <w:style w:type="paragraph" w:styleId="1682">
    <w:name w:val="明显引用2"/>
    <w:basedOn w:val="857"/>
    <w:next w:val="857"/>
    <w:link w:val="857"/>
    <w:qFormat/>
    <w:pPr>
      <w:ind w:left="936" w:right="936"/>
      <w:spacing w:before="200" w:after="280"/>
      <w:pBdr>
        <w:bottom w:val="single" w:color="4F81BD" w:sz="4" w:space="4"/>
      </w:pBdr>
    </w:pPr>
    <w:rPr>
      <w:rFonts w:ascii="Calibri" w:hAnsi="Calibri"/>
      <w:b/>
      <w:bCs/>
      <w:i/>
      <w:iCs/>
      <w:color w:val="4f81bd"/>
      <w:sz w:val="20"/>
      <w:szCs w:val="20"/>
    </w:rPr>
  </w:style>
  <w:style w:type="character" w:styleId="1683">
    <w:name w:val="HTML 代码1"/>
    <w:next w:val="1683"/>
    <w:link w:val="857"/>
    <w:qFormat/>
    <w:rPr>
      <w:rFonts w:ascii="monospace" w:hAnsi="monospace" w:eastAsia="monospace" w:cs="monospace"/>
      <w:sz w:val="20"/>
    </w:rPr>
  </w:style>
  <w:style w:type="paragraph" w:styleId="1684">
    <w:name w:val="无间隔2"/>
    <w:next w:val="1684"/>
    <w:link w:val="857"/>
    <w:qFormat/>
    <w:pPr>
      <w:jc w:val="both"/>
      <w:widowControl w:val="off"/>
    </w:pPr>
    <w:rPr>
      <w:rFonts w:ascii="Calibri" w:hAnsi="Calibri"/>
      <w:sz w:val="21"/>
      <w:szCs w:val="24"/>
      <w:lang w:val="en-US" w:eastAsia="zh-CN" w:bidi="ar-SA"/>
    </w:rPr>
  </w:style>
  <w:style w:type="character" w:styleId="1685">
    <w:name w:val="font81"/>
    <w:next w:val="1685"/>
    <w:link w:val="857"/>
    <w:qFormat/>
    <w:rPr>
      <w:rFonts w:ascii="Times New Roman" w:hAnsi="Times New Roman" w:cs="Times New Roman"/>
      <w:color w:val="000000"/>
      <w:sz w:val="20"/>
      <w:szCs w:val="20"/>
      <w:u w:val="none"/>
    </w:rPr>
  </w:style>
  <w:style w:type="character" w:styleId="1686">
    <w:name w:val="HTML 变量1"/>
    <w:next w:val="1686"/>
    <w:link w:val="857"/>
    <w:qFormat/>
  </w:style>
  <w:style w:type="character" w:styleId="1687">
    <w:name w:val="HTML 定义1"/>
    <w:next w:val="1687"/>
    <w:link w:val="857"/>
    <w:qFormat/>
  </w:style>
  <w:style w:type="character" w:styleId="1688">
    <w:name w:val="正文文本 Char_0"/>
    <w:basedOn w:val="867"/>
    <w:next w:val="1688"/>
    <w:link w:val="857"/>
    <w:qFormat/>
  </w:style>
  <w:style w:type="paragraph" w:styleId="1689">
    <w:name w:val="修订3"/>
    <w:next w:val="1689"/>
    <w:link w:val="857"/>
    <w:qFormat/>
    <w:rPr>
      <w:szCs w:val="24"/>
      <w:lang w:val="en-US" w:eastAsia="zh-CN" w:bidi="ar-SA"/>
    </w:rPr>
  </w:style>
  <w:style w:type="paragraph" w:styleId="1690">
    <w:name w:val="引文目录标题1"/>
    <w:basedOn w:val="857"/>
    <w:next w:val="857"/>
    <w:link w:val="857"/>
    <w:qFormat/>
    <w:pPr>
      <w:spacing w:before="120"/>
    </w:pPr>
    <w:rPr>
      <w:rFonts w:ascii="Arial" w:hAnsi="Arial" w:cs="Arial"/>
      <w:sz w:val="24"/>
    </w:rPr>
  </w:style>
  <w:style w:type="character" w:styleId="1691">
    <w:name w:val="标题 1 Char_0"/>
    <w:next w:val="1691"/>
    <w:link w:val="1692"/>
    <w:qFormat/>
    <w:rPr>
      <w:b/>
      <w:bCs/>
      <w:sz w:val="44"/>
      <w:szCs w:val="44"/>
    </w:rPr>
  </w:style>
  <w:style w:type="paragraph" w:styleId="1692">
    <w:name w:val="标题 13"/>
    <w:basedOn w:val="1693"/>
    <w:next w:val="1576"/>
    <w:link w:val="1691"/>
    <w:qFormat/>
    <w:rPr>
      <w:b/>
      <w:bCs/>
      <w:sz w:val="44"/>
      <w:szCs w:val="44"/>
    </w:rPr>
  </w:style>
  <w:style w:type="paragraph" w:styleId="1693">
    <w:name w:val="标题 24"/>
    <w:basedOn w:val="1576"/>
    <w:next w:val="1675"/>
    <w:link w:val="857"/>
    <w:qFormat/>
  </w:style>
  <w:style w:type="paragraph" w:styleId="1694">
    <w:name w:val="TOC 标题3"/>
    <w:basedOn w:val="858"/>
    <w:next w:val="857"/>
    <w:link w:val="857"/>
    <w:qFormat/>
    <w:pPr>
      <w:jc w:val="both"/>
      <w:spacing w:before="340" w:after="330" w:line="576" w:lineRule="auto"/>
      <w:outlineLvl w:val="9"/>
    </w:pPr>
    <w:rPr>
      <w:rFonts w:ascii="Calibri" w:hAnsi="Calibri" w:eastAsia="黑体"/>
      <w:sz w:val="44"/>
      <w:lang w:val="en-US" w:eastAsia="zh-CN"/>
    </w:rPr>
  </w:style>
  <w:style w:type="paragraph" w:styleId="1695">
    <w:name w:val="列出段落5"/>
    <w:basedOn w:val="857"/>
    <w:next w:val="1695"/>
    <w:link w:val="857"/>
    <w:qFormat/>
    <w:pPr>
      <w:ind w:firstLine="420"/>
    </w:pPr>
    <w:rPr>
      <w:rFonts w:ascii="Calibri" w:hAnsi="Calibri"/>
      <w:szCs w:val="22"/>
    </w:rPr>
  </w:style>
  <w:style w:type="paragraph" w:styleId="1696">
    <w:name w:val="普通(网站)4"/>
    <w:basedOn w:val="857"/>
    <w:next w:val="1696"/>
    <w:link w:val="857"/>
    <w:qFormat/>
    <w:pPr>
      <w:jc w:val="left"/>
      <w:spacing w:before="100" w:beforeAutospacing="1" w:after="100" w:afterAutospacing="1"/>
      <w:widowControl/>
    </w:pPr>
    <w:rPr>
      <w:rFonts w:ascii="宋体" w:hAnsi="宋体" w:cs="宋体"/>
      <w:sz w:val="24"/>
    </w:rPr>
  </w:style>
  <w:style w:type="character" w:styleId="1697">
    <w:name w:val="正文文本缩进 3 Char_0"/>
    <w:next w:val="1697"/>
    <w:link w:val="1698"/>
    <w:qFormat/>
    <w:rPr>
      <w:sz w:val="16"/>
      <w:szCs w:val="16"/>
      <w:lang w:val="en-GB"/>
    </w:rPr>
  </w:style>
  <w:style w:type="paragraph" w:styleId="1698">
    <w:name w:val="正文文本缩进 3_0"/>
    <w:basedOn w:val="1009"/>
    <w:next w:val="1698"/>
    <w:link w:val="1697"/>
    <w:qFormat/>
    <w:pPr>
      <w:ind w:left="420"/>
      <w:jc w:val="left"/>
      <w:spacing w:after="120"/>
      <w:widowControl/>
    </w:pPr>
    <w:rPr>
      <w:sz w:val="16"/>
      <w:szCs w:val="16"/>
      <w:lang w:val="en-GB"/>
    </w:rPr>
  </w:style>
  <w:style w:type="character" w:styleId="1699">
    <w:name w:val="正文文本缩进 Char_0"/>
    <w:next w:val="1699"/>
    <w:link w:val="1700"/>
    <w:qFormat/>
    <w:rPr>
      <w:b/>
      <w:bCs/>
      <w:sz w:val="28"/>
      <w:szCs w:val="24"/>
    </w:rPr>
  </w:style>
  <w:style w:type="paragraph" w:styleId="1700">
    <w:name w:val="正文文本缩进_0"/>
    <w:basedOn w:val="1009"/>
    <w:next w:val="1700"/>
    <w:link w:val="1699"/>
    <w:qFormat/>
    <w:pPr>
      <w:ind w:firstLine="562"/>
    </w:pPr>
    <w:rPr>
      <w:b/>
      <w:bCs/>
      <w:sz w:val="28"/>
      <w:szCs w:val="24"/>
    </w:rPr>
  </w:style>
  <w:style w:type="character" w:styleId="1701">
    <w:name w:val="超链接4"/>
    <w:next w:val="1701"/>
    <w:link w:val="857"/>
    <w:unhideWhenUsed/>
    <w:qFormat/>
    <w:rPr>
      <w:color w:val="000000"/>
      <w:u w:val="none"/>
    </w:rPr>
  </w:style>
  <w:style w:type="character" w:styleId="1702">
    <w:name w:val="要点4"/>
    <w:next w:val="1702"/>
    <w:link w:val="857"/>
    <w:qFormat/>
    <w:rPr>
      <w:b/>
      <w:bCs/>
    </w:rPr>
  </w:style>
  <w:style w:type="character" w:styleId="1703">
    <w:name w:val="结束语 Char1"/>
    <w:next w:val="1703"/>
    <w:link w:val="857"/>
    <w:uiPriority w:val="99"/>
    <w:qFormat/>
    <w:rPr>
      <w:sz w:val="21"/>
      <w:szCs w:val="24"/>
    </w:rPr>
  </w:style>
  <w:style w:type="character" w:styleId="1704">
    <w:name w:val="con"/>
    <w:basedOn w:val="867"/>
    <w:next w:val="1704"/>
    <w:link w:val="857"/>
    <w:qFormat/>
  </w:style>
  <w:style w:type="character" w:styleId="1705">
    <w:name w:val="正文文本缩进 2 Char_0"/>
    <w:next w:val="1705"/>
    <w:link w:val="1706"/>
    <w:qFormat/>
    <w:rPr>
      <w:rFonts w:ascii="宋体" w:hAnsi="宋体"/>
      <w:sz w:val="24"/>
      <w:szCs w:val="24"/>
    </w:rPr>
  </w:style>
  <w:style w:type="paragraph" w:styleId="1706">
    <w:name w:val="正文文本缩进 2_0"/>
    <w:basedOn w:val="1009"/>
    <w:next w:val="1706"/>
    <w:link w:val="1705"/>
    <w:qFormat/>
    <w:pPr>
      <w:ind w:left="720"/>
      <w:spacing w:line="360" w:lineRule="auto"/>
      <w:tabs>
        <w:tab w:val="left" w:pos="720" w:leader="none"/>
      </w:tabs>
    </w:pPr>
    <w:rPr>
      <w:rFonts w:ascii="宋体" w:hAnsi="宋体"/>
      <w:sz w:val="24"/>
      <w:szCs w:val="24"/>
    </w:rPr>
  </w:style>
  <w:style w:type="paragraph" w:styleId="1707">
    <w:name w:val="正文1_0"/>
    <w:next w:val="1707"/>
    <w:link w:val="857"/>
    <w:qFormat/>
    <w:pPr>
      <w:jc w:val="both"/>
      <w:widowControl w:val="off"/>
    </w:pPr>
    <w:rPr>
      <w:rFonts w:ascii="Calibri" w:hAnsi="Calibri"/>
      <w:lang w:val="en-US" w:eastAsia="zh-CN" w:bidi="ar-SA"/>
    </w:rPr>
  </w:style>
  <w:style w:type="paragraph" w:styleId="1708">
    <w:name w:val="Normal_0"/>
    <w:next w:val="1708"/>
    <w:link w:val="857"/>
    <w:qFormat/>
    <w:pPr>
      <w:jc w:val="both"/>
      <w:widowControl w:val="off"/>
    </w:pPr>
    <w:rPr>
      <w:rFonts w:ascii="Calibri" w:hAnsi="Calibri"/>
      <w:lang w:val="en-US" w:eastAsia="zh-CN" w:bidi="ar-SA"/>
    </w:rPr>
  </w:style>
  <w:style w:type="character" w:styleId="1709">
    <w:name w:val="文档结构图 Char4"/>
    <w:next w:val="1709"/>
    <w:link w:val="857"/>
    <w:semiHidden/>
    <w:qFormat/>
    <w:rPr>
      <w:szCs w:val="24"/>
      <w:shd w:val="clear" w:color="auto" w:fill="000080"/>
    </w:rPr>
  </w:style>
  <w:style w:type="paragraph" w:styleId="1710">
    <w:name w:val="标书---正文"/>
    <w:next w:val="1710"/>
    <w:link w:val="857"/>
    <w:qFormat/>
    <w:pPr>
      <w:ind w:firstLine="200"/>
      <w:spacing w:line="276" w:lineRule="auto"/>
    </w:pPr>
    <w:rPr>
      <w:rFonts w:ascii="宋体"/>
      <w:sz w:val="21"/>
      <w:szCs w:val="21"/>
      <w:lang w:val="en-US" w:eastAsia="zh-CN" w:bidi="ar-SA"/>
    </w:rPr>
  </w:style>
  <w:style w:type="paragraph" w:styleId="1711">
    <w:name w:val="Blockquote_0"/>
    <w:basedOn w:val="1009"/>
    <w:next w:val="1711"/>
    <w:link w:val="857"/>
    <w:qFormat/>
    <w:pPr>
      <w:ind w:left="360" w:right="360"/>
      <w:jc w:val="left"/>
      <w:spacing w:before="100" w:after="100"/>
    </w:pPr>
    <w:rPr>
      <w:sz w:val="24"/>
      <w:szCs w:val="20"/>
    </w:rPr>
  </w:style>
  <w:style w:type="character" w:styleId="1712">
    <w:name w:val="fontstyle01"/>
    <w:next w:val="1712"/>
    <w:link w:val="857"/>
    <w:qFormat/>
    <w:rPr>
      <w:rFonts w:hint="eastAsia" w:ascii="宋体" w:hAnsi="宋体" w:eastAsia="宋体"/>
      <w:color w:val="000000"/>
      <w:sz w:val="22"/>
      <w:szCs w:val="22"/>
    </w:rPr>
  </w:style>
  <w:style w:type="table" w:styleId="1713">
    <w:name w:val="网格型23"/>
    <w:basedOn w:val="868"/>
    <w:next w:val="1713"/>
    <w:link w:val="857"/>
    <w:uiPriority w:val="59"/>
    <w:qFormat/>
    <w:rPr>
      <w:rFonts w:ascii="Calibri" w:hAnsi="Calibri"/>
    </w:rPr>
    <w:tblPr/>
  </w:style>
  <w:style w:type="paragraph" w:styleId="1714">
    <w:name w:val="正文61"/>
    <w:next w:val="1714"/>
    <w:link w:val="857"/>
    <w:qFormat/>
    <w:pPr>
      <w:jc w:val="both"/>
      <w:widowControl w:val="off"/>
    </w:pPr>
    <w:rPr>
      <w:rFonts w:ascii="Calibri" w:hAnsi="Calibri"/>
      <w:lang w:val="en-US" w:eastAsia="zh-CN" w:bidi="ar-SA"/>
    </w:rPr>
  </w:style>
  <w:style w:type="character" w:styleId="1715">
    <w:name w:val="Char Char183"/>
    <w:next w:val="1715"/>
    <w:link w:val="857"/>
    <w:qFormat/>
    <w:rPr>
      <w:b/>
      <w:bCs/>
      <w:sz w:val="44"/>
      <w:szCs w:val="44"/>
    </w:rPr>
  </w:style>
  <w:style w:type="character" w:styleId="1716">
    <w:name w:val="Char Char161"/>
    <w:next w:val="1716"/>
    <w:link w:val="857"/>
    <w:qFormat/>
    <w:rPr>
      <w:b/>
      <w:bCs/>
      <w:sz w:val="32"/>
      <w:szCs w:val="32"/>
    </w:rPr>
  </w:style>
  <w:style w:type="character" w:styleId="1717">
    <w:name w:val="Char Char151"/>
    <w:next w:val="1717"/>
    <w:link w:val="857"/>
    <w:qFormat/>
    <w:rPr>
      <w:rFonts w:ascii="Cambria" w:hAnsi="Cambria"/>
      <w:b/>
      <w:bCs/>
      <w:sz w:val="28"/>
      <w:szCs w:val="28"/>
    </w:rPr>
  </w:style>
  <w:style w:type="character" w:styleId="1718">
    <w:name w:val="Char Char141"/>
    <w:next w:val="1718"/>
    <w:link w:val="857"/>
    <w:qFormat/>
    <w:rPr>
      <w:rFonts w:ascii="Calibri" w:hAnsi="Calibri"/>
      <w:b/>
      <w:bCs/>
      <w:sz w:val="28"/>
      <w:szCs w:val="28"/>
    </w:rPr>
  </w:style>
  <w:style w:type="character" w:styleId="1719">
    <w:name w:val="Char Char32"/>
    <w:next w:val="1719"/>
    <w:link w:val="857"/>
    <w:qFormat/>
  </w:style>
  <w:style w:type="character" w:styleId="1720">
    <w:name w:val="正文文本 字符,手改 字符"/>
    <w:next w:val="1720"/>
    <w:link w:val="857"/>
    <w:qFormat/>
    <w:rPr>
      <w:rFonts w:eastAsia="宋体"/>
    </w:rPr>
  </w:style>
  <w:style w:type="character" w:styleId="1721">
    <w:name w:val="纯文本 字符"/>
    <w:next w:val="1721"/>
    <w:link w:val="857"/>
    <w:qFormat/>
    <w:rPr>
      <w:rFonts w:ascii="宋体" w:hAnsi="Courier New" w:eastAsia="宋体"/>
      <w:szCs w:val="24"/>
    </w:rPr>
  </w:style>
  <w:style w:type="character" w:styleId="1722">
    <w:name w:val="文档结构图 字符"/>
    <w:next w:val="1722"/>
    <w:link w:val="857"/>
    <w:qFormat/>
    <w:rPr>
      <w:szCs w:val="24"/>
      <w:shd w:val="clear" w:color="auto" w:fill="000080"/>
    </w:rPr>
  </w:style>
  <w:style w:type="character" w:styleId="1723">
    <w:name w:val="编号A Char"/>
    <w:next w:val="1723"/>
    <w:link w:val="1724"/>
    <w:qFormat/>
    <w:rPr>
      <w:rFonts w:ascii="宋体"/>
      <w:sz w:val="24"/>
      <w:szCs w:val="24"/>
    </w:rPr>
  </w:style>
  <w:style w:type="paragraph" w:styleId="1724">
    <w:name w:val="编号A"/>
    <w:basedOn w:val="857"/>
    <w:next w:val="857"/>
    <w:link w:val="1723"/>
    <w:qFormat/>
    <w:pPr>
      <w:spacing w:line="360" w:lineRule="auto"/>
    </w:pPr>
    <w:rPr>
      <w:rFonts w:ascii="宋体"/>
      <w:sz w:val="24"/>
    </w:rPr>
  </w:style>
  <w:style w:type="character" w:styleId="1725">
    <w:name w:val="标题 字符"/>
    <w:next w:val="1725"/>
    <w:link w:val="857"/>
    <w:qFormat/>
    <w:rPr>
      <w:rFonts w:ascii="Cambria" w:hAnsi="Cambria"/>
      <w:b/>
      <w:bCs/>
      <w:sz w:val="32"/>
      <w:szCs w:val="32"/>
    </w:rPr>
  </w:style>
  <w:style w:type="character" w:styleId="1726">
    <w:name w:val="无间隔 字符"/>
    <w:next w:val="1726"/>
    <w:link w:val="857"/>
    <w:qFormat/>
    <w:rPr>
      <w:rFonts w:ascii="Times New Roman" w:hAnsi="Times New Roman"/>
      <w:szCs w:val="24"/>
      <w:lang w:bidi="ar-SA"/>
    </w:rPr>
  </w:style>
  <w:style w:type="character" w:styleId="1727">
    <w:name w:val="正文文本 3 字符"/>
    <w:next w:val="1727"/>
    <w:link w:val="857"/>
    <w:uiPriority w:val="99"/>
    <w:qFormat/>
    <w:rPr>
      <w:rFonts w:ascii="宋体" w:hAnsi="Times New Roman" w:eastAsia="宋体" w:cs="Times New Roman"/>
      <w:sz w:val="24"/>
      <w:szCs w:val="20"/>
    </w:rPr>
  </w:style>
  <w:style w:type="character" w:styleId="1728">
    <w:name w:val="日期 字符"/>
    <w:next w:val="1728"/>
    <w:link w:val="857"/>
    <w:qFormat/>
    <w:rPr>
      <w:szCs w:val="24"/>
    </w:rPr>
  </w:style>
  <w:style w:type="character" w:styleId="1729">
    <w:name w:val="正文缩进 字符,ALT+Z 字符,PI 字符,二 字符,四号 字符,四号1 字符,四号2 字符,四号3 字符,标题41 字符,标题42 字符,标题43 字符,标题四 字符,正文不缩进 字符,正文双线 字符,正文对齐 字符,正文文字首行缩进 字符,正文缩进（首行缩进两字） 字符,正文非缩进 字符,正文非缩进1 字符,正文非缩进2 字符,正文非缩进3 字符,正文（首行无缩进） 字符,正文（首行缩进两字）1 字符,正文（首行缩进两字）11 字符,正文（首行缩进两字）2 字符,正文（首行缩进两字）3 字符"/>
    <w:next w:val="1729"/>
    <w:link w:val="857"/>
    <w:qFormat/>
    <w:rPr>
      <w:rFonts w:ascii="Times New Roman" w:hAnsi="Times New Roman" w:eastAsia="宋体" w:cs="Times New Roman"/>
      <w:sz w:val="20"/>
      <w:szCs w:val="24"/>
    </w:rPr>
  </w:style>
  <w:style w:type="character" w:styleId="1730">
    <w:name w:val="正文首行缩进 2 字符"/>
    <w:next w:val="1730"/>
    <w:link w:val="857"/>
    <w:qFormat/>
    <w:rPr>
      <w:rFonts w:ascii="Times New Roman" w:hAnsi="Times New Roman" w:eastAsia="宋体" w:cs="Times New Roman"/>
      <w:szCs w:val="20"/>
    </w:rPr>
  </w:style>
  <w:style w:type="character" w:styleId="1731">
    <w:name w:val="批注框文本 字符"/>
    <w:next w:val="1731"/>
    <w:link w:val="857"/>
    <w:qFormat/>
    <w:rPr>
      <w:sz w:val="18"/>
      <w:szCs w:val="18"/>
    </w:rPr>
  </w:style>
  <w:style w:type="character" w:styleId="1732">
    <w:name w:val="标题 6 字符"/>
    <w:next w:val="1732"/>
    <w:link w:val="857"/>
    <w:qFormat/>
    <w:rPr>
      <w:rFonts w:ascii="Cambria" w:hAnsi="Cambria" w:eastAsia="宋体" w:cs="Times New Roman"/>
      <w:b/>
      <w:bCs/>
      <w:sz w:val="24"/>
      <w:szCs w:val="24"/>
    </w:rPr>
  </w:style>
  <w:style w:type="character" w:styleId="1733">
    <w:name w:val="标题 9 字符"/>
    <w:next w:val="1733"/>
    <w:link w:val="857"/>
    <w:qFormat/>
    <w:rPr>
      <w:rFonts w:ascii="Cambria" w:hAnsi="Cambria" w:eastAsia="宋体" w:cs="Times New Roman"/>
      <w:szCs w:val="21"/>
    </w:rPr>
  </w:style>
  <w:style w:type="character" w:styleId="1734">
    <w:name w:val="标题 1 字符"/>
    <w:next w:val="1734"/>
    <w:link w:val="857"/>
    <w:qFormat/>
    <w:rPr>
      <w:rFonts w:ascii="Times New Roman" w:hAnsi="Times New Roman" w:eastAsia="黑体" w:cs="Times New Roman"/>
      <w:b/>
      <w:bCs/>
      <w:sz w:val="32"/>
      <w:szCs w:val="44"/>
    </w:rPr>
  </w:style>
  <w:style w:type="character" w:styleId="1735">
    <w:name w:val="正文文本 2 字符"/>
    <w:next w:val="1735"/>
    <w:link w:val="857"/>
    <w:qFormat/>
    <w:rPr>
      <w:rFonts w:ascii="宋体" w:eastAsia="宋体" w:cs="Times New Roman"/>
      <w:color w:val="000000"/>
      <w:sz w:val="28"/>
      <w:szCs w:val="20"/>
    </w:rPr>
  </w:style>
  <w:style w:type="character" w:styleId="1736">
    <w:name w:val="正文文本缩进 3 字符"/>
    <w:next w:val="1736"/>
    <w:link w:val="857"/>
    <w:qFormat/>
    <w:rPr>
      <w:rFonts w:ascii="Times New Roman" w:hAnsi="Times New Roman" w:eastAsia="宋体" w:cs="Times New Roman"/>
      <w:sz w:val="16"/>
      <w:szCs w:val="16"/>
    </w:rPr>
  </w:style>
  <w:style w:type="character" w:styleId="1737">
    <w:name w:val="正文文本缩进 字符,正文小标题 字符,正文文字4 字符"/>
    <w:next w:val="1737"/>
    <w:link w:val="857"/>
    <w:qFormat/>
    <w:rPr>
      <w:rFonts w:ascii="宋体" w:hAnsi="宋体"/>
    </w:rPr>
  </w:style>
  <w:style w:type="character" w:styleId="1738">
    <w:name w:val="脚注文本 字符"/>
    <w:next w:val="1738"/>
    <w:link w:val="857"/>
    <w:qFormat/>
    <w:rPr>
      <w:sz w:val="18"/>
    </w:rPr>
  </w:style>
  <w:style w:type="character" w:styleId="1739">
    <w:name w:val="正文文本缩进 2 字符"/>
    <w:next w:val="1739"/>
    <w:link w:val="857"/>
    <w:qFormat/>
    <w:rPr>
      <w:szCs w:val="24"/>
    </w:rPr>
  </w:style>
  <w:style w:type="character" w:styleId="1740">
    <w:name w:val="批注主题 字符"/>
    <w:next w:val="1740"/>
    <w:link w:val="857"/>
    <w:qFormat/>
    <w:rPr>
      <w:b/>
      <w:bCs/>
      <w:szCs w:val="24"/>
    </w:rPr>
  </w:style>
  <w:style w:type="character" w:styleId="1741">
    <w:name w:val="标题 3 Char_0"/>
    <w:next w:val="1741"/>
    <w:link w:val="1742"/>
    <w:qFormat/>
    <w:rPr>
      <w:rFonts w:eastAsia="仿宋_GB2312"/>
      <w:b/>
      <w:bCs/>
      <w:sz w:val="28"/>
      <w:szCs w:val="32"/>
    </w:rPr>
  </w:style>
  <w:style w:type="paragraph" w:styleId="1742">
    <w:name w:val="标题 33"/>
    <w:basedOn w:val="1576"/>
    <w:next w:val="1576"/>
    <w:link w:val="1741"/>
    <w:qFormat/>
    <w:rPr>
      <w:rFonts w:eastAsia="仿宋_GB2312"/>
      <w:b/>
      <w:bCs/>
      <w:sz w:val="28"/>
      <w:szCs w:val="32"/>
    </w:rPr>
  </w:style>
  <w:style w:type="character" w:styleId="1743">
    <w:name w:val="标题 3 字符"/>
    <w:next w:val="1743"/>
    <w:link w:val="857"/>
    <w:qFormat/>
    <w:rPr>
      <w:rFonts w:ascii="Times New Roman" w:hAnsi="Times New Roman" w:eastAsia="黑体" w:cs="Times New Roman"/>
      <w:b/>
      <w:bCs/>
      <w:szCs w:val="32"/>
    </w:rPr>
  </w:style>
  <w:style w:type="character" w:styleId="1744">
    <w:name w:val="标题 9 Char1"/>
    <w:next w:val="1744"/>
    <w:link w:val="857"/>
    <w:qFormat/>
    <w:rPr>
      <w:rFonts w:ascii="Cambria" w:hAnsi="Cambria" w:eastAsia="宋体" w:cs="Times New Roman"/>
      <w:sz w:val="20"/>
      <w:szCs w:val="21"/>
    </w:rPr>
  </w:style>
  <w:style w:type="character" w:styleId="1745">
    <w:name w:val="标题 7 字符"/>
    <w:next w:val="1745"/>
    <w:link w:val="857"/>
    <w:qFormat/>
    <w:rPr>
      <w:rFonts w:ascii="Calibri" w:hAnsi="Calibri" w:eastAsia="宋体" w:cs="Times New Roman"/>
      <w:b/>
      <w:bCs/>
      <w:sz w:val="24"/>
      <w:szCs w:val="24"/>
    </w:rPr>
  </w:style>
  <w:style w:type="character" w:styleId="1746">
    <w:name w:val="标题 1 Char2"/>
    <w:next w:val="1746"/>
    <w:link w:val="857"/>
    <w:qFormat/>
    <w:rPr>
      <w:rFonts w:ascii="Times New Roman" w:hAnsi="Times New Roman" w:eastAsia="黑体" w:cs="Times New Roman"/>
      <w:b/>
      <w:bCs/>
      <w:sz w:val="32"/>
      <w:szCs w:val="44"/>
    </w:rPr>
  </w:style>
  <w:style w:type="character" w:styleId="1747">
    <w:name w:val="标题 6 Char1"/>
    <w:next w:val="1747"/>
    <w:link w:val="857"/>
    <w:qFormat/>
    <w:rPr>
      <w:rFonts w:ascii="Cambria" w:hAnsi="Cambria" w:eastAsia="宋体" w:cs="Times New Roman"/>
      <w:b/>
      <w:bCs/>
      <w:sz w:val="24"/>
      <w:szCs w:val="24"/>
    </w:rPr>
  </w:style>
  <w:style w:type="character" w:styleId="1748">
    <w:name w:val="标题 7 Char1"/>
    <w:next w:val="1748"/>
    <w:link w:val="857"/>
    <w:qFormat/>
    <w:rPr>
      <w:rFonts w:ascii="Calibri" w:hAnsi="Calibri" w:eastAsia="宋体" w:cs="Times New Roman"/>
      <w:b/>
      <w:bCs/>
      <w:sz w:val="24"/>
      <w:szCs w:val="24"/>
    </w:rPr>
  </w:style>
  <w:style w:type="character" w:styleId="1749">
    <w:name w:val="标题 4 字符"/>
    <w:next w:val="1749"/>
    <w:link w:val="857"/>
    <w:qFormat/>
    <w:rPr>
      <w:rFonts w:ascii="Arial" w:hAnsi="Arial" w:eastAsia="宋体" w:cs="Times New Roman"/>
      <w:b/>
      <w:bCs/>
      <w:szCs w:val="28"/>
    </w:rPr>
  </w:style>
  <w:style w:type="character" w:styleId="1750">
    <w:name w:val="无间隔 Char1"/>
    <w:next w:val="1750"/>
    <w:link w:val="857"/>
    <w:qFormat/>
    <w:rPr>
      <w:rFonts w:ascii="Times New Roman" w:hAnsi="Times New Roman" w:eastAsia="宋体" w:cs="Times New Roman"/>
      <w:sz w:val="20"/>
      <w:szCs w:val="24"/>
    </w:rPr>
  </w:style>
  <w:style w:type="character" w:styleId="1751">
    <w:name w:val="标题 8 Char1"/>
    <w:next w:val="1751"/>
    <w:link w:val="857"/>
    <w:qFormat/>
    <w:rPr>
      <w:rFonts w:ascii="Cambria" w:hAnsi="Cambria" w:eastAsia="宋体" w:cs="Times New Roman"/>
      <w:sz w:val="24"/>
      <w:szCs w:val="24"/>
    </w:rPr>
  </w:style>
  <w:style w:type="character" w:styleId="1752">
    <w:name w:val="标题 2 字符"/>
    <w:next w:val="1752"/>
    <w:link w:val="857"/>
    <w:qFormat/>
    <w:rPr>
      <w:rFonts w:ascii="Arial" w:hAnsi="Arial" w:eastAsia="黑体" w:cs="Times New Roman"/>
      <w:b/>
      <w:bCs/>
      <w:szCs w:val="32"/>
    </w:rPr>
  </w:style>
  <w:style w:type="character" w:styleId="1753">
    <w:name w:val="标题 8 字符"/>
    <w:next w:val="1753"/>
    <w:link w:val="857"/>
    <w:qFormat/>
    <w:rPr>
      <w:rFonts w:ascii="Cambria" w:hAnsi="Cambria" w:eastAsia="宋体" w:cs="Times New Roman"/>
      <w:sz w:val="24"/>
      <w:szCs w:val="24"/>
    </w:rPr>
  </w:style>
  <w:style w:type="character" w:styleId="1754">
    <w:name w:val="标题 5 字符"/>
    <w:next w:val="1754"/>
    <w:link w:val="857"/>
    <w:qFormat/>
    <w:rPr>
      <w:rFonts w:ascii="Times New Roman" w:hAnsi="Times New Roman" w:eastAsia="宋体" w:cs="Times New Roman"/>
      <w:b/>
      <w:bCs/>
      <w:sz w:val="28"/>
      <w:szCs w:val="28"/>
    </w:rPr>
  </w:style>
  <w:style w:type="character" w:styleId="1755">
    <w:name w:val="HTML 预设格式 Char3"/>
    <w:next w:val="1755"/>
    <w:link w:val="857"/>
    <w:uiPriority w:val="99"/>
    <w:qFormat/>
    <w:rPr>
      <w:rFonts w:ascii="宋体" w:hAnsi="宋体"/>
      <w:sz w:val="24"/>
      <w:szCs w:val="24"/>
    </w:rPr>
  </w:style>
  <w:style w:type="character" w:styleId="1756">
    <w:name w:val="批注文字 Char5"/>
    <w:next w:val="1756"/>
    <w:link w:val="857"/>
    <w:uiPriority w:val="99"/>
    <w:semiHidden/>
    <w:rPr>
      <w:rFonts w:ascii="Times New Roman" w:hAnsi="Times New Roman" w:eastAsia="宋体" w:cs="Times New Roman"/>
      <w:szCs w:val="24"/>
    </w:rPr>
  </w:style>
  <w:style w:type="character" w:styleId="1757">
    <w:name w:val="纯文本 Char4"/>
    <w:next w:val="1757"/>
    <w:link w:val="857"/>
    <w:uiPriority w:val="99"/>
    <w:semiHidden/>
    <w:rPr>
      <w:rFonts w:ascii="宋体" w:hAnsi="Courier New" w:eastAsia="宋体" w:cs="Courier New"/>
      <w:szCs w:val="21"/>
    </w:rPr>
  </w:style>
  <w:style w:type="character" w:styleId="1758">
    <w:name w:val="正文文本 3 Char3"/>
    <w:next w:val="1758"/>
    <w:link w:val="857"/>
    <w:uiPriority w:val="99"/>
    <w:semiHidden/>
    <w:rPr>
      <w:rFonts w:ascii="Times New Roman" w:hAnsi="Times New Roman" w:eastAsia="宋体" w:cs="Times New Roman"/>
      <w:sz w:val="16"/>
      <w:szCs w:val="16"/>
    </w:rPr>
  </w:style>
  <w:style w:type="character" w:styleId="1759">
    <w:name w:val="正文文本 Char4"/>
    <w:next w:val="1759"/>
    <w:link w:val="857"/>
    <w:uiPriority w:val="99"/>
    <w:semiHidden/>
    <w:rPr>
      <w:rFonts w:ascii="Times New Roman" w:hAnsi="Times New Roman" w:eastAsia="宋体" w:cs="Times New Roman"/>
      <w:szCs w:val="24"/>
    </w:rPr>
  </w:style>
  <w:style w:type="character" w:styleId="1760">
    <w:name w:val="正文文本缩进 Char3"/>
    <w:next w:val="1760"/>
    <w:link w:val="857"/>
    <w:uiPriority w:val="99"/>
    <w:semiHidden/>
    <w:rPr>
      <w:rFonts w:ascii="Times New Roman" w:hAnsi="Times New Roman" w:eastAsia="宋体" w:cs="Times New Roman"/>
      <w:szCs w:val="24"/>
    </w:rPr>
  </w:style>
  <w:style w:type="character" w:styleId="1761">
    <w:name w:val="明显引用 Char4"/>
    <w:next w:val="1761"/>
    <w:link w:val="857"/>
    <w:uiPriority w:val="30"/>
    <w:rPr>
      <w:rFonts w:ascii="Times New Roman" w:hAnsi="Times New Roman" w:eastAsia="宋体" w:cs="Times New Roman"/>
      <w:b/>
      <w:bCs/>
      <w:i/>
      <w:iCs/>
      <w:color w:val="4f81bd"/>
      <w:szCs w:val="24"/>
    </w:rPr>
  </w:style>
  <w:style w:type="character" w:styleId="1762">
    <w:name w:val="正文首行缩进 2 Char3"/>
    <w:basedOn w:val="1760"/>
    <w:next w:val="1762"/>
    <w:link w:val="857"/>
    <w:uiPriority w:val="99"/>
    <w:semiHidden/>
  </w:style>
  <w:style w:type="character" w:styleId="1763">
    <w:name w:val="正文文本 2 Char3"/>
    <w:next w:val="1763"/>
    <w:link w:val="857"/>
    <w:uiPriority w:val="99"/>
    <w:semiHidden/>
    <w:rPr>
      <w:rFonts w:ascii="Times New Roman" w:hAnsi="Times New Roman" w:eastAsia="宋体" w:cs="Times New Roman"/>
      <w:szCs w:val="24"/>
    </w:rPr>
  </w:style>
  <w:style w:type="character" w:styleId="1764">
    <w:name w:val="日期 Char4"/>
    <w:next w:val="1764"/>
    <w:link w:val="857"/>
    <w:uiPriority w:val="99"/>
    <w:semiHidden/>
    <w:rPr>
      <w:rFonts w:ascii="Times New Roman" w:hAnsi="Times New Roman" w:eastAsia="宋体" w:cs="Times New Roman"/>
      <w:szCs w:val="24"/>
    </w:rPr>
  </w:style>
  <w:style w:type="paragraph" w:styleId="1765">
    <w:name w:val="+正文 Char"/>
    <w:basedOn w:val="857"/>
    <w:next w:val="1765"/>
    <w:link w:val="857"/>
    <w:qFormat/>
    <w:pPr>
      <w:ind w:firstLine="200"/>
      <w:spacing w:line="360" w:lineRule="auto"/>
    </w:pPr>
    <w:rPr>
      <w:sz w:val="24"/>
      <w:szCs w:val="28"/>
    </w:rPr>
  </w:style>
  <w:style w:type="character" w:styleId="1766">
    <w:name w:val="批注框文本 Char4"/>
    <w:next w:val="1766"/>
    <w:link w:val="857"/>
    <w:uiPriority w:val="99"/>
    <w:semiHidden/>
    <w:rPr>
      <w:rFonts w:ascii="Times New Roman" w:hAnsi="Times New Roman" w:eastAsia="宋体" w:cs="Times New Roman"/>
      <w:sz w:val="18"/>
      <w:szCs w:val="18"/>
    </w:rPr>
  </w:style>
  <w:style w:type="paragraph" w:styleId="1767">
    <w:name w:val="1.1.1.1"/>
    <w:basedOn w:val="857"/>
    <w:next w:val="1767"/>
    <w:link w:val="857"/>
    <w:qFormat/>
    <w:pPr>
      <w:ind w:left="869" w:right="200"/>
      <w:jc w:val="left"/>
      <w:spacing w:line="400" w:lineRule="atLeast"/>
      <w:widowControl/>
      <w:tabs>
        <w:tab w:val="left" w:pos="900" w:leader="none"/>
        <w:tab w:val="left" w:pos="1134" w:leader="none"/>
      </w:tabs>
    </w:pPr>
    <w:rPr>
      <w:rFonts w:ascii="Arial" w:hAnsi="Arial" w:cs="宋体"/>
      <w:sz w:val="24"/>
      <w:szCs w:val="20"/>
    </w:rPr>
  </w:style>
  <w:style w:type="character" w:styleId="1768">
    <w:name w:val="正文文本缩进 2 Char3"/>
    <w:next w:val="1768"/>
    <w:link w:val="857"/>
    <w:uiPriority w:val="99"/>
    <w:semiHidden/>
    <w:rPr>
      <w:rFonts w:ascii="Times New Roman" w:hAnsi="Times New Roman" w:eastAsia="宋体" w:cs="Times New Roman"/>
      <w:szCs w:val="24"/>
    </w:rPr>
  </w:style>
  <w:style w:type="paragraph" w:styleId="1769">
    <w:name w:val="Char Char1 Char Char Char Char Char Char Char"/>
    <w:basedOn w:val="857"/>
    <w:next w:val="1769"/>
    <w:link w:val="857"/>
    <w:qFormat/>
    <w:rPr>
      <w:szCs w:val="20"/>
    </w:rPr>
  </w:style>
  <w:style w:type="character" w:styleId="1770">
    <w:name w:val="标题 Char5"/>
    <w:next w:val="1770"/>
    <w:link w:val="857"/>
    <w:uiPriority w:val="10"/>
    <w:rPr>
      <w:rFonts w:ascii="Cambria" w:hAnsi="Cambria" w:eastAsia="宋体" w:cs="Times New Roman"/>
      <w:b/>
      <w:bCs/>
      <w:sz w:val="32"/>
      <w:szCs w:val="32"/>
    </w:rPr>
  </w:style>
  <w:style w:type="character" w:styleId="1771">
    <w:name w:val="页脚 Char3"/>
    <w:next w:val="1771"/>
    <w:link w:val="857"/>
    <w:uiPriority w:val="99"/>
    <w:semiHidden/>
    <w:rPr>
      <w:rFonts w:ascii="Times New Roman" w:hAnsi="Times New Roman" w:eastAsia="宋体" w:cs="Times New Roman"/>
      <w:sz w:val="18"/>
      <w:szCs w:val="18"/>
    </w:rPr>
  </w:style>
  <w:style w:type="character" w:styleId="1772">
    <w:name w:val="页眉 Char3"/>
    <w:next w:val="1772"/>
    <w:link w:val="857"/>
    <w:uiPriority w:val="99"/>
    <w:semiHidden/>
    <w:rPr>
      <w:rFonts w:ascii="Times New Roman" w:hAnsi="Times New Roman" w:eastAsia="宋体" w:cs="Times New Roman"/>
      <w:sz w:val="18"/>
      <w:szCs w:val="18"/>
    </w:rPr>
  </w:style>
  <w:style w:type="character" w:styleId="1773">
    <w:name w:val="脚注文本 Char3"/>
    <w:next w:val="1773"/>
    <w:link w:val="857"/>
    <w:uiPriority w:val="99"/>
    <w:semiHidden/>
    <w:rPr>
      <w:rFonts w:ascii="Times New Roman" w:hAnsi="Times New Roman" w:eastAsia="宋体" w:cs="Times New Roman"/>
      <w:sz w:val="18"/>
      <w:szCs w:val="18"/>
    </w:rPr>
  </w:style>
  <w:style w:type="character" w:styleId="1774">
    <w:name w:val="批注主题 Char4"/>
    <w:next w:val="1774"/>
    <w:link w:val="857"/>
    <w:uiPriority w:val="99"/>
    <w:semiHidden/>
    <w:rPr>
      <w:rFonts w:ascii="Times New Roman" w:hAnsi="Times New Roman" w:eastAsia="宋体" w:cs="Times New Roman"/>
      <w:b/>
      <w:bCs/>
      <w:szCs w:val="24"/>
    </w:rPr>
  </w:style>
  <w:style w:type="paragraph" w:styleId="1775">
    <w:name w:val="_Style 101"/>
    <w:next w:val="857"/>
    <w:link w:val="857"/>
    <w:uiPriority w:val="99"/>
    <w:unhideWhenUsed/>
    <w:qFormat/>
    <w:pPr>
      <w:jc w:val="both"/>
      <w:widowControl w:val="off"/>
    </w:pPr>
    <w:rPr>
      <w:sz w:val="21"/>
      <w:szCs w:val="24"/>
      <w:lang w:val="en-US" w:eastAsia="zh-CN" w:bidi="ar-SA"/>
    </w:rPr>
  </w:style>
  <w:style w:type="character" w:styleId="1776">
    <w:name w:val="HTML 预设格式 Char4"/>
    <w:next w:val="1776"/>
    <w:link w:val="857"/>
    <w:qFormat/>
    <w:rPr>
      <w:rFonts w:ascii="Courier New" w:hAnsi="Courier New" w:cs="Courier New"/>
    </w:rPr>
  </w:style>
  <w:style w:type="character" w:styleId="1777">
    <w:name w:val="正文文本缩进 3 Char3"/>
    <w:next w:val="1777"/>
    <w:link w:val="857"/>
    <w:uiPriority w:val="99"/>
    <w:semiHidden/>
    <w:rPr>
      <w:rFonts w:ascii="Times New Roman" w:hAnsi="Times New Roman" w:eastAsia="宋体" w:cs="Times New Roman"/>
      <w:sz w:val="16"/>
      <w:szCs w:val="16"/>
    </w:rPr>
  </w:style>
  <w:style w:type="paragraph" w:styleId="1778">
    <w:name w:val="+正文"/>
    <w:basedOn w:val="857"/>
    <w:next w:val="1778"/>
    <w:link w:val="1779"/>
    <w:qFormat/>
    <w:pPr>
      <w:ind w:firstLine="200"/>
      <w:spacing w:line="360" w:lineRule="auto"/>
    </w:pPr>
    <w:rPr>
      <w:sz w:val="24"/>
      <w:szCs w:val="28"/>
    </w:rPr>
  </w:style>
  <w:style w:type="character" w:styleId="1779">
    <w:name w:val="+正文 Char7"/>
    <w:next w:val="1779"/>
    <w:link w:val="1778"/>
    <w:rPr>
      <w:sz w:val="24"/>
      <w:szCs w:val="28"/>
    </w:rPr>
  </w:style>
  <w:style w:type="character" w:styleId="1780">
    <w:name w:val="引用 Char4"/>
    <w:next w:val="1780"/>
    <w:link w:val="857"/>
    <w:uiPriority w:val="29"/>
    <w:rPr>
      <w:rFonts w:ascii="Times New Roman" w:hAnsi="Times New Roman" w:eastAsia="宋体" w:cs="Times New Roman"/>
      <w:i/>
      <w:iCs/>
      <w:color w:val="000000"/>
      <w:szCs w:val="24"/>
    </w:rPr>
  </w:style>
  <w:style w:type="paragraph" w:styleId="1781">
    <w:name w:val="Normal_0_0"/>
    <w:next w:val="1781"/>
    <w:link w:val="857"/>
    <w:qFormat/>
    <w:pPr>
      <w:jc w:val="both"/>
      <w:widowControl w:val="off"/>
    </w:pPr>
    <w:rPr>
      <w:rFonts w:ascii="Calibri" w:hAnsi="Calibri"/>
      <w:lang w:val="en-US" w:eastAsia="zh-CN" w:bidi="ar-SA"/>
    </w:rPr>
  </w:style>
  <w:style w:type="table" w:styleId="1782">
    <w:name w:val="浅色底纹 - 强调文字颜色 21"/>
    <w:basedOn w:val="868"/>
    <w:next w:val="1782"/>
    <w:link w:val="857"/>
    <w:rPr>
      <w:b/>
      <w:bCs/>
      <w:i/>
      <w:iCs/>
      <w:color w:val="4f81bd"/>
      <w:sz w:val="21"/>
      <w:szCs w:val="22"/>
    </w:rPr>
    <w:tblPr/>
  </w:style>
  <w:style w:type="table" w:styleId="1783">
    <w:name w:val="网格型212"/>
    <w:basedOn w:val="868"/>
    <w:next w:val="1783"/>
    <w:link w:val="857"/>
    <w:qFormat/>
    <w:pPr>
      <w:jc w:val="both"/>
      <w:widowControl w:val="off"/>
    </w:pPr>
    <w:tblPr/>
  </w:style>
  <w:style w:type="table" w:styleId="1784">
    <w:name w:val="浅色底纹 - 强调文字颜色 22"/>
    <w:basedOn w:val="868"/>
    <w:next w:val="1784"/>
    <w:link w:val="857"/>
    <w:rPr>
      <w:b/>
      <w:bCs/>
      <w:i/>
      <w:iCs/>
      <w:color w:val="4f81bd"/>
      <w:sz w:val="21"/>
      <w:szCs w:val="22"/>
    </w:rPr>
    <w:tblPr/>
  </w:style>
  <w:style w:type="paragraph" w:styleId="1785">
    <w:name w:val="_Style 3"/>
    <w:basedOn w:val="857"/>
    <w:next w:val="1785"/>
    <w:link w:val="857"/>
    <w:qFormat/>
    <w:pPr>
      <w:ind w:firstLine="420"/>
    </w:pPr>
    <w:rPr>
      <w:szCs w:val="22"/>
    </w:rPr>
  </w:style>
  <w:style w:type="table" w:styleId="1786">
    <w:name w:val="浅色底纹 - 强调文字颜色 211"/>
    <w:basedOn w:val="868"/>
    <w:next w:val="1786"/>
    <w:link w:val="857"/>
    <w:rPr>
      <w:b/>
      <w:bCs/>
      <w:i/>
      <w:iCs/>
      <w:color w:val="4f81bd"/>
      <w:sz w:val="21"/>
      <w:szCs w:val="22"/>
    </w:rPr>
    <w:tblPr/>
  </w:style>
  <w:style w:type="table" w:styleId="1787">
    <w:name w:val="浅色底纹 - 强调文字颜色 2111"/>
    <w:basedOn w:val="868"/>
    <w:next w:val="1787"/>
    <w:link w:val="857"/>
    <w:rPr>
      <w:b/>
      <w:bCs/>
      <w:i/>
      <w:iCs/>
      <w:color w:val="4f81bd"/>
      <w:sz w:val="21"/>
      <w:szCs w:val="22"/>
    </w:rPr>
    <w:tblPr/>
  </w:style>
  <w:style w:type="paragraph" w:styleId="1788">
    <w:name w:val="正文7"/>
    <w:next w:val="1788"/>
    <w:link w:val="857"/>
    <w:qFormat/>
    <w:pPr>
      <w:jc w:val="both"/>
      <w:widowControl w:val="off"/>
    </w:pPr>
    <w:rPr>
      <w:rFonts w:ascii="Calibri" w:hAnsi="Calibri"/>
      <w:lang w:val="en-US" w:eastAsia="zh-CN" w:bidi="ar-SA"/>
    </w:rPr>
  </w:style>
  <w:style w:type="table" w:styleId="1789">
    <w:name w:val="网格型31"/>
    <w:basedOn w:val="868"/>
    <w:next w:val="1789"/>
    <w:link w:val="857"/>
    <w:uiPriority w:val="59"/>
    <w:qFormat/>
    <w:rPr>
      <w:rFonts w:ascii="Calibri" w:hAnsi="Calibri" w:eastAsia="宋体" w:cs="Times New Roman"/>
      <w:sz w:val="21"/>
      <w:szCs w:val="22"/>
    </w:rPr>
    <w:tblPr/>
  </w:style>
  <w:style w:type="table" w:styleId="1790">
    <w:name w:val="浅色底纹 - 强调文字颜色 221"/>
    <w:basedOn w:val="868"/>
    <w:next w:val="1790"/>
    <w:link w:val="857"/>
    <w:rPr>
      <w:b/>
      <w:bCs/>
      <w:i/>
      <w:iCs/>
      <w:color w:val="4f81bd"/>
      <w:sz w:val="21"/>
      <w:szCs w:val="22"/>
    </w:rPr>
    <w:tblPr/>
  </w:style>
  <w:style w:type="paragraph" w:styleId="1791">
    <w:name w:val="正文缩进2"/>
    <w:basedOn w:val="1788"/>
    <w:next w:val="1791"/>
    <w:link w:val="857"/>
    <w:unhideWhenUsed/>
    <w:qFormat/>
    <w:pPr>
      <w:ind w:firstLine="420"/>
    </w:pPr>
  </w:style>
  <w:style w:type="table" w:styleId="1792">
    <w:name w:val="彩色网格 - 强调文字颜色 11"/>
    <w:basedOn w:val="868"/>
    <w:next w:val="1792"/>
    <w:link w:val="857"/>
    <w:rPr>
      <w:i/>
      <w:iCs/>
      <w:color w:val="000000"/>
      <w:sz w:val="21"/>
      <w:szCs w:val="22"/>
    </w:rPr>
    <w:tblPr/>
  </w:style>
  <w:style w:type="table" w:styleId="1793">
    <w:name w:val="浅色底纹 - 强调文字颜色 212"/>
    <w:basedOn w:val="868"/>
    <w:next w:val="1793"/>
    <w:link w:val="857"/>
    <w:rPr>
      <w:b/>
      <w:bCs/>
      <w:i/>
      <w:iCs/>
      <w:color w:val="4f81bd"/>
      <w:sz w:val="21"/>
      <w:szCs w:val="22"/>
    </w:rPr>
    <w:tblPr/>
  </w:style>
  <w:style w:type="table" w:styleId="1794">
    <w:name w:val="浅色底纹 - 强调文字颜色 23"/>
    <w:basedOn w:val="868"/>
    <w:next w:val="1794"/>
    <w:link w:val="857"/>
    <w:qFormat/>
    <w:rPr>
      <w:b/>
      <w:bCs/>
      <w:i/>
      <w:iCs/>
      <w:color w:val="4f81bd"/>
      <w:sz w:val="21"/>
      <w:szCs w:val="22"/>
    </w:rPr>
    <w:tblPr/>
  </w:style>
  <w:style w:type="table" w:styleId="1795">
    <w:name w:val="彩色网格 - 强调文字颜色 12"/>
    <w:basedOn w:val="868"/>
    <w:next w:val="1795"/>
    <w:link w:val="857"/>
    <w:qFormat/>
    <w:rPr>
      <w:i/>
      <w:iCs/>
      <w:color w:val="000000"/>
      <w:sz w:val="21"/>
      <w:szCs w:val="22"/>
    </w:rPr>
    <w:tblPr/>
  </w:style>
  <w:style w:type="paragraph" w:styleId="1796">
    <w:name w:val="列出段落11"/>
    <w:basedOn w:val="857"/>
    <w:next w:val="1796"/>
    <w:link w:val="857"/>
    <w:qFormat/>
    <w:pPr>
      <w:ind w:firstLine="420"/>
    </w:pPr>
    <w:rPr>
      <w:rFonts w:ascii="Calibri" w:hAnsi="Calibri"/>
      <w:szCs w:val="22"/>
    </w:rPr>
  </w:style>
  <w:style w:type="character" w:styleId="1797">
    <w:name w:val="Char Char182"/>
    <w:next w:val="1797"/>
    <w:link w:val="857"/>
    <w:qFormat/>
    <w:rPr>
      <w:b/>
      <w:bCs/>
      <w:sz w:val="44"/>
      <w:szCs w:val="44"/>
    </w:rPr>
  </w:style>
  <w:style w:type="character" w:styleId="1798">
    <w:name w:val="Char Char31"/>
    <w:next w:val="1798"/>
    <w:link w:val="857"/>
    <w:qFormat/>
  </w:style>
  <w:style w:type="table" w:styleId="1799">
    <w:name w:val="浅色底纹 - 强调文字颜色 213"/>
    <w:basedOn w:val="868"/>
    <w:next w:val="1799"/>
    <w:link w:val="857"/>
    <w:qFormat/>
    <w:rPr>
      <w:b/>
      <w:bCs/>
      <w:i/>
      <w:iCs/>
      <w:color w:val="4f81bd"/>
      <w:sz w:val="21"/>
      <w:szCs w:val="22"/>
    </w:rPr>
    <w:tblPr/>
  </w:style>
  <w:style w:type="table" w:styleId="1800">
    <w:name w:val="浅色底纹 - 强调文字颜色 2112"/>
    <w:basedOn w:val="868"/>
    <w:next w:val="1800"/>
    <w:link w:val="857"/>
    <w:qFormat/>
    <w:rPr>
      <w:b/>
      <w:bCs/>
      <w:i/>
      <w:iCs/>
      <w:color w:val="4f81bd"/>
      <w:sz w:val="21"/>
      <w:szCs w:val="22"/>
    </w:rPr>
    <w:tblPr/>
  </w:style>
  <w:style w:type="table" w:styleId="1801">
    <w:name w:val="浅色底纹 - 强调文字颜色 222"/>
    <w:basedOn w:val="868"/>
    <w:next w:val="1801"/>
    <w:link w:val="857"/>
    <w:qFormat/>
    <w:rPr>
      <w:b/>
      <w:bCs/>
      <w:i/>
      <w:iCs/>
      <w:color w:val="4f81bd"/>
      <w:sz w:val="21"/>
      <w:szCs w:val="22"/>
    </w:rPr>
    <w:tblPr/>
  </w:style>
  <w:style w:type="table" w:styleId="1802">
    <w:name w:val="彩色网格 - 强调文字颜色 111"/>
    <w:basedOn w:val="868"/>
    <w:next w:val="1802"/>
    <w:link w:val="857"/>
    <w:qFormat/>
    <w:rPr>
      <w:i/>
      <w:iCs/>
      <w:color w:val="000000"/>
      <w:sz w:val="21"/>
      <w:szCs w:val="22"/>
    </w:rPr>
    <w:tblPr/>
  </w:style>
  <w:style w:type="table" w:styleId="1803">
    <w:name w:val="浅色底纹 - 强调文字颜色 2121"/>
    <w:basedOn w:val="868"/>
    <w:next w:val="1803"/>
    <w:link w:val="857"/>
    <w:qFormat/>
    <w:rPr>
      <w:b/>
      <w:bCs/>
      <w:i/>
      <w:iCs/>
      <w:color w:val="4f81bd"/>
      <w:sz w:val="21"/>
      <w:szCs w:val="22"/>
    </w:rPr>
    <w:tblPr/>
  </w:style>
  <w:style w:type="paragraph" w:styleId="1804">
    <w:name w:val="+标题4"/>
    <w:basedOn w:val="861"/>
    <w:next w:val="1804"/>
    <w:link w:val="857"/>
    <w:qFormat/>
    <w:pPr>
      <w:ind w:left="480"/>
      <w:spacing w:line="360" w:lineRule="auto"/>
      <w:tabs>
        <w:tab w:val="left" w:pos="480" w:leader="none"/>
      </w:tabs>
    </w:pPr>
    <w:rPr>
      <w:rFonts w:ascii="Arial"/>
      <w:sz w:val="21"/>
      <w:lang w:val="en-US" w:eastAsia="zh-CN"/>
    </w:rPr>
  </w:style>
  <w:style w:type="table" w:styleId="1805">
    <w:name w:val="浅色底纹 - 强调文字颜色 24"/>
    <w:basedOn w:val="868"/>
    <w:next w:val="1805"/>
    <w:link w:val="857"/>
    <w:rPr>
      <w:b/>
      <w:bCs/>
      <w:i/>
      <w:iCs/>
      <w:color w:val="4f81bd"/>
      <w:sz w:val="21"/>
      <w:szCs w:val="22"/>
    </w:rPr>
    <w:tblPr/>
  </w:style>
  <w:style w:type="table" w:styleId="1806">
    <w:name w:val="网格型221"/>
    <w:basedOn w:val="868"/>
    <w:next w:val="1806"/>
    <w:link w:val="857"/>
    <w:uiPriority w:val="59"/>
    <w:rPr>
      <w:rFonts w:ascii="Calibri" w:hAnsi="Calibri" w:eastAsia="宋体" w:cs="Times New Roman"/>
      <w:sz w:val="21"/>
      <w:szCs w:val="22"/>
    </w:rPr>
    <w:tblPr/>
  </w:style>
  <w:style w:type="table" w:styleId="1807">
    <w:name w:val="网格型311"/>
    <w:basedOn w:val="868"/>
    <w:next w:val="1807"/>
    <w:link w:val="857"/>
    <w:uiPriority w:val="59"/>
    <w:tblPr/>
  </w:style>
  <w:style w:type="character" w:styleId="1808">
    <w:name w:val="封面空格"/>
    <w:next w:val="1808"/>
    <w:link w:val="857"/>
    <w:uiPriority w:val="1"/>
    <w:qFormat/>
    <w:rPr>
      <w:rFonts w:eastAsia="仿宋_GB2312"/>
      <w:sz w:val="28"/>
    </w:rPr>
  </w:style>
  <w:style w:type="character" w:styleId="1809">
    <w:name w:val="占位符文本1"/>
    <w:next w:val="1809"/>
    <w:link w:val="857"/>
    <w:uiPriority w:val="99"/>
    <w:qFormat/>
    <w:rPr>
      <w:color w:val="808080"/>
    </w:rPr>
  </w:style>
  <w:style w:type="table" w:styleId="1810">
    <w:name w:val="网格型32"/>
    <w:basedOn w:val="868"/>
    <w:next w:val="1810"/>
    <w:link w:val="857"/>
    <w:uiPriority w:val="59"/>
    <w:tblPr/>
  </w:style>
  <w:style w:type="table" w:styleId="1811">
    <w:name w:val="浅色底纹 - 强调文字颜色 25"/>
    <w:basedOn w:val="868"/>
    <w:next w:val="1811"/>
    <w:link w:val="857"/>
    <w:rPr>
      <w:b/>
      <w:bCs/>
      <w:i/>
      <w:iCs/>
      <w:color w:val="4f81bd"/>
      <w:sz w:val="21"/>
      <w:szCs w:val="22"/>
    </w:rPr>
    <w:tblPr/>
  </w:style>
  <w:style w:type="table" w:styleId="1812">
    <w:name w:val="浅色底纹 - 强调文字颜色 214"/>
    <w:basedOn w:val="868"/>
    <w:next w:val="1812"/>
    <w:link w:val="857"/>
    <w:rPr>
      <w:b/>
      <w:bCs/>
      <w:i/>
      <w:iCs/>
      <w:color w:val="4f81bd"/>
      <w:sz w:val="21"/>
      <w:szCs w:val="22"/>
    </w:rPr>
    <w:tblPr/>
  </w:style>
  <w:style w:type="paragraph" w:styleId="1813">
    <w:name w:val="正文8"/>
    <w:next w:val="1813"/>
    <w:link w:val="857"/>
    <w:qFormat/>
    <w:pPr>
      <w:jc w:val="both"/>
      <w:widowControl w:val="off"/>
    </w:pPr>
    <w:rPr>
      <w:rFonts w:ascii="Calibri" w:hAnsi="Calibri"/>
      <w:lang w:val="en-US" w:eastAsia="zh-CN" w:bidi="ar-SA"/>
    </w:rPr>
  </w:style>
  <w:style w:type="table" w:styleId="1814">
    <w:name w:val="网格型41"/>
    <w:basedOn w:val="868"/>
    <w:next w:val="1814"/>
    <w:link w:val="857"/>
    <w:rPr>
      <w:rFonts w:ascii="Calibri" w:hAnsi="Calibri"/>
    </w:rPr>
    <w:tblPr/>
  </w:style>
  <w:style w:type="character" w:styleId="1815">
    <w:name w:val="占位符文本"/>
    <w:basedOn w:val="867"/>
    <w:next w:val="1815"/>
    <w:link w:val="857"/>
    <w:uiPriority w:val="99"/>
    <w:qFormat/>
  </w:style>
  <w:style w:type="table" w:styleId="1816">
    <w:name w:val="网格型51"/>
    <w:basedOn w:val="868"/>
    <w:next w:val="1816"/>
    <w:link w:val="857"/>
    <w:uiPriority w:val="59"/>
    <w:tblPr/>
  </w:style>
  <w:style w:type="paragraph" w:styleId="1817">
    <w:name w:val="z-窗体底端"/>
    <w:basedOn w:val="1163"/>
    <w:next w:val="1163"/>
    <w:link w:val="1818"/>
    <w:pPr>
      <w:jc w:val="center"/>
      <w:pBdr>
        <w:top w:val="single" w:color="000000" w:sz="6" w:space="1"/>
      </w:pBdr>
    </w:pPr>
    <w:rPr>
      <w:rFonts w:ascii="Arial" w:hAnsi="Calibri"/>
      <w:vanish/>
      <w:sz w:val="16"/>
      <w:szCs w:val="20"/>
    </w:rPr>
  </w:style>
  <w:style w:type="character" w:styleId="1818">
    <w:name w:val="z-窗体底端 Char2"/>
    <w:next w:val="1818"/>
    <w:link w:val="1817"/>
    <w:rPr>
      <w:rFonts w:ascii="Arial" w:hAnsi="Calibri"/>
      <w:vanish/>
      <w:sz w:val="16"/>
    </w:rPr>
  </w:style>
  <w:style w:type="paragraph" w:styleId="1819">
    <w:name w:val="z-窗体顶端"/>
    <w:basedOn w:val="1163"/>
    <w:next w:val="1163"/>
    <w:link w:val="1820"/>
    <w:pPr>
      <w:jc w:val="center"/>
      <w:pBdr>
        <w:bottom w:val="single" w:color="000000" w:sz="6" w:space="1"/>
      </w:pBdr>
    </w:pPr>
    <w:rPr>
      <w:rFonts w:ascii="Arial" w:hAnsi="Calibri"/>
      <w:vanish/>
      <w:sz w:val="16"/>
      <w:szCs w:val="20"/>
    </w:rPr>
  </w:style>
  <w:style w:type="character" w:styleId="1820">
    <w:name w:val="z-窗体顶端 Char2"/>
    <w:next w:val="1820"/>
    <w:link w:val="1819"/>
    <w:rPr>
      <w:rFonts w:ascii="Arial" w:hAnsi="Calibri"/>
      <w:vanish/>
      <w:sz w:val="16"/>
    </w:rPr>
  </w:style>
  <w:style w:type="character" w:styleId="1821">
    <w:name w:val="正文9"/>
    <w:basedOn w:val="867"/>
    <w:next w:val="1821"/>
    <w:link w:val="857"/>
    <w:qFormat/>
  </w:style>
  <w:style w:type="table" w:styleId="1822">
    <w:name w:val="浅色底纹 - 强调文字颜色 26"/>
    <w:basedOn w:val="868"/>
    <w:next w:val="1822"/>
    <w:link w:val="857"/>
    <w:rPr>
      <w:b/>
      <w:bCs/>
      <w:i/>
      <w:iCs/>
      <w:color w:val="4f81bd"/>
      <w:sz w:val="21"/>
      <w:szCs w:val="22"/>
    </w:rPr>
    <w:tblPr/>
  </w:style>
  <w:style w:type="table" w:styleId="1823">
    <w:name w:val="彩色网格 - 强调文字颜色 13"/>
    <w:basedOn w:val="868"/>
    <w:next w:val="1823"/>
    <w:link w:val="857"/>
    <w:rPr>
      <w:i/>
      <w:iCs/>
      <w:color w:val="000000"/>
      <w:sz w:val="21"/>
      <w:szCs w:val="22"/>
    </w:rPr>
    <w:tblPr/>
  </w:style>
  <w:style w:type="paragraph" w:styleId="1824">
    <w:name w:val="标题 14"/>
    <w:basedOn w:val="1825"/>
    <w:next w:val="1576"/>
    <w:link w:val="857"/>
    <w:qFormat/>
    <w:rPr>
      <w:rFonts w:ascii="Times New Roman" w:hAnsi="Times New Roman" w:eastAsia="宋体"/>
      <w:bCs/>
      <w:smallCaps w:val="0"/>
      <w:sz w:val="44"/>
      <w:szCs w:val="44"/>
    </w:rPr>
  </w:style>
  <w:style w:type="paragraph" w:styleId="1825">
    <w:name w:val="标题 25"/>
    <w:basedOn w:val="1576"/>
    <w:next w:val="1675"/>
    <w:link w:val="857"/>
    <w:qFormat/>
    <w:pPr>
      <w:ind w:firstLine="643"/>
      <w:jc w:val="center"/>
      <w:keepLines/>
      <w:keepNext/>
      <w:spacing w:before="260" w:after="260" w:line="500" w:lineRule="exact"/>
      <w:outlineLvl w:val="1"/>
    </w:pPr>
    <w:rPr>
      <w:rFonts w:ascii="黑体" w:hAnsi="宋体" w:eastAsia="Times New Roman"/>
      <w:b/>
      <w:smallCaps/>
      <w:sz w:val="28"/>
      <w:szCs w:val="24"/>
    </w:rPr>
  </w:style>
  <w:style w:type="paragraph" w:styleId="1826">
    <w:name w:val="标题 34"/>
    <w:basedOn w:val="1576"/>
    <w:next w:val="1576"/>
    <w:link w:val="857"/>
    <w:qFormat/>
    <w:pPr>
      <w:ind w:left="40" w:right="40"/>
      <w:jc w:val="left"/>
      <w:keepLines/>
      <w:keepNext/>
      <w:spacing w:before="120" w:after="120" w:line="360" w:lineRule="auto"/>
      <w:outlineLvl w:val="2"/>
    </w:pPr>
    <w:rPr>
      <w:rFonts w:eastAsia="仿宋_GB2312"/>
      <w:b/>
      <w:bCs/>
      <w:sz w:val="28"/>
      <w:szCs w:val="32"/>
    </w:rPr>
  </w:style>
  <w:style w:type="table" w:styleId="1827">
    <w:name w:val="浅色底纹 - 强调文字颜色 215"/>
    <w:basedOn w:val="868"/>
    <w:next w:val="1827"/>
    <w:link w:val="857"/>
    <w:rPr>
      <w:b/>
      <w:bCs/>
      <w:i/>
      <w:iCs/>
      <w:color w:val="4f81bd"/>
      <w:sz w:val="21"/>
      <w:szCs w:val="22"/>
    </w:rPr>
    <w:tblPr/>
  </w:style>
  <w:style w:type="table" w:styleId="1828">
    <w:name w:val="浅色底纹 - 强调文字颜色 223"/>
    <w:basedOn w:val="868"/>
    <w:next w:val="1828"/>
    <w:link w:val="857"/>
    <w:rPr>
      <w:b/>
      <w:bCs/>
      <w:i/>
      <w:iCs/>
      <w:color w:val="4f81bd"/>
      <w:sz w:val="21"/>
      <w:szCs w:val="22"/>
    </w:rPr>
    <w:tblPr/>
  </w:style>
  <w:style w:type="table" w:styleId="1829">
    <w:name w:val="浅色底纹 - 强调文字颜色 2113"/>
    <w:basedOn w:val="868"/>
    <w:next w:val="1829"/>
    <w:link w:val="857"/>
    <w:rPr>
      <w:b/>
      <w:bCs/>
      <w:i/>
      <w:iCs/>
      <w:color w:val="4f81bd"/>
      <w:sz w:val="21"/>
      <w:szCs w:val="22"/>
    </w:rPr>
    <w:tblPr/>
  </w:style>
  <w:style w:type="table" w:styleId="1830">
    <w:name w:val="浅色底纹 - 强调文字颜色 21111"/>
    <w:basedOn w:val="868"/>
    <w:next w:val="1830"/>
    <w:link w:val="857"/>
    <w:rPr>
      <w:b/>
      <w:bCs/>
      <w:i/>
      <w:iCs/>
      <w:color w:val="4f81bd"/>
      <w:sz w:val="21"/>
      <w:szCs w:val="22"/>
    </w:rPr>
    <w:tblPr/>
  </w:style>
  <w:style w:type="table" w:styleId="1831">
    <w:name w:val="浅色底纹 - 强调文字颜色 2211"/>
    <w:basedOn w:val="868"/>
    <w:next w:val="1831"/>
    <w:link w:val="857"/>
    <w:rPr>
      <w:b/>
      <w:bCs/>
      <w:i/>
      <w:iCs/>
      <w:color w:val="4f81bd"/>
      <w:sz w:val="21"/>
      <w:szCs w:val="22"/>
    </w:rPr>
    <w:tblPr/>
  </w:style>
  <w:style w:type="table" w:styleId="1832">
    <w:name w:val="彩色网格 - 强调文字颜色 112"/>
    <w:basedOn w:val="868"/>
    <w:next w:val="1832"/>
    <w:link w:val="857"/>
    <w:rPr>
      <w:i/>
      <w:iCs/>
      <w:color w:val="000000"/>
      <w:sz w:val="21"/>
      <w:szCs w:val="22"/>
    </w:rPr>
    <w:tblPr/>
  </w:style>
  <w:style w:type="table" w:styleId="1833">
    <w:name w:val="浅色底纹 - 强调文字颜色 2122"/>
    <w:basedOn w:val="868"/>
    <w:next w:val="1833"/>
    <w:link w:val="857"/>
    <w:rPr>
      <w:b/>
      <w:bCs/>
      <w:i/>
      <w:iCs/>
      <w:color w:val="4f81bd"/>
      <w:sz w:val="21"/>
      <w:szCs w:val="22"/>
    </w:rPr>
    <w:tblPr/>
  </w:style>
  <w:style w:type="table" w:styleId="1834">
    <w:name w:val="浅色底纹 - 强调文字颜色 231"/>
    <w:basedOn w:val="868"/>
    <w:next w:val="1834"/>
    <w:link w:val="857"/>
    <w:qFormat/>
    <w:rPr>
      <w:b/>
      <w:bCs/>
      <w:i/>
      <w:iCs/>
      <w:color w:val="4f81bd"/>
      <w:sz w:val="21"/>
      <w:szCs w:val="22"/>
    </w:rPr>
    <w:tblPr/>
  </w:style>
  <w:style w:type="table" w:styleId="1835">
    <w:name w:val="浅色底纹 - 强调文字颜色 2131"/>
    <w:basedOn w:val="868"/>
    <w:next w:val="1835"/>
    <w:link w:val="857"/>
    <w:qFormat/>
    <w:rPr>
      <w:b/>
      <w:bCs/>
      <w:i/>
      <w:iCs/>
      <w:color w:val="4f81bd"/>
      <w:sz w:val="21"/>
      <w:szCs w:val="22"/>
    </w:rPr>
    <w:tblPr/>
  </w:style>
  <w:style w:type="table" w:styleId="1836">
    <w:name w:val="浅色底纹 - 强调文字颜色 21121"/>
    <w:basedOn w:val="868"/>
    <w:next w:val="1836"/>
    <w:link w:val="857"/>
    <w:qFormat/>
    <w:rPr>
      <w:b/>
      <w:bCs/>
      <w:i/>
      <w:iCs/>
      <w:color w:val="4f81bd"/>
      <w:sz w:val="21"/>
      <w:szCs w:val="22"/>
    </w:rPr>
    <w:tblPr/>
  </w:style>
  <w:style w:type="table" w:styleId="1837">
    <w:name w:val="浅色底纹 - 强调文字颜色 2221"/>
    <w:basedOn w:val="868"/>
    <w:next w:val="1837"/>
    <w:link w:val="857"/>
    <w:qFormat/>
    <w:rPr>
      <w:b/>
      <w:bCs/>
      <w:i/>
      <w:iCs/>
      <w:color w:val="4f81bd"/>
      <w:sz w:val="21"/>
      <w:szCs w:val="22"/>
    </w:rPr>
    <w:tblPr/>
  </w:style>
  <w:style w:type="table" w:styleId="1838">
    <w:name w:val="浅色底纹 - 强调文字颜色 21211"/>
    <w:basedOn w:val="868"/>
    <w:next w:val="1838"/>
    <w:link w:val="857"/>
    <w:qFormat/>
    <w:rPr>
      <w:b/>
      <w:bCs/>
      <w:i/>
      <w:iCs/>
      <w:color w:val="4f81bd"/>
      <w:sz w:val="21"/>
      <w:szCs w:val="22"/>
    </w:rPr>
    <w:tblPr/>
  </w:style>
  <w:style w:type="table" w:styleId="1839">
    <w:name w:val="浅色底纹 - 强调文字颜色 241"/>
    <w:basedOn w:val="868"/>
    <w:next w:val="1839"/>
    <w:link w:val="857"/>
    <w:rPr>
      <w:b/>
      <w:bCs/>
      <w:i/>
      <w:iCs/>
      <w:color w:val="4f81bd"/>
      <w:sz w:val="21"/>
      <w:szCs w:val="22"/>
    </w:rPr>
    <w:tblPr/>
  </w:style>
  <w:style w:type="table" w:styleId="1840">
    <w:name w:val="浅色底纹 - 强调文字颜色 251"/>
    <w:basedOn w:val="868"/>
    <w:next w:val="1840"/>
    <w:link w:val="857"/>
    <w:rPr>
      <w:b/>
      <w:bCs/>
      <w:i/>
      <w:iCs/>
      <w:color w:val="4f81bd"/>
      <w:sz w:val="21"/>
      <w:szCs w:val="22"/>
    </w:rPr>
    <w:tblPr/>
  </w:style>
  <w:style w:type="table" w:styleId="1841">
    <w:name w:val="浅色底纹 - 强调文字颜色 2141"/>
    <w:basedOn w:val="868"/>
    <w:next w:val="1841"/>
    <w:link w:val="857"/>
    <w:rPr>
      <w:b/>
      <w:bCs/>
      <w:i/>
      <w:iCs/>
      <w:color w:val="4f81bd"/>
      <w:sz w:val="21"/>
      <w:szCs w:val="22"/>
    </w:rPr>
    <w:tblPr/>
  </w:style>
  <w:style w:type="table" w:styleId="1842">
    <w:name w:val="浅色底纹 - 强调文字颜色 27"/>
    <w:basedOn w:val="868"/>
    <w:next w:val="1842"/>
    <w:link w:val="857"/>
    <w:rPr>
      <w:b/>
      <w:bCs/>
      <w:i/>
      <w:iCs/>
      <w:color w:val="4f81bd"/>
      <w:sz w:val="21"/>
      <w:szCs w:val="22"/>
    </w:rPr>
    <w:tblPr/>
  </w:style>
  <w:style w:type="table" w:styleId="1843">
    <w:name w:val="彩色网格 - 强调文字颜色 14"/>
    <w:basedOn w:val="868"/>
    <w:next w:val="1843"/>
    <w:link w:val="857"/>
    <w:rPr>
      <w:i/>
      <w:iCs/>
      <w:color w:val="000000"/>
      <w:sz w:val="21"/>
      <w:szCs w:val="22"/>
    </w:rPr>
    <w:tblPr/>
  </w:style>
  <w:style w:type="table" w:styleId="1844">
    <w:name w:val="浅色底纹 - 强调文字颜色 216"/>
    <w:basedOn w:val="868"/>
    <w:next w:val="1844"/>
    <w:link w:val="857"/>
    <w:rPr>
      <w:b/>
      <w:bCs/>
      <w:i/>
      <w:iCs/>
      <w:color w:val="4f81bd"/>
      <w:sz w:val="21"/>
      <w:szCs w:val="22"/>
    </w:rPr>
    <w:tblPr/>
  </w:style>
  <w:style w:type="table" w:styleId="1845">
    <w:name w:val="浅色底纹 - 强调文字颜色 224"/>
    <w:basedOn w:val="868"/>
    <w:next w:val="1845"/>
    <w:link w:val="857"/>
    <w:rPr>
      <w:b/>
      <w:bCs/>
      <w:i/>
      <w:iCs/>
      <w:color w:val="4f81bd"/>
      <w:sz w:val="21"/>
      <w:szCs w:val="22"/>
    </w:rPr>
    <w:tblPr/>
  </w:style>
  <w:style w:type="table" w:styleId="1846">
    <w:name w:val="浅色底纹 - 强调文字颜色 2114"/>
    <w:basedOn w:val="868"/>
    <w:next w:val="1846"/>
    <w:link w:val="857"/>
    <w:rPr>
      <w:b/>
      <w:bCs/>
      <w:i/>
      <w:iCs/>
      <w:color w:val="4f81bd"/>
      <w:sz w:val="21"/>
      <w:szCs w:val="22"/>
    </w:rPr>
    <w:tblPr/>
  </w:style>
  <w:style w:type="table" w:styleId="1847">
    <w:name w:val="浅色底纹 - 强调文字颜色 21112"/>
    <w:basedOn w:val="868"/>
    <w:next w:val="1847"/>
    <w:link w:val="857"/>
    <w:rPr>
      <w:b/>
      <w:bCs/>
      <w:i/>
      <w:iCs/>
      <w:color w:val="4f81bd"/>
      <w:sz w:val="21"/>
      <w:szCs w:val="22"/>
    </w:rPr>
    <w:tblPr/>
  </w:style>
  <w:style w:type="table" w:styleId="1848">
    <w:name w:val="浅色底纹 - 强调文字颜色 2212"/>
    <w:basedOn w:val="868"/>
    <w:next w:val="1848"/>
    <w:link w:val="857"/>
    <w:rPr>
      <w:b/>
      <w:bCs/>
      <w:i/>
      <w:iCs/>
      <w:color w:val="4f81bd"/>
      <w:sz w:val="21"/>
      <w:szCs w:val="22"/>
    </w:rPr>
    <w:tblPr/>
  </w:style>
  <w:style w:type="table" w:styleId="1849">
    <w:name w:val="彩色网格 - 强调文字颜色 113"/>
    <w:basedOn w:val="868"/>
    <w:next w:val="1849"/>
    <w:link w:val="857"/>
    <w:rPr>
      <w:i/>
      <w:iCs/>
      <w:color w:val="000000"/>
      <w:sz w:val="21"/>
      <w:szCs w:val="22"/>
    </w:rPr>
    <w:tblPr/>
  </w:style>
  <w:style w:type="table" w:styleId="1850">
    <w:name w:val="浅色底纹 - 强调文字颜色 2123"/>
    <w:basedOn w:val="868"/>
    <w:next w:val="1850"/>
    <w:link w:val="857"/>
    <w:rPr>
      <w:b/>
      <w:bCs/>
      <w:i/>
      <w:iCs/>
      <w:color w:val="4f81bd"/>
      <w:sz w:val="21"/>
      <w:szCs w:val="22"/>
    </w:rPr>
    <w:tblPr/>
  </w:style>
  <w:style w:type="table" w:styleId="1851">
    <w:name w:val="浅色底纹 - 强调文字颜色 232"/>
    <w:basedOn w:val="868"/>
    <w:next w:val="1851"/>
    <w:link w:val="857"/>
    <w:qFormat/>
    <w:rPr>
      <w:b/>
      <w:bCs/>
      <w:i/>
      <w:iCs/>
      <w:color w:val="4f81bd"/>
      <w:sz w:val="21"/>
      <w:szCs w:val="22"/>
    </w:rPr>
    <w:tblPr/>
  </w:style>
  <w:style w:type="table" w:styleId="1852">
    <w:name w:val="浅色底纹 - 强调文字颜色 2132"/>
    <w:basedOn w:val="868"/>
    <w:next w:val="1852"/>
    <w:link w:val="857"/>
    <w:qFormat/>
    <w:rPr>
      <w:b/>
      <w:bCs/>
      <w:i/>
      <w:iCs/>
      <w:color w:val="4f81bd"/>
      <w:sz w:val="21"/>
      <w:szCs w:val="22"/>
    </w:rPr>
    <w:tblPr/>
  </w:style>
  <w:style w:type="table" w:styleId="1853">
    <w:name w:val="浅色底纹 - 强调文字颜色 21122"/>
    <w:basedOn w:val="868"/>
    <w:next w:val="1853"/>
    <w:link w:val="857"/>
    <w:qFormat/>
    <w:rPr>
      <w:b/>
      <w:bCs/>
      <w:i/>
      <w:iCs/>
      <w:color w:val="4f81bd"/>
      <w:sz w:val="21"/>
      <w:szCs w:val="22"/>
    </w:rPr>
    <w:tblPr/>
  </w:style>
  <w:style w:type="table" w:styleId="1854">
    <w:name w:val="浅色底纹 - 强调文字颜色 2222"/>
    <w:basedOn w:val="868"/>
    <w:next w:val="1854"/>
    <w:link w:val="857"/>
    <w:qFormat/>
    <w:rPr>
      <w:b/>
      <w:bCs/>
      <w:i/>
      <w:iCs/>
      <w:color w:val="4f81bd"/>
      <w:sz w:val="21"/>
      <w:szCs w:val="22"/>
    </w:rPr>
    <w:tblPr/>
  </w:style>
  <w:style w:type="table" w:styleId="1855">
    <w:name w:val="浅色底纹 - 强调文字颜色 21212"/>
    <w:basedOn w:val="868"/>
    <w:next w:val="1855"/>
    <w:link w:val="857"/>
    <w:qFormat/>
    <w:rPr>
      <w:b/>
      <w:bCs/>
      <w:i/>
      <w:iCs/>
      <w:color w:val="4f81bd"/>
      <w:sz w:val="21"/>
      <w:szCs w:val="22"/>
    </w:rPr>
    <w:tblPr/>
  </w:style>
  <w:style w:type="table" w:styleId="1856">
    <w:name w:val="浅色底纹 - 强调文字颜色 28"/>
    <w:basedOn w:val="868"/>
    <w:next w:val="1856"/>
    <w:link w:val="857"/>
    <w:rPr>
      <w:b/>
      <w:bCs/>
      <w:i/>
      <w:iCs/>
      <w:color w:val="4f81bd"/>
      <w:sz w:val="21"/>
      <w:szCs w:val="22"/>
    </w:rPr>
    <w:tblPr/>
  </w:style>
  <w:style w:type="table" w:styleId="1857">
    <w:name w:val="浅色底纹 - 强调文字颜色 217"/>
    <w:basedOn w:val="868"/>
    <w:next w:val="1857"/>
    <w:link w:val="857"/>
    <w:rPr>
      <w:b/>
      <w:bCs/>
      <w:i/>
      <w:iCs/>
      <w:color w:val="4f81bd"/>
      <w:sz w:val="21"/>
      <w:szCs w:val="22"/>
    </w:rPr>
    <w:tblPr/>
  </w:style>
  <w:style w:type="table" w:styleId="1858">
    <w:name w:val="浅色底纹 - 强调文字颜色 225"/>
    <w:basedOn w:val="868"/>
    <w:next w:val="1858"/>
    <w:link w:val="857"/>
    <w:rPr>
      <w:b/>
      <w:bCs/>
      <w:i/>
      <w:iCs/>
      <w:color w:val="4f81bd"/>
      <w:sz w:val="21"/>
      <w:szCs w:val="22"/>
    </w:rPr>
    <w:tblPr/>
  </w:style>
  <w:style w:type="table" w:styleId="1859">
    <w:name w:val="浅色底纹 - 强调文字颜色 2115"/>
    <w:basedOn w:val="868"/>
    <w:next w:val="1859"/>
    <w:link w:val="857"/>
    <w:rPr>
      <w:b/>
      <w:bCs/>
      <w:i/>
      <w:iCs/>
      <w:color w:val="4f81bd"/>
      <w:sz w:val="21"/>
      <w:szCs w:val="22"/>
    </w:rPr>
    <w:tblPr/>
  </w:style>
  <w:style w:type="table" w:styleId="1860">
    <w:name w:val="浅色底纹 - 强调文字颜色 21113"/>
    <w:basedOn w:val="868"/>
    <w:next w:val="1860"/>
    <w:link w:val="857"/>
    <w:rPr>
      <w:b/>
      <w:bCs/>
      <w:i/>
      <w:iCs/>
      <w:color w:val="4f81bd"/>
      <w:sz w:val="21"/>
      <w:szCs w:val="22"/>
    </w:rPr>
    <w:tblPr/>
  </w:style>
  <w:style w:type="table" w:styleId="1861">
    <w:name w:val="浅色底纹 - 强调文字颜色 2213"/>
    <w:basedOn w:val="868"/>
    <w:next w:val="1861"/>
    <w:link w:val="857"/>
    <w:rPr>
      <w:b/>
      <w:bCs/>
      <w:i/>
      <w:iCs/>
      <w:color w:val="4f81bd"/>
      <w:sz w:val="21"/>
      <w:szCs w:val="22"/>
    </w:rPr>
    <w:tblPr/>
  </w:style>
  <w:style w:type="table" w:styleId="1862">
    <w:name w:val="浅色底纹 - 强调文字颜色 2124"/>
    <w:basedOn w:val="868"/>
    <w:next w:val="1862"/>
    <w:link w:val="857"/>
    <w:rPr>
      <w:b/>
      <w:bCs/>
      <w:i/>
      <w:iCs/>
      <w:color w:val="4f81bd"/>
      <w:sz w:val="21"/>
      <w:szCs w:val="22"/>
    </w:rPr>
    <w:tblPr/>
  </w:style>
  <w:style w:type="table" w:styleId="1863">
    <w:name w:val="浅色底纹 - 强调文字颜色 233"/>
    <w:basedOn w:val="868"/>
    <w:next w:val="1863"/>
    <w:link w:val="857"/>
    <w:qFormat/>
    <w:rPr>
      <w:b/>
      <w:bCs/>
      <w:i/>
      <w:iCs/>
      <w:color w:val="4f81bd"/>
      <w:sz w:val="21"/>
      <w:szCs w:val="22"/>
    </w:rPr>
    <w:tblPr/>
  </w:style>
  <w:style w:type="table" w:styleId="1864">
    <w:name w:val="浅色底纹 - 强调文字颜色 2133"/>
    <w:basedOn w:val="868"/>
    <w:next w:val="1864"/>
    <w:link w:val="857"/>
    <w:qFormat/>
    <w:rPr>
      <w:b/>
      <w:bCs/>
      <w:i/>
      <w:iCs/>
      <w:color w:val="4f81bd"/>
      <w:sz w:val="21"/>
      <w:szCs w:val="22"/>
    </w:rPr>
    <w:tblPr/>
  </w:style>
  <w:style w:type="table" w:styleId="1865">
    <w:name w:val="浅色底纹 - 强调文字颜色 21123"/>
    <w:basedOn w:val="868"/>
    <w:next w:val="1865"/>
    <w:link w:val="857"/>
    <w:qFormat/>
    <w:rPr>
      <w:b/>
      <w:bCs/>
      <w:i/>
      <w:iCs/>
      <w:color w:val="4f81bd"/>
      <w:sz w:val="21"/>
      <w:szCs w:val="22"/>
    </w:rPr>
    <w:tblPr/>
  </w:style>
  <w:style w:type="table" w:styleId="1866">
    <w:name w:val="浅色底纹 - 强调文字颜色 2223"/>
    <w:basedOn w:val="868"/>
    <w:next w:val="1866"/>
    <w:link w:val="857"/>
    <w:qFormat/>
    <w:rPr>
      <w:b/>
      <w:bCs/>
      <w:i/>
      <w:iCs/>
      <w:color w:val="4f81bd"/>
      <w:sz w:val="21"/>
      <w:szCs w:val="22"/>
    </w:rPr>
    <w:tblPr/>
  </w:style>
  <w:style w:type="table" w:styleId="1867">
    <w:name w:val="浅色底纹 - 强调文字颜色 21213"/>
    <w:basedOn w:val="868"/>
    <w:next w:val="1867"/>
    <w:link w:val="857"/>
    <w:qFormat/>
    <w:rPr>
      <w:b/>
      <w:bCs/>
      <w:i/>
      <w:iCs/>
      <w:color w:val="4f81bd"/>
      <w:sz w:val="21"/>
      <w:szCs w:val="22"/>
    </w:rPr>
    <w:tblPr/>
  </w:style>
  <w:style w:type="table" w:styleId="1868">
    <w:name w:val="浅色底纹 - 强调文字颜色 242"/>
    <w:basedOn w:val="868"/>
    <w:next w:val="1868"/>
    <w:link w:val="857"/>
    <w:rPr>
      <w:b/>
      <w:bCs/>
      <w:i/>
      <w:iCs/>
      <w:color w:val="4f81bd"/>
      <w:sz w:val="21"/>
      <w:szCs w:val="22"/>
    </w:rPr>
    <w:tblPr/>
  </w:style>
  <w:style w:type="table" w:styleId="1869">
    <w:name w:val="浅色底纹 - 强调文字颜色 252"/>
    <w:basedOn w:val="868"/>
    <w:next w:val="1869"/>
    <w:link w:val="857"/>
    <w:rPr>
      <w:b/>
      <w:bCs/>
      <w:i/>
      <w:iCs/>
      <w:color w:val="4f81bd"/>
      <w:sz w:val="21"/>
      <w:szCs w:val="22"/>
    </w:rPr>
    <w:tblPr/>
  </w:style>
  <w:style w:type="table" w:styleId="1870">
    <w:name w:val="浅色底纹 - 强调文字颜色 2142"/>
    <w:basedOn w:val="868"/>
    <w:next w:val="1870"/>
    <w:link w:val="857"/>
    <w:rPr>
      <w:b/>
      <w:bCs/>
      <w:i/>
      <w:iCs/>
      <w:color w:val="4f81bd"/>
      <w:sz w:val="21"/>
      <w:szCs w:val="22"/>
    </w:rPr>
    <w:tblPr/>
  </w:style>
  <w:style w:type="table" w:styleId="1871">
    <w:name w:val="浅色底纹 - 强调文字颜色 261"/>
    <w:basedOn w:val="868"/>
    <w:next w:val="1871"/>
    <w:link w:val="857"/>
    <w:rPr>
      <w:b/>
      <w:bCs/>
      <w:i/>
      <w:iCs/>
      <w:color w:val="4f81bd"/>
      <w:sz w:val="21"/>
      <w:szCs w:val="22"/>
    </w:rPr>
    <w:tblPr/>
  </w:style>
  <w:style w:type="table" w:styleId="1872">
    <w:name w:val="浅色底纹 - 强调文字颜色 2151"/>
    <w:basedOn w:val="868"/>
    <w:next w:val="1872"/>
    <w:link w:val="857"/>
    <w:rPr>
      <w:b/>
      <w:bCs/>
      <w:i/>
      <w:iCs/>
      <w:color w:val="4f81bd"/>
      <w:sz w:val="21"/>
      <w:szCs w:val="22"/>
    </w:rPr>
    <w:tblPr/>
  </w:style>
  <w:style w:type="table" w:styleId="1873">
    <w:name w:val="浅色底纹 - 强调文字颜色 2231"/>
    <w:basedOn w:val="868"/>
    <w:next w:val="1873"/>
    <w:link w:val="857"/>
    <w:rPr>
      <w:b/>
      <w:bCs/>
      <w:i/>
      <w:iCs/>
      <w:color w:val="4f81bd"/>
      <w:sz w:val="21"/>
      <w:szCs w:val="22"/>
    </w:rPr>
    <w:tblPr/>
  </w:style>
  <w:style w:type="table" w:styleId="1874">
    <w:name w:val="浅色底纹 - 强调文字颜色 21131"/>
    <w:basedOn w:val="868"/>
    <w:next w:val="1874"/>
    <w:link w:val="857"/>
    <w:rPr>
      <w:b/>
      <w:bCs/>
      <w:i/>
      <w:iCs/>
      <w:color w:val="4f81bd"/>
      <w:sz w:val="21"/>
      <w:szCs w:val="22"/>
    </w:rPr>
    <w:tblPr/>
  </w:style>
  <w:style w:type="table" w:styleId="1875">
    <w:name w:val="浅色底纹 - 强调文字颜色 211111"/>
    <w:basedOn w:val="868"/>
    <w:next w:val="1875"/>
    <w:link w:val="857"/>
    <w:rPr>
      <w:b/>
      <w:bCs/>
      <w:i/>
      <w:iCs/>
      <w:color w:val="4f81bd"/>
      <w:sz w:val="21"/>
      <w:szCs w:val="22"/>
    </w:rPr>
    <w:tblPr/>
  </w:style>
  <w:style w:type="table" w:styleId="1876">
    <w:name w:val="浅色底纹 - 强调文字颜色 22111"/>
    <w:basedOn w:val="868"/>
    <w:next w:val="1876"/>
    <w:link w:val="857"/>
    <w:rPr>
      <w:b/>
      <w:bCs/>
      <w:i/>
      <w:iCs/>
      <w:color w:val="4f81bd"/>
      <w:sz w:val="21"/>
      <w:szCs w:val="22"/>
    </w:rPr>
    <w:tblPr/>
  </w:style>
  <w:style w:type="table" w:styleId="1877">
    <w:name w:val="浅色底纹 - 强调文字颜色 21221"/>
    <w:basedOn w:val="868"/>
    <w:next w:val="1877"/>
    <w:link w:val="857"/>
    <w:rPr>
      <w:b/>
      <w:bCs/>
      <w:i/>
      <w:iCs/>
      <w:color w:val="4f81bd"/>
      <w:sz w:val="21"/>
      <w:szCs w:val="22"/>
    </w:rPr>
    <w:tblPr/>
  </w:style>
  <w:style w:type="table" w:styleId="1878">
    <w:name w:val="浅色底纹 - 强调文字颜色 2311"/>
    <w:basedOn w:val="868"/>
    <w:next w:val="1878"/>
    <w:link w:val="857"/>
    <w:qFormat/>
    <w:rPr>
      <w:b/>
      <w:bCs/>
      <w:i/>
      <w:iCs/>
      <w:color w:val="4f81bd"/>
      <w:sz w:val="21"/>
      <w:szCs w:val="22"/>
    </w:rPr>
    <w:tblPr/>
  </w:style>
  <w:style w:type="table" w:styleId="1879">
    <w:name w:val="浅色底纹 - 强调文字颜色 21311"/>
    <w:basedOn w:val="868"/>
    <w:next w:val="1879"/>
    <w:link w:val="857"/>
    <w:qFormat/>
    <w:rPr>
      <w:b/>
      <w:bCs/>
      <w:i/>
      <w:iCs/>
      <w:color w:val="4f81bd"/>
      <w:sz w:val="21"/>
      <w:szCs w:val="22"/>
    </w:rPr>
    <w:tblPr/>
  </w:style>
  <w:style w:type="table" w:styleId="1880">
    <w:name w:val="浅色底纹 - 强调文字颜色 211211"/>
    <w:basedOn w:val="868"/>
    <w:next w:val="1880"/>
    <w:link w:val="857"/>
    <w:qFormat/>
    <w:rPr>
      <w:b/>
      <w:bCs/>
      <w:i/>
      <w:iCs/>
      <w:color w:val="4f81bd"/>
      <w:sz w:val="21"/>
      <w:szCs w:val="22"/>
    </w:rPr>
    <w:tblPr/>
  </w:style>
  <w:style w:type="table" w:styleId="1881">
    <w:name w:val="浅色底纹 - 强调文字颜色 22211"/>
    <w:basedOn w:val="868"/>
    <w:next w:val="1881"/>
    <w:link w:val="857"/>
    <w:qFormat/>
    <w:rPr>
      <w:b/>
      <w:bCs/>
      <w:i/>
      <w:iCs/>
      <w:color w:val="4f81bd"/>
      <w:sz w:val="21"/>
      <w:szCs w:val="22"/>
    </w:rPr>
    <w:tblPr/>
  </w:style>
  <w:style w:type="table" w:styleId="1882">
    <w:name w:val="浅色底纹 - 强调文字颜色 212111"/>
    <w:basedOn w:val="868"/>
    <w:next w:val="1882"/>
    <w:link w:val="857"/>
    <w:qFormat/>
    <w:rPr>
      <w:b/>
      <w:bCs/>
      <w:i/>
      <w:iCs/>
      <w:color w:val="4f81bd"/>
      <w:sz w:val="21"/>
      <w:szCs w:val="22"/>
    </w:rPr>
    <w:tblPr/>
  </w:style>
  <w:style w:type="table" w:styleId="1883">
    <w:name w:val="浅色底纹 - 强调文字颜色 2411"/>
    <w:basedOn w:val="868"/>
    <w:next w:val="1883"/>
    <w:link w:val="857"/>
    <w:rPr>
      <w:b/>
      <w:bCs/>
      <w:i/>
      <w:iCs/>
      <w:color w:val="4f81bd"/>
      <w:sz w:val="21"/>
      <w:szCs w:val="22"/>
    </w:rPr>
    <w:tblPr/>
  </w:style>
  <w:style w:type="table" w:styleId="1884">
    <w:name w:val="浅色底纹 - 强调文字颜色 2511"/>
    <w:basedOn w:val="868"/>
    <w:next w:val="1884"/>
    <w:link w:val="857"/>
    <w:rPr>
      <w:b/>
      <w:bCs/>
      <w:i/>
      <w:iCs/>
      <w:color w:val="4f81bd"/>
      <w:sz w:val="21"/>
      <w:szCs w:val="22"/>
    </w:rPr>
    <w:tblPr/>
  </w:style>
  <w:style w:type="table" w:styleId="1885">
    <w:name w:val="浅色底纹 - 强调文字颜色 21411"/>
    <w:basedOn w:val="868"/>
    <w:next w:val="1885"/>
    <w:link w:val="857"/>
    <w:rPr>
      <w:b/>
      <w:bCs/>
      <w:i/>
      <w:iCs/>
      <w:color w:val="4f81bd"/>
      <w:sz w:val="21"/>
      <w:szCs w:val="22"/>
    </w:rPr>
    <w:tblPr/>
  </w:style>
  <w:style w:type="table" w:styleId="1886">
    <w:name w:val="浅色底纹 - 强调文字颜色 271"/>
    <w:basedOn w:val="868"/>
    <w:next w:val="1886"/>
    <w:link w:val="857"/>
    <w:rPr>
      <w:b/>
      <w:bCs/>
      <w:i/>
      <w:iCs/>
      <w:color w:val="4f81bd"/>
      <w:sz w:val="21"/>
      <w:szCs w:val="22"/>
    </w:rPr>
    <w:tblPr/>
  </w:style>
  <w:style w:type="table" w:styleId="1887">
    <w:name w:val="浅色底纹 - 强调文字颜色 2161"/>
    <w:basedOn w:val="868"/>
    <w:next w:val="1887"/>
    <w:link w:val="857"/>
    <w:rPr>
      <w:b/>
      <w:bCs/>
      <w:i/>
      <w:iCs/>
      <w:color w:val="4f81bd"/>
      <w:sz w:val="21"/>
      <w:szCs w:val="22"/>
    </w:rPr>
    <w:tblPr/>
  </w:style>
  <w:style w:type="table" w:styleId="1888">
    <w:name w:val="浅色底纹 - 强调文字颜色 2241"/>
    <w:basedOn w:val="868"/>
    <w:next w:val="1888"/>
    <w:link w:val="857"/>
    <w:rPr>
      <w:b/>
      <w:bCs/>
      <w:i/>
      <w:iCs/>
      <w:color w:val="4f81bd"/>
      <w:sz w:val="21"/>
      <w:szCs w:val="22"/>
    </w:rPr>
    <w:tblPr/>
  </w:style>
  <w:style w:type="table" w:styleId="1889">
    <w:name w:val="浅色底纹 - 强调文字颜色 21141"/>
    <w:basedOn w:val="868"/>
    <w:next w:val="1889"/>
    <w:link w:val="857"/>
    <w:rPr>
      <w:b/>
      <w:bCs/>
      <w:i/>
      <w:iCs/>
      <w:color w:val="4f81bd"/>
      <w:sz w:val="21"/>
      <w:szCs w:val="22"/>
    </w:rPr>
    <w:tblPr/>
  </w:style>
  <w:style w:type="table" w:styleId="1890">
    <w:name w:val="浅色底纹 - 强调文字颜色 211121"/>
    <w:basedOn w:val="868"/>
    <w:next w:val="1890"/>
    <w:link w:val="857"/>
    <w:rPr>
      <w:b/>
      <w:bCs/>
      <w:i/>
      <w:iCs/>
      <w:color w:val="4f81bd"/>
      <w:sz w:val="21"/>
      <w:szCs w:val="22"/>
    </w:rPr>
    <w:tblPr/>
  </w:style>
  <w:style w:type="table" w:styleId="1891">
    <w:name w:val="浅色底纹 - 强调文字颜色 22121"/>
    <w:basedOn w:val="868"/>
    <w:next w:val="1891"/>
    <w:link w:val="857"/>
    <w:rPr>
      <w:b/>
      <w:bCs/>
      <w:i/>
      <w:iCs/>
      <w:color w:val="4f81bd"/>
      <w:sz w:val="21"/>
      <w:szCs w:val="22"/>
    </w:rPr>
    <w:tblPr/>
  </w:style>
  <w:style w:type="table" w:styleId="1892">
    <w:name w:val="浅色底纹 - 强调文字颜色 21231"/>
    <w:basedOn w:val="868"/>
    <w:next w:val="1892"/>
    <w:link w:val="857"/>
    <w:rPr>
      <w:b/>
      <w:bCs/>
      <w:i/>
      <w:iCs/>
      <w:color w:val="4f81bd"/>
      <w:sz w:val="21"/>
      <w:szCs w:val="22"/>
    </w:rPr>
    <w:tblPr/>
  </w:style>
  <w:style w:type="table" w:styleId="1893">
    <w:name w:val="浅色底纹 - 强调文字颜色 2321"/>
    <w:basedOn w:val="868"/>
    <w:next w:val="1893"/>
    <w:link w:val="857"/>
    <w:qFormat/>
    <w:rPr>
      <w:b/>
      <w:bCs/>
      <w:i/>
      <w:iCs/>
      <w:color w:val="4f81bd"/>
      <w:sz w:val="21"/>
      <w:szCs w:val="22"/>
    </w:rPr>
    <w:tblPr/>
  </w:style>
  <w:style w:type="table" w:styleId="1894">
    <w:name w:val="浅色底纹 - 强调文字颜色 21321"/>
    <w:basedOn w:val="868"/>
    <w:next w:val="1894"/>
    <w:link w:val="857"/>
    <w:qFormat/>
    <w:rPr>
      <w:b/>
      <w:bCs/>
      <w:i/>
      <w:iCs/>
      <w:color w:val="4f81bd"/>
      <w:sz w:val="21"/>
      <w:szCs w:val="22"/>
    </w:rPr>
    <w:tblPr/>
  </w:style>
  <w:style w:type="table" w:styleId="1895">
    <w:name w:val="浅色底纹 - 强调文字颜色 211221"/>
    <w:basedOn w:val="868"/>
    <w:next w:val="1895"/>
    <w:link w:val="857"/>
    <w:qFormat/>
    <w:rPr>
      <w:b/>
      <w:bCs/>
      <w:i/>
      <w:iCs/>
      <w:color w:val="4f81bd"/>
      <w:sz w:val="21"/>
      <w:szCs w:val="22"/>
    </w:rPr>
    <w:tblPr/>
  </w:style>
  <w:style w:type="table" w:styleId="1896">
    <w:name w:val="浅色底纹 - 强调文字颜色 22221"/>
    <w:basedOn w:val="868"/>
    <w:next w:val="1896"/>
    <w:link w:val="857"/>
    <w:qFormat/>
    <w:rPr>
      <w:b/>
      <w:bCs/>
      <w:i/>
      <w:iCs/>
      <w:color w:val="4f81bd"/>
      <w:sz w:val="21"/>
      <w:szCs w:val="22"/>
    </w:rPr>
    <w:tblPr/>
  </w:style>
  <w:style w:type="table" w:styleId="1897">
    <w:name w:val="浅色底纹 - 强调文字颜色 212121"/>
    <w:basedOn w:val="868"/>
    <w:next w:val="1897"/>
    <w:link w:val="857"/>
    <w:qFormat/>
    <w:rPr>
      <w:b/>
      <w:bCs/>
      <w:i/>
      <w:iCs/>
      <w:color w:val="4f81bd"/>
      <w:sz w:val="21"/>
      <w:szCs w:val="22"/>
    </w:rPr>
    <w:tblPr/>
  </w:style>
  <w:style w:type="table" w:styleId="1898">
    <w:name w:val="浅色底纹 - 强调文字颜色 281"/>
    <w:basedOn w:val="868"/>
    <w:next w:val="1898"/>
    <w:link w:val="857"/>
    <w:rPr>
      <w:b/>
      <w:bCs/>
      <w:i/>
      <w:iCs/>
      <w:color w:val="4f81bd"/>
      <w:sz w:val="21"/>
      <w:szCs w:val="22"/>
    </w:rPr>
    <w:tblPr/>
  </w:style>
  <w:style w:type="character" w:styleId="1899">
    <w:name w:val="Normal"/>
    <w:basedOn w:val="867"/>
    <w:next w:val="1899"/>
    <w:link w:val="857"/>
  </w:style>
  <w:style w:type="paragraph" w:styleId="1900">
    <w:name w:val="Heading 1"/>
    <w:basedOn w:val="1901"/>
    <w:next w:val="1788"/>
    <w:link w:val="857"/>
    <w:qFormat/>
    <w:pPr>
      <w:ind w:firstLine="96"/>
      <w:pageBreakBefore/>
      <w:spacing w:before="340" w:after="330" w:line="578" w:lineRule="auto"/>
      <w:outlineLvl w:val="0"/>
    </w:pPr>
    <w:rPr>
      <w:rFonts w:ascii="Times New Roman" w:hAnsi="Times New Roman" w:eastAsia="宋体"/>
      <w:bCs/>
      <w:smallCaps w:val="0"/>
      <w:sz w:val="44"/>
      <w:szCs w:val="44"/>
    </w:rPr>
  </w:style>
  <w:style w:type="paragraph" w:styleId="1901">
    <w:name w:val="Heading 2"/>
    <w:basedOn w:val="1788"/>
    <w:next w:val="1791"/>
    <w:link w:val="857"/>
    <w:qFormat/>
    <w:pPr>
      <w:ind w:firstLine="643"/>
      <w:jc w:val="center"/>
      <w:keepLines/>
      <w:keepNext/>
      <w:spacing w:before="260" w:after="260" w:line="500" w:lineRule="exact"/>
      <w:outlineLvl w:val="1"/>
    </w:pPr>
    <w:rPr>
      <w:rFonts w:ascii="黑体" w:hAnsi="宋体" w:eastAsia="Times New Roman"/>
      <w:b/>
      <w:smallCaps/>
      <w:sz w:val="28"/>
      <w:szCs w:val="24"/>
    </w:rPr>
  </w:style>
  <w:style w:type="table" w:styleId="1902">
    <w:name w:val="浅色底纹 - 强调文字颜色 2171"/>
    <w:basedOn w:val="868"/>
    <w:next w:val="1902"/>
    <w:link w:val="857"/>
    <w:rPr>
      <w:b/>
      <w:bCs/>
      <w:i/>
      <w:iCs/>
      <w:color w:val="4f81bd"/>
      <w:sz w:val="21"/>
      <w:szCs w:val="22"/>
    </w:rPr>
    <w:tblPr/>
  </w:style>
  <w:style w:type="table" w:styleId="1903">
    <w:name w:val="浅色底纹 - 强调文字颜色 21151"/>
    <w:basedOn w:val="868"/>
    <w:next w:val="1903"/>
    <w:link w:val="857"/>
    <w:rPr>
      <w:b/>
      <w:bCs/>
      <w:i/>
      <w:iCs/>
      <w:color w:val="4f81bd"/>
      <w:sz w:val="21"/>
      <w:szCs w:val="22"/>
    </w:rPr>
    <w:tblPr/>
  </w:style>
  <w:style w:type="table" w:styleId="1904">
    <w:name w:val="浅色底纹 - 强调文字颜色 2251"/>
    <w:basedOn w:val="868"/>
    <w:next w:val="1904"/>
    <w:link w:val="857"/>
    <w:rPr>
      <w:b/>
      <w:bCs/>
      <w:i/>
      <w:iCs/>
      <w:color w:val="4f81bd"/>
      <w:sz w:val="21"/>
      <w:szCs w:val="22"/>
    </w:rPr>
    <w:tblPr/>
  </w:style>
  <w:style w:type="paragraph" w:styleId="1905">
    <w:name w:val="Heading 3"/>
    <w:basedOn w:val="1788"/>
    <w:next w:val="1788"/>
    <w:link w:val="857"/>
    <w:qFormat/>
    <w:pPr>
      <w:ind w:left="37" w:right="37"/>
      <w:jc w:val="left"/>
      <w:keepLines/>
      <w:keepNext/>
      <w:spacing w:before="260" w:after="260" w:line="415" w:lineRule="auto"/>
      <w:outlineLvl w:val="2"/>
    </w:pPr>
    <w:rPr>
      <w:rFonts w:ascii="Times New Roman" w:hAnsi="Times New Roman" w:eastAsia="仿宋_GB2312"/>
      <w:b/>
      <w:bCs/>
      <w:sz w:val="28"/>
      <w:szCs w:val="32"/>
    </w:rPr>
  </w:style>
  <w:style w:type="table" w:styleId="1906">
    <w:name w:val="浅色底纹 - 强调文字颜色 21241"/>
    <w:basedOn w:val="868"/>
    <w:next w:val="1906"/>
    <w:link w:val="857"/>
    <w:rPr>
      <w:b/>
      <w:bCs/>
      <w:i/>
      <w:iCs/>
      <w:color w:val="4f81bd"/>
      <w:sz w:val="21"/>
      <w:szCs w:val="22"/>
    </w:rPr>
    <w:tblPr/>
  </w:style>
  <w:style w:type="paragraph" w:styleId="1907">
    <w:name w:val="列出段落12"/>
    <w:basedOn w:val="857"/>
    <w:next w:val="1907"/>
    <w:link w:val="857"/>
    <w:qFormat/>
    <w:pPr>
      <w:ind w:firstLine="420"/>
    </w:pPr>
    <w:rPr>
      <w:rFonts w:ascii="Calibri" w:hAnsi="Calibri"/>
      <w:szCs w:val="22"/>
    </w:rPr>
  </w:style>
  <w:style w:type="character" w:styleId="1908">
    <w:name w:val="Char Char184"/>
    <w:next w:val="1908"/>
    <w:link w:val="857"/>
    <w:qFormat/>
    <w:rPr>
      <w:b/>
      <w:bCs/>
      <w:sz w:val="44"/>
      <w:szCs w:val="44"/>
    </w:rPr>
  </w:style>
  <w:style w:type="character" w:styleId="1909">
    <w:name w:val="Char Char33"/>
    <w:next w:val="1909"/>
    <w:link w:val="857"/>
  </w:style>
  <w:style w:type="table" w:styleId="1910">
    <w:name w:val="浅色底纹 - 强调文字颜色 29"/>
    <w:basedOn w:val="868"/>
    <w:next w:val="1910"/>
    <w:link w:val="857"/>
    <w:rPr>
      <w:b/>
      <w:bCs/>
      <w:i/>
      <w:iCs/>
      <w:color w:val="4f81bd"/>
      <w:sz w:val="21"/>
      <w:szCs w:val="22"/>
    </w:rPr>
    <w:tblPr/>
  </w:style>
  <w:style w:type="table" w:styleId="1911">
    <w:name w:val="彩色网格 - 强调文字颜色 15"/>
    <w:basedOn w:val="868"/>
    <w:next w:val="1911"/>
    <w:link w:val="857"/>
    <w:rPr>
      <w:i/>
      <w:iCs/>
      <w:color w:val="000000"/>
      <w:sz w:val="21"/>
      <w:szCs w:val="22"/>
    </w:rPr>
    <w:tblPr/>
  </w:style>
  <w:style w:type="table" w:styleId="1912">
    <w:name w:val="浅色底纹 - 强调文字颜色 218"/>
    <w:basedOn w:val="868"/>
    <w:next w:val="1912"/>
    <w:link w:val="857"/>
    <w:rPr>
      <w:b/>
      <w:bCs/>
      <w:i/>
      <w:iCs/>
      <w:color w:val="4f81bd"/>
      <w:sz w:val="21"/>
      <w:szCs w:val="22"/>
    </w:rPr>
    <w:tblPr/>
  </w:style>
  <w:style w:type="table" w:styleId="1913">
    <w:name w:val="浅色底纹 - 强调文字颜色 226"/>
    <w:basedOn w:val="868"/>
    <w:next w:val="1913"/>
    <w:link w:val="857"/>
    <w:rPr>
      <w:b/>
      <w:bCs/>
      <w:i/>
      <w:iCs/>
      <w:color w:val="4f81bd"/>
      <w:sz w:val="21"/>
      <w:szCs w:val="22"/>
    </w:rPr>
    <w:tblPr/>
  </w:style>
  <w:style w:type="table" w:styleId="1914">
    <w:name w:val="浅色底纹 - 强调文字颜色 2116"/>
    <w:basedOn w:val="868"/>
    <w:next w:val="1914"/>
    <w:link w:val="857"/>
    <w:rPr>
      <w:b/>
      <w:bCs/>
      <w:i/>
      <w:iCs/>
      <w:color w:val="4f81bd"/>
      <w:sz w:val="21"/>
      <w:szCs w:val="22"/>
    </w:rPr>
    <w:tblPr/>
  </w:style>
  <w:style w:type="table" w:styleId="1915">
    <w:name w:val="浅色底纹 - 强调文字颜色 211131"/>
    <w:basedOn w:val="868"/>
    <w:next w:val="1915"/>
    <w:link w:val="857"/>
    <w:rPr>
      <w:b/>
      <w:bCs/>
      <w:i/>
      <w:iCs/>
      <w:color w:val="4f81bd"/>
      <w:sz w:val="21"/>
      <w:szCs w:val="22"/>
    </w:rPr>
    <w:tblPr/>
  </w:style>
  <w:style w:type="table" w:styleId="1916">
    <w:name w:val="浅色底纹 - 强调文字颜色 22131"/>
    <w:basedOn w:val="868"/>
    <w:next w:val="1916"/>
    <w:link w:val="857"/>
    <w:rPr>
      <w:b/>
      <w:bCs/>
      <w:i/>
      <w:iCs/>
      <w:color w:val="4f81bd"/>
      <w:sz w:val="21"/>
      <w:szCs w:val="22"/>
    </w:rPr>
    <w:tblPr/>
  </w:style>
  <w:style w:type="table" w:styleId="1917">
    <w:name w:val="彩色网格 - 强调文字颜色 114"/>
    <w:basedOn w:val="868"/>
    <w:next w:val="1917"/>
    <w:link w:val="857"/>
    <w:rPr>
      <w:i/>
      <w:iCs/>
      <w:color w:val="000000"/>
      <w:sz w:val="21"/>
      <w:szCs w:val="22"/>
    </w:rPr>
    <w:tblPr/>
  </w:style>
  <w:style w:type="table" w:styleId="1918">
    <w:name w:val="浅色底纹 - 强调文字颜色 2125"/>
    <w:basedOn w:val="868"/>
    <w:next w:val="1918"/>
    <w:link w:val="857"/>
    <w:rPr>
      <w:b/>
      <w:bCs/>
      <w:i/>
      <w:iCs/>
      <w:color w:val="4f81bd"/>
      <w:sz w:val="21"/>
      <w:szCs w:val="22"/>
    </w:rPr>
    <w:tblPr/>
  </w:style>
  <w:style w:type="table" w:styleId="1919">
    <w:name w:val="浅色底纹 - 强调文字颜色 2331"/>
    <w:basedOn w:val="868"/>
    <w:next w:val="1919"/>
    <w:link w:val="857"/>
    <w:qFormat/>
    <w:rPr>
      <w:b/>
      <w:bCs/>
      <w:i/>
      <w:iCs/>
      <w:color w:val="4f81bd"/>
      <w:sz w:val="21"/>
      <w:szCs w:val="22"/>
    </w:rPr>
    <w:tblPr/>
  </w:style>
  <w:style w:type="table" w:styleId="1920">
    <w:name w:val="浅色底纹 - 强调文字颜色 21331"/>
    <w:basedOn w:val="868"/>
    <w:next w:val="1920"/>
    <w:link w:val="857"/>
    <w:qFormat/>
    <w:rPr>
      <w:b/>
      <w:bCs/>
      <w:i/>
      <w:iCs/>
      <w:color w:val="4f81bd"/>
      <w:sz w:val="21"/>
      <w:szCs w:val="22"/>
    </w:rPr>
    <w:tblPr/>
  </w:style>
  <w:style w:type="table" w:styleId="1921">
    <w:name w:val="浅色底纹 - 强调文字颜色 211231"/>
    <w:basedOn w:val="868"/>
    <w:next w:val="1921"/>
    <w:link w:val="857"/>
    <w:qFormat/>
    <w:rPr>
      <w:b/>
      <w:bCs/>
      <w:i/>
      <w:iCs/>
      <w:color w:val="4f81bd"/>
      <w:sz w:val="21"/>
      <w:szCs w:val="22"/>
    </w:rPr>
    <w:tblPr/>
  </w:style>
  <w:style w:type="table" w:styleId="1922">
    <w:name w:val="浅色底纹 - 强调文字颜色 22231"/>
    <w:basedOn w:val="868"/>
    <w:next w:val="1922"/>
    <w:link w:val="857"/>
    <w:qFormat/>
    <w:rPr>
      <w:b/>
      <w:bCs/>
      <w:i/>
      <w:iCs/>
      <w:color w:val="4f81bd"/>
      <w:sz w:val="21"/>
      <w:szCs w:val="22"/>
    </w:rPr>
    <w:tblPr/>
  </w:style>
  <w:style w:type="table" w:styleId="1923">
    <w:name w:val="浅色底纹 - 强调文字颜色 212131"/>
    <w:basedOn w:val="868"/>
    <w:next w:val="1923"/>
    <w:link w:val="857"/>
    <w:qFormat/>
    <w:rPr>
      <w:b/>
      <w:bCs/>
      <w:i/>
      <w:iCs/>
      <w:color w:val="4f81bd"/>
      <w:sz w:val="21"/>
      <w:szCs w:val="22"/>
    </w:rPr>
    <w:tblPr/>
  </w:style>
  <w:style w:type="table" w:styleId="1924">
    <w:name w:val="浅色底纹 - 强调文字颜色 2421"/>
    <w:basedOn w:val="868"/>
    <w:next w:val="1924"/>
    <w:link w:val="857"/>
    <w:rPr>
      <w:b/>
      <w:bCs/>
      <w:i/>
      <w:iCs/>
      <w:color w:val="4f81bd"/>
      <w:sz w:val="21"/>
      <w:szCs w:val="22"/>
    </w:rPr>
    <w:tblPr/>
  </w:style>
  <w:style w:type="table" w:styleId="1925">
    <w:name w:val="浅色底纹 - 强调文字颜色 2521"/>
    <w:basedOn w:val="868"/>
    <w:next w:val="1925"/>
    <w:link w:val="857"/>
    <w:rPr>
      <w:b/>
      <w:bCs/>
      <w:i/>
      <w:iCs/>
      <w:color w:val="4f81bd"/>
      <w:sz w:val="21"/>
      <w:szCs w:val="22"/>
    </w:rPr>
    <w:tblPr/>
  </w:style>
  <w:style w:type="table" w:styleId="1926">
    <w:name w:val="浅色底纹 - 强调文字颜色 21421"/>
    <w:basedOn w:val="868"/>
    <w:next w:val="1926"/>
    <w:link w:val="857"/>
    <w:rPr>
      <w:b/>
      <w:bCs/>
      <w:i/>
      <w:iCs/>
      <w:color w:val="4f81bd"/>
      <w:sz w:val="21"/>
      <w:szCs w:val="22"/>
    </w:rPr>
    <w:tblPr/>
  </w:style>
  <w:style w:type="table" w:styleId="1927">
    <w:name w:val="网格型6"/>
    <w:basedOn w:val="868"/>
    <w:next w:val="1927"/>
    <w:link w:val="857"/>
    <w:unhideWhenUsed/>
    <w:qFormat/>
    <w:pPr>
      <w:jc w:val="both"/>
      <w:widowControl w:val="off"/>
    </w:pPr>
    <w:rPr>
      <w:rFonts w:eastAsia="Times New Roman"/>
    </w:rPr>
    <w:tblPr/>
  </w:style>
  <w:style w:type="paragraph" w:styleId="1928">
    <w:name w:val="目录 51"/>
    <w:next w:val="857"/>
    <w:link w:val="857"/>
    <w:qFormat/>
    <w:pPr>
      <w:ind w:left="1275"/>
      <w:jc w:val="both"/>
    </w:pPr>
    <w:rPr>
      <w:sz w:val="21"/>
      <w:lang w:val="en-US" w:eastAsia="zh-CN" w:bidi="ar-SA"/>
    </w:rPr>
  </w:style>
  <w:style w:type="character" w:styleId="1929">
    <w:name w:val="s1"/>
    <w:next w:val="1929"/>
    <w:link w:val="857"/>
  </w:style>
  <w:style w:type="character" w:styleId="1930">
    <w:name w:val="fontstyle21"/>
    <w:next w:val="1930"/>
    <w:link w:val="857"/>
    <w:qFormat/>
    <w:rPr>
      <w:rFonts w:hint="eastAsia" w:ascii="宋体" w:hAnsi="宋体" w:eastAsia="宋体"/>
      <w:color w:val="000000"/>
      <w:sz w:val="18"/>
      <w:szCs w:val="18"/>
    </w:rPr>
  </w:style>
  <w:style w:type="paragraph" w:styleId="1931">
    <w:name w:val="彩色列表 - 强调文字颜色 11"/>
    <w:basedOn w:val="857"/>
    <w:next w:val="1931"/>
    <w:link w:val="857"/>
    <w:uiPriority w:val="34"/>
    <w:qFormat/>
    <w:pPr>
      <w:ind w:firstLine="420"/>
    </w:pPr>
    <w:rPr>
      <w:rFonts w:ascii="Calibri" w:hAnsi="Calibri"/>
      <w:szCs w:val="22"/>
    </w:rPr>
  </w:style>
  <w:style w:type="paragraph" w:styleId="1932">
    <w:name w:val="p18"/>
    <w:basedOn w:val="857"/>
    <w:next w:val="1932"/>
    <w:link w:val="857"/>
    <w:pPr>
      <w:ind w:firstLine="420"/>
      <w:jc w:val="left"/>
      <w:widowControl/>
    </w:pPr>
    <w:rPr>
      <w:sz w:val="24"/>
    </w:rPr>
  </w:style>
  <w:style w:type="paragraph" w:styleId="1933">
    <w:name w:val="_Style 1"/>
    <w:basedOn w:val="857"/>
    <w:next w:val="1933"/>
    <w:link w:val="857"/>
    <w:uiPriority w:val="34"/>
    <w:qFormat/>
    <w:pPr>
      <w:ind w:firstLine="420"/>
      <w:jc w:val="left"/>
      <w:widowControl/>
    </w:pPr>
    <w:rPr>
      <w:rFonts w:ascii="Calibri" w:hAnsi="Calibri"/>
      <w:sz w:val="24"/>
      <w:szCs w:val="22"/>
    </w:rPr>
  </w:style>
  <w:style w:type="paragraph" w:styleId="1934">
    <w:name w:val="_Style 50"/>
    <w:basedOn w:val="857"/>
    <w:next w:val="1053"/>
    <w:link w:val="857"/>
    <w:uiPriority w:val="34"/>
    <w:qFormat/>
    <w:pPr>
      <w:ind w:firstLine="420"/>
    </w:pPr>
    <w:rPr>
      <w:rFonts w:eastAsia="楷体_GB2312"/>
      <w:sz w:val="26"/>
      <w:szCs w:val="20"/>
    </w:rPr>
  </w:style>
  <w:style w:type="paragraph" w:styleId="1935">
    <w:name w:val="正文首行缩进两字符"/>
    <w:basedOn w:val="857"/>
    <w:next w:val="1935"/>
    <w:link w:val="857"/>
    <w:pPr>
      <w:ind w:firstLine="200"/>
      <w:spacing w:line="360" w:lineRule="auto"/>
    </w:pPr>
  </w:style>
  <w:style w:type="paragraph" w:styleId="1936">
    <w:name w:val="我的正文"/>
    <w:basedOn w:val="857"/>
    <w:next w:val="1936"/>
    <w:link w:val="857"/>
    <w:qFormat/>
    <w:pPr>
      <w:ind w:firstLine="539"/>
      <w:spacing w:line="360" w:lineRule="auto"/>
    </w:pPr>
    <w:rPr>
      <w:rFonts w:ascii="Calibri" w:hAnsi="Calibri"/>
    </w:rPr>
  </w:style>
  <w:style w:type="paragraph" w:styleId="1937">
    <w:name w:val="默认段落字体 Para Char Char Char Char Char Char Char Char Char1 Char Char Char Char"/>
    <w:basedOn w:val="857"/>
    <w:next w:val="1937"/>
    <w:link w:val="857"/>
    <w:qFormat/>
    <w:rPr>
      <w:rFonts w:ascii="Tahoma" w:hAnsi="Tahoma"/>
      <w:sz w:val="24"/>
      <w:szCs w:val="20"/>
    </w:rPr>
  </w:style>
  <w:style w:type="paragraph" w:styleId="1938">
    <w:name w:val=" Char1 Char Char Char"/>
    <w:basedOn w:val="857"/>
    <w:next w:val="1938"/>
    <w:link w:val="857"/>
  </w:style>
  <w:style w:type="paragraph" w:styleId="1939">
    <w:name w:val="文档正文"/>
    <w:basedOn w:val="857"/>
    <w:next w:val="1939"/>
    <w:link w:val="857"/>
    <w:pPr>
      <w:ind w:firstLine="567"/>
      <w:spacing w:line="480" w:lineRule="atLeast"/>
    </w:pPr>
    <w:rPr>
      <w:rFonts w:ascii="仿宋_GB2312" w:eastAsia="仿宋_GB2312"/>
      <w:sz w:val="28"/>
      <w:szCs w:val="20"/>
    </w:rPr>
  </w:style>
  <w:style w:type="paragraph" w:styleId="1940">
    <w:name w:val="p6"/>
    <w:basedOn w:val="857"/>
    <w:next w:val="1940"/>
    <w:link w:val="857"/>
    <w:pPr>
      <w:jc w:val="left"/>
      <w:spacing w:before="100" w:beforeAutospacing="1" w:after="100" w:afterAutospacing="1"/>
      <w:widowControl/>
    </w:pPr>
    <w:rPr>
      <w:rFonts w:ascii="宋体" w:hAnsi="宋体" w:cs="宋体"/>
      <w:sz w:val="24"/>
    </w:rPr>
  </w:style>
  <w:style w:type="paragraph" w:styleId="1941">
    <w:name w:val="正文 New New New New New New New"/>
    <w:next w:val="1941"/>
    <w:link w:val="857"/>
    <w:qFormat/>
    <w:pPr>
      <w:jc w:val="both"/>
      <w:widowControl w:val="off"/>
    </w:pPr>
    <w:rPr>
      <w:rFonts w:hint="eastAsia"/>
      <w:sz w:val="21"/>
      <w:lang w:val="en-US" w:eastAsia="zh-CN" w:bidi="ar-SA"/>
    </w:rPr>
  </w:style>
  <w:style w:type="paragraph" w:styleId="1942">
    <w:name w:val="Body Text First Indent 22"/>
    <w:basedOn w:val="1943"/>
    <w:next w:val="1942"/>
    <w:link w:val="857"/>
    <w:qFormat/>
    <w:pPr>
      <w:ind w:firstLine="420"/>
    </w:pPr>
  </w:style>
  <w:style w:type="paragraph" w:styleId="1943">
    <w:name w:val="Body Text Indent2"/>
    <w:basedOn w:val="857"/>
    <w:next w:val="1944"/>
    <w:link w:val="857"/>
    <w:qFormat/>
    <w:pPr>
      <w:ind w:firstLine="880"/>
      <w:spacing w:line="500" w:lineRule="exact"/>
    </w:pPr>
    <w:rPr>
      <w:rFonts w:eastAsia="楷体_GB2312"/>
      <w:sz w:val="26"/>
      <w:szCs w:val="20"/>
    </w:rPr>
  </w:style>
  <w:style w:type="paragraph" w:styleId="1944">
    <w:name w:val="Body Text First Indent 21"/>
    <w:basedOn w:val="1945"/>
    <w:next w:val="1944"/>
    <w:link w:val="857"/>
    <w:qFormat/>
    <w:pPr>
      <w:ind w:firstLine="420"/>
    </w:pPr>
    <w:rPr>
      <w:rFonts w:ascii="等线" w:hAnsi="等线" w:cs="等线"/>
    </w:rPr>
  </w:style>
  <w:style w:type="paragraph" w:styleId="1945">
    <w:name w:val="Body Text Indent1"/>
    <w:basedOn w:val="857"/>
    <w:next w:val="1945"/>
    <w:link w:val="857"/>
    <w:qFormat/>
    <w:pPr>
      <w:ind w:firstLine="880"/>
      <w:spacing w:line="500" w:lineRule="exact"/>
    </w:pPr>
    <w:rPr>
      <w:rFonts w:eastAsia="楷体_GB2312"/>
      <w:sz w:val="26"/>
      <w:szCs w:val="20"/>
    </w:rPr>
  </w:style>
  <w:style w:type="paragraph" w:styleId="1946">
    <w:name w:val="WPSOffice手动目录 1"/>
    <w:next w:val="1946"/>
    <w:link w:val="857"/>
    <w:rPr>
      <w:lang w:val="en-US" w:eastAsia="zh-CN" w:bidi="ar-SA"/>
    </w:rPr>
  </w:style>
  <w:style w:type="paragraph" w:styleId="1947">
    <w:name w:val="_Style 33"/>
    <w:basedOn w:val="857"/>
    <w:next w:val="1053"/>
    <w:link w:val="857"/>
    <w:qFormat/>
    <w:pPr>
      <w:ind w:firstLine="420"/>
    </w:pPr>
    <w:rPr>
      <w:rFonts w:ascii="Calibri" w:hAnsi="Calibri"/>
      <w:szCs w:val="22"/>
    </w:rPr>
  </w:style>
  <w:style w:type="character" w:styleId="1948">
    <w:name w:val="副标题 字符1"/>
    <w:next w:val="1948"/>
    <w:link w:val="857"/>
    <w:qFormat/>
    <w:rPr>
      <w:rFonts w:ascii="Cambria" w:hAnsi="Cambria"/>
      <w:b/>
      <w:bCs/>
      <w:sz w:val="32"/>
      <w:szCs w:val="32"/>
    </w:rPr>
  </w:style>
  <w:style w:type="character" w:styleId="1949">
    <w:name w:val="title_black_14"/>
    <w:next w:val="1949"/>
    <w:link w:val="857"/>
    <w:qFormat/>
  </w:style>
  <w:style w:type="character" w:styleId="1950">
    <w:name w:val="label1"/>
    <w:next w:val="1950"/>
    <w:link w:val="857"/>
    <w:qFormat/>
    <w:rPr>
      <w:color w:val="00557d"/>
      <w:shd w:val="clear" w:color="auto" w:fill="auto"/>
    </w:rPr>
  </w:style>
  <w:style w:type="character" w:styleId="1951">
    <w:name w:val="正文缩进 字符1"/>
    <w:next w:val="1951"/>
    <w:link w:val="857"/>
    <w:qFormat/>
    <w:rPr>
      <w:szCs w:val="24"/>
    </w:rPr>
  </w:style>
  <w:style w:type="character" w:styleId="1952">
    <w:name w:val="正文文本缩进 2 字符1"/>
    <w:next w:val="1952"/>
    <w:link w:val="857"/>
    <w:qFormat/>
    <w:rPr>
      <w:szCs w:val="24"/>
    </w:rPr>
  </w:style>
  <w:style w:type="character" w:styleId="1953">
    <w:name w:val="Standard_ip Zchn"/>
    <w:next w:val="1953"/>
    <w:link w:val="1954"/>
    <w:qFormat/>
    <w:rPr>
      <w:rFonts w:ascii="Arial" w:hAnsi="Arial"/>
      <w:lang w:val="de-DE"/>
    </w:rPr>
  </w:style>
  <w:style w:type="paragraph" w:styleId="1954">
    <w:name w:val="Standard_ip"/>
    <w:basedOn w:val="857"/>
    <w:next w:val="857"/>
    <w:link w:val="1953"/>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955">
    <w:name w:val="日期 字符1"/>
    <w:next w:val="1955"/>
    <w:link w:val="857"/>
    <w:qFormat/>
    <w:rPr>
      <w:szCs w:val="24"/>
    </w:rPr>
  </w:style>
  <w:style w:type="character" w:styleId="1956">
    <w:name w:val="正文文本缩进 字符1"/>
    <w:next w:val="1956"/>
    <w:link w:val="857"/>
    <w:qFormat/>
    <w:rPr>
      <w:rFonts w:ascii="宋体" w:hAnsi="宋体"/>
    </w:rPr>
  </w:style>
  <w:style w:type="character" w:styleId="1957">
    <w:name w:val="标题 3 字符1"/>
    <w:next w:val="1957"/>
    <w:link w:val="857"/>
    <w:qFormat/>
    <w:rPr>
      <w:rFonts w:ascii="Times New Roman" w:hAnsi="Times New Roman" w:eastAsia="黑体" w:cs="Times New Roman"/>
      <w:b/>
      <w:bCs/>
      <w:szCs w:val="32"/>
      <w:lang w:val="zh-CN" w:eastAsia="zh-CN"/>
    </w:rPr>
  </w:style>
  <w:style w:type="character" w:styleId="1958">
    <w:name w:val="标题 2 字符1"/>
    <w:next w:val="1958"/>
    <w:link w:val="857"/>
    <w:qFormat/>
    <w:rPr>
      <w:rFonts w:ascii="Arial" w:hAnsi="Arial" w:eastAsia="黑体" w:cs="Times New Roman"/>
      <w:b/>
      <w:bCs/>
      <w:szCs w:val="32"/>
      <w:lang w:val="zh-CN" w:eastAsia="zh-CN"/>
    </w:rPr>
  </w:style>
  <w:style w:type="character" w:styleId="1959">
    <w:name w:val="纯文本 字符1"/>
    <w:next w:val="1959"/>
    <w:link w:val="857"/>
    <w:rPr>
      <w:rFonts w:ascii="宋体" w:hAnsi="Courier New" w:eastAsia="宋体"/>
      <w:szCs w:val="24"/>
    </w:rPr>
  </w:style>
  <w:style w:type="character" w:styleId="1960">
    <w:name w:val="要点11"/>
    <w:next w:val="1960"/>
    <w:link w:val="857"/>
    <w:uiPriority w:val="22"/>
    <w:qFormat/>
    <w:rPr>
      <w:b/>
      <w:bCs/>
    </w:rPr>
  </w:style>
  <w:style w:type="character" w:styleId="1961">
    <w:name w:val="+正文 Char3"/>
    <w:next w:val="1961"/>
    <w:link w:val="857"/>
    <w:rPr>
      <w:sz w:val="24"/>
      <w:szCs w:val="28"/>
    </w:rPr>
  </w:style>
  <w:style w:type="paragraph" w:styleId="1962">
    <w:name w:val="List Paragraph1"/>
    <w:basedOn w:val="857"/>
    <w:next w:val="1962"/>
    <w:link w:val="857"/>
    <w:uiPriority w:val="34"/>
    <w:qFormat/>
    <w:pPr>
      <w:ind w:firstLine="420"/>
      <w:spacing w:line="400" w:lineRule="exact"/>
    </w:pPr>
    <w:rPr>
      <w:rFonts w:ascii="Calibri" w:hAnsi="Calibri" w:cs="黑体"/>
      <w:sz w:val="24"/>
      <w:szCs w:val="22"/>
    </w:rPr>
  </w:style>
  <w:style w:type="paragraph" w:styleId="1963">
    <w:name w:val="+标题3"/>
    <w:basedOn w:val="860"/>
    <w:next w:val="1963"/>
    <w:link w:val="857"/>
    <w:qFormat/>
    <w:pPr>
      <w:spacing w:before="120" w:after="120"/>
      <w:tabs>
        <w:tab w:val="left" w:pos="833" w:leader="none"/>
      </w:tabs>
    </w:pPr>
    <w:rPr>
      <w:szCs w:val="28"/>
      <w:lang w:val="en-US" w:eastAsia="zh-CN"/>
    </w:rPr>
  </w:style>
  <w:style w:type="paragraph" w:styleId="1964">
    <w:name w:val="首缩"/>
    <w:basedOn w:val="857"/>
    <w:next w:val="1964"/>
    <w:link w:val="857"/>
    <w:pPr>
      <w:ind w:firstLine="454"/>
      <w:spacing w:line="312" w:lineRule="atLeast"/>
    </w:pPr>
    <w:rPr>
      <w:szCs w:val="20"/>
    </w:rPr>
  </w:style>
  <w:style w:type="paragraph" w:styleId="1965">
    <w:name w:val="正文11"/>
    <w:next w:val="1965"/>
    <w:link w:val="857"/>
    <w:qFormat/>
    <w:pPr>
      <w:jc w:val="both"/>
      <w:widowControl w:val="off"/>
    </w:pPr>
    <w:rPr>
      <w:rFonts w:ascii="Calibri" w:hAnsi="Calibri"/>
      <w:lang w:val="en-US" w:eastAsia="zh-CN" w:bidi="ar-SA"/>
    </w:rPr>
  </w:style>
  <w:style w:type="paragraph" w:styleId="1966">
    <w:name w:val="_Style 172"/>
    <w:next w:val="1966"/>
    <w:link w:val="857"/>
    <w:uiPriority w:val="99"/>
    <w:unhideWhenUsed/>
    <w:qFormat/>
    <w:pPr>
      <w:jc w:val="both"/>
      <w:widowControl w:val="off"/>
    </w:pPr>
    <w:rPr>
      <w:sz w:val="21"/>
      <w:szCs w:val="24"/>
      <w:lang w:val="en-US" w:eastAsia="zh-CN" w:bidi="ar-SA"/>
    </w:rPr>
  </w:style>
  <w:style w:type="character" w:styleId="1967">
    <w:name w:val="z-窗体顶端 字符"/>
    <w:next w:val="1967"/>
    <w:link w:val="857"/>
    <w:uiPriority w:val="99"/>
    <w:semiHidden/>
    <w:rPr>
      <w:rFonts w:ascii="Arial" w:hAnsi="Arial" w:cs="Arial"/>
      <w:vanish/>
      <w:sz w:val="16"/>
      <w:szCs w:val="16"/>
    </w:rPr>
  </w:style>
  <w:style w:type="paragraph" w:styleId="1968">
    <w:name w:val="样式 标题 3节，一列表编号3二级节名头小节标题Heading 3 - oldh33rd levelH3l3..."/>
    <w:basedOn w:val="860"/>
    <w:next w:val="1968"/>
    <w:link w:val="857"/>
    <w:qFormat/>
    <w:pPr>
      <w:ind w:firstLine="200"/>
      <w:jc w:val="left"/>
    </w:pPr>
    <w:rPr>
      <w:rFonts w:cs="宋体"/>
      <w:sz w:val="30"/>
      <w:szCs w:val="20"/>
      <w:lang w:val="en-US" w:eastAsia="zh-CN"/>
    </w:rPr>
  </w:style>
  <w:style w:type="paragraph" w:styleId="1969">
    <w:name w:val="+列表1"/>
    <w:basedOn w:val="857"/>
    <w:next w:val="1969"/>
    <w:link w:val="857"/>
    <w:pPr>
      <w:jc w:val="center"/>
    </w:pPr>
  </w:style>
  <w:style w:type="character" w:styleId="1970">
    <w:name w:val="z-窗体底端 字符"/>
    <w:next w:val="1970"/>
    <w:link w:val="857"/>
    <w:uiPriority w:val="99"/>
    <w:semiHidden/>
    <w:qFormat/>
    <w:rPr>
      <w:rFonts w:ascii="Arial" w:hAnsi="Arial" w:cs="Arial"/>
      <w:vanish/>
      <w:sz w:val="16"/>
      <w:szCs w:val="16"/>
    </w:rPr>
  </w:style>
  <w:style w:type="paragraph" w:styleId="1971">
    <w:name w:val="普通(网站)11"/>
    <w:basedOn w:val="1965"/>
    <w:next w:val="1971"/>
    <w:link w:val="857"/>
    <w:uiPriority w:val="99"/>
    <w:unhideWhenUsed/>
    <w:qFormat/>
    <w:pPr>
      <w:jc w:val="left"/>
      <w:spacing w:before="100" w:beforeAutospacing="1" w:after="100" w:afterAutospacing="1"/>
      <w:widowControl/>
    </w:pPr>
    <w:rPr>
      <w:rFonts w:ascii="宋体" w:hAnsi="宋体" w:cs="宋体"/>
      <w:sz w:val="24"/>
      <w:szCs w:val="24"/>
    </w:rPr>
  </w:style>
  <w:style w:type="paragraph" w:styleId="1972">
    <w:name w:val="1."/>
    <w:basedOn w:val="857"/>
    <w:next w:val="1972"/>
    <w:link w:val="857"/>
    <w:qFormat/>
    <w:pPr>
      <w:ind w:left="1134" w:hanging="1134"/>
      <w:tabs>
        <w:tab w:val="left" w:pos="1134" w:leader="none"/>
      </w:tabs>
    </w:pPr>
  </w:style>
  <w:style w:type="table" w:styleId="1973">
    <w:name w:val="网格型14"/>
    <w:basedOn w:val="868"/>
    <w:next w:val="1973"/>
    <w:link w:val="857"/>
    <w:qFormat/>
    <w:tblPr/>
  </w:style>
  <w:style w:type="character" w:styleId="1974">
    <w:name w:val="c lh15"/>
    <w:basedOn w:val="867"/>
    <w:next w:val="1974"/>
    <w:link w:val="857"/>
    <w:qFormat/>
  </w:style>
  <w:style w:type="paragraph" w:styleId="1975">
    <w:name w:val="Normal_14"/>
    <w:next w:val="1975"/>
    <w:link w:val="857"/>
    <w:qFormat/>
    <w:pPr>
      <w:jc w:val="both"/>
      <w:widowControl w:val="off"/>
    </w:pPr>
    <w:rPr>
      <w:rFonts w:eastAsia="Times New Roman"/>
      <w:lang w:val="en-US" w:eastAsia="zh-CN" w:bidi="ar-SA"/>
    </w:rPr>
  </w:style>
  <w:style w:type="paragraph" w:styleId="1976">
    <w:name w:val="纯文本21"/>
    <w:basedOn w:val="857"/>
    <w:next w:val="1976"/>
    <w:link w:val="857"/>
    <w:qFormat/>
    <w:rPr>
      <w:rFonts w:ascii="宋体" w:hAnsi="Courier New" w:eastAsia="楷体_GB2312"/>
      <w:sz w:val="28"/>
      <w:szCs w:val="20"/>
    </w:rPr>
  </w:style>
  <w:style w:type="paragraph" w:styleId="1977">
    <w:name w:val="Char Char Char Char Char Char Char Char Char1 Char Char Char Char"/>
    <w:basedOn w:val="890"/>
    <w:next w:val="1977"/>
    <w:link w:val="857"/>
    <w:qFormat/>
    <w:pPr>
      <w:spacing w:line="360" w:lineRule="auto"/>
      <w:shd w:val="clear" w:color="auto" w:fill="000080"/>
    </w:pPr>
    <w:rPr>
      <w:rFonts w:ascii="Calibri" w:hAnsi="Calibri" w:eastAsia="楷体_GB2312"/>
      <w:sz w:val="26"/>
      <w:szCs w:val="20"/>
      <w:lang w:val="en-US" w:eastAsia="zh-CN"/>
    </w:rPr>
  </w:style>
  <w:style w:type="paragraph" w:styleId="1978">
    <w:name w:val="纯文本111"/>
    <w:basedOn w:val="857"/>
    <w:next w:val="1978"/>
    <w:link w:val="857"/>
    <w:qFormat/>
    <w:rPr>
      <w:rFonts w:ascii="宋体" w:hAnsi="Courier New" w:eastAsia="楷体_GB2312"/>
      <w:sz w:val="26"/>
      <w:szCs w:val="20"/>
    </w:rPr>
  </w:style>
  <w:style w:type="paragraph" w:styleId="1979">
    <w:name w:val="_Style 21"/>
    <w:next w:val="1979"/>
    <w:link w:val="857"/>
    <w:qFormat/>
    <w:pPr>
      <w:jc w:val="both"/>
      <w:widowControl w:val="off"/>
    </w:pPr>
    <w:rPr>
      <w:rFonts w:eastAsia="楷体_GB2312"/>
      <w:sz w:val="26"/>
      <w:lang w:val="en-US" w:eastAsia="zh-CN" w:bidi="ar-SA"/>
    </w:rPr>
  </w:style>
  <w:style w:type="paragraph" w:styleId="1980">
    <w:name w:val="Char Char3 Char Char Char Char Char Char Char Char Char Char Char Char Char Char Char Char"/>
    <w:basedOn w:val="857"/>
    <w:next w:val="1980"/>
    <w:link w:val="857"/>
    <w:qFormat/>
    <w:pPr>
      <w:ind w:firstLine="200"/>
      <w:jc w:val="left"/>
      <w:spacing w:after="160" w:line="360" w:lineRule="auto"/>
      <w:widowControl/>
    </w:pPr>
    <w:rPr>
      <w:rFonts w:ascii="宋体" w:hAnsi="宋体"/>
      <w:sz w:val="24"/>
      <w:szCs w:val="20"/>
    </w:rPr>
  </w:style>
  <w:style w:type="paragraph" w:styleId="1981">
    <w:name w:val="图"/>
    <w:basedOn w:val="857"/>
    <w:next w:val="1981"/>
    <w:link w:val="857"/>
    <w:qFormat/>
    <w:pPr>
      <w:jc w:val="center"/>
      <w:keepNext/>
      <w:spacing w:before="60" w:after="60" w:line="300" w:lineRule="auto"/>
    </w:pPr>
    <w:rPr>
      <w:spacing w:val="20"/>
      <w:sz w:val="24"/>
      <w:szCs w:val="20"/>
    </w:rPr>
  </w:style>
  <w:style w:type="paragraph" w:styleId="1982">
    <w:name w:val="正文21"/>
    <w:basedOn w:val="857"/>
    <w:next w:val="1982"/>
    <w:link w:val="857"/>
    <w:qFormat/>
    <w:pPr>
      <w:ind w:firstLine="420"/>
      <w:jc w:val="left"/>
      <w:spacing w:line="360" w:lineRule="auto"/>
      <w:widowControl/>
    </w:pPr>
    <w:rPr>
      <w:sz w:val="28"/>
      <w:szCs w:val="20"/>
    </w:rPr>
  </w:style>
  <w:style w:type="paragraph" w:styleId="1983">
    <w:name w:val="Char Char Char1"/>
    <w:basedOn w:val="857"/>
    <w:next w:val="1983"/>
    <w:link w:val="857"/>
    <w:qFormat/>
    <w:pPr>
      <w:ind w:left="840" w:hanging="360"/>
      <w:tabs>
        <w:tab w:val="left" w:pos="360" w:leader="none"/>
        <w:tab w:val="left" w:pos="840" w:leader="none"/>
      </w:tabs>
    </w:pPr>
  </w:style>
  <w:style w:type="paragraph" w:styleId="1984">
    <w:name w:val="_Style 14"/>
    <w:basedOn w:val="857"/>
    <w:next w:val="1984"/>
    <w:link w:val="857"/>
    <w:qFormat/>
  </w:style>
  <w:style w:type="paragraph" w:styleId="1985">
    <w:name w:val="Char Char Char1 Char Char Char Char"/>
    <w:basedOn w:val="857"/>
    <w:next w:val="1985"/>
    <w:link w:val="857"/>
    <w:qFormat/>
    <w:pPr>
      <w:jc w:val="left"/>
      <w:spacing w:after="160" w:line="240" w:lineRule="exact"/>
      <w:widowControl/>
    </w:pPr>
    <w:rPr>
      <w:sz w:val="24"/>
    </w:rPr>
  </w:style>
  <w:style w:type="paragraph" w:styleId="1986">
    <w:name w:val="Normal1"/>
    <w:next w:val="1986"/>
    <w:link w:val="857"/>
    <w:qFormat/>
    <w:rPr>
      <w:rFonts w:eastAsia="Times New Roman"/>
      <w:sz w:val="24"/>
      <w:szCs w:val="24"/>
      <w:lang w:val="en-US" w:eastAsia="zh-CN" w:bidi="ar-SA"/>
    </w:rPr>
  </w:style>
  <w:style w:type="character" w:styleId="1987" w:default="1">
    <w:name w:val="Default Paragraph Font"/>
    <w:uiPriority w:val="1"/>
    <w:semiHidden/>
    <w:unhideWhenUsed/>
  </w:style>
  <w:style w:type="numbering" w:styleId="1988" w:default="1">
    <w:name w:val="No List"/>
    <w:uiPriority w:val="99"/>
    <w:semiHidden/>
    <w:unhideWhenUsed/>
  </w:style>
  <w:style w:type="table" w:styleId="1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苏州玮源招投标咨</dc:creator>
  <cp:lastModifiedBy>孙绮芸</cp:lastModifiedBy>
  <cp:revision>11</cp:revision>
  <dcterms:created xsi:type="dcterms:W3CDTF">2021-03-19T04:11:00Z</dcterms:created>
  <dcterms:modified xsi:type="dcterms:W3CDTF">2025-04-10T02:45:10Z</dcterms:modified>
</cp:coreProperties>
</file>