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BA46A" w14:textId="39558E41" w:rsidR="00A201E6" w:rsidRPr="00285A7A" w:rsidRDefault="00A201E6" w:rsidP="00A201E6">
      <w:pPr>
        <w:spacing w:line="336" w:lineRule="auto"/>
        <w:ind w:firstLineChars="200" w:firstLine="482"/>
        <w:jc w:val="center"/>
        <w:rPr>
          <w:rFonts w:ascii="宋体" w:hAnsi="宋体" w:cs="宋体" w:hint="eastAsia"/>
          <w:b/>
          <w:bCs/>
          <w:sz w:val="24"/>
          <w:szCs w:val="24"/>
        </w:rPr>
      </w:pPr>
      <w:bookmarkStart w:id="0" w:name="OLE_LINK2"/>
      <w:r w:rsidRPr="00285A7A">
        <w:rPr>
          <w:rFonts w:ascii="宋体" w:hAnsi="宋体" w:cs="宋体" w:hint="eastAsia"/>
          <w:b/>
          <w:bCs/>
          <w:sz w:val="24"/>
          <w:szCs w:val="24"/>
        </w:rPr>
        <w:t>苏州工业园区宣传和统战部关于</w:t>
      </w:r>
      <w:r w:rsidRPr="00A201E6">
        <w:rPr>
          <w:rFonts w:ascii="宋体" w:hAnsi="宋体" w:cs="宋体" w:hint="eastAsia"/>
          <w:b/>
          <w:bCs/>
          <w:sz w:val="24"/>
          <w:szCs w:val="24"/>
        </w:rPr>
        <w:t>《创新之城</w:t>
      </w:r>
      <w:r w:rsidRPr="00A201E6">
        <w:rPr>
          <w:rFonts w:ascii="宋体" w:hAnsi="宋体" w:cs="宋体"/>
          <w:b/>
          <w:bCs/>
          <w:sz w:val="24"/>
          <w:szCs w:val="24"/>
        </w:rPr>
        <w:t xml:space="preserve"> </w:t>
      </w:r>
      <w:r w:rsidRPr="00A201E6">
        <w:rPr>
          <w:rFonts w:ascii="宋体" w:hAnsi="宋体" w:cs="宋体" w:hint="eastAsia"/>
          <w:b/>
          <w:bCs/>
          <w:sz w:val="24"/>
          <w:szCs w:val="24"/>
        </w:rPr>
        <w:t>非凡园区》栏目编制展播服务</w:t>
      </w:r>
      <w:r w:rsidRPr="00285A7A">
        <w:rPr>
          <w:rFonts w:ascii="宋体" w:hAnsi="宋体" w:cs="宋体" w:hint="eastAsia"/>
          <w:b/>
          <w:bCs/>
          <w:sz w:val="24"/>
          <w:szCs w:val="24"/>
        </w:rPr>
        <w:t>的单一来源公示</w:t>
      </w:r>
    </w:p>
    <w:p w14:paraId="121340D3" w14:textId="77777777" w:rsidR="00077D99" w:rsidRDefault="00331CE9">
      <w:pPr>
        <w:spacing w:line="336" w:lineRule="auto"/>
        <w:ind w:firstLineChars="200" w:firstLine="482"/>
        <w:jc w:val="left"/>
        <w:rPr>
          <w:rFonts w:ascii="宋体" w:hAnsi="宋体" w:cs="宋体" w:hint="eastAsia"/>
          <w:b/>
          <w:bCs/>
          <w:color w:val="000000" w:themeColor="text1"/>
          <w:sz w:val="24"/>
          <w:szCs w:val="24"/>
        </w:rPr>
      </w:pPr>
      <w:bookmarkStart w:id="1" w:name="OLE_LINK1"/>
      <w:r>
        <w:rPr>
          <w:rFonts w:ascii="宋体" w:hAnsi="宋体" w:cs="宋体" w:hint="eastAsia"/>
          <w:b/>
          <w:bCs/>
          <w:color w:val="000000" w:themeColor="text1"/>
          <w:sz w:val="24"/>
          <w:szCs w:val="24"/>
        </w:rPr>
        <w:t>一、项目信息</w:t>
      </w:r>
    </w:p>
    <w:p w14:paraId="07AA88C4" w14:textId="77777777" w:rsidR="00077D99" w:rsidRDefault="00331CE9">
      <w:pPr>
        <w:spacing w:line="336" w:lineRule="auto"/>
        <w:ind w:firstLineChars="200" w:firstLine="480"/>
        <w:jc w:val="left"/>
        <w:rPr>
          <w:rFonts w:ascii="宋体" w:hAnsi="宋体" w:cs="宋体" w:hint="eastAsia"/>
          <w:color w:val="000000" w:themeColor="text1"/>
          <w:sz w:val="24"/>
          <w:szCs w:val="24"/>
        </w:rPr>
      </w:pPr>
      <w:r>
        <w:rPr>
          <w:rFonts w:ascii="宋体" w:hAnsi="宋体" w:cs="宋体" w:hint="eastAsia"/>
          <w:color w:val="000000" w:themeColor="text1"/>
          <w:sz w:val="24"/>
          <w:szCs w:val="24"/>
        </w:rPr>
        <w:t>采购人：</w:t>
      </w:r>
      <w:bookmarkStart w:id="2" w:name="_Hlk104814477"/>
      <w:r>
        <w:rPr>
          <w:rFonts w:ascii="宋体" w:hAnsi="宋体" w:cs="宋体" w:hint="eastAsia"/>
          <w:color w:val="000000" w:themeColor="text1"/>
          <w:sz w:val="24"/>
          <w:szCs w:val="24"/>
        </w:rPr>
        <w:t>苏州</w:t>
      </w:r>
      <w:r>
        <w:rPr>
          <w:rFonts w:ascii="宋体" w:hAnsi="宋体" w:cs="宋体"/>
          <w:color w:val="000000" w:themeColor="text1"/>
          <w:sz w:val="24"/>
          <w:szCs w:val="24"/>
        </w:rPr>
        <w:t>工业园区宣传和统战部</w:t>
      </w:r>
    </w:p>
    <w:p w14:paraId="344D7DD4" w14:textId="3190BC7E" w:rsidR="00077D99" w:rsidRDefault="00331CE9">
      <w:pPr>
        <w:spacing w:line="336" w:lineRule="auto"/>
        <w:ind w:firstLineChars="200" w:firstLine="480"/>
        <w:jc w:val="left"/>
        <w:rPr>
          <w:rFonts w:ascii="宋体" w:hAnsi="宋体" w:cs="宋体" w:hint="eastAsia"/>
          <w:color w:val="000000" w:themeColor="text1"/>
          <w:sz w:val="24"/>
          <w:szCs w:val="24"/>
        </w:rPr>
      </w:pPr>
      <w:bookmarkStart w:id="3" w:name="_Hlk104815016"/>
      <w:bookmarkEnd w:id="2"/>
      <w:r>
        <w:rPr>
          <w:rFonts w:ascii="宋体" w:hAnsi="宋体" w:cs="宋体" w:hint="eastAsia"/>
          <w:color w:val="000000" w:themeColor="text1"/>
          <w:sz w:val="24"/>
          <w:szCs w:val="24"/>
        </w:rPr>
        <w:t>项目名称</w:t>
      </w:r>
      <w:bookmarkEnd w:id="3"/>
      <w:r w:rsidRPr="007031E2">
        <w:rPr>
          <w:rFonts w:ascii="宋体" w:hAnsi="宋体" w:cs="宋体" w:hint="eastAsia"/>
          <w:color w:val="000000" w:themeColor="text1"/>
          <w:sz w:val="24"/>
          <w:szCs w:val="24"/>
        </w:rPr>
        <w:t>：</w:t>
      </w:r>
      <w:r w:rsidR="008A12B0" w:rsidRPr="008A12B0">
        <w:rPr>
          <w:rFonts w:ascii="宋体" w:hAnsi="宋体" w:cs="宋体" w:hint="eastAsia"/>
          <w:color w:val="000000" w:themeColor="text1"/>
          <w:sz w:val="24"/>
          <w:szCs w:val="24"/>
        </w:rPr>
        <w:t>《创新之城</w:t>
      </w:r>
      <w:r w:rsidR="008A12B0" w:rsidRPr="008A12B0">
        <w:rPr>
          <w:rFonts w:ascii="宋体" w:hAnsi="宋体" w:cs="宋体"/>
          <w:color w:val="000000" w:themeColor="text1"/>
          <w:sz w:val="24"/>
          <w:szCs w:val="24"/>
        </w:rPr>
        <w:t xml:space="preserve"> </w:t>
      </w:r>
      <w:r w:rsidR="008A12B0" w:rsidRPr="008A12B0">
        <w:rPr>
          <w:rFonts w:ascii="宋体" w:hAnsi="宋体" w:cs="宋体" w:hint="eastAsia"/>
          <w:color w:val="000000" w:themeColor="text1"/>
          <w:sz w:val="24"/>
          <w:szCs w:val="24"/>
        </w:rPr>
        <w:t>非凡园区》栏目编制展播服务</w:t>
      </w:r>
    </w:p>
    <w:p w14:paraId="1ED3AF1F" w14:textId="02302954" w:rsidR="007D2B52" w:rsidRPr="007D2B52" w:rsidRDefault="007D2B52" w:rsidP="007D2B52">
      <w:pPr>
        <w:spacing w:line="336" w:lineRule="auto"/>
        <w:ind w:firstLineChars="200" w:firstLine="480"/>
        <w:jc w:val="left"/>
        <w:rPr>
          <w:rFonts w:ascii="宋体" w:hAnsi="宋体" w:cs="宋体" w:hint="eastAsia"/>
          <w:color w:val="000000" w:themeColor="text1"/>
          <w:sz w:val="24"/>
          <w:szCs w:val="24"/>
        </w:rPr>
      </w:pPr>
      <w:r>
        <w:rPr>
          <w:rFonts w:ascii="宋体" w:hAnsi="宋体" w:cs="宋体" w:hint="eastAsia"/>
          <w:color w:val="000000" w:themeColor="text1"/>
          <w:sz w:val="24"/>
          <w:szCs w:val="24"/>
        </w:rPr>
        <w:t>拟采购的服务预算金额：人民币伍佰万元整（￥5,000,000.00）</w:t>
      </w:r>
    </w:p>
    <w:p w14:paraId="1BE0F174" w14:textId="77777777" w:rsidR="00077D99" w:rsidRDefault="00331CE9">
      <w:pPr>
        <w:spacing w:line="336" w:lineRule="auto"/>
        <w:ind w:firstLineChars="200" w:firstLine="482"/>
        <w:jc w:val="left"/>
        <w:rPr>
          <w:rFonts w:ascii="宋体" w:hAnsi="宋体" w:cs="宋体" w:hint="eastAsia"/>
          <w:color w:val="000000" w:themeColor="text1"/>
          <w:sz w:val="24"/>
          <w:szCs w:val="24"/>
        </w:rPr>
      </w:pPr>
      <w:bookmarkStart w:id="4" w:name="_Hlk104814490"/>
      <w:r w:rsidRPr="002D2B44">
        <w:rPr>
          <w:rFonts w:ascii="宋体" w:hAnsi="宋体" w:cs="宋体" w:hint="eastAsia"/>
          <w:b/>
          <w:bCs/>
          <w:color w:val="000000" w:themeColor="text1"/>
          <w:sz w:val="24"/>
          <w:szCs w:val="24"/>
        </w:rPr>
        <w:t>拟采购的货物或服务的说明</w:t>
      </w:r>
      <w:r>
        <w:rPr>
          <w:rFonts w:ascii="宋体" w:hAnsi="宋体" w:cs="宋体" w:hint="eastAsia"/>
          <w:color w:val="000000" w:themeColor="text1"/>
          <w:sz w:val="24"/>
          <w:szCs w:val="24"/>
        </w:rPr>
        <w:t>：</w:t>
      </w:r>
    </w:p>
    <w:p w14:paraId="3782117F" w14:textId="77777777" w:rsidR="008A12B0" w:rsidRDefault="008A12B0" w:rsidP="008A12B0">
      <w:pPr>
        <w:spacing w:line="336" w:lineRule="auto"/>
        <w:ind w:firstLineChars="200" w:firstLine="480"/>
        <w:jc w:val="left"/>
        <w:rPr>
          <w:rFonts w:ascii="宋体" w:hAnsi="宋体" w:cs="宋体" w:hint="eastAsia"/>
          <w:color w:val="000000" w:themeColor="text1"/>
          <w:sz w:val="24"/>
          <w:szCs w:val="24"/>
        </w:rPr>
      </w:pPr>
      <w:bookmarkStart w:id="5" w:name="_Hlk104815347"/>
      <w:bookmarkEnd w:id="4"/>
      <w:r>
        <w:rPr>
          <w:rFonts w:ascii="宋体" w:hAnsi="宋体" w:cs="宋体" w:hint="eastAsia"/>
          <w:color w:val="000000" w:themeColor="text1"/>
          <w:sz w:val="24"/>
          <w:szCs w:val="24"/>
        </w:rPr>
        <w:t>1、由苏州市广播电视总台负责本项目内容的采制、编辑、拍摄制作、频道发布和运营维护。</w:t>
      </w:r>
    </w:p>
    <w:p w14:paraId="13E61174" w14:textId="77777777" w:rsidR="008A12B0" w:rsidRDefault="008A12B0" w:rsidP="008A12B0">
      <w:pPr>
        <w:spacing w:line="336" w:lineRule="auto"/>
        <w:ind w:firstLineChars="200" w:firstLine="480"/>
        <w:jc w:val="left"/>
        <w:rPr>
          <w:rFonts w:ascii="宋体" w:hAnsi="宋体" w:cs="宋体" w:hint="eastAsia"/>
          <w:color w:val="000000" w:themeColor="text1"/>
          <w:sz w:val="24"/>
          <w:szCs w:val="24"/>
        </w:rPr>
      </w:pPr>
      <w:r>
        <w:rPr>
          <w:rFonts w:ascii="宋体" w:hAnsi="宋体" w:cs="宋体" w:hint="eastAsia"/>
          <w:color w:val="000000" w:themeColor="text1"/>
          <w:sz w:val="24"/>
          <w:szCs w:val="24"/>
        </w:rPr>
        <w:t>2、展播平台：苏州电视台《联播苏州》栏目。</w:t>
      </w:r>
    </w:p>
    <w:p w14:paraId="7C383A39" w14:textId="76242634" w:rsidR="008A12B0" w:rsidRPr="007E30D0" w:rsidRDefault="008A12B0" w:rsidP="008A12B0">
      <w:pPr>
        <w:spacing w:line="336" w:lineRule="auto"/>
        <w:ind w:firstLineChars="200" w:firstLine="480"/>
        <w:jc w:val="left"/>
        <w:rPr>
          <w:rFonts w:ascii="宋体" w:hAnsi="宋体" w:cs="宋体" w:hint="eastAsia"/>
          <w:color w:val="000000" w:themeColor="text1"/>
          <w:sz w:val="24"/>
          <w:szCs w:val="24"/>
        </w:rPr>
      </w:pPr>
      <w:r w:rsidRPr="007E30D0">
        <w:rPr>
          <w:rFonts w:ascii="宋体" w:hAnsi="宋体" w:cs="宋体" w:hint="eastAsia"/>
          <w:color w:val="000000" w:themeColor="text1"/>
          <w:sz w:val="24"/>
          <w:szCs w:val="24"/>
        </w:rPr>
        <w:t>3、展播时间：每周一、三、五播出制作专题片《创新之城 非凡园区》，每期时长</w:t>
      </w:r>
      <w:r w:rsidR="006C22C4">
        <w:rPr>
          <w:rFonts w:ascii="宋体" w:hAnsi="宋体" w:cs="宋体" w:hint="eastAsia"/>
          <w:color w:val="000000" w:themeColor="text1"/>
          <w:sz w:val="24"/>
          <w:szCs w:val="24"/>
        </w:rPr>
        <w:t>480</w:t>
      </w:r>
      <w:r w:rsidRPr="007E30D0">
        <w:rPr>
          <w:rFonts w:ascii="宋体" w:hAnsi="宋体" w:cs="宋体" w:hint="eastAsia"/>
          <w:color w:val="000000" w:themeColor="text1"/>
          <w:sz w:val="24"/>
          <w:szCs w:val="24"/>
        </w:rPr>
        <w:t>秒。</w:t>
      </w:r>
    </w:p>
    <w:p w14:paraId="141E878F" w14:textId="77777777" w:rsidR="008A12B0" w:rsidRDefault="008A12B0" w:rsidP="008A12B0">
      <w:pPr>
        <w:spacing w:line="336" w:lineRule="auto"/>
        <w:ind w:firstLineChars="200" w:firstLine="480"/>
        <w:jc w:val="left"/>
        <w:rPr>
          <w:rFonts w:ascii="宋体" w:hAnsi="宋体" w:cs="宋体" w:hint="eastAsia"/>
          <w:color w:val="000000" w:themeColor="text1"/>
          <w:sz w:val="24"/>
          <w:szCs w:val="24"/>
        </w:rPr>
      </w:pPr>
      <w:r w:rsidRPr="007E30D0">
        <w:rPr>
          <w:rFonts w:ascii="宋体" w:hAnsi="宋体" w:cs="宋体" w:hint="eastAsia"/>
          <w:color w:val="000000" w:themeColor="text1"/>
          <w:sz w:val="24"/>
          <w:szCs w:val="24"/>
        </w:rPr>
        <w:t>4、全媒体宣传报道项目的主要内容和要求：</w:t>
      </w:r>
    </w:p>
    <w:p w14:paraId="72432D52" w14:textId="77777777" w:rsidR="008A12B0" w:rsidRDefault="008A12B0" w:rsidP="008A12B0">
      <w:pPr>
        <w:spacing w:line="336" w:lineRule="auto"/>
        <w:ind w:firstLineChars="200" w:firstLine="480"/>
        <w:jc w:val="left"/>
        <w:rPr>
          <w:rFonts w:ascii="宋体" w:hAnsi="宋体" w:cs="宋体" w:hint="eastAsia"/>
          <w:color w:val="000000" w:themeColor="text1"/>
          <w:sz w:val="24"/>
          <w:szCs w:val="24"/>
        </w:rPr>
      </w:pPr>
      <w:r>
        <w:rPr>
          <w:rFonts w:ascii="宋体" w:hAnsi="宋体" w:cs="宋体" w:hint="eastAsia"/>
          <w:color w:val="000000" w:themeColor="text1"/>
          <w:sz w:val="24"/>
          <w:szCs w:val="24"/>
        </w:rPr>
        <w:t>4.1播出时段</w:t>
      </w:r>
    </w:p>
    <w:p w14:paraId="162EA1B8" w14:textId="5C35336B" w:rsidR="008A12B0" w:rsidRDefault="008A12B0" w:rsidP="008A12B0">
      <w:pPr>
        <w:spacing w:line="336" w:lineRule="auto"/>
        <w:ind w:firstLineChars="200" w:firstLine="480"/>
        <w:jc w:val="left"/>
        <w:rPr>
          <w:rFonts w:ascii="宋体" w:hAnsi="宋体" w:cs="宋体" w:hint="eastAsia"/>
          <w:color w:val="000000" w:themeColor="text1"/>
          <w:sz w:val="24"/>
          <w:szCs w:val="24"/>
        </w:rPr>
      </w:pPr>
      <w:r>
        <w:rPr>
          <w:rFonts w:ascii="宋体" w:hAnsi="宋体" w:cs="宋体" w:hint="eastAsia"/>
          <w:color w:val="000000" w:themeColor="text1"/>
          <w:sz w:val="24"/>
          <w:szCs w:val="24"/>
        </w:rPr>
        <w:t>《联播苏州》是苏州广电总台唯一一档在双频道播出的新闻栏目。每晚1</w:t>
      </w:r>
      <w:r w:rsidR="005D4763">
        <w:rPr>
          <w:rFonts w:ascii="宋体" w:hAnsi="宋体" w:cs="宋体" w:hint="eastAsia"/>
          <w:color w:val="000000" w:themeColor="text1"/>
          <w:sz w:val="24"/>
          <w:szCs w:val="24"/>
        </w:rPr>
        <w:t>9</w:t>
      </w:r>
      <w:r>
        <w:rPr>
          <w:rFonts w:ascii="宋体" w:hAnsi="宋体" w:cs="宋体" w:hint="eastAsia"/>
          <w:color w:val="000000" w:themeColor="text1"/>
          <w:sz w:val="24"/>
          <w:szCs w:val="24"/>
        </w:rPr>
        <w:t>:</w:t>
      </w:r>
      <w:r w:rsidR="005D4763">
        <w:rPr>
          <w:rFonts w:ascii="宋体" w:hAnsi="宋体" w:cs="宋体" w:hint="eastAsia"/>
          <w:color w:val="000000" w:themeColor="text1"/>
          <w:sz w:val="24"/>
          <w:szCs w:val="24"/>
        </w:rPr>
        <w:t>3</w:t>
      </w:r>
      <w:r>
        <w:rPr>
          <w:rFonts w:ascii="宋体" w:hAnsi="宋体" w:cs="宋体" w:hint="eastAsia"/>
          <w:color w:val="000000" w:themeColor="text1"/>
          <w:sz w:val="24"/>
          <w:szCs w:val="24"/>
        </w:rPr>
        <w:t>0在五套播出，</w:t>
      </w:r>
      <w:r w:rsidR="005D4763">
        <w:rPr>
          <w:rFonts w:ascii="宋体" w:hAnsi="宋体" w:cs="宋体" w:hint="eastAsia"/>
          <w:color w:val="000000" w:themeColor="text1"/>
          <w:sz w:val="24"/>
          <w:szCs w:val="24"/>
        </w:rPr>
        <w:t>22</w:t>
      </w:r>
      <w:r>
        <w:rPr>
          <w:rFonts w:ascii="宋体" w:hAnsi="宋体" w:cs="宋体" w:hint="eastAsia"/>
          <w:color w:val="000000" w:themeColor="text1"/>
          <w:sz w:val="24"/>
          <w:szCs w:val="24"/>
        </w:rPr>
        <w:t>:</w:t>
      </w:r>
      <w:r w:rsidR="005D4763">
        <w:rPr>
          <w:rFonts w:ascii="宋体" w:hAnsi="宋体" w:cs="宋体" w:hint="eastAsia"/>
          <w:color w:val="000000" w:themeColor="text1"/>
          <w:sz w:val="24"/>
          <w:szCs w:val="24"/>
        </w:rPr>
        <w:t>2</w:t>
      </w:r>
      <w:r>
        <w:rPr>
          <w:rFonts w:ascii="宋体" w:hAnsi="宋体" w:cs="宋体" w:hint="eastAsia"/>
          <w:color w:val="000000" w:themeColor="text1"/>
          <w:sz w:val="24"/>
          <w:szCs w:val="24"/>
        </w:rPr>
        <w:t>0在一套播出。根据双方约定，《创新之城 非凡园区》内容将于每周一、三、五在《联播苏州》节目的第一版块播出，每期节目时长为</w:t>
      </w:r>
      <w:r w:rsidR="006C22C4">
        <w:rPr>
          <w:rFonts w:ascii="宋体" w:hAnsi="宋体" w:cs="宋体" w:hint="eastAsia"/>
          <w:color w:val="000000" w:themeColor="text1"/>
          <w:sz w:val="24"/>
          <w:szCs w:val="24"/>
        </w:rPr>
        <w:t>480</w:t>
      </w:r>
      <w:r>
        <w:rPr>
          <w:rFonts w:ascii="宋体" w:hAnsi="宋体" w:cs="宋体" w:hint="eastAsia"/>
          <w:color w:val="000000" w:themeColor="text1"/>
          <w:sz w:val="24"/>
          <w:szCs w:val="24"/>
        </w:rPr>
        <w:t>秒。</w:t>
      </w:r>
    </w:p>
    <w:p w14:paraId="15FEDE4C" w14:textId="77777777" w:rsidR="008A12B0" w:rsidRDefault="008A12B0" w:rsidP="008A12B0">
      <w:pPr>
        <w:spacing w:line="336" w:lineRule="auto"/>
        <w:ind w:firstLineChars="200" w:firstLine="480"/>
        <w:jc w:val="left"/>
        <w:rPr>
          <w:rFonts w:ascii="宋体" w:hAnsi="宋体" w:cs="宋体" w:hint="eastAsia"/>
          <w:color w:val="000000" w:themeColor="text1"/>
          <w:sz w:val="24"/>
          <w:szCs w:val="24"/>
        </w:rPr>
      </w:pPr>
      <w:r>
        <w:rPr>
          <w:rFonts w:ascii="宋体" w:hAnsi="宋体" w:cs="宋体" w:hint="eastAsia"/>
          <w:color w:val="000000" w:themeColor="text1"/>
          <w:sz w:val="24"/>
          <w:szCs w:val="24"/>
        </w:rPr>
        <w:t>4.2内容设置</w:t>
      </w:r>
    </w:p>
    <w:p w14:paraId="6DA2C3E7" w14:textId="77777777" w:rsidR="008A12B0" w:rsidRDefault="008A12B0" w:rsidP="008A12B0">
      <w:pPr>
        <w:spacing w:line="336" w:lineRule="auto"/>
        <w:ind w:firstLineChars="200" w:firstLine="480"/>
        <w:jc w:val="left"/>
        <w:rPr>
          <w:rFonts w:ascii="宋体" w:hAnsi="宋体" w:cs="宋体" w:hint="eastAsia"/>
          <w:color w:val="000000" w:themeColor="text1"/>
          <w:sz w:val="24"/>
          <w:szCs w:val="24"/>
        </w:rPr>
      </w:pPr>
      <w:r>
        <w:rPr>
          <w:rFonts w:ascii="宋体" w:hAnsi="宋体" w:cs="宋体" w:hint="eastAsia"/>
          <w:color w:val="000000" w:themeColor="text1"/>
          <w:sz w:val="24"/>
          <w:szCs w:val="24"/>
        </w:rPr>
        <w:t>第一部分：重要时政报道。</w:t>
      </w:r>
    </w:p>
    <w:p w14:paraId="18425AE6" w14:textId="77777777" w:rsidR="008A12B0" w:rsidRDefault="008A12B0" w:rsidP="008A12B0">
      <w:pPr>
        <w:spacing w:line="336" w:lineRule="auto"/>
        <w:ind w:firstLineChars="200" w:firstLine="480"/>
        <w:jc w:val="left"/>
        <w:rPr>
          <w:rFonts w:ascii="宋体" w:hAnsi="宋体" w:cs="宋体" w:hint="eastAsia"/>
          <w:color w:val="000000" w:themeColor="text1"/>
          <w:sz w:val="24"/>
          <w:szCs w:val="24"/>
        </w:rPr>
      </w:pPr>
      <w:r>
        <w:rPr>
          <w:rFonts w:ascii="宋体" w:hAnsi="宋体" w:cs="宋体" w:hint="eastAsia"/>
          <w:color w:val="000000" w:themeColor="text1"/>
          <w:sz w:val="24"/>
          <w:szCs w:val="24"/>
        </w:rPr>
        <w:t>以苏州工业园区党工委、</w:t>
      </w:r>
      <w:r>
        <w:rPr>
          <w:rFonts w:ascii="宋体" w:hAnsi="宋体" w:cs="宋体"/>
          <w:color w:val="000000" w:themeColor="text1"/>
          <w:sz w:val="24"/>
          <w:szCs w:val="24"/>
        </w:rPr>
        <w:t>管委会领导</w:t>
      </w:r>
      <w:r>
        <w:rPr>
          <w:rFonts w:ascii="宋体" w:hAnsi="宋体" w:cs="宋体" w:hint="eastAsia"/>
          <w:color w:val="000000" w:themeColor="text1"/>
          <w:sz w:val="24"/>
          <w:szCs w:val="24"/>
        </w:rPr>
        <w:t>的重要活动为主，展现全区在经济社会发展上的重要部署和举措。</w:t>
      </w:r>
    </w:p>
    <w:p w14:paraId="44A5E546" w14:textId="77777777" w:rsidR="008A12B0" w:rsidRDefault="008A12B0" w:rsidP="008A12B0">
      <w:pPr>
        <w:spacing w:line="336" w:lineRule="auto"/>
        <w:ind w:firstLineChars="200" w:firstLine="480"/>
        <w:jc w:val="left"/>
        <w:rPr>
          <w:rFonts w:ascii="宋体" w:hAnsi="宋体" w:cs="宋体" w:hint="eastAsia"/>
          <w:color w:val="000000" w:themeColor="text1"/>
          <w:sz w:val="24"/>
          <w:szCs w:val="24"/>
        </w:rPr>
      </w:pPr>
      <w:r>
        <w:rPr>
          <w:rFonts w:ascii="宋体" w:hAnsi="宋体" w:cs="宋体" w:hint="eastAsia"/>
          <w:color w:val="000000" w:themeColor="text1"/>
          <w:sz w:val="24"/>
          <w:szCs w:val="24"/>
        </w:rPr>
        <w:t>第二部分：主动策划报道。</w:t>
      </w:r>
    </w:p>
    <w:p w14:paraId="2B597F5B" w14:textId="77777777" w:rsidR="008A12B0" w:rsidRDefault="008A12B0" w:rsidP="008A12B0">
      <w:pPr>
        <w:spacing w:line="336" w:lineRule="auto"/>
        <w:ind w:firstLineChars="200" w:firstLine="480"/>
        <w:jc w:val="left"/>
        <w:rPr>
          <w:rFonts w:ascii="宋体" w:hAnsi="宋体" w:cs="宋体" w:hint="eastAsia"/>
          <w:color w:val="000000" w:themeColor="text1"/>
          <w:sz w:val="24"/>
          <w:szCs w:val="24"/>
        </w:rPr>
      </w:pPr>
      <w:r>
        <w:rPr>
          <w:rFonts w:ascii="宋体" w:hAnsi="宋体" w:cs="宋体" w:hint="eastAsia"/>
          <w:color w:val="000000" w:themeColor="text1"/>
          <w:sz w:val="24"/>
          <w:szCs w:val="24"/>
        </w:rPr>
        <w:t>将围绕建设“双一流、</w:t>
      </w:r>
      <w:proofErr w:type="gramStart"/>
      <w:r>
        <w:rPr>
          <w:rFonts w:ascii="宋体" w:hAnsi="宋体" w:cs="宋体"/>
          <w:color w:val="000000" w:themeColor="text1"/>
          <w:sz w:val="24"/>
          <w:szCs w:val="24"/>
        </w:rPr>
        <w:t>一</w:t>
      </w:r>
      <w:proofErr w:type="gramEnd"/>
      <w:r>
        <w:rPr>
          <w:rFonts w:ascii="宋体" w:hAnsi="宋体" w:cs="宋体"/>
          <w:color w:val="000000" w:themeColor="text1"/>
          <w:sz w:val="24"/>
          <w:szCs w:val="24"/>
        </w:rPr>
        <w:t>中心</w:t>
      </w:r>
      <w:r>
        <w:rPr>
          <w:rFonts w:ascii="宋体" w:hAnsi="宋体" w:cs="宋体" w:hint="eastAsia"/>
          <w:color w:val="000000" w:themeColor="text1"/>
          <w:sz w:val="24"/>
          <w:szCs w:val="24"/>
        </w:rPr>
        <w:t>”主题，围绕</w:t>
      </w:r>
      <w:proofErr w:type="gramStart"/>
      <w:r>
        <w:rPr>
          <w:rFonts w:ascii="宋体" w:hAnsi="宋体" w:cs="宋体" w:hint="eastAsia"/>
          <w:color w:val="000000" w:themeColor="text1"/>
          <w:sz w:val="24"/>
          <w:szCs w:val="24"/>
        </w:rPr>
        <w:t>科创策源</w:t>
      </w:r>
      <w:proofErr w:type="gramEnd"/>
      <w:r>
        <w:rPr>
          <w:rFonts w:ascii="宋体" w:hAnsi="宋体" w:cs="宋体"/>
          <w:color w:val="000000" w:themeColor="text1"/>
          <w:sz w:val="24"/>
          <w:szCs w:val="24"/>
        </w:rPr>
        <w:t>、开放窗口、专业服务、</w:t>
      </w:r>
      <w:r>
        <w:rPr>
          <w:rFonts w:ascii="宋体" w:hAnsi="宋体" w:cs="宋体" w:hint="eastAsia"/>
          <w:color w:val="000000" w:themeColor="text1"/>
          <w:sz w:val="24"/>
          <w:szCs w:val="24"/>
        </w:rPr>
        <w:t>时尚消费</w:t>
      </w:r>
      <w:r>
        <w:rPr>
          <w:rFonts w:ascii="宋体" w:hAnsi="宋体" w:cs="宋体"/>
          <w:color w:val="000000" w:themeColor="text1"/>
          <w:sz w:val="24"/>
          <w:szCs w:val="24"/>
        </w:rPr>
        <w:t>、文化交流、城市样本六大功能</w:t>
      </w:r>
      <w:r>
        <w:rPr>
          <w:rFonts w:ascii="宋体" w:hAnsi="宋体" w:cs="宋体" w:hint="eastAsia"/>
          <w:color w:val="000000" w:themeColor="text1"/>
          <w:sz w:val="24"/>
          <w:szCs w:val="24"/>
        </w:rPr>
        <w:t>等</w:t>
      </w:r>
      <w:r>
        <w:rPr>
          <w:rFonts w:ascii="宋体" w:hAnsi="宋体" w:cs="宋体"/>
          <w:color w:val="000000" w:themeColor="text1"/>
          <w:sz w:val="24"/>
          <w:szCs w:val="24"/>
        </w:rPr>
        <w:t>方面，</w:t>
      </w:r>
      <w:r>
        <w:rPr>
          <w:rFonts w:ascii="宋体" w:hAnsi="宋体" w:cs="宋体" w:hint="eastAsia"/>
          <w:color w:val="000000" w:themeColor="text1"/>
          <w:sz w:val="24"/>
          <w:szCs w:val="24"/>
        </w:rPr>
        <w:t>，定期开出系列报道专栏，以巡礼的形式对全区亮点工作予以全面、充分、详细的展示。</w:t>
      </w:r>
    </w:p>
    <w:p w14:paraId="23778021" w14:textId="77777777" w:rsidR="008A12B0" w:rsidRDefault="008A12B0" w:rsidP="008A12B0">
      <w:pPr>
        <w:spacing w:line="336" w:lineRule="auto"/>
        <w:ind w:firstLineChars="200" w:firstLine="480"/>
        <w:jc w:val="left"/>
        <w:rPr>
          <w:rFonts w:ascii="宋体" w:hAnsi="宋体" w:cs="宋体" w:hint="eastAsia"/>
          <w:color w:val="000000" w:themeColor="text1"/>
          <w:sz w:val="24"/>
          <w:szCs w:val="24"/>
        </w:rPr>
      </w:pPr>
      <w:r>
        <w:rPr>
          <w:rFonts w:ascii="宋体" w:hAnsi="宋体" w:cs="宋体" w:hint="eastAsia"/>
          <w:color w:val="000000" w:themeColor="text1"/>
          <w:sz w:val="24"/>
          <w:szCs w:val="24"/>
        </w:rPr>
        <w:t>第三部分：典型人物报道。</w:t>
      </w:r>
    </w:p>
    <w:p w14:paraId="3A7B4310" w14:textId="77777777" w:rsidR="008A12B0" w:rsidRDefault="008A12B0" w:rsidP="008A12B0">
      <w:pPr>
        <w:spacing w:line="336" w:lineRule="auto"/>
        <w:ind w:firstLineChars="200" w:firstLine="480"/>
        <w:jc w:val="left"/>
        <w:rPr>
          <w:rFonts w:ascii="宋体" w:hAnsi="宋体" w:cs="宋体" w:hint="eastAsia"/>
          <w:color w:val="000000" w:themeColor="text1"/>
          <w:sz w:val="24"/>
          <w:szCs w:val="24"/>
        </w:rPr>
      </w:pPr>
      <w:r>
        <w:rPr>
          <w:rFonts w:ascii="宋体" w:hAnsi="宋体" w:cs="宋体" w:hint="eastAsia"/>
          <w:color w:val="000000" w:themeColor="text1"/>
          <w:sz w:val="24"/>
          <w:szCs w:val="24"/>
        </w:rPr>
        <w:t>报道将挖掘在创新驱动、转型升级方面的典型人物，为人们了解当今前沿科技发展动向，展现科技研发水平等提供空间。报道还要挖掘工业园区的好人好事和文明新风，关注这些身边的“真善美”。</w:t>
      </w:r>
    </w:p>
    <w:p w14:paraId="25C884D2" w14:textId="77777777" w:rsidR="008A12B0" w:rsidRDefault="008A12B0" w:rsidP="008A12B0">
      <w:pPr>
        <w:spacing w:line="336" w:lineRule="auto"/>
        <w:ind w:firstLineChars="200" w:firstLine="480"/>
        <w:jc w:val="left"/>
        <w:rPr>
          <w:rFonts w:ascii="宋体" w:hAnsi="宋体" w:cs="宋体" w:hint="eastAsia"/>
          <w:color w:val="000000" w:themeColor="text1"/>
          <w:sz w:val="24"/>
          <w:szCs w:val="24"/>
        </w:rPr>
      </w:pPr>
      <w:r>
        <w:rPr>
          <w:rFonts w:ascii="宋体" w:hAnsi="宋体" w:cs="宋体" w:hint="eastAsia"/>
          <w:color w:val="000000" w:themeColor="text1"/>
          <w:sz w:val="24"/>
          <w:szCs w:val="24"/>
        </w:rPr>
        <w:t>第四部分：便民资讯简讯</w:t>
      </w:r>
    </w:p>
    <w:p w14:paraId="189C351F" w14:textId="77777777" w:rsidR="008A12B0" w:rsidRDefault="008A12B0" w:rsidP="008A12B0">
      <w:pPr>
        <w:spacing w:line="336" w:lineRule="auto"/>
        <w:ind w:firstLineChars="200" w:firstLine="480"/>
        <w:jc w:val="left"/>
        <w:rPr>
          <w:rFonts w:ascii="宋体" w:hAnsi="宋体" w:cs="宋体" w:hint="eastAsia"/>
          <w:color w:val="000000" w:themeColor="text1"/>
          <w:sz w:val="24"/>
          <w:szCs w:val="24"/>
        </w:rPr>
      </w:pPr>
      <w:r>
        <w:rPr>
          <w:rFonts w:ascii="宋体" w:hAnsi="宋体" w:cs="宋体" w:hint="eastAsia"/>
          <w:color w:val="000000" w:themeColor="text1"/>
          <w:sz w:val="24"/>
          <w:szCs w:val="24"/>
        </w:rPr>
        <w:t>将搜集苏州工业园区相关部门和单位在服务市民生活方面的便民资讯以及</w:t>
      </w:r>
      <w:r>
        <w:rPr>
          <w:rFonts w:ascii="宋体" w:hAnsi="宋体" w:cs="宋体" w:hint="eastAsia"/>
          <w:color w:val="000000" w:themeColor="text1"/>
          <w:sz w:val="24"/>
          <w:szCs w:val="24"/>
        </w:rPr>
        <w:lastRenderedPageBreak/>
        <w:t>简讯进行编辑，努力为全市百姓提供更有效的服务。</w:t>
      </w:r>
    </w:p>
    <w:p w14:paraId="1A551B27" w14:textId="77777777" w:rsidR="00077D99" w:rsidRDefault="00331CE9">
      <w:pPr>
        <w:spacing w:line="336" w:lineRule="auto"/>
        <w:ind w:firstLineChars="200" w:firstLine="482"/>
        <w:jc w:val="left"/>
        <w:rPr>
          <w:rFonts w:ascii="宋体" w:hAnsi="宋体" w:cs="宋体" w:hint="eastAsia"/>
          <w:color w:val="000000" w:themeColor="text1"/>
          <w:sz w:val="24"/>
          <w:szCs w:val="24"/>
        </w:rPr>
      </w:pPr>
      <w:bookmarkStart w:id="6" w:name="_Hlk104814547"/>
      <w:bookmarkEnd w:id="5"/>
      <w:r w:rsidRPr="002D2B44">
        <w:rPr>
          <w:rFonts w:ascii="宋体" w:hAnsi="宋体" w:cs="宋体" w:hint="eastAsia"/>
          <w:b/>
          <w:bCs/>
          <w:color w:val="000000" w:themeColor="text1"/>
          <w:sz w:val="24"/>
          <w:szCs w:val="24"/>
        </w:rPr>
        <w:t>采用单一来源采购方式的原因及说明</w:t>
      </w:r>
      <w:r>
        <w:rPr>
          <w:rFonts w:ascii="宋体" w:hAnsi="宋体" w:cs="宋体" w:hint="eastAsia"/>
          <w:color w:val="000000" w:themeColor="text1"/>
          <w:sz w:val="24"/>
          <w:szCs w:val="24"/>
        </w:rPr>
        <w:t>：</w:t>
      </w:r>
    </w:p>
    <w:bookmarkEnd w:id="6"/>
    <w:p w14:paraId="5FB47070" w14:textId="336ECACA" w:rsidR="008A12B0" w:rsidRDefault="008A12B0" w:rsidP="008A12B0">
      <w:pPr>
        <w:topLinePunct/>
        <w:spacing w:line="360" w:lineRule="auto"/>
        <w:ind w:firstLineChars="200" w:firstLine="480"/>
        <w:jc w:val="left"/>
        <w:rPr>
          <w:rFonts w:ascii="宋体"/>
          <w:color w:val="000000"/>
          <w:sz w:val="24"/>
          <w:szCs w:val="24"/>
        </w:rPr>
      </w:pPr>
      <w:r>
        <w:rPr>
          <w:rFonts w:ascii="宋体" w:hAnsi="宋体" w:hint="eastAsia"/>
          <w:color w:val="000000"/>
          <w:sz w:val="24"/>
          <w:szCs w:val="24"/>
        </w:rPr>
        <w:t>苏州市广播电视总台《联播苏州》栏目是苏州广电总台唯一一档在双频道播出的新闻栏目。栏目以服务政府工作、加强板块交流、报道市域发展、宣传工作成果为主线。每晚</w:t>
      </w:r>
      <w:r>
        <w:rPr>
          <w:rFonts w:ascii="宋体" w:hAnsi="宋体"/>
          <w:color w:val="000000"/>
          <w:sz w:val="24"/>
          <w:szCs w:val="24"/>
        </w:rPr>
        <w:t>19:</w:t>
      </w:r>
      <w:r w:rsidR="005D4763">
        <w:rPr>
          <w:rFonts w:ascii="宋体" w:hAnsi="宋体" w:hint="eastAsia"/>
          <w:color w:val="000000"/>
          <w:sz w:val="24"/>
          <w:szCs w:val="24"/>
        </w:rPr>
        <w:t>3</w:t>
      </w:r>
      <w:r>
        <w:rPr>
          <w:rFonts w:ascii="宋体" w:hAnsi="宋体"/>
          <w:color w:val="000000"/>
          <w:sz w:val="24"/>
          <w:szCs w:val="24"/>
        </w:rPr>
        <w:t>0</w:t>
      </w:r>
      <w:r>
        <w:rPr>
          <w:rFonts w:ascii="宋体" w:hAnsi="宋体" w:hint="eastAsia"/>
          <w:color w:val="000000"/>
          <w:sz w:val="24"/>
          <w:szCs w:val="24"/>
        </w:rPr>
        <w:t>在五套播出，</w:t>
      </w:r>
      <w:r w:rsidR="005D4763">
        <w:rPr>
          <w:rFonts w:ascii="宋体" w:hAnsi="宋体" w:hint="eastAsia"/>
          <w:color w:val="000000"/>
          <w:sz w:val="24"/>
          <w:szCs w:val="24"/>
        </w:rPr>
        <w:t>22</w:t>
      </w:r>
      <w:r>
        <w:rPr>
          <w:rFonts w:ascii="宋体" w:hAnsi="宋体"/>
          <w:color w:val="000000"/>
          <w:sz w:val="24"/>
          <w:szCs w:val="24"/>
        </w:rPr>
        <w:t>:</w:t>
      </w:r>
      <w:r w:rsidR="005D4763">
        <w:rPr>
          <w:rFonts w:ascii="宋体" w:hAnsi="宋体" w:hint="eastAsia"/>
          <w:color w:val="000000"/>
          <w:sz w:val="24"/>
          <w:szCs w:val="24"/>
        </w:rPr>
        <w:t>2</w:t>
      </w:r>
      <w:r>
        <w:rPr>
          <w:rFonts w:ascii="宋体" w:hAnsi="宋体"/>
          <w:color w:val="000000"/>
          <w:sz w:val="24"/>
          <w:szCs w:val="24"/>
        </w:rPr>
        <w:t>0</w:t>
      </w:r>
      <w:r>
        <w:rPr>
          <w:rFonts w:ascii="宋体" w:hAnsi="宋体" w:hint="eastAsia"/>
          <w:color w:val="000000"/>
          <w:sz w:val="24"/>
          <w:szCs w:val="24"/>
        </w:rPr>
        <w:t>在一套播出。苏州市广播电视总台作为地方主流媒体和综合性现代传媒集团，依法拥有新闻综合频道、生活资讯频道等</w:t>
      </w:r>
      <w:r>
        <w:rPr>
          <w:rFonts w:ascii="宋体" w:hAnsi="宋体"/>
          <w:color w:val="000000"/>
          <w:sz w:val="24"/>
          <w:szCs w:val="24"/>
        </w:rPr>
        <w:t>5</w:t>
      </w:r>
      <w:r>
        <w:rPr>
          <w:rFonts w:ascii="宋体" w:hAnsi="宋体" w:hint="eastAsia"/>
          <w:color w:val="000000"/>
          <w:sz w:val="24"/>
          <w:szCs w:val="24"/>
        </w:rPr>
        <w:t>个电视频道资源，是苏州唯一覆盖全域范围的地方电视传媒平台。苏州广电总台是唯一能够单方面全部满足本项目策划、采编、制作、播放、全媒体发布的实施单位。</w:t>
      </w:r>
    </w:p>
    <w:p w14:paraId="284A5839" w14:textId="77777777" w:rsidR="008A12B0" w:rsidRDefault="008A12B0" w:rsidP="008A12B0">
      <w:pPr>
        <w:topLinePunct/>
        <w:spacing w:line="360" w:lineRule="auto"/>
        <w:ind w:firstLineChars="200" w:firstLine="480"/>
        <w:jc w:val="left"/>
        <w:rPr>
          <w:rFonts w:ascii="宋体"/>
          <w:color w:val="000000"/>
          <w:sz w:val="24"/>
          <w:szCs w:val="24"/>
        </w:rPr>
      </w:pPr>
      <w:r>
        <w:rPr>
          <w:rFonts w:ascii="宋体" w:hAnsi="宋体" w:hint="eastAsia"/>
          <w:color w:val="000000"/>
          <w:sz w:val="24"/>
          <w:szCs w:val="24"/>
        </w:rPr>
        <w:t>苏州工业园区是中国和新加坡两国政府间的重要合作项目，是苏州全市经济社会发展的重要板块，相关新闻报道一直由苏州市广播电视总台承担。现苏州工业园区为了推进打造“创新源地、产业高地、民生福地、宜居胜地”进程，加快建设世界一流高科技产业园区步伐，扩大在全市的影响力的相关录制播出音视频也由苏州市广播电视总台保存。本项目内容须通过苏州市广播电视总台所属媒体资源进行播放加以宣传，苏州市广播电视总台拥有苏州工业园区全面系统的音视频媒体资源库，积累了最为全面、完整的相关音、视频资料。为了能确保项目的完整性、系统性、延续性和一致性，因此，该项目只能采用单一来源采购方式。</w:t>
      </w:r>
    </w:p>
    <w:p w14:paraId="47274CE3" w14:textId="77777777" w:rsidR="008A12B0" w:rsidRPr="00471B95" w:rsidRDefault="008A12B0" w:rsidP="008A12B0">
      <w:pPr>
        <w:topLinePunct/>
        <w:spacing w:line="360" w:lineRule="auto"/>
        <w:ind w:firstLineChars="200" w:firstLine="480"/>
        <w:jc w:val="left"/>
        <w:rPr>
          <w:rFonts w:ascii="宋体"/>
          <w:color w:val="000000"/>
          <w:sz w:val="24"/>
          <w:szCs w:val="24"/>
        </w:rPr>
      </w:pPr>
      <w:r>
        <w:rPr>
          <w:rFonts w:ascii="宋体" w:hAnsi="宋体" w:hint="eastAsia"/>
          <w:color w:val="000000"/>
          <w:sz w:val="24"/>
          <w:szCs w:val="24"/>
        </w:rPr>
        <w:t>为保证</w:t>
      </w:r>
      <w:r>
        <w:rPr>
          <w:rFonts w:ascii="宋体" w:hAnsi="宋体" w:cs="宋体" w:hint="eastAsia"/>
          <w:color w:val="000000"/>
          <w:kern w:val="0"/>
          <w:sz w:val="24"/>
          <w:lang w:bidi="ar"/>
        </w:rPr>
        <w:t>《创新之城</w:t>
      </w:r>
      <w:r>
        <w:rPr>
          <w:rFonts w:ascii="宋体" w:hAnsi="宋体" w:cs="宋体"/>
          <w:color w:val="000000"/>
          <w:kern w:val="0"/>
          <w:sz w:val="24"/>
          <w:lang w:bidi="ar"/>
        </w:rPr>
        <w:t xml:space="preserve"> </w:t>
      </w:r>
      <w:r>
        <w:rPr>
          <w:rFonts w:ascii="宋体" w:hAnsi="宋体" w:cs="宋体" w:hint="eastAsia"/>
          <w:color w:val="000000"/>
          <w:kern w:val="0"/>
          <w:sz w:val="24"/>
          <w:lang w:bidi="ar"/>
        </w:rPr>
        <w:t>非凡园区》栏目编制展播服务项目</w:t>
      </w:r>
      <w:r>
        <w:rPr>
          <w:rFonts w:ascii="宋体" w:hAnsi="宋体" w:hint="eastAsia"/>
          <w:color w:val="000000"/>
          <w:sz w:val="24"/>
          <w:szCs w:val="24"/>
        </w:rPr>
        <w:t>的顺利进行，根据《中华人民共和国政府采购法》三十一条（一）“只能从唯一供应商处采购”的规定，考虑到采购项目的一</w:t>
      </w:r>
      <w:r w:rsidRPr="00471B95">
        <w:rPr>
          <w:rFonts w:ascii="宋体" w:hAnsi="宋体" w:hint="eastAsia"/>
          <w:color w:val="000000"/>
          <w:sz w:val="24"/>
          <w:szCs w:val="24"/>
        </w:rPr>
        <w:t>致性、延续性、专业性及其影响力，该项目只能采用单一来源采购方式，唯一的供应商为</w:t>
      </w:r>
      <w:bookmarkStart w:id="7" w:name="OLE_LINK5"/>
      <w:r w:rsidRPr="00471B95">
        <w:rPr>
          <w:rFonts w:ascii="宋体" w:hAnsi="宋体" w:hint="eastAsia"/>
          <w:color w:val="000000"/>
          <w:sz w:val="24"/>
          <w:szCs w:val="24"/>
        </w:rPr>
        <w:t>苏州市广播电视总台</w:t>
      </w:r>
      <w:bookmarkEnd w:id="7"/>
      <w:r w:rsidRPr="00471B95">
        <w:rPr>
          <w:rFonts w:ascii="宋体" w:hAnsi="宋体" w:hint="eastAsia"/>
          <w:color w:val="000000"/>
          <w:sz w:val="24"/>
          <w:szCs w:val="24"/>
        </w:rPr>
        <w:t>。办公地址：苏州工业园区南施街</w:t>
      </w:r>
      <w:r w:rsidRPr="00471B95">
        <w:rPr>
          <w:rFonts w:ascii="宋体" w:hAnsi="宋体"/>
          <w:color w:val="000000"/>
          <w:sz w:val="24"/>
          <w:szCs w:val="24"/>
        </w:rPr>
        <w:t>258</w:t>
      </w:r>
      <w:r w:rsidRPr="00471B95">
        <w:rPr>
          <w:rFonts w:ascii="宋体" w:hAnsi="宋体" w:hint="eastAsia"/>
          <w:color w:val="000000"/>
          <w:sz w:val="24"/>
          <w:szCs w:val="24"/>
        </w:rPr>
        <w:t>号。</w:t>
      </w:r>
    </w:p>
    <w:p w14:paraId="3B85AE93" w14:textId="3AC05036" w:rsidR="00077D99" w:rsidRDefault="00331CE9">
      <w:pPr>
        <w:spacing w:line="336" w:lineRule="auto"/>
        <w:ind w:firstLineChars="200" w:firstLine="480"/>
        <w:jc w:val="left"/>
        <w:rPr>
          <w:rFonts w:ascii="宋体" w:hAnsi="宋体" w:cs="宋体" w:hint="eastAsia"/>
          <w:color w:val="000000" w:themeColor="text1"/>
          <w:sz w:val="24"/>
          <w:szCs w:val="24"/>
        </w:rPr>
      </w:pPr>
      <w:r w:rsidRPr="00471B95">
        <w:rPr>
          <w:rFonts w:ascii="宋体" w:hAnsi="宋体" w:cs="宋体" w:hint="eastAsia"/>
          <w:color w:val="000000" w:themeColor="text1"/>
          <w:sz w:val="24"/>
          <w:szCs w:val="24"/>
        </w:rPr>
        <w:t>综上所述苏州工业园区宣传和</w:t>
      </w:r>
      <w:r w:rsidRPr="00471B95">
        <w:rPr>
          <w:rFonts w:ascii="宋体" w:hAnsi="宋体" w:cs="宋体"/>
          <w:color w:val="000000" w:themeColor="text1"/>
          <w:sz w:val="24"/>
          <w:szCs w:val="24"/>
        </w:rPr>
        <w:t>统战</w:t>
      </w:r>
      <w:r w:rsidRPr="00471B95">
        <w:rPr>
          <w:rFonts w:ascii="宋体" w:hAnsi="宋体" w:cs="宋体" w:hint="eastAsia"/>
          <w:color w:val="000000" w:themeColor="text1"/>
          <w:sz w:val="24"/>
          <w:szCs w:val="24"/>
        </w:rPr>
        <w:t>部拟采购的“</w:t>
      </w:r>
      <w:r w:rsidR="008A12B0" w:rsidRPr="00471B95">
        <w:rPr>
          <w:rFonts w:ascii="宋体" w:hAnsi="宋体" w:cs="宋体" w:hint="eastAsia"/>
          <w:color w:val="000000"/>
          <w:kern w:val="0"/>
          <w:sz w:val="24"/>
          <w:lang w:bidi="ar"/>
        </w:rPr>
        <w:t>《创新之城</w:t>
      </w:r>
      <w:r w:rsidR="008A12B0" w:rsidRPr="00471B95">
        <w:rPr>
          <w:rFonts w:ascii="宋体" w:hAnsi="宋体" w:cs="宋体"/>
          <w:color w:val="000000"/>
          <w:kern w:val="0"/>
          <w:sz w:val="24"/>
          <w:lang w:bidi="ar"/>
        </w:rPr>
        <w:t xml:space="preserve"> </w:t>
      </w:r>
      <w:r w:rsidR="008A12B0" w:rsidRPr="00471B95">
        <w:rPr>
          <w:rFonts w:ascii="宋体" w:hAnsi="宋体" w:cs="宋体" w:hint="eastAsia"/>
          <w:color w:val="000000"/>
          <w:kern w:val="0"/>
          <w:sz w:val="24"/>
          <w:lang w:bidi="ar"/>
        </w:rPr>
        <w:t>非凡园区》栏目编制展播服务</w:t>
      </w:r>
      <w:r w:rsidRPr="00471B95">
        <w:rPr>
          <w:rFonts w:ascii="宋体" w:hAnsi="宋体" w:cs="宋体" w:hint="eastAsia"/>
          <w:color w:val="000000" w:themeColor="text1"/>
          <w:sz w:val="24"/>
          <w:szCs w:val="24"/>
        </w:rPr>
        <w:t>”项目，专家组认为必须采用单一来源方式组织采购。选择唯一供应商“苏州市广播电视总台”负责实施并提供服务，该方式符合“中华人民共和国政府采购法”第三十一条（一）规定</w:t>
      </w:r>
      <w:r>
        <w:rPr>
          <w:rFonts w:ascii="宋体" w:hAnsi="宋体" w:cs="宋体" w:hint="eastAsia"/>
          <w:color w:val="000000" w:themeColor="text1"/>
          <w:sz w:val="24"/>
          <w:szCs w:val="24"/>
        </w:rPr>
        <w:t>要求。唯一供应商名称：苏州市广播电视总台。供应商地址：苏州工业园区南施街258号。</w:t>
      </w:r>
    </w:p>
    <w:p w14:paraId="12871958" w14:textId="77777777" w:rsidR="00077D99" w:rsidRPr="000819E2" w:rsidRDefault="00331CE9">
      <w:pPr>
        <w:spacing w:line="336" w:lineRule="auto"/>
        <w:ind w:firstLineChars="200" w:firstLine="482"/>
        <w:jc w:val="left"/>
        <w:rPr>
          <w:rFonts w:ascii="宋体" w:hAnsi="宋体" w:cs="宋体" w:hint="eastAsia"/>
          <w:b/>
          <w:color w:val="000000" w:themeColor="text1"/>
          <w:sz w:val="24"/>
          <w:szCs w:val="24"/>
        </w:rPr>
      </w:pPr>
      <w:bookmarkStart w:id="8" w:name="_Hlk104814737"/>
      <w:r w:rsidRPr="000819E2">
        <w:rPr>
          <w:rFonts w:ascii="宋体" w:hAnsi="宋体" w:cs="宋体" w:hint="eastAsia"/>
          <w:b/>
          <w:color w:val="000000" w:themeColor="text1"/>
          <w:sz w:val="24"/>
          <w:szCs w:val="24"/>
        </w:rPr>
        <w:t>二、拟定供应商信息</w:t>
      </w:r>
    </w:p>
    <w:p w14:paraId="63E3F393" w14:textId="77777777" w:rsidR="00077D99" w:rsidRPr="000819E2" w:rsidRDefault="00331CE9">
      <w:pPr>
        <w:spacing w:line="336" w:lineRule="auto"/>
        <w:ind w:firstLineChars="200" w:firstLine="480"/>
        <w:jc w:val="left"/>
        <w:rPr>
          <w:rFonts w:ascii="宋体" w:hAnsi="宋体" w:cs="宋体" w:hint="eastAsia"/>
          <w:color w:val="000000" w:themeColor="text1"/>
          <w:sz w:val="24"/>
          <w:szCs w:val="24"/>
        </w:rPr>
      </w:pPr>
      <w:bookmarkStart w:id="9" w:name="_Hlk104814748"/>
      <w:bookmarkEnd w:id="8"/>
      <w:r w:rsidRPr="000819E2">
        <w:rPr>
          <w:rFonts w:ascii="宋体" w:hAnsi="宋体" w:cs="宋体" w:hint="eastAsia"/>
          <w:color w:val="000000" w:themeColor="text1"/>
          <w:sz w:val="24"/>
          <w:szCs w:val="24"/>
        </w:rPr>
        <w:t>名称：苏州市广播电视总台</w:t>
      </w:r>
    </w:p>
    <w:p w14:paraId="3B04277E" w14:textId="77777777" w:rsidR="00077D99" w:rsidRDefault="00331CE9">
      <w:pPr>
        <w:spacing w:line="336" w:lineRule="auto"/>
        <w:ind w:firstLineChars="200" w:firstLine="480"/>
        <w:jc w:val="left"/>
        <w:rPr>
          <w:rFonts w:ascii="宋体" w:hAnsi="宋体" w:cs="宋体" w:hint="eastAsia"/>
          <w:color w:val="000000" w:themeColor="text1"/>
          <w:sz w:val="24"/>
          <w:szCs w:val="24"/>
        </w:rPr>
      </w:pPr>
      <w:r w:rsidRPr="000819E2">
        <w:rPr>
          <w:rFonts w:ascii="宋体" w:hAnsi="宋体" w:cs="宋体" w:hint="eastAsia"/>
          <w:color w:val="000000" w:themeColor="text1"/>
          <w:sz w:val="24"/>
          <w:szCs w:val="24"/>
        </w:rPr>
        <w:t>地址：苏州工业园区南施街258号</w:t>
      </w:r>
    </w:p>
    <w:p w14:paraId="78997CB1" w14:textId="77777777" w:rsidR="002D2B44" w:rsidRDefault="007D2B52">
      <w:pPr>
        <w:spacing w:line="336" w:lineRule="auto"/>
        <w:ind w:firstLineChars="200" w:firstLine="480"/>
        <w:jc w:val="left"/>
        <w:rPr>
          <w:rFonts w:ascii="宋体" w:hAnsi="宋体" w:cs="宋体" w:hint="eastAsia"/>
          <w:color w:val="000000"/>
          <w:sz w:val="24"/>
          <w:szCs w:val="24"/>
        </w:rPr>
      </w:pPr>
      <w:r w:rsidRPr="007D2B52">
        <w:rPr>
          <w:rFonts w:ascii="宋体" w:hAnsi="宋体" w:cs="宋体"/>
          <w:color w:val="000000"/>
          <w:sz w:val="24"/>
          <w:szCs w:val="24"/>
        </w:rPr>
        <w:lastRenderedPageBreak/>
        <w:t>统一社会信用代码：</w:t>
      </w:r>
      <w:bookmarkStart w:id="10" w:name="_Hlk104814823"/>
      <w:bookmarkEnd w:id="9"/>
      <w:r w:rsidR="002D2B44" w:rsidRPr="002D2B44">
        <w:rPr>
          <w:rFonts w:ascii="宋体" w:hAnsi="宋体" w:cs="宋体"/>
          <w:color w:val="000000"/>
          <w:sz w:val="24"/>
          <w:szCs w:val="24"/>
        </w:rPr>
        <w:t>12320500014150683N</w:t>
      </w:r>
    </w:p>
    <w:p w14:paraId="296BE57E" w14:textId="63A97FD2" w:rsidR="00077D99" w:rsidRPr="000819E2" w:rsidRDefault="00331CE9">
      <w:pPr>
        <w:spacing w:line="336" w:lineRule="auto"/>
        <w:ind w:firstLineChars="200" w:firstLine="482"/>
        <w:jc w:val="left"/>
        <w:rPr>
          <w:rFonts w:ascii="宋体" w:hAnsi="宋体" w:cs="宋体" w:hint="eastAsia"/>
          <w:b/>
          <w:sz w:val="24"/>
          <w:szCs w:val="24"/>
        </w:rPr>
      </w:pPr>
      <w:r w:rsidRPr="000819E2">
        <w:rPr>
          <w:rFonts w:ascii="宋体" w:hAnsi="宋体" w:cs="宋体" w:hint="eastAsia"/>
          <w:b/>
          <w:sz w:val="24"/>
          <w:szCs w:val="24"/>
        </w:rPr>
        <w:t>三、公示期限</w:t>
      </w:r>
    </w:p>
    <w:p w14:paraId="2B4FC8A6" w14:textId="4486DF67" w:rsidR="00077D99" w:rsidRPr="00AC2E72" w:rsidRDefault="00331CE9">
      <w:pPr>
        <w:spacing w:line="336" w:lineRule="auto"/>
        <w:ind w:firstLineChars="200" w:firstLine="480"/>
        <w:jc w:val="left"/>
        <w:rPr>
          <w:rFonts w:ascii="宋体" w:hAnsi="宋体" w:cs="宋体" w:hint="eastAsia"/>
          <w:sz w:val="24"/>
          <w:szCs w:val="24"/>
        </w:rPr>
      </w:pPr>
      <w:r w:rsidRPr="00AC2E72">
        <w:rPr>
          <w:rFonts w:ascii="宋体" w:hAnsi="宋体" w:cs="宋体" w:hint="eastAsia"/>
          <w:sz w:val="24"/>
          <w:szCs w:val="24"/>
        </w:rPr>
        <w:t>202</w:t>
      </w:r>
      <w:r w:rsidR="005B14CC">
        <w:rPr>
          <w:rFonts w:ascii="宋体" w:hAnsi="宋体" w:cs="宋体" w:hint="eastAsia"/>
          <w:sz w:val="24"/>
          <w:szCs w:val="24"/>
        </w:rPr>
        <w:t>5</w:t>
      </w:r>
      <w:r w:rsidRPr="00AC2E72">
        <w:rPr>
          <w:rFonts w:ascii="宋体" w:hAnsi="宋体" w:cs="宋体" w:hint="eastAsia"/>
          <w:sz w:val="24"/>
          <w:szCs w:val="24"/>
        </w:rPr>
        <w:t>年</w:t>
      </w:r>
      <w:r w:rsidR="005B14CC">
        <w:rPr>
          <w:rFonts w:ascii="宋体" w:hAnsi="宋体" w:cs="宋体" w:hint="eastAsia"/>
          <w:sz w:val="24"/>
          <w:szCs w:val="24"/>
        </w:rPr>
        <w:t>5</w:t>
      </w:r>
      <w:r w:rsidRPr="00AC2E72">
        <w:rPr>
          <w:rFonts w:ascii="宋体" w:hAnsi="宋体" w:cs="宋体" w:hint="eastAsia"/>
          <w:sz w:val="24"/>
          <w:szCs w:val="24"/>
        </w:rPr>
        <w:t>月</w:t>
      </w:r>
      <w:r w:rsidR="008F5237">
        <w:rPr>
          <w:rFonts w:ascii="宋体" w:hAnsi="宋体" w:cs="宋体" w:hint="eastAsia"/>
          <w:sz w:val="24"/>
          <w:szCs w:val="24"/>
        </w:rPr>
        <w:t>30</w:t>
      </w:r>
      <w:r w:rsidRPr="00AC2E72">
        <w:rPr>
          <w:rFonts w:ascii="宋体" w:hAnsi="宋体" w:cs="宋体" w:hint="eastAsia"/>
          <w:sz w:val="24"/>
          <w:szCs w:val="24"/>
        </w:rPr>
        <w:t>日至202</w:t>
      </w:r>
      <w:r w:rsidR="005B14CC">
        <w:rPr>
          <w:rFonts w:ascii="宋体" w:hAnsi="宋体" w:cs="宋体" w:hint="eastAsia"/>
          <w:sz w:val="24"/>
          <w:szCs w:val="24"/>
        </w:rPr>
        <w:t>5</w:t>
      </w:r>
      <w:r w:rsidRPr="00AC2E72">
        <w:rPr>
          <w:rFonts w:ascii="宋体" w:hAnsi="宋体" w:cs="宋体" w:hint="eastAsia"/>
          <w:sz w:val="24"/>
          <w:szCs w:val="24"/>
        </w:rPr>
        <w:t>年</w:t>
      </w:r>
      <w:r w:rsidR="005B14CC">
        <w:rPr>
          <w:rFonts w:ascii="宋体" w:hAnsi="宋体" w:cs="宋体" w:hint="eastAsia"/>
          <w:sz w:val="24"/>
          <w:szCs w:val="24"/>
        </w:rPr>
        <w:t>6</w:t>
      </w:r>
      <w:r w:rsidRPr="00AC2E72">
        <w:rPr>
          <w:rFonts w:ascii="宋体" w:hAnsi="宋体" w:cs="宋体" w:hint="eastAsia"/>
          <w:sz w:val="24"/>
          <w:szCs w:val="24"/>
        </w:rPr>
        <w:t>月</w:t>
      </w:r>
      <w:r w:rsidR="005B14CC">
        <w:rPr>
          <w:rFonts w:ascii="宋体" w:hAnsi="宋体" w:cs="宋体" w:hint="eastAsia"/>
          <w:sz w:val="24"/>
          <w:szCs w:val="24"/>
        </w:rPr>
        <w:t>9</w:t>
      </w:r>
      <w:r w:rsidRPr="00AC2E72">
        <w:rPr>
          <w:rFonts w:ascii="宋体" w:hAnsi="宋体" w:cs="宋体" w:hint="eastAsia"/>
          <w:sz w:val="24"/>
          <w:szCs w:val="24"/>
        </w:rPr>
        <w:t>日</w:t>
      </w:r>
    </w:p>
    <w:p w14:paraId="2ED152C9" w14:textId="77777777" w:rsidR="00077D99" w:rsidRPr="000819E2" w:rsidRDefault="00331CE9">
      <w:pPr>
        <w:spacing w:line="336" w:lineRule="auto"/>
        <w:ind w:firstLineChars="200" w:firstLine="482"/>
        <w:jc w:val="left"/>
        <w:rPr>
          <w:rFonts w:ascii="宋体" w:hAnsi="宋体" w:cs="宋体" w:hint="eastAsia"/>
          <w:b/>
          <w:sz w:val="24"/>
          <w:szCs w:val="24"/>
        </w:rPr>
      </w:pPr>
      <w:r w:rsidRPr="00AC2E72">
        <w:rPr>
          <w:rFonts w:ascii="宋体" w:hAnsi="宋体" w:cs="宋体" w:hint="eastAsia"/>
          <w:b/>
          <w:sz w:val="24"/>
          <w:szCs w:val="24"/>
        </w:rPr>
        <w:t>四、其他补充事宜：</w:t>
      </w:r>
    </w:p>
    <w:p w14:paraId="2F61B1A0" w14:textId="77777777" w:rsidR="00077D99" w:rsidRPr="000819E2" w:rsidRDefault="00331CE9">
      <w:pPr>
        <w:spacing w:line="336" w:lineRule="auto"/>
        <w:ind w:firstLineChars="200" w:firstLine="480"/>
        <w:rPr>
          <w:rFonts w:ascii="宋体" w:hAnsi="宋体" w:cs="宋体" w:hint="eastAsia"/>
          <w:sz w:val="24"/>
          <w:szCs w:val="24"/>
        </w:rPr>
      </w:pPr>
      <w:r w:rsidRPr="000819E2">
        <w:rPr>
          <w:rFonts w:ascii="宋体" w:hAnsi="宋体" w:cs="宋体" w:hint="eastAsia"/>
          <w:sz w:val="24"/>
          <w:szCs w:val="24"/>
        </w:rPr>
        <w:t>1.论证人员名单</w:t>
      </w:r>
    </w:p>
    <w:tbl>
      <w:tblPr>
        <w:tblStyle w:val="aa"/>
        <w:tblW w:w="5465" w:type="pct"/>
        <w:tblLook w:val="04A0" w:firstRow="1" w:lastRow="0" w:firstColumn="1" w:lastColumn="0" w:noHBand="0" w:noVBand="1"/>
      </w:tblPr>
      <w:tblGrid>
        <w:gridCol w:w="1522"/>
        <w:gridCol w:w="3609"/>
        <w:gridCol w:w="2129"/>
        <w:gridCol w:w="2055"/>
      </w:tblGrid>
      <w:tr w:rsidR="00844730" w14:paraId="6749E1E6" w14:textId="77777777" w:rsidTr="00844730">
        <w:tc>
          <w:tcPr>
            <w:tcW w:w="817" w:type="pct"/>
            <w:tcBorders>
              <w:top w:val="single" w:sz="4" w:space="0" w:color="auto"/>
              <w:left w:val="single" w:sz="4" w:space="0" w:color="auto"/>
              <w:bottom w:val="single" w:sz="4" w:space="0" w:color="auto"/>
              <w:right w:val="single" w:sz="4" w:space="0" w:color="auto"/>
            </w:tcBorders>
            <w:vAlign w:val="center"/>
            <w:hideMark/>
          </w:tcPr>
          <w:p w14:paraId="7B2613C7" w14:textId="77777777" w:rsidR="00844730" w:rsidRDefault="00844730" w:rsidP="00844730">
            <w:pPr>
              <w:spacing w:line="360" w:lineRule="auto"/>
              <w:jc w:val="center"/>
              <w:rPr>
                <w:rFonts w:ascii="宋体" w:hAnsi="宋体" w:cs="宋体" w:hint="eastAsia"/>
                <w:sz w:val="24"/>
                <w:szCs w:val="24"/>
              </w:rPr>
            </w:pPr>
            <w:bookmarkStart w:id="11" w:name="_Hlk104814849"/>
            <w:bookmarkEnd w:id="10"/>
            <w:r>
              <w:rPr>
                <w:rFonts w:ascii="宋体" w:hAnsi="宋体" w:cs="宋体" w:hint="eastAsia"/>
                <w:sz w:val="24"/>
                <w:szCs w:val="24"/>
              </w:rPr>
              <w:t>姓名</w:t>
            </w:r>
          </w:p>
        </w:tc>
        <w:tc>
          <w:tcPr>
            <w:tcW w:w="1937" w:type="pct"/>
            <w:tcBorders>
              <w:top w:val="single" w:sz="4" w:space="0" w:color="auto"/>
              <w:left w:val="single" w:sz="4" w:space="0" w:color="auto"/>
              <w:bottom w:val="single" w:sz="4" w:space="0" w:color="auto"/>
              <w:right w:val="single" w:sz="4" w:space="0" w:color="auto"/>
            </w:tcBorders>
            <w:vAlign w:val="center"/>
            <w:hideMark/>
          </w:tcPr>
          <w:p w14:paraId="7ED1AD47" w14:textId="77777777" w:rsidR="00844730" w:rsidRDefault="00844730" w:rsidP="00844730">
            <w:pPr>
              <w:spacing w:line="360" w:lineRule="auto"/>
              <w:jc w:val="center"/>
              <w:rPr>
                <w:rFonts w:ascii="宋体" w:hAnsi="宋体" w:cs="宋体" w:hint="eastAsia"/>
                <w:sz w:val="24"/>
                <w:szCs w:val="24"/>
              </w:rPr>
            </w:pPr>
            <w:r>
              <w:rPr>
                <w:rFonts w:ascii="宋体" w:hAnsi="宋体" w:cs="宋体" w:hint="eastAsia"/>
                <w:sz w:val="24"/>
                <w:szCs w:val="24"/>
              </w:rPr>
              <w:t>工作单位</w:t>
            </w:r>
          </w:p>
        </w:tc>
        <w:tc>
          <w:tcPr>
            <w:tcW w:w="1143" w:type="pct"/>
            <w:tcBorders>
              <w:top w:val="single" w:sz="4" w:space="0" w:color="auto"/>
              <w:left w:val="single" w:sz="4" w:space="0" w:color="auto"/>
              <w:bottom w:val="single" w:sz="4" w:space="0" w:color="auto"/>
              <w:right w:val="single" w:sz="4" w:space="0" w:color="auto"/>
            </w:tcBorders>
            <w:vAlign w:val="center"/>
            <w:hideMark/>
          </w:tcPr>
          <w:p w14:paraId="4CF183E3" w14:textId="77777777" w:rsidR="00844730" w:rsidRDefault="00844730" w:rsidP="00844730">
            <w:pPr>
              <w:spacing w:line="360" w:lineRule="auto"/>
              <w:jc w:val="center"/>
              <w:rPr>
                <w:rFonts w:ascii="宋体" w:hAnsi="宋体" w:cs="宋体" w:hint="eastAsia"/>
                <w:sz w:val="24"/>
                <w:szCs w:val="24"/>
              </w:rPr>
            </w:pPr>
            <w:r>
              <w:rPr>
                <w:rFonts w:ascii="宋体" w:hAnsi="宋体" w:cs="宋体" w:hint="eastAsia"/>
                <w:sz w:val="24"/>
                <w:szCs w:val="24"/>
              </w:rPr>
              <w:t>职称</w:t>
            </w:r>
          </w:p>
        </w:tc>
        <w:tc>
          <w:tcPr>
            <w:tcW w:w="1103" w:type="pct"/>
            <w:tcBorders>
              <w:top w:val="single" w:sz="4" w:space="0" w:color="auto"/>
              <w:left w:val="single" w:sz="4" w:space="0" w:color="auto"/>
              <w:bottom w:val="single" w:sz="4" w:space="0" w:color="auto"/>
              <w:right w:val="single" w:sz="4" w:space="0" w:color="auto"/>
            </w:tcBorders>
            <w:vAlign w:val="center"/>
            <w:hideMark/>
          </w:tcPr>
          <w:p w14:paraId="685D887C" w14:textId="77777777" w:rsidR="00844730" w:rsidRDefault="00844730" w:rsidP="00844730">
            <w:pPr>
              <w:spacing w:line="360" w:lineRule="auto"/>
              <w:jc w:val="center"/>
              <w:rPr>
                <w:rFonts w:ascii="宋体" w:hAnsi="宋体" w:cs="宋体" w:hint="eastAsia"/>
                <w:sz w:val="24"/>
                <w:szCs w:val="24"/>
              </w:rPr>
            </w:pPr>
            <w:r>
              <w:rPr>
                <w:rFonts w:ascii="宋体" w:hAnsi="宋体" w:cs="宋体" w:hint="eastAsia"/>
                <w:sz w:val="24"/>
                <w:szCs w:val="24"/>
              </w:rPr>
              <w:t>专业</w:t>
            </w:r>
          </w:p>
        </w:tc>
      </w:tr>
      <w:tr w:rsidR="007D2B52" w14:paraId="1D7083BE" w14:textId="77777777" w:rsidTr="00844730">
        <w:tc>
          <w:tcPr>
            <w:tcW w:w="817" w:type="pct"/>
            <w:tcBorders>
              <w:top w:val="single" w:sz="4" w:space="0" w:color="auto"/>
              <w:left w:val="single" w:sz="4" w:space="0" w:color="auto"/>
              <w:bottom w:val="single" w:sz="4" w:space="0" w:color="auto"/>
              <w:right w:val="single" w:sz="4" w:space="0" w:color="auto"/>
            </w:tcBorders>
            <w:vAlign w:val="center"/>
            <w:hideMark/>
          </w:tcPr>
          <w:p w14:paraId="757ACB1E" w14:textId="07689FAD" w:rsidR="007D2B52" w:rsidRDefault="002E7232" w:rsidP="007D2B52">
            <w:pPr>
              <w:spacing w:line="360" w:lineRule="auto"/>
              <w:jc w:val="center"/>
              <w:rPr>
                <w:rFonts w:ascii="宋体" w:hAnsi="宋体" w:cs="宋体" w:hint="eastAsia"/>
                <w:color w:val="000000"/>
                <w:sz w:val="24"/>
              </w:rPr>
            </w:pPr>
            <w:r>
              <w:rPr>
                <w:rFonts w:ascii="宋体" w:hAnsi="宋体" w:cs="宋体" w:hint="eastAsia"/>
                <w:color w:val="000000"/>
                <w:sz w:val="24"/>
              </w:rPr>
              <w:t>何莉</w:t>
            </w:r>
          </w:p>
        </w:tc>
        <w:tc>
          <w:tcPr>
            <w:tcW w:w="1937" w:type="pct"/>
            <w:tcBorders>
              <w:top w:val="single" w:sz="4" w:space="0" w:color="auto"/>
              <w:left w:val="single" w:sz="4" w:space="0" w:color="auto"/>
              <w:bottom w:val="single" w:sz="4" w:space="0" w:color="auto"/>
              <w:right w:val="single" w:sz="4" w:space="0" w:color="auto"/>
            </w:tcBorders>
            <w:vAlign w:val="center"/>
            <w:hideMark/>
          </w:tcPr>
          <w:p w14:paraId="02CF26BA" w14:textId="6766108F" w:rsidR="007D2B52" w:rsidRDefault="002E7232" w:rsidP="007D2B52">
            <w:pPr>
              <w:spacing w:line="360" w:lineRule="auto"/>
              <w:jc w:val="center"/>
              <w:rPr>
                <w:rFonts w:ascii="宋体" w:hAnsi="宋体" w:cs="宋体" w:hint="eastAsia"/>
                <w:color w:val="000000"/>
                <w:sz w:val="24"/>
              </w:rPr>
            </w:pPr>
            <w:r>
              <w:rPr>
                <w:rFonts w:ascii="宋体" w:hAnsi="宋体" w:cs="宋体" w:hint="eastAsia"/>
                <w:color w:val="000000"/>
                <w:sz w:val="24"/>
              </w:rPr>
              <w:t>苏州市轨道交通集团有限公司</w:t>
            </w:r>
          </w:p>
        </w:tc>
        <w:tc>
          <w:tcPr>
            <w:tcW w:w="1143" w:type="pct"/>
            <w:tcBorders>
              <w:top w:val="single" w:sz="4" w:space="0" w:color="auto"/>
              <w:left w:val="single" w:sz="4" w:space="0" w:color="auto"/>
              <w:bottom w:val="single" w:sz="4" w:space="0" w:color="auto"/>
              <w:right w:val="single" w:sz="4" w:space="0" w:color="auto"/>
            </w:tcBorders>
            <w:vAlign w:val="center"/>
            <w:hideMark/>
          </w:tcPr>
          <w:p w14:paraId="600D658A" w14:textId="603BB9B1" w:rsidR="007D2B52" w:rsidRDefault="002E7232" w:rsidP="005B14CC">
            <w:pPr>
              <w:spacing w:line="360" w:lineRule="auto"/>
              <w:jc w:val="center"/>
              <w:rPr>
                <w:rFonts w:ascii="宋体" w:hAnsi="宋体" w:cs="宋体" w:hint="eastAsia"/>
                <w:color w:val="000000"/>
                <w:sz w:val="24"/>
              </w:rPr>
            </w:pPr>
            <w:r>
              <w:rPr>
                <w:rFonts w:ascii="宋体" w:hAnsi="宋体" w:cs="宋体" w:hint="eastAsia"/>
                <w:color w:val="000000"/>
                <w:sz w:val="24"/>
              </w:rPr>
              <w:t>高级</w:t>
            </w:r>
            <w:r w:rsidR="007D2B52">
              <w:rPr>
                <w:rFonts w:ascii="宋体" w:hAnsi="宋体" w:cs="宋体" w:hint="eastAsia"/>
                <w:color w:val="000000"/>
                <w:sz w:val="24"/>
              </w:rPr>
              <w:t>经济师</w:t>
            </w:r>
          </w:p>
        </w:tc>
        <w:tc>
          <w:tcPr>
            <w:tcW w:w="1103" w:type="pct"/>
            <w:tcBorders>
              <w:top w:val="single" w:sz="4" w:space="0" w:color="auto"/>
              <w:left w:val="single" w:sz="4" w:space="0" w:color="auto"/>
              <w:bottom w:val="single" w:sz="4" w:space="0" w:color="auto"/>
              <w:right w:val="single" w:sz="4" w:space="0" w:color="auto"/>
            </w:tcBorders>
            <w:vAlign w:val="center"/>
            <w:hideMark/>
          </w:tcPr>
          <w:p w14:paraId="7CFD5345" w14:textId="4DA499DA" w:rsidR="007D2B52" w:rsidRDefault="005B14CC" w:rsidP="007D2B52">
            <w:pPr>
              <w:spacing w:line="360" w:lineRule="auto"/>
              <w:jc w:val="center"/>
              <w:rPr>
                <w:rFonts w:ascii="宋体" w:hAnsi="宋体" w:cs="宋体" w:hint="eastAsia"/>
                <w:color w:val="000000"/>
                <w:sz w:val="24"/>
              </w:rPr>
            </w:pPr>
            <w:r>
              <w:rPr>
                <w:rFonts w:ascii="宋体" w:hAnsi="宋体" w:cs="宋体" w:hint="eastAsia"/>
                <w:color w:val="000000"/>
                <w:sz w:val="24"/>
              </w:rPr>
              <w:t>会展服务</w:t>
            </w:r>
          </w:p>
        </w:tc>
      </w:tr>
      <w:tr w:rsidR="007D2B52" w14:paraId="3A03C036" w14:textId="77777777" w:rsidTr="00844730">
        <w:tc>
          <w:tcPr>
            <w:tcW w:w="817" w:type="pct"/>
            <w:tcBorders>
              <w:top w:val="single" w:sz="4" w:space="0" w:color="auto"/>
              <w:left w:val="single" w:sz="4" w:space="0" w:color="auto"/>
              <w:bottom w:val="single" w:sz="4" w:space="0" w:color="auto"/>
              <w:right w:val="single" w:sz="4" w:space="0" w:color="auto"/>
            </w:tcBorders>
            <w:vAlign w:val="center"/>
            <w:hideMark/>
          </w:tcPr>
          <w:p w14:paraId="007AC54D" w14:textId="13A0CDFF" w:rsidR="007D2B52" w:rsidRDefault="002E7232" w:rsidP="007D2B52">
            <w:pPr>
              <w:spacing w:line="360" w:lineRule="auto"/>
              <w:jc w:val="center"/>
              <w:rPr>
                <w:rFonts w:ascii="宋体" w:hAnsi="宋体" w:cs="宋体" w:hint="eastAsia"/>
                <w:sz w:val="24"/>
              </w:rPr>
            </w:pPr>
            <w:proofErr w:type="gramStart"/>
            <w:r>
              <w:rPr>
                <w:rFonts w:ascii="宋体" w:hAnsi="宋体" w:cs="宋体" w:hint="eastAsia"/>
                <w:sz w:val="24"/>
              </w:rPr>
              <w:t>方宏智</w:t>
            </w:r>
            <w:proofErr w:type="gramEnd"/>
          </w:p>
        </w:tc>
        <w:tc>
          <w:tcPr>
            <w:tcW w:w="1937" w:type="pct"/>
            <w:tcBorders>
              <w:top w:val="single" w:sz="4" w:space="0" w:color="auto"/>
              <w:left w:val="single" w:sz="4" w:space="0" w:color="auto"/>
              <w:bottom w:val="single" w:sz="4" w:space="0" w:color="auto"/>
              <w:right w:val="single" w:sz="4" w:space="0" w:color="auto"/>
            </w:tcBorders>
            <w:vAlign w:val="center"/>
            <w:hideMark/>
          </w:tcPr>
          <w:p w14:paraId="00EFD412" w14:textId="612D9875" w:rsidR="007D2B52" w:rsidRDefault="002E7232" w:rsidP="007D2B52">
            <w:pPr>
              <w:spacing w:line="360" w:lineRule="auto"/>
              <w:jc w:val="center"/>
              <w:rPr>
                <w:rFonts w:ascii="宋体" w:hAnsi="宋体" w:cs="宋体" w:hint="eastAsia"/>
                <w:color w:val="000000"/>
                <w:sz w:val="24"/>
              </w:rPr>
            </w:pPr>
            <w:r>
              <w:rPr>
                <w:rFonts w:ascii="宋体" w:hAnsi="宋体" w:cs="宋体" w:hint="eastAsia"/>
                <w:color w:val="000000"/>
                <w:sz w:val="24"/>
              </w:rPr>
              <w:t>苏州城市学院</w:t>
            </w:r>
          </w:p>
        </w:tc>
        <w:tc>
          <w:tcPr>
            <w:tcW w:w="1143" w:type="pct"/>
            <w:tcBorders>
              <w:top w:val="single" w:sz="4" w:space="0" w:color="auto"/>
              <w:left w:val="single" w:sz="4" w:space="0" w:color="auto"/>
              <w:bottom w:val="single" w:sz="4" w:space="0" w:color="auto"/>
              <w:right w:val="single" w:sz="4" w:space="0" w:color="auto"/>
            </w:tcBorders>
            <w:vAlign w:val="center"/>
            <w:hideMark/>
          </w:tcPr>
          <w:p w14:paraId="0BA779C1" w14:textId="5718639A" w:rsidR="007D2B52" w:rsidRDefault="002E7232" w:rsidP="005B14CC">
            <w:pPr>
              <w:spacing w:line="360" w:lineRule="auto"/>
              <w:jc w:val="center"/>
              <w:rPr>
                <w:rFonts w:ascii="宋体" w:hAnsi="宋体" w:cs="宋体" w:hint="eastAsia"/>
                <w:color w:val="000000"/>
                <w:sz w:val="24"/>
              </w:rPr>
            </w:pPr>
            <w:r>
              <w:rPr>
                <w:rFonts w:ascii="宋体" w:hAnsi="宋体" w:cs="宋体" w:hint="eastAsia"/>
                <w:sz w:val="24"/>
              </w:rPr>
              <w:t>正高</w:t>
            </w:r>
          </w:p>
        </w:tc>
        <w:tc>
          <w:tcPr>
            <w:tcW w:w="1103" w:type="pct"/>
            <w:tcBorders>
              <w:top w:val="single" w:sz="4" w:space="0" w:color="auto"/>
              <w:left w:val="single" w:sz="4" w:space="0" w:color="auto"/>
              <w:bottom w:val="single" w:sz="4" w:space="0" w:color="auto"/>
              <w:right w:val="single" w:sz="4" w:space="0" w:color="auto"/>
            </w:tcBorders>
            <w:vAlign w:val="center"/>
            <w:hideMark/>
          </w:tcPr>
          <w:p w14:paraId="32F69D78" w14:textId="2D720A4C" w:rsidR="007D2B52" w:rsidRDefault="002E7232" w:rsidP="007D2B52">
            <w:pPr>
              <w:spacing w:line="360" w:lineRule="auto"/>
              <w:jc w:val="center"/>
              <w:rPr>
                <w:rFonts w:ascii="宋体" w:hAnsi="宋体" w:cs="宋体" w:hint="eastAsia"/>
                <w:sz w:val="24"/>
              </w:rPr>
            </w:pPr>
            <w:r>
              <w:rPr>
                <w:rFonts w:ascii="宋体" w:hAnsi="宋体" w:cs="宋体" w:hint="eastAsia"/>
                <w:color w:val="000000"/>
                <w:sz w:val="24"/>
              </w:rPr>
              <w:t>会展服务</w:t>
            </w:r>
          </w:p>
        </w:tc>
      </w:tr>
      <w:tr w:rsidR="00844730" w14:paraId="73C69E75" w14:textId="77777777" w:rsidTr="00844730">
        <w:tc>
          <w:tcPr>
            <w:tcW w:w="817" w:type="pct"/>
            <w:tcBorders>
              <w:top w:val="single" w:sz="4" w:space="0" w:color="auto"/>
              <w:left w:val="single" w:sz="4" w:space="0" w:color="auto"/>
              <w:bottom w:val="single" w:sz="4" w:space="0" w:color="auto"/>
              <w:right w:val="single" w:sz="4" w:space="0" w:color="auto"/>
            </w:tcBorders>
            <w:vAlign w:val="center"/>
            <w:hideMark/>
          </w:tcPr>
          <w:p w14:paraId="3CF19A27" w14:textId="03E29F2A" w:rsidR="00844730" w:rsidRDefault="007D2B52" w:rsidP="00844730">
            <w:pPr>
              <w:spacing w:line="360" w:lineRule="auto"/>
              <w:jc w:val="center"/>
              <w:rPr>
                <w:rFonts w:ascii="宋体" w:hAnsi="宋体" w:cs="宋体" w:hint="eastAsia"/>
                <w:sz w:val="24"/>
              </w:rPr>
            </w:pPr>
            <w:r>
              <w:rPr>
                <w:rFonts w:ascii="宋体" w:hAnsi="宋体" w:cs="宋体" w:hint="eastAsia"/>
                <w:sz w:val="24"/>
              </w:rPr>
              <w:t>王子英</w:t>
            </w:r>
          </w:p>
        </w:tc>
        <w:tc>
          <w:tcPr>
            <w:tcW w:w="1937" w:type="pct"/>
            <w:tcBorders>
              <w:top w:val="single" w:sz="4" w:space="0" w:color="auto"/>
              <w:left w:val="single" w:sz="4" w:space="0" w:color="auto"/>
              <w:bottom w:val="single" w:sz="4" w:space="0" w:color="auto"/>
              <w:right w:val="single" w:sz="4" w:space="0" w:color="auto"/>
            </w:tcBorders>
            <w:vAlign w:val="center"/>
            <w:hideMark/>
          </w:tcPr>
          <w:p w14:paraId="1BB3AF66" w14:textId="4792CB94" w:rsidR="00844730" w:rsidRDefault="007D2B52" w:rsidP="00844730">
            <w:pPr>
              <w:spacing w:line="360" w:lineRule="auto"/>
              <w:jc w:val="center"/>
              <w:rPr>
                <w:rFonts w:ascii="宋体" w:hAnsi="宋体" w:cs="宋体" w:hint="eastAsia"/>
                <w:color w:val="000000"/>
                <w:sz w:val="24"/>
              </w:rPr>
            </w:pPr>
            <w:r>
              <w:rPr>
                <w:rFonts w:ascii="宋体" w:hAnsi="宋体" w:cs="宋体" w:hint="eastAsia"/>
                <w:color w:val="000000"/>
                <w:sz w:val="24"/>
              </w:rPr>
              <w:t>苏州市会议中心</w:t>
            </w:r>
          </w:p>
        </w:tc>
        <w:tc>
          <w:tcPr>
            <w:tcW w:w="1143" w:type="pct"/>
            <w:tcBorders>
              <w:top w:val="single" w:sz="4" w:space="0" w:color="auto"/>
              <w:left w:val="single" w:sz="4" w:space="0" w:color="auto"/>
              <w:bottom w:val="single" w:sz="4" w:space="0" w:color="auto"/>
              <w:right w:val="single" w:sz="4" w:space="0" w:color="auto"/>
            </w:tcBorders>
            <w:vAlign w:val="center"/>
            <w:hideMark/>
          </w:tcPr>
          <w:p w14:paraId="575C9EBD" w14:textId="1E5B3BF3" w:rsidR="00844730" w:rsidRDefault="007D2B52" w:rsidP="005B14CC">
            <w:pPr>
              <w:spacing w:line="360" w:lineRule="auto"/>
              <w:jc w:val="center"/>
              <w:rPr>
                <w:rFonts w:ascii="宋体" w:hAnsi="宋体" w:cs="宋体" w:hint="eastAsia"/>
                <w:color w:val="000000"/>
                <w:sz w:val="24"/>
              </w:rPr>
            </w:pPr>
            <w:r>
              <w:rPr>
                <w:rFonts w:ascii="宋体" w:hAnsi="宋体" w:cs="宋体" w:hint="eastAsia"/>
                <w:color w:val="000000"/>
                <w:sz w:val="24"/>
              </w:rPr>
              <w:t>工程师</w:t>
            </w:r>
          </w:p>
        </w:tc>
        <w:tc>
          <w:tcPr>
            <w:tcW w:w="1103" w:type="pct"/>
            <w:tcBorders>
              <w:top w:val="single" w:sz="4" w:space="0" w:color="auto"/>
              <w:left w:val="single" w:sz="4" w:space="0" w:color="auto"/>
              <w:bottom w:val="single" w:sz="4" w:space="0" w:color="auto"/>
              <w:right w:val="single" w:sz="4" w:space="0" w:color="auto"/>
            </w:tcBorders>
            <w:vAlign w:val="center"/>
            <w:hideMark/>
          </w:tcPr>
          <w:p w14:paraId="1742ABD4" w14:textId="014BC118" w:rsidR="00844730" w:rsidRDefault="002E7232" w:rsidP="00844730">
            <w:pPr>
              <w:spacing w:line="360" w:lineRule="auto"/>
              <w:jc w:val="center"/>
              <w:rPr>
                <w:rFonts w:ascii="宋体" w:hAnsi="宋体" w:cs="宋体" w:hint="eastAsia"/>
                <w:sz w:val="24"/>
              </w:rPr>
            </w:pPr>
            <w:r>
              <w:rPr>
                <w:rFonts w:ascii="宋体" w:hAnsi="宋体" w:cs="宋体" w:hint="eastAsia"/>
                <w:color w:val="000000"/>
                <w:sz w:val="24"/>
              </w:rPr>
              <w:t>会展服务</w:t>
            </w:r>
          </w:p>
        </w:tc>
      </w:tr>
      <w:tr w:rsidR="007D2B52" w14:paraId="2F0FC4C3" w14:textId="77777777" w:rsidTr="00844730">
        <w:tc>
          <w:tcPr>
            <w:tcW w:w="817" w:type="pct"/>
            <w:tcBorders>
              <w:top w:val="single" w:sz="4" w:space="0" w:color="auto"/>
              <w:left w:val="single" w:sz="4" w:space="0" w:color="auto"/>
              <w:bottom w:val="single" w:sz="4" w:space="0" w:color="auto"/>
              <w:right w:val="single" w:sz="4" w:space="0" w:color="auto"/>
            </w:tcBorders>
            <w:vAlign w:val="center"/>
          </w:tcPr>
          <w:p w14:paraId="07FF42D0" w14:textId="1B9CA356" w:rsidR="007D2B52" w:rsidRDefault="007D2B52" w:rsidP="00844730">
            <w:pPr>
              <w:spacing w:line="360" w:lineRule="auto"/>
              <w:jc w:val="center"/>
              <w:rPr>
                <w:rFonts w:ascii="宋体" w:hAnsi="宋体" w:cs="宋体" w:hint="eastAsia"/>
                <w:sz w:val="24"/>
              </w:rPr>
            </w:pPr>
            <w:r>
              <w:rPr>
                <w:rFonts w:ascii="宋体" w:hAnsi="宋体" w:cs="宋体" w:hint="eastAsia"/>
                <w:sz w:val="24"/>
              </w:rPr>
              <w:t>王为光</w:t>
            </w:r>
          </w:p>
        </w:tc>
        <w:tc>
          <w:tcPr>
            <w:tcW w:w="1937" w:type="pct"/>
            <w:tcBorders>
              <w:top w:val="single" w:sz="4" w:space="0" w:color="auto"/>
              <w:left w:val="single" w:sz="4" w:space="0" w:color="auto"/>
              <w:bottom w:val="single" w:sz="4" w:space="0" w:color="auto"/>
              <w:right w:val="single" w:sz="4" w:space="0" w:color="auto"/>
            </w:tcBorders>
            <w:vAlign w:val="center"/>
          </w:tcPr>
          <w:p w14:paraId="66B2DD75" w14:textId="0F94F305" w:rsidR="007D2B52" w:rsidRDefault="002E7232" w:rsidP="00844730">
            <w:pPr>
              <w:spacing w:line="360" w:lineRule="auto"/>
              <w:jc w:val="center"/>
              <w:rPr>
                <w:rFonts w:ascii="宋体" w:hAnsi="宋体" w:cs="宋体" w:hint="eastAsia"/>
                <w:color w:val="000000"/>
                <w:sz w:val="24"/>
              </w:rPr>
            </w:pPr>
            <w:r>
              <w:rPr>
                <w:rFonts w:ascii="宋体" w:hAnsi="宋体" w:cs="宋体" w:hint="eastAsia"/>
                <w:color w:val="000000"/>
                <w:sz w:val="24"/>
              </w:rPr>
              <w:t>苏州工业园区社会保险基金和公积金管理中心</w:t>
            </w:r>
          </w:p>
        </w:tc>
        <w:tc>
          <w:tcPr>
            <w:tcW w:w="1143" w:type="pct"/>
            <w:tcBorders>
              <w:top w:val="single" w:sz="4" w:space="0" w:color="auto"/>
              <w:left w:val="single" w:sz="4" w:space="0" w:color="auto"/>
              <w:bottom w:val="single" w:sz="4" w:space="0" w:color="auto"/>
              <w:right w:val="single" w:sz="4" w:space="0" w:color="auto"/>
            </w:tcBorders>
            <w:vAlign w:val="center"/>
          </w:tcPr>
          <w:p w14:paraId="76E6BEAC" w14:textId="3388A9C9" w:rsidR="007D2B52" w:rsidRDefault="007D2B52" w:rsidP="005B14CC">
            <w:pPr>
              <w:spacing w:line="360" w:lineRule="auto"/>
              <w:jc w:val="center"/>
              <w:rPr>
                <w:rFonts w:ascii="宋体" w:hAnsi="宋体" w:cs="宋体" w:hint="eastAsia"/>
                <w:color w:val="000000"/>
                <w:sz w:val="24"/>
              </w:rPr>
            </w:pPr>
            <w:r>
              <w:rPr>
                <w:rFonts w:ascii="宋体" w:hAnsi="宋体" w:cs="宋体" w:hint="eastAsia"/>
                <w:color w:val="000000"/>
                <w:sz w:val="24"/>
              </w:rPr>
              <w:t>高工</w:t>
            </w:r>
          </w:p>
        </w:tc>
        <w:tc>
          <w:tcPr>
            <w:tcW w:w="1103" w:type="pct"/>
            <w:tcBorders>
              <w:top w:val="single" w:sz="4" w:space="0" w:color="auto"/>
              <w:left w:val="single" w:sz="4" w:space="0" w:color="auto"/>
              <w:bottom w:val="single" w:sz="4" w:space="0" w:color="auto"/>
              <w:right w:val="single" w:sz="4" w:space="0" w:color="auto"/>
            </w:tcBorders>
            <w:vAlign w:val="center"/>
          </w:tcPr>
          <w:p w14:paraId="0D2DBF47" w14:textId="423DBE48" w:rsidR="007D2B52" w:rsidRDefault="005B14CC" w:rsidP="00844730">
            <w:pPr>
              <w:spacing w:line="360" w:lineRule="auto"/>
              <w:jc w:val="center"/>
              <w:rPr>
                <w:rFonts w:ascii="宋体" w:hAnsi="宋体" w:cs="宋体" w:hint="eastAsia"/>
                <w:color w:val="000000"/>
                <w:sz w:val="24"/>
              </w:rPr>
            </w:pPr>
            <w:r>
              <w:rPr>
                <w:rFonts w:ascii="宋体" w:hAnsi="宋体" w:cs="宋体" w:hint="eastAsia"/>
                <w:color w:val="000000"/>
                <w:sz w:val="24"/>
              </w:rPr>
              <w:t>会展服务</w:t>
            </w:r>
          </w:p>
        </w:tc>
      </w:tr>
      <w:tr w:rsidR="005B14CC" w14:paraId="53F5D327" w14:textId="77777777" w:rsidTr="00844730">
        <w:tc>
          <w:tcPr>
            <w:tcW w:w="817" w:type="pct"/>
            <w:tcBorders>
              <w:top w:val="single" w:sz="4" w:space="0" w:color="auto"/>
              <w:left w:val="single" w:sz="4" w:space="0" w:color="auto"/>
              <w:bottom w:val="single" w:sz="4" w:space="0" w:color="auto"/>
              <w:right w:val="single" w:sz="4" w:space="0" w:color="auto"/>
            </w:tcBorders>
            <w:vAlign w:val="center"/>
          </w:tcPr>
          <w:p w14:paraId="31346607" w14:textId="200059CE" w:rsidR="005B14CC" w:rsidRDefault="005B14CC" w:rsidP="00844730">
            <w:pPr>
              <w:spacing w:line="360" w:lineRule="auto"/>
              <w:jc w:val="center"/>
              <w:rPr>
                <w:rFonts w:ascii="宋体" w:hAnsi="宋体" w:cs="宋体" w:hint="eastAsia"/>
                <w:sz w:val="24"/>
              </w:rPr>
            </w:pPr>
            <w:r>
              <w:rPr>
                <w:rFonts w:ascii="宋体" w:hAnsi="宋体" w:cs="宋体" w:hint="eastAsia"/>
                <w:sz w:val="24"/>
              </w:rPr>
              <w:t>王福来</w:t>
            </w:r>
          </w:p>
        </w:tc>
        <w:tc>
          <w:tcPr>
            <w:tcW w:w="1937" w:type="pct"/>
            <w:tcBorders>
              <w:top w:val="single" w:sz="4" w:space="0" w:color="auto"/>
              <w:left w:val="single" w:sz="4" w:space="0" w:color="auto"/>
              <w:bottom w:val="single" w:sz="4" w:space="0" w:color="auto"/>
              <w:right w:val="single" w:sz="4" w:space="0" w:color="auto"/>
            </w:tcBorders>
            <w:vAlign w:val="center"/>
          </w:tcPr>
          <w:p w14:paraId="423AFAE7" w14:textId="5F53D47C" w:rsidR="005B14CC" w:rsidRDefault="005B14CC" w:rsidP="00844730">
            <w:pPr>
              <w:spacing w:line="360" w:lineRule="auto"/>
              <w:jc w:val="center"/>
              <w:rPr>
                <w:rFonts w:ascii="宋体" w:hAnsi="宋体" w:cs="宋体" w:hint="eastAsia"/>
                <w:color w:val="000000"/>
                <w:sz w:val="24"/>
              </w:rPr>
            </w:pPr>
            <w:r>
              <w:rPr>
                <w:rFonts w:ascii="宋体" w:hAnsi="宋体" w:cs="宋体" w:hint="eastAsia"/>
                <w:color w:val="000000"/>
                <w:sz w:val="24"/>
              </w:rPr>
              <w:t>苏州科技大学</w:t>
            </w:r>
          </w:p>
        </w:tc>
        <w:tc>
          <w:tcPr>
            <w:tcW w:w="1143" w:type="pct"/>
            <w:tcBorders>
              <w:top w:val="single" w:sz="4" w:space="0" w:color="auto"/>
              <w:left w:val="single" w:sz="4" w:space="0" w:color="auto"/>
              <w:bottom w:val="single" w:sz="4" w:space="0" w:color="auto"/>
              <w:right w:val="single" w:sz="4" w:space="0" w:color="auto"/>
            </w:tcBorders>
            <w:vAlign w:val="center"/>
          </w:tcPr>
          <w:p w14:paraId="6BB83A05" w14:textId="3C07DC57" w:rsidR="005B14CC" w:rsidRDefault="005B14CC" w:rsidP="005B14CC">
            <w:pPr>
              <w:spacing w:line="360" w:lineRule="auto"/>
              <w:jc w:val="center"/>
              <w:rPr>
                <w:rFonts w:ascii="宋体" w:hAnsi="宋体" w:cs="宋体" w:hint="eastAsia"/>
                <w:color w:val="000000"/>
                <w:sz w:val="24"/>
              </w:rPr>
            </w:pPr>
            <w:r>
              <w:rPr>
                <w:rFonts w:ascii="宋体" w:hAnsi="宋体" w:cs="宋体" w:hint="eastAsia"/>
                <w:color w:val="000000"/>
                <w:sz w:val="24"/>
              </w:rPr>
              <w:t>正高</w:t>
            </w:r>
          </w:p>
        </w:tc>
        <w:tc>
          <w:tcPr>
            <w:tcW w:w="1103" w:type="pct"/>
            <w:tcBorders>
              <w:top w:val="single" w:sz="4" w:space="0" w:color="auto"/>
              <w:left w:val="single" w:sz="4" w:space="0" w:color="auto"/>
              <w:bottom w:val="single" w:sz="4" w:space="0" w:color="auto"/>
              <w:right w:val="single" w:sz="4" w:space="0" w:color="auto"/>
            </w:tcBorders>
            <w:vAlign w:val="center"/>
          </w:tcPr>
          <w:p w14:paraId="1596C44F" w14:textId="6507B422" w:rsidR="005B14CC" w:rsidRDefault="005B14CC" w:rsidP="00844730">
            <w:pPr>
              <w:spacing w:line="360" w:lineRule="auto"/>
              <w:jc w:val="center"/>
              <w:rPr>
                <w:rFonts w:ascii="宋体" w:hAnsi="宋体" w:cs="宋体" w:hint="eastAsia"/>
                <w:color w:val="000000"/>
                <w:sz w:val="24"/>
              </w:rPr>
            </w:pPr>
            <w:bookmarkStart w:id="12" w:name="OLE_LINK6"/>
            <w:r>
              <w:rPr>
                <w:rFonts w:ascii="宋体" w:hAnsi="宋体" w:cs="宋体" w:hint="eastAsia"/>
                <w:color w:val="000000"/>
                <w:sz w:val="24"/>
              </w:rPr>
              <w:t>会展服务</w:t>
            </w:r>
            <w:bookmarkEnd w:id="12"/>
          </w:p>
        </w:tc>
      </w:tr>
    </w:tbl>
    <w:p w14:paraId="1BDC283B" w14:textId="24A6E367" w:rsidR="00077D99" w:rsidRPr="000819E2" w:rsidRDefault="00331CE9">
      <w:pPr>
        <w:spacing w:line="336" w:lineRule="auto"/>
        <w:ind w:firstLineChars="200" w:firstLine="480"/>
        <w:rPr>
          <w:rFonts w:ascii="宋体" w:hAnsi="宋体" w:cs="宋体" w:hint="eastAsia"/>
          <w:color w:val="000000" w:themeColor="text1"/>
          <w:sz w:val="24"/>
          <w:szCs w:val="24"/>
        </w:rPr>
      </w:pPr>
      <w:r w:rsidRPr="000819E2">
        <w:rPr>
          <w:rFonts w:ascii="宋体" w:hAnsi="宋体" w:cs="宋体" w:hint="eastAsia"/>
          <w:color w:val="000000" w:themeColor="text1"/>
          <w:sz w:val="24"/>
          <w:szCs w:val="24"/>
        </w:rPr>
        <w:t>2.公示媒体：江苏省政府采购网、苏州市政府采购网</w:t>
      </w:r>
      <w:r w:rsidR="000819E2">
        <w:rPr>
          <w:rFonts w:ascii="宋体" w:hAnsi="宋体" w:cs="宋体" w:hint="eastAsia"/>
          <w:color w:val="000000" w:themeColor="text1"/>
          <w:sz w:val="24"/>
          <w:szCs w:val="24"/>
        </w:rPr>
        <w:t>、中国政府采购网</w:t>
      </w:r>
    </w:p>
    <w:p w14:paraId="68001501" w14:textId="77777777" w:rsidR="00077D99" w:rsidRPr="000819E2" w:rsidRDefault="00331CE9">
      <w:pPr>
        <w:spacing w:line="336" w:lineRule="auto"/>
        <w:ind w:firstLineChars="200" w:firstLine="482"/>
        <w:outlineLvl w:val="0"/>
        <w:rPr>
          <w:rFonts w:ascii="宋体" w:hAnsi="宋体" w:cs="宋体" w:hint="eastAsia"/>
          <w:b/>
          <w:color w:val="000000" w:themeColor="text1"/>
          <w:sz w:val="24"/>
          <w:szCs w:val="24"/>
        </w:rPr>
      </w:pPr>
      <w:bookmarkStart w:id="13" w:name="_Hlk104814992"/>
      <w:bookmarkEnd w:id="11"/>
      <w:r w:rsidRPr="000819E2">
        <w:rPr>
          <w:rFonts w:ascii="宋体" w:hAnsi="宋体" w:cs="宋体" w:hint="eastAsia"/>
          <w:b/>
          <w:color w:val="000000" w:themeColor="text1"/>
          <w:sz w:val="24"/>
          <w:szCs w:val="24"/>
        </w:rPr>
        <w:t>五、联系方式</w:t>
      </w:r>
    </w:p>
    <w:p w14:paraId="2150799A" w14:textId="77777777" w:rsidR="00FF1688" w:rsidRPr="00E3020D" w:rsidRDefault="00FF1688" w:rsidP="00FF1688">
      <w:pPr>
        <w:spacing w:line="336" w:lineRule="auto"/>
        <w:ind w:firstLineChars="200" w:firstLine="480"/>
        <w:rPr>
          <w:rFonts w:ascii="宋体" w:hAnsi="宋体" w:cs="宋体" w:hint="eastAsia"/>
          <w:color w:val="000000"/>
          <w:sz w:val="24"/>
          <w:szCs w:val="24"/>
        </w:rPr>
      </w:pPr>
      <w:r w:rsidRPr="00E3020D">
        <w:rPr>
          <w:rFonts w:ascii="宋体" w:hAnsi="宋体" w:cs="宋体" w:hint="eastAsia"/>
          <w:color w:val="000000"/>
          <w:sz w:val="24"/>
          <w:szCs w:val="24"/>
        </w:rPr>
        <w:t>1、采购人：苏州工业园区宣传和</w:t>
      </w:r>
      <w:r w:rsidRPr="00E3020D">
        <w:rPr>
          <w:rFonts w:ascii="宋体" w:hAnsi="宋体" w:cs="宋体"/>
          <w:color w:val="000000"/>
          <w:sz w:val="24"/>
          <w:szCs w:val="24"/>
        </w:rPr>
        <w:t>统战</w:t>
      </w:r>
      <w:r w:rsidRPr="00E3020D">
        <w:rPr>
          <w:rFonts w:ascii="宋体" w:hAnsi="宋体" w:cs="宋体" w:hint="eastAsia"/>
          <w:color w:val="000000"/>
          <w:sz w:val="24"/>
          <w:szCs w:val="24"/>
        </w:rPr>
        <w:t>部</w:t>
      </w:r>
    </w:p>
    <w:p w14:paraId="2755BDC6" w14:textId="75362B6E" w:rsidR="00FF1688" w:rsidRPr="00E3020D" w:rsidRDefault="00FF1688" w:rsidP="00FF1688">
      <w:pPr>
        <w:spacing w:line="336" w:lineRule="auto"/>
        <w:ind w:firstLineChars="200" w:firstLine="480"/>
        <w:rPr>
          <w:rFonts w:ascii="宋体" w:hAnsi="宋体" w:cs="宋体" w:hint="eastAsia"/>
          <w:color w:val="000000"/>
          <w:sz w:val="24"/>
          <w:szCs w:val="24"/>
        </w:rPr>
      </w:pPr>
      <w:r w:rsidRPr="00E3020D">
        <w:rPr>
          <w:rFonts w:ascii="宋体" w:hAnsi="宋体" w:cs="宋体" w:hint="eastAsia"/>
          <w:color w:val="000000"/>
          <w:sz w:val="24"/>
          <w:szCs w:val="24"/>
        </w:rPr>
        <w:t>联 系 人：</w:t>
      </w:r>
      <w:r w:rsidR="00FC2D69" w:rsidRPr="00E3020D">
        <w:rPr>
          <w:rFonts w:ascii="宋体" w:hAnsi="宋体" w:cs="宋体" w:hint="eastAsia"/>
          <w:color w:val="000000"/>
          <w:sz w:val="24"/>
          <w:szCs w:val="24"/>
        </w:rPr>
        <w:t>陈雨禾</w:t>
      </w:r>
    </w:p>
    <w:p w14:paraId="1F5E0A95" w14:textId="77777777" w:rsidR="00FF1688" w:rsidRPr="00E3020D" w:rsidRDefault="00FF1688" w:rsidP="00FF1688">
      <w:pPr>
        <w:spacing w:line="336" w:lineRule="auto"/>
        <w:ind w:firstLineChars="200" w:firstLine="480"/>
        <w:rPr>
          <w:rFonts w:ascii="宋体" w:hAnsi="宋体" w:cs="宋体" w:hint="eastAsia"/>
          <w:color w:val="000000"/>
          <w:sz w:val="24"/>
          <w:szCs w:val="24"/>
        </w:rPr>
      </w:pPr>
      <w:r w:rsidRPr="00E3020D">
        <w:rPr>
          <w:rFonts w:ascii="宋体" w:hAnsi="宋体" w:cs="宋体" w:hint="eastAsia"/>
          <w:color w:val="000000"/>
          <w:sz w:val="24"/>
          <w:szCs w:val="24"/>
        </w:rPr>
        <w:t>联系地址：苏州工业园区现代大道999号</w:t>
      </w:r>
    </w:p>
    <w:p w14:paraId="75C8ABB3" w14:textId="437D6A09" w:rsidR="00FF1688" w:rsidRPr="000819E2" w:rsidRDefault="00FF1688" w:rsidP="00FF1688">
      <w:pPr>
        <w:spacing w:line="336" w:lineRule="auto"/>
        <w:ind w:firstLineChars="200" w:firstLine="480"/>
        <w:rPr>
          <w:rFonts w:ascii="宋体" w:hAnsi="宋体" w:cs="宋体" w:hint="eastAsia"/>
          <w:color w:val="000000"/>
          <w:sz w:val="24"/>
          <w:szCs w:val="24"/>
        </w:rPr>
      </w:pPr>
      <w:r w:rsidRPr="00E3020D">
        <w:rPr>
          <w:rFonts w:ascii="宋体" w:hAnsi="宋体" w:cs="宋体" w:hint="eastAsia"/>
          <w:color w:val="000000"/>
          <w:sz w:val="24"/>
          <w:szCs w:val="24"/>
        </w:rPr>
        <w:t>联系电话：</w:t>
      </w:r>
      <w:bookmarkStart w:id="14" w:name="OLE_LINK3"/>
      <w:r w:rsidR="00DC5427" w:rsidRPr="00E3020D">
        <w:rPr>
          <w:rFonts w:ascii="宋体" w:hAnsi="宋体" w:cs="宋体" w:hint="eastAsia"/>
          <w:color w:val="000000"/>
          <w:sz w:val="24"/>
          <w:szCs w:val="24"/>
        </w:rPr>
        <w:t>0</w:t>
      </w:r>
      <w:r w:rsidR="00DC5427" w:rsidRPr="00E3020D">
        <w:rPr>
          <w:rFonts w:ascii="宋体" w:hAnsi="宋体" w:cs="宋体"/>
          <w:color w:val="000000"/>
          <w:sz w:val="24"/>
          <w:szCs w:val="24"/>
        </w:rPr>
        <w:t>512</w:t>
      </w:r>
      <w:r w:rsidR="00DC5427" w:rsidRPr="00E3020D">
        <w:rPr>
          <w:rFonts w:ascii="宋体" w:hAnsi="宋体" w:cs="宋体" w:hint="eastAsia"/>
          <w:color w:val="000000"/>
          <w:sz w:val="24"/>
          <w:szCs w:val="24"/>
        </w:rPr>
        <w:t>-</w:t>
      </w:r>
      <w:r w:rsidR="00FC2D69" w:rsidRPr="00E3020D">
        <w:rPr>
          <w:rFonts w:ascii="宋体" w:hAnsi="宋体" w:cs="宋体"/>
          <w:color w:val="000000"/>
          <w:sz w:val="24"/>
          <w:szCs w:val="24"/>
        </w:rPr>
        <w:t>66685</w:t>
      </w:r>
      <w:r w:rsidR="00FC2D69" w:rsidRPr="000819E2">
        <w:rPr>
          <w:rFonts w:ascii="宋体" w:hAnsi="宋体" w:cs="宋体"/>
          <w:color w:val="000000"/>
          <w:sz w:val="24"/>
          <w:szCs w:val="24"/>
        </w:rPr>
        <w:t>162</w:t>
      </w:r>
    </w:p>
    <w:bookmarkEnd w:id="14"/>
    <w:p w14:paraId="79E45EE6" w14:textId="77777777" w:rsidR="007D2B52" w:rsidRPr="00AC2E72" w:rsidRDefault="00FF1688" w:rsidP="007D2B52">
      <w:pPr>
        <w:spacing w:line="336" w:lineRule="auto"/>
        <w:ind w:firstLineChars="200" w:firstLine="480"/>
        <w:rPr>
          <w:rFonts w:ascii="宋体" w:hAnsi="宋体" w:cs="宋体" w:hint="eastAsia"/>
          <w:color w:val="000000"/>
          <w:sz w:val="24"/>
          <w:szCs w:val="24"/>
        </w:rPr>
      </w:pPr>
      <w:r w:rsidRPr="000819E2">
        <w:rPr>
          <w:rFonts w:ascii="宋体" w:hAnsi="宋体" w:cs="宋体" w:hint="eastAsia"/>
          <w:color w:val="000000"/>
          <w:sz w:val="24"/>
          <w:szCs w:val="24"/>
        </w:rPr>
        <w:t>2、</w:t>
      </w:r>
      <w:r w:rsidR="007D2B52" w:rsidRPr="00AC2E72">
        <w:rPr>
          <w:rFonts w:ascii="宋体" w:hAnsi="宋体" w:cs="宋体" w:hint="eastAsia"/>
          <w:color w:val="000000"/>
          <w:sz w:val="24"/>
          <w:szCs w:val="24"/>
        </w:rPr>
        <w:t>同级政府采购监管部门</w:t>
      </w:r>
    </w:p>
    <w:p w14:paraId="16F1BBAA" w14:textId="49199AAF" w:rsidR="00FF1688" w:rsidRPr="000819E2" w:rsidRDefault="00FF1688" w:rsidP="00FF1688">
      <w:pPr>
        <w:spacing w:line="336" w:lineRule="auto"/>
        <w:ind w:firstLineChars="200" w:firstLine="480"/>
        <w:rPr>
          <w:rFonts w:ascii="宋体" w:hAnsi="宋体" w:cs="宋体" w:hint="eastAsia"/>
          <w:color w:val="000000"/>
          <w:sz w:val="24"/>
          <w:szCs w:val="24"/>
        </w:rPr>
      </w:pPr>
      <w:r w:rsidRPr="000819E2">
        <w:rPr>
          <w:rFonts w:ascii="宋体" w:hAnsi="宋体" w:cs="宋体" w:hint="eastAsia"/>
          <w:color w:val="000000"/>
          <w:sz w:val="24"/>
          <w:szCs w:val="24"/>
        </w:rPr>
        <w:t>联 系 人：苏</w:t>
      </w:r>
      <w:bookmarkStart w:id="15" w:name="OLE_LINK4"/>
      <w:r w:rsidRPr="000819E2">
        <w:rPr>
          <w:rFonts w:ascii="宋体" w:hAnsi="宋体" w:cs="宋体" w:hint="eastAsia"/>
          <w:color w:val="000000"/>
          <w:sz w:val="24"/>
          <w:szCs w:val="24"/>
        </w:rPr>
        <w:t>州工业园区财政</w:t>
      </w:r>
      <w:r w:rsidR="00AD1E69">
        <w:rPr>
          <w:rFonts w:ascii="宋体" w:hAnsi="宋体" w:cs="宋体" w:hint="eastAsia"/>
          <w:color w:val="000000"/>
          <w:sz w:val="24"/>
          <w:szCs w:val="24"/>
        </w:rPr>
        <w:t>审计</w:t>
      </w:r>
      <w:r w:rsidRPr="000819E2">
        <w:rPr>
          <w:rFonts w:ascii="宋体" w:hAnsi="宋体" w:cs="宋体" w:hint="eastAsia"/>
          <w:color w:val="000000"/>
          <w:sz w:val="24"/>
          <w:szCs w:val="24"/>
        </w:rPr>
        <w:t>局</w:t>
      </w:r>
      <w:bookmarkEnd w:id="15"/>
    </w:p>
    <w:p w14:paraId="52B9290C" w14:textId="719C04A9" w:rsidR="00FF1688" w:rsidRPr="000819E2" w:rsidRDefault="00FF1688" w:rsidP="00FF1688">
      <w:pPr>
        <w:spacing w:line="336" w:lineRule="auto"/>
        <w:ind w:firstLineChars="200" w:firstLine="480"/>
        <w:rPr>
          <w:rFonts w:ascii="宋体" w:hAnsi="宋体" w:cs="宋体" w:hint="eastAsia"/>
          <w:sz w:val="24"/>
          <w:szCs w:val="24"/>
        </w:rPr>
      </w:pPr>
      <w:r w:rsidRPr="000819E2">
        <w:rPr>
          <w:rFonts w:ascii="宋体" w:hAnsi="宋体" w:cs="宋体" w:hint="eastAsia"/>
          <w:color w:val="000000"/>
          <w:sz w:val="24"/>
          <w:szCs w:val="24"/>
        </w:rPr>
        <w:t>联系地址：</w:t>
      </w:r>
      <w:hyperlink r:id="rId7" w:tgtFrame="https://www.so.com/_blank" w:history="1">
        <w:r w:rsidRPr="000819E2">
          <w:rPr>
            <w:rFonts w:ascii="宋体" w:hAnsi="宋体" w:cs="宋体" w:hint="eastAsia"/>
            <w:color w:val="000000"/>
            <w:sz w:val="24"/>
            <w:szCs w:val="24"/>
          </w:rPr>
          <w:t>苏州工业园区现代大道999号现代大厦11楼</w:t>
        </w:r>
      </w:hyperlink>
    </w:p>
    <w:p w14:paraId="2468855B" w14:textId="77777777" w:rsidR="00FF1688" w:rsidRPr="000819E2" w:rsidRDefault="00FF1688" w:rsidP="00FF1688">
      <w:pPr>
        <w:spacing w:line="336" w:lineRule="auto"/>
        <w:ind w:firstLineChars="200" w:firstLine="480"/>
        <w:rPr>
          <w:rFonts w:ascii="宋体" w:hAnsi="宋体" w:cs="宋体" w:hint="eastAsia"/>
          <w:sz w:val="24"/>
          <w:szCs w:val="24"/>
        </w:rPr>
      </w:pPr>
      <w:r w:rsidRPr="000819E2">
        <w:rPr>
          <w:rFonts w:ascii="宋体" w:hAnsi="宋体" w:cs="宋体" w:hint="eastAsia"/>
          <w:sz w:val="24"/>
          <w:szCs w:val="24"/>
        </w:rPr>
        <w:t>联系电话：</w:t>
      </w:r>
      <w:r w:rsidRPr="000819E2">
        <w:rPr>
          <w:rFonts w:ascii="宋体" w:hAnsi="宋体" w:cs="宋体" w:hint="eastAsia"/>
          <w:sz w:val="24"/>
          <w:szCs w:val="24"/>
          <w:lang w:val="zh-TW" w:eastAsia="zh-TW"/>
        </w:rPr>
        <w:t>0512-666</w:t>
      </w:r>
      <w:r w:rsidRPr="000819E2">
        <w:rPr>
          <w:rFonts w:ascii="宋体" w:hAnsi="宋体" w:cs="宋体" w:hint="eastAsia"/>
          <w:sz w:val="24"/>
          <w:szCs w:val="24"/>
        </w:rPr>
        <w:t>8111</w:t>
      </w:r>
      <w:r w:rsidRPr="000819E2">
        <w:rPr>
          <w:rFonts w:ascii="宋体" w:hAnsi="宋体" w:cs="宋体"/>
          <w:sz w:val="24"/>
          <w:szCs w:val="24"/>
        </w:rPr>
        <w:t>0</w:t>
      </w:r>
    </w:p>
    <w:p w14:paraId="53C7E629" w14:textId="204E842E" w:rsidR="00077D99" w:rsidRPr="000819E2" w:rsidRDefault="00331CE9">
      <w:pPr>
        <w:spacing w:line="336" w:lineRule="auto"/>
        <w:ind w:firstLineChars="200" w:firstLine="480"/>
        <w:outlineLvl w:val="0"/>
        <w:rPr>
          <w:rFonts w:ascii="宋体" w:hAnsi="宋体" w:cs="宋体" w:hint="eastAsia"/>
          <w:sz w:val="24"/>
          <w:szCs w:val="24"/>
        </w:rPr>
      </w:pPr>
      <w:r w:rsidRPr="000819E2">
        <w:rPr>
          <w:rFonts w:ascii="宋体" w:hAnsi="宋体" w:cs="宋体" w:hint="eastAsia"/>
          <w:sz w:val="24"/>
          <w:szCs w:val="24"/>
        </w:rPr>
        <w:t>3</w:t>
      </w:r>
      <w:r w:rsidR="00FF1688" w:rsidRPr="000819E2">
        <w:rPr>
          <w:rFonts w:ascii="宋体" w:hAnsi="宋体" w:cs="宋体" w:hint="eastAsia"/>
          <w:sz w:val="24"/>
          <w:szCs w:val="24"/>
        </w:rPr>
        <w:t>、</w:t>
      </w:r>
      <w:r w:rsidRPr="000819E2">
        <w:rPr>
          <w:rFonts w:ascii="宋体" w:hAnsi="宋体" w:cs="宋体" w:hint="eastAsia"/>
          <w:sz w:val="24"/>
          <w:szCs w:val="24"/>
        </w:rPr>
        <w:t>采购代理机构：苏州诚和招投标咨询有限公司</w:t>
      </w:r>
    </w:p>
    <w:p w14:paraId="36D5A250" w14:textId="66773746" w:rsidR="00077D99" w:rsidRPr="000819E2" w:rsidRDefault="00331CE9">
      <w:pPr>
        <w:spacing w:line="336" w:lineRule="auto"/>
        <w:ind w:firstLineChars="200" w:firstLine="480"/>
        <w:rPr>
          <w:rFonts w:ascii="宋体" w:hAnsi="宋体" w:cs="宋体" w:hint="eastAsia"/>
          <w:sz w:val="24"/>
          <w:szCs w:val="24"/>
        </w:rPr>
      </w:pPr>
      <w:r w:rsidRPr="000819E2">
        <w:rPr>
          <w:rFonts w:ascii="宋体" w:hAnsi="宋体" w:cs="宋体" w:hint="eastAsia"/>
          <w:sz w:val="24"/>
          <w:szCs w:val="24"/>
        </w:rPr>
        <w:t>联 系 人：刘琦、</w:t>
      </w:r>
      <w:r w:rsidR="007D2B52">
        <w:rPr>
          <w:rFonts w:ascii="宋体" w:hAnsi="宋体" w:cs="宋体" w:hint="eastAsia"/>
          <w:sz w:val="24"/>
          <w:szCs w:val="24"/>
        </w:rPr>
        <w:t>高凡、周文娴</w:t>
      </w:r>
    </w:p>
    <w:p w14:paraId="3CC0B4B9" w14:textId="77777777" w:rsidR="00077D99" w:rsidRPr="000819E2" w:rsidRDefault="00331CE9">
      <w:pPr>
        <w:spacing w:line="336" w:lineRule="auto"/>
        <w:ind w:firstLineChars="200" w:firstLine="480"/>
        <w:rPr>
          <w:rFonts w:ascii="宋体" w:hAnsi="宋体" w:cs="宋体" w:hint="eastAsia"/>
          <w:sz w:val="24"/>
          <w:szCs w:val="24"/>
        </w:rPr>
      </w:pPr>
      <w:r w:rsidRPr="000819E2">
        <w:rPr>
          <w:rFonts w:ascii="宋体" w:hAnsi="宋体" w:cs="宋体" w:hint="eastAsia"/>
          <w:sz w:val="24"/>
          <w:szCs w:val="24"/>
        </w:rPr>
        <w:t>联系地址：苏州市竹辉路477号咨询大厦2楼</w:t>
      </w:r>
    </w:p>
    <w:p w14:paraId="47E1F8FE" w14:textId="61F4BE45" w:rsidR="00077D99" w:rsidRPr="000819E2" w:rsidRDefault="00331CE9">
      <w:pPr>
        <w:spacing w:line="336" w:lineRule="auto"/>
        <w:ind w:firstLineChars="200" w:firstLine="480"/>
        <w:rPr>
          <w:rFonts w:ascii="宋体" w:hAnsi="宋体" w:cs="宋体" w:hint="eastAsia"/>
          <w:sz w:val="24"/>
          <w:szCs w:val="24"/>
        </w:rPr>
      </w:pPr>
      <w:r w:rsidRPr="000819E2">
        <w:rPr>
          <w:rFonts w:ascii="宋体" w:hAnsi="宋体" w:cs="宋体" w:hint="eastAsia"/>
          <w:sz w:val="24"/>
          <w:szCs w:val="24"/>
        </w:rPr>
        <w:t>联系电话：0512-65161796、0512-65161</w:t>
      </w:r>
      <w:r w:rsidR="00FF1688" w:rsidRPr="000819E2">
        <w:rPr>
          <w:rFonts w:ascii="宋体" w:hAnsi="宋体" w:cs="宋体"/>
          <w:sz w:val="24"/>
          <w:szCs w:val="24"/>
        </w:rPr>
        <w:t>7</w:t>
      </w:r>
      <w:r w:rsidR="007D2B52">
        <w:rPr>
          <w:rFonts w:ascii="宋体" w:hAnsi="宋体" w:cs="宋体" w:hint="eastAsia"/>
          <w:sz w:val="24"/>
          <w:szCs w:val="24"/>
        </w:rPr>
        <w:t>99</w:t>
      </w:r>
    </w:p>
    <w:p w14:paraId="431A15AB" w14:textId="77777777" w:rsidR="00077D99" w:rsidRPr="000819E2" w:rsidRDefault="00331CE9">
      <w:pPr>
        <w:spacing w:line="336" w:lineRule="auto"/>
        <w:ind w:firstLineChars="200" w:firstLine="482"/>
        <w:rPr>
          <w:rFonts w:ascii="宋体" w:hAnsi="宋体" w:cs="宋体" w:hint="eastAsia"/>
          <w:b/>
          <w:sz w:val="24"/>
          <w:szCs w:val="24"/>
        </w:rPr>
      </w:pPr>
      <w:r w:rsidRPr="000819E2">
        <w:rPr>
          <w:rFonts w:ascii="宋体" w:hAnsi="宋体" w:cs="宋体" w:hint="eastAsia"/>
          <w:b/>
          <w:sz w:val="24"/>
          <w:szCs w:val="24"/>
        </w:rPr>
        <w:t>六、附件</w:t>
      </w:r>
    </w:p>
    <w:p w14:paraId="5ABE2274" w14:textId="77777777" w:rsidR="00077D99" w:rsidRPr="000819E2" w:rsidRDefault="00331CE9">
      <w:pPr>
        <w:spacing w:line="336" w:lineRule="auto"/>
        <w:ind w:firstLineChars="200" w:firstLine="480"/>
        <w:rPr>
          <w:rFonts w:ascii="宋体" w:hAnsi="宋体" w:cs="宋体" w:hint="eastAsia"/>
          <w:sz w:val="24"/>
          <w:szCs w:val="24"/>
        </w:rPr>
      </w:pPr>
      <w:r w:rsidRPr="000819E2">
        <w:rPr>
          <w:rFonts w:ascii="宋体" w:hAnsi="宋体" w:cs="宋体" w:hint="eastAsia"/>
          <w:sz w:val="24"/>
          <w:szCs w:val="24"/>
        </w:rPr>
        <w:t>专业人员论证意见</w:t>
      </w:r>
    </w:p>
    <w:bookmarkEnd w:id="13"/>
    <w:p w14:paraId="4B3C941B" w14:textId="77777777" w:rsidR="00077D99" w:rsidRPr="00AC2E72" w:rsidRDefault="00331CE9">
      <w:pPr>
        <w:pStyle w:val="a0"/>
        <w:spacing w:line="336" w:lineRule="auto"/>
        <w:ind w:firstLineChars="0" w:firstLine="0"/>
        <w:jc w:val="right"/>
        <w:rPr>
          <w:rFonts w:hAnsi="宋体" w:cs="宋体" w:hint="eastAsia"/>
          <w:sz w:val="24"/>
          <w:szCs w:val="24"/>
        </w:rPr>
      </w:pPr>
      <w:r w:rsidRPr="00E3020D">
        <w:rPr>
          <w:rFonts w:hAnsi="宋体" w:cs="宋体" w:hint="eastAsia"/>
          <w:sz w:val="24"/>
          <w:szCs w:val="24"/>
        </w:rPr>
        <w:t>苏州诚</w:t>
      </w:r>
      <w:r w:rsidRPr="00AC2E72">
        <w:rPr>
          <w:rFonts w:hAnsi="宋体" w:cs="宋体" w:hint="eastAsia"/>
          <w:sz w:val="24"/>
          <w:szCs w:val="24"/>
        </w:rPr>
        <w:t>和招投标咨询有限公司</w:t>
      </w:r>
    </w:p>
    <w:p w14:paraId="6E0AB316" w14:textId="7052728C" w:rsidR="00077D99" w:rsidRDefault="000C2383">
      <w:pPr>
        <w:spacing w:line="336" w:lineRule="auto"/>
        <w:jc w:val="right"/>
        <w:rPr>
          <w:rFonts w:ascii="宋体" w:hAnsi="宋体" w:cs="宋体" w:hint="eastAsia"/>
          <w:sz w:val="24"/>
          <w:szCs w:val="24"/>
        </w:rPr>
      </w:pPr>
      <w:r w:rsidRPr="00AC2E72">
        <w:rPr>
          <w:rFonts w:ascii="宋体" w:hAnsi="宋体" w:cs="宋体" w:hint="eastAsia"/>
          <w:sz w:val="24"/>
          <w:szCs w:val="24"/>
        </w:rPr>
        <w:t>202</w:t>
      </w:r>
      <w:r w:rsidR="005B14CC">
        <w:rPr>
          <w:rFonts w:ascii="宋体" w:hAnsi="宋体" w:cs="宋体" w:hint="eastAsia"/>
          <w:sz w:val="24"/>
          <w:szCs w:val="24"/>
        </w:rPr>
        <w:t>5</w:t>
      </w:r>
      <w:r w:rsidR="00331CE9" w:rsidRPr="00AC2E72">
        <w:rPr>
          <w:rFonts w:ascii="宋体" w:hAnsi="宋体" w:cs="宋体" w:hint="eastAsia"/>
          <w:sz w:val="24"/>
          <w:szCs w:val="24"/>
        </w:rPr>
        <w:t>年</w:t>
      </w:r>
      <w:r w:rsidR="005B14CC">
        <w:rPr>
          <w:rFonts w:ascii="宋体" w:hAnsi="宋体" w:cs="宋体" w:hint="eastAsia"/>
          <w:sz w:val="24"/>
          <w:szCs w:val="24"/>
        </w:rPr>
        <w:t>5</w:t>
      </w:r>
      <w:r w:rsidR="00331CE9" w:rsidRPr="00AC2E72">
        <w:rPr>
          <w:rFonts w:ascii="宋体" w:hAnsi="宋体" w:cs="宋体" w:hint="eastAsia"/>
          <w:sz w:val="24"/>
          <w:szCs w:val="24"/>
        </w:rPr>
        <w:t>月</w:t>
      </w:r>
      <w:r w:rsidR="008F5237">
        <w:rPr>
          <w:rFonts w:ascii="宋体" w:hAnsi="宋体" w:cs="宋体" w:hint="eastAsia"/>
          <w:sz w:val="24"/>
          <w:szCs w:val="24"/>
        </w:rPr>
        <w:t>30</w:t>
      </w:r>
      <w:r w:rsidR="00331CE9" w:rsidRPr="00AC2E72">
        <w:rPr>
          <w:rFonts w:ascii="宋体" w:hAnsi="宋体" w:cs="宋体" w:hint="eastAsia"/>
          <w:sz w:val="24"/>
          <w:szCs w:val="24"/>
        </w:rPr>
        <w:t>日</w:t>
      </w:r>
      <w:bookmarkEnd w:id="0"/>
      <w:bookmarkEnd w:id="1"/>
    </w:p>
    <w:sectPr w:rsidR="00077D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13C80" w14:textId="77777777" w:rsidR="009255CD" w:rsidRDefault="009255CD" w:rsidP="00331CE9">
      <w:r>
        <w:separator/>
      </w:r>
    </w:p>
  </w:endnote>
  <w:endnote w:type="continuationSeparator" w:id="0">
    <w:p w14:paraId="4678F81C" w14:textId="77777777" w:rsidR="009255CD" w:rsidRDefault="009255CD" w:rsidP="00331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A53F8" w14:textId="77777777" w:rsidR="009255CD" w:rsidRDefault="009255CD" w:rsidP="00331CE9">
      <w:r>
        <w:separator/>
      </w:r>
    </w:p>
  </w:footnote>
  <w:footnote w:type="continuationSeparator" w:id="0">
    <w:p w14:paraId="30EF8313" w14:textId="77777777" w:rsidR="009255CD" w:rsidRDefault="009255CD" w:rsidP="00331C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F497F87"/>
    <w:rsid w:val="00011C9D"/>
    <w:rsid w:val="0002436F"/>
    <w:rsid w:val="0003328A"/>
    <w:rsid w:val="000352B6"/>
    <w:rsid w:val="00043FEC"/>
    <w:rsid w:val="000769A3"/>
    <w:rsid w:val="00076C13"/>
    <w:rsid w:val="00077D99"/>
    <w:rsid w:val="000819E2"/>
    <w:rsid w:val="0009121E"/>
    <w:rsid w:val="000A7EFD"/>
    <w:rsid w:val="000C2383"/>
    <w:rsid w:val="000C67D3"/>
    <w:rsid w:val="000F12E9"/>
    <w:rsid w:val="0010236E"/>
    <w:rsid w:val="00102F52"/>
    <w:rsid w:val="00113AE5"/>
    <w:rsid w:val="001626BD"/>
    <w:rsid w:val="001C1C2F"/>
    <w:rsid w:val="001D1CC2"/>
    <w:rsid w:val="00240891"/>
    <w:rsid w:val="00257F85"/>
    <w:rsid w:val="002663E5"/>
    <w:rsid w:val="00292651"/>
    <w:rsid w:val="002B237B"/>
    <w:rsid w:val="002B7BAE"/>
    <w:rsid w:val="002D2B44"/>
    <w:rsid w:val="002E7232"/>
    <w:rsid w:val="002F5893"/>
    <w:rsid w:val="002F7763"/>
    <w:rsid w:val="00331CE9"/>
    <w:rsid w:val="003401B7"/>
    <w:rsid w:val="00354A24"/>
    <w:rsid w:val="00357B71"/>
    <w:rsid w:val="00402F9F"/>
    <w:rsid w:val="004460E2"/>
    <w:rsid w:val="004474D9"/>
    <w:rsid w:val="00471AD2"/>
    <w:rsid w:val="00471B95"/>
    <w:rsid w:val="00487A1E"/>
    <w:rsid w:val="004B72A1"/>
    <w:rsid w:val="004D3B77"/>
    <w:rsid w:val="004E14F6"/>
    <w:rsid w:val="0053261E"/>
    <w:rsid w:val="00535919"/>
    <w:rsid w:val="0054126E"/>
    <w:rsid w:val="005715C7"/>
    <w:rsid w:val="00584FD3"/>
    <w:rsid w:val="00590C49"/>
    <w:rsid w:val="005A7DF4"/>
    <w:rsid w:val="005B14CC"/>
    <w:rsid w:val="005B18A8"/>
    <w:rsid w:val="005B7B26"/>
    <w:rsid w:val="005D4763"/>
    <w:rsid w:val="005E75E9"/>
    <w:rsid w:val="005F732C"/>
    <w:rsid w:val="00600DA8"/>
    <w:rsid w:val="0061403F"/>
    <w:rsid w:val="00626DBC"/>
    <w:rsid w:val="0063529A"/>
    <w:rsid w:val="006367D5"/>
    <w:rsid w:val="00645448"/>
    <w:rsid w:val="00666910"/>
    <w:rsid w:val="0067453D"/>
    <w:rsid w:val="006808C7"/>
    <w:rsid w:val="006B5A8F"/>
    <w:rsid w:val="006C22C4"/>
    <w:rsid w:val="006C6469"/>
    <w:rsid w:val="006D1FDC"/>
    <w:rsid w:val="007020F0"/>
    <w:rsid w:val="007031E2"/>
    <w:rsid w:val="00776523"/>
    <w:rsid w:val="007A079A"/>
    <w:rsid w:val="007C25EA"/>
    <w:rsid w:val="007C5860"/>
    <w:rsid w:val="007D2B52"/>
    <w:rsid w:val="007E30D0"/>
    <w:rsid w:val="007F2B7B"/>
    <w:rsid w:val="008234CF"/>
    <w:rsid w:val="00835DF2"/>
    <w:rsid w:val="00836186"/>
    <w:rsid w:val="00844730"/>
    <w:rsid w:val="00846B9C"/>
    <w:rsid w:val="00855F62"/>
    <w:rsid w:val="00867721"/>
    <w:rsid w:val="00877171"/>
    <w:rsid w:val="008959A9"/>
    <w:rsid w:val="00895B47"/>
    <w:rsid w:val="008A12B0"/>
    <w:rsid w:val="008B1CB4"/>
    <w:rsid w:val="008F5237"/>
    <w:rsid w:val="00912655"/>
    <w:rsid w:val="009255CD"/>
    <w:rsid w:val="0093318E"/>
    <w:rsid w:val="00964532"/>
    <w:rsid w:val="00990466"/>
    <w:rsid w:val="009A63FA"/>
    <w:rsid w:val="009B54DA"/>
    <w:rsid w:val="009B5E52"/>
    <w:rsid w:val="009B71B7"/>
    <w:rsid w:val="009D2A1E"/>
    <w:rsid w:val="009E3465"/>
    <w:rsid w:val="009E50CA"/>
    <w:rsid w:val="009E559E"/>
    <w:rsid w:val="00A015FB"/>
    <w:rsid w:val="00A026DF"/>
    <w:rsid w:val="00A05EBA"/>
    <w:rsid w:val="00A201E6"/>
    <w:rsid w:val="00A21CCA"/>
    <w:rsid w:val="00A224A9"/>
    <w:rsid w:val="00A3089A"/>
    <w:rsid w:val="00A936EB"/>
    <w:rsid w:val="00AC2E72"/>
    <w:rsid w:val="00AD1E69"/>
    <w:rsid w:val="00AE1485"/>
    <w:rsid w:val="00B121FE"/>
    <w:rsid w:val="00B219E1"/>
    <w:rsid w:val="00B550AD"/>
    <w:rsid w:val="00B765B1"/>
    <w:rsid w:val="00B845F1"/>
    <w:rsid w:val="00B944A7"/>
    <w:rsid w:val="00BC0141"/>
    <w:rsid w:val="00C1117B"/>
    <w:rsid w:val="00C252F3"/>
    <w:rsid w:val="00C36487"/>
    <w:rsid w:val="00C41970"/>
    <w:rsid w:val="00C42AC8"/>
    <w:rsid w:val="00C61D6E"/>
    <w:rsid w:val="00CA7963"/>
    <w:rsid w:val="00CE730B"/>
    <w:rsid w:val="00CF5426"/>
    <w:rsid w:val="00D561F3"/>
    <w:rsid w:val="00D566D9"/>
    <w:rsid w:val="00D763A4"/>
    <w:rsid w:val="00D76E42"/>
    <w:rsid w:val="00D82B0D"/>
    <w:rsid w:val="00D93642"/>
    <w:rsid w:val="00D94DD6"/>
    <w:rsid w:val="00D951A6"/>
    <w:rsid w:val="00DC5427"/>
    <w:rsid w:val="00DF17C0"/>
    <w:rsid w:val="00DF6CE4"/>
    <w:rsid w:val="00E05669"/>
    <w:rsid w:val="00E15E88"/>
    <w:rsid w:val="00E1720D"/>
    <w:rsid w:val="00E3020D"/>
    <w:rsid w:val="00E32068"/>
    <w:rsid w:val="00E36505"/>
    <w:rsid w:val="00E50565"/>
    <w:rsid w:val="00E60B80"/>
    <w:rsid w:val="00E709DD"/>
    <w:rsid w:val="00EB702E"/>
    <w:rsid w:val="00EF4810"/>
    <w:rsid w:val="00F171F9"/>
    <w:rsid w:val="00F53991"/>
    <w:rsid w:val="00F93A5C"/>
    <w:rsid w:val="00FA3522"/>
    <w:rsid w:val="00FC2D69"/>
    <w:rsid w:val="00FD6F09"/>
    <w:rsid w:val="00FE691A"/>
    <w:rsid w:val="00FF1688"/>
    <w:rsid w:val="00FF330C"/>
    <w:rsid w:val="0671244D"/>
    <w:rsid w:val="08243F69"/>
    <w:rsid w:val="17782505"/>
    <w:rsid w:val="178B4464"/>
    <w:rsid w:val="2D1917AB"/>
    <w:rsid w:val="2E8F3626"/>
    <w:rsid w:val="2F4173E8"/>
    <w:rsid w:val="319716D0"/>
    <w:rsid w:val="38781FED"/>
    <w:rsid w:val="3A7227BD"/>
    <w:rsid w:val="3AE2697D"/>
    <w:rsid w:val="40C657C9"/>
    <w:rsid w:val="461315E7"/>
    <w:rsid w:val="46F61EA2"/>
    <w:rsid w:val="51BE1B28"/>
    <w:rsid w:val="5383130A"/>
    <w:rsid w:val="5BD853B8"/>
    <w:rsid w:val="5E5863BE"/>
    <w:rsid w:val="5F497F87"/>
    <w:rsid w:val="635D4248"/>
    <w:rsid w:val="6E8500D9"/>
    <w:rsid w:val="73037D24"/>
    <w:rsid w:val="730A0BC3"/>
    <w:rsid w:val="74B47B2A"/>
    <w:rsid w:val="775B14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F3A399"/>
  <w15:docId w15:val="{B9DC2741-A009-4FE4-805B-31C12E16A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1"/>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段"/>
    <w:next w:val="a"/>
    <w:qFormat/>
    <w:pPr>
      <w:autoSpaceDE w:val="0"/>
      <w:autoSpaceDN w:val="0"/>
      <w:ind w:firstLineChars="200" w:firstLine="200"/>
      <w:jc w:val="both"/>
    </w:pPr>
    <w:rPr>
      <w:rFonts w:ascii="宋体"/>
      <w:sz w:val="21"/>
      <w:szCs w:val="22"/>
    </w:rPr>
  </w:style>
  <w:style w:type="paragraph" w:styleId="a4">
    <w:name w:val="Document Map"/>
    <w:basedOn w:val="a"/>
    <w:link w:val="a5"/>
    <w:qFormat/>
    <w:rPr>
      <w:rFonts w:ascii="宋体"/>
      <w:sz w:val="18"/>
      <w:szCs w:val="18"/>
    </w:rPr>
  </w:style>
  <w:style w:type="paragraph" w:styleId="a6">
    <w:name w:val="footer"/>
    <w:basedOn w:val="a"/>
    <w:link w:val="a7"/>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1"/>
    <w:qFormat/>
    <w:rPr>
      <w:color w:val="0000FF"/>
      <w:u w:val="single"/>
    </w:rPr>
  </w:style>
  <w:style w:type="paragraph" w:styleId="ac">
    <w:name w:val="List Paragraph"/>
    <w:basedOn w:val="a"/>
    <w:uiPriority w:val="34"/>
    <w:qFormat/>
    <w:pPr>
      <w:ind w:firstLineChars="200" w:firstLine="420"/>
    </w:pPr>
  </w:style>
  <w:style w:type="character" w:customStyle="1" w:styleId="a5">
    <w:name w:val="文档结构图 字符"/>
    <w:basedOn w:val="a1"/>
    <w:link w:val="a4"/>
    <w:qFormat/>
    <w:rPr>
      <w:rFonts w:ascii="宋体"/>
      <w:kern w:val="2"/>
      <w:sz w:val="18"/>
      <w:szCs w:val="18"/>
    </w:rPr>
  </w:style>
  <w:style w:type="character" w:customStyle="1" w:styleId="a9">
    <w:name w:val="页眉 字符"/>
    <w:basedOn w:val="a1"/>
    <w:link w:val="a8"/>
    <w:qFormat/>
    <w:rPr>
      <w:kern w:val="2"/>
      <w:sz w:val="18"/>
      <w:szCs w:val="18"/>
    </w:rPr>
  </w:style>
  <w:style w:type="character" w:customStyle="1" w:styleId="a7">
    <w:name w:val="页脚 字符"/>
    <w:basedOn w:val="a1"/>
    <w:link w:val="a6"/>
    <w:qFormat/>
    <w:rPr>
      <w:kern w:val="2"/>
      <w:sz w:val="18"/>
      <w:szCs w:val="18"/>
    </w:rPr>
  </w:style>
  <w:style w:type="paragraph" w:styleId="ad">
    <w:name w:val="Revision"/>
    <w:hidden/>
    <w:uiPriority w:val="99"/>
    <w:semiHidden/>
    <w:rsid w:val="00331CE9"/>
    <w:rPr>
      <w:kern w:val="2"/>
      <w:sz w:val="21"/>
      <w:szCs w:val="21"/>
    </w:rPr>
  </w:style>
  <w:style w:type="paragraph" w:customStyle="1" w:styleId="10">
    <w:name w:val="列出段落1"/>
    <w:basedOn w:val="a"/>
    <w:uiPriority w:val="34"/>
    <w:qFormat/>
    <w:rsid w:val="00FE691A"/>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5752303">
      <w:bodyDiv w:val="1"/>
      <w:marLeft w:val="0"/>
      <w:marRight w:val="0"/>
      <w:marTop w:val="0"/>
      <w:marBottom w:val="0"/>
      <w:divBdr>
        <w:top w:val="none" w:sz="0" w:space="0" w:color="auto"/>
        <w:left w:val="none" w:sz="0" w:space="0" w:color="auto"/>
        <w:bottom w:val="none" w:sz="0" w:space="0" w:color="auto"/>
        <w:right w:val="none" w:sz="0" w:space="0" w:color="auto"/>
      </w:divBdr>
    </w:div>
    <w:div w:id="2041397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itu.so.com/?pid=f4ef28b1df1dcfce&amp;src=onebo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3</Pages>
  <Words>1104</Words>
  <Characters>1127</Characters>
  <Application>Microsoft Office Word</Application>
  <DocSecurity>0</DocSecurity>
  <Lines>225</Lines>
  <Paragraphs>202</Paragraphs>
  <ScaleCrop>false</ScaleCrop>
  <Company>Microsoft</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琦 刘</cp:lastModifiedBy>
  <cp:revision>77</cp:revision>
  <cp:lastPrinted>2025-05-21T07:03:00Z</cp:lastPrinted>
  <dcterms:created xsi:type="dcterms:W3CDTF">2020-07-24T05:41:00Z</dcterms:created>
  <dcterms:modified xsi:type="dcterms:W3CDTF">2025-05-30T01:13:00Z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B22C80BF1CBE4E05B9AAE6DC32E64C2C</vt:lpwstr>
  </property>
</Properties>
</file>