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119A1">
      <w:pPr>
        <w:pStyle w:val="7"/>
        <w:numPr>
          <w:ilvl w:val="0"/>
          <w:numId w:val="0"/>
        </w:numPr>
        <w:spacing w:line="360" w:lineRule="auto"/>
        <w:jc w:val="center"/>
        <w:rPr>
          <w:rFonts w:hint="eastAsia" w:ascii="楷体" w:hAnsi="楷体" w:eastAsia="楷体" w:cs="楷体"/>
          <w:b/>
          <w:bCs/>
          <w:color w:val="auto"/>
          <w:sz w:val="36"/>
          <w:szCs w:val="36"/>
          <w:highlight w:val="none"/>
          <w:lang w:val="en-US"/>
        </w:rPr>
      </w:pPr>
      <w:r>
        <w:rPr>
          <w:rFonts w:hint="eastAsia" w:ascii="楷体" w:hAnsi="楷体" w:eastAsia="楷体" w:cs="楷体"/>
          <w:b/>
          <w:bCs/>
          <w:color w:val="auto"/>
          <w:sz w:val="36"/>
          <w:szCs w:val="36"/>
          <w:highlight w:val="none"/>
          <w:lang w:val="en-US"/>
        </w:rPr>
        <w:t>采购需求</w:t>
      </w:r>
    </w:p>
    <w:p w14:paraId="2D2B9CEE">
      <w:pPr>
        <w:spacing w:line="360" w:lineRule="auto"/>
        <w:rPr>
          <w:rFonts w:hint="eastAsia" w:ascii="楷体" w:hAnsi="楷体" w:eastAsia="楷体" w:cs="楷体"/>
          <w:b/>
          <w:color w:val="auto"/>
          <w:sz w:val="28"/>
          <w:szCs w:val="28"/>
        </w:rPr>
      </w:pPr>
      <w:r>
        <w:rPr>
          <w:rFonts w:hint="eastAsia" w:ascii="楷体" w:hAnsi="楷体" w:eastAsia="楷体" w:cs="楷体"/>
          <w:b/>
          <w:color w:val="auto"/>
          <w:sz w:val="28"/>
          <w:szCs w:val="28"/>
        </w:rPr>
        <w:t>一、工程概况</w:t>
      </w:r>
    </w:p>
    <w:p w14:paraId="2CB45CBC">
      <w:pPr>
        <w:spacing w:line="360" w:lineRule="auto"/>
        <w:rPr>
          <w:rFonts w:hint="eastAsia" w:ascii="楷体" w:hAnsi="楷体" w:eastAsia="楷体" w:cs="楷体"/>
          <w:color w:val="auto"/>
          <w:sz w:val="28"/>
          <w:szCs w:val="28"/>
          <w:lang w:eastAsia="zh-CN"/>
        </w:rPr>
      </w:pP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rPr>
        <w:t>丹徒区</w:t>
      </w:r>
      <w:r>
        <w:rPr>
          <w:rFonts w:hint="eastAsia" w:ascii="楷体" w:hAnsi="楷体" w:eastAsia="楷体" w:cs="楷体"/>
          <w:b w:val="0"/>
          <w:bCs w:val="0"/>
          <w:color w:val="auto"/>
          <w:sz w:val="28"/>
          <w:szCs w:val="28"/>
          <w:highlight w:val="none"/>
          <w:lang w:eastAsia="zh-CN"/>
        </w:rPr>
        <w:t>监控设施、</w:t>
      </w:r>
      <w:r>
        <w:rPr>
          <w:rFonts w:hint="eastAsia" w:ascii="楷体" w:hAnsi="楷体" w:eastAsia="楷体" w:cs="楷体"/>
          <w:color w:val="auto"/>
          <w:sz w:val="28"/>
          <w:szCs w:val="28"/>
        </w:rPr>
        <w:t>交通信号灯、标志、标线设施维护主要是对丹徒区范围内所有的</w:t>
      </w:r>
      <w:r>
        <w:rPr>
          <w:rFonts w:hint="eastAsia" w:ascii="楷体" w:hAnsi="楷体" w:eastAsia="楷体" w:cs="楷体"/>
          <w:b w:val="0"/>
          <w:bCs w:val="0"/>
          <w:color w:val="auto"/>
          <w:sz w:val="28"/>
          <w:szCs w:val="28"/>
          <w:highlight w:val="none"/>
          <w:lang w:eastAsia="zh-CN"/>
        </w:rPr>
        <w:t>监控设施、</w:t>
      </w:r>
      <w:r>
        <w:rPr>
          <w:rFonts w:hint="eastAsia" w:ascii="楷体" w:hAnsi="楷体" w:eastAsia="楷体" w:cs="楷体"/>
          <w:color w:val="auto"/>
          <w:sz w:val="28"/>
          <w:szCs w:val="28"/>
        </w:rPr>
        <w:t>交通信号灯、标志牌及标线设施进行日常维护, 工程位于镇江市丹徒</w:t>
      </w:r>
      <w:r>
        <w:rPr>
          <w:rFonts w:hint="eastAsia" w:ascii="楷体" w:hAnsi="楷体" w:eastAsia="楷体" w:cs="楷体"/>
          <w:color w:val="auto"/>
          <w:sz w:val="28"/>
          <w:szCs w:val="28"/>
          <w:lang w:eastAsia="zh-CN"/>
        </w:rPr>
        <w:t>区。</w:t>
      </w:r>
    </w:p>
    <w:p w14:paraId="2A0BA2C9">
      <w:pPr>
        <w:numPr>
          <w:ilvl w:val="0"/>
          <w:numId w:val="0"/>
        </w:numPr>
        <w:spacing w:line="360" w:lineRule="auto"/>
        <w:ind w:leftChars="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2、采购预算</w:t>
      </w:r>
      <w:r>
        <w:rPr>
          <w:rFonts w:hint="eastAsia" w:ascii="楷体" w:hAnsi="楷体" w:eastAsia="楷体" w:cs="楷体"/>
          <w:color w:val="auto"/>
          <w:sz w:val="28"/>
          <w:szCs w:val="28"/>
          <w:highlight w:val="none"/>
          <w:shd w:val="clear" w:color="auto" w:fill="FFFFFF"/>
          <w:lang w:val="en-US" w:eastAsia="zh-CN"/>
        </w:rPr>
        <w:t>320万元，160万元/年，服务期2年；投标人所报项目单价最高不得超过各单项控制价(详见采购需求)。所有报的项目单价超过控制单价的为无效报价，按照无效磋商响应处理。</w:t>
      </w:r>
    </w:p>
    <w:p w14:paraId="7E4FE45B">
      <w:pPr>
        <w:spacing w:line="360" w:lineRule="auto"/>
        <w:rPr>
          <w:rFonts w:hint="eastAsia" w:ascii="楷体" w:hAnsi="楷体" w:eastAsia="楷体" w:cs="楷体"/>
          <w:b/>
          <w:color w:val="auto"/>
          <w:sz w:val="28"/>
          <w:szCs w:val="28"/>
        </w:rPr>
      </w:pPr>
      <w:r>
        <w:rPr>
          <w:rFonts w:hint="eastAsia" w:ascii="楷体" w:hAnsi="楷体" w:eastAsia="楷体" w:cs="楷体"/>
          <w:b/>
          <w:color w:val="auto"/>
          <w:sz w:val="28"/>
          <w:szCs w:val="28"/>
        </w:rPr>
        <w:t>二、编制依据</w:t>
      </w:r>
    </w:p>
    <w:p w14:paraId="3561BFEA">
      <w:pPr>
        <w:spacing w:line="360" w:lineRule="auto"/>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1、《江苏省建筑与装饰工程计价定额》(2014年)、《江苏省市政工程计价定额》(2014年)、《江苏省安装工程计价定额》(2014年)《江苏省建设工程费用定额》(2014年)营改增后调整内容。</w:t>
      </w:r>
    </w:p>
    <w:p w14:paraId="67702D99">
      <w:pPr>
        <w:spacing w:line="360" w:lineRule="auto"/>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2、建设单位提供的相关资料。</w:t>
      </w:r>
    </w:p>
    <w:p w14:paraId="7FD0CC40">
      <w:pPr>
        <w:widowControl/>
        <w:spacing w:line="360" w:lineRule="auto"/>
        <w:ind w:firstLine="560" w:firstLineChars="200"/>
        <w:jc w:val="left"/>
        <w:rPr>
          <w:rFonts w:hint="eastAsia" w:ascii="楷体" w:hAnsi="楷体" w:eastAsia="楷体" w:cs="楷体"/>
          <w:bCs/>
          <w:color w:val="auto"/>
          <w:spacing w:val="4"/>
          <w:kern w:val="0"/>
          <w:sz w:val="28"/>
          <w:szCs w:val="28"/>
        </w:rPr>
      </w:pPr>
      <w:r>
        <w:rPr>
          <w:rFonts w:hint="eastAsia" w:ascii="楷体" w:hAnsi="楷体" w:eastAsia="楷体" w:cs="楷体"/>
          <w:color w:val="auto"/>
          <w:sz w:val="28"/>
          <w:szCs w:val="28"/>
        </w:rPr>
        <w:t>3、苏建价〔2016〕154号文、苏建函价〔2019〕178号文、苏建函价〔2022〕379号文</w:t>
      </w:r>
      <w:r>
        <w:rPr>
          <w:rFonts w:hint="eastAsia" w:ascii="楷体" w:hAnsi="楷体" w:eastAsia="楷体" w:cs="楷体"/>
          <w:bCs/>
          <w:color w:val="auto"/>
          <w:sz w:val="28"/>
          <w:szCs w:val="28"/>
        </w:rPr>
        <w:t>等相关计价规定及2022年09月底前镇江市有关计价文件。</w:t>
      </w:r>
    </w:p>
    <w:p w14:paraId="108D9B3F">
      <w:pPr>
        <w:spacing w:line="360" w:lineRule="auto"/>
        <w:rPr>
          <w:rFonts w:hint="eastAsia" w:ascii="楷体" w:hAnsi="楷体" w:eastAsia="楷体" w:cs="楷体"/>
          <w:b/>
          <w:color w:val="auto"/>
          <w:sz w:val="28"/>
          <w:szCs w:val="28"/>
        </w:rPr>
      </w:pPr>
      <w:r>
        <w:rPr>
          <w:rFonts w:hint="eastAsia" w:ascii="楷体" w:hAnsi="楷体" w:eastAsia="楷体" w:cs="楷体"/>
          <w:b/>
          <w:color w:val="auto"/>
          <w:sz w:val="28"/>
          <w:szCs w:val="28"/>
        </w:rPr>
        <w:t>三、材料价格取定</w:t>
      </w:r>
    </w:p>
    <w:p w14:paraId="5D1B8800">
      <w:pPr>
        <w:spacing w:line="360" w:lineRule="auto"/>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1、本工程价格参考2022第09期《镇江工程造价信息》并结合市场价与市场波动等因素综合考虑。</w:t>
      </w:r>
    </w:p>
    <w:p w14:paraId="2BCFD80A">
      <w:pPr>
        <w:spacing w:line="360" w:lineRule="auto"/>
        <w:rPr>
          <w:rFonts w:hint="eastAsia" w:ascii="楷体" w:hAnsi="楷体" w:eastAsia="楷体" w:cs="楷体"/>
          <w:b/>
          <w:color w:val="auto"/>
          <w:sz w:val="28"/>
          <w:szCs w:val="28"/>
        </w:rPr>
      </w:pPr>
      <w:r>
        <w:rPr>
          <w:rFonts w:hint="eastAsia" w:ascii="楷体" w:hAnsi="楷体" w:eastAsia="楷体" w:cs="楷体"/>
          <w:b/>
          <w:color w:val="auto"/>
          <w:sz w:val="28"/>
          <w:szCs w:val="28"/>
        </w:rPr>
        <w:t>四、有关说明</w:t>
      </w:r>
    </w:p>
    <w:p w14:paraId="45746DC5">
      <w:pPr>
        <w:spacing w:line="360" w:lineRule="auto"/>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1、具体规格及参数要求详见工程量清单。</w:t>
      </w:r>
    </w:p>
    <w:p w14:paraId="31C440FD">
      <w:pPr>
        <w:spacing w:line="360" w:lineRule="auto"/>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2、本招标控制价工程量均为1，最终按实际完成工程量结算。</w:t>
      </w:r>
    </w:p>
    <w:p w14:paraId="16D3592F">
      <w:pPr>
        <w:keepLines w:val="0"/>
        <w:pageBreakBefore w:val="0"/>
        <w:numPr>
          <w:ilvl w:val="0"/>
          <w:numId w:val="0"/>
        </w:numPr>
        <w:kinsoku/>
        <w:wordWrap/>
        <w:overflowPunct/>
        <w:topLinePunct w:val="0"/>
        <w:autoSpaceDE w:val="0"/>
        <w:autoSpaceDN w:val="0"/>
        <w:bidi w:val="0"/>
        <w:snapToGrid/>
        <w:spacing w:line="360" w:lineRule="auto"/>
        <w:ind w:left="0" w:right="0" w:rightChars="0"/>
        <w:rPr>
          <w:rFonts w:hint="eastAsia" w:ascii="楷体" w:hAnsi="楷体" w:eastAsia="楷体" w:cs="楷体"/>
          <w:b/>
          <w:color w:val="auto"/>
          <w:sz w:val="28"/>
          <w:szCs w:val="28"/>
          <w:highlight w:val="none"/>
        </w:rPr>
      </w:pPr>
      <w:r>
        <w:rPr>
          <w:rFonts w:hint="eastAsia" w:ascii="楷体" w:hAnsi="楷体" w:eastAsia="楷体" w:cs="楷体"/>
          <w:b/>
          <w:sz w:val="28"/>
          <w:szCs w:val="28"/>
          <w:highlight w:val="none"/>
          <w:lang w:val="en-US" w:eastAsia="zh-CN"/>
        </w:rPr>
        <w:t>五</w:t>
      </w:r>
      <w:r>
        <w:rPr>
          <w:rFonts w:hint="eastAsia" w:ascii="楷体" w:hAnsi="楷体" w:eastAsia="楷体" w:cs="楷体"/>
          <w:b/>
          <w:sz w:val="28"/>
          <w:szCs w:val="28"/>
          <w:highlight w:val="none"/>
        </w:rPr>
        <w:t>、</w:t>
      </w:r>
      <w:r>
        <w:rPr>
          <w:rFonts w:hint="eastAsia" w:ascii="楷体" w:hAnsi="楷体" w:eastAsia="楷体" w:cs="楷体"/>
          <w:b/>
          <w:color w:val="auto"/>
          <w:sz w:val="28"/>
          <w:szCs w:val="28"/>
          <w:highlight w:val="none"/>
        </w:rPr>
        <w:t>主要技术规范、规程</w:t>
      </w:r>
    </w:p>
    <w:p w14:paraId="45374BAF">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color w:val="auto"/>
          <w:sz w:val="28"/>
          <w:szCs w:val="28"/>
          <w:highlight w:val="none"/>
        </w:rPr>
        <w:t>本项目采用的技术规范：依据设计施工图纸和技术文件要求，本项目的材料、设备、施工及验收等必须达到国家现行技术规范规程，国家强制性标准等。相关技术规范如下：</w:t>
      </w:r>
    </w:p>
    <w:p w14:paraId="16FFD54F">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《中华人民共和国道路交通安全法》 </w:t>
      </w:r>
    </w:p>
    <w:p w14:paraId="1A109569">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《中华人民共和国道路交通安全法实施条例》 </w:t>
      </w:r>
    </w:p>
    <w:p w14:paraId="5D1D2FAF">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道路交通信号灯（GB14887-2011） </w:t>
      </w:r>
    </w:p>
    <w:p w14:paraId="62FF3EFD">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道路交通信号灯设置与安装规范（GB14886-2016） </w:t>
      </w:r>
    </w:p>
    <w:p w14:paraId="66E3D149">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道路交通信号控制机（GB25280-2016） </w:t>
      </w:r>
    </w:p>
    <w:p w14:paraId="5C1B1BF8">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道路交通信号倒计时显示（GA/T508-2009) </w:t>
      </w:r>
    </w:p>
    <w:p w14:paraId="5C32B163">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道路交通信号控制机安装规范( GA/T489-2016) </w:t>
      </w:r>
    </w:p>
    <w:p w14:paraId="05854D3F">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电气装置安装工程电缆施工施工及验收规范（GB50168） </w:t>
      </w:r>
    </w:p>
    <w:p w14:paraId="55FB255E">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电气装置安装工程接地装置施工及验收规范（GB50169） </w:t>
      </w:r>
    </w:p>
    <w:p w14:paraId="09BF6356">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道路交通标志和标线（GB 5768） </w:t>
      </w:r>
    </w:p>
    <w:p w14:paraId="657A031D">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城市道路交通标志和标线设置规范（GB51038-2015）</w:t>
      </w:r>
    </w:p>
    <w:p w14:paraId="518DC465">
      <w:pPr>
        <w:keepLines w:val="0"/>
        <w:pageBreakBefore w:val="0"/>
        <w:kinsoku/>
        <w:wordWrap/>
        <w:overflowPunct/>
        <w:topLinePunct w:val="0"/>
        <w:autoSpaceDE w:val="0"/>
        <w:autoSpaceDN w:val="0"/>
        <w:bidi w:val="0"/>
        <w:snapToGrid/>
        <w:spacing w:line="360" w:lineRule="auto"/>
        <w:ind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《道路交通标线质量要求和检测方法》GB/T 16311 </w:t>
      </w:r>
    </w:p>
    <w:p w14:paraId="230E7F93">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《道路交通反光膜》GB/T 18833 </w:t>
      </w:r>
    </w:p>
    <w:p w14:paraId="21B2D1D5">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《道路交通标志板及支撑件》GB/T 23827 </w:t>
      </w:r>
    </w:p>
    <w:p w14:paraId="03D3EF5E">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《路面标线用玻璃珠》GB/T 24722 </w:t>
      </w:r>
    </w:p>
    <w:p w14:paraId="47286D0E">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《新划路面标线初始逆反射亮度系数及测试方法》GB/T21383 </w:t>
      </w:r>
    </w:p>
    <w:p w14:paraId="7527EF39">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《全省城市道路交通信号灯设置和配时优化工作方案》 （苏公交 〔2020〕155 号) </w:t>
      </w:r>
    </w:p>
    <w:p w14:paraId="6406BCEA">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《2021 年全省城市道路交通秩序管理精细化提升十项措施》(苏公交〔2021〕11 号） </w:t>
      </w:r>
    </w:p>
    <w:p w14:paraId="3F8AAD32">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《2021 年全省城市道路交通秩序管理精细化提升十项措施》(苏公交〔2021〕11 号) </w:t>
      </w:r>
    </w:p>
    <w:p w14:paraId="37CEC26A">
      <w:pPr>
        <w:keepLines w:val="0"/>
        <w:pageBreakBefore w:val="0"/>
        <w:kinsoku/>
        <w:wordWrap/>
        <w:overflowPunct/>
        <w:topLinePunct w:val="0"/>
        <w:autoSpaceDE w:val="0"/>
        <w:autoSpaceDN w:val="0"/>
        <w:bidi w:val="0"/>
        <w:adjustRightInd w:val="0"/>
        <w:snapToGrid/>
        <w:spacing w:line="360" w:lineRule="auto"/>
        <w:ind w:left="0" w:right="0" w:rightChars="0" w:firstLine="560" w:firstLineChars="200"/>
        <w:rPr>
          <w:rFonts w:hint="eastAsia" w:ascii="楷体" w:hAnsi="楷体" w:eastAsia="楷体" w:cs="楷体"/>
          <w:bCs/>
          <w:color w:val="auto"/>
          <w:sz w:val="28"/>
          <w:szCs w:val="28"/>
          <w:highlight w:val="none"/>
          <w:lang w:val="en-US" w:eastAsia="zh-CN"/>
        </w:rPr>
      </w:pPr>
      <w:r>
        <w:rPr>
          <w:rFonts w:hint="eastAsia" w:ascii="楷体" w:hAnsi="楷体" w:eastAsia="楷体" w:cs="楷体"/>
          <w:sz w:val="28"/>
          <w:szCs w:val="28"/>
          <w:highlight w:val="none"/>
        </w:rPr>
        <w:t>《关于开展道路交通标志标线、交通信号灯和交通技术监控设备排查整改工作的通知》（苏公交〔2016〕82 号）</w:t>
      </w:r>
      <w:r>
        <w:rPr>
          <w:rFonts w:hint="eastAsia" w:ascii="楷体" w:hAnsi="楷体" w:eastAsia="楷体" w:cs="楷体"/>
          <w:sz w:val="28"/>
          <w:szCs w:val="28"/>
          <w:highlight w:val="none"/>
          <w:lang w:eastAsia="zh-CN"/>
        </w:rPr>
        <w:t>。</w:t>
      </w:r>
    </w:p>
    <w:p w14:paraId="6D73D817">
      <w:pPr>
        <w:numPr>
          <w:ilvl w:val="0"/>
          <w:numId w:val="1"/>
        </w:numPr>
        <w:spacing w:line="360" w:lineRule="auto"/>
        <w:rPr>
          <w:rFonts w:hint="default" w:ascii="楷体" w:hAnsi="楷体" w:eastAsia="楷体" w:cs="楷体"/>
          <w:b/>
          <w:bCs/>
          <w:color w:val="auto"/>
          <w:sz w:val="28"/>
          <w:szCs w:val="28"/>
          <w:highlight w:val="none"/>
          <w:lang w:val="en-US" w:eastAsia="zh-CN"/>
        </w:rPr>
      </w:pPr>
      <w:r>
        <w:rPr>
          <w:rFonts w:hint="eastAsia" w:ascii="楷体" w:hAnsi="楷体" w:eastAsia="楷体" w:cs="楷体"/>
          <w:b/>
          <w:color w:val="auto"/>
          <w:sz w:val="28"/>
          <w:szCs w:val="28"/>
          <w:highlight w:val="none"/>
        </w:rPr>
        <w:t>设备</w:t>
      </w:r>
      <w:r>
        <w:rPr>
          <w:rFonts w:hint="eastAsia" w:ascii="楷体" w:hAnsi="楷体" w:eastAsia="楷体" w:cs="楷体"/>
          <w:b/>
          <w:color w:val="auto"/>
          <w:sz w:val="28"/>
          <w:szCs w:val="28"/>
          <w:highlight w:val="none"/>
          <w:lang w:val="en-US" w:eastAsia="zh-CN"/>
        </w:rPr>
        <w:t>清单</w:t>
      </w:r>
    </w:p>
    <w:tbl>
      <w:tblPr>
        <w:tblStyle w:val="5"/>
        <w:tblW w:w="0" w:type="auto"/>
        <w:tblInd w:w="3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9"/>
        <w:gridCol w:w="4037"/>
        <w:gridCol w:w="818"/>
        <w:gridCol w:w="832"/>
        <w:gridCol w:w="1568"/>
        <w:gridCol w:w="1050"/>
      </w:tblGrid>
      <w:tr w14:paraId="5B236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59" w:type="dxa"/>
            <w:tcBorders>
              <w:top w:val="single" w:color="000000" w:sz="2" w:space="0"/>
              <w:bottom w:val="single" w:color="000000" w:sz="2" w:space="0"/>
            </w:tcBorders>
            <w:noWrap w:val="0"/>
            <w:vAlign w:val="top"/>
          </w:tcPr>
          <w:p w14:paraId="1AAF5FC4">
            <w:pPr>
              <w:bidi w:val="0"/>
              <w:jc w:val="center"/>
              <w:rPr>
                <w:rFonts w:hint="eastAsia" w:ascii="楷体" w:hAnsi="楷体" w:eastAsia="楷体" w:cs="楷体"/>
                <w:szCs w:val="28"/>
              </w:rPr>
            </w:pPr>
            <w:r>
              <w:rPr>
                <w:rFonts w:hint="eastAsia" w:ascii="楷体" w:hAnsi="楷体" w:eastAsia="楷体" w:cs="楷体"/>
                <w:sz w:val="28"/>
                <w:szCs w:val="28"/>
              </w:rPr>
              <w:t>序号</w:t>
            </w:r>
          </w:p>
        </w:tc>
        <w:tc>
          <w:tcPr>
            <w:tcW w:w="4037" w:type="dxa"/>
            <w:tcBorders>
              <w:top w:val="single" w:color="000000" w:sz="2" w:space="0"/>
              <w:bottom w:val="single" w:color="000000" w:sz="2" w:space="0"/>
            </w:tcBorders>
            <w:noWrap w:val="0"/>
            <w:vAlign w:val="top"/>
          </w:tcPr>
          <w:p w14:paraId="44D4AC31">
            <w:pPr>
              <w:bidi w:val="0"/>
              <w:jc w:val="center"/>
              <w:rPr>
                <w:rFonts w:hint="eastAsia" w:ascii="楷体" w:hAnsi="楷体" w:eastAsia="楷体" w:cs="楷体"/>
                <w:sz w:val="28"/>
                <w:szCs w:val="28"/>
              </w:rPr>
            </w:pPr>
            <w:r>
              <w:rPr>
                <w:rFonts w:hint="eastAsia" w:ascii="楷体" w:hAnsi="楷体" w:eastAsia="楷体" w:cs="楷体"/>
                <w:sz w:val="28"/>
                <w:szCs w:val="28"/>
              </w:rPr>
              <w:t>项目内容</w:t>
            </w:r>
          </w:p>
        </w:tc>
        <w:tc>
          <w:tcPr>
            <w:tcW w:w="818" w:type="dxa"/>
            <w:tcBorders>
              <w:top w:val="single" w:color="000000" w:sz="2" w:space="0"/>
              <w:bottom w:val="single" w:color="000000" w:sz="2" w:space="0"/>
            </w:tcBorders>
            <w:noWrap w:val="0"/>
            <w:vAlign w:val="top"/>
          </w:tcPr>
          <w:p w14:paraId="0A791172">
            <w:pPr>
              <w:bidi w:val="0"/>
              <w:jc w:val="center"/>
              <w:rPr>
                <w:rFonts w:hint="eastAsia" w:ascii="楷体" w:hAnsi="楷体" w:eastAsia="楷体" w:cs="楷体"/>
                <w:sz w:val="28"/>
                <w:szCs w:val="28"/>
              </w:rPr>
            </w:pPr>
            <w:r>
              <w:rPr>
                <w:rFonts w:hint="eastAsia" w:ascii="楷体" w:hAnsi="楷体" w:eastAsia="楷体" w:cs="楷体"/>
                <w:sz w:val="28"/>
                <w:szCs w:val="28"/>
              </w:rPr>
              <w:t>数量</w:t>
            </w:r>
          </w:p>
        </w:tc>
        <w:tc>
          <w:tcPr>
            <w:tcW w:w="832" w:type="dxa"/>
            <w:tcBorders>
              <w:top w:val="single" w:color="000000" w:sz="2" w:space="0"/>
              <w:bottom w:val="single" w:color="000000" w:sz="2" w:space="0"/>
            </w:tcBorders>
            <w:noWrap w:val="0"/>
            <w:vAlign w:val="top"/>
          </w:tcPr>
          <w:p w14:paraId="250725AE">
            <w:pPr>
              <w:bidi w:val="0"/>
              <w:jc w:val="center"/>
              <w:rPr>
                <w:rFonts w:hint="eastAsia" w:ascii="楷体" w:hAnsi="楷体" w:eastAsia="楷体" w:cs="楷体"/>
                <w:sz w:val="28"/>
                <w:szCs w:val="28"/>
              </w:rPr>
            </w:pPr>
            <w:r>
              <w:rPr>
                <w:rFonts w:hint="eastAsia" w:ascii="楷体" w:hAnsi="楷体" w:eastAsia="楷体" w:cs="楷体"/>
                <w:sz w:val="28"/>
                <w:szCs w:val="28"/>
              </w:rPr>
              <w:t>单位</w:t>
            </w:r>
          </w:p>
        </w:tc>
        <w:tc>
          <w:tcPr>
            <w:tcW w:w="1568" w:type="dxa"/>
            <w:tcBorders>
              <w:top w:val="single" w:color="000000" w:sz="2" w:space="0"/>
              <w:bottom w:val="single" w:color="000000" w:sz="2" w:space="0"/>
            </w:tcBorders>
            <w:noWrap w:val="0"/>
            <w:vAlign w:val="top"/>
          </w:tcPr>
          <w:p w14:paraId="3ED274DF">
            <w:pPr>
              <w:bidi w:val="0"/>
              <w:jc w:val="center"/>
              <w:rPr>
                <w:rFonts w:hint="eastAsia" w:ascii="楷体" w:hAnsi="楷体" w:eastAsia="楷体" w:cs="楷体"/>
                <w:sz w:val="28"/>
                <w:szCs w:val="28"/>
              </w:rPr>
            </w:pPr>
            <w:r>
              <w:rPr>
                <w:rFonts w:hint="eastAsia" w:ascii="楷体" w:hAnsi="楷体" w:eastAsia="楷体" w:cs="楷体"/>
                <w:sz w:val="28"/>
                <w:szCs w:val="28"/>
              </w:rPr>
              <w:t>控制价 (元)</w:t>
            </w:r>
          </w:p>
        </w:tc>
        <w:tc>
          <w:tcPr>
            <w:tcW w:w="1050" w:type="dxa"/>
            <w:tcBorders>
              <w:top w:val="single" w:color="000000" w:sz="2" w:space="0"/>
              <w:bottom w:val="single" w:color="000000" w:sz="2" w:space="0"/>
            </w:tcBorders>
            <w:noWrap w:val="0"/>
            <w:vAlign w:val="top"/>
          </w:tcPr>
          <w:p w14:paraId="0BBCD0C5">
            <w:pPr>
              <w:bidi w:val="0"/>
              <w:jc w:val="center"/>
              <w:rPr>
                <w:rFonts w:hint="eastAsia" w:ascii="楷体" w:hAnsi="楷体" w:eastAsia="楷体" w:cs="楷体"/>
                <w:sz w:val="28"/>
                <w:szCs w:val="28"/>
              </w:rPr>
            </w:pPr>
            <w:r>
              <w:rPr>
                <w:rFonts w:hint="eastAsia" w:ascii="楷体" w:hAnsi="楷体" w:eastAsia="楷体" w:cs="楷体"/>
                <w:sz w:val="28"/>
                <w:szCs w:val="28"/>
              </w:rPr>
              <w:t>权数％</w:t>
            </w:r>
          </w:p>
        </w:tc>
      </w:tr>
      <w:tr w14:paraId="69DA9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59" w:type="dxa"/>
            <w:tcBorders>
              <w:top w:val="single" w:color="000000" w:sz="2" w:space="0"/>
              <w:bottom w:val="single" w:color="000000" w:sz="2" w:space="0"/>
            </w:tcBorders>
            <w:noWrap w:val="0"/>
            <w:vAlign w:val="top"/>
          </w:tcPr>
          <w:p w14:paraId="60D00315">
            <w:pPr>
              <w:spacing w:before="170" w:line="192" w:lineRule="auto"/>
              <w:ind w:left="443"/>
              <w:rPr>
                <w:rFonts w:hint="eastAsia" w:ascii="楷体" w:hAnsi="楷体" w:eastAsia="楷体" w:cs="楷体"/>
                <w:sz w:val="28"/>
                <w:szCs w:val="28"/>
              </w:rPr>
            </w:pPr>
            <w:r>
              <w:rPr>
                <w:rFonts w:hint="eastAsia" w:ascii="楷体" w:hAnsi="楷体" w:eastAsia="楷体" w:cs="楷体"/>
                <w:sz w:val="28"/>
                <w:szCs w:val="28"/>
              </w:rPr>
              <w:t>1</w:t>
            </w:r>
          </w:p>
        </w:tc>
        <w:tc>
          <w:tcPr>
            <w:tcW w:w="4037" w:type="dxa"/>
            <w:tcBorders>
              <w:top w:val="single" w:color="000000" w:sz="2" w:space="0"/>
              <w:bottom w:val="single" w:color="000000" w:sz="2" w:space="0"/>
            </w:tcBorders>
            <w:noWrap w:val="0"/>
            <w:vAlign w:val="top"/>
          </w:tcPr>
          <w:p w14:paraId="7E4C6066">
            <w:pPr>
              <w:spacing w:before="133" w:line="229" w:lineRule="auto"/>
              <w:rPr>
                <w:rFonts w:hint="eastAsia" w:ascii="楷体" w:hAnsi="楷体" w:eastAsia="楷体" w:cs="楷体"/>
                <w:sz w:val="28"/>
                <w:szCs w:val="28"/>
              </w:rPr>
            </w:pPr>
            <w:r>
              <w:rPr>
                <w:rFonts w:hint="eastAsia" w:ascii="楷体" w:hAnsi="楷体" w:eastAsia="楷体" w:cs="楷体"/>
                <w:spacing w:val="10"/>
                <w:sz w:val="28"/>
                <w:szCs w:val="28"/>
              </w:rPr>
              <w:t>施</w:t>
            </w:r>
            <w:r>
              <w:rPr>
                <w:rFonts w:hint="eastAsia" w:ascii="楷体" w:hAnsi="楷体" w:eastAsia="楷体" w:cs="楷体"/>
                <w:spacing w:val="9"/>
                <w:sz w:val="28"/>
                <w:szCs w:val="28"/>
              </w:rPr>
              <w:t>划地面冷喷交通标线</w:t>
            </w:r>
          </w:p>
        </w:tc>
        <w:tc>
          <w:tcPr>
            <w:tcW w:w="818" w:type="dxa"/>
            <w:tcBorders>
              <w:top w:val="single" w:color="000000" w:sz="2" w:space="0"/>
              <w:bottom w:val="single" w:color="000000" w:sz="2" w:space="0"/>
            </w:tcBorders>
            <w:noWrap w:val="0"/>
            <w:vAlign w:val="top"/>
          </w:tcPr>
          <w:p w14:paraId="76700BAD">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832" w:type="dxa"/>
            <w:tcBorders>
              <w:top w:val="single" w:color="000000" w:sz="2" w:space="0"/>
              <w:bottom w:val="single" w:color="000000" w:sz="2" w:space="0"/>
            </w:tcBorders>
            <w:noWrap w:val="0"/>
            <w:vAlign w:val="top"/>
          </w:tcPr>
          <w:p w14:paraId="503D0F6A">
            <w:pPr>
              <w:bidi w:val="0"/>
              <w:jc w:val="center"/>
              <w:rPr>
                <w:rFonts w:hint="eastAsia" w:ascii="楷体" w:hAnsi="楷体" w:eastAsia="楷体" w:cs="楷体"/>
                <w:sz w:val="28"/>
                <w:szCs w:val="28"/>
              </w:rPr>
            </w:pPr>
            <w:r>
              <w:rPr>
                <w:rFonts w:hint="eastAsia" w:ascii="楷体" w:hAnsi="楷体" w:eastAsia="楷体" w:cs="楷体"/>
                <w:sz w:val="28"/>
                <w:szCs w:val="28"/>
              </w:rPr>
              <w:t>㎡</w:t>
            </w:r>
          </w:p>
        </w:tc>
        <w:tc>
          <w:tcPr>
            <w:tcW w:w="1568" w:type="dxa"/>
            <w:tcBorders>
              <w:top w:val="single" w:color="000000" w:sz="2" w:space="0"/>
              <w:bottom w:val="single" w:color="000000" w:sz="2" w:space="0"/>
            </w:tcBorders>
            <w:noWrap w:val="0"/>
            <w:vAlign w:val="top"/>
          </w:tcPr>
          <w:p w14:paraId="5F6EA8F7">
            <w:pPr>
              <w:bidi w:val="0"/>
              <w:jc w:val="center"/>
              <w:rPr>
                <w:rFonts w:hint="eastAsia" w:ascii="楷体" w:hAnsi="楷体" w:eastAsia="楷体" w:cs="楷体"/>
                <w:sz w:val="28"/>
                <w:szCs w:val="28"/>
              </w:rPr>
            </w:pPr>
            <w:r>
              <w:rPr>
                <w:rFonts w:hint="eastAsia" w:ascii="楷体" w:hAnsi="楷体" w:eastAsia="楷体" w:cs="楷体"/>
                <w:sz w:val="28"/>
                <w:szCs w:val="28"/>
              </w:rPr>
              <w:t>19</w:t>
            </w:r>
          </w:p>
        </w:tc>
        <w:tc>
          <w:tcPr>
            <w:tcW w:w="1050" w:type="dxa"/>
            <w:tcBorders>
              <w:top w:val="single" w:color="000000" w:sz="2" w:space="0"/>
              <w:bottom w:val="single" w:color="000000" w:sz="2" w:space="0"/>
            </w:tcBorders>
            <w:noWrap w:val="0"/>
            <w:vAlign w:val="top"/>
          </w:tcPr>
          <w:p w14:paraId="7B0556BE">
            <w:pPr>
              <w:bidi w:val="0"/>
              <w:jc w:val="center"/>
              <w:rPr>
                <w:rFonts w:hint="eastAsia" w:ascii="楷体" w:hAnsi="楷体" w:eastAsia="楷体" w:cs="楷体"/>
                <w:sz w:val="28"/>
                <w:szCs w:val="28"/>
              </w:rPr>
            </w:pPr>
            <w:r>
              <w:rPr>
                <w:rFonts w:hint="eastAsia" w:ascii="楷体" w:hAnsi="楷体" w:eastAsia="楷体" w:cs="楷体"/>
                <w:sz w:val="28"/>
                <w:szCs w:val="28"/>
              </w:rPr>
              <w:t>10%</w:t>
            </w:r>
          </w:p>
        </w:tc>
      </w:tr>
      <w:tr w14:paraId="2425F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59" w:type="dxa"/>
            <w:tcBorders>
              <w:top w:val="single" w:color="000000" w:sz="2" w:space="0"/>
              <w:bottom w:val="single" w:color="000000" w:sz="2" w:space="0"/>
            </w:tcBorders>
            <w:noWrap w:val="0"/>
            <w:vAlign w:val="top"/>
          </w:tcPr>
          <w:p w14:paraId="5B613D36">
            <w:pPr>
              <w:spacing w:before="170" w:line="192" w:lineRule="auto"/>
              <w:ind w:left="429"/>
              <w:rPr>
                <w:rFonts w:hint="eastAsia" w:ascii="楷体" w:hAnsi="楷体" w:eastAsia="楷体" w:cs="楷体"/>
                <w:sz w:val="28"/>
                <w:szCs w:val="28"/>
              </w:rPr>
            </w:pPr>
            <w:r>
              <w:rPr>
                <w:rFonts w:hint="eastAsia" w:ascii="楷体" w:hAnsi="楷体" w:eastAsia="楷体" w:cs="楷体"/>
                <w:sz w:val="28"/>
                <w:szCs w:val="28"/>
              </w:rPr>
              <w:t>2</w:t>
            </w:r>
          </w:p>
        </w:tc>
        <w:tc>
          <w:tcPr>
            <w:tcW w:w="4037" w:type="dxa"/>
            <w:tcBorders>
              <w:top w:val="single" w:color="000000" w:sz="2" w:space="0"/>
              <w:bottom w:val="single" w:color="000000" w:sz="2" w:space="0"/>
            </w:tcBorders>
            <w:noWrap w:val="0"/>
            <w:vAlign w:val="top"/>
          </w:tcPr>
          <w:p w14:paraId="31FAB3D4">
            <w:pPr>
              <w:spacing w:before="132" w:line="229" w:lineRule="auto"/>
              <w:rPr>
                <w:rFonts w:hint="eastAsia" w:ascii="楷体" w:hAnsi="楷体" w:eastAsia="楷体" w:cs="楷体"/>
                <w:sz w:val="28"/>
                <w:szCs w:val="28"/>
              </w:rPr>
            </w:pPr>
            <w:r>
              <w:rPr>
                <w:rFonts w:hint="eastAsia" w:ascii="楷体" w:hAnsi="楷体" w:eastAsia="楷体" w:cs="楷体"/>
                <w:spacing w:val="10"/>
                <w:sz w:val="28"/>
                <w:szCs w:val="28"/>
              </w:rPr>
              <w:t>施</w:t>
            </w:r>
            <w:r>
              <w:rPr>
                <w:rFonts w:hint="eastAsia" w:ascii="楷体" w:hAnsi="楷体" w:eastAsia="楷体" w:cs="楷体"/>
                <w:spacing w:val="9"/>
                <w:sz w:val="28"/>
                <w:szCs w:val="28"/>
              </w:rPr>
              <w:t>划地面热熔交通标线</w:t>
            </w:r>
          </w:p>
        </w:tc>
        <w:tc>
          <w:tcPr>
            <w:tcW w:w="818" w:type="dxa"/>
            <w:tcBorders>
              <w:top w:val="single" w:color="000000" w:sz="2" w:space="0"/>
              <w:bottom w:val="single" w:color="000000" w:sz="2" w:space="0"/>
            </w:tcBorders>
            <w:noWrap w:val="0"/>
            <w:vAlign w:val="top"/>
          </w:tcPr>
          <w:p w14:paraId="5F9A0371">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832" w:type="dxa"/>
            <w:tcBorders>
              <w:top w:val="single" w:color="000000" w:sz="2" w:space="0"/>
              <w:bottom w:val="single" w:color="000000" w:sz="2" w:space="0"/>
            </w:tcBorders>
            <w:noWrap w:val="0"/>
            <w:vAlign w:val="top"/>
          </w:tcPr>
          <w:p w14:paraId="3BBA06F2">
            <w:pPr>
              <w:bidi w:val="0"/>
              <w:jc w:val="center"/>
              <w:rPr>
                <w:rFonts w:hint="eastAsia" w:ascii="楷体" w:hAnsi="楷体" w:eastAsia="楷体" w:cs="楷体"/>
                <w:sz w:val="28"/>
                <w:szCs w:val="28"/>
              </w:rPr>
            </w:pPr>
            <w:r>
              <w:rPr>
                <w:rFonts w:hint="eastAsia" w:ascii="楷体" w:hAnsi="楷体" w:eastAsia="楷体" w:cs="楷体"/>
                <w:sz w:val="28"/>
                <w:szCs w:val="28"/>
              </w:rPr>
              <w:t>㎡</w:t>
            </w:r>
          </w:p>
        </w:tc>
        <w:tc>
          <w:tcPr>
            <w:tcW w:w="1568" w:type="dxa"/>
            <w:tcBorders>
              <w:top w:val="single" w:color="000000" w:sz="2" w:space="0"/>
              <w:bottom w:val="single" w:color="000000" w:sz="2" w:space="0"/>
            </w:tcBorders>
            <w:noWrap w:val="0"/>
            <w:vAlign w:val="top"/>
          </w:tcPr>
          <w:p w14:paraId="521DC1B3">
            <w:pPr>
              <w:bidi w:val="0"/>
              <w:jc w:val="center"/>
              <w:rPr>
                <w:rFonts w:hint="eastAsia" w:ascii="楷体" w:hAnsi="楷体" w:eastAsia="楷体" w:cs="楷体"/>
                <w:sz w:val="28"/>
                <w:szCs w:val="28"/>
              </w:rPr>
            </w:pPr>
            <w:r>
              <w:rPr>
                <w:rFonts w:hint="eastAsia" w:ascii="楷体" w:hAnsi="楷体" w:eastAsia="楷体" w:cs="楷体"/>
                <w:sz w:val="28"/>
                <w:szCs w:val="28"/>
              </w:rPr>
              <w:t>38</w:t>
            </w:r>
          </w:p>
        </w:tc>
        <w:tc>
          <w:tcPr>
            <w:tcW w:w="1050" w:type="dxa"/>
            <w:tcBorders>
              <w:top w:val="single" w:color="000000" w:sz="2" w:space="0"/>
              <w:bottom w:val="single" w:color="000000" w:sz="2" w:space="0"/>
            </w:tcBorders>
            <w:noWrap w:val="0"/>
            <w:vAlign w:val="top"/>
          </w:tcPr>
          <w:p w14:paraId="0802ED72">
            <w:pPr>
              <w:bidi w:val="0"/>
              <w:jc w:val="center"/>
              <w:rPr>
                <w:rFonts w:hint="eastAsia" w:ascii="楷体" w:hAnsi="楷体" w:eastAsia="楷体" w:cs="楷体"/>
                <w:sz w:val="28"/>
                <w:szCs w:val="28"/>
              </w:rPr>
            </w:pPr>
            <w:r>
              <w:rPr>
                <w:rFonts w:hint="eastAsia" w:ascii="楷体" w:hAnsi="楷体" w:eastAsia="楷体" w:cs="楷体"/>
                <w:sz w:val="28"/>
                <w:szCs w:val="28"/>
              </w:rPr>
              <w:t>10%</w:t>
            </w:r>
          </w:p>
        </w:tc>
      </w:tr>
      <w:tr w14:paraId="56AC4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59" w:type="dxa"/>
            <w:tcBorders>
              <w:top w:val="single" w:color="000000" w:sz="2" w:space="0"/>
              <w:bottom w:val="single" w:color="000000" w:sz="2" w:space="0"/>
            </w:tcBorders>
            <w:noWrap w:val="0"/>
            <w:vAlign w:val="top"/>
          </w:tcPr>
          <w:p w14:paraId="651CC4C0">
            <w:pPr>
              <w:spacing w:before="171" w:line="190" w:lineRule="auto"/>
              <w:ind w:left="430"/>
              <w:rPr>
                <w:rFonts w:hint="eastAsia" w:ascii="楷体" w:hAnsi="楷体" w:eastAsia="楷体" w:cs="楷体"/>
                <w:sz w:val="28"/>
                <w:szCs w:val="28"/>
              </w:rPr>
            </w:pPr>
            <w:r>
              <w:rPr>
                <w:rFonts w:hint="eastAsia" w:ascii="楷体" w:hAnsi="楷体" w:eastAsia="楷体" w:cs="楷体"/>
                <w:sz w:val="28"/>
                <w:szCs w:val="28"/>
              </w:rPr>
              <w:t>3</w:t>
            </w:r>
          </w:p>
        </w:tc>
        <w:tc>
          <w:tcPr>
            <w:tcW w:w="4037" w:type="dxa"/>
            <w:tcBorders>
              <w:top w:val="single" w:color="000000" w:sz="2" w:space="0"/>
              <w:bottom w:val="single" w:color="000000" w:sz="2" w:space="0"/>
            </w:tcBorders>
            <w:noWrap w:val="0"/>
            <w:vAlign w:val="top"/>
          </w:tcPr>
          <w:p w14:paraId="66F9C975">
            <w:pPr>
              <w:spacing w:before="133" w:line="227" w:lineRule="auto"/>
              <w:rPr>
                <w:rFonts w:hint="eastAsia" w:ascii="楷体" w:hAnsi="楷体" w:eastAsia="楷体" w:cs="楷体"/>
                <w:sz w:val="28"/>
                <w:szCs w:val="28"/>
              </w:rPr>
            </w:pPr>
            <w:r>
              <w:rPr>
                <w:rFonts w:hint="eastAsia" w:ascii="楷体" w:hAnsi="楷体" w:eastAsia="楷体" w:cs="楷体"/>
                <w:spacing w:val="9"/>
                <w:sz w:val="28"/>
                <w:szCs w:val="28"/>
              </w:rPr>
              <w:t>施划震荡交通标</w:t>
            </w:r>
            <w:r>
              <w:rPr>
                <w:rFonts w:hint="eastAsia" w:ascii="楷体" w:hAnsi="楷体" w:eastAsia="楷体" w:cs="楷体"/>
                <w:spacing w:val="8"/>
                <w:sz w:val="28"/>
                <w:szCs w:val="28"/>
              </w:rPr>
              <w:t>线</w:t>
            </w:r>
          </w:p>
        </w:tc>
        <w:tc>
          <w:tcPr>
            <w:tcW w:w="818" w:type="dxa"/>
            <w:tcBorders>
              <w:top w:val="single" w:color="000000" w:sz="2" w:space="0"/>
              <w:bottom w:val="single" w:color="000000" w:sz="2" w:space="0"/>
            </w:tcBorders>
            <w:noWrap w:val="0"/>
            <w:vAlign w:val="top"/>
          </w:tcPr>
          <w:p w14:paraId="3EB30D6C">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832" w:type="dxa"/>
            <w:tcBorders>
              <w:top w:val="single" w:color="000000" w:sz="2" w:space="0"/>
              <w:bottom w:val="single" w:color="000000" w:sz="2" w:space="0"/>
            </w:tcBorders>
            <w:noWrap w:val="0"/>
            <w:vAlign w:val="top"/>
          </w:tcPr>
          <w:p w14:paraId="156A1C31">
            <w:pPr>
              <w:bidi w:val="0"/>
              <w:jc w:val="center"/>
              <w:rPr>
                <w:rFonts w:hint="eastAsia" w:ascii="楷体" w:hAnsi="楷体" w:eastAsia="楷体" w:cs="楷体"/>
                <w:sz w:val="28"/>
                <w:szCs w:val="28"/>
              </w:rPr>
            </w:pPr>
            <w:r>
              <w:rPr>
                <w:rFonts w:hint="eastAsia" w:ascii="楷体" w:hAnsi="楷体" w:eastAsia="楷体" w:cs="楷体"/>
                <w:sz w:val="28"/>
                <w:szCs w:val="28"/>
              </w:rPr>
              <w:t>㎡</w:t>
            </w:r>
          </w:p>
        </w:tc>
        <w:tc>
          <w:tcPr>
            <w:tcW w:w="1568" w:type="dxa"/>
            <w:tcBorders>
              <w:top w:val="single" w:color="000000" w:sz="2" w:space="0"/>
              <w:bottom w:val="single" w:color="000000" w:sz="2" w:space="0"/>
            </w:tcBorders>
            <w:noWrap w:val="0"/>
            <w:vAlign w:val="top"/>
          </w:tcPr>
          <w:p w14:paraId="4990ACF8">
            <w:pPr>
              <w:bidi w:val="0"/>
              <w:jc w:val="center"/>
              <w:rPr>
                <w:rFonts w:hint="eastAsia" w:ascii="楷体" w:hAnsi="楷体" w:eastAsia="楷体" w:cs="楷体"/>
                <w:sz w:val="28"/>
                <w:szCs w:val="28"/>
              </w:rPr>
            </w:pPr>
            <w:r>
              <w:rPr>
                <w:rFonts w:hint="eastAsia" w:ascii="楷体" w:hAnsi="楷体" w:eastAsia="楷体" w:cs="楷体"/>
                <w:sz w:val="28"/>
                <w:szCs w:val="28"/>
              </w:rPr>
              <w:t>90</w:t>
            </w:r>
          </w:p>
        </w:tc>
        <w:tc>
          <w:tcPr>
            <w:tcW w:w="1050" w:type="dxa"/>
            <w:tcBorders>
              <w:top w:val="single" w:color="000000" w:sz="2" w:space="0"/>
              <w:bottom w:val="single" w:color="000000" w:sz="2" w:space="0"/>
            </w:tcBorders>
            <w:noWrap w:val="0"/>
            <w:vAlign w:val="top"/>
          </w:tcPr>
          <w:p w14:paraId="7EBB3A24">
            <w:pPr>
              <w:bidi w:val="0"/>
              <w:jc w:val="center"/>
              <w:rPr>
                <w:rFonts w:hint="eastAsia" w:ascii="楷体" w:hAnsi="楷体" w:eastAsia="楷体" w:cs="楷体"/>
                <w:sz w:val="28"/>
                <w:szCs w:val="28"/>
              </w:rPr>
            </w:pPr>
            <w:r>
              <w:rPr>
                <w:rFonts w:hint="eastAsia" w:ascii="楷体" w:hAnsi="楷体" w:eastAsia="楷体" w:cs="楷体"/>
                <w:sz w:val="28"/>
                <w:szCs w:val="28"/>
              </w:rPr>
              <w:t>35%</w:t>
            </w:r>
          </w:p>
        </w:tc>
      </w:tr>
      <w:tr w14:paraId="0DAD9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859" w:type="dxa"/>
            <w:tcBorders>
              <w:top w:val="single" w:color="000000" w:sz="2" w:space="0"/>
              <w:bottom w:val="single" w:color="000000" w:sz="2" w:space="0"/>
            </w:tcBorders>
            <w:noWrap w:val="0"/>
            <w:vAlign w:val="top"/>
          </w:tcPr>
          <w:p w14:paraId="6C2CC881">
            <w:pPr>
              <w:spacing w:before="273" w:line="192" w:lineRule="auto"/>
              <w:ind w:left="425"/>
              <w:rPr>
                <w:rFonts w:hint="eastAsia" w:ascii="楷体" w:hAnsi="楷体" w:eastAsia="楷体" w:cs="楷体"/>
                <w:sz w:val="28"/>
                <w:szCs w:val="28"/>
              </w:rPr>
            </w:pPr>
            <w:r>
              <w:rPr>
                <w:rFonts w:hint="eastAsia" w:ascii="楷体" w:hAnsi="楷体" w:eastAsia="楷体" w:cs="楷体"/>
                <w:sz w:val="28"/>
                <w:szCs w:val="28"/>
              </w:rPr>
              <w:t>4</w:t>
            </w:r>
          </w:p>
        </w:tc>
        <w:tc>
          <w:tcPr>
            <w:tcW w:w="4037" w:type="dxa"/>
            <w:tcBorders>
              <w:top w:val="single" w:color="000000" w:sz="2" w:space="0"/>
              <w:bottom w:val="single" w:color="000000" w:sz="2" w:space="0"/>
            </w:tcBorders>
            <w:noWrap w:val="0"/>
            <w:vAlign w:val="top"/>
          </w:tcPr>
          <w:p w14:paraId="299EB216">
            <w:pPr>
              <w:spacing w:before="235" w:line="228" w:lineRule="auto"/>
              <w:rPr>
                <w:rFonts w:hint="eastAsia" w:ascii="楷体" w:hAnsi="楷体" w:eastAsia="楷体" w:cs="楷体"/>
                <w:sz w:val="28"/>
                <w:szCs w:val="28"/>
              </w:rPr>
            </w:pPr>
            <w:r>
              <w:rPr>
                <w:rFonts w:hint="eastAsia" w:ascii="楷体" w:hAnsi="楷体" w:eastAsia="楷体" w:cs="楷体"/>
                <w:spacing w:val="12"/>
                <w:sz w:val="28"/>
                <w:szCs w:val="28"/>
              </w:rPr>
              <w:t>清</w:t>
            </w:r>
            <w:r>
              <w:rPr>
                <w:rFonts w:hint="eastAsia" w:ascii="楷体" w:hAnsi="楷体" w:eastAsia="楷体" w:cs="楷体"/>
                <w:spacing w:val="8"/>
                <w:sz w:val="28"/>
                <w:szCs w:val="28"/>
              </w:rPr>
              <w:t>除地面交通标线 (高压水枪清洗)</w:t>
            </w:r>
          </w:p>
        </w:tc>
        <w:tc>
          <w:tcPr>
            <w:tcW w:w="818" w:type="dxa"/>
            <w:tcBorders>
              <w:top w:val="single" w:color="000000" w:sz="2" w:space="0"/>
              <w:bottom w:val="single" w:color="000000" w:sz="2" w:space="0"/>
            </w:tcBorders>
            <w:noWrap w:val="0"/>
            <w:vAlign w:val="top"/>
          </w:tcPr>
          <w:p w14:paraId="1FDA1B71">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832" w:type="dxa"/>
            <w:tcBorders>
              <w:top w:val="single" w:color="000000" w:sz="2" w:space="0"/>
              <w:bottom w:val="single" w:color="000000" w:sz="2" w:space="0"/>
            </w:tcBorders>
            <w:noWrap w:val="0"/>
            <w:vAlign w:val="top"/>
          </w:tcPr>
          <w:p w14:paraId="6393E406">
            <w:pPr>
              <w:bidi w:val="0"/>
              <w:jc w:val="center"/>
              <w:rPr>
                <w:rFonts w:hint="eastAsia" w:ascii="楷体" w:hAnsi="楷体" w:eastAsia="楷体" w:cs="楷体"/>
                <w:sz w:val="28"/>
                <w:szCs w:val="28"/>
              </w:rPr>
            </w:pPr>
            <w:r>
              <w:rPr>
                <w:rFonts w:hint="eastAsia" w:ascii="楷体" w:hAnsi="楷体" w:eastAsia="楷体" w:cs="楷体"/>
                <w:sz w:val="28"/>
                <w:szCs w:val="28"/>
              </w:rPr>
              <w:t>㎡</w:t>
            </w:r>
          </w:p>
        </w:tc>
        <w:tc>
          <w:tcPr>
            <w:tcW w:w="1568" w:type="dxa"/>
            <w:tcBorders>
              <w:top w:val="single" w:color="000000" w:sz="2" w:space="0"/>
              <w:bottom w:val="single" w:color="000000" w:sz="2" w:space="0"/>
            </w:tcBorders>
            <w:noWrap w:val="0"/>
            <w:vAlign w:val="top"/>
          </w:tcPr>
          <w:p w14:paraId="043E6F80">
            <w:pPr>
              <w:bidi w:val="0"/>
              <w:jc w:val="center"/>
              <w:rPr>
                <w:rFonts w:hint="eastAsia" w:ascii="楷体" w:hAnsi="楷体" w:eastAsia="楷体" w:cs="楷体"/>
                <w:sz w:val="28"/>
                <w:szCs w:val="28"/>
              </w:rPr>
            </w:pPr>
            <w:r>
              <w:rPr>
                <w:rFonts w:hint="eastAsia" w:ascii="楷体" w:hAnsi="楷体" w:eastAsia="楷体" w:cs="楷体"/>
                <w:sz w:val="28"/>
                <w:szCs w:val="28"/>
              </w:rPr>
              <w:t>65</w:t>
            </w:r>
          </w:p>
        </w:tc>
        <w:tc>
          <w:tcPr>
            <w:tcW w:w="1050" w:type="dxa"/>
            <w:tcBorders>
              <w:top w:val="single" w:color="000000" w:sz="2" w:space="0"/>
              <w:bottom w:val="single" w:color="000000" w:sz="2" w:space="0"/>
            </w:tcBorders>
            <w:noWrap w:val="0"/>
            <w:vAlign w:val="top"/>
          </w:tcPr>
          <w:p w14:paraId="4A1AE5F9">
            <w:pPr>
              <w:bidi w:val="0"/>
              <w:jc w:val="center"/>
              <w:rPr>
                <w:rFonts w:hint="eastAsia" w:ascii="楷体" w:hAnsi="楷体" w:eastAsia="楷体" w:cs="楷体"/>
                <w:sz w:val="28"/>
                <w:szCs w:val="28"/>
              </w:rPr>
            </w:pPr>
            <w:r>
              <w:rPr>
                <w:rFonts w:hint="eastAsia" w:ascii="楷体" w:hAnsi="楷体" w:eastAsia="楷体" w:cs="楷体"/>
                <w:sz w:val="28"/>
                <w:szCs w:val="28"/>
              </w:rPr>
              <w:t>10%</w:t>
            </w:r>
          </w:p>
        </w:tc>
      </w:tr>
      <w:tr w14:paraId="4FE9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859" w:type="dxa"/>
            <w:tcBorders>
              <w:top w:val="single" w:color="000000" w:sz="2" w:space="0"/>
              <w:bottom w:val="single" w:color="000000" w:sz="2" w:space="0"/>
            </w:tcBorders>
            <w:noWrap w:val="0"/>
            <w:vAlign w:val="top"/>
          </w:tcPr>
          <w:p w14:paraId="74821F91">
            <w:pPr>
              <w:spacing w:before="262" w:line="189" w:lineRule="auto"/>
              <w:ind w:left="430"/>
              <w:rPr>
                <w:rFonts w:hint="eastAsia" w:ascii="楷体" w:hAnsi="楷体" w:eastAsia="楷体" w:cs="楷体"/>
                <w:sz w:val="28"/>
                <w:szCs w:val="28"/>
              </w:rPr>
            </w:pPr>
            <w:r>
              <w:rPr>
                <w:rFonts w:hint="eastAsia" w:ascii="楷体" w:hAnsi="楷体" w:eastAsia="楷体" w:cs="楷体"/>
                <w:sz w:val="28"/>
                <w:szCs w:val="28"/>
              </w:rPr>
              <w:t>5</w:t>
            </w:r>
          </w:p>
        </w:tc>
        <w:tc>
          <w:tcPr>
            <w:tcW w:w="4037" w:type="dxa"/>
            <w:tcBorders>
              <w:top w:val="single" w:color="000000" w:sz="2" w:space="0"/>
              <w:bottom w:val="single" w:color="000000" w:sz="2" w:space="0"/>
            </w:tcBorders>
            <w:noWrap w:val="0"/>
            <w:vAlign w:val="top"/>
          </w:tcPr>
          <w:p w14:paraId="5BB697D0">
            <w:pPr>
              <w:spacing w:before="223" w:line="228" w:lineRule="auto"/>
              <w:rPr>
                <w:rFonts w:hint="eastAsia" w:ascii="楷体" w:hAnsi="楷体" w:eastAsia="楷体" w:cs="楷体"/>
                <w:sz w:val="28"/>
                <w:szCs w:val="28"/>
              </w:rPr>
            </w:pPr>
            <w:r>
              <w:rPr>
                <w:rFonts w:hint="eastAsia" w:ascii="楷体" w:hAnsi="楷体" w:eastAsia="楷体" w:cs="楷体"/>
                <w:spacing w:val="16"/>
                <w:sz w:val="28"/>
                <w:szCs w:val="28"/>
              </w:rPr>
              <w:t>预</w:t>
            </w:r>
            <w:r>
              <w:rPr>
                <w:rFonts w:hint="eastAsia" w:ascii="楷体" w:hAnsi="楷体" w:eastAsia="楷体" w:cs="楷体"/>
                <w:spacing w:val="10"/>
                <w:sz w:val="28"/>
                <w:szCs w:val="28"/>
              </w:rPr>
              <w:t>成</w:t>
            </w:r>
            <w:r>
              <w:rPr>
                <w:rFonts w:hint="eastAsia" w:ascii="楷体" w:hAnsi="楷体" w:eastAsia="楷体" w:cs="楷体"/>
                <w:spacing w:val="8"/>
                <w:sz w:val="28"/>
                <w:szCs w:val="28"/>
              </w:rPr>
              <w:t>型热熔标识 (可以任意组合色彩和文字)</w:t>
            </w:r>
          </w:p>
        </w:tc>
        <w:tc>
          <w:tcPr>
            <w:tcW w:w="818" w:type="dxa"/>
            <w:tcBorders>
              <w:top w:val="single" w:color="000000" w:sz="2" w:space="0"/>
              <w:bottom w:val="single" w:color="000000" w:sz="2" w:space="0"/>
            </w:tcBorders>
            <w:noWrap w:val="0"/>
            <w:vAlign w:val="top"/>
          </w:tcPr>
          <w:p w14:paraId="40E68F11">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832" w:type="dxa"/>
            <w:tcBorders>
              <w:top w:val="single" w:color="000000" w:sz="2" w:space="0"/>
              <w:bottom w:val="single" w:color="000000" w:sz="2" w:space="0"/>
            </w:tcBorders>
            <w:noWrap w:val="0"/>
            <w:vAlign w:val="top"/>
          </w:tcPr>
          <w:p w14:paraId="61FB9F83">
            <w:pPr>
              <w:bidi w:val="0"/>
              <w:jc w:val="center"/>
              <w:rPr>
                <w:rFonts w:hint="eastAsia" w:ascii="楷体" w:hAnsi="楷体" w:eastAsia="楷体" w:cs="楷体"/>
                <w:sz w:val="28"/>
                <w:szCs w:val="28"/>
              </w:rPr>
            </w:pPr>
            <w:r>
              <w:rPr>
                <w:rFonts w:hint="eastAsia" w:ascii="楷体" w:hAnsi="楷体" w:eastAsia="楷体" w:cs="楷体"/>
                <w:sz w:val="28"/>
                <w:szCs w:val="28"/>
              </w:rPr>
              <w:t>㎡</w:t>
            </w:r>
          </w:p>
        </w:tc>
        <w:tc>
          <w:tcPr>
            <w:tcW w:w="1568" w:type="dxa"/>
            <w:tcBorders>
              <w:top w:val="single" w:color="000000" w:sz="2" w:space="0"/>
              <w:bottom w:val="single" w:color="000000" w:sz="2" w:space="0"/>
            </w:tcBorders>
            <w:noWrap w:val="0"/>
            <w:vAlign w:val="top"/>
          </w:tcPr>
          <w:p w14:paraId="43DECA6C">
            <w:pPr>
              <w:bidi w:val="0"/>
              <w:jc w:val="center"/>
              <w:rPr>
                <w:rFonts w:hint="eastAsia" w:ascii="楷体" w:hAnsi="楷体" w:eastAsia="楷体" w:cs="楷体"/>
                <w:sz w:val="28"/>
                <w:szCs w:val="28"/>
              </w:rPr>
            </w:pPr>
            <w:r>
              <w:rPr>
                <w:rFonts w:hint="eastAsia" w:ascii="楷体" w:hAnsi="楷体" w:eastAsia="楷体" w:cs="楷体"/>
                <w:sz w:val="28"/>
                <w:szCs w:val="28"/>
              </w:rPr>
              <w:t>120</w:t>
            </w:r>
          </w:p>
        </w:tc>
        <w:tc>
          <w:tcPr>
            <w:tcW w:w="1050" w:type="dxa"/>
            <w:tcBorders>
              <w:top w:val="single" w:color="000000" w:sz="2" w:space="0"/>
              <w:bottom w:val="single" w:color="000000" w:sz="2" w:space="0"/>
            </w:tcBorders>
            <w:noWrap w:val="0"/>
            <w:vAlign w:val="top"/>
          </w:tcPr>
          <w:p w14:paraId="68DCAF7D">
            <w:pPr>
              <w:bidi w:val="0"/>
              <w:jc w:val="center"/>
              <w:rPr>
                <w:rFonts w:hint="eastAsia" w:ascii="楷体" w:hAnsi="楷体" w:eastAsia="楷体" w:cs="楷体"/>
                <w:sz w:val="28"/>
                <w:szCs w:val="28"/>
              </w:rPr>
            </w:pPr>
            <w:r>
              <w:rPr>
                <w:rFonts w:hint="eastAsia" w:ascii="楷体" w:hAnsi="楷体" w:eastAsia="楷体" w:cs="楷体"/>
                <w:sz w:val="28"/>
                <w:szCs w:val="28"/>
              </w:rPr>
              <w:t>20%</w:t>
            </w:r>
          </w:p>
        </w:tc>
      </w:tr>
      <w:tr w14:paraId="507F7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59" w:type="dxa"/>
            <w:tcBorders>
              <w:top w:val="single" w:color="000000" w:sz="2" w:space="0"/>
              <w:bottom w:val="single" w:color="000000" w:sz="2" w:space="0"/>
            </w:tcBorders>
            <w:noWrap w:val="0"/>
            <w:vAlign w:val="top"/>
          </w:tcPr>
          <w:p w14:paraId="4BE9E148">
            <w:pPr>
              <w:spacing w:before="194" w:line="190" w:lineRule="auto"/>
              <w:ind w:left="428"/>
              <w:rPr>
                <w:rFonts w:hint="eastAsia" w:ascii="楷体" w:hAnsi="楷体" w:eastAsia="楷体" w:cs="楷体"/>
                <w:sz w:val="28"/>
                <w:szCs w:val="28"/>
              </w:rPr>
            </w:pPr>
            <w:r>
              <w:rPr>
                <w:rFonts w:hint="eastAsia" w:ascii="楷体" w:hAnsi="楷体" w:eastAsia="楷体" w:cs="楷体"/>
                <w:sz w:val="28"/>
                <w:szCs w:val="28"/>
              </w:rPr>
              <w:t>6</w:t>
            </w:r>
          </w:p>
        </w:tc>
        <w:tc>
          <w:tcPr>
            <w:tcW w:w="4037" w:type="dxa"/>
            <w:tcBorders>
              <w:top w:val="single" w:color="000000" w:sz="2" w:space="0"/>
              <w:bottom w:val="single" w:color="000000" w:sz="2" w:space="0"/>
            </w:tcBorders>
            <w:noWrap w:val="0"/>
            <w:vAlign w:val="center"/>
          </w:tcPr>
          <w:p w14:paraId="2AB67AC5">
            <w:pPr>
              <w:kinsoku/>
              <w:snapToGrid/>
              <w:spacing w:line="360" w:lineRule="auto"/>
              <w:jc w:val="cente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热熔停车位</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含箭头</w:t>
            </w:r>
            <w:r>
              <w:rPr>
                <w:rFonts w:hint="eastAsia" w:ascii="楷体" w:hAnsi="楷体" w:eastAsia="楷体" w:cs="楷体"/>
                <w:color w:val="auto"/>
                <w:sz w:val="28"/>
                <w:szCs w:val="28"/>
                <w:lang w:eastAsia="zh-CN"/>
              </w:rPr>
              <w:t>）</w:t>
            </w:r>
          </w:p>
        </w:tc>
        <w:tc>
          <w:tcPr>
            <w:tcW w:w="818" w:type="dxa"/>
            <w:tcBorders>
              <w:top w:val="single" w:color="000000" w:sz="2" w:space="0"/>
              <w:bottom w:val="single" w:color="000000" w:sz="2" w:space="0"/>
            </w:tcBorders>
            <w:noWrap w:val="0"/>
            <w:vAlign w:val="top"/>
          </w:tcPr>
          <w:p w14:paraId="6B0EEFC6">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832" w:type="dxa"/>
            <w:tcBorders>
              <w:top w:val="single" w:color="000000" w:sz="2" w:space="0"/>
              <w:bottom w:val="single" w:color="000000" w:sz="2" w:space="0"/>
            </w:tcBorders>
            <w:noWrap w:val="0"/>
            <w:vAlign w:val="top"/>
          </w:tcPr>
          <w:p w14:paraId="3F2D8B12">
            <w:pPr>
              <w:bidi w:val="0"/>
              <w:jc w:val="center"/>
              <w:rPr>
                <w:rFonts w:hint="eastAsia" w:ascii="楷体" w:hAnsi="楷体" w:eastAsia="楷体" w:cs="楷体"/>
                <w:sz w:val="28"/>
                <w:szCs w:val="28"/>
              </w:rPr>
            </w:pPr>
            <w:r>
              <w:rPr>
                <w:rFonts w:hint="eastAsia" w:ascii="楷体" w:hAnsi="楷体" w:eastAsia="楷体" w:cs="楷体"/>
                <w:sz w:val="28"/>
                <w:szCs w:val="28"/>
              </w:rPr>
              <w:t>个</w:t>
            </w:r>
          </w:p>
        </w:tc>
        <w:tc>
          <w:tcPr>
            <w:tcW w:w="1568" w:type="dxa"/>
            <w:tcBorders>
              <w:top w:val="single" w:color="000000" w:sz="2" w:space="0"/>
              <w:bottom w:val="single" w:color="000000" w:sz="2" w:space="0"/>
            </w:tcBorders>
            <w:noWrap w:val="0"/>
            <w:vAlign w:val="top"/>
          </w:tcPr>
          <w:p w14:paraId="324D6DF7">
            <w:pPr>
              <w:bidi w:val="0"/>
              <w:jc w:val="center"/>
              <w:rPr>
                <w:rFonts w:hint="eastAsia" w:ascii="楷体" w:hAnsi="楷体" w:eastAsia="楷体" w:cs="楷体"/>
                <w:sz w:val="28"/>
                <w:szCs w:val="28"/>
              </w:rPr>
            </w:pPr>
            <w:r>
              <w:rPr>
                <w:rFonts w:hint="eastAsia" w:ascii="楷体" w:hAnsi="楷体" w:eastAsia="楷体" w:cs="楷体"/>
                <w:sz w:val="28"/>
                <w:szCs w:val="28"/>
              </w:rPr>
              <w:t>120</w:t>
            </w:r>
          </w:p>
        </w:tc>
        <w:tc>
          <w:tcPr>
            <w:tcW w:w="1050" w:type="dxa"/>
            <w:tcBorders>
              <w:top w:val="single" w:color="000000" w:sz="2" w:space="0"/>
              <w:bottom w:val="single" w:color="000000" w:sz="2" w:space="0"/>
            </w:tcBorders>
            <w:noWrap w:val="0"/>
            <w:vAlign w:val="top"/>
          </w:tcPr>
          <w:p w14:paraId="5D726C34">
            <w:pPr>
              <w:bidi w:val="0"/>
              <w:jc w:val="center"/>
              <w:rPr>
                <w:rFonts w:hint="eastAsia" w:ascii="楷体" w:hAnsi="楷体" w:eastAsia="楷体" w:cs="楷体"/>
                <w:sz w:val="28"/>
                <w:szCs w:val="28"/>
              </w:rPr>
            </w:pPr>
            <w:r>
              <w:rPr>
                <w:rFonts w:hint="eastAsia" w:ascii="楷体" w:hAnsi="楷体" w:eastAsia="楷体" w:cs="楷体"/>
                <w:sz w:val="28"/>
                <w:szCs w:val="28"/>
              </w:rPr>
              <w:t>10%</w:t>
            </w:r>
          </w:p>
        </w:tc>
      </w:tr>
      <w:tr w14:paraId="023B5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859" w:type="dxa"/>
            <w:tcBorders>
              <w:top w:val="single" w:color="000000" w:sz="2" w:space="0"/>
              <w:bottom w:val="single" w:color="000000" w:sz="2" w:space="0"/>
            </w:tcBorders>
            <w:noWrap w:val="0"/>
            <w:vAlign w:val="top"/>
          </w:tcPr>
          <w:p w14:paraId="115BF45B">
            <w:pPr>
              <w:spacing w:before="194" w:line="190" w:lineRule="auto"/>
              <w:ind w:left="428"/>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w:t>
            </w:r>
          </w:p>
        </w:tc>
        <w:tc>
          <w:tcPr>
            <w:tcW w:w="4037" w:type="dxa"/>
            <w:tcBorders>
              <w:top w:val="single" w:color="000000" w:sz="2" w:space="0"/>
              <w:bottom w:val="single" w:color="000000" w:sz="2" w:space="0"/>
            </w:tcBorders>
            <w:noWrap w:val="0"/>
            <w:vAlign w:val="center"/>
          </w:tcPr>
          <w:p w14:paraId="2DD19F57">
            <w:pPr>
              <w:kinsoku/>
              <w:snapToGrid/>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冷漆停车位</w:t>
            </w:r>
          </w:p>
        </w:tc>
        <w:tc>
          <w:tcPr>
            <w:tcW w:w="818" w:type="dxa"/>
            <w:tcBorders>
              <w:top w:val="single" w:color="000000" w:sz="2" w:space="0"/>
              <w:bottom w:val="single" w:color="000000" w:sz="2" w:space="0"/>
            </w:tcBorders>
            <w:noWrap w:val="0"/>
            <w:vAlign w:val="top"/>
          </w:tcPr>
          <w:p w14:paraId="125F467A">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832" w:type="dxa"/>
            <w:tcBorders>
              <w:top w:val="single" w:color="000000" w:sz="2" w:space="0"/>
              <w:bottom w:val="single" w:color="000000" w:sz="2" w:space="0"/>
            </w:tcBorders>
            <w:noWrap w:val="0"/>
            <w:vAlign w:val="top"/>
          </w:tcPr>
          <w:p w14:paraId="0D8997F0">
            <w:pPr>
              <w:bidi w:val="0"/>
              <w:jc w:val="center"/>
              <w:rPr>
                <w:rFonts w:hint="eastAsia" w:ascii="楷体" w:hAnsi="楷体" w:eastAsia="楷体" w:cs="楷体"/>
                <w:sz w:val="28"/>
                <w:szCs w:val="28"/>
              </w:rPr>
            </w:pPr>
            <w:r>
              <w:rPr>
                <w:rFonts w:hint="eastAsia" w:ascii="楷体" w:hAnsi="楷体" w:eastAsia="楷体" w:cs="楷体"/>
                <w:sz w:val="28"/>
                <w:szCs w:val="28"/>
              </w:rPr>
              <w:t>个</w:t>
            </w:r>
          </w:p>
        </w:tc>
        <w:tc>
          <w:tcPr>
            <w:tcW w:w="1568" w:type="dxa"/>
            <w:tcBorders>
              <w:top w:val="single" w:color="000000" w:sz="2" w:space="0"/>
              <w:bottom w:val="single" w:color="000000" w:sz="2" w:space="0"/>
            </w:tcBorders>
            <w:noWrap w:val="0"/>
            <w:vAlign w:val="top"/>
          </w:tcPr>
          <w:p w14:paraId="5D33C509">
            <w:pPr>
              <w:bidi w:val="0"/>
              <w:jc w:val="center"/>
              <w:rPr>
                <w:rFonts w:hint="eastAsia" w:ascii="楷体" w:hAnsi="楷体" w:eastAsia="楷体" w:cs="楷体"/>
                <w:sz w:val="28"/>
                <w:szCs w:val="28"/>
              </w:rPr>
            </w:pPr>
            <w:r>
              <w:rPr>
                <w:rFonts w:hint="eastAsia" w:ascii="楷体" w:hAnsi="楷体" w:eastAsia="楷体" w:cs="楷体"/>
                <w:sz w:val="28"/>
                <w:szCs w:val="28"/>
              </w:rPr>
              <w:t>74</w:t>
            </w:r>
          </w:p>
        </w:tc>
        <w:tc>
          <w:tcPr>
            <w:tcW w:w="1050" w:type="dxa"/>
            <w:tcBorders>
              <w:top w:val="single" w:color="000000" w:sz="2" w:space="0"/>
              <w:bottom w:val="single" w:color="000000" w:sz="2" w:space="0"/>
            </w:tcBorders>
            <w:noWrap w:val="0"/>
            <w:vAlign w:val="top"/>
          </w:tcPr>
          <w:p w14:paraId="0C3E5ED7">
            <w:pPr>
              <w:bidi w:val="0"/>
              <w:jc w:val="center"/>
              <w:rPr>
                <w:rFonts w:hint="eastAsia" w:ascii="楷体" w:hAnsi="楷体" w:eastAsia="楷体" w:cs="楷体"/>
                <w:sz w:val="28"/>
                <w:szCs w:val="28"/>
              </w:rPr>
            </w:pPr>
            <w:r>
              <w:rPr>
                <w:rFonts w:hint="eastAsia" w:ascii="楷体" w:hAnsi="楷体" w:eastAsia="楷体" w:cs="楷体"/>
                <w:sz w:val="28"/>
                <w:szCs w:val="28"/>
              </w:rPr>
              <w:t>5%</w:t>
            </w:r>
          </w:p>
        </w:tc>
      </w:tr>
    </w:tbl>
    <w:p w14:paraId="1695B565">
      <w:pPr>
        <w:spacing w:before="116" w:line="360" w:lineRule="auto"/>
        <w:ind w:left="196"/>
        <w:rPr>
          <w:rFonts w:hint="eastAsia" w:ascii="楷体" w:hAnsi="楷体" w:eastAsia="楷体" w:cs="楷体"/>
          <w:b/>
          <w:bCs/>
          <w:sz w:val="28"/>
          <w:szCs w:val="28"/>
        </w:rPr>
      </w:pPr>
      <w:r>
        <w:rPr>
          <w:rFonts w:hint="eastAsia" w:ascii="楷体" w:hAnsi="楷体" w:eastAsia="楷体" w:cs="楷体"/>
          <w:b/>
          <w:bCs/>
          <w:spacing w:val="10"/>
          <w:sz w:val="28"/>
          <w:szCs w:val="28"/>
        </w:rPr>
        <w:t>所有的保质期按照质保及售后服务要求执行</w:t>
      </w:r>
      <w:r>
        <w:rPr>
          <w:rFonts w:hint="eastAsia" w:ascii="楷体" w:hAnsi="楷体" w:eastAsia="楷体" w:cs="楷体"/>
          <w:b/>
          <w:bCs/>
          <w:spacing w:val="7"/>
          <w:sz w:val="28"/>
          <w:szCs w:val="28"/>
        </w:rPr>
        <w:t>。</w:t>
      </w:r>
    </w:p>
    <w:p w14:paraId="3F84ACF1">
      <w:pPr>
        <w:bidi w:val="0"/>
        <w:spacing w:line="360" w:lineRule="auto"/>
        <w:rPr>
          <w:rFonts w:hint="eastAsia" w:ascii="楷体" w:hAnsi="楷体" w:eastAsia="楷体" w:cs="楷体"/>
          <w:sz w:val="28"/>
          <w:szCs w:val="28"/>
        </w:rPr>
      </w:pPr>
      <w:r>
        <w:rPr>
          <w:rFonts w:hint="eastAsia" w:ascii="楷体" w:hAnsi="楷体" w:eastAsia="楷体" w:cs="楷体"/>
          <w:b/>
          <w:bCs/>
          <w:sz w:val="28"/>
          <w:szCs w:val="28"/>
        </w:rPr>
        <w:t>注：</w:t>
      </w:r>
      <w:r>
        <w:rPr>
          <w:rFonts w:hint="eastAsia" w:ascii="楷体" w:hAnsi="楷体" w:eastAsia="楷体" w:cs="楷体"/>
          <w:sz w:val="28"/>
          <w:szCs w:val="28"/>
        </w:rPr>
        <w:t>(1) 综合单价是指以所列各单项单价乘以相应的权重，计算所得的加权平均综合单价。综合单价= ∑ (单项单价×相应权数)</w:t>
      </w:r>
    </w:p>
    <w:p w14:paraId="139AEB05">
      <w:pPr>
        <w:numPr>
          <w:ilvl w:val="0"/>
          <w:numId w:val="2"/>
        </w:numPr>
        <w:bidi w:val="0"/>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表中所有报价含材料费及损耗、人工费、机械费等。表中空格内用阿拉伯数字填写,免收项目填写“0”。</w:t>
      </w:r>
    </w:p>
    <w:p w14:paraId="08C58C8D">
      <w:pPr>
        <w:numPr>
          <w:ilvl w:val="0"/>
          <w:numId w:val="2"/>
        </w:numPr>
        <w:bidi w:val="0"/>
        <w:spacing w:line="360" w:lineRule="auto"/>
        <w:ind w:left="0" w:leftChars="0" w:firstLine="560" w:firstLineChars="200"/>
        <w:rPr>
          <w:rFonts w:hint="eastAsia" w:ascii="楷体" w:hAnsi="楷体" w:eastAsia="楷体" w:cs="楷体"/>
          <w:b/>
          <w:bCs/>
          <w:color w:val="auto"/>
          <w:sz w:val="28"/>
          <w:szCs w:val="28"/>
          <w:highlight w:val="none"/>
          <w:lang w:val="en-US" w:eastAsia="zh-CN"/>
        </w:rPr>
      </w:pPr>
      <w:r>
        <w:rPr>
          <w:rFonts w:hint="eastAsia" w:ascii="楷体" w:hAnsi="楷体" w:eastAsia="楷体" w:cs="楷体"/>
          <w:sz w:val="28"/>
          <w:szCs w:val="28"/>
        </w:rPr>
        <w:t>不按要求填写该表,或表格空缺的，或任意子项报价高于其相应最高限价的，视为未响应标书，作无效投标处理。</w:t>
      </w:r>
    </w:p>
    <w:p w14:paraId="5EACCC57">
      <w:pPr>
        <w:pageBreakBefore w:val="0"/>
        <w:numPr>
          <w:ilvl w:val="0"/>
          <w:numId w:val="0"/>
        </w:numPr>
        <w:kinsoku/>
        <w:wordWrap/>
        <w:overflowPunct/>
        <w:topLinePunct w:val="0"/>
        <w:autoSpaceDE w:val="0"/>
        <w:autoSpaceDN w:val="0"/>
        <w:bidi w:val="0"/>
        <w:adjustRightInd w:val="0"/>
        <w:spacing w:line="360" w:lineRule="auto"/>
        <w:ind w:leftChars="0" w:right="0" w:rightChars="0"/>
        <w:textAlignment w:val="auto"/>
        <w:rPr>
          <w:rFonts w:hint="default" w:ascii="楷体" w:hAnsi="楷体" w:eastAsia="楷体" w:cs="楷体"/>
          <w:b/>
          <w:bCs/>
          <w:color w:val="auto"/>
          <w:sz w:val="28"/>
          <w:szCs w:val="28"/>
          <w:highlight w:val="none"/>
          <w:lang w:val="en-US" w:eastAsia="zh-CN"/>
        </w:rPr>
      </w:pPr>
      <w:r>
        <w:rPr>
          <w:rFonts w:hint="eastAsia" w:ascii="楷体" w:hAnsi="楷体" w:eastAsia="楷体" w:cs="楷体"/>
          <w:b/>
          <w:bCs/>
          <w:spacing w:val="8"/>
          <w:sz w:val="28"/>
          <w:szCs w:val="28"/>
          <w:lang w:eastAsia="zh-CN"/>
        </w:rPr>
        <w:t>七、</w:t>
      </w:r>
      <w:r>
        <w:rPr>
          <w:rFonts w:hint="eastAsia" w:ascii="楷体" w:hAnsi="楷体" w:eastAsia="楷体" w:cs="楷体"/>
          <w:b/>
          <w:bCs/>
          <w:spacing w:val="8"/>
          <w:sz w:val="28"/>
          <w:szCs w:val="28"/>
        </w:rPr>
        <w:t>标志单项</w:t>
      </w:r>
    </w:p>
    <w:tbl>
      <w:tblPr>
        <w:tblStyle w:val="5"/>
        <w:tblW w:w="0" w:type="auto"/>
        <w:tblInd w:w="2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322"/>
        <w:gridCol w:w="4528"/>
        <w:gridCol w:w="1718"/>
        <w:gridCol w:w="927"/>
      </w:tblGrid>
      <w:tr w14:paraId="32303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8" w:type="dxa"/>
            <w:noWrap w:val="0"/>
            <w:vAlign w:val="top"/>
          </w:tcPr>
          <w:p w14:paraId="03A4DFDD">
            <w:pPr>
              <w:bidi w:val="0"/>
              <w:jc w:val="center"/>
              <w:rPr>
                <w:rFonts w:hint="eastAsia" w:ascii="楷体" w:hAnsi="楷体" w:eastAsia="楷体" w:cs="楷体"/>
                <w:sz w:val="28"/>
                <w:szCs w:val="28"/>
              </w:rPr>
            </w:pPr>
            <w:r>
              <w:rPr>
                <w:rFonts w:hint="eastAsia" w:ascii="楷体" w:hAnsi="楷体" w:eastAsia="楷体" w:cs="楷体"/>
                <w:sz w:val="28"/>
                <w:szCs w:val="28"/>
              </w:rPr>
              <w:t>类别</w:t>
            </w:r>
          </w:p>
        </w:tc>
        <w:tc>
          <w:tcPr>
            <w:tcW w:w="1322" w:type="dxa"/>
            <w:noWrap w:val="0"/>
            <w:vAlign w:val="top"/>
          </w:tcPr>
          <w:p w14:paraId="1FEAB546">
            <w:pPr>
              <w:bidi w:val="0"/>
              <w:jc w:val="center"/>
              <w:rPr>
                <w:rFonts w:hint="eastAsia" w:ascii="楷体" w:hAnsi="楷体" w:eastAsia="楷体" w:cs="楷体"/>
                <w:sz w:val="28"/>
                <w:szCs w:val="28"/>
              </w:rPr>
            </w:pPr>
            <w:r>
              <w:rPr>
                <w:rFonts w:hint="eastAsia" w:ascii="楷体" w:hAnsi="楷体" w:eastAsia="楷体" w:cs="楷体"/>
                <w:sz w:val="28"/>
                <w:szCs w:val="28"/>
              </w:rPr>
              <w:t>名称</w:t>
            </w:r>
          </w:p>
        </w:tc>
        <w:tc>
          <w:tcPr>
            <w:tcW w:w="4528" w:type="dxa"/>
            <w:noWrap w:val="0"/>
            <w:vAlign w:val="top"/>
          </w:tcPr>
          <w:p w14:paraId="60BD73E2">
            <w:pPr>
              <w:bidi w:val="0"/>
              <w:jc w:val="center"/>
              <w:rPr>
                <w:rFonts w:hint="eastAsia" w:ascii="楷体" w:hAnsi="楷体" w:eastAsia="楷体" w:cs="楷体"/>
                <w:sz w:val="28"/>
                <w:szCs w:val="28"/>
              </w:rPr>
            </w:pPr>
            <w:r>
              <w:rPr>
                <w:rFonts w:hint="eastAsia" w:ascii="楷体" w:hAnsi="楷体" w:eastAsia="楷体" w:cs="楷体"/>
                <w:sz w:val="28"/>
                <w:szCs w:val="28"/>
              </w:rPr>
              <w:t>规格及参数mm</w:t>
            </w:r>
          </w:p>
        </w:tc>
        <w:tc>
          <w:tcPr>
            <w:tcW w:w="1718" w:type="dxa"/>
            <w:noWrap w:val="0"/>
            <w:vAlign w:val="top"/>
          </w:tcPr>
          <w:p w14:paraId="15B49971">
            <w:pPr>
              <w:bidi w:val="0"/>
              <w:jc w:val="center"/>
              <w:rPr>
                <w:rFonts w:hint="eastAsia" w:ascii="楷体" w:hAnsi="楷体" w:eastAsia="楷体" w:cs="楷体"/>
                <w:sz w:val="28"/>
                <w:szCs w:val="28"/>
              </w:rPr>
            </w:pPr>
            <w:r>
              <w:rPr>
                <w:rFonts w:hint="eastAsia" w:ascii="楷体" w:hAnsi="楷体" w:eastAsia="楷体" w:cs="楷体"/>
                <w:sz w:val="28"/>
                <w:szCs w:val="28"/>
              </w:rPr>
              <w:t>控制价</w:t>
            </w:r>
          </w:p>
          <w:p w14:paraId="2492DFDB">
            <w:pPr>
              <w:bidi w:val="0"/>
              <w:jc w:val="center"/>
              <w:rPr>
                <w:rFonts w:hint="eastAsia" w:ascii="楷体" w:hAnsi="楷体" w:eastAsia="楷体" w:cs="楷体"/>
                <w:sz w:val="28"/>
                <w:szCs w:val="28"/>
              </w:rPr>
            </w:pPr>
            <w:r>
              <w:rPr>
                <w:rFonts w:hint="eastAsia" w:ascii="楷体" w:hAnsi="楷体" w:eastAsia="楷体" w:cs="楷体"/>
                <w:sz w:val="28"/>
                <w:szCs w:val="28"/>
              </w:rPr>
              <w:t>(元/ 平方米)</w:t>
            </w:r>
          </w:p>
        </w:tc>
        <w:tc>
          <w:tcPr>
            <w:tcW w:w="927" w:type="dxa"/>
            <w:noWrap w:val="0"/>
            <w:vAlign w:val="top"/>
          </w:tcPr>
          <w:p w14:paraId="6D63EAE2">
            <w:pPr>
              <w:bidi w:val="0"/>
              <w:jc w:val="center"/>
              <w:rPr>
                <w:rFonts w:hint="eastAsia" w:ascii="楷体" w:hAnsi="楷体" w:eastAsia="楷体" w:cs="楷体"/>
                <w:sz w:val="28"/>
                <w:szCs w:val="28"/>
              </w:rPr>
            </w:pPr>
            <w:r>
              <w:rPr>
                <w:rFonts w:hint="eastAsia" w:ascii="楷体" w:hAnsi="楷体" w:eastAsia="楷体" w:cs="楷体"/>
                <w:sz w:val="28"/>
                <w:szCs w:val="28"/>
              </w:rPr>
              <w:t>权数%</w:t>
            </w:r>
          </w:p>
        </w:tc>
      </w:tr>
      <w:tr w14:paraId="565C1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78" w:type="dxa"/>
            <w:vMerge w:val="restart"/>
            <w:tcBorders>
              <w:bottom w:val="nil"/>
            </w:tcBorders>
            <w:noWrap w:val="0"/>
            <w:textDirection w:val="tbRlV"/>
            <w:vAlign w:val="top"/>
          </w:tcPr>
          <w:p w14:paraId="56BB8B95">
            <w:pPr>
              <w:bidi w:val="0"/>
              <w:rPr>
                <w:rFonts w:hint="eastAsia" w:ascii="楷体" w:hAnsi="楷体" w:eastAsia="楷体" w:cs="楷体"/>
                <w:sz w:val="28"/>
                <w:szCs w:val="28"/>
              </w:rPr>
            </w:pPr>
          </w:p>
          <w:p w14:paraId="3CC3D86F">
            <w:pPr>
              <w:bidi w:val="0"/>
              <w:jc w:val="center"/>
              <w:rPr>
                <w:rFonts w:hint="eastAsia" w:ascii="楷体" w:hAnsi="楷体" w:eastAsia="楷体" w:cs="楷体"/>
                <w:sz w:val="28"/>
                <w:szCs w:val="28"/>
              </w:rPr>
            </w:pPr>
            <w:r>
              <w:rPr>
                <w:rFonts w:hint="eastAsia" w:ascii="楷体" w:hAnsi="楷体" w:eastAsia="楷体" w:cs="楷体"/>
                <w:sz w:val="28"/>
                <w:szCs w:val="28"/>
              </w:rPr>
              <w:t>方      形      标      志</w:t>
            </w:r>
          </w:p>
        </w:tc>
        <w:tc>
          <w:tcPr>
            <w:tcW w:w="1322" w:type="dxa"/>
            <w:noWrap w:val="0"/>
            <w:vAlign w:val="top"/>
          </w:tcPr>
          <w:p w14:paraId="0EBAB9A1">
            <w:pPr>
              <w:bidi w:val="0"/>
              <w:rPr>
                <w:rFonts w:hint="eastAsia" w:ascii="楷体" w:hAnsi="楷体" w:eastAsia="楷体" w:cs="楷体"/>
                <w:sz w:val="28"/>
                <w:szCs w:val="28"/>
              </w:rPr>
            </w:pPr>
          </w:p>
          <w:p w14:paraId="27C8D0AF">
            <w:pPr>
              <w:bidi w:val="0"/>
              <w:rPr>
                <w:rFonts w:hint="eastAsia" w:ascii="楷体" w:hAnsi="楷体" w:eastAsia="楷体" w:cs="楷体"/>
                <w:sz w:val="28"/>
                <w:szCs w:val="28"/>
              </w:rPr>
            </w:pPr>
            <w:r>
              <w:rPr>
                <w:rFonts w:hint="eastAsia" w:ascii="楷体" w:hAnsi="楷体" w:eastAsia="楷体" w:cs="楷体"/>
                <w:sz w:val="28"/>
                <w:szCs w:val="28"/>
              </w:rPr>
              <w:t>2.5mm  四类膜版面</w:t>
            </w:r>
          </w:p>
        </w:tc>
        <w:tc>
          <w:tcPr>
            <w:tcW w:w="4528" w:type="dxa"/>
            <w:noWrap w:val="0"/>
            <w:vAlign w:val="top"/>
          </w:tcPr>
          <w:p w14:paraId="47D298AE">
            <w:pPr>
              <w:bidi w:val="0"/>
              <w:rPr>
                <w:rFonts w:hint="eastAsia" w:ascii="楷体" w:hAnsi="楷体" w:eastAsia="楷体" w:cs="楷体"/>
                <w:sz w:val="28"/>
                <w:szCs w:val="28"/>
              </w:rPr>
            </w:pPr>
            <w:r>
              <w:rPr>
                <w:rFonts w:hint="eastAsia" w:ascii="楷体" w:hAnsi="楷体" w:eastAsia="楷体" w:cs="楷体"/>
                <w:sz w:val="28"/>
                <w:szCs w:val="28"/>
              </w:rPr>
              <w:t>铝板厚度：2.5mm±0.2mm底膜和字图膜：  (含安装) ，推荐使用 3M、艾利、恩希丽等</w:t>
            </w:r>
          </w:p>
        </w:tc>
        <w:tc>
          <w:tcPr>
            <w:tcW w:w="1718" w:type="dxa"/>
            <w:noWrap w:val="0"/>
            <w:vAlign w:val="top"/>
          </w:tcPr>
          <w:p w14:paraId="7F25837B">
            <w:pPr>
              <w:bidi w:val="0"/>
              <w:jc w:val="center"/>
              <w:rPr>
                <w:rFonts w:hint="eastAsia" w:ascii="楷体" w:hAnsi="楷体" w:eastAsia="楷体" w:cs="楷体"/>
                <w:sz w:val="28"/>
                <w:szCs w:val="28"/>
              </w:rPr>
            </w:pPr>
          </w:p>
          <w:p w14:paraId="5662B881">
            <w:pPr>
              <w:bidi w:val="0"/>
              <w:jc w:val="center"/>
              <w:rPr>
                <w:rFonts w:hint="eastAsia" w:ascii="楷体" w:hAnsi="楷体" w:eastAsia="楷体" w:cs="楷体"/>
                <w:sz w:val="28"/>
                <w:szCs w:val="28"/>
              </w:rPr>
            </w:pPr>
            <w:r>
              <w:rPr>
                <w:rFonts w:hint="eastAsia" w:ascii="楷体" w:hAnsi="楷体" w:eastAsia="楷体" w:cs="楷体"/>
                <w:sz w:val="28"/>
                <w:szCs w:val="28"/>
              </w:rPr>
              <w:t>850</w:t>
            </w:r>
          </w:p>
        </w:tc>
        <w:tc>
          <w:tcPr>
            <w:tcW w:w="927" w:type="dxa"/>
            <w:noWrap w:val="0"/>
            <w:vAlign w:val="top"/>
          </w:tcPr>
          <w:p w14:paraId="4753C885">
            <w:pPr>
              <w:bidi w:val="0"/>
              <w:rPr>
                <w:rFonts w:hint="eastAsia" w:ascii="楷体" w:hAnsi="楷体" w:eastAsia="楷体" w:cs="楷体"/>
                <w:sz w:val="28"/>
                <w:szCs w:val="28"/>
              </w:rPr>
            </w:pPr>
          </w:p>
        </w:tc>
      </w:tr>
      <w:tr w14:paraId="0FA50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778" w:type="dxa"/>
            <w:vMerge w:val="continue"/>
            <w:tcBorders>
              <w:top w:val="nil"/>
              <w:bottom w:val="nil"/>
            </w:tcBorders>
            <w:noWrap w:val="0"/>
            <w:textDirection w:val="tbRlV"/>
            <w:vAlign w:val="top"/>
          </w:tcPr>
          <w:p w14:paraId="6EE49B06">
            <w:pPr>
              <w:bidi w:val="0"/>
              <w:rPr>
                <w:rFonts w:hint="eastAsia" w:ascii="楷体" w:hAnsi="楷体" w:eastAsia="楷体" w:cs="楷体"/>
                <w:sz w:val="28"/>
                <w:szCs w:val="28"/>
              </w:rPr>
            </w:pPr>
          </w:p>
        </w:tc>
        <w:tc>
          <w:tcPr>
            <w:tcW w:w="1322" w:type="dxa"/>
            <w:noWrap w:val="0"/>
            <w:vAlign w:val="top"/>
          </w:tcPr>
          <w:p w14:paraId="7CD79B48">
            <w:pPr>
              <w:bidi w:val="0"/>
              <w:rPr>
                <w:rFonts w:hint="eastAsia" w:ascii="楷体" w:hAnsi="楷体" w:eastAsia="楷体" w:cs="楷体"/>
                <w:sz w:val="28"/>
                <w:szCs w:val="28"/>
              </w:rPr>
            </w:pPr>
          </w:p>
          <w:p w14:paraId="2E7E356A">
            <w:pPr>
              <w:bidi w:val="0"/>
              <w:rPr>
                <w:rFonts w:hint="eastAsia" w:ascii="楷体" w:hAnsi="楷体" w:eastAsia="楷体" w:cs="楷体"/>
                <w:sz w:val="28"/>
                <w:szCs w:val="28"/>
              </w:rPr>
            </w:pPr>
            <w:r>
              <w:rPr>
                <w:rFonts w:hint="eastAsia" w:ascii="楷体" w:hAnsi="楷体" w:eastAsia="楷体" w:cs="楷体"/>
                <w:sz w:val="28"/>
                <w:szCs w:val="28"/>
              </w:rPr>
              <w:t>2.0mm  四类膜版面</w:t>
            </w:r>
          </w:p>
        </w:tc>
        <w:tc>
          <w:tcPr>
            <w:tcW w:w="4528" w:type="dxa"/>
            <w:noWrap w:val="0"/>
            <w:vAlign w:val="top"/>
          </w:tcPr>
          <w:p w14:paraId="39D98BEB">
            <w:pPr>
              <w:bidi w:val="0"/>
              <w:rPr>
                <w:rFonts w:hint="eastAsia" w:ascii="楷体" w:hAnsi="楷体" w:eastAsia="楷体" w:cs="楷体"/>
                <w:sz w:val="28"/>
                <w:szCs w:val="28"/>
              </w:rPr>
            </w:pPr>
            <w:r>
              <w:rPr>
                <w:rFonts w:hint="eastAsia" w:ascii="楷体" w:hAnsi="楷体" w:eastAsia="楷体" w:cs="楷体"/>
                <w:sz w:val="28"/>
                <w:szCs w:val="28"/>
              </w:rPr>
              <w:t>铝板厚度：2.0mm±0.2mm底膜和字图膜：  (含安装) ，推荐使用 3M、艾利、恩希丽等</w:t>
            </w:r>
          </w:p>
        </w:tc>
        <w:tc>
          <w:tcPr>
            <w:tcW w:w="1718" w:type="dxa"/>
            <w:noWrap w:val="0"/>
            <w:vAlign w:val="top"/>
          </w:tcPr>
          <w:p w14:paraId="3CD66F10">
            <w:pPr>
              <w:bidi w:val="0"/>
              <w:jc w:val="center"/>
              <w:rPr>
                <w:rFonts w:hint="eastAsia" w:ascii="楷体" w:hAnsi="楷体" w:eastAsia="楷体" w:cs="楷体"/>
                <w:sz w:val="28"/>
                <w:szCs w:val="28"/>
              </w:rPr>
            </w:pPr>
          </w:p>
          <w:p w14:paraId="4B169251">
            <w:pPr>
              <w:bidi w:val="0"/>
              <w:jc w:val="center"/>
              <w:rPr>
                <w:rFonts w:hint="eastAsia" w:ascii="楷体" w:hAnsi="楷体" w:eastAsia="楷体" w:cs="楷体"/>
                <w:sz w:val="28"/>
                <w:szCs w:val="28"/>
              </w:rPr>
            </w:pPr>
            <w:r>
              <w:rPr>
                <w:rFonts w:hint="eastAsia" w:ascii="楷体" w:hAnsi="楷体" w:eastAsia="楷体" w:cs="楷体"/>
                <w:sz w:val="28"/>
                <w:szCs w:val="28"/>
              </w:rPr>
              <w:t>760</w:t>
            </w:r>
          </w:p>
        </w:tc>
        <w:tc>
          <w:tcPr>
            <w:tcW w:w="927" w:type="dxa"/>
            <w:noWrap w:val="0"/>
            <w:vAlign w:val="top"/>
          </w:tcPr>
          <w:p w14:paraId="7B6C8E23">
            <w:pPr>
              <w:bidi w:val="0"/>
              <w:rPr>
                <w:rFonts w:hint="eastAsia" w:ascii="楷体" w:hAnsi="楷体" w:eastAsia="楷体" w:cs="楷体"/>
                <w:sz w:val="28"/>
                <w:szCs w:val="28"/>
              </w:rPr>
            </w:pPr>
          </w:p>
        </w:tc>
      </w:tr>
      <w:tr w14:paraId="52DE2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778" w:type="dxa"/>
            <w:vMerge w:val="continue"/>
            <w:tcBorders>
              <w:top w:val="nil"/>
            </w:tcBorders>
            <w:noWrap w:val="0"/>
            <w:textDirection w:val="tbRlV"/>
            <w:vAlign w:val="top"/>
          </w:tcPr>
          <w:p w14:paraId="037309E4">
            <w:pPr>
              <w:bidi w:val="0"/>
              <w:rPr>
                <w:rFonts w:hint="eastAsia" w:ascii="楷体" w:hAnsi="楷体" w:eastAsia="楷体" w:cs="楷体"/>
                <w:sz w:val="28"/>
                <w:szCs w:val="28"/>
              </w:rPr>
            </w:pPr>
          </w:p>
        </w:tc>
        <w:tc>
          <w:tcPr>
            <w:tcW w:w="1322" w:type="dxa"/>
            <w:noWrap w:val="0"/>
            <w:vAlign w:val="top"/>
          </w:tcPr>
          <w:p w14:paraId="305750AF">
            <w:pPr>
              <w:bidi w:val="0"/>
              <w:rPr>
                <w:rFonts w:hint="eastAsia" w:ascii="楷体" w:hAnsi="楷体" w:eastAsia="楷体" w:cs="楷体"/>
                <w:sz w:val="28"/>
                <w:szCs w:val="28"/>
              </w:rPr>
            </w:pPr>
          </w:p>
          <w:p w14:paraId="6CD785FB">
            <w:pPr>
              <w:bidi w:val="0"/>
              <w:rPr>
                <w:rFonts w:hint="eastAsia" w:ascii="楷体" w:hAnsi="楷体" w:eastAsia="楷体" w:cs="楷体"/>
                <w:sz w:val="28"/>
                <w:szCs w:val="28"/>
              </w:rPr>
            </w:pPr>
            <w:r>
              <w:rPr>
                <w:rFonts w:hint="eastAsia" w:ascii="楷体" w:hAnsi="楷体" w:eastAsia="楷体" w:cs="楷体"/>
                <w:sz w:val="28"/>
                <w:szCs w:val="28"/>
              </w:rPr>
              <w:t>1.5mm  四类膜版面</w:t>
            </w:r>
          </w:p>
        </w:tc>
        <w:tc>
          <w:tcPr>
            <w:tcW w:w="4528" w:type="dxa"/>
            <w:noWrap w:val="0"/>
            <w:vAlign w:val="top"/>
          </w:tcPr>
          <w:p w14:paraId="18222ABD">
            <w:pPr>
              <w:bidi w:val="0"/>
              <w:rPr>
                <w:rFonts w:hint="eastAsia" w:ascii="楷体" w:hAnsi="楷体" w:eastAsia="楷体" w:cs="楷体"/>
                <w:sz w:val="28"/>
                <w:szCs w:val="28"/>
              </w:rPr>
            </w:pPr>
            <w:r>
              <w:rPr>
                <w:rFonts w:hint="eastAsia" w:ascii="楷体" w:hAnsi="楷体" w:eastAsia="楷体" w:cs="楷体"/>
                <w:sz w:val="28"/>
                <w:szCs w:val="28"/>
              </w:rPr>
              <w:t>铝板厚度：1.5mm±0.2mm底膜和字图膜：  (含安装) ，推荐使用 3M、艾利、恩希丽等</w:t>
            </w:r>
          </w:p>
        </w:tc>
        <w:tc>
          <w:tcPr>
            <w:tcW w:w="1718" w:type="dxa"/>
            <w:noWrap w:val="0"/>
            <w:vAlign w:val="top"/>
          </w:tcPr>
          <w:p w14:paraId="3D498206">
            <w:pPr>
              <w:bidi w:val="0"/>
              <w:jc w:val="center"/>
              <w:rPr>
                <w:rFonts w:hint="eastAsia" w:ascii="楷体" w:hAnsi="楷体" w:eastAsia="楷体" w:cs="楷体"/>
                <w:sz w:val="28"/>
                <w:szCs w:val="28"/>
              </w:rPr>
            </w:pPr>
          </w:p>
          <w:p w14:paraId="25E34438">
            <w:pPr>
              <w:bidi w:val="0"/>
              <w:jc w:val="center"/>
              <w:rPr>
                <w:rFonts w:hint="eastAsia" w:ascii="楷体" w:hAnsi="楷体" w:eastAsia="楷体" w:cs="楷体"/>
                <w:sz w:val="28"/>
                <w:szCs w:val="28"/>
              </w:rPr>
            </w:pPr>
            <w:r>
              <w:rPr>
                <w:rFonts w:hint="eastAsia" w:ascii="楷体" w:hAnsi="楷体" w:eastAsia="楷体" w:cs="楷体"/>
                <w:sz w:val="28"/>
                <w:szCs w:val="28"/>
              </w:rPr>
              <w:t>680</w:t>
            </w:r>
          </w:p>
        </w:tc>
        <w:tc>
          <w:tcPr>
            <w:tcW w:w="927" w:type="dxa"/>
            <w:noWrap w:val="0"/>
            <w:vAlign w:val="top"/>
          </w:tcPr>
          <w:p w14:paraId="6F31A92E">
            <w:pPr>
              <w:bidi w:val="0"/>
              <w:rPr>
                <w:rFonts w:hint="eastAsia" w:ascii="楷体" w:hAnsi="楷体" w:eastAsia="楷体" w:cs="楷体"/>
                <w:sz w:val="28"/>
                <w:szCs w:val="28"/>
              </w:rPr>
            </w:pPr>
          </w:p>
        </w:tc>
      </w:tr>
      <w:tr w14:paraId="73922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78" w:type="dxa"/>
            <w:noWrap w:val="0"/>
            <w:vAlign w:val="top"/>
          </w:tcPr>
          <w:p w14:paraId="2596F1DC">
            <w:pPr>
              <w:bidi w:val="0"/>
              <w:rPr>
                <w:rFonts w:hint="eastAsia" w:ascii="楷体" w:hAnsi="楷体" w:eastAsia="楷体" w:cs="楷体"/>
                <w:sz w:val="28"/>
                <w:szCs w:val="28"/>
              </w:rPr>
            </w:pPr>
          </w:p>
        </w:tc>
        <w:tc>
          <w:tcPr>
            <w:tcW w:w="5850" w:type="dxa"/>
            <w:gridSpan w:val="2"/>
            <w:noWrap w:val="0"/>
            <w:vAlign w:val="top"/>
          </w:tcPr>
          <w:p w14:paraId="12EFF418">
            <w:pPr>
              <w:bidi w:val="0"/>
              <w:rPr>
                <w:rFonts w:hint="eastAsia" w:ascii="楷体" w:hAnsi="楷体" w:eastAsia="楷体" w:cs="楷体"/>
                <w:sz w:val="28"/>
                <w:szCs w:val="28"/>
              </w:rPr>
            </w:pPr>
          </w:p>
          <w:p w14:paraId="3C058FEF">
            <w:pPr>
              <w:bidi w:val="0"/>
              <w:ind w:firstLine="1968" w:firstLineChars="700"/>
              <w:rPr>
                <w:rFonts w:hint="eastAsia" w:ascii="楷体" w:hAnsi="楷体" w:eastAsia="楷体" w:cs="楷体"/>
                <w:sz w:val="28"/>
                <w:szCs w:val="28"/>
              </w:rPr>
            </w:pPr>
            <w:r>
              <w:rPr>
                <w:rFonts w:hint="eastAsia" w:ascii="楷体" w:hAnsi="楷体" w:eastAsia="楷体" w:cs="楷体"/>
                <w:b/>
                <w:bCs/>
                <w:sz w:val="28"/>
                <w:szCs w:val="28"/>
              </w:rPr>
              <w:t>小</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rPr>
              <w:t>计</w:t>
            </w:r>
          </w:p>
        </w:tc>
        <w:tc>
          <w:tcPr>
            <w:tcW w:w="1718" w:type="dxa"/>
            <w:noWrap w:val="0"/>
            <w:vAlign w:val="top"/>
          </w:tcPr>
          <w:p w14:paraId="749036FE">
            <w:pPr>
              <w:bidi w:val="0"/>
              <w:rPr>
                <w:rFonts w:hint="eastAsia" w:ascii="楷体" w:hAnsi="楷体" w:eastAsia="楷体" w:cs="楷体"/>
                <w:sz w:val="28"/>
                <w:szCs w:val="28"/>
              </w:rPr>
            </w:pPr>
          </w:p>
        </w:tc>
        <w:tc>
          <w:tcPr>
            <w:tcW w:w="927" w:type="dxa"/>
            <w:noWrap w:val="0"/>
            <w:vAlign w:val="top"/>
          </w:tcPr>
          <w:p w14:paraId="6CCD0EB1">
            <w:pPr>
              <w:bidi w:val="0"/>
              <w:rPr>
                <w:rFonts w:hint="eastAsia" w:ascii="楷体" w:hAnsi="楷体" w:eastAsia="楷体" w:cs="楷体"/>
                <w:sz w:val="28"/>
                <w:szCs w:val="28"/>
              </w:rPr>
            </w:pPr>
          </w:p>
          <w:p w14:paraId="51D81E4D">
            <w:pPr>
              <w:bidi w:val="0"/>
              <w:jc w:val="center"/>
              <w:rPr>
                <w:rFonts w:hint="eastAsia" w:ascii="楷体" w:hAnsi="楷体" w:eastAsia="楷体" w:cs="楷体"/>
                <w:sz w:val="28"/>
                <w:szCs w:val="28"/>
              </w:rPr>
            </w:pPr>
            <w:r>
              <w:rPr>
                <w:rFonts w:hint="eastAsia" w:ascii="楷体" w:hAnsi="楷体" w:eastAsia="楷体" w:cs="楷体"/>
                <w:sz w:val="28"/>
                <w:szCs w:val="28"/>
              </w:rPr>
              <w:t>10%</w:t>
            </w:r>
          </w:p>
        </w:tc>
      </w:tr>
    </w:tbl>
    <w:p w14:paraId="6F3F1DD4">
      <w:pPr>
        <w:pageBreakBefore w:val="0"/>
        <w:numPr>
          <w:ilvl w:val="0"/>
          <w:numId w:val="0"/>
        </w:numPr>
        <w:kinsoku/>
        <w:wordWrap/>
        <w:overflowPunct/>
        <w:topLinePunct w:val="0"/>
        <w:autoSpaceDE w:val="0"/>
        <w:autoSpaceDN w:val="0"/>
        <w:bidi w:val="0"/>
        <w:adjustRightInd w:val="0"/>
        <w:spacing w:line="360" w:lineRule="auto"/>
        <w:ind w:leftChars="0" w:right="0" w:rightChars="0"/>
        <w:textAlignment w:val="auto"/>
        <w:rPr>
          <w:rFonts w:hint="default" w:ascii="楷体" w:hAnsi="楷体" w:eastAsia="楷体" w:cs="楷体"/>
          <w:b/>
          <w:bCs/>
          <w:color w:val="auto"/>
          <w:sz w:val="28"/>
          <w:szCs w:val="28"/>
          <w:highlight w:val="none"/>
          <w:lang w:val="en-US" w:eastAsia="zh-CN"/>
        </w:rPr>
      </w:pPr>
    </w:p>
    <w:tbl>
      <w:tblPr>
        <w:tblStyle w:val="5"/>
        <w:tblW w:w="0" w:type="auto"/>
        <w:tblInd w:w="2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322"/>
        <w:gridCol w:w="4896"/>
        <w:gridCol w:w="1350"/>
        <w:gridCol w:w="941"/>
      </w:tblGrid>
      <w:tr w14:paraId="3B2A4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78" w:type="dxa"/>
            <w:noWrap w:val="0"/>
            <w:vAlign w:val="top"/>
          </w:tcPr>
          <w:p w14:paraId="06C943DF">
            <w:pPr>
              <w:bidi w:val="0"/>
              <w:jc w:val="center"/>
              <w:rPr>
                <w:rFonts w:hint="eastAsia" w:ascii="楷体" w:hAnsi="楷体" w:eastAsia="楷体" w:cs="楷体"/>
                <w:sz w:val="28"/>
                <w:szCs w:val="28"/>
              </w:rPr>
            </w:pPr>
          </w:p>
          <w:p w14:paraId="0D5325D7">
            <w:pPr>
              <w:bidi w:val="0"/>
              <w:jc w:val="center"/>
              <w:rPr>
                <w:rFonts w:hint="eastAsia" w:ascii="楷体" w:hAnsi="楷体" w:eastAsia="楷体" w:cs="楷体"/>
                <w:sz w:val="28"/>
                <w:szCs w:val="28"/>
              </w:rPr>
            </w:pPr>
            <w:r>
              <w:rPr>
                <w:rFonts w:hint="eastAsia" w:ascii="楷体" w:hAnsi="楷体" w:eastAsia="楷体" w:cs="楷体"/>
                <w:sz w:val="28"/>
                <w:szCs w:val="28"/>
              </w:rPr>
              <w:t>类别</w:t>
            </w:r>
          </w:p>
        </w:tc>
        <w:tc>
          <w:tcPr>
            <w:tcW w:w="1322" w:type="dxa"/>
            <w:noWrap w:val="0"/>
            <w:vAlign w:val="top"/>
          </w:tcPr>
          <w:p w14:paraId="37F006C3">
            <w:pPr>
              <w:bidi w:val="0"/>
              <w:jc w:val="center"/>
              <w:rPr>
                <w:rFonts w:hint="eastAsia" w:ascii="楷体" w:hAnsi="楷体" w:eastAsia="楷体" w:cs="楷体"/>
                <w:sz w:val="28"/>
                <w:szCs w:val="28"/>
              </w:rPr>
            </w:pPr>
          </w:p>
          <w:p w14:paraId="23176C4A">
            <w:pPr>
              <w:bidi w:val="0"/>
              <w:jc w:val="center"/>
              <w:rPr>
                <w:rFonts w:hint="eastAsia" w:ascii="楷体" w:hAnsi="楷体" w:eastAsia="楷体" w:cs="楷体"/>
                <w:sz w:val="28"/>
                <w:szCs w:val="28"/>
              </w:rPr>
            </w:pPr>
            <w:r>
              <w:rPr>
                <w:rFonts w:hint="eastAsia" w:ascii="楷体" w:hAnsi="楷体" w:eastAsia="楷体" w:cs="楷体"/>
                <w:sz w:val="28"/>
                <w:szCs w:val="28"/>
              </w:rPr>
              <w:t>名称</w:t>
            </w:r>
          </w:p>
        </w:tc>
        <w:tc>
          <w:tcPr>
            <w:tcW w:w="4896" w:type="dxa"/>
            <w:noWrap w:val="0"/>
            <w:vAlign w:val="top"/>
          </w:tcPr>
          <w:p w14:paraId="5E896FB7">
            <w:pPr>
              <w:bidi w:val="0"/>
              <w:jc w:val="center"/>
              <w:rPr>
                <w:rFonts w:hint="eastAsia" w:ascii="楷体" w:hAnsi="楷体" w:eastAsia="楷体" w:cs="楷体"/>
                <w:sz w:val="28"/>
                <w:szCs w:val="28"/>
              </w:rPr>
            </w:pPr>
          </w:p>
          <w:p w14:paraId="0580F1F2">
            <w:pPr>
              <w:bidi w:val="0"/>
              <w:jc w:val="center"/>
              <w:rPr>
                <w:rFonts w:hint="eastAsia" w:ascii="楷体" w:hAnsi="楷体" w:eastAsia="楷体" w:cs="楷体"/>
                <w:sz w:val="28"/>
                <w:szCs w:val="28"/>
              </w:rPr>
            </w:pPr>
            <w:r>
              <w:rPr>
                <w:rFonts w:hint="eastAsia" w:ascii="楷体" w:hAnsi="楷体" w:eastAsia="楷体" w:cs="楷体"/>
                <w:sz w:val="28"/>
                <w:szCs w:val="28"/>
              </w:rPr>
              <w:t>规格及参数mm</w:t>
            </w:r>
          </w:p>
        </w:tc>
        <w:tc>
          <w:tcPr>
            <w:tcW w:w="1350" w:type="dxa"/>
            <w:noWrap w:val="0"/>
            <w:vAlign w:val="top"/>
          </w:tcPr>
          <w:p w14:paraId="29EA0824">
            <w:pPr>
              <w:bidi w:val="0"/>
              <w:jc w:val="center"/>
              <w:rPr>
                <w:rFonts w:hint="eastAsia" w:ascii="楷体" w:hAnsi="楷体" w:eastAsia="楷体" w:cs="楷体"/>
                <w:sz w:val="28"/>
                <w:szCs w:val="28"/>
              </w:rPr>
            </w:pPr>
            <w:r>
              <w:rPr>
                <w:rFonts w:hint="eastAsia" w:ascii="楷体" w:hAnsi="楷体" w:eastAsia="楷体" w:cs="楷体"/>
                <w:sz w:val="28"/>
                <w:szCs w:val="28"/>
              </w:rPr>
              <w:t>控制价</w:t>
            </w:r>
          </w:p>
          <w:p w14:paraId="3C913909">
            <w:pPr>
              <w:bidi w:val="0"/>
              <w:jc w:val="center"/>
              <w:rPr>
                <w:rFonts w:hint="eastAsia" w:ascii="楷体" w:hAnsi="楷体" w:eastAsia="楷体" w:cs="楷体"/>
                <w:sz w:val="28"/>
                <w:szCs w:val="28"/>
              </w:rPr>
            </w:pPr>
            <w:r>
              <w:rPr>
                <w:rFonts w:hint="eastAsia" w:ascii="楷体" w:hAnsi="楷体" w:eastAsia="楷体" w:cs="楷体"/>
                <w:sz w:val="28"/>
                <w:szCs w:val="28"/>
              </w:rPr>
              <w:t>(元/套)</w:t>
            </w:r>
          </w:p>
        </w:tc>
        <w:tc>
          <w:tcPr>
            <w:tcW w:w="941" w:type="dxa"/>
            <w:noWrap w:val="0"/>
            <w:vAlign w:val="top"/>
          </w:tcPr>
          <w:p w14:paraId="2B0EF5EF">
            <w:pPr>
              <w:bidi w:val="0"/>
              <w:jc w:val="center"/>
              <w:rPr>
                <w:rFonts w:hint="eastAsia" w:ascii="楷体" w:hAnsi="楷体" w:eastAsia="楷体" w:cs="楷体"/>
                <w:sz w:val="28"/>
                <w:szCs w:val="28"/>
              </w:rPr>
            </w:pPr>
          </w:p>
          <w:p w14:paraId="04CDCAD6">
            <w:pPr>
              <w:bidi w:val="0"/>
              <w:jc w:val="center"/>
              <w:rPr>
                <w:rFonts w:hint="eastAsia" w:ascii="楷体" w:hAnsi="楷体" w:eastAsia="楷体" w:cs="楷体"/>
                <w:sz w:val="28"/>
                <w:szCs w:val="28"/>
              </w:rPr>
            </w:pPr>
            <w:r>
              <w:rPr>
                <w:rFonts w:hint="eastAsia" w:ascii="楷体" w:hAnsi="楷体" w:eastAsia="楷体" w:cs="楷体"/>
                <w:sz w:val="28"/>
                <w:szCs w:val="28"/>
              </w:rPr>
              <w:t>权数%</w:t>
            </w:r>
          </w:p>
        </w:tc>
      </w:tr>
      <w:tr w14:paraId="57F2D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778" w:type="dxa"/>
            <w:vMerge w:val="restart"/>
            <w:tcBorders>
              <w:bottom w:val="nil"/>
            </w:tcBorders>
            <w:noWrap w:val="0"/>
            <w:vAlign w:val="top"/>
          </w:tcPr>
          <w:p w14:paraId="5D8A29E8">
            <w:pPr>
              <w:bidi w:val="0"/>
              <w:rPr>
                <w:rFonts w:hint="eastAsia" w:ascii="楷体" w:hAnsi="楷体" w:eastAsia="楷体" w:cs="楷体"/>
                <w:sz w:val="28"/>
                <w:szCs w:val="28"/>
              </w:rPr>
            </w:pPr>
          </w:p>
          <w:p w14:paraId="186E19CA">
            <w:pPr>
              <w:bidi w:val="0"/>
              <w:rPr>
                <w:rFonts w:hint="eastAsia" w:ascii="楷体" w:hAnsi="楷体" w:eastAsia="楷体" w:cs="楷体"/>
                <w:sz w:val="28"/>
                <w:szCs w:val="28"/>
              </w:rPr>
            </w:pPr>
          </w:p>
          <w:p w14:paraId="4AFE09F8">
            <w:pPr>
              <w:bidi w:val="0"/>
              <w:rPr>
                <w:rFonts w:hint="eastAsia" w:ascii="楷体" w:hAnsi="楷体" w:eastAsia="楷体" w:cs="楷体"/>
                <w:sz w:val="28"/>
                <w:szCs w:val="28"/>
              </w:rPr>
            </w:pPr>
          </w:p>
          <w:p w14:paraId="1F9009B6">
            <w:pPr>
              <w:bidi w:val="0"/>
              <w:rPr>
                <w:rFonts w:hint="eastAsia" w:ascii="楷体" w:hAnsi="楷体" w:eastAsia="楷体" w:cs="楷体"/>
                <w:sz w:val="28"/>
                <w:szCs w:val="28"/>
              </w:rPr>
            </w:pPr>
          </w:p>
          <w:p w14:paraId="2F7A3D3A">
            <w:pPr>
              <w:bidi w:val="0"/>
              <w:rPr>
                <w:rFonts w:hint="eastAsia" w:ascii="楷体" w:hAnsi="楷体" w:eastAsia="楷体" w:cs="楷体"/>
                <w:sz w:val="28"/>
                <w:szCs w:val="28"/>
              </w:rPr>
            </w:pPr>
          </w:p>
          <w:p w14:paraId="0A09B712">
            <w:pPr>
              <w:bidi w:val="0"/>
              <w:rPr>
                <w:rFonts w:hint="eastAsia" w:ascii="楷体" w:hAnsi="楷体" w:eastAsia="楷体" w:cs="楷体"/>
                <w:sz w:val="28"/>
                <w:szCs w:val="28"/>
              </w:rPr>
            </w:pPr>
          </w:p>
          <w:p w14:paraId="16F078EC">
            <w:pPr>
              <w:bidi w:val="0"/>
              <w:rPr>
                <w:rFonts w:hint="eastAsia" w:ascii="楷体" w:hAnsi="楷体" w:eastAsia="楷体" w:cs="楷体"/>
                <w:sz w:val="28"/>
                <w:szCs w:val="28"/>
              </w:rPr>
            </w:pPr>
            <w:r>
              <w:rPr>
                <w:rFonts w:hint="eastAsia" w:ascii="楷体" w:hAnsi="楷体" w:eastAsia="楷体" w:cs="楷体"/>
                <w:sz w:val="28"/>
                <w:szCs w:val="28"/>
              </w:rPr>
              <w:t>圆形标志</w:t>
            </w:r>
          </w:p>
        </w:tc>
        <w:tc>
          <w:tcPr>
            <w:tcW w:w="1322" w:type="dxa"/>
            <w:noWrap w:val="0"/>
            <w:vAlign w:val="top"/>
          </w:tcPr>
          <w:p w14:paraId="378F2EC3">
            <w:pPr>
              <w:bidi w:val="0"/>
              <w:rPr>
                <w:rFonts w:hint="eastAsia" w:ascii="楷体" w:hAnsi="楷体" w:eastAsia="楷体" w:cs="楷体"/>
                <w:sz w:val="28"/>
                <w:szCs w:val="28"/>
              </w:rPr>
            </w:pPr>
          </w:p>
          <w:p w14:paraId="7E4E56BA">
            <w:pPr>
              <w:bidi w:val="0"/>
              <w:rPr>
                <w:rFonts w:hint="eastAsia" w:ascii="楷体" w:hAnsi="楷体" w:eastAsia="楷体" w:cs="楷体"/>
                <w:sz w:val="28"/>
                <w:szCs w:val="28"/>
              </w:rPr>
            </w:pPr>
          </w:p>
          <w:p w14:paraId="1D7FB328">
            <w:pPr>
              <w:bidi w:val="0"/>
              <w:rPr>
                <w:rFonts w:hint="eastAsia" w:ascii="楷体" w:hAnsi="楷体" w:eastAsia="楷体" w:cs="楷体"/>
                <w:sz w:val="28"/>
                <w:szCs w:val="28"/>
              </w:rPr>
            </w:pPr>
            <w:r>
              <w:rPr>
                <w:rFonts w:hint="eastAsia" w:ascii="楷体" w:hAnsi="楷体" w:eastAsia="楷体" w:cs="楷体"/>
                <w:sz w:val="28"/>
                <w:szCs w:val="28"/>
              </w:rPr>
              <w:t>ф 1000mm</w:t>
            </w:r>
          </w:p>
        </w:tc>
        <w:tc>
          <w:tcPr>
            <w:tcW w:w="4896" w:type="dxa"/>
            <w:noWrap w:val="0"/>
            <w:vAlign w:val="top"/>
          </w:tcPr>
          <w:p w14:paraId="521C1EA7">
            <w:pPr>
              <w:bidi w:val="0"/>
              <w:rPr>
                <w:rFonts w:hint="eastAsia" w:ascii="楷体" w:hAnsi="楷体" w:eastAsia="楷体" w:cs="楷体"/>
                <w:sz w:val="28"/>
                <w:szCs w:val="28"/>
              </w:rPr>
            </w:pPr>
            <w:r>
              <w:rPr>
                <w:rFonts w:hint="eastAsia" w:ascii="楷体" w:hAnsi="楷体" w:eastAsia="楷体" w:cs="楷体"/>
                <w:sz w:val="28"/>
                <w:szCs w:val="28"/>
              </w:rPr>
              <w:t>铝板厚度：2.0mm±0.2mm</w:t>
            </w:r>
          </w:p>
          <w:p w14:paraId="1198A5BF">
            <w:pPr>
              <w:bidi w:val="0"/>
              <w:rPr>
                <w:rFonts w:hint="eastAsia" w:ascii="楷体" w:hAnsi="楷体" w:eastAsia="楷体" w:cs="楷体"/>
                <w:sz w:val="28"/>
                <w:szCs w:val="28"/>
              </w:rPr>
            </w:pPr>
            <w:r>
              <w:rPr>
                <w:rFonts w:hint="eastAsia" w:ascii="楷体" w:hAnsi="楷体" w:eastAsia="楷体" w:cs="楷体"/>
                <w:sz w:val="28"/>
                <w:szCs w:val="28"/>
              </w:rPr>
              <w:t>底膜和字图膜：符合国标四类膜 (含安装) ，推荐使用 3M、</w:t>
            </w:r>
          </w:p>
          <w:p w14:paraId="425F0046">
            <w:pPr>
              <w:bidi w:val="0"/>
              <w:rPr>
                <w:rFonts w:hint="eastAsia" w:ascii="楷体" w:hAnsi="楷体" w:eastAsia="楷体" w:cs="楷体"/>
                <w:sz w:val="28"/>
                <w:szCs w:val="28"/>
              </w:rPr>
            </w:pPr>
            <w:r>
              <w:rPr>
                <w:rFonts w:hint="eastAsia" w:ascii="楷体" w:hAnsi="楷体" w:eastAsia="楷体" w:cs="楷体"/>
                <w:sz w:val="28"/>
                <w:szCs w:val="28"/>
              </w:rPr>
              <w:t>艾利、恩希丽等</w:t>
            </w:r>
          </w:p>
        </w:tc>
        <w:tc>
          <w:tcPr>
            <w:tcW w:w="1350" w:type="dxa"/>
            <w:noWrap w:val="0"/>
            <w:vAlign w:val="top"/>
          </w:tcPr>
          <w:p w14:paraId="560EF3E6">
            <w:pPr>
              <w:bidi w:val="0"/>
              <w:jc w:val="center"/>
              <w:rPr>
                <w:rFonts w:hint="eastAsia" w:ascii="楷体" w:hAnsi="楷体" w:eastAsia="楷体" w:cs="楷体"/>
                <w:sz w:val="28"/>
                <w:szCs w:val="28"/>
              </w:rPr>
            </w:pPr>
            <w:r>
              <w:rPr>
                <w:rFonts w:hint="eastAsia" w:ascii="楷体" w:hAnsi="楷体" w:eastAsia="楷体" w:cs="楷体"/>
                <w:sz w:val="28"/>
                <w:szCs w:val="28"/>
              </w:rPr>
              <w:t>850</w:t>
            </w:r>
          </w:p>
        </w:tc>
        <w:tc>
          <w:tcPr>
            <w:tcW w:w="941" w:type="dxa"/>
            <w:noWrap w:val="0"/>
            <w:vAlign w:val="top"/>
          </w:tcPr>
          <w:p w14:paraId="1EA53CCC">
            <w:pPr>
              <w:bidi w:val="0"/>
              <w:rPr>
                <w:rFonts w:hint="eastAsia" w:ascii="楷体" w:hAnsi="楷体" w:eastAsia="楷体" w:cs="楷体"/>
                <w:sz w:val="28"/>
                <w:szCs w:val="28"/>
              </w:rPr>
            </w:pPr>
          </w:p>
        </w:tc>
      </w:tr>
      <w:tr w14:paraId="5AB3D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78" w:type="dxa"/>
            <w:vMerge w:val="continue"/>
            <w:tcBorders>
              <w:top w:val="nil"/>
              <w:bottom w:val="nil"/>
            </w:tcBorders>
            <w:noWrap w:val="0"/>
            <w:vAlign w:val="top"/>
          </w:tcPr>
          <w:p w14:paraId="22E7CF7C">
            <w:pPr>
              <w:bidi w:val="0"/>
              <w:rPr>
                <w:rFonts w:hint="eastAsia" w:ascii="楷体" w:hAnsi="楷体" w:eastAsia="楷体" w:cs="楷体"/>
                <w:sz w:val="28"/>
                <w:szCs w:val="28"/>
              </w:rPr>
            </w:pPr>
          </w:p>
        </w:tc>
        <w:tc>
          <w:tcPr>
            <w:tcW w:w="1322" w:type="dxa"/>
            <w:noWrap w:val="0"/>
            <w:vAlign w:val="top"/>
          </w:tcPr>
          <w:p w14:paraId="3CEFEBBA">
            <w:pPr>
              <w:bidi w:val="0"/>
              <w:rPr>
                <w:rFonts w:hint="eastAsia" w:ascii="楷体" w:hAnsi="楷体" w:eastAsia="楷体" w:cs="楷体"/>
                <w:sz w:val="28"/>
                <w:szCs w:val="28"/>
              </w:rPr>
            </w:pPr>
          </w:p>
          <w:p w14:paraId="7A30B30D">
            <w:pPr>
              <w:bidi w:val="0"/>
              <w:rPr>
                <w:rFonts w:hint="eastAsia" w:ascii="楷体" w:hAnsi="楷体" w:eastAsia="楷体" w:cs="楷体"/>
                <w:sz w:val="28"/>
                <w:szCs w:val="28"/>
              </w:rPr>
            </w:pPr>
          </w:p>
          <w:p w14:paraId="5E6ECF73">
            <w:pPr>
              <w:bidi w:val="0"/>
              <w:rPr>
                <w:rFonts w:hint="eastAsia" w:ascii="楷体" w:hAnsi="楷体" w:eastAsia="楷体" w:cs="楷体"/>
                <w:sz w:val="28"/>
                <w:szCs w:val="28"/>
              </w:rPr>
            </w:pPr>
            <w:r>
              <w:rPr>
                <w:rFonts w:hint="eastAsia" w:ascii="楷体" w:hAnsi="楷体" w:eastAsia="楷体" w:cs="楷体"/>
                <w:sz w:val="28"/>
                <w:szCs w:val="28"/>
              </w:rPr>
              <w:t>ф800mm</w:t>
            </w:r>
          </w:p>
        </w:tc>
        <w:tc>
          <w:tcPr>
            <w:tcW w:w="4896" w:type="dxa"/>
            <w:noWrap w:val="0"/>
            <w:vAlign w:val="top"/>
          </w:tcPr>
          <w:p w14:paraId="0A36E601">
            <w:pPr>
              <w:bidi w:val="0"/>
              <w:rPr>
                <w:rFonts w:hint="eastAsia" w:ascii="楷体" w:hAnsi="楷体" w:eastAsia="楷体" w:cs="楷体"/>
                <w:sz w:val="28"/>
                <w:szCs w:val="28"/>
              </w:rPr>
            </w:pPr>
            <w:r>
              <w:rPr>
                <w:rFonts w:hint="eastAsia" w:ascii="楷体" w:hAnsi="楷体" w:eastAsia="楷体" w:cs="楷体"/>
                <w:sz w:val="28"/>
                <w:szCs w:val="28"/>
              </w:rPr>
              <w:t>铝板厚度：1.5mm±0.2mm</w:t>
            </w:r>
          </w:p>
          <w:p w14:paraId="2D1F3821">
            <w:pPr>
              <w:bidi w:val="0"/>
              <w:rPr>
                <w:rFonts w:hint="eastAsia" w:ascii="楷体" w:hAnsi="楷体" w:eastAsia="楷体" w:cs="楷体"/>
                <w:sz w:val="28"/>
                <w:szCs w:val="28"/>
              </w:rPr>
            </w:pPr>
            <w:r>
              <w:rPr>
                <w:rFonts w:hint="eastAsia" w:ascii="楷体" w:hAnsi="楷体" w:eastAsia="楷体" w:cs="楷体"/>
                <w:sz w:val="28"/>
                <w:szCs w:val="28"/>
              </w:rPr>
              <w:t>底膜和字图膜：符合国标四类膜 (含安装) 推荐使用 3M、</w:t>
            </w:r>
          </w:p>
          <w:p w14:paraId="7EA6918F">
            <w:pPr>
              <w:bidi w:val="0"/>
              <w:rPr>
                <w:rFonts w:hint="eastAsia" w:ascii="楷体" w:hAnsi="楷体" w:eastAsia="楷体" w:cs="楷体"/>
                <w:sz w:val="28"/>
                <w:szCs w:val="28"/>
              </w:rPr>
            </w:pPr>
            <w:r>
              <w:rPr>
                <w:rFonts w:hint="eastAsia" w:ascii="楷体" w:hAnsi="楷体" w:eastAsia="楷体" w:cs="楷体"/>
                <w:sz w:val="28"/>
                <w:szCs w:val="28"/>
              </w:rPr>
              <w:t>艾利、恩希丽等</w:t>
            </w:r>
          </w:p>
        </w:tc>
        <w:tc>
          <w:tcPr>
            <w:tcW w:w="1350" w:type="dxa"/>
            <w:noWrap w:val="0"/>
            <w:vAlign w:val="top"/>
          </w:tcPr>
          <w:p w14:paraId="76C04C31">
            <w:pPr>
              <w:bidi w:val="0"/>
              <w:jc w:val="center"/>
              <w:rPr>
                <w:rFonts w:hint="eastAsia" w:ascii="楷体" w:hAnsi="楷体" w:eastAsia="楷体" w:cs="楷体"/>
                <w:sz w:val="28"/>
                <w:szCs w:val="28"/>
              </w:rPr>
            </w:pPr>
            <w:r>
              <w:rPr>
                <w:rFonts w:hint="eastAsia" w:ascii="楷体" w:hAnsi="楷体" w:eastAsia="楷体" w:cs="楷体"/>
                <w:sz w:val="28"/>
                <w:szCs w:val="28"/>
              </w:rPr>
              <w:t>580</w:t>
            </w:r>
          </w:p>
        </w:tc>
        <w:tc>
          <w:tcPr>
            <w:tcW w:w="941" w:type="dxa"/>
            <w:noWrap w:val="0"/>
            <w:vAlign w:val="top"/>
          </w:tcPr>
          <w:p w14:paraId="70901C4B">
            <w:pPr>
              <w:bidi w:val="0"/>
              <w:rPr>
                <w:rFonts w:hint="eastAsia" w:ascii="楷体" w:hAnsi="楷体" w:eastAsia="楷体" w:cs="楷体"/>
                <w:sz w:val="28"/>
                <w:szCs w:val="28"/>
              </w:rPr>
            </w:pPr>
          </w:p>
        </w:tc>
      </w:tr>
      <w:tr w14:paraId="25655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778" w:type="dxa"/>
            <w:vMerge w:val="continue"/>
            <w:tcBorders>
              <w:top w:val="nil"/>
            </w:tcBorders>
            <w:noWrap w:val="0"/>
            <w:vAlign w:val="top"/>
          </w:tcPr>
          <w:p w14:paraId="42277976">
            <w:pPr>
              <w:bidi w:val="0"/>
              <w:rPr>
                <w:rFonts w:hint="eastAsia" w:ascii="楷体" w:hAnsi="楷体" w:eastAsia="楷体" w:cs="楷体"/>
                <w:sz w:val="28"/>
                <w:szCs w:val="28"/>
              </w:rPr>
            </w:pPr>
          </w:p>
        </w:tc>
        <w:tc>
          <w:tcPr>
            <w:tcW w:w="1322" w:type="dxa"/>
            <w:noWrap w:val="0"/>
            <w:vAlign w:val="top"/>
          </w:tcPr>
          <w:p w14:paraId="63917CAC">
            <w:pPr>
              <w:bidi w:val="0"/>
              <w:rPr>
                <w:rFonts w:hint="eastAsia" w:ascii="楷体" w:hAnsi="楷体" w:eastAsia="楷体" w:cs="楷体"/>
                <w:sz w:val="28"/>
                <w:szCs w:val="28"/>
              </w:rPr>
            </w:pPr>
          </w:p>
          <w:p w14:paraId="2E0D2E1F">
            <w:pPr>
              <w:bidi w:val="0"/>
              <w:rPr>
                <w:rFonts w:hint="eastAsia" w:ascii="楷体" w:hAnsi="楷体" w:eastAsia="楷体" w:cs="楷体"/>
                <w:sz w:val="28"/>
                <w:szCs w:val="28"/>
              </w:rPr>
            </w:pPr>
          </w:p>
          <w:p w14:paraId="73093EDE">
            <w:pPr>
              <w:bidi w:val="0"/>
              <w:rPr>
                <w:rFonts w:hint="eastAsia" w:ascii="楷体" w:hAnsi="楷体" w:eastAsia="楷体" w:cs="楷体"/>
                <w:sz w:val="28"/>
                <w:szCs w:val="28"/>
              </w:rPr>
            </w:pPr>
            <w:r>
              <w:rPr>
                <w:rFonts w:hint="eastAsia" w:ascii="楷体" w:hAnsi="楷体" w:eastAsia="楷体" w:cs="楷体"/>
                <w:sz w:val="28"/>
                <w:szCs w:val="28"/>
              </w:rPr>
              <w:t>ф600mm</w:t>
            </w:r>
          </w:p>
        </w:tc>
        <w:tc>
          <w:tcPr>
            <w:tcW w:w="4896" w:type="dxa"/>
            <w:noWrap w:val="0"/>
            <w:vAlign w:val="top"/>
          </w:tcPr>
          <w:p w14:paraId="7BE94E47">
            <w:pPr>
              <w:bidi w:val="0"/>
              <w:rPr>
                <w:rFonts w:hint="eastAsia" w:ascii="楷体" w:hAnsi="楷体" w:eastAsia="楷体" w:cs="楷体"/>
                <w:sz w:val="28"/>
                <w:szCs w:val="28"/>
              </w:rPr>
            </w:pPr>
            <w:r>
              <w:rPr>
                <w:rFonts w:hint="eastAsia" w:ascii="楷体" w:hAnsi="楷体" w:eastAsia="楷体" w:cs="楷体"/>
                <w:sz w:val="28"/>
                <w:szCs w:val="28"/>
              </w:rPr>
              <w:t>铝板厚度：1.0mm</w:t>
            </w:r>
          </w:p>
          <w:p w14:paraId="413C36AF">
            <w:pPr>
              <w:bidi w:val="0"/>
              <w:rPr>
                <w:rFonts w:hint="eastAsia" w:ascii="楷体" w:hAnsi="楷体" w:eastAsia="楷体" w:cs="楷体"/>
                <w:sz w:val="28"/>
                <w:szCs w:val="28"/>
              </w:rPr>
            </w:pPr>
            <w:r>
              <w:rPr>
                <w:rFonts w:hint="eastAsia" w:ascii="楷体" w:hAnsi="楷体" w:eastAsia="楷体" w:cs="楷体"/>
                <w:sz w:val="28"/>
                <w:szCs w:val="28"/>
              </w:rPr>
              <w:t>底膜和字图膜：符合国标四类膜 (含安装) ，推荐使用 3M、</w:t>
            </w:r>
          </w:p>
          <w:p w14:paraId="48FFC364">
            <w:pPr>
              <w:bidi w:val="0"/>
              <w:rPr>
                <w:rFonts w:hint="eastAsia" w:ascii="楷体" w:hAnsi="楷体" w:eastAsia="楷体" w:cs="楷体"/>
                <w:sz w:val="28"/>
                <w:szCs w:val="28"/>
              </w:rPr>
            </w:pPr>
            <w:r>
              <w:rPr>
                <w:rFonts w:hint="eastAsia" w:ascii="楷体" w:hAnsi="楷体" w:eastAsia="楷体" w:cs="楷体"/>
                <w:sz w:val="28"/>
                <w:szCs w:val="28"/>
              </w:rPr>
              <w:t>艾利、恩希丽等</w:t>
            </w:r>
          </w:p>
        </w:tc>
        <w:tc>
          <w:tcPr>
            <w:tcW w:w="1350" w:type="dxa"/>
            <w:noWrap w:val="0"/>
            <w:vAlign w:val="top"/>
          </w:tcPr>
          <w:p w14:paraId="2EEDDC87">
            <w:pPr>
              <w:bidi w:val="0"/>
              <w:jc w:val="center"/>
              <w:rPr>
                <w:rFonts w:hint="eastAsia" w:ascii="楷体" w:hAnsi="楷体" w:eastAsia="楷体" w:cs="楷体"/>
                <w:sz w:val="28"/>
                <w:szCs w:val="28"/>
                <w:lang w:eastAsia="zh-CN"/>
              </w:rPr>
            </w:pPr>
            <w:r>
              <w:rPr>
                <w:rFonts w:hint="eastAsia" w:ascii="楷体" w:hAnsi="楷体" w:eastAsia="楷体" w:cs="楷体"/>
                <w:sz w:val="28"/>
                <w:szCs w:val="28"/>
              </w:rPr>
              <w:t>55</w:t>
            </w:r>
            <w:r>
              <w:rPr>
                <w:rFonts w:hint="eastAsia" w:ascii="楷体" w:hAnsi="楷体" w:eastAsia="楷体" w:cs="楷体"/>
                <w:sz w:val="28"/>
                <w:szCs w:val="28"/>
                <w:lang w:val="en-US" w:eastAsia="zh-CN"/>
              </w:rPr>
              <w:t>0</w:t>
            </w:r>
          </w:p>
        </w:tc>
        <w:tc>
          <w:tcPr>
            <w:tcW w:w="941" w:type="dxa"/>
            <w:noWrap w:val="0"/>
            <w:vAlign w:val="top"/>
          </w:tcPr>
          <w:p w14:paraId="5F70C212">
            <w:pPr>
              <w:bidi w:val="0"/>
              <w:rPr>
                <w:rFonts w:hint="eastAsia" w:ascii="楷体" w:hAnsi="楷体" w:eastAsia="楷体" w:cs="楷体"/>
                <w:sz w:val="28"/>
                <w:szCs w:val="28"/>
              </w:rPr>
            </w:pPr>
          </w:p>
        </w:tc>
      </w:tr>
      <w:tr w14:paraId="339B9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78" w:type="dxa"/>
            <w:noWrap w:val="0"/>
            <w:vAlign w:val="top"/>
          </w:tcPr>
          <w:p w14:paraId="6FA5FB84">
            <w:pPr>
              <w:bidi w:val="0"/>
              <w:rPr>
                <w:rFonts w:hint="eastAsia" w:ascii="楷体" w:hAnsi="楷体" w:eastAsia="楷体" w:cs="楷体"/>
                <w:sz w:val="28"/>
                <w:szCs w:val="28"/>
              </w:rPr>
            </w:pPr>
          </w:p>
        </w:tc>
        <w:tc>
          <w:tcPr>
            <w:tcW w:w="6218" w:type="dxa"/>
            <w:gridSpan w:val="2"/>
            <w:noWrap w:val="0"/>
            <w:vAlign w:val="top"/>
          </w:tcPr>
          <w:p w14:paraId="361C3A83">
            <w:pPr>
              <w:bidi w:val="0"/>
              <w:jc w:val="center"/>
              <w:rPr>
                <w:rFonts w:hint="eastAsia" w:ascii="楷体" w:hAnsi="楷体" w:eastAsia="楷体" w:cs="楷体"/>
                <w:sz w:val="28"/>
                <w:szCs w:val="28"/>
              </w:rPr>
            </w:pPr>
            <w:r>
              <w:rPr>
                <w:rFonts w:hint="eastAsia" w:ascii="楷体" w:hAnsi="楷体" w:eastAsia="楷体" w:cs="楷体"/>
                <w:b/>
                <w:bCs/>
                <w:sz w:val="28"/>
                <w:szCs w:val="28"/>
              </w:rPr>
              <w:t>小</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rPr>
              <w:t>计</w:t>
            </w:r>
          </w:p>
        </w:tc>
        <w:tc>
          <w:tcPr>
            <w:tcW w:w="1350" w:type="dxa"/>
            <w:noWrap w:val="0"/>
            <w:vAlign w:val="top"/>
          </w:tcPr>
          <w:p w14:paraId="3A91632F">
            <w:pPr>
              <w:bidi w:val="0"/>
              <w:jc w:val="center"/>
              <w:rPr>
                <w:rFonts w:hint="eastAsia" w:ascii="楷体" w:hAnsi="楷体" w:eastAsia="楷体" w:cs="楷体"/>
                <w:sz w:val="28"/>
                <w:szCs w:val="28"/>
              </w:rPr>
            </w:pPr>
          </w:p>
        </w:tc>
        <w:tc>
          <w:tcPr>
            <w:tcW w:w="941" w:type="dxa"/>
            <w:noWrap w:val="0"/>
            <w:vAlign w:val="top"/>
          </w:tcPr>
          <w:p w14:paraId="071D5BAF">
            <w:pPr>
              <w:bidi w:val="0"/>
              <w:jc w:val="center"/>
              <w:rPr>
                <w:rFonts w:hint="eastAsia" w:ascii="楷体" w:hAnsi="楷体" w:eastAsia="楷体" w:cs="楷体"/>
                <w:sz w:val="28"/>
                <w:szCs w:val="28"/>
              </w:rPr>
            </w:pPr>
            <w:r>
              <w:rPr>
                <w:rFonts w:hint="eastAsia" w:ascii="楷体" w:hAnsi="楷体" w:eastAsia="楷体" w:cs="楷体"/>
                <w:sz w:val="28"/>
                <w:szCs w:val="28"/>
              </w:rPr>
              <w:t>10%</w:t>
            </w:r>
          </w:p>
        </w:tc>
      </w:tr>
    </w:tbl>
    <w:p w14:paraId="2BDA0D68">
      <w:pPr>
        <w:pStyle w:val="8"/>
        <w:spacing w:line="360" w:lineRule="auto"/>
        <w:ind w:left="0" w:leftChars="0" w:firstLine="0" w:firstLineChars="0"/>
        <w:jc w:val="both"/>
        <w:rPr>
          <w:rFonts w:hint="eastAsia" w:ascii="楷体" w:hAnsi="楷体" w:eastAsia="楷体" w:cs="楷体"/>
          <w:b/>
          <w:bCs/>
          <w:color w:val="auto"/>
          <w:sz w:val="24"/>
          <w:szCs w:val="24"/>
          <w:highlight w:val="none"/>
        </w:rPr>
      </w:pPr>
    </w:p>
    <w:tbl>
      <w:tblPr>
        <w:tblStyle w:val="5"/>
        <w:tblW w:w="0" w:type="auto"/>
        <w:tblInd w:w="2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350"/>
        <w:gridCol w:w="5018"/>
        <w:gridCol w:w="1213"/>
        <w:gridCol w:w="928"/>
      </w:tblGrid>
      <w:tr w14:paraId="7098F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78" w:type="dxa"/>
            <w:noWrap w:val="0"/>
            <w:vAlign w:val="top"/>
          </w:tcPr>
          <w:p w14:paraId="3E27B456">
            <w:pPr>
              <w:bidi w:val="0"/>
              <w:jc w:val="center"/>
              <w:rPr>
                <w:rFonts w:hint="eastAsia" w:ascii="楷体" w:hAnsi="楷体" w:eastAsia="楷体" w:cs="楷体"/>
                <w:sz w:val="28"/>
                <w:szCs w:val="28"/>
              </w:rPr>
            </w:pPr>
            <w:r>
              <w:rPr>
                <w:rFonts w:hint="eastAsia" w:ascii="楷体" w:hAnsi="楷体" w:eastAsia="楷体" w:cs="楷体"/>
                <w:sz w:val="28"/>
                <w:szCs w:val="28"/>
              </w:rPr>
              <w:t>类别</w:t>
            </w:r>
          </w:p>
        </w:tc>
        <w:tc>
          <w:tcPr>
            <w:tcW w:w="1350" w:type="dxa"/>
            <w:noWrap w:val="0"/>
            <w:vAlign w:val="top"/>
          </w:tcPr>
          <w:p w14:paraId="3C6A142E">
            <w:pPr>
              <w:bidi w:val="0"/>
              <w:jc w:val="center"/>
              <w:rPr>
                <w:rFonts w:hint="eastAsia" w:ascii="楷体" w:hAnsi="楷体" w:eastAsia="楷体" w:cs="楷体"/>
                <w:sz w:val="28"/>
                <w:szCs w:val="28"/>
              </w:rPr>
            </w:pPr>
            <w:r>
              <w:rPr>
                <w:rFonts w:hint="eastAsia" w:ascii="楷体" w:hAnsi="楷体" w:eastAsia="楷体" w:cs="楷体"/>
                <w:sz w:val="28"/>
                <w:szCs w:val="28"/>
              </w:rPr>
              <w:t>名称</w:t>
            </w:r>
          </w:p>
        </w:tc>
        <w:tc>
          <w:tcPr>
            <w:tcW w:w="5018" w:type="dxa"/>
            <w:noWrap w:val="0"/>
            <w:vAlign w:val="top"/>
          </w:tcPr>
          <w:p w14:paraId="2D77BC5A">
            <w:pPr>
              <w:bidi w:val="0"/>
              <w:jc w:val="center"/>
              <w:rPr>
                <w:rFonts w:hint="eastAsia" w:ascii="楷体" w:hAnsi="楷体" w:eastAsia="楷体" w:cs="楷体"/>
                <w:sz w:val="28"/>
                <w:szCs w:val="28"/>
              </w:rPr>
            </w:pPr>
            <w:r>
              <w:rPr>
                <w:rFonts w:hint="eastAsia" w:ascii="楷体" w:hAnsi="楷体" w:eastAsia="楷体" w:cs="楷体"/>
                <w:sz w:val="28"/>
                <w:szCs w:val="28"/>
              </w:rPr>
              <w:t>规格及参数</w:t>
            </w:r>
          </w:p>
        </w:tc>
        <w:tc>
          <w:tcPr>
            <w:tcW w:w="1213" w:type="dxa"/>
            <w:noWrap w:val="0"/>
            <w:vAlign w:val="top"/>
          </w:tcPr>
          <w:p w14:paraId="59AF68AA">
            <w:pPr>
              <w:bidi w:val="0"/>
              <w:jc w:val="center"/>
              <w:rPr>
                <w:rFonts w:hint="eastAsia" w:ascii="楷体" w:hAnsi="楷体" w:eastAsia="楷体" w:cs="楷体"/>
                <w:sz w:val="28"/>
                <w:szCs w:val="28"/>
              </w:rPr>
            </w:pPr>
            <w:r>
              <w:rPr>
                <w:rFonts w:hint="eastAsia" w:ascii="楷体" w:hAnsi="楷体" w:eastAsia="楷体" w:cs="楷体"/>
                <w:sz w:val="28"/>
                <w:szCs w:val="28"/>
              </w:rPr>
              <w:t>控制价</w:t>
            </w:r>
          </w:p>
          <w:p w14:paraId="6FB66A15">
            <w:pPr>
              <w:bidi w:val="0"/>
              <w:jc w:val="center"/>
              <w:rPr>
                <w:rFonts w:hint="eastAsia" w:ascii="楷体" w:hAnsi="楷体" w:eastAsia="楷体" w:cs="楷体"/>
                <w:sz w:val="28"/>
                <w:szCs w:val="28"/>
              </w:rPr>
            </w:pPr>
            <w:r>
              <w:rPr>
                <w:rFonts w:hint="eastAsia" w:ascii="楷体" w:hAnsi="楷体" w:eastAsia="楷体" w:cs="楷体"/>
                <w:sz w:val="28"/>
                <w:szCs w:val="28"/>
              </w:rPr>
              <w:t>(元/套)</w:t>
            </w:r>
          </w:p>
        </w:tc>
        <w:tc>
          <w:tcPr>
            <w:tcW w:w="928" w:type="dxa"/>
            <w:noWrap w:val="0"/>
            <w:vAlign w:val="top"/>
          </w:tcPr>
          <w:p w14:paraId="11BAAEFA">
            <w:pPr>
              <w:bidi w:val="0"/>
              <w:jc w:val="center"/>
              <w:rPr>
                <w:rFonts w:hint="eastAsia" w:ascii="楷体" w:hAnsi="楷体" w:eastAsia="楷体" w:cs="楷体"/>
                <w:sz w:val="28"/>
                <w:szCs w:val="28"/>
              </w:rPr>
            </w:pPr>
            <w:r>
              <w:rPr>
                <w:rFonts w:hint="eastAsia" w:ascii="楷体" w:hAnsi="楷体" w:eastAsia="楷体" w:cs="楷体"/>
                <w:sz w:val="28"/>
                <w:szCs w:val="28"/>
              </w:rPr>
              <w:t>权数%</w:t>
            </w:r>
          </w:p>
        </w:tc>
      </w:tr>
      <w:tr w14:paraId="43BCE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778" w:type="dxa"/>
            <w:vMerge w:val="restart"/>
            <w:tcBorders>
              <w:bottom w:val="nil"/>
            </w:tcBorders>
            <w:noWrap w:val="0"/>
            <w:vAlign w:val="top"/>
          </w:tcPr>
          <w:p w14:paraId="4EFD5F8E">
            <w:pPr>
              <w:bidi w:val="0"/>
              <w:rPr>
                <w:rFonts w:hint="eastAsia" w:ascii="楷体" w:hAnsi="楷体" w:eastAsia="楷体" w:cs="楷体"/>
                <w:sz w:val="28"/>
                <w:szCs w:val="28"/>
              </w:rPr>
            </w:pPr>
          </w:p>
          <w:p w14:paraId="582D5575">
            <w:pPr>
              <w:bidi w:val="0"/>
              <w:rPr>
                <w:rFonts w:hint="eastAsia" w:ascii="楷体" w:hAnsi="楷体" w:eastAsia="楷体" w:cs="楷体"/>
                <w:sz w:val="28"/>
                <w:szCs w:val="28"/>
              </w:rPr>
            </w:pPr>
            <w:r>
              <w:rPr>
                <w:rFonts w:hint="eastAsia" w:ascii="楷体" w:hAnsi="楷体" w:eastAsia="楷体" w:cs="楷体"/>
                <w:sz w:val="28"/>
                <w:szCs w:val="28"/>
              </w:rPr>
              <w:t>三角形标志</w:t>
            </w:r>
          </w:p>
        </w:tc>
        <w:tc>
          <w:tcPr>
            <w:tcW w:w="1350" w:type="dxa"/>
            <w:noWrap w:val="0"/>
            <w:vAlign w:val="top"/>
          </w:tcPr>
          <w:p w14:paraId="13613082">
            <w:pPr>
              <w:bidi w:val="0"/>
              <w:rPr>
                <w:rFonts w:hint="eastAsia" w:ascii="楷体" w:hAnsi="楷体" w:eastAsia="楷体" w:cs="楷体"/>
                <w:sz w:val="28"/>
                <w:szCs w:val="28"/>
              </w:rPr>
            </w:pPr>
          </w:p>
          <w:p w14:paraId="5396BA06">
            <w:pPr>
              <w:bidi w:val="0"/>
              <w:rPr>
                <w:rFonts w:hint="eastAsia" w:ascii="楷体" w:hAnsi="楷体" w:eastAsia="楷体" w:cs="楷体"/>
                <w:sz w:val="28"/>
                <w:szCs w:val="28"/>
              </w:rPr>
            </w:pPr>
            <w:r>
              <w:rPr>
                <w:rFonts w:hint="eastAsia" w:ascii="楷体" w:hAnsi="楷体" w:eastAsia="楷体" w:cs="楷体"/>
                <w:sz w:val="28"/>
                <w:szCs w:val="28"/>
              </w:rPr>
              <w:t>△900mm</w:t>
            </w:r>
          </w:p>
        </w:tc>
        <w:tc>
          <w:tcPr>
            <w:tcW w:w="5018" w:type="dxa"/>
            <w:noWrap w:val="0"/>
            <w:vAlign w:val="top"/>
          </w:tcPr>
          <w:p w14:paraId="3E4C42FA">
            <w:pPr>
              <w:bidi w:val="0"/>
              <w:rPr>
                <w:rFonts w:hint="eastAsia" w:ascii="楷体" w:hAnsi="楷体" w:eastAsia="楷体" w:cs="楷体"/>
                <w:sz w:val="28"/>
                <w:szCs w:val="28"/>
              </w:rPr>
            </w:pPr>
            <w:r>
              <w:rPr>
                <w:rFonts w:hint="eastAsia" w:ascii="楷体" w:hAnsi="楷体" w:eastAsia="楷体" w:cs="楷体"/>
                <w:sz w:val="28"/>
                <w:szCs w:val="28"/>
              </w:rPr>
              <w:t>铝板厚度：1.5mm±0.2mm</w:t>
            </w:r>
          </w:p>
          <w:p w14:paraId="0BEC2EA6">
            <w:pPr>
              <w:bidi w:val="0"/>
              <w:rPr>
                <w:rFonts w:hint="eastAsia" w:ascii="楷体" w:hAnsi="楷体" w:eastAsia="楷体" w:cs="楷体"/>
                <w:sz w:val="28"/>
                <w:szCs w:val="28"/>
              </w:rPr>
            </w:pPr>
            <w:r>
              <w:rPr>
                <w:rFonts w:hint="eastAsia" w:ascii="楷体" w:hAnsi="楷体" w:eastAsia="楷体" w:cs="楷体"/>
                <w:sz w:val="28"/>
                <w:szCs w:val="28"/>
              </w:rPr>
              <w:t>底膜：符合国标四类膜，推荐使用 3M、艾利、恩希丽等</w:t>
            </w:r>
          </w:p>
        </w:tc>
        <w:tc>
          <w:tcPr>
            <w:tcW w:w="1213" w:type="dxa"/>
            <w:noWrap w:val="0"/>
            <w:vAlign w:val="top"/>
          </w:tcPr>
          <w:p w14:paraId="068EF371">
            <w:pPr>
              <w:bidi w:val="0"/>
              <w:jc w:val="center"/>
              <w:rPr>
                <w:rFonts w:hint="eastAsia" w:ascii="楷体" w:hAnsi="楷体" w:eastAsia="楷体" w:cs="楷体"/>
                <w:sz w:val="28"/>
                <w:szCs w:val="28"/>
              </w:rPr>
            </w:pPr>
          </w:p>
          <w:p w14:paraId="1A7ABD4E">
            <w:pPr>
              <w:bidi w:val="0"/>
              <w:jc w:val="center"/>
              <w:rPr>
                <w:rFonts w:hint="eastAsia" w:ascii="楷体" w:hAnsi="楷体" w:eastAsia="楷体" w:cs="楷体"/>
                <w:sz w:val="28"/>
                <w:szCs w:val="28"/>
              </w:rPr>
            </w:pPr>
            <w:r>
              <w:rPr>
                <w:rFonts w:hint="eastAsia" w:ascii="楷体" w:hAnsi="楷体" w:eastAsia="楷体" w:cs="楷体"/>
                <w:sz w:val="28"/>
                <w:szCs w:val="28"/>
              </w:rPr>
              <w:t>500</w:t>
            </w:r>
          </w:p>
        </w:tc>
        <w:tc>
          <w:tcPr>
            <w:tcW w:w="928" w:type="dxa"/>
            <w:noWrap w:val="0"/>
            <w:vAlign w:val="top"/>
          </w:tcPr>
          <w:p w14:paraId="22095805">
            <w:pPr>
              <w:bidi w:val="0"/>
              <w:rPr>
                <w:rFonts w:hint="eastAsia" w:ascii="楷体" w:hAnsi="楷体" w:eastAsia="楷体" w:cs="楷体"/>
                <w:sz w:val="28"/>
                <w:szCs w:val="28"/>
              </w:rPr>
            </w:pPr>
          </w:p>
        </w:tc>
      </w:tr>
      <w:tr w14:paraId="51A0C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78" w:type="dxa"/>
            <w:vMerge w:val="continue"/>
            <w:tcBorders>
              <w:top w:val="nil"/>
            </w:tcBorders>
            <w:noWrap w:val="0"/>
            <w:vAlign w:val="top"/>
          </w:tcPr>
          <w:p w14:paraId="338E6437">
            <w:pPr>
              <w:bidi w:val="0"/>
              <w:rPr>
                <w:rFonts w:hint="eastAsia" w:ascii="楷体" w:hAnsi="楷体" w:eastAsia="楷体" w:cs="楷体"/>
                <w:sz w:val="28"/>
                <w:szCs w:val="28"/>
              </w:rPr>
            </w:pPr>
          </w:p>
        </w:tc>
        <w:tc>
          <w:tcPr>
            <w:tcW w:w="1350" w:type="dxa"/>
            <w:noWrap w:val="0"/>
            <w:vAlign w:val="top"/>
          </w:tcPr>
          <w:p w14:paraId="56141BDE">
            <w:pPr>
              <w:bidi w:val="0"/>
              <w:rPr>
                <w:rFonts w:hint="eastAsia" w:ascii="楷体" w:hAnsi="楷体" w:eastAsia="楷体" w:cs="楷体"/>
                <w:sz w:val="28"/>
                <w:szCs w:val="28"/>
              </w:rPr>
            </w:pPr>
          </w:p>
          <w:p w14:paraId="5DF203D0">
            <w:pPr>
              <w:bidi w:val="0"/>
              <w:rPr>
                <w:rFonts w:hint="eastAsia" w:ascii="楷体" w:hAnsi="楷体" w:eastAsia="楷体" w:cs="楷体"/>
                <w:sz w:val="28"/>
                <w:szCs w:val="28"/>
              </w:rPr>
            </w:pPr>
            <w:r>
              <w:rPr>
                <w:rFonts w:hint="eastAsia" w:ascii="楷体" w:hAnsi="楷体" w:eastAsia="楷体" w:cs="楷体"/>
                <w:sz w:val="28"/>
                <w:szCs w:val="28"/>
              </w:rPr>
              <w:t>△1100mm</w:t>
            </w:r>
          </w:p>
        </w:tc>
        <w:tc>
          <w:tcPr>
            <w:tcW w:w="5018" w:type="dxa"/>
            <w:noWrap w:val="0"/>
            <w:vAlign w:val="top"/>
          </w:tcPr>
          <w:p w14:paraId="490CBE72">
            <w:pPr>
              <w:bidi w:val="0"/>
              <w:rPr>
                <w:rFonts w:hint="eastAsia" w:ascii="楷体" w:hAnsi="楷体" w:eastAsia="楷体" w:cs="楷体"/>
                <w:sz w:val="28"/>
                <w:szCs w:val="28"/>
              </w:rPr>
            </w:pPr>
            <w:r>
              <w:rPr>
                <w:rFonts w:hint="eastAsia" w:ascii="楷体" w:hAnsi="楷体" w:eastAsia="楷体" w:cs="楷体"/>
                <w:sz w:val="28"/>
                <w:szCs w:val="28"/>
              </w:rPr>
              <w:t>铝板厚度：1.5mm±0.2mm</w:t>
            </w:r>
          </w:p>
          <w:p w14:paraId="76E2CB37">
            <w:pPr>
              <w:bidi w:val="0"/>
              <w:rPr>
                <w:rFonts w:hint="eastAsia" w:ascii="楷体" w:hAnsi="楷体" w:eastAsia="楷体" w:cs="楷体"/>
                <w:sz w:val="28"/>
                <w:szCs w:val="28"/>
              </w:rPr>
            </w:pPr>
            <w:r>
              <w:rPr>
                <w:rFonts w:hint="eastAsia" w:ascii="楷体" w:hAnsi="楷体" w:eastAsia="楷体" w:cs="楷体"/>
                <w:sz w:val="28"/>
                <w:szCs w:val="28"/>
              </w:rPr>
              <w:t>底膜：符合国标四类膜，推荐使用 3M、艾利、恩希丽等</w:t>
            </w:r>
          </w:p>
        </w:tc>
        <w:tc>
          <w:tcPr>
            <w:tcW w:w="1213" w:type="dxa"/>
            <w:noWrap w:val="0"/>
            <w:vAlign w:val="top"/>
          </w:tcPr>
          <w:p w14:paraId="733F14AE">
            <w:pPr>
              <w:bidi w:val="0"/>
              <w:jc w:val="center"/>
              <w:rPr>
                <w:rFonts w:hint="eastAsia" w:ascii="楷体" w:hAnsi="楷体" w:eastAsia="楷体" w:cs="楷体"/>
                <w:sz w:val="28"/>
                <w:szCs w:val="28"/>
              </w:rPr>
            </w:pPr>
          </w:p>
          <w:p w14:paraId="770759C7">
            <w:pPr>
              <w:bidi w:val="0"/>
              <w:jc w:val="center"/>
              <w:rPr>
                <w:rFonts w:hint="eastAsia" w:ascii="楷体" w:hAnsi="楷体" w:eastAsia="楷体" w:cs="楷体"/>
                <w:sz w:val="28"/>
                <w:szCs w:val="28"/>
              </w:rPr>
            </w:pPr>
            <w:r>
              <w:rPr>
                <w:rFonts w:hint="eastAsia" w:ascii="楷体" w:hAnsi="楷体" w:eastAsia="楷体" w:cs="楷体"/>
                <w:sz w:val="28"/>
                <w:szCs w:val="28"/>
              </w:rPr>
              <w:t>600</w:t>
            </w:r>
          </w:p>
        </w:tc>
        <w:tc>
          <w:tcPr>
            <w:tcW w:w="928" w:type="dxa"/>
            <w:noWrap w:val="0"/>
            <w:vAlign w:val="top"/>
          </w:tcPr>
          <w:p w14:paraId="7069931B">
            <w:pPr>
              <w:bidi w:val="0"/>
              <w:rPr>
                <w:rFonts w:hint="eastAsia" w:ascii="楷体" w:hAnsi="楷体" w:eastAsia="楷体" w:cs="楷体"/>
                <w:sz w:val="28"/>
                <w:szCs w:val="28"/>
              </w:rPr>
            </w:pPr>
          </w:p>
        </w:tc>
      </w:tr>
      <w:tr w14:paraId="6EA9E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78" w:type="dxa"/>
            <w:noWrap w:val="0"/>
            <w:vAlign w:val="top"/>
          </w:tcPr>
          <w:p w14:paraId="0F1D7177">
            <w:pPr>
              <w:bidi w:val="0"/>
              <w:rPr>
                <w:rFonts w:hint="eastAsia" w:ascii="楷体" w:hAnsi="楷体" w:eastAsia="楷体" w:cs="楷体"/>
                <w:sz w:val="28"/>
                <w:szCs w:val="28"/>
              </w:rPr>
            </w:pPr>
          </w:p>
        </w:tc>
        <w:tc>
          <w:tcPr>
            <w:tcW w:w="6368" w:type="dxa"/>
            <w:gridSpan w:val="2"/>
            <w:noWrap w:val="0"/>
            <w:vAlign w:val="top"/>
          </w:tcPr>
          <w:p w14:paraId="6C883352">
            <w:pPr>
              <w:bidi w:val="0"/>
              <w:jc w:val="center"/>
              <w:rPr>
                <w:rFonts w:hint="eastAsia" w:ascii="楷体" w:hAnsi="楷体" w:eastAsia="楷体" w:cs="楷体"/>
                <w:sz w:val="28"/>
                <w:szCs w:val="28"/>
              </w:rPr>
            </w:pPr>
            <w:r>
              <w:rPr>
                <w:rFonts w:hint="eastAsia" w:ascii="楷体" w:hAnsi="楷体" w:eastAsia="楷体" w:cs="楷体"/>
                <w:b/>
                <w:bCs/>
                <w:sz w:val="28"/>
                <w:szCs w:val="28"/>
              </w:rPr>
              <w:t>小</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rPr>
              <w:t>计</w:t>
            </w:r>
          </w:p>
        </w:tc>
        <w:tc>
          <w:tcPr>
            <w:tcW w:w="1213" w:type="dxa"/>
            <w:noWrap w:val="0"/>
            <w:vAlign w:val="top"/>
          </w:tcPr>
          <w:p w14:paraId="5C59EA81">
            <w:pPr>
              <w:bidi w:val="0"/>
              <w:jc w:val="center"/>
              <w:rPr>
                <w:rFonts w:hint="eastAsia" w:ascii="楷体" w:hAnsi="楷体" w:eastAsia="楷体" w:cs="楷体"/>
                <w:sz w:val="28"/>
                <w:szCs w:val="28"/>
              </w:rPr>
            </w:pPr>
          </w:p>
        </w:tc>
        <w:tc>
          <w:tcPr>
            <w:tcW w:w="928" w:type="dxa"/>
            <w:noWrap w:val="0"/>
            <w:vAlign w:val="top"/>
          </w:tcPr>
          <w:p w14:paraId="7EFDE48B">
            <w:pPr>
              <w:bidi w:val="0"/>
              <w:jc w:val="center"/>
              <w:rPr>
                <w:rFonts w:hint="eastAsia" w:ascii="楷体" w:hAnsi="楷体" w:eastAsia="楷体" w:cs="楷体"/>
                <w:sz w:val="28"/>
                <w:szCs w:val="28"/>
              </w:rPr>
            </w:pPr>
            <w:r>
              <w:rPr>
                <w:rFonts w:hint="eastAsia" w:ascii="楷体" w:hAnsi="楷体" w:eastAsia="楷体" w:cs="楷体"/>
                <w:sz w:val="28"/>
                <w:szCs w:val="28"/>
              </w:rPr>
              <w:t>10%</w:t>
            </w:r>
          </w:p>
        </w:tc>
      </w:tr>
    </w:tbl>
    <w:p w14:paraId="18514A82">
      <w:pPr>
        <w:pStyle w:val="8"/>
        <w:spacing w:line="360" w:lineRule="auto"/>
        <w:ind w:left="0" w:leftChars="0" w:firstLine="241" w:firstLineChars="100"/>
        <w:jc w:val="both"/>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br w:type="page" w:clear="all"/>
      </w:r>
    </w:p>
    <w:tbl>
      <w:tblPr>
        <w:tblStyle w:val="5"/>
        <w:tblW w:w="0" w:type="auto"/>
        <w:tblInd w:w="2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995"/>
        <w:gridCol w:w="5155"/>
        <w:gridCol w:w="1254"/>
        <w:gridCol w:w="968"/>
      </w:tblGrid>
      <w:tr w14:paraId="194FA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78" w:type="dxa"/>
            <w:noWrap w:val="0"/>
            <w:vAlign w:val="top"/>
          </w:tcPr>
          <w:p w14:paraId="718D0DB2">
            <w:pPr>
              <w:bidi w:val="0"/>
              <w:jc w:val="center"/>
              <w:rPr>
                <w:rFonts w:hint="eastAsia" w:ascii="楷体" w:hAnsi="楷体" w:eastAsia="楷体" w:cs="楷体"/>
                <w:sz w:val="28"/>
                <w:szCs w:val="28"/>
              </w:rPr>
            </w:pPr>
          </w:p>
          <w:p w14:paraId="4B1889C6">
            <w:pPr>
              <w:bidi w:val="0"/>
              <w:jc w:val="center"/>
              <w:rPr>
                <w:rFonts w:hint="eastAsia" w:ascii="楷体" w:hAnsi="楷体" w:eastAsia="楷体" w:cs="楷体"/>
                <w:sz w:val="28"/>
                <w:szCs w:val="28"/>
              </w:rPr>
            </w:pPr>
            <w:r>
              <w:rPr>
                <w:rFonts w:hint="eastAsia" w:ascii="楷体" w:hAnsi="楷体" w:eastAsia="楷体" w:cs="楷体"/>
                <w:sz w:val="28"/>
                <w:szCs w:val="28"/>
              </w:rPr>
              <w:t>类别</w:t>
            </w:r>
          </w:p>
        </w:tc>
        <w:tc>
          <w:tcPr>
            <w:tcW w:w="995" w:type="dxa"/>
            <w:noWrap w:val="0"/>
            <w:vAlign w:val="top"/>
          </w:tcPr>
          <w:p w14:paraId="226D0745">
            <w:pPr>
              <w:bidi w:val="0"/>
              <w:jc w:val="center"/>
              <w:rPr>
                <w:rFonts w:hint="eastAsia" w:ascii="楷体" w:hAnsi="楷体" w:eastAsia="楷体" w:cs="楷体"/>
                <w:sz w:val="28"/>
                <w:szCs w:val="28"/>
              </w:rPr>
            </w:pPr>
          </w:p>
          <w:p w14:paraId="6C6E116F">
            <w:pPr>
              <w:bidi w:val="0"/>
              <w:jc w:val="center"/>
              <w:rPr>
                <w:rFonts w:hint="eastAsia" w:ascii="楷体" w:hAnsi="楷体" w:eastAsia="楷体" w:cs="楷体"/>
                <w:sz w:val="28"/>
                <w:szCs w:val="28"/>
              </w:rPr>
            </w:pPr>
            <w:r>
              <w:rPr>
                <w:rFonts w:hint="eastAsia" w:ascii="楷体" w:hAnsi="楷体" w:eastAsia="楷体" w:cs="楷体"/>
                <w:sz w:val="28"/>
                <w:szCs w:val="28"/>
              </w:rPr>
              <w:t>名称</w:t>
            </w:r>
          </w:p>
        </w:tc>
        <w:tc>
          <w:tcPr>
            <w:tcW w:w="5155" w:type="dxa"/>
            <w:noWrap w:val="0"/>
            <w:vAlign w:val="top"/>
          </w:tcPr>
          <w:p w14:paraId="7C1FDB66">
            <w:pPr>
              <w:bidi w:val="0"/>
              <w:jc w:val="center"/>
              <w:rPr>
                <w:rFonts w:hint="eastAsia" w:ascii="楷体" w:hAnsi="楷体" w:eastAsia="楷体" w:cs="楷体"/>
                <w:sz w:val="28"/>
                <w:szCs w:val="28"/>
              </w:rPr>
            </w:pPr>
          </w:p>
          <w:p w14:paraId="3BAEF671">
            <w:pPr>
              <w:bidi w:val="0"/>
              <w:jc w:val="center"/>
              <w:rPr>
                <w:rFonts w:hint="eastAsia" w:ascii="楷体" w:hAnsi="楷体" w:eastAsia="楷体" w:cs="楷体"/>
                <w:sz w:val="28"/>
                <w:szCs w:val="28"/>
              </w:rPr>
            </w:pPr>
            <w:r>
              <w:rPr>
                <w:rFonts w:hint="eastAsia" w:ascii="楷体" w:hAnsi="楷体" w:eastAsia="楷体" w:cs="楷体"/>
                <w:sz w:val="28"/>
                <w:szCs w:val="28"/>
              </w:rPr>
              <w:t>规格及参数</w:t>
            </w:r>
          </w:p>
        </w:tc>
        <w:tc>
          <w:tcPr>
            <w:tcW w:w="1254" w:type="dxa"/>
            <w:noWrap w:val="0"/>
            <w:vAlign w:val="top"/>
          </w:tcPr>
          <w:p w14:paraId="14705FA2">
            <w:pPr>
              <w:bidi w:val="0"/>
              <w:jc w:val="center"/>
              <w:rPr>
                <w:rFonts w:hint="eastAsia" w:ascii="楷体" w:hAnsi="楷体" w:eastAsia="楷体" w:cs="楷体"/>
                <w:sz w:val="28"/>
                <w:szCs w:val="28"/>
              </w:rPr>
            </w:pPr>
            <w:r>
              <w:rPr>
                <w:rFonts w:hint="eastAsia" w:ascii="楷体" w:hAnsi="楷体" w:eastAsia="楷体" w:cs="楷体"/>
                <w:sz w:val="28"/>
                <w:szCs w:val="28"/>
              </w:rPr>
              <w:t>控制价 (元/套)</w:t>
            </w:r>
          </w:p>
        </w:tc>
        <w:tc>
          <w:tcPr>
            <w:tcW w:w="968" w:type="dxa"/>
            <w:noWrap w:val="0"/>
            <w:vAlign w:val="top"/>
          </w:tcPr>
          <w:p w14:paraId="266438F2">
            <w:pPr>
              <w:bidi w:val="0"/>
              <w:jc w:val="center"/>
              <w:rPr>
                <w:rFonts w:hint="eastAsia" w:ascii="楷体" w:hAnsi="楷体" w:eastAsia="楷体" w:cs="楷体"/>
                <w:sz w:val="28"/>
                <w:szCs w:val="28"/>
              </w:rPr>
            </w:pPr>
          </w:p>
          <w:p w14:paraId="074F02E3">
            <w:pPr>
              <w:bidi w:val="0"/>
              <w:jc w:val="center"/>
              <w:rPr>
                <w:rFonts w:hint="eastAsia" w:ascii="楷体" w:hAnsi="楷体" w:eastAsia="楷体" w:cs="楷体"/>
                <w:sz w:val="28"/>
                <w:szCs w:val="28"/>
              </w:rPr>
            </w:pPr>
            <w:r>
              <w:rPr>
                <w:rFonts w:hint="eastAsia" w:ascii="楷体" w:hAnsi="楷体" w:eastAsia="楷体" w:cs="楷体"/>
                <w:sz w:val="28"/>
                <w:szCs w:val="28"/>
              </w:rPr>
              <w:t>权数%</w:t>
            </w:r>
          </w:p>
        </w:tc>
      </w:tr>
      <w:tr w14:paraId="5F963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6" w:hRule="atLeast"/>
        </w:trPr>
        <w:tc>
          <w:tcPr>
            <w:tcW w:w="778" w:type="dxa"/>
            <w:vMerge w:val="restart"/>
            <w:noWrap w:val="0"/>
            <w:vAlign w:val="top"/>
          </w:tcPr>
          <w:p w14:paraId="4A07135D">
            <w:pPr>
              <w:bidi w:val="0"/>
              <w:rPr>
                <w:rFonts w:hint="eastAsia" w:ascii="楷体" w:hAnsi="楷体" w:eastAsia="楷体" w:cs="楷体"/>
                <w:sz w:val="28"/>
                <w:szCs w:val="28"/>
              </w:rPr>
            </w:pPr>
          </w:p>
          <w:p w14:paraId="18D9A28A">
            <w:pPr>
              <w:bidi w:val="0"/>
              <w:ind w:firstLine="280" w:firstLineChars="100"/>
              <w:rPr>
                <w:rFonts w:hint="eastAsia" w:ascii="楷体" w:hAnsi="楷体" w:eastAsia="楷体" w:cs="楷体"/>
                <w:sz w:val="28"/>
                <w:szCs w:val="28"/>
              </w:rPr>
            </w:pPr>
          </w:p>
          <w:p w14:paraId="05D77BCC">
            <w:pPr>
              <w:bidi w:val="0"/>
              <w:ind w:firstLine="280" w:firstLineChars="100"/>
              <w:rPr>
                <w:rFonts w:hint="eastAsia" w:ascii="楷体" w:hAnsi="楷体" w:eastAsia="楷体" w:cs="楷体"/>
                <w:sz w:val="28"/>
                <w:szCs w:val="28"/>
              </w:rPr>
            </w:pPr>
          </w:p>
          <w:p w14:paraId="25E4C83E">
            <w:pPr>
              <w:bidi w:val="0"/>
              <w:ind w:firstLine="280" w:firstLineChars="100"/>
              <w:rPr>
                <w:rFonts w:hint="eastAsia" w:ascii="楷体" w:hAnsi="楷体" w:eastAsia="楷体" w:cs="楷体"/>
                <w:sz w:val="28"/>
                <w:szCs w:val="28"/>
              </w:rPr>
            </w:pPr>
          </w:p>
          <w:p w14:paraId="06ECBAE2">
            <w:pPr>
              <w:bidi w:val="0"/>
              <w:ind w:firstLine="280" w:firstLineChars="100"/>
              <w:rPr>
                <w:rFonts w:hint="eastAsia" w:ascii="楷体" w:hAnsi="楷体" w:eastAsia="楷体" w:cs="楷体"/>
                <w:sz w:val="28"/>
                <w:szCs w:val="28"/>
              </w:rPr>
            </w:pPr>
          </w:p>
          <w:p w14:paraId="22C4CB55">
            <w:pPr>
              <w:bidi w:val="0"/>
              <w:ind w:firstLine="280" w:firstLineChars="100"/>
              <w:rPr>
                <w:rFonts w:hint="eastAsia" w:ascii="楷体" w:hAnsi="楷体" w:eastAsia="楷体" w:cs="楷体"/>
                <w:sz w:val="28"/>
                <w:szCs w:val="28"/>
              </w:rPr>
            </w:pPr>
          </w:p>
          <w:p w14:paraId="7BEE561B">
            <w:pPr>
              <w:bidi w:val="0"/>
              <w:ind w:firstLine="280" w:firstLineChars="100"/>
              <w:rPr>
                <w:rFonts w:hint="eastAsia" w:ascii="楷体" w:hAnsi="楷体" w:eastAsia="楷体" w:cs="楷体"/>
                <w:sz w:val="28"/>
                <w:szCs w:val="28"/>
              </w:rPr>
            </w:pPr>
          </w:p>
          <w:p w14:paraId="67E5F7CA">
            <w:pPr>
              <w:bidi w:val="0"/>
              <w:ind w:firstLine="280" w:firstLineChars="100"/>
              <w:rPr>
                <w:rFonts w:hint="eastAsia" w:ascii="楷体" w:hAnsi="楷体" w:eastAsia="楷体" w:cs="楷体"/>
                <w:sz w:val="28"/>
                <w:szCs w:val="28"/>
              </w:rPr>
            </w:pPr>
          </w:p>
          <w:p w14:paraId="47F2EB1F">
            <w:pPr>
              <w:bidi w:val="0"/>
              <w:ind w:firstLine="280" w:firstLineChars="100"/>
              <w:rPr>
                <w:rFonts w:hint="eastAsia" w:ascii="楷体" w:hAnsi="楷体" w:eastAsia="楷体" w:cs="楷体"/>
                <w:sz w:val="28"/>
                <w:szCs w:val="28"/>
              </w:rPr>
            </w:pPr>
          </w:p>
          <w:p w14:paraId="44D7A6D8">
            <w:pPr>
              <w:bidi w:val="0"/>
              <w:ind w:firstLine="280" w:firstLineChars="100"/>
              <w:rPr>
                <w:rFonts w:hint="eastAsia" w:ascii="楷体" w:hAnsi="楷体" w:eastAsia="楷体" w:cs="楷体"/>
                <w:sz w:val="28"/>
                <w:szCs w:val="28"/>
              </w:rPr>
            </w:pPr>
          </w:p>
          <w:p w14:paraId="0E341F8C">
            <w:pPr>
              <w:bidi w:val="0"/>
              <w:ind w:firstLine="280" w:firstLineChars="100"/>
              <w:rPr>
                <w:rFonts w:hint="eastAsia" w:ascii="楷体" w:hAnsi="楷体" w:eastAsia="楷体" w:cs="楷体"/>
                <w:sz w:val="28"/>
                <w:szCs w:val="28"/>
              </w:rPr>
            </w:pPr>
          </w:p>
          <w:p w14:paraId="4125B6D0">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 xml:space="preserve">标          </w:t>
            </w:r>
          </w:p>
          <w:p w14:paraId="4727A30C">
            <w:pPr>
              <w:bidi w:val="0"/>
              <w:rPr>
                <w:rFonts w:hint="eastAsia" w:ascii="楷体" w:hAnsi="楷体" w:eastAsia="楷体" w:cs="楷体"/>
                <w:sz w:val="28"/>
                <w:szCs w:val="28"/>
              </w:rPr>
            </w:pPr>
          </w:p>
          <w:p w14:paraId="729AC43A">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 xml:space="preserve">志          </w:t>
            </w:r>
          </w:p>
          <w:p w14:paraId="68A88E78">
            <w:pPr>
              <w:bidi w:val="0"/>
              <w:rPr>
                <w:rFonts w:hint="eastAsia" w:ascii="楷体" w:hAnsi="楷体" w:eastAsia="楷体" w:cs="楷体"/>
                <w:sz w:val="28"/>
                <w:szCs w:val="28"/>
              </w:rPr>
            </w:pPr>
          </w:p>
          <w:p w14:paraId="12A1EB82">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 xml:space="preserve">杆          </w:t>
            </w:r>
          </w:p>
          <w:p w14:paraId="5E01BEAC">
            <w:pPr>
              <w:bidi w:val="0"/>
              <w:rPr>
                <w:rFonts w:hint="eastAsia" w:ascii="楷体" w:hAnsi="楷体" w:eastAsia="楷体" w:cs="楷体"/>
                <w:sz w:val="28"/>
                <w:szCs w:val="28"/>
              </w:rPr>
            </w:pPr>
          </w:p>
          <w:p w14:paraId="55F48B62">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件</w:t>
            </w:r>
          </w:p>
        </w:tc>
        <w:tc>
          <w:tcPr>
            <w:tcW w:w="995" w:type="dxa"/>
            <w:noWrap w:val="0"/>
            <w:vAlign w:val="top"/>
          </w:tcPr>
          <w:p w14:paraId="0C66F684">
            <w:pPr>
              <w:bidi w:val="0"/>
              <w:rPr>
                <w:rFonts w:hint="eastAsia" w:ascii="楷体" w:hAnsi="楷体" w:eastAsia="楷体" w:cs="楷体"/>
                <w:sz w:val="28"/>
                <w:szCs w:val="28"/>
              </w:rPr>
            </w:pPr>
            <w:r>
              <w:rPr>
                <w:rFonts w:hint="eastAsia" w:ascii="楷体" w:hAnsi="楷体" w:eastAsia="楷体" w:cs="楷体"/>
                <w:sz w:val="28"/>
                <w:szCs w:val="28"/>
              </w:rPr>
              <w:t>ф273   单挑悬臂 (8</w:t>
            </w:r>
          </w:p>
          <w:p w14:paraId="642668D3">
            <w:pPr>
              <w:bidi w:val="0"/>
              <w:rPr>
                <w:rFonts w:hint="eastAsia" w:ascii="楷体" w:hAnsi="楷体" w:eastAsia="楷体" w:cs="楷体"/>
                <w:sz w:val="28"/>
                <w:szCs w:val="28"/>
              </w:rPr>
            </w:pPr>
            <w:r>
              <w:rPr>
                <w:rFonts w:hint="eastAsia" w:ascii="楷体" w:hAnsi="楷体" w:eastAsia="楷体" w:cs="楷体"/>
                <w:sz w:val="28"/>
                <w:szCs w:val="28"/>
              </w:rPr>
              <w:t>米)</w:t>
            </w:r>
          </w:p>
        </w:tc>
        <w:tc>
          <w:tcPr>
            <w:tcW w:w="5155" w:type="dxa"/>
            <w:noWrap w:val="0"/>
            <w:vAlign w:val="top"/>
          </w:tcPr>
          <w:p w14:paraId="03292CFD">
            <w:pPr>
              <w:bidi w:val="0"/>
              <w:rPr>
                <w:rFonts w:hint="eastAsia" w:ascii="楷体" w:hAnsi="楷体" w:eastAsia="楷体" w:cs="楷体"/>
                <w:sz w:val="28"/>
                <w:szCs w:val="28"/>
              </w:rPr>
            </w:pPr>
            <w:r>
              <w:rPr>
                <w:rFonts w:hint="eastAsia" w:ascii="楷体" w:hAnsi="楷体" w:eastAsia="楷体" w:cs="楷体"/>
                <w:sz w:val="28"/>
                <w:szCs w:val="28"/>
              </w:rPr>
              <w:t>主杆：8mm*ф273mm*7000mm</w:t>
            </w:r>
          </w:p>
          <w:p w14:paraId="06AF0875">
            <w:pPr>
              <w:bidi w:val="0"/>
              <w:rPr>
                <w:rFonts w:hint="eastAsia" w:ascii="楷体" w:hAnsi="楷体" w:eastAsia="楷体" w:cs="楷体"/>
                <w:sz w:val="28"/>
                <w:szCs w:val="28"/>
              </w:rPr>
            </w:pPr>
            <w:r>
              <w:rPr>
                <w:rFonts w:hint="eastAsia" w:ascii="楷体" w:hAnsi="楷体" w:eastAsia="楷体" w:cs="楷体"/>
                <w:sz w:val="28"/>
                <w:szCs w:val="28"/>
              </w:rPr>
              <w:t>悬臂: 4.5mm*114mm*8000mm*1 根</w:t>
            </w:r>
          </w:p>
          <w:p w14:paraId="4AA3B1BC">
            <w:pPr>
              <w:bidi w:val="0"/>
              <w:rPr>
                <w:rFonts w:hint="eastAsia" w:ascii="楷体" w:hAnsi="楷体" w:eastAsia="楷体" w:cs="楷体"/>
                <w:sz w:val="28"/>
                <w:szCs w:val="28"/>
              </w:rPr>
            </w:pPr>
            <w:r>
              <w:rPr>
                <w:rFonts w:hint="eastAsia" w:ascii="楷体" w:hAnsi="楷体" w:eastAsia="楷体" w:cs="楷体"/>
                <w:sz w:val="28"/>
                <w:szCs w:val="28"/>
              </w:rPr>
              <w:t>基坑：1200mm*1200mm *1500mm;砼：C30*2.16M3；预埋件： ф28mm*1500mm*10 根，外围用ф5mm 的钢筋扎笼；法兰盘： 20 mm *ф500mm</w:t>
            </w:r>
          </w:p>
          <w:p w14:paraId="2D338978">
            <w:pPr>
              <w:bidi w:val="0"/>
              <w:rPr>
                <w:rFonts w:hint="eastAsia" w:ascii="楷体" w:hAnsi="楷体" w:eastAsia="楷体" w:cs="楷体"/>
                <w:sz w:val="28"/>
                <w:szCs w:val="28"/>
              </w:rPr>
            </w:pPr>
            <w:r>
              <w:rPr>
                <w:rFonts w:hint="eastAsia" w:ascii="楷体" w:hAnsi="楷体" w:eastAsia="楷体" w:cs="楷体"/>
                <w:sz w:val="28"/>
                <w:szCs w:val="28"/>
              </w:rPr>
              <w:t>整套杆件为热镀锌无缝钢管 (含安装)</w:t>
            </w:r>
          </w:p>
        </w:tc>
        <w:tc>
          <w:tcPr>
            <w:tcW w:w="1254" w:type="dxa"/>
            <w:noWrap w:val="0"/>
            <w:vAlign w:val="top"/>
          </w:tcPr>
          <w:p w14:paraId="06A025B4">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9900</w:t>
            </w:r>
          </w:p>
        </w:tc>
        <w:tc>
          <w:tcPr>
            <w:tcW w:w="968" w:type="dxa"/>
            <w:noWrap w:val="0"/>
            <w:vAlign w:val="top"/>
          </w:tcPr>
          <w:p w14:paraId="5B77B014">
            <w:pPr>
              <w:bidi w:val="0"/>
              <w:rPr>
                <w:rFonts w:hint="eastAsia" w:ascii="楷体" w:hAnsi="楷体" w:eastAsia="楷体" w:cs="楷体"/>
                <w:sz w:val="28"/>
                <w:szCs w:val="28"/>
              </w:rPr>
            </w:pPr>
          </w:p>
        </w:tc>
      </w:tr>
      <w:tr w14:paraId="35C4A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778" w:type="dxa"/>
            <w:vMerge w:val="continue"/>
            <w:noWrap w:val="0"/>
            <w:vAlign w:val="top"/>
          </w:tcPr>
          <w:p w14:paraId="4BCA476C">
            <w:pPr>
              <w:bidi w:val="0"/>
              <w:rPr>
                <w:rFonts w:hint="eastAsia" w:ascii="楷体" w:hAnsi="楷体" w:eastAsia="楷体" w:cs="楷体"/>
                <w:sz w:val="28"/>
                <w:szCs w:val="28"/>
              </w:rPr>
            </w:pPr>
          </w:p>
        </w:tc>
        <w:tc>
          <w:tcPr>
            <w:tcW w:w="995" w:type="dxa"/>
            <w:noWrap w:val="0"/>
            <w:vAlign w:val="top"/>
          </w:tcPr>
          <w:p w14:paraId="754A1E06">
            <w:pPr>
              <w:bidi w:val="0"/>
              <w:rPr>
                <w:rFonts w:hint="eastAsia" w:ascii="楷体" w:hAnsi="楷体" w:eastAsia="楷体" w:cs="楷体"/>
                <w:sz w:val="28"/>
                <w:szCs w:val="28"/>
              </w:rPr>
            </w:pPr>
            <w:r>
              <w:rPr>
                <w:rFonts w:hint="eastAsia" w:ascii="楷体" w:hAnsi="楷体" w:eastAsia="楷体" w:cs="楷体"/>
                <w:sz w:val="28"/>
                <w:szCs w:val="28"/>
              </w:rPr>
              <w:t>ф273</w:t>
            </w:r>
          </w:p>
          <w:p w14:paraId="4440777C">
            <w:pPr>
              <w:bidi w:val="0"/>
              <w:rPr>
                <w:rFonts w:hint="eastAsia" w:ascii="楷体" w:hAnsi="楷体" w:eastAsia="楷体" w:cs="楷体"/>
                <w:sz w:val="28"/>
                <w:szCs w:val="28"/>
              </w:rPr>
            </w:pPr>
            <w:r>
              <w:rPr>
                <w:rFonts w:hint="eastAsia" w:ascii="楷体" w:hAnsi="楷体" w:eastAsia="楷体" w:cs="楷体"/>
                <w:sz w:val="28"/>
                <w:szCs w:val="28"/>
              </w:rPr>
              <w:t>单挑悬臂</w:t>
            </w:r>
          </w:p>
        </w:tc>
        <w:tc>
          <w:tcPr>
            <w:tcW w:w="5155" w:type="dxa"/>
            <w:noWrap w:val="0"/>
            <w:vAlign w:val="top"/>
          </w:tcPr>
          <w:p w14:paraId="072E9570">
            <w:pPr>
              <w:bidi w:val="0"/>
              <w:rPr>
                <w:rFonts w:hint="eastAsia" w:ascii="楷体" w:hAnsi="楷体" w:eastAsia="楷体" w:cs="楷体"/>
                <w:sz w:val="28"/>
                <w:szCs w:val="28"/>
              </w:rPr>
            </w:pPr>
            <w:r>
              <w:rPr>
                <w:rFonts w:hint="eastAsia" w:ascii="楷体" w:hAnsi="楷体" w:eastAsia="楷体" w:cs="楷体"/>
                <w:sz w:val="28"/>
                <w:szCs w:val="28"/>
              </w:rPr>
              <w:t>主杆：8mm*ф273mm*8000 mm</w:t>
            </w:r>
          </w:p>
          <w:p w14:paraId="6A637BF0">
            <w:pPr>
              <w:bidi w:val="0"/>
              <w:rPr>
                <w:rFonts w:hint="eastAsia" w:ascii="楷体" w:hAnsi="楷体" w:eastAsia="楷体" w:cs="楷体"/>
                <w:sz w:val="28"/>
                <w:szCs w:val="28"/>
              </w:rPr>
            </w:pPr>
            <w:r>
              <w:rPr>
                <w:rFonts w:hint="eastAsia" w:ascii="楷体" w:hAnsi="楷体" w:eastAsia="楷体" w:cs="楷体"/>
                <w:sz w:val="28"/>
                <w:szCs w:val="28"/>
              </w:rPr>
              <w:t>悬臂: 4.5mm*114mm*5000mm*2 根</w:t>
            </w:r>
          </w:p>
          <w:p w14:paraId="3095C26D">
            <w:pPr>
              <w:bidi w:val="0"/>
              <w:rPr>
                <w:rFonts w:hint="eastAsia" w:ascii="楷体" w:hAnsi="楷体" w:eastAsia="楷体" w:cs="楷体"/>
                <w:sz w:val="28"/>
                <w:szCs w:val="28"/>
              </w:rPr>
            </w:pPr>
            <w:r>
              <w:rPr>
                <w:rFonts w:hint="eastAsia" w:ascii="楷体" w:hAnsi="楷体" w:eastAsia="楷体" w:cs="楷体"/>
                <w:sz w:val="28"/>
                <w:szCs w:val="28"/>
              </w:rPr>
              <w:t>基坑：1200mm*1200mm *1500mm;砼：C30*2.16M3；预埋件： ф28mm*1500mm*10 根，外围用ф5mm 的钢筋扎笼；法兰盘： 20 mm *ф500mm</w:t>
            </w:r>
          </w:p>
          <w:p w14:paraId="086CB450">
            <w:pPr>
              <w:bidi w:val="0"/>
              <w:rPr>
                <w:rFonts w:hint="eastAsia" w:ascii="楷体" w:hAnsi="楷体" w:eastAsia="楷体" w:cs="楷体"/>
                <w:sz w:val="28"/>
                <w:szCs w:val="28"/>
              </w:rPr>
            </w:pPr>
            <w:r>
              <w:rPr>
                <w:rFonts w:hint="eastAsia" w:ascii="楷体" w:hAnsi="楷体" w:eastAsia="楷体" w:cs="楷体"/>
                <w:sz w:val="28"/>
                <w:szCs w:val="28"/>
              </w:rPr>
              <w:t>整套杆件为热镀锌无缝钢管 (含安装)</w:t>
            </w:r>
          </w:p>
        </w:tc>
        <w:tc>
          <w:tcPr>
            <w:tcW w:w="1254" w:type="dxa"/>
            <w:noWrap w:val="0"/>
            <w:vAlign w:val="top"/>
          </w:tcPr>
          <w:p w14:paraId="4197954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8800</w:t>
            </w:r>
          </w:p>
        </w:tc>
        <w:tc>
          <w:tcPr>
            <w:tcW w:w="968" w:type="dxa"/>
            <w:noWrap w:val="0"/>
            <w:vAlign w:val="top"/>
          </w:tcPr>
          <w:p w14:paraId="568E6346">
            <w:pPr>
              <w:bidi w:val="0"/>
              <w:rPr>
                <w:rFonts w:hint="eastAsia" w:ascii="楷体" w:hAnsi="楷体" w:eastAsia="楷体" w:cs="楷体"/>
                <w:sz w:val="28"/>
                <w:szCs w:val="28"/>
              </w:rPr>
            </w:pPr>
          </w:p>
        </w:tc>
      </w:tr>
      <w:tr w14:paraId="24EAF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5" w:hRule="atLeast"/>
        </w:trPr>
        <w:tc>
          <w:tcPr>
            <w:tcW w:w="778" w:type="dxa"/>
            <w:vMerge w:val="continue"/>
            <w:noWrap w:val="0"/>
            <w:vAlign w:val="top"/>
          </w:tcPr>
          <w:p w14:paraId="6DA90C00">
            <w:pPr>
              <w:bidi w:val="0"/>
              <w:rPr>
                <w:rFonts w:hint="eastAsia" w:ascii="楷体" w:hAnsi="楷体" w:eastAsia="楷体" w:cs="楷体"/>
                <w:sz w:val="28"/>
                <w:szCs w:val="28"/>
              </w:rPr>
            </w:pPr>
          </w:p>
        </w:tc>
        <w:tc>
          <w:tcPr>
            <w:tcW w:w="995" w:type="dxa"/>
            <w:noWrap w:val="0"/>
            <w:vAlign w:val="top"/>
          </w:tcPr>
          <w:p w14:paraId="5E9611C1">
            <w:pPr>
              <w:bidi w:val="0"/>
              <w:rPr>
                <w:rFonts w:hint="eastAsia" w:ascii="楷体" w:hAnsi="楷体" w:eastAsia="楷体" w:cs="楷体"/>
                <w:sz w:val="28"/>
                <w:szCs w:val="28"/>
              </w:rPr>
            </w:pPr>
            <w:r>
              <w:rPr>
                <w:rFonts w:hint="eastAsia" w:ascii="楷体" w:hAnsi="楷体" w:eastAsia="楷体" w:cs="楷体"/>
                <w:sz w:val="28"/>
                <w:szCs w:val="28"/>
              </w:rPr>
              <w:t>ф219</w:t>
            </w:r>
          </w:p>
          <w:p w14:paraId="33A44C31">
            <w:pPr>
              <w:bidi w:val="0"/>
              <w:rPr>
                <w:rFonts w:hint="eastAsia" w:ascii="楷体" w:hAnsi="楷体" w:eastAsia="楷体" w:cs="楷体"/>
                <w:sz w:val="28"/>
                <w:szCs w:val="28"/>
              </w:rPr>
            </w:pPr>
            <w:r>
              <w:rPr>
                <w:rFonts w:hint="eastAsia" w:ascii="楷体" w:hAnsi="楷体" w:eastAsia="楷体" w:cs="楷体"/>
                <w:sz w:val="28"/>
                <w:szCs w:val="28"/>
              </w:rPr>
              <w:t>单挑悬臂</w:t>
            </w:r>
          </w:p>
        </w:tc>
        <w:tc>
          <w:tcPr>
            <w:tcW w:w="5155" w:type="dxa"/>
            <w:noWrap w:val="0"/>
            <w:vAlign w:val="top"/>
          </w:tcPr>
          <w:p w14:paraId="0FBAE305">
            <w:pPr>
              <w:bidi w:val="0"/>
              <w:rPr>
                <w:rFonts w:hint="eastAsia" w:ascii="楷体" w:hAnsi="楷体" w:eastAsia="楷体" w:cs="楷体"/>
                <w:sz w:val="28"/>
                <w:szCs w:val="28"/>
              </w:rPr>
            </w:pPr>
            <w:r>
              <w:rPr>
                <w:rFonts w:hint="eastAsia" w:ascii="楷体" w:hAnsi="楷体" w:eastAsia="楷体" w:cs="楷体"/>
                <w:sz w:val="28"/>
                <w:szCs w:val="28"/>
              </w:rPr>
              <w:t>主杆：8mm*ф219mm*8000 mm</w:t>
            </w:r>
          </w:p>
          <w:p w14:paraId="55D13D8C">
            <w:pPr>
              <w:bidi w:val="0"/>
              <w:rPr>
                <w:rFonts w:hint="eastAsia" w:ascii="楷体" w:hAnsi="楷体" w:eastAsia="楷体" w:cs="楷体"/>
                <w:sz w:val="28"/>
                <w:szCs w:val="28"/>
              </w:rPr>
            </w:pPr>
            <w:r>
              <w:rPr>
                <w:rFonts w:hint="eastAsia" w:ascii="楷体" w:hAnsi="楷体" w:eastAsia="楷体" w:cs="楷体"/>
                <w:sz w:val="28"/>
                <w:szCs w:val="28"/>
              </w:rPr>
              <w:t>悬臂: 4.5mm*114mm*5000mm*2 根</w:t>
            </w:r>
          </w:p>
          <w:p w14:paraId="78AD268B">
            <w:pPr>
              <w:bidi w:val="0"/>
              <w:rPr>
                <w:rFonts w:hint="eastAsia" w:ascii="楷体" w:hAnsi="楷体" w:eastAsia="楷体" w:cs="楷体"/>
                <w:sz w:val="28"/>
                <w:szCs w:val="28"/>
              </w:rPr>
            </w:pPr>
            <w:r>
              <w:rPr>
                <w:rFonts w:hint="eastAsia" w:ascii="楷体" w:hAnsi="楷体" w:eastAsia="楷体" w:cs="楷体"/>
                <w:sz w:val="28"/>
                <w:szCs w:val="28"/>
              </w:rPr>
              <w:t>基坑： 1200mm*1200mm *1500mm;      砼：C30*2.16M3；</w:t>
            </w:r>
          </w:p>
          <w:p w14:paraId="692CFE63">
            <w:pPr>
              <w:bidi w:val="0"/>
              <w:rPr>
                <w:rFonts w:hint="eastAsia" w:ascii="楷体" w:hAnsi="楷体" w:eastAsia="楷体" w:cs="楷体"/>
                <w:sz w:val="28"/>
                <w:szCs w:val="28"/>
              </w:rPr>
            </w:pPr>
            <w:r>
              <w:rPr>
                <w:rFonts w:hint="eastAsia" w:ascii="楷体" w:hAnsi="楷体" w:eastAsia="楷体" w:cs="楷体"/>
                <w:sz w:val="28"/>
                <w:szCs w:val="28"/>
              </w:rPr>
              <w:t>预埋件： ф28mm*1500mm*8 根，外围用ф3mm 的钢筋扎笼；</w:t>
            </w:r>
          </w:p>
          <w:p w14:paraId="21359A3B">
            <w:pPr>
              <w:bidi w:val="0"/>
              <w:rPr>
                <w:rFonts w:hint="eastAsia" w:ascii="楷体" w:hAnsi="楷体" w:eastAsia="楷体" w:cs="楷体"/>
                <w:sz w:val="28"/>
                <w:szCs w:val="28"/>
              </w:rPr>
            </w:pPr>
            <w:r>
              <w:rPr>
                <w:rFonts w:hint="eastAsia" w:ascii="楷体" w:hAnsi="楷体" w:eastAsia="楷体" w:cs="楷体"/>
                <w:sz w:val="28"/>
                <w:szCs w:val="28"/>
              </w:rPr>
              <w:t>法兰盘：20mm*ф440mm</w:t>
            </w:r>
          </w:p>
          <w:p w14:paraId="19128BFC">
            <w:pPr>
              <w:bidi w:val="0"/>
              <w:rPr>
                <w:rFonts w:hint="eastAsia" w:ascii="楷体" w:hAnsi="楷体" w:eastAsia="楷体" w:cs="楷体"/>
                <w:sz w:val="28"/>
                <w:szCs w:val="28"/>
              </w:rPr>
            </w:pPr>
            <w:r>
              <w:rPr>
                <w:rFonts w:hint="eastAsia" w:ascii="楷体" w:hAnsi="楷体" w:eastAsia="楷体" w:cs="楷体"/>
                <w:sz w:val="28"/>
                <w:szCs w:val="28"/>
              </w:rPr>
              <w:t>整套杆件为无缝钢管热镀锌。  (含安装)</w:t>
            </w:r>
          </w:p>
        </w:tc>
        <w:tc>
          <w:tcPr>
            <w:tcW w:w="1254" w:type="dxa"/>
            <w:noWrap w:val="0"/>
            <w:vAlign w:val="top"/>
          </w:tcPr>
          <w:p w14:paraId="6D7014E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9900</w:t>
            </w:r>
          </w:p>
        </w:tc>
        <w:tc>
          <w:tcPr>
            <w:tcW w:w="968" w:type="dxa"/>
            <w:noWrap w:val="0"/>
            <w:vAlign w:val="top"/>
          </w:tcPr>
          <w:p w14:paraId="1BD13F3B">
            <w:pPr>
              <w:bidi w:val="0"/>
              <w:rPr>
                <w:rFonts w:hint="eastAsia" w:ascii="楷体" w:hAnsi="楷体" w:eastAsia="楷体" w:cs="楷体"/>
                <w:sz w:val="28"/>
                <w:szCs w:val="28"/>
              </w:rPr>
            </w:pPr>
          </w:p>
        </w:tc>
      </w:tr>
      <w:tr w14:paraId="3529C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778" w:type="dxa"/>
            <w:vMerge w:val="continue"/>
            <w:noWrap w:val="0"/>
            <w:vAlign w:val="top"/>
          </w:tcPr>
          <w:p w14:paraId="418C23F3">
            <w:pPr>
              <w:bidi w:val="0"/>
              <w:rPr>
                <w:rFonts w:hint="eastAsia" w:ascii="楷体" w:hAnsi="楷体" w:eastAsia="楷体" w:cs="楷体"/>
                <w:sz w:val="28"/>
                <w:szCs w:val="28"/>
              </w:rPr>
            </w:pPr>
          </w:p>
        </w:tc>
        <w:tc>
          <w:tcPr>
            <w:tcW w:w="995" w:type="dxa"/>
            <w:noWrap w:val="0"/>
            <w:vAlign w:val="top"/>
          </w:tcPr>
          <w:p w14:paraId="1CB694C3">
            <w:pPr>
              <w:bidi w:val="0"/>
              <w:rPr>
                <w:rFonts w:hint="eastAsia" w:ascii="楷体" w:hAnsi="楷体" w:eastAsia="楷体" w:cs="楷体"/>
                <w:sz w:val="28"/>
                <w:szCs w:val="28"/>
              </w:rPr>
            </w:pPr>
            <w:r>
              <w:rPr>
                <w:rFonts w:hint="eastAsia" w:ascii="楷体" w:hAnsi="楷体" w:eastAsia="楷体" w:cs="楷体"/>
                <w:sz w:val="28"/>
                <w:szCs w:val="28"/>
              </w:rPr>
              <w:t>ф 165</w:t>
            </w:r>
          </w:p>
          <w:p w14:paraId="67BA13C1">
            <w:pPr>
              <w:bidi w:val="0"/>
              <w:rPr>
                <w:rFonts w:hint="eastAsia" w:ascii="楷体" w:hAnsi="楷体" w:eastAsia="楷体" w:cs="楷体"/>
                <w:sz w:val="28"/>
                <w:szCs w:val="28"/>
              </w:rPr>
            </w:pPr>
            <w:r>
              <w:rPr>
                <w:rFonts w:hint="eastAsia" w:ascii="楷体" w:hAnsi="楷体" w:eastAsia="楷体" w:cs="楷体"/>
                <w:sz w:val="28"/>
                <w:szCs w:val="28"/>
              </w:rPr>
              <w:t>单挑悬臂</w:t>
            </w:r>
          </w:p>
        </w:tc>
        <w:tc>
          <w:tcPr>
            <w:tcW w:w="5155" w:type="dxa"/>
            <w:noWrap w:val="0"/>
            <w:vAlign w:val="top"/>
          </w:tcPr>
          <w:p w14:paraId="60FF2F3D">
            <w:pPr>
              <w:bidi w:val="0"/>
              <w:rPr>
                <w:rFonts w:hint="eastAsia" w:ascii="楷体" w:hAnsi="楷体" w:eastAsia="楷体" w:cs="楷体"/>
                <w:sz w:val="28"/>
                <w:szCs w:val="28"/>
              </w:rPr>
            </w:pPr>
            <w:r>
              <w:rPr>
                <w:rFonts w:hint="eastAsia" w:ascii="楷体" w:hAnsi="楷体" w:eastAsia="楷体" w:cs="楷体"/>
                <w:sz w:val="28"/>
                <w:szCs w:val="28"/>
              </w:rPr>
              <w:t>主杆：6mm*ф165mm*7000</w:t>
            </w:r>
          </w:p>
          <w:p w14:paraId="24238699">
            <w:pPr>
              <w:bidi w:val="0"/>
              <w:rPr>
                <w:rFonts w:hint="eastAsia" w:ascii="楷体" w:hAnsi="楷体" w:eastAsia="楷体" w:cs="楷体"/>
                <w:sz w:val="28"/>
                <w:szCs w:val="28"/>
              </w:rPr>
            </w:pPr>
            <w:r>
              <w:rPr>
                <w:rFonts w:hint="eastAsia" w:ascii="楷体" w:hAnsi="楷体" w:eastAsia="楷体" w:cs="楷体"/>
                <w:sz w:val="28"/>
                <w:szCs w:val="28"/>
              </w:rPr>
              <w:t>悬臂: 4.5mm*89mm*4500mm*2 根</w:t>
            </w:r>
          </w:p>
          <w:p w14:paraId="60ECBFCE">
            <w:pPr>
              <w:bidi w:val="0"/>
              <w:rPr>
                <w:rFonts w:hint="eastAsia" w:ascii="楷体" w:hAnsi="楷体" w:eastAsia="楷体" w:cs="楷体"/>
                <w:sz w:val="28"/>
                <w:szCs w:val="28"/>
              </w:rPr>
            </w:pPr>
            <w:r>
              <w:rPr>
                <w:rFonts w:hint="eastAsia" w:ascii="楷体" w:hAnsi="楷体" w:eastAsia="楷体" w:cs="楷体"/>
                <w:sz w:val="28"/>
                <w:szCs w:val="28"/>
              </w:rPr>
              <w:t>基坑：1000mm*1000mm *1500mm;砼：C30*1.5M3；预埋件： ф16mm*1000mm*6 根，外围用ф3mm 的钢筋扎笼；法兰盘： 16mm*ф380mm</w:t>
            </w:r>
          </w:p>
          <w:p w14:paraId="327F104F">
            <w:pPr>
              <w:bidi w:val="0"/>
              <w:rPr>
                <w:rFonts w:hint="eastAsia" w:ascii="楷体" w:hAnsi="楷体" w:eastAsia="楷体" w:cs="楷体"/>
                <w:sz w:val="28"/>
                <w:szCs w:val="28"/>
              </w:rPr>
            </w:pPr>
            <w:r>
              <w:rPr>
                <w:rFonts w:hint="eastAsia" w:ascii="楷体" w:hAnsi="楷体" w:eastAsia="楷体" w:cs="楷体"/>
                <w:sz w:val="28"/>
                <w:szCs w:val="28"/>
              </w:rPr>
              <w:t>整套杆件为热镀锌钢管 (含安装)</w:t>
            </w:r>
          </w:p>
        </w:tc>
        <w:tc>
          <w:tcPr>
            <w:tcW w:w="1254" w:type="dxa"/>
            <w:noWrap w:val="0"/>
            <w:vAlign w:val="top"/>
          </w:tcPr>
          <w:p w14:paraId="0D7D051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7600</w:t>
            </w:r>
          </w:p>
        </w:tc>
        <w:tc>
          <w:tcPr>
            <w:tcW w:w="968" w:type="dxa"/>
            <w:noWrap w:val="0"/>
            <w:vAlign w:val="top"/>
          </w:tcPr>
          <w:p w14:paraId="501F5147">
            <w:pPr>
              <w:bidi w:val="0"/>
              <w:rPr>
                <w:rFonts w:hint="eastAsia" w:ascii="楷体" w:hAnsi="楷体" w:eastAsia="楷体" w:cs="楷体"/>
                <w:sz w:val="28"/>
                <w:szCs w:val="28"/>
              </w:rPr>
            </w:pPr>
          </w:p>
        </w:tc>
      </w:tr>
      <w:tr w14:paraId="15792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778" w:type="dxa"/>
            <w:vMerge w:val="continue"/>
            <w:noWrap w:val="0"/>
            <w:vAlign w:val="top"/>
          </w:tcPr>
          <w:p w14:paraId="71E292E1">
            <w:pPr>
              <w:bidi w:val="0"/>
              <w:rPr>
                <w:rFonts w:hint="eastAsia" w:ascii="楷体" w:hAnsi="楷体" w:eastAsia="楷体" w:cs="楷体"/>
                <w:sz w:val="28"/>
                <w:szCs w:val="28"/>
              </w:rPr>
            </w:pPr>
          </w:p>
        </w:tc>
        <w:tc>
          <w:tcPr>
            <w:tcW w:w="995" w:type="dxa"/>
            <w:noWrap w:val="0"/>
            <w:vAlign w:val="top"/>
          </w:tcPr>
          <w:p w14:paraId="00EEB1C2">
            <w:pPr>
              <w:bidi w:val="0"/>
              <w:rPr>
                <w:rFonts w:hint="eastAsia" w:ascii="楷体" w:hAnsi="楷体" w:eastAsia="楷体" w:cs="楷体"/>
                <w:sz w:val="28"/>
                <w:szCs w:val="28"/>
              </w:rPr>
            </w:pPr>
            <w:r>
              <w:rPr>
                <w:rFonts w:hint="eastAsia" w:ascii="楷体" w:hAnsi="楷体" w:eastAsia="楷体" w:cs="楷体"/>
                <w:sz w:val="28"/>
                <w:szCs w:val="28"/>
              </w:rPr>
              <w:t>ф114 单立柱</w:t>
            </w:r>
          </w:p>
        </w:tc>
        <w:tc>
          <w:tcPr>
            <w:tcW w:w="5155" w:type="dxa"/>
            <w:noWrap w:val="0"/>
            <w:vAlign w:val="top"/>
          </w:tcPr>
          <w:p w14:paraId="63857366">
            <w:pPr>
              <w:bidi w:val="0"/>
              <w:rPr>
                <w:rFonts w:hint="eastAsia" w:ascii="楷体" w:hAnsi="楷体" w:eastAsia="楷体" w:cs="楷体"/>
                <w:sz w:val="28"/>
                <w:szCs w:val="28"/>
              </w:rPr>
            </w:pPr>
            <w:r>
              <w:rPr>
                <w:rFonts w:hint="eastAsia" w:ascii="楷体" w:hAnsi="楷体" w:eastAsia="楷体" w:cs="楷体"/>
                <w:sz w:val="28"/>
                <w:szCs w:val="28"/>
              </w:rPr>
              <w:t>主杆：  5mm*ф114 mm *6000mm</w:t>
            </w:r>
          </w:p>
          <w:p w14:paraId="4F459C35">
            <w:pPr>
              <w:bidi w:val="0"/>
              <w:rPr>
                <w:rFonts w:hint="eastAsia" w:ascii="楷体" w:hAnsi="楷体" w:eastAsia="楷体" w:cs="楷体"/>
                <w:sz w:val="28"/>
                <w:szCs w:val="28"/>
              </w:rPr>
            </w:pPr>
            <w:r>
              <w:rPr>
                <w:rFonts w:hint="eastAsia" w:ascii="楷体" w:hAnsi="楷体" w:eastAsia="楷体" w:cs="楷体"/>
                <w:sz w:val="28"/>
                <w:szCs w:val="28"/>
              </w:rPr>
              <w:t>法兰：厚度 12mm;</w:t>
            </w:r>
          </w:p>
          <w:p w14:paraId="0A187190">
            <w:pPr>
              <w:bidi w:val="0"/>
              <w:rPr>
                <w:rFonts w:hint="eastAsia" w:ascii="楷体" w:hAnsi="楷体" w:eastAsia="楷体" w:cs="楷体"/>
                <w:sz w:val="28"/>
                <w:szCs w:val="28"/>
              </w:rPr>
            </w:pPr>
            <w:r>
              <w:rPr>
                <w:rFonts w:hint="eastAsia" w:ascii="楷体" w:hAnsi="楷体" w:eastAsia="楷体" w:cs="楷体"/>
                <w:sz w:val="28"/>
                <w:szCs w:val="28"/>
              </w:rPr>
              <w:t>整套杆件为热镀锌钢管 (含安装)</w:t>
            </w:r>
          </w:p>
        </w:tc>
        <w:tc>
          <w:tcPr>
            <w:tcW w:w="1254" w:type="dxa"/>
            <w:noWrap w:val="0"/>
            <w:vAlign w:val="top"/>
          </w:tcPr>
          <w:p w14:paraId="1CABAB1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950</w:t>
            </w:r>
          </w:p>
        </w:tc>
        <w:tc>
          <w:tcPr>
            <w:tcW w:w="968" w:type="dxa"/>
            <w:noWrap w:val="0"/>
            <w:vAlign w:val="top"/>
          </w:tcPr>
          <w:p w14:paraId="15CE4257">
            <w:pPr>
              <w:bidi w:val="0"/>
              <w:rPr>
                <w:rFonts w:hint="eastAsia" w:ascii="楷体" w:hAnsi="楷体" w:eastAsia="楷体" w:cs="楷体"/>
                <w:sz w:val="28"/>
                <w:szCs w:val="28"/>
              </w:rPr>
            </w:pPr>
          </w:p>
        </w:tc>
      </w:tr>
      <w:tr w14:paraId="22C89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778" w:type="dxa"/>
            <w:vMerge w:val="continue"/>
            <w:noWrap w:val="0"/>
            <w:vAlign w:val="top"/>
          </w:tcPr>
          <w:p w14:paraId="3FC7E9FA">
            <w:pPr>
              <w:bidi w:val="0"/>
              <w:rPr>
                <w:rFonts w:hint="eastAsia" w:ascii="楷体" w:hAnsi="楷体" w:eastAsia="楷体" w:cs="楷体"/>
                <w:sz w:val="28"/>
                <w:szCs w:val="28"/>
              </w:rPr>
            </w:pPr>
          </w:p>
        </w:tc>
        <w:tc>
          <w:tcPr>
            <w:tcW w:w="995" w:type="dxa"/>
            <w:noWrap w:val="0"/>
            <w:vAlign w:val="top"/>
          </w:tcPr>
          <w:p w14:paraId="69144C9D">
            <w:pPr>
              <w:bidi w:val="0"/>
              <w:rPr>
                <w:rFonts w:hint="eastAsia" w:ascii="楷体" w:hAnsi="楷体" w:eastAsia="楷体" w:cs="楷体"/>
                <w:sz w:val="28"/>
                <w:szCs w:val="28"/>
              </w:rPr>
            </w:pPr>
            <w:r>
              <w:rPr>
                <w:rFonts w:hint="eastAsia" w:ascii="楷体" w:hAnsi="楷体" w:eastAsia="楷体" w:cs="楷体"/>
                <w:sz w:val="28"/>
                <w:szCs w:val="28"/>
              </w:rPr>
              <w:t>ф89 单立柱</w:t>
            </w:r>
          </w:p>
          <w:p w14:paraId="70F373B1">
            <w:pPr>
              <w:bidi w:val="0"/>
              <w:rPr>
                <w:rFonts w:hint="eastAsia" w:ascii="楷体" w:hAnsi="楷体" w:eastAsia="楷体" w:cs="楷体"/>
                <w:sz w:val="28"/>
                <w:szCs w:val="28"/>
              </w:rPr>
            </w:pPr>
            <w:r>
              <w:rPr>
                <w:rFonts w:hint="eastAsia" w:ascii="楷体" w:hAnsi="楷体" w:eastAsia="楷体" w:cs="楷体"/>
                <w:sz w:val="28"/>
                <w:szCs w:val="28"/>
              </w:rPr>
              <w:t>(长)</w:t>
            </w:r>
          </w:p>
        </w:tc>
        <w:tc>
          <w:tcPr>
            <w:tcW w:w="5155" w:type="dxa"/>
            <w:noWrap w:val="0"/>
            <w:vAlign w:val="top"/>
          </w:tcPr>
          <w:p w14:paraId="29899940">
            <w:pPr>
              <w:bidi w:val="0"/>
              <w:rPr>
                <w:rFonts w:hint="eastAsia" w:ascii="楷体" w:hAnsi="楷体" w:eastAsia="楷体" w:cs="楷体"/>
                <w:sz w:val="28"/>
                <w:szCs w:val="28"/>
              </w:rPr>
            </w:pPr>
            <w:r>
              <w:rPr>
                <w:rFonts w:hint="eastAsia" w:ascii="楷体" w:hAnsi="楷体" w:eastAsia="楷体" w:cs="楷体"/>
                <w:sz w:val="28"/>
                <w:szCs w:val="28"/>
              </w:rPr>
              <w:t>主杆： ф89mm*5mm*4000mm</w:t>
            </w:r>
          </w:p>
          <w:p w14:paraId="20CF4D7A">
            <w:pPr>
              <w:bidi w:val="0"/>
              <w:rPr>
                <w:rFonts w:hint="eastAsia" w:ascii="楷体" w:hAnsi="楷体" w:eastAsia="楷体" w:cs="楷体"/>
                <w:sz w:val="28"/>
                <w:szCs w:val="28"/>
              </w:rPr>
            </w:pPr>
            <w:r>
              <w:rPr>
                <w:rFonts w:hint="eastAsia" w:ascii="楷体" w:hAnsi="楷体" w:eastAsia="楷体" w:cs="楷体"/>
                <w:sz w:val="28"/>
                <w:szCs w:val="28"/>
              </w:rPr>
              <w:t>法兰：厚度 10mm;</w:t>
            </w:r>
          </w:p>
          <w:p w14:paraId="6C95CC17">
            <w:pPr>
              <w:bidi w:val="0"/>
              <w:rPr>
                <w:rFonts w:hint="eastAsia" w:ascii="楷体" w:hAnsi="楷体" w:eastAsia="楷体" w:cs="楷体"/>
                <w:sz w:val="28"/>
                <w:szCs w:val="28"/>
              </w:rPr>
            </w:pPr>
            <w:r>
              <w:rPr>
                <w:rFonts w:hint="eastAsia" w:ascii="楷体" w:hAnsi="楷体" w:eastAsia="楷体" w:cs="楷体"/>
                <w:sz w:val="28"/>
                <w:szCs w:val="28"/>
              </w:rPr>
              <w:t>整套杆件为热镀锌钢管含贴膜 (含安装)</w:t>
            </w:r>
          </w:p>
        </w:tc>
        <w:tc>
          <w:tcPr>
            <w:tcW w:w="1254" w:type="dxa"/>
            <w:noWrap w:val="0"/>
            <w:vAlign w:val="top"/>
          </w:tcPr>
          <w:p w14:paraId="78F1DB5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650</w:t>
            </w:r>
          </w:p>
        </w:tc>
        <w:tc>
          <w:tcPr>
            <w:tcW w:w="968" w:type="dxa"/>
            <w:noWrap w:val="0"/>
            <w:vAlign w:val="top"/>
          </w:tcPr>
          <w:p w14:paraId="0B9ABC14">
            <w:pPr>
              <w:bidi w:val="0"/>
              <w:rPr>
                <w:rFonts w:hint="eastAsia" w:ascii="楷体" w:hAnsi="楷体" w:eastAsia="楷体" w:cs="楷体"/>
                <w:sz w:val="28"/>
                <w:szCs w:val="28"/>
              </w:rPr>
            </w:pPr>
          </w:p>
        </w:tc>
      </w:tr>
      <w:tr w14:paraId="11DD8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778" w:type="dxa"/>
            <w:vMerge w:val="continue"/>
            <w:noWrap w:val="0"/>
            <w:vAlign w:val="top"/>
          </w:tcPr>
          <w:p w14:paraId="778793A3">
            <w:pPr>
              <w:bidi w:val="0"/>
              <w:rPr>
                <w:rFonts w:hint="eastAsia" w:ascii="楷体" w:hAnsi="楷体" w:eastAsia="楷体" w:cs="楷体"/>
                <w:sz w:val="28"/>
                <w:szCs w:val="28"/>
              </w:rPr>
            </w:pPr>
          </w:p>
        </w:tc>
        <w:tc>
          <w:tcPr>
            <w:tcW w:w="995" w:type="dxa"/>
            <w:noWrap w:val="0"/>
            <w:vAlign w:val="top"/>
          </w:tcPr>
          <w:p w14:paraId="60AEFEC2">
            <w:pPr>
              <w:bidi w:val="0"/>
              <w:rPr>
                <w:rFonts w:hint="eastAsia" w:ascii="楷体" w:hAnsi="楷体" w:eastAsia="楷体" w:cs="楷体"/>
                <w:sz w:val="28"/>
                <w:szCs w:val="28"/>
              </w:rPr>
            </w:pPr>
            <w:r>
              <w:rPr>
                <w:rFonts w:hint="eastAsia" w:ascii="楷体" w:hAnsi="楷体" w:eastAsia="楷体" w:cs="楷体"/>
                <w:sz w:val="28"/>
                <w:szCs w:val="28"/>
              </w:rPr>
              <w:t>ф89 单立柱</w:t>
            </w:r>
          </w:p>
          <w:p w14:paraId="3B636C9B">
            <w:pPr>
              <w:bidi w:val="0"/>
              <w:rPr>
                <w:rFonts w:hint="eastAsia" w:ascii="楷体" w:hAnsi="楷体" w:eastAsia="楷体" w:cs="楷体"/>
                <w:sz w:val="28"/>
                <w:szCs w:val="28"/>
              </w:rPr>
            </w:pPr>
            <w:r>
              <w:rPr>
                <w:rFonts w:hint="eastAsia" w:ascii="楷体" w:hAnsi="楷体" w:eastAsia="楷体" w:cs="楷体"/>
                <w:sz w:val="28"/>
                <w:szCs w:val="28"/>
              </w:rPr>
              <w:t>(短)</w:t>
            </w:r>
          </w:p>
        </w:tc>
        <w:tc>
          <w:tcPr>
            <w:tcW w:w="5155" w:type="dxa"/>
            <w:noWrap w:val="0"/>
            <w:vAlign w:val="top"/>
          </w:tcPr>
          <w:p w14:paraId="2CA05C3D">
            <w:pPr>
              <w:bidi w:val="0"/>
              <w:rPr>
                <w:rFonts w:hint="eastAsia" w:ascii="楷体" w:hAnsi="楷体" w:eastAsia="楷体" w:cs="楷体"/>
                <w:sz w:val="28"/>
                <w:szCs w:val="28"/>
              </w:rPr>
            </w:pPr>
            <w:r>
              <w:rPr>
                <w:rFonts w:hint="eastAsia" w:ascii="楷体" w:hAnsi="楷体" w:eastAsia="楷体" w:cs="楷体"/>
                <w:sz w:val="28"/>
                <w:szCs w:val="28"/>
              </w:rPr>
              <w:t>主杆： ф89mm*5mm*2500mm</w:t>
            </w:r>
          </w:p>
          <w:p w14:paraId="057EC642">
            <w:pPr>
              <w:bidi w:val="0"/>
              <w:rPr>
                <w:rFonts w:hint="eastAsia" w:ascii="楷体" w:hAnsi="楷体" w:eastAsia="楷体" w:cs="楷体"/>
                <w:sz w:val="28"/>
                <w:szCs w:val="28"/>
              </w:rPr>
            </w:pPr>
            <w:r>
              <w:rPr>
                <w:rFonts w:hint="eastAsia" w:ascii="楷体" w:hAnsi="楷体" w:eastAsia="楷体" w:cs="楷体"/>
                <w:sz w:val="28"/>
                <w:szCs w:val="28"/>
              </w:rPr>
              <w:t>法兰：厚度 8mm;</w:t>
            </w:r>
          </w:p>
          <w:p w14:paraId="788F99D6">
            <w:pPr>
              <w:bidi w:val="0"/>
              <w:rPr>
                <w:rFonts w:hint="eastAsia" w:ascii="楷体" w:hAnsi="楷体" w:eastAsia="楷体" w:cs="楷体"/>
                <w:sz w:val="28"/>
                <w:szCs w:val="28"/>
              </w:rPr>
            </w:pPr>
            <w:r>
              <w:rPr>
                <w:rFonts w:hint="eastAsia" w:ascii="楷体" w:hAnsi="楷体" w:eastAsia="楷体" w:cs="楷体"/>
                <w:sz w:val="28"/>
                <w:szCs w:val="28"/>
              </w:rPr>
              <w:t>整套杆件为热镀锌钢管含贴膜 (含安装)</w:t>
            </w:r>
          </w:p>
        </w:tc>
        <w:tc>
          <w:tcPr>
            <w:tcW w:w="1254" w:type="dxa"/>
            <w:noWrap w:val="0"/>
            <w:vAlign w:val="top"/>
          </w:tcPr>
          <w:p w14:paraId="5629ED8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500</w:t>
            </w:r>
          </w:p>
        </w:tc>
        <w:tc>
          <w:tcPr>
            <w:tcW w:w="968" w:type="dxa"/>
            <w:noWrap w:val="0"/>
            <w:vAlign w:val="top"/>
          </w:tcPr>
          <w:p w14:paraId="7428F9B4">
            <w:pPr>
              <w:bidi w:val="0"/>
              <w:rPr>
                <w:rFonts w:hint="eastAsia" w:ascii="楷体" w:hAnsi="楷体" w:eastAsia="楷体" w:cs="楷体"/>
                <w:sz w:val="28"/>
                <w:szCs w:val="28"/>
              </w:rPr>
            </w:pPr>
          </w:p>
        </w:tc>
      </w:tr>
      <w:tr w14:paraId="30DD2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8" w:type="dxa"/>
            <w:noWrap w:val="0"/>
            <w:vAlign w:val="top"/>
          </w:tcPr>
          <w:p w14:paraId="3D3D5849">
            <w:pPr>
              <w:bidi w:val="0"/>
              <w:jc w:val="center"/>
              <w:rPr>
                <w:rFonts w:hint="eastAsia" w:ascii="楷体" w:hAnsi="楷体" w:eastAsia="楷体" w:cs="楷体"/>
                <w:b/>
                <w:bCs/>
                <w:sz w:val="28"/>
                <w:szCs w:val="28"/>
              </w:rPr>
            </w:pPr>
          </w:p>
        </w:tc>
        <w:tc>
          <w:tcPr>
            <w:tcW w:w="6150" w:type="dxa"/>
            <w:gridSpan w:val="2"/>
            <w:noWrap w:val="0"/>
            <w:vAlign w:val="top"/>
          </w:tcPr>
          <w:p w14:paraId="0E9F802A">
            <w:pPr>
              <w:bidi w:val="0"/>
              <w:jc w:val="center"/>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小</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lang w:eastAsia="zh-CN"/>
              </w:rPr>
              <w:t>计</w:t>
            </w:r>
          </w:p>
        </w:tc>
        <w:tc>
          <w:tcPr>
            <w:tcW w:w="1254" w:type="dxa"/>
            <w:noWrap w:val="0"/>
            <w:vAlign w:val="top"/>
          </w:tcPr>
          <w:p w14:paraId="599726EE">
            <w:pPr>
              <w:bidi w:val="0"/>
              <w:rPr>
                <w:rFonts w:hint="eastAsia" w:ascii="楷体" w:hAnsi="楷体" w:eastAsia="楷体" w:cs="楷体"/>
                <w:sz w:val="28"/>
                <w:szCs w:val="28"/>
              </w:rPr>
            </w:pPr>
          </w:p>
        </w:tc>
        <w:tc>
          <w:tcPr>
            <w:tcW w:w="968" w:type="dxa"/>
            <w:noWrap w:val="0"/>
            <w:vAlign w:val="top"/>
          </w:tcPr>
          <w:p w14:paraId="02149873">
            <w:pPr>
              <w:bidi w:val="0"/>
              <w:jc w:val="center"/>
              <w:rPr>
                <w:rFonts w:hint="eastAsia" w:ascii="楷体" w:hAnsi="楷体" w:eastAsia="楷体" w:cs="楷体"/>
                <w:sz w:val="28"/>
                <w:szCs w:val="28"/>
              </w:rPr>
            </w:pPr>
            <w:r>
              <w:rPr>
                <w:rFonts w:hint="eastAsia" w:ascii="楷体" w:hAnsi="楷体" w:eastAsia="楷体" w:cs="楷体"/>
                <w:sz w:val="28"/>
                <w:szCs w:val="28"/>
              </w:rPr>
              <w:t>40%</w:t>
            </w:r>
          </w:p>
        </w:tc>
      </w:tr>
    </w:tbl>
    <w:p w14:paraId="6C78107B">
      <w:pPr>
        <w:pStyle w:val="8"/>
        <w:spacing w:line="360" w:lineRule="auto"/>
        <w:ind w:left="0" w:leftChars="0" w:firstLine="241" w:firstLineChars="100"/>
        <w:jc w:val="both"/>
        <w:rPr>
          <w:rFonts w:hint="eastAsia" w:ascii="楷体" w:hAnsi="楷体" w:eastAsia="楷体" w:cs="楷体"/>
          <w:b/>
          <w:bCs/>
          <w:color w:val="auto"/>
          <w:sz w:val="24"/>
          <w:szCs w:val="24"/>
          <w:highlight w:val="none"/>
        </w:rPr>
      </w:pPr>
    </w:p>
    <w:tbl>
      <w:tblPr>
        <w:tblStyle w:val="5"/>
        <w:tblW w:w="0" w:type="auto"/>
        <w:tblInd w:w="2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995"/>
        <w:gridCol w:w="4814"/>
        <w:gridCol w:w="1595"/>
        <w:gridCol w:w="968"/>
      </w:tblGrid>
      <w:tr w14:paraId="65A13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78" w:type="dxa"/>
            <w:noWrap w:val="0"/>
            <w:vAlign w:val="top"/>
          </w:tcPr>
          <w:p w14:paraId="6B337C74">
            <w:pPr>
              <w:bidi w:val="0"/>
              <w:jc w:val="center"/>
              <w:rPr>
                <w:rFonts w:hint="eastAsia" w:ascii="楷体" w:hAnsi="楷体" w:eastAsia="楷体" w:cs="楷体"/>
                <w:sz w:val="28"/>
                <w:szCs w:val="28"/>
              </w:rPr>
            </w:pPr>
          </w:p>
          <w:p w14:paraId="253B56F1">
            <w:pPr>
              <w:bidi w:val="0"/>
              <w:jc w:val="center"/>
              <w:rPr>
                <w:rFonts w:hint="eastAsia" w:ascii="楷体" w:hAnsi="楷体" w:eastAsia="楷体" w:cs="楷体"/>
                <w:sz w:val="28"/>
                <w:szCs w:val="28"/>
              </w:rPr>
            </w:pPr>
            <w:r>
              <w:rPr>
                <w:rFonts w:hint="eastAsia" w:ascii="楷体" w:hAnsi="楷体" w:eastAsia="楷体" w:cs="楷体"/>
                <w:sz w:val="28"/>
                <w:szCs w:val="28"/>
              </w:rPr>
              <w:t>类别</w:t>
            </w:r>
          </w:p>
        </w:tc>
        <w:tc>
          <w:tcPr>
            <w:tcW w:w="995" w:type="dxa"/>
            <w:noWrap w:val="0"/>
            <w:vAlign w:val="top"/>
          </w:tcPr>
          <w:p w14:paraId="07765765">
            <w:pPr>
              <w:bidi w:val="0"/>
              <w:jc w:val="center"/>
              <w:rPr>
                <w:rFonts w:hint="eastAsia" w:ascii="楷体" w:hAnsi="楷体" w:eastAsia="楷体" w:cs="楷体"/>
                <w:sz w:val="28"/>
                <w:szCs w:val="28"/>
              </w:rPr>
            </w:pPr>
          </w:p>
          <w:p w14:paraId="2130163A">
            <w:pPr>
              <w:bidi w:val="0"/>
              <w:jc w:val="center"/>
              <w:rPr>
                <w:rFonts w:hint="eastAsia" w:ascii="楷体" w:hAnsi="楷体" w:eastAsia="楷体" w:cs="楷体"/>
                <w:sz w:val="28"/>
                <w:szCs w:val="28"/>
              </w:rPr>
            </w:pPr>
            <w:r>
              <w:rPr>
                <w:rFonts w:hint="eastAsia" w:ascii="楷体" w:hAnsi="楷体" w:eastAsia="楷体" w:cs="楷体"/>
                <w:sz w:val="28"/>
                <w:szCs w:val="28"/>
              </w:rPr>
              <w:t>名称</w:t>
            </w:r>
          </w:p>
        </w:tc>
        <w:tc>
          <w:tcPr>
            <w:tcW w:w="4814" w:type="dxa"/>
            <w:noWrap w:val="0"/>
            <w:vAlign w:val="top"/>
          </w:tcPr>
          <w:p w14:paraId="396BAD5B">
            <w:pPr>
              <w:bidi w:val="0"/>
              <w:jc w:val="center"/>
              <w:rPr>
                <w:rFonts w:hint="eastAsia" w:ascii="楷体" w:hAnsi="楷体" w:eastAsia="楷体" w:cs="楷体"/>
                <w:sz w:val="28"/>
                <w:szCs w:val="28"/>
              </w:rPr>
            </w:pPr>
          </w:p>
          <w:p w14:paraId="5643EE2E">
            <w:pPr>
              <w:bidi w:val="0"/>
              <w:jc w:val="center"/>
              <w:rPr>
                <w:rFonts w:hint="eastAsia" w:ascii="楷体" w:hAnsi="楷体" w:eastAsia="楷体" w:cs="楷体"/>
                <w:sz w:val="28"/>
                <w:szCs w:val="28"/>
              </w:rPr>
            </w:pPr>
            <w:r>
              <w:rPr>
                <w:rFonts w:hint="eastAsia" w:ascii="楷体" w:hAnsi="楷体" w:eastAsia="楷体" w:cs="楷体"/>
                <w:sz w:val="28"/>
                <w:szCs w:val="28"/>
              </w:rPr>
              <w:t>规格及参数</w:t>
            </w:r>
          </w:p>
        </w:tc>
        <w:tc>
          <w:tcPr>
            <w:tcW w:w="1595" w:type="dxa"/>
            <w:noWrap w:val="0"/>
            <w:vAlign w:val="top"/>
          </w:tcPr>
          <w:p w14:paraId="73A983AA">
            <w:pPr>
              <w:bidi w:val="0"/>
              <w:jc w:val="center"/>
              <w:rPr>
                <w:rFonts w:hint="eastAsia" w:ascii="楷体" w:hAnsi="楷体" w:eastAsia="楷体" w:cs="楷体"/>
                <w:sz w:val="28"/>
                <w:szCs w:val="28"/>
              </w:rPr>
            </w:pPr>
            <w:r>
              <w:rPr>
                <w:rFonts w:hint="eastAsia" w:ascii="楷体" w:hAnsi="楷体" w:eastAsia="楷体" w:cs="楷体"/>
                <w:sz w:val="28"/>
                <w:szCs w:val="28"/>
              </w:rPr>
              <w:t>控制价 (元/套)</w:t>
            </w:r>
          </w:p>
        </w:tc>
        <w:tc>
          <w:tcPr>
            <w:tcW w:w="968" w:type="dxa"/>
            <w:noWrap w:val="0"/>
            <w:vAlign w:val="top"/>
          </w:tcPr>
          <w:p w14:paraId="2F9B8375">
            <w:pPr>
              <w:bidi w:val="0"/>
              <w:jc w:val="center"/>
              <w:rPr>
                <w:rFonts w:hint="eastAsia" w:ascii="楷体" w:hAnsi="楷体" w:eastAsia="楷体" w:cs="楷体"/>
                <w:sz w:val="28"/>
                <w:szCs w:val="28"/>
              </w:rPr>
            </w:pPr>
          </w:p>
          <w:p w14:paraId="36D906BD">
            <w:pPr>
              <w:bidi w:val="0"/>
              <w:jc w:val="center"/>
              <w:rPr>
                <w:rFonts w:hint="eastAsia" w:ascii="楷体" w:hAnsi="楷体" w:eastAsia="楷体" w:cs="楷体"/>
                <w:sz w:val="28"/>
                <w:szCs w:val="28"/>
              </w:rPr>
            </w:pPr>
            <w:r>
              <w:rPr>
                <w:rFonts w:hint="eastAsia" w:ascii="楷体" w:hAnsi="楷体" w:eastAsia="楷体" w:cs="楷体"/>
                <w:sz w:val="28"/>
                <w:szCs w:val="28"/>
              </w:rPr>
              <w:t>权数%</w:t>
            </w:r>
          </w:p>
        </w:tc>
      </w:tr>
      <w:tr w14:paraId="4B618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778" w:type="dxa"/>
            <w:vMerge w:val="restart"/>
            <w:noWrap w:val="0"/>
            <w:vAlign w:val="top"/>
          </w:tcPr>
          <w:p w14:paraId="4B3A60C6">
            <w:pPr>
              <w:bidi w:val="0"/>
              <w:rPr>
                <w:rFonts w:hint="eastAsia" w:ascii="楷体" w:hAnsi="楷体" w:eastAsia="楷体" w:cs="楷体"/>
                <w:sz w:val="28"/>
                <w:szCs w:val="28"/>
              </w:rPr>
            </w:pPr>
          </w:p>
          <w:p w14:paraId="39F15B49">
            <w:pPr>
              <w:bidi w:val="0"/>
              <w:rPr>
                <w:rFonts w:hint="eastAsia" w:ascii="楷体" w:hAnsi="楷体" w:eastAsia="楷体" w:cs="楷体"/>
                <w:sz w:val="28"/>
                <w:szCs w:val="28"/>
              </w:rPr>
            </w:pPr>
          </w:p>
          <w:p w14:paraId="6277B681">
            <w:pPr>
              <w:bidi w:val="0"/>
              <w:rPr>
                <w:rFonts w:hint="eastAsia" w:ascii="楷体" w:hAnsi="楷体" w:eastAsia="楷体" w:cs="楷体"/>
                <w:sz w:val="28"/>
                <w:szCs w:val="28"/>
              </w:rPr>
            </w:pPr>
          </w:p>
          <w:p w14:paraId="160E4067">
            <w:pPr>
              <w:bidi w:val="0"/>
              <w:rPr>
                <w:rFonts w:hint="eastAsia" w:ascii="楷体" w:hAnsi="楷体" w:eastAsia="楷体" w:cs="楷体"/>
                <w:sz w:val="28"/>
                <w:szCs w:val="28"/>
              </w:rPr>
            </w:pPr>
          </w:p>
          <w:p w14:paraId="47247885">
            <w:pPr>
              <w:bidi w:val="0"/>
              <w:rPr>
                <w:rFonts w:hint="eastAsia" w:ascii="楷体" w:hAnsi="楷体" w:eastAsia="楷体" w:cs="楷体"/>
                <w:sz w:val="28"/>
                <w:szCs w:val="28"/>
              </w:rPr>
            </w:pPr>
          </w:p>
          <w:p w14:paraId="2BB7EA55">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 xml:space="preserve">拆 </w:t>
            </w:r>
          </w:p>
          <w:p w14:paraId="47655B67">
            <w:pPr>
              <w:bidi w:val="0"/>
              <w:rPr>
                <w:rFonts w:hint="eastAsia" w:ascii="楷体" w:hAnsi="楷体" w:eastAsia="楷体" w:cs="楷体"/>
                <w:sz w:val="28"/>
                <w:szCs w:val="28"/>
              </w:rPr>
            </w:pPr>
          </w:p>
          <w:p w14:paraId="7119B11B">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 xml:space="preserve">除 </w:t>
            </w:r>
          </w:p>
          <w:p w14:paraId="4AC5BDEC">
            <w:pPr>
              <w:bidi w:val="0"/>
              <w:rPr>
                <w:rFonts w:hint="eastAsia" w:ascii="楷体" w:hAnsi="楷体" w:eastAsia="楷体" w:cs="楷体"/>
                <w:sz w:val="28"/>
                <w:szCs w:val="28"/>
              </w:rPr>
            </w:pPr>
          </w:p>
          <w:p w14:paraId="0E7D05D6">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 xml:space="preserve">安 </w:t>
            </w:r>
          </w:p>
          <w:p w14:paraId="5771993D">
            <w:pPr>
              <w:bidi w:val="0"/>
              <w:rPr>
                <w:rFonts w:hint="eastAsia" w:ascii="楷体" w:hAnsi="楷体" w:eastAsia="楷体" w:cs="楷体"/>
                <w:sz w:val="28"/>
                <w:szCs w:val="28"/>
              </w:rPr>
            </w:pPr>
          </w:p>
          <w:p w14:paraId="1FCCCFC1">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装</w:t>
            </w:r>
          </w:p>
        </w:tc>
        <w:tc>
          <w:tcPr>
            <w:tcW w:w="995" w:type="dxa"/>
            <w:noWrap w:val="0"/>
            <w:vAlign w:val="top"/>
          </w:tcPr>
          <w:p w14:paraId="122FC02E">
            <w:pPr>
              <w:bidi w:val="0"/>
              <w:rPr>
                <w:rFonts w:hint="eastAsia" w:ascii="楷体" w:hAnsi="楷体" w:eastAsia="楷体" w:cs="楷体"/>
                <w:sz w:val="28"/>
                <w:szCs w:val="28"/>
              </w:rPr>
            </w:pPr>
            <w:r>
              <w:rPr>
                <w:rFonts w:hint="eastAsia" w:ascii="楷体" w:hAnsi="楷体" w:eastAsia="楷体" w:cs="楷体"/>
                <w:sz w:val="28"/>
                <w:szCs w:val="28"/>
              </w:rPr>
              <w:t>拆除版面 1</w:t>
            </w:r>
          </w:p>
        </w:tc>
        <w:tc>
          <w:tcPr>
            <w:tcW w:w="4814" w:type="dxa"/>
            <w:noWrap w:val="0"/>
            <w:vAlign w:val="top"/>
          </w:tcPr>
          <w:p w14:paraId="6E3E62C4">
            <w:pPr>
              <w:bidi w:val="0"/>
              <w:rPr>
                <w:rFonts w:hint="eastAsia" w:ascii="楷体" w:hAnsi="楷体" w:eastAsia="楷体" w:cs="楷体"/>
                <w:sz w:val="28"/>
                <w:szCs w:val="28"/>
              </w:rPr>
            </w:pPr>
            <w:r>
              <w:rPr>
                <w:rFonts w:hint="eastAsia" w:ascii="楷体" w:hAnsi="楷体" w:eastAsia="楷体" w:cs="楷体"/>
                <w:sz w:val="28"/>
                <w:szCs w:val="28"/>
              </w:rPr>
              <w:t>拆除 1 套悬臂横臂上的 1 块或多块标志版面 (更换版面不计入此项)</w:t>
            </w:r>
          </w:p>
        </w:tc>
        <w:tc>
          <w:tcPr>
            <w:tcW w:w="1595" w:type="dxa"/>
            <w:noWrap w:val="0"/>
            <w:vAlign w:val="top"/>
          </w:tcPr>
          <w:p w14:paraId="6036D0D9">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140</w:t>
            </w:r>
          </w:p>
        </w:tc>
        <w:tc>
          <w:tcPr>
            <w:tcW w:w="968" w:type="dxa"/>
            <w:noWrap w:val="0"/>
            <w:vAlign w:val="top"/>
          </w:tcPr>
          <w:p w14:paraId="453D7CD7">
            <w:pPr>
              <w:bidi w:val="0"/>
              <w:rPr>
                <w:rFonts w:hint="eastAsia" w:ascii="楷体" w:hAnsi="楷体" w:eastAsia="楷体" w:cs="楷体"/>
                <w:sz w:val="28"/>
                <w:szCs w:val="28"/>
              </w:rPr>
            </w:pPr>
          </w:p>
        </w:tc>
      </w:tr>
      <w:tr w14:paraId="1EFBC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778" w:type="dxa"/>
            <w:vMerge w:val="continue"/>
            <w:noWrap w:val="0"/>
            <w:vAlign w:val="top"/>
          </w:tcPr>
          <w:p w14:paraId="578B3F46">
            <w:pPr>
              <w:bidi w:val="0"/>
              <w:rPr>
                <w:rFonts w:hint="eastAsia" w:ascii="楷体" w:hAnsi="楷体" w:eastAsia="楷体" w:cs="楷体"/>
                <w:sz w:val="28"/>
                <w:szCs w:val="28"/>
              </w:rPr>
            </w:pPr>
          </w:p>
        </w:tc>
        <w:tc>
          <w:tcPr>
            <w:tcW w:w="995" w:type="dxa"/>
            <w:noWrap w:val="0"/>
            <w:vAlign w:val="top"/>
          </w:tcPr>
          <w:p w14:paraId="638A8EA5">
            <w:pPr>
              <w:bidi w:val="0"/>
              <w:rPr>
                <w:rFonts w:hint="eastAsia" w:ascii="楷体" w:hAnsi="楷体" w:eastAsia="楷体" w:cs="楷体"/>
                <w:sz w:val="28"/>
                <w:szCs w:val="28"/>
              </w:rPr>
            </w:pPr>
            <w:r>
              <w:rPr>
                <w:rFonts w:hint="eastAsia" w:ascii="楷体" w:hAnsi="楷体" w:eastAsia="楷体" w:cs="楷体"/>
                <w:sz w:val="28"/>
                <w:szCs w:val="28"/>
              </w:rPr>
              <w:t>拆除版面 2</w:t>
            </w:r>
          </w:p>
        </w:tc>
        <w:tc>
          <w:tcPr>
            <w:tcW w:w="4814" w:type="dxa"/>
            <w:noWrap w:val="0"/>
            <w:vAlign w:val="top"/>
          </w:tcPr>
          <w:p w14:paraId="0F77C8E6">
            <w:pPr>
              <w:bidi w:val="0"/>
              <w:rPr>
                <w:rFonts w:hint="eastAsia" w:ascii="楷体" w:hAnsi="楷体" w:eastAsia="楷体" w:cs="楷体"/>
                <w:sz w:val="28"/>
                <w:szCs w:val="28"/>
              </w:rPr>
            </w:pPr>
            <w:r>
              <w:rPr>
                <w:rFonts w:hint="eastAsia" w:ascii="楷体" w:hAnsi="楷体" w:eastAsia="楷体" w:cs="楷体"/>
                <w:sz w:val="28"/>
                <w:szCs w:val="28"/>
              </w:rPr>
              <w:t>拆除 1 套立柱杆件 (含悬臂立柱杆件) 上的 1 块或多块标志版面及立柱杆件 (更换不计入此项)</w:t>
            </w:r>
          </w:p>
        </w:tc>
        <w:tc>
          <w:tcPr>
            <w:tcW w:w="1595" w:type="dxa"/>
            <w:noWrap w:val="0"/>
            <w:vAlign w:val="top"/>
          </w:tcPr>
          <w:p w14:paraId="3B77B2E4">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80</w:t>
            </w:r>
          </w:p>
        </w:tc>
        <w:tc>
          <w:tcPr>
            <w:tcW w:w="968" w:type="dxa"/>
            <w:noWrap w:val="0"/>
            <w:vAlign w:val="top"/>
          </w:tcPr>
          <w:p w14:paraId="02921C70">
            <w:pPr>
              <w:bidi w:val="0"/>
              <w:rPr>
                <w:rFonts w:hint="eastAsia" w:ascii="楷体" w:hAnsi="楷体" w:eastAsia="楷体" w:cs="楷体"/>
                <w:sz w:val="28"/>
                <w:szCs w:val="28"/>
              </w:rPr>
            </w:pPr>
          </w:p>
        </w:tc>
      </w:tr>
      <w:tr w14:paraId="117D4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78" w:type="dxa"/>
            <w:vMerge w:val="continue"/>
            <w:noWrap w:val="0"/>
            <w:vAlign w:val="top"/>
          </w:tcPr>
          <w:p w14:paraId="434058D2">
            <w:pPr>
              <w:bidi w:val="0"/>
              <w:rPr>
                <w:rFonts w:hint="eastAsia" w:ascii="楷体" w:hAnsi="楷体" w:eastAsia="楷体" w:cs="楷体"/>
                <w:sz w:val="28"/>
                <w:szCs w:val="28"/>
              </w:rPr>
            </w:pPr>
          </w:p>
        </w:tc>
        <w:tc>
          <w:tcPr>
            <w:tcW w:w="995" w:type="dxa"/>
            <w:noWrap w:val="0"/>
            <w:vAlign w:val="top"/>
          </w:tcPr>
          <w:p w14:paraId="6D7DAD2C">
            <w:pPr>
              <w:bidi w:val="0"/>
              <w:rPr>
                <w:rFonts w:hint="eastAsia" w:ascii="楷体" w:hAnsi="楷体" w:eastAsia="楷体" w:cs="楷体"/>
                <w:sz w:val="28"/>
                <w:szCs w:val="28"/>
              </w:rPr>
            </w:pPr>
            <w:r>
              <w:rPr>
                <w:rFonts w:hint="eastAsia" w:ascii="楷体" w:hAnsi="楷体" w:eastAsia="楷体" w:cs="楷体"/>
                <w:sz w:val="28"/>
                <w:szCs w:val="28"/>
              </w:rPr>
              <w:t>拆除杆件 1</w:t>
            </w:r>
          </w:p>
        </w:tc>
        <w:tc>
          <w:tcPr>
            <w:tcW w:w="4814" w:type="dxa"/>
            <w:noWrap w:val="0"/>
            <w:vAlign w:val="top"/>
          </w:tcPr>
          <w:p w14:paraId="06D3AF00">
            <w:pPr>
              <w:bidi w:val="0"/>
              <w:rPr>
                <w:rFonts w:hint="eastAsia" w:ascii="楷体" w:hAnsi="楷体" w:eastAsia="楷体" w:cs="楷体"/>
                <w:sz w:val="28"/>
                <w:szCs w:val="28"/>
              </w:rPr>
            </w:pPr>
            <w:r>
              <w:rPr>
                <w:rFonts w:hint="eastAsia" w:ascii="楷体" w:hAnsi="楷体" w:eastAsia="楷体" w:cs="楷体"/>
                <w:sz w:val="28"/>
                <w:szCs w:val="28"/>
              </w:rPr>
              <w:t>拆除Φ219 (含) 以上悬臂式杆件 (更换不计入此项)</w:t>
            </w:r>
          </w:p>
        </w:tc>
        <w:tc>
          <w:tcPr>
            <w:tcW w:w="1595" w:type="dxa"/>
            <w:noWrap w:val="0"/>
            <w:vAlign w:val="top"/>
          </w:tcPr>
          <w:p w14:paraId="502B7189">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360</w:t>
            </w:r>
          </w:p>
        </w:tc>
        <w:tc>
          <w:tcPr>
            <w:tcW w:w="968" w:type="dxa"/>
            <w:noWrap w:val="0"/>
            <w:vAlign w:val="top"/>
          </w:tcPr>
          <w:p w14:paraId="44DF72A5">
            <w:pPr>
              <w:bidi w:val="0"/>
              <w:rPr>
                <w:rFonts w:hint="eastAsia" w:ascii="楷体" w:hAnsi="楷体" w:eastAsia="楷体" w:cs="楷体"/>
                <w:sz w:val="28"/>
                <w:szCs w:val="28"/>
              </w:rPr>
            </w:pPr>
          </w:p>
        </w:tc>
      </w:tr>
      <w:tr w14:paraId="2A914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778" w:type="dxa"/>
            <w:vMerge w:val="continue"/>
            <w:noWrap w:val="0"/>
            <w:vAlign w:val="top"/>
          </w:tcPr>
          <w:p w14:paraId="3BCF525C">
            <w:pPr>
              <w:bidi w:val="0"/>
              <w:rPr>
                <w:rFonts w:hint="eastAsia" w:ascii="楷体" w:hAnsi="楷体" w:eastAsia="楷体" w:cs="楷体"/>
                <w:sz w:val="28"/>
                <w:szCs w:val="28"/>
              </w:rPr>
            </w:pPr>
          </w:p>
        </w:tc>
        <w:tc>
          <w:tcPr>
            <w:tcW w:w="995" w:type="dxa"/>
            <w:noWrap w:val="0"/>
            <w:vAlign w:val="top"/>
          </w:tcPr>
          <w:p w14:paraId="28AE4974">
            <w:pPr>
              <w:bidi w:val="0"/>
              <w:rPr>
                <w:rFonts w:hint="eastAsia" w:ascii="楷体" w:hAnsi="楷体" w:eastAsia="楷体" w:cs="楷体"/>
                <w:sz w:val="28"/>
                <w:szCs w:val="28"/>
              </w:rPr>
            </w:pPr>
            <w:r>
              <w:rPr>
                <w:rFonts w:hint="eastAsia" w:ascii="楷体" w:hAnsi="楷体" w:eastAsia="楷体" w:cs="楷体"/>
                <w:sz w:val="28"/>
                <w:szCs w:val="28"/>
              </w:rPr>
              <w:t>拆除杆件 2</w:t>
            </w:r>
          </w:p>
        </w:tc>
        <w:tc>
          <w:tcPr>
            <w:tcW w:w="4814" w:type="dxa"/>
            <w:noWrap w:val="0"/>
            <w:vAlign w:val="top"/>
          </w:tcPr>
          <w:p w14:paraId="71F240A5">
            <w:pPr>
              <w:bidi w:val="0"/>
              <w:rPr>
                <w:rFonts w:hint="eastAsia" w:ascii="楷体" w:hAnsi="楷体" w:eastAsia="楷体" w:cs="楷体"/>
                <w:sz w:val="28"/>
                <w:szCs w:val="28"/>
              </w:rPr>
            </w:pPr>
            <w:r>
              <w:rPr>
                <w:rFonts w:hint="eastAsia" w:ascii="楷体" w:hAnsi="楷体" w:eastAsia="楷体" w:cs="楷体"/>
                <w:sz w:val="28"/>
                <w:szCs w:val="28"/>
              </w:rPr>
              <w:t>拆除Φ219 以下悬臂式杆件 (更换不计入此项)</w:t>
            </w:r>
          </w:p>
        </w:tc>
        <w:tc>
          <w:tcPr>
            <w:tcW w:w="1595" w:type="dxa"/>
            <w:noWrap w:val="0"/>
            <w:vAlign w:val="top"/>
          </w:tcPr>
          <w:p w14:paraId="62963768">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310</w:t>
            </w:r>
          </w:p>
        </w:tc>
        <w:tc>
          <w:tcPr>
            <w:tcW w:w="968" w:type="dxa"/>
            <w:noWrap w:val="0"/>
            <w:vAlign w:val="top"/>
          </w:tcPr>
          <w:p w14:paraId="466EC7FB">
            <w:pPr>
              <w:bidi w:val="0"/>
              <w:rPr>
                <w:rFonts w:hint="eastAsia" w:ascii="楷体" w:hAnsi="楷体" w:eastAsia="楷体" w:cs="楷体"/>
                <w:sz w:val="28"/>
                <w:szCs w:val="28"/>
              </w:rPr>
            </w:pPr>
          </w:p>
        </w:tc>
      </w:tr>
      <w:tr w14:paraId="5A4CA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778" w:type="dxa"/>
            <w:vMerge w:val="continue"/>
            <w:noWrap w:val="0"/>
            <w:vAlign w:val="top"/>
          </w:tcPr>
          <w:p w14:paraId="7E8F19A2">
            <w:pPr>
              <w:bidi w:val="0"/>
              <w:rPr>
                <w:rFonts w:hint="eastAsia" w:ascii="楷体" w:hAnsi="楷体" w:eastAsia="楷体" w:cs="楷体"/>
                <w:sz w:val="28"/>
                <w:szCs w:val="28"/>
              </w:rPr>
            </w:pPr>
          </w:p>
        </w:tc>
        <w:tc>
          <w:tcPr>
            <w:tcW w:w="995" w:type="dxa"/>
            <w:noWrap w:val="0"/>
            <w:vAlign w:val="top"/>
          </w:tcPr>
          <w:p w14:paraId="7247799F">
            <w:pPr>
              <w:bidi w:val="0"/>
              <w:rPr>
                <w:rFonts w:hint="eastAsia" w:ascii="楷体" w:hAnsi="楷体" w:eastAsia="楷体" w:cs="楷体"/>
                <w:sz w:val="28"/>
                <w:szCs w:val="28"/>
              </w:rPr>
            </w:pPr>
            <w:r>
              <w:rPr>
                <w:rFonts w:hint="eastAsia" w:ascii="楷体" w:hAnsi="楷体" w:eastAsia="楷体" w:cs="楷体"/>
                <w:sz w:val="28"/>
                <w:szCs w:val="28"/>
              </w:rPr>
              <w:t>安装版面 1</w:t>
            </w:r>
          </w:p>
        </w:tc>
        <w:tc>
          <w:tcPr>
            <w:tcW w:w="4814" w:type="dxa"/>
            <w:noWrap w:val="0"/>
            <w:vAlign w:val="top"/>
          </w:tcPr>
          <w:p w14:paraId="5C178516">
            <w:pPr>
              <w:bidi w:val="0"/>
              <w:rPr>
                <w:rFonts w:hint="eastAsia" w:ascii="楷体" w:hAnsi="楷体" w:eastAsia="楷体" w:cs="楷体"/>
                <w:sz w:val="28"/>
                <w:szCs w:val="28"/>
              </w:rPr>
            </w:pPr>
            <w:r>
              <w:rPr>
                <w:rFonts w:hint="eastAsia" w:ascii="楷体" w:hAnsi="楷体" w:eastAsia="楷体" w:cs="楷体"/>
                <w:sz w:val="28"/>
                <w:szCs w:val="28"/>
              </w:rPr>
              <w:t>安装 1 套悬臂横臂上的 1 块或多块版面 (不含主材)</w:t>
            </w:r>
          </w:p>
        </w:tc>
        <w:tc>
          <w:tcPr>
            <w:tcW w:w="1595" w:type="dxa"/>
            <w:noWrap w:val="0"/>
            <w:vAlign w:val="top"/>
          </w:tcPr>
          <w:p w14:paraId="10FAF06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100</w:t>
            </w:r>
          </w:p>
        </w:tc>
        <w:tc>
          <w:tcPr>
            <w:tcW w:w="968" w:type="dxa"/>
            <w:noWrap w:val="0"/>
            <w:vAlign w:val="top"/>
          </w:tcPr>
          <w:p w14:paraId="38736160">
            <w:pPr>
              <w:bidi w:val="0"/>
              <w:rPr>
                <w:rFonts w:hint="eastAsia" w:ascii="楷体" w:hAnsi="楷体" w:eastAsia="楷体" w:cs="楷体"/>
                <w:sz w:val="28"/>
                <w:szCs w:val="28"/>
              </w:rPr>
            </w:pPr>
          </w:p>
        </w:tc>
      </w:tr>
      <w:tr w14:paraId="49669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778" w:type="dxa"/>
            <w:vMerge w:val="continue"/>
            <w:noWrap w:val="0"/>
            <w:vAlign w:val="top"/>
          </w:tcPr>
          <w:p w14:paraId="271F6020">
            <w:pPr>
              <w:bidi w:val="0"/>
              <w:rPr>
                <w:rFonts w:hint="eastAsia" w:ascii="楷体" w:hAnsi="楷体" w:eastAsia="楷体" w:cs="楷体"/>
                <w:sz w:val="28"/>
                <w:szCs w:val="28"/>
              </w:rPr>
            </w:pPr>
          </w:p>
        </w:tc>
        <w:tc>
          <w:tcPr>
            <w:tcW w:w="995" w:type="dxa"/>
            <w:noWrap w:val="0"/>
            <w:vAlign w:val="top"/>
          </w:tcPr>
          <w:p w14:paraId="22CDBD45">
            <w:pPr>
              <w:bidi w:val="0"/>
              <w:rPr>
                <w:rFonts w:hint="eastAsia" w:ascii="楷体" w:hAnsi="楷体" w:eastAsia="楷体" w:cs="楷体"/>
                <w:sz w:val="28"/>
                <w:szCs w:val="28"/>
              </w:rPr>
            </w:pPr>
            <w:r>
              <w:rPr>
                <w:rFonts w:hint="eastAsia" w:ascii="楷体" w:hAnsi="楷体" w:eastAsia="楷体" w:cs="楷体"/>
                <w:sz w:val="28"/>
                <w:szCs w:val="28"/>
              </w:rPr>
              <w:t>安装版面 2</w:t>
            </w:r>
          </w:p>
        </w:tc>
        <w:tc>
          <w:tcPr>
            <w:tcW w:w="4814" w:type="dxa"/>
            <w:noWrap w:val="0"/>
            <w:vAlign w:val="top"/>
          </w:tcPr>
          <w:p w14:paraId="66F7C16C">
            <w:pPr>
              <w:bidi w:val="0"/>
              <w:rPr>
                <w:rFonts w:hint="eastAsia" w:ascii="楷体" w:hAnsi="楷体" w:eastAsia="楷体" w:cs="楷体"/>
                <w:sz w:val="28"/>
                <w:szCs w:val="28"/>
              </w:rPr>
            </w:pPr>
            <w:r>
              <w:rPr>
                <w:rFonts w:hint="eastAsia" w:ascii="楷体" w:hAnsi="楷体" w:eastAsia="楷体" w:cs="楷体"/>
                <w:sz w:val="28"/>
                <w:szCs w:val="28"/>
              </w:rPr>
              <w:t>安装 1 套立柱杆件 (含悬臂立柱杆件) 上的 1 块或多块标志版面及立柱杆件 (不含主材)</w:t>
            </w:r>
          </w:p>
        </w:tc>
        <w:tc>
          <w:tcPr>
            <w:tcW w:w="1595" w:type="dxa"/>
            <w:noWrap w:val="0"/>
            <w:vAlign w:val="top"/>
          </w:tcPr>
          <w:p w14:paraId="057F97D0">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88</w:t>
            </w:r>
          </w:p>
        </w:tc>
        <w:tc>
          <w:tcPr>
            <w:tcW w:w="968" w:type="dxa"/>
            <w:noWrap w:val="0"/>
            <w:vAlign w:val="top"/>
          </w:tcPr>
          <w:p w14:paraId="08A1092A">
            <w:pPr>
              <w:bidi w:val="0"/>
              <w:rPr>
                <w:rFonts w:hint="eastAsia" w:ascii="楷体" w:hAnsi="楷体" w:eastAsia="楷体" w:cs="楷体"/>
                <w:sz w:val="28"/>
                <w:szCs w:val="28"/>
              </w:rPr>
            </w:pPr>
          </w:p>
        </w:tc>
      </w:tr>
      <w:tr w14:paraId="3C8E3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778" w:type="dxa"/>
            <w:vMerge w:val="continue"/>
            <w:noWrap w:val="0"/>
            <w:vAlign w:val="top"/>
          </w:tcPr>
          <w:p w14:paraId="3D28499D">
            <w:pPr>
              <w:bidi w:val="0"/>
              <w:rPr>
                <w:rFonts w:hint="eastAsia" w:ascii="楷体" w:hAnsi="楷体" w:eastAsia="楷体" w:cs="楷体"/>
                <w:sz w:val="28"/>
                <w:szCs w:val="28"/>
              </w:rPr>
            </w:pPr>
          </w:p>
        </w:tc>
        <w:tc>
          <w:tcPr>
            <w:tcW w:w="995" w:type="dxa"/>
            <w:noWrap w:val="0"/>
            <w:vAlign w:val="top"/>
          </w:tcPr>
          <w:p w14:paraId="4E70BCE6">
            <w:pPr>
              <w:bidi w:val="0"/>
              <w:rPr>
                <w:rFonts w:hint="eastAsia" w:ascii="楷体" w:hAnsi="楷体" w:eastAsia="楷体" w:cs="楷体"/>
                <w:sz w:val="28"/>
                <w:szCs w:val="28"/>
              </w:rPr>
            </w:pPr>
            <w:r>
              <w:rPr>
                <w:rFonts w:hint="eastAsia" w:ascii="楷体" w:hAnsi="楷体" w:eastAsia="楷体" w:cs="楷体"/>
                <w:sz w:val="28"/>
                <w:szCs w:val="28"/>
              </w:rPr>
              <w:t>安装杆件 1</w:t>
            </w:r>
          </w:p>
        </w:tc>
        <w:tc>
          <w:tcPr>
            <w:tcW w:w="4814" w:type="dxa"/>
            <w:noWrap w:val="0"/>
            <w:vAlign w:val="top"/>
          </w:tcPr>
          <w:p w14:paraId="3CC9A792">
            <w:pPr>
              <w:bidi w:val="0"/>
              <w:rPr>
                <w:rFonts w:hint="eastAsia" w:ascii="楷体" w:hAnsi="楷体" w:eastAsia="楷体" w:cs="楷体"/>
                <w:sz w:val="28"/>
                <w:szCs w:val="28"/>
              </w:rPr>
            </w:pPr>
            <w:r>
              <w:rPr>
                <w:rFonts w:hint="eastAsia" w:ascii="楷体" w:hAnsi="楷体" w:eastAsia="楷体" w:cs="楷体"/>
                <w:sz w:val="28"/>
                <w:szCs w:val="28"/>
              </w:rPr>
              <w:t>安装Φ219 (含) 以上悬臂式杆件，包括基础预埋件制作、 安装 (不含杆件主材)</w:t>
            </w:r>
          </w:p>
        </w:tc>
        <w:tc>
          <w:tcPr>
            <w:tcW w:w="1595" w:type="dxa"/>
            <w:noWrap w:val="0"/>
            <w:vAlign w:val="top"/>
          </w:tcPr>
          <w:p w14:paraId="31C5E2F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1160</w:t>
            </w:r>
          </w:p>
        </w:tc>
        <w:tc>
          <w:tcPr>
            <w:tcW w:w="968" w:type="dxa"/>
            <w:noWrap w:val="0"/>
            <w:vAlign w:val="top"/>
          </w:tcPr>
          <w:p w14:paraId="5D3E367A">
            <w:pPr>
              <w:bidi w:val="0"/>
              <w:rPr>
                <w:rFonts w:hint="eastAsia" w:ascii="楷体" w:hAnsi="楷体" w:eastAsia="楷体" w:cs="楷体"/>
                <w:sz w:val="28"/>
                <w:szCs w:val="28"/>
              </w:rPr>
            </w:pPr>
          </w:p>
        </w:tc>
      </w:tr>
      <w:tr w14:paraId="53BB5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778" w:type="dxa"/>
            <w:vMerge w:val="continue"/>
            <w:noWrap w:val="0"/>
            <w:vAlign w:val="top"/>
          </w:tcPr>
          <w:p w14:paraId="58782388">
            <w:pPr>
              <w:bidi w:val="0"/>
              <w:rPr>
                <w:rFonts w:hint="eastAsia" w:ascii="楷体" w:hAnsi="楷体" w:eastAsia="楷体" w:cs="楷体"/>
                <w:sz w:val="28"/>
                <w:szCs w:val="28"/>
              </w:rPr>
            </w:pPr>
          </w:p>
        </w:tc>
        <w:tc>
          <w:tcPr>
            <w:tcW w:w="995" w:type="dxa"/>
            <w:noWrap w:val="0"/>
            <w:vAlign w:val="top"/>
          </w:tcPr>
          <w:p w14:paraId="63DC9BB3">
            <w:pPr>
              <w:bidi w:val="0"/>
              <w:rPr>
                <w:rFonts w:hint="eastAsia" w:ascii="楷体" w:hAnsi="楷体" w:eastAsia="楷体" w:cs="楷体"/>
                <w:sz w:val="28"/>
                <w:szCs w:val="28"/>
              </w:rPr>
            </w:pPr>
            <w:r>
              <w:rPr>
                <w:rFonts w:hint="eastAsia" w:ascii="楷体" w:hAnsi="楷体" w:eastAsia="楷体" w:cs="楷体"/>
                <w:sz w:val="28"/>
                <w:szCs w:val="28"/>
              </w:rPr>
              <w:t>安装杆件 2</w:t>
            </w:r>
          </w:p>
        </w:tc>
        <w:tc>
          <w:tcPr>
            <w:tcW w:w="4814" w:type="dxa"/>
            <w:noWrap w:val="0"/>
            <w:vAlign w:val="top"/>
          </w:tcPr>
          <w:p w14:paraId="5C55320E">
            <w:pPr>
              <w:bidi w:val="0"/>
              <w:rPr>
                <w:rFonts w:hint="eastAsia" w:ascii="楷体" w:hAnsi="楷体" w:eastAsia="楷体" w:cs="楷体"/>
                <w:sz w:val="28"/>
                <w:szCs w:val="28"/>
              </w:rPr>
            </w:pPr>
            <w:r>
              <w:rPr>
                <w:rFonts w:hint="eastAsia" w:ascii="楷体" w:hAnsi="楷体" w:eastAsia="楷体" w:cs="楷体"/>
                <w:sz w:val="28"/>
                <w:szCs w:val="28"/>
              </w:rPr>
              <w:t>安装Φ219 以下悬臂式杆件，包括基础预埋件制作、安装(不 含杆件主材)</w:t>
            </w:r>
          </w:p>
        </w:tc>
        <w:tc>
          <w:tcPr>
            <w:tcW w:w="1595" w:type="dxa"/>
            <w:noWrap w:val="0"/>
            <w:vAlign w:val="top"/>
          </w:tcPr>
          <w:p w14:paraId="14C8B99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1000</w:t>
            </w:r>
          </w:p>
        </w:tc>
        <w:tc>
          <w:tcPr>
            <w:tcW w:w="968" w:type="dxa"/>
            <w:noWrap w:val="0"/>
            <w:vAlign w:val="top"/>
          </w:tcPr>
          <w:p w14:paraId="47573CBC">
            <w:pPr>
              <w:bidi w:val="0"/>
              <w:rPr>
                <w:rFonts w:hint="eastAsia" w:ascii="楷体" w:hAnsi="楷体" w:eastAsia="楷体" w:cs="楷体"/>
                <w:sz w:val="28"/>
                <w:szCs w:val="28"/>
              </w:rPr>
            </w:pPr>
          </w:p>
        </w:tc>
      </w:tr>
      <w:tr w14:paraId="533B5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78" w:type="dxa"/>
            <w:noWrap w:val="0"/>
            <w:vAlign w:val="top"/>
          </w:tcPr>
          <w:p w14:paraId="0C5CF5E6">
            <w:pPr>
              <w:bidi w:val="0"/>
              <w:rPr>
                <w:rFonts w:hint="eastAsia" w:ascii="楷体" w:hAnsi="楷体" w:eastAsia="楷体" w:cs="楷体"/>
                <w:sz w:val="28"/>
                <w:szCs w:val="28"/>
              </w:rPr>
            </w:pPr>
          </w:p>
        </w:tc>
        <w:tc>
          <w:tcPr>
            <w:tcW w:w="5809" w:type="dxa"/>
            <w:gridSpan w:val="2"/>
            <w:noWrap w:val="0"/>
            <w:vAlign w:val="top"/>
          </w:tcPr>
          <w:p w14:paraId="50AFFF4E">
            <w:pPr>
              <w:bidi w:val="0"/>
              <w:jc w:val="center"/>
              <w:rPr>
                <w:rFonts w:hint="eastAsia" w:ascii="楷体" w:hAnsi="楷体" w:eastAsia="楷体" w:cs="楷体"/>
                <w:sz w:val="28"/>
                <w:szCs w:val="28"/>
                <w:lang w:eastAsia="zh-CN"/>
              </w:rPr>
            </w:pPr>
            <w:r>
              <w:rPr>
                <w:rFonts w:hint="eastAsia" w:ascii="楷体" w:hAnsi="楷体" w:eastAsia="楷体" w:cs="楷体"/>
                <w:b/>
                <w:bCs/>
                <w:sz w:val="28"/>
                <w:szCs w:val="28"/>
                <w:lang w:eastAsia="zh-CN"/>
              </w:rPr>
              <w:t>小</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lang w:eastAsia="zh-CN"/>
              </w:rPr>
              <w:t>计</w:t>
            </w:r>
          </w:p>
        </w:tc>
        <w:tc>
          <w:tcPr>
            <w:tcW w:w="1595" w:type="dxa"/>
            <w:noWrap w:val="0"/>
            <w:vAlign w:val="top"/>
          </w:tcPr>
          <w:p w14:paraId="240A0A24">
            <w:pPr>
              <w:bidi w:val="0"/>
              <w:rPr>
                <w:rFonts w:hint="eastAsia" w:ascii="楷体" w:hAnsi="楷体" w:eastAsia="楷体" w:cs="楷体"/>
                <w:sz w:val="28"/>
                <w:szCs w:val="28"/>
              </w:rPr>
            </w:pPr>
          </w:p>
        </w:tc>
        <w:tc>
          <w:tcPr>
            <w:tcW w:w="968" w:type="dxa"/>
            <w:noWrap w:val="0"/>
            <w:vAlign w:val="top"/>
          </w:tcPr>
          <w:p w14:paraId="32BE6211">
            <w:pPr>
              <w:bidi w:val="0"/>
              <w:jc w:val="center"/>
              <w:rPr>
                <w:rFonts w:hint="eastAsia" w:ascii="楷体" w:hAnsi="楷体" w:eastAsia="楷体" w:cs="楷体"/>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rPr>
              <w:t>0%</w:t>
            </w:r>
          </w:p>
        </w:tc>
      </w:tr>
      <w:tr w14:paraId="6D252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78" w:type="dxa"/>
            <w:noWrap w:val="0"/>
            <w:vAlign w:val="top"/>
          </w:tcPr>
          <w:p w14:paraId="68F735A0">
            <w:pPr>
              <w:bidi w:val="0"/>
              <w:jc w:val="center"/>
              <w:rPr>
                <w:rFonts w:hint="eastAsia" w:ascii="楷体" w:hAnsi="楷体" w:eastAsia="楷体" w:cs="楷体"/>
                <w:sz w:val="28"/>
                <w:szCs w:val="28"/>
              </w:rPr>
            </w:pPr>
          </w:p>
          <w:p w14:paraId="4A9C261A">
            <w:pPr>
              <w:bidi w:val="0"/>
              <w:jc w:val="center"/>
              <w:rPr>
                <w:rFonts w:hint="eastAsia" w:ascii="楷体" w:hAnsi="楷体" w:eastAsia="楷体" w:cs="楷体"/>
                <w:sz w:val="28"/>
                <w:szCs w:val="28"/>
              </w:rPr>
            </w:pPr>
            <w:r>
              <w:rPr>
                <w:rFonts w:hint="eastAsia" w:ascii="楷体" w:hAnsi="楷体" w:eastAsia="楷体" w:cs="楷体"/>
                <w:sz w:val="28"/>
                <w:szCs w:val="28"/>
              </w:rPr>
              <w:t>类别</w:t>
            </w:r>
          </w:p>
        </w:tc>
        <w:tc>
          <w:tcPr>
            <w:tcW w:w="995" w:type="dxa"/>
            <w:noWrap w:val="0"/>
            <w:vAlign w:val="top"/>
          </w:tcPr>
          <w:p w14:paraId="5704482F">
            <w:pPr>
              <w:bidi w:val="0"/>
              <w:jc w:val="center"/>
              <w:rPr>
                <w:rFonts w:hint="eastAsia" w:ascii="楷体" w:hAnsi="楷体" w:eastAsia="楷体" w:cs="楷体"/>
                <w:sz w:val="28"/>
                <w:szCs w:val="28"/>
              </w:rPr>
            </w:pPr>
          </w:p>
          <w:p w14:paraId="4E47F409">
            <w:pPr>
              <w:bidi w:val="0"/>
              <w:jc w:val="center"/>
              <w:rPr>
                <w:rFonts w:hint="eastAsia" w:ascii="楷体" w:hAnsi="楷体" w:eastAsia="楷体" w:cs="楷体"/>
                <w:sz w:val="28"/>
                <w:szCs w:val="28"/>
              </w:rPr>
            </w:pPr>
            <w:r>
              <w:rPr>
                <w:rFonts w:hint="eastAsia" w:ascii="楷体" w:hAnsi="楷体" w:eastAsia="楷体" w:cs="楷体"/>
                <w:sz w:val="28"/>
                <w:szCs w:val="28"/>
              </w:rPr>
              <w:t>名称</w:t>
            </w:r>
          </w:p>
        </w:tc>
        <w:tc>
          <w:tcPr>
            <w:tcW w:w="4814" w:type="dxa"/>
            <w:noWrap w:val="0"/>
            <w:vAlign w:val="top"/>
          </w:tcPr>
          <w:p w14:paraId="008E370E">
            <w:pPr>
              <w:bidi w:val="0"/>
              <w:jc w:val="center"/>
              <w:rPr>
                <w:rFonts w:hint="eastAsia" w:ascii="楷体" w:hAnsi="楷体" w:eastAsia="楷体" w:cs="楷体"/>
                <w:sz w:val="28"/>
                <w:szCs w:val="28"/>
              </w:rPr>
            </w:pPr>
          </w:p>
          <w:p w14:paraId="5B1CD90B">
            <w:pPr>
              <w:bidi w:val="0"/>
              <w:jc w:val="center"/>
              <w:rPr>
                <w:rFonts w:hint="eastAsia" w:ascii="楷体" w:hAnsi="楷体" w:eastAsia="楷体" w:cs="楷体"/>
                <w:sz w:val="28"/>
                <w:szCs w:val="28"/>
              </w:rPr>
            </w:pPr>
            <w:r>
              <w:rPr>
                <w:rFonts w:hint="eastAsia" w:ascii="楷体" w:hAnsi="楷体" w:eastAsia="楷体" w:cs="楷体"/>
                <w:sz w:val="28"/>
                <w:szCs w:val="28"/>
              </w:rPr>
              <w:t>规格及参数</w:t>
            </w:r>
          </w:p>
        </w:tc>
        <w:tc>
          <w:tcPr>
            <w:tcW w:w="1595" w:type="dxa"/>
            <w:noWrap w:val="0"/>
            <w:vAlign w:val="top"/>
          </w:tcPr>
          <w:p w14:paraId="0E48E200">
            <w:pPr>
              <w:bidi w:val="0"/>
              <w:jc w:val="center"/>
              <w:rPr>
                <w:rFonts w:hint="eastAsia" w:ascii="楷体" w:hAnsi="楷体" w:eastAsia="楷体" w:cs="楷体"/>
                <w:sz w:val="28"/>
                <w:szCs w:val="28"/>
              </w:rPr>
            </w:pPr>
            <w:r>
              <w:rPr>
                <w:rFonts w:hint="eastAsia" w:ascii="楷体" w:hAnsi="楷体" w:eastAsia="楷体" w:cs="楷体"/>
                <w:sz w:val="28"/>
                <w:szCs w:val="28"/>
              </w:rPr>
              <w:t xml:space="preserve">控制价 </w:t>
            </w:r>
          </w:p>
          <w:p w14:paraId="3D5E1990">
            <w:pPr>
              <w:bidi w:val="0"/>
              <w:jc w:val="center"/>
              <w:rPr>
                <w:rFonts w:hint="eastAsia" w:ascii="楷体" w:hAnsi="楷体" w:eastAsia="楷体" w:cs="楷体"/>
                <w:sz w:val="28"/>
                <w:szCs w:val="28"/>
              </w:rPr>
            </w:pPr>
            <w:r>
              <w:rPr>
                <w:rFonts w:hint="eastAsia" w:ascii="楷体" w:hAnsi="楷体" w:eastAsia="楷体" w:cs="楷体"/>
                <w:sz w:val="28"/>
                <w:szCs w:val="28"/>
              </w:rPr>
              <w:t>(元/</w:t>
            </w:r>
            <w:r>
              <w:rPr>
                <w:rFonts w:hint="eastAsia" w:ascii="楷体" w:hAnsi="楷体" w:eastAsia="楷体" w:cs="楷体"/>
                <w:sz w:val="28"/>
                <w:szCs w:val="28"/>
                <w:lang w:eastAsia="zh-CN"/>
              </w:rPr>
              <w:t>平方米</w:t>
            </w:r>
            <w:r>
              <w:rPr>
                <w:rFonts w:hint="eastAsia" w:ascii="楷体" w:hAnsi="楷体" w:eastAsia="楷体" w:cs="楷体"/>
                <w:sz w:val="28"/>
                <w:szCs w:val="28"/>
              </w:rPr>
              <w:t>)</w:t>
            </w:r>
          </w:p>
        </w:tc>
        <w:tc>
          <w:tcPr>
            <w:tcW w:w="968" w:type="dxa"/>
            <w:noWrap w:val="0"/>
            <w:vAlign w:val="top"/>
          </w:tcPr>
          <w:p w14:paraId="63B8B31B">
            <w:pPr>
              <w:bidi w:val="0"/>
              <w:jc w:val="center"/>
              <w:rPr>
                <w:rFonts w:hint="eastAsia" w:ascii="楷体" w:hAnsi="楷体" w:eastAsia="楷体" w:cs="楷体"/>
                <w:sz w:val="28"/>
                <w:szCs w:val="28"/>
              </w:rPr>
            </w:pPr>
          </w:p>
          <w:p w14:paraId="48B6D099">
            <w:pPr>
              <w:bidi w:val="0"/>
              <w:jc w:val="center"/>
              <w:rPr>
                <w:rFonts w:hint="eastAsia" w:ascii="楷体" w:hAnsi="楷体" w:eastAsia="楷体" w:cs="楷体"/>
                <w:sz w:val="28"/>
                <w:szCs w:val="28"/>
              </w:rPr>
            </w:pPr>
            <w:r>
              <w:rPr>
                <w:rFonts w:hint="eastAsia" w:ascii="楷体" w:hAnsi="楷体" w:eastAsia="楷体" w:cs="楷体"/>
                <w:sz w:val="28"/>
                <w:szCs w:val="28"/>
              </w:rPr>
              <w:t>权数%</w:t>
            </w:r>
          </w:p>
        </w:tc>
      </w:tr>
      <w:tr w14:paraId="49639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78" w:type="dxa"/>
            <w:noWrap w:val="0"/>
            <w:vAlign w:val="top"/>
          </w:tcPr>
          <w:p w14:paraId="321DE720">
            <w:pPr>
              <w:bidi w:val="0"/>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贴膜</w:t>
            </w:r>
          </w:p>
        </w:tc>
        <w:tc>
          <w:tcPr>
            <w:tcW w:w="995" w:type="dxa"/>
            <w:noWrap w:val="0"/>
            <w:vAlign w:val="top"/>
          </w:tcPr>
          <w:p w14:paraId="3700AFA8">
            <w:pPr>
              <w:bidi w:val="0"/>
              <w:jc w:val="center"/>
              <w:rPr>
                <w:rFonts w:hint="eastAsia" w:ascii="楷体" w:hAnsi="楷体" w:eastAsia="楷体" w:cs="楷体"/>
                <w:sz w:val="28"/>
                <w:szCs w:val="28"/>
              </w:rPr>
            </w:pPr>
            <w:r>
              <w:rPr>
                <w:rFonts w:hint="eastAsia" w:ascii="楷体" w:hAnsi="楷体" w:eastAsia="楷体" w:cs="楷体"/>
                <w:spacing w:val="-7"/>
                <w:sz w:val="28"/>
                <w:szCs w:val="28"/>
              </w:rPr>
              <w:t>贴</w:t>
            </w:r>
            <w:r>
              <w:rPr>
                <w:rFonts w:hint="eastAsia" w:ascii="楷体" w:hAnsi="楷体" w:eastAsia="楷体" w:cs="楷体"/>
                <w:spacing w:val="-5"/>
                <w:sz w:val="28"/>
                <w:szCs w:val="28"/>
              </w:rPr>
              <w:t>膜 1</w:t>
            </w:r>
          </w:p>
        </w:tc>
        <w:tc>
          <w:tcPr>
            <w:tcW w:w="4814" w:type="dxa"/>
            <w:noWrap w:val="0"/>
            <w:vAlign w:val="top"/>
          </w:tcPr>
          <w:p w14:paraId="0B8CA248">
            <w:pPr>
              <w:bidi w:val="0"/>
              <w:jc w:val="center"/>
              <w:rPr>
                <w:rFonts w:hint="eastAsia" w:ascii="楷体" w:hAnsi="楷体" w:eastAsia="楷体" w:cs="楷体"/>
                <w:sz w:val="28"/>
                <w:szCs w:val="28"/>
              </w:rPr>
            </w:pPr>
            <w:r>
              <w:rPr>
                <w:rFonts w:hint="eastAsia" w:ascii="楷体" w:hAnsi="楷体" w:eastAsia="楷体" w:cs="楷体"/>
                <w:spacing w:val="16"/>
                <w:sz w:val="28"/>
                <w:szCs w:val="28"/>
              </w:rPr>
              <w:t>正</w:t>
            </w:r>
            <w:r>
              <w:rPr>
                <w:rFonts w:hint="eastAsia" w:ascii="楷体" w:hAnsi="楷体" w:eastAsia="楷体" w:cs="楷体"/>
                <w:spacing w:val="13"/>
                <w:sz w:val="28"/>
                <w:szCs w:val="28"/>
              </w:rPr>
              <w:t>常</w:t>
            </w:r>
            <w:r>
              <w:rPr>
                <w:rFonts w:hint="eastAsia" w:ascii="楷体" w:hAnsi="楷体" w:eastAsia="楷体" w:cs="楷体"/>
                <w:spacing w:val="8"/>
                <w:sz w:val="28"/>
                <w:szCs w:val="28"/>
              </w:rPr>
              <w:t>版面贴膜、改膜 (底膜和字图膜：国标四类膜)</w:t>
            </w:r>
          </w:p>
        </w:tc>
        <w:tc>
          <w:tcPr>
            <w:tcW w:w="1595" w:type="dxa"/>
            <w:noWrap w:val="0"/>
            <w:vAlign w:val="top"/>
          </w:tcPr>
          <w:p w14:paraId="542FDEB5">
            <w:pPr>
              <w:bidi w:val="0"/>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300</w:t>
            </w:r>
          </w:p>
        </w:tc>
        <w:tc>
          <w:tcPr>
            <w:tcW w:w="968" w:type="dxa"/>
            <w:noWrap w:val="0"/>
            <w:vAlign w:val="top"/>
          </w:tcPr>
          <w:p w14:paraId="59793284">
            <w:pPr>
              <w:bidi w:val="0"/>
              <w:jc w:val="center"/>
              <w:rPr>
                <w:rFonts w:hint="eastAsia" w:ascii="楷体" w:hAnsi="楷体" w:eastAsia="楷体" w:cs="楷体"/>
                <w:sz w:val="28"/>
                <w:szCs w:val="28"/>
              </w:rPr>
            </w:pPr>
          </w:p>
        </w:tc>
      </w:tr>
      <w:tr w14:paraId="393EF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78" w:type="dxa"/>
            <w:noWrap w:val="0"/>
            <w:vAlign w:val="top"/>
          </w:tcPr>
          <w:p w14:paraId="354CF305">
            <w:pPr>
              <w:bidi w:val="0"/>
              <w:jc w:val="center"/>
              <w:rPr>
                <w:rFonts w:hint="eastAsia" w:ascii="楷体" w:hAnsi="楷体" w:eastAsia="楷体" w:cs="楷体"/>
                <w:sz w:val="28"/>
                <w:szCs w:val="28"/>
                <w:lang w:eastAsia="zh-CN"/>
              </w:rPr>
            </w:pPr>
          </w:p>
        </w:tc>
        <w:tc>
          <w:tcPr>
            <w:tcW w:w="995" w:type="dxa"/>
            <w:noWrap w:val="0"/>
            <w:vAlign w:val="top"/>
          </w:tcPr>
          <w:p w14:paraId="0280FAA3">
            <w:pPr>
              <w:bidi w:val="0"/>
              <w:jc w:val="center"/>
              <w:rPr>
                <w:rFonts w:ascii="宋体" w:hAnsi="宋体" w:eastAsia="宋体" w:cs="宋体"/>
                <w:spacing w:val="-7"/>
                <w:sz w:val="23"/>
                <w:szCs w:val="23"/>
              </w:rPr>
            </w:pPr>
          </w:p>
        </w:tc>
        <w:tc>
          <w:tcPr>
            <w:tcW w:w="4814" w:type="dxa"/>
            <w:noWrap w:val="0"/>
            <w:vAlign w:val="top"/>
          </w:tcPr>
          <w:p w14:paraId="42C3242A">
            <w:pPr>
              <w:bidi w:val="0"/>
              <w:jc w:val="center"/>
              <w:rPr>
                <w:rFonts w:ascii="宋体" w:hAnsi="宋体" w:eastAsia="宋体" w:cs="宋体"/>
                <w:spacing w:val="16"/>
                <w:sz w:val="23"/>
                <w:szCs w:val="23"/>
              </w:rPr>
            </w:pPr>
            <w:r>
              <w:rPr>
                <w:rFonts w:hint="eastAsia" w:ascii="楷体" w:hAnsi="楷体" w:eastAsia="楷体" w:cs="楷体"/>
                <w:b/>
                <w:bCs/>
                <w:sz w:val="28"/>
                <w:szCs w:val="28"/>
                <w:lang w:eastAsia="zh-CN"/>
              </w:rPr>
              <w:t>小</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lang w:eastAsia="zh-CN"/>
              </w:rPr>
              <w:t>计</w:t>
            </w:r>
          </w:p>
        </w:tc>
        <w:tc>
          <w:tcPr>
            <w:tcW w:w="1595" w:type="dxa"/>
            <w:noWrap w:val="0"/>
            <w:vAlign w:val="top"/>
          </w:tcPr>
          <w:p w14:paraId="2FB99CA6">
            <w:pPr>
              <w:bidi w:val="0"/>
              <w:jc w:val="center"/>
              <w:rPr>
                <w:rFonts w:hint="eastAsia" w:ascii="楷体" w:hAnsi="楷体" w:eastAsia="楷体" w:cs="楷体"/>
                <w:sz w:val="28"/>
                <w:szCs w:val="28"/>
                <w:lang w:val="en-US" w:eastAsia="zh-CN"/>
              </w:rPr>
            </w:pPr>
          </w:p>
        </w:tc>
        <w:tc>
          <w:tcPr>
            <w:tcW w:w="968" w:type="dxa"/>
            <w:noWrap w:val="0"/>
            <w:vAlign w:val="top"/>
          </w:tcPr>
          <w:p w14:paraId="11A7CBFD">
            <w:pPr>
              <w:bidi w:val="0"/>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10%</w:t>
            </w:r>
          </w:p>
        </w:tc>
      </w:tr>
    </w:tbl>
    <w:p w14:paraId="154F64AD">
      <w:pPr>
        <w:pStyle w:val="8"/>
        <w:spacing w:line="360" w:lineRule="auto"/>
        <w:ind w:left="0" w:leftChars="0" w:firstLine="0" w:firstLineChars="0"/>
        <w:jc w:val="both"/>
        <w:rPr>
          <w:rFonts w:hint="eastAsia" w:ascii="楷体" w:hAnsi="楷体" w:eastAsia="楷体" w:cs="楷体"/>
          <w:b/>
          <w:bCs/>
          <w:color w:val="auto"/>
          <w:sz w:val="36"/>
          <w:szCs w:val="36"/>
          <w:highlight w:val="none"/>
          <w:lang w:val="en-US"/>
        </w:rPr>
      </w:pPr>
    </w:p>
    <w:tbl>
      <w:tblPr>
        <w:tblStyle w:val="5"/>
        <w:tblW w:w="0" w:type="auto"/>
        <w:tblInd w:w="2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513"/>
        <w:gridCol w:w="4091"/>
        <w:gridCol w:w="1800"/>
        <w:gridCol w:w="968"/>
      </w:tblGrid>
      <w:tr w14:paraId="42F90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78" w:type="dxa"/>
            <w:noWrap w:val="0"/>
            <w:vAlign w:val="top"/>
          </w:tcPr>
          <w:p w14:paraId="113B75A3">
            <w:pPr>
              <w:bidi w:val="0"/>
              <w:jc w:val="center"/>
              <w:rPr>
                <w:rFonts w:hint="eastAsia" w:ascii="楷体" w:hAnsi="楷体" w:eastAsia="楷体" w:cs="楷体"/>
                <w:sz w:val="28"/>
                <w:szCs w:val="28"/>
              </w:rPr>
            </w:pPr>
          </w:p>
          <w:p w14:paraId="1A267219">
            <w:pPr>
              <w:bidi w:val="0"/>
              <w:jc w:val="center"/>
              <w:rPr>
                <w:rFonts w:hint="eastAsia" w:ascii="楷体" w:hAnsi="楷体" w:eastAsia="楷体" w:cs="楷体"/>
                <w:sz w:val="28"/>
                <w:szCs w:val="28"/>
              </w:rPr>
            </w:pPr>
            <w:r>
              <w:rPr>
                <w:rFonts w:hint="eastAsia" w:ascii="楷体" w:hAnsi="楷体" w:eastAsia="楷体" w:cs="楷体"/>
                <w:sz w:val="28"/>
                <w:szCs w:val="28"/>
              </w:rPr>
              <w:t>类别</w:t>
            </w:r>
          </w:p>
        </w:tc>
        <w:tc>
          <w:tcPr>
            <w:tcW w:w="1513" w:type="dxa"/>
            <w:noWrap w:val="0"/>
            <w:vAlign w:val="top"/>
          </w:tcPr>
          <w:p w14:paraId="70A8180B">
            <w:pPr>
              <w:bidi w:val="0"/>
              <w:jc w:val="center"/>
              <w:rPr>
                <w:rFonts w:hint="eastAsia" w:ascii="楷体" w:hAnsi="楷体" w:eastAsia="楷体" w:cs="楷体"/>
                <w:sz w:val="28"/>
                <w:szCs w:val="28"/>
              </w:rPr>
            </w:pPr>
          </w:p>
          <w:p w14:paraId="5D635FAB">
            <w:pPr>
              <w:bidi w:val="0"/>
              <w:jc w:val="center"/>
              <w:rPr>
                <w:rFonts w:hint="eastAsia" w:ascii="楷体" w:hAnsi="楷体" w:eastAsia="楷体" w:cs="楷体"/>
                <w:sz w:val="28"/>
                <w:szCs w:val="28"/>
              </w:rPr>
            </w:pPr>
            <w:r>
              <w:rPr>
                <w:rFonts w:hint="eastAsia" w:ascii="楷体" w:hAnsi="楷体" w:eastAsia="楷体" w:cs="楷体"/>
                <w:sz w:val="28"/>
                <w:szCs w:val="28"/>
              </w:rPr>
              <w:t>名称</w:t>
            </w:r>
          </w:p>
        </w:tc>
        <w:tc>
          <w:tcPr>
            <w:tcW w:w="4091" w:type="dxa"/>
            <w:noWrap w:val="0"/>
            <w:vAlign w:val="top"/>
          </w:tcPr>
          <w:p w14:paraId="492C0BCE">
            <w:pPr>
              <w:bidi w:val="0"/>
              <w:jc w:val="center"/>
              <w:rPr>
                <w:rFonts w:hint="eastAsia" w:ascii="楷体" w:hAnsi="楷体" w:eastAsia="楷体" w:cs="楷体"/>
                <w:sz w:val="28"/>
                <w:szCs w:val="28"/>
              </w:rPr>
            </w:pPr>
          </w:p>
          <w:p w14:paraId="5B474F2A">
            <w:pPr>
              <w:bidi w:val="0"/>
              <w:jc w:val="center"/>
              <w:rPr>
                <w:rFonts w:hint="eastAsia" w:ascii="楷体" w:hAnsi="楷体" w:eastAsia="楷体" w:cs="楷体"/>
                <w:sz w:val="28"/>
                <w:szCs w:val="28"/>
              </w:rPr>
            </w:pPr>
            <w:r>
              <w:rPr>
                <w:rFonts w:hint="eastAsia" w:ascii="楷体" w:hAnsi="楷体" w:eastAsia="楷体" w:cs="楷体"/>
                <w:sz w:val="28"/>
                <w:szCs w:val="28"/>
              </w:rPr>
              <w:t>规格及参数</w:t>
            </w:r>
          </w:p>
        </w:tc>
        <w:tc>
          <w:tcPr>
            <w:tcW w:w="1800" w:type="dxa"/>
            <w:noWrap w:val="0"/>
            <w:vAlign w:val="top"/>
          </w:tcPr>
          <w:p w14:paraId="41C21016">
            <w:pPr>
              <w:bidi w:val="0"/>
              <w:jc w:val="center"/>
              <w:rPr>
                <w:rFonts w:hint="eastAsia" w:ascii="楷体" w:hAnsi="楷体" w:eastAsia="楷体" w:cs="楷体"/>
                <w:sz w:val="28"/>
                <w:szCs w:val="28"/>
              </w:rPr>
            </w:pPr>
            <w:r>
              <w:rPr>
                <w:rFonts w:hint="eastAsia" w:ascii="楷体" w:hAnsi="楷体" w:eastAsia="楷体" w:cs="楷体"/>
                <w:sz w:val="28"/>
                <w:szCs w:val="28"/>
              </w:rPr>
              <w:t xml:space="preserve">控制价 </w:t>
            </w:r>
          </w:p>
          <w:p w14:paraId="26526CBE">
            <w:pPr>
              <w:bidi w:val="0"/>
              <w:jc w:val="center"/>
              <w:rPr>
                <w:rFonts w:hint="eastAsia" w:ascii="楷体" w:hAnsi="楷体" w:eastAsia="楷体" w:cs="楷体"/>
                <w:sz w:val="28"/>
                <w:szCs w:val="28"/>
              </w:rPr>
            </w:pPr>
            <w:r>
              <w:rPr>
                <w:rFonts w:hint="eastAsia" w:ascii="楷体" w:hAnsi="楷体" w:eastAsia="楷体" w:cs="楷体"/>
                <w:sz w:val="28"/>
                <w:szCs w:val="28"/>
              </w:rPr>
              <w:t>(元/</w:t>
            </w:r>
            <w:r>
              <w:rPr>
                <w:rFonts w:hint="eastAsia" w:ascii="楷体" w:hAnsi="楷体" w:eastAsia="楷体" w:cs="楷体"/>
                <w:sz w:val="28"/>
                <w:szCs w:val="28"/>
                <w:lang w:eastAsia="zh-CN"/>
              </w:rPr>
              <w:t>平方米</w:t>
            </w:r>
            <w:r>
              <w:rPr>
                <w:rFonts w:hint="eastAsia" w:ascii="楷体" w:hAnsi="楷体" w:eastAsia="楷体" w:cs="楷体"/>
                <w:sz w:val="28"/>
                <w:szCs w:val="28"/>
              </w:rPr>
              <w:t>)</w:t>
            </w:r>
          </w:p>
        </w:tc>
        <w:tc>
          <w:tcPr>
            <w:tcW w:w="968" w:type="dxa"/>
            <w:noWrap w:val="0"/>
            <w:vAlign w:val="top"/>
          </w:tcPr>
          <w:p w14:paraId="3A7E95CE">
            <w:pPr>
              <w:bidi w:val="0"/>
              <w:jc w:val="center"/>
              <w:rPr>
                <w:rFonts w:hint="eastAsia" w:ascii="楷体" w:hAnsi="楷体" w:eastAsia="楷体" w:cs="楷体"/>
                <w:sz w:val="28"/>
                <w:szCs w:val="28"/>
              </w:rPr>
            </w:pPr>
          </w:p>
          <w:p w14:paraId="1365E47F">
            <w:pPr>
              <w:bidi w:val="0"/>
              <w:jc w:val="center"/>
              <w:rPr>
                <w:rFonts w:hint="eastAsia" w:ascii="楷体" w:hAnsi="楷体" w:eastAsia="楷体" w:cs="楷体"/>
                <w:sz w:val="28"/>
                <w:szCs w:val="28"/>
              </w:rPr>
            </w:pPr>
            <w:r>
              <w:rPr>
                <w:rFonts w:hint="eastAsia" w:ascii="楷体" w:hAnsi="楷体" w:eastAsia="楷体" w:cs="楷体"/>
                <w:sz w:val="28"/>
                <w:szCs w:val="28"/>
              </w:rPr>
              <w:t>权数%</w:t>
            </w:r>
          </w:p>
        </w:tc>
      </w:tr>
      <w:tr w14:paraId="7B77B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78" w:type="dxa"/>
            <w:vMerge w:val="restart"/>
            <w:noWrap w:val="0"/>
            <w:vAlign w:val="top"/>
          </w:tcPr>
          <w:p w14:paraId="78C87759">
            <w:pPr>
              <w:bidi w:val="0"/>
              <w:jc w:val="center"/>
              <w:rPr>
                <w:rFonts w:ascii="宋体" w:hAnsi="宋体" w:eastAsia="宋体" w:cs="宋体"/>
                <w:spacing w:val="55"/>
                <w:sz w:val="23"/>
                <w:szCs w:val="23"/>
              </w:rPr>
            </w:pPr>
          </w:p>
          <w:p w14:paraId="6401D4C4">
            <w:pPr>
              <w:bidi w:val="0"/>
              <w:jc w:val="center"/>
              <w:rPr>
                <w:rFonts w:hint="eastAsia" w:ascii="楷体" w:hAnsi="楷体" w:eastAsia="楷体" w:cs="楷体"/>
                <w:spacing w:val="54"/>
                <w:sz w:val="28"/>
                <w:szCs w:val="28"/>
              </w:rPr>
            </w:pPr>
            <w:r>
              <w:rPr>
                <w:rFonts w:hint="eastAsia" w:ascii="楷体" w:hAnsi="楷体" w:eastAsia="楷体" w:cs="楷体"/>
                <w:spacing w:val="55"/>
                <w:sz w:val="28"/>
                <w:szCs w:val="28"/>
              </w:rPr>
              <w:t>其</w:t>
            </w:r>
            <w:r>
              <w:rPr>
                <w:rFonts w:hint="eastAsia" w:ascii="楷体" w:hAnsi="楷体" w:eastAsia="楷体" w:cs="楷体"/>
                <w:spacing w:val="54"/>
                <w:sz w:val="28"/>
                <w:szCs w:val="28"/>
              </w:rPr>
              <w:t xml:space="preserve"> </w:t>
            </w:r>
          </w:p>
          <w:p w14:paraId="76D8620A">
            <w:pPr>
              <w:bidi w:val="0"/>
              <w:jc w:val="center"/>
              <w:rPr>
                <w:rFonts w:hint="eastAsia" w:ascii="楷体" w:hAnsi="楷体" w:eastAsia="楷体" w:cs="楷体"/>
                <w:spacing w:val="54"/>
                <w:sz w:val="28"/>
                <w:szCs w:val="28"/>
              </w:rPr>
            </w:pPr>
          </w:p>
          <w:p w14:paraId="72B347B8">
            <w:pPr>
              <w:bidi w:val="0"/>
              <w:jc w:val="center"/>
              <w:rPr>
                <w:rFonts w:hint="eastAsia" w:ascii="楷体" w:hAnsi="楷体" w:eastAsia="楷体" w:cs="楷体"/>
                <w:spacing w:val="54"/>
                <w:sz w:val="28"/>
                <w:szCs w:val="28"/>
              </w:rPr>
            </w:pPr>
            <w:r>
              <w:rPr>
                <w:rFonts w:hint="eastAsia" w:ascii="楷体" w:hAnsi="楷体" w:eastAsia="楷体" w:cs="楷体"/>
                <w:spacing w:val="54"/>
                <w:sz w:val="28"/>
                <w:szCs w:val="28"/>
              </w:rPr>
              <w:t xml:space="preserve">它 </w:t>
            </w:r>
          </w:p>
          <w:p w14:paraId="532A040B">
            <w:pPr>
              <w:bidi w:val="0"/>
              <w:jc w:val="center"/>
              <w:rPr>
                <w:rFonts w:hint="eastAsia" w:ascii="楷体" w:hAnsi="楷体" w:eastAsia="楷体" w:cs="楷体"/>
                <w:spacing w:val="54"/>
                <w:sz w:val="28"/>
                <w:szCs w:val="28"/>
              </w:rPr>
            </w:pPr>
          </w:p>
          <w:p w14:paraId="28EC227C">
            <w:pPr>
              <w:bidi w:val="0"/>
              <w:jc w:val="center"/>
              <w:rPr>
                <w:rFonts w:hint="eastAsia" w:ascii="楷体" w:hAnsi="楷体" w:eastAsia="楷体" w:cs="楷体"/>
                <w:spacing w:val="54"/>
                <w:sz w:val="28"/>
                <w:szCs w:val="28"/>
              </w:rPr>
            </w:pPr>
            <w:r>
              <w:rPr>
                <w:rFonts w:hint="eastAsia" w:ascii="楷体" w:hAnsi="楷体" w:eastAsia="楷体" w:cs="楷体"/>
                <w:spacing w:val="54"/>
                <w:sz w:val="28"/>
                <w:szCs w:val="28"/>
              </w:rPr>
              <w:t xml:space="preserve">设 </w:t>
            </w:r>
          </w:p>
          <w:p w14:paraId="3BF64BBD">
            <w:pPr>
              <w:bidi w:val="0"/>
              <w:jc w:val="center"/>
              <w:rPr>
                <w:rFonts w:hint="eastAsia" w:ascii="楷体" w:hAnsi="楷体" w:eastAsia="楷体" w:cs="楷体"/>
                <w:spacing w:val="54"/>
                <w:sz w:val="28"/>
                <w:szCs w:val="28"/>
              </w:rPr>
            </w:pPr>
          </w:p>
          <w:p w14:paraId="5410B2B2">
            <w:pPr>
              <w:bidi w:val="0"/>
              <w:jc w:val="center"/>
              <w:rPr>
                <w:rFonts w:hint="eastAsia" w:ascii="楷体" w:hAnsi="楷体" w:eastAsia="楷体" w:cs="楷体"/>
                <w:sz w:val="28"/>
                <w:szCs w:val="28"/>
                <w:lang w:eastAsia="zh-CN"/>
              </w:rPr>
            </w:pPr>
            <w:r>
              <w:rPr>
                <w:rFonts w:hint="eastAsia" w:ascii="楷体" w:hAnsi="楷体" w:eastAsia="楷体" w:cs="楷体"/>
                <w:spacing w:val="54"/>
                <w:sz w:val="28"/>
                <w:szCs w:val="28"/>
              </w:rPr>
              <w:t>施</w:t>
            </w:r>
          </w:p>
        </w:tc>
        <w:tc>
          <w:tcPr>
            <w:tcW w:w="1513" w:type="dxa"/>
            <w:noWrap w:val="0"/>
            <w:vAlign w:val="top"/>
          </w:tcPr>
          <w:p w14:paraId="1FEC22BC">
            <w:pPr>
              <w:bidi w:val="0"/>
              <w:jc w:val="center"/>
              <w:rPr>
                <w:rFonts w:hint="eastAsia" w:ascii="楷体" w:hAnsi="楷体" w:eastAsia="楷体" w:cs="楷体"/>
                <w:sz w:val="28"/>
                <w:szCs w:val="28"/>
              </w:rPr>
            </w:pPr>
            <w:r>
              <w:rPr>
                <w:rFonts w:hint="eastAsia" w:ascii="楷体" w:hAnsi="楷体" w:eastAsia="楷体" w:cs="楷体"/>
                <w:sz w:val="28"/>
                <w:szCs w:val="28"/>
              </w:rPr>
              <w:t>钢制警示桩</w:t>
            </w:r>
          </w:p>
        </w:tc>
        <w:tc>
          <w:tcPr>
            <w:tcW w:w="4091" w:type="dxa"/>
            <w:noWrap w:val="0"/>
            <w:vAlign w:val="top"/>
          </w:tcPr>
          <w:p w14:paraId="5AA55672">
            <w:pPr>
              <w:bidi w:val="0"/>
              <w:jc w:val="center"/>
              <w:rPr>
                <w:rFonts w:hint="eastAsia" w:ascii="楷体" w:hAnsi="楷体" w:eastAsia="楷体" w:cs="楷体"/>
                <w:sz w:val="28"/>
                <w:szCs w:val="28"/>
              </w:rPr>
            </w:pPr>
            <w:r>
              <w:rPr>
                <w:rFonts w:hint="eastAsia" w:ascii="楷体" w:hAnsi="楷体" w:eastAsia="楷体" w:cs="楷体"/>
                <w:sz w:val="28"/>
                <w:szCs w:val="28"/>
              </w:rPr>
              <w:t>桩直径Φ89</w:t>
            </w:r>
          </w:p>
        </w:tc>
        <w:tc>
          <w:tcPr>
            <w:tcW w:w="1800" w:type="dxa"/>
            <w:noWrap w:val="0"/>
            <w:vAlign w:val="top"/>
          </w:tcPr>
          <w:p w14:paraId="7AD953FF">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140</w:t>
            </w:r>
          </w:p>
        </w:tc>
        <w:tc>
          <w:tcPr>
            <w:tcW w:w="968" w:type="dxa"/>
            <w:noWrap w:val="0"/>
            <w:vAlign w:val="top"/>
          </w:tcPr>
          <w:p w14:paraId="2D7CD7C2">
            <w:pPr>
              <w:bidi w:val="0"/>
              <w:jc w:val="center"/>
              <w:rPr>
                <w:rFonts w:hint="eastAsia" w:ascii="楷体" w:hAnsi="楷体" w:eastAsia="楷体" w:cs="楷体"/>
                <w:sz w:val="28"/>
                <w:szCs w:val="28"/>
              </w:rPr>
            </w:pPr>
          </w:p>
        </w:tc>
      </w:tr>
      <w:tr w14:paraId="25921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78" w:type="dxa"/>
            <w:vMerge w:val="continue"/>
            <w:noWrap w:val="0"/>
            <w:vAlign w:val="top"/>
          </w:tcPr>
          <w:p w14:paraId="7DDDE11D">
            <w:pPr>
              <w:bidi w:val="0"/>
              <w:jc w:val="center"/>
              <w:rPr>
                <w:rFonts w:hint="eastAsia" w:ascii="楷体" w:hAnsi="楷体" w:eastAsia="楷体" w:cs="楷体"/>
                <w:sz w:val="28"/>
                <w:szCs w:val="28"/>
                <w:lang w:eastAsia="zh-CN"/>
              </w:rPr>
            </w:pPr>
          </w:p>
        </w:tc>
        <w:tc>
          <w:tcPr>
            <w:tcW w:w="1513" w:type="dxa"/>
            <w:noWrap w:val="0"/>
            <w:vAlign w:val="top"/>
          </w:tcPr>
          <w:p w14:paraId="4A216C2B">
            <w:pPr>
              <w:bidi w:val="0"/>
              <w:jc w:val="center"/>
              <w:rPr>
                <w:rFonts w:hint="eastAsia" w:ascii="楷体" w:hAnsi="楷体" w:eastAsia="楷体" w:cs="楷体"/>
                <w:sz w:val="28"/>
                <w:szCs w:val="28"/>
              </w:rPr>
            </w:pPr>
            <w:r>
              <w:rPr>
                <w:rFonts w:hint="eastAsia" w:ascii="楷体" w:hAnsi="楷体" w:eastAsia="楷体" w:cs="楷体"/>
                <w:sz w:val="28"/>
                <w:szCs w:val="28"/>
              </w:rPr>
              <w:t>塑料警示桩</w:t>
            </w:r>
          </w:p>
        </w:tc>
        <w:tc>
          <w:tcPr>
            <w:tcW w:w="4091" w:type="dxa"/>
            <w:noWrap w:val="0"/>
            <w:vAlign w:val="top"/>
          </w:tcPr>
          <w:p w14:paraId="598A1F28">
            <w:pPr>
              <w:bidi w:val="0"/>
              <w:jc w:val="center"/>
              <w:rPr>
                <w:rFonts w:hint="eastAsia" w:ascii="楷体" w:hAnsi="楷体" w:eastAsia="楷体" w:cs="楷体"/>
                <w:sz w:val="28"/>
                <w:szCs w:val="28"/>
              </w:rPr>
            </w:pPr>
            <w:r>
              <w:rPr>
                <w:rFonts w:hint="eastAsia" w:ascii="楷体" w:hAnsi="楷体" w:eastAsia="楷体" w:cs="楷体"/>
                <w:sz w:val="28"/>
                <w:szCs w:val="28"/>
              </w:rPr>
              <w:t>桩直径Φ80</w:t>
            </w:r>
          </w:p>
        </w:tc>
        <w:tc>
          <w:tcPr>
            <w:tcW w:w="1800" w:type="dxa"/>
            <w:noWrap w:val="0"/>
            <w:vAlign w:val="top"/>
          </w:tcPr>
          <w:p w14:paraId="05F2039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79</w:t>
            </w:r>
          </w:p>
        </w:tc>
        <w:tc>
          <w:tcPr>
            <w:tcW w:w="968" w:type="dxa"/>
            <w:noWrap w:val="0"/>
            <w:vAlign w:val="top"/>
          </w:tcPr>
          <w:p w14:paraId="3D2FC4AF">
            <w:pPr>
              <w:bidi w:val="0"/>
              <w:jc w:val="center"/>
              <w:rPr>
                <w:rFonts w:hint="eastAsia" w:ascii="楷体" w:hAnsi="楷体" w:eastAsia="楷体" w:cs="楷体"/>
                <w:sz w:val="28"/>
                <w:szCs w:val="28"/>
              </w:rPr>
            </w:pPr>
          </w:p>
        </w:tc>
      </w:tr>
      <w:tr w14:paraId="68F61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78" w:type="dxa"/>
            <w:vMerge w:val="continue"/>
            <w:noWrap w:val="0"/>
            <w:vAlign w:val="top"/>
          </w:tcPr>
          <w:p w14:paraId="386F289E">
            <w:pPr>
              <w:bidi w:val="0"/>
              <w:jc w:val="center"/>
              <w:rPr>
                <w:rFonts w:hint="eastAsia" w:ascii="楷体" w:hAnsi="楷体" w:eastAsia="楷体" w:cs="楷体"/>
                <w:sz w:val="28"/>
                <w:szCs w:val="28"/>
                <w:lang w:eastAsia="zh-CN"/>
              </w:rPr>
            </w:pPr>
          </w:p>
        </w:tc>
        <w:tc>
          <w:tcPr>
            <w:tcW w:w="1513" w:type="dxa"/>
            <w:noWrap w:val="0"/>
            <w:vAlign w:val="top"/>
          </w:tcPr>
          <w:p w14:paraId="4B1064E4">
            <w:pPr>
              <w:bidi w:val="0"/>
              <w:jc w:val="center"/>
              <w:rPr>
                <w:rFonts w:hint="eastAsia" w:ascii="楷体" w:hAnsi="楷体" w:eastAsia="楷体" w:cs="楷体"/>
                <w:sz w:val="28"/>
                <w:szCs w:val="28"/>
              </w:rPr>
            </w:pPr>
            <w:r>
              <w:rPr>
                <w:rFonts w:hint="eastAsia" w:ascii="楷体" w:hAnsi="楷体" w:eastAsia="楷体" w:cs="楷体"/>
                <w:sz w:val="28"/>
                <w:szCs w:val="28"/>
              </w:rPr>
              <w:t>减速带</w:t>
            </w:r>
          </w:p>
        </w:tc>
        <w:tc>
          <w:tcPr>
            <w:tcW w:w="4091" w:type="dxa"/>
            <w:noWrap w:val="0"/>
            <w:vAlign w:val="top"/>
          </w:tcPr>
          <w:p w14:paraId="4B983174">
            <w:pPr>
              <w:bidi w:val="0"/>
              <w:jc w:val="center"/>
              <w:rPr>
                <w:rFonts w:hint="eastAsia" w:ascii="楷体" w:hAnsi="楷体" w:eastAsia="楷体" w:cs="楷体"/>
                <w:sz w:val="28"/>
                <w:szCs w:val="28"/>
              </w:rPr>
            </w:pPr>
            <w:r>
              <w:rPr>
                <w:rFonts w:hint="eastAsia" w:ascii="楷体" w:hAnsi="楷体" w:eastAsia="楷体" w:cs="楷体"/>
                <w:sz w:val="28"/>
                <w:szCs w:val="28"/>
              </w:rPr>
              <w:t>L1000×W350×H50 ㎜</w:t>
            </w:r>
          </w:p>
        </w:tc>
        <w:tc>
          <w:tcPr>
            <w:tcW w:w="1800" w:type="dxa"/>
            <w:noWrap w:val="0"/>
            <w:vAlign w:val="top"/>
          </w:tcPr>
          <w:p w14:paraId="2B2BBF9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195</w:t>
            </w:r>
          </w:p>
        </w:tc>
        <w:tc>
          <w:tcPr>
            <w:tcW w:w="968" w:type="dxa"/>
            <w:noWrap w:val="0"/>
            <w:vAlign w:val="top"/>
          </w:tcPr>
          <w:p w14:paraId="12582A54">
            <w:pPr>
              <w:bidi w:val="0"/>
              <w:jc w:val="center"/>
              <w:rPr>
                <w:rFonts w:hint="eastAsia" w:ascii="楷体" w:hAnsi="楷体" w:eastAsia="楷体" w:cs="楷体"/>
                <w:sz w:val="28"/>
                <w:szCs w:val="28"/>
              </w:rPr>
            </w:pPr>
          </w:p>
        </w:tc>
      </w:tr>
      <w:tr w14:paraId="0B151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78" w:type="dxa"/>
            <w:vMerge w:val="continue"/>
            <w:noWrap w:val="0"/>
            <w:vAlign w:val="top"/>
          </w:tcPr>
          <w:p w14:paraId="5BAF4852">
            <w:pPr>
              <w:bidi w:val="0"/>
              <w:jc w:val="center"/>
              <w:rPr>
                <w:rFonts w:hint="eastAsia" w:ascii="楷体" w:hAnsi="楷体" w:eastAsia="楷体" w:cs="楷体"/>
                <w:sz w:val="28"/>
                <w:szCs w:val="28"/>
                <w:lang w:eastAsia="zh-CN"/>
              </w:rPr>
            </w:pPr>
          </w:p>
        </w:tc>
        <w:tc>
          <w:tcPr>
            <w:tcW w:w="1513" w:type="dxa"/>
            <w:noWrap w:val="0"/>
            <w:vAlign w:val="top"/>
          </w:tcPr>
          <w:p w14:paraId="6F470A68">
            <w:pPr>
              <w:bidi w:val="0"/>
              <w:jc w:val="center"/>
              <w:rPr>
                <w:rFonts w:hint="eastAsia" w:ascii="楷体" w:hAnsi="楷体" w:eastAsia="楷体" w:cs="楷体"/>
                <w:sz w:val="28"/>
                <w:szCs w:val="28"/>
              </w:rPr>
            </w:pPr>
            <w:r>
              <w:rPr>
                <w:rFonts w:hint="eastAsia" w:ascii="楷体" w:hAnsi="楷体" w:eastAsia="楷体" w:cs="楷体"/>
                <w:sz w:val="28"/>
                <w:szCs w:val="28"/>
              </w:rPr>
              <w:t>广角镜</w:t>
            </w:r>
          </w:p>
        </w:tc>
        <w:tc>
          <w:tcPr>
            <w:tcW w:w="4091" w:type="dxa"/>
            <w:noWrap w:val="0"/>
            <w:vAlign w:val="top"/>
          </w:tcPr>
          <w:p w14:paraId="453B4A67">
            <w:pPr>
              <w:bidi w:val="0"/>
              <w:jc w:val="center"/>
              <w:rPr>
                <w:rFonts w:hint="eastAsia" w:ascii="楷体" w:hAnsi="楷体" w:eastAsia="楷体" w:cs="楷体"/>
                <w:sz w:val="28"/>
                <w:szCs w:val="28"/>
              </w:rPr>
            </w:pPr>
            <w:r>
              <w:rPr>
                <w:rFonts w:hint="eastAsia" w:ascii="楷体" w:hAnsi="楷体" w:eastAsia="楷体" w:cs="楷体"/>
                <w:sz w:val="28"/>
                <w:szCs w:val="28"/>
              </w:rPr>
              <w:t>户外款Φ80</w:t>
            </w:r>
          </w:p>
        </w:tc>
        <w:tc>
          <w:tcPr>
            <w:tcW w:w="1800" w:type="dxa"/>
            <w:noWrap w:val="0"/>
            <w:vAlign w:val="top"/>
          </w:tcPr>
          <w:p w14:paraId="52697A5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420</w:t>
            </w:r>
          </w:p>
        </w:tc>
        <w:tc>
          <w:tcPr>
            <w:tcW w:w="968" w:type="dxa"/>
            <w:noWrap w:val="0"/>
            <w:vAlign w:val="top"/>
          </w:tcPr>
          <w:p w14:paraId="14C6FF38">
            <w:pPr>
              <w:bidi w:val="0"/>
              <w:jc w:val="center"/>
              <w:rPr>
                <w:rFonts w:hint="eastAsia" w:ascii="楷体" w:hAnsi="楷体" w:eastAsia="楷体" w:cs="楷体"/>
                <w:sz w:val="28"/>
                <w:szCs w:val="28"/>
              </w:rPr>
            </w:pPr>
          </w:p>
        </w:tc>
      </w:tr>
      <w:tr w14:paraId="6F2F6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78" w:type="dxa"/>
            <w:noWrap w:val="0"/>
            <w:vAlign w:val="top"/>
          </w:tcPr>
          <w:p w14:paraId="53517F23">
            <w:pPr>
              <w:bidi w:val="0"/>
              <w:jc w:val="center"/>
              <w:rPr>
                <w:rFonts w:hint="eastAsia" w:ascii="楷体" w:hAnsi="楷体" w:eastAsia="楷体" w:cs="楷体"/>
                <w:sz w:val="28"/>
                <w:szCs w:val="28"/>
                <w:lang w:eastAsia="zh-CN"/>
              </w:rPr>
            </w:pPr>
          </w:p>
        </w:tc>
        <w:tc>
          <w:tcPr>
            <w:tcW w:w="1513" w:type="dxa"/>
            <w:noWrap w:val="0"/>
            <w:vAlign w:val="top"/>
          </w:tcPr>
          <w:p w14:paraId="350ECF9A">
            <w:pPr>
              <w:bidi w:val="0"/>
              <w:jc w:val="center"/>
              <w:rPr>
                <w:rFonts w:hint="eastAsia" w:ascii="楷体" w:hAnsi="楷体" w:eastAsia="楷体" w:cs="楷体"/>
                <w:sz w:val="28"/>
                <w:szCs w:val="28"/>
              </w:rPr>
            </w:pPr>
          </w:p>
        </w:tc>
        <w:tc>
          <w:tcPr>
            <w:tcW w:w="4091" w:type="dxa"/>
            <w:noWrap w:val="0"/>
            <w:vAlign w:val="top"/>
          </w:tcPr>
          <w:p w14:paraId="7AECAECC">
            <w:pPr>
              <w:bidi w:val="0"/>
              <w:jc w:val="center"/>
              <w:rPr>
                <w:rFonts w:hint="eastAsia" w:ascii="楷体" w:hAnsi="楷体" w:eastAsia="楷体" w:cs="楷体"/>
                <w:sz w:val="28"/>
                <w:szCs w:val="28"/>
              </w:rPr>
            </w:pPr>
            <w:r>
              <w:rPr>
                <w:rFonts w:hint="eastAsia" w:ascii="楷体" w:hAnsi="楷体" w:eastAsia="楷体" w:cs="楷体"/>
                <w:b/>
                <w:bCs/>
                <w:sz w:val="28"/>
                <w:szCs w:val="28"/>
                <w:lang w:eastAsia="zh-CN"/>
              </w:rPr>
              <w:t>小</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lang w:eastAsia="zh-CN"/>
              </w:rPr>
              <w:t>计</w:t>
            </w:r>
          </w:p>
        </w:tc>
        <w:tc>
          <w:tcPr>
            <w:tcW w:w="1800" w:type="dxa"/>
            <w:noWrap w:val="0"/>
            <w:vAlign w:val="top"/>
          </w:tcPr>
          <w:p w14:paraId="5477E08F">
            <w:pPr>
              <w:bidi w:val="0"/>
              <w:jc w:val="center"/>
              <w:rPr>
                <w:rFonts w:hint="eastAsia" w:ascii="楷体" w:hAnsi="楷体" w:eastAsia="楷体" w:cs="楷体"/>
                <w:sz w:val="28"/>
                <w:szCs w:val="28"/>
                <w:lang w:val="en-US" w:eastAsia="zh-CN"/>
              </w:rPr>
            </w:pPr>
          </w:p>
        </w:tc>
        <w:tc>
          <w:tcPr>
            <w:tcW w:w="968" w:type="dxa"/>
            <w:noWrap w:val="0"/>
            <w:vAlign w:val="top"/>
          </w:tcPr>
          <w:p w14:paraId="2A05B539">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w:t>
            </w:r>
          </w:p>
        </w:tc>
      </w:tr>
    </w:tbl>
    <w:p w14:paraId="664E01E2">
      <w:pPr>
        <w:spacing w:before="114" w:line="228" w:lineRule="auto"/>
        <w:ind w:left="77" w:firstLine="300" w:firstLineChars="100"/>
        <w:rPr>
          <w:rFonts w:hint="eastAsia" w:ascii="楷体" w:hAnsi="楷体" w:eastAsia="楷体" w:cs="楷体"/>
          <w:sz w:val="28"/>
          <w:szCs w:val="28"/>
        </w:rPr>
      </w:pPr>
      <w:r>
        <w:rPr>
          <w:rFonts w:hint="eastAsia" w:ascii="楷体" w:hAnsi="楷体" w:eastAsia="楷体" w:cs="楷体"/>
          <w:spacing w:val="10"/>
          <w:sz w:val="28"/>
          <w:szCs w:val="28"/>
        </w:rPr>
        <w:t>所有的保质期按照质保及售后服务要求执行</w:t>
      </w:r>
      <w:r>
        <w:rPr>
          <w:rFonts w:hint="eastAsia" w:ascii="楷体" w:hAnsi="楷体" w:eastAsia="楷体" w:cs="楷体"/>
          <w:spacing w:val="7"/>
          <w:sz w:val="28"/>
          <w:szCs w:val="28"/>
        </w:rPr>
        <w:t>。</w:t>
      </w:r>
    </w:p>
    <w:p w14:paraId="7B17D588">
      <w:pPr>
        <w:bidi w:val="0"/>
        <w:spacing w:line="360" w:lineRule="auto"/>
        <w:ind w:firstLine="281" w:firstLineChars="100"/>
        <w:rPr>
          <w:rFonts w:hint="eastAsia" w:ascii="楷体" w:hAnsi="楷体" w:eastAsia="楷体" w:cs="楷体"/>
          <w:sz w:val="28"/>
          <w:szCs w:val="28"/>
        </w:rPr>
      </w:pPr>
      <w:r>
        <w:rPr>
          <w:rFonts w:hint="eastAsia" w:ascii="楷体" w:hAnsi="楷体" w:eastAsia="楷体" w:cs="楷体"/>
          <w:b/>
          <w:bCs/>
          <w:sz w:val="28"/>
          <w:szCs w:val="28"/>
        </w:rPr>
        <w:t>注：</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1</w:t>
      </w:r>
      <w:r>
        <w:rPr>
          <w:rFonts w:hint="eastAsia" w:ascii="楷体" w:hAnsi="楷体" w:eastAsia="楷体" w:cs="楷体"/>
          <w:sz w:val="28"/>
          <w:szCs w:val="28"/>
          <w:lang w:eastAsia="zh-CN"/>
        </w:rPr>
        <w:t>）</w:t>
      </w:r>
      <w:r>
        <w:rPr>
          <w:rFonts w:hint="eastAsia" w:ascii="楷体" w:hAnsi="楷体" w:eastAsia="楷体" w:cs="楷体"/>
          <w:sz w:val="28"/>
          <w:szCs w:val="28"/>
        </w:rPr>
        <w:t>综合单价是指以所列各单项单价乘以相应的权重，计算所得的加权平均综合单价。综合单价= ∑ (单项单价×相应权数)</w:t>
      </w:r>
    </w:p>
    <w:p w14:paraId="50CFBD84">
      <w:pPr>
        <w:bidi w:val="0"/>
        <w:spacing w:line="360" w:lineRule="auto"/>
        <w:ind w:firstLine="840" w:firstLineChars="300"/>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2</w:t>
      </w:r>
      <w:r>
        <w:rPr>
          <w:rFonts w:hint="eastAsia" w:ascii="楷体" w:hAnsi="楷体" w:eastAsia="楷体" w:cs="楷体"/>
          <w:sz w:val="28"/>
          <w:szCs w:val="28"/>
          <w:lang w:eastAsia="zh-CN"/>
        </w:rPr>
        <w:t>）</w:t>
      </w:r>
      <w:r>
        <w:rPr>
          <w:rFonts w:hint="eastAsia" w:ascii="楷体" w:hAnsi="楷体" w:eastAsia="楷体" w:cs="楷体"/>
          <w:sz w:val="28"/>
          <w:szCs w:val="28"/>
        </w:rPr>
        <w:t>表中所有报价含材料费及损耗、人工费、机械费等。表中空格内用阿拉伯数字填写,免收项目填写“0”。</w:t>
      </w:r>
    </w:p>
    <w:p w14:paraId="66CC6801">
      <w:pPr>
        <w:bidi w:val="0"/>
        <w:spacing w:line="360" w:lineRule="auto"/>
        <w:ind w:firstLine="840" w:firstLineChars="300"/>
        <w:rPr>
          <w:rFonts w:hint="eastAsia" w:ascii="楷体" w:hAnsi="楷体" w:eastAsia="楷体" w:cs="楷体"/>
          <w:sz w:val="28"/>
          <w:szCs w:val="28"/>
          <w:lang w:val="en-US"/>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3</w:t>
      </w:r>
      <w:r>
        <w:rPr>
          <w:rFonts w:hint="eastAsia" w:ascii="楷体" w:hAnsi="楷体" w:eastAsia="楷体" w:cs="楷体"/>
          <w:sz w:val="28"/>
          <w:szCs w:val="28"/>
          <w:lang w:eastAsia="zh-CN"/>
        </w:rPr>
        <w:t>）</w:t>
      </w:r>
      <w:r>
        <w:rPr>
          <w:rFonts w:hint="eastAsia" w:ascii="楷体" w:hAnsi="楷体" w:eastAsia="楷体" w:cs="楷体"/>
          <w:sz w:val="28"/>
          <w:szCs w:val="28"/>
        </w:rPr>
        <w:t>不按要求填写该表,或表格空缺的，或任意子项报价高于其相应最高限价的，视为未响应标书，作无效投标处理。</w:t>
      </w:r>
    </w:p>
    <w:p w14:paraId="54F0723D">
      <w:pPr>
        <w:bidi w:val="0"/>
        <w:spacing w:line="360" w:lineRule="auto"/>
        <w:rPr>
          <w:rFonts w:hint="eastAsia" w:ascii="楷体" w:hAnsi="楷体" w:eastAsia="楷体" w:cs="楷体"/>
          <w:b/>
          <w:bCs/>
          <w:sz w:val="28"/>
          <w:szCs w:val="28"/>
        </w:rPr>
      </w:pPr>
      <w:r>
        <w:rPr>
          <w:rFonts w:hint="eastAsia" w:ascii="楷体" w:hAnsi="楷体" w:eastAsia="楷体" w:cs="楷体"/>
          <w:b/>
          <w:bCs/>
          <w:color w:val="auto"/>
          <w:sz w:val="28"/>
          <w:szCs w:val="28"/>
          <w:highlight w:val="none"/>
          <w:lang w:val="en-US" w:eastAsia="zh-CN"/>
        </w:rPr>
        <w:t>八、</w:t>
      </w:r>
      <w:r>
        <w:rPr>
          <w:rFonts w:hint="eastAsia" w:ascii="楷体" w:hAnsi="楷体" w:eastAsia="楷体" w:cs="楷体"/>
          <w:b/>
          <w:bCs/>
          <w:sz w:val="28"/>
          <w:szCs w:val="28"/>
          <w:lang w:val="en-US"/>
        </w:rPr>
        <w:t>交通信号灯前端设备、材料工费及参考单价</w:t>
      </w:r>
      <w:r>
        <w:rPr>
          <w:rFonts w:hint="eastAsia" w:ascii="楷体" w:hAnsi="楷体" w:eastAsia="楷体" w:cs="楷体"/>
          <w:b/>
          <w:bCs/>
          <w:sz w:val="28"/>
          <w:szCs w:val="28"/>
        </w:rPr>
        <w:t>：</w:t>
      </w:r>
    </w:p>
    <w:p w14:paraId="082BE483">
      <w:pPr>
        <w:bidi w:val="0"/>
        <w:spacing w:line="360" w:lineRule="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rPr>
        <w:t>交通信号灯前端设备、材料工费及参考单价</w:t>
      </w:r>
    </w:p>
    <w:tbl>
      <w:tblPr>
        <w:tblStyle w:val="5"/>
        <w:tblW w:w="0" w:type="auto"/>
        <w:tblInd w:w="2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2"/>
        <w:gridCol w:w="4814"/>
        <w:gridCol w:w="1677"/>
        <w:gridCol w:w="1105"/>
      </w:tblGrid>
      <w:tr w14:paraId="08870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82" w:type="dxa"/>
            <w:noWrap w:val="0"/>
            <w:vAlign w:val="top"/>
          </w:tcPr>
          <w:p w14:paraId="7B967512">
            <w:pPr>
              <w:bidi w:val="0"/>
              <w:jc w:val="center"/>
              <w:rPr>
                <w:rFonts w:hint="eastAsia" w:ascii="楷体" w:hAnsi="楷体" w:eastAsia="楷体" w:cs="楷体"/>
                <w:sz w:val="28"/>
                <w:szCs w:val="28"/>
              </w:rPr>
            </w:pPr>
          </w:p>
          <w:p w14:paraId="5CE3119F">
            <w:pPr>
              <w:bidi w:val="0"/>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种类</w:t>
            </w:r>
          </w:p>
        </w:tc>
        <w:tc>
          <w:tcPr>
            <w:tcW w:w="4814" w:type="dxa"/>
            <w:noWrap w:val="0"/>
            <w:vAlign w:val="top"/>
          </w:tcPr>
          <w:p w14:paraId="06F57CC7">
            <w:pPr>
              <w:bidi w:val="0"/>
              <w:jc w:val="center"/>
              <w:rPr>
                <w:rFonts w:hint="eastAsia" w:ascii="楷体" w:hAnsi="楷体" w:eastAsia="楷体" w:cs="楷体"/>
                <w:sz w:val="28"/>
                <w:szCs w:val="28"/>
              </w:rPr>
            </w:pPr>
          </w:p>
          <w:p w14:paraId="757D0CD9">
            <w:pPr>
              <w:bidi w:val="0"/>
              <w:jc w:val="center"/>
              <w:rPr>
                <w:rFonts w:hint="eastAsia" w:ascii="楷体" w:hAnsi="楷体" w:eastAsia="楷体" w:cs="楷体"/>
                <w:sz w:val="28"/>
                <w:szCs w:val="28"/>
              </w:rPr>
            </w:pPr>
            <w:r>
              <w:rPr>
                <w:rFonts w:hint="eastAsia" w:ascii="楷体" w:hAnsi="楷体" w:eastAsia="楷体" w:cs="楷体"/>
                <w:spacing w:val="13"/>
                <w:sz w:val="28"/>
                <w:szCs w:val="28"/>
              </w:rPr>
              <w:t>规</w:t>
            </w:r>
            <w:r>
              <w:rPr>
                <w:rFonts w:hint="eastAsia" w:ascii="楷体" w:hAnsi="楷体" w:eastAsia="楷体" w:cs="楷体"/>
                <w:spacing w:val="8"/>
                <w:sz w:val="28"/>
                <w:szCs w:val="28"/>
              </w:rPr>
              <w:t>格、标准及要求</w:t>
            </w:r>
          </w:p>
        </w:tc>
        <w:tc>
          <w:tcPr>
            <w:tcW w:w="1677" w:type="dxa"/>
            <w:noWrap w:val="0"/>
            <w:vAlign w:val="top"/>
          </w:tcPr>
          <w:p w14:paraId="091CC927">
            <w:pPr>
              <w:bidi w:val="0"/>
              <w:jc w:val="center"/>
              <w:rPr>
                <w:rFonts w:hint="eastAsia" w:ascii="楷体" w:hAnsi="楷体" w:eastAsia="楷体" w:cs="楷体"/>
                <w:sz w:val="28"/>
                <w:szCs w:val="28"/>
              </w:rPr>
            </w:pPr>
          </w:p>
          <w:p w14:paraId="00245AAD">
            <w:pPr>
              <w:bidi w:val="0"/>
              <w:jc w:val="center"/>
              <w:rPr>
                <w:rFonts w:hint="eastAsia" w:ascii="楷体" w:hAnsi="楷体" w:eastAsia="楷体" w:cs="楷体"/>
                <w:sz w:val="28"/>
                <w:szCs w:val="28"/>
              </w:rPr>
            </w:pPr>
            <w:r>
              <w:rPr>
                <w:rFonts w:hint="eastAsia" w:ascii="楷体" w:hAnsi="楷体" w:eastAsia="楷体" w:cs="楷体"/>
                <w:spacing w:val="13"/>
                <w:sz w:val="28"/>
                <w:szCs w:val="28"/>
              </w:rPr>
              <w:t>控制价(元)</w:t>
            </w:r>
          </w:p>
        </w:tc>
        <w:tc>
          <w:tcPr>
            <w:tcW w:w="1105" w:type="dxa"/>
            <w:noWrap w:val="0"/>
            <w:vAlign w:val="top"/>
          </w:tcPr>
          <w:p w14:paraId="05C99820">
            <w:pPr>
              <w:bidi w:val="0"/>
              <w:jc w:val="center"/>
              <w:rPr>
                <w:rFonts w:hint="eastAsia" w:ascii="楷体" w:hAnsi="楷体" w:eastAsia="楷体" w:cs="楷体"/>
                <w:sz w:val="28"/>
                <w:szCs w:val="28"/>
              </w:rPr>
            </w:pPr>
          </w:p>
          <w:p w14:paraId="1AD228E5">
            <w:pPr>
              <w:bidi w:val="0"/>
              <w:jc w:val="center"/>
              <w:rPr>
                <w:rFonts w:hint="eastAsia" w:ascii="楷体" w:hAnsi="楷体" w:eastAsia="楷体" w:cs="楷体"/>
                <w:sz w:val="28"/>
                <w:szCs w:val="28"/>
              </w:rPr>
            </w:pPr>
            <w:r>
              <w:rPr>
                <w:rFonts w:hint="eastAsia" w:ascii="楷体" w:hAnsi="楷体" w:eastAsia="楷体" w:cs="楷体"/>
                <w:sz w:val="28"/>
                <w:szCs w:val="28"/>
              </w:rPr>
              <w:t>权数%</w:t>
            </w:r>
          </w:p>
        </w:tc>
      </w:tr>
      <w:tr w14:paraId="028E6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82" w:type="dxa"/>
            <w:noWrap w:val="0"/>
            <w:vAlign w:val="top"/>
          </w:tcPr>
          <w:p w14:paraId="3CC0745D">
            <w:pPr>
              <w:bidi w:val="0"/>
              <w:rPr>
                <w:rFonts w:hint="eastAsia" w:ascii="楷体" w:hAnsi="楷体" w:eastAsia="楷体" w:cs="楷体"/>
                <w:sz w:val="28"/>
                <w:szCs w:val="28"/>
                <w:lang w:eastAsia="zh-CN"/>
              </w:rPr>
            </w:pPr>
            <w:r>
              <w:rPr>
                <w:rFonts w:hint="eastAsia" w:ascii="楷体" w:hAnsi="楷体" w:eastAsia="楷体" w:cs="楷体"/>
                <w:sz w:val="28"/>
                <w:szCs w:val="28"/>
              </w:rPr>
              <w:t>八角悬臂信号灯杆制作</w:t>
            </w:r>
          </w:p>
        </w:tc>
        <w:tc>
          <w:tcPr>
            <w:tcW w:w="4814" w:type="dxa"/>
            <w:noWrap w:val="0"/>
            <w:vAlign w:val="top"/>
          </w:tcPr>
          <w:p w14:paraId="29E7F760">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h6.8m，立柱八角直径 220-280-8mm    臂7m，八角直径 110-210-6mm 厚</w:t>
            </w:r>
          </w:p>
        </w:tc>
        <w:tc>
          <w:tcPr>
            <w:tcW w:w="1677" w:type="dxa"/>
            <w:noWrap w:val="0"/>
            <w:vAlign w:val="top"/>
          </w:tcPr>
          <w:p w14:paraId="4DF1BB6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7500</w:t>
            </w:r>
          </w:p>
        </w:tc>
        <w:tc>
          <w:tcPr>
            <w:tcW w:w="1105" w:type="dxa"/>
            <w:noWrap w:val="0"/>
            <w:vAlign w:val="top"/>
          </w:tcPr>
          <w:p w14:paraId="4984CD97">
            <w:pPr>
              <w:bidi w:val="0"/>
              <w:rPr>
                <w:rFonts w:hint="eastAsia" w:ascii="楷体" w:hAnsi="楷体" w:eastAsia="楷体" w:cs="楷体"/>
                <w:sz w:val="28"/>
                <w:szCs w:val="28"/>
              </w:rPr>
            </w:pPr>
          </w:p>
        </w:tc>
      </w:tr>
      <w:tr w14:paraId="3AE41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82" w:type="dxa"/>
            <w:noWrap w:val="0"/>
            <w:vAlign w:val="top"/>
          </w:tcPr>
          <w:p w14:paraId="08AAE218">
            <w:pPr>
              <w:bidi w:val="0"/>
              <w:rPr>
                <w:rFonts w:hint="eastAsia" w:ascii="楷体" w:hAnsi="楷体" w:eastAsia="楷体" w:cs="楷体"/>
                <w:sz w:val="28"/>
                <w:szCs w:val="28"/>
              </w:rPr>
            </w:pPr>
            <w:r>
              <w:rPr>
                <w:rFonts w:hint="eastAsia" w:ascii="楷体" w:hAnsi="楷体" w:eastAsia="楷体" w:cs="楷体"/>
                <w:sz w:val="28"/>
                <w:szCs w:val="28"/>
              </w:rPr>
              <w:t>八角悬臂信号灯杆制作</w:t>
            </w:r>
          </w:p>
        </w:tc>
        <w:tc>
          <w:tcPr>
            <w:tcW w:w="4814" w:type="dxa"/>
            <w:noWrap w:val="0"/>
            <w:vAlign w:val="top"/>
          </w:tcPr>
          <w:p w14:paraId="3EC70E7C">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h6.8m，立柱八角直径 240-300-6mm    臂9m，八角直径 110-210-6mm 厚</w:t>
            </w:r>
          </w:p>
        </w:tc>
        <w:tc>
          <w:tcPr>
            <w:tcW w:w="1677" w:type="dxa"/>
            <w:noWrap w:val="0"/>
            <w:vAlign w:val="top"/>
          </w:tcPr>
          <w:p w14:paraId="050272A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9300</w:t>
            </w:r>
          </w:p>
        </w:tc>
        <w:tc>
          <w:tcPr>
            <w:tcW w:w="1105" w:type="dxa"/>
            <w:noWrap w:val="0"/>
            <w:vAlign w:val="top"/>
          </w:tcPr>
          <w:p w14:paraId="1BEAD3B2">
            <w:pPr>
              <w:bidi w:val="0"/>
              <w:rPr>
                <w:rFonts w:hint="eastAsia" w:ascii="楷体" w:hAnsi="楷体" w:eastAsia="楷体" w:cs="楷体"/>
                <w:sz w:val="28"/>
                <w:szCs w:val="28"/>
              </w:rPr>
            </w:pPr>
          </w:p>
        </w:tc>
      </w:tr>
      <w:tr w14:paraId="75AD9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82" w:type="dxa"/>
            <w:noWrap w:val="0"/>
            <w:vAlign w:val="top"/>
          </w:tcPr>
          <w:p w14:paraId="7936DBEE">
            <w:pPr>
              <w:bidi w:val="0"/>
              <w:rPr>
                <w:rFonts w:hint="eastAsia" w:ascii="楷体" w:hAnsi="楷体" w:eastAsia="楷体" w:cs="楷体"/>
                <w:sz w:val="28"/>
                <w:szCs w:val="28"/>
              </w:rPr>
            </w:pPr>
            <w:r>
              <w:rPr>
                <w:rFonts w:hint="eastAsia" w:ascii="楷体" w:hAnsi="楷体" w:eastAsia="楷体" w:cs="楷体"/>
                <w:sz w:val="28"/>
                <w:szCs w:val="28"/>
              </w:rPr>
              <w:t>八角悬臂信号灯杆制作</w:t>
            </w:r>
          </w:p>
        </w:tc>
        <w:tc>
          <w:tcPr>
            <w:tcW w:w="4814" w:type="dxa"/>
            <w:noWrap w:val="0"/>
            <w:vAlign w:val="top"/>
          </w:tcPr>
          <w:p w14:paraId="6448E351">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h6.8m，立柱八角直径 280-330-8mm   臂11m，八角直径 180-260-6mm 厚</w:t>
            </w:r>
          </w:p>
        </w:tc>
        <w:tc>
          <w:tcPr>
            <w:tcW w:w="1677" w:type="dxa"/>
            <w:noWrap w:val="0"/>
            <w:vAlign w:val="top"/>
          </w:tcPr>
          <w:p w14:paraId="0E500F1C">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10800</w:t>
            </w:r>
          </w:p>
        </w:tc>
        <w:tc>
          <w:tcPr>
            <w:tcW w:w="1105" w:type="dxa"/>
            <w:noWrap w:val="0"/>
            <w:vAlign w:val="top"/>
          </w:tcPr>
          <w:p w14:paraId="63D135AA">
            <w:pPr>
              <w:bidi w:val="0"/>
              <w:rPr>
                <w:rFonts w:hint="eastAsia" w:ascii="楷体" w:hAnsi="楷体" w:eastAsia="楷体" w:cs="楷体"/>
                <w:sz w:val="28"/>
                <w:szCs w:val="28"/>
              </w:rPr>
            </w:pPr>
          </w:p>
        </w:tc>
      </w:tr>
      <w:tr w14:paraId="2DE1C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82" w:type="dxa"/>
            <w:noWrap w:val="0"/>
            <w:vAlign w:val="top"/>
          </w:tcPr>
          <w:p w14:paraId="383507E4">
            <w:pPr>
              <w:bidi w:val="0"/>
              <w:rPr>
                <w:rFonts w:hint="eastAsia" w:ascii="楷体" w:hAnsi="楷体" w:eastAsia="楷体" w:cs="楷体"/>
                <w:sz w:val="28"/>
                <w:szCs w:val="28"/>
              </w:rPr>
            </w:pPr>
            <w:r>
              <w:rPr>
                <w:rFonts w:hint="eastAsia" w:ascii="楷体" w:hAnsi="楷体" w:eastAsia="楷体" w:cs="楷体"/>
                <w:sz w:val="28"/>
                <w:szCs w:val="28"/>
              </w:rPr>
              <w:t>八角悬臂信号灯杆制作</w:t>
            </w:r>
          </w:p>
        </w:tc>
        <w:tc>
          <w:tcPr>
            <w:tcW w:w="4814" w:type="dxa"/>
            <w:noWrap w:val="0"/>
            <w:vAlign w:val="top"/>
          </w:tcPr>
          <w:p w14:paraId="117E540D">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h6.8m，立柱八角直径 300-360-8mm  臂 13m， 八角直径 220-320-6mm 厚</w:t>
            </w:r>
          </w:p>
        </w:tc>
        <w:tc>
          <w:tcPr>
            <w:tcW w:w="1677" w:type="dxa"/>
            <w:noWrap w:val="0"/>
            <w:vAlign w:val="top"/>
          </w:tcPr>
          <w:p w14:paraId="7A038AE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12600</w:t>
            </w:r>
          </w:p>
        </w:tc>
        <w:tc>
          <w:tcPr>
            <w:tcW w:w="1105" w:type="dxa"/>
            <w:noWrap w:val="0"/>
            <w:vAlign w:val="top"/>
          </w:tcPr>
          <w:p w14:paraId="16325162">
            <w:pPr>
              <w:bidi w:val="0"/>
              <w:rPr>
                <w:rFonts w:hint="eastAsia" w:ascii="楷体" w:hAnsi="楷体" w:eastAsia="楷体" w:cs="楷体"/>
                <w:sz w:val="28"/>
                <w:szCs w:val="28"/>
              </w:rPr>
            </w:pPr>
          </w:p>
        </w:tc>
      </w:tr>
      <w:tr w14:paraId="72A28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82" w:type="dxa"/>
            <w:noWrap w:val="0"/>
            <w:vAlign w:val="top"/>
          </w:tcPr>
          <w:p w14:paraId="1AA4689F">
            <w:pPr>
              <w:bidi w:val="0"/>
              <w:rPr>
                <w:rFonts w:hint="eastAsia" w:ascii="楷体" w:hAnsi="楷体" w:eastAsia="楷体" w:cs="楷体"/>
                <w:sz w:val="28"/>
                <w:szCs w:val="28"/>
              </w:rPr>
            </w:pPr>
            <w:r>
              <w:rPr>
                <w:rFonts w:hint="eastAsia" w:ascii="楷体" w:hAnsi="楷体" w:eastAsia="楷体" w:cs="楷体"/>
                <w:sz w:val="28"/>
                <w:szCs w:val="28"/>
              </w:rPr>
              <w:t>Φ219 双悬臂信号灯杆制作</w:t>
            </w:r>
          </w:p>
        </w:tc>
        <w:tc>
          <w:tcPr>
            <w:tcW w:w="4814" w:type="dxa"/>
            <w:noWrap w:val="0"/>
            <w:vAlign w:val="top"/>
          </w:tcPr>
          <w:p w14:paraId="7003AC96">
            <w:pPr>
              <w:bidi w:val="0"/>
              <w:ind w:firstLine="280" w:firstLineChars="100"/>
              <w:rPr>
                <w:rFonts w:hint="eastAsia" w:ascii="楷体" w:hAnsi="楷体" w:eastAsia="楷体" w:cs="楷体"/>
                <w:sz w:val="28"/>
                <w:szCs w:val="28"/>
                <w:lang w:val="en-US" w:eastAsia="zh-CN"/>
              </w:rPr>
            </w:pPr>
            <w:r>
              <w:rPr>
                <w:rFonts w:hint="eastAsia" w:ascii="楷体" w:hAnsi="楷体" w:eastAsia="楷体" w:cs="楷体"/>
                <w:sz w:val="28"/>
                <w:szCs w:val="28"/>
              </w:rPr>
              <w:t>h6.8m，立柱直径 219-8mm</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2-臂 6m，直径 150-6mm 厚</w:t>
            </w:r>
          </w:p>
          <w:p w14:paraId="56633853">
            <w:pPr>
              <w:bidi w:val="0"/>
              <w:rPr>
                <w:rFonts w:hint="eastAsia" w:ascii="楷体" w:hAnsi="楷体" w:eastAsia="楷体" w:cs="楷体"/>
                <w:sz w:val="28"/>
                <w:szCs w:val="28"/>
              </w:rPr>
            </w:pPr>
          </w:p>
        </w:tc>
        <w:tc>
          <w:tcPr>
            <w:tcW w:w="1677" w:type="dxa"/>
            <w:noWrap w:val="0"/>
            <w:vAlign w:val="top"/>
          </w:tcPr>
          <w:p w14:paraId="4C38F3B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8800</w:t>
            </w:r>
          </w:p>
        </w:tc>
        <w:tc>
          <w:tcPr>
            <w:tcW w:w="1105" w:type="dxa"/>
            <w:noWrap w:val="0"/>
            <w:vAlign w:val="top"/>
          </w:tcPr>
          <w:p w14:paraId="50A23CCE">
            <w:pPr>
              <w:bidi w:val="0"/>
              <w:rPr>
                <w:rFonts w:hint="eastAsia" w:ascii="楷体" w:hAnsi="楷体" w:eastAsia="楷体" w:cs="楷体"/>
                <w:sz w:val="28"/>
                <w:szCs w:val="28"/>
              </w:rPr>
            </w:pPr>
          </w:p>
        </w:tc>
      </w:tr>
      <w:tr w14:paraId="4D762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82" w:type="dxa"/>
            <w:noWrap w:val="0"/>
            <w:vAlign w:val="top"/>
          </w:tcPr>
          <w:p w14:paraId="7317F4D5">
            <w:pPr>
              <w:bidi w:val="0"/>
              <w:rPr>
                <w:rFonts w:hint="eastAsia" w:ascii="楷体" w:hAnsi="楷体" w:eastAsia="楷体" w:cs="楷体"/>
                <w:sz w:val="28"/>
                <w:szCs w:val="28"/>
              </w:rPr>
            </w:pPr>
            <w:r>
              <w:rPr>
                <w:rFonts w:hint="eastAsia" w:ascii="楷体" w:hAnsi="楷体" w:eastAsia="楷体" w:cs="楷体"/>
                <w:sz w:val="28"/>
                <w:szCs w:val="28"/>
              </w:rPr>
              <w:t>Φ219 单悬臂信号灯杆制作</w:t>
            </w:r>
          </w:p>
        </w:tc>
        <w:tc>
          <w:tcPr>
            <w:tcW w:w="4814" w:type="dxa"/>
            <w:noWrap w:val="0"/>
            <w:vAlign w:val="top"/>
          </w:tcPr>
          <w:p w14:paraId="616D21A7">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h6.8m，立柱直径 219-8mm</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臂 6m，</w:t>
            </w:r>
          </w:p>
          <w:p w14:paraId="4B17C7B4">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直径 150-6mm 厚</w:t>
            </w:r>
          </w:p>
        </w:tc>
        <w:tc>
          <w:tcPr>
            <w:tcW w:w="1677" w:type="dxa"/>
            <w:noWrap w:val="0"/>
            <w:vAlign w:val="top"/>
          </w:tcPr>
          <w:p w14:paraId="68221397">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7500</w:t>
            </w:r>
          </w:p>
        </w:tc>
        <w:tc>
          <w:tcPr>
            <w:tcW w:w="1105" w:type="dxa"/>
            <w:noWrap w:val="0"/>
            <w:vAlign w:val="top"/>
          </w:tcPr>
          <w:p w14:paraId="04FA9300">
            <w:pPr>
              <w:bidi w:val="0"/>
              <w:rPr>
                <w:rFonts w:hint="eastAsia" w:ascii="楷体" w:hAnsi="楷体" w:eastAsia="楷体" w:cs="楷体"/>
                <w:sz w:val="28"/>
                <w:szCs w:val="28"/>
              </w:rPr>
            </w:pPr>
          </w:p>
        </w:tc>
      </w:tr>
      <w:tr w14:paraId="432E7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82" w:type="dxa"/>
            <w:noWrap w:val="0"/>
            <w:vAlign w:val="top"/>
          </w:tcPr>
          <w:p w14:paraId="18A6D3CD">
            <w:pPr>
              <w:bidi w:val="0"/>
              <w:rPr>
                <w:rFonts w:hint="eastAsia" w:ascii="楷体" w:hAnsi="楷体" w:eastAsia="楷体" w:cs="楷体"/>
                <w:sz w:val="28"/>
                <w:szCs w:val="28"/>
              </w:rPr>
            </w:pPr>
            <w:r>
              <w:rPr>
                <w:rFonts w:hint="eastAsia" w:ascii="楷体" w:hAnsi="楷体" w:eastAsia="楷体" w:cs="楷体"/>
                <w:sz w:val="28"/>
                <w:szCs w:val="28"/>
              </w:rPr>
              <w:t>Φ114 人行灯杆制作</w:t>
            </w:r>
          </w:p>
        </w:tc>
        <w:tc>
          <w:tcPr>
            <w:tcW w:w="4814" w:type="dxa"/>
            <w:noWrap w:val="0"/>
            <w:vAlign w:val="top"/>
          </w:tcPr>
          <w:p w14:paraId="7D6AA50C">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h3m，立杆圆管直径 114-4mm 厚</w:t>
            </w:r>
          </w:p>
        </w:tc>
        <w:tc>
          <w:tcPr>
            <w:tcW w:w="1677" w:type="dxa"/>
            <w:noWrap w:val="0"/>
            <w:vAlign w:val="top"/>
          </w:tcPr>
          <w:p w14:paraId="258C5FC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950</w:t>
            </w:r>
          </w:p>
        </w:tc>
        <w:tc>
          <w:tcPr>
            <w:tcW w:w="1105" w:type="dxa"/>
            <w:noWrap w:val="0"/>
            <w:vAlign w:val="top"/>
          </w:tcPr>
          <w:p w14:paraId="7C4FB7FF">
            <w:pPr>
              <w:bidi w:val="0"/>
              <w:rPr>
                <w:rFonts w:hint="eastAsia" w:ascii="楷体" w:hAnsi="楷体" w:eastAsia="楷体" w:cs="楷体"/>
                <w:sz w:val="28"/>
                <w:szCs w:val="28"/>
              </w:rPr>
            </w:pPr>
          </w:p>
        </w:tc>
      </w:tr>
      <w:tr w14:paraId="33F57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82" w:type="dxa"/>
            <w:noWrap w:val="0"/>
            <w:vAlign w:val="top"/>
          </w:tcPr>
          <w:p w14:paraId="69B42F88">
            <w:pPr>
              <w:bidi w:val="0"/>
              <w:rPr>
                <w:rFonts w:hint="eastAsia" w:ascii="楷体" w:hAnsi="楷体" w:eastAsia="楷体" w:cs="楷体"/>
                <w:sz w:val="28"/>
                <w:szCs w:val="28"/>
              </w:rPr>
            </w:pPr>
            <w:r>
              <w:rPr>
                <w:rFonts w:hint="eastAsia" w:ascii="楷体" w:hAnsi="楷体" w:eastAsia="楷体" w:cs="楷体"/>
                <w:sz w:val="28"/>
                <w:szCs w:val="28"/>
              </w:rPr>
              <w:t>7m 八角灯杆砼基础</w:t>
            </w:r>
          </w:p>
        </w:tc>
        <w:tc>
          <w:tcPr>
            <w:tcW w:w="4814" w:type="dxa"/>
            <w:noWrap w:val="0"/>
            <w:vAlign w:val="top"/>
          </w:tcPr>
          <w:p w14:paraId="58E34C11">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C30 1.5m×1.5m×2.2m</w:t>
            </w:r>
          </w:p>
        </w:tc>
        <w:tc>
          <w:tcPr>
            <w:tcW w:w="1677" w:type="dxa"/>
            <w:noWrap w:val="0"/>
            <w:vAlign w:val="top"/>
          </w:tcPr>
          <w:p w14:paraId="3F727F7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2600</w:t>
            </w:r>
          </w:p>
        </w:tc>
        <w:tc>
          <w:tcPr>
            <w:tcW w:w="1105" w:type="dxa"/>
            <w:noWrap w:val="0"/>
            <w:vAlign w:val="top"/>
          </w:tcPr>
          <w:p w14:paraId="23BFB5D5">
            <w:pPr>
              <w:bidi w:val="0"/>
              <w:rPr>
                <w:rFonts w:hint="eastAsia" w:ascii="楷体" w:hAnsi="楷体" w:eastAsia="楷体" w:cs="楷体"/>
                <w:sz w:val="28"/>
                <w:szCs w:val="28"/>
              </w:rPr>
            </w:pPr>
          </w:p>
        </w:tc>
      </w:tr>
      <w:tr w14:paraId="07938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82" w:type="dxa"/>
            <w:shd w:val="clear" w:color="auto" w:fill="auto"/>
            <w:noWrap w:val="0"/>
            <w:vAlign w:val="top"/>
          </w:tcPr>
          <w:p w14:paraId="15F31A05">
            <w:pPr>
              <w:bidi w:val="0"/>
              <w:rPr>
                <w:rFonts w:hint="eastAsia" w:ascii="楷体" w:hAnsi="楷体" w:eastAsia="楷体" w:cs="楷体"/>
                <w:sz w:val="28"/>
                <w:szCs w:val="28"/>
                <w:lang w:val="zh-CN" w:eastAsia="zh-CN"/>
              </w:rPr>
            </w:pPr>
            <w:r>
              <w:rPr>
                <w:rFonts w:hint="eastAsia" w:ascii="楷体" w:hAnsi="楷体" w:eastAsia="楷体" w:cs="楷体"/>
                <w:sz w:val="28"/>
                <w:szCs w:val="28"/>
              </w:rPr>
              <w:t>9m 八角灯杆砼基础</w:t>
            </w:r>
          </w:p>
        </w:tc>
        <w:tc>
          <w:tcPr>
            <w:tcW w:w="4814" w:type="dxa"/>
            <w:noWrap w:val="0"/>
            <w:vAlign w:val="top"/>
          </w:tcPr>
          <w:p w14:paraId="4B5A2ED5">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C30 1.5m×1.5m×2.2m</w:t>
            </w:r>
          </w:p>
        </w:tc>
        <w:tc>
          <w:tcPr>
            <w:tcW w:w="1677" w:type="dxa"/>
            <w:noWrap w:val="0"/>
            <w:vAlign w:val="top"/>
          </w:tcPr>
          <w:p w14:paraId="334BA77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2900</w:t>
            </w:r>
          </w:p>
        </w:tc>
        <w:tc>
          <w:tcPr>
            <w:tcW w:w="1105" w:type="dxa"/>
            <w:noWrap w:val="0"/>
            <w:vAlign w:val="top"/>
          </w:tcPr>
          <w:p w14:paraId="003BFF0C">
            <w:pPr>
              <w:bidi w:val="0"/>
              <w:rPr>
                <w:rFonts w:hint="eastAsia" w:ascii="楷体" w:hAnsi="楷体" w:eastAsia="楷体" w:cs="楷体"/>
                <w:sz w:val="28"/>
                <w:szCs w:val="28"/>
              </w:rPr>
            </w:pPr>
          </w:p>
        </w:tc>
      </w:tr>
      <w:tr w14:paraId="1BF2D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82" w:type="dxa"/>
            <w:noWrap w:val="0"/>
            <w:vAlign w:val="top"/>
          </w:tcPr>
          <w:p w14:paraId="2239F37B">
            <w:pPr>
              <w:bidi w:val="0"/>
              <w:rPr>
                <w:rFonts w:hint="eastAsia" w:ascii="楷体" w:hAnsi="楷体" w:eastAsia="楷体" w:cs="楷体"/>
                <w:sz w:val="28"/>
                <w:szCs w:val="28"/>
              </w:rPr>
            </w:pPr>
            <w:r>
              <w:rPr>
                <w:rFonts w:hint="eastAsia" w:ascii="楷体" w:hAnsi="楷体" w:eastAsia="楷体" w:cs="楷体"/>
                <w:sz w:val="28"/>
                <w:szCs w:val="28"/>
              </w:rPr>
              <w:t>11m 八角灯杆砼基础</w:t>
            </w:r>
          </w:p>
        </w:tc>
        <w:tc>
          <w:tcPr>
            <w:tcW w:w="4814" w:type="dxa"/>
            <w:noWrap w:val="0"/>
            <w:vAlign w:val="top"/>
          </w:tcPr>
          <w:p w14:paraId="3AE69818">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C30 1.5m×1.5m×2.5m</w:t>
            </w:r>
          </w:p>
        </w:tc>
        <w:tc>
          <w:tcPr>
            <w:tcW w:w="1677" w:type="dxa"/>
            <w:noWrap w:val="0"/>
            <w:vAlign w:val="top"/>
          </w:tcPr>
          <w:p w14:paraId="603C1A5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2700</w:t>
            </w:r>
          </w:p>
        </w:tc>
        <w:tc>
          <w:tcPr>
            <w:tcW w:w="1105" w:type="dxa"/>
            <w:noWrap w:val="0"/>
            <w:vAlign w:val="top"/>
          </w:tcPr>
          <w:p w14:paraId="119C446E">
            <w:pPr>
              <w:bidi w:val="0"/>
              <w:rPr>
                <w:rFonts w:hint="eastAsia" w:ascii="楷体" w:hAnsi="楷体" w:eastAsia="楷体" w:cs="楷体"/>
                <w:sz w:val="28"/>
                <w:szCs w:val="28"/>
              </w:rPr>
            </w:pPr>
          </w:p>
        </w:tc>
      </w:tr>
      <w:tr w14:paraId="3AAB0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82" w:type="dxa"/>
            <w:noWrap w:val="0"/>
            <w:vAlign w:val="top"/>
          </w:tcPr>
          <w:p w14:paraId="12F62131">
            <w:pPr>
              <w:bidi w:val="0"/>
              <w:rPr>
                <w:rFonts w:hint="eastAsia" w:ascii="楷体" w:hAnsi="楷体" w:eastAsia="楷体" w:cs="楷体"/>
                <w:sz w:val="28"/>
                <w:szCs w:val="28"/>
              </w:rPr>
            </w:pPr>
            <w:r>
              <w:rPr>
                <w:rFonts w:hint="eastAsia" w:ascii="楷体" w:hAnsi="楷体" w:eastAsia="楷体" w:cs="楷体"/>
                <w:sz w:val="28"/>
                <w:szCs w:val="28"/>
              </w:rPr>
              <w:t>13m 八角灯杆砼基础</w:t>
            </w:r>
          </w:p>
        </w:tc>
        <w:tc>
          <w:tcPr>
            <w:tcW w:w="4814" w:type="dxa"/>
            <w:noWrap w:val="0"/>
            <w:vAlign w:val="top"/>
          </w:tcPr>
          <w:p w14:paraId="1C26534C">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C30 1.8m×1.8m×2.5m</w:t>
            </w:r>
          </w:p>
        </w:tc>
        <w:tc>
          <w:tcPr>
            <w:tcW w:w="1677" w:type="dxa"/>
            <w:noWrap w:val="0"/>
            <w:vAlign w:val="top"/>
          </w:tcPr>
          <w:p w14:paraId="435CE94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3700</w:t>
            </w:r>
          </w:p>
        </w:tc>
        <w:tc>
          <w:tcPr>
            <w:tcW w:w="1105" w:type="dxa"/>
            <w:noWrap w:val="0"/>
            <w:vAlign w:val="top"/>
          </w:tcPr>
          <w:p w14:paraId="196B6058">
            <w:pPr>
              <w:bidi w:val="0"/>
              <w:rPr>
                <w:rFonts w:hint="eastAsia" w:ascii="楷体" w:hAnsi="楷体" w:eastAsia="楷体" w:cs="楷体"/>
                <w:sz w:val="28"/>
                <w:szCs w:val="28"/>
              </w:rPr>
            </w:pPr>
          </w:p>
        </w:tc>
      </w:tr>
      <w:tr w14:paraId="23D88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82" w:type="dxa"/>
            <w:noWrap w:val="0"/>
            <w:vAlign w:val="top"/>
          </w:tcPr>
          <w:p w14:paraId="0C6CEA21">
            <w:pPr>
              <w:bidi w:val="0"/>
              <w:rPr>
                <w:rFonts w:hint="eastAsia" w:ascii="楷体" w:hAnsi="楷体" w:eastAsia="楷体" w:cs="楷体"/>
                <w:sz w:val="28"/>
                <w:szCs w:val="28"/>
              </w:rPr>
            </w:pPr>
            <w:r>
              <w:rPr>
                <w:rFonts w:hint="eastAsia" w:ascii="楷体" w:hAnsi="楷体" w:eastAsia="楷体" w:cs="楷体"/>
                <w:sz w:val="28"/>
                <w:szCs w:val="28"/>
              </w:rPr>
              <w:t>Φ219 悬臂灯杆砼基础</w:t>
            </w:r>
          </w:p>
        </w:tc>
        <w:tc>
          <w:tcPr>
            <w:tcW w:w="4814" w:type="dxa"/>
            <w:noWrap w:val="0"/>
            <w:vAlign w:val="top"/>
          </w:tcPr>
          <w:p w14:paraId="7217967D">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C30 1.2m×1.2m×2m</w:t>
            </w:r>
          </w:p>
        </w:tc>
        <w:tc>
          <w:tcPr>
            <w:tcW w:w="1677" w:type="dxa"/>
            <w:noWrap w:val="0"/>
            <w:vAlign w:val="top"/>
          </w:tcPr>
          <w:p w14:paraId="30E566B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2800</w:t>
            </w:r>
          </w:p>
        </w:tc>
        <w:tc>
          <w:tcPr>
            <w:tcW w:w="1105" w:type="dxa"/>
            <w:noWrap w:val="0"/>
            <w:vAlign w:val="top"/>
          </w:tcPr>
          <w:p w14:paraId="6D422844">
            <w:pPr>
              <w:bidi w:val="0"/>
              <w:rPr>
                <w:rFonts w:hint="eastAsia" w:ascii="楷体" w:hAnsi="楷体" w:eastAsia="楷体" w:cs="楷体"/>
                <w:sz w:val="28"/>
                <w:szCs w:val="28"/>
              </w:rPr>
            </w:pPr>
          </w:p>
        </w:tc>
      </w:tr>
      <w:tr w14:paraId="3F7A0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82" w:type="dxa"/>
            <w:noWrap w:val="0"/>
            <w:vAlign w:val="top"/>
          </w:tcPr>
          <w:p w14:paraId="4A5C4A0A">
            <w:pPr>
              <w:bidi w:val="0"/>
              <w:rPr>
                <w:rFonts w:hint="eastAsia" w:ascii="楷体" w:hAnsi="楷体" w:eastAsia="楷体" w:cs="楷体"/>
                <w:sz w:val="28"/>
                <w:szCs w:val="28"/>
              </w:rPr>
            </w:pPr>
            <w:r>
              <w:rPr>
                <w:rFonts w:hint="eastAsia" w:ascii="楷体" w:hAnsi="楷体" w:eastAsia="楷体" w:cs="楷体"/>
                <w:sz w:val="28"/>
                <w:szCs w:val="28"/>
              </w:rPr>
              <w:t>Φ114 人行灯杆基础</w:t>
            </w:r>
          </w:p>
        </w:tc>
        <w:tc>
          <w:tcPr>
            <w:tcW w:w="4814" w:type="dxa"/>
            <w:noWrap w:val="0"/>
            <w:vAlign w:val="top"/>
          </w:tcPr>
          <w:p w14:paraId="7B94AFD2">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C20 0.6m×0.6m×0.8m</w:t>
            </w:r>
          </w:p>
        </w:tc>
        <w:tc>
          <w:tcPr>
            <w:tcW w:w="1677" w:type="dxa"/>
            <w:noWrap w:val="0"/>
            <w:vAlign w:val="top"/>
          </w:tcPr>
          <w:p w14:paraId="086CF94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200</w:t>
            </w:r>
          </w:p>
        </w:tc>
        <w:tc>
          <w:tcPr>
            <w:tcW w:w="1105" w:type="dxa"/>
            <w:noWrap w:val="0"/>
            <w:vAlign w:val="top"/>
          </w:tcPr>
          <w:p w14:paraId="6C4C625B">
            <w:pPr>
              <w:bidi w:val="0"/>
              <w:rPr>
                <w:rFonts w:hint="eastAsia" w:ascii="楷体" w:hAnsi="楷体" w:eastAsia="楷体" w:cs="楷体"/>
                <w:sz w:val="28"/>
                <w:szCs w:val="28"/>
              </w:rPr>
            </w:pPr>
          </w:p>
        </w:tc>
      </w:tr>
      <w:tr w14:paraId="28B4A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82" w:type="dxa"/>
            <w:noWrap w:val="0"/>
            <w:vAlign w:val="top"/>
          </w:tcPr>
          <w:p w14:paraId="597B85B1">
            <w:pPr>
              <w:bidi w:val="0"/>
              <w:rPr>
                <w:rFonts w:hint="eastAsia" w:ascii="楷体" w:hAnsi="楷体" w:eastAsia="楷体" w:cs="楷体"/>
                <w:sz w:val="28"/>
                <w:szCs w:val="28"/>
              </w:rPr>
            </w:pPr>
            <w:r>
              <w:rPr>
                <w:rFonts w:hint="eastAsia" w:ascii="楷体" w:hAnsi="楷体" w:eastAsia="楷体" w:cs="楷体"/>
                <w:sz w:val="28"/>
                <w:szCs w:val="28"/>
              </w:rPr>
              <w:t>Φ400 箭头信号灯</w:t>
            </w:r>
          </w:p>
        </w:tc>
        <w:tc>
          <w:tcPr>
            <w:tcW w:w="4814" w:type="dxa"/>
            <w:noWrap w:val="0"/>
            <w:vAlign w:val="top"/>
          </w:tcPr>
          <w:p w14:paraId="210CD52D">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Φ400</w:t>
            </w:r>
          </w:p>
        </w:tc>
        <w:tc>
          <w:tcPr>
            <w:tcW w:w="1677" w:type="dxa"/>
            <w:noWrap w:val="0"/>
            <w:vAlign w:val="top"/>
          </w:tcPr>
          <w:p w14:paraId="0BD4C824">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1800</w:t>
            </w:r>
          </w:p>
        </w:tc>
        <w:tc>
          <w:tcPr>
            <w:tcW w:w="1105" w:type="dxa"/>
            <w:noWrap w:val="0"/>
            <w:vAlign w:val="top"/>
          </w:tcPr>
          <w:p w14:paraId="30D280EB">
            <w:pPr>
              <w:bidi w:val="0"/>
              <w:rPr>
                <w:rFonts w:hint="eastAsia" w:ascii="楷体" w:hAnsi="楷体" w:eastAsia="楷体" w:cs="楷体"/>
                <w:sz w:val="28"/>
                <w:szCs w:val="28"/>
              </w:rPr>
            </w:pPr>
          </w:p>
        </w:tc>
      </w:tr>
      <w:tr w14:paraId="12471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582" w:type="dxa"/>
            <w:noWrap w:val="0"/>
            <w:vAlign w:val="top"/>
          </w:tcPr>
          <w:p w14:paraId="09C36AE6">
            <w:pPr>
              <w:bidi w:val="0"/>
              <w:rPr>
                <w:rFonts w:hint="eastAsia" w:ascii="楷体" w:hAnsi="楷体" w:eastAsia="楷体" w:cs="楷体"/>
                <w:sz w:val="28"/>
                <w:szCs w:val="28"/>
              </w:rPr>
            </w:pPr>
            <w:r>
              <w:rPr>
                <w:rFonts w:hint="eastAsia" w:ascii="楷体" w:hAnsi="楷体" w:eastAsia="楷体" w:cs="楷体"/>
                <w:sz w:val="28"/>
                <w:szCs w:val="28"/>
              </w:rPr>
              <w:t>Φ400 满屏信号灯</w:t>
            </w:r>
          </w:p>
        </w:tc>
        <w:tc>
          <w:tcPr>
            <w:tcW w:w="4814" w:type="dxa"/>
            <w:noWrap w:val="0"/>
            <w:vAlign w:val="top"/>
          </w:tcPr>
          <w:p w14:paraId="1B07E64B">
            <w:pPr>
              <w:bidi w:val="0"/>
              <w:ind w:firstLine="280" w:firstLineChars="100"/>
              <w:rPr>
                <w:rFonts w:hint="eastAsia" w:ascii="楷体" w:hAnsi="楷体" w:eastAsia="楷体" w:cs="楷体"/>
                <w:sz w:val="28"/>
                <w:szCs w:val="28"/>
              </w:rPr>
            </w:pPr>
            <w:r>
              <w:rPr>
                <w:rFonts w:hint="eastAsia" w:ascii="楷体" w:hAnsi="楷体" w:eastAsia="楷体" w:cs="楷体"/>
                <w:sz w:val="28"/>
                <w:szCs w:val="28"/>
              </w:rPr>
              <w:t>Φ400</w:t>
            </w:r>
          </w:p>
        </w:tc>
        <w:tc>
          <w:tcPr>
            <w:tcW w:w="1677" w:type="dxa"/>
            <w:noWrap w:val="0"/>
            <w:vAlign w:val="top"/>
          </w:tcPr>
          <w:p w14:paraId="18109D50">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1900</w:t>
            </w:r>
          </w:p>
        </w:tc>
        <w:tc>
          <w:tcPr>
            <w:tcW w:w="1105" w:type="dxa"/>
            <w:noWrap w:val="0"/>
            <w:vAlign w:val="top"/>
          </w:tcPr>
          <w:p w14:paraId="3E9E3D46">
            <w:pPr>
              <w:bidi w:val="0"/>
              <w:rPr>
                <w:rFonts w:hint="eastAsia" w:ascii="楷体" w:hAnsi="楷体" w:eastAsia="楷体" w:cs="楷体"/>
                <w:sz w:val="28"/>
                <w:szCs w:val="28"/>
              </w:rPr>
            </w:pPr>
          </w:p>
        </w:tc>
      </w:tr>
      <w:tr w14:paraId="78C5E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582" w:type="dxa"/>
            <w:noWrap w:val="0"/>
            <w:vAlign w:val="top"/>
          </w:tcPr>
          <w:p w14:paraId="20735FBF">
            <w:pPr>
              <w:bidi w:val="0"/>
              <w:jc w:val="center"/>
              <w:rPr>
                <w:rFonts w:hint="eastAsia" w:ascii="楷体" w:hAnsi="楷体" w:eastAsia="楷体" w:cs="楷体"/>
                <w:b/>
                <w:bCs/>
                <w:sz w:val="28"/>
                <w:szCs w:val="28"/>
              </w:rPr>
            </w:pPr>
          </w:p>
        </w:tc>
        <w:tc>
          <w:tcPr>
            <w:tcW w:w="4814" w:type="dxa"/>
            <w:noWrap w:val="0"/>
            <w:vAlign w:val="top"/>
          </w:tcPr>
          <w:p w14:paraId="19296BC7">
            <w:pPr>
              <w:bidi w:val="0"/>
              <w:jc w:val="center"/>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小</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lang w:eastAsia="zh-CN"/>
              </w:rPr>
              <w:t>计</w:t>
            </w:r>
          </w:p>
        </w:tc>
        <w:tc>
          <w:tcPr>
            <w:tcW w:w="1677" w:type="dxa"/>
            <w:noWrap w:val="0"/>
            <w:vAlign w:val="top"/>
          </w:tcPr>
          <w:p w14:paraId="6399E138">
            <w:pPr>
              <w:bidi w:val="0"/>
              <w:jc w:val="center"/>
              <w:rPr>
                <w:rFonts w:hint="eastAsia" w:ascii="楷体" w:hAnsi="楷体" w:eastAsia="楷体" w:cs="楷体"/>
                <w:sz w:val="28"/>
                <w:szCs w:val="28"/>
                <w:lang w:val="en-US" w:eastAsia="zh-CN"/>
              </w:rPr>
            </w:pPr>
          </w:p>
        </w:tc>
        <w:tc>
          <w:tcPr>
            <w:tcW w:w="1105" w:type="dxa"/>
            <w:noWrap w:val="0"/>
            <w:vAlign w:val="top"/>
          </w:tcPr>
          <w:p w14:paraId="5E1DD1F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40%</w:t>
            </w:r>
          </w:p>
        </w:tc>
      </w:tr>
    </w:tbl>
    <w:p w14:paraId="71A0AD12">
      <w:pPr>
        <w:pStyle w:val="8"/>
        <w:spacing w:line="360" w:lineRule="auto"/>
        <w:ind w:left="0" w:leftChars="0" w:firstLine="0" w:firstLineChars="0"/>
        <w:jc w:val="both"/>
        <w:rPr>
          <w:rFonts w:hint="eastAsia" w:ascii="楷体" w:hAnsi="楷体" w:eastAsia="楷体" w:cs="楷体"/>
          <w:spacing w:val="13"/>
          <w:sz w:val="28"/>
          <w:szCs w:val="28"/>
        </w:rPr>
      </w:pPr>
    </w:p>
    <w:p w14:paraId="67873306">
      <w:pPr>
        <w:pStyle w:val="8"/>
        <w:spacing w:line="360" w:lineRule="auto"/>
        <w:ind w:left="0" w:leftChars="0" w:firstLine="0" w:firstLineChars="0"/>
        <w:jc w:val="both"/>
        <w:rPr>
          <w:rFonts w:hint="eastAsia" w:ascii="楷体" w:hAnsi="楷体" w:eastAsia="楷体" w:cs="楷体"/>
          <w:b/>
          <w:bCs/>
          <w:color w:val="auto"/>
          <w:sz w:val="28"/>
          <w:szCs w:val="28"/>
          <w:highlight w:val="none"/>
          <w:lang w:val="en-US" w:eastAsia="zh-CN"/>
        </w:rPr>
      </w:pPr>
      <w:r>
        <w:rPr>
          <w:rFonts w:hint="eastAsia" w:ascii="楷体" w:hAnsi="楷体" w:eastAsia="楷体" w:cs="楷体"/>
          <w:spacing w:val="13"/>
          <w:sz w:val="28"/>
          <w:szCs w:val="28"/>
        </w:rPr>
        <w:t>交</w:t>
      </w:r>
      <w:r>
        <w:rPr>
          <w:rFonts w:hint="eastAsia" w:ascii="楷体" w:hAnsi="楷体" w:eastAsia="楷体" w:cs="楷体"/>
          <w:spacing w:val="9"/>
          <w:sz w:val="28"/>
          <w:szCs w:val="28"/>
        </w:rPr>
        <w:t>通信号灯前端设备、材料工费及参考单价</w:t>
      </w:r>
    </w:p>
    <w:tbl>
      <w:tblPr>
        <w:tblStyle w:val="5"/>
        <w:tblW w:w="0" w:type="auto"/>
        <w:tblInd w:w="4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31"/>
        <w:gridCol w:w="2891"/>
        <w:gridCol w:w="1882"/>
        <w:gridCol w:w="1159"/>
      </w:tblGrid>
      <w:tr w14:paraId="2988D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3031" w:type="dxa"/>
            <w:noWrap w:val="0"/>
            <w:vAlign w:val="top"/>
          </w:tcPr>
          <w:p w14:paraId="67396623">
            <w:pPr>
              <w:bidi w:val="0"/>
              <w:jc w:val="center"/>
              <w:rPr>
                <w:rFonts w:hint="eastAsia" w:ascii="楷体" w:hAnsi="楷体" w:eastAsia="楷体" w:cs="楷体"/>
                <w:sz w:val="28"/>
                <w:szCs w:val="28"/>
              </w:rPr>
            </w:pPr>
            <w:r>
              <w:rPr>
                <w:rFonts w:hint="eastAsia" w:ascii="楷体" w:hAnsi="楷体" w:eastAsia="楷体" w:cs="楷体"/>
                <w:sz w:val="28"/>
                <w:szCs w:val="28"/>
              </w:rPr>
              <w:t>种类</w:t>
            </w:r>
          </w:p>
        </w:tc>
        <w:tc>
          <w:tcPr>
            <w:tcW w:w="2891" w:type="dxa"/>
            <w:noWrap w:val="0"/>
            <w:vAlign w:val="top"/>
          </w:tcPr>
          <w:p w14:paraId="2D4A76C2">
            <w:pPr>
              <w:bidi w:val="0"/>
              <w:jc w:val="center"/>
              <w:rPr>
                <w:rFonts w:hint="eastAsia" w:ascii="楷体" w:hAnsi="楷体" w:eastAsia="楷体" w:cs="楷体"/>
                <w:sz w:val="28"/>
                <w:szCs w:val="28"/>
              </w:rPr>
            </w:pPr>
            <w:r>
              <w:rPr>
                <w:rFonts w:hint="eastAsia" w:ascii="楷体" w:hAnsi="楷体" w:eastAsia="楷体" w:cs="楷体"/>
                <w:sz w:val="28"/>
                <w:szCs w:val="28"/>
              </w:rPr>
              <w:t>规格、标准及要求</w:t>
            </w:r>
          </w:p>
        </w:tc>
        <w:tc>
          <w:tcPr>
            <w:tcW w:w="1882" w:type="dxa"/>
            <w:noWrap w:val="0"/>
            <w:vAlign w:val="top"/>
          </w:tcPr>
          <w:p w14:paraId="4B0C8752">
            <w:pPr>
              <w:bidi w:val="0"/>
              <w:jc w:val="center"/>
              <w:rPr>
                <w:rFonts w:hint="eastAsia" w:ascii="楷体" w:hAnsi="楷体" w:eastAsia="楷体" w:cs="楷体"/>
                <w:sz w:val="28"/>
                <w:szCs w:val="28"/>
              </w:rPr>
            </w:pPr>
            <w:r>
              <w:rPr>
                <w:rFonts w:hint="eastAsia" w:ascii="楷体" w:hAnsi="楷体" w:eastAsia="楷体" w:cs="楷体"/>
                <w:sz w:val="28"/>
                <w:szCs w:val="28"/>
              </w:rPr>
              <w:t>控制价 (元)</w:t>
            </w:r>
          </w:p>
        </w:tc>
        <w:tc>
          <w:tcPr>
            <w:tcW w:w="1159" w:type="dxa"/>
            <w:noWrap w:val="0"/>
            <w:vAlign w:val="top"/>
          </w:tcPr>
          <w:p w14:paraId="5CA5746E">
            <w:pPr>
              <w:bidi w:val="0"/>
              <w:jc w:val="center"/>
              <w:rPr>
                <w:rFonts w:hint="eastAsia" w:ascii="楷体" w:hAnsi="楷体" w:eastAsia="楷体" w:cs="楷体"/>
                <w:sz w:val="28"/>
                <w:szCs w:val="28"/>
              </w:rPr>
            </w:pPr>
            <w:r>
              <w:rPr>
                <w:rFonts w:hint="eastAsia" w:ascii="楷体" w:hAnsi="楷体" w:eastAsia="楷体" w:cs="楷体"/>
                <w:sz w:val="28"/>
                <w:szCs w:val="28"/>
              </w:rPr>
              <w:t>权数%</w:t>
            </w:r>
          </w:p>
        </w:tc>
      </w:tr>
      <w:tr w14:paraId="1C2DC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031" w:type="dxa"/>
            <w:noWrap w:val="0"/>
            <w:vAlign w:val="top"/>
          </w:tcPr>
          <w:p w14:paraId="0CD1226C">
            <w:pPr>
              <w:bidi w:val="0"/>
              <w:jc w:val="center"/>
              <w:rPr>
                <w:rFonts w:hint="eastAsia" w:ascii="楷体" w:hAnsi="楷体" w:eastAsia="楷体" w:cs="楷体"/>
                <w:sz w:val="28"/>
                <w:szCs w:val="28"/>
              </w:rPr>
            </w:pPr>
            <w:r>
              <w:rPr>
                <w:rFonts w:hint="eastAsia" w:ascii="楷体" w:hAnsi="楷体" w:eastAsia="楷体" w:cs="楷体"/>
                <w:sz w:val="28"/>
                <w:szCs w:val="28"/>
              </w:rPr>
              <w:t>Φ300满屏信号灯</w:t>
            </w:r>
          </w:p>
        </w:tc>
        <w:tc>
          <w:tcPr>
            <w:tcW w:w="2891" w:type="dxa"/>
            <w:noWrap w:val="0"/>
            <w:vAlign w:val="top"/>
          </w:tcPr>
          <w:p w14:paraId="4BE5B9AB">
            <w:pPr>
              <w:bidi w:val="0"/>
              <w:jc w:val="center"/>
              <w:rPr>
                <w:rFonts w:hint="eastAsia" w:ascii="楷体" w:hAnsi="楷体" w:eastAsia="楷体" w:cs="楷体"/>
                <w:sz w:val="28"/>
                <w:szCs w:val="28"/>
              </w:rPr>
            </w:pPr>
            <w:r>
              <w:rPr>
                <w:rFonts w:hint="eastAsia" w:ascii="楷体" w:hAnsi="楷体" w:eastAsia="楷体" w:cs="楷体"/>
                <w:sz w:val="28"/>
                <w:szCs w:val="28"/>
              </w:rPr>
              <w:t>Φ300</w:t>
            </w:r>
          </w:p>
        </w:tc>
        <w:tc>
          <w:tcPr>
            <w:tcW w:w="1882" w:type="dxa"/>
            <w:noWrap w:val="0"/>
            <w:vAlign w:val="top"/>
          </w:tcPr>
          <w:p w14:paraId="734222AF">
            <w:pPr>
              <w:bidi w:val="0"/>
              <w:jc w:val="center"/>
              <w:rPr>
                <w:rFonts w:hint="eastAsia" w:ascii="楷体" w:hAnsi="楷体" w:eastAsia="楷体" w:cs="楷体"/>
                <w:sz w:val="28"/>
                <w:szCs w:val="28"/>
              </w:rPr>
            </w:pPr>
            <w:r>
              <w:rPr>
                <w:rFonts w:hint="eastAsia" w:ascii="楷体" w:hAnsi="楷体" w:eastAsia="楷体" w:cs="楷体"/>
                <w:sz w:val="28"/>
                <w:szCs w:val="28"/>
              </w:rPr>
              <w:t>1500</w:t>
            </w:r>
          </w:p>
        </w:tc>
        <w:tc>
          <w:tcPr>
            <w:tcW w:w="1159" w:type="dxa"/>
            <w:noWrap w:val="0"/>
            <w:vAlign w:val="top"/>
          </w:tcPr>
          <w:p w14:paraId="35A16108">
            <w:pPr>
              <w:bidi w:val="0"/>
              <w:jc w:val="center"/>
              <w:rPr>
                <w:rFonts w:hint="eastAsia" w:ascii="楷体" w:hAnsi="楷体" w:eastAsia="楷体" w:cs="楷体"/>
                <w:sz w:val="28"/>
                <w:szCs w:val="28"/>
              </w:rPr>
            </w:pPr>
          </w:p>
        </w:tc>
      </w:tr>
      <w:tr w14:paraId="55E8B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031" w:type="dxa"/>
            <w:noWrap w:val="0"/>
            <w:vAlign w:val="top"/>
          </w:tcPr>
          <w:p w14:paraId="3039BE68">
            <w:pPr>
              <w:bidi w:val="0"/>
              <w:jc w:val="center"/>
              <w:rPr>
                <w:rFonts w:hint="eastAsia" w:ascii="楷体" w:hAnsi="楷体" w:eastAsia="楷体" w:cs="楷体"/>
                <w:sz w:val="28"/>
                <w:szCs w:val="28"/>
              </w:rPr>
            </w:pPr>
            <w:r>
              <w:rPr>
                <w:rFonts w:hint="eastAsia" w:ascii="楷体" w:hAnsi="楷体" w:eastAsia="楷体" w:cs="楷体"/>
                <w:sz w:val="28"/>
                <w:szCs w:val="28"/>
              </w:rPr>
              <w:t>Φ400非机动车信号灯</w:t>
            </w:r>
          </w:p>
        </w:tc>
        <w:tc>
          <w:tcPr>
            <w:tcW w:w="2891" w:type="dxa"/>
            <w:noWrap w:val="0"/>
            <w:vAlign w:val="top"/>
          </w:tcPr>
          <w:p w14:paraId="0CCFBC70">
            <w:pPr>
              <w:bidi w:val="0"/>
              <w:jc w:val="center"/>
              <w:rPr>
                <w:rFonts w:hint="eastAsia" w:ascii="楷体" w:hAnsi="楷体" w:eastAsia="楷体" w:cs="楷体"/>
                <w:sz w:val="28"/>
                <w:szCs w:val="28"/>
              </w:rPr>
            </w:pPr>
            <w:r>
              <w:rPr>
                <w:rFonts w:hint="eastAsia" w:ascii="楷体" w:hAnsi="楷体" w:eastAsia="楷体" w:cs="楷体"/>
                <w:sz w:val="28"/>
                <w:szCs w:val="28"/>
              </w:rPr>
              <w:t>Φ400</w:t>
            </w:r>
          </w:p>
        </w:tc>
        <w:tc>
          <w:tcPr>
            <w:tcW w:w="1882" w:type="dxa"/>
            <w:noWrap w:val="0"/>
            <w:vAlign w:val="top"/>
          </w:tcPr>
          <w:p w14:paraId="3ECD9023">
            <w:pPr>
              <w:bidi w:val="0"/>
              <w:jc w:val="center"/>
              <w:rPr>
                <w:rFonts w:hint="eastAsia" w:ascii="楷体" w:hAnsi="楷体" w:eastAsia="楷体" w:cs="楷体"/>
                <w:sz w:val="28"/>
                <w:szCs w:val="28"/>
              </w:rPr>
            </w:pPr>
            <w:r>
              <w:rPr>
                <w:rFonts w:hint="eastAsia" w:ascii="楷体" w:hAnsi="楷体" w:eastAsia="楷体" w:cs="楷体"/>
                <w:sz w:val="28"/>
                <w:szCs w:val="28"/>
              </w:rPr>
              <w:t>1800</w:t>
            </w:r>
          </w:p>
        </w:tc>
        <w:tc>
          <w:tcPr>
            <w:tcW w:w="1159" w:type="dxa"/>
            <w:noWrap w:val="0"/>
            <w:vAlign w:val="top"/>
          </w:tcPr>
          <w:p w14:paraId="6AFD86CC">
            <w:pPr>
              <w:bidi w:val="0"/>
              <w:jc w:val="center"/>
              <w:rPr>
                <w:rFonts w:hint="eastAsia" w:ascii="楷体" w:hAnsi="楷体" w:eastAsia="楷体" w:cs="楷体"/>
                <w:sz w:val="28"/>
                <w:szCs w:val="28"/>
              </w:rPr>
            </w:pPr>
          </w:p>
        </w:tc>
      </w:tr>
      <w:tr w14:paraId="0D7DC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031" w:type="dxa"/>
            <w:noWrap w:val="0"/>
            <w:vAlign w:val="top"/>
          </w:tcPr>
          <w:p w14:paraId="2404D28B">
            <w:pPr>
              <w:bidi w:val="0"/>
              <w:jc w:val="center"/>
              <w:rPr>
                <w:rFonts w:hint="eastAsia" w:ascii="楷体" w:hAnsi="楷体" w:eastAsia="楷体" w:cs="楷体"/>
                <w:sz w:val="28"/>
                <w:szCs w:val="28"/>
              </w:rPr>
            </w:pPr>
            <w:r>
              <w:rPr>
                <w:rFonts w:hint="eastAsia" w:ascii="楷体" w:hAnsi="楷体" w:eastAsia="楷体" w:cs="楷体"/>
                <w:sz w:val="28"/>
                <w:szCs w:val="28"/>
              </w:rPr>
              <w:t>D400静态人行灯</w:t>
            </w:r>
          </w:p>
        </w:tc>
        <w:tc>
          <w:tcPr>
            <w:tcW w:w="2891" w:type="dxa"/>
            <w:noWrap w:val="0"/>
            <w:vAlign w:val="top"/>
          </w:tcPr>
          <w:p w14:paraId="02C5AC82">
            <w:pPr>
              <w:bidi w:val="0"/>
              <w:jc w:val="center"/>
              <w:rPr>
                <w:rFonts w:hint="eastAsia" w:ascii="楷体" w:hAnsi="楷体" w:eastAsia="楷体" w:cs="楷体"/>
                <w:sz w:val="28"/>
                <w:szCs w:val="28"/>
              </w:rPr>
            </w:pPr>
            <w:r>
              <w:rPr>
                <w:rFonts w:hint="eastAsia" w:ascii="楷体" w:hAnsi="楷体" w:eastAsia="楷体" w:cs="楷体"/>
                <w:sz w:val="28"/>
                <w:szCs w:val="28"/>
              </w:rPr>
              <w:t>D400</w:t>
            </w:r>
          </w:p>
        </w:tc>
        <w:tc>
          <w:tcPr>
            <w:tcW w:w="1882" w:type="dxa"/>
            <w:noWrap w:val="0"/>
            <w:vAlign w:val="top"/>
          </w:tcPr>
          <w:p w14:paraId="1F6FCB0A">
            <w:pPr>
              <w:bidi w:val="0"/>
              <w:jc w:val="center"/>
              <w:rPr>
                <w:rFonts w:hint="eastAsia" w:ascii="楷体" w:hAnsi="楷体" w:eastAsia="楷体" w:cs="楷体"/>
                <w:sz w:val="28"/>
                <w:szCs w:val="28"/>
              </w:rPr>
            </w:pPr>
            <w:r>
              <w:rPr>
                <w:rFonts w:hint="eastAsia" w:ascii="楷体" w:hAnsi="楷体" w:eastAsia="楷体" w:cs="楷体"/>
                <w:sz w:val="28"/>
                <w:szCs w:val="28"/>
              </w:rPr>
              <w:t>1300</w:t>
            </w:r>
          </w:p>
        </w:tc>
        <w:tc>
          <w:tcPr>
            <w:tcW w:w="1159" w:type="dxa"/>
            <w:noWrap w:val="0"/>
            <w:vAlign w:val="top"/>
          </w:tcPr>
          <w:p w14:paraId="64D8B8BD">
            <w:pPr>
              <w:bidi w:val="0"/>
              <w:jc w:val="center"/>
              <w:rPr>
                <w:rFonts w:hint="eastAsia" w:ascii="楷体" w:hAnsi="楷体" w:eastAsia="楷体" w:cs="楷体"/>
                <w:sz w:val="28"/>
                <w:szCs w:val="28"/>
              </w:rPr>
            </w:pPr>
          </w:p>
        </w:tc>
      </w:tr>
      <w:tr w14:paraId="1F351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031" w:type="dxa"/>
            <w:noWrap w:val="0"/>
            <w:vAlign w:val="top"/>
          </w:tcPr>
          <w:p w14:paraId="76A4662B">
            <w:pPr>
              <w:bidi w:val="0"/>
              <w:jc w:val="center"/>
              <w:rPr>
                <w:rFonts w:hint="eastAsia" w:ascii="楷体" w:hAnsi="楷体" w:eastAsia="楷体" w:cs="楷体"/>
                <w:sz w:val="28"/>
                <w:szCs w:val="28"/>
              </w:rPr>
            </w:pPr>
            <w:r>
              <w:rPr>
                <w:rFonts w:hint="eastAsia" w:ascii="楷体" w:hAnsi="楷体" w:eastAsia="楷体" w:cs="楷体"/>
                <w:sz w:val="28"/>
                <w:szCs w:val="28"/>
              </w:rPr>
              <w:t>Φ400信号灯支架</w:t>
            </w:r>
          </w:p>
        </w:tc>
        <w:tc>
          <w:tcPr>
            <w:tcW w:w="2891" w:type="dxa"/>
            <w:noWrap w:val="0"/>
            <w:vAlign w:val="top"/>
          </w:tcPr>
          <w:p w14:paraId="1B8C0AE2">
            <w:pPr>
              <w:bidi w:val="0"/>
              <w:jc w:val="center"/>
              <w:rPr>
                <w:rFonts w:hint="eastAsia" w:ascii="楷体" w:hAnsi="楷体" w:eastAsia="楷体" w:cs="楷体"/>
                <w:sz w:val="28"/>
                <w:szCs w:val="28"/>
              </w:rPr>
            </w:pPr>
            <w:r>
              <w:rPr>
                <w:rFonts w:hint="eastAsia" w:ascii="楷体" w:hAnsi="楷体" w:eastAsia="楷体" w:cs="楷体"/>
                <w:sz w:val="28"/>
                <w:szCs w:val="28"/>
              </w:rPr>
              <w:t>Φ400</w:t>
            </w:r>
          </w:p>
        </w:tc>
        <w:tc>
          <w:tcPr>
            <w:tcW w:w="1882" w:type="dxa"/>
            <w:noWrap w:val="0"/>
            <w:vAlign w:val="top"/>
          </w:tcPr>
          <w:p w14:paraId="5241922F">
            <w:pPr>
              <w:bidi w:val="0"/>
              <w:jc w:val="center"/>
              <w:rPr>
                <w:rFonts w:hint="eastAsia" w:ascii="楷体" w:hAnsi="楷体" w:eastAsia="楷体" w:cs="楷体"/>
                <w:sz w:val="28"/>
                <w:szCs w:val="28"/>
              </w:rPr>
            </w:pPr>
            <w:r>
              <w:rPr>
                <w:rFonts w:hint="eastAsia" w:ascii="楷体" w:hAnsi="楷体" w:eastAsia="楷体" w:cs="楷体"/>
                <w:sz w:val="28"/>
                <w:szCs w:val="28"/>
              </w:rPr>
              <w:t>200</w:t>
            </w:r>
          </w:p>
        </w:tc>
        <w:tc>
          <w:tcPr>
            <w:tcW w:w="1159" w:type="dxa"/>
            <w:noWrap w:val="0"/>
            <w:vAlign w:val="top"/>
          </w:tcPr>
          <w:p w14:paraId="2C2EC6C2">
            <w:pPr>
              <w:bidi w:val="0"/>
              <w:jc w:val="center"/>
              <w:rPr>
                <w:rFonts w:hint="eastAsia" w:ascii="楷体" w:hAnsi="楷体" w:eastAsia="楷体" w:cs="楷体"/>
                <w:sz w:val="28"/>
                <w:szCs w:val="28"/>
              </w:rPr>
            </w:pPr>
          </w:p>
        </w:tc>
      </w:tr>
      <w:tr w14:paraId="18FD6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3031" w:type="dxa"/>
            <w:noWrap w:val="0"/>
            <w:vAlign w:val="top"/>
          </w:tcPr>
          <w:p w14:paraId="271EE592">
            <w:pPr>
              <w:bidi w:val="0"/>
              <w:jc w:val="center"/>
              <w:rPr>
                <w:rFonts w:hint="eastAsia" w:ascii="楷体" w:hAnsi="楷体" w:eastAsia="楷体" w:cs="楷体"/>
                <w:sz w:val="28"/>
                <w:szCs w:val="28"/>
              </w:rPr>
            </w:pPr>
            <w:r>
              <w:rPr>
                <w:rFonts w:hint="eastAsia" w:ascii="楷体" w:hAnsi="楷体" w:eastAsia="楷体" w:cs="楷体"/>
                <w:sz w:val="28"/>
                <w:szCs w:val="28"/>
              </w:rPr>
              <w:t>400静态人行灯支架</w:t>
            </w:r>
          </w:p>
        </w:tc>
        <w:tc>
          <w:tcPr>
            <w:tcW w:w="2891" w:type="dxa"/>
            <w:noWrap w:val="0"/>
            <w:vAlign w:val="top"/>
          </w:tcPr>
          <w:p w14:paraId="07362E2C">
            <w:pPr>
              <w:bidi w:val="0"/>
              <w:jc w:val="center"/>
              <w:rPr>
                <w:rFonts w:hint="eastAsia" w:ascii="楷体" w:hAnsi="楷体" w:eastAsia="楷体" w:cs="楷体"/>
                <w:sz w:val="28"/>
                <w:szCs w:val="28"/>
              </w:rPr>
            </w:pPr>
          </w:p>
        </w:tc>
        <w:tc>
          <w:tcPr>
            <w:tcW w:w="1882" w:type="dxa"/>
            <w:noWrap w:val="0"/>
            <w:vAlign w:val="top"/>
          </w:tcPr>
          <w:p w14:paraId="099F50EB">
            <w:pPr>
              <w:bidi w:val="0"/>
              <w:jc w:val="center"/>
              <w:rPr>
                <w:rFonts w:hint="eastAsia" w:ascii="楷体" w:hAnsi="楷体" w:eastAsia="楷体" w:cs="楷体"/>
                <w:sz w:val="28"/>
                <w:szCs w:val="28"/>
              </w:rPr>
            </w:pPr>
            <w:r>
              <w:rPr>
                <w:rFonts w:hint="eastAsia" w:ascii="楷体" w:hAnsi="楷体" w:eastAsia="楷体" w:cs="楷体"/>
                <w:sz w:val="28"/>
                <w:szCs w:val="28"/>
              </w:rPr>
              <w:t>150</w:t>
            </w:r>
          </w:p>
        </w:tc>
        <w:tc>
          <w:tcPr>
            <w:tcW w:w="1159" w:type="dxa"/>
            <w:noWrap w:val="0"/>
            <w:vAlign w:val="top"/>
          </w:tcPr>
          <w:p w14:paraId="7B5FE3D3">
            <w:pPr>
              <w:bidi w:val="0"/>
              <w:jc w:val="center"/>
              <w:rPr>
                <w:rFonts w:hint="eastAsia" w:ascii="楷体" w:hAnsi="楷体" w:eastAsia="楷体" w:cs="楷体"/>
                <w:sz w:val="28"/>
                <w:szCs w:val="28"/>
              </w:rPr>
            </w:pPr>
          </w:p>
        </w:tc>
      </w:tr>
      <w:tr w14:paraId="08181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3031" w:type="dxa"/>
            <w:noWrap w:val="0"/>
            <w:vAlign w:val="top"/>
          </w:tcPr>
          <w:p w14:paraId="645F63CD">
            <w:pPr>
              <w:bidi w:val="0"/>
              <w:jc w:val="center"/>
              <w:rPr>
                <w:rFonts w:hint="eastAsia" w:ascii="楷体" w:hAnsi="楷体" w:eastAsia="楷体" w:cs="楷体"/>
                <w:sz w:val="28"/>
                <w:szCs w:val="28"/>
              </w:rPr>
            </w:pPr>
            <w:r>
              <w:rPr>
                <w:rFonts w:hint="eastAsia" w:ascii="楷体" w:hAnsi="楷体" w:eastAsia="楷体" w:cs="楷体"/>
                <w:sz w:val="28"/>
                <w:szCs w:val="28"/>
              </w:rPr>
              <w:t>倒计时支架</w:t>
            </w:r>
          </w:p>
        </w:tc>
        <w:tc>
          <w:tcPr>
            <w:tcW w:w="2891" w:type="dxa"/>
            <w:noWrap w:val="0"/>
            <w:vAlign w:val="top"/>
          </w:tcPr>
          <w:p w14:paraId="77C1B766">
            <w:pPr>
              <w:bidi w:val="0"/>
              <w:jc w:val="center"/>
              <w:rPr>
                <w:rFonts w:hint="eastAsia" w:ascii="楷体" w:hAnsi="楷体" w:eastAsia="楷体" w:cs="楷体"/>
                <w:sz w:val="28"/>
                <w:szCs w:val="28"/>
              </w:rPr>
            </w:pPr>
          </w:p>
        </w:tc>
        <w:tc>
          <w:tcPr>
            <w:tcW w:w="1882" w:type="dxa"/>
            <w:noWrap w:val="0"/>
            <w:vAlign w:val="top"/>
          </w:tcPr>
          <w:p w14:paraId="05E8DFD6">
            <w:pPr>
              <w:bidi w:val="0"/>
              <w:jc w:val="center"/>
              <w:rPr>
                <w:rFonts w:hint="eastAsia" w:ascii="楷体" w:hAnsi="楷体" w:eastAsia="楷体" w:cs="楷体"/>
                <w:sz w:val="28"/>
                <w:szCs w:val="28"/>
              </w:rPr>
            </w:pPr>
            <w:r>
              <w:rPr>
                <w:rFonts w:hint="eastAsia" w:ascii="楷体" w:hAnsi="楷体" w:eastAsia="楷体" w:cs="楷体"/>
                <w:sz w:val="28"/>
                <w:szCs w:val="28"/>
              </w:rPr>
              <w:t>200</w:t>
            </w:r>
          </w:p>
        </w:tc>
        <w:tc>
          <w:tcPr>
            <w:tcW w:w="1159" w:type="dxa"/>
            <w:noWrap w:val="0"/>
            <w:vAlign w:val="top"/>
          </w:tcPr>
          <w:p w14:paraId="23653CDC">
            <w:pPr>
              <w:bidi w:val="0"/>
              <w:jc w:val="center"/>
              <w:rPr>
                <w:rFonts w:hint="eastAsia" w:ascii="楷体" w:hAnsi="楷体" w:eastAsia="楷体" w:cs="楷体"/>
                <w:sz w:val="28"/>
                <w:szCs w:val="28"/>
              </w:rPr>
            </w:pPr>
          </w:p>
        </w:tc>
      </w:tr>
      <w:tr w14:paraId="47524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3031" w:type="dxa"/>
            <w:noWrap w:val="0"/>
            <w:vAlign w:val="top"/>
          </w:tcPr>
          <w:p w14:paraId="6DD999D8">
            <w:pPr>
              <w:bidi w:val="0"/>
              <w:jc w:val="center"/>
              <w:rPr>
                <w:rFonts w:hint="eastAsia" w:ascii="楷体" w:hAnsi="楷体" w:eastAsia="楷体" w:cs="楷体"/>
                <w:sz w:val="28"/>
                <w:szCs w:val="28"/>
              </w:rPr>
            </w:pPr>
            <w:r>
              <w:rPr>
                <w:rFonts w:hint="eastAsia" w:ascii="楷体" w:hAnsi="楷体" w:eastAsia="楷体" w:cs="楷体"/>
                <w:sz w:val="28"/>
                <w:szCs w:val="28"/>
              </w:rPr>
              <w:t>Φ400满屏灯灯盘</w:t>
            </w:r>
          </w:p>
        </w:tc>
        <w:tc>
          <w:tcPr>
            <w:tcW w:w="2891" w:type="dxa"/>
            <w:noWrap w:val="0"/>
            <w:vAlign w:val="top"/>
          </w:tcPr>
          <w:p w14:paraId="24A2EA03">
            <w:pPr>
              <w:bidi w:val="0"/>
              <w:jc w:val="center"/>
              <w:rPr>
                <w:rFonts w:hint="eastAsia" w:ascii="楷体" w:hAnsi="楷体" w:eastAsia="楷体" w:cs="楷体"/>
                <w:sz w:val="28"/>
                <w:szCs w:val="28"/>
              </w:rPr>
            </w:pPr>
            <w:r>
              <w:rPr>
                <w:rFonts w:hint="eastAsia" w:ascii="楷体" w:hAnsi="楷体" w:eastAsia="楷体" w:cs="楷体"/>
                <w:sz w:val="28"/>
                <w:szCs w:val="28"/>
              </w:rPr>
              <w:t>Φ400</w:t>
            </w:r>
          </w:p>
        </w:tc>
        <w:tc>
          <w:tcPr>
            <w:tcW w:w="1882" w:type="dxa"/>
            <w:noWrap w:val="0"/>
            <w:vAlign w:val="top"/>
          </w:tcPr>
          <w:p w14:paraId="3D509B77">
            <w:pPr>
              <w:bidi w:val="0"/>
              <w:jc w:val="center"/>
              <w:rPr>
                <w:rFonts w:hint="eastAsia" w:ascii="楷体" w:hAnsi="楷体" w:eastAsia="楷体" w:cs="楷体"/>
                <w:sz w:val="28"/>
                <w:szCs w:val="28"/>
              </w:rPr>
            </w:pPr>
            <w:r>
              <w:rPr>
                <w:rFonts w:hint="eastAsia" w:ascii="楷体" w:hAnsi="楷体" w:eastAsia="楷体" w:cs="楷体"/>
                <w:sz w:val="28"/>
                <w:szCs w:val="28"/>
              </w:rPr>
              <w:t>600</w:t>
            </w:r>
          </w:p>
        </w:tc>
        <w:tc>
          <w:tcPr>
            <w:tcW w:w="1159" w:type="dxa"/>
            <w:noWrap w:val="0"/>
            <w:vAlign w:val="top"/>
          </w:tcPr>
          <w:p w14:paraId="6C524B8E">
            <w:pPr>
              <w:bidi w:val="0"/>
              <w:jc w:val="center"/>
              <w:rPr>
                <w:rFonts w:hint="eastAsia" w:ascii="楷体" w:hAnsi="楷体" w:eastAsia="楷体" w:cs="楷体"/>
                <w:sz w:val="28"/>
                <w:szCs w:val="28"/>
              </w:rPr>
            </w:pPr>
          </w:p>
        </w:tc>
      </w:tr>
      <w:tr w14:paraId="0872D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3031" w:type="dxa"/>
            <w:noWrap w:val="0"/>
            <w:vAlign w:val="top"/>
          </w:tcPr>
          <w:p w14:paraId="29243894">
            <w:pPr>
              <w:bidi w:val="0"/>
              <w:jc w:val="center"/>
              <w:rPr>
                <w:rFonts w:hint="eastAsia" w:ascii="楷体" w:hAnsi="楷体" w:eastAsia="楷体" w:cs="楷体"/>
                <w:sz w:val="28"/>
                <w:szCs w:val="28"/>
              </w:rPr>
            </w:pPr>
            <w:r>
              <w:rPr>
                <w:rFonts w:hint="eastAsia" w:ascii="楷体" w:hAnsi="楷体" w:eastAsia="楷体" w:cs="楷体"/>
                <w:sz w:val="28"/>
                <w:szCs w:val="28"/>
              </w:rPr>
              <w:t>Φ400箭头灯灯盘</w:t>
            </w:r>
          </w:p>
        </w:tc>
        <w:tc>
          <w:tcPr>
            <w:tcW w:w="2891" w:type="dxa"/>
            <w:noWrap w:val="0"/>
            <w:vAlign w:val="top"/>
          </w:tcPr>
          <w:p w14:paraId="321F5C84">
            <w:pPr>
              <w:bidi w:val="0"/>
              <w:jc w:val="center"/>
              <w:rPr>
                <w:rFonts w:hint="eastAsia" w:ascii="楷体" w:hAnsi="楷体" w:eastAsia="楷体" w:cs="楷体"/>
                <w:sz w:val="28"/>
                <w:szCs w:val="28"/>
              </w:rPr>
            </w:pPr>
            <w:r>
              <w:rPr>
                <w:rFonts w:hint="eastAsia" w:ascii="楷体" w:hAnsi="楷体" w:eastAsia="楷体" w:cs="楷体"/>
                <w:sz w:val="28"/>
                <w:szCs w:val="28"/>
              </w:rPr>
              <w:t>Φ400</w:t>
            </w:r>
          </w:p>
        </w:tc>
        <w:tc>
          <w:tcPr>
            <w:tcW w:w="1882" w:type="dxa"/>
            <w:noWrap w:val="0"/>
            <w:vAlign w:val="top"/>
          </w:tcPr>
          <w:p w14:paraId="54E7F6D9">
            <w:pPr>
              <w:bidi w:val="0"/>
              <w:jc w:val="center"/>
              <w:rPr>
                <w:rFonts w:hint="eastAsia" w:ascii="楷体" w:hAnsi="楷体" w:eastAsia="楷体" w:cs="楷体"/>
                <w:sz w:val="28"/>
                <w:szCs w:val="28"/>
              </w:rPr>
            </w:pPr>
            <w:r>
              <w:rPr>
                <w:rFonts w:hint="eastAsia" w:ascii="楷体" w:hAnsi="楷体" w:eastAsia="楷体" w:cs="楷体"/>
                <w:sz w:val="28"/>
                <w:szCs w:val="28"/>
              </w:rPr>
              <w:t>600</w:t>
            </w:r>
          </w:p>
        </w:tc>
        <w:tc>
          <w:tcPr>
            <w:tcW w:w="1159" w:type="dxa"/>
            <w:noWrap w:val="0"/>
            <w:vAlign w:val="top"/>
          </w:tcPr>
          <w:p w14:paraId="0D3C5734">
            <w:pPr>
              <w:bidi w:val="0"/>
              <w:jc w:val="center"/>
              <w:rPr>
                <w:rFonts w:hint="eastAsia" w:ascii="楷体" w:hAnsi="楷体" w:eastAsia="楷体" w:cs="楷体"/>
                <w:sz w:val="28"/>
                <w:szCs w:val="28"/>
              </w:rPr>
            </w:pPr>
          </w:p>
        </w:tc>
      </w:tr>
      <w:tr w14:paraId="35EFC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3031" w:type="dxa"/>
            <w:noWrap w:val="0"/>
            <w:vAlign w:val="top"/>
          </w:tcPr>
          <w:p w14:paraId="6BF3917C">
            <w:pPr>
              <w:bidi w:val="0"/>
              <w:jc w:val="center"/>
              <w:rPr>
                <w:rFonts w:hint="eastAsia" w:ascii="楷体" w:hAnsi="楷体" w:eastAsia="楷体" w:cs="楷体"/>
                <w:sz w:val="28"/>
                <w:szCs w:val="28"/>
              </w:rPr>
            </w:pPr>
            <w:r>
              <w:rPr>
                <w:rFonts w:hint="eastAsia" w:ascii="楷体" w:hAnsi="楷体" w:eastAsia="楷体" w:cs="楷体"/>
                <w:sz w:val="28"/>
                <w:szCs w:val="28"/>
              </w:rPr>
              <w:t>Φ300满屏灯灯盘</w:t>
            </w:r>
          </w:p>
        </w:tc>
        <w:tc>
          <w:tcPr>
            <w:tcW w:w="2891" w:type="dxa"/>
            <w:noWrap w:val="0"/>
            <w:vAlign w:val="top"/>
          </w:tcPr>
          <w:p w14:paraId="4C6DED85">
            <w:pPr>
              <w:bidi w:val="0"/>
              <w:jc w:val="center"/>
              <w:rPr>
                <w:rFonts w:hint="eastAsia" w:ascii="楷体" w:hAnsi="楷体" w:eastAsia="楷体" w:cs="楷体"/>
                <w:sz w:val="28"/>
                <w:szCs w:val="28"/>
              </w:rPr>
            </w:pPr>
            <w:r>
              <w:rPr>
                <w:rFonts w:hint="eastAsia" w:ascii="楷体" w:hAnsi="楷体" w:eastAsia="楷体" w:cs="楷体"/>
                <w:sz w:val="28"/>
                <w:szCs w:val="28"/>
              </w:rPr>
              <w:t>Φ300</w:t>
            </w:r>
          </w:p>
        </w:tc>
        <w:tc>
          <w:tcPr>
            <w:tcW w:w="1882" w:type="dxa"/>
            <w:noWrap w:val="0"/>
            <w:vAlign w:val="top"/>
          </w:tcPr>
          <w:p w14:paraId="61D817F3">
            <w:pPr>
              <w:bidi w:val="0"/>
              <w:jc w:val="center"/>
              <w:rPr>
                <w:rFonts w:hint="eastAsia" w:ascii="楷体" w:hAnsi="楷体" w:eastAsia="楷体" w:cs="楷体"/>
                <w:sz w:val="28"/>
                <w:szCs w:val="28"/>
              </w:rPr>
            </w:pPr>
            <w:r>
              <w:rPr>
                <w:rFonts w:hint="eastAsia" w:ascii="楷体" w:hAnsi="楷体" w:eastAsia="楷体" w:cs="楷体"/>
                <w:sz w:val="28"/>
                <w:szCs w:val="28"/>
              </w:rPr>
              <w:t>400</w:t>
            </w:r>
          </w:p>
        </w:tc>
        <w:tc>
          <w:tcPr>
            <w:tcW w:w="1159" w:type="dxa"/>
            <w:noWrap w:val="0"/>
            <w:vAlign w:val="top"/>
          </w:tcPr>
          <w:p w14:paraId="685B1D92">
            <w:pPr>
              <w:bidi w:val="0"/>
              <w:jc w:val="center"/>
              <w:rPr>
                <w:rFonts w:hint="eastAsia" w:ascii="楷体" w:hAnsi="楷体" w:eastAsia="楷体" w:cs="楷体"/>
                <w:sz w:val="28"/>
                <w:szCs w:val="28"/>
              </w:rPr>
            </w:pPr>
          </w:p>
        </w:tc>
      </w:tr>
      <w:tr w14:paraId="489E1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031" w:type="dxa"/>
            <w:noWrap w:val="0"/>
            <w:vAlign w:val="top"/>
          </w:tcPr>
          <w:p w14:paraId="72B7B248">
            <w:pPr>
              <w:bidi w:val="0"/>
              <w:jc w:val="center"/>
              <w:rPr>
                <w:rFonts w:hint="eastAsia" w:ascii="楷体" w:hAnsi="楷体" w:eastAsia="楷体" w:cs="楷体"/>
                <w:sz w:val="28"/>
                <w:szCs w:val="28"/>
              </w:rPr>
            </w:pPr>
            <w:r>
              <w:rPr>
                <w:rFonts w:hint="eastAsia" w:ascii="楷体" w:hAnsi="楷体" w:eastAsia="楷体" w:cs="楷体"/>
                <w:sz w:val="28"/>
                <w:szCs w:val="28"/>
              </w:rPr>
              <w:t>Φ400静态人行灯灯盘</w:t>
            </w:r>
          </w:p>
        </w:tc>
        <w:tc>
          <w:tcPr>
            <w:tcW w:w="2891" w:type="dxa"/>
            <w:noWrap w:val="0"/>
            <w:vAlign w:val="top"/>
          </w:tcPr>
          <w:p w14:paraId="0B838B44">
            <w:pPr>
              <w:bidi w:val="0"/>
              <w:jc w:val="center"/>
              <w:rPr>
                <w:rFonts w:hint="eastAsia" w:ascii="楷体" w:hAnsi="楷体" w:eastAsia="楷体" w:cs="楷体"/>
                <w:sz w:val="28"/>
                <w:szCs w:val="28"/>
              </w:rPr>
            </w:pPr>
            <w:r>
              <w:rPr>
                <w:rFonts w:hint="eastAsia" w:ascii="楷体" w:hAnsi="楷体" w:eastAsia="楷体" w:cs="楷体"/>
                <w:sz w:val="28"/>
                <w:szCs w:val="28"/>
              </w:rPr>
              <w:t>Φ400</w:t>
            </w:r>
          </w:p>
        </w:tc>
        <w:tc>
          <w:tcPr>
            <w:tcW w:w="1882" w:type="dxa"/>
            <w:noWrap w:val="0"/>
            <w:vAlign w:val="top"/>
          </w:tcPr>
          <w:p w14:paraId="3AE45056">
            <w:pPr>
              <w:bidi w:val="0"/>
              <w:jc w:val="center"/>
              <w:rPr>
                <w:rFonts w:hint="eastAsia" w:ascii="楷体" w:hAnsi="楷体" w:eastAsia="楷体" w:cs="楷体"/>
                <w:sz w:val="28"/>
                <w:szCs w:val="28"/>
              </w:rPr>
            </w:pPr>
            <w:r>
              <w:rPr>
                <w:rFonts w:hint="eastAsia" w:ascii="楷体" w:hAnsi="楷体" w:eastAsia="楷体" w:cs="楷体"/>
                <w:sz w:val="28"/>
                <w:szCs w:val="28"/>
              </w:rPr>
              <w:t>600</w:t>
            </w:r>
          </w:p>
        </w:tc>
        <w:tc>
          <w:tcPr>
            <w:tcW w:w="1159" w:type="dxa"/>
            <w:noWrap w:val="0"/>
            <w:vAlign w:val="top"/>
          </w:tcPr>
          <w:p w14:paraId="77D50A9F">
            <w:pPr>
              <w:bidi w:val="0"/>
              <w:jc w:val="center"/>
              <w:rPr>
                <w:rFonts w:hint="eastAsia" w:ascii="楷体" w:hAnsi="楷体" w:eastAsia="楷体" w:cs="楷体"/>
                <w:sz w:val="28"/>
                <w:szCs w:val="28"/>
              </w:rPr>
            </w:pPr>
          </w:p>
        </w:tc>
      </w:tr>
      <w:tr w14:paraId="7AC45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3031" w:type="dxa"/>
            <w:noWrap w:val="0"/>
            <w:vAlign w:val="top"/>
          </w:tcPr>
          <w:p w14:paraId="280CFCDA">
            <w:pPr>
              <w:bidi w:val="0"/>
              <w:jc w:val="center"/>
              <w:rPr>
                <w:rFonts w:hint="eastAsia" w:ascii="楷体" w:hAnsi="楷体" w:eastAsia="楷体" w:cs="楷体"/>
                <w:sz w:val="28"/>
                <w:szCs w:val="28"/>
              </w:rPr>
            </w:pPr>
            <w:r>
              <w:rPr>
                <w:rFonts w:hint="eastAsia" w:ascii="楷体" w:hAnsi="楷体" w:eastAsia="楷体" w:cs="楷体"/>
                <w:sz w:val="28"/>
                <w:szCs w:val="28"/>
              </w:rPr>
              <w:t>D400太阳能黄闪灯</w:t>
            </w:r>
          </w:p>
        </w:tc>
        <w:tc>
          <w:tcPr>
            <w:tcW w:w="2891" w:type="dxa"/>
            <w:noWrap w:val="0"/>
            <w:vAlign w:val="top"/>
          </w:tcPr>
          <w:p w14:paraId="3CC5CC50">
            <w:pPr>
              <w:bidi w:val="0"/>
              <w:jc w:val="center"/>
              <w:rPr>
                <w:rFonts w:hint="eastAsia" w:ascii="楷体" w:hAnsi="楷体" w:eastAsia="楷体" w:cs="楷体"/>
                <w:sz w:val="28"/>
                <w:szCs w:val="28"/>
              </w:rPr>
            </w:pPr>
            <w:r>
              <w:rPr>
                <w:rFonts w:hint="eastAsia" w:ascii="楷体" w:hAnsi="楷体" w:eastAsia="楷体" w:cs="楷体"/>
                <w:sz w:val="28"/>
                <w:szCs w:val="28"/>
              </w:rPr>
              <w:t>D400，太阳能</w:t>
            </w:r>
          </w:p>
        </w:tc>
        <w:tc>
          <w:tcPr>
            <w:tcW w:w="1882" w:type="dxa"/>
            <w:noWrap w:val="0"/>
            <w:vAlign w:val="top"/>
          </w:tcPr>
          <w:p w14:paraId="4BFF9A31">
            <w:pPr>
              <w:bidi w:val="0"/>
              <w:jc w:val="center"/>
              <w:rPr>
                <w:rFonts w:hint="eastAsia" w:ascii="楷体" w:hAnsi="楷体" w:eastAsia="楷体" w:cs="楷体"/>
                <w:sz w:val="28"/>
                <w:szCs w:val="28"/>
              </w:rPr>
            </w:pPr>
            <w:r>
              <w:rPr>
                <w:rFonts w:hint="eastAsia" w:ascii="楷体" w:hAnsi="楷体" w:eastAsia="楷体" w:cs="楷体"/>
                <w:sz w:val="28"/>
                <w:szCs w:val="28"/>
              </w:rPr>
              <w:t>700</w:t>
            </w:r>
          </w:p>
        </w:tc>
        <w:tc>
          <w:tcPr>
            <w:tcW w:w="1159" w:type="dxa"/>
            <w:noWrap w:val="0"/>
            <w:vAlign w:val="top"/>
          </w:tcPr>
          <w:p w14:paraId="23D29126">
            <w:pPr>
              <w:bidi w:val="0"/>
              <w:jc w:val="center"/>
              <w:rPr>
                <w:rFonts w:hint="eastAsia" w:ascii="楷体" w:hAnsi="楷体" w:eastAsia="楷体" w:cs="楷体"/>
                <w:sz w:val="28"/>
                <w:szCs w:val="28"/>
              </w:rPr>
            </w:pPr>
          </w:p>
        </w:tc>
      </w:tr>
      <w:tr w14:paraId="49AEE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3031" w:type="dxa"/>
            <w:noWrap w:val="0"/>
            <w:vAlign w:val="top"/>
          </w:tcPr>
          <w:p w14:paraId="2A210A35">
            <w:pPr>
              <w:bidi w:val="0"/>
              <w:jc w:val="center"/>
              <w:rPr>
                <w:rFonts w:hint="eastAsia" w:ascii="楷体" w:hAnsi="楷体" w:eastAsia="楷体" w:cs="楷体"/>
                <w:sz w:val="28"/>
                <w:szCs w:val="28"/>
              </w:rPr>
            </w:pPr>
            <w:r>
              <w:rPr>
                <w:rFonts w:hint="eastAsia" w:ascii="楷体" w:hAnsi="楷体" w:eastAsia="楷体" w:cs="楷体"/>
                <w:sz w:val="28"/>
                <w:szCs w:val="28"/>
              </w:rPr>
              <w:t>人行灯语音提示桩</w:t>
            </w:r>
          </w:p>
        </w:tc>
        <w:tc>
          <w:tcPr>
            <w:tcW w:w="2891" w:type="dxa"/>
            <w:noWrap w:val="0"/>
            <w:vAlign w:val="top"/>
          </w:tcPr>
          <w:p w14:paraId="25B7C5BA">
            <w:pPr>
              <w:bidi w:val="0"/>
              <w:jc w:val="center"/>
              <w:rPr>
                <w:rFonts w:hint="eastAsia" w:ascii="楷体" w:hAnsi="楷体" w:eastAsia="楷体" w:cs="楷体"/>
                <w:sz w:val="28"/>
                <w:szCs w:val="28"/>
              </w:rPr>
            </w:pPr>
          </w:p>
        </w:tc>
        <w:tc>
          <w:tcPr>
            <w:tcW w:w="1882" w:type="dxa"/>
            <w:noWrap w:val="0"/>
            <w:vAlign w:val="top"/>
          </w:tcPr>
          <w:p w14:paraId="7D2C97E1">
            <w:pPr>
              <w:bidi w:val="0"/>
              <w:jc w:val="center"/>
              <w:rPr>
                <w:rFonts w:hint="eastAsia" w:ascii="楷体" w:hAnsi="楷体" w:eastAsia="楷体" w:cs="楷体"/>
                <w:sz w:val="28"/>
                <w:szCs w:val="28"/>
              </w:rPr>
            </w:pPr>
            <w:r>
              <w:rPr>
                <w:rFonts w:hint="eastAsia" w:ascii="楷体" w:hAnsi="楷体" w:eastAsia="楷体" w:cs="楷体"/>
                <w:sz w:val="28"/>
                <w:szCs w:val="28"/>
              </w:rPr>
              <w:t>3200</w:t>
            </w:r>
          </w:p>
        </w:tc>
        <w:tc>
          <w:tcPr>
            <w:tcW w:w="1159" w:type="dxa"/>
            <w:noWrap w:val="0"/>
            <w:vAlign w:val="top"/>
          </w:tcPr>
          <w:p w14:paraId="2C68C1A0">
            <w:pPr>
              <w:bidi w:val="0"/>
              <w:jc w:val="center"/>
              <w:rPr>
                <w:rFonts w:hint="eastAsia" w:ascii="楷体" w:hAnsi="楷体" w:eastAsia="楷体" w:cs="楷体"/>
                <w:sz w:val="28"/>
                <w:szCs w:val="28"/>
              </w:rPr>
            </w:pPr>
          </w:p>
        </w:tc>
      </w:tr>
      <w:tr w14:paraId="3538A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804" w:type="dxa"/>
            <w:gridSpan w:val="3"/>
            <w:noWrap w:val="0"/>
            <w:vAlign w:val="top"/>
          </w:tcPr>
          <w:p w14:paraId="660FEEAF">
            <w:pPr>
              <w:bidi w:val="0"/>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小计</w:t>
            </w:r>
          </w:p>
        </w:tc>
        <w:tc>
          <w:tcPr>
            <w:tcW w:w="1159" w:type="dxa"/>
            <w:noWrap w:val="0"/>
            <w:vAlign w:val="top"/>
          </w:tcPr>
          <w:p w14:paraId="44B5F3B2">
            <w:pPr>
              <w:bidi w:val="0"/>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10%</w:t>
            </w:r>
          </w:p>
        </w:tc>
      </w:tr>
    </w:tbl>
    <w:p w14:paraId="6B463BF3">
      <w:pPr>
        <w:pStyle w:val="8"/>
        <w:spacing w:line="360" w:lineRule="auto"/>
        <w:ind w:left="0" w:leftChars="0" w:firstLine="0" w:firstLineChars="0"/>
        <w:jc w:val="both"/>
        <w:rPr>
          <w:rFonts w:hint="eastAsia" w:ascii="楷体" w:hAnsi="楷体" w:eastAsia="楷体" w:cs="楷体"/>
          <w:b w:val="0"/>
          <w:bCs w:val="0"/>
          <w:color w:val="auto"/>
          <w:sz w:val="36"/>
          <w:szCs w:val="36"/>
          <w:highlight w:val="none"/>
          <w:lang w:val="en-US"/>
        </w:rPr>
      </w:pPr>
      <w:r>
        <w:rPr>
          <w:rFonts w:hint="eastAsia" w:ascii="楷体" w:hAnsi="楷体" w:eastAsia="楷体" w:cs="楷体"/>
          <w:b w:val="0"/>
          <w:bCs w:val="0"/>
          <w:spacing w:val="13"/>
          <w:sz w:val="28"/>
          <w:szCs w:val="28"/>
        </w:rPr>
        <w:t>交</w:t>
      </w:r>
      <w:r>
        <w:rPr>
          <w:rFonts w:hint="eastAsia" w:ascii="楷体" w:hAnsi="楷体" w:eastAsia="楷体" w:cs="楷体"/>
          <w:b w:val="0"/>
          <w:bCs w:val="0"/>
          <w:spacing w:val="9"/>
          <w:sz w:val="28"/>
          <w:szCs w:val="28"/>
        </w:rPr>
        <w:t>通信号灯前端设备、材料工费及参考单价</w:t>
      </w:r>
    </w:p>
    <w:tbl>
      <w:tblPr>
        <w:tblStyle w:val="5"/>
        <w:tblW w:w="0" w:type="auto"/>
        <w:tblInd w:w="7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9"/>
        <w:gridCol w:w="2510"/>
        <w:gridCol w:w="1827"/>
        <w:gridCol w:w="1300"/>
      </w:tblGrid>
      <w:tr w14:paraId="6B00C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2979" w:type="dxa"/>
            <w:noWrap w:val="0"/>
            <w:vAlign w:val="top"/>
          </w:tcPr>
          <w:p w14:paraId="679A52DB">
            <w:pPr>
              <w:bidi w:val="0"/>
              <w:jc w:val="center"/>
              <w:rPr>
                <w:rFonts w:hint="eastAsia" w:ascii="楷体" w:hAnsi="楷体" w:eastAsia="楷体" w:cs="楷体"/>
                <w:sz w:val="28"/>
                <w:szCs w:val="28"/>
              </w:rPr>
            </w:pPr>
            <w:r>
              <w:rPr>
                <w:rFonts w:hint="eastAsia" w:ascii="楷体" w:hAnsi="楷体" w:eastAsia="楷体" w:cs="楷体"/>
                <w:sz w:val="28"/>
                <w:szCs w:val="28"/>
              </w:rPr>
              <w:t>种类</w:t>
            </w:r>
          </w:p>
        </w:tc>
        <w:tc>
          <w:tcPr>
            <w:tcW w:w="2510" w:type="dxa"/>
            <w:noWrap w:val="0"/>
            <w:vAlign w:val="top"/>
          </w:tcPr>
          <w:p w14:paraId="55505114">
            <w:pPr>
              <w:bidi w:val="0"/>
              <w:jc w:val="center"/>
              <w:rPr>
                <w:rFonts w:hint="eastAsia" w:ascii="楷体" w:hAnsi="楷体" w:eastAsia="楷体" w:cs="楷体"/>
                <w:sz w:val="28"/>
                <w:szCs w:val="28"/>
              </w:rPr>
            </w:pPr>
            <w:r>
              <w:rPr>
                <w:rFonts w:hint="eastAsia" w:ascii="楷体" w:hAnsi="楷体" w:eastAsia="楷体" w:cs="楷体"/>
                <w:sz w:val="28"/>
                <w:szCs w:val="28"/>
              </w:rPr>
              <w:t>规格、标准及要求</w:t>
            </w:r>
          </w:p>
        </w:tc>
        <w:tc>
          <w:tcPr>
            <w:tcW w:w="1827" w:type="dxa"/>
            <w:noWrap w:val="0"/>
            <w:vAlign w:val="top"/>
          </w:tcPr>
          <w:p w14:paraId="1860F411">
            <w:pPr>
              <w:bidi w:val="0"/>
              <w:jc w:val="center"/>
              <w:rPr>
                <w:rFonts w:hint="eastAsia" w:ascii="楷体" w:hAnsi="楷体" w:eastAsia="楷体" w:cs="楷体"/>
                <w:sz w:val="28"/>
                <w:szCs w:val="28"/>
              </w:rPr>
            </w:pPr>
            <w:r>
              <w:rPr>
                <w:rFonts w:hint="eastAsia" w:ascii="楷体" w:hAnsi="楷体" w:eastAsia="楷体" w:cs="楷体"/>
                <w:sz w:val="28"/>
                <w:szCs w:val="28"/>
              </w:rPr>
              <w:t>控制价 (元)</w:t>
            </w:r>
          </w:p>
        </w:tc>
        <w:tc>
          <w:tcPr>
            <w:tcW w:w="1300" w:type="dxa"/>
            <w:noWrap w:val="0"/>
            <w:vAlign w:val="top"/>
          </w:tcPr>
          <w:p w14:paraId="5CDEB954">
            <w:pPr>
              <w:bidi w:val="0"/>
              <w:jc w:val="center"/>
              <w:rPr>
                <w:rFonts w:hint="eastAsia" w:ascii="楷体" w:hAnsi="楷体" w:eastAsia="楷体" w:cs="楷体"/>
                <w:sz w:val="28"/>
                <w:szCs w:val="28"/>
              </w:rPr>
            </w:pPr>
            <w:r>
              <w:rPr>
                <w:rFonts w:hint="eastAsia" w:ascii="楷体" w:hAnsi="楷体" w:eastAsia="楷体" w:cs="楷体"/>
                <w:sz w:val="28"/>
                <w:szCs w:val="28"/>
              </w:rPr>
              <w:t>权数%</w:t>
            </w:r>
          </w:p>
        </w:tc>
      </w:tr>
      <w:tr w14:paraId="14379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979" w:type="dxa"/>
            <w:noWrap w:val="0"/>
            <w:vAlign w:val="top"/>
          </w:tcPr>
          <w:p w14:paraId="0AEB0DAD">
            <w:pPr>
              <w:bidi w:val="0"/>
              <w:jc w:val="center"/>
              <w:rPr>
                <w:rFonts w:hint="eastAsia" w:ascii="楷体" w:hAnsi="楷体" w:eastAsia="楷体" w:cs="楷体"/>
                <w:sz w:val="28"/>
                <w:szCs w:val="28"/>
              </w:rPr>
            </w:pPr>
            <w:r>
              <w:rPr>
                <w:rFonts w:hint="eastAsia" w:ascii="楷体" w:hAnsi="楷体" w:eastAsia="楷体" w:cs="楷体"/>
                <w:sz w:val="28"/>
                <w:szCs w:val="28"/>
              </w:rPr>
              <w:t>D300 太阳能信号灯</w:t>
            </w:r>
          </w:p>
        </w:tc>
        <w:tc>
          <w:tcPr>
            <w:tcW w:w="2510" w:type="dxa"/>
            <w:noWrap w:val="0"/>
            <w:vAlign w:val="top"/>
          </w:tcPr>
          <w:p w14:paraId="6F106848">
            <w:pPr>
              <w:bidi w:val="0"/>
              <w:jc w:val="center"/>
              <w:rPr>
                <w:rFonts w:hint="eastAsia" w:ascii="楷体" w:hAnsi="楷体" w:eastAsia="楷体" w:cs="楷体"/>
                <w:sz w:val="28"/>
                <w:szCs w:val="28"/>
              </w:rPr>
            </w:pPr>
          </w:p>
        </w:tc>
        <w:tc>
          <w:tcPr>
            <w:tcW w:w="1827" w:type="dxa"/>
            <w:noWrap w:val="0"/>
            <w:vAlign w:val="top"/>
          </w:tcPr>
          <w:p w14:paraId="0CFB1F08">
            <w:pPr>
              <w:bidi w:val="0"/>
              <w:jc w:val="center"/>
              <w:rPr>
                <w:rFonts w:hint="eastAsia" w:ascii="楷体" w:hAnsi="楷体" w:eastAsia="楷体" w:cs="楷体"/>
                <w:sz w:val="28"/>
                <w:szCs w:val="28"/>
              </w:rPr>
            </w:pPr>
            <w:r>
              <w:rPr>
                <w:rFonts w:hint="eastAsia" w:ascii="楷体" w:hAnsi="楷体" w:eastAsia="楷体" w:cs="楷体"/>
                <w:sz w:val="28"/>
                <w:szCs w:val="28"/>
              </w:rPr>
              <w:t>650</w:t>
            </w:r>
          </w:p>
        </w:tc>
        <w:tc>
          <w:tcPr>
            <w:tcW w:w="1300" w:type="dxa"/>
            <w:noWrap w:val="0"/>
            <w:vAlign w:val="top"/>
          </w:tcPr>
          <w:p w14:paraId="7DA1B923">
            <w:pPr>
              <w:bidi w:val="0"/>
              <w:jc w:val="center"/>
              <w:rPr>
                <w:rFonts w:hint="eastAsia" w:ascii="楷体" w:hAnsi="楷体" w:eastAsia="楷体" w:cs="楷体"/>
                <w:sz w:val="28"/>
                <w:szCs w:val="28"/>
              </w:rPr>
            </w:pPr>
          </w:p>
        </w:tc>
      </w:tr>
      <w:tr w14:paraId="67F19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979" w:type="dxa"/>
            <w:noWrap w:val="0"/>
            <w:vAlign w:val="top"/>
          </w:tcPr>
          <w:p w14:paraId="79939377">
            <w:pPr>
              <w:bidi w:val="0"/>
              <w:jc w:val="center"/>
              <w:rPr>
                <w:rFonts w:hint="eastAsia" w:ascii="楷体" w:hAnsi="楷体" w:eastAsia="楷体" w:cs="楷体"/>
                <w:sz w:val="28"/>
                <w:szCs w:val="28"/>
              </w:rPr>
            </w:pPr>
            <w:r>
              <w:rPr>
                <w:rFonts w:hint="eastAsia" w:ascii="楷体" w:hAnsi="楷体" w:eastAsia="楷体" w:cs="楷体"/>
                <w:sz w:val="28"/>
                <w:szCs w:val="28"/>
              </w:rPr>
              <w:t>D400 人行灯玻璃罩</w:t>
            </w:r>
          </w:p>
        </w:tc>
        <w:tc>
          <w:tcPr>
            <w:tcW w:w="2510" w:type="dxa"/>
            <w:noWrap w:val="0"/>
            <w:vAlign w:val="top"/>
          </w:tcPr>
          <w:p w14:paraId="7422CB1D">
            <w:pPr>
              <w:bidi w:val="0"/>
              <w:jc w:val="center"/>
              <w:rPr>
                <w:rFonts w:hint="eastAsia" w:ascii="楷体" w:hAnsi="楷体" w:eastAsia="楷体" w:cs="楷体"/>
                <w:sz w:val="28"/>
                <w:szCs w:val="28"/>
              </w:rPr>
            </w:pPr>
          </w:p>
        </w:tc>
        <w:tc>
          <w:tcPr>
            <w:tcW w:w="1827" w:type="dxa"/>
            <w:noWrap w:val="0"/>
            <w:vAlign w:val="top"/>
          </w:tcPr>
          <w:p w14:paraId="6505E27F">
            <w:pPr>
              <w:bidi w:val="0"/>
              <w:jc w:val="center"/>
              <w:rPr>
                <w:rFonts w:hint="eastAsia" w:ascii="楷体" w:hAnsi="楷体" w:eastAsia="楷体" w:cs="楷体"/>
                <w:sz w:val="28"/>
                <w:szCs w:val="28"/>
              </w:rPr>
            </w:pPr>
            <w:r>
              <w:rPr>
                <w:rFonts w:hint="eastAsia" w:ascii="楷体" w:hAnsi="楷体" w:eastAsia="楷体" w:cs="楷体"/>
                <w:sz w:val="28"/>
                <w:szCs w:val="28"/>
              </w:rPr>
              <w:t>300</w:t>
            </w:r>
          </w:p>
        </w:tc>
        <w:tc>
          <w:tcPr>
            <w:tcW w:w="1300" w:type="dxa"/>
            <w:noWrap w:val="0"/>
            <w:vAlign w:val="top"/>
          </w:tcPr>
          <w:p w14:paraId="1052E75C">
            <w:pPr>
              <w:bidi w:val="0"/>
              <w:jc w:val="center"/>
              <w:rPr>
                <w:rFonts w:hint="eastAsia" w:ascii="楷体" w:hAnsi="楷体" w:eastAsia="楷体" w:cs="楷体"/>
                <w:sz w:val="28"/>
                <w:szCs w:val="28"/>
              </w:rPr>
            </w:pPr>
          </w:p>
        </w:tc>
      </w:tr>
      <w:tr w14:paraId="65BD0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979" w:type="dxa"/>
            <w:noWrap w:val="0"/>
            <w:vAlign w:val="top"/>
          </w:tcPr>
          <w:p w14:paraId="45F82360">
            <w:pPr>
              <w:bidi w:val="0"/>
              <w:jc w:val="center"/>
              <w:rPr>
                <w:rFonts w:hint="eastAsia" w:ascii="楷体" w:hAnsi="楷体" w:eastAsia="楷体" w:cs="楷体"/>
                <w:sz w:val="28"/>
                <w:szCs w:val="28"/>
              </w:rPr>
            </w:pPr>
            <w:r>
              <w:rPr>
                <w:rFonts w:hint="eastAsia" w:ascii="楷体" w:hAnsi="楷体" w:eastAsia="楷体" w:cs="楷体"/>
                <w:sz w:val="28"/>
                <w:szCs w:val="28"/>
              </w:rPr>
              <w:t>D400 人行灯外檐罩</w:t>
            </w:r>
          </w:p>
        </w:tc>
        <w:tc>
          <w:tcPr>
            <w:tcW w:w="2510" w:type="dxa"/>
            <w:noWrap w:val="0"/>
            <w:vAlign w:val="top"/>
          </w:tcPr>
          <w:p w14:paraId="1EAD2738">
            <w:pPr>
              <w:bidi w:val="0"/>
              <w:jc w:val="center"/>
              <w:rPr>
                <w:rFonts w:hint="eastAsia" w:ascii="楷体" w:hAnsi="楷体" w:eastAsia="楷体" w:cs="楷体"/>
                <w:sz w:val="28"/>
                <w:szCs w:val="28"/>
              </w:rPr>
            </w:pPr>
          </w:p>
        </w:tc>
        <w:tc>
          <w:tcPr>
            <w:tcW w:w="1827" w:type="dxa"/>
            <w:noWrap w:val="0"/>
            <w:vAlign w:val="top"/>
          </w:tcPr>
          <w:p w14:paraId="402F2515">
            <w:pPr>
              <w:bidi w:val="0"/>
              <w:jc w:val="center"/>
              <w:rPr>
                <w:rFonts w:hint="eastAsia" w:ascii="楷体" w:hAnsi="楷体" w:eastAsia="楷体" w:cs="楷体"/>
                <w:sz w:val="28"/>
                <w:szCs w:val="28"/>
              </w:rPr>
            </w:pPr>
            <w:r>
              <w:rPr>
                <w:rFonts w:hint="eastAsia" w:ascii="楷体" w:hAnsi="楷体" w:eastAsia="楷体" w:cs="楷体"/>
                <w:sz w:val="28"/>
                <w:szCs w:val="28"/>
              </w:rPr>
              <w:t>200</w:t>
            </w:r>
          </w:p>
        </w:tc>
        <w:tc>
          <w:tcPr>
            <w:tcW w:w="1300" w:type="dxa"/>
            <w:noWrap w:val="0"/>
            <w:vAlign w:val="top"/>
          </w:tcPr>
          <w:p w14:paraId="31D3EC1B">
            <w:pPr>
              <w:bidi w:val="0"/>
              <w:jc w:val="center"/>
              <w:rPr>
                <w:rFonts w:hint="eastAsia" w:ascii="楷体" w:hAnsi="楷体" w:eastAsia="楷体" w:cs="楷体"/>
                <w:sz w:val="28"/>
                <w:szCs w:val="28"/>
              </w:rPr>
            </w:pPr>
          </w:p>
        </w:tc>
      </w:tr>
      <w:tr w14:paraId="16B79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979" w:type="dxa"/>
            <w:noWrap w:val="0"/>
            <w:vAlign w:val="top"/>
          </w:tcPr>
          <w:p w14:paraId="18CE23A0">
            <w:pPr>
              <w:bidi w:val="0"/>
              <w:jc w:val="center"/>
              <w:rPr>
                <w:rFonts w:hint="eastAsia" w:ascii="楷体" w:hAnsi="楷体" w:eastAsia="楷体" w:cs="楷体"/>
                <w:sz w:val="28"/>
                <w:szCs w:val="28"/>
              </w:rPr>
            </w:pPr>
            <w:r>
              <w:rPr>
                <w:rFonts w:hint="eastAsia" w:ascii="楷体" w:hAnsi="楷体" w:eastAsia="楷体" w:cs="楷体"/>
                <w:sz w:val="28"/>
                <w:szCs w:val="28"/>
              </w:rPr>
              <w:t>外挂式倒计时器</w:t>
            </w:r>
          </w:p>
        </w:tc>
        <w:tc>
          <w:tcPr>
            <w:tcW w:w="2510" w:type="dxa"/>
            <w:noWrap w:val="0"/>
            <w:vAlign w:val="top"/>
          </w:tcPr>
          <w:p w14:paraId="2DEA8EB0">
            <w:pPr>
              <w:bidi w:val="0"/>
              <w:jc w:val="center"/>
              <w:rPr>
                <w:rFonts w:hint="eastAsia" w:ascii="楷体" w:hAnsi="楷体" w:eastAsia="楷体" w:cs="楷体"/>
                <w:sz w:val="28"/>
                <w:szCs w:val="28"/>
              </w:rPr>
            </w:pPr>
          </w:p>
        </w:tc>
        <w:tc>
          <w:tcPr>
            <w:tcW w:w="1827" w:type="dxa"/>
            <w:noWrap w:val="0"/>
            <w:vAlign w:val="top"/>
          </w:tcPr>
          <w:p w14:paraId="7829EA35">
            <w:pPr>
              <w:bidi w:val="0"/>
              <w:jc w:val="center"/>
              <w:rPr>
                <w:rFonts w:hint="eastAsia" w:ascii="楷体" w:hAnsi="楷体" w:eastAsia="楷体" w:cs="楷体"/>
                <w:sz w:val="28"/>
                <w:szCs w:val="28"/>
              </w:rPr>
            </w:pPr>
            <w:r>
              <w:rPr>
                <w:rFonts w:hint="eastAsia" w:ascii="楷体" w:hAnsi="楷体" w:eastAsia="楷体" w:cs="楷体"/>
                <w:sz w:val="28"/>
                <w:szCs w:val="28"/>
              </w:rPr>
              <w:t>2700</w:t>
            </w:r>
          </w:p>
        </w:tc>
        <w:tc>
          <w:tcPr>
            <w:tcW w:w="1300" w:type="dxa"/>
            <w:noWrap w:val="0"/>
            <w:vAlign w:val="top"/>
          </w:tcPr>
          <w:p w14:paraId="025A0420">
            <w:pPr>
              <w:bidi w:val="0"/>
              <w:jc w:val="center"/>
              <w:rPr>
                <w:rFonts w:hint="eastAsia" w:ascii="楷体" w:hAnsi="楷体" w:eastAsia="楷体" w:cs="楷体"/>
                <w:sz w:val="28"/>
                <w:szCs w:val="28"/>
              </w:rPr>
            </w:pPr>
          </w:p>
        </w:tc>
      </w:tr>
      <w:tr w14:paraId="01BDA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 w:hRule="atLeast"/>
        </w:trPr>
        <w:tc>
          <w:tcPr>
            <w:tcW w:w="2979" w:type="dxa"/>
            <w:noWrap w:val="0"/>
            <w:vAlign w:val="top"/>
          </w:tcPr>
          <w:p w14:paraId="7D71BEA6">
            <w:pPr>
              <w:bidi w:val="0"/>
              <w:jc w:val="center"/>
              <w:rPr>
                <w:rFonts w:hint="eastAsia" w:ascii="楷体" w:hAnsi="楷体" w:eastAsia="楷体" w:cs="楷体"/>
                <w:sz w:val="28"/>
                <w:szCs w:val="28"/>
              </w:rPr>
            </w:pPr>
            <w:r>
              <w:rPr>
                <w:rFonts w:hint="eastAsia" w:ascii="楷体" w:hAnsi="楷体" w:eastAsia="楷体" w:cs="楷体"/>
                <w:sz w:val="28"/>
                <w:szCs w:val="28"/>
              </w:rPr>
              <w:t>倒计时器主板</w:t>
            </w:r>
          </w:p>
        </w:tc>
        <w:tc>
          <w:tcPr>
            <w:tcW w:w="2510" w:type="dxa"/>
            <w:noWrap w:val="0"/>
            <w:vAlign w:val="top"/>
          </w:tcPr>
          <w:p w14:paraId="54D70387">
            <w:pPr>
              <w:bidi w:val="0"/>
              <w:jc w:val="center"/>
              <w:rPr>
                <w:rFonts w:hint="eastAsia" w:ascii="楷体" w:hAnsi="楷体" w:eastAsia="楷体" w:cs="楷体"/>
                <w:sz w:val="28"/>
                <w:szCs w:val="28"/>
              </w:rPr>
            </w:pPr>
          </w:p>
        </w:tc>
        <w:tc>
          <w:tcPr>
            <w:tcW w:w="1827" w:type="dxa"/>
            <w:noWrap w:val="0"/>
            <w:vAlign w:val="top"/>
          </w:tcPr>
          <w:p w14:paraId="4A712B47">
            <w:pPr>
              <w:bidi w:val="0"/>
              <w:jc w:val="center"/>
              <w:rPr>
                <w:rFonts w:hint="eastAsia" w:ascii="楷体" w:hAnsi="楷体" w:eastAsia="楷体" w:cs="楷体"/>
                <w:sz w:val="28"/>
                <w:szCs w:val="28"/>
              </w:rPr>
            </w:pPr>
            <w:r>
              <w:rPr>
                <w:rFonts w:hint="eastAsia" w:ascii="楷体" w:hAnsi="楷体" w:eastAsia="楷体" w:cs="楷体"/>
                <w:sz w:val="28"/>
                <w:szCs w:val="28"/>
              </w:rPr>
              <w:t>1200</w:t>
            </w:r>
          </w:p>
        </w:tc>
        <w:tc>
          <w:tcPr>
            <w:tcW w:w="1300" w:type="dxa"/>
            <w:noWrap w:val="0"/>
            <w:vAlign w:val="top"/>
          </w:tcPr>
          <w:p w14:paraId="25471A49">
            <w:pPr>
              <w:bidi w:val="0"/>
              <w:jc w:val="center"/>
              <w:rPr>
                <w:rFonts w:hint="eastAsia" w:ascii="楷体" w:hAnsi="楷体" w:eastAsia="楷体" w:cs="楷体"/>
                <w:sz w:val="28"/>
                <w:szCs w:val="28"/>
              </w:rPr>
            </w:pPr>
          </w:p>
        </w:tc>
      </w:tr>
      <w:tr w14:paraId="24517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 w:hRule="atLeast"/>
        </w:trPr>
        <w:tc>
          <w:tcPr>
            <w:tcW w:w="2979" w:type="dxa"/>
            <w:noWrap w:val="0"/>
            <w:vAlign w:val="top"/>
          </w:tcPr>
          <w:p w14:paraId="3DCA5B4C">
            <w:pPr>
              <w:bidi w:val="0"/>
              <w:jc w:val="center"/>
              <w:rPr>
                <w:rFonts w:hint="eastAsia" w:ascii="楷体" w:hAnsi="楷体" w:eastAsia="楷体" w:cs="楷体"/>
                <w:sz w:val="28"/>
                <w:szCs w:val="28"/>
              </w:rPr>
            </w:pPr>
            <w:r>
              <w:rPr>
                <w:rFonts w:hint="eastAsia" w:ascii="楷体" w:hAnsi="楷体" w:eastAsia="楷体" w:cs="楷体"/>
                <w:sz w:val="28"/>
                <w:szCs w:val="28"/>
              </w:rPr>
              <w:t>倒计时开关电源</w:t>
            </w:r>
          </w:p>
        </w:tc>
        <w:tc>
          <w:tcPr>
            <w:tcW w:w="2510" w:type="dxa"/>
            <w:noWrap w:val="0"/>
            <w:vAlign w:val="top"/>
          </w:tcPr>
          <w:p w14:paraId="22D7118A">
            <w:pPr>
              <w:bidi w:val="0"/>
              <w:jc w:val="center"/>
              <w:rPr>
                <w:rFonts w:hint="eastAsia" w:ascii="楷体" w:hAnsi="楷体" w:eastAsia="楷体" w:cs="楷体"/>
                <w:sz w:val="28"/>
                <w:szCs w:val="28"/>
              </w:rPr>
            </w:pPr>
          </w:p>
        </w:tc>
        <w:tc>
          <w:tcPr>
            <w:tcW w:w="1827" w:type="dxa"/>
            <w:noWrap w:val="0"/>
            <w:vAlign w:val="top"/>
          </w:tcPr>
          <w:p w14:paraId="0F0C65D6">
            <w:pPr>
              <w:bidi w:val="0"/>
              <w:jc w:val="center"/>
              <w:rPr>
                <w:rFonts w:hint="eastAsia" w:ascii="楷体" w:hAnsi="楷体" w:eastAsia="楷体" w:cs="楷体"/>
                <w:sz w:val="28"/>
                <w:szCs w:val="28"/>
              </w:rPr>
            </w:pPr>
            <w:r>
              <w:rPr>
                <w:rFonts w:hint="eastAsia" w:ascii="楷体" w:hAnsi="楷体" w:eastAsia="楷体" w:cs="楷体"/>
                <w:sz w:val="28"/>
                <w:szCs w:val="28"/>
              </w:rPr>
              <w:t>300</w:t>
            </w:r>
          </w:p>
        </w:tc>
        <w:tc>
          <w:tcPr>
            <w:tcW w:w="1300" w:type="dxa"/>
            <w:noWrap w:val="0"/>
            <w:vAlign w:val="top"/>
          </w:tcPr>
          <w:p w14:paraId="5F65AB90">
            <w:pPr>
              <w:bidi w:val="0"/>
              <w:jc w:val="center"/>
              <w:rPr>
                <w:rFonts w:hint="eastAsia" w:ascii="楷体" w:hAnsi="楷体" w:eastAsia="楷体" w:cs="楷体"/>
                <w:sz w:val="28"/>
                <w:szCs w:val="28"/>
              </w:rPr>
            </w:pPr>
          </w:p>
        </w:tc>
      </w:tr>
      <w:tr w14:paraId="5784D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979" w:type="dxa"/>
            <w:noWrap w:val="0"/>
            <w:vAlign w:val="top"/>
          </w:tcPr>
          <w:p w14:paraId="7D6CBB45">
            <w:pPr>
              <w:bidi w:val="0"/>
              <w:jc w:val="center"/>
              <w:rPr>
                <w:rFonts w:hint="eastAsia" w:ascii="楷体" w:hAnsi="楷体" w:eastAsia="楷体" w:cs="楷体"/>
                <w:sz w:val="28"/>
                <w:szCs w:val="28"/>
              </w:rPr>
            </w:pPr>
            <w:r>
              <w:rPr>
                <w:rFonts w:hint="eastAsia" w:ascii="楷体" w:hAnsi="楷体" w:eastAsia="楷体" w:cs="楷体"/>
                <w:sz w:val="28"/>
                <w:szCs w:val="28"/>
              </w:rPr>
              <w:t>海信协调智能信号机</w:t>
            </w:r>
          </w:p>
        </w:tc>
        <w:tc>
          <w:tcPr>
            <w:tcW w:w="2510" w:type="dxa"/>
            <w:noWrap w:val="0"/>
            <w:vAlign w:val="top"/>
          </w:tcPr>
          <w:p w14:paraId="3EBC9EC4">
            <w:pPr>
              <w:bidi w:val="0"/>
              <w:jc w:val="center"/>
              <w:rPr>
                <w:rFonts w:hint="eastAsia" w:ascii="楷体" w:hAnsi="楷体" w:eastAsia="楷体" w:cs="楷体"/>
                <w:sz w:val="28"/>
                <w:szCs w:val="28"/>
              </w:rPr>
            </w:pPr>
          </w:p>
        </w:tc>
        <w:tc>
          <w:tcPr>
            <w:tcW w:w="1827" w:type="dxa"/>
            <w:noWrap w:val="0"/>
            <w:vAlign w:val="top"/>
          </w:tcPr>
          <w:p w14:paraId="7BBE01DB">
            <w:pPr>
              <w:bidi w:val="0"/>
              <w:jc w:val="center"/>
              <w:rPr>
                <w:rFonts w:hint="eastAsia" w:ascii="楷体" w:hAnsi="楷体" w:eastAsia="楷体" w:cs="楷体"/>
                <w:sz w:val="28"/>
                <w:szCs w:val="28"/>
              </w:rPr>
            </w:pPr>
            <w:r>
              <w:rPr>
                <w:rFonts w:hint="eastAsia" w:ascii="楷体" w:hAnsi="楷体" w:eastAsia="楷体" w:cs="楷体"/>
                <w:sz w:val="28"/>
                <w:szCs w:val="28"/>
              </w:rPr>
              <w:t>37200</w:t>
            </w:r>
          </w:p>
        </w:tc>
        <w:tc>
          <w:tcPr>
            <w:tcW w:w="1300" w:type="dxa"/>
            <w:noWrap w:val="0"/>
            <w:vAlign w:val="top"/>
          </w:tcPr>
          <w:p w14:paraId="4C22AEA1">
            <w:pPr>
              <w:bidi w:val="0"/>
              <w:jc w:val="center"/>
              <w:rPr>
                <w:rFonts w:hint="eastAsia" w:ascii="楷体" w:hAnsi="楷体" w:eastAsia="楷体" w:cs="楷体"/>
                <w:sz w:val="28"/>
                <w:szCs w:val="28"/>
              </w:rPr>
            </w:pPr>
          </w:p>
        </w:tc>
      </w:tr>
      <w:tr w14:paraId="4501D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trPr>
        <w:tc>
          <w:tcPr>
            <w:tcW w:w="2979" w:type="dxa"/>
            <w:noWrap w:val="0"/>
            <w:vAlign w:val="top"/>
          </w:tcPr>
          <w:p w14:paraId="2527A2A0">
            <w:pPr>
              <w:bidi w:val="0"/>
              <w:jc w:val="center"/>
              <w:rPr>
                <w:rFonts w:hint="eastAsia" w:ascii="楷体" w:hAnsi="楷体" w:eastAsia="楷体" w:cs="楷体"/>
                <w:sz w:val="28"/>
                <w:szCs w:val="28"/>
              </w:rPr>
            </w:pPr>
            <w:r>
              <w:rPr>
                <w:rFonts w:hint="eastAsia" w:ascii="楷体" w:hAnsi="楷体" w:eastAsia="楷体" w:cs="楷体"/>
                <w:sz w:val="28"/>
                <w:szCs w:val="28"/>
              </w:rPr>
              <w:t>信号机主板</w:t>
            </w:r>
          </w:p>
        </w:tc>
        <w:tc>
          <w:tcPr>
            <w:tcW w:w="2510" w:type="dxa"/>
            <w:noWrap w:val="0"/>
            <w:vAlign w:val="top"/>
          </w:tcPr>
          <w:p w14:paraId="647FF24D">
            <w:pPr>
              <w:bidi w:val="0"/>
              <w:jc w:val="center"/>
              <w:rPr>
                <w:rFonts w:hint="eastAsia" w:ascii="楷体" w:hAnsi="楷体" w:eastAsia="楷体" w:cs="楷体"/>
                <w:sz w:val="28"/>
                <w:szCs w:val="28"/>
              </w:rPr>
            </w:pPr>
          </w:p>
        </w:tc>
        <w:tc>
          <w:tcPr>
            <w:tcW w:w="1827" w:type="dxa"/>
            <w:noWrap w:val="0"/>
            <w:vAlign w:val="top"/>
          </w:tcPr>
          <w:p w14:paraId="30633938">
            <w:pPr>
              <w:bidi w:val="0"/>
              <w:jc w:val="center"/>
              <w:rPr>
                <w:rFonts w:hint="eastAsia" w:ascii="楷体" w:hAnsi="楷体" w:eastAsia="楷体" w:cs="楷体"/>
                <w:sz w:val="28"/>
                <w:szCs w:val="28"/>
              </w:rPr>
            </w:pPr>
            <w:r>
              <w:rPr>
                <w:rFonts w:hint="eastAsia" w:ascii="楷体" w:hAnsi="楷体" w:eastAsia="楷体" w:cs="楷体"/>
                <w:sz w:val="28"/>
                <w:szCs w:val="28"/>
              </w:rPr>
              <w:t>9800</w:t>
            </w:r>
          </w:p>
        </w:tc>
        <w:tc>
          <w:tcPr>
            <w:tcW w:w="1300" w:type="dxa"/>
            <w:noWrap w:val="0"/>
            <w:vAlign w:val="top"/>
          </w:tcPr>
          <w:p w14:paraId="7F11CE2B">
            <w:pPr>
              <w:bidi w:val="0"/>
              <w:jc w:val="center"/>
              <w:rPr>
                <w:rFonts w:hint="eastAsia" w:ascii="楷体" w:hAnsi="楷体" w:eastAsia="楷体" w:cs="楷体"/>
                <w:sz w:val="28"/>
                <w:szCs w:val="28"/>
              </w:rPr>
            </w:pPr>
          </w:p>
        </w:tc>
      </w:tr>
      <w:tr w14:paraId="1F68B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2979" w:type="dxa"/>
            <w:noWrap w:val="0"/>
            <w:vAlign w:val="top"/>
          </w:tcPr>
          <w:p w14:paraId="5E4BC645">
            <w:pPr>
              <w:bidi w:val="0"/>
              <w:jc w:val="center"/>
              <w:rPr>
                <w:rFonts w:hint="eastAsia" w:ascii="楷体" w:hAnsi="楷体" w:eastAsia="楷体" w:cs="楷体"/>
                <w:sz w:val="28"/>
                <w:szCs w:val="28"/>
              </w:rPr>
            </w:pPr>
            <w:r>
              <w:rPr>
                <w:rFonts w:hint="eastAsia" w:ascii="楷体" w:hAnsi="楷体" w:eastAsia="楷体" w:cs="楷体"/>
                <w:sz w:val="28"/>
                <w:szCs w:val="28"/>
              </w:rPr>
              <w:t>信号机相位输出板</w:t>
            </w:r>
          </w:p>
        </w:tc>
        <w:tc>
          <w:tcPr>
            <w:tcW w:w="2510" w:type="dxa"/>
            <w:noWrap w:val="0"/>
            <w:vAlign w:val="top"/>
          </w:tcPr>
          <w:p w14:paraId="7FB8515B">
            <w:pPr>
              <w:bidi w:val="0"/>
              <w:jc w:val="center"/>
              <w:rPr>
                <w:rFonts w:hint="eastAsia" w:ascii="楷体" w:hAnsi="楷体" w:eastAsia="楷体" w:cs="楷体"/>
                <w:sz w:val="28"/>
                <w:szCs w:val="28"/>
              </w:rPr>
            </w:pPr>
          </w:p>
        </w:tc>
        <w:tc>
          <w:tcPr>
            <w:tcW w:w="1827" w:type="dxa"/>
            <w:noWrap w:val="0"/>
            <w:vAlign w:val="top"/>
          </w:tcPr>
          <w:p w14:paraId="366F18C0">
            <w:pPr>
              <w:bidi w:val="0"/>
              <w:jc w:val="center"/>
              <w:rPr>
                <w:rFonts w:hint="eastAsia" w:ascii="楷体" w:hAnsi="楷体" w:eastAsia="楷体" w:cs="楷体"/>
                <w:sz w:val="28"/>
                <w:szCs w:val="28"/>
              </w:rPr>
            </w:pPr>
            <w:r>
              <w:rPr>
                <w:rFonts w:hint="eastAsia" w:ascii="楷体" w:hAnsi="楷体" w:eastAsia="楷体" w:cs="楷体"/>
                <w:sz w:val="28"/>
                <w:szCs w:val="28"/>
              </w:rPr>
              <w:t>900</w:t>
            </w:r>
          </w:p>
        </w:tc>
        <w:tc>
          <w:tcPr>
            <w:tcW w:w="1300" w:type="dxa"/>
            <w:noWrap w:val="0"/>
            <w:vAlign w:val="top"/>
          </w:tcPr>
          <w:p w14:paraId="614B7257">
            <w:pPr>
              <w:bidi w:val="0"/>
              <w:jc w:val="center"/>
              <w:rPr>
                <w:rFonts w:hint="eastAsia" w:ascii="楷体" w:hAnsi="楷体" w:eastAsia="楷体" w:cs="楷体"/>
                <w:sz w:val="28"/>
                <w:szCs w:val="28"/>
              </w:rPr>
            </w:pPr>
          </w:p>
        </w:tc>
      </w:tr>
      <w:tr w14:paraId="4F254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 w:hRule="atLeast"/>
        </w:trPr>
        <w:tc>
          <w:tcPr>
            <w:tcW w:w="2979" w:type="dxa"/>
            <w:noWrap w:val="0"/>
            <w:vAlign w:val="top"/>
          </w:tcPr>
          <w:p w14:paraId="4DD88318">
            <w:pPr>
              <w:bidi w:val="0"/>
              <w:jc w:val="center"/>
              <w:rPr>
                <w:rFonts w:hint="eastAsia" w:ascii="楷体" w:hAnsi="楷体" w:eastAsia="楷体" w:cs="楷体"/>
                <w:sz w:val="28"/>
                <w:szCs w:val="28"/>
              </w:rPr>
            </w:pPr>
            <w:r>
              <w:rPr>
                <w:rFonts w:hint="eastAsia" w:ascii="楷体" w:hAnsi="楷体" w:eastAsia="楷体" w:cs="楷体"/>
                <w:sz w:val="28"/>
                <w:szCs w:val="28"/>
              </w:rPr>
              <w:t>信号电源组件</w:t>
            </w:r>
          </w:p>
        </w:tc>
        <w:tc>
          <w:tcPr>
            <w:tcW w:w="2510" w:type="dxa"/>
            <w:noWrap w:val="0"/>
            <w:vAlign w:val="top"/>
          </w:tcPr>
          <w:p w14:paraId="3DB75FD9">
            <w:pPr>
              <w:bidi w:val="0"/>
              <w:jc w:val="center"/>
              <w:rPr>
                <w:rFonts w:hint="eastAsia" w:ascii="楷体" w:hAnsi="楷体" w:eastAsia="楷体" w:cs="楷体"/>
                <w:sz w:val="28"/>
                <w:szCs w:val="28"/>
              </w:rPr>
            </w:pPr>
          </w:p>
        </w:tc>
        <w:tc>
          <w:tcPr>
            <w:tcW w:w="1827" w:type="dxa"/>
            <w:noWrap w:val="0"/>
            <w:vAlign w:val="top"/>
          </w:tcPr>
          <w:p w14:paraId="54750B07">
            <w:pPr>
              <w:bidi w:val="0"/>
              <w:jc w:val="center"/>
              <w:rPr>
                <w:rFonts w:hint="eastAsia" w:ascii="楷体" w:hAnsi="楷体" w:eastAsia="楷体" w:cs="楷体"/>
                <w:sz w:val="28"/>
                <w:szCs w:val="28"/>
              </w:rPr>
            </w:pPr>
            <w:r>
              <w:rPr>
                <w:rFonts w:hint="eastAsia" w:ascii="楷体" w:hAnsi="楷体" w:eastAsia="楷体" w:cs="楷体"/>
                <w:sz w:val="28"/>
                <w:szCs w:val="28"/>
              </w:rPr>
              <w:t>7000</w:t>
            </w:r>
          </w:p>
        </w:tc>
        <w:tc>
          <w:tcPr>
            <w:tcW w:w="1300" w:type="dxa"/>
            <w:noWrap w:val="0"/>
            <w:vAlign w:val="top"/>
          </w:tcPr>
          <w:p w14:paraId="7AAE4749">
            <w:pPr>
              <w:bidi w:val="0"/>
              <w:jc w:val="center"/>
              <w:rPr>
                <w:rFonts w:hint="eastAsia" w:ascii="楷体" w:hAnsi="楷体" w:eastAsia="楷体" w:cs="楷体"/>
                <w:sz w:val="28"/>
                <w:szCs w:val="28"/>
              </w:rPr>
            </w:pPr>
          </w:p>
        </w:tc>
      </w:tr>
      <w:tr w14:paraId="3EF6F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 w:hRule="atLeast"/>
        </w:trPr>
        <w:tc>
          <w:tcPr>
            <w:tcW w:w="2979" w:type="dxa"/>
            <w:noWrap w:val="0"/>
            <w:vAlign w:val="top"/>
          </w:tcPr>
          <w:p w14:paraId="2ABA17B5">
            <w:pPr>
              <w:bidi w:val="0"/>
              <w:jc w:val="center"/>
              <w:rPr>
                <w:rFonts w:hint="eastAsia" w:ascii="楷体" w:hAnsi="楷体" w:eastAsia="楷体" w:cs="楷体"/>
                <w:sz w:val="28"/>
                <w:szCs w:val="28"/>
              </w:rPr>
            </w:pPr>
            <w:r>
              <w:rPr>
                <w:rFonts w:hint="eastAsia" w:ascii="楷体" w:hAnsi="楷体" w:eastAsia="楷体" w:cs="楷体"/>
                <w:sz w:val="28"/>
                <w:szCs w:val="28"/>
              </w:rPr>
              <w:t>信号机流量检查板</w:t>
            </w:r>
          </w:p>
        </w:tc>
        <w:tc>
          <w:tcPr>
            <w:tcW w:w="2510" w:type="dxa"/>
            <w:noWrap w:val="0"/>
            <w:vAlign w:val="top"/>
          </w:tcPr>
          <w:p w14:paraId="2EA32263">
            <w:pPr>
              <w:bidi w:val="0"/>
              <w:jc w:val="center"/>
              <w:rPr>
                <w:rFonts w:hint="eastAsia" w:ascii="楷体" w:hAnsi="楷体" w:eastAsia="楷体" w:cs="楷体"/>
                <w:sz w:val="28"/>
                <w:szCs w:val="28"/>
              </w:rPr>
            </w:pPr>
          </w:p>
        </w:tc>
        <w:tc>
          <w:tcPr>
            <w:tcW w:w="1827" w:type="dxa"/>
            <w:noWrap w:val="0"/>
            <w:vAlign w:val="top"/>
          </w:tcPr>
          <w:p w14:paraId="3BC4B439">
            <w:pPr>
              <w:bidi w:val="0"/>
              <w:jc w:val="center"/>
              <w:rPr>
                <w:rFonts w:hint="eastAsia" w:ascii="楷体" w:hAnsi="楷体" w:eastAsia="楷体" w:cs="楷体"/>
                <w:sz w:val="28"/>
                <w:szCs w:val="28"/>
              </w:rPr>
            </w:pPr>
            <w:r>
              <w:rPr>
                <w:rFonts w:hint="eastAsia" w:ascii="楷体" w:hAnsi="楷体" w:eastAsia="楷体" w:cs="楷体"/>
                <w:sz w:val="28"/>
                <w:szCs w:val="28"/>
              </w:rPr>
              <w:t>800</w:t>
            </w:r>
          </w:p>
        </w:tc>
        <w:tc>
          <w:tcPr>
            <w:tcW w:w="1300" w:type="dxa"/>
            <w:noWrap w:val="0"/>
            <w:vAlign w:val="top"/>
          </w:tcPr>
          <w:p w14:paraId="7376FEF2">
            <w:pPr>
              <w:bidi w:val="0"/>
              <w:jc w:val="center"/>
              <w:rPr>
                <w:rFonts w:hint="eastAsia" w:ascii="楷体" w:hAnsi="楷体" w:eastAsia="楷体" w:cs="楷体"/>
                <w:sz w:val="28"/>
                <w:szCs w:val="28"/>
              </w:rPr>
            </w:pPr>
          </w:p>
        </w:tc>
      </w:tr>
      <w:tr w14:paraId="57E80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 w:hRule="atLeast"/>
        </w:trPr>
        <w:tc>
          <w:tcPr>
            <w:tcW w:w="2979" w:type="dxa"/>
            <w:noWrap w:val="0"/>
            <w:vAlign w:val="top"/>
          </w:tcPr>
          <w:p w14:paraId="25CC0643">
            <w:pPr>
              <w:bidi w:val="0"/>
              <w:jc w:val="center"/>
              <w:rPr>
                <w:rFonts w:hint="eastAsia" w:ascii="楷体" w:hAnsi="楷体" w:eastAsia="楷体" w:cs="楷体"/>
                <w:sz w:val="28"/>
                <w:szCs w:val="28"/>
              </w:rPr>
            </w:pPr>
            <w:r>
              <w:rPr>
                <w:rFonts w:hint="eastAsia" w:ascii="楷体" w:hAnsi="楷体" w:eastAsia="楷体" w:cs="楷体"/>
                <w:sz w:val="28"/>
                <w:szCs w:val="28"/>
              </w:rPr>
              <w:t>信号机基础座</w:t>
            </w:r>
          </w:p>
        </w:tc>
        <w:tc>
          <w:tcPr>
            <w:tcW w:w="2510" w:type="dxa"/>
            <w:noWrap w:val="0"/>
            <w:vAlign w:val="top"/>
          </w:tcPr>
          <w:p w14:paraId="01CF9461">
            <w:pPr>
              <w:bidi w:val="0"/>
              <w:jc w:val="center"/>
              <w:rPr>
                <w:rFonts w:hint="eastAsia" w:ascii="楷体" w:hAnsi="楷体" w:eastAsia="楷体" w:cs="楷体"/>
                <w:sz w:val="28"/>
                <w:szCs w:val="28"/>
              </w:rPr>
            </w:pPr>
          </w:p>
        </w:tc>
        <w:tc>
          <w:tcPr>
            <w:tcW w:w="1827" w:type="dxa"/>
            <w:noWrap w:val="0"/>
            <w:vAlign w:val="top"/>
          </w:tcPr>
          <w:p w14:paraId="3EE1F978">
            <w:pPr>
              <w:bidi w:val="0"/>
              <w:jc w:val="center"/>
              <w:rPr>
                <w:rFonts w:hint="eastAsia" w:ascii="楷体" w:hAnsi="楷体" w:eastAsia="楷体" w:cs="楷体"/>
                <w:sz w:val="28"/>
                <w:szCs w:val="28"/>
              </w:rPr>
            </w:pPr>
            <w:r>
              <w:rPr>
                <w:rFonts w:hint="eastAsia" w:ascii="楷体" w:hAnsi="楷体" w:eastAsia="楷体" w:cs="楷体"/>
                <w:sz w:val="28"/>
                <w:szCs w:val="28"/>
              </w:rPr>
              <w:t>350</w:t>
            </w:r>
          </w:p>
        </w:tc>
        <w:tc>
          <w:tcPr>
            <w:tcW w:w="1300" w:type="dxa"/>
            <w:noWrap w:val="0"/>
            <w:vAlign w:val="top"/>
          </w:tcPr>
          <w:p w14:paraId="5B234BFA">
            <w:pPr>
              <w:bidi w:val="0"/>
              <w:jc w:val="center"/>
              <w:rPr>
                <w:rFonts w:hint="eastAsia" w:ascii="楷体" w:hAnsi="楷体" w:eastAsia="楷体" w:cs="楷体"/>
                <w:sz w:val="28"/>
                <w:szCs w:val="28"/>
              </w:rPr>
            </w:pPr>
          </w:p>
        </w:tc>
      </w:tr>
      <w:tr w14:paraId="135CB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979" w:type="dxa"/>
            <w:noWrap w:val="0"/>
            <w:vAlign w:val="top"/>
          </w:tcPr>
          <w:p w14:paraId="6A700452">
            <w:pPr>
              <w:bidi w:val="0"/>
              <w:jc w:val="center"/>
              <w:rPr>
                <w:rFonts w:hint="eastAsia" w:ascii="楷体" w:hAnsi="楷体" w:eastAsia="楷体" w:cs="楷体"/>
                <w:sz w:val="28"/>
                <w:szCs w:val="28"/>
              </w:rPr>
            </w:pPr>
            <w:r>
              <w:rPr>
                <w:rFonts w:hint="eastAsia" w:ascii="楷体" w:hAnsi="楷体" w:eastAsia="楷体" w:cs="楷体"/>
                <w:sz w:val="28"/>
                <w:szCs w:val="28"/>
              </w:rPr>
              <w:t>不锈钢电柜</w:t>
            </w:r>
          </w:p>
        </w:tc>
        <w:tc>
          <w:tcPr>
            <w:tcW w:w="2510" w:type="dxa"/>
            <w:noWrap w:val="0"/>
            <w:vAlign w:val="top"/>
          </w:tcPr>
          <w:p w14:paraId="36AFA0D3">
            <w:pPr>
              <w:bidi w:val="0"/>
              <w:jc w:val="center"/>
              <w:rPr>
                <w:rFonts w:hint="eastAsia" w:ascii="楷体" w:hAnsi="楷体" w:eastAsia="楷体" w:cs="楷体"/>
                <w:sz w:val="28"/>
                <w:szCs w:val="28"/>
              </w:rPr>
            </w:pPr>
          </w:p>
        </w:tc>
        <w:tc>
          <w:tcPr>
            <w:tcW w:w="1827" w:type="dxa"/>
            <w:noWrap w:val="0"/>
            <w:vAlign w:val="top"/>
          </w:tcPr>
          <w:p w14:paraId="51D0D3C0">
            <w:pPr>
              <w:bidi w:val="0"/>
              <w:jc w:val="center"/>
              <w:rPr>
                <w:rFonts w:hint="eastAsia" w:ascii="楷体" w:hAnsi="楷体" w:eastAsia="楷体" w:cs="楷体"/>
                <w:sz w:val="28"/>
                <w:szCs w:val="28"/>
              </w:rPr>
            </w:pPr>
            <w:r>
              <w:rPr>
                <w:rFonts w:hint="eastAsia" w:ascii="楷体" w:hAnsi="楷体" w:eastAsia="楷体" w:cs="楷体"/>
                <w:sz w:val="28"/>
                <w:szCs w:val="28"/>
              </w:rPr>
              <w:t>800</w:t>
            </w:r>
          </w:p>
        </w:tc>
        <w:tc>
          <w:tcPr>
            <w:tcW w:w="1300" w:type="dxa"/>
            <w:noWrap w:val="0"/>
            <w:vAlign w:val="top"/>
          </w:tcPr>
          <w:p w14:paraId="4C550362">
            <w:pPr>
              <w:bidi w:val="0"/>
              <w:jc w:val="center"/>
              <w:rPr>
                <w:rFonts w:hint="eastAsia" w:ascii="楷体" w:hAnsi="楷体" w:eastAsia="楷体" w:cs="楷体"/>
                <w:sz w:val="28"/>
                <w:szCs w:val="28"/>
              </w:rPr>
            </w:pPr>
          </w:p>
        </w:tc>
      </w:tr>
      <w:tr w14:paraId="14B32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979" w:type="dxa"/>
            <w:noWrap w:val="0"/>
            <w:vAlign w:val="center"/>
          </w:tcPr>
          <w:p w14:paraId="728FDE92">
            <w:pPr>
              <w:bidi w:val="0"/>
              <w:jc w:val="center"/>
              <w:rPr>
                <w:rFonts w:hint="eastAsia" w:ascii="楷体" w:hAnsi="楷体" w:eastAsia="楷体" w:cs="楷体"/>
                <w:sz w:val="28"/>
                <w:szCs w:val="28"/>
              </w:rPr>
            </w:pPr>
            <w:r>
              <w:rPr>
                <w:rFonts w:hint="eastAsia" w:ascii="楷体" w:hAnsi="楷体" w:eastAsia="楷体" w:cs="楷体"/>
                <w:sz w:val="28"/>
                <w:szCs w:val="28"/>
              </w:rPr>
              <w:t>机箱落地柜</w:t>
            </w:r>
          </w:p>
        </w:tc>
        <w:tc>
          <w:tcPr>
            <w:tcW w:w="2510" w:type="dxa"/>
            <w:noWrap w:val="0"/>
            <w:vAlign w:val="center"/>
          </w:tcPr>
          <w:p w14:paraId="08772911">
            <w:pPr>
              <w:bidi w:val="0"/>
              <w:jc w:val="center"/>
              <w:rPr>
                <w:rFonts w:hint="eastAsia" w:ascii="楷体" w:hAnsi="楷体" w:eastAsia="楷体" w:cs="楷体"/>
                <w:sz w:val="28"/>
                <w:szCs w:val="28"/>
              </w:rPr>
            </w:pPr>
            <w:r>
              <w:rPr>
                <w:rFonts w:hint="eastAsia" w:ascii="楷体" w:hAnsi="楷体" w:eastAsia="楷体" w:cs="楷体"/>
                <w:sz w:val="28"/>
                <w:szCs w:val="28"/>
              </w:rPr>
              <w:t>含接地、基础、开关等</w:t>
            </w:r>
          </w:p>
        </w:tc>
        <w:tc>
          <w:tcPr>
            <w:tcW w:w="1827" w:type="dxa"/>
            <w:noWrap w:val="0"/>
            <w:vAlign w:val="top"/>
          </w:tcPr>
          <w:p w14:paraId="264CC334">
            <w:pPr>
              <w:bidi w:val="0"/>
              <w:jc w:val="center"/>
              <w:rPr>
                <w:rFonts w:hint="eastAsia" w:ascii="楷体" w:hAnsi="楷体" w:eastAsia="楷体" w:cs="楷体"/>
                <w:sz w:val="28"/>
                <w:szCs w:val="28"/>
              </w:rPr>
            </w:pPr>
            <w:r>
              <w:rPr>
                <w:rFonts w:hint="eastAsia" w:ascii="楷体" w:hAnsi="楷体" w:eastAsia="楷体" w:cs="楷体"/>
                <w:sz w:val="28"/>
                <w:szCs w:val="28"/>
              </w:rPr>
              <w:t>2400</w:t>
            </w:r>
          </w:p>
        </w:tc>
        <w:tc>
          <w:tcPr>
            <w:tcW w:w="1300" w:type="dxa"/>
            <w:noWrap w:val="0"/>
            <w:vAlign w:val="top"/>
          </w:tcPr>
          <w:p w14:paraId="61F2A144">
            <w:pPr>
              <w:bidi w:val="0"/>
              <w:jc w:val="center"/>
              <w:rPr>
                <w:rFonts w:hint="eastAsia" w:ascii="楷体" w:hAnsi="楷体" w:eastAsia="楷体" w:cs="楷体"/>
                <w:sz w:val="28"/>
                <w:szCs w:val="28"/>
              </w:rPr>
            </w:pPr>
          </w:p>
        </w:tc>
      </w:tr>
      <w:tr w14:paraId="146DD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2979" w:type="dxa"/>
            <w:noWrap w:val="0"/>
            <w:vAlign w:val="top"/>
          </w:tcPr>
          <w:p w14:paraId="1D1CE425">
            <w:pPr>
              <w:bidi w:val="0"/>
              <w:jc w:val="center"/>
              <w:rPr>
                <w:rFonts w:hint="eastAsia" w:ascii="楷体" w:hAnsi="楷体" w:eastAsia="楷体" w:cs="楷体"/>
                <w:sz w:val="28"/>
                <w:szCs w:val="28"/>
              </w:rPr>
            </w:pPr>
            <w:r>
              <w:rPr>
                <w:rFonts w:hint="eastAsia" w:ascii="楷体" w:hAnsi="楷体" w:eastAsia="楷体" w:cs="楷体"/>
                <w:sz w:val="28"/>
                <w:szCs w:val="28"/>
              </w:rPr>
              <w:t>12×1.5VV 信号电缆</w:t>
            </w:r>
          </w:p>
        </w:tc>
        <w:tc>
          <w:tcPr>
            <w:tcW w:w="2510" w:type="dxa"/>
            <w:noWrap w:val="0"/>
            <w:vAlign w:val="top"/>
          </w:tcPr>
          <w:p w14:paraId="0AA8D19C">
            <w:pPr>
              <w:bidi w:val="0"/>
              <w:jc w:val="center"/>
              <w:rPr>
                <w:rFonts w:hint="eastAsia" w:ascii="楷体" w:hAnsi="楷体" w:eastAsia="楷体" w:cs="楷体"/>
                <w:sz w:val="28"/>
                <w:szCs w:val="28"/>
              </w:rPr>
            </w:pPr>
          </w:p>
        </w:tc>
        <w:tc>
          <w:tcPr>
            <w:tcW w:w="1827" w:type="dxa"/>
            <w:noWrap w:val="0"/>
            <w:vAlign w:val="top"/>
          </w:tcPr>
          <w:p w14:paraId="4EFCF066">
            <w:pPr>
              <w:bidi w:val="0"/>
              <w:jc w:val="center"/>
              <w:rPr>
                <w:rFonts w:hint="eastAsia" w:ascii="楷体" w:hAnsi="楷体" w:eastAsia="楷体" w:cs="楷体"/>
                <w:sz w:val="28"/>
                <w:szCs w:val="28"/>
              </w:rPr>
            </w:pPr>
            <w:r>
              <w:rPr>
                <w:rFonts w:hint="eastAsia" w:ascii="楷体" w:hAnsi="楷体" w:eastAsia="楷体" w:cs="楷体"/>
                <w:sz w:val="28"/>
                <w:szCs w:val="28"/>
              </w:rPr>
              <w:t>22</w:t>
            </w:r>
          </w:p>
        </w:tc>
        <w:tc>
          <w:tcPr>
            <w:tcW w:w="1300" w:type="dxa"/>
            <w:noWrap w:val="0"/>
            <w:vAlign w:val="top"/>
          </w:tcPr>
          <w:p w14:paraId="42A92B11">
            <w:pPr>
              <w:bidi w:val="0"/>
              <w:jc w:val="center"/>
              <w:rPr>
                <w:rFonts w:hint="eastAsia" w:ascii="楷体" w:hAnsi="楷体" w:eastAsia="楷体" w:cs="楷体"/>
                <w:sz w:val="28"/>
                <w:szCs w:val="28"/>
              </w:rPr>
            </w:pPr>
          </w:p>
        </w:tc>
      </w:tr>
      <w:tr w14:paraId="1ADC6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2979" w:type="dxa"/>
            <w:noWrap w:val="0"/>
            <w:vAlign w:val="top"/>
          </w:tcPr>
          <w:p w14:paraId="22D673D3">
            <w:pPr>
              <w:bidi w:val="0"/>
              <w:jc w:val="center"/>
              <w:rPr>
                <w:rFonts w:hint="eastAsia" w:ascii="楷体" w:hAnsi="楷体" w:eastAsia="楷体" w:cs="楷体"/>
                <w:sz w:val="28"/>
                <w:szCs w:val="28"/>
              </w:rPr>
            </w:pPr>
            <w:r>
              <w:rPr>
                <w:rFonts w:hint="eastAsia" w:ascii="楷体" w:hAnsi="楷体" w:eastAsia="楷体" w:cs="楷体"/>
                <w:sz w:val="28"/>
                <w:szCs w:val="28"/>
              </w:rPr>
              <w:t>4×1.5VV 信号电缆</w:t>
            </w:r>
          </w:p>
        </w:tc>
        <w:tc>
          <w:tcPr>
            <w:tcW w:w="2510" w:type="dxa"/>
            <w:noWrap w:val="0"/>
            <w:vAlign w:val="top"/>
          </w:tcPr>
          <w:p w14:paraId="57E60304">
            <w:pPr>
              <w:bidi w:val="0"/>
              <w:jc w:val="center"/>
              <w:rPr>
                <w:rFonts w:hint="eastAsia" w:ascii="楷体" w:hAnsi="楷体" w:eastAsia="楷体" w:cs="楷体"/>
                <w:sz w:val="28"/>
                <w:szCs w:val="28"/>
              </w:rPr>
            </w:pPr>
          </w:p>
        </w:tc>
        <w:tc>
          <w:tcPr>
            <w:tcW w:w="1827" w:type="dxa"/>
            <w:noWrap w:val="0"/>
            <w:vAlign w:val="top"/>
          </w:tcPr>
          <w:p w14:paraId="082AADA7">
            <w:pPr>
              <w:bidi w:val="0"/>
              <w:jc w:val="center"/>
              <w:rPr>
                <w:rFonts w:hint="eastAsia" w:ascii="楷体" w:hAnsi="楷体" w:eastAsia="楷体" w:cs="楷体"/>
                <w:sz w:val="28"/>
                <w:szCs w:val="28"/>
              </w:rPr>
            </w:pPr>
            <w:r>
              <w:rPr>
                <w:rFonts w:hint="eastAsia" w:ascii="楷体" w:hAnsi="楷体" w:eastAsia="楷体" w:cs="楷体"/>
                <w:sz w:val="28"/>
                <w:szCs w:val="28"/>
              </w:rPr>
              <w:t>7</w:t>
            </w:r>
          </w:p>
        </w:tc>
        <w:tc>
          <w:tcPr>
            <w:tcW w:w="1300" w:type="dxa"/>
            <w:noWrap w:val="0"/>
            <w:vAlign w:val="top"/>
          </w:tcPr>
          <w:p w14:paraId="704E14E5">
            <w:pPr>
              <w:bidi w:val="0"/>
              <w:jc w:val="center"/>
              <w:rPr>
                <w:rFonts w:hint="eastAsia" w:ascii="楷体" w:hAnsi="楷体" w:eastAsia="楷体" w:cs="楷体"/>
                <w:sz w:val="28"/>
                <w:szCs w:val="28"/>
              </w:rPr>
            </w:pPr>
          </w:p>
        </w:tc>
      </w:tr>
      <w:tr w14:paraId="302FA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316" w:type="dxa"/>
            <w:gridSpan w:val="3"/>
            <w:noWrap w:val="0"/>
            <w:vAlign w:val="top"/>
          </w:tcPr>
          <w:p w14:paraId="5150C744">
            <w:pPr>
              <w:bidi w:val="0"/>
              <w:jc w:val="center"/>
              <w:rPr>
                <w:rFonts w:hint="eastAsia" w:ascii="楷体" w:hAnsi="楷体" w:eastAsia="楷体" w:cs="楷体"/>
                <w:sz w:val="28"/>
                <w:szCs w:val="28"/>
                <w:lang w:eastAsia="zh-CN"/>
              </w:rPr>
            </w:pPr>
            <w:r>
              <w:rPr>
                <w:rFonts w:hint="eastAsia" w:ascii="楷体" w:hAnsi="楷体" w:eastAsia="楷体" w:cs="楷体"/>
                <w:b/>
                <w:bCs/>
                <w:sz w:val="28"/>
                <w:szCs w:val="28"/>
                <w:lang w:eastAsia="zh-CN"/>
              </w:rPr>
              <w:t>小</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lang w:eastAsia="zh-CN"/>
              </w:rPr>
              <w:t>计</w:t>
            </w:r>
          </w:p>
        </w:tc>
        <w:tc>
          <w:tcPr>
            <w:tcW w:w="1300" w:type="dxa"/>
            <w:noWrap w:val="0"/>
            <w:vAlign w:val="top"/>
          </w:tcPr>
          <w:p w14:paraId="25CD4F1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w:t>
            </w:r>
          </w:p>
        </w:tc>
      </w:tr>
    </w:tbl>
    <w:p w14:paraId="00E7AB87">
      <w:pPr>
        <w:pStyle w:val="8"/>
        <w:spacing w:line="360" w:lineRule="auto"/>
        <w:ind w:left="0" w:leftChars="0" w:firstLine="0" w:firstLineChars="0"/>
        <w:jc w:val="both"/>
        <w:rPr>
          <w:rFonts w:hint="eastAsia" w:ascii="楷体" w:hAnsi="楷体" w:eastAsia="楷体" w:cs="楷体"/>
          <w:b/>
          <w:bCs/>
          <w:color w:val="auto"/>
          <w:sz w:val="28"/>
          <w:szCs w:val="28"/>
          <w:highlight w:val="none"/>
          <w:lang w:val="en-US"/>
        </w:rPr>
      </w:pPr>
      <w:r>
        <w:rPr>
          <w:rFonts w:hint="eastAsia" w:ascii="楷体" w:hAnsi="楷体" w:eastAsia="楷体" w:cs="楷体"/>
          <w:spacing w:val="13"/>
          <w:sz w:val="28"/>
          <w:szCs w:val="28"/>
          <w:highlight w:val="none"/>
        </w:rPr>
        <w:t>交</w:t>
      </w:r>
      <w:r>
        <w:rPr>
          <w:rFonts w:hint="eastAsia" w:ascii="楷体" w:hAnsi="楷体" w:eastAsia="楷体" w:cs="楷体"/>
          <w:spacing w:val="9"/>
          <w:sz w:val="28"/>
          <w:szCs w:val="28"/>
          <w:highlight w:val="none"/>
        </w:rPr>
        <w:t>通信号灯前端设备、材料工费及参考单价</w:t>
      </w:r>
    </w:p>
    <w:tbl>
      <w:tblPr>
        <w:tblStyle w:val="5"/>
        <w:tblW w:w="0" w:type="auto"/>
        <w:tblInd w:w="7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9"/>
        <w:gridCol w:w="2510"/>
        <w:gridCol w:w="1827"/>
        <w:gridCol w:w="1300"/>
      </w:tblGrid>
      <w:tr w14:paraId="4A749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979" w:type="dxa"/>
            <w:noWrap w:val="0"/>
            <w:vAlign w:val="top"/>
          </w:tcPr>
          <w:p w14:paraId="601C802D">
            <w:pPr>
              <w:bidi w:val="0"/>
              <w:jc w:val="center"/>
              <w:rPr>
                <w:rFonts w:hint="eastAsia" w:ascii="楷体" w:hAnsi="楷体" w:eastAsia="楷体" w:cs="楷体"/>
                <w:sz w:val="28"/>
                <w:szCs w:val="28"/>
              </w:rPr>
            </w:pPr>
            <w:r>
              <w:rPr>
                <w:rFonts w:hint="eastAsia" w:ascii="楷体" w:hAnsi="楷体" w:eastAsia="楷体" w:cs="楷体"/>
                <w:sz w:val="28"/>
                <w:szCs w:val="28"/>
              </w:rPr>
              <w:t>种类</w:t>
            </w:r>
          </w:p>
        </w:tc>
        <w:tc>
          <w:tcPr>
            <w:tcW w:w="2510" w:type="dxa"/>
            <w:noWrap w:val="0"/>
            <w:vAlign w:val="top"/>
          </w:tcPr>
          <w:p w14:paraId="7C7DA2AE">
            <w:pPr>
              <w:bidi w:val="0"/>
              <w:jc w:val="center"/>
              <w:rPr>
                <w:rFonts w:hint="eastAsia" w:ascii="楷体" w:hAnsi="楷体" w:eastAsia="楷体" w:cs="楷体"/>
                <w:sz w:val="28"/>
                <w:szCs w:val="28"/>
              </w:rPr>
            </w:pPr>
            <w:r>
              <w:rPr>
                <w:rFonts w:hint="eastAsia" w:ascii="楷体" w:hAnsi="楷体" w:eastAsia="楷体" w:cs="楷体"/>
                <w:sz w:val="28"/>
                <w:szCs w:val="28"/>
              </w:rPr>
              <w:t>规格、标准及要求</w:t>
            </w:r>
          </w:p>
        </w:tc>
        <w:tc>
          <w:tcPr>
            <w:tcW w:w="1827" w:type="dxa"/>
            <w:noWrap w:val="0"/>
            <w:vAlign w:val="top"/>
          </w:tcPr>
          <w:p w14:paraId="3AB81919">
            <w:pPr>
              <w:bidi w:val="0"/>
              <w:jc w:val="center"/>
              <w:rPr>
                <w:rFonts w:hint="eastAsia" w:ascii="楷体" w:hAnsi="楷体" w:eastAsia="楷体" w:cs="楷体"/>
                <w:sz w:val="28"/>
                <w:szCs w:val="28"/>
              </w:rPr>
            </w:pPr>
            <w:r>
              <w:rPr>
                <w:rFonts w:hint="eastAsia" w:ascii="楷体" w:hAnsi="楷体" w:eastAsia="楷体" w:cs="楷体"/>
                <w:sz w:val="28"/>
                <w:szCs w:val="28"/>
              </w:rPr>
              <w:t>控制价 (元)</w:t>
            </w:r>
          </w:p>
        </w:tc>
        <w:tc>
          <w:tcPr>
            <w:tcW w:w="1300" w:type="dxa"/>
            <w:noWrap w:val="0"/>
            <w:vAlign w:val="top"/>
          </w:tcPr>
          <w:p w14:paraId="6668F03C">
            <w:pPr>
              <w:bidi w:val="0"/>
              <w:jc w:val="center"/>
              <w:rPr>
                <w:rFonts w:hint="eastAsia" w:ascii="楷体" w:hAnsi="楷体" w:eastAsia="楷体" w:cs="楷体"/>
                <w:sz w:val="28"/>
                <w:szCs w:val="28"/>
              </w:rPr>
            </w:pPr>
            <w:r>
              <w:rPr>
                <w:rFonts w:hint="eastAsia" w:ascii="楷体" w:hAnsi="楷体" w:eastAsia="楷体" w:cs="楷体"/>
                <w:sz w:val="28"/>
                <w:szCs w:val="28"/>
              </w:rPr>
              <w:t>权数%</w:t>
            </w:r>
          </w:p>
        </w:tc>
      </w:tr>
      <w:tr w14:paraId="7B00C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979" w:type="dxa"/>
            <w:noWrap w:val="0"/>
            <w:vAlign w:val="top"/>
          </w:tcPr>
          <w:p w14:paraId="1DCCB78B">
            <w:pPr>
              <w:bidi w:val="0"/>
              <w:jc w:val="center"/>
              <w:rPr>
                <w:rFonts w:hint="eastAsia" w:ascii="楷体" w:hAnsi="楷体" w:eastAsia="楷体" w:cs="楷体"/>
                <w:sz w:val="28"/>
                <w:szCs w:val="28"/>
              </w:rPr>
            </w:pPr>
            <w:r>
              <w:rPr>
                <w:rFonts w:hint="eastAsia" w:ascii="楷体" w:hAnsi="楷体" w:eastAsia="楷体" w:cs="楷体"/>
                <w:spacing w:val="4"/>
                <w:sz w:val="28"/>
                <w:szCs w:val="28"/>
              </w:rPr>
              <w:t>2</w:t>
            </w:r>
            <w:r>
              <w:rPr>
                <w:rFonts w:hint="eastAsia" w:ascii="楷体" w:hAnsi="楷体" w:eastAsia="楷体" w:cs="楷体"/>
                <w:spacing w:val="2"/>
                <w:sz w:val="28"/>
                <w:szCs w:val="28"/>
              </w:rPr>
              <w:t>×1</w:t>
            </w:r>
            <w:r>
              <w:rPr>
                <w:rFonts w:hint="eastAsia" w:ascii="楷体" w:hAnsi="楷体" w:eastAsia="楷体" w:cs="楷体"/>
                <w:sz w:val="28"/>
                <w:szCs w:val="28"/>
              </w:rPr>
              <w:t>VV</w:t>
            </w:r>
            <w:r>
              <w:rPr>
                <w:rFonts w:hint="eastAsia" w:ascii="楷体" w:hAnsi="楷体" w:eastAsia="楷体" w:cs="楷体"/>
                <w:spacing w:val="2"/>
                <w:sz w:val="28"/>
                <w:szCs w:val="28"/>
              </w:rPr>
              <w:t xml:space="preserve"> 计时通讯电缆</w:t>
            </w:r>
          </w:p>
        </w:tc>
        <w:tc>
          <w:tcPr>
            <w:tcW w:w="2510" w:type="dxa"/>
            <w:noWrap w:val="0"/>
            <w:vAlign w:val="top"/>
          </w:tcPr>
          <w:p w14:paraId="6CE43D3F">
            <w:pPr>
              <w:bidi w:val="0"/>
              <w:jc w:val="center"/>
              <w:rPr>
                <w:rFonts w:hint="eastAsia" w:ascii="楷体" w:hAnsi="楷体" w:eastAsia="楷体" w:cs="楷体"/>
                <w:sz w:val="28"/>
                <w:szCs w:val="28"/>
              </w:rPr>
            </w:pPr>
          </w:p>
        </w:tc>
        <w:tc>
          <w:tcPr>
            <w:tcW w:w="1827" w:type="dxa"/>
            <w:noWrap w:val="0"/>
            <w:vAlign w:val="top"/>
          </w:tcPr>
          <w:p w14:paraId="1801AACF">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1300" w:type="dxa"/>
            <w:noWrap w:val="0"/>
            <w:vAlign w:val="top"/>
          </w:tcPr>
          <w:p w14:paraId="528C17BC">
            <w:pPr>
              <w:bidi w:val="0"/>
              <w:jc w:val="center"/>
              <w:rPr>
                <w:rFonts w:hint="eastAsia" w:ascii="楷体" w:hAnsi="楷体" w:eastAsia="楷体" w:cs="楷体"/>
                <w:sz w:val="28"/>
                <w:szCs w:val="28"/>
              </w:rPr>
            </w:pPr>
          </w:p>
        </w:tc>
      </w:tr>
      <w:tr w14:paraId="0021C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979" w:type="dxa"/>
            <w:noWrap w:val="0"/>
            <w:vAlign w:val="top"/>
          </w:tcPr>
          <w:p w14:paraId="65C74550">
            <w:pPr>
              <w:bidi w:val="0"/>
              <w:jc w:val="center"/>
              <w:rPr>
                <w:rFonts w:hint="eastAsia" w:ascii="楷体" w:hAnsi="楷体" w:eastAsia="楷体" w:cs="楷体"/>
                <w:sz w:val="28"/>
                <w:szCs w:val="28"/>
              </w:rPr>
            </w:pPr>
            <w:r>
              <w:rPr>
                <w:rFonts w:hint="eastAsia" w:ascii="楷体" w:hAnsi="楷体" w:eastAsia="楷体" w:cs="楷体"/>
                <w:spacing w:val="2"/>
                <w:sz w:val="28"/>
                <w:szCs w:val="28"/>
              </w:rPr>
              <w:t>2×1.5 流量传输电</w:t>
            </w:r>
            <w:r>
              <w:rPr>
                <w:rFonts w:hint="eastAsia" w:ascii="楷体" w:hAnsi="楷体" w:eastAsia="楷体" w:cs="楷体"/>
                <w:sz w:val="28"/>
                <w:szCs w:val="28"/>
              </w:rPr>
              <w:t>缆</w:t>
            </w:r>
          </w:p>
        </w:tc>
        <w:tc>
          <w:tcPr>
            <w:tcW w:w="2510" w:type="dxa"/>
            <w:noWrap w:val="0"/>
            <w:vAlign w:val="top"/>
          </w:tcPr>
          <w:p w14:paraId="6968EEF0">
            <w:pPr>
              <w:bidi w:val="0"/>
              <w:jc w:val="center"/>
              <w:rPr>
                <w:rFonts w:hint="eastAsia" w:ascii="楷体" w:hAnsi="楷体" w:eastAsia="楷体" w:cs="楷体"/>
                <w:sz w:val="28"/>
                <w:szCs w:val="28"/>
              </w:rPr>
            </w:pPr>
          </w:p>
        </w:tc>
        <w:tc>
          <w:tcPr>
            <w:tcW w:w="1827" w:type="dxa"/>
            <w:noWrap w:val="0"/>
            <w:vAlign w:val="top"/>
          </w:tcPr>
          <w:p w14:paraId="6415D7E7">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3.5</w:t>
            </w:r>
          </w:p>
        </w:tc>
        <w:tc>
          <w:tcPr>
            <w:tcW w:w="1300" w:type="dxa"/>
            <w:noWrap w:val="0"/>
            <w:vAlign w:val="top"/>
          </w:tcPr>
          <w:p w14:paraId="7FE26C2E">
            <w:pPr>
              <w:bidi w:val="0"/>
              <w:jc w:val="center"/>
              <w:rPr>
                <w:rFonts w:hint="eastAsia" w:ascii="楷体" w:hAnsi="楷体" w:eastAsia="楷体" w:cs="楷体"/>
                <w:sz w:val="28"/>
                <w:szCs w:val="28"/>
              </w:rPr>
            </w:pPr>
          </w:p>
        </w:tc>
      </w:tr>
      <w:tr w14:paraId="3124D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979" w:type="dxa"/>
            <w:noWrap w:val="0"/>
            <w:vAlign w:val="top"/>
          </w:tcPr>
          <w:p w14:paraId="071AF6BD">
            <w:pPr>
              <w:bidi w:val="0"/>
              <w:jc w:val="center"/>
              <w:rPr>
                <w:rFonts w:hint="eastAsia" w:ascii="楷体" w:hAnsi="楷体" w:eastAsia="楷体" w:cs="楷体"/>
                <w:sz w:val="28"/>
                <w:szCs w:val="28"/>
              </w:rPr>
            </w:pPr>
            <w:r>
              <w:rPr>
                <w:rFonts w:hint="eastAsia" w:ascii="楷体" w:hAnsi="楷体" w:eastAsia="楷体" w:cs="楷体"/>
                <w:spacing w:val="4"/>
                <w:sz w:val="28"/>
                <w:szCs w:val="28"/>
              </w:rPr>
              <w:t>2</w:t>
            </w:r>
            <w:r>
              <w:rPr>
                <w:rFonts w:hint="eastAsia" w:ascii="楷体" w:hAnsi="楷体" w:eastAsia="楷体" w:cs="楷体"/>
                <w:spacing w:val="3"/>
                <w:sz w:val="28"/>
                <w:szCs w:val="28"/>
              </w:rPr>
              <w:t>.</w:t>
            </w:r>
            <w:r>
              <w:rPr>
                <w:rFonts w:hint="eastAsia" w:ascii="楷体" w:hAnsi="楷体" w:eastAsia="楷体" w:cs="楷体"/>
                <w:spacing w:val="2"/>
                <w:sz w:val="28"/>
                <w:szCs w:val="28"/>
              </w:rPr>
              <w:t>5 流量检测线圈电缆</w:t>
            </w:r>
          </w:p>
        </w:tc>
        <w:tc>
          <w:tcPr>
            <w:tcW w:w="2510" w:type="dxa"/>
            <w:noWrap w:val="0"/>
            <w:vAlign w:val="top"/>
          </w:tcPr>
          <w:p w14:paraId="1E4D626B">
            <w:pPr>
              <w:bidi w:val="0"/>
              <w:jc w:val="center"/>
              <w:rPr>
                <w:rFonts w:hint="eastAsia" w:ascii="楷体" w:hAnsi="楷体" w:eastAsia="楷体" w:cs="楷体"/>
                <w:sz w:val="28"/>
                <w:szCs w:val="28"/>
              </w:rPr>
            </w:pPr>
          </w:p>
        </w:tc>
        <w:tc>
          <w:tcPr>
            <w:tcW w:w="1827" w:type="dxa"/>
            <w:noWrap w:val="0"/>
            <w:vAlign w:val="top"/>
          </w:tcPr>
          <w:p w14:paraId="3E7C0518">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3.5</w:t>
            </w:r>
          </w:p>
        </w:tc>
        <w:tc>
          <w:tcPr>
            <w:tcW w:w="1300" w:type="dxa"/>
            <w:noWrap w:val="0"/>
            <w:vAlign w:val="top"/>
          </w:tcPr>
          <w:p w14:paraId="73AF0592">
            <w:pPr>
              <w:bidi w:val="0"/>
              <w:jc w:val="center"/>
              <w:rPr>
                <w:rFonts w:hint="eastAsia" w:ascii="楷体" w:hAnsi="楷体" w:eastAsia="楷体" w:cs="楷体"/>
                <w:sz w:val="28"/>
                <w:szCs w:val="28"/>
              </w:rPr>
            </w:pPr>
          </w:p>
        </w:tc>
      </w:tr>
      <w:tr w14:paraId="70F99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979" w:type="dxa"/>
            <w:noWrap w:val="0"/>
            <w:vAlign w:val="top"/>
          </w:tcPr>
          <w:p w14:paraId="06112ECC">
            <w:pPr>
              <w:bidi w:val="0"/>
              <w:jc w:val="center"/>
              <w:rPr>
                <w:rFonts w:hint="eastAsia" w:ascii="楷体" w:hAnsi="楷体" w:eastAsia="楷体" w:cs="楷体"/>
                <w:sz w:val="28"/>
                <w:szCs w:val="28"/>
              </w:rPr>
            </w:pPr>
            <w:r>
              <w:rPr>
                <w:rFonts w:hint="eastAsia" w:ascii="楷体" w:hAnsi="楷体" w:eastAsia="楷体" w:cs="楷体"/>
                <w:spacing w:val="1"/>
                <w:sz w:val="28"/>
                <w:szCs w:val="28"/>
              </w:rPr>
              <w:t>2×10</w:t>
            </w:r>
            <w:r>
              <w:rPr>
                <w:rFonts w:hint="eastAsia" w:ascii="楷体" w:hAnsi="楷体" w:eastAsia="楷体" w:cs="楷体"/>
                <w:sz w:val="28"/>
                <w:szCs w:val="28"/>
              </w:rPr>
              <w:t>VV</w:t>
            </w:r>
            <w:r>
              <w:rPr>
                <w:rFonts w:hint="eastAsia" w:ascii="楷体" w:hAnsi="楷体" w:eastAsia="楷体" w:cs="楷体"/>
                <w:spacing w:val="1"/>
                <w:sz w:val="28"/>
                <w:szCs w:val="28"/>
              </w:rPr>
              <w:t xml:space="preserve"> 供电</w:t>
            </w:r>
            <w:r>
              <w:rPr>
                <w:rFonts w:hint="eastAsia" w:ascii="楷体" w:hAnsi="楷体" w:eastAsia="楷体" w:cs="楷体"/>
                <w:sz w:val="28"/>
                <w:szCs w:val="28"/>
              </w:rPr>
              <w:t>电缆</w:t>
            </w:r>
          </w:p>
        </w:tc>
        <w:tc>
          <w:tcPr>
            <w:tcW w:w="2510" w:type="dxa"/>
            <w:noWrap w:val="0"/>
            <w:vAlign w:val="top"/>
          </w:tcPr>
          <w:p w14:paraId="74AD7EC1">
            <w:pPr>
              <w:bidi w:val="0"/>
              <w:jc w:val="center"/>
              <w:rPr>
                <w:rFonts w:hint="eastAsia" w:ascii="楷体" w:hAnsi="楷体" w:eastAsia="楷体" w:cs="楷体"/>
                <w:sz w:val="28"/>
                <w:szCs w:val="28"/>
              </w:rPr>
            </w:pPr>
          </w:p>
        </w:tc>
        <w:tc>
          <w:tcPr>
            <w:tcW w:w="1827" w:type="dxa"/>
            <w:noWrap w:val="0"/>
            <w:vAlign w:val="top"/>
          </w:tcPr>
          <w:p w14:paraId="51CE5830">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23</w:t>
            </w:r>
          </w:p>
        </w:tc>
        <w:tc>
          <w:tcPr>
            <w:tcW w:w="1300" w:type="dxa"/>
            <w:noWrap w:val="0"/>
            <w:vAlign w:val="top"/>
          </w:tcPr>
          <w:p w14:paraId="217D7CCC">
            <w:pPr>
              <w:bidi w:val="0"/>
              <w:jc w:val="center"/>
              <w:rPr>
                <w:rFonts w:hint="eastAsia" w:ascii="楷体" w:hAnsi="楷体" w:eastAsia="楷体" w:cs="楷体"/>
                <w:sz w:val="28"/>
                <w:szCs w:val="28"/>
              </w:rPr>
            </w:pPr>
          </w:p>
        </w:tc>
      </w:tr>
      <w:tr w14:paraId="5BC1C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 w:hRule="atLeast"/>
        </w:trPr>
        <w:tc>
          <w:tcPr>
            <w:tcW w:w="2979" w:type="dxa"/>
            <w:noWrap w:val="0"/>
            <w:vAlign w:val="top"/>
          </w:tcPr>
          <w:p w14:paraId="0EF36CAF">
            <w:pPr>
              <w:bidi w:val="0"/>
              <w:jc w:val="center"/>
              <w:rPr>
                <w:rFonts w:hint="eastAsia" w:ascii="楷体" w:hAnsi="楷体" w:eastAsia="楷体" w:cs="楷体"/>
                <w:sz w:val="28"/>
                <w:szCs w:val="28"/>
              </w:rPr>
            </w:pPr>
            <w:r>
              <w:rPr>
                <w:rFonts w:hint="eastAsia" w:ascii="楷体" w:hAnsi="楷体" w:eastAsia="楷体" w:cs="楷体"/>
                <w:spacing w:val="1"/>
                <w:sz w:val="28"/>
                <w:szCs w:val="28"/>
              </w:rPr>
              <w:t>3×16</w:t>
            </w:r>
            <w:r>
              <w:rPr>
                <w:rFonts w:hint="eastAsia" w:ascii="楷体" w:hAnsi="楷体" w:eastAsia="楷体" w:cs="楷体"/>
                <w:sz w:val="28"/>
                <w:szCs w:val="28"/>
              </w:rPr>
              <w:t>VV</w:t>
            </w:r>
            <w:r>
              <w:rPr>
                <w:rFonts w:hint="eastAsia" w:ascii="楷体" w:hAnsi="楷体" w:eastAsia="楷体" w:cs="楷体"/>
                <w:spacing w:val="1"/>
                <w:sz w:val="28"/>
                <w:szCs w:val="28"/>
              </w:rPr>
              <w:t xml:space="preserve"> </w:t>
            </w:r>
            <w:r>
              <w:rPr>
                <w:rFonts w:hint="eastAsia" w:ascii="楷体" w:hAnsi="楷体" w:eastAsia="楷体" w:cs="楷体"/>
                <w:sz w:val="28"/>
                <w:szCs w:val="28"/>
              </w:rPr>
              <w:t>供电电缆</w:t>
            </w:r>
          </w:p>
        </w:tc>
        <w:tc>
          <w:tcPr>
            <w:tcW w:w="2510" w:type="dxa"/>
            <w:noWrap w:val="0"/>
            <w:vAlign w:val="top"/>
          </w:tcPr>
          <w:p w14:paraId="0A52A234">
            <w:pPr>
              <w:bidi w:val="0"/>
              <w:jc w:val="center"/>
              <w:rPr>
                <w:rFonts w:hint="eastAsia" w:ascii="楷体" w:hAnsi="楷体" w:eastAsia="楷体" w:cs="楷体"/>
                <w:sz w:val="28"/>
                <w:szCs w:val="28"/>
              </w:rPr>
            </w:pPr>
          </w:p>
        </w:tc>
        <w:tc>
          <w:tcPr>
            <w:tcW w:w="1827" w:type="dxa"/>
            <w:noWrap w:val="0"/>
            <w:vAlign w:val="top"/>
          </w:tcPr>
          <w:p w14:paraId="42B8889A">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42</w:t>
            </w:r>
          </w:p>
        </w:tc>
        <w:tc>
          <w:tcPr>
            <w:tcW w:w="1300" w:type="dxa"/>
            <w:noWrap w:val="0"/>
            <w:vAlign w:val="top"/>
          </w:tcPr>
          <w:p w14:paraId="0671FFAE">
            <w:pPr>
              <w:bidi w:val="0"/>
              <w:jc w:val="center"/>
              <w:rPr>
                <w:rFonts w:hint="eastAsia" w:ascii="楷体" w:hAnsi="楷体" w:eastAsia="楷体" w:cs="楷体"/>
                <w:sz w:val="28"/>
                <w:szCs w:val="28"/>
              </w:rPr>
            </w:pPr>
          </w:p>
        </w:tc>
      </w:tr>
      <w:tr w14:paraId="1BBE8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 w:hRule="atLeast"/>
        </w:trPr>
        <w:tc>
          <w:tcPr>
            <w:tcW w:w="2979" w:type="dxa"/>
            <w:noWrap w:val="0"/>
            <w:vAlign w:val="top"/>
          </w:tcPr>
          <w:p w14:paraId="0EABBCBA">
            <w:pPr>
              <w:bidi w:val="0"/>
              <w:jc w:val="center"/>
              <w:rPr>
                <w:rFonts w:hint="eastAsia" w:ascii="楷体" w:hAnsi="楷体" w:eastAsia="楷体" w:cs="楷体"/>
                <w:sz w:val="28"/>
                <w:szCs w:val="28"/>
              </w:rPr>
            </w:pPr>
            <w:r>
              <w:rPr>
                <w:rFonts w:hint="eastAsia" w:ascii="楷体" w:hAnsi="楷体" w:eastAsia="楷体" w:cs="楷体"/>
                <w:spacing w:val="2"/>
                <w:sz w:val="28"/>
                <w:szCs w:val="28"/>
              </w:rPr>
              <w:t>1000×1000 接</w:t>
            </w:r>
            <w:r>
              <w:rPr>
                <w:rFonts w:hint="eastAsia" w:ascii="楷体" w:hAnsi="楷体" w:eastAsia="楷体" w:cs="楷体"/>
                <w:spacing w:val="1"/>
                <w:sz w:val="28"/>
                <w:szCs w:val="28"/>
              </w:rPr>
              <w:t>线井砌井费</w:t>
            </w:r>
          </w:p>
        </w:tc>
        <w:tc>
          <w:tcPr>
            <w:tcW w:w="2510" w:type="dxa"/>
            <w:noWrap w:val="0"/>
            <w:vAlign w:val="top"/>
          </w:tcPr>
          <w:p w14:paraId="5F93CD49">
            <w:pPr>
              <w:bidi w:val="0"/>
              <w:jc w:val="center"/>
              <w:rPr>
                <w:rFonts w:hint="eastAsia" w:ascii="楷体" w:hAnsi="楷体" w:eastAsia="楷体" w:cs="楷体"/>
                <w:sz w:val="28"/>
                <w:szCs w:val="28"/>
              </w:rPr>
            </w:pPr>
          </w:p>
        </w:tc>
        <w:tc>
          <w:tcPr>
            <w:tcW w:w="1827" w:type="dxa"/>
            <w:noWrap w:val="0"/>
            <w:vAlign w:val="top"/>
          </w:tcPr>
          <w:p w14:paraId="0446A00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500</w:t>
            </w:r>
          </w:p>
        </w:tc>
        <w:tc>
          <w:tcPr>
            <w:tcW w:w="1300" w:type="dxa"/>
            <w:noWrap w:val="0"/>
            <w:vAlign w:val="top"/>
          </w:tcPr>
          <w:p w14:paraId="3C81CC90">
            <w:pPr>
              <w:bidi w:val="0"/>
              <w:jc w:val="center"/>
              <w:rPr>
                <w:rFonts w:hint="eastAsia" w:ascii="楷体" w:hAnsi="楷体" w:eastAsia="楷体" w:cs="楷体"/>
                <w:sz w:val="28"/>
                <w:szCs w:val="28"/>
              </w:rPr>
            </w:pPr>
          </w:p>
        </w:tc>
      </w:tr>
      <w:tr w14:paraId="0BB2B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979" w:type="dxa"/>
            <w:noWrap w:val="0"/>
            <w:vAlign w:val="top"/>
          </w:tcPr>
          <w:p w14:paraId="27964328">
            <w:pPr>
              <w:bidi w:val="0"/>
              <w:jc w:val="center"/>
              <w:rPr>
                <w:rFonts w:hint="eastAsia" w:ascii="楷体" w:hAnsi="楷体" w:eastAsia="楷体" w:cs="楷体"/>
                <w:sz w:val="28"/>
                <w:szCs w:val="28"/>
              </w:rPr>
            </w:pPr>
            <w:r>
              <w:rPr>
                <w:rFonts w:hint="eastAsia" w:ascii="楷体" w:hAnsi="楷体" w:eastAsia="楷体" w:cs="楷体"/>
                <w:spacing w:val="4"/>
                <w:sz w:val="28"/>
                <w:szCs w:val="28"/>
              </w:rPr>
              <w:t>60</w:t>
            </w:r>
            <w:r>
              <w:rPr>
                <w:rFonts w:hint="eastAsia" w:ascii="楷体" w:hAnsi="楷体" w:eastAsia="楷体" w:cs="楷体"/>
                <w:spacing w:val="3"/>
                <w:sz w:val="28"/>
                <w:szCs w:val="28"/>
              </w:rPr>
              <w:t>0</w:t>
            </w:r>
            <w:r>
              <w:rPr>
                <w:rFonts w:hint="eastAsia" w:ascii="楷体" w:hAnsi="楷体" w:eastAsia="楷体" w:cs="楷体"/>
                <w:spacing w:val="2"/>
                <w:sz w:val="28"/>
                <w:szCs w:val="28"/>
              </w:rPr>
              <w:t>×400 接线井砌井费</w:t>
            </w:r>
          </w:p>
        </w:tc>
        <w:tc>
          <w:tcPr>
            <w:tcW w:w="2510" w:type="dxa"/>
            <w:noWrap w:val="0"/>
            <w:vAlign w:val="top"/>
          </w:tcPr>
          <w:p w14:paraId="12A9C3A5">
            <w:pPr>
              <w:bidi w:val="0"/>
              <w:jc w:val="center"/>
              <w:rPr>
                <w:rFonts w:hint="eastAsia" w:ascii="楷体" w:hAnsi="楷体" w:eastAsia="楷体" w:cs="楷体"/>
                <w:sz w:val="28"/>
                <w:szCs w:val="28"/>
              </w:rPr>
            </w:pPr>
          </w:p>
        </w:tc>
        <w:tc>
          <w:tcPr>
            <w:tcW w:w="1827" w:type="dxa"/>
            <w:noWrap w:val="0"/>
            <w:vAlign w:val="top"/>
          </w:tcPr>
          <w:p w14:paraId="55DCC07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290</w:t>
            </w:r>
          </w:p>
        </w:tc>
        <w:tc>
          <w:tcPr>
            <w:tcW w:w="1300" w:type="dxa"/>
            <w:noWrap w:val="0"/>
            <w:vAlign w:val="top"/>
          </w:tcPr>
          <w:p w14:paraId="2D6AFB5B">
            <w:pPr>
              <w:bidi w:val="0"/>
              <w:jc w:val="center"/>
              <w:rPr>
                <w:rFonts w:hint="eastAsia" w:ascii="楷体" w:hAnsi="楷体" w:eastAsia="楷体" w:cs="楷体"/>
                <w:sz w:val="28"/>
                <w:szCs w:val="28"/>
              </w:rPr>
            </w:pPr>
          </w:p>
        </w:tc>
      </w:tr>
      <w:tr w14:paraId="10B96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trPr>
        <w:tc>
          <w:tcPr>
            <w:tcW w:w="2979" w:type="dxa"/>
            <w:noWrap w:val="0"/>
            <w:vAlign w:val="top"/>
          </w:tcPr>
          <w:p w14:paraId="43B07815">
            <w:pPr>
              <w:bidi w:val="0"/>
              <w:jc w:val="center"/>
              <w:rPr>
                <w:rFonts w:hint="eastAsia" w:ascii="楷体" w:hAnsi="楷体" w:eastAsia="楷体" w:cs="楷体"/>
                <w:sz w:val="28"/>
                <w:szCs w:val="28"/>
              </w:rPr>
            </w:pPr>
            <w:r>
              <w:rPr>
                <w:rFonts w:hint="eastAsia" w:ascii="楷体" w:hAnsi="楷体" w:eastAsia="楷体" w:cs="楷体"/>
                <w:spacing w:val="2"/>
                <w:sz w:val="28"/>
                <w:szCs w:val="28"/>
              </w:rPr>
              <w:t>80</w:t>
            </w:r>
            <w:r>
              <w:rPr>
                <w:rFonts w:hint="eastAsia" w:ascii="楷体" w:hAnsi="楷体" w:eastAsia="楷体" w:cs="楷体"/>
                <w:spacing w:val="1"/>
                <w:sz w:val="28"/>
                <w:szCs w:val="28"/>
              </w:rPr>
              <w:t>0×800 水泥井盖</w:t>
            </w:r>
          </w:p>
        </w:tc>
        <w:tc>
          <w:tcPr>
            <w:tcW w:w="2510" w:type="dxa"/>
            <w:noWrap w:val="0"/>
            <w:vAlign w:val="top"/>
          </w:tcPr>
          <w:p w14:paraId="24914D79">
            <w:pPr>
              <w:bidi w:val="0"/>
              <w:jc w:val="center"/>
              <w:rPr>
                <w:rFonts w:hint="eastAsia" w:ascii="楷体" w:hAnsi="楷体" w:eastAsia="楷体" w:cs="楷体"/>
                <w:sz w:val="28"/>
                <w:szCs w:val="28"/>
              </w:rPr>
            </w:pPr>
          </w:p>
        </w:tc>
        <w:tc>
          <w:tcPr>
            <w:tcW w:w="1827" w:type="dxa"/>
            <w:noWrap w:val="0"/>
            <w:vAlign w:val="top"/>
          </w:tcPr>
          <w:p w14:paraId="54C0F80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180</w:t>
            </w:r>
          </w:p>
        </w:tc>
        <w:tc>
          <w:tcPr>
            <w:tcW w:w="1300" w:type="dxa"/>
            <w:noWrap w:val="0"/>
            <w:vAlign w:val="top"/>
          </w:tcPr>
          <w:p w14:paraId="762207B5">
            <w:pPr>
              <w:bidi w:val="0"/>
              <w:jc w:val="center"/>
              <w:rPr>
                <w:rFonts w:hint="eastAsia" w:ascii="楷体" w:hAnsi="楷体" w:eastAsia="楷体" w:cs="楷体"/>
                <w:sz w:val="28"/>
                <w:szCs w:val="28"/>
              </w:rPr>
            </w:pPr>
          </w:p>
        </w:tc>
      </w:tr>
      <w:tr w14:paraId="7CBF8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2979" w:type="dxa"/>
            <w:noWrap w:val="0"/>
            <w:vAlign w:val="top"/>
          </w:tcPr>
          <w:p w14:paraId="6408A715">
            <w:pPr>
              <w:bidi w:val="0"/>
              <w:jc w:val="center"/>
              <w:rPr>
                <w:rFonts w:hint="eastAsia" w:ascii="楷体" w:hAnsi="楷体" w:eastAsia="楷体" w:cs="楷体"/>
                <w:sz w:val="28"/>
                <w:szCs w:val="28"/>
              </w:rPr>
            </w:pPr>
            <w:r>
              <w:rPr>
                <w:rFonts w:hint="eastAsia" w:ascii="楷体" w:hAnsi="楷体" w:eastAsia="楷体" w:cs="楷体"/>
                <w:spacing w:val="2"/>
                <w:sz w:val="28"/>
                <w:szCs w:val="28"/>
              </w:rPr>
              <w:t>6</w:t>
            </w:r>
            <w:r>
              <w:rPr>
                <w:rFonts w:hint="eastAsia" w:ascii="楷体" w:hAnsi="楷体" w:eastAsia="楷体" w:cs="楷体"/>
                <w:spacing w:val="1"/>
                <w:sz w:val="28"/>
                <w:szCs w:val="28"/>
              </w:rPr>
              <w:t>00×400 水泥井盖</w:t>
            </w:r>
          </w:p>
        </w:tc>
        <w:tc>
          <w:tcPr>
            <w:tcW w:w="2510" w:type="dxa"/>
            <w:noWrap w:val="0"/>
            <w:vAlign w:val="top"/>
          </w:tcPr>
          <w:p w14:paraId="3086BE3B">
            <w:pPr>
              <w:bidi w:val="0"/>
              <w:jc w:val="center"/>
              <w:rPr>
                <w:rFonts w:hint="eastAsia" w:ascii="楷体" w:hAnsi="楷体" w:eastAsia="楷体" w:cs="楷体"/>
                <w:sz w:val="28"/>
                <w:szCs w:val="28"/>
              </w:rPr>
            </w:pPr>
          </w:p>
        </w:tc>
        <w:tc>
          <w:tcPr>
            <w:tcW w:w="1827" w:type="dxa"/>
            <w:noWrap w:val="0"/>
            <w:vAlign w:val="top"/>
          </w:tcPr>
          <w:p w14:paraId="4B67F4B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120</w:t>
            </w:r>
          </w:p>
        </w:tc>
        <w:tc>
          <w:tcPr>
            <w:tcW w:w="1300" w:type="dxa"/>
            <w:noWrap w:val="0"/>
            <w:vAlign w:val="top"/>
          </w:tcPr>
          <w:p w14:paraId="50A71C9D">
            <w:pPr>
              <w:bidi w:val="0"/>
              <w:jc w:val="center"/>
              <w:rPr>
                <w:rFonts w:hint="eastAsia" w:ascii="楷体" w:hAnsi="楷体" w:eastAsia="楷体" w:cs="楷体"/>
                <w:sz w:val="28"/>
                <w:szCs w:val="28"/>
              </w:rPr>
            </w:pPr>
          </w:p>
        </w:tc>
      </w:tr>
      <w:tr w14:paraId="5662F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 w:hRule="atLeast"/>
        </w:trPr>
        <w:tc>
          <w:tcPr>
            <w:tcW w:w="2979" w:type="dxa"/>
            <w:noWrap w:val="0"/>
            <w:vAlign w:val="top"/>
          </w:tcPr>
          <w:p w14:paraId="53CEB91A">
            <w:pPr>
              <w:bidi w:val="0"/>
              <w:jc w:val="center"/>
              <w:rPr>
                <w:rFonts w:hint="eastAsia" w:ascii="楷体" w:hAnsi="楷体" w:eastAsia="楷体" w:cs="楷体"/>
                <w:sz w:val="28"/>
                <w:szCs w:val="28"/>
              </w:rPr>
            </w:pPr>
            <w:r>
              <w:rPr>
                <w:rFonts w:hint="eastAsia" w:ascii="楷体" w:hAnsi="楷体" w:eastAsia="楷体" w:cs="楷体"/>
                <w:spacing w:val="2"/>
                <w:sz w:val="28"/>
                <w:szCs w:val="28"/>
              </w:rPr>
              <w:t>6</w:t>
            </w:r>
            <w:r>
              <w:rPr>
                <w:rFonts w:hint="eastAsia" w:ascii="楷体" w:hAnsi="楷体" w:eastAsia="楷体" w:cs="楷体"/>
                <w:spacing w:val="1"/>
                <w:sz w:val="28"/>
                <w:szCs w:val="28"/>
              </w:rPr>
              <w:t xml:space="preserve">00×400 </w:t>
            </w:r>
            <w:r>
              <w:rPr>
                <w:rFonts w:hint="eastAsia" w:ascii="楷体" w:hAnsi="楷体" w:eastAsia="楷体" w:cs="楷体"/>
                <w:spacing w:val="1"/>
                <w:sz w:val="28"/>
                <w:szCs w:val="28"/>
                <w:lang w:val="en-US" w:eastAsia="zh-CN"/>
              </w:rPr>
              <w:t>铸铁</w:t>
            </w:r>
            <w:r>
              <w:rPr>
                <w:rFonts w:hint="eastAsia" w:ascii="楷体" w:hAnsi="楷体" w:eastAsia="楷体" w:cs="楷体"/>
                <w:spacing w:val="1"/>
                <w:sz w:val="28"/>
                <w:szCs w:val="28"/>
              </w:rPr>
              <w:t>井盖</w:t>
            </w:r>
          </w:p>
        </w:tc>
        <w:tc>
          <w:tcPr>
            <w:tcW w:w="2510" w:type="dxa"/>
            <w:noWrap w:val="0"/>
            <w:vAlign w:val="top"/>
          </w:tcPr>
          <w:p w14:paraId="32A0C5E1">
            <w:pPr>
              <w:bidi w:val="0"/>
              <w:jc w:val="center"/>
              <w:rPr>
                <w:rFonts w:hint="eastAsia" w:ascii="楷体" w:hAnsi="楷体" w:eastAsia="楷体" w:cs="楷体"/>
                <w:sz w:val="28"/>
                <w:szCs w:val="28"/>
              </w:rPr>
            </w:pPr>
          </w:p>
        </w:tc>
        <w:tc>
          <w:tcPr>
            <w:tcW w:w="1827" w:type="dxa"/>
            <w:noWrap w:val="0"/>
            <w:vAlign w:val="top"/>
          </w:tcPr>
          <w:p w14:paraId="0059313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380</w:t>
            </w:r>
          </w:p>
        </w:tc>
        <w:tc>
          <w:tcPr>
            <w:tcW w:w="1300" w:type="dxa"/>
            <w:noWrap w:val="0"/>
            <w:vAlign w:val="top"/>
          </w:tcPr>
          <w:p w14:paraId="3762006D">
            <w:pPr>
              <w:bidi w:val="0"/>
              <w:jc w:val="center"/>
              <w:rPr>
                <w:rFonts w:hint="eastAsia" w:ascii="楷体" w:hAnsi="楷体" w:eastAsia="楷体" w:cs="楷体"/>
                <w:sz w:val="28"/>
                <w:szCs w:val="28"/>
              </w:rPr>
            </w:pPr>
          </w:p>
        </w:tc>
      </w:tr>
      <w:tr w14:paraId="19B97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 w:hRule="atLeast"/>
        </w:trPr>
        <w:tc>
          <w:tcPr>
            <w:tcW w:w="2979" w:type="dxa"/>
            <w:noWrap w:val="0"/>
            <w:vAlign w:val="top"/>
          </w:tcPr>
          <w:p w14:paraId="4E116512">
            <w:pPr>
              <w:bidi w:val="0"/>
              <w:jc w:val="center"/>
              <w:rPr>
                <w:rFonts w:hint="eastAsia" w:ascii="楷体" w:hAnsi="楷体" w:eastAsia="楷体" w:cs="楷体"/>
                <w:sz w:val="28"/>
                <w:szCs w:val="28"/>
              </w:rPr>
            </w:pPr>
            <w:r>
              <w:rPr>
                <w:rFonts w:hint="eastAsia" w:ascii="楷体" w:hAnsi="楷体" w:eastAsia="楷体" w:cs="楷体"/>
                <w:spacing w:val="2"/>
                <w:sz w:val="28"/>
                <w:szCs w:val="28"/>
              </w:rPr>
              <w:t>80</w:t>
            </w:r>
            <w:r>
              <w:rPr>
                <w:rFonts w:hint="eastAsia" w:ascii="楷体" w:hAnsi="楷体" w:eastAsia="楷体" w:cs="楷体"/>
                <w:spacing w:val="1"/>
                <w:sz w:val="28"/>
                <w:szCs w:val="28"/>
              </w:rPr>
              <w:t xml:space="preserve">0×800 </w:t>
            </w:r>
            <w:r>
              <w:rPr>
                <w:rFonts w:hint="eastAsia" w:ascii="楷体" w:hAnsi="楷体" w:eastAsia="楷体" w:cs="楷体"/>
                <w:spacing w:val="1"/>
                <w:sz w:val="28"/>
                <w:szCs w:val="28"/>
                <w:lang w:val="en-US" w:eastAsia="zh-CN"/>
              </w:rPr>
              <w:t>铸铁</w:t>
            </w:r>
            <w:r>
              <w:rPr>
                <w:rFonts w:hint="eastAsia" w:ascii="楷体" w:hAnsi="楷体" w:eastAsia="楷体" w:cs="楷体"/>
                <w:spacing w:val="1"/>
                <w:sz w:val="28"/>
                <w:szCs w:val="28"/>
              </w:rPr>
              <w:t>井盖</w:t>
            </w:r>
          </w:p>
        </w:tc>
        <w:tc>
          <w:tcPr>
            <w:tcW w:w="2510" w:type="dxa"/>
            <w:noWrap w:val="0"/>
            <w:vAlign w:val="top"/>
          </w:tcPr>
          <w:p w14:paraId="791B9A9A">
            <w:pPr>
              <w:bidi w:val="0"/>
              <w:jc w:val="center"/>
              <w:rPr>
                <w:rFonts w:hint="eastAsia" w:ascii="楷体" w:hAnsi="楷体" w:eastAsia="楷体" w:cs="楷体"/>
                <w:sz w:val="28"/>
                <w:szCs w:val="28"/>
              </w:rPr>
            </w:pPr>
          </w:p>
        </w:tc>
        <w:tc>
          <w:tcPr>
            <w:tcW w:w="1827" w:type="dxa"/>
            <w:noWrap w:val="0"/>
            <w:vAlign w:val="top"/>
          </w:tcPr>
          <w:p w14:paraId="01CADBFE">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550</w:t>
            </w:r>
          </w:p>
        </w:tc>
        <w:tc>
          <w:tcPr>
            <w:tcW w:w="1300" w:type="dxa"/>
            <w:noWrap w:val="0"/>
            <w:vAlign w:val="top"/>
          </w:tcPr>
          <w:p w14:paraId="425F9C34">
            <w:pPr>
              <w:bidi w:val="0"/>
              <w:jc w:val="center"/>
              <w:rPr>
                <w:rFonts w:hint="eastAsia" w:ascii="楷体" w:hAnsi="楷体" w:eastAsia="楷体" w:cs="楷体"/>
                <w:sz w:val="28"/>
                <w:szCs w:val="28"/>
              </w:rPr>
            </w:pPr>
          </w:p>
        </w:tc>
      </w:tr>
      <w:tr w14:paraId="01BB2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 w:hRule="atLeast"/>
        </w:trPr>
        <w:tc>
          <w:tcPr>
            <w:tcW w:w="2979" w:type="dxa"/>
            <w:noWrap w:val="0"/>
            <w:vAlign w:val="top"/>
          </w:tcPr>
          <w:p w14:paraId="6B93E392">
            <w:pPr>
              <w:bidi w:val="0"/>
              <w:jc w:val="center"/>
              <w:rPr>
                <w:rFonts w:hint="eastAsia" w:ascii="楷体" w:hAnsi="楷体" w:eastAsia="楷体" w:cs="楷体"/>
                <w:sz w:val="28"/>
                <w:szCs w:val="28"/>
              </w:rPr>
            </w:pPr>
            <w:r>
              <w:rPr>
                <w:rFonts w:hint="eastAsia" w:ascii="楷体" w:hAnsi="楷体" w:eastAsia="楷体" w:cs="楷体"/>
                <w:spacing w:val="-2"/>
                <w:sz w:val="28"/>
                <w:szCs w:val="28"/>
              </w:rPr>
              <w:t>Φ100 热镀锌钢</w:t>
            </w:r>
            <w:r>
              <w:rPr>
                <w:rFonts w:hint="eastAsia" w:ascii="楷体" w:hAnsi="楷体" w:eastAsia="楷体" w:cs="楷体"/>
                <w:spacing w:val="-1"/>
                <w:sz w:val="28"/>
                <w:szCs w:val="28"/>
              </w:rPr>
              <w:t>管</w:t>
            </w:r>
          </w:p>
        </w:tc>
        <w:tc>
          <w:tcPr>
            <w:tcW w:w="2510" w:type="dxa"/>
            <w:noWrap w:val="0"/>
            <w:vAlign w:val="top"/>
          </w:tcPr>
          <w:p w14:paraId="271D5E3C">
            <w:pPr>
              <w:bidi w:val="0"/>
              <w:jc w:val="center"/>
              <w:rPr>
                <w:rFonts w:hint="eastAsia" w:ascii="楷体" w:hAnsi="楷体" w:eastAsia="楷体" w:cs="楷体"/>
                <w:sz w:val="28"/>
                <w:szCs w:val="28"/>
              </w:rPr>
            </w:pPr>
          </w:p>
        </w:tc>
        <w:tc>
          <w:tcPr>
            <w:tcW w:w="1827" w:type="dxa"/>
            <w:noWrap w:val="0"/>
            <w:vAlign w:val="top"/>
          </w:tcPr>
          <w:p w14:paraId="4F925CB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60</w:t>
            </w:r>
          </w:p>
        </w:tc>
        <w:tc>
          <w:tcPr>
            <w:tcW w:w="1300" w:type="dxa"/>
            <w:noWrap w:val="0"/>
            <w:vAlign w:val="top"/>
          </w:tcPr>
          <w:p w14:paraId="1CF9D8BA">
            <w:pPr>
              <w:bidi w:val="0"/>
              <w:jc w:val="center"/>
              <w:rPr>
                <w:rFonts w:hint="eastAsia" w:ascii="楷体" w:hAnsi="楷体" w:eastAsia="楷体" w:cs="楷体"/>
                <w:sz w:val="28"/>
                <w:szCs w:val="28"/>
              </w:rPr>
            </w:pPr>
          </w:p>
        </w:tc>
      </w:tr>
      <w:tr w14:paraId="62237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979" w:type="dxa"/>
            <w:noWrap w:val="0"/>
            <w:vAlign w:val="top"/>
          </w:tcPr>
          <w:p w14:paraId="109D6C4B">
            <w:pPr>
              <w:bidi w:val="0"/>
              <w:jc w:val="center"/>
              <w:rPr>
                <w:rFonts w:hint="eastAsia" w:ascii="楷体" w:hAnsi="楷体" w:eastAsia="楷体" w:cs="楷体"/>
                <w:sz w:val="28"/>
                <w:szCs w:val="28"/>
              </w:rPr>
            </w:pPr>
            <w:r>
              <w:rPr>
                <w:rFonts w:hint="eastAsia" w:ascii="楷体" w:hAnsi="楷体" w:eastAsia="楷体" w:cs="楷体"/>
                <w:spacing w:val="-4"/>
                <w:sz w:val="28"/>
                <w:szCs w:val="28"/>
              </w:rPr>
              <w:t>Φ89</w:t>
            </w:r>
            <w:r>
              <w:rPr>
                <w:rFonts w:hint="eastAsia" w:ascii="楷体" w:hAnsi="楷体" w:eastAsia="楷体" w:cs="楷体"/>
                <w:spacing w:val="-2"/>
                <w:sz w:val="28"/>
                <w:szCs w:val="28"/>
              </w:rPr>
              <w:t xml:space="preserve"> 热镀锌钢管</w:t>
            </w:r>
          </w:p>
        </w:tc>
        <w:tc>
          <w:tcPr>
            <w:tcW w:w="2510" w:type="dxa"/>
            <w:noWrap w:val="0"/>
            <w:vAlign w:val="top"/>
          </w:tcPr>
          <w:p w14:paraId="081E2DF4">
            <w:pPr>
              <w:bidi w:val="0"/>
              <w:jc w:val="center"/>
              <w:rPr>
                <w:rFonts w:hint="eastAsia" w:ascii="楷体" w:hAnsi="楷体" w:eastAsia="楷体" w:cs="楷体"/>
                <w:sz w:val="28"/>
                <w:szCs w:val="28"/>
              </w:rPr>
            </w:pPr>
          </w:p>
        </w:tc>
        <w:tc>
          <w:tcPr>
            <w:tcW w:w="1827" w:type="dxa"/>
            <w:noWrap w:val="0"/>
            <w:vAlign w:val="top"/>
          </w:tcPr>
          <w:p w14:paraId="295595D8">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41</w:t>
            </w:r>
          </w:p>
        </w:tc>
        <w:tc>
          <w:tcPr>
            <w:tcW w:w="1300" w:type="dxa"/>
            <w:noWrap w:val="0"/>
            <w:vAlign w:val="top"/>
          </w:tcPr>
          <w:p w14:paraId="58EADA53">
            <w:pPr>
              <w:bidi w:val="0"/>
              <w:jc w:val="center"/>
              <w:rPr>
                <w:rFonts w:hint="eastAsia" w:ascii="楷体" w:hAnsi="楷体" w:eastAsia="楷体" w:cs="楷体"/>
                <w:sz w:val="28"/>
                <w:szCs w:val="28"/>
              </w:rPr>
            </w:pPr>
          </w:p>
        </w:tc>
      </w:tr>
      <w:tr w14:paraId="076DB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979" w:type="dxa"/>
            <w:noWrap w:val="0"/>
            <w:vAlign w:val="center"/>
          </w:tcPr>
          <w:p w14:paraId="25BE5F79">
            <w:pPr>
              <w:bidi w:val="0"/>
              <w:jc w:val="center"/>
              <w:rPr>
                <w:rFonts w:hint="eastAsia" w:ascii="楷体" w:hAnsi="楷体" w:eastAsia="楷体" w:cs="楷体"/>
                <w:sz w:val="28"/>
                <w:szCs w:val="28"/>
              </w:rPr>
            </w:pPr>
            <w:r>
              <w:rPr>
                <w:rFonts w:hint="eastAsia" w:ascii="楷体" w:hAnsi="楷体" w:eastAsia="楷体" w:cs="楷体"/>
                <w:spacing w:val="-4"/>
                <w:sz w:val="28"/>
                <w:szCs w:val="28"/>
              </w:rPr>
              <w:t>Φ</w:t>
            </w:r>
            <w:r>
              <w:rPr>
                <w:rFonts w:hint="eastAsia" w:ascii="楷体" w:hAnsi="楷体" w:eastAsia="楷体" w:cs="楷体"/>
                <w:spacing w:val="-2"/>
                <w:sz w:val="28"/>
                <w:szCs w:val="28"/>
              </w:rPr>
              <w:t>100PVC 波纹管</w:t>
            </w:r>
          </w:p>
        </w:tc>
        <w:tc>
          <w:tcPr>
            <w:tcW w:w="2510" w:type="dxa"/>
            <w:noWrap w:val="0"/>
            <w:vAlign w:val="center"/>
          </w:tcPr>
          <w:p w14:paraId="7043C48B">
            <w:pPr>
              <w:bidi w:val="0"/>
              <w:jc w:val="center"/>
              <w:rPr>
                <w:rFonts w:hint="eastAsia" w:ascii="楷体" w:hAnsi="楷体" w:eastAsia="楷体" w:cs="楷体"/>
                <w:sz w:val="28"/>
                <w:szCs w:val="28"/>
              </w:rPr>
            </w:pPr>
          </w:p>
        </w:tc>
        <w:tc>
          <w:tcPr>
            <w:tcW w:w="1827" w:type="dxa"/>
            <w:noWrap w:val="0"/>
            <w:vAlign w:val="top"/>
          </w:tcPr>
          <w:p w14:paraId="4D2719EE">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w:t>
            </w:r>
          </w:p>
        </w:tc>
        <w:tc>
          <w:tcPr>
            <w:tcW w:w="1300" w:type="dxa"/>
            <w:noWrap w:val="0"/>
            <w:vAlign w:val="top"/>
          </w:tcPr>
          <w:p w14:paraId="50C61C75">
            <w:pPr>
              <w:bidi w:val="0"/>
              <w:jc w:val="center"/>
              <w:rPr>
                <w:rFonts w:hint="eastAsia" w:ascii="楷体" w:hAnsi="楷体" w:eastAsia="楷体" w:cs="楷体"/>
                <w:sz w:val="28"/>
                <w:szCs w:val="28"/>
              </w:rPr>
            </w:pPr>
          </w:p>
        </w:tc>
      </w:tr>
      <w:tr w14:paraId="5F02C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2979" w:type="dxa"/>
            <w:noWrap w:val="0"/>
            <w:vAlign w:val="top"/>
          </w:tcPr>
          <w:p w14:paraId="390B2A32">
            <w:pPr>
              <w:bidi w:val="0"/>
              <w:jc w:val="center"/>
              <w:rPr>
                <w:rFonts w:hint="eastAsia" w:ascii="楷体" w:hAnsi="楷体" w:eastAsia="楷体" w:cs="楷体"/>
                <w:sz w:val="28"/>
                <w:szCs w:val="28"/>
              </w:rPr>
            </w:pPr>
            <w:r>
              <w:rPr>
                <w:rFonts w:hint="eastAsia" w:ascii="楷体" w:hAnsi="楷体" w:eastAsia="楷体" w:cs="楷体"/>
                <w:spacing w:val="-3"/>
                <w:sz w:val="28"/>
                <w:szCs w:val="28"/>
              </w:rPr>
              <w:t>Φ80PV</w:t>
            </w:r>
            <w:r>
              <w:rPr>
                <w:rFonts w:hint="eastAsia" w:ascii="楷体" w:hAnsi="楷体" w:eastAsia="楷体" w:cs="楷体"/>
                <w:spacing w:val="-2"/>
                <w:sz w:val="28"/>
                <w:szCs w:val="28"/>
              </w:rPr>
              <w:t>C</w:t>
            </w:r>
            <w:r>
              <w:rPr>
                <w:rFonts w:hint="eastAsia" w:ascii="楷体" w:hAnsi="楷体" w:eastAsia="楷体" w:cs="楷体"/>
                <w:spacing w:val="-3"/>
                <w:sz w:val="28"/>
                <w:szCs w:val="28"/>
              </w:rPr>
              <w:t xml:space="preserve"> 波纹管</w:t>
            </w:r>
          </w:p>
        </w:tc>
        <w:tc>
          <w:tcPr>
            <w:tcW w:w="2510" w:type="dxa"/>
            <w:noWrap w:val="0"/>
            <w:vAlign w:val="top"/>
          </w:tcPr>
          <w:p w14:paraId="446E6798">
            <w:pPr>
              <w:bidi w:val="0"/>
              <w:jc w:val="center"/>
              <w:rPr>
                <w:rFonts w:hint="eastAsia" w:ascii="楷体" w:hAnsi="楷体" w:eastAsia="楷体" w:cs="楷体"/>
                <w:sz w:val="28"/>
                <w:szCs w:val="28"/>
              </w:rPr>
            </w:pPr>
          </w:p>
        </w:tc>
        <w:tc>
          <w:tcPr>
            <w:tcW w:w="1827" w:type="dxa"/>
            <w:noWrap w:val="0"/>
            <w:vAlign w:val="top"/>
          </w:tcPr>
          <w:p w14:paraId="6780ADAA">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14</w:t>
            </w:r>
          </w:p>
        </w:tc>
        <w:tc>
          <w:tcPr>
            <w:tcW w:w="1300" w:type="dxa"/>
            <w:noWrap w:val="0"/>
            <w:vAlign w:val="top"/>
          </w:tcPr>
          <w:p w14:paraId="05AECCF7">
            <w:pPr>
              <w:bidi w:val="0"/>
              <w:jc w:val="center"/>
              <w:rPr>
                <w:rFonts w:hint="eastAsia" w:ascii="楷体" w:hAnsi="楷体" w:eastAsia="楷体" w:cs="楷体"/>
                <w:sz w:val="28"/>
                <w:szCs w:val="28"/>
              </w:rPr>
            </w:pPr>
          </w:p>
        </w:tc>
      </w:tr>
      <w:tr w14:paraId="0D059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2979" w:type="dxa"/>
            <w:noWrap w:val="0"/>
            <w:vAlign w:val="top"/>
          </w:tcPr>
          <w:p w14:paraId="0352DF76">
            <w:pPr>
              <w:bidi w:val="0"/>
              <w:jc w:val="center"/>
              <w:rPr>
                <w:rFonts w:hint="eastAsia" w:ascii="楷体" w:hAnsi="楷体" w:eastAsia="楷体" w:cs="楷体"/>
                <w:sz w:val="28"/>
                <w:szCs w:val="28"/>
              </w:rPr>
            </w:pPr>
            <w:r>
              <w:rPr>
                <w:rFonts w:hint="eastAsia" w:ascii="楷体" w:hAnsi="楷体" w:eastAsia="楷体" w:cs="楷体"/>
                <w:spacing w:val="-3"/>
                <w:sz w:val="28"/>
                <w:szCs w:val="28"/>
              </w:rPr>
              <w:t>Φ60PV</w:t>
            </w:r>
            <w:r>
              <w:rPr>
                <w:rFonts w:hint="eastAsia" w:ascii="楷体" w:hAnsi="楷体" w:eastAsia="楷体" w:cs="楷体"/>
                <w:spacing w:val="-2"/>
                <w:sz w:val="28"/>
                <w:szCs w:val="28"/>
              </w:rPr>
              <w:t>C</w:t>
            </w:r>
            <w:r>
              <w:rPr>
                <w:rFonts w:hint="eastAsia" w:ascii="楷体" w:hAnsi="楷体" w:eastAsia="楷体" w:cs="楷体"/>
                <w:spacing w:val="-3"/>
                <w:sz w:val="28"/>
                <w:szCs w:val="28"/>
              </w:rPr>
              <w:t xml:space="preserve"> 尼龙管</w:t>
            </w:r>
          </w:p>
        </w:tc>
        <w:tc>
          <w:tcPr>
            <w:tcW w:w="2510" w:type="dxa"/>
            <w:noWrap w:val="0"/>
            <w:vAlign w:val="top"/>
          </w:tcPr>
          <w:p w14:paraId="7B3BE3D5">
            <w:pPr>
              <w:bidi w:val="0"/>
              <w:jc w:val="center"/>
              <w:rPr>
                <w:rFonts w:hint="eastAsia" w:ascii="楷体" w:hAnsi="楷体" w:eastAsia="楷体" w:cs="楷体"/>
                <w:sz w:val="28"/>
                <w:szCs w:val="28"/>
              </w:rPr>
            </w:pPr>
          </w:p>
        </w:tc>
        <w:tc>
          <w:tcPr>
            <w:tcW w:w="1827" w:type="dxa"/>
            <w:noWrap w:val="0"/>
            <w:vAlign w:val="top"/>
          </w:tcPr>
          <w:p w14:paraId="35AEE1CC">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50</w:t>
            </w:r>
          </w:p>
        </w:tc>
        <w:tc>
          <w:tcPr>
            <w:tcW w:w="1300" w:type="dxa"/>
            <w:noWrap w:val="0"/>
            <w:vAlign w:val="top"/>
          </w:tcPr>
          <w:p w14:paraId="5BE58832">
            <w:pPr>
              <w:bidi w:val="0"/>
              <w:jc w:val="center"/>
              <w:rPr>
                <w:rFonts w:hint="eastAsia" w:ascii="楷体" w:hAnsi="楷体" w:eastAsia="楷体" w:cs="楷体"/>
                <w:sz w:val="28"/>
                <w:szCs w:val="28"/>
              </w:rPr>
            </w:pPr>
          </w:p>
        </w:tc>
      </w:tr>
      <w:tr w14:paraId="1BAC7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316" w:type="dxa"/>
            <w:gridSpan w:val="3"/>
            <w:noWrap w:val="0"/>
            <w:vAlign w:val="top"/>
          </w:tcPr>
          <w:p w14:paraId="1AC2899B">
            <w:pPr>
              <w:bidi w:val="0"/>
              <w:jc w:val="center"/>
              <w:rPr>
                <w:rFonts w:hint="eastAsia" w:ascii="楷体" w:hAnsi="楷体" w:eastAsia="楷体" w:cs="楷体"/>
                <w:sz w:val="28"/>
                <w:szCs w:val="28"/>
                <w:lang w:eastAsia="zh-CN"/>
              </w:rPr>
            </w:pPr>
            <w:r>
              <w:rPr>
                <w:rFonts w:hint="eastAsia" w:ascii="楷体" w:hAnsi="楷体" w:eastAsia="楷体" w:cs="楷体"/>
                <w:b/>
                <w:bCs/>
                <w:sz w:val="28"/>
                <w:szCs w:val="28"/>
                <w:lang w:eastAsia="zh-CN"/>
              </w:rPr>
              <w:t>小</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lang w:eastAsia="zh-CN"/>
              </w:rPr>
              <w:t>计</w:t>
            </w:r>
          </w:p>
        </w:tc>
        <w:tc>
          <w:tcPr>
            <w:tcW w:w="1300" w:type="dxa"/>
            <w:noWrap w:val="0"/>
            <w:vAlign w:val="top"/>
          </w:tcPr>
          <w:p w14:paraId="795D9559">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w:t>
            </w:r>
          </w:p>
        </w:tc>
      </w:tr>
    </w:tbl>
    <w:p w14:paraId="09C3B4CD">
      <w:pPr>
        <w:pStyle w:val="8"/>
        <w:spacing w:line="360" w:lineRule="auto"/>
        <w:ind w:left="0" w:leftChars="0" w:firstLine="0" w:firstLineChars="0"/>
        <w:jc w:val="both"/>
        <w:rPr>
          <w:rFonts w:hint="eastAsia" w:ascii="楷体" w:hAnsi="楷体" w:eastAsia="楷体" w:cs="楷体"/>
          <w:spacing w:val="9"/>
          <w:sz w:val="28"/>
          <w:szCs w:val="28"/>
        </w:rPr>
      </w:pPr>
      <w:r>
        <w:rPr>
          <w:rFonts w:hint="eastAsia" w:ascii="楷体" w:hAnsi="楷体" w:eastAsia="楷体" w:cs="楷体"/>
          <w:spacing w:val="13"/>
          <w:sz w:val="28"/>
          <w:szCs w:val="28"/>
        </w:rPr>
        <w:t>交</w:t>
      </w:r>
      <w:r>
        <w:rPr>
          <w:rFonts w:hint="eastAsia" w:ascii="楷体" w:hAnsi="楷体" w:eastAsia="楷体" w:cs="楷体"/>
          <w:spacing w:val="9"/>
          <w:sz w:val="28"/>
          <w:szCs w:val="28"/>
        </w:rPr>
        <w:t>通信号灯前端设备、材料工费及参考单价</w:t>
      </w:r>
    </w:p>
    <w:tbl>
      <w:tblPr>
        <w:tblStyle w:val="5"/>
        <w:tblW w:w="8945" w:type="dxa"/>
        <w:tblInd w:w="4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95"/>
        <w:gridCol w:w="2687"/>
        <w:gridCol w:w="1759"/>
        <w:gridCol w:w="1104"/>
      </w:tblGrid>
      <w:tr w14:paraId="398C4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3395" w:type="dxa"/>
            <w:noWrap w:val="0"/>
            <w:vAlign w:val="top"/>
          </w:tcPr>
          <w:p w14:paraId="2A360A2B">
            <w:pPr>
              <w:bidi w:val="0"/>
              <w:jc w:val="center"/>
              <w:rPr>
                <w:rFonts w:hint="eastAsia" w:ascii="楷体" w:hAnsi="楷体" w:eastAsia="楷体" w:cs="楷体"/>
                <w:sz w:val="28"/>
                <w:szCs w:val="28"/>
              </w:rPr>
            </w:pPr>
          </w:p>
          <w:p w14:paraId="5043E39B">
            <w:pPr>
              <w:bidi w:val="0"/>
              <w:jc w:val="center"/>
              <w:rPr>
                <w:rFonts w:hint="eastAsia" w:ascii="楷体" w:hAnsi="楷体" w:eastAsia="楷体" w:cs="楷体"/>
                <w:sz w:val="28"/>
                <w:szCs w:val="28"/>
              </w:rPr>
            </w:pPr>
            <w:r>
              <w:rPr>
                <w:rFonts w:hint="eastAsia" w:ascii="楷体" w:hAnsi="楷体" w:eastAsia="楷体" w:cs="楷体"/>
                <w:sz w:val="28"/>
                <w:szCs w:val="28"/>
              </w:rPr>
              <w:t>种类</w:t>
            </w:r>
          </w:p>
        </w:tc>
        <w:tc>
          <w:tcPr>
            <w:tcW w:w="2687" w:type="dxa"/>
            <w:noWrap w:val="0"/>
            <w:vAlign w:val="top"/>
          </w:tcPr>
          <w:p w14:paraId="38A49B23">
            <w:pPr>
              <w:bidi w:val="0"/>
              <w:jc w:val="center"/>
              <w:rPr>
                <w:rFonts w:hint="eastAsia" w:ascii="楷体" w:hAnsi="楷体" w:eastAsia="楷体" w:cs="楷体"/>
                <w:sz w:val="28"/>
                <w:szCs w:val="28"/>
              </w:rPr>
            </w:pPr>
          </w:p>
          <w:p w14:paraId="16D1CF54">
            <w:pPr>
              <w:bidi w:val="0"/>
              <w:jc w:val="center"/>
              <w:rPr>
                <w:rFonts w:hint="eastAsia" w:ascii="楷体" w:hAnsi="楷体" w:eastAsia="楷体" w:cs="楷体"/>
                <w:sz w:val="28"/>
                <w:szCs w:val="28"/>
              </w:rPr>
            </w:pPr>
            <w:r>
              <w:rPr>
                <w:rFonts w:hint="eastAsia" w:ascii="楷体" w:hAnsi="楷体" w:eastAsia="楷体" w:cs="楷体"/>
                <w:sz w:val="28"/>
                <w:szCs w:val="28"/>
              </w:rPr>
              <w:t>规格、标准及要求</w:t>
            </w:r>
          </w:p>
        </w:tc>
        <w:tc>
          <w:tcPr>
            <w:tcW w:w="1759" w:type="dxa"/>
            <w:noWrap w:val="0"/>
            <w:vAlign w:val="top"/>
          </w:tcPr>
          <w:p w14:paraId="0110C38F">
            <w:pPr>
              <w:bidi w:val="0"/>
              <w:jc w:val="center"/>
              <w:rPr>
                <w:rFonts w:hint="eastAsia" w:ascii="楷体" w:hAnsi="楷体" w:eastAsia="楷体" w:cs="楷体"/>
                <w:sz w:val="28"/>
                <w:szCs w:val="28"/>
              </w:rPr>
            </w:pPr>
          </w:p>
          <w:p w14:paraId="43EE9D1A">
            <w:pPr>
              <w:bidi w:val="0"/>
              <w:jc w:val="center"/>
              <w:rPr>
                <w:rFonts w:hint="eastAsia" w:ascii="楷体" w:hAnsi="楷体" w:eastAsia="楷体" w:cs="楷体"/>
                <w:sz w:val="28"/>
                <w:szCs w:val="28"/>
              </w:rPr>
            </w:pPr>
            <w:r>
              <w:rPr>
                <w:rFonts w:hint="eastAsia" w:ascii="楷体" w:hAnsi="楷体" w:eastAsia="楷体" w:cs="楷体"/>
                <w:sz w:val="28"/>
                <w:szCs w:val="28"/>
              </w:rPr>
              <w:t>控制价 (元)</w:t>
            </w:r>
          </w:p>
        </w:tc>
        <w:tc>
          <w:tcPr>
            <w:tcW w:w="1104" w:type="dxa"/>
            <w:noWrap w:val="0"/>
            <w:vAlign w:val="top"/>
          </w:tcPr>
          <w:p w14:paraId="480357A4">
            <w:pPr>
              <w:bidi w:val="0"/>
              <w:jc w:val="center"/>
              <w:rPr>
                <w:rFonts w:hint="eastAsia" w:ascii="楷体" w:hAnsi="楷体" w:eastAsia="楷体" w:cs="楷体"/>
                <w:sz w:val="28"/>
                <w:szCs w:val="28"/>
                <w:lang w:eastAsia="zh-CN"/>
              </w:rPr>
            </w:pPr>
          </w:p>
          <w:p w14:paraId="3EA65DF0">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eastAsia="zh-CN"/>
              </w:rPr>
              <w:t>权数</w:t>
            </w:r>
            <w:r>
              <w:rPr>
                <w:rFonts w:hint="eastAsia" w:ascii="楷体" w:hAnsi="楷体" w:eastAsia="楷体" w:cs="楷体"/>
                <w:sz w:val="28"/>
                <w:szCs w:val="28"/>
                <w:lang w:val="en-US" w:eastAsia="zh-CN"/>
              </w:rPr>
              <w:t>%</w:t>
            </w:r>
          </w:p>
        </w:tc>
      </w:tr>
      <w:tr w14:paraId="6BFF4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3395" w:type="dxa"/>
            <w:noWrap w:val="0"/>
            <w:vAlign w:val="top"/>
          </w:tcPr>
          <w:p w14:paraId="37A1C66B">
            <w:pPr>
              <w:bidi w:val="0"/>
              <w:jc w:val="center"/>
              <w:rPr>
                <w:rFonts w:hint="eastAsia" w:ascii="楷体" w:hAnsi="楷体" w:eastAsia="楷体" w:cs="楷体"/>
                <w:sz w:val="28"/>
                <w:szCs w:val="28"/>
              </w:rPr>
            </w:pPr>
            <w:r>
              <w:rPr>
                <w:rFonts w:hint="eastAsia" w:ascii="楷体" w:hAnsi="楷体" w:eastAsia="楷体" w:cs="楷体"/>
                <w:sz w:val="28"/>
                <w:szCs w:val="28"/>
              </w:rPr>
              <w:t>太阳能黄闪灯电瓶</w:t>
            </w:r>
          </w:p>
        </w:tc>
        <w:tc>
          <w:tcPr>
            <w:tcW w:w="2687" w:type="dxa"/>
            <w:noWrap w:val="0"/>
            <w:vAlign w:val="top"/>
          </w:tcPr>
          <w:p w14:paraId="72CA47C9">
            <w:pPr>
              <w:bidi w:val="0"/>
              <w:jc w:val="center"/>
              <w:rPr>
                <w:rFonts w:hint="eastAsia" w:ascii="楷体" w:hAnsi="楷体" w:eastAsia="楷体" w:cs="楷体"/>
                <w:sz w:val="28"/>
                <w:szCs w:val="28"/>
              </w:rPr>
            </w:pPr>
          </w:p>
        </w:tc>
        <w:tc>
          <w:tcPr>
            <w:tcW w:w="1759" w:type="dxa"/>
            <w:noWrap w:val="0"/>
            <w:vAlign w:val="top"/>
          </w:tcPr>
          <w:p w14:paraId="7F993234">
            <w:pPr>
              <w:bidi w:val="0"/>
              <w:jc w:val="center"/>
              <w:rPr>
                <w:rFonts w:hint="eastAsia" w:ascii="楷体" w:hAnsi="楷体" w:eastAsia="楷体" w:cs="楷体"/>
                <w:sz w:val="28"/>
                <w:szCs w:val="28"/>
              </w:rPr>
            </w:pPr>
            <w:r>
              <w:rPr>
                <w:rFonts w:hint="eastAsia" w:ascii="楷体" w:hAnsi="楷体" w:eastAsia="楷体" w:cs="楷体"/>
                <w:sz w:val="28"/>
                <w:szCs w:val="28"/>
              </w:rPr>
              <w:t>250</w:t>
            </w:r>
          </w:p>
        </w:tc>
        <w:tc>
          <w:tcPr>
            <w:tcW w:w="1104" w:type="dxa"/>
            <w:noWrap w:val="0"/>
            <w:vAlign w:val="top"/>
          </w:tcPr>
          <w:p w14:paraId="50D0CB55">
            <w:pPr>
              <w:bidi w:val="0"/>
              <w:jc w:val="center"/>
              <w:rPr>
                <w:rFonts w:hint="eastAsia" w:ascii="楷体" w:hAnsi="楷体" w:eastAsia="楷体" w:cs="楷体"/>
                <w:sz w:val="28"/>
                <w:szCs w:val="28"/>
              </w:rPr>
            </w:pPr>
          </w:p>
        </w:tc>
      </w:tr>
      <w:tr w14:paraId="17031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3395" w:type="dxa"/>
            <w:noWrap w:val="0"/>
            <w:vAlign w:val="top"/>
          </w:tcPr>
          <w:p w14:paraId="2B81ECB4">
            <w:pPr>
              <w:bidi w:val="0"/>
              <w:jc w:val="center"/>
              <w:rPr>
                <w:rFonts w:hint="eastAsia" w:ascii="楷体" w:hAnsi="楷体" w:eastAsia="楷体" w:cs="楷体"/>
                <w:sz w:val="28"/>
                <w:szCs w:val="28"/>
              </w:rPr>
            </w:pPr>
            <w:r>
              <w:rPr>
                <w:rFonts w:hint="eastAsia" w:ascii="楷体" w:hAnsi="楷体" w:eastAsia="楷体" w:cs="楷体"/>
                <w:sz w:val="28"/>
                <w:szCs w:val="28"/>
              </w:rPr>
              <w:t>广域雷达微波检测器</w:t>
            </w:r>
          </w:p>
        </w:tc>
        <w:tc>
          <w:tcPr>
            <w:tcW w:w="2687" w:type="dxa"/>
            <w:noWrap w:val="0"/>
            <w:vAlign w:val="top"/>
          </w:tcPr>
          <w:p w14:paraId="75BF39F8">
            <w:pPr>
              <w:bidi w:val="0"/>
              <w:jc w:val="center"/>
              <w:rPr>
                <w:rFonts w:hint="eastAsia" w:ascii="楷体" w:hAnsi="楷体" w:eastAsia="楷体" w:cs="楷体"/>
                <w:sz w:val="28"/>
                <w:szCs w:val="28"/>
              </w:rPr>
            </w:pPr>
          </w:p>
        </w:tc>
        <w:tc>
          <w:tcPr>
            <w:tcW w:w="1759" w:type="dxa"/>
            <w:noWrap w:val="0"/>
            <w:vAlign w:val="top"/>
          </w:tcPr>
          <w:p w14:paraId="4DAFF0D4">
            <w:pPr>
              <w:bidi w:val="0"/>
              <w:jc w:val="center"/>
              <w:rPr>
                <w:rFonts w:hint="eastAsia" w:ascii="楷体" w:hAnsi="楷体" w:eastAsia="楷体" w:cs="楷体"/>
                <w:sz w:val="28"/>
                <w:szCs w:val="28"/>
              </w:rPr>
            </w:pPr>
            <w:r>
              <w:rPr>
                <w:rFonts w:hint="eastAsia" w:ascii="楷体" w:hAnsi="楷体" w:eastAsia="楷体" w:cs="楷体"/>
                <w:sz w:val="28"/>
                <w:szCs w:val="28"/>
              </w:rPr>
              <w:t>19000</w:t>
            </w:r>
          </w:p>
        </w:tc>
        <w:tc>
          <w:tcPr>
            <w:tcW w:w="1104" w:type="dxa"/>
            <w:noWrap w:val="0"/>
            <w:vAlign w:val="top"/>
          </w:tcPr>
          <w:p w14:paraId="27C71002">
            <w:pPr>
              <w:bidi w:val="0"/>
              <w:jc w:val="center"/>
              <w:rPr>
                <w:rFonts w:hint="eastAsia" w:ascii="楷体" w:hAnsi="楷体" w:eastAsia="楷体" w:cs="楷体"/>
                <w:sz w:val="28"/>
                <w:szCs w:val="28"/>
              </w:rPr>
            </w:pPr>
          </w:p>
        </w:tc>
      </w:tr>
      <w:tr w14:paraId="7832C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3395" w:type="dxa"/>
            <w:noWrap w:val="0"/>
            <w:vAlign w:val="top"/>
          </w:tcPr>
          <w:p w14:paraId="0AE2F574">
            <w:pPr>
              <w:bidi w:val="0"/>
              <w:jc w:val="center"/>
              <w:rPr>
                <w:rFonts w:hint="eastAsia" w:ascii="楷体" w:hAnsi="楷体" w:eastAsia="楷体" w:cs="楷体"/>
                <w:sz w:val="28"/>
                <w:szCs w:val="28"/>
              </w:rPr>
            </w:pPr>
            <w:r>
              <w:rPr>
                <w:rFonts w:hint="eastAsia" w:ascii="楷体" w:hAnsi="楷体" w:eastAsia="楷体" w:cs="楷体"/>
                <w:sz w:val="28"/>
                <w:szCs w:val="28"/>
              </w:rPr>
              <w:t>可变标志</w:t>
            </w:r>
          </w:p>
        </w:tc>
        <w:tc>
          <w:tcPr>
            <w:tcW w:w="2687" w:type="dxa"/>
            <w:noWrap w:val="0"/>
            <w:vAlign w:val="top"/>
          </w:tcPr>
          <w:p w14:paraId="003B2130">
            <w:pPr>
              <w:bidi w:val="0"/>
              <w:jc w:val="center"/>
              <w:rPr>
                <w:rFonts w:hint="eastAsia" w:ascii="楷体" w:hAnsi="楷体" w:eastAsia="楷体" w:cs="楷体"/>
                <w:sz w:val="28"/>
                <w:szCs w:val="28"/>
              </w:rPr>
            </w:pPr>
          </w:p>
        </w:tc>
        <w:tc>
          <w:tcPr>
            <w:tcW w:w="1759" w:type="dxa"/>
            <w:noWrap w:val="0"/>
            <w:vAlign w:val="top"/>
          </w:tcPr>
          <w:p w14:paraId="21F3126A">
            <w:pPr>
              <w:bidi w:val="0"/>
              <w:jc w:val="center"/>
              <w:rPr>
                <w:rFonts w:hint="eastAsia" w:ascii="楷体" w:hAnsi="楷体" w:eastAsia="楷体" w:cs="楷体"/>
                <w:sz w:val="28"/>
                <w:szCs w:val="28"/>
              </w:rPr>
            </w:pPr>
            <w:r>
              <w:rPr>
                <w:rFonts w:hint="eastAsia" w:ascii="楷体" w:hAnsi="楷体" w:eastAsia="楷体" w:cs="楷体"/>
                <w:sz w:val="28"/>
                <w:szCs w:val="28"/>
              </w:rPr>
              <w:t>4000</w:t>
            </w:r>
          </w:p>
        </w:tc>
        <w:tc>
          <w:tcPr>
            <w:tcW w:w="1104" w:type="dxa"/>
            <w:noWrap w:val="0"/>
            <w:vAlign w:val="top"/>
          </w:tcPr>
          <w:p w14:paraId="744B00D7">
            <w:pPr>
              <w:bidi w:val="0"/>
              <w:jc w:val="center"/>
              <w:rPr>
                <w:rFonts w:hint="eastAsia" w:ascii="楷体" w:hAnsi="楷体" w:eastAsia="楷体" w:cs="楷体"/>
                <w:sz w:val="28"/>
                <w:szCs w:val="28"/>
              </w:rPr>
            </w:pPr>
          </w:p>
        </w:tc>
      </w:tr>
      <w:tr w14:paraId="635D1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3395" w:type="dxa"/>
            <w:noWrap w:val="0"/>
            <w:vAlign w:val="top"/>
          </w:tcPr>
          <w:p w14:paraId="045C0361">
            <w:pPr>
              <w:bidi w:val="0"/>
              <w:jc w:val="center"/>
              <w:rPr>
                <w:rFonts w:hint="eastAsia" w:ascii="楷体" w:hAnsi="楷体" w:eastAsia="楷体" w:cs="楷体"/>
                <w:sz w:val="28"/>
                <w:szCs w:val="28"/>
              </w:rPr>
            </w:pPr>
            <w:r>
              <w:rPr>
                <w:rFonts w:hint="eastAsia" w:ascii="楷体" w:hAnsi="楷体" w:eastAsia="楷体" w:cs="楷体"/>
                <w:sz w:val="28"/>
                <w:szCs w:val="28"/>
              </w:rPr>
              <w:t>空气开关</w:t>
            </w:r>
          </w:p>
        </w:tc>
        <w:tc>
          <w:tcPr>
            <w:tcW w:w="2687" w:type="dxa"/>
            <w:noWrap w:val="0"/>
            <w:vAlign w:val="top"/>
          </w:tcPr>
          <w:p w14:paraId="301F6A18">
            <w:pPr>
              <w:bidi w:val="0"/>
              <w:jc w:val="center"/>
              <w:rPr>
                <w:rFonts w:hint="eastAsia" w:ascii="楷体" w:hAnsi="楷体" w:eastAsia="楷体" w:cs="楷体"/>
                <w:sz w:val="28"/>
                <w:szCs w:val="28"/>
              </w:rPr>
            </w:pPr>
          </w:p>
        </w:tc>
        <w:tc>
          <w:tcPr>
            <w:tcW w:w="1759" w:type="dxa"/>
            <w:noWrap w:val="0"/>
            <w:vAlign w:val="top"/>
          </w:tcPr>
          <w:p w14:paraId="7F53353D">
            <w:pPr>
              <w:bidi w:val="0"/>
              <w:jc w:val="center"/>
              <w:rPr>
                <w:rFonts w:hint="eastAsia" w:ascii="楷体" w:hAnsi="楷体" w:eastAsia="楷体" w:cs="楷体"/>
                <w:sz w:val="28"/>
                <w:szCs w:val="28"/>
              </w:rPr>
            </w:pPr>
            <w:r>
              <w:rPr>
                <w:rFonts w:hint="eastAsia" w:ascii="楷体" w:hAnsi="楷体" w:eastAsia="楷体" w:cs="楷体"/>
                <w:sz w:val="28"/>
                <w:szCs w:val="28"/>
              </w:rPr>
              <w:t>80</w:t>
            </w:r>
          </w:p>
        </w:tc>
        <w:tc>
          <w:tcPr>
            <w:tcW w:w="1104" w:type="dxa"/>
            <w:noWrap w:val="0"/>
            <w:vAlign w:val="top"/>
          </w:tcPr>
          <w:p w14:paraId="00CB75B1">
            <w:pPr>
              <w:bidi w:val="0"/>
              <w:jc w:val="center"/>
              <w:rPr>
                <w:rFonts w:hint="eastAsia" w:ascii="楷体" w:hAnsi="楷体" w:eastAsia="楷体" w:cs="楷体"/>
                <w:sz w:val="28"/>
                <w:szCs w:val="28"/>
              </w:rPr>
            </w:pPr>
          </w:p>
        </w:tc>
      </w:tr>
      <w:tr w14:paraId="138CD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3395" w:type="dxa"/>
            <w:noWrap w:val="0"/>
            <w:vAlign w:val="top"/>
          </w:tcPr>
          <w:p w14:paraId="6B1D3E1A">
            <w:pPr>
              <w:bidi w:val="0"/>
              <w:jc w:val="center"/>
              <w:rPr>
                <w:rFonts w:hint="eastAsia" w:ascii="楷体" w:hAnsi="楷体" w:eastAsia="楷体" w:cs="楷体"/>
                <w:sz w:val="28"/>
                <w:szCs w:val="28"/>
              </w:rPr>
            </w:pPr>
            <w:r>
              <w:rPr>
                <w:rFonts w:hint="eastAsia" w:ascii="楷体" w:hAnsi="楷体" w:eastAsia="楷体" w:cs="楷体"/>
                <w:sz w:val="28"/>
                <w:szCs w:val="28"/>
              </w:rPr>
              <w:t>硬盘 4T</w:t>
            </w:r>
          </w:p>
        </w:tc>
        <w:tc>
          <w:tcPr>
            <w:tcW w:w="2687" w:type="dxa"/>
            <w:noWrap w:val="0"/>
            <w:vAlign w:val="top"/>
          </w:tcPr>
          <w:p w14:paraId="6234BE79">
            <w:pPr>
              <w:bidi w:val="0"/>
              <w:jc w:val="center"/>
              <w:rPr>
                <w:rFonts w:hint="eastAsia" w:ascii="楷体" w:hAnsi="楷体" w:eastAsia="楷体" w:cs="楷体"/>
                <w:sz w:val="28"/>
                <w:szCs w:val="28"/>
              </w:rPr>
            </w:pPr>
          </w:p>
        </w:tc>
        <w:tc>
          <w:tcPr>
            <w:tcW w:w="1759" w:type="dxa"/>
            <w:noWrap w:val="0"/>
            <w:vAlign w:val="top"/>
          </w:tcPr>
          <w:p w14:paraId="22DB5421">
            <w:pPr>
              <w:bidi w:val="0"/>
              <w:jc w:val="center"/>
              <w:rPr>
                <w:rFonts w:hint="eastAsia" w:ascii="楷体" w:hAnsi="楷体" w:eastAsia="楷体" w:cs="楷体"/>
                <w:sz w:val="28"/>
                <w:szCs w:val="28"/>
              </w:rPr>
            </w:pPr>
            <w:r>
              <w:rPr>
                <w:rFonts w:hint="eastAsia" w:ascii="楷体" w:hAnsi="楷体" w:eastAsia="楷体" w:cs="楷体"/>
                <w:sz w:val="28"/>
                <w:szCs w:val="28"/>
              </w:rPr>
              <w:t>1200</w:t>
            </w:r>
          </w:p>
        </w:tc>
        <w:tc>
          <w:tcPr>
            <w:tcW w:w="1104" w:type="dxa"/>
            <w:noWrap w:val="0"/>
            <w:vAlign w:val="top"/>
          </w:tcPr>
          <w:p w14:paraId="23815F30">
            <w:pPr>
              <w:bidi w:val="0"/>
              <w:jc w:val="center"/>
              <w:rPr>
                <w:rFonts w:hint="eastAsia" w:ascii="楷体" w:hAnsi="楷体" w:eastAsia="楷体" w:cs="楷体"/>
                <w:sz w:val="28"/>
                <w:szCs w:val="28"/>
              </w:rPr>
            </w:pPr>
          </w:p>
        </w:tc>
      </w:tr>
      <w:tr w14:paraId="78D18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3395" w:type="dxa"/>
            <w:noWrap w:val="0"/>
            <w:vAlign w:val="center"/>
          </w:tcPr>
          <w:p w14:paraId="7551397D">
            <w:pPr>
              <w:bidi w:val="0"/>
              <w:jc w:val="center"/>
              <w:rPr>
                <w:rFonts w:hint="eastAsia" w:ascii="楷体" w:hAnsi="楷体" w:eastAsia="楷体" w:cs="楷体"/>
                <w:sz w:val="28"/>
                <w:szCs w:val="28"/>
              </w:rPr>
            </w:pPr>
            <w:r>
              <w:rPr>
                <w:rFonts w:hint="eastAsia" w:ascii="楷体" w:hAnsi="楷体" w:eastAsia="楷体" w:cs="楷体"/>
                <w:sz w:val="28"/>
                <w:szCs w:val="28"/>
              </w:rPr>
              <w:t>服务器机柜</w:t>
            </w:r>
          </w:p>
        </w:tc>
        <w:tc>
          <w:tcPr>
            <w:tcW w:w="2687" w:type="dxa"/>
            <w:noWrap w:val="0"/>
            <w:vAlign w:val="center"/>
          </w:tcPr>
          <w:p w14:paraId="5A15BD9C">
            <w:pPr>
              <w:bidi w:val="0"/>
              <w:jc w:val="center"/>
              <w:rPr>
                <w:rFonts w:hint="eastAsia" w:ascii="楷体" w:hAnsi="楷体" w:eastAsia="楷体" w:cs="楷体"/>
                <w:sz w:val="28"/>
                <w:szCs w:val="28"/>
              </w:rPr>
            </w:pPr>
            <w:r>
              <w:rPr>
                <w:rFonts w:hint="eastAsia" w:ascii="楷体" w:hAnsi="楷体" w:eastAsia="楷体" w:cs="楷体"/>
                <w:sz w:val="28"/>
                <w:szCs w:val="28"/>
              </w:rPr>
              <w:t>2米*1米*0.6米</w:t>
            </w:r>
          </w:p>
        </w:tc>
        <w:tc>
          <w:tcPr>
            <w:tcW w:w="1759" w:type="dxa"/>
            <w:noWrap w:val="0"/>
            <w:vAlign w:val="top"/>
          </w:tcPr>
          <w:p w14:paraId="46AB365D">
            <w:pPr>
              <w:bidi w:val="0"/>
              <w:jc w:val="center"/>
              <w:rPr>
                <w:rFonts w:hint="eastAsia" w:ascii="楷体" w:hAnsi="楷体" w:eastAsia="楷体" w:cs="楷体"/>
                <w:sz w:val="28"/>
                <w:szCs w:val="28"/>
              </w:rPr>
            </w:pPr>
            <w:r>
              <w:rPr>
                <w:rFonts w:hint="eastAsia" w:ascii="楷体" w:hAnsi="楷体" w:eastAsia="楷体" w:cs="楷体"/>
                <w:sz w:val="28"/>
                <w:szCs w:val="28"/>
              </w:rPr>
              <w:t>4200</w:t>
            </w:r>
          </w:p>
        </w:tc>
        <w:tc>
          <w:tcPr>
            <w:tcW w:w="1104" w:type="dxa"/>
            <w:noWrap w:val="0"/>
            <w:vAlign w:val="top"/>
          </w:tcPr>
          <w:p w14:paraId="78379B9C">
            <w:pPr>
              <w:bidi w:val="0"/>
              <w:jc w:val="center"/>
              <w:rPr>
                <w:rFonts w:hint="eastAsia" w:ascii="楷体" w:hAnsi="楷体" w:eastAsia="楷体" w:cs="楷体"/>
                <w:sz w:val="28"/>
                <w:szCs w:val="28"/>
              </w:rPr>
            </w:pPr>
          </w:p>
        </w:tc>
      </w:tr>
      <w:tr w14:paraId="1A9DB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3395" w:type="dxa"/>
            <w:noWrap w:val="0"/>
            <w:vAlign w:val="center"/>
          </w:tcPr>
          <w:p w14:paraId="587BD1DE">
            <w:pPr>
              <w:bidi w:val="0"/>
              <w:jc w:val="center"/>
              <w:rPr>
                <w:rFonts w:hint="eastAsia" w:ascii="楷体" w:hAnsi="楷体" w:eastAsia="楷体" w:cs="楷体"/>
                <w:sz w:val="28"/>
                <w:szCs w:val="28"/>
              </w:rPr>
            </w:pPr>
            <w:r>
              <w:rPr>
                <w:rFonts w:hint="eastAsia" w:ascii="楷体" w:hAnsi="楷体" w:eastAsia="楷体" w:cs="楷体"/>
                <w:sz w:val="28"/>
                <w:szCs w:val="28"/>
              </w:rPr>
              <w:t>PDU+耦合器</w:t>
            </w:r>
          </w:p>
        </w:tc>
        <w:tc>
          <w:tcPr>
            <w:tcW w:w="2687" w:type="dxa"/>
            <w:noWrap w:val="0"/>
            <w:vAlign w:val="center"/>
          </w:tcPr>
          <w:p w14:paraId="0F88BB44">
            <w:pPr>
              <w:bidi w:val="0"/>
              <w:jc w:val="center"/>
              <w:rPr>
                <w:rFonts w:hint="eastAsia" w:ascii="楷体" w:hAnsi="楷体" w:eastAsia="楷体" w:cs="楷体"/>
                <w:sz w:val="28"/>
                <w:szCs w:val="28"/>
              </w:rPr>
            </w:pPr>
          </w:p>
        </w:tc>
        <w:tc>
          <w:tcPr>
            <w:tcW w:w="1759" w:type="dxa"/>
            <w:noWrap w:val="0"/>
            <w:vAlign w:val="top"/>
          </w:tcPr>
          <w:p w14:paraId="2F2C6414">
            <w:pPr>
              <w:bidi w:val="0"/>
              <w:jc w:val="center"/>
              <w:rPr>
                <w:rFonts w:hint="eastAsia" w:ascii="楷体" w:hAnsi="楷体" w:eastAsia="楷体" w:cs="楷体"/>
                <w:sz w:val="28"/>
                <w:szCs w:val="28"/>
              </w:rPr>
            </w:pPr>
            <w:r>
              <w:rPr>
                <w:rFonts w:hint="eastAsia" w:ascii="楷体" w:hAnsi="楷体" w:eastAsia="楷体" w:cs="楷体"/>
                <w:sz w:val="28"/>
                <w:szCs w:val="28"/>
              </w:rPr>
              <w:t>1200</w:t>
            </w:r>
          </w:p>
        </w:tc>
        <w:tc>
          <w:tcPr>
            <w:tcW w:w="1104" w:type="dxa"/>
            <w:noWrap w:val="0"/>
            <w:vAlign w:val="top"/>
          </w:tcPr>
          <w:p w14:paraId="6C291544">
            <w:pPr>
              <w:bidi w:val="0"/>
              <w:jc w:val="center"/>
              <w:rPr>
                <w:rFonts w:hint="eastAsia" w:ascii="楷体" w:hAnsi="楷体" w:eastAsia="楷体" w:cs="楷体"/>
                <w:sz w:val="28"/>
                <w:szCs w:val="28"/>
              </w:rPr>
            </w:pPr>
          </w:p>
        </w:tc>
      </w:tr>
      <w:tr w14:paraId="67A9A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3395" w:type="dxa"/>
            <w:noWrap w:val="0"/>
            <w:vAlign w:val="top"/>
          </w:tcPr>
          <w:p w14:paraId="28E6EEE7">
            <w:pPr>
              <w:bidi w:val="0"/>
              <w:jc w:val="center"/>
              <w:rPr>
                <w:rFonts w:hint="eastAsia" w:ascii="楷体" w:hAnsi="楷体" w:eastAsia="楷体" w:cs="楷体"/>
                <w:sz w:val="28"/>
                <w:szCs w:val="28"/>
              </w:rPr>
            </w:pPr>
            <w:r>
              <w:rPr>
                <w:rFonts w:hint="eastAsia" w:ascii="楷体" w:hAnsi="楷体" w:eastAsia="楷体" w:cs="楷体"/>
                <w:sz w:val="28"/>
                <w:szCs w:val="28"/>
              </w:rPr>
              <w:t>服务器内存条 16G</w:t>
            </w:r>
          </w:p>
        </w:tc>
        <w:tc>
          <w:tcPr>
            <w:tcW w:w="2687" w:type="dxa"/>
            <w:noWrap w:val="0"/>
            <w:vAlign w:val="top"/>
          </w:tcPr>
          <w:p w14:paraId="1B0E32E3">
            <w:pPr>
              <w:bidi w:val="0"/>
              <w:jc w:val="center"/>
              <w:rPr>
                <w:rFonts w:hint="eastAsia" w:ascii="楷体" w:hAnsi="楷体" w:eastAsia="楷体" w:cs="楷体"/>
                <w:sz w:val="28"/>
                <w:szCs w:val="28"/>
              </w:rPr>
            </w:pPr>
          </w:p>
        </w:tc>
        <w:tc>
          <w:tcPr>
            <w:tcW w:w="1759" w:type="dxa"/>
            <w:noWrap w:val="0"/>
            <w:vAlign w:val="top"/>
          </w:tcPr>
          <w:p w14:paraId="7E8825F0">
            <w:pPr>
              <w:bidi w:val="0"/>
              <w:jc w:val="center"/>
              <w:rPr>
                <w:rFonts w:hint="eastAsia" w:ascii="楷体" w:hAnsi="楷体" w:eastAsia="楷体" w:cs="楷体"/>
                <w:sz w:val="28"/>
                <w:szCs w:val="28"/>
              </w:rPr>
            </w:pPr>
            <w:r>
              <w:rPr>
                <w:rFonts w:hint="eastAsia" w:ascii="楷体" w:hAnsi="楷体" w:eastAsia="楷体" w:cs="楷体"/>
                <w:sz w:val="28"/>
                <w:szCs w:val="28"/>
              </w:rPr>
              <w:t>300</w:t>
            </w:r>
          </w:p>
        </w:tc>
        <w:tc>
          <w:tcPr>
            <w:tcW w:w="1104" w:type="dxa"/>
            <w:noWrap w:val="0"/>
            <w:vAlign w:val="top"/>
          </w:tcPr>
          <w:p w14:paraId="5D58FAB3">
            <w:pPr>
              <w:bidi w:val="0"/>
              <w:jc w:val="center"/>
              <w:rPr>
                <w:rFonts w:hint="eastAsia" w:ascii="楷体" w:hAnsi="楷体" w:eastAsia="楷体" w:cs="楷体"/>
                <w:sz w:val="28"/>
                <w:szCs w:val="28"/>
              </w:rPr>
            </w:pPr>
          </w:p>
        </w:tc>
      </w:tr>
      <w:tr w14:paraId="624FB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395" w:type="dxa"/>
            <w:noWrap w:val="0"/>
            <w:vAlign w:val="top"/>
          </w:tcPr>
          <w:p w14:paraId="2816A30D">
            <w:pPr>
              <w:bidi w:val="0"/>
              <w:jc w:val="center"/>
              <w:rPr>
                <w:rFonts w:hint="eastAsia" w:ascii="楷体" w:hAnsi="楷体" w:eastAsia="楷体" w:cs="楷体"/>
                <w:sz w:val="28"/>
                <w:szCs w:val="28"/>
              </w:rPr>
            </w:pPr>
            <w:r>
              <w:rPr>
                <w:rFonts w:hint="eastAsia" w:ascii="楷体" w:hAnsi="楷体" w:eastAsia="楷体" w:cs="楷体"/>
                <w:sz w:val="28"/>
                <w:szCs w:val="28"/>
              </w:rPr>
              <w:t>千兆机架式网络交换机 24 口</w:t>
            </w:r>
          </w:p>
        </w:tc>
        <w:tc>
          <w:tcPr>
            <w:tcW w:w="2687" w:type="dxa"/>
            <w:noWrap w:val="0"/>
            <w:vAlign w:val="top"/>
          </w:tcPr>
          <w:p w14:paraId="0EFA8CC2">
            <w:pPr>
              <w:bidi w:val="0"/>
              <w:jc w:val="center"/>
              <w:rPr>
                <w:rFonts w:hint="eastAsia" w:ascii="楷体" w:hAnsi="楷体" w:eastAsia="楷体" w:cs="楷体"/>
                <w:sz w:val="28"/>
                <w:szCs w:val="28"/>
              </w:rPr>
            </w:pPr>
          </w:p>
        </w:tc>
        <w:tc>
          <w:tcPr>
            <w:tcW w:w="1759" w:type="dxa"/>
            <w:noWrap w:val="0"/>
            <w:vAlign w:val="top"/>
          </w:tcPr>
          <w:p w14:paraId="6D04E07E">
            <w:pPr>
              <w:bidi w:val="0"/>
              <w:jc w:val="center"/>
              <w:rPr>
                <w:rFonts w:hint="eastAsia" w:ascii="楷体" w:hAnsi="楷体" w:eastAsia="楷体" w:cs="楷体"/>
                <w:sz w:val="28"/>
                <w:szCs w:val="28"/>
              </w:rPr>
            </w:pPr>
            <w:r>
              <w:rPr>
                <w:rFonts w:hint="eastAsia" w:ascii="楷体" w:hAnsi="楷体" w:eastAsia="楷体" w:cs="楷体"/>
                <w:sz w:val="28"/>
                <w:szCs w:val="28"/>
              </w:rPr>
              <w:t>1500</w:t>
            </w:r>
          </w:p>
        </w:tc>
        <w:tc>
          <w:tcPr>
            <w:tcW w:w="1104" w:type="dxa"/>
            <w:noWrap w:val="0"/>
            <w:vAlign w:val="top"/>
          </w:tcPr>
          <w:p w14:paraId="19086155">
            <w:pPr>
              <w:bidi w:val="0"/>
              <w:jc w:val="center"/>
              <w:rPr>
                <w:rFonts w:hint="eastAsia" w:ascii="楷体" w:hAnsi="楷体" w:eastAsia="楷体" w:cs="楷体"/>
                <w:sz w:val="28"/>
                <w:szCs w:val="28"/>
              </w:rPr>
            </w:pPr>
          </w:p>
        </w:tc>
      </w:tr>
      <w:tr w14:paraId="68C26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3395" w:type="dxa"/>
            <w:noWrap w:val="0"/>
            <w:vAlign w:val="top"/>
          </w:tcPr>
          <w:p w14:paraId="252CBAA6">
            <w:pPr>
              <w:bidi w:val="0"/>
              <w:jc w:val="center"/>
              <w:rPr>
                <w:rFonts w:hint="eastAsia" w:ascii="楷体" w:hAnsi="楷体" w:eastAsia="楷体" w:cs="楷体"/>
                <w:sz w:val="28"/>
                <w:szCs w:val="28"/>
              </w:rPr>
            </w:pPr>
            <w:r>
              <w:rPr>
                <w:rFonts w:hint="eastAsia" w:ascii="楷体" w:hAnsi="楷体" w:eastAsia="楷体" w:cs="楷体"/>
                <w:sz w:val="28"/>
                <w:szCs w:val="28"/>
              </w:rPr>
              <w:t>绿岛挖沟槽</w:t>
            </w:r>
          </w:p>
        </w:tc>
        <w:tc>
          <w:tcPr>
            <w:tcW w:w="2687" w:type="dxa"/>
            <w:noWrap w:val="0"/>
            <w:vAlign w:val="top"/>
          </w:tcPr>
          <w:p w14:paraId="7719A65F">
            <w:pPr>
              <w:bidi w:val="0"/>
              <w:jc w:val="both"/>
              <w:rPr>
                <w:rFonts w:hint="eastAsia" w:ascii="楷体" w:hAnsi="楷体" w:eastAsia="楷体" w:cs="楷体"/>
                <w:sz w:val="28"/>
                <w:szCs w:val="28"/>
              </w:rPr>
            </w:pPr>
            <w:r>
              <w:rPr>
                <w:rFonts w:hint="eastAsia" w:ascii="楷体" w:hAnsi="楷体" w:eastAsia="楷体" w:cs="楷体"/>
                <w:sz w:val="28"/>
                <w:szCs w:val="28"/>
              </w:rPr>
              <w:t>开挖沟槽、管道敷设、回填</w:t>
            </w:r>
          </w:p>
        </w:tc>
        <w:tc>
          <w:tcPr>
            <w:tcW w:w="1759" w:type="dxa"/>
            <w:noWrap w:val="0"/>
            <w:vAlign w:val="top"/>
          </w:tcPr>
          <w:p w14:paraId="02FB7CE6">
            <w:pPr>
              <w:bidi w:val="0"/>
              <w:jc w:val="center"/>
              <w:rPr>
                <w:rFonts w:hint="eastAsia" w:ascii="楷体" w:hAnsi="楷体" w:eastAsia="楷体" w:cs="楷体"/>
                <w:sz w:val="28"/>
                <w:szCs w:val="28"/>
              </w:rPr>
            </w:pPr>
            <w:r>
              <w:rPr>
                <w:rFonts w:hint="eastAsia" w:ascii="楷体" w:hAnsi="楷体" w:eastAsia="楷体" w:cs="楷体"/>
                <w:sz w:val="28"/>
                <w:szCs w:val="28"/>
              </w:rPr>
              <w:t>50</w:t>
            </w:r>
          </w:p>
        </w:tc>
        <w:tc>
          <w:tcPr>
            <w:tcW w:w="1104" w:type="dxa"/>
            <w:noWrap w:val="0"/>
            <w:vAlign w:val="top"/>
          </w:tcPr>
          <w:p w14:paraId="08B4E2BB">
            <w:pPr>
              <w:bidi w:val="0"/>
              <w:jc w:val="center"/>
              <w:rPr>
                <w:rFonts w:hint="eastAsia" w:ascii="楷体" w:hAnsi="楷体" w:eastAsia="楷体" w:cs="楷体"/>
                <w:sz w:val="28"/>
                <w:szCs w:val="28"/>
              </w:rPr>
            </w:pPr>
          </w:p>
        </w:tc>
      </w:tr>
      <w:tr w14:paraId="60913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3395" w:type="dxa"/>
            <w:noWrap w:val="0"/>
            <w:vAlign w:val="top"/>
          </w:tcPr>
          <w:p w14:paraId="4431D2D8">
            <w:pPr>
              <w:bidi w:val="0"/>
              <w:jc w:val="center"/>
              <w:rPr>
                <w:rFonts w:hint="eastAsia" w:ascii="楷体" w:hAnsi="楷体" w:eastAsia="楷体" w:cs="楷体"/>
                <w:sz w:val="28"/>
                <w:szCs w:val="28"/>
              </w:rPr>
            </w:pPr>
          </w:p>
          <w:p w14:paraId="270E40CA">
            <w:pPr>
              <w:bidi w:val="0"/>
              <w:jc w:val="center"/>
              <w:rPr>
                <w:rFonts w:hint="eastAsia" w:ascii="楷体" w:hAnsi="楷体" w:eastAsia="楷体" w:cs="楷体"/>
                <w:sz w:val="28"/>
                <w:szCs w:val="28"/>
              </w:rPr>
            </w:pPr>
            <w:r>
              <w:rPr>
                <w:rFonts w:hint="eastAsia" w:ascii="楷体" w:hAnsi="楷体" w:eastAsia="楷体" w:cs="楷体"/>
                <w:sz w:val="28"/>
                <w:szCs w:val="28"/>
              </w:rPr>
              <w:t>水泥、沥青路面挖沟槽</w:t>
            </w:r>
          </w:p>
        </w:tc>
        <w:tc>
          <w:tcPr>
            <w:tcW w:w="2687" w:type="dxa"/>
            <w:noWrap w:val="0"/>
            <w:vAlign w:val="top"/>
          </w:tcPr>
          <w:p w14:paraId="6FBA3E25">
            <w:pPr>
              <w:bidi w:val="0"/>
              <w:jc w:val="center"/>
              <w:rPr>
                <w:rFonts w:hint="eastAsia" w:ascii="楷体" w:hAnsi="楷体" w:eastAsia="楷体" w:cs="楷体"/>
                <w:sz w:val="28"/>
                <w:szCs w:val="28"/>
              </w:rPr>
            </w:pPr>
            <w:r>
              <w:rPr>
                <w:rFonts w:hint="eastAsia" w:ascii="楷体" w:hAnsi="楷体" w:eastAsia="楷体" w:cs="楷体"/>
                <w:sz w:val="28"/>
                <w:szCs w:val="28"/>
              </w:rPr>
              <w:t>切缝、破路、包封、余土外运、管道敷设</w:t>
            </w:r>
          </w:p>
        </w:tc>
        <w:tc>
          <w:tcPr>
            <w:tcW w:w="1759" w:type="dxa"/>
            <w:noWrap w:val="0"/>
            <w:vAlign w:val="top"/>
          </w:tcPr>
          <w:p w14:paraId="767AA537">
            <w:pPr>
              <w:bidi w:val="0"/>
              <w:jc w:val="center"/>
              <w:rPr>
                <w:rFonts w:hint="eastAsia" w:ascii="楷体" w:hAnsi="楷体" w:eastAsia="楷体" w:cs="楷体"/>
                <w:sz w:val="28"/>
                <w:szCs w:val="28"/>
              </w:rPr>
            </w:pPr>
            <w:r>
              <w:rPr>
                <w:rFonts w:hint="eastAsia" w:ascii="楷体" w:hAnsi="楷体" w:eastAsia="楷体" w:cs="楷体"/>
                <w:sz w:val="28"/>
                <w:szCs w:val="28"/>
              </w:rPr>
              <w:t>200</w:t>
            </w:r>
          </w:p>
        </w:tc>
        <w:tc>
          <w:tcPr>
            <w:tcW w:w="1104" w:type="dxa"/>
            <w:noWrap w:val="0"/>
            <w:vAlign w:val="top"/>
          </w:tcPr>
          <w:p w14:paraId="20A31077">
            <w:pPr>
              <w:bidi w:val="0"/>
              <w:jc w:val="center"/>
              <w:rPr>
                <w:rFonts w:hint="eastAsia" w:ascii="楷体" w:hAnsi="楷体" w:eastAsia="楷体" w:cs="楷体"/>
                <w:sz w:val="28"/>
                <w:szCs w:val="28"/>
              </w:rPr>
            </w:pPr>
          </w:p>
        </w:tc>
      </w:tr>
      <w:tr w14:paraId="71CE2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3395" w:type="dxa"/>
            <w:noWrap w:val="0"/>
            <w:vAlign w:val="top"/>
          </w:tcPr>
          <w:p w14:paraId="77F89B71">
            <w:pPr>
              <w:bidi w:val="0"/>
              <w:jc w:val="center"/>
              <w:rPr>
                <w:rFonts w:hint="eastAsia" w:ascii="楷体" w:hAnsi="楷体" w:eastAsia="楷体" w:cs="楷体"/>
                <w:sz w:val="28"/>
                <w:szCs w:val="28"/>
              </w:rPr>
            </w:pPr>
            <w:r>
              <w:rPr>
                <w:rFonts w:hint="eastAsia" w:ascii="楷体" w:hAnsi="楷体" w:eastAsia="楷体" w:cs="楷体"/>
                <w:sz w:val="28"/>
                <w:szCs w:val="28"/>
              </w:rPr>
              <w:t>顶管 (管道牵引)</w:t>
            </w:r>
          </w:p>
        </w:tc>
        <w:tc>
          <w:tcPr>
            <w:tcW w:w="2687" w:type="dxa"/>
            <w:noWrap w:val="0"/>
            <w:vAlign w:val="top"/>
          </w:tcPr>
          <w:p w14:paraId="3892FA95">
            <w:pPr>
              <w:bidi w:val="0"/>
              <w:jc w:val="center"/>
              <w:rPr>
                <w:rFonts w:hint="eastAsia" w:ascii="楷体" w:hAnsi="楷体" w:eastAsia="楷体" w:cs="楷体"/>
                <w:sz w:val="28"/>
                <w:szCs w:val="28"/>
              </w:rPr>
            </w:pPr>
          </w:p>
        </w:tc>
        <w:tc>
          <w:tcPr>
            <w:tcW w:w="1759" w:type="dxa"/>
            <w:noWrap w:val="0"/>
            <w:vAlign w:val="top"/>
          </w:tcPr>
          <w:p w14:paraId="1E44271B">
            <w:pPr>
              <w:bidi w:val="0"/>
              <w:jc w:val="center"/>
              <w:rPr>
                <w:rFonts w:hint="eastAsia" w:ascii="楷体" w:hAnsi="楷体" w:eastAsia="楷体" w:cs="楷体"/>
                <w:sz w:val="28"/>
                <w:szCs w:val="28"/>
              </w:rPr>
            </w:pPr>
            <w:r>
              <w:rPr>
                <w:rFonts w:hint="eastAsia" w:ascii="楷体" w:hAnsi="楷体" w:eastAsia="楷体" w:cs="楷体"/>
                <w:sz w:val="28"/>
                <w:szCs w:val="28"/>
              </w:rPr>
              <w:t>260</w:t>
            </w:r>
          </w:p>
        </w:tc>
        <w:tc>
          <w:tcPr>
            <w:tcW w:w="1104" w:type="dxa"/>
            <w:noWrap w:val="0"/>
            <w:vAlign w:val="top"/>
          </w:tcPr>
          <w:p w14:paraId="64E6D60D">
            <w:pPr>
              <w:bidi w:val="0"/>
              <w:jc w:val="center"/>
              <w:rPr>
                <w:rFonts w:hint="eastAsia" w:ascii="楷体" w:hAnsi="楷体" w:eastAsia="楷体" w:cs="楷体"/>
                <w:sz w:val="28"/>
                <w:szCs w:val="28"/>
              </w:rPr>
            </w:pPr>
          </w:p>
        </w:tc>
      </w:tr>
      <w:tr w14:paraId="0324A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3395" w:type="dxa"/>
            <w:noWrap w:val="0"/>
            <w:vAlign w:val="top"/>
          </w:tcPr>
          <w:p w14:paraId="463BC30D">
            <w:pPr>
              <w:bidi w:val="0"/>
              <w:jc w:val="center"/>
              <w:rPr>
                <w:rFonts w:hint="eastAsia" w:ascii="楷体" w:hAnsi="楷体" w:eastAsia="楷体" w:cs="楷体"/>
                <w:sz w:val="28"/>
                <w:szCs w:val="28"/>
              </w:rPr>
            </w:pPr>
            <w:r>
              <w:rPr>
                <w:rFonts w:hint="eastAsia" w:ascii="楷体" w:hAnsi="楷体" w:eastAsia="楷体" w:cs="楷体"/>
                <w:sz w:val="28"/>
                <w:szCs w:val="28"/>
              </w:rPr>
              <w:t>破路行政审批</w:t>
            </w:r>
          </w:p>
        </w:tc>
        <w:tc>
          <w:tcPr>
            <w:tcW w:w="2687" w:type="dxa"/>
            <w:noWrap w:val="0"/>
            <w:vAlign w:val="top"/>
          </w:tcPr>
          <w:p w14:paraId="02E0D7B6">
            <w:pPr>
              <w:bidi w:val="0"/>
              <w:jc w:val="center"/>
              <w:rPr>
                <w:rFonts w:hint="eastAsia" w:ascii="楷体" w:hAnsi="楷体" w:eastAsia="楷体" w:cs="楷体"/>
                <w:sz w:val="28"/>
                <w:szCs w:val="28"/>
              </w:rPr>
            </w:pPr>
          </w:p>
        </w:tc>
        <w:tc>
          <w:tcPr>
            <w:tcW w:w="1759" w:type="dxa"/>
            <w:noWrap w:val="0"/>
            <w:vAlign w:val="top"/>
          </w:tcPr>
          <w:p w14:paraId="71B637B8">
            <w:pPr>
              <w:bidi w:val="0"/>
              <w:jc w:val="center"/>
              <w:rPr>
                <w:rFonts w:hint="eastAsia" w:ascii="楷体" w:hAnsi="楷体" w:eastAsia="楷体" w:cs="楷体"/>
                <w:sz w:val="28"/>
                <w:szCs w:val="28"/>
              </w:rPr>
            </w:pPr>
            <w:r>
              <w:rPr>
                <w:rFonts w:hint="eastAsia" w:ascii="楷体" w:hAnsi="楷体" w:eastAsia="楷体" w:cs="楷体"/>
                <w:sz w:val="28"/>
                <w:szCs w:val="28"/>
              </w:rPr>
              <w:t>按实际费用计</w:t>
            </w:r>
          </w:p>
          <w:p w14:paraId="6EA65B1F">
            <w:pPr>
              <w:bidi w:val="0"/>
              <w:jc w:val="center"/>
              <w:rPr>
                <w:rFonts w:hint="eastAsia" w:ascii="楷体" w:hAnsi="楷体" w:eastAsia="楷体" w:cs="楷体"/>
                <w:sz w:val="28"/>
                <w:szCs w:val="28"/>
              </w:rPr>
            </w:pPr>
            <w:r>
              <w:rPr>
                <w:rFonts w:hint="eastAsia" w:ascii="楷体" w:hAnsi="楷体" w:eastAsia="楷体" w:cs="楷体"/>
                <w:sz w:val="28"/>
                <w:szCs w:val="28"/>
              </w:rPr>
              <w:t>算</w:t>
            </w:r>
          </w:p>
        </w:tc>
        <w:tc>
          <w:tcPr>
            <w:tcW w:w="1104" w:type="dxa"/>
            <w:noWrap w:val="0"/>
            <w:vAlign w:val="top"/>
          </w:tcPr>
          <w:p w14:paraId="7AF78930">
            <w:pPr>
              <w:bidi w:val="0"/>
              <w:jc w:val="center"/>
              <w:rPr>
                <w:rFonts w:hint="eastAsia" w:ascii="楷体" w:hAnsi="楷体" w:eastAsia="楷体" w:cs="楷体"/>
                <w:sz w:val="28"/>
                <w:szCs w:val="28"/>
              </w:rPr>
            </w:pPr>
          </w:p>
        </w:tc>
      </w:tr>
      <w:tr w14:paraId="2F8A0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3395" w:type="dxa"/>
            <w:noWrap w:val="0"/>
            <w:vAlign w:val="top"/>
          </w:tcPr>
          <w:p w14:paraId="6048A6C9">
            <w:pPr>
              <w:bidi w:val="0"/>
              <w:jc w:val="center"/>
              <w:rPr>
                <w:rFonts w:hint="eastAsia" w:ascii="楷体" w:hAnsi="楷体" w:eastAsia="楷体" w:cs="楷体"/>
                <w:sz w:val="28"/>
                <w:szCs w:val="28"/>
              </w:rPr>
            </w:pPr>
            <w:r>
              <w:rPr>
                <w:rFonts w:hint="eastAsia" w:ascii="楷体" w:hAnsi="楷体" w:eastAsia="楷体" w:cs="楷体"/>
                <w:sz w:val="28"/>
                <w:szCs w:val="28"/>
              </w:rPr>
              <w:t>交通信号机硬件维修</w:t>
            </w:r>
          </w:p>
        </w:tc>
        <w:tc>
          <w:tcPr>
            <w:tcW w:w="2687" w:type="dxa"/>
            <w:noWrap w:val="0"/>
            <w:vAlign w:val="top"/>
          </w:tcPr>
          <w:p w14:paraId="4D84E81A">
            <w:pPr>
              <w:bidi w:val="0"/>
              <w:jc w:val="center"/>
              <w:rPr>
                <w:rFonts w:hint="eastAsia" w:ascii="楷体" w:hAnsi="楷体" w:eastAsia="楷体" w:cs="楷体"/>
                <w:sz w:val="28"/>
                <w:szCs w:val="28"/>
              </w:rPr>
            </w:pPr>
          </w:p>
        </w:tc>
        <w:tc>
          <w:tcPr>
            <w:tcW w:w="1759" w:type="dxa"/>
            <w:noWrap w:val="0"/>
            <w:vAlign w:val="top"/>
          </w:tcPr>
          <w:p w14:paraId="257FF341">
            <w:pPr>
              <w:bidi w:val="0"/>
              <w:jc w:val="center"/>
              <w:rPr>
                <w:rFonts w:hint="eastAsia" w:ascii="楷体" w:hAnsi="楷体" w:eastAsia="楷体" w:cs="楷体"/>
                <w:sz w:val="28"/>
                <w:szCs w:val="28"/>
              </w:rPr>
            </w:pPr>
            <w:r>
              <w:rPr>
                <w:rFonts w:hint="eastAsia" w:ascii="楷体" w:hAnsi="楷体" w:eastAsia="楷体" w:cs="楷体"/>
                <w:sz w:val="28"/>
                <w:szCs w:val="28"/>
              </w:rPr>
              <w:t>按实际费用计</w:t>
            </w:r>
          </w:p>
          <w:p w14:paraId="7562E50E">
            <w:pPr>
              <w:bidi w:val="0"/>
              <w:jc w:val="center"/>
              <w:rPr>
                <w:rFonts w:hint="eastAsia" w:ascii="楷体" w:hAnsi="楷体" w:eastAsia="楷体" w:cs="楷体"/>
                <w:sz w:val="28"/>
                <w:szCs w:val="28"/>
              </w:rPr>
            </w:pPr>
            <w:r>
              <w:rPr>
                <w:rFonts w:hint="eastAsia" w:ascii="楷体" w:hAnsi="楷体" w:eastAsia="楷体" w:cs="楷体"/>
                <w:sz w:val="28"/>
                <w:szCs w:val="28"/>
              </w:rPr>
              <w:t>算</w:t>
            </w:r>
          </w:p>
        </w:tc>
        <w:tc>
          <w:tcPr>
            <w:tcW w:w="1104" w:type="dxa"/>
            <w:noWrap w:val="0"/>
            <w:vAlign w:val="top"/>
          </w:tcPr>
          <w:p w14:paraId="6E53D810">
            <w:pPr>
              <w:bidi w:val="0"/>
              <w:jc w:val="center"/>
              <w:rPr>
                <w:rFonts w:hint="eastAsia" w:ascii="楷体" w:hAnsi="楷体" w:eastAsia="楷体" w:cs="楷体"/>
                <w:sz w:val="28"/>
                <w:szCs w:val="28"/>
              </w:rPr>
            </w:pPr>
          </w:p>
        </w:tc>
      </w:tr>
      <w:tr w14:paraId="5F697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841" w:type="dxa"/>
            <w:gridSpan w:val="3"/>
            <w:noWrap w:val="0"/>
            <w:vAlign w:val="top"/>
          </w:tcPr>
          <w:p w14:paraId="0045088E">
            <w:pPr>
              <w:bidi w:val="0"/>
              <w:jc w:val="center"/>
              <w:rPr>
                <w:rFonts w:hint="eastAsia" w:ascii="楷体" w:hAnsi="楷体" w:eastAsia="楷体" w:cs="楷体"/>
                <w:sz w:val="28"/>
                <w:szCs w:val="28"/>
                <w:lang w:eastAsia="zh-CN"/>
              </w:rPr>
            </w:pPr>
            <w:r>
              <w:rPr>
                <w:rFonts w:hint="eastAsia" w:ascii="楷体" w:hAnsi="楷体" w:eastAsia="楷体" w:cs="楷体"/>
                <w:b/>
                <w:bCs/>
                <w:sz w:val="28"/>
                <w:szCs w:val="28"/>
                <w:lang w:eastAsia="zh-CN"/>
              </w:rPr>
              <w:t>小</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lang w:eastAsia="zh-CN"/>
              </w:rPr>
              <w:t>计</w:t>
            </w:r>
          </w:p>
        </w:tc>
        <w:tc>
          <w:tcPr>
            <w:tcW w:w="1104" w:type="dxa"/>
            <w:noWrap w:val="0"/>
            <w:vAlign w:val="top"/>
          </w:tcPr>
          <w:p w14:paraId="1E7C5A6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15%</w:t>
            </w:r>
          </w:p>
        </w:tc>
      </w:tr>
    </w:tbl>
    <w:p w14:paraId="73B243D2">
      <w:pPr>
        <w:pStyle w:val="9"/>
        <w:ind w:left="0" w:leftChars="0" w:firstLine="0" w:firstLineChars="0"/>
        <w:rPr>
          <w:rFonts w:hint="eastAsia"/>
          <w:lang w:val="en-US"/>
        </w:rPr>
      </w:pPr>
    </w:p>
    <w:p w14:paraId="0678D106">
      <w:pPr>
        <w:spacing w:before="48" w:line="228" w:lineRule="auto"/>
        <w:rPr>
          <w:rFonts w:hint="eastAsia" w:ascii="楷体" w:hAnsi="楷体" w:eastAsia="楷体" w:cs="楷体"/>
          <w:sz w:val="28"/>
          <w:szCs w:val="28"/>
        </w:rPr>
      </w:pPr>
      <w:r>
        <w:rPr>
          <w:rFonts w:hint="eastAsia" w:ascii="楷体" w:hAnsi="楷体" w:eastAsia="楷体" w:cs="楷体"/>
          <w:spacing w:val="13"/>
          <w:sz w:val="28"/>
          <w:szCs w:val="28"/>
        </w:rPr>
        <w:t>交</w:t>
      </w:r>
      <w:r>
        <w:rPr>
          <w:rFonts w:hint="eastAsia" w:ascii="楷体" w:hAnsi="楷体" w:eastAsia="楷体" w:cs="楷体"/>
          <w:spacing w:val="9"/>
          <w:sz w:val="28"/>
          <w:szCs w:val="28"/>
        </w:rPr>
        <w:t>通信号灯前端设备、材料工费及参考单价</w:t>
      </w:r>
    </w:p>
    <w:tbl>
      <w:tblPr>
        <w:tblStyle w:val="5"/>
        <w:tblW w:w="9200" w:type="dxa"/>
        <w:tblInd w:w="2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9"/>
        <w:gridCol w:w="3777"/>
        <w:gridCol w:w="2482"/>
        <w:gridCol w:w="872"/>
      </w:tblGrid>
      <w:tr w14:paraId="7FC84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069" w:type="dxa"/>
            <w:noWrap w:val="0"/>
            <w:vAlign w:val="top"/>
          </w:tcPr>
          <w:p w14:paraId="1018C50C">
            <w:pPr>
              <w:bidi w:val="0"/>
              <w:jc w:val="center"/>
              <w:rPr>
                <w:rFonts w:hint="eastAsia" w:ascii="楷体" w:hAnsi="楷体" w:eastAsia="楷体" w:cs="楷体"/>
                <w:sz w:val="28"/>
                <w:szCs w:val="28"/>
              </w:rPr>
            </w:pPr>
            <w:r>
              <w:rPr>
                <w:rFonts w:hint="eastAsia" w:ascii="楷体" w:hAnsi="楷体" w:eastAsia="楷体" w:cs="楷体"/>
                <w:sz w:val="28"/>
                <w:szCs w:val="28"/>
              </w:rPr>
              <w:t>种类</w:t>
            </w:r>
          </w:p>
        </w:tc>
        <w:tc>
          <w:tcPr>
            <w:tcW w:w="3777" w:type="dxa"/>
            <w:noWrap w:val="0"/>
            <w:vAlign w:val="top"/>
          </w:tcPr>
          <w:p w14:paraId="4B1539CC">
            <w:pPr>
              <w:bidi w:val="0"/>
              <w:jc w:val="center"/>
              <w:rPr>
                <w:rFonts w:hint="eastAsia" w:ascii="楷体" w:hAnsi="楷体" w:eastAsia="楷体" w:cs="楷体"/>
                <w:sz w:val="28"/>
                <w:szCs w:val="28"/>
              </w:rPr>
            </w:pPr>
            <w:r>
              <w:rPr>
                <w:rFonts w:hint="eastAsia" w:ascii="楷体" w:hAnsi="楷体" w:eastAsia="楷体" w:cs="楷体"/>
                <w:sz w:val="28"/>
                <w:szCs w:val="28"/>
              </w:rPr>
              <w:t>规格、标准及要求</w:t>
            </w:r>
          </w:p>
        </w:tc>
        <w:tc>
          <w:tcPr>
            <w:tcW w:w="2482" w:type="dxa"/>
            <w:noWrap w:val="0"/>
            <w:vAlign w:val="top"/>
          </w:tcPr>
          <w:p w14:paraId="492E1578">
            <w:pPr>
              <w:bidi w:val="0"/>
              <w:jc w:val="center"/>
              <w:rPr>
                <w:rFonts w:hint="eastAsia" w:ascii="楷体" w:hAnsi="楷体" w:eastAsia="楷体" w:cs="楷体"/>
                <w:sz w:val="28"/>
                <w:szCs w:val="28"/>
                <w:lang w:eastAsia="zh-CN"/>
              </w:rPr>
            </w:pPr>
            <w:r>
              <w:rPr>
                <w:rFonts w:hint="eastAsia" w:ascii="楷体" w:hAnsi="楷体" w:eastAsia="楷体" w:cs="楷体"/>
                <w:sz w:val="28"/>
                <w:szCs w:val="28"/>
              </w:rPr>
              <w:t>控制价</w:t>
            </w:r>
            <w:r>
              <w:rPr>
                <w:rFonts w:hint="eastAsia" w:ascii="楷体" w:hAnsi="楷体" w:eastAsia="楷体" w:cs="楷体"/>
                <w:sz w:val="28"/>
                <w:szCs w:val="28"/>
                <w:lang w:eastAsia="zh-CN"/>
              </w:rPr>
              <w:t>（元）</w:t>
            </w:r>
          </w:p>
        </w:tc>
        <w:tc>
          <w:tcPr>
            <w:tcW w:w="872" w:type="dxa"/>
            <w:noWrap w:val="0"/>
            <w:vAlign w:val="top"/>
          </w:tcPr>
          <w:p w14:paraId="0124BB71">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eastAsia="zh-CN"/>
              </w:rPr>
              <w:t>权数</w:t>
            </w:r>
            <w:r>
              <w:rPr>
                <w:rFonts w:hint="eastAsia" w:ascii="楷体" w:hAnsi="楷体" w:eastAsia="楷体" w:cs="楷体"/>
                <w:sz w:val="28"/>
                <w:szCs w:val="28"/>
                <w:lang w:val="en-US" w:eastAsia="zh-CN"/>
              </w:rPr>
              <w:t>%</w:t>
            </w:r>
          </w:p>
        </w:tc>
      </w:tr>
      <w:tr w14:paraId="25744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2069" w:type="dxa"/>
            <w:noWrap w:val="0"/>
            <w:vAlign w:val="top"/>
          </w:tcPr>
          <w:p w14:paraId="6B44F8D4">
            <w:pPr>
              <w:bidi w:val="0"/>
              <w:jc w:val="center"/>
              <w:rPr>
                <w:rFonts w:hint="eastAsia" w:ascii="楷体" w:hAnsi="楷体" w:eastAsia="楷体" w:cs="楷体"/>
                <w:sz w:val="28"/>
                <w:szCs w:val="28"/>
              </w:rPr>
            </w:pPr>
          </w:p>
          <w:p w14:paraId="2A51D0E9">
            <w:pPr>
              <w:bidi w:val="0"/>
              <w:jc w:val="both"/>
              <w:rPr>
                <w:rFonts w:hint="eastAsia" w:ascii="楷体" w:hAnsi="楷体" w:eastAsia="楷体" w:cs="楷体"/>
                <w:sz w:val="28"/>
                <w:szCs w:val="28"/>
              </w:rPr>
            </w:pPr>
            <w:r>
              <w:rPr>
                <w:rFonts w:hint="eastAsia" w:ascii="楷体" w:hAnsi="楷体" w:eastAsia="楷体" w:cs="楷体"/>
                <w:sz w:val="28"/>
                <w:szCs w:val="28"/>
              </w:rPr>
              <w:t>八角信号灯杆安装 (拆) 费</w:t>
            </w:r>
          </w:p>
        </w:tc>
        <w:tc>
          <w:tcPr>
            <w:tcW w:w="3777" w:type="dxa"/>
            <w:noWrap w:val="0"/>
            <w:vAlign w:val="top"/>
          </w:tcPr>
          <w:p w14:paraId="7735C9BC">
            <w:pPr>
              <w:bidi w:val="0"/>
              <w:jc w:val="both"/>
              <w:rPr>
                <w:rFonts w:hint="eastAsia" w:ascii="楷体" w:hAnsi="楷体" w:eastAsia="楷体" w:cs="楷体"/>
                <w:sz w:val="28"/>
                <w:szCs w:val="28"/>
              </w:rPr>
            </w:pPr>
            <w:r>
              <w:rPr>
                <w:rFonts w:hint="eastAsia" w:ascii="楷体" w:hAnsi="楷体" w:eastAsia="楷体" w:cs="楷体"/>
                <w:sz w:val="28"/>
                <w:szCs w:val="28"/>
              </w:rPr>
              <w:t>其中：人工费、机械台班、管理费、利润、 措施费、规费、税金等</w:t>
            </w:r>
          </w:p>
        </w:tc>
        <w:tc>
          <w:tcPr>
            <w:tcW w:w="2482" w:type="dxa"/>
            <w:noWrap w:val="0"/>
            <w:vAlign w:val="top"/>
          </w:tcPr>
          <w:p w14:paraId="17E51F08">
            <w:pPr>
              <w:bidi w:val="0"/>
              <w:jc w:val="center"/>
              <w:rPr>
                <w:rFonts w:hint="eastAsia" w:ascii="楷体" w:hAnsi="楷体" w:eastAsia="楷体" w:cs="楷体"/>
                <w:sz w:val="28"/>
                <w:szCs w:val="28"/>
              </w:rPr>
            </w:pPr>
          </w:p>
          <w:p w14:paraId="2F8CC31A">
            <w:pPr>
              <w:bidi w:val="0"/>
              <w:jc w:val="center"/>
              <w:rPr>
                <w:rFonts w:hint="eastAsia" w:ascii="楷体" w:hAnsi="楷体" w:eastAsia="楷体" w:cs="楷体"/>
                <w:sz w:val="28"/>
                <w:szCs w:val="28"/>
              </w:rPr>
            </w:pPr>
            <w:r>
              <w:rPr>
                <w:rFonts w:hint="eastAsia" w:ascii="楷体" w:hAnsi="楷体" w:eastAsia="楷体" w:cs="楷体"/>
                <w:sz w:val="28"/>
                <w:szCs w:val="28"/>
              </w:rPr>
              <w:t>560</w:t>
            </w:r>
          </w:p>
        </w:tc>
        <w:tc>
          <w:tcPr>
            <w:tcW w:w="872" w:type="dxa"/>
            <w:noWrap w:val="0"/>
            <w:vAlign w:val="top"/>
          </w:tcPr>
          <w:p w14:paraId="63C53C5A">
            <w:pPr>
              <w:bidi w:val="0"/>
              <w:jc w:val="center"/>
              <w:rPr>
                <w:rFonts w:hint="eastAsia" w:ascii="楷体" w:hAnsi="楷体" w:eastAsia="楷体" w:cs="楷体"/>
                <w:sz w:val="28"/>
                <w:szCs w:val="28"/>
              </w:rPr>
            </w:pPr>
          </w:p>
        </w:tc>
      </w:tr>
      <w:tr w14:paraId="5E8BA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2069" w:type="dxa"/>
            <w:noWrap w:val="0"/>
            <w:vAlign w:val="top"/>
          </w:tcPr>
          <w:p w14:paraId="2F75187B">
            <w:pPr>
              <w:bidi w:val="0"/>
              <w:jc w:val="center"/>
              <w:rPr>
                <w:rFonts w:hint="eastAsia" w:ascii="楷体" w:hAnsi="楷体" w:eastAsia="楷体" w:cs="楷体"/>
                <w:sz w:val="28"/>
                <w:szCs w:val="28"/>
              </w:rPr>
            </w:pPr>
          </w:p>
          <w:p w14:paraId="60ED1762">
            <w:pPr>
              <w:bidi w:val="0"/>
              <w:jc w:val="both"/>
              <w:rPr>
                <w:rFonts w:hint="eastAsia" w:ascii="楷体" w:hAnsi="楷体" w:eastAsia="楷体" w:cs="楷体"/>
                <w:sz w:val="28"/>
                <w:szCs w:val="28"/>
              </w:rPr>
            </w:pPr>
            <w:r>
              <w:rPr>
                <w:rFonts w:hint="eastAsia" w:ascii="楷体" w:hAnsi="楷体" w:eastAsia="楷体" w:cs="楷体"/>
                <w:sz w:val="28"/>
                <w:szCs w:val="28"/>
              </w:rPr>
              <w:t>Φ219 灯杆安装 (拆) 费</w:t>
            </w:r>
          </w:p>
        </w:tc>
        <w:tc>
          <w:tcPr>
            <w:tcW w:w="3777" w:type="dxa"/>
            <w:noWrap w:val="0"/>
            <w:vAlign w:val="top"/>
          </w:tcPr>
          <w:p w14:paraId="1C60D7BB">
            <w:pPr>
              <w:bidi w:val="0"/>
              <w:jc w:val="both"/>
              <w:rPr>
                <w:rFonts w:hint="eastAsia" w:ascii="楷体" w:hAnsi="楷体" w:eastAsia="楷体" w:cs="楷体"/>
                <w:sz w:val="28"/>
                <w:szCs w:val="28"/>
              </w:rPr>
            </w:pPr>
            <w:r>
              <w:rPr>
                <w:rFonts w:hint="eastAsia" w:ascii="楷体" w:hAnsi="楷体" w:eastAsia="楷体" w:cs="楷体"/>
                <w:sz w:val="28"/>
                <w:szCs w:val="28"/>
              </w:rPr>
              <w:t>其中：人工费、机械台班、管理费、利润、 措施费、规费、税金等</w:t>
            </w:r>
          </w:p>
        </w:tc>
        <w:tc>
          <w:tcPr>
            <w:tcW w:w="2482" w:type="dxa"/>
            <w:noWrap w:val="0"/>
            <w:vAlign w:val="top"/>
          </w:tcPr>
          <w:p w14:paraId="59D9ED3C">
            <w:pPr>
              <w:bidi w:val="0"/>
              <w:jc w:val="center"/>
              <w:rPr>
                <w:rFonts w:hint="eastAsia" w:ascii="楷体" w:hAnsi="楷体" w:eastAsia="楷体" w:cs="楷体"/>
                <w:sz w:val="28"/>
                <w:szCs w:val="28"/>
              </w:rPr>
            </w:pPr>
          </w:p>
          <w:p w14:paraId="5D4ED78E">
            <w:pPr>
              <w:bidi w:val="0"/>
              <w:jc w:val="center"/>
              <w:rPr>
                <w:rFonts w:hint="eastAsia" w:ascii="楷体" w:hAnsi="楷体" w:eastAsia="楷体" w:cs="楷体"/>
                <w:sz w:val="28"/>
                <w:szCs w:val="28"/>
              </w:rPr>
            </w:pPr>
            <w:r>
              <w:rPr>
                <w:rFonts w:hint="eastAsia" w:ascii="楷体" w:hAnsi="楷体" w:eastAsia="楷体" w:cs="楷体"/>
                <w:sz w:val="28"/>
                <w:szCs w:val="28"/>
              </w:rPr>
              <w:t>400</w:t>
            </w:r>
          </w:p>
        </w:tc>
        <w:tc>
          <w:tcPr>
            <w:tcW w:w="872" w:type="dxa"/>
            <w:noWrap w:val="0"/>
            <w:vAlign w:val="top"/>
          </w:tcPr>
          <w:p w14:paraId="75F13DC4">
            <w:pPr>
              <w:bidi w:val="0"/>
              <w:jc w:val="center"/>
              <w:rPr>
                <w:rFonts w:hint="eastAsia" w:ascii="楷体" w:hAnsi="楷体" w:eastAsia="楷体" w:cs="楷体"/>
                <w:sz w:val="28"/>
                <w:szCs w:val="28"/>
              </w:rPr>
            </w:pPr>
          </w:p>
        </w:tc>
      </w:tr>
      <w:tr w14:paraId="6095C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2069" w:type="dxa"/>
            <w:noWrap w:val="0"/>
            <w:vAlign w:val="top"/>
          </w:tcPr>
          <w:p w14:paraId="789035BB">
            <w:pPr>
              <w:bidi w:val="0"/>
              <w:jc w:val="center"/>
              <w:rPr>
                <w:rFonts w:hint="eastAsia" w:ascii="楷体" w:hAnsi="楷体" w:eastAsia="楷体" w:cs="楷体"/>
                <w:sz w:val="28"/>
                <w:szCs w:val="28"/>
              </w:rPr>
            </w:pPr>
          </w:p>
          <w:p w14:paraId="24E954E0">
            <w:pPr>
              <w:bidi w:val="0"/>
              <w:jc w:val="both"/>
              <w:rPr>
                <w:rFonts w:hint="eastAsia" w:ascii="楷体" w:hAnsi="楷体" w:eastAsia="楷体" w:cs="楷体"/>
                <w:sz w:val="28"/>
                <w:szCs w:val="28"/>
              </w:rPr>
            </w:pPr>
            <w:r>
              <w:rPr>
                <w:rFonts w:hint="eastAsia" w:ascii="楷体" w:hAnsi="楷体" w:eastAsia="楷体" w:cs="楷体"/>
                <w:sz w:val="28"/>
                <w:szCs w:val="28"/>
              </w:rPr>
              <w:t>Φ114 人行灯杆安装 (拆) 费</w:t>
            </w:r>
          </w:p>
        </w:tc>
        <w:tc>
          <w:tcPr>
            <w:tcW w:w="3777" w:type="dxa"/>
            <w:noWrap w:val="0"/>
            <w:vAlign w:val="top"/>
          </w:tcPr>
          <w:p w14:paraId="5175B601">
            <w:pPr>
              <w:bidi w:val="0"/>
              <w:jc w:val="both"/>
              <w:rPr>
                <w:rFonts w:hint="eastAsia" w:ascii="楷体" w:hAnsi="楷体" w:eastAsia="楷体" w:cs="楷体"/>
                <w:sz w:val="28"/>
                <w:szCs w:val="28"/>
              </w:rPr>
            </w:pPr>
            <w:r>
              <w:rPr>
                <w:rFonts w:hint="eastAsia" w:ascii="楷体" w:hAnsi="楷体" w:eastAsia="楷体" w:cs="楷体"/>
                <w:sz w:val="28"/>
                <w:szCs w:val="28"/>
              </w:rPr>
              <w:t>其中：人工费、机械台班、管理费、利润、 措施费、规费、税金等</w:t>
            </w:r>
          </w:p>
        </w:tc>
        <w:tc>
          <w:tcPr>
            <w:tcW w:w="2482" w:type="dxa"/>
            <w:noWrap w:val="0"/>
            <w:vAlign w:val="top"/>
          </w:tcPr>
          <w:p w14:paraId="60073A56">
            <w:pPr>
              <w:bidi w:val="0"/>
              <w:jc w:val="center"/>
              <w:rPr>
                <w:rFonts w:hint="eastAsia" w:ascii="楷体" w:hAnsi="楷体" w:eastAsia="楷体" w:cs="楷体"/>
                <w:sz w:val="28"/>
                <w:szCs w:val="28"/>
              </w:rPr>
            </w:pPr>
          </w:p>
          <w:p w14:paraId="36E57EE6">
            <w:pPr>
              <w:bidi w:val="0"/>
              <w:jc w:val="center"/>
              <w:rPr>
                <w:rFonts w:hint="eastAsia" w:ascii="楷体" w:hAnsi="楷体" w:eastAsia="楷体" w:cs="楷体"/>
                <w:sz w:val="28"/>
                <w:szCs w:val="28"/>
              </w:rPr>
            </w:pPr>
            <w:r>
              <w:rPr>
                <w:rFonts w:hint="eastAsia" w:ascii="楷体" w:hAnsi="楷体" w:eastAsia="楷体" w:cs="楷体"/>
                <w:sz w:val="28"/>
                <w:szCs w:val="28"/>
              </w:rPr>
              <w:t>100</w:t>
            </w:r>
          </w:p>
        </w:tc>
        <w:tc>
          <w:tcPr>
            <w:tcW w:w="872" w:type="dxa"/>
            <w:noWrap w:val="0"/>
            <w:vAlign w:val="top"/>
          </w:tcPr>
          <w:p w14:paraId="7AD07A6B">
            <w:pPr>
              <w:bidi w:val="0"/>
              <w:jc w:val="center"/>
              <w:rPr>
                <w:rFonts w:hint="eastAsia" w:ascii="楷体" w:hAnsi="楷体" w:eastAsia="楷体" w:cs="楷体"/>
                <w:sz w:val="28"/>
                <w:szCs w:val="28"/>
              </w:rPr>
            </w:pPr>
          </w:p>
        </w:tc>
      </w:tr>
      <w:tr w14:paraId="7DA07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2069" w:type="dxa"/>
            <w:noWrap w:val="0"/>
            <w:vAlign w:val="top"/>
          </w:tcPr>
          <w:p w14:paraId="2FCF0281">
            <w:pPr>
              <w:bidi w:val="0"/>
              <w:jc w:val="center"/>
              <w:rPr>
                <w:rFonts w:hint="eastAsia" w:ascii="楷体" w:hAnsi="楷体" w:eastAsia="楷体" w:cs="楷体"/>
                <w:sz w:val="28"/>
                <w:szCs w:val="28"/>
              </w:rPr>
            </w:pPr>
          </w:p>
          <w:p w14:paraId="4936E9DF">
            <w:pPr>
              <w:bidi w:val="0"/>
              <w:jc w:val="both"/>
              <w:rPr>
                <w:rFonts w:hint="eastAsia" w:ascii="楷体" w:hAnsi="楷体" w:eastAsia="楷体" w:cs="楷体"/>
                <w:sz w:val="28"/>
                <w:szCs w:val="28"/>
              </w:rPr>
            </w:pPr>
            <w:r>
              <w:rPr>
                <w:rFonts w:hint="eastAsia" w:ascii="楷体" w:hAnsi="楷体" w:eastAsia="楷体" w:cs="楷体"/>
                <w:sz w:val="28"/>
                <w:szCs w:val="28"/>
              </w:rPr>
              <w:t>信号灯安装 (拆) 费</w:t>
            </w:r>
          </w:p>
        </w:tc>
        <w:tc>
          <w:tcPr>
            <w:tcW w:w="3777" w:type="dxa"/>
            <w:noWrap w:val="0"/>
            <w:vAlign w:val="top"/>
          </w:tcPr>
          <w:p w14:paraId="5CBF52D1">
            <w:pPr>
              <w:bidi w:val="0"/>
              <w:jc w:val="both"/>
              <w:rPr>
                <w:rFonts w:hint="eastAsia" w:ascii="楷体" w:hAnsi="楷体" w:eastAsia="楷体" w:cs="楷体"/>
                <w:sz w:val="28"/>
                <w:szCs w:val="28"/>
              </w:rPr>
            </w:pPr>
            <w:r>
              <w:rPr>
                <w:rFonts w:hint="eastAsia" w:ascii="楷体" w:hAnsi="楷体" w:eastAsia="楷体" w:cs="楷体"/>
                <w:sz w:val="28"/>
                <w:szCs w:val="28"/>
              </w:rPr>
              <w:t>其中：人工费、机械台班、管理费、利润、措施费、规费、税金等</w:t>
            </w:r>
          </w:p>
        </w:tc>
        <w:tc>
          <w:tcPr>
            <w:tcW w:w="2482" w:type="dxa"/>
            <w:noWrap w:val="0"/>
            <w:vAlign w:val="top"/>
          </w:tcPr>
          <w:p w14:paraId="51F19D52">
            <w:pPr>
              <w:bidi w:val="0"/>
              <w:jc w:val="center"/>
              <w:rPr>
                <w:rFonts w:hint="eastAsia" w:ascii="楷体" w:hAnsi="楷体" w:eastAsia="楷体" w:cs="楷体"/>
                <w:sz w:val="28"/>
                <w:szCs w:val="28"/>
              </w:rPr>
            </w:pPr>
          </w:p>
          <w:p w14:paraId="0839F598">
            <w:pPr>
              <w:bidi w:val="0"/>
              <w:jc w:val="center"/>
              <w:rPr>
                <w:rFonts w:hint="eastAsia" w:ascii="楷体" w:hAnsi="楷体" w:eastAsia="楷体" w:cs="楷体"/>
                <w:sz w:val="28"/>
                <w:szCs w:val="28"/>
              </w:rPr>
            </w:pPr>
            <w:r>
              <w:rPr>
                <w:rFonts w:hint="eastAsia" w:ascii="楷体" w:hAnsi="楷体" w:eastAsia="楷体" w:cs="楷体"/>
                <w:sz w:val="28"/>
                <w:szCs w:val="28"/>
              </w:rPr>
              <w:t>350</w:t>
            </w:r>
          </w:p>
        </w:tc>
        <w:tc>
          <w:tcPr>
            <w:tcW w:w="872" w:type="dxa"/>
            <w:noWrap w:val="0"/>
            <w:vAlign w:val="top"/>
          </w:tcPr>
          <w:p w14:paraId="18D21D13">
            <w:pPr>
              <w:bidi w:val="0"/>
              <w:jc w:val="center"/>
              <w:rPr>
                <w:rFonts w:hint="eastAsia" w:ascii="楷体" w:hAnsi="楷体" w:eastAsia="楷体" w:cs="楷体"/>
                <w:sz w:val="28"/>
                <w:szCs w:val="28"/>
              </w:rPr>
            </w:pPr>
          </w:p>
        </w:tc>
      </w:tr>
      <w:tr w14:paraId="715F1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2069" w:type="dxa"/>
            <w:noWrap w:val="0"/>
            <w:vAlign w:val="top"/>
          </w:tcPr>
          <w:p w14:paraId="3635BAEA">
            <w:pPr>
              <w:bidi w:val="0"/>
              <w:jc w:val="center"/>
              <w:rPr>
                <w:rFonts w:hint="eastAsia" w:ascii="楷体" w:hAnsi="楷体" w:eastAsia="楷体" w:cs="楷体"/>
                <w:sz w:val="28"/>
                <w:szCs w:val="28"/>
              </w:rPr>
            </w:pPr>
          </w:p>
          <w:p w14:paraId="6BF87342">
            <w:pPr>
              <w:bidi w:val="0"/>
              <w:jc w:val="both"/>
              <w:rPr>
                <w:rFonts w:hint="eastAsia" w:ascii="楷体" w:hAnsi="楷体" w:eastAsia="楷体" w:cs="楷体"/>
                <w:sz w:val="28"/>
                <w:szCs w:val="28"/>
              </w:rPr>
            </w:pPr>
            <w:r>
              <w:rPr>
                <w:rFonts w:hint="eastAsia" w:ascii="楷体" w:hAnsi="楷体" w:eastAsia="楷体" w:cs="楷体"/>
                <w:sz w:val="28"/>
                <w:szCs w:val="28"/>
              </w:rPr>
              <w:t>倒计时器安装 (拆) 费</w:t>
            </w:r>
          </w:p>
        </w:tc>
        <w:tc>
          <w:tcPr>
            <w:tcW w:w="3777" w:type="dxa"/>
            <w:noWrap w:val="0"/>
            <w:vAlign w:val="top"/>
          </w:tcPr>
          <w:p w14:paraId="1EBFEB15">
            <w:pPr>
              <w:bidi w:val="0"/>
              <w:jc w:val="both"/>
              <w:rPr>
                <w:rFonts w:hint="eastAsia" w:ascii="楷体" w:hAnsi="楷体" w:eastAsia="楷体" w:cs="楷体"/>
                <w:sz w:val="28"/>
                <w:szCs w:val="28"/>
              </w:rPr>
            </w:pPr>
            <w:r>
              <w:rPr>
                <w:rFonts w:hint="eastAsia" w:ascii="楷体" w:hAnsi="楷体" w:eastAsia="楷体" w:cs="楷体"/>
                <w:sz w:val="28"/>
                <w:szCs w:val="28"/>
              </w:rPr>
              <w:t>其中：人工费、机械台班、管理费、利润、措施费、规费、税金等</w:t>
            </w:r>
          </w:p>
        </w:tc>
        <w:tc>
          <w:tcPr>
            <w:tcW w:w="2482" w:type="dxa"/>
            <w:noWrap w:val="0"/>
            <w:vAlign w:val="top"/>
          </w:tcPr>
          <w:p w14:paraId="41E0297E">
            <w:pPr>
              <w:bidi w:val="0"/>
              <w:jc w:val="center"/>
              <w:rPr>
                <w:rFonts w:hint="eastAsia" w:ascii="楷体" w:hAnsi="楷体" w:eastAsia="楷体" w:cs="楷体"/>
                <w:sz w:val="28"/>
                <w:szCs w:val="28"/>
              </w:rPr>
            </w:pPr>
          </w:p>
          <w:p w14:paraId="15221F2E">
            <w:pPr>
              <w:bidi w:val="0"/>
              <w:jc w:val="center"/>
              <w:rPr>
                <w:rFonts w:hint="eastAsia" w:ascii="楷体" w:hAnsi="楷体" w:eastAsia="楷体" w:cs="楷体"/>
                <w:sz w:val="28"/>
                <w:szCs w:val="28"/>
              </w:rPr>
            </w:pPr>
            <w:r>
              <w:rPr>
                <w:rFonts w:hint="eastAsia" w:ascii="楷体" w:hAnsi="楷体" w:eastAsia="楷体" w:cs="楷体"/>
                <w:sz w:val="28"/>
                <w:szCs w:val="28"/>
              </w:rPr>
              <w:t>350</w:t>
            </w:r>
          </w:p>
        </w:tc>
        <w:tc>
          <w:tcPr>
            <w:tcW w:w="872" w:type="dxa"/>
            <w:noWrap w:val="0"/>
            <w:vAlign w:val="top"/>
          </w:tcPr>
          <w:p w14:paraId="1157DAEA">
            <w:pPr>
              <w:bidi w:val="0"/>
              <w:jc w:val="center"/>
              <w:rPr>
                <w:rFonts w:hint="eastAsia" w:ascii="楷体" w:hAnsi="楷体" w:eastAsia="楷体" w:cs="楷体"/>
                <w:sz w:val="28"/>
                <w:szCs w:val="28"/>
              </w:rPr>
            </w:pPr>
          </w:p>
        </w:tc>
      </w:tr>
      <w:tr w14:paraId="081FF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2069" w:type="dxa"/>
            <w:noWrap w:val="0"/>
            <w:vAlign w:val="top"/>
          </w:tcPr>
          <w:p w14:paraId="38935397">
            <w:pPr>
              <w:bidi w:val="0"/>
              <w:jc w:val="center"/>
              <w:rPr>
                <w:rFonts w:hint="eastAsia" w:ascii="楷体" w:hAnsi="楷体" w:eastAsia="楷体" w:cs="楷体"/>
                <w:sz w:val="28"/>
                <w:szCs w:val="28"/>
              </w:rPr>
            </w:pPr>
            <w:r>
              <w:rPr>
                <w:rFonts w:hint="eastAsia" w:ascii="楷体" w:hAnsi="楷体" w:eastAsia="楷体" w:cs="楷体"/>
                <w:sz w:val="28"/>
                <w:szCs w:val="28"/>
              </w:rPr>
              <w:t>接线井盖安装费</w:t>
            </w:r>
          </w:p>
        </w:tc>
        <w:tc>
          <w:tcPr>
            <w:tcW w:w="3777" w:type="dxa"/>
            <w:noWrap w:val="0"/>
            <w:vAlign w:val="top"/>
          </w:tcPr>
          <w:p w14:paraId="577DDA45">
            <w:pPr>
              <w:bidi w:val="0"/>
              <w:jc w:val="center"/>
              <w:rPr>
                <w:rFonts w:hint="eastAsia" w:ascii="楷体" w:hAnsi="楷体" w:eastAsia="楷体" w:cs="楷体"/>
                <w:sz w:val="28"/>
                <w:szCs w:val="28"/>
              </w:rPr>
            </w:pPr>
            <w:r>
              <w:rPr>
                <w:rFonts w:hint="eastAsia" w:ascii="楷体" w:hAnsi="楷体" w:eastAsia="楷体" w:cs="楷体"/>
                <w:sz w:val="28"/>
                <w:szCs w:val="28"/>
              </w:rPr>
              <w:t>人工、台班</w:t>
            </w:r>
          </w:p>
        </w:tc>
        <w:tc>
          <w:tcPr>
            <w:tcW w:w="2482" w:type="dxa"/>
            <w:noWrap w:val="0"/>
            <w:vAlign w:val="top"/>
          </w:tcPr>
          <w:p w14:paraId="4512DF7A">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50</w:t>
            </w:r>
          </w:p>
        </w:tc>
        <w:tc>
          <w:tcPr>
            <w:tcW w:w="872" w:type="dxa"/>
            <w:noWrap w:val="0"/>
            <w:vAlign w:val="top"/>
          </w:tcPr>
          <w:p w14:paraId="2CF5C8CD">
            <w:pPr>
              <w:bidi w:val="0"/>
              <w:jc w:val="center"/>
              <w:rPr>
                <w:rFonts w:hint="eastAsia" w:ascii="楷体" w:hAnsi="楷体" w:eastAsia="楷体" w:cs="楷体"/>
                <w:sz w:val="28"/>
                <w:szCs w:val="28"/>
                <w:lang w:val="en-US" w:eastAsia="zh-CN"/>
              </w:rPr>
            </w:pPr>
          </w:p>
        </w:tc>
      </w:tr>
      <w:tr w14:paraId="4305A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069" w:type="dxa"/>
            <w:noWrap w:val="0"/>
            <w:vAlign w:val="top"/>
          </w:tcPr>
          <w:p w14:paraId="5F7C8F57">
            <w:pPr>
              <w:bidi w:val="0"/>
              <w:jc w:val="center"/>
              <w:rPr>
                <w:rFonts w:hint="eastAsia" w:ascii="楷体" w:hAnsi="楷体" w:eastAsia="楷体" w:cs="楷体"/>
                <w:sz w:val="28"/>
                <w:szCs w:val="28"/>
              </w:rPr>
            </w:pPr>
            <w:r>
              <w:rPr>
                <w:rFonts w:hint="eastAsia" w:ascii="楷体" w:hAnsi="楷体" w:eastAsia="楷体" w:cs="楷体"/>
                <w:sz w:val="28"/>
                <w:szCs w:val="28"/>
                <w:lang w:val="en-US" w:eastAsia="zh-CN"/>
              </w:rPr>
              <w:t>后台数据调试费</w:t>
            </w:r>
          </w:p>
        </w:tc>
        <w:tc>
          <w:tcPr>
            <w:tcW w:w="3777" w:type="dxa"/>
            <w:noWrap w:val="0"/>
            <w:vAlign w:val="top"/>
          </w:tcPr>
          <w:p w14:paraId="4E1F6754">
            <w:pPr>
              <w:bidi w:val="0"/>
              <w:jc w:val="center"/>
              <w:rPr>
                <w:rFonts w:hint="eastAsia" w:ascii="楷体" w:hAnsi="楷体" w:eastAsia="楷体" w:cs="楷体"/>
                <w:sz w:val="28"/>
                <w:szCs w:val="28"/>
              </w:rPr>
            </w:pPr>
            <w:r>
              <w:rPr>
                <w:rFonts w:hint="eastAsia" w:ascii="楷体" w:hAnsi="楷体" w:eastAsia="楷体" w:cs="楷体"/>
                <w:sz w:val="28"/>
                <w:szCs w:val="28"/>
              </w:rPr>
              <w:t>人工</w:t>
            </w:r>
          </w:p>
        </w:tc>
        <w:tc>
          <w:tcPr>
            <w:tcW w:w="2482" w:type="dxa"/>
            <w:noWrap w:val="0"/>
            <w:vAlign w:val="top"/>
          </w:tcPr>
          <w:p w14:paraId="4F79330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150</w:t>
            </w:r>
          </w:p>
        </w:tc>
        <w:tc>
          <w:tcPr>
            <w:tcW w:w="872" w:type="dxa"/>
            <w:noWrap w:val="0"/>
            <w:vAlign w:val="top"/>
          </w:tcPr>
          <w:p w14:paraId="7294FCE6">
            <w:pPr>
              <w:bidi w:val="0"/>
              <w:jc w:val="center"/>
              <w:rPr>
                <w:rFonts w:hint="eastAsia" w:ascii="楷体" w:hAnsi="楷体" w:eastAsia="楷体" w:cs="楷体"/>
                <w:sz w:val="28"/>
                <w:szCs w:val="28"/>
                <w:lang w:val="en-US" w:eastAsia="zh-CN"/>
              </w:rPr>
            </w:pPr>
          </w:p>
        </w:tc>
      </w:tr>
      <w:tr w14:paraId="41F02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328" w:type="dxa"/>
            <w:gridSpan w:val="3"/>
            <w:noWrap w:val="0"/>
            <w:vAlign w:val="top"/>
          </w:tcPr>
          <w:p w14:paraId="757749D4">
            <w:pPr>
              <w:bidi w:val="0"/>
              <w:jc w:val="center"/>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小  计</w:t>
            </w:r>
          </w:p>
        </w:tc>
        <w:tc>
          <w:tcPr>
            <w:tcW w:w="872" w:type="dxa"/>
            <w:noWrap w:val="0"/>
            <w:vAlign w:val="top"/>
          </w:tcPr>
          <w:p w14:paraId="6940D0E1">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w:t>
            </w:r>
          </w:p>
        </w:tc>
      </w:tr>
      <w:tr w14:paraId="6BFA0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5846" w:type="dxa"/>
            <w:gridSpan w:val="2"/>
            <w:noWrap w:val="0"/>
            <w:vAlign w:val="top"/>
          </w:tcPr>
          <w:p w14:paraId="0C10A095">
            <w:pPr>
              <w:bidi w:val="0"/>
              <w:jc w:val="center"/>
              <w:rPr>
                <w:rFonts w:hint="eastAsia" w:ascii="楷体" w:hAnsi="楷体" w:eastAsia="楷体" w:cs="楷体"/>
                <w:sz w:val="28"/>
                <w:szCs w:val="28"/>
              </w:rPr>
            </w:pPr>
            <w:r>
              <w:rPr>
                <w:rFonts w:hint="eastAsia" w:ascii="楷体" w:hAnsi="楷体" w:eastAsia="楷体" w:cs="楷体"/>
                <w:sz w:val="28"/>
                <w:szCs w:val="28"/>
              </w:rPr>
              <w:t>电缆拆除费、信号灯修理点工费用、倒计时器修理点工费用、 查线修理点工费用</w:t>
            </w:r>
          </w:p>
        </w:tc>
        <w:tc>
          <w:tcPr>
            <w:tcW w:w="2482" w:type="dxa"/>
            <w:noWrap w:val="0"/>
            <w:vAlign w:val="top"/>
          </w:tcPr>
          <w:p w14:paraId="2BECE180">
            <w:pPr>
              <w:bidi w:val="0"/>
              <w:ind w:firstLine="560" w:firstLineChars="200"/>
              <w:jc w:val="left"/>
              <w:rPr>
                <w:rFonts w:hint="eastAsia" w:ascii="楷体" w:hAnsi="楷体" w:eastAsia="楷体" w:cs="楷体"/>
                <w:sz w:val="28"/>
                <w:szCs w:val="28"/>
                <w:lang w:val="en-US" w:eastAsia="zh-CN"/>
              </w:rPr>
            </w:pPr>
            <w:r>
              <w:rPr>
                <w:rFonts w:hint="eastAsia" w:ascii="楷体" w:hAnsi="楷体" w:eastAsia="楷体" w:cs="楷体"/>
                <w:sz w:val="28"/>
                <w:szCs w:val="28"/>
              </w:rPr>
              <w:t>实际发生的人工数×15</w:t>
            </w:r>
            <w:r>
              <w:rPr>
                <w:rFonts w:hint="eastAsia" w:ascii="楷体" w:hAnsi="楷体" w:eastAsia="楷体" w:cs="楷体"/>
                <w:sz w:val="28"/>
                <w:szCs w:val="28"/>
                <w:lang w:val="en-US" w:eastAsia="zh-CN"/>
              </w:rPr>
              <w:t>0</w:t>
            </w:r>
            <w:r>
              <w:rPr>
                <w:rFonts w:hint="eastAsia" w:ascii="楷体" w:hAnsi="楷体" w:eastAsia="楷体" w:cs="楷体"/>
                <w:sz w:val="28"/>
                <w:szCs w:val="28"/>
              </w:rPr>
              <w:t>元/人工＋实际发生的登高车台班时间×5</w:t>
            </w:r>
            <w:r>
              <w:rPr>
                <w:rFonts w:hint="eastAsia" w:ascii="楷体" w:hAnsi="楷体" w:eastAsia="楷体" w:cs="楷体"/>
                <w:sz w:val="28"/>
                <w:szCs w:val="28"/>
                <w:lang w:val="en-US" w:eastAsia="zh-CN"/>
              </w:rPr>
              <w:t>00</w:t>
            </w:r>
            <w:r>
              <w:rPr>
                <w:rFonts w:hint="eastAsia" w:ascii="楷体" w:hAnsi="楷体" w:eastAsia="楷体" w:cs="楷体"/>
                <w:sz w:val="28"/>
                <w:szCs w:val="28"/>
              </w:rPr>
              <w:t>元/台班+实际发生的材料费用</w:t>
            </w:r>
          </w:p>
        </w:tc>
        <w:tc>
          <w:tcPr>
            <w:tcW w:w="872" w:type="dxa"/>
            <w:noWrap w:val="0"/>
            <w:vAlign w:val="top"/>
          </w:tcPr>
          <w:p w14:paraId="135559C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w:t>
            </w:r>
          </w:p>
        </w:tc>
      </w:tr>
    </w:tbl>
    <w:p w14:paraId="22DED400">
      <w:pPr>
        <w:bidi w:val="0"/>
        <w:spacing w:line="360" w:lineRule="auto"/>
        <w:rPr>
          <w:rFonts w:hint="eastAsia" w:ascii="楷体" w:hAnsi="楷体" w:eastAsia="楷体" w:cs="楷体"/>
          <w:sz w:val="28"/>
          <w:szCs w:val="28"/>
        </w:rPr>
      </w:pPr>
      <w:r>
        <w:rPr>
          <w:rFonts w:hint="eastAsia" w:ascii="楷体" w:hAnsi="楷体" w:eastAsia="楷体" w:cs="楷体"/>
          <w:sz w:val="28"/>
          <w:szCs w:val="28"/>
        </w:rPr>
        <w:t>所有的保质期按照质保及售后服务要求执行。</w:t>
      </w:r>
    </w:p>
    <w:p w14:paraId="34D8753B">
      <w:pPr>
        <w:bidi w:val="0"/>
        <w:spacing w:line="360" w:lineRule="auto"/>
        <w:rPr>
          <w:rFonts w:hint="eastAsia" w:ascii="楷体" w:hAnsi="楷体" w:eastAsia="楷体" w:cs="楷体"/>
          <w:sz w:val="28"/>
          <w:szCs w:val="28"/>
        </w:rPr>
      </w:pPr>
      <w:r>
        <w:rPr>
          <w:rFonts w:hint="eastAsia" w:ascii="楷体" w:hAnsi="楷体" w:eastAsia="楷体" w:cs="楷体"/>
          <w:b/>
          <w:bCs/>
          <w:sz w:val="28"/>
          <w:szCs w:val="28"/>
        </w:rPr>
        <w:t>注：</w:t>
      </w:r>
      <w:r>
        <w:rPr>
          <w:rFonts w:hint="eastAsia" w:ascii="楷体" w:hAnsi="楷体" w:eastAsia="楷体" w:cs="楷体"/>
          <w:sz w:val="28"/>
          <w:szCs w:val="28"/>
        </w:rPr>
        <w:t>(1) 以上采购要求中提及的品牌或型号仅为参照品牌型号，供应商可以不低于参照品牌质量、性能的同等档次的其它品牌产品参与投标。其 他不低于参照品牌档次的产品，供应商须提供具有公信力的证明材料 (可以是手册、图纸、文字资料和数据等其他材料) ，并获得三分之二及以 上评委的认定。如未提供相关证明材料的，由此对最终评定结果所造成的影响和后果由供应商负全责。  中标后，中标人如需更换设备品牌，必须 征得甲方同意且保证与现有设备完全匹配。</w:t>
      </w:r>
    </w:p>
    <w:p w14:paraId="4FAAAEE0">
      <w:pPr>
        <w:bidi w:val="0"/>
        <w:spacing w:line="360" w:lineRule="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2</w:t>
      </w:r>
      <w:r>
        <w:rPr>
          <w:rFonts w:hint="eastAsia" w:ascii="楷体" w:hAnsi="楷体" w:eastAsia="楷体" w:cs="楷体"/>
          <w:sz w:val="28"/>
          <w:szCs w:val="28"/>
          <w:lang w:eastAsia="zh-CN"/>
        </w:rPr>
        <w:t>）</w:t>
      </w:r>
      <w:r>
        <w:rPr>
          <w:rFonts w:hint="eastAsia" w:ascii="楷体" w:hAnsi="楷体" w:eastAsia="楷体" w:cs="楷体"/>
          <w:sz w:val="28"/>
          <w:szCs w:val="28"/>
        </w:rPr>
        <w:t>投标报价表须包括下列内容：单项单价报价表表中所有报价含材料费及损耗、人工费、机械费等。表中空格内用阿拉伯数字填写,免收目填写“0”。</w:t>
      </w:r>
    </w:p>
    <w:p w14:paraId="43D863B2">
      <w:pPr>
        <w:bidi w:val="0"/>
        <w:spacing w:line="360" w:lineRule="auto"/>
        <w:rPr>
          <w:rFonts w:hint="eastAsia" w:ascii="楷体" w:hAnsi="楷体" w:eastAsia="楷体" w:cs="楷体"/>
          <w:sz w:val="28"/>
          <w:szCs w:val="28"/>
        </w:rPr>
      </w:pPr>
      <w:r>
        <w:rPr>
          <w:rFonts w:hint="eastAsia" w:ascii="楷体" w:hAnsi="楷体" w:eastAsia="楷体" w:cs="楷体"/>
          <w:sz w:val="28"/>
          <w:szCs w:val="28"/>
        </w:rPr>
        <w:t>(3) 不按要求填写该表,或表格空缺的，或任意子项报价高于其相应最高限价的，视为未响应标书，作无效投标处理。</w:t>
      </w:r>
    </w:p>
    <w:p w14:paraId="01248901">
      <w:pPr>
        <w:bidi w:val="0"/>
        <w:spacing w:line="360" w:lineRule="auto"/>
      </w:pPr>
      <w:r>
        <w:rPr>
          <w:rFonts w:hint="eastAsia" w:ascii="楷体" w:hAnsi="楷体" w:eastAsia="楷体" w:cs="楷体"/>
          <w:sz w:val="28"/>
          <w:szCs w:val="28"/>
        </w:rPr>
        <w:t>(4) 总价是指所列材料项目及人工费用的总和。</w:t>
      </w:r>
    </w:p>
    <w:p w14:paraId="021153DB">
      <w:pPr>
        <w:bidi w:val="0"/>
        <w:rPr>
          <w:rFonts w:hint="eastAsia" w:ascii="楷体" w:hAnsi="楷体" w:eastAsia="楷体" w:cs="楷体"/>
          <w:b/>
          <w:bCs/>
          <w:sz w:val="28"/>
          <w:szCs w:val="28"/>
          <w:lang w:val="en-US"/>
        </w:rPr>
      </w:pPr>
      <w:r>
        <w:rPr>
          <w:rFonts w:hint="eastAsia" w:ascii="楷体" w:hAnsi="楷体" w:eastAsia="楷体" w:cs="楷体"/>
          <w:b/>
          <w:bCs/>
          <w:sz w:val="28"/>
          <w:szCs w:val="28"/>
        </w:rPr>
        <w:t>九、监控设备</w:t>
      </w:r>
    </w:p>
    <w:tbl>
      <w:tblPr>
        <w:tblStyle w:val="5"/>
        <w:tblW w:w="0" w:type="auto"/>
        <w:tblInd w:w="2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1091"/>
        <w:gridCol w:w="4295"/>
        <w:gridCol w:w="928"/>
        <w:gridCol w:w="1077"/>
        <w:gridCol w:w="927"/>
      </w:tblGrid>
      <w:tr w14:paraId="35B1F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73" w:type="dxa"/>
            <w:noWrap w:val="0"/>
            <w:vAlign w:val="top"/>
          </w:tcPr>
          <w:p w14:paraId="64E9295D">
            <w:pPr>
              <w:bidi w:val="0"/>
              <w:jc w:val="center"/>
              <w:rPr>
                <w:rFonts w:hint="eastAsia" w:ascii="楷体" w:hAnsi="楷体" w:eastAsia="楷体" w:cs="楷体"/>
                <w:sz w:val="28"/>
                <w:szCs w:val="28"/>
              </w:rPr>
            </w:pPr>
            <w:r>
              <w:rPr>
                <w:rFonts w:hint="eastAsia" w:ascii="楷体" w:hAnsi="楷体" w:eastAsia="楷体" w:cs="楷体"/>
                <w:sz w:val="28"/>
                <w:szCs w:val="28"/>
              </w:rPr>
              <w:t>序号</w:t>
            </w:r>
          </w:p>
        </w:tc>
        <w:tc>
          <w:tcPr>
            <w:tcW w:w="1091" w:type="dxa"/>
            <w:noWrap w:val="0"/>
            <w:vAlign w:val="top"/>
          </w:tcPr>
          <w:p w14:paraId="6E969EFE">
            <w:pPr>
              <w:bidi w:val="0"/>
              <w:jc w:val="center"/>
              <w:rPr>
                <w:rFonts w:hint="eastAsia" w:ascii="楷体" w:hAnsi="楷体" w:eastAsia="楷体" w:cs="楷体"/>
                <w:sz w:val="28"/>
                <w:szCs w:val="28"/>
              </w:rPr>
            </w:pPr>
            <w:r>
              <w:rPr>
                <w:rFonts w:hint="eastAsia" w:ascii="楷体" w:hAnsi="楷体" w:eastAsia="楷体" w:cs="楷体"/>
                <w:sz w:val="28"/>
                <w:szCs w:val="28"/>
              </w:rPr>
              <w:t>名称</w:t>
            </w:r>
          </w:p>
        </w:tc>
        <w:tc>
          <w:tcPr>
            <w:tcW w:w="4295" w:type="dxa"/>
            <w:noWrap w:val="0"/>
            <w:vAlign w:val="top"/>
          </w:tcPr>
          <w:p w14:paraId="14E49424">
            <w:pPr>
              <w:bidi w:val="0"/>
              <w:jc w:val="center"/>
              <w:rPr>
                <w:rFonts w:hint="eastAsia" w:ascii="楷体" w:hAnsi="楷体" w:eastAsia="楷体" w:cs="楷体"/>
                <w:sz w:val="28"/>
                <w:szCs w:val="28"/>
              </w:rPr>
            </w:pPr>
            <w:r>
              <w:rPr>
                <w:rFonts w:hint="eastAsia" w:ascii="楷体" w:hAnsi="楷体" w:eastAsia="楷体" w:cs="楷体"/>
                <w:sz w:val="28"/>
                <w:szCs w:val="28"/>
              </w:rPr>
              <w:t>型号</w:t>
            </w:r>
          </w:p>
        </w:tc>
        <w:tc>
          <w:tcPr>
            <w:tcW w:w="928" w:type="dxa"/>
            <w:noWrap w:val="0"/>
            <w:vAlign w:val="top"/>
          </w:tcPr>
          <w:p w14:paraId="5E06566C">
            <w:pPr>
              <w:bidi w:val="0"/>
              <w:jc w:val="center"/>
              <w:rPr>
                <w:rFonts w:hint="eastAsia" w:ascii="楷体" w:hAnsi="楷体" w:eastAsia="楷体" w:cs="楷体"/>
                <w:sz w:val="28"/>
                <w:szCs w:val="28"/>
              </w:rPr>
            </w:pPr>
            <w:r>
              <w:rPr>
                <w:rFonts w:hint="eastAsia" w:ascii="楷体" w:hAnsi="楷体" w:eastAsia="楷体" w:cs="楷体"/>
                <w:sz w:val="28"/>
                <w:szCs w:val="28"/>
              </w:rPr>
              <w:t>数量</w:t>
            </w:r>
          </w:p>
        </w:tc>
        <w:tc>
          <w:tcPr>
            <w:tcW w:w="1077" w:type="dxa"/>
            <w:noWrap w:val="0"/>
            <w:vAlign w:val="top"/>
          </w:tcPr>
          <w:p w14:paraId="375C0474">
            <w:pPr>
              <w:bidi w:val="0"/>
              <w:jc w:val="center"/>
              <w:rPr>
                <w:rFonts w:hint="eastAsia" w:ascii="楷体" w:hAnsi="楷体" w:eastAsia="楷体" w:cs="楷体"/>
                <w:sz w:val="28"/>
                <w:szCs w:val="28"/>
              </w:rPr>
            </w:pPr>
            <w:r>
              <w:rPr>
                <w:rFonts w:hint="eastAsia" w:ascii="楷体" w:hAnsi="楷体" w:eastAsia="楷体" w:cs="楷体"/>
                <w:sz w:val="28"/>
                <w:szCs w:val="28"/>
              </w:rPr>
              <w:t>控制价</w:t>
            </w:r>
          </w:p>
          <w:p w14:paraId="7FF93573">
            <w:pPr>
              <w:bidi w:val="0"/>
              <w:jc w:val="center"/>
              <w:rPr>
                <w:rFonts w:hint="eastAsia" w:ascii="楷体" w:hAnsi="楷体" w:eastAsia="楷体" w:cs="楷体"/>
                <w:sz w:val="28"/>
                <w:szCs w:val="28"/>
              </w:rPr>
            </w:pPr>
            <w:r>
              <w:rPr>
                <w:rFonts w:hint="eastAsia" w:ascii="楷体" w:hAnsi="楷体" w:eastAsia="楷体" w:cs="楷体"/>
                <w:sz w:val="28"/>
                <w:szCs w:val="28"/>
              </w:rPr>
              <w:t>(元)</w:t>
            </w:r>
          </w:p>
        </w:tc>
        <w:tc>
          <w:tcPr>
            <w:tcW w:w="927" w:type="dxa"/>
            <w:noWrap w:val="0"/>
            <w:vAlign w:val="top"/>
          </w:tcPr>
          <w:p w14:paraId="459C387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eastAsia="zh-CN"/>
              </w:rPr>
              <w:t>权数</w:t>
            </w:r>
            <w:r>
              <w:rPr>
                <w:rFonts w:hint="eastAsia" w:ascii="楷体" w:hAnsi="楷体" w:eastAsia="楷体" w:cs="楷体"/>
                <w:sz w:val="28"/>
                <w:szCs w:val="28"/>
                <w:lang w:val="en-US" w:eastAsia="zh-CN"/>
              </w:rPr>
              <w:t>%</w:t>
            </w:r>
          </w:p>
        </w:tc>
      </w:tr>
      <w:tr w14:paraId="42642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trPr>
        <w:tc>
          <w:tcPr>
            <w:tcW w:w="873" w:type="dxa"/>
            <w:noWrap w:val="0"/>
            <w:vAlign w:val="top"/>
          </w:tcPr>
          <w:p w14:paraId="242886FA">
            <w:pPr>
              <w:bidi w:val="0"/>
              <w:rPr>
                <w:rFonts w:hint="eastAsia" w:ascii="楷体" w:hAnsi="楷体" w:eastAsia="楷体" w:cs="楷体"/>
                <w:sz w:val="28"/>
                <w:szCs w:val="28"/>
              </w:rPr>
            </w:pPr>
          </w:p>
          <w:p w14:paraId="4F263FCC">
            <w:pPr>
              <w:bidi w:val="0"/>
              <w:rPr>
                <w:rFonts w:hint="eastAsia" w:ascii="楷体" w:hAnsi="楷体" w:eastAsia="楷体" w:cs="楷体"/>
                <w:sz w:val="28"/>
                <w:szCs w:val="28"/>
              </w:rPr>
            </w:pPr>
          </w:p>
          <w:p w14:paraId="647F6DCA">
            <w:pPr>
              <w:bidi w:val="0"/>
              <w:jc w:val="center"/>
              <w:rPr>
                <w:rFonts w:hint="eastAsia" w:ascii="楷体" w:hAnsi="楷体" w:eastAsia="楷体" w:cs="楷体"/>
                <w:sz w:val="28"/>
                <w:szCs w:val="28"/>
              </w:rPr>
            </w:pPr>
          </w:p>
          <w:p w14:paraId="1DD27385">
            <w:pPr>
              <w:bidi w:val="0"/>
              <w:jc w:val="center"/>
              <w:rPr>
                <w:rFonts w:hint="eastAsia" w:ascii="楷体" w:hAnsi="楷体" w:eastAsia="楷体" w:cs="楷体"/>
                <w:sz w:val="28"/>
                <w:szCs w:val="28"/>
              </w:rPr>
            </w:pPr>
          </w:p>
          <w:p w14:paraId="0513AB41">
            <w:pPr>
              <w:bidi w:val="0"/>
              <w:jc w:val="center"/>
              <w:rPr>
                <w:rFonts w:hint="eastAsia" w:ascii="楷体" w:hAnsi="楷体" w:eastAsia="楷体" w:cs="楷体"/>
                <w:sz w:val="28"/>
                <w:szCs w:val="28"/>
              </w:rPr>
            </w:pPr>
          </w:p>
          <w:p w14:paraId="3130C6AF">
            <w:pPr>
              <w:bidi w:val="0"/>
              <w:jc w:val="center"/>
              <w:rPr>
                <w:rFonts w:hint="eastAsia" w:ascii="楷体" w:hAnsi="楷体" w:eastAsia="楷体" w:cs="楷体"/>
                <w:sz w:val="28"/>
                <w:szCs w:val="28"/>
              </w:rPr>
            </w:pPr>
          </w:p>
          <w:p w14:paraId="26A3999A">
            <w:pPr>
              <w:bidi w:val="0"/>
              <w:jc w:val="center"/>
              <w:rPr>
                <w:rFonts w:hint="eastAsia" w:ascii="楷体" w:hAnsi="楷体" w:eastAsia="楷体" w:cs="楷体"/>
                <w:sz w:val="28"/>
                <w:szCs w:val="28"/>
              </w:rPr>
            </w:pPr>
          </w:p>
          <w:p w14:paraId="4E2F3794">
            <w:pPr>
              <w:bidi w:val="0"/>
              <w:jc w:val="center"/>
              <w:rPr>
                <w:rFonts w:hint="eastAsia" w:ascii="楷体" w:hAnsi="楷体" w:eastAsia="楷体" w:cs="楷体"/>
                <w:sz w:val="28"/>
                <w:szCs w:val="28"/>
              </w:rPr>
            </w:pPr>
          </w:p>
          <w:p w14:paraId="18613854">
            <w:pPr>
              <w:bidi w:val="0"/>
              <w:jc w:val="center"/>
              <w:rPr>
                <w:rFonts w:hint="eastAsia" w:ascii="楷体" w:hAnsi="楷体" w:eastAsia="楷体" w:cs="楷体"/>
                <w:sz w:val="28"/>
                <w:szCs w:val="28"/>
              </w:rPr>
            </w:pPr>
          </w:p>
          <w:p w14:paraId="7287D302">
            <w:pPr>
              <w:bidi w:val="0"/>
              <w:jc w:val="center"/>
              <w:rPr>
                <w:rFonts w:hint="eastAsia" w:ascii="楷体" w:hAnsi="楷体" w:eastAsia="楷体" w:cs="楷体"/>
                <w:sz w:val="28"/>
                <w:szCs w:val="28"/>
              </w:rPr>
            </w:pPr>
          </w:p>
          <w:p w14:paraId="4DFAE2ED">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1091" w:type="dxa"/>
            <w:noWrap w:val="0"/>
            <w:vAlign w:val="top"/>
          </w:tcPr>
          <w:p w14:paraId="774472F6">
            <w:pPr>
              <w:bidi w:val="0"/>
              <w:rPr>
                <w:rFonts w:hint="eastAsia" w:ascii="楷体" w:hAnsi="楷体" w:eastAsia="楷体" w:cs="楷体"/>
                <w:sz w:val="28"/>
                <w:szCs w:val="28"/>
              </w:rPr>
            </w:pPr>
          </w:p>
          <w:p w14:paraId="5875A310">
            <w:pPr>
              <w:bidi w:val="0"/>
              <w:rPr>
                <w:rFonts w:hint="eastAsia" w:ascii="楷体" w:hAnsi="楷体" w:eastAsia="楷体" w:cs="楷体"/>
                <w:sz w:val="28"/>
                <w:szCs w:val="28"/>
              </w:rPr>
            </w:pPr>
          </w:p>
          <w:p w14:paraId="65CD05D8">
            <w:pPr>
              <w:bidi w:val="0"/>
              <w:rPr>
                <w:rFonts w:hint="eastAsia" w:ascii="楷体" w:hAnsi="楷体" w:eastAsia="楷体" w:cs="楷体"/>
                <w:sz w:val="28"/>
                <w:szCs w:val="28"/>
              </w:rPr>
            </w:pPr>
          </w:p>
          <w:p w14:paraId="62D070E8">
            <w:pPr>
              <w:bidi w:val="0"/>
              <w:rPr>
                <w:rFonts w:hint="eastAsia" w:ascii="楷体" w:hAnsi="楷体" w:eastAsia="楷体" w:cs="楷体"/>
                <w:sz w:val="28"/>
                <w:szCs w:val="28"/>
              </w:rPr>
            </w:pPr>
          </w:p>
          <w:p w14:paraId="154F025D">
            <w:pPr>
              <w:bidi w:val="0"/>
              <w:rPr>
                <w:rFonts w:hint="eastAsia" w:ascii="楷体" w:hAnsi="楷体" w:eastAsia="楷体" w:cs="楷体"/>
                <w:sz w:val="28"/>
                <w:szCs w:val="28"/>
              </w:rPr>
            </w:pPr>
          </w:p>
          <w:p w14:paraId="33C535AE">
            <w:pPr>
              <w:bidi w:val="0"/>
              <w:rPr>
                <w:rFonts w:hint="eastAsia" w:ascii="楷体" w:hAnsi="楷体" w:eastAsia="楷体" w:cs="楷体"/>
                <w:sz w:val="28"/>
                <w:szCs w:val="28"/>
              </w:rPr>
            </w:pPr>
          </w:p>
          <w:p w14:paraId="5D84A4F3">
            <w:pPr>
              <w:bidi w:val="0"/>
              <w:rPr>
                <w:rFonts w:hint="eastAsia" w:ascii="楷体" w:hAnsi="楷体" w:eastAsia="楷体" w:cs="楷体"/>
                <w:sz w:val="28"/>
                <w:szCs w:val="28"/>
              </w:rPr>
            </w:pPr>
          </w:p>
          <w:p w14:paraId="01DA8D54">
            <w:pPr>
              <w:bidi w:val="0"/>
              <w:rPr>
                <w:rFonts w:hint="eastAsia" w:ascii="楷体" w:hAnsi="楷体" w:eastAsia="楷体" w:cs="楷体"/>
                <w:sz w:val="28"/>
                <w:szCs w:val="28"/>
              </w:rPr>
            </w:pPr>
          </w:p>
          <w:p w14:paraId="62A76744">
            <w:pPr>
              <w:bidi w:val="0"/>
              <w:jc w:val="center"/>
              <w:rPr>
                <w:rFonts w:hint="eastAsia" w:ascii="楷体" w:hAnsi="楷体" w:eastAsia="楷体" w:cs="楷体"/>
                <w:sz w:val="28"/>
                <w:szCs w:val="28"/>
              </w:rPr>
            </w:pPr>
            <w:r>
              <w:rPr>
                <w:rFonts w:hint="eastAsia" w:ascii="楷体" w:hAnsi="楷体" w:eastAsia="楷体" w:cs="楷体"/>
                <w:sz w:val="28"/>
                <w:szCs w:val="28"/>
              </w:rPr>
              <w:t>900 万卡 口 抓 拍 单元</w:t>
            </w:r>
          </w:p>
        </w:tc>
        <w:tc>
          <w:tcPr>
            <w:tcW w:w="4295" w:type="dxa"/>
            <w:noWrap w:val="0"/>
            <w:vAlign w:val="top"/>
          </w:tcPr>
          <w:p w14:paraId="5F64FC61">
            <w:pPr>
              <w:bidi w:val="0"/>
              <w:rPr>
                <w:rFonts w:hint="eastAsia" w:ascii="楷体" w:hAnsi="楷体" w:eastAsia="楷体" w:cs="楷体"/>
                <w:sz w:val="28"/>
                <w:szCs w:val="28"/>
              </w:rPr>
            </w:pPr>
            <w:r>
              <w:rPr>
                <w:rFonts w:hint="eastAsia" w:ascii="楷体" w:hAnsi="楷体" w:eastAsia="楷体" w:cs="楷体"/>
                <w:sz w:val="28"/>
                <w:szCs w:val="28"/>
              </w:rPr>
              <w:t>1、高清抓拍单元 2、包含摄像机 (内置偏振镜) 、高清镜头、室外防护罩、风扇、 内置补光灯、 电源适配器、相机内置防雷模块、安装万向节等 3、像素：900W4、 分辨率：最大支持 4096*21605、帧率：25fps6、图像传感器：采用 1" 英寸全局曝 光 CMOS (GMOS) 传感器 7、镜头：25mm 镜头 8、照度：彩色:0.01Lux9、视频压缩 标准：H.265/H.264/MJPEG10、图像输出格式：JPEG12、输出：电平量信号 13、通 讯接口：2 个 RJ45 100M/1000M 自适应网口，3 个 RS485 接口，1 个 RS232 接口 14、 触发输入：1 个触发/报警输入 15、触发输出：7 路 F+F-输出接口,可作为补光灯同 步输出控制 16、同步输入：SYNC 信号灯电源同步输入 17、存储支持：支持 TF 卡、 USB、18、自动光圈镜头：支持 19、工作电压：100VAC~240VAC；频率：48Hz~52Hz； 20、功耗：20W MAX21、支持智能识别功能： 内置视频识别功能，支持车牌识别、</w:t>
            </w:r>
          </w:p>
          <w:p w14:paraId="6247CA5F">
            <w:pPr>
              <w:bidi w:val="0"/>
              <w:rPr>
                <w:rFonts w:hint="eastAsia" w:ascii="楷体" w:hAnsi="楷体" w:eastAsia="楷体" w:cs="楷体"/>
                <w:sz w:val="28"/>
                <w:szCs w:val="28"/>
              </w:rPr>
            </w:pPr>
            <w:r>
              <w:rPr>
                <w:rFonts w:hint="eastAsia" w:ascii="楷体" w:hAnsi="楷体" w:eastAsia="楷体" w:cs="楷体"/>
                <w:sz w:val="28"/>
                <w:szCs w:val="28"/>
              </w:rPr>
              <w:t>视频触发、车身颜色识别、车型识别，通行车辆信息捕获和违章检测功能。</w:t>
            </w:r>
          </w:p>
        </w:tc>
        <w:tc>
          <w:tcPr>
            <w:tcW w:w="928" w:type="dxa"/>
            <w:noWrap w:val="0"/>
            <w:vAlign w:val="top"/>
          </w:tcPr>
          <w:p w14:paraId="1ECB1F02">
            <w:pPr>
              <w:bidi w:val="0"/>
              <w:jc w:val="center"/>
              <w:rPr>
                <w:rFonts w:hint="eastAsia" w:ascii="楷体" w:hAnsi="楷体" w:eastAsia="楷体" w:cs="楷体"/>
                <w:sz w:val="28"/>
                <w:szCs w:val="28"/>
              </w:rPr>
            </w:pPr>
          </w:p>
          <w:p w14:paraId="278B1839">
            <w:pPr>
              <w:bidi w:val="0"/>
              <w:jc w:val="center"/>
              <w:rPr>
                <w:rFonts w:hint="eastAsia" w:ascii="楷体" w:hAnsi="楷体" w:eastAsia="楷体" w:cs="楷体"/>
                <w:sz w:val="28"/>
                <w:szCs w:val="28"/>
              </w:rPr>
            </w:pPr>
          </w:p>
          <w:p w14:paraId="639B9F33">
            <w:pPr>
              <w:bidi w:val="0"/>
              <w:jc w:val="center"/>
              <w:rPr>
                <w:rFonts w:hint="eastAsia" w:ascii="楷体" w:hAnsi="楷体" w:eastAsia="楷体" w:cs="楷体"/>
                <w:sz w:val="28"/>
                <w:szCs w:val="28"/>
              </w:rPr>
            </w:pPr>
          </w:p>
          <w:p w14:paraId="37651670">
            <w:pPr>
              <w:bidi w:val="0"/>
              <w:jc w:val="center"/>
              <w:rPr>
                <w:rFonts w:hint="eastAsia" w:ascii="楷体" w:hAnsi="楷体" w:eastAsia="楷体" w:cs="楷体"/>
                <w:sz w:val="28"/>
                <w:szCs w:val="28"/>
              </w:rPr>
            </w:pPr>
          </w:p>
          <w:p w14:paraId="4C4E832D">
            <w:pPr>
              <w:bidi w:val="0"/>
              <w:jc w:val="center"/>
              <w:rPr>
                <w:rFonts w:hint="eastAsia" w:ascii="楷体" w:hAnsi="楷体" w:eastAsia="楷体" w:cs="楷体"/>
                <w:sz w:val="28"/>
                <w:szCs w:val="28"/>
              </w:rPr>
            </w:pPr>
          </w:p>
          <w:p w14:paraId="6E88B8D2">
            <w:pPr>
              <w:bidi w:val="0"/>
              <w:jc w:val="center"/>
              <w:rPr>
                <w:rFonts w:hint="eastAsia" w:ascii="楷体" w:hAnsi="楷体" w:eastAsia="楷体" w:cs="楷体"/>
                <w:sz w:val="28"/>
                <w:szCs w:val="28"/>
              </w:rPr>
            </w:pPr>
          </w:p>
          <w:p w14:paraId="3C128DA7">
            <w:pPr>
              <w:bidi w:val="0"/>
              <w:jc w:val="center"/>
              <w:rPr>
                <w:rFonts w:hint="eastAsia" w:ascii="楷体" w:hAnsi="楷体" w:eastAsia="楷体" w:cs="楷体"/>
                <w:sz w:val="28"/>
                <w:szCs w:val="28"/>
              </w:rPr>
            </w:pPr>
          </w:p>
          <w:p w14:paraId="700A6C54">
            <w:pPr>
              <w:bidi w:val="0"/>
              <w:jc w:val="center"/>
              <w:rPr>
                <w:rFonts w:hint="eastAsia" w:ascii="楷体" w:hAnsi="楷体" w:eastAsia="楷体" w:cs="楷体"/>
                <w:sz w:val="28"/>
                <w:szCs w:val="28"/>
              </w:rPr>
            </w:pPr>
          </w:p>
          <w:p w14:paraId="37911238">
            <w:pPr>
              <w:bidi w:val="0"/>
              <w:jc w:val="center"/>
              <w:rPr>
                <w:rFonts w:hint="eastAsia" w:ascii="楷体" w:hAnsi="楷体" w:eastAsia="楷体" w:cs="楷体"/>
                <w:sz w:val="28"/>
                <w:szCs w:val="28"/>
              </w:rPr>
            </w:pPr>
          </w:p>
          <w:p w14:paraId="36064ABF">
            <w:pPr>
              <w:bidi w:val="0"/>
              <w:jc w:val="center"/>
              <w:rPr>
                <w:rFonts w:hint="eastAsia" w:ascii="楷体" w:hAnsi="楷体" w:eastAsia="楷体" w:cs="楷体"/>
                <w:sz w:val="28"/>
                <w:szCs w:val="28"/>
              </w:rPr>
            </w:pPr>
          </w:p>
          <w:p w14:paraId="6026BECB">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1077" w:type="dxa"/>
            <w:noWrap w:val="0"/>
            <w:vAlign w:val="top"/>
          </w:tcPr>
          <w:p w14:paraId="1C4A7F7C">
            <w:pPr>
              <w:bidi w:val="0"/>
              <w:jc w:val="center"/>
              <w:rPr>
                <w:rFonts w:hint="eastAsia" w:ascii="楷体" w:hAnsi="楷体" w:eastAsia="楷体" w:cs="楷体"/>
                <w:sz w:val="28"/>
                <w:szCs w:val="28"/>
              </w:rPr>
            </w:pPr>
          </w:p>
          <w:p w14:paraId="30F78863">
            <w:pPr>
              <w:bidi w:val="0"/>
              <w:jc w:val="center"/>
              <w:rPr>
                <w:rFonts w:hint="eastAsia" w:ascii="楷体" w:hAnsi="楷体" w:eastAsia="楷体" w:cs="楷体"/>
                <w:sz w:val="28"/>
                <w:szCs w:val="28"/>
              </w:rPr>
            </w:pPr>
          </w:p>
          <w:p w14:paraId="236FF9BA">
            <w:pPr>
              <w:bidi w:val="0"/>
              <w:jc w:val="center"/>
              <w:rPr>
                <w:rFonts w:hint="eastAsia" w:ascii="楷体" w:hAnsi="楷体" w:eastAsia="楷体" w:cs="楷体"/>
                <w:sz w:val="28"/>
                <w:szCs w:val="28"/>
              </w:rPr>
            </w:pPr>
          </w:p>
          <w:p w14:paraId="090DBDDF">
            <w:pPr>
              <w:bidi w:val="0"/>
              <w:jc w:val="center"/>
              <w:rPr>
                <w:rFonts w:hint="eastAsia" w:ascii="楷体" w:hAnsi="楷体" w:eastAsia="楷体" w:cs="楷体"/>
                <w:sz w:val="28"/>
                <w:szCs w:val="28"/>
              </w:rPr>
            </w:pPr>
          </w:p>
          <w:p w14:paraId="7E1F9462">
            <w:pPr>
              <w:bidi w:val="0"/>
              <w:jc w:val="center"/>
              <w:rPr>
                <w:rFonts w:hint="eastAsia" w:ascii="楷体" w:hAnsi="楷体" w:eastAsia="楷体" w:cs="楷体"/>
                <w:sz w:val="28"/>
                <w:szCs w:val="28"/>
              </w:rPr>
            </w:pPr>
          </w:p>
          <w:p w14:paraId="655F9D39">
            <w:pPr>
              <w:bidi w:val="0"/>
              <w:jc w:val="center"/>
              <w:rPr>
                <w:rFonts w:hint="eastAsia" w:ascii="楷体" w:hAnsi="楷体" w:eastAsia="楷体" w:cs="楷体"/>
                <w:sz w:val="28"/>
                <w:szCs w:val="28"/>
              </w:rPr>
            </w:pPr>
          </w:p>
          <w:p w14:paraId="78C11410">
            <w:pPr>
              <w:bidi w:val="0"/>
              <w:jc w:val="center"/>
              <w:rPr>
                <w:rFonts w:hint="eastAsia" w:ascii="楷体" w:hAnsi="楷体" w:eastAsia="楷体" w:cs="楷体"/>
                <w:sz w:val="28"/>
                <w:szCs w:val="28"/>
              </w:rPr>
            </w:pPr>
          </w:p>
          <w:p w14:paraId="623A2616">
            <w:pPr>
              <w:bidi w:val="0"/>
              <w:jc w:val="center"/>
              <w:rPr>
                <w:rFonts w:hint="eastAsia" w:ascii="楷体" w:hAnsi="楷体" w:eastAsia="楷体" w:cs="楷体"/>
                <w:sz w:val="28"/>
                <w:szCs w:val="28"/>
              </w:rPr>
            </w:pPr>
          </w:p>
          <w:p w14:paraId="346BA977">
            <w:pPr>
              <w:bidi w:val="0"/>
              <w:jc w:val="center"/>
              <w:rPr>
                <w:rFonts w:hint="eastAsia" w:ascii="楷体" w:hAnsi="楷体" w:eastAsia="楷体" w:cs="楷体"/>
                <w:sz w:val="28"/>
                <w:szCs w:val="28"/>
              </w:rPr>
            </w:pPr>
          </w:p>
          <w:p w14:paraId="673AB268">
            <w:pPr>
              <w:bidi w:val="0"/>
              <w:jc w:val="center"/>
              <w:rPr>
                <w:rFonts w:hint="eastAsia" w:ascii="楷体" w:hAnsi="楷体" w:eastAsia="楷体" w:cs="楷体"/>
                <w:sz w:val="28"/>
                <w:szCs w:val="28"/>
              </w:rPr>
            </w:pPr>
          </w:p>
          <w:p w14:paraId="7A22303F">
            <w:pPr>
              <w:bidi w:val="0"/>
              <w:jc w:val="center"/>
              <w:rPr>
                <w:rFonts w:hint="eastAsia" w:ascii="楷体" w:hAnsi="楷体" w:eastAsia="楷体" w:cs="楷体"/>
                <w:sz w:val="28"/>
                <w:szCs w:val="28"/>
              </w:rPr>
            </w:pPr>
            <w:r>
              <w:rPr>
                <w:rFonts w:hint="eastAsia" w:ascii="楷体" w:hAnsi="楷体" w:eastAsia="楷体" w:cs="楷体"/>
                <w:sz w:val="28"/>
                <w:szCs w:val="28"/>
              </w:rPr>
              <w:t>9900</w:t>
            </w:r>
          </w:p>
        </w:tc>
        <w:tc>
          <w:tcPr>
            <w:tcW w:w="927" w:type="dxa"/>
            <w:noWrap w:val="0"/>
            <w:vAlign w:val="top"/>
          </w:tcPr>
          <w:p w14:paraId="6C629DD6">
            <w:pPr>
              <w:bidi w:val="0"/>
              <w:rPr>
                <w:rFonts w:hint="eastAsia" w:ascii="楷体" w:hAnsi="楷体" w:eastAsia="楷体" w:cs="楷体"/>
                <w:sz w:val="28"/>
                <w:szCs w:val="28"/>
              </w:rPr>
            </w:pPr>
          </w:p>
        </w:tc>
      </w:tr>
      <w:tr w14:paraId="73419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trPr>
        <w:tc>
          <w:tcPr>
            <w:tcW w:w="873" w:type="dxa"/>
            <w:noWrap w:val="0"/>
            <w:vAlign w:val="top"/>
          </w:tcPr>
          <w:p w14:paraId="4A0178F2">
            <w:pPr>
              <w:bidi w:val="0"/>
              <w:jc w:val="center"/>
              <w:rPr>
                <w:rFonts w:hint="eastAsia" w:ascii="楷体" w:hAnsi="楷体" w:eastAsia="楷体" w:cs="楷体"/>
                <w:sz w:val="28"/>
                <w:szCs w:val="28"/>
                <w:lang w:val="en-US" w:eastAsia="zh-CN"/>
              </w:rPr>
            </w:pPr>
          </w:p>
          <w:p w14:paraId="45027AAE">
            <w:pPr>
              <w:bidi w:val="0"/>
              <w:jc w:val="center"/>
              <w:rPr>
                <w:rFonts w:hint="eastAsia" w:ascii="楷体" w:hAnsi="楷体" w:eastAsia="楷体" w:cs="楷体"/>
                <w:sz w:val="28"/>
                <w:szCs w:val="28"/>
                <w:lang w:val="en-US" w:eastAsia="zh-CN"/>
              </w:rPr>
            </w:pPr>
          </w:p>
          <w:p w14:paraId="5F1E1C8B">
            <w:pPr>
              <w:bidi w:val="0"/>
              <w:jc w:val="center"/>
              <w:rPr>
                <w:rFonts w:hint="eastAsia" w:ascii="楷体" w:hAnsi="楷体" w:eastAsia="楷体" w:cs="楷体"/>
                <w:sz w:val="28"/>
                <w:szCs w:val="28"/>
                <w:lang w:val="en-US" w:eastAsia="zh-CN"/>
              </w:rPr>
            </w:pPr>
          </w:p>
          <w:p w14:paraId="7DBC2B7B">
            <w:pPr>
              <w:bidi w:val="0"/>
              <w:jc w:val="center"/>
              <w:rPr>
                <w:rFonts w:hint="eastAsia" w:ascii="楷体" w:hAnsi="楷体" w:eastAsia="楷体" w:cs="楷体"/>
                <w:sz w:val="28"/>
                <w:szCs w:val="28"/>
                <w:lang w:val="en-US" w:eastAsia="zh-CN"/>
              </w:rPr>
            </w:pPr>
          </w:p>
          <w:p w14:paraId="68BB0D9B">
            <w:pPr>
              <w:bidi w:val="0"/>
              <w:jc w:val="center"/>
              <w:rPr>
                <w:rFonts w:hint="eastAsia" w:ascii="楷体" w:hAnsi="楷体" w:eastAsia="楷体" w:cs="楷体"/>
                <w:sz w:val="28"/>
                <w:szCs w:val="28"/>
                <w:lang w:val="en-US" w:eastAsia="zh-CN"/>
              </w:rPr>
            </w:pPr>
          </w:p>
          <w:p w14:paraId="1B0E5321">
            <w:pPr>
              <w:bidi w:val="0"/>
              <w:jc w:val="center"/>
              <w:rPr>
                <w:rFonts w:hint="eastAsia" w:ascii="楷体" w:hAnsi="楷体" w:eastAsia="楷体" w:cs="楷体"/>
                <w:sz w:val="28"/>
                <w:szCs w:val="28"/>
                <w:lang w:val="en-US" w:eastAsia="zh-CN"/>
              </w:rPr>
            </w:pPr>
          </w:p>
          <w:p w14:paraId="6AB99A32">
            <w:pPr>
              <w:bidi w:val="0"/>
              <w:jc w:val="center"/>
              <w:rPr>
                <w:rFonts w:hint="eastAsia" w:ascii="楷体" w:hAnsi="楷体" w:eastAsia="楷体" w:cs="楷体"/>
                <w:sz w:val="28"/>
                <w:szCs w:val="28"/>
                <w:lang w:val="en-US" w:eastAsia="zh-CN"/>
              </w:rPr>
            </w:pPr>
          </w:p>
          <w:p w14:paraId="54BF92B8">
            <w:pPr>
              <w:bidi w:val="0"/>
              <w:jc w:val="center"/>
              <w:rPr>
                <w:rFonts w:hint="eastAsia" w:ascii="楷体" w:hAnsi="楷体" w:eastAsia="楷体" w:cs="楷体"/>
                <w:sz w:val="28"/>
                <w:szCs w:val="28"/>
                <w:lang w:val="en-US" w:eastAsia="zh-CN"/>
              </w:rPr>
            </w:pPr>
          </w:p>
          <w:p w14:paraId="5876B79F">
            <w:pPr>
              <w:bidi w:val="0"/>
              <w:jc w:val="center"/>
              <w:rPr>
                <w:rFonts w:hint="eastAsia" w:ascii="楷体" w:hAnsi="楷体" w:eastAsia="楷体" w:cs="楷体"/>
                <w:sz w:val="28"/>
                <w:szCs w:val="28"/>
                <w:lang w:val="en-US" w:eastAsia="zh-CN"/>
              </w:rPr>
            </w:pPr>
          </w:p>
          <w:p w14:paraId="60167126">
            <w:pPr>
              <w:bidi w:val="0"/>
              <w:jc w:val="center"/>
              <w:rPr>
                <w:rFonts w:hint="eastAsia" w:ascii="楷体" w:hAnsi="楷体" w:eastAsia="楷体" w:cs="楷体"/>
                <w:sz w:val="28"/>
                <w:szCs w:val="28"/>
                <w:lang w:val="en-US" w:eastAsia="zh-CN"/>
              </w:rPr>
            </w:pPr>
          </w:p>
          <w:p w14:paraId="0EE4931E">
            <w:pPr>
              <w:bidi w:val="0"/>
              <w:jc w:val="center"/>
              <w:rPr>
                <w:rFonts w:hint="eastAsia" w:ascii="楷体" w:hAnsi="楷体" w:eastAsia="楷体" w:cs="楷体"/>
                <w:sz w:val="28"/>
                <w:szCs w:val="28"/>
                <w:lang w:val="en-US" w:eastAsia="zh-CN"/>
              </w:rPr>
            </w:pPr>
          </w:p>
          <w:p w14:paraId="47F5E1D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1091" w:type="dxa"/>
            <w:noWrap w:val="0"/>
            <w:vAlign w:val="top"/>
          </w:tcPr>
          <w:p w14:paraId="0A0DFD92">
            <w:pPr>
              <w:bidi w:val="0"/>
              <w:jc w:val="center"/>
              <w:rPr>
                <w:rFonts w:hint="eastAsia" w:ascii="楷体" w:hAnsi="楷体" w:eastAsia="楷体" w:cs="楷体"/>
                <w:sz w:val="28"/>
                <w:szCs w:val="28"/>
              </w:rPr>
            </w:pPr>
          </w:p>
          <w:p w14:paraId="659CC4E1">
            <w:pPr>
              <w:bidi w:val="0"/>
              <w:jc w:val="center"/>
              <w:rPr>
                <w:rFonts w:hint="eastAsia" w:ascii="楷体" w:hAnsi="楷体" w:eastAsia="楷体" w:cs="楷体"/>
                <w:sz w:val="28"/>
                <w:szCs w:val="28"/>
              </w:rPr>
            </w:pPr>
          </w:p>
          <w:p w14:paraId="4C40AFC1">
            <w:pPr>
              <w:bidi w:val="0"/>
              <w:jc w:val="center"/>
              <w:rPr>
                <w:rFonts w:hint="eastAsia" w:ascii="楷体" w:hAnsi="楷体" w:eastAsia="楷体" w:cs="楷体"/>
                <w:sz w:val="28"/>
                <w:szCs w:val="28"/>
              </w:rPr>
            </w:pPr>
          </w:p>
          <w:p w14:paraId="75C3A031">
            <w:pPr>
              <w:bidi w:val="0"/>
              <w:jc w:val="center"/>
              <w:rPr>
                <w:rFonts w:hint="eastAsia" w:ascii="楷体" w:hAnsi="楷体" w:eastAsia="楷体" w:cs="楷体"/>
                <w:sz w:val="28"/>
                <w:szCs w:val="28"/>
              </w:rPr>
            </w:pPr>
          </w:p>
          <w:p w14:paraId="6E4486BB">
            <w:pPr>
              <w:bidi w:val="0"/>
              <w:jc w:val="center"/>
              <w:rPr>
                <w:rFonts w:hint="eastAsia" w:ascii="楷体" w:hAnsi="楷体" w:eastAsia="楷体" w:cs="楷体"/>
                <w:sz w:val="28"/>
                <w:szCs w:val="28"/>
              </w:rPr>
            </w:pPr>
          </w:p>
          <w:p w14:paraId="1EC338BD">
            <w:pPr>
              <w:bidi w:val="0"/>
              <w:jc w:val="center"/>
              <w:rPr>
                <w:rFonts w:hint="eastAsia" w:ascii="楷体" w:hAnsi="楷体" w:eastAsia="楷体" w:cs="楷体"/>
                <w:sz w:val="28"/>
                <w:szCs w:val="28"/>
              </w:rPr>
            </w:pPr>
          </w:p>
          <w:p w14:paraId="67542436">
            <w:pPr>
              <w:bidi w:val="0"/>
              <w:jc w:val="center"/>
              <w:rPr>
                <w:rFonts w:hint="eastAsia" w:ascii="楷体" w:hAnsi="楷体" w:eastAsia="楷体" w:cs="楷体"/>
                <w:sz w:val="28"/>
                <w:szCs w:val="28"/>
              </w:rPr>
            </w:pPr>
          </w:p>
          <w:p w14:paraId="09C3F1B7">
            <w:pPr>
              <w:bidi w:val="0"/>
              <w:jc w:val="center"/>
              <w:rPr>
                <w:rFonts w:hint="eastAsia" w:ascii="楷体" w:hAnsi="楷体" w:eastAsia="楷体" w:cs="楷体"/>
                <w:sz w:val="28"/>
                <w:szCs w:val="28"/>
              </w:rPr>
            </w:pPr>
          </w:p>
          <w:p w14:paraId="0DBE7AD7">
            <w:pPr>
              <w:bidi w:val="0"/>
              <w:jc w:val="center"/>
              <w:rPr>
                <w:rFonts w:hint="eastAsia" w:ascii="楷体" w:hAnsi="楷体" w:eastAsia="楷体" w:cs="楷体"/>
                <w:sz w:val="28"/>
                <w:szCs w:val="28"/>
              </w:rPr>
            </w:pPr>
          </w:p>
          <w:p w14:paraId="76E0B228">
            <w:pPr>
              <w:bidi w:val="0"/>
              <w:jc w:val="center"/>
              <w:rPr>
                <w:rFonts w:hint="eastAsia" w:ascii="楷体" w:hAnsi="楷体" w:eastAsia="楷体" w:cs="楷体"/>
                <w:sz w:val="28"/>
                <w:szCs w:val="28"/>
              </w:rPr>
            </w:pPr>
          </w:p>
          <w:p w14:paraId="30ACAC2A">
            <w:pPr>
              <w:bidi w:val="0"/>
              <w:jc w:val="center"/>
              <w:rPr>
                <w:rFonts w:hint="eastAsia" w:ascii="楷体" w:hAnsi="楷体" w:eastAsia="楷体" w:cs="楷体"/>
                <w:sz w:val="28"/>
                <w:szCs w:val="28"/>
              </w:rPr>
            </w:pPr>
            <w:r>
              <w:rPr>
                <w:rFonts w:hint="eastAsia" w:ascii="楷体" w:hAnsi="楷体" w:eastAsia="楷体" w:cs="楷体"/>
                <w:sz w:val="28"/>
                <w:szCs w:val="28"/>
              </w:rPr>
              <w:t>500 万卡 口 抓 拍 单元</w:t>
            </w:r>
          </w:p>
        </w:tc>
        <w:tc>
          <w:tcPr>
            <w:tcW w:w="4295" w:type="dxa"/>
            <w:noWrap w:val="0"/>
            <w:vAlign w:val="top"/>
          </w:tcPr>
          <w:p w14:paraId="0098D1EA">
            <w:pPr>
              <w:bidi w:val="0"/>
              <w:rPr>
                <w:rFonts w:hint="eastAsia" w:ascii="楷体" w:hAnsi="楷体" w:eastAsia="楷体" w:cs="楷体"/>
                <w:sz w:val="28"/>
                <w:szCs w:val="28"/>
              </w:rPr>
            </w:pPr>
            <w:r>
              <w:rPr>
                <w:rFonts w:hint="eastAsia" w:ascii="楷体" w:hAnsi="楷体" w:eastAsia="楷体" w:cs="楷体"/>
                <w:sz w:val="28"/>
                <w:szCs w:val="28"/>
              </w:rPr>
              <w:t>1、高清抓拍单元 2、包含摄像机(带内置偏振镜)、高清镜头、室外防护罩、 内置 补光灯、摄像机内置偏振镜、风扇、电源适配器、安装万向节等 3、像素：320W4、 分辨率：最大支持 2064*15445、帧率：25fps6、图像传感器：采用 1/1.8" 英寸全 局曝光 CMOS (GMOS) 传感器 7、ICR：支持 8、镜头：25mm 镜头偏振镜：相机内置 偏 振 镜 9 、 照 度 ：  彩 色 :0.01Lux @(F1.2 ， AGC ON)10 、 视 频 压 缩 标 准 ： H.265/H.264/MJPEG11、图像输出格式：JPEG12、输出：电平量信号 13、通讯接口： 2 个 RJ45 100M/1000M 自适应网口，3 个 RS485 接口，1 个 RS232 接口 14、触发输 入：1 个触发/报警输入 15、触发输出：7 路 F+F-输出接口,可作为补光灯同步输出 控制 16、存储支持：支持 TF 卡，USB17、 自动光圈镜头：支持 18、工作电压： 100VAC~240VAC；频率：48Hz~52Hz 19、功耗：20W MAX20、支持智能识别功能： 内 置视频识别功能，支持车牌识别、视频触发、车身颜色识别、车型识别、车标识别</w:t>
            </w:r>
          </w:p>
          <w:p w14:paraId="6B083E01">
            <w:pPr>
              <w:bidi w:val="0"/>
              <w:rPr>
                <w:rFonts w:hint="eastAsia" w:ascii="楷体" w:hAnsi="楷体" w:eastAsia="楷体" w:cs="楷体"/>
                <w:sz w:val="28"/>
                <w:szCs w:val="28"/>
              </w:rPr>
            </w:pPr>
            <w:r>
              <w:rPr>
                <w:rFonts w:hint="eastAsia" w:ascii="楷体" w:hAnsi="楷体" w:eastAsia="楷体" w:cs="楷体"/>
                <w:sz w:val="28"/>
                <w:szCs w:val="28"/>
              </w:rPr>
              <w:t>和通行车辆信息捕获。</w:t>
            </w:r>
          </w:p>
        </w:tc>
        <w:tc>
          <w:tcPr>
            <w:tcW w:w="928" w:type="dxa"/>
            <w:noWrap w:val="0"/>
            <w:vAlign w:val="top"/>
          </w:tcPr>
          <w:p w14:paraId="60011FC2">
            <w:pPr>
              <w:bidi w:val="0"/>
              <w:jc w:val="center"/>
              <w:rPr>
                <w:rFonts w:hint="eastAsia" w:ascii="楷体" w:hAnsi="楷体" w:eastAsia="楷体" w:cs="楷体"/>
                <w:sz w:val="28"/>
                <w:szCs w:val="28"/>
                <w:lang w:val="en-US" w:eastAsia="zh-CN"/>
              </w:rPr>
            </w:pPr>
          </w:p>
          <w:p w14:paraId="77E34DD3">
            <w:pPr>
              <w:bidi w:val="0"/>
              <w:jc w:val="center"/>
              <w:rPr>
                <w:rFonts w:hint="eastAsia" w:ascii="楷体" w:hAnsi="楷体" w:eastAsia="楷体" w:cs="楷体"/>
                <w:sz w:val="28"/>
                <w:szCs w:val="28"/>
                <w:lang w:val="en-US" w:eastAsia="zh-CN"/>
              </w:rPr>
            </w:pPr>
          </w:p>
          <w:p w14:paraId="4241A72D">
            <w:pPr>
              <w:bidi w:val="0"/>
              <w:jc w:val="center"/>
              <w:rPr>
                <w:rFonts w:hint="eastAsia" w:ascii="楷体" w:hAnsi="楷体" w:eastAsia="楷体" w:cs="楷体"/>
                <w:sz w:val="28"/>
                <w:szCs w:val="28"/>
                <w:lang w:val="en-US" w:eastAsia="zh-CN"/>
              </w:rPr>
            </w:pPr>
          </w:p>
          <w:p w14:paraId="095288D5">
            <w:pPr>
              <w:bidi w:val="0"/>
              <w:jc w:val="center"/>
              <w:rPr>
                <w:rFonts w:hint="eastAsia" w:ascii="楷体" w:hAnsi="楷体" w:eastAsia="楷体" w:cs="楷体"/>
                <w:sz w:val="28"/>
                <w:szCs w:val="28"/>
                <w:lang w:val="en-US" w:eastAsia="zh-CN"/>
              </w:rPr>
            </w:pPr>
          </w:p>
          <w:p w14:paraId="41D037CD">
            <w:pPr>
              <w:bidi w:val="0"/>
              <w:jc w:val="center"/>
              <w:rPr>
                <w:rFonts w:hint="eastAsia" w:ascii="楷体" w:hAnsi="楷体" w:eastAsia="楷体" w:cs="楷体"/>
                <w:sz w:val="28"/>
                <w:szCs w:val="28"/>
                <w:lang w:val="en-US" w:eastAsia="zh-CN"/>
              </w:rPr>
            </w:pPr>
          </w:p>
          <w:p w14:paraId="0C341E67">
            <w:pPr>
              <w:bidi w:val="0"/>
              <w:jc w:val="center"/>
              <w:rPr>
                <w:rFonts w:hint="eastAsia" w:ascii="楷体" w:hAnsi="楷体" w:eastAsia="楷体" w:cs="楷体"/>
                <w:sz w:val="28"/>
                <w:szCs w:val="28"/>
                <w:lang w:val="en-US" w:eastAsia="zh-CN"/>
              </w:rPr>
            </w:pPr>
          </w:p>
          <w:p w14:paraId="28D2EF2C">
            <w:pPr>
              <w:bidi w:val="0"/>
              <w:jc w:val="center"/>
              <w:rPr>
                <w:rFonts w:hint="eastAsia" w:ascii="楷体" w:hAnsi="楷体" w:eastAsia="楷体" w:cs="楷体"/>
                <w:sz w:val="28"/>
                <w:szCs w:val="28"/>
                <w:lang w:val="en-US" w:eastAsia="zh-CN"/>
              </w:rPr>
            </w:pPr>
          </w:p>
          <w:p w14:paraId="4EED6C1C">
            <w:pPr>
              <w:bidi w:val="0"/>
              <w:jc w:val="center"/>
              <w:rPr>
                <w:rFonts w:hint="eastAsia" w:ascii="楷体" w:hAnsi="楷体" w:eastAsia="楷体" w:cs="楷体"/>
                <w:sz w:val="28"/>
                <w:szCs w:val="28"/>
                <w:lang w:val="en-US" w:eastAsia="zh-CN"/>
              </w:rPr>
            </w:pPr>
          </w:p>
          <w:p w14:paraId="483FDA14">
            <w:pPr>
              <w:bidi w:val="0"/>
              <w:jc w:val="center"/>
              <w:rPr>
                <w:rFonts w:hint="eastAsia" w:ascii="楷体" w:hAnsi="楷体" w:eastAsia="楷体" w:cs="楷体"/>
                <w:sz w:val="28"/>
                <w:szCs w:val="28"/>
                <w:lang w:val="en-US" w:eastAsia="zh-CN"/>
              </w:rPr>
            </w:pPr>
          </w:p>
          <w:p w14:paraId="61407D7D">
            <w:pPr>
              <w:bidi w:val="0"/>
              <w:jc w:val="center"/>
              <w:rPr>
                <w:rFonts w:hint="eastAsia" w:ascii="楷体" w:hAnsi="楷体" w:eastAsia="楷体" w:cs="楷体"/>
                <w:sz w:val="28"/>
                <w:szCs w:val="28"/>
                <w:lang w:val="en-US" w:eastAsia="zh-CN"/>
              </w:rPr>
            </w:pPr>
          </w:p>
          <w:p w14:paraId="5B77A818">
            <w:pPr>
              <w:bidi w:val="0"/>
              <w:jc w:val="center"/>
              <w:rPr>
                <w:rFonts w:hint="eastAsia" w:ascii="楷体" w:hAnsi="楷体" w:eastAsia="楷体" w:cs="楷体"/>
                <w:sz w:val="28"/>
                <w:szCs w:val="28"/>
                <w:lang w:val="en-US" w:eastAsia="zh-CN"/>
              </w:rPr>
            </w:pPr>
          </w:p>
          <w:p w14:paraId="46966BA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36662091">
            <w:pPr>
              <w:bidi w:val="0"/>
              <w:jc w:val="center"/>
              <w:rPr>
                <w:rFonts w:hint="eastAsia" w:ascii="楷体" w:hAnsi="楷体" w:eastAsia="楷体" w:cs="楷体"/>
                <w:sz w:val="28"/>
                <w:szCs w:val="28"/>
                <w:lang w:val="en-US" w:eastAsia="zh-CN"/>
              </w:rPr>
            </w:pPr>
          </w:p>
          <w:p w14:paraId="6B28075D">
            <w:pPr>
              <w:bidi w:val="0"/>
              <w:jc w:val="center"/>
              <w:rPr>
                <w:rFonts w:hint="eastAsia" w:ascii="楷体" w:hAnsi="楷体" w:eastAsia="楷体" w:cs="楷体"/>
                <w:sz w:val="28"/>
                <w:szCs w:val="28"/>
                <w:lang w:val="en-US" w:eastAsia="zh-CN"/>
              </w:rPr>
            </w:pPr>
          </w:p>
          <w:p w14:paraId="453F0937">
            <w:pPr>
              <w:bidi w:val="0"/>
              <w:jc w:val="center"/>
              <w:rPr>
                <w:rFonts w:hint="eastAsia" w:ascii="楷体" w:hAnsi="楷体" w:eastAsia="楷体" w:cs="楷体"/>
                <w:sz w:val="28"/>
                <w:szCs w:val="28"/>
                <w:lang w:val="en-US" w:eastAsia="zh-CN"/>
              </w:rPr>
            </w:pPr>
          </w:p>
          <w:p w14:paraId="2B3F5E2A">
            <w:pPr>
              <w:bidi w:val="0"/>
              <w:jc w:val="center"/>
              <w:rPr>
                <w:rFonts w:hint="eastAsia" w:ascii="楷体" w:hAnsi="楷体" w:eastAsia="楷体" w:cs="楷体"/>
                <w:sz w:val="28"/>
                <w:szCs w:val="28"/>
                <w:lang w:val="en-US" w:eastAsia="zh-CN"/>
              </w:rPr>
            </w:pPr>
          </w:p>
          <w:p w14:paraId="7168F490">
            <w:pPr>
              <w:bidi w:val="0"/>
              <w:jc w:val="center"/>
              <w:rPr>
                <w:rFonts w:hint="eastAsia" w:ascii="楷体" w:hAnsi="楷体" w:eastAsia="楷体" w:cs="楷体"/>
                <w:sz w:val="28"/>
                <w:szCs w:val="28"/>
                <w:lang w:val="en-US" w:eastAsia="zh-CN"/>
              </w:rPr>
            </w:pPr>
          </w:p>
          <w:p w14:paraId="691DAB8D">
            <w:pPr>
              <w:bidi w:val="0"/>
              <w:jc w:val="center"/>
              <w:rPr>
                <w:rFonts w:hint="eastAsia" w:ascii="楷体" w:hAnsi="楷体" w:eastAsia="楷体" w:cs="楷体"/>
                <w:sz w:val="28"/>
                <w:szCs w:val="28"/>
                <w:lang w:val="en-US" w:eastAsia="zh-CN"/>
              </w:rPr>
            </w:pPr>
          </w:p>
          <w:p w14:paraId="363F2219">
            <w:pPr>
              <w:bidi w:val="0"/>
              <w:jc w:val="center"/>
              <w:rPr>
                <w:rFonts w:hint="eastAsia" w:ascii="楷体" w:hAnsi="楷体" w:eastAsia="楷体" w:cs="楷体"/>
                <w:sz w:val="28"/>
                <w:szCs w:val="28"/>
                <w:lang w:val="en-US" w:eastAsia="zh-CN"/>
              </w:rPr>
            </w:pPr>
          </w:p>
          <w:p w14:paraId="71546A27">
            <w:pPr>
              <w:bidi w:val="0"/>
              <w:jc w:val="center"/>
              <w:rPr>
                <w:rFonts w:hint="eastAsia" w:ascii="楷体" w:hAnsi="楷体" w:eastAsia="楷体" w:cs="楷体"/>
                <w:sz w:val="28"/>
                <w:szCs w:val="28"/>
                <w:lang w:val="en-US" w:eastAsia="zh-CN"/>
              </w:rPr>
            </w:pPr>
          </w:p>
          <w:p w14:paraId="28897D9A">
            <w:pPr>
              <w:bidi w:val="0"/>
              <w:jc w:val="center"/>
              <w:rPr>
                <w:rFonts w:hint="eastAsia" w:ascii="楷体" w:hAnsi="楷体" w:eastAsia="楷体" w:cs="楷体"/>
                <w:sz w:val="28"/>
                <w:szCs w:val="28"/>
                <w:lang w:val="en-US" w:eastAsia="zh-CN"/>
              </w:rPr>
            </w:pPr>
          </w:p>
          <w:p w14:paraId="36F8860D">
            <w:pPr>
              <w:bidi w:val="0"/>
              <w:jc w:val="center"/>
              <w:rPr>
                <w:rFonts w:hint="eastAsia" w:ascii="楷体" w:hAnsi="楷体" w:eastAsia="楷体" w:cs="楷体"/>
                <w:sz w:val="28"/>
                <w:szCs w:val="28"/>
                <w:lang w:val="en-US" w:eastAsia="zh-CN"/>
              </w:rPr>
            </w:pPr>
          </w:p>
          <w:p w14:paraId="3666C9DD">
            <w:pPr>
              <w:bidi w:val="0"/>
              <w:jc w:val="center"/>
              <w:rPr>
                <w:rFonts w:hint="eastAsia" w:ascii="楷体" w:hAnsi="楷体" w:eastAsia="楷体" w:cs="楷体"/>
                <w:sz w:val="28"/>
                <w:szCs w:val="28"/>
                <w:lang w:val="en-US" w:eastAsia="zh-CN"/>
              </w:rPr>
            </w:pPr>
          </w:p>
          <w:p w14:paraId="1444ABE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7200</w:t>
            </w:r>
          </w:p>
        </w:tc>
        <w:tc>
          <w:tcPr>
            <w:tcW w:w="927" w:type="dxa"/>
            <w:noWrap w:val="0"/>
            <w:vAlign w:val="top"/>
          </w:tcPr>
          <w:p w14:paraId="406646DC">
            <w:pPr>
              <w:bidi w:val="0"/>
              <w:rPr>
                <w:rFonts w:hint="eastAsia" w:ascii="楷体" w:hAnsi="楷体" w:eastAsia="楷体" w:cs="楷体"/>
                <w:sz w:val="28"/>
                <w:szCs w:val="28"/>
              </w:rPr>
            </w:pPr>
          </w:p>
        </w:tc>
      </w:tr>
      <w:tr w14:paraId="67E93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trPr>
        <w:tc>
          <w:tcPr>
            <w:tcW w:w="873" w:type="dxa"/>
            <w:noWrap w:val="0"/>
            <w:vAlign w:val="top"/>
          </w:tcPr>
          <w:p w14:paraId="7F45D390">
            <w:pPr>
              <w:bidi w:val="0"/>
              <w:jc w:val="center"/>
              <w:rPr>
                <w:rFonts w:hint="eastAsia" w:ascii="楷体" w:hAnsi="楷体" w:eastAsia="楷体" w:cs="楷体"/>
                <w:sz w:val="28"/>
                <w:szCs w:val="28"/>
                <w:lang w:val="en-US" w:eastAsia="zh-CN"/>
              </w:rPr>
            </w:pPr>
          </w:p>
          <w:p w14:paraId="61D9C502">
            <w:pPr>
              <w:bidi w:val="0"/>
              <w:jc w:val="center"/>
              <w:rPr>
                <w:rFonts w:hint="eastAsia" w:ascii="楷体" w:hAnsi="楷体" w:eastAsia="楷体" w:cs="楷体"/>
                <w:sz w:val="28"/>
                <w:szCs w:val="28"/>
                <w:lang w:val="en-US" w:eastAsia="zh-CN"/>
              </w:rPr>
            </w:pPr>
          </w:p>
          <w:p w14:paraId="666A7BA2">
            <w:pPr>
              <w:bidi w:val="0"/>
              <w:jc w:val="center"/>
              <w:rPr>
                <w:rFonts w:hint="eastAsia" w:ascii="楷体" w:hAnsi="楷体" w:eastAsia="楷体" w:cs="楷体"/>
                <w:sz w:val="28"/>
                <w:szCs w:val="28"/>
                <w:lang w:val="en-US" w:eastAsia="zh-CN"/>
              </w:rPr>
            </w:pPr>
          </w:p>
          <w:p w14:paraId="164D730F">
            <w:pPr>
              <w:bidi w:val="0"/>
              <w:jc w:val="center"/>
              <w:rPr>
                <w:rFonts w:hint="eastAsia" w:ascii="楷体" w:hAnsi="楷体" w:eastAsia="楷体" w:cs="楷体"/>
                <w:sz w:val="28"/>
                <w:szCs w:val="28"/>
                <w:lang w:val="en-US" w:eastAsia="zh-CN"/>
              </w:rPr>
            </w:pPr>
          </w:p>
          <w:p w14:paraId="48FB895C">
            <w:pPr>
              <w:bidi w:val="0"/>
              <w:jc w:val="center"/>
              <w:rPr>
                <w:rFonts w:hint="eastAsia" w:ascii="楷体" w:hAnsi="楷体" w:eastAsia="楷体" w:cs="楷体"/>
                <w:sz w:val="28"/>
                <w:szCs w:val="28"/>
                <w:lang w:val="en-US" w:eastAsia="zh-CN"/>
              </w:rPr>
            </w:pPr>
          </w:p>
          <w:p w14:paraId="24CA78DD">
            <w:pPr>
              <w:bidi w:val="0"/>
              <w:jc w:val="center"/>
              <w:rPr>
                <w:rFonts w:hint="eastAsia" w:ascii="楷体" w:hAnsi="楷体" w:eastAsia="楷体" w:cs="楷体"/>
                <w:sz w:val="28"/>
                <w:szCs w:val="28"/>
                <w:lang w:val="en-US" w:eastAsia="zh-CN"/>
              </w:rPr>
            </w:pPr>
          </w:p>
          <w:p w14:paraId="572A5669">
            <w:pPr>
              <w:bidi w:val="0"/>
              <w:jc w:val="center"/>
              <w:rPr>
                <w:rFonts w:hint="eastAsia" w:ascii="楷体" w:hAnsi="楷体" w:eastAsia="楷体" w:cs="楷体"/>
                <w:sz w:val="28"/>
                <w:szCs w:val="28"/>
                <w:lang w:val="en-US" w:eastAsia="zh-CN"/>
              </w:rPr>
            </w:pPr>
          </w:p>
          <w:p w14:paraId="3B683D1B">
            <w:pPr>
              <w:bidi w:val="0"/>
              <w:jc w:val="center"/>
              <w:rPr>
                <w:rFonts w:hint="eastAsia" w:ascii="楷体" w:hAnsi="楷体" w:eastAsia="楷体" w:cs="楷体"/>
                <w:sz w:val="28"/>
                <w:szCs w:val="28"/>
                <w:lang w:val="en-US" w:eastAsia="zh-CN"/>
              </w:rPr>
            </w:pPr>
          </w:p>
          <w:p w14:paraId="27EA5EAE">
            <w:pPr>
              <w:bidi w:val="0"/>
              <w:jc w:val="center"/>
              <w:rPr>
                <w:rFonts w:hint="eastAsia" w:ascii="楷体" w:hAnsi="楷体" w:eastAsia="楷体" w:cs="楷体"/>
                <w:sz w:val="28"/>
                <w:szCs w:val="28"/>
                <w:lang w:val="en-US" w:eastAsia="zh-CN"/>
              </w:rPr>
            </w:pPr>
          </w:p>
          <w:p w14:paraId="5ABC194B">
            <w:pPr>
              <w:bidi w:val="0"/>
              <w:jc w:val="center"/>
              <w:rPr>
                <w:rFonts w:hint="eastAsia" w:ascii="楷体" w:hAnsi="楷体" w:eastAsia="楷体" w:cs="楷体"/>
                <w:sz w:val="28"/>
                <w:szCs w:val="28"/>
                <w:lang w:val="en-US" w:eastAsia="zh-CN"/>
              </w:rPr>
            </w:pPr>
          </w:p>
          <w:p w14:paraId="778C97B2">
            <w:pPr>
              <w:bidi w:val="0"/>
              <w:jc w:val="center"/>
              <w:rPr>
                <w:rFonts w:hint="eastAsia" w:ascii="楷体" w:hAnsi="楷体" w:eastAsia="楷体" w:cs="楷体"/>
                <w:sz w:val="28"/>
                <w:szCs w:val="28"/>
                <w:lang w:val="en-US" w:eastAsia="zh-CN"/>
              </w:rPr>
            </w:pPr>
          </w:p>
          <w:p w14:paraId="497366EF">
            <w:pPr>
              <w:bidi w:val="0"/>
              <w:jc w:val="center"/>
              <w:rPr>
                <w:rFonts w:hint="eastAsia" w:ascii="楷体" w:hAnsi="楷体" w:eastAsia="楷体" w:cs="楷体"/>
                <w:sz w:val="28"/>
                <w:szCs w:val="28"/>
                <w:lang w:val="en-US" w:eastAsia="zh-CN"/>
              </w:rPr>
            </w:pPr>
          </w:p>
          <w:p w14:paraId="47D77B9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1091" w:type="dxa"/>
            <w:noWrap w:val="0"/>
            <w:vAlign w:val="top"/>
          </w:tcPr>
          <w:p w14:paraId="154C500B">
            <w:pPr>
              <w:bidi w:val="0"/>
              <w:jc w:val="center"/>
              <w:rPr>
                <w:rFonts w:hint="eastAsia" w:ascii="楷体" w:hAnsi="楷体" w:eastAsia="楷体" w:cs="楷体"/>
                <w:sz w:val="28"/>
                <w:szCs w:val="28"/>
              </w:rPr>
            </w:pPr>
          </w:p>
          <w:p w14:paraId="5896BAD7">
            <w:pPr>
              <w:bidi w:val="0"/>
              <w:jc w:val="center"/>
              <w:rPr>
                <w:rFonts w:hint="eastAsia" w:ascii="楷体" w:hAnsi="楷体" w:eastAsia="楷体" w:cs="楷体"/>
                <w:sz w:val="28"/>
                <w:szCs w:val="28"/>
              </w:rPr>
            </w:pPr>
          </w:p>
          <w:p w14:paraId="3206316F">
            <w:pPr>
              <w:bidi w:val="0"/>
              <w:jc w:val="center"/>
              <w:rPr>
                <w:rFonts w:hint="eastAsia" w:ascii="楷体" w:hAnsi="楷体" w:eastAsia="楷体" w:cs="楷体"/>
                <w:sz w:val="28"/>
                <w:szCs w:val="28"/>
              </w:rPr>
            </w:pPr>
          </w:p>
          <w:p w14:paraId="79041622">
            <w:pPr>
              <w:bidi w:val="0"/>
              <w:jc w:val="center"/>
              <w:rPr>
                <w:rFonts w:hint="eastAsia" w:ascii="楷体" w:hAnsi="楷体" w:eastAsia="楷体" w:cs="楷体"/>
                <w:sz w:val="28"/>
                <w:szCs w:val="28"/>
              </w:rPr>
            </w:pPr>
          </w:p>
          <w:p w14:paraId="0A2E710B">
            <w:pPr>
              <w:bidi w:val="0"/>
              <w:jc w:val="center"/>
              <w:rPr>
                <w:rFonts w:hint="eastAsia" w:ascii="楷体" w:hAnsi="楷体" w:eastAsia="楷体" w:cs="楷体"/>
                <w:sz w:val="28"/>
                <w:szCs w:val="28"/>
              </w:rPr>
            </w:pPr>
          </w:p>
          <w:p w14:paraId="3AE59C24">
            <w:pPr>
              <w:bidi w:val="0"/>
              <w:jc w:val="center"/>
              <w:rPr>
                <w:rFonts w:hint="eastAsia" w:ascii="楷体" w:hAnsi="楷体" w:eastAsia="楷体" w:cs="楷体"/>
                <w:sz w:val="28"/>
                <w:szCs w:val="28"/>
              </w:rPr>
            </w:pPr>
          </w:p>
          <w:p w14:paraId="1B20039C">
            <w:pPr>
              <w:bidi w:val="0"/>
              <w:jc w:val="center"/>
              <w:rPr>
                <w:rFonts w:hint="eastAsia" w:ascii="楷体" w:hAnsi="楷体" w:eastAsia="楷体" w:cs="楷体"/>
                <w:sz w:val="28"/>
                <w:szCs w:val="28"/>
              </w:rPr>
            </w:pPr>
          </w:p>
          <w:p w14:paraId="52A15344">
            <w:pPr>
              <w:bidi w:val="0"/>
              <w:jc w:val="center"/>
              <w:rPr>
                <w:rFonts w:hint="eastAsia" w:ascii="楷体" w:hAnsi="楷体" w:eastAsia="楷体" w:cs="楷体"/>
                <w:sz w:val="28"/>
                <w:szCs w:val="28"/>
              </w:rPr>
            </w:pPr>
          </w:p>
          <w:p w14:paraId="67395781">
            <w:pPr>
              <w:bidi w:val="0"/>
              <w:jc w:val="center"/>
              <w:rPr>
                <w:rFonts w:hint="eastAsia" w:ascii="楷体" w:hAnsi="楷体" w:eastAsia="楷体" w:cs="楷体"/>
                <w:sz w:val="28"/>
                <w:szCs w:val="28"/>
              </w:rPr>
            </w:pPr>
          </w:p>
          <w:p w14:paraId="2B55EF5D">
            <w:pPr>
              <w:bidi w:val="0"/>
              <w:jc w:val="center"/>
              <w:rPr>
                <w:rFonts w:hint="eastAsia" w:ascii="楷体" w:hAnsi="楷体" w:eastAsia="楷体" w:cs="楷体"/>
                <w:sz w:val="28"/>
                <w:szCs w:val="28"/>
              </w:rPr>
            </w:pPr>
          </w:p>
          <w:p w14:paraId="0021F1A8">
            <w:pPr>
              <w:bidi w:val="0"/>
              <w:jc w:val="center"/>
              <w:rPr>
                <w:rFonts w:hint="eastAsia" w:ascii="楷体" w:hAnsi="楷体" w:eastAsia="楷体" w:cs="楷体"/>
                <w:sz w:val="28"/>
                <w:szCs w:val="28"/>
              </w:rPr>
            </w:pPr>
          </w:p>
          <w:p w14:paraId="08AF1000">
            <w:pPr>
              <w:bidi w:val="0"/>
              <w:jc w:val="center"/>
              <w:rPr>
                <w:rFonts w:hint="eastAsia" w:ascii="楷体" w:hAnsi="楷体" w:eastAsia="楷体" w:cs="楷体"/>
                <w:sz w:val="28"/>
                <w:szCs w:val="28"/>
              </w:rPr>
            </w:pPr>
            <w:r>
              <w:rPr>
                <w:rFonts w:hint="eastAsia" w:ascii="楷体" w:hAnsi="楷体" w:eastAsia="楷体" w:cs="楷体"/>
                <w:sz w:val="28"/>
                <w:szCs w:val="28"/>
              </w:rPr>
              <w:t>900 万电 警 抓 拍 单元</w:t>
            </w:r>
          </w:p>
        </w:tc>
        <w:tc>
          <w:tcPr>
            <w:tcW w:w="4295" w:type="dxa"/>
            <w:noWrap w:val="0"/>
            <w:vAlign w:val="top"/>
          </w:tcPr>
          <w:p w14:paraId="3504A7BE">
            <w:pPr>
              <w:bidi w:val="0"/>
              <w:rPr>
                <w:rFonts w:hint="eastAsia" w:ascii="楷体" w:hAnsi="楷体" w:eastAsia="楷体" w:cs="楷体"/>
                <w:sz w:val="28"/>
                <w:szCs w:val="28"/>
              </w:rPr>
            </w:pPr>
            <w:r>
              <w:rPr>
                <w:rFonts w:hint="eastAsia" w:ascii="楷体" w:hAnsi="楷体" w:eastAsia="楷体" w:cs="楷体"/>
                <w:sz w:val="28"/>
                <w:szCs w:val="28"/>
              </w:rPr>
              <w:t xml:space="preserve">1、  高清抓拍单元 2、包含摄像机、高清镜头、室外防护罩、风扇、内置补光灯、 相机内置防雷模块、 电源适配器、安装万向节等 3、像素：900W4、分辨率：最 大支持 4096*21605、帧率：25fps6、图像传感器：采用 1" 英寸全局曝光 CMOS </w:t>
            </w:r>
            <w:r>
              <w:rPr>
                <w:rFonts w:hint="eastAsia" w:ascii="楷体" w:hAnsi="楷体" w:eastAsia="楷体" w:cs="楷体"/>
                <w:sz w:val="28"/>
                <w:szCs w:val="28"/>
              </w:rPr>
              <w:tab/>
            </w:r>
            <w:r>
              <w:rPr>
                <w:rFonts w:hint="eastAsia" w:ascii="楷体" w:hAnsi="楷体" w:eastAsia="楷体" w:cs="楷体"/>
                <w:sz w:val="28"/>
                <w:szCs w:val="28"/>
              </w:rPr>
              <w:t>(GMOS)传感器 7、镜头：16mm 镜头 8、照度：彩色:0.01Lux  黑色:0.008Lux  9、 视频压缩标准 H.265/H.264/MJPEG10、图像输出格式：JPEG11、输出：电平量信 号 12、通讯接口：2 个 RJ45 100M/1000M 自适应网口，3 个 RS485 接口，1 个 RS232 接口 13、触发输入：1 个触发/报警输入 14、触发输出：7 路 F+F-输出接口,可 作为补光灯同步输出控制 15、同步输入：SYNC 信号灯电源同步输入 16、存储支持：支持 TF 卡、USB、17、 自动光圈镜头：支持 18、工作电压：220VAC±20%；频率：50HZ±2%；19、功耗：20W MAX20、支持智能识别功能： 内置视频识别功 能，支持车牌识别、视频触发、车身颜色识别、车型识别，通行车辆信息捕获和违章检测功能。</w:t>
            </w:r>
          </w:p>
        </w:tc>
        <w:tc>
          <w:tcPr>
            <w:tcW w:w="928" w:type="dxa"/>
            <w:noWrap w:val="0"/>
            <w:vAlign w:val="top"/>
          </w:tcPr>
          <w:p w14:paraId="4D6A5137">
            <w:pPr>
              <w:bidi w:val="0"/>
              <w:jc w:val="center"/>
              <w:rPr>
                <w:rFonts w:hint="eastAsia" w:ascii="楷体" w:hAnsi="楷体" w:eastAsia="楷体" w:cs="楷体"/>
                <w:sz w:val="28"/>
                <w:szCs w:val="28"/>
                <w:lang w:val="en-US" w:eastAsia="zh-CN"/>
              </w:rPr>
            </w:pPr>
          </w:p>
          <w:p w14:paraId="7FF3011F">
            <w:pPr>
              <w:bidi w:val="0"/>
              <w:jc w:val="center"/>
              <w:rPr>
                <w:rFonts w:hint="eastAsia" w:ascii="楷体" w:hAnsi="楷体" w:eastAsia="楷体" w:cs="楷体"/>
                <w:sz w:val="28"/>
                <w:szCs w:val="28"/>
                <w:lang w:val="en-US" w:eastAsia="zh-CN"/>
              </w:rPr>
            </w:pPr>
          </w:p>
          <w:p w14:paraId="77D43F88">
            <w:pPr>
              <w:bidi w:val="0"/>
              <w:jc w:val="center"/>
              <w:rPr>
                <w:rFonts w:hint="eastAsia" w:ascii="楷体" w:hAnsi="楷体" w:eastAsia="楷体" w:cs="楷体"/>
                <w:sz w:val="28"/>
                <w:szCs w:val="28"/>
                <w:lang w:val="en-US" w:eastAsia="zh-CN"/>
              </w:rPr>
            </w:pPr>
          </w:p>
          <w:p w14:paraId="5D842E98">
            <w:pPr>
              <w:bidi w:val="0"/>
              <w:jc w:val="center"/>
              <w:rPr>
                <w:rFonts w:hint="eastAsia" w:ascii="楷体" w:hAnsi="楷体" w:eastAsia="楷体" w:cs="楷体"/>
                <w:sz w:val="28"/>
                <w:szCs w:val="28"/>
                <w:lang w:val="en-US" w:eastAsia="zh-CN"/>
              </w:rPr>
            </w:pPr>
          </w:p>
          <w:p w14:paraId="0F394F7B">
            <w:pPr>
              <w:bidi w:val="0"/>
              <w:jc w:val="center"/>
              <w:rPr>
                <w:rFonts w:hint="eastAsia" w:ascii="楷体" w:hAnsi="楷体" w:eastAsia="楷体" w:cs="楷体"/>
                <w:sz w:val="28"/>
                <w:szCs w:val="28"/>
                <w:lang w:val="en-US" w:eastAsia="zh-CN"/>
              </w:rPr>
            </w:pPr>
          </w:p>
          <w:p w14:paraId="291D29C2">
            <w:pPr>
              <w:bidi w:val="0"/>
              <w:jc w:val="center"/>
              <w:rPr>
                <w:rFonts w:hint="eastAsia" w:ascii="楷体" w:hAnsi="楷体" w:eastAsia="楷体" w:cs="楷体"/>
                <w:sz w:val="28"/>
                <w:szCs w:val="28"/>
                <w:lang w:val="en-US" w:eastAsia="zh-CN"/>
              </w:rPr>
            </w:pPr>
          </w:p>
          <w:p w14:paraId="1C3BCEE4">
            <w:pPr>
              <w:bidi w:val="0"/>
              <w:jc w:val="center"/>
              <w:rPr>
                <w:rFonts w:hint="eastAsia" w:ascii="楷体" w:hAnsi="楷体" w:eastAsia="楷体" w:cs="楷体"/>
                <w:sz w:val="28"/>
                <w:szCs w:val="28"/>
                <w:lang w:val="en-US" w:eastAsia="zh-CN"/>
              </w:rPr>
            </w:pPr>
          </w:p>
          <w:p w14:paraId="33568E85">
            <w:pPr>
              <w:bidi w:val="0"/>
              <w:jc w:val="center"/>
              <w:rPr>
                <w:rFonts w:hint="eastAsia" w:ascii="楷体" w:hAnsi="楷体" w:eastAsia="楷体" w:cs="楷体"/>
                <w:sz w:val="28"/>
                <w:szCs w:val="28"/>
                <w:lang w:val="en-US" w:eastAsia="zh-CN"/>
              </w:rPr>
            </w:pPr>
          </w:p>
          <w:p w14:paraId="79BE37BE">
            <w:pPr>
              <w:bidi w:val="0"/>
              <w:jc w:val="center"/>
              <w:rPr>
                <w:rFonts w:hint="eastAsia" w:ascii="楷体" w:hAnsi="楷体" w:eastAsia="楷体" w:cs="楷体"/>
                <w:sz w:val="28"/>
                <w:szCs w:val="28"/>
                <w:lang w:val="en-US" w:eastAsia="zh-CN"/>
              </w:rPr>
            </w:pPr>
          </w:p>
          <w:p w14:paraId="76A0023F">
            <w:pPr>
              <w:bidi w:val="0"/>
              <w:jc w:val="center"/>
              <w:rPr>
                <w:rFonts w:hint="eastAsia" w:ascii="楷体" w:hAnsi="楷体" w:eastAsia="楷体" w:cs="楷体"/>
                <w:sz w:val="28"/>
                <w:szCs w:val="28"/>
                <w:lang w:val="en-US" w:eastAsia="zh-CN"/>
              </w:rPr>
            </w:pPr>
          </w:p>
          <w:p w14:paraId="456624EE">
            <w:pPr>
              <w:bidi w:val="0"/>
              <w:jc w:val="center"/>
              <w:rPr>
                <w:rFonts w:hint="eastAsia" w:ascii="楷体" w:hAnsi="楷体" w:eastAsia="楷体" w:cs="楷体"/>
                <w:sz w:val="28"/>
                <w:szCs w:val="28"/>
                <w:lang w:val="en-US" w:eastAsia="zh-CN"/>
              </w:rPr>
            </w:pPr>
          </w:p>
          <w:p w14:paraId="531FAC13">
            <w:pPr>
              <w:bidi w:val="0"/>
              <w:jc w:val="center"/>
              <w:rPr>
                <w:rFonts w:hint="eastAsia" w:ascii="楷体" w:hAnsi="楷体" w:eastAsia="楷体" w:cs="楷体"/>
                <w:sz w:val="28"/>
                <w:szCs w:val="28"/>
                <w:lang w:val="en-US" w:eastAsia="zh-CN"/>
              </w:rPr>
            </w:pPr>
          </w:p>
          <w:p w14:paraId="01EDCFEA">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42F48249">
            <w:pPr>
              <w:bidi w:val="0"/>
              <w:jc w:val="center"/>
              <w:rPr>
                <w:rFonts w:hint="eastAsia" w:ascii="楷体" w:hAnsi="楷体" w:eastAsia="楷体" w:cs="楷体"/>
                <w:sz w:val="28"/>
                <w:szCs w:val="28"/>
                <w:lang w:val="en-US" w:eastAsia="zh-CN"/>
              </w:rPr>
            </w:pPr>
          </w:p>
          <w:p w14:paraId="12D4275D">
            <w:pPr>
              <w:bidi w:val="0"/>
              <w:jc w:val="center"/>
              <w:rPr>
                <w:rFonts w:hint="eastAsia" w:ascii="楷体" w:hAnsi="楷体" w:eastAsia="楷体" w:cs="楷体"/>
                <w:sz w:val="28"/>
                <w:szCs w:val="28"/>
                <w:lang w:val="en-US" w:eastAsia="zh-CN"/>
              </w:rPr>
            </w:pPr>
          </w:p>
          <w:p w14:paraId="7875597F">
            <w:pPr>
              <w:bidi w:val="0"/>
              <w:jc w:val="center"/>
              <w:rPr>
                <w:rFonts w:hint="eastAsia" w:ascii="楷体" w:hAnsi="楷体" w:eastAsia="楷体" w:cs="楷体"/>
                <w:sz w:val="28"/>
                <w:szCs w:val="28"/>
                <w:lang w:val="en-US" w:eastAsia="zh-CN"/>
              </w:rPr>
            </w:pPr>
          </w:p>
          <w:p w14:paraId="2B0BD42F">
            <w:pPr>
              <w:bidi w:val="0"/>
              <w:jc w:val="center"/>
              <w:rPr>
                <w:rFonts w:hint="eastAsia" w:ascii="楷体" w:hAnsi="楷体" w:eastAsia="楷体" w:cs="楷体"/>
                <w:sz w:val="28"/>
                <w:szCs w:val="28"/>
                <w:lang w:val="en-US" w:eastAsia="zh-CN"/>
              </w:rPr>
            </w:pPr>
          </w:p>
          <w:p w14:paraId="70B45582">
            <w:pPr>
              <w:bidi w:val="0"/>
              <w:jc w:val="center"/>
              <w:rPr>
                <w:rFonts w:hint="eastAsia" w:ascii="楷体" w:hAnsi="楷体" w:eastAsia="楷体" w:cs="楷体"/>
                <w:sz w:val="28"/>
                <w:szCs w:val="28"/>
                <w:lang w:val="en-US" w:eastAsia="zh-CN"/>
              </w:rPr>
            </w:pPr>
          </w:p>
          <w:p w14:paraId="0865FD06">
            <w:pPr>
              <w:bidi w:val="0"/>
              <w:jc w:val="center"/>
              <w:rPr>
                <w:rFonts w:hint="eastAsia" w:ascii="楷体" w:hAnsi="楷体" w:eastAsia="楷体" w:cs="楷体"/>
                <w:sz w:val="28"/>
                <w:szCs w:val="28"/>
                <w:lang w:val="en-US" w:eastAsia="zh-CN"/>
              </w:rPr>
            </w:pPr>
          </w:p>
          <w:p w14:paraId="2F093AE7">
            <w:pPr>
              <w:bidi w:val="0"/>
              <w:jc w:val="center"/>
              <w:rPr>
                <w:rFonts w:hint="eastAsia" w:ascii="楷体" w:hAnsi="楷体" w:eastAsia="楷体" w:cs="楷体"/>
                <w:sz w:val="28"/>
                <w:szCs w:val="28"/>
                <w:lang w:val="en-US" w:eastAsia="zh-CN"/>
              </w:rPr>
            </w:pPr>
          </w:p>
          <w:p w14:paraId="33186620">
            <w:pPr>
              <w:bidi w:val="0"/>
              <w:jc w:val="center"/>
              <w:rPr>
                <w:rFonts w:hint="eastAsia" w:ascii="楷体" w:hAnsi="楷体" w:eastAsia="楷体" w:cs="楷体"/>
                <w:sz w:val="28"/>
                <w:szCs w:val="28"/>
                <w:lang w:val="en-US" w:eastAsia="zh-CN"/>
              </w:rPr>
            </w:pPr>
          </w:p>
          <w:p w14:paraId="2D166A58">
            <w:pPr>
              <w:bidi w:val="0"/>
              <w:jc w:val="center"/>
              <w:rPr>
                <w:rFonts w:hint="eastAsia" w:ascii="楷体" w:hAnsi="楷体" w:eastAsia="楷体" w:cs="楷体"/>
                <w:sz w:val="28"/>
                <w:szCs w:val="28"/>
                <w:lang w:val="en-US" w:eastAsia="zh-CN"/>
              </w:rPr>
            </w:pPr>
          </w:p>
          <w:p w14:paraId="7690ECA6">
            <w:pPr>
              <w:bidi w:val="0"/>
              <w:jc w:val="center"/>
              <w:rPr>
                <w:rFonts w:hint="eastAsia" w:ascii="楷体" w:hAnsi="楷体" w:eastAsia="楷体" w:cs="楷体"/>
                <w:sz w:val="28"/>
                <w:szCs w:val="28"/>
                <w:lang w:val="en-US" w:eastAsia="zh-CN"/>
              </w:rPr>
            </w:pPr>
          </w:p>
          <w:p w14:paraId="6D304DDF">
            <w:pPr>
              <w:bidi w:val="0"/>
              <w:jc w:val="center"/>
              <w:rPr>
                <w:rFonts w:hint="eastAsia" w:ascii="楷体" w:hAnsi="楷体" w:eastAsia="楷体" w:cs="楷体"/>
                <w:sz w:val="28"/>
                <w:szCs w:val="28"/>
                <w:lang w:val="en-US" w:eastAsia="zh-CN"/>
              </w:rPr>
            </w:pPr>
          </w:p>
          <w:p w14:paraId="3CEEDE62">
            <w:pPr>
              <w:bidi w:val="0"/>
              <w:jc w:val="center"/>
              <w:rPr>
                <w:rFonts w:hint="eastAsia" w:ascii="楷体" w:hAnsi="楷体" w:eastAsia="楷体" w:cs="楷体"/>
                <w:sz w:val="28"/>
                <w:szCs w:val="28"/>
                <w:lang w:val="en-US" w:eastAsia="zh-CN"/>
              </w:rPr>
            </w:pPr>
          </w:p>
          <w:p w14:paraId="22956F5A">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9900</w:t>
            </w:r>
          </w:p>
        </w:tc>
        <w:tc>
          <w:tcPr>
            <w:tcW w:w="927" w:type="dxa"/>
            <w:noWrap w:val="0"/>
            <w:vAlign w:val="top"/>
          </w:tcPr>
          <w:p w14:paraId="51645375">
            <w:pPr>
              <w:bidi w:val="0"/>
              <w:rPr>
                <w:rFonts w:hint="eastAsia" w:ascii="楷体" w:hAnsi="楷体" w:eastAsia="楷体" w:cs="楷体"/>
                <w:sz w:val="28"/>
                <w:szCs w:val="28"/>
              </w:rPr>
            </w:pPr>
          </w:p>
        </w:tc>
      </w:tr>
      <w:tr w14:paraId="3F621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trPr>
        <w:tc>
          <w:tcPr>
            <w:tcW w:w="873" w:type="dxa"/>
            <w:noWrap w:val="0"/>
            <w:vAlign w:val="top"/>
          </w:tcPr>
          <w:p w14:paraId="53FE5396">
            <w:pPr>
              <w:bidi w:val="0"/>
              <w:jc w:val="center"/>
              <w:rPr>
                <w:rFonts w:hint="eastAsia" w:ascii="楷体" w:hAnsi="楷体" w:eastAsia="楷体" w:cs="楷体"/>
                <w:sz w:val="28"/>
                <w:szCs w:val="28"/>
                <w:lang w:val="en-US" w:eastAsia="zh-CN"/>
              </w:rPr>
            </w:pPr>
          </w:p>
          <w:p w14:paraId="2495F046">
            <w:pPr>
              <w:bidi w:val="0"/>
              <w:jc w:val="center"/>
              <w:rPr>
                <w:rFonts w:hint="eastAsia" w:ascii="楷体" w:hAnsi="楷体" w:eastAsia="楷体" w:cs="楷体"/>
                <w:sz w:val="28"/>
                <w:szCs w:val="28"/>
                <w:lang w:val="en-US" w:eastAsia="zh-CN"/>
              </w:rPr>
            </w:pPr>
          </w:p>
          <w:p w14:paraId="1DEE506D">
            <w:pPr>
              <w:bidi w:val="0"/>
              <w:jc w:val="center"/>
              <w:rPr>
                <w:rFonts w:hint="eastAsia" w:ascii="楷体" w:hAnsi="楷体" w:eastAsia="楷体" w:cs="楷体"/>
                <w:sz w:val="28"/>
                <w:szCs w:val="28"/>
                <w:lang w:val="en-US" w:eastAsia="zh-CN"/>
              </w:rPr>
            </w:pPr>
          </w:p>
          <w:p w14:paraId="239B3EF4">
            <w:pPr>
              <w:bidi w:val="0"/>
              <w:jc w:val="center"/>
              <w:rPr>
                <w:rFonts w:hint="eastAsia" w:ascii="楷体" w:hAnsi="楷体" w:eastAsia="楷体" w:cs="楷体"/>
                <w:sz w:val="28"/>
                <w:szCs w:val="28"/>
                <w:lang w:val="en-US" w:eastAsia="zh-CN"/>
              </w:rPr>
            </w:pPr>
          </w:p>
          <w:p w14:paraId="676655CF">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w:t>
            </w:r>
          </w:p>
        </w:tc>
        <w:tc>
          <w:tcPr>
            <w:tcW w:w="1091" w:type="dxa"/>
            <w:noWrap w:val="0"/>
            <w:vAlign w:val="top"/>
          </w:tcPr>
          <w:p w14:paraId="5CF7D23F">
            <w:pPr>
              <w:bidi w:val="0"/>
              <w:jc w:val="center"/>
              <w:rPr>
                <w:rFonts w:hint="eastAsia" w:ascii="楷体" w:hAnsi="楷体" w:eastAsia="楷体" w:cs="楷体"/>
                <w:sz w:val="28"/>
                <w:szCs w:val="28"/>
              </w:rPr>
            </w:pPr>
          </w:p>
          <w:p w14:paraId="32EBA43A">
            <w:pPr>
              <w:bidi w:val="0"/>
              <w:jc w:val="center"/>
              <w:rPr>
                <w:rFonts w:hint="eastAsia" w:ascii="楷体" w:hAnsi="楷体" w:eastAsia="楷体" w:cs="楷体"/>
                <w:sz w:val="28"/>
                <w:szCs w:val="28"/>
              </w:rPr>
            </w:pPr>
          </w:p>
          <w:p w14:paraId="2E19B706">
            <w:pPr>
              <w:bidi w:val="0"/>
              <w:jc w:val="center"/>
              <w:rPr>
                <w:rFonts w:hint="eastAsia" w:ascii="楷体" w:hAnsi="楷体" w:eastAsia="楷体" w:cs="楷体"/>
                <w:sz w:val="28"/>
                <w:szCs w:val="28"/>
              </w:rPr>
            </w:pPr>
          </w:p>
          <w:p w14:paraId="6D494F78">
            <w:pPr>
              <w:bidi w:val="0"/>
              <w:jc w:val="center"/>
              <w:rPr>
                <w:rFonts w:hint="eastAsia" w:ascii="楷体" w:hAnsi="楷体" w:eastAsia="楷体" w:cs="楷体"/>
                <w:sz w:val="28"/>
                <w:szCs w:val="28"/>
              </w:rPr>
            </w:pPr>
            <w:r>
              <w:rPr>
                <w:rFonts w:hint="eastAsia" w:ascii="楷体" w:hAnsi="楷体" w:eastAsia="楷体" w:cs="楷体"/>
                <w:sz w:val="28"/>
                <w:szCs w:val="28"/>
              </w:rPr>
              <w:t>500 万电 警 抓 拍 单元</w:t>
            </w:r>
          </w:p>
        </w:tc>
        <w:tc>
          <w:tcPr>
            <w:tcW w:w="4295" w:type="dxa"/>
            <w:noWrap w:val="0"/>
            <w:vAlign w:val="top"/>
          </w:tcPr>
          <w:p w14:paraId="7EC7D13B">
            <w:pPr>
              <w:bidi w:val="0"/>
              <w:rPr>
                <w:rFonts w:hint="eastAsia" w:ascii="楷体" w:hAnsi="楷体" w:eastAsia="楷体" w:cs="楷体"/>
                <w:sz w:val="28"/>
                <w:szCs w:val="28"/>
              </w:rPr>
            </w:pPr>
            <w:r>
              <w:rPr>
                <w:rFonts w:hint="eastAsia" w:ascii="楷体" w:hAnsi="楷体" w:eastAsia="楷体" w:cs="楷体"/>
                <w:sz w:val="28"/>
                <w:szCs w:val="28"/>
              </w:rPr>
              <w:t>1、高清抓拍单元 2、包含摄像机、高清镜头、室外防护罩、风扇、 内置补光灯、 电源适配器、相机内置防雷模块、安装万向节等 3、像素：320W4、分辨率：最大 支持 2064*15445、帧率</w:t>
            </w:r>
            <w:r>
              <w:rPr>
                <w:rFonts w:hint="eastAsia" w:ascii="楷体" w:hAnsi="楷体" w:eastAsia="楷体" w:cs="楷体"/>
                <w:sz w:val="28"/>
                <w:szCs w:val="28"/>
                <w:lang w:eastAsia="zh-CN"/>
              </w:rPr>
              <w:t>：</w:t>
            </w:r>
            <w:r>
              <w:rPr>
                <w:rFonts w:hint="eastAsia" w:ascii="楷体" w:hAnsi="楷体" w:eastAsia="楷体" w:cs="楷体"/>
                <w:sz w:val="28"/>
                <w:szCs w:val="28"/>
              </w:rPr>
              <w:t xml:space="preserve">25fps6、图像传感器：采用 1/1.8" 英寸全局曝光 CMOS </w:t>
            </w:r>
            <w:r>
              <w:rPr>
                <w:rFonts w:hint="eastAsia" w:ascii="楷体" w:hAnsi="楷体" w:eastAsia="楷体" w:cs="楷体"/>
                <w:sz w:val="28"/>
                <w:szCs w:val="28"/>
              </w:rPr>
              <w:tab/>
            </w:r>
            <w:r>
              <w:rPr>
                <w:rFonts w:hint="eastAsia" w:ascii="楷体" w:hAnsi="楷体" w:eastAsia="楷体" w:cs="楷体"/>
                <w:sz w:val="28"/>
                <w:szCs w:val="28"/>
              </w:rPr>
              <w:t>(GMOS) 传感器 7 镜头：12mm 镜头 8、照度：彩色:0.01Lux @(F1.2，AGC ON)9、 视频压缩标准：H.265/H.264/MJPEG10、图像输出格式：JPEG11、输出： 电平量信 号 12、通讯接口：2 个 RJ45 100M/1000M 自适应网口，3 个 RS485 接口，1 个 RS232 接口 13、外部接口：4 路外部触发输入，6 路(光耦隔离 2500VAC)输出，可作为闪 光灯同步输出控制，SYNC 信号灯电源同步输入 14、存储支持：支持 64G TF 卡 15、 自动光圈镜头：支持 16、工作电压：100VAC~240VAC；频率：48Hz~52Hz；17、 功耗：＜20W18、支持智能识别功能： 内置视频识别功能，支持车牌识别、视频触发、车身颜色识别、车型识别，通行车辆信息捕获和违章检测功能。</w:t>
            </w:r>
          </w:p>
        </w:tc>
        <w:tc>
          <w:tcPr>
            <w:tcW w:w="928" w:type="dxa"/>
            <w:noWrap w:val="0"/>
            <w:vAlign w:val="top"/>
          </w:tcPr>
          <w:p w14:paraId="20C0C39A">
            <w:pPr>
              <w:bidi w:val="0"/>
              <w:jc w:val="center"/>
              <w:rPr>
                <w:rFonts w:hint="eastAsia" w:ascii="楷体" w:hAnsi="楷体" w:eastAsia="楷体" w:cs="楷体"/>
                <w:sz w:val="28"/>
                <w:szCs w:val="28"/>
                <w:lang w:val="en-US" w:eastAsia="zh-CN"/>
              </w:rPr>
            </w:pPr>
          </w:p>
          <w:p w14:paraId="4BE835F7">
            <w:pPr>
              <w:bidi w:val="0"/>
              <w:jc w:val="center"/>
              <w:rPr>
                <w:rFonts w:hint="eastAsia" w:ascii="楷体" w:hAnsi="楷体" w:eastAsia="楷体" w:cs="楷体"/>
                <w:sz w:val="28"/>
                <w:szCs w:val="28"/>
                <w:lang w:val="en-US" w:eastAsia="zh-CN"/>
              </w:rPr>
            </w:pPr>
          </w:p>
          <w:p w14:paraId="6D856F90">
            <w:pPr>
              <w:bidi w:val="0"/>
              <w:jc w:val="center"/>
              <w:rPr>
                <w:rFonts w:hint="eastAsia" w:ascii="楷体" w:hAnsi="楷体" w:eastAsia="楷体" w:cs="楷体"/>
                <w:sz w:val="28"/>
                <w:szCs w:val="28"/>
                <w:lang w:val="en-US" w:eastAsia="zh-CN"/>
              </w:rPr>
            </w:pPr>
          </w:p>
          <w:p w14:paraId="2C75A50A">
            <w:pPr>
              <w:bidi w:val="0"/>
              <w:jc w:val="center"/>
              <w:rPr>
                <w:rFonts w:hint="eastAsia" w:ascii="楷体" w:hAnsi="楷体" w:eastAsia="楷体" w:cs="楷体"/>
                <w:sz w:val="28"/>
                <w:szCs w:val="28"/>
                <w:lang w:val="en-US" w:eastAsia="zh-CN"/>
              </w:rPr>
            </w:pPr>
          </w:p>
          <w:p w14:paraId="005B8CB4">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33A4992B">
            <w:pPr>
              <w:bidi w:val="0"/>
              <w:jc w:val="center"/>
              <w:rPr>
                <w:rFonts w:hint="eastAsia" w:ascii="楷体" w:hAnsi="楷体" w:eastAsia="楷体" w:cs="楷体"/>
                <w:sz w:val="28"/>
                <w:szCs w:val="28"/>
                <w:lang w:val="en-US" w:eastAsia="zh-CN"/>
              </w:rPr>
            </w:pPr>
          </w:p>
          <w:p w14:paraId="73B32BD3">
            <w:pPr>
              <w:bidi w:val="0"/>
              <w:jc w:val="center"/>
              <w:rPr>
                <w:rFonts w:hint="eastAsia" w:ascii="楷体" w:hAnsi="楷体" w:eastAsia="楷体" w:cs="楷体"/>
                <w:sz w:val="28"/>
                <w:szCs w:val="28"/>
                <w:lang w:val="en-US" w:eastAsia="zh-CN"/>
              </w:rPr>
            </w:pPr>
          </w:p>
          <w:p w14:paraId="4904BFE7">
            <w:pPr>
              <w:bidi w:val="0"/>
              <w:jc w:val="center"/>
              <w:rPr>
                <w:rFonts w:hint="eastAsia" w:ascii="楷体" w:hAnsi="楷体" w:eastAsia="楷体" w:cs="楷体"/>
                <w:sz w:val="28"/>
                <w:szCs w:val="28"/>
                <w:lang w:val="en-US" w:eastAsia="zh-CN"/>
              </w:rPr>
            </w:pPr>
          </w:p>
          <w:p w14:paraId="441B3C80">
            <w:pPr>
              <w:bidi w:val="0"/>
              <w:jc w:val="center"/>
              <w:rPr>
                <w:rFonts w:hint="eastAsia" w:ascii="楷体" w:hAnsi="楷体" w:eastAsia="楷体" w:cs="楷体"/>
                <w:sz w:val="28"/>
                <w:szCs w:val="28"/>
                <w:lang w:val="en-US" w:eastAsia="zh-CN"/>
              </w:rPr>
            </w:pPr>
          </w:p>
          <w:p w14:paraId="4C687601">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7200</w:t>
            </w:r>
          </w:p>
        </w:tc>
        <w:tc>
          <w:tcPr>
            <w:tcW w:w="927" w:type="dxa"/>
            <w:noWrap w:val="0"/>
            <w:vAlign w:val="top"/>
          </w:tcPr>
          <w:p w14:paraId="752D22F3">
            <w:pPr>
              <w:bidi w:val="0"/>
              <w:rPr>
                <w:rFonts w:hint="eastAsia" w:ascii="楷体" w:hAnsi="楷体" w:eastAsia="楷体" w:cs="楷体"/>
                <w:sz w:val="28"/>
                <w:szCs w:val="28"/>
              </w:rPr>
            </w:pPr>
          </w:p>
        </w:tc>
      </w:tr>
      <w:tr w14:paraId="51D81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873" w:type="dxa"/>
            <w:noWrap w:val="0"/>
            <w:vAlign w:val="top"/>
          </w:tcPr>
          <w:p w14:paraId="4BDDD5AE">
            <w:pPr>
              <w:bidi w:val="0"/>
              <w:jc w:val="center"/>
              <w:rPr>
                <w:rFonts w:hint="default" w:ascii="楷体" w:hAnsi="楷体" w:eastAsia="楷体" w:cs="楷体"/>
                <w:sz w:val="28"/>
                <w:szCs w:val="28"/>
                <w:lang w:val="en-US" w:eastAsia="zh-CN"/>
              </w:rPr>
            </w:pPr>
          </w:p>
          <w:p w14:paraId="1470BC80">
            <w:pPr>
              <w:pStyle w:val="2"/>
              <w:rPr>
                <w:rFonts w:hint="default" w:ascii="楷体" w:hAnsi="楷体" w:eastAsia="楷体" w:cs="楷体"/>
                <w:sz w:val="28"/>
                <w:szCs w:val="28"/>
                <w:lang w:val="en-US" w:eastAsia="zh-CN"/>
              </w:rPr>
            </w:pPr>
          </w:p>
          <w:p w14:paraId="6271C33A">
            <w:pPr>
              <w:rPr>
                <w:rFonts w:hint="default" w:ascii="楷体" w:hAnsi="楷体" w:eastAsia="楷体" w:cs="楷体"/>
                <w:sz w:val="28"/>
                <w:szCs w:val="28"/>
                <w:lang w:val="en-US" w:eastAsia="zh-CN"/>
              </w:rPr>
            </w:pPr>
          </w:p>
          <w:p w14:paraId="14E6DE38">
            <w:pPr>
              <w:pStyle w:val="2"/>
              <w:rPr>
                <w:rFonts w:hint="default" w:ascii="楷体" w:hAnsi="楷体" w:eastAsia="楷体" w:cs="楷体"/>
                <w:sz w:val="28"/>
                <w:szCs w:val="28"/>
                <w:lang w:val="en-US" w:eastAsia="zh-CN"/>
              </w:rPr>
            </w:pPr>
          </w:p>
          <w:p w14:paraId="4AAD1E48">
            <w:pPr>
              <w:jc w:val="center"/>
              <w:rPr>
                <w:rFonts w:hint="default"/>
                <w:lang w:val="en-US" w:eastAsia="zh-CN"/>
              </w:rPr>
            </w:pPr>
            <w:r>
              <w:rPr>
                <w:rFonts w:hint="eastAsia" w:ascii="楷体" w:hAnsi="楷体" w:eastAsia="楷体" w:cs="楷体"/>
                <w:sz w:val="28"/>
                <w:szCs w:val="28"/>
                <w:lang w:val="en-US" w:eastAsia="zh-CN"/>
              </w:rPr>
              <w:t>5</w:t>
            </w:r>
          </w:p>
        </w:tc>
        <w:tc>
          <w:tcPr>
            <w:tcW w:w="1091" w:type="dxa"/>
            <w:noWrap w:val="0"/>
            <w:vAlign w:val="top"/>
          </w:tcPr>
          <w:p w14:paraId="063A6618">
            <w:pPr>
              <w:bidi w:val="0"/>
              <w:rPr>
                <w:rFonts w:hint="eastAsia" w:ascii="楷体" w:hAnsi="楷体" w:eastAsia="楷体" w:cs="楷体"/>
                <w:sz w:val="28"/>
                <w:szCs w:val="28"/>
              </w:rPr>
            </w:pPr>
          </w:p>
          <w:p w14:paraId="51E216F3">
            <w:pPr>
              <w:bidi w:val="0"/>
              <w:rPr>
                <w:rFonts w:hint="eastAsia" w:ascii="楷体" w:hAnsi="楷体" w:eastAsia="楷体" w:cs="楷体"/>
                <w:sz w:val="28"/>
                <w:szCs w:val="28"/>
              </w:rPr>
            </w:pPr>
          </w:p>
          <w:p w14:paraId="79DB6D23">
            <w:pPr>
              <w:bidi w:val="0"/>
              <w:rPr>
                <w:rFonts w:hint="eastAsia" w:ascii="楷体" w:hAnsi="楷体" w:eastAsia="楷体" w:cs="楷体"/>
                <w:sz w:val="28"/>
                <w:szCs w:val="28"/>
              </w:rPr>
            </w:pPr>
          </w:p>
          <w:p w14:paraId="5BA265FC">
            <w:pPr>
              <w:bidi w:val="0"/>
              <w:rPr>
                <w:rFonts w:hint="eastAsia" w:ascii="楷体" w:hAnsi="楷体" w:eastAsia="楷体" w:cs="楷体"/>
                <w:sz w:val="28"/>
                <w:szCs w:val="28"/>
              </w:rPr>
            </w:pPr>
          </w:p>
          <w:p w14:paraId="2C53043B">
            <w:pPr>
              <w:bidi w:val="0"/>
              <w:rPr>
                <w:rFonts w:hint="eastAsia" w:ascii="楷体" w:hAnsi="楷体" w:eastAsia="楷体" w:cs="楷体"/>
                <w:sz w:val="28"/>
                <w:szCs w:val="28"/>
              </w:rPr>
            </w:pPr>
            <w:r>
              <w:rPr>
                <w:rFonts w:hint="eastAsia" w:ascii="楷体" w:hAnsi="楷体" w:eastAsia="楷体" w:cs="楷体"/>
                <w:sz w:val="28"/>
                <w:szCs w:val="28"/>
              </w:rPr>
              <w:t>900万像素高清抓拍摄像机环保型（含镜头）iDS-TCV900-FEMF/50</w:t>
            </w:r>
          </w:p>
        </w:tc>
        <w:tc>
          <w:tcPr>
            <w:tcW w:w="4295" w:type="dxa"/>
            <w:noWrap w:val="0"/>
            <w:vAlign w:val="top"/>
          </w:tcPr>
          <w:p w14:paraId="7D2DD816">
            <w:pPr>
              <w:bidi w:val="0"/>
              <w:rPr>
                <w:rFonts w:hint="eastAsia" w:ascii="楷体" w:hAnsi="楷体" w:eastAsia="楷体" w:cs="楷体"/>
                <w:sz w:val="28"/>
                <w:szCs w:val="28"/>
              </w:rPr>
            </w:pPr>
            <w:r>
              <w:rPr>
                <w:rFonts w:hint="eastAsia" w:ascii="楷体" w:hAnsi="楷体" w:eastAsia="楷体" w:cs="楷体"/>
                <w:sz w:val="28"/>
                <w:szCs w:val="28"/>
              </w:rPr>
              <w:t>1、环保型高清抓拍单元2、包含摄像机、高清镜头、室外防护罩、风扇、内置环保型补光灯、电源适配器、相机内置防雷模块、安装万向节等3、像素：320W4、分辨率：最大支持2064*15445、帧率：25fps6、图像传感器：采用1/1.8" 英寸全局曝光CMOS（GMOS）传感器7镜头：12mm镜头8、照度：彩色:0.01Lux @(F1.2，AGC ON)9、视频压缩标准：H.265/H.264/MJPEG10、图像输出格式：JPEG11、输出：电平量信号12、通讯接口：2个RJ45 100M/1000M自适应网口，3个RS485接口，1个RS232接口13、外部接口：4路外部触发输入，6路(光耦隔离2500VAC)输出，可作为闪光灯同步输出控制，SYNC信号灯电源同步输入14、存储支持：支持64G TF卡15、自动光圈镜头：支持16、工作电压：100VAC～240VAC；频率：48Hz～52Hz；17、功耗：＜20W18、支持智能识别功能：内置视频识别功能，支持车牌识别、视频触发、车身颜色识别、车型识别，通行车辆信息捕获和违章检测功能。</w:t>
            </w:r>
          </w:p>
        </w:tc>
        <w:tc>
          <w:tcPr>
            <w:tcW w:w="928" w:type="dxa"/>
            <w:noWrap w:val="0"/>
            <w:vAlign w:val="top"/>
          </w:tcPr>
          <w:p w14:paraId="4872386A">
            <w:pPr>
              <w:bidi w:val="0"/>
              <w:rPr>
                <w:rFonts w:hint="eastAsia" w:ascii="楷体" w:hAnsi="楷体" w:eastAsia="楷体" w:cs="楷体"/>
                <w:sz w:val="28"/>
                <w:szCs w:val="28"/>
                <w:lang w:val="en-US" w:eastAsia="zh-CN"/>
              </w:rPr>
            </w:pPr>
          </w:p>
        </w:tc>
        <w:tc>
          <w:tcPr>
            <w:tcW w:w="1077" w:type="dxa"/>
            <w:noWrap w:val="0"/>
            <w:vAlign w:val="top"/>
          </w:tcPr>
          <w:p w14:paraId="4BF11D37">
            <w:pPr>
              <w:bidi w:val="0"/>
              <w:jc w:val="center"/>
              <w:rPr>
                <w:rFonts w:hint="eastAsia" w:ascii="楷体" w:hAnsi="楷体" w:eastAsia="楷体" w:cs="楷体"/>
                <w:sz w:val="28"/>
                <w:szCs w:val="28"/>
                <w:lang w:val="en-US" w:eastAsia="zh-CN"/>
              </w:rPr>
            </w:pPr>
          </w:p>
          <w:p w14:paraId="7C250D59">
            <w:pPr>
              <w:bidi w:val="0"/>
              <w:jc w:val="center"/>
              <w:rPr>
                <w:rFonts w:hint="eastAsia" w:ascii="楷体" w:hAnsi="楷体" w:eastAsia="楷体" w:cs="楷体"/>
                <w:sz w:val="28"/>
                <w:szCs w:val="28"/>
                <w:lang w:val="en-US" w:eastAsia="zh-CN"/>
              </w:rPr>
            </w:pPr>
          </w:p>
          <w:p w14:paraId="67F08B68">
            <w:pPr>
              <w:bidi w:val="0"/>
              <w:jc w:val="center"/>
              <w:rPr>
                <w:rFonts w:hint="eastAsia" w:ascii="楷体" w:hAnsi="楷体" w:eastAsia="楷体" w:cs="楷体"/>
                <w:sz w:val="28"/>
                <w:szCs w:val="28"/>
                <w:lang w:val="en-US" w:eastAsia="zh-CN"/>
              </w:rPr>
            </w:pPr>
          </w:p>
          <w:p w14:paraId="5CD444E7">
            <w:pPr>
              <w:bidi w:val="0"/>
              <w:jc w:val="center"/>
              <w:rPr>
                <w:rFonts w:hint="eastAsia" w:ascii="楷体" w:hAnsi="楷体" w:eastAsia="楷体" w:cs="楷体"/>
                <w:sz w:val="28"/>
                <w:szCs w:val="28"/>
                <w:lang w:val="en-US" w:eastAsia="zh-CN"/>
              </w:rPr>
            </w:pPr>
          </w:p>
          <w:p w14:paraId="4A384C19">
            <w:pPr>
              <w:bidi w:val="0"/>
              <w:jc w:val="center"/>
              <w:rPr>
                <w:rFonts w:hint="eastAsia" w:ascii="楷体" w:hAnsi="楷体" w:eastAsia="楷体" w:cs="楷体"/>
                <w:sz w:val="28"/>
                <w:szCs w:val="28"/>
                <w:lang w:val="en-US" w:eastAsia="zh-CN"/>
              </w:rPr>
            </w:pPr>
          </w:p>
          <w:p w14:paraId="13122708">
            <w:pPr>
              <w:bidi w:val="0"/>
              <w:jc w:val="center"/>
              <w:rPr>
                <w:rFonts w:hint="eastAsia" w:ascii="楷体" w:hAnsi="楷体" w:eastAsia="楷体" w:cs="楷体"/>
                <w:sz w:val="28"/>
                <w:szCs w:val="28"/>
                <w:lang w:val="en-US" w:eastAsia="zh-CN"/>
              </w:rPr>
            </w:pPr>
          </w:p>
          <w:p w14:paraId="0EB09DE7">
            <w:pPr>
              <w:bidi w:val="0"/>
              <w:jc w:val="center"/>
              <w:rPr>
                <w:rFonts w:hint="eastAsia" w:ascii="楷体" w:hAnsi="楷体" w:eastAsia="楷体" w:cs="楷体"/>
                <w:sz w:val="28"/>
                <w:szCs w:val="28"/>
                <w:lang w:val="en-US" w:eastAsia="zh-CN"/>
              </w:rPr>
            </w:pPr>
          </w:p>
          <w:p w14:paraId="5A46A071">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11000</w:t>
            </w:r>
          </w:p>
        </w:tc>
        <w:tc>
          <w:tcPr>
            <w:tcW w:w="927" w:type="dxa"/>
            <w:noWrap w:val="0"/>
            <w:vAlign w:val="top"/>
          </w:tcPr>
          <w:p w14:paraId="06BCEA98">
            <w:pPr>
              <w:bidi w:val="0"/>
              <w:rPr>
                <w:rFonts w:hint="eastAsia" w:ascii="楷体" w:hAnsi="楷体" w:eastAsia="楷体" w:cs="楷体"/>
                <w:sz w:val="28"/>
                <w:szCs w:val="28"/>
              </w:rPr>
            </w:pPr>
          </w:p>
        </w:tc>
      </w:tr>
      <w:tr w14:paraId="750EE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trPr>
        <w:tc>
          <w:tcPr>
            <w:tcW w:w="873" w:type="dxa"/>
            <w:noWrap w:val="0"/>
            <w:vAlign w:val="top"/>
          </w:tcPr>
          <w:p w14:paraId="10E01177">
            <w:pPr>
              <w:bidi w:val="0"/>
              <w:jc w:val="center"/>
              <w:rPr>
                <w:rFonts w:hint="eastAsia" w:ascii="楷体" w:hAnsi="楷体" w:eastAsia="楷体" w:cs="楷体"/>
                <w:sz w:val="28"/>
                <w:szCs w:val="28"/>
                <w:lang w:val="en-US" w:eastAsia="zh-CN"/>
              </w:rPr>
            </w:pPr>
          </w:p>
          <w:p w14:paraId="5A4711EB">
            <w:pPr>
              <w:bidi w:val="0"/>
              <w:jc w:val="center"/>
              <w:rPr>
                <w:rFonts w:hint="eastAsia" w:ascii="楷体" w:hAnsi="楷体" w:eastAsia="楷体" w:cs="楷体"/>
                <w:sz w:val="28"/>
                <w:szCs w:val="28"/>
                <w:lang w:val="en-US" w:eastAsia="zh-CN"/>
              </w:rPr>
            </w:pPr>
          </w:p>
          <w:p w14:paraId="24040EC3">
            <w:pPr>
              <w:bidi w:val="0"/>
              <w:jc w:val="center"/>
              <w:rPr>
                <w:rFonts w:hint="eastAsia" w:ascii="楷体" w:hAnsi="楷体" w:eastAsia="楷体" w:cs="楷体"/>
                <w:sz w:val="28"/>
                <w:szCs w:val="28"/>
                <w:lang w:val="en-US" w:eastAsia="zh-CN"/>
              </w:rPr>
            </w:pPr>
          </w:p>
          <w:p w14:paraId="7B034BD1">
            <w:pPr>
              <w:bidi w:val="0"/>
              <w:jc w:val="center"/>
              <w:rPr>
                <w:rFonts w:hint="eastAsia" w:ascii="楷体" w:hAnsi="楷体" w:eastAsia="楷体" w:cs="楷体"/>
                <w:sz w:val="28"/>
                <w:szCs w:val="28"/>
                <w:lang w:val="en-US" w:eastAsia="zh-CN"/>
              </w:rPr>
            </w:pPr>
          </w:p>
          <w:p w14:paraId="6A36AA7B">
            <w:pPr>
              <w:bidi w:val="0"/>
              <w:jc w:val="center"/>
              <w:rPr>
                <w:rFonts w:hint="eastAsia" w:ascii="楷体" w:hAnsi="楷体" w:eastAsia="楷体" w:cs="楷体"/>
                <w:sz w:val="28"/>
                <w:szCs w:val="28"/>
                <w:lang w:val="en-US" w:eastAsia="zh-CN"/>
              </w:rPr>
            </w:pPr>
          </w:p>
          <w:p w14:paraId="1F7CE086">
            <w:pPr>
              <w:bidi w:val="0"/>
              <w:jc w:val="center"/>
              <w:rPr>
                <w:rFonts w:hint="eastAsia" w:ascii="楷体" w:hAnsi="楷体" w:eastAsia="楷体" w:cs="楷体"/>
                <w:sz w:val="28"/>
                <w:szCs w:val="28"/>
                <w:lang w:val="en-US" w:eastAsia="zh-CN"/>
              </w:rPr>
            </w:pPr>
          </w:p>
          <w:p w14:paraId="3BD732A9">
            <w:pPr>
              <w:bidi w:val="0"/>
              <w:jc w:val="center"/>
              <w:rPr>
                <w:rFonts w:hint="eastAsia" w:ascii="楷体" w:hAnsi="楷体" w:eastAsia="楷体" w:cs="楷体"/>
                <w:sz w:val="28"/>
                <w:szCs w:val="28"/>
                <w:lang w:val="en-US" w:eastAsia="zh-CN"/>
              </w:rPr>
            </w:pPr>
          </w:p>
          <w:p w14:paraId="5B95FA89">
            <w:pPr>
              <w:bidi w:val="0"/>
              <w:jc w:val="center"/>
              <w:rPr>
                <w:rFonts w:hint="eastAsia" w:ascii="楷体" w:hAnsi="楷体" w:eastAsia="楷体" w:cs="楷体"/>
                <w:sz w:val="28"/>
                <w:szCs w:val="28"/>
                <w:lang w:val="en-US" w:eastAsia="zh-CN"/>
              </w:rPr>
            </w:pPr>
          </w:p>
          <w:p w14:paraId="6030D5B6">
            <w:pPr>
              <w:bidi w:val="0"/>
              <w:jc w:val="center"/>
              <w:rPr>
                <w:rFonts w:hint="eastAsia" w:ascii="楷体" w:hAnsi="楷体" w:eastAsia="楷体" w:cs="楷体"/>
                <w:sz w:val="28"/>
                <w:szCs w:val="28"/>
                <w:lang w:val="en-US" w:eastAsia="zh-CN"/>
              </w:rPr>
            </w:pPr>
          </w:p>
          <w:p w14:paraId="0AEA8EE8">
            <w:pPr>
              <w:bidi w:val="0"/>
              <w:jc w:val="center"/>
              <w:rPr>
                <w:rFonts w:hint="eastAsia" w:ascii="楷体" w:hAnsi="楷体" w:eastAsia="楷体" w:cs="楷体"/>
                <w:sz w:val="28"/>
                <w:szCs w:val="28"/>
                <w:lang w:val="en-US" w:eastAsia="zh-CN"/>
              </w:rPr>
            </w:pPr>
          </w:p>
          <w:p w14:paraId="38388B17">
            <w:pPr>
              <w:bidi w:val="0"/>
              <w:jc w:val="center"/>
              <w:rPr>
                <w:rFonts w:hint="eastAsia" w:ascii="楷体" w:hAnsi="楷体" w:eastAsia="楷体" w:cs="楷体"/>
                <w:sz w:val="28"/>
                <w:szCs w:val="28"/>
                <w:lang w:val="en-US" w:eastAsia="zh-CN"/>
              </w:rPr>
            </w:pPr>
          </w:p>
          <w:p w14:paraId="2A9EBF0A">
            <w:pPr>
              <w:bidi w:val="0"/>
              <w:jc w:val="center"/>
              <w:rPr>
                <w:rFonts w:hint="eastAsia" w:ascii="楷体" w:hAnsi="楷体" w:eastAsia="楷体" w:cs="楷体"/>
                <w:sz w:val="28"/>
                <w:szCs w:val="28"/>
                <w:lang w:val="en-US" w:eastAsia="zh-CN"/>
              </w:rPr>
            </w:pPr>
          </w:p>
          <w:p w14:paraId="1F0B175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6</w:t>
            </w:r>
          </w:p>
        </w:tc>
        <w:tc>
          <w:tcPr>
            <w:tcW w:w="1091" w:type="dxa"/>
            <w:noWrap w:val="0"/>
            <w:vAlign w:val="top"/>
          </w:tcPr>
          <w:p w14:paraId="1315455C">
            <w:pPr>
              <w:bidi w:val="0"/>
              <w:jc w:val="center"/>
              <w:rPr>
                <w:rFonts w:hint="eastAsia" w:ascii="楷体" w:hAnsi="楷体" w:eastAsia="楷体" w:cs="楷体"/>
                <w:sz w:val="28"/>
                <w:szCs w:val="28"/>
              </w:rPr>
            </w:pPr>
          </w:p>
          <w:p w14:paraId="2BADCD9C">
            <w:pPr>
              <w:bidi w:val="0"/>
              <w:jc w:val="center"/>
              <w:rPr>
                <w:rFonts w:hint="eastAsia" w:ascii="楷体" w:hAnsi="楷体" w:eastAsia="楷体" w:cs="楷体"/>
                <w:sz w:val="28"/>
                <w:szCs w:val="28"/>
              </w:rPr>
            </w:pPr>
          </w:p>
          <w:p w14:paraId="7FBE58A5">
            <w:pPr>
              <w:bidi w:val="0"/>
              <w:jc w:val="center"/>
              <w:rPr>
                <w:rFonts w:hint="eastAsia" w:ascii="楷体" w:hAnsi="楷体" w:eastAsia="楷体" w:cs="楷体"/>
                <w:sz w:val="28"/>
                <w:szCs w:val="28"/>
              </w:rPr>
            </w:pPr>
          </w:p>
          <w:p w14:paraId="08A12D55">
            <w:pPr>
              <w:bidi w:val="0"/>
              <w:jc w:val="center"/>
              <w:rPr>
                <w:rFonts w:hint="eastAsia" w:ascii="楷体" w:hAnsi="楷体" w:eastAsia="楷体" w:cs="楷体"/>
                <w:sz w:val="28"/>
                <w:szCs w:val="28"/>
              </w:rPr>
            </w:pPr>
          </w:p>
          <w:p w14:paraId="3C77C215">
            <w:pPr>
              <w:bidi w:val="0"/>
              <w:jc w:val="center"/>
              <w:rPr>
                <w:rFonts w:hint="eastAsia" w:ascii="楷体" w:hAnsi="楷体" w:eastAsia="楷体" w:cs="楷体"/>
                <w:sz w:val="28"/>
                <w:szCs w:val="28"/>
              </w:rPr>
            </w:pPr>
          </w:p>
          <w:p w14:paraId="700967B8">
            <w:pPr>
              <w:bidi w:val="0"/>
              <w:jc w:val="center"/>
              <w:rPr>
                <w:rFonts w:hint="eastAsia" w:ascii="楷体" w:hAnsi="楷体" w:eastAsia="楷体" w:cs="楷体"/>
                <w:sz w:val="28"/>
                <w:szCs w:val="28"/>
              </w:rPr>
            </w:pPr>
          </w:p>
          <w:p w14:paraId="003D5E28">
            <w:pPr>
              <w:bidi w:val="0"/>
              <w:jc w:val="center"/>
              <w:rPr>
                <w:rFonts w:hint="eastAsia" w:ascii="楷体" w:hAnsi="楷体" w:eastAsia="楷体" w:cs="楷体"/>
                <w:sz w:val="28"/>
                <w:szCs w:val="28"/>
              </w:rPr>
            </w:pPr>
          </w:p>
          <w:p w14:paraId="359F974E">
            <w:pPr>
              <w:bidi w:val="0"/>
              <w:jc w:val="center"/>
              <w:rPr>
                <w:rFonts w:hint="eastAsia" w:ascii="楷体" w:hAnsi="楷体" w:eastAsia="楷体" w:cs="楷体"/>
                <w:sz w:val="28"/>
                <w:szCs w:val="28"/>
              </w:rPr>
            </w:pPr>
          </w:p>
          <w:p w14:paraId="2BD80764">
            <w:pPr>
              <w:bidi w:val="0"/>
              <w:jc w:val="center"/>
              <w:rPr>
                <w:rFonts w:hint="eastAsia" w:ascii="楷体" w:hAnsi="楷体" w:eastAsia="楷体" w:cs="楷体"/>
                <w:sz w:val="28"/>
                <w:szCs w:val="28"/>
              </w:rPr>
            </w:pPr>
          </w:p>
          <w:p w14:paraId="513BEA63">
            <w:pPr>
              <w:bidi w:val="0"/>
              <w:jc w:val="center"/>
              <w:rPr>
                <w:rFonts w:hint="eastAsia" w:ascii="楷体" w:hAnsi="楷体" w:eastAsia="楷体" w:cs="楷体"/>
                <w:sz w:val="28"/>
                <w:szCs w:val="28"/>
              </w:rPr>
            </w:pPr>
          </w:p>
          <w:p w14:paraId="50B51925">
            <w:pPr>
              <w:bidi w:val="0"/>
              <w:jc w:val="center"/>
              <w:rPr>
                <w:rFonts w:hint="eastAsia" w:ascii="楷体" w:hAnsi="楷体" w:eastAsia="楷体" w:cs="楷体"/>
                <w:sz w:val="28"/>
                <w:szCs w:val="28"/>
              </w:rPr>
            </w:pPr>
          </w:p>
          <w:p w14:paraId="73BBBAD3">
            <w:pPr>
              <w:bidi w:val="0"/>
              <w:jc w:val="center"/>
              <w:rPr>
                <w:rFonts w:hint="eastAsia" w:ascii="楷体" w:hAnsi="楷体" w:eastAsia="楷体" w:cs="楷体"/>
                <w:sz w:val="28"/>
                <w:szCs w:val="28"/>
              </w:rPr>
            </w:pPr>
            <w:r>
              <w:rPr>
                <w:rFonts w:hint="eastAsia" w:ascii="楷体" w:hAnsi="楷体" w:eastAsia="楷体" w:cs="楷体"/>
                <w:sz w:val="28"/>
                <w:szCs w:val="28"/>
              </w:rPr>
              <w:t>非 机 动 车 道 相 机</w:t>
            </w:r>
          </w:p>
        </w:tc>
        <w:tc>
          <w:tcPr>
            <w:tcW w:w="4295" w:type="dxa"/>
            <w:noWrap w:val="0"/>
            <w:vAlign w:val="top"/>
          </w:tcPr>
          <w:p w14:paraId="4EB5DB69">
            <w:pPr>
              <w:bidi w:val="0"/>
              <w:rPr>
                <w:rFonts w:hint="eastAsia" w:ascii="楷体" w:hAnsi="楷体" w:eastAsia="楷体" w:cs="楷体"/>
                <w:sz w:val="28"/>
                <w:szCs w:val="28"/>
              </w:rPr>
            </w:pPr>
            <w:r>
              <w:rPr>
                <w:rFonts w:hint="eastAsia" w:ascii="楷体" w:hAnsi="楷体" w:eastAsia="楷体" w:cs="楷体"/>
                <w:sz w:val="28"/>
                <w:szCs w:val="28"/>
              </w:rPr>
              <w:t>1、200 万 1/1.8" 星光级 CMOS 超宽动态 ICR 日夜型筒型网络摄像机；2、支持 H.265/H.264 编码；3、最低照度 彩色:0.001Lux @(F1.2,AGC ON)；0 Lux with IR； 快门 1/3 秒至 1/100,000 秒；4、慢快门 支持；5、镜头 2.8-12mm F1.4, 水平视 场角 90.1°~31°；6、宽动态范围 120dB；7、主码流分辨率与帧率 50Hz: 50fps (1920 × 1080,1280 × 960,1280 × 720)；60Hz: 60fps (1920 × 1080,1280 × 960,1280 ×720)；8、第三码流分辨率与帧率 独立于主码流设置,最高支持 50Hz:</w:t>
            </w:r>
          </w:p>
          <w:p w14:paraId="349D48F0">
            <w:pPr>
              <w:bidi w:val="0"/>
              <w:rPr>
                <w:rFonts w:hint="eastAsia" w:ascii="楷体" w:hAnsi="楷体" w:eastAsia="楷体" w:cs="楷体"/>
                <w:sz w:val="28"/>
                <w:szCs w:val="28"/>
              </w:rPr>
            </w:pPr>
            <w:r>
              <w:rPr>
                <w:rFonts w:hint="eastAsia" w:ascii="楷体" w:hAnsi="楷体" w:eastAsia="楷体" w:cs="楷体"/>
                <w:sz w:val="28"/>
                <w:szCs w:val="28"/>
              </w:rPr>
              <w:t>25fps(1920 × 1080);60Hz: 30fps(1920 × 1080)；9、ROI 支持三码流分别设置4 个固定区域、保证低码率下人脸细节； 10、支持 Micro SD(即 TF 卡)/Micro SDHC/Micro SDXC 卡(128G)断网本地存储及断网续传,NAS(NFS,SMB/CIFS 均支持)；</w:t>
            </w:r>
          </w:p>
          <w:p w14:paraId="2AFE4E83">
            <w:pPr>
              <w:bidi w:val="0"/>
              <w:rPr>
                <w:rFonts w:hint="eastAsia" w:ascii="楷体" w:hAnsi="楷体" w:eastAsia="楷体" w:cs="楷体"/>
                <w:sz w:val="28"/>
                <w:szCs w:val="28"/>
              </w:rPr>
            </w:pPr>
            <w:r>
              <w:rPr>
                <w:rFonts w:hint="eastAsia" w:ascii="楷体" w:hAnsi="楷体" w:eastAsia="楷体" w:cs="楷体"/>
                <w:sz w:val="28"/>
                <w:szCs w:val="28"/>
              </w:rPr>
              <w:t>11、支持智能后检索，配合 NVR 支持事件的二次检索分析；12、智能功能：越界侦 测,区域入侵侦测 ，场景变更侦测，人脸侦测；工作温度和湿度 -30℃~60℃,湿度 小于 95%(无凝结)；13、电源供应 DC12V / PoE(802.3at)；14、防护等级 IP67；</w:t>
            </w:r>
          </w:p>
          <w:p w14:paraId="0E60FD6E">
            <w:pPr>
              <w:bidi w:val="0"/>
              <w:rPr>
                <w:rFonts w:hint="eastAsia" w:ascii="楷体" w:hAnsi="楷体" w:eastAsia="楷体" w:cs="楷体"/>
                <w:sz w:val="28"/>
                <w:szCs w:val="28"/>
              </w:rPr>
            </w:pPr>
            <w:r>
              <w:rPr>
                <w:rFonts w:hint="eastAsia" w:ascii="楷体" w:hAnsi="楷体" w:eastAsia="楷体" w:cs="楷体"/>
                <w:sz w:val="28"/>
                <w:szCs w:val="28"/>
              </w:rPr>
              <w:t>15、-I 红外距离 20-50 米；16、功耗 14W MAX；17、-Z 支持电动变焦镜头。</w:t>
            </w:r>
          </w:p>
        </w:tc>
        <w:tc>
          <w:tcPr>
            <w:tcW w:w="928" w:type="dxa"/>
            <w:noWrap w:val="0"/>
            <w:vAlign w:val="top"/>
          </w:tcPr>
          <w:p w14:paraId="30C72CE1">
            <w:pPr>
              <w:bidi w:val="0"/>
              <w:jc w:val="center"/>
              <w:rPr>
                <w:rFonts w:hint="eastAsia" w:ascii="楷体" w:hAnsi="楷体" w:eastAsia="楷体" w:cs="楷体"/>
                <w:sz w:val="28"/>
                <w:szCs w:val="28"/>
                <w:lang w:val="en-US" w:eastAsia="zh-CN"/>
              </w:rPr>
            </w:pPr>
          </w:p>
          <w:p w14:paraId="6CDDE64C">
            <w:pPr>
              <w:bidi w:val="0"/>
              <w:jc w:val="center"/>
              <w:rPr>
                <w:rFonts w:hint="eastAsia" w:ascii="楷体" w:hAnsi="楷体" w:eastAsia="楷体" w:cs="楷体"/>
                <w:sz w:val="28"/>
                <w:szCs w:val="28"/>
                <w:lang w:val="en-US" w:eastAsia="zh-CN"/>
              </w:rPr>
            </w:pPr>
          </w:p>
          <w:p w14:paraId="6790A081">
            <w:pPr>
              <w:bidi w:val="0"/>
              <w:jc w:val="center"/>
              <w:rPr>
                <w:rFonts w:hint="eastAsia" w:ascii="楷体" w:hAnsi="楷体" w:eastAsia="楷体" w:cs="楷体"/>
                <w:sz w:val="28"/>
                <w:szCs w:val="28"/>
                <w:lang w:val="en-US" w:eastAsia="zh-CN"/>
              </w:rPr>
            </w:pPr>
          </w:p>
          <w:p w14:paraId="136F286E">
            <w:pPr>
              <w:bidi w:val="0"/>
              <w:jc w:val="center"/>
              <w:rPr>
                <w:rFonts w:hint="eastAsia" w:ascii="楷体" w:hAnsi="楷体" w:eastAsia="楷体" w:cs="楷体"/>
                <w:sz w:val="28"/>
                <w:szCs w:val="28"/>
                <w:lang w:val="en-US" w:eastAsia="zh-CN"/>
              </w:rPr>
            </w:pPr>
          </w:p>
          <w:p w14:paraId="542F1285">
            <w:pPr>
              <w:bidi w:val="0"/>
              <w:jc w:val="center"/>
              <w:rPr>
                <w:rFonts w:hint="eastAsia" w:ascii="楷体" w:hAnsi="楷体" w:eastAsia="楷体" w:cs="楷体"/>
                <w:sz w:val="28"/>
                <w:szCs w:val="28"/>
                <w:lang w:val="en-US" w:eastAsia="zh-CN"/>
              </w:rPr>
            </w:pPr>
          </w:p>
          <w:p w14:paraId="1165AE9B">
            <w:pPr>
              <w:bidi w:val="0"/>
              <w:jc w:val="center"/>
              <w:rPr>
                <w:rFonts w:hint="eastAsia" w:ascii="楷体" w:hAnsi="楷体" w:eastAsia="楷体" w:cs="楷体"/>
                <w:sz w:val="28"/>
                <w:szCs w:val="28"/>
                <w:lang w:val="en-US" w:eastAsia="zh-CN"/>
              </w:rPr>
            </w:pPr>
          </w:p>
          <w:p w14:paraId="68329FD5">
            <w:pPr>
              <w:bidi w:val="0"/>
              <w:jc w:val="center"/>
              <w:rPr>
                <w:rFonts w:hint="eastAsia" w:ascii="楷体" w:hAnsi="楷体" w:eastAsia="楷体" w:cs="楷体"/>
                <w:sz w:val="28"/>
                <w:szCs w:val="28"/>
                <w:lang w:val="en-US" w:eastAsia="zh-CN"/>
              </w:rPr>
            </w:pPr>
          </w:p>
          <w:p w14:paraId="60778682">
            <w:pPr>
              <w:bidi w:val="0"/>
              <w:jc w:val="center"/>
              <w:rPr>
                <w:rFonts w:hint="eastAsia" w:ascii="楷体" w:hAnsi="楷体" w:eastAsia="楷体" w:cs="楷体"/>
                <w:sz w:val="28"/>
                <w:szCs w:val="28"/>
                <w:lang w:val="en-US" w:eastAsia="zh-CN"/>
              </w:rPr>
            </w:pPr>
          </w:p>
          <w:p w14:paraId="50F60248">
            <w:pPr>
              <w:bidi w:val="0"/>
              <w:jc w:val="center"/>
              <w:rPr>
                <w:rFonts w:hint="eastAsia" w:ascii="楷体" w:hAnsi="楷体" w:eastAsia="楷体" w:cs="楷体"/>
                <w:sz w:val="28"/>
                <w:szCs w:val="28"/>
                <w:lang w:val="en-US" w:eastAsia="zh-CN"/>
              </w:rPr>
            </w:pPr>
          </w:p>
          <w:p w14:paraId="4FC66BC1">
            <w:pPr>
              <w:bidi w:val="0"/>
              <w:jc w:val="center"/>
              <w:rPr>
                <w:rFonts w:hint="eastAsia" w:ascii="楷体" w:hAnsi="楷体" w:eastAsia="楷体" w:cs="楷体"/>
                <w:sz w:val="28"/>
                <w:szCs w:val="28"/>
                <w:lang w:val="en-US" w:eastAsia="zh-CN"/>
              </w:rPr>
            </w:pPr>
          </w:p>
          <w:p w14:paraId="2E8A3A52">
            <w:pPr>
              <w:bidi w:val="0"/>
              <w:jc w:val="center"/>
              <w:rPr>
                <w:rFonts w:hint="eastAsia" w:ascii="楷体" w:hAnsi="楷体" w:eastAsia="楷体" w:cs="楷体"/>
                <w:sz w:val="28"/>
                <w:szCs w:val="28"/>
                <w:lang w:val="en-US" w:eastAsia="zh-CN"/>
              </w:rPr>
            </w:pPr>
          </w:p>
          <w:p w14:paraId="249A8751">
            <w:pPr>
              <w:bidi w:val="0"/>
              <w:jc w:val="center"/>
              <w:rPr>
                <w:rFonts w:hint="eastAsia" w:ascii="楷体" w:hAnsi="楷体" w:eastAsia="楷体" w:cs="楷体"/>
                <w:sz w:val="28"/>
                <w:szCs w:val="28"/>
                <w:lang w:val="en-US" w:eastAsia="zh-CN"/>
              </w:rPr>
            </w:pPr>
          </w:p>
          <w:p w14:paraId="6699530F">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6F194320">
            <w:pPr>
              <w:bidi w:val="0"/>
              <w:jc w:val="center"/>
              <w:rPr>
                <w:rFonts w:hint="eastAsia" w:ascii="楷体" w:hAnsi="楷体" w:eastAsia="楷体" w:cs="楷体"/>
                <w:sz w:val="28"/>
                <w:szCs w:val="28"/>
                <w:lang w:val="en-US" w:eastAsia="zh-CN"/>
              </w:rPr>
            </w:pPr>
          </w:p>
          <w:p w14:paraId="0982C5FB">
            <w:pPr>
              <w:bidi w:val="0"/>
              <w:jc w:val="center"/>
              <w:rPr>
                <w:rFonts w:hint="eastAsia" w:ascii="楷体" w:hAnsi="楷体" w:eastAsia="楷体" w:cs="楷体"/>
                <w:sz w:val="28"/>
                <w:szCs w:val="28"/>
                <w:lang w:val="en-US" w:eastAsia="zh-CN"/>
              </w:rPr>
            </w:pPr>
          </w:p>
          <w:p w14:paraId="1359F5A3">
            <w:pPr>
              <w:bidi w:val="0"/>
              <w:jc w:val="center"/>
              <w:rPr>
                <w:rFonts w:hint="eastAsia" w:ascii="楷体" w:hAnsi="楷体" w:eastAsia="楷体" w:cs="楷体"/>
                <w:sz w:val="28"/>
                <w:szCs w:val="28"/>
                <w:lang w:val="en-US" w:eastAsia="zh-CN"/>
              </w:rPr>
            </w:pPr>
          </w:p>
          <w:p w14:paraId="404A6420">
            <w:pPr>
              <w:bidi w:val="0"/>
              <w:jc w:val="center"/>
              <w:rPr>
                <w:rFonts w:hint="eastAsia" w:ascii="楷体" w:hAnsi="楷体" w:eastAsia="楷体" w:cs="楷体"/>
                <w:sz w:val="28"/>
                <w:szCs w:val="28"/>
                <w:lang w:val="en-US" w:eastAsia="zh-CN"/>
              </w:rPr>
            </w:pPr>
          </w:p>
          <w:p w14:paraId="703AD331">
            <w:pPr>
              <w:bidi w:val="0"/>
              <w:jc w:val="center"/>
              <w:rPr>
                <w:rFonts w:hint="eastAsia" w:ascii="楷体" w:hAnsi="楷体" w:eastAsia="楷体" w:cs="楷体"/>
                <w:sz w:val="28"/>
                <w:szCs w:val="28"/>
                <w:lang w:val="en-US" w:eastAsia="zh-CN"/>
              </w:rPr>
            </w:pPr>
          </w:p>
          <w:p w14:paraId="0CAC316F">
            <w:pPr>
              <w:bidi w:val="0"/>
              <w:jc w:val="center"/>
              <w:rPr>
                <w:rFonts w:hint="eastAsia" w:ascii="楷体" w:hAnsi="楷体" w:eastAsia="楷体" w:cs="楷体"/>
                <w:sz w:val="28"/>
                <w:szCs w:val="28"/>
                <w:lang w:val="en-US" w:eastAsia="zh-CN"/>
              </w:rPr>
            </w:pPr>
          </w:p>
          <w:p w14:paraId="24FFE1B3">
            <w:pPr>
              <w:bidi w:val="0"/>
              <w:jc w:val="center"/>
              <w:rPr>
                <w:rFonts w:hint="eastAsia" w:ascii="楷体" w:hAnsi="楷体" w:eastAsia="楷体" w:cs="楷体"/>
                <w:sz w:val="28"/>
                <w:szCs w:val="28"/>
                <w:lang w:val="en-US" w:eastAsia="zh-CN"/>
              </w:rPr>
            </w:pPr>
          </w:p>
          <w:p w14:paraId="54B813F1">
            <w:pPr>
              <w:bidi w:val="0"/>
              <w:jc w:val="center"/>
              <w:rPr>
                <w:rFonts w:hint="eastAsia" w:ascii="楷体" w:hAnsi="楷体" w:eastAsia="楷体" w:cs="楷体"/>
                <w:sz w:val="28"/>
                <w:szCs w:val="28"/>
                <w:lang w:val="en-US" w:eastAsia="zh-CN"/>
              </w:rPr>
            </w:pPr>
          </w:p>
          <w:p w14:paraId="0A3F5AAA">
            <w:pPr>
              <w:bidi w:val="0"/>
              <w:jc w:val="center"/>
              <w:rPr>
                <w:rFonts w:hint="eastAsia" w:ascii="楷体" w:hAnsi="楷体" w:eastAsia="楷体" w:cs="楷体"/>
                <w:sz w:val="28"/>
                <w:szCs w:val="28"/>
                <w:lang w:val="en-US" w:eastAsia="zh-CN"/>
              </w:rPr>
            </w:pPr>
          </w:p>
          <w:p w14:paraId="66D0F010">
            <w:pPr>
              <w:bidi w:val="0"/>
              <w:jc w:val="center"/>
              <w:rPr>
                <w:rFonts w:hint="eastAsia" w:ascii="楷体" w:hAnsi="楷体" w:eastAsia="楷体" w:cs="楷体"/>
                <w:sz w:val="28"/>
                <w:szCs w:val="28"/>
                <w:lang w:val="en-US" w:eastAsia="zh-CN"/>
              </w:rPr>
            </w:pPr>
          </w:p>
          <w:p w14:paraId="4724030B">
            <w:pPr>
              <w:bidi w:val="0"/>
              <w:jc w:val="center"/>
              <w:rPr>
                <w:rFonts w:hint="eastAsia" w:ascii="楷体" w:hAnsi="楷体" w:eastAsia="楷体" w:cs="楷体"/>
                <w:sz w:val="28"/>
                <w:szCs w:val="28"/>
                <w:lang w:val="en-US" w:eastAsia="zh-CN"/>
              </w:rPr>
            </w:pPr>
          </w:p>
          <w:p w14:paraId="0E35719E">
            <w:pPr>
              <w:bidi w:val="0"/>
              <w:jc w:val="center"/>
              <w:rPr>
                <w:rFonts w:hint="eastAsia" w:ascii="楷体" w:hAnsi="楷体" w:eastAsia="楷体" w:cs="楷体"/>
                <w:sz w:val="28"/>
                <w:szCs w:val="28"/>
                <w:lang w:val="en-US" w:eastAsia="zh-CN"/>
              </w:rPr>
            </w:pPr>
          </w:p>
          <w:p w14:paraId="5C4F48B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2400</w:t>
            </w:r>
          </w:p>
        </w:tc>
        <w:tc>
          <w:tcPr>
            <w:tcW w:w="927" w:type="dxa"/>
            <w:noWrap w:val="0"/>
            <w:vAlign w:val="top"/>
          </w:tcPr>
          <w:p w14:paraId="64B5D978">
            <w:pPr>
              <w:bidi w:val="0"/>
              <w:rPr>
                <w:rFonts w:hint="eastAsia" w:ascii="楷体" w:hAnsi="楷体" w:eastAsia="楷体" w:cs="楷体"/>
                <w:sz w:val="28"/>
                <w:szCs w:val="28"/>
              </w:rPr>
            </w:pPr>
          </w:p>
        </w:tc>
      </w:tr>
      <w:tr w14:paraId="34429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trPr>
        <w:tc>
          <w:tcPr>
            <w:tcW w:w="873" w:type="dxa"/>
            <w:noWrap w:val="0"/>
            <w:vAlign w:val="top"/>
          </w:tcPr>
          <w:p w14:paraId="2D0C07DC">
            <w:pPr>
              <w:bidi w:val="0"/>
              <w:jc w:val="center"/>
              <w:rPr>
                <w:rFonts w:hint="eastAsia" w:ascii="楷体" w:hAnsi="楷体" w:eastAsia="楷体" w:cs="楷体"/>
                <w:sz w:val="28"/>
                <w:szCs w:val="28"/>
                <w:lang w:val="en-US" w:eastAsia="zh-CN"/>
              </w:rPr>
            </w:pPr>
          </w:p>
          <w:p w14:paraId="60CF0C2A">
            <w:pPr>
              <w:bidi w:val="0"/>
              <w:jc w:val="center"/>
              <w:rPr>
                <w:rFonts w:hint="eastAsia" w:ascii="楷体" w:hAnsi="楷体" w:eastAsia="楷体" w:cs="楷体"/>
                <w:sz w:val="28"/>
                <w:szCs w:val="28"/>
                <w:lang w:val="en-US" w:eastAsia="zh-CN"/>
              </w:rPr>
            </w:pPr>
          </w:p>
          <w:p w14:paraId="26070B76">
            <w:pPr>
              <w:bidi w:val="0"/>
              <w:jc w:val="center"/>
              <w:rPr>
                <w:rFonts w:hint="eastAsia" w:ascii="楷体" w:hAnsi="楷体" w:eastAsia="楷体" w:cs="楷体"/>
                <w:sz w:val="28"/>
                <w:szCs w:val="28"/>
                <w:lang w:val="en-US" w:eastAsia="zh-CN"/>
              </w:rPr>
            </w:pPr>
          </w:p>
          <w:p w14:paraId="37FB7ECB">
            <w:pPr>
              <w:bidi w:val="0"/>
              <w:jc w:val="center"/>
              <w:rPr>
                <w:rFonts w:hint="eastAsia" w:ascii="楷体" w:hAnsi="楷体" w:eastAsia="楷体" w:cs="楷体"/>
                <w:sz w:val="28"/>
                <w:szCs w:val="28"/>
                <w:lang w:val="en-US" w:eastAsia="zh-CN"/>
              </w:rPr>
            </w:pPr>
          </w:p>
          <w:p w14:paraId="2F43696F">
            <w:pPr>
              <w:bidi w:val="0"/>
              <w:jc w:val="center"/>
              <w:rPr>
                <w:rFonts w:hint="eastAsia" w:ascii="楷体" w:hAnsi="楷体" w:eastAsia="楷体" w:cs="楷体"/>
                <w:sz w:val="28"/>
                <w:szCs w:val="28"/>
                <w:lang w:val="en-US" w:eastAsia="zh-CN"/>
              </w:rPr>
            </w:pPr>
          </w:p>
          <w:p w14:paraId="7C2A418D">
            <w:pPr>
              <w:bidi w:val="0"/>
              <w:jc w:val="center"/>
              <w:rPr>
                <w:rFonts w:hint="eastAsia" w:ascii="楷体" w:hAnsi="楷体" w:eastAsia="楷体" w:cs="楷体"/>
                <w:sz w:val="28"/>
                <w:szCs w:val="28"/>
                <w:lang w:val="en-US" w:eastAsia="zh-CN"/>
              </w:rPr>
            </w:pPr>
          </w:p>
          <w:p w14:paraId="6FA60158">
            <w:pPr>
              <w:bidi w:val="0"/>
              <w:jc w:val="center"/>
              <w:rPr>
                <w:rFonts w:hint="eastAsia" w:ascii="楷体" w:hAnsi="楷体" w:eastAsia="楷体" w:cs="楷体"/>
                <w:sz w:val="28"/>
                <w:szCs w:val="28"/>
                <w:lang w:val="en-US" w:eastAsia="zh-CN"/>
              </w:rPr>
            </w:pPr>
          </w:p>
          <w:p w14:paraId="53DCF9BA">
            <w:pPr>
              <w:bidi w:val="0"/>
              <w:jc w:val="center"/>
              <w:rPr>
                <w:rFonts w:hint="eastAsia" w:ascii="楷体" w:hAnsi="楷体" w:eastAsia="楷体" w:cs="楷体"/>
                <w:sz w:val="28"/>
                <w:szCs w:val="28"/>
                <w:lang w:val="en-US" w:eastAsia="zh-CN"/>
              </w:rPr>
            </w:pPr>
          </w:p>
          <w:p w14:paraId="198F500C">
            <w:pPr>
              <w:bidi w:val="0"/>
              <w:jc w:val="center"/>
              <w:rPr>
                <w:rFonts w:hint="eastAsia" w:ascii="楷体" w:hAnsi="楷体" w:eastAsia="楷体" w:cs="楷体"/>
                <w:sz w:val="28"/>
                <w:szCs w:val="28"/>
                <w:lang w:val="en-US" w:eastAsia="zh-CN"/>
              </w:rPr>
            </w:pPr>
          </w:p>
          <w:p w14:paraId="45F30E92">
            <w:pPr>
              <w:bidi w:val="0"/>
              <w:jc w:val="center"/>
              <w:rPr>
                <w:rFonts w:hint="eastAsia" w:ascii="楷体" w:hAnsi="楷体" w:eastAsia="楷体" w:cs="楷体"/>
                <w:sz w:val="28"/>
                <w:szCs w:val="28"/>
                <w:lang w:val="en-US" w:eastAsia="zh-CN"/>
              </w:rPr>
            </w:pPr>
          </w:p>
          <w:p w14:paraId="318E375B">
            <w:pPr>
              <w:bidi w:val="0"/>
              <w:jc w:val="center"/>
              <w:rPr>
                <w:rFonts w:hint="eastAsia" w:ascii="楷体" w:hAnsi="楷体" w:eastAsia="楷体" w:cs="楷体"/>
                <w:sz w:val="28"/>
                <w:szCs w:val="28"/>
                <w:lang w:val="en-US" w:eastAsia="zh-CN"/>
              </w:rPr>
            </w:pPr>
          </w:p>
          <w:p w14:paraId="4DFFFFB5">
            <w:pPr>
              <w:bidi w:val="0"/>
              <w:jc w:val="center"/>
              <w:rPr>
                <w:rFonts w:hint="eastAsia" w:ascii="楷体" w:hAnsi="楷体" w:eastAsia="楷体" w:cs="楷体"/>
                <w:sz w:val="28"/>
                <w:szCs w:val="28"/>
                <w:lang w:val="en-US" w:eastAsia="zh-CN"/>
              </w:rPr>
            </w:pPr>
          </w:p>
          <w:p w14:paraId="65711680">
            <w:pPr>
              <w:bidi w:val="0"/>
              <w:jc w:val="center"/>
              <w:rPr>
                <w:rFonts w:hint="eastAsia" w:ascii="楷体" w:hAnsi="楷体" w:eastAsia="楷体" w:cs="楷体"/>
                <w:sz w:val="28"/>
                <w:szCs w:val="28"/>
                <w:lang w:val="en-US" w:eastAsia="zh-CN"/>
              </w:rPr>
            </w:pPr>
          </w:p>
          <w:p w14:paraId="0F985728">
            <w:pPr>
              <w:bidi w:val="0"/>
              <w:jc w:val="center"/>
              <w:rPr>
                <w:rFonts w:hint="eastAsia" w:ascii="楷体" w:hAnsi="楷体" w:eastAsia="楷体" w:cs="楷体"/>
                <w:sz w:val="28"/>
                <w:szCs w:val="28"/>
                <w:lang w:val="en-US" w:eastAsia="zh-CN"/>
              </w:rPr>
            </w:pPr>
          </w:p>
          <w:p w14:paraId="0356564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w:t>
            </w:r>
          </w:p>
        </w:tc>
        <w:tc>
          <w:tcPr>
            <w:tcW w:w="1091" w:type="dxa"/>
            <w:noWrap w:val="0"/>
            <w:vAlign w:val="top"/>
          </w:tcPr>
          <w:p w14:paraId="0CBF03CE">
            <w:pPr>
              <w:bidi w:val="0"/>
              <w:jc w:val="center"/>
              <w:rPr>
                <w:rFonts w:hint="eastAsia" w:ascii="楷体" w:hAnsi="楷体" w:eastAsia="楷体" w:cs="楷体"/>
                <w:sz w:val="28"/>
                <w:szCs w:val="28"/>
              </w:rPr>
            </w:pPr>
          </w:p>
          <w:p w14:paraId="00B9354A">
            <w:pPr>
              <w:bidi w:val="0"/>
              <w:jc w:val="center"/>
              <w:rPr>
                <w:rFonts w:hint="eastAsia" w:ascii="楷体" w:hAnsi="楷体" w:eastAsia="楷体" w:cs="楷体"/>
                <w:sz w:val="28"/>
                <w:szCs w:val="28"/>
              </w:rPr>
            </w:pPr>
          </w:p>
          <w:p w14:paraId="60103FDE">
            <w:pPr>
              <w:bidi w:val="0"/>
              <w:jc w:val="center"/>
              <w:rPr>
                <w:rFonts w:hint="eastAsia" w:ascii="楷体" w:hAnsi="楷体" w:eastAsia="楷体" w:cs="楷体"/>
                <w:sz w:val="28"/>
                <w:szCs w:val="28"/>
              </w:rPr>
            </w:pPr>
          </w:p>
          <w:p w14:paraId="16BE5D96">
            <w:pPr>
              <w:bidi w:val="0"/>
              <w:jc w:val="center"/>
              <w:rPr>
                <w:rFonts w:hint="eastAsia" w:ascii="楷体" w:hAnsi="楷体" w:eastAsia="楷体" w:cs="楷体"/>
                <w:sz w:val="28"/>
                <w:szCs w:val="28"/>
              </w:rPr>
            </w:pPr>
          </w:p>
          <w:p w14:paraId="77555795">
            <w:pPr>
              <w:bidi w:val="0"/>
              <w:jc w:val="center"/>
              <w:rPr>
                <w:rFonts w:hint="eastAsia" w:ascii="楷体" w:hAnsi="楷体" w:eastAsia="楷体" w:cs="楷体"/>
                <w:sz w:val="28"/>
                <w:szCs w:val="28"/>
              </w:rPr>
            </w:pPr>
          </w:p>
          <w:p w14:paraId="372B3C02">
            <w:pPr>
              <w:bidi w:val="0"/>
              <w:jc w:val="center"/>
              <w:rPr>
                <w:rFonts w:hint="eastAsia" w:ascii="楷体" w:hAnsi="楷体" w:eastAsia="楷体" w:cs="楷体"/>
                <w:sz w:val="28"/>
                <w:szCs w:val="28"/>
              </w:rPr>
            </w:pPr>
          </w:p>
          <w:p w14:paraId="5C3C927D">
            <w:pPr>
              <w:bidi w:val="0"/>
              <w:jc w:val="center"/>
              <w:rPr>
                <w:rFonts w:hint="eastAsia" w:ascii="楷体" w:hAnsi="楷体" w:eastAsia="楷体" w:cs="楷体"/>
                <w:sz w:val="28"/>
                <w:szCs w:val="28"/>
              </w:rPr>
            </w:pPr>
          </w:p>
          <w:p w14:paraId="1499D622">
            <w:pPr>
              <w:bidi w:val="0"/>
              <w:jc w:val="center"/>
              <w:rPr>
                <w:rFonts w:hint="eastAsia" w:ascii="楷体" w:hAnsi="楷体" w:eastAsia="楷体" w:cs="楷体"/>
                <w:sz w:val="28"/>
                <w:szCs w:val="28"/>
              </w:rPr>
            </w:pPr>
          </w:p>
          <w:p w14:paraId="30D70E1E">
            <w:pPr>
              <w:bidi w:val="0"/>
              <w:jc w:val="center"/>
              <w:rPr>
                <w:rFonts w:hint="eastAsia" w:ascii="楷体" w:hAnsi="楷体" w:eastAsia="楷体" w:cs="楷体"/>
                <w:sz w:val="28"/>
                <w:szCs w:val="28"/>
              </w:rPr>
            </w:pPr>
          </w:p>
          <w:p w14:paraId="3DA4EE96">
            <w:pPr>
              <w:bidi w:val="0"/>
              <w:jc w:val="center"/>
              <w:rPr>
                <w:rFonts w:hint="eastAsia" w:ascii="楷体" w:hAnsi="楷体" w:eastAsia="楷体" w:cs="楷体"/>
                <w:sz w:val="28"/>
                <w:szCs w:val="28"/>
              </w:rPr>
            </w:pPr>
          </w:p>
          <w:p w14:paraId="10F54E95">
            <w:pPr>
              <w:bidi w:val="0"/>
              <w:jc w:val="center"/>
              <w:rPr>
                <w:rFonts w:hint="eastAsia" w:ascii="楷体" w:hAnsi="楷体" w:eastAsia="楷体" w:cs="楷体"/>
                <w:sz w:val="28"/>
                <w:szCs w:val="28"/>
              </w:rPr>
            </w:pPr>
          </w:p>
          <w:p w14:paraId="493F2971">
            <w:pPr>
              <w:bidi w:val="0"/>
              <w:jc w:val="center"/>
              <w:rPr>
                <w:rFonts w:hint="eastAsia" w:ascii="楷体" w:hAnsi="楷体" w:eastAsia="楷体" w:cs="楷体"/>
                <w:sz w:val="28"/>
                <w:szCs w:val="28"/>
              </w:rPr>
            </w:pPr>
          </w:p>
          <w:p w14:paraId="616345DD">
            <w:pPr>
              <w:bidi w:val="0"/>
              <w:jc w:val="center"/>
              <w:rPr>
                <w:rFonts w:hint="eastAsia" w:ascii="楷体" w:hAnsi="楷体" w:eastAsia="楷体" w:cs="楷体"/>
                <w:sz w:val="28"/>
                <w:szCs w:val="28"/>
              </w:rPr>
            </w:pPr>
          </w:p>
          <w:p w14:paraId="485293C3">
            <w:pPr>
              <w:bidi w:val="0"/>
              <w:jc w:val="center"/>
              <w:rPr>
                <w:rFonts w:hint="eastAsia" w:ascii="楷体" w:hAnsi="楷体" w:eastAsia="楷体" w:cs="楷体"/>
                <w:sz w:val="28"/>
                <w:szCs w:val="28"/>
              </w:rPr>
            </w:pPr>
          </w:p>
          <w:p w14:paraId="107DDAFD">
            <w:pPr>
              <w:bidi w:val="0"/>
              <w:jc w:val="center"/>
              <w:rPr>
                <w:rFonts w:hint="eastAsia" w:ascii="楷体" w:hAnsi="楷体" w:eastAsia="楷体" w:cs="楷体"/>
                <w:sz w:val="28"/>
                <w:szCs w:val="28"/>
              </w:rPr>
            </w:pPr>
            <w:r>
              <w:rPr>
                <w:rFonts w:hint="eastAsia" w:ascii="楷体" w:hAnsi="楷体" w:eastAsia="楷体" w:cs="楷体"/>
                <w:sz w:val="28"/>
                <w:szCs w:val="28"/>
              </w:rPr>
              <w:t>7A双目筒机</w:t>
            </w:r>
          </w:p>
        </w:tc>
        <w:tc>
          <w:tcPr>
            <w:tcW w:w="4295" w:type="dxa"/>
            <w:noWrap w:val="0"/>
            <w:vAlign w:val="top"/>
          </w:tcPr>
          <w:p w14:paraId="2CA0C37A">
            <w:pPr>
              <w:bidi w:val="0"/>
              <w:rPr>
                <w:rFonts w:hint="eastAsia" w:ascii="楷体" w:hAnsi="楷体" w:eastAsia="楷体" w:cs="楷体"/>
                <w:sz w:val="28"/>
                <w:szCs w:val="28"/>
              </w:rPr>
            </w:pPr>
            <w:r>
              <w:rPr>
                <w:rFonts w:hint="eastAsia" w:ascii="楷体" w:hAnsi="楷体" w:eastAsia="楷体" w:cs="楷体"/>
                <w:sz w:val="28"/>
                <w:szCs w:val="28"/>
              </w:rPr>
              <w:t>AI多摄双目筒机，上通道看细节，下通道看全景</w:t>
            </w:r>
            <w:r>
              <w:rPr>
                <w:rFonts w:hint="eastAsia" w:ascii="楷体" w:hAnsi="楷体" w:eastAsia="楷体" w:cs="楷体"/>
                <w:sz w:val="28"/>
                <w:szCs w:val="28"/>
                <w:lang w:eastAsia="zh-CN"/>
              </w:rPr>
              <w:t>，</w:t>
            </w:r>
            <w:r>
              <w:rPr>
                <w:rFonts w:hint="eastAsia" w:ascii="楷体" w:hAnsi="楷体" w:eastAsia="楷体" w:cs="楷体"/>
                <w:sz w:val="28"/>
                <w:szCs w:val="28"/>
              </w:rPr>
              <w:t>细节通道传感器采用1/1.8＂CMOS，全景通道采用1/2.7"CMOS，细节镜头采用8-32mm变焦镜头，全景镜头采用F1.0光圈4mm定焦镜头</w:t>
            </w:r>
            <w:r>
              <w:rPr>
                <w:rFonts w:hint="eastAsia" w:ascii="楷体" w:hAnsi="楷体" w:eastAsia="楷体" w:cs="楷体"/>
                <w:sz w:val="28"/>
                <w:szCs w:val="28"/>
                <w:lang w:eastAsia="zh-CN"/>
              </w:rPr>
              <w:t>；</w:t>
            </w:r>
            <w:r>
              <w:rPr>
                <w:rFonts w:hint="eastAsia" w:ascii="楷体" w:hAnsi="楷体" w:eastAsia="楷体" w:cs="楷体"/>
                <w:sz w:val="28"/>
                <w:szCs w:val="28"/>
              </w:rPr>
              <w:t>设备支持5种智能资源模式切换：全结构化（默认）、人脸抓拍、人脸比对、道路监控、Smart事件</w:t>
            </w:r>
          </w:p>
          <w:p w14:paraId="26C37C42">
            <w:pPr>
              <w:bidi w:val="0"/>
              <w:rPr>
                <w:rFonts w:hint="eastAsia" w:ascii="楷体" w:hAnsi="楷体" w:eastAsia="楷体" w:cs="楷体"/>
                <w:sz w:val="28"/>
                <w:szCs w:val="28"/>
              </w:rPr>
            </w:pPr>
            <w:r>
              <w:rPr>
                <w:rFonts w:hint="eastAsia" w:ascii="楷体" w:hAnsi="楷体" w:eastAsia="楷体" w:cs="楷体"/>
                <w:sz w:val="28"/>
                <w:szCs w:val="28"/>
              </w:rPr>
              <w:t>全结构化模式：a)抓拍人体；b)抓拍人脸：c)抓拍非机动车；d)抓拍机动车a)支持对运动人脸进行检测、抓拍、评分、筛选，输出优选的人脸，b)支持人脸去误报、快速抓拍人脸，c)支持快速抓拍和优选抓拍两种模式</w:t>
            </w:r>
            <w:r>
              <w:rPr>
                <w:rFonts w:hint="eastAsia" w:ascii="楷体" w:hAnsi="楷体" w:eastAsia="楷体" w:cs="楷体"/>
                <w:sz w:val="28"/>
                <w:szCs w:val="28"/>
                <w:lang w:eastAsia="zh-CN"/>
              </w:rPr>
              <w:t>；</w:t>
            </w:r>
            <w:r>
              <w:rPr>
                <w:rFonts w:hint="eastAsia" w:ascii="楷体" w:hAnsi="楷体" w:eastAsia="楷体" w:cs="楷体"/>
                <w:sz w:val="28"/>
                <w:szCs w:val="28"/>
              </w:rPr>
              <w:t>支持电量检测</w:t>
            </w:r>
            <w:r>
              <w:rPr>
                <w:rFonts w:hint="eastAsia" w:ascii="楷体" w:hAnsi="楷体" w:eastAsia="楷体" w:cs="楷体"/>
                <w:sz w:val="28"/>
                <w:szCs w:val="28"/>
                <w:lang w:eastAsia="zh-CN"/>
              </w:rPr>
              <w:t>；</w:t>
            </w:r>
            <w:r>
              <w:rPr>
                <w:rFonts w:hint="eastAsia" w:ascii="楷体" w:hAnsi="楷体" w:eastAsia="楷体" w:cs="楷体"/>
                <w:sz w:val="28"/>
                <w:szCs w:val="28"/>
              </w:rPr>
              <w:t>音频：标配2个内置麦克风，1个内置扬声器，支持2路输入，1路输出报警：3路输入，2路输出（报警输入支持开关量，报警输出最大支持DC12 V，30mA支持GB35114安全加密电源供应：DC：12 V ± 20%</w:t>
            </w:r>
            <w:r>
              <w:rPr>
                <w:rFonts w:hint="eastAsia" w:ascii="楷体" w:hAnsi="楷体" w:eastAsia="楷体" w:cs="楷体"/>
                <w:sz w:val="28"/>
                <w:szCs w:val="28"/>
                <w:lang w:eastAsia="zh-CN"/>
              </w:rPr>
              <w:t>；</w:t>
            </w:r>
            <w:r>
              <w:rPr>
                <w:rFonts w:hint="eastAsia" w:ascii="楷体" w:hAnsi="楷体" w:eastAsia="楷体" w:cs="楷体"/>
                <w:sz w:val="28"/>
                <w:szCs w:val="28"/>
              </w:rPr>
              <w:t>防护等级：IP67传感器类型：通道1：1/1.8" Progressive Scan CMOS</w:t>
            </w:r>
            <w:r>
              <w:rPr>
                <w:rFonts w:hint="eastAsia" w:ascii="楷体" w:hAnsi="楷体" w:eastAsia="楷体" w:cs="楷体"/>
                <w:sz w:val="28"/>
                <w:szCs w:val="28"/>
                <w:lang w:eastAsia="zh-CN"/>
              </w:rPr>
              <w:t>；</w:t>
            </w:r>
            <w:r>
              <w:rPr>
                <w:rFonts w:hint="eastAsia" w:ascii="楷体" w:hAnsi="楷体" w:eastAsia="楷体" w:cs="楷体"/>
                <w:sz w:val="28"/>
                <w:szCs w:val="28"/>
              </w:rPr>
              <w:t>通道2：1/2.7" Progressive Scan CMOS最大图像尺寸：通道1：2688 × 1520通道2：1920 × 1080最低照度：通道1：彩色：0.0005 Lux @（F1.2，AGC ON），0 Lux with Light黑白：0.0001 Lux @（F1.2，AGC ON），0 Lux with IR通道2：彩色：0.0005 Lux @（F1.0，AGC ON），0 Lux with Light</w:t>
            </w:r>
          </w:p>
          <w:p w14:paraId="265634E3">
            <w:pPr>
              <w:bidi w:val="0"/>
              <w:rPr>
                <w:rFonts w:hint="eastAsia" w:ascii="楷体" w:hAnsi="楷体" w:eastAsia="楷体" w:cs="楷体"/>
                <w:sz w:val="28"/>
                <w:szCs w:val="28"/>
              </w:rPr>
            </w:pPr>
            <w:r>
              <w:rPr>
                <w:rFonts w:hint="eastAsia" w:ascii="楷体" w:hAnsi="楷体" w:eastAsia="楷体" w:cs="楷体"/>
                <w:sz w:val="28"/>
                <w:szCs w:val="28"/>
              </w:rPr>
              <w:t xml:space="preserve">黑白：0.0001 Lux @（F1.0，AGC ON)宽动态：通道1：120dB通道2：数字宽动态 </w:t>
            </w:r>
          </w:p>
          <w:p w14:paraId="15EB8A7A">
            <w:pPr>
              <w:bidi w:val="0"/>
              <w:rPr>
                <w:rFonts w:hint="eastAsia" w:ascii="楷体" w:hAnsi="楷体" w:eastAsia="楷体" w:cs="楷体"/>
                <w:sz w:val="28"/>
                <w:szCs w:val="28"/>
              </w:rPr>
            </w:pPr>
            <w:r>
              <w:rPr>
                <w:rFonts w:hint="eastAsia" w:ascii="楷体" w:hAnsi="楷体" w:eastAsia="楷体" w:cs="楷体"/>
                <w:sz w:val="28"/>
                <w:szCs w:val="28"/>
              </w:rPr>
              <w:t xml:space="preserve">焦距&amp;视场角：通道1：8~32 mm：水平视场角：40.1°~14.5°，垂直视场角：22.2°~8.2°，对角视场角：46.4°~16.7°通道2：4 mm：水平视场角：85°，垂直视场角：45.5°，对角视场角：99.3° 补光灯类型：混合补光（支持白光模式、混光模式、红外模式），850 nm + 暖白光补光距离：通道1：普通监控：80 m，人脸抓拍/识别：15 m通道2：普通监控：30 m防补光过曝：支持视频压缩标准：主码流：H.265/H.264子码流：H.265/H.264/MJPEG网络：1个RJ45 10 M/100 M/1000 </w:t>
            </w:r>
          </w:p>
        </w:tc>
        <w:tc>
          <w:tcPr>
            <w:tcW w:w="928" w:type="dxa"/>
            <w:noWrap w:val="0"/>
            <w:vAlign w:val="top"/>
          </w:tcPr>
          <w:p w14:paraId="63B2FB8B">
            <w:pPr>
              <w:bidi w:val="0"/>
              <w:jc w:val="center"/>
              <w:rPr>
                <w:rFonts w:hint="eastAsia" w:ascii="楷体" w:hAnsi="楷体" w:eastAsia="楷体" w:cs="楷体"/>
                <w:sz w:val="28"/>
                <w:szCs w:val="28"/>
                <w:lang w:val="en-US" w:eastAsia="zh-CN"/>
              </w:rPr>
            </w:pPr>
          </w:p>
        </w:tc>
        <w:tc>
          <w:tcPr>
            <w:tcW w:w="1077" w:type="dxa"/>
            <w:noWrap w:val="0"/>
            <w:vAlign w:val="top"/>
          </w:tcPr>
          <w:p w14:paraId="7B5F507C">
            <w:pPr>
              <w:bidi w:val="0"/>
              <w:jc w:val="center"/>
              <w:rPr>
                <w:rFonts w:hint="eastAsia" w:ascii="楷体" w:hAnsi="楷体" w:eastAsia="楷体" w:cs="楷体"/>
                <w:sz w:val="28"/>
                <w:szCs w:val="28"/>
                <w:lang w:val="en-US" w:eastAsia="zh-CN"/>
              </w:rPr>
            </w:pPr>
          </w:p>
          <w:p w14:paraId="7903A0CF">
            <w:pPr>
              <w:bidi w:val="0"/>
              <w:jc w:val="center"/>
              <w:rPr>
                <w:rFonts w:hint="eastAsia" w:ascii="楷体" w:hAnsi="楷体" w:eastAsia="楷体" w:cs="楷体"/>
                <w:sz w:val="28"/>
                <w:szCs w:val="28"/>
                <w:lang w:val="en-US" w:eastAsia="zh-CN"/>
              </w:rPr>
            </w:pPr>
          </w:p>
          <w:p w14:paraId="627169DB">
            <w:pPr>
              <w:bidi w:val="0"/>
              <w:jc w:val="center"/>
              <w:rPr>
                <w:rFonts w:hint="eastAsia" w:ascii="楷体" w:hAnsi="楷体" w:eastAsia="楷体" w:cs="楷体"/>
                <w:sz w:val="28"/>
                <w:szCs w:val="28"/>
                <w:lang w:val="en-US" w:eastAsia="zh-CN"/>
              </w:rPr>
            </w:pPr>
          </w:p>
          <w:p w14:paraId="758DD6C6">
            <w:pPr>
              <w:bidi w:val="0"/>
              <w:jc w:val="center"/>
              <w:rPr>
                <w:rFonts w:hint="eastAsia" w:ascii="楷体" w:hAnsi="楷体" w:eastAsia="楷体" w:cs="楷体"/>
                <w:sz w:val="28"/>
                <w:szCs w:val="28"/>
                <w:lang w:val="en-US" w:eastAsia="zh-CN"/>
              </w:rPr>
            </w:pPr>
          </w:p>
          <w:p w14:paraId="609526AB">
            <w:pPr>
              <w:bidi w:val="0"/>
              <w:jc w:val="center"/>
              <w:rPr>
                <w:rFonts w:hint="eastAsia" w:ascii="楷体" w:hAnsi="楷体" w:eastAsia="楷体" w:cs="楷体"/>
                <w:sz w:val="28"/>
                <w:szCs w:val="28"/>
                <w:lang w:val="en-US" w:eastAsia="zh-CN"/>
              </w:rPr>
            </w:pPr>
          </w:p>
          <w:p w14:paraId="727D0CF8">
            <w:pPr>
              <w:bidi w:val="0"/>
              <w:jc w:val="center"/>
              <w:rPr>
                <w:rFonts w:hint="eastAsia" w:ascii="楷体" w:hAnsi="楷体" w:eastAsia="楷体" w:cs="楷体"/>
                <w:sz w:val="28"/>
                <w:szCs w:val="28"/>
                <w:lang w:val="en-US" w:eastAsia="zh-CN"/>
              </w:rPr>
            </w:pPr>
          </w:p>
          <w:p w14:paraId="2E266F86">
            <w:pPr>
              <w:bidi w:val="0"/>
              <w:jc w:val="center"/>
              <w:rPr>
                <w:rFonts w:hint="eastAsia" w:ascii="楷体" w:hAnsi="楷体" w:eastAsia="楷体" w:cs="楷体"/>
                <w:sz w:val="28"/>
                <w:szCs w:val="28"/>
                <w:lang w:val="en-US" w:eastAsia="zh-CN"/>
              </w:rPr>
            </w:pPr>
          </w:p>
          <w:p w14:paraId="420D9A8F">
            <w:pPr>
              <w:bidi w:val="0"/>
              <w:jc w:val="center"/>
              <w:rPr>
                <w:rFonts w:hint="eastAsia" w:ascii="楷体" w:hAnsi="楷体" w:eastAsia="楷体" w:cs="楷体"/>
                <w:sz w:val="28"/>
                <w:szCs w:val="28"/>
                <w:lang w:val="en-US" w:eastAsia="zh-CN"/>
              </w:rPr>
            </w:pPr>
          </w:p>
          <w:p w14:paraId="1570CB7A">
            <w:pPr>
              <w:bidi w:val="0"/>
              <w:jc w:val="center"/>
              <w:rPr>
                <w:rFonts w:hint="eastAsia" w:ascii="楷体" w:hAnsi="楷体" w:eastAsia="楷体" w:cs="楷体"/>
                <w:sz w:val="28"/>
                <w:szCs w:val="28"/>
                <w:lang w:val="en-US" w:eastAsia="zh-CN"/>
              </w:rPr>
            </w:pPr>
          </w:p>
          <w:p w14:paraId="0CB28227">
            <w:pPr>
              <w:bidi w:val="0"/>
              <w:jc w:val="center"/>
              <w:rPr>
                <w:rFonts w:hint="eastAsia" w:ascii="楷体" w:hAnsi="楷体" w:eastAsia="楷体" w:cs="楷体"/>
                <w:sz w:val="28"/>
                <w:szCs w:val="28"/>
                <w:lang w:val="en-US" w:eastAsia="zh-CN"/>
              </w:rPr>
            </w:pPr>
          </w:p>
          <w:p w14:paraId="5C69AEE5">
            <w:pPr>
              <w:bidi w:val="0"/>
              <w:jc w:val="center"/>
              <w:rPr>
                <w:rFonts w:hint="eastAsia" w:ascii="楷体" w:hAnsi="楷体" w:eastAsia="楷体" w:cs="楷体"/>
                <w:sz w:val="28"/>
                <w:szCs w:val="28"/>
                <w:lang w:val="en-US" w:eastAsia="zh-CN"/>
              </w:rPr>
            </w:pPr>
          </w:p>
          <w:p w14:paraId="3FE62717">
            <w:pPr>
              <w:bidi w:val="0"/>
              <w:jc w:val="center"/>
              <w:rPr>
                <w:rFonts w:hint="eastAsia" w:ascii="楷体" w:hAnsi="楷体" w:eastAsia="楷体" w:cs="楷体"/>
                <w:sz w:val="28"/>
                <w:szCs w:val="28"/>
                <w:lang w:val="en-US" w:eastAsia="zh-CN"/>
              </w:rPr>
            </w:pPr>
          </w:p>
          <w:p w14:paraId="4E344C98">
            <w:pPr>
              <w:bidi w:val="0"/>
              <w:jc w:val="center"/>
              <w:rPr>
                <w:rFonts w:hint="eastAsia" w:ascii="楷体" w:hAnsi="楷体" w:eastAsia="楷体" w:cs="楷体"/>
                <w:sz w:val="28"/>
                <w:szCs w:val="28"/>
                <w:lang w:val="en-US" w:eastAsia="zh-CN"/>
              </w:rPr>
            </w:pPr>
          </w:p>
          <w:p w14:paraId="20734747">
            <w:pPr>
              <w:bidi w:val="0"/>
              <w:jc w:val="center"/>
              <w:rPr>
                <w:rFonts w:hint="eastAsia" w:ascii="楷体" w:hAnsi="楷体" w:eastAsia="楷体" w:cs="楷体"/>
                <w:sz w:val="28"/>
                <w:szCs w:val="28"/>
                <w:lang w:val="en-US" w:eastAsia="zh-CN"/>
              </w:rPr>
            </w:pPr>
          </w:p>
          <w:p w14:paraId="771C279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4300</w:t>
            </w:r>
          </w:p>
        </w:tc>
        <w:tc>
          <w:tcPr>
            <w:tcW w:w="927" w:type="dxa"/>
            <w:noWrap w:val="0"/>
            <w:vAlign w:val="top"/>
          </w:tcPr>
          <w:p w14:paraId="3655C201">
            <w:pPr>
              <w:bidi w:val="0"/>
              <w:rPr>
                <w:rFonts w:hint="eastAsia" w:ascii="楷体" w:hAnsi="楷体" w:eastAsia="楷体" w:cs="楷体"/>
                <w:sz w:val="28"/>
                <w:szCs w:val="28"/>
              </w:rPr>
            </w:pPr>
          </w:p>
        </w:tc>
      </w:tr>
      <w:tr w14:paraId="0BB1F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trPr>
        <w:tc>
          <w:tcPr>
            <w:tcW w:w="873" w:type="dxa"/>
            <w:noWrap w:val="0"/>
            <w:vAlign w:val="top"/>
          </w:tcPr>
          <w:p w14:paraId="35AD777F">
            <w:pPr>
              <w:bidi w:val="0"/>
              <w:jc w:val="center"/>
              <w:rPr>
                <w:rFonts w:hint="eastAsia" w:ascii="楷体" w:hAnsi="楷体" w:eastAsia="楷体" w:cs="楷体"/>
                <w:sz w:val="28"/>
                <w:szCs w:val="28"/>
                <w:lang w:val="en-US" w:eastAsia="zh-CN"/>
              </w:rPr>
            </w:pPr>
          </w:p>
          <w:p w14:paraId="5BEDF1D8">
            <w:pPr>
              <w:bidi w:val="0"/>
              <w:jc w:val="center"/>
              <w:rPr>
                <w:rFonts w:hint="eastAsia" w:ascii="楷体" w:hAnsi="楷体" w:eastAsia="楷体" w:cs="楷体"/>
                <w:sz w:val="28"/>
                <w:szCs w:val="28"/>
                <w:lang w:val="en-US" w:eastAsia="zh-CN"/>
              </w:rPr>
            </w:pPr>
          </w:p>
          <w:p w14:paraId="4D102E01">
            <w:pPr>
              <w:bidi w:val="0"/>
              <w:jc w:val="center"/>
              <w:rPr>
                <w:rFonts w:hint="eastAsia" w:ascii="楷体" w:hAnsi="楷体" w:eastAsia="楷体" w:cs="楷体"/>
                <w:sz w:val="28"/>
                <w:szCs w:val="28"/>
                <w:lang w:val="en-US" w:eastAsia="zh-CN"/>
              </w:rPr>
            </w:pPr>
          </w:p>
          <w:p w14:paraId="2FE95103">
            <w:pPr>
              <w:bidi w:val="0"/>
              <w:jc w:val="center"/>
              <w:rPr>
                <w:rFonts w:hint="eastAsia" w:ascii="楷体" w:hAnsi="楷体" w:eastAsia="楷体" w:cs="楷体"/>
                <w:sz w:val="28"/>
                <w:szCs w:val="28"/>
                <w:lang w:val="en-US" w:eastAsia="zh-CN"/>
              </w:rPr>
            </w:pPr>
          </w:p>
          <w:p w14:paraId="3D3A7CD2">
            <w:pPr>
              <w:bidi w:val="0"/>
              <w:jc w:val="center"/>
              <w:rPr>
                <w:rFonts w:hint="eastAsia" w:ascii="楷体" w:hAnsi="楷体" w:eastAsia="楷体" w:cs="楷体"/>
                <w:sz w:val="28"/>
                <w:szCs w:val="28"/>
                <w:lang w:val="en-US" w:eastAsia="zh-CN"/>
              </w:rPr>
            </w:pPr>
          </w:p>
          <w:p w14:paraId="782F7446">
            <w:pPr>
              <w:bidi w:val="0"/>
              <w:jc w:val="center"/>
              <w:rPr>
                <w:rFonts w:hint="eastAsia" w:ascii="楷体" w:hAnsi="楷体" w:eastAsia="楷体" w:cs="楷体"/>
                <w:sz w:val="28"/>
                <w:szCs w:val="28"/>
                <w:lang w:val="en-US" w:eastAsia="zh-CN"/>
              </w:rPr>
            </w:pPr>
          </w:p>
          <w:p w14:paraId="1619275D">
            <w:pPr>
              <w:bidi w:val="0"/>
              <w:jc w:val="center"/>
              <w:rPr>
                <w:rFonts w:hint="eastAsia" w:ascii="楷体" w:hAnsi="楷体" w:eastAsia="楷体" w:cs="楷体"/>
                <w:sz w:val="28"/>
                <w:szCs w:val="28"/>
                <w:lang w:val="en-US" w:eastAsia="zh-CN"/>
              </w:rPr>
            </w:pPr>
          </w:p>
          <w:p w14:paraId="331052D7">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8</w:t>
            </w:r>
          </w:p>
        </w:tc>
        <w:tc>
          <w:tcPr>
            <w:tcW w:w="1091" w:type="dxa"/>
            <w:noWrap w:val="0"/>
            <w:vAlign w:val="top"/>
          </w:tcPr>
          <w:p w14:paraId="36F04F56">
            <w:pPr>
              <w:bidi w:val="0"/>
              <w:jc w:val="center"/>
              <w:rPr>
                <w:rFonts w:hint="eastAsia" w:ascii="楷体" w:hAnsi="楷体" w:eastAsia="楷体" w:cs="楷体"/>
                <w:sz w:val="28"/>
                <w:szCs w:val="28"/>
              </w:rPr>
            </w:pPr>
          </w:p>
          <w:p w14:paraId="0AD1D841">
            <w:pPr>
              <w:bidi w:val="0"/>
              <w:jc w:val="center"/>
              <w:rPr>
                <w:rFonts w:hint="eastAsia" w:ascii="楷体" w:hAnsi="楷体" w:eastAsia="楷体" w:cs="楷体"/>
                <w:sz w:val="28"/>
                <w:szCs w:val="28"/>
              </w:rPr>
            </w:pPr>
          </w:p>
          <w:p w14:paraId="084BA809">
            <w:pPr>
              <w:bidi w:val="0"/>
              <w:jc w:val="center"/>
              <w:rPr>
                <w:rFonts w:hint="eastAsia" w:ascii="楷体" w:hAnsi="楷体" w:eastAsia="楷体" w:cs="楷体"/>
                <w:sz w:val="28"/>
                <w:szCs w:val="28"/>
              </w:rPr>
            </w:pPr>
          </w:p>
          <w:p w14:paraId="70A9A378">
            <w:pPr>
              <w:bidi w:val="0"/>
              <w:jc w:val="center"/>
              <w:rPr>
                <w:rFonts w:hint="eastAsia" w:ascii="楷体" w:hAnsi="楷体" w:eastAsia="楷体" w:cs="楷体"/>
                <w:sz w:val="28"/>
                <w:szCs w:val="28"/>
              </w:rPr>
            </w:pPr>
          </w:p>
          <w:p w14:paraId="07D0D715">
            <w:pPr>
              <w:bidi w:val="0"/>
              <w:jc w:val="center"/>
              <w:rPr>
                <w:rFonts w:hint="eastAsia" w:ascii="楷体" w:hAnsi="楷体" w:eastAsia="楷体" w:cs="楷体"/>
                <w:sz w:val="28"/>
                <w:szCs w:val="28"/>
              </w:rPr>
            </w:pPr>
          </w:p>
          <w:p w14:paraId="52AA2671">
            <w:pPr>
              <w:bidi w:val="0"/>
              <w:jc w:val="center"/>
              <w:rPr>
                <w:rFonts w:hint="eastAsia" w:ascii="楷体" w:hAnsi="楷体" w:eastAsia="楷体" w:cs="楷体"/>
                <w:sz w:val="28"/>
                <w:szCs w:val="28"/>
              </w:rPr>
            </w:pPr>
          </w:p>
          <w:p w14:paraId="2C58BD27">
            <w:pPr>
              <w:bidi w:val="0"/>
              <w:jc w:val="center"/>
              <w:rPr>
                <w:rFonts w:hint="eastAsia" w:ascii="楷体" w:hAnsi="楷体" w:eastAsia="楷体" w:cs="楷体"/>
                <w:sz w:val="28"/>
                <w:szCs w:val="28"/>
              </w:rPr>
            </w:pPr>
            <w:r>
              <w:rPr>
                <w:rFonts w:hint="eastAsia" w:ascii="楷体" w:hAnsi="楷体" w:eastAsia="楷体" w:cs="楷体"/>
                <w:sz w:val="28"/>
                <w:szCs w:val="28"/>
              </w:rPr>
              <w:t>车 辆 人 脸卡口</w:t>
            </w:r>
          </w:p>
        </w:tc>
        <w:tc>
          <w:tcPr>
            <w:tcW w:w="4295" w:type="dxa"/>
            <w:noWrap w:val="0"/>
            <w:vAlign w:val="top"/>
          </w:tcPr>
          <w:p w14:paraId="73B2E9CA">
            <w:pPr>
              <w:bidi w:val="0"/>
              <w:rPr>
                <w:rFonts w:hint="eastAsia" w:ascii="楷体" w:hAnsi="楷体" w:eastAsia="楷体" w:cs="楷体"/>
                <w:sz w:val="28"/>
                <w:szCs w:val="28"/>
              </w:rPr>
            </w:pPr>
            <w:r>
              <w:rPr>
                <w:rFonts w:hint="eastAsia" w:ascii="楷体" w:hAnsi="楷体" w:eastAsia="楷体" w:cs="楷体"/>
                <w:sz w:val="28"/>
                <w:szCs w:val="28"/>
              </w:rPr>
              <w:t>1、【车辆人脸】高清抓拍单元 2、卡口抓拍单元，支持 900 万覆盖两车道，卡 口混合车道应用，支持全结构化的机动车、非机动车和行人的抓拍和分析。支持 闪光灯和 LED 频闪灯同步补光；3、使用闪光灯补光时，抓拍图片可看清司乘人 员人脸；4、包含摄像机 (内置偏振镜) 、高清镜头、室外防护罩、风扇、内置 补光灯、电源适配器、相机内置防雷模块、安装万向节等 5、像素：900W6、分 辨率：最大支持 4096*21607、帧率：25fps8、图像传感器：GMOS 传感器 9、镜 头：50mm 镜头 10、照度：彩色:0.01Lux  黑色:0.008Lux  11、视频压缩标准： H.265/H.264/MJPEG12、图像输出格式：JPEG13、输出：电平量信号 14、通讯接 口：2 个 RJ45 ，10M/100M/1000M 自适应以太网口，2 个 RS485 接口，1 个 RS232 接口 15、  触发输入：1 个触发/报警输入 16、触发输出：7 路 F+F-输出接口， 可作为补光灯同步输出控制；17、存储支持：支持 TF 卡，USB，18、自动光圈镜 头：支持 19、工作电压：100VAC~240VAC；；频率：48Hz~52Hz；20、功耗： 20W MAX21、支持智能识别功能：机动车违章检测：机动车超速、压线、逆行、禁止大货车等违法行为非机动车管控：非机动车载人不戴头盔、逆行、占用机动车道等违法行为。</w:t>
            </w:r>
          </w:p>
        </w:tc>
        <w:tc>
          <w:tcPr>
            <w:tcW w:w="928" w:type="dxa"/>
            <w:noWrap w:val="0"/>
            <w:vAlign w:val="top"/>
          </w:tcPr>
          <w:p w14:paraId="30508C48">
            <w:pPr>
              <w:bidi w:val="0"/>
              <w:jc w:val="center"/>
              <w:rPr>
                <w:rFonts w:hint="eastAsia" w:ascii="楷体" w:hAnsi="楷体" w:eastAsia="楷体" w:cs="楷体"/>
                <w:sz w:val="28"/>
                <w:szCs w:val="28"/>
                <w:lang w:val="en-US" w:eastAsia="zh-CN"/>
              </w:rPr>
            </w:pPr>
          </w:p>
          <w:p w14:paraId="2791B207">
            <w:pPr>
              <w:bidi w:val="0"/>
              <w:jc w:val="center"/>
              <w:rPr>
                <w:rFonts w:hint="eastAsia" w:ascii="楷体" w:hAnsi="楷体" w:eastAsia="楷体" w:cs="楷体"/>
                <w:sz w:val="28"/>
                <w:szCs w:val="28"/>
                <w:lang w:val="en-US" w:eastAsia="zh-CN"/>
              </w:rPr>
            </w:pPr>
          </w:p>
          <w:p w14:paraId="282F7948">
            <w:pPr>
              <w:bidi w:val="0"/>
              <w:jc w:val="center"/>
              <w:rPr>
                <w:rFonts w:hint="eastAsia" w:ascii="楷体" w:hAnsi="楷体" w:eastAsia="楷体" w:cs="楷体"/>
                <w:sz w:val="28"/>
                <w:szCs w:val="28"/>
                <w:lang w:val="en-US" w:eastAsia="zh-CN"/>
              </w:rPr>
            </w:pPr>
          </w:p>
          <w:p w14:paraId="5296C578">
            <w:pPr>
              <w:bidi w:val="0"/>
              <w:jc w:val="center"/>
              <w:rPr>
                <w:rFonts w:hint="eastAsia" w:ascii="楷体" w:hAnsi="楷体" w:eastAsia="楷体" w:cs="楷体"/>
                <w:sz w:val="28"/>
                <w:szCs w:val="28"/>
                <w:lang w:val="en-US" w:eastAsia="zh-CN"/>
              </w:rPr>
            </w:pPr>
          </w:p>
          <w:p w14:paraId="6BBAC255">
            <w:pPr>
              <w:bidi w:val="0"/>
              <w:jc w:val="center"/>
              <w:rPr>
                <w:rFonts w:hint="eastAsia" w:ascii="楷体" w:hAnsi="楷体" w:eastAsia="楷体" w:cs="楷体"/>
                <w:sz w:val="28"/>
                <w:szCs w:val="28"/>
                <w:lang w:val="en-US" w:eastAsia="zh-CN"/>
              </w:rPr>
            </w:pPr>
          </w:p>
          <w:p w14:paraId="7D4B281C">
            <w:pPr>
              <w:bidi w:val="0"/>
              <w:jc w:val="center"/>
              <w:rPr>
                <w:rFonts w:hint="eastAsia" w:ascii="楷体" w:hAnsi="楷体" w:eastAsia="楷体" w:cs="楷体"/>
                <w:sz w:val="28"/>
                <w:szCs w:val="28"/>
                <w:lang w:val="en-US" w:eastAsia="zh-CN"/>
              </w:rPr>
            </w:pPr>
          </w:p>
          <w:p w14:paraId="4681C18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52FC3A92">
            <w:pPr>
              <w:bidi w:val="0"/>
              <w:jc w:val="center"/>
              <w:rPr>
                <w:rFonts w:hint="eastAsia" w:ascii="楷体" w:hAnsi="楷体" w:eastAsia="楷体" w:cs="楷体"/>
                <w:sz w:val="28"/>
                <w:szCs w:val="28"/>
                <w:lang w:val="en-US" w:eastAsia="zh-CN"/>
              </w:rPr>
            </w:pPr>
          </w:p>
          <w:p w14:paraId="72BC0380">
            <w:pPr>
              <w:bidi w:val="0"/>
              <w:jc w:val="center"/>
              <w:rPr>
                <w:rFonts w:hint="eastAsia" w:ascii="楷体" w:hAnsi="楷体" w:eastAsia="楷体" w:cs="楷体"/>
                <w:sz w:val="28"/>
                <w:szCs w:val="28"/>
                <w:lang w:val="en-US" w:eastAsia="zh-CN"/>
              </w:rPr>
            </w:pPr>
          </w:p>
          <w:p w14:paraId="3D1924F6">
            <w:pPr>
              <w:bidi w:val="0"/>
              <w:jc w:val="center"/>
              <w:rPr>
                <w:rFonts w:hint="eastAsia" w:ascii="楷体" w:hAnsi="楷体" w:eastAsia="楷体" w:cs="楷体"/>
                <w:sz w:val="28"/>
                <w:szCs w:val="28"/>
                <w:lang w:val="en-US" w:eastAsia="zh-CN"/>
              </w:rPr>
            </w:pPr>
          </w:p>
          <w:p w14:paraId="733DE486">
            <w:pPr>
              <w:bidi w:val="0"/>
              <w:jc w:val="center"/>
              <w:rPr>
                <w:rFonts w:hint="eastAsia" w:ascii="楷体" w:hAnsi="楷体" w:eastAsia="楷体" w:cs="楷体"/>
                <w:sz w:val="28"/>
                <w:szCs w:val="28"/>
                <w:lang w:val="en-US" w:eastAsia="zh-CN"/>
              </w:rPr>
            </w:pPr>
          </w:p>
          <w:p w14:paraId="391262BB">
            <w:pPr>
              <w:bidi w:val="0"/>
              <w:jc w:val="center"/>
              <w:rPr>
                <w:rFonts w:hint="eastAsia" w:ascii="楷体" w:hAnsi="楷体" w:eastAsia="楷体" w:cs="楷体"/>
                <w:sz w:val="28"/>
                <w:szCs w:val="28"/>
                <w:lang w:val="en-US" w:eastAsia="zh-CN"/>
              </w:rPr>
            </w:pPr>
          </w:p>
          <w:p w14:paraId="76378331">
            <w:pPr>
              <w:bidi w:val="0"/>
              <w:jc w:val="center"/>
              <w:rPr>
                <w:rFonts w:hint="eastAsia" w:ascii="楷体" w:hAnsi="楷体" w:eastAsia="楷体" w:cs="楷体"/>
                <w:sz w:val="28"/>
                <w:szCs w:val="28"/>
                <w:lang w:val="en-US" w:eastAsia="zh-CN"/>
              </w:rPr>
            </w:pPr>
          </w:p>
          <w:p w14:paraId="6611BC50">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11000</w:t>
            </w:r>
          </w:p>
        </w:tc>
        <w:tc>
          <w:tcPr>
            <w:tcW w:w="927" w:type="dxa"/>
            <w:noWrap w:val="0"/>
            <w:vAlign w:val="top"/>
          </w:tcPr>
          <w:p w14:paraId="480D27B7">
            <w:pPr>
              <w:bidi w:val="0"/>
              <w:rPr>
                <w:rFonts w:hint="eastAsia" w:ascii="楷体" w:hAnsi="楷体" w:eastAsia="楷体" w:cs="楷体"/>
                <w:sz w:val="28"/>
                <w:szCs w:val="28"/>
              </w:rPr>
            </w:pPr>
          </w:p>
        </w:tc>
      </w:tr>
      <w:tr w14:paraId="02C5A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26DE79A2">
            <w:pPr>
              <w:bidi w:val="0"/>
              <w:jc w:val="center"/>
              <w:rPr>
                <w:rFonts w:hint="eastAsia" w:ascii="楷体" w:hAnsi="楷体" w:eastAsia="楷体" w:cs="楷体"/>
                <w:sz w:val="28"/>
                <w:szCs w:val="28"/>
                <w:lang w:val="en-US" w:eastAsia="zh-CN"/>
              </w:rPr>
            </w:pPr>
          </w:p>
          <w:p w14:paraId="640F8C04">
            <w:pPr>
              <w:bidi w:val="0"/>
              <w:jc w:val="center"/>
              <w:rPr>
                <w:rFonts w:hint="eastAsia" w:ascii="楷体" w:hAnsi="楷体" w:eastAsia="楷体" w:cs="楷体"/>
                <w:sz w:val="28"/>
                <w:szCs w:val="28"/>
                <w:lang w:val="en-US" w:eastAsia="zh-CN"/>
              </w:rPr>
            </w:pPr>
          </w:p>
          <w:p w14:paraId="44F580F7">
            <w:pPr>
              <w:bidi w:val="0"/>
              <w:jc w:val="center"/>
              <w:rPr>
                <w:rFonts w:hint="eastAsia" w:ascii="楷体" w:hAnsi="楷体" w:eastAsia="楷体" w:cs="楷体"/>
                <w:sz w:val="28"/>
                <w:szCs w:val="28"/>
                <w:lang w:val="en-US" w:eastAsia="zh-CN"/>
              </w:rPr>
            </w:pPr>
          </w:p>
          <w:p w14:paraId="500078A2">
            <w:pPr>
              <w:bidi w:val="0"/>
              <w:jc w:val="center"/>
              <w:rPr>
                <w:rFonts w:hint="eastAsia" w:ascii="楷体" w:hAnsi="楷体" w:eastAsia="楷体" w:cs="楷体"/>
                <w:sz w:val="28"/>
                <w:szCs w:val="28"/>
                <w:lang w:val="en-US" w:eastAsia="zh-CN"/>
              </w:rPr>
            </w:pPr>
          </w:p>
          <w:p w14:paraId="58F4E77A">
            <w:pPr>
              <w:bidi w:val="0"/>
              <w:jc w:val="center"/>
              <w:rPr>
                <w:rFonts w:hint="eastAsia" w:ascii="楷体" w:hAnsi="楷体" w:eastAsia="楷体" w:cs="楷体"/>
                <w:sz w:val="28"/>
                <w:szCs w:val="28"/>
                <w:lang w:val="en-US" w:eastAsia="zh-CN"/>
              </w:rPr>
            </w:pPr>
          </w:p>
          <w:p w14:paraId="1432BA5A">
            <w:pPr>
              <w:bidi w:val="0"/>
              <w:jc w:val="center"/>
              <w:rPr>
                <w:rFonts w:hint="eastAsia" w:ascii="楷体" w:hAnsi="楷体" w:eastAsia="楷体" w:cs="楷体"/>
                <w:sz w:val="28"/>
                <w:szCs w:val="28"/>
                <w:lang w:val="en-US" w:eastAsia="zh-CN"/>
              </w:rPr>
            </w:pPr>
          </w:p>
          <w:p w14:paraId="1B48C773">
            <w:pPr>
              <w:bidi w:val="0"/>
              <w:jc w:val="center"/>
              <w:rPr>
                <w:rFonts w:hint="eastAsia" w:ascii="楷体" w:hAnsi="楷体" w:eastAsia="楷体" w:cs="楷体"/>
                <w:sz w:val="28"/>
                <w:szCs w:val="28"/>
                <w:lang w:val="en-US" w:eastAsia="zh-CN"/>
              </w:rPr>
            </w:pPr>
          </w:p>
          <w:p w14:paraId="2C57A7D7">
            <w:pPr>
              <w:bidi w:val="0"/>
              <w:jc w:val="center"/>
              <w:rPr>
                <w:rFonts w:hint="eastAsia" w:ascii="楷体" w:hAnsi="楷体" w:eastAsia="楷体" w:cs="楷体"/>
                <w:sz w:val="28"/>
                <w:szCs w:val="28"/>
                <w:lang w:val="en-US" w:eastAsia="zh-CN"/>
              </w:rPr>
            </w:pPr>
          </w:p>
          <w:p w14:paraId="5F1B2786">
            <w:pPr>
              <w:bidi w:val="0"/>
              <w:jc w:val="center"/>
              <w:rPr>
                <w:rFonts w:hint="eastAsia" w:ascii="楷体" w:hAnsi="楷体" w:eastAsia="楷体" w:cs="楷体"/>
                <w:sz w:val="28"/>
                <w:szCs w:val="28"/>
                <w:lang w:val="en-US" w:eastAsia="zh-CN"/>
              </w:rPr>
            </w:pPr>
          </w:p>
          <w:p w14:paraId="2D4B3398">
            <w:pPr>
              <w:bidi w:val="0"/>
              <w:jc w:val="center"/>
              <w:rPr>
                <w:rFonts w:hint="eastAsia" w:ascii="楷体" w:hAnsi="楷体" w:eastAsia="楷体" w:cs="楷体"/>
                <w:sz w:val="28"/>
                <w:szCs w:val="28"/>
                <w:lang w:val="en-US" w:eastAsia="zh-CN"/>
              </w:rPr>
            </w:pPr>
          </w:p>
          <w:p w14:paraId="4013D436">
            <w:pPr>
              <w:bidi w:val="0"/>
              <w:jc w:val="center"/>
              <w:rPr>
                <w:rFonts w:hint="eastAsia" w:ascii="楷体" w:hAnsi="楷体" w:eastAsia="楷体" w:cs="楷体"/>
                <w:sz w:val="28"/>
                <w:szCs w:val="28"/>
                <w:lang w:val="en-US" w:eastAsia="zh-CN"/>
              </w:rPr>
            </w:pPr>
          </w:p>
          <w:p w14:paraId="72ACFF3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9</w:t>
            </w:r>
          </w:p>
        </w:tc>
        <w:tc>
          <w:tcPr>
            <w:tcW w:w="1091" w:type="dxa"/>
            <w:noWrap w:val="0"/>
            <w:vAlign w:val="top"/>
          </w:tcPr>
          <w:p w14:paraId="0EA04863">
            <w:pPr>
              <w:bidi w:val="0"/>
              <w:jc w:val="center"/>
              <w:rPr>
                <w:rFonts w:hint="eastAsia" w:ascii="楷体" w:hAnsi="楷体" w:eastAsia="楷体" w:cs="楷体"/>
                <w:sz w:val="28"/>
                <w:szCs w:val="28"/>
              </w:rPr>
            </w:pPr>
          </w:p>
          <w:p w14:paraId="5874CBB3">
            <w:pPr>
              <w:bidi w:val="0"/>
              <w:jc w:val="center"/>
              <w:rPr>
                <w:rFonts w:hint="eastAsia" w:ascii="楷体" w:hAnsi="楷体" w:eastAsia="楷体" w:cs="楷体"/>
                <w:sz w:val="28"/>
                <w:szCs w:val="28"/>
              </w:rPr>
            </w:pPr>
          </w:p>
          <w:p w14:paraId="686A5212">
            <w:pPr>
              <w:bidi w:val="0"/>
              <w:jc w:val="center"/>
              <w:rPr>
                <w:rFonts w:hint="eastAsia" w:ascii="楷体" w:hAnsi="楷体" w:eastAsia="楷体" w:cs="楷体"/>
                <w:sz w:val="28"/>
                <w:szCs w:val="28"/>
              </w:rPr>
            </w:pPr>
          </w:p>
          <w:p w14:paraId="30D2685B">
            <w:pPr>
              <w:bidi w:val="0"/>
              <w:jc w:val="center"/>
              <w:rPr>
                <w:rFonts w:hint="eastAsia" w:ascii="楷体" w:hAnsi="楷体" w:eastAsia="楷体" w:cs="楷体"/>
                <w:sz w:val="28"/>
                <w:szCs w:val="28"/>
              </w:rPr>
            </w:pPr>
          </w:p>
          <w:p w14:paraId="74892691">
            <w:pPr>
              <w:bidi w:val="0"/>
              <w:jc w:val="center"/>
              <w:rPr>
                <w:rFonts w:hint="eastAsia" w:ascii="楷体" w:hAnsi="楷体" w:eastAsia="楷体" w:cs="楷体"/>
                <w:sz w:val="28"/>
                <w:szCs w:val="28"/>
              </w:rPr>
            </w:pPr>
          </w:p>
          <w:p w14:paraId="37A8F040">
            <w:pPr>
              <w:bidi w:val="0"/>
              <w:jc w:val="center"/>
              <w:rPr>
                <w:rFonts w:hint="eastAsia" w:ascii="楷体" w:hAnsi="楷体" w:eastAsia="楷体" w:cs="楷体"/>
                <w:sz w:val="28"/>
                <w:szCs w:val="28"/>
              </w:rPr>
            </w:pPr>
          </w:p>
          <w:p w14:paraId="1F231FE3">
            <w:pPr>
              <w:bidi w:val="0"/>
              <w:jc w:val="center"/>
              <w:rPr>
                <w:rFonts w:hint="eastAsia" w:ascii="楷体" w:hAnsi="楷体" w:eastAsia="楷体" w:cs="楷体"/>
                <w:sz w:val="28"/>
                <w:szCs w:val="28"/>
              </w:rPr>
            </w:pPr>
          </w:p>
          <w:p w14:paraId="4D40385B">
            <w:pPr>
              <w:bidi w:val="0"/>
              <w:jc w:val="center"/>
              <w:rPr>
                <w:rFonts w:hint="eastAsia" w:ascii="楷体" w:hAnsi="楷体" w:eastAsia="楷体" w:cs="楷体"/>
                <w:sz w:val="28"/>
                <w:szCs w:val="28"/>
              </w:rPr>
            </w:pPr>
          </w:p>
          <w:p w14:paraId="3D5A21C9">
            <w:pPr>
              <w:bidi w:val="0"/>
              <w:jc w:val="center"/>
              <w:rPr>
                <w:rFonts w:hint="eastAsia" w:ascii="楷体" w:hAnsi="楷体" w:eastAsia="楷体" w:cs="楷体"/>
                <w:sz w:val="28"/>
                <w:szCs w:val="28"/>
              </w:rPr>
            </w:pPr>
          </w:p>
          <w:p w14:paraId="5DDE6451">
            <w:pPr>
              <w:bidi w:val="0"/>
              <w:jc w:val="center"/>
              <w:rPr>
                <w:rFonts w:hint="eastAsia" w:ascii="楷体" w:hAnsi="楷体" w:eastAsia="楷体" w:cs="楷体"/>
                <w:sz w:val="28"/>
                <w:szCs w:val="28"/>
              </w:rPr>
            </w:pPr>
          </w:p>
          <w:p w14:paraId="0FB40964">
            <w:pPr>
              <w:bidi w:val="0"/>
              <w:jc w:val="center"/>
              <w:rPr>
                <w:rFonts w:hint="eastAsia" w:ascii="楷体" w:hAnsi="楷体" w:eastAsia="楷体" w:cs="楷体"/>
                <w:sz w:val="28"/>
                <w:szCs w:val="28"/>
              </w:rPr>
            </w:pPr>
            <w:r>
              <w:rPr>
                <w:rFonts w:hint="eastAsia" w:ascii="楷体" w:hAnsi="楷体" w:eastAsia="楷体" w:cs="楷体"/>
                <w:sz w:val="28"/>
                <w:szCs w:val="28"/>
              </w:rPr>
              <w:t>400 万 32 倍 违 停 球</w:t>
            </w:r>
          </w:p>
        </w:tc>
        <w:tc>
          <w:tcPr>
            <w:tcW w:w="4295" w:type="dxa"/>
            <w:noWrap w:val="0"/>
            <w:vAlign w:val="top"/>
          </w:tcPr>
          <w:p w14:paraId="1759B9F5">
            <w:pPr>
              <w:bidi w:val="0"/>
              <w:rPr>
                <w:rFonts w:hint="eastAsia" w:ascii="楷体" w:hAnsi="楷体" w:eastAsia="楷体" w:cs="楷体"/>
                <w:sz w:val="28"/>
                <w:szCs w:val="28"/>
              </w:rPr>
            </w:pPr>
            <w:r>
              <w:rPr>
                <w:rFonts w:hint="eastAsia" w:ascii="楷体" w:hAnsi="楷体" w:eastAsia="楷体" w:cs="楷体"/>
                <w:sz w:val="28"/>
                <w:szCs w:val="28"/>
              </w:rPr>
              <w:t>1、【400 万像素红外违章检测一体球】2、城市道路违章取证：违停、逆行、压线、 变道、机占非、掉头 3、交通数据采集：车流量、车道平均速度、车头时距、车头 间距、车道时间占有率、车道空间占有率 4、道路事件检测：抛洒物、行人、路障、 施工、拥堵检测支持深度学习算法，有效提升检测准确率 5、独创的鹰视智能聚焦 算法，实现对运动物体的快速聚焦捕获 6、违停有效检测距离≥300 米 7、支持多 场景巡航检测，并可配置场景巡航自适应功能 8、支持对静止或运动车辆的手动取 证功能。9、支持违法数据的断点续传功能 10、支持语音联动功能 11、可配置多种 字符叠加、图片合成模式，并支持违法图片叠加防伪水印 12、支持违法数据上传 FTP 服务器、交通终端服务器、 中心管理系统平台 13、 图像传感器: 1/1.8＂ Progressive Scan CMOS14、最低照度 : 彩色：0.0005Lux @ (F1.2，AGC ON)；黑 白：0.0001Lux @ (F1.2，AGC ON)；0 Lux with IR15、分辨率及帧率 : 主码流 16 、  :25fps(2560 × 1440) ；  60Hz:30fps(2560 × 1440)17 、  视 频 压 缩 : H.265/H.264/MJPEG，H.264 编码支持 Baseline/Main/High Profile18、红外照射 距离: 200 米 19、焦距: 6-192mm，32 倍光学 20、Smart 图像增强: 120dB 超宽动 态、光学透雾、强光抑制、电子防抖、Smart IR21、水平及垂直范围: 水平 360°； 垂直-20°-90° (自动翻转) 22、水平速度: 水平键控速度：0.1°-210°/s,速度 可设;水平预置点速度：280°/s23、垂直速度: 垂直键控速度：0.1°-150°/s, 速度可设;垂直预置点速度：250°/s 电源接口: AC24V±25%24、网络接口: RJ45 网口， 自适应 10M/100M 网络数据 25、音频输入/输出: 1 路音频输入；1 路音频输 出 26、报警输入/输出: 7 路报警输入；2 路报警输出 27、具有 RS485 控制接口 28、</w:t>
            </w:r>
          </w:p>
          <w:p w14:paraId="7C817E2D">
            <w:pPr>
              <w:bidi w:val="0"/>
              <w:rPr>
                <w:rFonts w:hint="eastAsia" w:ascii="楷体" w:hAnsi="楷体" w:eastAsia="楷体" w:cs="楷体"/>
                <w:sz w:val="28"/>
                <w:szCs w:val="28"/>
              </w:rPr>
            </w:pPr>
            <w:r>
              <w:rPr>
                <w:rFonts w:hint="eastAsia" w:ascii="楷体" w:hAnsi="楷体" w:eastAsia="楷体" w:cs="楷体"/>
                <w:sz w:val="28"/>
                <w:szCs w:val="28"/>
              </w:rPr>
              <w:t>SD 卡接口: 内置Micro SD 卡插槽，支持Micro SD(即 TF 卡)/Micro SDHC/Micro SDXC卡 (最大支持 256G) 29、功耗: 62W max (其中红外灯 15W max，加热 5W max) 30、支持雨刷功能</w:t>
            </w:r>
          </w:p>
        </w:tc>
        <w:tc>
          <w:tcPr>
            <w:tcW w:w="928" w:type="dxa"/>
            <w:noWrap w:val="0"/>
            <w:vAlign w:val="top"/>
          </w:tcPr>
          <w:p w14:paraId="2E784784">
            <w:pPr>
              <w:bidi w:val="0"/>
              <w:jc w:val="center"/>
              <w:rPr>
                <w:rFonts w:hint="eastAsia" w:ascii="楷体" w:hAnsi="楷体" w:eastAsia="楷体" w:cs="楷体"/>
                <w:sz w:val="28"/>
                <w:szCs w:val="28"/>
                <w:lang w:val="en-US" w:eastAsia="zh-CN"/>
              </w:rPr>
            </w:pPr>
          </w:p>
          <w:p w14:paraId="6F2A394F">
            <w:pPr>
              <w:bidi w:val="0"/>
              <w:jc w:val="center"/>
              <w:rPr>
                <w:rFonts w:hint="eastAsia" w:ascii="楷体" w:hAnsi="楷体" w:eastAsia="楷体" w:cs="楷体"/>
                <w:sz w:val="28"/>
                <w:szCs w:val="28"/>
                <w:lang w:val="en-US" w:eastAsia="zh-CN"/>
              </w:rPr>
            </w:pPr>
          </w:p>
          <w:p w14:paraId="3496CBB7">
            <w:pPr>
              <w:bidi w:val="0"/>
              <w:jc w:val="center"/>
              <w:rPr>
                <w:rFonts w:hint="eastAsia" w:ascii="楷体" w:hAnsi="楷体" w:eastAsia="楷体" w:cs="楷体"/>
                <w:sz w:val="28"/>
                <w:szCs w:val="28"/>
                <w:lang w:val="en-US" w:eastAsia="zh-CN"/>
              </w:rPr>
            </w:pPr>
          </w:p>
          <w:p w14:paraId="637F76F1">
            <w:pPr>
              <w:bidi w:val="0"/>
              <w:jc w:val="center"/>
              <w:rPr>
                <w:rFonts w:hint="eastAsia" w:ascii="楷体" w:hAnsi="楷体" w:eastAsia="楷体" w:cs="楷体"/>
                <w:sz w:val="28"/>
                <w:szCs w:val="28"/>
                <w:lang w:val="en-US" w:eastAsia="zh-CN"/>
              </w:rPr>
            </w:pPr>
          </w:p>
          <w:p w14:paraId="7929B441">
            <w:pPr>
              <w:bidi w:val="0"/>
              <w:jc w:val="center"/>
              <w:rPr>
                <w:rFonts w:hint="eastAsia" w:ascii="楷体" w:hAnsi="楷体" w:eastAsia="楷体" w:cs="楷体"/>
                <w:sz w:val="28"/>
                <w:szCs w:val="28"/>
                <w:lang w:val="en-US" w:eastAsia="zh-CN"/>
              </w:rPr>
            </w:pPr>
          </w:p>
          <w:p w14:paraId="684C8005">
            <w:pPr>
              <w:bidi w:val="0"/>
              <w:jc w:val="center"/>
              <w:rPr>
                <w:rFonts w:hint="eastAsia" w:ascii="楷体" w:hAnsi="楷体" w:eastAsia="楷体" w:cs="楷体"/>
                <w:sz w:val="28"/>
                <w:szCs w:val="28"/>
                <w:lang w:val="en-US" w:eastAsia="zh-CN"/>
              </w:rPr>
            </w:pPr>
          </w:p>
          <w:p w14:paraId="148B57C4">
            <w:pPr>
              <w:bidi w:val="0"/>
              <w:jc w:val="center"/>
              <w:rPr>
                <w:rFonts w:hint="eastAsia" w:ascii="楷体" w:hAnsi="楷体" w:eastAsia="楷体" w:cs="楷体"/>
                <w:sz w:val="28"/>
                <w:szCs w:val="28"/>
                <w:lang w:val="en-US" w:eastAsia="zh-CN"/>
              </w:rPr>
            </w:pPr>
          </w:p>
          <w:p w14:paraId="17B973CA">
            <w:pPr>
              <w:bidi w:val="0"/>
              <w:jc w:val="center"/>
              <w:rPr>
                <w:rFonts w:hint="eastAsia" w:ascii="楷体" w:hAnsi="楷体" w:eastAsia="楷体" w:cs="楷体"/>
                <w:sz w:val="28"/>
                <w:szCs w:val="28"/>
                <w:lang w:val="en-US" w:eastAsia="zh-CN"/>
              </w:rPr>
            </w:pPr>
          </w:p>
          <w:p w14:paraId="5779688B">
            <w:pPr>
              <w:bidi w:val="0"/>
              <w:jc w:val="center"/>
              <w:rPr>
                <w:rFonts w:hint="eastAsia" w:ascii="楷体" w:hAnsi="楷体" w:eastAsia="楷体" w:cs="楷体"/>
                <w:sz w:val="28"/>
                <w:szCs w:val="28"/>
                <w:lang w:val="en-US" w:eastAsia="zh-CN"/>
              </w:rPr>
            </w:pPr>
          </w:p>
          <w:p w14:paraId="202C30FF">
            <w:pPr>
              <w:bidi w:val="0"/>
              <w:jc w:val="center"/>
              <w:rPr>
                <w:rFonts w:hint="eastAsia" w:ascii="楷体" w:hAnsi="楷体" w:eastAsia="楷体" w:cs="楷体"/>
                <w:sz w:val="28"/>
                <w:szCs w:val="28"/>
                <w:lang w:val="en-US" w:eastAsia="zh-CN"/>
              </w:rPr>
            </w:pPr>
          </w:p>
          <w:p w14:paraId="0983C530">
            <w:pPr>
              <w:bidi w:val="0"/>
              <w:jc w:val="center"/>
              <w:rPr>
                <w:rFonts w:hint="eastAsia" w:ascii="楷体" w:hAnsi="楷体" w:eastAsia="楷体" w:cs="楷体"/>
                <w:sz w:val="28"/>
                <w:szCs w:val="28"/>
                <w:lang w:val="en-US" w:eastAsia="zh-CN"/>
              </w:rPr>
            </w:pPr>
          </w:p>
          <w:p w14:paraId="103D1449">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638682F9">
            <w:pPr>
              <w:bidi w:val="0"/>
              <w:jc w:val="center"/>
              <w:rPr>
                <w:rFonts w:hint="eastAsia" w:ascii="楷体" w:hAnsi="楷体" w:eastAsia="楷体" w:cs="楷体"/>
                <w:sz w:val="28"/>
                <w:szCs w:val="28"/>
                <w:lang w:val="en-US" w:eastAsia="zh-CN"/>
              </w:rPr>
            </w:pPr>
          </w:p>
          <w:p w14:paraId="1938D9EC">
            <w:pPr>
              <w:bidi w:val="0"/>
              <w:jc w:val="center"/>
              <w:rPr>
                <w:rFonts w:hint="eastAsia" w:ascii="楷体" w:hAnsi="楷体" w:eastAsia="楷体" w:cs="楷体"/>
                <w:sz w:val="28"/>
                <w:szCs w:val="28"/>
                <w:lang w:val="en-US" w:eastAsia="zh-CN"/>
              </w:rPr>
            </w:pPr>
          </w:p>
          <w:p w14:paraId="79B31498">
            <w:pPr>
              <w:bidi w:val="0"/>
              <w:jc w:val="center"/>
              <w:rPr>
                <w:rFonts w:hint="eastAsia" w:ascii="楷体" w:hAnsi="楷体" w:eastAsia="楷体" w:cs="楷体"/>
                <w:sz w:val="28"/>
                <w:szCs w:val="28"/>
                <w:lang w:val="en-US" w:eastAsia="zh-CN"/>
              </w:rPr>
            </w:pPr>
          </w:p>
          <w:p w14:paraId="655BF99B">
            <w:pPr>
              <w:bidi w:val="0"/>
              <w:jc w:val="center"/>
              <w:rPr>
                <w:rFonts w:hint="eastAsia" w:ascii="楷体" w:hAnsi="楷体" w:eastAsia="楷体" w:cs="楷体"/>
                <w:sz w:val="28"/>
                <w:szCs w:val="28"/>
                <w:lang w:val="en-US" w:eastAsia="zh-CN"/>
              </w:rPr>
            </w:pPr>
          </w:p>
          <w:p w14:paraId="2E4EAB0A">
            <w:pPr>
              <w:bidi w:val="0"/>
              <w:jc w:val="center"/>
              <w:rPr>
                <w:rFonts w:hint="eastAsia" w:ascii="楷体" w:hAnsi="楷体" w:eastAsia="楷体" w:cs="楷体"/>
                <w:sz w:val="28"/>
                <w:szCs w:val="28"/>
                <w:lang w:val="en-US" w:eastAsia="zh-CN"/>
              </w:rPr>
            </w:pPr>
          </w:p>
          <w:p w14:paraId="4CF11DDF">
            <w:pPr>
              <w:bidi w:val="0"/>
              <w:jc w:val="center"/>
              <w:rPr>
                <w:rFonts w:hint="eastAsia" w:ascii="楷体" w:hAnsi="楷体" w:eastAsia="楷体" w:cs="楷体"/>
                <w:sz w:val="28"/>
                <w:szCs w:val="28"/>
                <w:lang w:val="en-US" w:eastAsia="zh-CN"/>
              </w:rPr>
            </w:pPr>
          </w:p>
          <w:p w14:paraId="71992803">
            <w:pPr>
              <w:bidi w:val="0"/>
              <w:jc w:val="center"/>
              <w:rPr>
                <w:rFonts w:hint="eastAsia" w:ascii="楷体" w:hAnsi="楷体" w:eastAsia="楷体" w:cs="楷体"/>
                <w:sz w:val="28"/>
                <w:szCs w:val="28"/>
                <w:lang w:val="en-US" w:eastAsia="zh-CN"/>
              </w:rPr>
            </w:pPr>
          </w:p>
          <w:p w14:paraId="7FC9AB5C">
            <w:pPr>
              <w:bidi w:val="0"/>
              <w:jc w:val="center"/>
              <w:rPr>
                <w:rFonts w:hint="eastAsia" w:ascii="楷体" w:hAnsi="楷体" w:eastAsia="楷体" w:cs="楷体"/>
                <w:sz w:val="28"/>
                <w:szCs w:val="28"/>
                <w:lang w:val="en-US" w:eastAsia="zh-CN"/>
              </w:rPr>
            </w:pPr>
          </w:p>
          <w:p w14:paraId="3DEA187A">
            <w:pPr>
              <w:bidi w:val="0"/>
              <w:jc w:val="center"/>
              <w:rPr>
                <w:rFonts w:hint="eastAsia" w:ascii="楷体" w:hAnsi="楷体" w:eastAsia="楷体" w:cs="楷体"/>
                <w:sz w:val="28"/>
                <w:szCs w:val="28"/>
                <w:lang w:val="en-US" w:eastAsia="zh-CN"/>
              </w:rPr>
            </w:pPr>
          </w:p>
          <w:p w14:paraId="25E5D722">
            <w:pPr>
              <w:bidi w:val="0"/>
              <w:jc w:val="center"/>
              <w:rPr>
                <w:rFonts w:hint="eastAsia" w:ascii="楷体" w:hAnsi="楷体" w:eastAsia="楷体" w:cs="楷体"/>
                <w:sz w:val="28"/>
                <w:szCs w:val="28"/>
                <w:lang w:val="en-US" w:eastAsia="zh-CN"/>
              </w:rPr>
            </w:pPr>
          </w:p>
          <w:p w14:paraId="150C5B5B">
            <w:pPr>
              <w:bidi w:val="0"/>
              <w:jc w:val="center"/>
              <w:rPr>
                <w:rFonts w:hint="eastAsia" w:ascii="楷体" w:hAnsi="楷体" w:eastAsia="楷体" w:cs="楷体"/>
                <w:sz w:val="28"/>
                <w:szCs w:val="28"/>
                <w:lang w:val="en-US" w:eastAsia="zh-CN"/>
              </w:rPr>
            </w:pPr>
          </w:p>
          <w:p w14:paraId="558DFCD1">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7800</w:t>
            </w:r>
          </w:p>
        </w:tc>
        <w:tc>
          <w:tcPr>
            <w:tcW w:w="927" w:type="dxa"/>
            <w:noWrap w:val="0"/>
            <w:vAlign w:val="top"/>
          </w:tcPr>
          <w:p w14:paraId="3810D643">
            <w:pPr>
              <w:bidi w:val="0"/>
              <w:rPr>
                <w:rFonts w:hint="eastAsia" w:ascii="楷体" w:hAnsi="楷体" w:eastAsia="楷体" w:cs="楷体"/>
                <w:sz w:val="28"/>
                <w:szCs w:val="28"/>
              </w:rPr>
            </w:pPr>
          </w:p>
        </w:tc>
      </w:tr>
      <w:tr w14:paraId="62D85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29DC2CF6">
            <w:pPr>
              <w:bidi w:val="0"/>
              <w:jc w:val="center"/>
              <w:rPr>
                <w:rFonts w:hint="eastAsia" w:ascii="楷体" w:hAnsi="楷体" w:eastAsia="楷体" w:cs="楷体"/>
                <w:sz w:val="28"/>
                <w:szCs w:val="28"/>
                <w:lang w:val="en-US" w:eastAsia="zh-CN"/>
              </w:rPr>
            </w:pPr>
          </w:p>
          <w:p w14:paraId="0D802C4A">
            <w:pPr>
              <w:bidi w:val="0"/>
              <w:jc w:val="center"/>
              <w:rPr>
                <w:rFonts w:hint="eastAsia" w:ascii="楷体" w:hAnsi="楷体" w:eastAsia="楷体" w:cs="楷体"/>
                <w:sz w:val="28"/>
                <w:szCs w:val="28"/>
                <w:lang w:val="en-US" w:eastAsia="zh-CN"/>
              </w:rPr>
            </w:pPr>
          </w:p>
          <w:p w14:paraId="2EE29A37">
            <w:pPr>
              <w:bidi w:val="0"/>
              <w:jc w:val="center"/>
              <w:rPr>
                <w:rFonts w:hint="eastAsia" w:ascii="楷体" w:hAnsi="楷体" w:eastAsia="楷体" w:cs="楷体"/>
                <w:sz w:val="28"/>
                <w:szCs w:val="28"/>
                <w:lang w:val="en-US" w:eastAsia="zh-CN"/>
              </w:rPr>
            </w:pPr>
          </w:p>
          <w:p w14:paraId="74FF71E3">
            <w:pPr>
              <w:bidi w:val="0"/>
              <w:jc w:val="center"/>
              <w:rPr>
                <w:rFonts w:hint="eastAsia" w:ascii="楷体" w:hAnsi="楷体" w:eastAsia="楷体" w:cs="楷体"/>
                <w:sz w:val="28"/>
                <w:szCs w:val="28"/>
                <w:lang w:val="en-US" w:eastAsia="zh-CN"/>
              </w:rPr>
            </w:pPr>
          </w:p>
          <w:p w14:paraId="061E5BB5">
            <w:pPr>
              <w:bidi w:val="0"/>
              <w:jc w:val="center"/>
              <w:rPr>
                <w:rFonts w:hint="eastAsia" w:ascii="楷体" w:hAnsi="楷体" w:eastAsia="楷体" w:cs="楷体"/>
                <w:sz w:val="28"/>
                <w:szCs w:val="28"/>
                <w:lang w:val="en-US" w:eastAsia="zh-CN"/>
              </w:rPr>
            </w:pPr>
          </w:p>
          <w:p w14:paraId="356451E0">
            <w:pPr>
              <w:bidi w:val="0"/>
              <w:jc w:val="center"/>
              <w:rPr>
                <w:rFonts w:hint="eastAsia" w:ascii="楷体" w:hAnsi="楷体" w:eastAsia="楷体" w:cs="楷体"/>
                <w:sz w:val="28"/>
                <w:szCs w:val="28"/>
                <w:lang w:val="en-US" w:eastAsia="zh-CN"/>
              </w:rPr>
            </w:pPr>
          </w:p>
          <w:p w14:paraId="755ADECA">
            <w:pPr>
              <w:bidi w:val="0"/>
              <w:jc w:val="center"/>
              <w:rPr>
                <w:rFonts w:hint="eastAsia" w:ascii="楷体" w:hAnsi="楷体" w:eastAsia="楷体" w:cs="楷体"/>
                <w:sz w:val="28"/>
                <w:szCs w:val="28"/>
                <w:lang w:val="en-US" w:eastAsia="zh-CN"/>
              </w:rPr>
            </w:pPr>
          </w:p>
          <w:p w14:paraId="47EA6EEE">
            <w:pPr>
              <w:bidi w:val="0"/>
              <w:jc w:val="center"/>
              <w:rPr>
                <w:rFonts w:hint="eastAsia" w:ascii="楷体" w:hAnsi="楷体" w:eastAsia="楷体" w:cs="楷体"/>
                <w:sz w:val="28"/>
                <w:szCs w:val="28"/>
                <w:lang w:val="en-US" w:eastAsia="zh-CN"/>
              </w:rPr>
            </w:pPr>
          </w:p>
          <w:p w14:paraId="6FD28485">
            <w:pPr>
              <w:bidi w:val="0"/>
              <w:jc w:val="center"/>
              <w:rPr>
                <w:rFonts w:hint="eastAsia" w:ascii="楷体" w:hAnsi="楷体" w:eastAsia="楷体" w:cs="楷体"/>
                <w:sz w:val="28"/>
                <w:szCs w:val="28"/>
                <w:lang w:val="en-US" w:eastAsia="zh-CN"/>
              </w:rPr>
            </w:pPr>
          </w:p>
          <w:p w14:paraId="57B871D1">
            <w:pPr>
              <w:bidi w:val="0"/>
              <w:jc w:val="center"/>
              <w:rPr>
                <w:rFonts w:hint="eastAsia" w:ascii="楷体" w:hAnsi="楷体" w:eastAsia="楷体" w:cs="楷体"/>
                <w:sz w:val="28"/>
                <w:szCs w:val="28"/>
                <w:lang w:val="en-US" w:eastAsia="zh-CN"/>
              </w:rPr>
            </w:pPr>
          </w:p>
          <w:p w14:paraId="60C41C54">
            <w:pPr>
              <w:bidi w:val="0"/>
              <w:jc w:val="center"/>
              <w:rPr>
                <w:rFonts w:hint="eastAsia" w:ascii="楷体" w:hAnsi="楷体" w:eastAsia="楷体" w:cs="楷体"/>
                <w:sz w:val="28"/>
                <w:szCs w:val="28"/>
                <w:lang w:val="en-US" w:eastAsia="zh-CN"/>
              </w:rPr>
            </w:pPr>
          </w:p>
          <w:p w14:paraId="6B0563F0">
            <w:pPr>
              <w:bidi w:val="0"/>
              <w:jc w:val="center"/>
              <w:rPr>
                <w:rFonts w:hint="eastAsia" w:ascii="楷体" w:hAnsi="楷体" w:eastAsia="楷体" w:cs="楷体"/>
                <w:sz w:val="28"/>
                <w:szCs w:val="28"/>
                <w:lang w:val="en-US" w:eastAsia="zh-CN"/>
              </w:rPr>
            </w:pPr>
          </w:p>
          <w:p w14:paraId="5389133C">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w:t>
            </w:r>
          </w:p>
        </w:tc>
        <w:tc>
          <w:tcPr>
            <w:tcW w:w="1091" w:type="dxa"/>
            <w:noWrap w:val="0"/>
            <w:vAlign w:val="top"/>
          </w:tcPr>
          <w:p w14:paraId="1C521558">
            <w:pPr>
              <w:bidi w:val="0"/>
              <w:jc w:val="center"/>
              <w:rPr>
                <w:rFonts w:hint="eastAsia" w:ascii="楷体" w:hAnsi="楷体" w:eastAsia="楷体" w:cs="楷体"/>
                <w:sz w:val="28"/>
                <w:szCs w:val="28"/>
              </w:rPr>
            </w:pPr>
          </w:p>
          <w:p w14:paraId="24EDE5D8">
            <w:pPr>
              <w:bidi w:val="0"/>
              <w:jc w:val="center"/>
              <w:rPr>
                <w:rFonts w:hint="eastAsia" w:ascii="楷体" w:hAnsi="楷体" w:eastAsia="楷体" w:cs="楷体"/>
                <w:sz w:val="28"/>
                <w:szCs w:val="28"/>
              </w:rPr>
            </w:pPr>
          </w:p>
          <w:p w14:paraId="0AB930BA">
            <w:pPr>
              <w:bidi w:val="0"/>
              <w:jc w:val="center"/>
              <w:rPr>
                <w:rFonts w:hint="eastAsia" w:ascii="楷体" w:hAnsi="楷体" w:eastAsia="楷体" w:cs="楷体"/>
                <w:sz w:val="28"/>
                <w:szCs w:val="28"/>
              </w:rPr>
            </w:pPr>
          </w:p>
          <w:p w14:paraId="31ED8D64">
            <w:pPr>
              <w:bidi w:val="0"/>
              <w:jc w:val="center"/>
              <w:rPr>
                <w:rFonts w:hint="eastAsia" w:ascii="楷体" w:hAnsi="楷体" w:eastAsia="楷体" w:cs="楷体"/>
                <w:sz w:val="28"/>
                <w:szCs w:val="28"/>
              </w:rPr>
            </w:pPr>
          </w:p>
          <w:p w14:paraId="143521AB">
            <w:pPr>
              <w:bidi w:val="0"/>
              <w:jc w:val="center"/>
              <w:rPr>
                <w:rFonts w:hint="eastAsia" w:ascii="楷体" w:hAnsi="楷体" w:eastAsia="楷体" w:cs="楷体"/>
                <w:sz w:val="28"/>
                <w:szCs w:val="28"/>
              </w:rPr>
            </w:pPr>
          </w:p>
          <w:p w14:paraId="68DCA624">
            <w:pPr>
              <w:bidi w:val="0"/>
              <w:jc w:val="center"/>
              <w:rPr>
                <w:rFonts w:hint="eastAsia" w:ascii="楷体" w:hAnsi="楷体" w:eastAsia="楷体" w:cs="楷体"/>
                <w:sz w:val="28"/>
                <w:szCs w:val="28"/>
              </w:rPr>
            </w:pPr>
          </w:p>
          <w:p w14:paraId="528EFA4C">
            <w:pPr>
              <w:bidi w:val="0"/>
              <w:jc w:val="center"/>
              <w:rPr>
                <w:rFonts w:hint="eastAsia" w:ascii="楷体" w:hAnsi="楷体" w:eastAsia="楷体" w:cs="楷体"/>
                <w:sz w:val="28"/>
                <w:szCs w:val="28"/>
              </w:rPr>
            </w:pPr>
          </w:p>
          <w:p w14:paraId="4CEDF819">
            <w:pPr>
              <w:bidi w:val="0"/>
              <w:jc w:val="center"/>
              <w:rPr>
                <w:rFonts w:hint="eastAsia" w:ascii="楷体" w:hAnsi="楷体" w:eastAsia="楷体" w:cs="楷体"/>
                <w:sz w:val="28"/>
                <w:szCs w:val="28"/>
              </w:rPr>
            </w:pPr>
          </w:p>
          <w:p w14:paraId="723FAED4">
            <w:pPr>
              <w:bidi w:val="0"/>
              <w:jc w:val="center"/>
              <w:rPr>
                <w:rFonts w:hint="eastAsia" w:ascii="楷体" w:hAnsi="楷体" w:eastAsia="楷体" w:cs="楷体"/>
                <w:sz w:val="28"/>
                <w:szCs w:val="28"/>
              </w:rPr>
            </w:pPr>
          </w:p>
          <w:p w14:paraId="0E0115EF">
            <w:pPr>
              <w:bidi w:val="0"/>
              <w:jc w:val="center"/>
              <w:rPr>
                <w:rFonts w:hint="eastAsia" w:ascii="楷体" w:hAnsi="楷体" w:eastAsia="楷体" w:cs="楷体"/>
                <w:sz w:val="28"/>
                <w:szCs w:val="28"/>
              </w:rPr>
            </w:pPr>
          </w:p>
          <w:p w14:paraId="7D9E6240">
            <w:pPr>
              <w:bidi w:val="0"/>
              <w:jc w:val="center"/>
              <w:rPr>
                <w:rFonts w:hint="eastAsia" w:ascii="楷体" w:hAnsi="楷体" w:eastAsia="楷体" w:cs="楷体"/>
                <w:sz w:val="28"/>
                <w:szCs w:val="28"/>
              </w:rPr>
            </w:pPr>
          </w:p>
          <w:p w14:paraId="67CF12A4">
            <w:pPr>
              <w:bidi w:val="0"/>
              <w:jc w:val="center"/>
              <w:rPr>
                <w:rFonts w:hint="eastAsia" w:ascii="楷体" w:hAnsi="楷体" w:eastAsia="楷体" w:cs="楷体"/>
                <w:sz w:val="28"/>
                <w:szCs w:val="28"/>
              </w:rPr>
            </w:pPr>
            <w:r>
              <w:rPr>
                <w:rFonts w:hint="eastAsia" w:ascii="楷体" w:hAnsi="楷体" w:eastAsia="楷体" w:cs="楷体"/>
                <w:sz w:val="28"/>
                <w:szCs w:val="28"/>
              </w:rPr>
              <w:t>400 万高 清 云 台 摄像机</w:t>
            </w:r>
          </w:p>
        </w:tc>
        <w:tc>
          <w:tcPr>
            <w:tcW w:w="4295" w:type="dxa"/>
            <w:noWrap w:val="0"/>
            <w:vAlign w:val="top"/>
          </w:tcPr>
          <w:p w14:paraId="1A5797BB">
            <w:pPr>
              <w:bidi w:val="0"/>
              <w:rPr>
                <w:rFonts w:hint="eastAsia" w:ascii="楷体" w:hAnsi="楷体" w:eastAsia="楷体" w:cs="楷体"/>
                <w:sz w:val="28"/>
                <w:szCs w:val="28"/>
              </w:rPr>
            </w:pPr>
            <w:r>
              <w:rPr>
                <w:rFonts w:hint="eastAsia" w:ascii="楷体" w:hAnsi="楷体" w:eastAsia="楷体" w:cs="楷体"/>
                <w:sz w:val="28"/>
                <w:szCs w:val="28"/>
              </w:rPr>
              <w:t>400 万 32 倍一体化网络高清云台摄像机内置 GPU 芯片。区域入侵侦测、越界侦测、 进入区域侦测、离开区域侦测、徘徊侦测、人员聚集侦测、快速移动侦测、停车侦 测、物品遗留侦测、物品拿取侦测、音频异常侦测、移动侦测、视频遮挡侦测混合 目标检测 (全结构化) : 支持人脸+人体+车辆抓拍，对目标进行检测、评分，输出 最优抓拍图。支持人脸+人体+车辆属性分析人脸属性、人体属性：上装，下装，性 别，戴眼镜，背包，拎东西，帽子，口罩，年龄段，发型人脸抓拍：支持同时检测</w:t>
            </w:r>
          </w:p>
          <w:p w14:paraId="2CF22937">
            <w:pPr>
              <w:bidi w:val="0"/>
              <w:rPr>
                <w:rFonts w:hint="eastAsia" w:ascii="楷体" w:hAnsi="楷体" w:eastAsia="楷体" w:cs="楷体"/>
                <w:sz w:val="28"/>
                <w:szCs w:val="28"/>
              </w:rPr>
            </w:pPr>
            <w:r>
              <w:rPr>
                <w:rFonts w:hint="eastAsia" w:ascii="楷体" w:hAnsi="楷体" w:eastAsia="楷体" w:cs="楷体"/>
                <w:sz w:val="28"/>
                <w:szCs w:val="28"/>
              </w:rPr>
              <w:t>30 张人脸，支持快速抓拍人脸，支持对运动人脸进行检测、抓拍、评分、筛选， 输出最优的人脸抓图，支持人脸属性分析；非机动车属性：上装，性别，戴眼镜， 背包，帽子，口罩，年龄段，发型，是否载人，是否骑车，非机动车类型 (二轮车、 三轮车) 机动车属性：车牌信息、车型、品牌、子品牌、车身颜色设备支持静止 10s 后可自动锁定，此时功耗不大于 22W。支持 35114 加密</w:t>
            </w:r>
          </w:p>
          <w:p w14:paraId="68AFC71F">
            <w:pPr>
              <w:bidi w:val="0"/>
              <w:rPr>
                <w:rFonts w:hint="eastAsia" w:ascii="楷体" w:hAnsi="楷体" w:eastAsia="楷体" w:cs="楷体"/>
                <w:sz w:val="28"/>
                <w:szCs w:val="28"/>
              </w:rPr>
            </w:pPr>
            <w:r>
              <w:rPr>
                <w:rFonts w:hint="eastAsia" w:ascii="楷体" w:hAnsi="楷体" w:eastAsia="楷体" w:cs="楷体"/>
                <w:sz w:val="28"/>
                <w:szCs w:val="28"/>
              </w:rPr>
              <w:t>传感器类型: 1/1.8” progressive scan CMOS</w:t>
            </w:r>
          </w:p>
          <w:p w14:paraId="4229DAEA">
            <w:pPr>
              <w:bidi w:val="0"/>
              <w:rPr>
                <w:rFonts w:hint="eastAsia" w:ascii="楷体" w:hAnsi="楷体" w:eastAsia="楷体" w:cs="楷体"/>
                <w:sz w:val="28"/>
                <w:szCs w:val="28"/>
              </w:rPr>
            </w:pPr>
            <w:r>
              <w:rPr>
                <w:rFonts w:hint="eastAsia" w:ascii="楷体" w:hAnsi="楷体" w:eastAsia="楷体" w:cs="楷体"/>
                <w:sz w:val="28"/>
                <w:szCs w:val="28"/>
              </w:rPr>
              <w:t>最低照度: 黑白：0.001 Lux@(F1.2，AGC ON),彩色：0.005 Lux @ (F1.2，AGC ON), 0 Lux with IR 宽动态: 120dB 超宽动态焦距: 6 mm~192 mm，32 倍光学变倍红外 照射距离: 200 米水平范围: 水平 360°垂直范围: 40°~ -90°水平速度:  水平 键控速度：0.1°-120°/s,速度可设;水平预置点速度：120°/s 垂直速度: 垂直 键控速度：0.1°-50°/s,速度可设;垂直预置点速度：50°/s 主码流帧率分辨率: 50Hz：25 fps(2560 × 1440)；60Hz：30 fps(2560 × 1440)视频压缩标准: H.265,</w:t>
            </w:r>
          </w:p>
          <w:p w14:paraId="6134BAEB">
            <w:pPr>
              <w:bidi w:val="0"/>
              <w:rPr>
                <w:rFonts w:hint="eastAsia" w:ascii="楷体" w:hAnsi="楷体" w:eastAsia="楷体" w:cs="楷体"/>
                <w:sz w:val="28"/>
                <w:szCs w:val="28"/>
              </w:rPr>
            </w:pPr>
            <w:r>
              <w:rPr>
                <w:rFonts w:hint="eastAsia" w:ascii="楷体" w:hAnsi="楷体" w:eastAsia="楷体" w:cs="楷体"/>
                <w:sz w:val="28"/>
                <w:szCs w:val="28"/>
              </w:rPr>
              <w:t>H.264, MJPEG网络存储: NAS (NFS, SMB/ CIFS), ANR GPS 信息侦测: 支持</w:t>
            </w:r>
          </w:p>
          <w:p w14:paraId="709A3988">
            <w:pPr>
              <w:bidi w:val="0"/>
              <w:rPr>
                <w:rFonts w:hint="eastAsia" w:ascii="楷体" w:hAnsi="楷体" w:eastAsia="楷体" w:cs="楷体"/>
                <w:sz w:val="28"/>
                <w:szCs w:val="28"/>
              </w:rPr>
            </w:pPr>
            <w:r>
              <w:rPr>
                <w:rFonts w:hint="eastAsia" w:ascii="楷体" w:hAnsi="楷体" w:eastAsia="楷体" w:cs="楷体"/>
                <w:sz w:val="28"/>
                <w:szCs w:val="28"/>
              </w:rPr>
              <w:t>电子罗盘: 支持网络接口: RJ45 网口, 自适应 10M/100M 网络数据</w:t>
            </w:r>
          </w:p>
          <w:p w14:paraId="501DCE21">
            <w:pPr>
              <w:bidi w:val="0"/>
              <w:rPr>
                <w:rFonts w:hint="eastAsia" w:ascii="楷体" w:hAnsi="楷体" w:eastAsia="楷体" w:cs="楷体"/>
                <w:sz w:val="28"/>
                <w:szCs w:val="28"/>
              </w:rPr>
            </w:pPr>
            <w:r>
              <w:rPr>
                <w:rFonts w:hint="eastAsia" w:ascii="楷体" w:hAnsi="楷体" w:eastAsia="楷体" w:cs="楷体"/>
                <w:sz w:val="28"/>
                <w:szCs w:val="28"/>
              </w:rPr>
              <w:t>SD 卡扩展: 支持 Micro SD(即 TF 卡)/Micro SDHC/Micro SDXC 卡,最大支持 256G</w:t>
            </w:r>
          </w:p>
          <w:p w14:paraId="4F444347">
            <w:pPr>
              <w:bidi w:val="0"/>
              <w:rPr>
                <w:rFonts w:hint="eastAsia" w:ascii="楷体" w:hAnsi="楷体" w:eastAsia="楷体" w:cs="楷体"/>
                <w:sz w:val="28"/>
                <w:szCs w:val="28"/>
              </w:rPr>
            </w:pPr>
            <w:r>
              <w:rPr>
                <w:rFonts w:hint="eastAsia" w:ascii="楷体" w:hAnsi="楷体" w:eastAsia="楷体" w:cs="楷体"/>
                <w:sz w:val="28"/>
                <w:szCs w:val="28"/>
              </w:rPr>
              <w:t>报警输入: 7 路报警输入报警输出: 2 路报警输出音频输入: 1 路音频输入</w:t>
            </w:r>
          </w:p>
          <w:p w14:paraId="47FF9DCB">
            <w:pPr>
              <w:bidi w:val="0"/>
              <w:rPr>
                <w:rFonts w:hint="eastAsia" w:ascii="楷体" w:hAnsi="楷体" w:eastAsia="楷体" w:cs="楷体"/>
                <w:sz w:val="28"/>
                <w:szCs w:val="28"/>
              </w:rPr>
            </w:pPr>
            <w:r>
              <w:rPr>
                <w:rFonts w:hint="eastAsia" w:ascii="楷体" w:hAnsi="楷体" w:eastAsia="楷体" w:cs="楷体"/>
                <w:sz w:val="28"/>
                <w:szCs w:val="28"/>
              </w:rPr>
              <w:t>音频输出: 1 路音频输出支持 RS485 接口电流及功耗: AC24V，8 A，192 W max</w:t>
            </w:r>
          </w:p>
          <w:p w14:paraId="0272460F">
            <w:pPr>
              <w:bidi w:val="0"/>
              <w:rPr>
                <w:rFonts w:hint="eastAsia" w:ascii="楷体" w:hAnsi="楷体" w:eastAsia="楷体" w:cs="楷体"/>
                <w:sz w:val="28"/>
                <w:szCs w:val="28"/>
              </w:rPr>
            </w:pPr>
            <w:r>
              <w:rPr>
                <w:rFonts w:hint="eastAsia" w:ascii="楷体" w:hAnsi="楷体" w:eastAsia="楷体" w:cs="楷体"/>
                <w:sz w:val="28"/>
                <w:szCs w:val="28"/>
              </w:rPr>
              <w:t>工作温湿度: -40℃-70℃；湿度小于 95%雨刷: 支持尺寸: 390 mm × 460 mm ×</w:t>
            </w:r>
          </w:p>
          <w:p w14:paraId="1949DF95">
            <w:pPr>
              <w:bidi w:val="0"/>
              <w:rPr>
                <w:rFonts w:hint="eastAsia" w:ascii="楷体" w:hAnsi="楷体" w:eastAsia="楷体" w:cs="楷体"/>
                <w:sz w:val="28"/>
                <w:szCs w:val="28"/>
              </w:rPr>
            </w:pPr>
            <w:r>
              <w:rPr>
                <w:rFonts w:hint="eastAsia" w:ascii="楷体" w:hAnsi="楷体" w:eastAsia="楷体" w:cs="楷体"/>
                <w:sz w:val="28"/>
                <w:szCs w:val="28"/>
              </w:rPr>
              <w:t>491 mm 重量: 15 kg，防护: IP66</w:t>
            </w:r>
          </w:p>
        </w:tc>
        <w:tc>
          <w:tcPr>
            <w:tcW w:w="928" w:type="dxa"/>
            <w:noWrap w:val="0"/>
            <w:vAlign w:val="top"/>
          </w:tcPr>
          <w:p w14:paraId="3C8294FF">
            <w:pPr>
              <w:bidi w:val="0"/>
              <w:jc w:val="center"/>
              <w:rPr>
                <w:rFonts w:hint="eastAsia" w:ascii="楷体" w:hAnsi="楷体" w:eastAsia="楷体" w:cs="楷体"/>
                <w:sz w:val="28"/>
                <w:szCs w:val="28"/>
                <w:lang w:val="en-US" w:eastAsia="zh-CN"/>
              </w:rPr>
            </w:pPr>
          </w:p>
          <w:p w14:paraId="6029EC01">
            <w:pPr>
              <w:bidi w:val="0"/>
              <w:jc w:val="center"/>
              <w:rPr>
                <w:rFonts w:hint="eastAsia" w:ascii="楷体" w:hAnsi="楷体" w:eastAsia="楷体" w:cs="楷体"/>
                <w:sz w:val="28"/>
                <w:szCs w:val="28"/>
                <w:lang w:val="en-US" w:eastAsia="zh-CN"/>
              </w:rPr>
            </w:pPr>
          </w:p>
          <w:p w14:paraId="1F393E56">
            <w:pPr>
              <w:bidi w:val="0"/>
              <w:jc w:val="center"/>
              <w:rPr>
                <w:rFonts w:hint="eastAsia" w:ascii="楷体" w:hAnsi="楷体" w:eastAsia="楷体" w:cs="楷体"/>
                <w:sz w:val="28"/>
                <w:szCs w:val="28"/>
                <w:lang w:val="en-US" w:eastAsia="zh-CN"/>
              </w:rPr>
            </w:pPr>
          </w:p>
          <w:p w14:paraId="0E4383B4">
            <w:pPr>
              <w:bidi w:val="0"/>
              <w:jc w:val="center"/>
              <w:rPr>
                <w:rFonts w:hint="eastAsia" w:ascii="楷体" w:hAnsi="楷体" w:eastAsia="楷体" w:cs="楷体"/>
                <w:sz w:val="28"/>
                <w:szCs w:val="28"/>
                <w:lang w:val="en-US" w:eastAsia="zh-CN"/>
              </w:rPr>
            </w:pPr>
          </w:p>
          <w:p w14:paraId="4CBAACA9">
            <w:pPr>
              <w:bidi w:val="0"/>
              <w:jc w:val="center"/>
              <w:rPr>
                <w:rFonts w:hint="eastAsia" w:ascii="楷体" w:hAnsi="楷体" w:eastAsia="楷体" w:cs="楷体"/>
                <w:sz w:val="28"/>
                <w:szCs w:val="28"/>
                <w:lang w:val="en-US" w:eastAsia="zh-CN"/>
              </w:rPr>
            </w:pPr>
          </w:p>
          <w:p w14:paraId="6ADE9C24">
            <w:pPr>
              <w:bidi w:val="0"/>
              <w:jc w:val="center"/>
              <w:rPr>
                <w:rFonts w:hint="eastAsia" w:ascii="楷体" w:hAnsi="楷体" w:eastAsia="楷体" w:cs="楷体"/>
                <w:sz w:val="28"/>
                <w:szCs w:val="28"/>
                <w:lang w:val="en-US" w:eastAsia="zh-CN"/>
              </w:rPr>
            </w:pPr>
          </w:p>
          <w:p w14:paraId="09998ACD">
            <w:pPr>
              <w:bidi w:val="0"/>
              <w:jc w:val="center"/>
              <w:rPr>
                <w:rFonts w:hint="eastAsia" w:ascii="楷体" w:hAnsi="楷体" w:eastAsia="楷体" w:cs="楷体"/>
                <w:sz w:val="28"/>
                <w:szCs w:val="28"/>
                <w:lang w:val="en-US" w:eastAsia="zh-CN"/>
              </w:rPr>
            </w:pPr>
          </w:p>
          <w:p w14:paraId="68A0D4A1">
            <w:pPr>
              <w:bidi w:val="0"/>
              <w:jc w:val="center"/>
              <w:rPr>
                <w:rFonts w:hint="eastAsia" w:ascii="楷体" w:hAnsi="楷体" w:eastAsia="楷体" w:cs="楷体"/>
                <w:sz w:val="28"/>
                <w:szCs w:val="28"/>
                <w:lang w:val="en-US" w:eastAsia="zh-CN"/>
              </w:rPr>
            </w:pPr>
          </w:p>
          <w:p w14:paraId="3DA16726">
            <w:pPr>
              <w:bidi w:val="0"/>
              <w:jc w:val="center"/>
              <w:rPr>
                <w:rFonts w:hint="eastAsia" w:ascii="楷体" w:hAnsi="楷体" w:eastAsia="楷体" w:cs="楷体"/>
                <w:sz w:val="28"/>
                <w:szCs w:val="28"/>
                <w:lang w:val="en-US" w:eastAsia="zh-CN"/>
              </w:rPr>
            </w:pPr>
          </w:p>
          <w:p w14:paraId="7125B303">
            <w:pPr>
              <w:bidi w:val="0"/>
              <w:jc w:val="center"/>
              <w:rPr>
                <w:rFonts w:hint="eastAsia" w:ascii="楷体" w:hAnsi="楷体" w:eastAsia="楷体" w:cs="楷体"/>
                <w:sz w:val="28"/>
                <w:szCs w:val="28"/>
                <w:lang w:val="en-US" w:eastAsia="zh-CN"/>
              </w:rPr>
            </w:pPr>
          </w:p>
          <w:p w14:paraId="5043FBEF">
            <w:pPr>
              <w:bidi w:val="0"/>
              <w:jc w:val="center"/>
              <w:rPr>
                <w:rFonts w:hint="eastAsia" w:ascii="楷体" w:hAnsi="楷体" w:eastAsia="楷体" w:cs="楷体"/>
                <w:sz w:val="28"/>
                <w:szCs w:val="28"/>
                <w:lang w:val="en-US" w:eastAsia="zh-CN"/>
              </w:rPr>
            </w:pPr>
          </w:p>
          <w:p w14:paraId="6C205CFF">
            <w:pPr>
              <w:bidi w:val="0"/>
              <w:jc w:val="center"/>
              <w:rPr>
                <w:rFonts w:hint="eastAsia" w:ascii="楷体" w:hAnsi="楷体" w:eastAsia="楷体" w:cs="楷体"/>
                <w:sz w:val="28"/>
                <w:szCs w:val="28"/>
                <w:lang w:val="en-US" w:eastAsia="zh-CN"/>
              </w:rPr>
            </w:pPr>
          </w:p>
          <w:p w14:paraId="115902B3">
            <w:pPr>
              <w:bidi w:val="0"/>
              <w:jc w:val="center"/>
              <w:rPr>
                <w:rFonts w:hint="eastAsia" w:ascii="楷体" w:hAnsi="楷体" w:eastAsia="楷体" w:cs="楷体"/>
                <w:sz w:val="28"/>
                <w:szCs w:val="28"/>
                <w:lang w:val="en-US" w:eastAsia="zh-CN"/>
              </w:rPr>
            </w:pPr>
          </w:p>
          <w:p w14:paraId="7F103B49">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473AE7AB">
            <w:pPr>
              <w:bidi w:val="0"/>
              <w:jc w:val="center"/>
              <w:rPr>
                <w:rFonts w:hint="eastAsia" w:ascii="楷体" w:hAnsi="楷体" w:eastAsia="楷体" w:cs="楷体"/>
                <w:sz w:val="28"/>
                <w:szCs w:val="28"/>
                <w:lang w:val="en-US" w:eastAsia="zh-CN"/>
              </w:rPr>
            </w:pPr>
          </w:p>
          <w:p w14:paraId="1739EF43">
            <w:pPr>
              <w:bidi w:val="0"/>
              <w:jc w:val="center"/>
              <w:rPr>
                <w:rFonts w:hint="eastAsia" w:ascii="楷体" w:hAnsi="楷体" w:eastAsia="楷体" w:cs="楷体"/>
                <w:sz w:val="28"/>
                <w:szCs w:val="28"/>
                <w:lang w:val="en-US" w:eastAsia="zh-CN"/>
              </w:rPr>
            </w:pPr>
          </w:p>
          <w:p w14:paraId="4A949715">
            <w:pPr>
              <w:bidi w:val="0"/>
              <w:jc w:val="center"/>
              <w:rPr>
                <w:rFonts w:hint="eastAsia" w:ascii="楷体" w:hAnsi="楷体" w:eastAsia="楷体" w:cs="楷体"/>
                <w:sz w:val="28"/>
                <w:szCs w:val="28"/>
                <w:lang w:val="en-US" w:eastAsia="zh-CN"/>
              </w:rPr>
            </w:pPr>
          </w:p>
          <w:p w14:paraId="424A1B34">
            <w:pPr>
              <w:bidi w:val="0"/>
              <w:jc w:val="center"/>
              <w:rPr>
                <w:rFonts w:hint="eastAsia" w:ascii="楷体" w:hAnsi="楷体" w:eastAsia="楷体" w:cs="楷体"/>
                <w:sz w:val="28"/>
                <w:szCs w:val="28"/>
                <w:lang w:val="en-US" w:eastAsia="zh-CN"/>
              </w:rPr>
            </w:pPr>
          </w:p>
          <w:p w14:paraId="00833118">
            <w:pPr>
              <w:bidi w:val="0"/>
              <w:jc w:val="center"/>
              <w:rPr>
                <w:rFonts w:hint="eastAsia" w:ascii="楷体" w:hAnsi="楷体" w:eastAsia="楷体" w:cs="楷体"/>
                <w:sz w:val="28"/>
                <w:szCs w:val="28"/>
                <w:lang w:val="en-US" w:eastAsia="zh-CN"/>
              </w:rPr>
            </w:pPr>
          </w:p>
          <w:p w14:paraId="5A7F19C5">
            <w:pPr>
              <w:bidi w:val="0"/>
              <w:jc w:val="center"/>
              <w:rPr>
                <w:rFonts w:hint="eastAsia" w:ascii="楷体" w:hAnsi="楷体" w:eastAsia="楷体" w:cs="楷体"/>
                <w:sz w:val="28"/>
                <w:szCs w:val="28"/>
                <w:lang w:val="en-US" w:eastAsia="zh-CN"/>
              </w:rPr>
            </w:pPr>
          </w:p>
          <w:p w14:paraId="0A217B89">
            <w:pPr>
              <w:bidi w:val="0"/>
              <w:jc w:val="center"/>
              <w:rPr>
                <w:rFonts w:hint="eastAsia" w:ascii="楷体" w:hAnsi="楷体" w:eastAsia="楷体" w:cs="楷体"/>
                <w:sz w:val="28"/>
                <w:szCs w:val="28"/>
                <w:lang w:val="en-US" w:eastAsia="zh-CN"/>
              </w:rPr>
            </w:pPr>
          </w:p>
          <w:p w14:paraId="7176CDCA">
            <w:pPr>
              <w:bidi w:val="0"/>
              <w:jc w:val="center"/>
              <w:rPr>
                <w:rFonts w:hint="eastAsia" w:ascii="楷体" w:hAnsi="楷体" w:eastAsia="楷体" w:cs="楷体"/>
                <w:sz w:val="28"/>
                <w:szCs w:val="28"/>
                <w:lang w:val="en-US" w:eastAsia="zh-CN"/>
              </w:rPr>
            </w:pPr>
          </w:p>
          <w:p w14:paraId="2559609E">
            <w:pPr>
              <w:bidi w:val="0"/>
              <w:jc w:val="center"/>
              <w:rPr>
                <w:rFonts w:hint="eastAsia" w:ascii="楷体" w:hAnsi="楷体" w:eastAsia="楷体" w:cs="楷体"/>
                <w:sz w:val="28"/>
                <w:szCs w:val="28"/>
                <w:lang w:val="en-US" w:eastAsia="zh-CN"/>
              </w:rPr>
            </w:pPr>
          </w:p>
          <w:p w14:paraId="2322E1D4">
            <w:pPr>
              <w:bidi w:val="0"/>
              <w:jc w:val="center"/>
              <w:rPr>
                <w:rFonts w:hint="eastAsia" w:ascii="楷体" w:hAnsi="楷体" w:eastAsia="楷体" w:cs="楷体"/>
                <w:sz w:val="28"/>
                <w:szCs w:val="28"/>
                <w:lang w:val="en-US" w:eastAsia="zh-CN"/>
              </w:rPr>
            </w:pPr>
          </w:p>
          <w:p w14:paraId="47AF4483">
            <w:pPr>
              <w:bidi w:val="0"/>
              <w:jc w:val="center"/>
              <w:rPr>
                <w:rFonts w:hint="eastAsia" w:ascii="楷体" w:hAnsi="楷体" w:eastAsia="楷体" w:cs="楷体"/>
                <w:sz w:val="28"/>
                <w:szCs w:val="28"/>
                <w:lang w:val="en-US" w:eastAsia="zh-CN"/>
              </w:rPr>
            </w:pPr>
          </w:p>
          <w:p w14:paraId="227BF0B2">
            <w:pPr>
              <w:bidi w:val="0"/>
              <w:jc w:val="center"/>
              <w:rPr>
                <w:rFonts w:hint="eastAsia" w:ascii="楷体" w:hAnsi="楷体" w:eastAsia="楷体" w:cs="楷体"/>
                <w:sz w:val="28"/>
                <w:szCs w:val="28"/>
                <w:lang w:val="en-US" w:eastAsia="zh-CN"/>
              </w:rPr>
            </w:pPr>
          </w:p>
          <w:p w14:paraId="548B9EBB">
            <w:pPr>
              <w:bidi w:val="0"/>
              <w:jc w:val="center"/>
              <w:rPr>
                <w:rFonts w:hint="eastAsia" w:ascii="楷体" w:hAnsi="楷体" w:eastAsia="楷体" w:cs="楷体"/>
                <w:sz w:val="28"/>
                <w:szCs w:val="28"/>
                <w:lang w:val="en-US" w:eastAsia="zh-CN"/>
              </w:rPr>
            </w:pPr>
          </w:p>
          <w:p w14:paraId="311F894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14500</w:t>
            </w:r>
          </w:p>
        </w:tc>
        <w:tc>
          <w:tcPr>
            <w:tcW w:w="927" w:type="dxa"/>
            <w:noWrap w:val="0"/>
            <w:vAlign w:val="top"/>
          </w:tcPr>
          <w:p w14:paraId="3022383D">
            <w:pPr>
              <w:bidi w:val="0"/>
              <w:rPr>
                <w:rFonts w:hint="eastAsia" w:ascii="楷体" w:hAnsi="楷体" w:eastAsia="楷体" w:cs="楷体"/>
                <w:sz w:val="28"/>
                <w:szCs w:val="28"/>
              </w:rPr>
            </w:pPr>
          </w:p>
        </w:tc>
      </w:tr>
      <w:tr w14:paraId="54539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453EEFEB">
            <w:pPr>
              <w:bidi w:val="0"/>
              <w:jc w:val="center"/>
              <w:rPr>
                <w:rFonts w:hint="eastAsia" w:ascii="楷体" w:hAnsi="楷体" w:eastAsia="楷体" w:cs="楷体"/>
                <w:sz w:val="28"/>
                <w:szCs w:val="28"/>
                <w:lang w:val="en-US" w:eastAsia="zh-CN"/>
              </w:rPr>
            </w:pPr>
          </w:p>
          <w:p w14:paraId="638460C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11</w:t>
            </w:r>
          </w:p>
        </w:tc>
        <w:tc>
          <w:tcPr>
            <w:tcW w:w="1091" w:type="dxa"/>
            <w:noWrap w:val="0"/>
            <w:vAlign w:val="top"/>
          </w:tcPr>
          <w:p w14:paraId="1BE7FAC8">
            <w:pPr>
              <w:bidi w:val="0"/>
              <w:jc w:val="center"/>
              <w:rPr>
                <w:rFonts w:hint="eastAsia" w:ascii="楷体" w:hAnsi="楷体" w:eastAsia="楷体" w:cs="楷体"/>
                <w:sz w:val="28"/>
                <w:szCs w:val="28"/>
              </w:rPr>
            </w:pPr>
            <w:r>
              <w:rPr>
                <w:rFonts w:hint="eastAsia" w:ascii="楷体" w:hAnsi="楷体" w:eastAsia="楷体" w:cs="楷体"/>
                <w:sz w:val="28"/>
                <w:szCs w:val="28"/>
              </w:rPr>
              <w:t>违 停 抓 拍 球 机</w:t>
            </w:r>
          </w:p>
          <w:p w14:paraId="536687D9">
            <w:pPr>
              <w:bidi w:val="0"/>
              <w:jc w:val="center"/>
              <w:rPr>
                <w:rFonts w:hint="eastAsia" w:ascii="楷体" w:hAnsi="楷体" w:eastAsia="楷体" w:cs="楷体"/>
                <w:sz w:val="28"/>
                <w:szCs w:val="28"/>
              </w:rPr>
            </w:pPr>
            <w:r>
              <w:rPr>
                <w:rFonts w:hint="eastAsia" w:ascii="楷体" w:hAnsi="楷体" w:eastAsia="楷体" w:cs="楷体"/>
                <w:sz w:val="28"/>
                <w:szCs w:val="28"/>
              </w:rPr>
              <w:t>支架</w:t>
            </w:r>
          </w:p>
        </w:tc>
        <w:tc>
          <w:tcPr>
            <w:tcW w:w="4295" w:type="dxa"/>
            <w:noWrap w:val="0"/>
            <w:vAlign w:val="top"/>
          </w:tcPr>
          <w:p w14:paraId="584049BF">
            <w:pPr>
              <w:bidi w:val="0"/>
              <w:jc w:val="center"/>
              <w:rPr>
                <w:rFonts w:hint="eastAsia" w:ascii="楷体" w:hAnsi="楷体" w:eastAsia="楷体" w:cs="楷体"/>
                <w:sz w:val="28"/>
                <w:szCs w:val="28"/>
              </w:rPr>
            </w:pPr>
            <w:r>
              <w:rPr>
                <w:rFonts w:hint="eastAsia" w:ascii="楷体" w:hAnsi="楷体" w:eastAsia="楷体" w:cs="楷体"/>
                <w:sz w:val="28"/>
                <w:szCs w:val="28"/>
              </w:rPr>
              <w:t>壁装支架/白色/铝合金/尺寸 306.3×97.3×182.6mm</w:t>
            </w:r>
          </w:p>
        </w:tc>
        <w:tc>
          <w:tcPr>
            <w:tcW w:w="928" w:type="dxa"/>
            <w:noWrap w:val="0"/>
            <w:vAlign w:val="top"/>
          </w:tcPr>
          <w:p w14:paraId="6F919002">
            <w:pPr>
              <w:bidi w:val="0"/>
              <w:jc w:val="center"/>
              <w:rPr>
                <w:rFonts w:hint="eastAsia" w:ascii="楷体" w:hAnsi="楷体" w:eastAsia="楷体" w:cs="楷体"/>
                <w:sz w:val="28"/>
                <w:szCs w:val="28"/>
                <w:lang w:val="en-US" w:eastAsia="zh-CN"/>
              </w:rPr>
            </w:pPr>
          </w:p>
          <w:p w14:paraId="1E536EB7">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1BD18190">
            <w:pPr>
              <w:bidi w:val="0"/>
              <w:jc w:val="center"/>
              <w:rPr>
                <w:rFonts w:hint="eastAsia" w:ascii="楷体" w:hAnsi="楷体" w:eastAsia="楷体" w:cs="楷体"/>
                <w:sz w:val="28"/>
                <w:szCs w:val="28"/>
                <w:lang w:val="en-US" w:eastAsia="zh-CN"/>
              </w:rPr>
            </w:pPr>
          </w:p>
          <w:p w14:paraId="5F863B4A">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95</w:t>
            </w:r>
          </w:p>
        </w:tc>
        <w:tc>
          <w:tcPr>
            <w:tcW w:w="927" w:type="dxa"/>
            <w:noWrap w:val="0"/>
            <w:vAlign w:val="top"/>
          </w:tcPr>
          <w:p w14:paraId="68A7BBD2">
            <w:pPr>
              <w:bidi w:val="0"/>
              <w:rPr>
                <w:rFonts w:hint="eastAsia" w:ascii="楷体" w:hAnsi="楷体" w:eastAsia="楷体" w:cs="楷体"/>
                <w:sz w:val="28"/>
                <w:szCs w:val="28"/>
              </w:rPr>
            </w:pPr>
          </w:p>
        </w:tc>
      </w:tr>
      <w:tr w14:paraId="3F886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27DC02D4">
            <w:pPr>
              <w:bidi w:val="0"/>
              <w:jc w:val="center"/>
              <w:rPr>
                <w:rFonts w:hint="eastAsia" w:ascii="楷体" w:hAnsi="楷体" w:eastAsia="楷体" w:cs="楷体"/>
                <w:sz w:val="28"/>
                <w:szCs w:val="28"/>
                <w:lang w:val="en-US" w:eastAsia="zh-CN"/>
              </w:rPr>
            </w:pPr>
          </w:p>
          <w:p w14:paraId="3315116F">
            <w:pPr>
              <w:bidi w:val="0"/>
              <w:jc w:val="center"/>
              <w:rPr>
                <w:rFonts w:hint="eastAsia" w:ascii="楷体" w:hAnsi="楷体" w:eastAsia="楷体" w:cs="楷体"/>
                <w:sz w:val="28"/>
                <w:szCs w:val="28"/>
                <w:lang w:val="en-US" w:eastAsia="zh-CN"/>
              </w:rPr>
            </w:pPr>
          </w:p>
          <w:p w14:paraId="7F9503E4">
            <w:pPr>
              <w:bidi w:val="0"/>
              <w:jc w:val="center"/>
              <w:rPr>
                <w:rFonts w:hint="eastAsia" w:ascii="楷体" w:hAnsi="楷体" w:eastAsia="楷体" w:cs="楷体"/>
                <w:sz w:val="28"/>
                <w:szCs w:val="28"/>
                <w:lang w:val="en-US" w:eastAsia="zh-CN"/>
              </w:rPr>
            </w:pPr>
          </w:p>
          <w:p w14:paraId="68B07A61">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12</w:t>
            </w:r>
          </w:p>
        </w:tc>
        <w:tc>
          <w:tcPr>
            <w:tcW w:w="1091" w:type="dxa"/>
            <w:noWrap w:val="0"/>
            <w:vAlign w:val="top"/>
          </w:tcPr>
          <w:p w14:paraId="4D37E613">
            <w:pPr>
              <w:bidi w:val="0"/>
              <w:jc w:val="center"/>
              <w:rPr>
                <w:rFonts w:hint="eastAsia" w:ascii="楷体" w:hAnsi="楷体" w:eastAsia="楷体" w:cs="楷体"/>
                <w:sz w:val="28"/>
                <w:szCs w:val="28"/>
              </w:rPr>
            </w:pPr>
          </w:p>
          <w:p w14:paraId="19667DBF">
            <w:pPr>
              <w:bidi w:val="0"/>
              <w:jc w:val="center"/>
              <w:rPr>
                <w:rFonts w:hint="eastAsia" w:ascii="楷体" w:hAnsi="楷体" w:eastAsia="楷体" w:cs="楷体"/>
                <w:sz w:val="28"/>
                <w:szCs w:val="28"/>
              </w:rPr>
            </w:pPr>
          </w:p>
          <w:p w14:paraId="2054AE32">
            <w:pPr>
              <w:bidi w:val="0"/>
              <w:jc w:val="center"/>
              <w:rPr>
                <w:rFonts w:hint="eastAsia" w:ascii="楷体" w:hAnsi="楷体" w:eastAsia="楷体" w:cs="楷体"/>
                <w:sz w:val="28"/>
                <w:szCs w:val="28"/>
              </w:rPr>
            </w:pPr>
          </w:p>
          <w:p w14:paraId="7C4AADFE">
            <w:pPr>
              <w:bidi w:val="0"/>
              <w:jc w:val="center"/>
              <w:rPr>
                <w:rFonts w:hint="eastAsia" w:ascii="楷体" w:hAnsi="楷体" w:eastAsia="楷体" w:cs="楷体"/>
                <w:sz w:val="28"/>
                <w:szCs w:val="28"/>
                <w:lang w:eastAsia="zh-CN"/>
              </w:rPr>
            </w:pPr>
            <w:r>
              <w:rPr>
                <w:rFonts w:hint="eastAsia" w:ascii="楷体" w:hAnsi="楷体" w:eastAsia="楷体" w:cs="楷体"/>
                <w:sz w:val="28"/>
                <w:szCs w:val="28"/>
              </w:rPr>
              <w:t xml:space="preserve">终 端 </w:t>
            </w:r>
            <w:r>
              <w:rPr>
                <w:rFonts w:hint="eastAsia" w:ascii="楷体" w:hAnsi="楷体" w:eastAsia="楷体" w:cs="楷体"/>
                <w:color w:val="auto"/>
                <w:sz w:val="28"/>
                <w:szCs w:val="28"/>
                <w:lang w:val="en-US" w:eastAsia="zh-CN"/>
              </w:rPr>
              <w:t>设备</w:t>
            </w:r>
          </w:p>
        </w:tc>
        <w:tc>
          <w:tcPr>
            <w:tcW w:w="4295" w:type="dxa"/>
            <w:noWrap w:val="0"/>
            <w:vAlign w:val="top"/>
          </w:tcPr>
          <w:p w14:paraId="468DC1D6">
            <w:pPr>
              <w:bidi w:val="0"/>
              <w:rPr>
                <w:rFonts w:hint="eastAsia" w:ascii="楷体" w:hAnsi="楷体" w:eastAsia="楷体" w:cs="楷体"/>
                <w:sz w:val="28"/>
                <w:szCs w:val="28"/>
              </w:rPr>
            </w:pPr>
            <w:r>
              <w:rPr>
                <w:rFonts w:hint="eastAsia" w:ascii="楷体" w:hAnsi="楷体" w:eastAsia="楷体" w:cs="楷体"/>
                <w:sz w:val="28"/>
                <w:szCs w:val="28"/>
              </w:rPr>
              <w:t>1、【主推】【12 路 IPC 接入】【8T】【新国标电警，有反向卡口需要图片六合一 时，可接入 12 路】2、四代终端</w:t>
            </w:r>
            <w:r>
              <w:rPr>
                <w:rFonts w:hint="eastAsia" w:ascii="楷体" w:hAnsi="楷体" w:eastAsia="楷体" w:cs="楷体"/>
                <w:sz w:val="28"/>
                <w:szCs w:val="28"/>
                <w:lang w:eastAsia="zh-CN"/>
              </w:rPr>
              <w:t>设备</w:t>
            </w:r>
            <w:r>
              <w:rPr>
                <w:rFonts w:hint="eastAsia" w:ascii="楷体" w:hAnsi="楷体" w:eastAsia="楷体" w:cs="楷体"/>
                <w:sz w:val="28"/>
                <w:szCs w:val="28"/>
              </w:rPr>
              <w:t>，高性能 ARM A17 四核数字媒体处理器；3、 内置 2 块 3.5 寸 4T 硬盘；支持 12 路 IPC 接入；4、网络接口：设备具有 16 个 1000M 以太网接口，1 个内部和 1 个外部 10/100/1000M 自适应以太网接口，1 个内部和 1 个外部千兆可光电切换光纤接口 (需选配光模块) ；5、其他接口：设备具有 2 个 RS-232 接口、2 个 RS-485 接口、1 个 USB3.0 接口、2 路报警输入接口、2 路报警 输出接口、1 个音频输入接口、1 个音频输出接口、1 个 USB3.0 接口；6、支持对 通行车辆的信息 (记录和图片) 存储；7、支持录像存储功能；8、可配置多种字符</w:t>
            </w:r>
          </w:p>
          <w:p w14:paraId="1F6CA66B">
            <w:pPr>
              <w:bidi w:val="0"/>
              <w:rPr>
                <w:rFonts w:hint="eastAsia" w:ascii="楷体" w:hAnsi="楷体" w:eastAsia="楷体" w:cs="楷体"/>
                <w:sz w:val="28"/>
                <w:szCs w:val="28"/>
              </w:rPr>
            </w:pPr>
            <w:r>
              <w:rPr>
                <w:rFonts w:hint="eastAsia" w:ascii="楷体" w:hAnsi="楷体" w:eastAsia="楷体" w:cs="楷体"/>
                <w:sz w:val="28"/>
                <w:szCs w:val="28"/>
              </w:rPr>
              <w:t>叠加、图片合成模式；9、支持区间测速功能；10、可配置增加 GPS 校时模块。</w:t>
            </w:r>
          </w:p>
        </w:tc>
        <w:tc>
          <w:tcPr>
            <w:tcW w:w="928" w:type="dxa"/>
            <w:noWrap w:val="0"/>
            <w:vAlign w:val="top"/>
          </w:tcPr>
          <w:p w14:paraId="50D88F76">
            <w:pPr>
              <w:bidi w:val="0"/>
              <w:jc w:val="center"/>
              <w:rPr>
                <w:rFonts w:hint="eastAsia" w:ascii="楷体" w:hAnsi="楷体" w:eastAsia="楷体" w:cs="楷体"/>
                <w:sz w:val="28"/>
                <w:szCs w:val="28"/>
                <w:lang w:val="en-US" w:eastAsia="zh-CN"/>
              </w:rPr>
            </w:pPr>
          </w:p>
          <w:p w14:paraId="3DB5BC26">
            <w:pPr>
              <w:bidi w:val="0"/>
              <w:jc w:val="center"/>
              <w:rPr>
                <w:rFonts w:hint="eastAsia" w:ascii="楷体" w:hAnsi="楷体" w:eastAsia="楷体" w:cs="楷体"/>
                <w:sz w:val="28"/>
                <w:szCs w:val="28"/>
                <w:lang w:val="en-US" w:eastAsia="zh-CN"/>
              </w:rPr>
            </w:pPr>
          </w:p>
          <w:p w14:paraId="64A84942">
            <w:pPr>
              <w:bidi w:val="0"/>
              <w:jc w:val="center"/>
              <w:rPr>
                <w:rFonts w:hint="eastAsia" w:ascii="楷体" w:hAnsi="楷体" w:eastAsia="楷体" w:cs="楷体"/>
                <w:sz w:val="28"/>
                <w:szCs w:val="28"/>
                <w:lang w:val="en-US" w:eastAsia="zh-CN"/>
              </w:rPr>
            </w:pPr>
          </w:p>
          <w:p w14:paraId="5977AF10">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09272A99">
            <w:pPr>
              <w:bidi w:val="0"/>
              <w:jc w:val="center"/>
              <w:rPr>
                <w:rFonts w:hint="eastAsia" w:ascii="楷体" w:hAnsi="楷体" w:eastAsia="楷体" w:cs="楷体"/>
                <w:sz w:val="28"/>
                <w:szCs w:val="28"/>
                <w:lang w:val="en-US" w:eastAsia="zh-CN"/>
              </w:rPr>
            </w:pPr>
          </w:p>
          <w:p w14:paraId="3348E869">
            <w:pPr>
              <w:bidi w:val="0"/>
              <w:jc w:val="center"/>
              <w:rPr>
                <w:rFonts w:hint="eastAsia" w:ascii="楷体" w:hAnsi="楷体" w:eastAsia="楷体" w:cs="楷体"/>
                <w:sz w:val="28"/>
                <w:szCs w:val="28"/>
                <w:lang w:val="en-US" w:eastAsia="zh-CN"/>
              </w:rPr>
            </w:pPr>
          </w:p>
          <w:p w14:paraId="330C5E11">
            <w:pPr>
              <w:bidi w:val="0"/>
              <w:jc w:val="center"/>
              <w:rPr>
                <w:rFonts w:hint="eastAsia" w:ascii="楷体" w:hAnsi="楷体" w:eastAsia="楷体" w:cs="楷体"/>
                <w:sz w:val="28"/>
                <w:szCs w:val="28"/>
                <w:lang w:val="en-US" w:eastAsia="zh-CN"/>
              </w:rPr>
            </w:pPr>
          </w:p>
          <w:p w14:paraId="7C5085C4">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6800</w:t>
            </w:r>
          </w:p>
        </w:tc>
        <w:tc>
          <w:tcPr>
            <w:tcW w:w="927" w:type="dxa"/>
            <w:noWrap w:val="0"/>
            <w:vAlign w:val="top"/>
          </w:tcPr>
          <w:p w14:paraId="51DAC784">
            <w:pPr>
              <w:bidi w:val="0"/>
              <w:rPr>
                <w:rFonts w:hint="eastAsia" w:ascii="楷体" w:hAnsi="楷体" w:eastAsia="楷体" w:cs="楷体"/>
                <w:sz w:val="28"/>
                <w:szCs w:val="28"/>
              </w:rPr>
            </w:pPr>
          </w:p>
        </w:tc>
      </w:tr>
      <w:tr w14:paraId="355D7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53ACEA84">
            <w:pPr>
              <w:bidi w:val="0"/>
              <w:jc w:val="center"/>
              <w:rPr>
                <w:rFonts w:hint="eastAsia" w:ascii="楷体" w:hAnsi="楷体" w:eastAsia="楷体" w:cs="楷体"/>
                <w:sz w:val="28"/>
                <w:szCs w:val="28"/>
                <w:lang w:val="en-US" w:eastAsia="zh-CN"/>
              </w:rPr>
            </w:pPr>
          </w:p>
          <w:p w14:paraId="09120403">
            <w:pPr>
              <w:bidi w:val="0"/>
              <w:jc w:val="center"/>
              <w:rPr>
                <w:rFonts w:hint="eastAsia" w:ascii="楷体" w:hAnsi="楷体" w:eastAsia="楷体" w:cs="楷体"/>
                <w:sz w:val="28"/>
                <w:szCs w:val="28"/>
                <w:lang w:val="en-US" w:eastAsia="zh-CN"/>
              </w:rPr>
            </w:pPr>
          </w:p>
          <w:p w14:paraId="390A45D7">
            <w:pPr>
              <w:bidi w:val="0"/>
              <w:jc w:val="center"/>
              <w:rPr>
                <w:rFonts w:hint="eastAsia" w:ascii="楷体" w:hAnsi="楷体" w:eastAsia="楷体" w:cs="楷体"/>
                <w:sz w:val="28"/>
                <w:szCs w:val="28"/>
                <w:lang w:val="en-US" w:eastAsia="zh-CN"/>
              </w:rPr>
            </w:pPr>
          </w:p>
          <w:p w14:paraId="23DD61D4">
            <w:pPr>
              <w:bidi w:val="0"/>
              <w:jc w:val="center"/>
              <w:rPr>
                <w:rFonts w:hint="eastAsia" w:ascii="楷体" w:hAnsi="楷体" w:eastAsia="楷体" w:cs="楷体"/>
                <w:sz w:val="28"/>
                <w:szCs w:val="28"/>
                <w:lang w:val="en-US" w:eastAsia="zh-CN"/>
              </w:rPr>
            </w:pPr>
          </w:p>
          <w:p w14:paraId="0DE4204D">
            <w:pPr>
              <w:bidi w:val="0"/>
              <w:jc w:val="center"/>
              <w:rPr>
                <w:rFonts w:hint="eastAsia" w:ascii="楷体" w:hAnsi="楷体" w:eastAsia="楷体" w:cs="楷体"/>
                <w:sz w:val="28"/>
                <w:szCs w:val="28"/>
                <w:lang w:val="en-US" w:eastAsia="zh-CN"/>
              </w:rPr>
            </w:pPr>
          </w:p>
          <w:p w14:paraId="04602CAE">
            <w:pPr>
              <w:bidi w:val="0"/>
              <w:jc w:val="center"/>
              <w:rPr>
                <w:rFonts w:hint="eastAsia" w:ascii="楷体" w:hAnsi="楷体" w:eastAsia="楷体" w:cs="楷体"/>
                <w:sz w:val="28"/>
                <w:szCs w:val="28"/>
                <w:lang w:val="en-US" w:eastAsia="zh-CN"/>
              </w:rPr>
            </w:pPr>
          </w:p>
          <w:p w14:paraId="3F2F7C07">
            <w:pPr>
              <w:bidi w:val="0"/>
              <w:jc w:val="center"/>
              <w:rPr>
                <w:rFonts w:hint="eastAsia" w:ascii="楷体" w:hAnsi="楷体" w:eastAsia="楷体" w:cs="楷体"/>
                <w:sz w:val="28"/>
                <w:szCs w:val="28"/>
                <w:lang w:val="en-US" w:eastAsia="zh-CN"/>
              </w:rPr>
            </w:pPr>
          </w:p>
          <w:p w14:paraId="349F5017">
            <w:pPr>
              <w:bidi w:val="0"/>
              <w:jc w:val="center"/>
              <w:rPr>
                <w:rFonts w:hint="eastAsia" w:ascii="楷体" w:hAnsi="楷体" w:eastAsia="楷体" w:cs="楷体"/>
                <w:sz w:val="28"/>
                <w:szCs w:val="28"/>
                <w:lang w:val="en-US" w:eastAsia="zh-CN"/>
              </w:rPr>
            </w:pPr>
          </w:p>
          <w:p w14:paraId="4846B19D">
            <w:pPr>
              <w:bidi w:val="0"/>
              <w:jc w:val="center"/>
              <w:rPr>
                <w:rFonts w:hint="eastAsia" w:ascii="楷体" w:hAnsi="楷体" w:eastAsia="楷体" w:cs="楷体"/>
                <w:sz w:val="28"/>
                <w:szCs w:val="28"/>
                <w:lang w:val="en-US" w:eastAsia="zh-CN"/>
              </w:rPr>
            </w:pPr>
          </w:p>
          <w:p w14:paraId="7585A8EF">
            <w:pPr>
              <w:bidi w:val="0"/>
              <w:jc w:val="center"/>
              <w:rPr>
                <w:rFonts w:hint="eastAsia" w:ascii="楷体" w:hAnsi="楷体" w:eastAsia="楷体" w:cs="楷体"/>
                <w:sz w:val="28"/>
                <w:szCs w:val="28"/>
                <w:lang w:val="en-US" w:eastAsia="zh-CN"/>
              </w:rPr>
            </w:pPr>
          </w:p>
          <w:p w14:paraId="7375E74E">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13</w:t>
            </w:r>
          </w:p>
        </w:tc>
        <w:tc>
          <w:tcPr>
            <w:tcW w:w="1091" w:type="dxa"/>
            <w:noWrap w:val="0"/>
            <w:vAlign w:val="top"/>
          </w:tcPr>
          <w:p w14:paraId="5F111A0C">
            <w:pPr>
              <w:bidi w:val="0"/>
              <w:jc w:val="center"/>
              <w:rPr>
                <w:rFonts w:hint="eastAsia" w:ascii="楷体" w:hAnsi="楷体" w:eastAsia="楷体" w:cs="楷体"/>
                <w:sz w:val="28"/>
                <w:szCs w:val="28"/>
              </w:rPr>
            </w:pPr>
          </w:p>
          <w:p w14:paraId="092F319C">
            <w:pPr>
              <w:bidi w:val="0"/>
              <w:jc w:val="center"/>
              <w:rPr>
                <w:rFonts w:hint="eastAsia" w:ascii="楷体" w:hAnsi="楷体" w:eastAsia="楷体" w:cs="楷体"/>
                <w:sz w:val="28"/>
                <w:szCs w:val="28"/>
              </w:rPr>
            </w:pPr>
          </w:p>
          <w:p w14:paraId="2C4D9D83">
            <w:pPr>
              <w:bidi w:val="0"/>
              <w:jc w:val="center"/>
              <w:rPr>
                <w:rFonts w:hint="eastAsia" w:ascii="楷体" w:hAnsi="楷体" w:eastAsia="楷体" w:cs="楷体"/>
                <w:sz w:val="28"/>
                <w:szCs w:val="28"/>
              </w:rPr>
            </w:pPr>
          </w:p>
          <w:p w14:paraId="2194A287">
            <w:pPr>
              <w:bidi w:val="0"/>
              <w:jc w:val="center"/>
              <w:rPr>
                <w:rFonts w:hint="eastAsia" w:ascii="楷体" w:hAnsi="楷体" w:eastAsia="楷体" w:cs="楷体"/>
                <w:sz w:val="28"/>
                <w:szCs w:val="28"/>
              </w:rPr>
            </w:pPr>
          </w:p>
          <w:p w14:paraId="5AE0408F">
            <w:pPr>
              <w:bidi w:val="0"/>
              <w:jc w:val="center"/>
              <w:rPr>
                <w:rFonts w:hint="eastAsia" w:ascii="楷体" w:hAnsi="楷体" w:eastAsia="楷体" w:cs="楷体"/>
                <w:sz w:val="28"/>
                <w:szCs w:val="28"/>
              </w:rPr>
            </w:pPr>
          </w:p>
          <w:p w14:paraId="4670A2B0">
            <w:pPr>
              <w:bidi w:val="0"/>
              <w:jc w:val="center"/>
              <w:rPr>
                <w:rFonts w:hint="eastAsia" w:ascii="楷体" w:hAnsi="楷体" w:eastAsia="楷体" w:cs="楷体"/>
                <w:sz w:val="28"/>
                <w:szCs w:val="28"/>
              </w:rPr>
            </w:pPr>
          </w:p>
          <w:p w14:paraId="1216BF99">
            <w:pPr>
              <w:bidi w:val="0"/>
              <w:jc w:val="center"/>
              <w:rPr>
                <w:rFonts w:hint="eastAsia" w:ascii="楷体" w:hAnsi="楷体" w:eastAsia="楷体" w:cs="楷体"/>
                <w:sz w:val="28"/>
                <w:szCs w:val="28"/>
              </w:rPr>
            </w:pPr>
          </w:p>
          <w:p w14:paraId="2CFBCA8D">
            <w:pPr>
              <w:bidi w:val="0"/>
              <w:jc w:val="center"/>
              <w:rPr>
                <w:rFonts w:hint="eastAsia" w:ascii="楷体" w:hAnsi="楷体" w:eastAsia="楷体" w:cs="楷体"/>
                <w:sz w:val="28"/>
                <w:szCs w:val="28"/>
              </w:rPr>
            </w:pPr>
          </w:p>
          <w:p w14:paraId="1E6BF2C2">
            <w:pPr>
              <w:bidi w:val="0"/>
              <w:jc w:val="center"/>
              <w:rPr>
                <w:rFonts w:hint="eastAsia" w:ascii="楷体" w:hAnsi="楷体" w:eastAsia="楷体" w:cs="楷体"/>
                <w:sz w:val="28"/>
                <w:szCs w:val="28"/>
              </w:rPr>
            </w:pPr>
          </w:p>
          <w:p w14:paraId="5032BDFD">
            <w:pPr>
              <w:bidi w:val="0"/>
              <w:jc w:val="center"/>
              <w:rPr>
                <w:rFonts w:hint="eastAsia" w:ascii="楷体" w:hAnsi="楷体" w:eastAsia="楷体" w:cs="楷体"/>
                <w:sz w:val="28"/>
                <w:szCs w:val="28"/>
                <w:lang w:eastAsia="zh-CN"/>
              </w:rPr>
            </w:pPr>
            <w:r>
              <w:rPr>
                <w:rFonts w:hint="eastAsia" w:ascii="楷体" w:hAnsi="楷体" w:eastAsia="楷体" w:cs="楷体"/>
                <w:sz w:val="28"/>
                <w:szCs w:val="28"/>
              </w:rPr>
              <w:t xml:space="preserve">智 能 终 端 </w:t>
            </w:r>
            <w:r>
              <w:rPr>
                <w:rFonts w:hint="eastAsia" w:ascii="楷体" w:hAnsi="楷体" w:eastAsia="楷体" w:cs="楷体"/>
                <w:color w:val="auto"/>
                <w:sz w:val="28"/>
                <w:szCs w:val="28"/>
                <w:lang w:val="en-US" w:eastAsia="zh-CN"/>
              </w:rPr>
              <w:t>设备</w:t>
            </w:r>
          </w:p>
        </w:tc>
        <w:tc>
          <w:tcPr>
            <w:tcW w:w="4295" w:type="dxa"/>
            <w:noWrap w:val="0"/>
            <w:vAlign w:val="top"/>
          </w:tcPr>
          <w:p w14:paraId="5851F825">
            <w:pPr>
              <w:bidi w:val="0"/>
              <w:rPr>
                <w:rFonts w:hint="eastAsia" w:ascii="楷体" w:hAnsi="楷体" w:eastAsia="楷体" w:cs="楷体"/>
                <w:sz w:val="28"/>
                <w:szCs w:val="28"/>
              </w:rPr>
            </w:pPr>
            <w:r>
              <w:rPr>
                <w:rFonts w:hint="eastAsia" w:ascii="楷体" w:hAnsi="楷体" w:eastAsia="楷体" w:cs="楷体"/>
                <w:sz w:val="28"/>
                <w:szCs w:val="28"/>
              </w:rPr>
              <w:t>【主推】【12 路 IPC 接入】【新国标电警】【8T 硬盘】</w:t>
            </w:r>
          </w:p>
          <w:p w14:paraId="02B464B1">
            <w:pPr>
              <w:bidi w:val="0"/>
              <w:rPr>
                <w:rFonts w:hint="eastAsia" w:ascii="楷体" w:hAnsi="楷体" w:eastAsia="楷体" w:cs="楷体"/>
                <w:sz w:val="28"/>
                <w:szCs w:val="28"/>
              </w:rPr>
            </w:pPr>
            <w:r>
              <w:rPr>
                <w:rFonts w:hint="eastAsia" w:ascii="楷体" w:hAnsi="楷体" w:eastAsia="楷体" w:cs="楷体"/>
                <w:sz w:val="28"/>
                <w:szCs w:val="28"/>
              </w:rPr>
              <w:t>设备具有 18个 10M/100M/1000M 自适应RJ45接口(其中P1~P16 与G1 处于同一网段、 G2 处于另一网段)、2 个 1000M SFP 光口(分别与 G1、G2 处于同一网段)。</w:t>
            </w:r>
          </w:p>
          <w:p w14:paraId="1A50B4A6">
            <w:pPr>
              <w:bidi w:val="0"/>
              <w:rPr>
                <w:rFonts w:hint="eastAsia" w:ascii="楷体" w:hAnsi="楷体" w:eastAsia="楷体" w:cs="楷体"/>
                <w:sz w:val="28"/>
                <w:szCs w:val="28"/>
              </w:rPr>
            </w:pPr>
            <w:r>
              <w:rPr>
                <w:rFonts w:hint="eastAsia" w:ascii="楷体" w:hAnsi="楷体" w:eastAsia="楷体" w:cs="楷体"/>
                <w:sz w:val="28"/>
                <w:szCs w:val="28"/>
              </w:rPr>
              <w:t>软件功能支持 12 路 H.265、H.264 编码混合自适应接入；支持 SDK、RTSP、ONVIF 和 GB28181 添加相机通道；支持图片存储展示，包括车辆卡口、违法、人脸、人体 以及其他事件结构化图片数据;支持视频预览、录像和回放，可配置录像计划，录 像和图片存储空间可配置；支持本地浏览器查询数据，可设置多种筛选条件；查询 结果可关联对应事件短录像；支持新国标电警应用，有反向卡口需要图片六合一时， 最大支持 6 个电警相机六合一；支持区间测速、区间限停和区间变道功能；支持多 个相机抓拍数据匹配合成，三种匹配策略可选；</w:t>
            </w:r>
          </w:p>
          <w:p w14:paraId="47F9F9E7">
            <w:pPr>
              <w:bidi w:val="0"/>
              <w:rPr>
                <w:rFonts w:hint="eastAsia" w:ascii="楷体" w:hAnsi="楷体" w:eastAsia="楷体" w:cs="楷体"/>
                <w:sz w:val="28"/>
                <w:szCs w:val="28"/>
              </w:rPr>
            </w:pPr>
            <w:r>
              <w:rPr>
                <w:rFonts w:hint="eastAsia" w:ascii="楷体" w:hAnsi="楷体" w:eastAsia="楷体" w:cs="楷体"/>
                <w:sz w:val="28"/>
                <w:szCs w:val="28"/>
              </w:rPr>
              <w:t>支持多种字符叠加、图片合成模式；支持车牌黑白名单布防比对，黑白名单是否上 传平台可配；支持双网隔离应用，可向两个隔离网络分别上传图片和视频数据；支 持 LED 屏 (默认交通诱导屏和出入口LED 显示屏) ，音柱对接发布，发布条件和内 容可自定义；</w:t>
            </w:r>
          </w:p>
          <w:p w14:paraId="5F1DC2EF">
            <w:pPr>
              <w:bidi w:val="0"/>
              <w:rPr>
                <w:rFonts w:hint="eastAsia" w:ascii="楷体" w:hAnsi="楷体" w:eastAsia="楷体" w:cs="楷体"/>
                <w:sz w:val="28"/>
                <w:szCs w:val="28"/>
              </w:rPr>
            </w:pPr>
            <w:r>
              <w:rPr>
                <w:rFonts w:hint="eastAsia" w:ascii="楷体" w:hAnsi="楷体" w:eastAsia="楷体" w:cs="楷体"/>
                <w:sz w:val="28"/>
                <w:szCs w:val="28"/>
              </w:rPr>
              <w:t>可实时显示车流量、平均车速、平均车道时间占有率、平均车头时距等数据；支持</w:t>
            </w:r>
          </w:p>
          <w:p w14:paraId="03D42A91">
            <w:pPr>
              <w:bidi w:val="0"/>
              <w:rPr>
                <w:rFonts w:hint="eastAsia" w:ascii="楷体" w:hAnsi="楷体" w:eastAsia="楷体" w:cs="楷体"/>
                <w:sz w:val="28"/>
                <w:szCs w:val="28"/>
              </w:rPr>
            </w:pPr>
            <w:r>
              <w:rPr>
                <w:rFonts w:hint="eastAsia" w:ascii="楷体" w:hAnsi="楷体" w:eastAsia="楷体" w:cs="楷体"/>
                <w:sz w:val="28"/>
                <w:szCs w:val="28"/>
              </w:rPr>
              <w:t>存储采集到的车流量信息,可对全部卡口或单个卡口按天或按小时实时统计过车流</w:t>
            </w:r>
          </w:p>
          <w:p w14:paraId="4D9B1CC1">
            <w:pPr>
              <w:bidi w:val="0"/>
              <w:rPr>
                <w:rFonts w:hint="eastAsia" w:ascii="楷体" w:hAnsi="楷体" w:eastAsia="楷体" w:cs="楷体"/>
                <w:sz w:val="28"/>
                <w:szCs w:val="28"/>
              </w:rPr>
            </w:pPr>
            <w:r>
              <w:rPr>
                <w:rFonts w:hint="eastAsia" w:ascii="楷体" w:hAnsi="楷体" w:eastAsia="楷体" w:cs="楷体"/>
                <w:sz w:val="28"/>
                <w:szCs w:val="28"/>
              </w:rPr>
              <w:t>量,并能够按照时间、通道、车道等条件查询,支持柱状图、折线图、表格形式展示,</w:t>
            </w:r>
          </w:p>
          <w:p w14:paraId="5108E30D">
            <w:pPr>
              <w:bidi w:val="0"/>
              <w:rPr>
                <w:rFonts w:hint="eastAsia" w:ascii="楷体" w:hAnsi="楷体" w:eastAsia="楷体" w:cs="楷体"/>
                <w:sz w:val="28"/>
                <w:szCs w:val="28"/>
              </w:rPr>
            </w:pPr>
            <w:r>
              <w:rPr>
                <w:rFonts w:hint="eastAsia" w:ascii="楷体" w:hAnsi="楷体" w:eastAsia="楷体" w:cs="楷体"/>
                <w:sz w:val="28"/>
                <w:szCs w:val="28"/>
              </w:rPr>
              <w:t>可将数据上传至平台。</w:t>
            </w:r>
          </w:p>
          <w:p w14:paraId="3B3A0EFC">
            <w:pPr>
              <w:bidi w:val="0"/>
              <w:rPr>
                <w:rFonts w:hint="eastAsia" w:ascii="楷体" w:hAnsi="楷体" w:eastAsia="楷体" w:cs="楷体"/>
                <w:sz w:val="28"/>
                <w:szCs w:val="28"/>
              </w:rPr>
            </w:pPr>
            <w:r>
              <w:rPr>
                <w:rFonts w:hint="eastAsia" w:ascii="楷体" w:hAnsi="楷体" w:eastAsia="楷体" w:cs="楷体"/>
                <w:sz w:val="28"/>
                <w:szCs w:val="28"/>
              </w:rPr>
              <w:t>对于在记录过程中出现的系统死机或意外故障，设备能够在规定的时间内自动恢复</w:t>
            </w:r>
          </w:p>
          <w:p w14:paraId="390675C0">
            <w:pPr>
              <w:bidi w:val="0"/>
              <w:rPr>
                <w:rFonts w:hint="eastAsia" w:ascii="楷体" w:hAnsi="楷体" w:eastAsia="楷体" w:cs="楷体"/>
                <w:sz w:val="28"/>
                <w:szCs w:val="28"/>
              </w:rPr>
            </w:pPr>
            <w:r>
              <w:rPr>
                <w:rFonts w:hint="eastAsia" w:ascii="楷体" w:hAnsi="楷体" w:eastAsia="楷体" w:cs="楷体"/>
                <w:sz w:val="28"/>
                <w:szCs w:val="28"/>
              </w:rPr>
              <w:t>其正常工作状态并使故障前的信息不丢失。</w:t>
            </w:r>
          </w:p>
          <w:p w14:paraId="4F6662DF">
            <w:pPr>
              <w:bidi w:val="0"/>
              <w:rPr>
                <w:rFonts w:hint="eastAsia" w:ascii="楷体" w:hAnsi="楷体" w:eastAsia="楷体" w:cs="楷体"/>
                <w:sz w:val="28"/>
                <w:szCs w:val="28"/>
              </w:rPr>
            </w:pPr>
            <w:r>
              <w:rPr>
                <w:rFonts w:hint="eastAsia" w:ascii="楷体" w:hAnsi="楷体" w:eastAsia="楷体" w:cs="楷体"/>
                <w:sz w:val="28"/>
                <w:szCs w:val="28"/>
              </w:rPr>
              <w:t>硬件规格</w:t>
            </w:r>
          </w:p>
          <w:p w14:paraId="6363166A">
            <w:pPr>
              <w:bidi w:val="0"/>
              <w:rPr>
                <w:rFonts w:hint="eastAsia" w:ascii="楷体" w:hAnsi="楷体" w:eastAsia="楷体" w:cs="楷体"/>
                <w:sz w:val="28"/>
                <w:szCs w:val="28"/>
              </w:rPr>
            </w:pPr>
            <w:r>
              <w:rPr>
                <w:rFonts w:hint="eastAsia" w:ascii="楷体" w:hAnsi="楷体" w:eastAsia="楷体" w:cs="楷体"/>
                <w:sz w:val="28"/>
                <w:szCs w:val="28"/>
              </w:rPr>
              <w:t>网络接口：2 个 10/100/1000M 自适应以太网接口，双网卡，物理隔离；具备 16 个 1000M 以太网接口；具备 2 个光口 (SFP) ；</w:t>
            </w:r>
          </w:p>
          <w:p w14:paraId="5741299C">
            <w:pPr>
              <w:bidi w:val="0"/>
              <w:rPr>
                <w:rFonts w:hint="eastAsia" w:ascii="楷体" w:hAnsi="楷体" w:eastAsia="楷体" w:cs="楷体"/>
                <w:sz w:val="28"/>
                <w:szCs w:val="28"/>
              </w:rPr>
            </w:pPr>
            <w:r>
              <w:rPr>
                <w:rFonts w:hint="eastAsia" w:ascii="楷体" w:hAnsi="楷体" w:eastAsia="楷体" w:cs="楷体"/>
                <w:sz w:val="28"/>
                <w:szCs w:val="28"/>
              </w:rPr>
              <w:t>硬盘接口：4 个 SATA 接口</w:t>
            </w:r>
          </w:p>
          <w:p w14:paraId="2B69B3FE">
            <w:pPr>
              <w:bidi w:val="0"/>
              <w:rPr>
                <w:rFonts w:hint="eastAsia" w:ascii="楷体" w:hAnsi="楷体" w:eastAsia="楷体" w:cs="楷体"/>
                <w:sz w:val="28"/>
                <w:szCs w:val="28"/>
              </w:rPr>
            </w:pPr>
            <w:r>
              <w:rPr>
                <w:rFonts w:hint="eastAsia" w:ascii="楷体" w:hAnsi="楷体" w:eastAsia="楷体" w:cs="楷体"/>
                <w:sz w:val="28"/>
                <w:szCs w:val="28"/>
              </w:rPr>
              <w:t>音频接口：1 个音频输入接口、1 个音频输出接口；</w:t>
            </w:r>
          </w:p>
          <w:p w14:paraId="0CBD39BA">
            <w:pPr>
              <w:bidi w:val="0"/>
              <w:rPr>
                <w:rFonts w:hint="eastAsia" w:ascii="楷体" w:hAnsi="楷体" w:eastAsia="楷体" w:cs="楷体"/>
                <w:sz w:val="28"/>
                <w:szCs w:val="28"/>
              </w:rPr>
            </w:pPr>
            <w:r>
              <w:rPr>
                <w:rFonts w:hint="eastAsia" w:ascii="楷体" w:hAnsi="楷体" w:eastAsia="楷体" w:cs="楷体"/>
                <w:sz w:val="28"/>
                <w:szCs w:val="28"/>
              </w:rPr>
              <w:t>IO 报警接口：2 路报警输入接口、2 路报警输出接口；</w:t>
            </w:r>
          </w:p>
          <w:p w14:paraId="21E3A762">
            <w:pPr>
              <w:bidi w:val="0"/>
              <w:rPr>
                <w:rFonts w:hint="eastAsia" w:ascii="楷体" w:hAnsi="楷体" w:eastAsia="楷体" w:cs="楷体"/>
                <w:sz w:val="28"/>
                <w:szCs w:val="28"/>
              </w:rPr>
            </w:pPr>
            <w:r>
              <w:rPr>
                <w:rFonts w:hint="eastAsia" w:ascii="楷体" w:hAnsi="楷体" w:eastAsia="楷体" w:cs="楷体"/>
                <w:sz w:val="28"/>
                <w:szCs w:val="28"/>
              </w:rPr>
              <w:t>指示灯： 电源/报警/硬盘/就绪，共 4 个状态指示灯；</w:t>
            </w:r>
          </w:p>
        </w:tc>
        <w:tc>
          <w:tcPr>
            <w:tcW w:w="928" w:type="dxa"/>
            <w:noWrap w:val="0"/>
            <w:vAlign w:val="top"/>
          </w:tcPr>
          <w:p w14:paraId="039CA3F7">
            <w:pPr>
              <w:bidi w:val="0"/>
              <w:jc w:val="center"/>
              <w:rPr>
                <w:rFonts w:hint="eastAsia" w:ascii="楷体" w:hAnsi="楷体" w:eastAsia="楷体" w:cs="楷体"/>
                <w:sz w:val="28"/>
                <w:szCs w:val="28"/>
                <w:lang w:val="en-US" w:eastAsia="zh-CN"/>
              </w:rPr>
            </w:pPr>
          </w:p>
          <w:p w14:paraId="01BFA65B">
            <w:pPr>
              <w:bidi w:val="0"/>
              <w:jc w:val="center"/>
              <w:rPr>
                <w:rFonts w:hint="eastAsia" w:ascii="楷体" w:hAnsi="楷体" w:eastAsia="楷体" w:cs="楷体"/>
                <w:sz w:val="28"/>
                <w:szCs w:val="28"/>
                <w:lang w:val="en-US" w:eastAsia="zh-CN"/>
              </w:rPr>
            </w:pPr>
          </w:p>
          <w:p w14:paraId="0C538208">
            <w:pPr>
              <w:bidi w:val="0"/>
              <w:jc w:val="center"/>
              <w:rPr>
                <w:rFonts w:hint="eastAsia" w:ascii="楷体" w:hAnsi="楷体" w:eastAsia="楷体" w:cs="楷体"/>
                <w:sz w:val="28"/>
                <w:szCs w:val="28"/>
                <w:lang w:val="en-US" w:eastAsia="zh-CN"/>
              </w:rPr>
            </w:pPr>
          </w:p>
          <w:p w14:paraId="75AB8DDC">
            <w:pPr>
              <w:bidi w:val="0"/>
              <w:jc w:val="center"/>
              <w:rPr>
                <w:rFonts w:hint="eastAsia" w:ascii="楷体" w:hAnsi="楷体" w:eastAsia="楷体" w:cs="楷体"/>
                <w:sz w:val="28"/>
                <w:szCs w:val="28"/>
                <w:lang w:val="en-US" w:eastAsia="zh-CN"/>
              </w:rPr>
            </w:pPr>
          </w:p>
          <w:p w14:paraId="09C6FACA">
            <w:pPr>
              <w:bidi w:val="0"/>
              <w:jc w:val="center"/>
              <w:rPr>
                <w:rFonts w:hint="eastAsia" w:ascii="楷体" w:hAnsi="楷体" w:eastAsia="楷体" w:cs="楷体"/>
                <w:sz w:val="28"/>
                <w:szCs w:val="28"/>
                <w:lang w:val="en-US" w:eastAsia="zh-CN"/>
              </w:rPr>
            </w:pPr>
          </w:p>
          <w:p w14:paraId="412A8A13">
            <w:pPr>
              <w:bidi w:val="0"/>
              <w:jc w:val="center"/>
              <w:rPr>
                <w:rFonts w:hint="eastAsia" w:ascii="楷体" w:hAnsi="楷体" w:eastAsia="楷体" w:cs="楷体"/>
                <w:sz w:val="28"/>
                <w:szCs w:val="28"/>
                <w:lang w:val="en-US" w:eastAsia="zh-CN"/>
              </w:rPr>
            </w:pPr>
          </w:p>
          <w:p w14:paraId="64E4EAB8">
            <w:pPr>
              <w:bidi w:val="0"/>
              <w:jc w:val="center"/>
              <w:rPr>
                <w:rFonts w:hint="eastAsia" w:ascii="楷体" w:hAnsi="楷体" w:eastAsia="楷体" w:cs="楷体"/>
                <w:sz w:val="28"/>
                <w:szCs w:val="28"/>
                <w:lang w:val="en-US" w:eastAsia="zh-CN"/>
              </w:rPr>
            </w:pPr>
          </w:p>
          <w:p w14:paraId="7C8C8667">
            <w:pPr>
              <w:bidi w:val="0"/>
              <w:jc w:val="center"/>
              <w:rPr>
                <w:rFonts w:hint="eastAsia" w:ascii="楷体" w:hAnsi="楷体" w:eastAsia="楷体" w:cs="楷体"/>
                <w:sz w:val="28"/>
                <w:szCs w:val="28"/>
                <w:lang w:val="en-US" w:eastAsia="zh-CN"/>
              </w:rPr>
            </w:pPr>
          </w:p>
          <w:p w14:paraId="054B8121">
            <w:pPr>
              <w:bidi w:val="0"/>
              <w:jc w:val="center"/>
              <w:rPr>
                <w:rFonts w:hint="eastAsia" w:ascii="楷体" w:hAnsi="楷体" w:eastAsia="楷体" w:cs="楷体"/>
                <w:sz w:val="28"/>
                <w:szCs w:val="28"/>
                <w:lang w:val="en-US" w:eastAsia="zh-CN"/>
              </w:rPr>
            </w:pPr>
          </w:p>
          <w:p w14:paraId="32975197">
            <w:pPr>
              <w:bidi w:val="0"/>
              <w:jc w:val="center"/>
              <w:rPr>
                <w:rFonts w:hint="eastAsia" w:ascii="楷体" w:hAnsi="楷体" w:eastAsia="楷体" w:cs="楷体"/>
                <w:sz w:val="28"/>
                <w:szCs w:val="28"/>
                <w:lang w:val="en-US" w:eastAsia="zh-CN"/>
              </w:rPr>
            </w:pPr>
          </w:p>
          <w:p w14:paraId="15E97217">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72AF286F">
            <w:pPr>
              <w:bidi w:val="0"/>
              <w:jc w:val="center"/>
              <w:rPr>
                <w:rFonts w:hint="eastAsia" w:ascii="楷体" w:hAnsi="楷体" w:eastAsia="楷体" w:cs="楷体"/>
                <w:sz w:val="28"/>
                <w:szCs w:val="28"/>
                <w:lang w:val="en-US" w:eastAsia="zh-CN"/>
              </w:rPr>
            </w:pPr>
          </w:p>
          <w:p w14:paraId="23D47765">
            <w:pPr>
              <w:bidi w:val="0"/>
              <w:jc w:val="center"/>
              <w:rPr>
                <w:rFonts w:hint="eastAsia" w:ascii="楷体" w:hAnsi="楷体" w:eastAsia="楷体" w:cs="楷体"/>
                <w:sz w:val="28"/>
                <w:szCs w:val="28"/>
                <w:lang w:val="en-US" w:eastAsia="zh-CN"/>
              </w:rPr>
            </w:pPr>
          </w:p>
          <w:p w14:paraId="67785759">
            <w:pPr>
              <w:bidi w:val="0"/>
              <w:jc w:val="center"/>
              <w:rPr>
                <w:rFonts w:hint="eastAsia" w:ascii="楷体" w:hAnsi="楷体" w:eastAsia="楷体" w:cs="楷体"/>
                <w:sz w:val="28"/>
                <w:szCs w:val="28"/>
                <w:lang w:val="en-US" w:eastAsia="zh-CN"/>
              </w:rPr>
            </w:pPr>
          </w:p>
          <w:p w14:paraId="1796A2FA">
            <w:pPr>
              <w:bidi w:val="0"/>
              <w:jc w:val="center"/>
              <w:rPr>
                <w:rFonts w:hint="eastAsia" w:ascii="楷体" w:hAnsi="楷体" w:eastAsia="楷体" w:cs="楷体"/>
                <w:sz w:val="28"/>
                <w:szCs w:val="28"/>
                <w:lang w:val="en-US" w:eastAsia="zh-CN"/>
              </w:rPr>
            </w:pPr>
          </w:p>
          <w:p w14:paraId="2F4D10A7">
            <w:pPr>
              <w:bidi w:val="0"/>
              <w:jc w:val="center"/>
              <w:rPr>
                <w:rFonts w:hint="eastAsia" w:ascii="楷体" w:hAnsi="楷体" w:eastAsia="楷体" w:cs="楷体"/>
                <w:sz w:val="28"/>
                <w:szCs w:val="28"/>
                <w:lang w:val="en-US" w:eastAsia="zh-CN"/>
              </w:rPr>
            </w:pPr>
          </w:p>
          <w:p w14:paraId="6542C665">
            <w:pPr>
              <w:bidi w:val="0"/>
              <w:jc w:val="center"/>
              <w:rPr>
                <w:rFonts w:hint="eastAsia" w:ascii="楷体" w:hAnsi="楷体" w:eastAsia="楷体" w:cs="楷体"/>
                <w:sz w:val="28"/>
                <w:szCs w:val="28"/>
                <w:lang w:val="en-US" w:eastAsia="zh-CN"/>
              </w:rPr>
            </w:pPr>
          </w:p>
          <w:p w14:paraId="03F48625">
            <w:pPr>
              <w:bidi w:val="0"/>
              <w:jc w:val="center"/>
              <w:rPr>
                <w:rFonts w:hint="eastAsia" w:ascii="楷体" w:hAnsi="楷体" w:eastAsia="楷体" w:cs="楷体"/>
                <w:sz w:val="28"/>
                <w:szCs w:val="28"/>
                <w:lang w:val="en-US" w:eastAsia="zh-CN"/>
              </w:rPr>
            </w:pPr>
          </w:p>
          <w:p w14:paraId="6CC60649">
            <w:pPr>
              <w:bidi w:val="0"/>
              <w:jc w:val="center"/>
              <w:rPr>
                <w:rFonts w:hint="eastAsia" w:ascii="楷体" w:hAnsi="楷体" w:eastAsia="楷体" w:cs="楷体"/>
                <w:sz w:val="28"/>
                <w:szCs w:val="28"/>
                <w:lang w:val="en-US" w:eastAsia="zh-CN"/>
              </w:rPr>
            </w:pPr>
          </w:p>
          <w:p w14:paraId="5CD646DB">
            <w:pPr>
              <w:bidi w:val="0"/>
              <w:jc w:val="center"/>
              <w:rPr>
                <w:rFonts w:hint="eastAsia" w:ascii="楷体" w:hAnsi="楷体" w:eastAsia="楷体" w:cs="楷体"/>
                <w:sz w:val="28"/>
                <w:szCs w:val="28"/>
                <w:lang w:val="en-US" w:eastAsia="zh-CN"/>
              </w:rPr>
            </w:pPr>
          </w:p>
          <w:p w14:paraId="18A46176">
            <w:pPr>
              <w:bidi w:val="0"/>
              <w:jc w:val="center"/>
              <w:rPr>
                <w:rFonts w:hint="eastAsia" w:ascii="楷体" w:hAnsi="楷体" w:eastAsia="楷体" w:cs="楷体"/>
                <w:sz w:val="28"/>
                <w:szCs w:val="28"/>
                <w:lang w:val="en-US" w:eastAsia="zh-CN"/>
              </w:rPr>
            </w:pPr>
          </w:p>
          <w:p w14:paraId="371089E1">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7800</w:t>
            </w:r>
          </w:p>
        </w:tc>
        <w:tc>
          <w:tcPr>
            <w:tcW w:w="927" w:type="dxa"/>
            <w:noWrap w:val="0"/>
            <w:vAlign w:val="top"/>
          </w:tcPr>
          <w:p w14:paraId="32E989E8">
            <w:pPr>
              <w:bidi w:val="0"/>
              <w:rPr>
                <w:rFonts w:hint="eastAsia" w:ascii="楷体" w:hAnsi="楷体" w:eastAsia="楷体" w:cs="楷体"/>
                <w:sz w:val="28"/>
                <w:szCs w:val="28"/>
              </w:rPr>
            </w:pPr>
          </w:p>
        </w:tc>
      </w:tr>
      <w:tr w14:paraId="6D2D7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03CDCE8A">
            <w:pPr>
              <w:bidi w:val="0"/>
              <w:jc w:val="center"/>
              <w:rPr>
                <w:rFonts w:hint="eastAsia" w:ascii="楷体" w:hAnsi="楷体" w:eastAsia="楷体" w:cs="楷体"/>
                <w:sz w:val="28"/>
                <w:szCs w:val="28"/>
                <w:lang w:val="en-US" w:eastAsia="zh-CN"/>
              </w:rPr>
            </w:pPr>
          </w:p>
          <w:p w14:paraId="47F5B9FD">
            <w:pPr>
              <w:bidi w:val="0"/>
              <w:jc w:val="center"/>
              <w:rPr>
                <w:rFonts w:hint="eastAsia" w:ascii="楷体" w:hAnsi="楷体" w:eastAsia="楷体" w:cs="楷体"/>
                <w:sz w:val="28"/>
                <w:szCs w:val="28"/>
                <w:lang w:val="en-US" w:eastAsia="zh-CN"/>
              </w:rPr>
            </w:pPr>
          </w:p>
          <w:p w14:paraId="299BC34C">
            <w:pPr>
              <w:bidi w:val="0"/>
              <w:jc w:val="center"/>
              <w:rPr>
                <w:rFonts w:hint="eastAsia" w:ascii="楷体" w:hAnsi="楷体" w:eastAsia="楷体" w:cs="楷体"/>
                <w:sz w:val="28"/>
                <w:szCs w:val="28"/>
                <w:lang w:val="en-US" w:eastAsia="zh-CN"/>
              </w:rPr>
            </w:pPr>
          </w:p>
          <w:p w14:paraId="44A0A40F">
            <w:pPr>
              <w:bidi w:val="0"/>
              <w:jc w:val="center"/>
              <w:rPr>
                <w:rFonts w:hint="eastAsia" w:ascii="楷体" w:hAnsi="楷体" w:eastAsia="楷体" w:cs="楷体"/>
                <w:sz w:val="28"/>
                <w:szCs w:val="28"/>
                <w:lang w:val="en-US" w:eastAsia="zh-CN"/>
              </w:rPr>
            </w:pPr>
          </w:p>
          <w:p w14:paraId="0E5251FD">
            <w:pPr>
              <w:bidi w:val="0"/>
              <w:jc w:val="center"/>
              <w:rPr>
                <w:rFonts w:hint="eastAsia" w:ascii="楷体" w:hAnsi="楷体" w:eastAsia="楷体" w:cs="楷体"/>
                <w:sz w:val="28"/>
                <w:szCs w:val="28"/>
                <w:lang w:val="en-US" w:eastAsia="zh-CN"/>
              </w:rPr>
            </w:pPr>
          </w:p>
          <w:p w14:paraId="33342426">
            <w:pPr>
              <w:bidi w:val="0"/>
              <w:jc w:val="center"/>
              <w:rPr>
                <w:rFonts w:hint="eastAsia" w:ascii="楷体" w:hAnsi="楷体" w:eastAsia="楷体" w:cs="楷体"/>
                <w:sz w:val="28"/>
                <w:szCs w:val="28"/>
                <w:lang w:val="en-US" w:eastAsia="zh-CN"/>
              </w:rPr>
            </w:pPr>
          </w:p>
          <w:p w14:paraId="2C2CB8E4">
            <w:pPr>
              <w:bidi w:val="0"/>
              <w:jc w:val="center"/>
              <w:rPr>
                <w:rFonts w:hint="eastAsia" w:ascii="楷体" w:hAnsi="楷体" w:eastAsia="楷体" w:cs="楷体"/>
                <w:sz w:val="28"/>
                <w:szCs w:val="28"/>
                <w:lang w:val="en-US" w:eastAsia="zh-CN"/>
              </w:rPr>
            </w:pPr>
          </w:p>
          <w:p w14:paraId="1EF2B1EB">
            <w:pPr>
              <w:bidi w:val="0"/>
              <w:jc w:val="center"/>
              <w:rPr>
                <w:rFonts w:hint="eastAsia" w:ascii="楷体" w:hAnsi="楷体" w:eastAsia="楷体" w:cs="楷体"/>
                <w:sz w:val="28"/>
                <w:szCs w:val="28"/>
                <w:lang w:val="en-US" w:eastAsia="zh-CN"/>
              </w:rPr>
            </w:pPr>
          </w:p>
          <w:p w14:paraId="03ED463C">
            <w:pPr>
              <w:bidi w:val="0"/>
              <w:jc w:val="center"/>
              <w:rPr>
                <w:rFonts w:hint="eastAsia" w:ascii="楷体" w:hAnsi="楷体" w:eastAsia="楷体" w:cs="楷体"/>
                <w:sz w:val="28"/>
                <w:szCs w:val="28"/>
                <w:lang w:val="en-US" w:eastAsia="zh-CN"/>
              </w:rPr>
            </w:pPr>
          </w:p>
          <w:p w14:paraId="39E24E1D">
            <w:pPr>
              <w:bidi w:val="0"/>
              <w:jc w:val="center"/>
              <w:rPr>
                <w:rFonts w:hint="eastAsia" w:ascii="楷体" w:hAnsi="楷体" w:eastAsia="楷体" w:cs="楷体"/>
                <w:sz w:val="28"/>
                <w:szCs w:val="28"/>
                <w:lang w:val="en-US" w:eastAsia="zh-CN"/>
              </w:rPr>
            </w:pPr>
          </w:p>
          <w:p w14:paraId="13F88222">
            <w:pPr>
              <w:bidi w:val="0"/>
              <w:jc w:val="center"/>
              <w:rPr>
                <w:rFonts w:hint="eastAsia" w:ascii="楷体" w:hAnsi="楷体" w:eastAsia="楷体" w:cs="楷体"/>
                <w:sz w:val="28"/>
                <w:szCs w:val="28"/>
                <w:lang w:val="en-US" w:eastAsia="zh-CN"/>
              </w:rPr>
            </w:pPr>
          </w:p>
          <w:p w14:paraId="1959F00C">
            <w:pPr>
              <w:bidi w:val="0"/>
              <w:jc w:val="center"/>
              <w:rPr>
                <w:rFonts w:hint="eastAsia" w:ascii="楷体" w:hAnsi="楷体" w:eastAsia="楷体" w:cs="楷体"/>
                <w:sz w:val="28"/>
                <w:szCs w:val="28"/>
                <w:lang w:val="en-US" w:eastAsia="zh-CN"/>
              </w:rPr>
            </w:pPr>
          </w:p>
          <w:p w14:paraId="557C942E">
            <w:pPr>
              <w:bidi w:val="0"/>
              <w:jc w:val="center"/>
              <w:rPr>
                <w:rFonts w:hint="eastAsia" w:ascii="楷体" w:hAnsi="楷体" w:eastAsia="楷体" w:cs="楷体"/>
                <w:sz w:val="28"/>
                <w:szCs w:val="28"/>
                <w:lang w:val="en-US" w:eastAsia="zh-CN"/>
              </w:rPr>
            </w:pPr>
          </w:p>
          <w:p w14:paraId="69E0676C">
            <w:pPr>
              <w:bidi w:val="0"/>
              <w:jc w:val="center"/>
              <w:rPr>
                <w:rFonts w:hint="eastAsia" w:ascii="楷体" w:hAnsi="楷体" w:eastAsia="楷体" w:cs="楷体"/>
                <w:sz w:val="28"/>
                <w:szCs w:val="28"/>
                <w:lang w:val="en-US" w:eastAsia="zh-CN"/>
              </w:rPr>
            </w:pPr>
          </w:p>
          <w:p w14:paraId="0AE0C73E">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14</w:t>
            </w:r>
          </w:p>
        </w:tc>
        <w:tc>
          <w:tcPr>
            <w:tcW w:w="1091" w:type="dxa"/>
            <w:noWrap w:val="0"/>
            <w:vAlign w:val="top"/>
          </w:tcPr>
          <w:p w14:paraId="39463E81">
            <w:pPr>
              <w:bidi w:val="0"/>
              <w:jc w:val="center"/>
              <w:rPr>
                <w:rFonts w:hint="eastAsia" w:ascii="楷体" w:hAnsi="楷体" w:eastAsia="楷体" w:cs="楷体"/>
                <w:sz w:val="28"/>
                <w:szCs w:val="28"/>
              </w:rPr>
            </w:pPr>
          </w:p>
          <w:p w14:paraId="6C01C91D">
            <w:pPr>
              <w:bidi w:val="0"/>
              <w:jc w:val="center"/>
              <w:rPr>
                <w:rFonts w:hint="eastAsia" w:ascii="楷体" w:hAnsi="楷体" w:eastAsia="楷体" w:cs="楷体"/>
                <w:sz w:val="28"/>
                <w:szCs w:val="28"/>
              </w:rPr>
            </w:pPr>
          </w:p>
          <w:p w14:paraId="53833691">
            <w:pPr>
              <w:bidi w:val="0"/>
              <w:jc w:val="center"/>
              <w:rPr>
                <w:rFonts w:hint="eastAsia" w:ascii="楷体" w:hAnsi="楷体" w:eastAsia="楷体" w:cs="楷体"/>
                <w:sz w:val="28"/>
                <w:szCs w:val="28"/>
              </w:rPr>
            </w:pPr>
          </w:p>
          <w:p w14:paraId="00DB4FA1">
            <w:pPr>
              <w:bidi w:val="0"/>
              <w:jc w:val="center"/>
              <w:rPr>
                <w:rFonts w:hint="eastAsia" w:ascii="楷体" w:hAnsi="楷体" w:eastAsia="楷体" w:cs="楷体"/>
                <w:sz w:val="28"/>
                <w:szCs w:val="28"/>
              </w:rPr>
            </w:pPr>
          </w:p>
          <w:p w14:paraId="3DC007DE">
            <w:pPr>
              <w:bidi w:val="0"/>
              <w:jc w:val="center"/>
              <w:rPr>
                <w:rFonts w:hint="eastAsia" w:ascii="楷体" w:hAnsi="楷体" w:eastAsia="楷体" w:cs="楷体"/>
                <w:sz w:val="28"/>
                <w:szCs w:val="28"/>
              </w:rPr>
            </w:pPr>
          </w:p>
          <w:p w14:paraId="4A8D1CBF">
            <w:pPr>
              <w:bidi w:val="0"/>
              <w:jc w:val="center"/>
              <w:rPr>
                <w:rFonts w:hint="eastAsia" w:ascii="楷体" w:hAnsi="楷体" w:eastAsia="楷体" w:cs="楷体"/>
                <w:sz w:val="28"/>
                <w:szCs w:val="28"/>
              </w:rPr>
            </w:pPr>
          </w:p>
          <w:p w14:paraId="5CDBF843">
            <w:pPr>
              <w:bidi w:val="0"/>
              <w:jc w:val="center"/>
              <w:rPr>
                <w:rFonts w:hint="eastAsia" w:ascii="楷体" w:hAnsi="楷体" w:eastAsia="楷体" w:cs="楷体"/>
                <w:sz w:val="28"/>
                <w:szCs w:val="28"/>
              </w:rPr>
            </w:pPr>
          </w:p>
          <w:p w14:paraId="28C2A669">
            <w:pPr>
              <w:bidi w:val="0"/>
              <w:jc w:val="center"/>
              <w:rPr>
                <w:rFonts w:hint="eastAsia" w:ascii="楷体" w:hAnsi="楷体" w:eastAsia="楷体" w:cs="楷体"/>
                <w:sz w:val="28"/>
                <w:szCs w:val="28"/>
              </w:rPr>
            </w:pPr>
          </w:p>
          <w:p w14:paraId="688DE05C">
            <w:pPr>
              <w:bidi w:val="0"/>
              <w:jc w:val="center"/>
              <w:rPr>
                <w:rFonts w:hint="eastAsia" w:ascii="楷体" w:hAnsi="楷体" w:eastAsia="楷体" w:cs="楷体"/>
                <w:sz w:val="28"/>
                <w:szCs w:val="28"/>
              </w:rPr>
            </w:pPr>
          </w:p>
          <w:p w14:paraId="2C7688E8">
            <w:pPr>
              <w:bidi w:val="0"/>
              <w:jc w:val="center"/>
              <w:rPr>
                <w:rFonts w:hint="eastAsia" w:ascii="楷体" w:hAnsi="楷体" w:eastAsia="楷体" w:cs="楷体"/>
                <w:sz w:val="28"/>
                <w:szCs w:val="28"/>
              </w:rPr>
            </w:pPr>
          </w:p>
          <w:p w14:paraId="1204E208">
            <w:pPr>
              <w:bidi w:val="0"/>
              <w:jc w:val="center"/>
              <w:rPr>
                <w:rFonts w:hint="eastAsia" w:ascii="楷体" w:hAnsi="楷体" w:eastAsia="楷体" w:cs="楷体"/>
                <w:sz w:val="28"/>
                <w:szCs w:val="28"/>
              </w:rPr>
            </w:pPr>
          </w:p>
          <w:p w14:paraId="406E323D">
            <w:pPr>
              <w:bidi w:val="0"/>
              <w:jc w:val="center"/>
              <w:rPr>
                <w:rFonts w:hint="eastAsia" w:ascii="楷体" w:hAnsi="楷体" w:eastAsia="楷体" w:cs="楷体"/>
                <w:sz w:val="28"/>
                <w:szCs w:val="28"/>
              </w:rPr>
            </w:pPr>
          </w:p>
          <w:p w14:paraId="455C1BC1">
            <w:pPr>
              <w:bidi w:val="0"/>
              <w:jc w:val="center"/>
              <w:rPr>
                <w:rFonts w:hint="eastAsia" w:ascii="楷体" w:hAnsi="楷体" w:eastAsia="楷体" w:cs="楷体"/>
                <w:sz w:val="28"/>
                <w:szCs w:val="28"/>
              </w:rPr>
            </w:pPr>
          </w:p>
          <w:p w14:paraId="5395C3DD">
            <w:pPr>
              <w:bidi w:val="0"/>
              <w:jc w:val="center"/>
              <w:rPr>
                <w:rFonts w:hint="eastAsia" w:ascii="楷体" w:hAnsi="楷体" w:eastAsia="楷体" w:cs="楷体"/>
                <w:sz w:val="28"/>
                <w:szCs w:val="28"/>
              </w:rPr>
            </w:pPr>
          </w:p>
          <w:p w14:paraId="51B7332E">
            <w:pPr>
              <w:bidi w:val="0"/>
              <w:jc w:val="center"/>
              <w:rPr>
                <w:rFonts w:hint="eastAsia" w:ascii="楷体" w:hAnsi="楷体" w:eastAsia="楷体" w:cs="楷体"/>
                <w:sz w:val="28"/>
                <w:szCs w:val="28"/>
                <w:lang w:eastAsia="zh-CN"/>
              </w:rPr>
            </w:pPr>
            <w:r>
              <w:rPr>
                <w:rFonts w:hint="eastAsia" w:ascii="楷体" w:hAnsi="楷体" w:eastAsia="楷体" w:cs="楷体"/>
                <w:sz w:val="28"/>
                <w:szCs w:val="28"/>
              </w:rPr>
              <w:t xml:space="preserve">终 端 </w:t>
            </w:r>
            <w:r>
              <w:rPr>
                <w:rFonts w:hint="eastAsia" w:ascii="楷体" w:hAnsi="楷体" w:eastAsia="楷体" w:cs="楷体"/>
                <w:color w:val="auto"/>
                <w:sz w:val="28"/>
                <w:szCs w:val="28"/>
                <w:lang w:val="en-US" w:eastAsia="zh-CN"/>
              </w:rPr>
              <w:t>设备</w:t>
            </w:r>
          </w:p>
        </w:tc>
        <w:tc>
          <w:tcPr>
            <w:tcW w:w="4295" w:type="dxa"/>
            <w:noWrap w:val="0"/>
            <w:vAlign w:val="top"/>
          </w:tcPr>
          <w:p w14:paraId="00DA49FB">
            <w:pPr>
              <w:bidi w:val="0"/>
              <w:rPr>
                <w:rFonts w:hint="eastAsia" w:ascii="楷体" w:hAnsi="楷体" w:eastAsia="楷体" w:cs="楷体"/>
                <w:sz w:val="28"/>
                <w:szCs w:val="28"/>
              </w:rPr>
            </w:pPr>
            <w:r>
              <w:rPr>
                <w:rFonts w:hint="eastAsia" w:ascii="楷体" w:hAnsi="楷体" w:eastAsia="楷体" w:cs="楷体"/>
                <w:sz w:val="28"/>
                <w:szCs w:val="28"/>
              </w:rPr>
              <w:t>【主推】【12 路 IPC 接入】【新国标电警】【4T 硬盘】</w:t>
            </w:r>
          </w:p>
          <w:p w14:paraId="4C851894">
            <w:pPr>
              <w:bidi w:val="0"/>
              <w:rPr>
                <w:rFonts w:hint="eastAsia" w:ascii="楷体" w:hAnsi="楷体" w:eastAsia="楷体" w:cs="楷体"/>
                <w:sz w:val="28"/>
                <w:szCs w:val="28"/>
              </w:rPr>
            </w:pPr>
            <w:r>
              <w:rPr>
                <w:rFonts w:hint="eastAsia" w:ascii="楷体" w:hAnsi="楷体" w:eastAsia="楷体" w:cs="楷体"/>
                <w:sz w:val="28"/>
                <w:szCs w:val="28"/>
              </w:rPr>
              <w:t>设备具有 18个 10M/100M/1000M 自适应RJ45接口(其中P1~P16 与G1 处于同一网段、 G2 处于另一网段)、2 个 1000M SFP 光口(分别与 G1、G2 处于同一网段)。</w:t>
            </w:r>
          </w:p>
          <w:p w14:paraId="68DE286C">
            <w:pPr>
              <w:bidi w:val="0"/>
              <w:rPr>
                <w:rFonts w:hint="eastAsia" w:ascii="楷体" w:hAnsi="楷体" w:eastAsia="楷体" w:cs="楷体"/>
                <w:sz w:val="28"/>
                <w:szCs w:val="28"/>
              </w:rPr>
            </w:pPr>
            <w:r>
              <w:rPr>
                <w:rFonts w:hint="eastAsia" w:ascii="楷体" w:hAnsi="楷体" w:eastAsia="楷体" w:cs="楷体"/>
                <w:sz w:val="28"/>
                <w:szCs w:val="28"/>
              </w:rPr>
              <w:t>软件功能</w:t>
            </w:r>
          </w:p>
          <w:p w14:paraId="22A13B1E">
            <w:pPr>
              <w:bidi w:val="0"/>
              <w:rPr>
                <w:rFonts w:hint="eastAsia" w:ascii="楷体" w:hAnsi="楷体" w:eastAsia="楷体" w:cs="楷体"/>
                <w:sz w:val="28"/>
                <w:szCs w:val="28"/>
              </w:rPr>
            </w:pPr>
            <w:r>
              <w:rPr>
                <w:rFonts w:hint="eastAsia" w:ascii="楷体" w:hAnsi="楷体" w:eastAsia="楷体" w:cs="楷体"/>
                <w:sz w:val="28"/>
                <w:szCs w:val="28"/>
              </w:rPr>
              <w:t>支持 12 路 H.265、H.264 编码混合自适应接入；</w:t>
            </w:r>
          </w:p>
          <w:p w14:paraId="7C82E4E8">
            <w:pPr>
              <w:bidi w:val="0"/>
              <w:rPr>
                <w:rFonts w:hint="eastAsia" w:ascii="楷体" w:hAnsi="楷体" w:eastAsia="楷体" w:cs="楷体"/>
                <w:sz w:val="28"/>
                <w:szCs w:val="28"/>
              </w:rPr>
            </w:pPr>
            <w:r>
              <w:rPr>
                <w:rFonts w:hint="eastAsia" w:ascii="楷体" w:hAnsi="楷体" w:eastAsia="楷体" w:cs="楷体"/>
                <w:sz w:val="28"/>
                <w:szCs w:val="28"/>
              </w:rPr>
              <w:t>支持 SDK、RTSP、ONVIF 和 GB28181 添加相机通道；</w:t>
            </w:r>
          </w:p>
          <w:p w14:paraId="7B14BE3C">
            <w:pPr>
              <w:bidi w:val="0"/>
              <w:rPr>
                <w:rFonts w:hint="eastAsia" w:ascii="楷体" w:hAnsi="楷体" w:eastAsia="楷体" w:cs="楷体"/>
                <w:sz w:val="28"/>
                <w:szCs w:val="28"/>
              </w:rPr>
            </w:pPr>
            <w:r>
              <w:rPr>
                <w:rFonts w:hint="eastAsia" w:ascii="楷体" w:hAnsi="楷体" w:eastAsia="楷体" w:cs="楷体"/>
                <w:sz w:val="28"/>
                <w:szCs w:val="28"/>
              </w:rPr>
              <w:t>支持图片存储展示，包括车辆卡口、违法、人脸、人体以及其他事件结构化图片数 据 ;</w:t>
            </w:r>
          </w:p>
          <w:p w14:paraId="1D7F4386">
            <w:pPr>
              <w:bidi w:val="0"/>
              <w:rPr>
                <w:rFonts w:hint="eastAsia" w:ascii="楷体" w:hAnsi="楷体" w:eastAsia="楷体" w:cs="楷体"/>
                <w:sz w:val="28"/>
                <w:szCs w:val="28"/>
              </w:rPr>
            </w:pPr>
            <w:r>
              <w:rPr>
                <w:rFonts w:hint="eastAsia" w:ascii="楷体" w:hAnsi="楷体" w:eastAsia="楷体" w:cs="楷体"/>
                <w:sz w:val="28"/>
                <w:szCs w:val="28"/>
              </w:rPr>
              <w:t>支持视频预览、录像和回放，可配置录像计划，录像和图片存储空间可配置；</w:t>
            </w:r>
          </w:p>
          <w:p w14:paraId="341DBC39">
            <w:pPr>
              <w:bidi w:val="0"/>
              <w:rPr>
                <w:rFonts w:hint="eastAsia" w:ascii="楷体" w:hAnsi="楷体" w:eastAsia="楷体" w:cs="楷体"/>
                <w:sz w:val="28"/>
                <w:szCs w:val="28"/>
              </w:rPr>
            </w:pPr>
            <w:r>
              <w:rPr>
                <w:rFonts w:hint="eastAsia" w:ascii="楷体" w:hAnsi="楷体" w:eastAsia="楷体" w:cs="楷体"/>
                <w:sz w:val="28"/>
                <w:szCs w:val="28"/>
              </w:rPr>
              <w:t>支持本地浏览器查询数据，可设置多种筛选条件；查询结果可关联对应事件短录像； 支持新国标电警应用，有反向卡口需要图片六合一时，最大支持 6 个电警相机六合 一；</w:t>
            </w:r>
          </w:p>
          <w:p w14:paraId="74410ED7">
            <w:pPr>
              <w:bidi w:val="0"/>
              <w:rPr>
                <w:rFonts w:hint="eastAsia" w:ascii="楷体" w:hAnsi="楷体" w:eastAsia="楷体" w:cs="楷体"/>
                <w:sz w:val="28"/>
                <w:szCs w:val="28"/>
              </w:rPr>
            </w:pPr>
            <w:r>
              <w:rPr>
                <w:rFonts w:hint="eastAsia" w:ascii="楷体" w:hAnsi="楷体" w:eastAsia="楷体" w:cs="楷体"/>
                <w:sz w:val="28"/>
                <w:szCs w:val="28"/>
              </w:rPr>
              <w:t>支持区间测速、区间限停和区间变道功能；</w:t>
            </w:r>
          </w:p>
          <w:p w14:paraId="4581263A">
            <w:pPr>
              <w:bidi w:val="0"/>
              <w:rPr>
                <w:rFonts w:hint="eastAsia" w:ascii="楷体" w:hAnsi="楷体" w:eastAsia="楷体" w:cs="楷体"/>
                <w:sz w:val="28"/>
                <w:szCs w:val="28"/>
              </w:rPr>
            </w:pPr>
            <w:r>
              <w:rPr>
                <w:rFonts w:hint="eastAsia" w:ascii="楷体" w:hAnsi="楷体" w:eastAsia="楷体" w:cs="楷体"/>
                <w:sz w:val="28"/>
                <w:szCs w:val="28"/>
              </w:rPr>
              <w:t>支持多个相机抓拍数据匹配合成，三种匹配策略可选；</w:t>
            </w:r>
          </w:p>
          <w:p w14:paraId="5FFCB905">
            <w:pPr>
              <w:bidi w:val="0"/>
              <w:rPr>
                <w:rFonts w:hint="eastAsia" w:ascii="楷体" w:hAnsi="楷体" w:eastAsia="楷体" w:cs="楷体"/>
                <w:sz w:val="28"/>
                <w:szCs w:val="28"/>
              </w:rPr>
            </w:pPr>
            <w:r>
              <w:rPr>
                <w:rFonts w:hint="eastAsia" w:ascii="楷体" w:hAnsi="楷体" w:eastAsia="楷体" w:cs="楷体"/>
                <w:sz w:val="28"/>
                <w:szCs w:val="28"/>
              </w:rPr>
              <w:t>支持多种字符叠加、图片合成模式；支持车牌黑白名单布防比对，黑白名单是否上传平台可配；</w:t>
            </w:r>
          </w:p>
          <w:p w14:paraId="716F2B1B">
            <w:pPr>
              <w:bidi w:val="0"/>
              <w:rPr>
                <w:rFonts w:hint="eastAsia" w:ascii="楷体" w:hAnsi="楷体" w:eastAsia="楷体" w:cs="楷体"/>
                <w:sz w:val="28"/>
                <w:szCs w:val="28"/>
              </w:rPr>
            </w:pPr>
            <w:r>
              <w:rPr>
                <w:rFonts w:hint="eastAsia" w:ascii="楷体" w:hAnsi="楷体" w:eastAsia="楷体" w:cs="楷体"/>
                <w:sz w:val="28"/>
                <w:szCs w:val="28"/>
              </w:rPr>
              <w:t>支持双网隔离应用，可向两个隔离网络分别上传图片和视频数据；</w:t>
            </w:r>
          </w:p>
          <w:p w14:paraId="3E0941AC">
            <w:pPr>
              <w:bidi w:val="0"/>
              <w:rPr>
                <w:rFonts w:hint="eastAsia" w:ascii="楷体" w:hAnsi="楷体" w:eastAsia="楷体" w:cs="楷体"/>
                <w:sz w:val="28"/>
                <w:szCs w:val="28"/>
              </w:rPr>
            </w:pPr>
            <w:r>
              <w:rPr>
                <w:rFonts w:hint="eastAsia" w:ascii="楷体" w:hAnsi="楷体" w:eastAsia="楷体" w:cs="楷体"/>
                <w:sz w:val="28"/>
                <w:szCs w:val="28"/>
              </w:rPr>
              <w:t>支持 LED 屏 (默认交通诱导屏和出入口LED 显示屏) ，音柱对接发布，发布条件和 内容可自定义；</w:t>
            </w:r>
          </w:p>
          <w:p w14:paraId="4F740404">
            <w:pPr>
              <w:bidi w:val="0"/>
              <w:rPr>
                <w:rFonts w:hint="eastAsia" w:ascii="楷体" w:hAnsi="楷体" w:eastAsia="楷体" w:cs="楷体"/>
                <w:sz w:val="28"/>
                <w:szCs w:val="28"/>
              </w:rPr>
            </w:pPr>
            <w:r>
              <w:rPr>
                <w:rFonts w:hint="eastAsia" w:ascii="楷体" w:hAnsi="楷体" w:eastAsia="楷体" w:cs="楷体"/>
                <w:sz w:val="28"/>
                <w:szCs w:val="28"/>
              </w:rPr>
              <w:t>可实时显示车流量、平均车速、平均车道时间占有率、平均车头时距等数据；支持 存储采集到的车流量信息,可对全部卡口或单个卡口按天或按小时实时统计过车流 量,并能够按照时间、通道、车道等条件查询,支持柱状图、折线图、表格形式展示, 可将数据上传至平台。</w:t>
            </w:r>
          </w:p>
          <w:p w14:paraId="7903AC6A">
            <w:pPr>
              <w:bidi w:val="0"/>
              <w:rPr>
                <w:rFonts w:hint="eastAsia" w:ascii="楷体" w:hAnsi="楷体" w:eastAsia="楷体" w:cs="楷体"/>
                <w:sz w:val="28"/>
                <w:szCs w:val="28"/>
              </w:rPr>
            </w:pPr>
            <w:r>
              <w:rPr>
                <w:rFonts w:hint="eastAsia" w:ascii="楷体" w:hAnsi="楷体" w:eastAsia="楷体" w:cs="楷体"/>
                <w:sz w:val="28"/>
                <w:szCs w:val="28"/>
              </w:rPr>
              <w:t>支持套牌车检测，可将抓拍图片与本地历史数据进行车辆特征比对分析，检测出套</w:t>
            </w:r>
          </w:p>
          <w:p w14:paraId="7ECAC405">
            <w:pPr>
              <w:bidi w:val="0"/>
              <w:rPr>
                <w:rFonts w:hint="eastAsia" w:ascii="楷体" w:hAnsi="楷体" w:eastAsia="楷体" w:cs="楷体"/>
                <w:sz w:val="28"/>
                <w:szCs w:val="28"/>
              </w:rPr>
            </w:pPr>
            <w:r>
              <w:rPr>
                <w:rFonts w:hint="eastAsia" w:ascii="楷体" w:hAnsi="楷体" w:eastAsia="楷体" w:cs="楷体"/>
                <w:sz w:val="28"/>
                <w:szCs w:val="28"/>
              </w:rPr>
              <w:t>牌车辆，同时给出告警提示。</w:t>
            </w:r>
          </w:p>
        </w:tc>
        <w:tc>
          <w:tcPr>
            <w:tcW w:w="928" w:type="dxa"/>
            <w:noWrap w:val="0"/>
            <w:vAlign w:val="top"/>
          </w:tcPr>
          <w:p w14:paraId="007B9C59">
            <w:pPr>
              <w:bidi w:val="0"/>
              <w:jc w:val="center"/>
              <w:rPr>
                <w:rFonts w:hint="eastAsia" w:ascii="楷体" w:hAnsi="楷体" w:eastAsia="楷体" w:cs="楷体"/>
                <w:sz w:val="28"/>
                <w:szCs w:val="28"/>
                <w:lang w:val="en-US" w:eastAsia="zh-CN"/>
              </w:rPr>
            </w:pPr>
          </w:p>
          <w:p w14:paraId="1896DCBF">
            <w:pPr>
              <w:bidi w:val="0"/>
              <w:jc w:val="center"/>
              <w:rPr>
                <w:rFonts w:hint="eastAsia" w:ascii="楷体" w:hAnsi="楷体" w:eastAsia="楷体" w:cs="楷体"/>
                <w:sz w:val="28"/>
                <w:szCs w:val="28"/>
                <w:lang w:val="en-US" w:eastAsia="zh-CN"/>
              </w:rPr>
            </w:pPr>
          </w:p>
          <w:p w14:paraId="5F86FDA8">
            <w:pPr>
              <w:bidi w:val="0"/>
              <w:jc w:val="center"/>
              <w:rPr>
                <w:rFonts w:hint="eastAsia" w:ascii="楷体" w:hAnsi="楷体" w:eastAsia="楷体" w:cs="楷体"/>
                <w:sz w:val="28"/>
                <w:szCs w:val="28"/>
                <w:lang w:val="en-US" w:eastAsia="zh-CN"/>
              </w:rPr>
            </w:pPr>
          </w:p>
          <w:p w14:paraId="365E521E">
            <w:pPr>
              <w:bidi w:val="0"/>
              <w:jc w:val="center"/>
              <w:rPr>
                <w:rFonts w:hint="eastAsia" w:ascii="楷体" w:hAnsi="楷体" w:eastAsia="楷体" w:cs="楷体"/>
                <w:sz w:val="28"/>
                <w:szCs w:val="28"/>
                <w:lang w:val="en-US" w:eastAsia="zh-CN"/>
              </w:rPr>
            </w:pPr>
          </w:p>
          <w:p w14:paraId="3C4832C3">
            <w:pPr>
              <w:bidi w:val="0"/>
              <w:jc w:val="center"/>
              <w:rPr>
                <w:rFonts w:hint="eastAsia" w:ascii="楷体" w:hAnsi="楷体" w:eastAsia="楷体" w:cs="楷体"/>
                <w:sz w:val="28"/>
                <w:szCs w:val="28"/>
                <w:lang w:val="en-US" w:eastAsia="zh-CN"/>
              </w:rPr>
            </w:pPr>
          </w:p>
          <w:p w14:paraId="744351FA">
            <w:pPr>
              <w:bidi w:val="0"/>
              <w:jc w:val="center"/>
              <w:rPr>
                <w:rFonts w:hint="eastAsia" w:ascii="楷体" w:hAnsi="楷体" w:eastAsia="楷体" w:cs="楷体"/>
                <w:sz w:val="28"/>
                <w:szCs w:val="28"/>
                <w:lang w:val="en-US" w:eastAsia="zh-CN"/>
              </w:rPr>
            </w:pPr>
          </w:p>
          <w:p w14:paraId="2B7001DB">
            <w:pPr>
              <w:bidi w:val="0"/>
              <w:jc w:val="center"/>
              <w:rPr>
                <w:rFonts w:hint="eastAsia" w:ascii="楷体" w:hAnsi="楷体" w:eastAsia="楷体" w:cs="楷体"/>
                <w:sz w:val="28"/>
                <w:szCs w:val="28"/>
                <w:lang w:val="en-US" w:eastAsia="zh-CN"/>
              </w:rPr>
            </w:pPr>
          </w:p>
          <w:p w14:paraId="13A84830">
            <w:pPr>
              <w:bidi w:val="0"/>
              <w:jc w:val="center"/>
              <w:rPr>
                <w:rFonts w:hint="eastAsia" w:ascii="楷体" w:hAnsi="楷体" w:eastAsia="楷体" w:cs="楷体"/>
                <w:sz w:val="28"/>
                <w:szCs w:val="28"/>
                <w:lang w:val="en-US" w:eastAsia="zh-CN"/>
              </w:rPr>
            </w:pPr>
          </w:p>
          <w:p w14:paraId="5C419AC0">
            <w:pPr>
              <w:bidi w:val="0"/>
              <w:jc w:val="center"/>
              <w:rPr>
                <w:rFonts w:hint="eastAsia" w:ascii="楷体" w:hAnsi="楷体" w:eastAsia="楷体" w:cs="楷体"/>
                <w:sz w:val="28"/>
                <w:szCs w:val="28"/>
                <w:lang w:val="en-US" w:eastAsia="zh-CN"/>
              </w:rPr>
            </w:pPr>
          </w:p>
          <w:p w14:paraId="1A24A29D">
            <w:pPr>
              <w:bidi w:val="0"/>
              <w:jc w:val="center"/>
              <w:rPr>
                <w:rFonts w:hint="eastAsia" w:ascii="楷体" w:hAnsi="楷体" w:eastAsia="楷体" w:cs="楷体"/>
                <w:sz w:val="28"/>
                <w:szCs w:val="28"/>
                <w:lang w:val="en-US" w:eastAsia="zh-CN"/>
              </w:rPr>
            </w:pPr>
          </w:p>
          <w:p w14:paraId="2F8BA90F">
            <w:pPr>
              <w:bidi w:val="0"/>
              <w:jc w:val="center"/>
              <w:rPr>
                <w:rFonts w:hint="eastAsia" w:ascii="楷体" w:hAnsi="楷体" w:eastAsia="楷体" w:cs="楷体"/>
                <w:sz w:val="28"/>
                <w:szCs w:val="28"/>
                <w:lang w:val="en-US" w:eastAsia="zh-CN"/>
              </w:rPr>
            </w:pPr>
          </w:p>
          <w:p w14:paraId="7E25FCCD">
            <w:pPr>
              <w:bidi w:val="0"/>
              <w:jc w:val="center"/>
              <w:rPr>
                <w:rFonts w:hint="eastAsia" w:ascii="楷体" w:hAnsi="楷体" w:eastAsia="楷体" w:cs="楷体"/>
                <w:sz w:val="28"/>
                <w:szCs w:val="28"/>
                <w:lang w:val="en-US" w:eastAsia="zh-CN"/>
              </w:rPr>
            </w:pPr>
          </w:p>
          <w:p w14:paraId="2FCB56F6">
            <w:pPr>
              <w:bidi w:val="0"/>
              <w:jc w:val="center"/>
              <w:rPr>
                <w:rFonts w:hint="eastAsia" w:ascii="楷体" w:hAnsi="楷体" w:eastAsia="楷体" w:cs="楷体"/>
                <w:sz w:val="28"/>
                <w:szCs w:val="28"/>
                <w:lang w:val="en-US" w:eastAsia="zh-CN"/>
              </w:rPr>
            </w:pPr>
          </w:p>
          <w:p w14:paraId="714CC5CD">
            <w:pPr>
              <w:bidi w:val="0"/>
              <w:jc w:val="center"/>
              <w:rPr>
                <w:rFonts w:hint="eastAsia" w:ascii="楷体" w:hAnsi="楷体" w:eastAsia="楷体" w:cs="楷体"/>
                <w:sz w:val="28"/>
                <w:szCs w:val="28"/>
                <w:lang w:val="en-US" w:eastAsia="zh-CN"/>
              </w:rPr>
            </w:pPr>
          </w:p>
          <w:p w14:paraId="193AF340">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4CA744D9">
            <w:pPr>
              <w:bidi w:val="0"/>
              <w:jc w:val="center"/>
              <w:rPr>
                <w:rFonts w:hint="eastAsia" w:ascii="楷体" w:hAnsi="楷体" w:eastAsia="楷体" w:cs="楷体"/>
                <w:sz w:val="28"/>
                <w:szCs w:val="28"/>
                <w:lang w:val="en-US" w:eastAsia="zh-CN"/>
              </w:rPr>
            </w:pPr>
          </w:p>
          <w:p w14:paraId="7013B650">
            <w:pPr>
              <w:bidi w:val="0"/>
              <w:jc w:val="center"/>
              <w:rPr>
                <w:rFonts w:hint="eastAsia" w:ascii="楷体" w:hAnsi="楷体" w:eastAsia="楷体" w:cs="楷体"/>
                <w:sz w:val="28"/>
                <w:szCs w:val="28"/>
                <w:lang w:val="en-US" w:eastAsia="zh-CN"/>
              </w:rPr>
            </w:pPr>
          </w:p>
          <w:p w14:paraId="7930D037">
            <w:pPr>
              <w:bidi w:val="0"/>
              <w:jc w:val="center"/>
              <w:rPr>
                <w:rFonts w:hint="eastAsia" w:ascii="楷体" w:hAnsi="楷体" w:eastAsia="楷体" w:cs="楷体"/>
                <w:sz w:val="28"/>
                <w:szCs w:val="28"/>
                <w:lang w:val="en-US" w:eastAsia="zh-CN"/>
              </w:rPr>
            </w:pPr>
          </w:p>
          <w:p w14:paraId="4872E299">
            <w:pPr>
              <w:bidi w:val="0"/>
              <w:jc w:val="center"/>
              <w:rPr>
                <w:rFonts w:hint="eastAsia" w:ascii="楷体" w:hAnsi="楷体" w:eastAsia="楷体" w:cs="楷体"/>
                <w:sz w:val="28"/>
                <w:szCs w:val="28"/>
                <w:lang w:val="en-US" w:eastAsia="zh-CN"/>
              </w:rPr>
            </w:pPr>
          </w:p>
          <w:p w14:paraId="0637F46B">
            <w:pPr>
              <w:bidi w:val="0"/>
              <w:jc w:val="center"/>
              <w:rPr>
                <w:rFonts w:hint="eastAsia" w:ascii="楷体" w:hAnsi="楷体" w:eastAsia="楷体" w:cs="楷体"/>
                <w:sz w:val="28"/>
                <w:szCs w:val="28"/>
                <w:lang w:val="en-US" w:eastAsia="zh-CN"/>
              </w:rPr>
            </w:pPr>
          </w:p>
          <w:p w14:paraId="6230B1CD">
            <w:pPr>
              <w:bidi w:val="0"/>
              <w:jc w:val="center"/>
              <w:rPr>
                <w:rFonts w:hint="eastAsia" w:ascii="楷体" w:hAnsi="楷体" w:eastAsia="楷体" w:cs="楷体"/>
                <w:sz w:val="28"/>
                <w:szCs w:val="28"/>
                <w:lang w:val="en-US" w:eastAsia="zh-CN"/>
              </w:rPr>
            </w:pPr>
          </w:p>
          <w:p w14:paraId="1FCCE5B4">
            <w:pPr>
              <w:bidi w:val="0"/>
              <w:jc w:val="center"/>
              <w:rPr>
                <w:rFonts w:hint="eastAsia" w:ascii="楷体" w:hAnsi="楷体" w:eastAsia="楷体" w:cs="楷体"/>
                <w:sz w:val="28"/>
                <w:szCs w:val="28"/>
                <w:lang w:val="en-US" w:eastAsia="zh-CN"/>
              </w:rPr>
            </w:pPr>
          </w:p>
          <w:p w14:paraId="488F3276">
            <w:pPr>
              <w:bidi w:val="0"/>
              <w:jc w:val="center"/>
              <w:rPr>
                <w:rFonts w:hint="eastAsia" w:ascii="楷体" w:hAnsi="楷体" w:eastAsia="楷体" w:cs="楷体"/>
                <w:sz w:val="28"/>
                <w:szCs w:val="28"/>
                <w:lang w:val="en-US" w:eastAsia="zh-CN"/>
              </w:rPr>
            </w:pPr>
          </w:p>
          <w:p w14:paraId="29A1D378">
            <w:pPr>
              <w:bidi w:val="0"/>
              <w:jc w:val="center"/>
              <w:rPr>
                <w:rFonts w:hint="eastAsia" w:ascii="楷体" w:hAnsi="楷体" w:eastAsia="楷体" w:cs="楷体"/>
                <w:sz w:val="28"/>
                <w:szCs w:val="28"/>
                <w:lang w:val="en-US" w:eastAsia="zh-CN"/>
              </w:rPr>
            </w:pPr>
          </w:p>
          <w:p w14:paraId="185262E2">
            <w:pPr>
              <w:bidi w:val="0"/>
              <w:jc w:val="center"/>
              <w:rPr>
                <w:rFonts w:hint="eastAsia" w:ascii="楷体" w:hAnsi="楷体" w:eastAsia="楷体" w:cs="楷体"/>
                <w:sz w:val="28"/>
                <w:szCs w:val="28"/>
                <w:lang w:val="en-US" w:eastAsia="zh-CN"/>
              </w:rPr>
            </w:pPr>
          </w:p>
          <w:p w14:paraId="59EB8B67">
            <w:pPr>
              <w:bidi w:val="0"/>
              <w:jc w:val="center"/>
              <w:rPr>
                <w:rFonts w:hint="eastAsia" w:ascii="楷体" w:hAnsi="楷体" w:eastAsia="楷体" w:cs="楷体"/>
                <w:sz w:val="28"/>
                <w:szCs w:val="28"/>
                <w:lang w:val="en-US" w:eastAsia="zh-CN"/>
              </w:rPr>
            </w:pPr>
          </w:p>
          <w:p w14:paraId="511AFBD7">
            <w:pPr>
              <w:bidi w:val="0"/>
              <w:jc w:val="center"/>
              <w:rPr>
                <w:rFonts w:hint="eastAsia" w:ascii="楷体" w:hAnsi="楷体" w:eastAsia="楷体" w:cs="楷体"/>
                <w:sz w:val="28"/>
                <w:szCs w:val="28"/>
                <w:lang w:val="en-US" w:eastAsia="zh-CN"/>
              </w:rPr>
            </w:pPr>
          </w:p>
          <w:p w14:paraId="1A256A42">
            <w:pPr>
              <w:bidi w:val="0"/>
              <w:jc w:val="center"/>
              <w:rPr>
                <w:rFonts w:hint="eastAsia" w:ascii="楷体" w:hAnsi="楷体" w:eastAsia="楷体" w:cs="楷体"/>
                <w:sz w:val="28"/>
                <w:szCs w:val="28"/>
                <w:lang w:val="en-US" w:eastAsia="zh-CN"/>
              </w:rPr>
            </w:pPr>
          </w:p>
          <w:p w14:paraId="25BF0CB3">
            <w:pPr>
              <w:bidi w:val="0"/>
              <w:jc w:val="center"/>
              <w:rPr>
                <w:rFonts w:hint="eastAsia" w:ascii="楷体" w:hAnsi="楷体" w:eastAsia="楷体" w:cs="楷体"/>
                <w:sz w:val="28"/>
                <w:szCs w:val="28"/>
                <w:lang w:val="en-US" w:eastAsia="zh-CN"/>
              </w:rPr>
            </w:pPr>
          </w:p>
          <w:p w14:paraId="267B62CC">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7100</w:t>
            </w:r>
          </w:p>
        </w:tc>
        <w:tc>
          <w:tcPr>
            <w:tcW w:w="927" w:type="dxa"/>
            <w:noWrap w:val="0"/>
            <w:vAlign w:val="top"/>
          </w:tcPr>
          <w:p w14:paraId="7DF341C9">
            <w:pPr>
              <w:bidi w:val="0"/>
              <w:rPr>
                <w:rFonts w:hint="eastAsia" w:ascii="楷体" w:hAnsi="楷体" w:eastAsia="楷体" w:cs="楷体"/>
                <w:sz w:val="28"/>
                <w:szCs w:val="28"/>
              </w:rPr>
            </w:pPr>
          </w:p>
        </w:tc>
      </w:tr>
      <w:tr w14:paraId="3DB24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1C7E334E">
            <w:pPr>
              <w:bidi w:val="0"/>
              <w:jc w:val="center"/>
              <w:rPr>
                <w:rFonts w:hint="eastAsia" w:ascii="楷体" w:hAnsi="楷体" w:eastAsia="楷体" w:cs="楷体"/>
                <w:sz w:val="28"/>
                <w:szCs w:val="28"/>
                <w:lang w:val="en-US" w:eastAsia="zh-CN"/>
              </w:rPr>
            </w:pPr>
          </w:p>
          <w:p w14:paraId="64E200FB">
            <w:pPr>
              <w:bidi w:val="0"/>
              <w:jc w:val="center"/>
              <w:rPr>
                <w:rFonts w:hint="eastAsia" w:ascii="楷体" w:hAnsi="楷体" w:eastAsia="楷体" w:cs="楷体"/>
                <w:sz w:val="28"/>
                <w:szCs w:val="28"/>
                <w:lang w:val="en-US" w:eastAsia="zh-CN"/>
              </w:rPr>
            </w:pPr>
          </w:p>
          <w:p w14:paraId="01B0B325">
            <w:pPr>
              <w:bidi w:val="0"/>
              <w:jc w:val="center"/>
              <w:rPr>
                <w:rFonts w:hint="eastAsia" w:ascii="楷体" w:hAnsi="楷体" w:eastAsia="楷体" w:cs="楷体"/>
                <w:sz w:val="28"/>
                <w:szCs w:val="28"/>
                <w:lang w:val="en-US" w:eastAsia="zh-CN"/>
              </w:rPr>
            </w:pPr>
          </w:p>
          <w:p w14:paraId="18CC2CEC">
            <w:pPr>
              <w:bidi w:val="0"/>
              <w:jc w:val="center"/>
              <w:rPr>
                <w:rFonts w:hint="eastAsia" w:ascii="楷体" w:hAnsi="楷体" w:eastAsia="楷体" w:cs="楷体"/>
                <w:sz w:val="28"/>
                <w:szCs w:val="28"/>
                <w:lang w:val="en-US" w:eastAsia="zh-CN"/>
              </w:rPr>
            </w:pPr>
          </w:p>
          <w:p w14:paraId="01EA436E">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15</w:t>
            </w:r>
          </w:p>
        </w:tc>
        <w:tc>
          <w:tcPr>
            <w:tcW w:w="1091" w:type="dxa"/>
            <w:noWrap w:val="0"/>
            <w:vAlign w:val="top"/>
          </w:tcPr>
          <w:p w14:paraId="4184B614">
            <w:pPr>
              <w:bidi w:val="0"/>
              <w:jc w:val="center"/>
              <w:rPr>
                <w:rFonts w:hint="eastAsia" w:ascii="楷体" w:hAnsi="楷体" w:eastAsia="楷体" w:cs="楷体"/>
                <w:sz w:val="28"/>
                <w:szCs w:val="28"/>
              </w:rPr>
            </w:pPr>
          </w:p>
          <w:p w14:paraId="49F7F3A4">
            <w:pPr>
              <w:bidi w:val="0"/>
              <w:jc w:val="center"/>
              <w:rPr>
                <w:rFonts w:hint="eastAsia" w:ascii="楷体" w:hAnsi="楷体" w:eastAsia="楷体" w:cs="楷体"/>
                <w:sz w:val="28"/>
                <w:szCs w:val="28"/>
              </w:rPr>
            </w:pPr>
          </w:p>
          <w:p w14:paraId="1052D274">
            <w:pPr>
              <w:bidi w:val="0"/>
              <w:jc w:val="center"/>
              <w:rPr>
                <w:rFonts w:hint="eastAsia" w:ascii="楷体" w:hAnsi="楷体" w:eastAsia="楷体" w:cs="楷体"/>
                <w:sz w:val="28"/>
                <w:szCs w:val="28"/>
              </w:rPr>
            </w:pPr>
          </w:p>
          <w:p w14:paraId="6A61F178">
            <w:pPr>
              <w:bidi w:val="0"/>
              <w:jc w:val="center"/>
              <w:rPr>
                <w:rFonts w:hint="eastAsia" w:ascii="楷体" w:hAnsi="楷体" w:eastAsia="楷体" w:cs="楷体"/>
                <w:sz w:val="28"/>
                <w:szCs w:val="28"/>
              </w:rPr>
            </w:pPr>
            <w:r>
              <w:rPr>
                <w:rFonts w:hint="eastAsia" w:ascii="楷体" w:hAnsi="楷体" w:eastAsia="楷体" w:cs="楷体"/>
                <w:sz w:val="28"/>
                <w:szCs w:val="28"/>
              </w:rPr>
              <w:t>LED 频闪 灯</w:t>
            </w:r>
          </w:p>
        </w:tc>
        <w:tc>
          <w:tcPr>
            <w:tcW w:w="4295" w:type="dxa"/>
            <w:noWrap w:val="0"/>
            <w:vAlign w:val="top"/>
          </w:tcPr>
          <w:p w14:paraId="01E37CA2">
            <w:pPr>
              <w:bidi w:val="0"/>
              <w:rPr>
                <w:rFonts w:hint="eastAsia" w:ascii="楷体" w:hAnsi="楷体" w:eastAsia="楷体" w:cs="楷体"/>
                <w:sz w:val="28"/>
                <w:szCs w:val="28"/>
              </w:rPr>
            </w:pPr>
            <w:r>
              <w:rPr>
                <w:rFonts w:hint="eastAsia" w:ascii="楷体" w:hAnsi="楷体" w:eastAsia="楷体" w:cs="楷体"/>
                <w:sz w:val="28"/>
                <w:szCs w:val="28"/>
              </w:rPr>
              <w:t>1、【16 颗】【暖光】2、光源类型：原装进口大功率 LED，单车道环境补光 3、LED 灯珠数量：16 颗 4、发光角度：10°5、最佳补光距离：16 米-25 米 6、触发方式： 电平量触发(可选配开关量触发)7、响应时间：小于 20us8、 日夜功能：支持环境 亮度监测,低照度下自动开启(可选配)9、触发信号电平：4V-6V10、防护等级： IP6610、功率：最大功率 36W(实际功率与控制方式有关)</w:t>
            </w:r>
          </w:p>
        </w:tc>
        <w:tc>
          <w:tcPr>
            <w:tcW w:w="928" w:type="dxa"/>
            <w:noWrap w:val="0"/>
            <w:vAlign w:val="top"/>
          </w:tcPr>
          <w:p w14:paraId="6B837069">
            <w:pPr>
              <w:bidi w:val="0"/>
              <w:jc w:val="center"/>
              <w:rPr>
                <w:rFonts w:hint="eastAsia" w:ascii="楷体" w:hAnsi="楷体" w:eastAsia="楷体" w:cs="楷体"/>
                <w:sz w:val="28"/>
                <w:szCs w:val="28"/>
                <w:lang w:val="en-US" w:eastAsia="zh-CN"/>
              </w:rPr>
            </w:pPr>
          </w:p>
          <w:p w14:paraId="3B84688D">
            <w:pPr>
              <w:bidi w:val="0"/>
              <w:jc w:val="center"/>
              <w:rPr>
                <w:rFonts w:hint="eastAsia" w:ascii="楷体" w:hAnsi="楷体" w:eastAsia="楷体" w:cs="楷体"/>
                <w:sz w:val="28"/>
                <w:szCs w:val="28"/>
                <w:lang w:val="en-US" w:eastAsia="zh-CN"/>
              </w:rPr>
            </w:pPr>
          </w:p>
          <w:p w14:paraId="134C4C77">
            <w:pPr>
              <w:bidi w:val="0"/>
              <w:jc w:val="center"/>
              <w:rPr>
                <w:rFonts w:hint="eastAsia" w:ascii="楷体" w:hAnsi="楷体" w:eastAsia="楷体" w:cs="楷体"/>
                <w:sz w:val="28"/>
                <w:szCs w:val="28"/>
                <w:lang w:val="en-US" w:eastAsia="zh-CN"/>
              </w:rPr>
            </w:pPr>
          </w:p>
          <w:p w14:paraId="6E87D091">
            <w:pPr>
              <w:bidi w:val="0"/>
              <w:jc w:val="center"/>
              <w:rPr>
                <w:rFonts w:hint="eastAsia" w:ascii="楷体" w:hAnsi="楷体" w:eastAsia="楷体" w:cs="楷体"/>
                <w:sz w:val="28"/>
                <w:szCs w:val="28"/>
                <w:lang w:val="en-US" w:eastAsia="zh-CN"/>
              </w:rPr>
            </w:pPr>
          </w:p>
          <w:p w14:paraId="00BD49FE">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49BE4B0C">
            <w:pPr>
              <w:bidi w:val="0"/>
              <w:jc w:val="center"/>
              <w:rPr>
                <w:rFonts w:hint="eastAsia" w:ascii="楷体" w:hAnsi="楷体" w:eastAsia="楷体" w:cs="楷体"/>
                <w:sz w:val="28"/>
                <w:szCs w:val="28"/>
                <w:lang w:val="en-US" w:eastAsia="zh-CN"/>
              </w:rPr>
            </w:pPr>
          </w:p>
          <w:p w14:paraId="79D96179">
            <w:pPr>
              <w:bidi w:val="0"/>
              <w:jc w:val="center"/>
              <w:rPr>
                <w:rFonts w:hint="eastAsia" w:ascii="楷体" w:hAnsi="楷体" w:eastAsia="楷体" w:cs="楷体"/>
                <w:sz w:val="28"/>
                <w:szCs w:val="28"/>
                <w:lang w:val="en-US" w:eastAsia="zh-CN"/>
              </w:rPr>
            </w:pPr>
          </w:p>
          <w:p w14:paraId="01B8F6F9">
            <w:pPr>
              <w:bidi w:val="0"/>
              <w:jc w:val="center"/>
              <w:rPr>
                <w:rFonts w:hint="eastAsia" w:ascii="楷体" w:hAnsi="楷体" w:eastAsia="楷体" w:cs="楷体"/>
                <w:sz w:val="28"/>
                <w:szCs w:val="28"/>
                <w:lang w:val="en-US" w:eastAsia="zh-CN"/>
              </w:rPr>
            </w:pPr>
          </w:p>
          <w:p w14:paraId="76BCBCAF">
            <w:pPr>
              <w:bidi w:val="0"/>
              <w:jc w:val="center"/>
              <w:rPr>
                <w:rFonts w:hint="eastAsia" w:ascii="楷体" w:hAnsi="楷体" w:eastAsia="楷体" w:cs="楷体"/>
                <w:sz w:val="28"/>
                <w:szCs w:val="28"/>
                <w:lang w:val="en-US" w:eastAsia="zh-CN"/>
              </w:rPr>
            </w:pPr>
          </w:p>
          <w:p w14:paraId="0BF7C29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1000</w:t>
            </w:r>
          </w:p>
        </w:tc>
        <w:tc>
          <w:tcPr>
            <w:tcW w:w="927" w:type="dxa"/>
            <w:noWrap w:val="0"/>
            <w:vAlign w:val="top"/>
          </w:tcPr>
          <w:p w14:paraId="02D129E5">
            <w:pPr>
              <w:bidi w:val="0"/>
              <w:rPr>
                <w:rFonts w:hint="eastAsia" w:ascii="楷体" w:hAnsi="楷体" w:eastAsia="楷体" w:cs="楷体"/>
                <w:sz w:val="28"/>
                <w:szCs w:val="28"/>
              </w:rPr>
            </w:pPr>
          </w:p>
        </w:tc>
      </w:tr>
      <w:tr w14:paraId="4EB1B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3978B8FA">
            <w:pPr>
              <w:bidi w:val="0"/>
              <w:jc w:val="center"/>
              <w:rPr>
                <w:rFonts w:hint="eastAsia" w:ascii="楷体" w:hAnsi="楷体" w:eastAsia="楷体" w:cs="楷体"/>
                <w:sz w:val="28"/>
                <w:szCs w:val="28"/>
                <w:lang w:val="en-US" w:eastAsia="zh-CN"/>
              </w:rPr>
            </w:pPr>
          </w:p>
          <w:p w14:paraId="43AA880A">
            <w:pPr>
              <w:bidi w:val="0"/>
              <w:jc w:val="center"/>
              <w:rPr>
                <w:rFonts w:hint="eastAsia" w:ascii="楷体" w:hAnsi="楷体" w:eastAsia="楷体" w:cs="楷体"/>
                <w:sz w:val="28"/>
                <w:szCs w:val="28"/>
                <w:lang w:val="en-US" w:eastAsia="zh-CN"/>
              </w:rPr>
            </w:pPr>
          </w:p>
          <w:p w14:paraId="260FACDE">
            <w:pPr>
              <w:bidi w:val="0"/>
              <w:jc w:val="center"/>
              <w:rPr>
                <w:rFonts w:hint="eastAsia" w:ascii="楷体" w:hAnsi="楷体" w:eastAsia="楷体" w:cs="楷体"/>
                <w:sz w:val="28"/>
                <w:szCs w:val="28"/>
                <w:lang w:val="en-US" w:eastAsia="zh-CN"/>
              </w:rPr>
            </w:pPr>
          </w:p>
          <w:p w14:paraId="641069DC">
            <w:pPr>
              <w:bidi w:val="0"/>
              <w:jc w:val="center"/>
              <w:rPr>
                <w:rFonts w:hint="eastAsia" w:ascii="楷体" w:hAnsi="楷体" w:eastAsia="楷体" w:cs="楷体"/>
                <w:sz w:val="28"/>
                <w:szCs w:val="28"/>
                <w:lang w:val="en-US" w:eastAsia="zh-CN"/>
              </w:rPr>
            </w:pPr>
          </w:p>
          <w:p w14:paraId="75FA85C1">
            <w:pPr>
              <w:bidi w:val="0"/>
              <w:jc w:val="center"/>
              <w:rPr>
                <w:rFonts w:hint="eastAsia" w:ascii="楷体" w:hAnsi="楷体" w:eastAsia="楷体" w:cs="楷体"/>
                <w:sz w:val="28"/>
                <w:szCs w:val="28"/>
                <w:lang w:val="en-US" w:eastAsia="zh-CN"/>
              </w:rPr>
            </w:pPr>
          </w:p>
          <w:p w14:paraId="47C5CEDF">
            <w:pPr>
              <w:bidi w:val="0"/>
              <w:jc w:val="center"/>
              <w:rPr>
                <w:rFonts w:hint="eastAsia" w:ascii="楷体" w:hAnsi="楷体" w:eastAsia="楷体" w:cs="楷体"/>
                <w:sz w:val="28"/>
                <w:szCs w:val="28"/>
                <w:lang w:val="en-US" w:eastAsia="zh-CN"/>
              </w:rPr>
            </w:pPr>
          </w:p>
          <w:p w14:paraId="73A05A40">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16</w:t>
            </w:r>
          </w:p>
        </w:tc>
        <w:tc>
          <w:tcPr>
            <w:tcW w:w="1091" w:type="dxa"/>
            <w:noWrap w:val="0"/>
            <w:vAlign w:val="top"/>
          </w:tcPr>
          <w:p w14:paraId="36BE063A">
            <w:pPr>
              <w:bidi w:val="0"/>
              <w:jc w:val="center"/>
              <w:rPr>
                <w:rFonts w:hint="eastAsia" w:ascii="楷体" w:hAnsi="楷体" w:eastAsia="楷体" w:cs="楷体"/>
                <w:sz w:val="28"/>
                <w:szCs w:val="28"/>
              </w:rPr>
            </w:pPr>
          </w:p>
          <w:p w14:paraId="6FBADAC9">
            <w:pPr>
              <w:bidi w:val="0"/>
              <w:jc w:val="center"/>
              <w:rPr>
                <w:rFonts w:hint="eastAsia" w:ascii="楷体" w:hAnsi="楷体" w:eastAsia="楷体" w:cs="楷体"/>
                <w:sz w:val="28"/>
                <w:szCs w:val="28"/>
              </w:rPr>
            </w:pPr>
          </w:p>
          <w:p w14:paraId="114AB4C7">
            <w:pPr>
              <w:bidi w:val="0"/>
              <w:jc w:val="center"/>
              <w:rPr>
                <w:rFonts w:hint="eastAsia" w:ascii="楷体" w:hAnsi="楷体" w:eastAsia="楷体" w:cs="楷体"/>
                <w:sz w:val="28"/>
                <w:szCs w:val="28"/>
              </w:rPr>
            </w:pPr>
          </w:p>
          <w:p w14:paraId="4689A294">
            <w:pPr>
              <w:bidi w:val="0"/>
              <w:jc w:val="center"/>
              <w:rPr>
                <w:rFonts w:hint="eastAsia" w:ascii="楷体" w:hAnsi="楷体" w:eastAsia="楷体" w:cs="楷体"/>
                <w:sz w:val="28"/>
                <w:szCs w:val="28"/>
              </w:rPr>
            </w:pPr>
          </w:p>
          <w:p w14:paraId="0A34D257">
            <w:pPr>
              <w:bidi w:val="0"/>
              <w:jc w:val="center"/>
              <w:rPr>
                <w:rFonts w:hint="eastAsia" w:ascii="楷体" w:hAnsi="楷体" w:eastAsia="楷体" w:cs="楷体"/>
                <w:sz w:val="28"/>
                <w:szCs w:val="28"/>
              </w:rPr>
            </w:pPr>
          </w:p>
          <w:p w14:paraId="70652860">
            <w:pPr>
              <w:bidi w:val="0"/>
              <w:jc w:val="center"/>
              <w:rPr>
                <w:rFonts w:hint="eastAsia" w:ascii="楷体" w:hAnsi="楷体" w:eastAsia="楷体" w:cs="楷体"/>
                <w:sz w:val="28"/>
                <w:szCs w:val="28"/>
              </w:rPr>
            </w:pPr>
            <w:r>
              <w:rPr>
                <w:rFonts w:hint="eastAsia" w:ascii="楷体" w:hAnsi="楷体" w:eastAsia="楷体" w:cs="楷体"/>
                <w:sz w:val="28"/>
                <w:szCs w:val="28"/>
              </w:rPr>
              <w:t>气 体 放 电 闪 光 灯</w:t>
            </w:r>
          </w:p>
        </w:tc>
        <w:tc>
          <w:tcPr>
            <w:tcW w:w="4295" w:type="dxa"/>
            <w:noWrap w:val="0"/>
            <w:vAlign w:val="top"/>
          </w:tcPr>
          <w:p w14:paraId="5F1F0A73">
            <w:pPr>
              <w:bidi w:val="0"/>
              <w:rPr>
                <w:rFonts w:hint="eastAsia" w:ascii="楷体" w:hAnsi="楷体" w:eastAsia="楷体" w:cs="楷体"/>
                <w:sz w:val="28"/>
                <w:szCs w:val="28"/>
              </w:rPr>
            </w:pPr>
            <w:r>
              <w:rPr>
                <w:rFonts w:hint="eastAsia" w:ascii="楷体" w:hAnsi="楷体" w:eastAsia="楷体" w:cs="楷体"/>
                <w:sz w:val="28"/>
                <w:szCs w:val="28"/>
              </w:rPr>
              <w:t>1、【白光】【爆闪】【不带光栅】2、单车道气体爆闪灯，单次闪光能量≥200J， 白天可看清前排司乘人员面部特征；3、回电时间＜67ms，支持 5V 电平量触发(可 选开关量)；4、有效补光距离 16m~25m；5、工作环境-25~+70℃(-40℃内均可安 全使用/有衰减)；6、具有脉冲保护功能，屏蔽≥3Hz 持续性的脉冲信号(闪 15 次 后进入 1 次/S 的微闪光提示状态，复原时间为 10S)；闪光次数≥2000 万次；7、</w:t>
            </w:r>
          </w:p>
          <w:p w14:paraId="51C6A92C">
            <w:pPr>
              <w:bidi w:val="0"/>
              <w:rPr>
                <w:rFonts w:hint="eastAsia" w:ascii="楷体" w:hAnsi="楷体" w:eastAsia="楷体" w:cs="楷体"/>
                <w:sz w:val="28"/>
                <w:szCs w:val="28"/>
              </w:rPr>
            </w:pPr>
            <w:r>
              <w:rPr>
                <w:rFonts w:hint="eastAsia" w:ascii="楷体" w:hAnsi="楷体" w:eastAsia="楷体" w:cs="楷体"/>
                <w:sz w:val="28"/>
                <w:szCs w:val="28"/>
              </w:rPr>
              <w:t>可选配光栅，有效减少周边光污染。光栅需单独下单</w:t>
            </w:r>
          </w:p>
        </w:tc>
        <w:tc>
          <w:tcPr>
            <w:tcW w:w="928" w:type="dxa"/>
            <w:noWrap w:val="0"/>
            <w:vAlign w:val="top"/>
          </w:tcPr>
          <w:p w14:paraId="60AC46ED">
            <w:pPr>
              <w:bidi w:val="0"/>
              <w:jc w:val="center"/>
              <w:rPr>
                <w:rFonts w:hint="eastAsia" w:ascii="楷体" w:hAnsi="楷体" w:eastAsia="楷体" w:cs="楷体"/>
                <w:sz w:val="28"/>
                <w:szCs w:val="28"/>
                <w:lang w:val="en-US" w:eastAsia="zh-CN"/>
              </w:rPr>
            </w:pPr>
          </w:p>
          <w:p w14:paraId="57859D08">
            <w:pPr>
              <w:bidi w:val="0"/>
              <w:jc w:val="center"/>
              <w:rPr>
                <w:rFonts w:hint="eastAsia" w:ascii="楷体" w:hAnsi="楷体" w:eastAsia="楷体" w:cs="楷体"/>
                <w:sz w:val="28"/>
                <w:szCs w:val="28"/>
                <w:lang w:val="en-US" w:eastAsia="zh-CN"/>
              </w:rPr>
            </w:pPr>
          </w:p>
          <w:p w14:paraId="56C5D3A6">
            <w:pPr>
              <w:bidi w:val="0"/>
              <w:jc w:val="center"/>
              <w:rPr>
                <w:rFonts w:hint="eastAsia" w:ascii="楷体" w:hAnsi="楷体" w:eastAsia="楷体" w:cs="楷体"/>
                <w:sz w:val="28"/>
                <w:szCs w:val="28"/>
                <w:lang w:val="en-US" w:eastAsia="zh-CN"/>
              </w:rPr>
            </w:pPr>
          </w:p>
          <w:p w14:paraId="2B9DCE82">
            <w:pPr>
              <w:bidi w:val="0"/>
              <w:jc w:val="center"/>
              <w:rPr>
                <w:rFonts w:hint="eastAsia" w:ascii="楷体" w:hAnsi="楷体" w:eastAsia="楷体" w:cs="楷体"/>
                <w:sz w:val="28"/>
                <w:szCs w:val="28"/>
                <w:lang w:val="en-US" w:eastAsia="zh-CN"/>
              </w:rPr>
            </w:pPr>
          </w:p>
          <w:p w14:paraId="17D4CBCD">
            <w:pPr>
              <w:bidi w:val="0"/>
              <w:jc w:val="center"/>
              <w:rPr>
                <w:rFonts w:hint="eastAsia" w:ascii="楷体" w:hAnsi="楷体" w:eastAsia="楷体" w:cs="楷体"/>
                <w:sz w:val="28"/>
                <w:szCs w:val="28"/>
                <w:lang w:val="en-US" w:eastAsia="zh-CN"/>
              </w:rPr>
            </w:pPr>
          </w:p>
          <w:p w14:paraId="490F3110">
            <w:pPr>
              <w:bidi w:val="0"/>
              <w:jc w:val="center"/>
              <w:rPr>
                <w:rFonts w:hint="eastAsia" w:ascii="楷体" w:hAnsi="楷体" w:eastAsia="楷体" w:cs="楷体"/>
                <w:sz w:val="28"/>
                <w:szCs w:val="28"/>
                <w:lang w:val="en-US" w:eastAsia="zh-CN"/>
              </w:rPr>
            </w:pPr>
          </w:p>
          <w:p w14:paraId="235476F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59FAF501">
            <w:pPr>
              <w:bidi w:val="0"/>
              <w:jc w:val="center"/>
              <w:rPr>
                <w:rFonts w:hint="eastAsia" w:ascii="楷体" w:hAnsi="楷体" w:eastAsia="楷体" w:cs="楷体"/>
                <w:sz w:val="28"/>
                <w:szCs w:val="28"/>
                <w:lang w:val="en-US" w:eastAsia="zh-CN"/>
              </w:rPr>
            </w:pPr>
          </w:p>
          <w:p w14:paraId="37F21D58">
            <w:pPr>
              <w:bidi w:val="0"/>
              <w:jc w:val="center"/>
              <w:rPr>
                <w:rFonts w:hint="eastAsia" w:ascii="楷体" w:hAnsi="楷体" w:eastAsia="楷体" w:cs="楷体"/>
                <w:sz w:val="28"/>
                <w:szCs w:val="28"/>
                <w:lang w:val="en-US" w:eastAsia="zh-CN"/>
              </w:rPr>
            </w:pPr>
          </w:p>
          <w:p w14:paraId="1D0532DF">
            <w:pPr>
              <w:bidi w:val="0"/>
              <w:jc w:val="center"/>
              <w:rPr>
                <w:rFonts w:hint="eastAsia" w:ascii="楷体" w:hAnsi="楷体" w:eastAsia="楷体" w:cs="楷体"/>
                <w:sz w:val="28"/>
                <w:szCs w:val="28"/>
                <w:lang w:val="en-US" w:eastAsia="zh-CN"/>
              </w:rPr>
            </w:pPr>
          </w:p>
          <w:p w14:paraId="43F65C1C">
            <w:pPr>
              <w:bidi w:val="0"/>
              <w:jc w:val="center"/>
              <w:rPr>
                <w:rFonts w:hint="eastAsia" w:ascii="楷体" w:hAnsi="楷体" w:eastAsia="楷体" w:cs="楷体"/>
                <w:sz w:val="28"/>
                <w:szCs w:val="28"/>
                <w:lang w:val="en-US" w:eastAsia="zh-CN"/>
              </w:rPr>
            </w:pPr>
          </w:p>
          <w:p w14:paraId="61D9159D">
            <w:pPr>
              <w:bidi w:val="0"/>
              <w:jc w:val="center"/>
              <w:rPr>
                <w:rFonts w:hint="eastAsia" w:ascii="楷体" w:hAnsi="楷体" w:eastAsia="楷体" w:cs="楷体"/>
                <w:sz w:val="28"/>
                <w:szCs w:val="28"/>
                <w:lang w:val="en-US" w:eastAsia="zh-CN"/>
              </w:rPr>
            </w:pPr>
          </w:p>
          <w:p w14:paraId="06EFFF02">
            <w:pPr>
              <w:bidi w:val="0"/>
              <w:jc w:val="center"/>
              <w:rPr>
                <w:rFonts w:hint="eastAsia" w:ascii="楷体" w:hAnsi="楷体" w:eastAsia="楷体" w:cs="楷体"/>
                <w:sz w:val="28"/>
                <w:szCs w:val="28"/>
                <w:lang w:val="en-US" w:eastAsia="zh-CN"/>
              </w:rPr>
            </w:pPr>
          </w:p>
          <w:p w14:paraId="0094219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2200</w:t>
            </w:r>
          </w:p>
        </w:tc>
        <w:tc>
          <w:tcPr>
            <w:tcW w:w="927" w:type="dxa"/>
            <w:noWrap w:val="0"/>
            <w:vAlign w:val="top"/>
          </w:tcPr>
          <w:p w14:paraId="4367CB66">
            <w:pPr>
              <w:bidi w:val="0"/>
              <w:rPr>
                <w:rFonts w:hint="eastAsia" w:ascii="楷体" w:hAnsi="楷体" w:eastAsia="楷体" w:cs="楷体"/>
                <w:sz w:val="28"/>
                <w:szCs w:val="28"/>
              </w:rPr>
            </w:pPr>
          </w:p>
        </w:tc>
      </w:tr>
      <w:tr w14:paraId="5C7E2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64FA1871">
            <w:pPr>
              <w:bidi w:val="0"/>
              <w:jc w:val="center"/>
              <w:rPr>
                <w:rFonts w:hint="eastAsia" w:ascii="楷体" w:hAnsi="楷体" w:eastAsia="楷体" w:cs="楷体"/>
                <w:sz w:val="28"/>
                <w:szCs w:val="28"/>
                <w:lang w:val="en-US" w:eastAsia="zh-CN"/>
              </w:rPr>
            </w:pPr>
          </w:p>
          <w:p w14:paraId="30F1C402">
            <w:pPr>
              <w:bidi w:val="0"/>
              <w:jc w:val="center"/>
              <w:rPr>
                <w:rFonts w:hint="eastAsia" w:ascii="楷体" w:hAnsi="楷体" w:eastAsia="楷体" w:cs="楷体"/>
                <w:sz w:val="28"/>
                <w:szCs w:val="28"/>
                <w:lang w:val="en-US" w:eastAsia="zh-CN"/>
              </w:rPr>
            </w:pPr>
          </w:p>
          <w:p w14:paraId="0438A532">
            <w:pPr>
              <w:bidi w:val="0"/>
              <w:jc w:val="center"/>
              <w:rPr>
                <w:rFonts w:hint="eastAsia" w:ascii="楷体" w:hAnsi="楷体" w:eastAsia="楷体" w:cs="楷体"/>
                <w:sz w:val="28"/>
                <w:szCs w:val="28"/>
                <w:lang w:val="en-US" w:eastAsia="zh-CN"/>
              </w:rPr>
            </w:pPr>
          </w:p>
          <w:p w14:paraId="292BF85E">
            <w:pPr>
              <w:bidi w:val="0"/>
              <w:jc w:val="center"/>
              <w:rPr>
                <w:rFonts w:hint="eastAsia" w:ascii="楷体" w:hAnsi="楷体" w:eastAsia="楷体" w:cs="楷体"/>
                <w:sz w:val="28"/>
                <w:szCs w:val="28"/>
                <w:lang w:val="en-US" w:eastAsia="zh-CN"/>
              </w:rPr>
            </w:pPr>
          </w:p>
          <w:p w14:paraId="5E6340D1">
            <w:pPr>
              <w:bidi w:val="0"/>
              <w:jc w:val="center"/>
              <w:rPr>
                <w:rFonts w:hint="eastAsia" w:ascii="楷体" w:hAnsi="楷体" w:eastAsia="楷体" w:cs="楷体"/>
                <w:sz w:val="28"/>
                <w:szCs w:val="28"/>
                <w:lang w:val="en-US" w:eastAsia="zh-CN"/>
              </w:rPr>
            </w:pPr>
          </w:p>
          <w:p w14:paraId="74A7818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17</w:t>
            </w:r>
          </w:p>
        </w:tc>
        <w:tc>
          <w:tcPr>
            <w:tcW w:w="1091" w:type="dxa"/>
            <w:noWrap w:val="0"/>
            <w:vAlign w:val="top"/>
          </w:tcPr>
          <w:p w14:paraId="53108773">
            <w:pPr>
              <w:bidi w:val="0"/>
              <w:jc w:val="center"/>
              <w:rPr>
                <w:rFonts w:hint="eastAsia" w:ascii="楷体" w:hAnsi="楷体" w:eastAsia="楷体" w:cs="楷体"/>
                <w:sz w:val="28"/>
                <w:szCs w:val="28"/>
              </w:rPr>
            </w:pPr>
          </w:p>
          <w:p w14:paraId="596B66BC">
            <w:pPr>
              <w:bidi w:val="0"/>
              <w:jc w:val="center"/>
              <w:rPr>
                <w:rFonts w:hint="eastAsia" w:ascii="楷体" w:hAnsi="楷体" w:eastAsia="楷体" w:cs="楷体"/>
                <w:sz w:val="28"/>
                <w:szCs w:val="28"/>
              </w:rPr>
            </w:pPr>
          </w:p>
          <w:p w14:paraId="18FC66D7">
            <w:pPr>
              <w:bidi w:val="0"/>
              <w:jc w:val="center"/>
              <w:rPr>
                <w:rFonts w:hint="eastAsia" w:ascii="楷体" w:hAnsi="楷体" w:eastAsia="楷体" w:cs="楷体"/>
                <w:sz w:val="28"/>
                <w:szCs w:val="28"/>
              </w:rPr>
            </w:pPr>
          </w:p>
          <w:p w14:paraId="6D0E03B9">
            <w:pPr>
              <w:bidi w:val="0"/>
              <w:jc w:val="center"/>
              <w:rPr>
                <w:rFonts w:hint="eastAsia" w:ascii="楷体" w:hAnsi="楷体" w:eastAsia="楷体" w:cs="楷体"/>
                <w:sz w:val="28"/>
                <w:szCs w:val="28"/>
              </w:rPr>
            </w:pPr>
          </w:p>
          <w:p w14:paraId="5A1095AF">
            <w:pPr>
              <w:bidi w:val="0"/>
              <w:jc w:val="center"/>
              <w:rPr>
                <w:rFonts w:hint="eastAsia" w:ascii="楷体" w:hAnsi="楷体" w:eastAsia="楷体" w:cs="楷体"/>
                <w:sz w:val="28"/>
                <w:szCs w:val="28"/>
              </w:rPr>
            </w:pPr>
            <w:r>
              <w:rPr>
                <w:rFonts w:hint="eastAsia" w:ascii="楷体" w:hAnsi="楷体" w:eastAsia="楷体" w:cs="楷体"/>
                <w:sz w:val="28"/>
                <w:szCs w:val="28"/>
              </w:rPr>
              <w:t>多合一环保补光灯</w:t>
            </w:r>
          </w:p>
        </w:tc>
        <w:tc>
          <w:tcPr>
            <w:tcW w:w="4295" w:type="dxa"/>
            <w:noWrap w:val="0"/>
            <w:vAlign w:val="top"/>
          </w:tcPr>
          <w:p w14:paraId="3492CF81">
            <w:pPr>
              <w:bidi w:val="0"/>
              <w:rPr>
                <w:rFonts w:hint="eastAsia" w:ascii="楷体" w:hAnsi="楷体" w:eastAsia="楷体" w:cs="楷体"/>
                <w:sz w:val="28"/>
                <w:szCs w:val="28"/>
              </w:rPr>
            </w:pPr>
            <w:r>
              <w:rPr>
                <w:rFonts w:hint="eastAsia" w:ascii="楷体" w:hAnsi="楷体" w:eastAsia="楷体" w:cs="楷体"/>
                <w:sz w:val="28"/>
                <w:szCs w:val="28"/>
                <w:lang w:val="en-US" w:eastAsia="zh-CN"/>
              </w:rPr>
              <w:t>支持红外/白光闪光，可自动切换红外和白光模式；支持一键防眩目功能；支持触发信号上升沿、下降沿同步学习功能；支持开关量、电平量触发频闪、爆闪；支持爆闪次数统计和频闪工作时长统计，支持闪光亮度 255 级调整；集暖光（白光）LED 频闪、氙气白光、红外爆闪于一体，有效降低光污染；满足新国标 GA/T1202-2022 标准</w:t>
            </w:r>
          </w:p>
        </w:tc>
        <w:tc>
          <w:tcPr>
            <w:tcW w:w="928" w:type="dxa"/>
            <w:noWrap w:val="0"/>
            <w:vAlign w:val="top"/>
          </w:tcPr>
          <w:p w14:paraId="7E36D87B">
            <w:pPr>
              <w:bidi w:val="0"/>
              <w:jc w:val="center"/>
              <w:rPr>
                <w:rFonts w:hint="eastAsia" w:ascii="楷体" w:hAnsi="楷体" w:eastAsia="楷体" w:cs="楷体"/>
                <w:sz w:val="28"/>
                <w:szCs w:val="28"/>
                <w:lang w:val="en-US" w:eastAsia="zh-CN"/>
              </w:rPr>
            </w:pPr>
          </w:p>
        </w:tc>
        <w:tc>
          <w:tcPr>
            <w:tcW w:w="1077" w:type="dxa"/>
            <w:noWrap w:val="0"/>
            <w:vAlign w:val="top"/>
          </w:tcPr>
          <w:p w14:paraId="6A516E11">
            <w:pPr>
              <w:bidi w:val="0"/>
              <w:jc w:val="center"/>
              <w:rPr>
                <w:rFonts w:hint="eastAsia" w:ascii="楷体" w:hAnsi="楷体" w:eastAsia="楷体" w:cs="楷体"/>
                <w:sz w:val="28"/>
                <w:szCs w:val="28"/>
                <w:lang w:val="en-US" w:eastAsia="zh-CN"/>
              </w:rPr>
            </w:pPr>
          </w:p>
          <w:p w14:paraId="02745DC3">
            <w:pPr>
              <w:bidi w:val="0"/>
              <w:jc w:val="center"/>
              <w:rPr>
                <w:rFonts w:hint="eastAsia" w:ascii="楷体" w:hAnsi="楷体" w:eastAsia="楷体" w:cs="楷体"/>
                <w:sz w:val="28"/>
                <w:szCs w:val="28"/>
                <w:lang w:val="en-US" w:eastAsia="zh-CN"/>
              </w:rPr>
            </w:pPr>
          </w:p>
          <w:p w14:paraId="4E57FFB0">
            <w:pPr>
              <w:bidi w:val="0"/>
              <w:jc w:val="center"/>
              <w:rPr>
                <w:rFonts w:hint="eastAsia" w:ascii="楷体" w:hAnsi="楷体" w:eastAsia="楷体" w:cs="楷体"/>
                <w:sz w:val="28"/>
                <w:szCs w:val="28"/>
                <w:lang w:val="en-US" w:eastAsia="zh-CN"/>
              </w:rPr>
            </w:pPr>
          </w:p>
          <w:p w14:paraId="614A6EB0">
            <w:pPr>
              <w:bidi w:val="0"/>
              <w:jc w:val="center"/>
              <w:rPr>
                <w:rFonts w:hint="eastAsia" w:ascii="楷体" w:hAnsi="楷体" w:eastAsia="楷体" w:cs="楷体"/>
                <w:sz w:val="28"/>
                <w:szCs w:val="28"/>
                <w:lang w:val="en-US" w:eastAsia="zh-CN"/>
              </w:rPr>
            </w:pPr>
          </w:p>
          <w:p w14:paraId="4231135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4200</w:t>
            </w:r>
          </w:p>
        </w:tc>
        <w:tc>
          <w:tcPr>
            <w:tcW w:w="927" w:type="dxa"/>
            <w:noWrap w:val="0"/>
            <w:vAlign w:val="top"/>
          </w:tcPr>
          <w:p w14:paraId="26E62E87">
            <w:pPr>
              <w:bidi w:val="0"/>
              <w:rPr>
                <w:rFonts w:hint="eastAsia" w:ascii="楷体" w:hAnsi="楷体" w:eastAsia="楷体" w:cs="楷体"/>
                <w:sz w:val="28"/>
                <w:szCs w:val="28"/>
              </w:rPr>
            </w:pPr>
          </w:p>
        </w:tc>
      </w:tr>
      <w:tr w14:paraId="3BDC1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3F645A85">
            <w:pPr>
              <w:bidi w:val="0"/>
              <w:jc w:val="center"/>
              <w:rPr>
                <w:rFonts w:hint="eastAsia" w:ascii="楷体" w:hAnsi="楷体" w:eastAsia="楷体" w:cs="楷体"/>
                <w:sz w:val="28"/>
                <w:szCs w:val="28"/>
                <w:lang w:val="en-US" w:eastAsia="zh-CN"/>
              </w:rPr>
            </w:pPr>
          </w:p>
          <w:p w14:paraId="32290C32">
            <w:pPr>
              <w:bidi w:val="0"/>
              <w:jc w:val="center"/>
              <w:rPr>
                <w:rFonts w:hint="eastAsia" w:ascii="楷体" w:hAnsi="楷体" w:eastAsia="楷体" w:cs="楷体"/>
                <w:sz w:val="28"/>
                <w:szCs w:val="28"/>
                <w:lang w:val="en-US" w:eastAsia="zh-CN"/>
              </w:rPr>
            </w:pPr>
          </w:p>
          <w:p w14:paraId="4AFDBE6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18</w:t>
            </w:r>
          </w:p>
        </w:tc>
        <w:tc>
          <w:tcPr>
            <w:tcW w:w="1091" w:type="dxa"/>
            <w:noWrap w:val="0"/>
            <w:vAlign w:val="top"/>
          </w:tcPr>
          <w:p w14:paraId="15FD00A9">
            <w:pPr>
              <w:bidi w:val="0"/>
              <w:jc w:val="center"/>
              <w:rPr>
                <w:rFonts w:hint="eastAsia" w:ascii="楷体" w:hAnsi="楷体" w:eastAsia="楷体" w:cs="楷体"/>
                <w:sz w:val="28"/>
                <w:szCs w:val="28"/>
              </w:rPr>
            </w:pPr>
            <w:r>
              <w:rPr>
                <w:rFonts w:hint="eastAsia" w:ascii="楷体" w:hAnsi="楷体" w:eastAsia="楷体" w:cs="楷体"/>
                <w:sz w:val="28"/>
                <w:szCs w:val="28"/>
              </w:rPr>
              <w:t>16 路 交 通 信 号 灯 检 测</w:t>
            </w:r>
          </w:p>
          <w:p w14:paraId="1CAA1DD9">
            <w:pPr>
              <w:bidi w:val="0"/>
              <w:jc w:val="center"/>
              <w:rPr>
                <w:rFonts w:hint="eastAsia" w:ascii="楷体" w:hAnsi="楷体" w:eastAsia="楷体" w:cs="楷体"/>
                <w:sz w:val="28"/>
                <w:szCs w:val="28"/>
              </w:rPr>
            </w:pPr>
            <w:r>
              <w:rPr>
                <w:rFonts w:hint="eastAsia" w:ascii="楷体" w:hAnsi="楷体" w:eastAsia="楷体" w:cs="楷体"/>
                <w:sz w:val="28"/>
                <w:szCs w:val="28"/>
              </w:rPr>
              <w:t>器</w:t>
            </w:r>
          </w:p>
        </w:tc>
        <w:tc>
          <w:tcPr>
            <w:tcW w:w="4295" w:type="dxa"/>
            <w:noWrap w:val="0"/>
            <w:vAlign w:val="top"/>
          </w:tcPr>
          <w:p w14:paraId="4249D187">
            <w:pPr>
              <w:bidi w:val="0"/>
              <w:rPr>
                <w:rFonts w:hint="eastAsia" w:ascii="楷体" w:hAnsi="楷体" w:eastAsia="楷体" w:cs="楷体"/>
                <w:sz w:val="28"/>
                <w:szCs w:val="28"/>
                <w:lang w:val="en-US" w:eastAsia="zh-CN"/>
              </w:rPr>
            </w:pPr>
            <w:r>
              <w:rPr>
                <w:rFonts w:hint="eastAsia" w:ascii="楷体" w:hAnsi="楷体" w:eastAsia="楷体" w:cs="楷体"/>
                <w:sz w:val="28"/>
                <w:szCs w:val="28"/>
              </w:rPr>
              <w:t>1、交通灯信号检测器，支持 16 路 AC220V 信号接入；2、6 路 RS485 接口；一个 5 位拨码开关，用于设置设备地址、数据上传模式及波特率；3、一个电源开关，AC220V 供电</w:t>
            </w:r>
          </w:p>
        </w:tc>
        <w:tc>
          <w:tcPr>
            <w:tcW w:w="928" w:type="dxa"/>
            <w:noWrap w:val="0"/>
            <w:vAlign w:val="top"/>
          </w:tcPr>
          <w:p w14:paraId="2DD37655">
            <w:pPr>
              <w:bidi w:val="0"/>
              <w:jc w:val="center"/>
              <w:rPr>
                <w:rFonts w:hint="eastAsia" w:ascii="楷体" w:hAnsi="楷体" w:eastAsia="楷体" w:cs="楷体"/>
                <w:sz w:val="28"/>
                <w:szCs w:val="28"/>
                <w:lang w:val="en-US" w:eastAsia="zh-CN"/>
              </w:rPr>
            </w:pPr>
          </w:p>
          <w:p w14:paraId="53626510">
            <w:pPr>
              <w:bidi w:val="0"/>
              <w:jc w:val="center"/>
              <w:rPr>
                <w:rFonts w:hint="eastAsia" w:ascii="楷体" w:hAnsi="楷体" w:eastAsia="楷体" w:cs="楷体"/>
                <w:sz w:val="28"/>
                <w:szCs w:val="28"/>
                <w:lang w:val="en-US" w:eastAsia="zh-CN"/>
              </w:rPr>
            </w:pPr>
          </w:p>
          <w:p w14:paraId="641189E4">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02639941">
            <w:pPr>
              <w:bidi w:val="0"/>
              <w:jc w:val="center"/>
              <w:rPr>
                <w:rFonts w:hint="eastAsia" w:ascii="楷体" w:hAnsi="楷体" w:eastAsia="楷体" w:cs="楷体"/>
                <w:sz w:val="28"/>
                <w:szCs w:val="28"/>
                <w:lang w:val="en-US" w:eastAsia="zh-CN"/>
              </w:rPr>
            </w:pPr>
          </w:p>
          <w:p w14:paraId="14C9455A">
            <w:pPr>
              <w:bidi w:val="0"/>
              <w:jc w:val="center"/>
              <w:rPr>
                <w:rFonts w:hint="eastAsia" w:ascii="楷体" w:hAnsi="楷体" w:eastAsia="楷体" w:cs="楷体"/>
                <w:sz w:val="28"/>
                <w:szCs w:val="28"/>
                <w:lang w:val="en-US" w:eastAsia="zh-CN"/>
              </w:rPr>
            </w:pPr>
          </w:p>
          <w:p w14:paraId="74267F0A">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1750</w:t>
            </w:r>
          </w:p>
        </w:tc>
        <w:tc>
          <w:tcPr>
            <w:tcW w:w="927" w:type="dxa"/>
            <w:noWrap w:val="0"/>
            <w:vAlign w:val="top"/>
          </w:tcPr>
          <w:p w14:paraId="47BBF8CA">
            <w:pPr>
              <w:bidi w:val="0"/>
              <w:rPr>
                <w:rFonts w:hint="eastAsia" w:ascii="楷体" w:hAnsi="楷体" w:eastAsia="楷体" w:cs="楷体"/>
                <w:sz w:val="28"/>
                <w:szCs w:val="28"/>
              </w:rPr>
            </w:pPr>
          </w:p>
        </w:tc>
      </w:tr>
      <w:tr w14:paraId="2BB65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63620412">
            <w:pPr>
              <w:bidi w:val="0"/>
              <w:jc w:val="center"/>
              <w:rPr>
                <w:rFonts w:hint="eastAsia" w:ascii="楷体" w:hAnsi="楷体" w:eastAsia="楷体" w:cs="楷体"/>
                <w:sz w:val="28"/>
                <w:szCs w:val="28"/>
                <w:lang w:val="en-US" w:eastAsia="zh-CN"/>
              </w:rPr>
            </w:pPr>
          </w:p>
          <w:p w14:paraId="7255797F">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19</w:t>
            </w:r>
          </w:p>
        </w:tc>
        <w:tc>
          <w:tcPr>
            <w:tcW w:w="1091" w:type="dxa"/>
            <w:noWrap w:val="0"/>
            <w:vAlign w:val="top"/>
          </w:tcPr>
          <w:p w14:paraId="62548D7B">
            <w:pPr>
              <w:bidi w:val="0"/>
              <w:jc w:val="center"/>
              <w:rPr>
                <w:rFonts w:hint="eastAsia" w:ascii="楷体" w:hAnsi="楷体" w:eastAsia="楷体" w:cs="楷体"/>
                <w:sz w:val="28"/>
                <w:szCs w:val="28"/>
              </w:rPr>
            </w:pPr>
            <w:r>
              <w:rPr>
                <w:rFonts w:hint="eastAsia" w:ascii="楷体" w:hAnsi="楷体" w:eastAsia="楷体" w:cs="楷体"/>
                <w:sz w:val="28"/>
                <w:szCs w:val="28"/>
              </w:rPr>
              <w:t>8 路交通 信 号 灯</w:t>
            </w:r>
          </w:p>
          <w:p w14:paraId="427F6305">
            <w:pPr>
              <w:bidi w:val="0"/>
              <w:jc w:val="center"/>
              <w:rPr>
                <w:rFonts w:hint="eastAsia" w:ascii="楷体" w:hAnsi="楷体" w:eastAsia="楷体" w:cs="楷体"/>
                <w:sz w:val="28"/>
                <w:szCs w:val="28"/>
              </w:rPr>
            </w:pPr>
            <w:r>
              <w:rPr>
                <w:rFonts w:hint="eastAsia" w:ascii="楷体" w:hAnsi="楷体" w:eastAsia="楷体" w:cs="楷体"/>
                <w:sz w:val="28"/>
                <w:szCs w:val="28"/>
              </w:rPr>
              <w:t>检测器</w:t>
            </w:r>
          </w:p>
        </w:tc>
        <w:tc>
          <w:tcPr>
            <w:tcW w:w="4295" w:type="dxa"/>
            <w:noWrap w:val="0"/>
            <w:vAlign w:val="top"/>
          </w:tcPr>
          <w:p w14:paraId="537EEF70">
            <w:pPr>
              <w:bidi w:val="0"/>
              <w:rPr>
                <w:rFonts w:hint="eastAsia" w:ascii="楷体" w:hAnsi="楷体" w:eastAsia="楷体" w:cs="楷体"/>
                <w:sz w:val="28"/>
                <w:szCs w:val="28"/>
              </w:rPr>
            </w:pPr>
            <w:r>
              <w:rPr>
                <w:rFonts w:hint="eastAsia" w:ascii="楷体" w:hAnsi="楷体" w:eastAsia="楷体" w:cs="楷体"/>
                <w:sz w:val="28"/>
                <w:szCs w:val="28"/>
              </w:rPr>
              <w:t>1、交通灯信号检测器，支持 8 路 AC220V 信号接入；2、4 路 RS485 接口；一个 5 位拨码开关，用于设置设备地址、数据上传模式及波特率；DC12V 供电。</w:t>
            </w:r>
          </w:p>
        </w:tc>
        <w:tc>
          <w:tcPr>
            <w:tcW w:w="928" w:type="dxa"/>
            <w:noWrap w:val="0"/>
            <w:vAlign w:val="top"/>
          </w:tcPr>
          <w:p w14:paraId="611B3B61">
            <w:pPr>
              <w:bidi w:val="0"/>
              <w:jc w:val="center"/>
              <w:rPr>
                <w:rFonts w:hint="eastAsia" w:ascii="楷体" w:hAnsi="楷体" w:eastAsia="楷体" w:cs="楷体"/>
                <w:sz w:val="28"/>
                <w:szCs w:val="28"/>
                <w:lang w:val="en-US" w:eastAsia="zh-CN"/>
              </w:rPr>
            </w:pPr>
          </w:p>
          <w:p w14:paraId="1BFF0197">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03BA4C22">
            <w:pPr>
              <w:bidi w:val="0"/>
              <w:jc w:val="center"/>
              <w:rPr>
                <w:rFonts w:hint="eastAsia" w:ascii="楷体" w:hAnsi="楷体" w:eastAsia="楷体" w:cs="楷体"/>
                <w:sz w:val="28"/>
                <w:szCs w:val="28"/>
                <w:lang w:val="en-US" w:eastAsia="zh-CN"/>
              </w:rPr>
            </w:pPr>
          </w:p>
          <w:p w14:paraId="428327C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1200</w:t>
            </w:r>
          </w:p>
        </w:tc>
        <w:tc>
          <w:tcPr>
            <w:tcW w:w="927" w:type="dxa"/>
            <w:noWrap w:val="0"/>
            <w:vAlign w:val="top"/>
          </w:tcPr>
          <w:p w14:paraId="4617BF81">
            <w:pPr>
              <w:bidi w:val="0"/>
              <w:rPr>
                <w:rFonts w:hint="eastAsia" w:ascii="楷体" w:hAnsi="楷体" w:eastAsia="楷体" w:cs="楷体"/>
                <w:sz w:val="28"/>
                <w:szCs w:val="28"/>
              </w:rPr>
            </w:pPr>
          </w:p>
        </w:tc>
      </w:tr>
      <w:tr w14:paraId="71682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357F0E04">
            <w:pPr>
              <w:bidi w:val="0"/>
              <w:jc w:val="center"/>
              <w:rPr>
                <w:rFonts w:hint="eastAsia" w:ascii="楷体" w:hAnsi="楷体" w:eastAsia="楷体" w:cs="楷体"/>
                <w:sz w:val="28"/>
                <w:szCs w:val="28"/>
                <w:lang w:val="en-US" w:eastAsia="zh-CN"/>
              </w:rPr>
            </w:pPr>
          </w:p>
          <w:p w14:paraId="7DB2E01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w:t>
            </w:r>
          </w:p>
        </w:tc>
        <w:tc>
          <w:tcPr>
            <w:tcW w:w="1091" w:type="dxa"/>
            <w:noWrap w:val="0"/>
            <w:vAlign w:val="top"/>
          </w:tcPr>
          <w:p w14:paraId="4AABC642">
            <w:pPr>
              <w:bidi w:val="0"/>
              <w:jc w:val="center"/>
              <w:rPr>
                <w:rFonts w:hint="eastAsia" w:ascii="楷体" w:hAnsi="楷体" w:eastAsia="楷体" w:cs="楷体"/>
                <w:sz w:val="28"/>
                <w:szCs w:val="28"/>
              </w:rPr>
            </w:pPr>
          </w:p>
          <w:p w14:paraId="59670F19">
            <w:pPr>
              <w:bidi w:val="0"/>
              <w:jc w:val="center"/>
              <w:rPr>
                <w:rFonts w:hint="eastAsia" w:ascii="楷体" w:hAnsi="楷体" w:eastAsia="楷体" w:cs="楷体"/>
                <w:sz w:val="28"/>
                <w:szCs w:val="28"/>
              </w:rPr>
            </w:pPr>
            <w:r>
              <w:rPr>
                <w:rFonts w:hint="eastAsia" w:ascii="楷体" w:hAnsi="楷体" w:eastAsia="楷体" w:cs="楷体"/>
                <w:sz w:val="28"/>
                <w:szCs w:val="28"/>
              </w:rPr>
              <w:t>雷达</w:t>
            </w:r>
          </w:p>
        </w:tc>
        <w:tc>
          <w:tcPr>
            <w:tcW w:w="4295" w:type="dxa"/>
            <w:noWrap w:val="0"/>
            <w:vAlign w:val="top"/>
          </w:tcPr>
          <w:p w14:paraId="6D461359">
            <w:pPr>
              <w:bidi w:val="0"/>
              <w:rPr>
                <w:rFonts w:hint="eastAsia" w:ascii="楷体" w:hAnsi="楷体" w:eastAsia="楷体" w:cs="楷体"/>
                <w:sz w:val="28"/>
                <w:szCs w:val="28"/>
              </w:rPr>
            </w:pPr>
            <w:r>
              <w:rPr>
                <w:rFonts w:hint="eastAsia" w:ascii="楷体" w:hAnsi="楷体" w:eastAsia="楷体" w:cs="楷体"/>
                <w:sz w:val="28"/>
                <w:szCs w:val="28"/>
              </w:rPr>
              <w:t>1、窄波测速雷达  2、单车道测速雷达，频率 24G3、测速距离：单车道 18~38m(可 调整)4、测速范围：5km/h~250km/h5、WIFI 功能：可通过雷达 WIFI 进行雷达各</w:t>
            </w:r>
          </w:p>
          <w:p w14:paraId="6DB7210B">
            <w:pPr>
              <w:bidi w:val="0"/>
              <w:rPr>
                <w:rFonts w:hint="eastAsia" w:ascii="楷体" w:hAnsi="楷体" w:eastAsia="楷体" w:cs="楷体"/>
                <w:sz w:val="28"/>
                <w:szCs w:val="28"/>
              </w:rPr>
            </w:pPr>
            <w:r>
              <w:rPr>
                <w:rFonts w:hint="eastAsia" w:ascii="楷体" w:hAnsi="楷体" w:eastAsia="楷体" w:cs="楷体"/>
                <w:sz w:val="28"/>
                <w:szCs w:val="28"/>
              </w:rPr>
              <w:t>项参数设置，调试简单快捷</w:t>
            </w:r>
          </w:p>
        </w:tc>
        <w:tc>
          <w:tcPr>
            <w:tcW w:w="928" w:type="dxa"/>
            <w:noWrap w:val="0"/>
            <w:vAlign w:val="top"/>
          </w:tcPr>
          <w:p w14:paraId="6C96F686">
            <w:pPr>
              <w:bidi w:val="0"/>
              <w:jc w:val="center"/>
              <w:rPr>
                <w:rFonts w:hint="eastAsia" w:ascii="楷体" w:hAnsi="楷体" w:eastAsia="楷体" w:cs="楷体"/>
                <w:sz w:val="28"/>
                <w:szCs w:val="28"/>
                <w:lang w:val="en-US" w:eastAsia="zh-CN"/>
              </w:rPr>
            </w:pPr>
          </w:p>
          <w:p w14:paraId="6E162AAA">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24480D95">
            <w:pPr>
              <w:bidi w:val="0"/>
              <w:jc w:val="center"/>
              <w:rPr>
                <w:rFonts w:hint="eastAsia" w:ascii="楷体" w:hAnsi="楷体" w:eastAsia="楷体" w:cs="楷体"/>
                <w:sz w:val="28"/>
                <w:szCs w:val="28"/>
                <w:lang w:val="en-US" w:eastAsia="zh-CN"/>
              </w:rPr>
            </w:pPr>
          </w:p>
          <w:p w14:paraId="6F380EBF">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5700</w:t>
            </w:r>
          </w:p>
        </w:tc>
        <w:tc>
          <w:tcPr>
            <w:tcW w:w="927" w:type="dxa"/>
            <w:noWrap w:val="0"/>
            <w:vAlign w:val="top"/>
          </w:tcPr>
          <w:p w14:paraId="276E3D16">
            <w:pPr>
              <w:bidi w:val="0"/>
              <w:rPr>
                <w:rFonts w:hint="eastAsia" w:ascii="楷体" w:hAnsi="楷体" w:eastAsia="楷体" w:cs="楷体"/>
                <w:sz w:val="28"/>
                <w:szCs w:val="28"/>
              </w:rPr>
            </w:pPr>
          </w:p>
        </w:tc>
      </w:tr>
      <w:tr w14:paraId="0B3D7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47C9C54C">
            <w:pPr>
              <w:bidi w:val="0"/>
              <w:jc w:val="center"/>
              <w:rPr>
                <w:rFonts w:hint="eastAsia" w:ascii="楷体" w:hAnsi="楷体" w:eastAsia="楷体" w:cs="楷体"/>
                <w:sz w:val="28"/>
                <w:szCs w:val="28"/>
                <w:lang w:val="en-US" w:eastAsia="zh-CN"/>
              </w:rPr>
            </w:pPr>
          </w:p>
          <w:p w14:paraId="17EE8A1B">
            <w:pPr>
              <w:bidi w:val="0"/>
              <w:jc w:val="center"/>
              <w:rPr>
                <w:rFonts w:hint="eastAsia" w:ascii="楷体" w:hAnsi="楷体" w:eastAsia="楷体" w:cs="楷体"/>
                <w:sz w:val="28"/>
                <w:szCs w:val="28"/>
                <w:lang w:val="en-US" w:eastAsia="zh-CN"/>
              </w:rPr>
            </w:pPr>
          </w:p>
          <w:p w14:paraId="6D640D3A">
            <w:pPr>
              <w:bidi w:val="0"/>
              <w:jc w:val="center"/>
              <w:rPr>
                <w:rFonts w:hint="eastAsia" w:ascii="楷体" w:hAnsi="楷体" w:eastAsia="楷体" w:cs="楷体"/>
                <w:sz w:val="28"/>
                <w:szCs w:val="28"/>
                <w:lang w:val="en-US" w:eastAsia="zh-CN"/>
              </w:rPr>
            </w:pPr>
          </w:p>
          <w:p w14:paraId="77AB636F">
            <w:pPr>
              <w:bidi w:val="0"/>
              <w:jc w:val="center"/>
              <w:rPr>
                <w:rFonts w:hint="eastAsia" w:ascii="楷体" w:hAnsi="楷体" w:eastAsia="楷体" w:cs="楷体"/>
                <w:sz w:val="28"/>
                <w:szCs w:val="28"/>
                <w:lang w:val="en-US" w:eastAsia="zh-CN"/>
              </w:rPr>
            </w:pPr>
          </w:p>
          <w:p w14:paraId="11461CB1">
            <w:pPr>
              <w:bidi w:val="0"/>
              <w:jc w:val="center"/>
              <w:rPr>
                <w:rFonts w:hint="eastAsia" w:ascii="楷体" w:hAnsi="楷体" w:eastAsia="楷体" w:cs="楷体"/>
                <w:sz w:val="28"/>
                <w:szCs w:val="28"/>
                <w:lang w:val="en-US" w:eastAsia="zh-CN"/>
              </w:rPr>
            </w:pPr>
          </w:p>
          <w:p w14:paraId="7B82D99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21</w:t>
            </w:r>
          </w:p>
        </w:tc>
        <w:tc>
          <w:tcPr>
            <w:tcW w:w="1091" w:type="dxa"/>
            <w:noWrap w:val="0"/>
            <w:vAlign w:val="top"/>
          </w:tcPr>
          <w:p w14:paraId="63B68003">
            <w:pPr>
              <w:bidi w:val="0"/>
              <w:jc w:val="center"/>
              <w:rPr>
                <w:rFonts w:hint="eastAsia" w:ascii="楷体" w:hAnsi="楷体" w:eastAsia="楷体" w:cs="楷体"/>
                <w:sz w:val="28"/>
                <w:szCs w:val="28"/>
              </w:rPr>
            </w:pPr>
          </w:p>
          <w:p w14:paraId="24D502D6">
            <w:pPr>
              <w:bidi w:val="0"/>
              <w:jc w:val="center"/>
              <w:rPr>
                <w:rFonts w:hint="eastAsia" w:ascii="楷体" w:hAnsi="楷体" w:eastAsia="楷体" w:cs="楷体"/>
                <w:sz w:val="28"/>
                <w:szCs w:val="28"/>
              </w:rPr>
            </w:pPr>
          </w:p>
          <w:p w14:paraId="7DE2D993">
            <w:pPr>
              <w:bidi w:val="0"/>
              <w:jc w:val="center"/>
              <w:rPr>
                <w:rFonts w:hint="eastAsia" w:ascii="楷体" w:hAnsi="楷体" w:eastAsia="楷体" w:cs="楷体"/>
                <w:sz w:val="28"/>
                <w:szCs w:val="28"/>
              </w:rPr>
            </w:pPr>
          </w:p>
          <w:p w14:paraId="465BD8EA">
            <w:pPr>
              <w:bidi w:val="0"/>
              <w:jc w:val="center"/>
              <w:rPr>
                <w:rFonts w:hint="eastAsia" w:ascii="楷体" w:hAnsi="楷体" w:eastAsia="楷体" w:cs="楷体"/>
                <w:sz w:val="28"/>
                <w:szCs w:val="28"/>
              </w:rPr>
            </w:pPr>
          </w:p>
          <w:p w14:paraId="06D56FBA">
            <w:pPr>
              <w:bidi w:val="0"/>
              <w:jc w:val="center"/>
              <w:rPr>
                <w:rFonts w:hint="eastAsia" w:ascii="楷体" w:hAnsi="楷体" w:eastAsia="楷体" w:cs="楷体"/>
                <w:sz w:val="28"/>
                <w:szCs w:val="28"/>
              </w:rPr>
            </w:pPr>
          </w:p>
          <w:p w14:paraId="09BFC6B4">
            <w:pPr>
              <w:bidi w:val="0"/>
              <w:jc w:val="center"/>
              <w:rPr>
                <w:rFonts w:hint="eastAsia" w:ascii="楷体" w:hAnsi="楷体" w:eastAsia="楷体" w:cs="楷体"/>
                <w:sz w:val="28"/>
                <w:szCs w:val="28"/>
              </w:rPr>
            </w:pPr>
            <w:r>
              <w:rPr>
                <w:rFonts w:hint="eastAsia" w:ascii="楷体" w:hAnsi="楷体" w:eastAsia="楷体" w:cs="楷体"/>
                <w:sz w:val="28"/>
                <w:szCs w:val="28"/>
              </w:rPr>
              <w:t>运 维 节 点</w:t>
            </w:r>
          </w:p>
        </w:tc>
        <w:tc>
          <w:tcPr>
            <w:tcW w:w="4295" w:type="dxa"/>
            <w:noWrap w:val="0"/>
            <w:vAlign w:val="top"/>
          </w:tcPr>
          <w:p w14:paraId="0318A34A">
            <w:pPr>
              <w:bidi w:val="0"/>
              <w:rPr>
                <w:rFonts w:hint="eastAsia" w:ascii="楷体" w:hAnsi="楷体" w:eastAsia="楷体" w:cs="楷体"/>
                <w:sz w:val="28"/>
                <w:szCs w:val="28"/>
              </w:rPr>
            </w:pPr>
            <w:r>
              <w:rPr>
                <w:rFonts w:hint="eastAsia" w:ascii="楷体" w:hAnsi="楷体" w:eastAsia="楷体" w:cs="楷体"/>
                <w:sz w:val="28"/>
                <w:szCs w:val="28"/>
              </w:rPr>
              <w:t>1、电源防雷器*1、5 孔三芯插座*1、隔离闸*1、4 芯融纤盘*1、市电检测模块*1， 自动修理：双支点平行驱动，保证 3P 以上断路区同步合闸；配装 ABB/施耐德/良 信微型断路器；可配装分闸安全挂锁；支持电动分合、手/自动切换、等功能，分 闸时间≤0.3s，合闸时间≤0.5s，系统自动分析故障进行自动修复；配装大功率熔 断器；支持不少于 6 个输出控制；运维节点：定位摄像机断电、断网、设备损坏等 问题，设备上电、断电时，可向平台发送断电状态信息，设备断网时，可向平台发 送断网状态信息；单个设备可同时检测6 路或以上前端设备的断电、断网状态；能 够控制视频设备、存储设备、交换机等设备供电开启、关闭；支持远程重启设备功 能；支持远程升级；工作温度-20 摄氏度到 70 摄氏度远程控制：可接受中心指令， 实施远程断电重合；可控制摄像机、传输设备重启。设置功能：供电跳闸自动合闸</w:t>
            </w:r>
          </w:p>
          <w:p w14:paraId="011A47A9">
            <w:pPr>
              <w:bidi w:val="0"/>
              <w:rPr>
                <w:rFonts w:hint="eastAsia" w:ascii="楷体" w:hAnsi="楷体" w:eastAsia="楷体" w:cs="楷体"/>
                <w:sz w:val="28"/>
                <w:szCs w:val="28"/>
              </w:rPr>
            </w:pPr>
            <w:r>
              <w:rPr>
                <w:rFonts w:hint="eastAsia" w:ascii="楷体" w:hAnsi="楷体" w:eastAsia="楷体" w:cs="楷体"/>
                <w:sz w:val="28"/>
                <w:szCs w:val="28"/>
              </w:rPr>
              <w:t xml:space="preserve">的次数、合闸间隔时间、通讯链路死机自启动功能 2、电能监测：实时监测设备的电压、电流、功率、有功电能、功率因素，正确度有功一级，计度范围 0-999999.99KWH </w:t>
            </w:r>
            <w:r>
              <w:rPr>
                <w:rFonts w:hint="eastAsia" w:ascii="楷体" w:hAnsi="楷体" w:eastAsia="楷体" w:cs="楷体"/>
                <w:sz w:val="28"/>
                <w:szCs w:val="28"/>
              </w:rPr>
              <w:tab/>
            </w:r>
            <w:r>
              <w:rPr>
                <w:rFonts w:hint="eastAsia" w:ascii="楷体" w:hAnsi="楷体" w:eastAsia="楷体" w:cs="楷体"/>
                <w:sz w:val="28"/>
                <w:szCs w:val="28"/>
              </w:rPr>
              <w:t>(选配件) 3、光纤检测：支持 1 路光纤检测，光通质量查询及收发器工作状态正 常或损坏 (选配件) 4、设备提供的检测报告包含以下功能： 1、远程控制：具有 RJ45 网络接口、USB 接口、6 路 AC 输出控制端口、5V 控制端口 2、支持远程开启 机箱门 3、支持 USB 读取网络参数信息包含 MAC 地址、本地 IP 地址、端口号 4、支 持箱体温度实时监测，当机箱温度大于设定阈值，风扇自动开启，并向平台发送告 警。5、支持设备供电状态和断路器输出状态 6、远程控制断路器的开启或关闭 7、 支持设备相关系统保存，安装地址、IP 地址等 8、支持输出端口可以设置重启模式 或远程控制模式 9、电压变化抗扰度：10 个周期内，功能暂时丧失或降低，应能自 行恢复，不需要操作干预 10、防盗报警：打开/关闭机箱门，中心可在浏览器中报</w:t>
            </w:r>
          </w:p>
          <w:p w14:paraId="6F72CC17">
            <w:pPr>
              <w:bidi w:val="0"/>
              <w:rPr>
                <w:rFonts w:hint="eastAsia" w:ascii="楷体" w:hAnsi="楷体" w:eastAsia="楷体" w:cs="楷体"/>
                <w:sz w:val="28"/>
                <w:szCs w:val="28"/>
              </w:rPr>
            </w:pPr>
            <w:r>
              <w:rPr>
                <w:rFonts w:hint="eastAsia" w:ascii="楷体" w:hAnsi="楷体" w:eastAsia="楷体" w:cs="楷体"/>
                <w:sz w:val="28"/>
                <w:szCs w:val="28"/>
              </w:rPr>
              <w:t>警提示。</w:t>
            </w:r>
          </w:p>
        </w:tc>
        <w:tc>
          <w:tcPr>
            <w:tcW w:w="928" w:type="dxa"/>
            <w:noWrap w:val="0"/>
            <w:vAlign w:val="top"/>
          </w:tcPr>
          <w:p w14:paraId="1EEA1A12">
            <w:pPr>
              <w:bidi w:val="0"/>
              <w:jc w:val="center"/>
              <w:rPr>
                <w:rFonts w:hint="eastAsia" w:ascii="楷体" w:hAnsi="楷体" w:eastAsia="楷体" w:cs="楷体"/>
                <w:sz w:val="28"/>
                <w:szCs w:val="28"/>
                <w:lang w:val="en-US" w:eastAsia="zh-CN"/>
              </w:rPr>
            </w:pPr>
          </w:p>
          <w:p w14:paraId="0929BE9B">
            <w:pPr>
              <w:bidi w:val="0"/>
              <w:jc w:val="center"/>
              <w:rPr>
                <w:rFonts w:hint="eastAsia" w:ascii="楷体" w:hAnsi="楷体" w:eastAsia="楷体" w:cs="楷体"/>
                <w:sz w:val="28"/>
                <w:szCs w:val="28"/>
                <w:lang w:val="en-US" w:eastAsia="zh-CN"/>
              </w:rPr>
            </w:pPr>
          </w:p>
          <w:p w14:paraId="103C9AB6">
            <w:pPr>
              <w:bidi w:val="0"/>
              <w:jc w:val="center"/>
              <w:rPr>
                <w:rFonts w:hint="eastAsia" w:ascii="楷体" w:hAnsi="楷体" w:eastAsia="楷体" w:cs="楷体"/>
                <w:sz w:val="28"/>
                <w:szCs w:val="28"/>
                <w:lang w:val="en-US" w:eastAsia="zh-CN"/>
              </w:rPr>
            </w:pPr>
          </w:p>
          <w:p w14:paraId="2021E0E9">
            <w:pPr>
              <w:bidi w:val="0"/>
              <w:jc w:val="center"/>
              <w:rPr>
                <w:rFonts w:hint="eastAsia" w:ascii="楷体" w:hAnsi="楷体" w:eastAsia="楷体" w:cs="楷体"/>
                <w:sz w:val="28"/>
                <w:szCs w:val="28"/>
                <w:lang w:val="en-US" w:eastAsia="zh-CN"/>
              </w:rPr>
            </w:pPr>
          </w:p>
          <w:p w14:paraId="2DE8C64D">
            <w:pPr>
              <w:bidi w:val="0"/>
              <w:jc w:val="center"/>
              <w:rPr>
                <w:rFonts w:hint="eastAsia" w:ascii="楷体" w:hAnsi="楷体" w:eastAsia="楷体" w:cs="楷体"/>
                <w:sz w:val="28"/>
                <w:szCs w:val="28"/>
                <w:lang w:val="en-US" w:eastAsia="zh-CN"/>
              </w:rPr>
            </w:pPr>
          </w:p>
          <w:p w14:paraId="2BD2570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78C498FC">
            <w:pPr>
              <w:bidi w:val="0"/>
              <w:jc w:val="center"/>
              <w:rPr>
                <w:rFonts w:hint="eastAsia" w:ascii="楷体" w:hAnsi="楷体" w:eastAsia="楷体" w:cs="楷体"/>
                <w:sz w:val="28"/>
                <w:szCs w:val="28"/>
                <w:lang w:val="en-US" w:eastAsia="zh-CN"/>
              </w:rPr>
            </w:pPr>
          </w:p>
          <w:p w14:paraId="04638B19">
            <w:pPr>
              <w:bidi w:val="0"/>
              <w:jc w:val="center"/>
              <w:rPr>
                <w:rFonts w:hint="eastAsia" w:ascii="楷体" w:hAnsi="楷体" w:eastAsia="楷体" w:cs="楷体"/>
                <w:sz w:val="28"/>
                <w:szCs w:val="28"/>
                <w:lang w:val="en-US" w:eastAsia="zh-CN"/>
              </w:rPr>
            </w:pPr>
          </w:p>
          <w:p w14:paraId="6CA797C5">
            <w:pPr>
              <w:bidi w:val="0"/>
              <w:jc w:val="center"/>
              <w:rPr>
                <w:rFonts w:hint="eastAsia" w:ascii="楷体" w:hAnsi="楷体" w:eastAsia="楷体" w:cs="楷体"/>
                <w:sz w:val="28"/>
                <w:szCs w:val="28"/>
                <w:lang w:val="en-US" w:eastAsia="zh-CN"/>
              </w:rPr>
            </w:pPr>
          </w:p>
          <w:p w14:paraId="123DFD57">
            <w:pPr>
              <w:bidi w:val="0"/>
              <w:jc w:val="center"/>
              <w:rPr>
                <w:rFonts w:hint="eastAsia" w:ascii="楷体" w:hAnsi="楷体" w:eastAsia="楷体" w:cs="楷体"/>
                <w:sz w:val="28"/>
                <w:szCs w:val="28"/>
                <w:lang w:val="en-US" w:eastAsia="zh-CN"/>
              </w:rPr>
            </w:pPr>
          </w:p>
          <w:p w14:paraId="2F4AF9B0">
            <w:pPr>
              <w:bidi w:val="0"/>
              <w:jc w:val="center"/>
              <w:rPr>
                <w:rFonts w:hint="eastAsia" w:ascii="楷体" w:hAnsi="楷体" w:eastAsia="楷体" w:cs="楷体"/>
                <w:sz w:val="28"/>
                <w:szCs w:val="28"/>
                <w:lang w:val="en-US" w:eastAsia="zh-CN"/>
              </w:rPr>
            </w:pPr>
          </w:p>
          <w:p w14:paraId="573C8CAA">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2400</w:t>
            </w:r>
          </w:p>
        </w:tc>
        <w:tc>
          <w:tcPr>
            <w:tcW w:w="927" w:type="dxa"/>
            <w:noWrap w:val="0"/>
            <w:vAlign w:val="top"/>
          </w:tcPr>
          <w:p w14:paraId="4135D9B0">
            <w:pPr>
              <w:bidi w:val="0"/>
              <w:rPr>
                <w:rFonts w:hint="eastAsia" w:ascii="楷体" w:hAnsi="楷体" w:eastAsia="楷体" w:cs="楷体"/>
                <w:sz w:val="28"/>
                <w:szCs w:val="28"/>
              </w:rPr>
            </w:pPr>
          </w:p>
        </w:tc>
      </w:tr>
      <w:tr w14:paraId="65285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43383F75">
            <w:pPr>
              <w:bidi w:val="0"/>
              <w:jc w:val="center"/>
              <w:rPr>
                <w:rFonts w:hint="eastAsia" w:ascii="楷体" w:hAnsi="楷体" w:eastAsia="楷体" w:cs="楷体"/>
                <w:sz w:val="28"/>
                <w:szCs w:val="28"/>
                <w:lang w:val="en-US" w:eastAsia="zh-CN"/>
              </w:rPr>
            </w:pPr>
          </w:p>
          <w:p w14:paraId="41E686E3">
            <w:pPr>
              <w:bidi w:val="0"/>
              <w:jc w:val="center"/>
              <w:rPr>
                <w:rFonts w:hint="eastAsia" w:ascii="楷体" w:hAnsi="楷体" w:eastAsia="楷体" w:cs="楷体"/>
                <w:sz w:val="28"/>
                <w:szCs w:val="28"/>
                <w:lang w:val="en-US" w:eastAsia="zh-CN"/>
              </w:rPr>
            </w:pPr>
          </w:p>
          <w:p w14:paraId="7F86DE10">
            <w:pPr>
              <w:bidi w:val="0"/>
              <w:jc w:val="center"/>
              <w:rPr>
                <w:rFonts w:hint="eastAsia" w:ascii="楷体" w:hAnsi="楷体" w:eastAsia="楷体" w:cs="楷体"/>
                <w:sz w:val="28"/>
                <w:szCs w:val="28"/>
                <w:lang w:val="en-US" w:eastAsia="zh-CN"/>
              </w:rPr>
            </w:pPr>
          </w:p>
          <w:p w14:paraId="1A0E5937">
            <w:pPr>
              <w:bidi w:val="0"/>
              <w:jc w:val="center"/>
              <w:rPr>
                <w:rFonts w:hint="eastAsia" w:ascii="楷体" w:hAnsi="楷体" w:eastAsia="楷体" w:cs="楷体"/>
                <w:sz w:val="28"/>
                <w:szCs w:val="28"/>
                <w:lang w:val="en-US" w:eastAsia="zh-CN"/>
              </w:rPr>
            </w:pPr>
          </w:p>
          <w:p w14:paraId="06E4494B">
            <w:pPr>
              <w:bidi w:val="0"/>
              <w:jc w:val="center"/>
              <w:rPr>
                <w:rFonts w:hint="eastAsia" w:ascii="楷体" w:hAnsi="楷体" w:eastAsia="楷体" w:cs="楷体"/>
                <w:sz w:val="28"/>
                <w:szCs w:val="28"/>
                <w:lang w:val="en-US" w:eastAsia="zh-CN"/>
              </w:rPr>
            </w:pPr>
          </w:p>
          <w:p w14:paraId="341ABADA">
            <w:pPr>
              <w:bidi w:val="0"/>
              <w:jc w:val="center"/>
              <w:rPr>
                <w:rFonts w:hint="eastAsia" w:ascii="楷体" w:hAnsi="楷体" w:eastAsia="楷体" w:cs="楷体"/>
                <w:sz w:val="28"/>
                <w:szCs w:val="28"/>
                <w:lang w:val="en-US" w:eastAsia="zh-CN"/>
              </w:rPr>
            </w:pPr>
          </w:p>
          <w:p w14:paraId="11FB4406">
            <w:pPr>
              <w:bidi w:val="0"/>
              <w:jc w:val="center"/>
              <w:rPr>
                <w:rFonts w:hint="eastAsia" w:ascii="楷体" w:hAnsi="楷体" w:eastAsia="楷体" w:cs="楷体"/>
                <w:sz w:val="28"/>
                <w:szCs w:val="28"/>
                <w:lang w:val="en-US" w:eastAsia="zh-CN"/>
              </w:rPr>
            </w:pPr>
          </w:p>
          <w:p w14:paraId="43E12CB8">
            <w:pPr>
              <w:bidi w:val="0"/>
              <w:jc w:val="center"/>
              <w:rPr>
                <w:rFonts w:hint="eastAsia" w:ascii="楷体" w:hAnsi="楷体" w:eastAsia="楷体" w:cs="楷体"/>
                <w:sz w:val="28"/>
                <w:szCs w:val="28"/>
                <w:lang w:val="en-US" w:eastAsia="zh-CN"/>
              </w:rPr>
            </w:pPr>
          </w:p>
          <w:p w14:paraId="52DE1E4A">
            <w:pPr>
              <w:bidi w:val="0"/>
              <w:jc w:val="center"/>
              <w:rPr>
                <w:rFonts w:hint="eastAsia" w:ascii="楷体" w:hAnsi="楷体" w:eastAsia="楷体" w:cs="楷体"/>
                <w:sz w:val="28"/>
                <w:szCs w:val="28"/>
                <w:lang w:val="en-US" w:eastAsia="zh-CN"/>
              </w:rPr>
            </w:pPr>
          </w:p>
          <w:p w14:paraId="7C6E42F1">
            <w:pPr>
              <w:bidi w:val="0"/>
              <w:jc w:val="center"/>
              <w:rPr>
                <w:rFonts w:hint="eastAsia" w:ascii="楷体" w:hAnsi="楷体" w:eastAsia="楷体" w:cs="楷体"/>
                <w:sz w:val="28"/>
                <w:szCs w:val="28"/>
                <w:lang w:val="en-US" w:eastAsia="zh-CN"/>
              </w:rPr>
            </w:pPr>
          </w:p>
          <w:p w14:paraId="6D0191E8">
            <w:pPr>
              <w:bidi w:val="0"/>
              <w:jc w:val="center"/>
              <w:rPr>
                <w:rFonts w:hint="eastAsia" w:ascii="楷体" w:hAnsi="楷体" w:eastAsia="楷体" w:cs="楷体"/>
                <w:sz w:val="28"/>
                <w:szCs w:val="28"/>
                <w:lang w:val="en-US" w:eastAsia="zh-CN"/>
              </w:rPr>
            </w:pPr>
          </w:p>
          <w:p w14:paraId="57D864D9">
            <w:pPr>
              <w:bidi w:val="0"/>
              <w:jc w:val="center"/>
              <w:rPr>
                <w:rFonts w:hint="eastAsia" w:ascii="楷体" w:hAnsi="楷体" w:eastAsia="楷体" w:cs="楷体"/>
                <w:sz w:val="28"/>
                <w:szCs w:val="28"/>
                <w:lang w:val="en-US" w:eastAsia="zh-CN"/>
              </w:rPr>
            </w:pPr>
          </w:p>
          <w:p w14:paraId="50058103">
            <w:pPr>
              <w:bidi w:val="0"/>
              <w:jc w:val="center"/>
              <w:rPr>
                <w:rFonts w:hint="eastAsia" w:ascii="楷体" w:hAnsi="楷体" w:eastAsia="楷体" w:cs="楷体"/>
                <w:sz w:val="28"/>
                <w:szCs w:val="28"/>
                <w:lang w:val="en-US" w:eastAsia="zh-CN"/>
              </w:rPr>
            </w:pPr>
          </w:p>
          <w:p w14:paraId="630A9274">
            <w:pPr>
              <w:bidi w:val="0"/>
              <w:jc w:val="center"/>
              <w:rPr>
                <w:rFonts w:hint="eastAsia" w:ascii="楷体" w:hAnsi="楷体" w:eastAsia="楷体" w:cs="楷体"/>
                <w:sz w:val="28"/>
                <w:szCs w:val="28"/>
                <w:lang w:val="en-US" w:eastAsia="zh-CN"/>
              </w:rPr>
            </w:pPr>
          </w:p>
          <w:p w14:paraId="181E288A">
            <w:pPr>
              <w:bidi w:val="0"/>
              <w:jc w:val="center"/>
              <w:rPr>
                <w:rFonts w:hint="eastAsia" w:ascii="楷体" w:hAnsi="楷体" w:eastAsia="楷体" w:cs="楷体"/>
                <w:sz w:val="28"/>
                <w:szCs w:val="28"/>
                <w:lang w:val="en-US" w:eastAsia="zh-CN"/>
              </w:rPr>
            </w:pPr>
          </w:p>
          <w:p w14:paraId="3FAE92B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22</w:t>
            </w:r>
          </w:p>
        </w:tc>
        <w:tc>
          <w:tcPr>
            <w:tcW w:w="1091" w:type="dxa"/>
            <w:noWrap w:val="0"/>
            <w:vAlign w:val="top"/>
          </w:tcPr>
          <w:p w14:paraId="64580588">
            <w:pPr>
              <w:bidi w:val="0"/>
              <w:jc w:val="center"/>
              <w:rPr>
                <w:rFonts w:hint="eastAsia" w:ascii="楷体" w:hAnsi="楷体" w:eastAsia="楷体" w:cs="楷体"/>
                <w:sz w:val="28"/>
                <w:szCs w:val="28"/>
              </w:rPr>
            </w:pPr>
          </w:p>
          <w:p w14:paraId="6F6558EB">
            <w:pPr>
              <w:bidi w:val="0"/>
              <w:jc w:val="center"/>
              <w:rPr>
                <w:rFonts w:hint="eastAsia" w:ascii="楷体" w:hAnsi="楷体" w:eastAsia="楷体" w:cs="楷体"/>
                <w:sz w:val="28"/>
                <w:szCs w:val="28"/>
              </w:rPr>
            </w:pPr>
          </w:p>
          <w:p w14:paraId="23410073">
            <w:pPr>
              <w:bidi w:val="0"/>
              <w:jc w:val="center"/>
              <w:rPr>
                <w:rFonts w:hint="eastAsia" w:ascii="楷体" w:hAnsi="楷体" w:eastAsia="楷体" w:cs="楷体"/>
                <w:sz w:val="28"/>
                <w:szCs w:val="28"/>
              </w:rPr>
            </w:pPr>
          </w:p>
          <w:p w14:paraId="6BE241C7">
            <w:pPr>
              <w:bidi w:val="0"/>
              <w:jc w:val="center"/>
              <w:rPr>
                <w:rFonts w:hint="eastAsia" w:ascii="楷体" w:hAnsi="楷体" w:eastAsia="楷体" w:cs="楷体"/>
                <w:sz w:val="28"/>
                <w:szCs w:val="28"/>
              </w:rPr>
            </w:pPr>
          </w:p>
          <w:p w14:paraId="102A5AC4">
            <w:pPr>
              <w:bidi w:val="0"/>
              <w:jc w:val="center"/>
              <w:rPr>
                <w:rFonts w:hint="eastAsia" w:ascii="楷体" w:hAnsi="楷体" w:eastAsia="楷体" w:cs="楷体"/>
                <w:sz w:val="28"/>
                <w:szCs w:val="28"/>
              </w:rPr>
            </w:pPr>
          </w:p>
          <w:p w14:paraId="082FD1EE">
            <w:pPr>
              <w:bidi w:val="0"/>
              <w:jc w:val="center"/>
              <w:rPr>
                <w:rFonts w:hint="eastAsia" w:ascii="楷体" w:hAnsi="楷体" w:eastAsia="楷体" w:cs="楷体"/>
                <w:sz w:val="28"/>
                <w:szCs w:val="28"/>
              </w:rPr>
            </w:pPr>
          </w:p>
          <w:p w14:paraId="1B5D6C90">
            <w:pPr>
              <w:bidi w:val="0"/>
              <w:jc w:val="center"/>
              <w:rPr>
                <w:rFonts w:hint="eastAsia" w:ascii="楷体" w:hAnsi="楷体" w:eastAsia="楷体" w:cs="楷体"/>
                <w:sz w:val="28"/>
                <w:szCs w:val="28"/>
              </w:rPr>
            </w:pPr>
          </w:p>
          <w:p w14:paraId="765DAFC7">
            <w:pPr>
              <w:bidi w:val="0"/>
              <w:jc w:val="center"/>
              <w:rPr>
                <w:rFonts w:hint="eastAsia" w:ascii="楷体" w:hAnsi="楷体" w:eastAsia="楷体" w:cs="楷体"/>
                <w:sz w:val="28"/>
                <w:szCs w:val="28"/>
              </w:rPr>
            </w:pPr>
          </w:p>
          <w:p w14:paraId="02D51A2B">
            <w:pPr>
              <w:bidi w:val="0"/>
              <w:jc w:val="center"/>
              <w:rPr>
                <w:rFonts w:hint="eastAsia" w:ascii="楷体" w:hAnsi="楷体" w:eastAsia="楷体" w:cs="楷体"/>
                <w:sz w:val="28"/>
                <w:szCs w:val="28"/>
              </w:rPr>
            </w:pPr>
          </w:p>
          <w:p w14:paraId="69570753">
            <w:pPr>
              <w:bidi w:val="0"/>
              <w:jc w:val="center"/>
              <w:rPr>
                <w:rFonts w:hint="eastAsia" w:ascii="楷体" w:hAnsi="楷体" w:eastAsia="楷体" w:cs="楷体"/>
                <w:sz w:val="28"/>
                <w:szCs w:val="28"/>
              </w:rPr>
            </w:pPr>
          </w:p>
          <w:p w14:paraId="34462F72">
            <w:pPr>
              <w:bidi w:val="0"/>
              <w:jc w:val="center"/>
              <w:rPr>
                <w:rFonts w:hint="eastAsia" w:ascii="楷体" w:hAnsi="楷体" w:eastAsia="楷体" w:cs="楷体"/>
                <w:sz w:val="28"/>
                <w:szCs w:val="28"/>
              </w:rPr>
            </w:pPr>
          </w:p>
          <w:p w14:paraId="5B481160">
            <w:pPr>
              <w:bidi w:val="0"/>
              <w:jc w:val="center"/>
              <w:rPr>
                <w:rFonts w:hint="eastAsia" w:ascii="楷体" w:hAnsi="楷体" w:eastAsia="楷体" w:cs="楷体"/>
                <w:sz w:val="28"/>
                <w:szCs w:val="28"/>
              </w:rPr>
            </w:pPr>
          </w:p>
          <w:p w14:paraId="21B67E33">
            <w:pPr>
              <w:bidi w:val="0"/>
              <w:jc w:val="center"/>
              <w:rPr>
                <w:rFonts w:hint="eastAsia" w:ascii="楷体" w:hAnsi="楷体" w:eastAsia="楷体" w:cs="楷体"/>
                <w:sz w:val="28"/>
                <w:szCs w:val="28"/>
              </w:rPr>
            </w:pPr>
          </w:p>
          <w:p w14:paraId="4C4F2557">
            <w:pPr>
              <w:bidi w:val="0"/>
              <w:jc w:val="center"/>
              <w:rPr>
                <w:rFonts w:hint="eastAsia" w:ascii="楷体" w:hAnsi="楷体" w:eastAsia="楷体" w:cs="楷体"/>
                <w:sz w:val="28"/>
                <w:szCs w:val="28"/>
              </w:rPr>
            </w:pPr>
          </w:p>
          <w:p w14:paraId="45713B5A">
            <w:pPr>
              <w:bidi w:val="0"/>
              <w:jc w:val="center"/>
              <w:rPr>
                <w:rFonts w:hint="eastAsia" w:ascii="楷体" w:hAnsi="楷体" w:eastAsia="楷体" w:cs="楷体"/>
                <w:sz w:val="28"/>
                <w:szCs w:val="28"/>
              </w:rPr>
            </w:pPr>
            <w:r>
              <w:rPr>
                <w:rFonts w:hint="eastAsia" w:ascii="楷体" w:hAnsi="楷体" w:eastAsia="楷体" w:cs="楷体"/>
                <w:sz w:val="28"/>
                <w:szCs w:val="28"/>
              </w:rPr>
              <w:t>智 能 运 维 节 点 挂箱</w:t>
            </w:r>
          </w:p>
        </w:tc>
        <w:tc>
          <w:tcPr>
            <w:tcW w:w="4295" w:type="dxa"/>
            <w:noWrap w:val="0"/>
            <w:vAlign w:val="top"/>
          </w:tcPr>
          <w:p w14:paraId="526FCE54">
            <w:pPr>
              <w:bidi w:val="0"/>
              <w:rPr>
                <w:rFonts w:hint="eastAsia" w:ascii="楷体" w:hAnsi="楷体" w:eastAsia="楷体" w:cs="楷体"/>
                <w:sz w:val="28"/>
                <w:szCs w:val="28"/>
              </w:rPr>
            </w:pPr>
            <w:r>
              <w:rPr>
                <w:rFonts w:hint="eastAsia" w:ascii="楷体" w:hAnsi="楷体" w:eastAsia="楷体" w:cs="楷体"/>
                <w:sz w:val="28"/>
                <w:szCs w:val="28"/>
              </w:rPr>
              <w:t>1、机箱材质：尺寸： ≥450*350*180 (mm) 镀锌钢板，板材厚度≥1.5mm，镀锌喷 塑。2、智能风道设计，散热风扇支持温控，配装高速风扇 1 个；配备专用防尘罩； 3、机箱配件：配备隔板、光缆固定鑫；配装门禁系统；包含公安字样和建设单位 铭牌 4、1、防护等级：  IP55；5、其他配件： 电源防雷器*1、三芯插座*1、隔离 闸*1、4 芯融纤盘*1，、市电检测模块*1，配备 5 孔以上接线板。6、★自动修理： 双支点平行驱动，保证 3P 以上断路区同步合闸；配装 ABB/施耐德/良信微型断路 器；可配装分闸安全挂锁；支持电动分合、手/自动切换、等功能，分闸时间≤0.3s， 合闸时间≤0.5s，系统自动分析故障进行自动修复；配装大功率熔断器；支持不少 于 6 个输出控制；7、★包含运维节点：定位摄像机断电、断网、设备损坏等问题， 设备上电、断电时，可向平台发送断电状态信息，设备断网时，可向平台发送断网 状态信息；单个设备可同时检测6 路或以上前端设备的断电、断网状态；能够控制 视频设备、存储设备、交换机等设备供电开启、关闭；支持远程重启设备功能；支 持远程升级；工作温度-20 摄氏度到 70 摄氏度。  (提供公安部检测报告) 8、★远 程控制：可接受中心指令，实施远程断电重合；可控制摄像机、传输设备重启。9、 ★设置功能：供电跳闸自动合闸的次数、合闸间隔时间、通讯链路死机自启动功能 10、★光纤检测：支持 1 路光纤检测，光通质量查询及收发器工作状态正常或损坏 11、通信接口 1 路 RJ45、  1 路 RS232、1 路 RS485 和 1 路 USB 12、电压输出接口 1 路 DC12V 输出接口、3 路 AC220V 输出接口 13、控制功能</w:t>
            </w:r>
          </w:p>
          <w:p w14:paraId="33C61094">
            <w:pPr>
              <w:bidi w:val="0"/>
              <w:rPr>
                <w:rFonts w:hint="eastAsia" w:ascii="楷体" w:hAnsi="楷体" w:eastAsia="楷体" w:cs="楷体"/>
                <w:sz w:val="28"/>
                <w:szCs w:val="28"/>
              </w:rPr>
            </w:pPr>
            <w:r>
              <w:rPr>
                <w:rFonts w:hint="eastAsia" w:ascii="楷体" w:hAnsi="楷体" w:eastAsia="楷体" w:cs="楷体"/>
                <w:sz w:val="28"/>
                <w:szCs w:val="28"/>
              </w:rPr>
              <w:t>支持 WEB 控制 3 路 AC220 输出和关闭 14、★支持 WEB 控制自动重合闸的开关或重</w:t>
            </w:r>
          </w:p>
          <w:p w14:paraId="002BAD95">
            <w:pPr>
              <w:bidi w:val="0"/>
              <w:rPr>
                <w:rFonts w:hint="eastAsia" w:ascii="楷体" w:hAnsi="楷体" w:eastAsia="楷体" w:cs="楷体"/>
                <w:sz w:val="28"/>
                <w:szCs w:val="28"/>
              </w:rPr>
            </w:pPr>
            <w:r>
              <w:rPr>
                <w:rFonts w:hint="eastAsia" w:ascii="楷体" w:hAnsi="楷体" w:eastAsia="楷体" w:cs="楷体"/>
                <w:sz w:val="28"/>
                <w:szCs w:val="28"/>
              </w:rPr>
              <w:t>启 15、支持 WEB 设置开启风扇温度值支持风扇的智能开启和关闭 16、状态显示</w:t>
            </w:r>
          </w:p>
        </w:tc>
        <w:tc>
          <w:tcPr>
            <w:tcW w:w="928" w:type="dxa"/>
            <w:noWrap w:val="0"/>
            <w:vAlign w:val="top"/>
          </w:tcPr>
          <w:p w14:paraId="602FB1EE">
            <w:pPr>
              <w:bidi w:val="0"/>
              <w:jc w:val="center"/>
              <w:rPr>
                <w:rFonts w:hint="eastAsia" w:ascii="楷体" w:hAnsi="楷体" w:eastAsia="楷体" w:cs="楷体"/>
                <w:sz w:val="28"/>
                <w:szCs w:val="28"/>
                <w:lang w:val="en-US" w:eastAsia="zh-CN"/>
              </w:rPr>
            </w:pPr>
          </w:p>
          <w:p w14:paraId="426B9A53">
            <w:pPr>
              <w:bidi w:val="0"/>
              <w:jc w:val="center"/>
              <w:rPr>
                <w:rFonts w:hint="eastAsia" w:ascii="楷体" w:hAnsi="楷体" w:eastAsia="楷体" w:cs="楷体"/>
                <w:sz w:val="28"/>
                <w:szCs w:val="28"/>
                <w:lang w:val="en-US" w:eastAsia="zh-CN"/>
              </w:rPr>
            </w:pPr>
          </w:p>
          <w:p w14:paraId="6452B9F7">
            <w:pPr>
              <w:bidi w:val="0"/>
              <w:jc w:val="center"/>
              <w:rPr>
                <w:rFonts w:hint="eastAsia" w:ascii="楷体" w:hAnsi="楷体" w:eastAsia="楷体" w:cs="楷体"/>
                <w:sz w:val="28"/>
                <w:szCs w:val="28"/>
                <w:lang w:val="en-US" w:eastAsia="zh-CN"/>
              </w:rPr>
            </w:pPr>
          </w:p>
          <w:p w14:paraId="443E21EF">
            <w:pPr>
              <w:bidi w:val="0"/>
              <w:jc w:val="center"/>
              <w:rPr>
                <w:rFonts w:hint="eastAsia" w:ascii="楷体" w:hAnsi="楷体" w:eastAsia="楷体" w:cs="楷体"/>
                <w:sz w:val="28"/>
                <w:szCs w:val="28"/>
                <w:lang w:val="en-US" w:eastAsia="zh-CN"/>
              </w:rPr>
            </w:pPr>
          </w:p>
          <w:p w14:paraId="65E318C5">
            <w:pPr>
              <w:bidi w:val="0"/>
              <w:jc w:val="center"/>
              <w:rPr>
                <w:rFonts w:hint="eastAsia" w:ascii="楷体" w:hAnsi="楷体" w:eastAsia="楷体" w:cs="楷体"/>
                <w:sz w:val="28"/>
                <w:szCs w:val="28"/>
                <w:lang w:val="en-US" w:eastAsia="zh-CN"/>
              </w:rPr>
            </w:pPr>
          </w:p>
          <w:p w14:paraId="79851554">
            <w:pPr>
              <w:bidi w:val="0"/>
              <w:jc w:val="center"/>
              <w:rPr>
                <w:rFonts w:hint="eastAsia" w:ascii="楷体" w:hAnsi="楷体" w:eastAsia="楷体" w:cs="楷体"/>
                <w:sz w:val="28"/>
                <w:szCs w:val="28"/>
                <w:lang w:val="en-US" w:eastAsia="zh-CN"/>
              </w:rPr>
            </w:pPr>
          </w:p>
          <w:p w14:paraId="6943F893">
            <w:pPr>
              <w:bidi w:val="0"/>
              <w:jc w:val="center"/>
              <w:rPr>
                <w:rFonts w:hint="eastAsia" w:ascii="楷体" w:hAnsi="楷体" w:eastAsia="楷体" w:cs="楷体"/>
                <w:sz w:val="28"/>
                <w:szCs w:val="28"/>
                <w:lang w:val="en-US" w:eastAsia="zh-CN"/>
              </w:rPr>
            </w:pPr>
          </w:p>
          <w:p w14:paraId="077B7118">
            <w:pPr>
              <w:bidi w:val="0"/>
              <w:jc w:val="center"/>
              <w:rPr>
                <w:rFonts w:hint="eastAsia" w:ascii="楷体" w:hAnsi="楷体" w:eastAsia="楷体" w:cs="楷体"/>
                <w:sz w:val="28"/>
                <w:szCs w:val="28"/>
                <w:lang w:val="en-US" w:eastAsia="zh-CN"/>
              </w:rPr>
            </w:pPr>
          </w:p>
          <w:p w14:paraId="4FBAA512">
            <w:pPr>
              <w:bidi w:val="0"/>
              <w:jc w:val="center"/>
              <w:rPr>
                <w:rFonts w:hint="eastAsia" w:ascii="楷体" w:hAnsi="楷体" w:eastAsia="楷体" w:cs="楷体"/>
                <w:sz w:val="28"/>
                <w:szCs w:val="28"/>
                <w:lang w:val="en-US" w:eastAsia="zh-CN"/>
              </w:rPr>
            </w:pPr>
          </w:p>
          <w:p w14:paraId="0A04A096">
            <w:pPr>
              <w:bidi w:val="0"/>
              <w:jc w:val="center"/>
              <w:rPr>
                <w:rFonts w:hint="eastAsia" w:ascii="楷体" w:hAnsi="楷体" w:eastAsia="楷体" w:cs="楷体"/>
                <w:sz w:val="28"/>
                <w:szCs w:val="28"/>
                <w:lang w:val="en-US" w:eastAsia="zh-CN"/>
              </w:rPr>
            </w:pPr>
          </w:p>
          <w:p w14:paraId="7FA93289">
            <w:pPr>
              <w:bidi w:val="0"/>
              <w:jc w:val="center"/>
              <w:rPr>
                <w:rFonts w:hint="eastAsia" w:ascii="楷体" w:hAnsi="楷体" w:eastAsia="楷体" w:cs="楷体"/>
                <w:sz w:val="28"/>
                <w:szCs w:val="28"/>
                <w:lang w:val="en-US" w:eastAsia="zh-CN"/>
              </w:rPr>
            </w:pPr>
          </w:p>
          <w:p w14:paraId="2A7DC9BC">
            <w:pPr>
              <w:bidi w:val="0"/>
              <w:jc w:val="center"/>
              <w:rPr>
                <w:rFonts w:hint="eastAsia" w:ascii="楷体" w:hAnsi="楷体" w:eastAsia="楷体" w:cs="楷体"/>
                <w:sz w:val="28"/>
                <w:szCs w:val="28"/>
                <w:lang w:val="en-US" w:eastAsia="zh-CN"/>
              </w:rPr>
            </w:pPr>
          </w:p>
          <w:p w14:paraId="2B4D9B1D">
            <w:pPr>
              <w:bidi w:val="0"/>
              <w:jc w:val="center"/>
              <w:rPr>
                <w:rFonts w:hint="eastAsia" w:ascii="楷体" w:hAnsi="楷体" w:eastAsia="楷体" w:cs="楷体"/>
                <w:sz w:val="28"/>
                <w:szCs w:val="28"/>
                <w:lang w:val="en-US" w:eastAsia="zh-CN"/>
              </w:rPr>
            </w:pPr>
          </w:p>
          <w:p w14:paraId="2F826D79">
            <w:pPr>
              <w:bidi w:val="0"/>
              <w:jc w:val="center"/>
              <w:rPr>
                <w:rFonts w:hint="eastAsia" w:ascii="楷体" w:hAnsi="楷体" w:eastAsia="楷体" w:cs="楷体"/>
                <w:sz w:val="28"/>
                <w:szCs w:val="28"/>
                <w:lang w:val="en-US" w:eastAsia="zh-CN"/>
              </w:rPr>
            </w:pPr>
          </w:p>
          <w:p w14:paraId="583DBEC9">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32CEE570">
            <w:pPr>
              <w:bidi w:val="0"/>
              <w:jc w:val="center"/>
              <w:rPr>
                <w:rFonts w:hint="eastAsia" w:ascii="楷体" w:hAnsi="楷体" w:eastAsia="楷体" w:cs="楷体"/>
                <w:sz w:val="28"/>
                <w:szCs w:val="28"/>
                <w:lang w:val="en-US" w:eastAsia="zh-CN"/>
              </w:rPr>
            </w:pPr>
          </w:p>
          <w:p w14:paraId="6DDFE878">
            <w:pPr>
              <w:bidi w:val="0"/>
              <w:jc w:val="center"/>
              <w:rPr>
                <w:rFonts w:hint="eastAsia" w:ascii="楷体" w:hAnsi="楷体" w:eastAsia="楷体" w:cs="楷体"/>
                <w:sz w:val="28"/>
                <w:szCs w:val="28"/>
                <w:lang w:val="en-US" w:eastAsia="zh-CN"/>
              </w:rPr>
            </w:pPr>
          </w:p>
          <w:p w14:paraId="45829EF0">
            <w:pPr>
              <w:bidi w:val="0"/>
              <w:jc w:val="center"/>
              <w:rPr>
                <w:rFonts w:hint="eastAsia" w:ascii="楷体" w:hAnsi="楷体" w:eastAsia="楷体" w:cs="楷体"/>
                <w:sz w:val="28"/>
                <w:szCs w:val="28"/>
                <w:lang w:val="en-US" w:eastAsia="zh-CN"/>
              </w:rPr>
            </w:pPr>
          </w:p>
          <w:p w14:paraId="38027E3F">
            <w:pPr>
              <w:bidi w:val="0"/>
              <w:jc w:val="center"/>
              <w:rPr>
                <w:rFonts w:hint="eastAsia" w:ascii="楷体" w:hAnsi="楷体" w:eastAsia="楷体" w:cs="楷体"/>
                <w:sz w:val="28"/>
                <w:szCs w:val="28"/>
                <w:lang w:val="en-US" w:eastAsia="zh-CN"/>
              </w:rPr>
            </w:pPr>
          </w:p>
          <w:p w14:paraId="6E99C175">
            <w:pPr>
              <w:bidi w:val="0"/>
              <w:jc w:val="center"/>
              <w:rPr>
                <w:rFonts w:hint="eastAsia" w:ascii="楷体" w:hAnsi="楷体" w:eastAsia="楷体" w:cs="楷体"/>
                <w:sz w:val="28"/>
                <w:szCs w:val="28"/>
                <w:lang w:val="en-US" w:eastAsia="zh-CN"/>
              </w:rPr>
            </w:pPr>
          </w:p>
          <w:p w14:paraId="1251EF12">
            <w:pPr>
              <w:bidi w:val="0"/>
              <w:jc w:val="center"/>
              <w:rPr>
                <w:rFonts w:hint="eastAsia" w:ascii="楷体" w:hAnsi="楷体" w:eastAsia="楷体" w:cs="楷体"/>
                <w:sz w:val="28"/>
                <w:szCs w:val="28"/>
                <w:lang w:val="en-US" w:eastAsia="zh-CN"/>
              </w:rPr>
            </w:pPr>
          </w:p>
          <w:p w14:paraId="518E6DEC">
            <w:pPr>
              <w:bidi w:val="0"/>
              <w:jc w:val="center"/>
              <w:rPr>
                <w:rFonts w:hint="eastAsia" w:ascii="楷体" w:hAnsi="楷体" w:eastAsia="楷体" w:cs="楷体"/>
                <w:sz w:val="28"/>
                <w:szCs w:val="28"/>
                <w:lang w:val="en-US" w:eastAsia="zh-CN"/>
              </w:rPr>
            </w:pPr>
          </w:p>
          <w:p w14:paraId="565A4F6E">
            <w:pPr>
              <w:bidi w:val="0"/>
              <w:jc w:val="center"/>
              <w:rPr>
                <w:rFonts w:hint="eastAsia" w:ascii="楷体" w:hAnsi="楷体" w:eastAsia="楷体" w:cs="楷体"/>
                <w:sz w:val="28"/>
                <w:szCs w:val="28"/>
                <w:lang w:val="en-US" w:eastAsia="zh-CN"/>
              </w:rPr>
            </w:pPr>
          </w:p>
          <w:p w14:paraId="08C858C6">
            <w:pPr>
              <w:bidi w:val="0"/>
              <w:jc w:val="center"/>
              <w:rPr>
                <w:rFonts w:hint="eastAsia" w:ascii="楷体" w:hAnsi="楷体" w:eastAsia="楷体" w:cs="楷体"/>
                <w:sz w:val="28"/>
                <w:szCs w:val="28"/>
                <w:lang w:val="en-US" w:eastAsia="zh-CN"/>
              </w:rPr>
            </w:pPr>
          </w:p>
          <w:p w14:paraId="026D2D76">
            <w:pPr>
              <w:bidi w:val="0"/>
              <w:jc w:val="center"/>
              <w:rPr>
                <w:rFonts w:hint="eastAsia" w:ascii="楷体" w:hAnsi="楷体" w:eastAsia="楷体" w:cs="楷体"/>
                <w:sz w:val="28"/>
                <w:szCs w:val="28"/>
                <w:lang w:val="en-US" w:eastAsia="zh-CN"/>
              </w:rPr>
            </w:pPr>
          </w:p>
          <w:p w14:paraId="457B1074">
            <w:pPr>
              <w:bidi w:val="0"/>
              <w:jc w:val="center"/>
              <w:rPr>
                <w:rFonts w:hint="eastAsia" w:ascii="楷体" w:hAnsi="楷体" w:eastAsia="楷体" w:cs="楷体"/>
                <w:sz w:val="28"/>
                <w:szCs w:val="28"/>
                <w:lang w:val="en-US" w:eastAsia="zh-CN"/>
              </w:rPr>
            </w:pPr>
          </w:p>
          <w:p w14:paraId="26BF0803">
            <w:pPr>
              <w:bidi w:val="0"/>
              <w:jc w:val="center"/>
              <w:rPr>
                <w:rFonts w:hint="eastAsia" w:ascii="楷体" w:hAnsi="楷体" w:eastAsia="楷体" w:cs="楷体"/>
                <w:sz w:val="28"/>
                <w:szCs w:val="28"/>
                <w:lang w:val="en-US" w:eastAsia="zh-CN"/>
              </w:rPr>
            </w:pPr>
          </w:p>
          <w:p w14:paraId="37F5C6A5">
            <w:pPr>
              <w:bidi w:val="0"/>
              <w:jc w:val="center"/>
              <w:rPr>
                <w:rFonts w:hint="eastAsia" w:ascii="楷体" w:hAnsi="楷体" w:eastAsia="楷体" w:cs="楷体"/>
                <w:sz w:val="28"/>
                <w:szCs w:val="28"/>
                <w:lang w:val="en-US" w:eastAsia="zh-CN"/>
              </w:rPr>
            </w:pPr>
          </w:p>
          <w:p w14:paraId="4BBD0192">
            <w:pPr>
              <w:bidi w:val="0"/>
              <w:jc w:val="center"/>
              <w:rPr>
                <w:rFonts w:hint="eastAsia" w:ascii="楷体" w:hAnsi="楷体" w:eastAsia="楷体" w:cs="楷体"/>
                <w:sz w:val="28"/>
                <w:szCs w:val="28"/>
                <w:lang w:val="en-US" w:eastAsia="zh-CN"/>
              </w:rPr>
            </w:pPr>
          </w:p>
          <w:p w14:paraId="3F727C5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3500</w:t>
            </w:r>
          </w:p>
        </w:tc>
        <w:tc>
          <w:tcPr>
            <w:tcW w:w="927" w:type="dxa"/>
            <w:noWrap w:val="0"/>
            <w:vAlign w:val="top"/>
          </w:tcPr>
          <w:p w14:paraId="7F6388B3">
            <w:pPr>
              <w:bidi w:val="0"/>
              <w:rPr>
                <w:rFonts w:hint="eastAsia" w:ascii="楷体" w:hAnsi="楷体" w:eastAsia="楷体" w:cs="楷体"/>
                <w:sz w:val="28"/>
                <w:szCs w:val="28"/>
              </w:rPr>
            </w:pPr>
          </w:p>
        </w:tc>
      </w:tr>
      <w:tr w14:paraId="6F945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73" w:type="dxa"/>
            <w:noWrap w:val="0"/>
            <w:vAlign w:val="top"/>
          </w:tcPr>
          <w:p w14:paraId="6FB7DC00">
            <w:pPr>
              <w:bidi w:val="0"/>
              <w:jc w:val="center"/>
              <w:rPr>
                <w:rFonts w:hint="eastAsia" w:ascii="楷体" w:hAnsi="楷体" w:eastAsia="楷体" w:cs="楷体"/>
                <w:sz w:val="28"/>
                <w:szCs w:val="28"/>
                <w:lang w:val="en-US" w:eastAsia="zh-CN"/>
              </w:rPr>
            </w:pPr>
          </w:p>
          <w:p w14:paraId="5BA312AD">
            <w:pPr>
              <w:bidi w:val="0"/>
              <w:jc w:val="center"/>
              <w:rPr>
                <w:rFonts w:hint="eastAsia" w:ascii="楷体" w:hAnsi="楷体" w:eastAsia="楷体" w:cs="楷体"/>
                <w:sz w:val="28"/>
                <w:szCs w:val="28"/>
                <w:lang w:val="en-US" w:eastAsia="zh-CN"/>
              </w:rPr>
            </w:pPr>
          </w:p>
          <w:p w14:paraId="47808C34">
            <w:pPr>
              <w:bidi w:val="0"/>
              <w:jc w:val="center"/>
              <w:rPr>
                <w:rFonts w:hint="eastAsia" w:ascii="楷体" w:hAnsi="楷体" w:eastAsia="楷体" w:cs="楷体"/>
                <w:sz w:val="28"/>
                <w:szCs w:val="28"/>
                <w:lang w:val="en-US" w:eastAsia="zh-CN"/>
              </w:rPr>
            </w:pPr>
          </w:p>
          <w:p w14:paraId="1DACC0FA">
            <w:pPr>
              <w:bidi w:val="0"/>
              <w:jc w:val="center"/>
              <w:rPr>
                <w:rFonts w:hint="eastAsia" w:ascii="楷体" w:hAnsi="楷体" w:eastAsia="楷体" w:cs="楷体"/>
                <w:sz w:val="28"/>
                <w:szCs w:val="28"/>
                <w:lang w:val="en-US" w:eastAsia="zh-CN"/>
              </w:rPr>
            </w:pPr>
          </w:p>
          <w:p w14:paraId="459D5E41">
            <w:pPr>
              <w:bidi w:val="0"/>
              <w:jc w:val="center"/>
              <w:rPr>
                <w:rFonts w:hint="eastAsia" w:ascii="楷体" w:hAnsi="楷体" w:eastAsia="楷体" w:cs="楷体"/>
                <w:sz w:val="28"/>
                <w:szCs w:val="28"/>
                <w:lang w:val="en-US" w:eastAsia="zh-CN"/>
              </w:rPr>
            </w:pPr>
          </w:p>
          <w:p w14:paraId="24EF2D92">
            <w:pPr>
              <w:bidi w:val="0"/>
              <w:jc w:val="center"/>
              <w:rPr>
                <w:rFonts w:hint="eastAsia" w:ascii="楷体" w:hAnsi="楷体" w:eastAsia="楷体" w:cs="楷体"/>
                <w:sz w:val="28"/>
                <w:szCs w:val="28"/>
                <w:lang w:val="en-US" w:eastAsia="zh-CN"/>
              </w:rPr>
            </w:pPr>
          </w:p>
          <w:p w14:paraId="06A987FA">
            <w:pPr>
              <w:bidi w:val="0"/>
              <w:jc w:val="center"/>
              <w:rPr>
                <w:rFonts w:hint="eastAsia" w:ascii="楷体" w:hAnsi="楷体" w:eastAsia="楷体" w:cs="楷体"/>
                <w:sz w:val="28"/>
                <w:szCs w:val="28"/>
                <w:lang w:val="en-US" w:eastAsia="zh-CN"/>
              </w:rPr>
            </w:pPr>
          </w:p>
          <w:p w14:paraId="0B04F53E">
            <w:pPr>
              <w:bidi w:val="0"/>
              <w:jc w:val="center"/>
              <w:rPr>
                <w:rFonts w:hint="eastAsia" w:ascii="楷体" w:hAnsi="楷体" w:eastAsia="楷体" w:cs="楷体"/>
                <w:sz w:val="28"/>
                <w:szCs w:val="28"/>
                <w:lang w:val="en-US" w:eastAsia="zh-CN"/>
              </w:rPr>
            </w:pPr>
          </w:p>
          <w:p w14:paraId="64705A94">
            <w:pPr>
              <w:bidi w:val="0"/>
              <w:jc w:val="center"/>
              <w:rPr>
                <w:rFonts w:hint="eastAsia" w:ascii="楷体" w:hAnsi="楷体" w:eastAsia="楷体" w:cs="楷体"/>
                <w:sz w:val="28"/>
                <w:szCs w:val="28"/>
                <w:lang w:val="en-US" w:eastAsia="zh-CN"/>
              </w:rPr>
            </w:pPr>
          </w:p>
          <w:p w14:paraId="5171149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23</w:t>
            </w:r>
          </w:p>
        </w:tc>
        <w:tc>
          <w:tcPr>
            <w:tcW w:w="1091" w:type="dxa"/>
            <w:noWrap w:val="0"/>
            <w:vAlign w:val="top"/>
          </w:tcPr>
          <w:p w14:paraId="5D53B362">
            <w:pPr>
              <w:bidi w:val="0"/>
              <w:jc w:val="center"/>
              <w:rPr>
                <w:rFonts w:hint="eastAsia" w:ascii="楷体" w:hAnsi="楷体" w:eastAsia="楷体" w:cs="楷体"/>
                <w:sz w:val="28"/>
                <w:szCs w:val="28"/>
              </w:rPr>
            </w:pPr>
          </w:p>
          <w:p w14:paraId="126C8AB7">
            <w:pPr>
              <w:bidi w:val="0"/>
              <w:jc w:val="center"/>
              <w:rPr>
                <w:rFonts w:hint="eastAsia" w:ascii="楷体" w:hAnsi="楷体" w:eastAsia="楷体" w:cs="楷体"/>
                <w:sz w:val="28"/>
                <w:szCs w:val="28"/>
              </w:rPr>
            </w:pPr>
          </w:p>
          <w:p w14:paraId="79335DCD">
            <w:pPr>
              <w:bidi w:val="0"/>
              <w:jc w:val="center"/>
              <w:rPr>
                <w:rFonts w:hint="eastAsia" w:ascii="楷体" w:hAnsi="楷体" w:eastAsia="楷体" w:cs="楷体"/>
                <w:sz w:val="28"/>
                <w:szCs w:val="28"/>
              </w:rPr>
            </w:pPr>
          </w:p>
          <w:p w14:paraId="57324CA6">
            <w:pPr>
              <w:bidi w:val="0"/>
              <w:jc w:val="center"/>
              <w:rPr>
                <w:rFonts w:hint="eastAsia" w:ascii="楷体" w:hAnsi="楷体" w:eastAsia="楷体" w:cs="楷体"/>
                <w:sz w:val="28"/>
                <w:szCs w:val="28"/>
              </w:rPr>
            </w:pPr>
          </w:p>
          <w:p w14:paraId="2448F12A">
            <w:pPr>
              <w:bidi w:val="0"/>
              <w:jc w:val="center"/>
              <w:rPr>
                <w:rFonts w:hint="eastAsia" w:ascii="楷体" w:hAnsi="楷体" w:eastAsia="楷体" w:cs="楷体"/>
                <w:sz w:val="28"/>
                <w:szCs w:val="28"/>
              </w:rPr>
            </w:pPr>
          </w:p>
          <w:p w14:paraId="12E3E1C0">
            <w:pPr>
              <w:bidi w:val="0"/>
              <w:jc w:val="center"/>
              <w:rPr>
                <w:rFonts w:hint="eastAsia" w:ascii="楷体" w:hAnsi="楷体" w:eastAsia="楷体" w:cs="楷体"/>
                <w:sz w:val="28"/>
                <w:szCs w:val="28"/>
              </w:rPr>
            </w:pPr>
          </w:p>
          <w:p w14:paraId="6A6A6350">
            <w:pPr>
              <w:bidi w:val="0"/>
              <w:jc w:val="center"/>
              <w:rPr>
                <w:rFonts w:hint="eastAsia" w:ascii="楷体" w:hAnsi="楷体" w:eastAsia="楷体" w:cs="楷体"/>
                <w:sz w:val="28"/>
                <w:szCs w:val="28"/>
              </w:rPr>
            </w:pPr>
          </w:p>
          <w:p w14:paraId="01A23EB1">
            <w:pPr>
              <w:bidi w:val="0"/>
              <w:jc w:val="center"/>
              <w:rPr>
                <w:rFonts w:hint="eastAsia" w:ascii="楷体" w:hAnsi="楷体" w:eastAsia="楷体" w:cs="楷体"/>
                <w:sz w:val="28"/>
                <w:szCs w:val="28"/>
              </w:rPr>
            </w:pPr>
            <w:r>
              <w:rPr>
                <w:rFonts w:hint="eastAsia" w:ascii="楷体" w:hAnsi="楷体" w:eastAsia="楷体" w:cs="楷体"/>
                <w:sz w:val="28"/>
                <w:szCs w:val="28"/>
              </w:rPr>
              <w:t>智 能 运 维 节 点 落 地 机 箱</w:t>
            </w:r>
          </w:p>
        </w:tc>
        <w:tc>
          <w:tcPr>
            <w:tcW w:w="4295" w:type="dxa"/>
            <w:noWrap w:val="0"/>
            <w:vAlign w:val="top"/>
          </w:tcPr>
          <w:p w14:paraId="73BACB46">
            <w:pPr>
              <w:bidi w:val="0"/>
              <w:rPr>
                <w:rFonts w:hint="eastAsia" w:ascii="楷体" w:hAnsi="楷体" w:eastAsia="楷体" w:cs="楷体"/>
                <w:sz w:val="28"/>
                <w:szCs w:val="28"/>
              </w:rPr>
            </w:pPr>
            <w:r>
              <w:rPr>
                <w:rFonts w:hint="eastAsia" w:ascii="楷体" w:hAnsi="楷体" w:eastAsia="楷体" w:cs="楷体"/>
                <w:sz w:val="28"/>
                <w:szCs w:val="28"/>
              </w:rPr>
              <w:t>1、机箱材质：尺寸： ≥1400*600*600 (mm) 镀锌钢板，板材厚度≥1.5mm。镀锌喷 塑 2、智能风道设计，散热风扇支持温控，配装高速风扇 2 个；配备专用防尘罩；</w:t>
            </w:r>
          </w:p>
          <w:p w14:paraId="5E18B997">
            <w:pPr>
              <w:bidi w:val="0"/>
              <w:rPr>
                <w:rFonts w:hint="eastAsia" w:ascii="楷体" w:hAnsi="楷体" w:eastAsia="楷体" w:cs="楷体"/>
                <w:sz w:val="28"/>
                <w:szCs w:val="28"/>
              </w:rPr>
            </w:pPr>
            <w:r>
              <w:rPr>
                <w:rFonts w:hint="eastAsia" w:ascii="楷体" w:hAnsi="楷体" w:eastAsia="楷体" w:cs="楷体"/>
                <w:sz w:val="28"/>
                <w:szCs w:val="28"/>
              </w:rPr>
              <w:t>3、箱体上注明“公安视频监控”及“施工单位单位名称、联系电话”等铭牌。机 箱标识内容包含警示标识和提示、对应点位的机箱编号、保修电话。4、防护等级： IP55；     5、其他配件：电源防雷器*1、三芯插座*1、隔离闸*1、4 芯融纤盘*1，、 市电检测模块*1，6、★自动修理：双支点平行驱动，保证 3P 以上断路区同步合闸； 配装 ABB/施耐德/良信微型断路器；可配装分闸安全挂锁；支持电动分合、手/自 动切换、等功能，分闸时间≤0.3s，合闸时间≤0.5s，系统自动分析故障进行自动 修复；配装大功率高速接触器；支持不少于 8 个输出控制；7、★运维节点：定位 摄像机断电、断网、设备损坏等问题，设备上电、断电时，可向平台发送断电状态 信息，设备断网时，可向平台发送断网状态信息；单个设备可同时检测8 路或以上 前端设备的断电、断网状态；能够控制视频设备、存储设备、交换机等设备供电开 启、关闭；支持远程重启设备功能；支持远程升级；工作温度-20 摄氏度到 70 摄 氏度，支持物联上报。8、远程控制：可接受中心指令，实施远程断电重合；可控 制摄像机、传输设备重启。9、设置功能：供电跳闸自动合闸的次数、合闸间隔时 间、通讯链路死机自启动功能 10、支持其中4 路 30A 分路控制，线路损坏判断， 网络损坏判断。实现 4 个方向设备状态及线路探测。11、智能锁：无线通讯与锁连 接，APP 确认身份后，自动解锁。支持手工锁功能。12、电能监测：实时监测设备 的电压 、 电流 、 功率 、有功电能 、 功率因素 ，正确度有功一级 ，计度范围 0-999999.99KWH13、光纤检测：支持 6 路光纤检测，支持光通质量查询及光纤收发 器工作状态正常或损坏。14、设备包含以下功能：1、远程控制：具有 RJ45 网络接口、USB 接口、6 路 AC 输出控制端口、5V 控制端口 2、支持远程开启机箱门 3、支 持 USB 读取网络参数信息包含 MAC 地址、本地 IP 地址、端口号 4、支持箱体温度 实时监测，当机箱温度大于设定阈值，风扇自动开启，并向平台发送告警。5、支 持设备供电状态和断路器输出状态 6、远程控制断路器的开启或关闭 7、支持设备 相关系统保存，安装地址、IP 地址等 8、支持输出端口可以设置重启模式或远程控 制模式 9、电压变化抗扰度：10 个周期内，功能暂时丧失或降低，应能自行恢复， 不需要操作干预 10、防盗报警：打开/关闭机箱门，中心可在浏览器中报警提示；</w:t>
            </w:r>
          </w:p>
          <w:p w14:paraId="5AC0C776">
            <w:pPr>
              <w:bidi w:val="0"/>
              <w:rPr>
                <w:rFonts w:hint="eastAsia" w:ascii="楷体" w:hAnsi="楷体" w:eastAsia="楷体" w:cs="楷体"/>
                <w:sz w:val="28"/>
                <w:szCs w:val="28"/>
              </w:rPr>
            </w:pPr>
            <w:r>
              <w:rPr>
                <w:rFonts w:hint="eastAsia" w:ascii="楷体" w:hAnsi="楷体" w:eastAsia="楷体" w:cs="楷体"/>
                <w:sz w:val="28"/>
                <w:szCs w:val="28"/>
              </w:rPr>
              <w:t>智能机箱应能与交警支队现有运维管理平台无缝对接。</w:t>
            </w:r>
          </w:p>
        </w:tc>
        <w:tc>
          <w:tcPr>
            <w:tcW w:w="928" w:type="dxa"/>
            <w:noWrap w:val="0"/>
            <w:vAlign w:val="top"/>
          </w:tcPr>
          <w:p w14:paraId="14A69D92">
            <w:pPr>
              <w:bidi w:val="0"/>
              <w:jc w:val="center"/>
              <w:rPr>
                <w:rFonts w:hint="eastAsia" w:ascii="楷体" w:hAnsi="楷体" w:eastAsia="楷体" w:cs="楷体"/>
                <w:sz w:val="28"/>
                <w:szCs w:val="28"/>
                <w:lang w:val="en-US" w:eastAsia="zh-CN"/>
              </w:rPr>
            </w:pPr>
          </w:p>
          <w:p w14:paraId="15DFBD6E">
            <w:pPr>
              <w:bidi w:val="0"/>
              <w:jc w:val="center"/>
              <w:rPr>
                <w:rFonts w:hint="eastAsia" w:ascii="楷体" w:hAnsi="楷体" w:eastAsia="楷体" w:cs="楷体"/>
                <w:sz w:val="28"/>
                <w:szCs w:val="28"/>
                <w:lang w:val="en-US" w:eastAsia="zh-CN"/>
              </w:rPr>
            </w:pPr>
          </w:p>
          <w:p w14:paraId="7B4A69DE">
            <w:pPr>
              <w:bidi w:val="0"/>
              <w:jc w:val="center"/>
              <w:rPr>
                <w:rFonts w:hint="eastAsia" w:ascii="楷体" w:hAnsi="楷体" w:eastAsia="楷体" w:cs="楷体"/>
                <w:sz w:val="28"/>
                <w:szCs w:val="28"/>
                <w:lang w:val="en-US" w:eastAsia="zh-CN"/>
              </w:rPr>
            </w:pPr>
          </w:p>
          <w:p w14:paraId="02B0C93A">
            <w:pPr>
              <w:bidi w:val="0"/>
              <w:jc w:val="center"/>
              <w:rPr>
                <w:rFonts w:hint="eastAsia" w:ascii="楷体" w:hAnsi="楷体" w:eastAsia="楷体" w:cs="楷体"/>
                <w:sz w:val="28"/>
                <w:szCs w:val="28"/>
                <w:lang w:val="en-US" w:eastAsia="zh-CN"/>
              </w:rPr>
            </w:pPr>
          </w:p>
          <w:p w14:paraId="349FCA52">
            <w:pPr>
              <w:bidi w:val="0"/>
              <w:jc w:val="center"/>
              <w:rPr>
                <w:rFonts w:hint="eastAsia" w:ascii="楷体" w:hAnsi="楷体" w:eastAsia="楷体" w:cs="楷体"/>
                <w:sz w:val="28"/>
                <w:szCs w:val="28"/>
                <w:lang w:val="en-US" w:eastAsia="zh-CN"/>
              </w:rPr>
            </w:pPr>
          </w:p>
          <w:p w14:paraId="17B00476">
            <w:pPr>
              <w:bidi w:val="0"/>
              <w:jc w:val="center"/>
              <w:rPr>
                <w:rFonts w:hint="eastAsia" w:ascii="楷体" w:hAnsi="楷体" w:eastAsia="楷体" w:cs="楷体"/>
                <w:sz w:val="28"/>
                <w:szCs w:val="28"/>
                <w:lang w:val="en-US" w:eastAsia="zh-CN"/>
              </w:rPr>
            </w:pPr>
          </w:p>
          <w:p w14:paraId="4019F12F">
            <w:pPr>
              <w:bidi w:val="0"/>
              <w:jc w:val="center"/>
              <w:rPr>
                <w:rFonts w:hint="eastAsia" w:ascii="楷体" w:hAnsi="楷体" w:eastAsia="楷体" w:cs="楷体"/>
                <w:sz w:val="28"/>
                <w:szCs w:val="28"/>
                <w:lang w:val="en-US" w:eastAsia="zh-CN"/>
              </w:rPr>
            </w:pPr>
          </w:p>
          <w:p w14:paraId="295E1936">
            <w:pPr>
              <w:bidi w:val="0"/>
              <w:jc w:val="center"/>
              <w:rPr>
                <w:rFonts w:hint="eastAsia" w:ascii="楷体" w:hAnsi="楷体" w:eastAsia="楷体" w:cs="楷体"/>
                <w:sz w:val="28"/>
                <w:szCs w:val="28"/>
                <w:lang w:val="en-US" w:eastAsia="zh-CN"/>
              </w:rPr>
            </w:pPr>
          </w:p>
          <w:p w14:paraId="0E35B19F">
            <w:pPr>
              <w:bidi w:val="0"/>
              <w:jc w:val="center"/>
              <w:rPr>
                <w:rFonts w:hint="eastAsia" w:ascii="楷体" w:hAnsi="楷体" w:eastAsia="楷体" w:cs="楷体"/>
                <w:sz w:val="28"/>
                <w:szCs w:val="28"/>
                <w:lang w:val="en-US" w:eastAsia="zh-CN"/>
              </w:rPr>
            </w:pPr>
          </w:p>
          <w:p w14:paraId="4BB677B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077" w:type="dxa"/>
            <w:noWrap w:val="0"/>
            <w:vAlign w:val="top"/>
          </w:tcPr>
          <w:p w14:paraId="49D620CF">
            <w:pPr>
              <w:bidi w:val="0"/>
              <w:jc w:val="center"/>
              <w:rPr>
                <w:rFonts w:hint="eastAsia" w:ascii="楷体" w:hAnsi="楷体" w:eastAsia="楷体" w:cs="楷体"/>
                <w:sz w:val="28"/>
                <w:szCs w:val="28"/>
                <w:lang w:val="en-US" w:eastAsia="zh-CN"/>
              </w:rPr>
            </w:pPr>
          </w:p>
          <w:p w14:paraId="41C36F21">
            <w:pPr>
              <w:bidi w:val="0"/>
              <w:jc w:val="center"/>
              <w:rPr>
                <w:rFonts w:hint="eastAsia" w:ascii="楷体" w:hAnsi="楷体" w:eastAsia="楷体" w:cs="楷体"/>
                <w:sz w:val="28"/>
                <w:szCs w:val="28"/>
                <w:lang w:val="en-US" w:eastAsia="zh-CN"/>
              </w:rPr>
            </w:pPr>
          </w:p>
          <w:p w14:paraId="4A0DDA9F">
            <w:pPr>
              <w:bidi w:val="0"/>
              <w:jc w:val="center"/>
              <w:rPr>
                <w:rFonts w:hint="eastAsia" w:ascii="楷体" w:hAnsi="楷体" w:eastAsia="楷体" w:cs="楷体"/>
                <w:sz w:val="28"/>
                <w:szCs w:val="28"/>
                <w:lang w:val="en-US" w:eastAsia="zh-CN"/>
              </w:rPr>
            </w:pPr>
          </w:p>
          <w:p w14:paraId="76D270F9">
            <w:pPr>
              <w:bidi w:val="0"/>
              <w:jc w:val="center"/>
              <w:rPr>
                <w:rFonts w:hint="eastAsia" w:ascii="楷体" w:hAnsi="楷体" w:eastAsia="楷体" w:cs="楷体"/>
                <w:sz w:val="28"/>
                <w:szCs w:val="28"/>
                <w:lang w:val="en-US" w:eastAsia="zh-CN"/>
              </w:rPr>
            </w:pPr>
          </w:p>
          <w:p w14:paraId="5B6891A8">
            <w:pPr>
              <w:bidi w:val="0"/>
              <w:jc w:val="center"/>
              <w:rPr>
                <w:rFonts w:hint="eastAsia" w:ascii="楷体" w:hAnsi="楷体" w:eastAsia="楷体" w:cs="楷体"/>
                <w:sz w:val="28"/>
                <w:szCs w:val="28"/>
                <w:lang w:val="en-US" w:eastAsia="zh-CN"/>
              </w:rPr>
            </w:pPr>
          </w:p>
          <w:p w14:paraId="5595545A">
            <w:pPr>
              <w:bidi w:val="0"/>
              <w:jc w:val="center"/>
              <w:rPr>
                <w:rFonts w:hint="eastAsia" w:ascii="楷体" w:hAnsi="楷体" w:eastAsia="楷体" w:cs="楷体"/>
                <w:sz w:val="28"/>
                <w:szCs w:val="28"/>
                <w:lang w:val="en-US" w:eastAsia="zh-CN"/>
              </w:rPr>
            </w:pPr>
          </w:p>
          <w:p w14:paraId="7FE68AA3">
            <w:pPr>
              <w:bidi w:val="0"/>
              <w:jc w:val="center"/>
              <w:rPr>
                <w:rFonts w:hint="eastAsia" w:ascii="楷体" w:hAnsi="楷体" w:eastAsia="楷体" w:cs="楷体"/>
                <w:sz w:val="28"/>
                <w:szCs w:val="28"/>
                <w:lang w:val="en-US" w:eastAsia="zh-CN"/>
              </w:rPr>
            </w:pPr>
          </w:p>
          <w:p w14:paraId="10FFC368">
            <w:pPr>
              <w:bidi w:val="0"/>
              <w:jc w:val="center"/>
              <w:rPr>
                <w:rFonts w:hint="eastAsia" w:ascii="楷体" w:hAnsi="楷体" w:eastAsia="楷体" w:cs="楷体"/>
                <w:sz w:val="28"/>
                <w:szCs w:val="28"/>
                <w:lang w:val="en-US" w:eastAsia="zh-CN"/>
              </w:rPr>
            </w:pPr>
          </w:p>
          <w:p w14:paraId="5EAA0C5F">
            <w:pPr>
              <w:bidi w:val="0"/>
              <w:jc w:val="center"/>
              <w:rPr>
                <w:rFonts w:hint="eastAsia" w:ascii="楷体" w:hAnsi="楷体" w:eastAsia="楷体" w:cs="楷体"/>
                <w:sz w:val="28"/>
                <w:szCs w:val="28"/>
                <w:lang w:val="en-US" w:eastAsia="zh-CN"/>
              </w:rPr>
            </w:pPr>
          </w:p>
          <w:p w14:paraId="270E17C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5000</w:t>
            </w:r>
          </w:p>
        </w:tc>
        <w:tc>
          <w:tcPr>
            <w:tcW w:w="927" w:type="dxa"/>
            <w:noWrap w:val="0"/>
            <w:vAlign w:val="top"/>
          </w:tcPr>
          <w:p w14:paraId="4B302B74">
            <w:pPr>
              <w:bidi w:val="0"/>
              <w:rPr>
                <w:rFonts w:hint="eastAsia" w:ascii="楷体" w:hAnsi="楷体" w:eastAsia="楷体" w:cs="楷体"/>
                <w:sz w:val="28"/>
                <w:szCs w:val="28"/>
              </w:rPr>
            </w:pPr>
          </w:p>
        </w:tc>
      </w:tr>
      <w:tr w14:paraId="54E17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73" w:type="dxa"/>
            <w:noWrap w:val="0"/>
            <w:vAlign w:val="top"/>
          </w:tcPr>
          <w:p w14:paraId="7E6B85D9">
            <w:pPr>
              <w:bidi w:val="0"/>
              <w:jc w:val="center"/>
              <w:rPr>
                <w:rFonts w:hint="eastAsia" w:ascii="楷体" w:hAnsi="楷体" w:eastAsia="楷体" w:cs="楷体"/>
                <w:sz w:val="28"/>
                <w:szCs w:val="28"/>
                <w:lang w:val="en-US" w:eastAsia="zh-CN"/>
              </w:rPr>
            </w:pPr>
          </w:p>
        </w:tc>
        <w:tc>
          <w:tcPr>
            <w:tcW w:w="7391" w:type="dxa"/>
            <w:gridSpan w:val="4"/>
            <w:noWrap w:val="0"/>
            <w:vAlign w:val="top"/>
          </w:tcPr>
          <w:p w14:paraId="0874D625">
            <w:pPr>
              <w:bidi w:val="0"/>
              <w:jc w:val="center"/>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小  计</w:t>
            </w:r>
          </w:p>
        </w:tc>
        <w:tc>
          <w:tcPr>
            <w:tcW w:w="927" w:type="dxa"/>
            <w:noWrap w:val="0"/>
            <w:vAlign w:val="top"/>
          </w:tcPr>
          <w:p w14:paraId="430110A5">
            <w:pPr>
              <w:bidi w:val="0"/>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70%</w:t>
            </w:r>
          </w:p>
        </w:tc>
      </w:tr>
    </w:tbl>
    <w:p w14:paraId="70C578DF">
      <w:pPr>
        <w:bidi w:val="0"/>
        <w:spacing w:line="360" w:lineRule="auto"/>
        <w:rPr>
          <w:rFonts w:hint="eastAsia" w:ascii="楷体" w:hAnsi="楷体" w:eastAsia="楷体" w:cs="楷体"/>
          <w:sz w:val="28"/>
          <w:szCs w:val="28"/>
        </w:rPr>
      </w:pPr>
      <w:r>
        <w:rPr>
          <w:rFonts w:hint="eastAsia" w:ascii="楷体" w:hAnsi="楷体" w:eastAsia="楷体" w:cs="楷体"/>
          <w:sz w:val="28"/>
          <w:szCs w:val="28"/>
        </w:rPr>
        <w:t>所有的保质期按照质保及售后服务要求执行。</w:t>
      </w:r>
    </w:p>
    <w:p w14:paraId="42390347">
      <w:pPr>
        <w:bidi w:val="0"/>
        <w:spacing w:line="360" w:lineRule="auto"/>
        <w:rPr>
          <w:rFonts w:hint="eastAsia" w:ascii="楷体" w:hAnsi="楷体" w:eastAsia="楷体" w:cs="楷体"/>
          <w:sz w:val="28"/>
          <w:szCs w:val="28"/>
        </w:rPr>
      </w:pPr>
      <w:r>
        <w:rPr>
          <w:rFonts w:hint="eastAsia" w:ascii="楷体" w:hAnsi="楷体" w:eastAsia="楷体" w:cs="楷体"/>
          <w:b/>
          <w:bCs/>
          <w:sz w:val="28"/>
          <w:szCs w:val="28"/>
        </w:rPr>
        <w:t xml:space="preserve">注： </w:t>
      </w:r>
      <w:r>
        <w:rPr>
          <w:rFonts w:hint="eastAsia" w:ascii="楷体" w:hAnsi="楷体" w:eastAsia="楷体" w:cs="楷体"/>
          <w:sz w:val="28"/>
          <w:szCs w:val="28"/>
        </w:rPr>
        <w:t>(1) 以上采购要求中提及的品牌或型号仅为参照品牌型号，供应商可以不低于参照品牌质量、性能的同等档次的其它品牌产品参与投标。其 他不低于参照品牌档次的产品，供应商须提供具有公信力的证明材料 (可以是手册、图纸、文字资料和数据等其他材料) ，并获得三分之二及以 上评委的认定。如未提供相关证明材料的，由此对最终评定结果所造成的影响和后果由供应商负全责。  中标后，中标人如需更换设备品牌，必须征得甲方同意且保证与现有设备完全匹配。</w:t>
      </w:r>
    </w:p>
    <w:p w14:paraId="2776A697">
      <w:pPr>
        <w:bidi w:val="0"/>
        <w:spacing w:line="360" w:lineRule="auto"/>
        <w:rPr>
          <w:rFonts w:hint="eastAsia" w:ascii="楷体" w:hAnsi="楷体" w:eastAsia="楷体" w:cs="楷体"/>
          <w:sz w:val="28"/>
          <w:szCs w:val="28"/>
        </w:rPr>
      </w:pPr>
      <w:r>
        <w:rPr>
          <w:rFonts w:hint="eastAsia" w:ascii="楷体" w:hAnsi="楷体" w:eastAsia="楷体" w:cs="楷体"/>
          <w:sz w:val="28"/>
          <w:szCs w:val="28"/>
        </w:rPr>
        <w:t>(2) 投标报价表须包括下列内容：单项单价报价表表中所有报价含材料费及损耗、人工费、机械费等。表中空格内用阿拉伯数字填写,免收项 目填写“0”。</w:t>
      </w:r>
    </w:p>
    <w:p w14:paraId="43B4C1E4">
      <w:pPr>
        <w:bidi w:val="0"/>
        <w:spacing w:line="360" w:lineRule="auto"/>
        <w:rPr>
          <w:rFonts w:hint="eastAsia" w:ascii="楷体" w:hAnsi="楷体" w:eastAsia="楷体" w:cs="楷体"/>
          <w:sz w:val="28"/>
          <w:szCs w:val="28"/>
        </w:rPr>
      </w:pPr>
      <w:r>
        <w:rPr>
          <w:rFonts w:hint="eastAsia" w:ascii="楷体" w:hAnsi="楷体" w:eastAsia="楷体" w:cs="楷体"/>
          <w:sz w:val="28"/>
          <w:szCs w:val="28"/>
        </w:rPr>
        <w:t>(3) 不按要求填写该表,或表格空缺的，或任意子项报价高于其相应最高限价的，视为未响应标书，作无效投标处理。</w:t>
      </w:r>
    </w:p>
    <w:p w14:paraId="5F90D70E">
      <w:pPr>
        <w:bidi w:val="0"/>
        <w:spacing w:line="360" w:lineRule="auto"/>
        <w:rPr>
          <w:rFonts w:hint="eastAsia" w:ascii="楷体" w:hAnsi="楷体" w:eastAsia="楷体" w:cs="楷体"/>
          <w:sz w:val="28"/>
          <w:szCs w:val="28"/>
        </w:rPr>
      </w:pPr>
      <w:r>
        <w:rPr>
          <w:rFonts w:hint="eastAsia" w:ascii="楷体" w:hAnsi="楷体" w:eastAsia="楷体" w:cs="楷体"/>
          <w:sz w:val="28"/>
          <w:szCs w:val="28"/>
        </w:rPr>
        <w:t>(4) 总价是指所列材料项目及人工费用的总和。</w:t>
      </w:r>
    </w:p>
    <w:p w14:paraId="593D7D71">
      <w:pPr>
        <w:bidi w:val="0"/>
        <w:spacing w:line="360" w:lineRule="auto"/>
        <w:rPr>
          <w:rFonts w:hint="eastAsia" w:ascii="楷体" w:hAnsi="楷体" w:eastAsia="楷体" w:cs="楷体"/>
          <w:sz w:val="28"/>
          <w:szCs w:val="28"/>
          <w:lang w:val="en-US"/>
        </w:rPr>
      </w:pPr>
      <w:r>
        <w:rPr>
          <w:rFonts w:hint="eastAsia" w:ascii="楷体" w:hAnsi="楷体" w:eastAsia="楷体" w:cs="楷体"/>
          <w:sz w:val="28"/>
          <w:szCs w:val="28"/>
        </w:rPr>
        <w:t>(5) 维修电子警察所用的材料要与原来安装的品牌相匹配。</w:t>
      </w:r>
    </w:p>
    <w:p w14:paraId="10E24D9B">
      <w:pPr>
        <w:pStyle w:val="8"/>
        <w:spacing w:line="360" w:lineRule="auto"/>
        <w:ind w:left="0" w:leftChars="0" w:firstLine="0" w:firstLineChars="0"/>
        <w:jc w:val="both"/>
        <w:rPr>
          <w:rFonts w:hint="eastAsia" w:ascii="楷体" w:hAnsi="楷体" w:eastAsia="楷体" w:cs="楷体"/>
          <w:b/>
          <w:bCs/>
          <w:color w:val="auto"/>
          <w:sz w:val="28"/>
          <w:szCs w:val="28"/>
          <w:highlight w:val="none"/>
          <w:lang w:val="en-US"/>
        </w:rPr>
      </w:pPr>
      <w:r>
        <w:rPr>
          <w:rFonts w:hint="eastAsia" w:ascii="楷体" w:hAnsi="楷体" w:eastAsia="楷体" w:cs="楷体"/>
          <w:b/>
          <w:bCs/>
          <w:spacing w:val="11"/>
          <w:sz w:val="28"/>
          <w:szCs w:val="28"/>
        </w:rPr>
        <w:t>十</w:t>
      </w:r>
      <w:r>
        <w:rPr>
          <w:rFonts w:hint="eastAsia" w:ascii="楷体" w:hAnsi="楷体" w:eastAsia="楷体" w:cs="楷体"/>
          <w:b/>
          <w:bCs/>
          <w:spacing w:val="10"/>
          <w:sz w:val="28"/>
          <w:szCs w:val="28"/>
        </w:rPr>
        <w:t>、监控设施维护辅材清单</w:t>
      </w:r>
    </w:p>
    <w:tbl>
      <w:tblPr>
        <w:tblStyle w:val="5"/>
        <w:tblW w:w="0" w:type="auto"/>
        <w:tblInd w:w="2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2100"/>
        <w:gridCol w:w="3136"/>
        <w:gridCol w:w="886"/>
        <w:gridCol w:w="1269"/>
        <w:gridCol w:w="954"/>
      </w:tblGrid>
      <w:tr w14:paraId="68112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87" w:type="dxa"/>
            <w:noWrap w:val="0"/>
            <w:vAlign w:val="top"/>
          </w:tcPr>
          <w:p w14:paraId="1410664B">
            <w:pPr>
              <w:bidi w:val="0"/>
              <w:jc w:val="center"/>
              <w:rPr>
                <w:rFonts w:hint="eastAsia" w:ascii="楷体" w:hAnsi="楷体" w:eastAsia="楷体" w:cs="楷体"/>
                <w:sz w:val="28"/>
                <w:szCs w:val="28"/>
              </w:rPr>
            </w:pPr>
            <w:r>
              <w:rPr>
                <w:rFonts w:hint="eastAsia" w:ascii="楷体" w:hAnsi="楷体" w:eastAsia="楷体" w:cs="楷体"/>
                <w:sz w:val="28"/>
                <w:szCs w:val="28"/>
              </w:rPr>
              <w:t>序号</w:t>
            </w:r>
          </w:p>
        </w:tc>
        <w:tc>
          <w:tcPr>
            <w:tcW w:w="2100" w:type="dxa"/>
            <w:noWrap w:val="0"/>
            <w:vAlign w:val="top"/>
          </w:tcPr>
          <w:p w14:paraId="6CAD03CE">
            <w:pPr>
              <w:bidi w:val="0"/>
              <w:jc w:val="center"/>
              <w:rPr>
                <w:rFonts w:hint="eastAsia" w:ascii="楷体" w:hAnsi="楷体" w:eastAsia="楷体" w:cs="楷体"/>
                <w:sz w:val="28"/>
                <w:szCs w:val="28"/>
              </w:rPr>
            </w:pPr>
            <w:r>
              <w:rPr>
                <w:rFonts w:hint="eastAsia" w:ascii="楷体" w:hAnsi="楷体" w:eastAsia="楷体" w:cs="楷体"/>
                <w:sz w:val="28"/>
                <w:szCs w:val="28"/>
              </w:rPr>
              <w:t>详细部件名称</w:t>
            </w:r>
          </w:p>
        </w:tc>
        <w:tc>
          <w:tcPr>
            <w:tcW w:w="3136" w:type="dxa"/>
            <w:noWrap w:val="0"/>
            <w:vAlign w:val="top"/>
          </w:tcPr>
          <w:p w14:paraId="7695B105">
            <w:pPr>
              <w:bidi w:val="0"/>
              <w:jc w:val="center"/>
              <w:rPr>
                <w:rFonts w:hint="eastAsia" w:ascii="楷体" w:hAnsi="楷体" w:eastAsia="楷体" w:cs="楷体"/>
                <w:sz w:val="28"/>
                <w:szCs w:val="28"/>
              </w:rPr>
            </w:pPr>
            <w:r>
              <w:rPr>
                <w:rFonts w:hint="eastAsia" w:ascii="楷体" w:hAnsi="楷体" w:eastAsia="楷体" w:cs="楷体"/>
                <w:sz w:val="28"/>
                <w:szCs w:val="28"/>
              </w:rPr>
              <w:t>型    号</w:t>
            </w:r>
          </w:p>
        </w:tc>
        <w:tc>
          <w:tcPr>
            <w:tcW w:w="886" w:type="dxa"/>
            <w:noWrap w:val="0"/>
            <w:vAlign w:val="top"/>
          </w:tcPr>
          <w:p w14:paraId="1F3A9279">
            <w:pPr>
              <w:bidi w:val="0"/>
              <w:jc w:val="center"/>
              <w:rPr>
                <w:rFonts w:hint="eastAsia" w:ascii="楷体" w:hAnsi="楷体" w:eastAsia="楷体" w:cs="楷体"/>
                <w:sz w:val="28"/>
                <w:szCs w:val="28"/>
              </w:rPr>
            </w:pPr>
            <w:r>
              <w:rPr>
                <w:rFonts w:hint="eastAsia" w:ascii="楷体" w:hAnsi="楷体" w:eastAsia="楷体" w:cs="楷体"/>
                <w:sz w:val="28"/>
                <w:szCs w:val="28"/>
              </w:rPr>
              <w:t>数量</w:t>
            </w:r>
          </w:p>
        </w:tc>
        <w:tc>
          <w:tcPr>
            <w:tcW w:w="1269" w:type="dxa"/>
            <w:noWrap w:val="0"/>
            <w:vAlign w:val="top"/>
          </w:tcPr>
          <w:p w14:paraId="63888B22">
            <w:pPr>
              <w:bidi w:val="0"/>
              <w:jc w:val="center"/>
              <w:rPr>
                <w:rFonts w:hint="eastAsia" w:ascii="楷体" w:hAnsi="楷体" w:eastAsia="楷体" w:cs="楷体"/>
                <w:sz w:val="28"/>
                <w:szCs w:val="28"/>
                <w:lang w:eastAsia="zh-CN"/>
              </w:rPr>
            </w:pPr>
            <w:r>
              <w:rPr>
                <w:rFonts w:hint="eastAsia" w:ascii="楷体" w:hAnsi="楷体" w:eastAsia="楷体" w:cs="楷体"/>
                <w:sz w:val="28"/>
                <w:szCs w:val="28"/>
              </w:rPr>
              <w:t>控制价</w:t>
            </w:r>
            <w:r>
              <w:rPr>
                <w:rFonts w:hint="eastAsia" w:ascii="楷体" w:hAnsi="楷体" w:eastAsia="楷体" w:cs="楷体"/>
                <w:sz w:val="28"/>
                <w:szCs w:val="28"/>
                <w:lang w:eastAsia="zh-CN"/>
              </w:rPr>
              <w:t>（元）</w:t>
            </w:r>
          </w:p>
        </w:tc>
        <w:tc>
          <w:tcPr>
            <w:tcW w:w="954" w:type="dxa"/>
            <w:noWrap w:val="0"/>
            <w:vAlign w:val="top"/>
          </w:tcPr>
          <w:p w14:paraId="2F1A66B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eastAsia="zh-CN"/>
              </w:rPr>
              <w:t>权数</w:t>
            </w:r>
            <w:r>
              <w:rPr>
                <w:rFonts w:hint="eastAsia" w:ascii="楷体" w:hAnsi="楷体" w:eastAsia="楷体" w:cs="楷体"/>
                <w:sz w:val="28"/>
                <w:szCs w:val="28"/>
                <w:lang w:val="en-US" w:eastAsia="zh-CN"/>
              </w:rPr>
              <w:t>%</w:t>
            </w:r>
          </w:p>
        </w:tc>
      </w:tr>
      <w:tr w14:paraId="44ADC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87" w:type="dxa"/>
            <w:noWrap w:val="0"/>
            <w:vAlign w:val="top"/>
          </w:tcPr>
          <w:p w14:paraId="1D9FEB48">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2100" w:type="dxa"/>
            <w:noWrap w:val="0"/>
            <w:vAlign w:val="top"/>
          </w:tcPr>
          <w:p w14:paraId="3CE045B6">
            <w:pPr>
              <w:bidi w:val="0"/>
              <w:jc w:val="center"/>
              <w:rPr>
                <w:rFonts w:hint="eastAsia" w:ascii="楷体" w:hAnsi="楷体" w:eastAsia="楷体" w:cs="楷体"/>
                <w:sz w:val="28"/>
                <w:szCs w:val="28"/>
              </w:rPr>
            </w:pPr>
            <w:r>
              <w:rPr>
                <w:rFonts w:hint="eastAsia" w:ascii="楷体" w:hAnsi="楷体" w:eastAsia="楷体" w:cs="楷体"/>
                <w:sz w:val="28"/>
                <w:szCs w:val="28"/>
              </w:rPr>
              <w:t>12 镜头</w:t>
            </w:r>
          </w:p>
        </w:tc>
        <w:tc>
          <w:tcPr>
            <w:tcW w:w="3136" w:type="dxa"/>
            <w:noWrap w:val="0"/>
            <w:vAlign w:val="top"/>
          </w:tcPr>
          <w:p w14:paraId="1B64D2F6">
            <w:pPr>
              <w:bidi w:val="0"/>
              <w:jc w:val="center"/>
              <w:rPr>
                <w:rFonts w:hint="eastAsia" w:ascii="楷体" w:hAnsi="楷体" w:eastAsia="楷体" w:cs="楷体"/>
                <w:sz w:val="28"/>
                <w:szCs w:val="28"/>
              </w:rPr>
            </w:pPr>
            <w:r>
              <w:rPr>
                <w:rFonts w:hint="eastAsia" w:ascii="楷体" w:hAnsi="楷体" w:eastAsia="楷体" w:cs="楷体"/>
                <w:sz w:val="28"/>
                <w:szCs w:val="28"/>
              </w:rPr>
              <w:t>MP1214C</w:t>
            </w:r>
          </w:p>
        </w:tc>
        <w:tc>
          <w:tcPr>
            <w:tcW w:w="886" w:type="dxa"/>
            <w:noWrap w:val="0"/>
            <w:vAlign w:val="top"/>
          </w:tcPr>
          <w:p w14:paraId="640C6F94">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1269" w:type="dxa"/>
            <w:noWrap w:val="0"/>
            <w:vAlign w:val="top"/>
          </w:tcPr>
          <w:p w14:paraId="54D941B2">
            <w:pPr>
              <w:bidi w:val="0"/>
              <w:jc w:val="center"/>
              <w:rPr>
                <w:rFonts w:hint="eastAsia" w:ascii="楷体" w:hAnsi="楷体" w:eastAsia="楷体" w:cs="楷体"/>
                <w:sz w:val="28"/>
                <w:szCs w:val="28"/>
              </w:rPr>
            </w:pPr>
            <w:r>
              <w:rPr>
                <w:rFonts w:hint="eastAsia" w:ascii="楷体" w:hAnsi="楷体" w:eastAsia="楷体" w:cs="楷体"/>
                <w:sz w:val="28"/>
                <w:szCs w:val="28"/>
              </w:rPr>
              <w:t>480</w:t>
            </w:r>
          </w:p>
        </w:tc>
        <w:tc>
          <w:tcPr>
            <w:tcW w:w="954" w:type="dxa"/>
            <w:noWrap w:val="0"/>
            <w:vAlign w:val="top"/>
          </w:tcPr>
          <w:p w14:paraId="0426494D">
            <w:pPr>
              <w:bidi w:val="0"/>
              <w:rPr>
                <w:rFonts w:hint="eastAsia" w:ascii="楷体" w:hAnsi="楷体" w:eastAsia="楷体" w:cs="楷体"/>
                <w:sz w:val="28"/>
                <w:szCs w:val="28"/>
              </w:rPr>
            </w:pPr>
          </w:p>
        </w:tc>
      </w:tr>
      <w:tr w14:paraId="2915F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87" w:type="dxa"/>
            <w:noWrap w:val="0"/>
            <w:vAlign w:val="top"/>
          </w:tcPr>
          <w:p w14:paraId="02BA7EBC">
            <w:pPr>
              <w:bidi w:val="0"/>
              <w:jc w:val="center"/>
              <w:rPr>
                <w:rFonts w:hint="eastAsia" w:ascii="楷体" w:hAnsi="楷体" w:eastAsia="楷体" w:cs="楷体"/>
                <w:sz w:val="28"/>
                <w:szCs w:val="28"/>
              </w:rPr>
            </w:pPr>
            <w:r>
              <w:rPr>
                <w:rFonts w:hint="eastAsia" w:ascii="楷体" w:hAnsi="楷体" w:eastAsia="楷体" w:cs="楷体"/>
                <w:sz w:val="28"/>
                <w:szCs w:val="28"/>
              </w:rPr>
              <w:t>2</w:t>
            </w:r>
          </w:p>
        </w:tc>
        <w:tc>
          <w:tcPr>
            <w:tcW w:w="2100" w:type="dxa"/>
            <w:noWrap w:val="0"/>
            <w:vAlign w:val="top"/>
          </w:tcPr>
          <w:p w14:paraId="229A0E40">
            <w:pPr>
              <w:bidi w:val="0"/>
              <w:jc w:val="center"/>
              <w:rPr>
                <w:rFonts w:hint="eastAsia" w:ascii="楷体" w:hAnsi="楷体" w:eastAsia="楷体" w:cs="楷体"/>
                <w:sz w:val="28"/>
                <w:szCs w:val="28"/>
              </w:rPr>
            </w:pPr>
            <w:r>
              <w:rPr>
                <w:rFonts w:hint="eastAsia" w:ascii="楷体" w:hAnsi="楷体" w:eastAsia="楷体" w:cs="楷体"/>
                <w:sz w:val="28"/>
                <w:szCs w:val="28"/>
              </w:rPr>
              <w:t>16 镜头</w:t>
            </w:r>
          </w:p>
        </w:tc>
        <w:tc>
          <w:tcPr>
            <w:tcW w:w="3136" w:type="dxa"/>
            <w:noWrap w:val="0"/>
            <w:vAlign w:val="top"/>
          </w:tcPr>
          <w:p w14:paraId="5CFFD7AF">
            <w:pPr>
              <w:bidi w:val="0"/>
              <w:jc w:val="center"/>
              <w:rPr>
                <w:rFonts w:hint="eastAsia" w:ascii="楷体" w:hAnsi="楷体" w:eastAsia="楷体" w:cs="楷体"/>
                <w:sz w:val="28"/>
                <w:szCs w:val="28"/>
              </w:rPr>
            </w:pPr>
            <w:r>
              <w:rPr>
                <w:rFonts w:hint="eastAsia" w:ascii="楷体" w:hAnsi="楷体" w:eastAsia="楷体" w:cs="楷体"/>
                <w:sz w:val="28"/>
                <w:szCs w:val="28"/>
              </w:rPr>
              <w:t>MP1614C2</w:t>
            </w:r>
          </w:p>
        </w:tc>
        <w:tc>
          <w:tcPr>
            <w:tcW w:w="886" w:type="dxa"/>
            <w:noWrap w:val="0"/>
            <w:vAlign w:val="top"/>
          </w:tcPr>
          <w:p w14:paraId="179EA60A">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1269" w:type="dxa"/>
            <w:noWrap w:val="0"/>
            <w:vAlign w:val="top"/>
          </w:tcPr>
          <w:p w14:paraId="7ED77901">
            <w:pPr>
              <w:bidi w:val="0"/>
              <w:jc w:val="center"/>
              <w:rPr>
                <w:rFonts w:hint="eastAsia" w:ascii="楷体" w:hAnsi="楷体" w:eastAsia="楷体" w:cs="楷体"/>
                <w:sz w:val="28"/>
                <w:szCs w:val="28"/>
              </w:rPr>
            </w:pPr>
            <w:r>
              <w:rPr>
                <w:rFonts w:hint="eastAsia" w:ascii="楷体" w:hAnsi="楷体" w:eastAsia="楷体" w:cs="楷体"/>
                <w:sz w:val="28"/>
                <w:szCs w:val="28"/>
              </w:rPr>
              <w:t>600</w:t>
            </w:r>
          </w:p>
        </w:tc>
        <w:tc>
          <w:tcPr>
            <w:tcW w:w="954" w:type="dxa"/>
            <w:noWrap w:val="0"/>
            <w:vAlign w:val="top"/>
          </w:tcPr>
          <w:p w14:paraId="703987EF">
            <w:pPr>
              <w:bidi w:val="0"/>
              <w:rPr>
                <w:rFonts w:hint="eastAsia" w:ascii="楷体" w:hAnsi="楷体" w:eastAsia="楷体" w:cs="楷体"/>
                <w:sz w:val="28"/>
                <w:szCs w:val="28"/>
              </w:rPr>
            </w:pPr>
          </w:p>
        </w:tc>
      </w:tr>
      <w:tr w14:paraId="62AF0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87" w:type="dxa"/>
            <w:noWrap w:val="0"/>
            <w:vAlign w:val="top"/>
          </w:tcPr>
          <w:p w14:paraId="7F004217">
            <w:pPr>
              <w:bidi w:val="0"/>
              <w:jc w:val="center"/>
              <w:rPr>
                <w:rFonts w:hint="eastAsia" w:ascii="楷体" w:hAnsi="楷体" w:eastAsia="楷体" w:cs="楷体"/>
                <w:sz w:val="28"/>
                <w:szCs w:val="28"/>
              </w:rPr>
            </w:pPr>
            <w:r>
              <w:rPr>
                <w:rFonts w:hint="eastAsia" w:ascii="楷体" w:hAnsi="楷体" w:eastAsia="楷体" w:cs="楷体"/>
                <w:sz w:val="28"/>
                <w:szCs w:val="28"/>
              </w:rPr>
              <w:t>3</w:t>
            </w:r>
          </w:p>
        </w:tc>
        <w:tc>
          <w:tcPr>
            <w:tcW w:w="2100" w:type="dxa"/>
            <w:noWrap w:val="0"/>
            <w:vAlign w:val="top"/>
          </w:tcPr>
          <w:p w14:paraId="7DA68EB2">
            <w:pPr>
              <w:bidi w:val="0"/>
              <w:jc w:val="center"/>
              <w:rPr>
                <w:rFonts w:hint="eastAsia" w:ascii="楷体" w:hAnsi="楷体" w:eastAsia="楷体" w:cs="楷体"/>
                <w:sz w:val="28"/>
                <w:szCs w:val="28"/>
              </w:rPr>
            </w:pPr>
            <w:r>
              <w:rPr>
                <w:rFonts w:hint="eastAsia" w:ascii="楷体" w:hAnsi="楷体" w:eastAsia="楷体" w:cs="楷体"/>
                <w:sz w:val="28"/>
                <w:szCs w:val="28"/>
              </w:rPr>
              <w:t>16 镜头</w:t>
            </w:r>
          </w:p>
        </w:tc>
        <w:tc>
          <w:tcPr>
            <w:tcW w:w="3136" w:type="dxa"/>
            <w:noWrap w:val="0"/>
            <w:vAlign w:val="top"/>
          </w:tcPr>
          <w:p w14:paraId="045EE1E5">
            <w:pPr>
              <w:bidi w:val="0"/>
              <w:jc w:val="center"/>
              <w:rPr>
                <w:rFonts w:hint="eastAsia" w:ascii="楷体" w:hAnsi="楷体" w:eastAsia="楷体" w:cs="楷体"/>
                <w:sz w:val="28"/>
                <w:szCs w:val="28"/>
              </w:rPr>
            </w:pPr>
            <w:r>
              <w:rPr>
                <w:rFonts w:hint="eastAsia" w:ascii="楷体" w:hAnsi="楷体" w:eastAsia="楷体" w:cs="楷体"/>
                <w:sz w:val="28"/>
                <w:szCs w:val="28"/>
              </w:rPr>
              <w:t>5MP1616HC2</w:t>
            </w:r>
          </w:p>
        </w:tc>
        <w:tc>
          <w:tcPr>
            <w:tcW w:w="886" w:type="dxa"/>
            <w:noWrap w:val="0"/>
            <w:vAlign w:val="top"/>
          </w:tcPr>
          <w:p w14:paraId="3637DBF7">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1269" w:type="dxa"/>
            <w:noWrap w:val="0"/>
            <w:vAlign w:val="top"/>
          </w:tcPr>
          <w:p w14:paraId="310AF9B5">
            <w:pPr>
              <w:bidi w:val="0"/>
              <w:jc w:val="center"/>
              <w:rPr>
                <w:rFonts w:hint="eastAsia" w:ascii="楷体" w:hAnsi="楷体" w:eastAsia="楷体" w:cs="楷体"/>
                <w:sz w:val="28"/>
                <w:szCs w:val="28"/>
              </w:rPr>
            </w:pPr>
            <w:r>
              <w:rPr>
                <w:rFonts w:hint="eastAsia" w:ascii="楷体" w:hAnsi="楷体" w:eastAsia="楷体" w:cs="楷体"/>
                <w:sz w:val="28"/>
                <w:szCs w:val="28"/>
              </w:rPr>
              <w:t>600</w:t>
            </w:r>
          </w:p>
        </w:tc>
        <w:tc>
          <w:tcPr>
            <w:tcW w:w="954" w:type="dxa"/>
            <w:noWrap w:val="0"/>
            <w:vAlign w:val="top"/>
          </w:tcPr>
          <w:p w14:paraId="79AF01B7">
            <w:pPr>
              <w:bidi w:val="0"/>
              <w:rPr>
                <w:rFonts w:hint="eastAsia" w:ascii="楷体" w:hAnsi="楷体" w:eastAsia="楷体" w:cs="楷体"/>
                <w:sz w:val="28"/>
                <w:szCs w:val="28"/>
              </w:rPr>
            </w:pPr>
          </w:p>
        </w:tc>
      </w:tr>
      <w:tr w14:paraId="09A80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87" w:type="dxa"/>
            <w:noWrap w:val="0"/>
            <w:vAlign w:val="top"/>
          </w:tcPr>
          <w:p w14:paraId="5549CFA4">
            <w:pPr>
              <w:bidi w:val="0"/>
              <w:jc w:val="center"/>
              <w:rPr>
                <w:rFonts w:hint="eastAsia" w:ascii="楷体" w:hAnsi="楷体" w:eastAsia="楷体" w:cs="楷体"/>
                <w:sz w:val="28"/>
                <w:szCs w:val="28"/>
              </w:rPr>
            </w:pPr>
            <w:r>
              <w:rPr>
                <w:rFonts w:hint="eastAsia" w:ascii="楷体" w:hAnsi="楷体" w:eastAsia="楷体" w:cs="楷体"/>
                <w:sz w:val="28"/>
                <w:szCs w:val="28"/>
              </w:rPr>
              <w:t>4</w:t>
            </w:r>
          </w:p>
        </w:tc>
        <w:tc>
          <w:tcPr>
            <w:tcW w:w="2100" w:type="dxa"/>
            <w:noWrap w:val="0"/>
            <w:vAlign w:val="top"/>
          </w:tcPr>
          <w:p w14:paraId="4927CD6C">
            <w:pPr>
              <w:bidi w:val="0"/>
              <w:jc w:val="center"/>
              <w:rPr>
                <w:rFonts w:hint="eastAsia" w:ascii="楷体" w:hAnsi="楷体" w:eastAsia="楷体" w:cs="楷体"/>
                <w:sz w:val="28"/>
                <w:szCs w:val="28"/>
              </w:rPr>
            </w:pPr>
            <w:r>
              <w:rPr>
                <w:rFonts w:hint="eastAsia" w:ascii="楷体" w:hAnsi="楷体" w:eastAsia="楷体" w:cs="楷体"/>
                <w:sz w:val="28"/>
                <w:szCs w:val="28"/>
              </w:rPr>
              <w:t>16 镜头</w:t>
            </w:r>
          </w:p>
        </w:tc>
        <w:tc>
          <w:tcPr>
            <w:tcW w:w="3136" w:type="dxa"/>
            <w:noWrap w:val="0"/>
            <w:vAlign w:val="top"/>
          </w:tcPr>
          <w:p w14:paraId="7B77A15C">
            <w:pPr>
              <w:bidi w:val="0"/>
              <w:jc w:val="center"/>
              <w:rPr>
                <w:rFonts w:hint="eastAsia" w:ascii="楷体" w:hAnsi="楷体" w:eastAsia="楷体" w:cs="楷体"/>
                <w:sz w:val="28"/>
                <w:szCs w:val="28"/>
              </w:rPr>
            </w:pPr>
            <w:r>
              <w:rPr>
                <w:rFonts w:hint="eastAsia" w:ascii="楷体" w:hAnsi="楷体" w:eastAsia="楷体" w:cs="楷体"/>
                <w:sz w:val="28"/>
                <w:szCs w:val="28"/>
              </w:rPr>
              <w:t>OPT-11C16M-MP</w:t>
            </w:r>
          </w:p>
        </w:tc>
        <w:tc>
          <w:tcPr>
            <w:tcW w:w="886" w:type="dxa"/>
            <w:noWrap w:val="0"/>
            <w:vAlign w:val="top"/>
          </w:tcPr>
          <w:p w14:paraId="7BFD7566">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1269" w:type="dxa"/>
            <w:noWrap w:val="0"/>
            <w:vAlign w:val="top"/>
          </w:tcPr>
          <w:p w14:paraId="0213D62F">
            <w:pPr>
              <w:bidi w:val="0"/>
              <w:jc w:val="center"/>
              <w:rPr>
                <w:rFonts w:hint="eastAsia" w:ascii="楷体" w:hAnsi="楷体" w:eastAsia="楷体" w:cs="楷体"/>
                <w:sz w:val="28"/>
                <w:szCs w:val="28"/>
              </w:rPr>
            </w:pPr>
            <w:r>
              <w:rPr>
                <w:rFonts w:hint="eastAsia" w:ascii="楷体" w:hAnsi="楷体" w:eastAsia="楷体" w:cs="楷体"/>
                <w:sz w:val="28"/>
                <w:szCs w:val="28"/>
              </w:rPr>
              <w:t>880</w:t>
            </w:r>
          </w:p>
        </w:tc>
        <w:tc>
          <w:tcPr>
            <w:tcW w:w="954" w:type="dxa"/>
            <w:noWrap w:val="0"/>
            <w:vAlign w:val="top"/>
          </w:tcPr>
          <w:p w14:paraId="490CBB44">
            <w:pPr>
              <w:bidi w:val="0"/>
              <w:rPr>
                <w:rFonts w:hint="eastAsia" w:ascii="楷体" w:hAnsi="楷体" w:eastAsia="楷体" w:cs="楷体"/>
                <w:sz w:val="28"/>
                <w:szCs w:val="28"/>
              </w:rPr>
            </w:pPr>
          </w:p>
        </w:tc>
      </w:tr>
      <w:tr w14:paraId="52FCA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87" w:type="dxa"/>
            <w:noWrap w:val="0"/>
            <w:vAlign w:val="top"/>
          </w:tcPr>
          <w:p w14:paraId="0EAC0171">
            <w:pPr>
              <w:bidi w:val="0"/>
              <w:jc w:val="center"/>
              <w:rPr>
                <w:rFonts w:hint="eastAsia" w:ascii="楷体" w:hAnsi="楷体" w:eastAsia="楷体" w:cs="楷体"/>
                <w:sz w:val="28"/>
                <w:szCs w:val="28"/>
              </w:rPr>
            </w:pPr>
            <w:r>
              <w:rPr>
                <w:rFonts w:hint="eastAsia" w:ascii="楷体" w:hAnsi="楷体" w:eastAsia="楷体" w:cs="楷体"/>
                <w:sz w:val="28"/>
                <w:szCs w:val="28"/>
              </w:rPr>
              <w:t>5</w:t>
            </w:r>
          </w:p>
        </w:tc>
        <w:tc>
          <w:tcPr>
            <w:tcW w:w="2100" w:type="dxa"/>
            <w:noWrap w:val="0"/>
            <w:vAlign w:val="top"/>
          </w:tcPr>
          <w:p w14:paraId="31860950">
            <w:pPr>
              <w:bidi w:val="0"/>
              <w:jc w:val="center"/>
              <w:rPr>
                <w:rFonts w:hint="eastAsia" w:ascii="楷体" w:hAnsi="楷体" w:eastAsia="楷体" w:cs="楷体"/>
                <w:sz w:val="28"/>
                <w:szCs w:val="28"/>
              </w:rPr>
            </w:pPr>
            <w:r>
              <w:rPr>
                <w:rFonts w:hint="eastAsia" w:ascii="楷体" w:hAnsi="楷体" w:eastAsia="楷体" w:cs="楷体"/>
                <w:sz w:val="28"/>
                <w:szCs w:val="28"/>
              </w:rPr>
              <w:t>20 镜头</w:t>
            </w:r>
          </w:p>
        </w:tc>
        <w:tc>
          <w:tcPr>
            <w:tcW w:w="3136" w:type="dxa"/>
            <w:noWrap w:val="0"/>
            <w:vAlign w:val="top"/>
          </w:tcPr>
          <w:p w14:paraId="38E339D9">
            <w:pPr>
              <w:bidi w:val="0"/>
              <w:jc w:val="center"/>
              <w:rPr>
                <w:rFonts w:hint="eastAsia" w:ascii="楷体" w:hAnsi="楷体" w:eastAsia="楷体" w:cs="楷体"/>
                <w:sz w:val="28"/>
                <w:szCs w:val="28"/>
              </w:rPr>
            </w:pPr>
            <w:r>
              <w:rPr>
                <w:rFonts w:hint="eastAsia" w:ascii="楷体" w:hAnsi="楷体" w:eastAsia="楷体" w:cs="楷体"/>
                <w:sz w:val="28"/>
                <w:szCs w:val="28"/>
              </w:rPr>
              <w:t>5MP1614C2</w:t>
            </w:r>
          </w:p>
        </w:tc>
        <w:tc>
          <w:tcPr>
            <w:tcW w:w="886" w:type="dxa"/>
            <w:noWrap w:val="0"/>
            <w:vAlign w:val="top"/>
          </w:tcPr>
          <w:p w14:paraId="2A859293">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1269" w:type="dxa"/>
            <w:noWrap w:val="0"/>
            <w:vAlign w:val="top"/>
          </w:tcPr>
          <w:p w14:paraId="4FF07909">
            <w:pPr>
              <w:bidi w:val="0"/>
              <w:jc w:val="center"/>
              <w:rPr>
                <w:rFonts w:hint="eastAsia" w:ascii="楷体" w:hAnsi="楷体" w:eastAsia="楷体" w:cs="楷体"/>
                <w:sz w:val="28"/>
                <w:szCs w:val="28"/>
              </w:rPr>
            </w:pPr>
            <w:r>
              <w:rPr>
                <w:rFonts w:hint="eastAsia" w:ascii="楷体" w:hAnsi="楷体" w:eastAsia="楷体" w:cs="楷体"/>
                <w:sz w:val="28"/>
                <w:szCs w:val="28"/>
              </w:rPr>
              <w:t>880</w:t>
            </w:r>
          </w:p>
        </w:tc>
        <w:tc>
          <w:tcPr>
            <w:tcW w:w="954" w:type="dxa"/>
            <w:noWrap w:val="0"/>
            <w:vAlign w:val="top"/>
          </w:tcPr>
          <w:p w14:paraId="51E7B810">
            <w:pPr>
              <w:bidi w:val="0"/>
              <w:rPr>
                <w:rFonts w:hint="eastAsia" w:ascii="楷体" w:hAnsi="楷体" w:eastAsia="楷体" w:cs="楷体"/>
                <w:sz w:val="28"/>
                <w:szCs w:val="28"/>
              </w:rPr>
            </w:pPr>
          </w:p>
        </w:tc>
      </w:tr>
      <w:tr w14:paraId="22E15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87" w:type="dxa"/>
            <w:noWrap w:val="0"/>
            <w:vAlign w:val="top"/>
          </w:tcPr>
          <w:p w14:paraId="76C8E858">
            <w:pPr>
              <w:bidi w:val="0"/>
              <w:jc w:val="center"/>
              <w:rPr>
                <w:rFonts w:hint="eastAsia" w:ascii="楷体" w:hAnsi="楷体" w:eastAsia="楷体" w:cs="楷体"/>
                <w:sz w:val="28"/>
                <w:szCs w:val="28"/>
              </w:rPr>
            </w:pPr>
            <w:r>
              <w:rPr>
                <w:rFonts w:hint="eastAsia" w:ascii="楷体" w:hAnsi="楷体" w:eastAsia="楷体" w:cs="楷体"/>
                <w:sz w:val="28"/>
                <w:szCs w:val="28"/>
              </w:rPr>
              <w:t>6</w:t>
            </w:r>
          </w:p>
        </w:tc>
        <w:tc>
          <w:tcPr>
            <w:tcW w:w="2100" w:type="dxa"/>
            <w:noWrap w:val="0"/>
            <w:vAlign w:val="top"/>
          </w:tcPr>
          <w:p w14:paraId="1726BC91">
            <w:pPr>
              <w:bidi w:val="0"/>
              <w:jc w:val="center"/>
              <w:rPr>
                <w:rFonts w:hint="eastAsia" w:ascii="楷体" w:hAnsi="楷体" w:eastAsia="楷体" w:cs="楷体"/>
                <w:sz w:val="28"/>
                <w:szCs w:val="28"/>
              </w:rPr>
            </w:pPr>
            <w:r>
              <w:rPr>
                <w:rFonts w:hint="eastAsia" w:ascii="楷体" w:hAnsi="楷体" w:eastAsia="楷体" w:cs="楷体"/>
                <w:sz w:val="28"/>
                <w:szCs w:val="28"/>
              </w:rPr>
              <w:t>22 镜头</w:t>
            </w:r>
          </w:p>
        </w:tc>
        <w:tc>
          <w:tcPr>
            <w:tcW w:w="3136" w:type="dxa"/>
            <w:noWrap w:val="0"/>
            <w:vAlign w:val="top"/>
          </w:tcPr>
          <w:p w14:paraId="4A057220">
            <w:pPr>
              <w:bidi w:val="0"/>
              <w:jc w:val="center"/>
              <w:rPr>
                <w:rFonts w:hint="eastAsia" w:ascii="楷体" w:hAnsi="楷体" w:eastAsia="楷体" w:cs="楷体"/>
                <w:sz w:val="28"/>
                <w:szCs w:val="28"/>
              </w:rPr>
            </w:pPr>
            <w:r>
              <w:rPr>
                <w:rFonts w:hint="eastAsia" w:ascii="楷体" w:hAnsi="楷体" w:eastAsia="楷体" w:cs="楷体"/>
                <w:sz w:val="28"/>
                <w:szCs w:val="28"/>
              </w:rPr>
              <w:t>OPT-11C22M-5MP</w:t>
            </w:r>
          </w:p>
        </w:tc>
        <w:tc>
          <w:tcPr>
            <w:tcW w:w="886" w:type="dxa"/>
            <w:noWrap w:val="0"/>
            <w:vAlign w:val="top"/>
          </w:tcPr>
          <w:p w14:paraId="7602AD06">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1269" w:type="dxa"/>
            <w:noWrap w:val="0"/>
            <w:vAlign w:val="top"/>
          </w:tcPr>
          <w:p w14:paraId="16EE59DD">
            <w:pPr>
              <w:bidi w:val="0"/>
              <w:jc w:val="center"/>
              <w:rPr>
                <w:rFonts w:hint="eastAsia" w:ascii="楷体" w:hAnsi="楷体" w:eastAsia="楷体" w:cs="楷体"/>
                <w:sz w:val="28"/>
                <w:szCs w:val="28"/>
              </w:rPr>
            </w:pPr>
            <w:r>
              <w:rPr>
                <w:rFonts w:hint="eastAsia" w:ascii="楷体" w:hAnsi="楷体" w:eastAsia="楷体" w:cs="楷体"/>
                <w:sz w:val="28"/>
                <w:szCs w:val="28"/>
              </w:rPr>
              <w:t>880</w:t>
            </w:r>
          </w:p>
        </w:tc>
        <w:tc>
          <w:tcPr>
            <w:tcW w:w="954" w:type="dxa"/>
            <w:noWrap w:val="0"/>
            <w:vAlign w:val="top"/>
          </w:tcPr>
          <w:p w14:paraId="5BFAA3E4">
            <w:pPr>
              <w:bidi w:val="0"/>
              <w:rPr>
                <w:rFonts w:hint="eastAsia" w:ascii="楷体" w:hAnsi="楷体" w:eastAsia="楷体" w:cs="楷体"/>
                <w:sz w:val="28"/>
                <w:szCs w:val="28"/>
              </w:rPr>
            </w:pPr>
          </w:p>
        </w:tc>
      </w:tr>
      <w:tr w14:paraId="628F2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87" w:type="dxa"/>
            <w:noWrap w:val="0"/>
            <w:vAlign w:val="top"/>
          </w:tcPr>
          <w:p w14:paraId="22D66CF1">
            <w:pPr>
              <w:bidi w:val="0"/>
              <w:jc w:val="center"/>
              <w:rPr>
                <w:rFonts w:hint="eastAsia" w:ascii="楷体" w:hAnsi="楷体" w:eastAsia="楷体" w:cs="楷体"/>
                <w:sz w:val="28"/>
                <w:szCs w:val="28"/>
              </w:rPr>
            </w:pPr>
            <w:r>
              <w:rPr>
                <w:rFonts w:hint="eastAsia" w:ascii="楷体" w:hAnsi="楷体" w:eastAsia="楷体" w:cs="楷体"/>
                <w:sz w:val="28"/>
                <w:szCs w:val="28"/>
              </w:rPr>
              <w:t>7</w:t>
            </w:r>
          </w:p>
        </w:tc>
        <w:tc>
          <w:tcPr>
            <w:tcW w:w="2100" w:type="dxa"/>
            <w:noWrap w:val="0"/>
            <w:vAlign w:val="top"/>
          </w:tcPr>
          <w:p w14:paraId="07B260EF">
            <w:pPr>
              <w:bidi w:val="0"/>
              <w:jc w:val="center"/>
              <w:rPr>
                <w:rFonts w:hint="eastAsia" w:ascii="楷体" w:hAnsi="楷体" w:eastAsia="楷体" w:cs="楷体"/>
                <w:sz w:val="28"/>
                <w:szCs w:val="28"/>
              </w:rPr>
            </w:pPr>
            <w:r>
              <w:rPr>
                <w:rFonts w:hint="eastAsia" w:ascii="楷体" w:hAnsi="楷体" w:eastAsia="楷体" w:cs="楷体"/>
                <w:sz w:val="28"/>
                <w:szCs w:val="28"/>
              </w:rPr>
              <w:t>视频专用硬盘</w:t>
            </w:r>
          </w:p>
        </w:tc>
        <w:tc>
          <w:tcPr>
            <w:tcW w:w="3136" w:type="dxa"/>
            <w:noWrap w:val="0"/>
            <w:vAlign w:val="top"/>
          </w:tcPr>
          <w:p w14:paraId="68659516">
            <w:pPr>
              <w:bidi w:val="0"/>
              <w:jc w:val="center"/>
              <w:rPr>
                <w:rFonts w:hint="eastAsia" w:ascii="楷体" w:hAnsi="楷体" w:eastAsia="楷体" w:cs="楷体"/>
                <w:sz w:val="28"/>
                <w:szCs w:val="28"/>
              </w:rPr>
            </w:pPr>
            <w:r>
              <w:rPr>
                <w:rFonts w:hint="eastAsia" w:ascii="楷体" w:hAnsi="楷体" w:eastAsia="楷体" w:cs="楷体"/>
                <w:sz w:val="28"/>
                <w:szCs w:val="28"/>
              </w:rPr>
              <w:t>4T</w:t>
            </w:r>
          </w:p>
        </w:tc>
        <w:tc>
          <w:tcPr>
            <w:tcW w:w="886" w:type="dxa"/>
            <w:noWrap w:val="0"/>
            <w:vAlign w:val="top"/>
          </w:tcPr>
          <w:p w14:paraId="0C0CA944">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1269" w:type="dxa"/>
            <w:noWrap w:val="0"/>
            <w:vAlign w:val="top"/>
          </w:tcPr>
          <w:p w14:paraId="0C943224">
            <w:pPr>
              <w:bidi w:val="0"/>
              <w:jc w:val="center"/>
              <w:rPr>
                <w:rFonts w:hint="eastAsia" w:ascii="楷体" w:hAnsi="楷体" w:eastAsia="楷体" w:cs="楷体"/>
                <w:sz w:val="28"/>
                <w:szCs w:val="28"/>
              </w:rPr>
            </w:pPr>
            <w:r>
              <w:rPr>
                <w:rFonts w:hint="eastAsia" w:ascii="楷体" w:hAnsi="楷体" w:eastAsia="楷体" w:cs="楷体"/>
                <w:sz w:val="28"/>
                <w:szCs w:val="28"/>
              </w:rPr>
              <w:t>750</w:t>
            </w:r>
          </w:p>
        </w:tc>
        <w:tc>
          <w:tcPr>
            <w:tcW w:w="954" w:type="dxa"/>
            <w:noWrap w:val="0"/>
            <w:vAlign w:val="top"/>
          </w:tcPr>
          <w:p w14:paraId="43FDA817">
            <w:pPr>
              <w:bidi w:val="0"/>
              <w:rPr>
                <w:rFonts w:hint="eastAsia" w:ascii="楷体" w:hAnsi="楷体" w:eastAsia="楷体" w:cs="楷体"/>
                <w:sz w:val="28"/>
                <w:szCs w:val="28"/>
              </w:rPr>
            </w:pPr>
          </w:p>
        </w:tc>
      </w:tr>
      <w:tr w14:paraId="44B31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87" w:type="dxa"/>
            <w:noWrap w:val="0"/>
            <w:vAlign w:val="top"/>
          </w:tcPr>
          <w:p w14:paraId="2E25DC53">
            <w:pPr>
              <w:bidi w:val="0"/>
              <w:jc w:val="center"/>
              <w:rPr>
                <w:rFonts w:hint="eastAsia" w:ascii="楷体" w:hAnsi="楷体" w:eastAsia="楷体" w:cs="楷体"/>
                <w:sz w:val="28"/>
                <w:szCs w:val="28"/>
              </w:rPr>
            </w:pPr>
            <w:r>
              <w:rPr>
                <w:rFonts w:hint="eastAsia" w:ascii="楷体" w:hAnsi="楷体" w:eastAsia="楷体" w:cs="楷体"/>
                <w:sz w:val="28"/>
                <w:szCs w:val="28"/>
              </w:rPr>
              <w:t>8</w:t>
            </w:r>
          </w:p>
        </w:tc>
        <w:tc>
          <w:tcPr>
            <w:tcW w:w="2100" w:type="dxa"/>
            <w:noWrap w:val="0"/>
            <w:vAlign w:val="top"/>
          </w:tcPr>
          <w:p w14:paraId="7C386CDC">
            <w:pPr>
              <w:bidi w:val="0"/>
              <w:jc w:val="center"/>
              <w:rPr>
                <w:rFonts w:hint="eastAsia" w:ascii="楷体" w:hAnsi="楷体" w:eastAsia="楷体" w:cs="楷体"/>
                <w:sz w:val="28"/>
                <w:szCs w:val="28"/>
              </w:rPr>
            </w:pPr>
            <w:r>
              <w:rPr>
                <w:rFonts w:hint="eastAsia" w:ascii="楷体" w:hAnsi="楷体" w:eastAsia="楷体" w:cs="楷体"/>
                <w:sz w:val="28"/>
                <w:szCs w:val="28"/>
              </w:rPr>
              <w:t>交换机</w:t>
            </w:r>
          </w:p>
        </w:tc>
        <w:tc>
          <w:tcPr>
            <w:tcW w:w="3136" w:type="dxa"/>
            <w:noWrap w:val="0"/>
            <w:vAlign w:val="top"/>
          </w:tcPr>
          <w:p w14:paraId="6DC40CD8">
            <w:pPr>
              <w:bidi w:val="0"/>
              <w:jc w:val="center"/>
              <w:rPr>
                <w:rFonts w:hint="eastAsia" w:ascii="楷体" w:hAnsi="楷体" w:eastAsia="楷体" w:cs="楷体"/>
                <w:sz w:val="28"/>
                <w:szCs w:val="28"/>
              </w:rPr>
            </w:pPr>
            <w:r>
              <w:rPr>
                <w:rFonts w:hint="eastAsia" w:ascii="楷体" w:hAnsi="楷体" w:eastAsia="楷体" w:cs="楷体"/>
                <w:sz w:val="28"/>
                <w:szCs w:val="28"/>
              </w:rPr>
              <w:t>FS308-100PRS</w:t>
            </w:r>
          </w:p>
        </w:tc>
        <w:tc>
          <w:tcPr>
            <w:tcW w:w="886" w:type="dxa"/>
            <w:noWrap w:val="0"/>
            <w:vAlign w:val="top"/>
          </w:tcPr>
          <w:p w14:paraId="5DD90CB0">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1269" w:type="dxa"/>
            <w:noWrap w:val="0"/>
            <w:vAlign w:val="top"/>
          </w:tcPr>
          <w:p w14:paraId="79EB9CDA">
            <w:pPr>
              <w:bidi w:val="0"/>
              <w:jc w:val="center"/>
              <w:rPr>
                <w:rFonts w:hint="eastAsia" w:ascii="楷体" w:hAnsi="楷体" w:eastAsia="楷体" w:cs="楷体"/>
                <w:sz w:val="28"/>
                <w:szCs w:val="28"/>
              </w:rPr>
            </w:pPr>
            <w:r>
              <w:rPr>
                <w:rFonts w:hint="eastAsia" w:ascii="楷体" w:hAnsi="楷体" w:eastAsia="楷体" w:cs="楷体"/>
                <w:sz w:val="28"/>
                <w:szCs w:val="28"/>
              </w:rPr>
              <w:t>1000</w:t>
            </w:r>
          </w:p>
        </w:tc>
        <w:tc>
          <w:tcPr>
            <w:tcW w:w="954" w:type="dxa"/>
            <w:noWrap w:val="0"/>
            <w:vAlign w:val="top"/>
          </w:tcPr>
          <w:p w14:paraId="4E8A1E62">
            <w:pPr>
              <w:bidi w:val="0"/>
              <w:rPr>
                <w:rFonts w:hint="eastAsia" w:ascii="楷体" w:hAnsi="楷体" w:eastAsia="楷体" w:cs="楷体"/>
                <w:sz w:val="28"/>
                <w:szCs w:val="28"/>
              </w:rPr>
            </w:pPr>
          </w:p>
        </w:tc>
      </w:tr>
      <w:tr w14:paraId="3DBA1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87" w:type="dxa"/>
            <w:noWrap w:val="0"/>
            <w:vAlign w:val="top"/>
          </w:tcPr>
          <w:p w14:paraId="0350768B">
            <w:pPr>
              <w:bidi w:val="0"/>
              <w:jc w:val="center"/>
              <w:rPr>
                <w:rFonts w:hint="eastAsia" w:ascii="楷体" w:hAnsi="楷体" w:eastAsia="楷体" w:cs="楷体"/>
                <w:sz w:val="28"/>
                <w:szCs w:val="28"/>
              </w:rPr>
            </w:pPr>
            <w:r>
              <w:rPr>
                <w:rFonts w:hint="eastAsia" w:ascii="楷体" w:hAnsi="楷体" w:eastAsia="楷体" w:cs="楷体"/>
                <w:sz w:val="28"/>
                <w:szCs w:val="28"/>
              </w:rPr>
              <w:t>9</w:t>
            </w:r>
          </w:p>
        </w:tc>
        <w:tc>
          <w:tcPr>
            <w:tcW w:w="2100" w:type="dxa"/>
            <w:vMerge w:val="restart"/>
            <w:tcBorders>
              <w:bottom w:val="nil"/>
            </w:tcBorders>
            <w:noWrap w:val="0"/>
            <w:vAlign w:val="top"/>
          </w:tcPr>
          <w:p w14:paraId="798FB13A">
            <w:pPr>
              <w:bidi w:val="0"/>
              <w:jc w:val="center"/>
              <w:rPr>
                <w:rFonts w:hint="eastAsia" w:ascii="楷体" w:hAnsi="楷体" w:eastAsia="楷体" w:cs="楷体"/>
                <w:sz w:val="28"/>
                <w:szCs w:val="28"/>
              </w:rPr>
            </w:pPr>
            <w:r>
              <w:rPr>
                <w:rFonts w:hint="eastAsia" w:ascii="楷体" w:hAnsi="楷体" w:eastAsia="楷体" w:cs="楷体"/>
                <w:sz w:val="28"/>
                <w:szCs w:val="28"/>
              </w:rPr>
              <w:t>光端机</w:t>
            </w:r>
          </w:p>
        </w:tc>
        <w:tc>
          <w:tcPr>
            <w:tcW w:w="3136" w:type="dxa"/>
            <w:noWrap w:val="0"/>
            <w:vAlign w:val="top"/>
          </w:tcPr>
          <w:p w14:paraId="03351B79">
            <w:pPr>
              <w:bidi w:val="0"/>
              <w:jc w:val="center"/>
              <w:rPr>
                <w:rFonts w:hint="eastAsia" w:ascii="楷体" w:hAnsi="楷体" w:eastAsia="楷体" w:cs="楷体"/>
                <w:sz w:val="28"/>
                <w:szCs w:val="28"/>
              </w:rPr>
            </w:pPr>
            <w:r>
              <w:rPr>
                <w:rFonts w:hint="eastAsia" w:ascii="楷体" w:hAnsi="楷体" w:eastAsia="楷体" w:cs="楷体"/>
                <w:sz w:val="28"/>
                <w:szCs w:val="28"/>
              </w:rPr>
              <w:t>HTB-3100A-25KM</w:t>
            </w:r>
          </w:p>
        </w:tc>
        <w:tc>
          <w:tcPr>
            <w:tcW w:w="886" w:type="dxa"/>
            <w:noWrap w:val="0"/>
            <w:vAlign w:val="top"/>
          </w:tcPr>
          <w:p w14:paraId="0F69EC87">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1269" w:type="dxa"/>
            <w:noWrap w:val="0"/>
            <w:vAlign w:val="top"/>
          </w:tcPr>
          <w:p w14:paraId="7B2A9DD2">
            <w:pPr>
              <w:bidi w:val="0"/>
              <w:jc w:val="center"/>
              <w:rPr>
                <w:rFonts w:hint="eastAsia" w:ascii="楷体" w:hAnsi="楷体" w:eastAsia="楷体" w:cs="楷体"/>
                <w:sz w:val="28"/>
                <w:szCs w:val="28"/>
              </w:rPr>
            </w:pPr>
            <w:r>
              <w:rPr>
                <w:rFonts w:hint="eastAsia" w:ascii="楷体" w:hAnsi="楷体" w:eastAsia="楷体" w:cs="楷体"/>
                <w:sz w:val="28"/>
                <w:szCs w:val="28"/>
              </w:rPr>
              <w:t>340</w:t>
            </w:r>
          </w:p>
        </w:tc>
        <w:tc>
          <w:tcPr>
            <w:tcW w:w="954" w:type="dxa"/>
            <w:noWrap w:val="0"/>
            <w:vAlign w:val="top"/>
          </w:tcPr>
          <w:p w14:paraId="181C860B">
            <w:pPr>
              <w:bidi w:val="0"/>
              <w:rPr>
                <w:rFonts w:hint="eastAsia" w:ascii="楷体" w:hAnsi="楷体" w:eastAsia="楷体" w:cs="楷体"/>
                <w:sz w:val="28"/>
                <w:szCs w:val="28"/>
              </w:rPr>
            </w:pPr>
          </w:p>
        </w:tc>
      </w:tr>
      <w:tr w14:paraId="09366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87" w:type="dxa"/>
            <w:noWrap w:val="0"/>
            <w:vAlign w:val="top"/>
          </w:tcPr>
          <w:p w14:paraId="126ED974">
            <w:pPr>
              <w:bidi w:val="0"/>
              <w:jc w:val="center"/>
              <w:rPr>
                <w:rFonts w:hint="eastAsia" w:ascii="楷体" w:hAnsi="楷体" w:eastAsia="楷体" w:cs="楷体"/>
                <w:sz w:val="28"/>
                <w:szCs w:val="28"/>
              </w:rPr>
            </w:pPr>
            <w:r>
              <w:rPr>
                <w:rFonts w:hint="eastAsia" w:ascii="楷体" w:hAnsi="楷体" w:eastAsia="楷体" w:cs="楷体"/>
                <w:sz w:val="28"/>
                <w:szCs w:val="28"/>
              </w:rPr>
              <w:t>10</w:t>
            </w:r>
          </w:p>
        </w:tc>
        <w:tc>
          <w:tcPr>
            <w:tcW w:w="2100" w:type="dxa"/>
            <w:vMerge w:val="continue"/>
            <w:tcBorders>
              <w:top w:val="nil"/>
            </w:tcBorders>
            <w:noWrap w:val="0"/>
            <w:vAlign w:val="top"/>
          </w:tcPr>
          <w:p w14:paraId="39F07D98">
            <w:pPr>
              <w:bidi w:val="0"/>
              <w:jc w:val="center"/>
              <w:rPr>
                <w:rFonts w:hint="eastAsia" w:ascii="楷体" w:hAnsi="楷体" w:eastAsia="楷体" w:cs="楷体"/>
                <w:sz w:val="28"/>
                <w:szCs w:val="28"/>
              </w:rPr>
            </w:pPr>
          </w:p>
        </w:tc>
        <w:tc>
          <w:tcPr>
            <w:tcW w:w="3136" w:type="dxa"/>
            <w:noWrap w:val="0"/>
            <w:vAlign w:val="top"/>
          </w:tcPr>
          <w:p w14:paraId="6238B4C7">
            <w:pPr>
              <w:bidi w:val="0"/>
              <w:jc w:val="center"/>
              <w:rPr>
                <w:rFonts w:hint="eastAsia" w:ascii="楷体" w:hAnsi="楷体" w:eastAsia="楷体" w:cs="楷体"/>
                <w:sz w:val="28"/>
                <w:szCs w:val="28"/>
              </w:rPr>
            </w:pPr>
            <w:r>
              <w:rPr>
                <w:rFonts w:hint="eastAsia" w:ascii="楷体" w:hAnsi="楷体" w:eastAsia="楷体" w:cs="楷体"/>
                <w:sz w:val="28"/>
                <w:szCs w:val="28"/>
              </w:rPr>
              <w:t>HTB-3100B-25KM</w:t>
            </w:r>
          </w:p>
        </w:tc>
        <w:tc>
          <w:tcPr>
            <w:tcW w:w="886" w:type="dxa"/>
            <w:noWrap w:val="0"/>
            <w:vAlign w:val="top"/>
          </w:tcPr>
          <w:p w14:paraId="5BE49BED">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1269" w:type="dxa"/>
            <w:noWrap w:val="0"/>
            <w:vAlign w:val="top"/>
          </w:tcPr>
          <w:p w14:paraId="25D47E88">
            <w:pPr>
              <w:bidi w:val="0"/>
              <w:jc w:val="center"/>
              <w:rPr>
                <w:rFonts w:hint="eastAsia" w:ascii="楷体" w:hAnsi="楷体" w:eastAsia="楷体" w:cs="楷体"/>
                <w:sz w:val="28"/>
                <w:szCs w:val="28"/>
              </w:rPr>
            </w:pPr>
            <w:r>
              <w:rPr>
                <w:rFonts w:hint="eastAsia" w:ascii="楷体" w:hAnsi="楷体" w:eastAsia="楷体" w:cs="楷体"/>
                <w:sz w:val="28"/>
                <w:szCs w:val="28"/>
              </w:rPr>
              <w:t>340</w:t>
            </w:r>
          </w:p>
        </w:tc>
        <w:tc>
          <w:tcPr>
            <w:tcW w:w="954" w:type="dxa"/>
            <w:noWrap w:val="0"/>
            <w:vAlign w:val="top"/>
          </w:tcPr>
          <w:p w14:paraId="46947BD7">
            <w:pPr>
              <w:bidi w:val="0"/>
              <w:rPr>
                <w:rFonts w:hint="eastAsia" w:ascii="楷体" w:hAnsi="楷体" w:eastAsia="楷体" w:cs="楷体"/>
                <w:sz w:val="28"/>
                <w:szCs w:val="28"/>
              </w:rPr>
            </w:pPr>
          </w:p>
        </w:tc>
      </w:tr>
      <w:tr w14:paraId="53ACD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87" w:type="dxa"/>
            <w:noWrap w:val="0"/>
            <w:vAlign w:val="top"/>
          </w:tcPr>
          <w:p w14:paraId="0912542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rPr>
              <w:t>1</w:t>
            </w:r>
            <w:r>
              <w:rPr>
                <w:rFonts w:hint="eastAsia" w:ascii="楷体" w:hAnsi="楷体" w:eastAsia="楷体" w:cs="楷体"/>
                <w:sz w:val="28"/>
                <w:szCs w:val="28"/>
                <w:lang w:val="en-US" w:eastAsia="zh-CN"/>
              </w:rPr>
              <w:t>1</w:t>
            </w:r>
          </w:p>
        </w:tc>
        <w:tc>
          <w:tcPr>
            <w:tcW w:w="2100" w:type="dxa"/>
            <w:vMerge w:val="restart"/>
            <w:noWrap w:val="0"/>
            <w:vAlign w:val="top"/>
          </w:tcPr>
          <w:p w14:paraId="61AE97A7">
            <w:pPr>
              <w:bidi w:val="0"/>
              <w:jc w:val="center"/>
              <w:rPr>
                <w:rFonts w:hint="eastAsia" w:ascii="楷体" w:hAnsi="楷体" w:eastAsia="楷体" w:cs="楷体"/>
                <w:sz w:val="28"/>
                <w:szCs w:val="28"/>
              </w:rPr>
            </w:pPr>
            <w:r>
              <w:rPr>
                <w:rFonts w:hint="eastAsia" w:ascii="楷体" w:hAnsi="楷体" w:eastAsia="楷体" w:cs="楷体"/>
                <w:sz w:val="28"/>
                <w:szCs w:val="28"/>
              </w:rPr>
              <w:t>硬盘</w:t>
            </w:r>
          </w:p>
        </w:tc>
        <w:tc>
          <w:tcPr>
            <w:tcW w:w="3136" w:type="dxa"/>
            <w:noWrap w:val="0"/>
            <w:vAlign w:val="top"/>
          </w:tcPr>
          <w:p w14:paraId="196BBF0F">
            <w:pPr>
              <w:bidi w:val="0"/>
              <w:jc w:val="center"/>
              <w:rPr>
                <w:rFonts w:hint="eastAsia" w:ascii="楷体" w:hAnsi="楷体" w:eastAsia="楷体" w:cs="楷体"/>
                <w:sz w:val="28"/>
                <w:szCs w:val="28"/>
              </w:rPr>
            </w:pPr>
            <w:r>
              <w:rPr>
                <w:rFonts w:hint="eastAsia" w:ascii="楷体" w:hAnsi="楷体" w:eastAsia="楷体" w:cs="楷体"/>
                <w:sz w:val="28"/>
                <w:szCs w:val="28"/>
              </w:rPr>
              <w:t>SAS</w:t>
            </w:r>
          </w:p>
        </w:tc>
        <w:tc>
          <w:tcPr>
            <w:tcW w:w="886" w:type="dxa"/>
            <w:noWrap w:val="0"/>
            <w:vAlign w:val="top"/>
          </w:tcPr>
          <w:p w14:paraId="467920DC">
            <w:pPr>
              <w:bidi w:val="0"/>
              <w:jc w:val="center"/>
              <w:rPr>
                <w:rFonts w:hint="eastAsia" w:ascii="楷体" w:hAnsi="楷体" w:eastAsia="楷体" w:cs="楷体"/>
                <w:sz w:val="28"/>
                <w:szCs w:val="28"/>
              </w:rPr>
            </w:pPr>
            <w:r>
              <w:rPr>
                <w:rFonts w:hint="eastAsia" w:ascii="楷体" w:hAnsi="楷体" w:eastAsia="楷体" w:cs="楷体"/>
                <w:sz w:val="28"/>
                <w:szCs w:val="28"/>
              </w:rPr>
              <w:t>1</w:t>
            </w:r>
          </w:p>
        </w:tc>
        <w:tc>
          <w:tcPr>
            <w:tcW w:w="1269" w:type="dxa"/>
            <w:noWrap w:val="0"/>
            <w:vAlign w:val="top"/>
          </w:tcPr>
          <w:p w14:paraId="0EED15FC">
            <w:pPr>
              <w:bidi w:val="0"/>
              <w:jc w:val="center"/>
              <w:rPr>
                <w:rFonts w:hint="eastAsia" w:ascii="楷体" w:hAnsi="楷体" w:eastAsia="楷体" w:cs="楷体"/>
                <w:sz w:val="28"/>
                <w:szCs w:val="28"/>
              </w:rPr>
            </w:pPr>
            <w:r>
              <w:rPr>
                <w:rFonts w:hint="eastAsia" w:ascii="楷体" w:hAnsi="楷体" w:eastAsia="楷体" w:cs="楷体"/>
                <w:sz w:val="28"/>
                <w:szCs w:val="28"/>
              </w:rPr>
              <w:t>800</w:t>
            </w:r>
          </w:p>
        </w:tc>
        <w:tc>
          <w:tcPr>
            <w:tcW w:w="954" w:type="dxa"/>
            <w:noWrap w:val="0"/>
            <w:vAlign w:val="top"/>
          </w:tcPr>
          <w:p w14:paraId="13BE0E0B">
            <w:pPr>
              <w:bidi w:val="0"/>
              <w:rPr>
                <w:rFonts w:hint="eastAsia" w:ascii="楷体" w:hAnsi="楷体" w:eastAsia="楷体" w:cs="楷体"/>
                <w:sz w:val="28"/>
                <w:szCs w:val="28"/>
              </w:rPr>
            </w:pPr>
          </w:p>
        </w:tc>
      </w:tr>
      <w:tr w14:paraId="5F78F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244B61D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12</w:t>
            </w:r>
          </w:p>
        </w:tc>
        <w:tc>
          <w:tcPr>
            <w:tcW w:w="2100" w:type="dxa"/>
            <w:vMerge w:val="continue"/>
            <w:noWrap w:val="0"/>
            <w:vAlign w:val="top"/>
          </w:tcPr>
          <w:p w14:paraId="0BE3BF5A">
            <w:pPr>
              <w:bidi w:val="0"/>
              <w:jc w:val="center"/>
              <w:rPr>
                <w:rFonts w:hint="eastAsia" w:ascii="楷体" w:hAnsi="楷体" w:eastAsia="楷体" w:cs="楷体"/>
                <w:sz w:val="28"/>
                <w:szCs w:val="28"/>
              </w:rPr>
            </w:pPr>
          </w:p>
        </w:tc>
        <w:tc>
          <w:tcPr>
            <w:tcW w:w="3136" w:type="dxa"/>
            <w:noWrap w:val="0"/>
            <w:vAlign w:val="top"/>
          </w:tcPr>
          <w:p w14:paraId="27C77DBC">
            <w:pPr>
              <w:bidi w:val="0"/>
              <w:jc w:val="center"/>
              <w:rPr>
                <w:rFonts w:hint="eastAsia" w:ascii="楷体" w:hAnsi="楷体" w:eastAsia="楷体" w:cs="楷体"/>
                <w:sz w:val="28"/>
                <w:szCs w:val="28"/>
              </w:rPr>
            </w:pPr>
            <w:r>
              <w:rPr>
                <w:rFonts w:hint="eastAsia" w:ascii="楷体" w:hAnsi="楷体" w:eastAsia="楷体" w:cs="楷体"/>
                <w:sz w:val="28"/>
                <w:szCs w:val="28"/>
              </w:rPr>
              <w:t>固态 600G</w:t>
            </w:r>
          </w:p>
        </w:tc>
        <w:tc>
          <w:tcPr>
            <w:tcW w:w="886" w:type="dxa"/>
            <w:noWrap w:val="0"/>
            <w:vAlign w:val="top"/>
          </w:tcPr>
          <w:p w14:paraId="6C62B02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0197CA7E">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1500</w:t>
            </w:r>
          </w:p>
        </w:tc>
        <w:tc>
          <w:tcPr>
            <w:tcW w:w="954" w:type="dxa"/>
            <w:noWrap w:val="0"/>
            <w:vAlign w:val="top"/>
          </w:tcPr>
          <w:p w14:paraId="30527C72">
            <w:pPr>
              <w:bidi w:val="0"/>
              <w:rPr>
                <w:rFonts w:hint="eastAsia" w:ascii="楷体" w:hAnsi="楷体" w:eastAsia="楷体" w:cs="楷体"/>
                <w:sz w:val="28"/>
                <w:szCs w:val="28"/>
                <w:lang w:val="en-US" w:eastAsia="zh-CN"/>
              </w:rPr>
            </w:pPr>
          </w:p>
        </w:tc>
      </w:tr>
      <w:tr w14:paraId="0D44A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1A5B225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13</w:t>
            </w:r>
          </w:p>
        </w:tc>
        <w:tc>
          <w:tcPr>
            <w:tcW w:w="2100" w:type="dxa"/>
            <w:noWrap w:val="0"/>
            <w:vAlign w:val="top"/>
          </w:tcPr>
          <w:p w14:paraId="6E6D9E2B">
            <w:pPr>
              <w:bidi w:val="0"/>
              <w:jc w:val="center"/>
              <w:rPr>
                <w:rFonts w:hint="eastAsia" w:ascii="楷体" w:hAnsi="楷体" w:eastAsia="楷体" w:cs="楷体"/>
                <w:sz w:val="28"/>
                <w:szCs w:val="28"/>
              </w:rPr>
            </w:pPr>
            <w:r>
              <w:rPr>
                <w:rFonts w:hint="eastAsia" w:ascii="楷体" w:hAnsi="楷体" w:eastAsia="楷体" w:cs="楷体"/>
                <w:sz w:val="28"/>
                <w:szCs w:val="28"/>
              </w:rPr>
              <w:t>高速监控维修 (巡查) 过路费</w:t>
            </w:r>
          </w:p>
        </w:tc>
        <w:tc>
          <w:tcPr>
            <w:tcW w:w="3136" w:type="dxa"/>
            <w:noWrap w:val="0"/>
            <w:vAlign w:val="top"/>
          </w:tcPr>
          <w:p w14:paraId="5914BADC">
            <w:pPr>
              <w:bidi w:val="0"/>
              <w:jc w:val="center"/>
              <w:rPr>
                <w:rFonts w:hint="eastAsia" w:ascii="楷体" w:hAnsi="楷体" w:eastAsia="楷体" w:cs="楷体"/>
                <w:sz w:val="28"/>
                <w:szCs w:val="28"/>
              </w:rPr>
            </w:pPr>
            <w:r>
              <w:rPr>
                <w:rFonts w:hint="eastAsia" w:ascii="楷体" w:hAnsi="楷体" w:eastAsia="楷体" w:cs="楷体"/>
                <w:sz w:val="28"/>
                <w:szCs w:val="28"/>
              </w:rPr>
              <w:t>与维修单一致，凭实际票值</w:t>
            </w:r>
          </w:p>
        </w:tc>
        <w:tc>
          <w:tcPr>
            <w:tcW w:w="886" w:type="dxa"/>
            <w:noWrap w:val="0"/>
            <w:vAlign w:val="top"/>
          </w:tcPr>
          <w:p w14:paraId="067B5A75">
            <w:pPr>
              <w:bidi w:val="0"/>
              <w:jc w:val="center"/>
              <w:rPr>
                <w:rFonts w:hint="eastAsia" w:ascii="楷体" w:hAnsi="楷体" w:eastAsia="楷体" w:cs="楷体"/>
                <w:sz w:val="28"/>
                <w:szCs w:val="28"/>
                <w:lang w:val="en-US" w:eastAsia="zh-CN"/>
              </w:rPr>
            </w:pPr>
          </w:p>
        </w:tc>
        <w:tc>
          <w:tcPr>
            <w:tcW w:w="1269" w:type="dxa"/>
            <w:noWrap w:val="0"/>
            <w:vAlign w:val="top"/>
          </w:tcPr>
          <w:p w14:paraId="6E883ADC">
            <w:pPr>
              <w:bidi w:val="0"/>
              <w:jc w:val="center"/>
              <w:rPr>
                <w:rFonts w:hint="eastAsia" w:ascii="楷体" w:hAnsi="楷体" w:eastAsia="楷体" w:cs="楷体"/>
                <w:sz w:val="28"/>
                <w:szCs w:val="28"/>
              </w:rPr>
            </w:pPr>
            <w:r>
              <w:rPr>
                <w:rFonts w:hint="eastAsia" w:ascii="楷体" w:hAnsi="楷体" w:eastAsia="楷体" w:cs="楷体"/>
                <w:sz w:val="28"/>
                <w:szCs w:val="28"/>
              </w:rPr>
              <w:t>凭实际票</w:t>
            </w:r>
          </w:p>
          <w:p w14:paraId="3CED55F0">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rPr>
              <w:t>值</w:t>
            </w:r>
          </w:p>
        </w:tc>
        <w:tc>
          <w:tcPr>
            <w:tcW w:w="954" w:type="dxa"/>
            <w:noWrap w:val="0"/>
            <w:vAlign w:val="top"/>
          </w:tcPr>
          <w:p w14:paraId="2485659E">
            <w:pPr>
              <w:bidi w:val="0"/>
              <w:rPr>
                <w:rFonts w:hint="eastAsia" w:ascii="楷体" w:hAnsi="楷体" w:eastAsia="楷体" w:cs="楷体"/>
                <w:sz w:val="28"/>
                <w:szCs w:val="28"/>
                <w:lang w:val="en-US" w:eastAsia="zh-CN"/>
              </w:rPr>
            </w:pPr>
          </w:p>
        </w:tc>
      </w:tr>
      <w:tr w14:paraId="40473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09E15FA7">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14</w:t>
            </w:r>
          </w:p>
        </w:tc>
        <w:tc>
          <w:tcPr>
            <w:tcW w:w="2100" w:type="dxa"/>
            <w:noWrap w:val="0"/>
            <w:vAlign w:val="top"/>
          </w:tcPr>
          <w:p w14:paraId="743A96F7">
            <w:pPr>
              <w:bidi w:val="0"/>
              <w:jc w:val="center"/>
              <w:rPr>
                <w:rFonts w:hint="eastAsia" w:ascii="楷体" w:hAnsi="楷体" w:eastAsia="楷体" w:cs="楷体"/>
                <w:sz w:val="28"/>
                <w:szCs w:val="28"/>
              </w:rPr>
            </w:pPr>
            <w:r>
              <w:rPr>
                <w:rFonts w:hint="eastAsia" w:ascii="楷体" w:hAnsi="楷体" w:eastAsia="楷体" w:cs="楷体"/>
                <w:sz w:val="28"/>
                <w:szCs w:val="28"/>
              </w:rPr>
              <w:t>空开</w:t>
            </w:r>
          </w:p>
        </w:tc>
        <w:tc>
          <w:tcPr>
            <w:tcW w:w="3136" w:type="dxa"/>
            <w:noWrap w:val="0"/>
            <w:vAlign w:val="top"/>
          </w:tcPr>
          <w:p w14:paraId="08AF2343">
            <w:pPr>
              <w:bidi w:val="0"/>
              <w:jc w:val="center"/>
              <w:rPr>
                <w:rFonts w:hint="eastAsia" w:ascii="楷体" w:hAnsi="楷体" w:eastAsia="楷体" w:cs="楷体"/>
                <w:sz w:val="28"/>
                <w:szCs w:val="28"/>
              </w:rPr>
            </w:pPr>
          </w:p>
        </w:tc>
        <w:tc>
          <w:tcPr>
            <w:tcW w:w="886" w:type="dxa"/>
            <w:noWrap w:val="0"/>
            <w:vAlign w:val="top"/>
          </w:tcPr>
          <w:p w14:paraId="40360CE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3D3B62D9">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50</w:t>
            </w:r>
          </w:p>
        </w:tc>
        <w:tc>
          <w:tcPr>
            <w:tcW w:w="954" w:type="dxa"/>
            <w:noWrap w:val="0"/>
            <w:vAlign w:val="top"/>
          </w:tcPr>
          <w:p w14:paraId="17A01B24">
            <w:pPr>
              <w:bidi w:val="0"/>
              <w:rPr>
                <w:rFonts w:hint="eastAsia" w:ascii="楷体" w:hAnsi="楷体" w:eastAsia="楷体" w:cs="楷体"/>
                <w:sz w:val="28"/>
                <w:szCs w:val="28"/>
                <w:lang w:val="en-US" w:eastAsia="zh-CN"/>
              </w:rPr>
            </w:pPr>
          </w:p>
        </w:tc>
      </w:tr>
      <w:tr w14:paraId="24932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0373E5B7">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15</w:t>
            </w:r>
          </w:p>
        </w:tc>
        <w:tc>
          <w:tcPr>
            <w:tcW w:w="2100" w:type="dxa"/>
            <w:noWrap w:val="0"/>
            <w:vAlign w:val="top"/>
          </w:tcPr>
          <w:p w14:paraId="77700996">
            <w:pPr>
              <w:bidi w:val="0"/>
              <w:jc w:val="center"/>
              <w:rPr>
                <w:rFonts w:hint="eastAsia" w:ascii="楷体" w:hAnsi="楷体" w:eastAsia="楷体" w:cs="楷体"/>
                <w:sz w:val="28"/>
                <w:szCs w:val="28"/>
              </w:rPr>
            </w:pPr>
            <w:r>
              <w:rPr>
                <w:rFonts w:hint="eastAsia" w:ascii="楷体" w:hAnsi="楷体" w:eastAsia="楷体" w:cs="楷体"/>
                <w:sz w:val="28"/>
                <w:szCs w:val="28"/>
              </w:rPr>
              <w:t>避雷装置 (分网络、电源)</w:t>
            </w:r>
          </w:p>
        </w:tc>
        <w:tc>
          <w:tcPr>
            <w:tcW w:w="3136" w:type="dxa"/>
            <w:noWrap w:val="0"/>
            <w:vAlign w:val="top"/>
          </w:tcPr>
          <w:p w14:paraId="149999AF">
            <w:pPr>
              <w:bidi w:val="0"/>
              <w:jc w:val="center"/>
              <w:rPr>
                <w:rFonts w:hint="eastAsia" w:ascii="楷体" w:hAnsi="楷体" w:eastAsia="楷体" w:cs="楷体"/>
                <w:sz w:val="28"/>
                <w:szCs w:val="28"/>
              </w:rPr>
            </w:pPr>
          </w:p>
        </w:tc>
        <w:tc>
          <w:tcPr>
            <w:tcW w:w="886" w:type="dxa"/>
            <w:noWrap w:val="0"/>
            <w:vAlign w:val="top"/>
          </w:tcPr>
          <w:p w14:paraId="0D6C6DC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63099A41">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150</w:t>
            </w:r>
          </w:p>
        </w:tc>
        <w:tc>
          <w:tcPr>
            <w:tcW w:w="954" w:type="dxa"/>
            <w:noWrap w:val="0"/>
            <w:vAlign w:val="top"/>
          </w:tcPr>
          <w:p w14:paraId="72D0A8B0">
            <w:pPr>
              <w:bidi w:val="0"/>
              <w:rPr>
                <w:rFonts w:hint="eastAsia" w:ascii="楷体" w:hAnsi="楷体" w:eastAsia="楷体" w:cs="楷体"/>
                <w:sz w:val="28"/>
                <w:szCs w:val="28"/>
                <w:lang w:val="en-US" w:eastAsia="zh-CN"/>
              </w:rPr>
            </w:pPr>
          </w:p>
        </w:tc>
      </w:tr>
      <w:tr w14:paraId="7F485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16AF1FBC">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16</w:t>
            </w:r>
          </w:p>
        </w:tc>
        <w:tc>
          <w:tcPr>
            <w:tcW w:w="2100" w:type="dxa"/>
            <w:noWrap w:val="0"/>
            <w:vAlign w:val="top"/>
          </w:tcPr>
          <w:p w14:paraId="7CF5D4F7">
            <w:pPr>
              <w:bidi w:val="0"/>
              <w:jc w:val="center"/>
              <w:rPr>
                <w:rFonts w:hint="eastAsia" w:ascii="楷体" w:hAnsi="楷体" w:eastAsia="楷体" w:cs="楷体"/>
                <w:sz w:val="28"/>
                <w:szCs w:val="28"/>
              </w:rPr>
            </w:pPr>
            <w:r>
              <w:rPr>
                <w:rFonts w:hint="eastAsia" w:ascii="楷体" w:hAnsi="楷体" w:eastAsia="楷体" w:cs="楷体"/>
                <w:sz w:val="28"/>
                <w:szCs w:val="28"/>
              </w:rPr>
              <w:t>接地装置</w:t>
            </w:r>
          </w:p>
        </w:tc>
        <w:tc>
          <w:tcPr>
            <w:tcW w:w="3136" w:type="dxa"/>
            <w:noWrap w:val="0"/>
            <w:vAlign w:val="top"/>
          </w:tcPr>
          <w:p w14:paraId="55CB05F5">
            <w:pPr>
              <w:bidi w:val="0"/>
              <w:jc w:val="center"/>
              <w:rPr>
                <w:rFonts w:hint="eastAsia" w:ascii="楷体" w:hAnsi="楷体" w:eastAsia="楷体" w:cs="楷体"/>
                <w:sz w:val="28"/>
                <w:szCs w:val="28"/>
              </w:rPr>
            </w:pPr>
          </w:p>
        </w:tc>
        <w:tc>
          <w:tcPr>
            <w:tcW w:w="886" w:type="dxa"/>
            <w:noWrap w:val="0"/>
            <w:vAlign w:val="top"/>
          </w:tcPr>
          <w:p w14:paraId="6C9DBE7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1DFC9644">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600</w:t>
            </w:r>
          </w:p>
        </w:tc>
        <w:tc>
          <w:tcPr>
            <w:tcW w:w="954" w:type="dxa"/>
            <w:noWrap w:val="0"/>
            <w:vAlign w:val="top"/>
          </w:tcPr>
          <w:p w14:paraId="411639B0">
            <w:pPr>
              <w:bidi w:val="0"/>
              <w:rPr>
                <w:rFonts w:hint="eastAsia" w:ascii="楷体" w:hAnsi="楷体" w:eastAsia="楷体" w:cs="楷体"/>
                <w:sz w:val="28"/>
                <w:szCs w:val="28"/>
                <w:lang w:val="en-US" w:eastAsia="zh-CN"/>
              </w:rPr>
            </w:pPr>
          </w:p>
        </w:tc>
      </w:tr>
      <w:tr w14:paraId="20A41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5A0C040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17</w:t>
            </w:r>
          </w:p>
        </w:tc>
        <w:tc>
          <w:tcPr>
            <w:tcW w:w="2100" w:type="dxa"/>
            <w:noWrap w:val="0"/>
            <w:vAlign w:val="top"/>
          </w:tcPr>
          <w:p w14:paraId="2D61D573">
            <w:pPr>
              <w:bidi w:val="0"/>
              <w:jc w:val="center"/>
              <w:rPr>
                <w:rFonts w:hint="eastAsia" w:ascii="楷体" w:hAnsi="楷体" w:eastAsia="楷体" w:cs="楷体"/>
                <w:sz w:val="28"/>
                <w:szCs w:val="28"/>
              </w:rPr>
            </w:pPr>
            <w:r>
              <w:rPr>
                <w:rFonts w:hint="eastAsia" w:ascii="楷体" w:hAnsi="楷体" w:eastAsia="楷体" w:cs="楷体"/>
                <w:sz w:val="28"/>
                <w:szCs w:val="28"/>
              </w:rPr>
              <w:t>浪涌</w:t>
            </w:r>
          </w:p>
        </w:tc>
        <w:tc>
          <w:tcPr>
            <w:tcW w:w="3136" w:type="dxa"/>
            <w:noWrap w:val="0"/>
            <w:vAlign w:val="top"/>
          </w:tcPr>
          <w:p w14:paraId="02763509">
            <w:pPr>
              <w:bidi w:val="0"/>
              <w:jc w:val="center"/>
              <w:rPr>
                <w:rFonts w:hint="eastAsia" w:ascii="楷体" w:hAnsi="楷体" w:eastAsia="楷体" w:cs="楷体"/>
                <w:sz w:val="28"/>
                <w:szCs w:val="28"/>
              </w:rPr>
            </w:pPr>
          </w:p>
        </w:tc>
        <w:tc>
          <w:tcPr>
            <w:tcW w:w="886" w:type="dxa"/>
            <w:noWrap w:val="0"/>
            <w:vAlign w:val="top"/>
          </w:tcPr>
          <w:p w14:paraId="6A52C3AF">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11DF7B3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250</w:t>
            </w:r>
          </w:p>
        </w:tc>
        <w:tc>
          <w:tcPr>
            <w:tcW w:w="954" w:type="dxa"/>
            <w:noWrap w:val="0"/>
            <w:vAlign w:val="top"/>
          </w:tcPr>
          <w:p w14:paraId="6F611ED0">
            <w:pPr>
              <w:bidi w:val="0"/>
              <w:rPr>
                <w:rFonts w:hint="eastAsia" w:ascii="楷体" w:hAnsi="楷体" w:eastAsia="楷体" w:cs="楷体"/>
                <w:sz w:val="28"/>
                <w:szCs w:val="28"/>
                <w:lang w:val="en-US" w:eastAsia="zh-CN"/>
              </w:rPr>
            </w:pPr>
          </w:p>
        </w:tc>
      </w:tr>
      <w:tr w14:paraId="4DE61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15D6696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18</w:t>
            </w:r>
          </w:p>
        </w:tc>
        <w:tc>
          <w:tcPr>
            <w:tcW w:w="2100" w:type="dxa"/>
            <w:noWrap w:val="0"/>
            <w:vAlign w:val="top"/>
          </w:tcPr>
          <w:p w14:paraId="686F556E">
            <w:pPr>
              <w:bidi w:val="0"/>
              <w:jc w:val="center"/>
              <w:rPr>
                <w:rFonts w:hint="eastAsia" w:ascii="楷体" w:hAnsi="楷体" w:eastAsia="楷体" w:cs="楷体"/>
                <w:sz w:val="28"/>
                <w:szCs w:val="28"/>
              </w:rPr>
            </w:pPr>
            <w:r>
              <w:rPr>
                <w:rFonts w:hint="eastAsia" w:ascii="楷体" w:hAnsi="楷体" w:eastAsia="楷体" w:cs="楷体"/>
                <w:sz w:val="28"/>
                <w:szCs w:val="28"/>
              </w:rPr>
              <w:t>温控</w:t>
            </w:r>
          </w:p>
        </w:tc>
        <w:tc>
          <w:tcPr>
            <w:tcW w:w="3136" w:type="dxa"/>
            <w:noWrap w:val="0"/>
            <w:vAlign w:val="top"/>
          </w:tcPr>
          <w:p w14:paraId="747FCDCF">
            <w:pPr>
              <w:bidi w:val="0"/>
              <w:jc w:val="center"/>
              <w:rPr>
                <w:rFonts w:hint="eastAsia" w:ascii="楷体" w:hAnsi="楷体" w:eastAsia="楷体" w:cs="楷体"/>
                <w:sz w:val="28"/>
                <w:szCs w:val="28"/>
              </w:rPr>
            </w:pPr>
          </w:p>
        </w:tc>
        <w:tc>
          <w:tcPr>
            <w:tcW w:w="886" w:type="dxa"/>
            <w:noWrap w:val="0"/>
            <w:vAlign w:val="top"/>
          </w:tcPr>
          <w:p w14:paraId="293511C0">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674BD9A1">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100</w:t>
            </w:r>
          </w:p>
        </w:tc>
        <w:tc>
          <w:tcPr>
            <w:tcW w:w="954" w:type="dxa"/>
            <w:noWrap w:val="0"/>
            <w:vAlign w:val="top"/>
          </w:tcPr>
          <w:p w14:paraId="498C622F">
            <w:pPr>
              <w:bidi w:val="0"/>
              <w:rPr>
                <w:rFonts w:hint="eastAsia" w:ascii="楷体" w:hAnsi="楷体" w:eastAsia="楷体" w:cs="楷体"/>
                <w:sz w:val="28"/>
                <w:szCs w:val="28"/>
                <w:lang w:val="en-US" w:eastAsia="zh-CN"/>
              </w:rPr>
            </w:pPr>
          </w:p>
        </w:tc>
      </w:tr>
      <w:tr w14:paraId="24676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6D70BB5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19</w:t>
            </w:r>
          </w:p>
        </w:tc>
        <w:tc>
          <w:tcPr>
            <w:tcW w:w="2100" w:type="dxa"/>
            <w:noWrap w:val="0"/>
            <w:vAlign w:val="top"/>
          </w:tcPr>
          <w:p w14:paraId="129FAB19">
            <w:pPr>
              <w:bidi w:val="0"/>
              <w:jc w:val="center"/>
              <w:rPr>
                <w:rFonts w:hint="eastAsia" w:ascii="楷体" w:hAnsi="楷体" w:eastAsia="楷体" w:cs="楷体"/>
                <w:sz w:val="28"/>
                <w:szCs w:val="28"/>
              </w:rPr>
            </w:pPr>
            <w:r>
              <w:rPr>
                <w:rFonts w:hint="eastAsia" w:ascii="楷体" w:hAnsi="楷体" w:eastAsia="楷体" w:cs="楷体"/>
                <w:sz w:val="28"/>
                <w:szCs w:val="28"/>
              </w:rPr>
              <w:t>机箱门锁</w:t>
            </w:r>
          </w:p>
        </w:tc>
        <w:tc>
          <w:tcPr>
            <w:tcW w:w="3136" w:type="dxa"/>
            <w:noWrap w:val="0"/>
            <w:vAlign w:val="top"/>
          </w:tcPr>
          <w:p w14:paraId="6301DD07">
            <w:pPr>
              <w:bidi w:val="0"/>
              <w:jc w:val="center"/>
              <w:rPr>
                <w:rFonts w:hint="eastAsia" w:ascii="楷体" w:hAnsi="楷体" w:eastAsia="楷体" w:cs="楷体"/>
                <w:sz w:val="28"/>
                <w:szCs w:val="28"/>
              </w:rPr>
            </w:pPr>
          </w:p>
        </w:tc>
        <w:tc>
          <w:tcPr>
            <w:tcW w:w="886" w:type="dxa"/>
            <w:noWrap w:val="0"/>
            <w:vAlign w:val="top"/>
          </w:tcPr>
          <w:p w14:paraId="4A18D6C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21AD8F60">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50</w:t>
            </w:r>
          </w:p>
        </w:tc>
        <w:tc>
          <w:tcPr>
            <w:tcW w:w="954" w:type="dxa"/>
            <w:noWrap w:val="0"/>
            <w:vAlign w:val="top"/>
          </w:tcPr>
          <w:p w14:paraId="72884C67">
            <w:pPr>
              <w:bidi w:val="0"/>
              <w:rPr>
                <w:rFonts w:hint="eastAsia" w:ascii="楷体" w:hAnsi="楷体" w:eastAsia="楷体" w:cs="楷体"/>
                <w:sz w:val="28"/>
                <w:szCs w:val="28"/>
                <w:lang w:val="en-US" w:eastAsia="zh-CN"/>
              </w:rPr>
            </w:pPr>
          </w:p>
        </w:tc>
      </w:tr>
      <w:tr w14:paraId="66218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3571F5AE">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w:t>
            </w:r>
          </w:p>
        </w:tc>
        <w:tc>
          <w:tcPr>
            <w:tcW w:w="2100" w:type="dxa"/>
            <w:noWrap w:val="0"/>
            <w:vAlign w:val="top"/>
          </w:tcPr>
          <w:p w14:paraId="1DEA5793">
            <w:pPr>
              <w:bidi w:val="0"/>
              <w:jc w:val="center"/>
              <w:rPr>
                <w:rFonts w:hint="eastAsia" w:ascii="楷体" w:hAnsi="楷体" w:eastAsia="楷体" w:cs="楷体"/>
                <w:sz w:val="28"/>
                <w:szCs w:val="28"/>
              </w:rPr>
            </w:pPr>
            <w:r>
              <w:rPr>
                <w:rFonts w:hint="eastAsia" w:ascii="楷体" w:hAnsi="楷体" w:eastAsia="楷体" w:cs="楷体"/>
                <w:sz w:val="28"/>
                <w:szCs w:val="28"/>
              </w:rPr>
              <w:t>机箱门常开感应开关</w:t>
            </w:r>
          </w:p>
        </w:tc>
        <w:tc>
          <w:tcPr>
            <w:tcW w:w="3136" w:type="dxa"/>
            <w:noWrap w:val="0"/>
            <w:vAlign w:val="top"/>
          </w:tcPr>
          <w:p w14:paraId="795AAC8D">
            <w:pPr>
              <w:bidi w:val="0"/>
              <w:jc w:val="center"/>
              <w:rPr>
                <w:rFonts w:hint="eastAsia" w:ascii="楷体" w:hAnsi="楷体" w:eastAsia="楷体" w:cs="楷体"/>
                <w:sz w:val="28"/>
                <w:szCs w:val="28"/>
              </w:rPr>
            </w:pPr>
          </w:p>
        </w:tc>
        <w:tc>
          <w:tcPr>
            <w:tcW w:w="886" w:type="dxa"/>
            <w:noWrap w:val="0"/>
            <w:vAlign w:val="top"/>
          </w:tcPr>
          <w:p w14:paraId="39304A5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1F4F8C8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50</w:t>
            </w:r>
          </w:p>
        </w:tc>
        <w:tc>
          <w:tcPr>
            <w:tcW w:w="954" w:type="dxa"/>
            <w:noWrap w:val="0"/>
            <w:vAlign w:val="top"/>
          </w:tcPr>
          <w:p w14:paraId="29AFA91F">
            <w:pPr>
              <w:bidi w:val="0"/>
              <w:rPr>
                <w:rFonts w:hint="eastAsia" w:ascii="楷体" w:hAnsi="楷体" w:eastAsia="楷体" w:cs="楷体"/>
                <w:sz w:val="28"/>
                <w:szCs w:val="28"/>
                <w:lang w:val="en-US" w:eastAsia="zh-CN"/>
              </w:rPr>
            </w:pPr>
          </w:p>
        </w:tc>
      </w:tr>
      <w:tr w14:paraId="2957F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79FB8E4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21</w:t>
            </w:r>
          </w:p>
        </w:tc>
        <w:tc>
          <w:tcPr>
            <w:tcW w:w="2100" w:type="dxa"/>
            <w:noWrap w:val="0"/>
            <w:vAlign w:val="top"/>
          </w:tcPr>
          <w:p w14:paraId="57FA2160">
            <w:pPr>
              <w:bidi w:val="0"/>
              <w:jc w:val="center"/>
              <w:rPr>
                <w:rFonts w:hint="eastAsia" w:ascii="楷体" w:hAnsi="楷体" w:eastAsia="楷体" w:cs="楷体"/>
                <w:sz w:val="28"/>
                <w:szCs w:val="28"/>
              </w:rPr>
            </w:pPr>
            <w:r>
              <w:rPr>
                <w:rFonts w:hint="eastAsia" w:ascii="楷体" w:hAnsi="楷体" w:eastAsia="楷体" w:cs="楷体"/>
                <w:sz w:val="28"/>
                <w:szCs w:val="28"/>
              </w:rPr>
              <w:t>专用电源</w:t>
            </w:r>
          </w:p>
        </w:tc>
        <w:tc>
          <w:tcPr>
            <w:tcW w:w="3136" w:type="dxa"/>
            <w:noWrap w:val="0"/>
            <w:vAlign w:val="top"/>
          </w:tcPr>
          <w:p w14:paraId="05767C48">
            <w:pPr>
              <w:bidi w:val="0"/>
              <w:jc w:val="center"/>
              <w:rPr>
                <w:rFonts w:hint="eastAsia" w:ascii="楷体" w:hAnsi="楷体" w:eastAsia="楷体" w:cs="楷体"/>
                <w:sz w:val="28"/>
                <w:szCs w:val="28"/>
              </w:rPr>
            </w:pPr>
          </w:p>
        </w:tc>
        <w:tc>
          <w:tcPr>
            <w:tcW w:w="886" w:type="dxa"/>
            <w:noWrap w:val="0"/>
            <w:vAlign w:val="top"/>
          </w:tcPr>
          <w:p w14:paraId="339ECBF9">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4D62F328">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90</w:t>
            </w:r>
          </w:p>
        </w:tc>
        <w:tc>
          <w:tcPr>
            <w:tcW w:w="954" w:type="dxa"/>
            <w:noWrap w:val="0"/>
            <w:vAlign w:val="top"/>
          </w:tcPr>
          <w:p w14:paraId="592FE45A">
            <w:pPr>
              <w:bidi w:val="0"/>
              <w:rPr>
                <w:rFonts w:hint="eastAsia" w:ascii="楷体" w:hAnsi="楷体" w:eastAsia="楷体" w:cs="楷体"/>
                <w:sz w:val="28"/>
                <w:szCs w:val="28"/>
                <w:lang w:val="en-US" w:eastAsia="zh-CN"/>
              </w:rPr>
            </w:pPr>
          </w:p>
        </w:tc>
      </w:tr>
      <w:tr w14:paraId="30E5A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42A5AC4A">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22</w:t>
            </w:r>
          </w:p>
        </w:tc>
        <w:tc>
          <w:tcPr>
            <w:tcW w:w="2100" w:type="dxa"/>
            <w:noWrap w:val="0"/>
            <w:vAlign w:val="top"/>
          </w:tcPr>
          <w:p w14:paraId="6FBADDD4">
            <w:pPr>
              <w:bidi w:val="0"/>
              <w:jc w:val="center"/>
              <w:rPr>
                <w:rFonts w:hint="eastAsia" w:ascii="楷体" w:hAnsi="楷体" w:eastAsia="楷体" w:cs="楷体"/>
                <w:sz w:val="28"/>
                <w:szCs w:val="28"/>
              </w:rPr>
            </w:pPr>
            <w:r>
              <w:rPr>
                <w:rFonts w:hint="eastAsia" w:ascii="楷体" w:hAnsi="楷体" w:eastAsia="楷体" w:cs="楷体"/>
                <w:sz w:val="28"/>
                <w:szCs w:val="28"/>
              </w:rPr>
              <w:t>电源 PDU</w:t>
            </w:r>
          </w:p>
        </w:tc>
        <w:tc>
          <w:tcPr>
            <w:tcW w:w="3136" w:type="dxa"/>
            <w:noWrap w:val="0"/>
            <w:vAlign w:val="top"/>
          </w:tcPr>
          <w:p w14:paraId="4FCCF6F2">
            <w:pPr>
              <w:bidi w:val="0"/>
              <w:jc w:val="center"/>
              <w:rPr>
                <w:rFonts w:hint="eastAsia" w:ascii="楷体" w:hAnsi="楷体" w:eastAsia="楷体" w:cs="楷体"/>
                <w:sz w:val="28"/>
                <w:szCs w:val="28"/>
              </w:rPr>
            </w:pPr>
            <w:r>
              <w:rPr>
                <w:rFonts w:hint="eastAsia" w:ascii="楷体" w:hAnsi="楷体" w:eastAsia="楷体" w:cs="楷体"/>
                <w:sz w:val="28"/>
                <w:szCs w:val="28"/>
              </w:rPr>
              <w:t>NKP-DY-VIIIU-10a</w:t>
            </w:r>
          </w:p>
        </w:tc>
        <w:tc>
          <w:tcPr>
            <w:tcW w:w="886" w:type="dxa"/>
            <w:noWrap w:val="0"/>
            <w:vAlign w:val="top"/>
          </w:tcPr>
          <w:p w14:paraId="2A28C6D7">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611AE1D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320</w:t>
            </w:r>
          </w:p>
        </w:tc>
        <w:tc>
          <w:tcPr>
            <w:tcW w:w="954" w:type="dxa"/>
            <w:noWrap w:val="0"/>
            <w:vAlign w:val="top"/>
          </w:tcPr>
          <w:p w14:paraId="0A2A09C8">
            <w:pPr>
              <w:bidi w:val="0"/>
              <w:rPr>
                <w:rFonts w:hint="eastAsia" w:ascii="楷体" w:hAnsi="楷体" w:eastAsia="楷体" w:cs="楷体"/>
                <w:sz w:val="28"/>
                <w:szCs w:val="28"/>
                <w:lang w:val="en-US" w:eastAsia="zh-CN"/>
              </w:rPr>
            </w:pPr>
          </w:p>
        </w:tc>
      </w:tr>
      <w:tr w14:paraId="2ECC7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2FDFA238">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23</w:t>
            </w:r>
          </w:p>
        </w:tc>
        <w:tc>
          <w:tcPr>
            <w:tcW w:w="2100" w:type="dxa"/>
            <w:noWrap w:val="0"/>
            <w:vAlign w:val="top"/>
          </w:tcPr>
          <w:p w14:paraId="39765E9C">
            <w:pPr>
              <w:bidi w:val="0"/>
              <w:jc w:val="center"/>
              <w:rPr>
                <w:rFonts w:hint="eastAsia" w:ascii="楷体" w:hAnsi="楷体" w:eastAsia="楷体" w:cs="楷体"/>
                <w:sz w:val="28"/>
                <w:szCs w:val="28"/>
              </w:rPr>
            </w:pPr>
            <w:r>
              <w:rPr>
                <w:rFonts w:hint="eastAsia" w:ascii="楷体" w:hAnsi="楷体" w:eastAsia="楷体" w:cs="楷体"/>
                <w:sz w:val="28"/>
                <w:szCs w:val="28"/>
              </w:rPr>
              <w:t>稳压电源</w:t>
            </w:r>
          </w:p>
        </w:tc>
        <w:tc>
          <w:tcPr>
            <w:tcW w:w="3136" w:type="dxa"/>
            <w:noWrap w:val="0"/>
            <w:vAlign w:val="top"/>
          </w:tcPr>
          <w:p w14:paraId="01777C9D">
            <w:pPr>
              <w:bidi w:val="0"/>
              <w:jc w:val="center"/>
              <w:rPr>
                <w:rFonts w:hint="eastAsia" w:ascii="楷体" w:hAnsi="楷体" w:eastAsia="楷体" w:cs="楷体"/>
                <w:sz w:val="28"/>
                <w:szCs w:val="28"/>
              </w:rPr>
            </w:pPr>
          </w:p>
        </w:tc>
        <w:tc>
          <w:tcPr>
            <w:tcW w:w="886" w:type="dxa"/>
            <w:noWrap w:val="0"/>
            <w:vAlign w:val="top"/>
          </w:tcPr>
          <w:p w14:paraId="0F2AE339">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5F89923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850</w:t>
            </w:r>
          </w:p>
        </w:tc>
        <w:tc>
          <w:tcPr>
            <w:tcW w:w="954" w:type="dxa"/>
            <w:noWrap w:val="0"/>
            <w:vAlign w:val="top"/>
          </w:tcPr>
          <w:p w14:paraId="05ED0296">
            <w:pPr>
              <w:bidi w:val="0"/>
              <w:rPr>
                <w:rFonts w:hint="eastAsia" w:ascii="楷体" w:hAnsi="楷体" w:eastAsia="楷体" w:cs="楷体"/>
                <w:sz w:val="28"/>
                <w:szCs w:val="28"/>
                <w:lang w:val="en-US" w:eastAsia="zh-CN"/>
              </w:rPr>
            </w:pPr>
          </w:p>
        </w:tc>
      </w:tr>
      <w:tr w14:paraId="6160B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69E5DABC">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24</w:t>
            </w:r>
          </w:p>
        </w:tc>
        <w:tc>
          <w:tcPr>
            <w:tcW w:w="2100" w:type="dxa"/>
            <w:noWrap w:val="0"/>
            <w:vAlign w:val="top"/>
          </w:tcPr>
          <w:p w14:paraId="565429B0">
            <w:pPr>
              <w:bidi w:val="0"/>
              <w:jc w:val="center"/>
              <w:rPr>
                <w:rFonts w:hint="eastAsia" w:ascii="楷体" w:hAnsi="楷体" w:eastAsia="楷体" w:cs="楷体"/>
                <w:sz w:val="28"/>
                <w:szCs w:val="28"/>
              </w:rPr>
            </w:pPr>
            <w:r>
              <w:rPr>
                <w:rFonts w:hint="eastAsia" w:ascii="楷体" w:hAnsi="楷体" w:eastAsia="楷体" w:cs="楷体"/>
                <w:sz w:val="28"/>
                <w:szCs w:val="28"/>
              </w:rPr>
              <w:t>大插排</w:t>
            </w:r>
          </w:p>
        </w:tc>
        <w:tc>
          <w:tcPr>
            <w:tcW w:w="3136" w:type="dxa"/>
            <w:noWrap w:val="0"/>
            <w:vAlign w:val="top"/>
          </w:tcPr>
          <w:p w14:paraId="0CD00F94">
            <w:pPr>
              <w:bidi w:val="0"/>
              <w:jc w:val="center"/>
              <w:rPr>
                <w:rFonts w:hint="eastAsia" w:ascii="楷体" w:hAnsi="楷体" w:eastAsia="楷体" w:cs="楷体"/>
                <w:sz w:val="28"/>
                <w:szCs w:val="28"/>
              </w:rPr>
            </w:pPr>
          </w:p>
        </w:tc>
        <w:tc>
          <w:tcPr>
            <w:tcW w:w="886" w:type="dxa"/>
            <w:noWrap w:val="0"/>
            <w:vAlign w:val="top"/>
          </w:tcPr>
          <w:p w14:paraId="5A5DA857">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2620A84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60</w:t>
            </w:r>
          </w:p>
        </w:tc>
        <w:tc>
          <w:tcPr>
            <w:tcW w:w="954" w:type="dxa"/>
            <w:noWrap w:val="0"/>
            <w:vAlign w:val="top"/>
          </w:tcPr>
          <w:p w14:paraId="568F8F5C">
            <w:pPr>
              <w:bidi w:val="0"/>
              <w:rPr>
                <w:rFonts w:hint="eastAsia" w:ascii="楷体" w:hAnsi="楷体" w:eastAsia="楷体" w:cs="楷体"/>
                <w:sz w:val="28"/>
                <w:szCs w:val="28"/>
                <w:lang w:val="en-US" w:eastAsia="zh-CN"/>
              </w:rPr>
            </w:pPr>
          </w:p>
        </w:tc>
      </w:tr>
      <w:tr w14:paraId="22676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3E56F5A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25</w:t>
            </w:r>
          </w:p>
        </w:tc>
        <w:tc>
          <w:tcPr>
            <w:tcW w:w="2100" w:type="dxa"/>
            <w:noWrap w:val="0"/>
            <w:vAlign w:val="top"/>
          </w:tcPr>
          <w:p w14:paraId="7E2DC56B">
            <w:pPr>
              <w:bidi w:val="0"/>
              <w:jc w:val="center"/>
              <w:rPr>
                <w:rFonts w:hint="eastAsia" w:ascii="楷体" w:hAnsi="楷体" w:eastAsia="楷体" w:cs="楷体"/>
                <w:sz w:val="28"/>
                <w:szCs w:val="28"/>
              </w:rPr>
            </w:pPr>
            <w:r>
              <w:rPr>
                <w:rFonts w:hint="eastAsia" w:ascii="楷体" w:hAnsi="楷体" w:eastAsia="楷体" w:cs="楷体"/>
                <w:sz w:val="28"/>
                <w:szCs w:val="28"/>
              </w:rPr>
              <w:t>自动重合闸</w:t>
            </w:r>
          </w:p>
        </w:tc>
        <w:tc>
          <w:tcPr>
            <w:tcW w:w="3136" w:type="dxa"/>
            <w:noWrap w:val="0"/>
            <w:vAlign w:val="top"/>
          </w:tcPr>
          <w:p w14:paraId="47695AF3">
            <w:pPr>
              <w:bidi w:val="0"/>
              <w:jc w:val="center"/>
              <w:rPr>
                <w:rFonts w:hint="eastAsia" w:ascii="楷体" w:hAnsi="楷体" w:eastAsia="楷体" w:cs="楷体"/>
                <w:sz w:val="28"/>
                <w:szCs w:val="28"/>
              </w:rPr>
            </w:pPr>
          </w:p>
        </w:tc>
        <w:tc>
          <w:tcPr>
            <w:tcW w:w="886" w:type="dxa"/>
            <w:noWrap w:val="0"/>
            <w:vAlign w:val="top"/>
          </w:tcPr>
          <w:p w14:paraId="5D13AE38">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4D76B72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350</w:t>
            </w:r>
          </w:p>
        </w:tc>
        <w:tc>
          <w:tcPr>
            <w:tcW w:w="954" w:type="dxa"/>
            <w:noWrap w:val="0"/>
            <w:vAlign w:val="top"/>
          </w:tcPr>
          <w:p w14:paraId="1E8DCF5E">
            <w:pPr>
              <w:bidi w:val="0"/>
              <w:rPr>
                <w:rFonts w:hint="eastAsia" w:ascii="楷体" w:hAnsi="楷体" w:eastAsia="楷体" w:cs="楷体"/>
                <w:sz w:val="28"/>
                <w:szCs w:val="28"/>
                <w:lang w:val="en-US" w:eastAsia="zh-CN"/>
              </w:rPr>
            </w:pPr>
          </w:p>
        </w:tc>
      </w:tr>
      <w:tr w14:paraId="0FD93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6D88FC3F">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26</w:t>
            </w:r>
          </w:p>
        </w:tc>
        <w:tc>
          <w:tcPr>
            <w:tcW w:w="2100" w:type="dxa"/>
            <w:noWrap w:val="0"/>
            <w:vAlign w:val="top"/>
          </w:tcPr>
          <w:p w14:paraId="23AABA84">
            <w:pPr>
              <w:bidi w:val="0"/>
              <w:jc w:val="center"/>
              <w:rPr>
                <w:rFonts w:hint="eastAsia" w:ascii="楷体" w:hAnsi="楷体" w:eastAsia="楷体" w:cs="楷体"/>
                <w:sz w:val="28"/>
                <w:szCs w:val="28"/>
              </w:rPr>
            </w:pPr>
            <w:r>
              <w:rPr>
                <w:rFonts w:hint="eastAsia" w:ascii="楷体" w:hAnsi="楷体" w:eastAsia="楷体" w:cs="楷体"/>
                <w:sz w:val="28"/>
                <w:szCs w:val="28"/>
              </w:rPr>
              <w:t>顶管(含施工)</w:t>
            </w:r>
          </w:p>
        </w:tc>
        <w:tc>
          <w:tcPr>
            <w:tcW w:w="3136" w:type="dxa"/>
            <w:noWrap w:val="0"/>
            <w:vAlign w:val="top"/>
          </w:tcPr>
          <w:p w14:paraId="2EBAC2D2">
            <w:pPr>
              <w:bidi w:val="0"/>
              <w:jc w:val="center"/>
              <w:rPr>
                <w:rFonts w:hint="eastAsia" w:ascii="楷体" w:hAnsi="楷体" w:eastAsia="楷体" w:cs="楷体"/>
                <w:sz w:val="28"/>
                <w:szCs w:val="28"/>
              </w:rPr>
            </w:pPr>
            <w:r>
              <w:rPr>
                <w:rFonts w:hint="eastAsia" w:ascii="楷体" w:hAnsi="楷体" w:eastAsia="楷体" w:cs="楷体"/>
                <w:sz w:val="28"/>
                <w:szCs w:val="28"/>
              </w:rPr>
              <w:t>￠ 100</w:t>
            </w:r>
          </w:p>
        </w:tc>
        <w:tc>
          <w:tcPr>
            <w:tcW w:w="886" w:type="dxa"/>
            <w:noWrap w:val="0"/>
            <w:vAlign w:val="top"/>
          </w:tcPr>
          <w:p w14:paraId="009624A5">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1道</w:t>
            </w:r>
          </w:p>
        </w:tc>
        <w:tc>
          <w:tcPr>
            <w:tcW w:w="1269" w:type="dxa"/>
            <w:noWrap w:val="0"/>
            <w:vAlign w:val="top"/>
          </w:tcPr>
          <w:p w14:paraId="701E2F78">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rPr>
              <w:t>15200</w:t>
            </w:r>
          </w:p>
        </w:tc>
        <w:tc>
          <w:tcPr>
            <w:tcW w:w="954" w:type="dxa"/>
            <w:noWrap w:val="0"/>
            <w:vAlign w:val="top"/>
          </w:tcPr>
          <w:p w14:paraId="1C81C64C">
            <w:pPr>
              <w:bidi w:val="0"/>
              <w:rPr>
                <w:rFonts w:hint="eastAsia" w:ascii="楷体" w:hAnsi="楷体" w:eastAsia="楷体" w:cs="楷体"/>
                <w:sz w:val="28"/>
                <w:szCs w:val="28"/>
                <w:lang w:val="en-US" w:eastAsia="zh-CN"/>
              </w:rPr>
            </w:pPr>
          </w:p>
        </w:tc>
      </w:tr>
      <w:tr w14:paraId="14DF3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1819986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27</w:t>
            </w:r>
          </w:p>
        </w:tc>
        <w:tc>
          <w:tcPr>
            <w:tcW w:w="2100" w:type="dxa"/>
            <w:noWrap w:val="0"/>
            <w:vAlign w:val="top"/>
          </w:tcPr>
          <w:p w14:paraId="560CB007">
            <w:pPr>
              <w:bidi w:val="0"/>
              <w:jc w:val="center"/>
              <w:rPr>
                <w:rFonts w:hint="eastAsia" w:ascii="楷体" w:hAnsi="楷体" w:eastAsia="楷体" w:cs="楷体"/>
                <w:sz w:val="28"/>
                <w:szCs w:val="28"/>
              </w:rPr>
            </w:pPr>
            <w:r>
              <w:rPr>
                <w:rFonts w:hint="eastAsia" w:ascii="楷体" w:hAnsi="楷体" w:eastAsia="楷体" w:cs="楷体"/>
                <w:sz w:val="28"/>
                <w:szCs w:val="28"/>
              </w:rPr>
              <w:t>线</w:t>
            </w:r>
          </w:p>
        </w:tc>
        <w:tc>
          <w:tcPr>
            <w:tcW w:w="3136" w:type="dxa"/>
            <w:noWrap w:val="0"/>
            <w:vAlign w:val="top"/>
          </w:tcPr>
          <w:p w14:paraId="28BEEE93">
            <w:pPr>
              <w:bidi w:val="0"/>
              <w:jc w:val="center"/>
              <w:rPr>
                <w:rFonts w:hint="eastAsia" w:ascii="楷体" w:hAnsi="楷体" w:eastAsia="楷体" w:cs="楷体"/>
                <w:sz w:val="28"/>
                <w:szCs w:val="28"/>
              </w:rPr>
            </w:pPr>
            <w:r>
              <w:rPr>
                <w:rFonts w:hint="eastAsia" w:ascii="楷体" w:hAnsi="楷体" w:eastAsia="楷体" w:cs="楷体"/>
                <w:sz w:val="28"/>
                <w:szCs w:val="28"/>
              </w:rPr>
              <w:t>RVVSP2*0.5</w:t>
            </w:r>
          </w:p>
        </w:tc>
        <w:tc>
          <w:tcPr>
            <w:tcW w:w="886" w:type="dxa"/>
            <w:noWrap w:val="0"/>
            <w:vAlign w:val="top"/>
          </w:tcPr>
          <w:p w14:paraId="44CCAE7A">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rPr>
              <w:t>1m</w:t>
            </w:r>
          </w:p>
        </w:tc>
        <w:tc>
          <w:tcPr>
            <w:tcW w:w="1269" w:type="dxa"/>
            <w:noWrap w:val="0"/>
            <w:vAlign w:val="top"/>
          </w:tcPr>
          <w:p w14:paraId="3384965F">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2.5</w:t>
            </w:r>
          </w:p>
        </w:tc>
        <w:tc>
          <w:tcPr>
            <w:tcW w:w="954" w:type="dxa"/>
            <w:noWrap w:val="0"/>
            <w:vAlign w:val="top"/>
          </w:tcPr>
          <w:p w14:paraId="269CEB76">
            <w:pPr>
              <w:bidi w:val="0"/>
              <w:rPr>
                <w:rFonts w:hint="eastAsia" w:ascii="楷体" w:hAnsi="楷体" w:eastAsia="楷体" w:cs="楷体"/>
                <w:sz w:val="28"/>
                <w:szCs w:val="28"/>
                <w:lang w:val="en-US" w:eastAsia="zh-CN"/>
              </w:rPr>
            </w:pPr>
          </w:p>
        </w:tc>
      </w:tr>
      <w:tr w14:paraId="0636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534E05C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28</w:t>
            </w:r>
          </w:p>
        </w:tc>
        <w:tc>
          <w:tcPr>
            <w:tcW w:w="2100" w:type="dxa"/>
            <w:noWrap w:val="0"/>
            <w:vAlign w:val="top"/>
          </w:tcPr>
          <w:p w14:paraId="5D0E865C">
            <w:pPr>
              <w:bidi w:val="0"/>
              <w:jc w:val="center"/>
              <w:rPr>
                <w:rFonts w:hint="eastAsia" w:ascii="楷体" w:hAnsi="楷体" w:eastAsia="楷体" w:cs="楷体"/>
                <w:sz w:val="28"/>
                <w:szCs w:val="28"/>
              </w:rPr>
            </w:pPr>
            <w:r>
              <w:rPr>
                <w:rFonts w:hint="eastAsia" w:ascii="楷体" w:hAnsi="楷体" w:eastAsia="楷体" w:cs="楷体"/>
                <w:sz w:val="28"/>
                <w:szCs w:val="28"/>
              </w:rPr>
              <w:t>线</w:t>
            </w:r>
          </w:p>
        </w:tc>
        <w:tc>
          <w:tcPr>
            <w:tcW w:w="3136" w:type="dxa"/>
            <w:noWrap w:val="0"/>
            <w:vAlign w:val="top"/>
          </w:tcPr>
          <w:p w14:paraId="7C682506">
            <w:pPr>
              <w:bidi w:val="0"/>
              <w:jc w:val="center"/>
              <w:rPr>
                <w:rFonts w:hint="eastAsia" w:ascii="楷体" w:hAnsi="楷体" w:eastAsia="楷体" w:cs="楷体"/>
                <w:sz w:val="28"/>
                <w:szCs w:val="28"/>
              </w:rPr>
            </w:pPr>
            <w:r>
              <w:rPr>
                <w:rFonts w:hint="eastAsia" w:ascii="楷体" w:hAnsi="楷体" w:eastAsia="楷体" w:cs="楷体"/>
                <w:sz w:val="28"/>
                <w:szCs w:val="28"/>
              </w:rPr>
              <w:t>RVV3*2</w:t>
            </w:r>
          </w:p>
        </w:tc>
        <w:tc>
          <w:tcPr>
            <w:tcW w:w="886" w:type="dxa"/>
            <w:noWrap w:val="0"/>
            <w:vAlign w:val="top"/>
          </w:tcPr>
          <w:p w14:paraId="6645F9A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rPr>
              <w:t>1m</w:t>
            </w:r>
          </w:p>
        </w:tc>
        <w:tc>
          <w:tcPr>
            <w:tcW w:w="1269" w:type="dxa"/>
            <w:noWrap w:val="0"/>
            <w:vAlign w:val="top"/>
          </w:tcPr>
          <w:p w14:paraId="359C697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w:t>
            </w:r>
          </w:p>
        </w:tc>
        <w:tc>
          <w:tcPr>
            <w:tcW w:w="954" w:type="dxa"/>
            <w:noWrap w:val="0"/>
            <w:vAlign w:val="top"/>
          </w:tcPr>
          <w:p w14:paraId="565668F4">
            <w:pPr>
              <w:bidi w:val="0"/>
              <w:rPr>
                <w:rFonts w:hint="eastAsia" w:ascii="楷体" w:hAnsi="楷体" w:eastAsia="楷体" w:cs="楷体"/>
                <w:sz w:val="28"/>
                <w:szCs w:val="28"/>
                <w:lang w:val="en-US" w:eastAsia="zh-CN"/>
              </w:rPr>
            </w:pPr>
          </w:p>
        </w:tc>
      </w:tr>
      <w:tr w14:paraId="6F1C1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703D933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29</w:t>
            </w:r>
          </w:p>
        </w:tc>
        <w:tc>
          <w:tcPr>
            <w:tcW w:w="2100" w:type="dxa"/>
            <w:noWrap w:val="0"/>
            <w:vAlign w:val="top"/>
          </w:tcPr>
          <w:p w14:paraId="42FB2C81">
            <w:pPr>
              <w:bidi w:val="0"/>
              <w:jc w:val="center"/>
              <w:rPr>
                <w:rFonts w:hint="eastAsia" w:ascii="楷体" w:hAnsi="楷体" w:eastAsia="楷体" w:cs="楷体"/>
                <w:sz w:val="28"/>
                <w:szCs w:val="28"/>
              </w:rPr>
            </w:pPr>
            <w:r>
              <w:rPr>
                <w:rFonts w:hint="eastAsia" w:ascii="楷体" w:hAnsi="楷体" w:eastAsia="楷体" w:cs="楷体"/>
                <w:sz w:val="28"/>
                <w:szCs w:val="28"/>
              </w:rPr>
              <w:t>线</w:t>
            </w:r>
          </w:p>
        </w:tc>
        <w:tc>
          <w:tcPr>
            <w:tcW w:w="3136" w:type="dxa"/>
            <w:noWrap w:val="0"/>
            <w:vAlign w:val="top"/>
          </w:tcPr>
          <w:p w14:paraId="437439CF">
            <w:pPr>
              <w:bidi w:val="0"/>
              <w:jc w:val="center"/>
              <w:rPr>
                <w:rFonts w:hint="eastAsia" w:ascii="楷体" w:hAnsi="楷体" w:eastAsia="楷体" w:cs="楷体"/>
                <w:sz w:val="28"/>
                <w:szCs w:val="28"/>
              </w:rPr>
            </w:pPr>
            <w:r>
              <w:rPr>
                <w:rFonts w:hint="eastAsia" w:ascii="楷体" w:hAnsi="楷体" w:eastAsia="楷体" w:cs="楷体"/>
                <w:sz w:val="28"/>
                <w:szCs w:val="28"/>
              </w:rPr>
              <w:t>RVV2*4</w:t>
            </w:r>
          </w:p>
        </w:tc>
        <w:tc>
          <w:tcPr>
            <w:tcW w:w="886" w:type="dxa"/>
            <w:noWrap w:val="0"/>
            <w:vAlign w:val="top"/>
          </w:tcPr>
          <w:p w14:paraId="0989B0D3">
            <w:pPr>
              <w:bidi w:val="0"/>
              <w:jc w:val="center"/>
              <w:rPr>
                <w:rFonts w:hint="eastAsia" w:ascii="楷体" w:hAnsi="楷体" w:eastAsia="楷体" w:cs="楷体"/>
                <w:sz w:val="28"/>
                <w:szCs w:val="28"/>
              </w:rPr>
            </w:pPr>
            <w:r>
              <w:rPr>
                <w:rFonts w:hint="eastAsia" w:ascii="楷体" w:hAnsi="楷体" w:eastAsia="楷体" w:cs="楷体"/>
                <w:sz w:val="28"/>
                <w:szCs w:val="28"/>
              </w:rPr>
              <w:t>1m</w:t>
            </w:r>
          </w:p>
        </w:tc>
        <w:tc>
          <w:tcPr>
            <w:tcW w:w="1269" w:type="dxa"/>
            <w:noWrap w:val="0"/>
            <w:vAlign w:val="top"/>
          </w:tcPr>
          <w:p w14:paraId="7FA8FC96">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7.5</w:t>
            </w:r>
          </w:p>
        </w:tc>
        <w:tc>
          <w:tcPr>
            <w:tcW w:w="954" w:type="dxa"/>
            <w:noWrap w:val="0"/>
            <w:vAlign w:val="top"/>
          </w:tcPr>
          <w:p w14:paraId="43E17552">
            <w:pPr>
              <w:bidi w:val="0"/>
              <w:rPr>
                <w:rFonts w:hint="eastAsia" w:ascii="楷体" w:hAnsi="楷体" w:eastAsia="楷体" w:cs="楷体"/>
                <w:sz w:val="28"/>
                <w:szCs w:val="28"/>
                <w:lang w:val="en-US" w:eastAsia="zh-CN"/>
              </w:rPr>
            </w:pPr>
          </w:p>
        </w:tc>
      </w:tr>
      <w:tr w14:paraId="55359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3CCC156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30</w:t>
            </w:r>
          </w:p>
        </w:tc>
        <w:tc>
          <w:tcPr>
            <w:tcW w:w="2100" w:type="dxa"/>
            <w:noWrap w:val="0"/>
            <w:vAlign w:val="top"/>
          </w:tcPr>
          <w:p w14:paraId="7041F196">
            <w:pPr>
              <w:bidi w:val="0"/>
              <w:jc w:val="center"/>
              <w:rPr>
                <w:rFonts w:hint="eastAsia" w:ascii="楷体" w:hAnsi="楷体" w:eastAsia="楷体" w:cs="楷体"/>
                <w:sz w:val="28"/>
                <w:szCs w:val="28"/>
              </w:rPr>
            </w:pPr>
            <w:r>
              <w:rPr>
                <w:rFonts w:hint="eastAsia" w:ascii="楷体" w:hAnsi="楷体" w:eastAsia="楷体" w:cs="楷体"/>
                <w:sz w:val="28"/>
                <w:szCs w:val="28"/>
              </w:rPr>
              <w:t>线</w:t>
            </w:r>
          </w:p>
        </w:tc>
        <w:tc>
          <w:tcPr>
            <w:tcW w:w="3136" w:type="dxa"/>
            <w:noWrap w:val="0"/>
            <w:vAlign w:val="top"/>
          </w:tcPr>
          <w:p w14:paraId="301BD740">
            <w:pPr>
              <w:bidi w:val="0"/>
              <w:jc w:val="center"/>
              <w:rPr>
                <w:rFonts w:hint="eastAsia" w:ascii="楷体" w:hAnsi="楷体" w:eastAsia="楷体" w:cs="楷体"/>
                <w:sz w:val="28"/>
                <w:szCs w:val="28"/>
              </w:rPr>
            </w:pPr>
            <w:r>
              <w:rPr>
                <w:rFonts w:hint="eastAsia" w:ascii="楷体" w:hAnsi="楷体" w:eastAsia="楷体" w:cs="楷体"/>
                <w:sz w:val="28"/>
                <w:szCs w:val="28"/>
              </w:rPr>
              <w:t>RVV2*2.5</w:t>
            </w:r>
          </w:p>
        </w:tc>
        <w:tc>
          <w:tcPr>
            <w:tcW w:w="886" w:type="dxa"/>
            <w:noWrap w:val="0"/>
            <w:vAlign w:val="top"/>
          </w:tcPr>
          <w:p w14:paraId="5149D963">
            <w:pPr>
              <w:bidi w:val="0"/>
              <w:jc w:val="center"/>
              <w:rPr>
                <w:rFonts w:hint="eastAsia" w:ascii="楷体" w:hAnsi="楷体" w:eastAsia="楷体" w:cs="楷体"/>
                <w:sz w:val="28"/>
                <w:szCs w:val="28"/>
              </w:rPr>
            </w:pPr>
            <w:r>
              <w:rPr>
                <w:rFonts w:hint="eastAsia" w:ascii="楷体" w:hAnsi="楷体" w:eastAsia="楷体" w:cs="楷体"/>
                <w:sz w:val="28"/>
                <w:szCs w:val="28"/>
              </w:rPr>
              <w:t>1m</w:t>
            </w:r>
          </w:p>
        </w:tc>
        <w:tc>
          <w:tcPr>
            <w:tcW w:w="1269" w:type="dxa"/>
            <w:noWrap w:val="0"/>
            <w:vAlign w:val="top"/>
          </w:tcPr>
          <w:p w14:paraId="1FB8E559">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5.2</w:t>
            </w:r>
          </w:p>
        </w:tc>
        <w:tc>
          <w:tcPr>
            <w:tcW w:w="954" w:type="dxa"/>
            <w:noWrap w:val="0"/>
            <w:vAlign w:val="top"/>
          </w:tcPr>
          <w:p w14:paraId="02C26ADF">
            <w:pPr>
              <w:bidi w:val="0"/>
              <w:rPr>
                <w:rFonts w:hint="eastAsia" w:ascii="楷体" w:hAnsi="楷体" w:eastAsia="楷体" w:cs="楷体"/>
                <w:sz w:val="28"/>
                <w:szCs w:val="28"/>
                <w:lang w:val="en-US" w:eastAsia="zh-CN"/>
              </w:rPr>
            </w:pPr>
          </w:p>
        </w:tc>
      </w:tr>
      <w:tr w14:paraId="382CD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6AF52380">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31</w:t>
            </w:r>
          </w:p>
        </w:tc>
        <w:tc>
          <w:tcPr>
            <w:tcW w:w="2100" w:type="dxa"/>
            <w:noWrap w:val="0"/>
            <w:vAlign w:val="top"/>
          </w:tcPr>
          <w:p w14:paraId="603B01C0">
            <w:pPr>
              <w:bidi w:val="0"/>
              <w:jc w:val="center"/>
              <w:rPr>
                <w:rFonts w:hint="eastAsia" w:ascii="楷体" w:hAnsi="楷体" w:eastAsia="楷体" w:cs="楷体"/>
                <w:sz w:val="28"/>
                <w:szCs w:val="28"/>
              </w:rPr>
            </w:pPr>
            <w:r>
              <w:rPr>
                <w:rFonts w:hint="eastAsia" w:ascii="楷体" w:hAnsi="楷体" w:eastAsia="楷体" w:cs="楷体"/>
                <w:sz w:val="28"/>
                <w:szCs w:val="28"/>
              </w:rPr>
              <w:t>线</w:t>
            </w:r>
          </w:p>
        </w:tc>
        <w:tc>
          <w:tcPr>
            <w:tcW w:w="3136" w:type="dxa"/>
            <w:noWrap w:val="0"/>
            <w:vAlign w:val="top"/>
          </w:tcPr>
          <w:p w14:paraId="78BB940E">
            <w:pPr>
              <w:bidi w:val="0"/>
              <w:jc w:val="center"/>
              <w:rPr>
                <w:rFonts w:hint="eastAsia" w:ascii="楷体" w:hAnsi="楷体" w:eastAsia="楷体" w:cs="楷体"/>
                <w:sz w:val="28"/>
                <w:szCs w:val="28"/>
              </w:rPr>
            </w:pPr>
            <w:r>
              <w:rPr>
                <w:rFonts w:hint="eastAsia" w:ascii="楷体" w:hAnsi="楷体" w:eastAsia="楷体" w:cs="楷体"/>
                <w:sz w:val="28"/>
                <w:szCs w:val="28"/>
              </w:rPr>
              <w:t>RVV2*1</w:t>
            </w:r>
          </w:p>
        </w:tc>
        <w:tc>
          <w:tcPr>
            <w:tcW w:w="886" w:type="dxa"/>
            <w:noWrap w:val="0"/>
            <w:vAlign w:val="top"/>
          </w:tcPr>
          <w:p w14:paraId="458E2670">
            <w:pPr>
              <w:bidi w:val="0"/>
              <w:jc w:val="center"/>
              <w:rPr>
                <w:rFonts w:hint="eastAsia" w:ascii="楷体" w:hAnsi="楷体" w:eastAsia="楷体" w:cs="楷体"/>
                <w:sz w:val="28"/>
                <w:szCs w:val="28"/>
              </w:rPr>
            </w:pPr>
            <w:r>
              <w:rPr>
                <w:rFonts w:hint="eastAsia" w:ascii="楷体" w:hAnsi="楷体" w:eastAsia="楷体" w:cs="楷体"/>
                <w:sz w:val="28"/>
                <w:szCs w:val="28"/>
              </w:rPr>
              <w:t>1m</w:t>
            </w:r>
          </w:p>
        </w:tc>
        <w:tc>
          <w:tcPr>
            <w:tcW w:w="1269" w:type="dxa"/>
            <w:noWrap w:val="0"/>
            <w:vAlign w:val="top"/>
          </w:tcPr>
          <w:p w14:paraId="00A7FDDF">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2.5</w:t>
            </w:r>
          </w:p>
        </w:tc>
        <w:tc>
          <w:tcPr>
            <w:tcW w:w="954" w:type="dxa"/>
            <w:noWrap w:val="0"/>
            <w:vAlign w:val="top"/>
          </w:tcPr>
          <w:p w14:paraId="03D04D69">
            <w:pPr>
              <w:bidi w:val="0"/>
              <w:rPr>
                <w:rFonts w:hint="eastAsia" w:ascii="楷体" w:hAnsi="楷体" w:eastAsia="楷体" w:cs="楷体"/>
                <w:sz w:val="28"/>
                <w:szCs w:val="28"/>
                <w:lang w:val="en-US" w:eastAsia="zh-CN"/>
              </w:rPr>
            </w:pPr>
          </w:p>
        </w:tc>
      </w:tr>
      <w:tr w14:paraId="4A6C4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3854C391">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32</w:t>
            </w:r>
          </w:p>
        </w:tc>
        <w:tc>
          <w:tcPr>
            <w:tcW w:w="2100" w:type="dxa"/>
            <w:noWrap w:val="0"/>
            <w:vAlign w:val="top"/>
          </w:tcPr>
          <w:p w14:paraId="4BD46596">
            <w:pPr>
              <w:bidi w:val="0"/>
              <w:jc w:val="center"/>
              <w:rPr>
                <w:rFonts w:hint="eastAsia" w:ascii="楷体" w:hAnsi="楷体" w:eastAsia="楷体" w:cs="楷体"/>
                <w:sz w:val="28"/>
                <w:szCs w:val="28"/>
              </w:rPr>
            </w:pPr>
            <w:r>
              <w:rPr>
                <w:rFonts w:hint="eastAsia" w:ascii="楷体" w:hAnsi="楷体" w:eastAsia="楷体" w:cs="楷体"/>
                <w:sz w:val="28"/>
                <w:szCs w:val="28"/>
              </w:rPr>
              <w:t>线</w:t>
            </w:r>
          </w:p>
        </w:tc>
        <w:tc>
          <w:tcPr>
            <w:tcW w:w="3136" w:type="dxa"/>
            <w:noWrap w:val="0"/>
            <w:vAlign w:val="top"/>
          </w:tcPr>
          <w:p w14:paraId="5205E5DC">
            <w:pPr>
              <w:bidi w:val="0"/>
              <w:jc w:val="center"/>
              <w:rPr>
                <w:rFonts w:hint="eastAsia" w:ascii="楷体" w:hAnsi="楷体" w:eastAsia="楷体" w:cs="楷体"/>
                <w:sz w:val="28"/>
                <w:szCs w:val="28"/>
              </w:rPr>
            </w:pPr>
            <w:r>
              <w:rPr>
                <w:rFonts w:hint="eastAsia" w:ascii="楷体" w:hAnsi="楷体" w:eastAsia="楷体" w:cs="楷体"/>
                <w:sz w:val="28"/>
                <w:szCs w:val="28"/>
              </w:rPr>
              <w:t>RVV2*1.5</w:t>
            </w:r>
          </w:p>
        </w:tc>
        <w:tc>
          <w:tcPr>
            <w:tcW w:w="886" w:type="dxa"/>
            <w:noWrap w:val="0"/>
            <w:vAlign w:val="top"/>
          </w:tcPr>
          <w:p w14:paraId="5A8075FF">
            <w:pPr>
              <w:bidi w:val="0"/>
              <w:jc w:val="center"/>
              <w:rPr>
                <w:rFonts w:hint="eastAsia" w:ascii="楷体" w:hAnsi="楷体" w:eastAsia="楷体" w:cs="楷体"/>
                <w:sz w:val="28"/>
                <w:szCs w:val="28"/>
              </w:rPr>
            </w:pPr>
            <w:r>
              <w:rPr>
                <w:rFonts w:hint="eastAsia" w:ascii="楷体" w:hAnsi="楷体" w:eastAsia="楷体" w:cs="楷体"/>
                <w:sz w:val="28"/>
                <w:szCs w:val="28"/>
              </w:rPr>
              <w:t>1m</w:t>
            </w:r>
          </w:p>
        </w:tc>
        <w:tc>
          <w:tcPr>
            <w:tcW w:w="1269" w:type="dxa"/>
            <w:noWrap w:val="0"/>
            <w:vAlign w:val="top"/>
          </w:tcPr>
          <w:p w14:paraId="49701519">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3.5</w:t>
            </w:r>
          </w:p>
        </w:tc>
        <w:tc>
          <w:tcPr>
            <w:tcW w:w="954" w:type="dxa"/>
            <w:noWrap w:val="0"/>
            <w:vAlign w:val="top"/>
          </w:tcPr>
          <w:p w14:paraId="52811044">
            <w:pPr>
              <w:bidi w:val="0"/>
              <w:rPr>
                <w:rFonts w:hint="eastAsia" w:ascii="楷体" w:hAnsi="楷体" w:eastAsia="楷体" w:cs="楷体"/>
                <w:sz w:val="28"/>
                <w:szCs w:val="28"/>
                <w:lang w:val="en-US" w:eastAsia="zh-CN"/>
              </w:rPr>
            </w:pPr>
          </w:p>
        </w:tc>
      </w:tr>
      <w:tr w14:paraId="5C45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0095F4E0">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33</w:t>
            </w:r>
          </w:p>
        </w:tc>
        <w:tc>
          <w:tcPr>
            <w:tcW w:w="2100" w:type="dxa"/>
            <w:noWrap w:val="0"/>
            <w:vAlign w:val="top"/>
          </w:tcPr>
          <w:p w14:paraId="167FB9E6">
            <w:pPr>
              <w:bidi w:val="0"/>
              <w:jc w:val="center"/>
              <w:rPr>
                <w:rFonts w:hint="eastAsia" w:ascii="楷体" w:hAnsi="楷体" w:eastAsia="楷体" w:cs="楷体"/>
                <w:sz w:val="28"/>
                <w:szCs w:val="28"/>
              </w:rPr>
            </w:pPr>
            <w:r>
              <w:rPr>
                <w:rFonts w:hint="eastAsia" w:ascii="楷体" w:hAnsi="楷体" w:eastAsia="楷体" w:cs="楷体"/>
                <w:sz w:val="28"/>
                <w:szCs w:val="28"/>
              </w:rPr>
              <w:t>光纤</w:t>
            </w:r>
          </w:p>
        </w:tc>
        <w:tc>
          <w:tcPr>
            <w:tcW w:w="3136" w:type="dxa"/>
            <w:noWrap w:val="0"/>
            <w:vAlign w:val="top"/>
          </w:tcPr>
          <w:p w14:paraId="1AD14EAF">
            <w:pPr>
              <w:bidi w:val="0"/>
              <w:jc w:val="center"/>
              <w:rPr>
                <w:rFonts w:hint="eastAsia" w:ascii="楷体" w:hAnsi="楷体" w:eastAsia="楷体" w:cs="楷体"/>
                <w:sz w:val="28"/>
                <w:szCs w:val="28"/>
              </w:rPr>
            </w:pPr>
          </w:p>
        </w:tc>
        <w:tc>
          <w:tcPr>
            <w:tcW w:w="886" w:type="dxa"/>
            <w:noWrap w:val="0"/>
            <w:vAlign w:val="top"/>
          </w:tcPr>
          <w:p w14:paraId="18DEF209">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169D8D0A">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w:t>
            </w:r>
          </w:p>
        </w:tc>
        <w:tc>
          <w:tcPr>
            <w:tcW w:w="954" w:type="dxa"/>
            <w:noWrap w:val="0"/>
            <w:vAlign w:val="top"/>
          </w:tcPr>
          <w:p w14:paraId="249AB1AB">
            <w:pPr>
              <w:bidi w:val="0"/>
              <w:rPr>
                <w:rFonts w:hint="eastAsia" w:ascii="楷体" w:hAnsi="楷体" w:eastAsia="楷体" w:cs="楷体"/>
                <w:sz w:val="28"/>
                <w:szCs w:val="28"/>
                <w:lang w:val="en-US" w:eastAsia="zh-CN"/>
              </w:rPr>
            </w:pPr>
          </w:p>
        </w:tc>
      </w:tr>
      <w:tr w14:paraId="44466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0516B4C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34</w:t>
            </w:r>
          </w:p>
        </w:tc>
        <w:tc>
          <w:tcPr>
            <w:tcW w:w="2100" w:type="dxa"/>
            <w:noWrap w:val="0"/>
            <w:vAlign w:val="top"/>
          </w:tcPr>
          <w:p w14:paraId="2E3B6134">
            <w:pPr>
              <w:bidi w:val="0"/>
              <w:jc w:val="center"/>
              <w:rPr>
                <w:rFonts w:hint="eastAsia" w:ascii="楷体" w:hAnsi="楷体" w:eastAsia="楷体" w:cs="楷体"/>
                <w:sz w:val="28"/>
                <w:szCs w:val="28"/>
              </w:rPr>
            </w:pPr>
            <w:r>
              <w:rPr>
                <w:rFonts w:hint="eastAsia" w:ascii="楷体" w:hAnsi="楷体" w:eastAsia="楷体" w:cs="楷体"/>
                <w:sz w:val="28"/>
                <w:szCs w:val="28"/>
              </w:rPr>
              <w:t>光纤熔接</w:t>
            </w:r>
          </w:p>
        </w:tc>
        <w:tc>
          <w:tcPr>
            <w:tcW w:w="3136" w:type="dxa"/>
            <w:noWrap w:val="0"/>
            <w:vAlign w:val="top"/>
          </w:tcPr>
          <w:p w14:paraId="6D8AD9FD">
            <w:pPr>
              <w:bidi w:val="0"/>
              <w:jc w:val="center"/>
              <w:rPr>
                <w:rFonts w:hint="eastAsia" w:ascii="楷体" w:hAnsi="楷体" w:eastAsia="楷体" w:cs="楷体"/>
                <w:sz w:val="28"/>
                <w:szCs w:val="28"/>
              </w:rPr>
            </w:pPr>
            <w:r>
              <w:rPr>
                <w:rFonts w:hint="eastAsia" w:ascii="楷体" w:hAnsi="楷体" w:eastAsia="楷体" w:cs="楷体"/>
                <w:sz w:val="28"/>
                <w:szCs w:val="28"/>
              </w:rPr>
              <w:t>熔纤、尾纤、终端盒</w:t>
            </w:r>
          </w:p>
        </w:tc>
        <w:tc>
          <w:tcPr>
            <w:tcW w:w="886" w:type="dxa"/>
            <w:noWrap w:val="0"/>
            <w:vAlign w:val="top"/>
          </w:tcPr>
          <w:p w14:paraId="05DA5A10">
            <w:pPr>
              <w:bidi w:val="0"/>
              <w:jc w:val="center"/>
              <w:rPr>
                <w:rFonts w:hint="eastAsia" w:ascii="楷体" w:hAnsi="楷体" w:eastAsia="楷体" w:cs="楷体"/>
                <w:sz w:val="28"/>
                <w:szCs w:val="28"/>
              </w:rPr>
            </w:pPr>
            <w:r>
              <w:rPr>
                <w:rFonts w:hint="eastAsia" w:ascii="楷体" w:hAnsi="楷体" w:eastAsia="楷体" w:cs="楷体"/>
                <w:sz w:val="28"/>
                <w:szCs w:val="28"/>
              </w:rPr>
              <w:t>1 个</w:t>
            </w:r>
          </w:p>
        </w:tc>
        <w:tc>
          <w:tcPr>
            <w:tcW w:w="1269" w:type="dxa"/>
            <w:noWrap w:val="0"/>
            <w:vAlign w:val="top"/>
          </w:tcPr>
          <w:p w14:paraId="2DD74CBF">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105</w:t>
            </w:r>
          </w:p>
        </w:tc>
        <w:tc>
          <w:tcPr>
            <w:tcW w:w="954" w:type="dxa"/>
            <w:noWrap w:val="0"/>
            <w:vAlign w:val="top"/>
          </w:tcPr>
          <w:p w14:paraId="5FA9CFD0">
            <w:pPr>
              <w:bidi w:val="0"/>
              <w:rPr>
                <w:rFonts w:hint="eastAsia" w:ascii="楷体" w:hAnsi="楷体" w:eastAsia="楷体" w:cs="楷体"/>
                <w:sz w:val="28"/>
                <w:szCs w:val="28"/>
                <w:lang w:val="en-US" w:eastAsia="zh-CN"/>
              </w:rPr>
            </w:pPr>
          </w:p>
        </w:tc>
      </w:tr>
      <w:tr w14:paraId="2F603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7E467580">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35</w:t>
            </w:r>
          </w:p>
        </w:tc>
        <w:tc>
          <w:tcPr>
            <w:tcW w:w="2100" w:type="dxa"/>
            <w:noWrap w:val="0"/>
            <w:vAlign w:val="top"/>
          </w:tcPr>
          <w:p w14:paraId="28FB07EB">
            <w:pPr>
              <w:bidi w:val="0"/>
              <w:jc w:val="center"/>
              <w:rPr>
                <w:rFonts w:hint="eastAsia" w:ascii="楷体" w:hAnsi="楷体" w:eastAsia="楷体" w:cs="楷体"/>
                <w:sz w:val="28"/>
                <w:szCs w:val="28"/>
              </w:rPr>
            </w:pPr>
            <w:r>
              <w:rPr>
                <w:rFonts w:hint="eastAsia" w:ascii="楷体" w:hAnsi="楷体" w:eastAsia="楷体" w:cs="楷体"/>
                <w:sz w:val="28"/>
                <w:szCs w:val="28"/>
              </w:rPr>
              <w:t>户外网线</w:t>
            </w:r>
          </w:p>
        </w:tc>
        <w:tc>
          <w:tcPr>
            <w:tcW w:w="3136" w:type="dxa"/>
            <w:noWrap w:val="0"/>
            <w:vAlign w:val="top"/>
          </w:tcPr>
          <w:p w14:paraId="77FE24A5">
            <w:pPr>
              <w:bidi w:val="0"/>
              <w:jc w:val="center"/>
              <w:rPr>
                <w:rFonts w:hint="eastAsia" w:ascii="楷体" w:hAnsi="楷体" w:eastAsia="楷体" w:cs="楷体"/>
                <w:sz w:val="28"/>
                <w:szCs w:val="28"/>
              </w:rPr>
            </w:pPr>
          </w:p>
        </w:tc>
        <w:tc>
          <w:tcPr>
            <w:tcW w:w="886" w:type="dxa"/>
            <w:noWrap w:val="0"/>
            <w:vAlign w:val="top"/>
          </w:tcPr>
          <w:p w14:paraId="09538953">
            <w:pPr>
              <w:bidi w:val="0"/>
              <w:jc w:val="center"/>
              <w:rPr>
                <w:rFonts w:hint="eastAsia" w:ascii="楷体" w:hAnsi="楷体" w:eastAsia="楷体" w:cs="楷体"/>
                <w:sz w:val="28"/>
                <w:szCs w:val="28"/>
              </w:rPr>
            </w:pPr>
            <w:r>
              <w:rPr>
                <w:rFonts w:hint="eastAsia" w:ascii="楷体" w:hAnsi="楷体" w:eastAsia="楷体" w:cs="楷体"/>
                <w:sz w:val="28"/>
                <w:szCs w:val="28"/>
              </w:rPr>
              <w:t>1m</w:t>
            </w:r>
          </w:p>
        </w:tc>
        <w:tc>
          <w:tcPr>
            <w:tcW w:w="1269" w:type="dxa"/>
            <w:noWrap w:val="0"/>
            <w:vAlign w:val="top"/>
          </w:tcPr>
          <w:p w14:paraId="32CDC029">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w:t>
            </w:r>
          </w:p>
        </w:tc>
        <w:tc>
          <w:tcPr>
            <w:tcW w:w="954" w:type="dxa"/>
            <w:noWrap w:val="0"/>
            <w:vAlign w:val="top"/>
          </w:tcPr>
          <w:p w14:paraId="395B3CA5">
            <w:pPr>
              <w:bidi w:val="0"/>
              <w:rPr>
                <w:rFonts w:hint="eastAsia" w:ascii="楷体" w:hAnsi="楷体" w:eastAsia="楷体" w:cs="楷体"/>
                <w:sz w:val="28"/>
                <w:szCs w:val="28"/>
                <w:lang w:val="en-US" w:eastAsia="zh-CN"/>
              </w:rPr>
            </w:pPr>
          </w:p>
        </w:tc>
      </w:tr>
      <w:tr w14:paraId="6B436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16BBEDA8">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36</w:t>
            </w:r>
          </w:p>
        </w:tc>
        <w:tc>
          <w:tcPr>
            <w:tcW w:w="2100" w:type="dxa"/>
            <w:noWrap w:val="0"/>
            <w:vAlign w:val="top"/>
          </w:tcPr>
          <w:p w14:paraId="28DD564B">
            <w:pPr>
              <w:bidi w:val="0"/>
              <w:jc w:val="center"/>
              <w:rPr>
                <w:rFonts w:hint="eastAsia" w:ascii="楷体" w:hAnsi="楷体" w:eastAsia="楷体" w:cs="楷体"/>
                <w:sz w:val="28"/>
                <w:szCs w:val="28"/>
              </w:rPr>
            </w:pPr>
            <w:r>
              <w:rPr>
                <w:rFonts w:hint="eastAsia" w:ascii="楷体" w:hAnsi="楷体" w:eastAsia="楷体" w:cs="楷体"/>
                <w:sz w:val="28"/>
                <w:szCs w:val="28"/>
              </w:rPr>
              <w:t>线圈切割施工</w:t>
            </w:r>
          </w:p>
        </w:tc>
        <w:tc>
          <w:tcPr>
            <w:tcW w:w="3136" w:type="dxa"/>
            <w:noWrap w:val="0"/>
            <w:vAlign w:val="top"/>
          </w:tcPr>
          <w:p w14:paraId="1649A5E9">
            <w:pPr>
              <w:bidi w:val="0"/>
              <w:jc w:val="center"/>
              <w:rPr>
                <w:rFonts w:hint="eastAsia" w:ascii="楷体" w:hAnsi="楷体" w:eastAsia="楷体" w:cs="楷体"/>
                <w:sz w:val="28"/>
                <w:szCs w:val="28"/>
              </w:rPr>
            </w:pPr>
          </w:p>
        </w:tc>
        <w:tc>
          <w:tcPr>
            <w:tcW w:w="886" w:type="dxa"/>
            <w:noWrap w:val="0"/>
            <w:vAlign w:val="top"/>
          </w:tcPr>
          <w:p w14:paraId="7ABFAC89">
            <w:pPr>
              <w:bidi w:val="0"/>
              <w:jc w:val="center"/>
              <w:rPr>
                <w:rFonts w:hint="eastAsia" w:ascii="楷体" w:hAnsi="楷体" w:eastAsia="楷体" w:cs="楷体"/>
                <w:sz w:val="28"/>
                <w:szCs w:val="28"/>
                <w:lang w:eastAsia="zh-CN"/>
              </w:rPr>
            </w:pPr>
            <w:r>
              <w:rPr>
                <w:rFonts w:hint="eastAsia" w:ascii="楷体" w:hAnsi="楷体" w:eastAsia="楷体" w:cs="楷体"/>
                <w:sz w:val="28"/>
                <w:szCs w:val="28"/>
                <w:lang w:val="en-US" w:eastAsia="zh-CN"/>
              </w:rPr>
              <w:t>1个</w:t>
            </w:r>
          </w:p>
        </w:tc>
        <w:tc>
          <w:tcPr>
            <w:tcW w:w="1269" w:type="dxa"/>
            <w:noWrap w:val="0"/>
            <w:vAlign w:val="top"/>
          </w:tcPr>
          <w:p w14:paraId="2A8FD16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1000</w:t>
            </w:r>
          </w:p>
        </w:tc>
        <w:tc>
          <w:tcPr>
            <w:tcW w:w="954" w:type="dxa"/>
            <w:noWrap w:val="0"/>
            <w:vAlign w:val="top"/>
          </w:tcPr>
          <w:p w14:paraId="610D16CB">
            <w:pPr>
              <w:bidi w:val="0"/>
              <w:rPr>
                <w:rFonts w:hint="eastAsia" w:ascii="楷体" w:hAnsi="楷体" w:eastAsia="楷体" w:cs="楷体"/>
                <w:sz w:val="28"/>
                <w:szCs w:val="28"/>
                <w:lang w:val="en-US" w:eastAsia="zh-CN"/>
              </w:rPr>
            </w:pPr>
          </w:p>
        </w:tc>
      </w:tr>
      <w:tr w14:paraId="3B23C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26B68B8F">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37</w:t>
            </w:r>
          </w:p>
        </w:tc>
        <w:tc>
          <w:tcPr>
            <w:tcW w:w="2100" w:type="dxa"/>
            <w:noWrap w:val="0"/>
            <w:vAlign w:val="top"/>
          </w:tcPr>
          <w:p w14:paraId="2F508F29">
            <w:pPr>
              <w:bidi w:val="0"/>
              <w:jc w:val="center"/>
              <w:rPr>
                <w:rFonts w:hint="eastAsia" w:ascii="楷体" w:hAnsi="楷体" w:eastAsia="楷体" w:cs="楷体"/>
                <w:sz w:val="28"/>
                <w:szCs w:val="28"/>
              </w:rPr>
            </w:pPr>
            <w:r>
              <w:rPr>
                <w:rFonts w:hint="eastAsia" w:ascii="楷体" w:hAnsi="楷体" w:eastAsia="楷体" w:cs="楷体"/>
                <w:sz w:val="28"/>
                <w:szCs w:val="28"/>
              </w:rPr>
              <w:t>八角悬臂电警杆制作安装</w:t>
            </w:r>
          </w:p>
        </w:tc>
        <w:tc>
          <w:tcPr>
            <w:tcW w:w="3136" w:type="dxa"/>
            <w:noWrap w:val="0"/>
            <w:vAlign w:val="top"/>
          </w:tcPr>
          <w:p w14:paraId="71025B63">
            <w:pPr>
              <w:bidi w:val="0"/>
              <w:rPr>
                <w:rFonts w:hint="eastAsia" w:ascii="楷体" w:hAnsi="楷体" w:eastAsia="楷体" w:cs="楷体"/>
                <w:sz w:val="28"/>
                <w:szCs w:val="28"/>
              </w:rPr>
            </w:pPr>
            <w:r>
              <w:rPr>
                <w:rFonts w:hint="eastAsia" w:ascii="楷体" w:hAnsi="楷体" w:eastAsia="楷体" w:cs="楷体"/>
                <w:sz w:val="28"/>
                <w:szCs w:val="28"/>
              </w:rPr>
              <w:t>h6.5m，八角直径 220-280-6mm 厚，臂 7m，八角直 径 90-180-4mm 厚。横臂焊滑槽，小头焊球机丝牙</w:t>
            </w:r>
          </w:p>
        </w:tc>
        <w:tc>
          <w:tcPr>
            <w:tcW w:w="886" w:type="dxa"/>
            <w:noWrap w:val="0"/>
            <w:vAlign w:val="top"/>
          </w:tcPr>
          <w:p w14:paraId="63F90BEE">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7A982B0F">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8000</w:t>
            </w:r>
          </w:p>
        </w:tc>
        <w:tc>
          <w:tcPr>
            <w:tcW w:w="954" w:type="dxa"/>
            <w:noWrap w:val="0"/>
            <w:vAlign w:val="top"/>
          </w:tcPr>
          <w:p w14:paraId="5F8A92F1">
            <w:pPr>
              <w:bidi w:val="0"/>
              <w:rPr>
                <w:rFonts w:hint="eastAsia" w:ascii="楷体" w:hAnsi="楷体" w:eastAsia="楷体" w:cs="楷体"/>
                <w:sz w:val="28"/>
                <w:szCs w:val="28"/>
                <w:lang w:val="en-US" w:eastAsia="zh-CN"/>
              </w:rPr>
            </w:pPr>
          </w:p>
        </w:tc>
      </w:tr>
      <w:tr w14:paraId="3817C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1C0BEB62">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38</w:t>
            </w:r>
          </w:p>
        </w:tc>
        <w:tc>
          <w:tcPr>
            <w:tcW w:w="2100" w:type="dxa"/>
            <w:noWrap w:val="0"/>
            <w:vAlign w:val="top"/>
          </w:tcPr>
          <w:p w14:paraId="20D02A27">
            <w:pPr>
              <w:bidi w:val="0"/>
              <w:jc w:val="center"/>
              <w:rPr>
                <w:rFonts w:hint="eastAsia" w:ascii="楷体" w:hAnsi="楷体" w:eastAsia="楷体" w:cs="楷体"/>
                <w:sz w:val="28"/>
                <w:szCs w:val="28"/>
              </w:rPr>
            </w:pPr>
            <w:r>
              <w:rPr>
                <w:rFonts w:hint="eastAsia" w:ascii="楷体" w:hAnsi="楷体" w:eastAsia="楷体" w:cs="楷体"/>
                <w:sz w:val="28"/>
                <w:szCs w:val="28"/>
              </w:rPr>
              <w:t>八角悬臂电警杆制作安装</w:t>
            </w:r>
          </w:p>
        </w:tc>
        <w:tc>
          <w:tcPr>
            <w:tcW w:w="3136" w:type="dxa"/>
            <w:noWrap w:val="0"/>
            <w:vAlign w:val="top"/>
          </w:tcPr>
          <w:p w14:paraId="5E2D6F6F">
            <w:pPr>
              <w:bidi w:val="0"/>
              <w:rPr>
                <w:rFonts w:hint="eastAsia" w:ascii="楷体" w:hAnsi="楷体" w:eastAsia="楷体" w:cs="楷体"/>
                <w:sz w:val="28"/>
                <w:szCs w:val="28"/>
              </w:rPr>
            </w:pPr>
            <w:r>
              <w:rPr>
                <w:rFonts w:hint="eastAsia" w:ascii="楷体" w:hAnsi="楷体" w:eastAsia="楷体" w:cs="楷体"/>
                <w:sz w:val="28"/>
                <w:szCs w:val="28"/>
              </w:rPr>
              <w:t>h6.5m,八角直径 240-300-6mm，臂 9m,八角直径90-180-4mm 厚。横臂焊滑槽，小头焊球机丝牙</w:t>
            </w:r>
          </w:p>
        </w:tc>
        <w:tc>
          <w:tcPr>
            <w:tcW w:w="886" w:type="dxa"/>
            <w:noWrap w:val="0"/>
            <w:vAlign w:val="top"/>
          </w:tcPr>
          <w:p w14:paraId="252B0AB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50D9BB7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9200</w:t>
            </w:r>
          </w:p>
        </w:tc>
        <w:tc>
          <w:tcPr>
            <w:tcW w:w="954" w:type="dxa"/>
            <w:noWrap w:val="0"/>
            <w:vAlign w:val="top"/>
          </w:tcPr>
          <w:p w14:paraId="67DF072C">
            <w:pPr>
              <w:bidi w:val="0"/>
              <w:rPr>
                <w:rFonts w:hint="eastAsia" w:ascii="楷体" w:hAnsi="楷体" w:eastAsia="楷体" w:cs="楷体"/>
                <w:sz w:val="28"/>
                <w:szCs w:val="28"/>
                <w:lang w:val="en-US" w:eastAsia="zh-CN"/>
              </w:rPr>
            </w:pPr>
          </w:p>
        </w:tc>
      </w:tr>
      <w:tr w14:paraId="7C75A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38BEEB58">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39</w:t>
            </w:r>
          </w:p>
        </w:tc>
        <w:tc>
          <w:tcPr>
            <w:tcW w:w="2100" w:type="dxa"/>
            <w:noWrap w:val="0"/>
            <w:vAlign w:val="top"/>
          </w:tcPr>
          <w:p w14:paraId="0E2222AE">
            <w:pPr>
              <w:bidi w:val="0"/>
              <w:jc w:val="center"/>
              <w:rPr>
                <w:rFonts w:hint="eastAsia" w:ascii="楷体" w:hAnsi="楷体" w:eastAsia="楷体" w:cs="楷体"/>
                <w:sz w:val="28"/>
                <w:szCs w:val="28"/>
              </w:rPr>
            </w:pPr>
            <w:r>
              <w:rPr>
                <w:rFonts w:hint="eastAsia" w:ascii="楷体" w:hAnsi="楷体" w:eastAsia="楷体" w:cs="楷体"/>
                <w:sz w:val="28"/>
                <w:szCs w:val="28"/>
              </w:rPr>
              <w:t>八角悬臂电警杆制作安装</w:t>
            </w:r>
          </w:p>
        </w:tc>
        <w:tc>
          <w:tcPr>
            <w:tcW w:w="3136" w:type="dxa"/>
            <w:noWrap w:val="0"/>
            <w:vAlign w:val="top"/>
          </w:tcPr>
          <w:p w14:paraId="119C1F4D">
            <w:pPr>
              <w:bidi w:val="0"/>
              <w:rPr>
                <w:rFonts w:hint="eastAsia" w:ascii="楷体" w:hAnsi="楷体" w:eastAsia="楷体" w:cs="楷体"/>
                <w:sz w:val="28"/>
                <w:szCs w:val="28"/>
              </w:rPr>
            </w:pPr>
            <w:r>
              <w:rPr>
                <w:rFonts w:hint="eastAsia" w:ascii="楷体" w:hAnsi="楷体" w:eastAsia="楷体" w:cs="楷体"/>
                <w:sz w:val="28"/>
                <w:szCs w:val="28"/>
              </w:rPr>
              <w:t>h6.5m 八角直径 260-320-8mm，臂 11m，八角直径</w:t>
            </w:r>
          </w:p>
          <w:p w14:paraId="61194C86">
            <w:pPr>
              <w:bidi w:val="0"/>
              <w:rPr>
                <w:rFonts w:hint="eastAsia" w:ascii="楷体" w:hAnsi="楷体" w:eastAsia="楷体" w:cs="楷体"/>
                <w:sz w:val="28"/>
                <w:szCs w:val="28"/>
              </w:rPr>
            </w:pPr>
            <w:r>
              <w:rPr>
                <w:rFonts w:hint="eastAsia" w:ascii="楷体" w:hAnsi="楷体" w:eastAsia="楷体" w:cs="楷体"/>
                <w:sz w:val="28"/>
                <w:szCs w:val="28"/>
              </w:rPr>
              <w:t>110-200-6mm 厚。横臂焊滑槽，小头焊球机丝牙</w:t>
            </w:r>
          </w:p>
        </w:tc>
        <w:tc>
          <w:tcPr>
            <w:tcW w:w="886" w:type="dxa"/>
            <w:noWrap w:val="0"/>
            <w:vAlign w:val="top"/>
          </w:tcPr>
          <w:p w14:paraId="49149914">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5B7DF591">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950</w:t>
            </w:r>
          </w:p>
        </w:tc>
        <w:tc>
          <w:tcPr>
            <w:tcW w:w="954" w:type="dxa"/>
            <w:noWrap w:val="0"/>
            <w:vAlign w:val="top"/>
          </w:tcPr>
          <w:p w14:paraId="56B7A9D0">
            <w:pPr>
              <w:bidi w:val="0"/>
              <w:rPr>
                <w:rFonts w:hint="eastAsia" w:ascii="楷体" w:hAnsi="楷体" w:eastAsia="楷体" w:cs="楷体"/>
                <w:sz w:val="28"/>
                <w:szCs w:val="28"/>
                <w:lang w:val="en-US" w:eastAsia="zh-CN"/>
              </w:rPr>
            </w:pPr>
          </w:p>
        </w:tc>
      </w:tr>
      <w:tr w14:paraId="43A9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32A3D2B8">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40</w:t>
            </w:r>
          </w:p>
        </w:tc>
        <w:tc>
          <w:tcPr>
            <w:tcW w:w="2100" w:type="dxa"/>
            <w:noWrap w:val="0"/>
            <w:vAlign w:val="top"/>
          </w:tcPr>
          <w:p w14:paraId="51B07B38">
            <w:pPr>
              <w:bidi w:val="0"/>
              <w:jc w:val="center"/>
              <w:rPr>
                <w:rFonts w:hint="eastAsia" w:ascii="楷体" w:hAnsi="楷体" w:eastAsia="楷体" w:cs="楷体"/>
                <w:sz w:val="28"/>
                <w:szCs w:val="28"/>
              </w:rPr>
            </w:pPr>
            <w:r>
              <w:rPr>
                <w:rFonts w:hint="eastAsia" w:ascii="楷体" w:hAnsi="楷体" w:eastAsia="楷体" w:cs="楷体"/>
                <w:sz w:val="28"/>
                <w:szCs w:val="28"/>
              </w:rPr>
              <w:t>八角悬臂电警杆制作安装</w:t>
            </w:r>
          </w:p>
        </w:tc>
        <w:tc>
          <w:tcPr>
            <w:tcW w:w="3136" w:type="dxa"/>
            <w:noWrap w:val="0"/>
            <w:vAlign w:val="top"/>
          </w:tcPr>
          <w:p w14:paraId="464AC81C">
            <w:pPr>
              <w:bidi w:val="0"/>
              <w:rPr>
                <w:rFonts w:hint="eastAsia" w:ascii="楷体" w:hAnsi="楷体" w:eastAsia="楷体" w:cs="楷体"/>
                <w:sz w:val="28"/>
                <w:szCs w:val="28"/>
              </w:rPr>
            </w:pPr>
            <w:r>
              <w:rPr>
                <w:rFonts w:hint="eastAsia" w:ascii="楷体" w:hAnsi="楷体" w:eastAsia="楷体" w:cs="楷体"/>
                <w:sz w:val="28"/>
                <w:szCs w:val="28"/>
              </w:rPr>
              <w:t>h6.5m，八角直径 260-320-8mm，臂 13m，八角直径</w:t>
            </w:r>
          </w:p>
          <w:p w14:paraId="5E7399AC">
            <w:pPr>
              <w:bidi w:val="0"/>
              <w:rPr>
                <w:rFonts w:hint="eastAsia" w:ascii="楷体" w:hAnsi="楷体" w:eastAsia="楷体" w:cs="楷体"/>
                <w:sz w:val="28"/>
                <w:szCs w:val="28"/>
              </w:rPr>
            </w:pPr>
            <w:r>
              <w:rPr>
                <w:rFonts w:hint="eastAsia" w:ascii="楷体" w:hAnsi="楷体" w:eastAsia="楷体" w:cs="楷体"/>
                <w:sz w:val="28"/>
                <w:szCs w:val="28"/>
              </w:rPr>
              <w:t>160-240-6mm 厚。横臂焊滑槽，小头焊球机丝牙</w:t>
            </w:r>
          </w:p>
        </w:tc>
        <w:tc>
          <w:tcPr>
            <w:tcW w:w="886" w:type="dxa"/>
            <w:noWrap w:val="0"/>
            <w:vAlign w:val="top"/>
          </w:tcPr>
          <w:p w14:paraId="0C7B635C">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5F3059B8">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rPr>
              <w:t>12650</w:t>
            </w:r>
          </w:p>
        </w:tc>
        <w:tc>
          <w:tcPr>
            <w:tcW w:w="954" w:type="dxa"/>
            <w:noWrap w:val="0"/>
            <w:vAlign w:val="top"/>
          </w:tcPr>
          <w:p w14:paraId="48BD4A1A">
            <w:pPr>
              <w:bidi w:val="0"/>
              <w:rPr>
                <w:rFonts w:hint="eastAsia" w:ascii="楷体" w:hAnsi="楷体" w:eastAsia="楷体" w:cs="楷体"/>
                <w:sz w:val="28"/>
                <w:szCs w:val="28"/>
                <w:lang w:val="en-US" w:eastAsia="zh-CN"/>
              </w:rPr>
            </w:pPr>
          </w:p>
        </w:tc>
      </w:tr>
      <w:tr w14:paraId="09785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43936E8A">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41</w:t>
            </w:r>
          </w:p>
        </w:tc>
        <w:tc>
          <w:tcPr>
            <w:tcW w:w="2100" w:type="dxa"/>
            <w:noWrap w:val="0"/>
            <w:vAlign w:val="top"/>
          </w:tcPr>
          <w:p w14:paraId="5BBF9D02">
            <w:pPr>
              <w:bidi w:val="0"/>
              <w:jc w:val="center"/>
              <w:rPr>
                <w:rFonts w:hint="eastAsia" w:ascii="楷体" w:hAnsi="楷体" w:eastAsia="楷体" w:cs="楷体"/>
                <w:sz w:val="28"/>
                <w:szCs w:val="28"/>
              </w:rPr>
            </w:pPr>
            <w:r>
              <w:rPr>
                <w:rFonts w:hint="eastAsia" w:ascii="楷体" w:hAnsi="楷体" w:eastAsia="楷体" w:cs="楷体"/>
                <w:sz w:val="28"/>
                <w:szCs w:val="28"/>
              </w:rPr>
              <w:t>八角悬臂电警杆制作安装</w:t>
            </w:r>
          </w:p>
        </w:tc>
        <w:tc>
          <w:tcPr>
            <w:tcW w:w="3136" w:type="dxa"/>
            <w:noWrap w:val="0"/>
            <w:vAlign w:val="top"/>
          </w:tcPr>
          <w:p w14:paraId="04CA255F">
            <w:pPr>
              <w:bidi w:val="0"/>
              <w:rPr>
                <w:rFonts w:hint="eastAsia" w:ascii="楷体" w:hAnsi="楷体" w:eastAsia="楷体" w:cs="楷体"/>
                <w:sz w:val="28"/>
                <w:szCs w:val="28"/>
              </w:rPr>
            </w:pPr>
            <w:r>
              <w:rPr>
                <w:rFonts w:hint="eastAsia" w:ascii="楷体" w:hAnsi="楷体" w:eastAsia="楷体" w:cs="楷体"/>
                <w:sz w:val="28"/>
                <w:szCs w:val="28"/>
              </w:rPr>
              <w:t>h6.5m，八角直径 260-320-8mm，臂 15m，八角直径</w:t>
            </w:r>
          </w:p>
          <w:p w14:paraId="6A8EE924">
            <w:pPr>
              <w:bidi w:val="0"/>
              <w:rPr>
                <w:rFonts w:hint="eastAsia" w:ascii="楷体" w:hAnsi="楷体" w:eastAsia="楷体" w:cs="楷体"/>
                <w:sz w:val="28"/>
                <w:szCs w:val="28"/>
              </w:rPr>
            </w:pPr>
            <w:r>
              <w:rPr>
                <w:rFonts w:hint="eastAsia" w:ascii="楷体" w:hAnsi="楷体" w:eastAsia="楷体" w:cs="楷体"/>
                <w:sz w:val="28"/>
                <w:szCs w:val="28"/>
              </w:rPr>
              <w:t>180-260-6mm 厚。横臂焊滑槽，小头焊球机丝牙</w:t>
            </w:r>
          </w:p>
        </w:tc>
        <w:tc>
          <w:tcPr>
            <w:tcW w:w="886" w:type="dxa"/>
            <w:noWrap w:val="0"/>
            <w:vAlign w:val="top"/>
          </w:tcPr>
          <w:p w14:paraId="5C17155D">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34CEDB0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rPr>
              <w:t>16000</w:t>
            </w:r>
          </w:p>
        </w:tc>
        <w:tc>
          <w:tcPr>
            <w:tcW w:w="954" w:type="dxa"/>
            <w:noWrap w:val="0"/>
            <w:vAlign w:val="top"/>
          </w:tcPr>
          <w:p w14:paraId="62F6D6C2">
            <w:pPr>
              <w:bidi w:val="0"/>
              <w:rPr>
                <w:rFonts w:hint="eastAsia" w:ascii="楷体" w:hAnsi="楷体" w:eastAsia="楷体" w:cs="楷体"/>
                <w:sz w:val="28"/>
                <w:szCs w:val="28"/>
                <w:lang w:val="en-US" w:eastAsia="zh-CN"/>
              </w:rPr>
            </w:pPr>
          </w:p>
        </w:tc>
      </w:tr>
      <w:tr w14:paraId="2A726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3D4B09DE">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42</w:t>
            </w:r>
          </w:p>
        </w:tc>
        <w:tc>
          <w:tcPr>
            <w:tcW w:w="2100" w:type="dxa"/>
            <w:vMerge w:val="restart"/>
            <w:noWrap w:val="0"/>
            <w:vAlign w:val="top"/>
          </w:tcPr>
          <w:p w14:paraId="216E89FE">
            <w:pPr>
              <w:bidi w:val="0"/>
              <w:jc w:val="center"/>
              <w:rPr>
                <w:rFonts w:hint="eastAsia" w:ascii="楷体" w:hAnsi="楷体" w:eastAsia="楷体" w:cs="楷体"/>
                <w:sz w:val="28"/>
                <w:szCs w:val="28"/>
              </w:rPr>
            </w:pPr>
          </w:p>
          <w:p w14:paraId="322C4CAA">
            <w:pPr>
              <w:bidi w:val="0"/>
              <w:jc w:val="center"/>
              <w:rPr>
                <w:rFonts w:hint="eastAsia" w:ascii="楷体" w:hAnsi="楷体" w:eastAsia="楷体" w:cs="楷体"/>
                <w:sz w:val="28"/>
                <w:szCs w:val="28"/>
              </w:rPr>
            </w:pPr>
            <w:r>
              <w:rPr>
                <w:rFonts w:hint="eastAsia" w:ascii="楷体" w:hAnsi="楷体" w:eastAsia="楷体" w:cs="楷体"/>
                <w:sz w:val="28"/>
                <w:szCs w:val="28"/>
              </w:rPr>
              <w:t>破路施工</w:t>
            </w:r>
          </w:p>
        </w:tc>
        <w:tc>
          <w:tcPr>
            <w:tcW w:w="3136" w:type="dxa"/>
            <w:noWrap w:val="0"/>
            <w:vAlign w:val="top"/>
          </w:tcPr>
          <w:p w14:paraId="5CB5999A">
            <w:pPr>
              <w:bidi w:val="0"/>
              <w:rPr>
                <w:rFonts w:hint="eastAsia" w:ascii="楷体" w:hAnsi="楷体" w:eastAsia="楷体" w:cs="楷体"/>
                <w:sz w:val="28"/>
                <w:szCs w:val="28"/>
              </w:rPr>
            </w:pPr>
            <w:r>
              <w:rPr>
                <w:rFonts w:hint="eastAsia" w:ascii="楷体" w:hAnsi="楷体" w:eastAsia="楷体" w:cs="楷体"/>
                <w:sz w:val="28"/>
                <w:szCs w:val="28"/>
              </w:rPr>
              <w:t>草地破路施工及恢复</w:t>
            </w:r>
          </w:p>
        </w:tc>
        <w:tc>
          <w:tcPr>
            <w:tcW w:w="886" w:type="dxa"/>
            <w:noWrap w:val="0"/>
            <w:vAlign w:val="top"/>
          </w:tcPr>
          <w:p w14:paraId="2AE740F9">
            <w:pPr>
              <w:bidi w:val="0"/>
              <w:jc w:val="center"/>
              <w:rPr>
                <w:rFonts w:hint="eastAsia" w:ascii="楷体" w:hAnsi="楷体" w:eastAsia="楷体" w:cs="楷体"/>
                <w:sz w:val="28"/>
                <w:szCs w:val="28"/>
              </w:rPr>
            </w:pPr>
            <w:r>
              <w:rPr>
                <w:rFonts w:hint="eastAsia" w:ascii="楷体" w:hAnsi="楷体" w:eastAsia="楷体" w:cs="楷体"/>
                <w:sz w:val="28"/>
                <w:szCs w:val="28"/>
              </w:rPr>
              <w:t>1m</w:t>
            </w:r>
          </w:p>
        </w:tc>
        <w:tc>
          <w:tcPr>
            <w:tcW w:w="1269" w:type="dxa"/>
            <w:noWrap w:val="0"/>
            <w:vAlign w:val="top"/>
          </w:tcPr>
          <w:p w14:paraId="0927DAAC">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50</w:t>
            </w:r>
          </w:p>
        </w:tc>
        <w:tc>
          <w:tcPr>
            <w:tcW w:w="954" w:type="dxa"/>
            <w:noWrap w:val="0"/>
            <w:vAlign w:val="top"/>
          </w:tcPr>
          <w:p w14:paraId="13BF2C70">
            <w:pPr>
              <w:bidi w:val="0"/>
              <w:rPr>
                <w:rFonts w:hint="eastAsia" w:ascii="楷体" w:hAnsi="楷体" w:eastAsia="楷体" w:cs="楷体"/>
                <w:sz w:val="28"/>
                <w:szCs w:val="28"/>
                <w:lang w:val="en-US" w:eastAsia="zh-CN"/>
              </w:rPr>
            </w:pPr>
          </w:p>
        </w:tc>
      </w:tr>
      <w:tr w14:paraId="34C02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40E57145">
            <w:pPr>
              <w:bidi w:val="0"/>
              <w:jc w:val="center"/>
              <w:rPr>
                <w:rFonts w:hint="eastAsia" w:ascii="楷体" w:hAnsi="楷体" w:eastAsia="楷体" w:cs="楷体"/>
                <w:sz w:val="28"/>
                <w:szCs w:val="28"/>
                <w:lang w:val="en-US" w:eastAsia="zh-CN"/>
              </w:rPr>
            </w:pPr>
          </w:p>
        </w:tc>
        <w:tc>
          <w:tcPr>
            <w:tcW w:w="2100" w:type="dxa"/>
            <w:vMerge w:val="continue"/>
            <w:noWrap w:val="0"/>
            <w:vAlign w:val="top"/>
          </w:tcPr>
          <w:p w14:paraId="064562EB">
            <w:pPr>
              <w:bidi w:val="0"/>
              <w:jc w:val="center"/>
              <w:rPr>
                <w:rFonts w:hint="eastAsia" w:ascii="楷体" w:hAnsi="楷体" w:eastAsia="楷体" w:cs="楷体"/>
                <w:sz w:val="28"/>
                <w:szCs w:val="28"/>
              </w:rPr>
            </w:pPr>
          </w:p>
        </w:tc>
        <w:tc>
          <w:tcPr>
            <w:tcW w:w="3136" w:type="dxa"/>
            <w:noWrap w:val="0"/>
            <w:vAlign w:val="top"/>
          </w:tcPr>
          <w:p w14:paraId="4B25767E">
            <w:pPr>
              <w:bidi w:val="0"/>
              <w:rPr>
                <w:rFonts w:hint="eastAsia" w:ascii="楷体" w:hAnsi="楷体" w:eastAsia="楷体" w:cs="楷体"/>
                <w:sz w:val="28"/>
                <w:szCs w:val="28"/>
              </w:rPr>
            </w:pPr>
            <w:r>
              <w:rPr>
                <w:rFonts w:hint="eastAsia" w:ascii="楷体" w:hAnsi="楷体" w:eastAsia="楷体" w:cs="楷体"/>
                <w:sz w:val="28"/>
                <w:szCs w:val="28"/>
              </w:rPr>
              <w:t>人行道破路施工及恢复</w:t>
            </w:r>
          </w:p>
        </w:tc>
        <w:tc>
          <w:tcPr>
            <w:tcW w:w="886" w:type="dxa"/>
            <w:noWrap w:val="0"/>
            <w:vAlign w:val="top"/>
          </w:tcPr>
          <w:p w14:paraId="7311921A">
            <w:pPr>
              <w:bidi w:val="0"/>
              <w:jc w:val="center"/>
              <w:rPr>
                <w:rFonts w:hint="eastAsia" w:ascii="楷体" w:hAnsi="楷体" w:eastAsia="楷体" w:cs="楷体"/>
                <w:sz w:val="28"/>
                <w:szCs w:val="28"/>
              </w:rPr>
            </w:pPr>
            <w:r>
              <w:rPr>
                <w:rFonts w:hint="eastAsia" w:ascii="楷体" w:hAnsi="楷体" w:eastAsia="楷体" w:cs="楷体"/>
                <w:sz w:val="28"/>
                <w:szCs w:val="28"/>
              </w:rPr>
              <w:t>1m</w:t>
            </w:r>
          </w:p>
        </w:tc>
        <w:tc>
          <w:tcPr>
            <w:tcW w:w="1269" w:type="dxa"/>
            <w:noWrap w:val="0"/>
            <w:vAlign w:val="top"/>
          </w:tcPr>
          <w:p w14:paraId="212ABE9E">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155</w:t>
            </w:r>
          </w:p>
        </w:tc>
        <w:tc>
          <w:tcPr>
            <w:tcW w:w="954" w:type="dxa"/>
            <w:noWrap w:val="0"/>
            <w:vAlign w:val="top"/>
          </w:tcPr>
          <w:p w14:paraId="769AE8E4">
            <w:pPr>
              <w:bidi w:val="0"/>
              <w:rPr>
                <w:rFonts w:hint="eastAsia" w:ascii="楷体" w:hAnsi="楷体" w:eastAsia="楷体" w:cs="楷体"/>
                <w:sz w:val="28"/>
                <w:szCs w:val="28"/>
                <w:lang w:val="en-US" w:eastAsia="zh-CN"/>
              </w:rPr>
            </w:pPr>
          </w:p>
        </w:tc>
      </w:tr>
      <w:tr w14:paraId="5A935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5F928581">
            <w:pPr>
              <w:bidi w:val="0"/>
              <w:jc w:val="center"/>
              <w:rPr>
                <w:rFonts w:hint="eastAsia" w:ascii="楷体" w:hAnsi="楷体" w:eastAsia="楷体" w:cs="楷体"/>
                <w:sz w:val="28"/>
                <w:szCs w:val="28"/>
                <w:lang w:val="en-US" w:eastAsia="zh-CN"/>
              </w:rPr>
            </w:pPr>
          </w:p>
        </w:tc>
        <w:tc>
          <w:tcPr>
            <w:tcW w:w="2100" w:type="dxa"/>
            <w:vMerge w:val="continue"/>
            <w:noWrap w:val="0"/>
            <w:vAlign w:val="top"/>
          </w:tcPr>
          <w:p w14:paraId="050F789F">
            <w:pPr>
              <w:bidi w:val="0"/>
              <w:jc w:val="center"/>
              <w:rPr>
                <w:rFonts w:hint="eastAsia" w:ascii="楷体" w:hAnsi="楷体" w:eastAsia="楷体" w:cs="楷体"/>
                <w:sz w:val="28"/>
                <w:szCs w:val="28"/>
              </w:rPr>
            </w:pPr>
          </w:p>
        </w:tc>
        <w:tc>
          <w:tcPr>
            <w:tcW w:w="3136" w:type="dxa"/>
            <w:noWrap w:val="0"/>
            <w:vAlign w:val="top"/>
          </w:tcPr>
          <w:p w14:paraId="57878F7A">
            <w:pPr>
              <w:bidi w:val="0"/>
              <w:rPr>
                <w:rFonts w:hint="eastAsia" w:ascii="楷体" w:hAnsi="楷体" w:eastAsia="楷体" w:cs="楷体"/>
                <w:sz w:val="28"/>
                <w:szCs w:val="28"/>
              </w:rPr>
            </w:pPr>
            <w:r>
              <w:rPr>
                <w:rFonts w:hint="eastAsia" w:ascii="楷体" w:hAnsi="楷体" w:eastAsia="楷体" w:cs="楷体"/>
                <w:sz w:val="28"/>
                <w:szCs w:val="28"/>
              </w:rPr>
              <w:t>沥清路面破路施工及恢复</w:t>
            </w:r>
          </w:p>
        </w:tc>
        <w:tc>
          <w:tcPr>
            <w:tcW w:w="886" w:type="dxa"/>
            <w:noWrap w:val="0"/>
            <w:vAlign w:val="top"/>
          </w:tcPr>
          <w:p w14:paraId="0684CC03">
            <w:pPr>
              <w:bidi w:val="0"/>
              <w:jc w:val="center"/>
              <w:rPr>
                <w:rFonts w:hint="eastAsia" w:ascii="楷体" w:hAnsi="楷体" w:eastAsia="楷体" w:cs="楷体"/>
                <w:sz w:val="28"/>
                <w:szCs w:val="28"/>
              </w:rPr>
            </w:pPr>
            <w:r>
              <w:rPr>
                <w:rFonts w:hint="eastAsia" w:ascii="楷体" w:hAnsi="楷体" w:eastAsia="楷体" w:cs="楷体"/>
                <w:sz w:val="28"/>
                <w:szCs w:val="28"/>
              </w:rPr>
              <w:t>1m</w:t>
            </w:r>
          </w:p>
        </w:tc>
        <w:tc>
          <w:tcPr>
            <w:tcW w:w="1269" w:type="dxa"/>
            <w:noWrap w:val="0"/>
            <w:vAlign w:val="top"/>
          </w:tcPr>
          <w:p w14:paraId="4F947B84">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180</w:t>
            </w:r>
          </w:p>
        </w:tc>
        <w:tc>
          <w:tcPr>
            <w:tcW w:w="954" w:type="dxa"/>
            <w:noWrap w:val="0"/>
            <w:vAlign w:val="top"/>
          </w:tcPr>
          <w:p w14:paraId="00F0339D">
            <w:pPr>
              <w:bidi w:val="0"/>
              <w:rPr>
                <w:rFonts w:hint="eastAsia" w:ascii="楷体" w:hAnsi="楷体" w:eastAsia="楷体" w:cs="楷体"/>
                <w:sz w:val="28"/>
                <w:szCs w:val="28"/>
                <w:lang w:val="en-US" w:eastAsia="zh-CN"/>
              </w:rPr>
            </w:pPr>
          </w:p>
        </w:tc>
      </w:tr>
      <w:tr w14:paraId="46BF9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62CFD4D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43</w:t>
            </w:r>
          </w:p>
        </w:tc>
        <w:tc>
          <w:tcPr>
            <w:tcW w:w="2100" w:type="dxa"/>
            <w:noWrap w:val="0"/>
            <w:vAlign w:val="top"/>
          </w:tcPr>
          <w:p w14:paraId="27D44BF5">
            <w:pPr>
              <w:bidi w:val="0"/>
              <w:jc w:val="center"/>
              <w:rPr>
                <w:rFonts w:hint="eastAsia" w:ascii="楷体" w:hAnsi="楷体" w:eastAsia="楷体" w:cs="楷体"/>
                <w:sz w:val="28"/>
                <w:szCs w:val="28"/>
              </w:rPr>
            </w:pPr>
            <w:r>
              <w:rPr>
                <w:rFonts w:hint="eastAsia" w:ascii="楷体" w:hAnsi="楷体" w:eastAsia="楷体" w:cs="楷体"/>
                <w:sz w:val="28"/>
                <w:szCs w:val="28"/>
              </w:rPr>
              <w:t>管井的疏通</w:t>
            </w:r>
          </w:p>
        </w:tc>
        <w:tc>
          <w:tcPr>
            <w:tcW w:w="3136" w:type="dxa"/>
            <w:noWrap w:val="0"/>
            <w:vAlign w:val="top"/>
          </w:tcPr>
          <w:p w14:paraId="5BE28EF5">
            <w:pPr>
              <w:bidi w:val="0"/>
              <w:rPr>
                <w:rFonts w:hint="eastAsia" w:ascii="楷体" w:hAnsi="楷体" w:eastAsia="楷体" w:cs="楷体"/>
                <w:sz w:val="28"/>
                <w:szCs w:val="28"/>
              </w:rPr>
            </w:pPr>
          </w:p>
        </w:tc>
        <w:tc>
          <w:tcPr>
            <w:tcW w:w="886" w:type="dxa"/>
            <w:noWrap w:val="0"/>
            <w:vAlign w:val="top"/>
          </w:tcPr>
          <w:p w14:paraId="7CACC93E">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269" w:type="dxa"/>
            <w:noWrap w:val="0"/>
            <w:vAlign w:val="top"/>
          </w:tcPr>
          <w:p w14:paraId="094E5413">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200</w:t>
            </w:r>
          </w:p>
        </w:tc>
        <w:tc>
          <w:tcPr>
            <w:tcW w:w="954" w:type="dxa"/>
            <w:noWrap w:val="0"/>
            <w:vAlign w:val="top"/>
          </w:tcPr>
          <w:p w14:paraId="232CE237">
            <w:pPr>
              <w:bidi w:val="0"/>
              <w:rPr>
                <w:rFonts w:hint="eastAsia" w:ascii="楷体" w:hAnsi="楷体" w:eastAsia="楷体" w:cs="楷体"/>
                <w:sz w:val="28"/>
                <w:szCs w:val="28"/>
                <w:lang w:val="en-US" w:eastAsia="zh-CN"/>
              </w:rPr>
            </w:pPr>
          </w:p>
        </w:tc>
      </w:tr>
      <w:tr w14:paraId="2AE83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7" w:type="dxa"/>
            <w:noWrap w:val="0"/>
            <w:vAlign w:val="top"/>
          </w:tcPr>
          <w:p w14:paraId="48D50332">
            <w:pPr>
              <w:bidi w:val="0"/>
              <w:rPr>
                <w:rFonts w:hint="eastAsia" w:ascii="楷体" w:hAnsi="楷体" w:eastAsia="楷体" w:cs="楷体"/>
                <w:sz w:val="28"/>
                <w:szCs w:val="28"/>
                <w:lang w:val="en-US" w:eastAsia="zh-CN"/>
              </w:rPr>
            </w:pPr>
          </w:p>
        </w:tc>
        <w:tc>
          <w:tcPr>
            <w:tcW w:w="7391" w:type="dxa"/>
            <w:gridSpan w:val="4"/>
            <w:noWrap w:val="0"/>
            <w:vAlign w:val="top"/>
          </w:tcPr>
          <w:p w14:paraId="4AE4DFD1">
            <w:pPr>
              <w:bidi w:val="0"/>
              <w:jc w:val="center"/>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小 计</w:t>
            </w:r>
          </w:p>
        </w:tc>
        <w:tc>
          <w:tcPr>
            <w:tcW w:w="954" w:type="dxa"/>
            <w:noWrap w:val="0"/>
            <w:vAlign w:val="top"/>
          </w:tcPr>
          <w:p w14:paraId="69E3B48B">
            <w:pPr>
              <w:bidi w:val="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30%</w:t>
            </w:r>
          </w:p>
        </w:tc>
      </w:tr>
    </w:tbl>
    <w:p w14:paraId="49AA306F">
      <w:pPr>
        <w:bidi w:val="0"/>
        <w:spacing w:line="360" w:lineRule="auto"/>
        <w:rPr>
          <w:rFonts w:hint="eastAsia" w:ascii="楷体" w:hAnsi="楷体" w:eastAsia="楷体" w:cs="楷体"/>
          <w:sz w:val="28"/>
          <w:szCs w:val="28"/>
        </w:rPr>
      </w:pPr>
      <w:r>
        <w:rPr>
          <w:rFonts w:hint="eastAsia" w:ascii="楷体" w:hAnsi="楷体" w:eastAsia="楷体" w:cs="楷体"/>
          <w:b/>
          <w:bCs/>
          <w:sz w:val="28"/>
          <w:szCs w:val="28"/>
        </w:rPr>
        <w:t>备注：</w:t>
      </w:r>
      <w:r>
        <w:rPr>
          <w:rFonts w:hint="eastAsia" w:ascii="楷体" w:hAnsi="楷体" w:eastAsia="楷体" w:cs="楷体"/>
          <w:sz w:val="28"/>
          <w:szCs w:val="28"/>
        </w:rPr>
        <w:t>监控维修的人员及机械台班费用参照电缆拆除费、信号灯修理点工费用、倒计时器修理点工费用、查线修理点工费用价格。 所有的保质期按照质保及售后服务要求执行</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监控设备硬件返厂维修按实际费用结算</w:t>
      </w:r>
      <w:r>
        <w:rPr>
          <w:rFonts w:hint="eastAsia" w:ascii="楷体" w:hAnsi="楷体" w:eastAsia="楷体" w:cs="楷体"/>
          <w:sz w:val="28"/>
          <w:szCs w:val="28"/>
        </w:rPr>
        <w:t>。</w:t>
      </w:r>
    </w:p>
    <w:p w14:paraId="33EAA617">
      <w:pPr>
        <w:bidi w:val="0"/>
        <w:spacing w:line="360" w:lineRule="auto"/>
        <w:rPr>
          <w:rFonts w:hint="eastAsia" w:ascii="楷体" w:hAnsi="楷体" w:eastAsia="楷体" w:cs="楷体"/>
          <w:sz w:val="28"/>
          <w:szCs w:val="28"/>
        </w:rPr>
      </w:pPr>
      <w:r>
        <w:rPr>
          <w:rFonts w:hint="eastAsia" w:ascii="楷体" w:hAnsi="楷体" w:eastAsia="楷体" w:cs="楷体"/>
          <w:b/>
          <w:bCs/>
          <w:sz w:val="28"/>
          <w:szCs w:val="28"/>
        </w:rPr>
        <w:t>注：</w:t>
      </w:r>
      <w:r>
        <w:rPr>
          <w:rFonts w:hint="eastAsia" w:ascii="楷体" w:hAnsi="楷体" w:eastAsia="楷体" w:cs="楷体"/>
          <w:sz w:val="28"/>
          <w:szCs w:val="28"/>
        </w:rPr>
        <w:t>(1) 以上采购要求中提及的品牌或型号仅为参照品牌型号，供应商可以不低于参照品牌质量、性能的同等档次的其它品牌产品参与投标。其 他不低于参照品牌档次的产品，供应商须提供具有公信力的证明材料 (可以是手册、图纸、文字资料和数据等其他材料) ，并获得三分之二及以 上评委的认定。如未提供相关证明材料的，由此对最终评定结果所造成的影响和后果由供应商负全责。  中标后，中标人如需更换设备品牌，必须征得甲方同意且保证与现有设备完全匹配。</w:t>
      </w:r>
    </w:p>
    <w:p w14:paraId="2CADA029">
      <w:pPr>
        <w:bidi w:val="0"/>
        <w:spacing w:line="360" w:lineRule="auto"/>
        <w:rPr>
          <w:rFonts w:hint="eastAsia" w:ascii="楷体" w:hAnsi="楷体" w:eastAsia="楷体" w:cs="楷体"/>
          <w:sz w:val="28"/>
          <w:szCs w:val="28"/>
        </w:rPr>
      </w:pPr>
      <w:r>
        <w:rPr>
          <w:rFonts w:hint="eastAsia" w:ascii="楷体" w:hAnsi="楷体" w:eastAsia="楷体" w:cs="楷体"/>
          <w:sz w:val="28"/>
          <w:szCs w:val="28"/>
        </w:rPr>
        <w:t>(2) 投标报价表须包括下列内容：单项单价报价表表中所有报价含材料费及损耗、人工费、机械费等。表中空格内用阿拉伯数字填写,免收项 目填写“0”。</w:t>
      </w:r>
    </w:p>
    <w:p w14:paraId="7EFFD93A">
      <w:pPr>
        <w:bidi w:val="0"/>
        <w:spacing w:line="360" w:lineRule="auto"/>
        <w:rPr>
          <w:rFonts w:hint="eastAsia" w:ascii="楷体" w:hAnsi="楷体" w:eastAsia="楷体" w:cs="楷体"/>
          <w:sz w:val="28"/>
          <w:szCs w:val="28"/>
        </w:rPr>
      </w:pPr>
      <w:r>
        <w:rPr>
          <w:rFonts w:hint="eastAsia" w:ascii="楷体" w:hAnsi="楷体" w:eastAsia="楷体" w:cs="楷体"/>
          <w:sz w:val="28"/>
          <w:szCs w:val="28"/>
        </w:rPr>
        <w:t>(3) 不按要求填写该表,或表格空缺的，或任意子项报价高于其相应最高限价的，视为未响应标书，作无效投标处理。</w:t>
      </w:r>
    </w:p>
    <w:p w14:paraId="1942C1A7">
      <w:pPr>
        <w:bidi w:val="0"/>
        <w:spacing w:line="360" w:lineRule="auto"/>
        <w:rPr>
          <w:rFonts w:hint="eastAsia" w:ascii="楷体" w:hAnsi="楷体" w:eastAsia="楷体" w:cs="楷体"/>
          <w:sz w:val="28"/>
          <w:szCs w:val="28"/>
        </w:rPr>
      </w:pPr>
      <w:r>
        <w:rPr>
          <w:rFonts w:hint="eastAsia" w:ascii="楷体" w:hAnsi="楷体" w:eastAsia="楷体" w:cs="楷体"/>
          <w:sz w:val="28"/>
          <w:szCs w:val="28"/>
        </w:rPr>
        <w:t>(4) 总价是指所列材料项目及人工费用的总和。</w:t>
      </w:r>
    </w:p>
    <w:p w14:paraId="2A3B0E49">
      <w:pPr>
        <w:bidi w:val="0"/>
        <w:spacing w:line="360" w:lineRule="auto"/>
        <w:rPr>
          <w:rFonts w:hint="eastAsia" w:ascii="楷体" w:hAnsi="楷体" w:eastAsia="楷体" w:cs="楷体"/>
          <w:sz w:val="28"/>
          <w:szCs w:val="28"/>
        </w:rPr>
      </w:pPr>
      <w:r>
        <w:rPr>
          <w:rFonts w:hint="eastAsia" w:ascii="楷体" w:hAnsi="楷体" w:eastAsia="楷体" w:cs="楷体"/>
          <w:sz w:val="28"/>
          <w:szCs w:val="28"/>
        </w:rPr>
        <w:t>(5) 维修电子警察所用的材料要与原来安装的品牌相匹配。</w:t>
      </w:r>
    </w:p>
    <w:p w14:paraId="00680DC5">
      <w:pPr>
        <w:keepLines w:val="0"/>
        <w:pageBreakBefore w:val="0"/>
        <w:kinsoku/>
        <w:wordWrap/>
        <w:overflowPunct/>
        <w:topLinePunct w:val="0"/>
        <w:autoSpaceDE w:val="0"/>
        <w:autoSpaceDN w:val="0"/>
        <w:bidi w:val="0"/>
        <w:adjustRightInd w:val="0"/>
        <w:snapToGrid/>
        <w:spacing w:line="360" w:lineRule="auto"/>
        <w:ind w:left="0" w:right="0" w:rightChars="0"/>
        <w:rPr>
          <w:rFonts w:hint="eastAsia" w:ascii="楷体" w:hAnsi="楷体" w:eastAsia="楷体" w:cs="楷体"/>
          <w:b/>
          <w:bCs/>
          <w:sz w:val="28"/>
          <w:szCs w:val="28"/>
          <w:highlight w:val="none"/>
        </w:rPr>
      </w:pPr>
      <w:r>
        <w:rPr>
          <w:rFonts w:hint="eastAsia" w:ascii="楷体" w:hAnsi="楷体" w:eastAsia="楷体" w:cs="楷体"/>
          <w:b/>
          <w:bCs/>
          <w:sz w:val="28"/>
          <w:szCs w:val="28"/>
          <w:highlight w:val="none"/>
          <w:lang w:val="en-US" w:eastAsia="zh-CN"/>
        </w:rPr>
        <w:t>十一、</w:t>
      </w:r>
      <w:r>
        <w:rPr>
          <w:rFonts w:hint="eastAsia" w:ascii="楷体" w:hAnsi="楷体" w:eastAsia="楷体" w:cs="楷体"/>
          <w:b/>
          <w:bCs/>
          <w:sz w:val="28"/>
          <w:szCs w:val="28"/>
          <w:highlight w:val="none"/>
        </w:rPr>
        <w:t>技术要求</w:t>
      </w:r>
    </w:p>
    <w:p w14:paraId="6C038DB2">
      <w:pPr>
        <w:keepLines w:val="0"/>
        <w:pageBreakBefore w:val="0"/>
        <w:kinsoku/>
        <w:wordWrap/>
        <w:overflowPunct/>
        <w:topLinePunct w:val="0"/>
        <w:autoSpaceDE w:val="0"/>
        <w:autoSpaceDN w:val="0"/>
        <w:bidi w:val="0"/>
        <w:adjustRightInd w:val="0"/>
        <w:snapToGrid/>
        <w:spacing w:line="360" w:lineRule="auto"/>
        <w:ind w:left="0" w:right="0" w:rightChars="0"/>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一</w:t>
      </w:r>
      <w:r>
        <w:rPr>
          <w:rFonts w:hint="eastAsia" w:ascii="楷体" w:hAnsi="楷体" w:eastAsia="楷体" w:cs="楷体"/>
          <w:b/>
          <w:bCs/>
          <w:sz w:val="28"/>
          <w:szCs w:val="28"/>
          <w:highlight w:val="none"/>
        </w:rPr>
        <w:t>）交通标线技术要求：</w:t>
      </w:r>
    </w:p>
    <w:p w14:paraId="4D86F385">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1、交通标线（包括冷漆和热熔）原材料应提供第三方检测机构的检测报告。</w:t>
      </w:r>
    </w:p>
    <w:p w14:paraId="782B0525">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2、热熔标线干燥后，外观应无起皱、起泡、开裂、斑点、粘胎现象、颜色纯正。</w:t>
      </w:r>
    </w:p>
    <w:p w14:paraId="4E0D23E0">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3、玻璃微珠应当充分与标线涂料粘合，不得自然或辗压脱落，夜间反光可视距离达到300米。</w:t>
      </w:r>
    </w:p>
    <w:p w14:paraId="4CB939AB">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4、抗压强度大于12mpa，耐低温-20℃至高温70℃不变形开裂及异常变色。</w:t>
      </w:r>
    </w:p>
    <w:p w14:paraId="00722736">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5、热熔标线厚度为1.6~2mm，保质期为2年。</w:t>
      </w:r>
    </w:p>
    <w:p w14:paraId="3E19451C">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6、热熔振荡标线厚度为8mm，保质期为2年。</w:t>
      </w:r>
    </w:p>
    <w:p w14:paraId="2412CA13">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7、冷漆标线涂抹外观：干燥后，应无发皱、泛花、起泡、开裂、粘胎等现象，涂抹颜色和外观应与标准板差异不大。</w:t>
      </w:r>
    </w:p>
    <w:p w14:paraId="063F068A">
      <w:pPr>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rPr>
        <w:t>8、冷漆标线厚度为0.3mm，保质期为6个月。</w:t>
      </w:r>
    </w:p>
    <w:p w14:paraId="0A2210FB">
      <w:pPr>
        <w:spacing w:line="360" w:lineRule="auto"/>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二</w:t>
      </w:r>
      <w:r>
        <w:rPr>
          <w:rFonts w:hint="eastAsia" w:ascii="楷体" w:hAnsi="楷体" w:eastAsia="楷体" w:cs="楷体"/>
          <w:b/>
          <w:bCs/>
          <w:sz w:val="28"/>
          <w:szCs w:val="28"/>
          <w:highlight w:val="none"/>
        </w:rPr>
        <w:t>）交通标志技术要求：</w:t>
      </w:r>
    </w:p>
    <w:p w14:paraId="78B6DD8D">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1、交通标志原材料（反光膜、杆件镀锌层）应提供第三方检测机构的检测报告。</w:t>
      </w:r>
    </w:p>
    <w:p w14:paraId="6FC2BB0B">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2、交通标志按照国家标准GB5768-2009执行。</w:t>
      </w:r>
    </w:p>
    <w:p w14:paraId="707D639D">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3、交通标志杆件和紧固件均须进行热镀锌工艺处理。</w:t>
      </w:r>
    </w:p>
    <w:p w14:paraId="4AFBACDD">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b/>
          <w:bCs/>
          <w:sz w:val="28"/>
          <w:szCs w:val="28"/>
          <w:highlight w:val="none"/>
        </w:rPr>
      </w:pPr>
      <w:r>
        <w:rPr>
          <w:rFonts w:hint="eastAsia" w:ascii="楷体" w:hAnsi="楷体" w:eastAsia="楷体" w:cs="楷体"/>
          <w:sz w:val="28"/>
          <w:szCs w:val="28"/>
          <w:highlight w:val="none"/>
        </w:rPr>
        <w:t>4、悬臂式标志基础为现浇混凝土C25；标志版面下缘距地面净空，城市道路设置</w:t>
      </w:r>
      <w:r>
        <w:rPr>
          <w:rFonts w:hint="eastAsia" w:ascii="楷体" w:hAnsi="楷体" w:eastAsia="楷体" w:cs="楷体"/>
          <w:sz w:val="28"/>
          <w:szCs w:val="28"/>
          <w:highlight w:val="none"/>
          <w:lang w:eastAsia="zh-CN"/>
        </w:rPr>
        <w:t>新的</w:t>
      </w:r>
      <w:r>
        <w:rPr>
          <w:rFonts w:hint="eastAsia" w:ascii="楷体" w:hAnsi="楷体" w:eastAsia="楷体" w:cs="楷体"/>
          <w:sz w:val="28"/>
          <w:szCs w:val="28"/>
          <w:highlight w:val="none"/>
        </w:rPr>
        <w:t>净空大于6米</w:t>
      </w:r>
      <w:r>
        <w:rPr>
          <w:rFonts w:hint="eastAsia" w:ascii="楷体" w:hAnsi="楷体" w:eastAsia="楷体" w:cs="楷体"/>
          <w:sz w:val="28"/>
          <w:szCs w:val="28"/>
          <w:highlight w:val="none"/>
          <w:lang w:eastAsia="zh-CN"/>
        </w:rPr>
        <w:t>，原来</w:t>
      </w:r>
      <w:r>
        <w:rPr>
          <w:rFonts w:hint="eastAsia" w:ascii="楷体" w:hAnsi="楷体" w:eastAsia="楷体" w:cs="楷体"/>
          <w:sz w:val="28"/>
          <w:szCs w:val="28"/>
          <w:highlight w:val="none"/>
          <w:lang w:val="en-US" w:eastAsia="zh-CN"/>
        </w:rPr>
        <w:t>5米的也可正常使用</w:t>
      </w:r>
      <w:r>
        <w:rPr>
          <w:rFonts w:hint="eastAsia" w:ascii="楷体" w:hAnsi="楷体" w:eastAsia="楷体" w:cs="楷体"/>
          <w:sz w:val="28"/>
          <w:szCs w:val="28"/>
          <w:highlight w:val="none"/>
        </w:rPr>
        <w:t>。在满足净空高度情况下，视为符合杆件技术参数要求，但标志版面上边缘不得超出主杆顶端20cm。同时，杆件设置不得倾斜，要求立柱与地面保持90℃垂直，横臂与立柱保持90℃垂直，特殊要求除外。悬臂杆件底部1米位置必须标注铭牌（生产厂家、出厂时间、材质等）。</w:t>
      </w:r>
    </w:p>
    <w:p w14:paraId="71FFC9D2">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三</w:t>
      </w:r>
      <w:r>
        <w:rPr>
          <w:rFonts w:hint="eastAsia" w:ascii="楷体" w:hAnsi="楷体" w:eastAsia="楷体" w:cs="楷体"/>
          <w:b/>
          <w:bCs/>
          <w:sz w:val="28"/>
          <w:szCs w:val="28"/>
          <w:highlight w:val="none"/>
        </w:rPr>
        <w:t>）信号灯技术要求：</w:t>
      </w:r>
    </w:p>
    <w:p w14:paraId="346D2BFA">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本次信号灯服务内容为</w:t>
      </w:r>
      <w:r>
        <w:rPr>
          <w:rFonts w:hint="eastAsia" w:ascii="楷体" w:hAnsi="楷体" w:eastAsia="楷体" w:cs="楷体"/>
          <w:sz w:val="28"/>
          <w:szCs w:val="28"/>
          <w:highlight w:val="none"/>
          <w:lang w:val="en-US" w:eastAsia="zh-CN"/>
        </w:rPr>
        <w:t>丹徒区</w:t>
      </w:r>
      <w:r>
        <w:rPr>
          <w:rFonts w:hint="eastAsia" w:ascii="楷体" w:hAnsi="楷体" w:eastAsia="楷体" w:cs="楷体"/>
          <w:sz w:val="28"/>
          <w:szCs w:val="28"/>
          <w:highlight w:val="none"/>
        </w:rPr>
        <w:t>范围内各个信号灯路口的维修服务，其中服务范围包括但不限于信号控制机设备、信号路口所有涉及的全部信号设施、黄闪警示灯的灯杆、灯具、太阳能板、充电电池、基础等、太阳能移动信号灯的灯具、太阳能板、充电电池、充电器等。</w:t>
      </w:r>
    </w:p>
    <w:p w14:paraId="4940A8ED">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1、所采购的原材料需有出厂合格证，所更换原材料需满足现有路口要求。</w:t>
      </w:r>
    </w:p>
    <w:p w14:paraId="5CCD4800">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2、信号灯维护需满足道路交通信号灯设置与安装规范（GB14886-2006）。</w:t>
      </w:r>
    </w:p>
    <w:p w14:paraId="42FBD185">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3、所采购杆件必须采用热镀锌工艺处理。</w:t>
      </w:r>
    </w:p>
    <w:p w14:paraId="57E56DDD">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4、维护过程中需做好防护设施，谨防事故发生。</w:t>
      </w:r>
    </w:p>
    <w:p w14:paraId="102CBFF0">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5、交通信号灯技术指标 </w:t>
      </w:r>
    </w:p>
    <w:p w14:paraId="192BE1E5">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工作电压：220V±20%  AC：50HZ±5% </w:t>
      </w:r>
    </w:p>
    <w:p w14:paraId="1DB00064">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可视距离：大于 1000 米 </w:t>
      </w:r>
    </w:p>
    <w:p w14:paraId="0263351E">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可视角度：优于 30 度 </w:t>
      </w:r>
    </w:p>
    <w:p w14:paraId="2A61D1B2">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发光强度：阳光照耀下清晰可见，30 米外目观 LED 发光管不应有明显离散感（保证良好的视认效果） </w:t>
      </w:r>
    </w:p>
    <w:p w14:paraId="6DEB5802">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寿命不少于 100000 小时 </w:t>
      </w:r>
    </w:p>
    <w:p w14:paraId="368A420F">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b/>
          <w:bCs/>
          <w:sz w:val="28"/>
          <w:szCs w:val="28"/>
          <w:highlight w:val="none"/>
        </w:rPr>
      </w:pPr>
      <w:r>
        <w:rPr>
          <w:rFonts w:hint="eastAsia" w:ascii="楷体" w:hAnsi="楷体" w:eastAsia="楷体" w:cs="楷体"/>
          <w:sz w:val="28"/>
          <w:szCs w:val="28"/>
          <w:highlight w:val="none"/>
        </w:rPr>
        <w:t>信号灯具有防风、防雨、防雷、耐腐蚀措施，所提供的信号设备必须达到最新交通信号灯检测标准</w:t>
      </w:r>
    </w:p>
    <w:p w14:paraId="54E12F66">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四</w:t>
      </w:r>
      <w:r>
        <w:rPr>
          <w:rFonts w:hint="eastAsia" w:ascii="楷体" w:hAnsi="楷体" w:eastAsia="楷体" w:cs="楷体"/>
          <w:b/>
          <w:bCs/>
          <w:sz w:val="28"/>
          <w:szCs w:val="28"/>
          <w:highlight w:val="none"/>
        </w:rPr>
        <w:t>）电子警察技术要求：</w:t>
      </w:r>
    </w:p>
    <w:p w14:paraId="3F1C97D0">
      <w:pPr>
        <w:keepLines w:val="0"/>
        <w:pageBreakBefore w:val="0"/>
        <w:kinsoku/>
        <w:wordWrap/>
        <w:overflowPunct/>
        <w:topLinePunct w:val="0"/>
        <w:autoSpaceDE w:val="0"/>
        <w:autoSpaceDN w:val="0"/>
        <w:bidi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本次电子警察、监控维护服务内容为</w:t>
      </w:r>
      <w:r>
        <w:rPr>
          <w:rFonts w:hint="eastAsia" w:ascii="楷体" w:hAnsi="楷体" w:eastAsia="楷体" w:cs="楷体"/>
          <w:sz w:val="28"/>
          <w:szCs w:val="28"/>
          <w:highlight w:val="none"/>
          <w:lang w:val="en-US" w:eastAsia="zh-CN"/>
        </w:rPr>
        <w:t>丹徒区</w:t>
      </w:r>
      <w:r>
        <w:rPr>
          <w:rFonts w:hint="eastAsia" w:ascii="楷体" w:hAnsi="楷体" w:eastAsia="楷体" w:cs="楷体"/>
          <w:sz w:val="28"/>
          <w:szCs w:val="28"/>
          <w:highlight w:val="none"/>
        </w:rPr>
        <w:t>范围内各个电子警察路口、监控路段的维修服务，其中服务范围包括但不限于电警抓拍设备、补光灯、车检器、交换机、光纤收发器、电源适配器、路口终端</w:t>
      </w:r>
      <w:r>
        <w:rPr>
          <w:rFonts w:hint="eastAsia" w:ascii="楷体" w:hAnsi="楷体" w:eastAsia="楷体" w:cs="楷体"/>
          <w:sz w:val="28"/>
          <w:szCs w:val="28"/>
          <w:highlight w:val="none"/>
          <w:lang w:eastAsia="zh-CN"/>
        </w:rPr>
        <w:t>设备</w:t>
      </w:r>
      <w:r>
        <w:rPr>
          <w:rFonts w:hint="eastAsia" w:ascii="楷体" w:hAnsi="楷体" w:eastAsia="楷体" w:cs="楷体"/>
          <w:sz w:val="28"/>
          <w:szCs w:val="28"/>
          <w:highlight w:val="none"/>
        </w:rPr>
        <w:t>、配套线缆、相应杆件及基础等。</w:t>
      </w:r>
    </w:p>
    <w:p w14:paraId="44E810FB">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1、所采购的原材料需提供合格证及第三方检测机构的检测报告。</w:t>
      </w:r>
    </w:p>
    <w:p w14:paraId="55E633B3">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2、所采购杆件必须采用热镀锌工艺处理。</w:t>
      </w:r>
    </w:p>
    <w:p w14:paraId="2D60BE4A">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3、需满足以下标准：</w:t>
      </w:r>
    </w:p>
    <w:p w14:paraId="2A2C39DD">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《中华人民共和国公共安全行业标准》GA38-92 </w:t>
      </w:r>
    </w:p>
    <w:p w14:paraId="56605788">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《闯红灯自动记录系统通用技术条件》（GAT496-2009） </w:t>
      </w:r>
    </w:p>
    <w:p w14:paraId="63E8F615">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《公路车辆智能监测记录系统通用技术条件》GAT497-2009 </w:t>
      </w:r>
    </w:p>
    <w:p w14:paraId="34468B72">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《道路交通安全违法行为图像取证技术规范》GAT832-2009 </w:t>
      </w:r>
    </w:p>
    <w:p w14:paraId="6306C99A">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《社会治安动态视频监控系统技术规范》（DB33/T 502—2004）</w:t>
      </w:r>
    </w:p>
    <w:p w14:paraId="435A6DF8">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《视频安防系统技术要求》（GA/T367-2001）  </w:t>
      </w:r>
    </w:p>
    <w:p w14:paraId="36274246">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《视频安防监控系统技术要求》GA/T367  </w:t>
      </w:r>
    </w:p>
    <w:p w14:paraId="264C4032">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《光缆通信系统传输性能测试方法》GB/T 14760-1993 </w:t>
      </w:r>
    </w:p>
    <w:p w14:paraId="3DF43CF4">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《光纤通信系统通用规范》SJ 20552-95  </w:t>
      </w:r>
    </w:p>
    <w:p w14:paraId="12C94EFC">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《安全防范工程程序与要求》GA/T75-94  </w:t>
      </w:r>
    </w:p>
    <w:p w14:paraId="2B2F08E3">
      <w:pPr>
        <w:pStyle w:val="10"/>
        <w:keepLines w:val="0"/>
        <w:pageBreakBefore w:val="0"/>
        <w:numPr>
          <w:ilvl w:val="0"/>
          <w:numId w:val="0"/>
        </w:numPr>
        <w:kinsoku/>
        <w:wordWrap/>
        <w:overflowPunct/>
        <w:topLinePunct w:val="0"/>
        <w:autoSpaceDE w:val="0"/>
        <w:autoSpaceDN w:val="0"/>
        <w:bidi w:val="0"/>
        <w:snapToGrid/>
        <w:spacing w:line="360" w:lineRule="auto"/>
        <w:ind w:right="0" w:rightChars="0"/>
        <w:rPr>
          <w:rFonts w:hint="eastAsia" w:ascii="楷体" w:hAnsi="楷体" w:eastAsia="楷体" w:cs="楷体"/>
          <w:b/>
          <w:sz w:val="28"/>
          <w:szCs w:val="28"/>
          <w:highlight w:val="none"/>
        </w:rPr>
      </w:pPr>
      <w:bookmarkStart w:id="0" w:name="_Hlk118040516"/>
      <w:r>
        <w:rPr>
          <w:rFonts w:hint="eastAsia" w:ascii="楷体" w:hAnsi="楷体" w:eastAsia="楷体" w:cs="楷体"/>
          <w:b/>
          <w:sz w:val="28"/>
          <w:szCs w:val="28"/>
          <w:highlight w:val="none"/>
          <w:lang w:val="en-US" w:eastAsia="zh-CN"/>
        </w:rPr>
        <w:t>1.</w:t>
      </w:r>
      <w:r>
        <w:rPr>
          <w:rFonts w:hint="eastAsia" w:ascii="楷体" w:hAnsi="楷体" w:eastAsia="楷体" w:cs="楷体"/>
          <w:b/>
          <w:sz w:val="28"/>
          <w:szCs w:val="28"/>
          <w:highlight w:val="none"/>
        </w:rPr>
        <w:t>900万电警抓拍单元</w:t>
      </w:r>
    </w:p>
    <w:bookmarkEnd w:id="0"/>
    <w:p w14:paraId="2F11D12F">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采用900万像素高帧率彩色全局曝光高清智能摄像机，最大分辨率可达4096×2160，帧率高达25帧；</w:t>
      </w:r>
    </w:p>
    <w:p w14:paraId="5E57FEAB">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输出图片格式：JPEG；</w:t>
      </w:r>
    </w:p>
    <w:p w14:paraId="6C353EBA">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支持LED频闪灯同步补光，防护罩内置LED车牌补光灯，摄像机内置网络防雷；</w:t>
      </w:r>
    </w:p>
    <w:p w14:paraId="09119A15">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红绿灯信号检测方式支持：IO信号，红绿灯检测器，视频检测；</w:t>
      </w:r>
    </w:p>
    <w:p w14:paraId="5777D9F3">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支持车牌、车型、车身颜色等信息识别功能，支持压线、逆行、闯红灯、不按导向行驶等违法检测功能；</w:t>
      </w:r>
    </w:p>
    <w:p w14:paraId="3218C258">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识别车牌种类多：民用车牌（除5小车辆），警用车牌，2012式新军用车牌，2012式武警车牌，新能源车牌；</w:t>
      </w:r>
    </w:p>
    <w:p w14:paraId="011F1EA6">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支持远程数据上传，可将抓拍的图片上传给终端</w:t>
      </w:r>
      <w:r>
        <w:rPr>
          <w:rFonts w:hint="eastAsia" w:ascii="楷体" w:hAnsi="楷体" w:eastAsia="楷体" w:cs="楷体"/>
          <w:sz w:val="28"/>
          <w:szCs w:val="28"/>
          <w:highlight w:val="none"/>
          <w:lang w:eastAsia="zh-CN"/>
        </w:rPr>
        <w:t>设备</w:t>
      </w:r>
      <w:r>
        <w:rPr>
          <w:rFonts w:hint="eastAsia" w:ascii="楷体" w:hAnsi="楷体" w:eastAsia="楷体" w:cs="楷体"/>
          <w:sz w:val="28"/>
          <w:szCs w:val="28"/>
          <w:highlight w:val="none"/>
        </w:rPr>
        <w:t>、FTP服务器或者后端平台等；</w:t>
      </w:r>
    </w:p>
    <w:p w14:paraId="6D9CCD66">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具有防尘、防水、网络防雷、防浪涌等功能；</w:t>
      </w:r>
    </w:p>
    <w:p w14:paraId="190FE32F">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抓拍功能：图片分辨率：4096(H)×2160(V)；图片格式：JPEG；</w:t>
      </w:r>
    </w:p>
    <w:p w14:paraId="32BA9F0F">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目标检测：机动车抓拍，车辆捕获率≥99%（线圈）车辆捕获率≥99%（视频）</w:t>
      </w:r>
    </w:p>
    <w:p w14:paraId="17EEBACD">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违章检测：压线、逆行、闯红灯、不按导向行驶、违法变道、路口停止、绿灯停止、斑马线掉头、左转不让直行、右转不让直行、掉头不让直行、大弯小转、机占非、闯禁令（禁左、禁右、禁止大车、公交专用道）、不礼让行人、闯绿灯；</w:t>
      </w:r>
    </w:p>
    <w:p w14:paraId="73958372">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车辆特征检测：车牌识别、车型识别、车身颜色识别（环境光有要求）、车辆品牌、车辆子品牌等特征检测；</w:t>
      </w:r>
    </w:p>
    <w:p w14:paraId="710F7A59">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★支持车辆子品牌识别功能，通过车头可识别7100种，通过车尾可识别3800种，全天识别准确率不低于99%（提供第三方检测机构的检测报告复印件并加盖原厂商公章佐证）；</w:t>
      </w:r>
    </w:p>
    <w:p w14:paraId="164C7184">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★支持14种车身颜色识别，包括黑、白、灰、红、绿、蓝、黄、粉、紫、棕、青、金、橙、银灰（提供第三方检测机构的检测报告复印件并加盖原厂商公章佐证）；</w:t>
      </w:r>
    </w:p>
    <w:p w14:paraId="5F9FE7DC">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★支持检测并跟踪指定区域内不少于200个目标,目标包括机动车、非机动车以及行人等（提供第三方检测机构的检测报告复印件并加盖原厂商公章佐证）；</w:t>
      </w:r>
    </w:p>
    <w:p w14:paraId="4B6F66B7">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★未叠加字符信息抓图分辨率：4096像素×2160像素；叠加字符信息抓图分辨率：4096像素×4312像素（提供第三方检测机构的检测报告复印件并加盖原厂商公章佐证）；</w:t>
      </w:r>
    </w:p>
    <w:p w14:paraId="0D3F9994">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★支持根据现场违章抓拍需求通过web界面设置事件优先度，事件优先度1～16可设，设置后可按事件优先度进行违章抓拍及图片存储（提供第三方检测机构的检测报告复印件并加盖原厂商公章佐证）。</w:t>
      </w:r>
    </w:p>
    <w:p w14:paraId="3DF5CE61">
      <w:pPr>
        <w:pStyle w:val="10"/>
        <w:keepLines w:val="0"/>
        <w:pageBreakBefore w:val="0"/>
        <w:numPr>
          <w:ilvl w:val="0"/>
          <w:numId w:val="0"/>
        </w:numPr>
        <w:kinsoku/>
        <w:wordWrap/>
        <w:overflowPunct/>
        <w:topLinePunct w:val="0"/>
        <w:autoSpaceDE w:val="0"/>
        <w:autoSpaceDN w:val="0"/>
        <w:bidi w:val="0"/>
        <w:snapToGrid/>
        <w:spacing w:line="360" w:lineRule="auto"/>
        <w:ind w:right="0" w:rightChars="0"/>
        <w:rPr>
          <w:rFonts w:hint="eastAsia" w:ascii="楷体" w:hAnsi="楷体" w:eastAsia="楷体" w:cs="楷体"/>
          <w:b/>
          <w:sz w:val="28"/>
          <w:szCs w:val="28"/>
          <w:highlight w:val="none"/>
        </w:rPr>
      </w:pPr>
      <w:bookmarkStart w:id="1" w:name="_Hlk118040534"/>
      <w:r>
        <w:rPr>
          <w:rFonts w:hint="eastAsia" w:ascii="楷体" w:hAnsi="楷体" w:eastAsia="楷体" w:cs="楷体"/>
          <w:b/>
          <w:sz w:val="28"/>
          <w:szCs w:val="28"/>
          <w:highlight w:val="none"/>
          <w:lang w:val="en-US" w:eastAsia="zh-CN"/>
        </w:rPr>
        <w:t>2.</w:t>
      </w:r>
      <w:r>
        <w:rPr>
          <w:rFonts w:hint="eastAsia" w:ascii="楷体" w:hAnsi="楷体" w:eastAsia="楷体" w:cs="楷体"/>
          <w:b/>
          <w:sz w:val="28"/>
          <w:szCs w:val="28"/>
          <w:highlight w:val="none"/>
        </w:rPr>
        <w:t>500万电警抓拍单元</w:t>
      </w:r>
    </w:p>
    <w:bookmarkEnd w:id="1"/>
    <w:p w14:paraId="29DA2ACB">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采用500万像素高帧率彩色全局曝光高清智能摄像机，最大分辨率可达2448*2048，帧率高达25帧；</w:t>
      </w:r>
    </w:p>
    <w:p w14:paraId="14BA84A5">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输出图片格式：JPEG；</w:t>
      </w:r>
    </w:p>
    <w:p w14:paraId="39321F2A">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支持LED频闪灯同步补光，防护罩内置LED车牌补光灯；</w:t>
      </w:r>
    </w:p>
    <w:p w14:paraId="2C4EF365">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支持车牌、车型、车身颜色等信息识别功能，支持压线、逆行、闯红灯、不按导向行驶等违法检测功能；</w:t>
      </w:r>
    </w:p>
    <w:p w14:paraId="1D597364">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红绿灯信号检测方式支持：IO信号，红绿灯检测器，视频检测；</w:t>
      </w:r>
    </w:p>
    <w:p w14:paraId="29DB3123">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识别车牌种类多：民用车牌（除5小车辆），警用车牌，2012式新军用车牌，2012式武警车牌，新能源车牌；</w:t>
      </w:r>
    </w:p>
    <w:p w14:paraId="73E0A1A8">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可以识别8种车型：大客车、小客车、大货车、小货车、面包车、皮卡、小轿车及SUV；</w:t>
      </w:r>
    </w:p>
    <w:p w14:paraId="0A18496F">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支持远程数据上传，可将抓拍的图片上传给终端</w:t>
      </w:r>
      <w:r>
        <w:rPr>
          <w:rFonts w:hint="eastAsia" w:ascii="楷体" w:hAnsi="楷体" w:eastAsia="楷体" w:cs="楷体"/>
          <w:sz w:val="28"/>
          <w:szCs w:val="28"/>
          <w:highlight w:val="none"/>
          <w:lang w:eastAsia="zh-CN"/>
        </w:rPr>
        <w:t>设备</w:t>
      </w:r>
      <w:r>
        <w:rPr>
          <w:rFonts w:hint="eastAsia" w:ascii="楷体" w:hAnsi="楷体" w:eastAsia="楷体" w:cs="楷体"/>
          <w:sz w:val="28"/>
          <w:szCs w:val="28"/>
          <w:highlight w:val="none"/>
        </w:rPr>
        <w:t>、FTP服务器或者后端平台等；</w:t>
      </w:r>
    </w:p>
    <w:p w14:paraId="48ED2607">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具有防尘、防水、网络防雷、防浪涌等功能；</w:t>
      </w:r>
    </w:p>
    <w:p w14:paraId="67562E28">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抓拍功能：图片分辨率：2448(H)*2048(V)，图片格式：JPEG；</w:t>
      </w:r>
    </w:p>
    <w:p w14:paraId="70C0EBAA">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目标检测：机动车抓拍，车辆捕获率≥99%（线圈）车辆捕获率≥99%（视频）；</w:t>
      </w:r>
    </w:p>
    <w:p w14:paraId="2816CB59">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违章检测：压线、逆行、闯红灯、不按导向行驶、违法变道、路口停止、绿灯停止、机占非、闯禁令（禁左、禁右、禁止大车、公交专用道）、闯绿灯；</w:t>
      </w:r>
    </w:p>
    <w:p w14:paraId="62DE94F0">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车辆特征检测：车牌识别、车型识别、车身颜色识别（环境光有要求）、车辆品牌、车辆子品牌等特征检测；</w:t>
      </w:r>
    </w:p>
    <w:p w14:paraId="64544963">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★支持车辆子品牌识别功能，通过车头可识别7100种，通过车尾可识别3800种，全天识别准确率不低于99%（提供第三方检测机构的检测报告复印件并加盖原厂商公章佐证）；</w:t>
      </w:r>
    </w:p>
    <w:p w14:paraId="0630928F">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★支持14种车身颜色识别，包括黑、白、灰、红、绿、蓝、黄、粉、紫、棕、青、金、橙、银灰（提供第三方检测机构的检测报告复印件并加盖原厂商公章佐证）；</w:t>
      </w:r>
    </w:p>
    <w:p w14:paraId="45F76C51">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★支持检测并跟踪指定区域内不少于200个目标,目标包括机动车、非机动车以及行人等（提供第三方检测机构的检测报告复印件并加盖原厂商公章佐证）；</w:t>
      </w:r>
    </w:p>
    <w:p w14:paraId="2830F1A7">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★支持根据现场违章抓拍需求通过web界面设置事件优先度，事件优先度1～16可设，设置后可按事件优先度进行违章抓拍及图片存储（提供第三方检测机构的检测报告复印件并加盖原厂商公章佐证）。</w:t>
      </w:r>
    </w:p>
    <w:p w14:paraId="47C6A914">
      <w:pPr>
        <w:pStyle w:val="10"/>
        <w:keepLines w:val="0"/>
        <w:pageBreakBefore w:val="0"/>
        <w:numPr>
          <w:ilvl w:val="0"/>
          <w:numId w:val="0"/>
        </w:numPr>
        <w:kinsoku/>
        <w:wordWrap/>
        <w:overflowPunct/>
        <w:topLinePunct w:val="0"/>
        <w:autoSpaceDE w:val="0"/>
        <w:autoSpaceDN w:val="0"/>
        <w:bidi w:val="0"/>
        <w:snapToGrid/>
        <w:spacing w:line="360" w:lineRule="auto"/>
        <w:ind w:right="0" w:rightChars="0"/>
        <w:rPr>
          <w:rFonts w:hint="eastAsia" w:ascii="楷体" w:hAnsi="楷体" w:eastAsia="楷体" w:cs="楷体"/>
          <w:b/>
          <w:sz w:val="28"/>
          <w:szCs w:val="28"/>
          <w:highlight w:val="none"/>
        </w:rPr>
      </w:pPr>
      <w:r>
        <w:rPr>
          <w:rFonts w:hint="eastAsia" w:ascii="楷体" w:hAnsi="楷体" w:eastAsia="楷体" w:cs="楷体"/>
          <w:b/>
          <w:sz w:val="28"/>
          <w:szCs w:val="28"/>
          <w:highlight w:val="none"/>
          <w:lang w:val="en-US" w:eastAsia="zh-CN"/>
        </w:rPr>
        <w:t>3.</w:t>
      </w:r>
      <w:r>
        <w:rPr>
          <w:rFonts w:hint="eastAsia" w:ascii="楷体" w:hAnsi="楷体" w:eastAsia="楷体" w:cs="楷体"/>
          <w:b/>
          <w:sz w:val="28"/>
          <w:szCs w:val="28"/>
          <w:highlight w:val="none"/>
        </w:rPr>
        <w:t>400万交通违章检测球机</w:t>
      </w:r>
    </w:p>
    <w:p w14:paraId="6F12715D">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最低照度: 彩色：0.0005 Lux@（F1.2，AGC ON）；黑白：0.0001 Lux @（F1.2，AGC ON）；0Lux with IR </w:t>
      </w:r>
    </w:p>
    <w:p w14:paraId="48B5753B">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宽动态: 120dB超宽动态</w:t>
      </w:r>
    </w:p>
    <w:p w14:paraId="2DB566A2">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光学变倍:32倍</w:t>
      </w:r>
    </w:p>
    <w:p w14:paraId="31405C3C">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焦距: 6~192mm</w:t>
      </w:r>
    </w:p>
    <w:p w14:paraId="5CA5A852">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防补光过曝: 支持</w:t>
      </w:r>
    </w:p>
    <w:p w14:paraId="46178D07">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红外照射距离: 250米</w:t>
      </w:r>
    </w:p>
    <w:p w14:paraId="16F31F17">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水平范围:360°</w:t>
      </w:r>
    </w:p>
    <w:p w14:paraId="355B17ED">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垂直范围:-20°~90°（自动翻转）</w:t>
      </w:r>
    </w:p>
    <w:p w14:paraId="2D26F637">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水平速度:水平键控速度：0.1°~210°/s，速度可设；水平预置点速度：280°/s</w:t>
      </w:r>
    </w:p>
    <w:p w14:paraId="34BE7362">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垂直速度:垂直键控速度：0.1°~150°/s，速度可设；垂直预置点速度：250°/s</w:t>
      </w:r>
    </w:p>
    <w:p w14:paraId="3AA213C4">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主码流帧率分辨率:50 Hz：25 fps（2560 × 1440）;60 Hz：30 fps（2560 × 1440）</w:t>
      </w:r>
    </w:p>
    <w:p w14:paraId="0E3A0372">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视频压缩标准: H.265，H.264，MJPEG</w:t>
      </w:r>
    </w:p>
    <w:p w14:paraId="00B2FD18">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城市道路违章取证：违停、逆行、压线、变道、机占非、掉头</w:t>
      </w:r>
    </w:p>
    <w:p w14:paraId="7038B7A6">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交通数据采集：车流量、车道平均速度、车头时距、车头间距、车道时间占有率、车道空间占有率 </w:t>
      </w:r>
    </w:p>
    <w:p w14:paraId="0F78D702">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道路事件检测：抛洒物、行人、路障、施工、拥堵检测 </w:t>
      </w:r>
    </w:p>
    <w:p w14:paraId="7DA50289">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支持深度学习算法，有效提升检测准确率 </w:t>
      </w:r>
    </w:p>
    <w:p w14:paraId="76046C83">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多场景巡航下，违停有效检测距离300 m</w:t>
      </w:r>
    </w:p>
    <w:p w14:paraId="553B4D2C">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支持多场景巡航检测，并可配置场景巡航自适应功能</w:t>
      </w:r>
    </w:p>
    <w:p w14:paraId="0DE46F9E">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支持对静止或运动车辆的手动取证功能。 </w:t>
      </w:r>
    </w:p>
    <w:p w14:paraId="3410A3C2">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支持违法数据的断点续传功能 </w:t>
      </w:r>
    </w:p>
    <w:p w14:paraId="5C62B1BF">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支持语音联动功能 </w:t>
      </w:r>
    </w:p>
    <w:p w14:paraId="530E0FF6">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可配置多种字符叠加、图片合成模式，并支持违法图片叠加防伪水印 </w:t>
      </w:r>
    </w:p>
    <w:p w14:paraId="53CD2411">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支持违法数据上传FTP服务器、交通终端服务器、中心管理系统平台</w:t>
      </w:r>
    </w:p>
    <w:p w14:paraId="62D93F8B">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支持GB35114安全加密</w:t>
      </w:r>
    </w:p>
    <w:p w14:paraId="0A3FE06C">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★可识别不低于300种车辆品牌，车辆品牌识别白天准确率大于99%，晚上准确率大于99%（提供第三方检测机构的检测报告复印件并加盖原厂商公章佐证）；</w:t>
      </w:r>
    </w:p>
    <w:p w14:paraId="3A2CB898">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★支持违法停车抓拍功能，且白天和晚上违法停车捕获率、捕获有效率均大于99%（提供第三方检测机构的检测报告复印件并加盖原厂商公章佐证）；</w:t>
      </w:r>
    </w:p>
    <w:p w14:paraId="74DA1A63">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★支持快速聚焦功能，当设备跟踪行人或机动车等移动目标并录像时，单帧回放录像文件，每1帧画面均应清晰可见（提供第三方检测机构的检测报告复印件并加盖原厂商公章佐证）。</w:t>
      </w:r>
    </w:p>
    <w:p w14:paraId="5ACC149E">
      <w:pPr>
        <w:pStyle w:val="10"/>
        <w:keepLines w:val="0"/>
        <w:pageBreakBefore w:val="0"/>
        <w:numPr>
          <w:ilvl w:val="0"/>
          <w:numId w:val="0"/>
        </w:numPr>
        <w:kinsoku/>
        <w:wordWrap/>
        <w:overflowPunct/>
        <w:topLinePunct w:val="0"/>
        <w:autoSpaceDE w:val="0"/>
        <w:autoSpaceDN w:val="0"/>
        <w:bidi w:val="0"/>
        <w:snapToGrid/>
        <w:spacing w:line="360" w:lineRule="auto"/>
        <w:ind w:right="0" w:rightChars="0"/>
        <w:rPr>
          <w:rFonts w:hint="eastAsia" w:ascii="楷体" w:hAnsi="楷体" w:eastAsia="楷体" w:cs="楷体"/>
          <w:b/>
          <w:sz w:val="28"/>
          <w:szCs w:val="28"/>
          <w:highlight w:val="none"/>
          <w:lang w:eastAsia="zh-CN"/>
        </w:rPr>
      </w:pPr>
      <w:r>
        <w:rPr>
          <w:rFonts w:hint="eastAsia" w:ascii="楷体" w:hAnsi="楷体" w:eastAsia="楷体" w:cs="楷体"/>
          <w:b/>
          <w:sz w:val="28"/>
          <w:szCs w:val="28"/>
          <w:highlight w:val="none"/>
          <w:lang w:val="en-US" w:eastAsia="zh-CN"/>
        </w:rPr>
        <w:t>4.</w:t>
      </w:r>
      <w:r>
        <w:rPr>
          <w:rFonts w:hint="eastAsia" w:ascii="楷体" w:hAnsi="楷体" w:eastAsia="楷体" w:cs="楷体"/>
          <w:b/>
          <w:sz w:val="28"/>
          <w:szCs w:val="28"/>
          <w:highlight w:val="none"/>
        </w:rPr>
        <w:t>终端</w:t>
      </w:r>
      <w:r>
        <w:rPr>
          <w:rFonts w:hint="eastAsia" w:ascii="楷体" w:hAnsi="楷体" w:eastAsia="楷体" w:cs="楷体"/>
          <w:b/>
          <w:sz w:val="28"/>
          <w:szCs w:val="28"/>
          <w:highlight w:val="none"/>
          <w:lang w:eastAsia="zh-CN"/>
        </w:rPr>
        <w:t>设备</w:t>
      </w:r>
    </w:p>
    <w:p w14:paraId="6C68695F">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网络接口：2个10/100/1000M自适应以太网接口，双网卡，物理隔离；具备16个1000M以太网接口；具备2个光口（SFP）；</w:t>
      </w:r>
    </w:p>
    <w:p w14:paraId="114D2EB1">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硬盘接口：4个SATA接口，标配６T硬盘；</w:t>
      </w:r>
    </w:p>
    <w:p w14:paraId="5C1FFEDF">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音频接口：1个音频输入接口、1个音频输出接口；</w:t>
      </w:r>
    </w:p>
    <w:p w14:paraId="36BB3ECA">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IO报警接口：2路报警输入接口、2路报警输出接口；</w:t>
      </w:r>
    </w:p>
    <w:p w14:paraId="77E8CC12">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指示灯：电源/报警/硬盘/就绪，共4个状态指示灯；</w:t>
      </w:r>
    </w:p>
    <w:p w14:paraId="0C2C644A">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其他接口：2个RS-232接口、2个RS-485接口、1个USB3.0接口；</w:t>
      </w:r>
    </w:p>
    <w:p w14:paraId="3BF69758">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支持12路H.265、H.264编码混合自适应接入；</w:t>
      </w:r>
    </w:p>
    <w:p w14:paraId="6E624776">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支持SDK、RTSP、ONVIF和GB28181添加相机通道；</w:t>
      </w:r>
    </w:p>
    <w:p w14:paraId="6B335CCB">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支持图片存储展示，包括车辆卡口、违法、人脸、人体以及其他事件结构化图片数据;</w:t>
      </w:r>
    </w:p>
    <w:p w14:paraId="3E1EDCC6">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支持视频预览、录像和回放，可配置录像计划，录像和图片存储空间可配置；</w:t>
      </w:r>
    </w:p>
    <w:p w14:paraId="22D3D9D4">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支持本地浏览器查询数据，可设置多种筛选条件；查询结果可关联对应事件短录像；</w:t>
      </w:r>
    </w:p>
    <w:p w14:paraId="616714B9">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支持新国标电警应用，有反向卡口需要图片六合一时，最大支持6个电警相机六合一；</w:t>
      </w:r>
    </w:p>
    <w:p w14:paraId="7EC61ADD">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支持区间测速、区间限停和区间变道功能；</w:t>
      </w:r>
    </w:p>
    <w:p w14:paraId="66899EDC">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支持多个相机抓拍数据匹配合成，三种匹配策略可选；</w:t>
      </w:r>
    </w:p>
    <w:p w14:paraId="23A03B37">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支持多种字符叠加、图片合成模式；</w:t>
      </w:r>
    </w:p>
    <w:p w14:paraId="586CAAEF">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支持车牌黑白名单布防比对，黑白名单是否上传平台可配；</w:t>
      </w:r>
    </w:p>
    <w:p w14:paraId="1853C12C">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支持双网隔离应用，可向两个隔离网络分别上传图片和视频数据；</w:t>
      </w:r>
    </w:p>
    <w:p w14:paraId="15FDB243">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支持LED屏（默认交通诱导屏和出入口LED显示屏），音柱对接发布，发布条件和内容可自定义；</w:t>
      </w:r>
    </w:p>
    <w:p w14:paraId="06708335">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★可设置图片的存储空间，在规定的空间内自动循环覆盖，剩余空间为录像存储空间；（提供第三方检测机构的检测报告复印件并加盖原厂商公章佐证）</w:t>
      </w:r>
    </w:p>
    <w:p w14:paraId="52DFFE6D">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★设备内的录像、图片文件无法直接删除或者修改，只能通过循环覆盖和硬盘格式化操作；（提供第三方检测机构的检测报告复印件并加盖原厂商公章佐证）</w:t>
      </w:r>
    </w:p>
    <w:p w14:paraId="66F7C933">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★支持套牌车检测，可将抓拍图片与本地历史数据进行车辆特征比对分析，检测出套牌车辆，同时给出告警提示；（提供第三方检测机构的检测报告复印件并加盖原厂商公章佐证）</w:t>
      </w:r>
    </w:p>
    <w:p w14:paraId="0A5A46B2">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★对于在记录过程中出现的系统死机或意外故障，设备能够在规定的时间内自动恢复其正常工作状态并使故障前的信息不丢失。（提供第三方检测机构的检测报告复印件并加盖原厂商公章佐证）</w:t>
      </w:r>
    </w:p>
    <w:p w14:paraId="73F68653">
      <w:pPr>
        <w:pStyle w:val="10"/>
        <w:keepLines w:val="0"/>
        <w:pageBreakBefore w:val="0"/>
        <w:numPr>
          <w:ilvl w:val="0"/>
          <w:numId w:val="0"/>
        </w:numPr>
        <w:kinsoku/>
        <w:wordWrap/>
        <w:overflowPunct/>
        <w:topLinePunct w:val="0"/>
        <w:autoSpaceDE w:val="0"/>
        <w:autoSpaceDN w:val="0"/>
        <w:bidi w:val="0"/>
        <w:snapToGrid/>
        <w:spacing w:line="360" w:lineRule="auto"/>
        <w:ind w:right="0" w:rightChars="0"/>
        <w:rPr>
          <w:rFonts w:hint="eastAsia" w:ascii="楷体" w:hAnsi="楷体" w:eastAsia="楷体" w:cs="楷体"/>
          <w:b/>
          <w:sz w:val="28"/>
          <w:szCs w:val="28"/>
          <w:highlight w:val="none"/>
        </w:rPr>
      </w:pPr>
      <w:r>
        <w:rPr>
          <w:rFonts w:hint="eastAsia" w:ascii="楷体" w:hAnsi="楷体" w:eastAsia="楷体" w:cs="楷体"/>
          <w:b/>
          <w:sz w:val="28"/>
          <w:szCs w:val="28"/>
          <w:highlight w:val="none"/>
          <w:lang w:val="en-US" w:eastAsia="zh-CN"/>
        </w:rPr>
        <w:t>5.</w:t>
      </w:r>
      <w:r>
        <w:rPr>
          <w:rFonts w:hint="eastAsia" w:ascii="楷体" w:hAnsi="楷体" w:eastAsia="楷体" w:cs="楷体"/>
          <w:b/>
          <w:sz w:val="28"/>
          <w:szCs w:val="28"/>
          <w:highlight w:val="none"/>
        </w:rPr>
        <w:t>抱杆机箱</w:t>
      </w:r>
    </w:p>
    <w:p w14:paraId="6739D8CF">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高温试验：环境温度40℃时，内箱设备在正常运行下温度不会超过55℃；</w:t>
      </w:r>
    </w:p>
    <w:p w14:paraId="5D15CDEC">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防护等级：IP55；</w:t>
      </w:r>
    </w:p>
    <w:p w14:paraId="7546B0A0">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外箱材料：优质PVC材料；</w:t>
      </w:r>
    </w:p>
    <w:p w14:paraId="1A4DE498">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外箱结构：双层风道结构，隔热风道11mm，散热风道10mm；</w:t>
      </w:r>
    </w:p>
    <w:p w14:paraId="2C70D310">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内箱材料：机身采用冷轧板喷塑，底板采用2mm厚304不锈钢；</w:t>
      </w:r>
    </w:p>
    <w:p w14:paraId="1D5E81CC">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内箱结构：全密封，自由调节隔板、导轨和扎线孔；</w:t>
      </w:r>
    </w:p>
    <w:p w14:paraId="47B11721">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散热方式：自然散热；</w:t>
      </w:r>
    </w:p>
    <w:p w14:paraId="5B4635C1">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★拉伸强度MPa：≥25(Mpa)（提供第三方检测机构的检测报告复印件并加盖原厂商公章佐证）；</w:t>
      </w:r>
    </w:p>
    <w:p w14:paraId="08DC9BC2">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★弯曲强度MPa：≥45(Mpa)（提供第三方检测机构的检测报告复印件并加盖原厂商公章佐证）；</w:t>
      </w:r>
    </w:p>
    <w:p w14:paraId="3152E325">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★断裂伸长率%：≥70%（提供第三方检测机构的检测报告复印件并加盖原厂商公章佐证）；</w:t>
      </w:r>
    </w:p>
    <w:p w14:paraId="72C71F0B">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★垂直燃烧级：V-0（提供第三方检测机构的检测报告复印件并加盖原厂商公章佐证）；</w:t>
      </w:r>
    </w:p>
    <w:p w14:paraId="19A34132">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开门方式：开关门；</w:t>
      </w:r>
    </w:p>
    <w:p w14:paraId="3E7DC7B6">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箱内标配：钥匙、锁、隔板、光纤盒、进出线口橡皮圈；</w:t>
      </w:r>
    </w:p>
    <w:p w14:paraId="3A4A4F85">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进线方式：底部进线（2个30mm进线孔）；</w:t>
      </w:r>
    </w:p>
    <w:p w14:paraId="0F0DC045">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安装方式：箱体背面导轨＋抱箍；</w:t>
      </w:r>
    </w:p>
    <w:p w14:paraId="759A22A6">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箱体标识：采用单色丝印，警徽不可变，字样可按需更改。</w:t>
      </w:r>
    </w:p>
    <w:p w14:paraId="1D619428">
      <w:pPr>
        <w:pStyle w:val="10"/>
        <w:keepLines w:val="0"/>
        <w:pageBreakBefore w:val="0"/>
        <w:numPr>
          <w:ilvl w:val="0"/>
          <w:numId w:val="0"/>
        </w:numPr>
        <w:kinsoku/>
        <w:wordWrap/>
        <w:overflowPunct/>
        <w:topLinePunct w:val="0"/>
        <w:autoSpaceDE w:val="0"/>
        <w:autoSpaceDN w:val="0"/>
        <w:bidi w:val="0"/>
        <w:snapToGrid/>
        <w:spacing w:line="360" w:lineRule="auto"/>
        <w:ind w:right="0" w:rightChars="0"/>
        <w:rPr>
          <w:rFonts w:hint="eastAsia" w:ascii="楷体" w:hAnsi="楷体" w:eastAsia="楷体" w:cs="楷体"/>
          <w:b/>
          <w:sz w:val="28"/>
          <w:szCs w:val="28"/>
          <w:highlight w:val="none"/>
        </w:rPr>
      </w:pPr>
      <w:bookmarkStart w:id="2" w:name="_Hlk118040644"/>
      <w:r>
        <w:rPr>
          <w:rFonts w:hint="eastAsia" w:ascii="楷体" w:hAnsi="楷体" w:eastAsia="楷体" w:cs="楷体"/>
          <w:b/>
          <w:sz w:val="28"/>
          <w:szCs w:val="28"/>
          <w:highlight w:val="none"/>
          <w:lang w:val="en-US" w:eastAsia="zh-CN"/>
        </w:rPr>
        <w:t>6.</w:t>
      </w:r>
      <w:r>
        <w:rPr>
          <w:rFonts w:hint="eastAsia" w:ascii="楷体" w:hAnsi="楷体" w:eastAsia="楷体" w:cs="楷体"/>
          <w:b/>
          <w:sz w:val="28"/>
          <w:szCs w:val="28"/>
          <w:highlight w:val="none"/>
        </w:rPr>
        <w:t>企业级千兆8口交换机</w:t>
      </w:r>
      <w:bookmarkEnd w:id="2"/>
    </w:p>
    <w:p w14:paraId="472BA8AC">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至少具备2个1.0/2.5G的SFP端口及8个千兆电口；</w:t>
      </w:r>
    </w:p>
    <w:p w14:paraId="1487F62A">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产品须为原厂自主设计、生产与制造的先进可靠产品，并具备向IPv6过度的能力，须提供投标产品的IPV6协议管理及IPV6路由处理软件著作权登记证书复印件并加盖原厂商公章佐证；</w:t>
      </w:r>
    </w:p>
    <w:p w14:paraId="3CEB5E6A">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★外壳耐腐蚀耐氧化永不生锈，防护等级不低于IP40，外壳机械防碰撞等级不低于IK05；（提供第三方检测机构的检测报告复印件并加盖原厂商公章佐证）</w:t>
      </w:r>
    </w:p>
    <w:p w14:paraId="2799191C">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★产品交换容量不小于128Gbps ；（提供第三方检测机构的检测报告复印件并加盖原厂商公章佐证）</w:t>
      </w:r>
    </w:p>
    <w:p w14:paraId="2BEE0D76">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工作温度：-40℃到85℃以上工业温度。（提供第三方检测机构的检测报告复印件并加盖原厂商公章佐证）</w:t>
      </w:r>
    </w:p>
    <w:p w14:paraId="090163A1">
      <w:pPr>
        <w:pStyle w:val="10"/>
        <w:keepLines w:val="0"/>
        <w:pageBreakBefore w:val="0"/>
        <w:numPr>
          <w:ilvl w:val="0"/>
          <w:numId w:val="0"/>
        </w:numPr>
        <w:kinsoku/>
        <w:wordWrap/>
        <w:overflowPunct/>
        <w:topLinePunct w:val="0"/>
        <w:autoSpaceDE w:val="0"/>
        <w:autoSpaceDN w:val="0"/>
        <w:bidi w:val="0"/>
        <w:snapToGrid/>
        <w:spacing w:line="360" w:lineRule="auto"/>
        <w:ind w:right="0" w:rightChars="0"/>
        <w:rPr>
          <w:rFonts w:hint="eastAsia" w:ascii="楷体" w:hAnsi="楷体" w:eastAsia="楷体" w:cs="楷体"/>
          <w:b/>
          <w:sz w:val="28"/>
          <w:szCs w:val="28"/>
          <w:highlight w:val="none"/>
        </w:rPr>
      </w:pPr>
      <w:bookmarkStart w:id="3" w:name="_Hlk118040680"/>
      <w:r>
        <w:rPr>
          <w:rFonts w:hint="eastAsia" w:ascii="楷体" w:hAnsi="楷体" w:eastAsia="楷体" w:cs="楷体"/>
          <w:b/>
          <w:sz w:val="28"/>
          <w:szCs w:val="28"/>
          <w:highlight w:val="none"/>
          <w:lang w:val="en-US" w:eastAsia="zh-CN"/>
        </w:rPr>
        <w:t>7.</w:t>
      </w:r>
      <w:r>
        <w:rPr>
          <w:rFonts w:hint="eastAsia" w:ascii="楷体" w:hAnsi="楷体" w:eastAsia="楷体" w:cs="楷体"/>
          <w:b/>
          <w:sz w:val="28"/>
          <w:szCs w:val="28"/>
          <w:highlight w:val="none"/>
        </w:rPr>
        <w:t>电警车牌补光灯</w:t>
      </w:r>
    </w:p>
    <w:bookmarkEnd w:id="3"/>
    <w:p w14:paraId="02A94F0D">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光通量：≥2000lm；</w:t>
      </w:r>
    </w:p>
    <w:p w14:paraId="1D44D62D">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色温：≥3500K；</w:t>
      </w:r>
    </w:p>
    <w:p w14:paraId="5EF70A9A">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功耗：35W，额定功耗≤50W；</w:t>
      </w:r>
    </w:p>
    <w:p w14:paraId="64947ACF">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外壳材质：金属铝；</w:t>
      </w:r>
    </w:p>
    <w:p w14:paraId="7E6D92B8">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输入电压：电压：176V～264V；频率：48Hz～52Hz；</w:t>
      </w:r>
    </w:p>
    <w:p w14:paraId="55B54ED0">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有效补光距离：10~40米；</w:t>
      </w:r>
    </w:p>
    <w:p w14:paraId="3D043691">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触发：光耦开关量等可选；</w:t>
      </w:r>
    </w:p>
    <w:p w14:paraId="7B988326">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工作寿命：≥50000小时；</w:t>
      </w:r>
    </w:p>
    <w:p w14:paraId="0E0D1CDE">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工作环境温度：-20℃～+70℃；</w:t>
      </w:r>
    </w:p>
    <w:p w14:paraId="4942E72E">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外壳防尘防水等级：IP65；</w:t>
      </w:r>
    </w:p>
    <w:p w14:paraId="4CF386BE">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密封等级：≥IP65；</w:t>
      </w:r>
    </w:p>
    <w:p w14:paraId="75605E46">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★可以无线控制补光灯功率。（提供第三方检测机构的检测报告复印件并加盖原厂商公章佐证）</w:t>
      </w:r>
    </w:p>
    <w:p w14:paraId="738AC792">
      <w:pPr>
        <w:pStyle w:val="10"/>
        <w:keepLines w:val="0"/>
        <w:pageBreakBefore w:val="0"/>
        <w:numPr>
          <w:ilvl w:val="0"/>
          <w:numId w:val="0"/>
        </w:numPr>
        <w:kinsoku/>
        <w:wordWrap/>
        <w:overflowPunct/>
        <w:topLinePunct w:val="0"/>
        <w:autoSpaceDE w:val="0"/>
        <w:autoSpaceDN w:val="0"/>
        <w:bidi w:val="0"/>
        <w:snapToGrid/>
        <w:spacing w:line="360" w:lineRule="auto"/>
        <w:ind w:right="0" w:rightChars="0"/>
        <w:rPr>
          <w:rFonts w:hint="eastAsia" w:ascii="楷体" w:hAnsi="楷体" w:eastAsia="楷体" w:cs="楷体"/>
          <w:b/>
          <w:sz w:val="28"/>
          <w:szCs w:val="28"/>
          <w:highlight w:val="none"/>
        </w:rPr>
      </w:pPr>
      <w:bookmarkStart w:id="4" w:name="_Hlk118040712"/>
      <w:r>
        <w:rPr>
          <w:rFonts w:hint="eastAsia" w:ascii="楷体" w:hAnsi="楷体" w:eastAsia="楷体" w:cs="楷体"/>
          <w:b/>
          <w:sz w:val="28"/>
          <w:szCs w:val="28"/>
          <w:highlight w:val="none"/>
          <w:lang w:val="en-US" w:eastAsia="zh-CN"/>
        </w:rPr>
        <w:t>8.</w:t>
      </w:r>
      <w:r>
        <w:rPr>
          <w:rFonts w:hint="eastAsia" w:ascii="楷体" w:hAnsi="楷体" w:eastAsia="楷体" w:cs="楷体"/>
          <w:b/>
          <w:sz w:val="28"/>
          <w:szCs w:val="28"/>
          <w:highlight w:val="none"/>
        </w:rPr>
        <w:t>电源防雷器</w:t>
      </w:r>
    </w:p>
    <w:bookmarkEnd w:id="4"/>
    <w:p w14:paraId="7FB34521">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最大通流量≥20KA，标准通流量≥10KA；</w:t>
      </w:r>
    </w:p>
    <w:p w14:paraId="19EAB300">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额定工作电压：220V（AC）；</w:t>
      </w:r>
    </w:p>
    <w:p w14:paraId="1BC94B3A">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最大持续运行电压：385V（AC）；</w:t>
      </w:r>
    </w:p>
    <w:p w14:paraId="102AADB9">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保护水平：≤1500V；</w:t>
      </w:r>
    </w:p>
    <w:p w14:paraId="5232F181">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接入导线截面积：电源线≥6平方毫米，地线≥10平方毫米；</w:t>
      </w:r>
    </w:p>
    <w:p w14:paraId="5507001B">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工作环境：温度：-40℃～+70℃；相对湿度：95%(25℃)；</w:t>
      </w:r>
    </w:p>
    <w:p w14:paraId="623BB72F">
      <w:pPr>
        <w:keepLines w:val="0"/>
        <w:pageBreakBefore w:val="0"/>
        <w:kinsoku/>
        <w:wordWrap/>
        <w:overflowPunct/>
        <w:topLinePunct w:val="0"/>
        <w:autoSpaceDE w:val="0"/>
        <w:autoSpaceDN w:val="0"/>
        <w:bidi w:val="0"/>
        <w:snapToGrid/>
        <w:spacing w:line="360" w:lineRule="auto"/>
        <w:ind w:left="0" w:right="0" w:rightChars="0" w:firstLine="495" w:firstLineChars="177"/>
        <w:rPr>
          <w:rFonts w:hint="eastAsia" w:ascii="楷体" w:hAnsi="楷体" w:eastAsia="楷体" w:cs="楷体"/>
          <w:sz w:val="28"/>
          <w:szCs w:val="28"/>
          <w:highlight w:val="none"/>
        </w:rPr>
      </w:pPr>
      <w:r>
        <w:rPr>
          <w:rFonts w:hint="eastAsia" w:ascii="楷体" w:hAnsi="楷体" w:eastAsia="楷体" w:cs="楷体"/>
          <w:sz w:val="28"/>
          <w:szCs w:val="28"/>
          <w:highlight w:val="none"/>
        </w:rPr>
        <w:t>★零线与火线之间连接有后级防雷保护电路（提供第三方检测机构的检测报告复印件并加盖原厂商公章佐证）。</w:t>
      </w:r>
    </w:p>
    <w:p w14:paraId="699435E5">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五</w:t>
      </w:r>
      <w:r>
        <w:rPr>
          <w:rFonts w:hint="eastAsia" w:ascii="楷体" w:hAnsi="楷体" w:eastAsia="楷体" w:cs="楷体"/>
          <w:b/>
          <w:bCs/>
          <w:sz w:val="28"/>
          <w:szCs w:val="28"/>
          <w:highlight w:val="none"/>
        </w:rPr>
        <w:t>）信号灯维护服务要求：</w:t>
      </w:r>
    </w:p>
    <w:p w14:paraId="1BFDF3D9">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1、总体要求：设置专人值守7天×24小时服务电话，24小时随时接受</w:t>
      </w:r>
      <w:r>
        <w:rPr>
          <w:rFonts w:hint="eastAsia" w:ascii="楷体" w:hAnsi="楷体" w:eastAsia="楷体" w:cs="楷体"/>
          <w:sz w:val="28"/>
          <w:szCs w:val="28"/>
          <w:highlight w:val="none"/>
          <w:lang w:eastAsia="zh-CN"/>
        </w:rPr>
        <w:t>镇江市公安局丹徒分局</w:t>
      </w:r>
      <w:r>
        <w:rPr>
          <w:rFonts w:hint="eastAsia" w:ascii="楷体" w:hAnsi="楷体" w:eastAsia="楷体" w:cs="楷体"/>
          <w:sz w:val="28"/>
          <w:szCs w:val="28"/>
          <w:highlight w:val="none"/>
        </w:rPr>
        <w:t>交通警察大队和指挥中心的工作安排，</w:t>
      </w:r>
      <w:r>
        <w:rPr>
          <w:rFonts w:hint="eastAsia" w:ascii="楷体" w:hAnsi="楷体" w:eastAsia="楷体" w:cs="楷体"/>
          <w:sz w:val="28"/>
          <w:szCs w:val="28"/>
          <w:highlight w:val="none"/>
          <w:lang w:eastAsia="zh-CN"/>
        </w:rPr>
        <w:t>丹徒区城内30分钟内响应，乡镇60--120分钟内响应</w:t>
      </w:r>
      <w:r>
        <w:rPr>
          <w:rFonts w:hint="eastAsia" w:ascii="楷体" w:hAnsi="楷体" w:eastAsia="楷体" w:cs="楷体"/>
          <w:sz w:val="28"/>
          <w:szCs w:val="28"/>
          <w:highlight w:val="none"/>
        </w:rPr>
        <w:t>。</w:t>
      </w:r>
    </w:p>
    <w:p w14:paraId="167F5F68">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2、接到甲方《交通安全设施维修派工单》或</w:t>
      </w:r>
      <w:r>
        <w:rPr>
          <w:rFonts w:hint="eastAsia" w:ascii="楷体" w:hAnsi="楷体" w:eastAsia="楷体" w:cs="楷体"/>
          <w:sz w:val="28"/>
          <w:szCs w:val="28"/>
          <w:highlight w:val="none"/>
          <w:lang w:eastAsia="zh-CN"/>
        </w:rPr>
        <w:t>丹徒区城内30分钟内响应、乡镇60--120分钟之内响应</w:t>
      </w:r>
      <w:r>
        <w:rPr>
          <w:rFonts w:hint="eastAsia" w:ascii="楷体" w:hAnsi="楷体" w:eastAsia="楷体" w:cs="楷体"/>
          <w:sz w:val="28"/>
          <w:szCs w:val="28"/>
          <w:highlight w:val="none"/>
        </w:rPr>
        <w:t>，维修技术人员必须到达现场</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维修技术人员到达现场后必须做好现场取证，简单故障30分钟排除，复杂故障2小时排除。因地下管线故障处理难度较大，不能在规定时间内排除的，应向甲方报告。乙方到达现场后，应采取应急措施，如交通信号灯不亮超过2小时不能修复的，应摆放移动信号灯，消除安全隐患（因供电线路停电除外）。在承诺的响应时间内不能到达的，将在尾款中扣除500元/次；如在规定的时间内不能排除故障，由此造成甲方的损失由乙方承担。如设备损坏需更换维修的，需按维修通知单中规定完工工期前维修更换完毕，否则将在尾款中扣除1000元/次（因台风、雪灾等恶劣天气等特殊情况除外），故障维修排除后应及时取证并向甲方申报，甲方将在2个工作日内给予验收并发放《交通安全设施维修验收单》。</w:t>
      </w:r>
    </w:p>
    <w:p w14:paraId="0BA022E7">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3、乙方必须经常对</w:t>
      </w:r>
      <w:r>
        <w:rPr>
          <w:rFonts w:hint="eastAsia" w:ascii="楷体" w:hAnsi="楷体" w:eastAsia="楷体" w:cs="楷体"/>
          <w:sz w:val="28"/>
          <w:szCs w:val="28"/>
          <w:highlight w:val="none"/>
          <w:lang w:eastAsia="zh-CN"/>
        </w:rPr>
        <w:t>全</w:t>
      </w:r>
      <w:r>
        <w:rPr>
          <w:rFonts w:hint="eastAsia" w:ascii="楷体" w:hAnsi="楷体" w:eastAsia="楷体" w:cs="楷体"/>
          <w:sz w:val="28"/>
          <w:szCs w:val="28"/>
          <w:highlight w:val="none"/>
        </w:rPr>
        <w:t>区维保的路口设施进行巡检，每月不少于2次，发现故障及设施缺损及时处理（含事故、其它方施工造成的损坏）并向甲方汇报；对事故、其它方施工造成的损坏及时交涉，乙方有义务协助向肇事方理赔事宜，但不得应理赔事宜影响信号灯的维修，因巡检不力未能及时发现和理赔的，费用由乙方负责。甲方将不定期的对路口设施进行检查，每月甲方巡查发现而乙方未发现，每次扣尾款500元；如出现三次，由甲方约谈，约谈后仍出现类似情况两次，则终止合同。</w:t>
      </w:r>
    </w:p>
    <w:p w14:paraId="5D79B050">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4、维修验收结束3个月内再因同样故障造成信号灯及相关设施损坏的，甲方不再次支付因故障产生的维修费用（地下管线或电路板等因恶劣天气等特殊原因造成的损坏除外）</w:t>
      </w:r>
    </w:p>
    <w:p w14:paraId="3156C1F9">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5、乙方在对路口设施巡视中发现交通安全设施有污渍、小广告，或接到甲方关于清除小广告的通知，应及时清除污渍和小广告。</w:t>
      </w:r>
    </w:p>
    <w:p w14:paraId="00A73427">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6、应在原有设备的基础上进行维修，尽量减少维修成本，需更换灯具、信号控制机、线缆、杆件、接线井的，应与现在用型号、规格一致，使用原厂生产的相应设备，如因设备停产等原因不能使用同一型号的，所替代品需报甲方，经同意后方可施工。所更换配件应交还入库，由乙方建立台账并妥善保存，甲方将定期清理。修复后的设备应当正常使用，性能不低于原来的性能。</w:t>
      </w:r>
    </w:p>
    <w:p w14:paraId="2BD67EB5">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7、遇有重大活动，节假日或极端天气，如文明城市检查、暴雨、雪灾等，须有应急保障队伍进行值班备勤，专项值班备勤方案须报甲方同意。</w:t>
      </w:r>
    </w:p>
    <w:p w14:paraId="56359D24">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8</w:t>
      </w:r>
      <w:r>
        <w:rPr>
          <w:rFonts w:hint="eastAsia" w:ascii="楷体" w:hAnsi="楷体" w:eastAsia="楷体" w:cs="楷体"/>
          <w:sz w:val="28"/>
          <w:szCs w:val="28"/>
          <w:highlight w:val="none"/>
        </w:rPr>
        <w:t>、巡检及维修过程中乙方需按国家安全措施规定施工，人员及相关机械安全自负，甲方对此不负责，如因违反相应安全措施所造成的事故，有此产生的人员及器械损伤，有乙方自行承担。</w:t>
      </w:r>
    </w:p>
    <w:p w14:paraId="49392FFA">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9</w:t>
      </w:r>
      <w:r>
        <w:rPr>
          <w:rFonts w:hint="eastAsia" w:ascii="楷体" w:hAnsi="楷体" w:eastAsia="楷体" w:cs="楷体"/>
          <w:sz w:val="28"/>
          <w:szCs w:val="28"/>
          <w:highlight w:val="none"/>
        </w:rPr>
        <w:t>、如维修过程中新增配件不在本次招标清单中的，以审计单价为准，纳入单价清单，以后维修以次为准。</w:t>
      </w:r>
    </w:p>
    <w:p w14:paraId="6012EDD1">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1</w:t>
      </w:r>
      <w:r>
        <w:rPr>
          <w:rFonts w:hint="eastAsia" w:ascii="楷体" w:hAnsi="楷体" w:eastAsia="楷体" w:cs="楷体"/>
          <w:sz w:val="28"/>
          <w:szCs w:val="28"/>
          <w:highlight w:val="none"/>
          <w:lang w:val="en-US" w:eastAsia="zh-CN"/>
        </w:rPr>
        <w:t>0</w:t>
      </w:r>
      <w:r>
        <w:rPr>
          <w:rFonts w:hint="eastAsia" w:ascii="楷体" w:hAnsi="楷体" w:eastAsia="楷体" w:cs="楷体"/>
          <w:sz w:val="28"/>
          <w:szCs w:val="28"/>
          <w:highlight w:val="none"/>
        </w:rPr>
        <w:t>、如维修施工过程中需移除绿化、在绿化岛内、道路及人行道开挖沟槽，由乙方自行到政府行政窗口办理相应的行政审批手续。</w:t>
      </w:r>
    </w:p>
    <w:p w14:paraId="676ACCDF">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1</w:t>
      </w:r>
      <w:r>
        <w:rPr>
          <w:rFonts w:hint="eastAsia" w:ascii="楷体" w:hAnsi="楷体" w:eastAsia="楷体" w:cs="楷体"/>
          <w:sz w:val="28"/>
          <w:szCs w:val="28"/>
          <w:highlight w:val="none"/>
          <w:lang w:val="en-US" w:eastAsia="zh-CN"/>
        </w:rPr>
        <w:t>1</w:t>
      </w:r>
      <w:r>
        <w:rPr>
          <w:rFonts w:hint="eastAsia" w:ascii="楷体" w:hAnsi="楷体" w:eastAsia="楷体" w:cs="楷体"/>
          <w:sz w:val="28"/>
          <w:szCs w:val="28"/>
          <w:highlight w:val="none"/>
        </w:rPr>
        <w:t>、所有处罚扣款甲方均向中标单位发放《交通安全设施维修处罚通知单》。</w:t>
      </w:r>
    </w:p>
    <w:p w14:paraId="11197F7C">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六</w:t>
      </w:r>
      <w:r>
        <w:rPr>
          <w:rFonts w:hint="eastAsia" w:ascii="楷体" w:hAnsi="楷体" w:eastAsia="楷体" w:cs="楷体"/>
          <w:b/>
          <w:bCs/>
          <w:sz w:val="28"/>
          <w:szCs w:val="28"/>
          <w:highlight w:val="none"/>
        </w:rPr>
        <w:t>）电子警察维护服务要求：</w:t>
      </w:r>
    </w:p>
    <w:p w14:paraId="6B3471B9">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1、总体要求：设置专人值守7天×24小时服务电话，24小时随时接受</w:t>
      </w:r>
      <w:r>
        <w:rPr>
          <w:rFonts w:hint="eastAsia" w:ascii="楷体" w:hAnsi="楷体" w:eastAsia="楷体" w:cs="楷体"/>
          <w:sz w:val="28"/>
          <w:szCs w:val="28"/>
          <w:highlight w:val="none"/>
          <w:lang w:eastAsia="zh-CN"/>
        </w:rPr>
        <w:t>镇江市公安局丹徒分局</w:t>
      </w:r>
      <w:r>
        <w:rPr>
          <w:rFonts w:hint="eastAsia" w:ascii="楷体" w:hAnsi="楷体" w:eastAsia="楷体" w:cs="楷体"/>
          <w:sz w:val="28"/>
          <w:szCs w:val="28"/>
          <w:highlight w:val="none"/>
        </w:rPr>
        <w:t>交通警察大队和指挥中心的工作安排，</w:t>
      </w:r>
      <w:r>
        <w:rPr>
          <w:rFonts w:hint="eastAsia" w:ascii="楷体" w:hAnsi="楷体" w:eastAsia="楷体" w:cs="楷体"/>
          <w:sz w:val="28"/>
          <w:szCs w:val="28"/>
          <w:highlight w:val="none"/>
          <w:lang w:eastAsia="zh-CN"/>
        </w:rPr>
        <w:t>丹徒区城内30分钟内响应，乡镇60--120分钟内响应</w:t>
      </w:r>
      <w:r>
        <w:rPr>
          <w:rFonts w:hint="eastAsia" w:ascii="楷体" w:hAnsi="楷体" w:eastAsia="楷体" w:cs="楷体"/>
          <w:sz w:val="28"/>
          <w:szCs w:val="28"/>
          <w:highlight w:val="none"/>
        </w:rPr>
        <w:t>。</w:t>
      </w:r>
    </w:p>
    <w:p w14:paraId="06A787BB">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2、接到甲方《交通安全设施维修派工单》或</w:t>
      </w:r>
      <w:r>
        <w:rPr>
          <w:rFonts w:hint="eastAsia" w:ascii="楷体" w:hAnsi="楷体" w:eastAsia="楷体" w:cs="楷体"/>
          <w:sz w:val="28"/>
          <w:szCs w:val="28"/>
          <w:highlight w:val="none"/>
          <w:lang w:eastAsia="zh-CN"/>
        </w:rPr>
        <w:t>丹徒区城内30分钟内响应、乡镇60--120分钟之内响应</w:t>
      </w:r>
      <w:r>
        <w:rPr>
          <w:rFonts w:hint="eastAsia" w:ascii="楷体" w:hAnsi="楷体" w:eastAsia="楷体" w:cs="楷体"/>
          <w:sz w:val="28"/>
          <w:szCs w:val="28"/>
          <w:highlight w:val="none"/>
        </w:rPr>
        <w:t>，维修技术人员必须到达现场</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维修技术人员到达现场后必须做好现场取证，简单故障30分钟排除，复杂故障2小时排除，如因设备损坏需要更换设备的，需上报给甲方（一并上报更换工期），经甲方同意后方可更换。因地下管线故障处理难度较大，不能在规定时间内排除的，应向甲方报告。在承诺的响应时间内不能到达的，将在尾款中扣除500元/次；如在规定的时间内不能排除故障，由此造成甲方的损失由乙方承担。如设备损坏需更换维修的，需按维修通知单中规定完工工期前维修更换完毕，否则将在尾款中扣除1000元/次（因台风、雪灾等恶劣天气等特殊情况除外），故障维修排除后应及时取证并向甲方申报，甲方将在2个工作日内给予验收并发放《交通安全设施维修验收单》。</w:t>
      </w:r>
    </w:p>
    <w:p w14:paraId="6F2E84F5">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3、如果更换设备的，需要满足甲方质保要求，详见采购清单。</w:t>
      </w:r>
    </w:p>
    <w:p w14:paraId="3A0B2C1B">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4、应在原有设备的基础上进行维修，尽量减少维修成本，需更换电警抓拍相机、补光灯、交换机、光纤收发器、车检器、线缆、杆件、接线井的，应与现在用型号、规格一致，使用原厂生产的相应设备，如因设备停产等原因不能使用同一型号的，所替代品需报甲方，经同意后方可施工。所更换配件应交还入库，由乙方建立台账并妥善保存，甲方将定期清理。修复后的设备应当正常使用，性能不低于原来的性能。</w:t>
      </w:r>
    </w:p>
    <w:p w14:paraId="60AEB9BC">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5、维修过程中乙方需按国家安全措施规定施工，人员及相关机械安全自负，甲方对此不负责，如因违反相应安全措施所造成的事故，有此产生的人员及器械损伤，有乙方自行承担。</w:t>
      </w:r>
    </w:p>
    <w:p w14:paraId="1AFD4B7A">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6、乙方需配合交警大队解决处理平台数据，包括违章数据，监控数据等。</w:t>
      </w:r>
    </w:p>
    <w:p w14:paraId="45D42209">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sz w:val="28"/>
          <w:szCs w:val="28"/>
          <w:highlight w:val="none"/>
        </w:rPr>
        <w:t>7、所有处罚扣款甲方均向中标单位发放《交通安全设施维修处罚通知单》。</w:t>
      </w:r>
    </w:p>
    <w:p w14:paraId="3138F7C8">
      <w:pPr>
        <w:keepLines w:val="0"/>
        <w:pageBreakBefore w:val="0"/>
        <w:kinsoku/>
        <w:wordWrap/>
        <w:overflowPunct/>
        <w:topLinePunct w:val="0"/>
        <w:autoSpaceDE w:val="0"/>
        <w:autoSpaceDN w:val="0"/>
        <w:bidi w:val="0"/>
        <w:adjustRightInd w:val="0"/>
        <w:snapToGrid/>
        <w:spacing w:line="360" w:lineRule="auto"/>
        <w:ind w:left="0" w:right="0" w:rightChars="0"/>
        <w:rPr>
          <w:rFonts w:hint="eastAsia" w:ascii="楷体" w:hAnsi="楷体" w:eastAsia="楷体" w:cs="楷体"/>
          <w:b/>
          <w:bCs/>
          <w:sz w:val="28"/>
          <w:szCs w:val="28"/>
          <w:highlight w:val="none"/>
        </w:rPr>
      </w:pPr>
      <w:r>
        <w:rPr>
          <w:rFonts w:hint="eastAsia" w:ascii="楷体" w:hAnsi="楷体" w:eastAsia="楷体" w:cs="楷体"/>
          <w:b/>
          <w:sz w:val="28"/>
          <w:szCs w:val="28"/>
          <w:highlight w:val="none"/>
          <w:lang w:val="en-US"/>
        </w:rPr>
        <w:t>（</w:t>
      </w:r>
      <w:r>
        <w:rPr>
          <w:rFonts w:hint="eastAsia" w:ascii="楷体" w:hAnsi="楷体" w:eastAsia="楷体" w:cs="楷体"/>
          <w:b/>
          <w:sz w:val="28"/>
          <w:szCs w:val="28"/>
          <w:highlight w:val="none"/>
          <w:lang w:val="en-US" w:eastAsia="zh-CN"/>
        </w:rPr>
        <w:t>七</w:t>
      </w:r>
      <w:r>
        <w:rPr>
          <w:rFonts w:hint="eastAsia" w:ascii="楷体" w:hAnsi="楷体" w:eastAsia="楷体" w:cs="楷体"/>
          <w:b/>
          <w:sz w:val="28"/>
          <w:szCs w:val="28"/>
          <w:highlight w:val="none"/>
          <w:lang w:val="en-US"/>
        </w:rPr>
        <w:t>）</w:t>
      </w:r>
      <w:r>
        <w:rPr>
          <w:rFonts w:hint="eastAsia" w:ascii="楷体" w:hAnsi="楷体" w:eastAsia="楷体" w:cs="楷体"/>
          <w:b/>
          <w:bCs/>
          <w:sz w:val="28"/>
          <w:szCs w:val="28"/>
          <w:highlight w:val="none"/>
        </w:rPr>
        <w:t>交通标线、交通标志维护服务要求</w:t>
      </w:r>
    </w:p>
    <w:p w14:paraId="1A599FFE">
      <w:pPr>
        <w:keepLines w:val="0"/>
        <w:pageBreakBefore w:val="0"/>
        <w:kinsoku/>
        <w:wordWrap/>
        <w:overflowPunct/>
        <w:topLinePunct w:val="0"/>
        <w:autoSpaceDE w:val="0"/>
        <w:autoSpaceDN w:val="0"/>
        <w:bidi w:val="0"/>
        <w:adjustRightInd w:val="0"/>
        <w:snapToGrid/>
        <w:spacing w:line="360" w:lineRule="auto"/>
        <w:ind w:left="0" w:right="0" w:rightChars="0"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交通标线、交通标志维护的响应时间：供应商应在接到维护通知之时起立即派人施工，2小时内维护完毕；情况复杂的，4小时内维护完毕；情况特别复杂的，8小时内维护完毕。乙方不在约定期限内及时进行维护的，甲方可委托其他人员维护，所需费用从乙方应得的维护工程款内扣除。</w:t>
      </w:r>
    </w:p>
    <w:p w14:paraId="2F5A06D7">
      <w:pPr>
        <w:keepLines w:val="0"/>
        <w:pageBreakBefore w:val="0"/>
        <w:numPr>
          <w:ilvl w:val="0"/>
          <w:numId w:val="0"/>
        </w:numPr>
        <w:kinsoku/>
        <w:wordWrap/>
        <w:overflowPunct/>
        <w:topLinePunct w:val="0"/>
        <w:autoSpaceDE w:val="0"/>
        <w:autoSpaceDN w:val="0"/>
        <w:bidi w:val="0"/>
        <w:adjustRightInd w:val="0"/>
        <w:snapToGrid/>
        <w:spacing w:line="360" w:lineRule="auto"/>
        <w:ind w:left="0" w:right="0" w:rightChars="0"/>
        <w:rPr>
          <w:rFonts w:hint="eastAsia" w:ascii="楷体" w:hAnsi="楷体" w:eastAsia="楷体" w:cs="楷体"/>
          <w:b/>
          <w:bCs/>
          <w:sz w:val="28"/>
          <w:szCs w:val="28"/>
          <w:highlight w:val="none"/>
        </w:rPr>
      </w:pPr>
      <w:r>
        <w:rPr>
          <w:rFonts w:hint="eastAsia" w:ascii="楷体" w:hAnsi="楷体" w:eastAsia="楷体" w:cs="楷体"/>
          <w:b/>
          <w:bCs/>
          <w:sz w:val="28"/>
          <w:szCs w:val="28"/>
          <w:highlight w:val="none"/>
          <w:lang w:eastAsia="zh-CN"/>
        </w:rPr>
        <w:t>（</w:t>
      </w:r>
      <w:r>
        <w:rPr>
          <w:rFonts w:hint="eastAsia" w:ascii="楷体" w:hAnsi="楷体" w:eastAsia="楷体" w:cs="楷体"/>
          <w:b/>
          <w:bCs/>
          <w:sz w:val="28"/>
          <w:szCs w:val="28"/>
          <w:highlight w:val="none"/>
          <w:lang w:val="en-US" w:eastAsia="zh-CN"/>
        </w:rPr>
        <w:t>八</w:t>
      </w:r>
      <w:r>
        <w:rPr>
          <w:rFonts w:hint="eastAsia" w:ascii="楷体" w:hAnsi="楷体" w:eastAsia="楷体" w:cs="楷体"/>
          <w:b/>
          <w:bCs/>
          <w:sz w:val="28"/>
          <w:szCs w:val="28"/>
          <w:highlight w:val="none"/>
          <w:lang w:eastAsia="zh-CN"/>
        </w:rPr>
        <w:t>）人员</w:t>
      </w:r>
      <w:r>
        <w:rPr>
          <w:rFonts w:hint="eastAsia" w:ascii="楷体" w:hAnsi="楷体" w:eastAsia="楷体" w:cs="楷体"/>
          <w:b/>
          <w:bCs/>
          <w:sz w:val="28"/>
          <w:szCs w:val="28"/>
          <w:highlight w:val="none"/>
        </w:rPr>
        <w:t xml:space="preserve">及机械设备要求 </w:t>
      </w:r>
    </w:p>
    <w:p w14:paraId="3840B74C">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sz w:val="28"/>
          <w:szCs w:val="28"/>
          <w:highlight w:val="none"/>
          <w:lang w:eastAsia="zh-CN"/>
        </w:rPr>
      </w:pPr>
      <w:r>
        <w:rPr>
          <w:rFonts w:hint="eastAsia" w:ascii="楷体" w:hAnsi="楷体" w:eastAsia="楷体" w:cs="楷体"/>
          <w:b/>
          <w:bCs/>
          <w:sz w:val="28"/>
          <w:szCs w:val="28"/>
          <w:highlight w:val="none"/>
        </w:rPr>
        <w:t>1、</w:t>
      </w:r>
      <w:r>
        <w:rPr>
          <w:rFonts w:hint="eastAsia" w:ascii="楷体" w:hAnsi="楷体" w:eastAsia="楷体" w:cs="楷体"/>
          <w:sz w:val="28"/>
          <w:szCs w:val="28"/>
          <w:highlight w:val="none"/>
        </w:rPr>
        <w:t>汽车吊车、交通设施巡查车、养护作业警示车</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高空作业车、 施工卡车每个不得少于 1 辆； 具体施工工具配备根据甲方的要求提供 （供应商根据车辆和工具必须配备相应的工作人员，并配合采购人的调度）</w:t>
      </w:r>
      <w:r>
        <w:rPr>
          <w:rFonts w:hint="eastAsia" w:ascii="楷体" w:hAnsi="楷体" w:eastAsia="楷体" w:cs="楷体"/>
          <w:sz w:val="28"/>
          <w:szCs w:val="28"/>
          <w:highlight w:val="none"/>
          <w:lang w:eastAsia="zh-CN"/>
        </w:rPr>
        <w:t>。</w:t>
      </w:r>
    </w:p>
    <w:p w14:paraId="4AE105BC">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kern w:val="2"/>
          <w:sz w:val="28"/>
          <w:szCs w:val="28"/>
          <w:highlight w:val="green"/>
        </w:rPr>
      </w:pPr>
      <w:r>
        <w:rPr>
          <w:rFonts w:hint="eastAsia" w:ascii="楷体" w:hAnsi="楷体" w:eastAsia="楷体" w:cs="楷体"/>
          <w:b/>
          <w:bCs/>
          <w:kern w:val="2"/>
          <w:sz w:val="28"/>
          <w:szCs w:val="28"/>
          <w:highlight w:val="none"/>
        </w:rPr>
        <w:t>2、</w:t>
      </w:r>
      <w:r>
        <w:rPr>
          <w:rFonts w:hint="eastAsia" w:ascii="楷体" w:hAnsi="楷体" w:eastAsia="楷体" w:cs="楷体"/>
          <w:sz w:val="28"/>
          <w:szCs w:val="28"/>
          <w:highlight w:val="none"/>
        </w:rPr>
        <w:t>供应商</w:t>
      </w:r>
      <w:r>
        <w:rPr>
          <w:rFonts w:hint="eastAsia" w:ascii="楷体" w:hAnsi="楷体" w:eastAsia="楷体" w:cs="楷体"/>
          <w:sz w:val="28"/>
          <w:szCs w:val="28"/>
          <w:highlight w:val="none"/>
          <w:lang w:eastAsia="zh-CN"/>
        </w:rPr>
        <w:t>承诺中标后</w:t>
      </w:r>
      <w:r>
        <w:rPr>
          <w:rFonts w:hint="eastAsia" w:ascii="楷体" w:hAnsi="楷体" w:eastAsia="楷体" w:cs="楷体"/>
          <w:sz w:val="28"/>
          <w:szCs w:val="28"/>
          <w:highlight w:val="none"/>
        </w:rPr>
        <w:t>必须派遣固定服务人员常驻现场，及时解决在施工中出现的各种问题，并按时参加采购人的会议、质量安全文明检查等，无条件服从采购人现场负责人的管理与安排，采购人现场负责人根据表现情况给予考核，投标人应在投标文件中提供书面承诺。</w:t>
      </w:r>
    </w:p>
    <w:p w14:paraId="5F92DC9E">
      <w:pPr>
        <w:pStyle w:val="3"/>
        <w:ind w:left="0" w:leftChars="0" w:firstLine="0" w:firstLineChars="0"/>
        <w:rPr>
          <w:rFonts w:hint="eastAsia" w:ascii="楷体" w:hAnsi="楷体" w:eastAsia="楷体" w:cs="楷体"/>
          <w:b/>
          <w:bCs/>
          <w:color w:val="000000"/>
          <w:sz w:val="28"/>
          <w:szCs w:val="28"/>
          <w:highlight w:val="none"/>
          <w:lang w:eastAsia="zh-CN"/>
        </w:rPr>
      </w:pPr>
      <w:r>
        <w:rPr>
          <w:rFonts w:hint="eastAsia" w:ascii="楷体" w:hAnsi="楷体" w:eastAsia="楷体" w:cs="楷体"/>
          <w:b/>
          <w:bCs/>
          <w:sz w:val="28"/>
          <w:szCs w:val="28"/>
          <w:highlight w:val="none"/>
          <w:lang w:eastAsia="zh-CN"/>
        </w:rPr>
        <w:t>所有的</w:t>
      </w:r>
      <w:r>
        <w:rPr>
          <w:rFonts w:hint="eastAsia" w:ascii="楷体" w:hAnsi="楷体" w:eastAsia="楷体" w:cs="楷体"/>
          <w:b/>
          <w:bCs/>
          <w:sz w:val="28"/>
          <w:szCs w:val="28"/>
          <w:highlight w:val="none"/>
        </w:rPr>
        <w:t>保质期</w:t>
      </w:r>
      <w:r>
        <w:rPr>
          <w:rFonts w:hint="eastAsia" w:ascii="楷体" w:hAnsi="楷体" w:eastAsia="楷体" w:cs="楷体"/>
          <w:b/>
          <w:bCs/>
          <w:sz w:val="28"/>
          <w:szCs w:val="28"/>
          <w:highlight w:val="none"/>
          <w:lang w:eastAsia="zh-CN"/>
        </w:rPr>
        <w:t>按照</w:t>
      </w:r>
      <w:r>
        <w:rPr>
          <w:rFonts w:hint="eastAsia" w:ascii="楷体" w:hAnsi="楷体" w:eastAsia="楷体" w:cs="楷体"/>
          <w:b/>
          <w:bCs/>
          <w:color w:val="000000"/>
          <w:sz w:val="28"/>
          <w:szCs w:val="28"/>
          <w:highlight w:val="none"/>
        </w:rPr>
        <w:t>质保及售后服务</w:t>
      </w:r>
      <w:r>
        <w:rPr>
          <w:rFonts w:hint="eastAsia" w:ascii="楷体" w:hAnsi="楷体" w:eastAsia="楷体" w:cs="楷体"/>
          <w:b/>
          <w:bCs/>
          <w:color w:val="000000"/>
          <w:sz w:val="28"/>
          <w:szCs w:val="28"/>
          <w:highlight w:val="none"/>
          <w:lang w:eastAsia="zh-CN"/>
        </w:rPr>
        <w:t>要求执行。</w:t>
      </w:r>
    </w:p>
    <w:p w14:paraId="3D233BE8">
      <w:pPr>
        <w:pStyle w:val="3"/>
        <w:ind w:left="0" w:leftChars="0" w:firstLine="0" w:firstLineChars="0"/>
        <w:rPr>
          <w:rFonts w:hint="eastAsia" w:ascii="楷体" w:hAnsi="楷体" w:eastAsia="楷体" w:cs="楷体"/>
          <w:b/>
          <w:bCs/>
          <w:sz w:val="28"/>
          <w:szCs w:val="28"/>
          <w:highlight w:val="none"/>
        </w:rPr>
      </w:pPr>
      <w:r>
        <w:rPr>
          <w:rFonts w:hint="eastAsia" w:ascii="楷体" w:hAnsi="楷体" w:eastAsia="楷体" w:cs="楷体"/>
          <w:b/>
          <w:bCs/>
          <w:kern w:val="2"/>
          <w:sz w:val="28"/>
          <w:szCs w:val="28"/>
          <w:highlight w:val="none"/>
          <w:lang w:val="en-US" w:eastAsia="zh-CN"/>
        </w:rPr>
        <w:t>十二、</w:t>
      </w:r>
      <w:r>
        <w:rPr>
          <w:rFonts w:hint="eastAsia" w:ascii="楷体" w:hAnsi="楷体" w:eastAsia="楷体" w:cs="楷体"/>
          <w:b/>
          <w:bCs/>
          <w:sz w:val="28"/>
          <w:szCs w:val="28"/>
          <w:highlight w:val="none"/>
        </w:rPr>
        <w:t>主要商务条款</w:t>
      </w:r>
    </w:p>
    <w:p w14:paraId="2EFCC746">
      <w:pPr>
        <w:keepLines w:val="0"/>
        <w:pageBreakBefore w:val="0"/>
        <w:kinsoku/>
        <w:wordWrap/>
        <w:overflowPunct/>
        <w:topLinePunct w:val="0"/>
        <w:autoSpaceDE w:val="0"/>
        <w:autoSpaceDN w:val="0"/>
        <w:bidi w:val="0"/>
        <w:adjustRightInd w:val="0"/>
        <w:snapToGrid/>
        <w:spacing w:line="360" w:lineRule="auto"/>
        <w:ind w:left="0" w:right="0" w:rightChars="0"/>
        <w:rPr>
          <w:rFonts w:hint="eastAsia" w:ascii="楷体" w:hAnsi="楷体" w:eastAsia="楷体" w:cs="楷体"/>
          <w:sz w:val="28"/>
          <w:szCs w:val="28"/>
          <w:highlight w:val="none"/>
        </w:rPr>
      </w:pPr>
      <w:r>
        <w:rPr>
          <w:rFonts w:hint="eastAsia" w:ascii="楷体" w:hAnsi="楷体" w:eastAsia="楷体" w:cs="楷体"/>
          <w:b/>
          <w:bCs/>
          <w:sz w:val="28"/>
          <w:szCs w:val="28"/>
          <w:highlight w:val="none"/>
          <w:lang w:val="en-US"/>
        </w:rPr>
        <w:t>1、</w:t>
      </w:r>
      <w:r>
        <w:rPr>
          <w:rFonts w:hint="eastAsia" w:ascii="楷体" w:hAnsi="楷体" w:eastAsia="楷体" w:cs="楷体"/>
          <w:b/>
          <w:bCs/>
          <w:sz w:val="28"/>
          <w:szCs w:val="28"/>
          <w:highlight w:val="none"/>
        </w:rPr>
        <w:t>结算方式：</w:t>
      </w:r>
    </w:p>
    <w:p w14:paraId="473AC234">
      <w:pPr>
        <w:keepLines w:val="0"/>
        <w:pageBreakBefore w:val="0"/>
        <w:kinsoku/>
        <w:wordWrap/>
        <w:overflowPunct/>
        <w:topLinePunct w:val="0"/>
        <w:autoSpaceDE w:val="0"/>
        <w:autoSpaceDN w:val="0"/>
        <w:bidi w:val="0"/>
        <w:snapToGrid/>
        <w:spacing w:line="360" w:lineRule="auto"/>
        <w:ind w:left="0" w:right="0" w:rightChars="0"/>
        <w:outlineLvl w:val="0"/>
        <w:rPr>
          <w:rFonts w:hint="eastAsia" w:ascii="楷体" w:hAnsi="楷体" w:eastAsia="楷体" w:cs="楷体"/>
          <w:bCs/>
          <w:color w:val="000000"/>
          <w:sz w:val="28"/>
          <w:szCs w:val="28"/>
          <w:highlight w:val="none"/>
          <w:lang w:val="en-US" w:eastAsia="zh-CN"/>
        </w:rPr>
      </w:pPr>
      <w:r>
        <w:rPr>
          <w:rFonts w:hint="eastAsia" w:ascii="楷体" w:hAnsi="楷体" w:eastAsia="楷体" w:cs="楷体"/>
          <w:bCs/>
          <w:color w:val="000000"/>
          <w:sz w:val="28"/>
          <w:szCs w:val="28"/>
          <w:highlight w:val="none"/>
          <w:lang w:val="en-US"/>
        </w:rPr>
        <w:t>1</w:t>
      </w:r>
      <w:r>
        <w:rPr>
          <w:rFonts w:hint="eastAsia" w:ascii="楷体" w:hAnsi="楷体" w:eastAsia="楷体" w:cs="楷体"/>
          <w:bCs/>
          <w:color w:val="000000"/>
          <w:sz w:val="28"/>
          <w:szCs w:val="28"/>
          <w:highlight w:val="none"/>
          <w:lang w:val="en-US" w:eastAsia="zh-CN"/>
        </w:rPr>
        <w:t>)</w:t>
      </w:r>
      <w:r>
        <w:rPr>
          <w:rFonts w:hint="eastAsia" w:ascii="楷体" w:hAnsi="楷体" w:eastAsia="楷体" w:cs="楷体"/>
          <w:bCs/>
          <w:color w:val="000000"/>
          <w:sz w:val="28"/>
          <w:szCs w:val="28"/>
          <w:highlight w:val="none"/>
          <w:lang w:val="en-US"/>
        </w:rPr>
        <w:t>货物部分，合同签订后十五日内付货物总价的30%</w:t>
      </w:r>
      <w:r>
        <w:rPr>
          <w:rFonts w:hint="eastAsia" w:ascii="楷体" w:hAnsi="楷体" w:eastAsia="楷体" w:cs="楷体"/>
          <w:b w:val="0"/>
          <w:bCs w:val="0"/>
          <w:sz w:val="28"/>
          <w:szCs w:val="28"/>
          <w:highlight w:val="none"/>
          <w:lang w:val="en-US" w:eastAsia="zh-CN"/>
        </w:rPr>
        <w:t>（如成交供应商不需支付此项费用的，采购方可不支付，本项费用连同后期一并支付）</w:t>
      </w:r>
      <w:r>
        <w:rPr>
          <w:rFonts w:hint="eastAsia" w:ascii="楷体" w:hAnsi="楷体" w:eastAsia="楷体" w:cs="楷体"/>
          <w:bCs/>
          <w:color w:val="000000"/>
          <w:sz w:val="28"/>
          <w:szCs w:val="28"/>
          <w:highlight w:val="none"/>
          <w:lang w:val="en-US" w:eastAsia="zh-CN"/>
        </w:rPr>
        <w:t>；</w:t>
      </w:r>
    </w:p>
    <w:p w14:paraId="28B6FA9D">
      <w:pPr>
        <w:keepLines w:val="0"/>
        <w:pageBreakBefore w:val="0"/>
        <w:kinsoku/>
        <w:wordWrap/>
        <w:overflowPunct/>
        <w:topLinePunct w:val="0"/>
        <w:autoSpaceDE w:val="0"/>
        <w:autoSpaceDN w:val="0"/>
        <w:bidi w:val="0"/>
        <w:snapToGrid/>
        <w:spacing w:line="360" w:lineRule="auto"/>
        <w:ind w:left="0" w:right="0" w:rightChars="0"/>
        <w:outlineLvl w:val="0"/>
        <w:rPr>
          <w:rFonts w:hint="eastAsia" w:ascii="楷体" w:hAnsi="楷体" w:eastAsia="楷体" w:cs="楷体"/>
          <w:bCs/>
          <w:color w:val="000000"/>
          <w:sz w:val="28"/>
          <w:szCs w:val="28"/>
          <w:highlight w:val="none"/>
        </w:rPr>
      </w:pPr>
      <w:r>
        <w:rPr>
          <w:rFonts w:hint="eastAsia" w:ascii="楷体" w:hAnsi="楷体" w:eastAsia="楷体" w:cs="楷体"/>
          <w:sz w:val="28"/>
          <w:szCs w:val="28"/>
          <w:highlight w:val="none"/>
        </w:rPr>
        <w:t>2</w:t>
      </w:r>
      <w:r>
        <w:rPr>
          <w:rFonts w:hint="eastAsia" w:ascii="楷体" w:hAnsi="楷体" w:eastAsia="楷体" w:cs="楷体"/>
          <w:sz w:val="28"/>
          <w:szCs w:val="28"/>
          <w:highlight w:val="none"/>
          <w:lang w:val="en-US" w:eastAsia="zh-CN"/>
        </w:rPr>
        <w:t>)</w:t>
      </w:r>
      <w:r>
        <w:rPr>
          <w:rFonts w:hint="eastAsia" w:ascii="楷体" w:hAnsi="楷体" w:eastAsia="楷体" w:cs="楷体"/>
          <w:sz w:val="28"/>
          <w:szCs w:val="28"/>
          <w:highlight w:val="none"/>
          <w:lang w:eastAsia="zh-CN"/>
        </w:rPr>
        <w:t>每个月汇总维修工作量清单，以《交通安全设施维修派工单》、《交通安全设施维修验收单》、《交通安全设施维修处罚通知单》为准，报送镇江市公安局丹徒分局相关部门审核或审计，最终结算金额以审核或审计为准，按审核或审计结果半年一次性支付，以此类推</w:t>
      </w:r>
      <w:r>
        <w:rPr>
          <w:rFonts w:hint="eastAsia" w:ascii="楷体" w:hAnsi="楷体" w:eastAsia="楷体" w:cs="楷体"/>
          <w:sz w:val="28"/>
          <w:szCs w:val="28"/>
          <w:highlight w:val="none"/>
        </w:rPr>
        <w:t>。</w:t>
      </w:r>
    </w:p>
    <w:p w14:paraId="55B4AE9A">
      <w:pPr>
        <w:keepLines w:val="0"/>
        <w:pageBreakBefore w:val="0"/>
        <w:kinsoku/>
        <w:wordWrap/>
        <w:overflowPunct/>
        <w:topLinePunct w:val="0"/>
        <w:autoSpaceDE w:val="0"/>
        <w:autoSpaceDN w:val="0"/>
        <w:bidi w:val="0"/>
        <w:snapToGrid/>
        <w:spacing w:line="360" w:lineRule="auto"/>
        <w:ind w:left="0" w:right="0" w:rightChars="0"/>
        <w:outlineLvl w:val="0"/>
        <w:rPr>
          <w:rFonts w:hint="eastAsia" w:ascii="楷体" w:hAnsi="楷体" w:eastAsia="楷体" w:cs="楷体"/>
          <w:b/>
          <w:bCs/>
          <w:color w:val="000000"/>
          <w:sz w:val="28"/>
          <w:szCs w:val="28"/>
          <w:highlight w:val="none"/>
          <w:lang w:val="en-US" w:eastAsia="zh-CN"/>
        </w:rPr>
      </w:pPr>
      <w:r>
        <w:rPr>
          <w:rFonts w:hint="eastAsia" w:ascii="楷体" w:hAnsi="楷体" w:eastAsia="楷体" w:cs="楷体"/>
          <w:b/>
          <w:bCs/>
          <w:color w:val="000000"/>
          <w:sz w:val="28"/>
          <w:szCs w:val="28"/>
          <w:highlight w:val="none"/>
          <w:lang w:val="en-US" w:eastAsia="zh-CN"/>
        </w:rPr>
        <w:t>3</w:t>
      </w:r>
      <w:r>
        <w:rPr>
          <w:rFonts w:hint="eastAsia" w:ascii="楷体" w:hAnsi="楷体" w:eastAsia="楷体" w:cs="楷体"/>
          <w:b/>
          <w:bCs/>
          <w:color w:val="auto"/>
          <w:sz w:val="28"/>
          <w:szCs w:val="28"/>
          <w:highlight w:val="none"/>
          <w:lang w:val="en-US" w:eastAsia="zh-CN"/>
        </w:rPr>
        <w:t>）</w:t>
      </w:r>
      <w:r>
        <w:rPr>
          <w:rFonts w:hint="eastAsia" w:ascii="楷体" w:hAnsi="楷体" w:eastAsia="楷体" w:cs="楷体"/>
          <w:b/>
          <w:bCs/>
          <w:color w:val="000000"/>
          <w:sz w:val="28"/>
          <w:szCs w:val="28"/>
          <w:highlight w:val="none"/>
          <w:lang w:val="en-US" w:eastAsia="zh-CN"/>
        </w:rPr>
        <w:t>费用最终按实结算。</w:t>
      </w:r>
    </w:p>
    <w:p w14:paraId="178A3866">
      <w:pPr>
        <w:keepLines w:val="0"/>
        <w:pageBreakBefore w:val="0"/>
        <w:kinsoku/>
        <w:wordWrap/>
        <w:overflowPunct/>
        <w:topLinePunct w:val="0"/>
        <w:autoSpaceDE w:val="0"/>
        <w:autoSpaceDN w:val="0"/>
        <w:bidi w:val="0"/>
        <w:snapToGrid/>
        <w:spacing w:line="360" w:lineRule="auto"/>
        <w:ind w:left="0" w:right="0" w:rightChars="0"/>
        <w:outlineLvl w:val="0"/>
        <w:rPr>
          <w:rFonts w:hint="eastAsia" w:ascii="楷体" w:hAnsi="楷体" w:eastAsia="楷体" w:cs="楷体"/>
          <w:b/>
          <w:bCs/>
          <w:color w:val="000000"/>
          <w:sz w:val="28"/>
          <w:szCs w:val="28"/>
          <w:highlight w:val="none"/>
          <w:lang w:val="en-US"/>
        </w:rPr>
      </w:pPr>
      <w:r>
        <w:rPr>
          <w:rFonts w:hint="eastAsia" w:ascii="楷体" w:hAnsi="楷体" w:eastAsia="楷体" w:cs="楷体"/>
          <w:b/>
          <w:bCs/>
          <w:color w:val="000000"/>
          <w:sz w:val="28"/>
          <w:szCs w:val="28"/>
          <w:highlight w:val="none"/>
          <w:lang w:val="en-US" w:eastAsia="zh-CN"/>
        </w:rPr>
        <w:t>4)</w:t>
      </w:r>
      <w:r>
        <w:rPr>
          <w:rFonts w:hint="eastAsia" w:ascii="楷体" w:hAnsi="楷体" w:eastAsia="楷体" w:cs="楷体"/>
          <w:b/>
          <w:bCs/>
          <w:color w:val="000000"/>
          <w:sz w:val="28"/>
          <w:szCs w:val="28"/>
          <w:highlight w:val="none"/>
          <w:lang w:val="en-US"/>
        </w:rPr>
        <w:t>如采购人和中标人达成另外付款方式的，在签定合同时可以按达成的方式支付。</w:t>
      </w:r>
    </w:p>
    <w:p w14:paraId="0CE3F793">
      <w:pPr>
        <w:keepLines w:val="0"/>
        <w:pageBreakBefore w:val="0"/>
        <w:kinsoku/>
        <w:wordWrap/>
        <w:overflowPunct/>
        <w:topLinePunct w:val="0"/>
        <w:autoSpaceDE w:val="0"/>
        <w:autoSpaceDN w:val="0"/>
        <w:bidi w:val="0"/>
        <w:snapToGrid/>
        <w:spacing w:line="360" w:lineRule="auto"/>
        <w:ind w:left="0" w:right="0" w:rightChars="0"/>
        <w:outlineLvl w:val="0"/>
        <w:rPr>
          <w:rFonts w:hint="eastAsia" w:ascii="楷体" w:hAnsi="楷体" w:eastAsia="楷体" w:cs="楷体"/>
          <w:b/>
          <w:bCs/>
          <w:color w:val="000000"/>
          <w:sz w:val="28"/>
          <w:szCs w:val="28"/>
          <w:highlight w:val="none"/>
        </w:rPr>
      </w:pPr>
      <w:r>
        <w:rPr>
          <w:rFonts w:hint="eastAsia" w:ascii="楷体" w:hAnsi="楷体" w:eastAsia="楷体" w:cs="楷体"/>
          <w:b/>
          <w:bCs/>
          <w:sz w:val="28"/>
          <w:szCs w:val="28"/>
          <w:highlight w:val="none"/>
          <w:lang w:val="en-US"/>
        </w:rPr>
        <w:t>2、</w:t>
      </w:r>
      <w:r>
        <w:rPr>
          <w:rFonts w:hint="eastAsia" w:ascii="楷体" w:hAnsi="楷体" w:eastAsia="楷体" w:cs="楷体"/>
          <w:b/>
          <w:bCs/>
          <w:color w:val="000000"/>
          <w:sz w:val="28"/>
          <w:szCs w:val="28"/>
          <w:highlight w:val="none"/>
        </w:rPr>
        <w:t>报价要求：</w:t>
      </w:r>
    </w:p>
    <w:p w14:paraId="1A18D06F">
      <w:pPr>
        <w:keepLines w:val="0"/>
        <w:pageBreakBefore w:val="0"/>
        <w:kinsoku/>
        <w:wordWrap/>
        <w:overflowPunct/>
        <w:topLinePunct w:val="0"/>
        <w:autoSpaceDE w:val="0"/>
        <w:autoSpaceDN w:val="0"/>
        <w:bidi w:val="0"/>
        <w:snapToGrid/>
        <w:spacing w:line="360" w:lineRule="auto"/>
        <w:ind w:right="0" w:rightChars="0"/>
        <w:rPr>
          <w:rFonts w:hint="eastAsia" w:ascii="楷体" w:hAnsi="楷体" w:eastAsia="楷体" w:cs="楷体"/>
          <w:color w:val="000000"/>
          <w:sz w:val="28"/>
          <w:szCs w:val="28"/>
          <w:highlight w:val="none"/>
        </w:rPr>
      </w:pPr>
      <w:r>
        <w:rPr>
          <w:rFonts w:hint="eastAsia" w:ascii="楷体" w:hAnsi="楷体" w:eastAsia="楷体" w:cs="楷体"/>
          <w:color w:val="000000"/>
          <w:sz w:val="28"/>
          <w:szCs w:val="28"/>
          <w:highlight w:val="none"/>
        </w:rPr>
        <w:t>1)中标供应商采用包工包料形式进行交通设施维护，自负盈亏。包括管理费、人工费、工具费、材料费、车辆维修（如有）、保养费、水电费、缴纳社会保险费、规费、以及提供的伴随服务所产生的费用和实施过程中一切风险费用等所有含税费用，均由中标供应商承担。</w:t>
      </w:r>
    </w:p>
    <w:p w14:paraId="53F89B62">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b/>
          <w:bCs/>
          <w:color w:val="000000"/>
          <w:sz w:val="28"/>
          <w:szCs w:val="28"/>
          <w:highlight w:val="none"/>
        </w:rPr>
      </w:pPr>
      <w:r>
        <w:rPr>
          <w:rFonts w:hint="eastAsia" w:ascii="楷体" w:hAnsi="楷体" w:eastAsia="楷体" w:cs="楷体"/>
          <w:bCs/>
          <w:color w:val="000000"/>
          <w:sz w:val="28"/>
          <w:szCs w:val="28"/>
          <w:highlight w:val="none"/>
          <w:lang w:val="en-US"/>
        </w:rPr>
        <w:t>2)</w:t>
      </w:r>
      <w:r>
        <w:rPr>
          <w:rFonts w:hint="eastAsia" w:ascii="楷体" w:hAnsi="楷体" w:eastAsia="楷体" w:cs="楷体"/>
          <w:bCs/>
          <w:color w:val="000000"/>
          <w:sz w:val="28"/>
          <w:szCs w:val="28"/>
          <w:highlight w:val="none"/>
        </w:rPr>
        <w:t>本项目费用为财政支出年度总费用，结算总价不能超过年度总费用。</w:t>
      </w:r>
      <w:r>
        <w:rPr>
          <w:rFonts w:hint="eastAsia" w:ascii="楷体" w:hAnsi="楷体" w:eastAsia="楷体" w:cs="楷体"/>
          <w:color w:val="000000"/>
          <w:sz w:val="28"/>
          <w:szCs w:val="28"/>
          <w:highlight w:val="none"/>
        </w:rPr>
        <w:t>结算时按实际发生数量调整，</w:t>
      </w:r>
      <w:r>
        <w:rPr>
          <w:rFonts w:hint="eastAsia" w:ascii="楷体" w:hAnsi="楷体" w:eastAsia="楷体" w:cs="楷体"/>
          <w:b/>
          <w:bCs/>
          <w:color w:val="000000"/>
          <w:sz w:val="28"/>
          <w:szCs w:val="28"/>
          <w:highlight w:val="none"/>
        </w:rPr>
        <w:t>价格执行中标单价</w:t>
      </w:r>
      <w:r>
        <w:rPr>
          <w:rFonts w:hint="eastAsia" w:ascii="楷体" w:hAnsi="楷体" w:eastAsia="楷体" w:cs="楷体"/>
          <w:b/>
          <w:bCs/>
          <w:color w:val="000000"/>
          <w:sz w:val="28"/>
          <w:szCs w:val="28"/>
          <w:highlight w:val="none"/>
          <w:lang w:eastAsia="zh-CN"/>
        </w:rPr>
        <w:t>。</w:t>
      </w:r>
      <w:r>
        <w:rPr>
          <w:rFonts w:hint="eastAsia" w:ascii="楷体" w:hAnsi="楷体" w:eastAsia="楷体" w:cs="楷体"/>
          <w:b/>
          <w:bCs/>
          <w:color w:val="000000"/>
          <w:sz w:val="28"/>
          <w:szCs w:val="28"/>
          <w:highlight w:val="none"/>
        </w:rPr>
        <w:t xml:space="preserve"> </w:t>
      </w:r>
    </w:p>
    <w:p w14:paraId="0260DD7C">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color w:val="000000"/>
          <w:sz w:val="28"/>
          <w:szCs w:val="28"/>
          <w:highlight w:val="none"/>
        </w:rPr>
      </w:pPr>
      <w:r>
        <w:rPr>
          <w:rFonts w:hint="eastAsia" w:ascii="楷体" w:hAnsi="楷体" w:eastAsia="楷体" w:cs="楷体"/>
          <w:color w:val="000000"/>
          <w:sz w:val="28"/>
          <w:szCs w:val="28"/>
          <w:highlight w:val="none"/>
        </w:rPr>
        <w:t>3)投标人对本项目报价，应报出最具有竞争力的价格，项目总报价中需包括服务本身已支付或将支付的各种税费及其他相关费用。如实际发生交通安全设施抢修单价表中未列的抢修项目，单价根据市场价按投标人各项单价和与招标人提供的单价和的下浮率确定。</w:t>
      </w:r>
    </w:p>
    <w:p w14:paraId="0335F101">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b/>
          <w:bCs/>
          <w:color w:val="000000"/>
          <w:sz w:val="28"/>
          <w:szCs w:val="28"/>
          <w:highlight w:val="none"/>
        </w:rPr>
      </w:pPr>
      <w:r>
        <w:rPr>
          <w:rFonts w:hint="eastAsia" w:ascii="楷体" w:hAnsi="楷体" w:eastAsia="楷体" w:cs="楷体"/>
          <w:b/>
          <w:bCs/>
          <w:color w:val="000000"/>
          <w:sz w:val="28"/>
          <w:szCs w:val="28"/>
          <w:highlight w:val="none"/>
          <w:lang w:val="en-US"/>
        </w:rPr>
        <w:t>3、</w:t>
      </w:r>
      <w:r>
        <w:rPr>
          <w:rFonts w:hint="eastAsia" w:ascii="楷体" w:hAnsi="楷体" w:eastAsia="楷体" w:cs="楷体"/>
          <w:b/>
          <w:bCs/>
          <w:color w:val="000000"/>
          <w:sz w:val="28"/>
          <w:szCs w:val="28"/>
          <w:highlight w:val="none"/>
        </w:rPr>
        <w:t>质保及售后服务：</w:t>
      </w:r>
    </w:p>
    <w:p w14:paraId="070FEE3C">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热熔标线：保质期为 2 年。</w:t>
      </w:r>
    </w:p>
    <w:p w14:paraId="02F447F5">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热熔振荡标线：保质期为 2 年。</w:t>
      </w:r>
    </w:p>
    <w:p w14:paraId="6DC3C05D">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冷漆标线：保质期为 6 个月。</w:t>
      </w:r>
    </w:p>
    <w:p w14:paraId="0323816F">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交通信号灯：3年。</w:t>
      </w:r>
    </w:p>
    <w:p w14:paraId="661F839F">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杆件：10年。</w:t>
      </w:r>
    </w:p>
    <w:p w14:paraId="07C5F385">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标志牌：7年。</w:t>
      </w:r>
    </w:p>
    <w:p w14:paraId="5F434043">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贴膜：5年。</w:t>
      </w:r>
    </w:p>
    <w:p w14:paraId="456B5DAB">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信号机：2年。</w:t>
      </w:r>
    </w:p>
    <w:p w14:paraId="114F7E49">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信号机配件：6个月。</w:t>
      </w:r>
    </w:p>
    <w:p w14:paraId="5920C5AC">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抓拍单元：3年。</w:t>
      </w:r>
    </w:p>
    <w:p w14:paraId="03349C85">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违停球：3年。</w:t>
      </w:r>
    </w:p>
    <w:p w14:paraId="43B22C8A">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云台摄像机：3年。</w:t>
      </w:r>
    </w:p>
    <w:p w14:paraId="07A1DA7D">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补光灯：2年。</w:t>
      </w:r>
    </w:p>
    <w:p w14:paraId="40D0CBE0">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终端设备：3年。</w:t>
      </w:r>
    </w:p>
    <w:p w14:paraId="0A3B08ED">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交通信号灯检测器：3年。</w:t>
      </w:r>
    </w:p>
    <w:p w14:paraId="715CC84C">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测速雷达：2年。</w:t>
      </w:r>
    </w:p>
    <w:p w14:paraId="3B3B2243">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存储硬盘：1年。</w:t>
      </w:r>
    </w:p>
    <w:p w14:paraId="3A260805">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抱杆机箱：3年。</w:t>
      </w:r>
    </w:p>
    <w:p w14:paraId="203A6E0C">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交换机：2年。</w:t>
      </w:r>
    </w:p>
    <w:p w14:paraId="18179517">
      <w:pPr>
        <w:keepNext w:val="0"/>
        <w:keepLines w:val="0"/>
        <w:widowControl/>
        <w:suppressLineNumbers w:val="0"/>
        <w:spacing w:line="360" w:lineRule="auto"/>
        <w:jc w:val="left"/>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光端机：2年。</w:t>
      </w:r>
    </w:p>
    <w:p w14:paraId="255B1A91">
      <w:pPr>
        <w:keepNext w:val="0"/>
        <w:keepLines w:val="0"/>
        <w:widowControl/>
        <w:suppressLineNumbers w:val="0"/>
        <w:spacing w:line="360" w:lineRule="auto"/>
        <w:jc w:val="left"/>
        <w:rPr>
          <w:rFonts w:hint="eastAsia" w:ascii="楷体" w:hAnsi="楷体" w:eastAsia="楷体" w:cs="楷体"/>
          <w:sz w:val="28"/>
          <w:szCs w:val="28"/>
          <w:highlight w:val="none"/>
        </w:rPr>
      </w:pPr>
      <w:r>
        <w:rPr>
          <w:rFonts w:hint="eastAsia" w:ascii="楷体" w:hAnsi="楷体" w:eastAsia="楷体" w:cs="楷体"/>
          <w:color w:val="000000"/>
          <w:kern w:val="0"/>
          <w:sz w:val="28"/>
          <w:szCs w:val="28"/>
          <w:highlight w:val="none"/>
          <w:lang w:val="en-US" w:eastAsia="zh-CN" w:bidi="ar"/>
        </w:rPr>
        <w:t>以上</w:t>
      </w:r>
      <w:r>
        <w:rPr>
          <w:rFonts w:hint="eastAsia" w:ascii="楷体" w:hAnsi="楷体" w:eastAsia="楷体" w:cs="楷体"/>
          <w:sz w:val="28"/>
          <w:szCs w:val="28"/>
          <w:highlight w:val="none"/>
        </w:rPr>
        <w:t>在质保期范围内出现质量问题供应商需免费更换设备</w:t>
      </w:r>
      <w:r>
        <w:rPr>
          <w:rFonts w:hint="eastAsia" w:ascii="楷体" w:hAnsi="楷体" w:eastAsia="楷体" w:cs="楷体"/>
          <w:sz w:val="28"/>
          <w:szCs w:val="28"/>
          <w:highlight w:val="none"/>
          <w:lang w:eastAsia="zh-CN"/>
        </w:rPr>
        <w:t>。</w:t>
      </w:r>
    </w:p>
    <w:p w14:paraId="2FE7864B">
      <w:pPr>
        <w:keepLines w:val="0"/>
        <w:pageBreakBefore w:val="0"/>
        <w:kinsoku/>
        <w:wordWrap/>
        <w:overflowPunct/>
        <w:topLinePunct w:val="0"/>
        <w:autoSpaceDE w:val="0"/>
        <w:autoSpaceDN w:val="0"/>
        <w:bidi w:val="0"/>
        <w:snapToGrid/>
        <w:spacing w:line="360" w:lineRule="auto"/>
        <w:ind w:left="0" w:right="0" w:rightChars="0"/>
        <w:rPr>
          <w:rFonts w:hint="eastAsia" w:ascii="楷体" w:hAnsi="楷体" w:eastAsia="楷体" w:cs="楷体"/>
          <w:b/>
          <w:bCs/>
          <w:sz w:val="28"/>
          <w:szCs w:val="28"/>
          <w:highlight w:val="none"/>
        </w:rPr>
      </w:pPr>
      <w:r>
        <w:rPr>
          <w:rFonts w:hint="eastAsia" w:ascii="楷体" w:hAnsi="楷体" w:eastAsia="楷体" w:cs="楷体"/>
          <w:b/>
          <w:bCs/>
          <w:sz w:val="28"/>
          <w:szCs w:val="28"/>
          <w:highlight w:val="none"/>
          <w:lang w:val="en-US"/>
        </w:rPr>
        <w:t>4、</w:t>
      </w:r>
      <w:r>
        <w:rPr>
          <w:rFonts w:hint="eastAsia" w:ascii="楷体" w:hAnsi="楷体" w:eastAsia="楷体" w:cs="楷体"/>
          <w:b/>
          <w:bCs/>
          <w:sz w:val="28"/>
          <w:szCs w:val="28"/>
          <w:highlight w:val="none"/>
        </w:rPr>
        <w:t>其他要求：</w:t>
      </w:r>
    </w:p>
    <w:p w14:paraId="2E90FC53">
      <w:pPr>
        <w:keepLines w:val="0"/>
        <w:pageBreakBefore w:val="0"/>
        <w:kinsoku/>
        <w:wordWrap/>
        <w:overflowPunct/>
        <w:topLinePunct w:val="0"/>
        <w:autoSpaceDE w:val="0"/>
        <w:autoSpaceDN w:val="0"/>
        <w:bidi w:val="0"/>
        <w:snapToGrid/>
        <w:spacing w:line="360" w:lineRule="auto"/>
        <w:ind w:left="0" w:right="0" w:rightChars="0" w:firstLine="280" w:firstLineChars="100"/>
        <w:rPr>
          <w:rFonts w:hint="eastAsia" w:ascii="楷体" w:hAnsi="楷体" w:eastAsia="楷体" w:cs="楷体"/>
          <w:sz w:val="28"/>
          <w:szCs w:val="28"/>
          <w:highlight w:val="none"/>
        </w:rPr>
      </w:pP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1</w:t>
      </w:r>
      <w:r>
        <w:rPr>
          <w:rFonts w:hint="eastAsia" w:ascii="楷体" w:hAnsi="楷体" w:eastAsia="楷体" w:cs="楷体"/>
          <w:sz w:val="28"/>
          <w:szCs w:val="28"/>
          <w:highlight w:val="none"/>
        </w:rPr>
        <w:t>）工程量清单中所描述的项目特征仅为招标人对该分部分项工程特征的概述,而非是工程特征的全面描述,工程量清单特征描述不全时，应结合设备技术参数、招标文件，并应当综合考虑专业技术要求、施工规范、地方规章等要求，所产生的费用计入投标报价中。</w:t>
      </w:r>
    </w:p>
    <w:p w14:paraId="4E5A59E2">
      <w:pPr>
        <w:keepLines w:val="0"/>
        <w:pageBreakBefore w:val="0"/>
        <w:kinsoku/>
        <w:wordWrap/>
        <w:overflowPunct/>
        <w:topLinePunct w:val="0"/>
        <w:autoSpaceDE w:val="0"/>
        <w:autoSpaceDN w:val="0"/>
        <w:bidi w:val="0"/>
        <w:snapToGrid/>
        <w:spacing w:line="360" w:lineRule="auto"/>
        <w:ind w:left="0" w:right="0" w:rightChars="0" w:firstLine="280" w:firstLineChars="100"/>
        <w:rPr>
          <w:rFonts w:hint="eastAsia" w:ascii="楷体" w:hAnsi="楷体" w:eastAsia="楷体" w:cs="楷体"/>
          <w:b/>
          <w:sz w:val="28"/>
          <w:szCs w:val="28"/>
          <w:highlight w:val="none"/>
        </w:rPr>
      </w:pP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）供应商中标后所提供的信号灯、电子警察、电子监控设备必须满足</w:t>
      </w:r>
      <w:r>
        <w:rPr>
          <w:rFonts w:hint="eastAsia" w:ascii="楷体" w:hAnsi="楷体" w:eastAsia="楷体" w:cs="楷体"/>
          <w:sz w:val="28"/>
          <w:szCs w:val="28"/>
          <w:highlight w:val="none"/>
          <w:lang w:val="en-US" w:eastAsia="zh-CN"/>
        </w:rPr>
        <w:t>丹徒分局</w:t>
      </w:r>
      <w:r>
        <w:rPr>
          <w:rFonts w:hint="eastAsia" w:ascii="楷体" w:hAnsi="楷体" w:eastAsia="楷体" w:cs="楷体"/>
          <w:sz w:val="28"/>
          <w:szCs w:val="28"/>
          <w:highlight w:val="none"/>
        </w:rPr>
        <w:t>交警大队要求，并接入</w:t>
      </w:r>
      <w:r>
        <w:rPr>
          <w:rFonts w:hint="eastAsia" w:ascii="楷体" w:hAnsi="楷体" w:eastAsia="楷体" w:cs="楷体"/>
          <w:sz w:val="28"/>
          <w:szCs w:val="28"/>
          <w:highlight w:val="none"/>
          <w:lang w:val="en-US" w:eastAsia="zh-CN"/>
        </w:rPr>
        <w:t>丹徒分局</w:t>
      </w:r>
      <w:r>
        <w:rPr>
          <w:rFonts w:hint="eastAsia" w:ascii="楷体" w:hAnsi="楷体" w:eastAsia="楷体" w:cs="楷体"/>
          <w:sz w:val="28"/>
          <w:szCs w:val="28"/>
          <w:highlight w:val="none"/>
        </w:rPr>
        <w:t>交警大队指定的平台。</w:t>
      </w:r>
    </w:p>
    <w:p w14:paraId="7484A887">
      <w:pPr>
        <w:keepLines w:val="0"/>
        <w:pageBreakBefore w:val="0"/>
        <w:kinsoku/>
        <w:wordWrap/>
        <w:overflowPunct/>
        <w:topLinePunct w:val="0"/>
        <w:autoSpaceDE w:val="0"/>
        <w:autoSpaceDN w:val="0"/>
        <w:bidi w:val="0"/>
        <w:snapToGrid/>
        <w:spacing w:line="360" w:lineRule="auto"/>
        <w:ind w:left="0" w:right="0" w:rightChars="0" w:firstLine="280" w:firstLineChars="100"/>
        <w:rPr>
          <w:rFonts w:hint="eastAsia" w:ascii="楷体" w:hAnsi="楷体" w:eastAsia="楷体" w:cs="楷体"/>
          <w:sz w:val="28"/>
          <w:szCs w:val="28"/>
          <w:highlight w:val="none"/>
        </w:rPr>
      </w:pPr>
      <w:r>
        <w:rPr>
          <w:rFonts w:hint="eastAsia" w:ascii="楷体" w:hAnsi="楷体" w:eastAsia="楷体" w:cs="楷体"/>
          <w:bCs/>
          <w:sz w:val="28"/>
          <w:szCs w:val="28"/>
          <w:highlight w:val="none"/>
          <w:lang w:val="en-US"/>
        </w:rPr>
        <w:t>（</w:t>
      </w:r>
      <w:r>
        <w:rPr>
          <w:rFonts w:hint="eastAsia" w:ascii="楷体" w:hAnsi="楷体" w:eastAsia="楷体" w:cs="楷体"/>
          <w:bCs/>
          <w:sz w:val="28"/>
          <w:szCs w:val="28"/>
          <w:highlight w:val="none"/>
          <w:lang w:val="en-US" w:eastAsia="zh-CN"/>
        </w:rPr>
        <w:t>3</w:t>
      </w:r>
      <w:r>
        <w:rPr>
          <w:rFonts w:hint="eastAsia" w:ascii="楷体" w:hAnsi="楷体" w:eastAsia="楷体" w:cs="楷体"/>
          <w:bCs/>
          <w:sz w:val="28"/>
          <w:szCs w:val="28"/>
          <w:highlight w:val="none"/>
          <w:lang w:val="en-US"/>
        </w:rPr>
        <w:t>）</w:t>
      </w:r>
      <w:r>
        <w:rPr>
          <w:rFonts w:hint="eastAsia" w:ascii="楷体" w:hAnsi="楷体" w:eastAsia="楷体" w:cs="楷体"/>
          <w:sz w:val="28"/>
          <w:szCs w:val="28"/>
          <w:highlight w:val="none"/>
        </w:rPr>
        <w:t>因工程（维护）验收不合格或出现重大质量安全隐患问题，乙方应无条件进行返工，直至验收合格或隐患消除（甲方应向乙方发工程、维护整改通知书），由此而产生的一切责任由乙方负责，产生的费用，甲方不予支付。若乙方有1次拒不返工或出现1次工程（维护）验收不合格或有1次存在重大质量安全隐患情况的，甲方将对乙方处以警告处罚并在尾款中扣除5000元/次，甲方可委托其他人员维护，所需费用从乙方应得的维护工程款内扣除；如出现三次，由甲方约谈，约谈后仍出现类似情况两次，则终止合同，并没收全部尾款（如果造成甲方损失的，乙方应予以赔偿）。并提请财政部门将乙方列入不良行为名单，限制其今后三年内参加与甲方有关的招标采购活动。</w:t>
      </w:r>
    </w:p>
    <w:p w14:paraId="2BF25AF1">
      <w:pPr>
        <w:keepLines w:val="0"/>
        <w:pageBreakBefore w:val="0"/>
        <w:kinsoku/>
        <w:wordWrap/>
        <w:overflowPunct/>
        <w:topLinePunct w:val="0"/>
        <w:autoSpaceDE w:val="0"/>
        <w:autoSpaceDN w:val="0"/>
        <w:bidi w:val="0"/>
        <w:adjustRightInd w:val="0"/>
        <w:snapToGrid/>
        <w:spacing w:line="360" w:lineRule="auto"/>
        <w:ind w:left="0" w:right="0" w:rightChars="0" w:firstLine="280" w:firstLineChars="100"/>
        <w:rPr>
          <w:rFonts w:hint="eastAsia" w:ascii="楷体" w:hAnsi="楷体" w:eastAsia="楷体" w:cs="楷体"/>
          <w:b w:val="0"/>
          <w:bCs/>
          <w:sz w:val="28"/>
          <w:szCs w:val="28"/>
          <w:highlight w:val="none"/>
          <w:lang w:val="en-US" w:eastAsia="zh-CN"/>
        </w:rPr>
      </w:pPr>
      <w:r>
        <w:rPr>
          <w:rFonts w:hint="eastAsia" w:ascii="楷体" w:hAnsi="楷体" w:eastAsia="楷体" w:cs="楷体"/>
          <w:b w:val="0"/>
          <w:bCs/>
          <w:sz w:val="28"/>
          <w:szCs w:val="28"/>
          <w:highlight w:val="none"/>
          <w:lang w:val="en-US" w:eastAsia="zh-CN"/>
        </w:rPr>
        <w:t>（4）为充分保证电子警察设备在交通违法查处、查缉布控、交通流量监测等方面的重要作用，切实提升全区交通安全管理质效水平，切实营造安全有序的交通出行环境，目前丹徒新区所有监控点位设施均已过保，设备使用年限长，故障发生率较高，及所有交通信号灯、标志、标线设施维护合同均已到期，为保证其辖区内监控、交通信号灯、标志、标线设施正常使用，需及时对设备进行维护。</w:t>
      </w:r>
    </w:p>
    <w:p w14:paraId="23C2CF25">
      <w:pPr>
        <w:keepLines w:val="0"/>
        <w:pageBreakBefore w:val="0"/>
        <w:kinsoku/>
        <w:wordWrap/>
        <w:overflowPunct/>
        <w:topLinePunct w:val="0"/>
        <w:autoSpaceDE w:val="0"/>
        <w:autoSpaceDN w:val="0"/>
        <w:bidi w:val="0"/>
        <w:adjustRightInd w:val="0"/>
        <w:snapToGrid/>
        <w:spacing w:line="360" w:lineRule="auto"/>
        <w:ind w:left="0" w:right="0" w:rightChars="0"/>
        <w:rPr>
          <w:rFonts w:hint="eastAsia" w:ascii="楷体" w:hAnsi="楷体" w:eastAsia="楷体" w:cs="楷体"/>
          <w:b/>
          <w:sz w:val="28"/>
          <w:szCs w:val="28"/>
          <w:highlight w:val="none"/>
          <w:lang w:val="en-US" w:eastAsia="zh-CN"/>
        </w:rPr>
      </w:pPr>
      <w:r>
        <w:rPr>
          <w:rFonts w:hint="eastAsia" w:ascii="楷体" w:hAnsi="楷体" w:eastAsia="楷体" w:cs="楷体"/>
          <w:b/>
          <w:sz w:val="28"/>
          <w:szCs w:val="28"/>
          <w:highlight w:val="none"/>
          <w:lang w:val="en-US" w:eastAsia="zh-CN"/>
        </w:rPr>
        <w:t>十三</w:t>
      </w:r>
      <w:r>
        <w:rPr>
          <w:rFonts w:hint="eastAsia" w:ascii="楷体" w:hAnsi="楷体" w:eastAsia="楷体" w:cs="楷体"/>
          <w:b/>
          <w:sz w:val="28"/>
          <w:szCs w:val="28"/>
          <w:highlight w:val="none"/>
          <w:lang w:val="en-US"/>
        </w:rPr>
        <w:t>、服务期限：</w:t>
      </w:r>
      <w:r>
        <w:rPr>
          <w:rFonts w:hint="eastAsia" w:ascii="楷体" w:hAnsi="楷体" w:eastAsia="楷体" w:cs="楷体"/>
          <w:sz w:val="28"/>
          <w:szCs w:val="28"/>
          <w:highlight w:val="none"/>
          <w:lang w:val="en-US" w:eastAsia="zh-CN"/>
        </w:rPr>
        <w:t>自合同签订之日起二年。</w:t>
      </w:r>
    </w:p>
    <w:p w14:paraId="260C1088">
      <w:pPr>
        <w:pStyle w:val="4"/>
        <w:pageBreakBefore w:val="0"/>
        <w:numPr>
          <w:ilvl w:val="0"/>
          <w:numId w:val="0"/>
        </w:numPr>
        <w:kinsoku/>
        <w:wordWrap/>
        <w:overflowPunct/>
        <w:topLinePunct w:val="0"/>
        <w:bidi w:val="0"/>
        <w:spacing w:after="0" w:line="360" w:lineRule="auto"/>
        <w:jc w:val="both"/>
        <w:rPr>
          <w:rFonts w:hint="eastAsia" w:ascii="楷体" w:hAnsi="楷体" w:eastAsia="楷体" w:cs="楷体"/>
          <w:sz w:val="28"/>
          <w:szCs w:val="28"/>
          <w:highlight w:val="none"/>
          <w:lang w:val="en-US"/>
        </w:rPr>
      </w:pPr>
      <w:r>
        <w:rPr>
          <w:rFonts w:hint="eastAsia" w:ascii="楷体" w:hAnsi="楷体" w:eastAsia="楷体" w:cs="楷体"/>
          <w:b/>
          <w:sz w:val="28"/>
          <w:szCs w:val="28"/>
          <w:highlight w:val="none"/>
          <w:lang w:val="en-US" w:eastAsia="zh-CN"/>
        </w:rPr>
        <w:t>十四</w:t>
      </w:r>
      <w:r>
        <w:rPr>
          <w:rFonts w:hint="eastAsia" w:ascii="楷体" w:hAnsi="楷体" w:eastAsia="楷体" w:cs="楷体"/>
          <w:b/>
          <w:sz w:val="28"/>
          <w:szCs w:val="28"/>
          <w:highlight w:val="none"/>
          <w:lang w:val="en-US"/>
        </w:rPr>
        <w:t>、</w:t>
      </w:r>
      <w:r>
        <w:rPr>
          <w:rFonts w:hint="eastAsia" w:ascii="楷体" w:hAnsi="楷体" w:eastAsia="楷体" w:cs="楷体"/>
          <w:b/>
          <w:bCs/>
          <w:sz w:val="28"/>
          <w:szCs w:val="28"/>
          <w:highlight w:val="none"/>
        </w:rPr>
        <w:t>验收标准：</w:t>
      </w:r>
      <w:r>
        <w:rPr>
          <w:rFonts w:hint="eastAsia" w:ascii="楷体" w:hAnsi="楷体" w:eastAsia="楷体" w:cs="楷体"/>
          <w:b w:val="0"/>
          <w:bCs/>
          <w:color w:val="000000"/>
          <w:kern w:val="2"/>
          <w:sz w:val="28"/>
          <w:szCs w:val="28"/>
          <w:highlight w:val="none"/>
          <w:lang w:val="en-US" w:eastAsia="zh-CN" w:bidi="ar-SA"/>
        </w:rPr>
        <w:t>符合规范及采购方要求。本项目的验收、审计要求。供应商提供的验收、审计资料除符合国家通用规定外，还必须满足《江苏省公安机关投资项目审计规定》（苏公厅[2006]12号）。</w:t>
      </w:r>
    </w:p>
    <w:p w14:paraId="3A2B84FC">
      <w:pPr>
        <w:pStyle w:val="12"/>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sz w:val="28"/>
          <w:szCs w:val="28"/>
          <w:highlight w:val="none"/>
          <w:lang w:val="en-US" w:eastAsia="zh-CN"/>
        </w:rPr>
        <w:t>十五、</w:t>
      </w:r>
      <w:r>
        <w:rPr>
          <w:rFonts w:hint="eastAsia" w:ascii="楷体" w:hAnsi="楷体" w:eastAsia="楷体" w:cs="楷体"/>
          <w:b/>
          <w:bCs/>
          <w:color w:val="auto"/>
          <w:sz w:val="28"/>
          <w:szCs w:val="28"/>
          <w:highlight w:val="none"/>
        </w:rPr>
        <w:t>其他要求</w:t>
      </w:r>
    </w:p>
    <w:p w14:paraId="40912777">
      <w:r>
        <w:rPr>
          <w:rFonts w:hint="eastAsia" w:ascii="楷体" w:hAnsi="楷体" w:eastAsia="楷体" w:cs="楷体"/>
          <w:color w:val="auto"/>
          <w:sz w:val="28"/>
          <w:szCs w:val="28"/>
          <w:highlight w:val="none"/>
          <w:lang w:val="en-US"/>
        </w:rPr>
        <w:t>报价应包含完成本服务项目发生的所有含税费用、中标人需严格遵守和执行《中华人民共和国劳动法》、镇江市劳动用工和社会保险管理规定、镇江市最低工资标准等相关法律法规，支付给员工的工资和国家强制缴纳的各种社会保障资金以及供应商认为需要的其他费用等。在本项目实施过程中，合同期中发生的一切事故、纠纷由中标人承担，采购人不承担任何责任。</w:t>
      </w:r>
      <w:bookmarkStart w:id="5" w:name="_GoBack"/>
      <w:bookmarkEnd w:id="5"/>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auto"/>
    <w:pitch w:val="default"/>
    <w:sig w:usb0="00000000" w:usb1="0000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12F64"/>
    <w:multiLevelType w:val="singleLevel"/>
    <w:tmpl w:val="0E212F64"/>
    <w:lvl w:ilvl="0" w:tentative="0">
      <w:start w:val="2"/>
      <w:numFmt w:val="decimal"/>
      <w:suff w:val="space"/>
      <w:lvlText w:val="(%1)"/>
      <w:lvlJc w:val="left"/>
    </w:lvl>
  </w:abstractNum>
  <w:abstractNum w:abstractNumId="1">
    <w:nsid w:val="1140744E"/>
    <w:multiLevelType w:val="singleLevel"/>
    <w:tmpl w:val="1140744E"/>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21580"/>
    <w:rsid w:val="77021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hint="default" w:ascii="宋体" w:hAnsi="宋体" w:eastAsia="宋体" w:cs="宋体"/>
      <w:sz w:val="22"/>
      <w:szCs w:val="22"/>
      <w:lang w:val="zh-CN" w:eastAsia="zh-CN" w:bidi="ar-SA"/>
    </w:rPr>
  </w:style>
  <w:style w:type="paragraph" w:styleId="2">
    <w:name w:val="heading 2"/>
    <w:basedOn w:val="1"/>
    <w:next w:val="1"/>
    <w:qFormat/>
    <w:uiPriority w:val="0"/>
    <w:pPr>
      <w:keepNext/>
      <w:keepLines/>
      <w:spacing w:before="260" w:after="260" w:line="416" w:lineRule="auto"/>
      <w:jc w:val="center"/>
      <w:outlineLvl w:val="1"/>
    </w:pPr>
    <w:rPr>
      <w:rFonts w:ascii="幼圆" w:hAnsi="Arial" w:eastAsia="楷体_GB2312"/>
      <w:b/>
      <w:sz w:val="44"/>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next w:val="1"/>
    <w:qFormat/>
    <w:uiPriority w:val="99"/>
    <w:pPr>
      <w:spacing w:after="120"/>
      <w:ind w:left="420"/>
    </w:pPr>
  </w:style>
  <w:style w:type="paragraph" w:styleId="4">
    <w:name w:val="Body Text First Indent 2"/>
    <w:basedOn w:val="3"/>
    <w:qFormat/>
    <w:uiPriority w:val="0"/>
    <w:pPr>
      <w:spacing w:after="120"/>
      <w:ind w:left="420" w:firstLine="420"/>
    </w:pPr>
    <w:rPr>
      <w:sz w:val="21"/>
    </w:rPr>
  </w:style>
  <w:style w:type="paragraph" w:customStyle="1" w:styleId="7">
    <w:name w:val="正文文本1"/>
    <w:basedOn w:val="1"/>
    <w:next w:val="1"/>
    <w:qFormat/>
    <w:uiPriority w:val="99"/>
    <w:pPr>
      <w:spacing w:before="129"/>
      <w:ind w:left="100"/>
    </w:pPr>
    <w:rPr>
      <w:sz w:val="18"/>
      <w:szCs w:val="18"/>
    </w:rPr>
  </w:style>
  <w:style w:type="paragraph" w:customStyle="1" w:styleId="8">
    <w:name w:val="正文首行缩进1"/>
    <w:basedOn w:val="7"/>
    <w:next w:val="9"/>
    <w:qFormat/>
    <w:uiPriority w:val="0"/>
    <w:pPr>
      <w:tabs>
        <w:tab w:val="left" w:pos="2020"/>
        <w:tab w:val="center" w:pos="4535"/>
      </w:tabs>
      <w:spacing w:after="120"/>
      <w:ind w:firstLine="420"/>
    </w:pPr>
    <w:rPr>
      <w:rFonts w:ascii="Times New Roman"/>
      <w:sz w:val="21"/>
    </w:rPr>
  </w:style>
  <w:style w:type="paragraph" w:customStyle="1" w:styleId="9">
    <w:name w:val="正文首行缩进 21"/>
    <w:basedOn w:val="1"/>
    <w:next w:val="1"/>
    <w:qFormat/>
    <w:uiPriority w:val="0"/>
    <w:pPr>
      <w:spacing w:after="120"/>
      <w:ind w:left="420" w:firstLine="420"/>
    </w:pPr>
    <w:rPr>
      <w:sz w:val="21"/>
    </w:rPr>
  </w:style>
  <w:style w:type="paragraph" w:styleId="10">
    <w:name w:val="List Paragraph"/>
    <w:basedOn w:val="11"/>
    <w:qFormat/>
    <w:uiPriority w:val="34"/>
    <w:pPr>
      <w:ind w:firstLine="420"/>
    </w:pPr>
  </w:style>
  <w:style w:type="paragraph" w:customStyle="1" w:styleId="11">
    <w:name w:val="Normal_15"/>
    <w:qFormat/>
    <w:uiPriority w:val="0"/>
    <w:pPr>
      <w:widowControl w:val="0"/>
      <w:jc w:val="both"/>
    </w:pPr>
    <w:rPr>
      <w:rFonts w:ascii="Calibri" w:hAnsi="Calibri" w:eastAsia="宋体" w:cs="Times New Roman"/>
      <w:sz w:val="21"/>
      <w:szCs w:val="22"/>
      <w:lang w:val="en-US" w:eastAsia="zh-CN" w:bidi="ar-SA"/>
    </w:rPr>
  </w:style>
  <w:style w:type="paragraph" w:customStyle="1" w:styleId="12">
    <w:name w:val="标题 211"/>
    <w:basedOn w:val="1"/>
    <w:qFormat/>
    <w:uiPriority w:val="0"/>
    <w:pPr>
      <w:outlineLvl w:val="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2025-09-10T02:34:00Z</dcterms:created>
  <dc:creator>WPS_1748940899</dc:creator>
  <cp:lastModifiedBy>WPS_1748940899</cp:lastModifiedBy>
  <dcterms:modified xsi:type="dcterms:W3CDTF">2025-09-10T02:34:36Z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E6B619D5DFBC43D2A8083CA6776DFFC8_11</vt:lpwstr>
  </property>
  <property fmtid="{D5CDD505-2E9C-101B-9397-08002B2CF9AE}" pid="4" name="KSOTemplateDocerSaveRecord">
    <vt:lpwstr>eyJoZGlkIjoiOTQ5NzY0MDhiNTY4ZGI0NDRlYzMzOGVmMzNhZDljNzciLCJ1c2VySWQiOiIxNzA1OTQyNzYxIn0=</vt:lpwstr>
  </property>
</Properties>
</file>