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DAEBF">
      <w:r>
        <w:drawing>
          <wp:inline distT="0" distB="0" distL="114300" distR="114300">
            <wp:extent cx="4762500" cy="640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16DF6"/>
    <w:rsid w:val="62447297"/>
    <w:rsid w:val="6B201B8E"/>
    <w:rsid w:val="6F0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2021-08-19T08:52:00Z</dcterms:created>
  <dc:creator>Administrator</dc:creator>
  <cp:lastModifiedBy>经天纬地 公司账号</cp:lastModifiedBy>
  <dcterms:modified xsi:type="dcterms:W3CDTF">2025-07-16T02:12:28Z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0DEABD301E1C49699953CDD4A08C0B81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