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25CF6">
      <w:pPr>
        <w:pageBreakBefore/>
        <w:spacing w:before="156" w:beforeLines="50"/>
        <w:jc w:val="center"/>
        <w:rPr>
          <w:rFonts w:ascii="仿宋" w:hAnsi="仿宋" w:eastAsia="仿宋"/>
          <w:b/>
          <w:bCs/>
          <w:sz w:val="30"/>
          <w:szCs w:val="30"/>
        </w:rPr>
      </w:pPr>
      <w:r>
        <w:rPr>
          <w:rFonts w:hint="eastAsia"/>
          <w:b/>
          <w:sz w:val="30"/>
          <w:szCs w:val="30"/>
          <w:highlight w:val="white"/>
        </w:rPr>
        <w:t>招标技术标准和要求</w:t>
      </w:r>
    </w:p>
    <w:p w14:paraId="1D28500A">
      <w:pPr>
        <w:spacing w:line="360" w:lineRule="auto"/>
        <w:ind w:firstLine="422" w:firstLineChars="200"/>
        <w:outlineLvl w:val="1"/>
        <w:rPr>
          <w:rFonts w:ascii="宋体" w:hAnsi="宋体" w:eastAsia="宋体"/>
          <w:b/>
          <w:szCs w:val="21"/>
        </w:rPr>
      </w:pPr>
      <w:r>
        <w:rPr>
          <w:rFonts w:hint="eastAsia" w:ascii="宋体" w:hAnsi="宋体" w:eastAsia="宋体"/>
          <w:b/>
          <w:szCs w:val="21"/>
        </w:rPr>
        <w:t>一、项目背景</w:t>
      </w:r>
    </w:p>
    <w:p w14:paraId="22D4D7E8">
      <w:pPr>
        <w:spacing w:line="360" w:lineRule="auto"/>
        <w:ind w:firstLine="420" w:firstLineChars="200"/>
        <w:outlineLvl w:val="1"/>
        <w:rPr>
          <w:rFonts w:ascii="宋体" w:hAnsi="宋体" w:eastAsia="宋体"/>
          <w:bCs/>
          <w:szCs w:val="21"/>
        </w:rPr>
      </w:pPr>
      <w:r>
        <w:rPr>
          <w:rFonts w:hint="eastAsia" w:ascii="宋体" w:hAnsi="宋体" w:eastAsia="宋体"/>
          <w:bCs/>
          <w:szCs w:val="21"/>
        </w:rPr>
        <w:t>根据省、市城市生命线安全工程建设要求，为最低限度防止城市道路塌陷事故，按照《江苏省城市道路塌陷风险评估技术指南（试行）》、《苏州市城市道路塌陷隐患综合探测与风险评估技术导则（试行）》相关规定，按计划开展年度城市道路风险评估和塌陷探测工作。</w:t>
      </w:r>
    </w:p>
    <w:p w14:paraId="3A0B72E4">
      <w:pPr>
        <w:spacing w:line="360" w:lineRule="auto"/>
        <w:ind w:firstLine="420" w:firstLineChars="200"/>
        <w:rPr>
          <w:rFonts w:ascii="宋体" w:hAnsi="宋体" w:cs="宋体"/>
          <w:szCs w:val="21"/>
        </w:rPr>
      </w:pPr>
      <w:r>
        <w:rPr>
          <w:rFonts w:hint="eastAsia" w:ascii="宋体" w:hAnsi="宋体" w:cs="宋体"/>
          <w:szCs w:val="21"/>
        </w:rPr>
        <w:t>本项目综合性较强，投标单位需要掌握和理解园区城市道路现状情况、岩土工程地质和地下管线情况，需具有道路、给排水、地质等专业综合实践能力，能够根据调查资料对道路进行专业评估，并依据探测数据做专业分析、给出专业性的建议。</w:t>
      </w:r>
    </w:p>
    <w:p w14:paraId="09F1C7B1">
      <w:pPr>
        <w:spacing w:line="360" w:lineRule="auto"/>
        <w:ind w:firstLine="422" w:firstLineChars="200"/>
        <w:outlineLvl w:val="1"/>
        <w:rPr>
          <w:rFonts w:ascii="宋体" w:hAnsi="宋体" w:eastAsia="宋体"/>
          <w:b/>
          <w:szCs w:val="21"/>
        </w:rPr>
      </w:pPr>
      <w:r>
        <w:rPr>
          <w:rFonts w:hint="eastAsia" w:ascii="宋体" w:hAnsi="宋体" w:eastAsia="宋体"/>
          <w:b/>
          <w:szCs w:val="21"/>
        </w:rPr>
        <w:t>二、实施依据</w:t>
      </w:r>
    </w:p>
    <w:p w14:paraId="1F94A6C2">
      <w:pPr>
        <w:spacing w:line="360" w:lineRule="auto"/>
        <w:ind w:firstLine="420" w:firstLineChars="200"/>
        <w:outlineLvl w:val="1"/>
        <w:rPr>
          <w:rFonts w:ascii="宋体" w:hAnsi="宋体" w:eastAsia="宋体"/>
          <w:bCs/>
          <w:szCs w:val="21"/>
        </w:rPr>
      </w:pPr>
      <w:r>
        <w:rPr>
          <w:rFonts w:hint="eastAsia" w:ascii="宋体" w:hAnsi="宋体" w:eastAsia="宋体"/>
          <w:bCs/>
          <w:szCs w:val="21"/>
        </w:rPr>
        <w:t>《城镇道路养护技术规范》 CJJ36-2016</w:t>
      </w:r>
    </w:p>
    <w:p w14:paraId="7EC91DC9">
      <w:pPr>
        <w:spacing w:line="360" w:lineRule="auto"/>
        <w:ind w:firstLine="420" w:firstLineChars="200"/>
        <w:outlineLvl w:val="1"/>
        <w:rPr>
          <w:rFonts w:ascii="宋体" w:hAnsi="宋体" w:eastAsia="宋体"/>
          <w:bCs/>
          <w:szCs w:val="21"/>
        </w:rPr>
      </w:pPr>
      <w:r>
        <w:rPr>
          <w:rFonts w:hint="eastAsia" w:ascii="宋体" w:hAnsi="宋体" w:eastAsia="宋体"/>
          <w:bCs/>
          <w:szCs w:val="21"/>
        </w:rPr>
        <w:t>《江苏省道路塌陷风险评估技术指南(试行)》</w:t>
      </w:r>
    </w:p>
    <w:p w14:paraId="36971273">
      <w:pPr>
        <w:spacing w:line="360" w:lineRule="auto"/>
        <w:ind w:firstLine="420" w:firstLineChars="200"/>
        <w:outlineLvl w:val="1"/>
        <w:rPr>
          <w:rFonts w:ascii="宋体" w:hAnsi="宋体" w:eastAsia="宋体"/>
          <w:bCs/>
          <w:szCs w:val="21"/>
        </w:rPr>
      </w:pPr>
      <w:r>
        <w:rPr>
          <w:rFonts w:hint="eastAsia" w:ascii="宋体" w:hAnsi="宋体" w:eastAsia="宋体"/>
          <w:bCs/>
          <w:szCs w:val="21"/>
        </w:rPr>
        <w:t>《江苏省城市道路塌陷监测预警指南(试行)》</w:t>
      </w:r>
    </w:p>
    <w:p w14:paraId="73886536">
      <w:pPr>
        <w:spacing w:line="360" w:lineRule="auto"/>
        <w:ind w:firstLine="420" w:firstLineChars="200"/>
        <w:outlineLvl w:val="1"/>
        <w:rPr>
          <w:rFonts w:ascii="宋体" w:hAnsi="宋体" w:eastAsia="宋体"/>
          <w:bCs/>
          <w:szCs w:val="21"/>
        </w:rPr>
      </w:pPr>
      <w:r>
        <w:rPr>
          <w:rFonts w:hint="eastAsia" w:ascii="宋体" w:hAnsi="宋体" w:eastAsia="宋体"/>
          <w:bCs/>
          <w:szCs w:val="21"/>
        </w:rPr>
        <w:t>《苏州市城市道路塌陷隐患综合探测与风险评估技术导则（试行）》</w:t>
      </w:r>
    </w:p>
    <w:p w14:paraId="7B9705D7">
      <w:pPr>
        <w:spacing w:line="360" w:lineRule="auto"/>
        <w:ind w:firstLine="420" w:firstLineChars="200"/>
        <w:outlineLvl w:val="1"/>
        <w:rPr>
          <w:rFonts w:ascii="宋体" w:hAnsi="宋体" w:eastAsia="宋体"/>
          <w:bCs/>
          <w:szCs w:val="21"/>
        </w:rPr>
      </w:pPr>
      <w:r>
        <w:rPr>
          <w:rFonts w:hint="eastAsia" w:ascii="宋体" w:hAnsi="宋体" w:eastAsia="宋体"/>
          <w:bCs/>
          <w:szCs w:val="21"/>
        </w:rPr>
        <w:t xml:space="preserve">《城市地下病害体综合探测与风险评估技术标准》JGJ 437 </w:t>
      </w:r>
    </w:p>
    <w:p w14:paraId="4F986DE0">
      <w:pPr>
        <w:spacing w:line="360" w:lineRule="auto"/>
        <w:ind w:firstLine="420" w:firstLineChars="200"/>
        <w:outlineLvl w:val="1"/>
        <w:rPr>
          <w:rFonts w:ascii="宋体" w:hAnsi="宋体" w:eastAsia="宋体"/>
          <w:bCs/>
          <w:szCs w:val="21"/>
        </w:rPr>
      </w:pPr>
      <w:r>
        <w:rPr>
          <w:rFonts w:hint="eastAsia" w:ascii="宋体" w:hAnsi="宋体" w:eastAsia="宋体"/>
          <w:bCs/>
          <w:szCs w:val="21"/>
        </w:rPr>
        <w:t xml:space="preserve">《岩土工程勘察规范》DGJ32/TJ 208 </w:t>
      </w:r>
    </w:p>
    <w:p w14:paraId="05D78509">
      <w:pPr>
        <w:spacing w:line="360" w:lineRule="auto"/>
        <w:ind w:firstLine="420" w:firstLineChars="200"/>
        <w:outlineLvl w:val="1"/>
        <w:rPr>
          <w:rFonts w:ascii="宋体" w:hAnsi="宋体" w:eastAsia="宋体"/>
          <w:bCs/>
          <w:szCs w:val="21"/>
        </w:rPr>
      </w:pPr>
      <w:r>
        <w:rPr>
          <w:rFonts w:hint="eastAsia" w:ascii="宋体" w:hAnsi="宋体" w:eastAsia="宋体"/>
          <w:bCs/>
          <w:szCs w:val="21"/>
        </w:rPr>
        <w:t xml:space="preserve">《城市测量规范》CJJ/T 8 </w:t>
      </w:r>
    </w:p>
    <w:p w14:paraId="542B0F96">
      <w:pPr>
        <w:spacing w:line="360" w:lineRule="auto"/>
        <w:ind w:firstLine="420" w:firstLineChars="200"/>
        <w:outlineLvl w:val="1"/>
        <w:rPr>
          <w:rFonts w:ascii="宋体" w:hAnsi="宋体" w:eastAsia="宋体"/>
          <w:bCs/>
          <w:szCs w:val="21"/>
        </w:rPr>
      </w:pPr>
      <w:r>
        <w:rPr>
          <w:rFonts w:hint="eastAsia" w:ascii="宋体" w:hAnsi="宋体" w:eastAsia="宋体"/>
          <w:bCs/>
          <w:szCs w:val="21"/>
        </w:rPr>
        <w:t xml:space="preserve">《城市工程地球物理探测标准》CJJ/T 7 </w:t>
      </w:r>
    </w:p>
    <w:p w14:paraId="6D01A43B">
      <w:pPr>
        <w:spacing w:line="360" w:lineRule="auto"/>
        <w:ind w:firstLine="420" w:firstLineChars="200"/>
        <w:outlineLvl w:val="1"/>
        <w:rPr>
          <w:rFonts w:ascii="宋体" w:hAnsi="宋体" w:eastAsia="宋体"/>
          <w:bCs/>
          <w:szCs w:val="21"/>
        </w:rPr>
      </w:pPr>
      <w:r>
        <w:rPr>
          <w:rFonts w:hint="eastAsia" w:ascii="宋体" w:hAnsi="宋体" w:eastAsia="宋体"/>
          <w:bCs/>
          <w:szCs w:val="21"/>
        </w:rPr>
        <w:t xml:space="preserve">《道路塌陷隐患雷达检测技术规范》T/CMEA 2 </w:t>
      </w:r>
    </w:p>
    <w:p w14:paraId="700C2DEA">
      <w:pPr>
        <w:spacing w:line="360" w:lineRule="auto"/>
        <w:ind w:firstLine="420" w:firstLineChars="200"/>
        <w:outlineLvl w:val="1"/>
        <w:rPr>
          <w:rFonts w:ascii="宋体" w:hAnsi="宋体" w:eastAsia="宋体"/>
          <w:bCs/>
          <w:szCs w:val="21"/>
        </w:rPr>
      </w:pPr>
      <w:r>
        <w:rPr>
          <w:rFonts w:hint="eastAsia" w:ascii="宋体" w:hAnsi="宋体" w:eastAsia="宋体"/>
          <w:bCs/>
          <w:szCs w:val="21"/>
        </w:rPr>
        <w:t>《城市道路工程设计规范》CJJ 37</w:t>
      </w:r>
    </w:p>
    <w:p w14:paraId="1FB0E971">
      <w:pPr>
        <w:spacing w:line="360" w:lineRule="auto"/>
        <w:ind w:firstLine="420" w:firstLineChars="200"/>
        <w:outlineLvl w:val="1"/>
        <w:rPr>
          <w:rFonts w:ascii="宋体" w:hAnsi="宋体" w:eastAsia="宋体"/>
          <w:bCs/>
          <w:szCs w:val="21"/>
        </w:rPr>
      </w:pPr>
      <w:r>
        <w:rPr>
          <w:rFonts w:hint="eastAsia" w:ascii="宋体" w:hAnsi="宋体" w:eastAsia="宋体"/>
          <w:bCs/>
          <w:szCs w:val="21"/>
        </w:rPr>
        <w:t>《城市道路路面设计规范》CJJ 169</w:t>
      </w:r>
    </w:p>
    <w:p w14:paraId="0E6729BA">
      <w:pPr>
        <w:spacing w:line="360" w:lineRule="auto"/>
        <w:ind w:firstLine="420" w:firstLineChars="200"/>
        <w:outlineLvl w:val="1"/>
        <w:rPr>
          <w:rFonts w:ascii="宋体" w:hAnsi="宋体" w:eastAsia="宋体"/>
          <w:bCs/>
          <w:szCs w:val="21"/>
        </w:rPr>
      </w:pPr>
      <w:r>
        <w:rPr>
          <w:rFonts w:hint="eastAsia" w:ascii="宋体" w:hAnsi="宋体" w:eastAsia="宋体"/>
          <w:bCs/>
          <w:szCs w:val="21"/>
        </w:rPr>
        <w:t>《城市道路路基设计规范》CJJ 194</w:t>
      </w:r>
    </w:p>
    <w:p w14:paraId="103CC062">
      <w:pPr>
        <w:spacing w:line="360" w:lineRule="auto"/>
        <w:ind w:firstLine="422" w:firstLineChars="200"/>
        <w:outlineLvl w:val="1"/>
        <w:rPr>
          <w:rFonts w:ascii="宋体" w:hAnsi="宋体" w:eastAsia="宋体"/>
          <w:b/>
          <w:szCs w:val="21"/>
        </w:rPr>
      </w:pPr>
      <w:r>
        <w:rPr>
          <w:rFonts w:hint="eastAsia" w:ascii="宋体" w:hAnsi="宋体" w:eastAsia="宋体"/>
          <w:b/>
          <w:szCs w:val="21"/>
        </w:rPr>
        <w:t>三、实施范围</w:t>
      </w:r>
    </w:p>
    <w:p w14:paraId="539AADAC">
      <w:pPr>
        <w:spacing w:line="360" w:lineRule="auto"/>
        <w:ind w:firstLine="420" w:firstLineChars="200"/>
        <w:outlineLvl w:val="1"/>
        <w:rPr>
          <w:rFonts w:ascii="宋体" w:hAnsi="宋体" w:eastAsia="宋体"/>
          <w:bCs/>
          <w:szCs w:val="21"/>
        </w:rPr>
      </w:pPr>
      <w:r>
        <w:rPr>
          <w:rFonts w:hint="eastAsia" w:ascii="宋体" w:hAnsi="宋体" w:eastAsia="宋体"/>
          <w:bCs/>
          <w:szCs w:val="21"/>
        </w:rPr>
        <w:t>项目实施范围为“苏州市城市道桥及照明信息管理系统”（以下简称“市道桥系统”）中的部分城市道路。道路塌陷隐患探测的范围为风险评估专项探测道路、应急突发探测道路，探测道路总里程约80km，道路塌陷探测清单见附件</w:t>
      </w:r>
      <w:r>
        <w:rPr>
          <w:rFonts w:hint="eastAsia" w:ascii="宋体" w:hAnsi="宋体" w:eastAsia="宋体"/>
          <w:bCs/>
          <w:szCs w:val="21"/>
          <w:lang w:val="en-US" w:eastAsia="zh-CN"/>
        </w:rPr>
        <w:t>三</w:t>
      </w:r>
      <w:r>
        <w:rPr>
          <w:rFonts w:hint="eastAsia" w:ascii="宋体" w:hAnsi="宋体" w:eastAsia="宋体"/>
          <w:bCs/>
          <w:szCs w:val="21"/>
        </w:rPr>
        <w:t>。道路风险评估的范围为园区范围内尚未评估的581条城市道路，评估道路总里程约665km，评估清单详见附件</w:t>
      </w:r>
      <w:r>
        <w:rPr>
          <w:rFonts w:hint="eastAsia" w:ascii="宋体" w:hAnsi="宋体" w:eastAsia="宋体"/>
          <w:bCs/>
          <w:szCs w:val="21"/>
          <w:lang w:val="en-US" w:eastAsia="zh-CN"/>
        </w:rPr>
        <w:t>四</w:t>
      </w:r>
      <w:r>
        <w:rPr>
          <w:rFonts w:hint="eastAsia" w:ascii="宋体" w:hAnsi="宋体" w:eastAsia="宋体"/>
          <w:bCs/>
          <w:szCs w:val="21"/>
        </w:rPr>
        <w:t>。</w:t>
      </w:r>
    </w:p>
    <w:p w14:paraId="5BF596B7">
      <w:pPr>
        <w:spacing w:line="360" w:lineRule="auto"/>
        <w:ind w:firstLine="422" w:firstLineChars="200"/>
        <w:outlineLvl w:val="1"/>
        <w:rPr>
          <w:rFonts w:ascii="宋体" w:hAnsi="宋体" w:eastAsia="宋体"/>
          <w:b/>
          <w:szCs w:val="21"/>
        </w:rPr>
      </w:pPr>
      <w:r>
        <w:rPr>
          <w:rFonts w:hint="eastAsia" w:ascii="宋体" w:hAnsi="宋体" w:eastAsia="宋体"/>
          <w:b/>
          <w:szCs w:val="21"/>
        </w:rPr>
        <w:t>四、服务周期</w:t>
      </w:r>
    </w:p>
    <w:p w14:paraId="19B8BF4E">
      <w:pPr>
        <w:spacing w:line="360" w:lineRule="auto"/>
        <w:ind w:firstLine="420" w:firstLineChars="200"/>
        <w:outlineLvl w:val="1"/>
        <w:rPr>
          <w:rFonts w:ascii="宋体" w:hAnsi="宋体" w:cs="宋体"/>
          <w:szCs w:val="21"/>
        </w:rPr>
      </w:pPr>
      <w:r>
        <w:rPr>
          <w:rFonts w:hint="eastAsia" w:ascii="宋体" w:hAnsi="宋体" w:cs="宋体"/>
          <w:szCs w:val="21"/>
        </w:rPr>
        <w:t>城市道路塌陷探测服务期限暂定2025年</w:t>
      </w:r>
      <w:r>
        <w:rPr>
          <w:rFonts w:hint="eastAsia" w:ascii="宋体" w:hAnsi="宋体" w:cs="宋体"/>
          <w:szCs w:val="21"/>
          <w:lang w:val="en-US" w:eastAsia="zh-CN"/>
        </w:rPr>
        <w:t>8</w:t>
      </w:r>
      <w:r>
        <w:rPr>
          <w:rFonts w:hint="eastAsia" w:ascii="宋体" w:hAnsi="宋体" w:cs="宋体"/>
          <w:szCs w:val="21"/>
        </w:rPr>
        <w:t>月1日-2026年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日，共12个月。</w:t>
      </w:r>
    </w:p>
    <w:p w14:paraId="163719F2">
      <w:pPr>
        <w:spacing w:line="360" w:lineRule="auto"/>
        <w:ind w:firstLine="420" w:firstLineChars="200"/>
        <w:outlineLvl w:val="1"/>
        <w:rPr>
          <w:rFonts w:ascii="宋体" w:hAnsi="宋体" w:cs="宋体"/>
          <w:szCs w:val="21"/>
        </w:rPr>
      </w:pPr>
      <w:r>
        <w:rPr>
          <w:rFonts w:hint="eastAsia" w:ascii="宋体" w:hAnsi="宋体" w:cs="宋体"/>
          <w:szCs w:val="21"/>
        </w:rPr>
        <w:t>城市道路风险评估服务期限暂定2025年</w:t>
      </w:r>
      <w:r>
        <w:rPr>
          <w:rFonts w:hint="eastAsia" w:ascii="宋体" w:hAnsi="宋体" w:cs="宋体"/>
          <w:szCs w:val="21"/>
          <w:lang w:val="en-US" w:eastAsia="zh-CN"/>
        </w:rPr>
        <w:t>8</w:t>
      </w:r>
      <w:r>
        <w:rPr>
          <w:rFonts w:hint="eastAsia" w:ascii="宋体" w:hAnsi="宋体" w:cs="宋体"/>
          <w:szCs w:val="21"/>
        </w:rPr>
        <w:t>月1日-2025年12月31日，共</w:t>
      </w:r>
      <w:r>
        <w:rPr>
          <w:rFonts w:hint="eastAsia" w:ascii="宋体" w:hAnsi="宋体" w:cs="宋体"/>
          <w:szCs w:val="21"/>
          <w:lang w:val="en-US" w:eastAsia="zh-CN"/>
        </w:rPr>
        <w:t>5</w:t>
      </w:r>
      <w:r>
        <w:rPr>
          <w:rFonts w:hint="eastAsia" w:ascii="宋体" w:hAnsi="宋体" w:cs="宋体"/>
          <w:szCs w:val="21"/>
        </w:rPr>
        <w:t>个月。</w:t>
      </w:r>
    </w:p>
    <w:p w14:paraId="2A5772C1">
      <w:pPr>
        <w:numPr>
          <w:ilvl w:val="0"/>
          <w:numId w:val="1"/>
        </w:numPr>
        <w:spacing w:line="360" w:lineRule="auto"/>
        <w:ind w:firstLine="422" w:firstLineChars="200"/>
        <w:outlineLvl w:val="1"/>
        <w:rPr>
          <w:rFonts w:ascii="宋体" w:hAnsi="宋体" w:eastAsia="宋体"/>
          <w:b/>
          <w:szCs w:val="21"/>
        </w:rPr>
      </w:pPr>
      <w:r>
        <w:rPr>
          <w:rFonts w:hint="eastAsia" w:ascii="宋体" w:hAnsi="宋体" w:eastAsia="宋体"/>
          <w:b/>
          <w:szCs w:val="21"/>
        </w:rPr>
        <w:t>实施内容与成果提交</w:t>
      </w:r>
    </w:p>
    <w:p w14:paraId="12BF9229">
      <w:pPr>
        <w:spacing w:line="360" w:lineRule="auto"/>
        <w:ind w:firstLine="422" w:firstLineChars="200"/>
        <w:outlineLvl w:val="1"/>
        <w:rPr>
          <w:rFonts w:ascii="宋体" w:hAnsi="宋体" w:eastAsia="宋体" w:cs="宋体"/>
          <w:b/>
          <w:szCs w:val="21"/>
        </w:rPr>
      </w:pPr>
      <w:r>
        <w:rPr>
          <w:rFonts w:hint="eastAsia" w:ascii="宋体" w:hAnsi="宋体" w:eastAsia="宋体" w:cs="宋体"/>
          <w:b/>
          <w:szCs w:val="21"/>
        </w:rPr>
        <w:t>1.道路塌陷隐患探测</w:t>
      </w:r>
    </w:p>
    <w:p w14:paraId="07031BE6">
      <w:pPr>
        <w:spacing w:line="360" w:lineRule="auto"/>
        <w:ind w:firstLine="422" w:firstLineChars="200"/>
        <w:outlineLvl w:val="1"/>
        <w:rPr>
          <w:rFonts w:ascii="宋体" w:hAnsi="宋体" w:eastAsia="宋体" w:cs="宋体"/>
          <w:b/>
          <w:szCs w:val="21"/>
        </w:rPr>
      </w:pPr>
      <w:r>
        <w:rPr>
          <w:rFonts w:hint="eastAsia" w:ascii="宋体" w:hAnsi="宋体" w:eastAsia="宋体" w:cs="宋体"/>
          <w:b/>
          <w:szCs w:val="21"/>
        </w:rPr>
        <w:t>（1）探测要求</w:t>
      </w:r>
    </w:p>
    <w:p w14:paraId="6771338C">
      <w:pPr>
        <w:spacing w:line="360" w:lineRule="auto"/>
        <w:ind w:firstLine="422" w:firstLineChars="200"/>
        <w:outlineLvl w:val="1"/>
        <w:rPr>
          <w:rFonts w:ascii="宋体" w:hAnsi="宋体" w:eastAsia="宋体" w:cs="宋体"/>
          <w:bCs/>
          <w:szCs w:val="21"/>
        </w:rPr>
      </w:pPr>
      <w:r>
        <w:rPr>
          <w:rFonts w:hint="eastAsia" w:ascii="宋体" w:hAnsi="宋体" w:eastAsia="宋体" w:cs="宋体"/>
          <w:b/>
          <w:szCs w:val="21"/>
        </w:rPr>
        <w:t>①风险评估专项探测。</w:t>
      </w:r>
      <w:r>
        <w:rPr>
          <w:rFonts w:hint="eastAsia" w:ascii="宋体" w:hAnsi="宋体" w:eastAsia="宋体" w:cs="宋体"/>
          <w:bCs/>
          <w:szCs w:val="21"/>
        </w:rPr>
        <w:t>根据2024年园区城市道路风险评估报告，探测的道路里程为50km，（含人行道、非机动车道、机动车道）。</w:t>
      </w:r>
    </w:p>
    <w:p w14:paraId="41137E0A">
      <w:pPr>
        <w:spacing w:line="360" w:lineRule="auto"/>
        <w:ind w:firstLine="422" w:firstLineChars="200"/>
        <w:outlineLvl w:val="1"/>
        <w:rPr>
          <w:rFonts w:ascii="宋体" w:hAnsi="宋体" w:eastAsia="宋体" w:cs="宋体"/>
          <w:bCs/>
          <w:szCs w:val="21"/>
        </w:rPr>
      </w:pPr>
      <w:r>
        <w:rPr>
          <w:rFonts w:hint="eastAsia" w:ascii="宋体" w:hAnsi="宋体" w:eastAsia="宋体" w:cs="宋体"/>
          <w:b/>
          <w:szCs w:val="21"/>
        </w:rPr>
        <w:t>②应急突发探测。</w:t>
      </w:r>
      <w:r>
        <w:rPr>
          <w:rFonts w:hint="eastAsia" w:ascii="宋体" w:hAnsi="宋体" w:eastAsia="宋体" w:cs="宋体"/>
          <w:bCs/>
          <w:szCs w:val="21"/>
        </w:rPr>
        <w:t>根据甲方要求随时对突发事故或潜在安全隐患进行日常保障性探测，应急突发探测的道路里程约为30km（含人行道、非机动车道、机动车道）。</w:t>
      </w:r>
    </w:p>
    <w:p w14:paraId="0CBC9178">
      <w:pPr>
        <w:spacing w:line="360" w:lineRule="auto"/>
        <w:ind w:firstLine="422" w:firstLineChars="200"/>
        <w:outlineLvl w:val="1"/>
        <w:rPr>
          <w:rFonts w:ascii="宋体" w:hAnsi="宋体" w:eastAsia="宋体" w:cs="宋体"/>
          <w:b/>
          <w:szCs w:val="21"/>
        </w:rPr>
      </w:pPr>
      <w:r>
        <w:rPr>
          <w:rFonts w:hint="eastAsia" w:ascii="宋体" w:hAnsi="宋体" w:eastAsia="宋体" w:cs="宋体"/>
          <w:b/>
          <w:szCs w:val="21"/>
        </w:rPr>
        <w:t>（2）探测方式</w:t>
      </w:r>
    </w:p>
    <w:p w14:paraId="1CF8CE80">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本项目采用地质雷达法对道路塌陷隐患进行探测，主要包括便携式二维地质雷达、三维地质雷达车等探测设备，对城市道路地下浅层和深层的塌陷隐患进行综合探测，主要探测道路下方空洞、脱空、疏松体等。</w:t>
      </w:r>
    </w:p>
    <w:p w14:paraId="532DCDAC">
      <w:pPr>
        <w:spacing w:line="360" w:lineRule="auto"/>
        <w:ind w:firstLine="420" w:firstLineChars="200"/>
        <w:outlineLvl w:val="1"/>
        <w:rPr>
          <w:rFonts w:hint="default" w:ascii="宋体" w:hAnsi="宋体" w:eastAsia="宋体" w:cs="宋体"/>
          <w:bCs/>
          <w:szCs w:val="21"/>
          <w:highlight w:val="none"/>
          <w:lang w:val="en-US" w:eastAsia="zh-CN"/>
        </w:rPr>
      </w:pPr>
      <w:r>
        <w:rPr>
          <w:rFonts w:hint="eastAsia" w:ascii="宋体" w:hAnsi="宋体" w:eastAsia="宋体" w:cs="宋体"/>
          <w:bCs/>
          <w:szCs w:val="21"/>
          <w:highlight w:val="none"/>
        </w:rPr>
        <w:t>其中，采用三维地质雷达车进行初探，对于初探发现的疑似地下隐患分布区域，采用便携式二维地质雷达进行详探。同时，</w:t>
      </w:r>
      <w:r>
        <w:rPr>
          <w:rFonts w:hint="eastAsia" w:ascii="宋体" w:hAnsi="宋体" w:eastAsia="宋体" w:cs="宋体"/>
          <w:bCs/>
          <w:szCs w:val="21"/>
          <w:highlight w:val="none"/>
          <w:lang w:val="en-US" w:eastAsia="zh-CN"/>
        </w:rPr>
        <w:t>根据相关规范要求，</w:t>
      </w:r>
      <w:r>
        <w:rPr>
          <w:rFonts w:hint="eastAsia" w:ascii="宋体" w:hAnsi="宋体" w:eastAsia="宋体" w:cs="宋体"/>
          <w:bCs/>
          <w:szCs w:val="21"/>
          <w:highlight w:val="none"/>
        </w:rPr>
        <w:t>采用高精定位、摄影测量、钻孔验证等手段</w:t>
      </w:r>
      <w:r>
        <w:rPr>
          <w:rFonts w:hint="eastAsia" w:ascii="宋体" w:hAnsi="宋体" w:eastAsia="宋体" w:cs="宋体"/>
          <w:bCs/>
          <w:szCs w:val="21"/>
          <w:highlight w:val="none"/>
          <w:lang w:val="en-US" w:eastAsia="zh-CN"/>
        </w:rPr>
        <w:t>对探测成果进行验证</w:t>
      </w:r>
      <w:r>
        <w:rPr>
          <w:rFonts w:hint="eastAsia" w:ascii="宋体" w:hAnsi="宋体" w:eastAsia="宋体" w:cs="宋体"/>
          <w:bCs/>
          <w:szCs w:val="21"/>
          <w:highlight w:val="none"/>
        </w:rPr>
        <w:t>，确定地下病害体类型和属性特征，编制园区道路塌陷隐患清单，并给出处置对策建议。</w:t>
      </w:r>
      <w:r>
        <w:rPr>
          <w:rFonts w:hint="eastAsia" w:ascii="宋体" w:hAnsi="宋体" w:eastAsia="宋体" w:cs="宋体"/>
          <w:bCs/>
          <w:szCs w:val="21"/>
          <w:highlight w:val="none"/>
          <w:lang w:val="en-US" w:eastAsia="zh-CN"/>
        </w:rPr>
        <w:t>钻孔验证前应调查清楚附近管线情况，在确保安全的前提下进行钻孔，相关费用包含投标报价中。</w:t>
      </w:r>
    </w:p>
    <w:p w14:paraId="5E65145E">
      <w:pPr>
        <w:spacing w:line="360" w:lineRule="auto"/>
        <w:ind w:firstLine="422" w:firstLineChars="200"/>
        <w:outlineLvl w:val="1"/>
        <w:rPr>
          <w:rFonts w:ascii="宋体" w:hAnsi="宋体" w:eastAsia="宋体" w:cs="宋体"/>
          <w:b/>
          <w:szCs w:val="21"/>
        </w:rPr>
      </w:pPr>
      <w:r>
        <w:rPr>
          <w:rFonts w:hint="eastAsia" w:ascii="宋体" w:hAnsi="宋体" w:eastAsia="宋体" w:cs="宋体"/>
          <w:b/>
          <w:szCs w:val="21"/>
        </w:rPr>
        <w:t>2.道路风险评估</w:t>
      </w:r>
    </w:p>
    <w:p w14:paraId="1C656536">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根据省城市生命线安全工程工作要求和《苏州市道路塌陷风险评估导则》，进行风险评估，具体包括内容如下：道路概况、编制依据、评估方法和过程、风险源调查、评估内容和结论、对策及建议。</w:t>
      </w:r>
    </w:p>
    <w:p w14:paraId="30B0194D">
      <w:pPr>
        <w:spacing w:line="360" w:lineRule="auto"/>
        <w:ind w:firstLine="422" w:firstLineChars="200"/>
        <w:outlineLvl w:val="1"/>
        <w:rPr>
          <w:rFonts w:ascii="宋体" w:hAnsi="宋体" w:eastAsia="宋体" w:cs="宋体"/>
          <w:b/>
          <w:szCs w:val="21"/>
        </w:rPr>
      </w:pPr>
      <w:r>
        <w:rPr>
          <w:rFonts w:hint="eastAsia" w:ascii="宋体" w:hAnsi="宋体" w:eastAsia="宋体" w:cs="宋体"/>
          <w:b/>
          <w:szCs w:val="21"/>
        </w:rPr>
        <w:t>3.成果提交</w:t>
      </w:r>
    </w:p>
    <w:p w14:paraId="64D352BA">
      <w:pPr>
        <w:spacing w:line="360" w:lineRule="auto"/>
        <w:ind w:firstLine="420" w:firstLineChars="200"/>
        <w:outlineLvl w:val="1"/>
        <w:rPr>
          <w:rFonts w:hint="default" w:ascii="宋体" w:hAnsi="宋体" w:eastAsia="宋体" w:cs="宋体"/>
          <w:bCs/>
          <w:szCs w:val="21"/>
          <w:lang w:val="en-US" w:eastAsia="zh-CN"/>
        </w:rPr>
      </w:pPr>
      <w:r>
        <w:rPr>
          <w:rFonts w:hint="eastAsia" w:ascii="宋体" w:hAnsi="宋体" w:eastAsia="宋体" w:cs="宋体"/>
          <w:bCs/>
          <w:szCs w:val="21"/>
        </w:rPr>
        <w:t>道路塌陷探测报告（含钻孔验证资料）与道路风险评估报告在现场作业完成后提交，提交物为纸质报告文本两套（盖章）及电子文件一套（优盘或光盘），并在市道桥系统中录入相关探测及评估数据</w:t>
      </w:r>
      <w:r>
        <w:rPr>
          <w:rFonts w:hint="eastAsia" w:ascii="宋体" w:hAnsi="宋体" w:eastAsia="宋体" w:cs="宋体"/>
          <w:bCs/>
          <w:szCs w:val="21"/>
          <w:lang w:val="en-US" w:eastAsia="zh-CN"/>
        </w:rPr>
        <w:t>并配合甲方完成道桥系统智能化录入工作。</w:t>
      </w:r>
    </w:p>
    <w:p w14:paraId="5A0F7820">
      <w:pPr>
        <w:spacing w:line="360" w:lineRule="auto"/>
        <w:ind w:firstLine="422" w:firstLineChars="200"/>
        <w:outlineLvl w:val="1"/>
        <w:rPr>
          <w:rFonts w:ascii="宋体" w:hAnsi="宋体" w:eastAsia="宋体"/>
          <w:b/>
          <w:szCs w:val="21"/>
        </w:rPr>
      </w:pPr>
      <w:r>
        <w:rPr>
          <w:rFonts w:hint="eastAsia" w:ascii="宋体" w:hAnsi="宋体" w:eastAsia="宋体" w:cs="宋体"/>
          <w:b/>
          <w:bCs/>
          <w:szCs w:val="21"/>
        </w:rPr>
        <w:t>六</w:t>
      </w:r>
      <w:r>
        <w:rPr>
          <w:rFonts w:hint="eastAsia" w:ascii="宋体" w:hAnsi="宋体" w:eastAsia="宋体" w:cs="宋体"/>
          <w:bCs/>
          <w:szCs w:val="21"/>
        </w:rPr>
        <w:t>、</w:t>
      </w:r>
      <w:r>
        <w:rPr>
          <w:rFonts w:hint="eastAsia" w:ascii="宋体" w:hAnsi="宋体" w:eastAsia="宋体"/>
          <w:b/>
          <w:szCs w:val="21"/>
        </w:rPr>
        <w:t>人员、设备配备要求：</w:t>
      </w:r>
    </w:p>
    <w:p w14:paraId="0E1839AE">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highlight w:val="none"/>
        </w:rPr>
        <w:t>项目</w:t>
      </w:r>
      <w:r>
        <w:rPr>
          <w:rFonts w:hint="eastAsia" w:ascii="宋体" w:hAnsi="宋体" w:eastAsia="宋体" w:cs="宋体"/>
          <w:bCs/>
          <w:szCs w:val="21"/>
          <w:highlight w:val="none"/>
          <w:lang w:val="en-US" w:eastAsia="zh-CN"/>
        </w:rPr>
        <w:t>组</w:t>
      </w:r>
      <w:r>
        <w:rPr>
          <w:rFonts w:hint="eastAsia" w:ascii="宋体" w:hAnsi="宋体" w:eastAsia="宋体" w:cs="宋体"/>
          <w:bCs/>
          <w:szCs w:val="21"/>
          <w:highlight w:val="none"/>
        </w:rPr>
        <w:t>人员配置要求：项目</w:t>
      </w:r>
      <w:r>
        <w:rPr>
          <w:rFonts w:hint="eastAsia" w:ascii="宋体" w:hAnsi="宋体" w:eastAsia="宋体" w:cs="宋体"/>
          <w:bCs/>
          <w:szCs w:val="21"/>
          <w:highlight w:val="none"/>
          <w:lang w:val="en-US" w:eastAsia="zh-CN"/>
        </w:rPr>
        <w:t>负责人</w:t>
      </w:r>
      <w:r>
        <w:rPr>
          <w:rFonts w:hint="eastAsia" w:ascii="宋体" w:hAnsi="宋体" w:eastAsia="宋体" w:cs="宋体"/>
          <w:bCs/>
          <w:szCs w:val="21"/>
          <w:highlight w:val="none"/>
        </w:rPr>
        <w:t>1名，</w:t>
      </w:r>
      <w:r>
        <w:rPr>
          <w:rFonts w:hint="eastAsia" w:ascii="宋体" w:hAnsi="宋体" w:eastAsia="宋体" w:cs="宋体"/>
          <w:bCs/>
          <w:szCs w:val="21"/>
          <w:highlight w:val="none"/>
          <w:lang w:val="en-US" w:eastAsia="zh-CN"/>
        </w:rPr>
        <w:t>技术负责人</w:t>
      </w:r>
      <w:r>
        <w:rPr>
          <w:rFonts w:hint="eastAsia" w:ascii="宋体" w:hAnsi="宋体" w:eastAsia="宋体" w:cs="宋体"/>
          <w:bCs/>
          <w:szCs w:val="21"/>
          <w:highlight w:val="none"/>
        </w:rPr>
        <w:t>1名</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安全员1名（</w:t>
      </w:r>
      <w:r>
        <w:rPr>
          <w:rFonts w:hint="eastAsia" w:ascii="宋体" w:hAnsi="宋体" w:eastAsia="宋体" w:cs="宋体"/>
          <w:color w:val="000000"/>
          <w:highlight w:val="none"/>
        </w:rPr>
        <w:t>具有安全生产相关考核合格证书</w:t>
      </w:r>
      <w:r>
        <w:rPr>
          <w:rFonts w:hint="eastAsia" w:ascii="宋体" w:hAnsi="宋体" w:eastAsia="宋体" w:cs="宋体"/>
          <w:bCs/>
          <w:szCs w:val="21"/>
          <w:highlight w:val="none"/>
          <w:lang w:val="en-US" w:eastAsia="zh-CN"/>
        </w:rPr>
        <w:t>），以上人员需</w:t>
      </w:r>
      <w:r>
        <w:rPr>
          <w:rFonts w:hint="eastAsia" w:ascii="宋体" w:hAnsi="宋体" w:eastAsia="宋体" w:cs="宋体"/>
          <w:bCs/>
          <w:szCs w:val="21"/>
          <w:highlight w:val="none"/>
        </w:rPr>
        <w:t>纳入钉钉考勤，由甲方对考勤情况进行考核。</w:t>
      </w:r>
      <w:r>
        <w:rPr>
          <w:rFonts w:hint="eastAsia" w:ascii="宋体" w:hAnsi="宋体" w:eastAsia="宋体" w:cs="宋体"/>
          <w:highlight w:val="none"/>
        </w:rPr>
        <w:t>中标单位需</w:t>
      </w:r>
      <w:r>
        <w:rPr>
          <w:rFonts w:hint="eastAsia" w:ascii="宋体" w:hAnsi="宋体" w:eastAsia="宋体" w:cs="宋体"/>
        </w:rPr>
        <w:t>准备本项目实施必须的探测设备（车辆）包括但不限于：</w:t>
      </w:r>
      <w:r>
        <w:rPr>
          <w:rFonts w:hint="eastAsia" w:ascii="宋体" w:hAnsi="宋体" w:eastAsia="宋体" w:cs="宋体"/>
          <w:bCs/>
          <w:szCs w:val="21"/>
        </w:rPr>
        <w:t>三维地质雷达车1辆、便携式二维地质雷达2台、防撞缓冲车1辆。</w:t>
      </w:r>
      <w:r>
        <w:rPr>
          <w:rFonts w:hint="eastAsia" w:ascii="宋体" w:hAnsi="宋体" w:eastAsia="宋体" w:cs="宋体"/>
        </w:rPr>
        <w:t>需自有或提供相关租赁证明，并书面报甲方批准。</w:t>
      </w:r>
      <w:r>
        <w:rPr>
          <w:rFonts w:hint="eastAsia" w:ascii="宋体" w:hAnsi="宋体" w:eastAsia="宋体" w:cs="宋体"/>
          <w:bCs/>
          <w:szCs w:val="21"/>
        </w:rPr>
        <w:t>人员、设备配置要求具体详见附件</w:t>
      </w:r>
      <w:r>
        <w:rPr>
          <w:rFonts w:hint="eastAsia" w:ascii="宋体" w:hAnsi="宋体" w:eastAsia="宋体" w:cs="宋体"/>
          <w:bCs/>
          <w:szCs w:val="21"/>
          <w:lang w:val="en-US" w:eastAsia="zh-CN"/>
        </w:rPr>
        <w:t>二</w:t>
      </w:r>
      <w:r>
        <w:rPr>
          <w:rFonts w:hint="eastAsia" w:ascii="宋体" w:hAnsi="宋体" w:eastAsia="宋体" w:cs="宋体"/>
          <w:bCs/>
          <w:szCs w:val="21"/>
        </w:rPr>
        <w:t>。</w:t>
      </w:r>
    </w:p>
    <w:p w14:paraId="3DA2CD3C">
      <w:pPr>
        <w:spacing w:line="360" w:lineRule="auto"/>
        <w:ind w:firstLine="422" w:firstLineChars="200"/>
        <w:outlineLvl w:val="1"/>
        <w:rPr>
          <w:rFonts w:hint="eastAsia" w:ascii="宋体" w:hAnsi="宋体" w:eastAsia="宋体" w:cs="宋体"/>
          <w:b/>
          <w:bCs/>
          <w:szCs w:val="21"/>
        </w:rPr>
      </w:pPr>
      <w:r>
        <w:rPr>
          <w:rFonts w:hint="eastAsia" w:ascii="宋体" w:hAnsi="宋体" w:eastAsia="宋体" w:cs="宋体"/>
          <w:b/>
          <w:bCs/>
          <w:szCs w:val="21"/>
        </w:rPr>
        <w:t>七、核验要求</w:t>
      </w:r>
    </w:p>
    <w:p w14:paraId="1D1AC160">
      <w:pPr>
        <w:spacing w:line="360" w:lineRule="auto"/>
        <w:ind w:firstLine="420" w:firstLineChars="200"/>
        <w:outlineLvl w:val="1"/>
        <w:rPr>
          <w:rFonts w:hint="default" w:ascii="宋体" w:hAnsi="宋体" w:eastAsia="宋体" w:cs="宋体"/>
          <w:bCs/>
          <w:szCs w:val="21"/>
          <w:lang w:val="en-US"/>
        </w:rPr>
      </w:pPr>
      <w:r>
        <w:rPr>
          <w:rFonts w:hint="eastAsia" w:ascii="宋体" w:hAnsi="宋体" w:eastAsia="宋体" w:cs="宋体"/>
          <w:bCs/>
          <w:szCs w:val="21"/>
          <w:lang w:val="en-US" w:eastAsia="zh-CN"/>
        </w:rPr>
        <w:t>见采购合同要求</w:t>
      </w:r>
    </w:p>
    <w:p w14:paraId="4CB3C2EF">
      <w:pPr>
        <w:spacing w:line="360" w:lineRule="auto"/>
        <w:ind w:firstLine="422" w:firstLineChars="200"/>
        <w:outlineLvl w:val="1"/>
        <w:rPr>
          <w:rFonts w:ascii="宋体" w:hAnsi="宋体" w:eastAsia="宋体"/>
          <w:b/>
          <w:szCs w:val="21"/>
        </w:rPr>
      </w:pPr>
      <w:r>
        <w:rPr>
          <w:rFonts w:hint="eastAsia" w:ascii="宋体" w:hAnsi="宋体" w:eastAsia="宋体"/>
          <w:b/>
          <w:szCs w:val="21"/>
        </w:rPr>
        <w:t>八、安全管理</w:t>
      </w:r>
    </w:p>
    <w:p w14:paraId="6F918AA5">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1、在道路探测的过程中，承包人应当始终遵守国家和地方有关安全生产的法律、法规、规范、标准和规程等履行其安全施工职责。</w:t>
      </w:r>
    </w:p>
    <w:p w14:paraId="13FA3AEC">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2、承包人应负责现场所有人员的安全。承包人不应允许任何工人在不符合安全规程的条件下进行探测作业，并应承担有关国家规定的因不符合要求而产生的所有罚金。</w:t>
      </w:r>
    </w:p>
    <w:p w14:paraId="0CE2B68C">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3、进行特殊作业（本项目主要为涉路）时，按流程进行作业票（证）内部审批，做好现场安全风险辨识应急作业人员安全技术交底，并按要求在钉钉系统向建设单位申报备案。</w:t>
      </w:r>
    </w:p>
    <w:p w14:paraId="1D967599">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4、</w:t>
      </w:r>
      <w:r>
        <w:rPr>
          <w:rFonts w:ascii="宋体" w:hAnsi="宋体" w:eastAsia="宋体" w:cs="宋体"/>
          <w:bCs/>
          <w:szCs w:val="21"/>
        </w:rPr>
        <w:t>在</w:t>
      </w:r>
      <w:r>
        <w:rPr>
          <w:rFonts w:hint="eastAsia" w:ascii="宋体" w:hAnsi="宋体" w:eastAsia="宋体" w:cs="宋体"/>
          <w:bCs/>
          <w:szCs w:val="21"/>
        </w:rPr>
        <w:t>探测</w:t>
      </w:r>
      <w:r>
        <w:rPr>
          <w:rFonts w:ascii="宋体" w:hAnsi="宋体" w:eastAsia="宋体" w:cs="宋体"/>
          <w:bCs/>
          <w:szCs w:val="21"/>
        </w:rPr>
        <w:t>区域周围设置明显的安全警示标志，提醒过往车辆和行人注意安全。确保警示标志清晰可见，不易被忽视或损坏。</w:t>
      </w:r>
    </w:p>
    <w:p w14:paraId="7BF1B870">
      <w:pPr>
        <w:spacing w:line="360" w:lineRule="auto"/>
        <w:ind w:left="422"/>
        <w:outlineLvl w:val="1"/>
        <w:rPr>
          <w:rFonts w:ascii="宋体" w:hAnsi="宋体" w:eastAsia="宋体"/>
          <w:b/>
          <w:szCs w:val="21"/>
        </w:rPr>
      </w:pPr>
      <w:r>
        <w:rPr>
          <w:rFonts w:hint="eastAsia" w:ascii="宋体" w:hAnsi="宋体" w:eastAsia="宋体"/>
          <w:b/>
          <w:szCs w:val="21"/>
        </w:rPr>
        <w:t>九、为保障项目平稳实施，甲方对项目保险作出如下要求：</w:t>
      </w:r>
    </w:p>
    <w:p w14:paraId="65710FBB">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1、投保</w:t>
      </w:r>
    </w:p>
    <w:p w14:paraId="083FD34A">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乙方应投保团体意外险+公众责任险或建筑/安装工程一切险+建筑工程意外伤害险。</w:t>
      </w:r>
    </w:p>
    <w:p w14:paraId="6B7F3107">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2、保险金额/赔偿限额</w:t>
      </w:r>
    </w:p>
    <w:p w14:paraId="71D38373">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①.第三者人身伤害及财产损失，每次事故赔偿额度不得低于300万，不得设立每人赔偿限额。</w:t>
      </w:r>
    </w:p>
    <w:p w14:paraId="4C994EDB">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②.项目人员，每人赔偿限额不得低于150万。</w:t>
      </w:r>
    </w:p>
    <w:p w14:paraId="234A3305">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③.工程财产损失保险金额不得低于工程造价金额。</w:t>
      </w:r>
    </w:p>
    <w:p w14:paraId="1E41F0A4">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3、其他</w:t>
      </w:r>
    </w:p>
    <w:p w14:paraId="23D586D8">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①.乙方应当在中标通知书发出后，合同开始履行前完成项目保险的投保，乙方应选择具有良好信誉和资质的保险公司进行投保，保险期应覆盖整个项目周期，按年度购买的，后续服务期，乙方应当提前一个月完成下一年度的投保。</w:t>
      </w:r>
    </w:p>
    <w:p w14:paraId="055B8D42">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②.乙方投保建筑/安装工程一切险、公众责任险时应同时将甲方及相关方作为共同被保险人。</w:t>
      </w:r>
    </w:p>
    <w:p w14:paraId="608CC2A0">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③.乙方应及时向甲方提交所购买保险的凭证、保险单复印件，保险单内容必须与甲方要求保持一致。</w:t>
      </w:r>
    </w:p>
    <w:p w14:paraId="08EA626E">
      <w:pPr>
        <w:spacing w:line="360" w:lineRule="auto"/>
        <w:ind w:firstLine="422" w:firstLineChars="200"/>
        <w:outlineLvl w:val="1"/>
        <w:rPr>
          <w:rFonts w:ascii="宋体" w:hAnsi="宋体" w:eastAsia="宋体" w:cs="宋体"/>
          <w:b/>
          <w:szCs w:val="21"/>
        </w:rPr>
      </w:pPr>
      <w:bookmarkStart w:id="0" w:name="_GoBack"/>
      <w:bookmarkEnd w:id="0"/>
      <w:r>
        <w:rPr>
          <w:rFonts w:hint="eastAsia" w:ascii="宋体" w:hAnsi="宋体" w:eastAsia="宋体" w:cs="宋体"/>
          <w:b/>
          <w:szCs w:val="21"/>
        </w:rPr>
        <w:t>十、对中标人的要求</w:t>
      </w:r>
    </w:p>
    <w:p w14:paraId="2304F2BB">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1、中标人应在园区设立项目部，项目人员应在园区固定办公，相关人员和设备应由项目部统一管理。</w:t>
      </w:r>
    </w:p>
    <w:p w14:paraId="2B72B7D9">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2、中标人承诺投入车辆（设备）均为该项目专用车辆（设备），原则上不得更换。承包人如需更换本项目专用车辆（设备），应向采购方提出书面申请，经采购方批准后方可进行更换，所更换车辆（设备）的型号、参数、性能等不得低于其投标文件承诺。车辆（设备）不得擅自用于其他项目，如有违反将根据养护手册相关处罚条款进行处罚。</w:t>
      </w:r>
    </w:p>
    <w:p w14:paraId="4DF14B9F">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3、中标人原则上不得更换项目经理部人员，如需更换，应向采购方提出书面申请，经采购方批准后方可进行更换，所更换人员资格不得低于其投标文件承诺。</w:t>
      </w:r>
    </w:p>
    <w:p w14:paraId="495081F9">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4、道路探测期间必须保持路面畅通，不得擅自中断交通，封闭、占用道路设施需经相关交通管理部门同意并自行办理相关手续，需要交纳的相应费用由投标人自行考虑并计入投标报价中，发包人仅负责配合协调工作。承包商须负责道路探测期间的道路保洁工作。要求承包商充分考虑交通部门的协调、管制等相关费用，确保探测工作顺利进行。</w:t>
      </w:r>
    </w:p>
    <w:p w14:paraId="7A634634">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5、为保证通行路面的交通安全，承包商需在整个道路探测期间在路面端头或两侧或周边设置必要的、统一的交通指示、指引、警告标志；探测过程中应安排专人负责交通、保洁工作。承包人必须加强探测区域内交通组织管理，探测区域内发生交通安全事故由承包人负责处理并承担相应法律责任（如有）。</w:t>
      </w:r>
    </w:p>
    <w:p w14:paraId="62CB522C">
      <w:pPr>
        <w:spacing w:line="360" w:lineRule="auto"/>
        <w:ind w:firstLine="420" w:firstLineChars="200"/>
        <w:outlineLvl w:val="1"/>
        <w:rPr>
          <w:rFonts w:hint="eastAsia" w:ascii="宋体" w:hAnsi="宋体" w:eastAsia="宋体" w:cs="宋体"/>
          <w:bCs/>
          <w:szCs w:val="21"/>
        </w:rPr>
      </w:pPr>
      <w:r>
        <w:rPr>
          <w:rFonts w:hint="eastAsia" w:ascii="宋体" w:hAnsi="宋体" w:eastAsia="宋体" w:cs="宋体"/>
          <w:bCs/>
          <w:szCs w:val="21"/>
          <w:lang w:val="en-US" w:eastAsia="zh-CN"/>
        </w:rPr>
        <w:t>6</w:t>
      </w:r>
      <w:r>
        <w:rPr>
          <w:rFonts w:hint="eastAsia" w:ascii="宋体" w:hAnsi="宋体" w:eastAsia="宋体" w:cs="宋体"/>
          <w:bCs/>
          <w:szCs w:val="21"/>
        </w:rPr>
        <w:t>、对于应急突发探测任务，承包商必须在2小时以内响应并且到达甲方指定位置，响应不及时扣款1万元/次。</w:t>
      </w:r>
    </w:p>
    <w:p w14:paraId="030213A1">
      <w:pPr>
        <w:spacing w:line="360" w:lineRule="auto"/>
        <w:ind w:firstLine="420" w:firstLineChars="200"/>
        <w:outlineLvl w:val="1"/>
        <w:rPr>
          <w:rFonts w:ascii="宋体" w:hAnsi="宋体" w:eastAsia="宋体" w:cs="宋体"/>
          <w:bCs/>
          <w:szCs w:val="21"/>
        </w:rPr>
      </w:pPr>
      <w:r>
        <w:rPr>
          <w:rFonts w:hint="eastAsia" w:ascii="宋体" w:hAnsi="宋体" w:eastAsia="宋体" w:cs="宋体"/>
          <w:bCs/>
          <w:szCs w:val="21"/>
          <w:lang w:val="en-US" w:eastAsia="zh-CN"/>
        </w:rPr>
        <w:t>7</w:t>
      </w:r>
      <w:r>
        <w:rPr>
          <w:rFonts w:hint="eastAsia" w:ascii="宋体" w:hAnsi="宋体" w:eastAsia="宋体" w:cs="宋体"/>
          <w:bCs/>
          <w:szCs w:val="21"/>
        </w:rPr>
        <w:t>、实事求是、透明公正地评价项目完成质量，由管理工程师根据合同约定及《苏州工业园区市政服务集团有限公司市政基础设施养护手册》内相关处罚条款进行相应考核，考核结果定期汇总。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5CB15"/>
    <w:multiLevelType w:val="singleLevel"/>
    <w:tmpl w:val="2675CB1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ZTllZTdlZDkyZjgxNWRhMDQ0YTZjYzY3MWM1ZDgifQ=="/>
  </w:docVars>
  <w:rsids>
    <w:rsidRoot w:val="13EB0069"/>
    <w:rsid w:val="0018583A"/>
    <w:rsid w:val="002D667C"/>
    <w:rsid w:val="0032717A"/>
    <w:rsid w:val="00344935"/>
    <w:rsid w:val="00411CA3"/>
    <w:rsid w:val="004813AC"/>
    <w:rsid w:val="00551820"/>
    <w:rsid w:val="005F36B9"/>
    <w:rsid w:val="0061423E"/>
    <w:rsid w:val="006871E8"/>
    <w:rsid w:val="00922FD2"/>
    <w:rsid w:val="009B213D"/>
    <w:rsid w:val="00C37F59"/>
    <w:rsid w:val="00F62169"/>
    <w:rsid w:val="00F67A23"/>
    <w:rsid w:val="00FE495B"/>
    <w:rsid w:val="0101251B"/>
    <w:rsid w:val="01844566"/>
    <w:rsid w:val="01FD609D"/>
    <w:rsid w:val="02CB0381"/>
    <w:rsid w:val="055F1DBE"/>
    <w:rsid w:val="06110369"/>
    <w:rsid w:val="08DB14AF"/>
    <w:rsid w:val="0E1924B1"/>
    <w:rsid w:val="0EEA1757"/>
    <w:rsid w:val="0F16254C"/>
    <w:rsid w:val="10590088"/>
    <w:rsid w:val="13EB0069"/>
    <w:rsid w:val="1489354A"/>
    <w:rsid w:val="15041CE5"/>
    <w:rsid w:val="1B590390"/>
    <w:rsid w:val="1C9E7D80"/>
    <w:rsid w:val="1D1D0F4A"/>
    <w:rsid w:val="1DEC6576"/>
    <w:rsid w:val="1E311151"/>
    <w:rsid w:val="1E5170FD"/>
    <w:rsid w:val="1EFA7188"/>
    <w:rsid w:val="1F8D60DA"/>
    <w:rsid w:val="20EF256A"/>
    <w:rsid w:val="224F3E0C"/>
    <w:rsid w:val="23ED01FE"/>
    <w:rsid w:val="24C83BFA"/>
    <w:rsid w:val="2532674F"/>
    <w:rsid w:val="25E66CC5"/>
    <w:rsid w:val="267114F9"/>
    <w:rsid w:val="26DD00C8"/>
    <w:rsid w:val="28301C5D"/>
    <w:rsid w:val="305A62E5"/>
    <w:rsid w:val="315E1E05"/>
    <w:rsid w:val="33305A23"/>
    <w:rsid w:val="33D7313B"/>
    <w:rsid w:val="33DD6487"/>
    <w:rsid w:val="347436ED"/>
    <w:rsid w:val="36481A4A"/>
    <w:rsid w:val="36687282"/>
    <w:rsid w:val="39C7352F"/>
    <w:rsid w:val="3A946897"/>
    <w:rsid w:val="3C2B4FD9"/>
    <w:rsid w:val="3E921340"/>
    <w:rsid w:val="3FCA68B7"/>
    <w:rsid w:val="41B617E9"/>
    <w:rsid w:val="41EA0DF0"/>
    <w:rsid w:val="421266B2"/>
    <w:rsid w:val="44DF240C"/>
    <w:rsid w:val="457277D5"/>
    <w:rsid w:val="457B2B2E"/>
    <w:rsid w:val="46056014"/>
    <w:rsid w:val="46654E39"/>
    <w:rsid w:val="472D60AA"/>
    <w:rsid w:val="496164DE"/>
    <w:rsid w:val="4B1A045A"/>
    <w:rsid w:val="4B254A30"/>
    <w:rsid w:val="4DA37507"/>
    <w:rsid w:val="4E473E45"/>
    <w:rsid w:val="516E1798"/>
    <w:rsid w:val="59376BB9"/>
    <w:rsid w:val="5A3A3D2D"/>
    <w:rsid w:val="5AC544DA"/>
    <w:rsid w:val="5E574020"/>
    <w:rsid w:val="5EC436C0"/>
    <w:rsid w:val="5EF47842"/>
    <w:rsid w:val="62D36AEA"/>
    <w:rsid w:val="63A117C5"/>
    <w:rsid w:val="690A0FED"/>
    <w:rsid w:val="697F233D"/>
    <w:rsid w:val="6A701C86"/>
    <w:rsid w:val="6B2864DB"/>
    <w:rsid w:val="71F34B64"/>
    <w:rsid w:val="724A3704"/>
    <w:rsid w:val="72AF2C72"/>
    <w:rsid w:val="72EE0533"/>
    <w:rsid w:val="754B204A"/>
    <w:rsid w:val="77D953F3"/>
    <w:rsid w:val="78827754"/>
    <w:rsid w:val="7D8666F5"/>
    <w:rsid w:val="7EDD0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 w:type="character" w:customStyle="1" w:styleId="12">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2404-CD8D-4199-8C25-E3892B9D5E5C}">
  <ds:schemaRefs/>
</ds:datastoreItem>
</file>

<file path=docProps/app.xml><?xml version="1.0" encoding="utf-8"?>
<Properties xmlns="http://schemas.openxmlformats.org/officeDocument/2006/extended-properties" xmlns:vt="http://schemas.openxmlformats.org/officeDocument/2006/docPropsVTypes">
  <Template>Normal</Template>
  <Pages>4</Pages>
  <Words>2828</Words>
  <Characters>2917</Characters>
  <Lines>21</Lines>
  <Paragraphs>6</Paragraphs>
  <TotalTime>1</TotalTime>
  <ScaleCrop>false</ScaleCrop>
  <LinksUpToDate>false</LinksUpToDate>
  <CharactersWithSpaces>2931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2023-10-20T02:13:00Z</dcterms:created>
  <dc:creator>苏州卫康招标代理公司</dc:creator>
  <cp:lastModifiedBy>潘</cp:lastModifiedBy>
  <dcterms:modified xsi:type="dcterms:W3CDTF">2025-06-05T10:43:26Z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34520A46AB2340FEA37B4A1A443F98D9_13</vt:lpwstr>
  </property>
  <property fmtid="{D5CDD505-2E9C-101B-9397-08002B2CF9AE}" pid="4" name="KSOTemplateDocerSaveRecord">
    <vt:lpwstr>eyJoZGlkIjoiODFhMmVjYmNlMjhmNmUxNTZmM2NmZjBiZDkxMDFhMzUiLCJ1c2VySWQiOiI0MjM2NzIzNTcifQ==</vt:lpwstr>
  </property>
</Properties>
</file>