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EF22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616575" cy="8676005"/>
            <wp:effectExtent l="0" t="0" r="3175" b="1079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867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7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2025-09-15T02:35:34Z</dcterms:created>
  <dc:creator>Administrator</dc:creator>
  <cp:lastModifiedBy>依旧、</cp:lastModifiedBy>
  <dcterms:modified xsi:type="dcterms:W3CDTF">2025-09-15T05:01:28Z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eyJoZGlkIjoiOTc1YzcwZmVhMGY3NTAwYjBhNDhiNWEzYmU0NjMxYjYiLCJ1c2VySWQiOiI0NTY2ODcxMzMifQ==</vt:lpwstr>
  </property>
  <property fmtid="{D5CDD505-2E9C-101B-9397-08002B2CF9AE}" pid="4" name="ICV">
    <vt:lpwstr>47CC3A98F6BD49D78A880B08D52DCDC8_12</vt:lpwstr>
  </property>
</Properties>
</file>