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rPr>
          <w:rFonts w:ascii="宋体" w:hAnsi="宋体"/>
          <w:b/>
          <w:sz w:val="84"/>
        </w:rPr>
      </w:pPr>
      <w:r>
        <w:rPr>
          <w:rFonts w:ascii="宋体" w:hAnsi="宋体"/>
          <w:b/>
          <w:sz w:val="84"/>
        </w:rPr>
      </w:r>
      <w:r/>
    </w:p>
    <w:p>
      <w:pPr>
        <w:ind w:firstLine="1687"/>
        <w:jc w:val="center"/>
        <w:rPr>
          <w:rFonts w:ascii="宋体" w:hAnsi="宋体"/>
          <w:b/>
          <w:sz w:val="84"/>
        </w:rPr>
      </w:pPr>
      <w:r>
        <w:rPr>
          <w:rFonts w:ascii="宋体" w:hAnsi="宋体"/>
          <w:b/>
          <w:sz w:val="84"/>
        </w:rPr>
      </w:r>
      <w:r/>
    </w:p>
    <w:p>
      <w:pPr>
        <w:ind w:firstLine="643"/>
        <w:jc w:val="center"/>
        <w:rPr>
          <w:rFonts w:ascii="宋体" w:hAnsi="宋体"/>
          <w:b/>
          <w:sz w:val="32"/>
          <w:szCs w:val="32"/>
        </w:rPr>
      </w:pPr>
      <w:r>
        <w:rPr>
          <w:rFonts w:ascii="宋体" w:hAnsi="宋体"/>
          <w:b/>
          <w:sz w:val="32"/>
          <w:szCs w:val="32"/>
        </w:rPr>
      </w:r>
      <w:r/>
    </w:p>
    <w:p>
      <w:pPr>
        <w:ind w:firstLine="1687"/>
        <w:jc w:val="center"/>
        <w:rPr>
          <w:rFonts w:ascii="宋体" w:hAnsi="宋体"/>
          <w:b/>
          <w:sz w:val="44"/>
          <w:szCs w:val="44"/>
        </w:rPr>
        <w:outlineLvl w:val="0"/>
      </w:pPr>
      <w:r>
        <w:rPr>
          <w:rFonts w:hint="eastAsia" w:ascii="宋体" w:hAnsi="宋体"/>
          <w:b/>
          <w:sz w:val="84"/>
        </w:rPr>
        <w:t xml:space="preserve">招 标 文 件</w:t>
      </w:r>
      <w:r/>
    </w:p>
    <w:p>
      <w:pPr>
        <w:ind w:firstLine="643"/>
        <w:rPr>
          <w:rFonts w:ascii="宋体" w:hAnsi="宋体"/>
          <w:b/>
          <w:sz w:val="32"/>
        </w:rPr>
      </w:pPr>
      <w:r>
        <w:rPr>
          <w:rFonts w:ascii="宋体" w:hAnsi="宋体"/>
          <w:b/>
          <w:sz w:val="32"/>
        </w:rPr>
      </w:r>
      <w:r/>
    </w:p>
    <w:p>
      <w:pPr>
        <w:ind w:firstLine="643"/>
        <w:jc w:val="center"/>
        <w:rPr>
          <w:rFonts w:ascii="宋体" w:hAnsi="宋体"/>
          <w:b/>
          <w:sz w:val="32"/>
        </w:rPr>
      </w:pPr>
      <w:r>
        <w:rPr>
          <w:rFonts w:ascii="宋体" w:hAnsi="宋体"/>
          <w:b/>
          <w:sz w:val="32"/>
        </w:rPr>
      </w:r>
      <w:r/>
    </w:p>
    <w:p>
      <w:pPr>
        <w:pStyle w:val="1050"/>
        <w:ind w:firstLine="643"/>
        <w:rPr>
          <w:rFonts w:ascii="宋体" w:hAnsi="宋体"/>
          <w:b/>
          <w:sz w:val="32"/>
        </w:rPr>
      </w:pPr>
      <w:r>
        <w:rPr>
          <w:rFonts w:ascii="宋体" w:hAnsi="宋体"/>
          <w:b/>
          <w:sz w:val="32"/>
        </w:rPr>
      </w:r>
      <w:r/>
    </w:p>
    <w:p>
      <w:pPr>
        <w:pStyle w:val="1050"/>
        <w:ind w:firstLine="643"/>
        <w:rPr>
          <w:rFonts w:ascii="宋体" w:hAnsi="宋体"/>
          <w:b/>
          <w:sz w:val="32"/>
        </w:rPr>
      </w:pPr>
      <w:r>
        <w:rPr>
          <w:rFonts w:ascii="宋体" w:hAnsi="宋体"/>
          <w:b/>
          <w:sz w:val="32"/>
        </w:rPr>
      </w:r>
      <w:r/>
    </w:p>
    <w:p>
      <w:pPr>
        <w:ind w:firstLine="643"/>
        <w:jc w:val="center"/>
        <w:rPr>
          <w:rFonts w:ascii="宋体" w:hAnsi="宋体"/>
          <w:b/>
          <w:sz w:val="32"/>
        </w:rPr>
      </w:pPr>
      <w:r>
        <w:rPr>
          <w:rFonts w:ascii="宋体" w:hAnsi="宋体"/>
          <w:b/>
          <w:sz w:val="32"/>
        </w:rPr>
      </w:r>
      <w:r/>
    </w:p>
    <w:p>
      <w:pPr>
        <w:ind w:firstLine="643"/>
        <w:jc w:val="center"/>
        <w:rPr>
          <w:rFonts w:hint="eastAsia" w:ascii="宋体" w:hAnsi="宋体" w:eastAsia="宋体"/>
          <w:b/>
          <w:bCs/>
          <w:sz w:val="32"/>
          <w:szCs w:val="32"/>
          <w:highlight w:val="yellow"/>
          <w:lang w:eastAsia="zh-CN"/>
        </w:rPr>
        <w:outlineLvl w:val="0"/>
      </w:pPr>
      <w:r>
        <w:rPr>
          <w:rFonts w:hint="eastAsia" w:ascii="宋体" w:hAnsi="宋体"/>
          <w:b/>
          <w:bCs/>
          <w:sz w:val="32"/>
          <w:szCs w:val="32"/>
        </w:rPr>
        <w:t xml:space="preserve">项目编号：</w:t>
      </w:r>
      <w:r>
        <w:rPr>
          <w:rFonts w:hint="eastAsia" w:ascii="宋体" w:hAnsi="宋体"/>
          <w:b/>
          <w:bCs/>
          <w:sz w:val="32"/>
          <w:szCs w:val="32"/>
          <w:highlight w:val="none"/>
          <w:lang w:eastAsia="zh-CN"/>
        </w:rPr>
        <w:t xml:space="preserve">JSZC-320924-HCXM-G2024-0003</w:t>
      </w:r>
      <w:r/>
    </w:p>
    <w:p>
      <w:pPr>
        <w:ind w:firstLine="883"/>
        <w:jc w:val="center"/>
        <w:rPr>
          <w:rFonts w:ascii="宋体" w:hAnsi="宋体"/>
          <w:b/>
          <w:bCs/>
          <w:sz w:val="44"/>
          <w:szCs w:val="44"/>
        </w:rPr>
      </w:pPr>
      <w:r>
        <w:rPr>
          <w:rFonts w:ascii="宋体" w:hAnsi="宋体"/>
          <w:b/>
          <w:bCs/>
          <w:sz w:val="44"/>
          <w:szCs w:val="44"/>
        </w:rPr>
      </w:r>
      <w:r/>
    </w:p>
    <w:p>
      <w:pPr>
        <w:ind w:left="358" w:firstLine="643"/>
        <w:jc w:val="center"/>
        <w:rPr>
          <w:rFonts w:hint="eastAsia" w:ascii="宋体" w:hAnsi="宋体" w:eastAsia="宋体"/>
          <w:b/>
          <w:sz w:val="32"/>
          <w:szCs w:val="32"/>
          <w:lang w:eastAsia="zh-CN"/>
        </w:rPr>
        <w:outlineLvl w:val="0"/>
      </w:pPr>
      <w:r>
        <w:rPr>
          <w:rFonts w:hint="eastAsia" w:ascii="宋体" w:hAnsi="宋体"/>
          <w:b/>
          <w:bCs/>
          <w:sz w:val="32"/>
          <w:szCs w:val="32"/>
        </w:rPr>
        <w:t xml:space="preserve">项目名称：</w:t>
      </w:r>
      <w:r>
        <w:rPr>
          <w:rFonts w:hint="eastAsia" w:ascii="宋体" w:hAnsi="宋体"/>
          <w:b/>
          <w:bCs/>
          <w:sz w:val="32"/>
          <w:szCs w:val="32"/>
          <w:lang w:eastAsia="zh-CN"/>
        </w:rPr>
        <w:t xml:space="preserve">射阳县住房和城乡建设局射阳县2024年在建工程第三方安全技术服务项目</w:t>
      </w:r>
      <w:r/>
    </w:p>
    <w:p>
      <w:pPr>
        <w:ind w:firstLine="883"/>
        <w:jc w:val="center"/>
        <w:rPr>
          <w:rFonts w:ascii="宋体" w:hAnsi="宋体"/>
          <w:b/>
          <w:sz w:val="44"/>
        </w:rPr>
      </w:pPr>
      <w:r>
        <w:rPr>
          <w:rFonts w:ascii="宋体" w:hAnsi="宋体"/>
          <w:b/>
          <w:sz w:val="44"/>
        </w:rPr>
      </w:r>
      <w:r/>
    </w:p>
    <w:p>
      <w:pPr>
        <w:ind w:firstLine="883"/>
        <w:jc w:val="center"/>
        <w:rPr>
          <w:rFonts w:ascii="宋体" w:hAnsi="宋体"/>
          <w:b/>
          <w:sz w:val="44"/>
        </w:rPr>
      </w:pPr>
      <w:r>
        <w:rPr>
          <w:rFonts w:ascii="宋体" w:hAnsi="宋体"/>
          <w:b/>
          <w:sz w:val="44"/>
        </w:rPr>
      </w:r>
      <w:r/>
    </w:p>
    <w:p>
      <w:pPr>
        <w:pStyle w:val="1024"/>
        <w:ind w:firstLine="883"/>
        <w:spacing w:before="120"/>
        <w:rPr>
          <w:rFonts w:ascii="宋体" w:hAnsi="宋体"/>
          <w:b/>
          <w:sz w:val="44"/>
        </w:rPr>
        <w:outlineLvl w:val="9"/>
      </w:pPr>
      <w:r>
        <w:rPr>
          <w:rFonts w:ascii="宋体" w:hAnsi="宋体"/>
          <w:b/>
          <w:sz w:val="44"/>
        </w:rPr>
      </w:r>
      <w:r/>
    </w:p>
    <w:p>
      <w:pPr>
        <w:ind w:firstLine="883"/>
        <w:rPr>
          <w:rFonts w:ascii="宋体" w:hAnsi="宋体"/>
          <w:b/>
          <w:sz w:val="44"/>
        </w:rPr>
      </w:pPr>
      <w:r>
        <w:rPr>
          <w:rFonts w:ascii="宋体" w:hAnsi="宋体"/>
          <w:b/>
          <w:sz w:val="44"/>
        </w:rPr>
      </w:r>
      <w:r/>
    </w:p>
    <w:p>
      <w:pPr>
        <w:jc w:val="both"/>
        <w:rPr>
          <w:rFonts w:ascii="宋体" w:hAnsi="宋体"/>
          <w:b/>
          <w:sz w:val="44"/>
        </w:rPr>
      </w:pPr>
      <w:r>
        <w:rPr>
          <w:rFonts w:ascii="宋体" w:hAnsi="宋体"/>
          <w:b/>
          <w:sz w:val="44"/>
        </w:rPr>
      </w:r>
      <w:r/>
    </w:p>
    <w:p>
      <w:pPr>
        <w:ind w:firstLine="723"/>
        <w:jc w:val="center"/>
        <w:rPr>
          <w:rFonts w:hint="eastAsia" w:ascii="宋体" w:hAnsi="宋体" w:eastAsia="宋体"/>
          <w:b/>
          <w:sz w:val="36"/>
          <w:szCs w:val="36"/>
          <w:lang w:eastAsia="zh-CN"/>
        </w:rPr>
        <w:outlineLvl w:val="0"/>
      </w:pPr>
      <w:r>
        <w:rPr>
          <w:rFonts w:hint="eastAsia" w:ascii="宋体" w:hAnsi="宋体"/>
          <w:b/>
          <w:sz w:val="36"/>
          <w:szCs w:val="36"/>
          <w:lang w:eastAsia="zh-CN"/>
        </w:rPr>
        <w:t xml:space="preserve">射阳县住房和城乡建设局</w:t>
      </w:r>
      <w:r/>
    </w:p>
    <w:p>
      <w:pPr>
        <w:pStyle w:val="1057"/>
        <w:ind w:firstLine="480"/>
      </w:pPr>
      <w:r/>
      <w:r/>
    </w:p>
    <w:p>
      <w:pPr>
        <w:ind w:firstLine="723"/>
        <w:jc w:val="center"/>
        <w:rPr>
          <w:rFonts w:ascii="宋体" w:hAnsi="宋体"/>
          <w:b/>
          <w:sz w:val="36"/>
          <w:szCs w:val="36"/>
        </w:rPr>
        <w:outlineLvl w:val="0"/>
      </w:pPr>
      <w:r>
        <w:rPr>
          <w:rFonts w:hint="eastAsia" w:ascii="宋体" w:hAnsi="宋体"/>
          <w:b/>
          <w:sz w:val="36"/>
          <w:szCs w:val="36"/>
          <w:lang w:eastAsia="zh-CN"/>
        </w:rPr>
        <w:t xml:space="preserve">江苏宏才项目管理有限公司</w:t>
      </w:r>
      <w:r>
        <w:rPr>
          <w:rFonts w:hint="eastAsia" w:ascii="宋体" w:hAnsi="宋体"/>
          <w:b/>
          <w:sz w:val="36"/>
          <w:szCs w:val="36"/>
        </w:rPr>
        <w:t xml:space="preserve"> </w:t>
      </w:r>
      <w:r/>
    </w:p>
    <w:p>
      <w:pPr>
        <w:ind w:firstLine="723"/>
        <w:jc w:val="center"/>
        <w:rPr>
          <w:rFonts w:ascii="宋体" w:hAnsi="宋体"/>
          <w:b/>
          <w:sz w:val="36"/>
          <w:szCs w:val="36"/>
        </w:rPr>
      </w:pPr>
      <w:r>
        <w:rPr>
          <w:rFonts w:ascii="宋体" w:hAnsi="宋体"/>
          <w:b/>
          <w:sz w:val="36"/>
          <w:szCs w:val="36"/>
        </w:rPr>
      </w:r>
      <w:r/>
    </w:p>
    <w:p>
      <w:pPr>
        <w:ind w:firstLine="723"/>
        <w:jc w:val="center"/>
        <w:rPr>
          <w:rFonts w:ascii="宋体" w:hAnsi="宋体"/>
          <w:b/>
          <w:sz w:val="36"/>
          <w:szCs w:val="36"/>
        </w:rPr>
        <w:sectPr>
          <w:headerReference w:type="first" r:id="rId9"/>
          <w:footnotePr/>
          <w:endnotePr/>
          <w:type w:val="nextPage"/>
          <w:pgSz w:w="11907" w:h="16840" w:orient="portrait"/>
          <w:pgMar w:top="1418" w:right="1134" w:bottom="1418" w:left="1134" w:header="851" w:footer="907" w:gutter="0"/>
          <w:cols w:num="1" w:sep="0" w:space="720" w:equalWidth="1"/>
          <w:docGrid w:linePitch="360"/>
          <w:titlePg/>
        </w:sectPr>
        <w:outlineLvl w:val="0"/>
      </w:pPr>
      <w:r>
        <w:rPr>
          <w:rFonts w:hint="eastAsia" w:ascii="宋体" w:hAnsi="宋体"/>
          <w:b/>
          <w:sz w:val="36"/>
          <w:szCs w:val="36"/>
        </w:rPr>
        <w:t xml:space="preserve"> </w:t>
      </w:r>
      <w:r>
        <w:rPr>
          <w:rFonts w:hint="eastAsia" w:ascii="宋体" w:hAnsi="宋体"/>
          <w:b/>
          <w:sz w:val="36"/>
          <w:szCs w:val="36"/>
          <w:lang w:eastAsia="zh-CN"/>
        </w:rPr>
        <w:t xml:space="preserve">2024</w:t>
      </w:r>
      <w:r>
        <w:rPr>
          <w:rFonts w:ascii="宋体" w:hAnsi="宋体"/>
          <w:b/>
          <w:sz w:val="36"/>
          <w:szCs w:val="36"/>
        </w:rPr>
        <w:t xml:space="preserve">年</w:t>
      </w:r>
      <w:r>
        <w:rPr>
          <w:rFonts w:hint="eastAsia" w:ascii="宋体" w:hAnsi="宋体"/>
          <w:b/>
          <w:sz w:val="36"/>
          <w:szCs w:val="36"/>
          <w:lang w:val="en-US" w:eastAsia="zh-CN"/>
        </w:rPr>
        <w:t xml:space="preserve">4</w:t>
      </w:r>
      <w:r>
        <w:rPr>
          <w:rFonts w:ascii="宋体" w:hAnsi="宋体"/>
          <w:b/>
          <w:sz w:val="36"/>
          <w:szCs w:val="36"/>
        </w:rPr>
        <w:t xml:space="preserve">月</w:t>
      </w:r>
      <w:bookmarkStart w:id="0" w:name="_Toc454356730"/>
      <w:r/>
      <w:r/>
    </w:p>
    <w:p>
      <w:pPr>
        <w:ind w:firstLine="883"/>
        <w:jc w:val="center"/>
        <w:rPr>
          <w:rFonts w:ascii="宋体" w:hAnsi="宋体"/>
          <w:b/>
          <w:sz w:val="44"/>
        </w:rPr>
        <w:outlineLvl w:val="0"/>
      </w:pPr>
      <w:r>
        <w:rPr>
          <w:rFonts w:hint="eastAsia" w:ascii="宋体" w:hAnsi="宋体"/>
          <w:b/>
          <w:sz w:val="44"/>
        </w:rPr>
        <w:t xml:space="preserve">总  目  录</w:t>
      </w:r>
      <w:bookmarkEnd w:id="0"/>
      <w:r/>
      <w:r/>
    </w:p>
    <w:p>
      <w:pPr>
        <w:ind w:firstLine="560"/>
        <w:spacing w:line="360" w:lineRule="auto"/>
        <w:rPr>
          <w:rFonts w:ascii="宋体" w:hAnsi="宋体"/>
          <w:bCs/>
          <w:szCs w:val="28"/>
        </w:rPr>
      </w:pPr>
      <w:r>
        <w:rPr>
          <w:rFonts w:ascii="宋体" w:hAnsi="宋体"/>
          <w:bCs/>
          <w:szCs w:val="28"/>
        </w:rPr>
      </w:r>
      <w:r/>
    </w:p>
    <w:p>
      <w:pPr>
        <w:ind w:firstLine="560"/>
        <w:spacing w:line="480" w:lineRule="auto"/>
        <w:rPr>
          <w:rFonts w:ascii="宋体" w:hAnsi="宋体"/>
          <w:bCs/>
          <w:szCs w:val="28"/>
        </w:rPr>
      </w:pPr>
      <w:r>
        <w:rPr>
          <w:rFonts w:ascii="宋体" w:hAnsi="宋体"/>
          <w:bCs/>
          <w:szCs w:val="28"/>
        </w:rPr>
      </w:r>
      <w:r/>
    </w:p>
    <w:p>
      <w:pPr>
        <w:spacing w:line="480" w:lineRule="auto"/>
        <w:rPr>
          <w:rFonts w:hint="eastAsia" w:ascii="宋体" w:hAnsi="宋体" w:eastAsia="宋体"/>
          <w:bCs/>
          <w:szCs w:val="28"/>
          <w:lang w:eastAsia="zh-CN"/>
        </w:rPr>
      </w:pPr>
      <w:r>
        <w:rPr>
          <w:rFonts w:hint="eastAsia" w:ascii="宋体" w:hAnsi="宋体"/>
          <w:bCs/>
          <w:szCs w:val="28"/>
        </w:rPr>
        <w:t xml:space="preserve">总目录.............................................................</w:t>
      </w:r>
      <w:r>
        <w:rPr>
          <w:rFonts w:hint="eastAsia" w:ascii="宋体" w:hAnsi="宋体"/>
          <w:bCs/>
          <w:szCs w:val="28"/>
          <w:lang w:val="en-US" w:eastAsia="zh-CN"/>
        </w:rPr>
        <w:t xml:space="preserve">1</w:t>
      </w:r>
      <w:r/>
    </w:p>
    <w:p>
      <w:pPr>
        <w:spacing w:line="480" w:lineRule="auto"/>
        <w:rPr>
          <w:rFonts w:hint="eastAsia" w:ascii="宋体" w:hAnsi="宋体" w:eastAsia="宋体"/>
          <w:bCs/>
          <w:szCs w:val="28"/>
          <w:lang w:eastAsia="zh-CN"/>
        </w:rPr>
      </w:pPr>
      <w:r>
        <w:rPr>
          <w:rFonts w:hint="eastAsia" w:ascii="宋体" w:hAnsi="宋体"/>
          <w:bCs/>
          <w:szCs w:val="28"/>
        </w:rPr>
        <w:t xml:space="preserve">第一</w:t>
      </w:r>
      <w:r>
        <w:rPr>
          <w:rFonts w:hint="eastAsia" w:ascii="宋体" w:hAnsi="宋体"/>
          <w:bCs/>
          <w:szCs w:val="28"/>
          <w:lang w:val="en-US" w:eastAsia="zh-CN"/>
        </w:rPr>
        <w:t xml:space="preserve">章</w:t>
      </w:r>
      <w:r>
        <w:rPr>
          <w:rFonts w:hint="eastAsia" w:ascii="宋体" w:hAnsi="宋体"/>
          <w:bCs/>
          <w:szCs w:val="28"/>
        </w:rPr>
        <w:t xml:space="preserve"> 招标公告....................................................</w:t>
      </w:r>
      <w:r>
        <w:rPr>
          <w:rFonts w:hint="eastAsia" w:ascii="宋体" w:hAnsi="宋体"/>
          <w:bCs/>
          <w:szCs w:val="28"/>
          <w:lang w:val="en-US" w:eastAsia="zh-CN"/>
        </w:rPr>
        <w:t xml:space="preserve">2</w:t>
      </w:r>
      <w:r/>
    </w:p>
    <w:p>
      <w:pPr>
        <w:spacing w:line="480" w:lineRule="auto"/>
        <w:rPr>
          <w:rFonts w:hint="eastAsia" w:ascii="宋体" w:hAnsi="宋体" w:eastAsia="宋体"/>
          <w:bCs/>
          <w:szCs w:val="28"/>
          <w:lang w:eastAsia="zh-CN"/>
        </w:rPr>
      </w:pPr>
      <w:r>
        <w:rPr>
          <w:rFonts w:hint="eastAsia" w:ascii="宋体" w:hAnsi="宋体"/>
          <w:bCs/>
          <w:szCs w:val="28"/>
        </w:rPr>
        <w:t xml:space="preserve">第二</w:t>
      </w:r>
      <w:r>
        <w:rPr>
          <w:rFonts w:hint="eastAsia" w:ascii="宋体" w:hAnsi="宋体"/>
          <w:bCs/>
          <w:szCs w:val="28"/>
          <w:lang w:val="en-US" w:eastAsia="zh-CN"/>
        </w:rPr>
        <w:t xml:space="preserve">章</w:t>
      </w:r>
      <w:r>
        <w:rPr>
          <w:rFonts w:hint="eastAsia" w:ascii="宋体" w:hAnsi="宋体"/>
          <w:bCs/>
          <w:szCs w:val="28"/>
        </w:rPr>
        <w:t xml:space="preserve"> 投标人须知..................................................</w:t>
      </w:r>
      <w:r>
        <w:rPr>
          <w:rFonts w:hint="eastAsia" w:ascii="宋体" w:hAnsi="宋体"/>
          <w:bCs/>
          <w:szCs w:val="28"/>
          <w:lang w:val="en-US" w:eastAsia="zh-CN"/>
        </w:rPr>
        <w:t xml:space="preserve">6</w:t>
      </w:r>
      <w:r/>
    </w:p>
    <w:p>
      <w:pPr>
        <w:spacing w:line="480" w:lineRule="auto"/>
        <w:rPr>
          <w:rFonts w:hint="default" w:ascii="宋体" w:hAnsi="宋体" w:eastAsia="宋体"/>
          <w:bCs/>
          <w:szCs w:val="28"/>
          <w:lang w:val="en-US" w:eastAsia="zh-CN"/>
        </w:rPr>
      </w:pPr>
      <w:r>
        <w:rPr>
          <w:rFonts w:hint="eastAsia" w:ascii="宋体" w:hAnsi="宋体"/>
          <w:bCs/>
          <w:szCs w:val="28"/>
        </w:rPr>
        <w:t xml:space="preserve">第三</w:t>
      </w:r>
      <w:r>
        <w:rPr>
          <w:rFonts w:hint="eastAsia" w:ascii="宋体" w:hAnsi="宋体"/>
          <w:bCs/>
          <w:szCs w:val="28"/>
          <w:lang w:val="en-US" w:eastAsia="zh-CN"/>
        </w:rPr>
        <w:t xml:space="preserve">章</w:t>
      </w:r>
      <w:r>
        <w:rPr>
          <w:rFonts w:hint="eastAsia" w:ascii="宋体" w:hAnsi="宋体"/>
          <w:bCs/>
          <w:szCs w:val="28"/>
        </w:rPr>
        <w:t xml:space="preserve"> </w:t>
      </w:r>
      <w:r>
        <w:rPr>
          <w:rFonts w:hint="eastAsia" w:ascii="宋体" w:hAnsi="宋体"/>
          <w:bCs/>
          <w:szCs w:val="28"/>
          <w:lang w:val="en-US" w:eastAsia="zh-CN"/>
        </w:rPr>
        <w:t xml:space="preserve">合同条款</w:t>
      </w:r>
      <w:r>
        <w:rPr>
          <w:rFonts w:hint="eastAsia" w:ascii="宋体" w:hAnsi="宋体"/>
          <w:bCs/>
          <w:szCs w:val="28"/>
        </w:rPr>
        <w:t xml:space="preserve">及格式.............................................</w:t>
      </w:r>
      <w:r>
        <w:rPr>
          <w:rFonts w:hint="eastAsia" w:ascii="宋体" w:hAnsi="宋体"/>
          <w:bCs/>
          <w:szCs w:val="28"/>
          <w:lang w:val="en-US" w:eastAsia="zh-CN"/>
        </w:rPr>
        <w:t xml:space="preserve">19</w:t>
      </w:r>
      <w:r/>
    </w:p>
    <w:p>
      <w:pPr>
        <w:spacing w:line="480" w:lineRule="auto"/>
        <w:rPr>
          <w:rFonts w:hint="default" w:ascii="宋体" w:hAnsi="宋体" w:eastAsia="宋体"/>
          <w:bCs/>
          <w:szCs w:val="28"/>
          <w:lang w:val="en-US" w:eastAsia="zh-CN"/>
        </w:rPr>
      </w:pPr>
      <w:r>
        <w:rPr>
          <w:rFonts w:hint="eastAsia" w:ascii="宋体" w:hAnsi="宋体"/>
          <w:bCs/>
          <w:szCs w:val="28"/>
        </w:rPr>
        <w:t xml:space="preserve">第四</w:t>
      </w:r>
      <w:r>
        <w:rPr>
          <w:rFonts w:hint="eastAsia" w:ascii="宋体" w:hAnsi="宋体"/>
          <w:bCs/>
          <w:szCs w:val="28"/>
          <w:lang w:val="en-US" w:eastAsia="zh-CN"/>
        </w:rPr>
        <w:t xml:space="preserve">章</w:t>
      </w:r>
      <w:r>
        <w:rPr>
          <w:rFonts w:hint="eastAsia" w:ascii="宋体" w:hAnsi="宋体"/>
          <w:bCs/>
          <w:szCs w:val="28"/>
        </w:rPr>
        <w:t xml:space="preserve"> 项目需求...................................................</w:t>
      </w:r>
      <w:r>
        <w:rPr>
          <w:rFonts w:hint="eastAsia" w:ascii="宋体" w:hAnsi="宋体"/>
          <w:bCs/>
          <w:szCs w:val="28"/>
          <w:lang w:val="en-US" w:eastAsia="zh-CN"/>
        </w:rPr>
        <w:t xml:space="preserve">24</w:t>
      </w:r>
      <w:r/>
    </w:p>
    <w:p>
      <w:pPr>
        <w:spacing w:line="480" w:lineRule="auto"/>
        <w:rPr>
          <w:rFonts w:hint="default" w:ascii="宋体" w:hAnsi="宋体" w:eastAsia="宋体"/>
          <w:bCs/>
          <w:szCs w:val="28"/>
          <w:lang w:val="en-US" w:eastAsia="zh-CN"/>
        </w:rPr>
      </w:pPr>
      <w:r>
        <w:rPr>
          <w:rFonts w:hint="eastAsia" w:ascii="宋体" w:hAnsi="宋体"/>
          <w:bCs/>
          <w:szCs w:val="28"/>
        </w:rPr>
        <w:t xml:space="preserve">第五</w:t>
      </w:r>
      <w:r>
        <w:rPr>
          <w:rFonts w:hint="eastAsia" w:ascii="宋体" w:hAnsi="宋体"/>
          <w:bCs/>
          <w:szCs w:val="28"/>
          <w:lang w:val="en-US" w:eastAsia="zh-CN"/>
        </w:rPr>
        <w:t xml:space="preserve">章</w:t>
      </w:r>
      <w:r>
        <w:rPr>
          <w:rFonts w:hint="eastAsia" w:ascii="宋体" w:hAnsi="宋体"/>
          <w:bCs/>
          <w:szCs w:val="28"/>
        </w:rPr>
        <w:t xml:space="preserve"> 评标方法与评标标准.........................................</w:t>
      </w:r>
      <w:r>
        <w:rPr>
          <w:rFonts w:hint="eastAsia" w:ascii="宋体" w:hAnsi="宋体"/>
          <w:bCs/>
          <w:szCs w:val="28"/>
          <w:lang w:val="en-US" w:eastAsia="zh-CN"/>
        </w:rPr>
        <w:t xml:space="preserve">27</w:t>
      </w:r>
      <w:r/>
    </w:p>
    <w:p>
      <w:pPr>
        <w:jc w:val="both"/>
        <w:spacing w:line="360" w:lineRule="auto"/>
        <w:rPr>
          <w:rFonts w:hint="default" w:ascii="宋体" w:hAnsi="宋体"/>
          <w:b/>
          <w:sz w:val="44"/>
          <w:lang w:val="en-US"/>
        </w:rPr>
      </w:pPr>
      <w:r>
        <w:rPr>
          <w:rFonts w:hint="eastAsia" w:ascii="宋体" w:hAnsi="宋体"/>
          <w:bCs/>
          <w:szCs w:val="28"/>
        </w:rPr>
        <w:t xml:space="preserve">第</w:t>
      </w:r>
      <w:r>
        <w:rPr>
          <w:rFonts w:hint="eastAsia" w:ascii="宋体" w:hAnsi="宋体"/>
          <w:bCs/>
          <w:szCs w:val="28"/>
          <w:lang w:val="en-US" w:eastAsia="zh-CN"/>
        </w:rPr>
        <w:t xml:space="preserve">六章</w:t>
      </w:r>
      <w:r>
        <w:rPr>
          <w:rFonts w:hint="eastAsia" w:ascii="宋体" w:hAnsi="宋体"/>
          <w:bCs/>
          <w:szCs w:val="28"/>
        </w:rPr>
        <w:t xml:space="preserve"> 投标文件格式...............................................</w:t>
      </w:r>
      <w:r>
        <w:rPr>
          <w:rFonts w:hint="eastAsia" w:ascii="宋体" w:hAnsi="宋体"/>
          <w:bCs/>
          <w:szCs w:val="28"/>
          <w:lang w:val="en-US" w:eastAsia="zh-CN"/>
        </w:rPr>
        <w:t xml:space="preserve">30</w:t>
      </w:r>
      <w:r/>
    </w:p>
    <w:p>
      <w:pPr>
        <w:ind w:firstLine="883"/>
        <w:jc w:val="center"/>
        <w:spacing w:line="360" w:lineRule="auto"/>
        <w:rPr>
          <w:rFonts w:ascii="宋体" w:hAnsi="宋体"/>
          <w:b/>
          <w:sz w:val="44"/>
        </w:rPr>
      </w:pPr>
      <w:r>
        <w:rPr>
          <w:rFonts w:ascii="宋体" w:hAnsi="宋体"/>
          <w:b/>
          <w:sz w:val="44"/>
        </w:rPr>
      </w:r>
      <w:r/>
    </w:p>
    <w:p>
      <w:pPr>
        <w:ind w:firstLine="883"/>
        <w:jc w:val="center"/>
        <w:spacing w:line="360" w:lineRule="auto"/>
        <w:rPr>
          <w:rFonts w:ascii="宋体" w:hAnsi="宋体"/>
          <w:b/>
          <w:sz w:val="44"/>
        </w:rPr>
      </w:pPr>
      <w:r>
        <w:rPr>
          <w:rFonts w:ascii="宋体" w:hAnsi="宋体"/>
          <w:b/>
          <w:sz w:val="44"/>
        </w:rPr>
      </w:r>
      <w:r/>
    </w:p>
    <w:p>
      <w:pPr>
        <w:ind w:firstLine="723"/>
        <w:spacing w:before="120" w:after="120" w:line="360" w:lineRule="auto"/>
        <w:rPr>
          <w:rFonts w:ascii="宋体" w:hAnsi="宋体"/>
          <w:b/>
          <w:sz w:val="36"/>
          <w:szCs w:val="36"/>
        </w:rPr>
        <w:outlineLvl w:val="9"/>
      </w:pPr>
      <w:r>
        <w:rPr>
          <w:rFonts w:ascii="宋体" w:hAnsi="宋体"/>
          <w:b/>
          <w:sz w:val="36"/>
          <w:szCs w:val="36"/>
        </w:rPr>
      </w:r>
      <w:r/>
    </w:p>
    <w:p>
      <w:pPr>
        <w:ind w:firstLine="723"/>
        <w:jc w:val="center"/>
        <w:spacing w:before="120" w:after="120" w:line="360" w:lineRule="auto"/>
        <w:rPr>
          <w:rFonts w:ascii="宋体" w:hAnsi="宋体"/>
          <w:b/>
          <w:sz w:val="36"/>
          <w:szCs w:val="36"/>
        </w:rPr>
        <w:outlineLvl w:val="9"/>
      </w:pPr>
      <w:r>
        <w:rPr>
          <w:rFonts w:ascii="宋体" w:hAnsi="宋体"/>
          <w:b/>
          <w:sz w:val="36"/>
          <w:szCs w:val="36"/>
        </w:rPr>
      </w:r>
      <w:r/>
    </w:p>
    <w:p>
      <w:pPr>
        <w:ind w:firstLine="723"/>
        <w:jc w:val="center"/>
        <w:spacing w:before="120" w:after="120" w:line="360" w:lineRule="auto"/>
        <w:rPr>
          <w:rFonts w:ascii="宋体" w:hAnsi="宋体"/>
          <w:b/>
          <w:sz w:val="36"/>
          <w:szCs w:val="36"/>
        </w:rPr>
        <w:outlineLvl w:val="9"/>
      </w:pPr>
      <w:r>
        <w:rPr>
          <w:rFonts w:ascii="宋体" w:hAnsi="宋体"/>
          <w:b/>
          <w:sz w:val="36"/>
          <w:szCs w:val="36"/>
        </w:rPr>
      </w:r>
      <w:r/>
    </w:p>
    <w:p>
      <w:pPr>
        <w:ind w:firstLine="723"/>
        <w:jc w:val="center"/>
        <w:spacing w:before="120" w:after="120" w:line="360" w:lineRule="auto"/>
        <w:rPr>
          <w:rFonts w:ascii="宋体" w:hAnsi="宋体"/>
          <w:b/>
          <w:sz w:val="36"/>
          <w:szCs w:val="36"/>
        </w:rPr>
        <w:outlineLvl w:val="9"/>
      </w:pPr>
      <w:r>
        <w:rPr>
          <w:rFonts w:ascii="宋体" w:hAnsi="宋体"/>
          <w:b/>
          <w:sz w:val="36"/>
          <w:szCs w:val="36"/>
        </w:rPr>
      </w:r>
      <w:r/>
    </w:p>
    <w:p>
      <w:pPr>
        <w:ind w:firstLine="723"/>
        <w:spacing w:before="120" w:after="120" w:line="360" w:lineRule="auto"/>
        <w:rPr>
          <w:rFonts w:ascii="宋体" w:hAnsi="宋体"/>
          <w:b/>
          <w:sz w:val="36"/>
          <w:szCs w:val="36"/>
        </w:rPr>
        <w:outlineLvl w:val="9"/>
      </w:pPr>
      <w:r>
        <w:rPr>
          <w:rFonts w:ascii="宋体" w:hAnsi="宋体"/>
          <w:b/>
          <w:sz w:val="36"/>
          <w:szCs w:val="36"/>
        </w:rPr>
      </w:r>
      <w:r/>
    </w:p>
    <w:p>
      <w:pPr>
        <w:ind w:firstLine="723"/>
        <w:jc w:val="left"/>
        <w:widowControl/>
        <w:rPr>
          <w:rFonts w:ascii="宋体" w:hAnsi="宋体"/>
          <w:b/>
          <w:sz w:val="36"/>
          <w:szCs w:val="36"/>
        </w:rPr>
      </w:pPr>
      <w:r>
        <w:rPr>
          <w:rFonts w:ascii="宋体" w:hAnsi="宋体"/>
          <w:b/>
          <w:sz w:val="36"/>
          <w:szCs w:val="36"/>
        </w:rPr>
        <w:br w:type="page" w:clear="all"/>
      </w:r>
      <w:r/>
    </w:p>
    <w:p>
      <w:pPr>
        <w:pStyle w:val="1021"/>
        <w:numPr>
          <w:ilvl w:val="0"/>
          <w:numId w:val="0"/>
        </w:numPr>
        <w:ind w:right="0"/>
        <w:jc w:val="center"/>
        <w:keepLines w:val="0"/>
        <w:keepNext w:val="0"/>
        <w:spacing w:before="0" w:beforeAutospacing="0" w:after="0" w:afterAutospacing="0" w:line="630" w:lineRule="atLeast"/>
        <w:shd w:val="clear" w:color="auto" w:fill="ffffff"/>
        <w:widowControl/>
        <w:rPr>
          <w:rStyle w:val="1052"/>
          <w:rFonts w:hint="eastAsia" w:ascii="宋体" w:hAnsi="宋体" w:eastAsia="宋体" w:cs="宋体"/>
          <w:b/>
          <w:bCs/>
          <w:i w:val="0"/>
          <w:iCs w:val="0"/>
          <w:caps w:val="0"/>
          <w:spacing w:val="0"/>
          <w:sz w:val="36"/>
          <w:szCs w:val="36"/>
          <w:shd w:val="clear" w:color="auto" w:fill="ffffff"/>
        </w:rPr>
        <w:suppressLineNumbers w:val="0"/>
      </w:pPr>
      <w:r>
        <w:rPr>
          <w:rFonts w:hint="eastAsia" w:ascii="宋体" w:hAnsi="宋体" w:eastAsia="宋体" w:cs="宋体"/>
          <w:b/>
          <w:sz w:val="36"/>
          <w:szCs w:val="36"/>
          <w:lang w:val="en-US" w:eastAsia="zh-CN"/>
        </w:rPr>
        <w:t xml:space="preserve">第一章</w:t>
      </w:r>
      <w:r>
        <w:rPr>
          <w:rFonts w:hint="eastAsia" w:ascii="宋体" w:hAnsi="宋体" w:eastAsia="宋体" w:cs="宋体"/>
          <w:b/>
          <w:sz w:val="36"/>
          <w:szCs w:val="36"/>
        </w:rPr>
        <w:t xml:space="preserve">   </w:t>
      </w:r>
      <w:bookmarkStart w:id="1" w:name="_Toc454356732"/>
      <w:r>
        <w:rPr>
          <w:rStyle w:val="1052"/>
          <w:rFonts w:hint="eastAsia" w:ascii="宋体" w:hAnsi="宋体" w:eastAsia="宋体" w:cs="宋体"/>
          <w:b/>
          <w:bCs/>
          <w:i w:val="0"/>
          <w:iCs w:val="0"/>
          <w:caps w:val="0"/>
          <w:spacing w:val="0"/>
          <w:sz w:val="36"/>
          <w:szCs w:val="36"/>
          <w:shd w:val="clear" w:color="auto" w:fill="ffffff"/>
        </w:rPr>
        <w:t xml:space="preserve">招标公告</w:t>
      </w:r>
      <w:r/>
    </w:p>
    <w:p>
      <w:pPr>
        <w:numPr>
          <w:ilvl w:val="0"/>
          <w:numId w:val="0"/>
        </w:numPr>
        <w:rPr>
          <w:rFonts w:hint="eastAsia"/>
        </w:rPr>
      </w:pPr>
      <w:r>
        <w:rPr>
          <w:rFonts w:hint="eastAsia"/>
        </w:rPr>
      </w:r>
      <w:r/>
    </w:p>
    <w:tbl>
      <w:tblPr>
        <w:tblStyle w:val="1027"/>
        <w:tblW w:w="914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40"/>
      </w:tblGrid>
      <w:tr>
        <w:trPr>
          <w:trHeight w:val="1666"/>
        </w:trPr>
        <w:tc>
          <w:tcPr>
            <w:shd w:val="clear" w:color="auto" w:fill="ffffff"/>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1047"/>
              <w:ind w:firstLine="480"/>
              <w:jc w:val="left"/>
              <w:keepLines w:val="0"/>
              <w:keepNext w:val="0"/>
              <w:pageBreakBefore w:val="0"/>
              <w:spacing w:before="0" w:beforeAutospacing="0" w:after="210" w:afterAutospacing="0" w:line="15" w:lineRule="atLeas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rPr>
              <w:t xml:space="preserve">项目概况</w:t>
            </w:r>
            <w:r/>
          </w:p>
          <w:p>
            <w:pPr>
              <w:pStyle w:val="1047"/>
              <w:ind w:firstLine="480"/>
              <w:jc w:val="left"/>
              <w:keepLines w:val="0"/>
              <w:keepNext w:val="0"/>
              <w:pageBreakBefore w:val="0"/>
              <w:spacing w:before="0" w:beforeAutospacing="0" w:after="210" w:afterAutospacing="0" w:line="15" w:lineRule="atLeas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rPr>
              <w:t xml:space="preserve">射阳县住房和城乡建设局</w:t>
            </w:r>
            <w:r>
              <w:rPr>
                <w:rFonts w:hint="eastAsia" w:ascii="宋体" w:hAnsi="宋体" w:eastAsia="宋体" w:cs="宋体"/>
                <w:i w:val="0"/>
                <w:iCs w:val="0"/>
                <w:caps w:val="0"/>
                <w:spacing w:val="0"/>
                <w:sz w:val="24"/>
                <w:szCs w:val="24"/>
                <w:lang w:eastAsia="zh-CN"/>
              </w:rPr>
              <w:t xml:space="preserve">射阳县2024年在建工程第三方安全技术服务项目</w:t>
            </w:r>
            <w:r>
              <w:rPr>
                <w:rFonts w:hint="eastAsia" w:ascii="宋体" w:hAnsi="宋体" w:eastAsia="宋体" w:cs="宋体"/>
                <w:i w:val="0"/>
                <w:iCs w:val="0"/>
                <w:caps w:val="0"/>
                <w:spacing w:val="0"/>
                <w:sz w:val="24"/>
                <w:szCs w:val="24"/>
              </w:rPr>
              <w:t xml:space="preserve">JSZC-320924-HCXM-G2024-0003招标项目的潜在投标人应在“江苏政府采购网”自行免费下载招标文件获取招标文件，并于2024-04-2</w:t>
            </w:r>
            <w:r>
              <w:rPr>
                <w:rFonts w:hint="eastAsia" w:cs="宋体"/>
                <w:i w:val="0"/>
                <w:iCs w:val="0"/>
                <w:caps w:val="0"/>
                <w:spacing w:val="0"/>
                <w:sz w:val="24"/>
                <w:szCs w:val="24"/>
                <w:lang w:val="en-US" w:eastAsia="zh-CN"/>
              </w:rPr>
              <w:t xml:space="preserve">9</w:t>
            </w:r>
            <w:r>
              <w:rPr>
                <w:rFonts w:hint="eastAsia" w:ascii="宋体" w:hAnsi="宋体" w:eastAsia="宋体" w:cs="宋体"/>
                <w:i w:val="0"/>
                <w:iCs w:val="0"/>
                <w:caps w:val="0"/>
                <w:spacing w:val="0"/>
                <w:sz w:val="24"/>
                <w:szCs w:val="24"/>
              </w:rPr>
              <w:t xml:space="preserve"> 15:00（北京时间）前递交投标文件。</w:t>
            </w:r>
            <w:r/>
          </w:p>
        </w:tc>
      </w:tr>
    </w:tbl>
    <w:p>
      <w:pPr>
        <w:pStyle w:val="1022"/>
        <w:ind w:left="0" w:firstLine="482"/>
        <w:keepLines w:val="0"/>
        <w:keepNext w:val="0"/>
        <w:pageBreakBefore w:val="0"/>
        <w:spacing w:before="0" w:beforeAutospacing="0" w:after="105" w:afterAutospacing="0" w:line="360" w:lineRule="exact"/>
        <w:shd w:val="clear" w:color="auto" w:fill="ffffff"/>
        <w:widowControl/>
        <w:rPr>
          <w:rFonts w:hint="eastAsia" w:ascii="宋体" w:hAnsi="宋体" w:eastAsia="宋体" w:cs="宋体"/>
          <w:i w:val="0"/>
          <w:iCs w:val="0"/>
          <w:caps w:val="0"/>
          <w:spacing w:val="0"/>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一、项目基本情况</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项目编号：JSZC-320924-HCXM-G2024-0003 </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项目名称：射阳县住房和城乡建设局</w:t>
      </w:r>
      <w:r>
        <w:rPr>
          <w:rFonts w:hint="eastAsia" w:ascii="宋体" w:hAnsi="宋体" w:eastAsia="宋体" w:cs="宋体"/>
          <w:i w:val="0"/>
          <w:iCs w:val="0"/>
          <w:caps w:val="0"/>
          <w:spacing w:val="0"/>
          <w:sz w:val="24"/>
          <w:szCs w:val="24"/>
          <w:shd w:val="clear" w:color="auto" w:fill="ffffff"/>
          <w:lang w:eastAsia="zh-CN"/>
        </w:rPr>
        <w:t xml:space="preserve">射阳县2024年在建工程第三方安全技术服务项目</w:t>
      </w:r>
      <w:r>
        <w:rPr>
          <w:rFonts w:hint="eastAsia" w:ascii="宋体" w:hAnsi="宋体" w:eastAsia="宋体" w:cs="宋体"/>
          <w:i w:val="0"/>
          <w:iCs w:val="0"/>
          <w:caps w:val="0"/>
          <w:spacing w:val="0"/>
          <w:sz w:val="24"/>
          <w:szCs w:val="24"/>
          <w:shd w:val="clear" w:color="auto" w:fill="ffffff"/>
        </w:rPr>
        <w:t xml:space="preserve"> </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预算金额：70.000000万元 </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最高限价：</w:t>
      </w:r>
      <w:r>
        <w:rPr>
          <w:rFonts w:hint="eastAsia" w:ascii="宋体" w:hAnsi="宋体" w:eastAsia="宋体" w:cs="宋体"/>
          <w:i w:val="0"/>
          <w:iCs w:val="0"/>
          <w:caps w:val="0"/>
          <w:spacing w:val="0"/>
          <w:sz w:val="24"/>
          <w:szCs w:val="24"/>
          <w:shd w:val="clear" w:color="auto" w:fill="ffffff"/>
          <w:lang w:val="en-US" w:eastAsia="zh-CN" w:bidi="ar"/>
        </w:rPr>
        <w:t xml:space="preserve">检查项目单价不超过人民币2000元/次/项目，投标报价超过最高限价的作无效标处理</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采购方式：公开招标 </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采购需求：</w:t>
      </w:r>
      <w:r>
        <w:rPr>
          <w:rFonts w:hint="eastAsia" w:ascii="宋体" w:hAnsi="宋体" w:eastAsia="宋体" w:cs="宋体"/>
          <w:i w:val="0"/>
          <w:iCs w:val="0"/>
          <w:caps w:val="0"/>
          <w:spacing w:val="0"/>
          <w:sz w:val="24"/>
          <w:szCs w:val="24"/>
          <w:shd w:val="clear" w:color="auto" w:fill="ffffff"/>
          <w:lang w:val="en-US" w:eastAsia="zh-CN" w:bidi="ar"/>
        </w:rPr>
        <w:t xml:space="preserve">全县所有在建工程安全检查，服务内容包括检查、复查、风险评估和预警、培训指导、宣传视频制作等工作内容，检查项目数量暂定75个，具体数量以招标人的要求为准。</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合同履行期限：</w:t>
      </w:r>
      <w:r>
        <w:rPr>
          <w:rFonts w:hint="eastAsia" w:ascii="宋体" w:hAnsi="宋体" w:eastAsia="宋体" w:cs="宋体"/>
          <w:i w:val="0"/>
          <w:iCs w:val="0"/>
          <w:caps w:val="0"/>
          <w:spacing w:val="0"/>
          <w:sz w:val="24"/>
          <w:szCs w:val="24"/>
          <w:shd w:val="clear" w:color="auto" w:fill="ffffff"/>
          <w:lang w:val="en-US" w:eastAsia="zh-CN" w:bidi="ar"/>
        </w:rPr>
        <w:t xml:space="preserve">合同签订日起至2024年12月10日止，具体时间以招标人的要求为准。</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本项目（是/否）接受联合体投标：不接受联合体</w:t>
      </w:r>
      <w:r/>
    </w:p>
    <w:p>
      <w:pPr>
        <w:pStyle w:val="1022"/>
        <w:ind w:firstLine="482"/>
        <w:keepLines w:val="0"/>
        <w:keepNext w:val="0"/>
        <w:pageBreakBefore w:val="0"/>
        <w:spacing w:before="0" w:beforeAutospacing="0" w:after="105" w:afterAutospacing="0" w:line="360" w:lineRule="exact"/>
        <w:widowControl/>
        <w:rPr>
          <w:rFonts w:hint="eastAsia" w:ascii="宋体" w:hAnsi="宋体" w:eastAsia="宋体" w:cs="宋体"/>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二、申请人的资格要求</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（一）满足《中华人民共和国政府采购法》第二十二条规定；</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1.具有独立承担民事责任的能力（提供法人或者其他组织的营业执照）</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2.具有良好的商业信誉和健全的财务会计制度【须提供近半年内的财务报表或者上年度企业财务审计报告（财务报表须提供不少于三个月的）】（成立不满一年不需提供）</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3.具有履行合同所必需的设备和专业技术能力（格式见招标文件）</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4.有依法缴纳税收和社会保障资金的良好记录【须提供经税务部门认可的近半年内依法缴纳税收的证明（不少于三个月的）】（成立不满一年不需提供）</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5.参加政府采购活动前三年内，在经营活动中没有重大违法记录（提供参加本次政府采购活动前3年内在经营活动中没有重大违法记录的书面声明）（格式见招标文件）</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（二）落实政府采购政策需满足的资格要求：</w:t>
      </w:r>
      <w:r/>
    </w:p>
    <w:p>
      <w:pPr>
        <w:ind w:left="0" w:right="0" w:firstLine="482"/>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Style w:val="1052"/>
          <w:rFonts w:hint="eastAsia" w:ascii="宋体" w:hAnsi="宋体" w:eastAsia="宋体" w:cs="宋体"/>
          <w:b/>
          <w:bCs/>
          <w:i w:val="0"/>
          <w:iCs w:val="0"/>
          <w:caps w:val="0"/>
          <w:spacing w:val="0"/>
          <w:sz w:val="24"/>
          <w:szCs w:val="24"/>
          <w:shd w:val="clear" w:color="auto" w:fill="ffffff"/>
          <w:lang w:val="en-US" w:eastAsia="zh-CN" w:bidi="ar"/>
        </w:rPr>
        <w:t xml:space="preserve">本项目专门面向中小企业采购，投标人须为符合《关于印发中小企业划型标准规定的通知》（工信部联企业[2011]300号）文件的中小微企业（申请时须提供中小企业声明函，否则按无效标处理）</w:t>
      </w:r>
      <w:r>
        <w:rPr>
          <w:rFonts w:hint="eastAsia" w:ascii="宋体" w:hAnsi="宋体" w:eastAsia="宋体" w:cs="宋体"/>
          <w:i w:val="0"/>
          <w:iCs w:val="0"/>
          <w:caps w:val="0"/>
          <w:spacing w:val="0"/>
          <w:sz w:val="24"/>
          <w:szCs w:val="24"/>
          <w:shd w:val="clear" w:color="auto" w:fill="ffffff"/>
          <w:lang w:val="en-US" w:eastAsia="zh-CN" w:bidi="ar"/>
        </w:rPr>
        <w:t xml:space="preserve">。</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（三）本项目的特定资格要求： </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1.未被“信用中国”网站（www.creditchina.gov.cn）列入失信被执行人、重大税收违法案件当事人名单、政府采购严重失信行为记录名单。</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lang w:eastAsia="zh-CN"/>
        </w:rPr>
        <w:suppressLineNumbers w:val="0"/>
      </w:pPr>
      <w:r>
        <w:rPr>
          <w:rFonts w:hint="eastAsia" w:ascii="宋体" w:hAnsi="宋体" w:eastAsia="宋体" w:cs="宋体"/>
          <w:i w:val="0"/>
          <w:iCs w:val="0"/>
          <w:caps w:val="0"/>
          <w:spacing w:val="0"/>
          <w:sz w:val="24"/>
          <w:szCs w:val="24"/>
          <w:shd w:val="clear" w:color="auto" w:fill="ffffff"/>
        </w:rPr>
        <w:t xml:space="preserve">2.单位负责人为同一人或者存在直接控股、管理关系的不同投标人，不得参加同一合同项下的政府采购活动，否则均做无效标处理</w:t>
      </w:r>
      <w:r>
        <w:rPr>
          <w:rFonts w:hint="eastAsia" w:cs="宋体"/>
          <w:i w:val="0"/>
          <w:iCs w:val="0"/>
          <w:caps w:val="0"/>
          <w:spacing w:val="0"/>
          <w:sz w:val="24"/>
          <w:szCs w:val="24"/>
          <w:shd w:val="clear" w:color="auto" w:fill="ffffff"/>
          <w:lang w:eastAsia="zh-CN"/>
        </w:rPr>
        <w:t xml:space="preserve">。</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lang w:eastAsia="zh-CN"/>
        </w:rPr>
        <w:suppressLineNumbers w:val="0"/>
      </w:pPr>
      <w:r>
        <w:rPr>
          <w:rFonts w:hint="eastAsia" w:cs="宋体"/>
          <w:i w:val="0"/>
          <w:iCs w:val="0"/>
          <w:caps w:val="0"/>
          <w:spacing w:val="0"/>
          <w:sz w:val="24"/>
          <w:szCs w:val="24"/>
          <w:shd w:val="clear" w:color="auto" w:fill="ffffff"/>
          <w:lang w:val="en-US" w:eastAsia="zh-CN"/>
        </w:rPr>
        <w:t xml:space="preserve">3</w:t>
      </w:r>
      <w:r>
        <w:rPr>
          <w:rFonts w:hint="eastAsia" w:ascii="宋体" w:hAnsi="宋体" w:eastAsia="宋体" w:cs="宋体"/>
          <w:i w:val="0"/>
          <w:iCs w:val="0"/>
          <w:caps w:val="0"/>
          <w:spacing w:val="0"/>
          <w:sz w:val="24"/>
          <w:szCs w:val="24"/>
          <w:shd w:val="clear" w:color="auto" w:fill="ffffff"/>
        </w:rPr>
        <w:t xml:space="preserve">.为保证安全检查的公正、公平、公开，目前在射阳有建筑施工监理业务的企业不得参与本项目投标，本项目中标企业在服务期内如在射承接监理业务则该项目的第三方服务由招标人另行组织非中标企业专家及相关人员开展，相关费用由中标企业承担</w:t>
      </w:r>
      <w:r>
        <w:rPr>
          <w:rFonts w:hint="eastAsia" w:cs="宋体"/>
          <w:i w:val="0"/>
          <w:iCs w:val="0"/>
          <w:caps w:val="0"/>
          <w:spacing w:val="0"/>
          <w:sz w:val="24"/>
          <w:szCs w:val="24"/>
          <w:shd w:val="clear" w:color="auto" w:fill="ffffff"/>
          <w:lang w:eastAsia="zh-CN"/>
        </w:rPr>
        <w:t xml:space="preserve">。</w:t>
      </w:r>
      <w:r/>
    </w:p>
    <w:p>
      <w:pPr>
        <w:pStyle w:val="1022"/>
        <w:ind w:firstLine="482"/>
        <w:keepLines w:val="0"/>
        <w:keepNext w:val="0"/>
        <w:pageBreakBefore w:val="0"/>
        <w:spacing w:before="0" w:beforeAutospacing="0" w:after="105" w:afterAutospacing="0" w:line="360" w:lineRule="exact"/>
        <w:widowControl/>
        <w:rPr>
          <w:rFonts w:hint="eastAsia" w:ascii="宋体" w:hAnsi="宋体" w:eastAsia="宋体" w:cs="宋体"/>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三、获取招标文件</w:t>
      </w:r>
      <w:r/>
    </w:p>
    <w:p>
      <w:pPr>
        <w:ind w:left="0" w:firstLine="480"/>
        <w:jc w:val="left"/>
        <w:keepLines w:val="0"/>
        <w:keepNext w:val="0"/>
        <w:pageBreakBefore w:val="0"/>
        <w:spacing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时间：2024-04-0</w:t>
      </w:r>
      <w:r>
        <w:rPr>
          <w:rFonts w:hint="eastAsia" w:ascii="宋体" w:hAnsi="宋体" w:cs="宋体"/>
          <w:i w:val="0"/>
          <w:iCs w:val="0"/>
          <w:caps w:val="0"/>
          <w:spacing w:val="0"/>
          <w:sz w:val="24"/>
          <w:szCs w:val="24"/>
          <w:shd w:val="clear" w:color="auto" w:fill="ffffff"/>
          <w:lang w:val="en-US" w:eastAsia="zh-CN" w:bidi="ar"/>
        </w:rPr>
        <w:t xml:space="preserve">8</w:t>
      </w:r>
      <w:r>
        <w:rPr>
          <w:rFonts w:hint="eastAsia" w:ascii="宋体" w:hAnsi="宋体" w:eastAsia="宋体" w:cs="宋体"/>
          <w:i w:val="0"/>
          <w:iCs w:val="0"/>
          <w:caps w:val="0"/>
          <w:spacing w:val="0"/>
          <w:sz w:val="24"/>
          <w:szCs w:val="24"/>
          <w:shd w:val="clear" w:color="auto" w:fill="ffffff"/>
          <w:lang w:val="en-US" w:eastAsia="zh-CN" w:bidi="ar"/>
        </w:rPr>
        <w:t xml:space="preserve"> 08:30 - 2024-04-</w:t>
      </w:r>
      <w:r>
        <w:rPr>
          <w:rFonts w:hint="eastAsia" w:ascii="宋体" w:hAnsi="宋体" w:cs="宋体"/>
          <w:i w:val="0"/>
          <w:iCs w:val="0"/>
          <w:caps w:val="0"/>
          <w:spacing w:val="0"/>
          <w:sz w:val="24"/>
          <w:szCs w:val="24"/>
          <w:shd w:val="clear" w:color="auto" w:fill="ffffff"/>
          <w:lang w:val="en-US" w:eastAsia="zh-CN" w:bidi="ar"/>
        </w:rPr>
        <w:t xml:space="preserve">15</w:t>
      </w:r>
      <w:r>
        <w:rPr>
          <w:rFonts w:hint="eastAsia" w:ascii="宋体" w:hAnsi="宋体" w:eastAsia="宋体" w:cs="宋体"/>
          <w:i w:val="0"/>
          <w:iCs w:val="0"/>
          <w:caps w:val="0"/>
          <w:spacing w:val="0"/>
          <w:sz w:val="24"/>
          <w:szCs w:val="24"/>
          <w:shd w:val="clear" w:color="auto" w:fill="ffffff"/>
          <w:lang w:val="en-US" w:eastAsia="zh-CN" w:bidi="ar"/>
        </w:rPr>
        <w:t xml:space="preserve"> 23:59 ，每天上午00:00-12:00,下午12:00-23:59 （北京时间，法定节假日除外）</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地点：在“江苏政府采购网”自行免费下载招标文件 </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方式：在“江苏政府采购网”自行免费下载招标文件 </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售价：0.00元 </w:t>
      </w:r>
      <w:r/>
    </w:p>
    <w:p>
      <w:pPr>
        <w:pStyle w:val="1022"/>
        <w:ind w:firstLine="482"/>
        <w:keepLines w:val="0"/>
        <w:keepNext w:val="0"/>
        <w:pageBreakBefore w:val="0"/>
        <w:spacing w:before="0" w:beforeAutospacing="0" w:after="105" w:afterAutospacing="0" w:line="360" w:lineRule="exact"/>
        <w:widowControl/>
        <w:rPr>
          <w:rFonts w:hint="eastAsia" w:ascii="宋体" w:hAnsi="宋体" w:eastAsia="宋体" w:cs="宋体"/>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四、提交投标文件截止时间、开标时间和地点</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2024-04-2</w:t>
      </w:r>
      <w:r>
        <w:rPr>
          <w:rFonts w:hint="eastAsia" w:cs="宋体"/>
          <w:i w:val="0"/>
          <w:iCs w:val="0"/>
          <w:caps w:val="0"/>
          <w:spacing w:val="0"/>
          <w:sz w:val="24"/>
          <w:szCs w:val="24"/>
          <w:shd w:val="clear" w:color="auto" w:fill="ffffff"/>
          <w:lang w:val="en-US" w:eastAsia="zh-CN"/>
        </w:rPr>
        <w:t xml:space="preserve">9</w:t>
      </w:r>
      <w:r>
        <w:rPr>
          <w:rFonts w:hint="eastAsia" w:ascii="宋体" w:hAnsi="宋体" w:eastAsia="宋体" w:cs="宋体"/>
          <w:i w:val="0"/>
          <w:iCs w:val="0"/>
          <w:caps w:val="0"/>
          <w:spacing w:val="0"/>
          <w:sz w:val="24"/>
          <w:szCs w:val="24"/>
          <w:shd w:val="clear" w:color="auto" w:fill="ffffff"/>
        </w:rPr>
        <w:t xml:space="preserve"> 15:00 （北京时间）</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地点：“苏采云”系统不见面开标大厅 </w:t>
      </w:r>
      <w:r/>
    </w:p>
    <w:p>
      <w:pPr>
        <w:pStyle w:val="1022"/>
        <w:ind w:left="0" w:firstLine="482"/>
        <w:keepLines w:val="0"/>
        <w:keepNext w:val="0"/>
        <w:pageBreakBefore w:val="0"/>
        <w:spacing w:before="0" w:beforeAutospacing="0" w:after="105" w:afterAutospacing="0" w:line="360" w:lineRule="exact"/>
        <w:shd w:val="clear" w:color="auto" w:fill="ffffff"/>
        <w:widowControl/>
        <w:rPr>
          <w:rFonts w:hint="eastAsia" w:ascii="宋体" w:hAnsi="宋体" w:eastAsia="宋体" w:cs="宋体"/>
          <w:i w:val="0"/>
          <w:iCs w:val="0"/>
          <w:caps w:val="0"/>
          <w:spacing w:val="0"/>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五、公告期限</w:t>
      </w:r>
      <w:r/>
    </w:p>
    <w:p>
      <w:pPr>
        <w:pStyle w:val="1047"/>
        <w:ind w:left="0" w:firstLine="480"/>
        <w:keepLines w:val="0"/>
        <w:keepNext w:val="0"/>
        <w:pageBreakBefore w:val="0"/>
        <w:spacing w:before="0" w:beforeAutospacing="0" w:after="210" w:afterAutospacing="0" w:line="360" w:lineRule="exact"/>
        <w:shd w:val="clear" w:color="auto" w:fill="ffffff"/>
        <w:widowControl/>
        <w:rPr>
          <w:rFonts w:hint="eastAsia" w:ascii="宋体" w:hAnsi="宋体" w:eastAsia="宋体" w:cs="宋体"/>
          <w:i w:val="0"/>
          <w:iCs w:val="0"/>
          <w:caps w:val="0"/>
          <w:spacing w:val="0"/>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自本公告发布之日起5个工作日。</w:t>
      </w:r>
      <w:r/>
    </w:p>
    <w:p>
      <w:pPr>
        <w:pStyle w:val="1022"/>
        <w:ind w:firstLine="482"/>
        <w:keepLines w:val="0"/>
        <w:keepNext w:val="0"/>
        <w:pageBreakBefore w:val="0"/>
        <w:spacing w:before="0" w:beforeAutospacing="0" w:after="105" w:afterAutospacing="0" w:line="360" w:lineRule="exact"/>
        <w:widowControl/>
        <w:rPr>
          <w:rFonts w:hint="eastAsia" w:ascii="宋体" w:hAnsi="宋体" w:eastAsia="宋体" w:cs="宋体"/>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六、其他补充事宜</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1、供应商如确定参加投标，可自行下载招标文件及有关资料，按照招标文件规定进行注册、领取CA和办理电子签章（亭湖区政务服务中心二楼226窗口，联系电话：15051556883，办理邮箱：</w:t>
      </w:r>
      <w:r>
        <w:rPr>
          <w:rFonts w:hint="eastAsia" w:ascii="宋体" w:hAnsi="宋体" w:eastAsia="宋体" w:cs="宋体"/>
          <w:i w:val="0"/>
          <w:iCs w:val="0"/>
          <w:caps w:val="0"/>
          <w:color w:val="1677ff"/>
          <w:spacing w:val="0"/>
          <w:sz w:val="24"/>
          <w:szCs w:val="24"/>
          <w:u w:val="none"/>
          <w:shd w:val="clear" w:color="auto" w:fill="ffffff"/>
          <w:lang w:val="en-US" w:eastAsia="zh-CN" w:bidi="ar"/>
        </w:rPr>
        <w:fldChar w:fldCharType="begin"/>
      </w:r>
      <w:r>
        <w:rPr>
          <w:rFonts w:hint="eastAsia" w:ascii="宋体" w:hAnsi="宋体" w:eastAsia="宋体" w:cs="宋体"/>
          <w:i w:val="0"/>
          <w:iCs w:val="0"/>
          <w:caps w:val="0"/>
          <w:color w:val="1677ff"/>
          <w:spacing w:val="0"/>
          <w:sz w:val="24"/>
          <w:szCs w:val="24"/>
          <w:u w:val="none"/>
          <w:shd w:val="clear" w:color="auto" w:fill="ffffff"/>
          <w:lang w:val="en-US" w:eastAsia="zh-CN" w:bidi="ar"/>
        </w:rPr>
        <w:instrText xml:space="preserve"> HYPE</w:instrText>
      </w:r>
      <w:r>
        <w:rPr>
          <w:rFonts w:hint="eastAsia" w:ascii="宋体" w:hAnsi="宋体" w:eastAsia="宋体" w:cs="宋体"/>
          <w:i w:val="0"/>
          <w:iCs w:val="0"/>
          <w:caps w:val="0"/>
          <w:color w:val="1677ff"/>
          <w:spacing w:val="0"/>
          <w:sz w:val="24"/>
          <w:szCs w:val="24"/>
          <w:u w:val="none"/>
          <w:shd w:val="clear" w:color="auto" w:fill="ffffff"/>
          <w:lang w:val="en-US" w:eastAsia="zh-CN" w:bidi="ar"/>
        </w:rPr>
        <w:instrText xml:space="preserve">RLINK "mailto:yancheng@ideabank.net.cn%EF%BC%89%E3%80%82%E6%A0%B9%E6%8D%AE%E3%80%8A\\%E2%80%9C%E8%8B%8F%E9%87%87%E4%BA%91\\%E2%80%9D%E7%B3%BB%E7%BB%9F%E4%BE%9B%E5%BA%94%E5%95%86%E6%93%8D%E4%BD%9C%E6%89%8B%E5%86%8C%E3%80%8B%E8%A7%84%E5%AE%9A%EF%BC%8C%E5%9C%</w:instrText>
      </w:r>
      <w:r>
        <w:rPr>
          <w:rFonts w:hint="eastAsia" w:ascii="宋体" w:hAnsi="宋体" w:eastAsia="宋体" w:cs="宋体"/>
          <w:i w:val="0"/>
          <w:iCs w:val="0"/>
          <w:caps w:val="0"/>
          <w:color w:val="1677ff"/>
          <w:spacing w:val="0"/>
          <w:sz w:val="24"/>
          <w:szCs w:val="24"/>
          <w:u w:val="none"/>
          <w:shd w:val="clear" w:color="auto" w:fill="ffffff"/>
          <w:lang w:val="en-US" w:eastAsia="zh-CN" w:bidi="ar"/>
        </w:rPr>
        <w:instrText xml:space="preserve">A8\\%E2%80%9C%E8%8B%8F%E9%87%87%E4%BA%91\\%E2%80%9D%E7%B3%BB%E7%BB%9Fhttp:/jszfcg.jsczt.cn/jszc/login%EF%BC%89%E4%B8%AD%E6%8C%89%E8%A6%81%E6%B1%82%E5%88%B6%E4%BD%9C%E3%80%81%E4%B8%8A%E4%BC%A0%E7%94%B5%E5%AD%90%E6%8A%95%E6%A0%87%E6%96%87%E4%BB%B6%E3%80%82" </w:instrText>
      </w:r>
      <w:r>
        <w:rPr>
          <w:rFonts w:hint="eastAsia" w:ascii="宋体" w:hAnsi="宋体" w:eastAsia="宋体" w:cs="宋体"/>
          <w:i w:val="0"/>
          <w:iCs w:val="0"/>
          <w:caps w:val="0"/>
          <w:color w:val="1677ff"/>
          <w:spacing w:val="0"/>
          <w:sz w:val="24"/>
          <w:szCs w:val="24"/>
          <w:u w:val="none"/>
          <w:shd w:val="clear" w:color="auto" w:fill="ffffff"/>
          <w:lang w:val="en-US" w:eastAsia="zh-CN" w:bidi="ar"/>
        </w:rPr>
        <w:fldChar w:fldCharType="separate"/>
      </w:r>
      <w:r>
        <w:rPr>
          <w:rStyle w:val="1055"/>
          <w:rFonts w:hint="eastAsia" w:ascii="宋体" w:hAnsi="宋体" w:eastAsia="宋体" w:cs="宋体"/>
          <w:i w:val="0"/>
          <w:iCs w:val="0"/>
          <w:caps w:val="0"/>
          <w:color w:val="1677ff"/>
          <w:spacing w:val="0"/>
          <w:sz w:val="24"/>
          <w:szCs w:val="24"/>
          <w:u w:val="none"/>
          <w:shd w:val="clear" w:color="auto" w:fill="ffffff"/>
        </w:rPr>
        <w:t xml:space="preserve">yancheng@ideabank.net.cn）。根据《“苏采云”系统供应商操作手册》规定，在“苏采云”系统http://jszfcg.jsczt.cn/jszc/login）中按要求制作、上传电子投标文件。</w:t>
      </w:r>
      <w:r>
        <w:rPr>
          <w:rFonts w:hint="eastAsia" w:ascii="宋体" w:hAnsi="宋体" w:eastAsia="宋体" w:cs="宋体"/>
          <w:i w:val="0"/>
          <w:iCs w:val="0"/>
          <w:caps w:val="0"/>
          <w:color w:val="1677ff"/>
          <w:spacing w:val="0"/>
          <w:sz w:val="24"/>
          <w:szCs w:val="24"/>
          <w:u w:val="none"/>
          <w:shd w:val="clear" w:color="auto" w:fill="ffffff"/>
          <w:lang w:val="en-US" w:eastAsia="zh-CN" w:bidi="ar"/>
        </w:rPr>
        <w:fldChar w:fldCharType="end"/>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投标人在使用系统进行投标的过程中如遇到涉及“苏采云”系统使用的任何问题，应在工作日上午9：00-11：30下午13：30-17：30期间致电技术支持热线咨询，联系电话：0519-86722805、0519-86617173</w:t>
      </w:r>
      <w:r/>
    </w:p>
    <w:p>
      <w:pPr>
        <w:numPr>
          <w:ilvl w:val="0"/>
          <w:numId w:val="2"/>
        </w:num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i w:val="0"/>
          <w:iCs w:val="0"/>
          <w:caps w:val="0"/>
          <w:spacing w:val="0"/>
          <w:sz w:val="24"/>
          <w:szCs w:val="24"/>
          <w:shd w:val="clear" w:color="auto" w:fill="ffffff"/>
          <w:lang w:val="en-US" w:eastAsia="zh-CN" w:bidi="ar"/>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本次采购不收取投标保证金。</w:t>
      </w:r>
      <w:r/>
    </w:p>
    <w:p>
      <w:pPr>
        <w:numPr>
          <w:ilvl w:val="0"/>
          <w:numId w:val="2"/>
        </w:num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电子投标文件一份(通过系统提交)；纸质投标文件正本一份，副本四份（评审结束后由中标候选人邮寄至（代理公司），未中标单位不需要提供）。</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4、各投标人在投标截止时间前应当每天都上网查询，以便获取更新的澄清、修改、补充内容。凡涉及到该项目的补充说明和修改，均以江苏政府采购网上的更正或补充通知为准。</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5、因供应商的系统环境、操作等原因导致报名、开评标过程中出现问题由供应商自行承担负责。</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注意事项：</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（1）有关本次招标的事项若存在变动或修改，敬请及时关注江苏政府采购网发布的更正公告。</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（2）本项目采取“全流程电子化不见面”开标模式，开标当日无需投标单位授权代表到达开标现场。</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80"/>
        <w:jc w:val="left"/>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lang w:val="en-US" w:eastAsia="zh-CN" w:bidi="ar"/>
        </w:rPr>
        <w:t xml:space="preserve">如潜在投标人未按上述要求操作，将自行承担所产生的风险。</w:t>
      </w:r>
      <w:r/>
    </w:p>
    <w:p>
      <w:pPr>
        <w:pStyle w:val="1022"/>
        <w:ind w:firstLine="482"/>
        <w:keepLines w:val="0"/>
        <w:keepNext w:val="0"/>
        <w:pageBreakBefore w:val="0"/>
        <w:spacing w:before="0" w:beforeAutospacing="0" w:after="105" w:afterAutospacing="0" w:line="360" w:lineRule="exact"/>
        <w:widowControl/>
        <w:rPr>
          <w:rFonts w:hint="eastAsia" w:ascii="宋体" w:hAnsi="宋体" w:eastAsia="宋体" w:cs="宋体"/>
          <w:sz w:val="24"/>
          <w:szCs w:val="24"/>
        </w:rPr>
        <w:suppressLineNumbers w:val="0"/>
      </w:pPr>
      <w:r>
        <w:rPr>
          <w:rStyle w:val="1052"/>
          <w:rFonts w:hint="eastAsia" w:ascii="宋体" w:hAnsi="宋体" w:eastAsia="宋体" w:cs="宋体"/>
          <w:b/>
          <w:bCs/>
          <w:i w:val="0"/>
          <w:iCs w:val="0"/>
          <w:caps w:val="0"/>
          <w:spacing w:val="0"/>
          <w:sz w:val="24"/>
          <w:szCs w:val="24"/>
          <w:shd w:val="clear" w:color="auto" w:fill="ffffff"/>
        </w:rPr>
        <w:t xml:space="preserve">七、对本次招标提出询问，请按以下方式联系</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1.采购人信息 </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单位名称：射阳县住房和城乡建设局</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单位地址：射阳县幸福大道26号台阳博雅苑写字楼A座</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联系人：施主任</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联系电话：15251167802</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2.采购代理机构信息</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单位名称：江苏宏才项目管理有限公司</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单位地址：</w:t>
      </w:r>
      <w:r>
        <w:rPr>
          <w:rFonts w:hint="eastAsia" w:ascii="宋体" w:hAnsi="宋体"/>
          <w:sz w:val="24"/>
          <w:szCs w:val="24"/>
        </w:rPr>
        <w:t xml:space="preserve">射阳县幸福大道万成尚景一期A11号楼104门市</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联系人：刘静</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联系电话：0515-82377098</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pBdr>
          <w:left w:val="none" w:color="auto" w:sz="0" w:space="0"/>
        </w:pBdr>
        <w:suppressLineNumbers w:val="0"/>
      </w:pPr>
      <w:r>
        <w:rPr>
          <w:rFonts w:hint="eastAsia" w:ascii="宋体" w:hAnsi="宋体" w:eastAsia="宋体" w:cs="宋体"/>
          <w:i w:val="0"/>
          <w:iCs w:val="0"/>
          <w:caps w:val="0"/>
          <w:spacing w:val="0"/>
          <w:sz w:val="24"/>
          <w:szCs w:val="24"/>
          <w:shd w:val="clear" w:color="auto" w:fill="ffffff"/>
        </w:rPr>
        <w:t xml:space="preserve">3.项目联系方式</w:t>
      </w:r>
      <w:r/>
    </w:p>
    <w:p>
      <w:pPr>
        <w:pStyle w:val="1047"/>
        <w:ind w:firstLine="480"/>
        <w:keepLines w:val="0"/>
        <w:keepNext w:val="0"/>
        <w:pageBreakBefore w:val="0"/>
        <w:spacing w:before="0" w:beforeAutospacing="0" w:after="210" w:afterAutospacing="0" w:line="36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spacing w:val="0"/>
          <w:sz w:val="24"/>
          <w:szCs w:val="24"/>
          <w:shd w:val="clear" w:color="auto" w:fill="ffffff"/>
        </w:rPr>
        <w:t xml:space="preserve">项目联系人：施主任</w:t>
      </w:r>
      <w:r/>
    </w:p>
    <w:p>
      <w:pPr>
        <w:ind w:firstLine="480"/>
        <w:keepLines w:val="0"/>
        <w:keepNext w:val="0"/>
        <w:pageBreakBefore w:val="0"/>
        <w:spacing w:line="360" w:lineRule="exact"/>
        <w:rPr>
          <w:rFonts w:hint="eastAsia" w:ascii="宋体" w:hAnsi="宋体" w:eastAsia="宋体" w:cs="宋体"/>
          <w:sz w:val="24"/>
          <w:szCs w:val="24"/>
          <w:lang w:val="en-US"/>
        </w:rPr>
      </w:pPr>
      <w:r>
        <w:rPr>
          <w:rFonts w:hint="eastAsia" w:ascii="宋体" w:hAnsi="宋体" w:eastAsia="宋体" w:cs="宋体"/>
          <w:i w:val="0"/>
          <w:iCs w:val="0"/>
          <w:caps w:val="0"/>
          <w:spacing w:val="0"/>
          <w:sz w:val="24"/>
          <w:szCs w:val="24"/>
          <w:shd w:val="clear" w:color="auto" w:fill="ffffff"/>
        </w:rPr>
        <w:t xml:space="preserve">电话：15251167802</w:t>
      </w:r>
      <w:r/>
    </w:p>
    <w:p>
      <w:pPr>
        <w:pStyle w:val="1021"/>
        <w:ind w:firstLine="480"/>
        <w:rPr>
          <w:rFonts w:hint="eastAsia" w:ascii="宋体" w:hAnsi="宋体"/>
          <w:sz w:val="24"/>
          <w:szCs w:val="24"/>
        </w:rPr>
        <w:outlineLvl w:val="9"/>
      </w:pP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br w:type="page" w:clear="all"/>
      </w:r>
      <w:r/>
    </w:p>
    <w:p>
      <w:pPr>
        <w:pStyle w:val="1021"/>
        <w:ind w:firstLine="480"/>
        <w:rPr>
          <w:rFonts w:ascii="宋体" w:hAnsi="宋体" w:eastAsia="宋体" w:cs="宋体"/>
          <w:b/>
          <w:bCs/>
          <w:sz w:val="36"/>
          <w:szCs w:val="36"/>
        </w:rPr>
        <w:outlineLvl w:val="0"/>
      </w:pPr>
      <w:r>
        <w:rPr>
          <w:rFonts w:hint="eastAsia" w:ascii="宋体" w:hAnsi="宋体"/>
          <w:sz w:val="24"/>
          <w:szCs w:val="24"/>
        </w:rPr>
        <w:t xml:space="preserve"> </w:t>
      </w:r>
      <w:r>
        <w:rPr>
          <w:rFonts w:hint="eastAsia" w:ascii="宋体" w:hAnsi="宋体" w:eastAsia="宋体" w:cs="宋体"/>
          <w:b/>
          <w:bCs/>
          <w:sz w:val="36"/>
          <w:szCs w:val="36"/>
        </w:rPr>
        <w:t xml:space="preserve">第二</w:t>
      </w:r>
      <w:r>
        <w:rPr>
          <w:rFonts w:hint="eastAsia" w:ascii="宋体" w:hAnsi="宋体" w:eastAsia="宋体" w:cs="宋体"/>
          <w:b/>
          <w:bCs/>
          <w:sz w:val="36"/>
          <w:szCs w:val="36"/>
          <w:lang w:val="en-US" w:eastAsia="zh-CN"/>
        </w:rPr>
        <w:t xml:space="preserve">章</w:t>
      </w:r>
      <w:r>
        <w:rPr>
          <w:rFonts w:hint="eastAsia" w:ascii="宋体" w:hAnsi="宋体" w:eastAsia="宋体" w:cs="宋体"/>
          <w:b/>
          <w:bCs/>
          <w:sz w:val="36"/>
          <w:szCs w:val="36"/>
        </w:rPr>
        <w:t xml:space="preserve">  投标人须知</w:t>
      </w:r>
      <w:bookmarkEnd w:id="1"/>
      <w:r/>
      <w:r/>
    </w:p>
    <w:p>
      <w:pPr>
        <w:ind w:firstLine="562"/>
        <w:jc w:val="center"/>
        <w:spacing w:line="480" w:lineRule="atLeast"/>
        <w:rPr>
          <w:rFonts w:ascii="宋体" w:hAnsi="宋体"/>
          <w:b/>
          <w:szCs w:val="28"/>
        </w:rPr>
        <w:outlineLvl w:val="1"/>
      </w:pPr>
      <w:r>
        <w:rPr>
          <w:rFonts w:hint="eastAsia" w:ascii="宋体" w:hAnsi="宋体"/>
          <w:b/>
          <w:szCs w:val="28"/>
        </w:rPr>
        <w:t xml:space="preserve">一、总 则</w:t>
      </w:r>
      <w:r/>
    </w:p>
    <w:p>
      <w:pPr>
        <w:ind w:firstLine="482"/>
        <w:keepLines w:val="0"/>
        <w:keepNext w:val="0"/>
        <w:pageBreakBefore w:val="0"/>
        <w:spacing w:line="480" w:lineRule="exact"/>
        <w:widowControl w:val="off"/>
        <w:rPr>
          <w:rFonts w:hint="eastAsia" w:ascii="宋体" w:hAnsi="宋体" w:eastAsia="宋体" w:cs="宋体"/>
          <w:sz w:val="24"/>
          <w:szCs w:val="24"/>
        </w:rPr>
        <w:outlineLvl w:val="2"/>
      </w:pPr>
      <w:r>
        <w:rPr>
          <w:rFonts w:hint="eastAsia" w:ascii="宋体" w:hAnsi="宋体" w:eastAsia="宋体" w:cs="宋体"/>
          <w:b/>
          <w:sz w:val="24"/>
          <w:szCs w:val="24"/>
        </w:rPr>
        <w:t xml:space="preserve">1.招标方式</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ascii="宋体" w:hAnsi="宋体"/>
          <w:sz w:val="24"/>
          <w:szCs w:val="21"/>
        </w:rPr>
        <w:t xml:space="preserve">本次招标采取公开招标方式，本招标文件仅适用于招标公告中所述项目</w:t>
      </w:r>
      <w:r>
        <w:rPr>
          <w:rFonts w:hint="eastAsia" w:ascii="宋体" w:hAnsi="宋体" w:eastAsia="宋体" w:cs="宋体"/>
          <w:sz w:val="24"/>
          <w:szCs w:val="24"/>
        </w:rPr>
        <w:t xml:space="preserve">。</w:t>
      </w:r>
      <w:r/>
    </w:p>
    <w:p>
      <w:pPr>
        <w:ind w:firstLine="482"/>
        <w:keepLines w:val="0"/>
        <w:keepNext w:val="0"/>
        <w:pageBreakBefore w:val="0"/>
        <w:spacing w:line="480" w:lineRule="exact"/>
        <w:widowControl w:val="off"/>
        <w:rPr>
          <w:rFonts w:hint="eastAsia" w:ascii="宋体" w:hAnsi="宋体" w:eastAsia="宋体" w:cs="宋体"/>
          <w:b/>
          <w:sz w:val="24"/>
          <w:szCs w:val="24"/>
        </w:rPr>
        <w:outlineLvl w:val="2"/>
      </w:pPr>
      <w:r>
        <w:rPr>
          <w:rFonts w:hint="eastAsia" w:ascii="宋体" w:hAnsi="宋体" w:eastAsia="宋体" w:cs="宋体"/>
          <w:b/>
          <w:sz w:val="24"/>
          <w:szCs w:val="24"/>
        </w:rPr>
        <w:t xml:space="preserve">2. 合格的投标人</w:t>
      </w:r>
      <w:r/>
    </w:p>
    <w:p>
      <w:pPr>
        <w:ind w:firstLine="480"/>
        <w:keepLines w:val="0"/>
        <w:keepNext w:val="0"/>
        <w:pageBreakBefore w:val="0"/>
        <w:spacing w:line="480" w:lineRule="exact"/>
        <w:widowControl w:val="off"/>
        <w:rPr>
          <w:rFonts w:hint="eastAsia" w:ascii="宋体" w:hAnsi="宋体" w:eastAsia="宋体" w:cs="宋体"/>
          <w:b w:val="0"/>
          <w:bCs/>
          <w:sz w:val="24"/>
          <w:szCs w:val="24"/>
        </w:rPr>
        <w:outlineLvl w:val="2"/>
      </w:pPr>
      <w:r>
        <w:rPr>
          <w:rFonts w:hint="eastAsia" w:ascii="宋体" w:hAnsi="宋体" w:eastAsia="宋体" w:cs="宋体"/>
          <w:b w:val="0"/>
          <w:bCs/>
          <w:sz w:val="24"/>
          <w:szCs w:val="24"/>
        </w:rPr>
        <w:t xml:space="preserve">2.1满足招标公告中供应商的资格要求的规定。</w:t>
      </w:r>
      <w:r/>
    </w:p>
    <w:p>
      <w:pPr>
        <w:ind w:firstLine="480"/>
        <w:keepLines w:val="0"/>
        <w:keepNext w:val="0"/>
        <w:pageBreakBefore w:val="0"/>
        <w:spacing w:line="480" w:lineRule="exact"/>
        <w:widowControl w:val="off"/>
        <w:rPr>
          <w:rFonts w:hint="eastAsia" w:ascii="宋体" w:hAnsi="宋体" w:eastAsia="宋体" w:cs="宋体"/>
          <w:b w:val="0"/>
          <w:bCs/>
          <w:sz w:val="24"/>
          <w:szCs w:val="24"/>
        </w:rPr>
        <w:outlineLvl w:val="2"/>
      </w:pPr>
      <w:r>
        <w:rPr>
          <w:rFonts w:hint="eastAsia" w:ascii="宋体" w:hAnsi="宋体" w:eastAsia="宋体" w:cs="宋体"/>
          <w:b w:val="0"/>
          <w:bCs/>
          <w:sz w:val="24"/>
          <w:szCs w:val="24"/>
        </w:rPr>
        <w:t xml:space="preserve">2.2满足本文件实质性条款的规定。</w:t>
      </w:r>
      <w:r/>
    </w:p>
    <w:p>
      <w:pPr>
        <w:ind w:firstLine="482"/>
        <w:keepLines w:val="0"/>
        <w:keepNext w:val="0"/>
        <w:pageBreakBefore w:val="0"/>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ind w:firstLine="480"/>
        <w:keepLines w:val="0"/>
        <w:keepNext w:val="0"/>
        <w:pageBreakBefore w:val="0"/>
        <w:spacing w:line="480" w:lineRule="exact"/>
        <w:widowControl w:val="off"/>
        <w:rPr>
          <w:rFonts w:ascii="宋体" w:hAnsi="宋体"/>
          <w:sz w:val="24"/>
          <w:szCs w:val="24"/>
        </w:rPr>
      </w:pPr>
      <w:r>
        <w:rPr>
          <w:rFonts w:hint="eastAsia" w:ascii="宋体" w:hAnsi="宋体" w:eastAsia="宋体" w:cs="宋体"/>
          <w:b w:val="0"/>
          <w:bCs/>
          <w:sz w:val="24"/>
          <w:szCs w:val="24"/>
        </w:rPr>
        <w:t xml:space="preserve">3.1 本次招标及由此产生的合同受中华人民共和国有关的法律法规制约和保护。</w:t>
      </w:r>
      <w:r/>
    </w:p>
    <w:p>
      <w:pPr>
        <w:ind w:firstLine="482"/>
        <w:keepLines w:val="0"/>
        <w:keepNext w:val="0"/>
        <w:pageBreakBefore w:val="0"/>
        <w:spacing w:line="48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4.投标费用</w:t>
      </w:r>
      <w:r/>
    </w:p>
    <w:p>
      <w:pPr>
        <w:ind w:firstLine="280"/>
        <w:keepLines w:val="0"/>
        <w:keepNext w:val="0"/>
        <w:pageBreakBefore w:val="0"/>
        <w:spacing w:line="480" w:lineRule="exact"/>
        <w:widowControl w:val="off"/>
        <w:rPr>
          <w:rFonts w:hint="eastAsia" w:ascii="宋体" w:hAnsi="宋体" w:eastAsia="宋体" w:cs="宋体"/>
          <w:b w:val="0"/>
          <w:bCs/>
          <w:sz w:val="24"/>
          <w:szCs w:val="24"/>
        </w:rPr>
        <w:outlineLvl w:val="2"/>
      </w:pPr>
      <w:r>
        <w:rPr>
          <w:rFonts w:hint="eastAsia" w:ascii="宋体" w:hAnsi="宋体" w:eastAsia="宋体" w:cs="宋体"/>
          <w:color w:val="000000"/>
          <w:lang w:val="en-US" w:eastAsia="zh-CN"/>
        </w:rPr>
        <w:t xml:space="preserve"> </w:t>
      </w:r>
      <w:r>
        <w:rPr>
          <w:rFonts w:hint="eastAsia" w:ascii="宋体" w:hAnsi="宋体" w:eastAsia="宋体" w:cs="宋体"/>
          <w:b w:val="0"/>
          <w:bCs/>
          <w:sz w:val="24"/>
          <w:szCs w:val="24"/>
          <w:lang w:val="en-US" w:eastAsia="zh-CN"/>
        </w:rPr>
        <w:t xml:space="preserve">4.1</w:t>
      </w:r>
      <w:r>
        <w:rPr>
          <w:rFonts w:hint="eastAsia" w:ascii="宋体" w:hAnsi="宋体" w:eastAsia="宋体" w:cs="宋体"/>
          <w:b w:val="0"/>
          <w:bCs/>
          <w:sz w:val="24"/>
          <w:szCs w:val="24"/>
        </w:rPr>
        <w:t xml:space="preserve">投标人应自行承担所有与参加投标有关的费用，无论投标过程中的做法和结果如何，</w:t>
      </w:r>
      <w:r>
        <w:rPr>
          <w:rFonts w:hint="eastAsia" w:ascii="宋体" w:hAnsi="宋体" w:eastAsia="宋体" w:cs="宋体"/>
          <w:b w:val="0"/>
          <w:bCs/>
          <w:sz w:val="24"/>
          <w:szCs w:val="24"/>
          <w:lang w:val="en-US" w:eastAsia="zh-CN"/>
        </w:rPr>
        <w:t xml:space="preserve">招标人</w:t>
      </w:r>
      <w:r>
        <w:rPr>
          <w:rFonts w:hint="eastAsia" w:ascii="宋体" w:hAnsi="宋体" w:eastAsia="宋体" w:cs="宋体"/>
          <w:b w:val="0"/>
          <w:bCs/>
          <w:sz w:val="24"/>
          <w:szCs w:val="24"/>
        </w:rPr>
        <w:t xml:space="preserve">在任何情况下均无义务和责任承担这些费用。</w:t>
      </w:r>
      <w:r/>
    </w:p>
    <w:p>
      <w:pPr>
        <w:ind w:firstLine="480"/>
        <w:keepLines w:val="0"/>
        <w:keepNext w:val="0"/>
        <w:pageBreakBefore w:val="0"/>
        <w:spacing w:line="480" w:lineRule="exact"/>
        <w:widowControl w:val="off"/>
        <w:rPr>
          <w:rFonts w:hint="eastAsia" w:ascii="宋体" w:hAnsi="宋体" w:eastAsia="宋体" w:cs="宋体"/>
          <w:b w:val="0"/>
          <w:bCs/>
          <w:sz w:val="24"/>
          <w:szCs w:val="24"/>
          <w:lang w:val="en-US" w:eastAsia="zh-CN"/>
        </w:rPr>
        <w:outlineLvl w:val="2"/>
      </w:pPr>
      <w:r>
        <w:rPr>
          <w:rFonts w:hint="eastAsia" w:ascii="宋体" w:hAnsi="宋体" w:eastAsia="宋体" w:cs="宋体"/>
          <w:b w:val="0"/>
          <w:bCs/>
          <w:sz w:val="24"/>
          <w:szCs w:val="24"/>
          <w:lang w:val="en-US" w:eastAsia="zh-CN"/>
        </w:rPr>
        <w:t xml:space="preserve">4.2</w:t>
      </w:r>
      <w:r>
        <w:rPr>
          <w:rFonts w:hint="eastAsia" w:ascii="宋体" w:hAnsi="宋体" w:eastAsia="宋体" w:cs="宋体"/>
          <w:b w:val="0"/>
          <w:bCs/>
          <w:sz w:val="24"/>
          <w:szCs w:val="24"/>
        </w:rPr>
        <w:t xml:space="preserve">本次招标不收取标书工本费</w:t>
      </w:r>
      <w:r>
        <w:rPr>
          <w:rFonts w:hint="eastAsia" w:ascii="宋体" w:hAnsi="宋体" w:eastAsia="宋体" w:cs="宋体"/>
          <w:b w:val="0"/>
          <w:bCs/>
          <w:sz w:val="24"/>
          <w:szCs w:val="24"/>
          <w:lang w:eastAsia="zh-CN"/>
        </w:rPr>
        <w:t xml:space="preserve">。</w:t>
      </w:r>
      <w:r/>
    </w:p>
    <w:p>
      <w:pPr>
        <w:ind w:firstLine="482"/>
        <w:spacing w:line="480" w:lineRule="atLeast"/>
        <w:rPr>
          <w:rFonts w:ascii="宋体" w:hAnsi="宋体"/>
          <w:b/>
          <w:sz w:val="24"/>
          <w:szCs w:val="24"/>
        </w:rPr>
        <w:outlineLvl w:val="2"/>
      </w:pPr>
      <w:r>
        <w:rPr>
          <w:rFonts w:hint="eastAsia" w:ascii="宋体" w:hAnsi="宋体"/>
          <w:b/>
          <w:sz w:val="24"/>
          <w:szCs w:val="24"/>
          <w:lang w:val="en-US" w:eastAsia="zh-CN"/>
        </w:rPr>
        <w:t xml:space="preserve">5.</w:t>
      </w:r>
      <w:r>
        <w:rPr>
          <w:rFonts w:hint="eastAsia" w:ascii="宋体" w:hAnsi="宋体"/>
          <w:b/>
          <w:sz w:val="24"/>
          <w:szCs w:val="24"/>
        </w:rPr>
        <w:t xml:space="preserve">招标文件的约束力</w:t>
      </w:r>
      <w:r/>
    </w:p>
    <w:p>
      <w:pPr>
        <w:ind w:firstLine="480"/>
        <w:spacing w:line="480" w:lineRule="atLeast"/>
        <w:rPr>
          <w:rFonts w:ascii="宋体" w:hAnsi="宋体"/>
          <w:sz w:val="24"/>
          <w:szCs w:val="24"/>
        </w:rPr>
      </w:pPr>
      <w:r>
        <w:rPr>
          <w:rFonts w:hint="eastAsia" w:ascii="宋体" w:hAnsi="宋体"/>
          <w:sz w:val="24"/>
          <w:szCs w:val="24"/>
        </w:rPr>
        <w:t xml:space="preserve">投标人一旦参加本项目采购活动，即被认为接受了本招标文件的规定和约束，并且视为自招标公告期限届满之日起知道或应当知道自身权益是否受到了损害。</w:t>
      </w:r>
      <w:r/>
    </w:p>
    <w:p>
      <w:pPr>
        <w:ind w:firstLine="562"/>
        <w:jc w:val="center"/>
        <w:spacing w:line="480" w:lineRule="atLeast"/>
        <w:rPr>
          <w:rFonts w:ascii="宋体" w:hAnsi="宋体"/>
          <w:b/>
          <w:sz w:val="28"/>
          <w:szCs w:val="28"/>
        </w:rPr>
        <w:outlineLvl w:val="1"/>
      </w:pPr>
      <w:r>
        <w:rPr>
          <w:rFonts w:hint="eastAsia" w:ascii="宋体" w:hAnsi="宋体"/>
          <w:b/>
          <w:sz w:val="28"/>
          <w:szCs w:val="28"/>
        </w:rPr>
        <w:t xml:space="preserve">二、招标文件</w:t>
      </w:r>
      <w:r/>
    </w:p>
    <w:p>
      <w:pPr>
        <w:ind w:firstLine="482"/>
        <w:spacing w:line="480" w:lineRule="atLeast"/>
        <w:rPr>
          <w:rFonts w:ascii="宋体" w:hAnsi="宋体"/>
          <w:b/>
          <w:sz w:val="24"/>
          <w:szCs w:val="24"/>
        </w:rPr>
        <w:outlineLvl w:val="2"/>
      </w:pPr>
      <w:r/>
      <w:bookmarkStart w:id="2" w:name="_Toc454356733"/>
      <w:r/>
      <w:bookmarkStart w:id="3" w:name="_Toc454356734"/>
      <w:r>
        <w:rPr>
          <w:rFonts w:hint="eastAsia" w:ascii="宋体" w:hAnsi="宋体"/>
          <w:b/>
          <w:sz w:val="24"/>
          <w:szCs w:val="24"/>
          <w:lang w:val="en-US" w:eastAsia="zh-CN"/>
        </w:rPr>
        <w:t xml:space="preserve">6</w:t>
      </w:r>
      <w:r>
        <w:rPr>
          <w:rFonts w:hint="eastAsia" w:ascii="宋体" w:hAnsi="宋体"/>
          <w:b/>
          <w:sz w:val="24"/>
          <w:szCs w:val="24"/>
        </w:rPr>
        <w:t xml:space="preserve">.招标文件构成</w:t>
      </w:r>
      <w:r/>
    </w:p>
    <w:p>
      <w:pPr>
        <w:ind w:firstLine="480"/>
        <w:spacing w:line="480" w:lineRule="atLeast"/>
        <w:rPr>
          <w:rFonts w:ascii="宋体" w:hAnsi="宋体"/>
          <w:b w:val="0"/>
          <w:bCs w:val="0"/>
          <w:sz w:val="24"/>
          <w:szCs w:val="24"/>
        </w:rPr>
        <w:outlineLvl w:val="3"/>
      </w:pP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.1 招标文件有以下部分组成：</w:t>
      </w:r>
      <w:r/>
    </w:p>
    <w:p>
      <w:pPr>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（1）招标公告</w:t>
      </w:r>
      <w:r/>
    </w:p>
    <w:p>
      <w:pPr>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（2）投标人须知</w:t>
      </w:r>
      <w:r/>
    </w:p>
    <w:p>
      <w:pPr>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（3）合同条款及格式</w:t>
      </w:r>
      <w:r/>
    </w:p>
    <w:p>
      <w:pPr>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（4）项目需求</w:t>
      </w:r>
      <w:r/>
    </w:p>
    <w:p>
      <w:pPr>
        <w:ind w:firstLine="480"/>
        <w:rPr>
          <w:rFonts w:hint="eastAsia"/>
          <w:b w:val="0"/>
          <w:bCs w:val="0"/>
          <w:sz w:val="24"/>
          <w:szCs w:val="24"/>
        </w:rPr>
      </w:pPr>
      <w:r>
        <w:rPr>
          <w:rFonts w:hint="eastAsia" w:ascii="宋体" w:hAnsi="宋体"/>
          <w:b w:val="0"/>
          <w:bCs w:val="0"/>
          <w:sz w:val="24"/>
          <w:szCs w:val="24"/>
        </w:rPr>
        <w:t xml:space="preserve">（5）</w:t>
      </w:r>
      <w:r>
        <w:rPr>
          <w:rFonts w:hint="eastAsia" w:hAnsi="宋体"/>
          <w:b w:val="0"/>
          <w:bCs w:val="0"/>
          <w:sz w:val="24"/>
          <w:szCs w:val="24"/>
        </w:rPr>
        <w:t xml:space="preserve">评标方法与评标标准</w:t>
      </w:r>
      <w:r/>
    </w:p>
    <w:p>
      <w:pPr>
        <w:ind w:firstLine="480"/>
        <w:spacing w:line="400" w:lineRule="exact"/>
        <w:rPr>
          <w:rFonts w:hint="eastAsia"/>
          <w:b w:val="0"/>
          <w:bCs w:val="0"/>
          <w:highlight w:val="green"/>
        </w:rPr>
      </w:pPr>
      <w:r>
        <w:rPr>
          <w:rFonts w:hint="eastAsia" w:ascii="宋体" w:hAnsi="宋体"/>
          <w:b w:val="0"/>
          <w:bCs w:val="0"/>
          <w:sz w:val="24"/>
          <w:szCs w:val="24"/>
        </w:rPr>
        <w:t xml:space="preserve">（6）投标文件格式</w:t>
      </w:r>
      <w:r/>
    </w:p>
    <w:p>
      <w:pPr>
        <w:ind w:firstLine="480"/>
        <w:spacing w:line="500" w:lineRule="exact"/>
        <w:rPr>
          <w:rFonts w:ascii="宋体" w:hAnsi="宋体"/>
          <w:b w:val="0"/>
          <w:bCs w:val="0"/>
          <w:sz w:val="24"/>
          <w:szCs w:val="24"/>
        </w:rPr>
      </w:pPr>
      <w:r>
        <w:rPr>
          <w:rFonts w:hint="eastAsia" w:ascii="宋体" w:hAnsi="宋体"/>
          <w:b w:val="0"/>
          <w:bCs w:val="0"/>
          <w:sz w:val="24"/>
        </w:rPr>
        <w:t xml:space="preserve">请仔细检查招标文件是否齐全，如有缺漏请立即与采购人联系解决。</w:t>
      </w:r>
      <w:r/>
    </w:p>
    <w:p>
      <w:pPr>
        <w:ind w:firstLine="480"/>
        <w:spacing w:line="480" w:lineRule="atLeast"/>
        <w:rPr>
          <w:rFonts w:ascii="宋体" w:hAnsi="宋体"/>
          <w:sz w:val="24"/>
          <w:szCs w:val="24"/>
        </w:rPr>
      </w:pP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.2 </w:t>
      </w:r>
      <w:r>
        <w:rPr>
          <w:rFonts w:hint="eastAsia" w:ascii="宋体"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atLeast"/>
        <w:rPr>
          <w:rFonts w:ascii="宋体" w:hAnsi="宋体"/>
          <w:b/>
          <w:sz w:val="24"/>
          <w:szCs w:val="24"/>
        </w:rPr>
        <w:outlineLvl w:val="2"/>
      </w:pPr>
      <w:r>
        <w:rPr>
          <w:rFonts w:hint="eastAsia" w:ascii="宋体" w:hAnsi="宋体"/>
          <w:b/>
          <w:sz w:val="24"/>
          <w:szCs w:val="24"/>
          <w:lang w:val="en-US" w:eastAsia="zh-CN"/>
        </w:rPr>
        <w:t xml:space="preserve">7</w:t>
      </w:r>
      <w:r>
        <w:rPr>
          <w:rFonts w:hint="eastAsia" w:ascii="宋体" w:hAnsi="宋体"/>
          <w:b/>
          <w:sz w:val="24"/>
          <w:szCs w:val="24"/>
        </w:rPr>
        <w:t xml:space="preserve">.招标文件澄清与修改</w:t>
      </w:r>
      <w:r/>
    </w:p>
    <w:p>
      <w:pPr>
        <w:ind w:firstLine="480"/>
        <w:spacing w:line="480" w:lineRule="atLeast"/>
        <w:rPr>
          <w:rFonts w:hint="eastAsia" w:ascii="宋体" w:hAnsi="宋体"/>
          <w:b w:val="0"/>
          <w:bCs/>
          <w:color w:val="000000"/>
          <w:sz w:val="24"/>
          <w:szCs w:val="21"/>
        </w:rPr>
      </w:pPr>
      <w:r>
        <w:rPr>
          <w:rFonts w:hint="eastAsia" w:ascii="宋体" w:hAnsi="宋体"/>
          <w:b w:val="0"/>
          <w:bCs/>
          <w:sz w:val="24"/>
          <w:szCs w:val="24"/>
          <w:lang w:val="en-US" w:eastAsia="zh-CN"/>
        </w:rPr>
        <w:t xml:space="preserve">7</w:t>
      </w:r>
      <w:r>
        <w:rPr>
          <w:rFonts w:hint="eastAsia" w:ascii="宋体" w:hAnsi="宋体"/>
          <w:b w:val="0"/>
          <w:bCs/>
          <w:sz w:val="24"/>
          <w:szCs w:val="24"/>
        </w:rPr>
        <w:t xml:space="preserve">.1</w:t>
      </w:r>
      <w:r>
        <w:rPr>
          <w:rFonts w:hint="eastAsia" w:ascii="宋体" w:hAnsi="宋体"/>
          <w:b w:val="0"/>
          <w:bCs/>
          <w:color w:val="000000"/>
          <w:sz w:val="24"/>
          <w:szCs w:val="21"/>
        </w:rPr>
        <w:t xml:space="preserve">任何要求对招标文件进行澄清的投标人，应在投标截止期</w:t>
      </w:r>
      <w:r>
        <w:rPr>
          <w:rFonts w:hint="eastAsia" w:ascii="仿宋_GB2312" w:hAnsi="仿宋_GB2312"/>
          <w:b w:val="0"/>
          <w:bCs/>
          <w:color w:val="000000"/>
          <w:sz w:val="24"/>
          <w:szCs w:val="24"/>
        </w:rPr>
        <w:t xml:space="preserve">十日前</w:t>
      </w:r>
      <w:r>
        <w:rPr>
          <w:rFonts w:hint="eastAsia" w:ascii="宋体" w:hAnsi="宋体"/>
          <w:b w:val="0"/>
          <w:bCs/>
          <w:color w:val="000000"/>
          <w:sz w:val="24"/>
          <w:szCs w:val="21"/>
        </w:rPr>
        <w:t xml:space="preserve">按招标公告中的通讯地址，以书面形式通知</w:t>
      </w:r>
      <w:r>
        <w:rPr>
          <w:rFonts w:hint="eastAsia" w:ascii="宋体" w:hAnsi="宋体"/>
          <w:b w:val="0"/>
          <w:bCs/>
          <w:sz w:val="24"/>
          <w:szCs w:val="21"/>
        </w:rPr>
        <w:t xml:space="preserve">采购人或采购代理机构</w:t>
      </w:r>
      <w:r>
        <w:rPr>
          <w:rFonts w:hint="eastAsia" w:ascii="宋体" w:hAnsi="宋体"/>
          <w:b w:val="0"/>
          <w:bCs/>
          <w:color w:val="000000"/>
          <w:sz w:val="24"/>
          <w:szCs w:val="21"/>
        </w:rPr>
        <w:t xml:space="preserve">。</w:t>
      </w:r>
      <w:r/>
    </w:p>
    <w:p>
      <w:pPr>
        <w:ind w:firstLine="480"/>
        <w:spacing w:line="480" w:lineRule="atLeast"/>
        <w:rPr>
          <w:rFonts w:hint="eastAsia" w:ascii="宋体" w:hAnsi="宋体"/>
          <w:b w:val="0"/>
          <w:bCs/>
          <w:color w:val="000000"/>
          <w:sz w:val="24"/>
          <w:szCs w:val="21"/>
        </w:rPr>
      </w:pPr>
      <w:r>
        <w:rPr>
          <w:rFonts w:hint="eastAsia" w:ascii="宋体" w:hAnsi="宋体"/>
          <w:b w:val="0"/>
          <w:bCs/>
          <w:sz w:val="24"/>
          <w:szCs w:val="24"/>
          <w:lang w:val="en-US" w:eastAsia="zh-CN"/>
        </w:rPr>
        <w:t xml:space="preserve">7</w:t>
      </w:r>
      <w:r>
        <w:rPr>
          <w:rFonts w:hint="eastAsia" w:ascii="宋体" w:hAnsi="宋体"/>
          <w:b w:val="0"/>
          <w:bCs/>
          <w:sz w:val="24"/>
          <w:szCs w:val="24"/>
        </w:rPr>
        <w:t xml:space="preserve">.2</w:t>
      </w:r>
      <w:r>
        <w:rPr>
          <w:rFonts w:hint="eastAsia" w:ascii="宋体" w:hAnsi="宋体"/>
          <w:b w:val="0"/>
          <w:bCs/>
          <w:color w:val="000000"/>
          <w:sz w:val="24"/>
          <w:szCs w:val="21"/>
        </w:rPr>
        <w:t xml:space="preserve">在投标截止时间</w:t>
      </w:r>
      <w:r>
        <w:rPr>
          <w:rFonts w:hint="eastAsia" w:ascii="仿宋_GB2312" w:hAnsi="仿宋_GB2312"/>
          <w:b w:val="0"/>
          <w:bCs/>
          <w:color w:val="000000"/>
          <w:sz w:val="24"/>
          <w:szCs w:val="21"/>
        </w:rPr>
        <w:t xml:space="preserve">前</w:t>
      </w:r>
      <w:r>
        <w:rPr>
          <w:rFonts w:hint="eastAsia" w:ascii="宋体" w:hAnsi="宋体"/>
          <w:b w:val="0"/>
          <w:bCs/>
          <w:color w:val="000000"/>
          <w:sz w:val="24"/>
          <w:szCs w:val="21"/>
        </w:rPr>
        <w:t xml:space="preserve">，</w:t>
      </w:r>
      <w:r>
        <w:rPr>
          <w:rFonts w:hint="eastAsia" w:ascii="宋体" w:hAnsi="宋体"/>
          <w:b w:val="0"/>
          <w:bCs/>
          <w:sz w:val="24"/>
          <w:szCs w:val="21"/>
        </w:rPr>
        <w:t xml:space="preserve">采购人或采购代理机构</w:t>
      </w:r>
      <w:r>
        <w:rPr>
          <w:rFonts w:hint="eastAsia" w:ascii="宋体" w:hAnsi="宋体"/>
          <w:b w:val="0"/>
          <w:bCs/>
          <w:color w:val="000000"/>
          <w:sz w:val="24"/>
          <w:szCs w:val="21"/>
        </w:rPr>
        <w:t xml:space="preserve">可以对招标文件进行修改。</w:t>
      </w:r>
      <w:r/>
    </w:p>
    <w:p>
      <w:pPr>
        <w:ind w:firstLine="480"/>
        <w:spacing w:line="480" w:lineRule="atLeast"/>
        <w:rPr>
          <w:rFonts w:ascii="宋体" w:hAnsi="宋体"/>
          <w:b w:val="0"/>
          <w:bCs/>
          <w:sz w:val="24"/>
          <w:szCs w:val="24"/>
        </w:rPr>
      </w:pPr>
      <w:r>
        <w:rPr>
          <w:rFonts w:hint="eastAsia" w:ascii="宋体" w:hAnsi="宋体"/>
          <w:b w:val="0"/>
          <w:bCs/>
          <w:sz w:val="24"/>
          <w:szCs w:val="24"/>
          <w:lang w:val="en-US" w:eastAsia="zh-CN"/>
        </w:rPr>
        <w:t xml:space="preserve">7</w:t>
      </w:r>
      <w:r>
        <w:rPr>
          <w:rFonts w:hint="eastAsia" w:ascii="宋体" w:hAnsi="宋体"/>
          <w:b w:val="0"/>
          <w:bCs/>
          <w:sz w:val="24"/>
          <w:szCs w:val="24"/>
        </w:rPr>
        <w:t xml:space="preserve">.3 </w:t>
      </w:r>
      <w:r>
        <w:rPr>
          <w:rFonts w:hint="eastAsia" w:ascii="宋体" w:hAnsi="宋体"/>
          <w:b w:val="0"/>
          <w:bCs/>
          <w:sz w:val="24"/>
          <w:szCs w:val="21"/>
        </w:rPr>
        <w:t xml:space="preserve">采购人或采购代理机构</w:t>
      </w:r>
      <w:r>
        <w:rPr>
          <w:rFonts w:hint="eastAsia" w:ascii="宋体" w:hAnsi="宋体"/>
          <w:b w:val="0"/>
          <w:bCs/>
          <w:color w:val="000000"/>
          <w:sz w:val="24"/>
          <w:szCs w:val="24"/>
        </w:rPr>
        <w:t xml:space="preserve">有权按照法定的要求</w:t>
      </w:r>
      <w:r>
        <w:rPr>
          <w:rFonts w:hint="eastAsia" w:ascii="宋体" w:hAnsi="宋体"/>
          <w:b w:val="0"/>
          <w:bCs/>
          <w:color w:val="000000"/>
          <w:sz w:val="24"/>
          <w:szCs w:val="21"/>
        </w:rPr>
        <w:t xml:space="preserve">推迟投标截止日期和开标日期。</w:t>
      </w:r>
      <w:r/>
    </w:p>
    <w:p>
      <w:pPr>
        <w:ind w:firstLine="480"/>
        <w:spacing w:line="480" w:lineRule="atLeast"/>
        <w:rPr>
          <w:rFonts w:ascii="宋体" w:hAnsi="宋体"/>
          <w:sz w:val="24"/>
          <w:szCs w:val="24"/>
        </w:rPr>
      </w:pPr>
      <w:r>
        <w:rPr>
          <w:rFonts w:hint="eastAsia" w:ascii="宋体" w:hAnsi="宋体"/>
          <w:b w:val="0"/>
          <w:bCs/>
          <w:sz w:val="24"/>
          <w:szCs w:val="24"/>
          <w:lang w:val="en-US" w:eastAsia="zh-CN"/>
        </w:rPr>
        <w:t xml:space="preserve">7</w:t>
      </w:r>
      <w:r>
        <w:rPr>
          <w:rFonts w:hint="eastAsia" w:ascii="宋体" w:hAnsi="宋体"/>
          <w:b w:val="0"/>
          <w:bCs/>
          <w:sz w:val="24"/>
          <w:szCs w:val="24"/>
        </w:rPr>
        <w:t xml:space="preserve">.4</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spacing w:line="480" w:lineRule="atLeast"/>
        <w:rPr>
          <w:rFonts w:ascii="宋体" w:hAnsi="宋体"/>
          <w:sz w:val="24"/>
          <w:szCs w:val="24"/>
        </w:rPr>
      </w:pPr>
      <w:r>
        <w:rPr>
          <w:rFonts w:ascii="宋体" w:hAnsi="宋体"/>
          <w:sz w:val="24"/>
          <w:szCs w:val="24"/>
        </w:rPr>
      </w:r>
      <w:r/>
    </w:p>
    <w:p>
      <w:pPr>
        <w:ind w:firstLine="562"/>
        <w:jc w:val="center"/>
        <w:spacing w:line="480" w:lineRule="atLeast"/>
        <w:rPr>
          <w:rFonts w:ascii="宋体" w:hAnsi="宋体"/>
          <w:b/>
          <w:sz w:val="24"/>
          <w:szCs w:val="24"/>
        </w:rPr>
        <w:outlineLvl w:val="1"/>
      </w:pPr>
      <w:r>
        <w:rPr>
          <w:rFonts w:hint="eastAsia" w:ascii="宋体" w:hAnsi="宋体"/>
          <w:b/>
          <w:sz w:val="28"/>
          <w:szCs w:val="28"/>
        </w:rPr>
        <w:t xml:space="preserve">三、投标文件的编制</w:t>
      </w:r>
      <w:bookmarkStart w:id="4" w:name="_Toc462564073"/>
      <w:r/>
      <w:bookmarkStart w:id="5" w:name="_Toc20823286"/>
      <w:r/>
      <w:bookmarkStart w:id="6" w:name="_Toc513029214"/>
      <w:r/>
      <w:bookmarkStart w:id="7" w:name="_Toc16938530"/>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lang w:val="en-US" w:eastAsia="zh-CN"/>
        </w:rPr>
        <w:t xml:space="preserve">8</w:t>
      </w:r>
      <w:r>
        <w:rPr>
          <w:rFonts w:hint="eastAsia" w:ascii="宋体" w:hAnsi="宋体"/>
          <w:b/>
          <w:sz w:val="24"/>
          <w:szCs w:val="24"/>
        </w:rPr>
        <w:t xml:space="preserve">.投标文件的语言及度量衡单位</w:t>
      </w:r>
      <w:bookmarkEnd w:id="4"/>
      <w:r/>
      <w:bookmarkEnd w:id="5"/>
      <w:r/>
      <w:bookmarkEnd w:id="6"/>
      <w:r/>
      <w:bookmarkEnd w:id="7"/>
      <w:r/>
      <w:r/>
    </w:p>
    <w:p>
      <w:pPr>
        <w:ind w:firstLine="480"/>
        <w:pageBreakBefore w:val="0"/>
        <w:spacing w:line="480" w:lineRule="exact"/>
        <w:widowControl w:val="off"/>
        <w:rPr>
          <w:rFonts w:ascii="宋体" w:hAnsi="宋体"/>
          <w:sz w:val="24"/>
        </w:rPr>
      </w:pPr>
      <w:r>
        <w:rPr>
          <w:rFonts w:hint="eastAsia" w:ascii="宋体" w:hAnsi="宋体"/>
          <w:bCs/>
          <w:sz w:val="24"/>
          <w:lang w:val="en-US" w:eastAsia="zh-CN"/>
        </w:rPr>
        <w:t xml:space="preserve">8</w:t>
      </w:r>
      <w:r>
        <w:rPr>
          <w:rFonts w:hint="eastAsia" w:ascii="宋体" w:hAnsi="宋体"/>
          <w:bCs/>
          <w:sz w:val="24"/>
        </w:rPr>
        <w:t xml:space="preserve">.1</w:t>
      </w:r>
      <w:r>
        <w:rPr>
          <w:rFonts w:hint="eastAsia" w:ascii="宋体" w:hAnsi="宋体"/>
          <w:sz w:val="24"/>
        </w:rPr>
        <w:t xml:space="preserve">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p>
    <w:p>
      <w:pPr>
        <w:ind w:firstLine="480"/>
        <w:pageBreakBefore w:val="0"/>
        <w:spacing w:line="480" w:lineRule="exact"/>
        <w:widowControl w:val="off"/>
        <w:rPr>
          <w:rFonts w:hint="eastAsia" w:ascii="宋体" w:hAnsi="宋体"/>
          <w:sz w:val="24"/>
        </w:rPr>
        <w:outlineLvl w:val="2"/>
      </w:pPr>
      <w:r>
        <w:rPr>
          <w:rFonts w:hint="eastAsia" w:ascii="宋体" w:hAnsi="宋体"/>
          <w:bCs/>
          <w:sz w:val="24"/>
          <w:lang w:val="en-US" w:eastAsia="zh-CN"/>
        </w:rPr>
        <w:t xml:space="preserve">8</w:t>
      </w:r>
      <w:r>
        <w:rPr>
          <w:rFonts w:hint="eastAsia" w:ascii="宋体" w:hAnsi="宋体"/>
          <w:bCs/>
          <w:sz w:val="24"/>
        </w:rPr>
        <w:t xml:space="preserve">.2</w:t>
      </w:r>
      <w:r>
        <w:rPr>
          <w:rFonts w:hint="eastAsia" w:ascii="宋体" w:hAnsi="宋体"/>
          <w:sz w:val="24"/>
        </w:rPr>
        <w:t xml:space="preserve">除技术性能另有规定外，投标文件所使用的度量衡单位，均须采用国家法定计量单位。</w:t>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lang w:val="en-US" w:eastAsia="zh-CN"/>
        </w:rPr>
        <w:t xml:space="preserve">9</w:t>
      </w:r>
      <w:r>
        <w:rPr>
          <w:rFonts w:hint="eastAsia" w:ascii="宋体" w:hAnsi="宋体"/>
          <w:b/>
          <w:sz w:val="24"/>
          <w:szCs w:val="24"/>
        </w:rPr>
        <w:t xml:space="preserve">.投标文件的构成   </w:t>
      </w:r>
      <w:r/>
    </w:p>
    <w:p>
      <w:pPr>
        <w:ind w:firstLine="480"/>
        <w:pageBreakBefore w:val="0"/>
        <w:spacing w:line="480" w:lineRule="exact"/>
        <w:widowControl w:val="off"/>
        <w:rPr>
          <w:rFonts w:hint="eastAsia" w:ascii="宋体" w:hAnsi="宋体"/>
          <w:sz w:val="24"/>
          <w:szCs w:val="24"/>
        </w:rPr>
      </w:pPr>
      <w:r>
        <w:rPr>
          <w:rFonts w:hint="eastAsia" w:ascii="宋体" w:hAnsi="宋体"/>
          <w:sz w:val="24"/>
          <w:szCs w:val="24"/>
        </w:rPr>
        <w:t xml:space="preserve">投标人编写投标文件应按照招标文件要求及“第六章 投标文件格式”的要求制作投标文件，投标文件应（至少）包括（但不限于）：</w:t>
      </w:r>
      <w:r/>
    </w:p>
    <w:p>
      <w:pPr>
        <w:ind w:firstLine="480"/>
        <w:pageBreakBefore w:val="0"/>
        <w:spacing w:line="480" w:lineRule="exact"/>
        <w:widowControl w:val="off"/>
        <w:rPr>
          <w:rFonts w:hint="eastAsia" w:ascii="宋体" w:hAnsi="宋体"/>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.1</w:t>
      </w:r>
      <w:r>
        <w:rPr>
          <w:rFonts w:hint="eastAsia" w:ascii="宋体" w:hAnsi="宋体"/>
          <w:sz w:val="24"/>
          <w:szCs w:val="24"/>
        </w:rPr>
        <w:t xml:space="preserve">投标函、法人授权书、</w:t>
      </w:r>
      <w:r>
        <w:rPr>
          <w:rFonts w:hint="eastAsia" w:ascii="宋体" w:hAnsi="宋体"/>
          <w:sz w:val="24"/>
          <w:szCs w:val="24"/>
          <w:lang w:val="en-US" w:eastAsia="zh-CN"/>
        </w:rPr>
        <w:t xml:space="preserve">书面声明、</w:t>
      </w:r>
      <w:r>
        <w:rPr>
          <w:rFonts w:hint="eastAsia" w:ascii="宋体" w:hAnsi="宋体" w:cs="宋体"/>
          <w:sz w:val="24"/>
          <w:szCs w:val="21"/>
        </w:rPr>
        <w:t xml:space="preserve">开标一览表</w:t>
      </w:r>
      <w:r>
        <w:rPr>
          <w:rFonts w:hint="eastAsia" w:ascii="宋体" w:hAnsi="宋体"/>
          <w:sz w:val="24"/>
          <w:szCs w:val="24"/>
        </w:rPr>
        <w:t xml:space="preserve">、</w:t>
      </w:r>
      <w:r>
        <w:rPr>
          <w:rFonts w:hint="eastAsia" w:ascii="宋体" w:hAnsi="宋体"/>
          <w:sz w:val="24"/>
          <w:szCs w:val="24"/>
          <w:lang w:val="en-US" w:eastAsia="zh-CN"/>
        </w:rPr>
        <w:t xml:space="preserve">人员配备一览表、</w:t>
      </w:r>
      <w:r>
        <w:rPr>
          <w:rFonts w:hint="eastAsia" w:ascii="宋体" w:hAnsi="宋体"/>
          <w:sz w:val="24"/>
          <w:szCs w:val="24"/>
        </w:rPr>
        <w:t xml:space="preserve">盐城市政府采购事前信用承诺书、投标人企业（单位）类型声明函、资信证明文件等</w:t>
      </w:r>
      <w:r>
        <w:rPr>
          <w:rFonts w:hint="eastAsia"/>
          <w:sz w:val="24"/>
          <w:szCs w:val="21"/>
        </w:rPr>
        <w:t xml:space="preserve">（格式详见招标文件“第六章  投标文件格式”）</w:t>
      </w:r>
      <w:r>
        <w:rPr>
          <w:rFonts w:hint="eastAsia" w:ascii="宋体" w:hAnsi="宋体"/>
          <w:sz w:val="24"/>
          <w:szCs w:val="24"/>
        </w:rPr>
        <w:t xml:space="preserve">；</w:t>
      </w:r>
      <w:r/>
    </w:p>
    <w:p>
      <w:pPr>
        <w:ind w:firstLine="480"/>
        <w:pageBreakBefore w:val="0"/>
        <w:spacing w:line="480" w:lineRule="exact"/>
        <w:widowControl w:val="off"/>
        <w:rPr>
          <w:rFonts w:hint="eastAsia" w:asci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.2招标文件中要求及投标人认为有必要提供的其他材料。</w:t>
      </w:r>
      <w:r/>
    </w:p>
    <w:p>
      <w:pPr>
        <w:ind w:firstLine="480"/>
        <w:jc w:val="left"/>
        <w:keepLines w:val="0"/>
        <w:keepNext w:val="0"/>
        <w:pageBreakBefore w:val="0"/>
        <w:spacing w:line="480" w:lineRule="exact"/>
        <w:widowControl w:val="off"/>
        <w:rPr>
          <w:rFonts w:hint="eastAsia" w:ascii="宋体" w:hAnsi="宋体" w:cs="宋体"/>
          <w:sz w:val="24"/>
          <w:szCs w:val="24"/>
          <w:lang w:val="en-US" w:eastAsia="zh-CN"/>
        </w:rPr>
        <w:outlineLvl w:val="2"/>
      </w:pPr>
      <w:r/>
      <w:bookmarkStart w:id="8" w:name="_Hlt26668975"/>
      <w:r/>
      <w:bookmarkEnd w:id="8"/>
      <w:r/>
      <w:bookmarkStart w:id="9" w:name="_Hlt26670360"/>
      <w:r/>
      <w:bookmarkEnd w:id="9"/>
      <w:r/>
      <w:bookmarkStart w:id="10" w:name="_Hlt26954838"/>
      <w:r/>
      <w:bookmarkEnd w:id="10"/>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如标书制作工具中格式和内容与“江苏政府采购网”发布的招标文件不一致，请以“江苏政府采购网”发布的招标文件为准。</w:t>
      </w:r>
      <w:r>
        <w:rPr>
          <w:rFonts w:hint="eastAsia" w:ascii="宋体" w:hAnsi="宋体" w:cs="宋体"/>
          <w:sz w:val="24"/>
          <w:szCs w:val="24"/>
          <w:lang w:val="en-US" w:eastAsia="zh-CN"/>
        </w:rPr>
        <w:t xml:space="preserve">      </w:t>
      </w:r>
      <w:r/>
    </w:p>
    <w:p>
      <w:pPr>
        <w:ind w:firstLine="480"/>
        <w:jc w:val="left"/>
        <w:keepLines w:val="0"/>
        <w:keepNext w:val="0"/>
        <w:pageBreakBefore w:val="0"/>
        <w:spacing w:line="480" w:lineRule="exact"/>
        <w:widowControl w:val="off"/>
        <w:rPr>
          <w:rFonts w:hint="eastAsia" w:ascii="宋体" w:hAnsi="宋体"/>
          <w:b/>
          <w:sz w:val="24"/>
          <w:szCs w:val="24"/>
        </w:rPr>
        <w:outlineLvl w:val="2"/>
      </w:pPr>
      <w:r>
        <w:rPr>
          <w:rFonts w:hint="eastAsia" w:ascii="宋体" w:hAnsi="宋体" w:cs="宋体"/>
          <w:sz w:val="24"/>
          <w:szCs w:val="24"/>
          <w:lang w:val="en-US" w:eastAsia="zh-CN"/>
        </w:rPr>
        <w:t xml:space="preserve">  </w:t>
      </w:r>
      <w:r>
        <w:rPr>
          <w:rFonts w:hint="eastAsia" w:ascii="宋体" w:hAnsi="宋体"/>
          <w:b/>
          <w:sz w:val="24"/>
          <w:szCs w:val="24"/>
          <w:lang w:val="en-US" w:eastAsia="zh-CN"/>
        </w:rPr>
        <w:t xml:space="preserve">10.</w:t>
      </w:r>
      <w:r>
        <w:rPr>
          <w:rFonts w:hint="eastAsia" w:ascii="宋体" w:hAnsi="宋体"/>
          <w:b/>
          <w:sz w:val="24"/>
          <w:szCs w:val="24"/>
        </w:rPr>
        <w:t xml:space="preserve">证明投标人资格及符合招标文件规定的文件</w:t>
      </w:r>
      <w:r/>
    </w:p>
    <w:p>
      <w:pPr>
        <w:ind w:firstLine="480"/>
        <w:keepLines w:val="0"/>
        <w:keepNext w:val="0"/>
        <w:pageBreakBefore w:val="0"/>
        <w:spacing w:line="480" w:lineRule="exact"/>
        <w:widowControl w:val="off"/>
        <w:rPr>
          <w:rFonts w:hint="eastAsia" w:ascii="宋体" w:hAnsi="宋体"/>
          <w:color w:val="000000"/>
          <w:sz w:val="24"/>
          <w:szCs w:val="24"/>
        </w:rPr>
        <w:outlineLvl w:val="2"/>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.1投标人应按照招标文件要求提交证明文件，证明其及投标标的符合招标文件规定。</w:t>
      </w:r>
      <w:r/>
    </w:p>
    <w:p>
      <w:pPr>
        <w:ind w:firstLine="480"/>
        <w:keepLines w:val="0"/>
        <w:keepNext w:val="0"/>
        <w:pageBreakBefore w:val="0"/>
        <w:spacing w:line="480" w:lineRule="exact"/>
        <w:widowControl w:val="off"/>
        <w:rPr>
          <w:rFonts w:ascii="宋体" w:hAnsi="宋体"/>
          <w:sz w:val="24"/>
          <w:szCs w:val="24"/>
          <w:highlight w:val="cyan"/>
        </w:rPr>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.2招标文件对证明文件无明确形式要求的，证明文件可以以文字资料、图纸和数据等形式提交。</w:t>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rPr>
        <w:t xml:space="preserve">1</w:t>
      </w:r>
      <w:r>
        <w:rPr>
          <w:rFonts w:hint="eastAsia" w:ascii="宋体" w:hAnsi="宋体"/>
          <w:b/>
          <w:sz w:val="24"/>
          <w:szCs w:val="24"/>
          <w:lang w:val="en-US" w:eastAsia="zh-CN"/>
        </w:rPr>
        <w:t xml:space="preserve">1</w:t>
      </w:r>
      <w:r>
        <w:rPr>
          <w:rFonts w:hint="eastAsia" w:ascii="宋体" w:hAnsi="宋体"/>
          <w:b/>
          <w:sz w:val="24"/>
          <w:szCs w:val="24"/>
        </w:rPr>
        <w:t xml:space="preserve">.投标报价</w:t>
      </w:r>
      <w:r/>
    </w:p>
    <w:p>
      <w:pPr>
        <w:ind w:firstLine="480"/>
        <w:pageBreakBefore w:val="0"/>
        <w:spacing w:line="480" w:lineRule="exact"/>
        <w:widowControl w:val="off"/>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.1投标报价的货币单位：人民币元。</w:t>
      </w:r>
      <w:r/>
    </w:p>
    <w:p>
      <w:pPr>
        <w:ind w:firstLine="48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.2投标报价的计价方法</w:t>
      </w:r>
      <w:r/>
    </w:p>
    <w:p>
      <w:pPr>
        <w:ind w:firstLine="482"/>
        <w:pageBreakBefore w:val="0"/>
        <w:spacing w:line="480" w:lineRule="exact"/>
        <w:widowControl w:val="off"/>
        <w:rPr>
          <w:rFonts w:hint="eastAsia" w:ascii="宋体" w:hAnsi="宋体"/>
          <w:sz w:val="24"/>
          <w:szCs w:val="24"/>
        </w:rPr>
      </w:pPr>
      <w:r>
        <w:rPr>
          <w:rFonts w:hint="eastAsia" w:ascii="宋体" w:hAnsi="宋体"/>
          <w:b/>
          <w:bCs/>
          <w:sz w:val="24"/>
          <w:szCs w:val="24"/>
        </w:rPr>
        <w:t xml:space="preserve">本项目采取“固定单价”报价</w:t>
      </w:r>
      <w:r>
        <w:rPr>
          <w:rFonts w:hint="eastAsia" w:ascii="宋体" w:hAnsi="宋体"/>
          <w:sz w:val="24"/>
          <w:szCs w:val="24"/>
        </w:rPr>
        <w:t xml:space="preserve">。本项目采用综合单价计价方法，投标人报综合单价。综合单价是指投标人负责为完成本次投标应充分考虑服务期间国家政策性调整风险系数、市场价格风险确定风险系数计入总报价，结算时不作调整。投标费用包括项目实施所需的人工费、服务费、监测费、</w:t>
      </w:r>
      <w:r>
        <w:rPr>
          <w:rFonts w:hint="eastAsia" w:ascii="宋体" w:hAnsi="宋体"/>
          <w:sz w:val="24"/>
          <w:szCs w:val="24"/>
          <w:highlight w:val="none"/>
          <w:lang w:val="en-US" w:eastAsia="zh-CN"/>
        </w:rPr>
        <w:t xml:space="preserve">宣传视频制作费</w:t>
      </w:r>
      <w:r>
        <w:rPr>
          <w:rFonts w:hint="eastAsia" w:ascii="宋体" w:hAnsi="宋体"/>
          <w:sz w:val="24"/>
          <w:szCs w:val="24"/>
          <w:lang w:val="en-US" w:eastAsia="zh-CN"/>
        </w:rPr>
        <w:t xml:space="preserve">、</w:t>
      </w:r>
      <w:r>
        <w:rPr>
          <w:rFonts w:hint="eastAsia" w:ascii="宋体" w:hAnsi="宋体"/>
          <w:sz w:val="24"/>
          <w:szCs w:val="24"/>
        </w:rPr>
        <w:t xml:space="preserve">保险、交通费、人员食宿费、购买及制作标书费、税费、交易费及其他一切费用等所需的一切费用，包括但不限于：招标代理服务费、投标费用、管理费、税金、利润、各类风险费、不可预见费及其他一切相关费用等所有费用。对投标人认为没有考虑到的费用项目采购人将不予支付，并认为此项费用已包含在投标报价中。</w:t>
      </w:r>
      <w:r/>
    </w:p>
    <w:p>
      <w:pPr>
        <w:ind w:firstLine="480"/>
        <w:pageBreakBefore w:val="0"/>
        <w:spacing w:line="480" w:lineRule="exact"/>
        <w:widowControl w:val="off"/>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.3投标人根据招标内容的要求，准确报价，一经报出，不得更改。</w:t>
      </w:r>
      <w:r/>
    </w:p>
    <w:p>
      <w:pPr>
        <w:ind w:firstLine="480"/>
        <w:pageBreakBefore w:val="0"/>
        <w:spacing w:line="480" w:lineRule="exact"/>
        <w:widowControl w:val="off"/>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.4开标时，当投标文件中开标一览表内容与分项明细报价表内容不一致时，以开标一览表为准。</w:t>
      </w:r>
      <w:r/>
    </w:p>
    <w:p>
      <w:pPr>
        <w:ind w:firstLine="480"/>
        <w:pageBreakBefore w:val="0"/>
        <w:spacing w:line="480" w:lineRule="exact"/>
        <w:widowControl w:val="off"/>
        <w:rPr>
          <w:rFonts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pStyle w:val="1034"/>
        <w:ind w:firstLine="480"/>
        <w:pageBreakBefore w:val="0"/>
        <w:spacing w:line="480" w:lineRule="exact"/>
        <w:widowControl w:val="off"/>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.5投标人在报价时，价格包含一切税费，未作说明的情况下，视同包含一切税费。</w:t>
      </w:r>
      <w:r/>
    </w:p>
    <w:p>
      <w:pPr>
        <w:pStyle w:val="1034"/>
        <w:ind w:firstLine="480"/>
        <w:pageBreakBefore w:val="0"/>
        <w:spacing w:line="480" w:lineRule="exact"/>
        <w:widowControl w:val="off"/>
        <w:rPr>
          <w:rFonts w:ascii="宋体" w:hAnsi="宋体" w:eastAsia="宋体"/>
          <w:sz w:val="24"/>
          <w:szCs w:val="24"/>
        </w:rPr>
        <w:outlineLvl w:val="3"/>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1</w:t>
      </w:r>
      <w:r>
        <w:rPr>
          <w:rFonts w:hint="eastAsia" w:ascii="宋体" w:hAnsi="宋体" w:eastAsia="宋体"/>
          <w:sz w:val="24"/>
          <w:szCs w:val="24"/>
        </w:rPr>
        <w:t xml:space="preserve">.6最低报价不能作为中标的保证。</w:t>
      </w:r>
      <w:r/>
    </w:p>
    <w:p>
      <w:pPr>
        <w:ind w:firstLine="482"/>
        <w:keepLines/>
        <w:keepNext/>
        <w:pageBreakBefore w:val="0"/>
        <w:spacing w:line="480" w:lineRule="exact"/>
        <w:widowControl w:val="off"/>
        <w:rPr>
          <w:rFonts w:hint="eastAsia" w:ascii="宋体" w:hAnsi="宋体" w:eastAsia="宋体" w:cs="Times New Roman"/>
          <w:b/>
          <w:sz w:val="24"/>
          <w:szCs w:val="24"/>
        </w:rPr>
        <w:outlineLvl w:val="3"/>
      </w:pPr>
      <w:r>
        <w:rPr>
          <w:rFonts w:hint="eastAsia" w:ascii="宋体" w:hAnsi="宋体" w:eastAsia="宋体"/>
          <w:b/>
          <w:sz w:val="24"/>
          <w:szCs w:val="24"/>
        </w:rPr>
        <w:t xml:space="preserve">1</w:t>
      </w:r>
      <w:r>
        <w:rPr>
          <w:rFonts w:hint="eastAsia" w:ascii="宋体" w:hAnsi="宋体"/>
          <w:b/>
          <w:sz w:val="24"/>
          <w:szCs w:val="24"/>
          <w:lang w:val="en-US" w:eastAsia="zh-CN"/>
        </w:rPr>
        <w:t xml:space="preserve">2</w:t>
      </w:r>
      <w:r>
        <w:rPr>
          <w:rFonts w:hint="eastAsia" w:ascii="宋体" w:hAnsi="宋体" w:eastAsia="宋体"/>
          <w:b/>
          <w:sz w:val="24"/>
          <w:szCs w:val="24"/>
        </w:rPr>
        <w:t xml:space="preserve">.</w:t>
      </w:r>
      <w:r>
        <w:rPr>
          <w:rFonts w:hint="eastAsia" w:ascii="宋体" w:hAnsi="宋体"/>
          <w:b/>
          <w:sz w:val="24"/>
          <w:szCs w:val="24"/>
        </w:rPr>
        <w:t xml:space="preserve"> </w:t>
      </w:r>
      <w:r>
        <w:rPr>
          <w:rFonts w:hint="eastAsia" w:ascii="宋体" w:hAnsi="宋体" w:eastAsia="宋体" w:cs="Times New Roman"/>
          <w:b/>
          <w:sz w:val="24"/>
          <w:szCs w:val="24"/>
        </w:rPr>
        <w:t xml:space="preserve">投标函和开标一览表</w:t>
      </w:r>
      <w:r/>
    </w:p>
    <w:p>
      <w:pPr>
        <w:ind w:firstLine="480"/>
        <w:pageBreakBefore w:val="0"/>
        <w:spacing w:line="480" w:lineRule="exact"/>
        <w:widowControl w:val="off"/>
        <w:rPr>
          <w:rFonts w:hint="eastAsia" w:ascii="宋体" w:hAnsi="宋体"/>
          <w:color w:val="000000"/>
          <w:sz w:val="24"/>
          <w:szCs w:val="21"/>
        </w:rPr>
      </w:pP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2</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pageBreakBefore w:val="0"/>
        <w:spacing w:line="480" w:lineRule="exact"/>
        <w:widowControl w:val="off"/>
        <w:rPr>
          <w:rFonts w:ascii="宋体" w:hAnsi="宋体"/>
          <w:sz w:val="24"/>
          <w:szCs w:val="24"/>
        </w:rPr>
      </w:pPr>
      <w:r>
        <w:rPr>
          <w:rFonts w:hint="eastAsia" w:ascii="宋体" w:hAnsi="宋体"/>
          <w:color w:val="000000"/>
          <w:sz w:val="24"/>
          <w:szCs w:val="21"/>
        </w:rPr>
        <w:t xml:space="preserve">1</w:t>
      </w:r>
      <w:r>
        <w:rPr>
          <w:rFonts w:hint="eastAsia" w:ascii="宋体" w:hAnsi="宋体"/>
          <w:color w:val="000000"/>
          <w:sz w:val="24"/>
          <w:szCs w:val="21"/>
          <w:lang w:val="en-US" w:eastAsia="zh-CN"/>
        </w:rPr>
        <w:t xml:space="preserve">2</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rPr>
        <w:t xml:space="preserve">1</w:t>
      </w:r>
      <w:r>
        <w:rPr>
          <w:rFonts w:hint="eastAsia" w:ascii="宋体" w:hAnsi="宋体"/>
          <w:b/>
          <w:sz w:val="24"/>
          <w:szCs w:val="24"/>
          <w:lang w:val="en-US" w:eastAsia="zh-CN"/>
        </w:rPr>
        <w:t xml:space="preserve">3</w:t>
      </w:r>
      <w:r>
        <w:rPr>
          <w:rFonts w:hint="eastAsia" w:ascii="宋体" w:hAnsi="宋体"/>
          <w:b/>
          <w:sz w:val="24"/>
          <w:szCs w:val="24"/>
        </w:rPr>
        <w:t xml:space="preserve">.</w:t>
      </w:r>
      <w:r>
        <w:rPr>
          <w:rFonts w:hint="eastAsia" w:ascii="宋体" w:hAnsi="宋体"/>
          <w:sz w:val="24"/>
          <w:szCs w:val="24"/>
        </w:rPr>
        <w:t xml:space="preserve"> </w:t>
      </w:r>
      <w:r>
        <w:rPr>
          <w:rFonts w:hint="eastAsia" w:ascii="宋体" w:hAnsi="宋体"/>
          <w:b/>
          <w:sz w:val="24"/>
          <w:szCs w:val="24"/>
        </w:rPr>
        <w:t xml:space="preserve">技术及售后</w:t>
      </w:r>
      <w:r>
        <w:rPr>
          <w:rFonts w:ascii="宋体" w:hAnsi="宋体"/>
          <w:b/>
          <w:sz w:val="24"/>
          <w:szCs w:val="24"/>
        </w:rPr>
        <w:t xml:space="preserve">服务承诺</w:t>
      </w:r>
      <w:r/>
    </w:p>
    <w:p>
      <w:pPr>
        <w:ind w:firstLine="480"/>
        <w:pageBreakBefore w:val="0"/>
        <w:spacing w:line="480" w:lineRule="exact"/>
        <w:widowControl w:val="off"/>
        <w:rPr>
          <w:rFonts w:ascii="宋体" w:hAnsi="宋体"/>
          <w:sz w:val="24"/>
          <w:szCs w:val="24"/>
        </w:rPr>
      </w:pPr>
      <w:r>
        <w:rPr>
          <w:rFonts w:hint="eastAsia" w:ascii="宋体" w:hAnsi="宋体"/>
          <w:sz w:val="24"/>
          <w:szCs w:val="24"/>
        </w:rPr>
        <w:t xml:space="preserve">投标人的服务承诺应按不低于招标中售后服务要求提出的标准做出响应。</w:t>
      </w:r>
      <w:r/>
    </w:p>
    <w:p>
      <w:pPr>
        <w:ind w:firstLine="482"/>
        <w:pageBreakBefore w:val="0"/>
        <w:spacing w:line="480" w:lineRule="exact"/>
        <w:widowControl w:val="off"/>
        <w:rPr>
          <w:rFonts w:ascii="宋体" w:hAnsi="宋体" w:eastAsia="宋体" w:cs="Times New Roman"/>
          <w:b/>
          <w:sz w:val="24"/>
          <w:szCs w:val="24"/>
        </w:rPr>
        <w:outlineLvl w:val="2"/>
      </w:pPr>
      <w:r>
        <w:rPr>
          <w:rFonts w:hint="eastAsia" w:ascii="宋体" w:hAnsi="宋体"/>
          <w:b/>
          <w:sz w:val="24"/>
          <w:szCs w:val="24"/>
        </w:rPr>
        <w:t xml:space="preserve">1</w:t>
      </w:r>
      <w:r>
        <w:rPr>
          <w:rFonts w:hint="eastAsia" w:ascii="宋体" w:hAnsi="宋体"/>
          <w:b/>
          <w:sz w:val="24"/>
          <w:szCs w:val="24"/>
          <w:lang w:val="en-US" w:eastAsia="zh-CN"/>
        </w:rPr>
        <w:t xml:space="preserve">4</w:t>
      </w:r>
      <w:r>
        <w:rPr>
          <w:rFonts w:hint="eastAsia" w:ascii="宋体" w:hAnsi="宋体"/>
          <w:b/>
          <w:sz w:val="24"/>
          <w:szCs w:val="24"/>
        </w:rPr>
        <w:t xml:space="preserve">.履约保证</w:t>
      </w:r>
      <w:r>
        <w:rPr>
          <w:rFonts w:hint="eastAsia" w:ascii="宋体" w:hAnsi="宋体" w:eastAsia="宋体" w:cs="Times New Roman"/>
          <w:b/>
          <w:sz w:val="24"/>
          <w:szCs w:val="24"/>
        </w:rPr>
        <w:t xml:space="preserve">金</w:t>
      </w:r>
      <w:r/>
    </w:p>
    <w:p>
      <w:pPr>
        <w:ind w:firstLine="480"/>
        <w:pageBreakBefore w:val="0"/>
        <w:spacing w:line="480" w:lineRule="exact"/>
        <w:widowControl w:val="off"/>
        <w:rPr>
          <w:rFonts w:ascii="宋体" w:hAnsi="宋体" w:cs="宋体"/>
          <w:sz w:val="24"/>
          <w:szCs w:val="24"/>
          <w:lang w:val="zh-CN"/>
        </w:rPr>
        <w:outlineLvl w:val="2"/>
      </w:pPr>
      <w:r>
        <w:rPr>
          <w:rFonts w:hint="eastAsia" w:ascii="宋体" w:hAnsi="宋体" w:eastAsia="宋体" w:cs="Times New Roman"/>
          <w:b w:val="0"/>
          <w:bCs/>
          <w:sz w:val="24"/>
          <w:szCs w:val="24"/>
          <w:lang w:val="zh-CN"/>
        </w:rPr>
        <w:t xml:space="preserve">中标单位在签订</w:t>
      </w:r>
      <w:r>
        <w:rPr>
          <w:rFonts w:hint="eastAsia" w:ascii="宋体" w:hAnsi="宋体" w:cs="宋体"/>
          <w:sz w:val="24"/>
          <w:szCs w:val="24"/>
          <w:highlight w:val="none"/>
          <w:lang w:val="zh-CN"/>
        </w:rPr>
        <w:t xml:space="preserve">合同</w:t>
      </w:r>
      <w:r>
        <w:rPr>
          <w:rFonts w:hint="eastAsia" w:ascii="宋体" w:hAnsi="宋体" w:cs="宋体"/>
          <w:sz w:val="24"/>
          <w:szCs w:val="24"/>
          <w:highlight w:val="none"/>
          <w:lang w:val="en-US" w:eastAsia="zh-CN"/>
        </w:rPr>
        <w:t xml:space="preserve">前</w:t>
      </w:r>
      <w:r>
        <w:rPr>
          <w:rFonts w:hint="eastAsia" w:ascii="宋体" w:hAnsi="宋体" w:cs="宋体"/>
          <w:sz w:val="24"/>
          <w:szCs w:val="24"/>
          <w:highlight w:val="none"/>
          <w:lang w:val="zh-CN" w:eastAsia="zh-CN"/>
        </w:rPr>
        <w:t xml:space="preserve">须以保函或者保单形式</w:t>
      </w:r>
      <w:r>
        <w:rPr>
          <w:rFonts w:hint="eastAsia" w:ascii="宋体" w:hAnsi="宋体" w:cs="宋体"/>
          <w:sz w:val="24"/>
          <w:szCs w:val="24"/>
          <w:highlight w:val="none"/>
          <w:lang w:val="zh-CN"/>
        </w:rPr>
        <w:t xml:space="preserve">交纳中标额10%的履约保证金</w:t>
      </w:r>
      <w:r>
        <w:rPr>
          <w:rFonts w:hint="eastAsia" w:ascii="宋体" w:hAnsi="宋体" w:cs="宋体"/>
          <w:sz w:val="24"/>
          <w:szCs w:val="24"/>
          <w:highlight w:val="none"/>
          <w:lang w:val="zh-CN" w:eastAsia="zh-CN"/>
        </w:rPr>
        <w:t xml:space="preserve">（不接受现金缴纳履约保证金）</w:t>
      </w:r>
      <w:r>
        <w:rPr>
          <w:rFonts w:hint="eastAsia" w:ascii="宋体" w:hAnsi="宋体" w:cs="宋体"/>
          <w:sz w:val="24"/>
          <w:szCs w:val="24"/>
          <w:highlight w:val="none"/>
          <w:lang w:val="zh-CN"/>
        </w:rPr>
        <w:t xml:space="preserve">，履约保证金用以约束供应商在合同履行中的行为，弥补合同执行中由于自身行为可能给采购人带来的各种损失。根据合同履行情况，中标单位在履约期内无违约行为的，招标人在验收合格后15日内退还</w:t>
      </w:r>
      <w:r>
        <w:rPr>
          <w:rFonts w:hint="eastAsia" w:ascii="宋体" w:hAnsi="宋体" w:cs="宋体"/>
          <w:sz w:val="24"/>
          <w:szCs w:val="24"/>
          <w:highlight w:val="none"/>
          <w:lang w:val="zh-CN" w:eastAsia="zh-CN"/>
        </w:rPr>
        <w:t xml:space="preserve">保函或保单</w:t>
      </w:r>
      <w:r>
        <w:rPr>
          <w:rFonts w:hint="eastAsia" w:ascii="宋体" w:hAnsi="宋体" w:cs="宋体"/>
          <w:sz w:val="24"/>
          <w:szCs w:val="24"/>
          <w:highlight w:val="none"/>
          <w:lang w:val="zh-CN"/>
        </w:rPr>
        <w:t xml:space="preserve">。</w:t>
      </w:r>
      <w:r/>
    </w:p>
    <w:p>
      <w:pPr>
        <w:ind w:firstLine="480"/>
        <w:pageBreakBefore w:val="0"/>
        <w:spacing w:line="480" w:lineRule="exact"/>
        <w:widowControl w:val="off"/>
        <w:rPr>
          <w:rFonts w:hint="eastAsia" w:ascii="宋体" w:hAnsi="宋体"/>
          <w:sz w:val="24"/>
          <w:szCs w:val="24"/>
        </w:rPr>
      </w:pPr>
      <w:r>
        <w:rPr>
          <w:rFonts w:hint="eastAsia" w:ascii="宋体" w:hAnsi="宋体" w:eastAsia="宋体" w:cs="宋体"/>
          <w:bCs/>
          <w:sz w:val="24"/>
          <w:szCs w:val="24"/>
        </w:rPr>
        <w:t xml:space="preserve">采购人对第三方信用服务机构依据标准规范评定为AA级及以上的政府采购</w:t>
      </w:r>
      <w:r>
        <w:rPr>
          <w:rFonts w:hint="eastAsia" w:hAnsi="宋体" w:eastAsia="宋体" w:cs="宋体"/>
          <w:bCs/>
          <w:sz w:val="24"/>
          <w:szCs w:val="24"/>
          <w:lang w:eastAsia="zh-CN"/>
        </w:rPr>
        <w:t xml:space="preserve">投标人</w:t>
      </w:r>
      <w:r>
        <w:rPr>
          <w:rFonts w:hint="eastAsia" w:ascii="宋体" w:hAnsi="宋体" w:eastAsia="宋体" w:cs="宋体"/>
          <w:bCs/>
          <w:sz w:val="24"/>
          <w:szCs w:val="24"/>
        </w:rPr>
        <w:t xml:space="preserve">（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rPr>
        <w:t xml:space="preserve">1</w:t>
      </w:r>
      <w:r>
        <w:rPr>
          <w:rFonts w:hint="eastAsia" w:ascii="宋体" w:hAnsi="宋体"/>
          <w:b/>
          <w:sz w:val="24"/>
          <w:szCs w:val="24"/>
          <w:lang w:val="en-US" w:eastAsia="zh-CN"/>
        </w:rPr>
        <w:t xml:space="preserve">5</w:t>
      </w:r>
      <w:r>
        <w:rPr>
          <w:rFonts w:hint="eastAsia" w:ascii="宋体" w:hAnsi="宋体"/>
          <w:b/>
          <w:sz w:val="24"/>
          <w:szCs w:val="24"/>
        </w:rPr>
        <w:t xml:space="preserve">.投标有效期</w:t>
      </w:r>
      <w:r/>
    </w:p>
    <w:p>
      <w:pPr>
        <w:ind w:firstLine="480"/>
        <w:pageBreakBefore w:val="0"/>
        <w:spacing w:line="480" w:lineRule="exact"/>
        <w:widowControl w:val="off"/>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.1投标有效期为招标人规定的开标之日后</w:t>
      </w:r>
      <w:r>
        <w:rPr>
          <w:rFonts w:hint="eastAsia" w:ascii="宋体" w:hAnsi="宋体"/>
          <w:sz w:val="24"/>
          <w:szCs w:val="24"/>
          <w:lang w:val="en-US" w:eastAsia="zh-CN"/>
        </w:rPr>
        <w:t xml:space="preserve">六十</w:t>
      </w:r>
      <w:r>
        <w:rPr>
          <w:rFonts w:hint="eastAsia" w:ascii="宋体" w:hAnsi="宋体"/>
          <w:sz w:val="24"/>
          <w:szCs w:val="24"/>
        </w:rPr>
        <w:t xml:space="preserve">（</w:t>
      </w:r>
      <w:r>
        <w:rPr>
          <w:rFonts w:hint="eastAsia" w:ascii="宋体" w:hAnsi="宋体"/>
          <w:sz w:val="24"/>
          <w:szCs w:val="24"/>
          <w:lang w:val="en-US" w:eastAsia="zh-CN"/>
        </w:rPr>
        <w:t xml:space="preserve">60</w:t>
      </w:r>
      <w:r>
        <w:rPr>
          <w:rFonts w:hint="eastAsia" w:ascii="宋体" w:hAnsi="宋体"/>
          <w:sz w:val="24"/>
          <w:szCs w:val="24"/>
        </w:rPr>
        <w:t xml:space="preserve">）天。投标有效期比规定短的将被视为非响应性投标而予以拒绝。</w:t>
      </w:r>
      <w:r/>
    </w:p>
    <w:p>
      <w:pPr>
        <w:ind w:firstLine="480"/>
        <w:pageBreakBefore w:val="0"/>
        <w:spacing w:line="48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2在特殊情况下,招标人于原投标有效期满之前,可向投标人提出延长投标有效期的要求，这种要求与答复均应采用书面形式。同意延长的投标人既不能要求也不允许修改其投标文件，招标文件中的所有规定在延长期内继续有效。</w:t>
      </w:r>
      <w:r/>
    </w:p>
    <w:p>
      <w:pPr>
        <w:pStyle w:val="1157"/>
        <w:ind w:firstLine="482"/>
        <w:pageBreakBefore w:val="0"/>
        <w:spacing w:before="0" w:after="0" w:line="480" w:lineRule="exact"/>
        <w:widowControl w:val="off"/>
        <w:rPr>
          <w:rFonts w:hint="eastAsia"/>
          <w:b w:val="0"/>
          <w:bCs w:val="0"/>
        </w:rPr>
      </w:pPr>
      <w:r>
        <w:rPr>
          <w:rFonts w:hint="eastAsia" w:ascii="宋体" w:hAnsi="宋体" w:eastAsia="宋体" w:cs="Times New Roman"/>
          <w:b/>
          <w:bCs w:val="0"/>
          <w:sz w:val="24"/>
          <w:szCs w:val="24"/>
          <w:lang w:val="en-US" w:eastAsia="zh-CN" w:bidi="ar-SA"/>
        </w:rPr>
        <w:t xml:space="preserve">16</w:t>
      </w:r>
      <w:r>
        <w:rPr>
          <w:rFonts w:hint="eastAsia"/>
          <w:b w:val="0"/>
          <w:bCs w:val="0"/>
          <w:lang w:val="en-US" w:eastAsia="zh-CN"/>
        </w:rPr>
        <w:t xml:space="preserve">.</w:t>
      </w:r>
      <w:r>
        <w:rPr>
          <w:rFonts w:hint="eastAsia" w:ascii="宋体" w:hAnsi="宋体" w:eastAsia="宋体" w:cs="Times New Roman"/>
          <w:b/>
          <w:bCs w:val="0"/>
          <w:sz w:val="24"/>
          <w:szCs w:val="24"/>
          <w:lang w:val="en-US" w:eastAsia="zh-CN" w:bidi="ar-SA"/>
        </w:rPr>
        <w:t xml:space="preserve">投标文件签署</w:t>
      </w:r>
      <w:r/>
    </w:p>
    <w:p>
      <w:pPr>
        <w:ind w:firstLine="480"/>
        <w:pageBreakBefore w:val="0"/>
        <w:spacing w:line="480" w:lineRule="exact"/>
        <w:widowControl w:val="off"/>
        <w:rPr>
          <w:rFonts w:ascii="宋体" w:hAnsi="宋体"/>
          <w:bCs/>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6</w:t>
      </w:r>
      <w:r>
        <w:rPr>
          <w:rFonts w:hint="eastAsia" w:ascii="宋体" w:hAnsi="宋体"/>
          <w:color w:val="000000"/>
          <w:sz w:val="24"/>
        </w:rPr>
        <w:t xml:space="preserve">.1</w:t>
      </w:r>
      <w:r>
        <w:rPr>
          <w:rFonts w:hint="eastAsia" w:ascii="宋体" w:hAnsi="宋体"/>
          <w:bCs/>
          <w:color w:val="000000"/>
          <w:sz w:val="24"/>
        </w:rPr>
        <w:t xml:space="preserve">除投标人对错处做必要修改外，投标文件不得行间插字、涂改或增删。如有修改错漏处，必须由投标文件签署人签字或盖章。</w:t>
      </w:r>
      <w:r/>
    </w:p>
    <w:p>
      <w:pPr>
        <w:ind w:firstLine="480"/>
        <w:pageBreakBefore w:val="0"/>
        <w:spacing w:line="480" w:lineRule="exact"/>
        <w:widowControl w:val="off"/>
        <w:rPr>
          <w:rFonts w:hint="eastAsia" w:ascii="宋体" w:hAnsi="宋体"/>
          <w:sz w:val="24"/>
          <w:szCs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6</w:t>
      </w:r>
      <w:r>
        <w:rPr>
          <w:rFonts w:ascii="宋体" w:hAnsi="宋体"/>
          <w:bCs/>
          <w:color w:val="000000"/>
          <w:sz w:val="24"/>
        </w:rPr>
        <w:t xml:space="preserve">.2</w:t>
      </w:r>
      <w:r>
        <w:rPr>
          <w:rFonts w:hint="eastAsia" w:ascii="宋体" w:hAnsi="宋体"/>
          <w:color w:val="000000"/>
          <w:sz w:val="24"/>
        </w:rPr>
        <w:t xml:space="preserve">电子投标文件应当使用“</w:t>
      </w:r>
      <w:r>
        <w:rPr>
          <w:rFonts w:hint="eastAsia"/>
          <w:color w:val="000000"/>
          <w:sz w:val="24"/>
        </w:rPr>
        <w:t xml:space="preserve">投标文件制作客户端</w:t>
      </w:r>
      <w:r>
        <w:rPr>
          <w:rFonts w:hint="eastAsia" w:ascii="宋体" w:hAnsi="宋体"/>
          <w:color w:val="000000"/>
          <w:sz w:val="24"/>
        </w:rPr>
        <w:t xml:space="preserve">”制作，在线通过系统提交,详见《江苏省政府采购管理交易系统（苏采云）供应商操作手册》，客户端和操作手册自行到“</w:t>
      </w:r>
      <w:r>
        <w:rPr>
          <w:rFonts w:hint="eastAsia" w:ascii="宋体" w:hAnsi="宋体"/>
          <w:color w:val="000000"/>
          <w:sz w:val="24"/>
          <w:lang w:eastAsia="zh-CN"/>
        </w:rPr>
        <w:t xml:space="preserve">江苏省</w:t>
      </w:r>
      <w:r>
        <w:rPr>
          <w:rFonts w:hint="eastAsia" w:ascii="宋体" w:hAnsi="宋体"/>
          <w:color w:val="000000"/>
          <w:sz w:val="24"/>
        </w:rPr>
        <w:t xml:space="preserve">政府采购网”“办事指南”栏目下载。以电子投标文件为准。</w:t>
      </w:r>
      <w:r/>
    </w:p>
    <w:p>
      <w:pPr>
        <w:ind w:firstLine="480"/>
        <w:spacing w:line="480" w:lineRule="atLeast"/>
        <w:rPr>
          <w:rFonts w:ascii="宋体" w:hAnsi="宋体"/>
          <w:sz w:val="24"/>
          <w:szCs w:val="24"/>
        </w:rPr>
      </w:pPr>
      <w:r>
        <w:rPr>
          <w:rFonts w:ascii="宋体" w:hAnsi="宋体"/>
          <w:sz w:val="24"/>
          <w:szCs w:val="24"/>
        </w:rPr>
      </w:r>
      <w:r/>
    </w:p>
    <w:p>
      <w:pPr>
        <w:ind w:firstLine="560"/>
        <w:spacing w:line="480" w:lineRule="atLeast"/>
        <w:rPr>
          <w:rFonts w:ascii="宋体" w:hAnsi="宋体"/>
          <w:color w:val="0000ff"/>
          <w:szCs w:val="28"/>
        </w:rPr>
      </w:pPr>
      <w:r>
        <w:rPr>
          <w:rFonts w:ascii="宋体" w:hAnsi="宋体"/>
          <w:color w:val="0000ff"/>
          <w:szCs w:val="28"/>
        </w:rPr>
      </w:r>
      <w:r/>
    </w:p>
    <w:p>
      <w:pPr>
        <w:ind w:firstLine="562"/>
        <w:jc w:val="center"/>
        <w:widowControl/>
        <w:rPr>
          <w:rFonts w:ascii="宋体" w:hAnsi="宋体"/>
          <w:b/>
          <w:szCs w:val="28"/>
        </w:rPr>
        <w:outlineLvl w:val="1"/>
      </w:pPr>
      <w:r>
        <w:rPr>
          <w:rFonts w:hint="eastAsia" w:ascii="宋体" w:hAnsi="宋体"/>
          <w:b/>
          <w:szCs w:val="28"/>
        </w:rPr>
        <w:t xml:space="preserve">四、投标文件的密封与递交</w:t>
      </w:r>
      <w:r/>
    </w:p>
    <w:p>
      <w:pPr>
        <w:ind w:firstLine="482"/>
        <w:pageBreakBefore w:val="0"/>
        <w:spacing w:line="480" w:lineRule="exact"/>
        <w:widowControl w:val="off"/>
        <w:rPr>
          <w:rFonts w:hint="eastAsia" w:ascii="宋体" w:hAnsi="宋体"/>
          <w:b/>
          <w:sz w:val="24"/>
          <w:szCs w:val="24"/>
          <w:lang w:val="en-US" w:eastAsia="zh-CN"/>
        </w:rPr>
        <w:outlineLvl w:val="2"/>
      </w:pPr>
      <w:r>
        <w:rPr>
          <w:rFonts w:hint="eastAsia" w:ascii="宋体" w:hAnsi="宋体"/>
          <w:b/>
          <w:sz w:val="24"/>
          <w:szCs w:val="24"/>
          <w:lang w:val="en-US" w:eastAsia="zh-CN"/>
        </w:rPr>
        <w:t xml:space="preserve">17.投标文件的递交</w:t>
      </w:r>
      <w:r/>
    </w:p>
    <w:p>
      <w:pPr>
        <w:ind w:firstLine="480"/>
        <w:pageBreakBefore w:val="0"/>
        <w:spacing w:line="480" w:lineRule="exact"/>
        <w:widowControl w:val="off"/>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ascii="宋体" w:hAnsi="宋体"/>
          <w:bCs/>
          <w:color w:val="000000"/>
          <w:sz w:val="24"/>
        </w:rPr>
        <w:t xml:space="preserve">.1电子投标文件的递交</w:t>
      </w:r>
      <w:r/>
    </w:p>
    <w:p>
      <w:pPr>
        <w:ind w:firstLine="480"/>
        <w:pageBreakBefore w:val="0"/>
        <w:spacing w:line="480" w:lineRule="exact"/>
        <w:widowControl w:val="off"/>
        <w:tabs>
          <w:tab w:val="left" w:pos="525" w:leader="none"/>
          <w:tab w:val="left" w:pos="945" w:leader="none"/>
        </w:tabs>
        <w:rPr>
          <w:rFonts w:ascii="宋体" w:hAnsi="宋体"/>
          <w:bCs/>
          <w:color w:val="000000"/>
          <w:sz w:val="24"/>
        </w:rPr>
      </w:pPr>
      <w:r>
        <w:rPr>
          <w:rFonts w:hint="eastAsia" w:ascii="宋体" w:hAnsi="宋体"/>
          <w:bCs/>
          <w:color w:val="000000"/>
          <w:sz w:val="24"/>
        </w:rPr>
        <w:t xml:space="preserve">投标人应当按照</w:t>
      </w:r>
      <w:r>
        <w:rPr>
          <w:rFonts w:hint="eastAsia"/>
          <w:color w:val="000000"/>
          <w:sz w:val="24"/>
        </w:rPr>
        <w:t xml:space="preserve">“苏采云”</w:t>
      </w:r>
      <w:r>
        <w:rPr>
          <w:rFonts w:hint="eastAsia" w:ascii="宋体" w:hAnsi="宋体"/>
          <w:bCs/>
          <w:color w:val="000000"/>
          <w:sz w:val="24"/>
        </w:rPr>
        <w:t xml:space="preserve">系统要求，在投标截止时间前制作并上传电子投标文件。</w:t>
      </w:r>
      <w:r/>
    </w:p>
    <w:p>
      <w:pPr>
        <w:ind w:firstLine="480"/>
        <w:pageBreakBefore w:val="0"/>
        <w:spacing w:line="480" w:lineRule="exact"/>
        <w:widowControl w:val="off"/>
        <w:tabs>
          <w:tab w:val="left" w:pos="525" w:leader="none"/>
          <w:tab w:val="left" w:pos="945" w:leader="none"/>
        </w:tabs>
        <w:rPr>
          <w:rFonts w:hint="default" w:ascii="宋体" w:hAnsi="宋体" w:eastAsia="宋体"/>
          <w:b/>
          <w:sz w:val="24"/>
          <w:szCs w:val="24"/>
          <w:lang w:val="en-US" w:eastAsia="zh-CN"/>
        </w:rPr>
      </w:pPr>
      <w:r>
        <w:rPr>
          <w:rFonts w:hint="eastAsia" w:ascii="宋体" w:hAnsi="宋体"/>
          <w:bCs/>
          <w:color w:val="000000"/>
          <w:sz w:val="24"/>
        </w:rPr>
        <w:t xml:space="preserve">1</w:t>
      </w:r>
      <w:r>
        <w:rPr>
          <w:rFonts w:hint="eastAsia" w:ascii="宋体" w:hAnsi="宋体"/>
          <w:bCs/>
          <w:color w:val="000000"/>
          <w:sz w:val="24"/>
          <w:lang w:val="en-US" w:eastAsia="zh-CN"/>
        </w:rPr>
        <w:t xml:space="preserve">7</w:t>
      </w: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color w:val="000000"/>
          <w:sz w:val="24"/>
        </w:rPr>
        <w:t xml:space="preserve">投标人未在规定解密时间内解密电子投标文件的，作为无效投标，不予参加开标和评审。</w:t>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rPr>
        <w:t xml:space="preserve">1</w:t>
      </w:r>
      <w:r>
        <w:rPr>
          <w:rFonts w:hint="eastAsia" w:ascii="宋体" w:hAnsi="宋体"/>
          <w:b/>
          <w:sz w:val="24"/>
          <w:szCs w:val="24"/>
          <w:lang w:val="en-US" w:eastAsia="zh-CN"/>
        </w:rPr>
        <w:t xml:space="preserve">8</w:t>
      </w:r>
      <w:r>
        <w:rPr>
          <w:rFonts w:hint="eastAsia" w:ascii="宋体" w:hAnsi="宋体"/>
          <w:b/>
          <w:sz w:val="24"/>
          <w:szCs w:val="24"/>
        </w:rPr>
        <w:t xml:space="preserve">.投标截止时间</w:t>
      </w:r>
      <w:r/>
    </w:p>
    <w:p>
      <w:pPr>
        <w:ind w:firstLine="480"/>
        <w:pageBreakBefore w:val="0"/>
        <w:spacing w:line="480" w:lineRule="exact"/>
        <w:widowControl w:val="off"/>
        <w:tabs>
          <w:tab w:val="left" w:pos="525" w:leader="none"/>
          <w:tab w:val="left" w:pos="945" w:leader="none"/>
        </w:tabs>
        <w:rPr>
          <w:rFonts w:hint="eastAsia" w:ascii="宋体" w:hAnsi="宋体"/>
          <w:bCs/>
          <w:i/>
          <w:iCs/>
          <w:color w:val="000000"/>
          <w:sz w:val="24"/>
          <w:u w:val="single"/>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.1</w:t>
      </w:r>
      <w:r>
        <w:rPr>
          <w:rFonts w:hint="eastAsia" w:ascii="宋体" w:hAnsi="宋体"/>
          <w:bCs/>
          <w:i/>
          <w:iCs/>
          <w:color w:val="000000"/>
          <w:sz w:val="24"/>
          <w:u w:val="single"/>
        </w:rPr>
        <w:t xml:space="preserve">投标人上传电子投标文件的时间不得迟于招标公告中规定的投标截止时间。</w:t>
      </w:r>
      <w:r/>
    </w:p>
    <w:p>
      <w:pPr>
        <w:ind w:firstLine="480"/>
        <w:pageBreakBefore w:val="0"/>
        <w:spacing w:line="480" w:lineRule="exact"/>
        <w:widowControl w:val="off"/>
        <w:tabs>
          <w:tab w:val="left" w:pos="525" w:leader="none"/>
          <w:tab w:val="left" w:pos="945" w:leader="none"/>
        </w:tabs>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投标人应充分考虑到网络环境、网络带宽等风险因素，如因投标人自身原因造成的电子投标文件上传不成功由投标人自行承担全部责任。</w:t>
      </w:r>
      <w:r/>
    </w:p>
    <w:p>
      <w:pPr>
        <w:ind w:firstLine="480"/>
        <w:pageBreakBefore w:val="0"/>
        <w:spacing w:line="480" w:lineRule="exact"/>
        <w:widowControl w:val="off"/>
        <w:rPr>
          <w:rFonts w:hint="eastAsia" w:ascii="宋体" w:hAnsi="宋体"/>
          <w:bCs/>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8</w:t>
      </w:r>
      <w:r>
        <w:rPr>
          <w:rFonts w:hint="eastAsia" w:ascii="宋体" w:hAnsi="宋体"/>
          <w:color w:val="000000"/>
          <w:sz w:val="24"/>
        </w:rPr>
        <w:t xml:space="preserve">.2</w:t>
      </w:r>
      <w:r>
        <w:rPr>
          <w:rFonts w:hint="eastAsia" w:ascii="宋体" w:hAnsi="宋体"/>
          <w:bCs/>
          <w:color w:val="000000"/>
          <w:sz w:val="24"/>
        </w:rPr>
        <w:t xml:space="preserve">采购人有权通过修改招标文件酌情延长投标截止日期，在此情况下，投标人的所有权利和义务以及投标人受制的截止日期均应以延长后新的截止日期为准。</w:t>
      </w:r>
      <w:r/>
    </w:p>
    <w:p>
      <w:pPr>
        <w:pStyle w:val="1157"/>
        <w:ind w:firstLine="482"/>
        <w:pageBreakBefore w:val="0"/>
        <w:spacing w:before="0" w:after="0" w:line="480" w:lineRule="exact"/>
        <w:widowControl w:val="off"/>
        <w:rPr>
          <w:rFonts w:hint="eastAsia"/>
          <w:b w:val="0"/>
          <w:bCs w:val="0"/>
          <w:color w:val="000000"/>
        </w:rPr>
      </w:pPr>
      <w:r>
        <w:rPr>
          <w:rFonts w:hint="eastAsia" w:ascii="宋体" w:hAnsi="宋体"/>
          <w:b/>
          <w:sz w:val="24"/>
          <w:szCs w:val="24"/>
        </w:rPr>
        <w:t xml:space="preserve">1</w:t>
      </w:r>
      <w:r>
        <w:rPr>
          <w:rFonts w:hint="eastAsia" w:ascii="宋体" w:hAnsi="宋体"/>
          <w:b/>
          <w:sz w:val="24"/>
          <w:szCs w:val="24"/>
          <w:lang w:val="en-US" w:eastAsia="zh-CN"/>
        </w:rPr>
        <w:t xml:space="preserve">9</w:t>
      </w:r>
      <w:r>
        <w:rPr>
          <w:rFonts w:hint="eastAsia" w:ascii="宋体" w:hAnsi="宋体"/>
          <w:b/>
          <w:sz w:val="24"/>
          <w:szCs w:val="24"/>
        </w:rPr>
        <w:t xml:space="preserve">.投标文件的拒收</w:t>
      </w:r>
      <w:r/>
    </w:p>
    <w:p>
      <w:pPr>
        <w:ind w:firstLine="480"/>
        <w:pageBreakBefore w:val="0"/>
        <w:spacing w:line="480" w:lineRule="exact"/>
        <w:widowControl w:val="off"/>
        <w:rPr>
          <w:rFonts w:ascii="宋体" w:hAnsi="宋体"/>
          <w:bCs/>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9</w:t>
      </w:r>
      <w:r>
        <w:rPr>
          <w:rFonts w:hint="eastAsia" w:ascii="宋体" w:hAnsi="宋体"/>
          <w:color w:val="000000"/>
          <w:sz w:val="24"/>
        </w:rPr>
        <w:t xml:space="preserve">.1</w:t>
      </w:r>
      <w:r>
        <w:rPr>
          <w:rFonts w:hint="eastAsia" w:ascii="宋体" w:hAnsi="宋体"/>
          <w:bCs/>
          <w:color w:val="000000"/>
          <w:sz w:val="24"/>
        </w:rPr>
        <w:t xml:space="preserve">采购人拒绝接收在其规定的投标截止时间后上传的任何投标文件。</w:t>
      </w:r>
      <w:r/>
    </w:p>
    <w:p>
      <w:pPr>
        <w:ind w:firstLine="482"/>
        <w:pageBreakBefore w:val="0"/>
        <w:spacing w:line="480" w:lineRule="exact"/>
        <w:widowControl w:val="off"/>
        <w:rPr>
          <w:rFonts w:ascii="宋体" w:hAnsi="宋体"/>
          <w:b/>
          <w:sz w:val="24"/>
          <w:szCs w:val="24"/>
        </w:rPr>
        <w:outlineLvl w:val="2"/>
      </w:pPr>
      <w:r>
        <w:rPr>
          <w:rFonts w:hint="eastAsia" w:ascii="宋体" w:hAnsi="宋体"/>
          <w:b/>
          <w:sz w:val="24"/>
          <w:szCs w:val="24"/>
          <w:lang w:val="en-US" w:eastAsia="zh-CN"/>
        </w:rPr>
        <w:t xml:space="preserve">20</w:t>
      </w:r>
      <w:r>
        <w:rPr>
          <w:rFonts w:hint="eastAsia" w:ascii="宋体" w:hAnsi="宋体"/>
          <w:b/>
          <w:sz w:val="24"/>
          <w:szCs w:val="24"/>
        </w:rPr>
        <w:t xml:space="preserve">.投标文件的修改和撤回</w:t>
      </w:r>
      <w:r/>
    </w:p>
    <w:p>
      <w:pPr>
        <w:ind w:firstLine="480"/>
        <w:pageBreakBefore w:val="0"/>
        <w:spacing w:line="480" w:lineRule="exact"/>
        <w:widowControl w:val="off"/>
        <w:rPr>
          <w:rFonts w:ascii="宋体" w:hAnsi="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cs="宋体"/>
          <w:sz w:val="24"/>
          <w:szCs w:val="24"/>
          <w:lang w:bidi="ar"/>
        </w:rPr>
        <w:t xml:space="preserve">.1投标文件的撤回</w:t>
      </w:r>
      <w:r/>
    </w:p>
    <w:p>
      <w:pPr>
        <w:ind w:firstLine="480"/>
        <w:pageBreakBefore w:val="0"/>
        <w:spacing w:line="480" w:lineRule="exact"/>
        <w:widowControl w:val="off"/>
        <w:rPr>
          <w:rFonts w:ascii="宋体" w:hAnsi="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cs="宋体"/>
          <w:sz w:val="24"/>
          <w:szCs w:val="24"/>
          <w:lang w:bidi="ar"/>
        </w:rPr>
        <w:t xml:space="preserve">.1.1电子投标文件的撤回</w:t>
      </w:r>
      <w:r/>
    </w:p>
    <w:p>
      <w:pPr>
        <w:ind w:firstLine="48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投标人可在投标截止时间前，撤回其电子投标文件，具体操作方法见《操作手册》。</w:t>
      </w:r>
      <w:r/>
    </w:p>
    <w:p>
      <w:pPr>
        <w:ind w:firstLine="480"/>
        <w:pageBreakBefore w:val="0"/>
        <w:spacing w:line="480" w:lineRule="exact"/>
        <w:widowControl w:val="off"/>
        <w:rPr>
          <w:rFonts w:ascii="宋体" w:hAnsi="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cs="宋体"/>
          <w:sz w:val="24"/>
          <w:szCs w:val="24"/>
          <w:lang w:bidi="ar"/>
        </w:rPr>
        <w:t xml:space="preserve">.1.2投标人撤回电子投标文件，则认为其不再参与本项目投标活动。</w:t>
      </w:r>
      <w:r/>
    </w:p>
    <w:p>
      <w:pPr>
        <w:ind w:firstLine="480"/>
        <w:pageBreakBefore w:val="0"/>
        <w:spacing w:line="480" w:lineRule="exact"/>
        <w:widowControl w:val="off"/>
        <w:rPr>
          <w:rFonts w:hint="eastAsia" w:ascii="宋体" w:hAnsi="宋体" w:eastAsia="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eastAsia="宋体" w:cs="宋体"/>
          <w:sz w:val="24"/>
          <w:szCs w:val="24"/>
          <w:lang w:bidi="ar"/>
        </w:rPr>
        <w:t xml:space="preserve">.2 投标文件的修改</w:t>
      </w:r>
      <w:r/>
    </w:p>
    <w:p>
      <w:pPr>
        <w:ind w:firstLine="480"/>
        <w:pageBreakBefore w:val="0"/>
        <w:spacing w:line="480" w:lineRule="exact"/>
        <w:widowControl w:val="off"/>
        <w:rPr>
          <w:rFonts w:hint="eastAsia" w:ascii="宋体" w:hAnsi="宋体" w:eastAsia="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eastAsia="宋体" w:cs="宋体"/>
          <w:sz w:val="24"/>
          <w:szCs w:val="24"/>
          <w:lang w:bidi="ar"/>
        </w:rPr>
        <w:t xml:space="preserve">.2.1投标人可在投标截止时间前，对其电子投标文件进行修改，具体操作方法见《操作手册》。</w:t>
      </w:r>
      <w:r/>
    </w:p>
    <w:p>
      <w:pPr>
        <w:ind w:firstLine="480"/>
        <w:pageBreakBefore w:val="0"/>
        <w:spacing w:line="480" w:lineRule="exact"/>
        <w:widowControl w:val="off"/>
        <w:rPr>
          <w:rFonts w:hint="eastAsia" w:ascii="宋体" w:hAnsi="宋体" w:eastAsia="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eastAsia="宋体" w:cs="宋体"/>
          <w:sz w:val="24"/>
          <w:szCs w:val="24"/>
          <w:lang w:bidi="ar"/>
        </w:rPr>
        <w:t xml:space="preserve">.2.2在投标截止时间之后，投标人不得对其电子投标文件作任何修改。</w:t>
      </w:r>
      <w:r/>
    </w:p>
    <w:p>
      <w:pPr>
        <w:ind w:firstLine="480"/>
        <w:pageBreakBefore w:val="0"/>
        <w:spacing w:line="480" w:lineRule="exact"/>
        <w:widowControl w:val="off"/>
        <w:rPr>
          <w:rFonts w:hint="eastAsia" w:ascii="宋体" w:hAnsi="宋体" w:eastAsia="宋体" w:cs="宋体"/>
          <w:sz w:val="24"/>
          <w:szCs w:val="24"/>
          <w:lang w:bidi="ar"/>
        </w:rPr>
      </w:pPr>
      <w:r>
        <w:rPr>
          <w:rFonts w:hint="eastAsia" w:ascii="宋体" w:hAnsi="宋体" w:cs="宋体"/>
          <w:sz w:val="24"/>
          <w:szCs w:val="24"/>
          <w:lang w:val="en-US" w:eastAsia="zh-CN" w:bidi="ar"/>
        </w:rPr>
        <w:t xml:space="preserve">20</w:t>
      </w:r>
      <w:r>
        <w:rPr>
          <w:rFonts w:hint="eastAsia" w:ascii="宋体" w:hAnsi="宋体" w:eastAsia="宋体" w:cs="宋体"/>
          <w:sz w:val="24"/>
          <w:szCs w:val="24"/>
          <w:lang w:bidi="ar"/>
        </w:rPr>
        <w:t xml:space="preserve">.3在投标截止时间至招标文件中规定的投标有效期满之间的这段时间内，投标人不得撤回其投标。</w:t>
      </w:r>
      <w:r/>
    </w:p>
    <w:p>
      <w:pPr>
        <w:ind w:firstLine="562"/>
        <w:jc w:val="center"/>
        <w:spacing w:line="480" w:lineRule="atLeast"/>
        <w:rPr>
          <w:rFonts w:ascii="宋体" w:hAnsi="宋体"/>
          <w:b/>
          <w:szCs w:val="28"/>
        </w:rPr>
        <w:outlineLvl w:val="1"/>
      </w:pPr>
      <w:r>
        <w:rPr>
          <w:rFonts w:hint="eastAsia" w:ascii="宋体" w:hAnsi="宋体"/>
          <w:b/>
          <w:szCs w:val="28"/>
        </w:rPr>
        <w:t xml:space="preserve">五、开标与评标</w:t>
      </w:r>
      <w:r/>
    </w:p>
    <w:p>
      <w:pPr>
        <w:ind w:firstLine="482"/>
        <w:keepLines w:val="0"/>
        <w:keepNext w:val="0"/>
        <w:pageBreakBefore w:val="0"/>
        <w:spacing w:line="480" w:lineRule="exact"/>
        <w:widowControl w:val="off"/>
        <w:rPr>
          <w:rFonts w:ascii="宋体" w:hAnsi="宋体"/>
          <w:b/>
          <w:sz w:val="24"/>
          <w:szCs w:val="24"/>
        </w:rPr>
        <w:outlineLvl w:val="2"/>
      </w:pPr>
      <w:r>
        <w:rPr>
          <w:rFonts w:hint="eastAsia" w:ascii="宋体" w:hAnsi="宋体"/>
          <w:b/>
          <w:sz w:val="24"/>
          <w:szCs w:val="24"/>
        </w:rPr>
        <w:t xml:space="preserve">2</w:t>
      </w:r>
      <w:r>
        <w:rPr>
          <w:rFonts w:hint="eastAsia" w:ascii="宋体" w:hAnsi="宋体"/>
          <w:b/>
          <w:sz w:val="24"/>
          <w:szCs w:val="24"/>
          <w:lang w:val="en-US" w:eastAsia="zh-CN"/>
        </w:rPr>
        <w:t xml:space="preserve">1</w:t>
      </w:r>
      <w:r>
        <w:rPr>
          <w:rFonts w:hint="eastAsia" w:ascii="宋体" w:hAnsi="宋体"/>
          <w:b/>
          <w:sz w:val="24"/>
          <w:szCs w:val="24"/>
        </w:rPr>
        <w:t xml:space="preserve">.开标</w:t>
      </w:r>
      <w:r/>
    </w:p>
    <w:p>
      <w:pPr>
        <w:ind w:firstLine="480"/>
        <w:keepLines w:val="0"/>
        <w:keepNext w:val="0"/>
        <w:pageBreakBefore w:val="0"/>
        <w:spacing w:line="480" w:lineRule="exact"/>
        <w:widowControl w:val="off"/>
        <w:rPr>
          <w:rFonts w:hint="eastAsia" w:ascii="Times New Roman" w:hAnsi="Times New Roman"/>
          <w:color w:val="auto"/>
          <w:szCs w:val="21"/>
        </w:rPr>
      </w:pPr>
      <w:r>
        <w:rPr>
          <w:rFonts w:hint="eastAsia" w:ascii="宋体" w:hAnsi="宋体"/>
          <w:color w:val="000000"/>
          <w:sz w:val="24"/>
          <w:szCs w:val="21"/>
          <w:lang w:val="en-US" w:eastAsia="zh-CN"/>
        </w:rPr>
        <w:t xml:space="preserve">21</w:t>
      </w:r>
      <w:r>
        <w:rPr>
          <w:rFonts w:hint="eastAsia" w:ascii="宋体" w:hAnsi="宋体"/>
          <w:color w:val="000000"/>
          <w:sz w:val="24"/>
          <w:szCs w:val="21"/>
        </w:rPr>
        <w:t xml:space="preserve">.1</w:t>
      </w:r>
      <w:r>
        <w:rPr>
          <w:rFonts w:hint="eastAsia" w:ascii="宋体" w:hAnsi="宋体"/>
          <w:sz w:val="24"/>
          <w:szCs w:val="21"/>
        </w:rPr>
        <w:t xml:space="preserve">采购人或采购代理机构</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w:t>
      </w:r>
      <w:r>
        <w:rPr>
          <w:rFonts w:hint="eastAsia" w:ascii="宋体" w:hAnsi="宋体"/>
          <w:color w:val="auto"/>
          <w:sz w:val="24"/>
          <w:szCs w:val="24"/>
        </w:rPr>
        <w:t xml:space="preserve">规定，</w:t>
      </w:r>
      <w:r>
        <w:rPr>
          <w:rFonts w:ascii="宋体" w:hAnsi="宋体"/>
          <w:color w:val="auto"/>
          <w:sz w:val="24"/>
          <w:szCs w:val="24"/>
        </w:rPr>
        <w:t xml:space="preserve">参加开标活动</w:t>
      </w:r>
      <w:r>
        <w:rPr>
          <w:rFonts w:hint="eastAsia" w:ascii="宋体" w:hAnsi="宋体"/>
          <w:color w:val="auto"/>
          <w:sz w:val="24"/>
          <w:szCs w:val="24"/>
        </w:rPr>
        <w:t xml:space="preserve">和在苏采云系统规定的时间内对投标文件进行解密。</w:t>
      </w:r>
      <w:r/>
    </w:p>
    <w:p>
      <w:pPr>
        <w:ind w:firstLine="480"/>
        <w:keepLines w:val="0"/>
        <w:keepNext w:val="0"/>
        <w:pageBreakBefore w:val="0"/>
        <w:spacing w:line="480" w:lineRule="exact"/>
        <w:widowControl w:val="off"/>
        <w:rPr>
          <w:rFonts w:hint="eastAsia" w:ascii="宋体" w:hAnsi="宋体"/>
          <w:color w:val="auto"/>
          <w:sz w:val="24"/>
          <w:szCs w:val="24"/>
        </w:rPr>
      </w:pPr>
      <w:r>
        <w:rPr>
          <w:rFonts w:hint="eastAsia" w:ascii="宋体" w:hAnsi="宋体"/>
          <w:bCs/>
          <w:color w:val="auto"/>
          <w:sz w:val="24"/>
          <w:szCs w:val="24"/>
          <w:lang w:val="en-US" w:eastAsia="zh-CN"/>
        </w:rPr>
        <w:t xml:space="preserve">21</w:t>
      </w:r>
      <w:r>
        <w:rPr>
          <w:rFonts w:hint="eastAsia" w:ascii="宋体" w:hAnsi="宋体"/>
          <w:bCs/>
          <w:color w:val="auto"/>
          <w:sz w:val="24"/>
          <w:szCs w:val="24"/>
        </w:rPr>
        <w:t xml:space="preserve">.2</w:t>
      </w:r>
      <w:r>
        <w:rPr>
          <w:rFonts w:hint="eastAsia" w:ascii="宋体" w:hAnsi="宋体"/>
          <w:color w:val="auto"/>
          <w:sz w:val="24"/>
          <w:szCs w:val="24"/>
        </w:rPr>
        <w:t xml:space="preserve">开标仪式由</w:t>
      </w:r>
      <w:r>
        <w:rPr>
          <w:rFonts w:hint="eastAsia" w:ascii="宋体" w:hAnsi="宋体"/>
          <w:color w:val="auto"/>
          <w:sz w:val="24"/>
          <w:szCs w:val="21"/>
        </w:rPr>
        <w:t xml:space="preserve">采购人</w:t>
      </w:r>
      <w:r>
        <w:rPr>
          <w:rFonts w:hint="eastAsia" w:ascii="宋体" w:hAnsi="宋体"/>
          <w:color w:val="auto"/>
          <w:sz w:val="24"/>
          <w:szCs w:val="24"/>
        </w:rPr>
        <w:t xml:space="preserve">组织。苏采云系统将自动对</w:t>
      </w:r>
      <w:r>
        <w:rPr>
          <w:rFonts w:ascii="宋体" w:hAnsi="宋体"/>
          <w:color w:val="auto"/>
          <w:sz w:val="24"/>
          <w:szCs w:val="24"/>
        </w:rPr>
        <w:t xml:space="preserve">项目进行开标，</w:t>
      </w:r>
      <w:r>
        <w:rPr>
          <w:rFonts w:hint="eastAsia" w:ascii="宋体" w:hAnsi="宋体"/>
          <w:color w:val="auto"/>
          <w:sz w:val="24"/>
          <w:szCs w:val="24"/>
        </w:rPr>
        <w:t xml:space="preserve">并宣布各投标人名称和投标价格。</w:t>
      </w:r>
      <w:r/>
    </w:p>
    <w:p>
      <w:pPr>
        <w:ind w:firstLine="480"/>
        <w:keepLines w:val="0"/>
        <w:keepNext w:val="0"/>
        <w:pageBreakBefore w:val="0"/>
        <w:spacing w:line="480" w:lineRule="exact"/>
        <w:widowControl w:val="off"/>
        <w:rPr>
          <w:rFonts w:hint="eastAsia" w:ascii="宋体" w:hAnsi="宋体"/>
          <w:color w:val="auto"/>
          <w:sz w:val="24"/>
          <w:szCs w:val="24"/>
        </w:rPr>
      </w:pPr>
      <w:r>
        <w:rPr>
          <w:rFonts w:hint="eastAsia" w:ascii="宋体" w:hAnsi="宋体"/>
          <w:bCs/>
          <w:color w:val="auto"/>
          <w:sz w:val="24"/>
          <w:szCs w:val="21"/>
          <w:lang w:val="en-US" w:eastAsia="zh-CN"/>
        </w:rPr>
        <w:t xml:space="preserve">21.</w:t>
      </w:r>
      <w:r>
        <w:rPr>
          <w:rFonts w:hint="eastAsia" w:ascii="宋体" w:hAnsi="宋体"/>
          <w:bCs/>
          <w:color w:val="auto"/>
          <w:sz w:val="24"/>
          <w:szCs w:val="21"/>
        </w:rPr>
        <w:t xml:space="preserve">3投标人在开标过程中涉及到的投标文件解密、开标结果确认等工作，应按照《操作手册》规定执行。</w:t>
      </w:r>
      <w:r/>
    </w:p>
    <w:p>
      <w:pPr>
        <w:ind w:firstLine="480"/>
        <w:keepLines w:val="0"/>
        <w:keepNext w:val="0"/>
        <w:pageBreakBefore w:val="0"/>
        <w:spacing w:line="480" w:lineRule="exact"/>
        <w:widowControl w:val="off"/>
        <w:rPr>
          <w:rFonts w:hint="eastAsia" w:ascii="宋体" w:hAnsi="宋体"/>
          <w:color w:val="auto"/>
          <w:sz w:val="24"/>
          <w:szCs w:val="24"/>
        </w:rPr>
        <w:outlineLvl w:val="2"/>
      </w:pPr>
      <w:r>
        <w:rPr>
          <w:rFonts w:hint="eastAsia" w:ascii="宋体" w:hAnsi="宋体"/>
          <w:color w:val="auto"/>
          <w:sz w:val="24"/>
          <w:szCs w:val="24"/>
          <w:lang w:val="en-US" w:eastAsia="zh-CN"/>
        </w:rPr>
        <w:t xml:space="preserve">21</w:t>
      </w:r>
      <w:r>
        <w:rPr>
          <w:rFonts w:hint="eastAsia" w:ascii="宋体" w:hAnsi="宋体"/>
          <w:color w:val="auto"/>
          <w:sz w:val="24"/>
          <w:szCs w:val="24"/>
        </w:rPr>
        <w:t xml:space="preserve">.4投标人如果对开标过程和开标记录有疑义，应当根据《操作手册》规定提出，如 苏采云系统中《开标记录表》宣布后5分钟内未提出的，视同认可开标结果。</w:t>
      </w:r>
      <w:r/>
    </w:p>
    <w:p>
      <w:pPr>
        <w:ind w:firstLine="482"/>
        <w:keepLines w:val="0"/>
        <w:keepNext w:val="0"/>
        <w:pageBreakBefore w:val="0"/>
        <w:spacing w:line="480" w:lineRule="exact"/>
        <w:widowControl w:val="off"/>
        <w:rPr>
          <w:rFonts w:hint="eastAsia" w:ascii="宋体" w:hAnsi="宋体" w:eastAsia="宋体" w:cs="Times New Roman"/>
          <w:b/>
          <w:sz w:val="24"/>
          <w:szCs w:val="24"/>
        </w:rPr>
        <w:outlineLvl w:val="2"/>
      </w:pPr>
      <w:r>
        <w:rPr>
          <w:rFonts w:hint="eastAsia" w:ascii="宋体" w:hAnsi="宋体" w:eastAsia="宋体" w:cs="Times New Roman"/>
          <w:b/>
          <w:sz w:val="24"/>
          <w:szCs w:val="24"/>
        </w:rPr>
        <w:t xml:space="preserve">2</w:t>
      </w:r>
      <w:r>
        <w:rPr>
          <w:rFonts w:hint="eastAsia" w:ascii="宋体" w:hAnsi="宋体" w:cs="Times New Roman"/>
          <w:b/>
          <w:sz w:val="24"/>
          <w:szCs w:val="24"/>
          <w:lang w:val="en-US" w:eastAsia="zh-CN"/>
        </w:rPr>
        <w:t xml:space="preserve">2</w:t>
      </w:r>
      <w:r>
        <w:rPr>
          <w:rFonts w:hint="eastAsia" w:ascii="宋体" w:hAnsi="宋体" w:eastAsia="宋体" w:cs="Times New Roman"/>
          <w:b/>
          <w:sz w:val="24"/>
          <w:szCs w:val="24"/>
        </w:rPr>
        <w:t xml:space="preserve">.评标委员会</w:t>
      </w:r>
      <w:r/>
    </w:p>
    <w:p>
      <w:pPr>
        <w:ind w:firstLine="480"/>
        <w:keepLines w:val="0"/>
        <w:keepNext w:val="0"/>
        <w:pageBreakBefore w:val="0"/>
        <w:spacing w:line="480" w:lineRule="exact"/>
        <w:widowControl w:val="off"/>
        <w:rPr>
          <w:rFonts w:ascii="宋体" w:hAnsi="宋体" w:cs="宋体"/>
          <w:sz w:val="24"/>
          <w:szCs w:val="24"/>
          <w:lang w:bidi="ar"/>
        </w:rPr>
      </w:pPr>
      <w:r/>
      <w:bookmarkStart w:id="11" w:name="_Toc513029231"/>
      <w:r/>
      <w:bookmarkStart w:id="12" w:name="_Toc20823303"/>
      <w:r/>
      <w:bookmarkStart w:id="13" w:name="_Toc16938547"/>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.1开标后，采购代理机构将立即组织评标委员会（以下简称评委会）进行评标。</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.2评委会由采购人代表和有关技术、经济等方面的专家组成，且人员构成符合政府采购有关规定。</w:t>
      </w:r>
      <w:r/>
    </w:p>
    <w:p>
      <w:pPr>
        <w:ind w:firstLine="480"/>
        <w:keepLines w:val="0"/>
        <w:keepNext w:val="0"/>
        <w:pageBreakBefore w:val="0"/>
        <w:spacing w:line="480" w:lineRule="exact"/>
        <w:widowControl w:val="off"/>
        <w:rPr>
          <w:rFonts w:ascii="宋体" w:hAnsi="宋体"/>
          <w:sz w:val="24"/>
          <w:szCs w:val="24"/>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2</w:t>
      </w:r>
      <w:r>
        <w:rPr>
          <w:rFonts w:hint="eastAsia" w:ascii="宋体" w:hAnsi="宋体" w:cs="宋体"/>
          <w:sz w:val="24"/>
          <w:szCs w:val="24"/>
          <w:lang w:bidi="ar"/>
        </w:rPr>
        <w:t xml:space="preserve">.3评委会独立工作，负责评审所有投标文件并确定中标侯选人。</w:t>
      </w:r>
      <w:r/>
    </w:p>
    <w:p>
      <w:pPr>
        <w:ind w:firstLine="482"/>
        <w:keepLines w:val="0"/>
        <w:keepNext w:val="0"/>
        <w:pageBreakBefore w:val="0"/>
        <w:spacing w:line="480" w:lineRule="exact"/>
        <w:widowControl w:val="off"/>
        <w:rPr>
          <w:rFonts w:ascii="宋体" w:hAnsi="宋体"/>
          <w:sz w:val="24"/>
          <w:szCs w:val="24"/>
        </w:rPr>
        <w:outlineLvl w:val="2"/>
      </w:pPr>
      <w:r>
        <w:rPr>
          <w:rFonts w:hint="eastAsia" w:ascii="宋体" w:hAnsi="宋体"/>
          <w:b/>
          <w:bCs/>
          <w:sz w:val="24"/>
          <w:szCs w:val="24"/>
        </w:rPr>
        <w:t xml:space="preserve">2</w:t>
      </w:r>
      <w:r>
        <w:rPr>
          <w:rFonts w:hint="eastAsia" w:ascii="宋体" w:hAnsi="宋体"/>
          <w:b/>
          <w:bCs/>
          <w:sz w:val="24"/>
          <w:szCs w:val="24"/>
          <w:lang w:val="en-US" w:eastAsia="zh-CN"/>
        </w:rPr>
        <w:t xml:space="preserve">3</w:t>
      </w:r>
      <w:r>
        <w:rPr>
          <w:rFonts w:hint="eastAsia" w:ascii="宋体" w:hAnsi="宋体"/>
          <w:b/>
          <w:bCs/>
          <w:sz w:val="24"/>
          <w:szCs w:val="24"/>
        </w:rPr>
        <w:t xml:space="preserve">.评标过程的保密</w:t>
      </w:r>
      <w:bookmarkEnd w:id="11"/>
      <w:r/>
      <w:bookmarkEnd w:id="12"/>
      <w:r/>
      <w:bookmarkEnd w:id="13"/>
      <w:r>
        <w:rPr>
          <w:rFonts w:hint="eastAsia" w:ascii="宋体" w:hAnsi="宋体"/>
          <w:b/>
          <w:bCs/>
          <w:sz w:val="24"/>
          <w:szCs w:val="24"/>
        </w:rPr>
        <w:t xml:space="preserve">与公正</w:t>
      </w:r>
      <w:r/>
    </w:p>
    <w:p>
      <w:pPr>
        <w:ind w:firstLine="480"/>
        <w:keepLines w:val="0"/>
        <w:keepNext w:val="0"/>
        <w:pageBreakBefore w:val="0"/>
        <w:spacing w:line="480" w:lineRule="exact"/>
        <w:widowControl w:val="off"/>
        <w:rPr>
          <w:rFonts w:hint="eastAsia" w:ascii="宋体" w:hAnsi="宋体"/>
          <w:bCs/>
          <w:color w:val="auto"/>
          <w:sz w:val="24"/>
          <w:szCs w:val="21"/>
        </w:rPr>
      </w:pPr>
      <w:r/>
      <w:bookmarkStart w:id="14" w:name="_Toc16938548"/>
      <w:r/>
      <w:bookmarkStart w:id="15" w:name="_Toc513029232"/>
      <w:r/>
      <w:bookmarkStart w:id="16" w:name="_Toc20823304"/>
      <w:r>
        <w:rPr>
          <w:rFonts w:hint="eastAsia" w:ascii="宋体" w:hAnsi="宋体"/>
          <w:color w:val="auto"/>
          <w:sz w:val="24"/>
          <w:szCs w:val="21"/>
        </w:rPr>
        <w:t xml:space="preserve">2</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.1</w:t>
      </w:r>
      <w:r>
        <w:rPr>
          <w:rFonts w:hint="eastAsia" w:ascii="宋体" w:hAnsi="宋体"/>
          <w:bCs/>
          <w:color w:val="auto"/>
          <w:sz w:val="24"/>
          <w:szCs w:val="21"/>
        </w:rPr>
        <w:t xml:space="preserve">凡是与审查、澄清、评价和比较投标的有关资料以及授标建议等，采购人、评委、</w:t>
      </w:r>
      <w:r>
        <w:rPr>
          <w:rFonts w:hint="eastAsia" w:ascii="宋体" w:hAnsi="宋体"/>
          <w:color w:val="auto"/>
          <w:sz w:val="24"/>
          <w:szCs w:val="21"/>
        </w:rPr>
        <w:t xml:space="preserve">采购代理机构</w:t>
      </w:r>
      <w:r>
        <w:rPr>
          <w:rFonts w:hint="eastAsia" w:ascii="宋体" w:hAnsi="宋体"/>
          <w:bCs/>
          <w:color w:val="auto"/>
          <w:sz w:val="24"/>
          <w:szCs w:val="21"/>
        </w:rPr>
        <w:t xml:space="preserve">均不得向投标人或与评标无关的其他人员透露。</w:t>
      </w:r>
      <w:r/>
    </w:p>
    <w:p>
      <w:pPr>
        <w:ind w:firstLine="480"/>
        <w:keepLines w:val="0"/>
        <w:keepNext w:val="0"/>
        <w:pageBreakBefore w:val="0"/>
        <w:spacing w:line="480" w:lineRule="exact"/>
        <w:widowControl w:val="off"/>
        <w:rPr>
          <w:rFonts w:hint="eastAsia" w:ascii="宋体" w:hAnsi="宋体"/>
          <w:color w:val="auto"/>
          <w:sz w:val="24"/>
          <w:szCs w:val="24"/>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.2</w:t>
      </w:r>
      <w:r>
        <w:rPr>
          <w:rFonts w:hint="eastAsia" w:ascii="宋体" w:hAnsi="宋体"/>
          <w:color w:val="auto"/>
          <w:sz w:val="24"/>
          <w:szCs w:val="24"/>
        </w:rPr>
        <w:t xml:space="preserve">在评标过程中，投标人不得以任何行为影响评标过程，否则其投标文件将被作为无效投标文件。</w:t>
      </w:r>
      <w:r/>
    </w:p>
    <w:p>
      <w:pPr>
        <w:ind w:firstLine="480"/>
        <w:keepLines w:val="0"/>
        <w:keepNext w:val="0"/>
        <w:pageBreakBefore w:val="0"/>
        <w:spacing w:line="480" w:lineRule="exact"/>
        <w:widowControl w:val="off"/>
        <w:rPr>
          <w:rFonts w:hint="eastAsia"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 </w:t>
      </w:r>
      <w:r>
        <w:rPr>
          <w:rFonts w:hint="eastAsia" w:ascii="宋体" w:hAnsi="宋体"/>
          <w:color w:val="auto"/>
          <w:sz w:val="24"/>
          <w:szCs w:val="21"/>
        </w:rPr>
        <w:t xml:space="preserve">采购人</w:t>
      </w:r>
      <w:r>
        <w:rPr>
          <w:rFonts w:hint="eastAsia" w:ascii="宋体" w:hAnsi="宋体"/>
          <w:color w:val="auto"/>
          <w:sz w:val="24"/>
          <w:szCs w:val="21"/>
          <w:lang w:eastAsia="zh-CN"/>
        </w:rPr>
        <w:t xml:space="preserve">、</w:t>
      </w:r>
      <w:r>
        <w:rPr>
          <w:rFonts w:hint="eastAsia" w:ascii="宋体" w:hAnsi="宋体"/>
          <w:color w:val="auto"/>
          <w:sz w:val="24"/>
          <w:szCs w:val="21"/>
        </w:rPr>
        <w:t xml:space="preserve">采购代理机构</w:t>
      </w:r>
      <w:r>
        <w:rPr>
          <w:rFonts w:hint="eastAsia" w:ascii="宋体" w:hAnsi="宋体"/>
          <w:color w:val="auto"/>
          <w:sz w:val="24"/>
          <w:szCs w:val="24"/>
        </w:rPr>
        <w:t xml:space="preserve">和评标委员会不向未中标的投标人解释未中标原因，也不公布评标过程中的相关细节。</w:t>
      </w:r>
      <w:r/>
    </w:p>
    <w:p>
      <w:pPr>
        <w:ind w:firstLine="480"/>
        <w:keepLines w:val="0"/>
        <w:keepNext w:val="0"/>
        <w:pageBreakBefore w:val="0"/>
        <w:spacing w:line="480" w:lineRule="exact"/>
        <w:widowControl w:val="off"/>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3</w:t>
      </w: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 采用综合评分法的项目，未中标的投标人可于中标结果公告期限届满之日起通过苏采云系统查看自己的评审得分及排序情况。</w:t>
      </w:r>
      <w:r/>
    </w:p>
    <w:p>
      <w:pPr>
        <w:ind w:firstLine="482"/>
        <w:keepLines w:val="0"/>
        <w:keepNext w:val="0"/>
        <w:pageBreakBefore w:val="0"/>
        <w:spacing w:line="480" w:lineRule="exact"/>
        <w:widowControl w:val="off"/>
        <w:rPr>
          <w:rFonts w:ascii="宋体" w:hAnsi="宋体"/>
          <w:b/>
          <w:sz w:val="24"/>
          <w:szCs w:val="24"/>
        </w:rPr>
        <w:outlineLvl w:val="2"/>
      </w:pPr>
      <w:r>
        <w:rPr>
          <w:rFonts w:hint="eastAsia" w:ascii="宋体" w:hAnsi="宋体"/>
          <w:b/>
          <w:sz w:val="24"/>
          <w:szCs w:val="24"/>
        </w:rPr>
        <w:t xml:space="preserve">2</w:t>
      </w:r>
      <w:r>
        <w:rPr>
          <w:rFonts w:hint="eastAsia" w:ascii="宋体" w:hAnsi="宋体"/>
          <w:b/>
          <w:sz w:val="24"/>
          <w:szCs w:val="24"/>
          <w:lang w:val="en-US" w:eastAsia="zh-CN"/>
        </w:rPr>
        <w:t xml:space="preserve">4</w:t>
      </w:r>
      <w:r>
        <w:rPr>
          <w:rFonts w:hint="eastAsia" w:ascii="宋体" w:hAnsi="宋体"/>
          <w:b/>
          <w:bCs/>
          <w:sz w:val="24"/>
          <w:szCs w:val="24"/>
        </w:rPr>
        <w:t xml:space="preserve">.投标的澄清</w:t>
      </w:r>
      <w:bookmarkEnd w:id="14"/>
      <w:r/>
      <w:bookmarkEnd w:id="15"/>
      <w:r/>
      <w:bookmarkEnd w:id="16"/>
      <w:r/>
      <w:r/>
    </w:p>
    <w:p>
      <w:pPr>
        <w:ind w:firstLine="480"/>
        <w:keepLines w:val="0"/>
        <w:keepNext w:val="0"/>
        <w:pageBreakBefore w:val="0"/>
        <w:spacing w:line="480" w:lineRule="exact"/>
        <w:widowControl w:val="off"/>
        <w:rPr>
          <w:rFonts w:ascii="宋体" w:hAnsi="宋体"/>
          <w:color w:val="auto"/>
          <w:sz w:val="24"/>
          <w:szCs w:val="24"/>
        </w:rPr>
      </w:pPr>
      <w:r/>
      <w:bookmarkStart w:id="17" w:name="_Toc513029233"/>
      <w:r/>
      <w:bookmarkStart w:id="18" w:name="_Toc20823305"/>
      <w:r/>
      <w:bookmarkStart w:id="19" w:name="_Toc16938549"/>
      <w:r>
        <w:rPr>
          <w:rFonts w:ascii="宋体" w:hAnsi="宋体"/>
          <w:color w:val="auto"/>
          <w:sz w:val="24"/>
          <w:szCs w:val="24"/>
        </w:rPr>
        <w:t xml:space="preserve">2</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80" w:lineRule="exact"/>
        <w:widowControl w:val="off"/>
        <w:rPr>
          <w:rFonts w:ascii="宋体" w:hAnsi="宋体"/>
          <w:color w:val="auto"/>
          <w:sz w:val="24"/>
          <w:szCs w:val="24"/>
        </w:rPr>
      </w:pPr>
      <w:r>
        <w:rPr>
          <w:rFonts w:hint="eastAsia" w:ascii="宋体" w:hAnsi="宋体"/>
          <w:color w:val="auto"/>
          <w:sz w:val="24"/>
          <w:szCs w:val="24"/>
        </w:rPr>
        <w:t xml:space="preserve">投标人的澄清、说明或者补正不得超出投标文件的范围或者改变投标文件的实质性内容。</w:t>
      </w:r>
      <w:r/>
    </w:p>
    <w:p>
      <w:pPr>
        <w:ind w:firstLine="480"/>
        <w:keepLines w:val="0"/>
        <w:keepNext w:val="0"/>
        <w:pageBreakBefore w:val="0"/>
        <w:spacing w:line="480" w:lineRule="exact"/>
        <w:widowControl w:val="off"/>
        <w:rPr>
          <w:rFonts w:hint="eastAsia" w:ascii="宋体" w:hAnsi="宋体"/>
          <w:color w:val="auto"/>
          <w:sz w:val="24"/>
          <w:szCs w:val="24"/>
        </w:rPr>
      </w:pPr>
      <w:r>
        <w:rPr>
          <w:rFonts w:hint="eastAsia" w:ascii="宋体" w:hAnsi="宋体"/>
          <w:color w:val="auto"/>
          <w:sz w:val="24"/>
          <w:szCs w:val="24"/>
        </w:rPr>
        <w:t xml:space="preserve">评标</w:t>
      </w:r>
      <w:r>
        <w:rPr>
          <w:rFonts w:ascii="宋体" w:hAnsi="宋体"/>
          <w:color w:val="auto"/>
          <w:sz w:val="24"/>
          <w:szCs w:val="24"/>
        </w:rPr>
        <w:t xml:space="preserve">委员会并非对每个投标人都做澄清要求</w:t>
      </w:r>
      <w:r>
        <w:rPr>
          <w:rFonts w:hint="eastAsia" w:ascii="宋体" w:hAnsi="宋体"/>
          <w:color w:val="auto"/>
          <w:sz w:val="24"/>
          <w:szCs w:val="24"/>
        </w:rPr>
        <w:t xml:space="preserve">。</w:t>
      </w:r>
      <w:r/>
    </w:p>
    <w:p>
      <w:pPr>
        <w:ind w:firstLine="480"/>
        <w:keepLines w:val="0"/>
        <w:keepNext w:val="0"/>
        <w:pageBreakBefore w:val="0"/>
        <w:spacing w:line="480" w:lineRule="exact"/>
        <w:widowControl w:val="off"/>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480" w:lineRule="exact"/>
        <w:widowControl w:val="off"/>
        <w:rPr>
          <w:rFonts w:hint="eastAsia" w:ascii="宋体" w:hAnsi="宋体"/>
          <w:color w:val="auto"/>
          <w:sz w:val="24"/>
          <w:szCs w:val="24"/>
        </w:rPr>
        <w:outlineLvl w:val="2"/>
      </w:pPr>
      <w:r>
        <w:rPr>
          <w:rFonts w:hint="eastAsia" w:ascii="宋体" w:hAnsi="宋体"/>
          <w:color w:val="auto"/>
          <w:sz w:val="24"/>
          <w:szCs w:val="24"/>
        </w:rPr>
        <w:t xml:space="preserve">2</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.3 接到评委会澄清、说明和补正要求的投标人如未按规定做出澄清、说明和补正，其风险由投标人自行承担。</w:t>
      </w:r>
      <w:r/>
    </w:p>
    <w:p>
      <w:pPr>
        <w:ind w:firstLine="482"/>
        <w:keepLines w:val="0"/>
        <w:keepNext w:val="0"/>
        <w:pageBreakBefore w:val="0"/>
        <w:spacing w:line="480" w:lineRule="exact"/>
        <w:widowControl w:val="off"/>
        <w:rPr>
          <w:rFonts w:ascii="宋体" w:hAnsi="宋体"/>
          <w:sz w:val="24"/>
          <w:szCs w:val="24"/>
        </w:rPr>
        <w:outlineLvl w:val="2"/>
      </w:pPr>
      <w:r>
        <w:rPr>
          <w:rFonts w:hint="eastAsia" w:ascii="宋体" w:hAnsi="宋体"/>
          <w:b/>
          <w:bCs/>
          <w:sz w:val="24"/>
          <w:szCs w:val="24"/>
        </w:rPr>
        <w:t xml:space="preserve">2</w:t>
      </w:r>
      <w:r>
        <w:rPr>
          <w:rFonts w:hint="eastAsia" w:ascii="宋体" w:hAnsi="宋体"/>
          <w:b/>
          <w:bCs/>
          <w:sz w:val="24"/>
          <w:szCs w:val="24"/>
          <w:lang w:val="en-US" w:eastAsia="zh-CN"/>
        </w:rPr>
        <w:t xml:space="preserve">5</w:t>
      </w:r>
      <w:r>
        <w:rPr>
          <w:rFonts w:hint="eastAsia" w:ascii="宋体" w:hAnsi="宋体"/>
          <w:b/>
          <w:bCs/>
          <w:sz w:val="24"/>
          <w:szCs w:val="24"/>
        </w:rPr>
        <w:t xml:space="preserve">.对投标文件的初审</w:t>
      </w:r>
      <w:bookmarkEnd w:id="17"/>
      <w:r/>
      <w:bookmarkEnd w:id="18"/>
      <w:r/>
      <w:bookmarkEnd w:id="19"/>
      <w:r/>
      <w:r/>
    </w:p>
    <w:p>
      <w:pPr>
        <w:ind w:firstLine="480"/>
        <w:keepLines w:val="0"/>
        <w:keepNext w:val="0"/>
        <w:pageBreakBefore w:val="0"/>
        <w:spacing w:line="480" w:lineRule="exact"/>
        <w:widowControl w:val="off"/>
        <w:rPr>
          <w:rFonts w:hint="eastAsia" w:ascii="宋体" w:hAnsi="宋体"/>
          <w:bCs/>
          <w:color w:val="auto"/>
          <w:sz w:val="24"/>
          <w:szCs w:val="21"/>
        </w:rPr>
      </w:pPr>
      <w:r/>
      <w:bookmarkStart w:id="20" w:name="_Toc20823306"/>
      <w:r/>
      <w:bookmarkStart w:id="21" w:name="_Toc16938550"/>
      <w:r/>
      <w:bookmarkStart w:id="22" w:name="_Toc513029234"/>
      <w:r>
        <w:rPr>
          <w:rFonts w:hint="eastAsia" w:ascii="宋体" w:hAnsi="宋体"/>
          <w:color w:val="auto"/>
          <w:sz w:val="24"/>
          <w:szCs w:val="21"/>
        </w:rPr>
        <w:t xml:space="preserve">2</w:t>
      </w:r>
      <w:r>
        <w:rPr>
          <w:rFonts w:hint="eastAsia" w:ascii="宋体" w:hAnsi="宋体"/>
          <w:color w:val="auto"/>
          <w:sz w:val="24"/>
          <w:szCs w:val="21"/>
          <w:lang w:val="en-US" w:eastAsia="zh-CN"/>
        </w:rPr>
        <w:t xml:space="preserve">5</w:t>
      </w:r>
      <w:r>
        <w:rPr>
          <w:rFonts w:hint="eastAsia" w:ascii="宋体" w:hAnsi="宋体"/>
          <w:color w:val="auto"/>
          <w:sz w:val="24"/>
          <w:szCs w:val="21"/>
        </w:rPr>
        <w:t xml:space="preserve">.1</w:t>
      </w:r>
      <w:r>
        <w:rPr>
          <w:rFonts w:hint="eastAsia" w:ascii="宋体" w:hAnsi="宋体"/>
          <w:bCs/>
          <w:color w:val="auto"/>
          <w:sz w:val="24"/>
          <w:szCs w:val="21"/>
        </w:rPr>
        <w:t xml:space="preserve">投标文件初审分为资格审查和符合性审查。</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.1.1资格审查：依据法律法规和招标文件的规定，由采购人对投标文件中的资格证明文件进行审查。资格审查的结论，采购人以书面形式向评委会进行反馈。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.1.3未通过资格审查或符合性审查的投标人，采购代理机构将在苏采云系统中告知未通过资格审查或符合性审查的原因，评标结束后，采购代理机构将不再告知未通过资格审查和符合性审查的原因。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.4评委会将对确定为实质性响应的投标进行进一步审核，确定其是否有计算上或累加上的算术错误，修正错误的原则如下：</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（1）投标文件中开标一览表内容与投标文件中相应内容不一致的，以开标一览表为准。</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（2）大写金额和小写金额不一致的，以大写金额为准。</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（3）单价金额小数点或者百分比有明显错位的，以开标一览表的总价为准，并修改单价。</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（4）总价金额与按单价汇总金额不一致的，以单价金额计算结果为准。</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同时出现两种以上错误的，按照前款规定的顺序修正。</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80" w:lineRule="exact"/>
        <w:widowControl w:val="off"/>
        <w:rPr>
          <w:rFonts w:ascii="宋体" w:hAnsi="宋体"/>
          <w:b/>
          <w:sz w:val="24"/>
          <w:szCs w:val="24"/>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.6投标人在开、评标全过程中应保持通讯畅通，及时登录苏采云系统查阅、答复相关信息，并安排专人与采购人及评标委员会联系。</w:t>
      </w:r>
      <w:bookmarkEnd w:id="20"/>
      <w:r/>
      <w:bookmarkEnd w:id="21"/>
      <w:r/>
      <w:bookmarkEnd w:id="22"/>
      <w:r/>
      <w:r/>
    </w:p>
    <w:p>
      <w:pPr>
        <w:ind w:firstLine="482"/>
        <w:keepLines w:val="0"/>
        <w:keepNext w:val="0"/>
        <w:pageBreakBefore w:val="0"/>
        <w:spacing w:line="480" w:lineRule="exact"/>
        <w:widowControl w:val="off"/>
        <w:rPr>
          <w:rFonts w:ascii="宋体" w:hAnsi="宋体"/>
          <w:b/>
          <w:sz w:val="24"/>
          <w:szCs w:val="24"/>
        </w:rPr>
        <w:outlineLvl w:val="2"/>
      </w:pPr>
      <w:r/>
      <w:bookmarkStart w:id="23" w:name="_Toc513029235"/>
      <w:r/>
      <w:bookmarkStart w:id="24" w:name="_Toc16938551"/>
      <w:r/>
      <w:bookmarkStart w:id="25" w:name="_Toc20823307"/>
      <w:r/>
      <w:bookmarkStart w:id="26" w:name="_Toc120614219"/>
      <w:r>
        <w:rPr>
          <w:rFonts w:hint="eastAsia" w:ascii="宋体" w:hAnsi="宋体"/>
          <w:b/>
          <w:sz w:val="24"/>
          <w:szCs w:val="24"/>
        </w:rPr>
        <w:t xml:space="preserve">2</w:t>
      </w:r>
      <w:r>
        <w:rPr>
          <w:rFonts w:hint="eastAsia" w:ascii="宋体" w:hAnsi="宋体"/>
          <w:b/>
          <w:sz w:val="24"/>
          <w:szCs w:val="24"/>
          <w:lang w:val="en-US" w:eastAsia="zh-CN"/>
        </w:rPr>
        <w:t xml:space="preserve">6</w:t>
      </w:r>
      <w:r>
        <w:rPr>
          <w:rFonts w:hint="eastAsia" w:ascii="宋体" w:hAnsi="宋体"/>
          <w:b/>
          <w:sz w:val="24"/>
          <w:szCs w:val="24"/>
        </w:rPr>
        <w:t xml:space="preserve">、无效投标条款、串标、废标条款及有关说明</w:t>
      </w:r>
      <w:r/>
    </w:p>
    <w:p>
      <w:pPr>
        <w:ind w:firstLine="482"/>
        <w:keepLines w:val="0"/>
        <w:keepNext w:val="0"/>
        <w:pageBreakBefore w:val="0"/>
        <w:spacing w:line="480" w:lineRule="exact"/>
        <w:widowControl w:val="off"/>
        <w:rPr>
          <w:rFonts w:ascii="宋体" w:hAnsi="宋体"/>
          <w:sz w:val="24"/>
          <w:szCs w:val="24"/>
        </w:rPr>
        <w:outlineLvl w:val="3"/>
      </w:pPr>
      <w:r>
        <w:rPr>
          <w:rFonts w:hint="eastAsia" w:ascii="宋体" w:hAnsi="宋体"/>
          <w:b/>
          <w:sz w:val="24"/>
          <w:szCs w:val="24"/>
        </w:rPr>
        <w:t xml:space="preserve">2</w:t>
      </w:r>
      <w:r>
        <w:rPr>
          <w:rFonts w:hint="eastAsia" w:ascii="宋体" w:hAnsi="宋体"/>
          <w:b/>
          <w:sz w:val="24"/>
          <w:szCs w:val="24"/>
          <w:lang w:val="en-US" w:eastAsia="zh-CN"/>
        </w:rPr>
        <w:t xml:space="preserve">6</w:t>
      </w:r>
      <w:r>
        <w:rPr>
          <w:rFonts w:hint="eastAsia" w:ascii="宋体" w:hAnsi="宋体"/>
          <w:b/>
          <w:sz w:val="24"/>
          <w:szCs w:val="24"/>
        </w:rPr>
        <w:t xml:space="preserve">.1</w:t>
      </w:r>
      <w:r>
        <w:rPr>
          <w:rFonts w:hint="eastAsia" w:ascii="宋体" w:hAnsi="宋体"/>
          <w:sz w:val="24"/>
          <w:szCs w:val="24"/>
        </w:rPr>
        <w:t xml:space="preserve">无效投标条款</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.1.1投标人在苏采云系统规定的时间内未成功解密电子投标文件的。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.1.2投标人未按照招标文件要求上传电子投标文件的。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.1.3同一投标人提交两个（含两个）以上不同的投标报价的。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.1.4投标人不具备招标文件中规定资格要求的。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.1.5投标人的报价超过了采购预算或最高限价的。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.1.6未通过符合性审查的。</w:t>
      </w:r>
      <w:r/>
    </w:p>
    <w:p>
      <w:pPr>
        <w:ind w:firstLine="480"/>
        <w:keepLines w:val="0"/>
        <w:keepNext w:val="0"/>
        <w:pageBreakBefore w:val="0"/>
        <w:spacing w:line="480" w:lineRule="exact"/>
        <w:widowControl w:val="off"/>
        <w:rPr>
          <w:rFonts w:hint="eastAsia" w:eastAsia="宋体"/>
          <w:sz w:val="24"/>
          <w:szCs w:val="24"/>
          <w:lang w:eastAsia="zh-CN"/>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.1.7不符合招标文件中规定的实质性要求和条件的</w:t>
      </w:r>
      <w:r>
        <w:rPr>
          <w:rFonts w:hint="eastAsia" w:ascii="宋体" w:hAnsi="宋体" w:cs="宋体"/>
          <w:i/>
          <w:sz w:val="24"/>
          <w:szCs w:val="24"/>
          <w:u w:val="none"/>
          <w:lang w:eastAsia="zh-CN" w:bidi="ar"/>
        </w:rPr>
        <w:t xml:space="preserve">。</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.1.9投标文件含有采购人不能接受的附加条件的。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.1.11投标文件未按照招标文件要求加盖CA电子公章的。</w:t>
      </w:r>
      <w:r/>
    </w:p>
    <w:p>
      <w:pPr>
        <w:ind w:firstLine="480"/>
        <w:keepLines w:val="0"/>
        <w:keepNext w:val="0"/>
        <w:pageBreakBefore w:val="0"/>
        <w:spacing w:line="48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6</w:t>
      </w:r>
      <w:r>
        <w:rPr>
          <w:rFonts w:hint="eastAsia" w:ascii="宋体" w:hAnsi="宋体" w:cs="宋体"/>
          <w:sz w:val="24"/>
          <w:szCs w:val="24"/>
          <w:lang w:bidi="ar"/>
        </w:rPr>
        <w:t xml:space="preserve">.1.12其他法律、法规及本招标文件规定的属无效投标的情形。</w:t>
      </w:r>
      <w:r/>
    </w:p>
    <w:p>
      <w:pPr>
        <w:ind w:firstLine="480"/>
        <w:keepLines w:val="0"/>
        <w:keepNext w:val="0"/>
        <w:pageBreakBefore w:val="0"/>
        <w:spacing w:line="480" w:lineRule="exact"/>
        <w:widowControl w:val="off"/>
        <w:tabs>
          <w:tab w:val="left" w:pos="4580" w:leader="none"/>
        </w:tabs>
        <w:rPr>
          <w:rFonts w:ascii="宋体" w:hAnsi="宋体"/>
          <w:sz w:val="24"/>
          <w:szCs w:val="24"/>
        </w:rPr>
        <w:outlineLvl w:val="3"/>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.2废标条款：</w:t>
      </w:r>
      <w:r>
        <w:rPr>
          <w:rFonts w:hint="eastAsia" w:ascii="宋体" w:hAnsi="宋体"/>
          <w:sz w:val="24"/>
          <w:szCs w:val="24"/>
        </w:rPr>
        <w:tab/>
      </w:r>
      <w:r/>
    </w:p>
    <w:p>
      <w:pPr>
        <w:ind w:firstLine="480"/>
        <w:keepLines w:val="0"/>
        <w:keepNext w:val="0"/>
        <w:pageBreakBefore w:val="0"/>
        <w:spacing w:line="480" w:lineRule="exact"/>
        <w:widowControl w:val="off"/>
        <w:rPr>
          <w:rFonts w:hint="eastAsia" w:ascii="宋体" w:hAnsi="宋体"/>
          <w:bCs/>
          <w:color w:val="auto"/>
          <w:spacing w:val="-11"/>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.2.1</w:t>
      </w:r>
      <w:r>
        <w:rPr>
          <w:rFonts w:hint="eastAsia" w:ascii="宋体" w:hAnsi="宋体"/>
          <w:bCs/>
          <w:color w:val="auto"/>
          <w:spacing w:val="-11"/>
          <w:sz w:val="24"/>
          <w:szCs w:val="21"/>
        </w:rPr>
        <w:t xml:space="preserve">符合专业条件的供应商或者对招标文件作实质响应的供应商不足三家的。</w:t>
      </w:r>
      <w:r/>
    </w:p>
    <w:p>
      <w:pPr>
        <w:ind w:firstLine="480"/>
        <w:keepLines w:val="0"/>
        <w:keepNext w:val="0"/>
        <w:pageBreakBefore w:val="0"/>
        <w:spacing w:line="480" w:lineRule="exac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.2.2出现影响采购公正的违法、违规行为的。</w:t>
      </w:r>
      <w:r/>
    </w:p>
    <w:p>
      <w:pPr>
        <w:ind w:firstLine="480"/>
        <w:keepLines w:val="0"/>
        <w:keepNext w:val="0"/>
        <w:pageBreakBefore w:val="0"/>
        <w:spacing w:line="480" w:lineRule="exac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.2.3因重大变故，采购任务取消的。</w:t>
      </w:r>
      <w:r/>
    </w:p>
    <w:p>
      <w:pPr>
        <w:ind w:firstLine="480"/>
        <w:keepLines w:val="0"/>
        <w:keepNext w:val="0"/>
        <w:pageBreakBefore w:val="0"/>
        <w:spacing w:line="480" w:lineRule="exact"/>
        <w:widowControl w:val="off"/>
        <w:rPr>
          <w:rFonts w:ascii="宋体" w:hAnsi="宋体"/>
          <w:bCs/>
          <w:color w:val="auto"/>
          <w:spacing w:val="-11"/>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.2.4</w:t>
      </w:r>
      <w:r>
        <w:rPr>
          <w:rFonts w:hint="eastAsia" w:ascii="宋体" w:hAnsi="宋体"/>
          <w:bCs/>
          <w:color w:val="auto"/>
          <w:spacing w:val="-11"/>
          <w:sz w:val="24"/>
          <w:szCs w:val="21"/>
        </w:rPr>
        <w:t xml:space="preserve">评标委员会认定招标文件存在歧义、重大缺陷导致评审工作无法进行。</w:t>
      </w:r>
      <w:r/>
    </w:p>
    <w:p>
      <w:pPr>
        <w:ind w:firstLine="480"/>
        <w:keepLines w:val="0"/>
        <w:keepNext w:val="0"/>
        <w:pageBreakBefore w:val="0"/>
        <w:spacing w:line="480" w:lineRule="exac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.2.5 因</w:t>
      </w:r>
      <w:r>
        <w:rPr>
          <w:rFonts w:hint="eastAsia" w:ascii="宋体" w:hAnsi="宋体"/>
          <w:color w:val="auto"/>
          <w:sz w:val="24"/>
          <w:szCs w:val="24"/>
        </w:rPr>
        <w:t xml:space="preserve">苏采云系统</w:t>
      </w:r>
      <w:r>
        <w:rPr>
          <w:rFonts w:ascii="宋体" w:hAnsi="宋体"/>
          <w:bCs/>
          <w:color w:val="auto"/>
          <w:sz w:val="24"/>
          <w:szCs w:val="21"/>
        </w:rPr>
        <w:t xml:space="preserve">系统故障原因造成开标不成功</w:t>
      </w:r>
      <w:r>
        <w:rPr>
          <w:rFonts w:hint="eastAsia" w:ascii="宋体" w:hAnsi="宋体"/>
          <w:bCs/>
          <w:color w:val="auto"/>
          <w:sz w:val="24"/>
          <w:szCs w:val="21"/>
        </w:rPr>
        <w:t xml:space="preserve">的</w:t>
      </w:r>
      <w:r>
        <w:rPr>
          <w:rFonts w:ascii="宋体" w:hAnsi="宋体"/>
          <w:bCs/>
          <w:color w:val="auto"/>
          <w:sz w:val="24"/>
          <w:szCs w:val="21"/>
        </w:rPr>
        <w:t xml:space="preserve">。</w:t>
      </w:r>
      <w:r/>
    </w:p>
    <w:p>
      <w:pPr>
        <w:ind w:firstLine="480"/>
        <w:keepLines w:val="0"/>
        <w:keepNext w:val="0"/>
        <w:pageBreakBefore w:val="0"/>
        <w:spacing w:line="480" w:lineRule="exac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.3 投标截止时间结束后参加投标的供应商不足三家的处理：</w:t>
      </w:r>
      <w:r/>
    </w:p>
    <w:p>
      <w:pPr>
        <w:ind w:firstLine="480"/>
        <w:keepLines w:val="0"/>
        <w:keepNext w:val="0"/>
        <w:pageBreakBefore w:val="0"/>
        <w:spacing w:line="480" w:lineRule="exac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hint="eastAsia" w:ascii="宋体" w:hAnsi="宋体"/>
          <w:bCs/>
          <w:color w:val="auto"/>
          <w:sz w:val="24"/>
          <w:szCs w:val="21"/>
          <w:lang w:val="en-US" w:eastAsia="zh-CN"/>
        </w:rPr>
        <w:t xml:space="preserve">6</w:t>
      </w:r>
      <w:r>
        <w:rPr>
          <w:rFonts w:hint="eastAsia" w:ascii="宋体" w:hAnsi="宋体"/>
          <w:bCs/>
          <w:color w:val="auto"/>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440" w:lineRule="exact"/>
        <w:rPr>
          <w:rFonts w:hint="eastAsia" w:ascii="宋体" w:hAnsi="宋体"/>
          <w:bCs/>
          <w:color w:val="auto"/>
          <w:sz w:val="24"/>
          <w:szCs w:val="21"/>
        </w:rPr>
      </w:pPr>
      <w:r>
        <w:rPr>
          <w:rFonts w:hint="eastAsia" w:ascii="宋体" w:hAnsi="宋体"/>
          <w:bCs/>
          <w:color w:val="auto"/>
          <w:sz w:val="24"/>
          <w:szCs w:val="21"/>
        </w:rPr>
      </w:r>
      <w:r/>
    </w:p>
    <w:p>
      <w:pPr>
        <w:ind w:firstLine="562"/>
        <w:jc w:val="center"/>
        <w:spacing w:line="480" w:lineRule="atLeast"/>
        <w:rPr>
          <w:rFonts w:ascii="宋体" w:hAnsi="宋体"/>
          <w:b/>
          <w:szCs w:val="28"/>
        </w:rPr>
        <w:outlineLvl w:val="1"/>
      </w:pPr>
      <w:r>
        <w:rPr>
          <w:rFonts w:hint="eastAsia" w:ascii="宋体" w:hAnsi="宋体"/>
          <w:b/>
          <w:szCs w:val="28"/>
        </w:rPr>
        <w:t xml:space="preserve">六、</w:t>
      </w:r>
      <w:bookmarkEnd w:id="23"/>
      <w:r/>
      <w:bookmarkEnd w:id="24"/>
      <w:r/>
      <w:bookmarkEnd w:id="25"/>
      <w:r>
        <w:rPr>
          <w:rFonts w:hint="eastAsia" w:ascii="宋体" w:hAnsi="宋体"/>
          <w:b/>
          <w:szCs w:val="28"/>
        </w:rPr>
        <w:t xml:space="preserve">定标</w:t>
      </w:r>
      <w:bookmarkEnd w:id="26"/>
      <w:r/>
      <w:bookmarkStart w:id="27" w:name="_Toc513029238"/>
      <w:r/>
      <w:bookmarkStart w:id="28" w:name="_Toc20823310"/>
      <w:r/>
      <w:bookmarkStart w:id="29" w:name="_Toc16938554"/>
      <w:r/>
      <w:bookmarkEnd w:id="27"/>
      <w:r/>
      <w:bookmarkEnd w:id="28"/>
      <w:r/>
      <w:bookmarkEnd w:id="29"/>
      <w:r/>
      <w:r/>
    </w:p>
    <w:p>
      <w:pPr>
        <w:ind w:firstLine="482"/>
        <w:spacing w:line="480" w:lineRule="atLeast"/>
        <w:rPr>
          <w:rFonts w:ascii="宋体" w:hAnsi="宋体"/>
          <w:b/>
          <w:bCs/>
          <w:sz w:val="24"/>
          <w:szCs w:val="24"/>
        </w:rPr>
        <w:outlineLvl w:val="2"/>
      </w:pPr>
      <w:r>
        <w:rPr>
          <w:rFonts w:hint="eastAsia" w:ascii="宋体" w:hAnsi="宋体"/>
          <w:b/>
          <w:sz w:val="24"/>
          <w:szCs w:val="24"/>
        </w:rPr>
        <w:t xml:space="preserve">2</w:t>
      </w:r>
      <w:r>
        <w:rPr>
          <w:rFonts w:hint="eastAsia" w:ascii="宋体" w:hAnsi="宋体"/>
          <w:b/>
          <w:sz w:val="24"/>
          <w:szCs w:val="24"/>
          <w:lang w:val="en-US" w:eastAsia="zh-CN"/>
        </w:rPr>
        <w:t xml:space="preserve">7</w:t>
      </w:r>
      <w:r>
        <w:rPr>
          <w:rFonts w:hint="eastAsia" w:ascii="宋体" w:hAnsi="宋体"/>
          <w:b/>
          <w:sz w:val="24"/>
          <w:szCs w:val="24"/>
        </w:rPr>
        <w:t xml:space="preserve">.确定中标单位</w:t>
      </w:r>
      <w:r/>
    </w:p>
    <w:p>
      <w:pPr>
        <w:ind w:firstLine="480"/>
        <w:keepLines w:val="0"/>
        <w:keepNext w:val="0"/>
        <w:pageBreakBefore w:val="0"/>
        <w:spacing w:line="500" w:lineRule="exact"/>
        <w:widowControl w:val="off"/>
        <w:rPr>
          <w:rFonts w:ascii="宋体" w:hAnsi="宋体" w:cs="宋体"/>
          <w:sz w:val="24"/>
          <w:szCs w:val="24"/>
          <w:lang w:bidi="ar"/>
        </w:rPr>
      </w:pPr>
      <w:r/>
      <w:bookmarkStart w:id="30" w:name="_Toc200451960"/>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.1中标候选人的选取原则和数量见招标文件第五章规定。 </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.2采购人应根据评委会推荐的中标候选人确定中标人。</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.3采购代理机构将在“江苏政府采购网”发布中标公告，公告期限为1个工作日。</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.4若有充分证据证明，中标人出现下列情况之一的，一经查实，将被取消中标资格：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.4.1提供虚假材料谋取中标的。</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.4.2向采购人、采购代理机构行贿或者提供其他不正当利益的。</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.4.3属于本文件规定的无效条件，但在评标过程中又未被评委会发现的。</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.4.4与采购人或者其他投标人恶意串通的。</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.4.5采取不正当手段诋毁、排挤其他投标人的。</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.5 有下列情形之一的，视为投标人串通投标，投标无效：</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.5.1不同投标人的投标文件由同一单位或者个人编制。</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.5.2不同投标人委托同一单位或者个人办理投标事宜。</w:t>
      </w:r>
      <w:r/>
    </w:p>
    <w:p>
      <w:pPr>
        <w:ind w:firstLine="480"/>
        <w:keepLines w:val="0"/>
        <w:keepNext w:val="0"/>
        <w:pageBreakBefore w:val="0"/>
        <w:spacing w:line="500" w:lineRule="exact"/>
        <w:widowControl w:val="off"/>
        <w:rPr>
          <w:rFonts w:ascii="宋体" w:hAnsi="宋体" w:cs="宋体"/>
          <w:sz w:val="24"/>
          <w:szCs w:val="24"/>
          <w:lang w:bidi="ar"/>
        </w:rPr>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.5.3不同投标人的投标文件载明的项目管理成员或者联系人员为同一人。</w:t>
      </w:r>
      <w:r/>
    </w:p>
    <w:p>
      <w:pPr>
        <w:ind w:firstLine="480"/>
        <w:keepLines w:val="0"/>
        <w:keepNext w:val="0"/>
        <w:pageBreakBefore w:val="0"/>
        <w:spacing w:line="500" w:lineRule="exact"/>
        <w:widowControl w:val="off"/>
        <w:rPr>
          <w:rFonts w:hint="eastAsia" w:ascii="宋体" w:hAnsi="宋体" w:cs="宋体"/>
          <w:sz w:val="24"/>
          <w:szCs w:val="24"/>
          <w:lang w:bidi="ar"/>
        </w:rPr>
        <w:outlineLvl w:val="2"/>
      </w:pPr>
      <w:r>
        <w:rPr>
          <w:rFonts w:hint="eastAsia" w:ascii="宋体" w:hAnsi="宋体" w:cs="宋体"/>
          <w:sz w:val="24"/>
          <w:szCs w:val="24"/>
          <w:lang w:bidi="ar"/>
        </w:rPr>
        <w:t xml:space="preserve">2</w:t>
      </w:r>
      <w:r>
        <w:rPr>
          <w:rFonts w:hint="eastAsia" w:ascii="宋体" w:hAnsi="宋体" w:cs="宋体"/>
          <w:sz w:val="24"/>
          <w:szCs w:val="24"/>
          <w:lang w:val="en-US" w:eastAsia="zh-CN" w:bidi="ar"/>
        </w:rPr>
        <w:t xml:space="preserve">7</w:t>
      </w:r>
      <w:r>
        <w:rPr>
          <w:rFonts w:hint="eastAsia" w:ascii="宋体" w:hAnsi="宋体" w:cs="宋体"/>
          <w:sz w:val="24"/>
          <w:szCs w:val="24"/>
          <w:lang w:bidi="ar"/>
        </w:rPr>
        <w:t xml:space="preserve">.5.4不同投标人的投标文件异常一致或者投标报价呈规律性差异。</w:t>
      </w:r>
      <w:r/>
    </w:p>
    <w:p>
      <w:pPr>
        <w:ind w:firstLine="482"/>
        <w:keepLines w:val="0"/>
        <w:keepNext w:val="0"/>
        <w:pageBreakBefore w:val="0"/>
        <w:spacing w:line="480" w:lineRule="exact"/>
        <w:rPr>
          <w:rFonts w:ascii="宋体" w:hAnsi="宋体"/>
          <w:sz w:val="24"/>
          <w:szCs w:val="24"/>
        </w:rPr>
        <w:outlineLvl w:val="2"/>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.质疑处理</w:t>
      </w:r>
      <w:bookmarkEnd w:id="30"/>
      <w:r/>
      <w:r/>
    </w:p>
    <w:p>
      <w:pPr>
        <w:ind w:firstLine="482"/>
        <w:keepLines w:val="0"/>
        <w:keepNext w:val="0"/>
        <w:pageBreakBefore w:val="0"/>
        <w:spacing w:line="480" w:lineRule="exact"/>
        <w:rPr>
          <w:rFonts w:ascii="宋体" w:hAnsi="宋体"/>
          <w:bCs/>
          <w:sz w:val="24"/>
          <w:szCs w:val="21"/>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.1</w:t>
      </w:r>
      <w:r>
        <w:rPr>
          <w:rFonts w:hint="eastAsia" w:ascii="宋体" w:hAnsi="宋体"/>
          <w:bCs/>
          <w:sz w:val="24"/>
          <w:szCs w:val="21"/>
        </w:rPr>
        <w:t xml:space="preserve">参加投标供应商认为招标文件、采购过程和中标结果使自己的权益受到损害的，可以在知道或应知其权益受到损害之日起七个工作日内，以书面形式向采购代理机构或采购人提出质疑。上述应知其权益受到损害之日，是指：</w:t>
      </w:r>
      <w:r/>
    </w:p>
    <w:p>
      <w:pPr>
        <w:ind w:firstLine="480"/>
        <w:keepLines w:val="0"/>
        <w:keepNext w:val="0"/>
        <w:pageBreakBefore w:val="0"/>
        <w:spacing w:line="480" w:lineRule="exact"/>
        <w:rPr>
          <w:rFonts w:ascii="宋体" w:hAnsi="宋体"/>
          <w:bCs/>
          <w:sz w:val="24"/>
          <w:szCs w:val="21"/>
        </w:rPr>
      </w:pPr>
      <w:r>
        <w:rPr>
          <w:rFonts w:hint="eastAsia" w:ascii="宋体" w:hAnsi="宋体"/>
          <w:bCs/>
          <w:sz w:val="24"/>
          <w:szCs w:val="21"/>
          <w:lang w:val="en-US" w:eastAsia="zh-CN"/>
        </w:rPr>
        <w:t xml:space="preserve">28</w:t>
      </w:r>
      <w:r>
        <w:rPr>
          <w:rFonts w:ascii="宋体" w:hAnsi="宋体"/>
          <w:bCs/>
          <w:sz w:val="24"/>
          <w:szCs w:val="21"/>
        </w:rPr>
        <w:t xml:space="preserve">.1.1对可以质疑的招标文件提出质疑的，为收到招标文件之日或者招标文件公告期限届满之日；</w:t>
      </w:r>
      <w:r/>
    </w:p>
    <w:p>
      <w:pPr>
        <w:ind w:firstLine="480"/>
        <w:keepLines w:val="0"/>
        <w:keepNext w:val="0"/>
        <w:pageBreakBefore w:val="0"/>
        <w:spacing w:line="480" w:lineRule="exact"/>
        <w:rPr>
          <w:rFonts w:ascii="宋体" w:hAnsi="宋体"/>
          <w:bCs/>
          <w:sz w:val="24"/>
          <w:szCs w:val="21"/>
        </w:rPr>
        <w:outlineLvl w:val="3"/>
      </w:pPr>
      <w:r>
        <w:rPr>
          <w:rFonts w:hint="eastAsia" w:ascii="宋体" w:hAnsi="宋体"/>
          <w:bCs/>
          <w:sz w:val="24"/>
          <w:szCs w:val="21"/>
          <w:lang w:val="en-US" w:eastAsia="zh-CN"/>
        </w:rPr>
        <w:t xml:space="preserve">28</w:t>
      </w:r>
      <w:r>
        <w:rPr>
          <w:rFonts w:ascii="宋体" w:hAnsi="宋体"/>
          <w:bCs/>
          <w:sz w:val="24"/>
          <w:szCs w:val="21"/>
        </w:rPr>
        <w:t xml:space="preserve">.1.2对采购过程提出质疑的，为各采购程序环节结束之日；</w:t>
      </w:r>
      <w:r/>
    </w:p>
    <w:p>
      <w:pPr>
        <w:ind w:firstLine="480"/>
        <w:keepLines w:val="0"/>
        <w:keepNext w:val="0"/>
        <w:pageBreakBefore w:val="0"/>
        <w:spacing w:line="480" w:lineRule="exact"/>
        <w:rPr>
          <w:rFonts w:ascii="宋体" w:hAnsi="宋体"/>
          <w:sz w:val="24"/>
          <w:szCs w:val="24"/>
        </w:rPr>
      </w:pPr>
      <w:r>
        <w:rPr>
          <w:rFonts w:hint="eastAsia" w:ascii="宋体" w:hAnsi="宋体"/>
          <w:bCs/>
          <w:sz w:val="24"/>
          <w:szCs w:val="21"/>
          <w:lang w:val="en-US" w:eastAsia="zh-CN"/>
        </w:rPr>
        <w:t xml:space="preserve">28</w:t>
      </w:r>
      <w:r>
        <w:rPr>
          <w:rFonts w:ascii="宋体" w:hAnsi="宋体"/>
          <w:bCs/>
          <w:sz w:val="24"/>
          <w:szCs w:val="21"/>
        </w:rPr>
        <w:t xml:space="preserve">.1.3对中标结果提出质疑的，为中标结果公告期限届满之日。</w:t>
      </w:r>
      <w:r/>
    </w:p>
    <w:p>
      <w:pPr>
        <w:ind w:firstLine="480"/>
        <w:keepLines w:val="0"/>
        <w:keepNext w:val="0"/>
        <w:pageBreakBefore w:val="0"/>
        <w:spacing w:line="480" w:lineRule="exact"/>
        <w:rPr>
          <w:rFonts w:ascii="宋体" w:hAnsi="宋体"/>
          <w:color w:val="ff0000"/>
          <w:sz w:val="24"/>
          <w:szCs w:val="24"/>
        </w:rPr>
      </w:pPr>
      <w:r>
        <w:rPr>
          <w:rFonts w:hint="eastAsia" w:ascii="宋体" w:hAnsi="宋体"/>
          <w:color w:val="ff0000"/>
          <w:sz w:val="24"/>
          <w:szCs w:val="24"/>
          <w:lang w:eastAsia="zh-CN"/>
        </w:rPr>
        <w:t xml:space="preserve">投标人</w:t>
      </w:r>
      <w:r>
        <w:rPr>
          <w:rFonts w:hint="eastAsia" w:ascii="宋体" w:hAnsi="宋体"/>
          <w:color w:val="ff0000"/>
          <w:sz w:val="24"/>
          <w:szCs w:val="24"/>
        </w:rPr>
        <w:t xml:space="preserve">认为采购文件、采购过程、中标或者成交结果使自己的权益受到损害的，应当在法定质疑期内一次性提出针对同一采购程序环节的质疑。两次或多次对同一采购程序环节提出的质疑，采购人、采购代理机构将拒收。</w:t>
      </w:r>
      <w:r/>
    </w:p>
    <w:p>
      <w:pPr>
        <w:ind w:firstLine="482"/>
        <w:keepLines w:val="0"/>
        <w:keepNext w:val="0"/>
        <w:pageBreakBefore w:val="0"/>
        <w:spacing w:line="480" w:lineRule="exact"/>
        <w:rPr>
          <w:rFonts w:ascii="宋体" w:hAnsi="宋体"/>
          <w:sz w:val="24"/>
          <w:szCs w:val="24"/>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.2</w:t>
      </w:r>
      <w:r>
        <w:rPr>
          <w:rFonts w:ascii="宋体" w:hAnsi="宋体"/>
          <w:bCs/>
          <w:sz w:val="24"/>
          <w:szCs w:val="21"/>
        </w:rPr>
        <w:t xml:space="preserve">质疑必须按《政府采购法》、《政府采购法实施条例》及《江苏省政府采购供应商监督管理暂行办法》的相关规定提交，未按上述要求提交的质疑函</w:t>
      </w:r>
      <w:r>
        <w:rPr>
          <w:rFonts w:hint="eastAsia" w:ascii="宋体" w:hAnsi="宋体"/>
          <w:sz w:val="24"/>
          <w:szCs w:val="24"/>
        </w:rPr>
        <w:t xml:space="preserve">采购代理机构</w:t>
      </w:r>
      <w:r>
        <w:rPr>
          <w:rFonts w:hint="eastAsia" w:ascii="宋体" w:hAnsi="宋体"/>
          <w:bCs/>
          <w:sz w:val="24"/>
          <w:szCs w:val="21"/>
        </w:rPr>
        <w:t xml:space="preserve">有权不予受理</w:t>
      </w:r>
      <w:r>
        <w:rPr>
          <w:rFonts w:hint="eastAsia" w:ascii="宋体" w:hAnsi="宋体"/>
          <w:sz w:val="24"/>
          <w:szCs w:val="24"/>
        </w:rPr>
        <w:t xml:space="preserve">。</w:t>
      </w:r>
      <w:r/>
    </w:p>
    <w:p>
      <w:pPr>
        <w:ind w:firstLine="482"/>
        <w:keepLines w:val="0"/>
        <w:keepNext w:val="0"/>
        <w:pageBreakBefore w:val="0"/>
        <w:spacing w:line="480" w:lineRule="exact"/>
        <w:rPr>
          <w:rFonts w:ascii="宋体" w:hAnsi="宋体"/>
          <w:sz w:val="24"/>
          <w:szCs w:val="24"/>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.3</w:t>
      </w:r>
      <w:r>
        <w:rPr>
          <w:rFonts w:hint="eastAsia" w:ascii="宋体" w:hAnsi="宋体"/>
          <w:sz w:val="24"/>
          <w:szCs w:val="24"/>
        </w:rPr>
        <w:t xml:space="preserve">未参加投标的</w:t>
      </w:r>
      <w:r>
        <w:rPr>
          <w:rFonts w:hint="eastAsia" w:ascii="宋体" w:hAnsi="宋体"/>
          <w:sz w:val="24"/>
          <w:szCs w:val="24"/>
          <w:lang w:eastAsia="zh-CN"/>
        </w:rPr>
        <w:t xml:space="preserve">投标人</w:t>
      </w:r>
      <w:r>
        <w:rPr>
          <w:rFonts w:hint="eastAsia" w:ascii="宋体" w:hAnsi="宋体"/>
          <w:sz w:val="24"/>
          <w:szCs w:val="24"/>
        </w:rPr>
        <w:t xml:space="preserve">（未</w:t>
      </w:r>
      <w:r>
        <w:rPr>
          <w:rFonts w:ascii="宋体" w:hAnsi="宋体"/>
          <w:sz w:val="24"/>
          <w:szCs w:val="24"/>
        </w:rPr>
        <w:t xml:space="preserve">报名或未参加投标）</w:t>
      </w:r>
      <w:r>
        <w:rPr>
          <w:rFonts w:hint="eastAsia" w:ascii="宋体" w:hAnsi="宋体"/>
          <w:sz w:val="24"/>
          <w:szCs w:val="24"/>
        </w:rPr>
        <w:t xml:space="preserve">或在投标活动中本身权益未受到损害或从投标活动中受益的</w:t>
      </w:r>
      <w:r>
        <w:rPr>
          <w:rFonts w:hint="eastAsia" w:ascii="宋体" w:hAnsi="宋体"/>
          <w:sz w:val="24"/>
          <w:szCs w:val="24"/>
          <w:lang w:eastAsia="zh-CN"/>
        </w:rPr>
        <w:t xml:space="preserve">投标人</w:t>
      </w:r>
      <w:r>
        <w:rPr>
          <w:rFonts w:hint="eastAsia" w:ascii="宋体" w:hAnsi="宋体"/>
          <w:sz w:val="24"/>
          <w:szCs w:val="24"/>
        </w:rPr>
        <w:t xml:space="preserve">所提出的质疑也不予受理。</w:t>
      </w:r>
      <w:r/>
    </w:p>
    <w:p>
      <w:pPr>
        <w:ind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.4</w:t>
      </w:r>
      <w:r>
        <w:rPr>
          <w:rFonts w:hint="eastAsia" w:ascii="宋体" w:hAnsi="宋体"/>
          <w:sz w:val="24"/>
          <w:szCs w:val="24"/>
          <w:lang w:eastAsia="zh-CN"/>
        </w:rPr>
        <w:t xml:space="preserve">投标人</w:t>
      </w:r>
      <w:r>
        <w:rPr>
          <w:rFonts w:hint="eastAsia" w:ascii="宋体" w:hAnsi="宋体"/>
          <w:sz w:val="24"/>
          <w:szCs w:val="24"/>
        </w:rPr>
        <w:t xml:space="preserve">对评标结果提出质疑的，招标采购单位仅就投标文件（不含样品）本身及评审的相关内容进行核查，也可以要求被质疑方提供相关证明。质疑方可以要求招标采购单位组织原评审委员会协助处理质疑事项（复议），但质疑方需承担复议费用人民币：3000元（评标委员会为5人的）或4000元（评标委员会为7人的）。招标采购单位依据评审委员会出具的意见进行答复。</w:t>
      </w:r>
      <w:r/>
    </w:p>
    <w:p>
      <w:pPr>
        <w:ind w:firstLine="482"/>
        <w:keepLines w:val="0"/>
        <w:keepNext w:val="0"/>
        <w:pageBreakBefore w:val="0"/>
        <w:spacing w:line="480" w:lineRule="exact"/>
        <w:rPr>
          <w:rFonts w:ascii="宋体" w:hAnsi="宋体"/>
          <w:sz w:val="24"/>
          <w:szCs w:val="24"/>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.5</w:t>
      </w:r>
      <w:r>
        <w:rPr>
          <w:rFonts w:hint="eastAsia" w:ascii="宋体" w:hAnsi="宋体"/>
          <w:sz w:val="24"/>
          <w:szCs w:val="24"/>
          <w:lang w:eastAsia="zh-CN"/>
        </w:rPr>
        <w:t xml:space="preserve">投标人</w:t>
      </w:r>
      <w:r>
        <w:rPr>
          <w:rFonts w:hint="eastAsia" w:ascii="宋体" w:hAnsi="宋体"/>
          <w:sz w:val="24"/>
          <w:szCs w:val="24"/>
        </w:rPr>
        <w:t xml:space="preserve">质疑和投诉实行实名制，其质疑和投诉应当有具体的质疑和投诉事项及事实根据，并配合采购人、招标代理机构和政府采购监管部门处理质疑和投诉。</w:t>
      </w:r>
      <w:r/>
    </w:p>
    <w:p>
      <w:pPr>
        <w:ind w:firstLine="482"/>
        <w:jc w:val="left"/>
        <w:keepLines w:val="0"/>
        <w:keepNext w:val="0"/>
        <w:pageBreakBefore w:val="0"/>
        <w:spacing w:line="480" w:lineRule="exact"/>
        <w:widowControl/>
        <w:rPr>
          <w:rFonts w:ascii="宋体" w:hAnsi="宋体"/>
          <w:sz w:val="24"/>
          <w:szCs w:val="24"/>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.6</w:t>
      </w:r>
      <w:r>
        <w:rPr>
          <w:rFonts w:hint="eastAsia" w:ascii="宋体" w:hAnsi="宋体"/>
          <w:sz w:val="24"/>
          <w:szCs w:val="24"/>
          <w:lang w:eastAsia="zh-CN"/>
        </w:rPr>
        <w:t xml:space="preserve">投标人</w:t>
      </w:r>
      <w:r>
        <w:rPr>
          <w:rFonts w:hint="eastAsia" w:ascii="宋体" w:hAnsi="宋体"/>
          <w:sz w:val="24"/>
          <w:szCs w:val="24"/>
        </w:rPr>
        <w:t xml:space="preserve">提出质疑，应当采取</w:t>
      </w:r>
      <w:r>
        <w:rPr>
          <w:rFonts w:hint="eastAsia" w:ascii="宋体" w:hAnsi="宋体"/>
          <w:color w:val="ff6600"/>
          <w:sz w:val="24"/>
          <w:szCs w:val="24"/>
        </w:rPr>
        <w:t xml:space="preserve">书面送达</w:t>
      </w:r>
      <w:r>
        <w:rPr>
          <w:rFonts w:hint="eastAsia" w:ascii="宋体" w:hAnsi="宋体"/>
          <w:sz w:val="24"/>
          <w:szCs w:val="24"/>
        </w:rPr>
        <w:t xml:space="preserve">形式，在法定时间内向采购人提交质疑函，根据财政部规定，质疑函格式须在财政部门户网站和中国政府采购网下载,须为财政部规定的统一格式，否则将拒收。质疑函应当包括但不限于下列内容：</w:t>
      </w:r>
      <w:r/>
    </w:p>
    <w:p>
      <w:pPr>
        <w:ind w:firstLine="480"/>
        <w:jc w:val="left"/>
        <w:keepLines w:val="0"/>
        <w:keepNext w:val="0"/>
        <w:pageBreakBefore w:val="0"/>
        <w:spacing w:line="480" w:lineRule="exact"/>
        <w:widowControl/>
        <w:rPr>
          <w:rFonts w:ascii="宋体" w:hAnsi="宋体"/>
          <w:sz w:val="24"/>
          <w:szCs w:val="24"/>
        </w:rPr>
      </w:pPr>
      <w:r>
        <w:rPr>
          <w:rFonts w:hint="eastAsia" w:ascii="宋体" w:hAnsi="宋体"/>
          <w:sz w:val="24"/>
          <w:szCs w:val="24"/>
        </w:rPr>
        <w:t xml:space="preserve">（一）质疑</w:t>
      </w:r>
      <w:r>
        <w:rPr>
          <w:rFonts w:hint="eastAsia" w:ascii="宋体" w:hAnsi="宋体"/>
          <w:sz w:val="24"/>
          <w:szCs w:val="24"/>
          <w:lang w:eastAsia="zh-CN"/>
        </w:rPr>
        <w:t xml:space="preserve">投标人</w:t>
      </w:r>
      <w:r>
        <w:rPr>
          <w:rFonts w:hint="eastAsia" w:ascii="宋体" w:hAnsi="宋体"/>
          <w:sz w:val="24"/>
          <w:szCs w:val="24"/>
        </w:rPr>
        <w:t xml:space="preserve">的名称、地址、邮编、联系人、联系电话；</w:t>
      </w:r>
      <w:r/>
    </w:p>
    <w:p>
      <w:pPr>
        <w:ind w:firstLine="480"/>
        <w:jc w:val="left"/>
        <w:keepLines w:val="0"/>
        <w:keepNext w:val="0"/>
        <w:pageBreakBefore w:val="0"/>
        <w:spacing w:line="480" w:lineRule="exact"/>
        <w:widowControl/>
        <w:rPr>
          <w:rFonts w:ascii="宋体" w:hAnsi="宋体"/>
          <w:sz w:val="24"/>
          <w:szCs w:val="24"/>
        </w:rPr>
      </w:pPr>
      <w:r>
        <w:rPr>
          <w:rFonts w:hint="eastAsia" w:ascii="宋体" w:hAnsi="宋体"/>
          <w:sz w:val="24"/>
          <w:szCs w:val="24"/>
        </w:rPr>
        <w:t xml:space="preserve">（二）具体的质疑事项及事实根据；</w:t>
      </w:r>
      <w:r/>
    </w:p>
    <w:p>
      <w:pPr>
        <w:ind w:firstLine="480"/>
        <w:jc w:val="left"/>
        <w:keepLines w:val="0"/>
        <w:keepNext w:val="0"/>
        <w:pageBreakBefore w:val="0"/>
        <w:spacing w:line="480" w:lineRule="exact"/>
        <w:widowControl/>
        <w:rPr>
          <w:rFonts w:ascii="宋体" w:hAnsi="宋体"/>
          <w:sz w:val="24"/>
          <w:szCs w:val="24"/>
        </w:rPr>
      </w:pPr>
      <w:r>
        <w:rPr>
          <w:rFonts w:hint="eastAsia" w:ascii="宋体" w:hAnsi="宋体"/>
          <w:sz w:val="24"/>
          <w:szCs w:val="24"/>
        </w:rPr>
        <w:t xml:space="preserve">（三）认为自己合法权益受到损害或可能受到损害的相关证据材料；</w:t>
      </w:r>
      <w:r/>
    </w:p>
    <w:p>
      <w:pPr>
        <w:ind w:firstLine="480"/>
        <w:jc w:val="left"/>
        <w:keepLines w:val="0"/>
        <w:keepNext w:val="0"/>
        <w:pageBreakBefore w:val="0"/>
        <w:spacing w:line="480" w:lineRule="exact"/>
        <w:widowControl/>
        <w:rPr>
          <w:rFonts w:hint="eastAsia" w:ascii="宋体" w:hAnsi="宋体"/>
          <w:sz w:val="24"/>
          <w:szCs w:val="24"/>
        </w:rPr>
      </w:pPr>
      <w:r>
        <w:rPr>
          <w:rFonts w:hint="eastAsia" w:ascii="宋体" w:hAnsi="宋体"/>
          <w:sz w:val="24"/>
          <w:szCs w:val="24"/>
        </w:rPr>
        <w:t xml:space="preserve">（四）提起质疑的日期；</w:t>
      </w:r>
      <w:r/>
    </w:p>
    <w:p>
      <w:pPr>
        <w:ind w:firstLine="480"/>
        <w:jc w:val="left"/>
        <w:keepLines w:val="0"/>
        <w:keepNext w:val="0"/>
        <w:pageBreakBefore w:val="0"/>
        <w:spacing w:line="480" w:lineRule="exact"/>
        <w:widowControl/>
        <w:rPr>
          <w:rFonts w:hint="eastAsia" w:ascii="宋体" w:hAnsi="宋体"/>
          <w:sz w:val="24"/>
          <w:szCs w:val="24"/>
        </w:rPr>
      </w:pPr>
      <w:r>
        <w:rPr>
          <w:rFonts w:hint="eastAsia" w:ascii="宋体" w:hAnsi="宋体"/>
          <w:sz w:val="24"/>
          <w:szCs w:val="24"/>
        </w:rPr>
        <w:t xml:space="preserve">（五）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向采购代理机构提交授权委托书，并载明委托代理的具体权限和事项。</w:t>
      </w:r>
      <w:r/>
    </w:p>
    <w:p>
      <w:pPr>
        <w:ind w:firstLine="480"/>
        <w:jc w:val="left"/>
        <w:keepLines w:val="0"/>
        <w:keepNext w:val="0"/>
        <w:pageBreakBefore w:val="0"/>
        <w:spacing w:line="480" w:lineRule="exact"/>
        <w:widowControl/>
        <w:rPr>
          <w:rFonts w:ascii="宋体" w:hAnsi="宋体"/>
          <w:sz w:val="24"/>
          <w:szCs w:val="24"/>
        </w:rPr>
      </w:pPr>
      <w:r>
        <w:rPr>
          <w:rFonts w:hint="eastAsia" w:ascii="宋体" w:hAnsi="宋体"/>
          <w:color w:val="ff0000"/>
          <w:sz w:val="24"/>
          <w:szCs w:val="24"/>
        </w:rPr>
        <w:t xml:space="preserve">质疑人（法人或授权委托人）须是投标单位正式员工，须提供投标单位为其缴纳的近期社保证明</w:t>
      </w:r>
      <w:r>
        <w:rPr>
          <w:rFonts w:hint="eastAsia" w:ascii="宋体" w:hAnsi="宋体"/>
          <w:sz w:val="24"/>
          <w:szCs w:val="24"/>
        </w:rPr>
        <w:t xml:space="preserve">。</w:t>
      </w:r>
      <w:r/>
    </w:p>
    <w:p>
      <w:pPr>
        <w:ind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.7招标人或代理机构收到质疑函后，将对质疑的形式和内容进行审查，如质疑函内容、格式不符合规定，招标人或代理机构将告知质疑人进行补正。</w:t>
      </w:r>
      <w:r/>
    </w:p>
    <w:p>
      <w:pPr>
        <w:ind w:firstLine="482"/>
        <w:keepLines w:val="0"/>
        <w:keepNext w:val="0"/>
        <w:pageBreakBefore w:val="0"/>
        <w:spacing w:line="480" w:lineRule="exact"/>
        <w:rPr>
          <w:rFonts w:hint="eastAsia" w:ascii="宋体" w:hAnsi="宋体" w:eastAsia="宋体"/>
          <w:sz w:val="24"/>
          <w:szCs w:val="24"/>
          <w:lang w:val="en-US" w:eastAsia="zh-CN"/>
        </w:rPr>
      </w:pPr>
      <w:r>
        <w:rPr>
          <w:rFonts w:hint="eastAsia" w:ascii="宋体" w:hAnsi="宋体"/>
          <w:b/>
          <w:sz w:val="24"/>
          <w:szCs w:val="24"/>
        </w:rPr>
        <w:t xml:space="preserve">2</w:t>
      </w:r>
      <w:r>
        <w:rPr>
          <w:rFonts w:hint="eastAsia" w:ascii="宋体" w:hAnsi="宋体"/>
          <w:b/>
          <w:sz w:val="24"/>
          <w:szCs w:val="24"/>
          <w:lang w:val="en-US" w:eastAsia="zh-CN"/>
        </w:rPr>
        <w:t xml:space="preserve">8</w:t>
      </w:r>
      <w:r>
        <w:rPr>
          <w:rFonts w:hint="eastAsia" w:ascii="宋体" w:hAnsi="宋体"/>
          <w:b/>
          <w:sz w:val="24"/>
          <w:szCs w:val="24"/>
        </w:rPr>
        <w:t xml:space="preserve">.8</w:t>
      </w:r>
      <w:r>
        <w:rPr>
          <w:rFonts w:hint="eastAsia" w:ascii="宋体" w:hAnsi="宋体"/>
          <w:b/>
          <w:sz w:val="24"/>
          <w:szCs w:val="24"/>
          <w:lang w:val="en-US" w:eastAsia="zh-CN"/>
        </w:rPr>
        <w:t xml:space="preserve"> </w:t>
      </w:r>
      <w:r>
        <w:rPr>
          <w:rFonts w:hint="eastAsia" w:ascii="宋体" w:hAnsi="宋体"/>
          <w:sz w:val="24"/>
          <w:szCs w:val="24"/>
        </w:rPr>
        <w:t xml:space="preserve">质疑人应当在法定质疑期限内进行补正并重新提交质疑函，拒不补正或者在法定期限内未重新提交质疑函的，为无效质疑，招标人或代理机构有权不予受理。</w:t>
      </w:r>
      <w:r/>
    </w:p>
    <w:p>
      <w:pPr>
        <w:ind w:firstLine="480"/>
        <w:keepLines w:val="0"/>
        <w:keepNext w:val="0"/>
        <w:pageBreakBefore w:val="0"/>
        <w:spacing w:line="480" w:lineRule="exact"/>
        <w:rPr>
          <w:rFonts w:hint="eastAsia" w:ascii="宋体" w:hAnsi="宋体" w:eastAsia="宋体"/>
          <w:color w:val="ff0000"/>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.9</w:t>
      </w:r>
      <w:r>
        <w:rPr>
          <w:rFonts w:hint="eastAsia" w:ascii="宋体" w:hAnsi="宋体"/>
          <w:sz w:val="24"/>
          <w:szCs w:val="24"/>
          <w:lang w:val="en-US" w:eastAsia="zh-CN"/>
        </w:rPr>
        <w:t xml:space="preserve"> </w:t>
      </w:r>
      <w:r>
        <w:rPr>
          <w:rFonts w:hint="eastAsia" w:ascii="宋体" w:hAnsi="宋体"/>
          <w:sz w:val="24"/>
          <w:szCs w:val="24"/>
        </w:rPr>
        <w:t xml:space="preserve">对于内容、格式符合规定的质疑函，招标人或代理机构应当在收到投标</w:t>
      </w:r>
      <w:r>
        <w:rPr>
          <w:rFonts w:hint="eastAsia" w:ascii="宋体" w:hAnsi="宋体"/>
          <w:sz w:val="24"/>
          <w:szCs w:val="24"/>
          <w:lang w:eastAsia="zh-CN"/>
        </w:rPr>
        <w:t xml:space="preserve">投标人</w:t>
      </w:r>
      <w:r>
        <w:rPr>
          <w:rFonts w:hint="eastAsia" w:ascii="宋体" w:hAnsi="宋体"/>
          <w:sz w:val="24"/>
          <w:szCs w:val="24"/>
        </w:rPr>
        <w:t xml:space="preserve">的书面质疑后七个工作日内作出答复，并以书面形式通知质疑</w:t>
      </w:r>
      <w:r>
        <w:rPr>
          <w:rFonts w:hint="eastAsia" w:ascii="宋体" w:hAnsi="宋体"/>
          <w:sz w:val="24"/>
          <w:szCs w:val="24"/>
          <w:lang w:eastAsia="zh-CN"/>
        </w:rPr>
        <w:t xml:space="preserve">投标人</w:t>
      </w:r>
      <w:r>
        <w:rPr>
          <w:rFonts w:hint="eastAsia" w:ascii="宋体" w:hAnsi="宋体"/>
          <w:sz w:val="24"/>
          <w:szCs w:val="24"/>
        </w:rPr>
        <w:t xml:space="preserve">和其他有关</w:t>
      </w:r>
      <w:r>
        <w:rPr>
          <w:rFonts w:hint="eastAsia" w:ascii="宋体" w:hAnsi="宋体"/>
          <w:sz w:val="24"/>
          <w:szCs w:val="24"/>
          <w:lang w:eastAsia="zh-CN"/>
        </w:rPr>
        <w:t xml:space="preserve">投标人</w:t>
      </w:r>
      <w:r>
        <w:rPr>
          <w:rFonts w:hint="eastAsia" w:ascii="宋体" w:hAnsi="宋体"/>
          <w:sz w:val="24"/>
          <w:szCs w:val="24"/>
        </w:rPr>
        <w:t xml:space="preserve">，但答复的内容不得涉及商业秘密。</w:t>
      </w:r>
      <w:r/>
    </w:p>
    <w:p>
      <w:pPr>
        <w:ind w:firstLine="480"/>
        <w:keepLines w:val="0"/>
        <w:keepNext w:val="0"/>
        <w:pageBreakBefore w:val="0"/>
        <w:spacing w:line="48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.10</w:t>
      </w:r>
      <w:r>
        <w:rPr>
          <w:rFonts w:hint="eastAsia" w:ascii="宋体" w:hAnsi="宋体"/>
          <w:sz w:val="24"/>
          <w:szCs w:val="24"/>
          <w:lang w:val="en-US" w:eastAsia="zh-CN"/>
        </w:rPr>
        <w:t xml:space="preserve"> </w:t>
      </w:r>
      <w:r>
        <w:rPr>
          <w:rFonts w:hint="eastAsia" w:ascii="宋体" w:hAnsi="宋体"/>
          <w:color w:val="ff6600"/>
          <w:sz w:val="24"/>
          <w:szCs w:val="24"/>
          <w:lang w:eastAsia="zh-CN"/>
        </w:rPr>
        <w:t xml:space="preserve">投标人</w:t>
      </w:r>
      <w:r>
        <w:rPr>
          <w:rFonts w:hint="eastAsia" w:ascii="宋体" w:hAnsi="宋体"/>
          <w:color w:val="ff6600"/>
          <w:sz w:val="24"/>
          <w:szCs w:val="24"/>
        </w:rPr>
        <w:t xml:space="preserve">提出书面质疑必须有理、有据，不得恶意质疑或提交虚假质疑。</w:t>
      </w:r>
      <w:r>
        <w:rPr>
          <w:rFonts w:ascii="宋体" w:hAnsi="宋体"/>
          <w:bCs/>
          <w:sz w:val="24"/>
          <w:szCs w:val="21"/>
        </w:rPr>
        <w:t xml:space="preserve">否则，一经查实，采购人有权依据政府采购的有关规定，报请政府采购监管部门对该投标人进行相应的行政处罚，并扣减其诚信记录分。</w:t>
      </w:r>
      <w:r/>
    </w:p>
    <w:p>
      <w:pPr>
        <w:ind w:firstLine="480"/>
        <w:keepLines w:val="0"/>
        <w:keepNext w:val="0"/>
        <w:pageBreakBefore w:val="0"/>
        <w:spacing w:line="480" w:lineRule="exact"/>
        <w:rPr>
          <w:rFonts w:hint="eastAsia" w:ascii="宋体" w:hAnsi="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8</w:t>
      </w:r>
      <w:r>
        <w:rPr>
          <w:rFonts w:hint="eastAsia" w:ascii="宋体" w:hAnsi="宋体"/>
          <w:sz w:val="24"/>
          <w:szCs w:val="24"/>
        </w:rPr>
        <w:t xml:space="preserve">.11</w:t>
      </w:r>
      <w:r>
        <w:rPr>
          <w:rFonts w:hint="eastAsia" w:ascii="宋体" w:hAnsi="宋体"/>
          <w:sz w:val="24"/>
          <w:szCs w:val="24"/>
          <w:lang w:val="en-US" w:eastAsia="zh-CN"/>
        </w:rPr>
        <w:t xml:space="preserve"> 质疑投标人对采购代理机构的答复不满意，或采购代理机构未在规定的时间内作出答复的，可以在答复期满后十五个工作日内向采购人同级财政部门投诉。</w:t>
      </w:r>
      <w:r/>
    </w:p>
    <w:p>
      <w:pPr>
        <w:ind w:firstLine="482"/>
        <w:spacing w:line="480" w:lineRule="atLeast"/>
        <w:rPr>
          <w:rFonts w:ascii="宋体" w:hAnsi="宋体"/>
          <w:sz w:val="24"/>
          <w:szCs w:val="24"/>
        </w:rPr>
        <w:outlineLvl w:val="2"/>
      </w:pPr>
      <w:r>
        <w:rPr>
          <w:rFonts w:hint="eastAsia" w:ascii="宋体" w:hAnsi="宋体"/>
          <w:b/>
          <w:bCs/>
          <w:sz w:val="24"/>
          <w:szCs w:val="24"/>
        </w:rPr>
        <w:t xml:space="preserve">2</w:t>
      </w:r>
      <w:r>
        <w:rPr>
          <w:rFonts w:hint="eastAsia" w:ascii="宋体" w:hAnsi="宋体"/>
          <w:b/>
          <w:bCs/>
          <w:sz w:val="24"/>
          <w:szCs w:val="24"/>
          <w:lang w:val="en-US" w:eastAsia="zh-CN"/>
        </w:rPr>
        <w:t xml:space="preserve">9</w:t>
      </w:r>
      <w:r>
        <w:rPr>
          <w:rFonts w:hint="eastAsia" w:ascii="宋体" w:hAnsi="宋体"/>
          <w:b/>
          <w:bCs/>
          <w:sz w:val="24"/>
          <w:szCs w:val="24"/>
        </w:rPr>
        <w:t xml:space="preserve">.中标通知书及招标代理服务费</w:t>
      </w:r>
      <w:r/>
    </w:p>
    <w:p>
      <w:pPr>
        <w:ind w:firstLine="480"/>
        <w:spacing w:line="480" w:lineRule="atLeast"/>
        <w:rPr>
          <w:rFonts w:ascii="宋体" w:hAnsi="宋体"/>
          <w:b w:val="0"/>
          <w:bCs/>
          <w:sz w:val="24"/>
          <w:szCs w:val="24"/>
        </w:rPr>
      </w:pPr>
      <w:r>
        <w:rPr>
          <w:rFonts w:hint="eastAsia" w:ascii="宋体" w:hAnsi="宋体"/>
          <w:b w:val="0"/>
          <w:bCs/>
          <w:sz w:val="24"/>
          <w:szCs w:val="24"/>
        </w:rPr>
        <w:t xml:space="preserve">2</w:t>
      </w:r>
      <w:r>
        <w:rPr>
          <w:rFonts w:hint="eastAsia" w:ascii="宋体" w:hAnsi="宋体"/>
          <w:b w:val="0"/>
          <w:bCs/>
          <w:sz w:val="24"/>
          <w:szCs w:val="24"/>
          <w:lang w:val="en-US" w:eastAsia="zh-CN"/>
        </w:rPr>
        <w:t xml:space="preserve">9</w:t>
      </w:r>
      <w:r>
        <w:rPr>
          <w:rFonts w:hint="eastAsia" w:ascii="宋体" w:hAnsi="宋体"/>
          <w:b w:val="0"/>
          <w:bCs/>
          <w:sz w:val="24"/>
          <w:szCs w:val="24"/>
        </w:rPr>
        <w:t xml:space="preserve">.l</w:t>
      </w:r>
      <w:r>
        <w:rPr>
          <w:rFonts w:ascii="宋体" w:hAnsi="宋体"/>
          <w:b w:val="0"/>
          <w:bCs/>
          <w:sz w:val="24"/>
          <w:szCs w:val="21"/>
        </w:rPr>
        <w:t xml:space="preserve">中标结果确定后，</w:t>
      </w:r>
      <w:r>
        <w:rPr>
          <w:rFonts w:hint="eastAsia" w:ascii="宋体" w:hAnsi="宋体"/>
          <w:b w:val="0"/>
          <w:bCs/>
          <w:sz w:val="24"/>
          <w:szCs w:val="24"/>
        </w:rPr>
        <w:t xml:space="preserve">采购代理机构</w:t>
      </w:r>
      <w:r>
        <w:rPr>
          <w:rFonts w:hint="eastAsia" w:ascii="宋体" w:hAnsi="宋体"/>
          <w:b w:val="0"/>
          <w:bCs/>
          <w:sz w:val="24"/>
          <w:szCs w:val="21"/>
        </w:rPr>
        <w:t xml:space="preserve">将向中标供应商发出中标通知书</w:t>
      </w:r>
      <w:r>
        <w:rPr>
          <w:rFonts w:hint="eastAsia" w:ascii="宋体" w:hAnsi="宋体"/>
          <w:b w:val="0"/>
          <w:bCs/>
          <w:sz w:val="24"/>
          <w:szCs w:val="24"/>
        </w:rPr>
        <w:t xml:space="preserve">。</w:t>
      </w:r>
      <w:r/>
    </w:p>
    <w:p>
      <w:pPr>
        <w:ind w:firstLine="480"/>
        <w:spacing w:line="480" w:lineRule="atLeast"/>
        <w:rPr>
          <w:rFonts w:ascii="宋体" w:hAnsi="宋体"/>
          <w:sz w:val="24"/>
          <w:szCs w:val="24"/>
        </w:rPr>
      </w:pPr>
      <w:r>
        <w:rPr>
          <w:rFonts w:hint="eastAsia" w:ascii="宋体" w:hAnsi="宋体"/>
          <w:b w:val="0"/>
          <w:bCs/>
          <w:sz w:val="24"/>
          <w:szCs w:val="24"/>
        </w:rPr>
        <w:t xml:space="preserve">2</w:t>
      </w:r>
      <w:r>
        <w:rPr>
          <w:rFonts w:hint="eastAsia" w:ascii="宋体" w:hAnsi="宋体"/>
          <w:b w:val="0"/>
          <w:bCs/>
          <w:sz w:val="24"/>
          <w:szCs w:val="24"/>
          <w:lang w:val="en-US" w:eastAsia="zh-CN"/>
        </w:rPr>
        <w:t xml:space="preserve">9</w:t>
      </w:r>
      <w:r>
        <w:rPr>
          <w:rFonts w:hint="eastAsia" w:ascii="宋体" w:hAnsi="宋体"/>
          <w:b w:val="0"/>
          <w:bCs/>
          <w:sz w:val="24"/>
          <w:szCs w:val="24"/>
        </w:rPr>
        <w:t xml:space="preserve">.2</w:t>
      </w:r>
      <w:r>
        <w:rPr>
          <w:rFonts w:hint="eastAsia" w:ascii="宋体" w:hAnsi="宋体"/>
          <w:sz w:val="24"/>
          <w:szCs w:val="24"/>
        </w:rPr>
        <w:t xml:space="preserve">中标通知书将是合同的一个组成部分。对采购人和中标</w:t>
      </w:r>
      <w:r>
        <w:rPr>
          <w:rFonts w:hint="eastAsia" w:ascii="宋体" w:hAnsi="宋体"/>
          <w:sz w:val="24"/>
          <w:szCs w:val="24"/>
          <w:lang w:eastAsia="zh-CN"/>
        </w:rPr>
        <w:t xml:space="preserve">投标人</w:t>
      </w:r>
      <w:r>
        <w:rPr>
          <w:rFonts w:hint="eastAsia" w:ascii="宋体" w:hAnsi="宋体"/>
          <w:sz w:val="24"/>
          <w:szCs w:val="24"/>
        </w:rPr>
        <w:t xml:space="preserve">均具有法律效力。中标通知书发出后，采购人改变中标结果的，或者中标</w:t>
      </w:r>
      <w:r>
        <w:rPr>
          <w:rFonts w:hint="eastAsia" w:ascii="宋体" w:hAnsi="宋体"/>
          <w:sz w:val="24"/>
          <w:szCs w:val="24"/>
          <w:lang w:eastAsia="zh-CN"/>
        </w:rPr>
        <w:t xml:space="preserve">投标人</w:t>
      </w:r>
      <w:r>
        <w:rPr>
          <w:rFonts w:hint="eastAsia" w:ascii="宋体" w:hAnsi="宋体"/>
          <w:sz w:val="24"/>
          <w:szCs w:val="24"/>
        </w:rPr>
        <w:t xml:space="preserve">放弃中标项目的，应当依法承担法律责任。</w:t>
      </w:r>
      <w:bookmarkStart w:id="31" w:name="_Toc16938552"/>
      <w:r/>
      <w:bookmarkStart w:id="32" w:name="_Toc20823308"/>
      <w:r/>
      <w:bookmarkStart w:id="33" w:name="_Toc513029236"/>
      <w:r/>
      <w:bookmarkStart w:id="34" w:name="_Toc120614220"/>
      <w:r/>
      <w:r/>
    </w:p>
    <w:p>
      <w:pPr>
        <w:ind w:firstLine="480"/>
        <w:spacing w:line="480" w:lineRule="atLeast"/>
        <w:rPr>
          <w:rFonts w:hint="eastAsia" w:ascii="宋体" w:hAnsi="宋体" w:eastAsia="宋体" w:cs="Times New Roman"/>
          <w:sz w:val="24"/>
          <w:szCs w:val="24"/>
        </w:rPr>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.3招标代理服务费：本次招标代理服务费由中标单位向招标代理机构支付。中标单位须在领取中标通知书时向招标代理机构一次性付清。本次招标代理服务费按</w:t>
      </w:r>
      <w:r>
        <w:rPr>
          <w:rFonts w:hint="eastAsia" w:ascii="宋体" w:hAnsi="宋体"/>
          <w:b/>
          <w:bCs/>
          <w:sz w:val="24"/>
          <w:szCs w:val="24"/>
        </w:rPr>
        <w:t xml:space="preserve">苏招协[2022]002 号</w:t>
      </w:r>
      <w:r>
        <w:rPr>
          <w:rFonts w:hint="eastAsia" w:ascii="宋体" w:hAnsi="宋体"/>
          <w:sz w:val="24"/>
          <w:szCs w:val="24"/>
        </w:rPr>
        <w:t xml:space="preserve">文件规定标准收取。该费用折算在报价中，</w:t>
      </w:r>
      <w:r>
        <w:rPr>
          <w:rFonts w:hint="eastAsia" w:ascii="宋体" w:hAnsi="宋体" w:eastAsia="宋体" w:cs="Times New Roman"/>
          <w:sz w:val="24"/>
          <w:szCs w:val="24"/>
        </w:rPr>
        <w:t xml:space="preserve">不在投标文件中单独列出。</w:t>
      </w:r>
      <w:r/>
    </w:p>
    <w:p>
      <w:pPr>
        <w:ind w:firstLine="480"/>
        <w:spacing w:line="48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收款账户为：江苏宏才项目管理有限公司射阳分公司，开户行：中国工商银行股份有限公司射阳幸福大道支行，账号：1109630609100021627。</w:t>
      </w:r>
      <w:r/>
    </w:p>
    <w:p>
      <w:pPr>
        <w:ind w:firstLine="480"/>
        <w:spacing w:line="480" w:lineRule="atLeast"/>
        <w:rPr>
          <w:rFonts w:ascii="宋体" w:hAnsi="宋体"/>
          <w:sz w:val="24"/>
          <w:szCs w:val="24"/>
        </w:rPr>
      </w:pPr>
      <w:r>
        <w:rPr>
          <w:rFonts w:hint="eastAsia" w:ascii="宋体" w:hAnsi="宋体"/>
          <w:sz w:val="24"/>
          <w:szCs w:val="24"/>
        </w:rPr>
        <w:t xml:space="preserve">中标单位如果未按规定缴纳中标服务费，按商业银行同期贷款利率上浮20%后的利率支付资金占用费（损害赔偿）。超过三个月的，采购代理机构有权追偿，并保留诉讼的权利。</w:t>
      </w:r>
      <w:r/>
    </w:p>
    <w:p>
      <w:pPr>
        <w:ind w:firstLine="562"/>
        <w:jc w:val="center"/>
        <w:spacing w:line="480" w:lineRule="atLeast"/>
        <w:rPr>
          <w:rFonts w:hint="eastAsia" w:ascii="宋体" w:hAnsi="宋体"/>
          <w:b/>
          <w:szCs w:val="28"/>
        </w:rPr>
        <w:outlineLvl w:val="1"/>
      </w:pPr>
      <w:r>
        <w:rPr>
          <w:rFonts w:hint="eastAsia" w:ascii="宋体" w:hAnsi="宋体"/>
          <w:b/>
          <w:szCs w:val="28"/>
        </w:rPr>
      </w:r>
      <w:r/>
    </w:p>
    <w:p>
      <w:pPr>
        <w:ind w:firstLine="562"/>
        <w:jc w:val="center"/>
        <w:spacing w:line="480" w:lineRule="atLeast"/>
        <w:rPr>
          <w:rFonts w:ascii="宋体" w:hAnsi="宋体"/>
          <w:b/>
          <w:szCs w:val="28"/>
        </w:rPr>
        <w:outlineLvl w:val="1"/>
      </w:pPr>
      <w:r>
        <w:rPr>
          <w:rFonts w:hint="eastAsia" w:ascii="宋体" w:hAnsi="宋体"/>
          <w:b/>
          <w:szCs w:val="28"/>
        </w:rPr>
        <w:t xml:space="preserve">七、授予合同</w:t>
      </w:r>
      <w:bookmarkEnd w:id="31"/>
      <w:r/>
      <w:bookmarkEnd w:id="32"/>
      <w:r/>
      <w:bookmarkEnd w:id="33"/>
      <w:r/>
      <w:bookmarkEnd w:id="34"/>
      <w:r/>
      <w:r/>
    </w:p>
    <w:p>
      <w:pPr>
        <w:ind w:firstLine="482"/>
        <w:spacing w:line="480" w:lineRule="atLeast"/>
        <w:rPr>
          <w:rFonts w:ascii="宋体" w:hAnsi="宋体"/>
          <w:b/>
          <w:sz w:val="24"/>
          <w:szCs w:val="24"/>
        </w:rPr>
        <w:outlineLvl w:val="2"/>
      </w:pPr>
      <w:r>
        <w:rPr>
          <w:rFonts w:hint="eastAsia" w:ascii="宋体" w:hAnsi="宋体"/>
          <w:b/>
          <w:sz w:val="24"/>
          <w:szCs w:val="24"/>
          <w:lang w:val="en-US" w:eastAsia="zh-CN"/>
        </w:rPr>
        <w:t xml:space="preserve">30</w:t>
      </w:r>
      <w:r>
        <w:rPr>
          <w:rFonts w:hint="eastAsia" w:ascii="宋体" w:hAnsi="宋体"/>
          <w:b/>
          <w:sz w:val="24"/>
          <w:szCs w:val="24"/>
        </w:rPr>
        <w:t xml:space="preserve">. 签订合同</w:t>
      </w:r>
      <w:r/>
    </w:p>
    <w:p>
      <w:pPr>
        <w:ind w:firstLine="480"/>
        <w:spacing w:line="480" w:lineRule="atLeast"/>
        <w:rPr>
          <w:rFonts w:ascii="宋体" w:hAnsi="宋体"/>
          <w:b w:val="0"/>
          <w:bCs/>
          <w:sz w:val="24"/>
          <w:szCs w:val="24"/>
        </w:rPr>
      </w:pPr>
      <w:r>
        <w:rPr>
          <w:rFonts w:hint="eastAsia" w:ascii="宋体" w:hAnsi="宋体"/>
          <w:b w:val="0"/>
          <w:bCs/>
          <w:sz w:val="24"/>
          <w:szCs w:val="24"/>
          <w:lang w:val="en-US" w:eastAsia="zh-CN"/>
        </w:rPr>
        <w:t xml:space="preserve">30</w:t>
      </w:r>
      <w:r>
        <w:rPr>
          <w:rFonts w:hint="eastAsia" w:ascii="宋体" w:hAnsi="宋体"/>
          <w:b w:val="0"/>
          <w:bCs/>
          <w:sz w:val="24"/>
          <w:szCs w:val="24"/>
        </w:rPr>
        <w:t xml:space="preserve">.</w:t>
      </w:r>
      <w:r>
        <w:rPr>
          <w:rFonts w:hint="eastAsia" w:ascii="宋体" w:hAnsi="宋体"/>
          <w:b w:val="0"/>
          <w:bCs/>
          <w:sz w:val="24"/>
          <w:szCs w:val="24"/>
          <w:lang w:val="en-US" w:eastAsia="zh-CN"/>
        </w:rPr>
        <w:t xml:space="preserve">1</w:t>
      </w:r>
      <w:r>
        <w:rPr>
          <w:rFonts w:hint="eastAsia" w:ascii="宋体" w:hAnsi="宋体"/>
          <w:b w:val="0"/>
          <w:bCs/>
          <w:sz w:val="24"/>
          <w:szCs w:val="24"/>
        </w:rPr>
        <w:t xml:space="preserve">采购人应当自中标通知书发出之日起30日内（原则上应在15日签订采购合同），按照招标文件和中标人投标文件的规定与中标人签订书面合同。所签订的合同不得对招标文件确定事项和中标人投标文件作实质性修改。采购人不得向中标人提出任何不合理的要求作为签订合同的条件。</w:t>
      </w:r>
      <w:r/>
    </w:p>
    <w:p>
      <w:pPr>
        <w:ind w:firstLine="480"/>
        <w:spacing w:line="480" w:lineRule="atLeast"/>
        <w:rPr>
          <w:rFonts w:ascii="宋体" w:hAnsi="宋体"/>
          <w:b w:val="0"/>
          <w:bCs/>
          <w:sz w:val="24"/>
          <w:szCs w:val="24"/>
        </w:rPr>
      </w:pPr>
      <w:r>
        <w:rPr>
          <w:rFonts w:hint="eastAsia" w:ascii="宋体" w:hAnsi="宋体"/>
          <w:b w:val="0"/>
          <w:bCs/>
          <w:sz w:val="24"/>
          <w:szCs w:val="24"/>
          <w:lang w:val="en-US" w:eastAsia="zh-CN"/>
        </w:rPr>
        <w:t xml:space="preserve">30</w:t>
      </w:r>
      <w:r>
        <w:rPr>
          <w:rFonts w:hint="eastAsia" w:ascii="宋体" w:hAnsi="宋体"/>
          <w:b w:val="0"/>
          <w:bCs/>
          <w:sz w:val="24"/>
          <w:szCs w:val="24"/>
        </w:rPr>
        <w:t xml:space="preserve">.2招标文件、中标人的投标文件及招标过程中有关澄清、承诺文件均应作为合同附件。</w:t>
      </w:r>
      <w:r/>
    </w:p>
    <w:p>
      <w:pPr>
        <w:ind w:firstLine="480"/>
        <w:spacing w:line="480" w:lineRule="exact"/>
        <w:rPr>
          <w:rFonts w:ascii="宋体" w:hAnsi="宋体"/>
          <w:sz w:val="24"/>
          <w:szCs w:val="24"/>
        </w:rPr>
      </w:pPr>
      <w:r>
        <w:rPr>
          <w:rFonts w:hint="eastAsia" w:ascii="宋体" w:hAnsi="宋体"/>
          <w:b w:val="0"/>
          <w:bCs/>
          <w:sz w:val="24"/>
          <w:szCs w:val="24"/>
          <w:lang w:val="en-US" w:eastAsia="zh-CN"/>
        </w:rPr>
        <w:t xml:space="preserve">30</w:t>
      </w:r>
      <w:r>
        <w:rPr>
          <w:rFonts w:hint="eastAsia" w:ascii="宋体" w:hAnsi="宋体"/>
          <w:b w:val="0"/>
          <w:bCs/>
          <w:sz w:val="24"/>
          <w:szCs w:val="24"/>
        </w:rPr>
        <w:t xml:space="preserve">.3</w:t>
      </w:r>
      <w:r>
        <w:rPr>
          <w:rFonts w:hint="eastAsia" w:ascii="宋体" w:hAnsi="宋体"/>
          <w:i/>
          <w:iCs/>
          <w:sz w:val="24"/>
          <w:szCs w:val="24"/>
          <w:u w:val="single"/>
        </w:rPr>
        <w:t xml:space="preserve">签订合同后，中标人不得将货物及其他相关服务进行转包</w:t>
      </w:r>
      <w:r>
        <w:rPr>
          <w:rFonts w:hint="eastAsia" w:ascii="宋体" w:hAnsi="宋体"/>
          <w:sz w:val="24"/>
          <w:szCs w:val="24"/>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0"/>
        <w:spacing w:line="480" w:lineRule="exact"/>
        <w:tabs>
          <w:tab w:val="left" w:pos="900" w:leader="none"/>
        </w:tabs>
        <w:rPr>
          <w:rFonts w:hint="eastAsia" w:ascii="宋体" w:hAnsi="宋体"/>
          <w:sz w:val="24"/>
          <w:szCs w:val="24"/>
        </w:rPr>
      </w:pPr>
      <w:r>
        <w:rPr>
          <w:rFonts w:hint="eastAsia" w:ascii="宋体" w:hAnsi="宋体"/>
          <w:bCs/>
          <w:sz w:val="24"/>
          <w:szCs w:val="24"/>
          <w:lang w:val="en-US" w:eastAsia="zh-CN"/>
        </w:rPr>
        <w:t xml:space="preserve">30</w:t>
      </w:r>
      <w:r>
        <w:rPr>
          <w:rFonts w:hint="eastAsia" w:ascii="宋体" w:hAnsi="宋体"/>
          <w:bCs/>
          <w:sz w:val="24"/>
          <w:szCs w:val="24"/>
        </w:rPr>
        <w:t xml:space="preserve">.4</w:t>
      </w:r>
      <w:r>
        <w:rPr>
          <w:rFonts w:hint="eastAsia" w:ascii="宋体" w:hAnsi="宋体"/>
          <w:sz w:val="24"/>
          <w:szCs w:val="24"/>
        </w:rPr>
        <w:t xml:space="preserve">中标人拒绝签订政府采购合同的，采购人可以按照从评审报告提出的</w:t>
      </w:r>
      <w:r>
        <w:rPr>
          <w:rFonts w:hint="eastAsia" w:ascii="宋体" w:hAnsi="宋体"/>
          <w:sz w:val="24"/>
          <w:szCs w:val="24"/>
          <w:lang w:val="en-US" w:eastAsia="zh-CN"/>
        </w:rPr>
        <w:t xml:space="preserve">中标</w:t>
      </w:r>
      <w:r>
        <w:rPr>
          <w:rFonts w:hint="eastAsia" w:ascii="宋体" w:hAnsi="宋体"/>
          <w:sz w:val="24"/>
          <w:szCs w:val="24"/>
        </w:rPr>
        <w:t xml:space="preserve">候选</w:t>
      </w:r>
      <w:r>
        <w:rPr>
          <w:rFonts w:hint="eastAsia" w:ascii="宋体" w:hAnsi="宋体"/>
          <w:sz w:val="24"/>
          <w:szCs w:val="24"/>
          <w:lang w:eastAsia="zh-CN"/>
        </w:rPr>
        <w:t xml:space="preserve">投标人</w:t>
      </w:r>
      <w:r>
        <w:rPr>
          <w:rFonts w:hint="eastAsia" w:ascii="宋体" w:hAnsi="宋体"/>
          <w:sz w:val="24"/>
          <w:szCs w:val="24"/>
        </w:rPr>
        <w:t xml:space="preserve">中，按照排序由高到低的原则重新确定其他</w:t>
      </w:r>
      <w:r>
        <w:rPr>
          <w:rFonts w:hint="eastAsia" w:ascii="宋体" w:hAnsi="宋体"/>
          <w:sz w:val="24"/>
          <w:szCs w:val="24"/>
          <w:lang w:eastAsia="zh-CN"/>
        </w:rPr>
        <w:t xml:space="preserve">投标人</w:t>
      </w:r>
      <w:r>
        <w:rPr>
          <w:rFonts w:hint="eastAsia" w:ascii="宋体" w:hAnsi="宋体"/>
          <w:sz w:val="24"/>
          <w:szCs w:val="24"/>
        </w:rPr>
        <w:t xml:space="preserve">作为中标人并签订政府采购合同，也可以重新开展采购活动。拒绝签订政府采购合同的中标人不得参加对该项目重新开展的采购活动。</w:t>
      </w:r>
      <w:r/>
    </w:p>
    <w:p>
      <w:pPr>
        <w:ind w:firstLine="480"/>
        <w:spacing w:line="480" w:lineRule="exact"/>
        <w:tabs>
          <w:tab w:val="left" w:pos="900" w:leader="none"/>
        </w:tabs>
        <w:rPr>
          <w:rFonts w:hint="default" w:ascii="宋体" w:hAnsi="宋体" w:eastAsia="宋体" w:cs="Times New Roman"/>
          <w:bCs w:val="0"/>
          <w:sz w:val="24"/>
          <w:szCs w:val="24"/>
          <w:lang w:val="en-US" w:eastAsia="zh-CN" w:bidi="ar-SA"/>
        </w:rPr>
      </w:pPr>
      <w:r>
        <w:rPr>
          <w:rFonts w:hint="eastAsia" w:ascii="宋体" w:hAnsi="宋体"/>
          <w:sz w:val="24"/>
          <w:szCs w:val="24"/>
          <w:lang w:val="en-US" w:eastAsia="zh-CN"/>
        </w:rPr>
        <w:t xml:space="preserve">30.5</w:t>
      </w:r>
      <w:r>
        <w:rPr>
          <w:rFonts w:hint="eastAsia" w:ascii="宋体" w:hAnsi="宋体" w:eastAsia="宋体" w:cs="Times New Roman"/>
          <w:bCs w:val="0"/>
          <w:sz w:val="24"/>
          <w:szCs w:val="24"/>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2"/>
        <w:jc w:val="left"/>
        <w:spacing w:line="480" w:lineRule="atLeast"/>
        <w:rPr>
          <w:rFonts w:ascii="宋体" w:hAnsi="宋体"/>
          <w:b/>
          <w:sz w:val="24"/>
          <w:szCs w:val="24"/>
        </w:rPr>
        <w:outlineLvl w:val="2"/>
      </w:pPr>
      <w:r>
        <w:rPr>
          <w:rFonts w:hint="eastAsia" w:ascii="宋体" w:hAnsi="宋体"/>
          <w:b/>
          <w:sz w:val="24"/>
          <w:szCs w:val="24"/>
        </w:rPr>
        <w:t xml:space="preserve">3</w:t>
      </w:r>
      <w:r>
        <w:rPr>
          <w:rFonts w:hint="eastAsia" w:ascii="宋体" w:hAnsi="宋体"/>
          <w:b/>
          <w:sz w:val="24"/>
          <w:szCs w:val="24"/>
          <w:lang w:val="en-US" w:eastAsia="zh-CN"/>
        </w:rPr>
        <w:t xml:space="preserve">1</w:t>
      </w:r>
      <w:r>
        <w:rPr>
          <w:rFonts w:hint="eastAsia" w:ascii="宋体" w:hAnsi="宋体"/>
          <w:b/>
          <w:sz w:val="24"/>
          <w:szCs w:val="24"/>
        </w:rPr>
        <w:t xml:space="preserve">.货物和服务的追加、减少和添购。</w:t>
      </w:r>
      <w:r/>
    </w:p>
    <w:p>
      <w:pPr>
        <w:ind w:firstLine="480"/>
        <w:spacing w:line="480" w:lineRule="atLeast"/>
        <w:rPr>
          <w:rFonts w:ascii="宋体" w:hAnsi="宋体"/>
          <w:b w:val="0"/>
          <w:bCs/>
          <w:sz w:val="24"/>
          <w:szCs w:val="24"/>
        </w:rPr>
      </w:pPr>
      <w:r>
        <w:rPr>
          <w:rFonts w:hint="eastAsia" w:ascii="宋体" w:hAnsi="宋体"/>
          <w:b w:val="0"/>
          <w:bCs/>
          <w:sz w:val="24"/>
          <w:szCs w:val="24"/>
        </w:rPr>
        <w:t xml:space="preserve">3</w:t>
      </w:r>
      <w:r>
        <w:rPr>
          <w:rFonts w:hint="eastAsia" w:ascii="宋体" w:hAnsi="宋体"/>
          <w:b w:val="0"/>
          <w:bCs/>
          <w:sz w:val="24"/>
          <w:szCs w:val="24"/>
          <w:lang w:val="en-US" w:eastAsia="zh-CN"/>
        </w:rPr>
        <w:t xml:space="preserve">1</w:t>
      </w:r>
      <w:r>
        <w:rPr>
          <w:rFonts w:hint="eastAsia" w:ascii="宋体" w:hAnsi="宋体"/>
          <w:b w:val="0"/>
          <w:bCs/>
          <w:sz w:val="24"/>
          <w:szCs w:val="24"/>
        </w:rPr>
        <w:t xml:space="preserve">.1政府采购合同履行中，需追加与合同标的相同的货物和服务的，在不改变价格水平、合同及其他条款的前提下，采购人可以与中标人协商签订补充合同。</w:t>
      </w:r>
      <w:r>
        <w:rPr>
          <w:rFonts w:ascii="宋体" w:hAnsi="宋体"/>
          <w:b w:val="0"/>
          <w:bCs/>
          <w:color w:val="000000"/>
          <w:sz w:val="24"/>
          <w:szCs w:val="24"/>
        </w:rPr>
        <w:t xml:space="preserve">政府采购合同履行中追加与合同标的相同的货物、工程或者服务的采购金额</w:t>
      </w:r>
      <w:r>
        <w:rPr>
          <w:rFonts w:hint="eastAsia" w:ascii="宋体" w:hAnsi="宋体"/>
          <w:b w:val="0"/>
          <w:bCs/>
          <w:color w:val="000000"/>
          <w:sz w:val="24"/>
          <w:szCs w:val="24"/>
        </w:rPr>
        <w:t xml:space="preserve">不得</w:t>
      </w:r>
      <w:r>
        <w:rPr>
          <w:rFonts w:ascii="宋体" w:hAnsi="宋体"/>
          <w:b w:val="0"/>
          <w:bCs/>
          <w:color w:val="000000"/>
          <w:sz w:val="24"/>
          <w:szCs w:val="24"/>
        </w:rPr>
        <w:t xml:space="preserve">超过原合同采购金额10%</w:t>
      </w:r>
      <w:r>
        <w:rPr>
          <w:rFonts w:hint="eastAsia" w:ascii="宋体" w:hAnsi="宋体"/>
          <w:b w:val="0"/>
          <w:bCs/>
          <w:color w:val="ff0000"/>
          <w:sz w:val="24"/>
          <w:szCs w:val="24"/>
        </w:rPr>
        <w:t xml:space="preserve">。</w:t>
      </w:r>
      <w:r/>
    </w:p>
    <w:p>
      <w:pPr>
        <w:ind w:firstLine="480"/>
        <w:spacing w:line="480" w:lineRule="atLeast"/>
        <w:rPr>
          <w:rFonts w:ascii="宋体" w:hAnsi="宋体"/>
          <w:sz w:val="24"/>
          <w:szCs w:val="24"/>
        </w:rPr>
      </w:pPr>
      <w:r>
        <w:rPr>
          <w:rFonts w:hint="eastAsia" w:ascii="宋体" w:hAnsi="宋体"/>
          <w:b w:val="0"/>
          <w:bCs/>
          <w:sz w:val="24"/>
          <w:szCs w:val="24"/>
        </w:rPr>
        <w:t xml:space="preserve">3</w:t>
      </w:r>
      <w:r>
        <w:rPr>
          <w:rFonts w:hint="eastAsia" w:ascii="宋体" w:hAnsi="宋体"/>
          <w:b w:val="0"/>
          <w:bCs/>
          <w:sz w:val="24"/>
          <w:szCs w:val="24"/>
          <w:lang w:val="en-US" w:eastAsia="zh-CN"/>
        </w:rPr>
        <w:t xml:space="preserve">1</w:t>
      </w:r>
      <w:r>
        <w:rPr>
          <w:rFonts w:hint="eastAsia" w:ascii="宋体" w:hAnsi="宋体"/>
          <w:b w:val="0"/>
          <w:bCs/>
          <w:sz w:val="24"/>
          <w:szCs w:val="24"/>
        </w:rPr>
        <w:t xml:space="preserve">.2采购结束后，采购人若由于各种客观原因，必须对采购项目所牵涉的货物和服务进行适当的</w:t>
      </w:r>
      <w:r>
        <w:rPr>
          <w:rFonts w:hint="eastAsia" w:ascii="宋体" w:hAnsi="宋体"/>
          <w:sz w:val="24"/>
          <w:szCs w:val="24"/>
        </w:rPr>
        <w:t xml:space="preserve">减少时，在双方协商一致的前提下，可以按照招标采购时的价格水平做相应的调减，并据此签订补充合同。</w:t>
      </w:r>
      <w:r/>
    </w:p>
    <w:p>
      <w:pPr>
        <w:ind w:firstLine="482"/>
        <w:keepLines w:val="0"/>
        <w:keepNext w:val="0"/>
        <w:pageBreakBefore w:val="0"/>
        <w:spacing w:line="480" w:lineRule="exact"/>
        <w:widowControl w:val="off"/>
        <w:rPr>
          <w:rFonts w:hint="eastAsia" w:ascii="宋体" w:hAnsi="宋体" w:eastAsia="宋体" w:cs="宋体"/>
          <w:b/>
          <w:sz w:val="24"/>
          <w:szCs w:val="24"/>
        </w:rPr>
        <w:outlineLvl w:val="2"/>
      </w:pPr>
      <w:r>
        <w:rPr>
          <w:rFonts w:hint="eastAsia" w:ascii="宋体" w:hAnsi="宋体"/>
          <w:b/>
          <w:sz w:val="24"/>
          <w:szCs w:val="24"/>
        </w:rPr>
        <w:t xml:space="preserve">3</w:t>
      </w:r>
      <w:r>
        <w:rPr>
          <w:rFonts w:hint="eastAsia" w:ascii="宋体" w:hAnsi="宋体"/>
          <w:b/>
          <w:sz w:val="24"/>
          <w:szCs w:val="24"/>
          <w:lang w:val="en-US" w:eastAsia="zh-CN"/>
        </w:rPr>
        <w:t xml:space="preserve">2</w:t>
      </w:r>
      <w:r>
        <w:rPr>
          <w:rFonts w:hint="eastAsia" w:ascii="宋体" w:hAnsi="宋体"/>
          <w:b/>
          <w:sz w:val="24"/>
          <w:szCs w:val="24"/>
        </w:rPr>
        <w:t xml:space="preserve">、</w:t>
      </w:r>
      <w:r>
        <w:rPr>
          <w:rFonts w:hint="eastAsia" w:ascii="宋体" w:hAnsi="宋体" w:eastAsia="宋体" w:cs="宋体"/>
          <w:b/>
          <w:sz w:val="24"/>
          <w:szCs w:val="24"/>
        </w:rPr>
        <w:t xml:space="preserve">采购项目需满足的政府采购政策目标和具体支持对象</w:t>
      </w:r>
      <w:r/>
    </w:p>
    <w:p>
      <w:pPr>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.2 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.3 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.4</w:t>
      </w:r>
      <w:r>
        <w:rPr>
          <w:rFonts w:hint="eastAsia" w:ascii="宋体" w:hAnsi="宋体" w:eastAsia="宋体" w:cs="宋体"/>
          <w:sz w:val="24"/>
          <w:szCs w:val="24"/>
        </w:rPr>
        <w:t xml:space="preserve"> 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.6政府采购落实“政采贷”政策，依据《关于深入推进政府采购线上合同信用融资工作的通知》（苏财购﹝2021﹞82号）。</w:t>
      </w:r>
      <w:r/>
    </w:p>
    <w:p>
      <w:pPr>
        <w:ind w:firstLine="480"/>
        <w:keepLines w:val="0"/>
        <w:keepNext w:val="0"/>
        <w:pageBreakBefore w:val="0"/>
        <w:spacing w:line="48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80" w:lineRule="exact"/>
        <w:widowControl w:val="off"/>
        <w:rPr>
          <w:rFonts w:hint="eastAsia" w:ascii="宋体" w:hAnsi="宋体" w:eastAsia="宋体" w:cs="宋体"/>
          <w:b w:val="0"/>
          <w:bCs/>
          <w:sz w:val="24"/>
          <w:szCs w:val="24"/>
        </w:rPr>
        <w:outlineLvl w:val="3"/>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.8政府采购落实（苏财购﹝2022﹞51号）。</w:t>
      </w:r>
      <w:r/>
    </w:p>
    <w:p>
      <w:pPr>
        <w:ind w:firstLine="480"/>
        <w:keepLines w:val="0"/>
        <w:keepNext w:val="0"/>
        <w:pageBreakBefore w:val="0"/>
        <w:spacing w:line="480" w:lineRule="exact"/>
        <w:widowControl w:val="off"/>
        <w:rPr>
          <w:rFonts w:ascii="宋体" w:hAnsi="宋体"/>
          <w:sz w:val="24"/>
          <w:szCs w:val="24"/>
        </w:rPr>
      </w:pPr>
      <w:r>
        <w:rPr>
          <w:rFonts w:hint="eastAsia" w:ascii="宋体" w:hAnsi="宋体" w:eastAsia="宋体" w:cs="宋体"/>
          <w:b w:val="0"/>
          <w:bCs/>
          <w:sz w:val="24"/>
          <w:szCs w:val="24"/>
        </w:rPr>
        <w:t xml:space="preserve">3</w:t>
      </w:r>
      <w:r>
        <w:rPr>
          <w:rFonts w:hint="eastAsia" w:ascii="宋体" w:hAnsi="宋体" w:cs="宋体"/>
          <w:b w:val="0"/>
          <w:bCs/>
          <w:sz w:val="24"/>
          <w:szCs w:val="24"/>
          <w:lang w:val="en-US" w:eastAsia="zh-CN"/>
        </w:rPr>
        <w:t xml:space="preserve">2</w:t>
      </w:r>
      <w:r>
        <w:rPr>
          <w:rFonts w:hint="eastAsia" w:ascii="宋体" w:hAnsi="宋体" w:eastAsia="宋体" w:cs="宋体"/>
          <w:b w:val="0"/>
          <w:bCs/>
          <w:sz w:val="24"/>
          <w:szCs w:val="24"/>
        </w:rPr>
        <w:t xml:space="preserve">.9</w:t>
      </w:r>
      <w:r>
        <w:rPr>
          <w:rFonts w:hint="eastAsia" w:ascii="宋体" w:hAnsi="宋体" w:eastAsia="宋体" w:cs="宋体"/>
          <w:sz w:val="24"/>
          <w:szCs w:val="24"/>
        </w:rPr>
        <w:t xml:space="preserve">政府采购落实《关于进一步优化政府采购营商环境的通知》（射财库﹝2023﹞23号）的会议精神。</w:t>
      </w:r>
      <w:r/>
    </w:p>
    <w:p>
      <w:pPr>
        <w:ind w:firstLine="482"/>
        <w:spacing w:line="480" w:lineRule="atLeast"/>
        <w:rPr>
          <w:rFonts w:ascii="宋体" w:hAnsi="宋体"/>
          <w:b/>
          <w:sz w:val="24"/>
          <w:szCs w:val="24"/>
        </w:rPr>
        <w:outlineLvl w:val="2"/>
      </w:pPr>
      <w:r>
        <w:rPr>
          <w:rFonts w:hint="eastAsia" w:ascii="宋体" w:hAnsi="宋体"/>
          <w:b/>
          <w:sz w:val="24"/>
          <w:szCs w:val="24"/>
          <w:lang w:val="en-US" w:eastAsia="zh-CN"/>
        </w:rPr>
        <w:t xml:space="preserve">33、</w:t>
      </w:r>
      <w:r>
        <w:rPr>
          <w:rFonts w:hint="eastAsia" w:ascii="宋体" w:hAnsi="宋体"/>
          <w:b/>
          <w:sz w:val="24"/>
          <w:szCs w:val="24"/>
        </w:rPr>
        <w:t xml:space="preserve">踏勘现场</w:t>
      </w:r>
      <w:r/>
    </w:p>
    <w:p>
      <w:pPr>
        <w:ind w:firstLine="480"/>
        <w:keepLines w:val="0"/>
        <w:keepNext w:val="0"/>
        <w:pageBreakBefore w:val="0"/>
        <w:spacing w:line="460" w:lineRule="exact"/>
        <w:widowControl w:val="off"/>
        <w:rPr>
          <w:rFonts w:ascii="宋体" w:hAnsi="宋体" w:cs="宋体"/>
          <w:bCs/>
          <w:sz w:val="24"/>
          <w:szCs w:val="24"/>
        </w:rPr>
      </w:pPr>
      <w:r>
        <w:rPr>
          <w:rFonts w:hint="eastAsia" w:ascii="宋体" w:hAnsi="宋体"/>
          <w:sz w:val="24"/>
          <w:szCs w:val="24"/>
        </w:rPr>
        <w:t xml:space="preserve">3</w:t>
      </w:r>
      <w:r>
        <w:rPr>
          <w:rFonts w:hint="eastAsia" w:ascii="宋体" w:hAnsi="宋体"/>
          <w:sz w:val="24"/>
          <w:szCs w:val="24"/>
          <w:lang w:val="en-US" w:eastAsia="zh-CN"/>
        </w:rPr>
        <w:t xml:space="preserve">3</w:t>
      </w:r>
      <w:r>
        <w:rPr>
          <w:rFonts w:ascii="宋体" w:hAnsi="宋体"/>
          <w:sz w:val="24"/>
          <w:szCs w:val="24"/>
        </w:rPr>
        <w:t xml:space="preserve">.1</w:t>
      </w:r>
      <w:r>
        <w:rPr>
          <w:rFonts w:hint="eastAsia" w:ascii="宋体" w:hAnsi="宋体" w:cs="宋体"/>
          <w:bCs/>
          <w:sz w:val="24"/>
          <w:szCs w:val="24"/>
        </w:rPr>
        <w:t xml:space="preserve">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firstLine="480"/>
        <w:keepLines w:val="0"/>
        <w:keepNext w:val="0"/>
        <w:pageBreakBefore w:val="0"/>
        <w:spacing w:line="460" w:lineRule="exact"/>
        <w:widowControl w:val="off"/>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.2招标人在踏勘现场中介绍的项目情况，投标人在编制投标文件时参考，招标人不对投标人据此作出的判断和决策负责。</w:t>
      </w:r>
      <w:r/>
    </w:p>
    <w:p>
      <w:pPr>
        <w:ind w:firstLine="480"/>
        <w:keepLines w:val="0"/>
        <w:keepNext w:val="0"/>
        <w:pageBreakBefore w:val="0"/>
        <w:spacing w:line="460" w:lineRule="exact"/>
        <w:widowControl w:val="off"/>
        <w:rPr>
          <w:rFonts w:ascii="宋体" w:hAnsi="宋体"/>
          <w:sz w:val="24"/>
          <w:szCs w:val="24"/>
        </w:rPr>
        <w:outlineLvl w:val="3"/>
      </w:pPr>
      <w:r>
        <w:rPr>
          <w:rFonts w:hint="eastAsia" w:ascii="宋体" w:hAnsi="宋体"/>
          <w:sz w:val="24"/>
          <w:szCs w:val="24"/>
        </w:rPr>
        <w:t xml:space="preserve">3</w:t>
      </w:r>
      <w:r>
        <w:rPr>
          <w:rFonts w:hint="eastAsia" w:ascii="宋体" w:hAnsi="宋体"/>
          <w:sz w:val="24"/>
          <w:szCs w:val="24"/>
          <w:lang w:val="en-US" w:eastAsia="zh-CN"/>
        </w:rPr>
        <w:t xml:space="preserve">3</w:t>
      </w:r>
      <w:r>
        <w:rPr>
          <w:rFonts w:hint="eastAsia" w:ascii="宋体" w:hAnsi="宋体"/>
          <w:sz w:val="24"/>
          <w:szCs w:val="24"/>
        </w:rPr>
        <w:t xml:space="preserve">.3投标人承担踏勘现场所发生的自身费用。</w:t>
      </w:r>
      <w:r/>
    </w:p>
    <w:p>
      <w:pPr>
        <w:ind w:firstLine="480"/>
        <w:spacing w:line="500" w:lineRule="exact"/>
        <w:rPr>
          <w:rFonts w:ascii="宋体" w:hAnsi="宋体"/>
          <w:sz w:val="24"/>
          <w:szCs w:val="24"/>
        </w:rPr>
      </w:pPr>
      <w:r>
        <w:rPr>
          <w:rFonts w:ascii="宋体" w:hAnsi="宋体"/>
          <w:sz w:val="24"/>
          <w:szCs w:val="24"/>
        </w:rPr>
      </w:r>
      <w:r/>
    </w:p>
    <w:p>
      <w:pPr>
        <w:ind w:firstLine="480"/>
        <w:jc w:val="left"/>
        <w:spacing w:line="520" w:lineRule="exact"/>
        <w:rPr>
          <w:rFonts w:hint="eastAsia" w:ascii="宋体" w:hAnsi="宋体"/>
          <w:bCs/>
          <w:sz w:val="24"/>
          <w:szCs w:val="24"/>
        </w:rPr>
      </w:pPr>
      <w:r>
        <w:rPr>
          <w:rFonts w:hint="eastAsia" w:ascii="宋体" w:hAnsi="宋体"/>
          <w:bCs/>
          <w:sz w:val="24"/>
          <w:szCs w:val="24"/>
        </w:rPr>
      </w:r>
      <w:r/>
    </w:p>
    <w:p>
      <w:pPr>
        <w:ind w:firstLine="480"/>
        <w:jc w:val="left"/>
        <w:spacing w:line="520" w:lineRule="exact"/>
        <w:rPr>
          <w:rFonts w:hint="eastAsia" w:ascii="宋体" w:hAnsi="宋体"/>
          <w:bCs/>
          <w:sz w:val="24"/>
          <w:szCs w:val="24"/>
        </w:rPr>
      </w:pPr>
      <w:r>
        <w:rPr>
          <w:rFonts w:hint="eastAsia" w:ascii="宋体" w:hAnsi="宋体"/>
          <w:bCs/>
          <w:sz w:val="24"/>
          <w:szCs w:val="24"/>
        </w:rPr>
      </w:r>
      <w:r/>
    </w:p>
    <w:p>
      <w:pPr>
        <w:ind w:firstLine="480"/>
        <w:rPr>
          <w:rFonts w:hint="eastAsia" w:ascii="宋体" w:hAnsi="宋体"/>
          <w:bCs/>
          <w:sz w:val="24"/>
          <w:szCs w:val="24"/>
        </w:rPr>
      </w:pPr>
      <w:r>
        <w:rPr>
          <w:rFonts w:hint="eastAsia" w:ascii="宋体" w:hAnsi="宋体"/>
          <w:bCs/>
          <w:sz w:val="24"/>
          <w:szCs w:val="24"/>
        </w:rPr>
        <w:br w:type="page" w:clear="all"/>
      </w:r>
      <w:bookmarkEnd w:id="2"/>
      <w:r/>
      <w:r/>
    </w:p>
    <w:p>
      <w:pPr>
        <w:ind w:firstLine="723"/>
        <w:jc w:val="center"/>
        <w:spacing w:line="360" w:lineRule="auto"/>
        <w:rPr>
          <w:rFonts w:hint="eastAsia" w:ascii="宋体" w:hAnsi="宋体" w:eastAsia="宋体" w:cs="宋体"/>
          <w:b/>
          <w:sz w:val="36"/>
          <w:szCs w:val="36"/>
        </w:rPr>
        <w:outlineLvl w:val="0"/>
      </w:pPr>
      <w:r>
        <w:rPr>
          <w:rFonts w:hint="eastAsia" w:ascii="宋体" w:hAnsi="宋体" w:eastAsia="宋体" w:cs="宋体"/>
          <w:b/>
          <w:sz w:val="36"/>
          <w:szCs w:val="36"/>
        </w:rPr>
        <w:t xml:space="preserve">第三</w:t>
      </w:r>
      <w:r>
        <w:rPr>
          <w:rFonts w:hint="eastAsia" w:ascii="宋体" w:hAnsi="宋体" w:cs="宋体"/>
          <w:b/>
          <w:sz w:val="36"/>
          <w:szCs w:val="36"/>
          <w:lang w:val="en-US" w:eastAsia="zh-CN"/>
        </w:rPr>
        <w:t xml:space="preserve">章</w:t>
      </w:r>
      <w:r>
        <w:rPr>
          <w:rFonts w:hint="eastAsia" w:ascii="宋体" w:hAnsi="宋体" w:eastAsia="宋体" w:cs="宋体"/>
          <w:b/>
          <w:sz w:val="36"/>
          <w:szCs w:val="36"/>
        </w:rPr>
        <w:t xml:space="preserve"> 合同条款及格式</w:t>
      </w:r>
      <w:r/>
    </w:p>
    <w:p>
      <w:pPr>
        <w:ind w:firstLine="480"/>
        <w:spacing w:line="360" w:lineRule="auto"/>
        <w:rPr>
          <w:rFonts w:ascii="宋体" w:hAnsi="宋体"/>
          <w:sz w:val="24"/>
          <w:szCs w:val="21"/>
        </w:rPr>
      </w:pPr>
      <w:r>
        <w:rPr>
          <w:rFonts w:hint="eastAsia" w:ascii="宋体" w:hAnsi="宋体"/>
          <w:sz w:val="24"/>
          <w:szCs w:val="21"/>
        </w:rPr>
        <w:t xml:space="preserve">以下为</w:t>
      </w:r>
      <w:r>
        <w:rPr>
          <w:rFonts w:hint="eastAsia" w:ascii="宋体" w:hAnsi="宋体"/>
          <w:sz w:val="24"/>
          <w:szCs w:val="21"/>
          <w:lang w:val="en-US" w:eastAsia="zh-CN"/>
        </w:rPr>
        <w:t xml:space="preserve">中标</w:t>
      </w:r>
      <w:r>
        <w:rPr>
          <w:rFonts w:hint="eastAsia" w:ascii="宋体" w:hAnsi="宋体"/>
          <w:sz w:val="24"/>
          <w:szCs w:val="21"/>
        </w:rPr>
        <w:t xml:space="preserve">后签定本项目合同的通用条款，中标人不得提出实质性的修改，关于专用条款将由招标人与中标人结合本项目具体情况协商后签订。</w:t>
      </w:r>
      <w:r/>
    </w:p>
    <w:p>
      <w:pPr>
        <w:ind w:firstLine="602"/>
        <w:jc w:val="center"/>
        <w:spacing w:before="156" w:after="156" w:line="380" w:lineRule="exact"/>
        <w:rPr>
          <w:rFonts w:ascii="宋体" w:hAnsi="宋体"/>
          <w:b/>
          <w:bCs/>
          <w:sz w:val="28"/>
          <w:szCs w:val="28"/>
        </w:rPr>
        <w:outlineLvl w:val="1"/>
      </w:pPr>
      <w:r>
        <w:rPr>
          <w:rFonts w:hint="eastAsia" w:ascii="宋体" w:hAnsi="宋体"/>
          <w:b/>
          <w:sz w:val="30"/>
          <w:szCs w:val="30"/>
        </w:rPr>
        <w:t xml:space="preserve">政府采购合同</w:t>
      </w:r>
      <w:r/>
    </w:p>
    <w:p>
      <w:pPr>
        <w:pStyle w:val="1036"/>
        <w:ind w:firstLine="420"/>
        <w:spacing w:before="120" w:after="120" w:line="360" w:lineRule="auto"/>
        <w:rPr>
          <w:rFonts w:hint="eastAsia" w:ascii="宋体" w:hAnsi="宋体" w:eastAsia="宋体" w:cs="宋体"/>
          <w:color w:val="000000"/>
          <w:sz w:val="24"/>
          <w:szCs w:val="24"/>
        </w:rPr>
      </w:pPr>
      <w:r>
        <w:rPr>
          <w:rFonts w:hAnsi="宋体"/>
        </w:rPr>
        <w:t xml:space="preserve">   </w:t>
      </w:r>
      <w:r>
        <w:rPr>
          <w:rFonts w:hint="eastAsia" w:ascii="宋体" w:hAnsi="宋体" w:eastAsia="宋体" w:cs="宋体"/>
          <w:sz w:val="24"/>
          <w:szCs w:val="24"/>
        </w:rPr>
        <w:t xml:space="preserve"> 项目名称：</w:t>
      </w:r>
      <w:r>
        <w:rPr>
          <w:rFonts w:hint="eastAsia" w:hAnsi="宋体" w:cs="宋体"/>
          <w:sz w:val="24"/>
          <w:szCs w:val="24"/>
          <w:lang w:eastAsia="zh-CN"/>
        </w:rPr>
        <w:t xml:space="preserve">射阳县住房和城乡建设局射阳县2024年在建工程第三方安全技术服务项目</w:t>
      </w:r>
      <w:r/>
    </w:p>
    <w:p>
      <w:pPr>
        <w:pStyle w:val="1036"/>
        <w:ind w:firstLine="480"/>
        <w:spacing w:before="120" w:after="120" w:line="360" w:lineRule="auto"/>
        <w:rPr>
          <w:rFonts w:hint="eastAsia" w:ascii="宋体" w:hAnsi="宋体" w:eastAsia="宋体" w:cs="宋体"/>
          <w:color w:val="000000"/>
          <w:sz w:val="24"/>
          <w:szCs w:val="24"/>
          <w:u w:val="single"/>
        </w:rPr>
      </w:pPr>
      <w:r>
        <w:rPr>
          <w:rFonts w:hint="eastAsia" w:ascii="宋体" w:hAnsi="宋体" w:eastAsia="宋体" w:cs="宋体"/>
          <w:sz w:val="24"/>
          <w:szCs w:val="24"/>
        </w:rPr>
        <w:t xml:space="preserve">    项目编号：</w:t>
      </w:r>
      <w:r/>
    </w:p>
    <w:p>
      <w:pPr>
        <w:pStyle w:val="1036"/>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甲方：（买方）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射阳县住房和城乡建设局</w:t>
      </w:r>
      <w:r/>
    </w:p>
    <w:p>
      <w:pPr>
        <w:pStyle w:val="1036"/>
        <w:ind w:firstLine="48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乙方：（卖方）</w:t>
      </w:r>
      <w:r/>
    </w:p>
    <w:p>
      <w:pPr>
        <w:pStyle w:val="1036"/>
        <w:ind w:firstLine="480"/>
        <w:spacing w:before="120" w:after="120" w:line="360" w:lineRule="auto"/>
        <w:rPr>
          <w:rFonts w:hint="eastAsia" w:ascii="宋体" w:hAnsi="宋体" w:eastAsia="宋体" w:cs="宋体"/>
          <w:sz w:val="21"/>
          <w:szCs w:val="21"/>
          <w:u w:val="single"/>
        </w:rPr>
      </w:pPr>
      <w:r>
        <w:rPr>
          <w:rFonts w:hint="eastAsia" w:ascii="宋体" w:hAnsi="宋体" w:eastAsia="宋体" w:cs="宋体"/>
          <w:sz w:val="24"/>
          <w:szCs w:val="24"/>
        </w:rPr>
        <w:t xml:space="preserve">    甲、乙双方根据</w:t>
      </w:r>
      <w:r>
        <w:rPr>
          <w:rFonts w:hint="eastAsia" w:hAnsi="宋体" w:cs="宋体"/>
          <w:sz w:val="24"/>
          <w:szCs w:val="24"/>
          <w:u w:val="single"/>
          <w:lang w:eastAsia="zh-CN"/>
        </w:rPr>
        <w:t xml:space="preserve">射阳县住房和城乡建设局射阳县2024年在建工程第三方安全技术服务项目</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的结果，签署本合同。</w:t>
      </w:r>
      <w:r/>
    </w:p>
    <w:p>
      <w:pPr>
        <w:pStyle w:val="1036"/>
        <w:ind w:firstLine="422"/>
        <w:spacing w:line="360" w:lineRule="auto"/>
        <w:rPr>
          <w:rFonts w:hint="eastAsia" w:ascii="宋体" w:hAnsi="宋体" w:eastAsia="宋体" w:cs="宋体"/>
          <w:bCs/>
          <w:color w:val="000000"/>
          <w:sz w:val="24"/>
          <w:szCs w:val="24"/>
        </w:rPr>
      </w:pPr>
      <w:r>
        <w:rPr>
          <w:rFonts w:hint="eastAsia" w:ascii="宋体" w:hAnsi="宋体" w:eastAsia="宋体" w:cs="宋体"/>
          <w:b/>
          <w:bCs/>
          <w:color w:val="000000"/>
          <w:sz w:val="21"/>
          <w:szCs w:val="21"/>
        </w:rPr>
        <w:t xml:space="preserve">  </w:t>
      </w:r>
      <w:r>
        <w:rPr>
          <w:rFonts w:hint="eastAsia" w:ascii="宋体" w:hAnsi="宋体" w:eastAsia="宋体" w:cs="宋体"/>
          <w:b/>
          <w:bCs/>
          <w:color w:val="000000"/>
          <w:sz w:val="24"/>
          <w:szCs w:val="24"/>
        </w:rPr>
        <w:t xml:space="preserve">  一、服务</w:t>
      </w:r>
      <w:r>
        <w:rPr>
          <w:rFonts w:hint="eastAsia" w:ascii="宋体" w:hAnsi="宋体" w:eastAsia="宋体" w:cs="宋体"/>
          <w:b/>
          <w:color w:val="000000"/>
          <w:sz w:val="24"/>
          <w:szCs w:val="24"/>
        </w:rPr>
        <w:t xml:space="preserve">范围</w:t>
      </w:r>
      <w:r>
        <w:rPr>
          <w:rFonts w:hint="eastAsia" w:ascii="宋体" w:hAnsi="宋体" w:eastAsia="宋体" w:cs="宋体"/>
          <w:color w:val="000000"/>
          <w:sz w:val="24"/>
          <w:szCs w:val="24"/>
        </w:rPr>
        <w:t xml:space="preserve">：</w:t>
      </w:r>
      <w:r>
        <w:rPr>
          <w:rFonts w:hint="eastAsia" w:ascii="宋体" w:hAnsi="宋体" w:eastAsia="宋体" w:cs="宋体"/>
          <w:sz w:val="24"/>
          <w:szCs w:val="24"/>
          <w:lang w:eastAsia="zh-CN"/>
        </w:rPr>
        <w:t xml:space="preserve">射阳县202</w:t>
      </w:r>
      <w:r>
        <w:rPr>
          <w:rFonts w:hint="eastAsia" w:hAnsi="宋体" w:cs="宋体"/>
          <w:sz w:val="24"/>
          <w:szCs w:val="24"/>
          <w:lang w:val="en-US" w:eastAsia="zh-CN"/>
        </w:rPr>
        <w:t xml:space="preserve">4</w:t>
      </w:r>
      <w:r>
        <w:rPr>
          <w:rFonts w:hint="eastAsia" w:ascii="宋体" w:hAnsi="宋体" w:eastAsia="宋体" w:cs="宋体"/>
          <w:sz w:val="24"/>
          <w:szCs w:val="24"/>
          <w:lang w:eastAsia="zh-CN"/>
        </w:rPr>
        <w:t xml:space="preserve">年房屋建筑、市政在建工程施工安全生产工作检查、监管第三方服务</w:t>
      </w:r>
      <w:r>
        <w:rPr>
          <w:rFonts w:hint="eastAsia" w:ascii="宋体" w:hAnsi="宋体" w:eastAsia="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二、服务内容：</w:t>
      </w:r>
      <w:r/>
    </w:p>
    <w:p>
      <w:pPr>
        <w:ind w:firstLine="480"/>
        <w:jc w:val="left"/>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cs="宋体"/>
          <w:sz w:val="24"/>
          <w:szCs w:val="24"/>
          <w:lang w:val="en-US" w:eastAsia="zh-CN" w:bidi="ar-SA"/>
        </w:rPr>
        <w:t xml:space="preserve">  </w:t>
      </w:r>
      <w:r>
        <w:rPr>
          <w:rFonts w:hint="eastAsia" w:ascii="宋体" w:hAnsi="宋体" w:eastAsia="宋体" w:cs="宋体"/>
          <w:sz w:val="24"/>
          <w:szCs w:val="24"/>
          <w:lang w:val="en-US" w:eastAsia="zh-CN" w:bidi="ar-SA"/>
        </w:rPr>
        <w:t xml:space="preserve">全县所有在建工程</w:t>
      </w:r>
      <w:r>
        <w:rPr>
          <w:rFonts w:hint="eastAsia" w:ascii="宋体" w:hAnsi="宋体" w:cs="宋体"/>
          <w:sz w:val="24"/>
          <w:szCs w:val="24"/>
          <w:lang w:val="en-US" w:eastAsia="zh-CN" w:bidi="ar-SA"/>
        </w:rPr>
        <w:t xml:space="preserve">安全</w:t>
      </w:r>
      <w:r>
        <w:rPr>
          <w:rFonts w:hint="eastAsia" w:ascii="宋体" w:hAnsi="宋体" w:eastAsia="宋体" w:cs="宋体"/>
          <w:sz w:val="24"/>
          <w:szCs w:val="24"/>
          <w:lang w:val="en-US" w:eastAsia="zh-CN" w:bidi="ar-SA"/>
        </w:rPr>
        <w:t xml:space="preserve">检查，服务内容包括检查、复查、风险评估和预警、培训指导</w:t>
      </w:r>
      <w:r>
        <w:rPr>
          <w:rFonts w:hint="eastAsia" w:ascii="宋体" w:hAnsi="宋体" w:cs="宋体"/>
          <w:sz w:val="24"/>
          <w:szCs w:val="24"/>
          <w:lang w:val="en-US" w:eastAsia="zh-CN" w:bidi="ar-SA"/>
        </w:rPr>
        <w:t xml:space="preserve">、宣传视频制作</w:t>
      </w:r>
      <w:r>
        <w:rPr>
          <w:rFonts w:hint="eastAsia" w:ascii="宋体" w:hAnsi="宋体" w:eastAsia="宋体" w:cs="宋体"/>
          <w:sz w:val="24"/>
          <w:szCs w:val="24"/>
          <w:lang w:val="en-US" w:eastAsia="zh-CN" w:bidi="ar-SA"/>
        </w:rPr>
        <w:t xml:space="preserve">等工作内容，检查项目数量暂定</w:t>
      </w:r>
      <w:r>
        <w:rPr>
          <w:rFonts w:hint="eastAsia" w:ascii="宋体" w:hAnsi="宋体" w:cs="宋体"/>
          <w:sz w:val="24"/>
          <w:szCs w:val="24"/>
          <w:lang w:val="en-US" w:eastAsia="zh-CN" w:bidi="ar-SA"/>
        </w:rPr>
        <w:t xml:space="preserve">75</w:t>
      </w:r>
      <w:r>
        <w:rPr>
          <w:rFonts w:hint="eastAsia" w:ascii="宋体" w:hAnsi="宋体" w:eastAsia="宋体" w:cs="宋体"/>
          <w:sz w:val="24"/>
          <w:szCs w:val="24"/>
          <w:lang w:val="en-US" w:eastAsia="zh-CN" w:bidi="ar-SA"/>
        </w:rPr>
        <w:t xml:space="preserve">个，具体数量以甲方的要求为准。</w:t>
      </w:r>
      <w:r/>
    </w:p>
    <w:p>
      <w:pPr>
        <w:pStyle w:val="1036"/>
        <w:numPr>
          <w:ilvl w:val="0"/>
          <w:numId w:val="3"/>
        </w:num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服务期限：合同签订日起至202</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年</w:t>
      </w:r>
      <w:r>
        <w:rPr>
          <w:rFonts w:hint="eastAsia" w:hAnsi="宋体" w:cs="宋体"/>
          <w:b/>
          <w:bCs/>
          <w:color w:val="000000"/>
          <w:sz w:val="24"/>
          <w:szCs w:val="24"/>
          <w:lang w:val="en-US" w:eastAsia="zh-CN"/>
        </w:rPr>
        <w:t xml:space="preserve">12</w:t>
      </w:r>
      <w:r>
        <w:rPr>
          <w:rFonts w:hint="eastAsia" w:ascii="宋体" w:hAnsi="宋体" w:eastAsia="宋体" w:cs="宋体"/>
          <w:b/>
          <w:bCs/>
          <w:color w:val="000000"/>
          <w:sz w:val="24"/>
          <w:szCs w:val="24"/>
        </w:rPr>
        <w:t xml:space="preserve">月</w:t>
      </w:r>
      <w:r>
        <w:rPr>
          <w:rFonts w:hint="eastAsia" w:hAnsi="宋体" w:cs="宋体"/>
          <w:b/>
          <w:bCs/>
          <w:color w:val="000000"/>
          <w:sz w:val="24"/>
          <w:szCs w:val="24"/>
          <w:lang w:val="en-US" w:eastAsia="zh-CN"/>
        </w:rPr>
        <w:t xml:space="preserve">10</w:t>
      </w:r>
      <w:r>
        <w:rPr>
          <w:rFonts w:hint="eastAsia" w:ascii="宋体" w:hAnsi="宋体" w:eastAsia="宋体" w:cs="宋体"/>
          <w:b/>
          <w:bCs/>
          <w:color w:val="000000"/>
          <w:sz w:val="24"/>
          <w:szCs w:val="24"/>
        </w:rPr>
        <w:t xml:space="preserve">日止</w:t>
      </w:r>
      <w:r>
        <w:rPr>
          <w:rFonts w:hint="eastAsia" w:ascii="宋体" w:hAnsi="宋体" w:eastAsia="宋体" w:cs="宋体"/>
          <w:b/>
          <w:bCs/>
          <w:color w:val="000000"/>
          <w:sz w:val="24"/>
          <w:szCs w:val="24"/>
          <w:lang w:eastAsia="zh-CN"/>
        </w:rPr>
        <w:t xml:space="preserve">，</w:t>
      </w:r>
      <w:r>
        <w:rPr>
          <w:rFonts w:hint="eastAsia" w:ascii="宋体" w:hAnsi="宋体" w:eastAsia="宋体" w:cs="宋体"/>
          <w:sz w:val="24"/>
          <w:szCs w:val="24"/>
          <w:lang w:val="en-US" w:eastAsia="zh-CN" w:bidi="ar-SA"/>
        </w:rPr>
        <w:t xml:space="preserve">具体时间以甲方的要求为准。</w:t>
      </w:r>
      <w:r/>
    </w:p>
    <w:p>
      <w:pPr>
        <w:pStyle w:val="1047"/>
        <w:numPr>
          <w:ilvl w:val="0"/>
          <w:numId w:val="3"/>
        </w:numPr>
        <w:ind w:left="0" w:firstLine="482"/>
        <w:spacing w:before="0" w:beforeAutospacing="0" w:after="0" w:afterAutospacing="0" w:line="360" w:lineRule="auto"/>
        <w:widowControl w:val="off"/>
        <w:tabs>
          <w:tab w:val="right" w:pos="9451" w:leader="none"/>
        </w:tabs>
        <w:rPr>
          <w:rFonts w:hint="eastAsia" w:ascii="宋体" w:hAnsi="宋体" w:eastAsia="宋体" w:cs="宋体"/>
          <w:b/>
          <w:bCs/>
          <w:sz w:val="24"/>
          <w:szCs w:val="24"/>
          <w:lang w:val="en-US" w:eastAsia="zh-CN"/>
        </w:rPr>
        <w:outlineLvl w:val="1"/>
      </w:pPr>
      <w:r>
        <w:rPr>
          <w:rFonts w:hint="eastAsia" w:cs="宋体"/>
          <w:b/>
          <w:bCs/>
          <w:sz w:val="24"/>
          <w:szCs w:val="24"/>
          <w:lang w:val="en-US" w:eastAsia="zh-CN"/>
        </w:rPr>
        <w:t xml:space="preserve">履约保证金</w:t>
      </w:r>
      <w:r/>
    </w:p>
    <w:p>
      <w:pPr>
        <w:ind w:firstLine="480"/>
        <w:keepLines w:val="0"/>
        <w:keepNext w:val="0"/>
        <w:pageBreakBefore w:val="0"/>
        <w:spacing w:after="156" w:line="400" w:lineRule="exact"/>
        <w:widowControl w:val="off"/>
        <w:tabs>
          <w:tab w:val="left" w:pos="900" w:leader="none"/>
        </w:tabs>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.1签订合同前，乙方须向甲方交纳履约保证金（人民币：大写</w:t>
      </w:r>
      <w:r>
        <w:rPr>
          <w:rFonts w:hint="eastAsia" w:ascii="宋体" w:hAnsi="宋体"/>
          <w:sz w:val="24"/>
          <w:szCs w:val="24"/>
          <w:u w:val="single"/>
        </w:rPr>
        <w:t xml:space="preserve">           </w:t>
      </w:r>
      <w:r>
        <w:rPr>
          <w:rFonts w:ascii="Arial" w:hAnsi="Arial" w:cs="Arial"/>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元，</w:t>
      </w:r>
      <w:r>
        <w:rPr>
          <w:rFonts w:hint="eastAsia" w:ascii="宋体" w:hAnsi="宋体"/>
          <w:sz w:val="24"/>
          <w:szCs w:val="24"/>
          <w:lang w:val="en-US" w:eastAsia="zh-CN"/>
        </w:rPr>
        <w:t xml:space="preserve">以保函或者保单形式</w:t>
      </w:r>
      <w:r>
        <w:rPr>
          <w:rFonts w:hint="eastAsia" w:ascii="宋体" w:hAnsi="宋体"/>
          <w:sz w:val="24"/>
          <w:szCs w:val="24"/>
        </w:rPr>
        <w:t xml:space="preserve">等非现金形式提交）。</w:t>
      </w:r>
      <w:r/>
    </w:p>
    <w:p>
      <w:pPr>
        <w:ind w:firstLine="480"/>
        <w:keepLines w:val="0"/>
        <w:keepNext w:val="0"/>
        <w:pageBreakBefore w:val="0"/>
        <w:spacing w:after="156" w:line="400" w:lineRule="exact"/>
        <w:widowControl w:val="off"/>
        <w:tabs>
          <w:tab w:val="left" w:pos="900" w:leader="none"/>
        </w:tabs>
        <w:rPr>
          <w:rFonts w:hint="eastAsia" w:ascii="宋体" w:hAnsi="宋体"/>
          <w:sz w:val="24"/>
          <w:szCs w:val="24"/>
          <w:lang w:val="zh-CN"/>
        </w:rPr>
      </w:pPr>
      <w:r>
        <w:rPr>
          <w:rFonts w:hint="eastAsia" w:ascii="宋体" w:hAnsi="宋体"/>
          <w:sz w:val="24"/>
          <w:szCs w:val="24"/>
          <w:lang w:val="en-US" w:eastAsia="zh-CN"/>
        </w:rPr>
        <w:t xml:space="preserve">4</w:t>
      </w:r>
      <w:r>
        <w:rPr>
          <w:rFonts w:hint="eastAsia" w:ascii="宋体" w:hAnsi="宋体"/>
          <w:sz w:val="24"/>
          <w:szCs w:val="24"/>
        </w:rPr>
        <w:t xml:space="preserve">.2</w:t>
      </w:r>
      <w:r>
        <w:rPr>
          <w:rFonts w:hint="eastAsia" w:ascii="宋体" w:hAnsi="宋体" w:eastAsia="宋体" w:cs="Times New Roman"/>
          <w:sz w:val="24"/>
          <w:szCs w:val="24"/>
        </w:rPr>
        <w:t xml:space="preserve">对提供第三方信用服务机构依据标准规范评定为AA级及以上的政府采购供应商（须在签订采购合同前提供信用管理部门备案的第三方信用报告，且信用报告通过“信用盐城网”可查实）向采购人交纳中标价</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%的履约保证金。</w:t>
      </w:r>
      <w:r/>
    </w:p>
    <w:p>
      <w:pPr>
        <w:ind w:firstLine="480"/>
        <w:keepLines w:val="0"/>
        <w:keepNext w:val="0"/>
        <w:pageBreakBefore w:val="0"/>
        <w:spacing w:after="156" w:line="400" w:lineRule="exact"/>
        <w:widowControl w:val="off"/>
        <w:tabs>
          <w:tab w:val="left" w:pos="900" w:leader="none"/>
        </w:tabs>
        <w:rPr>
          <w:rFonts w:hint="eastAsia" w:ascii="宋体" w:hAnsi="宋体"/>
          <w:sz w:val="24"/>
          <w:szCs w:val="24"/>
          <w:lang w:val="zh-CN"/>
        </w:rPr>
      </w:pPr>
      <w:r>
        <w:rPr>
          <w:rFonts w:hint="eastAsia" w:ascii="宋体" w:hAnsi="宋体"/>
          <w:sz w:val="24"/>
          <w:szCs w:val="24"/>
          <w:lang w:val="en-US" w:eastAsia="zh-CN"/>
        </w:rPr>
        <w:t xml:space="preserve">4</w:t>
      </w:r>
      <w:r>
        <w:rPr>
          <w:rFonts w:hint="eastAsia" w:ascii="宋体" w:hAnsi="宋体"/>
          <w:sz w:val="24"/>
          <w:szCs w:val="24"/>
        </w:rPr>
        <w:t xml:space="preserve">.3</w:t>
      </w:r>
      <w:r>
        <w:rPr>
          <w:rFonts w:hint="eastAsia" w:ascii="宋体" w:hAnsi="宋体"/>
          <w:sz w:val="24"/>
          <w:szCs w:val="24"/>
          <w:lang w:val="zh-CN"/>
        </w:rPr>
        <w:t xml:space="preserve">履约保证金用以约束</w:t>
      </w:r>
      <w:r>
        <w:rPr>
          <w:rFonts w:hint="eastAsia" w:ascii="宋体" w:hAnsi="宋体"/>
          <w:sz w:val="24"/>
          <w:szCs w:val="24"/>
        </w:rPr>
        <w:t xml:space="preserve">乙方</w:t>
      </w:r>
      <w:r>
        <w:rPr>
          <w:rFonts w:hint="eastAsia" w:ascii="宋体" w:hAnsi="宋体"/>
          <w:sz w:val="24"/>
          <w:szCs w:val="24"/>
          <w:lang w:val="zh-CN"/>
        </w:rPr>
        <w:t xml:space="preserve">在合同履行中的行为，弥补合同执行中由于</w:t>
      </w:r>
      <w:r>
        <w:rPr>
          <w:rFonts w:hint="eastAsia" w:ascii="宋体" w:hAnsi="宋体"/>
          <w:sz w:val="24"/>
          <w:szCs w:val="24"/>
        </w:rPr>
        <w:t xml:space="preserve">乙方</w:t>
      </w:r>
      <w:r>
        <w:rPr>
          <w:rFonts w:hint="eastAsia" w:ascii="宋体" w:hAnsi="宋体"/>
          <w:sz w:val="24"/>
          <w:szCs w:val="24"/>
          <w:lang w:val="zh-CN"/>
        </w:rPr>
        <w:t xml:space="preserve">自身行为可能给</w:t>
      </w:r>
      <w:r>
        <w:rPr>
          <w:rFonts w:hint="eastAsia" w:ascii="宋体" w:hAnsi="宋体"/>
          <w:sz w:val="24"/>
          <w:szCs w:val="24"/>
        </w:rPr>
        <w:t xml:space="preserve">甲方</w:t>
      </w:r>
      <w:r>
        <w:rPr>
          <w:rFonts w:hint="eastAsia" w:ascii="宋体" w:hAnsi="宋体"/>
          <w:sz w:val="24"/>
          <w:szCs w:val="24"/>
          <w:lang w:val="zh-CN"/>
        </w:rPr>
        <w:t xml:space="preserve">带来的各种损失。</w:t>
      </w:r>
      <w:r>
        <w:rPr>
          <w:rFonts w:hint="eastAsia" w:ascii="宋体" w:hAnsi="宋体"/>
          <w:sz w:val="24"/>
          <w:szCs w:val="24"/>
        </w:rPr>
        <w:t xml:space="preserve">乙方履行合同</w:t>
      </w:r>
      <w:r>
        <w:rPr>
          <w:rFonts w:hint="eastAsia" w:ascii="宋体" w:hAnsi="宋体"/>
          <w:sz w:val="24"/>
          <w:szCs w:val="24"/>
          <w:lang w:val="zh-CN"/>
        </w:rPr>
        <w:t xml:space="preserve">违约时，</w:t>
      </w:r>
      <w:r>
        <w:rPr>
          <w:rFonts w:hint="eastAsia" w:ascii="宋体" w:hAnsi="宋体"/>
          <w:sz w:val="24"/>
          <w:szCs w:val="24"/>
        </w:rPr>
        <w:t xml:space="preserve">甲方</w:t>
      </w:r>
      <w:r>
        <w:rPr>
          <w:rFonts w:hint="eastAsia" w:ascii="宋体" w:hAnsi="宋体"/>
          <w:sz w:val="24"/>
          <w:szCs w:val="24"/>
          <w:lang w:val="zh-CN"/>
        </w:rPr>
        <w:t xml:space="preserve">按合同约定扣除全部或部分履约保证金。如违约给</w:t>
      </w:r>
      <w:r>
        <w:rPr>
          <w:rFonts w:hint="eastAsia" w:ascii="宋体" w:hAnsi="宋体"/>
          <w:sz w:val="24"/>
          <w:szCs w:val="24"/>
        </w:rPr>
        <w:t xml:space="preserve">甲方</w:t>
      </w:r>
      <w:r>
        <w:rPr>
          <w:rFonts w:hint="eastAsia" w:ascii="宋体" w:hAnsi="宋体"/>
          <w:sz w:val="24"/>
          <w:szCs w:val="24"/>
          <w:lang w:val="zh-CN"/>
        </w:rPr>
        <w:t xml:space="preserve">造成的损失超过履约保证金的，还应当依法赔偿超过部分的损失。</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rPr>
        <w:outlineLvl w:val="2"/>
      </w:pPr>
      <w:r>
        <w:rPr>
          <w:rFonts w:hint="eastAsia" w:ascii="宋体" w:hAnsi="宋体" w:cs="宋体"/>
          <w:sz w:val="24"/>
          <w:szCs w:val="24"/>
          <w:lang w:val="en-US" w:eastAsia="zh-CN"/>
        </w:rPr>
        <w:t xml:space="preserve">4</w:t>
      </w:r>
      <w:r>
        <w:rPr>
          <w:rFonts w:hint="eastAsia" w:ascii="宋体" w:hAnsi="宋体" w:cs="宋体"/>
          <w:sz w:val="24"/>
          <w:szCs w:val="24"/>
        </w:rPr>
        <w:t xml:space="preserve">.4履约保证金的退还：根据合同履行情况，</w:t>
      </w:r>
      <w:r>
        <w:rPr>
          <w:rFonts w:hint="eastAsia" w:ascii="宋体" w:hAnsi="宋体" w:cs="宋体"/>
          <w:sz w:val="24"/>
          <w:szCs w:val="24"/>
          <w:lang w:val="en-US" w:eastAsia="zh-CN"/>
        </w:rPr>
        <w:t xml:space="preserve">乙方</w:t>
      </w:r>
      <w:r>
        <w:rPr>
          <w:rFonts w:hint="eastAsia" w:ascii="宋体" w:hAnsi="宋体" w:cs="宋体"/>
          <w:sz w:val="24"/>
          <w:szCs w:val="24"/>
        </w:rPr>
        <w:t xml:space="preserve">在履约期内无违约行为的，</w:t>
      </w:r>
      <w:r>
        <w:rPr>
          <w:rFonts w:hint="eastAsia" w:ascii="宋体" w:hAnsi="宋体" w:cs="宋体"/>
          <w:sz w:val="24"/>
          <w:szCs w:val="24"/>
          <w:lang w:val="en-US" w:eastAsia="zh-CN"/>
        </w:rPr>
        <w:t xml:space="preserve">甲方</w:t>
      </w:r>
      <w:r>
        <w:rPr>
          <w:rFonts w:hint="eastAsia" w:ascii="宋体" w:hAnsi="宋体" w:cs="宋体"/>
          <w:sz w:val="24"/>
          <w:szCs w:val="24"/>
        </w:rPr>
        <w:t xml:space="preserve">在验收合格后15日内退还</w:t>
      </w:r>
      <w:r>
        <w:rPr>
          <w:rFonts w:hint="eastAsia" w:ascii="宋体" w:hAnsi="宋体" w:cs="宋体"/>
          <w:sz w:val="24"/>
          <w:szCs w:val="24"/>
          <w:lang w:val="en-US" w:eastAsia="zh-CN"/>
        </w:rPr>
        <w:t xml:space="preserve">保函或保单。</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outlineLvl w:val="2"/>
      </w:pPr>
      <w:r>
        <w:rPr>
          <w:rFonts w:hint="eastAsia" w:ascii="宋体" w:hAnsi="宋体" w:cs="宋体"/>
          <w:sz w:val="24"/>
          <w:szCs w:val="24"/>
        </w:rPr>
        <w:t xml:space="preserve">4.</w:t>
      </w:r>
      <w:r>
        <w:rPr>
          <w:rFonts w:hint="eastAsia" w:ascii="宋体" w:hAnsi="宋体" w:cs="宋体"/>
          <w:sz w:val="24"/>
          <w:szCs w:val="24"/>
          <w:lang w:val="en-US" w:eastAsia="zh-CN"/>
        </w:rPr>
        <w:t xml:space="preserve">5</w:t>
      </w:r>
      <w:r>
        <w:rPr>
          <w:rFonts w:hint="eastAsia" w:ascii="宋体" w:hAnsi="宋体" w:cs="宋体"/>
          <w:sz w:val="24"/>
          <w:szCs w:val="24"/>
          <w:lang w:val="zh-CN"/>
        </w:rPr>
        <w:t xml:space="preserve">不予退还情形：</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除不可抗力情况外，投标人出现下列情形之一的，</w:t>
      </w:r>
      <w:r>
        <w:rPr>
          <w:rFonts w:hint="eastAsia" w:ascii="宋体" w:hAnsi="宋体" w:cs="宋体"/>
          <w:sz w:val="24"/>
          <w:szCs w:val="24"/>
        </w:rPr>
        <w:t xml:space="preserve">其履约保证金，招标人</w:t>
      </w:r>
      <w:r>
        <w:rPr>
          <w:rFonts w:hint="eastAsia" w:ascii="宋体" w:hAnsi="宋体" w:cs="宋体"/>
          <w:sz w:val="24"/>
          <w:szCs w:val="24"/>
          <w:lang w:val="zh-CN"/>
        </w:rPr>
        <w:t xml:space="preserve">将视情节</w:t>
      </w:r>
      <w:r>
        <w:rPr>
          <w:rFonts w:hint="eastAsia" w:ascii="宋体" w:hAnsi="宋体" w:cs="宋体"/>
          <w:sz w:val="24"/>
          <w:szCs w:val="24"/>
        </w:rPr>
        <w:t xml:space="preserve">决定不予退还或部分不予退还。</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1</w:t>
      </w:r>
      <w:r>
        <w:rPr>
          <w:rFonts w:hint="eastAsia" w:ascii="宋体" w:hAnsi="宋体" w:cs="宋体"/>
          <w:sz w:val="24"/>
          <w:szCs w:val="24"/>
          <w:lang w:val="zh-CN"/>
        </w:rPr>
        <w:t xml:space="preserve">）中标人无正当理由拒绝签订合同的，或者在签订合同时向</w:t>
      </w:r>
      <w:r>
        <w:rPr>
          <w:rFonts w:hint="eastAsia" w:ascii="宋体" w:hAnsi="宋体" w:cs="宋体"/>
          <w:sz w:val="24"/>
          <w:szCs w:val="24"/>
        </w:rPr>
        <w:t xml:space="preserve">采购</w:t>
      </w:r>
      <w:r>
        <w:rPr>
          <w:rFonts w:hint="eastAsia" w:ascii="宋体" w:hAnsi="宋体" w:cs="宋体"/>
          <w:sz w:val="24"/>
          <w:szCs w:val="24"/>
          <w:lang w:val="zh-CN"/>
        </w:rPr>
        <w:t xml:space="preserve">人提出附加条件或者更改合同实质性内容要求的；</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2</w:t>
      </w:r>
      <w:r>
        <w:rPr>
          <w:rFonts w:hint="eastAsia" w:ascii="宋体" w:hAnsi="宋体" w:cs="宋体"/>
          <w:sz w:val="24"/>
          <w:szCs w:val="24"/>
          <w:lang w:val="zh-CN"/>
        </w:rPr>
        <w:t xml:space="preserve">）中标人不履行与</w:t>
      </w:r>
      <w:r>
        <w:rPr>
          <w:rFonts w:hint="eastAsia" w:ascii="宋体" w:hAnsi="宋体" w:cs="宋体"/>
          <w:sz w:val="24"/>
          <w:szCs w:val="24"/>
        </w:rPr>
        <w:t xml:space="preserve">采购</w:t>
      </w:r>
      <w:r>
        <w:rPr>
          <w:rFonts w:hint="eastAsia" w:ascii="宋体" w:hAnsi="宋体" w:cs="宋体"/>
          <w:sz w:val="24"/>
          <w:szCs w:val="24"/>
          <w:lang w:val="zh-CN"/>
        </w:rPr>
        <w:t xml:space="preserve">人订立的合同的；</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）中标人所供货物</w:t>
      </w:r>
      <w:r>
        <w:rPr>
          <w:rFonts w:hint="eastAsia" w:ascii="宋体" w:hAnsi="宋体" w:cs="宋体"/>
          <w:sz w:val="24"/>
          <w:szCs w:val="24"/>
        </w:rPr>
        <w:t xml:space="preserve">或服务</w:t>
      </w:r>
      <w:r>
        <w:rPr>
          <w:rFonts w:hint="eastAsia" w:ascii="宋体" w:hAnsi="宋体" w:cs="宋体"/>
          <w:sz w:val="24"/>
          <w:szCs w:val="24"/>
          <w:lang w:val="zh-CN"/>
        </w:rPr>
        <w:t xml:space="preserve">不符合招标文件规定要求的；</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4</w:t>
      </w:r>
      <w:r>
        <w:rPr>
          <w:rFonts w:hint="eastAsia" w:ascii="宋体" w:hAnsi="宋体" w:cs="宋体"/>
          <w:sz w:val="24"/>
          <w:szCs w:val="24"/>
          <w:lang w:val="zh-CN"/>
        </w:rPr>
        <w:t xml:space="preserve">）</w:t>
      </w:r>
      <w:r>
        <w:rPr>
          <w:rFonts w:hint="eastAsia" w:ascii="宋体" w:hAnsi="宋体" w:cs="宋体"/>
          <w:sz w:val="24"/>
          <w:szCs w:val="24"/>
        </w:rPr>
        <w:t xml:space="preserve">中标人</w:t>
      </w:r>
      <w:r>
        <w:rPr>
          <w:rFonts w:hint="eastAsia" w:ascii="宋体" w:hAnsi="宋体" w:cs="宋体"/>
          <w:sz w:val="24"/>
          <w:szCs w:val="24"/>
          <w:lang w:val="zh-CN"/>
        </w:rPr>
        <w:t xml:space="preserve">采取欺骗、弄虚作假方式投标的或与其它投标人串通投标的；</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outlineLvl w:val="3"/>
      </w:pPr>
      <w:r>
        <w:rPr>
          <w:rFonts w:hint="eastAsia" w:ascii="宋体" w:hAnsi="宋体" w:cs="宋体"/>
          <w:sz w:val="24"/>
          <w:szCs w:val="24"/>
          <w:lang w:val="zh-CN"/>
        </w:rPr>
        <w:t xml:space="preserve">（5）中标人将合同内容转包、违法分包的；</w:t>
      </w:r>
      <w:r/>
    </w:p>
    <w:p>
      <w:pPr>
        <w:ind w:firstLine="480"/>
        <w:keepLines w:val="0"/>
        <w:keepNext w:val="0"/>
        <w:pageBreakBefore w:val="0"/>
        <w:spacing w:after="156" w:line="400" w:lineRule="exact"/>
        <w:widowControl w:val="off"/>
        <w:tabs>
          <w:tab w:val="left" w:pos="900" w:leader="none"/>
        </w:tabs>
        <w:rPr>
          <w:rFonts w:hint="eastAsia" w:ascii="宋体" w:hAnsi="宋体" w:cs="宋体"/>
          <w:sz w:val="24"/>
          <w:szCs w:val="24"/>
          <w:lang w:val="zh-CN"/>
        </w:rPr>
      </w:pPr>
      <w:r>
        <w:rPr>
          <w:rFonts w:hint="eastAsia" w:ascii="宋体" w:hAnsi="宋体" w:cs="宋体"/>
          <w:sz w:val="24"/>
          <w:szCs w:val="24"/>
          <w:lang w:val="zh-CN"/>
        </w:rPr>
        <w:t xml:space="preserve">（6）中标人故意捏造事实或伪造证明材料，进行虚假恶意投诉或反映的。</w:t>
      </w:r>
      <w:r/>
    </w:p>
    <w:p>
      <w:pPr>
        <w:pStyle w:val="1047"/>
        <w:numPr>
          <w:ilvl w:val="0"/>
          <w:numId w:val="3"/>
        </w:numPr>
        <w:ind w:left="0" w:firstLine="482"/>
        <w:spacing w:before="0" w:beforeAutospacing="0" w:after="0" w:afterAutospacing="0" w:line="360" w:lineRule="auto"/>
        <w:widowControl w:val="off"/>
        <w:tabs>
          <w:tab w:val="right" w:pos="9451" w:leader="none"/>
        </w:tabs>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服务要求</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bidi="ar-SA"/>
        </w:rPr>
        <w:outlineLvl w:val="1"/>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人员要求：</w:t>
      </w:r>
      <w:r>
        <w:rPr>
          <w:rFonts w:hint="eastAsia" w:ascii="宋体" w:hAnsi="宋体" w:eastAsia="宋体" w:cs="宋体"/>
          <w:sz w:val="24"/>
          <w:szCs w:val="24"/>
          <w:lang w:val="en-US" w:eastAsia="zh-CN" w:bidi="ar-SA"/>
        </w:rPr>
        <w:t xml:space="preserve">项目组人员不少于8人，安全技术、特种设备管理、钢结构吊装、临时用电各专业不少于2名，项目负责人必须为国家注册类总监理工程师或者为地级市</w:t>
      </w:r>
      <w:r>
        <w:rPr>
          <w:rFonts w:hint="eastAsia" w:ascii="宋体" w:hAnsi="宋体" w:cs="宋体"/>
          <w:sz w:val="24"/>
          <w:szCs w:val="24"/>
          <w:lang w:val="en-US" w:eastAsia="zh-CN" w:bidi="ar-SA"/>
        </w:rPr>
        <w:t xml:space="preserve">及</w:t>
      </w:r>
      <w:r>
        <w:rPr>
          <w:rFonts w:hint="eastAsia" w:ascii="宋体" w:hAnsi="宋体" w:eastAsia="宋体" w:cs="宋体"/>
          <w:sz w:val="24"/>
          <w:szCs w:val="24"/>
          <w:lang w:val="en-US" w:eastAsia="zh-CN" w:bidi="ar-SA"/>
        </w:rPr>
        <w:t xml:space="preserve">以上建筑施工安生生产专家库成员。每次检查要求各专业均配备至少1名专业人员，每次检查每个检查组均需至少一名地级市</w:t>
      </w:r>
      <w:r>
        <w:rPr>
          <w:rFonts w:hint="eastAsia" w:ascii="宋体" w:hAnsi="宋体" w:cs="宋体"/>
          <w:sz w:val="24"/>
          <w:szCs w:val="24"/>
          <w:lang w:val="en-US" w:eastAsia="zh-CN" w:bidi="ar-SA"/>
        </w:rPr>
        <w:t xml:space="preserve">及</w:t>
      </w:r>
      <w:r>
        <w:rPr>
          <w:rFonts w:hint="eastAsia" w:ascii="宋体" w:hAnsi="宋体" w:eastAsia="宋体" w:cs="宋体"/>
          <w:sz w:val="24"/>
          <w:szCs w:val="24"/>
          <w:lang w:val="en-US" w:eastAsia="zh-CN" w:bidi="ar-SA"/>
        </w:rPr>
        <w:t xml:space="preserve">以上建筑施工安生生产专家库成员带队。</w:t>
      </w:r>
      <w:r/>
    </w:p>
    <w:p>
      <w:pPr>
        <w:pStyle w:val="1104"/>
        <w:numPr>
          <w:ilvl w:val="0"/>
          <w:numId w:val="0"/>
        </w:numPr>
        <w:ind w:firstLine="480"/>
        <w:keepLines w:val="0"/>
        <w:keepNext w:val="0"/>
        <w:pageBreakBefore w:val="0"/>
        <w:spacing w:line="360" w:lineRule="auto"/>
        <w:widowControl w:val="off"/>
        <w:rPr>
          <w:rFonts w:hint="default" w:ascii="宋体" w:hAnsi="宋体" w:cs="宋体"/>
          <w:sz w:val="24"/>
          <w:szCs w:val="24"/>
          <w:u w:val="single"/>
          <w:lang w:val="en-US" w:eastAsia="zh-CN" w:bidi="ar-SA"/>
        </w:rPr>
        <w:outlineLvl w:val="2"/>
      </w:pPr>
      <w:r>
        <w:rPr>
          <w:rFonts w:hint="eastAsia" w:ascii="宋体" w:hAnsi="宋体" w:cs="宋体"/>
          <w:sz w:val="24"/>
          <w:szCs w:val="24"/>
          <w:lang w:val="en-US" w:eastAsia="zh-CN" w:bidi="ar-SA"/>
        </w:rPr>
        <w:t xml:space="preserve">项目负责人：</w:t>
      </w:r>
      <w:r>
        <w:rPr>
          <w:rFonts w:hint="eastAsia" w:ascii="宋体" w:hAnsi="宋体" w:cs="宋体"/>
          <w:sz w:val="24"/>
          <w:szCs w:val="24"/>
          <w:u w:val="single"/>
          <w:lang w:val="en-US" w:eastAsia="zh-CN" w:bidi="ar-SA"/>
        </w:rPr>
        <w:t xml:space="preserve">   </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检查依据（如有更新，从其新）：</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安全生产法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建筑法</w:t>
      </w:r>
      <w:r>
        <w:rPr>
          <w:rFonts w:hint="eastAsia" w:ascii="宋体" w:hAnsi="宋体" w:eastAsia="宋体" w:cs="宋体"/>
          <w:color w:val="000000"/>
          <w:sz w:val="24"/>
          <w:szCs w:val="24"/>
          <w:lang w:eastAsia="zh-CN"/>
        </w:rPr>
        <w:t xml:space="preserve">》</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《建筑施工安全检查标准》</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JGJ/59-2011</w:t>
      </w:r>
      <w:r>
        <w:rPr>
          <w:rFonts w:hint="eastAsia" w:ascii="宋体" w:hAnsi="宋体" w:eastAsia="宋体" w:cs="宋体"/>
          <w:color w:val="000000"/>
          <w:sz w:val="24"/>
          <w:szCs w:val="24"/>
          <w:lang w:eastAsia="zh-CN"/>
        </w:rPr>
        <w:t xml:space="preserve">）</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）《危险性较大的分部分项工程安全管理规定》</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）《江苏省房屋建筑和市政基础设施工程危险性较大的分部分项工程安全管理实施细则》（苏建质安【</w:t>
      </w:r>
      <w:r>
        <w:rPr>
          <w:rFonts w:hint="eastAsia" w:ascii="宋体" w:hAnsi="宋体" w:eastAsia="宋体" w:cs="宋体"/>
          <w:color w:val="000000"/>
          <w:sz w:val="24"/>
          <w:szCs w:val="24"/>
          <w:lang w:val="en-US" w:eastAsia="zh-CN"/>
        </w:rPr>
        <w:t xml:space="preserve">2019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378号</w:t>
      </w:r>
      <w:r>
        <w:rPr>
          <w:rFonts w:hint="eastAsia" w:ascii="宋体" w:hAnsi="宋体" w:eastAsia="宋体" w:cs="宋体"/>
          <w:color w:val="000000"/>
          <w:sz w:val="24"/>
          <w:szCs w:val="24"/>
          <w:lang w:eastAsia="zh-CN"/>
        </w:rPr>
        <w:t xml:space="preserve">）</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）《建筑施工安全检查标准》（</w:t>
      </w:r>
      <w:r>
        <w:rPr>
          <w:rFonts w:hint="eastAsia" w:ascii="宋体" w:hAnsi="宋体" w:eastAsia="宋体" w:cs="宋体"/>
          <w:color w:val="000000"/>
          <w:sz w:val="24"/>
          <w:szCs w:val="24"/>
          <w:lang w:val="en-US" w:eastAsia="zh-CN"/>
        </w:rPr>
        <w:t xml:space="preserve">JGJ159-2011</w:t>
      </w:r>
      <w:r>
        <w:rPr>
          <w:rFonts w:hint="eastAsia" w:ascii="宋体" w:hAnsi="宋体" w:eastAsia="宋体" w:cs="宋体"/>
          <w:color w:val="000000"/>
          <w:sz w:val="24"/>
          <w:szCs w:val="24"/>
          <w:lang w:eastAsia="zh-CN"/>
        </w:rPr>
        <w:t xml:space="preserve">）</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）《江苏省建设工程施工项目经理部和项目监理机构主要管理人员配备办法》（苏建监管【</w:t>
      </w:r>
      <w:r>
        <w:rPr>
          <w:rFonts w:hint="eastAsia" w:ascii="宋体" w:hAnsi="宋体" w:eastAsia="宋体" w:cs="宋体"/>
          <w:color w:val="000000"/>
          <w:sz w:val="24"/>
          <w:szCs w:val="24"/>
          <w:lang w:val="en-US" w:eastAsia="zh-CN"/>
        </w:rPr>
        <w:t xml:space="preserve">2014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701号</w:t>
      </w:r>
      <w:r>
        <w:rPr>
          <w:rFonts w:hint="eastAsia" w:ascii="宋体" w:hAnsi="宋体" w:eastAsia="宋体" w:cs="宋体"/>
          <w:color w:val="000000"/>
          <w:sz w:val="24"/>
          <w:szCs w:val="24"/>
          <w:lang w:eastAsia="zh-CN"/>
        </w:rPr>
        <w:t xml:space="preserve">）</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）《江苏省建设工程项目监理机构主要管理人员配备标准》（江苏省住建厅【</w:t>
      </w:r>
      <w:r>
        <w:rPr>
          <w:rFonts w:hint="eastAsia" w:ascii="宋体" w:hAnsi="宋体" w:eastAsia="宋体" w:cs="宋体"/>
          <w:color w:val="000000"/>
          <w:sz w:val="24"/>
          <w:szCs w:val="24"/>
          <w:lang w:val="en-US" w:eastAsia="zh-CN"/>
        </w:rPr>
        <w:t xml:space="preserve">2017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35号公告）</w:t>
      </w:r>
      <w:r/>
    </w:p>
    <w:p>
      <w:pPr>
        <w:pStyle w:val="110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lang w:val="en-US" w:eastAsia="zh-CN"/>
        </w:rPr>
        <w:t xml:space="preserve">（8）其</w:t>
      </w:r>
      <w:r>
        <w:rPr>
          <w:rFonts w:hint="eastAsia" w:ascii="宋体" w:hAnsi="宋体" w:eastAsia="宋体" w:cs="宋体"/>
          <w:color w:val="000000"/>
          <w:sz w:val="24"/>
          <w:szCs w:val="24"/>
        </w:rPr>
        <w:t xml:space="preserve">他相关的法律法规、</w:t>
      </w:r>
      <w:r>
        <w:rPr>
          <w:rFonts w:hint="eastAsia" w:ascii="宋体" w:hAnsi="宋体" w:eastAsia="宋体" w:cs="宋体"/>
          <w:color w:val="000000"/>
          <w:sz w:val="24"/>
          <w:szCs w:val="24"/>
          <w:lang w:eastAsia="zh-CN"/>
        </w:rPr>
        <w:t xml:space="preserve">规章制度、行业</w:t>
      </w:r>
      <w:r>
        <w:rPr>
          <w:rFonts w:hint="eastAsia" w:ascii="宋体" w:hAnsi="宋体" w:eastAsia="宋体" w:cs="宋体"/>
          <w:color w:val="000000"/>
          <w:sz w:val="24"/>
          <w:szCs w:val="24"/>
        </w:rPr>
        <w:t xml:space="preserve">标准</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规范</w:t>
      </w:r>
      <w:r>
        <w:rPr>
          <w:rFonts w:hint="eastAsia" w:ascii="宋体" w:hAnsi="宋体" w:eastAsia="宋体" w:cs="宋体"/>
          <w:color w:val="000000"/>
          <w:sz w:val="24"/>
          <w:szCs w:val="24"/>
          <w:lang w:eastAsia="zh-CN"/>
        </w:rPr>
        <w:t xml:space="preserve">要求</w:t>
      </w:r>
      <w:r>
        <w:rPr>
          <w:rFonts w:hint="eastAsia" w:ascii="宋体" w:hAnsi="宋体" w:eastAsia="宋体" w:cs="宋体"/>
          <w:color w:val="000000"/>
          <w:sz w:val="24"/>
          <w:szCs w:val="24"/>
        </w:rPr>
        <w:t xml:space="preserve">。</w:t>
      </w:r>
      <w:r/>
    </w:p>
    <w:p>
      <w:pPr>
        <w:pStyle w:val="1104"/>
        <w:ind w:left="0" w:firstLine="480"/>
        <w:keepLines w:val="0"/>
        <w:keepNext w:val="0"/>
        <w:pageBreakBefore w:val="0"/>
        <w:spacing w:line="36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.检查方法和内容：</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）对照检查表</w:t>
      </w:r>
      <w:r>
        <w:rPr>
          <w:rFonts w:hint="eastAsia" w:ascii="宋体" w:hAnsi="宋体" w:eastAsia="宋体" w:cs="宋体"/>
          <w:bCs/>
          <w:color w:val="000000"/>
          <w:sz w:val="24"/>
          <w:szCs w:val="24"/>
        </w:rPr>
        <w:t xml:space="preserve">以</w:t>
      </w:r>
      <w:r>
        <w:rPr>
          <w:rFonts w:hint="eastAsia" w:ascii="宋体" w:hAnsi="宋体" w:eastAsia="宋体" w:cs="宋体"/>
          <w:bCs/>
          <w:color w:val="000000"/>
          <w:sz w:val="24"/>
          <w:szCs w:val="24"/>
          <w:lang w:eastAsia="zh-CN"/>
        </w:rPr>
        <w:t xml:space="preserve">现场检查</w:t>
      </w:r>
      <w:r>
        <w:rPr>
          <w:rFonts w:hint="eastAsia" w:ascii="宋体" w:hAnsi="宋体" w:eastAsia="宋体" w:cs="宋体"/>
          <w:bCs/>
          <w:color w:val="000000"/>
          <w:sz w:val="24"/>
          <w:szCs w:val="24"/>
        </w:rPr>
        <w:t xml:space="preserve">的方式进行检查</w:t>
      </w:r>
      <w:r>
        <w:rPr>
          <w:rFonts w:hint="eastAsia" w:ascii="宋体" w:hAnsi="宋体" w:eastAsia="宋体" w:cs="宋体"/>
          <w:bCs/>
          <w:color w:val="000000"/>
          <w:sz w:val="24"/>
          <w:szCs w:val="24"/>
          <w:lang w:eastAsia="zh-CN"/>
        </w:rPr>
        <w:t xml:space="preserve">：具体检查内容和时间由</w:t>
      </w:r>
      <w:r>
        <w:rPr>
          <w:rFonts w:hint="eastAsia" w:ascii="宋体" w:hAnsi="宋体" w:eastAsia="宋体" w:cs="宋体"/>
          <w:bCs/>
          <w:color w:val="000000"/>
          <w:sz w:val="24"/>
          <w:szCs w:val="24"/>
          <w:lang w:val="en-US" w:eastAsia="zh-CN"/>
        </w:rPr>
        <w:t xml:space="preserve">甲方</w:t>
      </w:r>
      <w:r>
        <w:rPr>
          <w:rFonts w:hint="eastAsia" w:ascii="宋体" w:hAnsi="宋体" w:eastAsia="宋体" w:cs="宋体"/>
          <w:bCs/>
          <w:color w:val="000000"/>
          <w:sz w:val="24"/>
          <w:szCs w:val="24"/>
          <w:lang w:eastAsia="zh-CN"/>
        </w:rPr>
        <w:t xml:space="preserve">确定，提前</w:t>
      </w:r>
      <w:r>
        <w:rPr>
          <w:rFonts w:hint="eastAsia" w:ascii="宋体" w:hAnsi="宋体" w:eastAsia="宋体" w:cs="宋体"/>
          <w:bCs/>
          <w:color w:val="000000"/>
          <w:sz w:val="24"/>
          <w:szCs w:val="24"/>
          <w:lang w:val="en-US" w:eastAsia="zh-CN"/>
        </w:rPr>
        <w:t xml:space="preserve">3-5天通知乙方准备，每轮检查及复查完成时间不超过20日</w:t>
      </w:r>
      <w:r>
        <w:rPr>
          <w:rFonts w:hint="eastAsia" w:ascii="宋体" w:hAnsi="宋体" w:eastAsia="宋体" w:cs="宋体"/>
          <w:bCs/>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以住建部《建筑施工安全检查标准》JGJ/59-2011所涉及的内容作为检查内容。</w:t>
      </w:r>
      <w:r>
        <w:rPr>
          <w:rFonts w:hint="eastAsia" w:ascii="宋体" w:hAnsi="宋体" w:eastAsia="宋体" w:cs="宋体"/>
          <w:bCs/>
          <w:color w:val="000000"/>
          <w:sz w:val="24"/>
          <w:szCs w:val="24"/>
          <w:lang w:eastAsia="zh-CN"/>
        </w:rPr>
        <w:t xml:space="preserve">重点包括参建方主体责任落实，人员配备及履职、危大工程管理、</w:t>
      </w:r>
      <w:r>
        <w:rPr>
          <w:rFonts w:hint="eastAsia" w:ascii="宋体" w:hAnsi="宋体" w:eastAsia="宋体" w:cs="宋体"/>
          <w:bCs/>
          <w:color w:val="000000"/>
          <w:sz w:val="24"/>
          <w:szCs w:val="24"/>
        </w:rPr>
        <w:t xml:space="preserve">高处作业、</w:t>
      </w:r>
      <w:r>
        <w:rPr>
          <w:rFonts w:hint="eastAsia" w:ascii="宋体" w:hAnsi="宋体" w:eastAsia="宋体" w:cs="宋体"/>
          <w:bCs/>
          <w:color w:val="000000"/>
          <w:sz w:val="24"/>
          <w:szCs w:val="24"/>
          <w:lang w:eastAsia="zh-CN"/>
        </w:rPr>
        <w:t xml:space="preserve">安全防护、</w:t>
      </w:r>
      <w:r>
        <w:rPr>
          <w:rFonts w:hint="eastAsia" w:ascii="宋体" w:hAnsi="宋体" w:eastAsia="宋体" w:cs="宋体"/>
          <w:bCs/>
          <w:color w:val="000000"/>
          <w:sz w:val="24"/>
          <w:szCs w:val="24"/>
        </w:rPr>
        <w:t xml:space="preserve">施工用电、大型机械设备、施工机具、</w:t>
      </w:r>
      <w:r>
        <w:rPr>
          <w:rFonts w:hint="eastAsia" w:ascii="宋体" w:hAnsi="宋体" w:eastAsia="宋体" w:cs="宋体"/>
          <w:bCs/>
          <w:color w:val="000000"/>
          <w:sz w:val="24"/>
          <w:szCs w:val="24"/>
          <w:lang w:eastAsia="zh-CN"/>
        </w:rPr>
        <w:t xml:space="preserve">消防</w:t>
      </w:r>
      <w:r>
        <w:rPr>
          <w:rFonts w:hint="eastAsia" w:ascii="宋体" w:hAnsi="宋体" w:eastAsia="宋体" w:cs="宋体"/>
          <w:bCs/>
          <w:color w:val="000000"/>
          <w:sz w:val="24"/>
          <w:szCs w:val="24"/>
        </w:rPr>
        <w:t xml:space="preserve">等安全管理</w:t>
      </w:r>
      <w:r>
        <w:rPr>
          <w:rFonts w:hint="eastAsia" w:ascii="宋体" w:hAnsi="宋体" w:eastAsia="宋体" w:cs="宋体"/>
          <w:bCs/>
          <w:color w:val="000000"/>
          <w:sz w:val="24"/>
          <w:szCs w:val="24"/>
          <w:lang w:eastAsia="zh-CN"/>
        </w:rPr>
        <w:t xml:space="preserve">及施工现场扬尘控制、文明施工管控</w:t>
      </w:r>
      <w:r>
        <w:rPr>
          <w:rFonts w:hint="eastAsia" w:ascii="宋体" w:hAnsi="宋体" w:eastAsia="宋体" w:cs="宋体"/>
          <w:bCs/>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以施工现场危大工程为检查重点。</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检查时须当场</w:t>
      </w:r>
      <w:r>
        <w:rPr>
          <w:rFonts w:hint="eastAsia" w:ascii="宋体" w:hAnsi="宋体" w:eastAsia="宋体" w:cs="宋体"/>
          <w:bCs/>
          <w:color w:val="000000"/>
          <w:sz w:val="24"/>
          <w:szCs w:val="24"/>
          <w:lang w:eastAsia="zh-CN"/>
        </w:rPr>
        <w:t xml:space="preserve">填写第三方检查表，</w:t>
      </w:r>
      <w:r>
        <w:rPr>
          <w:rFonts w:hint="eastAsia" w:ascii="宋体" w:hAnsi="宋体" w:eastAsia="宋体" w:cs="宋体"/>
          <w:bCs/>
          <w:color w:val="000000"/>
          <w:sz w:val="24"/>
          <w:szCs w:val="24"/>
        </w:rPr>
        <w:t xml:space="preserve">指出工程存在的问题并作出点评，检查</w:t>
      </w:r>
      <w:r>
        <w:rPr>
          <w:rFonts w:hint="eastAsia" w:ascii="宋体" w:hAnsi="宋体" w:eastAsia="宋体" w:cs="宋体"/>
          <w:bCs/>
          <w:color w:val="000000"/>
          <w:sz w:val="24"/>
          <w:szCs w:val="24"/>
          <w:lang w:eastAsia="zh-CN"/>
        </w:rPr>
        <w:t xml:space="preserve">一周后对所有项目进行整改情况复查，形成复查记录，出具</w:t>
      </w:r>
      <w:r>
        <w:rPr>
          <w:rFonts w:hint="eastAsia" w:ascii="宋体" w:hAnsi="宋体" w:eastAsia="宋体" w:cs="宋体"/>
          <w:bCs/>
          <w:color w:val="000000"/>
          <w:sz w:val="24"/>
          <w:szCs w:val="24"/>
        </w:rPr>
        <w:t xml:space="preserve">检查报告，对安全生产检查情况进行总结，分析存在的问题，提出整改建议，针对检查情况，对所有涉核项目进行讲评，且将纪录作为检查报告的</w:t>
      </w:r>
      <w:r>
        <w:rPr>
          <w:rFonts w:hint="eastAsia" w:ascii="宋体" w:hAnsi="宋体" w:eastAsia="宋体" w:cs="宋体"/>
          <w:bCs/>
          <w:color w:val="000000"/>
          <w:sz w:val="24"/>
          <w:szCs w:val="24"/>
          <w:highlight w:val="none"/>
        </w:rPr>
        <w:t xml:space="preserve">内容部分。</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）在服务期内</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eastAsia="zh-CN"/>
        </w:rPr>
        <w:t xml:space="preserve">须依据</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eastAsia="zh-CN"/>
        </w:rPr>
        <w:t xml:space="preserve">要求，对</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eastAsia="zh-CN"/>
        </w:rPr>
        <w:t xml:space="preserve">组织的安全培训进行授课不少于</w:t>
      </w:r>
      <w:r>
        <w:rPr>
          <w:rFonts w:hint="eastAsia" w:ascii="宋体" w:hAnsi="宋体" w:eastAsia="宋体" w:cs="宋体"/>
          <w:bCs/>
          <w:color w:val="000000"/>
          <w:sz w:val="24"/>
          <w:szCs w:val="24"/>
          <w:highlight w:val="none"/>
          <w:lang w:val="en-US" w:eastAsia="zh-CN"/>
        </w:rPr>
        <w:t xml:space="preserve">6次(不包括检查结果反馈），</w:t>
      </w:r>
      <w:r>
        <w:rPr>
          <w:rFonts w:hint="eastAsia" w:ascii="宋体" w:hAnsi="宋体" w:eastAsia="宋体" w:cs="宋体"/>
          <w:bCs/>
          <w:color w:val="000000"/>
          <w:sz w:val="24"/>
          <w:szCs w:val="24"/>
          <w:highlight w:val="none"/>
          <w:lang w:eastAsia="zh-CN"/>
        </w:rPr>
        <w:t xml:space="preserve">具体培训时间和培训内容由</w:t>
      </w:r>
      <w:r>
        <w:rPr>
          <w:rFonts w:hint="eastAsia" w:ascii="宋体" w:hAnsi="宋体" w:eastAsia="宋体" w:cs="宋体"/>
          <w:bCs/>
          <w:color w:val="000000"/>
          <w:sz w:val="24"/>
          <w:szCs w:val="24"/>
          <w:highlight w:val="none"/>
          <w:lang w:val="en-US" w:eastAsia="zh-CN"/>
        </w:rPr>
        <w:t xml:space="preserve">甲方3-5天提前告知</w:t>
      </w:r>
      <w:r>
        <w:rPr>
          <w:rFonts w:hint="eastAsia" w:ascii="宋体" w:hAnsi="宋体" w:eastAsia="宋体" w:cs="宋体"/>
          <w:bCs/>
          <w:color w:val="000000"/>
          <w:sz w:val="24"/>
          <w:szCs w:val="24"/>
          <w:highlight w:val="none"/>
        </w:rPr>
        <w:t xml:space="preserve">。</w:t>
      </w:r>
      <w:r/>
    </w:p>
    <w:p>
      <w:pPr>
        <w:pStyle w:val="1104"/>
        <w:ind w:firstLine="480"/>
        <w:keepLines w:val="0"/>
        <w:keepNext w:val="0"/>
        <w:pageBreakBefore w:val="0"/>
        <w:spacing w:line="360" w:lineRule="auto"/>
        <w:widowControl w:val="off"/>
        <w:rPr>
          <w:rFonts w:hint="eastAsia" w:ascii="宋体" w:hAnsi="宋体" w:cs="宋体"/>
          <w:bCs/>
          <w:color w:val="0000ff"/>
          <w:sz w:val="24"/>
          <w:szCs w:val="24"/>
          <w:highlight w:val="none"/>
          <w:lang w:val="en-US" w:eastAsia="zh-CN"/>
        </w:rPr>
        <w:outlineLvl w:val="2"/>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6）在服务期内乙方</w:t>
      </w:r>
      <w:r>
        <w:rPr>
          <w:rFonts w:hint="eastAsia" w:ascii="宋体" w:hAnsi="宋体" w:eastAsia="宋体" w:cs="宋体"/>
          <w:bCs/>
          <w:color w:val="000000"/>
          <w:sz w:val="24"/>
          <w:szCs w:val="24"/>
          <w:highlight w:val="none"/>
          <w:lang w:eastAsia="zh-CN"/>
        </w:rPr>
        <w:t xml:space="preserve">须依据</w:t>
      </w:r>
      <w:r>
        <w:rPr>
          <w:rFonts w:hint="eastAsia" w:ascii="宋体" w:hAnsi="宋体" w:eastAsia="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eastAsia="zh-CN"/>
        </w:rPr>
        <w:t xml:space="preserve">要求</w:t>
      </w:r>
      <w:r>
        <w:rPr>
          <w:rFonts w:hint="eastAsia" w:ascii="宋体" w:hAnsi="宋体" w:eastAsia="宋体" w:cs="宋体"/>
          <w:bCs/>
          <w:color w:val="000000"/>
          <w:sz w:val="24"/>
          <w:szCs w:val="24"/>
          <w:highlight w:val="none"/>
          <w:lang w:val="en-US" w:eastAsia="zh-CN"/>
        </w:rPr>
        <w:t xml:space="preserve">，将安全检查过程中发现的问题制作成短视频，用于安全教育培训，视频时长不小于6分钟，视频数量不少于6个。</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2"/>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服务要求</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承担甲方安全监督责任；</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必须对所有检查项目安全隐患排查到位；</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en-US" w:eastAsia="zh-CN"/>
        </w:rPr>
        <w:t xml:space="preserve">人员须</w:t>
      </w:r>
      <w:r>
        <w:rPr>
          <w:rFonts w:hint="eastAsia" w:ascii="宋体" w:hAnsi="宋体" w:cs="宋体"/>
          <w:color w:val="000000"/>
          <w:sz w:val="24"/>
          <w:szCs w:val="24"/>
          <w:highlight w:val="none"/>
          <w:lang w:val="en-US" w:eastAsia="zh-CN"/>
        </w:rPr>
        <w:t xml:space="preserve">按照</w:t>
      </w:r>
      <w:r>
        <w:rPr>
          <w:rFonts w:hint="eastAsia" w:ascii="宋体" w:hAnsi="宋体" w:eastAsia="宋体" w:cs="宋体"/>
          <w:color w:val="000000"/>
          <w:sz w:val="24"/>
          <w:szCs w:val="24"/>
          <w:highlight w:val="none"/>
          <w:lang w:val="en-US" w:eastAsia="zh-CN"/>
        </w:rPr>
        <w:t xml:space="preserve">甲方要求不折不扣按时完成各项检查、培训工作。</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3"/>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乙方须安排一名工作人员在甲方场所驻点办公并安排一辆检查用车。</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服务期限</w:t>
      </w:r>
      <w:r/>
    </w:p>
    <w:p>
      <w:pPr>
        <w:pStyle w:val="1104"/>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合同签订日起至202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年</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日止</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具体时间以甲方的要求为准</w:t>
      </w:r>
      <w:r>
        <w:rPr>
          <w:rFonts w:hint="eastAsia" w:ascii="宋体" w:hAnsi="宋体" w:eastAsia="宋体" w:cs="宋体"/>
          <w:color w:val="auto"/>
          <w:sz w:val="24"/>
          <w:szCs w:val="24"/>
        </w:rPr>
        <w:t xml:space="preserve">。</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服务地点</w:t>
      </w:r>
      <w:r/>
    </w:p>
    <w:p>
      <w:pPr>
        <w:pStyle w:val="1104"/>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招标人指定地点。</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服务成果验收</w:t>
      </w:r>
      <w:r/>
    </w:p>
    <w:p>
      <w:pPr>
        <w:pStyle w:val="1104"/>
        <w:ind w:left="0"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color w:val="auto"/>
          <w:sz w:val="24"/>
          <w:szCs w:val="24"/>
        </w:rPr>
        <w:t xml:space="preserve">每</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个月</w:t>
      </w:r>
      <w:r>
        <w:rPr>
          <w:rFonts w:hint="eastAsia" w:ascii="宋体" w:hAnsi="宋体" w:eastAsia="宋体" w:cs="宋体"/>
          <w:color w:val="auto"/>
          <w:sz w:val="24"/>
          <w:szCs w:val="24"/>
        </w:rPr>
        <w:t xml:space="preserve">完成委托任务后，</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rPr>
        <w:t xml:space="preserve">应对检查报告进行验收，验收标准是委托服务合同、招标文件、国家及地方有关标准规范。</w:t>
      </w:r>
      <w:r/>
    </w:p>
    <w:p>
      <w:pPr>
        <w:pStyle w:val="1047"/>
        <w:numPr>
          <w:ilvl w:val="0"/>
          <w:numId w:val="0"/>
        </w:numPr>
        <w:ind w:firstLine="482"/>
        <w:spacing w:before="0" w:beforeAutospacing="0" w:after="0" w:afterAutospacing="0" w:line="360" w:lineRule="auto"/>
        <w:widowControl w:val="off"/>
        <w:tabs>
          <w:tab w:val="right" w:pos="9451" w:leader="none"/>
        </w:tabs>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六、结算方式</w:t>
      </w:r>
      <w:r>
        <w:rPr>
          <w:rFonts w:hint="eastAsia" w:ascii="宋体" w:hAnsi="宋体" w:eastAsia="宋体" w:cs="宋体"/>
          <w:b/>
          <w:bCs/>
          <w:sz w:val="24"/>
          <w:szCs w:val="24"/>
        </w:rPr>
        <w:tab/>
      </w:r>
      <w:r/>
    </w:p>
    <w:p>
      <w:pPr>
        <w:ind w:firstLine="48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1、按中标</w:t>
      </w:r>
      <w:r>
        <w:rPr>
          <w:rFonts w:hint="eastAsia" w:ascii="宋体" w:hAnsi="宋体" w:eastAsia="宋体" w:cs="宋体"/>
          <w:bCs/>
          <w:sz w:val="24"/>
          <w:szCs w:val="24"/>
          <w:highlight w:val="none"/>
        </w:rPr>
        <w:t xml:space="preserve">综合</w:t>
      </w:r>
      <w:r>
        <w:rPr>
          <w:rFonts w:hint="eastAsia" w:ascii="宋体" w:hAnsi="宋体" w:eastAsia="宋体" w:cs="宋体"/>
          <w:bCs/>
          <w:color w:val="000000"/>
          <w:sz w:val="24"/>
          <w:szCs w:val="24"/>
          <w:highlight w:val="none"/>
          <w:lang w:val="en-US" w:eastAsia="zh-CN"/>
        </w:rPr>
        <w:t xml:space="preserve">单价</w:t>
      </w:r>
      <w:r>
        <w:rPr>
          <w:rFonts w:hint="eastAsia" w:ascii="宋体" w:hAnsi="宋体" w:eastAsia="宋体" w:cs="宋体"/>
          <w:bCs/>
          <w:color w:val="000000"/>
          <w:sz w:val="24"/>
          <w:szCs w:val="24"/>
          <w:highlight w:val="none"/>
        </w:rPr>
        <w:t xml:space="preserve">结算，</w:t>
      </w:r>
      <w:r>
        <w:rPr>
          <w:rFonts w:hint="eastAsia" w:ascii="宋体" w:hAnsi="宋体" w:eastAsia="宋体" w:cs="宋体"/>
          <w:bCs/>
          <w:sz w:val="24"/>
          <w:szCs w:val="24"/>
          <w:highlight w:val="none"/>
        </w:rPr>
        <w:t xml:space="preserve">综合</w:t>
      </w:r>
      <w:r>
        <w:rPr>
          <w:rFonts w:hint="eastAsia" w:ascii="宋体" w:hAnsi="宋体" w:eastAsia="宋体" w:cs="宋体"/>
          <w:bCs/>
          <w:color w:val="000000"/>
          <w:sz w:val="24"/>
          <w:szCs w:val="24"/>
          <w:highlight w:val="none"/>
          <w:lang w:val="en-US" w:eastAsia="zh-CN"/>
        </w:rPr>
        <w:t xml:space="preserve">单价</w:t>
      </w:r>
      <w:r>
        <w:rPr>
          <w:rFonts w:hint="eastAsia" w:ascii="宋体" w:hAnsi="宋体" w:eastAsia="宋体" w:cs="宋体"/>
          <w:bCs/>
          <w:color w:val="000000"/>
          <w:sz w:val="24"/>
          <w:szCs w:val="24"/>
          <w:highlight w:val="none"/>
        </w:rPr>
        <w:t xml:space="preserve">不予调整。</w:t>
      </w:r>
      <w:r/>
    </w:p>
    <w:p>
      <w:pPr>
        <w:pStyle w:val="1050"/>
        <w:ind w:firstLine="480"/>
        <w:rPr>
          <w:rFonts w:hint="eastAsia" w:ascii="宋体" w:hAnsi="宋体" w:eastAsia="宋体" w:cs="宋体"/>
          <w:sz w:val="24"/>
          <w:szCs w:val="24"/>
          <w:highlight w:val="red"/>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项目实施过程中，如</w:t>
      </w:r>
      <w:r>
        <w:rPr>
          <w:rFonts w:hint="eastAsia" w:ascii="宋体" w:hAnsi="宋体" w:eastAsia="宋体" w:cs="宋体"/>
          <w:bCs/>
          <w:sz w:val="24"/>
          <w:szCs w:val="24"/>
          <w:highlight w:val="none"/>
          <w:lang w:val="en-US" w:eastAsia="zh-CN"/>
        </w:rPr>
        <w:t xml:space="preserve">甲方</w:t>
      </w:r>
      <w:r>
        <w:rPr>
          <w:rFonts w:hint="eastAsia" w:ascii="宋体" w:hAnsi="宋体" w:eastAsia="宋体" w:cs="宋体"/>
          <w:bCs/>
          <w:sz w:val="24"/>
          <w:szCs w:val="24"/>
          <w:highlight w:val="none"/>
        </w:rPr>
        <w:t xml:space="preserve">有数量增减的，</w:t>
      </w:r>
      <w:r>
        <w:rPr>
          <w:rFonts w:hint="eastAsia" w:ascii="宋体" w:hAnsi="宋体" w:eastAsia="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须无条件服从，增减部分的综合单价一律执行投标时对应</w:t>
      </w:r>
      <w:r>
        <w:rPr>
          <w:rFonts w:hint="eastAsia" w:ascii="宋体" w:hAnsi="宋体" w:eastAsia="宋体" w:cs="宋体"/>
          <w:bCs/>
          <w:sz w:val="24"/>
          <w:szCs w:val="24"/>
          <w:highlight w:val="none"/>
          <w:lang w:val="en-US" w:eastAsia="zh-CN"/>
        </w:rPr>
        <w:t xml:space="preserve">服务</w:t>
      </w:r>
      <w:r>
        <w:rPr>
          <w:rFonts w:hint="eastAsia" w:ascii="宋体" w:hAnsi="宋体" w:eastAsia="宋体" w:cs="宋体"/>
          <w:bCs/>
          <w:sz w:val="24"/>
          <w:szCs w:val="24"/>
          <w:highlight w:val="none"/>
        </w:rPr>
        <w:t xml:space="preserve">的综合单价</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综合单价包含宣传视频制作费用</w:t>
      </w:r>
      <w:r>
        <w:rPr>
          <w:rFonts w:hint="eastAsia" w:ascii="宋体" w:hAnsi="宋体" w:eastAsia="宋体" w:cs="宋体"/>
          <w:bCs/>
          <w:sz w:val="24"/>
          <w:szCs w:val="24"/>
          <w:highlight w:val="none"/>
        </w:rPr>
        <w:t xml:space="preserve">。</w:t>
      </w:r>
      <w:r/>
    </w:p>
    <w:p>
      <w:pPr>
        <w:ind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七、合同金额、付款方式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
          <w:color w:val="000000"/>
          <w:sz w:val="24"/>
          <w:szCs w:val="24"/>
        </w:rPr>
        <w:t xml:space="preserve">合同</w:t>
      </w:r>
      <w:r>
        <w:rPr>
          <w:rFonts w:hint="eastAsia" w:ascii="宋体" w:hAnsi="宋体" w:cs="宋体"/>
          <w:b/>
          <w:color w:val="000000"/>
          <w:sz w:val="24"/>
          <w:szCs w:val="24"/>
          <w:lang w:val="en-US" w:eastAsia="zh-CN"/>
        </w:rPr>
        <w:t xml:space="preserve">单</w:t>
      </w:r>
      <w:r>
        <w:rPr>
          <w:rFonts w:hint="eastAsia" w:ascii="宋体" w:hAnsi="宋体" w:eastAsia="宋体" w:cs="宋体"/>
          <w:b/>
          <w:color w:val="000000"/>
          <w:sz w:val="24"/>
          <w:szCs w:val="24"/>
        </w:rPr>
        <w:t xml:space="preserve">价为：人民币大写：</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u w:val="single"/>
        </w:rPr>
        <w:t xml:space="preserve">  元</w:t>
      </w:r>
      <w:r>
        <w:rPr>
          <w:rFonts w:hint="eastAsia" w:ascii="宋体" w:hAnsi="宋体" w:cs="宋体"/>
          <w:b/>
          <w:color w:val="000000"/>
          <w:sz w:val="24"/>
          <w:szCs w:val="24"/>
          <w:u w:val="single"/>
          <w:lang w:val="en-US" w:eastAsia="zh-CN"/>
        </w:rPr>
        <w:t xml:space="preserve">/次/项目</w:t>
      </w:r>
      <w:r>
        <w:rPr>
          <w:rFonts w:hint="eastAsia" w:ascii="宋体" w:hAnsi="宋体" w:eastAsia="宋体" w:cs="宋体"/>
          <w:b/>
          <w:color w:val="000000"/>
          <w:sz w:val="24"/>
          <w:szCs w:val="24"/>
        </w:rPr>
        <w:t xml:space="preserve">）</w:t>
      </w:r>
      <w:r>
        <w:rPr>
          <w:rFonts w:hint="eastAsia" w:ascii="宋体" w:hAnsi="宋体" w:eastAsia="宋体" w:cs="宋体"/>
          <w:bCs/>
          <w:color w:val="000000"/>
          <w:sz w:val="24"/>
          <w:szCs w:val="24"/>
        </w:rPr>
        <w:t xml:space="preserve">。</w:t>
      </w:r>
      <w:r/>
    </w:p>
    <w:p>
      <w:pPr>
        <w:pStyle w:val="1050"/>
        <w:ind w:firstLine="480"/>
        <w:rPr>
          <w:rFonts w:hint="default" w:eastAsia="宋体"/>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注：实际服务费用按结算期间内实际发生的检查项目数量计算。</w:t>
      </w:r>
      <w:r/>
    </w:p>
    <w:p>
      <w:pPr>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Cs/>
          <w:color w:val="000000"/>
          <w:sz w:val="24"/>
          <w:szCs w:val="24"/>
          <w:highlight w:val="none"/>
        </w:rPr>
        <w:t xml:space="preserve">2、</w:t>
      </w:r>
      <w:r>
        <w:rPr>
          <w:rFonts w:hint="eastAsia" w:eastAsia="宋体"/>
          <w:b/>
          <w:bCs w:val="0"/>
          <w:color w:val="auto"/>
          <w:sz w:val="24"/>
          <w:szCs w:val="24"/>
          <w:highlight w:val="none"/>
        </w:rPr>
        <w:t xml:space="preserve">项目签订合同后30日内，支付</w:t>
      </w:r>
      <w:r>
        <w:rPr>
          <w:rFonts w:hint="eastAsia"/>
          <w:b/>
          <w:bCs w:val="0"/>
          <w:color w:val="auto"/>
          <w:sz w:val="24"/>
          <w:szCs w:val="24"/>
          <w:highlight w:val="none"/>
          <w:lang w:val="en-US" w:eastAsia="zh-CN"/>
        </w:rPr>
        <w:t xml:space="preserve">3</w:t>
      </w:r>
      <w:r>
        <w:rPr>
          <w:rFonts w:hint="eastAsia" w:eastAsia="宋体"/>
          <w:b/>
          <w:bCs w:val="0"/>
          <w:color w:val="auto"/>
          <w:sz w:val="24"/>
          <w:szCs w:val="24"/>
          <w:highlight w:val="none"/>
        </w:rPr>
        <w:t xml:space="preserve">0%的预付款；每三个月根据实际检查项目数量结算，经甲方验收合格后次月付清每三个月服务费（含已支付的预付款）</w:t>
      </w:r>
      <w:r>
        <w:rPr>
          <w:rFonts w:hint="eastAsia" w:eastAsia="宋体"/>
          <w:b/>
          <w:bCs w:val="0"/>
          <w:color w:val="auto"/>
          <w:sz w:val="24"/>
          <w:szCs w:val="24"/>
          <w:highlight w:val="none"/>
          <w:lang w:eastAsia="zh-CN"/>
        </w:rPr>
        <w:t xml:space="preserve">，</w:t>
      </w:r>
      <w:r>
        <w:rPr>
          <w:rFonts w:hint="eastAsia" w:eastAsia="宋体"/>
          <w:b/>
          <w:bCs w:val="0"/>
          <w:color w:val="auto"/>
          <w:sz w:val="24"/>
          <w:szCs w:val="24"/>
          <w:highlight w:val="none"/>
          <w:lang w:val="en-US" w:eastAsia="zh-CN"/>
        </w:rPr>
        <w:t xml:space="preserve">12月份付款在当月完成</w:t>
      </w:r>
      <w:r>
        <w:rPr>
          <w:rFonts w:hint="eastAsia" w:eastAsia="宋体"/>
          <w:b/>
          <w:bCs w:val="0"/>
          <w:color w:val="auto"/>
          <w:sz w:val="24"/>
          <w:szCs w:val="24"/>
          <w:highlight w:val="none"/>
        </w:rPr>
        <w:t xml:space="preserve">。（需开增值税专用发票）</w:t>
      </w:r>
      <w:r/>
    </w:p>
    <w:p>
      <w:pPr>
        <w:pStyle w:val="1036"/>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八、违约责任：</w:t>
      </w:r>
      <w:r/>
    </w:p>
    <w:p>
      <w:pPr>
        <w:pStyle w:val="1036"/>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1、对乙方检查的单位，如果发生较大社会影响的事故且事故原因是由于乙方未检查出来的隐患造成的，扣除</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000元服务费。</w:t>
      </w:r>
      <w:r/>
    </w:p>
    <w:p>
      <w:pPr>
        <w:pStyle w:val="1036"/>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2、对乙方检查的单位，如果发生人员死亡事故且事故原因是由于乙方未检查出来的隐患造成的，扣除</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000元的服务费，且下一年度取消为</w:t>
      </w:r>
      <w:r>
        <w:rPr>
          <w:rFonts w:hint="eastAsia" w:hAnsi="宋体" w:cs="宋体"/>
          <w:color w:val="000000"/>
          <w:sz w:val="24"/>
          <w:szCs w:val="24"/>
          <w:highlight w:val="none"/>
          <w:lang w:val="en-US" w:eastAsia="zh-CN"/>
        </w:rPr>
        <w:t xml:space="preserve">射阳</w:t>
      </w:r>
      <w:r>
        <w:rPr>
          <w:rFonts w:hint="eastAsia" w:ascii="宋体" w:hAnsi="宋体" w:eastAsia="宋体" w:cs="宋体"/>
          <w:color w:val="000000"/>
          <w:sz w:val="24"/>
          <w:szCs w:val="24"/>
          <w:highlight w:val="none"/>
        </w:rPr>
        <w:t xml:space="preserve">县住房和城乡建设局服务资格。</w:t>
      </w:r>
      <w:r/>
    </w:p>
    <w:p>
      <w:pPr>
        <w:pStyle w:val="1036"/>
        <w:ind w:firstLine="480"/>
        <w:spacing w:before="120" w:after="12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hAnsi="宋体" w:cs="宋体"/>
          <w:color w:val="000000"/>
          <w:sz w:val="24"/>
          <w:szCs w:val="24"/>
          <w:highlight w:val="none"/>
          <w:lang w:val="en-US" w:eastAsia="zh-CN"/>
        </w:rPr>
        <w:t xml:space="preserve">宣传视频制作数量少于6个时，每少一个扣除10000元服务费。</w:t>
      </w:r>
      <w:r/>
    </w:p>
    <w:p>
      <w:pPr>
        <w:pStyle w:val="1036"/>
        <w:ind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对于甲方提供的图纸和技术资料，乙方有义务保密，不得</w:t>
      </w:r>
      <w:r>
        <w:rPr>
          <w:rFonts w:hint="eastAsia" w:hAnsi="宋体" w:cs="宋体"/>
          <w:color w:val="000000"/>
          <w:sz w:val="24"/>
          <w:szCs w:val="24"/>
          <w:highlight w:val="none"/>
          <w:lang w:val="en-US" w:eastAsia="zh-CN"/>
        </w:rPr>
        <w:t xml:space="preserve">提供给</w:t>
      </w:r>
      <w:r>
        <w:rPr>
          <w:rFonts w:hint="eastAsia" w:ascii="宋体" w:hAnsi="宋体" w:eastAsia="宋体" w:cs="宋体"/>
          <w:color w:val="000000"/>
          <w:sz w:val="24"/>
          <w:szCs w:val="24"/>
          <w:highlight w:val="none"/>
        </w:rPr>
        <w:t xml:space="preserve">第三方，否则，甲方损失</w:t>
      </w:r>
      <w:r>
        <w:rPr>
          <w:rFonts w:hint="eastAsia" w:hAnsi="宋体" w:cs="宋体"/>
          <w:color w:val="000000"/>
          <w:sz w:val="24"/>
          <w:szCs w:val="24"/>
          <w:highlight w:val="none"/>
          <w:lang w:val="en-US" w:eastAsia="zh-CN"/>
        </w:rPr>
        <w:t xml:space="preserve">由乙方全额赔偿，乙方并向甲方承担违约金叁万元</w:t>
      </w:r>
      <w:r>
        <w:rPr>
          <w:rFonts w:hint="eastAsia" w:ascii="宋体" w:hAnsi="宋体" w:eastAsia="宋体" w:cs="宋体"/>
          <w:color w:val="000000"/>
          <w:sz w:val="24"/>
          <w:szCs w:val="24"/>
          <w:highlight w:val="none"/>
        </w:rPr>
        <w:t xml:space="preserve">。</w:t>
      </w:r>
      <w:r/>
    </w:p>
    <w:p>
      <w:pPr>
        <w:pStyle w:val="1036"/>
        <w:ind w:firstLine="482"/>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九、知识产权</w:t>
      </w:r>
      <w:r/>
    </w:p>
    <w:p>
      <w:pPr>
        <w:pStyle w:val="1036"/>
        <w:ind w:firstLine="480"/>
        <w:spacing w:line="360" w:lineRule="auto"/>
        <w:rPr>
          <w:rFonts w:hint="eastAsia" w:ascii="宋体" w:hAnsi="宋体" w:eastAsia="宋体" w:cs="宋体"/>
          <w:b w:val="0"/>
          <w:bCs w:val="0"/>
          <w:sz w:val="24"/>
          <w:szCs w:val="24"/>
          <w:highlight w:val="none"/>
        </w:rPr>
        <w:outlineLvl w:val="2"/>
      </w:pPr>
      <w:r>
        <w:rPr>
          <w:rFonts w:hint="eastAsia" w:ascii="宋体" w:hAnsi="宋体" w:eastAsia="宋体" w:cs="宋体"/>
          <w:b w:val="0"/>
          <w:bCs w:val="0"/>
          <w:sz w:val="24"/>
          <w:szCs w:val="24"/>
          <w:highlight w:val="none"/>
        </w:rPr>
        <w:t xml:space="preserve">（1）服务成果的知识产权归甲方享有。</w:t>
      </w:r>
      <w:r/>
    </w:p>
    <w:p>
      <w:pPr>
        <w:pStyle w:val="1036"/>
        <w:ind w:firstLine="480"/>
        <w:spacing w:line="360" w:lineRule="auto"/>
        <w:rPr>
          <w:rFonts w:hint="eastAsia" w:ascii="宋体" w:hAnsi="宋体" w:eastAsia="宋体" w:cs="宋体"/>
          <w:b w:val="0"/>
          <w:bCs w:val="0"/>
          <w:sz w:val="24"/>
          <w:szCs w:val="24"/>
          <w:highlight w:val="none"/>
        </w:rPr>
        <w:outlineLvl w:val="2"/>
      </w:pPr>
      <w:r>
        <w:rPr>
          <w:rFonts w:hint="eastAsia" w:ascii="宋体" w:hAnsi="宋体" w:eastAsia="宋体" w:cs="宋体"/>
          <w:b w:val="0"/>
          <w:bCs w:val="0"/>
          <w:sz w:val="24"/>
          <w:szCs w:val="24"/>
          <w:highlight w:val="none"/>
        </w:rPr>
        <w:t xml:space="preserve">（2）乙方不得在向甲方交付服务成果之前，将服务成果泄漏、转让给第三方。</w:t>
      </w:r>
      <w:r/>
    </w:p>
    <w:p>
      <w:pPr>
        <w:pStyle w:val="1036"/>
        <w:ind w:firstLine="480"/>
        <w:spacing w:line="360" w:lineRule="auto"/>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（3）乙方应保证所提供的服务成果全部或其任何一部分免受第三方提出侵犯其知识产权的宣称或权利主张。</w:t>
      </w:r>
      <w:r/>
    </w:p>
    <w:p>
      <w:pPr>
        <w:pStyle w:val="1036"/>
        <w:ind w:firstLine="482"/>
        <w:spacing w:line="360" w:lineRule="auto"/>
        <w:rPr>
          <w:rFonts w:hint="eastAsia" w:ascii="宋体" w:hAnsi="宋体" w:eastAsia="宋体" w:cs="宋体"/>
          <w:b/>
          <w:bCs/>
          <w:sz w:val="24"/>
          <w:szCs w:val="24"/>
          <w:highlight w:val="none"/>
        </w:rPr>
        <w:outlineLvl w:val="1"/>
      </w:pPr>
      <w:r>
        <w:rPr>
          <w:rFonts w:hint="eastAsia" w:hAnsi="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不可抗力</w:t>
      </w:r>
      <w:r/>
    </w:p>
    <w:p>
      <w:pPr>
        <w:pStyle w:val="1036"/>
        <w:ind w:firstLine="480"/>
        <w:spacing w:line="360" w:lineRule="auto"/>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pStyle w:val="1036"/>
        <w:ind w:firstLine="480"/>
        <w:spacing w:line="360" w:lineRule="auto"/>
        <w:rPr>
          <w:rFonts w:hint="default" w:ascii="宋体" w:hAnsi="宋体" w:eastAsia="宋体" w:cs="宋体"/>
          <w:b w:val="0"/>
          <w:bCs w:val="0"/>
          <w:sz w:val="24"/>
          <w:szCs w:val="24"/>
          <w:highlight w:val="none"/>
          <w:lang w:val="en-US" w:eastAsia="zh-CN"/>
        </w:rPr>
        <w:outlineLvl w:val="1"/>
      </w:pPr>
      <w:r>
        <w:rPr>
          <w:rFonts w:hint="eastAsia" w:ascii="宋体" w:hAnsi="宋体" w:eastAsia="宋体" w:cs="宋体"/>
          <w:b w:val="0"/>
          <w:bCs w:val="0"/>
          <w:sz w:val="24"/>
          <w:szCs w:val="24"/>
          <w:highlight w:val="none"/>
        </w:rPr>
        <w:t xml:space="preserve">（2）合同一方因不可抗力不能履行合同的，应当及时通知对方，以减轻可能给对方造成</w:t>
      </w:r>
      <w:r>
        <w:rPr>
          <w:rFonts w:hint="eastAsia" w:hAnsi="宋体" w:cs="宋体"/>
          <w:b w:val="0"/>
          <w:bCs w:val="0"/>
          <w:sz w:val="24"/>
          <w:szCs w:val="24"/>
          <w:highlight w:val="none"/>
          <w:lang w:val="en-US" w:eastAsia="zh-CN"/>
        </w:rPr>
        <w:t xml:space="preserve">的损失。</w:t>
      </w:r>
      <w:r/>
    </w:p>
    <w:p>
      <w:pPr>
        <w:pStyle w:val="1036"/>
        <w:ind w:firstLine="482"/>
        <w:spacing w:line="360" w:lineRule="auto"/>
        <w:rPr>
          <w:rFonts w:hint="eastAsia" w:ascii="宋体" w:hAnsi="宋体" w:eastAsia="宋体" w:cs="宋体"/>
          <w:b/>
          <w:bCs/>
          <w:sz w:val="24"/>
          <w:szCs w:val="24"/>
          <w:highlight w:val="none"/>
          <w:lang w:val="en-US" w:eastAsia="zh-CN"/>
        </w:rPr>
        <w:outlineLvl w:val="1"/>
      </w:pPr>
      <w:r>
        <w:rPr>
          <w:rFonts w:hint="eastAsia" w:hAnsi="宋体" w:cs="宋体"/>
          <w:b/>
          <w:bCs/>
          <w:sz w:val="24"/>
          <w:szCs w:val="24"/>
          <w:highlight w:val="none"/>
          <w:lang w:val="en-US" w:eastAsia="zh-CN"/>
        </w:rPr>
        <w:t xml:space="preserve">十一</w:t>
      </w:r>
      <w:r>
        <w:rPr>
          <w:rFonts w:hint="eastAsia" w:ascii="宋体" w:hAnsi="宋体" w:eastAsia="宋体" w:cs="宋体"/>
          <w:b/>
          <w:bCs/>
          <w:sz w:val="24"/>
          <w:szCs w:val="24"/>
          <w:highlight w:val="none"/>
          <w:lang w:val="en-US" w:eastAsia="zh-CN"/>
        </w:rPr>
        <w:t xml:space="preserve">、合同生效及其它</w:t>
      </w:r>
      <w:r/>
    </w:p>
    <w:p>
      <w:pPr>
        <w:pStyle w:val="1036"/>
        <w:ind w:firstLine="480"/>
        <w:spacing w:line="360" w:lineRule="auto"/>
        <w:rPr>
          <w:rFonts w:hint="eastAsia" w:ascii="宋体" w:hAnsi="宋体" w:eastAsia="宋体" w:cs="宋体"/>
          <w:b w:val="0"/>
          <w:bCs w:val="0"/>
          <w:sz w:val="24"/>
          <w:szCs w:val="24"/>
          <w:lang w:val="en-US" w:eastAsia="zh-CN"/>
        </w:rPr>
        <w:outlineLvl w:val="2"/>
      </w:pPr>
      <w:r>
        <w:rPr>
          <w:rFonts w:hint="eastAsia" w:hAnsi="宋体" w:cs="宋体"/>
          <w:b w:val="0"/>
          <w:bCs w:val="0"/>
          <w:sz w:val="24"/>
          <w:szCs w:val="24"/>
          <w:lang w:val="en-US" w:eastAsia="zh-CN"/>
        </w:rPr>
        <w:t xml:space="preserve">1</w:t>
      </w:r>
      <w:r>
        <w:rPr>
          <w:rFonts w:hint="eastAsia" w:ascii="宋体" w:hAnsi="宋体" w:eastAsia="宋体" w:cs="宋体"/>
          <w:b w:val="0"/>
          <w:bCs w:val="0"/>
          <w:sz w:val="24"/>
          <w:szCs w:val="24"/>
          <w:lang w:val="en-US" w:eastAsia="zh-CN"/>
        </w:rPr>
        <w:t xml:space="preserve">.本合同自甲乙双方签字（盖章）之日起生效。</w:t>
      </w:r>
      <w:r/>
    </w:p>
    <w:p>
      <w:pPr>
        <w:pStyle w:val="1036"/>
        <w:ind w:firstLine="480"/>
        <w:spacing w:line="360" w:lineRule="auto"/>
        <w:rPr>
          <w:rFonts w:hint="eastAsia" w:ascii="宋体" w:hAnsi="宋体" w:eastAsia="宋体" w:cs="宋体"/>
          <w:b w:val="0"/>
          <w:bCs w:val="0"/>
          <w:sz w:val="24"/>
          <w:szCs w:val="24"/>
          <w:lang w:val="en-US" w:eastAsia="zh-CN"/>
        </w:rPr>
        <w:outlineLvl w:val="2"/>
      </w:pP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合同的解除和转让</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（1）甲方和乙方协商一致，可以解除合同。</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（2）有下列情形之一，合同一方可以解除合同：</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1）因不可抗力致使不能实现合同目的，未受不可抗力影响的一方有权解除合同；</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2）因合同一方违约导致合同不能履行，另一方有权解除合同。</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（3）有权解除合同的一方，应当在违约事实或不可抗力发生之后三十天内书面通知对方提出解除合同，合同在书面通知到达对方时解除。</w:t>
      </w:r>
      <w:r/>
    </w:p>
    <w:p>
      <w:pPr>
        <w:pStyle w:val="1036"/>
        <w:ind w:firstLine="480"/>
        <w:spacing w:line="360" w:lineRule="auto"/>
        <w:rPr>
          <w:rFonts w:hint="eastAsia" w:ascii="宋体" w:hAnsi="宋体" w:eastAsia="宋体" w:cs="宋体"/>
          <w:b w:val="0"/>
          <w:bCs w:val="0"/>
          <w:sz w:val="24"/>
          <w:szCs w:val="24"/>
          <w:lang w:val="en-US" w:eastAsia="zh-CN"/>
        </w:rPr>
        <w:outlineLvl w:val="3"/>
      </w:pPr>
      <w:r>
        <w:rPr>
          <w:rFonts w:hint="eastAsia" w:ascii="宋体" w:hAnsi="宋体" w:eastAsia="宋体" w:cs="宋体"/>
          <w:b w:val="0"/>
          <w:bCs w:val="0"/>
          <w:sz w:val="24"/>
          <w:szCs w:val="24"/>
          <w:lang w:val="en-US" w:eastAsia="zh-CN"/>
        </w:rPr>
        <w:t xml:space="preserve">（4）合同的部分和全部都不得转让。</w:t>
      </w:r>
      <w:r/>
    </w:p>
    <w:p>
      <w:pPr>
        <w:pStyle w:val="1036"/>
        <w:ind w:firstLine="480"/>
        <w:spacing w:line="360" w:lineRule="auto"/>
        <w:rPr>
          <w:rFonts w:hint="eastAsia" w:ascii="宋体" w:hAnsi="宋体" w:eastAsia="宋体" w:cs="宋体"/>
          <w:b w:val="0"/>
          <w:bCs w:val="0"/>
          <w:sz w:val="24"/>
          <w:szCs w:val="24"/>
          <w:lang w:val="en-US" w:eastAsia="zh-CN"/>
        </w:rPr>
        <w:outlineLvl w:val="2"/>
      </w:pP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.其它</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（1）乙方除应做好职工的安全生产教育外，还应为服务人员提供必要的劳动保护条件，还应为服务办理人身安全保险和意外伤害险，一切安全责任事故均由乙方负责（保险种类由乙方自行选择）；</w:t>
      </w:r>
      <w:r/>
    </w:p>
    <w:p>
      <w:pPr>
        <w:pStyle w:val="1036"/>
        <w:ind w:firstLine="480"/>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（2）本合同未尽之处双方协商解决，协商不成，任何一方均可向项目所在地的人民法院提起诉讼。</w:t>
      </w:r>
      <w:r/>
    </w:p>
    <w:p>
      <w:pPr>
        <w:pStyle w:val="1036"/>
        <w:ind w:firstLine="480"/>
        <w:spacing w:line="360" w:lineRule="auto"/>
        <w:rPr>
          <w:rFonts w:hint="eastAsia" w:ascii="宋体" w:hAnsi="宋体" w:eastAsia="宋体" w:cs="宋体"/>
          <w:b w:val="0"/>
          <w:bCs w:val="0"/>
          <w:sz w:val="24"/>
          <w:szCs w:val="24"/>
          <w:lang w:val="en-US" w:eastAsia="zh-CN"/>
        </w:rPr>
        <w:outlineLvl w:val="2"/>
      </w:pPr>
      <w:r>
        <w:rPr>
          <w:rFonts w:hint="eastAsia" w:hAnsi="宋体" w:cs="宋体"/>
          <w:b w:val="0"/>
          <w:bCs w:val="0"/>
          <w:sz w:val="24"/>
          <w:szCs w:val="24"/>
          <w:lang w:val="en-US" w:eastAsia="zh-CN"/>
        </w:rPr>
        <w:t xml:space="preserve">4</w:t>
      </w:r>
      <w:r>
        <w:rPr>
          <w:rFonts w:hint="eastAsia" w:ascii="宋体" w:hAnsi="宋体" w:eastAsia="宋体" w:cs="宋体"/>
          <w:b w:val="0"/>
          <w:bCs w:val="0"/>
          <w:sz w:val="24"/>
          <w:szCs w:val="24"/>
          <w:lang w:val="en-US" w:eastAsia="zh-CN"/>
        </w:rPr>
        <w:t xml:space="preserve">.中标后不得违法分包、转包。</w:t>
      </w:r>
      <w:r/>
    </w:p>
    <w:p>
      <w:pPr>
        <w:pStyle w:val="1036"/>
        <w:ind w:firstLine="482"/>
        <w:spacing w:line="360" w:lineRule="auto"/>
        <w:rPr>
          <w:rFonts w:hint="eastAsia" w:ascii="宋体" w:hAnsi="宋体" w:eastAsia="宋体" w:cs="宋体"/>
          <w:b w:val="0"/>
          <w:bCs w:val="0"/>
          <w:sz w:val="24"/>
          <w:szCs w:val="24"/>
          <w:lang w:val="en-US" w:eastAsia="zh-CN"/>
        </w:rPr>
        <w:outlineLvl w:val="1"/>
      </w:pPr>
      <w:r>
        <w:rPr>
          <w:rFonts w:hint="eastAsia" w:ascii="宋体" w:hAnsi="宋体" w:eastAsia="宋体" w:cs="宋体"/>
          <w:b/>
          <w:bCs/>
          <w:sz w:val="24"/>
          <w:szCs w:val="24"/>
          <w:lang w:val="en-US" w:eastAsia="zh-CN"/>
        </w:rPr>
        <w:t xml:space="preserve">十</w:t>
      </w:r>
      <w:r>
        <w:rPr>
          <w:rFonts w:hint="eastAsia" w:hAnsi="宋体" w:cs="宋体"/>
          <w:b/>
          <w:bCs/>
          <w:sz w:val="24"/>
          <w:szCs w:val="24"/>
          <w:lang w:val="en-US" w:eastAsia="zh-CN"/>
        </w:rPr>
        <w:t xml:space="preserve">二</w:t>
      </w:r>
      <w:r>
        <w:rPr>
          <w:rFonts w:hint="eastAsia" w:ascii="宋体" w:hAnsi="宋体" w:eastAsia="宋体" w:cs="宋体"/>
          <w:b w:val="0"/>
          <w:bCs w:val="0"/>
          <w:sz w:val="24"/>
          <w:szCs w:val="24"/>
          <w:lang w:val="en-US" w:eastAsia="zh-CN"/>
        </w:rPr>
        <w:t xml:space="preserve">、其他约定</w:t>
      </w:r>
      <w:r/>
    </w:p>
    <w:p>
      <w:pPr>
        <w:pStyle w:val="1036"/>
        <w:ind w:firstLine="480"/>
        <w:spacing w:line="360" w:lineRule="auto"/>
        <w:rPr>
          <w:rFonts w:hint="eastAsia" w:ascii="宋体" w:hAnsi="宋体" w:eastAsia="宋体" w:cs="宋体"/>
          <w:b/>
          <w:bCs/>
          <w:color w:val="000000"/>
          <w:sz w:val="24"/>
          <w:szCs w:val="24"/>
        </w:rPr>
      </w:pPr>
      <w:r>
        <w:rPr>
          <w:rFonts w:hint="eastAsia" w:hAnsi="宋体" w:cs="宋体"/>
          <w:b w:val="0"/>
          <w:bCs w:val="0"/>
          <w:sz w:val="24"/>
          <w:szCs w:val="24"/>
          <w:lang w:val="en-US" w:eastAsia="zh-CN"/>
        </w:rPr>
        <w:t xml:space="preserve">1.</w:t>
      </w:r>
      <w:r>
        <w:rPr>
          <w:rFonts w:hint="eastAsia" w:ascii="宋体" w:hAnsi="宋体" w:eastAsia="宋体" w:cs="宋体"/>
          <w:b w:val="0"/>
          <w:bCs w:val="0"/>
          <w:sz w:val="24"/>
          <w:szCs w:val="24"/>
        </w:rPr>
        <w:t xml:space="preserve">合同在履约过程中发生争议由双方协商解决，协商不成依法向项目</w:t>
      </w:r>
      <w:r>
        <w:rPr>
          <w:rFonts w:hint="eastAsia" w:ascii="宋体" w:hAnsi="宋体" w:eastAsia="宋体" w:cs="宋体"/>
          <w:b w:val="0"/>
          <w:bCs w:val="0"/>
          <w:sz w:val="24"/>
          <w:szCs w:val="24"/>
          <w:lang w:val="en-US" w:eastAsia="zh-CN"/>
        </w:rPr>
        <w:t xml:space="preserve">所在地</w:t>
      </w:r>
      <w:r>
        <w:rPr>
          <w:rFonts w:hint="eastAsia" w:ascii="宋体" w:hAnsi="宋体" w:eastAsia="宋体" w:cs="宋体"/>
          <w:b w:val="0"/>
          <w:bCs w:val="0"/>
          <w:sz w:val="24"/>
          <w:szCs w:val="24"/>
        </w:rPr>
        <w:t xml:space="preserve">人民法院起诉。</w:t>
      </w:r>
      <w:r/>
    </w:p>
    <w:p>
      <w:pPr>
        <w:pStyle w:val="1036"/>
        <w:ind w:firstLine="480"/>
        <w:spacing w:line="360" w:lineRule="auto"/>
        <w:rPr>
          <w:rFonts w:hint="eastAsia" w:ascii="宋体" w:hAnsi="宋体" w:eastAsia="宋体" w:cs="宋体"/>
          <w:bCs/>
          <w:color w:val="000000"/>
          <w:sz w:val="24"/>
          <w:szCs w:val="24"/>
        </w:rPr>
      </w:pPr>
      <w:r>
        <w:rPr>
          <w:rFonts w:hint="eastAsia" w:hAnsi="宋体" w:cs="宋体"/>
          <w:bCs/>
          <w:color w:val="000000"/>
          <w:sz w:val="24"/>
          <w:szCs w:val="24"/>
          <w:lang w:val="en-US" w:eastAsia="zh-CN"/>
        </w:rPr>
        <w:t xml:space="preserve">2.</w:t>
      </w:r>
      <w:r>
        <w:rPr>
          <w:rFonts w:hint="eastAsia" w:ascii="宋体" w:hAnsi="宋体" w:eastAsia="宋体" w:cs="宋体"/>
          <w:bCs/>
          <w:color w:val="000000"/>
          <w:sz w:val="24"/>
          <w:szCs w:val="24"/>
        </w:rPr>
        <w:t xml:space="preserve">本合同一式</w:t>
      </w:r>
      <w:r>
        <w:rPr>
          <w:rFonts w:hint="eastAsia" w:hAnsi="宋体" w:cs="宋体"/>
          <w:bCs/>
          <w:color w:val="000000"/>
          <w:sz w:val="24"/>
          <w:szCs w:val="24"/>
          <w:lang w:val="en-US" w:eastAsia="zh-CN"/>
        </w:rPr>
        <w:t xml:space="preserve">陆</w:t>
      </w:r>
      <w:r>
        <w:rPr>
          <w:rFonts w:hint="eastAsia" w:ascii="宋体" w:hAnsi="宋体" w:eastAsia="宋体" w:cs="宋体"/>
          <w:bCs/>
          <w:color w:val="000000"/>
          <w:sz w:val="24"/>
          <w:szCs w:val="24"/>
        </w:rPr>
        <w:t xml:space="preserve">份，甲乙双方各执贰份，</w:t>
      </w:r>
      <w:r>
        <w:rPr>
          <w:rFonts w:hint="eastAsia" w:ascii="宋体" w:hAnsi="宋体" w:eastAsia="宋体" w:cs="宋体"/>
          <w:bCs/>
          <w:color w:val="000000"/>
          <w:sz w:val="24"/>
          <w:szCs w:val="24"/>
          <w:lang w:val="en-US" w:eastAsia="zh-CN"/>
        </w:rPr>
        <w:t xml:space="preserve">招标代理机构</w:t>
      </w:r>
      <w:r>
        <w:rPr>
          <w:rFonts w:hint="eastAsia" w:hAnsi="宋体" w:cs="宋体"/>
          <w:bCs/>
          <w:color w:val="000000"/>
          <w:sz w:val="24"/>
          <w:szCs w:val="24"/>
          <w:lang w:val="en-US" w:eastAsia="zh-CN"/>
        </w:rPr>
        <w:t xml:space="preserve">贰</w:t>
      </w:r>
      <w:r>
        <w:rPr>
          <w:rFonts w:hint="eastAsia" w:ascii="宋体" w:hAnsi="宋体" w:eastAsia="宋体" w:cs="宋体"/>
          <w:bCs/>
          <w:color w:val="000000"/>
          <w:sz w:val="24"/>
          <w:szCs w:val="24"/>
        </w:rPr>
        <w:t xml:space="preserve">份</w:t>
      </w:r>
      <w:r>
        <w:rPr>
          <w:rFonts w:hint="eastAsia" w:hAnsi="宋体" w:cs="宋体"/>
          <w:bCs/>
          <w:color w:val="000000"/>
          <w:sz w:val="24"/>
          <w:szCs w:val="24"/>
          <w:lang w:eastAsia="zh-CN"/>
        </w:rPr>
        <w:t xml:space="preserve">，具有同等法律效力</w:t>
      </w:r>
      <w:r>
        <w:rPr>
          <w:rFonts w:hint="eastAsia" w:ascii="宋体" w:hAnsi="宋体" w:eastAsia="宋体" w:cs="宋体"/>
          <w:bCs/>
          <w:color w:val="000000"/>
          <w:sz w:val="24"/>
          <w:szCs w:val="24"/>
        </w:rPr>
        <w:t xml:space="preserve">。</w:t>
      </w:r>
      <w:r/>
    </w:p>
    <w:p>
      <w:pPr>
        <w:pStyle w:val="1036"/>
        <w:ind w:firstLine="420"/>
        <w:spacing w:line="460" w:lineRule="exact"/>
        <w:rPr>
          <w:rFonts w:hAnsi="宋体"/>
          <w:bCs/>
          <w:color w:val="000000"/>
        </w:rPr>
      </w:pPr>
      <w:r>
        <w:rPr>
          <w:rFonts w:hAnsi="宋体"/>
          <w:bCs/>
          <w:color w:val="000000"/>
        </w:rPr>
        <w:t xml:space="preserve">   </w:t>
      </w:r>
      <w:r/>
    </w:p>
    <w:p>
      <w:pPr>
        <w:pStyle w:val="1036"/>
        <w:ind w:firstLine="420"/>
        <w:spacing w:line="460" w:lineRule="exact"/>
        <w:rPr>
          <w:rFonts w:hAnsi="宋体"/>
          <w:bCs/>
          <w:color w:val="000000"/>
          <w:sz w:val="24"/>
          <w:szCs w:val="24"/>
        </w:rPr>
      </w:pPr>
      <w:r>
        <w:rPr>
          <w:rFonts w:hAnsi="宋体"/>
          <w:bCs/>
          <w:color w:val="000000"/>
        </w:rPr>
        <w:t xml:space="preserve">  </w:t>
      </w:r>
      <w:r>
        <w:rPr>
          <w:rFonts w:hAnsi="宋体"/>
          <w:bCs/>
          <w:color w:val="000000"/>
          <w:sz w:val="24"/>
          <w:szCs w:val="24"/>
        </w:rPr>
        <w:t xml:space="preserve">  甲  方：(盖章)                           乙方：(盖章)</w:t>
      </w:r>
      <w:r/>
    </w:p>
    <w:p>
      <w:pPr>
        <w:pStyle w:val="1036"/>
        <w:ind w:firstLine="480"/>
        <w:spacing w:line="460" w:lineRule="exact"/>
        <w:rPr>
          <w:rFonts w:hAnsi="宋体"/>
          <w:bCs/>
          <w:color w:val="000000"/>
          <w:sz w:val="24"/>
          <w:szCs w:val="24"/>
        </w:rPr>
      </w:pPr>
      <w:r>
        <w:rPr>
          <w:rFonts w:hAnsi="宋体"/>
          <w:bCs/>
          <w:color w:val="000000"/>
          <w:sz w:val="24"/>
          <w:szCs w:val="24"/>
        </w:rPr>
        <w:t xml:space="preserve">    代表人：(签字)                           代表人：(签字) </w:t>
      </w:r>
      <w:r/>
    </w:p>
    <w:p>
      <w:pPr>
        <w:pStyle w:val="1036"/>
        <w:ind w:firstLine="480"/>
        <w:spacing w:line="460" w:lineRule="exact"/>
        <w:rPr>
          <w:rFonts w:hAnsi="宋体"/>
          <w:bCs/>
          <w:color w:val="000000"/>
          <w:sz w:val="24"/>
          <w:szCs w:val="24"/>
        </w:rPr>
      </w:pPr>
      <w:r>
        <w:rPr>
          <w:rFonts w:hAnsi="宋体"/>
          <w:bCs/>
          <w:color w:val="000000"/>
          <w:sz w:val="24"/>
          <w:szCs w:val="24"/>
        </w:rPr>
        <w:t xml:space="preserve">    联系电话：                               联系电话：</w:t>
      </w:r>
      <w:r/>
    </w:p>
    <w:p>
      <w:pPr>
        <w:pStyle w:val="1036"/>
        <w:ind w:firstLine="480"/>
        <w:spacing w:line="460" w:lineRule="exact"/>
        <w:rPr>
          <w:rFonts w:hAnsi="宋体"/>
          <w:bCs/>
          <w:color w:val="000000"/>
          <w:sz w:val="24"/>
          <w:szCs w:val="24"/>
        </w:rPr>
      </w:pPr>
      <w:r>
        <w:rPr>
          <w:rFonts w:hAnsi="宋体"/>
          <w:bCs/>
          <w:color w:val="000000"/>
          <w:sz w:val="24"/>
          <w:szCs w:val="24"/>
        </w:rPr>
      </w:r>
      <w:r/>
    </w:p>
    <w:p>
      <w:pPr>
        <w:pStyle w:val="1036"/>
        <w:ind w:firstLine="480"/>
        <w:spacing w:before="120" w:after="120"/>
        <w:rPr>
          <w:rFonts w:hint="eastAsia" w:hAnsi="宋体"/>
          <w:sz w:val="24"/>
          <w:szCs w:val="24"/>
        </w:rPr>
      </w:pPr>
      <w:r>
        <w:rPr>
          <w:rFonts w:eastAsia="黑体"/>
          <w:sz w:val="24"/>
          <w:szCs w:val="24"/>
        </w:rPr>
        <w:t xml:space="preserve">                                                         </w:t>
      </w:r>
      <w:r/>
    </w:p>
    <w:p>
      <w:pPr>
        <w:pStyle w:val="1060"/>
        <w:ind w:firstLine="480"/>
        <w:jc w:val="right"/>
        <w:rPr>
          <w:color w:val="ff0000"/>
          <w:sz w:val="24"/>
          <w:szCs w:val="24"/>
          <w:highlight w:val="yellow"/>
          <w:lang w:bidi="ar"/>
        </w:rPr>
      </w:pPr>
      <w:r>
        <w:rPr>
          <w:sz w:val="24"/>
          <w:szCs w:val="24"/>
        </w:rPr>
        <w:t xml:space="preserve">                   </w:t>
      </w:r>
      <w:r>
        <w:rPr>
          <w:rFonts w:hint="eastAsia"/>
          <w:sz w:val="24"/>
          <w:szCs w:val="24"/>
        </w:rPr>
        <w:t xml:space="preserve">                     </w:t>
      </w:r>
      <w:r>
        <w:rPr>
          <w:rFonts w:hint="eastAsia" w:hAnsi="宋体"/>
          <w:sz w:val="24"/>
          <w:szCs w:val="24"/>
        </w:rPr>
        <w:t xml:space="preserve"> </w:t>
      </w:r>
      <w:r>
        <w:rPr>
          <w:rFonts w:hAnsi="宋体"/>
          <w:sz w:val="24"/>
          <w:szCs w:val="24"/>
        </w:rPr>
        <w:t xml:space="preserve"> 签订日期：      年  月  日</w:t>
      </w:r>
      <w:r/>
    </w:p>
    <w:p>
      <w:pPr>
        <w:ind w:firstLine="723"/>
        <w:rPr>
          <w:rFonts w:hint="eastAsia" w:ascii="宋体" w:hAnsi="宋体" w:eastAsia="宋体" w:cs="宋体"/>
          <w:b/>
          <w:sz w:val="36"/>
          <w:szCs w:val="36"/>
        </w:rPr>
      </w:pPr>
      <w:r>
        <w:rPr>
          <w:rFonts w:hint="eastAsia" w:ascii="宋体" w:hAnsi="宋体" w:eastAsia="宋体" w:cs="宋体"/>
          <w:b/>
          <w:sz w:val="36"/>
          <w:szCs w:val="36"/>
        </w:rPr>
        <w:br w:type="page" w:clear="all"/>
      </w:r>
      <w:r/>
    </w:p>
    <w:p>
      <w:pPr>
        <w:pStyle w:val="1021"/>
        <w:ind w:firstLine="723"/>
        <w:spacing w:line="360" w:lineRule="auto"/>
        <w:rPr>
          <w:rFonts w:ascii="宋体" w:hAnsi="宋体" w:eastAsia="宋体" w:cs="宋体"/>
          <w:b/>
          <w:sz w:val="36"/>
          <w:szCs w:val="36"/>
        </w:rPr>
        <w:outlineLvl w:val="0"/>
      </w:pPr>
      <w:r>
        <w:rPr>
          <w:rFonts w:hint="eastAsia" w:ascii="宋体" w:hAnsi="宋体" w:eastAsia="宋体" w:cs="宋体"/>
          <w:b/>
          <w:sz w:val="36"/>
          <w:szCs w:val="36"/>
          <w:lang w:val="en-US" w:eastAsia="zh-CN"/>
        </w:rPr>
        <w:t xml:space="preserve">第四章  </w:t>
      </w:r>
      <w:r>
        <w:rPr>
          <w:rFonts w:hint="eastAsia" w:ascii="宋体" w:hAnsi="宋体" w:eastAsia="宋体" w:cs="宋体"/>
          <w:b/>
          <w:sz w:val="36"/>
          <w:szCs w:val="36"/>
        </w:rPr>
        <w:t xml:space="preserve">项目需求</w:t>
      </w:r>
      <w:r/>
    </w:p>
    <w:p>
      <w:pPr>
        <w:ind w:firstLine="482"/>
        <w:keepLines w:val="0"/>
        <w:keepNext w:val="0"/>
        <w:pageBreakBefore w:val="0"/>
        <w:spacing w:line="440" w:lineRule="exact"/>
        <w:rPr>
          <w:rFonts w:hint="eastAsia" w:ascii="宋体" w:hAnsi="宋体"/>
          <w:sz w:val="24"/>
          <w:szCs w:val="24"/>
          <w:lang w:eastAsia="zh-CN"/>
        </w:rPr>
      </w:pPr>
      <w:r>
        <w:rPr>
          <w:rFonts w:hint="eastAsia" w:ascii="宋体" w:hAnsi="宋体"/>
          <w:b/>
          <w:color w:val="000000"/>
          <w:sz w:val="24"/>
          <w:szCs w:val="24"/>
        </w:rPr>
        <w:t xml:space="preserve">一、</w:t>
      </w:r>
      <w:r>
        <w:rPr>
          <w:rFonts w:hint="eastAsia" w:ascii="宋体" w:hAnsi="宋体"/>
          <w:sz w:val="24"/>
          <w:szCs w:val="24"/>
        </w:rPr>
        <w:t xml:space="preserve">项目名称：</w:t>
      </w:r>
      <w:r>
        <w:rPr>
          <w:rFonts w:hint="eastAsia" w:ascii="宋体" w:hAnsi="宋体"/>
          <w:sz w:val="24"/>
          <w:szCs w:val="24"/>
          <w:lang w:eastAsia="zh-CN"/>
        </w:rPr>
        <w:t xml:space="preserve">射阳县住房和城乡建设局射阳县2024年在建工程第三方安全技术服务项目</w:t>
      </w:r>
      <w:r/>
    </w:p>
    <w:p>
      <w:pPr>
        <w:pStyle w:val="1050"/>
        <w:ind w:left="0" w:firstLine="480"/>
        <w:rPr>
          <w:rFonts w:hint="default" w:ascii="宋体" w:hAnsi="宋体" w:eastAsia="宋体" w:cs="Times New Roman"/>
          <w:i/>
          <w:iCs/>
          <w:sz w:val="24"/>
          <w:szCs w:val="24"/>
          <w:lang w:val="en-US" w:eastAsia="zh-CN" w:bidi="ar-SA"/>
        </w:rPr>
      </w:pPr>
      <w:r>
        <w:rPr>
          <w:rFonts w:hint="eastAsia" w:ascii="宋体" w:hAnsi="宋体" w:eastAsia="宋体" w:cs="Times New Roman"/>
          <w:i/>
          <w:iCs/>
          <w:sz w:val="24"/>
          <w:szCs w:val="24"/>
          <w:lang w:val="en-US" w:eastAsia="zh-CN" w:bidi="ar-SA"/>
        </w:rPr>
        <w:t xml:space="preserve">二、</w:t>
      </w:r>
      <w:r>
        <w:rPr>
          <w:rFonts w:hint="eastAsia" w:ascii="微软雅黑" w:hAnsi="微软雅黑" w:eastAsia="微软雅黑" w:cs="微软雅黑"/>
          <w:i/>
          <w:iCs/>
          <w:sz w:val="24"/>
          <w:szCs w:val="24"/>
          <w:lang w:val="en-US" w:eastAsia="zh-CN" w:bidi="ar-SA"/>
        </w:rPr>
        <w:t xml:space="preserve">★</w:t>
      </w:r>
      <w:r>
        <w:rPr>
          <w:rFonts w:hint="eastAsia" w:ascii="宋体" w:hAnsi="宋体" w:eastAsia="宋体" w:cs="Times New Roman"/>
          <w:b/>
          <w:bCs/>
          <w:i/>
          <w:iCs/>
          <w:sz w:val="24"/>
          <w:szCs w:val="24"/>
          <w:u w:val="single"/>
          <w:lang w:val="en-US" w:eastAsia="zh-CN" w:bidi="ar-SA"/>
        </w:rPr>
        <w:t xml:space="preserve">服务要求</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1"/>
      </w:pPr>
      <w:r>
        <w:rPr>
          <w:rFonts w:hint="eastAsia" w:ascii="宋体" w:hAnsi="宋体" w:eastAsia="宋体" w:cs="宋体"/>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人员要求：项目组人员不少于8人，安全技术</w:t>
      </w:r>
      <w:r>
        <w:rPr>
          <w:rFonts w:hint="eastAsia" w:ascii="宋体" w:hAnsi="宋体" w:cs="宋体"/>
          <w:b/>
          <w:bCs/>
          <w:color w:val="000000"/>
          <w:sz w:val="24"/>
          <w:szCs w:val="24"/>
          <w:lang w:val="en-US" w:eastAsia="zh-CN"/>
        </w:rPr>
        <w:t xml:space="preserve">、特种</w:t>
      </w:r>
      <w:r>
        <w:rPr>
          <w:rFonts w:hint="eastAsia" w:ascii="宋体" w:hAnsi="宋体" w:eastAsia="宋体" w:cs="宋体"/>
          <w:b/>
          <w:bCs/>
          <w:color w:val="000000"/>
          <w:sz w:val="24"/>
          <w:szCs w:val="24"/>
          <w:lang w:val="en-US" w:eastAsia="zh-CN"/>
        </w:rPr>
        <w:t xml:space="preserve">设备管理</w:t>
      </w:r>
      <w:r>
        <w:rPr>
          <w:rFonts w:hint="eastAsia" w:ascii="宋体" w:hAnsi="宋体" w:cs="宋体"/>
          <w:b/>
          <w:bCs/>
          <w:color w:val="000000"/>
          <w:sz w:val="24"/>
          <w:szCs w:val="24"/>
          <w:lang w:val="en-US" w:eastAsia="zh-CN"/>
        </w:rPr>
        <w:t xml:space="preserve">、钢结构吊装、临时用电各</w:t>
      </w:r>
      <w:r>
        <w:rPr>
          <w:rFonts w:hint="eastAsia" w:ascii="宋体" w:hAnsi="宋体" w:eastAsia="宋体" w:cs="宋体"/>
          <w:b/>
          <w:bCs/>
          <w:color w:val="000000"/>
          <w:sz w:val="24"/>
          <w:szCs w:val="24"/>
          <w:lang w:val="en-US" w:eastAsia="zh-CN"/>
        </w:rPr>
        <w:t xml:space="preserve">专业</w:t>
      </w:r>
      <w:r>
        <w:rPr>
          <w:rFonts w:hint="eastAsia" w:ascii="宋体" w:hAnsi="宋体" w:cs="宋体"/>
          <w:b/>
          <w:bCs/>
          <w:color w:val="000000"/>
          <w:sz w:val="24"/>
          <w:szCs w:val="24"/>
          <w:lang w:val="en-US" w:eastAsia="zh-CN"/>
        </w:rPr>
        <w:t xml:space="preserve">不少于2</w:t>
      </w:r>
      <w:r>
        <w:rPr>
          <w:rFonts w:hint="eastAsia" w:ascii="宋体" w:hAnsi="宋体" w:eastAsia="宋体" w:cs="宋体"/>
          <w:b/>
          <w:bCs/>
          <w:color w:val="000000"/>
          <w:sz w:val="24"/>
          <w:szCs w:val="24"/>
          <w:lang w:val="en-US" w:eastAsia="zh-CN"/>
        </w:rPr>
        <w:t xml:space="preserve">名，项目负责人必须为国家注册类总监理工程师或者为地级市</w:t>
      </w:r>
      <w:r>
        <w:rPr>
          <w:rFonts w:hint="eastAsia" w:ascii="宋体" w:hAnsi="宋体" w:cs="宋体"/>
          <w:b/>
          <w:bCs/>
          <w:color w:val="000000"/>
          <w:sz w:val="24"/>
          <w:szCs w:val="24"/>
          <w:lang w:val="en-US" w:eastAsia="zh-CN"/>
        </w:rPr>
        <w:t xml:space="preserve">及</w:t>
      </w:r>
      <w:r>
        <w:rPr>
          <w:rFonts w:hint="eastAsia" w:ascii="宋体" w:hAnsi="宋体" w:eastAsia="宋体" w:cs="宋体"/>
          <w:b/>
          <w:bCs/>
          <w:color w:val="000000"/>
          <w:sz w:val="24"/>
          <w:szCs w:val="24"/>
          <w:lang w:val="en-US" w:eastAsia="zh-CN"/>
        </w:rPr>
        <w:t xml:space="preserve">以上建筑施工安生生产专家库成员。每次检查要求</w:t>
      </w:r>
      <w:r>
        <w:rPr>
          <w:rFonts w:hint="eastAsia" w:ascii="宋体" w:hAnsi="宋体" w:cs="宋体"/>
          <w:b/>
          <w:bCs/>
          <w:color w:val="000000"/>
          <w:sz w:val="24"/>
          <w:szCs w:val="24"/>
          <w:lang w:val="en-US" w:eastAsia="zh-CN"/>
        </w:rPr>
        <w:t xml:space="preserve">各</w:t>
      </w:r>
      <w:r>
        <w:rPr>
          <w:rFonts w:hint="eastAsia" w:ascii="宋体" w:hAnsi="宋体" w:eastAsia="宋体" w:cs="宋体"/>
          <w:b/>
          <w:bCs/>
          <w:color w:val="000000"/>
          <w:sz w:val="24"/>
          <w:szCs w:val="24"/>
          <w:lang w:val="en-US" w:eastAsia="zh-CN"/>
        </w:rPr>
        <w:t xml:space="preserve">专业均配备至少</w:t>
      </w: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lang w:val="en-US" w:eastAsia="zh-CN"/>
        </w:rPr>
        <w:t xml:space="preserve">名专业人员，</w:t>
      </w:r>
      <w:r>
        <w:rPr>
          <w:rFonts w:hint="eastAsia" w:ascii="宋体" w:hAnsi="宋体" w:cs="宋体"/>
          <w:b/>
          <w:bCs/>
          <w:color w:val="000000"/>
          <w:sz w:val="24"/>
          <w:szCs w:val="24"/>
          <w:lang w:val="en-US" w:eastAsia="zh-CN"/>
        </w:rPr>
        <w:t xml:space="preserve">每次检查每个检查组均需</w:t>
      </w:r>
      <w:r>
        <w:rPr>
          <w:rFonts w:hint="eastAsia" w:ascii="宋体" w:hAnsi="宋体" w:eastAsia="宋体" w:cs="宋体"/>
          <w:b/>
          <w:bCs/>
          <w:color w:val="000000"/>
          <w:sz w:val="24"/>
          <w:szCs w:val="24"/>
          <w:lang w:val="en-US" w:eastAsia="zh-CN"/>
        </w:rPr>
        <w:t xml:space="preserve">至少</w:t>
      </w: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lang w:val="en-US" w:eastAsia="zh-CN"/>
        </w:rPr>
        <w:t xml:space="preserve">名地级市</w:t>
      </w:r>
      <w:r>
        <w:rPr>
          <w:rFonts w:hint="eastAsia" w:ascii="宋体" w:hAnsi="宋体" w:cs="宋体"/>
          <w:b/>
          <w:bCs/>
          <w:color w:val="000000"/>
          <w:sz w:val="24"/>
          <w:szCs w:val="24"/>
          <w:lang w:val="en-US" w:eastAsia="zh-CN"/>
        </w:rPr>
        <w:t xml:space="preserve">及</w:t>
      </w:r>
      <w:r>
        <w:rPr>
          <w:rFonts w:hint="eastAsia" w:ascii="宋体" w:hAnsi="宋体" w:eastAsia="宋体" w:cs="宋体"/>
          <w:b/>
          <w:bCs/>
          <w:color w:val="000000"/>
          <w:sz w:val="24"/>
          <w:szCs w:val="24"/>
          <w:lang w:val="en-US" w:eastAsia="zh-CN"/>
        </w:rPr>
        <w:t xml:space="preserve">以上建筑施工安生生产专家库成员</w:t>
      </w:r>
      <w:r>
        <w:rPr>
          <w:rFonts w:hint="eastAsia" w:ascii="宋体" w:hAnsi="宋体" w:cs="宋体"/>
          <w:b/>
          <w:bCs/>
          <w:color w:val="000000"/>
          <w:sz w:val="24"/>
          <w:szCs w:val="24"/>
          <w:lang w:val="en-US" w:eastAsia="zh-CN"/>
        </w:rPr>
        <w:t xml:space="preserve">带队</w:t>
      </w:r>
      <w:r>
        <w:rPr>
          <w:rFonts w:hint="eastAsia" w:ascii="宋体" w:hAnsi="宋体" w:eastAsia="宋体" w:cs="宋体"/>
          <w:b/>
          <w:bCs/>
          <w:color w:val="000000"/>
          <w:sz w:val="24"/>
          <w:szCs w:val="24"/>
          <w:lang w:val="en-US" w:eastAsia="zh-CN"/>
        </w:rPr>
        <w:t xml:space="preserve">。</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检查依据（如有更新，从其新）：</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安全生产法</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建筑法</w:t>
      </w:r>
      <w:r>
        <w:rPr>
          <w:rFonts w:hint="eastAsia" w:ascii="宋体" w:hAnsi="宋体" w:cs="宋体"/>
          <w:color w:val="000000"/>
          <w:sz w:val="24"/>
          <w:szCs w:val="24"/>
          <w:lang w:eastAsia="zh-CN"/>
        </w:rPr>
        <w:t xml:space="preserve">》</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《建筑施工安全检查标准》</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JGJ/59-2011</w:t>
      </w:r>
      <w:r>
        <w:rPr>
          <w:rFonts w:hint="eastAsia" w:ascii="宋体" w:hAnsi="宋体" w:eastAsia="宋体" w:cs="宋体"/>
          <w:color w:val="000000"/>
          <w:sz w:val="24"/>
          <w:szCs w:val="24"/>
          <w:lang w:eastAsia="zh-CN"/>
        </w:rPr>
        <w:t xml:space="preserve">）</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）《危险性较大的分部分项工程安全管理规定》</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）《江苏省房屋建筑和市政基础设施工程危险性较大的分部分项工程安全管理实施细则》（苏建质安【</w:t>
      </w:r>
      <w:r>
        <w:rPr>
          <w:rFonts w:hint="eastAsia" w:ascii="宋体" w:hAnsi="宋体" w:eastAsia="宋体" w:cs="宋体"/>
          <w:color w:val="000000"/>
          <w:sz w:val="24"/>
          <w:szCs w:val="24"/>
          <w:lang w:val="en-US" w:eastAsia="zh-CN"/>
        </w:rPr>
        <w:t xml:space="preserve">2019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378号</w:t>
      </w:r>
      <w:r>
        <w:rPr>
          <w:rFonts w:hint="eastAsia" w:ascii="宋体" w:hAnsi="宋体" w:eastAsia="宋体" w:cs="宋体"/>
          <w:color w:val="000000"/>
          <w:sz w:val="24"/>
          <w:szCs w:val="24"/>
          <w:lang w:eastAsia="zh-CN"/>
        </w:rPr>
        <w:t xml:space="preserve">）</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）《建筑施工安全检查标准》（</w:t>
      </w:r>
      <w:r>
        <w:rPr>
          <w:rFonts w:hint="eastAsia" w:ascii="宋体" w:hAnsi="宋体" w:eastAsia="宋体" w:cs="宋体"/>
          <w:color w:val="000000"/>
          <w:sz w:val="24"/>
          <w:szCs w:val="24"/>
          <w:lang w:val="en-US" w:eastAsia="zh-CN"/>
        </w:rPr>
        <w:t xml:space="preserve">JGJ159-2011</w:t>
      </w:r>
      <w:r>
        <w:rPr>
          <w:rFonts w:hint="eastAsia" w:ascii="宋体" w:hAnsi="宋体" w:eastAsia="宋体" w:cs="宋体"/>
          <w:color w:val="000000"/>
          <w:sz w:val="24"/>
          <w:szCs w:val="24"/>
          <w:lang w:eastAsia="zh-CN"/>
        </w:rPr>
        <w:t xml:space="preserve">）</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）《江苏省建设工程施工项目经理部和项目监理机构主要管理人员配备办法》（苏建监管【</w:t>
      </w:r>
      <w:r>
        <w:rPr>
          <w:rFonts w:hint="eastAsia" w:ascii="宋体" w:hAnsi="宋体" w:eastAsia="宋体" w:cs="宋体"/>
          <w:color w:val="000000"/>
          <w:sz w:val="24"/>
          <w:szCs w:val="24"/>
          <w:lang w:val="en-US" w:eastAsia="zh-CN"/>
        </w:rPr>
        <w:t xml:space="preserve">2014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701号</w:t>
      </w:r>
      <w:r>
        <w:rPr>
          <w:rFonts w:hint="eastAsia" w:ascii="宋体" w:hAnsi="宋体" w:eastAsia="宋体" w:cs="宋体"/>
          <w:color w:val="000000"/>
          <w:sz w:val="24"/>
          <w:szCs w:val="24"/>
          <w:lang w:eastAsia="zh-CN"/>
        </w:rPr>
        <w:t xml:space="preserve">）</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t xml:space="preserve">）《江苏省建设工程项目监理机构主要管理人员配备标准》（江苏省住建厅【</w:t>
      </w:r>
      <w:r>
        <w:rPr>
          <w:rFonts w:hint="eastAsia" w:ascii="宋体" w:hAnsi="宋体" w:eastAsia="宋体" w:cs="宋体"/>
          <w:color w:val="000000"/>
          <w:sz w:val="24"/>
          <w:szCs w:val="24"/>
          <w:lang w:val="en-US" w:eastAsia="zh-CN"/>
        </w:rPr>
        <w:t xml:space="preserve">2017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35号公告）</w:t>
      </w:r>
      <w:r/>
    </w:p>
    <w:p>
      <w:pPr>
        <w:pStyle w:val="1104"/>
        <w:numPr>
          <w:ilvl w:val="0"/>
          <w:numId w:val="0"/>
        </w:numPr>
        <w:ind w:left="480" w:firstLine="480"/>
        <w:keepLines w:val="0"/>
        <w:keepNext w:val="0"/>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lang w:val="en-US" w:eastAsia="zh-CN"/>
        </w:rPr>
        <w:t xml:space="preserve">（8）其</w:t>
      </w:r>
      <w:r>
        <w:rPr>
          <w:rFonts w:hint="eastAsia" w:ascii="宋体" w:hAnsi="宋体" w:eastAsia="宋体" w:cs="宋体"/>
          <w:color w:val="000000"/>
          <w:sz w:val="24"/>
          <w:szCs w:val="24"/>
        </w:rPr>
        <w:t xml:space="preserve">他相关的法律法规、</w:t>
      </w:r>
      <w:r>
        <w:rPr>
          <w:rFonts w:hint="eastAsia" w:ascii="宋体" w:hAnsi="宋体" w:eastAsia="宋体" w:cs="宋体"/>
          <w:color w:val="000000"/>
          <w:sz w:val="24"/>
          <w:szCs w:val="24"/>
          <w:lang w:eastAsia="zh-CN"/>
        </w:rPr>
        <w:t xml:space="preserve">规章制度、行业</w:t>
      </w:r>
      <w:r>
        <w:rPr>
          <w:rFonts w:hint="eastAsia" w:ascii="宋体" w:hAnsi="宋体" w:eastAsia="宋体" w:cs="宋体"/>
          <w:color w:val="000000"/>
          <w:sz w:val="24"/>
          <w:szCs w:val="24"/>
        </w:rPr>
        <w:t xml:space="preserve">标准</w:t>
      </w:r>
      <w:r>
        <w:rPr>
          <w:rFonts w:hint="eastAsia" w:ascii="宋体" w:hAnsi="宋体" w:eastAsia="宋体" w:cs="宋体"/>
          <w:color w:val="000000"/>
          <w:sz w:val="24"/>
          <w:szCs w:val="24"/>
          <w:lang w:eastAsia="zh-CN"/>
        </w:rPr>
        <w:t xml:space="preserve">及</w:t>
      </w:r>
      <w:r>
        <w:rPr>
          <w:rFonts w:hint="eastAsia" w:ascii="宋体" w:hAnsi="宋体" w:eastAsia="宋体" w:cs="宋体"/>
          <w:color w:val="000000"/>
          <w:sz w:val="24"/>
          <w:szCs w:val="24"/>
        </w:rPr>
        <w:t xml:space="preserve">规范</w:t>
      </w:r>
      <w:r>
        <w:rPr>
          <w:rFonts w:hint="eastAsia" w:ascii="宋体" w:hAnsi="宋体" w:eastAsia="宋体" w:cs="宋体"/>
          <w:color w:val="000000"/>
          <w:sz w:val="24"/>
          <w:szCs w:val="24"/>
          <w:lang w:eastAsia="zh-CN"/>
        </w:rPr>
        <w:t xml:space="preserve">要求</w:t>
      </w:r>
      <w:r>
        <w:rPr>
          <w:rFonts w:hint="eastAsia" w:ascii="宋体" w:hAnsi="宋体" w:eastAsia="宋体" w:cs="宋体"/>
          <w:color w:val="000000"/>
          <w:sz w:val="24"/>
          <w:szCs w:val="24"/>
        </w:rPr>
        <w:t xml:space="preserve">。</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rPr>
        <w:outlineLvl w:val="1"/>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.检查方法和内容：</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）对照检查表</w:t>
      </w:r>
      <w:r>
        <w:rPr>
          <w:rFonts w:hint="eastAsia" w:ascii="宋体" w:hAnsi="宋体" w:eastAsia="宋体" w:cs="宋体"/>
          <w:bCs/>
          <w:color w:val="000000"/>
          <w:sz w:val="24"/>
          <w:szCs w:val="24"/>
        </w:rPr>
        <w:t xml:space="preserve">以</w:t>
      </w:r>
      <w:r>
        <w:rPr>
          <w:rFonts w:hint="eastAsia" w:ascii="宋体" w:hAnsi="宋体" w:eastAsia="宋体" w:cs="宋体"/>
          <w:bCs/>
          <w:color w:val="000000"/>
          <w:sz w:val="24"/>
          <w:szCs w:val="24"/>
          <w:lang w:eastAsia="zh-CN"/>
        </w:rPr>
        <w:t xml:space="preserve">现场检查</w:t>
      </w:r>
      <w:r>
        <w:rPr>
          <w:rFonts w:hint="eastAsia" w:ascii="宋体" w:hAnsi="宋体" w:eastAsia="宋体" w:cs="宋体"/>
          <w:bCs/>
          <w:color w:val="000000"/>
          <w:sz w:val="24"/>
          <w:szCs w:val="24"/>
        </w:rPr>
        <w:t xml:space="preserve">的方式进行检查</w:t>
      </w:r>
      <w:r>
        <w:rPr>
          <w:rFonts w:hint="eastAsia" w:ascii="宋体" w:hAnsi="宋体" w:eastAsia="宋体" w:cs="宋体"/>
          <w:bCs/>
          <w:color w:val="000000"/>
          <w:sz w:val="24"/>
          <w:szCs w:val="24"/>
          <w:lang w:eastAsia="zh-CN"/>
        </w:rPr>
        <w:t xml:space="preserve">：具体检查内容和时间由</w:t>
      </w:r>
      <w:r>
        <w:rPr>
          <w:rFonts w:hint="eastAsia" w:ascii="宋体" w:hAnsi="宋体" w:eastAsia="宋体" w:cs="宋体"/>
          <w:bCs/>
          <w:color w:val="000000"/>
          <w:sz w:val="24"/>
          <w:szCs w:val="24"/>
          <w:lang w:val="en-US" w:eastAsia="zh-CN"/>
        </w:rPr>
        <w:t xml:space="preserve">甲方</w:t>
      </w:r>
      <w:r>
        <w:rPr>
          <w:rFonts w:hint="eastAsia" w:ascii="宋体" w:hAnsi="宋体" w:eastAsia="宋体" w:cs="宋体"/>
          <w:bCs/>
          <w:color w:val="000000"/>
          <w:sz w:val="24"/>
          <w:szCs w:val="24"/>
          <w:lang w:eastAsia="zh-CN"/>
        </w:rPr>
        <w:t xml:space="preserve">确定，提前</w:t>
      </w:r>
      <w:r>
        <w:rPr>
          <w:rFonts w:hint="eastAsia" w:ascii="宋体" w:hAnsi="宋体" w:eastAsia="宋体" w:cs="宋体"/>
          <w:bCs/>
          <w:color w:val="000000"/>
          <w:sz w:val="24"/>
          <w:szCs w:val="24"/>
          <w:lang w:val="en-US" w:eastAsia="zh-CN"/>
        </w:rPr>
        <w:t xml:space="preserve">3-5天通知乙方准备，每轮检查及复查完成时间不超过20日</w:t>
      </w:r>
      <w:r>
        <w:rPr>
          <w:rFonts w:hint="eastAsia" w:ascii="宋体" w:hAnsi="宋体" w:eastAsia="宋体" w:cs="宋体"/>
          <w:bCs/>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以住建部《建筑施工安全检查标准》JGJ/59-2011所涉及的内容作为检查内容。</w:t>
      </w:r>
      <w:r>
        <w:rPr>
          <w:rFonts w:hint="eastAsia" w:ascii="宋体" w:hAnsi="宋体" w:eastAsia="宋体" w:cs="宋体"/>
          <w:bCs/>
          <w:color w:val="000000"/>
          <w:sz w:val="24"/>
          <w:szCs w:val="24"/>
          <w:lang w:eastAsia="zh-CN"/>
        </w:rPr>
        <w:t xml:space="preserve">重点包括参建方主体责任落实，人员配备及履职、危大工程管理、</w:t>
      </w:r>
      <w:r>
        <w:rPr>
          <w:rFonts w:hint="eastAsia" w:ascii="宋体" w:hAnsi="宋体" w:eastAsia="宋体" w:cs="宋体"/>
          <w:bCs/>
          <w:color w:val="000000"/>
          <w:sz w:val="24"/>
          <w:szCs w:val="24"/>
        </w:rPr>
        <w:t xml:space="preserve">高处作业、</w:t>
      </w:r>
      <w:r>
        <w:rPr>
          <w:rFonts w:hint="eastAsia" w:ascii="宋体" w:hAnsi="宋体" w:eastAsia="宋体" w:cs="宋体"/>
          <w:bCs/>
          <w:color w:val="000000"/>
          <w:sz w:val="24"/>
          <w:szCs w:val="24"/>
          <w:lang w:eastAsia="zh-CN"/>
        </w:rPr>
        <w:t xml:space="preserve">安全防护、</w:t>
      </w:r>
      <w:r>
        <w:rPr>
          <w:rFonts w:hint="eastAsia" w:ascii="宋体" w:hAnsi="宋体" w:eastAsia="宋体" w:cs="宋体"/>
          <w:bCs/>
          <w:color w:val="000000"/>
          <w:sz w:val="24"/>
          <w:szCs w:val="24"/>
        </w:rPr>
        <w:t xml:space="preserve">施工用电、大型机械设备、施工机具、</w:t>
      </w:r>
      <w:r>
        <w:rPr>
          <w:rFonts w:hint="eastAsia" w:ascii="宋体" w:hAnsi="宋体" w:eastAsia="宋体" w:cs="宋体"/>
          <w:bCs/>
          <w:color w:val="000000"/>
          <w:sz w:val="24"/>
          <w:szCs w:val="24"/>
          <w:lang w:eastAsia="zh-CN"/>
        </w:rPr>
        <w:t xml:space="preserve">消防</w:t>
      </w:r>
      <w:r>
        <w:rPr>
          <w:rFonts w:hint="eastAsia" w:ascii="宋体" w:hAnsi="宋体" w:eastAsia="宋体" w:cs="宋体"/>
          <w:bCs/>
          <w:color w:val="000000"/>
          <w:sz w:val="24"/>
          <w:szCs w:val="24"/>
        </w:rPr>
        <w:t xml:space="preserve">等安全管理</w:t>
      </w:r>
      <w:r>
        <w:rPr>
          <w:rFonts w:hint="eastAsia" w:ascii="宋体" w:hAnsi="宋体" w:eastAsia="宋体" w:cs="宋体"/>
          <w:bCs/>
          <w:color w:val="000000"/>
          <w:sz w:val="24"/>
          <w:szCs w:val="24"/>
          <w:lang w:eastAsia="zh-CN"/>
        </w:rPr>
        <w:t xml:space="preserve">及施工现场扬尘控制、文明施工管控</w:t>
      </w:r>
      <w:r>
        <w:rPr>
          <w:rFonts w:hint="eastAsia" w:ascii="宋体" w:hAnsi="宋体" w:eastAsia="宋体" w:cs="宋体"/>
          <w:bCs/>
          <w:color w:val="000000"/>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以施工现场危大工程为检查重点。</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检查时须当场</w:t>
      </w:r>
      <w:r>
        <w:rPr>
          <w:rFonts w:hint="eastAsia" w:ascii="宋体" w:hAnsi="宋体" w:eastAsia="宋体" w:cs="宋体"/>
          <w:bCs/>
          <w:color w:val="000000"/>
          <w:sz w:val="24"/>
          <w:szCs w:val="24"/>
          <w:lang w:eastAsia="zh-CN"/>
        </w:rPr>
        <w:t xml:space="preserve">填写第三方检查表，</w:t>
      </w:r>
      <w:r>
        <w:rPr>
          <w:rFonts w:hint="eastAsia" w:ascii="宋体" w:hAnsi="宋体" w:eastAsia="宋体" w:cs="宋体"/>
          <w:bCs/>
          <w:color w:val="000000"/>
          <w:sz w:val="24"/>
          <w:szCs w:val="24"/>
        </w:rPr>
        <w:t xml:space="preserve">指出工程存在的问题并作出点评，检查</w:t>
      </w:r>
      <w:r>
        <w:rPr>
          <w:rFonts w:hint="eastAsia" w:ascii="宋体" w:hAnsi="宋体" w:eastAsia="宋体" w:cs="宋体"/>
          <w:bCs/>
          <w:color w:val="000000"/>
          <w:sz w:val="24"/>
          <w:szCs w:val="24"/>
          <w:lang w:eastAsia="zh-CN"/>
        </w:rPr>
        <w:t xml:space="preserve">一周后对所有项目进行整改情况复查，形成复查记录，出具</w:t>
      </w:r>
      <w:r>
        <w:rPr>
          <w:rFonts w:hint="eastAsia" w:ascii="宋体" w:hAnsi="宋体" w:eastAsia="宋体" w:cs="宋体"/>
          <w:bCs/>
          <w:color w:val="000000"/>
          <w:sz w:val="24"/>
          <w:szCs w:val="24"/>
        </w:rPr>
        <w:t xml:space="preserve">检查报告，对安全生产检查情况进行总结，分析存在的问题，提出整改建议，针对检查情况，对所有涉核项目进行讲评，且将纪录作为检查报告的内容部分。</w:t>
      </w:r>
      <w:r/>
    </w:p>
    <w:p>
      <w:pPr>
        <w:pStyle w:val="1104"/>
        <w:ind w:firstLine="480"/>
        <w:keepLines w:val="0"/>
        <w:keepNext w:val="0"/>
        <w:pageBreakBefore w:val="0"/>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）在服务期内</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lang w:eastAsia="zh-CN"/>
        </w:rPr>
        <w:t xml:space="preserve">须依据招标人要求，对</w:t>
      </w:r>
      <w:r>
        <w:rPr>
          <w:rFonts w:hint="eastAsia" w:ascii="宋体" w:hAnsi="宋体" w:eastAsia="宋体" w:cs="宋体"/>
          <w:bCs/>
          <w:color w:val="000000"/>
          <w:sz w:val="24"/>
          <w:szCs w:val="24"/>
          <w:lang w:val="en-US" w:eastAsia="zh-CN"/>
        </w:rPr>
        <w:t xml:space="preserve">甲方</w:t>
      </w:r>
      <w:r>
        <w:rPr>
          <w:rFonts w:hint="eastAsia" w:ascii="宋体" w:hAnsi="宋体" w:eastAsia="宋体" w:cs="宋体"/>
          <w:bCs/>
          <w:color w:val="000000"/>
          <w:sz w:val="24"/>
          <w:szCs w:val="24"/>
          <w:lang w:eastAsia="zh-CN"/>
        </w:rPr>
        <w:t xml:space="preserve">组织的安全培训进行授课不少于</w:t>
      </w:r>
      <w:r>
        <w:rPr>
          <w:rFonts w:hint="eastAsia" w:ascii="宋体" w:hAnsi="宋体" w:eastAsia="宋体" w:cs="宋体"/>
          <w:bCs/>
          <w:color w:val="000000"/>
          <w:sz w:val="24"/>
          <w:szCs w:val="24"/>
          <w:lang w:val="en-US" w:eastAsia="zh-CN"/>
        </w:rPr>
        <w:t xml:space="preserve">6次(不包括检查结果反馈），</w:t>
      </w:r>
      <w:r>
        <w:rPr>
          <w:rFonts w:hint="eastAsia" w:ascii="宋体" w:hAnsi="宋体" w:eastAsia="宋体" w:cs="宋体"/>
          <w:bCs/>
          <w:color w:val="000000"/>
          <w:sz w:val="24"/>
          <w:szCs w:val="24"/>
          <w:lang w:eastAsia="zh-CN"/>
        </w:rPr>
        <w:t xml:space="preserve">具体培训时间和培训内容由招标人</w:t>
      </w:r>
      <w:r>
        <w:rPr>
          <w:rFonts w:hint="eastAsia" w:ascii="宋体" w:hAnsi="宋体" w:eastAsia="宋体" w:cs="宋体"/>
          <w:bCs/>
          <w:color w:val="000000"/>
          <w:sz w:val="24"/>
          <w:szCs w:val="24"/>
          <w:lang w:val="en-US" w:eastAsia="zh-CN"/>
        </w:rPr>
        <w:t xml:space="preserve">3-5天提前告知</w:t>
      </w:r>
      <w:r>
        <w:rPr>
          <w:rFonts w:hint="eastAsia" w:ascii="宋体" w:hAnsi="宋体" w:eastAsia="宋体" w:cs="宋体"/>
          <w:bCs/>
          <w:color w:val="000000"/>
          <w:sz w:val="24"/>
          <w:szCs w:val="24"/>
          <w:lang w:eastAsia="zh-CN"/>
        </w:rPr>
        <w:t xml:space="preserve">。</w:t>
      </w:r>
      <w:r/>
    </w:p>
    <w:p>
      <w:pPr>
        <w:pStyle w:val="1104"/>
        <w:ind w:firstLine="480"/>
        <w:keepLines w:val="0"/>
        <w:keepNext w:val="0"/>
        <w:pageBreakBefore w:val="0"/>
        <w:spacing w:line="360" w:lineRule="auto"/>
        <w:widowControl w:val="off"/>
        <w:rPr>
          <w:rFonts w:hint="eastAsia" w:ascii="宋体" w:hAnsi="宋体" w:cs="宋体"/>
          <w:bCs/>
          <w:color w:val="0000ff"/>
          <w:sz w:val="24"/>
          <w:szCs w:val="24"/>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6）在服务期内乙方</w:t>
      </w:r>
      <w:r>
        <w:rPr>
          <w:rFonts w:hint="eastAsia" w:ascii="宋体" w:hAnsi="宋体" w:eastAsia="宋体" w:cs="宋体"/>
          <w:bCs/>
          <w:color w:val="000000"/>
          <w:sz w:val="24"/>
          <w:szCs w:val="24"/>
          <w:lang w:eastAsia="zh-CN"/>
        </w:rPr>
        <w:t xml:space="preserve">须依据招标人要求</w:t>
      </w:r>
      <w:r>
        <w:rPr>
          <w:rFonts w:hint="eastAsia" w:ascii="宋体" w:hAnsi="宋体" w:eastAsia="宋体" w:cs="宋体"/>
          <w:bCs/>
          <w:color w:val="000000"/>
          <w:sz w:val="24"/>
          <w:szCs w:val="24"/>
          <w:lang w:val="en-US" w:eastAsia="zh-CN"/>
        </w:rPr>
        <w:t xml:space="preserve">，将安全检查过程中发现的问题制作成短视频，用于安全教育培训，视频时长不小于6分钟，视频数量不少于6个。</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eastAsia="zh-CN"/>
        </w:rPr>
        <w:outlineLvl w:val="1"/>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服务要求</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承担</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lang w:val="en-US" w:eastAsia="zh-CN"/>
        </w:rPr>
        <w:t xml:space="preserve">安全监督责任；</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必须对所有检查项目安全隐患排查到位；</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cs="宋体"/>
          <w:color w:val="000000"/>
          <w:sz w:val="24"/>
          <w:szCs w:val="24"/>
          <w:lang w:val="en-US" w:eastAsia="zh-CN"/>
        </w:rPr>
        <w:t xml:space="preserve">乙方</w:t>
      </w:r>
      <w:r>
        <w:rPr>
          <w:rFonts w:hint="eastAsia" w:ascii="宋体" w:hAnsi="宋体" w:eastAsia="宋体" w:cs="宋体"/>
          <w:color w:val="000000"/>
          <w:sz w:val="24"/>
          <w:szCs w:val="24"/>
          <w:lang w:val="en-US" w:eastAsia="zh-CN"/>
        </w:rPr>
        <w:t xml:space="preserve">须按</w:t>
      </w:r>
      <w:r>
        <w:rPr>
          <w:rFonts w:hint="eastAsia" w:ascii="宋体" w:hAnsi="宋体" w:cs="宋体"/>
          <w:color w:val="000000"/>
          <w:sz w:val="24"/>
          <w:szCs w:val="24"/>
          <w:lang w:val="en-US" w:eastAsia="zh-CN"/>
        </w:rPr>
        <w:t xml:space="preserve">甲方</w:t>
      </w:r>
      <w:r>
        <w:rPr>
          <w:rFonts w:hint="eastAsia" w:ascii="宋体" w:hAnsi="宋体" w:eastAsia="宋体" w:cs="宋体"/>
          <w:color w:val="000000"/>
          <w:sz w:val="24"/>
          <w:szCs w:val="24"/>
          <w:lang w:val="en-US" w:eastAsia="zh-CN"/>
        </w:rPr>
        <w:t xml:space="preserve">要求不折不扣按时完成各项检查、培训工作。</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outlineLvl w:val="2"/>
      </w:pPr>
      <w:r>
        <w:rPr>
          <w:rFonts w:hint="eastAsia" w:ascii="宋体" w:hAnsi="宋体" w:eastAsia="宋体" w:cs="宋体"/>
          <w:color w:val="000000"/>
          <w:sz w:val="24"/>
          <w:szCs w:val="24"/>
          <w:lang w:val="en-US" w:eastAsia="zh-CN"/>
        </w:rPr>
        <w:t xml:space="preserve">（4）乙方须安排一名工作人员在甲方场所驻点办公并安排一辆检查用车。</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服务期限</w:t>
      </w:r>
      <w:r/>
    </w:p>
    <w:p>
      <w:pPr>
        <w:pStyle w:val="1104"/>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合同签订日起至202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年</w:t>
      </w:r>
      <w:r>
        <w:rPr>
          <w:rFonts w:hint="eastAsia" w:ascii="宋体" w:hAnsi="宋体" w:cs="宋体"/>
          <w:color w:val="000000"/>
          <w:sz w:val="24"/>
          <w:szCs w:val="24"/>
          <w:lang w:val="en-US" w:eastAsia="zh-CN"/>
        </w:rPr>
        <w:t xml:space="preserve">12</w:t>
      </w:r>
      <w:r>
        <w:rPr>
          <w:rFonts w:hint="eastAsia" w:ascii="宋体" w:hAnsi="宋体" w:eastAsia="宋体" w:cs="宋体"/>
          <w:color w:val="000000"/>
          <w:sz w:val="24"/>
          <w:szCs w:val="24"/>
        </w:rPr>
        <w:t xml:space="preserve">月</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日止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具体时间以甲方的要求为准</w:t>
      </w:r>
      <w:r>
        <w:rPr>
          <w:rFonts w:hint="eastAsia" w:ascii="宋体" w:hAnsi="宋体" w:eastAsia="宋体" w:cs="宋体"/>
          <w:color w:val="000000"/>
          <w:sz w:val="24"/>
          <w:szCs w:val="24"/>
        </w:rPr>
        <w:t xml:space="preserve">。</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服务地点</w:t>
      </w:r>
      <w:r/>
    </w:p>
    <w:p>
      <w:pPr>
        <w:pStyle w:val="1104"/>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招标人指定地点。</w:t>
      </w:r>
      <w:r/>
    </w:p>
    <w:p>
      <w:pPr>
        <w:pStyle w:val="1104"/>
        <w:ind w:firstLine="480"/>
        <w:keepLines w:val="0"/>
        <w:keepNext w:val="0"/>
        <w:pageBreakBefore w:val="0"/>
        <w:spacing w:line="360" w:lineRule="auto"/>
        <w:widowControl w:val="off"/>
        <w:rPr>
          <w:rFonts w:hint="eastAsia" w:ascii="宋体" w:hAnsi="宋体" w:eastAsia="宋体" w:cs="宋体"/>
          <w:color w:val="000000"/>
          <w:sz w:val="24"/>
          <w:szCs w:val="24"/>
        </w:rPr>
        <w:outlineLvl w:val="1"/>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服务成果验收</w:t>
      </w:r>
      <w:r/>
    </w:p>
    <w:p>
      <w:pPr>
        <w:pStyle w:val="1104"/>
        <w:ind w:left="0" w:firstLine="480"/>
        <w:keepLines w:val="0"/>
        <w:keepNext w:val="0"/>
        <w:pageBreakBefore w:val="0"/>
        <w:spacing w:line="360" w:lineRule="auto"/>
        <w:widowControl w:val="off"/>
        <w:rPr>
          <w:rFonts w:hint="eastAsia" w:ascii="宋体" w:hAnsi="Times New Roman" w:eastAsia="宋体" w:cs="宋体"/>
          <w:b/>
          <w:bCs w:val="0"/>
          <w:sz w:val="24"/>
          <w:szCs w:val="24"/>
          <w:lang w:val="en-US" w:eastAsia="zh-CN" w:bidi="ar-SA"/>
        </w:rPr>
      </w:pP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个月</w:t>
      </w:r>
      <w:r>
        <w:rPr>
          <w:rFonts w:hint="eastAsia" w:ascii="宋体" w:hAnsi="宋体" w:eastAsia="宋体" w:cs="宋体"/>
          <w:color w:val="000000"/>
          <w:sz w:val="24"/>
          <w:szCs w:val="24"/>
        </w:rPr>
        <w:t xml:space="preserve">完成委托任务后，招标人应对检查报告进行验收，验收标准是委托服务合同、招标文件、国家及地方有关标准规范。</w:t>
      </w:r>
      <w:r/>
    </w:p>
    <w:p>
      <w:pPr>
        <w:ind w:firstLine="482"/>
        <w:spacing w:line="460" w:lineRule="exact"/>
        <w:rPr>
          <w:rFonts w:hint="eastAsia" w:ascii="宋体" w:hAnsi="Times New Roman" w:eastAsia="宋体" w:cs="宋体"/>
          <w:b/>
          <w:bCs w:val="0"/>
          <w:sz w:val="24"/>
          <w:szCs w:val="24"/>
          <w:lang w:val="en-US" w:eastAsia="zh-CN" w:bidi="ar-SA"/>
        </w:rPr>
        <w:outlineLvl w:val="2"/>
      </w:pPr>
      <w:r>
        <w:rPr>
          <w:rFonts w:hint="eastAsia" w:ascii="宋体" w:hAnsi="Times New Roman" w:eastAsia="宋体" w:cs="宋体"/>
          <w:b/>
          <w:bCs w:val="0"/>
          <w:sz w:val="24"/>
          <w:szCs w:val="24"/>
          <w:lang w:val="en-US" w:eastAsia="zh-CN" w:bidi="ar-SA"/>
        </w:rPr>
        <w:t xml:space="preserve">二、履约保证金</w:t>
      </w:r>
      <w:r/>
    </w:p>
    <w:p>
      <w:pPr>
        <w:ind w:firstLine="480"/>
        <w:spacing w:after="156" w:line="360" w:lineRule="auto"/>
        <w:tabs>
          <w:tab w:val="left" w:pos="900" w:leader="none"/>
        </w:tabs>
        <w:rPr>
          <w:rFonts w:ascii="宋体" w:hAnsi="宋体" w:cs="宋体"/>
          <w:sz w:val="24"/>
          <w:szCs w:val="24"/>
          <w:lang w:val="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中标单位在签订合同</w:t>
      </w:r>
      <w:r>
        <w:rPr>
          <w:rFonts w:hint="eastAsia" w:ascii="宋体" w:hAnsi="宋体" w:cs="宋体"/>
          <w:sz w:val="24"/>
          <w:szCs w:val="24"/>
          <w:highlight w:val="none"/>
          <w:lang w:val="en-US" w:eastAsia="zh-CN"/>
        </w:rPr>
        <w:t xml:space="preserve">前</w:t>
      </w:r>
      <w:r>
        <w:rPr>
          <w:rFonts w:hint="eastAsia" w:ascii="宋体" w:hAnsi="宋体" w:cs="宋体"/>
          <w:sz w:val="24"/>
          <w:szCs w:val="24"/>
          <w:highlight w:val="none"/>
          <w:lang w:val="zh-CN" w:eastAsia="zh-CN"/>
        </w:rPr>
        <w:t xml:space="preserve">须以保函或者保单形式</w:t>
      </w:r>
      <w:r>
        <w:rPr>
          <w:rFonts w:hint="eastAsia" w:ascii="宋体" w:hAnsi="宋体" w:cs="宋体"/>
          <w:sz w:val="24"/>
          <w:szCs w:val="24"/>
          <w:highlight w:val="none"/>
          <w:lang w:val="zh-CN"/>
        </w:rPr>
        <w:t xml:space="preserve">交纳中标额10%的履约保证金</w:t>
      </w:r>
      <w:r>
        <w:rPr>
          <w:rFonts w:hint="eastAsia" w:ascii="宋体" w:hAnsi="宋体" w:cs="宋体"/>
          <w:sz w:val="24"/>
          <w:szCs w:val="24"/>
          <w:highlight w:val="none"/>
          <w:lang w:val="zh-CN" w:eastAsia="zh-CN"/>
        </w:rPr>
        <w:t xml:space="preserve">（不接受现金缴纳履约保证金）</w:t>
      </w:r>
      <w:r>
        <w:rPr>
          <w:rFonts w:hint="eastAsia" w:ascii="宋体" w:hAnsi="宋体" w:cs="宋体"/>
          <w:sz w:val="24"/>
          <w:szCs w:val="24"/>
          <w:highlight w:val="none"/>
          <w:lang w:val="zh-CN"/>
        </w:rPr>
        <w:t xml:space="preserve">，履约保证金用以约束供应商在合同履行中的行为，弥补合同执行中由于自身行为可能给采购人带来的各种损失。根据合同履行情况，中标单位在履约期内无违约行为的，招标人在验收合格后15日内退还</w:t>
      </w:r>
      <w:r>
        <w:rPr>
          <w:rFonts w:hint="eastAsia" w:ascii="宋体" w:hAnsi="宋体" w:cs="宋体"/>
          <w:sz w:val="24"/>
          <w:szCs w:val="24"/>
          <w:highlight w:val="none"/>
          <w:lang w:val="zh-CN" w:eastAsia="zh-CN"/>
        </w:rPr>
        <w:t xml:space="preserve">保函或保单</w:t>
      </w:r>
      <w:r>
        <w:rPr>
          <w:rFonts w:hint="eastAsia" w:ascii="宋体" w:hAnsi="宋体" w:cs="宋体"/>
          <w:sz w:val="24"/>
          <w:szCs w:val="24"/>
          <w:highlight w:val="none"/>
          <w:lang w:val="zh-CN"/>
        </w:rPr>
        <w:t xml:space="preserve">。</w:t>
      </w:r>
      <w:r/>
    </w:p>
    <w:p>
      <w:pPr>
        <w:pStyle w:val="1125"/>
        <w:ind w:firstLine="480"/>
        <w:rPr>
          <w:rFonts w:hint="eastAsia" w:ascii="宋体" w:hAnsi="宋体" w:eastAsia="宋体" w:cs="宋体"/>
          <w:bCs/>
          <w:sz w:val="24"/>
          <w:szCs w:val="24"/>
        </w:rPr>
      </w:pPr>
      <w:r>
        <w:rPr>
          <w:rFonts w:hint="eastAsia" w:ascii="宋体" w:hAnsi="宋体" w:eastAsia="宋体" w:cs="宋体"/>
          <w:bCs/>
          <w:sz w:val="24"/>
          <w:szCs w:val="24"/>
        </w:rPr>
        <w:t xml:space="preserve">采购人对第三方信用服务机构依据标准规范评定为AA级及以上的政府采购</w:t>
      </w:r>
      <w:r>
        <w:rPr>
          <w:rFonts w:hint="eastAsia" w:hAnsi="宋体" w:eastAsia="宋体" w:cs="宋体"/>
          <w:bCs/>
          <w:sz w:val="24"/>
          <w:szCs w:val="24"/>
          <w:lang w:eastAsia="zh-CN"/>
        </w:rPr>
        <w:t xml:space="preserve">投标人</w:t>
      </w:r>
      <w:r>
        <w:rPr>
          <w:rFonts w:hint="eastAsia" w:ascii="宋体" w:hAnsi="宋体" w:eastAsia="宋体" w:cs="宋体"/>
          <w:bCs/>
          <w:sz w:val="24"/>
          <w:szCs w:val="24"/>
        </w:rPr>
        <w:t xml:space="preserve">（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pStyle w:val="1125"/>
        <w:ind w:firstLine="482"/>
        <w:rPr>
          <w:rFonts w:hint="eastAsia" w:ascii="宋体" w:hAnsi="Times New Roman" w:eastAsia="宋体" w:cs="宋体"/>
          <w:b/>
          <w:bCs w:val="0"/>
          <w:sz w:val="24"/>
          <w:szCs w:val="24"/>
          <w:lang w:val="en-US" w:eastAsia="zh-CN" w:bidi="ar-SA"/>
        </w:rPr>
        <w:outlineLvl w:val="2"/>
      </w:pPr>
      <w:r>
        <w:rPr>
          <w:rFonts w:hint="eastAsia" w:ascii="宋体" w:hAnsi="Times New Roman" w:eastAsia="宋体" w:cs="宋体"/>
          <w:b/>
          <w:bCs w:val="0"/>
          <w:sz w:val="24"/>
          <w:szCs w:val="24"/>
          <w:lang w:val="en-US" w:eastAsia="zh-CN" w:bidi="ar-SA"/>
        </w:rPr>
        <w:t xml:space="preserve">三、</w:t>
      </w:r>
      <w:r>
        <w:rPr>
          <w:rFonts w:hint="eastAsia" w:eastAsia="宋体" w:cs="宋体"/>
          <w:b/>
          <w:bCs w:val="0"/>
          <w:sz w:val="24"/>
          <w:szCs w:val="24"/>
          <w:lang w:val="en-US" w:eastAsia="zh-CN" w:bidi="ar-SA"/>
        </w:rPr>
        <w:t xml:space="preserve">服务</w:t>
      </w:r>
      <w:r>
        <w:rPr>
          <w:rFonts w:hint="eastAsia" w:ascii="宋体" w:hAnsi="Times New Roman" w:eastAsia="宋体" w:cs="宋体"/>
          <w:b/>
          <w:bCs w:val="0"/>
          <w:sz w:val="24"/>
          <w:szCs w:val="24"/>
          <w:lang w:val="en-US" w:eastAsia="zh-CN" w:bidi="ar-SA"/>
        </w:rPr>
        <w:t xml:space="preserve">期限及地点</w:t>
      </w:r>
      <w:r/>
    </w:p>
    <w:p>
      <w:pPr>
        <w:pStyle w:val="1125"/>
        <w:ind w:firstLine="480"/>
        <w:rPr>
          <w:rFonts w:hint="eastAsia" w:hAnsi="宋体" w:eastAsia="宋体" w:cs="Times New Roman"/>
          <w:color w:val="auto"/>
          <w:sz w:val="24"/>
          <w:szCs w:val="24"/>
          <w:lang w:val="en-US" w:eastAsia="zh-CN"/>
        </w:rPr>
      </w:pPr>
      <w:r>
        <w:rPr>
          <w:rFonts w:hint="eastAsia" w:hAnsi="宋体" w:eastAsia="宋体" w:cs="Times New Roman"/>
          <w:color w:val="auto"/>
          <w:sz w:val="24"/>
          <w:szCs w:val="24"/>
          <w:lang w:val="en-US" w:eastAsia="zh-CN"/>
        </w:rPr>
        <w:t xml:space="preserve">服务期限：合同签订日起至2024年12月10日止，具体时间以甲方的要求为准。</w:t>
      </w:r>
      <w:r/>
    </w:p>
    <w:p>
      <w:pPr>
        <w:pStyle w:val="1125"/>
        <w:ind w:firstLine="480"/>
        <w:rPr>
          <w:rFonts w:hAnsi="宋体" w:eastAsia="宋体" w:cs="Times New Roman"/>
          <w:color w:val="auto"/>
          <w:sz w:val="24"/>
          <w:szCs w:val="24"/>
        </w:rPr>
      </w:pPr>
      <w:r>
        <w:rPr>
          <w:rFonts w:hint="eastAsia" w:hAnsi="宋体" w:eastAsia="宋体" w:cs="Times New Roman"/>
          <w:color w:val="auto"/>
          <w:sz w:val="24"/>
          <w:szCs w:val="24"/>
          <w:lang w:val="en-US" w:eastAsia="zh-CN"/>
        </w:rPr>
        <w:t xml:space="preserve">服务</w:t>
      </w:r>
      <w:r>
        <w:rPr>
          <w:rFonts w:hint="eastAsia" w:hAnsi="宋体" w:eastAsia="宋体" w:cs="Times New Roman"/>
          <w:color w:val="auto"/>
          <w:sz w:val="24"/>
          <w:szCs w:val="24"/>
        </w:rPr>
        <w:t xml:space="preserve">地点：</w:t>
      </w:r>
      <w:r>
        <w:rPr>
          <w:rFonts w:hint="eastAsia" w:hAnsi="宋体" w:eastAsia="宋体" w:cs="Times New Roman"/>
          <w:color w:val="auto"/>
          <w:sz w:val="24"/>
          <w:szCs w:val="24"/>
          <w:lang w:val="en-US" w:eastAsia="zh-CN"/>
        </w:rPr>
        <w:t xml:space="preserve">射阳县境内</w:t>
      </w:r>
      <w:r>
        <w:rPr>
          <w:rFonts w:hint="eastAsia" w:hAnsi="宋体" w:eastAsia="宋体" w:cs="Times New Roman"/>
          <w:color w:val="auto"/>
          <w:sz w:val="24"/>
          <w:szCs w:val="24"/>
        </w:rPr>
        <w:t xml:space="preserve">；</w:t>
      </w:r>
      <w:r/>
    </w:p>
    <w:p>
      <w:pPr>
        <w:pStyle w:val="1125"/>
        <w:ind w:firstLine="482"/>
        <w:rPr>
          <w:rFonts w:eastAsia="宋体"/>
          <w:b/>
          <w:color w:val="auto"/>
          <w:sz w:val="24"/>
          <w:szCs w:val="24"/>
        </w:rPr>
        <w:outlineLvl w:val="2"/>
      </w:pPr>
      <w:r>
        <w:rPr>
          <w:rFonts w:hint="eastAsia" w:eastAsia="宋体"/>
          <w:b/>
          <w:color w:val="auto"/>
          <w:sz w:val="24"/>
          <w:szCs w:val="24"/>
        </w:rPr>
        <w:t xml:space="preserve">四、付款方式</w:t>
      </w:r>
      <w:r/>
    </w:p>
    <w:p>
      <w:pPr>
        <w:pStyle w:val="1125"/>
        <w:ind w:firstLine="482"/>
        <w:keepLines w:val="0"/>
        <w:keepNext w:val="0"/>
        <w:pageBreakBefore w:val="0"/>
        <w:spacing w:line="440" w:lineRule="exact"/>
        <w:widowControl w:val="off"/>
        <w:rPr>
          <w:rFonts w:hint="eastAsia" w:eastAsia="宋体"/>
          <w:b/>
          <w:bCs w:val="0"/>
          <w:color w:val="auto"/>
          <w:sz w:val="24"/>
          <w:szCs w:val="24"/>
        </w:rPr>
        <w:outlineLvl w:val="2"/>
      </w:pPr>
      <w:r>
        <w:rPr>
          <w:rFonts w:hint="eastAsia" w:eastAsia="宋体"/>
          <w:b/>
          <w:bCs w:val="0"/>
          <w:color w:val="auto"/>
          <w:sz w:val="24"/>
          <w:szCs w:val="24"/>
        </w:rPr>
        <w:t xml:space="preserve">项目签订合同后30日内，支付</w:t>
      </w:r>
      <w:r>
        <w:rPr>
          <w:rFonts w:hint="eastAsia" w:eastAsia="宋体"/>
          <w:b/>
          <w:bCs w:val="0"/>
          <w:color w:val="auto"/>
          <w:sz w:val="24"/>
          <w:szCs w:val="24"/>
          <w:lang w:val="en-US" w:eastAsia="zh-CN"/>
        </w:rPr>
        <w:t xml:space="preserve">3</w:t>
      </w:r>
      <w:r>
        <w:rPr>
          <w:rFonts w:hint="eastAsia" w:eastAsia="宋体"/>
          <w:b/>
          <w:bCs w:val="0"/>
          <w:color w:val="auto"/>
          <w:sz w:val="24"/>
          <w:szCs w:val="24"/>
        </w:rPr>
        <w:t xml:space="preserve">0%的预付款；每三个月根据实际检查项目数量结算，经甲方验收合格后次月付清每三个月服务费（含已支付的预付款）</w:t>
      </w:r>
      <w:r>
        <w:rPr>
          <w:rFonts w:hint="eastAsia" w:eastAsia="宋体"/>
          <w:b/>
          <w:bCs w:val="0"/>
          <w:color w:val="auto"/>
          <w:sz w:val="24"/>
          <w:szCs w:val="24"/>
          <w:lang w:eastAsia="zh-CN"/>
        </w:rPr>
        <w:t xml:space="preserve">，</w:t>
      </w:r>
      <w:r>
        <w:rPr>
          <w:rFonts w:hint="eastAsia" w:eastAsia="宋体"/>
          <w:b/>
          <w:bCs w:val="0"/>
          <w:color w:val="auto"/>
          <w:sz w:val="24"/>
          <w:szCs w:val="24"/>
          <w:lang w:val="en-US" w:eastAsia="zh-CN"/>
        </w:rPr>
        <w:t xml:space="preserve">12月份付款在当月完成</w:t>
      </w:r>
      <w:r>
        <w:rPr>
          <w:rFonts w:hint="eastAsia" w:eastAsia="宋体"/>
          <w:b/>
          <w:bCs w:val="0"/>
          <w:color w:val="auto"/>
          <w:sz w:val="24"/>
          <w:szCs w:val="24"/>
        </w:rPr>
        <w:t xml:space="preserve">。（需开增值税专用发票）</w:t>
      </w:r>
      <w:r/>
    </w:p>
    <w:p>
      <w:pPr>
        <w:pStyle w:val="1125"/>
        <w:ind w:firstLine="482"/>
        <w:keepLines w:val="0"/>
        <w:keepNext w:val="0"/>
        <w:pageBreakBefore w:val="0"/>
        <w:spacing w:line="440" w:lineRule="exact"/>
        <w:widowControl w:val="off"/>
        <w:rPr>
          <w:rFonts w:hAnsi="宋体" w:eastAsia="宋体" w:cs="Times New Roman"/>
          <w:b/>
          <w:bCs/>
          <w:sz w:val="24"/>
          <w:szCs w:val="24"/>
        </w:rPr>
        <w:outlineLvl w:val="2"/>
      </w:pPr>
      <w:r>
        <w:rPr>
          <w:rFonts w:hint="eastAsia" w:hAnsi="宋体" w:eastAsia="宋体" w:cs="Times New Roman"/>
          <w:b/>
          <w:bCs/>
          <w:sz w:val="24"/>
          <w:szCs w:val="24"/>
          <w:lang w:val="en-US" w:eastAsia="zh-CN"/>
        </w:rPr>
        <w:t xml:space="preserve">五</w:t>
      </w:r>
      <w:r>
        <w:rPr>
          <w:rFonts w:hint="eastAsia" w:hAnsi="宋体" w:eastAsia="宋体" w:cs="Times New Roman"/>
          <w:b/>
          <w:bCs/>
          <w:sz w:val="24"/>
          <w:szCs w:val="24"/>
        </w:rPr>
        <w:t xml:space="preserve">、特别说明：</w:t>
      </w:r>
      <w:r/>
    </w:p>
    <w:p>
      <w:pPr>
        <w:pStyle w:val="1125"/>
        <w:ind w:firstLine="480"/>
        <w:keepLines w:val="0"/>
        <w:keepNext w:val="0"/>
        <w:pageBreakBefore w:val="0"/>
        <w:spacing w:line="440" w:lineRule="exact"/>
        <w:widowControl w:val="off"/>
        <w:rPr>
          <w:rFonts w:hAnsi="宋体" w:eastAsia="宋体" w:cs="Times New Roman"/>
          <w:sz w:val="24"/>
          <w:szCs w:val="24"/>
        </w:rPr>
        <w:outlineLvl w:val="1"/>
      </w:pPr>
      <w:r>
        <w:rPr>
          <w:rFonts w:hint="eastAsia" w:hAnsi="宋体" w:eastAsia="宋体" w:cs="Times New Roman"/>
          <w:sz w:val="24"/>
          <w:szCs w:val="24"/>
          <w:lang w:val="en-US" w:eastAsia="zh-CN"/>
        </w:rPr>
        <w:t xml:space="preserve">1、</w:t>
      </w:r>
      <w:r>
        <w:rPr>
          <w:rFonts w:hint="eastAsia" w:hAnsi="宋体" w:eastAsia="宋体" w:cs="Times New Roman"/>
          <w:sz w:val="24"/>
          <w:szCs w:val="24"/>
        </w:rPr>
        <w:t xml:space="preserve">报价含交付使用前一切费用。不接受选择性报价。</w:t>
      </w:r>
      <w:r/>
    </w:p>
    <w:p>
      <w:pPr>
        <w:pStyle w:val="1125"/>
        <w:ind w:firstLine="480"/>
        <w:keepLines w:val="0"/>
        <w:keepNext w:val="0"/>
        <w:pageBreakBefore w:val="0"/>
        <w:spacing w:line="440" w:lineRule="exact"/>
        <w:widowControl w:val="off"/>
        <w:rPr>
          <w:rFonts w:hAnsi="宋体" w:eastAsia="宋体" w:cs="Times New Roman"/>
          <w:sz w:val="24"/>
          <w:szCs w:val="24"/>
        </w:rPr>
      </w:pPr>
      <w:r>
        <w:rPr>
          <w:rFonts w:hint="eastAsia" w:hAnsi="宋体" w:eastAsia="宋体" w:cs="Times New Roman"/>
          <w:sz w:val="24"/>
          <w:szCs w:val="24"/>
          <w:lang w:val="en-US" w:eastAsia="zh-CN"/>
        </w:rPr>
        <w:t xml:space="preserve">2</w:t>
      </w:r>
      <w:r>
        <w:rPr>
          <w:rFonts w:hint="eastAsia" w:hAnsi="宋体" w:eastAsia="宋体" w:cs="Times New Roman"/>
          <w:sz w:val="24"/>
          <w:szCs w:val="24"/>
        </w:rPr>
        <w:t xml:space="preserve">、资格后审：公开招标采购项目开标结束后，采购人或采购代理机构应当依法对投标人的资格进行审查。合格投标人不足3家的，不得评标。</w:t>
      </w:r>
      <w:r/>
    </w:p>
    <w:p>
      <w:pPr>
        <w:pStyle w:val="1125"/>
        <w:ind w:firstLine="480"/>
        <w:keepLines w:val="0"/>
        <w:keepNext w:val="0"/>
        <w:pageBreakBefore w:val="0"/>
        <w:spacing w:line="440" w:lineRule="exact"/>
        <w:widowControl w:val="off"/>
        <w:rPr>
          <w:rFonts w:hAnsi="宋体" w:eastAsia="宋体" w:cs="Times New Roman"/>
          <w:sz w:val="24"/>
          <w:szCs w:val="24"/>
        </w:rPr>
      </w:pPr>
      <w:r>
        <w:rPr>
          <w:rFonts w:hint="eastAsia" w:hAnsi="宋体" w:eastAsia="宋体" w:cs="Times New Roman"/>
          <w:sz w:val="24"/>
          <w:szCs w:val="24"/>
          <w:lang w:val="en-US" w:eastAsia="zh-CN"/>
        </w:rPr>
        <w:t xml:space="preserve">3</w:t>
      </w:r>
      <w:r>
        <w:rPr>
          <w:rFonts w:hint="eastAsia" w:hAnsi="宋体" w:eastAsia="宋体" w:cs="Times New Roman"/>
          <w:sz w:val="24"/>
          <w:szCs w:val="24"/>
        </w:rPr>
        <w:t xml:space="preserve">、对本项目投标人资格要求、项目需求、评分标准等的质疑由采购单位负责答复；采购单位具有项目的解释权，质疑函和答复由采购代理机构备案。</w:t>
      </w:r>
      <w:bookmarkEnd w:id="3"/>
      <w:r/>
      <w:r/>
    </w:p>
    <w:p>
      <w:pPr>
        <w:pStyle w:val="1125"/>
        <w:ind w:firstLine="560"/>
        <w:rPr>
          <w:rFonts w:hint="eastAsia" w:hAnsi="宋体" w:eastAsia="宋体" w:cs="Times New Roman"/>
          <w:szCs w:val="28"/>
        </w:rPr>
        <w:sectPr>
          <w:footerReference w:type="default" r:id="rId13"/>
          <w:footerReference w:type="first" r:id="rId14"/>
          <w:footnotePr/>
          <w:endnotePr/>
          <w:type w:val="nextPage"/>
          <w:pgSz w:w="11907" w:h="16840" w:orient="portrait"/>
          <w:pgMar w:top="1418" w:right="1134" w:bottom="1418" w:left="1134" w:header="851" w:footer="907" w:gutter="0"/>
          <w:pgNumType w:start="1"/>
          <w:cols w:num="1" w:sep="0" w:space="720" w:equalWidth="1"/>
          <w:docGrid w:linePitch="360"/>
          <w:titlePg/>
        </w:sectPr>
        <w:outlineLvl w:val="9"/>
      </w:pPr>
      <w:r>
        <w:rPr>
          <w:rFonts w:hint="eastAsia" w:hAnsi="宋体" w:eastAsia="宋体" w:cs="Times New Roman"/>
          <w:szCs w:val="28"/>
        </w:rPr>
        <w:t xml:space="preserve">          </w:t>
      </w:r>
      <w:r/>
    </w:p>
    <w:p>
      <w:pPr>
        <w:pStyle w:val="1125"/>
        <w:ind w:firstLine="723"/>
        <w:jc w:val="center"/>
        <w:rPr>
          <w:rFonts w:hAnsi="宋体" w:eastAsia="宋体"/>
          <w:b/>
          <w:bCs/>
          <w:sz w:val="36"/>
          <w:szCs w:val="36"/>
        </w:rPr>
        <w:outlineLvl w:val="0"/>
      </w:pPr>
      <w:r>
        <w:rPr>
          <w:rFonts w:hint="eastAsia" w:hAnsi="宋体" w:eastAsia="宋体"/>
          <w:b/>
          <w:bCs/>
          <w:sz w:val="36"/>
          <w:szCs w:val="36"/>
        </w:rPr>
        <w:t xml:space="preserve">第</w:t>
      </w:r>
      <w:r>
        <w:rPr>
          <w:rFonts w:hint="eastAsia" w:hAnsi="宋体" w:eastAsia="宋体"/>
          <w:b/>
          <w:bCs/>
          <w:sz w:val="36"/>
          <w:szCs w:val="36"/>
          <w:lang w:val="en-US" w:eastAsia="zh-CN"/>
        </w:rPr>
        <w:t xml:space="preserve">五章</w:t>
      </w:r>
      <w:r>
        <w:rPr>
          <w:rFonts w:hint="eastAsia" w:hAnsi="宋体" w:eastAsia="宋体"/>
          <w:b/>
          <w:bCs/>
          <w:sz w:val="36"/>
          <w:szCs w:val="36"/>
        </w:rPr>
        <w:t xml:space="preserve">  评标方法与评标标准</w:t>
      </w:r>
      <w:r/>
    </w:p>
    <w:p>
      <w:pPr>
        <w:ind w:firstLine="482"/>
        <w:spacing w:line="520" w:lineRule="exact"/>
        <w:rPr>
          <w:rFonts w:ascii="宋体" w:hAnsi="宋体"/>
          <w:b/>
          <w:bCs/>
          <w:sz w:val="24"/>
          <w:szCs w:val="24"/>
        </w:rPr>
        <w:outlineLvl w:val="1"/>
      </w:pPr>
      <w:r/>
      <w:bookmarkStart w:id="35" w:name="OLE_LINK2"/>
      <w:r/>
      <w:bookmarkStart w:id="36" w:name="OLE_LINK1"/>
      <w:r>
        <w:rPr>
          <w:rFonts w:hint="eastAsia" w:ascii="宋体" w:hAnsi="宋体"/>
          <w:b/>
          <w:bCs/>
          <w:sz w:val="24"/>
          <w:szCs w:val="24"/>
        </w:rPr>
        <w:t xml:space="preserve">一、评标方法与定标原则</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评委会将对确定为实质性响应招标文件要求的投标文件进行评价和比较，评标采用综合评分法确定中标候选人。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如出现并列时，采取随机抽取的方式确定。</w:t>
      </w:r>
      <w:r/>
    </w:p>
    <w:p>
      <w:pPr>
        <w:ind w:firstLine="480"/>
        <w:spacing w:line="480" w:lineRule="exact"/>
        <w:rPr>
          <w:rFonts w:hint="eastAsia" w:ascii="宋体" w:hAnsi="宋体" w:cs="宋体"/>
          <w:bCs/>
          <w:sz w:val="24"/>
          <w:szCs w:val="24"/>
        </w:rPr>
      </w:pPr>
      <w:r>
        <w:rPr>
          <w:rFonts w:hint="eastAsia" w:ascii="宋体" w:hAnsi="宋体" w:cs="宋体"/>
          <w:bCs/>
          <w:sz w:val="24"/>
          <w:szCs w:val="24"/>
        </w:rPr>
        <w:t xml:space="preserve">请投标人在最高限价以下进行投标报价，投标报价高于最高限价的投标报价，采购人将不予接受，视为无效投标文件，并将视为恶意投标，将提交财政部门按相关法规处理。</w:t>
      </w:r>
      <w:r/>
    </w:p>
    <w:p>
      <w:pPr>
        <w:ind w:firstLine="480"/>
        <w:spacing w:line="480" w:lineRule="exact"/>
        <w:rPr>
          <w:rFonts w:ascii="宋体" w:hAnsi="宋体" w:cs="宋体"/>
          <w:bCs/>
          <w:sz w:val="24"/>
          <w:szCs w:val="24"/>
        </w:rPr>
      </w:pPr>
      <w:r>
        <w:rPr>
          <w:rFonts w:hint="eastAsia" w:ascii="宋体" w:hAnsi="宋体" w:cs="宋体"/>
          <w:bCs/>
          <w:sz w:val="24"/>
          <w:szCs w:val="24"/>
        </w:rPr>
        <w:t xml:space="preserve">采用综合评分法的，最低报价及任何单项因素的最优均不作为中标的必要条件。</w:t>
      </w:r>
      <w:r/>
    </w:p>
    <w:p>
      <w:pPr>
        <w:ind w:firstLine="482"/>
        <w:spacing w:line="520" w:lineRule="exact"/>
        <w:rPr>
          <w:rFonts w:hAnsi="宋体"/>
          <w:b/>
          <w:bCs/>
          <w:sz w:val="24"/>
          <w:szCs w:val="24"/>
        </w:rPr>
        <w:outlineLvl w:val="1"/>
      </w:pPr>
      <w:r>
        <w:rPr>
          <w:rFonts w:hint="eastAsia" w:ascii="宋体" w:hAnsi="宋体"/>
          <w:b/>
          <w:bCs/>
          <w:sz w:val="24"/>
          <w:szCs w:val="24"/>
        </w:rPr>
        <w:t xml:space="preserve">二、</w:t>
      </w:r>
      <w:r>
        <w:rPr>
          <w:rFonts w:hint="eastAsia" w:hAnsi="宋体"/>
          <w:b/>
          <w:bCs/>
          <w:sz w:val="24"/>
          <w:szCs w:val="24"/>
        </w:rPr>
        <w:t xml:space="preserve">政府采购政策功能落实</w:t>
      </w:r>
      <w:bookmarkEnd w:id="35"/>
      <w:r/>
      <w:bookmarkEnd w:id="36"/>
      <w:r/>
      <w:r/>
    </w:p>
    <w:p>
      <w:pPr>
        <w:ind w:firstLine="480"/>
        <w:spacing w:line="480" w:lineRule="exact"/>
        <w:rPr>
          <w:rFonts w:hint="eastAsia" w:ascii="宋体" w:hAnsi="宋体" w:cs="宋体"/>
          <w:b w:val="0"/>
          <w:bCs w:val="0"/>
          <w:sz w:val="24"/>
          <w:szCs w:val="24"/>
        </w:rPr>
      </w:pP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本项目专门面向中小企业采购，投标</w:t>
      </w:r>
      <w:r>
        <w:rPr>
          <w:rFonts w:hint="eastAsia" w:ascii="宋体" w:hAnsi="宋体" w:cs="宋体"/>
          <w:b w:val="0"/>
          <w:bCs w:val="0"/>
          <w:sz w:val="24"/>
          <w:szCs w:val="24"/>
        </w:rPr>
        <w:t xml:space="preserve">人须为符合《关于印发中小企业划型标准规定的通知》（工信部联企业[2011]300号）文件的中小微企业（申请时须提供中小企业声明函，否则按无效标处理）</w:t>
      </w:r>
      <w:r/>
    </w:p>
    <w:p>
      <w:pPr>
        <w:ind w:firstLine="480"/>
        <w:spacing w:line="480" w:lineRule="exact"/>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w:t>
      </w:r>
      <w:r>
        <w:rPr>
          <w:rFonts w:hint="eastAsia" w:ascii="宋体" w:hAnsi="宋体" w:cs="宋体"/>
          <w:b w:val="0"/>
          <w:bCs w:val="0"/>
          <w:sz w:val="24"/>
          <w:szCs w:val="24"/>
          <w:highlight w:val="none"/>
          <w:lang w:val="en-US" w:eastAsia="zh-CN"/>
        </w:rPr>
        <w:t xml:space="preserve">根据《江苏省政府采购信用管理暂行办法》的规定，供应商信用评价结果为三星的扣2分，评价结果为二星的扣3分，评价结果为一星的扣4分</w:t>
      </w:r>
      <w:r>
        <w:rPr>
          <w:rFonts w:hint="eastAsia" w:ascii="宋体" w:hAnsi="宋体" w:cs="宋体"/>
          <w:b w:val="0"/>
          <w:bCs w:val="0"/>
          <w:sz w:val="24"/>
          <w:szCs w:val="24"/>
          <w:lang w:val="en-US" w:eastAsia="zh-CN"/>
        </w:rPr>
        <w:t xml:space="preserve">。</w:t>
      </w:r>
      <w:r/>
    </w:p>
    <w:p>
      <w:pPr>
        <w:ind w:firstLine="482"/>
        <w:spacing w:line="520" w:lineRule="exact"/>
        <w:rPr>
          <w:rFonts w:hint="eastAsia" w:ascii="宋体" w:hAnsi="宋体"/>
          <w:b/>
          <w:bCs/>
          <w:szCs w:val="28"/>
        </w:rPr>
        <w:outlineLvl w:val="1"/>
      </w:pPr>
      <w:r>
        <w:rPr>
          <w:rFonts w:hint="eastAsia" w:ascii="宋体" w:hAnsi="宋体"/>
          <w:b/>
          <w:bCs/>
          <w:sz w:val="24"/>
          <w:szCs w:val="24"/>
          <w:lang w:val="en-US" w:eastAsia="zh-CN"/>
        </w:rPr>
        <w:t xml:space="preserve">三、</w:t>
      </w:r>
      <w:r>
        <w:rPr>
          <w:rFonts w:hint="eastAsia" w:ascii="宋体" w:hAnsi="宋体"/>
          <w:b/>
          <w:bCs/>
          <w:sz w:val="24"/>
          <w:szCs w:val="24"/>
        </w:rPr>
        <w:t xml:space="preserve">评分标准（100分）</w:t>
      </w:r>
      <w:r/>
    </w:p>
    <w:p>
      <w:pPr>
        <w:pStyle w:val="1057"/>
        <w:ind w:firstLine="480"/>
        <w:rPr>
          <w:rFonts w:hint="eastAsia"/>
        </w:rPr>
      </w:pPr>
      <w:r>
        <w:rPr>
          <w:rFonts w:hint="eastAsia"/>
        </w:rPr>
      </w:r>
      <w:r/>
    </w:p>
    <w:tbl>
      <w:tblPr>
        <w:tblStyle w:val="1027"/>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948"/>
        <w:gridCol w:w="7239"/>
      </w:tblGrid>
      <w:tr>
        <w:trPr>
          <w:jc w:val="center"/>
          <w:trHeight w:val="662"/>
        </w:trPr>
        <w:tc>
          <w:tcPr>
            <w:tcW w:w="1283" w:type="dxa"/>
            <w:vAlign w:val="center"/>
            <w:textDirection w:val="lrTb"/>
            <w:noWrap/>
          </w:tcPr>
          <w:p>
            <w:pPr>
              <w:jc w:val="center"/>
              <w:keepLines w:val="0"/>
              <w:keepNext w:val="0"/>
              <w:pageBreakBefore w:val="0"/>
              <w:spacing w:line="460" w:lineRule="exact"/>
              <w:widowControl w:val="off"/>
              <w:rPr>
                <w:rFonts w:hAnsi="宋体" w:cs="宋体"/>
                <w:sz w:val="21"/>
                <w:szCs w:val="21"/>
                <w:highlight w:val="none"/>
              </w:rPr>
            </w:pPr>
            <w:r>
              <w:rPr>
                <w:rFonts w:hint="eastAsia" w:hAnsi="宋体" w:cs="宋体"/>
                <w:sz w:val="21"/>
                <w:szCs w:val="21"/>
                <w:highlight w:val="none"/>
              </w:rPr>
              <w:t xml:space="preserve">类 别</w:t>
            </w:r>
            <w:r/>
          </w:p>
        </w:tc>
        <w:tc>
          <w:tcPr>
            <w:tcW w:w="948" w:type="dxa"/>
            <w:vAlign w:val="center"/>
            <w:textDirection w:val="lrTb"/>
            <w:noWrap/>
          </w:tcPr>
          <w:p>
            <w:pPr>
              <w:jc w:val="center"/>
              <w:keepLines w:val="0"/>
              <w:keepNext w:val="0"/>
              <w:pageBreakBefore w:val="0"/>
              <w:spacing w:line="460" w:lineRule="exact"/>
              <w:widowControl w:val="off"/>
              <w:rPr>
                <w:rFonts w:hAnsi="宋体" w:cs="宋体"/>
                <w:sz w:val="21"/>
                <w:szCs w:val="21"/>
                <w:highlight w:val="none"/>
              </w:rPr>
            </w:pPr>
            <w:r>
              <w:rPr>
                <w:rFonts w:hint="eastAsia" w:hAnsi="宋体" w:cs="宋体"/>
                <w:sz w:val="21"/>
                <w:szCs w:val="21"/>
                <w:highlight w:val="none"/>
              </w:rPr>
              <w:t xml:space="preserve">分值</w:t>
            </w:r>
            <w:r/>
          </w:p>
        </w:tc>
        <w:tc>
          <w:tcPr>
            <w:tcW w:w="7239" w:type="dxa"/>
            <w:vAlign w:val="center"/>
            <w:textDirection w:val="lrTb"/>
            <w:noWrap/>
          </w:tcPr>
          <w:p>
            <w:pPr>
              <w:ind w:firstLine="420"/>
              <w:jc w:val="center"/>
              <w:keepLines w:val="0"/>
              <w:keepNext w:val="0"/>
              <w:pageBreakBefore w:val="0"/>
              <w:spacing w:line="460" w:lineRule="exact"/>
              <w:widowControl w:val="off"/>
              <w:rPr>
                <w:rFonts w:hAnsi="宋体" w:cs="宋体"/>
                <w:sz w:val="21"/>
                <w:szCs w:val="21"/>
                <w:highlight w:val="none"/>
              </w:rPr>
            </w:pPr>
            <w:r>
              <w:rPr>
                <w:rFonts w:hint="eastAsia" w:hAnsi="宋体" w:cs="宋体"/>
                <w:sz w:val="21"/>
                <w:szCs w:val="21"/>
                <w:highlight w:val="none"/>
              </w:rPr>
              <w:t xml:space="preserve">评 分 细 则</w:t>
            </w:r>
            <w:r/>
          </w:p>
        </w:tc>
      </w:tr>
      <w:tr>
        <w:trPr>
          <w:jc w:val="center"/>
          <w:trHeight w:val="20"/>
        </w:trPr>
        <w:tc>
          <w:tcPr>
            <w:tcW w:w="1283" w:type="dxa"/>
            <w:vAlign w:val="center"/>
            <w:textDirection w:val="lrTb"/>
            <w:noWrap/>
          </w:tcPr>
          <w:p>
            <w:pPr>
              <w:jc w:val="both"/>
              <w:keepLines w:val="0"/>
              <w:keepNext w:val="0"/>
              <w:pageBreakBefore w:val="0"/>
              <w:spacing w:line="460" w:lineRule="exact"/>
              <w:widowControl w:val="off"/>
              <w:rPr>
                <w:rFonts w:hAnsi="宋体" w:cs="宋体"/>
                <w:sz w:val="21"/>
                <w:szCs w:val="21"/>
                <w:highlight w:val="none"/>
              </w:rPr>
            </w:pPr>
            <w:r>
              <w:rPr>
                <w:rFonts w:hint="eastAsia" w:hAnsi="宋体" w:cs="宋体"/>
                <w:sz w:val="21"/>
                <w:szCs w:val="21"/>
                <w:highlight w:val="none"/>
              </w:rPr>
              <w:t xml:space="preserve">投标报价</w:t>
            </w:r>
            <w:r/>
          </w:p>
        </w:tc>
        <w:tc>
          <w:tcPr>
            <w:tcW w:w="948" w:type="dxa"/>
            <w:vAlign w:val="center"/>
            <w:textDirection w:val="lrTb"/>
            <w:noWrap/>
          </w:tcPr>
          <w:p>
            <w:pPr>
              <w:jc w:val="center"/>
              <w:keepLines w:val="0"/>
              <w:keepNext w:val="0"/>
              <w:pageBreakBefore w:val="0"/>
              <w:spacing w:line="460" w:lineRule="exact"/>
              <w:widowControl w:val="off"/>
              <w:rPr>
                <w:rFonts w:hAnsi="宋体" w:cs="宋体"/>
                <w:sz w:val="21"/>
                <w:szCs w:val="21"/>
                <w:highlight w:val="none"/>
              </w:rPr>
            </w:pPr>
            <w:r>
              <w:rPr>
                <w:rFonts w:hint="eastAsia" w:hAnsi="宋体" w:cs="宋体"/>
                <w:sz w:val="21"/>
                <w:szCs w:val="21"/>
                <w:highlight w:val="none"/>
                <w:lang w:val="en-US" w:eastAsia="zh-CN"/>
              </w:rPr>
              <w:t xml:space="preserve">30</w:t>
            </w:r>
            <w:r>
              <w:rPr>
                <w:rFonts w:hint="eastAsia" w:hAnsi="宋体" w:cs="宋体"/>
                <w:sz w:val="21"/>
                <w:szCs w:val="21"/>
                <w:highlight w:val="none"/>
              </w:rPr>
              <w:t xml:space="preserve">分</w:t>
            </w:r>
            <w:r/>
          </w:p>
        </w:tc>
        <w:tc>
          <w:tcPr>
            <w:tcW w:w="7239" w:type="dxa"/>
            <w:vAlign w:val="center"/>
            <w:textDirection w:val="lrTb"/>
            <w:noWrap/>
          </w:tcPr>
          <w:p>
            <w:pPr>
              <w:pStyle w:val="1150"/>
              <w:ind w:firstLine="420"/>
              <w:keepLines w:val="0"/>
              <w:keepNext w:val="0"/>
              <w:pageBreakBefore w:val="0"/>
              <w:spacing w:line="460" w:lineRule="exact"/>
              <w:widowControl w:val="off"/>
              <w:rPr>
                <w:rFonts w:ascii="宋体" w:hAnsi="宋体" w:cs="宋体"/>
                <w:sz w:val="21"/>
                <w:szCs w:val="21"/>
                <w:highlight w:val="none"/>
              </w:rPr>
            </w:pPr>
            <w:r>
              <w:rPr>
                <w:rFonts w:hint="eastAsia" w:ascii="宋体" w:hAnsi="宋体" w:cs="宋体"/>
                <w:sz w:val="21"/>
                <w:szCs w:val="21"/>
                <w:highlight w:val="none"/>
              </w:rPr>
              <w:t xml:space="preserve">即满足招标文件要求且报价最低的</w:t>
            </w:r>
            <w:r>
              <w:rPr>
                <w:rFonts w:hint="eastAsia" w:ascii="宋体" w:hAnsi="宋体" w:cs="宋体"/>
                <w:sz w:val="21"/>
                <w:szCs w:val="21"/>
                <w:highlight w:val="none"/>
                <w:lang w:val="en-US" w:eastAsia="zh-CN"/>
              </w:rPr>
              <w:t xml:space="preserve">投标人</w:t>
            </w:r>
            <w:r>
              <w:rPr>
                <w:rFonts w:hint="eastAsia" w:ascii="宋体" w:hAnsi="宋体" w:cs="宋体"/>
                <w:sz w:val="21"/>
                <w:szCs w:val="21"/>
                <w:highlight w:val="none"/>
              </w:rPr>
              <w:t xml:space="preserve">报价为评标基准价，其价格分为满分</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分，其他投标人的价格分统一按照以下公式计算：投标报价得分=（评标基准价/该投标人的投标报价）*</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，保留两位小数。</w:t>
            </w:r>
            <w:r/>
          </w:p>
        </w:tc>
      </w:tr>
      <w:tr>
        <w:trPr>
          <w:jc w:val="center"/>
          <w:trHeight w:val="20"/>
        </w:trPr>
        <w:tc>
          <w:tcPr>
            <w:tcW w:w="1283" w:type="dxa"/>
            <w:vAlign w:val="center"/>
            <w:vMerge w:val="restart"/>
            <w:textDirection w:val="lrTb"/>
            <w:noWrap/>
          </w:tcPr>
          <w:p>
            <w:pPr>
              <w:jc w:val="both"/>
              <w:keepLines w:val="0"/>
              <w:keepNext w:val="0"/>
              <w:pageBreakBefore w:val="0"/>
              <w:spacing w:line="460" w:lineRule="exact"/>
              <w:widowControl w:val="off"/>
              <w:rPr>
                <w:rFonts w:hint="eastAsia" w:hAnsi="宋体" w:eastAsia="宋体" w:cs="宋体"/>
                <w:sz w:val="21"/>
                <w:szCs w:val="21"/>
                <w:highlight w:val="none"/>
                <w:lang w:eastAsia="zh-CN"/>
              </w:rPr>
            </w:pPr>
            <w:r>
              <w:rPr>
                <w:rFonts w:hint="eastAsia" w:hAnsi="宋体" w:cs="宋体"/>
                <w:sz w:val="21"/>
                <w:szCs w:val="21"/>
                <w:highlight w:val="none"/>
                <w:lang w:val="en-US" w:eastAsia="zh-CN"/>
              </w:rPr>
              <w:t xml:space="preserve">人员配备</w:t>
            </w:r>
            <w:r/>
          </w:p>
        </w:tc>
        <w:tc>
          <w:tcPr>
            <w:tcW w:w="948" w:type="dxa"/>
            <w:vAlign w:val="center"/>
            <w:vMerge w:val="restart"/>
            <w:textDirection w:val="lrTb"/>
            <w:noWrap/>
          </w:tcPr>
          <w:p>
            <w:pPr>
              <w:jc w:val="center"/>
              <w:keepLines w:val="0"/>
              <w:keepNext w:val="0"/>
              <w:pageBreakBefore w:val="0"/>
              <w:spacing w:line="460" w:lineRule="exact"/>
              <w:widowControl w:val="off"/>
              <w:rPr>
                <w:rFonts w:hAnsi="宋体" w:cs="宋体"/>
                <w:b/>
                <w:color w:val="ff0000"/>
                <w:sz w:val="21"/>
                <w:szCs w:val="21"/>
                <w:highlight w:val="none"/>
                <w:u w:val="single"/>
              </w:rPr>
            </w:pP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分</w:t>
            </w:r>
            <w:r/>
          </w:p>
        </w:tc>
        <w:tc>
          <w:tcPr>
            <w:tcW w:w="7239" w:type="dxa"/>
            <w:vAlign w:val="center"/>
            <w:textDirection w:val="lrTb"/>
            <w:noWrap/>
          </w:tcPr>
          <w:p>
            <w:pPr>
              <w:pStyle w:val="1047"/>
              <w:ind w:firstLine="420"/>
              <w:keepLines w:val="0"/>
              <w:keepNext w:val="0"/>
              <w:pageBreakBefore w:val="0"/>
              <w:spacing w:before="0" w:beforeAutospacing="0" w:after="0" w:afterAutospacing="0" w:line="460" w:lineRule="exact"/>
              <w:widowControl w:val="off"/>
              <w:rPr>
                <w:rFonts w:cs="Microsoft Sans Serif"/>
                <w:bCs/>
                <w:sz w:val="21"/>
                <w:szCs w:val="21"/>
                <w:highlight w:val="none"/>
              </w:rPr>
            </w:pPr>
            <w:r>
              <w:rPr>
                <w:rFonts w:hint="eastAsia" w:cs="Microsoft Sans Serif"/>
                <w:bCs/>
                <w:sz w:val="21"/>
                <w:szCs w:val="21"/>
                <w:highlight w:val="none"/>
              </w:rPr>
              <w:t xml:space="preserve">1、项目负责人：</w:t>
            </w:r>
            <w:r>
              <w:rPr>
                <w:rFonts w:hint="eastAsia" w:cs="Microsoft Sans Serif"/>
                <w:bCs/>
                <w:sz w:val="21"/>
                <w:szCs w:val="21"/>
                <w:highlight w:val="none"/>
                <w:lang w:val="en-US" w:eastAsia="zh-CN"/>
              </w:rPr>
              <w:t xml:space="preserve">6</w:t>
            </w:r>
            <w:r>
              <w:rPr>
                <w:rFonts w:hint="eastAsia" w:cs="Microsoft Sans Serif"/>
                <w:bCs/>
                <w:sz w:val="21"/>
                <w:szCs w:val="21"/>
                <w:highlight w:val="none"/>
              </w:rPr>
              <w:t xml:space="preserve">分</w:t>
            </w:r>
            <w:r/>
          </w:p>
          <w:p>
            <w:pPr>
              <w:pStyle w:val="1047"/>
              <w:ind w:firstLine="420"/>
              <w:keepLines w:val="0"/>
              <w:keepNext w:val="0"/>
              <w:pageBreakBefore w:val="0"/>
              <w:spacing w:before="0" w:beforeAutospacing="0" w:after="0" w:afterAutospacing="0" w:line="460" w:lineRule="exact"/>
              <w:widowControl w:val="off"/>
              <w:rPr>
                <w:rFonts w:cs="Microsoft Sans Serif"/>
                <w:bCs/>
                <w:sz w:val="21"/>
                <w:szCs w:val="21"/>
                <w:highlight w:val="none"/>
              </w:rPr>
            </w:pPr>
            <w:r>
              <w:rPr>
                <w:rFonts w:hint="eastAsia" w:cs="Microsoft Sans Serif"/>
                <w:bCs/>
                <w:sz w:val="21"/>
                <w:szCs w:val="21"/>
                <w:highlight w:val="none"/>
              </w:rPr>
              <w:t xml:space="preserve">①项目负责人具有高级工程师职称</w:t>
            </w:r>
            <w:r>
              <w:rPr>
                <w:rFonts w:hint="eastAsia" w:cs="Microsoft Sans Serif"/>
                <w:bCs/>
                <w:sz w:val="21"/>
                <w:szCs w:val="21"/>
                <w:highlight w:val="none"/>
                <w:lang w:val="en-US" w:eastAsia="zh-CN"/>
              </w:rPr>
              <w:t xml:space="preserve">、</w:t>
            </w:r>
            <w:r>
              <w:rPr>
                <w:rFonts w:hint="eastAsia" w:cs="Microsoft Sans Serif"/>
                <w:bCs/>
                <w:sz w:val="21"/>
                <w:szCs w:val="21"/>
                <w:highlight w:val="none"/>
              </w:rPr>
              <w:t xml:space="preserve">建筑工程</w:t>
            </w:r>
            <w:r>
              <w:rPr>
                <w:rFonts w:hint="eastAsia" w:cs="Microsoft Sans Serif"/>
                <w:bCs/>
                <w:sz w:val="21"/>
                <w:szCs w:val="21"/>
                <w:highlight w:val="none"/>
                <w:lang w:val="en-US" w:eastAsia="zh-CN"/>
              </w:rPr>
              <w:t xml:space="preserve">类相关</w:t>
            </w:r>
            <w:r>
              <w:rPr>
                <w:rFonts w:hint="eastAsia" w:cs="Microsoft Sans Serif"/>
                <w:bCs/>
                <w:sz w:val="21"/>
                <w:szCs w:val="21"/>
                <w:highlight w:val="none"/>
              </w:rPr>
              <w:t xml:space="preserve">专业国家注册一级建造师</w:t>
            </w:r>
            <w:r>
              <w:rPr>
                <w:rFonts w:hint="eastAsia" w:cs="Microsoft Sans Serif"/>
                <w:bCs/>
                <w:sz w:val="21"/>
                <w:szCs w:val="21"/>
                <w:highlight w:val="none"/>
                <w:lang w:val="en-US" w:eastAsia="zh-CN"/>
              </w:rPr>
              <w:t xml:space="preserve">、</w:t>
            </w:r>
            <w:r>
              <w:rPr>
                <w:rFonts w:hint="eastAsia" w:cs="Microsoft Sans Serif"/>
                <w:bCs/>
                <w:sz w:val="21"/>
                <w:szCs w:val="21"/>
                <w:highlight w:val="none"/>
              </w:rPr>
              <w:t xml:space="preserve">国家</w:t>
            </w:r>
            <w:r>
              <w:rPr>
                <w:rFonts w:hint="eastAsia" w:cs="Microsoft Sans Serif"/>
                <w:bCs/>
                <w:sz w:val="21"/>
                <w:szCs w:val="21"/>
                <w:highlight w:val="none"/>
                <w:lang w:val="en-US" w:eastAsia="zh-CN"/>
              </w:rPr>
              <w:t xml:space="preserve">注册监理</w:t>
            </w:r>
            <w:r>
              <w:rPr>
                <w:rFonts w:hint="eastAsia" w:cs="Microsoft Sans Serif"/>
                <w:bCs/>
                <w:sz w:val="21"/>
                <w:szCs w:val="21"/>
                <w:highlight w:val="none"/>
              </w:rPr>
              <w:t xml:space="preserve">工程师</w:t>
            </w:r>
            <w:r>
              <w:rPr>
                <w:rFonts w:hint="eastAsia" w:cs="Microsoft Sans Serif"/>
                <w:bCs/>
                <w:sz w:val="21"/>
                <w:szCs w:val="21"/>
                <w:highlight w:val="none"/>
                <w:lang w:val="en-US" w:eastAsia="zh-CN"/>
              </w:rPr>
              <w:t xml:space="preserve">、国家注册安全工程师</w:t>
            </w:r>
            <w:r>
              <w:rPr>
                <w:rFonts w:hint="eastAsia" w:cs="Microsoft Sans Serif"/>
                <w:bCs/>
                <w:sz w:val="21"/>
                <w:szCs w:val="21"/>
                <w:highlight w:val="none"/>
              </w:rPr>
              <w:t xml:space="preserve">执业资格的，</w:t>
            </w:r>
            <w:r>
              <w:rPr>
                <w:rFonts w:hint="eastAsia" w:cs="Microsoft Sans Serif"/>
                <w:bCs/>
                <w:sz w:val="21"/>
                <w:szCs w:val="21"/>
                <w:highlight w:val="none"/>
                <w:lang w:val="en-US" w:eastAsia="zh-CN"/>
              </w:rPr>
              <w:t xml:space="preserve">有一项</w:t>
            </w:r>
            <w:r>
              <w:rPr>
                <w:rFonts w:hint="eastAsia" w:cs="Microsoft Sans Serif"/>
                <w:bCs/>
                <w:sz w:val="21"/>
                <w:szCs w:val="21"/>
                <w:highlight w:val="none"/>
              </w:rPr>
              <w:t xml:space="preserve">加</w:t>
            </w:r>
            <w:r>
              <w:rPr>
                <w:rFonts w:hint="eastAsia" w:cs="Microsoft Sans Serif"/>
                <w:bCs/>
                <w:sz w:val="21"/>
                <w:szCs w:val="21"/>
                <w:highlight w:val="none"/>
                <w:lang w:val="en-US" w:eastAsia="zh-CN"/>
              </w:rPr>
              <w:t xml:space="preserve">1</w:t>
            </w:r>
            <w:r>
              <w:rPr>
                <w:rFonts w:hint="eastAsia" w:cs="Microsoft Sans Serif"/>
                <w:bCs/>
                <w:sz w:val="21"/>
                <w:szCs w:val="21"/>
                <w:highlight w:val="none"/>
              </w:rPr>
              <w:t xml:space="preserve">分</w:t>
            </w:r>
            <w:r>
              <w:rPr>
                <w:rFonts w:hint="eastAsia" w:cs="Microsoft Sans Serif"/>
                <w:bCs/>
                <w:sz w:val="21"/>
                <w:szCs w:val="21"/>
                <w:highlight w:val="none"/>
                <w:lang w:eastAsia="zh-CN"/>
              </w:rPr>
              <w:t xml:space="preserve">，</w:t>
            </w:r>
            <w:r>
              <w:rPr>
                <w:rFonts w:hint="eastAsia" w:cs="Microsoft Sans Serif"/>
                <w:bCs/>
                <w:sz w:val="21"/>
                <w:szCs w:val="21"/>
                <w:highlight w:val="none"/>
                <w:lang w:val="en-US" w:eastAsia="zh-CN"/>
              </w:rPr>
              <w:t xml:space="preserve">最高加4分</w:t>
            </w:r>
            <w:r>
              <w:rPr>
                <w:rFonts w:hint="eastAsia" w:cs="Microsoft Sans Serif"/>
                <w:bCs/>
                <w:sz w:val="21"/>
                <w:szCs w:val="21"/>
                <w:highlight w:val="none"/>
              </w:rPr>
              <w:t xml:space="preserve">；</w:t>
            </w:r>
            <w:r/>
          </w:p>
          <w:p>
            <w:pPr>
              <w:pStyle w:val="1047"/>
              <w:ind w:firstLine="420"/>
              <w:keepLines w:val="0"/>
              <w:keepNext w:val="0"/>
              <w:pageBreakBefore w:val="0"/>
              <w:spacing w:before="0" w:beforeAutospacing="0" w:after="0" w:afterAutospacing="0" w:line="460" w:lineRule="exact"/>
              <w:widowControl w:val="off"/>
              <w:rPr>
                <w:rFonts w:cs="Microsoft Sans Serif"/>
                <w:bCs/>
                <w:sz w:val="21"/>
                <w:szCs w:val="21"/>
                <w:highlight w:val="none"/>
              </w:rPr>
            </w:pPr>
            <w:r>
              <w:rPr>
                <w:rFonts w:hint="eastAsia" w:cs="Microsoft Sans Serif"/>
                <w:bCs/>
                <w:sz w:val="21"/>
                <w:szCs w:val="21"/>
                <w:highlight w:val="none"/>
              </w:rPr>
              <w:t xml:space="preserve">②项目负责人</w:t>
            </w:r>
            <w:r>
              <w:rPr>
                <w:rFonts w:hint="eastAsia" w:cs="Microsoft Sans Serif"/>
                <w:bCs/>
                <w:sz w:val="21"/>
                <w:szCs w:val="21"/>
                <w:highlight w:val="none"/>
                <w:lang w:val="en-US" w:eastAsia="zh-CN"/>
              </w:rPr>
              <w:t xml:space="preserve">自</w:t>
            </w:r>
            <w:r>
              <w:rPr>
                <w:rFonts w:hint="eastAsia" w:cs="Microsoft Sans Serif"/>
                <w:bCs/>
                <w:sz w:val="21"/>
                <w:szCs w:val="21"/>
                <w:highlight w:val="none"/>
              </w:rPr>
              <w:t xml:space="preserve">202</w:t>
            </w:r>
            <w:r>
              <w:rPr>
                <w:rFonts w:hint="eastAsia" w:cs="Microsoft Sans Serif"/>
                <w:bCs/>
                <w:sz w:val="21"/>
                <w:szCs w:val="21"/>
                <w:highlight w:val="none"/>
                <w:lang w:val="en-US" w:eastAsia="zh-CN"/>
              </w:rPr>
              <w:t xml:space="preserve">1</w:t>
            </w:r>
            <w:r>
              <w:rPr>
                <w:rFonts w:hint="eastAsia" w:cs="Microsoft Sans Serif"/>
                <w:bCs/>
                <w:sz w:val="21"/>
                <w:szCs w:val="21"/>
                <w:highlight w:val="none"/>
              </w:rPr>
              <w:t xml:space="preserve">年</w:t>
            </w:r>
            <w:r>
              <w:rPr>
                <w:rFonts w:hint="eastAsia" w:cs="Microsoft Sans Serif"/>
                <w:bCs/>
                <w:sz w:val="21"/>
                <w:szCs w:val="21"/>
                <w:highlight w:val="none"/>
                <w:lang w:val="en-US" w:eastAsia="zh-CN"/>
              </w:rPr>
              <w:t xml:space="preserve">1月1日</w:t>
            </w:r>
            <w:r>
              <w:rPr>
                <w:rFonts w:hint="eastAsia" w:cs="Microsoft Sans Serif"/>
                <w:bCs/>
                <w:sz w:val="21"/>
                <w:szCs w:val="21"/>
                <w:highlight w:val="none"/>
              </w:rPr>
              <w:t xml:space="preserve">以来（以合同签订时间为准）以项目负责人的身份承担过建设工程施工专项安全检查或安全评估项目业绩（不含工程监理及项目管理业绩），有一项加</w:t>
            </w:r>
            <w:r>
              <w:rPr>
                <w:rFonts w:hint="eastAsia" w:cs="Microsoft Sans Serif"/>
                <w:bCs/>
                <w:sz w:val="21"/>
                <w:szCs w:val="21"/>
                <w:highlight w:val="none"/>
                <w:lang w:val="en-US" w:eastAsia="zh-CN"/>
              </w:rPr>
              <w:t xml:space="preserve">1</w:t>
            </w:r>
            <w:r>
              <w:rPr>
                <w:rFonts w:hint="eastAsia" w:cs="Microsoft Sans Serif"/>
                <w:bCs/>
                <w:sz w:val="21"/>
                <w:szCs w:val="21"/>
                <w:highlight w:val="none"/>
              </w:rPr>
              <w:t xml:space="preserve">分，最</w:t>
            </w:r>
            <w:r>
              <w:rPr>
                <w:rFonts w:hint="eastAsia" w:cs="Microsoft Sans Serif"/>
                <w:bCs/>
                <w:sz w:val="21"/>
                <w:szCs w:val="21"/>
                <w:highlight w:val="none"/>
                <w:lang w:val="en-US" w:eastAsia="zh-CN"/>
              </w:rPr>
              <w:t xml:space="preserve">高</w:t>
            </w:r>
            <w:r>
              <w:rPr>
                <w:rFonts w:hint="eastAsia" w:cs="Microsoft Sans Serif"/>
                <w:bCs/>
                <w:sz w:val="21"/>
                <w:szCs w:val="21"/>
                <w:highlight w:val="none"/>
              </w:rPr>
              <w:t xml:space="preserve">加</w:t>
            </w:r>
            <w:r>
              <w:rPr>
                <w:rFonts w:hint="eastAsia" w:cs="Microsoft Sans Serif"/>
                <w:bCs/>
                <w:sz w:val="21"/>
                <w:szCs w:val="21"/>
                <w:highlight w:val="none"/>
                <w:lang w:val="en-US" w:eastAsia="zh-CN"/>
              </w:rPr>
              <w:t xml:space="preserve">2</w:t>
            </w:r>
            <w:r>
              <w:rPr>
                <w:rFonts w:hint="eastAsia" w:cs="Microsoft Sans Serif"/>
                <w:bCs/>
                <w:sz w:val="21"/>
                <w:szCs w:val="21"/>
                <w:highlight w:val="none"/>
              </w:rPr>
              <w:t xml:space="preserve">分。</w:t>
            </w:r>
            <w:r/>
          </w:p>
          <w:p>
            <w:pPr>
              <w:pStyle w:val="1047"/>
              <w:ind w:firstLine="420"/>
              <w:keepLines w:val="0"/>
              <w:keepNext w:val="0"/>
              <w:pageBreakBefore w:val="0"/>
              <w:spacing w:before="0" w:beforeAutospacing="0" w:after="0" w:afterAutospacing="0" w:line="460" w:lineRule="exact"/>
              <w:widowControl w:val="off"/>
              <w:rPr>
                <w:rFonts w:ascii="宋体" w:hAnsi="宋体" w:eastAsia="宋体" w:cs="宋体"/>
                <w:sz w:val="21"/>
                <w:szCs w:val="21"/>
                <w:highlight w:val="none"/>
                <w:lang w:val="en-US" w:eastAsia="zh-CN" w:bidi="ar-SA"/>
              </w:rPr>
            </w:pPr>
            <w:r>
              <w:rPr>
                <w:rFonts w:hint="eastAsia" w:cs="Microsoft Sans Serif"/>
                <w:bCs/>
                <w:sz w:val="21"/>
                <w:szCs w:val="21"/>
                <w:highlight w:val="none"/>
              </w:rPr>
              <w:t xml:space="preserve">上述评审以项目负责人资格证书原件</w:t>
            </w:r>
            <w:r>
              <w:rPr>
                <w:rFonts w:hint="eastAsia" w:cs="Microsoft Sans Serif"/>
                <w:bCs/>
                <w:sz w:val="21"/>
                <w:szCs w:val="21"/>
                <w:highlight w:val="none"/>
                <w:lang w:val="en-US" w:eastAsia="zh-CN"/>
              </w:rPr>
              <w:t xml:space="preserve">扫描件</w:t>
            </w:r>
            <w:r>
              <w:rPr>
                <w:rFonts w:hint="eastAsia" w:cs="Microsoft Sans Serif"/>
                <w:bCs/>
                <w:sz w:val="21"/>
                <w:szCs w:val="21"/>
                <w:highlight w:val="none"/>
                <w:lang w:eastAsia="zh-CN"/>
              </w:rPr>
              <w:t xml:space="preserve">、</w:t>
            </w:r>
            <w:r>
              <w:rPr>
                <w:rFonts w:hint="eastAsia" w:cs="Microsoft Sans Serif"/>
                <w:bCs/>
                <w:sz w:val="21"/>
                <w:szCs w:val="21"/>
                <w:highlight w:val="none"/>
                <w:lang w:val="en-US" w:eastAsia="zh-CN"/>
              </w:rPr>
              <w:t xml:space="preserve">服务合同原件扫描件</w:t>
            </w:r>
            <w:r>
              <w:rPr>
                <w:rFonts w:hint="eastAsia" w:cs="Microsoft Sans Serif"/>
                <w:bCs/>
                <w:sz w:val="21"/>
                <w:szCs w:val="21"/>
                <w:highlight w:val="none"/>
              </w:rPr>
              <w:t xml:space="preserve">及项目负责人近3个月（202</w:t>
            </w:r>
            <w:r>
              <w:rPr>
                <w:rFonts w:hint="eastAsia" w:cs="Microsoft Sans Serif"/>
                <w:bCs/>
                <w:sz w:val="21"/>
                <w:szCs w:val="21"/>
                <w:highlight w:val="none"/>
                <w:lang w:val="en-US" w:eastAsia="zh-CN"/>
              </w:rPr>
              <w:t xml:space="preserve">4</w:t>
            </w:r>
            <w:r>
              <w:rPr>
                <w:rFonts w:hint="eastAsia" w:cs="Microsoft Sans Serif"/>
                <w:bCs/>
                <w:sz w:val="21"/>
                <w:szCs w:val="21"/>
                <w:highlight w:val="none"/>
              </w:rPr>
              <w:t xml:space="preserve">年</w:t>
            </w:r>
            <w:r>
              <w:rPr>
                <w:rFonts w:hint="eastAsia" w:cs="Microsoft Sans Serif"/>
                <w:bCs/>
                <w:sz w:val="21"/>
                <w:szCs w:val="21"/>
                <w:highlight w:val="none"/>
                <w:lang w:val="en-US" w:eastAsia="zh-CN"/>
              </w:rPr>
              <w:t xml:space="preserve">1</w:t>
            </w:r>
            <w:r>
              <w:rPr>
                <w:rFonts w:hint="eastAsia" w:cs="Microsoft Sans Serif"/>
                <w:bCs/>
                <w:sz w:val="21"/>
                <w:szCs w:val="21"/>
                <w:highlight w:val="none"/>
              </w:rPr>
              <w:t xml:space="preserve">月-202</w:t>
            </w:r>
            <w:r>
              <w:rPr>
                <w:rFonts w:hint="eastAsia" w:cs="Microsoft Sans Serif"/>
                <w:bCs/>
                <w:sz w:val="21"/>
                <w:szCs w:val="21"/>
                <w:highlight w:val="none"/>
                <w:lang w:val="en-US" w:eastAsia="zh-CN"/>
              </w:rPr>
              <w:t xml:space="preserve">4</w:t>
            </w:r>
            <w:r>
              <w:rPr>
                <w:rFonts w:hint="eastAsia" w:cs="Microsoft Sans Serif"/>
                <w:bCs/>
                <w:sz w:val="21"/>
                <w:szCs w:val="21"/>
                <w:highlight w:val="none"/>
              </w:rPr>
              <w:t xml:space="preserve">年</w:t>
            </w:r>
            <w:r>
              <w:rPr>
                <w:rFonts w:hint="eastAsia" w:cs="Microsoft Sans Serif"/>
                <w:bCs/>
                <w:sz w:val="21"/>
                <w:szCs w:val="21"/>
                <w:highlight w:val="none"/>
                <w:lang w:val="en-US" w:eastAsia="zh-CN"/>
              </w:rPr>
              <w:t xml:space="preserve">3</w:t>
            </w:r>
            <w:r>
              <w:rPr>
                <w:rFonts w:hint="eastAsia" w:cs="Microsoft Sans Serif"/>
                <w:bCs/>
                <w:sz w:val="21"/>
                <w:szCs w:val="21"/>
                <w:highlight w:val="none"/>
              </w:rPr>
              <w:t xml:space="preserve">月）的养老保险在本单位缴纳证明原件计分。</w:t>
            </w:r>
            <w:r/>
          </w:p>
        </w:tc>
      </w:tr>
      <w:tr>
        <w:trPr>
          <w:jc w:val="center"/>
          <w:trHeight w:val="5431"/>
        </w:trPr>
        <w:tc>
          <w:tcPr>
            <w:tcBorders>
              <w:bottom w:val="single" w:color="auto" w:sz="4" w:space="0"/>
            </w:tcBorders>
            <w:tcW w:w="1283" w:type="dxa"/>
            <w:vAlign w:val="center"/>
            <w:vMerge w:val="continue"/>
            <w:textDirection w:val="lrTb"/>
            <w:noWrap/>
          </w:tcPr>
          <w:p>
            <w:pPr>
              <w:ind w:firstLine="420"/>
              <w:jc w:val="center"/>
              <w:keepLines w:val="0"/>
              <w:keepNext w:val="0"/>
              <w:pageBreakBefore w:val="0"/>
              <w:spacing w:line="460" w:lineRule="exact"/>
              <w:widowControl w:val="off"/>
              <w:rPr>
                <w:rFonts w:hAnsi="宋体" w:cs="宋体"/>
                <w:sz w:val="21"/>
                <w:szCs w:val="21"/>
                <w:highlight w:val="none"/>
              </w:rPr>
            </w:pPr>
            <w:r>
              <w:rPr>
                <w:rFonts w:hAnsi="宋体" w:cs="宋体"/>
                <w:sz w:val="21"/>
                <w:szCs w:val="21"/>
                <w:highlight w:val="none"/>
              </w:rPr>
            </w:r>
            <w:r/>
          </w:p>
        </w:tc>
        <w:tc>
          <w:tcPr>
            <w:tcBorders>
              <w:bottom w:val="single" w:color="auto" w:sz="4" w:space="0"/>
            </w:tcBorders>
            <w:tcW w:w="948" w:type="dxa"/>
            <w:vAlign w:val="center"/>
            <w:vMerge w:val="continue"/>
            <w:textDirection w:val="lrTb"/>
            <w:noWrap/>
          </w:tcPr>
          <w:p>
            <w:pPr>
              <w:ind w:firstLine="422"/>
              <w:jc w:val="center"/>
              <w:keepLines w:val="0"/>
              <w:keepNext w:val="0"/>
              <w:pageBreakBefore w:val="0"/>
              <w:spacing w:line="460" w:lineRule="exact"/>
              <w:widowControl w:val="off"/>
              <w:rPr>
                <w:rFonts w:hAnsi="宋体" w:cs="宋体"/>
                <w:b/>
                <w:color w:val="ff0000"/>
                <w:sz w:val="21"/>
                <w:szCs w:val="21"/>
                <w:highlight w:val="none"/>
                <w:u w:val="single"/>
              </w:rPr>
            </w:pPr>
            <w:r>
              <w:rPr>
                <w:rFonts w:hAnsi="宋体" w:cs="宋体"/>
                <w:b/>
                <w:color w:val="ff0000"/>
                <w:sz w:val="21"/>
                <w:szCs w:val="21"/>
                <w:highlight w:val="none"/>
                <w:u w:val="single"/>
              </w:rPr>
            </w:r>
            <w:r/>
          </w:p>
        </w:tc>
        <w:tc>
          <w:tcPr>
            <w:tcBorders>
              <w:bottom w:val="single" w:color="auto" w:sz="4" w:space="0"/>
            </w:tcBorders>
            <w:tcW w:w="7239" w:type="dxa"/>
            <w:vAlign w:val="center"/>
            <w:textDirection w:val="lrTb"/>
            <w:noWrap/>
          </w:tcPr>
          <w:p>
            <w:pPr>
              <w:pStyle w:val="1047"/>
              <w:ind w:firstLine="420"/>
              <w:keepLines w:val="0"/>
              <w:keepNext w:val="0"/>
              <w:pageBreakBefore w:val="0"/>
              <w:spacing w:before="0" w:beforeAutospacing="0" w:after="0" w:afterAutospacing="0" w:line="500" w:lineRule="exact"/>
              <w:widowControl w:val="off"/>
              <w:rPr>
                <w:rFonts w:cs="Microsoft Sans Serif"/>
                <w:bCs/>
                <w:sz w:val="21"/>
                <w:szCs w:val="21"/>
              </w:rPr>
            </w:pPr>
            <w:r>
              <w:rPr>
                <w:rFonts w:hint="eastAsia" w:cs="Microsoft Sans Serif"/>
                <w:bCs/>
                <w:sz w:val="21"/>
                <w:szCs w:val="21"/>
              </w:rPr>
              <w:t xml:space="preserve">2、项目组成员（除项目负责人外）：1</w:t>
            </w:r>
            <w:r>
              <w:rPr>
                <w:rFonts w:hint="eastAsia" w:cs="Microsoft Sans Serif"/>
                <w:bCs/>
                <w:sz w:val="21"/>
                <w:szCs w:val="21"/>
                <w:lang w:val="en-US" w:eastAsia="zh-CN"/>
              </w:rPr>
              <w:t xml:space="preserve">4</w:t>
            </w:r>
            <w:r>
              <w:rPr>
                <w:rFonts w:hint="eastAsia" w:cs="Microsoft Sans Serif"/>
                <w:bCs/>
                <w:sz w:val="21"/>
                <w:szCs w:val="21"/>
              </w:rPr>
              <w:t xml:space="preserve">分</w:t>
            </w:r>
            <w:r/>
          </w:p>
          <w:p>
            <w:pPr>
              <w:pStyle w:val="1047"/>
              <w:ind w:firstLine="420"/>
              <w:keepLines w:val="0"/>
              <w:keepNext w:val="0"/>
              <w:pageBreakBefore w:val="0"/>
              <w:spacing w:before="0" w:beforeAutospacing="0" w:after="0" w:afterAutospacing="0" w:line="500" w:lineRule="exact"/>
              <w:widowControl w:val="off"/>
              <w:rPr>
                <w:rFonts w:cs="Microsoft Sans Serif"/>
                <w:bCs/>
                <w:sz w:val="21"/>
                <w:szCs w:val="21"/>
              </w:rPr>
            </w:pPr>
            <w:r>
              <w:rPr>
                <w:rFonts w:hint="eastAsia" w:cs="Microsoft Sans Serif"/>
                <w:bCs/>
                <w:sz w:val="21"/>
                <w:szCs w:val="21"/>
              </w:rPr>
              <w:t xml:space="preserve">①项目组成员中具有地级市及以上房屋建筑工程安全专家库专家成员，同时具有高级及以上技术职称的，有一人次加1分，最多加</w:t>
            </w:r>
            <w:r>
              <w:rPr>
                <w:rFonts w:hint="eastAsia" w:cs="Microsoft Sans Serif"/>
                <w:bCs/>
                <w:sz w:val="21"/>
                <w:szCs w:val="21"/>
                <w:lang w:val="en-US" w:eastAsia="zh-CN"/>
              </w:rPr>
              <w:t xml:space="preserve">3</w:t>
            </w:r>
            <w:r>
              <w:rPr>
                <w:rFonts w:hint="eastAsia" w:cs="Microsoft Sans Serif"/>
                <w:bCs/>
                <w:sz w:val="21"/>
                <w:szCs w:val="21"/>
              </w:rPr>
              <w:t xml:space="preserve">分；</w:t>
            </w:r>
            <w:r/>
          </w:p>
          <w:p>
            <w:pPr>
              <w:pStyle w:val="1047"/>
              <w:ind w:firstLine="420"/>
              <w:keepLines w:val="0"/>
              <w:keepNext w:val="0"/>
              <w:pageBreakBefore w:val="0"/>
              <w:spacing w:before="0" w:beforeAutospacing="0" w:after="0" w:afterAutospacing="0" w:line="500" w:lineRule="exact"/>
              <w:widowControl w:val="off"/>
              <w:rPr>
                <w:rFonts w:hint="eastAsia" w:cs="Microsoft Sans Serif"/>
                <w:bCs/>
                <w:sz w:val="21"/>
                <w:szCs w:val="21"/>
              </w:rPr>
            </w:pPr>
            <w:r>
              <w:rPr>
                <w:rFonts w:hint="eastAsia" w:cs="Microsoft Sans Serif"/>
                <w:bCs/>
                <w:sz w:val="21"/>
                <w:szCs w:val="21"/>
              </w:rPr>
              <w:t xml:space="preserve">②</w:t>
            </w:r>
            <w:r>
              <w:rPr>
                <w:rFonts w:hint="eastAsia" w:cs="Microsoft Sans Serif"/>
                <w:bCs/>
                <w:sz w:val="21"/>
                <w:szCs w:val="21"/>
                <w:highlight w:val="none"/>
              </w:rPr>
              <w:t xml:space="preserve">项目组成员中具有高级及以上技术职称</w:t>
            </w:r>
            <w:r>
              <w:rPr>
                <w:rFonts w:hint="eastAsia" w:cs="Microsoft Sans Serif"/>
                <w:bCs/>
                <w:sz w:val="21"/>
                <w:szCs w:val="21"/>
                <w:highlight w:val="none"/>
                <w:lang w:val="en-US" w:eastAsia="zh-CN"/>
              </w:rPr>
              <w:t xml:space="preserve">或一级建造师或</w:t>
            </w:r>
            <w:r>
              <w:rPr>
                <w:rFonts w:hint="eastAsia" w:cs="Microsoft Sans Serif"/>
                <w:bCs/>
                <w:sz w:val="21"/>
                <w:szCs w:val="21"/>
                <w:highlight w:val="none"/>
              </w:rPr>
              <w:t xml:space="preserve">国家</w:t>
            </w:r>
            <w:r>
              <w:rPr>
                <w:rFonts w:hint="eastAsia" w:cs="Microsoft Sans Serif"/>
                <w:bCs/>
                <w:sz w:val="21"/>
                <w:szCs w:val="21"/>
                <w:highlight w:val="none"/>
                <w:lang w:val="en-US" w:eastAsia="zh-CN"/>
              </w:rPr>
              <w:t xml:space="preserve">注册监理</w:t>
            </w:r>
            <w:r>
              <w:rPr>
                <w:rFonts w:hint="eastAsia" w:cs="Microsoft Sans Serif"/>
                <w:bCs/>
                <w:sz w:val="21"/>
                <w:szCs w:val="21"/>
              </w:rPr>
              <w:t xml:space="preserve">工程师</w:t>
            </w:r>
            <w:r>
              <w:rPr>
                <w:rFonts w:hint="eastAsia" w:cs="Microsoft Sans Serif"/>
                <w:bCs/>
                <w:sz w:val="21"/>
                <w:szCs w:val="21"/>
                <w:lang w:val="en-US" w:eastAsia="zh-CN"/>
              </w:rPr>
              <w:t xml:space="preserve">或注册安全工程师</w:t>
            </w:r>
            <w:r>
              <w:rPr>
                <w:rFonts w:hint="eastAsia" w:cs="Microsoft Sans Serif"/>
                <w:bCs/>
                <w:sz w:val="21"/>
                <w:szCs w:val="21"/>
              </w:rPr>
              <w:t xml:space="preserve">的，有一人次加1分，本项最多加</w:t>
            </w:r>
            <w:r>
              <w:rPr>
                <w:rFonts w:hint="eastAsia" w:cs="Microsoft Sans Serif"/>
                <w:bCs/>
                <w:sz w:val="21"/>
                <w:szCs w:val="21"/>
                <w:lang w:val="en-US" w:eastAsia="zh-CN"/>
              </w:rPr>
              <w:t xml:space="preserve">3</w:t>
            </w:r>
            <w:r>
              <w:rPr>
                <w:rFonts w:hint="eastAsia" w:cs="Microsoft Sans Serif"/>
                <w:bCs/>
                <w:sz w:val="21"/>
                <w:szCs w:val="21"/>
              </w:rPr>
              <w:t xml:space="preserve">分。</w:t>
            </w:r>
            <w:r/>
          </w:p>
          <w:p>
            <w:pPr>
              <w:pStyle w:val="1047"/>
              <w:ind w:firstLine="420"/>
              <w:keepLines w:val="0"/>
              <w:keepNext w:val="0"/>
              <w:pageBreakBefore w:val="0"/>
              <w:spacing w:before="0" w:beforeAutospacing="0" w:after="0" w:afterAutospacing="0" w:line="500" w:lineRule="exact"/>
              <w:widowControl w:val="off"/>
              <w:rPr>
                <w:rFonts w:hint="eastAsia" w:eastAsia="宋体" w:cs="Microsoft Sans Serif"/>
                <w:bCs/>
                <w:sz w:val="21"/>
                <w:szCs w:val="21"/>
                <w:lang w:val="en-US" w:eastAsia="zh-CN"/>
              </w:rPr>
            </w:pPr>
            <w:r>
              <w:rPr>
                <w:rFonts w:hint="eastAsia" w:cs="Microsoft Sans Serif"/>
                <w:bCs/>
                <w:sz w:val="21"/>
                <w:szCs w:val="21"/>
              </w:rPr>
              <w:t xml:space="preserve">③项目组人员中具有</w:t>
            </w:r>
            <w:r>
              <w:rPr>
                <w:rFonts w:hint="eastAsia" w:cs="Microsoft Sans Serif"/>
                <w:bCs/>
                <w:sz w:val="21"/>
                <w:szCs w:val="21"/>
                <w:lang w:val="en-US" w:eastAsia="zh-CN"/>
              </w:rPr>
              <w:t xml:space="preserve">特种设备检验检测人员证书或国家特种设备检验师证，</w:t>
            </w:r>
            <w:r>
              <w:rPr>
                <w:rFonts w:hint="eastAsia" w:cs="Microsoft Sans Serif"/>
                <w:bCs/>
                <w:sz w:val="21"/>
                <w:szCs w:val="21"/>
              </w:rPr>
              <w:t xml:space="preserve">有一人次加1分，本项最多加</w:t>
            </w:r>
            <w:r>
              <w:rPr>
                <w:rFonts w:hint="eastAsia" w:cs="Microsoft Sans Serif"/>
                <w:bCs/>
                <w:sz w:val="21"/>
                <w:szCs w:val="21"/>
                <w:lang w:val="en-US" w:eastAsia="zh-CN"/>
              </w:rPr>
              <w:t xml:space="preserve">3</w:t>
            </w:r>
            <w:r>
              <w:rPr>
                <w:rFonts w:hint="eastAsia" w:cs="Microsoft Sans Serif"/>
                <w:bCs/>
                <w:sz w:val="21"/>
                <w:szCs w:val="21"/>
              </w:rPr>
              <w:t xml:space="preserve">分</w:t>
            </w:r>
            <w:r>
              <w:rPr>
                <w:rFonts w:hint="eastAsia" w:cs="Microsoft Sans Serif"/>
                <w:bCs/>
                <w:sz w:val="21"/>
                <w:szCs w:val="21"/>
                <w:lang w:eastAsia="zh-CN"/>
              </w:rPr>
              <w:t xml:space="preserve">。</w:t>
            </w:r>
            <w:r/>
          </w:p>
          <w:p>
            <w:pPr>
              <w:pStyle w:val="1047"/>
              <w:ind w:firstLine="420"/>
              <w:keepLines w:val="0"/>
              <w:keepNext w:val="0"/>
              <w:pageBreakBefore w:val="0"/>
              <w:spacing w:before="0" w:beforeAutospacing="0" w:after="0" w:afterAutospacing="0" w:line="500" w:lineRule="exact"/>
              <w:widowControl w:val="off"/>
              <w:rPr>
                <w:rFonts w:cs="Microsoft Sans Serif"/>
                <w:bCs/>
                <w:sz w:val="21"/>
                <w:szCs w:val="21"/>
              </w:rPr>
            </w:pPr>
            <w:r>
              <w:rPr>
                <w:rFonts w:hint="eastAsia" w:cs="Microsoft Sans Serif"/>
                <w:bCs/>
                <w:sz w:val="21"/>
                <w:szCs w:val="21"/>
              </w:rPr>
              <w:t xml:space="preserve">④项目组人员中</w:t>
            </w:r>
            <w:r>
              <w:rPr>
                <w:rFonts w:hint="eastAsia" w:cs="Microsoft Sans Serif"/>
                <w:bCs/>
                <w:sz w:val="21"/>
                <w:szCs w:val="21"/>
                <w:lang w:val="en-US" w:eastAsia="zh-CN"/>
              </w:rPr>
              <w:t xml:space="preserve">具有建筑工程类或机电类中级以上职称，</w:t>
            </w:r>
            <w:r>
              <w:rPr>
                <w:rFonts w:hint="eastAsia" w:cs="Microsoft Sans Serif"/>
                <w:bCs/>
                <w:sz w:val="21"/>
                <w:szCs w:val="21"/>
              </w:rPr>
              <w:t xml:space="preserve">有一人次加1分，本项最多加</w:t>
            </w:r>
            <w:r>
              <w:rPr>
                <w:rFonts w:hint="eastAsia" w:cs="Microsoft Sans Serif"/>
                <w:bCs/>
                <w:sz w:val="21"/>
                <w:szCs w:val="21"/>
                <w:lang w:val="en-US" w:eastAsia="zh-CN"/>
              </w:rPr>
              <w:t xml:space="preserve">3</w:t>
            </w:r>
            <w:r>
              <w:rPr>
                <w:rFonts w:hint="eastAsia" w:cs="Microsoft Sans Serif"/>
                <w:bCs/>
                <w:sz w:val="21"/>
                <w:szCs w:val="21"/>
              </w:rPr>
              <w:t xml:space="preserve">分。</w:t>
            </w:r>
            <w:r/>
          </w:p>
          <w:p>
            <w:pPr>
              <w:pStyle w:val="1047"/>
              <w:ind w:firstLine="420"/>
              <w:keepLines w:val="0"/>
              <w:keepNext w:val="0"/>
              <w:pageBreakBefore w:val="0"/>
              <w:spacing w:before="0" w:beforeAutospacing="0" w:after="0" w:afterAutospacing="0" w:line="500" w:lineRule="exact"/>
              <w:widowControl w:val="off"/>
              <w:rPr>
                <w:rFonts w:cs="Microsoft Sans Serif"/>
                <w:bCs/>
                <w:sz w:val="21"/>
                <w:szCs w:val="21"/>
              </w:rPr>
            </w:pPr>
            <w:r>
              <w:rPr>
                <w:rFonts w:hint="eastAsia" w:cs="Microsoft Sans Serif"/>
                <w:bCs/>
                <w:sz w:val="21"/>
                <w:szCs w:val="21"/>
              </w:rPr>
              <w:t xml:space="preserve">⑤投标人承诺项目组人员在服务期内不更换，且能提供稳定且较长时间（满足采购人要求）的服务承诺的加</w:t>
            </w:r>
            <w:r>
              <w:rPr>
                <w:rFonts w:hint="eastAsia" w:cs="Microsoft Sans Serif"/>
                <w:bCs/>
                <w:sz w:val="21"/>
                <w:szCs w:val="21"/>
                <w:lang w:val="en-US" w:eastAsia="zh-CN"/>
              </w:rPr>
              <w:t xml:space="preserve">2</w:t>
            </w:r>
            <w:r>
              <w:rPr>
                <w:rFonts w:hint="eastAsia" w:cs="Microsoft Sans Serif"/>
                <w:bCs/>
                <w:sz w:val="21"/>
                <w:szCs w:val="21"/>
              </w:rPr>
              <w:t xml:space="preserve">分，不承诺的不得分。</w:t>
            </w:r>
            <w:r/>
          </w:p>
          <w:p>
            <w:pPr>
              <w:pStyle w:val="1047"/>
              <w:ind w:firstLine="420"/>
              <w:keepLines w:val="0"/>
              <w:keepNext w:val="0"/>
              <w:pageBreakBefore w:val="0"/>
              <w:spacing w:before="0" w:beforeAutospacing="0" w:after="0" w:afterAutospacing="0" w:line="460" w:lineRule="exact"/>
              <w:widowControl w:val="off"/>
              <w:rPr>
                <w:rFonts w:ascii="宋体" w:hAnsi="宋体" w:eastAsia="宋体" w:cs="宋体"/>
                <w:sz w:val="21"/>
                <w:szCs w:val="21"/>
                <w:lang w:val="en-US" w:eastAsia="zh-CN" w:bidi="ar-SA"/>
              </w:rPr>
            </w:pPr>
            <w:r>
              <w:rPr>
                <w:rFonts w:hint="eastAsia" w:cs="Microsoft Sans Serif"/>
                <w:bCs/>
                <w:sz w:val="21"/>
                <w:szCs w:val="21"/>
              </w:rPr>
              <w:t xml:space="preserve">本项第①、②、③</w:t>
            </w:r>
            <w:r>
              <w:rPr>
                <w:rFonts w:hint="eastAsia" w:cs="Microsoft Sans Serif"/>
                <w:bCs/>
                <w:sz w:val="21"/>
                <w:szCs w:val="21"/>
                <w:lang w:eastAsia="zh-CN"/>
              </w:rPr>
              <w:t xml:space="preserve">、</w:t>
            </w:r>
            <w:r>
              <w:rPr>
                <w:rFonts w:hint="eastAsia" w:cs="Microsoft Sans Serif"/>
                <w:bCs/>
                <w:sz w:val="21"/>
                <w:szCs w:val="21"/>
              </w:rPr>
              <w:t xml:space="preserve">④条人员不重复加分。以项目组成员的职称证书原件</w:t>
            </w:r>
            <w:r>
              <w:rPr>
                <w:rFonts w:hint="eastAsia" w:cs="Microsoft Sans Serif"/>
                <w:bCs/>
                <w:sz w:val="21"/>
                <w:szCs w:val="21"/>
                <w:highlight w:val="none"/>
                <w:lang w:val="en-US" w:eastAsia="zh-CN"/>
              </w:rPr>
              <w:t xml:space="preserve">扫描件</w:t>
            </w:r>
            <w:r>
              <w:rPr>
                <w:rFonts w:hint="eastAsia" w:cs="Microsoft Sans Serif"/>
                <w:bCs/>
                <w:sz w:val="21"/>
                <w:szCs w:val="21"/>
              </w:rPr>
              <w:t xml:space="preserve">、资格证书原件</w:t>
            </w:r>
            <w:r>
              <w:rPr>
                <w:rFonts w:hint="eastAsia" w:cs="Microsoft Sans Serif"/>
                <w:bCs/>
                <w:sz w:val="21"/>
                <w:szCs w:val="21"/>
                <w:highlight w:val="none"/>
                <w:lang w:val="en-US" w:eastAsia="zh-CN"/>
              </w:rPr>
              <w:t xml:space="preserve">扫描件</w:t>
            </w:r>
            <w:r>
              <w:rPr>
                <w:rFonts w:hint="eastAsia" w:cs="Microsoft Sans Serif"/>
                <w:bCs/>
                <w:sz w:val="21"/>
                <w:szCs w:val="21"/>
              </w:rPr>
              <w:t xml:space="preserve">、专家库成员证明（证书原件</w:t>
            </w:r>
            <w:r>
              <w:rPr>
                <w:rFonts w:hint="eastAsia" w:cs="Microsoft Sans Serif"/>
                <w:bCs/>
                <w:sz w:val="21"/>
                <w:szCs w:val="21"/>
                <w:highlight w:val="none"/>
                <w:lang w:val="en-US" w:eastAsia="zh-CN"/>
              </w:rPr>
              <w:t xml:space="preserve">扫描件</w:t>
            </w:r>
            <w:r>
              <w:rPr>
                <w:rFonts w:hint="eastAsia" w:cs="Microsoft Sans Serif"/>
                <w:bCs/>
                <w:sz w:val="21"/>
                <w:szCs w:val="21"/>
              </w:rPr>
              <w:t xml:space="preserve">或网上公示加盖单位公章）计分。</w:t>
            </w:r>
            <w:r/>
          </w:p>
        </w:tc>
      </w:tr>
      <w:tr>
        <w:trPr>
          <w:jc w:val="center"/>
          <w:trHeight w:val="3659"/>
        </w:trPr>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firstLine="420"/>
              <w:jc w:val="both"/>
              <w:keepLines w:val="0"/>
              <w:keepNext w:val="0"/>
              <w:pageBreakBefore w:val="0"/>
              <w:spacing w:line="460" w:lineRule="exact"/>
              <w:widowControl w:val="off"/>
              <w:rPr>
                <w:rFonts w:hint="eastAsia" w:hAnsi="宋体" w:eastAsia="宋体" w:cs="宋体"/>
                <w:sz w:val="21"/>
                <w:szCs w:val="21"/>
                <w:highlight w:val="none"/>
                <w:lang w:eastAsia="zh-CN"/>
              </w:rPr>
            </w:pPr>
            <w:r>
              <w:rPr>
                <w:rFonts w:hint="eastAsia" w:hAnsi="宋体" w:cs="宋体"/>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948" w:type="dxa"/>
            <w:vAlign w:val="center"/>
            <w:textDirection w:val="lrTb"/>
            <w:noWrap/>
          </w:tcPr>
          <w:p>
            <w:pPr>
              <w:jc w:val="center"/>
              <w:keepLines w:val="0"/>
              <w:keepNext w:val="0"/>
              <w:pageBreakBefore w:val="0"/>
              <w:spacing w:line="460" w:lineRule="exact"/>
              <w:widowControl w:val="off"/>
              <w:rPr>
                <w:rFonts w:hAnsi="宋体" w:cs="宋体"/>
                <w:b/>
                <w:color w:val="ff0000"/>
                <w:sz w:val="21"/>
                <w:szCs w:val="21"/>
                <w:highlight w:val="none"/>
                <w:u w:val="single"/>
              </w:rPr>
            </w:pPr>
            <w:r>
              <w:rPr>
                <w:rFonts w:hint="eastAsia" w:ascii="宋体" w:hAnsi="宋体" w:cs="宋体"/>
                <w:sz w:val="21"/>
                <w:szCs w:val="21"/>
                <w:highlight w:val="none"/>
                <w:lang w:val="en-US" w:eastAsia="zh-CN" w:bidi="ar-SA"/>
              </w:rPr>
              <w:t xml:space="preserve">20</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239" w:type="dxa"/>
            <w:vAlign w:val="center"/>
            <w:textDirection w:val="lrTb"/>
            <w:noWrap/>
          </w:tcPr>
          <w:p>
            <w:pPr>
              <w:pStyle w:val="1047"/>
              <w:ind w:firstLine="420"/>
              <w:keepLines w:val="0"/>
              <w:keepNext w:val="0"/>
              <w:pageBreakBefore w:val="0"/>
              <w:spacing w:before="0" w:beforeAutospacing="0" w:after="0" w:afterAutospacing="0" w:line="500" w:lineRule="exact"/>
              <w:widowControl w:val="off"/>
              <w:rPr>
                <w:rFonts w:hint="eastAsia" w:cs="Microsoft Sans Serif"/>
                <w:bCs/>
                <w:sz w:val="21"/>
                <w:szCs w:val="21"/>
              </w:rPr>
            </w:pPr>
            <w:r>
              <w:rPr>
                <w:rFonts w:hint="eastAsia" w:cs="Microsoft Sans Serif"/>
                <w:bCs/>
                <w:sz w:val="21"/>
                <w:szCs w:val="21"/>
                <w:lang w:val="en-US" w:eastAsia="zh-CN"/>
              </w:rPr>
              <w:t xml:space="preserve">1、</w:t>
            </w:r>
            <w:r>
              <w:rPr>
                <w:rFonts w:hint="eastAsia" w:cs="Microsoft Sans Serif"/>
                <w:bCs/>
                <w:sz w:val="21"/>
                <w:szCs w:val="21"/>
              </w:rPr>
              <w:t xml:space="preserve">投标人</w:t>
            </w:r>
            <w:r>
              <w:rPr>
                <w:rFonts w:hint="eastAsia" w:cs="Microsoft Sans Serif"/>
                <w:bCs/>
                <w:sz w:val="21"/>
                <w:szCs w:val="21"/>
                <w:lang w:val="en-US" w:eastAsia="zh-CN"/>
              </w:rPr>
              <w:t xml:space="preserve">自</w:t>
            </w:r>
            <w:r>
              <w:rPr>
                <w:rFonts w:hint="eastAsia" w:cs="Microsoft Sans Serif"/>
                <w:bCs/>
                <w:sz w:val="21"/>
                <w:szCs w:val="21"/>
              </w:rPr>
              <w:t xml:space="preserve">202</w:t>
            </w:r>
            <w:r>
              <w:rPr>
                <w:rFonts w:hint="eastAsia" w:cs="Microsoft Sans Serif"/>
                <w:bCs/>
                <w:sz w:val="21"/>
                <w:szCs w:val="21"/>
                <w:lang w:val="en-US" w:eastAsia="zh-CN"/>
              </w:rPr>
              <w:t xml:space="preserve">1</w:t>
            </w:r>
            <w:r>
              <w:rPr>
                <w:rFonts w:hint="eastAsia" w:cs="Microsoft Sans Serif"/>
                <w:bCs/>
                <w:sz w:val="21"/>
                <w:szCs w:val="21"/>
              </w:rPr>
              <w:t xml:space="preserve">年</w:t>
            </w:r>
            <w:r>
              <w:rPr>
                <w:rFonts w:hint="eastAsia" w:cs="Microsoft Sans Serif"/>
                <w:bCs/>
                <w:sz w:val="21"/>
                <w:szCs w:val="21"/>
                <w:lang w:val="en-US" w:eastAsia="zh-CN"/>
              </w:rPr>
              <w:t xml:space="preserve">1</w:t>
            </w:r>
            <w:r>
              <w:rPr>
                <w:rFonts w:hint="eastAsia" w:cs="Microsoft Sans Serif"/>
                <w:bCs/>
                <w:sz w:val="21"/>
                <w:szCs w:val="21"/>
              </w:rPr>
              <w:t xml:space="preserve">月1日以来（以合同签订时间为准）承担过建设工程施工专项安全检查或安全评估项目业绩（不含工程监理及项目管理业绩），有一项加2分，本项最多加</w:t>
            </w:r>
            <w:r>
              <w:rPr>
                <w:rFonts w:hint="eastAsia" w:cs="Microsoft Sans Serif"/>
                <w:bCs/>
                <w:sz w:val="21"/>
                <w:szCs w:val="21"/>
                <w:lang w:val="en-US" w:eastAsia="zh-CN"/>
              </w:rPr>
              <w:t xml:space="preserve">16</w:t>
            </w:r>
            <w:r>
              <w:rPr>
                <w:rFonts w:hint="eastAsia" w:cs="Microsoft Sans Serif"/>
                <w:bCs/>
                <w:sz w:val="21"/>
                <w:szCs w:val="21"/>
              </w:rPr>
              <w:t xml:space="preserve">分。</w:t>
            </w:r>
            <w:r/>
          </w:p>
          <w:p>
            <w:pPr>
              <w:pStyle w:val="1047"/>
              <w:ind w:firstLine="420"/>
              <w:keepLines w:val="0"/>
              <w:keepNext w:val="0"/>
              <w:pageBreakBefore w:val="0"/>
              <w:spacing w:before="0" w:beforeAutospacing="0" w:after="0" w:afterAutospacing="0" w:line="500" w:lineRule="exact"/>
              <w:widowControl w:val="off"/>
              <w:rPr>
                <w:rFonts w:hint="eastAsia" w:eastAsia="宋体" w:cs="Microsoft Sans Serif"/>
                <w:bCs/>
                <w:sz w:val="21"/>
                <w:szCs w:val="21"/>
                <w:highlight w:val="red"/>
                <w:lang w:val="en-US" w:eastAsia="zh-CN"/>
              </w:rPr>
            </w:pPr>
            <w:r>
              <w:rPr>
                <w:rFonts w:hint="eastAsia" w:cs="Microsoft Sans Serif"/>
                <w:bCs/>
                <w:sz w:val="21"/>
                <w:szCs w:val="21"/>
                <w:highlight w:val="none"/>
                <w:lang w:val="en-US" w:eastAsia="zh-CN"/>
              </w:rPr>
              <w:t xml:space="preserve">2、</w:t>
            </w:r>
            <w:r>
              <w:rPr>
                <w:rFonts w:hint="eastAsia" w:cs="Microsoft Sans Serif"/>
                <w:bCs/>
                <w:sz w:val="21"/>
                <w:szCs w:val="21"/>
                <w:highlight w:val="none"/>
              </w:rPr>
              <w:t xml:space="preserve">投标人</w:t>
            </w:r>
            <w:r>
              <w:rPr>
                <w:rFonts w:hint="eastAsia" w:cs="Microsoft Sans Serif"/>
                <w:bCs/>
                <w:sz w:val="21"/>
                <w:szCs w:val="21"/>
                <w:highlight w:val="none"/>
                <w:lang w:val="en-US" w:eastAsia="zh-CN"/>
              </w:rPr>
              <w:t xml:space="preserve">自</w:t>
            </w:r>
            <w:r>
              <w:rPr>
                <w:rFonts w:hint="eastAsia" w:cs="Microsoft Sans Serif"/>
                <w:bCs/>
                <w:sz w:val="21"/>
                <w:szCs w:val="21"/>
                <w:highlight w:val="none"/>
              </w:rPr>
              <w:t xml:space="preserve">2021年1月1日以来受到过县级行政主管部门表彰的，有一次加1分;受到过市级行政主管部门(或县级人民政府)表彰的，有一次加2分;受到过省级行政主管部门</w:t>
            </w:r>
            <w:r>
              <w:rPr>
                <w:rFonts w:hint="eastAsia" w:cs="Microsoft Sans Serif"/>
                <w:bCs/>
                <w:sz w:val="21"/>
                <w:szCs w:val="21"/>
                <w:highlight w:val="none"/>
                <w:lang w:val="en-US" w:eastAsia="zh-CN"/>
              </w:rPr>
              <w:t xml:space="preserve">及</w:t>
            </w:r>
            <w:r>
              <w:rPr>
                <w:rFonts w:hint="eastAsia" w:cs="Microsoft Sans Serif"/>
                <w:bCs/>
                <w:sz w:val="21"/>
                <w:szCs w:val="21"/>
                <w:highlight w:val="none"/>
              </w:rPr>
              <w:t xml:space="preserve">以上(或市级人民政府</w:t>
            </w:r>
            <w:r>
              <w:rPr>
                <w:rFonts w:hint="eastAsia" w:cs="Microsoft Sans Serif"/>
                <w:bCs/>
                <w:sz w:val="21"/>
                <w:szCs w:val="21"/>
                <w:highlight w:val="none"/>
                <w:lang w:val="en-US" w:eastAsia="zh-CN"/>
              </w:rPr>
              <w:t xml:space="preserve">及</w:t>
            </w:r>
            <w:r>
              <w:rPr>
                <w:rFonts w:hint="eastAsia" w:cs="Microsoft Sans Serif"/>
                <w:bCs/>
                <w:sz w:val="21"/>
                <w:szCs w:val="21"/>
                <w:highlight w:val="none"/>
              </w:rPr>
              <w:t xml:space="preserve">以上)表彰的有一次加 3分;本项最多加</w:t>
            </w:r>
            <w:r>
              <w:rPr>
                <w:rFonts w:hint="eastAsia" w:cs="Microsoft Sans Serif"/>
                <w:bCs/>
                <w:sz w:val="21"/>
                <w:szCs w:val="21"/>
                <w:highlight w:val="none"/>
                <w:lang w:val="en-US" w:eastAsia="zh-CN"/>
              </w:rPr>
              <w:t xml:space="preserve">4</w:t>
            </w:r>
            <w:r>
              <w:rPr>
                <w:rFonts w:hint="eastAsia" w:cs="Microsoft Sans Serif"/>
                <w:bCs/>
                <w:sz w:val="21"/>
                <w:szCs w:val="21"/>
                <w:highlight w:val="none"/>
              </w:rPr>
              <w:t xml:space="preserve">分。</w:t>
            </w:r>
            <w:r>
              <w:rPr>
                <w:rFonts w:hint="eastAsia" w:cs="Microsoft Sans Serif"/>
                <w:bCs/>
                <w:sz w:val="21"/>
                <w:szCs w:val="21"/>
                <w:highlight w:val="none"/>
                <w:lang w:eastAsia="zh-CN"/>
              </w:rPr>
              <w:t xml:space="preserve">（</w:t>
            </w:r>
            <w:r>
              <w:rPr>
                <w:rFonts w:hint="eastAsia" w:cs="Microsoft Sans Serif"/>
                <w:bCs/>
                <w:sz w:val="21"/>
                <w:szCs w:val="21"/>
                <w:highlight w:val="none"/>
                <w:lang w:val="en-US" w:eastAsia="zh-CN"/>
              </w:rPr>
              <w:t xml:space="preserve">行业协会表彰的不计分</w:t>
            </w:r>
            <w:r>
              <w:rPr>
                <w:rFonts w:hint="eastAsia" w:cs="Microsoft Sans Serif"/>
                <w:bCs/>
                <w:sz w:val="21"/>
                <w:szCs w:val="21"/>
                <w:highlight w:val="none"/>
                <w:lang w:eastAsia="zh-CN"/>
              </w:rPr>
              <w:t xml:space="preserve">）</w:t>
            </w:r>
            <w:r/>
          </w:p>
          <w:p>
            <w:pPr>
              <w:ind w:firstLine="420"/>
              <w:jc w:val="left"/>
              <w:keepLines w:val="0"/>
              <w:keepNext w:val="0"/>
              <w:pageBreakBefore w:val="0"/>
              <w:spacing w:line="460" w:lineRule="exact"/>
              <w:widowControl w:val="off"/>
              <w:rPr>
                <w:rFonts w:hAnsi="宋体" w:cs="宋体"/>
                <w:b/>
                <w:color w:val="ff0000"/>
                <w:sz w:val="21"/>
                <w:szCs w:val="21"/>
                <w:highlight w:val="none"/>
                <w:u w:val="single"/>
              </w:rPr>
            </w:pPr>
            <w:r>
              <w:rPr>
                <w:rFonts w:hint="eastAsia" w:cs="Microsoft Sans Serif"/>
                <w:bCs/>
                <w:sz w:val="21"/>
                <w:szCs w:val="21"/>
              </w:rPr>
              <w:t xml:space="preserve">本项以服务合同原件</w:t>
            </w:r>
            <w:r>
              <w:rPr>
                <w:rFonts w:hint="eastAsia" w:cs="Microsoft Sans Serif"/>
                <w:bCs/>
                <w:sz w:val="21"/>
                <w:szCs w:val="21"/>
                <w:highlight w:val="none"/>
                <w:lang w:val="en-US" w:eastAsia="zh-CN"/>
              </w:rPr>
              <w:t xml:space="preserve">扫描件</w:t>
            </w:r>
            <w:r>
              <w:rPr>
                <w:rFonts w:hint="eastAsia" w:cs="Microsoft Sans Serif"/>
                <w:bCs/>
                <w:sz w:val="21"/>
                <w:szCs w:val="21"/>
              </w:rPr>
              <w:t xml:space="preserve">（不含工程监理合同及项目管理合同）</w:t>
            </w:r>
            <w:r>
              <w:rPr>
                <w:rFonts w:hint="eastAsia" w:cs="Microsoft Sans Serif"/>
                <w:bCs/>
                <w:sz w:val="21"/>
                <w:szCs w:val="21"/>
                <w:lang w:eastAsia="zh-CN"/>
              </w:rPr>
              <w:t xml:space="preserve">、</w:t>
            </w:r>
            <w:r>
              <w:rPr>
                <w:rFonts w:hint="eastAsia" w:cs="Microsoft Sans Serif"/>
                <w:bCs/>
                <w:sz w:val="21"/>
                <w:szCs w:val="21"/>
                <w:lang w:val="en-US" w:eastAsia="zh-CN"/>
              </w:rPr>
              <w:t xml:space="preserve">表彰证书原件</w:t>
            </w:r>
            <w:r>
              <w:rPr>
                <w:rFonts w:hint="eastAsia" w:cs="Microsoft Sans Serif"/>
                <w:bCs/>
                <w:sz w:val="21"/>
                <w:szCs w:val="21"/>
                <w:highlight w:val="none"/>
                <w:lang w:val="en-US" w:eastAsia="zh-CN"/>
              </w:rPr>
              <w:t xml:space="preserve">扫描件</w:t>
            </w:r>
            <w:r>
              <w:rPr>
                <w:rFonts w:hint="eastAsia" w:cs="Microsoft Sans Serif"/>
                <w:bCs/>
                <w:sz w:val="21"/>
                <w:szCs w:val="21"/>
              </w:rPr>
              <w:t xml:space="preserve">计分，非投标人承担的项目不予计分，企业业绩与项目负责人业绩不可同时加分。</w:t>
            </w:r>
            <w:r/>
          </w:p>
        </w:tc>
      </w:tr>
      <w:tr>
        <w:trPr>
          <w:jc w:val="center"/>
          <w:trHeight w:val="580"/>
        </w:trPr>
        <w:tc>
          <w:tcPr>
            <w:tcBorders>
              <w:top w:val="single" w:color="auto" w:sz="4" w:space="0"/>
            </w:tcBorders>
            <w:tcW w:w="1283" w:type="dxa"/>
            <w:vAlign w:val="center"/>
            <w:textDirection w:val="lrTb"/>
            <w:noWrap/>
          </w:tcPr>
          <w:p>
            <w:pPr>
              <w:jc w:val="left"/>
              <w:keepLines w:val="0"/>
              <w:keepNext w:val="0"/>
              <w:pageBreakBefore w:val="0"/>
              <w:spacing w:line="460" w:lineRule="exact"/>
              <w:widowControl w:val="off"/>
              <w:rPr>
                <w:rFonts w:hAnsi="宋体" w:cs="宋体"/>
                <w:sz w:val="21"/>
                <w:szCs w:val="21"/>
                <w:highlight w:val="none"/>
              </w:rPr>
            </w:pPr>
            <w:r>
              <w:rPr>
                <w:rFonts w:hint="eastAsia" w:hAnsi="宋体" w:cs="宋体"/>
                <w:sz w:val="21"/>
                <w:szCs w:val="21"/>
                <w:highlight w:val="none"/>
              </w:rPr>
              <w:t xml:space="preserve">安全评估服务方案</w:t>
            </w:r>
            <w:r/>
          </w:p>
        </w:tc>
        <w:tc>
          <w:tcPr>
            <w:tcBorders>
              <w:top w:val="single" w:color="auto" w:sz="4" w:space="0"/>
            </w:tcBorders>
            <w:tcW w:w="948" w:type="dxa"/>
            <w:vAlign w:val="center"/>
            <w:textDirection w:val="lrTb"/>
            <w:noWrap/>
          </w:tcPr>
          <w:p>
            <w:pPr>
              <w:jc w:val="center"/>
              <w:keepLines w:val="0"/>
              <w:keepNext w:val="0"/>
              <w:pageBreakBefore w:val="0"/>
              <w:spacing w:line="460" w:lineRule="exact"/>
              <w:widowControl w:val="off"/>
              <w:rPr>
                <w:rFonts w:hAnsi="宋体" w:cs="宋体"/>
                <w:b/>
                <w:color w:val="ff0000"/>
                <w:sz w:val="21"/>
                <w:szCs w:val="21"/>
                <w:highlight w:val="none"/>
                <w:u w:val="single"/>
              </w:rPr>
            </w:pPr>
            <w:r>
              <w:rPr>
                <w:rFonts w:hint="eastAsia" w:ascii="宋体" w:hAnsi="宋体" w:cs="宋体"/>
                <w:sz w:val="21"/>
                <w:szCs w:val="21"/>
                <w:highlight w:val="none"/>
                <w:lang w:val="en-US" w:eastAsia="zh-CN" w:bidi="ar-SA"/>
              </w:rPr>
              <w:t xml:space="preserve">30</w:t>
            </w:r>
            <w:r>
              <w:rPr>
                <w:rFonts w:hint="eastAsia" w:ascii="宋体" w:hAnsi="宋体" w:eastAsia="宋体" w:cs="宋体"/>
                <w:sz w:val="21"/>
                <w:szCs w:val="21"/>
                <w:highlight w:val="none"/>
                <w:lang w:val="en-US" w:eastAsia="zh-CN" w:bidi="ar-SA"/>
              </w:rPr>
              <w:t xml:space="preserve">分</w:t>
            </w:r>
            <w:r/>
          </w:p>
        </w:tc>
        <w:tc>
          <w:tcPr>
            <w:tcBorders>
              <w:top w:val="single" w:color="auto" w:sz="4" w:space="0"/>
            </w:tcBorders>
            <w:tcW w:w="7239" w:type="dxa"/>
            <w:vAlign w:val="center"/>
            <w:textDirection w:val="lrTb"/>
            <w:noWrap/>
          </w:tcPr>
          <w:p>
            <w:pPr>
              <w:pStyle w:val="1047"/>
              <w:ind w:firstLine="420"/>
              <w:keepLines w:val="0"/>
              <w:keepNext w:val="0"/>
              <w:pageBreakBefore w:val="0"/>
              <w:spacing w:before="0" w:beforeAutospacing="0" w:after="0" w:afterAutospacing="0" w:line="480" w:lineRule="exact"/>
              <w:widowControl w:val="off"/>
              <w:rPr>
                <w:rFonts w:cs="Microsoft Sans Serif"/>
                <w:bCs/>
                <w:sz w:val="21"/>
                <w:szCs w:val="21"/>
              </w:rPr>
            </w:pPr>
            <w:r>
              <w:rPr>
                <w:rFonts w:hint="eastAsia" w:cs="Microsoft Sans Serif"/>
                <w:bCs/>
                <w:sz w:val="21"/>
                <w:szCs w:val="21"/>
                <w:lang w:val="en-US" w:eastAsia="zh-CN"/>
              </w:rPr>
              <w:t xml:space="preserve">评标</w:t>
            </w:r>
            <w:r>
              <w:rPr>
                <w:rFonts w:hint="eastAsia" w:cs="Microsoft Sans Serif"/>
                <w:bCs/>
                <w:sz w:val="21"/>
                <w:szCs w:val="21"/>
              </w:rPr>
              <w:t xml:space="preserve">委员会对各投标人安全评估服务方案进行分项评审，根据安全评估方案对项目需求的响应程度、可操作性、制度完善、措施有力等打分。</w:t>
            </w:r>
            <w:r/>
          </w:p>
          <w:p>
            <w:pPr>
              <w:pStyle w:val="1047"/>
              <w:ind w:firstLine="420"/>
              <w:keepLines w:val="0"/>
              <w:keepNext w:val="0"/>
              <w:pageBreakBefore w:val="0"/>
              <w:spacing w:before="0" w:beforeAutospacing="0" w:after="0" w:afterAutospacing="0" w:line="480" w:lineRule="exact"/>
              <w:widowControl w:val="off"/>
              <w:rPr>
                <w:rFonts w:hint="default" w:cs="Microsoft Sans Serif"/>
                <w:bCs/>
                <w:sz w:val="21"/>
                <w:szCs w:val="21"/>
                <w:lang w:val="en-US"/>
              </w:rPr>
            </w:pPr>
            <w:r>
              <w:rPr>
                <w:rFonts w:hint="eastAsia" w:cs="Microsoft Sans Serif"/>
                <w:bCs/>
                <w:sz w:val="21"/>
                <w:szCs w:val="21"/>
              </w:rPr>
              <w:t xml:space="preserve">1、安全评估服务总体思路：</w:t>
            </w:r>
            <w:r>
              <w:rPr>
                <w:rFonts w:hint="eastAsia" w:cs="Microsoft Sans Serif"/>
                <w:bCs/>
                <w:sz w:val="21"/>
                <w:szCs w:val="21"/>
                <w:lang w:val="en-US" w:eastAsia="zh-CN"/>
              </w:rPr>
              <w:t xml:space="preserve">①</w:t>
            </w:r>
            <w:r>
              <w:rPr>
                <w:rFonts w:hint="eastAsia" w:cs="Microsoft Sans Serif"/>
                <w:bCs/>
                <w:sz w:val="21"/>
                <w:szCs w:val="21"/>
              </w:rPr>
              <w:t xml:space="preserve">安全评估服务总体思路透彻明了，目标任务明确</w:t>
            </w:r>
            <w:r>
              <w:rPr>
                <w:rFonts w:hint="eastAsia" w:cs="Microsoft Sans Serif"/>
                <w:bCs/>
                <w:sz w:val="21"/>
                <w:szCs w:val="21"/>
                <w:lang w:val="en-US" w:eastAsia="zh-CN"/>
              </w:rPr>
              <w:t xml:space="preserve">的</w:t>
            </w:r>
            <w:r>
              <w:rPr>
                <w:rFonts w:hint="eastAsia" w:cs="Microsoft Sans Serif"/>
                <w:bCs/>
                <w:sz w:val="21"/>
                <w:szCs w:val="21"/>
              </w:rPr>
              <w:t xml:space="preserve">，</w:t>
            </w:r>
            <w:r>
              <w:rPr>
                <w:rFonts w:hint="eastAsia" w:cs="Microsoft Sans Serif"/>
                <w:bCs/>
                <w:sz w:val="21"/>
                <w:szCs w:val="21"/>
                <w:lang w:val="en-US" w:eastAsia="zh-CN"/>
              </w:rPr>
              <w:t xml:space="preserve">得6分；②</w:t>
            </w:r>
            <w:r>
              <w:rPr>
                <w:rFonts w:hint="eastAsia" w:cs="Microsoft Sans Serif"/>
                <w:bCs/>
                <w:sz w:val="21"/>
                <w:szCs w:val="21"/>
              </w:rPr>
              <w:t xml:space="preserve">安全评估</w:t>
            </w:r>
            <w:r>
              <w:rPr>
                <w:rFonts w:hint="eastAsia" w:cs="Microsoft Sans Serif"/>
                <w:bCs/>
                <w:sz w:val="21"/>
                <w:szCs w:val="21"/>
                <w:highlight w:val="none"/>
              </w:rPr>
              <w:t xml:space="preserve">服务总体思路</w:t>
            </w:r>
            <w:r>
              <w:rPr>
                <w:rFonts w:hint="eastAsia" w:cs="Microsoft Sans Serif"/>
                <w:bCs/>
                <w:sz w:val="21"/>
                <w:szCs w:val="21"/>
                <w:highlight w:val="none"/>
                <w:lang w:val="en-US" w:eastAsia="zh-CN"/>
              </w:rPr>
              <w:t xml:space="preserve">较</w:t>
            </w:r>
            <w:r>
              <w:rPr>
                <w:rFonts w:hint="eastAsia" w:cs="Microsoft Sans Serif"/>
                <w:bCs/>
                <w:sz w:val="21"/>
                <w:szCs w:val="21"/>
                <w:highlight w:val="none"/>
              </w:rPr>
              <w:t xml:space="preserve">透彻明了，目标任务</w:t>
            </w:r>
            <w:r>
              <w:rPr>
                <w:rFonts w:hint="eastAsia" w:cs="Microsoft Sans Serif"/>
                <w:bCs/>
                <w:sz w:val="21"/>
                <w:szCs w:val="21"/>
                <w:highlight w:val="none"/>
                <w:lang w:val="en-US" w:eastAsia="zh-CN"/>
              </w:rPr>
              <w:t xml:space="preserve">较</w:t>
            </w:r>
            <w:r>
              <w:rPr>
                <w:rFonts w:hint="eastAsia" w:cs="Microsoft Sans Serif"/>
                <w:bCs/>
                <w:sz w:val="21"/>
                <w:szCs w:val="21"/>
                <w:highlight w:val="none"/>
              </w:rPr>
              <w:t xml:space="preserve">明确</w:t>
            </w:r>
            <w:r>
              <w:rPr>
                <w:rFonts w:hint="eastAsia" w:cs="Microsoft Sans Serif"/>
                <w:bCs/>
                <w:sz w:val="21"/>
                <w:szCs w:val="21"/>
                <w:highlight w:val="none"/>
                <w:lang w:val="en-US" w:eastAsia="zh-CN"/>
              </w:rPr>
              <w:t xml:space="preserve">的</w:t>
            </w:r>
            <w:r>
              <w:rPr>
                <w:rFonts w:hint="eastAsia" w:cs="Microsoft Sans Serif"/>
                <w:bCs/>
                <w:sz w:val="21"/>
                <w:szCs w:val="21"/>
                <w:highlight w:val="none"/>
              </w:rPr>
              <w:t xml:space="preserve">，</w:t>
            </w:r>
            <w:r>
              <w:rPr>
                <w:rFonts w:hint="eastAsia" w:cs="Microsoft Sans Serif"/>
                <w:bCs/>
                <w:sz w:val="21"/>
                <w:szCs w:val="21"/>
                <w:highlight w:val="none"/>
                <w:lang w:val="en-US" w:eastAsia="zh-CN"/>
              </w:rPr>
              <w:t xml:space="preserve">得5分；③</w:t>
            </w:r>
            <w:r>
              <w:rPr>
                <w:rFonts w:hint="eastAsia" w:cs="Microsoft Sans Serif"/>
                <w:bCs/>
                <w:sz w:val="21"/>
                <w:szCs w:val="21"/>
                <w:highlight w:val="none"/>
              </w:rPr>
              <w:t xml:space="preserve">安全评估服务总体思路</w:t>
            </w:r>
            <w:r>
              <w:rPr>
                <w:rFonts w:hint="eastAsia" w:cs="Microsoft Sans Serif"/>
                <w:bCs/>
                <w:sz w:val="21"/>
                <w:szCs w:val="21"/>
                <w:highlight w:val="none"/>
                <w:lang w:val="en-US" w:eastAsia="zh-CN"/>
              </w:rPr>
              <w:t xml:space="preserve">基本</w:t>
            </w:r>
            <w:r>
              <w:rPr>
                <w:rFonts w:hint="eastAsia" w:cs="Microsoft Sans Serif"/>
                <w:bCs/>
                <w:sz w:val="21"/>
                <w:szCs w:val="21"/>
                <w:highlight w:val="none"/>
              </w:rPr>
              <w:t xml:space="preserve">透彻明了，目标任务</w:t>
            </w:r>
            <w:r>
              <w:rPr>
                <w:rFonts w:hint="eastAsia" w:cs="Microsoft Sans Serif"/>
                <w:bCs/>
                <w:sz w:val="21"/>
                <w:szCs w:val="21"/>
                <w:highlight w:val="none"/>
                <w:lang w:val="en-US" w:eastAsia="zh-CN"/>
              </w:rPr>
              <w:t xml:space="preserve">基本</w:t>
            </w:r>
            <w:r>
              <w:rPr>
                <w:rFonts w:hint="eastAsia" w:cs="Microsoft Sans Serif"/>
                <w:bCs/>
                <w:sz w:val="21"/>
                <w:szCs w:val="21"/>
                <w:highlight w:val="none"/>
              </w:rPr>
              <w:t xml:space="preserve">明确</w:t>
            </w:r>
            <w:r>
              <w:rPr>
                <w:rFonts w:hint="eastAsia" w:cs="Microsoft Sans Serif"/>
                <w:bCs/>
                <w:sz w:val="21"/>
                <w:szCs w:val="21"/>
                <w:highlight w:val="none"/>
                <w:lang w:val="en-US" w:eastAsia="zh-CN"/>
              </w:rPr>
              <w:t xml:space="preserve">的</w:t>
            </w:r>
            <w:r>
              <w:rPr>
                <w:rFonts w:hint="eastAsia" w:cs="Microsoft Sans Serif"/>
                <w:bCs/>
                <w:sz w:val="21"/>
                <w:szCs w:val="21"/>
                <w:highlight w:val="none"/>
              </w:rPr>
              <w:t xml:space="preserve">，</w:t>
            </w:r>
            <w:r>
              <w:rPr>
                <w:rFonts w:hint="eastAsia" w:cs="Microsoft Sans Serif"/>
                <w:bCs/>
                <w:sz w:val="21"/>
                <w:szCs w:val="21"/>
                <w:highlight w:val="none"/>
                <w:lang w:val="en-US" w:eastAsia="zh-CN"/>
              </w:rPr>
              <w:t xml:space="preserve">得4分；</w:t>
            </w:r>
            <w:r>
              <w:rPr>
                <w:rFonts w:hint="eastAsia" w:cs="Microsoft Sans Serif"/>
                <w:bCs/>
                <w:sz w:val="21"/>
                <w:szCs w:val="21"/>
                <w:lang w:val="en-US" w:eastAsia="zh-CN"/>
              </w:rPr>
              <w:t xml:space="preserve">未提供不得分。</w:t>
            </w:r>
            <w:r/>
          </w:p>
          <w:p>
            <w:pPr>
              <w:pStyle w:val="1047"/>
              <w:ind w:firstLine="420"/>
              <w:keepLines w:val="0"/>
              <w:keepNext w:val="0"/>
              <w:pageBreakBefore w:val="0"/>
              <w:spacing w:before="0" w:beforeAutospacing="0" w:after="0" w:afterAutospacing="0" w:line="480" w:lineRule="exact"/>
              <w:widowControl w:val="off"/>
              <w:rPr>
                <w:rFonts w:cs="Microsoft Sans Serif"/>
                <w:bCs/>
                <w:sz w:val="21"/>
                <w:szCs w:val="21"/>
              </w:rPr>
            </w:pPr>
            <w:r>
              <w:rPr>
                <w:rFonts w:hint="eastAsia" w:cs="Microsoft Sans Serif"/>
                <w:bCs/>
                <w:sz w:val="21"/>
                <w:szCs w:val="21"/>
              </w:rPr>
              <w:t xml:space="preserve">2、安全评估服务计划安排：</w:t>
            </w:r>
            <w:r>
              <w:rPr>
                <w:rFonts w:hint="eastAsia" w:cs="Microsoft Sans Serif"/>
                <w:bCs/>
                <w:sz w:val="21"/>
                <w:szCs w:val="21"/>
                <w:lang w:val="en-US" w:eastAsia="zh-CN"/>
              </w:rPr>
              <w:t xml:space="preserve">①</w:t>
            </w:r>
            <w:r>
              <w:rPr>
                <w:rFonts w:hint="eastAsia" w:cs="Microsoft Sans Serif"/>
                <w:bCs/>
                <w:sz w:val="21"/>
                <w:szCs w:val="21"/>
              </w:rPr>
              <w:t xml:space="preserve">安全评估服务计划</w:t>
            </w:r>
            <w:r>
              <w:rPr>
                <w:rFonts w:hint="eastAsia" w:cs="Microsoft Sans Serif"/>
                <w:bCs/>
                <w:sz w:val="21"/>
                <w:szCs w:val="21"/>
                <w:lang w:val="en-US" w:eastAsia="zh-CN"/>
              </w:rPr>
              <w:t xml:space="preserve">完善、方案详细、</w:t>
            </w:r>
            <w:r>
              <w:rPr>
                <w:rFonts w:hint="eastAsia" w:cs="Microsoft Sans Serif"/>
                <w:bCs/>
                <w:sz w:val="21"/>
                <w:szCs w:val="21"/>
              </w:rPr>
              <w:t xml:space="preserve">安排</w:t>
            </w:r>
            <w:r>
              <w:rPr>
                <w:rFonts w:hint="eastAsia" w:cs="Microsoft Sans Serif"/>
                <w:bCs/>
                <w:sz w:val="21"/>
                <w:szCs w:val="21"/>
                <w:lang w:val="zh-CN"/>
              </w:rPr>
              <w:t xml:space="preserve">合理</w:t>
            </w:r>
            <w:r>
              <w:rPr>
                <w:rFonts w:hint="eastAsia" w:cs="Microsoft Sans Serif"/>
                <w:bCs/>
                <w:sz w:val="21"/>
                <w:szCs w:val="21"/>
                <w:lang w:val="en-US" w:eastAsia="zh-CN"/>
              </w:rPr>
              <w:t xml:space="preserve">的</w:t>
            </w:r>
            <w:r>
              <w:rPr>
                <w:rFonts w:hint="eastAsia" w:cs="Microsoft Sans Serif"/>
                <w:bCs/>
                <w:sz w:val="21"/>
                <w:szCs w:val="21"/>
              </w:rPr>
              <w:t xml:space="preserve">，</w:t>
            </w:r>
            <w:r>
              <w:rPr>
                <w:rFonts w:hint="eastAsia" w:cs="Microsoft Sans Serif"/>
                <w:bCs/>
                <w:sz w:val="21"/>
                <w:szCs w:val="21"/>
                <w:lang w:val="en-US" w:eastAsia="zh-CN"/>
              </w:rPr>
              <w:t xml:space="preserve">得6分</w:t>
            </w:r>
            <w:r>
              <w:rPr>
                <w:rFonts w:hint="eastAsia" w:cs="Microsoft Sans Serif"/>
                <w:bCs/>
                <w:sz w:val="21"/>
                <w:szCs w:val="21"/>
              </w:rPr>
              <w:t xml:space="preserve">；</w:t>
            </w:r>
            <w:r>
              <w:rPr>
                <w:rFonts w:hint="eastAsia" w:cs="Microsoft Sans Serif"/>
                <w:bCs/>
                <w:sz w:val="21"/>
                <w:szCs w:val="21"/>
                <w:lang w:val="en-US" w:eastAsia="zh-CN"/>
              </w:rPr>
              <w:t xml:space="preserve">②</w:t>
            </w:r>
            <w:r>
              <w:rPr>
                <w:rFonts w:hint="eastAsia" w:cs="Microsoft Sans Serif"/>
                <w:bCs/>
                <w:sz w:val="21"/>
                <w:szCs w:val="21"/>
              </w:rPr>
              <w:t xml:space="preserve">安全评估服务计划</w:t>
            </w:r>
            <w:r>
              <w:rPr>
                <w:rFonts w:hint="eastAsia" w:cs="Microsoft Sans Serif"/>
                <w:bCs/>
                <w:sz w:val="21"/>
                <w:szCs w:val="21"/>
                <w:lang w:val="en-US" w:eastAsia="zh-CN"/>
              </w:rPr>
              <w:t xml:space="preserve">较完善、方案较详细、</w:t>
            </w:r>
            <w:r>
              <w:rPr>
                <w:rFonts w:hint="eastAsia" w:cs="Microsoft Sans Serif"/>
                <w:bCs/>
                <w:sz w:val="21"/>
                <w:szCs w:val="21"/>
              </w:rPr>
              <w:t xml:space="preserve">安排</w:t>
            </w:r>
            <w:r>
              <w:rPr>
                <w:rFonts w:hint="eastAsia" w:cs="Microsoft Sans Serif"/>
                <w:bCs/>
                <w:sz w:val="21"/>
                <w:szCs w:val="21"/>
                <w:lang w:val="en-US" w:eastAsia="zh-CN"/>
              </w:rPr>
              <w:t xml:space="preserve">较</w:t>
            </w:r>
            <w:r>
              <w:rPr>
                <w:rFonts w:hint="eastAsia" w:cs="Microsoft Sans Serif"/>
                <w:bCs/>
                <w:sz w:val="21"/>
                <w:szCs w:val="21"/>
                <w:lang w:val="zh-CN"/>
              </w:rPr>
              <w:t xml:space="preserve">合理</w:t>
            </w:r>
            <w:r>
              <w:rPr>
                <w:rFonts w:hint="eastAsia" w:cs="Microsoft Sans Serif"/>
                <w:bCs/>
                <w:sz w:val="21"/>
                <w:szCs w:val="21"/>
                <w:lang w:val="en-US" w:eastAsia="zh-CN"/>
              </w:rPr>
              <w:t xml:space="preserve">的</w:t>
            </w:r>
            <w:r>
              <w:rPr>
                <w:rFonts w:hint="eastAsia" w:cs="Microsoft Sans Serif"/>
                <w:bCs/>
                <w:sz w:val="21"/>
                <w:szCs w:val="21"/>
              </w:rPr>
              <w:t xml:space="preserve">，</w:t>
            </w:r>
            <w:r>
              <w:rPr>
                <w:rFonts w:hint="eastAsia" w:cs="Microsoft Sans Serif"/>
                <w:bCs/>
                <w:sz w:val="21"/>
                <w:szCs w:val="21"/>
                <w:lang w:val="en-US" w:eastAsia="zh-CN"/>
              </w:rPr>
              <w:t xml:space="preserve">得5分；③</w:t>
            </w:r>
            <w:r>
              <w:rPr>
                <w:rFonts w:hint="eastAsia" w:cs="Microsoft Sans Serif"/>
                <w:bCs/>
                <w:sz w:val="21"/>
                <w:szCs w:val="21"/>
              </w:rPr>
              <w:t xml:space="preserve">安全评估服务计划</w:t>
            </w:r>
            <w:r>
              <w:rPr>
                <w:rFonts w:hint="eastAsia" w:cs="Microsoft Sans Serif"/>
                <w:bCs/>
                <w:sz w:val="21"/>
                <w:szCs w:val="21"/>
                <w:lang w:val="en-US" w:eastAsia="zh-CN"/>
              </w:rPr>
              <w:t xml:space="preserve">基本完善、方案基本详细、</w:t>
            </w:r>
            <w:r>
              <w:rPr>
                <w:rFonts w:hint="eastAsia" w:cs="Microsoft Sans Serif"/>
                <w:bCs/>
                <w:sz w:val="21"/>
                <w:szCs w:val="21"/>
              </w:rPr>
              <w:t xml:space="preserve">安排</w:t>
            </w:r>
            <w:r>
              <w:rPr>
                <w:rFonts w:hint="eastAsia" w:cs="Microsoft Sans Serif"/>
                <w:bCs/>
                <w:sz w:val="21"/>
                <w:szCs w:val="21"/>
                <w:lang w:val="en-US" w:eastAsia="zh-CN"/>
              </w:rPr>
              <w:t xml:space="preserve">基本</w:t>
            </w:r>
            <w:r>
              <w:rPr>
                <w:rFonts w:hint="eastAsia" w:cs="Microsoft Sans Serif"/>
                <w:bCs/>
                <w:sz w:val="21"/>
                <w:szCs w:val="21"/>
                <w:lang w:val="zh-CN"/>
              </w:rPr>
              <w:t xml:space="preserve">合理</w:t>
            </w:r>
            <w:r>
              <w:rPr>
                <w:rFonts w:hint="eastAsia" w:cs="Microsoft Sans Serif"/>
                <w:bCs/>
                <w:sz w:val="21"/>
                <w:szCs w:val="21"/>
                <w:lang w:val="en-US" w:eastAsia="zh-CN"/>
              </w:rPr>
              <w:t xml:space="preserve">的</w:t>
            </w:r>
            <w:r>
              <w:rPr>
                <w:rFonts w:hint="eastAsia" w:cs="Microsoft Sans Serif"/>
                <w:bCs/>
                <w:sz w:val="21"/>
                <w:szCs w:val="21"/>
              </w:rPr>
              <w:t xml:space="preserve">，</w:t>
            </w:r>
            <w:r>
              <w:rPr>
                <w:rFonts w:hint="eastAsia" w:cs="Microsoft Sans Serif"/>
                <w:bCs/>
                <w:sz w:val="21"/>
                <w:szCs w:val="21"/>
                <w:lang w:val="en-US" w:eastAsia="zh-CN"/>
              </w:rPr>
              <w:t xml:space="preserve">得4分；未提供不得分。</w:t>
            </w:r>
            <w:bookmarkStart w:id="43" w:name="_GoBack"/>
            <w:r/>
            <w:bookmarkEnd w:id="43"/>
            <w:r/>
            <w:r/>
          </w:p>
          <w:p>
            <w:pPr>
              <w:pStyle w:val="1047"/>
              <w:ind w:firstLine="420"/>
              <w:keepLines w:val="0"/>
              <w:keepNext w:val="0"/>
              <w:pageBreakBefore w:val="0"/>
              <w:spacing w:before="0" w:beforeAutospacing="0" w:after="0" w:afterAutospacing="0" w:line="480" w:lineRule="exact"/>
              <w:widowControl w:val="off"/>
              <w:rPr>
                <w:rFonts w:cs="Microsoft Sans Serif"/>
                <w:bCs/>
                <w:sz w:val="21"/>
                <w:szCs w:val="21"/>
              </w:rPr>
            </w:pPr>
            <w:r>
              <w:rPr>
                <w:rFonts w:hint="eastAsia" w:cs="Microsoft Sans Serif"/>
                <w:bCs/>
                <w:sz w:val="21"/>
                <w:szCs w:val="21"/>
              </w:rPr>
              <w:t xml:space="preserve">3、安全评估服务人员配备计划：</w:t>
            </w:r>
            <w:r>
              <w:rPr>
                <w:rFonts w:hint="eastAsia" w:cs="Microsoft Sans Serif"/>
                <w:bCs/>
                <w:sz w:val="21"/>
                <w:szCs w:val="21"/>
                <w:lang w:val="en-US" w:eastAsia="zh-CN"/>
              </w:rPr>
              <w:t xml:space="preserve">①</w:t>
            </w:r>
            <w:r>
              <w:rPr>
                <w:rFonts w:hint="eastAsia" w:cs="Microsoft Sans Serif"/>
                <w:bCs/>
                <w:sz w:val="21"/>
                <w:szCs w:val="21"/>
              </w:rPr>
              <w:t xml:space="preserve">安全评估服务人员配备合理，责任分工</w:t>
            </w:r>
            <w:r>
              <w:rPr>
                <w:rFonts w:hint="eastAsia" w:cs="Microsoft Sans Serif"/>
                <w:bCs/>
                <w:sz w:val="21"/>
                <w:szCs w:val="21"/>
                <w:lang w:val="en-US" w:eastAsia="zh-CN"/>
              </w:rPr>
              <w:t xml:space="preserve">明确</w:t>
            </w:r>
            <w:r>
              <w:rPr>
                <w:rFonts w:hint="eastAsia" w:cs="Microsoft Sans Serif"/>
                <w:bCs/>
                <w:sz w:val="21"/>
                <w:szCs w:val="21"/>
              </w:rPr>
              <w:t xml:space="preserve">，</w:t>
            </w:r>
            <w:r>
              <w:rPr>
                <w:rFonts w:hint="eastAsia" w:cs="Microsoft Sans Serif"/>
                <w:bCs/>
                <w:sz w:val="21"/>
                <w:szCs w:val="21"/>
                <w:lang w:val="en-US" w:eastAsia="zh-CN"/>
              </w:rPr>
              <w:t xml:space="preserve">得6分</w:t>
            </w:r>
            <w:r>
              <w:rPr>
                <w:rFonts w:hint="eastAsia" w:cs="Microsoft Sans Serif"/>
                <w:bCs/>
                <w:sz w:val="21"/>
                <w:szCs w:val="21"/>
              </w:rPr>
              <w:t xml:space="preserve">；</w:t>
            </w:r>
            <w:r>
              <w:rPr>
                <w:rFonts w:hint="eastAsia" w:cs="Microsoft Sans Serif"/>
                <w:bCs/>
                <w:sz w:val="21"/>
                <w:szCs w:val="21"/>
                <w:lang w:val="en-US" w:eastAsia="zh-CN"/>
              </w:rPr>
              <w:t xml:space="preserve">②</w:t>
            </w:r>
            <w:r>
              <w:rPr>
                <w:rFonts w:hint="eastAsia" w:cs="Microsoft Sans Serif"/>
                <w:bCs/>
                <w:sz w:val="21"/>
                <w:szCs w:val="21"/>
              </w:rPr>
              <w:t xml:space="preserve">安全评估服务人员配备</w:t>
            </w:r>
            <w:r>
              <w:rPr>
                <w:rFonts w:hint="eastAsia" w:cs="Microsoft Sans Serif"/>
                <w:bCs/>
                <w:sz w:val="21"/>
                <w:szCs w:val="21"/>
                <w:lang w:val="en-US" w:eastAsia="zh-CN"/>
              </w:rPr>
              <w:t xml:space="preserve">较</w:t>
            </w:r>
            <w:r>
              <w:rPr>
                <w:rFonts w:hint="eastAsia" w:cs="Microsoft Sans Serif"/>
                <w:bCs/>
                <w:sz w:val="21"/>
                <w:szCs w:val="21"/>
              </w:rPr>
              <w:t xml:space="preserve">合理，责任分工</w:t>
            </w:r>
            <w:r>
              <w:rPr>
                <w:rFonts w:hint="eastAsia" w:cs="Microsoft Sans Serif"/>
                <w:bCs/>
                <w:sz w:val="21"/>
                <w:szCs w:val="21"/>
                <w:lang w:val="en-US" w:eastAsia="zh-CN"/>
              </w:rPr>
              <w:t xml:space="preserve">较明确的</w:t>
            </w:r>
            <w:r>
              <w:rPr>
                <w:rFonts w:hint="eastAsia" w:cs="Microsoft Sans Serif"/>
                <w:bCs/>
                <w:sz w:val="21"/>
                <w:szCs w:val="21"/>
              </w:rPr>
              <w:t xml:space="preserve">，</w:t>
            </w:r>
            <w:r>
              <w:rPr>
                <w:rFonts w:hint="eastAsia" w:cs="Microsoft Sans Serif"/>
                <w:bCs/>
                <w:sz w:val="21"/>
                <w:szCs w:val="21"/>
                <w:lang w:val="en-US" w:eastAsia="zh-CN"/>
              </w:rPr>
              <w:t xml:space="preserve">得5分；③</w:t>
            </w:r>
            <w:r>
              <w:rPr>
                <w:rFonts w:hint="eastAsia" w:cs="Microsoft Sans Serif"/>
                <w:bCs/>
                <w:sz w:val="21"/>
                <w:szCs w:val="21"/>
              </w:rPr>
              <w:t xml:space="preserve">安全评估服务人员配备</w:t>
            </w:r>
            <w:r>
              <w:rPr>
                <w:rFonts w:hint="eastAsia" w:cs="Microsoft Sans Serif"/>
                <w:bCs/>
                <w:sz w:val="21"/>
                <w:szCs w:val="21"/>
                <w:lang w:val="en-US" w:eastAsia="zh-CN"/>
              </w:rPr>
              <w:t xml:space="preserve">基本</w:t>
            </w:r>
            <w:r>
              <w:rPr>
                <w:rFonts w:hint="eastAsia" w:cs="Microsoft Sans Serif"/>
                <w:bCs/>
                <w:sz w:val="21"/>
                <w:szCs w:val="21"/>
              </w:rPr>
              <w:t xml:space="preserve">合理，责任分工</w:t>
            </w:r>
            <w:r>
              <w:rPr>
                <w:rFonts w:hint="eastAsia" w:cs="Microsoft Sans Serif"/>
                <w:bCs/>
                <w:sz w:val="21"/>
                <w:szCs w:val="21"/>
                <w:lang w:val="en-US" w:eastAsia="zh-CN"/>
              </w:rPr>
              <w:t xml:space="preserve">基本明确的</w:t>
            </w:r>
            <w:r>
              <w:rPr>
                <w:rFonts w:hint="eastAsia" w:cs="Microsoft Sans Serif"/>
                <w:bCs/>
                <w:sz w:val="21"/>
                <w:szCs w:val="21"/>
              </w:rPr>
              <w:t xml:space="preserve">，</w:t>
            </w:r>
            <w:r>
              <w:rPr>
                <w:rFonts w:hint="eastAsia" w:cs="Microsoft Sans Serif"/>
                <w:bCs/>
                <w:sz w:val="21"/>
                <w:szCs w:val="21"/>
                <w:lang w:val="en-US" w:eastAsia="zh-CN"/>
              </w:rPr>
              <w:t xml:space="preserve">得4分；未提供不得分。</w:t>
            </w:r>
            <w:r/>
          </w:p>
          <w:p>
            <w:pPr>
              <w:pStyle w:val="1047"/>
              <w:ind w:firstLine="420"/>
              <w:keepLines w:val="0"/>
              <w:keepNext w:val="0"/>
              <w:pageBreakBefore w:val="0"/>
              <w:spacing w:before="0" w:beforeAutospacing="0" w:after="0" w:afterAutospacing="0" w:line="460" w:lineRule="exact"/>
              <w:widowControl w:val="off"/>
              <w:rPr>
                <w:rFonts w:hint="eastAsia" w:cs="Microsoft Sans Serif"/>
                <w:bCs/>
                <w:sz w:val="21"/>
                <w:szCs w:val="21"/>
              </w:rPr>
            </w:pPr>
            <w:r>
              <w:rPr>
                <w:rFonts w:hint="eastAsia" w:cs="Microsoft Sans Serif"/>
                <w:bCs/>
                <w:sz w:val="21"/>
                <w:szCs w:val="21"/>
              </w:rPr>
              <w:t xml:space="preserve">4、安全评估服务目标的保障措施：</w:t>
            </w:r>
            <w:r>
              <w:rPr>
                <w:rFonts w:hint="eastAsia" w:cs="Microsoft Sans Serif"/>
                <w:bCs/>
                <w:sz w:val="21"/>
                <w:szCs w:val="21"/>
                <w:lang w:val="en-US" w:eastAsia="zh-CN"/>
              </w:rPr>
              <w:t xml:space="preserve">①</w:t>
            </w:r>
            <w:r>
              <w:rPr>
                <w:rFonts w:hint="eastAsia" w:cs="Microsoft Sans Serif"/>
                <w:bCs/>
                <w:sz w:val="21"/>
                <w:szCs w:val="21"/>
              </w:rPr>
              <w:t xml:space="preserve">安全评估服务目标的保障措施</w:t>
            </w:r>
            <w:r>
              <w:rPr>
                <w:rFonts w:hint="eastAsia" w:cs="Microsoft Sans Serif"/>
                <w:bCs/>
                <w:sz w:val="21"/>
                <w:szCs w:val="21"/>
                <w:lang w:val="en-US" w:eastAsia="zh-CN"/>
              </w:rPr>
              <w:t xml:space="preserve">内容</w:t>
            </w:r>
            <w:r>
              <w:rPr>
                <w:rFonts w:hint="eastAsia" w:cs="Microsoft Sans Serif"/>
                <w:bCs/>
                <w:sz w:val="21"/>
                <w:szCs w:val="21"/>
                <w:lang w:val="zh-CN"/>
              </w:rPr>
              <w:t xml:space="preserve">合理完善、</w:t>
            </w:r>
            <w:r>
              <w:rPr>
                <w:rFonts w:hint="eastAsia" w:cs="Microsoft Sans Serif"/>
                <w:bCs/>
                <w:sz w:val="21"/>
                <w:szCs w:val="21"/>
              </w:rPr>
              <w:t xml:space="preserve">可操作性</w:t>
            </w:r>
            <w:r>
              <w:rPr>
                <w:rFonts w:hint="eastAsia" w:cs="Microsoft Sans Serif"/>
                <w:bCs/>
                <w:sz w:val="21"/>
                <w:szCs w:val="21"/>
                <w:lang w:val="en-US" w:eastAsia="zh-CN"/>
              </w:rPr>
              <w:t xml:space="preserve">强的</w:t>
            </w:r>
            <w:r>
              <w:rPr>
                <w:rFonts w:hint="eastAsia" w:cs="Microsoft Sans Serif"/>
                <w:bCs/>
                <w:sz w:val="21"/>
                <w:szCs w:val="21"/>
              </w:rPr>
              <w:t xml:space="preserve">，</w:t>
            </w:r>
            <w:r>
              <w:rPr>
                <w:rFonts w:hint="eastAsia" w:cs="Microsoft Sans Serif"/>
                <w:bCs/>
                <w:sz w:val="21"/>
                <w:szCs w:val="21"/>
                <w:lang w:val="en-US" w:eastAsia="zh-CN"/>
              </w:rPr>
              <w:t xml:space="preserve">得6分</w:t>
            </w:r>
            <w:r>
              <w:rPr>
                <w:rFonts w:hint="eastAsia" w:cs="Microsoft Sans Serif"/>
                <w:bCs/>
                <w:sz w:val="21"/>
                <w:szCs w:val="21"/>
              </w:rPr>
              <w:t xml:space="preserve">；</w:t>
            </w:r>
            <w:r>
              <w:rPr>
                <w:rFonts w:hint="eastAsia" w:cs="Microsoft Sans Serif"/>
                <w:bCs/>
                <w:sz w:val="21"/>
                <w:szCs w:val="21"/>
                <w:lang w:val="en-US" w:eastAsia="zh-CN"/>
              </w:rPr>
              <w:t xml:space="preserve">②</w:t>
            </w:r>
            <w:r>
              <w:rPr>
                <w:rFonts w:hint="eastAsia" w:cs="Microsoft Sans Serif"/>
                <w:bCs/>
                <w:sz w:val="21"/>
                <w:szCs w:val="21"/>
              </w:rPr>
              <w:t xml:space="preserve">安全评估服务目标的保障措施</w:t>
            </w:r>
            <w:r>
              <w:rPr>
                <w:rFonts w:hint="eastAsia" w:cs="Microsoft Sans Serif"/>
                <w:bCs/>
                <w:sz w:val="21"/>
                <w:szCs w:val="21"/>
                <w:lang w:val="en-US" w:eastAsia="zh-CN"/>
              </w:rPr>
              <w:t xml:space="preserve">内容较</w:t>
            </w:r>
            <w:r>
              <w:rPr>
                <w:rFonts w:hint="eastAsia" w:cs="Microsoft Sans Serif"/>
                <w:bCs/>
                <w:sz w:val="21"/>
                <w:szCs w:val="21"/>
                <w:lang w:val="zh-CN"/>
              </w:rPr>
              <w:t xml:space="preserve">合理完善、</w:t>
            </w:r>
            <w:r>
              <w:rPr>
                <w:rFonts w:hint="eastAsia" w:cs="Microsoft Sans Serif"/>
                <w:bCs/>
                <w:sz w:val="21"/>
                <w:szCs w:val="21"/>
              </w:rPr>
              <w:t xml:space="preserve">可操作性</w:t>
            </w:r>
            <w:r>
              <w:rPr>
                <w:rFonts w:hint="eastAsia" w:cs="Microsoft Sans Serif"/>
                <w:bCs/>
                <w:sz w:val="21"/>
                <w:szCs w:val="21"/>
                <w:lang w:val="en-US" w:eastAsia="zh-CN"/>
              </w:rPr>
              <w:t xml:space="preserve">较强的</w:t>
            </w:r>
            <w:r>
              <w:rPr>
                <w:rFonts w:hint="eastAsia" w:cs="Microsoft Sans Serif"/>
                <w:bCs/>
                <w:sz w:val="21"/>
                <w:szCs w:val="21"/>
              </w:rPr>
              <w:t xml:space="preserve">，</w:t>
            </w:r>
            <w:r>
              <w:rPr>
                <w:rFonts w:hint="eastAsia" w:cs="Microsoft Sans Serif"/>
                <w:bCs/>
                <w:sz w:val="21"/>
                <w:szCs w:val="21"/>
                <w:lang w:val="en-US" w:eastAsia="zh-CN"/>
              </w:rPr>
              <w:t xml:space="preserve">得5分；③</w:t>
            </w:r>
            <w:r>
              <w:rPr>
                <w:rFonts w:hint="eastAsia" w:cs="Microsoft Sans Serif"/>
                <w:bCs/>
                <w:sz w:val="21"/>
                <w:szCs w:val="21"/>
              </w:rPr>
              <w:t xml:space="preserve">安全评估服务目标的保障措施</w:t>
            </w:r>
            <w:r>
              <w:rPr>
                <w:rFonts w:hint="eastAsia" w:cs="Microsoft Sans Serif"/>
                <w:bCs/>
                <w:sz w:val="21"/>
                <w:szCs w:val="21"/>
                <w:lang w:val="en-US" w:eastAsia="zh-CN"/>
              </w:rPr>
              <w:t xml:space="preserve">内容基本</w:t>
            </w:r>
            <w:r>
              <w:rPr>
                <w:rFonts w:hint="eastAsia" w:cs="Microsoft Sans Serif"/>
                <w:bCs/>
                <w:sz w:val="21"/>
                <w:szCs w:val="21"/>
                <w:lang w:val="zh-CN"/>
              </w:rPr>
              <w:t xml:space="preserve">合理完善、</w:t>
            </w:r>
            <w:r>
              <w:rPr>
                <w:rFonts w:hint="eastAsia" w:cs="Microsoft Sans Serif"/>
                <w:bCs/>
                <w:sz w:val="21"/>
                <w:szCs w:val="21"/>
              </w:rPr>
              <w:t xml:space="preserve">可操作性</w:t>
            </w:r>
            <w:r>
              <w:rPr>
                <w:rFonts w:hint="eastAsia" w:cs="Microsoft Sans Serif"/>
                <w:bCs/>
                <w:sz w:val="21"/>
                <w:szCs w:val="21"/>
                <w:lang w:val="en-US" w:eastAsia="zh-CN"/>
              </w:rPr>
              <w:t xml:space="preserve">一般的</w:t>
            </w:r>
            <w:r>
              <w:rPr>
                <w:rFonts w:hint="eastAsia" w:cs="Microsoft Sans Serif"/>
                <w:bCs/>
                <w:sz w:val="21"/>
                <w:szCs w:val="21"/>
              </w:rPr>
              <w:t xml:space="preserve">，</w:t>
            </w:r>
            <w:r>
              <w:rPr>
                <w:rFonts w:hint="eastAsia" w:cs="Microsoft Sans Serif"/>
                <w:bCs/>
                <w:sz w:val="21"/>
                <w:szCs w:val="21"/>
                <w:lang w:val="en-US" w:eastAsia="zh-CN"/>
              </w:rPr>
              <w:t xml:space="preserve">得4分；未提供不得分</w:t>
            </w:r>
            <w:r>
              <w:rPr>
                <w:rFonts w:hint="eastAsia" w:cs="Microsoft Sans Serif"/>
                <w:bCs/>
                <w:sz w:val="21"/>
                <w:szCs w:val="21"/>
              </w:rPr>
              <w:t xml:space="preserve">。</w:t>
            </w:r>
            <w:r/>
          </w:p>
          <w:p>
            <w:pPr>
              <w:pStyle w:val="1047"/>
              <w:ind w:firstLine="420"/>
              <w:keepLines w:val="0"/>
              <w:keepNext w:val="0"/>
              <w:pageBreakBefore w:val="0"/>
              <w:spacing w:before="0" w:beforeAutospacing="0" w:after="0" w:afterAutospacing="0" w:line="460" w:lineRule="exact"/>
              <w:widowControl w:val="off"/>
              <w:rPr>
                <w:rFonts w:hint="default" w:eastAsia="宋体" w:cs="Microsoft Sans Serif"/>
                <w:bCs/>
                <w:sz w:val="21"/>
                <w:szCs w:val="21"/>
                <w:lang w:val="en-US" w:eastAsia="zh-CN"/>
              </w:rPr>
            </w:pPr>
            <w:r>
              <w:rPr>
                <w:rFonts w:hint="eastAsia" w:cs="Microsoft Sans Serif"/>
                <w:bCs/>
                <w:sz w:val="21"/>
                <w:szCs w:val="21"/>
                <w:lang w:val="en-US" w:eastAsia="zh-CN"/>
              </w:rPr>
              <w:t xml:space="preserve">5、宣传视频制作方案：①宣传视频制作方案整体定位、创意思路、表现手法有特色新意的，得6分；②宣传视频制作方案整体定位、创意思路、表现手法一般的，得5分；③宣传视频制作方案整体定位、创意思路、表现手法较差的，得4分；未提供不得分</w:t>
            </w:r>
            <w:r>
              <w:rPr>
                <w:rFonts w:hint="eastAsia" w:cs="Microsoft Sans Serif"/>
                <w:bCs/>
                <w:sz w:val="21"/>
                <w:szCs w:val="21"/>
              </w:rPr>
              <w:t xml:space="preserve">。</w:t>
            </w:r>
            <w:r/>
          </w:p>
        </w:tc>
      </w:tr>
    </w:tbl>
    <w:p>
      <w:pPr>
        <w:ind w:firstLine="420"/>
        <w:spacing w:line="520" w:lineRule="exact"/>
        <w:rPr>
          <w:rFonts w:ascii="宋体" w:hAnsi="宋体"/>
          <w:color w:val="ff0000"/>
          <w:sz w:val="21"/>
          <w:szCs w:val="21"/>
        </w:rPr>
      </w:pPr>
      <w:r>
        <w:rPr>
          <w:rFonts w:hint="eastAsia" w:ascii="宋体" w:hAnsi="宋体"/>
          <w:color w:val="ff0000"/>
          <w:sz w:val="21"/>
          <w:szCs w:val="21"/>
        </w:rPr>
        <w:t xml:space="preserve">注：评分标准中材料</w:t>
      </w:r>
      <w:r>
        <w:rPr>
          <w:rFonts w:hint="eastAsia" w:ascii="宋体" w:hAnsi="宋体"/>
          <w:color w:val="ff0000"/>
          <w:sz w:val="21"/>
          <w:szCs w:val="21"/>
          <w:lang w:val="en-US" w:eastAsia="zh-CN"/>
        </w:rPr>
        <w:t xml:space="preserve">按要求提供</w:t>
      </w:r>
      <w:r>
        <w:rPr>
          <w:rFonts w:hint="eastAsia" w:ascii="宋体" w:hAnsi="宋体"/>
          <w:color w:val="ff0000"/>
          <w:sz w:val="21"/>
          <w:szCs w:val="21"/>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560"/>
        <w:spacing w:line="520" w:lineRule="exact"/>
        <w:rPr>
          <w:rFonts w:ascii="宋体" w:hAnsi="宋体"/>
          <w:szCs w:val="28"/>
        </w:rPr>
      </w:pPr>
      <w:r/>
      <w:bookmarkStart w:id="37" w:name="_Toc454356744"/>
      <w:r/>
      <w:r/>
    </w:p>
    <w:p>
      <w:pPr>
        <w:ind w:firstLine="560"/>
        <w:spacing w:line="520" w:lineRule="exact"/>
        <w:rPr>
          <w:rFonts w:ascii="宋体" w:hAnsi="宋体"/>
          <w:szCs w:val="28"/>
        </w:rPr>
      </w:pPr>
      <w:r>
        <w:rPr>
          <w:rFonts w:ascii="宋体" w:hAnsi="宋体"/>
          <w:szCs w:val="28"/>
        </w:rPr>
      </w:r>
      <w:r/>
    </w:p>
    <w:p>
      <w:pPr>
        <w:ind w:firstLine="560"/>
        <w:spacing w:line="520" w:lineRule="exact"/>
        <w:rPr>
          <w:rFonts w:ascii="宋体" w:hAnsi="宋体"/>
          <w:szCs w:val="28"/>
        </w:rPr>
      </w:pPr>
      <w:r>
        <w:rPr>
          <w:rFonts w:ascii="宋体" w:hAnsi="宋体"/>
          <w:szCs w:val="28"/>
        </w:rPr>
      </w:r>
      <w:r/>
    </w:p>
    <w:p>
      <w:pPr>
        <w:pStyle w:val="1021"/>
        <w:ind w:firstLine="723"/>
        <w:rPr>
          <w:rFonts w:ascii="宋体" w:hAnsi="宋体" w:eastAsia="宋体" w:cs="宋体"/>
          <w:b/>
          <w:bCs/>
          <w:sz w:val="36"/>
          <w:szCs w:val="36"/>
        </w:rPr>
        <w:outlineLvl w:val="9"/>
      </w:pPr>
      <w:r>
        <w:rPr>
          <w:rFonts w:ascii="宋体" w:hAnsi="宋体" w:eastAsia="宋体" w:cs="宋体"/>
          <w:b/>
          <w:bCs/>
          <w:sz w:val="36"/>
          <w:szCs w:val="36"/>
        </w:rPr>
      </w:r>
      <w:r/>
    </w:p>
    <w:p>
      <w:pPr>
        <w:pStyle w:val="1021"/>
        <w:ind w:firstLine="723"/>
        <w:rPr>
          <w:rFonts w:ascii="宋体" w:hAnsi="宋体" w:eastAsia="宋体"/>
        </w:rPr>
        <w:outlineLvl w:val="0"/>
      </w:pPr>
      <w:r>
        <w:rPr>
          <w:rFonts w:hint="eastAsia" w:ascii="宋体" w:hAnsi="宋体" w:eastAsia="宋体" w:cs="宋体"/>
          <w:b/>
          <w:bCs/>
          <w:sz w:val="36"/>
          <w:szCs w:val="36"/>
        </w:rPr>
        <w:t xml:space="preserve">第</w:t>
      </w:r>
      <w:r>
        <w:rPr>
          <w:rFonts w:hint="eastAsia" w:ascii="宋体" w:hAnsi="宋体" w:eastAsia="宋体" w:cs="宋体"/>
          <w:b/>
          <w:bCs/>
          <w:sz w:val="36"/>
          <w:szCs w:val="36"/>
          <w:lang w:val="en-US" w:eastAsia="zh-CN"/>
        </w:rPr>
        <w:t xml:space="preserve">六章</w:t>
      </w:r>
      <w:r>
        <w:rPr>
          <w:rFonts w:hint="eastAsia" w:ascii="宋体" w:hAnsi="宋体" w:eastAsia="宋体" w:cs="宋体"/>
          <w:b/>
          <w:bCs/>
          <w:sz w:val="36"/>
          <w:szCs w:val="36"/>
        </w:rPr>
        <w:t xml:space="preserve">  投标文件格式</w:t>
      </w:r>
      <w:r/>
    </w:p>
    <w:p>
      <w:pPr>
        <w:pStyle w:val="1035"/>
        <w:ind w:firstLine="560"/>
      </w:pPr>
      <w:r/>
      <w:r/>
    </w:p>
    <w:p>
      <w:pPr>
        <w:pStyle w:val="1035"/>
        <w:ind w:firstLine="560"/>
      </w:pPr>
      <w:r/>
      <w:r/>
    </w:p>
    <w:p>
      <w:pPr>
        <w:pStyle w:val="1035"/>
        <w:ind w:firstLine="560"/>
      </w:pPr>
      <w:r/>
      <w:r/>
    </w:p>
    <w:p>
      <w:pPr>
        <w:pStyle w:val="1035"/>
        <w:ind w:firstLine="560"/>
      </w:pPr>
      <w:r/>
      <w:r/>
    </w:p>
    <w:p>
      <w:pPr>
        <w:pStyle w:val="1035"/>
        <w:ind w:firstLine="560"/>
      </w:pPr>
      <w:r/>
      <w:r/>
    </w:p>
    <w:p>
      <w:pPr>
        <w:pStyle w:val="1035"/>
        <w:ind w:firstLine="560"/>
      </w:pPr>
      <w:r/>
      <w:r/>
    </w:p>
    <w:p>
      <w:pPr>
        <w:ind w:firstLine="560"/>
        <w:rPr>
          <w:rFonts w:ascii="宋体" w:hAnsi="宋体"/>
        </w:rPr>
      </w:pPr>
      <w:r>
        <w:rPr>
          <w:rFonts w:ascii="宋体" w:hAnsi="宋体"/>
        </w:rPr>
      </w:r>
      <w:r/>
    </w:p>
    <w:p>
      <w:pPr>
        <w:ind w:firstLine="1687"/>
        <w:jc w:val="center"/>
        <w:rPr>
          <w:rFonts w:ascii="宋体" w:hAnsi="宋体"/>
          <w:sz w:val="84"/>
          <w:szCs w:val="84"/>
        </w:rPr>
        <w:outlineLvl w:val="1"/>
      </w:pPr>
      <w:r>
        <w:rPr>
          <w:rFonts w:hint="eastAsia" w:ascii="宋体" w:hAnsi="宋体"/>
          <w:b/>
          <w:sz w:val="84"/>
          <w:szCs w:val="84"/>
        </w:rPr>
        <w:t xml:space="preserve">投   标   文   件</w:t>
      </w:r>
      <w:r/>
    </w:p>
    <w:p>
      <w:pPr>
        <w:ind w:firstLine="640"/>
        <w:jc w:val="center"/>
        <w:rPr>
          <w:rFonts w:ascii="宋体" w:hAnsi="宋体"/>
          <w:sz w:val="32"/>
          <w:szCs w:val="32"/>
        </w:rPr>
      </w:pPr>
      <w:r>
        <w:rPr>
          <w:rFonts w:ascii="宋体" w:hAnsi="宋体"/>
          <w:sz w:val="32"/>
          <w:szCs w:val="32"/>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hint="eastAsia" w:ascii="宋体" w:hAnsi="宋体" w:eastAsia="宋体"/>
          <w:b/>
          <w:sz w:val="36"/>
          <w:highlight w:val="yellow"/>
          <w:lang w:eastAsia="zh-CN"/>
        </w:rPr>
        <w:outlineLvl w:val="1"/>
      </w:pPr>
      <w:r>
        <w:rPr>
          <w:rFonts w:hint="eastAsia" w:ascii="宋体" w:hAnsi="宋体"/>
          <w:b/>
          <w:sz w:val="36"/>
        </w:rPr>
        <w:t xml:space="preserve">项目编号：</w:t>
      </w:r>
      <w:r>
        <w:rPr>
          <w:rFonts w:hint="eastAsia" w:ascii="宋体" w:hAnsi="宋体"/>
          <w:b/>
          <w:sz w:val="36"/>
          <w:highlight w:val="none"/>
          <w:lang w:eastAsia="zh-CN"/>
        </w:rPr>
        <w:t xml:space="preserve">JSZC-320924-HCXM-G2024-0003</w:t>
      </w:r>
      <w:r/>
    </w:p>
    <w:p>
      <w:pPr>
        <w:ind w:left="2430" w:firstLine="723"/>
        <w:spacing w:line="560" w:lineRule="exact"/>
        <w:rPr>
          <w:rFonts w:ascii="宋体" w:hAnsi="宋体"/>
          <w:b/>
          <w:sz w:val="36"/>
        </w:rPr>
      </w:pPr>
      <w:r>
        <w:rPr>
          <w:rFonts w:ascii="宋体" w:hAnsi="宋体"/>
          <w:b/>
          <w:sz w:val="36"/>
        </w:rPr>
      </w:r>
      <w:r/>
    </w:p>
    <w:p>
      <w:pPr>
        <w:ind w:left="2430" w:firstLine="723"/>
        <w:spacing w:line="560" w:lineRule="exact"/>
        <w:rPr>
          <w:rFonts w:ascii="宋体" w:hAnsi="宋体"/>
          <w:b/>
          <w:sz w:val="36"/>
        </w:rPr>
      </w:pPr>
      <w:r>
        <w:rPr>
          <w:rFonts w:ascii="宋体" w:hAnsi="宋体"/>
          <w:b/>
          <w:sz w:val="36"/>
        </w:rPr>
      </w:r>
      <w:r/>
    </w:p>
    <w:p>
      <w:pPr>
        <w:ind w:firstLine="723"/>
        <w:jc w:val="center"/>
        <w:spacing w:line="560" w:lineRule="exact"/>
        <w:rPr>
          <w:rFonts w:hint="eastAsia" w:ascii="宋体" w:hAnsi="宋体" w:eastAsia="宋体"/>
          <w:b/>
          <w:bCs/>
          <w:sz w:val="44"/>
          <w:szCs w:val="44"/>
          <w:lang w:eastAsia="zh-CN"/>
        </w:rPr>
        <w:outlineLvl w:val="1"/>
      </w:pPr>
      <w:r>
        <w:rPr>
          <w:rFonts w:hint="eastAsia" w:ascii="宋体" w:hAnsi="宋体"/>
          <w:b/>
          <w:sz w:val="36"/>
        </w:rPr>
        <w:t xml:space="preserve">项目名称：</w:t>
      </w:r>
      <w:r>
        <w:rPr>
          <w:rFonts w:hint="eastAsia" w:ascii="宋体" w:hAnsi="宋体"/>
          <w:b/>
          <w:bCs/>
          <w:sz w:val="36"/>
          <w:szCs w:val="36"/>
          <w:lang w:eastAsia="zh-CN"/>
        </w:rPr>
        <w:t xml:space="preserve">射阳县住房和城乡建设局射阳县2024年在建工程第三方安全技术服务项目</w:t>
      </w:r>
      <w:r/>
    </w:p>
    <w:p>
      <w:pPr>
        <w:ind w:firstLine="723"/>
        <w:jc w:val="center"/>
        <w:spacing w:line="360" w:lineRule="auto"/>
        <w:rPr>
          <w:rFonts w:ascii="宋体" w:hAnsi="宋体"/>
          <w:b/>
          <w:sz w:val="36"/>
          <w:szCs w:val="36"/>
        </w:rPr>
      </w:pPr>
      <w:r>
        <w:rPr>
          <w:rFonts w:ascii="宋体" w:hAnsi="宋体"/>
          <w:b/>
          <w:sz w:val="36"/>
          <w:szCs w:val="36"/>
        </w:rPr>
      </w:r>
      <w:r/>
    </w:p>
    <w:p>
      <w:pPr>
        <w:ind w:firstLine="723"/>
        <w:jc w:val="center"/>
        <w:spacing w:line="360" w:lineRule="auto"/>
        <w:rPr>
          <w:rFonts w:ascii="宋体" w:hAnsi="宋体"/>
          <w:b/>
          <w:sz w:val="36"/>
          <w:szCs w:val="36"/>
        </w:rPr>
        <w:outlineLvl w:val="1"/>
      </w:pPr>
      <w:r>
        <w:rPr>
          <w:rFonts w:hint="eastAsia" w:ascii="宋体" w:hAnsi="宋体"/>
          <w:b/>
          <w:sz w:val="36"/>
          <w:szCs w:val="36"/>
        </w:rPr>
        <w:t xml:space="preserve">投 标 人（</w:t>
      </w:r>
      <w:r>
        <w:rPr>
          <w:rFonts w:hint="eastAsia" w:ascii="宋体" w:hAnsi="宋体" w:eastAsia="宋体" w:cs="宋体"/>
          <w:b/>
          <w:color w:val="000000"/>
          <w:sz w:val="36"/>
          <w:szCs w:val="36"/>
          <w:u w:val="single"/>
        </w:rPr>
        <w:t xml:space="preserve">加盖CA电子公章</w:t>
      </w:r>
      <w:r>
        <w:rPr>
          <w:rFonts w:hint="eastAsia" w:ascii="宋体" w:hAnsi="宋体"/>
          <w:b/>
          <w:sz w:val="36"/>
          <w:szCs w:val="36"/>
        </w:rPr>
        <w:t xml:space="preserve">）</w:t>
      </w:r>
      <w:r/>
    </w:p>
    <w:p>
      <w:pPr>
        <w:ind w:firstLine="723"/>
        <w:jc w:val="center"/>
        <w:spacing w:line="360" w:lineRule="auto"/>
        <w:rPr>
          <w:rFonts w:ascii="宋体" w:hAnsi="宋体"/>
          <w:b/>
          <w:sz w:val="36"/>
          <w:szCs w:val="36"/>
        </w:rPr>
      </w:pPr>
      <w:r>
        <w:rPr>
          <w:rFonts w:ascii="宋体" w:hAnsi="宋体"/>
          <w:b/>
          <w:sz w:val="36"/>
          <w:szCs w:val="36"/>
        </w:rPr>
      </w:r>
      <w:r/>
    </w:p>
    <w:p>
      <w:pPr>
        <w:pStyle w:val="1034"/>
        <w:ind w:firstLine="600"/>
      </w:pPr>
      <w:r/>
      <w:r/>
    </w:p>
    <w:p>
      <w:pPr>
        <w:pStyle w:val="1035"/>
        <w:ind w:firstLine="560"/>
      </w:pPr>
      <w:r/>
      <w:r/>
    </w:p>
    <w:p>
      <w:pPr>
        <w:ind w:firstLine="723"/>
        <w:jc w:val="center"/>
        <w:spacing w:line="360" w:lineRule="auto"/>
        <w:rPr>
          <w:rFonts w:ascii="宋体" w:hAnsi="宋体"/>
          <w:b/>
          <w:sz w:val="36"/>
          <w:szCs w:val="36"/>
        </w:rPr>
        <w:outlineLvl w:val="1"/>
      </w:pPr>
      <w:r>
        <w:rPr>
          <w:rFonts w:ascii="宋体" w:hAnsi="宋体"/>
          <w:b/>
          <w:sz w:val="36"/>
          <w:szCs w:val="36"/>
        </w:rPr>
        <w:t xml:space="preserve">年   月   日</w:t>
      </w:r>
      <w:r/>
    </w:p>
    <w:p>
      <w:pPr>
        <w:ind w:firstLine="723"/>
        <w:jc w:val="center"/>
        <w:spacing w:line="440" w:lineRule="exact"/>
        <w:rPr>
          <w:rFonts w:ascii="宋体" w:hAnsi="宋体"/>
          <w:b/>
          <w:bCs/>
          <w:sz w:val="36"/>
          <w:szCs w:val="36"/>
        </w:rPr>
        <w:outlineLvl w:val="1"/>
      </w:pPr>
      <w:r>
        <w:rPr>
          <w:rFonts w:ascii="宋体" w:hAnsi="宋体"/>
          <w:b/>
          <w:bCs/>
          <w:sz w:val="36"/>
          <w:szCs w:val="36"/>
        </w:rPr>
        <w:br w:type="page" w:clear="all"/>
      </w:r>
      <w:r>
        <w:rPr>
          <w:rFonts w:hint="eastAsia" w:ascii="宋体" w:hAnsi="宋体"/>
          <w:b/>
          <w:bCs/>
          <w:sz w:val="36"/>
          <w:szCs w:val="36"/>
        </w:rPr>
        <w:t xml:space="preserve">评分导航表</w:t>
      </w:r>
      <w:r/>
    </w:p>
    <w:p>
      <w:pPr>
        <w:ind w:firstLine="723"/>
        <w:jc w:val="center"/>
        <w:spacing w:line="440" w:lineRule="exact"/>
        <w:rPr>
          <w:rFonts w:ascii="宋体" w:hAnsi="宋体"/>
          <w:b/>
          <w:bCs/>
          <w:sz w:val="36"/>
          <w:szCs w:val="36"/>
        </w:rPr>
      </w:pPr>
      <w:r>
        <w:rPr>
          <w:rFonts w:ascii="宋体" w:hAnsi="宋体"/>
          <w:b/>
          <w:bCs/>
          <w:sz w:val="36"/>
          <w:szCs w:val="36"/>
        </w:rPr>
      </w:r>
      <w:r/>
    </w:p>
    <w:tbl>
      <w:tblPr>
        <w:tblStyle w:val="102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448"/>
        <w:gridCol w:w="4676"/>
        <w:gridCol w:w="1875"/>
        <w:gridCol w:w="1250"/>
      </w:tblGrid>
      <w:tr>
        <w:trPr>
          <w:jc w:val="center"/>
          <w:trHeight w:val="915"/>
        </w:trPr>
        <w:tc>
          <w:tcPr>
            <w:tcW w:w="1448" w:type="dxa"/>
            <w:vAlign w:val="center"/>
            <w:textDirection w:val="lrTb"/>
            <w:noWrap w:val="false"/>
          </w:tcPr>
          <w:p>
            <w:pPr>
              <w:ind w:firstLine="420"/>
              <w:jc w:val="center"/>
              <w:spacing w:line="340" w:lineRule="exact"/>
              <w:rPr>
                <w:rFonts w:ascii="宋体" w:hAnsi="宋体"/>
                <w:sz w:val="21"/>
                <w:szCs w:val="21"/>
              </w:rPr>
            </w:pPr>
            <w:r>
              <w:rPr>
                <w:rFonts w:hint="eastAsia" w:ascii="宋体" w:hAnsi="宋体"/>
                <w:sz w:val="21"/>
                <w:szCs w:val="21"/>
              </w:rPr>
              <w:t xml:space="preserve">序号</w:t>
            </w:r>
            <w:r/>
          </w:p>
        </w:tc>
        <w:tc>
          <w:tcPr>
            <w:tcW w:w="4676" w:type="dxa"/>
            <w:vAlign w:val="center"/>
            <w:textDirection w:val="lrTb"/>
            <w:noWrap w:val="false"/>
          </w:tcPr>
          <w:p>
            <w:pPr>
              <w:ind w:firstLine="420"/>
              <w:jc w:val="center"/>
              <w:spacing w:line="340" w:lineRule="exact"/>
              <w:rPr>
                <w:rFonts w:ascii="宋体" w:hAnsi="宋体"/>
                <w:sz w:val="21"/>
                <w:szCs w:val="21"/>
              </w:rPr>
            </w:pPr>
            <w:r>
              <w:rPr>
                <w:rFonts w:hint="eastAsia" w:ascii="宋体" w:hAnsi="宋体"/>
                <w:sz w:val="21"/>
                <w:szCs w:val="21"/>
              </w:rPr>
              <w:t xml:space="preserve">招标文件评分标准</w:t>
            </w:r>
            <w:r/>
          </w:p>
        </w:tc>
        <w:tc>
          <w:tcPr>
            <w:tcW w:w="1875" w:type="dxa"/>
            <w:vAlign w:val="center"/>
            <w:textDirection w:val="lrTb"/>
            <w:noWrap w:val="false"/>
          </w:tcPr>
          <w:p>
            <w:pPr>
              <w:ind w:firstLine="420"/>
              <w:jc w:val="center"/>
              <w:spacing w:line="340" w:lineRule="exact"/>
              <w:rPr>
                <w:rFonts w:ascii="宋体" w:hAnsi="宋体"/>
                <w:sz w:val="21"/>
                <w:szCs w:val="21"/>
              </w:rPr>
            </w:pPr>
            <w:r>
              <w:rPr>
                <w:rFonts w:hint="eastAsia" w:ascii="宋体" w:hAnsi="宋体"/>
                <w:sz w:val="21"/>
                <w:szCs w:val="21"/>
              </w:rPr>
              <w:t xml:space="preserve">投标文件响应页码</w:t>
            </w:r>
            <w:r/>
          </w:p>
        </w:tc>
        <w:tc>
          <w:tcPr>
            <w:tcW w:w="1250" w:type="dxa"/>
            <w:vAlign w:val="center"/>
            <w:textDirection w:val="lrTb"/>
            <w:noWrap w:val="false"/>
          </w:tcPr>
          <w:p>
            <w:pPr>
              <w:ind w:firstLine="420"/>
              <w:jc w:val="center"/>
              <w:spacing w:line="340" w:lineRule="exact"/>
              <w:rPr>
                <w:rFonts w:ascii="宋体" w:hAnsi="宋体"/>
                <w:sz w:val="21"/>
                <w:szCs w:val="21"/>
              </w:rPr>
            </w:pPr>
            <w:r>
              <w:rPr>
                <w:rFonts w:hint="eastAsia" w:ascii="宋体" w:hAnsi="宋体"/>
                <w:sz w:val="21"/>
                <w:szCs w:val="21"/>
              </w:rPr>
              <w:t xml:space="preserve">备注</w:t>
            </w:r>
            <w:r/>
          </w:p>
        </w:tc>
      </w:tr>
      <w:tr>
        <w:trPr>
          <w:jc w:val="center"/>
          <w:trHeight w:val="915"/>
        </w:trPr>
        <w:tc>
          <w:tcPr>
            <w:tcW w:w="1448" w:type="dxa"/>
            <w:vAlign w:val="center"/>
            <w:textDirection w:val="lrTb"/>
            <w:noWrap w:val="false"/>
          </w:tcPr>
          <w:p>
            <w:pPr>
              <w:ind w:firstLine="420"/>
              <w:jc w:val="center"/>
              <w:spacing w:line="340" w:lineRule="exact"/>
              <w:rPr>
                <w:rFonts w:ascii="宋体" w:hAnsi="宋体"/>
                <w:sz w:val="21"/>
                <w:szCs w:val="21"/>
                <w:highlight w:val="yellow"/>
              </w:rPr>
            </w:pPr>
            <w:r>
              <w:rPr>
                <w:rFonts w:ascii="宋体" w:hAnsi="宋体"/>
                <w:sz w:val="21"/>
                <w:szCs w:val="21"/>
                <w:highlight w:val="yellow"/>
              </w:rPr>
            </w:r>
            <w:r/>
          </w:p>
        </w:tc>
        <w:tc>
          <w:tcPr>
            <w:tcW w:w="4676" w:type="dxa"/>
            <w:textDirection w:val="lrTb"/>
            <w:noWrap w:val="false"/>
          </w:tcPr>
          <w:p>
            <w:pPr>
              <w:ind w:firstLine="420"/>
              <w:spacing w:line="340" w:lineRule="exact"/>
              <w:rPr>
                <w:rFonts w:ascii="宋体" w:hAnsi="宋体"/>
                <w:sz w:val="21"/>
                <w:szCs w:val="21"/>
                <w:highlight w:val="yellow"/>
              </w:rPr>
            </w:pPr>
            <w:r>
              <w:rPr>
                <w:rFonts w:ascii="宋体" w:hAnsi="宋体"/>
                <w:sz w:val="21"/>
                <w:szCs w:val="21"/>
                <w:highlight w:val="yellow"/>
              </w:rPr>
            </w:r>
            <w:r/>
          </w:p>
        </w:tc>
        <w:tc>
          <w:tcPr>
            <w:tcW w:w="1875" w:type="dxa"/>
            <w:textDirection w:val="lrTb"/>
            <w:noWrap w:val="false"/>
          </w:tcPr>
          <w:p>
            <w:pPr>
              <w:ind w:firstLine="420"/>
              <w:spacing w:line="340" w:lineRule="exact"/>
              <w:rPr>
                <w:rFonts w:ascii="宋体" w:hAnsi="宋体"/>
                <w:sz w:val="21"/>
                <w:szCs w:val="21"/>
                <w:highlight w:val="yellow"/>
              </w:rPr>
            </w:pPr>
            <w:r>
              <w:rPr>
                <w:rFonts w:ascii="宋体" w:hAnsi="宋体"/>
                <w:sz w:val="21"/>
                <w:szCs w:val="21"/>
                <w:highlight w:val="yellow"/>
              </w:rPr>
            </w:r>
            <w:r/>
          </w:p>
        </w:tc>
        <w:tc>
          <w:tcPr>
            <w:tcW w:w="1250" w:type="dxa"/>
            <w:textDirection w:val="lrTb"/>
            <w:noWrap w:val="false"/>
          </w:tcPr>
          <w:p>
            <w:pPr>
              <w:ind w:firstLine="420"/>
              <w:spacing w:line="340" w:lineRule="exact"/>
              <w:rPr>
                <w:rFonts w:ascii="宋体" w:hAnsi="宋体"/>
                <w:sz w:val="21"/>
                <w:szCs w:val="21"/>
                <w:highlight w:val="yellow"/>
              </w:rPr>
            </w:pPr>
            <w:r>
              <w:rPr>
                <w:rFonts w:ascii="宋体" w:hAnsi="宋体"/>
                <w:sz w:val="21"/>
                <w:szCs w:val="21"/>
                <w:highlight w:val="yellow"/>
              </w:rPr>
            </w:r>
            <w:r/>
          </w:p>
        </w:tc>
      </w:tr>
      <w:tr>
        <w:trPr>
          <w:jc w:val="center"/>
          <w:trHeight w:val="915"/>
        </w:trPr>
        <w:tc>
          <w:tcPr>
            <w:tcW w:w="1448" w:type="dxa"/>
            <w:vAlign w:val="center"/>
            <w:textDirection w:val="lrTb"/>
            <w:noWrap w:val="false"/>
          </w:tcPr>
          <w:p>
            <w:pPr>
              <w:ind w:left="185" w:right="224" w:firstLine="420"/>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r>
      <w:tr>
        <w:trPr>
          <w:jc w:val="center"/>
          <w:trHeight w:val="915"/>
        </w:trPr>
        <w:tc>
          <w:tcPr>
            <w:tcW w:w="1448" w:type="dxa"/>
            <w:vAlign w:val="center"/>
            <w:textDirection w:val="lrTb"/>
            <w:noWrap w:val="false"/>
          </w:tcPr>
          <w:p>
            <w:pPr>
              <w:ind w:left="185" w:right="224" w:firstLine="420"/>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r>
      <w:tr>
        <w:trPr>
          <w:jc w:val="center"/>
          <w:trHeight w:val="915"/>
        </w:trPr>
        <w:tc>
          <w:tcPr>
            <w:tcBorders>
              <w:bottom w:val="single" w:color="auto" w:sz="4" w:space="0"/>
            </w:tcBorders>
            <w:tcW w:w="1448" w:type="dxa"/>
            <w:vAlign w:val="center"/>
            <w:textDirection w:val="lrTb"/>
            <w:noWrap w:val="false"/>
          </w:tcPr>
          <w:p>
            <w:pPr>
              <w:ind w:left="185" w:right="224" w:firstLine="420"/>
              <w:jc w:val="center"/>
              <w:spacing w:line="340" w:lineRule="exact"/>
              <w:rPr>
                <w:rFonts w:ascii="宋体" w:hAnsi="宋体"/>
                <w:sz w:val="21"/>
                <w:szCs w:val="21"/>
              </w:rPr>
            </w:pPr>
            <w:r>
              <w:rPr>
                <w:rFonts w:ascii="宋体" w:hAnsi="宋体"/>
                <w:sz w:val="21"/>
                <w:szCs w:val="21"/>
              </w:rPr>
            </w:r>
            <w:r/>
          </w:p>
        </w:tc>
        <w:tc>
          <w:tcPr>
            <w:tcBorders>
              <w:bottom w:val="single" w:color="auto" w:sz="4" w:space="0"/>
            </w:tcBorders>
            <w:tcW w:w="4676" w:type="dxa"/>
            <w:vAlign w:val="center"/>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Borders>
              <w:bottom w:val="single" w:color="auto" w:sz="4" w:space="0"/>
            </w:tcBorders>
            <w:tcW w:w="1875"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Borders>
              <w:bottom w:val="single" w:color="auto" w:sz="4" w:space="0"/>
            </w:tcBorders>
            <w:tcW w:w="1250"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r>
      <w:tr>
        <w:trPr>
          <w:jc w:val="center"/>
          <w:trHeight w:val="915"/>
        </w:trPr>
        <w:tc>
          <w:tcPr>
            <w:tcBorders>
              <w:top w:val="single" w:color="auto" w:sz="4" w:space="0"/>
            </w:tcBorders>
            <w:tcW w:w="1448" w:type="dxa"/>
            <w:vAlign w:val="center"/>
            <w:textDirection w:val="lrTb"/>
            <w:noWrap w:val="false"/>
          </w:tcPr>
          <w:p>
            <w:pPr>
              <w:ind w:left="185" w:right="224" w:firstLine="420"/>
              <w:jc w:val="center"/>
              <w:spacing w:line="340" w:lineRule="exact"/>
              <w:rPr>
                <w:rFonts w:ascii="宋体" w:hAnsi="宋体"/>
                <w:sz w:val="21"/>
                <w:szCs w:val="21"/>
              </w:rPr>
            </w:pPr>
            <w:r>
              <w:rPr>
                <w:rFonts w:ascii="宋体" w:hAnsi="宋体"/>
                <w:sz w:val="21"/>
                <w:szCs w:val="21"/>
              </w:rPr>
            </w:r>
            <w:r/>
          </w:p>
        </w:tc>
        <w:tc>
          <w:tcPr>
            <w:tcBorders>
              <w:top w:val="single" w:color="auto" w:sz="4" w:space="0"/>
            </w:tcBorders>
            <w:tcW w:w="4676" w:type="dxa"/>
            <w:vAlign w:val="center"/>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Borders>
              <w:top w:val="single" w:color="auto" w:sz="4" w:space="0"/>
            </w:tcBorders>
            <w:tcW w:w="1875"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Borders>
              <w:top w:val="single" w:color="auto" w:sz="4" w:space="0"/>
            </w:tcBorders>
            <w:tcW w:w="1250"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420"/>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c>
          <w:tcPr>
            <w:tcW w:w="1875" w:type="dxa"/>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r>
      <w:tr>
        <w:trPr>
          <w:jc w:val="center"/>
          <w:trHeight w:val="915"/>
        </w:trPr>
        <w:tc>
          <w:tcPr>
            <w:tcW w:w="1448" w:type="dxa"/>
            <w:vAlign w:val="center"/>
            <w:textDirection w:val="lrTb"/>
            <w:noWrap w:val="false"/>
          </w:tcPr>
          <w:p>
            <w:pPr>
              <w:ind w:left="185" w:right="224" w:firstLine="420"/>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pStyle w:val="1118"/>
              <w:ind w:left="185" w:right="224" w:firstLine="420"/>
              <w:jc w:val="left"/>
              <w:spacing w:line="340" w:lineRule="exact"/>
              <w:rPr>
                <w:rFonts w:ascii="宋体" w:hAnsi="宋体"/>
                <w:color w:val="ff0000"/>
              </w:rPr>
            </w:pPr>
            <w:r>
              <w:rPr>
                <w:rFonts w:ascii="宋体" w:hAnsi="宋体"/>
                <w:color w:val="ff0000"/>
              </w:rPr>
            </w:r>
            <w:r/>
          </w:p>
        </w:tc>
        <w:tc>
          <w:tcPr>
            <w:tcW w:w="1875"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420"/>
              <w:jc w:val="center"/>
              <w:spacing w:line="340" w:lineRule="exact"/>
              <w:rPr>
                <w:rFonts w:ascii="宋体" w:hAnsi="宋体"/>
                <w:sz w:val="21"/>
                <w:szCs w:val="21"/>
              </w:rPr>
            </w:pPr>
            <w:r>
              <w:rPr>
                <w:rFonts w:ascii="宋体" w:hAnsi="宋体"/>
                <w:sz w:val="21"/>
                <w:szCs w:val="21"/>
              </w:rPr>
            </w:r>
            <w:r/>
          </w:p>
        </w:tc>
        <w:tc>
          <w:tcPr>
            <w:tcW w:w="4676" w:type="dxa"/>
            <w:vAlign w:val="center"/>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c>
          <w:tcPr>
            <w:tcW w:w="1250" w:type="dxa"/>
            <w:textDirection w:val="lrTb"/>
            <w:noWrap w:val="false"/>
          </w:tcPr>
          <w:p>
            <w:pPr>
              <w:ind w:left="185" w:right="224" w:firstLine="420"/>
              <w:spacing w:line="340" w:lineRule="exact"/>
              <w:rPr>
                <w:rFonts w:ascii="宋体" w:hAnsi="宋体"/>
                <w:sz w:val="21"/>
                <w:szCs w:val="21"/>
              </w:rPr>
            </w:pPr>
            <w:r>
              <w:rPr>
                <w:rFonts w:ascii="宋体" w:hAnsi="宋体"/>
                <w:sz w:val="21"/>
                <w:szCs w:val="21"/>
              </w:rPr>
            </w:r>
            <w:r/>
          </w:p>
        </w:tc>
      </w:tr>
      <w:tr>
        <w:trPr>
          <w:jc w:val="center"/>
          <w:trHeight w:val="915"/>
        </w:trPr>
        <w:tc>
          <w:tcPr>
            <w:tcW w:w="1448" w:type="dxa"/>
            <w:vAlign w:val="center"/>
            <w:textDirection w:val="lrTb"/>
            <w:noWrap w:val="false"/>
          </w:tcPr>
          <w:p>
            <w:pPr>
              <w:ind w:left="185" w:right="224" w:firstLine="420"/>
              <w:jc w:val="center"/>
              <w:spacing w:line="340" w:lineRule="exact"/>
              <w:rPr>
                <w:rFonts w:ascii="宋体" w:hAnsi="宋体"/>
                <w:strike/>
                <w:sz w:val="21"/>
                <w:szCs w:val="21"/>
                <w:highlight w:val="yellow"/>
              </w:rPr>
            </w:pPr>
            <w:r>
              <w:rPr>
                <w:rFonts w:ascii="宋体" w:hAnsi="宋体"/>
                <w:strike/>
                <w:sz w:val="21"/>
                <w:szCs w:val="21"/>
                <w:highlight w:val="yellow"/>
              </w:rPr>
            </w:r>
            <w:r/>
          </w:p>
        </w:tc>
        <w:tc>
          <w:tcPr>
            <w:tcW w:w="4676" w:type="dxa"/>
            <w:vAlign w:val="center"/>
            <w:textDirection w:val="lrTb"/>
            <w:noWrap w:val="false"/>
          </w:tcPr>
          <w:p>
            <w:pPr>
              <w:ind w:left="185" w:right="224" w:firstLine="420"/>
              <w:jc w:val="left"/>
              <w:spacing w:line="340" w:lineRule="exact"/>
              <w:rPr>
                <w:rFonts w:ascii="宋体" w:hAnsi="宋体"/>
                <w:sz w:val="21"/>
                <w:szCs w:val="21"/>
              </w:rPr>
            </w:pPr>
            <w:r>
              <w:rPr>
                <w:rFonts w:ascii="宋体" w:hAnsi="宋体"/>
                <w:sz w:val="21"/>
                <w:szCs w:val="21"/>
              </w:rPr>
            </w:r>
            <w:r/>
          </w:p>
        </w:tc>
        <w:tc>
          <w:tcPr>
            <w:tcW w:w="1875" w:type="dxa"/>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c>
          <w:tcPr>
            <w:tcW w:w="1250" w:type="dxa"/>
            <w:textDirection w:val="lrTb"/>
            <w:noWrap w:val="false"/>
          </w:tcPr>
          <w:p>
            <w:pPr>
              <w:ind w:left="185" w:right="224" w:firstLine="420"/>
              <w:spacing w:line="340" w:lineRule="exact"/>
              <w:rPr>
                <w:rFonts w:ascii="宋体" w:hAnsi="宋体"/>
                <w:strike/>
                <w:sz w:val="21"/>
                <w:szCs w:val="21"/>
                <w:highlight w:val="yellow"/>
              </w:rPr>
            </w:pPr>
            <w:r>
              <w:rPr>
                <w:rFonts w:ascii="宋体" w:hAnsi="宋体"/>
                <w:strike/>
                <w:sz w:val="21"/>
                <w:szCs w:val="21"/>
                <w:highlight w:val="yellow"/>
              </w:rPr>
            </w:r>
            <w:r/>
          </w:p>
        </w:tc>
      </w:tr>
    </w:tbl>
    <w:p>
      <w:pPr>
        <w:ind w:firstLine="723"/>
        <w:spacing w:line="440" w:lineRule="exact"/>
        <w:rPr>
          <w:rFonts w:ascii="宋体" w:hAnsi="宋体"/>
          <w:b/>
          <w:bCs/>
          <w:sz w:val="36"/>
          <w:szCs w:val="36"/>
        </w:rPr>
      </w:pPr>
      <w:r>
        <w:rPr>
          <w:rFonts w:ascii="宋体" w:hAnsi="宋体"/>
          <w:b/>
          <w:bCs/>
          <w:sz w:val="36"/>
          <w:szCs w:val="36"/>
        </w:rPr>
      </w:r>
      <w:r/>
    </w:p>
    <w:p>
      <w:pPr>
        <w:ind w:firstLine="602"/>
        <w:jc w:val="center"/>
        <w:spacing w:line="440" w:lineRule="exact"/>
        <w:rPr>
          <w:rFonts w:ascii="宋体" w:hAnsi="宋体"/>
          <w:b/>
          <w:bCs/>
          <w:sz w:val="30"/>
          <w:szCs w:val="30"/>
        </w:rPr>
      </w:pPr>
      <w:r>
        <w:rPr>
          <w:rFonts w:hint="eastAsia" w:ascii="宋体" w:hAnsi="宋体"/>
          <w:b/>
          <w:bCs/>
          <w:sz w:val="30"/>
          <w:szCs w:val="30"/>
        </w:rPr>
        <w:t xml:space="preserve">（表格不够可自行添加）</w:t>
      </w:r>
      <w:r/>
    </w:p>
    <w:p>
      <w:pPr>
        <w:ind w:firstLine="723"/>
        <w:jc w:val="center"/>
        <w:spacing w:line="440" w:lineRule="exact"/>
        <w:rPr>
          <w:rFonts w:ascii="宋体" w:hAnsi="宋体"/>
          <w:b/>
          <w:bCs/>
          <w:sz w:val="36"/>
          <w:szCs w:val="36"/>
        </w:rPr>
      </w:pPr>
      <w:r>
        <w:rPr>
          <w:rFonts w:ascii="宋体" w:hAnsi="宋体"/>
          <w:b/>
          <w:bCs/>
          <w:sz w:val="36"/>
          <w:szCs w:val="36"/>
        </w:rPr>
      </w:r>
      <w:r/>
    </w:p>
    <w:p>
      <w:pPr>
        <w:ind w:firstLine="723"/>
        <w:jc w:val="center"/>
        <w:spacing w:line="440" w:lineRule="exact"/>
        <w:rPr>
          <w:rFonts w:ascii="宋体" w:hAnsi="宋体"/>
          <w:b/>
          <w:bCs/>
          <w:sz w:val="36"/>
          <w:szCs w:val="36"/>
        </w:rPr>
      </w:pPr>
      <w:r>
        <w:rPr>
          <w:rFonts w:ascii="宋体" w:hAnsi="宋体"/>
          <w:b/>
          <w:bCs/>
          <w:sz w:val="36"/>
          <w:szCs w:val="36"/>
        </w:rPr>
      </w:r>
      <w:r/>
    </w:p>
    <w:p>
      <w:pPr>
        <w:ind w:firstLine="723"/>
        <w:jc w:val="center"/>
        <w:spacing w:line="440" w:lineRule="exact"/>
        <w:rPr>
          <w:rFonts w:ascii="宋体" w:hAnsi="宋体"/>
          <w:b/>
          <w:bCs/>
          <w:sz w:val="36"/>
          <w:szCs w:val="36"/>
        </w:rPr>
      </w:pPr>
      <w:r>
        <w:rPr>
          <w:rFonts w:ascii="宋体" w:hAnsi="宋体"/>
          <w:b/>
          <w:bCs/>
          <w:sz w:val="36"/>
          <w:szCs w:val="36"/>
        </w:rPr>
      </w:r>
      <w:r/>
    </w:p>
    <w:p>
      <w:pPr>
        <w:ind w:firstLine="723"/>
        <w:jc w:val="center"/>
        <w:spacing w:line="440" w:lineRule="exact"/>
        <w:rPr>
          <w:rFonts w:ascii="宋体" w:hAnsi="宋体"/>
          <w:b/>
          <w:bCs/>
          <w:sz w:val="36"/>
          <w:szCs w:val="36"/>
        </w:rPr>
      </w:pPr>
      <w:r>
        <w:rPr>
          <w:rFonts w:ascii="宋体" w:hAnsi="宋体"/>
          <w:b/>
          <w:bCs/>
          <w:sz w:val="36"/>
          <w:szCs w:val="36"/>
        </w:rPr>
      </w:r>
      <w:r/>
    </w:p>
    <w:p>
      <w:pPr>
        <w:ind w:firstLine="723"/>
        <w:jc w:val="center"/>
        <w:spacing w:line="440" w:lineRule="exact"/>
        <w:rPr>
          <w:rFonts w:ascii="宋体" w:hAnsi="宋体"/>
          <w:b/>
          <w:bCs/>
          <w:sz w:val="36"/>
          <w:szCs w:val="36"/>
        </w:rPr>
      </w:pPr>
      <w:r>
        <w:rPr>
          <w:rFonts w:ascii="宋体" w:hAnsi="宋体"/>
          <w:b/>
          <w:bCs/>
          <w:sz w:val="36"/>
          <w:szCs w:val="36"/>
        </w:rPr>
      </w:r>
      <w:r/>
    </w:p>
    <w:p>
      <w:pPr>
        <w:ind w:firstLine="723"/>
        <w:jc w:val="center"/>
        <w:spacing w:line="440" w:lineRule="exact"/>
        <w:rPr>
          <w:rFonts w:ascii="宋体" w:hAnsi="宋体"/>
          <w:b/>
          <w:bCs/>
          <w:sz w:val="36"/>
          <w:szCs w:val="36"/>
        </w:rPr>
      </w:pPr>
      <w:r>
        <w:rPr>
          <w:rFonts w:ascii="宋体" w:hAnsi="宋体"/>
          <w:b/>
          <w:bCs/>
          <w:sz w:val="36"/>
          <w:szCs w:val="36"/>
        </w:rPr>
      </w:r>
      <w:r/>
    </w:p>
    <w:p>
      <w:pPr>
        <w:ind w:firstLine="643"/>
        <w:jc w:val="center"/>
        <w:rPr>
          <w:rFonts w:hAnsi="宋体"/>
          <w:b/>
          <w:bCs/>
          <w:sz w:val="32"/>
          <w:szCs w:val="32"/>
        </w:rPr>
        <w:outlineLvl w:val="1"/>
      </w:pPr>
      <w:r>
        <w:rPr>
          <w:rFonts w:hint="eastAsia" w:hAnsi="宋体"/>
          <w:b/>
          <w:bCs/>
          <w:sz w:val="32"/>
          <w:szCs w:val="32"/>
        </w:rPr>
        <w:t xml:space="preserve">资格性审查响应对照表（格式）</w:t>
      </w:r>
      <w:r/>
    </w:p>
    <w:p>
      <w:pPr>
        <w:ind w:firstLine="643"/>
        <w:jc w:val="center"/>
        <w:rPr>
          <w:rFonts w:hAnsi="宋体"/>
          <w:b/>
          <w:bCs/>
          <w:sz w:val="32"/>
          <w:szCs w:val="32"/>
        </w:rPr>
        <w:outlineLvl w:val="9"/>
      </w:pPr>
      <w:r>
        <w:rPr>
          <w:rFonts w:hAnsi="宋体"/>
          <w:b/>
          <w:bCs/>
          <w:sz w:val="32"/>
          <w:szCs w:val="32"/>
        </w:rPr>
      </w:r>
      <w:r/>
    </w:p>
    <w:tbl>
      <w:tblPr>
        <w:tblStyle w:val="10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both"/>
              <w:keepLines w:val="0"/>
              <w:keepNext w:val="0"/>
              <w:pageBreakBefore w:val="0"/>
              <w:spacing w:line="400" w:lineRule="exact"/>
              <w:widowControl w:val="off"/>
              <w:rPr>
                <w:rFonts w:ascii="幼圆" w:eastAsia="幼圆"/>
                <w:b/>
                <w:sz w:val="21"/>
                <w:szCs w:val="21"/>
              </w:rPr>
            </w:pPr>
            <w:r>
              <w:rPr>
                <w:rFonts w:hint="eastAsia" w:ascii="幼圆" w:eastAsia="幼圆"/>
                <w:b/>
                <w:sz w:val="21"/>
                <w:szCs w:val="21"/>
              </w:rPr>
              <w:t xml:space="preserve">序号</w:t>
            </w:r>
            <w:r/>
          </w:p>
        </w:tc>
        <w:tc>
          <w:tcPr>
            <w:tcW w:w="5447" w:type="dxa"/>
            <w:vAlign w:val="center"/>
            <w:textDirection w:val="lrTb"/>
            <w:noWrap w:val="false"/>
          </w:tcPr>
          <w:p>
            <w:pPr>
              <w:ind w:firstLine="422"/>
              <w:jc w:val="center"/>
              <w:keepLines w:val="0"/>
              <w:keepNext w:val="0"/>
              <w:pageBreakBefore w:val="0"/>
              <w:spacing w:line="400" w:lineRule="exact"/>
              <w:widowControl w:val="off"/>
              <w:rPr>
                <w:rFonts w:ascii="幼圆" w:eastAsia="幼圆"/>
                <w:b/>
                <w:sz w:val="21"/>
                <w:szCs w:val="21"/>
              </w:rPr>
            </w:pPr>
            <w:r>
              <w:rPr>
                <w:rFonts w:hint="eastAsia" w:ascii="幼圆" w:eastAsia="幼圆"/>
                <w:b/>
                <w:sz w:val="21"/>
                <w:szCs w:val="21"/>
              </w:rPr>
              <w:t xml:space="preserve">资格性审查响应内容</w:t>
            </w:r>
            <w:r/>
          </w:p>
        </w:tc>
        <w:tc>
          <w:tcPr>
            <w:tcW w:w="1680" w:type="dxa"/>
            <w:vAlign w:val="center"/>
            <w:textDirection w:val="lrTb"/>
            <w:noWrap w:val="false"/>
          </w:tcPr>
          <w:p>
            <w:pPr>
              <w:jc w:val="center"/>
              <w:keepLines w:val="0"/>
              <w:keepNext w:val="0"/>
              <w:pageBreakBefore w:val="0"/>
              <w:spacing w:line="400" w:lineRule="exact"/>
              <w:widowControl w:val="off"/>
              <w:rPr>
                <w:rFonts w:ascii="幼圆" w:eastAsia="幼圆"/>
                <w:b/>
                <w:sz w:val="21"/>
                <w:szCs w:val="21"/>
              </w:rPr>
            </w:pPr>
            <w:r>
              <w:rPr>
                <w:rFonts w:hint="eastAsia" w:ascii="幼圆" w:eastAsia="幼圆"/>
                <w:b/>
                <w:sz w:val="21"/>
                <w:szCs w:val="21"/>
              </w:rPr>
              <w:t xml:space="preserve">是否响应</w:t>
            </w:r>
            <w:r/>
          </w:p>
          <w:p>
            <w:pPr>
              <w:jc w:val="both"/>
              <w:keepLines w:val="0"/>
              <w:keepNext w:val="0"/>
              <w:pageBreakBefore w:val="0"/>
              <w:spacing w:line="400" w:lineRule="exact"/>
              <w:widowControl w:val="off"/>
              <w:rPr>
                <w:rFonts w:ascii="幼圆" w:eastAsia="幼圆"/>
                <w:b/>
                <w:sz w:val="21"/>
                <w:szCs w:val="21"/>
              </w:rPr>
            </w:pPr>
            <w:r>
              <w:rPr>
                <w:rFonts w:hint="eastAsia" w:ascii="幼圆" w:eastAsia="幼圆"/>
                <w:b/>
                <w:sz w:val="21"/>
                <w:szCs w:val="21"/>
              </w:rPr>
              <w:t xml:space="preserve">（填是或者否）</w:t>
            </w:r>
            <w:r/>
          </w:p>
        </w:tc>
        <w:tc>
          <w:tcPr>
            <w:tcW w:w="1785" w:type="dxa"/>
            <w:vAlign w:val="center"/>
            <w:textDirection w:val="lrTb"/>
            <w:noWrap w:val="false"/>
          </w:tcPr>
          <w:p>
            <w:pPr>
              <w:jc w:val="center"/>
              <w:keepLines w:val="0"/>
              <w:keepNext w:val="0"/>
              <w:pageBreakBefore w:val="0"/>
              <w:spacing w:line="400" w:lineRule="exact"/>
              <w:widowControl w:val="off"/>
              <w:rPr>
                <w:rFonts w:ascii="幼圆" w:eastAsia="幼圆"/>
                <w:b/>
                <w:sz w:val="21"/>
                <w:szCs w:val="21"/>
              </w:rPr>
            </w:pPr>
            <w:r>
              <w:rPr>
                <w:rFonts w:hint="eastAsia" w:ascii="幼圆" w:eastAsia="幼圆"/>
                <w:b/>
                <w:sz w:val="21"/>
                <w:szCs w:val="21"/>
              </w:rPr>
              <w:t xml:space="preserve">投标文件中的页码位置</w:t>
            </w:r>
            <w:r/>
          </w:p>
        </w:tc>
      </w:tr>
      <w:tr>
        <w:trPr>
          <w:trHeight w:val="585"/>
        </w:trPr>
        <w:tc>
          <w:tcPr>
            <w:tcW w:w="646" w:type="dxa"/>
            <w:vAlign w:val="center"/>
            <w:textDirection w:val="lrTb"/>
            <w:noWrap w:val="false"/>
          </w:tcPr>
          <w:p>
            <w:pPr>
              <w:ind w:firstLine="422"/>
              <w:keepLines w:val="0"/>
              <w:keepNext w:val="0"/>
              <w:pageBreakBefore w:val="0"/>
              <w:spacing w:line="400" w:lineRule="exact"/>
              <w:widowControl w:val="off"/>
              <w:rPr>
                <w:rFonts w:hAnsi="宋体"/>
                <w:b/>
                <w:sz w:val="21"/>
                <w:szCs w:val="21"/>
              </w:rPr>
            </w:pPr>
            <w:r>
              <w:rPr>
                <w:rFonts w:hint="eastAsia" w:hAnsi="宋体"/>
                <w:b/>
                <w:sz w:val="21"/>
                <w:szCs w:val="21"/>
              </w:rPr>
              <w:t xml:space="preserve">1</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hAnsi="宋体"/>
                <w:iCs/>
                <w:sz w:val="21"/>
                <w:szCs w:val="21"/>
              </w:rPr>
              <w:t xml:space="preserve">法人或者其他组织的营业执照等证明文件</w:t>
            </w:r>
            <w:r/>
          </w:p>
        </w:tc>
        <w:tc>
          <w:tcPr>
            <w:tcW w:w="1680" w:type="dxa"/>
            <w:vAlign w:val="center"/>
            <w:textDirection w:val="lrTb"/>
            <w:noWrap w:val="false"/>
          </w:tcPr>
          <w:p>
            <w:pPr>
              <w:ind w:firstLine="422"/>
              <w:keepLines w:val="0"/>
              <w:keepNext w:val="0"/>
              <w:pageBreakBefore w:val="0"/>
              <w:spacing w:line="400" w:lineRule="exact"/>
              <w:widowControl w:val="off"/>
              <w:rPr>
                <w:rFonts w:hAnsi="宋体"/>
                <w:b/>
                <w:sz w:val="21"/>
                <w:szCs w:val="21"/>
              </w:rPr>
            </w:pPr>
            <w:r>
              <w:rPr>
                <w:rFonts w:hAnsi="宋体"/>
                <w:b/>
                <w:sz w:val="21"/>
                <w:szCs w:val="21"/>
              </w:rPr>
            </w:r>
            <w:r/>
          </w:p>
        </w:tc>
        <w:tc>
          <w:tcPr>
            <w:tcW w:w="1785" w:type="dxa"/>
            <w:vAlign w:val="center"/>
            <w:textDirection w:val="lrTb"/>
            <w:noWrap w:val="false"/>
          </w:tcPr>
          <w:p>
            <w:pPr>
              <w:ind w:firstLine="422"/>
              <w:keepLines w:val="0"/>
              <w:keepNext w:val="0"/>
              <w:pageBreakBefore w:val="0"/>
              <w:spacing w:line="400" w:lineRule="exact"/>
              <w:widowControl w:val="off"/>
              <w:rPr>
                <w:rFonts w:hAnsi="宋体"/>
                <w:b/>
                <w:sz w:val="21"/>
                <w:szCs w:val="21"/>
              </w:rPr>
            </w:pPr>
            <w:r>
              <w:rPr>
                <w:rFonts w:hAnsi="宋体"/>
                <w:b/>
                <w:sz w:val="21"/>
                <w:szCs w:val="21"/>
              </w:rPr>
            </w:r>
            <w:r/>
          </w:p>
        </w:tc>
      </w:tr>
      <w:tr>
        <w:trPr>
          <w:trHeight w:val="585"/>
        </w:trPr>
        <w:tc>
          <w:tcPr>
            <w:tcW w:w="646"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int="eastAsia" w:hAnsi="宋体"/>
                <w:sz w:val="21"/>
                <w:szCs w:val="21"/>
              </w:rPr>
              <w:t xml:space="preserve">2</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hAnsi="宋体"/>
                <w:iCs/>
                <w:sz w:val="21"/>
                <w:szCs w:val="21"/>
              </w:rPr>
              <w:t xml:space="preserve">具有良好的商业信誉和健全的财务会计制度【须提供近半年内的财务报表或者上年度企业财务审计报告（财务报表须提供不少于三个月的）】（成立不满一年不需提供）</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585"/>
        </w:trPr>
        <w:tc>
          <w:tcPr>
            <w:tcW w:w="646"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int="eastAsia" w:hAnsi="宋体"/>
                <w:sz w:val="21"/>
                <w:szCs w:val="21"/>
              </w:rPr>
              <w:t xml:space="preserve">3</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hAnsi="宋体"/>
                <w:iCs/>
                <w:sz w:val="21"/>
                <w:szCs w:val="21"/>
              </w:rPr>
              <w:t xml:space="preserve">具备履行合同所必需的设备和专业技术能力的证明材料</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722"/>
        </w:trPr>
        <w:tc>
          <w:tcPr>
            <w:tcW w:w="646"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int="eastAsia" w:hAnsi="宋体"/>
                <w:sz w:val="21"/>
                <w:szCs w:val="21"/>
              </w:rPr>
              <w:t xml:space="preserve">4</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hAnsi="宋体"/>
                <w:iCs/>
                <w:sz w:val="21"/>
                <w:szCs w:val="21"/>
              </w:rPr>
              <w:t xml:space="preserve">有依法缴纳税收和社会保障资金的良好记录【须提供经税务部门认可的近半年内依法缴纳税收的证明（不少于三个月的）】（成立不满一年不需提供）</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90"/>
        </w:trPr>
        <w:tc>
          <w:tcPr>
            <w:tcW w:w="646"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int="eastAsia" w:hAnsi="宋体"/>
                <w:sz w:val="21"/>
                <w:szCs w:val="21"/>
              </w:rPr>
              <w:t xml:space="preserve">5</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hAnsi="宋体"/>
                <w:iCs/>
                <w:sz w:val="21"/>
                <w:szCs w:val="21"/>
              </w:rPr>
              <w:t xml:space="preserve">参加政府采购活动前三年内，在经营活动中没有重大违法记录（提供参加本次政府采购活动前</w:t>
            </w:r>
            <w:r>
              <w:rPr>
                <w:rFonts w:hint="eastAsia" w:hAnsi="宋体"/>
                <w:iCs/>
                <w:sz w:val="21"/>
                <w:szCs w:val="21"/>
                <w:lang w:val="en-US"/>
              </w:rPr>
              <w:t xml:space="preserve">3</w:t>
            </w:r>
            <w:r>
              <w:rPr>
                <w:rFonts w:hint="eastAsia" w:hAnsi="宋体"/>
                <w:iCs/>
                <w:sz w:val="21"/>
                <w:szCs w:val="21"/>
              </w:rPr>
              <w:t xml:space="preserve">年内在经营活动中没有重大违法记录的书面声明）</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1475"/>
        </w:trPr>
        <w:tc>
          <w:tcPr>
            <w:tcW w:w="646"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int="eastAsia" w:hAnsi="宋体"/>
                <w:sz w:val="21"/>
                <w:szCs w:val="21"/>
              </w:rPr>
              <w:t xml:space="preserve">6</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ascii="宋体" w:hAnsi="宋体"/>
                <w:sz w:val="21"/>
                <w:szCs w:val="21"/>
              </w:rPr>
              <w:t xml:space="preserve">投标人必须为未被列入“信用中国”网(www.creditchina.gov.cn)、中国政府采购网(www.ccgp.gov.cn)渠道信用记录失信被执行人、重大税收违法案件当事人名单、政府采购严重违法失信行为记录名单；</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848"/>
        </w:trPr>
        <w:tc>
          <w:tcPr>
            <w:tcW w:w="646"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int="eastAsia" w:hAnsi="宋体"/>
                <w:sz w:val="21"/>
                <w:szCs w:val="21"/>
              </w:rPr>
              <w:t xml:space="preserve">7</w:t>
            </w:r>
            <w:r/>
          </w:p>
        </w:tc>
        <w:tc>
          <w:tcPr>
            <w:tcW w:w="5447" w:type="dxa"/>
            <w:vAlign w:val="center"/>
            <w:textDirection w:val="lrTb"/>
            <w:noWrap w:val="false"/>
          </w:tcPr>
          <w:p>
            <w:pPr>
              <w:keepLines w:val="0"/>
              <w:keepNext w:val="0"/>
              <w:pageBreakBefore w:val="0"/>
              <w:spacing w:line="400" w:lineRule="exact"/>
              <w:widowControl w:val="off"/>
              <w:rPr>
                <w:rFonts w:hAnsi="宋体"/>
                <w:iCs/>
                <w:sz w:val="21"/>
                <w:szCs w:val="21"/>
              </w:rPr>
            </w:pPr>
            <w:r>
              <w:rPr>
                <w:rFonts w:hint="eastAsia" w:hAnsi="宋体"/>
                <w:iCs/>
                <w:sz w:val="21"/>
                <w:szCs w:val="21"/>
              </w:rPr>
              <w:t xml:space="preserve">单位负责人为同一人或者存在直接控股、管理关系的不同</w:t>
            </w:r>
            <w:r>
              <w:rPr>
                <w:rFonts w:hint="eastAsia" w:hAnsi="宋体"/>
                <w:iCs/>
                <w:sz w:val="21"/>
                <w:szCs w:val="21"/>
                <w:lang w:eastAsia="zh-CN"/>
              </w:rPr>
              <w:t xml:space="preserve">投标人</w:t>
            </w:r>
            <w:r>
              <w:rPr>
                <w:rFonts w:hint="eastAsia" w:hAnsi="宋体"/>
                <w:iCs/>
                <w:sz w:val="21"/>
                <w:szCs w:val="21"/>
              </w:rPr>
              <w:t xml:space="preserve">，不得参加同一合同项下的政府采购活动，否则均做无效标处理。</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848"/>
        </w:trPr>
        <w:tc>
          <w:tcPr>
            <w:tcW w:w="646" w:type="dxa"/>
            <w:vAlign w:val="center"/>
            <w:textDirection w:val="lrTb"/>
            <w:noWrap w:val="false"/>
          </w:tcPr>
          <w:p>
            <w:pPr>
              <w:ind w:firstLine="420"/>
              <w:keepLines w:val="0"/>
              <w:keepNext w:val="0"/>
              <w:pageBreakBefore w:val="0"/>
              <w:spacing w:line="400" w:lineRule="exact"/>
              <w:widowControl w:val="off"/>
              <w:rPr>
                <w:rFonts w:hint="eastAsia" w:hAnsi="宋体" w:eastAsia="宋体"/>
                <w:sz w:val="21"/>
                <w:szCs w:val="21"/>
                <w:lang w:val="en-US" w:eastAsia="zh-CN"/>
              </w:rPr>
            </w:pPr>
            <w:r>
              <w:rPr>
                <w:rFonts w:hint="eastAsia" w:hAnsi="宋体"/>
                <w:sz w:val="21"/>
                <w:szCs w:val="21"/>
                <w:lang w:val="en-US" w:eastAsia="zh-CN"/>
              </w:rPr>
              <w:t xml:space="preserve">8</w:t>
            </w:r>
            <w:r/>
          </w:p>
        </w:tc>
        <w:tc>
          <w:tcPr>
            <w:tcW w:w="5447" w:type="dxa"/>
            <w:vAlign w:val="center"/>
            <w:textDirection w:val="lrTb"/>
            <w:noWrap w:val="false"/>
          </w:tcPr>
          <w:p>
            <w:pPr>
              <w:keepLines w:val="0"/>
              <w:keepNext w:val="0"/>
              <w:pageBreakBefore w:val="0"/>
              <w:spacing w:line="400" w:lineRule="exact"/>
              <w:widowControl w:val="off"/>
              <w:rPr>
                <w:rFonts w:hint="eastAsia" w:hAnsi="宋体" w:eastAsia="宋体"/>
                <w:iCs/>
                <w:sz w:val="21"/>
                <w:szCs w:val="21"/>
                <w:lang w:val="en-US" w:eastAsia="zh-CN"/>
              </w:rPr>
            </w:pPr>
            <w:r>
              <w:rPr>
                <w:rFonts w:hint="eastAsia" w:hAnsi="宋体"/>
                <w:iCs/>
                <w:sz w:val="21"/>
                <w:szCs w:val="21"/>
                <w:lang w:val="en-US" w:eastAsia="zh-CN"/>
              </w:rPr>
              <w:t xml:space="preserve">特定资格条件</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r>
        <w:trPr>
          <w:trHeight w:val="848"/>
        </w:trPr>
        <w:tc>
          <w:tcPr>
            <w:tcW w:w="646" w:type="dxa"/>
            <w:vAlign w:val="center"/>
            <w:textDirection w:val="lrTb"/>
            <w:noWrap w:val="false"/>
          </w:tcPr>
          <w:p>
            <w:pPr>
              <w:ind w:firstLine="420"/>
              <w:keepLines w:val="0"/>
              <w:keepNext w:val="0"/>
              <w:pageBreakBefore w:val="0"/>
              <w:spacing w:line="400" w:lineRule="exact"/>
              <w:widowControl w:val="off"/>
              <w:rPr>
                <w:rFonts w:hint="default" w:hAnsi="宋体"/>
                <w:sz w:val="21"/>
                <w:szCs w:val="21"/>
                <w:lang w:val="en-US" w:eastAsia="zh-CN"/>
              </w:rPr>
            </w:pPr>
            <w:r>
              <w:rPr>
                <w:rFonts w:hint="eastAsia" w:hAnsi="宋体"/>
                <w:sz w:val="21"/>
                <w:szCs w:val="21"/>
                <w:lang w:val="en-US" w:eastAsia="zh-CN"/>
              </w:rPr>
              <w:t xml:space="preserve">9</w:t>
            </w:r>
            <w:r/>
          </w:p>
        </w:tc>
        <w:tc>
          <w:tcPr>
            <w:tcW w:w="5447" w:type="dxa"/>
            <w:vAlign w:val="center"/>
            <w:textDirection w:val="lrTb"/>
            <w:noWrap w:val="false"/>
          </w:tcPr>
          <w:p>
            <w:pPr>
              <w:keepLines w:val="0"/>
              <w:keepNext w:val="0"/>
              <w:pageBreakBefore w:val="0"/>
              <w:spacing w:line="400" w:lineRule="exact"/>
              <w:widowControl w:val="off"/>
              <w:rPr>
                <w:rFonts w:hint="default" w:hAnsi="宋体"/>
                <w:iCs/>
                <w:sz w:val="21"/>
                <w:szCs w:val="21"/>
                <w:lang w:val="en-US" w:eastAsia="zh-CN"/>
              </w:rPr>
            </w:pPr>
            <w:r>
              <w:rPr>
                <w:rFonts w:hint="eastAsia" w:hAnsi="宋体"/>
                <w:iCs/>
                <w:sz w:val="21"/>
                <w:szCs w:val="21"/>
                <w:lang w:val="en-US" w:eastAsia="zh-CN"/>
              </w:rPr>
              <w:t xml:space="preserve">中小企业声明函</w:t>
            </w:r>
            <w:r/>
          </w:p>
        </w:tc>
        <w:tc>
          <w:tcPr>
            <w:tcW w:w="1680"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c>
          <w:tcPr>
            <w:tcW w:w="1785" w:type="dxa"/>
            <w:vAlign w:val="center"/>
            <w:textDirection w:val="lrTb"/>
            <w:noWrap w:val="false"/>
          </w:tcPr>
          <w:p>
            <w:pPr>
              <w:ind w:firstLine="420"/>
              <w:keepLines w:val="0"/>
              <w:keepNext w:val="0"/>
              <w:pageBreakBefore w:val="0"/>
              <w:spacing w:line="400" w:lineRule="exact"/>
              <w:widowControl w:val="off"/>
              <w:rPr>
                <w:rFonts w:hAnsi="宋体"/>
                <w:sz w:val="21"/>
                <w:szCs w:val="21"/>
              </w:rPr>
            </w:pPr>
            <w:r>
              <w:rPr>
                <w:rFonts w:hAnsi="宋体"/>
                <w:sz w:val="21"/>
                <w:szCs w:val="21"/>
              </w:rPr>
            </w:r>
            <w:r/>
          </w:p>
        </w:tc>
      </w:tr>
    </w:tbl>
    <w:p>
      <w:pPr>
        <w:ind w:firstLine="480"/>
        <w:rPr>
          <w:rFonts w:cs="宋体"/>
          <w:sz w:val="24"/>
          <w:szCs w:val="24"/>
          <w:lang w:val="zh-CN"/>
        </w:rPr>
      </w:pPr>
      <w:r>
        <w:rPr>
          <w:rFonts w:cs="宋体"/>
          <w:sz w:val="24"/>
          <w:szCs w:val="24"/>
          <w:lang w:val="zh-CN"/>
        </w:rPr>
      </w:r>
      <w:r/>
    </w:p>
    <w:p>
      <w:pPr>
        <w:ind w:firstLine="480"/>
        <w:rPr>
          <w:rFonts w:cs="宋体"/>
          <w:sz w:val="24"/>
          <w:szCs w:val="24"/>
          <w:lang w:val="zh-CN"/>
        </w:rPr>
      </w:pPr>
      <w:r>
        <w:rPr>
          <w:rFonts w:hint="eastAsia" w:cs="宋体"/>
          <w:color w:val="ff0000"/>
          <w:sz w:val="24"/>
          <w:szCs w:val="24"/>
          <w:lang w:val="zh-CN"/>
        </w:rPr>
        <w:t xml:space="preserve">注：本表须明确填写并按招标文件要求提供材料，否则资格性检查无法通过。</w:t>
      </w:r>
      <w:r/>
    </w:p>
    <w:p>
      <w:pPr>
        <w:ind w:firstLine="480"/>
        <w:rPr>
          <w:sz w:val="24"/>
          <w:szCs w:val="24"/>
        </w:rPr>
      </w:pPr>
      <w:r>
        <w:rPr>
          <w:rFonts w:hint="eastAsia" w:cs="宋体"/>
          <w:sz w:val="24"/>
          <w:szCs w:val="24"/>
          <w:lang w:val="zh-CN"/>
        </w:rPr>
        <w:t xml:space="preserve">投标人（加盖CA电子公章）：</w:t>
      </w:r>
      <w:r/>
    </w:p>
    <w:p>
      <w:pPr>
        <w:ind w:firstLine="480"/>
        <w:rPr>
          <w:sz w:val="24"/>
          <w:szCs w:val="24"/>
        </w:rPr>
      </w:pPr>
      <w:r>
        <w:rPr>
          <w:rFonts w:hint="eastAsia" w:cs="宋体"/>
          <w:sz w:val="24"/>
          <w:szCs w:val="24"/>
          <w:lang w:val="zh-CN"/>
        </w:rPr>
        <w:t xml:space="preserve">法定代表人或授权委托人：（签字或盖章）</w:t>
      </w:r>
      <w:r/>
    </w:p>
    <w:p>
      <w:pPr>
        <w:ind w:firstLine="480"/>
        <w:rPr>
          <w:sz w:val="24"/>
          <w:szCs w:val="24"/>
        </w:rPr>
      </w:pPr>
      <w:r>
        <w:rPr>
          <w:rFonts w:hint="eastAsia" w:cs="宋体"/>
          <w:sz w:val="24"/>
          <w:szCs w:val="24"/>
          <w:lang w:val="zh-CN"/>
        </w:rPr>
        <w:t xml:space="preserve">日期：</w:t>
      </w:r>
      <w:r>
        <w:rPr>
          <w:sz w:val="24"/>
          <w:szCs w:val="24"/>
        </w:rPr>
        <w:t xml:space="preserve">      </w:t>
      </w:r>
      <w:r>
        <w:rPr>
          <w:rFonts w:hint="eastAsia" w:cs="宋体"/>
          <w:sz w:val="24"/>
          <w:szCs w:val="24"/>
          <w:lang w:val="zh-CN"/>
        </w:rPr>
        <w:t xml:space="preserve">年</w:t>
      </w:r>
      <w:r>
        <w:rPr>
          <w:sz w:val="24"/>
          <w:szCs w:val="24"/>
        </w:rPr>
        <w:t xml:space="preserve">     </w:t>
      </w:r>
      <w:r>
        <w:rPr>
          <w:rFonts w:hint="eastAsia" w:cs="宋体"/>
          <w:sz w:val="24"/>
          <w:szCs w:val="24"/>
          <w:lang w:val="zh-CN"/>
        </w:rPr>
        <w:t xml:space="preserve">月</w:t>
      </w:r>
      <w:r>
        <w:rPr>
          <w:sz w:val="24"/>
          <w:szCs w:val="24"/>
        </w:rPr>
        <w:t xml:space="preserve">     </w:t>
      </w:r>
      <w:r>
        <w:rPr>
          <w:rFonts w:hint="eastAsia" w:cs="宋体"/>
          <w:sz w:val="24"/>
          <w:szCs w:val="24"/>
          <w:lang w:val="zh-CN"/>
        </w:rPr>
        <w:t xml:space="preserve">日</w:t>
      </w:r>
      <w:r/>
      <w:r>
        <w:rPr>
          <w:rFonts w:hAnsi="宋体"/>
          <w:b/>
          <w:bCs/>
          <w:sz w:val="32"/>
          <w:szCs w:val="32"/>
        </w:rPr>
      </w:r>
      <w:r/>
      <w:r>
        <w:rPr>
          <w:sz w:val="24"/>
          <w:szCs w:val="24"/>
        </w:rPr>
      </w:r>
    </w:p>
    <w:p>
      <w:pPr>
        <w:ind w:firstLine="643"/>
        <w:jc w:val="center"/>
        <w:spacing w:before="50" w:after="50"/>
        <w:rPr>
          <w:rFonts w:hint="eastAsia" w:hAnsi="宋体"/>
          <w:b/>
          <w:bCs/>
          <w:sz w:val="32"/>
          <w:szCs w:val="32"/>
        </w:rPr>
        <w:sectPr>
          <w:headerReference w:type="default" r:id="rId10"/>
          <w:footerReference w:type="default" r:id="rId15"/>
          <w:footnotePr/>
          <w:endnotePr/>
          <w:type w:val="nextPage"/>
          <w:pgSz w:w="11907" w:h="16840" w:orient="portrait"/>
          <w:pgMar w:top="1418" w:right="1134" w:bottom="1418" w:left="1134" w:header="720" w:footer="720" w:gutter="0"/>
          <w:cols w:num="1" w:sep="0" w:space="720" w:equalWidth="1"/>
          <w:docGrid w:linePitch="360"/>
        </w:sectPr>
        <w:outlineLvl w:val="9"/>
      </w:pPr>
      <w:r>
        <w:rPr>
          <w:rFonts w:hint="eastAsia" w:hAnsi="宋体"/>
          <w:b/>
          <w:bCs/>
          <w:sz w:val="32"/>
          <w:szCs w:val="32"/>
        </w:rPr>
      </w:r>
      <w:r/>
    </w:p>
    <w:p>
      <w:pPr>
        <w:ind w:firstLine="643"/>
        <w:jc w:val="center"/>
        <w:spacing w:before="50" w:after="50"/>
        <w:rPr>
          <w:rFonts w:hAnsi="宋体"/>
          <w:b/>
          <w:bCs/>
          <w:sz w:val="32"/>
          <w:szCs w:val="32"/>
        </w:rPr>
        <w:outlineLvl w:val="1"/>
      </w:pPr>
      <w:r>
        <w:rPr>
          <w:rFonts w:hint="eastAsia" w:hAnsi="宋体"/>
          <w:b/>
          <w:bCs/>
          <w:sz w:val="32"/>
          <w:szCs w:val="32"/>
        </w:rPr>
        <w:t xml:space="preserve">符合性检查响应对照表（格式）</w:t>
      </w:r>
      <w:r/>
    </w:p>
    <w:p>
      <w:pPr>
        <w:ind w:firstLine="643"/>
        <w:jc w:val="center"/>
        <w:spacing w:before="50" w:after="50"/>
        <w:rPr>
          <w:rFonts w:hAnsi="宋体"/>
          <w:b/>
          <w:bCs/>
          <w:sz w:val="32"/>
          <w:szCs w:val="32"/>
        </w:rPr>
      </w:pPr>
      <w:r>
        <w:rPr>
          <w:rFonts w:hAnsi="宋体"/>
          <w:b/>
          <w:bCs/>
          <w:sz w:val="32"/>
          <w:szCs w:val="32"/>
        </w:rPr>
      </w:r>
      <w:r/>
    </w:p>
    <w:tbl>
      <w:tblPr>
        <w:tblStyle w:val="10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5369"/>
        <w:gridCol w:w="1680"/>
        <w:gridCol w:w="1785"/>
      </w:tblGrid>
      <w:tr>
        <w:trPr>
          <w:trHeight w:val="882"/>
        </w:trPr>
        <w:tc>
          <w:tcPr>
            <w:tcW w:w="724" w:type="dxa"/>
            <w:vAlign w:val="center"/>
            <w:textDirection w:val="lrTb"/>
            <w:noWrap w:val="false"/>
          </w:tcPr>
          <w:p>
            <w:pPr>
              <w:jc w:val="both"/>
              <w:spacing w:line="240" w:lineRule="atLeast"/>
              <w:rPr>
                <w:rFonts w:ascii="幼圆" w:eastAsia="幼圆"/>
                <w:b/>
                <w:sz w:val="24"/>
                <w:szCs w:val="24"/>
              </w:rPr>
            </w:pPr>
            <w:r>
              <w:rPr>
                <w:rFonts w:hint="eastAsia" w:ascii="幼圆" w:eastAsia="幼圆"/>
                <w:b/>
                <w:sz w:val="24"/>
                <w:szCs w:val="24"/>
              </w:rPr>
              <w:t xml:space="preserve">序号</w:t>
            </w:r>
            <w:r/>
          </w:p>
        </w:tc>
        <w:tc>
          <w:tcPr>
            <w:tcW w:w="5369" w:type="dxa"/>
            <w:vAlign w:val="center"/>
            <w:textDirection w:val="lrTb"/>
            <w:noWrap w:val="false"/>
          </w:tcPr>
          <w:p>
            <w:pPr>
              <w:ind w:firstLine="482"/>
              <w:jc w:val="center"/>
              <w:spacing w:line="240" w:lineRule="atLeast"/>
              <w:rPr>
                <w:rFonts w:ascii="幼圆" w:eastAsia="幼圆"/>
                <w:b/>
                <w:sz w:val="24"/>
                <w:szCs w:val="24"/>
              </w:rPr>
            </w:pPr>
            <w:r>
              <w:rPr>
                <w:rFonts w:hint="eastAsia" w:ascii="幼圆" w:eastAsia="幼圆"/>
                <w:b/>
                <w:sz w:val="24"/>
                <w:szCs w:val="24"/>
              </w:rPr>
              <w:t xml:space="preserve">符合性检查响应内容</w:t>
            </w:r>
            <w:r/>
          </w:p>
        </w:tc>
        <w:tc>
          <w:tcPr>
            <w:tcW w:w="1680" w:type="dxa"/>
            <w:vAlign w:val="center"/>
            <w:textDirection w:val="lrTb"/>
            <w:noWrap w:val="false"/>
          </w:tcPr>
          <w:p>
            <w:pPr>
              <w:jc w:val="center"/>
              <w:spacing w:line="240" w:lineRule="atLeast"/>
              <w:rPr>
                <w:rFonts w:hint="eastAsia" w:ascii="幼圆" w:eastAsia="幼圆"/>
                <w:b/>
                <w:sz w:val="24"/>
                <w:szCs w:val="24"/>
              </w:rPr>
            </w:pPr>
            <w:r>
              <w:rPr>
                <w:rFonts w:hint="eastAsia" w:ascii="幼圆" w:eastAsia="幼圆"/>
                <w:b/>
                <w:sz w:val="24"/>
                <w:szCs w:val="24"/>
              </w:rPr>
              <w:t xml:space="preserve">是否响应</w:t>
            </w:r>
            <w:r/>
          </w:p>
          <w:p>
            <w:pPr>
              <w:jc w:val="center"/>
              <w:spacing w:line="240" w:lineRule="atLeast"/>
              <w:rPr>
                <w:rFonts w:ascii="幼圆" w:eastAsia="幼圆"/>
                <w:b/>
                <w:sz w:val="24"/>
                <w:szCs w:val="24"/>
              </w:rPr>
            </w:pPr>
            <w:r>
              <w:rPr>
                <w:rFonts w:hint="eastAsia" w:ascii="幼圆" w:eastAsia="幼圆"/>
                <w:b/>
                <w:sz w:val="24"/>
                <w:szCs w:val="24"/>
              </w:rPr>
              <w:t xml:space="preserve">（填是或者否）</w:t>
            </w:r>
            <w:r/>
          </w:p>
        </w:tc>
        <w:tc>
          <w:tcPr>
            <w:tcW w:w="1785" w:type="dxa"/>
            <w:vAlign w:val="center"/>
            <w:textDirection w:val="lrTb"/>
            <w:noWrap w:val="false"/>
          </w:tcPr>
          <w:p>
            <w:pPr>
              <w:jc w:val="both"/>
              <w:spacing w:line="240" w:lineRule="atLeast"/>
              <w:rPr>
                <w:rFonts w:ascii="幼圆" w:eastAsia="幼圆"/>
                <w:b/>
                <w:sz w:val="24"/>
                <w:szCs w:val="24"/>
              </w:rPr>
            </w:pPr>
            <w:r>
              <w:rPr>
                <w:rFonts w:hint="eastAsia" w:ascii="幼圆" w:eastAsia="幼圆"/>
                <w:b/>
                <w:sz w:val="24"/>
                <w:szCs w:val="24"/>
              </w:rPr>
              <w:t xml:space="preserve">投标文件中的</w:t>
            </w:r>
            <w:r/>
          </w:p>
          <w:p>
            <w:pPr>
              <w:jc w:val="center"/>
              <w:spacing w:line="240" w:lineRule="atLeast"/>
              <w:rPr>
                <w:rFonts w:ascii="幼圆" w:eastAsia="幼圆"/>
                <w:b/>
                <w:sz w:val="24"/>
                <w:szCs w:val="24"/>
              </w:rPr>
            </w:pPr>
            <w:r>
              <w:rPr>
                <w:rFonts w:hint="eastAsia" w:ascii="幼圆" w:eastAsia="幼圆"/>
                <w:b/>
                <w:sz w:val="24"/>
                <w:szCs w:val="24"/>
              </w:rPr>
              <w:t xml:space="preserve">页码位置</w:t>
            </w:r>
            <w:r/>
          </w:p>
        </w:tc>
      </w:tr>
      <w:tr>
        <w:trPr>
          <w:trHeight w:val="585"/>
        </w:trPr>
        <w:tc>
          <w:tcPr>
            <w:tcW w:w="724" w:type="dxa"/>
            <w:vAlign w:val="center"/>
            <w:textDirection w:val="lrTb"/>
            <w:noWrap w:val="false"/>
          </w:tcPr>
          <w:p>
            <w:pPr>
              <w:jc w:val="center"/>
              <w:rPr>
                <w:rFonts w:hAnsi="宋体"/>
                <w:iCs/>
                <w:sz w:val="24"/>
                <w:szCs w:val="24"/>
              </w:rPr>
            </w:pPr>
            <w:r>
              <w:rPr>
                <w:rFonts w:hint="eastAsia" w:hAnsi="宋体"/>
                <w:iCs/>
                <w:sz w:val="24"/>
                <w:szCs w:val="24"/>
              </w:rPr>
              <w:t xml:space="preserve">1</w:t>
            </w:r>
            <w:r/>
          </w:p>
        </w:tc>
        <w:tc>
          <w:tcPr>
            <w:tcW w:w="5369" w:type="dxa"/>
            <w:vAlign w:val="center"/>
            <w:textDirection w:val="lrTb"/>
            <w:noWrap w:val="false"/>
          </w:tcPr>
          <w:p>
            <w:pPr>
              <w:rPr>
                <w:rFonts w:hAnsi="宋体"/>
                <w:iCs/>
                <w:sz w:val="24"/>
                <w:szCs w:val="24"/>
              </w:rPr>
            </w:pPr>
            <w:r>
              <w:rPr>
                <w:rFonts w:hint="eastAsia" w:hAnsi="宋体"/>
                <w:iCs/>
                <w:sz w:val="24"/>
                <w:szCs w:val="24"/>
              </w:rPr>
              <w:t xml:space="preserve">报价不得高于最高限价</w:t>
            </w:r>
            <w:r/>
          </w:p>
        </w:tc>
        <w:tc>
          <w:tcPr>
            <w:tcW w:w="1680" w:type="dxa"/>
            <w:vAlign w:val="center"/>
            <w:textDirection w:val="lrTb"/>
            <w:noWrap w:val="false"/>
          </w:tcPr>
          <w:p>
            <w:pPr>
              <w:ind w:firstLine="482"/>
              <w:rPr>
                <w:rFonts w:hAnsi="宋体"/>
                <w:b/>
                <w:sz w:val="24"/>
                <w:szCs w:val="24"/>
              </w:rPr>
            </w:pPr>
            <w:r>
              <w:rPr>
                <w:rFonts w:hAnsi="宋体"/>
                <w:b/>
                <w:sz w:val="24"/>
                <w:szCs w:val="24"/>
              </w:rPr>
            </w:r>
            <w:r/>
          </w:p>
        </w:tc>
        <w:tc>
          <w:tcPr>
            <w:tcW w:w="1785" w:type="dxa"/>
            <w:vAlign w:val="center"/>
            <w:textDirection w:val="lrTb"/>
            <w:noWrap w:val="false"/>
          </w:tcPr>
          <w:p>
            <w:pPr>
              <w:ind w:firstLine="482"/>
              <w:rPr>
                <w:rFonts w:hAnsi="宋体"/>
                <w:b/>
                <w:sz w:val="24"/>
                <w:szCs w:val="24"/>
              </w:rPr>
            </w:pPr>
            <w:r>
              <w:rPr>
                <w:rFonts w:hAnsi="宋体"/>
                <w:b/>
                <w:sz w:val="24"/>
                <w:szCs w:val="24"/>
              </w:rPr>
            </w:r>
            <w:r/>
          </w:p>
        </w:tc>
      </w:tr>
      <w:tr>
        <w:trPr>
          <w:trHeight w:val="585"/>
        </w:trPr>
        <w:tc>
          <w:tcPr>
            <w:tcW w:w="724" w:type="dxa"/>
            <w:vAlign w:val="center"/>
            <w:textDirection w:val="lrTb"/>
            <w:noWrap w:val="false"/>
          </w:tcPr>
          <w:p>
            <w:pPr>
              <w:jc w:val="center"/>
              <w:rPr>
                <w:rFonts w:hAnsi="宋体"/>
                <w:iCs/>
                <w:sz w:val="24"/>
                <w:szCs w:val="24"/>
              </w:rPr>
            </w:pPr>
            <w:r>
              <w:rPr>
                <w:rFonts w:hint="eastAsia" w:hAnsi="宋体"/>
                <w:iCs/>
                <w:sz w:val="24"/>
                <w:szCs w:val="24"/>
              </w:rPr>
              <w:t xml:space="preserve">2</w:t>
            </w:r>
            <w:r/>
          </w:p>
        </w:tc>
        <w:tc>
          <w:tcPr>
            <w:tcW w:w="5369" w:type="dxa"/>
            <w:vAlign w:val="center"/>
            <w:textDirection w:val="lrTb"/>
            <w:noWrap w:val="false"/>
          </w:tcPr>
          <w:p>
            <w:pPr>
              <w:rPr>
                <w:rFonts w:hAnsi="宋体"/>
                <w:iCs/>
                <w:sz w:val="24"/>
                <w:szCs w:val="24"/>
              </w:rPr>
            </w:pPr>
            <w:r>
              <w:rPr>
                <w:rFonts w:hint="eastAsia" w:hAnsi="宋体"/>
                <w:iCs/>
                <w:sz w:val="24"/>
                <w:szCs w:val="24"/>
                <w:lang w:val="en-US" w:eastAsia="zh-CN"/>
              </w:rPr>
              <w:t xml:space="preserve">服务期限</w:t>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r>
        <w:trPr>
          <w:trHeight w:val="585"/>
        </w:trPr>
        <w:tc>
          <w:tcPr>
            <w:tcW w:w="724" w:type="dxa"/>
            <w:vAlign w:val="center"/>
            <w:textDirection w:val="lrTb"/>
            <w:noWrap w:val="false"/>
          </w:tcPr>
          <w:p>
            <w:pPr>
              <w:jc w:val="center"/>
              <w:rPr>
                <w:rFonts w:hAnsi="宋体"/>
                <w:iCs/>
                <w:sz w:val="24"/>
                <w:szCs w:val="24"/>
              </w:rPr>
            </w:pPr>
            <w:r>
              <w:rPr>
                <w:rFonts w:hint="eastAsia" w:hAnsi="宋体"/>
                <w:iCs/>
                <w:sz w:val="24"/>
                <w:szCs w:val="24"/>
              </w:rPr>
              <w:t xml:space="preserve">3</w:t>
            </w:r>
            <w:r/>
          </w:p>
        </w:tc>
        <w:tc>
          <w:tcPr>
            <w:tcW w:w="5369" w:type="dxa"/>
            <w:vAlign w:val="center"/>
            <w:textDirection w:val="lrTb"/>
            <w:noWrap w:val="false"/>
          </w:tcPr>
          <w:p>
            <w:pPr>
              <w:rPr>
                <w:rFonts w:hAnsi="宋体"/>
                <w:iCs/>
                <w:sz w:val="24"/>
                <w:szCs w:val="24"/>
              </w:rPr>
            </w:pPr>
            <w:r>
              <w:rPr>
                <w:rFonts w:hint="eastAsia" w:hAnsi="宋体"/>
                <w:iCs/>
                <w:sz w:val="24"/>
                <w:szCs w:val="24"/>
                <w:lang w:val="en-US" w:eastAsia="zh-CN"/>
              </w:rPr>
              <w:t xml:space="preserve">服务地点</w:t>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r>
        <w:trPr>
          <w:trHeight w:val="680"/>
        </w:trPr>
        <w:tc>
          <w:tcPr>
            <w:tcW w:w="724" w:type="dxa"/>
            <w:vAlign w:val="center"/>
            <w:textDirection w:val="lrTb"/>
            <w:noWrap w:val="false"/>
          </w:tcPr>
          <w:p>
            <w:pPr>
              <w:jc w:val="center"/>
              <w:rPr>
                <w:rFonts w:hint="eastAsia" w:hAnsi="宋体" w:eastAsia="宋体"/>
                <w:iCs/>
                <w:sz w:val="24"/>
                <w:szCs w:val="24"/>
                <w:highlight w:val="yellow"/>
                <w:lang w:val="en-US" w:eastAsia="zh-CN"/>
              </w:rPr>
            </w:pPr>
            <w:r>
              <w:rPr>
                <w:rFonts w:hint="eastAsia" w:ascii="Times New Roman" w:hAnsi="宋体" w:eastAsia="宋体" w:cs="Times New Roman"/>
                <w:iCs/>
                <w:sz w:val="24"/>
                <w:szCs w:val="24"/>
                <w:lang w:val="en-US" w:eastAsia="zh-CN"/>
              </w:rPr>
              <w:t xml:space="preserve">4</w:t>
            </w:r>
            <w:r/>
          </w:p>
        </w:tc>
        <w:tc>
          <w:tcPr>
            <w:tcW w:w="5369" w:type="dxa"/>
            <w:vAlign w:val="center"/>
            <w:textDirection w:val="lrTb"/>
            <w:noWrap w:val="false"/>
          </w:tcPr>
          <w:p>
            <w:pPr>
              <w:spacing w:line="480" w:lineRule="exact"/>
              <w:rPr>
                <w:rFonts w:hAnsi="宋体"/>
                <w:iCs/>
                <w:sz w:val="24"/>
                <w:szCs w:val="24"/>
                <w:highlight w:val="yellow"/>
              </w:rPr>
            </w:pPr>
            <w:r>
              <w:rPr>
                <w:rFonts w:hint="eastAsia" w:ascii="宋体" w:hAnsi="宋体" w:cs="宋体"/>
                <w:iCs/>
                <w:sz w:val="24"/>
                <w:szCs w:val="24"/>
                <w:lang w:val="en-US" w:eastAsia="zh-CN"/>
              </w:rPr>
              <w:t xml:space="preserve">服务要求</w:t>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r>
        <w:trPr>
          <w:trHeight w:val="561"/>
        </w:trPr>
        <w:tc>
          <w:tcPr>
            <w:tcW w:w="724" w:type="dxa"/>
            <w:vAlign w:val="center"/>
            <w:textDirection w:val="lrTb"/>
            <w:noWrap w:val="false"/>
          </w:tcPr>
          <w:p>
            <w:pPr>
              <w:jc w:val="center"/>
              <w:rPr>
                <w:rFonts w:hint="eastAsia" w:hAnsi="宋体" w:eastAsia="宋体"/>
                <w:sz w:val="24"/>
                <w:szCs w:val="24"/>
                <w:lang w:val="en-US" w:eastAsia="zh-CN"/>
              </w:rPr>
            </w:pPr>
            <w:r>
              <w:rPr>
                <w:rFonts w:hint="eastAsia" w:hAnsi="宋体"/>
                <w:sz w:val="24"/>
                <w:szCs w:val="24"/>
                <w:lang w:val="en-US" w:eastAsia="zh-CN"/>
              </w:rPr>
              <w:t xml:space="preserve">5</w:t>
            </w:r>
            <w:r/>
          </w:p>
        </w:tc>
        <w:tc>
          <w:tcPr>
            <w:tcW w:w="5369" w:type="dxa"/>
            <w:vAlign w:val="center"/>
            <w:textDirection w:val="lrTb"/>
            <w:noWrap w:val="false"/>
          </w:tcPr>
          <w:p>
            <w:pPr>
              <w:spacing w:line="480" w:lineRule="exact"/>
              <w:rPr>
                <w:rFonts w:hAnsi="宋体"/>
                <w:iCs/>
                <w:sz w:val="24"/>
                <w:szCs w:val="24"/>
              </w:rPr>
            </w:pPr>
            <w:r>
              <w:rPr>
                <w:rFonts w:hint="eastAsia" w:ascii="宋体" w:hAnsi="宋体" w:cs="宋体"/>
                <w:iCs/>
                <w:sz w:val="24"/>
                <w:szCs w:val="24"/>
                <w:lang w:eastAsia="zh-CN"/>
              </w:rPr>
              <w:t xml:space="preserve">人员要求</w:t>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r>
        <w:trPr>
          <w:trHeight w:val="571"/>
        </w:trPr>
        <w:tc>
          <w:tcPr>
            <w:tcW w:w="724" w:type="dxa"/>
            <w:vAlign w:val="center"/>
            <w:textDirection w:val="lrTb"/>
            <w:noWrap w:val="false"/>
          </w:tcPr>
          <w:p>
            <w:pPr>
              <w:ind w:firstLine="480"/>
              <w:rPr>
                <w:rFonts w:hAnsi="宋体"/>
                <w:sz w:val="24"/>
                <w:szCs w:val="24"/>
              </w:rPr>
            </w:pPr>
            <w:r>
              <w:rPr>
                <w:rFonts w:hAnsi="宋体"/>
                <w:sz w:val="24"/>
                <w:szCs w:val="24"/>
              </w:rPr>
            </w:r>
            <w:r/>
          </w:p>
        </w:tc>
        <w:tc>
          <w:tcPr>
            <w:tcW w:w="5369" w:type="dxa"/>
            <w:vAlign w:val="center"/>
            <w:textDirection w:val="lrTb"/>
            <w:noWrap w:val="false"/>
          </w:tcPr>
          <w:p>
            <w:pPr>
              <w:ind w:firstLine="480"/>
              <w:spacing w:line="590" w:lineRule="atLeast"/>
              <w:rPr>
                <w:rFonts w:hAnsi="宋体"/>
                <w:iCs/>
                <w:sz w:val="24"/>
                <w:szCs w:val="24"/>
              </w:rPr>
            </w:pPr>
            <w:r>
              <w:rPr>
                <w:rFonts w:hAnsi="宋体"/>
                <w:iCs/>
                <w:sz w:val="24"/>
                <w:szCs w:val="24"/>
              </w:rPr>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r>
        <w:trPr>
          <w:trHeight w:val="3096"/>
        </w:trPr>
        <w:tc>
          <w:tcPr>
            <w:tcW w:w="724" w:type="dxa"/>
            <w:vAlign w:val="center"/>
            <w:textDirection w:val="lrTb"/>
            <w:noWrap w:val="false"/>
          </w:tcPr>
          <w:p>
            <w:pPr>
              <w:ind w:firstLine="480"/>
              <w:rPr>
                <w:rFonts w:hAnsi="宋体"/>
                <w:sz w:val="24"/>
                <w:szCs w:val="24"/>
              </w:rPr>
            </w:pPr>
            <w:r>
              <w:rPr>
                <w:rFonts w:hAnsi="宋体"/>
                <w:sz w:val="24"/>
                <w:szCs w:val="24"/>
              </w:rPr>
            </w:r>
            <w:r/>
          </w:p>
        </w:tc>
        <w:tc>
          <w:tcPr>
            <w:tcW w:w="5369" w:type="dxa"/>
            <w:vAlign w:val="center"/>
            <w:textDirection w:val="lrTb"/>
            <w:noWrap w:val="false"/>
          </w:tcPr>
          <w:p>
            <w:pPr>
              <w:ind w:firstLine="480"/>
              <w:spacing w:line="590" w:lineRule="atLeast"/>
              <w:rPr>
                <w:rFonts w:hAnsi="宋体"/>
                <w:iCs/>
                <w:sz w:val="24"/>
                <w:szCs w:val="24"/>
              </w:rPr>
            </w:pPr>
            <w:r>
              <w:rPr>
                <w:rFonts w:hAnsi="宋体"/>
                <w:iCs/>
                <w:sz w:val="24"/>
                <w:szCs w:val="24"/>
              </w:rPr>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r>
        <w:trPr>
          <w:trHeight w:val="400"/>
        </w:trPr>
        <w:tc>
          <w:tcPr>
            <w:tcW w:w="724" w:type="dxa"/>
            <w:vAlign w:val="center"/>
            <w:textDirection w:val="lrTb"/>
            <w:noWrap w:val="false"/>
          </w:tcPr>
          <w:p>
            <w:pPr>
              <w:ind w:firstLine="480"/>
              <w:rPr>
                <w:rFonts w:hAnsi="宋体"/>
                <w:sz w:val="24"/>
                <w:szCs w:val="24"/>
              </w:rPr>
            </w:pPr>
            <w:r>
              <w:rPr>
                <w:rFonts w:hAnsi="宋体"/>
                <w:sz w:val="24"/>
                <w:szCs w:val="24"/>
              </w:rPr>
            </w:r>
            <w:r/>
          </w:p>
        </w:tc>
        <w:tc>
          <w:tcPr>
            <w:tcW w:w="5369" w:type="dxa"/>
            <w:vAlign w:val="center"/>
            <w:textDirection w:val="lrTb"/>
            <w:noWrap w:val="false"/>
          </w:tcPr>
          <w:p>
            <w:pPr>
              <w:ind w:firstLine="480"/>
              <w:spacing w:line="590" w:lineRule="atLeast"/>
              <w:rPr>
                <w:rFonts w:hint="default" w:hAnsi="宋体" w:eastAsia="宋体"/>
                <w:iCs/>
                <w:sz w:val="24"/>
                <w:szCs w:val="24"/>
                <w:lang w:val="en-US" w:eastAsia="zh-CN"/>
              </w:rPr>
            </w:pPr>
            <w:r>
              <w:rPr>
                <w:rFonts w:hint="eastAsia" w:hAnsi="宋体"/>
                <w:iCs/>
                <w:sz w:val="24"/>
                <w:szCs w:val="24"/>
                <w:lang w:val="en-US" w:eastAsia="zh-CN"/>
              </w:rPr>
              <w:t xml:space="preserve">招标文件中其他实质性要求</w:t>
            </w:r>
            <w:r/>
          </w:p>
        </w:tc>
        <w:tc>
          <w:tcPr>
            <w:tcW w:w="1680" w:type="dxa"/>
            <w:vAlign w:val="center"/>
            <w:textDirection w:val="lrTb"/>
            <w:noWrap w:val="false"/>
          </w:tcPr>
          <w:p>
            <w:pPr>
              <w:ind w:firstLine="480"/>
              <w:rPr>
                <w:rFonts w:hAnsi="宋体"/>
                <w:sz w:val="24"/>
                <w:szCs w:val="24"/>
              </w:rPr>
            </w:pPr>
            <w:r>
              <w:rPr>
                <w:rFonts w:hAnsi="宋体"/>
                <w:sz w:val="24"/>
                <w:szCs w:val="24"/>
              </w:rPr>
            </w:r>
            <w:r/>
          </w:p>
        </w:tc>
        <w:tc>
          <w:tcPr>
            <w:tcW w:w="1785" w:type="dxa"/>
            <w:vAlign w:val="center"/>
            <w:textDirection w:val="lrTb"/>
            <w:noWrap w:val="false"/>
          </w:tcPr>
          <w:p>
            <w:pPr>
              <w:ind w:firstLine="480"/>
              <w:rPr>
                <w:rFonts w:hAnsi="宋体"/>
                <w:sz w:val="24"/>
                <w:szCs w:val="24"/>
              </w:rPr>
            </w:pPr>
            <w:r>
              <w:rPr>
                <w:rFonts w:hAnsi="宋体"/>
                <w:sz w:val="24"/>
                <w:szCs w:val="24"/>
              </w:rPr>
            </w:r>
            <w:r/>
          </w:p>
        </w:tc>
      </w:tr>
    </w:tbl>
    <w:p>
      <w:pPr>
        <w:ind w:firstLine="480"/>
        <w:rPr>
          <w:rFonts w:cs="宋体"/>
          <w:sz w:val="24"/>
          <w:szCs w:val="24"/>
          <w:lang w:val="zh-CN"/>
        </w:rPr>
      </w:pPr>
      <w:r>
        <w:rPr>
          <w:rFonts w:cs="宋体"/>
          <w:sz w:val="24"/>
          <w:szCs w:val="24"/>
          <w:lang w:val="zh-CN"/>
        </w:rPr>
      </w:r>
      <w:r/>
    </w:p>
    <w:p>
      <w:pPr>
        <w:ind w:firstLine="480"/>
        <w:rPr>
          <w:rFonts w:cs="宋体"/>
          <w:color w:val="ff0000"/>
          <w:sz w:val="24"/>
          <w:szCs w:val="24"/>
          <w:lang w:val="zh-CN"/>
        </w:rPr>
      </w:pPr>
      <w:r>
        <w:rPr>
          <w:rFonts w:hint="eastAsia" w:cs="宋体"/>
          <w:color w:val="ff0000"/>
          <w:sz w:val="24"/>
          <w:szCs w:val="24"/>
          <w:lang w:val="zh-CN"/>
        </w:rPr>
        <w:t xml:space="preserve">注：本表须明确填写并按招标文件要求提供材料，否则符合性检查无法通过。</w:t>
      </w:r>
      <w:r/>
    </w:p>
    <w:p>
      <w:pPr>
        <w:ind w:firstLine="480"/>
        <w:rPr>
          <w:rFonts w:cs="宋体"/>
          <w:sz w:val="24"/>
          <w:szCs w:val="24"/>
          <w:lang w:val="zh-CN"/>
        </w:rPr>
      </w:pPr>
      <w:r>
        <w:rPr>
          <w:rFonts w:cs="宋体"/>
          <w:sz w:val="24"/>
          <w:szCs w:val="24"/>
          <w:lang w:val="zh-CN"/>
        </w:rPr>
      </w:r>
      <w:r/>
    </w:p>
    <w:p>
      <w:pPr>
        <w:ind w:firstLine="480"/>
        <w:rPr>
          <w:rFonts w:cs="宋体"/>
          <w:sz w:val="24"/>
          <w:szCs w:val="24"/>
          <w:lang w:val="zh-CN"/>
        </w:rPr>
      </w:pPr>
      <w:r>
        <w:rPr>
          <w:rFonts w:cs="宋体"/>
          <w:sz w:val="24"/>
          <w:szCs w:val="24"/>
          <w:lang w:val="zh-CN"/>
        </w:rPr>
      </w:r>
      <w:r/>
    </w:p>
    <w:p>
      <w:pPr>
        <w:ind w:firstLine="480"/>
        <w:rPr>
          <w:sz w:val="24"/>
          <w:szCs w:val="24"/>
        </w:rPr>
      </w:pPr>
      <w:r>
        <w:rPr>
          <w:rFonts w:hint="eastAsia" w:cs="宋体"/>
          <w:sz w:val="24"/>
          <w:szCs w:val="24"/>
          <w:lang w:val="zh-CN"/>
        </w:rPr>
        <w:t xml:space="preserve">投标人（加盖CA电子公章）：</w:t>
      </w:r>
      <w:r/>
    </w:p>
    <w:p>
      <w:pPr>
        <w:ind w:firstLine="480"/>
        <w:rPr>
          <w:sz w:val="24"/>
          <w:szCs w:val="24"/>
        </w:rPr>
      </w:pPr>
      <w:r>
        <w:rPr>
          <w:rFonts w:hint="eastAsia" w:cs="宋体"/>
          <w:sz w:val="24"/>
          <w:szCs w:val="24"/>
          <w:lang w:val="zh-CN"/>
        </w:rPr>
        <w:t xml:space="preserve">法定代表人或授权委托人：（签字或盖章）</w:t>
      </w:r>
      <w:r/>
    </w:p>
    <w:p>
      <w:pPr>
        <w:ind w:firstLine="480"/>
        <w:rPr>
          <w:sz w:val="24"/>
          <w:szCs w:val="24"/>
        </w:rPr>
      </w:pPr>
      <w:r>
        <w:rPr>
          <w:rFonts w:hint="eastAsia" w:cs="宋体"/>
          <w:sz w:val="24"/>
          <w:szCs w:val="24"/>
          <w:lang w:val="zh-CN"/>
        </w:rPr>
        <w:t xml:space="preserve">日期：</w:t>
      </w:r>
      <w:r>
        <w:rPr>
          <w:sz w:val="24"/>
          <w:szCs w:val="24"/>
        </w:rPr>
        <w:t xml:space="preserve">      </w:t>
      </w:r>
      <w:r>
        <w:rPr>
          <w:rFonts w:hint="eastAsia" w:cs="宋体"/>
          <w:sz w:val="24"/>
          <w:szCs w:val="24"/>
          <w:lang w:val="zh-CN"/>
        </w:rPr>
        <w:t xml:space="preserve">年</w:t>
      </w:r>
      <w:r>
        <w:rPr>
          <w:sz w:val="24"/>
          <w:szCs w:val="24"/>
        </w:rPr>
        <w:t xml:space="preserve">     </w:t>
      </w:r>
      <w:r>
        <w:rPr>
          <w:rFonts w:hint="eastAsia" w:cs="宋体"/>
          <w:sz w:val="24"/>
          <w:szCs w:val="24"/>
          <w:lang w:val="zh-CN"/>
        </w:rPr>
        <w:t xml:space="preserve">月</w:t>
      </w:r>
      <w:r>
        <w:rPr>
          <w:sz w:val="24"/>
          <w:szCs w:val="24"/>
        </w:rPr>
        <w:t xml:space="preserve">     </w:t>
      </w:r>
      <w:r>
        <w:rPr>
          <w:rFonts w:hint="eastAsia" w:cs="宋体"/>
          <w:sz w:val="24"/>
          <w:szCs w:val="24"/>
          <w:lang w:val="zh-CN"/>
        </w:rPr>
        <w:t xml:space="preserve">日</w:t>
      </w:r>
      <w:r/>
    </w:p>
    <w:p>
      <w:pPr>
        <w:ind w:firstLine="723"/>
        <w:jc w:val="center"/>
        <w:spacing w:line="440" w:lineRule="exact"/>
        <w:rPr>
          <w:rFonts w:hint="eastAsia" w:ascii="宋体" w:hAnsi="宋体"/>
          <w:b/>
          <w:bCs/>
          <w:sz w:val="36"/>
          <w:szCs w:val="36"/>
        </w:rPr>
        <w:sectPr>
          <w:footnotePr/>
          <w:endnotePr/>
          <w:type w:val="nextPage"/>
          <w:pgSz w:w="11907" w:h="16840" w:orient="portrait"/>
          <w:pgMar w:top="1418" w:right="1134" w:bottom="1418" w:left="1134" w:header="851" w:footer="907" w:gutter="0"/>
          <w:cols w:num="1" w:sep="0" w:space="720" w:equalWidth="1"/>
          <w:docGrid w:linePitch="360"/>
          <w:titlePg/>
        </w:sectPr>
        <w:outlineLvl w:val="9"/>
      </w:pPr>
      <w:r>
        <w:rPr>
          <w:rFonts w:hint="eastAsia" w:ascii="宋体" w:hAnsi="宋体"/>
          <w:b/>
          <w:bCs/>
          <w:sz w:val="36"/>
          <w:szCs w:val="36"/>
        </w:rPr>
      </w:r>
      <w:r/>
    </w:p>
    <w:p>
      <w:pPr>
        <w:ind w:firstLine="723"/>
        <w:jc w:val="center"/>
        <w:spacing w:line="440" w:lineRule="exact"/>
        <w:rPr>
          <w:rFonts w:ascii="宋体" w:hAnsi="宋体"/>
          <w:b/>
          <w:bCs/>
          <w:sz w:val="36"/>
          <w:szCs w:val="36"/>
        </w:rPr>
        <w:outlineLvl w:val="1"/>
      </w:pPr>
      <w:r>
        <w:rPr>
          <w:rFonts w:hint="eastAsia" w:ascii="宋体" w:hAnsi="宋体"/>
          <w:b/>
          <w:bCs/>
          <w:sz w:val="36"/>
          <w:szCs w:val="36"/>
        </w:rPr>
        <w:t xml:space="preserve">投标文件目录</w:t>
      </w:r>
      <w:r/>
    </w:p>
    <w:p>
      <w:pPr>
        <w:pStyle w:val="1060"/>
        <w:ind w:firstLine="480"/>
        <w:spacing w:line="360" w:lineRule="auto"/>
        <w:rPr>
          <w:rFonts w:hAnsi="宋体"/>
          <w:sz w:val="24"/>
          <w:szCs w:val="24"/>
        </w:rPr>
      </w:pPr>
      <w:r/>
      <w:bookmarkStart w:id="38" w:name="_Toc454356736"/>
      <w:r/>
      <w:r/>
    </w:p>
    <w:p>
      <w:pPr>
        <w:pStyle w:val="1060"/>
        <w:ind w:firstLine="480"/>
        <w:spacing w:line="360" w:lineRule="auto"/>
        <w:rPr>
          <w:rFonts w:hAnsi="宋体"/>
          <w:sz w:val="24"/>
          <w:szCs w:val="24"/>
        </w:rPr>
      </w:pPr>
      <w:r>
        <w:rPr>
          <w:rFonts w:hint="eastAsia" w:hAnsi="宋体"/>
          <w:sz w:val="24"/>
          <w:szCs w:val="24"/>
        </w:rPr>
        <w:t xml:space="preserve">1、投标函（见投标文件格式）</w:t>
      </w:r>
      <w:r/>
    </w:p>
    <w:p>
      <w:pPr>
        <w:pStyle w:val="1060"/>
        <w:ind w:firstLine="480"/>
        <w:spacing w:line="360" w:lineRule="auto"/>
        <w:rPr>
          <w:rFonts w:hAnsi="宋体"/>
          <w:sz w:val="24"/>
          <w:szCs w:val="24"/>
        </w:rPr>
      </w:pPr>
      <w:r>
        <w:rPr>
          <w:rFonts w:hint="eastAsia" w:hAnsi="宋体"/>
          <w:sz w:val="24"/>
          <w:szCs w:val="24"/>
        </w:rPr>
        <w:t xml:space="preserve">2、法定代表人授权书（见投标文件格式）</w:t>
      </w:r>
      <w:r/>
    </w:p>
    <w:p>
      <w:pPr>
        <w:pStyle w:val="1060"/>
        <w:ind w:firstLine="480"/>
        <w:spacing w:line="360" w:lineRule="auto"/>
        <w:rPr>
          <w:rFonts w:hAnsi="宋体"/>
          <w:sz w:val="24"/>
          <w:szCs w:val="24"/>
        </w:rPr>
      </w:pPr>
      <w:r>
        <w:rPr>
          <w:rFonts w:hint="eastAsia" w:hAnsi="宋体"/>
          <w:sz w:val="24"/>
          <w:szCs w:val="24"/>
        </w:rPr>
        <w:t xml:space="preserve">3、书面声明 （见投标文件格式）</w:t>
      </w:r>
      <w:r/>
    </w:p>
    <w:p>
      <w:pPr>
        <w:pStyle w:val="1060"/>
        <w:ind w:firstLine="480"/>
        <w:spacing w:line="360" w:lineRule="auto"/>
        <w:rPr>
          <w:rFonts w:hAnsi="宋体"/>
          <w:sz w:val="24"/>
          <w:szCs w:val="24"/>
        </w:rPr>
      </w:pPr>
      <w:r>
        <w:rPr>
          <w:rFonts w:hint="eastAsia" w:hAnsi="宋体"/>
          <w:sz w:val="24"/>
          <w:szCs w:val="24"/>
          <w:lang w:val="en-US" w:eastAsia="zh-CN"/>
        </w:rPr>
        <w:t xml:space="preserve">4</w:t>
      </w:r>
      <w:r>
        <w:rPr>
          <w:rFonts w:hint="eastAsia" w:hAnsi="宋体"/>
          <w:sz w:val="24"/>
          <w:szCs w:val="24"/>
        </w:rPr>
        <w:t xml:space="preserve">、开标一览表</w:t>
      </w:r>
      <w:r/>
    </w:p>
    <w:p>
      <w:pPr>
        <w:pStyle w:val="1060"/>
        <w:ind w:firstLine="480"/>
        <w:spacing w:line="360" w:lineRule="auto"/>
        <w:rPr>
          <w:rFonts w:hAnsi="宋体"/>
          <w:sz w:val="24"/>
          <w:szCs w:val="24"/>
        </w:rPr>
      </w:pPr>
      <w:r>
        <w:rPr>
          <w:rFonts w:hint="eastAsia" w:hAnsi="宋体"/>
          <w:sz w:val="24"/>
          <w:szCs w:val="24"/>
          <w:lang w:val="en-US" w:eastAsia="zh-CN"/>
        </w:rPr>
        <w:t xml:space="preserve">5</w:t>
      </w:r>
      <w:r>
        <w:rPr>
          <w:rFonts w:hint="eastAsia" w:hAnsi="宋体"/>
          <w:sz w:val="24"/>
          <w:szCs w:val="24"/>
        </w:rPr>
        <w:t xml:space="preserve">、</w:t>
      </w:r>
      <w:r>
        <w:rPr>
          <w:rFonts w:hint="eastAsia" w:hAnsi="宋体"/>
          <w:sz w:val="24"/>
          <w:szCs w:val="24"/>
          <w:lang w:val="en-US" w:eastAsia="zh-CN"/>
        </w:rPr>
        <w:t xml:space="preserve">人员配备一览表</w:t>
      </w:r>
      <w:r/>
    </w:p>
    <w:p>
      <w:pPr>
        <w:pStyle w:val="1060"/>
        <w:ind w:firstLine="480"/>
        <w:spacing w:line="360" w:lineRule="auto"/>
        <w:rPr>
          <w:rFonts w:hAnsi="宋体"/>
          <w:sz w:val="24"/>
          <w:szCs w:val="24"/>
        </w:rPr>
      </w:pPr>
      <w:r>
        <w:rPr>
          <w:rFonts w:hint="eastAsia" w:hAnsi="宋体"/>
          <w:sz w:val="24"/>
          <w:szCs w:val="24"/>
          <w:lang w:val="en-US" w:eastAsia="zh-CN"/>
        </w:rPr>
        <w:t xml:space="preserve">6</w:t>
      </w:r>
      <w:r>
        <w:rPr>
          <w:rFonts w:hint="eastAsia" w:hAnsi="宋体"/>
          <w:sz w:val="24"/>
          <w:szCs w:val="24"/>
        </w:rPr>
        <w:t xml:space="preserve">、资信证明文件</w:t>
      </w:r>
      <w:r/>
    </w:p>
    <w:p>
      <w:pPr>
        <w:pStyle w:val="1060"/>
        <w:ind w:firstLine="480"/>
        <w:spacing w:line="360" w:lineRule="auto"/>
        <w:rPr>
          <w:rFonts w:hAnsi="宋体"/>
          <w:sz w:val="24"/>
          <w:szCs w:val="24"/>
        </w:rPr>
      </w:pPr>
      <w:r>
        <w:rPr>
          <w:rFonts w:hint="eastAsia" w:hAnsi="宋体"/>
          <w:sz w:val="24"/>
          <w:szCs w:val="24"/>
          <w:lang w:val="en-US" w:eastAsia="zh-CN"/>
        </w:rPr>
        <w:t xml:space="preserve">7</w:t>
      </w:r>
      <w:r>
        <w:rPr>
          <w:rFonts w:hint="eastAsia" w:hAnsi="宋体"/>
          <w:sz w:val="24"/>
          <w:szCs w:val="24"/>
        </w:rPr>
        <w:t xml:space="preserve">、</w:t>
      </w:r>
      <w:r>
        <w:rPr>
          <w:rFonts w:hint="eastAsia" w:hAnsi="宋体"/>
          <w:sz w:val="24"/>
          <w:szCs w:val="24"/>
          <w:lang w:val="en-US" w:eastAsia="zh-CN"/>
        </w:rPr>
        <w:t xml:space="preserve">中小</w:t>
      </w:r>
      <w:r>
        <w:rPr>
          <w:rFonts w:hint="eastAsia" w:hAnsi="宋体"/>
          <w:sz w:val="24"/>
          <w:szCs w:val="24"/>
        </w:rPr>
        <w:t xml:space="preserve">企业声明函</w:t>
      </w:r>
      <w:r/>
    </w:p>
    <w:p>
      <w:pPr>
        <w:pStyle w:val="1060"/>
        <w:ind w:firstLine="480"/>
        <w:spacing w:line="360" w:lineRule="auto"/>
        <w:rPr>
          <w:rFonts w:hAnsi="宋体"/>
          <w:sz w:val="24"/>
          <w:szCs w:val="24"/>
        </w:rPr>
      </w:pPr>
      <w:r>
        <w:rPr>
          <w:rFonts w:hint="eastAsia" w:hAnsi="宋体"/>
          <w:sz w:val="24"/>
          <w:szCs w:val="24"/>
          <w:lang w:val="en-US" w:eastAsia="zh-CN"/>
        </w:rPr>
        <w:t xml:space="preserve">8</w:t>
      </w:r>
      <w:r>
        <w:rPr>
          <w:rFonts w:hint="eastAsia" w:hAnsi="宋体"/>
          <w:sz w:val="24"/>
          <w:szCs w:val="24"/>
        </w:rPr>
        <w:t xml:space="preserve">、盐城市政府采购事前信用承诺书</w:t>
      </w:r>
      <w:r/>
    </w:p>
    <w:p>
      <w:pPr>
        <w:ind w:firstLine="480"/>
        <w:spacing w:line="360" w:lineRule="auto"/>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、招标文件中评标办法要求提供的证明材料和投标人认为需要提供的其他材料</w:t>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pStyle w:val="1034"/>
        <w:ind w:firstLine="643"/>
        <w:rPr>
          <w:rFonts w:ascii="宋体" w:hAnsi="宋体"/>
          <w:b/>
          <w:sz w:val="32"/>
          <w:szCs w:val="32"/>
        </w:rPr>
      </w:pPr>
      <w:r>
        <w:rPr>
          <w:rFonts w:ascii="宋体" w:hAnsi="宋体"/>
          <w:b/>
          <w:sz w:val="32"/>
          <w:szCs w:val="32"/>
        </w:rPr>
      </w:r>
      <w:r/>
    </w:p>
    <w:p>
      <w:pPr>
        <w:pStyle w:val="1035"/>
        <w:ind w:firstLine="560"/>
      </w:p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pStyle w:val="1034"/>
        <w:ind w:firstLine="600"/>
      </w:pPr>
      <w:r/>
      <w:r/>
    </w:p>
    <w:p>
      <w:pPr>
        <w:pStyle w:val="1035"/>
        <w:ind w:firstLine="560"/>
      </w:pPr>
      <w:r/>
      <w:r/>
    </w:p>
    <w:p>
      <w:pPr>
        <w:pStyle w:val="1035"/>
        <w:ind w:firstLine="560"/>
      </w:p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ascii="宋体" w:hAnsi="宋体"/>
          <w:b/>
          <w:sz w:val="32"/>
          <w:szCs w:val="32"/>
        </w:rPr>
        <w:outlineLvl w:val="9"/>
      </w:pPr>
      <w:r>
        <w:rPr>
          <w:rFonts w:ascii="宋体" w:hAnsi="宋体"/>
          <w:b/>
          <w:sz w:val="32"/>
          <w:szCs w:val="32"/>
        </w:rPr>
      </w:r>
      <w:r/>
    </w:p>
    <w:p>
      <w:pPr>
        <w:ind w:firstLine="643"/>
        <w:jc w:val="center"/>
        <w:rPr>
          <w:rFonts w:hint="eastAsia" w:ascii="宋体" w:hAnsi="宋体"/>
          <w:b/>
          <w:sz w:val="32"/>
          <w:szCs w:val="32"/>
        </w:rPr>
        <w:sectPr>
          <w:footnotePr/>
          <w:endnotePr/>
          <w:type w:val="nextPage"/>
          <w:pgSz w:w="11907" w:h="16840" w:orient="portrait"/>
          <w:pgMar w:top="1418" w:right="1134" w:bottom="1418" w:left="1134" w:header="851" w:footer="907" w:gutter="0"/>
          <w:cols w:num="1" w:sep="0" w:space="720" w:equalWidth="1"/>
          <w:docGrid w:linePitch="360"/>
          <w:titlePg/>
        </w:sectPr>
        <w:outlineLvl w:val="9"/>
      </w:pPr>
      <w:r>
        <w:rPr>
          <w:rFonts w:hint="eastAsia" w:ascii="宋体" w:hAnsi="宋体"/>
          <w:b/>
          <w:sz w:val="32"/>
          <w:szCs w:val="32"/>
        </w:rPr>
      </w:r>
      <w:r/>
    </w:p>
    <w:p>
      <w:pPr>
        <w:ind w:firstLine="643"/>
        <w:jc w:val="center"/>
        <w:rPr>
          <w:rFonts w:ascii="宋体" w:hAnsi="宋体"/>
          <w:b/>
          <w:sz w:val="32"/>
          <w:szCs w:val="32"/>
        </w:rPr>
        <w:outlineLvl w:val="1"/>
      </w:pPr>
      <w:r>
        <w:rPr>
          <w:rFonts w:hint="eastAsia" w:ascii="宋体" w:hAnsi="宋体"/>
          <w:b/>
          <w:sz w:val="32"/>
          <w:szCs w:val="32"/>
        </w:rPr>
        <w:t xml:space="preserve">一、投 标 函 （格 式）</w:t>
      </w:r>
      <w:bookmarkEnd w:id="38"/>
      <w:r/>
      <w:r/>
    </w:p>
    <w:p>
      <w:pPr>
        <w:ind w:firstLine="480"/>
        <w:spacing w:line="348" w:lineRule="auto"/>
        <w:rPr>
          <w:rFonts w:ascii="宋体" w:hAnsi="宋体"/>
          <w:sz w:val="24"/>
          <w:szCs w:val="24"/>
        </w:rPr>
      </w:pPr>
      <w:r>
        <w:rPr>
          <w:rFonts w:ascii="宋体" w:hAnsi="宋体"/>
          <w:sz w:val="24"/>
          <w:szCs w:val="24"/>
        </w:rPr>
      </w:r>
      <w:r/>
    </w:p>
    <w:p>
      <w:pPr>
        <w:ind w:firstLine="480"/>
        <w:spacing w:line="348" w:lineRule="auto"/>
        <w:rPr>
          <w:rFonts w:ascii="宋体" w:hAnsi="宋体"/>
          <w:sz w:val="24"/>
          <w:szCs w:val="24"/>
        </w:rPr>
        <w:outlineLvl w:val="2"/>
      </w:pPr>
      <w:r>
        <w:rPr>
          <w:rFonts w:hint="eastAsia" w:ascii="宋体" w:hAnsi="宋体"/>
          <w:sz w:val="24"/>
          <w:szCs w:val="24"/>
        </w:rPr>
        <w:t xml:space="preserve">致：</w:t>
      </w:r>
      <w:r>
        <w:rPr>
          <w:rFonts w:hint="eastAsia" w:ascii="宋体" w:hAnsi="宋体"/>
          <w:sz w:val="24"/>
          <w:szCs w:val="24"/>
          <w:u w:val="single"/>
        </w:rPr>
        <w:t xml:space="preserve">          </w:t>
      </w:r>
      <w:r>
        <w:rPr>
          <w:rFonts w:hint="eastAsia" w:ascii="宋体" w:hAnsi="宋体"/>
          <w:sz w:val="24"/>
          <w:szCs w:val="24"/>
        </w:rPr>
        <w:t xml:space="preserve">（采购人）、</w:t>
      </w:r>
      <w:r>
        <w:rPr>
          <w:rFonts w:hint="eastAsia" w:ascii="宋体" w:hAnsi="宋体"/>
          <w:sz w:val="24"/>
          <w:szCs w:val="24"/>
          <w:lang w:eastAsia="zh-CN"/>
        </w:rPr>
        <w:t xml:space="preserve">江苏宏才项目管理有限公司</w:t>
      </w:r>
      <w:r>
        <w:rPr>
          <w:rFonts w:hint="eastAsia" w:ascii="宋体" w:hAnsi="宋体"/>
          <w:sz w:val="24"/>
          <w:szCs w:val="24"/>
        </w:rPr>
        <w:t xml:space="preserve"> </w:t>
      </w:r>
      <w:r/>
    </w:p>
    <w:p>
      <w:pPr>
        <w:pStyle w:val="1120"/>
        <w:ind w:left="1" w:firstLine="480"/>
        <w:spacing w:before="0" w:after="0"/>
        <w:rPr>
          <w:rFonts w:ascii="宋体" w:hAnsi="宋体"/>
        </w:rPr>
      </w:pPr>
      <w:r>
        <w:rPr>
          <w:rFonts w:hint="eastAsia" w:ascii="宋体" w:hAnsi="宋体"/>
        </w:rPr>
        <w:t xml:space="preserve">根据贵方的</w:t>
      </w:r>
      <w:r>
        <w:rPr>
          <w:rFonts w:hint="eastAsia" w:ascii="宋体" w:hAnsi="宋体"/>
          <w:sz w:val="24"/>
          <w:szCs w:val="24"/>
          <w:highlight w:val="none"/>
          <w:lang w:eastAsia="zh-CN"/>
        </w:rPr>
        <w:t xml:space="preserve">JSZC-320924-HCXM-G2024-0003</w:t>
      </w:r>
      <w:r>
        <w:rPr>
          <w:rFonts w:hint="eastAsia" w:ascii="宋体" w:hAnsi="宋体"/>
        </w:rPr>
        <w:t xml:space="preserve">号招标文件，正式授权下述签字人_____________(姓名和职务)代表我方___________（投标人的名称），全权处理本次项目投标的有关事宜。并据此函，兹宣布同意如下：</w:t>
      </w:r>
      <w:r/>
    </w:p>
    <w:p>
      <w:pPr>
        <w:pStyle w:val="1120"/>
        <w:ind w:firstLine="480"/>
        <w:spacing w:before="0" w:after="0"/>
        <w:rPr>
          <w:rFonts w:ascii="宋体" w:hAnsi="宋体"/>
        </w:rPr>
      </w:pPr>
      <w:r>
        <w:rPr>
          <w:rFonts w:hint="eastAsia" w:ascii="宋体" w:hAnsi="宋体"/>
        </w:rPr>
        <w:t xml:space="preserve">1.按招标文件规定的各项要求，向买方提供所需服务。</w:t>
      </w:r>
      <w:r/>
    </w:p>
    <w:p>
      <w:pPr>
        <w:pStyle w:val="1120"/>
        <w:ind w:firstLine="480"/>
        <w:spacing w:before="0" w:after="0"/>
        <w:rPr>
          <w:rFonts w:ascii="宋体" w:hAnsi="宋体"/>
        </w:rPr>
      </w:pPr>
      <w:r>
        <w:rPr>
          <w:rFonts w:hint="eastAsia" w:ascii="宋体" w:hAnsi="宋体"/>
        </w:rPr>
        <w:t xml:space="preserve">2</w:t>
      </w:r>
      <w:r>
        <w:rPr>
          <w:rFonts w:hint="eastAsia" w:ascii="宋体" w:hAnsi="宋体"/>
          <w:color w:val="ff6600"/>
        </w:rPr>
        <w:t xml:space="preserve">.我们完全理解贵方不一定将合同授予最低报价的投标人</w:t>
      </w:r>
      <w:r>
        <w:rPr>
          <w:rFonts w:hint="eastAsia" w:ascii="宋体" w:hAnsi="宋体"/>
        </w:rPr>
        <w:t xml:space="preserve">。</w:t>
      </w:r>
      <w:r/>
    </w:p>
    <w:p>
      <w:pPr>
        <w:pStyle w:val="1120"/>
        <w:ind w:firstLine="480"/>
        <w:spacing w:before="0" w:after="0"/>
        <w:rPr>
          <w:rFonts w:ascii="宋体" w:hAnsi="宋体"/>
        </w:rPr>
      </w:pPr>
      <w:r>
        <w:rPr>
          <w:rFonts w:hint="eastAsia" w:ascii="宋体" w:hAnsi="宋体"/>
        </w:rPr>
        <w:t xml:space="preserve">3.我们已详细审核全部招标文件及其有效补充文件，我们知道必须放弃提出含糊不清或误解问题的权利。</w:t>
      </w:r>
      <w:r/>
    </w:p>
    <w:p>
      <w:pPr>
        <w:pStyle w:val="1120"/>
        <w:ind w:firstLine="480"/>
        <w:spacing w:before="0" w:after="0"/>
        <w:rPr>
          <w:rFonts w:ascii="宋体" w:hAnsi="宋体"/>
        </w:rPr>
      </w:pPr>
      <w:r>
        <w:rPr>
          <w:rFonts w:hint="eastAsia" w:ascii="宋体" w:hAnsi="宋体"/>
        </w:rPr>
        <w:t xml:space="preserve">4.我们同意从规定的开标日期起遵循本投标文件，并在规定的投标有效期期满之前均具有约束力。</w:t>
      </w:r>
      <w:r/>
    </w:p>
    <w:p>
      <w:pPr>
        <w:pStyle w:val="1120"/>
        <w:ind w:firstLine="480"/>
        <w:spacing w:before="0" w:after="0"/>
        <w:rPr>
          <w:rFonts w:ascii="宋体" w:hAnsi="宋体"/>
        </w:rPr>
      </w:pPr>
      <w:r>
        <w:rPr>
          <w:rFonts w:hint="eastAsia" w:ascii="宋体" w:hAnsi="宋体"/>
        </w:rPr>
        <w:t xml:space="preserve">5.如果在开标后规定的投标有效期内撤回投标或中标后拒绝签订合同，取消中标资格。</w:t>
      </w:r>
      <w:r/>
    </w:p>
    <w:p>
      <w:pPr>
        <w:pStyle w:val="1120"/>
        <w:ind w:firstLine="480"/>
        <w:spacing w:before="0" w:after="0"/>
        <w:rPr>
          <w:rFonts w:ascii="宋体" w:hAnsi="宋体"/>
        </w:rPr>
      </w:pPr>
      <w:r>
        <w:rPr>
          <w:rFonts w:hint="eastAsia" w:ascii="宋体" w:hAnsi="宋体"/>
        </w:rPr>
        <w:t xml:space="preserve">6.同意向贵方提供贵方可能另外要求的与投标有关的任何证据或资料，并保证我方已提供和将要提供的文件是真实的、准确的。</w:t>
      </w:r>
      <w:r/>
    </w:p>
    <w:p>
      <w:pPr>
        <w:pStyle w:val="1120"/>
        <w:ind w:firstLine="480"/>
        <w:spacing w:before="0" w:after="0"/>
        <w:rPr>
          <w:rFonts w:ascii="宋体" w:hAnsi="宋体"/>
        </w:rPr>
      </w:pPr>
      <w:r>
        <w:rPr>
          <w:rFonts w:hint="eastAsia" w:ascii="宋体" w:hAnsi="宋体"/>
        </w:rPr>
        <w:t xml:space="preserve">7.一旦我方中标,我方将根据招标文件的规定，严格履行合同的责任和义务,并保证在规定的时间完成项目，交付甲方验收、使用。</w:t>
      </w:r>
      <w:r/>
    </w:p>
    <w:p>
      <w:pPr>
        <w:pStyle w:val="1120"/>
        <w:spacing w:before="0" w:after="0"/>
        <w:rPr>
          <w:rFonts w:ascii="宋体" w:hAnsi="宋体"/>
        </w:rPr>
        <w:outlineLvl w:val="2"/>
      </w:pPr>
      <w:r>
        <w:rPr>
          <w:rFonts w:hint="eastAsia" w:ascii="宋体" w:hAnsi="宋体"/>
        </w:rPr>
        <w:t xml:space="preserve">8.与本投标有关的正式通讯地址为：</w:t>
      </w:r>
      <w:r/>
    </w:p>
    <w:p>
      <w:pPr>
        <w:pStyle w:val="1120"/>
        <w:ind w:left="560" w:firstLine="480"/>
        <w:spacing w:before="0" w:after="0" w:line="420" w:lineRule="exact"/>
        <w:rPr>
          <w:rFonts w:ascii="宋体" w:hAnsi="宋体"/>
        </w:rPr>
      </w:pPr>
      <w:r>
        <w:rPr>
          <w:rFonts w:hint="eastAsia" w:ascii="宋体" w:hAnsi="宋体"/>
        </w:rPr>
        <w:t xml:space="preserve">地       址：</w:t>
      </w:r>
      <w:r/>
    </w:p>
    <w:p>
      <w:pPr>
        <w:pStyle w:val="1120"/>
        <w:ind w:left="560" w:firstLine="480"/>
        <w:spacing w:before="0" w:after="0" w:line="420" w:lineRule="exact"/>
        <w:rPr>
          <w:rFonts w:ascii="宋体" w:hAnsi="宋体"/>
        </w:rPr>
      </w:pPr>
      <w:r>
        <w:rPr>
          <w:rFonts w:hint="eastAsia" w:ascii="宋体" w:hAnsi="宋体"/>
        </w:rPr>
        <w:t xml:space="preserve">邮       编：</w:t>
      </w:r>
      <w:r/>
    </w:p>
    <w:p>
      <w:pPr>
        <w:pStyle w:val="1120"/>
        <w:ind w:left="560" w:firstLine="480"/>
        <w:spacing w:before="0" w:after="0" w:line="420" w:lineRule="exact"/>
        <w:rPr>
          <w:rFonts w:ascii="宋体" w:hAnsi="宋体"/>
        </w:rPr>
      </w:pPr>
      <w:r>
        <w:rPr>
          <w:rFonts w:hint="eastAsia" w:ascii="宋体" w:hAnsi="宋体"/>
        </w:rPr>
        <w:t xml:space="preserve">电       话：</w:t>
      </w:r>
      <w:r/>
    </w:p>
    <w:p>
      <w:pPr>
        <w:pStyle w:val="1120"/>
        <w:ind w:left="560" w:firstLine="480"/>
        <w:spacing w:before="0" w:after="0" w:line="420" w:lineRule="exact"/>
        <w:rPr>
          <w:rFonts w:ascii="宋体" w:hAnsi="宋体"/>
        </w:rPr>
      </w:pPr>
      <w:r>
        <w:rPr>
          <w:rFonts w:hint="eastAsia" w:ascii="宋体" w:hAnsi="宋体"/>
        </w:rPr>
        <w:t xml:space="preserve">传       真：</w:t>
      </w:r>
      <w:r/>
    </w:p>
    <w:p>
      <w:pPr>
        <w:pStyle w:val="1120"/>
        <w:ind w:firstLine="480"/>
        <w:spacing w:before="0" w:after="0" w:line="420" w:lineRule="exact"/>
        <w:rPr>
          <w:rFonts w:ascii="宋体" w:hAnsi="宋体"/>
        </w:rPr>
      </w:pPr>
      <w:r>
        <w:rPr>
          <w:rFonts w:hint="eastAsia" w:ascii="宋体" w:hAnsi="宋体"/>
        </w:rPr>
        <w:t xml:space="preserve">投标人开户行：</w:t>
      </w:r>
      <w:r/>
    </w:p>
    <w:p>
      <w:pPr>
        <w:pStyle w:val="1120"/>
        <w:ind w:firstLine="480"/>
        <w:spacing w:before="0" w:after="0" w:line="420" w:lineRule="exact"/>
        <w:rPr>
          <w:rFonts w:ascii="宋体" w:hAnsi="宋体"/>
        </w:rPr>
      </w:pPr>
      <w:r>
        <w:rPr>
          <w:rFonts w:hint="eastAsia" w:ascii="宋体" w:hAnsi="宋体"/>
        </w:rPr>
        <w:t xml:space="preserve">账       户： </w:t>
      </w:r>
      <w:r/>
    </w:p>
    <w:p>
      <w:pPr>
        <w:pStyle w:val="1120"/>
        <w:ind w:firstLine="480"/>
        <w:spacing w:before="0" w:after="0" w:line="420" w:lineRule="exact"/>
        <w:rPr>
          <w:rFonts w:ascii="宋体" w:hAnsi="宋体"/>
        </w:rPr>
      </w:pPr>
      <w:r>
        <w:rPr>
          <w:rFonts w:hint="eastAsia" w:ascii="宋体" w:hAnsi="宋体"/>
        </w:rPr>
        <w:t xml:space="preserve">投标人（加盖CA电子公章）： </w:t>
      </w:r>
      <w:r/>
    </w:p>
    <w:p>
      <w:pPr>
        <w:pStyle w:val="1120"/>
        <w:ind w:firstLine="480"/>
        <w:spacing w:before="0" w:after="0" w:line="420" w:lineRule="exact"/>
        <w:rPr>
          <w:rFonts w:ascii="宋体" w:hAnsi="宋体"/>
        </w:rPr>
      </w:pPr>
      <w:r>
        <w:rPr>
          <w:rFonts w:ascii="宋体" w:hAnsi="宋体"/>
        </w:rPr>
      </w:r>
      <w:r/>
    </w:p>
    <w:p>
      <w:pPr>
        <w:pStyle w:val="1120"/>
        <w:ind w:firstLine="480"/>
        <w:spacing w:before="0" w:after="0" w:line="420" w:lineRule="exact"/>
        <w:rPr>
          <w:rFonts w:ascii="宋体" w:hAnsi="宋体"/>
        </w:rPr>
      </w:pPr>
      <w:r>
        <w:rPr>
          <w:rFonts w:hint="eastAsia" w:ascii="宋体" w:hAnsi="宋体"/>
        </w:rPr>
        <w:t xml:space="preserve">法定代表人或投标人授权代表姓名</w:t>
      </w:r>
      <w:r>
        <w:rPr>
          <w:rFonts w:hint="eastAsia" w:ascii="宋体" w:hAnsi="宋体"/>
        </w:rPr>
        <w:t xml:space="preserve">（签字或盖章）</w:t>
      </w:r>
      <w:r>
        <w:rPr>
          <w:rFonts w:hint="eastAsia" w:ascii="宋体" w:hAnsi="宋体"/>
        </w:rPr>
        <w:t xml:space="preserve">：           手 机：</w:t>
      </w:r>
      <w:r/>
    </w:p>
    <w:p>
      <w:pPr>
        <w:pStyle w:val="1120"/>
        <w:ind w:left="560" w:firstLine="480"/>
        <w:spacing w:before="0" w:after="0" w:line="420" w:lineRule="exact"/>
        <w:rPr>
          <w:rFonts w:ascii="宋体" w:hAnsi="宋体"/>
        </w:rPr>
      </w:pPr>
      <w:r>
        <w:rPr>
          <w:rFonts w:ascii="宋体" w:hAnsi="宋体"/>
        </w:rPr>
      </w:r>
      <w:r/>
    </w:p>
    <w:p>
      <w:pPr>
        <w:pStyle w:val="1120"/>
        <w:ind w:left="560" w:firstLine="480"/>
        <w:spacing w:before="0" w:after="0" w:line="420" w:lineRule="exact"/>
        <w:rPr>
          <w:rFonts w:ascii="宋体" w:hAnsi="宋体"/>
        </w:rPr>
      </w:pPr>
      <w:r>
        <w:rPr>
          <w:rFonts w:hint="eastAsia" w:ascii="宋体" w:hAnsi="宋体"/>
        </w:rPr>
        <w:t xml:space="preserve">日 期：_____年____月____日</w:t>
      </w:r>
      <w:r/>
    </w:p>
    <w:p>
      <w:pPr>
        <w:ind w:firstLine="420"/>
        <w:jc w:val="left"/>
        <w:spacing w:before="50" w:after="120"/>
      </w:pPr>
      <w:r>
        <w:rPr>
          <w:rFonts w:hint="eastAsia" w:ascii="宋体" w:hAnsi="宋体"/>
          <w:sz w:val="21"/>
          <w:szCs w:val="21"/>
        </w:rPr>
        <w:t xml:space="preserve">     </w:t>
      </w:r>
      <w:r/>
    </w:p>
    <w:p>
      <w:pPr>
        <w:ind w:firstLine="640"/>
        <w:jc w:val="center"/>
        <w:rPr>
          <w:rFonts w:hint="eastAsia" w:ascii="宋体" w:hAnsi="宋体"/>
          <w:sz w:val="32"/>
          <w:szCs w:val="32"/>
        </w:rPr>
        <w:outlineLvl w:val="9"/>
      </w:pPr>
      <w:r/>
      <w:bookmarkStart w:id="39" w:name="_Toc454356737"/>
      <w:r/>
      <w:r/>
    </w:p>
    <w:p>
      <w:pPr>
        <w:ind w:firstLine="640"/>
        <w:jc w:val="center"/>
        <w:rPr>
          <w:rFonts w:ascii="宋体" w:hAnsi="宋体"/>
          <w:sz w:val="32"/>
          <w:szCs w:val="32"/>
        </w:rPr>
        <w:outlineLvl w:val="1"/>
      </w:pPr>
      <w:r>
        <w:rPr>
          <w:rFonts w:hint="eastAsia" w:ascii="宋体" w:hAnsi="宋体"/>
          <w:sz w:val="32"/>
          <w:szCs w:val="32"/>
        </w:rPr>
        <w:t xml:space="preserve">二、</w:t>
      </w:r>
      <w:r>
        <w:rPr>
          <w:rFonts w:hint="eastAsia" w:ascii="宋体" w:hAnsi="宋体"/>
          <w:b/>
          <w:sz w:val="32"/>
          <w:szCs w:val="32"/>
        </w:rPr>
        <w:t xml:space="preserve">法定代表人授权书</w:t>
      </w:r>
      <w:r>
        <w:rPr>
          <w:rFonts w:hint="eastAsia" w:ascii="宋体" w:hAnsi="宋体"/>
          <w:sz w:val="32"/>
          <w:szCs w:val="32"/>
        </w:rPr>
        <w:t xml:space="preserve">（格 式）</w:t>
      </w:r>
      <w:bookmarkEnd w:id="39"/>
      <w:r/>
      <w:r/>
    </w:p>
    <w:p>
      <w:pPr>
        <w:ind w:firstLine="560"/>
        <w:spacing w:line="300" w:lineRule="auto"/>
        <w:rPr>
          <w:rFonts w:ascii="宋体" w:hAnsi="宋体"/>
          <w:szCs w:val="28"/>
        </w:rPr>
      </w:pPr>
      <w:r>
        <w:rPr>
          <w:rFonts w:ascii="宋体" w:hAnsi="宋体"/>
          <w:szCs w:val="28"/>
        </w:rPr>
      </w:r>
      <w:r/>
    </w:p>
    <w:p>
      <w:pPr>
        <w:ind w:firstLine="480"/>
        <w:spacing w:line="300" w:lineRule="auto"/>
        <w:rPr>
          <w:rFonts w:ascii="宋体" w:hAnsi="宋体"/>
          <w:sz w:val="24"/>
          <w:szCs w:val="24"/>
        </w:rPr>
      </w:pPr>
      <w:r>
        <w:rPr>
          <w:rFonts w:hint="eastAsia" w:ascii="宋体" w:hAnsi="宋体"/>
          <w:sz w:val="24"/>
          <w:szCs w:val="24"/>
        </w:rPr>
        <w:t xml:space="preserve">本授权书声明：__________公司的</w:t>
      </w:r>
      <w:r>
        <w:rPr>
          <w:rFonts w:ascii="宋体" w:hAnsi="宋体"/>
          <w:sz w:val="24"/>
          <w:szCs w:val="24"/>
        </w:rPr>
        <w:t xml:space="preserve">_______</w:t>
      </w:r>
      <w:r>
        <w:rPr>
          <w:rFonts w:hint="eastAsia" w:ascii="宋体" w:hAnsi="宋体"/>
          <w:sz w:val="24"/>
          <w:szCs w:val="24"/>
        </w:rPr>
        <w:t xml:space="preserve">（法定代表人姓名）</w:t>
      </w:r>
      <w:r>
        <w:rPr>
          <w:rFonts w:ascii="宋体" w:hAnsi="宋体"/>
          <w:sz w:val="24"/>
          <w:szCs w:val="24"/>
        </w:rPr>
        <w:t xml:space="preserve">_______</w:t>
      </w:r>
      <w:r>
        <w:rPr>
          <w:rFonts w:hint="eastAsia" w:ascii="宋体" w:hAnsi="宋体"/>
          <w:sz w:val="24"/>
          <w:szCs w:val="24"/>
        </w:rPr>
        <w:t xml:space="preserve">职务代表本公司授权</w:t>
      </w:r>
      <w:r>
        <w:rPr>
          <w:rFonts w:hint="eastAsia" w:ascii="宋体" w:hAnsi="宋体"/>
          <w:sz w:val="24"/>
          <w:szCs w:val="24"/>
          <w:u w:val="single"/>
          <w:lang w:val="en-US" w:eastAsia="zh-CN"/>
        </w:rPr>
        <w:t xml:space="preserve">           </w:t>
      </w:r>
      <w:r>
        <w:rPr>
          <w:rFonts w:hint="eastAsia" w:ascii="宋体" w:hAnsi="宋体"/>
          <w:sz w:val="24"/>
          <w:szCs w:val="24"/>
        </w:rPr>
        <w:t xml:space="preserve">（被授权人的姓名）</w:t>
      </w:r>
      <w:r>
        <w:rPr>
          <w:rFonts w:hint="eastAsia" w:ascii="宋体" w:hAnsi="宋体"/>
          <w:sz w:val="24"/>
          <w:szCs w:val="24"/>
          <w:u w:val="single"/>
          <w:lang w:val="en-US" w:eastAsia="zh-CN"/>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(职务)为本公司的合法投标代表，就参加</w:t>
      </w:r>
      <w:r/>
    </w:p>
    <w:p>
      <w:pPr>
        <w:ind w:firstLine="480"/>
        <w:spacing w:line="300" w:lineRule="auto"/>
        <w:rPr>
          <w:rFonts w:ascii="宋体" w:hAnsi="宋体"/>
          <w:sz w:val="24"/>
          <w:szCs w:val="24"/>
        </w:rPr>
      </w:pPr>
      <w:r>
        <w:rPr>
          <w:rFonts w:hint="eastAsia" w:ascii="宋体" w:hAnsi="宋体"/>
          <w:sz w:val="24"/>
          <w:szCs w:val="24"/>
          <w:highlight w:val="none"/>
          <w:lang w:eastAsia="zh-CN"/>
        </w:rPr>
        <w:t xml:space="preserve">JSZC-320924-HCXM-G2024-0003</w:t>
      </w:r>
      <w:r>
        <w:rPr>
          <w:rFonts w:hint="eastAsia" w:ascii="宋体" w:hAnsi="宋体"/>
          <w:bCs/>
          <w:sz w:val="24"/>
          <w:szCs w:val="24"/>
        </w:rPr>
        <w:t xml:space="preserve">号</w:t>
      </w:r>
      <w:r>
        <w:rPr>
          <w:rFonts w:hint="eastAsia" w:ascii="宋体" w:hAnsi="宋体"/>
          <w:sz w:val="24"/>
          <w:szCs w:val="24"/>
        </w:rPr>
        <w:t xml:space="preserve">标的内容的投标、签订合同以及合同的执行、完成和纠纷处理，以本公司名义处理一切与之有关的事务。</w:t>
      </w:r>
      <w:r/>
    </w:p>
    <w:p>
      <w:pPr>
        <w:ind w:firstLine="480"/>
        <w:spacing w:line="360" w:lineRule="auto"/>
        <w:rPr>
          <w:rFonts w:ascii="宋体" w:hAnsi="宋体"/>
          <w:sz w:val="24"/>
          <w:szCs w:val="24"/>
        </w:rPr>
      </w:pPr>
      <w:r>
        <w:rPr>
          <w:rFonts w:hint="eastAsia" w:ascii="宋体" w:hAnsi="宋体"/>
          <w:sz w:val="24"/>
          <w:szCs w:val="24"/>
        </w:rPr>
        <w:t xml:space="preserve">本授权书于</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日签字生效，特此声明。</w:t>
      </w:r>
      <w:r/>
    </w:p>
    <w:p>
      <w:pPr>
        <w:ind w:firstLine="480"/>
        <w:spacing w:line="360" w:lineRule="auto"/>
        <w:rPr>
          <w:rFonts w:ascii="宋体" w:hAnsi="宋体"/>
          <w:sz w:val="24"/>
          <w:szCs w:val="24"/>
          <w:u w:val="single"/>
        </w:rPr>
      </w:pPr>
      <w:r>
        <w:rPr>
          <w:rFonts w:hint="eastAsia" w:ascii="宋体" w:hAnsi="宋体"/>
          <w:sz w:val="24"/>
          <w:szCs w:val="24"/>
        </w:rPr>
        <w:t xml:space="preserve">法定代表人签字：</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p>
    <w:p>
      <w:pPr>
        <w:ind w:firstLine="480"/>
        <w:spacing w:line="360" w:lineRule="auto"/>
        <w:rPr>
          <w:rFonts w:ascii="宋体" w:hAnsi="宋体"/>
          <w:sz w:val="24"/>
          <w:szCs w:val="24"/>
          <w:u w:val="single"/>
        </w:rPr>
      </w:pPr>
      <w:r>
        <w:rPr>
          <w:rFonts w:hint="eastAsia" w:ascii="宋体" w:hAnsi="宋体"/>
          <w:sz w:val="24"/>
          <w:szCs w:val="24"/>
        </w:rPr>
        <w:t xml:space="preserve">            职    务：</w:t>
      </w:r>
      <w:r>
        <w:rPr>
          <w:rFonts w:hint="eastAsia" w:ascii="宋体" w:hAnsi="宋体"/>
          <w:sz w:val="24"/>
          <w:szCs w:val="24"/>
          <w:u w:val="single"/>
        </w:rPr>
        <w:t xml:space="preserve">                             </w:t>
      </w:r>
      <w:r/>
    </w:p>
    <w:p>
      <w:pPr>
        <w:ind w:firstLine="480"/>
        <w:spacing w:line="360" w:lineRule="auto"/>
        <w:rPr>
          <w:rFonts w:ascii="宋体" w:hAnsi="宋体"/>
          <w:sz w:val="24"/>
          <w:szCs w:val="24"/>
          <w:u w:val="single"/>
        </w:rPr>
      </w:pPr>
      <w:r>
        <w:rPr>
          <w:rFonts w:hint="eastAsia" w:ascii="宋体" w:hAnsi="宋体"/>
          <w:sz w:val="24"/>
          <w:szCs w:val="24"/>
        </w:rPr>
        <w:t xml:space="preserve">            单位名称：</w:t>
      </w:r>
      <w:r>
        <w:rPr>
          <w:rFonts w:hint="eastAsia" w:ascii="宋体" w:hAnsi="宋体"/>
          <w:sz w:val="24"/>
          <w:szCs w:val="24"/>
          <w:u w:val="single"/>
        </w:rPr>
        <w:t xml:space="preserve">                             </w:t>
      </w:r>
      <w:r/>
    </w:p>
    <w:p>
      <w:pPr>
        <w:ind w:firstLine="480"/>
        <w:spacing w:line="360" w:lineRule="auto"/>
        <w:rPr>
          <w:rFonts w:ascii="宋体" w:hAnsi="宋体"/>
          <w:sz w:val="24"/>
          <w:szCs w:val="24"/>
          <w:u w:val="single"/>
        </w:rPr>
      </w:pPr>
      <w:r>
        <w:rPr>
          <w:rFonts w:hint="eastAsia" w:ascii="宋体" w:hAnsi="宋体"/>
          <w:sz w:val="24"/>
          <w:szCs w:val="24"/>
        </w:rPr>
        <w:t xml:space="preserve">            地    址：</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投标代表（被授权人）签字</w:t>
      </w:r>
      <w:r>
        <w:rPr>
          <w:rFonts w:hint="eastAsia" w:ascii="宋体" w:hAnsi="宋体"/>
          <w:sz w:val="24"/>
          <w:szCs w:val="24"/>
          <w:u w:val="single"/>
        </w:rPr>
        <w:t xml:space="preserve">：           。                                </w:t>
      </w:r>
      <w:r/>
    </w:p>
    <w:p>
      <w:pPr>
        <w:ind w:firstLine="480"/>
        <w:spacing w:line="360" w:lineRule="auto"/>
        <w:rPr>
          <w:rFonts w:ascii="宋体" w:hAnsi="宋体"/>
          <w:sz w:val="24"/>
          <w:szCs w:val="24"/>
        </w:rPr>
      </w:pPr>
      <w:r>
        <w:rPr>
          <w:rFonts w:hint="eastAsia" w:ascii="宋体" w:hAnsi="宋体"/>
          <w:sz w:val="24"/>
          <w:szCs w:val="24"/>
        </w:rPr>
        <w:t xml:space="preserve">           职    务：</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hint="eastAsia" w:ascii="宋体" w:hAnsi="宋体"/>
          <w:sz w:val="24"/>
          <w:szCs w:val="24"/>
        </w:rPr>
        <w:t xml:space="preserve">           单位名称：</w:t>
      </w:r>
      <w:r>
        <w:rPr>
          <w:rFonts w:hint="eastAsia" w:ascii="宋体" w:hAnsi="宋体"/>
          <w:sz w:val="24"/>
          <w:szCs w:val="24"/>
          <w:u w:val="single"/>
        </w:rPr>
        <w:t xml:space="preserve">                               </w:t>
      </w:r>
      <w:r/>
    </w:p>
    <w:p>
      <w:pPr>
        <w:ind w:firstLine="480"/>
        <w:spacing w:line="360" w:lineRule="auto"/>
        <w:rPr>
          <w:rFonts w:ascii="宋体" w:hAnsi="宋体"/>
          <w:sz w:val="24"/>
          <w:szCs w:val="24"/>
          <w:u w:val="single"/>
        </w:rPr>
      </w:pPr>
      <w:r>
        <w:rPr>
          <w:rFonts w:hint="eastAsia" w:ascii="宋体" w:hAnsi="宋体"/>
          <w:sz w:val="24"/>
          <w:szCs w:val="24"/>
        </w:rPr>
        <w:t xml:space="preserve">           地    址：</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           投标人（加盖CA电子公章）：</w:t>
      </w:r>
      <w:r>
        <w:rPr>
          <w:rFonts w:hint="eastAsia" w:ascii="宋体" w:hAnsi="宋体"/>
          <w:sz w:val="24"/>
          <w:szCs w:val="24"/>
          <w:u w:val="single"/>
        </w:rPr>
        <w:t xml:space="preserve">                      </w:t>
      </w:r>
      <w:r/>
    </w:p>
    <w:p>
      <w:pPr>
        <w:ind w:firstLine="480"/>
        <w:spacing w:line="360" w:lineRule="auto"/>
        <w:rPr>
          <w:rFonts w:ascii="宋体" w:hAnsi="宋体"/>
          <w:sz w:val="24"/>
          <w:szCs w:val="24"/>
          <w:u w:val="single"/>
        </w:rPr>
      </w:pPr>
      <w:r>
        <w:rPr>
          <w:rFonts w:hint="eastAsia" w:ascii="宋体" w:hAnsi="宋体"/>
          <w:sz w:val="24"/>
          <w:szCs w:val="24"/>
        </w:rPr>
        <w:t xml:space="preserve">           日    期：</w:t>
      </w:r>
      <w:r>
        <w:rPr>
          <w:rFonts w:hint="eastAsia" w:ascii="宋体" w:hAnsi="宋体"/>
          <w:sz w:val="24"/>
          <w:szCs w:val="24"/>
          <w:u w:val="single"/>
        </w:rPr>
        <w:t xml:space="preserve">                               </w:t>
      </w:r>
      <w:r/>
    </w:p>
    <w:p>
      <w:pPr>
        <w:ind w:firstLine="720"/>
        <w:rPr>
          <w:rFonts w:ascii="宋体" w:hAnsi="宋体"/>
          <w:sz w:val="36"/>
        </w:rPr>
      </w:pPr>
      <w:r>
        <w:rPr>
          <w:rFonts w:ascii="宋体" w:hAnsi="宋体"/>
          <w:sz w:val="36"/>
        </w:rPr>
      </w:r>
      <w:r/>
    </w:p>
    <w:p>
      <w:pPr>
        <w:ind w:firstLine="560"/>
        <w:jc w:val="center"/>
        <w:rPr>
          <w:rFonts w:ascii="宋体" w:hAnsi="宋体"/>
        </w:rPr>
      </w:pPr>
      <w:r>
        <w:rPr>
          <w:rFonts w:ascii="宋体" w:hAnsi="宋体"/>
        </w:rPr>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jc w:val="center"/>
          <w:trHeight w:val="58"/>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ind w:firstLine="480"/>
              <w:jc w:val="center"/>
              <w:spacing w:line="600" w:lineRule="exact"/>
              <w:rPr>
                <w:color w:val="000000"/>
                <w:sz w:val="24"/>
                <w:szCs w:val="24"/>
              </w:rPr>
            </w:pPr>
            <w:r>
              <w:rPr>
                <w:rFonts w:hint="eastAsia"/>
                <w:color w:val="000000"/>
                <w:sz w:val="24"/>
                <w:szCs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ind w:firstLine="480"/>
              <w:jc w:val="center"/>
              <w:spacing w:line="600" w:lineRule="exact"/>
              <w:rPr>
                <w:color w:val="000000"/>
                <w:sz w:val="24"/>
                <w:szCs w:val="24"/>
              </w:rPr>
            </w:pPr>
            <w:r>
              <w:rPr>
                <w:rFonts w:hint="eastAsia"/>
                <w:color w:val="000000"/>
                <w:sz w:val="24"/>
                <w:szCs w:val="24"/>
              </w:rPr>
              <w:t xml:space="preserve">委托代理人（被授权人）有效身份证明</w:t>
            </w:r>
            <w:r/>
          </w:p>
        </w:tc>
      </w:tr>
      <w:tr>
        <w:trPr>
          <w:jc w:val="center"/>
          <w:trHeight w:val="3904"/>
        </w:trPr>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ind w:firstLine="480"/>
              <w:jc w:val="center"/>
              <w:spacing w:line="600" w:lineRule="exact"/>
              <w:rPr>
                <w:color w:val="000000"/>
                <w:sz w:val="24"/>
                <w:szCs w:val="24"/>
              </w:rPr>
            </w:pPr>
            <w:r>
              <w:rPr>
                <w:rFonts w:hint="eastAsia"/>
                <w:color w:val="000000"/>
                <w:sz w:val="24"/>
                <w:szCs w:val="24"/>
              </w:rPr>
              <w:t xml:space="preserve">身份证复印件粘贴处</w:t>
            </w:r>
            <w:r/>
          </w:p>
          <w:p>
            <w:pPr>
              <w:ind w:firstLine="480"/>
              <w:jc w:val="center"/>
              <w:spacing w:line="600" w:lineRule="exact"/>
              <w:rPr>
                <w:color w:val="000000"/>
                <w:sz w:val="24"/>
                <w:szCs w:val="24"/>
              </w:rPr>
            </w:pPr>
            <w:r>
              <w:rPr>
                <w:rFonts w:hint="eastAsia"/>
                <w:color w:val="000000"/>
                <w:sz w:val="24"/>
                <w:szCs w:val="24"/>
              </w:rPr>
              <w:t xml:space="preserve">（可电子粘贴）</w:t>
            </w:r>
            <w:r/>
          </w:p>
        </w:tc>
        <w:tc>
          <w:tcPr>
            <w:tcBorders>
              <w:top w:val="single" w:color="auto" w:sz="4" w:space="0"/>
              <w:left w:val="single" w:color="auto" w:sz="4" w:space="0"/>
              <w:bottom w:val="single" w:color="auto" w:sz="4" w:space="0"/>
              <w:right w:val="single" w:color="auto" w:sz="4" w:space="0"/>
            </w:tcBorders>
            <w:tcW w:w="4981" w:type="dxa"/>
            <w:vAlign w:val="center"/>
            <w:textDirection w:val="lrTb"/>
            <w:noWrap w:val="false"/>
          </w:tcPr>
          <w:p>
            <w:pPr>
              <w:ind w:firstLine="480"/>
              <w:jc w:val="center"/>
              <w:spacing w:line="600" w:lineRule="exact"/>
              <w:rPr>
                <w:color w:val="000000"/>
                <w:sz w:val="24"/>
                <w:szCs w:val="24"/>
              </w:rPr>
            </w:pPr>
            <w:r>
              <w:rPr>
                <w:rFonts w:hint="eastAsia"/>
                <w:color w:val="000000"/>
                <w:sz w:val="24"/>
                <w:szCs w:val="24"/>
              </w:rPr>
              <w:t xml:space="preserve">身份证复印件粘贴处</w:t>
            </w:r>
            <w:r/>
          </w:p>
          <w:p>
            <w:pPr>
              <w:ind w:firstLine="480"/>
              <w:jc w:val="center"/>
              <w:spacing w:line="600" w:lineRule="exact"/>
              <w:rPr>
                <w:color w:val="000000"/>
                <w:sz w:val="24"/>
                <w:szCs w:val="24"/>
              </w:rPr>
            </w:pPr>
            <w:r>
              <w:rPr>
                <w:rFonts w:hint="eastAsia"/>
                <w:color w:val="000000"/>
                <w:sz w:val="24"/>
                <w:szCs w:val="24"/>
              </w:rPr>
              <w:t xml:space="preserve">（可电子粘贴）</w:t>
            </w:r>
            <w:r/>
          </w:p>
        </w:tc>
      </w:tr>
    </w:tbl>
    <w:p>
      <w:pPr>
        <w:ind w:firstLine="600"/>
        <w:jc w:val="center"/>
        <w:spacing w:line="480" w:lineRule="auto"/>
        <w:rPr>
          <w:rFonts w:hint="eastAsia" w:ascii="宋体" w:hAnsi="宋体"/>
          <w:sz w:val="30"/>
          <w:szCs w:val="30"/>
        </w:rPr>
        <w:sectPr>
          <w:footnotePr/>
          <w:endnotePr/>
          <w:type w:val="nextPage"/>
          <w:pgSz w:w="11907" w:h="16840" w:orient="portrait"/>
          <w:pgMar w:top="1418" w:right="1134" w:bottom="1418" w:left="1134" w:header="851" w:footer="907" w:gutter="0"/>
          <w:cols w:num="1" w:sep="0" w:space="720" w:equalWidth="1"/>
          <w:docGrid w:linePitch="360"/>
          <w:titlePg/>
        </w:sectPr>
        <w:outlineLvl w:val="9"/>
      </w:pPr>
      <w:r/>
      <w:bookmarkStart w:id="40" w:name="_Toc197181359"/>
      <w:r/>
      <w:r/>
    </w:p>
    <w:p>
      <w:pPr>
        <w:ind w:firstLine="600"/>
        <w:jc w:val="center"/>
        <w:spacing w:line="480" w:lineRule="auto"/>
        <w:rPr>
          <w:rFonts w:ascii="宋体" w:hAnsi="宋体"/>
          <w:b/>
          <w:bCs/>
          <w:sz w:val="30"/>
          <w:szCs w:val="30"/>
        </w:rPr>
        <w:outlineLvl w:val="1"/>
      </w:pPr>
      <w:r>
        <w:rPr>
          <w:rFonts w:hint="eastAsia" w:ascii="宋体" w:hAnsi="宋体"/>
          <w:sz w:val="30"/>
          <w:szCs w:val="30"/>
          <w:lang w:val="en-US" w:eastAsia="zh-CN"/>
        </w:rPr>
        <w:t xml:space="preserve">三</w:t>
      </w:r>
      <w:r>
        <w:rPr>
          <w:rFonts w:hint="eastAsia" w:ascii="宋体" w:hAnsi="宋体"/>
          <w:sz w:val="30"/>
          <w:szCs w:val="30"/>
        </w:rPr>
        <w:t xml:space="preserve">、</w:t>
      </w:r>
      <w:r>
        <w:rPr>
          <w:rFonts w:hint="eastAsia" w:cs="宋体"/>
          <w:color w:val="000000"/>
          <w:sz w:val="32"/>
          <w:szCs w:val="32"/>
        </w:rPr>
        <w:t xml:space="preserve">书面声明</w:t>
      </w:r>
      <w:r>
        <w:rPr>
          <w:rFonts w:cs="宋体"/>
          <w:color w:val="000000"/>
          <w:szCs w:val="28"/>
        </w:rPr>
        <w:t xml:space="preserve">  </w:t>
      </w:r>
      <w:r>
        <w:rPr>
          <w:rFonts w:hint="eastAsia" w:ascii="宋体" w:hAnsi="宋体"/>
          <w:b/>
          <w:bCs/>
          <w:sz w:val="30"/>
          <w:szCs w:val="30"/>
        </w:rPr>
        <w:t xml:space="preserve">（格式）</w:t>
      </w:r>
      <w:r/>
    </w:p>
    <w:p>
      <w:pPr>
        <w:ind w:firstLine="480"/>
        <w:spacing w:line="560" w:lineRule="exact"/>
        <w:rPr>
          <w:rFonts w:ascii="宋体" w:hAnsi="宋体"/>
          <w:sz w:val="24"/>
          <w:szCs w:val="24"/>
        </w:rPr>
      </w:pPr>
      <w:r>
        <w:rPr>
          <w:rFonts w:hint="eastAsia" w:ascii="宋体" w:hAnsi="宋体" w:cs="宋体"/>
          <w:color w:val="000000"/>
          <w:sz w:val="24"/>
          <w:szCs w:val="24"/>
          <w:lang w:eastAsia="zh-CN"/>
        </w:rPr>
        <w:t xml:space="preserve">射阳县住房和城乡建设局</w:t>
      </w:r>
      <w:r>
        <w:rPr>
          <w:rFonts w:hint="eastAsia" w:ascii="宋体" w:hAnsi="宋体"/>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我方在</w:t>
      </w:r>
      <w:r>
        <w:rPr>
          <w:rFonts w:hint="eastAsia" w:ascii="宋体" w:hAnsi="宋体" w:cs="宋体"/>
          <w:sz w:val="24"/>
          <w:szCs w:val="24"/>
          <w:lang w:eastAsia="zh-CN"/>
        </w:rPr>
        <w:t xml:space="preserve">射阳县住房和城乡建设局射阳县2024年在建工程第三方安全技术服务项目</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JSZC-320924-HCXM-G2024-0003</w:t>
      </w:r>
      <w:r>
        <w:rPr>
          <w:rFonts w:hint="eastAsia" w:ascii="宋体" w:hAnsi="宋体" w:cs="宋体"/>
          <w:sz w:val="24"/>
          <w:szCs w:val="24"/>
        </w:rPr>
        <w:t xml:space="preserve">）的公开招标过程中，做如下承诺：</w:t>
      </w:r>
      <w:r/>
    </w:p>
    <w:p>
      <w:pPr>
        <w:ind w:firstLine="480"/>
        <w:spacing w:line="560" w:lineRule="exact"/>
        <w:rPr>
          <w:rFonts w:ascii="宋体" w:hAnsi="宋体" w:cs="宋体"/>
          <w:sz w:val="24"/>
          <w:szCs w:val="24"/>
        </w:rPr>
      </w:pPr>
      <w:r>
        <w:rPr>
          <w:rFonts w:hint="eastAsia" w:ascii="宋体" w:hAnsi="宋体" w:cs="宋体"/>
          <w:sz w:val="24"/>
          <w:szCs w:val="24"/>
        </w:rPr>
        <w:t xml:space="preserve">一、 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cs="宋体"/>
          <w:sz w:val="24"/>
          <w:szCs w:val="24"/>
        </w:rPr>
      </w:pPr>
      <w:r>
        <w:rPr>
          <w:rFonts w:hint="eastAsia" w:ascii="宋体" w:hAnsi="宋体" w:cs="宋体"/>
          <w:sz w:val="24"/>
          <w:szCs w:val="24"/>
        </w:rPr>
        <w:t xml:space="preserve">二、我单位不存在：单位负责人为同一人或存在控股、管理关系的不同单位，同时参加本项目</w:t>
      </w:r>
      <w:r>
        <w:rPr>
          <w:rFonts w:hint="eastAsia" w:ascii="宋体" w:hAnsi="宋体" w:cs="宋体"/>
          <w:sz w:val="24"/>
          <w:szCs w:val="24"/>
          <w:lang w:val="en-US" w:eastAsia="zh-CN"/>
        </w:rPr>
        <w:t xml:space="preserve">投标</w:t>
      </w:r>
      <w:r>
        <w:rPr>
          <w:rFonts w:hint="eastAsia" w:ascii="宋体" w:hAnsi="宋体" w:cs="宋体"/>
          <w:sz w:val="24"/>
          <w:szCs w:val="24"/>
        </w:rPr>
        <w:t xml:space="preserve">，否则</w:t>
      </w:r>
      <w:r>
        <w:rPr>
          <w:rFonts w:hint="eastAsia" w:ascii="宋体" w:hAnsi="宋体" w:cs="宋体"/>
          <w:sz w:val="24"/>
          <w:szCs w:val="24"/>
          <w:lang w:val="en-US" w:eastAsia="zh-CN"/>
        </w:rPr>
        <w:t xml:space="preserve">相关投标</w:t>
      </w:r>
      <w:r>
        <w:rPr>
          <w:rFonts w:hint="eastAsia" w:ascii="宋体" w:hAnsi="宋体" w:cs="宋体"/>
          <w:sz w:val="24"/>
          <w:szCs w:val="24"/>
        </w:rPr>
        <w:t xml:space="preserve">均无效。</w:t>
      </w:r>
      <w:r/>
    </w:p>
    <w:p>
      <w:pPr>
        <w:ind w:firstLine="480"/>
        <w:spacing w:line="560" w:lineRule="exact"/>
        <w:rPr>
          <w:rFonts w:ascii="宋体" w:hAnsi="宋体" w:cs="宋体"/>
          <w:sz w:val="24"/>
          <w:szCs w:val="24"/>
        </w:rPr>
      </w:pPr>
      <w:r>
        <w:rPr>
          <w:rFonts w:hint="eastAsia" w:ascii="宋体" w:hAnsi="宋体" w:cs="宋体"/>
          <w:sz w:val="24"/>
          <w:szCs w:val="24"/>
        </w:rPr>
        <w:t xml:space="preserve">三、</w:t>
      </w:r>
      <w:r>
        <w:rPr>
          <w:rFonts w:hint="eastAsia" w:ascii="宋体" w:hAnsi="宋体" w:eastAsia="宋体" w:cs="宋体"/>
          <w:sz w:val="24"/>
          <w:szCs w:val="24"/>
        </w:rPr>
        <w:t xml:space="preserve">投标人必须为未被列入“信用中国”网站(www.creditchina.gov.cn)、中国政府采购网(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 渠道信用记录失信被执行人、重大税收违法案件当事人名单、政府采购严重违法失信行为记录名单； </w:t>
      </w:r>
      <w:r>
        <w:rPr>
          <w:rFonts w:hint="eastAsia" w:ascii="宋体" w:hAnsi="宋体" w:cs="宋体"/>
          <w:sz w:val="24"/>
          <w:szCs w:val="24"/>
        </w:rPr>
        <w:t xml:space="preserve">    </w:t>
      </w:r>
      <w:r/>
    </w:p>
    <w:p>
      <w:pPr>
        <w:ind w:left="140" w:firstLine="480"/>
        <w:spacing w:line="560" w:lineRule="exact"/>
        <w:rPr>
          <w:rFonts w:ascii="宋体" w:hAnsi="宋体" w:cs="宋体"/>
          <w:sz w:val="24"/>
          <w:szCs w:val="24"/>
        </w:rPr>
      </w:pPr>
      <w:r>
        <w:rPr>
          <w:rFonts w:hint="eastAsia" w:ascii="宋体" w:hAnsi="宋体" w:cs="宋体"/>
          <w:sz w:val="24"/>
          <w:szCs w:val="24"/>
        </w:rPr>
        <w:t xml:space="preserve">四、我方保证上述信息的真实和准确，并愿意承担因我方就此弄虚作假所引起的一切法律后果，并自愿接受相关监管部门作出的任何处罚。</w:t>
      </w:r>
      <w:r/>
    </w:p>
    <w:p>
      <w:pPr>
        <w:ind w:left="140" w:firstLine="480"/>
        <w:spacing w:line="560" w:lineRule="exact"/>
        <w:rPr>
          <w:rFonts w:ascii="宋体" w:hAnsi="宋体" w:cs="宋体"/>
          <w:sz w:val="24"/>
          <w:szCs w:val="24"/>
        </w:rPr>
      </w:pPr>
      <w:r>
        <w:rPr>
          <w:rFonts w:hint="eastAsia" w:ascii="宋体" w:hAnsi="宋体" w:cs="宋体"/>
          <w:sz w:val="24"/>
          <w:szCs w:val="24"/>
        </w:rPr>
        <w:t xml:space="preserve">特此承诺！</w:t>
      </w:r>
      <w:r/>
    </w:p>
    <w:p>
      <w:pPr>
        <w:ind w:right="420" w:firstLine="480"/>
        <w:spacing w:line="560" w:lineRule="exact"/>
        <w:rPr>
          <w:rFonts w:ascii="宋体" w:hAnsi="宋体" w:cs="宋体"/>
          <w:sz w:val="24"/>
          <w:szCs w:val="24"/>
        </w:rPr>
      </w:pPr>
      <w:r>
        <w:rPr>
          <w:rFonts w:hint="eastAsia" w:ascii="宋体" w:hAnsi="宋体" w:cs="宋体"/>
          <w:sz w:val="24"/>
          <w:szCs w:val="24"/>
        </w:rPr>
        <w:t xml:space="preserve">                            </w:t>
      </w:r>
      <w:r/>
    </w:p>
    <w:p>
      <w:pPr>
        <w:ind w:right="420" w:firstLine="480"/>
        <w:spacing w:line="480" w:lineRule="auto"/>
        <w:rPr>
          <w:rFonts w:ascii="宋体" w:hAnsi="宋体" w:cs="宋体"/>
          <w:sz w:val="24"/>
          <w:szCs w:val="24"/>
        </w:rPr>
      </w:pPr>
      <w:r>
        <w:rPr>
          <w:rFonts w:ascii="宋体" w:hAnsi="宋体" w:cs="宋体"/>
          <w:sz w:val="24"/>
          <w:szCs w:val="24"/>
        </w:rPr>
      </w:r>
      <w:r/>
    </w:p>
    <w:p>
      <w:pPr>
        <w:ind w:right="420" w:firstLine="480"/>
        <w:spacing w:line="480" w:lineRule="auto"/>
        <w:rPr>
          <w:rFonts w:ascii="宋体" w:hAnsi="宋体" w:cs="宋体"/>
          <w:sz w:val="24"/>
          <w:szCs w:val="24"/>
        </w:rPr>
      </w:pPr>
      <w:r>
        <w:rPr>
          <w:rFonts w:hint="eastAsia" w:ascii="宋体" w:hAnsi="宋体" w:cs="宋体"/>
          <w:sz w:val="24"/>
          <w:szCs w:val="24"/>
        </w:rPr>
        <w:t xml:space="preserve">                      法定代表人或委托代理人（签字或盖章）：</w:t>
      </w:r>
      <w:r>
        <w:rPr>
          <w:rFonts w:hint="eastAsia" w:ascii="宋体" w:hAnsi="宋体" w:cs="宋体"/>
          <w:sz w:val="24"/>
          <w:szCs w:val="24"/>
          <w:u w:val="single"/>
        </w:rPr>
        <w:t xml:space="preserve">                   </w:t>
      </w:r>
      <w:r/>
    </w:p>
    <w:p>
      <w:pPr>
        <w:ind w:right="420" w:firstLine="480"/>
        <w:spacing w:line="48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lang w:eastAsia="zh-CN"/>
        </w:rPr>
        <w:t xml:space="preserve">投标人</w:t>
      </w:r>
      <w:r>
        <w:rPr>
          <w:rFonts w:hint="eastAsia" w:ascii="宋体" w:hAnsi="宋体" w:cs="宋体"/>
          <w:sz w:val="24"/>
          <w:szCs w:val="24"/>
        </w:rPr>
        <w:t xml:space="preserve">（加盖CA电子公章）：</w:t>
      </w:r>
      <w:r>
        <w:rPr>
          <w:rFonts w:hint="eastAsia" w:ascii="宋体" w:hAnsi="宋体" w:cs="宋体"/>
          <w:sz w:val="24"/>
          <w:szCs w:val="24"/>
          <w:u w:val="single"/>
        </w:rPr>
        <w:t xml:space="preserve">                          </w:t>
      </w:r>
      <w:r/>
    </w:p>
    <w:p>
      <w:pPr>
        <w:ind w:firstLine="480"/>
        <w:spacing w:line="480" w:lineRule="auto"/>
        <w:rPr>
          <w:rFonts w:ascii="宋体" w:hAnsi="宋体" w:cs="宋体"/>
          <w:sz w:val="24"/>
          <w:szCs w:val="24"/>
          <w:u w:val="single"/>
        </w:rPr>
      </w:pPr>
      <w:r>
        <w:rPr>
          <w:rFonts w:ascii="宋体" w:hAnsi="宋体" w:cs="宋体"/>
          <w:sz w:val="24"/>
          <w:szCs w:val="24"/>
          <w:u w:val="single"/>
        </w:rPr>
      </w:r>
      <w:r/>
    </w:p>
    <w:p>
      <w:pPr>
        <w:ind w:firstLine="480"/>
        <w:jc w:val="right"/>
        <w:spacing w:line="48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560"/>
        <w:jc w:val="center"/>
        <w:pageBreakBefore/>
        <w:shd w:val="clear" w:color="auto" w:fill="ffffff"/>
        <w:widowControl/>
      </w:pPr>
      <w:r>
        <w:rPr>
          <w:rFonts w:hint="eastAsia" w:cs="宋体"/>
          <w:color w:val="000000"/>
          <w:szCs w:val="28"/>
        </w:rPr>
        <w:t xml:space="preserve">具备履行合同所必需的设备和专业技术能力的书面声明</w:t>
      </w:r>
      <w:r/>
    </w:p>
    <w:p>
      <w:pPr>
        <w:ind w:firstLine="560"/>
        <w:shd w:val="clear" w:color="auto" w:fill="ffffff"/>
        <w:widowControl/>
        <w:rPr>
          <w:rFonts w:cs="宋体"/>
          <w:color w:val="000000"/>
          <w:szCs w:val="28"/>
        </w:rPr>
      </w:pPr>
      <w:r>
        <w:rPr>
          <w:rFonts w:cs="宋体"/>
          <w:color w:val="000000"/>
          <w:szCs w:val="28"/>
        </w:rPr>
      </w:r>
      <w:r/>
    </w:p>
    <w:p>
      <w:pPr>
        <w:ind w:left="140" w:firstLine="480"/>
        <w:spacing w:line="560" w:lineRule="exact"/>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left="140" w:firstLine="480"/>
        <w:spacing w:line="560" w:lineRule="exact"/>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0"/>
        <w:spacing w:line="560" w:lineRule="exact"/>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left="140" w:firstLine="480"/>
        <w:spacing w:line="560" w:lineRule="exact"/>
        <w:rPr>
          <w:rFonts w:hint="eastAsia" w:ascii="宋体" w:hAnsi="宋体" w:cs="宋体"/>
          <w:sz w:val="24"/>
          <w:szCs w:val="24"/>
        </w:rPr>
      </w:pPr>
      <w:r>
        <w:rPr>
          <w:rFonts w:hint="eastAsia" w:ascii="宋体" w:hAnsi="宋体" w:cs="宋体"/>
          <w:sz w:val="24"/>
          <w:szCs w:val="24"/>
        </w:rPr>
        <w:t xml:space="preserve">                                   </w:t>
      </w:r>
      <w:r/>
    </w:p>
    <w:p>
      <w:pPr>
        <w:ind w:left="140" w:firstLine="480"/>
        <w:spacing w:line="560" w:lineRule="exact"/>
        <w:rPr>
          <w:rFonts w:hint="eastAsia" w:ascii="宋体" w:hAnsi="宋体" w:cs="宋体"/>
          <w:sz w:val="24"/>
          <w:szCs w:val="24"/>
        </w:rPr>
      </w:pPr>
      <w:r>
        <w:rPr>
          <w:rFonts w:hint="eastAsia" w:ascii="宋体" w:hAnsi="宋体" w:cs="宋体"/>
          <w:sz w:val="24"/>
          <w:szCs w:val="24"/>
        </w:rPr>
      </w:r>
      <w:r/>
    </w:p>
    <w:p>
      <w:pPr>
        <w:ind w:left="140" w:firstLine="480"/>
        <w:spacing w:line="560" w:lineRule="exact"/>
        <w:rPr>
          <w:rFonts w:hint="eastAsia" w:ascii="宋体" w:hAnsi="宋体" w:cs="宋体"/>
          <w:sz w:val="24"/>
          <w:szCs w:val="24"/>
        </w:rPr>
      </w:pPr>
      <w:r>
        <w:rPr>
          <w:rFonts w:hint="eastAsia" w:ascii="宋体" w:hAnsi="宋体" w:cs="宋体"/>
          <w:sz w:val="24"/>
          <w:szCs w:val="24"/>
        </w:rPr>
      </w:r>
      <w:r/>
    </w:p>
    <w:p>
      <w:pPr>
        <w:ind w:left="140" w:firstLine="480"/>
        <w:jc w:val="center"/>
        <w:spacing w:line="560" w:lineRule="exact"/>
        <w:rPr>
          <w:rFonts w:hint="eastAsia" w:ascii="宋体" w:hAnsi="宋体" w:cs="宋体"/>
          <w:sz w:val="24"/>
          <w:szCs w:val="24"/>
        </w:rPr>
        <w:outlineLvl w:val="2"/>
      </w:pPr>
      <w:r>
        <w:rPr>
          <w:rFonts w:hint="eastAsia" w:ascii="宋体" w:hAnsi="宋体" w:cs="宋体"/>
          <w:sz w:val="24"/>
          <w:szCs w:val="24"/>
          <w:lang w:eastAsia="zh-CN"/>
        </w:rPr>
        <w:t xml:space="preserve">投标人</w:t>
      </w:r>
      <w:r>
        <w:rPr>
          <w:rFonts w:hint="eastAsia" w:ascii="宋体" w:hAnsi="宋体" w:cs="宋体"/>
          <w:sz w:val="24"/>
          <w:szCs w:val="24"/>
        </w:rPr>
        <w:t xml:space="preserve">名称（加盖CA电子公章）：______________</w:t>
      </w:r>
      <w:r/>
    </w:p>
    <w:p>
      <w:pPr>
        <w:ind w:left="140" w:firstLine="480"/>
        <w:spacing w:line="560" w:lineRule="exact"/>
        <w:rPr>
          <w:rFonts w:hint="eastAsia" w:ascii="宋体" w:hAnsi="宋体" w:cs="宋体"/>
          <w:sz w:val="24"/>
          <w:szCs w:val="24"/>
        </w:rPr>
      </w:pPr>
      <w:r>
        <w:rPr>
          <w:rFonts w:hint="eastAsia" w:ascii="宋体" w:hAnsi="宋体" w:cs="宋体"/>
          <w:sz w:val="24"/>
          <w:szCs w:val="24"/>
        </w:rPr>
        <w:t xml:space="preserve">                法定代表人或授权代表（签字或盖章）：______________</w:t>
      </w:r>
      <w:r/>
    </w:p>
    <w:p>
      <w:pPr>
        <w:ind w:left="140" w:firstLine="480"/>
        <w:spacing w:line="560" w:lineRule="exact"/>
        <w:rPr>
          <w:rFonts w:hint="eastAsia"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ind w:left="140" w:firstLine="480"/>
        <w:spacing w:line="560" w:lineRule="exact"/>
        <w:rPr>
          <w:rFonts w:hint="eastAsia" w:ascii="宋体" w:hAnsi="宋体" w:cs="宋体"/>
          <w:sz w:val="24"/>
          <w:szCs w:val="24"/>
        </w:rPr>
      </w:pPr>
      <w:r>
        <w:rPr>
          <w:rFonts w:hint="eastAsia" w:ascii="宋体" w:hAnsi="宋体" w:cs="宋体"/>
          <w:sz w:val="24"/>
          <w:szCs w:val="24"/>
        </w:rPr>
      </w:r>
      <w:bookmarkEnd w:id="40"/>
      <w:r/>
      <w:r/>
    </w:p>
    <w:p>
      <w:pPr>
        <w:ind w:left="140" w:firstLine="480"/>
        <w:spacing w:line="560" w:lineRule="exact"/>
        <w:rPr>
          <w:rFonts w:hint="eastAsia" w:ascii="宋体" w:hAnsi="宋体" w:cs="宋体"/>
          <w:sz w:val="24"/>
          <w:szCs w:val="24"/>
        </w:rPr>
      </w:pPr>
      <w:r>
        <w:rPr>
          <w:rFonts w:hint="eastAsia" w:ascii="宋体" w:hAnsi="宋体" w:cs="宋体"/>
          <w:sz w:val="24"/>
          <w:szCs w:val="24"/>
        </w:rPr>
      </w:r>
      <w:r/>
    </w:p>
    <w:p>
      <w:pPr>
        <w:ind w:firstLine="560"/>
        <w:spacing w:line="420" w:lineRule="auto"/>
        <w:rPr>
          <w:rFonts w:ascii="宋体" w:hAnsi="宋体" w:cs="宋体"/>
          <w:sz w:val="24"/>
          <w:szCs w:val="24"/>
          <w:lang w:val="zh-CN"/>
        </w:rPr>
        <w:sectPr>
          <w:footnotePr/>
          <w:endnotePr/>
          <w:type w:val="nextPage"/>
          <w:pgSz w:w="11907" w:h="16840" w:orient="portrait"/>
          <w:pgMar w:top="1418" w:right="1134" w:bottom="1418" w:left="1134" w:header="851" w:footer="907" w:gutter="0"/>
          <w:cols w:num="1" w:sep="0" w:space="720" w:equalWidth="1"/>
          <w:docGrid w:linePitch="360"/>
          <w:titlePg/>
        </w:sectPr>
      </w:pPr>
      <w:r>
        <w:rPr>
          <w:rFonts w:ascii="宋体" w:hAnsi="宋体"/>
          <w:lang w:val="zh-CN"/>
        </w:rPr>
        <w:br w:type="page" w:clear="all"/>
      </w:r>
      <w:r/>
    </w:p>
    <w:p>
      <w:pPr>
        <w:ind w:firstLine="640"/>
        <w:rPr>
          <w:rFonts w:ascii="宋体" w:hAnsi="宋体"/>
          <w:sz w:val="32"/>
          <w:szCs w:val="32"/>
        </w:rPr>
      </w:pPr>
      <w:r>
        <w:rPr>
          <w:rFonts w:ascii="宋体" w:hAnsi="宋体"/>
          <w:sz w:val="32"/>
          <w:szCs w:val="32"/>
        </w:rPr>
      </w:r>
      <w:r/>
    </w:p>
    <w:p>
      <w:pPr>
        <w:ind w:firstLine="643"/>
        <w:jc w:val="center"/>
        <w:rPr>
          <w:rFonts w:ascii="宋体" w:hAnsi="宋体"/>
          <w:b/>
          <w:sz w:val="32"/>
          <w:szCs w:val="32"/>
        </w:rPr>
        <w:outlineLvl w:val="1"/>
      </w:pPr>
      <w:r/>
      <w:bookmarkStart w:id="41" w:name="_Toc454356741"/>
      <w:r>
        <w:rPr>
          <w:rFonts w:hint="eastAsia" w:ascii="宋体" w:hAnsi="宋体"/>
          <w:b/>
          <w:sz w:val="32"/>
          <w:szCs w:val="32"/>
          <w:lang w:val="en-US" w:eastAsia="zh-CN"/>
        </w:rPr>
        <w:t xml:space="preserve">四</w:t>
      </w:r>
      <w:r>
        <w:rPr>
          <w:rFonts w:hint="eastAsia" w:ascii="宋体" w:hAnsi="宋体"/>
          <w:b/>
          <w:sz w:val="32"/>
          <w:szCs w:val="32"/>
        </w:rPr>
        <w:t xml:space="preserve">、开标一览表（格式）</w:t>
      </w:r>
      <w:bookmarkEnd w:id="41"/>
      <w:r/>
      <w:r/>
    </w:p>
    <w:p>
      <w:pPr>
        <w:ind w:firstLine="643"/>
        <w:jc w:val="center"/>
        <w:rPr>
          <w:rFonts w:ascii="宋体" w:hAnsi="宋体"/>
          <w:b/>
          <w:sz w:val="32"/>
          <w:szCs w:val="32"/>
        </w:rPr>
        <w:outlineLvl w:val="9"/>
      </w:pPr>
      <w:r>
        <w:rPr>
          <w:rFonts w:ascii="宋体" w:hAnsi="宋体"/>
          <w:b/>
          <w:sz w:val="32"/>
          <w:szCs w:val="32"/>
        </w:rPr>
      </w:r>
      <w:r/>
    </w:p>
    <w:tbl>
      <w:tblPr>
        <w:tblStyle w:val="10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8"/>
        <w:gridCol w:w="8085"/>
      </w:tblGrid>
      <w:tr>
        <w:trPr>
          <w:cantSplit/>
          <w:trHeight w:val="750"/>
        </w:trPr>
        <w:tc>
          <w:tcPr>
            <w:tcW w:w="897" w:type="pct"/>
            <w:vAlign w:val="center"/>
            <w:textDirection w:val="lrTb"/>
            <w:noWrap w:val="false"/>
          </w:tcPr>
          <w:p>
            <w:pPr>
              <w:jc w:val="both"/>
              <w:rPr>
                <w:rFonts w:ascii="宋体" w:hAnsi="宋体"/>
                <w:sz w:val="24"/>
                <w:szCs w:val="24"/>
              </w:rPr>
            </w:pPr>
            <w:r>
              <w:rPr>
                <w:rFonts w:hint="eastAsia" w:ascii="宋体" w:hAnsi="宋体"/>
                <w:sz w:val="24"/>
                <w:szCs w:val="24"/>
              </w:rPr>
              <w:t xml:space="preserve">项目编号</w:t>
            </w:r>
            <w:r/>
          </w:p>
        </w:tc>
        <w:tc>
          <w:tcPr>
            <w:tcW w:w="4102" w:type="pct"/>
            <w:vAlign w:val="center"/>
            <w:textDirection w:val="lrTb"/>
            <w:noWrap w:val="false"/>
          </w:tcPr>
          <w:p>
            <w:pPr>
              <w:rPr>
                <w:rFonts w:hint="eastAsia" w:ascii="宋体" w:hAnsi="宋体" w:eastAsia="宋体"/>
                <w:sz w:val="24"/>
                <w:szCs w:val="24"/>
                <w:lang w:eastAsia="zh-CN"/>
              </w:rPr>
            </w:pPr>
            <w:r>
              <w:rPr>
                <w:rFonts w:hint="eastAsia" w:ascii="宋体" w:hAnsi="宋体"/>
                <w:sz w:val="24"/>
                <w:szCs w:val="24"/>
                <w:highlight w:val="none"/>
                <w:lang w:eastAsia="zh-CN"/>
              </w:rPr>
              <w:t xml:space="preserve">JSZC-320924-HCXM-G2024-0003</w:t>
            </w:r>
            <w:r/>
          </w:p>
        </w:tc>
      </w:tr>
      <w:tr>
        <w:trPr>
          <w:cantSplit/>
          <w:trHeight w:val="750"/>
        </w:trPr>
        <w:tc>
          <w:tcPr>
            <w:tcW w:w="897" w:type="pct"/>
            <w:vAlign w:val="center"/>
            <w:textDirection w:val="lrTb"/>
            <w:noWrap w:val="false"/>
          </w:tcPr>
          <w:p>
            <w:pPr>
              <w:jc w:val="both"/>
              <w:rPr>
                <w:rFonts w:ascii="宋体" w:hAnsi="宋体"/>
                <w:sz w:val="24"/>
                <w:szCs w:val="24"/>
              </w:rPr>
            </w:pPr>
            <w:r>
              <w:rPr>
                <w:rFonts w:hint="eastAsia" w:ascii="宋体" w:hAnsi="宋体"/>
                <w:sz w:val="24"/>
                <w:szCs w:val="24"/>
              </w:rPr>
              <w:t xml:space="preserve">项目名称</w:t>
            </w:r>
            <w:r/>
          </w:p>
        </w:tc>
        <w:tc>
          <w:tcPr>
            <w:tcW w:w="4102" w:type="pct"/>
            <w:vAlign w:val="center"/>
            <w:textDirection w:val="lrTb"/>
            <w:noWrap w:val="false"/>
          </w:tcPr>
          <w:p>
            <w:pPr>
              <w:jc w:val="left"/>
              <w:spacing w:line="300" w:lineRule="auto"/>
              <w:rPr>
                <w:rFonts w:hint="eastAsia" w:ascii="宋体" w:hAnsi="宋体" w:eastAsia="宋体"/>
                <w:sz w:val="24"/>
                <w:szCs w:val="24"/>
                <w:lang w:eastAsia="zh-CN"/>
              </w:rPr>
            </w:pPr>
            <w:r>
              <w:rPr>
                <w:rFonts w:hint="eastAsia" w:ascii="宋体" w:hAnsi="宋体"/>
                <w:sz w:val="24"/>
                <w:szCs w:val="24"/>
                <w:lang w:eastAsia="zh-CN"/>
              </w:rPr>
              <w:t xml:space="preserve">射阳县住房和城乡建设局射阳县2024年在建工程第三方安全技术服务项目</w:t>
            </w:r>
            <w:r/>
          </w:p>
        </w:tc>
      </w:tr>
      <w:tr>
        <w:trPr>
          <w:cantSplit/>
          <w:trHeight w:val="1008"/>
        </w:trPr>
        <w:tc>
          <w:tcPr>
            <w:gridSpan w:val="2"/>
            <w:tcW w:w="5000" w:type="pct"/>
            <w:vAlign w:val="center"/>
            <w:textDirection w:val="lrTb"/>
            <w:noWrap w:val="false"/>
          </w:tcPr>
          <w:p>
            <w:pPr>
              <w:spacing w:line="360" w:lineRule="auto"/>
              <w:rPr>
                <w:rFonts w:ascii="宋体" w:hAnsi="宋体"/>
                <w:sz w:val="24"/>
                <w:szCs w:val="24"/>
              </w:rPr>
            </w:pPr>
            <w:r>
              <w:rPr>
                <w:rFonts w:hint="eastAsia" w:ascii="宋体" w:hAnsi="宋体"/>
                <w:sz w:val="24"/>
                <w:szCs w:val="24"/>
              </w:rPr>
              <w:t xml:space="preserve">投标报价（</w:t>
            </w:r>
            <w:r>
              <w:rPr>
                <w:rFonts w:hint="eastAsia" w:ascii="宋体" w:hAnsi="宋体"/>
                <w:sz w:val="24"/>
                <w:szCs w:val="24"/>
                <w:lang w:eastAsia="zh-CN"/>
              </w:rPr>
              <w:t xml:space="preserve">金额大写</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  </w:t>
            </w: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sz w:val="24"/>
                <w:szCs w:val="24"/>
                <w:lang w:val="en-US" w:eastAsia="zh-CN"/>
              </w:rPr>
              <w:t xml:space="preserve">元</w:t>
            </w:r>
            <w:r>
              <w:rPr>
                <w:rFonts w:hint="eastAsia" w:ascii="宋体" w:hAnsi="宋体" w:eastAsia="宋体" w:cs="Times New Roman"/>
                <w:sz w:val="24"/>
                <w:szCs w:val="24"/>
                <w:lang w:val="en-US" w:eastAsia="zh-CN"/>
              </w:rPr>
              <w:t xml:space="preserve">/次/项目</w:t>
            </w:r>
            <w:r>
              <w:rPr>
                <w:rFonts w:hint="eastAsia" w:ascii="宋体" w:hAnsi="宋体" w:eastAsia="宋体" w:cs="Times New Roman"/>
                <w:sz w:val="24"/>
                <w:szCs w:val="24"/>
                <w:lang w:eastAsia="zh-CN"/>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tc>
      </w:tr>
      <w:tr>
        <w:trPr>
          <w:cantSplit/>
          <w:trHeight w:val="748"/>
        </w:trPr>
        <w:tc>
          <w:tcPr>
            <w:gridSpan w:val="2"/>
            <w:tcW w:w="5000" w:type="pct"/>
            <w:vAlign w:val="center"/>
            <w:textDirection w:val="lrTb"/>
            <w:noWrap w:val="false"/>
          </w:tcPr>
          <w:p>
            <w:pPr>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4"/>
                <w:szCs w:val="24"/>
                <w:lang w:val="en-US" w:eastAsia="zh-CN" w:bidi="ar-SA"/>
              </w:rPr>
            </w:pPr>
            <w:r>
              <w:rPr>
                <w:rFonts w:hint="eastAsia" w:ascii="宋体" w:hAnsi="宋体"/>
                <w:sz w:val="24"/>
                <w:szCs w:val="24"/>
                <w:lang w:val="en-US" w:eastAsia="zh-CN"/>
              </w:rPr>
              <w:t xml:space="preserve">项目负责人：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tc>
      </w:tr>
      <w:tr>
        <w:trPr>
          <w:cantSplit/>
          <w:trHeight w:val="848"/>
        </w:trPr>
        <w:tc>
          <w:tcPr>
            <w:gridSpan w:val="2"/>
            <w:tcW w:w="5000" w:type="pct"/>
            <w:vAlign w:val="center"/>
            <w:textDirection w:val="lrTb"/>
            <w:noWrap w:val="false"/>
          </w:tcPr>
          <w:p>
            <w:pPr>
              <w:spacing w:line="360" w:lineRule="auto"/>
              <w:rPr>
                <w:rFonts w:ascii="宋体" w:hAnsi="宋体"/>
                <w:sz w:val="24"/>
                <w:szCs w:val="24"/>
              </w:rPr>
            </w:pPr>
            <w:r>
              <w:rPr>
                <w:rFonts w:hint="eastAsia" w:ascii="宋体" w:hAnsi="宋体"/>
                <w:sz w:val="24"/>
                <w:szCs w:val="24"/>
                <w:lang w:val="en-US" w:eastAsia="zh-CN"/>
              </w:rPr>
              <w:t xml:space="preserve">服务</w:t>
            </w:r>
            <w:r>
              <w:rPr>
                <w:rFonts w:hint="eastAsia" w:ascii="宋体" w:hAnsi="宋体"/>
                <w:sz w:val="24"/>
                <w:szCs w:val="24"/>
              </w:rPr>
              <w:t xml:space="preserve">期限：合同签订日起至202</w:t>
            </w:r>
            <w:r>
              <w:rPr>
                <w:rFonts w:hint="eastAsia" w:ascii="宋体" w:hAnsi="宋体"/>
                <w:sz w:val="24"/>
                <w:szCs w:val="24"/>
                <w:lang w:val="en-US" w:eastAsia="zh-CN"/>
              </w:rPr>
              <w:t xml:space="preserve">4</w:t>
            </w:r>
            <w:r>
              <w:rPr>
                <w:rFonts w:hint="eastAsia" w:ascii="宋体" w:hAnsi="宋体"/>
                <w:sz w:val="24"/>
                <w:szCs w:val="24"/>
              </w:rPr>
              <w:t xml:space="preserve">年</w:t>
            </w:r>
            <w:r>
              <w:rPr>
                <w:rFonts w:hint="eastAsia" w:ascii="宋体" w:hAnsi="宋体"/>
                <w:sz w:val="24"/>
                <w:szCs w:val="24"/>
                <w:lang w:val="en-US" w:eastAsia="zh-CN"/>
              </w:rPr>
              <w:t xml:space="preserve">12</w:t>
            </w:r>
            <w:r>
              <w:rPr>
                <w:rFonts w:hint="eastAsia" w:ascii="宋体" w:hAnsi="宋体"/>
                <w:sz w:val="24"/>
                <w:szCs w:val="24"/>
              </w:rPr>
              <w:t xml:space="preserve">月</w:t>
            </w:r>
            <w:r>
              <w:rPr>
                <w:rFonts w:hint="eastAsia" w:ascii="宋体" w:hAnsi="宋体"/>
                <w:sz w:val="24"/>
                <w:szCs w:val="24"/>
                <w:lang w:val="en-US" w:eastAsia="zh-CN"/>
              </w:rPr>
              <w:t xml:space="preserve">10</w:t>
            </w:r>
            <w:r>
              <w:rPr>
                <w:rFonts w:hint="eastAsia" w:ascii="宋体" w:hAnsi="宋体"/>
                <w:sz w:val="24"/>
                <w:szCs w:val="24"/>
              </w:rPr>
              <w:t xml:space="preserve">日止</w:t>
            </w:r>
            <w:r>
              <w:rPr>
                <w:rFonts w:hint="eastAsia" w:ascii="宋体" w:hAnsi="宋体"/>
                <w:sz w:val="24"/>
                <w:szCs w:val="24"/>
                <w:lang w:eastAsia="zh-CN"/>
              </w:rPr>
              <w:t xml:space="preserve">，</w:t>
            </w:r>
            <w:r>
              <w:rPr>
                <w:rFonts w:hint="eastAsia" w:ascii="宋体" w:hAnsi="宋体"/>
                <w:sz w:val="24"/>
                <w:szCs w:val="24"/>
                <w:lang w:val="en-US" w:eastAsia="zh-CN"/>
              </w:rPr>
              <w:t xml:space="preserve">具体时间以招标人的要求为准</w:t>
            </w:r>
            <w:r>
              <w:rPr>
                <w:rFonts w:hint="eastAsia" w:ascii="宋体" w:hAnsi="宋体"/>
                <w:sz w:val="24"/>
                <w:szCs w:val="24"/>
              </w:rPr>
              <w:t xml:space="preserve">。</w:t>
            </w:r>
            <w:r/>
          </w:p>
        </w:tc>
      </w:tr>
      <w:tr>
        <w:trPr>
          <w:cantSplit/>
          <w:trHeight w:val="848"/>
        </w:trPr>
        <w:tc>
          <w:tcPr>
            <w:gridSpan w:val="2"/>
            <w:tcW w:w="5000" w:type="pct"/>
            <w:vAlign w:val="center"/>
            <w:textDirection w:val="lrTb"/>
            <w:noWrap w:val="false"/>
          </w:tcPr>
          <w:p>
            <w:pPr>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是否提供《企业类型声明函》：  是/否              </w:t>
            </w:r>
            <w:r/>
          </w:p>
        </w:tc>
      </w:tr>
    </w:tbl>
    <w:p>
      <w:pPr>
        <w:ind w:firstLine="480"/>
        <w:rPr>
          <w:rFonts w:ascii="宋体" w:hAnsi="宋体"/>
          <w:sz w:val="24"/>
          <w:szCs w:val="24"/>
        </w:rPr>
      </w:pPr>
      <w:r>
        <w:rPr>
          <w:rFonts w:ascii="宋体" w:hAnsi="宋体"/>
          <w:sz w:val="24"/>
          <w:szCs w:val="24"/>
        </w:rPr>
      </w:r>
      <w:r/>
    </w:p>
    <w:p>
      <w:pPr>
        <w:ind w:firstLine="482"/>
        <w:rPr>
          <w:rFonts w:ascii="宋体" w:hAnsi="宋体"/>
          <w:b/>
          <w:sz w:val="24"/>
          <w:szCs w:val="24"/>
        </w:rPr>
      </w:pPr>
      <w:r>
        <w:rPr>
          <w:rFonts w:ascii="宋体" w:hAnsi="宋体"/>
          <w:b/>
          <w:sz w:val="24"/>
          <w:szCs w:val="24"/>
        </w:rPr>
      </w:r>
      <w:r/>
    </w:p>
    <w:p>
      <w:pPr>
        <w:ind w:firstLine="482"/>
        <w:rPr>
          <w:rFonts w:ascii="宋体" w:hAnsi="宋体"/>
          <w:sz w:val="24"/>
          <w:szCs w:val="24"/>
        </w:rPr>
      </w:pPr>
      <w:r>
        <w:rPr>
          <w:rFonts w:hint="eastAsia" w:ascii="宋体" w:hAnsi="宋体"/>
          <w:b/>
          <w:sz w:val="24"/>
          <w:szCs w:val="24"/>
        </w:rPr>
        <w:t xml:space="preserve">投标人</w:t>
      </w:r>
      <w:r>
        <w:rPr>
          <w:rFonts w:hint="eastAsia" w:ascii="宋体" w:hAnsi="宋体"/>
          <w:sz w:val="24"/>
          <w:szCs w:val="24"/>
        </w:rPr>
        <w:t xml:space="preserve">（加盖CA电子公章）：</w:t>
      </w:r>
      <w:r/>
    </w:p>
    <w:p>
      <w:pPr>
        <w:ind w:firstLine="482"/>
        <w:rPr>
          <w:rFonts w:ascii="宋体" w:hAnsi="宋体"/>
          <w:b/>
          <w:sz w:val="24"/>
          <w:szCs w:val="24"/>
        </w:rPr>
      </w:pPr>
      <w:r>
        <w:rPr>
          <w:rFonts w:ascii="宋体" w:hAnsi="宋体"/>
          <w:b/>
          <w:sz w:val="24"/>
          <w:szCs w:val="24"/>
        </w:rPr>
      </w:r>
      <w:r/>
    </w:p>
    <w:p>
      <w:pPr>
        <w:ind w:firstLine="482"/>
        <w:rPr>
          <w:rFonts w:ascii="宋体" w:hAnsi="宋体"/>
          <w:b/>
          <w:sz w:val="24"/>
          <w:szCs w:val="24"/>
        </w:rPr>
      </w:pPr>
      <w:r>
        <w:rPr>
          <w:rFonts w:ascii="宋体" w:hAnsi="宋体"/>
          <w:b/>
          <w:sz w:val="24"/>
          <w:szCs w:val="24"/>
        </w:rPr>
      </w:r>
      <w:r/>
    </w:p>
    <w:p>
      <w:pPr>
        <w:ind w:firstLine="482"/>
        <w:rPr>
          <w:rFonts w:ascii="宋体" w:hAnsi="宋体"/>
          <w:sz w:val="24"/>
          <w:szCs w:val="24"/>
        </w:rPr>
      </w:pPr>
      <w:r>
        <w:rPr>
          <w:rFonts w:hint="eastAsia" w:ascii="宋体" w:hAnsi="宋体"/>
          <w:b/>
          <w:sz w:val="24"/>
          <w:szCs w:val="24"/>
        </w:rPr>
        <w:t xml:space="preserve">法定代表人或授权代表</w:t>
      </w:r>
      <w:r>
        <w:rPr>
          <w:rFonts w:hint="eastAsia" w:ascii="宋体" w:hAnsi="宋体"/>
          <w:sz w:val="24"/>
          <w:szCs w:val="24"/>
        </w:rPr>
        <w:t xml:space="preserve">（签字或盖章）：</w:t>
      </w:r>
      <w:r/>
    </w:p>
    <w:p>
      <w:pPr>
        <w:ind w:firstLine="482"/>
        <w:rPr>
          <w:rFonts w:ascii="宋体" w:hAnsi="宋体"/>
          <w:b/>
          <w:sz w:val="24"/>
          <w:szCs w:val="24"/>
        </w:rPr>
      </w:pPr>
      <w:r>
        <w:rPr>
          <w:rFonts w:ascii="宋体" w:hAnsi="宋体"/>
          <w:b/>
          <w:sz w:val="24"/>
          <w:szCs w:val="24"/>
        </w:rPr>
      </w:r>
      <w:r/>
    </w:p>
    <w:p>
      <w:pPr>
        <w:ind w:firstLine="482"/>
        <w:rPr>
          <w:rFonts w:ascii="宋体" w:hAnsi="宋体"/>
          <w:b/>
          <w:sz w:val="24"/>
          <w:szCs w:val="24"/>
        </w:rPr>
      </w:pPr>
      <w:r>
        <w:rPr>
          <w:rFonts w:ascii="宋体" w:hAnsi="宋体"/>
          <w:b/>
          <w:sz w:val="24"/>
          <w:szCs w:val="24"/>
        </w:rPr>
      </w:r>
      <w:r/>
    </w:p>
    <w:p>
      <w:pPr>
        <w:ind w:firstLine="480"/>
        <w:rPr>
          <w:rFonts w:ascii="宋体" w:hAnsi="宋体"/>
          <w:sz w:val="24"/>
          <w:szCs w:val="24"/>
        </w:rPr>
      </w:pPr>
      <w:r>
        <w:rPr>
          <w:rFonts w:hint="eastAsia" w:ascii="宋体" w:hAnsi="宋体"/>
          <w:sz w:val="24"/>
          <w:szCs w:val="24"/>
        </w:rPr>
        <w:t xml:space="preserve">      日期：</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hint="eastAsia" w:ascii="宋体" w:hAnsi="宋体"/>
          <w:sz w:val="24"/>
          <w:szCs w:val="24"/>
        </w:rPr>
        <w:t xml:space="preserve"> </w:t>
      </w:r>
      <w:r/>
    </w:p>
    <w:p>
      <w:pPr>
        <w:ind w:firstLine="420"/>
        <w:rPr>
          <w:rFonts w:ascii="宋体" w:hAnsi="宋体"/>
          <w:sz w:val="21"/>
          <w:szCs w:val="21"/>
        </w:rPr>
      </w:pPr>
      <w:r>
        <w:rPr>
          <w:rFonts w:ascii="宋体" w:hAnsi="宋体"/>
          <w:sz w:val="21"/>
          <w:szCs w:val="21"/>
        </w:rPr>
      </w:r>
      <w:r/>
    </w:p>
    <w:p>
      <w:pPr>
        <w:ind w:left="235" w:firstLine="482"/>
        <w:spacing w:line="500" w:lineRule="exact"/>
        <w:rPr>
          <w:rFonts w:ascii="宋体" w:hAnsi="宋体"/>
          <w:b/>
          <w:bCs/>
          <w:sz w:val="24"/>
          <w:szCs w:val="24"/>
        </w:rPr>
      </w:pPr>
      <w:r>
        <w:rPr>
          <w:rFonts w:ascii="宋体" w:hAnsi="宋体"/>
          <w:b/>
          <w:bCs/>
          <w:sz w:val="24"/>
          <w:szCs w:val="24"/>
        </w:rPr>
      </w:r>
      <w:r/>
    </w:p>
    <w:p>
      <w:pPr>
        <w:ind w:left="235" w:firstLine="482"/>
        <w:spacing w:line="500" w:lineRule="exact"/>
        <w:rPr>
          <w:rFonts w:hint="eastAsia" w:ascii="宋体" w:hAnsi="宋体" w:cs="Arial"/>
          <w:b/>
          <w:bCs/>
          <w:color w:val="000000"/>
          <w:sz w:val="24"/>
        </w:rPr>
      </w:pPr>
      <w:r>
        <w:rPr>
          <w:rFonts w:hint="eastAsia" w:ascii="宋体" w:hAnsi="宋体"/>
          <w:b/>
          <w:bCs/>
          <w:sz w:val="24"/>
          <w:szCs w:val="24"/>
        </w:rPr>
        <w:t xml:space="preserve">说明</w:t>
      </w:r>
      <w:r>
        <w:rPr>
          <w:rFonts w:hint="eastAsia" w:ascii="宋体" w:hAnsi="宋体"/>
          <w:sz w:val="24"/>
          <w:szCs w:val="24"/>
        </w:rPr>
        <w:t xml:space="preserve">：</w:t>
      </w:r>
      <w:r>
        <w:rPr>
          <w:rFonts w:hint="eastAsia" w:ascii="宋体" w:hAnsi="宋体"/>
          <w:bCs/>
          <w:sz w:val="24"/>
        </w:rPr>
        <w:t xml:space="preserve">（1）</w:t>
      </w:r>
      <w:r>
        <w:rPr>
          <w:rFonts w:hint="eastAsia" w:ascii="宋体" w:hAnsi="宋体" w:cs="Arial"/>
          <w:b/>
          <w:bCs/>
          <w:color w:val="000000"/>
          <w:sz w:val="24"/>
          <w:lang w:val="en-US" w:eastAsia="zh-CN"/>
        </w:rPr>
        <w:t xml:space="preserve">检查项目</w:t>
      </w:r>
      <w:r>
        <w:rPr>
          <w:rFonts w:hint="eastAsia" w:ascii="宋体" w:hAnsi="宋体" w:cs="Arial"/>
          <w:b/>
          <w:bCs/>
          <w:color w:val="000000"/>
          <w:sz w:val="24"/>
        </w:rPr>
        <w:t xml:space="preserve">单价</w:t>
      </w:r>
      <w:r>
        <w:rPr>
          <w:rFonts w:ascii="宋体" w:hAnsi="宋体" w:cs="Arial"/>
          <w:b/>
          <w:bCs/>
          <w:color w:val="000000"/>
          <w:sz w:val="24"/>
        </w:rPr>
        <w:t xml:space="preserve">最高限价为</w:t>
      </w:r>
      <w:r>
        <w:rPr>
          <w:rFonts w:hint="eastAsia" w:ascii="宋体" w:hAnsi="宋体"/>
          <w:b/>
          <w:bCs/>
          <w:color w:val="0000ff"/>
          <w:sz w:val="24"/>
          <w:szCs w:val="24"/>
          <w:highlight w:val="none"/>
        </w:rPr>
        <w:t xml:space="preserve">人民币</w:t>
      </w:r>
      <w:r>
        <w:rPr>
          <w:rFonts w:hint="eastAsia" w:ascii="宋体" w:hAnsi="宋体"/>
          <w:b/>
          <w:bCs/>
          <w:color w:val="0000ff"/>
          <w:sz w:val="24"/>
          <w:szCs w:val="24"/>
          <w:highlight w:val="none"/>
          <w:lang w:val="en-US" w:eastAsia="zh-CN"/>
        </w:rPr>
        <w:t xml:space="preserve">2000元/次/项目</w:t>
      </w:r>
      <w:r>
        <w:rPr>
          <w:rFonts w:hint="eastAsia" w:ascii="宋体" w:hAnsi="宋体"/>
          <w:b/>
          <w:bCs/>
          <w:color w:val="000000"/>
          <w:sz w:val="24"/>
        </w:rPr>
        <w:t xml:space="preserve">，</w:t>
      </w:r>
      <w:r>
        <w:rPr>
          <w:rFonts w:hint="eastAsia" w:ascii="宋体" w:hAnsi="宋体" w:cs="Arial"/>
          <w:b/>
          <w:bCs/>
          <w:color w:val="000000"/>
          <w:sz w:val="24"/>
        </w:rPr>
        <w:t xml:space="preserve">招标人将拒绝高于最高投标限价的</w:t>
      </w:r>
      <w:r>
        <w:rPr>
          <w:rFonts w:hint="eastAsia" w:ascii="宋体" w:hAnsi="宋体" w:cs="Arial"/>
          <w:b/>
          <w:bCs/>
          <w:color w:val="000000"/>
          <w:sz w:val="24"/>
          <w:lang w:val="en-US" w:eastAsia="zh-CN"/>
        </w:rPr>
        <w:t xml:space="preserve">报</w:t>
      </w:r>
      <w:r>
        <w:rPr>
          <w:rFonts w:hint="eastAsia" w:ascii="宋体" w:hAnsi="宋体" w:cs="Arial"/>
          <w:b/>
          <w:bCs/>
          <w:color w:val="000000"/>
          <w:sz w:val="24"/>
        </w:rPr>
        <w:t xml:space="preserve">价。</w:t>
      </w:r>
      <w:r/>
    </w:p>
    <w:p>
      <w:pPr>
        <w:ind w:left="949" w:firstLine="482"/>
        <w:spacing w:line="500" w:lineRule="exact"/>
        <w:rPr>
          <w:rFonts w:ascii="宋体" w:hAnsi="宋体"/>
          <w:color w:val="ff6600"/>
          <w:sz w:val="24"/>
          <w:szCs w:val="24"/>
        </w:rPr>
      </w:pPr>
      <w:r>
        <w:rPr>
          <w:rFonts w:hint="eastAsia" w:ascii="宋体" w:hAnsi="宋体" w:cs="Arial"/>
          <w:b/>
          <w:bCs/>
          <w:color w:val="000000"/>
          <w:sz w:val="24"/>
          <w:lang w:eastAsia="zh-CN"/>
        </w:rPr>
        <w:t xml:space="preserve">（</w:t>
      </w:r>
      <w:r>
        <w:rPr>
          <w:rFonts w:hint="eastAsia" w:ascii="宋体" w:hAnsi="宋体" w:cs="Arial"/>
          <w:b/>
          <w:bCs/>
          <w:color w:val="000000"/>
          <w:sz w:val="24"/>
          <w:lang w:val="en-US" w:eastAsia="zh-CN"/>
        </w:rPr>
        <w:t xml:space="preserve">2</w:t>
      </w:r>
      <w:r>
        <w:rPr>
          <w:rFonts w:hint="eastAsia" w:ascii="宋体" w:hAnsi="宋体" w:cs="Arial"/>
          <w:b/>
          <w:bCs/>
          <w:color w:val="000000"/>
          <w:sz w:val="24"/>
          <w:lang w:eastAsia="zh-CN"/>
        </w:rPr>
        <w:t xml:space="preserve">）</w:t>
      </w:r>
      <w:r>
        <w:rPr>
          <w:rFonts w:hint="eastAsia" w:ascii="宋体" w:hAnsi="宋体"/>
          <w:bCs/>
          <w:sz w:val="24"/>
        </w:rPr>
        <w:t xml:space="preserve">投标人必须按表中规定格式完整、清晰、正确填写，装入投标文件；</w:t>
      </w:r>
      <w:r/>
    </w:p>
    <w:p>
      <w:pPr>
        <w:ind w:left="837" w:firstLine="480"/>
        <w:spacing w:line="500" w:lineRule="exact"/>
        <w:rPr>
          <w:rFonts w:ascii="宋体" w:hAnsi="宋体"/>
          <w:sz w:val="24"/>
          <w:szCs w:val="24"/>
        </w:rPr>
      </w:pPr>
      <w:r>
        <w:rPr>
          <w:rFonts w:hint="eastAsia" w:ascii="宋体" w:hAnsi="宋体"/>
          <w:bCs/>
          <w:sz w:val="24"/>
        </w:rPr>
        <w:t xml:space="preserve">（</w:t>
      </w:r>
      <w:r>
        <w:rPr>
          <w:rFonts w:hint="eastAsia" w:ascii="宋体" w:hAnsi="宋体"/>
          <w:bCs/>
          <w:sz w:val="24"/>
          <w:lang w:val="en-US" w:eastAsia="zh-CN"/>
        </w:rPr>
        <w:t xml:space="preserve">3</w:t>
      </w:r>
      <w:r>
        <w:rPr>
          <w:rFonts w:hint="eastAsia" w:ascii="宋体" w:hAnsi="宋体"/>
          <w:bCs/>
          <w:sz w:val="24"/>
        </w:rPr>
        <w:t xml:space="preserve">）开标一览表中的价格应与</w:t>
      </w:r>
      <w:r>
        <w:rPr>
          <w:rFonts w:hint="eastAsia" w:ascii="宋体" w:hAnsi="宋体"/>
          <w:bCs/>
          <w:sz w:val="24"/>
          <w:lang w:val="en-US" w:eastAsia="zh-CN"/>
        </w:rPr>
        <w:t xml:space="preserve">清单</w:t>
      </w:r>
      <w:r>
        <w:rPr>
          <w:rFonts w:hint="eastAsia" w:ascii="宋体" w:hAnsi="宋体"/>
          <w:bCs/>
          <w:sz w:val="24"/>
        </w:rPr>
        <w:t xml:space="preserve">报价表中的价格一致。</w:t>
      </w:r>
      <w:r>
        <w:rPr>
          <w:rFonts w:hint="eastAsia" w:ascii="宋体" w:hAnsi="宋体"/>
          <w:sz w:val="24"/>
          <w:szCs w:val="24"/>
        </w:rPr>
        <w:t xml:space="preserve">不一致不作为无效投标处理</w:t>
      </w:r>
      <w:r>
        <w:rPr>
          <w:rFonts w:hint="eastAsia" w:ascii="宋体" w:hAnsi="宋体"/>
          <w:bCs/>
          <w:sz w:val="24"/>
        </w:rPr>
        <w:t xml:space="preserve">；但评标时一律按开标一览表中价格为准</w:t>
      </w:r>
      <w:r>
        <w:rPr>
          <w:rFonts w:hint="eastAsia" w:ascii="宋体" w:hAnsi="宋体"/>
          <w:b/>
          <w:bCs/>
          <w:sz w:val="24"/>
        </w:rPr>
        <w:t xml:space="preserve">。</w:t>
      </w:r>
      <w:r/>
    </w:p>
    <w:p>
      <w:pPr>
        <w:ind w:firstLine="640"/>
        <w:jc w:val="center"/>
        <w:rPr>
          <w:rFonts w:ascii="宋体" w:hAnsi="宋体"/>
          <w:sz w:val="32"/>
          <w:szCs w:val="32"/>
        </w:rPr>
      </w:pPr>
      <w:r>
        <w:rPr>
          <w:rFonts w:ascii="宋体" w:hAnsi="宋体"/>
          <w:sz w:val="32"/>
          <w:szCs w:val="32"/>
        </w:rPr>
      </w:r>
      <w:r/>
    </w:p>
    <w:p>
      <w:pPr>
        <w:ind w:firstLine="640"/>
        <w:jc w:val="center"/>
        <w:rPr>
          <w:rFonts w:ascii="宋体" w:hAnsi="宋体"/>
          <w:sz w:val="32"/>
          <w:szCs w:val="32"/>
        </w:rPr>
      </w:pPr>
      <w:r>
        <w:rPr>
          <w:rFonts w:ascii="宋体" w:hAnsi="宋体"/>
          <w:sz w:val="32"/>
          <w:szCs w:val="32"/>
        </w:rPr>
      </w:r>
      <w:r/>
    </w:p>
    <w:p>
      <w:pPr>
        <w:ind w:firstLine="640"/>
        <w:rPr>
          <w:rFonts w:ascii="宋体" w:hAnsi="宋体"/>
          <w:sz w:val="32"/>
          <w:szCs w:val="32"/>
        </w:rPr>
        <w:sectPr>
          <w:headerReference w:type="default" r:id="rId11"/>
          <w:footerReference w:type="default" r:id="rId16"/>
          <w:footnotePr/>
          <w:endnotePr/>
          <w:type w:val="nextPage"/>
          <w:pgSz w:w="11907" w:h="16840" w:orient="portrait"/>
          <w:pgMar w:top="1418" w:right="1134" w:bottom="1418" w:left="1134" w:header="624" w:footer="992" w:gutter="0"/>
          <w:cols w:num="1" w:sep="0" w:space="720" w:equalWidth="1"/>
          <w:docGrid w:linePitch="360"/>
        </w:sectPr>
      </w:pPr>
      <w:r>
        <w:rPr>
          <w:rFonts w:ascii="宋体" w:hAnsi="宋体"/>
          <w:sz w:val="32"/>
          <w:szCs w:val="32"/>
        </w:rPr>
      </w:r>
      <w:r/>
    </w:p>
    <w:p>
      <w:pPr>
        <w:contextualSpacing/>
        <w:ind w:firstLine="723"/>
        <w:jc w:val="center"/>
        <w:keepLines/>
        <w:keepNext/>
        <w:rPr>
          <w:rFonts w:hint="eastAsia" w:ascii="Times New Roman" w:hAnsi="Times New Roman" w:eastAsia="宋体" w:cs="Times New Roman"/>
          <w:b/>
          <w:bCs w:val="0"/>
          <w:sz w:val="32"/>
          <w:szCs w:val="32"/>
          <w:lang w:val="en-US" w:eastAsia="zh-CN" w:bidi="ar-SA"/>
        </w:rPr>
        <w:outlineLvl w:val="1"/>
      </w:pPr>
      <w:r/>
      <w:bookmarkStart w:id="42" w:name="_Toc454356743"/>
      <w:r>
        <w:rPr>
          <w:rFonts w:hint="eastAsia"/>
          <w:b/>
          <w:color w:val="000000"/>
          <w:sz w:val="36"/>
          <w:szCs w:val="36"/>
          <w:lang w:val="en-US" w:eastAsia="zh-CN"/>
        </w:rPr>
        <w:t xml:space="preserve">五、</w:t>
      </w:r>
      <w:r>
        <w:rPr>
          <w:rFonts w:hint="eastAsia" w:ascii="Times New Roman" w:hAnsi="Times New Roman" w:eastAsia="宋体" w:cs="Times New Roman"/>
          <w:b/>
          <w:bCs w:val="0"/>
          <w:sz w:val="32"/>
          <w:szCs w:val="32"/>
          <w:lang w:val="en-US" w:eastAsia="zh-CN" w:bidi="ar-SA"/>
        </w:rPr>
        <w:t xml:space="preserve">人员配备一览表</w:t>
      </w:r>
      <w:r/>
    </w:p>
    <w:p>
      <w:pPr>
        <w:ind w:firstLine="560"/>
      </w:pPr>
      <w:r/>
      <w:r/>
    </w:p>
    <w:tbl>
      <w:tblPr>
        <w:tblStyle w:val="10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1094"/>
        <w:gridCol w:w="1027"/>
        <w:gridCol w:w="1057"/>
        <w:gridCol w:w="1270"/>
        <w:gridCol w:w="2241"/>
        <w:gridCol w:w="2241"/>
      </w:tblGrid>
      <w:tr>
        <w:trPr>
          <w:jc w:val="center"/>
          <w:trHeight w:val="653"/>
        </w:trPr>
        <w:tc>
          <w:tcPr>
            <w:tcW w:w="467"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序号</w:t>
            </w:r>
            <w:r/>
          </w:p>
        </w:tc>
        <w:tc>
          <w:tcPr>
            <w:tcW w:w="555"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姓名</w:t>
            </w:r>
            <w:r/>
          </w:p>
        </w:tc>
        <w:tc>
          <w:tcPr>
            <w:tcW w:w="521"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学历</w:t>
            </w:r>
            <w:r/>
          </w:p>
        </w:tc>
        <w:tc>
          <w:tcPr>
            <w:tcW w:w="536"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专业</w:t>
            </w:r>
            <w:r/>
          </w:p>
        </w:tc>
        <w:tc>
          <w:tcPr>
            <w:tcW w:w="644"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职称</w:t>
            </w:r>
            <w:r/>
          </w:p>
        </w:tc>
        <w:tc>
          <w:tcPr>
            <w:tcW w:w="1137"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技术资质</w:t>
            </w:r>
            <w:r/>
          </w:p>
        </w:tc>
        <w:tc>
          <w:tcPr>
            <w:tcW w:w="1137" w:type="pct"/>
            <w:vAlign w:val="center"/>
            <w:textDirection w:val="lrTb"/>
            <w:noWrap w:val="false"/>
          </w:tcPr>
          <w:p>
            <w:pPr>
              <w:jc w:val="both"/>
              <w:spacing w:before="120" w:after="120"/>
              <w:rPr>
                <w:rFonts w:ascii="宋体" w:hAnsi="宋体"/>
                <w:szCs w:val="21"/>
              </w:rPr>
            </w:pPr>
            <w:r>
              <w:rPr>
                <w:rFonts w:hint="eastAsia" w:ascii="宋体" w:hAnsi="宋体"/>
                <w:szCs w:val="21"/>
              </w:rPr>
              <w:t xml:space="preserve">在本项目拟任职务</w:t>
            </w:r>
            <w:r/>
          </w:p>
        </w:tc>
      </w:tr>
      <w:tr>
        <w:trPr>
          <w:jc w:val="center"/>
          <w:trHeight w:val="653"/>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1</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r>
        <w:trPr>
          <w:jc w:val="center"/>
          <w:trHeight w:val="653"/>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2</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r>
        <w:trPr>
          <w:jc w:val="center"/>
          <w:trHeight w:val="653"/>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3</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r>
        <w:trPr>
          <w:jc w:val="center"/>
          <w:trHeight w:val="308"/>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4</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r>
        <w:trPr>
          <w:jc w:val="center"/>
          <w:trHeight w:val="249"/>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5</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r>
        <w:trPr>
          <w:jc w:val="center"/>
          <w:trHeight w:val="270"/>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6</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r>
        <w:trPr>
          <w:jc w:val="center"/>
          <w:trHeight w:val="345"/>
        </w:trPr>
        <w:tc>
          <w:tcPr>
            <w:tcW w:w="467" w:type="pct"/>
            <w:vAlign w:val="center"/>
            <w:textDirection w:val="lrTb"/>
            <w:noWrap w:val="false"/>
          </w:tcPr>
          <w:p>
            <w:pPr>
              <w:ind w:firstLine="560"/>
              <w:jc w:val="center"/>
              <w:spacing w:before="120" w:after="120"/>
              <w:rPr>
                <w:rFonts w:ascii="宋体" w:hAnsi="宋体"/>
                <w:szCs w:val="21"/>
              </w:rPr>
            </w:pPr>
            <w:r>
              <w:rPr>
                <w:rFonts w:hint="eastAsia" w:ascii="宋体" w:hAnsi="宋体"/>
                <w:szCs w:val="21"/>
              </w:rPr>
              <w:t xml:space="preserve">7</w:t>
            </w:r>
            <w:r/>
          </w:p>
        </w:tc>
        <w:tc>
          <w:tcPr>
            <w:tcW w:w="555"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21"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536"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644"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c>
          <w:tcPr>
            <w:tcW w:w="1137" w:type="pct"/>
            <w:vAlign w:val="center"/>
            <w:textDirection w:val="lrTb"/>
            <w:noWrap w:val="false"/>
          </w:tcPr>
          <w:p>
            <w:pPr>
              <w:ind w:firstLine="560"/>
              <w:jc w:val="center"/>
              <w:spacing w:before="120" w:after="120"/>
              <w:rPr>
                <w:rFonts w:ascii="宋体" w:hAnsi="宋体"/>
                <w:szCs w:val="21"/>
              </w:rPr>
            </w:pPr>
            <w:r>
              <w:rPr>
                <w:rFonts w:ascii="宋体" w:hAnsi="宋体"/>
                <w:szCs w:val="21"/>
              </w:rPr>
            </w:r>
            <w:r/>
          </w:p>
        </w:tc>
      </w:tr>
    </w:tbl>
    <w:p>
      <w:pPr>
        <w:ind w:firstLine="560"/>
      </w:pPr>
      <w:r/>
      <w:r/>
    </w:p>
    <w:p>
      <w:pPr>
        <w:ind w:firstLine="560"/>
      </w:pPr>
      <w:r/>
      <w:r/>
    </w:p>
    <w:p>
      <w:pPr>
        <w:ind w:firstLine="480"/>
        <w:jc w:val="center"/>
        <w:spacing w:line="480" w:lineRule="exact"/>
        <w:rPr>
          <w:rFonts w:ascii="宋体" w:hAnsi="宋体"/>
          <w:sz w:val="24"/>
        </w:rPr>
      </w:pPr>
      <w:r>
        <w:rPr>
          <w:rFonts w:hint="eastAsia" w:ascii="宋体" w:hAnsi="宋体"/>
          <w:sz w:val="24"/>
          <w:lang w:val="en-US" w:eastAsia="zh-CN"/>
        </w:rPr>
        <w:t xml:space="preserve">           </w:t>
      </w:r>
      <w:r>
        <w:rPr>
          <w:rFonts w:hint="eastAsia" w:ascii="宋体" w:hAnsi="宋体"/>
          <w:sz w:val="24"/>
        </w:rPr>
        <w:t xml:space="preserve">投标单位：（加盖CA电子公章）</w:t>
      </w:r>
      <w:r/>
    </w:p>
    <w:p>
      <w:pPr>
        <w:ind w:firstLine="480"/>
        <w:jc w:val="left"/>
        <w:spacing w:line="360" w:lineRule="exact"/>
        <w:rPr>
          <w:rFonts w:ascii="宋体" w:hAnsi="宋体"/>
          <w:sz w:val="24"/>
        </w:rPr>
      </w:pPr>
      <w:r>
        <w:rPr>
          <w:rFonts w:ascii="宋体" w:hAnsi="宋体"/>
          <w:sz w:val="24"/>
        </w:rPr>
      </w:r>
      <w:r/>
    </w:p>
    <w:p>
      <w:pPr>
        <w:ind w:firstLine="480"/>
        <w:jc w:val="center"/>
        <w:spacing w:line="480" w:lineRule="exact"/>
        <w:rPr>
          <w:rFonts w:ascii="宋体" w:hAnsi="宋体"/>
          <w:sz w:val="24"/>
        </w:rPr>
      </w:pPr>
      <w:r>
        <w:rPr>
          <w:rFonts w:hint="eastAsia" w:ascii="宋体" w:hAnsi="宋体"/>
          <w:sz w:val="24"/>
        </w:rPr>
        <w:t xml:space="preserve">法定代表人或委托代理人：（盖章或签字）</w:t>
      </w:r>
      <w:r/>
    </w:p>
    <w:p>
      <w:pPr>
        <w:ind w:right="119" w:firstLine="480"/>
        <w:jc w:val="right"/>
        <w:spacing w:line="280" w:lineRule="exact"/>
        <w:rPr>
          <w:rFonts w:ascii="宋体" w:hAnsi="宋体"/>
          <w:sz w:val="24"/>
        </w:rPr>
      </w:pPr>
      <w:r>
        <w:rPr>
          <w:rFonts w:ascii="宋体" w:hAnsi="宋体"/>
          <w:sz w:val="24"/>
        </w:rPr>
      </w:r>
      <w:r/>
    </w:p>
    <w:p>
      <w:pPr>
        <w:ind w:right="120" w:firstLine="480"/>
        <w:jc w:val="right"/>
        <w:spacing w:line="440" w:lineRule="exact"/>
        <w:rPr>
          <w:rFonts w:ascii="宋体" w:hAnsi="宋体"/>
          <w:sz w:val="24"/>
        </w:rPr>
      </w:pPr>
      <w:r>
        <w:rPr>
          <w:rFonts w:ascii="宋体" w:hAnsi="宋体"/>
          <w:sz w:val="24"/>
        </w:rPr>
      </w:r>
      <w:r/>
    </w:p>
    <w:p>
      <w:pPr>
        <w:ind w:firstLine="480"/>
        <w:jc w:val="center"/>
        <w:rPr>
          <w:rFonts w:hint="eastAsia" w:ascii="宋体" w:hAnsi="宋体"/>
          <w:sz w:val="24"/>
        </w:rPr>
        <w:sectPr>
          <w:footnotePr/>
          <w:endnotePr/>
          <w:type w:val="nextPage"/>
          <w:pgSz w:w="11907" w:h="16840" w:orient="portrait"/>
          <w:pgMar w:top="1418" w:right="1134" w:bottom="1418" w:left="1134" w:header="624" w:footer="992" w:gutter="0"/>
          <w:cols w:num="1" w:sep="0" w:space="720" w:equalWidth="1"/>
          <w:docGrid w:linePitch="360"/>
        </w:sectPr>
        <w:outlineLvl w:val="2"/>
      </w:pPr>
      <w:r>
        <w:rPr>
          <w:rFonts w:hint="eastAsia" w:ascii="宋体" w:hAnsi="宋体"/>
          <w:sz w:val="24"/>
        </w:rPr>
        <w:t xml:space="preserve">日   期：    年    月    日</w:t>
      </w:r>
      <w:r/>
    </w:p>
    <w:p>
      <w:pPr>
        <w:ind w:firstLine="643"/>
        <w:jc w:val="center"/>
        <w:rPr>
          <w:rFonts w:ascii="宋体" w:hAnsi="宋体"/>
          <w:b/>
          <w:sz w:val="32"/>
          <w:szCs w:val="32"/>
        </w:rPr>
        <w:outlineLvl w:val="1"/>
      </w:pPr>
      <w:r>
        <w:rPr>
          <w:rFonts w:hint="eastAsia" w:ascii="宋体" w:hAnsi="宋体"/>
          <w:b/>
          <w:sz w:val="32"/>
          <w:szCs w:val="32"/>
          <w:lang w:val="en-US" w:eastAsia="zh-CN"/>
        </w:rPr>
        <w:t xml:space="preserve">六</w:t>
      </w:r>
      <w:r>
        <w:rPr>
          <w:rFonts w:hint="eastAsia" w:ascii="宋体" w:hAnsi="宋体"/>
          <w:b/>
          <w:sz w:val="32"/>
          <w:szCs w:val="32"/>
        </w:rPr>
        <w:t xml:space="preserve">、资信证明文件</w:t>
      </w:r>
      <w:bookmarkEnd w:id="42"/>
      <w:r/>
      <w:r/>
    </w:p>
    <w:p>
      <w:pPr>
        <w:ind w:firstLine="640"/>
        <w:rPr>
          <w:rFonts w:ascii="宋体" w:hAnsi="宋体"/>
          <w:sz w:val="32"/>
          <w:szCs w:val="32"/>
        </w:rPr>
      </w:pPr>
      <w:r>
        <w:rPr>
          <w:rFonts w:ascii="宋体" w:hAnsi="宋体"/>
          <w:sz w:val="32"/>
          <w:szCs w:val="32"/>
        </w:rPr>
      </w:r>
      <w:r/>
    </w:p>
    <w:p>
      <w:pPr>
        <w:ind w:firstLine="480"/>
        <w:spacing w:line="360" w:lineRule="auto"/>
        <w:rPr>
          <w:rFonts w:hint="eastAsia" w:ascii="宋体" w:hAnsi="宋体" w:eastAsia="宋体"/>
          <w:sz w:val="24"/>
          <w:szCs w:val="24"/>
          <w:lang w:eastAsia="zh-CN"/>
        </w:rPr>
        <w:outlineLvl w:val="2"/>
      </w:pPr>
      <w:r>
        <w:rPr>
          <w:rFonts w:hint="eastAsia" w:ascii="宋体" w:hAnsi="宋体"/>
          <w:sz w:val="24"/>
          <w:szCs w:val="24"/>
          <w:lang w:val="en-US" w:eastAsia="zh-CN"/>
        </w:rPr>
        <w:t xml:space="preserve"> </w:t>
      </w:r>
      <w:r/>
    </w:p>
    <w:p>
      <w:pPr>
        <w:ind w:firstLine="480"/>
        <w:spacing w:line="500" w:lineRule="exact"/>
        <w:rPr>
          <w:rFonts w:ascii="宋体" w:hAnsi="宋体" w:cs="宋体"/>
          <w:sz w:val="24"/>
          <w:szCs w:val="24"/>
        </w:rPr>
      </w:pPr>
      <w:r>
        <w:rPr>
          <w:rFonts w:hint="eastAsia" w:ascii="宋体" w:hAnsi="宋体" w:cs="宋体"/>
          <w:sz w:val="24"/>
          <w:szCs w:val="24"/>
        </w:rPr>
        <w:t xml:space="preserve">文件1  法人或者其他组织的营业执照等证明文件；</w:t>
      </w:r>
      <w:r/>
    </w:p>
    <w:p>
      <w:pPr>
        <w:ind w:firstLine="480"/>
        <w:spacing w:line="500" w:lineRule="exact"/>
        <w:rPr>
          <w:rFonts w:ascii="宋体" w:hAnsi="宋体" w:cs="宋体"/>
          <w:sz w:val="24"/>
          <w:szCs w:val="24"/>
        </w:rPr>
      </w:pPr>
      <w:r>
        <w:rPr>
          <w:rFonts w:hint="eastAsia" w:ascii="宋体" w:hAnsi="宋体" w:cs="宋体"/>
          <w:sz w:val="24"/>
          <w:szCs w:val="24"/>
        </w:rPr>
        <w:t xml:space="preserve">文件2  </w:t>
      </w:r>
      <w:r>
        <w:rPr>
          <w:rFonts w:hint="eastAsia" w:ascii="宋体" w:hAnsi="宋体"/>
          <w:sz w:val="24"/>
          <w:szCs w:val="24"/>
        </w:rPr>
        <w:t xml:space="preserve">具有良好的商业信誉和健全的财务会计制度【须提供近半年内的财务报表或者上年度企业财务审计报告（财务报表须提供不少于三个月的）】（成立不满一年不需提供）</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文件3  </w:t>
      </w:r>
      <w:r>
        <w:rPr>
          <w:rFonts w:hint="eastAsia" w:ascii="宋体" w:hAnsi="宋体"/>
          <w:sz w:val="24"/>
          <w:szCs w:val="24"/>
        </w:rPr>
        <w:t xml:space="preserve">有依法缴纳税收和社会保障资金的良好记录【须提供经税务部门认可的近半年内依法缴纳税收的证明（不少于三个月的）】（成立不满一年不需提供）</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文件4  具备履行合同所必需的设备和专业技术能力证明材料；</w:t>
      </w:r>
      <w:r/>
    </w:p>
    <w:p>
      <w:pPr>
        <w:ind w:firstLine="480"/>
        <w:spacing w:line="500" w:lineRule="exact"/>
        <w:rPr>
          <w:rFonts w:ascii="宋体" w:hAnsi="宋体" w:cs="宋体"/>
          <w:sz w:val="24"/>
          <w:szCs w:val="24"/>
        </w:rPr>
      </w:pPr>
      <w:r>
        <w:rPr>
          <w:rFonts w:hint="eastAsia" w:ascii="宋体" w:hAnsi="宋体" w:cs="宋体"/>
          <w:sz w:val="24"/>
          <w:szCs w:val="24"/>
        </w:rPr>
        <w:t xml:space="preserve">文件5  参加政府采购活动前 3 年内在经营活动中没有重大违法记录的书面声明；</w:t>
      </w:r>
      <w:r/>
    </w:p>
    <w:p>
      <w:pPr>
        <w:ind w:firstLine="480"/>
        <w:spacing w:line="500" w:lineRule="exact"/>
        <w:rPr>
          <w:rFonts w:ascii="宋体" w:hAnsi="宋体" w:cs="宋体"/>
          <w:sz w:val="24"/>
          <w:szCs w:val="24"/>
        </w:rPr>
      </w:pPr>
      <w:r>
        <w:rPr>
          <w:rFonts w:hint="eastAsia" w:ascii="宋体" w:hAnsi="宋体" w:cs="宋体"/>
          <w:sz w:val="24"/>
          <w:szCs w:val="24"/>
        </w:rPr>
        <w:t xml:space="preserve">文件6  法人授权书；</w:t>
      </w:r>
      <w:r/>
    </w:p>
    <w:p>
      <w:pPr>
        <w:ind w:firstLine="480"/>
        <w:spacing w:line="500" w:lineRule="exact"/>
        <w:rPr>
          <w:rFonts w:ascii="宋体" w:hAnsi="宋体" w:cs="宋体"/>
          <w:sz w:val="24"/>
          <w:szCs w:val="24"/>
        </w:rPr>
      </w:pPr>
      <w:r>
        <w:rPr>
          <w:rFonts w:hint="eastAsia" w:ascii="宋体" w:hAnsi="宋体" w:cs="宋体"/>
          <w:sz w:val="24"/>
          <w:szCs w:val="24"/>
        </w:rPr>
        <w:t xml:space="preserve">文件7  本项目的特定资格要求提供的材料；</w:t>
      </w:r>
      <w:r/>
    </w:p>
    <w:p>
      <w:pPr>
        <w:ind w:firstLine="480"/>
        <w:spacing w:line="500" w:lineRule="exact"/>
        <w:rPr>
          <w:rFonts w:ascii="宋体" w:hAnsi="宋体" w:cs="宋体"/>
          <w:sz w:val="24"/>
          <w:szCs w:val="24"/>
        </w:rPr>
      </w:pPr>
      <w:r>
        <w:rPr>
          <w:rFonts w:hint="eastAsia" w:ascii="宋体" w:hAnsi="宋体" w:cs="宋体"/>
          <w:sz w:val="24"/>
          <w:szCs w:val="24"/>
        </w:rPr>
        <w:t xml:space="preserve">文件8  招标文件中规定要求提供的证明材料和投标人认为需要提供的其他材料。</w:t>
      </w:r>
      <w:r/>
    </w:p>
    <w:p>
      <w:pPr>
        <w:pStyle w:val="1028"/>
        <w:ind w:left="0" w:firstLine="480"/>
        <w:spacing w:line="500" w:lineRule="exact"/>
        <w:rPr>
          <w:rFonts w:ascii="宋体" w:hAnsi="宋体" w:cs="宋体"/>
        </w:rPr>
      </w:pPr>
      <w:r>
        <w:rPr>
          <w:rFonts w:hint="eastAsia" w:ascii="宋体" w:hAnsi="宋体"/>
          <w:sz w:val="24"/>
          <w:szCs w:val="24"/>
          <w:lang w:val="en-US" w:eastAsia="zh-CN"/>
        </w:rPr>
        <w:t xml:space="preserve">文件9</w:t>
      </w:r>
      <w:r>
        <w:rPr>
          <w:rFonts w:hint="eastAsia" w:ascii="宋体" w:hAnsi="宋体"/>
          <w:sz w:val="24"/>
          <w:szCs w:val="24"/>
        </w:rPr>
        <w:t xml:space="preserve">  《企业</w:t>
      </w:r>
      <w:r>
        <w:rPr>
          <w:rFonts w:hint="eastAsia" w:ascii="宋体" w:hAnsi="宋体"/>
          <w:sz w:val="24"/>
          <w:szCs w:val="24"/>
          <w:lang w:eastAsia="zh-CN"/>
        </w:rPr>
        <w:t xml:space="preserve">声</w:t>
      </w:r>
      <w:r>
        <w:rPr>
          <w:rFonts w:hint="eastAsia" w:ascii="宋体" w:hAnsi="宋体"/>
          <w:sz w:val="24"/>
          <w:szCs w:val="24"/>
        </w:rPr>
        <w:t xml:space="preserve">明函》</w:t>
      </w:r>
      <w:r/>
    </w:p>
    <w:p>
      <w:pPr>
        <w:pStyle w:val="1037"/>
        <w:ind w:firstLine="960"/>
        <w:spacing w:line="300" w:lineRule="auto"/>
        <w:rPr>
          <w:rFonts w:ascii="宋体" w:hAnsi="宋体" w:eastAsia="宋体"/>
          <w:sz w:val="48"/>
        </w:rPr>
      </w:pPr>
      <w:r>
        <w:rPr>
          <w:rFonts w:ascii="宋体" w:hAnsi="宋体" w:eastAsia="宋体"/>
          <w:sz w:val="48"/>
        </w:rPr>
      </w:r>
      <w:r/>
    </w:p>
    <w:p>
      <w:pPr>
        <w:ind w:firstLine="560"/>
        <w:sectPr>
          <w:footnotePr/>
          <w:endnotePr/>
          <w:type w:val="nextPage"/>
          <w:pgSz w:w="11907" w:h="16840" w:orient="portrait"/>
          <w:pgMar w:top="1418" w:right="1134" w:bottom="1418" w:left="1134" w:header="624" w:footer="992" w:gutter="0"/>
          <w:cols w:num="1" w:sep="0" w:space="720" w:equalWidth="1"/>
          <w:docGrid w:linePitch="360"/>
        </w:sectPr>
      </w:pPr>
      <w:r/>
      <w:r/>
    </w:p>
    <w:p>
      <w:pPr>
        <w:ind w:firstLine="643"/>
        <w:jc w:val="center"/>
        <w:spacing w:line="560" w:lineRule="exact"/>
        <w:rPr>
          <w:rFonts w:hint="eastAsia" w:ascii="宋体" w:hAnsi="宋体" w:eastAsia="宋体" w:cs="宋体"/>
        </w:rPr>
        <w:outlineLvl w:val="1"/>
      </w:pPr>
      <w:r>
        <w:rPr>
          <w:rFonts w:hint="eastAsia" w:ascii="宋体" w:hAnsi="宋体"/>
          <w:b/>
          <w:sz w:val="32"/>
          <w:szCs w:val="32"/>
          <w:lang w:val="en-US" w:eastAsia="zh-CN"/>
        </w:rPr>
        <w:t xml:space="preserve">七</w:t>
      </w:r>
      <w:r>
        <w:rPr>
          <w:rFonts w:hint="eastAsia" w:ascii="宋体" w:hAnsi="宋体"/>
          <w:b/>
          <w:sz w:val="32"/>
          <w:szCs w:val="32"/>
        </w:rPr>
        <w:t xml:space="preserve">、</w:t>
      </w:r>
      <w:r>
        <w:rPr>
          <w:rFonts w:hint="eastAsia" w:ascii="宋体" w:hAnsi="宋体" w:eastAsia="宋体" w:cs="宋体"/>
          <w:b/>
          <w:bCs/>
          <w:sz w:val="32"/>
          <w:szCs w:val="32"/>
        </w:rPr>
        <w:t xml:space="preserve">投标人企业（单位）类型声明函</w:t>
      </w:r>
      <w:r/>
    </w:p>
    <w:p>
      <w:pPr>
        <w:ind w:firstLine="562"/>
        <w:jc w:val="center"/>
        <w:spacing w:line="560" w:lineRule="exact"/>
        <w:rPr>
          <w:rFonts w:ascii="宋体" w:hAnsi="宋体" w:cs="宋体"/>
          <w:b/>
          <w:bCs/>
          <w:sz w:val="28"/>
          <w:szCs w:val="28"/>
        </w:rPr>
        <w:outlineLvl w:val="2"/>
      </w:pPr>
      <w:r>
        <w:rPr>
          <w:rFonts w:hint="eastAsia" w:ascii="宋体" w:hAnsi="宋体" w:cs="宋体"/>
          <w:b/>
          <w:bCs/>
          <w:sz w:val="28"/>
          <w:szCs w:val="28"/>
        </w:rPr>
        <w:t xml:space="preserve">中小企业声明函（服务）</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本公司</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郑重声明，根据《政府采购促进中小企业发展管理办法》（财库﹝2020﹞46 号）的规定，本公司</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采购活动，服务全部由符合政策要求的中小企业承接。相关企业（含联合体中的中小企业、签订分包意向协议的中小企业）的具体情况如下：</w:t>
      </w:r>
      <w:r/>
    </w:p>
    <w:p>
      <w:pPr>
        <w:numPr>
          <w:ilvl w:val="0"/>
          <w:numId w:val="4"/>
        </w:numPr>
        <w:ind w:firstLine="480"/>
        <w:jc w:val="left"/>
        <w:spacing w:line="360" w:lineRule="auto"/>
        <w:widowControl/>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 xml:space="preserve">，属于</w:t>
      </w:r>
      <w:r>
        <w:rPr>
          <w:rFonts w:hint="eastAsia" w:ascii="宋体" w:hAnsi="宋体" w:cs="宋体"/>
          <w:i w:val="0"/>
          <w:iCs w:val="0"/>
          <w:sz w:val="24"/>
          <w:szCs w:val="24"/>
          <w:u w:val="single"/>
          <w:lang w:val="en-US" w:eastAsia="zh-CN"/>
        </w:rPr>
        <w:t xml:space="preserve">其他未列明</w:t>
      </w:r>
      <w:r>
        <w:rPr>
          <w:rFonts w:hint="eastAsia" w:ascii="宋体" w:hAnsi="宋体" w:cs="宋体"/>
          <w:i w:val="0"/>
          <w:iCs w:val="0"/>
          <w:sz w:val="24"/>
          <w:szCs w:val="24"/>
        </w:rPr>
        <w:t xml:space="preserve">行业；承接（承接）企业为</w:t>
      </w:r>
      <w:r>
        <w:rPr>
          <w:rFonts w:hint="eastAsia" w:ascii="宋体" w:hAnsi="宋体" w:cs="宋体"/>
          <w:i w:val="0"/>
          <w:iCs w:val="0"/>
          <w:sz w:val="24"/>
          <w:szCs w:val="24"/>
          <w:u w:val="single"/>
        </w:rPr>
        <w:t xml:space="preserve">（企业名称）</w:t>
      </w:r>
      <w:r>
        <w:rPr>
          <w:rFonts w:hint="eastAsia" w:ascii="宋体" w:hAnsi="宋体" w:cs="宋体"/>
          <w:i w:val="0"/>
          <w:iCs w:val="0"/>
          <w:sz w:val="24"/>
          <w:szCs w:val="24"/>
        </w:rPr>
        <w:t xml:space="preserve">，从业人员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 xml:space="preserve">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 xml:space="preserve">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 xml:space="preserve">万元，属于</w:t>
      </w:r>
      <w:r>
        <w:rPr>
          <w:rFonts w:hint="eastAsia" w:ascii="宋体" w:hAnsi="宋体" w:cs="宋体"/>
          <w:i w:val="0"/>
          <w:iCs w:val="0"/>
          <w:sz w:val="24"/>
          <w:szCs w:val="24"/>
          <w:u w:val="single"/>
        </w:rPr>
        <w:t xml:space="preserve">（中型企业、小型企业、微型企业）</w:t>
      </w:r>
      <w:r>
        <w:rPr>
          <w:rFonts w:hint="eastAsia" w:ascii="宋体" w:hAnsi="宋体" w:cs="宋体"/>
          <w:i w:val="0"/>
          <w:iCs w:val="0"/>
          <w:sz w:val="24"/>
          <w:szCs w:val="24"/>
        </w:rPr>
        <w:t xml:space="preserve">；</w:t>
      </w:r>
      <w:r/>
    </w:p>
    <w:p>
      <w:pPr>
        <w:numPr>
          <w:ilvl w:val="0"/>
          <w:numId w:val="4"/>
        </w:numPr>
        <w:ind w:firstLine="480"/>
        <w:jc w:val="left"/>
        <w:spacing w:line="360" w:lineRule="auto"/>
        <w:widowControl/>
        <w:rPr>
          <w:rFonts w:hint="eastAsia" w:ascii="宋体" w:hAnsi="宋体" w:cs="宋体"/>
          <w:i w:val="0"/>
          <w:iCs w:val="0"/>
          <w:sz w:val="24"/>
          <w:szCs w:val="24"/>
        </w:rPr>
      </w:pPr>
      <w:r>
        <w:rPr>
          <w:rFonts w:hint="eastAsia" w:ascii="宋体" w:hAnsi="宋体" w:cs="宋体"/>
          <w:i w:val="0"/>
          <w:iCs w:val="0"/>
          <w:sz w:val="24"/>
          <w:szCs w:val="24"/>
          <w:u w:val="single"/>
        </w:rPr>
        <w:t xml:space="preserve">（标的名称） </w:t>
      </w:r>
      <w:r>
        <w:rPr>
          <w:rFonts w:hint="eastAsia" w:ascii="宋体" w:hAnsi="宋体" w:cs="宋体"/>
          <w:i w:val="0"/>
          <w:iCs w:val="0"/>
          <w:sz w:val="24"/>
          <w:szCs w:val="24"/>
        </w:rPr>
        <w:t xml:space="preserve">，属于</w:t>
      </w:r>
      <w:r>
        <w:rPr>
          <w:rFonts w:hint="eastAsia" w:ascii="宋体" w:hAnsi="宋体" w:cs="宋体"/>
          <w:i w:val="0"/>
          <w:iCs w:val="0"/>
          <w:sz w:val="24"/>
          <w:szCs w:val="24"/>
          <w:u w:val="single"/>
        </w:rPr>
        <w:t xml:space="preserve">（采购文件中明确的所属行业）</w:t>
      </w:r>
      <w:r>
        <w:rPr>
          <w:rFonts w:hint="eastAsia" w:ascii="宋体" w:hAnsi="宋体" w:cs="宋体"/>
          <w:i w:val="0"/>
          <w:iCs w:val="0"/>
          <w:sz w:val="24"/>
          <w:szCs w:val="24"/>
        </w:rPr>
        <w:t xml:space="preserve">行业；承接（承接）企业为</w:t>
      </w:r>
      <w:r>
        <w:rPr>
          <w:rFonts w:hint="eastAsia" w:ascii="宋体" w:hAnsi="宋体" w:cs="宋体"/>
          <w:i w:val="0"/>
          <w:iCs w:val="0"/>
          <w:sz w:val="24"/>
          <w:szCs w:val="24"/>
          <w:u w:val="single"/>
        </w:rPr>
        <w:t xml:space="preserve">（企业名称）</w:t>
      </w:r>
      <w:r>
        <w:rPr>
          <w:rFonts w:hint="eastAsia" w:ascii="宋体" w:hAnsi="宋体" w:cs="宋体"/>
          <w:i w:val="0"/>
          <w:iCs w:val="0"/>
          <w:sz w:val="24"/>
          <w:szCs w:val="24"/>
        </w:rPr>
        <w:t xml:space="preserve">，从业人员</w:t>
      </w:r>
      <w:r>
        <w:rPr>
          <w:rFonts w:hint="eastAsia" w:ascii="宋体" w:hAnsi="宋体" w:cs="宋体"/>
          <w:i w:val="0"/>
          <w:iCs w:val="0"/>
          <w:sz w:val="24"/>
          <w:szCs w:val="24"/>
          <w:u w:val="single"/>
        </w:rPr>
        <w:t xml:space="preserve">        </w:t>
      </w:r>
      <w:r>
        <w:rPr>
          <w:rFonts w:hint="eastAsia" w:ascii="宋体" w:hAnsi="宋体" w:cs="宋体"/>
          <w:i w:val="0"/>
          <w:iCs w:val="0"/>
          <w:sz w:val="24"/>
          <w:szCs w:val="24"/>
        </w:rPr>
        <w:t xml:space="preserve">人，营业收入为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 xml:space="preserve">万元，资产总额为</w:t>
      </w:r>
      <w:r>
        <w:rPr>
          <w:rFonts w:hint="eastAsia" w:ascii="宋体" w:hAnsi="宋体" w:cs="宋体"/>
          <w:i w:val="0"/>
          <w:iCs w:val="0"/>
          <w:sz w:val="24"/>
          <w:szCs w:val="24"/>
          <w:u w:val="single"/>
        </w:rPr>
        <w:t xml:space="preserve">        </w:t>
      </w:r>
      <w:r>
        <w:rPr>
          <w:rFonts w:hint="eastAsia" w:ascii="宋体" w:hAnsi="宋体" w:cs="宋体"/>
          <w:i w:val="0"/>
          <w:iCs w:val="0"/>
          <w:sz w:val="24"/>
          <w:szCs w:val="24"/>
        </w:rPr>
        <w:t xml:space="preserve">万元，属于</w:t>
      </w:r>
      <w:r>
        <w:rPr>
          <w:rFonts w:hint="eastAsia" w:ascii="宋体" w:hAnsi="宋体" w:cs="宋体"/>
          <w:i w:val="0"/>
          <w:iCs w:val="0"/>
          <w:sz w:val="24"/>
          <w:szCs w:val="24"/>
          <w:u w:val="single"/>
        </w:rPr>
        <w:t xml:space="preserve">（中型企业、小型企业、微型企业）</w:t>
      </w:r>
      <w:r>
        <w:rPr>
          <w:rFonts w:hint="eastAsia" w:ascii="宋体" w:hAnsi="宋体" w:cs="宋体"/>
          <w:i w:val="0"/>
          <w:iCs w:val="0"/>
          <w:sz w:val="24"/>
          <w:szCs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jc w:val="left"/>
        <w:spacing w:line="480" w:lineRule="exact"/>
        <w:widowControl/>
        <w:rPr>
          <w:rFonts w:ascii="宋体" w:hAnsi="宋体" w:cs="宋体"/>
          <w:sz w:val="24"/>
        </w:rPr>
      </w:pPr>
      <w:r>
        <w:rPr>
          <w:rFonts w:hint="eastAsia" w:ascii="宋体" w:hAnsi="宋体" w:cs="宋体"/>
          <w:sz w:val="24"/>
        </w:rPr>
        <w:t xml:space="preserve">企业名称（加盖CA电子公章）：</w:t>
      </w:r>
      <w:r>
        <w:rPr>
          <w:rFonts w:hint="eastAsia" w:ascii="宋体" w:hAnsi="宋体" w:cs="宋体"/>
          <w:sz w:val="24"/>
          <w:u w:val="single"/>
        </w:rPr>
        <w:t xml:space="preserve">                    </w:t>
      </w:r>
      <w:r/>
    </w:p>
    <w:p>
      <w:pPr>
        <w:ind w:firstLine="480"/>
        <w:jc w:val="left"/>
        <w:spacing w:line="480" w:lineRule="exact"/>
        <w:widowControl/>
        <w:rPr>
          <w:rFonts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p>
    <w:p>
      <w:pPr>
        <w:pStyle w:val="1033"/>
        <w:ind w:firstLine="480"/>
        <w:spacing w:line="480" w:lineRule="exact"/>
        <w:rPr>
          <w:rFonts w:ascii="宋体" w:hAnsi="宋体" w:cs="宋体"/>
          <w:sz w:val="24"/>
        </w:rPr>
      </w:pPr>
      <w:r>
        <w:rPr>
          <w:rFonts w:ascii="宋体" w:hAnsi="宋体" w:cs="宋体"/>
          <w:sz w:val="24"/>
        </w:rPr>
      </w:r>
      <w:r/>
    </w:p>
    <w:p>
      <w:pPr>
        <w:pStyle w:val="1058"/>
        <w:ind w:firstLine="420"/>
        <w:jc w:val="center"/>
        <w:rPr>
          <w:rFonts w:ascii="宋体" w:eastAsia="宋体" w:cs="宋体"/>
          <w:sz w:val="21"/>
          <w:szCs w:val="21"/>
        </w:rPr>
        <w:outlineLvl w:val="9"/>
      </w:pPr>
      <w:r>
        <w:rPr>
          <w:rFonts w:ascii="宋体" w:eastAsia="宋体" w:cs="宋体"/>
          <w:sz w:val="21"/>
          <w:szCs w:val="21"/>
        </w:rPr>
      </w:r>
      <w:r/>
    </w:p>
    <w:p>
      <w:pPr>
        <w:ind w:right="346" w:firstLine="422"/>
        <w:spacing w:before="240" w:line="487" w:lineRule="exact"/>
        <w:rPr>
          <w:sz w:val="24"/>
          <w:szCs w:val="24"/>
        </w:rPr>
      </w:pPr>
      <w:r>
        <w:rPr>
          <w:rFonts w:hint="eastAsia" w:ascii="宋体" w:hAnsi="宋体" w:cs="宋体"/>
          <w:b/>
          <w:bCs/>
          <w:sz w:val="21"/>
          <w:szCs w:val="21"/>
        </w:rPr>
        <w:t xml:space="preserve">从业人员、营业收入、资产总额填报上一年度数据，无上一年度数据的新成立企业可不填报。</w:t>
      </w:r>
      <w:r>
        <w:rPr>
          <w:rFonts w:hint="eastAsia" w:cs="宋体"/>
          <w:sz w:val="24"/>
          <w:szCs w:val="24"/>
          <w:u w:val="single"/>
        </w:rPr>
        <w:t xml:space="preserve">        </w:t>
      </w:r>
      <w:r/>
    </w:p>
    <w:p>
      <w:pPr>
        <w:ind w:firstLine="480"/>
        <w:rPr>
          <w:sz w:val="24"/>
          <w:szCs w:val="24"/>
        </w:rPr>
      </w:pPr>
      <w:r>
        <w:rPr>
          <w:rFonts w:cs="宋体"/>
          <w:sz w:val="24"/>
          <w:szCs w:val="24"/>
        </w:rPr>
        <w:t xml:space="preserve"> </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pStyle w:val="1058"/>
        <w:ind w:firstLine="480"/>
        <w:rPr>
          <w:sz w:val="24"/>
          <w:szCs w:val="24"/>
        </w:rPr>
        <w:outlineLvl w:val="9"/>
      </w:pPr>
      <w:r>
        <w:rPr>
          <w:sz w:val="24"/>
          <w:szCs w:val="24"/>
        </w:rPr>
      </w:r>
      <w:r/>
    </w:p>
    <w:p>
      <w:pPr>
        <w:ind w:firstLine="480"/>
        <w:rPr>
          <w:sz w:val="24"/>
          <w:szCs w:val="24"/>
        </w:rPr>
      </w:pPr>
      <w:r>
        <w:rPr>
          <w:sz w:val="24"/>
          <w:szCs w:val="24"/>
        </w:rPr>
      </w:r>
      <w:r/>
    </w:p>
    <w:p>
      <w:pPr>
        <w:ind w:firstLine="560"/>
      </w:pPr>
      <w:r/>
      <w:r/>
    </w:p>
    <w:p>
      <w:pPr>
        <w:ind w:left="560" w:firstLine="643"/>
        <w:jc w:val="center"/>
        <w:rPr>
          <w:rFonts w:hint="eastAsia" w:ascii="宋体" w:hAnsi="宋体"/>
          <w:b/>
          <w:sz w:val="32"/>
          <w:szCs w:val="32"/>
        </w:rPr>
        <w:outlineLvl w:val="9"/>
      </w:pPr>
      <w:r>
        <w:rPr>
          <w:rFonts w:hint="eastAsia" w:ascii="宋体" w:hAnsi="宋体"/>
          <w:b/>
          <w:sz w:val="32"/>
          <w:szCs w:val="32"/>
        </w:rPr>
      </w:r>
      <w:r/>
    </w:p>
    <w:p>
      <w:pPr>
        <w:ind w:left="560" w:firstLine="643"/>
        <w:jc w:val="both"/>
        <w:rPr>
          <w:rFonts w:hint="eastAsia" w:ascii="宋体" w:hAnsi="宋体"/>
          <w:b/>
          <w:sz w:val="32"/>
          <w:szCs w:val="32"/>
        </w:rPr>
        <w:outlineLvl w:val="9"/>
      </w:pPr>
      <w:r>
        <w:rPr>
          <w:rFonts w:hint="eastAsia" w:ascii="宋体" w:hAnsi="宋体"/>
          <w:b/>
          <w:sz w:val="32"/>
          <w:szCs w:val="32"/>
        </w:rPr>
      </w:r>
      <w:r/>
    </w:p>
    <w:p>
      <w:pPr>
        <w:ind w:left="560" w:firstLine="643"/>
        <w:jc w:val="center"/>
        <w:rPr>
          <w:rFonts w:hint="eastAsia" w:ascii="宋体" w:hAnsi="宋体"/>
          <w:b/>
          <w:sz w:val="32"/>
          <w:szCs w:val="32"/>
        </w:rPr>
        <w:sectPr>
          <w:headerReference w:type="default" r:id="rId12"/>
          <w:footerReference w:type="default" r:id="rId17"/>
          <w:footnotePr/>
          <w:endnotePr/>
          <w:type w:val="nextPage"/>
          <w:pgSz w:w="11907" w:h="16840" w:orient="portrait"/>
          <w:pgMar w:top="1418" w:right="1134" w:bottom="1418" w:left="1134" w:header="720" w:footer="720" w:gutter="0"/>
          <w:cols w:num="1" w:sep="0" w:space="720" w:equalWidth="1"/>
          <w:docGrid w:linePitch="360"/>
        </w:sectPr>
        <w:outlineLvl w:val="9"/>
      </w:pPr>
      <w:r>
        <w:rPr>
          <w:rFonts w:hint="eastAsia" w:ascii="宋体" w:hAnsi="宋体"/>
          <w:b/>
          <w:sz w:val="32"/>
          <w:szCs w:val="32"/>
        </w:rPr>
      </w:r>
      <w:r/>
    </w:p>
    <w:p>
      <w:pPr>
        <w:ind w:left="560" w:firstLine="643"/>
        <w:jc w:val="center"/>
        <w:rPr>
          <w:rFonts w:ascii="宋体" w:hAnsi="宋体"/>
          <w:b/>
          <w:sz w:val="32"/>
          <w:szCs w:val="32"/>
        </w:rPr>
        <w:outlineLvl w:val="1"/>
      </w:pPr>
      <w:r>
        <w:rPr>
          <w:rFonts w:hint="eastAsia" w:ascii="宋体" w:hAnsi="宋体"/>
          <w:b/>
          <w:sz w:val="32"/>
          <w:szCs w:val="32"/>
          <w:lang w:val="en-US" w:eastAsia="zh-CN"/>
        </w:rPr>
        <w:t xml:space="preserve">八</w:t>
      </w:r>
      <w:r>
        <w:rPr>
          <w:rFonts w:hint="eastAsia" w:ascii="宋体" w:hAnsi="宋体"/>
          <w:b/>
          <w:sz w:val="32"/>
          <w:szCs w:val="32"/>
        </w:rPr>
        <w:t xml:space="preserve">、盐城市政府采购事前信用承诺书</w:t>
      </w:r>
      <w:r/>
    </w:p>
    <w:p>
      <w:pPr>
        <w:ind w:firstLine="480"/>
        <w:jc w:val="left"/>
        <w:spacing w:line="500" w:lineRule="exact"/>
        <w:widowControl/>
        <w:rPr>
          <w:rFonts w:ascii="宋体" w:hAnsi="宋体"/>
          <w:sz w:val="24"/>
        </w:rPr>
      </w:pPr>
      <w:r>
        <w:rPr>
          <w:rFonts w:hint="eastAsia" w:ascii="宋体" w:hAnsi="宋体"/>
          <w:sz w:val="24"/>
        </w:rPr>
        <w:t xml:space="preserve">为营造我市公开、公平、公正、诚实守信的政府采购交易环境，树立诚信守法的投标人形象，本人代表本单位作出以下承诺：</w:t>
      </w:r>
      <w:r/>
    </w:p>
    <w:p>
      <w:pPr>
        <w:ind w:firstLine="480"/>
        <w:jc w:val="left"/>
        <w:spacing w:line="500" w:lineRule="exact"/>
        <w:widowControl/>
        <w:rPr>
          <w:rFonts w:ascii="宋体" w:hAnsi="宋体"/>
          <w:sz w:val="24"/>
        </w:rPr>
      </w:pPr>
      <w:r>
        <w:rPr>
          <w:rFonts w:hint="eastAsia" w:ascii="宋体" w:hAnsi="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 </w:t>
      </w:r>
      <w:r/>
    </w:p>
    <w:p>
      <w:pPr>
        <w:ind w:firstLine="480"/>
        <w:jc w:val="left"/>
        <w:spacing w:line="500" w:lineRule="exact"/>
        <w:widowControl/>
        <w:rPr>
          <w:rFonts w:ascii="宋体" w:hAnsi="宋体"/>
          <w:sz w:val="24"/>
        </w:rPr>
      </w:pPr>
      <w:r>
        <w:rPr>
          <w:rFonts w:hint="eastAsia" w:ascii="宋体" w:hAnsi="宋体"/>
          <w:sz w:val="24"/>
        </w:rPr>
        <w:t xml:space="preserve">   （四）严格遵守即时信息公示规定，及时维护和更新维护和更新盐城市政府采购网中与本单位相关的信息；</w:t>
      </w:r>
      <w:r/>
    </w:p>
    <w:p>
      <w:pPr>
        <w:ind w:firstLine="480"/>
        <w:jc w:val="left"/>
        <w:spacing w:line="50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0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ind w:firstLine="480"/>
        <w:jc w:val="left"/>
        <w:spacing w:line="500" w:lineRule="exact"/>
        <w:widowControl/>
        <w:rPr>
          <w:rFonts w:ascii="宋体" w:hAnsi="宋体"/>
          <w:sz w:val="24"/>
        </w:rPr>
      </w:pPr>
      <w:r>
        <w:rPr>
          <w:rFonts w:ascii="宋体" w:hAnsi="宋体"/>
          <w:sz w:val="24"/>
        </w:rPr>
      </w:r>
      <w:r/>
    </w:p>
    <w:p>
      <w:pPr>
        <w:ind w:firstLine="480"/>
        <w:jc w:val="center"/>
        <w:spacing w:line="500" w:lineRule="exact"/>
        <w:widowControl/>
        <w:rPr>
          <w:rFonts w:ascii="宋体" w:hAnsi="宋体"/>
          <w:sz w:val="24"/>
        </w:rPr>
      </w:pPr>
      <w:r>
        <w:rPr>
          <w:rFonts w:hint="eastAsia" w:ascii="宋体" w:hAnsi="宋体"/>
          <w:sz w:val="24"/>
        </w:rPr>
        <w:t xml:space="preserve">                 法定代表人签名或盖章：</w:t>
      </w:r>
      <w:r/>
    </w:p>
    <w:p>
      <w:pPr>
        <w:ind w:firstLine="480"/>
        <w:jc w:val="center"/>
        <w:spacing w:line="500" w:lineRule="exact"/>
        <w:widowControl/>
        <w:rPr>
          <w:rFonts w:ascii="宋体" w:hAnsi="宋体"/>
          <w:sz w:val="24"/>
        </w:rPr>
      </w:pPr>
      <w:r>
        <w:rPr>
          <w:rFonts w:hint="eastAsia" w:ascii="宋体" w:hAnsi="宋体"/>
          <w:sz w:val="24"/>
        </w:rPr>
        <w:t xml:space="preserve">                   单位名称（盖章）：</w:t>
      </w:r>
      <w:r/>
    </w:p>
    <w:p>
      <w:pPr>
        <w:ind w:firstLine="480"/>
        <w:jc w:val="center"/>
        <w:spacing w:line="500" w:lineRule="exact"/>
        <w:widowControl/>
        <w:rPr>
          <w:rFonts w:ascii="黑体" w:eastAsia="黑体"/>
          <w:sz w:val="32"/>
          <w:szCs w:val="32"/>
        </w:rPr>
      </w:pPr>
      <w:r>
        <w:rPr>
          <w:rFonts w:hint="eastAsia" w:ascii="宋体" w:hAnsi="宋体"/>
          <w:sz w:val="24"/>
        </w:rPr>
        <w:t xml:space="preserve">                      年    月    日</w:t>
      </w:r>
      <w:r/>
    </w:p>
    <w:p>
      <w:pPr>
        <w:ind w:firstLine="480"/>
        <w:rPr>
          <w:rFonts w:hint="eastAsia" w:hAnsi="宋体"/>
          <w:sz w:val="24"/>
          <w:szCs w:val="24"/>
        </w:rPr>
        <w:sectPr>
          <w:footnotePr/>
          <w:endnotePr/>
          <w:type w:val="nextPage"/>
          <w:pgSz w:w="11907" w:h="16840" w:orient="portrait"/>
          <w:pgMar w:top="1418" w:right="1134" w:bottom="1418" w:left="1134" w:header="720" w:footer="720" w:gutter="0"/>
          <w:cols w:num="1" w:sep="0" w:space="720" w:equalWidth="1"/>
          <w:docGrid w:linePitch="360"/>
        </w:sectPr>
      </w:pPr>
      <w:r>
        <w:rPr>
          <w:rFonts w:hint="eastAsia" w:hAnsi="宋体"/>
          <w:sz w:val="24"/>
          <w:szCs w:val="24"/>
        </w:rPr>
        <w:t xml:space="preserve">  </w:t>
      </w:r>
      <w:r/>
    </w:p>
    <w:p>
      <w:pPr>
        <w:pStyle w:val="1036"/>
        <w:ind w:firstLine="643"/>
        <w:jc w:val="center"/>
        <w:spacing w:before="120" w:after="120" w:line="360" w:lineRule="auto"/>
        <w:rPr>
          <w:rFonts w:hAnsi="宋体"/>
          <w:sz w:val="24"/>
          <w:szCs w:val="24"/>
        </w:rPr>
        <w:outlineLvl w:val="1"/>
      </w:pPr>
      <w:r>
        <w:rPr>
          <w:rFonts w:hint="eastAsia" w:ascii="宋体" w:hAnsi="宋体"/>
          <w:b/>
          <w:bCs/>
          <w:sz w:val="32"/>
          <w:szCs w:val="32"/>
          <w:lang w:val="en-US" w:eastAsia="zh-CN"/>
        </w:rPr>
        <w:t xml:space="preserve">九、</w:t>
      </w:r>
      <w:r>
        <w:rPr>
          <w:rFonts w:hint="eastAsia" w:ascii="宋体" w:hAnsi="宋体" w:cs="宋体"/>
          <w:b/>
          <w:bCs/>
          <w:sz w:val="32"/>
          <w:szCs w:val="32"/>
        </w:rPr>
        <w:t xml:space="preserve">招标文件中</w:t>
      </w:r>
      <w:r>
        <w:rPr>
          <w:rFonts w:hint="eastAsia" w:ascii="宋体" w:hAnsi="宋体"/>
          <w:b/>
          <w:bCs/>
          <w:sz w:val="32"/>
          <w:szCs w:val="32"/>
        </w:rPr>
        <w:t xml:space="preserve">评标办法要求</w:t>
      </w:r>
      <w:bookmarkEnd w:id="37"/>
      <w:r>
        <w:rPr>
          <w:rFonts w:hint="eastAsia" w:ascii="宋体" w:hAnsi="宋体" w:cs="宋体"/>
          <w:b/>
          <w:bCs/>
          <w:sz w:val="32"/>
          <w:szCs w:val="32"/>
        </w:rPr>
        <w:t xml:space="preserve">提供的证明材料和投标人认为需要提供的其他材料</w:t>
      </w:r>
      <w:r/>
    </w:p>
    <w:sectPr>
      <w:footnotePr/>
      <w:endnotePr/>
      <w:type w:val="nextPage"/>
      <w:pgSz w:w="11907" w:h="16840" w:orient="portrait"/>
      <w:pgMar w:top="1418" w:right="1134" w:bottom="1418"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Sans Serif">
    <w:panose1 w:val="020B0604020202020204"/>
  </w:font>
  <w:font w:name="Symbol">
    <w:panose1 w:val="05050102010706020507"/>
  </w:font>
  <w:font w:name="Wingdings">
    <w:panose1 w:val="05000000000000000000"/>
  </w:font>
  <w:font w:name="方正书宋简体">
    <w:panose1 w:val="020B0503020202020204"/>
  </w:font>
  <w:font w:name="Tahoma">
    <w:panose1 w:val="020B0604030504040204"/>
  </w:font>
  <w:font w:name="System">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Cambria">
    <w:panose1 w:val="02040503050406030204"/>
  </w:font>
  <w:font w:name="仿宋_GB2312">
    <w:panose1 w:val="02010609060101010101"/>
  </w:font>
  <w:font w:name="华文中宋">
    <w:panose1 w:val="0201060004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9"/>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9"/>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eastAsia="仿宋"/>
        <w:b/>
        <w:bCs/>
        <w:sz w:val="36"/>
        <w:szCs w:val="36"/>
        <w:u w:val="single"/>
        <w:lang w:eastAsia="zh-CN"/>
      </w:rPr>
    </w:pPr>
    <w:r>
      <w:rPr>
        <w:rFonts w:hint="eastAsia" w:ascii="仿宋" w:hAnsi="仿宋" w:eastAsia="仿宋"/>
        <w:b/>
        <w:sz w:val="21"/>
        <w:szCs w:val="21"/>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both"/>
      <w:rPr>
        <w:rFonts w:hint="eastAsia"/>
        <w:lang w:eastAsia="zh-CN"/>
      </w:rPr>
      <w:pBdr>
        <w:bottom w:val="none" w:color="auto" w:sz="0" w:space="1"/>
      </w:pBd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rPr>
        <w:rFonts w:hint="eastAsia" w:ascii="仿宋" w:hAnsi="仿宋" w:eastAsia="仿宋"/>
        <w:b/>
        <w:sz w:val="21"/>
        <w:szCs w:val="21"/>
        <w:lang w:eastAsia="zh-CN"/>
      </w:rPr>
    </w:pPr>
    <w:r>
      <w:rPr>
        <w:rFonts w:hint="eastAsia" w:ascii="仿宋" w:hAnsi="仿宋" w:eastAsia="仿宋"/>
        <w:b/>
        <w:sz w:val="21"/>
        <w:szCs w:val="21"/>
        <w:lang w:eastAsia="zh-CN"/>
      </w:rPr>
      <w:t xml:space="preserve">江苏宏才项目管理有限公司</w:t>
    </w:r>
    <w:r>
      <w:rPr>
        <w:rFonts w:hint="eastAsia" w:ascii="仿宋" w:hAnsi="仿宋" w:eastAsia="仿宋"/>
        <w:b/>
        <w:sz w:val="21"/>
        <w:szCs w:val="21"/>
      </w:rPr>
      <w:t xml:space="preserve"> </w:t>
    </w:r>
    <w:r>
      <w:rPr>
        <w:rFonts w:hint="eastAsia" w:ascii="仿宋" w:hAnsi="仿宋" w:eastAsia="仿宋"/>
        <w:b/>
        <w:sz w:val="21"/>
        <w:szCs w:val="21"/>
        <w:lang w:eastAsia="zh-CN"/>
      </w:rPr>
      <w:t xml:space="preserve">JSZC-320924-HCXM-G2024-0003</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jc w:val="right"/>
      <w:rPr>
        <w:rFonts w:hint="eastAsia" w:ascii="仿宋" w:hAnsi="仿宋" w:eastAsia="仿宋"/>
        <w:b/>
        <w:sz w:val="21"/>
        <w:szCs w:val="21"/>
        <w:lang w:eastAsia="zh-CN"/>
      </w:rPr>
    </w:pPr>
    <w:r>
      <w:rPr>
        <w:rFonts w:hint="eastAsia" w:ascii="仿宋" w:hAnsi="仿宋" w:eastAsia="仿宋"/>
        <w:b/>
        <w:sz w:val="21"/>
        <w:szCs w:val="21"/>
        <w:lang w:eastAsia="zh-CN"/>
      </w:rPr>
      <w:t xml:space="preserve">江苏宏才项目管理有限公司</w:t>
    </w:r>
    <w:r>
      <w:rPr>
        <w:rFonts w:hint="eastAsia" w:ascii="仿宋" w:hAnsi="仿宋" w:eastAsia="仿宋"/>
        <w:b/>
        <w:sz w:val="21"/>
        <w:szCs w:val="21"/>
      </w:rPr>
      <w:t xml:space="preserve"> </w:t>
    </w:r>
    <w:r>
      <w:rPr>
        <w:rFonts w:hint="eastAsia" w:ascii="仿宋" w:hAnsi="仿宋" w:eastAsia="仿宋"/>
        <w:b/>
        <w:sz w:val="21"/>
        <w:szCs w:val="21"/>
        <w:lang w:eastAsia="zh-CN"/>
      </w:rPr>
      <w:t xml:space="preserve">JSZC-320924-HCXM-G2024-0003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4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Heading 1 Char"/>
    <w:basedOn w:val="1026"/>
    <w:link w:val="1021"/>
    <w:uiPriority w:val="9"/>
    <w:rPr>
      <w:rFonts w:ascii="Arial" w:hAnsi="Arial" w:eastAsia="Arial" w:cs="Arial"/>
      <w:sz w:val="40"/>
      <w:szCs w:val="40"/>
    </w:rPr>
  </w:style>
  <w:style w:type="character" w:styleId="862">
    <w:name w:val="Heading 2 Char"/>
    <w:basedOn w:val="1026"/>
    <w:link w:val="1022"/>
    <w:uiPriority w:val="9"/>
    <w:rPr>
      <w:rFonts w:ascii="Arial" w:hAnsi="Arial" w:eastAsia="Arial" w:cs="Arial"/>
      <w:sz w:val="34"/>
    </w:rPr>
  </w:style>
  <w:style w:type="character" w:styleId="863">
    <w:name w:val="Heading 3 Char"/>
    <w:basedOn w:val="1026"/>
    <w:link w:val="1023"/>
    <w:uiPriority w:val="9"/>
    <w:rPr>
      <w:rFonts w:ascii="Arial" w:hAnsi="Arial" w:eastAsia="Arial" w:cs="Arial"/>
      <w:sz w:val="30"/>
      <w:szCs w:val="30"/>
    </w:rPr>
  </w:style>
  <w:style w:type="character" w:styleId="864">
    <w:name w:val="Heading 4 Char"/>
    <w:basedOn w:val="1026"/>
    <w:link w:val="1024"/>
    <w:uiPriority w:val="9"/>
    <w:rPr>
      <w:rFonts w:ascii="Arial" w:hAnsi="Arial" w:eastAsia="Arial" w:cs="Arial"/>
      <w:b/>
      <w:bCs/>
      <w:sz w:val="26"/>
      <w:szCs w:val="26"/>
    </w:rPr>
  </w:style>
  <w:style w:type="character" w:styleId="865">
    <w:name w:val="Heading 5 Char"/>
    <w:basedOn w:val="1026"/>
    <w:link w:val="1025"/>
    <w:uiPriority w:val="9"/>
    <w:rPr>
      <w:rFonts w:ascii="Arial" w:hAnsi="Arial" w:eastAsia="Arial" w:cs="Arial"/>
      <w:b/>
      <w:bCs/>
      <w:sz w:val="24"/>
      <w:szCs w:val="24"/>
    </w:rPr>
  </w:style>
  <w:style w:type="paragraph" w:styleId="866">
    <w:name w:val="Heading 6"/>
    <w:basedOn w:val="1020"/>
    <w:next w:val="1020"/>
    <w:link w:val="867"/>
    <w:uiPriority w:val="9"/>
    <w:unhideWhenUsed/>
    <w:qFormat/>
    <w:pPr>
      <w:keepLines/>
      <w:keepNext/>
      <w:spacing w:before="320" w:after="200"/>
      <w:outlineLvl w:val="5"/>
    </w:pPr>
    <w:rPr>
      <w:rFonts w:ascii="Arial" w:hAnsi="Arial" w:eastAsia="Arial" w:cs="Arial"/>
      <w:b/>
      <w:bCs/>
      <w:sz w:val="22"/>
      <w:szCs w:val="22"/>
    </w:rPr>
  </w:style>
  <w:style w:type="character" w:styleId="867">
    <w:name w:val="Heading 6 Char"/>
    <w:basedOn w:val="1026"/>
    <w:link w:val="866"/>
    <w:uiPriority w:val="9"/>
    <w:rPr>
      <w:rFonts w:ascii="Arial" w:hAnsi="Arial" w:eastAsia="Arial" w:cs="Arial"/>
      <w:b/>
      <w:bCs/>
      <w:sz w:val="22"/>
      <w:szCs w:val="22"/>
    </w:rPr>
  </w:style>
  <w:style w:type="paragraph" w:styleId="868">
    <w:name w:val="Heading 7"/>
    <w:basedOn w:val="1020"/>
    <w:next w:val="1020"/>
    <w:link w:val="869"/>
    <w:uiPriority w:val="9"/>
    <w:unhideWhenUsed/>
    <w:qFormat/>
    <w:pPr>
      <w:keepLines/>
      <w:keepNext/>
      <w:spacing w:before="320" w:after="200"/>
      <w:outlineLvl w:val="6"/>
    </w:pPr>
    <w:rPr>
      <w:rFonts w:ascii="Arial" w:hAnsi="Arial" w:eastAsia="Arial" w:cs="Arial"/>
      <w:b/>
      <w:bCs/>
      <w:i/>
      <w:iCs/>
      <w:sz w:val="22"/>
      <w:szCs w:val="22"/>
    </w:rPr>
  </w:style>
  <w:style w:type="character" w:styleId="869">
    <w:name w:val="Heading 7 Char"/>
    <w:basedOn w:val="1026"/>
    <w:link w:val="868"/>
    <w:uiPriority w:val="9"/>
    <w:rPr>
      <w:rFonts w:ascii="Arial" w:hAnsi="Arial" w:eastAsia="Arial" w:cs="Arial"/>
      <w:b/>
      <w:bCs/>
      <w:i/>
      <w:iCs/>
      <w:sz w:val="22"/>
      <w:szCs w:val="22"/>
    </w:rPr>
  </w:style>
  <w:style w:type="paragraph" w:styleId="870">
    <w:name w:val="Heading 8"/>
    <w:basedOn w:val="1020"/>
    <w:next w:val="1020"/>
    <w:link w:val="871"/>
    <w:uiPriority w:val="9"/>
    <w:unhideWhenUsed/>
    <w:qFormat/>
    <w:pPr>
      <w:keepLines/>
      <w:keepNext/>
      <w:spacing w:before="320" w:after="200"/>
      <w:outlineLvl w:val="7"/>
    </w:pPr>
    <w:rPr>
      <w:rFonts w:ascii="Arial" w:hAnsi="Arial" w:eastAsia="Arial" w:cs="Arial"/>
      <w:i/>
      <w:iCs/>
      <w:sz w:val="22"/>
      <w:szCs w:val="22"/>
    </w:rPr>
  </w:style>
  <w:style w:type="character" w:styleId="871">
    <w:name w:val="Heading 8 Char"/>
    <w:basedOn w:val="1026"/>
    <w:link w:val="870"/>
    <w:uiPriority w:val="9"/>
    <w:rPr>
      <w:rFonts w:ascii="Arial" w:hAnsi="Arial" w:eastAsia="Arial" w:cs="Arial"/>
      <w:i/>
      <w:iCs/>
      <w:sz w:val="22"/>
      <w:szCs w:val="22"/>
    </w:rPr>
  </w:style>
  <w:style w:type="character" w:styleId="872">
    <w:name w:val="Heading 9 Char"/>
    <w:basedOn w:val="1026"/>
    <w:link w:val="1148"/>
    <w:uiPriority w:val="9"/>
    <w:rPr>
      <w:rFonts w:ascii="Arial" w:hAnsi="Arial" w:eastAsia="Arial" w:cs="Arial"/>
      <w:i/>
      <w:iCs/>
      <w:sz w:val="21"/>
      <w:szCs w:val="21"/>
    </w:rPr>
  </w:style>
  <w:style w:type="character" w:styleId="873">
    <w:name w:val="Title Char"/>
    <w:basedOn w:val="1026"/>
    <w:link w:val="1048"/>
    <w:uiPriority w:val="10"/>
    <w:rPr>
      <w:sz w:val="48"/>
      <w:szCs w:val="48"/>
    </w:rPr>
  </w:style>
  <w:style w:type="paragraph" w:styleId="874">
    <w:name w:val="Subtitle"/>
    <w:basedOn w:val="1020"/>
    <w:next w:val="1020"/>
    <w:link w:val="875"/>
    <w:uiPriority w:val="11"/>
    <w:qFormat/>
    <w:pPr>
      <w:spacing w:before="200" w:after="200"/>
    </w:pPr>
    <w:rPr>
      <w:sz w:val="24"/>
      <w:szCs w:val="24"/>
    </w:rPr>
  </w:style>
  <w:style w:type="character" w:styleId="875">
    <w:name w:val="Subtitle Char"/>
    <w:basedOn w:val="1026"/>
    <w:link w:val="874"/>
    <w:uiPriority w:val="11"/>
    <w:rPr>
      <w:sz w:val="24"/>
      <w:szCs w:val="24"/>
    </w:rPr>
  </w:style>
  <w:style w:type="paragraph" w:styleId="876">
    <w:name w:val="Quote"/>
    <w:basedOn w:val="1020"/>
    <w:next w:val="1020"/>
    <w:link w:val="877"/>
    <w:uiPriority w:val="29"/>
    <w:qFormat/>
    <w:pPr>
      <w:ind w:left="720" w:right="720"/>
    </w:pPr>
    <w:rPr>
      <w:i/>
    </w:rPr>
  </w:style>
  <w:style w:type="character" w:styleId="877">
    <w:name w:val="Quote Char"/>
    <w:link w:val="876"/>
    <w:uiPriority w:val="29"/>
    <w:rPr>
      <w:i/>
    </w:rPr>
  </w:style>
  <w:style w:type="paragraph" w:styleId="878">
    <w:name w:val="Intense Quote"/>
    <w:basedOn w:val="1020"/>
    <w:next w:val="1020"/>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character" w:styleId="880">
    <w:name w:val="Header Char"/>
    <w:basedOn w:val="1026"/>
    <w:link w:val="1040"/>
    <w:uiPriority w:val="99"/>
  </w:style>
  <w:style w:type="character" w:styleId="881">
    <w:name w:val="Footer Char"/>
    <w:basedOn w:val="1026"/>
    <w:link w:val="1039"/>
    <w:uiPriority w:val="99"/>
  </w:style>
  <w:style w:type="character" w:styleId="882">
    <w:name w:val="Caption Char"/>
    <w:basedOn w:val="1029"/>
    <w:link w:val="1039"/>
    <w:uiPriority w:val="99"/>
  </w:style>
  <w:style w:type="table" w:styleId="883">
    <w:name w:val="Table Grid Light"/>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42"/>
    <w:uiPriority w:val="99"/>
    <w:rPr>
      <w:sz w:val="18"/>
    </w:rPr>
  </w:style>
  <w:style w:type="paragraph" w:styleId="1009">
    <w:name w:val="endnote text"/>
    <w:basedOn w:val="1020"/>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basedOn w:val="1026"/>
    <w:uiPriority w:val="99"/>
    <w:semiHidden/>
    <w:unhideWhenUsed/>
    <w:rPr>
      <w:vertAlign w:val="superscript"/>
    </w:rPr>
  </w:style>
  <w:style w:type="paragraph" w:styleId="1012">
    <w:name w:val="toc 3"/>
    <w:basedOn w:val="1020"/>
    <w:next w:val="1020"/>
    <w:uiPriority w:val="39"/>
    <w:unhideWhenUsed/>
    <w:pPr>
      <w:ind w:left="567" w:right="0" w:firstLine="0"/>
      <w:spacing w:after="57"/>
    </w:pPr>
  </w:style>
  <w:style w:type="paragraph" w:styleId="1013">
    <w:name w:val="toc 4"/>
    <w:basedOn w:val="1020"/>
    <w:next w:val="1020"/>
    <w:uiPriority w:val="39"/>
    <w:unhideWhenUsed/>
    <w:pPr>
      <w:ind w:left="850" w:right="0" w:firstLine="0"/>
      <w:spacing w:after="57"/>
    </w:pPr>
  </w:style>
  <w:style w:type="paragraph" w:styleId="1014">
    <w:name w:val="toc 5"/>
    <w:basedOn w:val="1020"/>
    <w:next w:val="1020"/>
    <w:uiPriority w:val="39"/>
    <w:unhideWhenUsed/>
    <w:pPr>
      <w:ind w:left="1134" w:right="0" w:firstLine="0"/>
      <w:spacing w:after="57"/>
    </w:pPr>
  </w:style>
  <w:style w:type="paragraph" w:styleId="1015">
    <w:name w:val="toc 7"/>
    <w:basedOn w:val="1020"/>
    <w:next w:val="1020"/>
    <w:uiPriority w:val="39"/>
    <w:unhideWhenUsed/>
    <w:pPr>
      <w:ind w:left="1701" w:right="0" w:firstLine="0"/>
      <w:spacing w:after="57"/>
    </w:pPr>
  </w:style>
  <w:style w:type="paragraph" w:styleId="1016">
    <w:name w:val="toc 8"/>
    <w:basedOn w:val="1020"/>
    <w:next w:val="1020"/>
    <w:uiPriority w:val="39"/>
    <w:unhideWhenUsed/>
    <w:pPr>
      <w:ind w:left="1984" w:right="0" w:firstLine="0"/>
      <w:spacing w:after="57"/>
    </w:pPr>
  </w:style>
  <w:style w:type="paragraph" w:styleId="1017">
    <w:name w:val="toc 9"/>
    <w:basedOn w:val="1020"/>
    <w:next w:val="1020"/>
    <w:uiPriority w:val="39"/>
    <w:unhideWhenUsed/>
    <w:pPr>
      <w:ind w:left="2268" w:right="0" w:firstLine="0"/>
      <w:spacing w:after="57"/>
    </w:pPr>
  </w:style>
  <w:style w:type="paragraph" w:styleId="1018">
    <w:name w:val="TOC Heading"/>
    <w:uiPriority w:val="39"/>
    <w:unhideWhenUsed/>
  </w:style>
  <w:style w:type="paragraph" w:styleId="1019">
    <w:name w:val="table of figures"/>
    <w:basedOn w:val="1020"/>
    <w:next w:val="1020"/>
    <w:uiPriority w:val="99"/>
    <w:unhideWhenUsed/>
    <w:pPr>
      <w:spacing w:after="0" w:afterAutospacing="0"/>
    </w:pPr>
  </w:style>
  <w:style w:type="paragraph" w:styleId="1020" w:default="1">
    <w:name w:val="Normal"/>
    <w:uiPriority w:val="0"/>
    <w:qFormat/>
    <w:pPr>
      <w:jc w:val="both"/>
      <w:widowControl w:val="off"/>
    </w:pPr>
    <w:rPr>
      <w:rFonts w:ascii="Times New Roman" w:hAnsi="Times New Roman" w:eastAsia="宋体" w:cs="Times New Roman"/>
      <w:sz w:val="28"/>
      <w:lang w:val="en-US" w:eastAsia="zh-CN" w:bidi="ar-SA"/>
    </w:rPr>
  </w:style>
  <w:style w:type="paragraph" w:styleId="1021">
    <w:name w:val="Heading 1"/>
    <w:basedOn w:val="1020"/>
    <w:next w:val="1020"/>
    <w:uiPriority w:val="0"/>
    <w:qFormat/>
    <w:pPr>
      <w:jc w:val="center"/>
      <w:keepNext/>
      <w:outlineLvl w:val="0"/>
    </w:pPr>
    <w:rPr>
      <w:rFonts w:ascii="楷体_GB2312" w:eastAsia="楷体_GB2312"/>
      <w:szCs w:val="28"/>
    </w:rPr>
  </w:style>
  <w:style w:type="paragraph" w:styleId="1022">
    <w:name w:val="Heading 2"/>
    <w:basedOn w:val="1020"/>
    <w:next w:val="1020"/>
    <w:link w:val="1063"/>
    <w:uiPriority w:val="0"/>
    <w:qFormat/>
    <w:pPr>
      <w:keepLines/>
      <w:keepNext/>
      <w:spacing w:before="260" w:after="260" w:line="416" w:lineRule="auto"/>
      <w:outlineLvl w:val="1"/>
    </w:pPr>
    <w:rPr>
      <w:rFonts w:ascii="Arial" w:hAnsi="Arial"/>
      <w:b/>
      <w:bCs/>
      <w:sz w:val="24"/>
      <w:szCs w:val="32"/>
    </w:rPr>
  </w:style>
  <w:style w:type="paragraph" w:styleId="1023">
    <w:name w:val="Heading 3"/>
    <w:basedOn w:val="1020"/>
    <w:next w:val="1020"/>
    <w:link w:val="1064"/>
    <w:uiPriority w:val="0"/>
    <w:qFormat/>
    <w:pPr>
      <w:keepLines/>
      <w:keepNext/>
      <w:spacing w:before="260" w:after="260" w:line="416" w:lineRule="auto"/>
      <w:outlineLvl w:val="2"/>
    </w:pPr>
    <w:rPr>
      <w:rFonts w:ascii="Arial" w:hAnsi="Arial"/>
      <w:b/>
      <w:bCs/>
      <w:sz w:val="24"/>
      <w:szCs w:val="32"/>
    </w:rPr>
  </w:style>
  <w:style w:type="paragraph" w:styleId="1024">
    <w:name w:val="Heading 4"/>
    <w:basedOn w:val="1020"/>
    <w:next w:val="1020"/>
    <w:link w:val="1065"/>
    <w:uiPriority w:val="0"/>
    <w:qFormat/>
    <w:pPr>
      <w:jc w:val="left"/>
      <w:keepLines/>
      <w:keepNext/>
      <w:spacing w:line="360" w:lineRule="auto"/>
      <w:tabs>
        <w:tab w:val="left" w:pos="0" w:leader="none"/>
      </w:tabs>
      <w:outlineLvl w:val="3"/>
    </w:pPr>
    <w:rPr>
      <w:rFonts w:ascii="Arial" w:hAnsi="Arial" w:eastAsia="黑体"/>
      <w:bCs/>
      <w:sz w:val="30"/>
      <w:szCs w:val="28"/>
    </w:rPr>
  </w:style>
  <w:style w:type="paragraph" w:styleId="1025">
    <w:name w:val="Heading 5"/>
    <w:basedOn w:val="1020"/>
    <w:next w:val="1020"/>
    <w:link w:val="1066"/>
    <w:uiPriority w:val="0"/>
    <w:qFormat/>
    <w:pPr>
      <w:jc w:val="left"/>
      <w:keepLines/>
      <w:keepNext/>
      <w:spacing w:line="360" w:lineRule="auto"/>
      <w:tabs>
        <w:tab w:val="left" w:pos="0" w:leader="none"/>
      </w:tabs>
      <w:outlineLvl w:val="4"/>
    </w:pPr>
    <w:rPr>
      <w:rFonts w:ascii="Arial" w:hAnsi="Arial" w:eastAsia="黑体"/>
      <w:bCs/>
      <w:szCs w:val="28"/>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name w:val="Normal Indent"/>
    <w:basedOn w:val="1020"/>
    <w:link w:val="1067"/>
    <w:uiPriority w:val="0"/>
    <w:qFormat/>
    <w:pPr>
      <w:ind w:firstLine="420"/>
    </w:pPr>
  </w:style>
  <w:style w:type="paragraph" w:styleId="1029">
    <w:name w:val="Caption"/>
    <w:basedOn w:val="1020"/>
    <w:next w:val="1020"/>
    <w:link w:val="1068"/>
    <w:uiPriority w:val="0"/>
    <w:qFormat/>
    <w:rPr>
      <w:rFonts w:ascii="Cambria" w:hAnsi="Cambria" w:eastAsia="黑体"/>
      <w:sz w:val="20"/>
    </w:rPr>
  </w:style>
  <w:style w:type="paragraph" w:styleId="1030">
    <w:name w:val="Document Map"/>
    <w:basedOn w:val="1020"/>
    <w:link w:val="1069"/>
    <w:uiPriority w:val="0"/>
    <w:qFormat/>
    <w:pPr>
      <w:shd w:val="clear" w:color="auto" w:fill="000080"/>
    </w:pPr>
  </w:style>
  <w:style w:type="paragraph" w:styleId="1031">
    <w:name w:val="toa heading"/>
    <w:basedOn w:val="1020"/>
    <w:next w:val="1020"/>
    <w:uiPriority w:val="0"/>
    <w:qFormat/>
    <w:pPr>
      <w:spacing w:before="120"/>
    </w:pPr>
    <w:rPr>
      <w:rFonts w:ascii="Arial" w:hAnsi="Arial"/>
      <w:sz w:val="24"/>
    </w:rPr>
  </w:style>
  <w:style w:type="paragraph" w:styleId="1032">
    <w:name w:val="annotation text"/>
    <w:basedOn w:val="1020"/>
    <w:uiPriority w:val="0"/>
    <w:semiHidden/>
    <w:qFormat/>
    <w:pPr>
      <w:jc w:val="left"/>
    </w:pPr>
  </w:style>
  <w:style w:type="paragraph" w:styleId="1033">
    <w:name w:val="Body Text"/>
    <w:basedOn w:val="1020"/>
    <w:next w:val="1020"/>
    <w:link w:val="1070"/>
    <w:uiPriority w:val="0"/>
    <w:qFormat/>
    <w:pPr>
      <w:spacing w:after="120"/>
    </w:pPr>
  </w:style>
  <w:style w:type="paragraph" w:styleId="1034">
    <w:name w:val="Body Text Indent"/>
    <w:basedOn w:val="1020"/>
    <w:next w:val="1035"/>
    <w:link w:val="1062"/>
    <w:uiPriority w:val="0"/>
    <w:qFormat/>
    <w:pPr>
      <w:ind w:firstLine="600"/>
      <w:spacing w:line="360" w:lineRule="auto"/>
    </w:pPr>
    <w:rPr>
      <w:rFonts w:ascii="仿宋_GB2312" w:eastAsia="仿宋_GB2312"/>
      <w:sz w:val="30"/>
    </w:rPr>
  </w:style>
  <w:style w:type="paragraph" w:styleId="1035">
    <w:name w:val="envelope return"/>
    <w:basedOn w:val="1020"/>
    <w:uiPriority w:val="0"/>
    <w:qFormat/>
    <w:rPr>
      <w:rFonts w:ascii="Arial" w:hAnsi="Arial" w:cs="Arial"/>
    </w:rPr>
  </w:style>
  <w:style w:type="paragraph" w:styleId="1036">
    <w:name w:val="Plain Text"/>
    <w:basedOn w:val="1020"/>
    <w:link w:val="1071"/>
    <w:uiPriority w:val="0"/>
    <w:qFormat/>
    <w:rPr>
      <w:rFonts w:ascii="宋体" w:hAnsi="Courier New" w:cs="Courier New"/>
      <w:sz w:val="21"/>
      <w:szCs w:val="21"/>
    </w:rPr>
  </w:style>
  <w:style w:type="paragraph" w:styleId="1037">
    <w:name w:val="Date"/>
    <w:basedOn w:val="1020"/>
    <w:next w:val="1020"/>
    <w:uiPriority w:val="0"/>
    <w:qFormat/>
    <w:rPr>
      <w:rFonts w:ascii="仿宋_GB2312" w:eastAsia="仿宋_GB2312"/>
      <w:sz w:val="30"/>
    </w:rPr>
  </w:style>
  <w:style w:type="paragraph" w:styleId="1038">
    <w:name w:val="Balloon Text"/>
    <w:basedOn w:val="1020"/>
    <w:link w:val="1072"/>
    <w:uiPriority w:val="0"/>
    <w:qFormat/>
    <w:rPr>
      <w:sz w:val="18"/>
      <w:szCs w:val="18"/>
    </w:rPr>
  </w:style>
  <w:style w:type="paragraph" w:styleId="1039">
    <w:name w:val="Footer"/>
    <w:basedOn w:val="1020"/>
    <w:link w:val="1073"/>
    <w:uiPriority w:val="0"/>
    <w:qFormat/>
    <w:pPr>
      <w:jc w:val="left"/>
      <w:tabs>
        <w:tab w:val="center" w:pos="4153" w:leader="none"/>
        <w:tab w:val="right" w:pos="8306" w:leader="none"/>
      </w:tabs>
    </w:pPr>
    <w:rPr>
      <w:sz w:val="18"/>
    </w:rPr>
  </w:style>
  <w:style w:type="paragraph" w:styleId="1040">
    <w:name w:val="Header"/>
    <w:basedOn w:val="1020"/>
    <w:link w:val="1074"/>
    <w:uiPriority w:val="0"/>
    <w:qFormat/>
    <w:pPr>
      <w:jc w:val="center"/>
      <w:tabs>
        <w:tab w:val="center" w:pos="4153" w:leader="none"/>
        <w:tab w:val="right" w:pos="8306" w:leader="none"/>
      </w:tabs>
      <w:pBdr>
        <w:bottom w:val="single" w:color="auto" w:sz="6" w:space="1"/>
      </w:pBdr>
    </w:pPr>
    <w:rPr>
      <w:sz w:val="18"/>
    </w:rPr>
  </w:style>
  <w:style w:type="paragraph" w:styleId="1041">
    <w:name w:val="toc 1"/>
    <w:basedOn w:val="1031"/>
    <w:next w:val="1020"/>
    <w:uiPriority w:val="0"/>
    <w:semiHidden/>
    <w:qFormat/>
    <w:pPr>
      <w:jc w:val="left"/>
      <w:spacing w:after="120"/>
    </w:pPr>
    <w:rPr>
      <w:b/>
      <w:bCs/>
      <w:caps/>
      <w:sz w:val="20"/>
    </w:rPr>
  </w:style>
  <w:style w:type="paragraph" w:styleId="1042">
    <w:name w:val="footnote text"/>
    <w:basedOn w:val="1020"/>
    <w:uiPriority w:val="0"/>
    <w:qFormat/>
    <w:pPr>
      <w:jc w:val="left"/>
    </w:pPr>
    <w:rPr>
      <w:sz w:val="18"/>
      <w:szCs w:val="18"/>
    </w:rPr>
  </w:style>
  <w:style w:type="paragraph" w:styleId="1043">
    <w:name w:val="toc 6"/>
    <w:basedOn w:val="1020"/>
    <w:next w:val="1020"/>
    <w:uiPriority w:val="0"/>
    <w:semiHidden/>
    <w:qFormat/>
    <w:pPr>
      <w:ind w:left="2100"/>
    </w:pPr>
  </w:style>
  <w:style w:type="paragraph" w:styleId="1044">
    <w:name w:val="toc 2"/>
    <w:basedOn w:val="1020"/>
    <w:next w:val="1020"/>
    <w:uiPriority w:val="0"/>
    <w:semiHidden/>
    <w:qFormat/>
    <w:pPr>
      <w:ind w:left="280"/>
      <w:jc w:val="left"/>
    </w:pPr>
    <w:rPr>
      <w:smallCaps/>
      <w:sz w:val="20"/>
    </w:rPr>
  </w:style>
  <w:style w:type="paragraph" w:styleId="1045">
    <w:name w:val="Message Header"/>
    <w:basedOn w:val="102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46">
    <w:name w:val="HTML Preformatted"/>
    <w:basedOn w:val="1020"/>
    <w:link w:val="10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eastAsia="ar-SA"/>
    </w:rPr>
  </w:style>
  <w:style w:type="paragraph" w:styleId="1047">
    <w:name w:val="Normal (Web)"/>
    <w:basedOn w:val="1020"/>
    <w:uiPriority w:val="0"/>
    <w:qFormat/>
    <w:pPr>
      <w:jc w:val="left"/>
      <w:widowControl/>
    </w:pPr>
    <w:rPr>
      <w:rFonts w:ascii="宋体" w:hAnsi="宋体" w:cs="宋体"/>
      <w:sz w:val="24"/>
      <w:szCs w:val="24"/>
    </w:rPr>
  </w:style>
  <w:style w:type="paragraph" w:styleId="1048">
    <w:name w:val="Title"/>
    <w:basedOn w:val="1020"/>
    <w:next w:val="1020"/>
    <w:link w:val="1076"/>
    <w:uiPriority w:val="0"/>
    <w:qFormat/>
    <w:pPr>
      <w:jc w:val="center"/>
      <w:spacing w:before="240" w:after="60"/>
      <w:widowControl/>
      <w:outlineLvl w:val="0"/>
    </w:pPr>
    <w:rPr>
      <w:rFonts w:ascii="Cambria" w:hAnsi="Cambria"/>
      <w:b/>
      <w:bCs/>
      <w:sz w:val="32"/>
      <w:szCs w:val="32"/>
      <w:lang w:eastAsia="en-US" w:bidi="en-US"/>
    </w:rPr>
  </w:style>
  <w:style w:type="paragraph" w:styleId="1049">
    <w:name w:val="Body Text First Indent"/>
    <w:basedOn w:val="1020"/>
    <w:next w:val="1020"/>
    <w:link w:val="1077"/>
    <w:uiPriority w:val="0"/>
    <w:qFormat/>
    <w:pPr>
      <w:ind w:firstLine="420"/>
    </w:pPr>
  </w:style>
  <w:style w:type="paragraph" w:styleId="1050">
    <w:name w:val="Body Text First Indent 2"/>
    <w:basedOn w:val="1034"/>
    <w:uiPriority w:val="0"/>
    <w:qFormat/>
    <w:pPr>
      <w:ind w:firstLine="420"/>
    </w:pPr>
  </w:style>
  <w:style w:type="table" w:styleId="1051">
    <w:name w:val="Table Grid"/>
    <w:basedOn w:val="10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2">
    <w:name w:val="Strong"/>
    <w:basedOn w:val="1026"/>
    <w:uiPriority w:val="0"/>
    <w:qFormat/>
    <w:rPr>
      <w:b/>
    </w:rPr>
  </w:style>
  <w:style w:type="character" w:styleId="1053">
    <w:name w:val="page number"/>
    <w:basedOn w:val="1026"/>
    <w:uiPriority w:val="0"/>
    <w:qFormat/>
  </w:style>
  <w:style w:type="character" w:styleId="1054">
    <w:name w:val="FollowedHyperlink"/>
    <w:uiPriority w:val="99"/>
    <w:qFormat/>
    <w:rPr>
      <w:color w:val="000000"/>
      <w:u w:val="none"/>
    </w:rPr>
  </w:style>
  <w:style w:type="character" w:styleId="1055">
    <w:name w:val="Hyperlink"/>
    <w:basedOn w:val="1026"/>
    <w:uiPriority w:val="99"/>
    <w:qFormat/>
    <w:rPr>
      <w:color w:val="000000"/>
      <w:u w:val="none"/>
    </w:rPr>
  </w:style>
  <w:style w:type="character" w:styleId="1056">
    <w:name w:val="footnote reference"/>
    <w:uiPriority w:val="0"/>
    <w:qFormat/>
    <w:rPr>
      <w:vertAlign w:val="superscript"/>
    </w:rPr>
  </w:style>
  <w:style w:type="paragraph" w:styleId="1057"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58" w:customStyle="1">
    <w:name w:val="一级条标题"/>
    <w:basedOn w:val="1059"/>
    <w:next w:val="1060"/>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59" w:customStyle="1">
    <w:name w:val="章标题"/>
    <w:next w:val="10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60" w:customStyle="1">
    <w:name w:val="段"/>
    <w:next w:val="1061"/>
    <w:uiPriority w:val="0"/>
    <w:qFormat/>
    <w:pPr>
      <w:ind w:firstLine="200"/>
      <w:jc w:val="both"/>
    </w:pPr>
    <w:rPr>
      <w:rFonts w:ascii="宋体" w:hAnsi="Times New Roman" w:eastAsia="宋体" w:cs="Times New Roman"/>
      <w:sz w:val="21"/>
      <w:lang w:val="en-US" w:eastAsia="zh-CN" w:bidi="ar-SA"/>
    </w:rPr>
  </w:style>
  <w:style w:type="paragraph" w:styleId="1061" w:customStyle="1">
    <w:name w:val="正文 A"/>
    <w:next w:val="1060"/>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1062" w:customStyle="1">
    <w:name w:val="正文文本缩进 Char1"/>
    <w:link w:val="1034"/>
    <w:uiPriority w:val="0"/>
    <w:qFormat/>
    <w:rPr>
      <w:rFonts w:ascii="仿宋_GB2312" w:eastAsia="仿宋_GB2312"/>
      <w:sz w:val="30"/>
      <w:lang w:val="en-US" w:eastAsia="zh-CN" w:bidi="ar-SA"/>
    </w:rPr>
  </w:style>
  <w:style w:type="character" w:styleId="1063" w:customStyle="1">
    <w:name w:val="标题 2 Char1"/>
    <w:basedOn w:val="1026"/>
    <w:link w:val="1022"/>
    <w:uiPriority w:val="0"/>
    <w:qFormat/>
    <w:rPr>
      <w:rFonts w:hint="eastAsia" w:ascii="仿宋" w:hAnsi="仿宋" w:eastAsia="宋体" w:cs="仿宋"/>
      <w:b/>
      <w:color w:val="000000"/>
      <w:sz w:val="24"/>
      <w:szCs w:val="24"/>
    </w:rPr>
  </w:style>
  <w:style w:type="character" w:styleId="1064" w:customStyle="1">
    <w:name w:val="标题 3 Char2"/>
    <w:basedOn w:val="1026"/>
    <w:link w:val="1023"/>
    <w:uiPriority w:val="0"/>
    <w:qFormat/>
    <w:rPr>
      <w:b/>
      <w:sz w:val="32"/>
      <w:szCs w:val="32"/>
    </w:rPr>
  </w:style>
  <w:style w:type="character" w:styleId="1065" w:customStyle="1">
    <w:name w:val="标题 4 Char"/>
    <w:link w:val="1024"/>
    <w:uiPriority w:val="0"/>
    <w:qFormat/>
    <w:rPr>
      <w:rFonts w:ascii="Arial" w:hAnsi="Arial" w:eastAsia="黑体"/>
      <w:bCs/>
      <w:sz w:val="30"/>
      <w:szCs w:val="28"/>
    </w:rPr>
  </w:style>
  <w:style w:type="character" w:styleId="1066" w:customStyle="1">
    <w:name w:val="标题 5 Char"/>
    <w:link w:val="1025"/>
    <w:uiPriority w:val="0"/>
    <w:qFormat/>
    <w:rPr>
      <w:rFonts w:ascii="Arial" w:hAnsi="Arial" w:eastAsia="黑体"/>
      <w:bCs/>
      <w:sz w:val="28"/>
      <w:szCs w:val="28"/>
    </w:rPr>
  </w:style>
  <w:style w:type="character" w:styleId="1067" w:customStyle="1">
    <w:name w:val="正文缩进 Char1"/>
    <w:link w:val="1028"/>
    <w:uiPriority w:val="0"/>
    <w:qFormat/>
    <w:rPr>
      <w:rFonts w:eastAsia="宋体"/>
      <w:sz w:val="28"/>
      <w:lang w:val="en-US" w:eastAsia="zh-CN" w:bidi="ar-SA"/>
    </w:rPr>
  </w:style>
  <w:style w:type="character" w:styleId="1068" w:customStyle="1">
    <w:name w:val="题注 Char1"/>
    <w:link w:val="1029"/>
    <w:uiPriority w:val="0"/>
    <w:qFormat/>
    <w:rPr>
      <w:rFonts w:ascii="Cambria" w:hAnsi="Cambria" w:eastAsia="黑体"/>
      <w:lang w:val="en-US" w:eastAsia="zh-CN" w:bidi="ar-SA"/>
    </w:rPr>
  </w:style>
  <w:style w:type="character" w:styleId="1069" w:customStyle="1">
    <w:name w:val="文档结构图 Char"/>
    <w:basedOn w:val="1026"/>
    <w:link w:val="1030"/>
    <w:uiPriority w:val="0"/>
    <w:qFormat/>
    <w:rPr>
      <w:rFonts w:hint="eastAsia" w:ascii="宋体" w:hAnsi="Calibri" w:eastAsia="宋体" w:cs="宋体"/>
      <w:sz w:val="18"/>
      <w:szCs w:val="18"/>
    </w:rPr>
  </w:style>
  <w:style w:type="character" w:styleId="1070" w:customStyle="1">
    <w:name w:val="正文文本 Char"/>
    <w:link w:val="1033"/>
    <w:uiPriority w:val="0"/>
    <w:qFormat/>
    <w:rPr>
      <w:sz w:val="28"/>
    </w:rPr>
  </w:style>
  <w:style w:type="character" w:styleId="1071" w:customStyle="1">
    <w:name w:val="纯文本 Char"/>
    <w:link w:val="1036"/>
    <w:uiPriority w:val="0"/>
    <w:qFormat/>
    <w:rPr>
      <w:rFonts w:ascii="宋体" w:hAnsi="Courier New" w:eastAsia="宋体" w:cs="Courier New"/>
      <w:sz w:val="21"/>
      <w:szCs w:val="21"/>
      <w:lang w:val="en-US" w:eastAsia="zh-CN" w:bidi="ar-SA"/>
    </w:rPr>
  </w:style>
  <w:style w:type="character" w:styleId="1072" w:customStyle="1">
    <w:name w:val="批注框文本 Char"/>
    <w:basedOn w:val="1026"/>
    <w:link w:val="1038"/>
    <w:uiPriority w:val="0"/>
    <w:qFormat/>
    <w:rPr>
      <w:sz w:val="18"/>
      <w:szCs w:val="18"/>
    </w:rPr>
  </w:style>
  <w:style w:type="character" w:styleId="1073" w:customStyle="1">
    <w:name w:val="页脚 Char"/>
    <w:link w:val="1039"/>
    <w:uiPriority w:val="0"/>
    <w:qFormat/>
    <w:rPr>
      <w:rFonts w:eastAsia="宋体"/>
      <w:sz w:val="18"/>
      <w:lang w:val="en-US" w:eastAsia="zh-CN" w:bidi="ar-SA"/>
    </w:rPr>
  </w:style>
  <w:style w:type="character" w:styleId="1074" w:customStyle="1">
    <w:name w:val="页眉 Char"/>
    <w:link w:val="1040"/>
    <w:uiPriority w:val="0"/>
    <w:qFormat/>
    <w:rPr>
      <w:rFonts w:eastAsia="宋体"/>
      <w:sz w:val="18"/>
      <w:lang w:val="en-US" w:eastAsia="zh-CN" w:bidi="ar-SA"/>
    </w:rPr>
  </w:style>
  <w:style w:type="character" w:styleId="1075" w:customStyle="1">
    <w:name w:val="HTML 预设格式 Char"/>
    <w:link w:val="1046"/>
    <w:uiPriority w:val="0"/>
    <w:qFormat/>
    <w:rPr>
      <w:rFonts w:ascii="宋体" w:hAnsi="宋体" w:cs="宋体"/>
      <w:sz w:val="24"/>
      <w:szCs w:val="24"/>
      <w:lang w:eastAsia="ar-SA"/>
    </w:rPr>
  </w:style>
  <w:style w:type="character" w:styleId="1076" w:customStyle="1">
    <w:name w:val="标题 Char"/>
    <w:link w:val="1048"/>
    <w:uiPriority w:val="0"/>
    <w:qFormat/>
    <w:rPr>
      <w:rFonts w:ascii="Cambria" w:hAnsi="Cambria" w:eastAsia="宋体"/>
      <w:b/>
      <w:bCs/>
      <w:sz w:val="32"/>
      <w:szCs w:val="32"/>
      <w:lang w:val="en-US" w:eastAsia="en-US" w:bidi="en-US"/>
    </w:rPr>
  </w:style>
  <w:style w:type="character" w:styleId="1077" w:customStyle="1">
    <w:name w:val="正文首行缩进 Char"/>
    <w:basedOn w:val="1070"/>
    <w:link w:val="1049"/>
    <w:uiPriority w:val="0"/>
    <w:qFormat/>
    <w:rPr>
      <w:rFonts w:ascii="Times New Roman" w:hAnsi="Times New Roman"/>
      <w:sz w:val="28"/>
    </w:rPr>
  </w:style>
  <w:style w:type="character" w:styleId="1078" w:customStyle="1">
    <w:name w:val="列出段落 Char"/>
    <w:link w:val="1079"/>
    <w:uiPriority w:val="0"/>
    <w:qFormat/>
    <w:rPr>
      <w:rFonts w:hint="default" w:ascii="Arial" w:hAnsi="Arial" w:eastAsia="宋体" w:cs="宋体"/>
      <w:sz w:val="24"/>
      <w:szCs w:val="20"/>
    </w:rPr>
  </w:style>
  <w:style w:type="paragraph" w:styleId="1079" w:customStyle="1">
    <w:name w:val="列出段落21"/>
    <w:basedOn w:val="1020"/>
    <w:link w:val="1078"/>
    <w:uiPriority w:val="0"/>
    <w:qFormat/>
    <w:pPr>
      <w:ind w:firstLine="420"/>
      <w:spacing w:line="360" w:lineRule="auto"/>
    </w:pPr>
    <w:rPr>
      <w:rFonts w:ascii="Arial" w:hAnsi="Arial"/>
      <w:sz w:val="24"/>
    </w:rPr>
  </w:style>
  <w:style w:type="character" w:styleId="1080" w:customStyle="1">
    <w:name w:val="标题 2 Char"/>
    <w:uiPriority w:val="0"/>
    <w:qFormat/>
    <w:rPr>
      <w:rFonts w:hint="default" w:ascii="Arial" w:hAnsi="Arial" w:eastAsia="黑体" w:cs="宋体"/>
      <w:bCs/>
      <w:sz w:val="36"/>
      <w:szCs w:val="36"/>
    </w:rPr>
  </w:style>
  <w:style w:type="character" w:styleId="1081" w:customStyle="1">
    <w:name w:val="正文文本缩进 Char"/>
    <w:uiPriority w:val="0"/>
    <w:qFormat/>
    <w:rPr>
      <w:rFonts w:ascii="仿宋_GB2312" w:eastAsia="仿宋_GB2312"/>
      <w:sz w:val="30"/>
      <w:lang w:val="en-US" w:eastAsia="zh-CN" w:bidi="ar-SA"/>
    </w:rPr>
  </w:style>
  <w:style w:type="character" w:styleId="1082" w:customStyle="1">
    <w:name w:val="标题 3 Char"/>
    <w:uiPriority w:val="0"/>
    <w:qFormat/>
    <w:rPr>
      <w:rFonts w:hint="default" w:ascii="Arial" w:hAnsi="Arial" w:eastAsia="黑体" w:cs="宋体"/>
      <w:bCs/>
      <w:sz w:val="32"/>
      <w:szCs w:val="32"/>
    </w:rPr>
  </w:style>
  <w:style w:type="character" w:styleId="1083" w:customStyle="1">
    <w:name w:val="标题 6 Char"/>
    <w:uiPriority w:val="0"/>
    <w:qFormat/>
    <w:rPr>
      <w:rFonts w:hint="default" w:ascii="Arial" w:hAnsi="Arial" w:eastAsia="黑体" w:cs="宋体"/>
      <w:b/>
      <w:sz w:val="24"/>
      <w:szCs w:val="20"/>
    </w:rPr>
  </w:style>
  <w:style w:type="character" w:styleId="1084" w:customStyle="1">
    <w:name w:val="ALT+Z Char"/>
    <w:uiPriority w:val="0"/>
    <w:qFormat/>
    <w:rPr>
      <w:szCs w:val="21"/>
    </w:rPr>
  </w:style>
  <w:style w:type="character" w:styleId="1085" w:customStyle="1">
    <w:name w:val="标题 9 Char"/>
    <w:uiPriority w:val="0"/>
    <w:qFormat/>
    <w:rPr>
      <w:rFonts w:hint="default" w:ascii="Cambria" w:hAnsi="Cambria" w:eastAsia="宋体" w:cs="Times New Roman"/>
      <w:szCs w:val="21"/>
      <w:lang w:eastAsia="en-US"/>
    </w:rPr>
  </w:style>
  <w:style w:type="character" w:styleId="1086" w:customStyle="1">
    <w:name w:val="标题 8 Char"/>
    <w:uiPriority w:val="0"/>
    <w:qFormat/>
    <w:rPr>
      <w:rFonts w:hint="default" w:ascii="Cambria" w:hAnsi="Cambria" w:eastAsia="宋体" w:cs="Times New Roman"/>
      <w:sz w:val="24"/>
      <w:szCs w:val="24"/>
      <w:lang w:eastAsia="en-US"/>
    </w:rPr>
  </w:style>
  <w:style w:type="character" w:styleId="1087" w:customStyle="1">
    <w:name w:val="标题 3 Char1"/>
    <w:uiPriority w:val="0"/>
    <w:qFormat/>
    <w:rPr>
      <w:rFonts w:ascii="Arial" w:hAnsi="Arial" w:eastAsia="宋体"/>
      <w:b/>
      <w:bCs/>
      <w:sz w:val="24"/>
      <w:szCs w:val="32"/>
      <w:lang w:val="en-US" w:eastAsia="zh-CN" w:bidi="ar-SA"/>
    </w:rPr>
  </w:style>
  <w:style w:type="character" w:styleId="1088" w:customStyle="1">
    <w:name w:val="Plain Text Char Char"/>
    <w:link w:val="1089"/>
    <w:uiPriority w:val="0"/>
    <w:qFormat/>
    <w:rPr>
      <w:rFonts w:ascii="宋体" w:hAnsi="Courier New" w:eastAsia="楷体_GB2312"/>
      <w:sz w:val="26"/>
      <w:lang w:val="en-US" w:eastAsia="zh-CN" w:bidi="ar-SA"/>
    </w:rPr>
  </w:style>
  <w:style w:type="paragraph" w:styleId="1089" w:customStyle="1">
    <w:name w:val="纯文本1"/>
    <w:basedOn w:val="1020"/>
    <w:link w:val="1088"/>
    <w:uiPriority w:val="0"/>
    <w:qFormat/>
    <w:pPr>
      <w:jc w:val="left"/>
      <w:widowControl/>
    </w:pPr>
    <w:rPr>
      <w:rFonts w:ascii="宋体" w:hAnsi="Courier New" w:eastAsia="楷体_GB2312"/>
      <w:sz w:val="26"/>
    </w:rPr>
  </w:style>
  <w:style w:type="character" w:styleId="1090" w:customStyle="1">
    <w:name w:val="列出段落 Char11"/>
    <w:link w:val="1091"/>
    <w:uiPriority w:val="34"/>
    <w:qFormat/>
    <w:rPr>
      <w:rFonts w:ascii="Arial" w:hAnsi="Arial" w:eastAsia="宋体"/>
      <w:sz w:val="24"/>
      <w:lang w:bidi="ar-SA"/>
    </w:rPr>
  </w:style>
  <w:style w:type="paragraph" w:styleId="1091" w:customStyle="1">
    <w:name w:val="列出段落1"/>
    <w:basedOn w:val="1020"/>
    <w:link w:val="1090"/>
    <w:uiPriority w:val="34"/>
    <w:qFormat/>
    <w:pPr>
      <w:ind w:firstLine="420"/>
      <w:spacing w:line="360" w:lineRule="auto"/>
    </w:pPr>
    <w:rPr>
      <w:rFonts w:ascii="Arial" w:hAnsi="Arial"/>
      <w:sz w:val="24"/>
    </w:rPr>
  </w:style>
  <w:style w:type="character" w:styleId="1092" w:customStyle="1">
    <w:name w:val="标题 1 Char"/>
    <w:uiPriority w:val="0"/>
    <w:qFormat/>
    <w:rPr>
      <w:rFonts w:hint="default" w:ascii="Arial" w:hAnsi="Arial" w:eastAsia="黑体" w:cs="宋体"/>
      <w:bCs/>
      <w:sz w:val="44"/>
      <w:szCs w:val="44"/>
    </w:rPr>
  </w:style>
  <w:style w:type="character" w:styleId="1093" w:customStyle="1">
    <w:name w:val="正文缩进 Char"/>
    <w:uiPriority w:val="0"/>
    <w:qFormat/>
    <w:rPr>
      <w:rFonts w:eastAsia="宋体"/>
      <w:sz w:val="21"/>
      <w:szCs w:val="21"/>
      <w:lang w:val="en-US" w:eastAsia="zh-CN" w:bidi="ar-SA"/>
    </w:rPr>
  </w:style>
  <w:style w:type="character" w:styleId="1094" w:customStyle="1">
    <w:name w:val="displayarti"/>
    <w:uiPriority w:val="0"/>
    <w:qFormat/>
    <w:rPr>
      <w:color w:val="ffffff"/>
      <w:shd w:val="clear" w:color="auto" w:fill="a00000"/>
    </w:rPr>
  </w:style>
  <w:style w:type="character" w:styleId="1095" w:customStyle="1">
    <w:name w:val="gpa"/>
    <w:uiPriority w:val="0"/>
    <w:qFormat/>
    <w:rPr>
      <w:rFonts w:ascii="Arial" w:hAnsi="Arial" w:cs="Arial"/>
      <w:sz w:val="15"/>
      <w:szCs w:val="15"/>
    </w:rPr>
  </w:style>
  <w:style w:type="character" w:styleId="1096" w:customStyle="1">
    <w:name w:val="标题 7 Char"/>
    <w:uiPriority w:val="0"/>
    <w:qFormat/>
    <w:rPr>
      <w:rFonts w:hint="default" w:ascii="Arial" w:hAnsi="Arial" w:eastAsia="宋体" w:cs="宋体"/>
      <w:bCs/>
      <w:sz w:val="24"/>
      <w:szCs w:val="24"/>
      <w:lang w:eastAsia="en-US"/>
    </w:rPr>
  </w:style>
  <w:style w:type="character" w:styleId="1097" w:customStyle="1">
    <w:name w:val="尖角符号样式 Char"/>
    <w:link w:val="1098"/>
    <w:uiPriority w:val="0"/>
    <w:qFormat/>
    <w:rPr>
      <w:rFonts w:hint="default" w:ascii="Arial" w:hAnsi="Arial" w:eastAsia="宋体" w:cs="宋体"/>
      <w:sz w:val="24"/>
      <w:szCs w:val="20"/>
    </w:rPr>
  </w:style>
  <w:style w:type="paragraph" w:styleId="1098" w:customStyle="1">
    <w:name w:val="尖角符号样式"/>
    <w:basedOn w:val="1020"/>
    <w:link w:val="1097"/>
    <w:uiPriority w:val="0"/>
    <w:qFormat/>
    <w:pPr>
      <w:jc w:val="left"/>
      <w:spacing w:line="360" w:lineRule="auto"/>
    </w:pPr>
    <w:rPr>
      <w:rFonts w:ascii="Arial" w:hAnsi="Arial"/>
      <w:sz w:val="24"/>
    </w:rPr>
  </w:style>
  <w:style w:type="character" w:styleId="1099" w:customStyle="1">
    <w:name w:val="题注 Char"/>
    <w:uiPriority w:val="0"/>
    <w:qFormat/>
    <w:rPr>
      <w:rFonts w:hint="default" w:ascii="Arial Unicode MS" w:hAnsi="Arial Unicode MS" w:eastAsia="宋体" w:cs="宋体"/>
      <w:szCs w:val="20"/>
    </w:rPr>
  </w:style>
  <w:style w:type="character" w:styleId="1100" w:customStyle="1">
    <w:name w:val="selected"/>
    <w:uiPriority w:val="0"/>
    <w:qFormat/>
    <w:rPr>
      <w:shd w:val="clear" w:color="auto" w:fill="b00006"/>
    </w:rPr>
  </w:style>
  <w:style w:type="character" w:styleId="1101" w:customStyle="1">
    <w:name w:val="*正文 Char"/>
    <w:link w:val="1102"/>
    <w:uiPriority w:val="0"/>
    <w:qFormat/>
    <w:rPr>
      <w:rFonts w:ascii="宋体" w:hAnsi="宋体" w:eastAsia="宋体"/>
      <w:szCs w:val="24"/>
      <w:lang w:bidi="ar-SA"/>
    </w:rPr>
  </w:style>
  <w:style w:type="paragraph" w:styleId="1102" w:customStyle="1">
    <w:name w:val="*正文"/>
    <w:basedOn w:val="1020"/>
    <w:link w:val="1101"/>
    <w:uiPriority w:val="0"/>
    <w:qFormat/>
    <w:pPr>
      <w:ind w:firstLine="200"/>
      <w:spacing w:line="360" w:lineRule="auto"/>
    </w:pPr>
    <w:rPr>
      <w:rFonts w:ascii="宋体" w:hAnsi="宋体"/>
      <w:sz w:val="20"/>
      <w:szCs w:val="24"/>
    </w:rPr>
  </w:style>
  <w:style w:type="character" w:styleId="1103" w:customStyle="1">
    <w:name w:val="列出段落 Char1"/>
    <w:basedOn w:val="1026"/>
    <w:link w:val="1104"/>
    <w:uiPriority w:val="0"/>
    <w:qFormat/>
    <w:rPr>
      <w:szCs w:val="24"/>
    </w:rPr>
  </w:style>
  <w:style w:type="paragraph" w:styleId="1104">
    <w:name w:val="List Paragraph"/>
    <w:basedOn w:val="1020"/>
    <w:link w:val="1103"/>
    <w:uiPriority w:val="34"/>
    <w:qFormat/>
    <w:pPr>
      <w:ind w:firstLine="420"/>
    </w:pPr>
    <w:rPr>
      <w:rFonts w:ascii="Calibri" w:hAnsi="Calibri"/>
      <w:sz w:val="21"/>
      <w:szCs w:val="22"/>
    </w:rPr>
  </w:style>
  <w:style w:type="character" w:styleId="1105" w:customStyle="1">
    <w:name w:val="ui-area-common-c-i-l1"/>
    <w:basedOn w:val="1026"/>
    <w:uiPriority w:val="0"/>
    <w:qFormat/>
    <w:rPr>
      <w:color w:val="f30213"/>
    </w:rPr>
  </w:style>
  <w:style w:type="character" w:styleId="1106" w:customStyle="1">
    <w:name w:val="apple-converted-space"/>
    <w:basedOn w:val="1026"/>
    <w:uiPriority w:val="0"/>
    <w:qFormat/>
  </w:style>
  <w:style w:type="character" w:styleId="1107" w:customStyle="1">
    <w:name w:val="样式 正文缩进 + 首行缩进:  2 字符 Char Char"/>
    <w:basedOn w:val="1026"/>
    <w:uiPriority w:val="0"/>
    <w:qFormat/>
    <w:rPr>
      <w:rFonts w:hint="eastAsia" w:ascii="宋体" w:hAnsi="宋体" w:eastAsia="宋体" w:cs="宋体"/>
      <w:sz w:val="24"/>
    </w:rPr>
  </w:style>
  <w:style w:type="character" w:styleId="1108" w:customStyle="1">
    <w:name w:val="font01"/>
    <w:basedOn w:val="1026"/>
    <w:uiPriority w:val="0"/>
    <w:qFormat/>
    <w:rPr>
      <w:rFonts w:hint="eastAsia" w:ascii="宋体" w:hAnsi="宋体" w:eastAsia="宋体" w:cs="宋体"/>
      <w:color w:val="000000"/>
      <w:sz w:val="21"/>
      <w:szCs w:val="21"/>
      <w:u w:val="none"/>
    </w:rPr>
  </w:style>
  <w:style w:type="character" w:styleId="1109" w:customStyle="1">
    <w:name w:val="正文缩进2字符 Char"/>
    <w:basedOn w:val="1026"/>
    <w:uiPriority w:val="0"/>
    <w:qFormat/>
    <w:rPr>
      <w:rFonts w:hint="eastAsia" w:ascii="宋体" w:hAnsi="宋体" w:eastAsia="宋体" w:cs="宋体"/>
      <w:sz w:val="24"/>
    </w:rPr>
  </w:style>
  <w:style w:type="character" w:styleId="1110" w:customStyle="1">
    <w:name w:val="font11"/>
    <w:basedOn w:val="1026"/>
    <w:uiPriority w:val="0"/>
    <w:qFormat/>
    <w:rPr>
      <w:rFonts w:hint="eastAsia" w:ascii="宋体" w:hAnsi="宋体" w:eastAsia="宋体" w:cs="宋体"/>
      <w:color w:val="000000"/>
      <w:sz w:val="20"/>
      <w:szCs w:val="20"/>
      <w:u w:val="none"/>
    </w:rPr>
  </w:style>
  <w:style w:type="character" w:styleId="1111" w:customStyle="1">
    <w:name w:val="ui-area-common-c-i-r1"/>
    <w:basedOn w:val="1026"/>
    <w:uiPriority w:val="0"/>
    <w:qFormat/>
    <w:rPr>
      <w:color w:val="f30213"/>
    </w:rPr>
  </w:style>
  <w:style w:type="character" w:styleId="1112" w:customStyle="1">
    <w:name w:val="ui-area-common-c-i-l"/>
    <w:basedOn w:val="1026"/>
    <w:uiPriority w:val="0"/>
    <w:qFormat/>
  </w:style>
  <w:style w:type="character" w:styleId="1113" w:customStyle="1">
    <w:name w:val="ui-area-common-c-i-r"/>
    <w:basedOn w:val="1026"/>
    <w:uiPriority w:val="0"/>
    <w:qFormat/>
  </w:style>
  <w:style w:type="character" w:styleId="1114" w:customStyle="1">
    <w:name w:val="样式1"/>
    <w:basedOn w:val="1026"/>
    <w:uiPriority w:val="0"/>
    <w:qFormat/>
    <w:rPr>
      <w:rFonts w:ascii="Times New Roman" w:hAnsi="Times New Roman"/>
    </w:rPr>
  </w:style>
  <w:style w:type="paragraph" w:styleId="1115" w:customStyle="1">
    <w:name w:val="GP正文(首行缩进)"/>
    <w:basedOn w:val="1020"/>
    <w:uiPriority w:val="0"/>
    <w:qFormat/>
    <w:pPr>
      <w:ind w:firstLine="480"/>
      <w:jc w:val="left"/>
      <w:spacing w:line="360" w:lineRule="auto"/>
    </w:pPr>
    <w:rPr>
      <w:rFonts w:hAnsi="宋体"/>
      <w:sz w:val="24"/>
      <w:szCs w:val="24"/>
    </w:rPr>
  </w:style>
  <w:style w:type="paragraph" w:styleId="1116" w:customStyle="1">
    <w:name w:val="样式 首行缩进:  0 字符"/>
    <w:basedOn w:val="1020"/>
    <w:uiPriority w:val="0"/>
    <w:qFormat/>
    <w:pPr>
      <w:ind w:firstLine="200"/>
      <w:spacing w:line="360" w:lineRule="auto"/>
    </w:pPr>
    <w:rPr>
      <w:rFonts w:ascii="Arial" w:hAnsi="Arial"/>
      <w:sz w:val="24"/>
    </w:rPr>
  </w:style>
  <w:style w:type="paragraph" w:styleId="1117" w:customStyle="1">
    <w:name w:val="SANGFOR_6_正文"/>
    <w:basedOn w:val="1020"/>
    <w:uiPriority w:val="0"/>
    <w:qFormat/>
    <w:pPr>
      <w:ind w:firstLine="480"/>
      <w:jc w:val="left"/>
      <w:spacing w:line="360" w:lineRule="auto"/>
    </w:pPr>
    <w:rPr>
      <w:rFonts w:ascii="微软雅黑" w:hAnsi="微软雅黑" w:eastAsia="微软雅黑"/>
      <w:sz w:val="24"/>
      <w:szCs w:val="24"/>
    </w:rPr>
  </w:style>
  <w:style w:type="paragraph" w:styleId="1118" w:customStyle="1">
    <w:name w:val="p0"/>
    <w:basedOn w:val="1020"/>
    <w:uiPriority w:val="0"/>
    <w:qFormat/>
    <w:pPr>
      <w:widowControl/>
    </w:pPr>
    <w:rPr>
      <w:sz w:val="21"/>
      <w:szCs w:val="21"/>
    </w:rPr>
  </w:style>
  <w:style w:type="paragraph" w:styleId="1119" w:customStyle="1">
    <w:name w:val="List Paragraph1"/>
    <w:basedOn w:val="1020"/>
    <w:uiPriority w:val="0"/>
    <w:qFormat/>
    <w:pPr>
      <w:ind w:firstLine="420"/>
    </w:pPr>
    <w:rPr>
      <w:sz w:val="21"/>
      <w:szCs w:val="22"/>
    </w:rPr>
  </w:style>
  <w:style w:type="paragraph" w:styleId="1120" w:customStyle="1">
    <w:name w:val="普通正文"/>
    <w:basedOn w:val="1020"/>
    <w:uiPriority w:val="0"/>
    <w:qFormat/>
    <w:pPr>
      <w:ind w:firstLine="480"/>
      <w:jc w:val="left"/>
      <w:spacing w:before="120" w:after="120" w:line="360" w:lineRule="auto"/>
    </w:pPr>
    <w:rPr>
      <w:rFonts w:ascii="Arial" w:hAnsi="Arial"/>
      <w:sz w:val="24"/>
      <w:szCs w:val="24"/>
    </w:rPr>
  </w:style>
  <w:style w:type="paragraph" w:styleId="1121" w:customStyle="1">
    <w:name w:val="_Style 18"/>
    <w:basedOn w:val="1020"/>
    <w:uiPriority w:val="0"/>
    <w:qFormat/>
    <w:pPr>
      <w:jc w:val="left"/>
      <w:spacing w:after="160" w:line="240" w:lineRule="exact"/>
      <w:widowControl/>
    </w:pPr>
    <w:rPr>
      <w:sz w:val="21"/>
      <w:szCs w:val="24"/>
    </w:rPr>
  </w:style>
  <w:style w:type="paragraph" w:styleId="1122" w:customStyle="1">
    <w:name w:val="贺式正文"/>
    <w:basedOn w:val="1020"/>
    <w:uiPriority w:val="0"/>
    <w:qFormat/>
    <w:pPr>
      <w:ind w:firstLine="480"/>
      <w:spacing w:line="360" w:lineRule="auto"/>
    </w:pPr>
    <w:rPr>
      <w:sz w:val="24"/>
    </w:rPr>
  </w:style>
  <w:style w:type="paragraph" w:styleId="1123" w:customStyle="1">
    <w:name w:val="Char Char18"/>
    <w:basedOn w:val="1020"/>
    <w:uiPriority w:val="0"/>
    <w:qFormat/>
    <w:pPr>
      <w:jc w:val="left"/>
      <w:spacing w:after="160" w:line="240" w:lineRule="exact"/>
      <w:widowControl/>
    </w:pPr>
    <w:rPr>
      <w:sz w:val="21"/>
      <w:szCs w:val="24"/>
    </w:rPr>
  </w:style>
  <w:style w:type="paragraph" w:styleId="1124" w:customStyle="1">
    <w:name w:val="列出段落2"/>
    <w:basedOn w:val="1020"/>
    <w:uiPriority w:val="0"/>
    <w:qFormat/>
    <w:pPr>
      <w:ind w:firstLine="420"/>
    </w:pPr>
    <w:rPr>
      <w:sz w:val="21"/>
    </w:rPr>
  </w:style>
  <w:style w:type="paragraph" w:styleId="1125" w:customStyle="1">
    <w:name w:val="正文空2格  1."/>
    <w:basedOn w:val="1020"/>
    <w:uiPriority w:val="0"/>
    <w:qFormat/>
    <w:pPr>
      <w:ind w:firstLine="480"/>
      <w:spacing w:line="360" w:lineRule="auto"/>
    </w:pPr>
    <w:rPr>
      <w:rFonts w:ascii="宋体" w:eastAsia="仿宋" w:cs="宋体"/>
    </w:rPr>
  </w:style>
  <w:style w:type="paragraph" w:styleId="1126" w:customStyle="1">
    <w:name w:val="列出段落111"/>
    <w:basedOn w:val="1020"/>
    <w:uiPriority w:val="34"/>
    <w:qFormat/>
    <w:pPr>
      <w:ind w:firstLine="200"/>
    </w:pPr>
  </w:style>
  <w:style w:type="paragraph" w:styleId="1127" w:customStyle="1">
    <w:name w:val="_Style 40"/>
    <w:basedOn w:val="1020"/>
    <w:uiPriority w:val="0"/>
    <w:qFormat/>
    <w:pPr>
      <w:jc w:val="left"/>
      <w:spacing w:after="160" w:line="240" w:lineRule="exact"/>
      <w:widowControl/>
    </w:pPr>
    <w:rPr>
      <w:sz w:val="21"/>
      <w:szCs w:val="24"/>
    </w:rPr>
  </w:style>
  <w:style w:type="paragraph" w:styleId="1128" w:customStyle="1">
    <w:name w:val="Char"/>
    <w:basedOn w:val="1020"/>
    <w:uiPriority w:val="0"/>
    <w:qFormat/>
    <w:pPr>
      <w:tabs>
        <w:tab w:val="left" w:pos="360" w:leader="none"/>
      </w:tabs>
    </w:pPr>
    <w:rPr>
      <w:szCs w:val="24"/>
    </w:rPr>
  </w:style>
  <w:style w:type="paragraph" w:styleId="1129" w:customStyle="1">
    <w:name w:val="列出段落11"/>
    <w:basedOn w:val="1020"/>
    <w:uiPriority w:val="99"/>
    <w:qFormat/>
    <w:pPr>
      <w:ind w:firstLine="420"/>
    </w:pPr>
    <w:rPr>
      <w:sz w:val="21"/>
    </w:rPr>
  </w:style>
  <w:style w:type="paragraph" w:styleId="1130" w:customStyle="1">
    <w:name w:val="默认段落字体 Para Char Char Char Char Char Char Char Char Char Char Char"/>
    <w:basedOn w:val="1020"/>
    <w:uiPriority w:val="0"/>
    <w:qFormat/>
    <w:rPr>
      <w:sz w:val="24"/>
      <w:szCs w:val="24"/>
    </w:rPr>
  </w:style>
  <w:style w:type="paragraph" w:styleId="1131" w:customStyle="1">
    <w:name w:val="Char Char5 Char Char"/>
    <w:basedOn w:val="1020"/>
    <w:uiPriority w:val="0"/>
    <w:qFormat/>
    <w:pPr>
      <w:jc w:val="left"/>
      <w:spacing w:after="160" w:line="240" w:lineRule="exact"/>
      <w:widowControl/>
    </w:pPr>
    <w:rPr>
      <w:sz w:val="21"/>
      <w:szCs w:val="24"/>
    </w:rPr>
  </w:style>
  <w:style w:type="paragraph" w:styleId="1132" w:customStyle="1">
    <w:name w:val="图片"/>
    <w:basedOn w:val="1020"/>
    <w:next w:val="1029"/>
    <w:uiPriority w:val="0"/>
    <w:qFormat/>
    <w:pPr>
      <w:jc w:val="center"/>
      <w:keepNext/>
      <w:spacing w:before="120" w:after="240"/>
      <w:widowControl/>
    </w:pPr>
    <w:rPr>
      <w:sz w:val="21"/>
    </w:rPr>
  </w:style>
  <w:style w:type="paragraph" w:styleId="1133" w:customStyle="1">
    <w:name w:val="msolistparagraph"/>
    <w:basedOn w:val="1020"/>
    <w:uiPriority w:val="99"/>
    <w:qFormat/>
    <w:pPr>
      <w:ind w:firstLine="420"/>
    </w:pPr>
    <w:rPr>
      <w:sz w:val="20"/>
      <w:szCs w:val="24"/>
    </w:rPr>
  </w:style>
  <w:style w:type="paragraph" w:styleId="1134" w:customStyle="1">
    <w:name w:val="_Style 2"/>
    <w:basedOn w:val="1020"/>
    <w:uiPriority w:val="0"/>
    <w:qFormat/>
    <w:pPr>
      <w:ind w:firstLine="420"/>
    </w:pPr>
  </w:style>
  <w:style w:type="paragraph" w:styleId="1135">
    <w:name w:val="No Spacing"/>
    <w:uiPriority w:val="1"/>
    <w:qFormat/>
    <w:rPr>
      <w:rFonts w:ascii="Tahoma" w:hAnsi="Tahoma" w:eastAsia="微软雅黑" w:cs="Times New Roman"/>
      <w:sz w:val="22"/>
      <w:szCs w:val="22"/>
      <w:lang w:val="en-US" w:eastAsia="zh-CN" w:bidi="ar-SA"/>
    </w:rPr>
  </w:style>
  <w:style w:type="character" w:styleId="1136" w:customStyle="1">
    <w:name w:val="font31"/>
    <w:basedOn w:val="1026"/>
    <w:uiPriority w:val="0"/>
    <w:qFormat/>
    <w:rPr>
      <w:rFonts w:hint="eastAsia" w:ascii="宋体" w:hAnsi="宋体" w:eastAsia="宋体" w:cs="宋体"/>
      <w:color w:val="ff0000"/>
      <w:sz w:val="22"/>
      <w:szCs w:val="22"/>
      <w:u w:val="none"/>
    </w:rPr>
  </w:style>
  <w:style w:type="character" w:styleId="1137" w:customStyle="1">
    <w:name w:val="font51"/>
    <w:basedOn w:val="1026"/>
    <w:uiPriority w:val="0"/>
    <w:qFormat/>
    <w:rPr>
      <w:rFonts w:hint="eastAsia" w:ascii="宋体" w:hAnsi="宋体" w:eastAsia="宋体" w:cs="宋体"/>
      <w:color w:val="000000"/>
      <w:sz w:val="22"/>
      <w:szCs w:val="22"/>
      <w:u w:val="none"/>
    </w:rPr>
  </w:style>
  <w:style w:type="character" w:styleId="1138" w:customStyle="1">
    <w:name w:val="font21"/>
    <w:basedOn w:val="1026"/>
    <w:uiPriority w:val="0"/>
    <w:qFormat/>
    <w:rPr>
      <w:rFonts w:hint="eastAsia" w:ascii="宋体" w:hAnsi="宋体" w:eastAsia="宋体" w:cs="宋体"/>
      <w:color w:val="ff0000"/>
      <w:sz w:val="22"/>
      <w:szCs w:val="22"/>
      <w:u w:val="none"/>
    </w:rPr>
  </w:style>
  <w:style w:type="character" w:styleId="1139" w:customStyle="1">
    <w:name w:val="font61"/>
    <w:basedOn w:val="1026"/>
    <w:uiPriority w:val="0"/>
    <w:qFormat/>
    <w:rPr>
      <w:rFonts w:hint="eastAsia" w:ascii="宋体" w:hAnsi="宋体" w:eastAsia="宋体" w:cs="宋体"/>
      <w:color w:val="000000"/>
      <w:sz w:val="22"/>
      <w:szCs w:val="22"/>
      <w:u w:val="none"/>
    </w:rPr>
  </w:style>
  <w:style w:type="character" w:styleId="1140" w:customStyle="1">
    <w:name w:val="font41"/>
    <w:basedOn w:val="1026"/>
    <w:uiPriority w:val="0"/>
    <w:qFormat/>
    <w:rPr>
      <w:rFonts w:hint="eastAsia" w:ascii="宋体" w:hAnsi="宋体" w:eastAsia="宋体" w:cs="宋体"/>
      <w:color w:val="000000"/>
      <w:sz w:val="22"/>
      <w:szCs w:val="22"/>
      <w:u w:val="none"/>
    </w:rPr>
  </w:style>
  <w:style w:type="paragraph" w:styleId="114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2" w:customStyle="1">
    <w:name w:val="首行缩进"/>
    <w:basedOn w:val="1020"/>
    <w:uiPriority w:val="0"/>
    <w:qFormat/>
    <w:pPr>
      <w:ind w:firstLine="480"/>
      <w:spacing w:line="360" w:lineRule="auto"/>
    </w:pPr>
    <w:rPr>
      <w:rFonts w:ascii="宋体" w:hAnsi="宋体" w:cs="宋体"/>
      <w:sz w:val="24"/>
    </w:rPr>
  </w:style>
  <w:style w:type="paragraph" w:styleId="1143" w:customStyle="1">
    <w:name w:val="BodyTextIndent"/>
    <w:basedOn w:val="1020"/>
    <w:next w:val="1144"/>
    <w:uiPriority w:val="0"/>
    <w:qFormat/>
    <w:pPr>
      <w:ind w:firstLine="301"/>
      <w:spacing w:line="200" w:lineRule="exact"/>
    </w:pPr>
    <w:rPr>
      <w:rFonts w:ascii="宋体" w:hAnsi="Courier New"/>
      <w:spacing w:val="-4"/>
      <w:sz w:val="18"/>
    </w:rPr>
  </w:style>
  <w:style w:type="paragraph" w:styleId="1144" w:customStyle="1">
    <w:name w:val="EnvelopeReturn"/>
    <w:basedOn w:val="1020"/>
    <w:uiPriority w:val="0"/>
    <w:qFormat/>
    <w:rPr>
      <w:rFonts w:ascii="Arial" w:hAnsi="Arial"/>
      <w:sz w:val="21"/>
      <w:szCs w:val="24"/>
    </w:rPr>
  </w:style>
  <w:style w:type="paragraph" w:styleId="1145" w:customStyle="1">
    <w:name w:val="正文 1.1.1"/>
    <w:basedOn w:val="1020"/>
    <w:next w:val="1020"/>
    <w:uiPriority w:val="0"/>
    <w:qFormat/>
    <w:pPr>
      <w:numPr>
        <w:ilvl w:val="2"/>
        <w:numId w:val="1"/>
      </w:numPr>
      <w:outlineLvl w:val="2"/>
    </w:pPr>
    <w:rPr>
      <w:rFonts w:hAnsi="宋体"/>
      <w:color w:val="000000"/>
    </w:rPr>
  </w:style>
  <w:style w:type="paragraph" w:styleId="1146" w:customStyle="1">
    <w:name w:val="1"/>
    <w:basedOn w:val="1020"/>
    <w:next w:val="1036"/>
    <w:uiPriority w:val="0"/>
    <w:qFormat/>
    <w:pPr>
      <w:ind w:firstLine="420"/>
      <w:spacing w:line="360" w:lineRule="atLeast"/>
    </w:pPr>
    <w:rPr>
      <w:rFonts w:hint="eastAsia" w:ascii="方正书宋简体" w:hAnsi="华文中宋" w:eastAsia="方正书宋简体"/>
      <w:sz w:val="21"/>
    </w:rPr>
  </w:style>
  <w:style w:type="character" w:styleId="1147" w:customStyle="1">
    <w:name w:val="font81"/>
    <w:basedOn w:val="1026"/>
    <w:uiPriority w:val="0"/>
    <w:qFormat/>
    <w:rPr>
      <w:rFonts w:hint="eastAsia" w:ascii="宋体" w:hAnsi="宋体" w:eastAsia="宋体" w:cs="宋体"/>
      <w:color w:val="000000"/>
      <w:sz w:val="20"/>
      <w:szCs w:val="20"/>
      <w:u w:val="none"/>
    </w:rPr>
  </w:style>
  <w:style w:type="paragraph" w:styleId="1148" w:customStyle="1">
    <w:name w:val="Heading 9"/>
    <w:basedOn w:val="1020"/>
    <w:uiPriority w:val="1"/>
    <w:qFormat/>
    <w:pPr>
      <w:ind w:left="543"/>
      <w:outlineLvl w:val="8"/>
    </w:pPr>
    <w:rPr>
      <w:b/>
      <w:bCs/>
      <w:sz w:val="21"/>
      <w:szCs w:val="21"/>
    </w:rPr>
  </w:style>
  <w:style w:type="paragraph" w:styleId="1149" w:customStyle="1">
    <w:name w:val="Normal1"/>
    <w:uiPriority w:val="0"/>
    <w:qFormat/>
    <w:pPr>
      <w:spacing w:line="360" w:lineRule="atLeast"/>
      <w:widowControl w:val="off"/>
    </w:pPr>
    <w:rPr>
      <w:rFonts w:ascii="宋体" w:hAnsi="Calibri" w:eastAsia="宋体" w:cs="Times New Roman"/>
      <w:b/>
      <w:position w:val="-10"/>
      <w:sz w:val="24"/>
      <w:lang w:val="en-US" w:eastAsia="zh-CN" w:bidi="ar-SA"/>
    </w:rPr>
  </w:style>
  <w:style w:type="paragraph" w:styleId="1150" w:customStyle="1">
    <w:name w:val="_Style 5"/>
    <w:uiPriority w:val="0"/>
    <w:qFormat/>
    <w:pPr>
      <w:jc w:val="both"/>
      <w:widowControl w:val="off"/>
    </w:pPr>
    <w:rPr>
      <w:rFonts w:ascii="Calibri" w:hAnsi="Calibri" w:eastAsia="宋体" w:cs="System"/>
      <w:sz w:val="28"/>
      <w:szCs w:val="22"/>
      <w:lang w:val="en-US" w:eastAsia="zh-CN" w:bidi="ar-SA"/>
    </w:rPr>
  </w:style>
  <w:style w:type="paragraph" w:styleId="1151" w:customStyle="1">
    <w:name w:val="_Style 0"/>
    <w:uiPriority w:val="0"/>
    <w:qFormat/>
    <w:pPr>
      <w:jc w:val="both"/>
      <w:widowControl w:val="off"/>
    </w:pPr>
    <w:rPr>
      <w:rFonts w:ascii="Calibri" w:hAnsi="Calibri" w:eastAsia="宋体" w:cs="System"/>
      <w:sz w:val="28"/>
      <w:szCs w:val="22"/>
      <w:lang w:val="en-US" w:eastAsia="zh-CN" w:bidi="ar-SA"/>
    </w:rPr>
  </w:style>
  <w:style w:type="paragraph" w:styleId="1152" w:customStyle="1">
    <w:name w:val="纯文本11"/>
    <w:basedOn w:val="1020"/>
    <w:uiPriority w:val="0"/>
    <w:qFormat/>
    <w:pPr>
      <w:spacing w:before="156" w:after="156" w:line="400" w:lineRule="exact"/>
    </w:pPr>
    <w:rPr>
      <w:rFonts w:ascii="宋体" w:hAnsi="Courier New"/>
      <w:sz w:val="24"/>
    </w:rPr>
  </w:style>
  <w:style w:type="paragraph" w:styleId="1153" w:customStyle="1">
    <w:name w:val="正文首行缩进 21"/>
    <w:basedOn w:val="1154"/>
    <w:next w:val="1156"/>
    <w:uiPriority w:val="0"/>
    <w:qFormat/>
    <w:pPr>
      <w:ind w:left="420" w:firstLine="420"/>
      <w:jc w:val="left"/>
      <w:spacing w:after="120" w:line="276" w:lineRule="auto"/>
      <w:tabs>
        <w:tab w:val="left" w:pos="180" w:leader="none"/>
      </w:tabs>
    </w:pPr>
    <w:rPr>
      <w:rFonts w:ascii="Calibri" w:hAnsi="Calibri" w:eastAsia="宋体" w:cs="Times New Roman"/>
      <w:sz w:val="22"/>
      <w:szCs w:val="22"/>
      <w:lang w:eastAsia="en-US"/>
    </w:rPr>
  </w:style>
  <w:style w:type="paragraph" w:styleId="1154" w:customStyle="1">
    <w:name w:val="正文文本缩进1"/>
    <w:basedOn w:val="1020"/>
    <w:next w:val="1155"/>
    <w:uiPriority w:val="0"/>
    <w:qFormat/>
    <w:pPr>
      <w:ind w:firstLine="480"/>
      <w:tabs>
        <w:tab w:val="left" w:pos="180" w:leader="none"/>
      </w:tabs>
    </w:pPr>
    <w:rPr>
      <w:color w:val="000000"/>
      <w:sz w:val="24"/>
      <w:szCs w:val="21"/>
    </w:rPr>
  </w:style>
  <w:style w:type="paragraph" w:styleId="1155" w:customStyle="1">
    <w:name w:val="寄信人地址1"/>
    <w:basedOn w:val="1020"/>
    <w:uiPriority w:val="0"/>
    <w:qFormat/>
    <w:rPr>
      <w:rFonts w:ascii="Arial" w:hAnsi="Arial" w:eastAsia="宋体" w:cs="Times New Roman"/>
    </w:rPr>
  </w:style>
  <w:style w:type="paragraph" w:styleId="1156" w:customStyle="1">
    <w:name w:val="正文缩进1"/>
    <w:basedOn w:val="1020"/>
    <w:uiPriority w:val="99"/>
    <w:unhideWhenUsed/>
    <w:qFormat/>
    <w:pPr>
      <w:ind w:firstLine="420"/>
    </w:pPr>
    <w:rPr>
      <w:szCs w:val="20"/>
    </w:rPr>
  </w:style>
  <w:style w:type="paragraph" w:styleId="1157" w:customStyle="1">
    <w:name w:val="标题 41"/>
    <w:basedOn w:val="1020"/>
    <w:next w:val="1020"/>
    <w:uiPriority w:val="0"/>
    <w:qFormat/>
    <w:pPr>
      <w:keepLines/>
      <w:keepNext/>
      <w:spacing w:before="280" w:after="290" w:line="376" w:lineRule="auto"/>
      <w:outlineLvl w:val="3"/>
    </w:pPr>
    <w:rPr>
      <w:rFonts w:ascii="Arial" w:hAnsi="Arial" w:eastAsia="黑体" w:cs="Arial"/>
      <w:b/>
      <w:bCs/>
      <w:sz w:val="28"/>
      <w:szCs w:val="28"/>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4D07639-06A8-4B9F-84F4-116F9F04678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cp:lastModifiedBy>刘静</cp:lastModifiedBy>
  <cp:revision>3</cp:revision>
  <dcterms:created xsi:type="dcterms:W3CDTF">2022-04-03T13:57:00Z</dcterms:created>
  <dcterms:modified xsi:type="dcterms:W3CDTF">2024-04-07T08:37:38Z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BE985912E4964DE29B2987D791D10DFB_13</vt:lpwstr>
  </property>
</Properties>
</file>