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125" w:rsidRPr="003309C5" w:rsidRDefault="00AA52B3">
      <w:pPr>
        <w:pStyle w:val="2"/>
        <w:widowControl/>
        <w:shd w:val="clear" w:color="auto" w:fill="FFFFFF"/>
        <w:spacing w:beforeAutospacing="0" w:afterAutospacing="0" w:line="320" w:lineRule="exact"/>
        <w:rPr>
          <w:rFonts w:ascii="微软雅黑" w:eastAsia="微软雅黑" w:hAnsi="微软雅黑" w:cs="微软雅黑" w:hint="default"/>
          <w:b w:val="0"/>
          <w:bCs w:val="0"/>
          <w:sz w:val="20"/>
          <w:szCs w:val="20"/>
        </w:rPr>
      </w:pPr>
      <w:r w:rsidRPr="003309C5">
        <w:rPr>
          <w:rFonts w:ascii="黑体" w:eastAsia="黑体" w:cs="黑体"/>
          <w:b w:val="0"/>
          <w:bCs w:val="0"/>
          <w:sz w:val="24"/>
          <w:szCs w:val="24"/>
          <w:shd w:val="clear" w:color="auto" w:fill="FFFFFF"/>
        </w:rPr>
        <w:t>一、项目基本情况</w:t>
      </w:r>
    </w:p>
    <w:p w:rsidR="003C4125" w:rsidRPr="003309C5" w:rsidRDefault="00AA52B3">
      <w:pPr>
        <w:spacing w:line="320" w:lineRule="exact"/>
        <w:outlineLvl w:val="0"/>
        <w:rPr>
          <w:rFonts w:ascii="仿宋" w:eastAsia="仿宋" w:hAnsi="仿宋" w:cs="仿宋"/>
          <w:b w:val="0"/>
          <w:bCs/>
          <w:sz w:val="24"/>
          <w:szCs w:val="24"/>
          <w:shd w:val="clear" w:color="auto" w:fill="FFFFFF"/>
        </w:rPr>
      </w:pPr>
      <w:r w:rsidRPr="003309C5">
        <w:rPr>
          <w:rFonts w:ascii="仿宋" w:eastAsia="仿宋" w:hAnsi="仿宋" w:cs="仿宋" w:hint="eastAsia"/>
          <w:b w:val="0"/>
          <w:bCs/>
          <w:sz w:val="24"/>
          <w:szCs w:val="24"/>
          <w:shd w:val="clear" w:color="auto" w:fill="FFFFFF"/>
        </w:rPr>
        <w:t>原公告的采购项目编号：JSZC-321100-JZCG-G2025-0025</w:t>
      </w:r>
    </w:p>
    <w:p w:rsidR="003C4125" w:rsidRPr="003309C5" w:rsidRDefault="00AA52B3" w:rsidP="003309C5">
      <w:pPr>
        <w:spacing w:line="320" w:lineRule="exact"/>
        <w:ind w:left="2640" w:hangingChars="1100" w:hanging="2640"/>
        <w:jc w:val="left"/>
        <w:outlineLvl w:val="0"/>
        <w:rPr>
          <w:rFonts w:ascii="仿宋" w:eastAsia="仿宋" w:hAnsi="仿宋" w:cs="仿宋"/>
          <w:b w:val="0"/>
          <w:bCs/>
          <w:sz w:val="24"/>
          <w:szCs w:val="24"/>
          <w:shd w:val="clear" w:color="auto" w:fill="FFFFFF"/>
        </w:rPr>
      </w:pPr>
      <w:r w:rsidRPr="003309C5">
        <w:rPr>
          <w:rFonts w:ascii="仿宋" w:eastAsia="仿宋" w:hAnsi="仿宋" w:cs="仿宋" w:hint="eastAsia"/>
          <w:b w:val="0"/>
          <w:bCs/>
          <w:sz w:val="24"/>
          <w:szCs w:val="24"/>
          <w:shd w:val="clear" w:color="auto" w:fill="FFFFFF"/>
        </w:rPr>
        <w:t>原公告的采购项目名称：</w:t>
      </w:r>
      <w:bookmarkStart w:id="0" w:name="OLE_LINK3"/>
      <w:bookmarkStart w:id="1" w:name="OLE_LINK4"/>
      <w:bookmarkStart w:id="2" w:name="OLE_LINK7"/>
      <w:r w:rsidRPr="003309C5">
        <w:rPr>
          <w:rFonts w:ascii="仿宋" w:eastAsia="仿宋" w:hAnsi="仿宋" w:cs="仿宋" w:hint="eastAsia"/>
          <w:b w:val="0"/>
          <w:bCs/>
          <w:sz w:val="24"/>
          <w:szCs w:val="24"/>
          <w:shd w:val="clear" w:color="auto" w:fill="FFFFFF"/>
        </w:rPr>
        <w:t>镇江市外国语学校学府路办学点学生课桌椅及教职工办公桌椅等采购安装项目</w:t>
      </w:r>
      <w:bookmarkEnd w:id="0"/>
      <w:bookmarkEnd w:id="1"/>
      <w:bookmarkEnd w:id="2"/>
    </w:p>
    <w:p w:rsidR="003C4125" w:rsidRPr="003309C5" w:rsidRDefault="00AA52B3">
      <w:pPr>
        <w:pStyle w:val="a4"/>
        <w:widowControl/>
        <w:shd w:val="clear" w:color="auto" w:fill="FFFFFF"/>
        <w:spacing w:beforeAutospacing="0" w:afterAutospacing="0" w:line="320" w:lineRule="exact"/>
        <w:rPr>
          <w:rFonts w:ascii="微软雅黑" w:eastAsia="仿宋" w:hAnsi="微软雅黑" w:cs="微软雅黑"/>
          <w:b w:val="0"/>
          <w:bCs/>
          <w:sz w:val="20"/>
          <w:szCs w:val="20"/>
        </w:rPr>
      </w:pPr>
      <w:r w:rsidRPr="003309C5">
        <w:rPr>
          <w:rFonts w:ascii="仿宋" w:eastAsia="仿宋" w:hAnsi="仿宋" w:cs="仿宋" w:hint="eastAsia"/>
          <w:b w:val="0"/>
          <w:bCs/>
          <w:szCs w:val="24"/>
          <w:shd w:val="clear" w:color="auto" w:fill="FFFFFF"/>
        </w:rPr>
        <w:t>首次公告日期：2025-07-21</w:t>
      </w:r>
    </w:p>
    <w:p w:rsidR="003C4125" w:rsidRPr="003309C5" w:rsidRDefault="00AA52B3">
      <w:pPr>
        <w:pStyle w:val="2"/>
        <w:widowControl/>
        <w:shd w:val="clear" w:color="auto" w:fill="FFFFFF"/>
        <w:spacing w:beforeAutospacing="0" w:afterAutospacing="0" w:line="320" w:lineRule="exact"/>
        <w:rPr>
          <w:rFonts w:ascii="微软雅黑" w:eastAsia="微软雅黑" w:hAnsi="微软雅黑" w:cs="微软雅黑" w:hint="default"/>
          <w:b w:val="0"/>
          <w:bCs w:val="0"/>
          <w:sz w:val="20"/>
          <w:szCs w:val="20"/>
        </w:rPr>
      </w:pPr>
      <w:r w:rsidRPr="003309C5">
        <w:rPr>
          <w:rFonts w:ascii="黑体" w:eastAsia="黑体" w:cs="黑体"/>
          <w:b w:val="0"/>
          <w:bCs w:val="0"/>
          <w:sz w:val="24"/>
          <w:szCs w:val="24"/>
          <w:shd w:val="clear" w:color="auto" w:fill="FFFFFF"/>
        </w:rPr>
        <w:t>二、更正信息</w:t>
      </w:r>
    </w:p>
    <w:p w:rsidR="003C4125" w:rsidRPr="003309C5" w:rsidRDefault="00AA52B3">
      <w:pPr>
        <w:pStyle w:val="a4"/>
        <w:widowControl/>
        <w:shd w:val="clear" w:color="auto" w:fill="FFFFFF"/>
        <w:spacing w:beforeAutospacing="0" w:afterAutospacing="0" w:line="320" w:lineRule="exact"/>
        <w:rPr>
          <w:rFonts w:ascii="微软雅黑" w:eastAsia="微软雅黑" w:hAnsi="微软雅黑" w:cs="微软雅黑"/>
          <w:b w:val="0"/>
          <w:bCs/>
          <w:sz w:val="20"/>
          <w:szCs w:val="20"/>
        </w:rPr>
      </w:pPr>
      <w:r w:rsidRPr="003309C5">
        <w:rPr>
          <w:rFonts w:ascii="仿宋" w:eastAsia="仿宋" w:hAnsi="仿宋" w:cs="仿宋"/>
          <w:b w:val="0"/>
          <w:bCs/>
          <w:szCs w:val="24"/>
          <w:shd w:val="clear" w:color="auto" w:fill="FFFFFF"/>
        </w:rPr>
        <w:t>更正事项：</w:t>
      </w:r>
      <w:r w:rsidRPr="003309C5">
        <w:rPr>
          <w:rFonts w:ascii="仿宋" w:eastAsia="仿宋" w:hAnsi="仿宋" w:cs="仿宋" w:hint="eastAsia"/>
          <w:b w:val="0"/>
          <w:bCs/>
          <w:szCs w:val="24"/>
          <w:shd w:val="clear" w:color="auto" w:fill="FFFFFF"/>
        </w:rPr>
        <w:t>采购文件</w:t>
      </w:r>
    </w:p>
    <w:p w:rsidR="003C4125" w:rsidRDefault="00AA52B3">
      <w:pPr>
        <w:pStyle w:val="a4"/>
        <w:widowControl/>
        <w:shd w:val="clear" w:color="auto" w:fill="FFFFFF"/>
        <w:spacing w:beforeAutospacing="0" w:afterAutospacing="0" w:line="320" w:lineRule="exact"/>
        <w:rPr>
          <w:rFonts w:ascii="仿宋" w:eastAsia="仿宋" w:hAnsi="仿宋" w:cs="仿宋"/>
          <w:b w:val="0"/>
          <w:bCs/>
          <w:szCs w:val="24"/>
          <w:shd w:val="clear" w:color="auto" w:fill="FFFFFF"/>
        </w:rPr>
      </w:pPr>
      <w:r w:rsidRPr="003309C5">
        <w:rPr>
          <w:rFonts w:ascii="仿宋" w:eastAsia="仿宋" w:hAnsi="仿宋" w:cs="仿宋" w:hint="eastAsia"/>
          <w:b w:val="0"/>
          <w:bCs/>
          <w:szCs w:val="24"/>
          <w:shd w:val="clear" w:color="auto" w:fill="FFFFFF"/>
        </w:rPr>
        <w:t>更正内容：</w:t>
      </w:r>
    </w:p>
    <w:p w:rsidR="003309C5" w:rsidRPr="003309C5" w:rsidRDefault="003309C5" w:rsidP="003309C5">
      <w:pPr>
        <w:pStyle w:val="20"/>
        <w:numPr>
          <w:ilvl w:val="0"/>
          <w:numId w:val="1"/>
        </w:numPr>
        <w:spacing w:line="320" w:lineRule="exact"/>
        <w:ind w:leftChars="0" w:left="0" w:firstLineChars="0" w:firstLine="0"/>
        <w:jc w:val="left"/>
        <w:rPr>
          <w:rFonts w:ascii="仿宋" w:eastAsia="仿宋" w:hAnsi="仿宋" w:cs="仿宋"/>
          <w:b w:val="0"/>
          <w:bCs/>
          <w:sz w:val="24"/>
          <w:szCs w:val="24"/>
          <w:shd w:val="clear" w:color="auto" w:fill="FFFFFF"/>
        </w:rPr>
      </w:pPr>
      <w:bookmarkStart w:id="3" w:name="OLE_LINK121"/>
      <w:r w:rsidRPr="003309C5">
        <w:rPr>
          <w:rFonts w:ascii="仿宋" w:eastAsia="仿宋" w:hAnsi="仿宋" w:cs="仿宋" w:hint="eastAsia"/>
          <w:b w:val="0"/>
          <w:bCs/>
          <w:sz w:val="24"/>
          <w:szCs w:val="24"/>
          <w:shd w:val="clear" w:color="auto" w:fill="FFFFFF"/>
        </w:rPr>
        <w:t>提交截止时间及开标时间：2025年8月12日9点30分（北京时间）变更为：2025年8月25日10点30分（北京时间）</w:t>
      </w:r>
    </w:p>
    <w:p w:rsidR="003C4125" w:rsidRPr="003309C5" w:rsidRDefault="00AA52B3">
      <w:pPr>
        <w:pStyle w:val="a4"/>
        <w:widowControl/>
        <w:numPr>
          <w:ilvl w:val="0"/>
          <w:numId w:val="1"/>
        </w:numPr>
        <w:spacing w:beforeAutospacing="0" w:afterAutospacing="0" w:line="320" w:lineRule="exact"/>
        <w:rPr>
          <w:rFonts w:ascii="仿宋" w:eastAsia="仿宋" w:hAnsi="仿宋" w:cs="仿宋"/>
          <w:b w:val="0"/>
          <w:bCs/>
          <w:kern w:val="2"/>
          <w:szCs w:val="24"/>
          <w:shd w:val="clear" w:color="auto" w:fill="FFFFFF"/>
        </w:rPr>
      </w:pPr>
      <w:r w:rsidRPr="003309C5">
        <w:rPr>
          <w:rFonts w:ascii="仿宋" w:eastAsia="仿宋" w:hAnsi="仿宋" w:cs="仿宋" w:hint="eastAsia"/>
          <w:b w:val="0"/>
          <w:bCs/>
          <w:kern w:val="2"/>
          <w:szCs w:val="24"/>
          <w:shd w:val="clear" w:color="auto" w:fill="FFFFFF"/>
        </w:rPr>
        <w:t>招标文件第二部分投标人须知前附表序号8项目属性与核心产品及招标文件第四部分采购需求二：“本项目核心产品为：课桌凳；办公桌2；报告厅1、2阶梯教室礼堂椅”两处统一更正为“本项目核心产品为：</w:t>
      </w:r>
      <w:r w:rsidRPr="003309C5">
        <w:rPr>
          <w:rFonts w:ascii="仿宋" w:eastAsia="仿宋" w:hAnsi="仿宋" w:cs="仿宋" w:hint="eastAsia"/>
          <w:kern w:val="2"/>
          <w:szCs w:val="24"/>
          <w:shd w:val="clear" w:color="auto" w:fill="FFFFFF"/>
        </w:rPr>
        <w:t>课桌椅-课桌、塑料椅</w:t>
      </w:r>
      <w:r w:rsidRPr="003309C5">
        <w:rPr>
          <w:rFonts w:ascii="仿宋" w:eastAsia="仿宋" w:hAnsi="仿宋" w:cs="仿宋" w:hint="eastAsia"/>
          <w:b w:val="0"/>
          <w:bCs/>
          <w:kern w:val="2"/>
          <w:szCs w:val="24"/>
          <w:shd w:val="clear" w:color="auto" w:fill="FFFFFF"/>
        </w:rPr>
        <w:t>”。</w:t>
      </w:r>
    </w:p>
    <w:p w:rsidR="003C4125" w:rsidRPr="003309C5" w:rsidRDefault="00AA52B3">
      <w:pPr>
        <w:pStyle w:val="20"/>
        <w:numPr>
          <w:ilvl w:val="0"/>
          <w:numId w:val="1"/>
        </w:numPr>
        <w:spacing w:line="320" w:lineRule="exact"/>
        <w:ind w:leftChars="0" w:left="0" w:firstLineChars="0" w:firstLine="0"/>
        <w:jc w:val="left"/>
        <w:rPr>
          <w:rFonts w:ascii="仿宋" w:eastAsia="仿宋" w:hAnsi="仿宋" w:cs="仿宋"/>
          <w:b w:val="0"/>
          <w:bCs/>
          <w:sz w:val="24"/>
          <w:szCs w:val="24"/>
          <w:shd w:val="clear" w:color="auto" w:fill="FFFFFF"/>
        </w:rPr>
      </w:pPr>
      <w:r w:rsidRPr="003309C5">
        <w:rPr>
          <w:rFonts w:ascii="仿宋" w:eastAsia="仿宋" w:hAnsi="仿宋" w:cs="仿宋" w:hint="eastAsia"/>
          <w:b w:val="0"/>
          <w:bCs/>
          <w:sz w:val="24"/>
          <w:szCs w:val="24"/>
          <w:shd w:val="clear" w:color="auto" w:fill="FFFFFF"/>
        </w:rPr>
        <w:t>招标文件中产品名称为“课桌凳”的统一更正为“课桌椅-课桌、塑料椅”</w:t>
      </w:r>
    </w:p>
    <w:p w:rsidR="003C4125" w:rsidRPr="003309C5" w:rsidRDefault="00AA52B3">
      <w:pPr>
        <w:pStyle w:val="20"/>
        <w:spacing w:line="320" w:lineRule="exact"/>
        <w:ind w:leftChars="0" w:left="0" w:firstLineChars="0" w:firstLine="0"/>
        <w:rPr>
          <w:rFonts w:ascii="宋体" w:hAnsi="宋体"/>
          <w:sz w:val="24"/>
        </w:rPr>
      </w:pPr>
      <w:r w:rsidRPr="003309C5">
        <w:rPr>
          <w:rFonts w:ascii="仿宋" w:eastAsia="仿宋" w:hAnsi="仿宋" w:cs="仿宋" w:hint="eastAsia"/>
          <w:b w:val="0"/>
          <w:bCs/>
          <w:sz w:val="24"/>
          <w:szCs w:val="24"/>
          <w:shd w:val="clear" w:color="auto" w:fill="FFFFFF"/>
        </w:rPr>
        <w:t>招标文件第四部分采购需求三：技术要求中序号1详细技术要求中“学生凳：1.规格：380mm*294mm*高420mm。2.材质：椅面采用PP工程塑料，一次注塑成型。椅腿采用30*60mm厚度为≧1.4mm的钢管。椅脚采用30*50mm厚度为≧1.2mm的钢管，横梁采用20*40mm厚度为≧1.2mm的钢管。3.脚套：采用PE聚乙烯注塑成型，前脚套设有防滑软垫；后脚套配有内嵌式调节轮。”更正为“塑料椅：1.规格：左右腿距长约460mm*前后腿距宽约465mm*高约770mm。靠背：长≧380mm，高≧260mm。椅面长≧345mm，座面有效深≧390mm，坐高≧430mm,。靠背设有透气槽。材质：整体采用PP工程塑料注塑成型，坐垫设计符合人体工程学原理，坐感更舒适。椅面周边配置R圆角，底部有多条加强筋。”</w:t>
      </w:r>
    </w:p>
    <w:p w:rsidR="003C4125" w:rsidRPr="003309C5" w:rsidRDefault="00AA52B3">
      <w:pPr>
        <w:pStyle w:val="20"/>
        <w:numPr>
          <w:ilvl w:val="0"/>
          <w:numId w:val="1"/>
        </w:numPr>
        <w:spacing w:line="320" w:lineRule="exact"/>
        <w:ind w:leftChars="0" w:left="0" w:firstLineChars="0" w:firstLine="0"/>
        <w:jc w:val="left"/>
        <w:rPr>
          <w:rFonts w:ascii="宋体" w:hAnsi="宋体"/>
          <w:sz w:val="24"/>
        </w:rPr>
      </w:pPr>
      <w:r w:rsidRPr="003309C5">
        <w:rPr>
          <w:rFonts w:ascii="仿宋" w:eastAsia="仿宋" w:hAnsi="仿宋" w:cs="仿宋" w:hint="eastAsia"/>
          <w:b w:val="0"/>
          <w:bCs/>
          <w:sz w:val="24"/>
          <w:szCs w:val="24"/>
          <w:shd w:val="clear" w:color="auto" w:fill="FFFFFF"/>
        </w:rPr>
        <w:t>招标文件第四部分采购需求三：技术要求中序号2产品名称学生书包柜一般指标◇1-◇3的证明材料要求补充为“提供具有国家认可的检测机构出具的有效期内的检测报告，提供有效证书扫描件（或能够官网查询的，可提供官网链接及官网截图），如检测报告中名称与招标文件中名称不完全一致的情况下，经评委会认定为同一产品的，该报告认定有效。”</w:t>
      </w:r>
    </w:p>
    <w:p w:rsidR="003C4125" w:rsidRPr="003309C5" w:rsidRDefault="00AA52B3">
      <w:pPr>
        <w:pStyle w:val="20"/>
        <w:numPr>
          <w:ilvl w:val="0"/>
          <w:numId w:val="1"/>
        </w:numPr>
        <w:spacing w:line="320" w:lineRule="exact"/>
        <w:ind w:leftChars="0" w:left="0" w:firstLineChars="0" w:firstLine="0"/>
        <w:jc w:val="left"/>
        <w:rPr>
          <w:rFonts w:ascii="宋体" w:hAnsi="宋体"/>
          <w:sz w:val="24"/>
        </w:rPr>
      </w:pPr>
      <w:r w:rsidRPr="003309C5">
        <w:rPr>
          <w:rFonts w:ascii="仿宋" w:eastAsia="仿宋" w:hAnsi="仿宋" w:cs="仿宋" w:hint="eastAsia"/>
          <w:b w:val="0"/>
          <w:bCs/>
          <w:sz w:val="24"/>
          <w:szCs w:val="24"/>
          <w:shd w:val="clear" w:color="auto" w:fill="FFFFFF"/>
        </w:rPr>
        <w:t>招标文件第四部分采购需求三：技术要求中序号“43”学生实验凳更正为序号“42”。</w:t>
      </w:r>
    </w:p>
    <w:p w:rsidR="003C4125" w:rsidRPr="003309C5" w:rsidRDefault="00AA52B3">
      <w:pPr>
        <w:pStyle w:val="20"/>
        <w:numPr>
          <w:ilvl w:val="0"/>
          <w:numId w:val="1"/>
        </w:numPr>
        <w:spacing w:line="320" w:lineRule="exact"/>
        <w:ind w:leftChars="0" w:left="0" w:firstLineChars="0" w:firstLine="0"/>
        <w:jc w:val="left"/>
        <w:rPr>
          <w:rFonts w:ascii="宋体" w:hAnsi="宋体"/>
          <w:sz w:val="24"/>
        </w:rPr>
      </w:pPr>
      <w:r w:rsidRPr="003309C5">
        <w:rPr>
          <w:rFonts w:ascii="仿宋" w:eastAsia="仿宋" w:hAnsi="仿宋" w:cs="仿宋" w:hint="eastAsia"/>
          <w:b w:val="0"/>
          <w:bCs/>
          <w:sz w:val="24"/>
          <w:szCs w:val="24"/>
          <w:shd w:val="clear" w:color="auto" w:fill="FFFFFF"/>
        </w:rPr>
        <w:t>招标文件第四部分采购需求四履约能力要求4成品检测报告要求内容新增“⑥课桌椅-课桌（需包含：外观（管材、焊接件、冲压件、喷涂层、塑料件外观）、表面理化性能要求（金属件喷涂层抗盐雾（24h）、抗冲击（3.92J）、附着力）、力学性能（桌面垂直静荷载、桌面垂直耐久性、桌面垂直冲击、桌腿跌落、桌面水平静载荷）等项目），课桌椅-塑料椅（需包含：塑料件外观、结构安全（边缘及尖端、突出物、孔及间隙、力学性能）、塑料邻苯二甲酸脂等项目”。</w:t>
      </w:r>
    </w:p>
    <w:p w:rsidR="003C4125" w:rsidRPr="003309C5" w:rsidRDefault="00AA52B3">
      <w:pPr>
        <w:pStyle w:val="20"/>
        <w:numPr>
          <w:ilvl w:val="0"/>
          <w:numId w:val="1"/>
        </w:numPr>
        <w:spacing w:line="320" w:lineRule="exact"/>
        <w:ind w:leftChars="0" w:left="0" w:firstLineChars="0" w:firstLine="0"/>
        <w:jc w:val="left"/>
        <w:rPr>
          <w:rFonts w:ascii="仿宋" w:eastAsia="仿宋" w:hAnsi="仿宋" w:cs="仿宋"/>
          <w:b w:val="0"/>
          <w:bCs/>
          <w:kern w:val="0"/>
          <w:sz w:val="24"/>
          <w:szCs w:val="24"/>
          <w:shd w:val="clear" w:color="auto" w:fill="FFFFFF"/>
        </w:rPr>
      </w:pPr>
      <w:r w:rsidRPr="003309C5">
        <w:rPr>
          <w:rFonts w:ascii="仿宋" w:eastAsia="仿宋" w:hAnsi="仿宋" w:cs="仿宋" w:hint="eastAsia"/>
          <w:b w:val="0"/>
          <w:bCs/>
          <w:sz w:val="24"/>
          <w:szCs w:val="24"/>
          <w:shd w:val="clear" w:color="auto" w:fill="FFFFFF"/>
        </w:rPr>
        <w:t>招标文件第五部分评标办法和标准8.1中（一）技术评估1.4中“投标人根据技术要求(序号（1）课桌凳、序号（18）办公桌3、序号(20)书柜、序号(38)学生实验桌），方案包括对应的产品的三视图、部件分解图、用料说明:”更正为“投标人根据技术要求(序号（1）课桌椅-课桌、塑料椅、序号（20）办公桌3、序号(22)书柜、序号(41)学生实验桌），方案包括对应的产品的三视图、部件分解图、用料说</w:t>
      </w:r>
      <w:r w:rsidRPr="003309C5">
        <w:rPr>
          <w:rFonts w:ascii="仿宋" w:eastAsia="仿宋" w:hAnsi="仿宋" w:cs="仿宋" w:hint="eastAsia"/>
          <w:b w:val="0"/>
          <w:bCs/>
          <w:sz w:val="24"/>
          <w:szCs w:val="24"/>
          <w:shd w:val="clear" w:color="auto" w:fill="FFFFFF"/>
        </w:rPr>
        <w:lastRenderedPageBreak/>
        <w:t>明:”</w:t>
      </w:r>
    </w:p>
    <w:p w:rsidR="003C4125" w:rsidRPr="003309C5" w:rsidRDefault="00AA52B3">
      <w:pPr>
        <w:pStyle w:val="20"/>
        <w:numPr>
          <w:ilvl w:val="0"/>
          <w:numId w:val="1"/>
        </w:numPr>
        <w:spacing w:line="320" w:lineRule="exact"/>
        <w:ind w:leftChars="0" w:left="0" w:firstLineChars="0" w:firstLine="0"/>
        <w:jc w:val="left"/>
        <w:rPr>
          <w:rFonts w:ascii="仿宋" w:eastAsia="仿宋" w:hAnsi="仿宋" w:cs="仿宋"/>
          <w:b w:val="0"/>
          <w:bCs/>
          <w:sz w:val="24"/>
          <w:szCs w:val="24"/>
          <w:shd w:val="clear" w:color="auto" w:fill="FFFFFF"/>
        </w:rPr>
      </w:pPr>
      <w:r w:rsidRPr="003309C5">
        <w:rPr>
          <w:rFonts w:ascii="仿宋" w:eastAsia="仿宋" w:hAnsi="仿宋" w:cs="仿宋" w:hint="eastAsia"/>
          <w:b w:val="0"/>
          <w:bCs/>
          <w:sz w:val="24"/>
          <w:szCs w:val="24"/>
          <w:shd w:val="clear" w:color="auto" w:fill="FFFFFF"/>
        </w:rPr>
        <w:t>招标文件第五部分评标办法和标准8.1中（二）商务评估2.1环保评价中“①投标人所投课桌凳属于财政部、生态环境部公布的“环境标志产品政府采购品目清单”范围，且提供依据国家确定的认证机构出具的、处于有效期之内的环境标志产品认证证书扫描件的得2分。”更正为“①投标人所投课桌椅-课桌、塑料椅属于财政部、生态环境部公布的“环境标志产品政府采购品目清单”范围，且提供依据国家确定的认证机构出具的、处于有效期之内的环境标志产品认证证书扫描件的，每有1个得1分，最高得2分。”</w:t>
      </w:r>
    </w:p>
    <w:p w:rsidR="003C4125" w:rsidRPr="003309C5" w:rsidRDefault="00AA52B3">
      <w:pPr>
        <w:pStyle w:val="20"/>
        <w:numPr>
          <w:ilvl w:val="0"/>
          <w:numId w:val="1"/>
        </w:numPr>
        <w:spacing w:line="320" w:lineRule="exact"/>
        <w:ind w:leftChars="0" w:left="0" w:firstLineChars="0" w:firstLine="0"/>
        <w:jc w:val="left"/>
        <w:rPr>
          <w:rFonts w:ascii="仿宋" w:eastAsia="仿宋" w:hAnsi="仿宋" w:cs="仿宋"/>
          <w:b w:val="0"/>
          <w:bCs/>
          <w:sz w:val="24"/>
          <w:szCs w:val="24"/>
          <w:shd w:val="clear" w:color="auto" w:fill="FFFFFF"/>
        </w:rPr>
      </w:pPr>
      <w:r w:rsidRPr="003309C5">
        <w:rPr>
          <w:rFonts w:ascii="仿宋" w:eastAsia="仿宋" w:hAnsi="仿宋" w:cs="仿宋" w:hint="eastAsia"/>
          <w:b w:val="0"/>
          <w:bCs/>
          <w:sz w:val="24"/>
          <w:szCs w:val="24"/>
          <w:shd w:val="clear" w:color="auto" w:fill="FFFFFF"/>
        </w:rPr>
        <w:t>招标文件第五部分评标办法和标准8.1中（二）商务评估2.4体系认证证书评价中“</w:t>
      </w:r>
      <w:bookmarkStart w:id="4" w:name="OLE_LINK95"/>
      <w:r w:rsidRPr="003309C5">
        <w:rPr>
          <w:rFonts w:ascii="仿宋" w:eastAsia="仿宋" w:hAnsi="仿宋" w:cs="仿宋" w:hint="eastAsia"/>
          <w:b w:val="0"/>
          <w:bCs/>
          <w:sz w:val="24"/>
          <w:szCs w:val="24"/>
          <w:shd w:val="clear" w:color="auto" w:fill="FFFFFF"/>
        </w:rPr>
        <w:t>投标人提供有效的ISO9001质量管理体系认证证书、ISO14001环境管理体系认证证书、ISO45001职业健康管理体系认证证书,每提供1个证书得1分，最高得3分。（提供有效证书扫描件且需提供官网链接及官网截图，涉及的证书范围如存在文字表述不同但含义相同的，经评委会认定也视同满足要求）</w:t>
      </w:r>
      <w:bookmarkEnd w:id="4"/>
      <w:r w:rsidRPr="003309C5">
        <w:rPr>
          <w:rFonts w:ascii="仿宋" w:eastAsia="仿宋" w:hAnsi="仿宋" w:cs="仿宋" w:hint="eastAsia"/>
          <w:b w:val="0"/>
          <w:bCs/>
          <w:sz w:val="24"/>
          <w:szCs w:val="24"/>
          <w:shd w:val="clear" w:color="auto" w:fill="FFFFFF"/>
        </w:rPr>
        <w:t>”更正为“投标人提供有效的ISO9001质量管理体系认证证书、ISO14001环境管理体系认证证书、ISO45001职业健康管理体系认证证书,每提供1个证书得1分，最高得2分。需提供有效的相关证书扫描件（或能够官网查询的，可提供官网链接及官网截图）,否则不得分”。</w:t>
      </w:r>
    </w:p>
    <w:p w:rsidR="003C4125" w:rsidRPr="003309C5" w:rsidRDefault="00AA52B3">
      <w:pPr>
        <w:pStyle w:val="20"/>
        <w:numPr>
          <w:ilvl w:val="0"/>
          <w:numId w:val="1"/>
        </w:numPr>
        <w:spacing w:line="320" w:lineRule="exact"/>
        <w:ind w:leftChars="0" w:left="0" w:firstLineChars="0" w:firstLine="0"/>
        <w:jc w:val="left"/>
        <w:rPr>
          <w:rFonts w:ascii="仿宋" w:eastAsia="仿宋" w:hAnsi="仿宋" w:cs="仿宋"/>
          <w:b w:val="0"/>
          <w:bCs/>
          <w:sz w:val="24"/>
          <w:szCs w:val="24"/>
          <w:shd w:val="clear" w:color="auto" w:fill="FFFFFF"/>
        </w:rPr>
      </w:pPr>
      <w:r w:rsidRPr="003309C5">
        <w:rPr>
          <w:rFonts w:ascii="仿宋" w:eastAsia="仿宋" w:hAnsi="仿宋" w:cs="仿宋" w:hint="eastAsia"/>
          <w:b w:val="0"/>
          <w:bCs/>
          <w:sz w:val="24"/>
          <w:szCs w:val="24"/>
          <w:shd w:val="clear" w:color="auto" w:fill="FFFFFF"/>
        </w:rPr>
        <w:t>招标文件第五部分评标办法和标准8.1中（二）商务评估2.6成功案例评价中“</w:t>
      </w:r>
      <w:bookmarkStart w:id="5" w:name="OLE_LINK101"/>
      <w:bookmarkStart w:id="6" w:name="OLE_LINK102"/>
      <w:r w:rsidRPr="003309C5">
        <w:rPr>
          <w:rFonts w:ascii="仿宋" w:eastAsia="仿宋" w:hAnsi="仿宋" w:cs="仿宋" w:hint="eastAsia"/>
          <w:b w:val="0"/>
          <w:bCs/>
          <w:sz w:val="24"/>
          <w:szCs w:val="24"/>
          <w:shd w:val="clear" w:color="auto" w:fill="FFFFFF"/>
        </w:rPr>
        <w:t>评委根据供应商或所投产品制造商提供的自2023年1月1日（以合同签订时间为准）以来的同类案例，每个案例需提供合同扫描件，每个案例得1分，证明文件不全不得分，最高得4分。注：业绩合同需至少有合同首页、合同金额所在页、签字盖章页；提供有效的合同及销售发票扫描件。</w:t>
      </w:r>
      <w:bookmarkEnd w:id="5"/>
      <w:bookmarkEnd w:id="6"/>
      <w:r w:rsidRPr="003309C5">
        <w:rPr>
          <w:rFonts w:ascii="仿宋" w:eastAsia="仿宋" w:hAnsi="仿宋" w:cs="仿宋" w:hint="eastAsia"/>
          <w:b w:val="0"/>
          <w:bCs/>
          <w:sz w:val="24"/>
          <w:szCs w:val="24"/>
          <w:shd w:val="clear" w:color="auto" w:fill="FFFFFF"/>
        </w:rPr>
        <w:t>”更正为“评委根据供应商或所投产品制造商提供的自2023年1月1日（以合同签订时间为准）以来的家具类项目案例，每个案例需提供合同扫描件，每个案例得1分，证明文件不全不得分，最高得3分。注：业绩合同需至少有合同首页、合同金额所在页、签字盖章页；提供有效的合同及销售发票扫描件。”</w:t>
      </w:r>
    </w:p>
    <w:p w:rsidR="003C4125" w:rsidRPr="003309C5" w:rsidRDefault="00AA52B3">
      <w:pPr>
        <w:pStyle w:val="20"/>
        <w:numPr>
          <w:ilvl w:val="0"/>
          <w:numId w:val="1"/>
        </w:numPr>
        <w:spacing w:line="320" w:lineRule="exact"/>
        <w:ind w:leftChars="0" w:left="0" w:firstLineChars="0" w:firstLine="0"/>
        <w:jc w:val="left"/>
        <w:rPr>
          <w:rFonts w:ascii="仿宋" w:eastAsia="仿宋" w:hAnsi="仿宋" w:cs="仿宋"/>
          <w:b w:val="0"/>
          <w:bCs/>
          <w:sz w:val="24"/>
          <w:szCs w:val="24"/>
          <w:shd w:val="clear" w:color="auto" w:fill="FFFFFF"/>
        </w:rPr>
      </w:pPr>
      <w:r w:rsidRPr="003309C5">
        <w:rPr>
          <w:rFonts w:ascii="仿宋" w:eastAsia="仿宋" w:hAnsi="仿宋" w:cs="仿宋" w:hint="eastAsia"/>
          <w:b w:val="0"/>
          <w:bCs/>
          <w:sz w:val="24"/>
          <w:szCs w:val="24"/>
          <w:shd w:val="clear" w:color="auto" w:fill="FFFFFF"/>
        </w:rPr>
        <w:t>招标文件第五部分评标办法和标准8.1中（二）商务评估2.7产品检测报告评价中增加“⑥课桌椅-课桌（需包含：外观（管材、焊接件、冲压件、喷涂层、塑料件外观）、表面理化性能要求（金属件喷涂层抗盐雾（24h）、抗冲击（3.92J）、附着力）、力学性能（桌面垂直静荷载、桌面垂直耐久性、桌面垂直冲击、桌腿跌落、桌面水平静载荷）等项目），课桌椅-塑料椅（需包含：塑料件外观、结构安全（边缘及尖端、突出物、孔及间隙、力学性能）、塑料邻苯二甲酸脂等项目”。另本项目中“上述检测报告每提供一份并符合其要求检测项的得2分，共计10分。检测报告上面需有二维码或者电话查询真伪。”更正为“上述检测报告每提供一份并符合其要求检测项的得2分，共计12分。检测报告上面需有二维码或者电话查询真伪。”</w:t>
      </w:r>
    </w:p>
    <w:p w:rsidR="003309C5" w:rsidRPr="00EA3FE0" w:rsidRDefault="00AA52B3" w:rsidP="003309C5">
      <w:pPr>
        <w:pStyle w:val="20"/>
        <w:numPr>
          <w:ilvl w:val="0"/>
          <w:numId w:val="1"/>
        </w:numPr>
        <w:spacing w:line="320" w:lineRule="exact"/>
        <w:ind w:leftChars="0" w:left="0" w:firstLineChars="0" w:firstLine="0"/>
        <w:jc w:val="left"/>
        <w:rPr>
          <w:rFonts w:ascii="仿宋" w:eastAsia="仿宋" w:hAnsi="仿宋" w:cs="仿宋" w:hint="eastAsia"/>
          <w:b w:val="0"/>
          <w:bCs/>
          <w:szCs w:val="24"/>
          <w:shd w:val="clear" w:color="auto" w:fill="FFFFFF"/>
        </w:rPr>
      </w:pPr>
      <w:r w:rsidRPr="00EA3FE0">
        <w:rPr>
          <w:rFonts w:ascii="仿宋" w:eastAsia="仿宋" w:hAnsi="仿宋" w:cs="仿宋"/>
          <w:b w:val="0"/>
          <w:bCs/>
          <w:sz w:val="24"/>
          <w:szCs w:val="24"/>
          <w:shd w:val="clear" w:color="auto" w:fill="FFFFFF"/>
        </w:rPr>
        <w:t>招标文件中</w:t>
      </w:r>
      <w:r w:rsidRPr="00EA3FE0">
        <w:rPr>
          <w:rFonts w:ascii="仿宋" w:eastAsia="仿宋" w:hAnsi="仿宋" w:cs="仿宋" w:hint="eastAsia"/>
          <w:b w:val="0"/>
          <w:bCs/>
          <w:sz w:val="24"/>
          <w:szCs w:val="24"/>
          <w:shd w:val="clear" w:color="auto" w:fill="FFFFFF"/>
        </w:rPr>
        <w:t>其余</w:t>
      </w:r>
      <w:r w:rsidRPr="00EA3FE0">
        <w:rPr>
          <w:rFonts w:ascii="仿宋" w:eastAsia="仿宋" w:hAnsi="仿宋" w:cs="仿宋"/>
          <w:b w:val="0"/>
          <w:bCs/>
          <w:sz w:val="24"/>
          <w:szCs w:val="24"/>
          <w:shd w:val="clear" w:color="auto" w:fill="FFFFFF"/>
        </w:rPr>
        <w:t>产品名称为“课桌凳”的统一更正为“课桌椅-课桌、塑料椅”</w:t>
      </w:r>
      <w:r w:rsidRPr="00EA3FE0">
        <w:rPr>
          <w:rFonts w:ascii="仿宋" w:eastAsia="仿宋" w:hAnsi="仿宋" w:cs="仿宋" w:hint="eastAsia"/>
          <w:b w:val="0"/>
          <w:bCs/>
          <w:sz w:val="24"/>
          <w:szCs w:val="24"/>
          <w:shd w:val="clear" w:color="auto" w:fill="FFFFFF"/>
        </w:rPr>
        <w:t>。</w:t>
      </w:r>
    </w:p>
    <w:p w:rsidR="00EA3FE0" w:rsidRPr="00EA3FE0" w:rsidRDefault="00EA3FE0" w:rsidP="00EA3FE0">
      <w:pPr>
        <w:pStyle w:val="20"/>
        <w:spacing w:line="320" w:lineRule="exact"/>
        <w:ind w:leftChars="0" w:left="0" w:firstLineChars="0" w:firstLine="0"/>
        <w:jc w:val="left"/>
        <w:rPr>
          <w:rFonts w:ascii="仿宋" w:eastAsia="仿宋" w:hAnsi="仿宋" w:cs="仿宋"/>
          <w:b w:val="0"/>
          <w:bCs/>
          <w:sz w:val="24"/>
          <w:szCs w:val="24"/>
          <w:shd w:val="clear" w:color="auto" w:fill="FFFFFF"/>
        </w:rPr>
      </w:pPr>
      <w:r w:rsidRPr="00EA3FE0">
        <w:rPr>
          <w:rFonts w:ascii="仿宋" w:eastAsia="仿宋" w:hAnsi="仿宋" w:cs="仿宋" w:hint="eastAsia"/>
          <w:b w:val="0"/>
          <w:bCs/>
          <w:sz w:val="24"/>
          <w:szCs w:val="24"/>
          <w:shd w:val="clear" w:color="auto" w:fill="FFFFFF"/>
        </w:rPr>
        <w:t>13、招标文件第四部分采购需求二采购标的汇总表序号1款式的“学生凳”参考图片更正为“塑料椅”参考图片。招标文件第四部分采购需求三技术要求序号1参考图片“学生凳”更正为“塑料椅”。</w:t>
      </w:r>
      <w:r>
        <w:rPr>
          <w:rFonts w:ascii="仿宋" w:eastAsia="仿宋" w:hAnsi="仿宋" w:cs="仿宋" w:hint="eastAsia"/>
          <w:b w:val="0"/>
          <w:bCs/>
          <w:sz w:val="24"/>
          <w:szCs w:val="24"/>
          <w:shd w:val="clear" w:color="auto" w:fill="FFFFFF"/>
        </w:rPr>
        <w:t>图片详见招标文件。</w:t>
      </w:r>
    </w:p>
    <w:p w:rsidR="00EA3FE0" w:rsidRPr="003309C5" w:rsidRDefault="00EA3FE0" w:rsidP="00EA3FE0">
      <w:pPr>
        <w:pStyle w:val="20"/>
        <w:spacing w:line="320" w:lineRule="exact"/>
        <w:ind w:leftChars="0" w:left="0" w:firstLineChars="0" w:firstLine="0"/>
        <w:jc w:val="left"/>
        <w:rPr>
          <w:rFonts w:ascii="仿宋" w:eastAsia="仿宋" w:hAnsi="仿宋" w:cs="仿宋"/>
          <w:b w:val="0"/>
          <w:bCs/>
          <w:szCs w:val="24"/>
          <w:shd w:val="clear" w:color="auto" w:fill="FFFFFF"/>
        </w:rPr>
      </w:pPr>
    </w:p>
    <w:bookmarkEnd w:id="3"/>
    <w:p w:rsidR="003309C5" w:rsidRPr="003309C5" w:rsidRDefault="003309C5" w:rsidP="003309C5">
      <w:pPr>
        <w:pStyle w:val="20"/>
        <w:spacing w:line="320" w:lineRule="exact"/>
        <w:ind w:leftChars="0" w:left="0" w:firstLineChars="0" w:firstLine="0"/>
        <w:jc w:val="left"/>
        <w:rPr>
          <w:rFonts w:ascii="仿宋" w:eastAsia="仿宋" w:hAnsi="仿宋" w:cs="仿宋"/>
          <w:b w:val="0"/>
          <w:bCs/>
          <w:szCs w:val="24"/>
          <w:shd w:val="clear" w:color="auto" w:fill="FFFFFF"/>
        </w:rPr>
      </w:pPr>
    </w:p>
    <w:p w:rsidR="003C4125" w:rsidRPr="003309C5" w:rsidRDefault="00AA52B3" w:rsidP="003309C5">
      <w:pPr>
        <w:pStyle w:val="20"/>
        <w:spacing w:line="320" w:lineRule="exact"/>
        <w:ind w:leftChars="0" w:left="0" w:firstLineChars="0" w:firstLine="0"/>
        <w:jc w:val="left"/>
        <w:rPr>
          <w:rFonts w:ascii="仿宋" w:eastAsia="仿宋" w:hAnsi="仿宋" w:cs="仿宋"/>
          <w:b w:val="0"/>
          <w:bCs/>
          <w:szCs w:val="24"/>
          <w:shd w:val="clear" w:color="auto" w:fill="FFFFFF"/>
        </w:rPr>
      </w:pPr>
      <w:r w:rsidRPr="003309C5">
        <w:rPr>
          <w:rFonts w:ascii="仿宋" w:eastAsia="仿宋" w:hAnsi="仿宋" w:cs="仿宋" w:hint="eastAsia"/>
          <w:b w:val="0"/>
          <w:bCs/>
          <w:sz w:val="24"/>
          <w:szCs w:val="24"/>
          <w:shd w:val="clear" w:color="auto" w:fill="FFFFFF"/>
        </w:rPr>
        <w:t>更正日期：2025-08-08</w:t>
      </w:r>
    </w:p>
    <w:p w:rsidR="003C4125" w:rsidRPr="003309C5" w:rsidRDefault="00AA52B3">
      <w:pPr>
        <w:pStyle w:val="2"/>
        <w:widowControl/>
        <w:shd w:val="clear" w:color="auto" w:fill="FFFFFF"/>
        <w:spacing w:beforeAutospacing="0" w:afterAutospacing="0" w:line="320" w:lineRule="exact"/>
        <w:rPr>
          <w:rFonts w:ascii="微软雅黑" w:eastAsia="微软雅黑" w:hAnsi="微软雅黑" w:cs="微软雅黑" w:hint="default"/>
          <w:b w:val="0"/>
          <w:bCs w:val="0"/>
          <w:sz w:val="20"/>
          <w:szCs w:val="20"/>
        </w:rPr>
      </w:pPr>
      <w:r w:rsidRPr="003309C5">
        <w:rPr>
          <w:rFonts w:ascii="黑体" w:eastAsia="黑体" w:cs="黑体"/>
          <w:b w:val="0"/>
          <w:bCs w:val="0"/>
          <w:sz w:val="24"/>
          <w:szCs w:val="24"/>
          <w:shd w:val="clear" w:color="auto" w:fill="FFFFFF"/>
        </w:rPr>
        <w:t>三、其他补充事宜</w:t>
      </w:r>
    </w:p>
    <w:p w:rsidR="003C4125" w:rsidRPr="003309C5" w:rsidRDefault="00AA52B3">
      <w:pPr>
        <w:pStyle w:val="a4"/>
        <w:widowControl/>
        <w:spacing w:beforeAutospacing="0" w:afterAutospacing="0" w:line="320" w:lineRule="exact"/>
      </w:pPr>
      <w:bookmarkStart w:id="7" w:name="OLE_LINK122"/>
      <w:bookmarkStart w:id="8" w:name="OLE_LINK123"/>
      <w:r w:rsidRPr="003309C5">
        <w:rPr>
          <w:rFonts w:ascii="仿宋" w:eastAsia="仿宋" w:hAnsi="仿宋" w:cs="仿宋" w:hint="eastAsia"/>
          <w:b w:val="0"/>
          <w:bCs/>
          <w:szCs w:val="24"/>
          <w:shd w:val="clear" w:color="auto" w:fill="FFFFFF"/>
        </w:rPr>
        <w:t>上述内容与招标文件和公告内容不一致的，以本次</w:t>
      </w:r>
      <w:r w:rsidR="00DF028C">
        <w:rPr>
          <w:rFonts w:ascii="仿宋" w:eastAsia="仿宋" w:hAnsi="仿宋" w:cs="仿宋" w:hint="eastAsia"/>
          <w:b w:val="0"/>
          <w:bCs/>
          <w:szCs w:val="24"/>
          <w:shd w:val="clear" w:color="auto" w:fill="FFFFFF"/>
        </w:rPr>
        <w:t>变更</w:t>
      </w:r>
      <w:r w:rsidRPr="003309C5">
        <w:rPr>
          <w:rFonts w:ascii="仿宋" w:eastAsia="仿宋" w:hAnsi="仿宋" w:cs="仿宋" w:hint="eastAsia"/>
          <w:b w:val="0"/>
          <w:bCs/>
          <w:szCs w:val="24"/>
          <w:shd w:val="clear" w:color="auto" w:fill="FFFFFF"/>
        </w:rPr>
        <w:t>内容为准，其他内容保持不变。给投标人带来不便，敬请谅解。</w:t>
      </w:r>
      <w:bookmarkStart w:id="9" w:name="_GoBack"/>
      <w:bookmarkEnd w:id="7"/>
      <w:bookmarkEnd w:id="8"/>
      <w:bookmarkEnd w:id="9"/>
    </w:p>
    <w:sectPr w:rsidR="003C4125" w:rsidRPr="003309C5" w:rsidSect="000846B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4C7" w:rsidRDefault="00BA24C7" w:rsidP="003309C5">
      <w:r>
        <w:separator/>
      </w:r>
    </w:p>
  </w:endnote>
  <w:endnote w:type="continuationSeparator" w:id="1">
    <w:p w:rsidR="00BA24C7" w:rsidRDefault="00BA24C7" w:rsidP="00330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_GB2312">
    <w:altName w:val="宋体"/>
    <w:charset w:val="86"/>
    <w:family w:val="auto"/>
    <w:pitch w:val="default"/>
    <w:sig w:usb0="00000000" w:usb1="00000000" w:usb2="00000012" w:usb3="00000000" w:csb0="00040001" w:csb1="00000000"/>
  </w:font>
  <w:font w:name="方正仿宋_GB18030">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4C7" w:rsidRDefault="00BA24C7" w:rsidP="003309C5">
      <w:r>
        <w:separator/>
      </w:r>
    </w:p>
  </w:footnote>
  <w:footnote w:type="continuationSeparator" w:id="1">
    <w:p w:rsidR="00BA24C7" w:rsidRDefault="00BA24C7" w:rsidP="003309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0C9D30"/>
    <w:multiLevelType w:val="singleLevel"/>
    <w:tmpl w:val="AA52865E"/>
    <w:lvl w:ilvl="0">
      <w:start w:val="1"/>
      <w:numFmt w:val="decimal"/>
      <w:suff w:val="nothing"/>
      <w:lvlText w:val="%1、"/>
      <w:lvlJc w:val="left"/>
      <w:rPr>
        <w:rFonts w:hint="default"/>
        <w:b w:val="0"/>
        <w:bCs/>
        <w:sz w:val="24"/>
        <w:szCs w:val="24"/>
      </w:rPr>
    </w:lvl>
  </w:abstractNum>
  <w:abstractNum w:abstractNumId="1">
    <w:nsid w:val="180D5337"/>
    <w:multiLevelType w:val="singleLevel"/>
    <w:tmpl w:val="AA52865E"/>
    <w:lvl w:ilvl="0">
      <w:start w:val="1"/>
      <w:numFmt w:val="decimal"/>
      <w:suff w:val="nothing"/>
      <w:lvlText w:val="%1、"/>
      <w:lvlJc w:val="left"/>
      <w:rPr>
        <w:rFonts w:hint="default"/>
        <w:b w:val="0"/>
        <w:bCs/>
        <w:sz w:val="24"/>
        <w:szCs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WM1ODY3OWNjOTVhMTJjNWQ0MjhiODdlOWRlNDkzZmMifQ=="/>
  </w:docVars>
  <w:rsids>
    <w:rsidRoot w:val="003C4125"/>
    <w:rsid w:val="000846B6"/>
    <w:rsid w:val="00260837"/>
    <w:rsid w:val="003309C5"/>
    <w:rsid w:val="003C4125"/>
    <w:rsid w:val="0095466E"/>
    <w:rsid w:val="00AA52B3"/>
    <w:rsid w:val="00BA24C7"/>
    <w:rsid w:val="00DF028C"/>
    <w:rsid w:val="00EA3FE0"/>
    <w:rsid w:val="040C66B9"/>
    <w:rsid w:val="059E1CB5"/>
    <w:rsid w:val="09175C96"/>
    <w:rsid w:val="0DF97AA6"/>
    <w:rsid w:val="19AE61A3"/>
    <w:rsid w:val="25F04FBC"/>
    <w:rsid w:val="27704C0D"/>
    <w:rsid w:val="27FA7E2E"/>
    <w:rsid w:val="2B781C92"/>
    <w:rsid w:val="2C234663"/>
    <w:rsid w:val="345B262C"/>
    <w:rsid w:val="34F00DE0"/>
    <w:rsid w:val="35317F51"/>
    <w:rsid w:val="38E84D15"/>
    <w:rsid w:val="3A370491"/>
    <w:rsid w:val="3B9D1BA5"/>
    <w:rsid w:val="451D4CC0"/>
    <w:rsid w:val="45EB62D4"/>
    <w:rsid w:val="488245AC"/>
    <w:rsid w:val="4EA36C51"/>
    <w:rsid w:val="516923D4"/>
    <w:rsid w:val="51D055EF"/>
    <w:rsid w:val="58942E0E"/>
    <w:rsid w:val="5BDB3ECE"/>
    <w:rsid w:val="5D211242"/>
    <w:rsid w:val="5E23390B"/>
    <w:rsid w:val="6F347726"/>
    <w:rsid w:val="7544268D"/>
    <w:rsid w:val="7B685F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1"/>
    <w:qFormat/>
    <w:rsid w:val="003C4125"/>
    <w:pPr>
      <w:widowControl w:val="0"/>
      <w:jc w:val="both"/>
    </w:pPr>
    <w:rPr>
      <w:rFonts w:ascii="方正楷体_GB2312" w:eastAsia="方正仿宋_GB18030" w:hAnsi="方正楷体_GB2312" w:cs="方正仿宋_GB18030"/>
      <w:b/>
      <w:kern w:val="2"/>
      <w:sz w:val="36"/>
      <w:szCs w:val="36"/>
    </w:rPr>
  </w:style>
  <w:style w:type="paragraph" w:styleId="2">
    <w:name w:val="heading 2"/>
    <w:basedOn w:val="a"/>
    <w:next w:val="a"/>
    <w:semiHidden/>
    <w:unhideWhenUsed/>
    <w:qFormat/>
    <w:rsid w:val="003C4125"/>
    <w:pPr>
      <w:spacing w:beforeAutospacing="1" w:afterAutospacing="1"/>
      <w:jc w:val="left"/>
      <w:outlineLvl w:val="1"/>
    </w:pPr>
    <w:rPr>
      <w:rFonts w:ascii="宋体" w:eastAsia="宋体" w:hAnsi="宋体" w:cs="Times New Roman" w:hint="eastAsia"/>
      <w:bCs/>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索引 41"/>
    <w:basedOn w:val="a"/>
    <w:next w:val="a"/>
    <w:unhideWhenUsed/>
    <w:qFormat/>
    <w:rsid w:val="003C4125"/>
    <w:pPr>
      <w:ind w:left="600"/>
    </w:pPr>
  </w:style>
  <w:style w:type="paragraph" w:styleId="a3">
    <w:name w:val="Body Text Indent"/>
    <w:basedOn w:val="a"/>
    <w:qFormat/>
    <w:rsid w:val="003C4125"/>
    <w:pPr>
      <w:ind w:leftChars="200" w:left="420"/>
    </w:pPr>
  </w:style>
  <w:style w:type="paragraph" w:styleId="a4">
    <w:name w:val="Normal (Web)"/>
    <w:basedOn w:val="a"/>
    <w:qFormat/>
    <w:rsid w:val="003C4125"/>
    <w:pPr>
      <w:spacing w:beforeAutospacing="1" w:afterAutospacing="1"/>
      <w:jc w:val="left"/>
    </w:pPr>
    <w:rPr>
      <w:rFonts w:cs="Times New Roman"/>
      <w:kern w:val="0"/>
      <w:sz w:val="24"/>
    </w:rPr>
  </w:style>
  <w:style w:type="paragraph" w:styleId="20">
    <w:name w:val="Body Text First Indent 2"/>
    <w:basedOn w:val="a3"/>
    <w:link w:val="2Char"/>
    <w:qFormat/>
    <w:rsid w:val="003C4125"/>
    <w:pPr>
      <w:ind w:firstLineChars="200" w:firstLine="420"/>
    </w:pPr>
  </w:style>
  <w:style w:type="paragraph" w:styleId="a5">
    <w:name w:val="header"/>
    <w:basedOn w:val="a"/>
    <w:link w:val="Char"/>
    <w:rsid w:val="003309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309C5"/>
    <w:rPr>
      <w:rFonts w:ascii="方正楷体_GB2312" w:eastAsia="方正仿宋_GB18030" w:hAnsi="方正楷体_GB2312" w:cs="方正仿宋_GB18030"/>
      <w:b/>
      <w:kern w:val="2"/>
      <w:sz w:val="18"/>
      <w:szCs w:val="18"/>
    </w:rPr>
  </w:style>
  <w:style w:type="paragraph" w:styleId="a6">
    <w:name w:val="footer"/>
    <w:basedOn w:val="a"/>
    <w:link w:val="Char0"/>
    <w:rsid w:val="003309C5"/>
    <w:pPr>
      <w:tabs>
        <w:tab w:val="center" w:pos="4153"/>
        <w:tab w:val="right" w:pos="8306"/>
      </w:tabs>
      <w:snapToGrid w:val="0"/>
      <w:jc w:val="left"/>
    </w:pPr>
    <w:rPr>
      <w:sz w:val="18"/>
      <w:szCs w:val="18"/>
    </w:rPr>
  </w:style>
  <w:style w:type="character" w:customStyle="1" w:styleId="Char0">
    <w:name w:val="页脚 Char"/>
    <w:basedOn w:val="a0"/>
    <w:link w:val="a6"/>
    <w:rsid w:val="003309C5"/>
    <w:rPr>
      <w:rFonts w:ascii="方正楷体_GB2312" w:eastAsia="方正仿宋_GB18030" w:hAnsi="方正楷体_GB2312" w:cs="方正仿宋_GB18030"/>
      <w:b/>
      <w:kern w:val="2"/>
      <w:sz w:val="18"/>
      <w:szCs w:val="18"/>
    </w:rPr>
  </w:style>
  <w:style w:type="character" w:customStyle="1" w:styleId="2Char">
    <w:name w:val="正文首行缩进 2 Char"/>
    <w:basedOn w:val="a0"/>
    <w:link w:val="20"/>
    <w:rsid w:val="003309C5"/>
    <w:rPr>
      <w:rFonts w:ascii="方正楷体_GB2312" w:eastAsia="方正仿宋_GB18030" w:hAnsi="方正楷体_GB2312" w:cs="方正仿宋_GB18030"/>
      <w:b/>
      <w:kern w:val="2"/>
      <w:sz w:val="36"/>
      <w:szCs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404</Words>
  <Characters>2305</Characters>
  <Application>Microsoft Office Word</Application>
  <DocSecurity>0</DocSecurity>
  <Lines>19</Lines>
  <Paragraphs>5</Paragraphs>
  <ScaleCrop>false</ScaleCrop>
  <Company>P R C</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뒴뒴獈ే孨அ玀ే૎玸ే૎珰ే</cp:lastModifiedBy>
  <cp:revision>4</cp:revision>
  <dcterms:created xsi:type="dcterms:W3CDTF">2025-08-08T07:39:00Z</dcterms:created>
  <dcterms:modified xsi:type="dcterms:W3CDTF">2025-08-08T08:12:00Z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F76FC2F79CD94717AADBCD5BDF3A3EEE_13</vt:lpwstr>
  </property>
</Properties>
</file>