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DAC67"/>
    <w:p w14:paraId="6F955E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更正（澄清）内容（一）</w:t>
      </w:r>
    </w:p>
    <w:p w14:paraId="43C877BF">
      <w:pPr>
        <w:pStyle w:val="25"/>
        <w:widowControl/>
        <w:spacing w:beforeAutospacing="0" w:afterAutospacing="0" w:line="360" w:lineRule="auto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一、以下为澄清或者修改的内容</w:t>
      </w:r>
    </w:p>
    <w:p w14:paraId="1E410907"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第一项</w:t>
      </w:r>
    </w:p>
    <w:p w14:paraId="73762EFA">
      <w:pPr>
        <w:rPr>
          <w:rFonts w:hint="eastAsia" w:ascii="宋体" w:hAnsi="宋体" w:eastAsia="宋体" w:cs="宋体"/>
          <w:b/>
          <w:bCs/>
          <w:color w:val="FF0000"/>
          <w:sz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原招标文件中“第六章 采购需求”的“四、具体技术指标”中原清单</w:t>
      </w:r>
      <w:r>
        <w:rPr>
          <w:rFonts w:hint="eastAsia" w:ascii="宋体" w:hAnsi="宋体" w:eastAsia="宋体" w:cs="宋体"/>
          <w:b/>
          <w:bCs/>
          <w:color w:val="FF0000"/>
          <w:sz w:val="28"/>
          <w:lang w:val="en-US" w:eastAsia="zh-CN"/>
        </w:rPr>
        <w:t>现更正为：</w:t>
      </w:r>
    </w:p>
    <w:tbl>
      <w:tblPr>
        <w:tblStyle w:val="28"/>
        <w:tblW w:w="898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665"/>
        <w:gridCol w:w="4967"/>
        <w:gridCol w:w="694"/>
        <w:gridCol w:w="1054"/>
      </w:tblGrid>
      <w:tr w14:paraId="4995CC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6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3BE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6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9AA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96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421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69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B84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05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E96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工程量</w:t>
            </w:r>
          </w:p>
        </w:tc>
      </w:tr>
      <w:tr w14:paraId="59C979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6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19D42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5F6D1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6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41942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EFF2D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9459C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DDAC8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F01DA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25B83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6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80690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C122C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F4402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AEDDB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F269C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F0A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（一）全热交换器系统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35F84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1FF1E5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F9015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415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99A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F95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1、名称：全热交换器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2、规格：风量：2500m3/h   静压：200Pa   电量：220V~2.0kw   噪声：54dB(A)   电源220-1-50V-∅-Hz    过滤器：板式初效G4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20C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台(组)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544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3344B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738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1E9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869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1、名称：全热交换器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2、规格：风量：500m3/h   静压：134Pa  电量：220V~0.22kw   噪声：32.5dB(A)  电源220-1-50V-∅-Hz  过滤器：板式初效G4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77F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台(组)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C43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AA8390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C35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D39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消声器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2D5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1、名称：消声器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2、规格：500*320 L=500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168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17D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1706604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315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B7A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消声器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DEC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1、名称：消声弯头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2、规格：500*320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BBC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46A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A2170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34B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43E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碳钢阀门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BB3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1、名称：70℃防火阀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2、型号：200*120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C50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900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B7B554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82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21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碳钢阀门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568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1、名称：70℃防火阀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2、型号：200*160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56D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89F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BB5BA6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D29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15A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碳钢阀门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CEF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1、名称：70℃防火阀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2、型号：250*160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D43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123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EBA5A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F33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EF0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碳钢阀门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421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1、名称：70℃防火阀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2、型号：320*200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733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1CF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2B959D4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7EF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4D9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碳钢阀门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2F1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1、名称：70℃防火阀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2、型号：500*320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658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511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34E70C7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DE4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E2B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碳钢阀门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CA3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1、名称：对开多叶调节阀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2、型号：160*120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006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635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D5844F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87E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0F9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碳钢阀门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7BA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1、名称：对开多叶调节阀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2、型号：200*120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471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C20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DD8574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43C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715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碳钢阀门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EA6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1、名称：对开多叶调节阀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2、型号：250*160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B47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2E1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528BF31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B8E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05C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碳钢阀门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767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1、名称：对开多叶调节阀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2、型号：250*200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D20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CCC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54229E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76D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70C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碳钢阀门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029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1、名称：对开多叶调节阀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2、型号：320*200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65E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009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3685AD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1D8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309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碳钢阀门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B19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1、名称：对开多叶调节阀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2、型号：500*250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119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609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A64A9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D14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A08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碳钢阀门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58F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1、名称：电动对开多叶调节阀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2、型号：250*160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C97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763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65FBE05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3CD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BEF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碳钢阀门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C91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1、名称：电动对开多叶调节阀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2、型号：500*320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0E1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6C9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28E96B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F69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159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铝及铝合金风口、散流器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516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1、名称：单层格栅风口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2、型号：200x100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BB4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BA7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23FB7C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6E4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B3A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铝及铝合金风口、散流器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1AE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1、名称：单层格栅风口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2、型号：200x150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632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0B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34B9D8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755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108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铝及铝合金风口、散流器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D02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1、名称：单层格栅风口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2、型号：300x150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B03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756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74A8C47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558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65F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铝及铝合金风口、散流器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80B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1、名称：单层格栅风口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2、型号：300x250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5E7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0FC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395AB94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592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B09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铝及铝合金风口、散流器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433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1、名称：单层格栅风口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2、型号：350x200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F5B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9F9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31E5B3A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C17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625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铝及铝合金风口、散流器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AFD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1、名称：单层格栅风口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2、型号：400x300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657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756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383112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5F6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D00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铝及铝合金风口、散流器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3C7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1、名称：单层格栅风口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2、型号：600x300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125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A3C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5337C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29A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3F6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铝及铝合金风口、散流器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A6D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1、名称：防雨百叶风口 设防虫网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2、型号：300x250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EBB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F1F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29E4D0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8F0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C25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铝及铝合金风口、散流器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037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1、名称：防雨百叶风口 设防虫网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2、型号：600x500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170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24D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22B4808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45E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C81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柔性接口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096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1、名称：设备用软接 全热交换器用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36A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EB8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0.48</w:t>
            </w:r>
          </w:p>
        </w:tc>
      </w:tr>
      <w:tr w14:paraId="37A25EB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8B7DB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663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（二）空调风系统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05653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9F13D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3B272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314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859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C5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名称：一体式组合式空调机组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送风量：30000m3/h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新风量：2000m3/h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排风量：1600m3/h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冷量：150.0kw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热量：165.0kw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静压：400Pa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电量：380V~70.0kw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噪声：70dB(A)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过滤器：板式初效G4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4D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台(组)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F9F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5C730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E0E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40C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681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名称：分体式组合空调机组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送风量：30300m3/h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冷量：160.0kw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热量：161.0kw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静压：350Pa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电量：380V~11.0kw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噪声：72dB(A)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过滤器：板式初效G4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B16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台(组)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BAC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20C76E1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7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AE4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47E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3F6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名称：分体式组合空调机组                               送风量：40000m3/h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新风量：10000m3/h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排风量：6400m3/h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冷量：207.0kw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热量：232.0kw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静压：500Pa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电量：380V~20.0kw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噪声：75dB(A)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过滤器：板式初效G4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53B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台(组)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31E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45209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6BA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335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0EC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名称：篮球馆外机                                             72HP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额定制冷量207kW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额定制热量232kW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有效制热量185.6kW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配电功率60.8/54.4KW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电源380-3-50V-∅-Hz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外形尺寸1800/6400/780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845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台(组)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B07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378848B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243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554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53B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名称：篮球馆外机                                             58HP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额定制冷量160kW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额定制热量161kW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有效制热量128.8kW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配电功率51.6/46KW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电源380-3-50V-∅-Hz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外形尺寸1800/4450/780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CAA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台(组)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734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0F038D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D07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A5E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静压箱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3E8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1、名称：消音静压箱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2、规格：2300x2300x1100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3B7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1D2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68DAC8F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894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62E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消声器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268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1、名称：消声器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2、规格：1000*1250 L=1500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9E5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83F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1692130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1F7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F37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消声器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905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1、名称：消声器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2、规格：1250*1250 L=1500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8C4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91B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28B003B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676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BC1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消声器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422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1、名称：消声器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2、规格：1600*800 L=1250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2D0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DB2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7C96F8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A92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740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消声器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8E7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1、名称：消声器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2、规格：1600*800 L=1500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A75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471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0AB04CE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F27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4F6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消声器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0EC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1、名称：消声器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2、规格：1600*800 L=2000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A7C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FCF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7D47FC8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C70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810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消声器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617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1、名称：消声器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2、规格：2000*630 L=1500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BBD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61E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7BBCC0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932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355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消声器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7D8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1、名称：消声弯头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2、规格：1600*800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DF0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746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19D7662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29D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EC8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消声器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2A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1、名称：消声弯头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2、规格：2000*630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AE5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E37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667429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A35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EB7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过滤器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7F7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1、名称：初效过滤器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2、规格：800*1600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E80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2B6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3EEABF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A67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8F3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过滤器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375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1、名称：初效过滤器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2、规格：2000*2000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737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DEE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4892A3A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29A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C6F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碳钢阀门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852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1、名称：70℃防火阀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2、型号：1400*1000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9D2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AAE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190539A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C80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630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碳钢阀门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564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1、名称：70℃防火阀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2、型号：1500*1000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D13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F74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3EA09FC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785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29C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碳钢阀门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978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1、名称：70℃防火阀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2、型号：1600*320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175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FC8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4C795F8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A9B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6A8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碳钢阀门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6F1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1、名称：70℃防火阀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2、型号：1600*800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006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007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34B7DF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19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641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碳钢阀门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2D3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1、名称：70℃防火阀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2、型号：2000*630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7A1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04C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4E36A4D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830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209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碳钢阀门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895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1、名称：70℃防火阀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2、型号：2000*800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033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FF0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4CD7F0E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27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59A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碳钢阀门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10A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1、名称：70℃防火阀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2、型号：800*2200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D50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715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BB17F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0DC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ED8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碳钢阀门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7B7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1、名称：对开多叶调节阀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2、型号：1600*320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A6B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884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2040033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2A5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A89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碳钢阀门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BDC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1、名称：对开多叶调节阀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2、型号：φ500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AB0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36A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</w:tr>
      <w:tr w14:paraId="4FBD1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28E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AE7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碳钢阀门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DE7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1、名称：电动对开多叶调节阀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2、型号：1500*1000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A17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CD2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ADE1CF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CFC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B5E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碳钢阀门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87D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1、名称：电动对开多叶调节阀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2、型号：1600*800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A26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28E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50F243F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17D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641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碳钢阀门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841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1、名称：电动对开多叶调节阀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2、型号：2000*800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821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808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084ACE1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A3F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DBA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碳钢阀门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CDB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1、名称：电动对开多叶调节阀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2、型号：2000*1500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58C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D3C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D7610B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749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B26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碳钢阀门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BE8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1、名称：电动对开多叶调节阀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2、型号：2000*2000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7A0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86F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1C7CAE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85A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93F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铝及铝合金风口、散流器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3F5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1、名称：单层格栅风口 带过滤网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2、型号：1500x2500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E72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A39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432755F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9DF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56B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铝及铝合金风口、散流器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8BD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1、名称：单层格栅风口 带过滤网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2、型号：2000x500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41C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11F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323F3A4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35A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F96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铝及铝合金风口、散流器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869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1、名称：防火风口 带过滤网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2、型号：1500x2500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556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1DA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6C906F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4C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5E4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铝及铝合金风口、散流器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ADC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1、名称：防雨百叶风口  设防虫网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2、型号：2000x1500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9BB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CFE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5660FE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5A2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164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铝及铝合金风口、散流器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173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1、名称：防雨百叶风口  设防虫网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2、型号：2000x2000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DCE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EC1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0CF052D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EE8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CD7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铝及铝合金风口、散流器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838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1、名称：防雨百叶风口  设防虫网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2、型号：3000x1000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E6C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F84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156E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94B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D0E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柔性接口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B4A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1、名称：设备用软接 空调机组用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59D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540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14.4</w:t>
            </w:r>
          </w:p>
        </w:tc>
      </w:tr>
      <w:tr w14:paraId="485EDF0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53F74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A2E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（三）多联机新风系统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EA076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7E95C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859EB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7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E1D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975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DDF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名称：分体式组合新风机组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新风量：5000m3/h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排风量：4000m3/h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冷量：50.0kw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热量：40.0kw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静压：400Pa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电量：380V~4.5kw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噪声：65dB(A)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过滤器：板式初效G4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电源380-3-50V-∅-Hz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2B5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台(组)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AD5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509B68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54B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5A7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1F6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名称：分体式组合新风机组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新风量：8000m3/h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排风量：6400m3/h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冷量：94.0kw 热量：92.0kw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静压：400Pa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电量：380V~6.0KW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噪声：65dB(A)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过滤器：板式初效G4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电源380-3-50V-∅-Hz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624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台(组)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C43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A27A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7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577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57A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B0E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名称：一体式组合新风机组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新风量：12000m3/h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排风量：9600m3/h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冷量：140.6kw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热量：139.0kw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静压：450Pa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电量：380V~33.5kw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噪声：67dB(A)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有效制热量111.2kW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电源380-3-50V-∅-Hz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过滤器：板式初效G4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F8E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台(组)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71D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D259E1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7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44F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C04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8FF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名称：一体式组合新风机组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新风量：15000m3/h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排风量：12000m3/h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冷量：167.8kw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热量：165.0kw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静压：450Pa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电量：380V~38.3kw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噪声：69dB(A)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有效制热量132.0kW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电源380-3-50V-∅-Hz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过滤器：板式初效G4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7C6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台(组)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A8F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071259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826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347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012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名称：新风外机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18HP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额定制冷量50.0kW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额定制热量40.0kW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有效制热量32.0kW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配电功率14.82/12.0KW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电源380-3-50V-∅-Hz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外形尺寸1800/2000/780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048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台(组)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DB4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C5001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BBB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A6C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4BE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名称：新风外机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34HP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额定制冷量94.0kW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额定制热量92.0kW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有效制热量73.6kW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配电功率27.2/24.0KW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电源380-3-50V-∅-Hz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外形尺寸1800/3010/780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6C8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台(组)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152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B8A6AA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E32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156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过滤器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F02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1、名称：初效过滤器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2、型号：630*800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817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3AF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1837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6F2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67E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过滤器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BF2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1、名称：初效过滤器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2、型号：800*320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431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6D7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35E5FF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DFE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F9A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过滤器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E21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1、名称：初效过滤器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2、型号：800*800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B4D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32C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71E7E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E75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91C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过滤器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19F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1、名称：初效过滤器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2、型号：800*1000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3D8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630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5AFA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707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48B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消声器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8EE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1、名称：消声器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2、规格：400*320 L=800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4E5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580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F0E4B7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A2A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742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消声器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308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1、名称：消声器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2、规格：500*320 L=800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447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158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4E6CA76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B20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530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消声器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D67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1、名称：消声器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2、规格：630*320 L=800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702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207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2175D06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2AD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04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消声器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3E5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1、名称：消声器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2、规格：630*400 L=800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D69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A30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C81700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52C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2C5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消声器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875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1、名称：消声器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2、规格：800*320 L=800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50E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94C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3F590F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50C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363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消声器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904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1、名称：消声器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2、规格：800*400 L=800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B74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BB4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449F047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1F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4A2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消声器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0BA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1、名称：消声器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2、规格：630*800 L=2000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1A0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3D0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98F21E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D16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CB3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消声器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C87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1、名称：消声器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2、规格：800*800 L=2000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A6E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E8D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358CE4C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EA5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A63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消声器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243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1、名称：消声器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2、规格：1000*320 L=1000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C3B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332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683A7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C65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B00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消声器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B2E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1、名称：消声器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2、规格：1000*500 L=2000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299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7F5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04C3D5F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94A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0C0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消声器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61C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1、名称：消声器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2、规格：1000*630 L=2000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8B3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9D8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14F0BA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26B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C45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消声器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C6F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1、名称：消声弯头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2、规格：630*320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444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BCA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37E81D7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59C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733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消声器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6B3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1、名称：消声弯头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2、规格：630*800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22B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D9B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0F4E59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BCB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AEF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消声器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39F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1、名称：消声弯头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2、规格：800*400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133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41A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A40FE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62E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C53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消声器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2C9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1、名称：消声弯头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2、规格：800*800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38A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7B4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3B5D4E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0DF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B26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消声器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E62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1、名称：消声弯头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2、规格：1000*320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163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336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267505A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08A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A96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碳钢阀门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5C9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1、名称：止回阀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2、型号：630*320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F49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03D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2384B7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E46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54A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碳钢阀门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307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1、名称：70℃防火阀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2、型号：250*160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CE7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87B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20CFFC4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737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8AB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碳钢阀门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1EF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1、名称：70℃防火阀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2、型号：400*320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1C3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0BA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BFEE5E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EFC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0CF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碳钢阀门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272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1、名称：70℃防火阀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2、型号：500*320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D72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F2D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3DF410C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62F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9D2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碳钢阀门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3F9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1、名称：70℃防火阀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2、型号：630*320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BD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857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E4BB4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D63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693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碳钢阀门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8A1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1、名称：70℃防火阀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2、型号：630*400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15A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B11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8A7938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413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EAB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碳钢阀门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331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1、名称：70℃防火阀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2、型号：800*320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43C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E7C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596FB7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575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FE6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碳钢阀门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023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1、名称：70℃防火阀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2、型号：800*400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834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A84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23CCCEE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8FA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685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碳钢阀门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526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1、名称：70℃防火阀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2、型号：1000*320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5E9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D0E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075AA8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A39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132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碳钢阀门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361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1、名称：70℃防火阀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2、型号：1000*500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257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15B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45F004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2B8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754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碳钢阀门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067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1、名称：70℃防火阀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2、型号：1000*630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13A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0BC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0CD61D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A07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814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碳钢阀门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09A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1、名称：对开多叶调节阀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2、型号：160*120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9BD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35A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 w14:paraId="05A73C2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56E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954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碳钢阀门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DAC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1、名称：对开多叶调节阀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2、型号：200*120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02B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69B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3536DA0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10C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CF1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碳钢阀门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BB2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1、名称：对开多叶调节阀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2、型号：250*160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CE0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A95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1256372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AA2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5F6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碳钢阀门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B61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1、名称：对开多叶调节阀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2、型号：250*200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7ED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02B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3F9019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C28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A80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碳钢阀门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1E6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1、名称：对开多叶调节阀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2、型号：320*200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08E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0D8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3A768A3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0B4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2D7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碳钢阀门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446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1、名称：对开多叶调节阀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2、型号：400*320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270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BED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255030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5EA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19B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碳钢阀门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862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1、名称：对开多叶调节阀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2、型号：500*250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C11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29D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1A2B84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50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8F7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碳钢阀门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BDA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1、名称：对开多叶调节阀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2、型号：500*320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ACA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4E5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5BAF89D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FCC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D57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碳钢阀门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215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1、名称：对开多叶调节阀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2、型号：630*250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522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B8B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3007C6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E3D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82A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碳钢阀门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39E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1、名称：对开多叶调节阀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2、型号：630*320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7E5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9F2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4DD59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3ED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D97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碳钢阀门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B2A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1、名称：对开多叶调节阀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2、型号：630*400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E88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2C2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D8FA2B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50E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5AC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碳钢阀门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2AB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1、名称：对开多叶调节阀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2、型号：800*320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838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446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2B4EE8A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4DD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C27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碳钢阀门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91C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1、名称：对开多叶调节阀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2、型号：800*400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630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AD1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3810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915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C40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碳钢阀门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BF4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1、名称：对开多叶调节阀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2、型号：1000*320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5AD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295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136FF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39A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A61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碳钢阀门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EF2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1、名称：电动对开多叶调节阀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2、型号：630*320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732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51B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87381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6FF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ADE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碳钢阀门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34F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1、名称：电动对开多叶调节阀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2、型号：630*800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66C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B53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F88D2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776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1AB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碳钢阀门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414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1、名称：电动对开多叶调节阀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2、型号：800*400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AC5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9FD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9128BF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AA9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CE9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碳钢阀门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51C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1、名称：电动对开多叶调节阀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2、型号：800*800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DAC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D70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318ADA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309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26C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碳钢阀门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006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1、名称：电动对开多叶调节阀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2、型号：1000*320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91B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7D8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3ABD6B5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6D3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A70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碳钢阀门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071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1、名称：电动对开多叶调节阀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2、型号：1000*500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BED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D8F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34BE11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5FC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57A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碳钢阀门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854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1、名称：电动对开多叶调节阀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2、型号：800*1000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89F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0D0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34A1770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B09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202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铝及铝合金风口、散流器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9AF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1、名称：旋流风口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2、型号：φ450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F2F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C23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5664938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124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229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铝及铝合金风口、散流器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271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1、名称：单层格栅风口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2、型号：200x100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35C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F9B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 w14:paraId="5041E4B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276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427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铝及铝合金风口、散流器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C9C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1、名称：单层格栅风口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2、型号：200x150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75D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D5C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5CB8617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7D9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C44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铝及铝合金风口、散流器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323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1、名称：单层格栅风口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2、型号：300x150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D49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2A3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3B38D52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BF9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E56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铝及铝合金风口、散流器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F28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1、名称：单层格栅风口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2、型号：350x200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F60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C46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6FE8BEE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699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7AB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铝及铝合金风口、散流器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041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1、名称：单层格栅风口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2、型号：400x200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E51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13A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</w:tr>
      <w:tr w14:paraId="756D8B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1E4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DB6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铝及铝合金风口、散流器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7E3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1、名称：单层格栅风口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2、型号：400x250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FB6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C34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18A70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24F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594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铝及铝合金风口、散流器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40D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1、名称：单层格栅风口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2、型号：400x300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C21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5EA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089631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A52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E75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铝及铝合金风口、散流器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A1F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1、名称：单层格栅风口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2、型号：500x300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E35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CC3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55AFEA4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C28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C11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铝及铝合金风口、散流器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927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1、名称：单层格栅风口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2、型号：600x300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1C4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313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280FFAC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981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0D6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铝及铝合金风口、散流器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361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1、名称：单层格栅风口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2、型号：600x400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F64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4A3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39C81D9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FCD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194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铝及铝合金风口、散流器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CEF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1、名称：单层格栅风口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2、型号：800x300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815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5A5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E031BA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659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641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铝及铝合金风口、散流器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C50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1、名称：单层格栅风口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2、型号：800x400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752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720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14A0728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6D9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F90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铝及铝合金风口、散流器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E8D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1、名称：单层格栅风口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2、型号：800x500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784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7D4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13FF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005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04E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铝及铝合金风口、散流器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271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1、名称：防雨百叶风口设防虫网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2、型号：800*800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FE6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C91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BAB8DA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3EA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4CF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铝及铝合金风口、散流器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6F3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1、名称：防雨百叶风口设防虫网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2、型号：800*1000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5FA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0BE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203245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4CC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2CE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柔性接口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699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1、名称：设备用软接新风机组用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9C1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16B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11.2</w:t>
            </w:r>
          </w:p>
        </w:tc>
      </w:tr>
      <w:tr w14:paraId="354DC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49EBF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E39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（四）多联机盘管系统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F2079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E91D8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832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F9F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C15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风机盘管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B10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名称：四面出风嵌入式室内机自带冷凝水提升泵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KT-5.0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额定制冷量：5kw 额定制热量：5.6kw 电机功率：26w 电源：220-1-50 风量：1050m³/h 噪音：≤35dB 冷媒连接管液管：%%C6.4 冷媒连接管气管：%%C12 冷凝水25dn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B6D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1D1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D503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97F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8B4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风机盘管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C3C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名称：四面出风嵌入式室内机自带冷凝水提升泵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KT-5.6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额定制冷量：5.6kw 额定制热量：6.3kw 电机功率：26w 电源：220-1-50 风量：1050m³/h 噪音：≤35dB 冷媒连接管液管：%%C6.4 冷媒连接管气管：%%C12 冷凝水25dn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8E8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4DC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6537392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ED4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CD4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风机盘管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77C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名称：四面出风嵌入式室内机自带冷凝水提升泵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KT-6.3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额定制冷量：6.3kw 额定制热量：7.1kw 电机功率：36w 电源：220-1-50 风量：1120m³/h 噪音：≤35dB 冷媒连接管液管：%%C9.5 冷媒连接管气管：%%C15 冷凝水25dn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831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295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1AB15CB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7F6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334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风机盘管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9C5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名称：四面出风嵌入式室内机自带冷凝水提升泵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KT-7.1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额定制冷量：7.1kw 额定制热量：8kw 电机功率：36w 电源：220-1-50 风量：1290m³/h 噪音：≤35dB 冷媒连接管液管：%%C9.5 冷媒连接管气管：%%C15 冷凝水25dn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F01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56A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5FCC5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C1D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FB6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风机盘管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F08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名称：四面出风嵌入式室内机自带冷凝水提升泵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KT-8.0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额定制冷量：8kw 额定制热量：9kw 电机功率：36w 电源：220-1-50 风量：1290m³/h 噪音：≤35dB 冷媒连接管液管：%%C9.5 冷媒连接管气管：%%C15 冷凝水25dn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08B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2AC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</w:tr>
      <w:tr w14:paraId="65160F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3B5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167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风机盘管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5B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名称：四面出风嵌入式室内机自带冷凝水提升泵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KT-9.0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额定制冷量：9kw 额定制热量：10kw 电机功率：43w 电源：220-1-50 风量：1320m³/h 噪音：≤35dB 冷媒连接管液管：%%C9.5 冷媒连接管气管：%%C15 冷凝水25dn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DB4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ADE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</w:tr>
      <w:tr w14:paraId="2D653B3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247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EF0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风机盘管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902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名称：四面出风嵌入式室内机自带冷凝水提升泵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KT-10.0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额定制冷量：10kw 额定制热量：11.2kw 电机功率：55w 电源：220-1-50 风量：1420m³/h 噪音：≤43dB 冷媒连接管液管：%%C9.5 冷媒连接管气管：%%C15 冷凝水25dn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C92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FB9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</w:tr>
      <w:tr w14:paraId="3ABDBC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E25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E19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风机盘管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562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名称：四面出风嵌入式室内机自带冷凝水提升泵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KT-11.2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额定制冷量：11.2kw 额定制热量：12.5kw 电机功率：73w 电源：220-1-50 风量：1970m³/h 噪音：≤43dB 冷媒连接管液管：%%C9.5 冷媒连接管气管：%%C15 冷凝水25dn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C95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60E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</w:tr>
      <w:tr w14:paraId="609A519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FE6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85C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风机盘管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289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名称：四面出风嵌入式室内机自带冷凝水提升泵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KT-12.5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额定制冷量：12.5kw 额定制热量：14kw 电机功率：88w 电源：220-1-50 风量：1970m³/h 噪音：≤43dB 冷媒连接管液管：%%C9.5 冷媒连接管气管：%%C15 冷凝水25dn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F0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AB4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621395F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647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F5E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风机盘管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F55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名称：四面出风嵌入式室内机自带冷凝水提升泵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KT-14.0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额定制冷量：14kw 额定制热量：16kw 电机功率：88w 电源：220-1-50 风量：2130m³/h 噪音：≤46dB 冷媒连接管液管：%%C9.5 冷媒连接管气管：%%C15 冷凝水25dn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2F6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2ED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2DD8E9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250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898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风机盘管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C32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名称：四面出风嵌入式室内机自带冷凝水提升泵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KT-16.0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额定制冷量：16kw 额定制热量：18kw 电机功率：88w 电源：220-1-50 风量：2130m³/h 噪音：≤46dB 冷媒连接管液管：%%C9.5 冷媒连接管气管：%%C15 冷凝水25dn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F9B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34F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3A95E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09A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4D8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风机盘管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088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名称：天花板内置风管式室内机自带冷凝水提升泵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KT-11.2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额定制冷量：11.2kw 额定制热量：12.5kw 电机功率：198w 电源：220-1-50 风量：1920m³/h 噪音：≤41dB 冷媒连接管液管：%%C9 冷媒连接管气管：%%C15.9 冷凝水25dn 机外静压：100Pa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501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43A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FFBC9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5A6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846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2F8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名称：多联空调机组室外机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20HP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额定制冷量：56kw 额定制热量：63kw 有效制热量：50.4w 配电功率：14.82/15.0kw 电源：380-3外型尺寸：1800/1600/780 噪音：≤61.0dB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C08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台(组)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C12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0EEE8D0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4BC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F0B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ACF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名称：多联空调机组室外机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12HP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额定制冷量：33.5kw 额定制热量：37.5kw 有效制热量：30w 配电功率：9.55/10.2kw 电源：380-3外型尺寸：1800/990/780 噪音：≤59.0dB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210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台(组)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669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D1DCB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32C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2A4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BD3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名称：多联空调机组室外机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48HP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额定制冷量：135kw 额定制热量：150kw 有效制热量：120w 配电功率：38.76/40.8kw 电源：380-3外型尺寸：1800/4020/780 噪音：≤59.0dB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0E0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台(组)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1D5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37C4F3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FCF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EB6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30B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名称：多联空调机组室外机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32HP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额定制冷量：90kw 额定制热量：100kw 有效制热量：80w 配电功率：27.4/28.4kw 电源：380-3外型尺寸：1800/2440/780 噪音：≤64.0dB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C85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台(组)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7C9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11C8D3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B46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6C9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91C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名称：多联空调机组室外机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70HP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额定制冷量：196.2kw 额定制热量：218kw 有效制热量：174.4w 配电功率：59.2/53.3kw 电源：380-3外型尺寸：1800/6010/780 噪音：≤66.5dB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C8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台(组)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EBC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49C9426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AAD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4E4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EB8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名称：多联空调机组室外机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8HP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额定制冷量：22.5kw 额定制热量：25kw 有效制热量：20w 配电功率：6.46/6.7KW 电源：380-3外型尺寸：1800/990/780 噪音：≤55dB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226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台(组)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5EF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751F6D9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5B1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AB4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B90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名称：多联空调机组室外机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16HP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额定制冷量：45kw 额定制热量：50kw 有效制热量：40w 配电功率：13.7/14.2kw 电源：380-3外型尺寸：1800/1210/780 噪音：≤62.0dB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E5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台(组)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41B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49F0407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D5C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DA4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C03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名称：多联空调机组室外机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6HP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额定制冷量：15.5kw 额定制热量：18kw 有效制热量：14.4w 配电功率：4.35/4.5KW 电源：220-1外型尺寸：1340/900/320 噪音：≤45.0dB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7CD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台(组)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E0B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290EF3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540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D87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3E0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名称：多联空调机组室外机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28HP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额定制冷量：78.5kw 额定制热量：88kw 有效制热量：70.4w 配电功率：23.25/24.65KW 电源：380-3外型尺寸：1800/2200/780 噪音：≤63.5dB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6EB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台(组)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15E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2D59D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20D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5B2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9B3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名称：多联空调机组室外机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26HP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额定制冷量：73kw 额定制热量：81.5kw 有效制热量：65.2w 配电功率：21.11/21.7KW 电源：380-3外型尺寸：1800/2200/780 噪音：≤62.5dB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736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台(组)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DCA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84CB8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119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28B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8AD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1、名称：空调控制器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37E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5D5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</w:tr>
      <w:tr w14:paraId="71354D8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098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E77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碳钢通风管道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7C9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1、名称：风管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2、材质：镀锌薄钢板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3、形状：矩形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4、规格：周长2000mm以下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5、板材厚度：0.5mm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34D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729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</w:tr>
      <w:tr w14:paraId="6C2840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FD3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7B3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碳钢通风管道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D22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1、名称：风管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2、材质：镀锌薄钢板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3、形状：矩形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4、规格：周长2000mm以下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5、板材厚度：0.6mm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60C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655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</w:tr>
      <w:tr w14:paraId="70A9FA9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72D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F4A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碳钢通风管道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82D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1、名称：风管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2、材质：镀锌薄钢板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3、形状：矩形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4、规格：周长2000mm以下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5、板材厚度：0.8mm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A4E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C99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1334</w:t>
            </w:r>
          </w:p>
        </w:tc>
      </w:tr>
      <w:tr w14:paraId="2EBE5F1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EB3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67D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碳钢通风管道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6B7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1、名称：风管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2、材质：镀锌薄钢板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3、形状：矩形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4、规格：周长4000mm以下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5、板材厚度：1.0mm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9A4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1B1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</w:t>
            </w:r>
          </w:p>
        </w:tc>
      </w:tr>
      <w:tr w14:paraId="605E93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79D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9DB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碳钢通风管道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A64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1、名称：风管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2、材质：镀锌薄钢板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3、形状：矩形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4、规格：周长4000mm以下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5、板材厚度：1.2mm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397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31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2860</w:t>
            </w:r>
          </w:p>
        </w:tc>
      </w:tr>
      <w:tr w14:paraId="6EA91FF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373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D49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管道绝热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B54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1、绝热材料品种：离心玻璃棉板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2、绝热厚度：按设计要求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261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AD9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193.8</w:t>
            </w:r>
          </w:p>
        </w:tc>
      </w:tr>
      <w:tr w14:paraId="343047B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DF1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10F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铜管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DA6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1、安装部位：室内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2、介质：空调水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3、规格、压力等级：脱氧亚磷无缝铜管-6.4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4、压力试验及吹、洗设计要求 警示带形式：按设计要求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041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BBA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</w:tr>
      <w:tr w14:paraId="74E8AEB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5D5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552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铜管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1FA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1、安装部位：室内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2、介质：空调水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3、规格、压力等级：脱氧亚磷无缝铜管-9.5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4、压力试验及吹、洗设计要求 警示带形式：按设计要求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746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967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</w:tr>
      <w:tr w14:paraId="65D556B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76B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8B4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铜管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483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1、安装部位：室内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2、介质：空调水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3、规格、压力等级：脱氧亚磷无缝铜管-12.7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4、压力试验及吹、洗设计要求 警示带形式：按设计要求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406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298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</w:t>
            </w:r>
          </w:p>
        </w:tc>
      </w:tr>
      <w:tr w14:paraId="09615B1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22D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804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铜管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94B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1、安装部位：室内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2、介质：空调水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3、规格、压力等级：脱氧亚磷无缝铜管-15.9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4、压力试验及吹、洗设计要求 警示带形式：按设计要求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866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D48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674</w:t>
            </w:r>
          </w:p>
        </w:tc>
      </w:tr>
      <w:tr w14:paraId="05419BD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AA3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4F0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铜管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1A3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1、安装部位：室内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2、介质：空调水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3、规格、压力等级：脱氧亚磷无缝铜管-19.1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4、压力试验及吹、洗设计要求 警示带形式：按设计要求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C45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8C3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</w:tr>
      <w:tr w14:paraId="27EB3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A9C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E9C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铜管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FAE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1、安装部位：室内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2、介质：空调水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3、规格、压力等级：脱氧亚磷无缝铜管-22.2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4、压力试验及吹、洗设计要求 警示带形式：按设计要求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D2C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10D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</w:tr>
      <w:tr w14:paraId="0D88FB2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7EE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EA4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铜管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663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1、安装部位：室内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2、介质：空调水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3、规格、压力等级：脱氧亚磷无缝铜管-25.4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4、压力试验及吹、洗设计要求 警示带形式：按设计要求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AA7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320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</w:tr>
      <w:tr w14:paraId="6B2AD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3C0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844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铜管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E60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1、安装部位：室内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2、介质：空调水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3、规格、压力等级：脱氧亚磷无缝铜管-28.6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4、压力试验及吹、洗设计要求 警示带形式：按设计要求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47B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960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</w:tr>
      <w:tr w14:paraId="1177C0C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91A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227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铜管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249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1、安装部位：室内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2、介质：空调水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3、规格、压力等级：脱氧亚磷无缝铜管-31.8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4、压力试验及吹、洗设计要求 警示带形式：按设计要求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EB1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A88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</w:tr>
      <w:tr w14:paraId="3BE96E9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405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D1E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铜管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30F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1、安装部位：室内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2、介质：空调水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3、规格、压力等级：脱氧亚磷无缝铜管-38.1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4、压力试验及吹、洗设计要求 警示带形式：按设计要求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40A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C1A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</w:tr>
      <w:tr w14:paraId="5AE7EE4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F04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7E0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铜管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C8D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1、安装部位：室内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2、介质：空调水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3、规格、压力等级：脱氧亚磷无缝铜管-42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4、压力试验及吹、洗设计要求 警示带形式：按设计要求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B93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1BC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</w:tr>
      <w:tr w14:paraId="2FCBF1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B32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A4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塑料管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BA3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1、安装部位：室内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2、介质：空调水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3、材质、规格：UPVC25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2C9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8FD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</w:tr>
      <w:tr w14:paraId="69DBF4D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FFA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512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塑料管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63B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1、安装部位：室内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2、介质：空调水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3、材质、规格：UPVC32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50B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979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</w:tr>
      <w:tr w14:paraId="7E19D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549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FD9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塑料管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226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1、安装部位：室内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2、介质：空调水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3、材质、规格：UPVC40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3B5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B02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</w:tr>
      <w:tr w14:paraId="61D69A1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042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CA8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管道绝热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4F7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1、绝热材料品种：橡塑保温B1级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2、厚度按设计要求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0F6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132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28.5</w:t>
            </w:r>
          </w:p>
        </w:tc>
      </w:tr>
      <w:tr w14:paraId="5F2C755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925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495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通风工程检测、调试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6A6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1、名称：系统调试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9BA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F2B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50560B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8980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4405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/>
              <w:ind w:left="0" w:right="0" w:firstLine="0"/>
              <w:rPr>
                <w:rFonts w:ascii="宋体" w:hAnsi="宋体" w:eastAsia="宋体" w:cs="宋体"/>
                <w:b/>
                <w:color w:val="FF0000"/>
                <w:sz w:val="28"/>
              </w:rPr>
            </w:pPr>
            <w:r>
              <w:rPr>
                <w:rFonts w:ascii="宋体" w:hAnsi="宋体" w:eastAsia="宋体" w:cs="宋体"/>
                <w:b/>
                <w:color w:val="FF0000"/>
                <w:sz w:val="28"/>
              </w:rPr>
              <w:t>注：</w:t>
            </w:r>
          </w:p>
          <w:p w14:paraId="09B4DA5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/>
              <w:ind w:left="0" w:right="0" w:firstLine="0"/>
            </w:pPr>
            <w:r>
              <w:rPr>
                <w:rFonts w:ascii="宋体" w:hAnsi="宋体" w:eastAsia="宋体" w:cs="宋体"/>
                <w:b/>
                <w:color w:val="FF0000"/>
                <w:sz w:val="28"/>
              </w:rPr>
              <w:t>风管，含损耗、含风口软接、含风道。此材料表只做为参考，不做为施工依据，施工请以图纸为准。</w:t>
            </w:r>
          </w:p>
          <w:p w14:paraId="23615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color w:val="0000FF"/>
                <w:sz w:val="28"/>
              </w:rPr>
              <w:t>因图纸文件较大，无法上传到“徐州市政府</w:t>
            </w:r>
            <w:bookmarkStart w:id="0" w:name="_GoBack"/>
            <w:bookmarkEnd w:id="0"/>
            <w:r>
              <w:rPr>
                <w:rFonts w:ascii="宋体" w:hAnsi="宋体" w:eastAsia="宋体" w:cs="宋体"/>
                <w:b/>
                <w:color w:val="0000FF"/>
                <w:sz w:val="28"/>
              </w:rPr>
              <w:t>采购网”。如需要图纸，请与代理公司联系，李海沫0516-83205176，邮箱：jszjlihaimo@163.com。</w:t>
            </w:r>
          </w:p>
        </w:tc>
      </w:tr>
    </w:tbl>
    <w:p w14:paraId="30734D1D"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第二项</w:t>
      </w:r>
    </w:p>
    <w:p w14:paraId="4CF7DEA6"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原招标文件中：“投标文件提交时间：2025年9月5日北京时间9:30前。”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现更正为“投标文件提交时间：2025年9月8日北京时间9:30前。”</w:t>
      </w:r>
    </w:p>
    <w:p w14:paraId="20B0FB48"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原招标文件中：“投标截止时间：2025年9月5日北京时间9:30。”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现更正为“投标截止时间：2025年9月8日北京时间9:30。”</w:t>
      </w:r>
    </w:p>
    <w:p w14:paraId="4C125B04"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原招标文件中：“开标时间：2025年9月5日9：30（北京时间）”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现更正为“开标时间：2025年9月8日9：30（北京时间）”</w:t>
      </w:r>
    </w:p>
    <w:p w14:paraId="72593FE7"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/>
          <w:bCs/>
          <w:kern w:val="2"/>
          <w:sz w:val="28"/>
          <w:szCs w:val="28"/>
        </w:rPr>
      </w:pPr>
      <w:r>
        <w:rPr>
          <w:rFonts w:hint="eastAsia" w:ascii="宋体" w:hAnsi="宋体" w:cs="宋体"/>
          <w:b/>
          <w:bCs/>
          <w:kern w:val="2"/>
          <w:sz w:val="28"/>
          <w:szCs w:val="28"/>
          <w:lang w:val="en-US" w:eastAsia="zh-CN"/>
        </w:rPr>
        <w:t>二、</w:t>
      </w:r>
      <w:r>
        <w:rPr>
          <w:rFonts w:hint="eastAsia" w:ascii="宋体" w:hAnsi="宋体" w:cs="宋体"/>
          <w:b/>
          <w:bCs/>
          <w:kern w:val="2"/>
          <w:sz w:val="28"/>
          <w:szCs w:val="28"/>
        </w:rPr>
        <w:t>其他内容不变。</w:t>
      </w:r>
    </w:p>
    <w:p w14:paraId="77663086">
      <w:pPr>
        <w:pStyle w:val="2"/>
        <w:rPr>
          <w:rFonts w:hint="default"/>
          <w:lang w:val="en-US" w:eastAsia="zh-CN"/>
        </w:rPr>
      </w:pPr>
    </w:p>
    <w:p w14:paraId="41AF782D">
      <w:pPr>
        <w:pStyle w:val="3"/>
        <w:rPr>
          <w:rFonts w:hint="default"/>
          <w:lang w:val="en-US" w:eastAsia="zh-CN"/>
        </w:rPr>
      </w:pPr>
    </w:p>
    <w:p w14:paraId="0830C1E3">
      <w:pPr>
        <w:rPr>
          <w:rFonts w:hint="default"/>
          <w:lang w:val="en-US" w:eastAsia="zh-CN"/>
        </w:rPr>
      </w:pPr>
    </w:p>
    <w:p w14:paraId="18B14B47">
      <w:pPr>
        <w:pStyle w:val="2"/>
        <w:jc w:val="right"/>
        <w:rPr>
          <w:rFonts w:ascii="宋体" w:hAnsi="宋体" w:eastAsia="宋体" w:cs="宋体"/>
          <w:color w:val="000000"/>
          <w:sz w:val="30"/>
        </w:rPr>
      </w:pPr>
      <w:r>
        <w:rPr>
          <w:rFonts w:ascii="宋体" w:hAnsi="宋体" w:eastAsia="宋体" w:cs="宋体"/>
          <w:color w:val="000000"/>
          <w:sz w:val="30"/>
        </w:rPr>
        <w:t>江苏中际招标代理有限公司</w:t>
      </w:r>
    </w:p>
    <w:p w14:paraId="4367B7C1">
      <w:pPr>
        <w:pStyle w:val="3"/>
        <w:jc w:val="right"/>
        <w:rPr>
          <w:rFonts w:hint="default" w:eastAsia="宋体"/>
          <w:lang w:val="en-US" w:eastAsia="zh-CN"/>
        </w:rPr>
      </w:pPr>
      <w:r>
        <w:rPr>
          <w:rFonts w:hint="eastAsia" w:ascii="宋体" w:eastAsia="宋体" w:cs="宋体"/>
          <w:color w:val="000000"/>
          <w:sz w:val="30"/>
          <w:lang w:val="en-US" w:eastAsia="zh-CN"/>
        </w:rPr>
        <w:t>2025年8月22日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简楷体">
    <w:altName w:val="宋体"/>
    <w:panose1 w:val="020B0503020202020204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465256"/>
    <w:rsid w:val="00B846AA"/>
    <w:rsid w:val="02031926"/>
    <w:rsid w:val="0219237F"/>
    <w:rsid w:val="03232710"/>
    <w:rsid w:val="03CE1BEB"/>
    <w:rsid w:val="07A711AE"/>
    <w:rsid w:val="0C8218C8"/>
    <w:rsid w:val="0D4633E2"/>
    <w:rsid w:val="0FA027A9"/>
    <w:rsid w:val="11EC6CE8"/>
    <w:rsid w:val="1278117C"/>
    <w:rsid w:val="14933A05"/>
    <w:rsid w:val="193818B3"/>
    <w:rsid w:val="1B61011A"/>
    <w:rsid w:val="1B953EE3"/>
    <w:rsid w:val="1FBE172A"/>
    <w:rsid w:val="22804CA2"/>
    <w:rsid w:val="228D69A7"/>
    <w:rsid w:val="245737A0"/>
    <w:rsid w:val="24C72FAB"/>
    <w:rsid w:val="25CF65B4"/>
    <w:rsid w:val="294D5A62"/>
    <w:rsid w:val="2F2565DD"/>
    <w:rsid w:val="2F8863F0"/>
    <w:rsid w:val="376901F9"/>
    <w:rsid w:val="3A78161A"/>
    <w:rsid w:val="3B577D39"/>
    <w:rsid w:val="3CD36D4C"/>
    <w:rsid w:val="43692641"/>
    <w:rsid w:val="438643B2"/>
    <w:rsid w:val="44267DA8"/>
    <w:rsid w:val="48BC28C8"/>
    <w:rsid w:val="4BD9078D"/>
    <w:rsid w:val="4C1A1AE7"/>
    <w:rsid w:val="4EDF5575"/>
    <w:rsid w:val="50BC4AE5"/>
    <w:rsid w:val="50DB3BE9"/>
    <w:rsid w:val="5AAF64A2"/>
    <w:rsid w:val="612E25F8"/>
    <w:rsid w:val="61E74985"/>
    <w:rsid w:val="684B33F5"/>
    <w:rsid w:val="694621E7"/>
    <w:rsid w:val="69A058F8"/>
    <w:rsid w:val="6B364973"/>
    <w:rsid w:val="6DF9283F"/>
    <w:rsid w:val="711C0654"/>
    <w:rsid w:val="73987BFD"/>
    <w:rsid w:val="76322097"/>
    <w:rsid w:val="771E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0">
    <w:name w:val="Default Paragraph Font"/>
    <w:semiHidden/>
    <w:qFormat/>
    <w:uiPriority w:val="0"/>
  </w:style>
  <w:style w:type="table" w:default="1" w:styleId="2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一级条标题"/>
    <w:basedOn w:val="4"/>
    <w:next w:val="1"/>
    <w:qFormat/>
    <w:uiPriority w:val="0"/>
    <w:pPr>
      <w:tabs>
        <w:tab w:val="left" w:pos="810"/>
        <w:tab w:val="left" w:pos="907"/>
        <w:tab w:val="left" w:pos="1265"/>
      </w:tabs>
      <w:spacing w:before="0" w:after="0"/>
      <w:ind w:left="907" w:hanging="907"/>
      <w:outlineLvl w:val="2"/>
    </w:pPr>
    <w:rPr>
      <w:rFonts w:hAnsi="宋体"/>
      <w:sz w:val="20"/>
      <w:szCs w:val="20"/>
    </w:rPr>
  </w:style>
  <w:style w:type="paragraph" w:customStyle="1" w:styleId="4">
    <w:name w:val="章标题"/>
    <w:next w:val="5"/>
    <w:qFormat/>
    <w:uiPriority w:val="0"/>
    <w:pPr>
      <w:tabs>
        <w:tab w:val="left" w:pos="810"/>
        <w:tab w:val="left" w:pos="1265"/>
      </w:tabs>
      <w:spacing w:before="50" w:after="50"/>
      <w:ind w:left="810" w:hanging="810"/>
      <w:jc w:val="both"/>
      <w:outlineLvl w:val="1"/>
    </w:pPr>
    <w:rPr>
      <w:rFonts w:hint="default"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5">
    <w:name w:val="正文1"/>
    <w:basedOn w:val="6"/>
    <w:next w:val="22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6">
    <w:name w:val="正文111"/>
    <w:next w:val="7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</w:rPr>
  </w:style>
  <w:style w:type="paragraph" w:customStyle="1" w:styleId="7">
    <w:name w:val="正文首行缩进1"/>
    <w:basedOn w:val="8"/>
    <w:next w:val="17"/>
    <w:qFormat/>
    <w:uiPriority w:val="0"/>
    <w:pPr>
      <w:ind w:firstLine="420"/>
    </w:pPr>
    <w:rPr>
      <w:rFonts w:ascii="仿宋_GB2312" w:hAnsi="Times New Roman" w:eastAsia="仿宋_GB2312"/>
      <w:sz w:val="30"/>
      <w:szCs w:val="30"/>
    </w:rPr>
  </w:style>
  <w:style w:type="paragraph" w:customStyle="1" w:styleId="8">
    <w:name w:val="正文文本11"/>
    <w:basedOn w:val="9"/>
    <w:next w:val="10"/>
    <w:qFormat/>
    <w:uiPriority w:val="0"/>
    <w:pPr>
      <w:spacing w:line="300" w:lineRule="auto"/>
    </w:pPr>
    <w:rPr>
      <w:rFonts w:eastAsia="微软简楷体"/>
      <w:sz w:val="30"/>
    </w:rPr>
  </w:style>
  <w:style w:type="paragraph" w:customStyle="1" w:styleId="9">
    <w:name w:val="正文112"/>
    <w:next w:val="8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0">
    <w:name w:val="正文11"/>
    <w:next w:val="11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1">
    <w:name w:val="正文首行缩进11"/>
    <w:basedOn w:val="12"/>
    <w:next w:val="14"/>
    <w:qFormat/>
    <w:uiPriority w:val="0"/>
    <w:pPr>
      <w:ind w:firstLine="420"/>
    </w:pPr>
    <w:rPr>
      <w:rFonts w:ascii="仿宋_GB2312" w:eastAsia="仿宋_GB2312"/>
      <w:sz w:val="30"/>
      <w:szCs w:val="30"/>
    </w:rPr>
  </w:style>
  <w:style w:type="paragraph" w:customStyle="1" w:styleId="12">
    <w:name w:val="正文文本1"/>
    <w:basedOn w:val="13"/>
    <w:next w:val="3"/>
    <w:qFormat/>
    <w:uiPriority w:val="99"/>
    <w:pPr>
      <w:spacing w:after="120"/>
    </w:pPr>
    <w:rPr>
      <w:rFonts w:ascii="Calibri" w:hAnsi="Calibri"/>
    </w:rPr>
  </w:style>
  <w:style w:type="paragraph" w:customStyle="1" w:styleId="13">
    <w:name w:val="正文13"/>
    <w:next w:val="7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4">
    <w:name w:val="正文首行缩进 211"/>
    <w:basedOn w:val="15"/>
    <w:qFormat/>
    <w:uiPriority w:val="0"/>
    <w:pPr>
      <w:ind w:firstLine="420"/>
    </w:pPr>
    <w:rPr>
      <w:rFonts w:ascii="Times New Roman" w:hAnsi="Times New Roman"/>
    </w:rPr>
  </w:style>
  <w:style w:type="paragraph" w:customStyle="1" w:styleId="15">
    <w:name w:val="正文文本缩进11"/>
    <w:basedOn w:val="10"/>
    <w:next w:val="16"/>
    <w:qFormat/>
    <w:uiPriority w:val="0"/>
    <w:pPr>
      <w:spacing w:after="120"/>
      <w:ind w:left="420"/>
    </w:pPr>
    <w:rPr>
      <w:rFonts w:ascii="Calibri" w:hAnsi="Calibri"/>
    </w:rPr>
  </w:style>
  <w:style w:type="paragraph" w:customStyle="1" w:styleId="16">
    <w:name w:val="寄信人地址11"/>
    <w:basedOn w:val="10"/>
    <w:qFormat/>
    <w:uiPriority w:val="0"/>
    <w:rPr>
      <w:rFonts w:ascii="Arial" w:hAnsi="Arial"/>
    </w:rPr>
  </w:style>
  <w:style w:type="paragraph" w:customStyle="1" w:styleId="17">
    <w:name w:val="正文首行缩进 21"/>
    <w:basedOn w:val="18"/>
    <w:next w:val="6"/>
    <w:qFormat/>
    <w:uiPriority w:val="0"/>
    <w:pPr>
      <w:spacing w:line="357" w:lineRule="atLeast"/>
      <w:ind w:firstLine="420"/>
    </w:pPr>
    <w:rPr>
      <w:color w:val="000000"/>
      <w:sz w:val="20"/>
      <w:szCs w:val="20"/>
    </w:rPr>
  </w:style>
  <w:style w:type="paragraph" w:customStyle="1" w:styleId="18">
    <w:name w:val="正文文本缩进1"/>
    <w:basedOn w:val="19"/>
    <w:next w:val="21"/>
    <w:qFormat/>
    <w:uiPriority w:val="0"/>
    <w:pPr>
      <w:spacing w:after="120"/>
      <w:ind w:left="420"/>
    </w:pPr>
    <w:rPr>
      <w:rFonts w:ascii="Calibri" w:hAnsi="Calibri"/>
    </w:rPr>
  </w:style>
  <w:style w:type="paragraph" w:customStyle="1" w:styleId="19">
    <w:name w:val="正文12"/>
    <w:next w:val="20"/>
    <w:qFormat/>
    <w:uiPriority w:val="0"/>
    <w:pPr>
      <w:widowControl w:val="0"/>
      <w:spacing w:line="360" w:lineRule="auto"/>
      <w:ind w:firstLine="723"/>
      <w:jc w:val="both"/>
    </w:pPr>
    <w:rPr>
      <w:rFonts w:hint="default"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20">
    <w:name w:val="正文文本111"/>
    <w:basedOn w:val="19"/>
    <w:next w:val="19"/>
    <w:qFormat/>
    <w:uiPriority w:val="0"/>
  </w:style>
  <w:style w:type="paragraph" w:customStyle="1" w:styleId="21">
    <w:name w:val="寄信人地址1"/>
    <w:basedOn w:val="10"/>
    <w:qFormat/>
    <w:uiPriority w:val="0"/>
    <w:rPr>
      <w:rFonts w:ascii="Arial" w:hAnsi="Arial"/>
    </w:rPr>
  </w:style>
  <w:style w:type="paragraph" w:customStyle="1" w:styleId="22">
    <w:name w:val="目录 11"/>
    <w:basedOn w:val="10"/>
    <w:next w:val="5"/>
    <w:qFormat/>
    <w:uiPriority w:val="0"/>
    <w:pPr>
      <w:widowControl/>
      <w:spacing w:after="100" w:line="259" w:lineRule="auto"/>
      <w:jc w:val="left"/>
    </w:pPr>
    <w:rPr>
      <w:rFonts w:ascii="Calibri" w:hAnsi="Calibri" w:eastAsia="宋体"/>
      <w:sz w:val="22"/>
      <w:szCs w:val="22"/>
    </w:rPr>
  </w:style>
  <w:style w:type="paragraph" w:styleId="23">
    <w:name w:val="Body Text Indent"/>
    <w:basedOn w:val="1"/>
    <w:next w:val="24"/>
    <w:qFormat/>
    <w:uiPriority w:val="99"/>
    <w:pPr>
      <w:spacing w:after="120"/>
      <w:ind w:left="420"/>
    </w:pPr>
  </w:style>
  <w:style w:type="paragraph" w:styleId="24">
    <w:name w:val="envelope return"/>
    <w:basedOn w:val="1"/>
    <w:qFormat/>
    <w:uiPriority w:val="0"/>
    <w:rPr>
      <w:rFonts w:ascii="Arial" w:hAnsi="Arial"/>
    </w:rPr>
  </w:style>
  <w:style w:type="paragraph" w:styleId="2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6">
    <w:name w:val="Body Text First Indent"/>
    <w:basedOn w:val="2"/>
    <w:next w:val="27"/>
    <w:qFormat/>
    <w:uiPriority w:val="0"/>
    <w:pPr>
      <w:spacing w:line="360" w:lineRule="auto"/>
      <w:ind w:firstLine="200"/>
    </w:pPr>
    <w:rPr>
      <w:rFonts w:ascii="仿宋_GB2312" w:eastAsia="仿宋_GB2312"/>
      <w:sz w:val="30"/>
      <w:szCs w:val="30"/>
    </w:rPr>
  </w:style>
  <w:style w:type="paragraph" w:styleId="27">
    <w:name w:val="Body Text First Indent 2"/>
    <w:basedOn w:val="23"/>
    <w:next w:val="1"/>
    <w:qFormat/>
    <w:uiPriority w:val="99"/>
    <w:pPr>
      <w:spacing w:after="0" w:line="360" w:lineRule="auto"/>
      <w:ind w:left="0" w:firstLine="420"/>
    </w:pPr>
    <w:rPr>
      <w:rFonts w:ascii="宋体" w:hAnsi="宋体"/>
    </w:rPr>
  </w:style>
  <w:style w:type="table" w:styleId="29">
    <w:name w:val="Table Grid"/>
    <w:basedOn w:val="2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qFormat/>
    <w:uiPriority w:val="0"/>
    <w:rPr>
      <w:b/>
    </w:rPr>
  </w:style>
  <w:style w:type="paragraph" w:customStyle="1" w:styleId="32">
    <w:name w:val="段"/>
    <w:basedOn w:val="1"/>
    <w:next w:val="1"/>
    <w:qFormat/>
    <w:uiPriority w:val="0"/>
    <w:pPr>
      <w:widowControl/>
      <w:ind w:firstLine="200"/>
    </w:pPr>
    <w:rPr>
      <w:rFonts w:hint="eastAsia" w:ascii="宋体"/>
      <w:szCs w:val="20"/>
    </w:rPr>
  </w:style>
  <w:style w:type="paragraph" w:customStyle="1" w:styleId="33">
    <w:name w:val="文本块11"/>
    <w:basedOn w:val="19"/>
    <w:unhideWhenUsed/>
    <w:qFormat/>
    <w:uiPriority w:val="6"/>
    <w:pPr>
      <w:spacing w:after="120"/>
      <w:ind w:left="1440" w:right="1440"/>
    </w:pPr>
  </w:style>
  <w:style w:type="paragraph" w:customStyle="1" w:styleId="34">
    <w:name w:val="脚注文本1"/>
    <w:basedOn w:val="5"/>
    <w:next w:val="35"/>
    <w:qFormat/>
    <w:uiPriority w:val="0"/>
    <w:pPr>
      <w:jc w:val="left"/>
    </w:pPr>
    <w:rPr>
      <w:rFonts w:ascii="宋体" w:eastAsia="Times New Roman"/>
      <w:sz w:val="18"/>
      <w:szCs w:val="18"/>
    </w:rPr>
  </w:style>
  <w:style w:type="paragraph" w:customStyle="1" w:styleId="35">
    <w:name w:val="索引 51"/>
    <w:basedOn w:val="5"/>
    <w:next w:val="5"/>
    <w:qFormat/>
    <w:uiPriority w:val="0"/>
    <w:pPr>
      <w:ind w:left="798"/>
      <w:jc w:val="left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16</Pages>
  <Words>7139</Words>
  <Characters>10159</Characters>
  <Lines>0</Lines>
  <Paragraphs>0</Paragraphs>
  <TotalTime>1</TotalTime>
  <ScaleCrop>false</ScaleCrop>
  <LinksUpToDate>false</LinksUpToDate>
  <CharactersWithSpaces>10592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325-42</cp:lastModifiedBy>
  <dcterms:modified xsi:type="dcterms:W3CDTF">2025-08-22T07:15:01Z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E5F4001DA9CF402096DFA154292C3A46</vt:lpwstr>
  </property>
  <property fmtid="{D5CDD505-2E9C-101B-9397-08002B2CF9AE}" pid="4" name="KSOTemplateDocerSaveRecord">
    <vt:lpwstr>eyJoZGlkIjoiNzRmNGI4NjNhZjk5NTQxZmI5OTZiNzQ4YTc4ZWQ4OWUifQ==</vt:lpwstr>
  </property>
</Properties>
</file>