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D2CA">
      <w:p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白云山山景公园养护服务更正（澄清）内容（一）</w:t>
      </w:r>
    </w:p>
    <w:p w14:paraId="5B3BF2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60B009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一、以下为澄清或者修改的内容</w:t>
      </w:r>
    </w:p>
    <w:p w14:paraId="11643490">
      <w:pPr>
        <w:tabs>
          <w:tab w:val="left" w:pos="1212"/>
        </w:tabs>
        <w:spacing w:line="400" w:lineRule="atLeast"/>
        <w:ind w:firstLine="480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1、原竞争性磋商</w:t>
      </w:r>
      <w:bookmarkStart w:id="0" w:name="_GoBack"/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文件“二、本顶目不接受234万元（采购项目算金额、最高限价)的报价。报价包括完成项目的所有费用，采购人不再支付报价以外的任何费用</w:t>
      </w:r>
    </w:p>
    <w:p w14:paraId="38E90CD2">
      <w:pPr>
        <w:spacing w:line="500" w:lineRule="exact"/>
        <w:ind w:firstLine="480"/>
        <w:jc w:val="left"/>
        <w:rPr>
          <w:rFonts w:ascii="宋体" w:cs="黑体"/>
          <w:b/>
          <w:bCs/>
          <w:color w:val="auto"/>
          <w:sz w:val="24"/>
          <w:highlight w:val="none"/>
        </w:rPr>
      </w:pPr>
      <w:r>
        <w:rPr>
          <w:rFonts w:hint="eastAsia" w:ascii="宋体" w:cs="黑体"/>
          <w:b/>
          <w:bCs/>
          <w:sz w:val="24"/>
        </w:rPr>
        <w:t>三、项目概况：</w:t>
      </w:r>
    </w:p>
    <w:p w14:paraId="0813FD59">
      <w:pPr>
        <w:spacing w:line="500" w:lineRule="exact"/>
        <w:ind w:firstLine="480"/>
        <w:jc w:val="left"/>
      </w:pPr>
      <w:r>
        <w:rPr>
          <w:rFonts w:hint="eastAsia" w:ascii="宋体" w:cs="仿宋"/>
          <w:color w:val="auto"/>
          <w:sz w:val="24"/>
          <w:highlight w:val="none"/>
        </w:rPr>
        <w:t>白云山山景公园养护服务项目主要是指山林绿化养护、公共设施看护及日常保洁、作业范围内的防旱、防火、除雪、重大活动保障及主管部门交办的临时性任务等。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”</w:t>
      </w:r>
    </w:p>
    <w:p w14:paraId="451E68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现更正为：</w:t>
      </w:r>
    </w:p>
    <w:p w14:paraId="449AB2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“二、本顶目不接受超过234万元（采购项目预算金额、最高限价)的报价。报价包括完成项目的所有费用，采购人不再支付报价以外的任何费用</w:t>
      </w:r>
    </w:p>
    <w:p w14:paraId="18DC0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三、项目概况：</w:t>
      </w:r>
    </w:p>
    <w:p w14:paraId="671F6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cs="仿宋" w:hAnsiTheme="minorHAnsi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白云山山景公园养护服务项目主要是指山林绿化养护、公共设施看护及日常保洁、作业范围内的防旱、防火、除雪、重大活动保障及主管部门交办的临时性任务等。本次养护面积为26万平米。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”</w:t>
      </w:r>
    </w:p>
    <w:p w14:paraId="276E2A65">
      <w:pPr>
        <w:tabs>
          <w:tab w:val="left" w:pos="1212"/>
        </w:tabs>
        <w:spacing w:line="400" w:lineRule="atLeast"/>
        <w:ind w:firstLine="480"/>
        <w:rPr>
          <w:rFonts w:hint="eastAsia" w:ascii="宋体" w:cs="仿宋"/>
          <w:b/>
          <w:bCs/>
          <w:sz w:val="24"/>
          <w:lang w:val="en-US" w:eastAsia="zh-CN"/>
        </w:rPr>
      </w:pPr>
    </w:p>
    <w:p w14:paraId="186D39EF">
      <w:pPr>
        <w:spacing w:line="500" w:lineRule="exact"/>
        <w:ind w:firstLine="480"/>
        <w:jc w:val="left"/>
        <w:rPr>
          <w:rFonts w:hint="eastAsia" w:ascii="宋体" w:cs="仿宋"/>
          <w:color w:val="auto"/>
          <w:sz w:val="24"/>
          <w:highlight w:val="none"/>
          <w:lang w:val="en-US" w:eastAsia="zh-CN"/>
        </w:rPr>
      </w:pPr>
      <w:r>
        <w:rPr>
          <w:rFonts w:hint="eastAsia" w:ascii="宋体" w:cs="仿宋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cs="仿宋"/>
          <w:b/>
          <w:bCs/>
          <w:color w:val="auto"/>
          <w:sz w:val="24"/>
          <w:highlight w:val="none"/>
        </w:rPr>
        <w:t>原竞争性磋商文件</w:t>
      </w:r>
      <w:r>
        <w:rPr>
          <w:rFonts w:hint="eastAsia" w:ascii="宋体" w:cs="仿宋"/>
          <w:color w:val="auto"/>
          <w:sz w:val="24"/>
          <w:highlight w:val="none"/>
        </w:rPr>
        <w:t>“分项价格表</w:t>
      </w:r>
      <w:r>
        <w:rPr>
          <w:rFonts w:hint="eastAsia" w:ascii="宋体" w:cs="仿宋"/>
          <w:color w:val="auto"/>
          <w:sz w:val="24"/>
          <w:highlight w:val="none"/>
          <w:lang w:eastAsia="zh-CN"/>
        </w:rPr>
        <w:t>”</w:t>
      </w:r>
      <w:r>
        <w:rPr>
          <w:rFonts w:hint="eastAsia" w:ascii="宋体" w:cs="仿宋"/>
          <w:color w:val="auto"/>
          <w:sz w:val="24"/>
          <w:highlight w:val="none"/>
          <w:lang w:val="en-US" w:eastAsia="zh-CN"/>
        </w:rPr>
        <w:t>中“格式自拟(分项价格表主要由绿地面积、行道树数量及养护管理单价、总价组成，按照项目要求格式自制，报价应包括项目涉及的一切税、费等。</w:t>
      </w:r>
      <w:r>
        <w:rPr>
          <w:rFonts w:hint="eastAsia" w:ascii="宋体" w:cs="仿宋"/>
          <w:color w:val="auto"/>
          <w:sz w:val="24"/>
          <w:highlight w:val="none"/>
          <w:lang w:eastAsia="zh-CN"/>
        </w:rPr>
        <w:t>)</w:t>
      </w:r>
      <w:r>
        <w:rPr>
          <w:rFonts w:hint="eastAsia" w:ascii="宋体" w:cs="仿宋"/>
          <w:color w:val="auto"/>
          <w:sz w:val="24"/>
          <w:highlight w:val="none"/>
          <w:lang w:val="en-US" w:eastAsia="zh-CN"/>
        </w:rPr>
        <w:t>”</w:t>
      </w:r>
    </w:p>
    <w:p w14:paraId="44C682F6">
      <w:pPr>
        <w:spacing w:line="500" w:lineRule="exact"/>
        <w:ind w:firstLine="480"/>
        <w:jc w:val="left"/>
        <w:rPr>
          <w:rFonts w:hint="eastAsia" w:ascii="宋体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cs="仿宋"/>
          <w:b/>
          <w:bCs/>
          <w:color w:val="auto"/>
          <w:sz w:val="24"/>
          <w:highlight w:val="none"/>
          <w:lang w:val="en-US" w:eastAsia="zh-CN"/>
        </w:rPr>
        <w:t>现更正为：</w:t>
      </w:r>
      <w:bookmarkStart w:id="1" w:name="_GoBack"/>
      <w:bookmarkEnd w:id="1"/>
    </w:p>
    <w:p w14:paraId="6E86F6EC">
      <w:pPr>
        <w:spacing w:line="500" w:lineRule="exact"/>
        <w:ind w:firstLine="480"/>
        <w:jc w:val="left"/>
        <w:rPr>
          <w:rFonts w:hint="eastAsia" w:ascii="宋体" w:cs="仿宋"/>
          <w:color w:val="auto"/>
          <w:sz w:val="24"/>
          <w:highlight w:val="none"/>
          <w:lang w:val="en-US" w:eastAsia="zh-CN"/>
        </w:rPr>
      </w:pPr>
      <w:r>
        <w:rPr>
          <w:rFonts w:hint="eastAsia" w:ascii="宋体" w:cs="仿宋"/>
          <w:color w:val="auto"/>
          <w:sz w:val="24"/>
          <w:highlight w:val="none"/>
          <w:lang w:val="en-US" w:eastAsia="zh-CN"/>
        </w:rPr>
        <w:t>“</w:t>
      </w:r>
      <w:r>
        <w:rPr>
          <w:rFonts w:hint="eastAsia" w:ascii="宋体" w:cs="仿宋"/>
          <w:color w:val="auto"/>
          <w:sz w:val="24"/>
          <w:highlight w:val="none"/>
        </w:rPr>
        <w:t>格式自拟(分项价格表主要由绿地面积及养护管理单价、总价组成，按照项目要求格式自制，报价应包括项目涉及的一切税、费等。)</w:t>
      </w:r>
      <w:r>
        <w:rPr>
          <w:rFonts w:hint="eastAsia" w:ascii="宋体" w:cs="仿宋"/>
          <w:color w:val="auto"/>
          <w:sz w:val="24"/>
          <w:highlight w:val="none"/>
          <w:lang w:val="en-US" w:eastAsia="zh-CN"/>
        </w:rPr>
        <w:t>”</w:t>
      </w:r>
    </w:p>
    <w:p w14:paraId="223BDA7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2FE0FCD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default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二、除以上内容更正外，其他内容不变，详见公正后的磋商文件。</w:t>
      </w:r>
    </w:p>
    <w:bookmarkEnd w:id="0"/>
    <w:p w14:paraId="245490D4">
      <w:pPr>
        <w:pStyle w:val="3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4DE1"/>
    <w:rsid w:val="067508F8"/>
    <w:rsid w:val="196B7494"/>
    <w:rsid w:val="1C784846"/>
    <w:rsid w:val="1D3A646D"/>
    <w:rsid w:val="1DF148B0"/>
    <w:rsid w:val="23847980"/>
    <w:rsid w:val="2AE01F34"/>
    <w:rsid w:val="2F8C0479"/>
    <w:rsid w:val="302208F9"/>
    <w:rsid w:val="339220ED"/>
    <w:rsid w:val="36331F78"/>
    <w:rsid w:val="37BA58BB"/>
    <w:rsid w:val="37EC4B91"/>
    <w:rsid w:val="39FC665F"/>
    <w:rsid w:val="3A3054F2"/>
    <w:rsid w:val="3CC440FE"/>
    <w:rsid w:val="3DB57251"/>
    <w:rsid w:val="3F3348D1"/>
    <w:rsid w:val="3FDA2F9E"/>
    <w:rsid w:val="4BC50CF9"/>
    <w:rsid w:val="4F5E2074"/>
    <w:rsid w:val="508B5BEF"/>
    <w:rsid w:val="526F3AB9"/>
    <w:rsid w:val="562D32F9"/>
    <w:rsid w:val="56C836F9"/>
    <w:rsid w:val="5A00764E"/>
    <w:rsid w:val="5B654EC1"/>
    <w:rsid w:val="5FAC4EB0"/>
    <w:rsid w:val="65307D32"/>
    <w:rsid w:val="66734968"/>
    <w:rsid w:val="678252FE"/>
    <w:rsid w:val="67DE49B8"/>
    <w:rsid w:val="693F3064"/>
    <w:rsid w:val="72712A3F"/>
    <w:rsid w:val="7521699E"/>
    <w:rsid w:val="756949EA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styleId="5">
    <w:name w:val="toc 1"/>
    <w:basedOn w:val="1"/>
    <w:next w:val="1"/>
    <w:qFormat/>
    <w:uiPriority w:val="39"/>
    <w:pPr>
      <w:spacing w:after="57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文本缩进1"/>
    <w:basedOn w:val="1"/>
    <w:next w:val="10"/>
    <w:qFormat/>
    <w:uiPriority w:val="0"/>
    <w:pPr>
      <w:spacing w:after="120"/>
      <w:ind w:left="420"/>
    </w:pPr>
  </w:style>
  <w:style w:type="paragraph" w:customStyle="1" w:styleId="10">
    <w:name w:val="寄信人地址1"/>
    <w:basedOn w:val="1"/>
    <w:qFormat/>
    <w:uiPriority w:val="0"/>
    <w:rPr>
      <w:rFonts w:ascii="Arial" w:hAnsi="Arial"/>
    </w:rPr>
  </w:style>
  <w:style w:type="paragraph" w:customStyle="1" w:styleId="11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2">
    <w:name w:val="正文文本11"/>
    <w:basedOn w:val="1"/>
    <w:next w:val="1"/>
    <w:qFormat/>
    <w:uiPriority w:val="0"/>
    <w:pPr>
      <w:spacing w:after="120"/>
    </w:pPr>
  </w:style>
  <w:style w:type="paragraph" w:customStyle="1" w:styleId="13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5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3</TotalTime>
  <ScaleCrop>false</ScaleCrop>
  <LinksUpToDate>false</LinksUpToDate>
  <CharactersWithSpaces>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啊娜^_^</cp:lastModifiedBy>
  <dcterms:modified xsi:type="dcterms:W3CDTF">2026-01-28T07:40:33Z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eyJoZGlkIjoiZjE1Yzg0ZTk2YmZkN2Q4OWRhMThhOGViZDNmODgwMjIiLCJ1c2VySWQiOiIyMzIyNDg1MTIifQ==</vt:lpwstr>
  </property>
  <property fmtid="{D5CDD505-2E9C-101B-9397-08002B2CF9AE}" pid="4" name="ICV">
    <vt:lpwstr>566A50F642BE44A296939770A3552CE1_13</vt:lpwstr>
  </property>
</Properties>
</file>