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CA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徐州市贾汪区城市管理局2025年贾汪城区垃圾分类收集房采购项目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更正（澄清）内容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）</w:t>
      </w:r>
    </w:p>
    <w:p w14:paraId="644066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一、以下为澄清或者修改的内容</w:t>
      </w:r>
    </w:p>
    <w:p w14:paraId="72493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none"/>
          <w:lang w:val="en-US" w:eastAsia="zh-CN" w:bidi="ar"/>
        </w:rPr>
        <w:t>原招标文件：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 w:bidi="ar"/>
        </w:rPr>
        <w:t>第七章 投标文件相关格式—4、分项价格—智能垃圾分类房2.顶部：屋顶1mm彩钢板加20mm岩棉卷毡保温层加金属雕花板吊顶；</w:t>
      </w:r>
    </w:p>
    <w:p w14:paraId="0E854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 w:bidi="ar"/>
        </w:rPr>
        <w:t>现更正为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屋顶1mm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镀锌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钢板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 w:bidi="ar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加20mm岩棉卷毡保温层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加竹木纤维板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吊顶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 w:bidi="ar"/>
        </w:rPr>
        <w:t>。</w:t>
      </w:r>
    </w:p>
    <w:p w14:paraId="74527DAD">
      <w:pPr>
        <w:pStyle w:val="6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其他内容不变。</w:t>
      </w:r>
    </w:p>
    <w:p w14:paraId="6EBBE543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 w:right="0" w:rightChars="0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特别提醒：为不影响制作电子投标文件，请各投标人按更正公告及招标文件（更正版）制作投标文件。</w:t>
      </w:r>
    </w:p>
    <w:p w14:paraId="6D4C0393"/>
    <w:p w14:paraId="3BF2265E">
      <w:pPr>
        <w:jc w:val="right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江苏泓科工程咨询集团有限公司</w:t>
      </w:r>
      <w:bookmarkStart w:id="0" w:name="_GoBack"/>
      <w:bookmarkEnd w:id="0"/>
    </w:p>
    <w:p w14:paraId="3E579A39">
      <w:pPr>
        <w:jc w:val="right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2025年11月21日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7A8CA4"/>
    <w:multiLevelType w:val="singleLevel"/>
    <w:tmpl w:val="AD7A8C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F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</w:style>
  <w:style w:type="paragraph" w:customStyle="1" w:styleId="6">
    <w:name w:val="文本块11"/>
    <w:basedOn w:val="1"/>
    <w:unhideWhenUsed/>
    <w:qFormat/>
    <w:uiPriority w:val="6"/>
    <w:pPr>
      <w:spacing w:after="120"/>
      <w:ind w:left="1440" w:right="144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2025-11-21T02:50:40Z</dcterms:created>
  <dc:creator>江苏泓科-03号主机</dc:creator>
  <cp:lastModifiedBy>他言</cp:lastModifiedBy>
  <dcterms:modified xsi:type="dcterms:W3CDTF">2025-11-21T02:53:19Z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eyJoZGlkIjoiMzcwMzkwNjdkYjc5ZDc4MjA0NjlhMzJiMTZhMWRmZmEiLCJ1c2VySWQiOiI0OTM4MDY3MzgifQ==</vt:lpwstr>
  </property>
  <property fmtid="{D5CDD505-2E9C-101B-9397-08002B2CF9AE}" pid="4" name="ICV">
    <vt:lpwstr>0408B0AB9ED94A40838EF7B155CBF767_12</vt:lpwstr>
  </property>
</Properties>
</file>