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ascii="仿宋" w:hAnsi="仿宋" w:eastAsia="仿宋"/>
          <w:b/>
          <w:sz w:val="36"/>
          <w:highlight w:val="none"/>
        </w:rPr>
      </w:pPr>
      <w:r>
        <w:rPr>
          <w:rFonts w:hint="eastAsia" w:ascii="仿宋" w:hAnsi="仿宋" w:eastAsia="仿宋"/>
          <w:b/>
          <w:sz w:val="36"/>
          <w:highlight w:val="none"/>
        </w:rPr>
        <w:t xml:space="preserve">竞争性磋商文件</w:t>
      </w:r>
      <w:r/>
    </w:p>
    <w:p>
      <w:pPr>
        <w:spacing w:line="0" w:lineRule="atLeast"/>
        <w:rPr>
          <w:rFonts w:ascii="仿宋" w:hAnsi="仿宋" w:eastAsia="仿宋"/>
          <w:sz w:val="24"/>
          <w:highlight w:val="none"/>
        </w:rPr>
      </w:pPr>
      <w:r>
        <w:rPr>
          <w:rFonts w:ascii="仿宋" w:hAnsi="仿宋" w:eastAsia="仿宋"/>
          <w:sz w:val="24"/>
          <w:highlight w:val="none"/>
        </w:rPr>
      </w:r>
      <w:r/>
    </w:p>
    <w:p>
      <w:pPr>
        <w:jc w:val="center"/>
        <w:spacing w:line="0" w:lineRule="atLeast"/>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JSZC-320305-JWZX-C2025-0024</w:t>
      </w:r>
      <w:r/>
    </w:p>
    <w:p>
      <w:pPr>
        <w:tabs>
          <w:tab w:val="left" w:pos="3240" w:leader="none"/>
        </w:tabs>
        <w:rPr>
          <w:rFonts w:ascii="仿宋" w:hAnsi="仿宋" w:eastAsia="仿宋"/>
          <w:sz w:val="24"/>
          <w:highlight w:val="none"/>
          <w:u w:val="single"/>
        </w:rPr>
      </w:pPr>
      <w:r>
        <w:rPr>
          <w:rFonts w:ascii="仿宋" w:hAnsi="仿宋" w:eastAsia="仿宋"/>
          <w:sz w:val="24"/>
          <w:highlight w:val="none"/>
          <w:u w:val="single"/>
        </w:rPr>
      </w:r>
      <w:r/>
    </w:p>
    <w:p>
      <w:pPr>
        <w:tabs>
          <w:tab w:val="left" w:pos="3240" w:leader="none"/>
        </w:tabs>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 （供应商）：</w:t>
      </w:r>
      <w:r/>
    </w:p>
    <w:p>
      <w:pPr>
        <w:ind w:firstLine="497"/>
        <w:spacing w:line="10" w:lineRule="atLeast"/>
        <w:rPr>
          <w:rFonts w:ascii="仿宋" w:hAnsi="仿宋" w:eastAsia="仿宋"/>
          <w:sz w:val="24"/>
          <w:highlight w:val="none"/>
        </w:rPr>
      </w:pPr>
      <w:r>
        <w:rPr>
          <w:rFonts w:ascii="仿宋" w:hAnsi="仿宋" w:eastAsia="仿宋"/>
          <w:sz w:val="24"/>
          <w:highlight w:val="none"/>
        </w:rPr>
      </w:r>
      <w:r/>
    </w:p>
    <w:p>
      <w:pPr>
        <w:ind w:firstLine="497"/>
        <w:rPr>
          <w:rFonts w:ascii="仿宋" w:hAnsi="仿宋" w:eastAsia="仿宋"/>
          <w:sz w:val="24"/>
          <w:highlight w:val="none"/>
        </w:rPr>
      </w:pP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对</w:t>
      </w:r>
      <w:r>
        <w:rPr>
          <w:rFonts w:hint="eastAsia" w:ascii="仿宋" w:hAnsi="仿宋" w:eastAsia="仿宋"/>
          <w:sz w:val="24"/>
          <w:highlight w:val="none"/>
          <w:lang w:eastAsia="zh-CN"/>
        </w:rPr>
        <w:t xml:space="preserve">江苏师范大学附属实验学校校园绿化养护项目</w:t>
      </w:r>
      <w:r>
        <w:rPr>
          <w:rFonts w:hint="eastAsia" w:ascii="仿宋" w:hAnsi="仿宋" w:eastAsia="仿宋"/>
          <w:sz w:val="24"/>
          <w:highlight w:val="none"/>
        </w:rPr>
        <w:t xml:space="preserve">采取竞争性磋商采购方式进行采购，竞争性磋商文件（以下简称《磋商文件》）内容如下：</w:t>
      </w:r>
      <w:r/>
    </w:p>
    <w:p>
      <w:pPr>
        <w:ind w:firstLine="497"/>
        <w:rPr>
          <w:rFonts w:ascii="仿宋" w:hAnsi="仿宋" w:eastAsia="仿宋"/>
          <w:sz w:val="24"/>
          <w:highlight w:val="none"/>
        </w:rPr>
      </w:pPr>
      <w:r>
        <w:rPr>
          <w:rFonts w:ascii="仿宋" w:hAnsi="仿宋" w:eastAsia="仿宋"/>
          <w:sz w:val="24"/>
          <w:highlight w:val="none"/>
        </w:rPr>
      </w:r>
      <w:r/>
    </w:p>
    <w:p>
      <w:pPr>
        <w:ind w:left="497"/>
        <w:jc w:val="center"/>
        <w:rPr>
          <w:rFonts w:ascii="仿宋" w:hAnsi="仿宋" w:eastAsia="仿宋"/>
          <w:sz w:val="24"/>
          <w:highlight w:val="none"/>
        </w:rPr>
      </w:pPr>
      <w:r>
        <w:rPr>
          <w:rFonts w:hint="eastAsia" w:ascii="仿宋" w:hAnsi="仿宋" w:eastAsia="仿宋"/>
          <w:sz w:val="24"/>
          <w:highlight w:val="none"/>
        </w:rPr>
        <w:t xml:space="preserve">第一章 项目说明</w:t>
      </w:r>
      <w:r/>
    </w:p>
    <w:p>
      <w:pPr>
        <w:ind w:left="497"/>
        <w:jc w:val="center"/>
        <w:rPr>
          <w:rFonts w:ascii="仿宋" w:hAnsi="仿宋" w:eastAsia="仿宋"/>
          <w:sz w:val="24"/>
          <w:highlight w:val="none"/>
        </w:rPr>
      </w:pPr>
      <w:r>
        <w:rPr>
          <w:rFonts w:ascii="仿宋" w:hAnsi="仿宋" w:eastAsia="仿宋"/>
          <w:sz w:val="24"/>
          <w:highlight w:val="none"/>
        </w:rPr>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一、采购人： </w:t>
      </w:r>
      <w:r>
        <w:rPr>
          <w:rFonts w:hint="eastAsia" w:ascii="仿宋" w:hAnsi="仿宋" w:eastAsia="仿宋"/>
          <w:sz w:val="24"/>
          <w:highlight w:val="none"/>
          <w:lang w:eastAsia="zh-CN"/>
        </w:rPr>
        <w:t xml:space="preserve">江苏师范大学附属实验学校</w:t>
      </w:r>
      <w:r/>
    </w:p>
    <w:p>
      <w:pPr>
        <w:ind w:left="497"/>
        <w:rPr>
          <w:rFonts w:hint="eastAsia" w:ascii="仿宋" w:hAnsi="仿宋" w:eastAsia="仿宋"/>
          <w:sz w:val="24"/>
          <w:highlight w:val="none"/>
          <w:lang w:eastAsia="zh-CN"/>
        </w:rPr>
      </w:pPr>
      <w:r>
        <w:rPr>
          <w:rFonts w:hint="eastAsia" w:ascii="仿宋" w:hAnsi="仿宋" w:eastAsia="仿宋"/>
          <w:sz w:val="24"/>
          <w:highlight w:val="none"/>
        </w:rPr>
        <w:t xml:space="preserve">二、项目名称：</w:t>
      </w:r>
      <w:r>
        <w:rPr>
          <w:rFonts w:hint="eastAsia" w:ascii="仿宋" w:hAnsi="仿宋" w:eastAsia="仿宋"/>
          <w:sz w:val="24"/>
          <w:highlight w:val="none"/>
          <w:lang w:eastAsia="zh-CN"/>
        </w:rPr>
        <w:t xml:space="preserve">江苏师范大学附属实验学校校园绿化养护项目</w:t>
      </w:r>
      <w:r/>
    </w:p>
    <w:p>
      <w:pPr>
        <w:ind w:firstLine="480"/>
        <w:jc w:val="left"/>
        <w:rPr>
          <w:rFonts w:hint="eastAsia" w:ascii="仿宋" w:hAnsi="仿宋" w:eastAsia="仿宋"/>
          <w:sz w:val="24"/>
          <w:highlight w:val="none"/>
          <w:lang w:eastAsia="zh-CN"/>
        </w:rPr>
      </w:pPr>
      <w:r>
        <w:rPr>
          <w:rFonts w:hint="eastAsia" w:ascii="仿宋" w:hAnsi="仿宋" w:eastAsia="仿宋"/>
          <w:sz w:val="24"/>
          <w:highlight w:val="none"/>
        </w:rPr>
        <w:t xml:space="preserve">三、项目编号：</w:t>
      </w:r>
      <w:r>
        <w:rPr>
          <w:rFonts w:hint="eastAsia" w:ascii="仿宋" w:hAnsi="仿宋" w:eastAsia="仿宋"/>
          <w:sz w:val="24"/>
          <w:highlight w:val="none"/>
          <w:lang w:eastAsia="zh-CN"/>
        </w:rPr>
        <w:t xml:space="preserve">JSZC-320305-JWZX-C2025-0024</w:t>
      </w:r>
      <w:r/>
    </w:p>
    <w:p>
      <w:pPr>
        <w:ind w:firstLine="496"/>
        <w:rPr>
          <w:rFonts w:ascii="仿宋" w:hAnsi="仿宋" w:eastAsia="仿宋" w:cs="宋体"/>
          <w:sz w:val="24"/>
          <w:highlight w:val="none"/>
        </w:rPr>
      </w:pPr>
      <w:r>
        <w:rPr>
          <w:rFonts w:hint="eastAsia" w:ascii="仿宋" w:hAnsi="仿宋" w:eastAsia="仿宋"/>
          <w:sz w:val="24"/>
          <w:highlight w:val="none"/>
        </w:rPr>
        <w:t xml:space="preserve">四、采购邀请：</w:t>
      </w:r>
      <w:r>
        <w:rPr>
          <w:rFonts w:hint="eastAsia" w:ascii="仿宋" w:hAnsi="仿宋" w:eastAsia="仿宋" w:cs="宋体"/>
          <w:sz w:val="24"/>
          <w:highlight w:val="none"/>
        </w:rPr>
        <w:t xml:space="preserve">通过发布公告的方式邀请符合相应资格条件的供应商参与竞争性磋商采购活动。</w:t>
      </w:r>
      <w:r/>
    </w:p>
    <w:p>
      <w:pPr>
        <w:ind w:firstLine="480"/>
        <w:jc w:val="left"/>
        <w:widowControl/>
        <w:rPr>
          <w:rFonts w:ascii="仿宋" w:hAnsi="仿宋" w:eastAsia="仿宋" w:cs="宋体"/>
          <w:color w:val="ff0000"/>
          <w:sz w:val="24"/>
          <w:highlight w:val="none"/>
        </w:rPr>
      </w:pPr>
      <w:r>
        <w:rPr>
          <w:rFonts w:hint="eastAsia" w:ascii="仿宋" w:hAnsi="仿宋" w:eastAsia="仿宋" w:cs="宋体"/>
          <w:sz w:val="24"/>
          <w:highlight w:val="none"/>
        </w:rPr>
        <w:t xml:space="preserve">五、采购方式：</w:t>
      </w:r>
      <w:r>
        <w:rPr>
          <w:rFonts w:hint="eastAsia" w:ascii="仿宋" w:hAnsi="仿宋" w:eastAsia="仿宋"/>
          <w:sz w:val="24"/>
          <w:highlight w:val="none"/>
        </w:rPr>
        <w:t xml:space="preserve">竞争性磋商</w:t>
      </w:r>
      <w:r>
        <w:rPr>
          <w:rFonts w:hint="eastAsia" w:ascii="仿宋" w:hAnsi="仿宋" w:eastAsia="仿宋" w:cs="宋体"/>
          <w:sz w:val="24"/>
          <w:highlight w:val="none"/>
        </w:rPr>
        <w:t xml:space="preserve">采购方式</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六、供应商资格条件：见竞争性磋商公告（项目编号：</w:t>
      </w:r>
      <w:r>
        <w:rPr>
          <w:rFonts w:hint="eastAsia" w:ascii="仿宋" w:hAnsi="仿宋" w:eastAsia="仿宋"/>
          <w:sz w:val="24"/>
          <w:highlight w:val="none"/>
          <w:lang w:eastAsia="zh-CN"/>
        </w:rPr>
        <w:t xml:space="preserve">JSZC-320305-JWZX-C2025-0024</w:t>
      </w:r>
      <w:r>
        <w:rPr>
          <w:rFonts w:hint="eastAsia" w:ascii="仿宋" w:hAnsi="仿宋" w:eastAsia="仿宋"/>
          <w:sz w:val="24"/>
          <w:highlight w:val="none"/>
        </w:rPr>
        <w:t xml:space="preserve">）</w:t>
      </w:r>
      <w:r/>
    </w:p>
    <w:p>
      <w:pPr>
        <w:ind w:left="497"/>
        <w:rPr>
          <w:rFonts w:ascii="仿宋" w:hAnsi="仿宋" w:eastAsia="仿宋"/>
          <w:sz w:val="24"/>
          <w:highlight w:val="none"/>
        </w:rPr>
      </w:pPr>
      <w:r>
        <w:rPr>
          <w:rFonts w:hint="eastAsia" w:ascii="仿宋" w:hAnsi="仿宋" w:eastAsia="仿宋"/>
          <w:sz w:val="24"/>
          <w:highlight w:val="none"/>
        </w:rPr>
        <w:t xml:space="preserve">七、采购预算（采购项目预算金额）：见《磋商文件》附件2.《项目要求（采购需求）》。</w:t>
      </w:r>
      <w:r/>
    </w:p>
    <w:p>
      <w:pPr>
        <w:ind w:firstLine="480"/>
        <w:rPr>
          <w:rFonts w:ascii="仿宋" w:hAnsi="仿宋" w:eastAsia="仿宋"/>
          <w:sz w:val="24"/>
          <w:highlight w:val="none"/>
        </w:rPr>
      </w:pPr>
      <w:r>
        <w:rPr>
          <w:rFonts w:hint="eastAsia" w:ascii="仿宋" w:hAnsi="仿宋" w:eastAsia="仿宋"/>
          <w:sz w:val="24"/>
          <w:highlight w:val="none"/>
        </w:rPr>
        <w:t xml:space="preserve">八、采购需求：见《磋商文件》附件2.《项目要求（采购需求）》</w:t>
      </w:r>
      <w:r/>
    </w:p>
    <w:p>
      <w:pPr>
        <w:ind w:firstLine="480"/>
        <w:rPr>
          <w:rFonts w:ascii="仿宋" w:hAnsi="仿宋" w:eastAsia="仿宋"/>
          <w:sz w:val="24"/>
          <w:highlight w:val="none"/>
        </w:rPr>
      </w:pPr>
      <w:r>
        <w:rPr>
          <w:rFonts w:hint="eastAsia" w:ascii="仿宋" w:hAnsi="仿宋" w:eastAsia="仿宋"/>
          <w:sz w:val="24"/>
          <w:highlight w:val="none"/>
        </w:rPr>
        <w:t xml:space="preserve">九、</w:t>
      </w:r>
      <w:r>
        <w:rPr>
          <w:rFonts w:hint="eastAsia" w:ascii="仿宋" w:hAnsi="仿宋" w:eastAsia="仿宋" w:cs="宋体"/>
          <w:sz w:val="24"/>
          <w:highlight w:val="none"/>
        </w:rPr>
        <w:t xml:space="preserve">合同草案条款：见</w:t>
      </w:r>
      <w:r>
        <w:rPr>
          <w:rFonts w:hint="eastAsia" w:ascii="仿宋" w:hAnsi="仿宋" w:eastAsia="仿宋"/>
          <w:sz w:val="24"/>
          <w:highlight w:val="none"/>
        </w:rPr>
        <w:t xml:space="preserve">《磋商文件》附件6.《</w:t>
      </w:r>
      <w:r>
        <w:rPr>
          <w:rFonts w:hint="eastAsia" w:ascii="仿宋" w:hAnsi="仿宋" w:eastAsia="仿宋" w:cs="宋体"/>
          <w:sz w:val="24"/>
          <w:highlight w:val="none"/>
        </w:rPr>
        <w:t xml:space="preserve">合同草案条款</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十、报价要求</w:t>
      </w:r>
      <w:r/>
    </w:p>
    <w:p>
      <w:pPr>
        <w:ind w:firstLine="480"/>
        <w:rPr>
          <w:rFonts w:ascii="仿宋" w:hAnsi="仿宋" w:eastAsia="仿宋"/>
          <w:sz w:val="24"/>
          <w:highlight w:val="none"/>
        </w:rPr>
      </w:pPr>
      <w:r>
        <w:rPr>
          <w:rFonts w:hint="eastAsia" w:ascii="仿宋" w:hAnsi="仿宋" w:eastAsia="仿宋"/>
          <w:sz w:val="24"/>
          <w:highlight w:val="none"/>
        </w:rPr>
        <w:t xml:space="preserve">1.供应商报价为要约，</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无承诺表示时视为未成交，</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认为必要时可重新进行竞争性磋商采购或采取其它方式采购。</w:t>
      </w:r>
      <w:r/>
    </w:p>
    <w:p>
      <w:pPr>
        <w:ind w:firstLine="480"/>
        <w:rPr>
          <w:rFonts w:ascii="仿宋" w:hAnsi="仿宋" w:eastAsia="仿宋"/>
          <w:sz w:val="24"/>
          <w:highlight w:val="none"/>
        </w:rPr>
      </w:pPr>
      <w:r>
        <w:rPr>
          <w:rFonts w:hint="eastAsia" w:ascii="仿宋" w:hAnsi="仿宋" w:eastAsia="仿宋"/>
          <w:sz w:val="24"/>
          <w:highlight w:val="none"/>
        </w:rPr>
        <w:t xml:space="preserve">2.按照《磋商报价表》要求填写首次报价。</w:t>
      </w:r>
      <w:r/>
    </w:p>
    <w:p>
      <w:pPr>
        <w:ind w:firstLine="480"/>
        <w:rPr>
          <w:rFonts w:ascii="仿宋" w:hAnsi="仿宋" w:eastAsia="仿宋"/>
          <w:sz w:val="24"/>
          <w:highlight w:val="none"/>
        </w:rPr>
      </w:pPr>
      <w:r>
        <w:rPr>
          <w:rFonts w:ascii="仿宋" w:hAnsi="仿宋" w:eastAsia="仿宋"/>
          <w:sz w:val="24"/>
          <w:highlight w:val="none"/>
        </w:rPr>
      </w:r>
      <w:r/>
    </w:p>
    <w:p>
      <w:pPr>
        <w:ind w:left="497"/>
        <w:jc w:val="center"/>
        <w:rPr>
          <w:rFonts w:ascii="仿宋" w:hAnsi="仿宋" w:eastAsia="仿宋"/>
          <w:sz w:val="24"/>
          <w:highlight w:val="none"/>
        </w:rPr>
      </w:pPr>
      <w:r>
        <w:rPr>
          <w:rFonts w:hint="eastAsia" w:ascii="仿宋" w:hAnsi="仿宋" w:eastAsia="仿宋"/>
          <w:sz w:val="24"/>
          <w:highlight w:val="none"/>
        </w:rPr>
        <w:t xml:space="preserve">第二章 磋商保证金</w:t>
      </w:r>
      <w:r/>
    </w:p>
    <w:p>
      <w:pPr>
        <w:ind w:left="497"/>
        <w:jc w:val="cente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十一、供应商提交磋商保证金</w:t>
      </w:r>
      <w:r/>
    </w:p>
    <w:p>
      <w:pPr>
        <w:ind w:firstLine="480"/>
        <w:rPr>
          <w:rFonts w:ascii="仿宋" w:hAnsi="仿宋" w:eastAsia="仿宋"/>
          <w:sz w:val="24"/>
          <w:highlight w:val="none"/>
        </w:rPr>
      </w:pPr>
      <w:r>
        <w:rPr>
          <w:rFonts w:hint="eastAsia" w:ascii="仿宋" w:hAnsi="仿宋" w:eastAsia="仿宋"/>
          <w:sz w:val="24"/>
          <w:highlight w:val="none"/>
        </w:rPr>
        <w:t xml:space="preserve">1.磋商保证金交纳数额和形式</w:t>
      </w:r>
      <w:r>
        <w:rPr>
          <w:rFonts w:hint="eastAsia" w:ascii="仿宋" w:hAnsi="仿宋" w:eastAsia="仿宋" w:cs="宋体"/>
          <w:sz w:val="24"/>
          <w:highlight w:val="none"/>
        </w:rPr>
        <w:t xml:space="preserve">：不需交纳。</w:t>
      </w:r>
      <w:r/>
    </w:p>
    <w:p>
      <w:pPr>
        <w:ind w:left="497"/>
        <w:jc w:val="center"/>
        <w:rPr>
          <w:rFonts w:ascii="仿宋" w:hAnsi="仿宋" w:eastAsia="仿宋"/>
          <w:sz w:val="24"/>
          <w:highlight w:val="none"/>
        </w:rPr>
      </w:pPr>
      <w:r>
        <w:rPr>
          <w:rFonts w:ascii="仿宋" w:hAnsi="仿宋" w:eastAsia="仿宋"/>
          <w:sz w:val="24"/>
          <w:highlight w:val="none"/>
        </w:rPr>
      </w:r>
      <w:r/>
    </w:p>
    <w:p>
      <w:pPr>
        <w:ind w:left="497"/>
        <w:jc w:val="center"/>
        <w:rPr>
          <w:rFonts w:ascii="仿宋" w:hAnsi="仿宋" w:eastAsia="仿宋"/>
          <w:sz w:val="24"/>
          <w:highlight w:val="none"/>
        </w:rPr>
      </w:pPr>
      <w:r>
        <w:rPr>
          <w:rFonts w:hint="eastAsia" w:ascii="仿宋" w:hAnsi="仿宋" w:eastAsia="仿宋"/>
          <w:sz w:val="24"/>
          <w:highlight w:val="none"/>
        </w:rPr>
        <w:t xml:space="preserve">第三章 响应文件</w:t>
      </w:r>
      <w:r/>
    </w:p>
    <w:p>
      <w:pPr>
        <w:ind w:left="497"/>
        <w:jc w:val="cente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十二、提交响应文件要求</w:t>
      </w:r>
      <w:r/>
    </w:p>
    <w:p>
      <w:pPr>
        <w:ind w:firstLine="480"/>
        <w:rPr>
          <w:rFonts w:ascii="仿宋" w:hAnsi="仿宋" w:eastAsia="仿宋"/>
          <w:sz w:val="24"/>
          <w:highlight w:val="none"/>
        </w:rPr>
      </w:pPr>
      <w:r>
        <w:rPr>
          <w:rFonts w:hint="eastAsia" w:ascii="仿宋" w:hAnsi="仿宋" w:eastAsia="仿宋"/>
          <w:sz w:val="24"/>
          <w:highlight w:val="none"/>
        </w:rPr>
        <w:t xml:space="preserve">（一）本项目通过“苏采云”系统进行电子招标投标，即供应商响应文件使用政府采购客户端工具制作并通过“苏采云”系统提交。</w:t>
      </w:r>
      <w:r/>
    </w:p>
    <w:p>
      <w:pPr>
        <w:ind w:firstLine="480"/>
        <w:rPr>
          <w:rFonts w:ascii="仿宋" w:hAnsi="仿宋" w:eastAsia="仿宋"/>
          <w:sz w:val="24"/>
          <w:highlight w:val="none"/>
        </w:rPr>
      </w:pPr>
      <w:r>
        <w:rPr>
          <w:rFonts w:hint="eastAsia" w:ascii="仿宋" w:hAnsi="仿宋" w:eastAsia="仿宋"/>
          <w:sz w:val="24"/>
          <w:highlight w:val="none"/>
        </w:rPr>
        <w:t xml:space="preserve">供应商应当通过“苏采云”系统提交数据电文形式的响应文件（即电子投标）。未进行响应文件提交并解密(因“苏采云”系统导致解密失败的除外)的供应商，按照无效响应处理。</w:t>
      </w:r>
      <w:r/>
    </w:p>
    <w:p>
      <w:pPr>
        <w:ind w:firstLine="480"/>
        <w:rPr>
          <w:rFonts w:ascii="仿宋" w:hAnsi="仿宋" w:eastAsia="仿宋"/>
          <w:sz w:val="24"/>
          <w:highlight w:val="none"/>
        </w:rPr>
      </w:pPr>
      <w:r>
        <w:rPr>
          <w:rFonts w:hint="eastAsia" w:ascii="仿宋" w:hAnsi="仿宋" w:eastAsia="仿宋"/>
          <w:sz w:val="24"/>
          <w:highlight w:val="none"/>
        </w:rPr>
        <w:t xml:space="preserve">“CA数字证书”的获取：</w:t>
      </w:r>
      <w:r>
        <w:rPr>
          <w:rFonts w:hint="eastAsia" w:ascii="仿宋" w:hAnsi="仿宋" w:eastAsia="仿宋" w:cs="Tahoma"/>
          <w:sz w:val="24"/>
          <w:highlight w:val="none"/>
        </w:rPr>
        <w:t xml:space="preserve">供应商参与政府采购活动需办理“CA数字证书”。“CA数字证书”的办理方法详见徐州政府采购网-行业规范-《关于更换全省政府采购交易系统CA数字证书和电子签章的通知》或者“苏采云”系统登录界面中的“新CA办理指南”</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t xml:space="preserve">使用需要第三方认证的电子签名、数据电文</w:t>
      </w:r>
      <w:r>
        <w:rPr>
          <w:rFonts w:hint="eastAsia" w:ascii="仿宋" w:hAnsi="仿宋" w:eastAsia="仿宋"/>
          <w:sz w:val="24"/>
          <w:highlight w:val="none"/>
        </w:rPr>
        <w:t xml:space="preserve">，通过互联网方式提交首次响应文件。即：使用“</w:t>
      </w:r>
      <w:r>
        <w:rPr>
          <w:rFonts w:ascii="仿宋" w:hAnsi="仿宋" w:eastAsia="仿宋"/>
          <w:sz w:val="24"/>
          <w:highlight w:val="none"/>
        </w:rPr>
        <w:t xml:space="preserve">电子签名认证证书</w:t>
      </w:r>
      <w:r>
        <w:rPr>
          <w:rFonts w:hint="eastAsia" w:ascii="仿宋" w:hAnsi="仿宋" w:eastAsia="仿宋"/>
          <w:sz w:val="24"/>
          <w:highlight w:val="none"/>
        </w:rPr>
        <w:t xml:space="preserve">（CA数字证书）”登录“苏采云”系统（网址：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sz w:val="24"/>
          <w:highlight w:val="none"/>
        </w:rPr>
        <w:t xml:space="preserve">http://jszfcg.jsczt.cn/</w:t>
      </w:r>
      <w:r>
        <w:rPr>
          <w:rFonts w:hint="eastAsia" w:ascii="仿宋" w:hAnsi="仿宋" w:eastAsia="仿宋"/>
          <w:sz w:val="24"/>
          <w:highlight w:val="none"/>
        </w:rPr>
        <w:fldChar w:fldCharType="end"/>
      </w:r>
      <w:r>
        <w:rPr>
          <w:rFonts w:hint="eastAsia" w:ascii="仿宋" w:hAnsi="仿宋" w:eastAsia="仿宋"/>
          <w:sz w:val="24"/>
          <w:highlight w:val="none"/>
        </w:rPr>
        <w:t xml:space="preserve">；或进入徐州政府采购网（网址：http://czj.xz.gov.cn/Home/HomeIndex）--业务工作--用户登录，点击“苏采云”进入系统），按照要求通过互联网方式提交首次响应文件。</w:t>
      </w:r>
      <w:r/>
    </w:p>
    <w:p>
      <w:pPr>
        <w:ind w:firstLine="480"/>
        <w:rPr>
          <w:rFonts w:ascii="仿宋" w:hAnsi="仿宋" w:eastAsia="仿宋"/>
          <w:sz w:val="24"/>
          <w:highlight w:val="none"/>
        </w:rPr>
      </w:pPr>
      <w:r>
        <w:rPr>
          <w:rFonts w:hint="eastAsia" w:ascii="仿宋" w:hAnsi="仿宋" w:eastAsia="仿宋"/>
          <w:sz w:val="24"/>
          <w:highlight w:val="none"/>
        </w:rPr>
        <w:t xml:space="preserve">（二）首次响应文件提交的截止时间：</w:t>
      </w:r>
      <w:r>
        <w:rPr>
          <w:rFonts w:hint="eastAsia" w:ascii="仿宋" w:hAnsi="仿宋" w:eastAsia="仿宋"/>
          <w:sz w:val="24"/>
          <w:highlight w:val="none"/>
          <w:lang w:eastAsia="zh-CN"/>
        </w:rPr>
        <w:t xml:space="preserve">2025年</w:t>
      </w:r>
      <w:r>
        <w:rPr>
          <w:rFonts w:hint="eastAsia" w:ascii="仿宋" w:hAnsi="仿宋" w:eastAsia="仿宋"/>
          <w:sz w:val="24"/>
          <w:highlight w:val="none"/>
          <w:lang w:val="en-US" w:eastAsia="zh-CN"/>
        </w:rPr>
        <w:t xml:space="preserve">10</w:t>
      </w:r>
      <w:r>
        <w:rPr>
          <w:rFonts w:hint="eastAsia" w:ascii="仿宋" w:hAnsi="仿宋" w:eastAsia="仿宋"/>
          <w:sz w:val="24"/>
          <w:highlight w:val="none"/>
          <w:lang w:eastAsia="zh-CN"/>
        </w:rPr>
        <w:t xml:space="preserve">月24</w:t>
      </w:r>
      <w:r>
        <w:rPr>
          <w:rFonts w:hint="eastAsia" w:ascii="仿宋" w:hAnsi="仿宋" w:eastAsia="仿宋"/>
          <w:sz w:val="24"/>
          <w:highlight w:val="none"/>
          <w:lang w:eastAsia="zh-CN"/>
        </w:rPr>
        <w:t xml:space="preserve">日上午10:00</w:t>
      </w:r>
      <w:r>
        <w:rPr>
          <w:rFonts w:hint="eastAsia" w:ascii="仿宋" w:hAnsi="仿宋" w:eastAsia="仿宋"/>
          <w:sz w:val="24"/>
          <w:highlight w:val="none"/>
        </w:rPr>
        <w:t xml:space="preserve">，在截止时间后提交的首次响应文件为无效文件，将被拒收。</w:t>
      </w:r>
      <w:r/>
    </w:p>
    <w:p>
      <w:pPr>
        <w:ind w:firstLine="480"/>
        <w:rPr>
          <w:rFonts w:ascii="仿宋" w:hAnsi="仿宋" w:eastAsia="仿宋"/>
          <w:sz w:val="24"/>
          <w:highlight w:val="none"/>
        </w:rPr>
      </w:pPr>
      <w:r>
        <w:rPr>
          <w:rFonts w:hint="eastAsia" w:ascii="仿宋" w:hAnsi="仿宋" w:eastAsia="仿宋"/>
          <w:sz w:val="24"/>
          <w:highlight w:val="none"/>
        </w:rPr>
        <w:t xml:space="preserve">（三）首次响应文件提交时间、地点：</w:t>
      </w:r>
      <w:r/>
    </w:p>
    <w:p>
      <w:pPr>
        <w:ind w:firstLine="480"/>
        <w:rPr>
          <w:rFonts w:hint="eastAsia" w:ascii="仿宋" w:hAnsi="仿宋" w:eastAsia="仿宋"/>
          <w:sz w:val="24"/>
          <w:szCs w:val="24"/>
          <w:highlight w:val="none"/>
        </w:rPr>
      </w:pPr>
      <w:r>
        <w:rPr>
          <w:rFonts w:hint="eastAsia" w:ascii="仿宋" w:hAnsi="仿宋" w:eastAsia="仿宋"/>
          <w:sz w:val="24"/>
          <w:highlight w:val="none"/>
        </w:rPr>
        <w:t xml:space="preserve">1.提交时间：首次响应文件提交的截止时间（</w:t>
      </w:r>
      <w:r>
        <w:rPr>
          <w:rFonts w:hint="eastAsia" w:ascii="仿宋" w:hAnsi="仿宋" w:eastAsia="仿宋"/>
          <w:sz w:val="24"/>
          <w:highlight w:val="none"/>
          <w:lang w:eastAsia="zh-CN"/>
        </w:rPr>
        <w:t xml:space="preserve">2025年</w:t>
      </w:r>
      <w:r>
        <w:rPr>
          <w:rFonts w:hint="eastAsia" w:ascii="仿宋" w:hAnsi="仿宋" w:eastAsia="仿宋"/>
          <w:sz w:val="24"/>
          <w:highlight w:val="none"/>
          <w:lang w:val="en-US" w:eastAsia="zh-CN"/>
        </w:rPr>
        <w:t xml:space="preserve">10</w:t>
      </w:r>
      <w:r>
        <w:rPr>
          <w:rFonts w:hint="eastAsia" w:ascii="仿宋" w:hAnsi="仿宋" w:eastAsia="仿宋"/>
          <w:sz w:val="24"/>
          <w:highlight w:val="none"/>
          <w:lang w:eastAsia="zh-CN"/>
        </w:rPr>
        <w:t xml:space="preserve">月24</w:t>
      </w:r>
      <w:r>
        <w:rPr>
          <w:rFonts w:hint="eastAsia" w:ascii="仿宋" w:hAnsi="仿宋" w:eastAsia="仿宋"/>
          <w:sz w:val="24"/>
          <w:highlight w:val="none"/>
          <w:lang w:eastAsia="zh-CN"/>
        </w:rPr>
        <w:t xml:space="preserve">日上午10:00</w:t>
      </w:r>
      <w:r>
        <w:rPr>
          <w:rFonts w:hint="eastAsia" w:ascii="仿宋" w:hAnsi="仿宋" w:eastAsia="仿宋"/>
          <w:sz w:val="24"/>
          <w:highlight w:val="none"/>
        </w:rPr>
        <w:t xml:space="preserve">）前。</w:t>
      </w:r>
      <w:r/>
    </w:p>
    <w:p>
      <w:pPr>
        <w:ind w:firstLine="480"/>
        <w:rPr>
          <w:rFonts w:ascii="仿宋" w:hAnsi="仿宋" w:eastAsia="仿宋"/>
          <w:sz w:val="24"/>
          <w:highlight w:val="none"/>
        </w:rPr>
      </w:pPr>
      <w:r>
        <w:rPr>
          <w:rFonts w:hint="eastAsia" w:ascii="仿宋" w:hAnsi="仿宋" w:eastAsia="仿宋"/>
          <w:sz w:val="24"/>
          <w:highlight w:val="none"/>
        </w:rPr>
        <w:t xml:space="preserve">2.提交地点：</w:t>
      </w:r>
      <w:r/>
    </w:p>
    <w:p>
      <w:pPr>
        <w:ind w:firstLine="480"/>
        <w:rPr>
          <w:rFonts w:ascii="仿宋" w:hAnsi="仿宋" w:eastAsia="仿宋"/>
          <w:sz w:val="24"/>
          <w:highlight w:val="none"/>
        </w:rPr>
      </w:pPr>
      <w:r>
        <w:rPr>
          <w:rFonts w:hint="eastAsia" w:ascii="仿宋" w:hAnsi="仿宋" w:eastAsia="仿宋"/>
          <w:sz w:val="24"/>
          <w:highlight w:val="none"/>
        </w:rPr>
        <w:t xml:space="preserve">“苏采云”系统（网址： http://jszfcg.jsczt.cn/）“开标大厅”或进入徐州政府采购网（网址：http://czj.xz.gov.cn/Home/HomeIndex）-业务工作-用户登录，点击“苏采云”进入系统“开标大厅”。</w:t>
      </w:r>
      <w:r/>
    </w:p>
    <w:p>
      <w:pPr>
        <w:ind w:firstLine="480"/>
        <w:rPr>
          <w:rFonts w:ascii="仿宋" w:hAnsi="仿宋" w:eastAsia="仿宋"/>
          <w:sz w:val="24"/>
          <w:highlight w:val="none"/>
        </w:rPr>
      </w:pPr>
      <w:r>
        <w:rPr>
          <w:rFonts w:hint="eastAsia" w:ascii="仿宋" w:hAnsi="仿宋" w:eastAsia="仿宋"/>
          <w:sz w:val="24"/>
          <w:highlight w:val="none"/>
        </w:rPr>
        <w:t xml:space="preserve">（四）</w:t>
      </w:r>
      <w:r>
        <w:rPr>
          <w:rFonts w:hint="eastAsia" w:ascii="仿宋" w:hAnsi="仿宋" w:eastAsia="仿宋"/>
          <w:bCs/>
          <w:sz w:val="24"/>
          <w:highlight w:val="none"/>
        </w:rPr>
        <w:t xml:space="preserve">首次响应文件开启时间：</w:t>
      </w:r>
      <w:r>
        <w:rPr>
          <w:rFonts w:hint="eastAsia" w:ascii="仿宋" w:hAnsi="仿宋" w:eastAsia="仿宋"/>
          <w:bCs/>
          <w:sz w:val="24"/>
          <w:highlight w:val="none"/>
          <w:lang w:eastAsia="zh-CN"/>
        </w:rPr>
        <w:t xml:space="preserve">2025年</w:t>
      </w:r>
      <w:r>
        <w:rPr>
          <w:rFonts w:hint="eastAsia" w:ascii="仿宋" w:hAnsi="仿宋" w:eastAsia="仿宋"/>
          <w:bCs/>
          <w:sz w:val="24"/>
          <w:highlight w:val="none"/>
          <w:lang w:val="en-US" w:eastAsia="zh-CN"/>
        </w:rPr>
        <w:t xml:space="preserve">10</w:t>
      </w:r>
      <w:r>
        <w:rPr>
          <w:rFonts w:hint="eastAsia" w:ascii="仿宋" w:hAnsi="仿宋" w:eastAsia="仿宋"/>
          <w:bCs/>
          <w:sz w:val="24"/>
          <w:highlight w:val="none"/>
          <w:lang w:eastAsia="zh-CN"/>
        </w:rPr>
        <w:t xml:space="preserve">月2</w:t>
      </w:r>
      <w:r>
        <w:rPr>
          <w:rFonts w:hint="eastAsia" w:ascii="仿宋" w:hAnsi="仿宋" w:eastAsia="仿宋"/>
          <w:bCs/>
          <w:sz w:val="24"/>
          <w:highlight w:val="none"/>
          <w:lang w:val="en-US" w:eastAsia="zh-CN"/>
        </w:rPr>
        <w:t xml:space="preserve">4</w:t>
      </w:r>
      <w:r>
        <w:rPr>
          <w:rFonts w:hint="eastAsia" w:ascii="仿宋" w:hAnsi="仿宋" w:eastAsia="仿宋"/>
          <w:bCs/>
          <w:sz w:val="24"/>
          <w:highlight w:val="none"/>
          <w:lang w:eastAsia="zh-CN"/>
        </w:rPr>
        <w:t xml:space="preserve">日上午10:00</w:t>
      </w:r>
      <w:r>
        <w:rPr>
          <w:rFonts w:hint="eastAsia" w:ascii="仿宋" w:hAnsi="仿宋" w:eastAsia="仿宋"/>
          <w:sz w:val="24"/>
          <w:highlight w:val="none"/>
        </w:rPr>
        <w:t xml:space="preserve">。</w:t>
      </w:r>
      <w:r/>
    </w:p>
    <w:p>
      <w:pPr>
        <w:ind w:firstLine="480"/>
        <w:spacing w:line="10" w:lineRule="atLeast"/>
        <w:rPr>
          <w:rFonts w:ascii="仿宋" w:hAnsi="仿宋" w:eastAsia="仿宋"/>
          <w:sz w:val="24"/>
          <w:highlight w:val="none"/>
        </w:rPr>
      </w:pPr>
      <w:r>
        <w:rPr>
          <w:rFonts w:hint="eastAsia" w:ascii="仿宋" w:hAnsi="仿宋" w:eastAsia="仿宋"/>
          <w:sz w:val="24"/>
          <w:highlight w:val="none"/>
        </w:rPr>
        <w:t xml:space="preserve">（五）首次响应文件开启地点：</w:t>
      </w:r>
      <w:r/>
    </w:p>
    <w:p>
      <w:pPr>
        <w:ind w:firstLine="480"/>
        <w:spacing w:line="10" w:lineRule="atLeast"/>
        <w:rPr>
          <w:rFonts w:ascii="仿宋" w:hAnsi="仿宋" w:eastAsia="仿宋"/>
          <w:sz w:val="24"/>
          <w:highlight w:val="none"/>
        </w:rPr>
      </w:pPr>
      <w:r>
        <w:rPr>
          <w:rFonts w:hint="eastAsia" w:ascii="仿宋" w:hAnsi="仿宋" w:eastAsia="仿宋"/>
          <w:sz w:val="24"/>
          <w:highlight w:val="none"/>
        </w:rPr>
        <w:t xml:space="preserve"> “苏采云”系统（网址： http://jszfcg.jsczt.cn/）“开标大厅”或进入徐州政府采购网（网址：http://czj.xz.gov.cn/Home/HomeIndex）-业务工作-用户登录，点击“苏采云”进入系统“开标大厅”。</w:t>
      </w:r>
      <w:r/>
    </w:p>
    <w:p>
      <w:pPr>
        <w:pStyle w:val="728"/>
        <w:ind w:firstLine="480"/>
        <w:spacing w:before="0" w:beforeAutospacing="0" w:after="0" w:afterAutospacing="0"/>
        <w:shd w:val="clear" w:color="auto" w:fill="ffffff"/>
        <w:rPr>
          <w:rFonts w:ascii="仿宋" w:hAnsi="仿宋" w:eastAsia="仿宋" w:cs="Times New Roman"/>
          <w:highlight w:val="none"/>
        </w:rPr>
      </w:pPr>
      <w:r>
        <w:rPr>
          <w:rFonts w:hint="eastAsia" w:ascii="仿宋" w:hAnsi="仿宋" w:eastAsia="仿宋"/>
          <w:highlight w:val="none"/>
        </w:rPr>
        <w:t xml:space="preserve">（六）</w:t>
      </w:r>
      <w:r>
        <w:rPr>
          <w:rFonts w:ascii="仿宋" w:hAnsi="仿宋" w:eastAsia="仿宋"/>
          <w:highlight w:val="none"/>
        </w:rPr>
        <w:t xml:space="preserve">供应商在</w:t>
      </w:r>
      <w:r>
        <w:rPr>
          <w:rFonts w:hint="eastAsia" w:ascii="仿宋" w:hAnsi="仿宋" w:eastAsia="仿宋"/>
          <w:highlight w:val="none"/>
        </w:rPr>
        <w:t xml:space="preserve">首次</w:t>
      </w:r>
      <w:r>
        <w:rPr>
          <w:rFonts w:ascii="仿宋" w:hAnsi="仿宋" w:eastAsia="仿宋"/>
          <w:highlight w:val="none"/>
        </w:rPr>
        <w:t xml:space="preserve">响应文件提交</w:t>
      </w:r>
      <w:r>
        <w:rPr>
          <w:rFonts w:hint="eastAsia" w:ascii="仿宋" w:hAnsi="仿宋" w:eastAsia="仿宋"/>
          <w:highlight w:val="none"/>
        </w:rPr>
        <w:t xml:space="preserve">的</w:t>
      </w:r>
      <w:r>
        <w:rPr>
          <w:rFonts w:ascii="仿宋" w:hAnsi="仿宋" w:eastAsia="仿宋"/>
          <w:highlight w:val="none"/>
        </w:rPr>
        <w:t xml:space="preserve">截止时间前，可以对所提交的</w:t>
      </w:r>
      <w:r>
        <w:rPr>
          <w:rFonts w:hint="eastAsia" w:ascii="仿宋" w:hAnsi="仿宋" w:eastAsia="仿宋"/>
          <w:highlight w:val="none"/>
        </w:rPr>
        <w:t xml:space="preserve">首次</w:t>
      </w:r>
      <w:r>
        <w:rPr>
          <w:rFonts w:ascii="仿宋" w:hAnsi="仿宋" w:eastAsia="仿宋"/>
          <w:highlight w:val="none"/>
        </w:rPr>
        <w:t xml:space="preserve">响应文件进行补充、修改或者撤回。</w:t>
      </w:r>
      <w:r>
        <w:rPr>
          <w:rFonts w:ascii="仿宋" w:hAnsi="仿宋" w:eastAsia="仿宋" w:cs="Times New Roman"/>
          <w:highlight w:val="none"/>
        </w:rPr>
        <w:t xml:space="preserve">补充、修改</w:t>
      </w:r>
      <w:r>
        <w:rPr>
          <w:rFonts w:hint="eastAsia" w:ascii="仿宋" w:hAnsi="仿宋" w:eastAsia="仿宋"/>
          <w:highlight w:val="none"/>
        </w:rPr>
        <w:t xml:space="preserve">首次</w:t>
      </w:r>
      <w:r>
        <w:rPr>
          <w:rFonts w:ascii="仿宋" w:hAnsi="仿宋" w:eastAsia="仿宋"/>
          <w:highlight w:val="none"/>
        </w:rPr>
        <w:t xml:space="preserve">响应文件</w:t>
      </w:r>
      <w:r>
        <w:rPr>
          <w:rFonts w:hint="eastAsia" w:ascii="仿宋" w:hAnsi="仿宋" w:eastAsia="仿宋" w:cs="Times New Roman"/>
          <w:highlight w:val="none"/>
        </w:rPr>
        <w:t xml:space="preserve">的，须先撤回</w:t>
      </w:r>
      <w:r>
        <w:rPr>
          <w:rFonts w:hint="eastAsia" w:ascii="仿宋" w:hAnsi="仿宋" w:eastAsia="仿宋"/>
          <w:highlight w:val="none"/>
        </w:rPr>
        <w:t xml:space="preserve">首次</w:t>
      </w:r>
      <w:r>
        <w:rPr>
          <w:rFonts w:ascii="仿宋" w:hAnsi="仿宋" w:eastAsia="仿宋"/>
          <w:highlight w:val="none"/>
        </w:rPr>
        <w:t xml:space="preserve">响应文件</w:t>
      </w:r>
      <w:r>
        <w:rPr>
          <w:rFonts w:hint="eastAsia" w:ascii="仿宋" w:hAnsi="仿宋" w:eastAsia="仿宋" w:cs="Times New Roman"/>
          <w:highlight w:val="none"/>
        </w:rPr>
        <w:t xml:space="preserve">，重新编制（即</w:t>
      </w:r>
      <w:r>
        <w:rPr>
          <w:rFonts w:ascii="仿宋" w:hAnsi="仿宋" w:eastAsia="仿宋" w:cs="Times New Roman"/>
          <w:highlight w:val="none"/>
        </w:rPr>
        <w:t xml:space="preserve">补充、修改</w:t>
      </w:r>
      <w:r>
        <w:rPr>
          <w:rFonts w:hint="eastAsia" w:ascii="仿宋" w:hAnsi="仿宋" w:eastAsia="仿宋" w:cs="Times New Roman"/>
          <w:highlight w:val="none"/>
        </w:rPr>
        <w:t xml:space="preserve">）</w:t>
      </w:r>
      <w:r>
        <w:rPr>
          <w:rFonts w:hint="eastAsia" w:ascii="仿宋" w:hAnsi="仿宋" w:eastAsia="仿宋"/>
          <w:highlight w:val="none"/>
        </w:rPr>
        <w:t xml:space="preserve">后</w:t>
      </w:r>
      <w:r>
        <w:rPr>
          <w:rFonts w:hint="eastAsia" w:ascii="仿宋" w:hAnsi="仿宋" w:eastAsia="仿宋" w:cs="Times New Roman"/>
          <w:highlight w:val="none"/>
        </w:rPr>
        <w:t xml:space="preserve">，</w:t>
      </w:r>
      <w:r>
        <w:rPr>
          <w:rFonts w:ascii="仿宋" w:hAnsi="仿宋" w:eastAsia="仿宋" w:cs="Times New Roman"/>
          <w:highlight w:val="none"/>
        </w:rPr>
        <w:t xml:space="preserve">在</w:t>
      </w:r>
      <w:r>
        <w:rPr>
          <w:rFonts w:hint="eastAsia" w:ascii="仿宋" w:hAnsi="仿宋" w:eastAsia="仿宋" w:cs="Times New Roman"/>
          <w:highlight w:val="none"/>
        </w:rPr>
        <w:t xml:space="preserve">提交</w:t>
      </w:r>
      <w:r>
        <w:rPr>
          <w:rFonts w:ascii="仿宋" w:hAnsi="仿宋" w:eastAsia="仿宋" w:cs="Times New Roman"/>
          <w:highlight w:val="none"/>
        </w:rPr>
        <w:t xml:space="preserve">截止时间前完成</w:t>
      </w:r>
      <w:r>
        <w:rPr>
          <w:rFonts w:hint="eastAsia" w:ascii="仿宋" w:hAnsi="仿宋" w:eastAsia="仿宋"/>
          <w:highlight w:val="none"/>
        </w:rPr>
        <w:t xml:space="preserve">首次</w:t>
      </w:r>
      <w:r>
        <w:rPr>
          <w:rFonts w:ascii="仿宋" w:hAnsi="仿宋" w:eastAsia="仿宋"/>
          <w:highlight w:val="none"/>
        </w:rPr>
        <w:t xml:space="preserve">响应文件</w:t>
      </w:r>
      <w:r>
        <w:rPr>
          <w:rFonts w:ascii="仿宋" w:hAnsi="仿宋" w:eastAsia="仿宋" w:cs="Times New Roman"/>
          <w:highlight w:val="none"/>
        </w:rPr>
        <w:t xml:space="preserve">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w:t>
      </w:r>
      <w:r/>
    </w:p>
    <w:p>
      <w:pPr>
        <w:pStyle w:val="728"/>
        <w:ind w:firstLine="480"/>
        <w:spacing w:before="0" w:beforeAutospacing="0" w:after="0" w:afterAutospacing="0"/>
        <w:shd w:val="clear" w:color="auto" w:fill="ffffff"/>
        <w:rPr>
          <w:rFonts w:ascii="仿宋" w:hAnsi="仿宋" w:eastAsia="仿宋" w:cs="Times New Roman"/>
          <w:highlight w:val="none"/>
        </w:rPr>
      </w:pPr>
      <w:r>
        <w:rPr>
          <w:rFonts w:hint="eastAsia" w:ascii="仿宋" w:hAnsi="仿宋" w:eastAsia="仿宋" w:cs="Times New Roman"/>
          <w:highlight w:val="none"/>
        </w:rPr>
        <w:t xml:space="preserve">提交</w:t>
      </w:r>
      <w:r>
        <w:rPr>
          <w:rFonts w:ascii="仿宋" w:hAnsi="仿宋" w:eastAsia="仿宋" w:cs="Times New Roman"/>
          <w:highlight w:val="none"/>
        </w:rPr>
        <w:t xml:space="preserve">截止时间前未完成</w:t>
      </w:r>
      <w:r>
        <w:rPr>
          <w:rFonts w:hint="eastAsia" w:ascii="仿宋" w:hAnsi="仿宋" w:eastAsia="仿宋"/>
          <w:highlight w:val="none"/>
        </w:rPr>
        <w:t xml:space="preserve">首次</w:t>
      </w:r>
      <w:r>
        <w:rPr>
          <w:rFonts w:ascii="仿宋" w:hAnsi="仿宋" w:eastAsia="仿宋"/>
          <w:highlight w:val="none"/>
        </w:rPr>
        <w:t xml:space="preserve">响应文件</w:t>
      </w:r>
      <w:r>
        <w:rPr>
          <w:rFonts w:ascii="仿宋" w:hAnsi="仿宋" w:eastAsia="仿宋" w:cs="Times New Roman"/>
          <w:highlight w:val="none"/>
        </w:rPr>
        <w:t xml:space="preserve">传输的，视为撤回</w:t>
      </w:r>
      <w:r>
        <w:rPr>
          <w:rFonts w:hint="eastAsia" w:ascii="仿宋" w:hAnsi="仿宋" w:eastAsia="仿宋"/>
          <w:highlight w:val="none"/>
        </w:rPr>
        <w:t xml:space="preserve">首次</w:t>
      </w:r>
      <w:r>
        <w:rPr>
          <w:rFonts w:ascii="仿宋" w:hAnsi="仿宋" w:eastAsia="仿宋"/>
          <w:highlight w:val="none"/>
        </w:rPr>
        <w:t xml:space="preserve">响应文件</w:t>
      </w:r>
      <w:r>
        <w:rPr>
          <w:rFonts w:ascii="仿宋" w:hAnsi="仿宋" w:eastAsia="仿宋" w:cs="Times New Roman"/>
          <w:highlight w:val="none"/>
        </w:rPr>
        <w:t xml:space="preserve">。</w:t>
      </w:r>
      <w:r>
        <w:rPr>
          <w:rFonts w:hint="eastAsia" w:ascii="仿宋" w:hAnsi="仿宋" w:eastAsia="仿宋" w:cs="Times New Roman"/>
          <w:highlight w:val="none"/>
        </w:rPr>
        <w:t xml:space="preserve">提交</w:t>
      </w:r>
      <w:r>
        <w:rPr>
          <w:rFonts w:ascii="仿宋" w:hAnsi="仿宋" w:eastAsia="仿宋" w:cs="Times New Roman"/>
          <w:highlight w:val="none"/>
        </w:rPr>
        <w:t xml:space="preserve">截止时间后送达的</w:t>
      </w:r>
      <w:r>
        <w:rPr>
          <w:rFonts w:hint="eastAsia" w:ascii="仿宋" w:hAnsi="仿宋" w:eastAsia="仿宋"/>
          <w:highlight w:val="none"/>
        </w:rPr>
        <w:t xml:space="preserve">首次</w:t>
      </w:r>
      <w:r>
        <w:rPr>
          <w:rFonts w:ascii="仿宋" w:hAnsi="仿宋" w:eastAsia="仿宋"/>
          <w:highlight w:val="none"/>
        </w:rPr>
        <w:t xml:space="preserve">响应文件</w:t>
      </w:r>
      <w:r>
        <w:rPr>
          <w:rFonts w:ascii="仿宋" w:hAnsi="仿宋" w:eastAsia="仿宋" w:cs="Times New Roman"/>
          <w:highlight w:val="none"/>
        </w:rPr>
        <w:t xml:space="preserve">，</w:t>
      </w:r>
      <w:r>
        <w:rPr>
          <w:rFonts w:hint="eastAsia" w:ascii="仿宋" w:hAnsi="仿宋" w:eastAsia="仿宋"/>
          <w:highlight w:val="none"/>
        </w:rPr>
        <w:t xml:space="preserve">“苏采云”系统</w:t>
      </w:r>
      <w:r>
        <w:rPr>
          <w:rFonts w:ascii="仿宋" w:hAnsi="仿宋" w:eastAsia="仿宋" w:cs="Times New Roman"/>
          <w:highlight w:val="none"/>
        </w:rPr>
        <w:t xml:space="preserve">应当拒收。</w:t>
      </w:r>
      <w:r/>
    </w:p>
    <w:p>
      <w:pPr>
        <w:ind w:firstLine="480"/>
        <w:jc w:val="left"/>
        <w:shd w:val="clear" w:color="auto" w:fill="ffffff"/>
        <w:widowControl/>
        <w:rPr>
          <w:rFonts w:ascii="仿宋" w:hAnsi="仿宋" w:eastAsia="仿宋"/>
          <w:sz w:val="24"/>
          <w:highlight w:val="none"/>
        </w:rPr>
        <w:outlineLvl w:val="0"/>
      </w:pPr>
      <w:r>
        <w:rPr>
          <w:rFonts w:hint="eastAsia" w:ascii="仿宋" w:hAnsi="仿宋" w:eastAsia="仿宋"/>
          <w:sz w:val="24"/>
          <w:highlight w:val="none"/>
        </w:rPr>
        <w:t xml:space="preserve">（七）不接受不按要求加盖公章（电子签章）的首次</w:t>
      </w:r>
      <w:r>
        <w:rPr>
          <w:rFonts w:ascii="仿宋" w:hAnsi="仿宋" w:eastAsia="仿宋"/>
          <w:sz w:val="24"/>
          <w:highlight w:val="none"/>
        </w:rPr>
        <w:t xml:space="preserve">响应文件</w:t>
      </w:r>
      <w:r>
        <w:rPr>
          <w:rFonts w:hint="eastAsia" w:ascii="仿宋" w:hAnsi="仿宋" w:eastAsia="仿宋"/>
          <w:sz w:val="24"/>
          <w:highlight w:val="none"/>
        </w:rPr>
        <w:t xml:space="preserve">。电子签章相关要求见“苏采云”系统。</w:t>
      </w:r>
      <w:r/>
    </w:p>
    <w:p>
      <w:pPr>
        <w:ind w:firstLine="480"/>
        <w:rPr>
          <w:rFonts w:ascii="仿宋" w:hAnsi="仿宋" w:eastAsia="仿宋" w:cs="宋体"/>
          <w:sz w:val="24"/>
          <w:highlight w:val="none"/>
        </w:rPr>
      </w:pPr>
      <w:r>
        <w:rPr>
          <w:rFonts w:hint="eastAsia" w:ascii="仿宋" w:hAnsi="仿宋" w:eastAsia="仿宋"/>
          <w:bCs/>
          <w:sz w:val="24"/>
          <w:highlight w:val="none"/>
        </w:rPr>
        <w:t xml:space="preserve">（八）首次响应文件解密：到达开启时间，</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自动提取所有</w:t>
      </w:r>
      <w:r>
        <w:rPr>
          <w:rFonts w:hint="eastAsia" w:ascii="仿宋" w:hAnsi="仿宋" w:eastAsia="仿宋" w:cs="宋体"/>
          <w:sz w:val="24"/>
          <w:highlight w:val="none"/>
        </w:rPr>
        <w:t xml:space="preserve">响应</w:t>
      </w:r>
      <w:r>
        <w:rPr>
          <w:rFonts w:ascii="仿宋" w:hAnsi="仿宋" w:eastAsia="仿宋" w:cs="宋体"/>
          <w:sz w:val="24"/>
          <w:highlight w:val="none"/>
        </w:rPr>
        <w:t xml:space="preserve">文件，</w:t>
      </w:r>
      <w:r>
        <w:rPr>
          <w:rFonts w:hint="eastAsia" w:ascii="仿宋" w:hAnsi="仿宋" w:eastAsia="仿宋" w:cs="宋体"/>
          <w:sz w:val="24"/>
          <w:highlight w:val="none"/>
        </w:rPr>
        <w:t xml:space="preserve">供应商</w:t>
      </w:r>
      <w:r>
        <w:rPr>
          <w:rFonts w:ascii="仿宋" w:hAnsi="仿宋" w:eastAsia="仿宋" w:cs="宋体"/>
          <w:sz w:val="24"/>
          <w:highlight w:val="none"/>
        </w:rPr>
        <w:t xml:space="preserve">按</w:t>
      </w:r>
      <w:r>
        <w:rPr>
          <w:rFonts w:hint="eastAsia" w:ascii="仿宋" w:hAnsi="仿宋" w:eastAsia="仿宋" w:cs="宋体"/>
          <w:sz w:val="24"/>
          <w:highlight w:val="none"/>
        </w:rPr>
        <w:t xml:space="preserve">采购</w:t>
      </w:r>
      <w:r>
        <w:rPr>
          <w:rFonts w:ascii="仿宋" w:hAnsi="仿宋" w:eastAsia="仿宋" w:cs="宋体"/>
          <w:sz w:val="24"/>
          <w:highlight w:val="none"/>
        </w:rPr>
        <w:t xml:space="preserve">文件规定方式按时在线解密。</w:t>
      </w:r>
      <w:r>
        <w:rPr>
          <w:rFonts w:hint="eastAsia" w:ascii="仿宋" w:hAnsi="仿宋" w:eastAsia="仿宋" w:cs="宋体"/>
          <w:sz w:val="24"/>
          <w:highlight w:val="none"/>
        </w:rPr>
        <w:t xml:space="preserve">本项目采购</w:t>
      </w:r>
      <w:r>
        <w:rPr>
          <w:rFonts w:ascii="仿宋" w:hAnsi="仿宋" w:eastAsia="仿宋" w:cs="宋体"/>
          <w:sz w:val="24"/>
          <w:highlight w:val="none"/>
        </w:rPr>
        <w:t xml:space="preserve">文件规定</w:t>
      </w:r>
      <w:r>
        <w:rPr>
          <w:rFonts w:hint="eastAsia" w:ascii="仿宋" w:hAnsi="仿宋" w:eastAsia="仿宋" w:cs="宋体"/>
          <w:sz w:val="24"/>
          <w:highlight w:val="none"/>
        </w:rPr>
        <w:t xml:space="preserve">的供应商</w:t>
      </w:r>
      <w:r>
        <w:rPr>
          <w:rFonts w:ascii="仿宋" w:hAnsi="仿宋" w:eastAsia="仿宋" w:cs="宋体"/>
          <w:sz w:val="24"/>
          <w:highlight w:val="none"/>
        </w:rPr>
        <w:t xml:space="preserve">按时在线解密方式</w:t>
      </w:r>
      <w:r>
        <w:rPr>
          <w:rFonts w:hint="eastAsia" w:ascii="仿宋" w:hAnsi="仿宋" w:eastAsia="仿宋" w:cs="宋体"/>
          <w:sz w:val="24"/>
          <w:highlight w:val="none"/>
        </w:rPr>
        <w:t xml:space="preserve">：进入解密环节后，</w:t>
      </w:r>
      <w:r>
        <w:rPr>
          <w:rFonts w:hint="eastAsia" w:ascii="仿宋" w:hAnsi="仿宋" w:eastAsia="仿宋" w:cs="宋体"/>
          <w:b/>
          <w:bCs/>
          <w:sz w:val="24"/>
          <w:highlight w:val="none"/>
        </w:rPr>
        <w:t xml:space="preserve">30分钟内</w:t>
      </w:r>
      <w:r>
        <w:rPr>
          <w:rFonts w:hint="eastAsia" w:ascii="仿宋" w:hAnsi="仿宋" w:eastAsia="仿宋" w:cs="宋体"/>
          <w:sz w:val="24"/>
          <w:highlight w:val="none"/>
        </w:rPr>
        <w:t xml:space="preserve">，通过“苏采云”系统（使用“CA数字证书”）解密。</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w:t>
      </w:r>
      <w:r>
        <w:rPr>
          <w:rFonts w:hint="eastAsia" w:ascii="仿宋" w:hAnsi="仿宋" w:eastAsia="仿宋"/>
          <w:sz w:val="24"/>
          <w:highlight w:val="none"/>
        </w:rPr>
        <w:t xml:space="preserve">九</w:t>
      </w:r>
      <w:r>
        <w:rPr>
          <w:rFonts w:hint="eastAsia" w:ascii="仿宋" w:hAnsi="仿宋" w:eastAsia="仿宋" w:cs="宋体"/>
          <w:sz w:val="24"/>
          <w:highlight w:val="none"/>
        </w:rPr>
        <w:t xml:space="preserve">）采购文件</w:t>
      </w:r>
      <w:r>
        <w:rPr>
          <w:rFonts w:hint="eastAsia" w:ascii="仿宋" w:hAnsi="仿宋" w:eastAsia="仿宋"/>
          <w:bCs/>
          <w:sz w:val="24"/>
          <w:highlight w:val="none"/>
        </w:rPr>
        <w:t xml:space="preserve">（后缀名为“.kedt”）</w:t>
      </w:r>
      <w:r>
        <w:rPr>
          <w:rFonts w:hint="eastAsia" w:ascii="仿宋" w:hAnsi="仿宋" w:eastAsia="仿宋" w:cs="宋体"/>
          <w:sz w:val="24"/>
          <w:highlight w:val="none"/>
        </w:rPr>
        <w:t xml:space="preserve">、供应商操作手册及政府采购客户端工具可通过“苏采云”系统（网址：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宋体"/>
          <w:sz w:val="24"/>
          <w:highlight w:val="none"/>
        </w:rPr>
        <w:t xml:space="preserve">http://jszfcg.jsczt.cn/</w:t>
      </w:r>
      <w:r>
        <w:rPr>
          <w:rFonts w:hint="eastAsia" w:ascii="仿宋" w:hAnsi="仿宋" w:eastAsia="仿宋" w:cs="宋体"/>
          <w:sz w:val="24"/>
          <w:highlight w:val="none"/>
        </w:rPr>
        <w:fldChar w:fldCharType="end"/>
      </w:r>
      <w:r>
        <w:rPr>
          <w:rFonts w:hint="eastAsia" w:ascii="仿宋" w:hAnsi="仿宋" w:eastAsia="仿宋" w:cs="宋体"/>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10" w:lineRule="atLeast"/>
        <w:rPr>
          <w:rFonts w:ascii="仿宋" w:hAnsi="仿宋" w:eastAsia="仿宋"/>
          <w:sz w:val="24"/>
          <w:highlight w:val="none"/>
        </w:rPr>
      </w:pPr>
      <w:r>
        <w:rPr>
          <w:rFonts w:hint="eastAsia" w:ascii="仿宋" w:hAnsi="仿宋" w:eastAsia="仿宋"/>
          <w:sz w:val="24"/>
          <w:highlight w:val="none"/>
        </w:rPr>
        <w:t xml:space="preserve">（十）相关说明: 供应商在“苏采云”系统中提交首次响应文件的时间即为</w:t>
      </w:r>
      <w:r>
        <w:rPr>
          <w:rFonts w:ascii="仿宋" w:hAnsi="仿宋" w:eastAsia="仿宋"/>
          <w:sz w:val="24"/>
          <w:highlight w:val="none"/>
        </w:rPr>
        <w:t xml:space="preserve">数据电文</w:t>
      </w:r>
      <w:r>
        <w:rPr>
          <w:rFonts w:hint="eastAsia" w:ascii="仿宋" w:hAnsi="仿宋" w:eastAsia="仿宋"/>
          <w:sz w:val="24"/>
          <w:highlight w:val="none"/>
        </w:rPr>
        <w:t xml:space="preserve">（响应文件，下同）</w:t>
      </w:r>
      <w:r>
        <w:rPr>
          <w:rFonts w:ascii="仿宋" w:hAnsi="仿宋" w:eastAsia="仿宋"/>
          <w:sz w:val="24"/>
          <w:highlight w:val="none"/>
        </w:rPr>
        <w:t xml:space="preserve">的发送时间</w:t>
      </w:r>
      <w:r>
        <w:rPr>
          <w:rFonts w:hint="eastAsia" w:ascii="仿宋" w:hAnsi="仿宋" w:eastAsia="仿宋"/>
          <w:sz w:val="24"/>
          <w:highlight w:val="none"/>
        </w:rPr>
        <w:t xml:space="preserve">和</w:t>
      </w:r>
      <w:r>
        <w:rPr>
          <w:rFonts w:ascii="仿宋" w:hAnsi="仿宋" w:eastAsia="仿宋"/>
          <w:sz w:val="24"/>
          <w:highlight w:val="none"/>
        </w:rPr>
        <w:t xml:space="preserve">接收时间</w:t>
      </w:r>
      <w:r>
        <w:rPr>
          <w:rFonts w:hint="eastAsia" w:ascii="仿宋" w:hAnsi="仿宋" w:eastAsia="仿宋"/>
          <w:sz w:val="24"/>
          <w:highlight w:val="none"/>
        </w:rPr>
        <w:t xml:space="preserve">。供应商（</w:t>
      </w:r>
      <w:r>
        <w:rPr>
          <w:rFonts w:ascii="仿宋" w:hAnsi="仿宋" w:eastAsia="仿宋"/>
          <w:sz w:val="24"/>
          <w:highlight w:val="none"/>
        </w:rPr>
        <w:t xml:space="preserve">发件人</w:t>
      </w:r>
      <w:r>
        <w:rPr>
          <w:rFonts w:hint="eastAsia" w:ascii="仿宋" w:hAnsi="仿宋" w:eastAsia="仿宋"/>
          <w:sz w:val="24"/>
          <w:highlight w:val="none"/>
        </w:rPr>
        <w:t xml:space="preserve">）</w:t>
      </w:r>
      <w:r>
        <w:rPr>
          <w:rFonts w:ascii="仿宋" w:hAnsi="仿宋" w:eastAsia="仿宋"/>
          <w:sz w:val="24"/>
          <w:highlight w:val="none"/>
        </w:rPr>
        <w:t xml:space="preserve">的主营业地为数据电文的发送地点，</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w:t>
      </w:r>
      <w:r>
        <w:rPr>
          <w:rFonts w:ascii="仿宋" w:hAnsi="仿宋" w:eastAsia="仿宋"/>
          <w:sz w:val="24"/>
          <w:highlight w:val="none"/>
        </w:rPr>
        <w:t xml:space="preserve">收件人</w:t>
      </w:r>
      <w:r>
        <w:rPr>
          <w:rFonts w:hint="eastAsia" w:ascii="仿宋" w:hAnsi="仿宋" w:eastAsia="仿宋"/>
          <w:sz w:val="24"/>
          <w:highlight w:val="none"/>
        </w:rPr>
        <w:t xml:space="preserve">）</w:t>
      </w:r>
      <w:r>
        <w:rPr>
          <w:rFonts w:ascii="仿宋" w:hAnsi="仿宋" w:eastAsia="仿宋"/>
          <w:sz w:val="24"/>
          <w:highlight w:val="none"/>
        </w:rPr>
        <w:t xml:space="preserve">的主营业地为数据电文的接收地点。没有主营业地的，其经常居住地为发送或者接收地点。</w:t>
      </w:r>
      <w:r/>
    </w:p>
    <w:p>
      <w:pPr>
        <w:ind w:left="497"/>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十三、响应文件编制要求</w:t>
      </w:r>
      <w:r/>
    </w:p>
    <w:p>
      <w:pPr>
        <w:ind w:firstLine="482"/>
        <w:rPr>
          <w:rFonts w:ascii="仿宋" w:hAnsi="仿宋" w:eastAsia="仿宋" w:cs="仿宋"/>
          <w:sz w:val="24"/>
          <w:highlight w:val="none"/>
        </w:rPr>
      </w:pPr>
      <w:r>
        <w:rPr>
          <w:rFonts w:hint="eastAsia" w:ascii="仿宋" w:hAnsi="仿宋" w:eastAsia="仿宋" w:cs="仿宋"/>
          <w:b/>
          <w:bCs/>
          <w:sz w:val="24"/>
          <w:highlight w:val="none"/>
        </w:rPr>
        <w:t xml:space="preserve">首次</w:t>
      </w:r>
      <w:r>
        <w:rPr>
          <w:rFonts w:hint="eastAsia" w:ascii="仿宋" w:hAnsi="仿宋" w:eastAsia="仿宋"/>
          <w:b/>
          <w:sz w:val="24"/>
          <w:highlight w:val="none"/>
        </w:rPr>
        <w:t xml:space="preserve">响应文件</w:t>
      </w:r>
      <w:r>
        <w:rPr>
          <w:rFonts w:hint="eastAsia" w:ascii="仿宋" w:hAnsi="仿宋" w:eastAsia="仿宋" w:cs="仿宋"/>
          <w:b/>
          <w:bCs/>
          <w:sz w:val="24"/>
          <w:highlight w:val="none"/>
        </w:rPr>
        <w:t xml:space="preserve">编制的要求</w:t>
      </w:r>
      <w:r>
        <w:rPr>
          <w:rFonts w:hint="eastAsia" w:ascii="仿宋" w:hAnsi="仿宋" w:eastAsia="仿宋" w:cs="仿宋"/>
          <w:sz w:val="24"/>
          <w:highlight w:val="none"/>
        </w:rPr>
        <w:t xml:space="preserve">：</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请按照以下要求（包括但不限于以下要求）制作：</w:t>
      </w:r>
      <w:r/>
    </w:p>
    <w:p>
      <w:pPr>
        <w:ind w:firstLine="424"/>
        <w:spacing w:line="10" w:lineRule="atLeast"/>
        <w:rPr>
          <w:rFonts w:ascii="仿宋" w:hAnsi="仿宋" w:eastAsia="仿宋"/>
          <w:bCs/>
          <w:sz w:val="24"/>
          <w:highlight w:val="none"/>
        </w:rPr>
      </w:pPr>
      <w:r>
        <w:rPr>
          <w:rFonts w:hint="eastAsia" w:ascii="仿宋" w:hAnsi="仿宋" w:eastAsia="仿宋"/>
          <w:bCs/>
          <w:sz w:val="24"/>
          <w:highlight w:val="none"/>
        </w:rPr>
        <w:t xml:space="preserve">（一）基本目录</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1.</w:t>
      </w:r>
      <w:r>
        <w:rPr>
          <w:rFonts w:hint="eastAsia" w:ascii="仿宋" w:hAnsi="仿宋" w:eastAsia="仿宋"/>
          <w:sz w:val="24"/>
          <w:highlight w:val="none"/>
        </w:rPr>
        <w:t xml:space="preserve">《磋商报价表》（加盖电子签章，格式见《磋商文件》附件。</w:t>
      </w:r>
      <w:r>
        <w:rPr>
          <w:rFonts w:hint="eastAsia" w:ascii="仿宋" w:hAnsi="仿宋" w:eastAsia="仿宋"/>
          <w:bCs/>
          <w:sz w:val="24"/>
          <w:highlight w:val="none"/>
        </w:rPr>
        <w:t xml:space="preserve">政府采购客户端工具输入报价自动生成）；</w:t>
      </w:r>
      <w:r/>
    </w:p>
    <w:p>
      <w:pPr>
        <w:ind w:firstLine="480"/>
        <w:rPr>
          <w:rFonts w:ascii="仿宋" w:hAnsi="仿宋" w:eastAsia="仿宋"/>
          <w:sz w:val="24"/>
          <w:highlight w:val="none"/>
        </w:rPr>
      </w:pPr>
      <w:r>
        <w:rPr>
          <w:rFonts w:hint="eastAsia" w:ascii="仿宋" w:hAnsi="仿宋" w:eastAsia="仿宋"/>
          <w:bCs/>
          <w:sz w:val="24"/>
          <w:highlight w:val="none"/>
        </w:rPr>
        <w:t xml:space="preserve">2.</w:t>
      </w:r>
      <w:r>
        <w:rPr>
          <w:rFonts w:hint="eastAsia" w:ascii="仿宋" w:hAnsi="仿宋" w:eastAsia="仿宋"/>
          <w:sz w:val="24"/>
          <w:highlight w:val="none"/>
        </w:rPr>
        <w:t xml:space="preserve">授权委托书（提供原件的扫描件（含授权委托书中受托人身份证的扫描件），格式见《磋商文件》附件）。</w:t>
      </w:r>
      <w:r/>
    </w:p>
    <w:p>
      <w:pPr>
        <w:rPr>
          <w:rFonts w:ascii="仿宋" w:hAnsi="仿宋" w:eastAsia="仿宋"/>
          <w:sz w:val="24"/>
          <w:highlight w:val="none"/>
        </w:rPr>
      </w:pPr>
      <w:r>
        <w:rPr>
          <w:rFonts w:ascii="仿宋" w:hAnsi="仿宋" w:eastAsia="仿宋"/>
          <w:sz w:val="24"/>
          <w:highlight w:val="none"/>
        </w:rPr>
      </w:r>
      <w:r/>
    </w:p>
    <w:p>
      <w:pPr>
        <w:ind w:firstLine="424"/>
        <w:spacing w:line="10" w:lineRule="atLeast"/>
        <w:rPr>
          <w:rFonts w:ascii="仿宋" w:hAnsi="仿宋" w:eastAsia="仿宋"/>
          <w:bCs/>
          <w:sz w:val="24"/>
          <w:highlight w:val="none"/>
        </w:rPr>
      </w:pPr>
      <w:r>
        <w:rPr>
          <w:rFonts w:hint="eastAsia" w:ascii="仿宋" w:hAnsi="仿宋" w:eastAsia="仿宋"/>
          <w:bCs/>
          <w:sz w:val="24"/>
          <w:highlight w:val="none"/>
        </w:rPr>
        <w:t xml:space="preserve">（二）资格条件（</w:t>
      </w:r>
      <w:r>
        <w:rPr>
          <w:rFonts w:hint="eastAsia" w:ascii="仿宋" w:hAnsi="仿宋" w:eastAsia="仿宋" w:cs="仿宋"/>
          <w:b/>
          <w:sz w:val="24"/>
          <w:highlight w:val="none"/>
        </w:rPr>
        <w:t xml:space="preserve">1～7项及9项</w:t>
      </w:r>
      <w:r>
        <w:rPr>
          <w:rFonts w:hint="eastAsia" w:ascii="仿宋" w:hAnsi="仿宋" w:eastAsia="仿宋"/>
          <w:b/>
          <w:bCs/>
          <w:sz w:val="24"/>
          <w:highlight w:val="none"/>
        </w:rPr>
        <w:t xml:space="preserve">必须提供，否则</w:t>
      </w:r>
      <w:r>
        <w:rPr>
          <w:rFonts w:hint="eastAsia" w:ascii="仿宋" w:hAnsi="仿宋" w:eastAsia="仿宋" w:cs="宋体"/>
          <w:b/>
          <w:sz w:val="24"/>
          <w:highlight w:val="none"/>
        </w:rPr>
        <w:t xml:space="preserve">响应无效</w:t>
      </w:r>
      <w:r>
        <w:rPr>
          <w:rFonts w:hint="eastAsia" w:ascii="仿宋" w:hAnsi="仿宋" w:eastAsia="仿宋"/>
          <w:bCs/>
          <w:sz w:val="24"/>
          <w:highlight w:val="none"/>
        </w:rPr>
        <w:t xml:space="preserve">）</w:t>
      </w:r>
      <w:r/>
    </w:p>
    <w:p>
      <w:pPr>
        <w:ind w:firstLine="480"/>
        <w:rPr>
          <w:rFonts w:ascii="仿宋" w:hAnsi="仿宋" w:eastAsia="仿宋"/>
          <w:bCs/>
          <w:sz w:val="24"/>
          <w:highlight w:val="none"/>
        </w:rPr>
      </w:pPr>
      <w:r>
        <w:rPr>
          <w:rFonts w:hint="eastAsia" w:ascii="仿宋" w:hAnsi="仿宋" w:eastAsia="仿宋"/>
          <w:sz w:val="24"/>
          <w:highlight w:val="none"/>
        </w:rPr>
        <w:t xml:space="preserve">1.</w:t>
      </w:r>
      <w:r>
        <w:rPr>
          <w:rFonts w:hint="eastAsia" w:ascii="仿宋" w:hAnsi="仿宋" w:eastAsia="仿宋"/>
          <w:bCs/>
          <w:sz w:val="24"/>
          <w:highlight w:val="none"/>
        </w:rPr>
        <w:t xml:space="preserve">供应商</w:t>
      </w:r>
      <w:r>
        <w:rPr>
          <w:rFonts w:hint="eastAsia" w:ascii="仿宋" w:hAnsi="仿宋" w:eastAsia="仿宋"/>
          <w:sz w:val="24"/>
          <w:highlight w:val="none"/>
        </w:rPr>
        <w:t xml:space="preserve">合法有效的</w:t>
      </w:r>
      <w:r>
        <w:rPr>
          <w:rFonts w:hint="eastAsia" w:ascii="仿宋" w:hAnsi="仿宋" w:eastAsia="仿宋" w:cs="宋体"/>
          <w:sz w:val="24"/>
          <w:highlight w:val="none"/>
        </w:rPr>
        <w:t xml:space="preserve">法人或者其他组织的营业执照等证明文件，自然人的身份证明。以上证明文件提供</w:t>
      </w:r>
      <w:r>
        <w:rPr>
          <w:rFonts w:hint="eastAsia" w:ascii="仿宋" w:hAnsi="仿宋" w:eastAsia="仿宋"/>
          <w:sz w:val="24"/>
          <w:highlight w:val="none"/>
        </w:rPr>
        <w:t xml:space="preserve">扫描件。</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2.财务状况报告，至少提供：</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（1）供应商的“</w:t>
      </w:r>
      <w:r>
        <w:rPr>
          <w:rFonts w:hint="eastAsia" w:ascii="仿宋" w:hAnsi="仿宋" w:eastAsia="仿宋"/>
          <w:bCs/>
          <w:sz w:val="24"/>
          <w:highlight w:val="none"/>
        </w:rPr>
        <w:t xml:space="preserve">首次响应文件提交的截止时间</w:t>
      </w:r>
      <w:r>
        <w:rPr>
          <w:rFonts w:hint="eastAsia" w:ascii="仿宋" w:hAnsi="仿宋" w:eastAsia="仿宋"/>
          <w:sz w:val="24"/>
          <w:highlight w:val="none"/>
        </w:rPr>
        <w:t xml:space="preserve">”前6个月内</w:t>
      </w:r>
      <w:r>
        <w:rPr>
          <w:rFonts w:hint="eastAsia" w:ascii="仿宋" w:hAnsi="仿宋" w:eastAsia="仿宋" w:cs="仿宋"/>
          <w:sz w:val="24"/>
          <w:highlight w:val="none"/>
        </w:rPr>
        <w:t xml:space="preserve">任一时间截点</w:t>
      </w:r>
      <w:r>
        <w:rPr>
          <w:rFonts w:hint="eastAsia" w:ascii="仿宋" w:hAnsi="仿宋" w:eastAsia="仿宋"/>
          <w:sz w:val="24"/>
          <w:highlight w:val="none"/>
        </w:rPr>
        <w:t xml:space="preserve">的资产负债表扫描件1份；</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（2）供应商的“</w:t>
      </w:r>
      <w:r>
        <w:rPr>
          <w:rFonts w:hint="eastAsia" w:ascii="仿宋" w:hAnsi="仿宋" w:eastAsia="仿宋"/>
          <w:bCs/>
          <w:sz w:val="24"/>
          <w:highlight w:val="none"/>
        </w:rPr>
        <w:t xml:space="preserve">首次响应文件提交的截止时间</w:t>
      </w:r>
      <w:r>
        <w:rPr>
          <w:rFonts w:hint="eastAsia" w:ascii="仿宋" w:hAnsi="仿宋" w:eastAsia="仿宋"/>
          <w:sz w:val="24"/>
          <w:highlight w:val="none"/>
        </w:rPr>
        <w:t xml:space="preserve">”前6个月内任何1月（不含“</w:t>
      </w:r>
      <w:r>
        <w:rPr>
          <w:rFonts w:hint="eastAsia" w:ascii="仿宋" w:hAnsi="仿宋" w:eastAsia="仿宋"/>
          <w:bCs/>
          <w:sz w:val="24"/>
          <w:highlight w:val="none"/>
        </w:rPr>
        <w:t xml:space="preserve">首次响应文件提交的截止时间</w:t>
      </w:r>
      <w:r>
        <w:rPr>
          <w:rFonts w:hint="eastAsia" w:ascii="仿宋" w:hAnsi="仿宋" w:eastAsia="仿宋"/>
          <w:sz w:val="24"/>
          <w:highlight w:val="none"/>
        </w:rPr>
        <w:t xml:space="preserve">”当月）的利润表月报表扫描件1份。</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3.供应商</w:t>
      </w:r>
      <w:r>
        <w:rPr>
          <w:rFonts w:hint="eastAsia" w:ascii="仿宋" w:hAnsi="仿宋" w:eastAsia="仿宋" w:cs="仿宋"/>
          <w:sz w:val="24"/>
          <w:highlight w:val="none"/>
        </w:rPr>
        <w:t xml:space="preserve">依法缴纳税收和社会保障资金的记录：</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（1）供应商“</w:t>
      </w:r>
      <w:r>
        <w:rPr>
          <w:rFonts w:hint="eastAsia" w:ascii="仿宋" w:hAnsi="仿宋" w:eastAsia="仿宋"/>
          <w:bCs/>
          <w:sz w:val="24"/>
          <w:highlight w:val="none"/>
        </w:rPr>
        <w:t xml:space="preserve">首次响应文件提交的截止时间</w:t>
      </w:r>
      <w:r>
        <w:rPr>
          <w:rFonts w:hint="eastAsia" w:ascii="仿宋" w:hAnsi="仿宋" w:eastAsia="仿宋"/>
          <w:sz w:val="24"/>
          <w:highlight w:val="none"/>
        </w:rPr>
        <w:t xml:space="preserve">”前6个月内任何1月的依法缴纳税收的相关材料扫描件；</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（2）供应商“</w:t>
      </w:r>
      <w:r>
        <w:rPr>
          <w:rFonts w:hint="eastAsia" w:ascii="仿宋" w:hAnsi="仿宋" w:eastAsia="仿宋"/>
          <w:bCs/>
          <w:sz w:val="24"/>
          <w:highlight w:val="none"/>
        </w:rPr>
        <w:t xml:space="preserve">首次响应文件提交的截止时间</w:t>
      </w:r>
      <w:r>
        <w:rPr>
          <w:rFonts w:hint="eastAsia" w:ascii="仿宋" w:hAnsi="仿宋" w:eastAsia="仿宋"/>
          <w:sz w:val="24"/>
          <w:highlight w:val="none"/>
        </w:rPr>
        <w:t xml:space="preserve">”前6个月内任何1月的依法缴纳社会保障资金的相关材料扫描件。</w:t>
      </w:r>
      <w:r/>
    </w:p>
    <w:p>
      <w:pPr>
        <w:ind w:firstLine="480"/>
        <w:spacing w:line="10" w:lineRule="atLeast"/>
        <w:rPr>
          <w:rFonts w:ascii="仿宋" w:hAnsi="仿宋" w:eastAsia="仿宋"/>
          <w:bCs/>
          <w:sz w:val="24"/>
          <w:highlight w:val="none"/>
        </w:rPr>
      </w:pPr>
      <w:r>
        <w:rPr>
          <w:rFonts w:hint="eastAsia" w:ascii="仿宋" w:hAnsi="仿宋" w:eastAsia="仿宋"/>
          <w:sz w:val="24"/>
          <w:highlight w:val="none"/>
        </w:rPr>
        <w:t xml:space="preserve">4.具备履行合同所必需的设备和专业技术能力的证明材料，即</w:t>
      </w:r>
      <w:r>
        <w:rPr>
          <w:rFonts w:ascii="仿宋" w:hAnsi="仿宋" w:eastAsia="仿宋"/>
          <w:sz w:val="24"/>
          <w:highlight w:val="none"/>
        </w:rPr>
        <w:t xml:space="preserve">响应文件</w:t>
      </w:r>
      <w:r>
        <w:rPr>
          <w:rFonts w:hint="eastAsia" w:ascii="仿宋" w:hAnsi="仿宋" w:eastAsia="仿宋"/>
          <w:sz w:val="24"/>
          <w:highlight w:val="none"/>
        </w:rPr>
        <w:t xml:space="preserve">中</w:t>
      </w:r>
      <w:r>
        <w:rPr>
          <w:rFonts w:hint="eastAsia" w:ascii="仿宋" w:hAnsi="仿宋" w:eastAsia="仿宋"/>
          <w:bCs/>
          <w:sz w:val="24"/>
          <w:highlight w:val="none"/>
        </w:rPr>
        <w:t xml:space="preserve">提供《具备履行合同所必需的设备和专业技术能力的书面声明（附证明材料</w:t>
      </w:r>
      <w:r>
        <w:rPr>
          <w:rFonts w:hint="eastAsia" w:ascii="仿宋" w:hAnsi="仿宋" w:eastAsia="仿宋"/>
          <w:sz w:val="24"/>
          <w:highlight w:val="none"/>
        </w:rPr>
        <w:t xml:space="preserve">扫描件</w:t>
      </w:r>
      <w:r>
        <w:rPr>
          <w:rFonts w:hint="eastAsia" w:ascii="仿宋" w:hAnsi="仿宋" w:eastAsia="仿宋"/>
          <w:bCs/>
          <w:sz w:val="24"/>
          <w:highlight w:val="none"/>
        </w:rPr>
        <w:t xml:space="preserve">）》（</w:t>
      </w:r>
      <w:r>
        <w:rPr>
          <w:rFonts w:hint="eastAsia" w:ascii="仿宋" w:hAnsi="仿宋" w:eastAsia="仿宋"/>
          <w:sz w:val="24"/>
          <w:highlight w:val="none"/>
        </w:rPr>
        <w:t xml:space="preserve">加盖电子签章，格式见《磋商文件》附件</w:t>
      </w:r>
      <w:r>
        <w:rPr>
          <w:rFonts w:hint="eastAsia" w:ascii="仿宋" w:hAnsi="仿宋" w:eastAsia="仿宋"/>
          <w:bCs/>
          <w:sz w:val="24"/>
          <w:highlight w:val="none"/>
        </w:rPr>
        <w:t xml:space="preserve">）；</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5.供应商参加政府采购活动前3年内在经营活动中没有重大违法记录的书面声明（加盖电子签章，格式见《磋商文件》附件</w:t>
      </w:r>
      <w:r>
        <w:rPr>
          <w:rFonts w:ascii="仿宋" w:hAnsi="仿宋" w:eastAsia="仿宋"/>
          <w:sz w:val="24"/>
          <w:highlight w:val="none"/>
        </w:rPr>
        <w:t xml:space="preserve">）</w:t>
      </w:r>
      <w:r>
        <w:rPr>
          <w:rFonts w:hint="eastAsia" w:ascii="仿宋" w:hAnsi="仿宋" w:eastAsia="仿宋"/>
          <w:sz w:val="24"/>
          <w:highlight w:val="none"/>
        </w:rPr>
        <w:t xml:space="preserve">；</w:t>
      </w:r>
      <w:r/>
    </w:p>
    <w:p>
      <w:pPr>
        <w:ind w:right="26" w:firstLine="480"/>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6.供应商关于单位负责人为同一人或者存在直接控股、管理关系的不同供应商，不得参加同一合同项下的政府采购活动的承诺。（加盖电子签章，格式见</w:t>
      </w:r>
      <w:r>
        <w:rPr>
          <w:rFonts w:hint="eastAsia" w:ascii="仿宋" w:hAnsi="仿宋" w:eastAsia="仿宋"/>
          <w:sz w:val="24"/>
          <w:highlight w:val="none"/>
        </w:rPr>
        <w:t xml:space="preserve">《磋商文件》附件</w:t>
      </w:r>
      <w:r>
        <w:rPr>
          <w:rFonts w:hint="eastAsia" w:ascii="仿宋" w:hAnsi="仿宋" w:eastAsia="仿宋" w:cs="宋体"/>
          <w:color w:val="000000"/>
          <w:sz w:val="24"/>
          <w:highlight w:val="none"/>
        </w:rPr>
        <w:t xml:space="preserve">）；</w:t>
      </w:r>
      <w:r/>
    </w:p>
    <w:p>
      <w:pPr>
        <w:ind w:right="26" w:firstLine="480"/>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7.供应商不是为本采购项目提供整体设计、规范编制或者项目管理、监理、检测等服务的供应商的书面声明。（加盖电子签章，格式见</w:t>
      </w:r>
      <w:r>
        <w:rPr>
          <w:rFonts w:hint="eastAsia" w:ascii="仿宋" w:hAnsi="仿宋" w:eastAsia="仿宋"/>
          <w:sz w:val="24"/>
          <w:highlight w:val="none"/>
        </w:rPr>
        <w:t xml:space="preserve">《磋商文件》附件</w:t>
      </w:r>
      <w:r>
        <w:rPr>
          <w:rFonts w:hint="eastAsia" w:ascii="仿宋" w:hAnsi="仿宋" w:eastAsia="仿宋" w:cs="宋体"/>
          <w:color w:val="000000"/>
          <w:sz w:val="24"/>
          <w:highlight w:val="none"/>
        </w:rPr>
        <w:t xml:space="preserve">）；</w:t>
      </w:r>
      <w:r/>
    </w:p>
    <w:p>
      <w:pPr>
        <w:ind w:firstLine="480"/>
        <w:rPr>
          <w:rFonts w:ascii="仿宋" w:hAnsi="仿宋" w:eastAsia="仿宋" w:cs="宋体"/>
          <w:sz w:val="24"/>
          <w:highlight w:val="none"/>
        </w:rPr>
      </w:pPr>
      <w:r>
        <w:rPr>
          <w:rFonts w:hint="eastAsia" w:ascii="仿宋" w:hAnsi="仿宋" w:eastAsia="仿宋"/>
          <w:bCs/>
          <w:sz w:val="24"/>
          <w:highlight w:val="none"/>
        </w:rPr>
        <w:t xml:space="preserve">8.</w:t>
      </w:r>
      <w:r>
        <w:rPr>
          <w:rFonts w:hint="eastAsia" w:ascii="仿宋" w:hAnsi="仿宋" w:eastAsia="仿宋" w:cs="仿宋"/>
          <w:sz w:val="24"/>
          <w:highlight w:val="none"/>
        </w:rPr>
        <w:t xml:space="preserve">供应商信用信息（要求见“</w:t>
      </w:r>
      <w:r>
        <w:rPr>
          <w:rFonts w:hint="eastAsia" w:ascii="仿宋" w:hAnsi="仿宋" w:eastAsia="仿宋"/>
          <w:sz w:val="24"/>
          <w:highlight w:val="none"/>
        </w:rPr>
        <w:t xml:space="preserve">十四、磋商相关说明</w:t>
      </w:r>
      <w:r>
        <w:rPr>
          <w:rFonts w:hint="eastAsia" w:ascii="仿宋" w:hAnsi="仿宋" w:eastAsia="仿宋" w:cs="仿宋"/>
          <w:sz w:val="24"/>
          <w:highlight w:val="none"/>
        </w:rPr>
        <w:t xml:space="preserve">”中“</w:t>
      </w:r>
      <w:r>
        <w:rPr>
          <w:rFonts w:hint="eastAsia" w:ascii="仿宋" w:hAnsi="仿宋" w:eastAsia="仿宋" w:cs="宋体"/>
          <w:sz w:val="24"/>
          <w:highlight w:val="none"/>
        </w:rPr>
        <w:t xml:space="preserve">(三) 查询及使用供应商信用记录</w:t>
      </w:r>
      <w:r>
        <w:rPr>
          <w:rFonts w:hint="eastAsia" w:ascii="仿宋" w:hAnsi="仿宋" w:eastAsia="仿宋" w:cs="仿宋"/>
          <w:sz w:val="24"/>
          <w:highlight w:val="none"/>
        </w:rPr>
        <w:t xml:space="preserve">”内容）。</w:t>
      </w:r>
      <w:r/>
    </w:p>
    <w:p>
      <w:pPr>
        <w:ind w:firstLine="480"/>
        <w:rPr>
          <w:rFonts w:ascii="仿宋" w:hAnsi="仿宋" w:eastAsia="仿宋"/>
          <w:bCs/>
          <w:sz w:val="24"/>
          <w:highlight w:val="none"/>
        </w:rPr>
      </w:pPr>
      <w:r>
        <w:rPr>
          <w:rFonts w:hint="eastAsia" w:ascii="仿宋" w:hAnsi="仿宋" w:eastAsia="仿宋"/>
          <w:bCs/>
          <w:sz w:val="24"/>
          <w:highlight w:val="none"/>
        </w:rPr>
        <w:t xml:space="preserve">9.本项目为专门面向中小企业采购的项目，供应商应为中小微企业、监狱企业、残疾人福利性单位。</w:t>
      </w:r>
      <w:r/>
    </w:p>
    <w:p>
      <w:pPr>
        <w:ind w:firstLine="480"/>
        <w:rPr>
          <w:rFonts w:ascii="仿宋" w:hAnsi="仿宋" w:eastAsia="仿宋"/>
          <w:sz w:val="24"/>
          <w:highlight w:val="none"/>
        </w:rPr>
      </w:pPr>
      <w:r>
        <w:rPr>
          <w:rFonts w:hint="eastAsia" w:ascii="仿宋" w:hAnsi="仿宋" w:eastAsia="仿宋"/>
          <w:bCs/>
          <w:sz w:val="24"/>
          <w:highlight w:val="none"/>
        </w:rPr>
        <w:t xml:space="preserve">（1）</w:t>
      </w:r>
      <w:r>
        <w:rPr>
          <w:rFonts w:hint="eastAsia" w:ascii="仿宋" w:hAnsi="仿宋" w:eastAsia="仿宋"/>
          <w:sz w:val="24"/>
          <w:highlight w:val="none"/>
        </w:rPr>
        <w:t xml:space="preserve">供应商提供的服务全部由符合政策要求的中小企业承接的，提供《中小企业声明函》（加盖电子公章，格式见《磋商文件》附件）。</w:t>
      </w:r>
      <w:r/>
    </w:p>
    <w:p>
      <w:pPr>
        <w:ind w:firstLine="480"/>
        <w:rPr>
          <w:rFonts w:ascii="仿宋" w:hAnsi="仿宋" w:eastAsia="仿宋"/>
          <w:sz w:val="24"/>
          <w:highlight w:val="none"/>
        </w:rPr>
      </w:pPr>
      <w:r>
        <w:rPr>
          <w:rFonts w:hint="eastAsia" w:ascii="仿宋" w:hAnsi="仿宋" w:eastAsia="仿宋"/>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sz w:val="24"/>
          <w:highlight w:val="none"/>
        </w:rPr>
      </w:pPr>
      <w:r>
        <w:rPr>
          <w:rFonts w:hint="eastAsia" w:ascii="仿宋" w:hAnsi="仿宋" w:eastAsia="仿宋"/>
          <w:sz w:val="24"/>
          <w:highlight w:val="none"/>
        </w:rPr>
        <w:t xml:space="preserve">    （2）供应商为监狱企业的，提供省级以上监狱管理局、戒毒管理局（含新疆生产建设兵团）出具的属于监狱企业的证明文件的扫描件。</w:t>
      </w:r>
      <w:r/>
    </w:p>
    <w:p>
      <w:pPr>
        <w:ind w:firstLine="480"/>
        <w:rPr>
          <w:rFonts w:ascii="仿宋" w:hAnsi="仿宋" w:eastAsia="仿宋"/>
          <w:sz w:val="24"/>
          <w:highlight w:val="none"/>
        </w:rPr>
      </w:pPr>
      <w:r>
        <w:rPr>
          <w:rFonts w:hint="eastAsia" w:ascii="仿宋" w:hAnsi="仿宋" w:eastAsia="仿宋"/>
          <w:sz w:val="24"/>
          <w:highlight w:val="none"/>
        </w:rPr>
        <w:t xml:space="preserve">注：具体以《财政部 司法部关于政府采购支持监狱企业发展有关问题的通知》（财库〔2014〕68号）的规定为准。</w:t>
      </w:r>
      <w:r/>
    </w:p>
    <w:p>
      <w:pPr>
        <w:ind w:firstLine="480"/>
        <w:rPr>
          <w:rFonts w:ascii="仿宋" w:hAnsi="仿宋" w:eastAsia="仿宋"/>
          <w:sz w:val="24"/>
          <w:highlight w:val="none"/>
        </w:rPr>
      </w:pPr>
      <w:r>
        <w:rPr>
          <w:rFonts w:hint="eastAsia" w:ascii="仿宋" w:hAnsi="仿宋" w:eastAsia="仿宋"/>
          <w:sz w:val="24"/>
          <w:highlight w:val="none"/>
        </w:rPr>
        <w:t xml:space="preserve">（3）供应商为</w:t>
      </w:r>
      <w:r>
        <w:rPr>
          <w:rFonts w:hint="eastAsia" w:ascii="仿宋" w:hAnsi="仿宋" w:eastAsia="仿宋" w:cs="宋体"/>
          <w:sz w:val="24"/>
          <w:highlight w:val="none"/>
        </w:rPr>
        <w:t xml:space="preserve">享受政府采购支持政策的残疾人福利性单位的，提供《残疾人福利性单位声明函》</w:t>
      </w:r>
      <w:r>
        <w:rPr>
          <w:rFonts w:hint="eastAsia" w:ascii="仿宋" w:hAnsi="仿宋" w:eastAsia="仿宋"/>
          <w:sz w:val="24"/>
          <w:highlight w:val="none"/>
        </w:rPr>
        <w:t xml:space="preserve">（加盖电子签章，格式见《磋商文件》附件）。</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享受政府采购支持政策的残疾人福利性单位应当同时满足以下条件：</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1）安置的残疾人占本单位在职职工人数的比例不低于25%（含25%），并且安置的残疾人人数不少于10人（含10人）；</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2）依法与安置的每位残疾人签订了一年以上（含一年）的劳动合同或服务协议；</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3）为安置的每位残疾人按月足额缴纳了基本养老保险、基本医疗保险、失业保险、工伤保险和生育保险等社会保险费；</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4）通过银行等金融机构向安置的每位残疾人，按月支付了不低于单位所在区县适用的经省级人民政府批准的月最低工资标准的工资；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5）提供本单位制造的货物、承担的工程或者服务（以下简称产品），或者提供其他残疾人福利性单位制造的货物（不包括使用非残疾人福利性单位注册商标的货物）。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宋体"/>
          <w:sz w:val="24"/>
          <w:highlight w:val="none"/>
        </w:rPr>
        <w:outlineLvl w:val="2"/>
      </w:pPr>
      <w:r>
        <w:rPr>
          <w:rFonts w:hint="eastAsia" w:ascii="仿宋" w:hAnsi="仿宋" w:eastAsia="仿宋" w:cs="宋体"/>
          <w:sz w:val="24"/>
          <w:highlight w:val="none"/>
        </w:rPr>
        <w:t xml:space="preserve">    </w:t>
      </w:r>
      <w:r>
        <w:rPr>
          <w:rFonts w:hint="eastAsia" w:ascii="仿宋" w:hAnsi="仿宋" w:eastAsia="仿宋"/>
          <w:sz w:val="24"/>
          <w:highlight w:val="none"/>
        </w:rPr>
        <w:t xml:space="preserve">具体以《</w:t>
      </w:r>
      <w:r>
        <w:rPr>
          <w:rFonts w:hint="eastAsia" w:ascii="仿宋" w:hAnsi="仿宋" w:eastAsia="仿宋" w:cs="宋体"/>
          <w:sz w:val="24"/>
          <w:highlight w:val="none"/>
        </w:rPr>
        <w:t xml:space="preserve">三部门联合发布关于促进残疾人就业政府采购政策的通知》（财库〔2017〕141号）规定为准。</w:t>
      </w:r>
      <w:r/>
    </w:p>
    <w:p>
      <w:pPr>
        <w:ind w:firstLine="480"/>
        <w:spacing w:line="10" w:lineRule="atLeast"/>
        <w:rPr>
          <w:rFonts w:ascii="仿宋" w:hAnsi="仿宋" w:eastAsia="仿宋"/>
          <w:bCs/>
          <w:sz w:val="24"/>
          <w:highlight w:val="none"/>
        </w:rPr>
      </w:pPr>
      <w:r>
        <w:rPr>
          <w:rFonts w:ascii="仿宋" w:hAnsi="仿宋" w:eastAsia="仿宋"/>
          <w:bCs/>
          <w:sz w:val="24"/>
          <w:highlight w:val="none"/>
        </w:rPr>
      </w:r>
      <w:r/>
    </w:p>
    <w:p>
      <w:pPr>
        <w:ind w:firstLine="424"/>
        <w:spacing w:line="10" w:lineRule="atLeast"/>
        <w:rPr>
          <w:rFonts w:ascii="仿宋" w:hAnsi="仿宋" w:eastAsia="仿宋"/>
          <w:bCs/>
          <w:sz w:val="24"/>
          <w:highlight w:val="none"/>
        </w:rPr>
      </w:pPr>
      <w:r>
        <w:rPr>
          <w:rFonts w:hint="eastAsia" w:ascii="仿宋" w:hAnsi="仿宋" w:eastAsia="仿宋"/>
          <w:bCs/>
          <w:sz w:val="24"/>
          <w:highlight w:val="none"/>
        </w:rPr>
        <w:t xml:space="preserve">（三）符合条件（</w:t>
      </w:r>
      <w:r>
        <w:rPr>
          <w:rFonts w:hint="eastAsia" w:ascii="仿宋" w:hAnsi="仿宋" w:eastAsia="仿宋"/>
          <w:b/>
          <w:bCs/>
          <w:sz w:val="24"/>
          <w:highlight w:val="none"/>
        </w:rPr>
        <w:t xml:space="preserve">必须提供，否则</w:t>
      </w:r>
      <w:r>
        <w:rPr>
          <w:rFonts w:hint="eastAsia" w:ascii="仿宋" w:hAnsi="仿宋" w:eastAsia="仿宋" w:cs="宋体"/>
          <w:b/>
          <w:sz w:val="24"/>
          <w:highlight w:val="none"/>
        </w:rPr>
        <w:t xml:space="preserve">响应无效</w:t>
      </w:r>
      <w:r>
        <w:rPr>
          <w:rFonts w:hint="eastAsia" w:ascii="仿宋" w:hAnsi="仿宋" w:eastAsia="仿宋"/>
          <w:bCs/>
          <w:sz w:val="24"/>
          <w:highlight w:val="none"/>
        </w:rPr>
        <w:t xml:space="preserve">）</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1.《分项价格表》（</w:t>
      </w:r>
      <w:r>
        <w:rPr>
          <w:rFonts w:hint="eastAsia" w:ascii="仿宋" w:hAnsi="仿宋" w:eastAsia="仿宋"/>
          <w:sz w:val="24"/>
          <w:highlight w:val="none"/>
        </w:rPr>
        <w:t xml:space="preserve">加盖电子签章，格式见《磋商文件》附件</w:t>
      </w:r>
      <w:r>
        <w:rPr>
          <w:rFonts w:hint="eastAsia" w:ascii="仿宋" w:hAnsi="仿宋" w:eastAsia="仿宋"/>
          <w:bCs/>
          <w:sz w:val="24"/>
          <w:highlight w:val="none"/>
        </w:rPr>
        <w:t xml:space="preserve">）；</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2.</w:t>
      </w:r>
      <w:r>
        <w:rPr>
          <w:rFonts w:hint="eastAsia" w:ascii="仿宋" w:hAnsi="仿宋" w:eastAsia="仿宋"/>
          <w:sz w:val="24"/>
          <w:highlight w:val="none"/>
        </w:rPr>
        <w:t xml:space="preserve">《承诺书》（加盖电子签章，格式见《磋商文件》附件）；</w:t>
      </w:r>
      <w:r/>
    </w:p>
    <w:p>
      <w:pPr>
        <w:ind w:firstLine="480"/>
        <w:rPr>
          <w:rFonts w:ascii="仿宋" w:hAnsi="仿宋" w:eastAsia="仿宋"/>
          <w:sz w:val="24"/>
          <w:highlight w:val="none"/>
        </w:rPr>
      </w:pPr>
      <w:r>
        <w:rPr>
          <w:rFonts w:hint="eastAsia" w:ascii="仿宋" w:hAnsi="仿宋" w:eastAsia="仿宋"/>
          <w:bCs/>
          <w:sz w:val="24"/>
          <w:highlight w:val="none"/>
        </w:rPr>
        <w:t xml:space="preserve">3.</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授权书</w:t>
      </w:r>
      <w:r>
        <w:rPr>
          <w:rFonts w:hint="eastAsia" w:ascii="仿宋" w:hAnsi="仿宋" w:eastAsia="仿宋"/>
          <w:sz w:val="24"/>
          <w:highlight w:val="none"/>
        </w:rPr>
        <w:t xml:space="preserve">》（加盖电子签章，格式见《磋商文件》附件）；</w:t>
      </w:r>
      <w:r/>
    </w:p>
    <w:p>
      <w:pPr>
        <w:ind w:firstLine="480"/>
        <w:rPr>
          <w:rFonts w:ascii="仿宋" w:hAnsi="仿宋" w:eastAsia="仿宋"/>
          <w:bCs/>
          <w:sz w:val="24"/>
          <w:highlight w:val="none"/>
        </w:rPr>
      </w:pPr>
      <w:r>
        <w:rPr>
          <w:rFonts w:hint="eastAsia" w:ascii="仿宋" w:hAnsi="仿宋" w:eastAsia="仿宋"/>
          <w:bCs/>
          <w:sz w:val="24"/>
          <w:highlight w:val="none"/>
        </w:rPr>
        <w:t xml:space="preserve">4.《偏离表》</w:t>
      </w:r>
      <w:r>
        <w:rPr>
          <w:rFonts w:hint="eastAsia" w:ascii="仿宋" w:hAnsi="仿宋" w:eastAsia="仿宋"/>
          <w:sz w:val="24"/>
          <w:highlight w:val="none"/>
        </w:rPr>
        <w:t xml:space="preserve">（加盖电子签章，格式见《磋商文件》附件）。</w:t>
      </w:r>
      <w:r/>
    </w:p>
    <w:p>
      <w:pPr>
        <w:ind w:firstLine="480"/>
        <w:spacing w:line="10" w:lineRule="atLeast"/>
        <w:rPr>
          <w:rFonts w:ascii="仿宋" w:hAnsi="仿宋" w:eastAsia="仿宋"/>
          <w:bCs/>
          <w:sz w:val="24"/>
          <w:highlight w:val="none"/>
        </w:rPr>
      </w:pPr>
      <w:r>
        <w:rPr>
          <w:rFonts w:ascii="仿宋" w:hAnsi="仿宋" w:eastAsia="仿宋"/>
          <w:bCs/>
          <w:sz w:val="24"/>
          <w:highlight w:val="none"/>
        </w:rPr>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（四）综合评审评分项</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1.技术部分</w:t>
      </w:r>
      <w:r/>
    </w:p>
    <w:p>
      <w:pPr>
        <w:pStyle w:val="69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技术方案（要求见《磋商文件》附件：《评分细则》及《项目要求》）；</w:t>
      </w:r>
      <w:r/>
    </w:p>
    <w:p>
      <w:pPr>
        <w:pStyle w:val="696"/>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（2）评分细则中评分得分需提供的相关证明文件扫描件或供应商认为需要提供的其他资料扫描件。</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2.商务部分</w:t>
      </w:r>
      <w:r/>
    </w:p>
    <w:p>
      <w:pPr>
        <w:pStyle w:val="69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商务</w:t>
      </w:r>
      <w:r>
        <w:rPr>
          <w:rFonts w:hint="eastAsia" w:ascii="宋体" w:hAnsi="宋体"/>
          <w:color w:val="auto"/>
          <w:sz w:val="24"/>
          <w:highlight w:val="none"/>
        </w:rPr>
        <w:t xml:space="preserve">方案（要求见《磋商文件》附件：《评分细则》及《项目要求》）；</w:t>
      </w:r>
      <w:r/>
    </w:p>
    <w:p>
      <w:pPr>
        <w:pStyle w:val="696"/>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（2）评分细则中评分得分需提供的相关证明文件扫描件或供应商认为需要提供的其他资料扫描件。</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（五）价格折扣文件格式</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1.企业报价折扣证明：无</w:t>
      </w:r>
      <w:r/>
    </w:p>
    <w:p>
      <w:pPr>
        <w:ind w:firstLine="360"/>
        <w:rPr>
          <w:rFonts w:ascii="仿宋" w:hAnsi="仿宋" w:eastAsia="仿宋"/>
          <w:sz w:val="24"/>
          <w:highlight w:val="none"/>
        </w:rPr>
      </w:pPr>
      <w:r>
        <w:rPr>
          <w:rFonts w:ascii="仿宋" w:hAnsi="仿宋" w:eastAsia="仿宋"/>
          <w:sz w:val="24"/>
          <w:highlight w:val="none"/>
        </w:rPr>
      </w:r>
      <w:r/>
    </w:p>
    <w:p>
      <w:pPr>
        <w:ind w:firstLine="360"/>
        <w:rPr>
          <w:rFonts w:ascii="仿宋" w:hAnsi="仿宋" w:eastAsia="仿宋"/>
          <w:sz w:val="24"/>
          <w:highlight w:val="none"/>
        </w:rPr>
      </w:pPr>
      <w:r>
        <w:rPr>
          <w:rFonts w:hint="eastAsia" w:ascii="仿宋" w:hAnsi="仿宋" w:eastAsia="仿宋"/>
          <w:sz w:val="24"/>
          <w:highlight w:val="none"/>
        </w:rPr>
        <w:t xml:space="preserve">（六）提交首次响应</w:t>
      </w:r>
      <w:r>
        <w:rPr>
          <w:rFonts w:ascii="仿宋" w:hAnsi="仿宋" w:eastAsia="仿宋"/>
          <w:sz w:val="24"/>
          <w:highlight w:val="none"/>
        </w:rPr>
        <w:t xml:space="preserve">文件的密封、签署、盖章要求：</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密封（加密）要求：</w:t>
      </w:r>
      <w:r/>
    </w:p>
    <w:p>
      <w:pPr>
        <w:ind w:firstLine="480"/>
        <w:rPr>
          <w:rFonts w:ascii="仿宋" w:hAnsi="仿宋" w:eastAsia="仿宋"/>
          <w:sz w:val="24"/>
          <w:highlight w:val="none"/>
        </w:rPr>
      </w:pPr>
      <w:r>
        <w:rPr>
          <w:rFonts w:hint="eastAsia" w:ascii="仿宋" w:hAnsi="仿宋" w:eastAsia="仿宋"/>
          <w:sz w:val="24"/>
          <w:highlight w:val="none"/>
        </w:rPr>
        <w:t xml:space="preserve">供应商</w:t>
      </w:r>
      <w:r>
        <w:rPr>
          <w:rFonts w:ascii="仿宋" w:hAnsi="仿宋" w:eastAsia="仿宋"/>
          <w:sz w:val="24"/>
          <w:highlight w:val="none"/>
        </w:rPr>
        <w:t xml:space="preserve">应当按照</w:t>
      </w:r>
      <w:r>
        <w:rPr>
          <w:rFonts w:hint="eastAsia" w:ascii="仿宋" w:hAnsi="仿宋" w:eastAsia="仿宋"/>
          <w:sz w:val="24"/>
          <w:highlight w:val="none"/>
        </w:rPr>
        <w:t xml:space="preserve">《磋商</w:t>
      </w:r>
      <w:r>
        <w:rPr>
          <w:rFonts w:ascii="仿宋" w:hAnsi="仿宋" w:eastAsia="仿宋"/>
          <w:sz w:val="24"/>
          <w:highlight w:val="none"/>
        </w:rPr>
        <w:t xml:space="preserve">文件</w:t>
      </w:r>
      <w:r>
        <w:rPr>
          <w:rFonts w:hint="eastAsia" w:ascii="仿宋" w:hAnsi="仿宋" w:eastAsia="仿宋"/>
          <w:sz w:val="24"/>
          <w:highlight w:val="none"/>
        </w:rPr>
        <w:t xml:space="preserve">》</w:t>
      </w:r>
      <w:r>
        <w:rPr>
          <w:rFonts w:ascii="仿宋" w:hAnsi="仿宋" w:eastAsia="仿宋"/>
          <w:sz w:val="24"/>
          <w:highlight w:val="none"/>
        </w:rPr>
        <w:t xml:space="preserve">和“苏采云”系统的要求编制并加密</w:t>
      </w:r>
      <w:r>
        <w:rPr>
          <w:rFonts w:hint="eastAsia" w:ascii="仿宋" w:hAnsi="仿宋" w:eastAsia="仿宋"/>
          <w:sz w:val="24"/>
          <w:highlight w:val="none"/>
        </w:rPr>
        <w:t xml:space="preserve">响应</w:t>
      </w:r>
      <w:r>
        <w:rPr>
          <w:rFonts w:ascii="仿宋" w:hAnsi="仿宋" w:eastAsia="仿宋"/>
          <w:sz w:val="24"/>
          <w:highlight w:val="none"/>
        </w:rPr>
        <w:t xml:space="preserve">文件。本项目</w:t>
      </w:r>
      <w:r>
        <w:rPr>
          <w:rFonts w:hint="eastAsia" w:ascii="仿宋" w:hAnsi="仿宋" w:eastAsia="仿宋"/>
          <w:sz w:val="24"/>
          <w:highlight w:val="none"/>
        </w:rPr>
        <w:t xml:space="preserve">供应商</w:t>
      </w:r>
      <w:r>
        <w:rPr>
          <w:rFonts w:ascii="仿宋" w:hAnsi="仿宋" w:eastAsia="仿宋"/>
          <w:sz w:val="24"/>
          <w:highlight w:val="none"/>
        </w:rPr>
        <w:t xml:space="preserve">须通过“苏采云”系统提供的政府采购客户端工具（使用“CA数字证书”）对其数据电文形式的</w:t>
      </w:r>
      <w:r>
        <w:rPr>
          <w:rFonts w:hint="eastAsia" w:ascii="仿宋" w:hAnsi="仿宋" w:eastAsia="仿宋"/>
          <w:sz w:val="24"/>
          <w:highlight w:val="none"/>
        </w:rPr>
        <w:t xml:space="preserve">响应</w:t>
      </w:r>
      <w:r>
        <w:rPr>
          <w:rFonts w:ascii="仿宋" w:hAnsi="仿宋" w:eastAsia="仿宋"/>
          <w:sz w:val="24"/>
          <w:highlight w:val="none"/>
        </w:rPr>
        <w:t xml:space="preserve">文件加密。</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签署要求：见</w:t>
      </w:r>
      <w:r>
        <w:rPr>
          <w:rFonts w:hint="eastAsia" w:ascii="仿宋" w:hAnsi="仿宋" w:eastAsia="仿宋"/>
          <w:sz w:val="24"/>
          <w:highlight w:val="none"/>
        </w:rPr>
        <w:t xml:space="preserve">《磋商</w:t>
      </w:r>
      <w:r>
        <w:rPr>
          <w:rFonts w:ascii="仿宋" w:hAnsi="仿宋" w:eastAsia="仿宋"/>
          <w:sz w:val="24"/>
          <w:highlight w:val="none"/>
        </w:rPr>
        <w:t xml:space="preserve">文件</w:t>
      </w:r>
      <w:r>
        <w:rPr>
          <w:rFonts w:hint="eastAsia" w:ascii="仿宋" w:hAnsi="仿宋" w:eastAsia="仿宋"/>
          <w:sz w:val="24"/>
          <w:highlight w:val="none"/>
        </w:rPr>
        <w:t xml:space="preserve">》第八章附件中</w:t>
      </w:r>
      <w:r>
        <w:rPr>
          <w:rFonts w:ascii="仿宋" w:hAnsi="仿宋" w:eastAsia="仿宋"/>
          <w:sz w:val="24"/>
          <w:highlight w:val="none"/>
        </w:rPr>
        <w:t xml:space="preserve">相关格式</w:t>
      </w:r>
      <w:r>
        <w:rPr>
          <w:rFonts w:hint="eastAsia" w:ascii="仿宋" w:hAnsi="仿宋" w:eastAsia="仿宋"/>
          <w:sz w:val="24"/>
          <w:highlight w:val="none"/>
        </w:rPr>
        <w:t xml:space="preserve">要求</w:t>
      </w:r>
      <w:r>
        <w:rPr>
          <w:rFonts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盖章要求：见</w:t>
      </w:r>
      <w:r>
        <w:rPr>
          <w:rFonts w:hint="eastAsia" w:ascii="仿宋" w:hAnsi="仿宋" w:eastAsia="仿宋"/>
          <w:sz w:val="24"/>
          <w:highlight w:val="none"/>
        </w:rPr>
        <w:t xml:space="preserve">《磋商</w:t>
      </w:r>
      <w:r>
        <w:rPr>
          <w:rFonts w:ascii="仿宋" w:hAnsi="仿宋" w:eastAsia="仿宋"/>
          <w:sz w:val="24"/>
          <w:highlight w:val="none"/>
        </w:rPr>
        <w:t xml:space="preserve">文件</w:t>
      </w:r>
      <w:r>
        <w:rPr>
          <w:rFonts w:hint="eastAsia" w:ascii="仿宋" w:hAnsi="仿宋" w:eastAsia="仿宋"/>
          <w:sz w:val="24"/>
          <w:highlight w:val="none"/>
        </w:rPr>
        <w:t xml:space="preserve">》第八章附件中</w:t>
      </w:r>
      <w:r>
        <w:rPr>
          <w:rFonts w:ascii="仿宋" w:hAnsi="仿宋" w:eastAsia="仿宋"/>
          <w:sz w:val="24"/>
          <w:highlight w:val="none"/>
        </w:rPr>
        <w:t xml:space="preserve">相关格式</w:t>
      </w:r>
      <w:r>
        <w:rPr>
          <w:rFonts w:hint="eastAsia" w:ascii="仿宋" w:hAnsi="仿宋" w:eastAsia="仿宋"/>
          <w:sz w:val="24"/>
          <w:highlight w:val="none"/>
        </w:rPr>
        <w:t xml:space="preserve">要求</w:t>
      </w:r>
      <w:r>
        <w:rPr>
          <w:rFonts w:ascii="仿宋" w:hAnsi="仿宋" w:eastAsia="仿宋"/>
          <w:sz w:val="24"/>
          <w:highlight w:val="none"/>
        </w:rPr>
        <w:t xml:space="preserve">。</w:t>
      </w:r>
      <w:r>
        <w:rPr>
          <w:rFonts w:hint="eastAsia" w:ascii="仿宋" w:hAnsi="仿宋" w:eastAsia="仿宋"/>
          <w:sz w:val="24"/>
          <w:highlight w:val="none"/>
        </w:rPr>
        <w:t xml:space="preserve">供应商</w:t>
      </w:r>
      <w:r>
        <w:rPr>
          <w:rFonts w:ascii="仿宋" w:hAnsi="仿宋" w:eastAsia="仿宋"/>
          <w:sz w:val="24"/>
          <w:highlight w:val="none"/>
        </w:rPr>
        <w:t xml:space="preserve">须通过“苏采云”系统提供的政府采购客户端工具（使用“CA数字证书”）加盖电子签章。</w:t>
      </w:r>
      <w:r/>
    </w:p>
    <w:p>
      <w:pPr>
        <w:ind w:firstLine="480"/>
        <w:rPr>
          <w:rFonts w:ascii="仿宋" w:hAnsi="仿宋" w:eastAsia="仿宋"/>
          <w:sz w:val="24"/>
          <w:highlight w:val="none"/>
        </w:rPr>
      </w:pPr>
      <w:r>
        <w:rPr>
          <w:rFonts w:hint="eastAsia" w:ascii="仿宋" w:hAnsi="仿宋" w:eastAsia="仿宋"/>
          <w:sz w:val="24"/>
          <w:highlight w:val="none"/>
        </w:rPr>
        <w:t xml:space="preserve">（七）</w:t>
      </w:r>
      <w:r>
        <w:rPr>
          <w:rFonts w:hint="eastAsia" w:ascii="仿宋" w:hAnsi="仿宋" w:eastAsia="仿宋"/>
          <w:b/>
          <w:sz w:val="24"/>
          <w:highlight w:val="none"/>
        </w:rPr>
        <w:t xml:space="preserve">通过“苏采云”系统提交政府采购客户端工具导出加密的响应文件（后缀名为zip）。响应文件不得超过150M！</w:t>
      </w:r>
      <w:r>
        <w:rPr>
          <w:rFonts w:hint="eastAsia" w:ascii="仿宋" w:hAnsi="仿宋" w:eastAsia="仿宋"/>
          <w:sz w:val="24"/>
          <w:highlight w:val="none"/>
        </w:rPr>
        <w:t xml:space="preserve"> </w:t>
      </w:r>
      <w:r/>
    </w:p>
    <w:p>
      <w:pPr>
        <w:ind w:firstLine="496"/>
        <w:rPr>
          <w:rFonts w:ascii="仿宋" w:hAnsi="仿宋" w:eastAsia="仿宋"/>
          <w:sz w:val="24"/>
          <w:highlight w:val="none"/>
        </w:rPr>
      </w:pPr>
      <w:r>
        <w:rPr>
          <w:rFonts w:ascii="仿宋" w:hAnsi="仿宋" w:eastAsia="仿宋"/>
          <w:sz w:val="24"/>
          <w:highlight w:val="none"/>
        </w:rPr>
      </w:r>
      <w:r/>
    </w:p>
    <w:p>
      <w:pPr>
        <w:ind w:firstLine="496"/>
        <w:rPr>
          <w:rFonts w:ascii="仿宋" w:hAnsi="仿宋" w:eastAsia="仿宋"/>
          <w:sz w:val="24"/>
          <w:highlight w:val="none"/>
        </w:rPr>
      </w:pPr>
      <w:r>
        <w:rPr>
          <w:rFonts w:hint="eastAsia" w:ascii="仿宋" w:hAnsi="仿宋" w:eastAsia="仿宋"/>
          <w:sz w:val="24"/>
          <w:highlight w:val="none"/>
        </w:rPr>
        <w:t xml:space="preserve">注：</w:t>
      </w:r>
      <w:r/>
    </w:p>
    <w:p>
      <w:pPr>
        <w:ind w:firstLine="496"/>
        <w:rPr>
          <w:rFonts w:ascii="仿宋" w:hAnsi="仿宋" w:eastAsia="仿宋"/>
          <w:sz w:val="24"/>
          <w:highlight w:val="none"/>
        </w:rPr>
      </w:pPr>
      <w:r>
        <w:rPr>
          <w:rFonts w:hint="eastAsia" w:ascii="仿宋" w:hAnsi="仿宋" w:eastAsia="仿宋"/>
          <w:sz w:val="24"/>
          <w:highlight w:val="none"/>
        </w:rPr>
        <w:t xml:space="preserve">1.供应商应当按照《磋商文件》的要求编制响应文件，并对其提交的响应文件的真实性、合法性承担法律责任。</w:t>
      </w:r>
      <w:r/>
    </w:p>
    <w:p>
      <w:pPr>
        <w:ind w:firstLine="480"/>
        <w:jc w:val="left"/>
        <w:rPr>
          <w:rFonts w:ascii="仿宋" w:hAnsi="仿宋" w:eastAsia="仿宋"/>
          <w:sz w:val="24"/>
          <w:highlight w:val="none"/>
        </w:rPr>
      </w:pPr>
      <w:r>
        <w:rPr>
          <w:rFonts w:hint="eastAsia" w:ascii="仿宋" w:hAnsi="仿宋" w:eastAsia="仿宋" w:cs="宋体"/>
          <w:sz w:val="24"/>
          <w:highlight w:val="none"/>
        </w:rPr>
        <w:t xml:space="preserve">2.</w:t>
      </w:r>
      <w:r>
        <w:rPr>
          <w:rFonts w:hint="eastAsia" w:ascii="仿宋" w:hAnsi="仿宋" w:eastAsia="仿宋"/>
          <w:sz w:val="24"/>
          <w:highlight w:val="none"/>
        </w:rPr>
        <w:t xml:space="preserve">采购人索取成交供应商的响应文件，须在双方签订政府采购合同后，由本中心提供给采购人。</w:t>
      </w:r>
      <w:r/>
    </w:p>
    <w:p>
      <w:pPr>
        <w:ind w:firstLine="477"/>
        <w:jc w:val="center"/>
        <w:rPr>
          <w:rFonts w:ascii="仿宋" w:hAnsi="仿宋" w:eastAsia="仿宋"/>
          <w:sz w:val="24"/>
          <w:highlight w:val="none"/>
        </w:rPr>
      </w:pPr>
      <w:r>
        <w:rPr>
          <w:rFonts w:ascii="仿宋" w:hAnsi="仿宋" w:eastAsia="仿宋"/>
          <w:sz w:val="24"/>
          <w:highlight w:val="none"/>
        </w:rPr>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第四章 磋商相关说明</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十四、磋商相关说明</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(一)磋商要求</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1、被邀请参与磋商的供应商需按本竞争性磋商文件要求的截止时间、方式（地点）提交首次响应文件，同时派人通过“苏采云”系统在“开标大厅”等待磋商。</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2、供应商可通过CA数字证书，在首次响应文件开启时间后，使用CA数字证书在规定时间内解密各自响应文件。</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供应商的授权代表或法定代表人须全程守候在“苏采云”系统开标大厅，并确保视频语音设备正常使用。授权代表须携带授权委托书原件及身份证原件，法定代表人须携带法定代表人身份证明书及身份证原件。经磋商小组核查后参与磋商活动。</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4、磋商顺序按照电子标书解密先后时间进行，解密时间相同的，不分先后顺序。</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6.未在规定时间内进行答疑澄清的，视同放弃澄清。</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7.未在规定时间内进行报价的，视为响应无效。</w:t>
      </w:r>
      <w:r/>
    </w:p>
    <w:p>
      <w:pPr>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注：本项目报价采用二轮报价，各供应商在未进行第二次报价前，请不要离开开标系统，随时接受评标委员会发起的二次报价，供应商应凭CA数字证书以及能够登录“苏采云”系统的电脑在规定时间内进行二轮报价，如未进行二轮报价，视为响应无效，由此而引起的废标及损失，由供应商自行承担。</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8.被邀请参与磋商的供应商如未按上述磋商要求执行，视同放弃磋商的权利。</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9.本项目无效标书判定（磋商文件的实质性要求）</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9.1供应商资格条件不符合国家有关规定或磋商文件要求的；</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9.2响应报价低于成本或者高于磋商文件设定的最高限价的；</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9.3与磋商文件提供的工程量清单中的项目编码、项目名称、项目特征、计量单位、工程量不一致的；</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9.4响应文件载明的招标项目完成期限超过磋商文件规定的期限的； </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9.5明显不符合技术规范、技术标准的要求的； </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9.6响应文件载明的货物包装方式、检验标准和方法等不符合磋商文件的要求的； </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9.7响应文件提出了不能满足磋商文件要求或采购人不能接受的工程验收、计量、价款结算和支付办法的； </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9.8不同供应商的响应文件以及响应文件制作过程出现了评标委员会认为不应当雷同的情况的； </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9.9以他人的名义投标、串通投标、以行贿手段谋取成交或者以其他弄虚作假方式投标的。</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9.10未按磋商文件规定的格式填写，内容不全或关键字模糊、无法辨认的；未按磋商文件要求提供电子响应文件，或者响应文件未能解密且按照磋商文件明确的响应文件解密失败的补救方案补救不成功的。</w:t>
      </w:r>
      <w:r/>
    </w:p>
    <w:p>
      <w:pPr>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（二）评审程序</w:t>
      </w:r>
      <w:r/>
    </w:p>
    <w:p>
      <w:pPr>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jc w:val="left"/>
        <w:widowControl/>
        <w:rPr>
          <w:rFonts w:ascii="仿宋" w:hAnsi="仿宋" w:eastAsia="仿宋"/>
          <w:sz w:val="24"/>
          <w:highlight w:val="none"/>
        </w:rPr>
      </w:pPr>
      <w:r>
        <w:rPr>
          <w:rFonts w:hint="eastAsia" w:ascii="仿宋" w:hAnsi="仿宋" w:eastAsia="仿宋"/>
          <w:sz w:val="24"/>
          <w:highlight w:val="none"/>
        </w:rPr>
        <w:t xml:space="preserve">    磋商小组应当根据综合评分情况，按照评审得分由高到低顺序推荐成交候选供应商，并编写评审报告。评审得分相同的，按照最后报价由低到高的顺序推荐。评审得分且最后报价相同的，按照技术指标（</w:t>
      </w:r>
      <w:r>
        <w:rPr>
          <w:rFonts w:hint="eastAsia" w:ascii="仿宋" w:hAnsi="仿宋" w:eastAsia="仿宋"/>
          <w:bCs/>
          <w:sz w:val="24"/>
          <w:highlight w:val="none"/>
        </w:rPr>
        <w:t xml:space="preserve">《物业管理服务方案》</w:t>
      </w:r>
      <w:r>
        <w:rPr>
          <w:rFonts w:hint="eastAsia" w:ascii="仿宋" w:hAnsi="仿宋" w:eastAsia="仿宋"/>
          <w:sz w:val="24"/>
          <w:highlight w:val="none"/>
        </w:rPr>
        <w:t xml:space="preserve">）优劣（得分）顺序推荐。评审得分且最后报价且技术指标（</w:t>
      </w:r>
      <w:r>
        <w:rPr>
          <w:rFonts w:hint="eastAsia" w:ascii="仿宋" w:hAnsi="仿宋" w:eastAsia="仿宋"/>
          <w:bCs/>
          <w:sz w:val="24"/>
          <w:highlight w:val="none"/>
        </w:rPr>
        <w:t xml:space="preserve">《物业管理服务方案》</w:t>
      </w:r>
      <w:r>
        <w:rPr>
          <w:rFonts w:hint="eastAsia" w:ascii="仿宋" w:hAnsi="仿宋" w:eastAsia="仿宋"/>
          <w:sz w:val="24"/>
          <w:highlight w:val="none"/>
        </w:rPr>
        <w:t xml:space="preserve">）优劣（得分）都相同的，由采购人确定成交候选供应商：</w:t>
      </w:r>
      <w:r/>
    </w:p>
    <w:p>
      <w:pPr>
        <w:ind w:firstLine="480"/>
        <w:rPr>
          <w:rFonts w:ascii="仿宋" w:hAnsi="仿宋" w:eastAsia="仿宋"/>
          <w:sz w:val="24"/>
          <w:highlight w:val="none"/>
        </w:rPr>
      </w:pPr>
      <w:r>
        <w:rPr>
          <w:rFonts w:hint="eastAsia" w:ascii="仿宋" w:hAnsi="仿宋" w:eastAsia="仿宋"/>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rPr>
          <w:rFonts w:ascii="仿宋" w:hAnsi="仿宋" w:eastAsia="仿宋"/>
          <w:sz w:val="24"/>
          <w:highlight w:val="none"/>
        </w:rPr>
      </w:pPr>
      <w:r>
        <w:rPr>
          <w:rFonts w:hint="eastAsia" w:ascii="仿宋" w:hAnsi="仿宋" w:eastAsia="仿宋"/>
          <w:sz w:val="24"/>
          <w:highlight w:val="none"/>
        </w:rPr>
        <w:t xml:space="preserve">相关内容和要求见：《中华人民共和国政府采购法》、</w:t>
      </w:r>
      <w:r>
        <w:rPr>
          <w:rFonts w:hint="eastAsia" w:ascii="仿宋" w:hAnsi="仿宋" w:eastAsia="仿宋" w:cs="宋体"/>
          <w:sz w:val="24"/>
          <w:highlight w:val="none"/>
        </w:rPr>
        <w:t xml:space="preserve">《中华人民共和国政府采购法实施条例》及</w:t>
      </w:r>
      <w:r>
        <w:rPr>
          <w:rFonts w:hint="eastAsia" w:ascii="仿宋" w:hAnsi="仿宋" w:eastAsia="仿宋"/>
          <w:sz w:val="24"/>
          <w:highlight w:val="none"/>
        </w:rPr>
        <w:t xml:space="preserve">《政府采购竞争性磋商采购方式管理暂行办法》</w:t>
      </w:r>
      <w:r/>
    </w:p>
    <w:p>
      <w:pPr>
        <w:ind w:firstLine="477"/>
        <w:rPr>
          <w:rFonts w:ascii="仿宋" w:hAnsi="仿宋" w:eastAsia="仿宋"/>
          <w:sz w:val="24"/>
          <w:highlight w:val="none"/>
        </w:rPr>
      </w:pPr>
      <w:r>
        <w:rPr>
          <w:rFonts w:ascii="仿宋" w:hAnsi="仿宋" w:eastAsia="仿宋"/>
          <w:sz w:val="24"/>
          <w:highlight w:val="none"/>
        </w:rPr>
      </w:r>
      <w:r/>
    </w:p>
    <w:p>
      <w:pPr>
        <w:ind w:firstLine="477"/>
        <w:rPr>
          <w:rFonts w:ascii="仿宋" w:hAnsi="仿宋" w:eastAsia="仿宋"/>
          <w:sz w:val="24"/>
          <w:highlight w:val="none"/>
        </w:rPr>
      </w:pPr>
      <w:r>
        <w:rPr>
          <w:rFonts w:hint="eastAsia" w:ascii="仿宋" w:hAnsi="仿宋" w:eastAsia="仿宋"/>
          <w:sz w:val="24"/>
          <w:highlight w:val="none"/>
        </w:rPr>
        <w:t xml:space="preserve">特别说明：</w:t>
      </w:r>
      <w:r/>
    </w:p>
    <w:p>
      <w:pPr>
        <w:ind w:firstLine="477"/>
        <w:rPr>
          <w:rFonts w:ascii="仿宋" w:hAnsi="仿宋" w:eastAsia="仿宋"/>
          <w:sz w:val="24"/>
          <w:highlight w:val="none"/>
        </w:rPr>
      </w:pPr>
      <w:r>
        <w:rPr>
          <w:rFonts w:hint="eastAsia" w:ascii="仿宋" w:hAnsi="仿宋" w:eastAsia="仿宋" w:cs="宋体"/>
          <w:sz w:val="24"/>
          <w:highlight w:val="none"/>
        </w:rPr>
        <w:t xml:space="preserve">根据《财政部关于政府采购竞争性磋商采购方式管理暂行办法有关问题的补充通知》(财库〔2015〕124号)规定，采用竞</w:t>
      </w:r>
      <w:r>
        <w:rPr>
          <w:rFonts w:hint="eastAsia" w:ascii="仿宋" w:hAnsi="仿宋" w:eastAsia="仿宋" w:cs="宋体"/>
          <w:sz w:val="24"/>
          <w:highlight w:val="none"/>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240"/>
        <w:rPr>
          <w:rFonts w:ascii="仿宋" w:hAnsi="仿宋" w:eastAsia="仿宋" w:cs="宋体"/>
          <w:sz w:val="24"/>
          <w:highlight w:val="none"/>
        </w:rPr>
      </w:pPr>
      <w:r>
        <w:rPr>
          <w:rFonts w:ascii="仿宋" w:hAnsi="仿宋" w:eastAsia="仿宋" w:cs="宋体"/>
          <w:sz w:val="24"/>
          <w:highlight w:val="none"/>
        </w:rPr>
      </w:r>
      <w:r/>
    </w:p>
    <w:p>
      <w:pPr>
        <w:ind w:firstLine="240"/>
        <w:rPr>
          <w:rFonts w:ascii="仿宋" w:hAnsi="仿宋" w:eastAsia="仿宋" w:cs="宋体"/>
          <w:sz w:val="24"/>
          <w:highlight w:val="none"/>
        </w:rPr>
      </w:pPr>
      <w:r>
        <w:rPr>
          <w:rFonts w:hint="eastAsia" w:ascii="仿宋" w:hAnsi="仿宋" w:eastAsia="仿宋" w:cs="宋体"/>
          <w:sz w:val="24"/>
          <w:highlight w:val="none"/>
        </w:rPr>
        <w:t xml:space="preserve"> (三) 查询及使用供应商信用记录</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1.由采购人查询信用信息。</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2.查询渠道包括：</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Style w:val="733"/>
          <w:rFonts w:hint="eastAsia" w:ascii="仿宋" w:hAnsi="仿宋" w:eastAsia="仿宋" w:cs="宋体"/>
          <w:sz w:val="24"/>
          <w:highlight w:val="none"/>
        </w:rPr>
        <w:t xml:space="preserve">www.creditchina.gov.cn</w:t>
      </w:r>
      <w:r>
        <w:rPr>
          <w:rStyle w:val="733"/>
          <w:rFonts w:hint="eastAsia" w:ascii="仿宋" w:hAnsi="仿宋" w:eastAsia="仿宋" w:cs="宋体"/>
          <w:sz w:val="24"/>
          <w:highlight w:val="none"/>
        </w:rPr>
        <w:fldChar w:fldCharType="end"/>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Style w:val="733"/>
          <w:rFonts w:hint="eastAsia" w:ascii="仿宋" w:hAnsi="仿宋" w:eastAsia="仿宋" w:cs="宋体"/>
          <w:sz w:val="24"/>
          <w:highlight w:val="none"/>
        </w:rPr>
        <w:t xml:space="preserve">www.ccgp.gov.cn</w:t>
      </w:r>
      <w:r>
        <w:rPr>
          <w:rStyle w:val="733"/>
          <w:rFonts w:hint="eastAsia" w:ascii="仿宋" w:hAnsi="仿宋" w:eastAsia="仿宋" w:cs="宋体"/>
          <w:sz w:val="24"/>
          <w:highlight w:val="none"/>
        </w:rPr>
        <w:fldChar w:fldCharType="end"/>
      </w:r>
      <w:r>
        <w:rPr>
          <w:rFonts w:hint="eastAsia" w:ascii="仿宋" w:hAnsi="仿宋" w:eastAsia="仿宋" w:cs="宋体"/>
          <w:sz w:val="24"/>
          <w:highlight w:val="none"/>
        </w:rPr>
        <w:t xml:space="preserve">）；</w:t>
      </w:r>
      <w:r/>
    </w:p>
    <w:p>
      <w:pPr>
        <w:rPr>
          <w:rFonts w:ascii="仿宋" w:hAnsi="仿宋" w:eastAsia="仿宋"/>
          <w:bCs/>
          <w:sz w:val="24"/>
          <w:highlight w:val="none"/>
        </w:rPr>
      </w:pPr>
      <w:r>
        <w:rPr>
          <w:rFonts w:hint="eastAsia" w:ascii="仿宋" w:hAnsi="仿宋" w:eastAsia="仿宋"/>
          <w:bCs/>
          <w:sz w:val="24"/>
          <w:highlight w:val="none"/>
        </w:rPr>
        <w:t xml:space="preserve">     (3)</w:t>
      </w:r>
      <w:r>
        <w:rPr>
          <w:rFonts w:hint="eastAsia" w:ascii="仿宋" w:hAnsi="仿宋" w:eastAsia="仿宋" w:cs="宋体"/>
          <w:sz w:val="24"/>
          <w:highlight w:val="none"/>
        </w:rPr>
        <w:t xml:space="preserve">“信用江苏”网（http://credit.jiangsu.gov.cn/）</w:t>
      </w:r>
      <w:r>
        <w:rPr>
          <w:rFonts w:hint="eastAsia" w:ascii="仿宋" w:hAnsi="仿宋" w:eastAsia="仿宋"/>
          <w:bCs/>
          <w:sz w:val="24"/>
          <w:highlight w:val="none"/>
        </w:rPr>
        <w:t xml:space="preserve">；</w:t>
      </w:r>
      <w:r/>
    </w:p>
    <w:p>
      <w:pPr>
        <w:rPr>
          <w:szCs w:val="21"/>
          <w:highlight w:val="none"/>
        </w:rPr>
      </w:pPr>
      <w:r>
        <w:rPr>
          <w:rFonts w:hint="eastAsia" w:ascii="仿宋" w:hAnsi="仿宋" w:eastAsia="仿宋" w:cs="宋体"/>
          <w:sz w:val="24"/>
          <w:highlight w:val="none"/>
        </w:rPr>
        <w:t xml:space="preserve">     (4)“信用徐州”网（</w:t>
      </w:r>
      <w:r>
        <w:rPr>
          <w:rFonts w:hint="eastAsia" w:ascii="仿宋" w:hAnsi="仿宋" w:eastAsia="仿宋"/>
          <w:bCs/>
          <w:sz w:val="24"/>
          <w:highlight w:val="none"/>
        </w:rPr>
        <w:t xml:space="preserve">www.xuzhoucredit.gov.cn/</w:t>
      </w:r>
      <w:r>
        <w:rPr>
          <w:rFonts w:hint="eastAsia" w:ascii="仿宋" w:hAnsi="仿宋" w:eastAsia="仿宋" w:cs="宋体"/>
          <w:sz w:val="24"/>
          <w:highlight w:val="none"/>
        </w:rPr>
        <w:t xml:space="preserve">）。</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3.截止时点（查询环节）：</w:t>
      </w:r>
      <w:r>
        <w:rPr>
          <w:rFonts w:hint="eastAsia" w:ascii="仿宋" w:hAnsi="仿宋" w:eastAsia="仿宋"/>
          <w:sz w:val="24"/>
          <w:highlight w:val="none"/>
        </w:rPr>
        <w:t xml:space="preserve">首次响应文件开启后资格审查</w:t>
      </w:r>
      <w:r>
        <w:rPr>
          <w:rFonts w:hint="eastAsia" w:ascii="仿宋" w:hAnsi="仿宋" w:eastAsia="仿宋" w:cs="宋体"/>
          <w:sz w:val="24"/>
          <w:highlight w:val="none"/>
        </w:rPr>
        <w:t xml:space="preserve">结束前。</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4.信用信息查询记录和证据留存的具体方式：</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网页截屏打印，与其他采购文件一并保存。</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5.信用信息的使用规则：</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77"/>
        <w:rPr>
          <w:rFonts w:ascii="仿宋" w:hAnsi="仿宋" w:eastAsia="仿宋"/>
          <w:sz w:val="24"/>
          <w:highlight w:val="none"/>
        </w:rPr>
      </w:pPr>
      <w:r>
        <w:rPr>
          <w:rFonts w:ascii="仿宋" w:hAnsi="仿宋" w:eastAsia="仿宋"/>
          <w:sz w:val="24"/>
          <w:highlight w:val="none"/>
        </w:rPr>
      </w:r>
      <w:r/>
    </w:p>
    <w:p>
      <w:pPr>
        <w:ind w:firstLine="477"/>
        <w:rPr>
          <w:rFonts w:ascii="仿宋" w:hAnsi="仿宋" w:eastAsia="仿宋"/>
          <w:sz w:val="24"/>
          <w:highlight w:val="none"/>
        </w:rPr>
      </w:pPr>
      <w:r>
        <w:rPr>
          <w:rFonts w:hint="eastAsia" w:ascii="仿宋" w:hAnsi="仿宋" w:eastAsia="仿宋"/>
          <w:sz w:val="24"/>
          <w:highlight w:val="none"/>
        </w:rPr>
        <w:t xml:space="preserve">十五、评审方法和评审标准</w:t>
      </w:r>
      <w:r/>
    </w:p>
    <w:p>
      <w:pPr>
        <w:ind w:firstLine="477"/>
        <w:rPr>
          <w:rFonts w:ascii="仿宋" w:hAnsi="仿宋" w:eastAsia="仿宋"/>
          <w:sz w:val="24"/>
          <w:highlight w:val="none"/>
        </w:rPr>
      </w:pPr>
      <w:r>
        <w:rPr>
          <w:rFonts w:hint="eastAsia" w:ascii="仿宋" w:hAnsi="仿宋" w:eastAsia="仿宋"/>
          <w:sz w:val="24"/>
          <w:highlight w:val="none"/>
        </w:rPr>
        <w:t xml:space="preserve">1.评审方法：综合评分法</w:t>
      </w:r>
      <w:r/>
    </w:p>
    <w:p>
      <w:pPr>
        <w:ind w:left="2" w:right="29" w:firstLine="480"/>
        <w:rPr>
          <w:rFonts w:ascii="仿宋" w:hAnsi="仿宋" w:eastAsia="仿宋"/>
          <w:sz w:val="24"/>
          <w:highlight w:val="none"/>
        </w:rPr>
      </w:pPr>
      <w:r>
        <w:rPr>
          <w:rFonts w:hint="eastAsia" w:ascii="仿宋" w:hAnsi="仿宋" w:eastAsia="仿宋"/>
          <w:sz w:val="24"/>
          <w:highlight w:val="none"/>
        </w:rPr>
        <w:t xml:space="preserve">2.评审标准：详见《磋商文件》附件1.《评分细则》</w:t>
      </w:r>
      <w:r/>
    </w:p>
    <w:p>
      <w:pPr>
        <w:ind w:left="2" w:right="29" w:firstLine="480"/>
        <w:rPr>
          <w:rFonts w:ascii="仿宋" w:hAnsi="仿宋" w:eastAsia="仿宋" w:cs="宋体"/>
          <w:sz w:val="24"/>
          <w:highlight w:val="none"/>
        </w:rPr>
      </w:pPr>
      <w:r>
        <w:rPr>
          <w:rFonts w:ascii="仿宋" w:hAnsi="仿宋" w:eastAsia="仿宋" w:cs="宋体"/>
          <w:sz w:val="24"/>
          <w:highlight w:val="none"/>
        </w:rPr>
      </w:r>
      <w:r/>
    </w:p>
    <w:p>
      <w:pPr>
        <w:ind w:left="2" w:right="29" w:firstLine="480"/>
        <w:rPr>
          <w:rFonts w:ascii="仿宋" w:hAnsi="仿宋" w:eastAsia="仿宋"/>
          <w:sz w:val="24"/>
          <w:highlight w:val="none"/>
        </w:rPr>
      </w:pPr>
      <w:r>
        <w:rPr>
          <w:rFonts w:hint="eastAsia" w:ascii="仿宋" w:hAnsi="仿宋" w:eastAsia="仿宋"/>
          <w:sz w:val="24"/>
          <w:highlight w:val="none"/>
        </w:rPr>
        <w:t xml:space="preserve">十六、磋商过程中可能实质性变动的内容：在磋商过程中，磋商小组可以根据《磋商文件》和磋商情况实质性变动采购需求中的技术、服务要求以及合同草案条款。</w:t>
      </w:r>
      <w:r/>
    </w:p>
    <w:p>
      <w:pPr>
        <w:ind w:left="2" w:right="29" w:firstLine="480"/>
        <w:rPr>
          <w:rFonts w:ascii="仿宋" w:hAnsi="仿宋" w:eastAsia="仿宋"/>
          <w:sz w:val="24"/>
          <w:highlight w:val="none"/>
        </w:rPr>
      </w:pPr>
      <w:r>
        <w:rPr>
          <w:rFonts w:ascii="仿宋" w:hAnsi="仿宋" w:eastAsia="仿宋"/>
          <w:sz w:val="24"/>
          <w:highlight w:val="none"/>
        </w:rPr>
      </w:r>
      <w:r/>
    </w:p>
    <w:p>
      <w:pPr>
        <w:ind w:left="2" w:right="29" w:firstLine="480"/>
        <w:rPr>
          <w:rFonts w:ascii="仿宋" w:hAnsi="仿宋" w:eastAsia="仿宋"/>
          <w:sz w:val="24"/>
          <w:highlight w:val="none"/>
        </w:rPr>
      </w:pPr>
      <w:r>
        <w:rPr>
          <w:rFonts w:hint="eastAsia" w:ascii="仿宋" w:hAnsi="仿宋" w:eastAsia="仿宋"/>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rPr>
          <w:rFonts w:ascii="仿宋" w:hAnsi="仿宋" w:eastAsia="仿宋"/>
          <w:sz w:val="24"/>
          <w:highlight w:val="none"/>
        </w:rPr>
      </w:pPr>
      <w:r>
        <w:rPr>
          <w:rFonts w:ascii="仿宋" w:hAnsi="仿宋" w:eastAsia="仿宋"/>
          <w:sz w:val="24"/>
          <w:highlight w:val="none"/>
        </w:rPr>
      </w:r>
      <w:r/>
    </w:p>
    <w:p>
      <w:pPr>
        <w:ind w:left="2" w:right="29" w:firstLine="480"/>
        <w:jc w:val="center"/>
        <w:rPr>
          <w:rFonts w:ascii="仿宋" w:hAnsi="仿宋" w:eastAsia="仿宋"/>
          <w:sz w:val="24"/>
          <w:highlight w:val="none"/>
        </w:rPr>
      </w:pPr>
      <w:r>
        <w:rPr>
          <w:rFonts w:hint="eastAsia" w:ascii="仿宋" w:hAnsi="仿宋" w:eastAsia="仿宋"/>
          <w:sz w:val="24"/>
          <w:highlight w:val="none"/>
        </w:rPr>
        <w:t xml:space="preserve">第五章 确定成交供应商及合同签订等</w:t>
      </w:r>
      <w:r/>
    </w:p>
    <w:p>
      <w:pPr>
        <w:ind w:left="2" w:right="29" w:firstLine="480"/>
        <w:jc w:val="center"/>
        <w:rPr>
          <w:rFonts w:ascii="仿宋" w:hAnsi="仿宋" w:eastAsia="仿宋"/>
          <w:sz w:val="24"/>
          <w:highlight w:val="none"/>
        </w:rPr>
      </w:pPr>
      <w:r>
        <w:rPr>
          <w:rFonts w:ascii="仿宋" w:hAnsi="仿宋" w:eastAsia="仿宋"/>
          <w:sz w:val="24"/>
          <w:highlight w:val="none"/>
        </w:rPr>
      </w:r>
      <w:r/>
    </w:p>
    <w:p>
      <w:pPr>
        <w:ind w:left="2" w:right="29" w:firstLine="480"/>
        <w:rPr>
          <w:rFonts w:ascii="仿宋" w:hAnsi="仿宋" w:eastAsia="仿宋"/>
          <w:sz w:val="24"/>
          <w:highlight w:val="none"/>
        </w:rPr>
      </w:pPr>
      <w:r>
        <w:rPr>
          <w:rFonts w:hint="eastAsia" w:ascii="仿宋" w:hAnsi="仿宋" w:eastAsia="仿宋"/>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rPr>
          <w:rFonts w:ascii="仿宋" w:hAnsi="仿宋" w:eastAsia="仿宋"/>
          <w:sz w:val="24"/>
          <w:highlight w:val="none"/>
        </w:rPr>
      </w:pPr>
      <w:r>
        <w:rPr>
          <w:rFonts w:hint="eastAsia" w:ascii="仿宋" w:hAnsi="仿宋" w:eastAsia="仿宋" w:cs="宋体"/>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360"/>
        <w:jc w:val="left"/>
        <w:widowControl/>
        <w:rPr>
          <w:rFonts w:ascii="仿宋_GB2312" w:eastAsia="仿宋_GB2312"/>
          <w:sz w:val="24"/>
          <w:highlight w:val="none"/>
        </w:rPr>
      </w:pPr>
      <w:r>
        <w:rPr>
          <w:rFonts w:ascii="仿宋_GB2312" w:eastAsia="仿宋_GB2312"/>
          <w:sz w:val="24"/>
          <w:highlight w:val="none"/>
        </w:rPr>
      </w:r>
      <w:r/>
    </w:p>
    <w:p>
      <w:pPr>
        <w:ind w:firstLine="480"/>
        <w:jc w:val="left"/>
        <w:rPr>
          <w:rFonts w:ascii="仿宋" w:hAnsi="仿宋" w:eastAsia="仿宋"/>
          <w:b/>
          <w:bCs/>
          <w:sz w:val="24"/>
          <w:highlight w:val="none"/>
        </w:rPr>
      </w:pPr>
      <w:r>
        <w:rPr>
          <w:rFonts w:hint="eastAsia" w:ascii="仿宋" w:hAnsi="仿宋" w:eastAsia="仿宋"/>
          <w:sz w:val="24"/>
          <w:highlight w:val="none"/>
        </w:rPr>
        <w:t xml:space="preserve">二十、</w:t>
      </w:r>
      <w:r>
        <w:rPr>
          <w:rFonts w:hint="eastAsia" w:ascii="仿宋" w:hAnsi="仿宋" w:eastAsia="仿宋"/>
          <w:b/>
          <w:bCs/>
          <w:sz w:val="24"/>
          <w:highlight w:val="none"/>
        </w:rPr>
        <w:t xml:space="preserve">签订合同前，成交供应商必须向采购人提交其响应文件中所有原件扫描件的原件，采购人核查（核对）无误后，签订合同。</w:t>
      </w:r>
      <w:r>
        <w:rPr>
          <w:rFonts w:hint="eastAsia" w:ascii="仿宋" w:hAnsi="仿宋" w:eastAsia="仿宋" w:cs="宋体"/>
          <w:b/>
          <w:bCs/>
          <w:sz w:val="24"/>
          <w:highlight w:val="none"/>
        </w:rPr>
        <w:t xml:space="preserve">如</w:t>
      </w:r>
      <w:r>
        <w:rPr>
          <w:rFonts w:hint="eastAsia" w:ascii="仿宋" w:hAnsi="仿宋" w:eastAsia="仿宋"/>
          <w:b/>
          <w:bCs/>
          <w:sz w:val="24"/>
          <w:highlight w:val="none"/>
        </w:rPr>
        <w:t xml:space="preserve">成交供应商</w:t>
      </w:r>
      <w:r>
        <w:rPr>
          <w:rFonts w:hint="eastAsia" w:ascii="仿宋" w:hAnsi="仿宋" w:eastAsia="仿宋" w:cs="宋体"/>
          <w:b/>
          <w:bCs/>
          <w:sz w:val="24"/>
          <w:highlight w:val="none"/>
        </w:rPr>
        <w:t xml:space="preserve">不能在采购人规定的时间内向采购人提供原件，将被采购人认定为具有《中华人民共和国政府采购法》第七十七条所规定的“提供虚假材料谋取中标、成交的”情形，并承担相应的法律责任。</w:t>
      </w:r>
      <w:r>
        <w:rPr>
          <w:rFonts w:hint="eastAsia" w:ascii="仿宋" w:hAnsi="仿宋" w:eastAsia="仿宋"/>
          <w:b/>
          <w:bCs/>
          <w:sz w:val="24"/>
          <w:highlight w:val="none"/>
        </w:rPr>
        <w:t xml:space="preserve">特别要求的除外。</w:t>
      </w:r>
      <w:r/>
    </w:p>
    <w:p>
      <w:pPr>
        <w:ind w:firstLine="480"/>
        <w:jc w:val="left"/>
        <w:widowControl/>
        <w:rPr>
          <w:rFonts w:ascii="仿宋" w:hAnsi="仿宋" w:eastAsia="仿宋"/>
          <w:sz w:val="24"/>
          <w:highlight w:val="none"/>
        </w:rPr>
      </w:pPr>
      <w:r>
        <w:rPr>
          <w:rFonts w:ascii="仿宋" w:hAnsi="仿宋" w:eastAsia="仿宋"/>
          <w:sz w:val="24"/>
          <w:highlight w:val="none"/>
        </w:rPr>
      </w:r>
      <w:r/>
    </w:p>
    <w:p>
      <w:pPr>
        <w:ind w:firstLine="480"/>
        <w:jc w:val="center"/>
        <w:widowControl/>
        <w:rPr>
          <w:rFonts w:ascii="仿宋" w:hAnsi="仿宋" w:eastAsia="仿宋"/>
          <w:sz w:val="24"/>
          <w:highlight w:val="none"/>
        </w:rPr>
      </w:pPr>
      <w:r>
        <w:rPr>
          <w:rFonts w:hint="eastAsia" w:ascii="仿宋" w:hAnsi="仿宋" w:eastAsia="仿宋"/>
          <w:sz w:val="24"/>
          <w:highlight w:val="none"/>
        </w:rPr>
        <w:t xml:space="preserve">第六章 磋商文件的澄清或者修改</w:t>
      </w:r>
      <w:r/>
    </w:p>
    <w:p>
      <w:pPr>
        <w:ind w:firstLine="480"/>
        <w:jc w:val="left"/>
        <w:widowControl/>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二十一、《磋商文件》的澄清或者修改</w:t>
      </w:r>
      <w:r/>
    </w:p>
    <w:p>
      <w:pPr>
        <w:ind w:firstLine="480"/>
        <w:rPr>
          <w:rFonts w:ascii="仿宋" w:hAnsi="仿宋" w:eastAsia="仿宋"/>
          <w:sz w:val="24"/>
          <w:highlight w:val="none"/>
        </w:rPr>
      </w:pPr>
      <w:r>
        <w:rPr>
          <w:rFonts w:hint="eastAsia" w:ascii="仿宋" w:hAnsi="仿宋" w:eastAsia="仿宋"/>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w:t>
      </w:r>
      <w:r>
        <w:rPr>
          <w:rFonts w:hint="eastAsia" w:ascii="仿宋" w:hAnsi="仿宋" w:eastAsia="仿宋" w:cs="宋体"/>
          <w:sz w:val="24"/>
          <w:highlight w:val="none"/>
        </w:rPr>
        <w:t xml:space="preserve">各</w:t>
      </w:r>
      <w:r>
        <w:rPr>
          <w:rFonts w:hint="eastAsia" w:ascii="仿宋" w:hAnsi="仿宋" w:eastAsia="仿宋"/>
          <w:sz w:val="24"/>
          <w:highlight w:val="none"/>
        </w:rPr>
        <w:t xml:space="preserve">所有获取《磋商文件》的供应商关注本项目的“更正公告”，否则，将自行承担相应的风险。</w:t>
      </w:r>
      <w:r/>
    </w:p>
    <w:p>
      <w:pPr>
        <w:ind w:firstLine="480"/>
        <w:rPr>
          <w:rFonts w:ascii="仿宋" w:hAnsi="仿宋" w:eastAsia="仿宋"/>
          <w:sz w:val="24"/>
          <w:highlight w:val="none"/>
        </w:rPr>
      </w:pPr>
      <w:r>
        <w:rPr>
          <w:rFonts w:ascii="仿宋" w:hAnsi="仿宋" w:eastAsia="仿宋"/>
          <w:sz w:val="24"/>
          <w:highlight w:val="none"/>
        </w:rPr>
      </w:r>
      <w:r/>
    </w:p>
    <w:p>
      <w:pPr>
        <w:ind w:firstLine="480"/>
        <w:jc w:val="center"/>
        <w:widowControl/>
        <w:rPr>
          <w:rFonts w:ascii="仿宋" w:hAnsi="仿宋" w:eastAsia="仿宋" w:cs="宋体"/>
          <w:sz w:val="24"/>
          <w:highlight w:val="none"/>
        </w:rPr>
      </w:pPr>
      <w:r>
        <w:rPr>
          <w:rFonts w:hint="eastAsia" w:ascii="仿宋" w:hAnsi="仿宋" w:eastAsia="仿宋"/>
          <w:sz w:val="24"/>
          <w:highlight w:val="none"/>
        </w:rPr>
        <w:t xml:space="preserve">第七章 </w:t>
      </w:r>
      <w:r>
        <w:rPr>
          <w:rFonts w:hint="eastAsia" w:ascii="仿宋" w:hAnsi="仿宋" w:eastAsia="仿宋" w:cs="宋体"/>
          <w:sz w:val="24"/>
          <w:highlight w:val="none"/>
        </w:rPr>
        <w:t xml:space="preserve">询问和质疑</w:t>
      </w:r>
      <w:r/>
    </w:p>
    <w:p>
      <w:pPr>
        <w:ind w:firstLine="480"/>
        <w:jc w:val="center"/>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二十二、</w:t>
      </w:r>
      <w:r>
        <w:rPr>
          <w:rFonts w:hint="eastAsia" w:ascii="仿宋" w:hAnsi="仿宋" w:eastAsia="仿宋" w:cs="宋体"/>
          <w:sz w:val="24"/>
          <w:highlight w:val="none"/>
        </w:rPr>
        <w:t xml:space="preserve">询问和质疑</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 1.根据</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与</w:t>
      </w:r>
      <w:r>
        <w:rPr>
          <w:rFonts w:hint="eastAsia" w:ascii="仿宋" w:hAnsi="仿宋" w:eastAsia="仿宋"/>
          <w:sz w:val="24"/>
          <w:highlight w:val="none"/>
          <w:lang w:eastAsia="zh-CN"/>
        </w:rPr>
        <w:t xml:space="preserve">江苏师范大学附属实验学校</w:t>
      </w:r>
      <w:r>
        <w:rPr>
          <w:rFonts w:hint="eastAsia" w:ascii="仿宋" w:hAnsi="仿宋" w:eastAsia="仿宋"/>
          <w:sz w:val="24"/>
          <w:highlight w:val="none"/>
        </w:rPr>
        <w:t xml:space="preserve">（采购人）签订的本采购项目的《委托代理协议》，供应商对政府采购活动事项有疑问的，向</w:t>
      </w:r>
      <w:r>
        <w:rPr>
          <w:rFonts w:hint="eastAsia" w:ascii="仿宋" w:hAnsi="仿宋" w:eastAsia="仿宋"/>
          <w:sz w:val="24"/>
          <w:highlight w:val="none"/>
          <w:lang w:eastAsia="zh-CN"/>
        </w:rPr>
        <w:t xml:space="preserve">江苏师范大学附属实验学校</w:t>
      </w:r>
      <w:r>
        <w:rPr>
          <w:rFonts w:hint="eastAsia" w:ascii="仿宋" w:hAnsi="仿宋" w:eastAsia="仿宋"/>
          <w:sz w:val="24"/>
          <w:highlight w:val="none"/>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highlight w:val="none"/>
          <w:lang w:eastAsia="zh-CN"/>
        </w:rPr>
        <w:t xml:space="preserve">江苏师范大学附属实验学校</w:t>
      </w:r>
      <w:r>
        <w:rPr>
          <w:rFonts w:hint="eastAsia" w:ascii="仿宋" w:hAnsi="仿宋" w:eastAsia="仿宋"/>
          <w:sz w:val="24"/>
          <w:highlight w:val="none"/>
        </w:rPr>
        <w:t xml:space="preserve">（采购人）提出质疑。询问和质疑由</w:t>
      </w:r>
      <w:r>
        <w:rPr>
          <w:rFonts w:hint="eastAsia" w:ascii="仿宋" w:hAnsi="仿宋" w:eastAsia="仿宋"/>
          <w:sz w:val="24"/>
          <w:highlight w:val="none"/>
          <w:lang w:eastAsia="zh-CN"/>
        </w:rPr>
        <w:t xml:space="preserve">江苏师范大学附属实验学校</w:t>
      </w:r>
      <w:r>
        <w:rPr>
          <w:rFonts w:hint="eastAsia" w:ascii="仿宋" w:hAnsi="仿宋" w:eastAsia="仿宋"/>
          <w:sz w:val="24"/>
          <w:highlight w:val="none"/>
        </w:rPr>
        <w:t xml:space="preserve">（采购人）依法处理。</w:t>
      </w:r>
      <w:r/>
    </w:p>
    <w:p>
      <w:pPr>
        <w:ind w:firstLine="480"/>
        <w:jc w:val="left"/>
        <w:shd w:val="clear" w:color="auto" w:fill="ffffff"/>
        <w:widowControl/>
        <w:rPr>
          <w:rFonts w:ascii="仿宋" w:hAnsi="仿宋" w:eastAsia="仿宋" w:cs="Arial"/>
          <w:sz w:val="24"/>
          <w:highlight w:val="none"/>
        </w:rPr>
      </w:pPr>
      <w:r>
        <w:rPr>
          <w:rFonts w:hint="eastAsia" w:ascii="仿宋" w:hAnsi="仿宋" w:eastAsia="仿宋"/>
          <w:sz w:val="24"/>
          <w:highlight w:val="none"/>
        </w:rPr>
        <w:t xml:space="preserve">2.</w:t>
      </w:r>
      <w:r>
        <w:rPr>
          <w:rFonts w:hint="eastAsia" w:ascii="仿宋" w:hAnsi="仿宋" w:eastAsia="仿宋" w:cs="Arial"/>
          <w:sz w:val="24"/>
          <w:highlight w:val="none"/>
        </w:rPr>
        <w:t xml:space="preserve">供应商在法定质疑期内一次性提出针对同一采购程序环节的质疑。</w:t>
      </w:r>
      <w:r/>
    </w:p>
    <w:p>
      <w:pPr>
        <w:ind w:firstLine="480"/>
        <w:rPr>
          <w:rFonts w:ascii="仿宋" w:hAnsi="仿宋" w:eastAsia="仿宋"/>
          <w:sz w:val="24"/>
          <w:highlight w:val="none"/>
        </w:rPr>
      </w:pPr>
      <w:r>
        <w:rPr>
          <w:rFonts w:hint="eastAsia" w:ascii="仿宋" w:hAnsi="仿宋" w:eastAsia="仿宋"/>
          <w:sz w:val="24"/>
          <w:highlight w:val="none"/>
        </w:rPr>
        <w:t xml:space="preserve">3.质疑函</w:t>
      </w:r>
      <w:r/>
    </w:p>
    <w:p>
      <w:pPr>
        <w:ind w:firstLine="480"/>
        <w:rPr>
          <w:rFonts w:ascii="仿宋" w:hAnsi="仿宋" w:eastAsia="仿宋"/>
          <w:sz w:val="24"/>
          <w:highlight w:val="none"/>
        </w:rPr>
      </w:pPr>
      <w:r>
        <w:rPr>
          <w:rFonts w:hint="eastAsia" w:ascii="仿宋" w:hAnsi="仿宋" w:eastAsia="仿宋"/>
          <w:sz w:val="24"/>
          <w:highlight w:val="none"/>
        </w:rPr>
        <w:t xml:space="preserve">接收质疑函的方式：供应商直接送交或供应商通过EMS邮寄。</w:t>
      </w:r>
      <w:r/>
    </w:p>
    <w:p>
      <w:pPr>
        <w:ind w:firstLine="480"/>
        <w:jc w:val="left"/>
        <w:shd w:val="clear" w:color="auto" w:fill="ffffff"/>
        <w:widowControl/>
        <w:rPr>
          <w:rFonts w:hint="eastAsia" w:ascii="仿宋" w:hAnsi="仿宋" w:eastAsia="仿宋" w:cs="Arial"/>
          <w:sz w:val="24"/>
          <w:highlight w:val="none"/>
          <w:lang w:eastAsia="zh-CN"/>
        </w:rPr>
      </w:pPr>
      <w:r>
        <w:rPr>
          <w:rFonts w:hint="eastAsia" w:ascii="仿宋" w:hAnsi="仿宋" w:eastAsia="仿宋" w:cs="Arial"/>
          <w:sz w:val="24"/>
          <w:highlight w:val="none"/>
        </w:rPr>
        <w:t xml:space="preserve">联系部门：</w:t>
      </w:r>
      <w:r>
        <w:rPr>
          <w:rFonts w:hint="eastAsia" w:ascii="仿宋" w:hAnsi="仿宋" w:eastAsia="仿宋"/>
          <w:sz w:val="24"/>
          <w:highlight w:val="none"/>
          <w:lang w:eastAsia="zh-CN"/>
        </w:rPr>
        <w:t xml:space="preserve">江苏师范大学附属实验学校</w:t>
      </w:r>
      <w:r/>
    </w:p>
    <w:p>
      <w:pPr>
        <w:ind w:firstLine="480"/>
        <w:jc w:val="left"/>
        <w:shd w:val="clear" w:color="auto" w:fill="ffffff"/>
        <w:widowControl/>
        <w:rPr>
          <w:rFonts w:hint="default" w:ascii="仿宋" w:hAnsi="仿宋" w:eastAsia="仿宋" w:cs="Arial"/>
          <w:sz w:val="24"/>
          <w:highlight w:val="none"/>
          <w:lang w:val="en-US" w:eastAsia="zh-CN"/>
        </w:rPr>
      </w:pPr>
      <w:r>
        <w:rPr>
          <w:rFonts w:hint="eastAsia" w:ascii="仿宋" w:hAnsi="仿宋" w:eastAsia="仿宋" w:cs="Arial"/>
          <w:sz w:val="24"/>
          <w:highlight w:val="none"/>
        </w:rPr>
        <w:t xml:space="preserve">联系电话：</w:t>
      </w:r>
      <w:r>
        <w:rPr>
          <w:rFonts w:hint="eastAsia" w:ascii="仿宋" w:hAnsi="仿宋" w:eastAsia="仿宋" w:cs="Arial"/>
          <w:sz w:val="24"/>
          <w:highlight w:val="none"/>
          <w:lang w:val="en-US" w:eastAsia="zh-CN"/>
        </w:rPr>
        <w:t xml:space="preserve">13615116078</w:t>
      </w:r>
      <w:r/>
    </w:p>
    <w:p>
      <w:pPr>
        <w:ind w:firstLine="480"/>
        <w:jc w:val="left"/>
        <w:shd w:val="clear" w:color="auto" w:fill="ffffff"/>
        <w:widowControl/>
        <w:rPr>
          <w:rFonts w:hint="default" w:ascii="仿宋" w:hAnsi="仿宋" w:eastAsia="仿宋"/>
          <w:sz w:val="24"/>
          <w:highlight w:val="none"/>
          <w:lang w:val="en-US" w:eastAsia="zh-CN"/>
        </w:rPr>
      </w:pPr>
      <w:r>
        <w:rPr>
          <w:rFonts w:hint="eastAsia" w:ascii="仿宋" w:hAnsi="仿宋" w:eastAsia="仿宋" w:cs="Arial"/>
          <w:sz w:val="24"/>
          <w:highlight w:val="none"/>
        </w:rPr>
        <w:t xml:space="preserve">通讯地址：</w:t>
      </w:r>
      <w:r>
        <w:rPr>
          <w:rFonts w:hint="eastAsia" w:ascii="仿宋" w:hAnsi="仿宋" w:eastAsia="仿宋" w:cs="Arial"/>
          <w:sz w:val="24"/>
          <w:highlight w:val="none"/>
          <w:lang w:val="en-US" w:eastAsia="zh-CN"/>
        </w:rPr>
        <w:t xml:space="preserve">徐州市贾汪区山水大道6号</w:t>
      </w:r>
      <w:r/>
    </w:p>
    <w:p>
      <w:pPr>
        <w:ind w:firstLine="480"/>
        <w:jc w:val="cente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rPr>
      </w:pPr>
      <w:r>
        <w:rPr>
          <w:rFonts w:hint="eastAsia" w:ascii="仿宋" w:hAnsi="仿宋" w:eastAsia="仿宋"/>
          <w:sz w:val="24"/>
          <w:highlight w:val="none"/>
        </w:rPr>
        <w:br w:type="page" w:clear="all"/>
      </w:r>
      <w:r/>
    </w:p>
    <w:p>
      <w:pPr>
        <w:ind w:firstLine="480"/>
        <w:jc w:val="center"/>
        <w:rPr>
          <w:rFonts w:ascii="仿宋" w:hAnsi="仿宋" w:eastAsia="仿宋"/>
          <w:sz w:val="24"/>
          <w:highlight w:val="none"/>
        </w:rPr>
      </w:pPr>
      <w:r>
        <w:rPr>
          <w:rFonts w:hint="eastAsia" w:ascii="仿宋" w:hAnsi="仿宋" w:eastAsia="仿宋"/>
          <w:sz w:val="24"/>
          <w:highlight w:val="none"/>
        </w:rPr>
        <w:t xml:space="preserve">第八章 附件</w:t>
      </w:r>
      <w:r/>
    </w:p>
    <w:p>
      <w:pPr>
        <w:ind w:firstLine="492"/>
        <w:jc w:val="center"/>
        <w:rPr>
          <w:rFonts w:ascii="仿宋" w:hAnsi="仿宋" w:eastAsia="仿宋"/>
          <w:sz w:val="24"/>
          <w:highlight w:val="none"/>
        </w:rPr>
      </w:pPr>
      <w:r>
        <w:rPr>
          <w:rFonts w:ascii="仿宋" w:hAnsi="仿宋" w:eastAsia="仿宋"/>
          <w:sz w:val="24"/>
          <w:highlight w:val="none"/>
        </w:rPr>
      </w:r>
      <w:r/>
    </w:p>
    <w:p>
      <w:pPr>
        <w:ind w:firstLine="492"/>
        <w:rPr>
          <w:rFonts w:ascii="仿宋" w:hAnsi="仿宋" w:eastAsia="仿宋"/>
          <w:sz w:val="24"/>
          <w:highlight w:val="none"/>
        </w:rPr>
      </w:pPr>
      <w:r>
        <w:rPr>
          <w:rFonts w:hint="eastAsia" w:ascii="仿宋" w:hAnsi="仿宋" w:eastAsia="仿宋"/>
          <w:sz w:val="24"/>
          <w:highlight w:val="none"/>
        </w:rPr>
        <w:t xml:space="preserve">二十三、附件：附后。</w:t>
      </w:r>
      <w:r/>
    </w:p>
    <w:p>
      <w:pPr>
        <w:ind w:firstLine="492"/>
        <w:rPr>
          <w:rFonts w:ascii="仿宋" w:hAnsi="仿宋" w:eastAsia="仿宋"/>
          <w:sz w:val="24"/>
          <w:highlight w:val="none"/>
        </w:rPr>
      </w:pPr>
      <w:r>
        <w:rPr>
          <w:rFonts w:ascii="仿宋" w:hAnsi="仿宋" w:eastAsia="仿宋"/>
          <w:sz w:val="24"/>
          <w:highlight w:val="none"/>
        </w:rPr>
      </w:r>
      <w:r/>
    </w:p>
    <w:p>
      <w:pPr>
        <w:ind w:firstLine="492"/>
        <w:rPr>
          <w:rFonts w:ascii="仿宋" w:hAnsi="仿宋" w:eastAsia="仿宋"/>
          <w:sz w:val="24"/>
          <w:highlight w:val="none"/>
        </w:rPr>
      </w:pPr>
      <w:r>
        <w:rPr>
          <w:rFonts w:hint="eastAsia" w:ascii="仿宋" w:hAnsi="仿宋" w:eastAsia="仿宋"/>
          <w:sz w:val="24"/>
          <w:highlight w:val="none"/>
        </w:rPr>
        <w:t xml:space="preserve">附件：</w:t>
      </w:r>
      <w:r/>
    </w:p>
    <w:p>
      <w:pPr>
        <w:ind w:firstLine="972"/>
        <w:rPr>
          <w:rFonts w:ascii="仿宋" w:hAnsi="仿宋" w:eastAsia="仿宋"/>
          <w:sz w:val="24"/>
          <w:highlight w:val="none"/>
        </w:rPr>
      </w:pPr>
      <w:r>
        <w:rPr>
          <w:rFonts w:hint="eastAsia" w:ascii="仿宋" w:hAnsi="仿宋" w:eastAsia="仿宋"/>
          <w:sz w:val="24"/>
          <w:highlight w:val="none"/>
        </w:rPr>
        <w:t xml:space="preserve">1.《评分细则》</w:t>
      </w:r>
      <w:r/>
    </w:p>
    <w:p>
      <w:pPr>
        <w:ind w:firstLine="972"/>
        <w:rPr>
          <w:rFonts w:ascii="仿宋" w:hAnsi="仿宋" w:eastAsia="仿宋"/>
          <w:sz w:val="24"/>
          <w:highlight w:val="none"/>
        </w:rPr>
      </w:pPr>
      <w:r>
        <w:rPr>
          <w:rFonts w:hint="eastAsia" w:ascii="仿宋" w:hAnsi="仿宋" w:eastAsia="仿宋"/>
          <w:sz w:val="24"/>
          <w:highlight w:val="none"/>
        </w:rPr>
        <w:t xml:space="preserve">2.《项目要求（采购需求）》</w:t>
      </w:r>
      <w:r/>
    </w:p>
    <w:p>
      <w:pPr>
        <w:ind w:firstLine="972"/>
        <w:rPr>
          <w:rFonts w:ascii="仿宋" w:hAnsi="仿宋" w:eastAsia="仿宋"/>
          <w:sz w:val="24"/>
          <w:highlight w:val="none"/>
        </w:rPr>
      </w:pPr>
      <w:r>
        <w:rPr>
          <w:rFonts w:hint="eastAsia" w:ascii="仿宋" w:hAnsi="仿宋" w:eastAsia="仿宋"/>
          <w:sz w:val="24"/>
          <w:highlight w:val="none"/>
        </w:rPr>
        <w:t xml:space="preserve">3.《磋商报价表》</w:t>
      </w:r>
      <w:r/>
    </w:p>
    <w:p>
      <w:pPr>
        <w:ind w:firstLine="972"/>
        <w:rPr>
          <w:rFonts w:ascii="仿宋" w:hAnsi="仿宋" w:eastAsia="仿宋"/>
          <w:sz w:val="24"/>
          <w:highlight w:val="none"/>
        </w:rPr>
      </w:pPr>
      <w:r>
        <w:rPr>
          <w:rFonts w:hint="eastAsia" w:ascii="仿宋" w:hAnsi="仿宋" w:eastAsia="仿宋"/>
          <w:sz w:val="24"/>
          <w:highlight w:val="none"/>
        </w:rPr>
        <w:t xml:space="preserve">4.《分项价格表》</w:t>
      </w:r>
      <w:r/>
    </w:p>
    <w:p>
      <w:pPr>
        <w:ind w:firstLine="972"/>
        <w:rPr>
          <w:rFonts w:ascii="仿宋" w:hAnsi="仿宋" w:eastAsia="仿宋"/>
          <w:sz w:val="24"/>
          <w:highlight w:val="none"/>
        </w:rPr>
      </w:pPr>
      <w:r>
        <w:rPr>
          <w:rFonts w:hint="eastAsia" w:ascii="仿宋" w:hAnsi="仿宋" w:eastAsia="仿宋"/>
          <w:sz w:val="24"/>
          <w:highlight w:val="none"/>
        </w:rPr>
        <w:t xml:space="preserve">5.《偏离表》</w:t>
      </w:r>
      <w:r/>
    </w:p>
    <w:p>
      <w:pPr>
        <w:ind w:firstLine="972"/>
        <w:rPr>
          <w:rFonts w:ascii="仿宋" w:hAnsi="仿宋" w:eastAsia="仿宋"/>
          <w:sz w:val="24"/>
          <w:highlight w:val="none"/>
        </w:rPr>
      </w:pPr>
      <w:r>
        <w:rPr>
          <w:rFonts w:hint="eastAsia" w:ascii="仿宋" w:hAnsi="仿宋" w:eastAsia="仿宋"/>
          <w:sz w:val="24"/>
          <w:highlight w:val="none"/>
        </w:rPr>
        <w:t xml:space="preserve">6.《</w:t>
      </w:r>
      <w:r>
        <w:rPr>
          <w:rFonts w:hint="eastAsia" w:ascii="仿宋" w:hAnsi="仿宋" w:eastAsia="仿宋" w:cs="宋体"/>
          <w:sz w:val="24"/>
          <w:highlight w:val="none"/>
        </w:rPr>
        <w:t xml:space="preserve">合同草案条款</w:t>
      </w:r>
      <w:r>
        <w:rPr>
          <w:rFonts w:hint="eastAsia" w:ascii="仿宋" w:hAnsi="仿宋" w:eastAsia="仿宋"/>
          <w:sz w:val="24"/>
          <w:highlight w:val="none"/>
        </w:rPr>
        <w:t xml:space="preserve">》</w:t>
      </w:r>
      <w:r/>
    </w:p>
    <w:p>
      <w:pPr>
        <w:ind w:firstLine="972"/>
        <w:rPr>
          <w:rFonts w:ascii="仿宋" w:hAnsi="仿宋" w:eastAsia="仿宋"/>
          <w:sz w:val="24"/>
          <w:highlight w:val="none"/>
        </w:rPr>
      </w:pPr>
      <w:r>
        <w:rPr>
          <w:rFonts w:hint="eastAsia" w:ascii="仿宋" w:hAnsi="仿宋" w:eastAsia="仿宋"/>
          <w:sz w:val="24"/>
          <w:highlight w:val="none"/>
        </w:rPr>
        <w:t xml:space="preserve">7.《承诺书》</w:t>
      </w:r>
      <w:r/>
    </w:p>
    <w:p>
      <w:pPr>
        <w:ind w:firstLine="972"/>
        <w:rPr>
          <w:rFonts w:ascii="仿宋" w:hAnsi="仿宋" w:eastAsia="仿宋"/>
          <w:sz w:val="24"/>
          <w:highlight w:val="none"/>
        </w:rPr>
      </w:pPr>
      <w:r>
        <w:rPr>
          <w:rFonts w:hint="eastAsia" w:ascii="仿宋" w:hAnsi="仿宋" w:eastAsia="仿宋"/>
          <w:sz w:val="24"/>
          <w:highlight w:val="none"/>
        </w:rPr>
        <w:t xml:space="preserve">8.《授权委托书》</w:t>
      </w:r>
      <w:r/>
    </w:p>
    <w:p>
      <w:pPr>
        <w:ind w:firstLine="972"/>
        <w:rPr>
          <w:rFonts w:ascii="仿宋" w:hAnsi="仿宋" w:eastAsia="仿宋"/>
          <w:sz w:val="24"/>
          <w:highlight w:val="none"/>
        </w:rPr>
      </w:pPr>
      <w:r>
        <w:rPr>
          <w:rFonts w:hint="eastAsia" w:ascii="仿宋" w:hAnsi="仿宋" w:eastAsia="仿宋"/>
          <w:sz w:val="24"/>
          <w:highlight w:val="none"/>
        </w:rPr>
        <w:t xml:space="preserve">9.《中小企业声明函》</w:t>
      </w:r>
      <w:r/>
    </w:p>
    <w:p>
      <w:pPr>
        <w:ind w:firstLine="972"/>
        <w:rPr>
          <w:rFonts w:ascii="仿宋" w:hAnsi="仿宋" w:eastAsia="仿宋"/>
          <w:sz w:val="24"/>
          <w:highlight w:val="none"/>
        </w:rPr>
      </w:pPr>
      <w:r>
        <w:rPr>
          <w:rFonts w:hint="eastAsia" w:ascii="仿宋" w:hAnsi="仿宋" w:eastAsia="仿宋"/>
          <w:sz w:val="24"/>
          <w:highlight w:val="none"/>
        </w:rPr>
        <w:t xml:space="preserve">10.《供应商参加政府采购活动前3年内在经营活动中没有重大违法记录的书面声明》</w:t>
      </w:r>
      <w:r/>
    </w:p>
    <w:p>
      <w:pPr>
        <w:ind w:firstLine="972"/>
        <w:rPr>
          <w:rFonts w:ascii="仿宋" w:hAnsi="仿宋" w:eastAsia="仿宋" w:cs="宋体"/>
          <w:sz w:val="24"/>
          <w:highlight w:val="none"/>
        </w:rPr>
      </w:pPr>
      <w:r>
        <w:rPr>
          <w:rFonts w:hint="eastAsia" w:ascii="仿宋" w:hAnsi="仿宋" w:eastAsia="仿宋"/>
          <w:sz w:val="24"/>
          <w:highlight w:val="none"/>
        </w:rPr>
        <w:t xml:space="preserve">11.《</w:t>
      </w:r>
      <w:r>
        <w:rPr>
          <w:rFonts w:hint="eastAsia" w:ascii="仿宋" w:hAnsi="仿宋" w:eastAsia="仿宋" w:cs="宋体"/>
          <w:sz w:val="24"/>
          <w:highlight w:val="none"/>
        </w:rPr>
        <w:t xml:space="preserve">残疾人福利性单位声明函》</w:t>
      </w:r>
      <w:r/>
    </w:p>
    <w:p>
      <w:pPr>
        <w:ind w:firstLine="972"/>
        <w:rPr>
          <w:rFonts w:ascii="仿宋" w:hAnsi="仿宋" w:eastAsia="仿宋"/>
          <w:sz w:val="24"/>
          <w:highlight w:val="none"/>
        </w:rPr>
      </w:pPr>
      <w:r>
        <w:rPr>
          <w:rFonts w:hint="eastAsia" w:ascii="仿宋" w:hAnsi="仿宋" w:eastAsia="仿宋"/>
          <w:sz w:val="24"/>
          <w:highlight w:val="none"/>
        </w:rPr>
        <w:t xml:space="preserve">12.《具备履行合同所必需的设备和专业技术能力的书面声明（附证明材料原的扫描件）》</w:t>
      </w:r>
      <w:r/>
    </w:p>
    <w:p>
      <w:pPr>
        <w:ind w:firstLine="972"/>
        <w:rPr>
          <w:rFonts w:ascii="仿宋" w:hAnsi="仿宋" w:eastAsia="仿宋"/>
          <w:sz w:val="24"/>
          <w:highlight w:val="none"/>
        </w:rPr>
      </w:pPr>
      <w:r>
        <w:rPr>
          <w:rFonts w:hint="eastAsia" w:ascii="仿宋" w:hAnsi="仿宋" w:eastAsia="仿宋"/>
          <w:sz w:val="24"/>
          <w:highlight w:val="none"/>
        </w:rPr>
        <w:t xml:space="preserve">13. 供应商相关承诺</w:t>
      </w:r>
      <w:r/>
    </w:p>
    <w:p>
      <w:pPr>
        <w:ind w:firstLine="972"/>
        <w:rPr>
          <w:rFonts w:hint="eastAsia" w:ascii="仿宋" w:hAnsi="仿宋" w:eastAsia="仿宋"/>
          <w:sz w:val="24"/>
          <w:highlight w:val="none"/>
        </w:rPr>
      </w:pPr>
      <w:r>
        <w:rPr>
          <w:rFonts w:hint="eastAsia" w:ascii="仿宋" w:hAnsi="仿宋" w:eastAsia="仿宋"/>
          <w:sz w:val="24"/>
          <w:highlight w:val="none"/>
        </w:rPr>
        <w:t xml:space="preserve">14. 供应商书面声明</w:t>
      </w:r>
      <w:r/>
    </w:p>
    <w:p>
      <w:pPr>
        <w:pStyle w:val="723"/>
        <w:rPr>
          <w:rFonts w:hint="default" w:eastAsia="仿宋"/>
          <w:lang w:val="en-US" w:eastAsia="zh-CN"/>
        </w:rPr>
      </w:pPr>
      <w:r>
        <w:rPr>
          <w:rFonts w:hint="eastAsia" w:ascii="仿宋" w:hAnsi="仿宋" w:eastAsia="仿宋"/>
          <w:sz w:val="24"/>
          <w:highlight w:val="none"/>
          <w:lang w:val="en-US" w:eastAsia="zh-CN"/>
        </w:rPr>
        <w:t xml:space="preserve">        1</w:t>
      </w:r>
      <w:r>
        <w:rPr>
          <w:rFonts w:hint="eastAsia" w:ascii="仿宋" w:hAnsi="仿宋" w:eastAsia="仿宋" w:cs="Times New Roman"/>
          <w:sz w:val="24"/>
          <w:szCs w:val="24"/>
          <w:highlight w:val="none"/>
          <w:lang w:val="en-US" w:eastAsia="zh-CN" w:bidi="ar-SA"/>
        </w:rPr>
        <w:t xml:space="preserve">5.预付款保函支付条款模板</w:t>
      </w:r>
      <w:r/>
    </w:p>
    <w:p>
      <w:pPr>
        <w:ind w:left="660"/>
        <w:rPr>
          <w:rFonts w:ascii="仿宋" w:hAnsi="仿宋" w:eastAsia="仿宋"/>
          <w:sz w:val="24"/>
          <w:highlight w:val="none"/>
        </w:rPr>
      </w:pPr>
      <w:r>
        <w:rPr>
          <w:rFonts w:ascii="仿宋" w:hAnsi="仿宋" w:eastAsia="仿宋"/>
          <w:sz w:val="24"/>
          <w:highlight w:val="none"/>
        </w:rPr>
      </w:r>
      <w:r/>
    </w:p>
    <w:p>
      <w:pPr>
        <w:ind w:firstLine="5664"/>
        <w:rPr>
          <w:rFonts w:ascii="仿宋" w:hAnsi="仿宋" w:eastAsia="仿宋"/>
          <w:sz w:val="24"/>
          <w:highlight w:val="none"/>
        </w:rPr>
      </w:pPr>
      <w:r>
        <w:rPr>
          <w:rFonts w:ascii="仿宋" w:hAnsi="仿宋" w:eastAsia="仿宋"/>
          <w:sz w:val="24"/>
          <w:highlight w:val="none"/>
        </w:rPr>
      </w:r>
      <w:r/>
    </w:p>
    <w:p>
      <w:pPr>
        <w:ind w:firstLine="5664"/>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pageBreakBefore/>
        <w:rPr>
          <w:rFonts w:ascii="仿宋" w:hAnsi="仿宋" w:eastAsia="仿宋"/>
          <w:sz w:val="24"/>
          <w:highlight w:val="none"/>
        </w:rPr>
      </w:pPr>
      <w:r>
        <w:rPr>
          <w:rFonts w:ascii="仿宋" w:hAnsi="仿宋" w:eastAsia="仿宋"/>
          <w:sz w:val="24"/>
          <w:highlight w:val="none"/>
        </w:rPr>
      </w:r>
      <w:r/>
    </w:p>
    <w:p>
      <w:pPr>
        <w:jc w:val="center"/>
        <w:spacing w:line="0" w:lineRule="atLeast"/>
        <w:rPr>
          <w:rFonts w:ascii="仿宋" w:hAnsi="仿宋" w:eastAsia="仿宋"/>
          <w:b/>
          <w:sz w:val="36"/>
          <w:highlight w:val="none"/>
        </w:rPr>
      </w:pPr>
      <w:r>
        <w:rPr>
          <w:rFonts w:hint="eastAsia" w:ascii="仿宋" w:hAnsi="仿宋" w:eastAsia="仿宋"/>
          <w:b/>
          <w:sz w:val="36"/>
          <w:highlight w:val="none"/>
        </w:rPr>
        <w:t xml:space="preserve">1.</w:t>
      </w:r>
      <w:r>
        <w:rPr>
          <w:rFonts w:ascii="仿宋" w:hAnsi="仿宋" w:eastAsia="仿宋"/>
          <w:b/>
          <w:sz w:val="36"/>
          <w:highlight w:val="none"/>
        </w:rPr>
        <w:t xml:space="preserve">评分细则</w:t>
      </w:r>
      <w:r/>
    </w:p>
    <w:tbl>
      <w:tblPr>
        <w:tblStyle w:val="685"/>
        <w:tblW w:w="86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7436"/>
      </w:tblGrid>
      <w:tr>
        <w:trPr>
          <w:jc w:val="center"/>
          <w:trHeight w:val="454"/>
        </w:trPr>
        <w:tc>
          <w:tcPr>
            <w:tcW w:w="1240"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评分内容</w:t>
            </w:r>
            <w:r/>
          </w:p>
        </w:tc>
        <w:tc>
          <w:tcPr>
            <w:tcW w:w="7436"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评分标准</w:t>
            </w:r>
            <w:r/>
          </w:p>
        </w:tc>
      </w:tr>
      <w:tr>
        <w:trPr>
          <w:jc w:val="center"/>
          <w:trHeight w:val="849"/>
        </w:trPr>
        <w:tc>
          <w:tcPr>
            <w:tcW w:w="1240"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投标报价（</w:t>
            </w:r>
            <w:r>
              <w:rPr>
                <w:rFonts w:hint="eastAsia" w:ascii="宋体" w:hAnsi="宋体" w:eastAsia="宋体" w:cs="宋体"/>
                <w:color w:val="auto"/>
                <w:sz w:val="28"/>
                <w:szCs w:val="28"/>
                <w:lang w:val="en-US" w:eastAsia="zh-CN"/>
              </w:rPr>
              <w:t xml:space="preserve">3</w:t>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t xml:space="preserve">分）</w:t>
            </w:r>
            <w:r/>
          </w:p>
        </w:tc>
        <w:tc>
          <w:tcPr>
            <w:tcW w:w="7436" w:type="dxa"/>
            <w:vAlign w:val="center"/>
            <w:textDirection w:val="lrTb"/>
            <w:noWrap w:val="false"/>
          </w:tcPr>
          <w:p>
            <w:pPr>
              <w:spacing w:line="240" w:lineRule="auto"/>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各投标人价格得分=最低报价（投标人的最低评审价格）÷各投标人评审价格×</w:t>
            </w:r>
            <w:r>
              <w:rPr>
                <w:rFonts w:hint="eastAsia" w:ascii="宋体" w:hAnsi="宋体" w:eastAsia="宋体" w:cs="宋体"/>
                <w:color w:val="auto"/>
                <w:sz w:val="28"/>
                <w:szCs w:val="28"/>
                <w:lang w:val="en-US" w:eastAsia="zh-CN"/>
              </w:rPr>
              <w:t xml:space="preserve">3</w:t>
            </w:r>
            <w:r>
              <w:rPr>
                <w:rFonts w:hint="eastAsia" w:ascii="宋体" w:hAnsi="宋体" w:cs="宋体"/>
                <w:color w:val="auto"/>
                <w:sz w:val="28"/>
                <w:szCs w:val="28"/>
                <w:lang w:val="en-US" w:eastAsia="zh-CN"/>
              </w:rPr>
              <w:t xml:space="preserve">7</w:t>
            </w:r>
            <w:r/>
          </w:p>
        </w:tc>
      </w:tr>
      <w:tr>
        <w:trPr>
          <w:jc w:val="center"/>
          <w:trHeight w:val="90"/>
        </w:trPr>
        <w:tc>
          <w:tcPr>
            <w:tcW w:w="1240" w:type="dxa"/>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投标人评价（3分）</w:t>
            </w:r>
            <w:r/>
          </w:p>
        </w:tc>
        <w:tc>
          <w:tcPr>
            <w:tcW w:w="7436"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投标人具备有效期内的质量管理体系认证证书、环境管理体系认证证书、职业健康安全管理体系认证证书的，每个证书得1分，最高得3分。</w:t>
            </w:r>
            <w:r/>
          </w:p>
          <w:p>
            <w:pPr>
              <w:numPr>
                <w:ilvl w:val="0"/>
                <w:numId w:val="0"/>
              </w:numPr>
              <w:spacing w:line="24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lang w:val="en-US" w:eastAsia="zh-CN"/>
              </w:rPr>
              <w:t xml:space="preserve">投标文件中提供上述证书原件扫描件方为有效，未提供不得分。</w:t>
            </w:r>
            <w:r/>
          </w:p>
        </w:tc>
      </w:tr>
      <w:tr>
        <w:trPr>
          <w:jc w:val="center"/>
          <w:trHeight w:val="90"/>
        </w:trPr>
        <w:tc>
          <w:tcPr>
            <w:tcW w:w="1240" w:type="dxa"/>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投标人业绩（</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lang w:val="en-US" w:eastAsia="zh-CN"/>
              </w:rPr>
              <w:t xml:space="preserve">分）</w:t>
            </w:r>
            <w:r/>
          </w:p>
        </w:tc>
        <w:tc>
          <w:tcPr>
            <w:tcW w:w="7436" w:type="dxa"/>
            <w:vAlign w:val="center"/>
            <w:textDirection w:val="lrTb"/>
            <w:noWrap w:val="false"/>
          </w:tcPr>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投标文件中提供投标人为乙方，合同签订日期在2020年1月1日以后，合同内容为本项目</w:t>
            </w:r>
            <w:r>
              <w:rPr>
                <w:rFonts w:hint="eastAsia" w:ascii="宋体" w:hAnsi="宋体" w:cs="宋体"/>
                <w:b w:val="0"/>
                <w:bCs w:val="0"/>
                <w:color w:val="auto"/>
                <w:sz w:val="28"/>
                <w:szCs w:val="28"/>
                <w:lang w:val="en-US" w:eastAsia="zh-CN"/>
              </w:rPr>
              <w:t xml:space="preserve">类似</w:t>
            </w:r>
            <w:r>
              <w:rPr>
                <w:rFonts w:hint="eastAsia" w:ascii="宋体" w:hAnsi="宋体" w:eastAsia="宋体" w:cs="宋体"/>
                <w:b w:val="0"/>
                <w:bCs w:val="0"/>
                <w:color w:val="auto"/>
                <w:sz w:val="28"/>
                <w:szCs w:val="28"/>
              </w:rPr>
              <w:t xml:space="preserve">业务合同</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lang w:val="en-US" w:eastAsia="zh-CN"/>
              </w:rPr>
              <w:t xml:space="preserve">每个得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lang w:val="en-US" w:eastAsia="zh-CN"/>
              </w:rPr>
              <w:t xml:space="preserve">分，</w:t>
            </w:r>
            <w:r>
              <w:rPr>
                <w:rFonts w:hint="eastAsia" w:ascii="宋体" w:hAnsi="宋体" w:eastAsia="宋体" w:cs="宋体"/>
                <w:b w:val="0"/>
                <w:bCs w:val="0"/>
                <w:color w:val="auto"/>
                <w:sz w:val="28"/>
                <w:szCs w:val="28"/>
              </w:rPr>
              <w:t xml:space="preserve">本项最高得</w:t>
            </w: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分。</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bCs/>
                <w:color w:val="auto"/>
                <w:sz w:val="28"/>
                <w:szCs w:val="28"/>
              </w:rPr>
              <w:t xml:space="preserve">投标文件中提供合同原件扫描件</w:t>
            </w:r>
            <w:r>
              <w:rPr>
                <w:rFonts w:hint="eastAsia" w:ascii="宋体" w:hAnsi="宋体" w:eastAsia="宋体" w:cs="宋体"/>
                <w:b/>
                <w:bCs/>
                <w:color w:val="auto"/>
                <w:sz w:val="28"/>
                <w:szCs w:val="28"/>
                <w:lang w:val="en-US" w:eastAsia="zh-CN"/>
              </w:rPr>
              <w:t xml:space="preserve">方为有效</w:t>
            </w:r>
            <w:r>
              <w:rPr>
                <w:rFonts w:hint="eastAsia" w:ascii="宋体" w:hAnsi="宋体" w:eastAsia="宋体" w:cs="宋体"/>
                <w:b/>
                <w:bCs/>
                <w:color w:val="auto"/>
                <w:sz w:val="28"/>
                <w:szCs w:val="28"/>
              </w:rPr>
              <w:t xml:space="preserve">有效，合同必须明确体现名称、范围、签订日期等关键信息，合同关键信息不完整的不得分）</w:t>
            </w:r>
            <w:r>
              <w:rPr>
                <w:rFonts w:hint="eastAsia" w:ascii="宋体" w:hAnsi="宋体" w:eastAsia="宋体" w:cs="宋体"/>
                <w:b/>
                <w:bCs/>
                <w:color w:val="auto"/>
                <w:sz w:val="28"/>
                <w:szCs w:val="28"/>
                <w:lang w:val="en-US" w:eastAsia="zh-CN"/>
              </w:rPr>
              <w:t xml:space="preserve">。</w:t>
            </w:r>
            <w:r/>
          </w:p>
        </w:tc>
      </w:tr>
      <w:tr>
        <w:trPr>
          <w:jc w:val="center"/>
          <w:trHeight w:val="90"/>
        </w:trPr>
        <w:tc>
          <w:tcPr>
            <w:tcW w:w="1240" w:type="dxa"/>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人员设备方案（8分）</w:t>
            </w:r>
            <w:r/>
          </w:p>
        </w:tc>
        <w:tc>
          <w:tcPr>
            <w:tcW w:w="7436" w:type="dxa"/>
            <w:vAlign w:val="center"/>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根据投标人提供的人员配置进行评价：</w:t>
            </w:r>
            <w:r/>
          </w:p>
          <w:p>
            <w:pPr>
              <w:numPr>
                <w:ilvl w:val="0"/>
                <w:numId w:val="1"/>
              </w:num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投标人拟选派项目负责人（</w:t>
            </w:r>
            <w:r>
              <w:rPr>
                <w:rFonts w:hint="eastAsia" w:ascii="宋体" w:hAnsi="宋体" w:eastAsia="宋体" w:cs="宋体"/>
                <w:color w:val="auto"/>
                <w:sz w:val="28"/>
                <w:szCs w:val="28"/>
              </w:rPr>
              <w:t xml:space="preserve">项目经理</w:t>
            </w:r>
            <w:r>
              <w:rPr>
                <w:rFonts w:hint="eastAsia" w:ascii="宋体" w:hAnsi="宋体" w:eastAsia="宋体" w:cs="宋体"/>
                <w:color w:val="auto"/>
                <w:sz w:val="28"/>
                <w:szCs w:val="28"/>
                <w:lang w:val="en-US" w:eastAsia="zh-CN"/>
              </w:rPr>
              <w:t xml:space="preserve">）具有</w:t>
            </w:r>
            <w:r>
              <w:rPr>
                <w:rFonts w:hint="eastAsia" w:ascii="宋体" w:hAnsi="宋体" w:eastAsia="宋体" w:cs="宋体"/>
                <w:color w:val="auto"/>
                <w:sz w:val="28"/>
                <w:szCs w:val="28"/>
              </w:rPr>
              <w:t xml:space="preserve">市政专业二级及以上建造师资格证书，或具备中级工程师及以上职称的，得2分；</w:t>
            </w:r>
            <w:r>
              <w:rPr>
                <w:rFonts w:hint="eastAsia" w:ascii="宋体" w:hAnsi="宋体" w:eastAsia="宋体" w:cs="宋体"/>
                <w:color w:val="auto"/>
                <w:sz w:val="28"/>
                <w:szCs w:val="28"/>
                <w:lang w:val="en-US" w:eastAsia="zh-CN"/>
              </w:rPr>
              <w:t xml:space="preserve">投标文件中须提供证书复印件和</w:t>
            </w:r>
            <w:r>
              <w:rPr>
                <w:rFonts w:hint="eastAsia" w:ascii="宋体" w:hAnsi="宋体" w:eastAsia="宋体" w:cs="宋体"/>
                <w:color w:val="auto"/>
                <w:sz w:val="28"/>
                <w:szCs w:val="28"/>
              </w:rPr>
              <w:t xml:space="preserve">投标人近6个月</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不含开标当月</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为其缴纳社保证明材料有效；</w:t>
            </w:r>
            <w:r/>
          </w:p>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（2）骨干技术人员</w:t>
            </w:r>
            <w:r>
              <w:rPr>
                <w:rFonts w:hint="eastAsia" w:ascii="宋体" w:hAnsi="宋体" w:eastAsia="宋体" w:cs="宋体"/>
                <w:color w:val="auto"/>
                <w:sz w:val="28"/>
                <w:szCs w:val="28"/>
                <w:lang w:val="en-US" w:eastAsia="zh-CN"/>
              </w:rPr>
              <w:t xml:space="preserve">具有</w:t>
            </w:r>
            <w:r>
              <w:rPr>
                <w:rFonts w:hint="eastAsia" w:ascii="宋体" w:hAnsi="宋体" w:eastAsia="宋体" w:cs="宋体"/>
                <w:color w:val="auto"/>
                <w:sz w:val="28"/>
                <w:szCs w:val="28"/>
              </w:rPr>
              <w:t xml:space="preserve">职业技能等级初级证书的，每人得1分，有中级及以上等级证书的，每人得2分，最高6分。</w:t>
            </w:r>
            <w:r/>
          </w:p>
          <w:p>
            <w:pPr>
              <w:spacing w:line="240" w:lineRule="auto"/>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投标文件中</w:t>
            </w:r>
            <w:r>
              <w:rPr>
                <w:rFonts w:hint="eastAsia" w:ascii="宋体" w:hAnsi="宋体" w:eastAsia="宋体" w:cs="宋体"/>
                <w:b/>
                <w:bCs/>
                <w:color w:val="auto"/>
                <w:sz w:val="28"/>
                <w:szCs w:val="28"/>
              </w:rPr>
              <w:t xml:space="preserve">提供证书原件扫描件有效，同一人提供不同级别证书的，以最高级别计分。未提供不得分。</w:t>
            </w:r>
            <w:r/>
          </w:p>
        </w:tc>
      </w:tr>
      <w:tr>
        <w:trPr>
          <w:jc w:val="center"/>
          <w:trHeight w:val="551"/>
        </w:trPr>
        <w:tc>
          <w:tcPr>
            <w:tcW w:w="1240" w:type="dxa"/>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设施设备配置方案（16分）</w:t>
            </w:r>
            <w:r/>
          </w:p>
        </w:tc>
        <w:tc>
          <w:tcPr>
            <w:tcW w:w="7436" w:type="dxa"/>
            <w:vAlign w:val="center"/>
            <w:textDirection w:val="lrTb"/>
            <w:noWrap w:val="false"/>
          </w:tcPr>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投标人为本项目提供的设施设备配备方案</w:t>
            </w:r>
            <w:r>
              <w:rPr>
                <w:rFonts w:hint="eastAsia" w:ascii="宋体" w:hAnsi="宋体" w:eastAsia="宋体" w:cs="宋体"/>
                <w:b w:val="0"/>
                <w:bCs w:val="0"/>
                <w:color w:val="auto"/>
                <w:sz w:val="28"/>
                <w:szCs w:val="28"/>
                <w:lang w:val="en-US" w:eastAsia="zh-CN"/>
              </w:rPr>
              <w:t xml:space="preserve">进行评价</w:t>
            </w:r>
            <w:r>
              <w:rPr>
                <w:rFonts w:hint="eastAsia" w:ascii="宋体" w:hAnsi="宋体" w:eastAsia="宋体" w:cs="宋体"/>
                <w:b w:val="0"/>
                <w:bCs w:val="0"/>
                <w:color w:val="auto"/>
                <w:sz w:val="28"/>
                <w:szCs w:val="28"/>
              </w:rPr>
              <w:t xml:space="preserve">，可包括草坪修剪设施设备、绿篱修剪设施设备、打药设施设备、其它基础工具等：</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（1）推草机每台1分，最高4分；</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（2）割灌机每台1分，最高4分；</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（3）绿篱机每台1分，最高2分；</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（4）喷药车每台3分，最高3分；</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（5）浇水车每台3分，最高3分。</w:t>
            </w:r>
            <w:r/>
          </w:p>
          <w:p>
            <w:pPr>
              <w:spacing w:line="240" w:lineRule="auto"/>
              <w:rPr>
                <w:rFonts w:hint="eastAsia" w:ascii="宋体" w:hAnsi="宋体" w:eastAsia="宋体" w:cs="宋体"/>
                <w:b/>
                <w:bCs/>
                <w:color w:val="auto"/>
                <w:sz w:val="28"/>
                <w:szCs w:val="28"/>
              </w:rPr>
            </w:pPr>
            <w:r>
              <w:rPr>
                <w:rFonts w:hint="eastAsia" w:ascii="宋体" w:hAnsi="宋体" w:cs="宋体"/>
                <w:b w:val="0"/>
                <w:bCs w:val="0"/>
                <w:color w:val="auto"/>
                <w:sz w:val="28"/>
                <w:szCs w:val="28"/>
                <w:lang w:val="en-US" w:eastAsia="zh-CN"/>
              </w:rPr>
              <w:t xml:space="preserve">投标文件中提供设备清单或承诺函方为有效，</w:t>
            </w:r>
            <w:r>
              <w:rPr>
                <w:rFonts w:hint="eastAsia" w:ascii="宋体" w:hAnsi="宋体" w:eastAsia="宋体" w:cs="宋体"/>
                <w:b w:val="0"/>
                <w:bCs w:val="0"/>
                <w:color w:val="auto"/>
                <w:sz w:val="28"/>
                <w:szCs w:val="28"/>
              </w:rPr>
              <w:t xml:space="preserve">未提供的不得分。本项最高得</w:t>
            </w:r>
            <w:r>
              <w:rPr>
                <w:rFonts w:hint="eastAsia" w:ascii="宋体" w:hAnsi="宋体" w:eastAsia="宋体" w:cs="宋体"/>
                <w:b w:val="0"/>
                <w:bCs w:val="0"/>
                <w:color w:val="auto"/>
                <w:sz w:val="28"/>
                <w:szCs w:val="28"/>
                <w:lang w:val="en-US" w:eastAsia="zh-CN"/>
              </w:rPr>
              <w:t xml:space="preserve">16</w:t>
            </w:r>
            <w:r>
              <w:rPr>
                <w:rFonts w:hint="eastAsia" w:ascii="宋体" w:hAnsi="宋体" w:eastAsia="宋体" w:cs="宋体"/>
                <w:b w:val="0"/>
                <w:bCs w:val="0"/>
                <w:color w:val="auto"/>
                <w:sz w:val="28"/>
                <w:szCs w:val="28"/>
              </w:rPr>
              <w:t xml:space="preserve">分，最低得0分。</w:t>
            </w:r>
            <w:r/>
          </w:p>
        </w:tc>
      </w:tr>
      <w:tr>
        <w:trPr>
          <w:jc w:val="center"/>
          <w:trHeight w:val="90"/>
        </w:trPr>
        <w:tc>
          <w:tcPr>
            <w:tcW w:w="1240" w:type="dxa"/>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日常固定保洁及养护服务方案（8分）</w:t>
            </w:r>
            <w:r/>
          </w:p>
        </w:tc>
        <w:tc>
          <w:tcPr>
            <w:tcW w:w="7436" w:type="dxa"/>
            <w:vAlign w:val="center"/>
            <w:textDirection w:val="lrTb"/>
            <w:noWrap w:val="false"/>
          </w:tcPr>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对投标人提供的针对本项目的日常固定保洁及养护服务方案进行评价，包括但不限于各类普通绿植的养护计划、养护标准、具体保洁及养护方案等：</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（1）内容完整性（3分）：内容完整得3分；内容有少量缺失得2分；内容有严重缺失得1分；</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（2）合理性（3分）：完全合理切实可行得3分；部分合理可行得2分；合理性欠缺得1分。</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（3）可操作性(2分)：操作性强得2分；操作性一般得1分；不具备操作性得0分。</w:t>
            </w:r>
            <w:r/>
          </w:p>
          <w:p>
            <w:pPr>
              <w:spacing w:line="24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rPr>
              <w:t xml:space="preserve">不提供不得分。本项最高得</w:t>
            </w:r>
            <w:r>
              <w:rPr>
                <w:rFonts w:hint="eastAsia" w:ascii="宋体" w:hAnsi="宋体" w:eastAsia="宋体" w:cs="宋体"/>
                <w:b w:val="0"/>
                <w:bCs w:val="0"/>
                <w:color w:val="auto"/>
                <w:sz w:val="28"/>
                <w:szCs w:val="28"/>
                <w:lang w:val="en-US" w:eastAsia="zh-CN"/>
              </w:rPr>
              <w:t xml:space="preserve">8</w:t>
            </w:r>
            <w:r>
              <w:rPr>
                <w:rFonts w:hint="eastAsia" w:ascii="宋体" w:hAnsi="宋体" w:eastAsia="宋体" w:cs="宋体"/>
                <w:b w:val="0"/>
                <w:bCs w:val="0"/>
                <w:color w:val="auto"/>
                <w:sz w:val="28"/>
                <w:szCs w:val="28"/>
              </w:rPr>
              <w:t xml:space="preserve">分，最低得0分。</w:t>
            </w:r>
            <w:r/>
          </w:p>
        </w:tc>
      </w:tr>
      <w:tr>
        <w:trPr>
          <w:jc w:val="center"/>
          <w:trHeight w:val="90"/>
        </w:trPr>
        <w:tc>
          <w:tcPr>
            <w:tcW w:w="1240" w:type="dxa"/>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重点区域服务方案（</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分）</w:t>
            </w:r>
            <w:r/>
          </w:p>
        </w:tc>
        <w:tc>
          <w:tcPr>
            <w:tcW w:w="7436" w:type="dxa"/>
            <w:vAlign w:val="center"/>
            <w:textDirection w:val="lrTb"/>
            <w:noWrap w:val="false"/>
          </w:tcPr>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对投标人提供的针对本项目的重点区域服务方案进行评价，包括草地具体养护方案、花海具体养护方案等：</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（1）内容完整性（3分）：内容完整得3分；内容有少量缺失得2分；内容有严重缺失得1分；</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（2）合理性（3分）：完全合理切实可行得3分；部分合理可行得2分；合理性欠缺得1分。</w:t>
            </w:r>
            <w:r/>
          </w:p>
          <w:p>
            <w:pPr>
              <w:spacing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不提供不得分。本项最高得6分，最低得0分。</w:t>
            </w:r>
            <w:r/>
          </w:p>
        </w:tc>
      </w:tr>
      <w:tr>
        <w:trPr>
          <w:jc w:val="center"/>
          <w:trHeight w:val="90"/>
        </w:trPr>
        <w:tc>
          <w:tcPr>
            <w:tcW w:w="1240" w:type="dxa"/>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季节性养护服务方案（6分）</w:t>
            </w:r>
            <w:r/>
          </w:p>
        </w:tc>
        <w:tc>
          <w:tcPr>
            <w:tcW w:w="7436" w:type="dxa"/>
            <w:vAlign w:val="center"/>
            <w:textDirection w:val="lrTb"/>
            <w:noWrap w:val="false"/>
          </w:tcPr>
          <w:p>
            <w:pPr>
              <w:spacing w:line="24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对投标人提供的季节性养护服务方案进行评价，要求体现不同季节特点，符合当地实际：</w:t>
            </w:r>
            <w:r/>
          </w:p>
          <w:p>
            <w:pPr>
              <w:spacing w:line="24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（1）内容完整性（3分）：内容完整得3分；内容有少量缺失得2分；内容有严重缺失得1分；</w:t>
            </w:r>
            <w:r/>
          </w:p>
          <w:p>
            <w:pPr>
              <w:spacing w:line="24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（2）合理性（3分）：完全合理切实可行得3分；部分合理可行得2分；合理性欠缺得1分。</w:t>
            </w:r>
            <w:r/>
          </w:p>
          <w:p>
            <w:pPr>
              <w:spacing w:line="24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不提供不得分。本项最高得6分，最低得0分。</w:t>
            </w:r>
            <w:r/>
          </w:p>
        </w:tc>
      </w:tr>
      <w:tr>
        <w:trPr>
          <w:jc w:val="center"/>
          <w:trHeight w:val="90"/>
        </w:trPr>
        <w:tc>
          <w:tcPr>
            <w:tcW w:w="1240" w:type="dxa"/>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校园亮化及查漏补缺方案（4分）</w:t>
            </w:r>
            <w:r/>
          </w:p>
        </w:tc>
        <w:tc>
          <w:tcPr>
            <w:tcW w:w="7436" w:type="dxa"/>
            <w:vAlign w:val="center"/>
            <w:textDirection w:val="lrTb"/>
            <w:noWrap w:val="false"/>
          </w:tcPr>
          <w:p>
            <w:pPr>
              <w:spacing w:line="24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 xml:space="preserve">对投标人针对校园文化提出的特色亮化、及绿化查漏补缺方案进行评价,亮化方案可针对季节提出具体亮化品种,要求结合高校特点，彰显校园文化：</w:t>
            </w:r>
            <w:r/>
          </w:p>
          <w:p>
            <w:pPr>
              <w:spacing w:line="24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 xml:space="preserve">（1）合理性（2分）：完全合理切实可行得2分；部分合理可行得1分；合理性欠缺得0分。</w:t>
            </w:r>
            <w:r/>
          </w:p>
          <w:p>
            <w:pPr>
              <w:spacing w:line="24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 xml:space="preserve">（2）可操作性(2分)：操作性强得2分；操作性一般得1分；不具备操作性得0分。</w:t>
            </w:r>
            <w:r/>
          </w:p>
          <w:p>
            <w:pPr>
              <w:spacing w:line="24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 xml:space="preserve">不提供不得分。本项最高得</w:t>
            </w: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lang w:eastAsia="zh-CN"/>
              </w:rPr>
              <w:t xml:space="preserve">分，最低得0分。</w:t>
            </w:r>
            <w:r/>
          </w:p>
        </w:tc>
      </w:tr>
      <w:tr>
        <w:trPr>
          <w:jc w:val="center"/>
          <w:trHeight w:val="90"/>
        </w:trPr>
        <w:tc>
          <w:tcPr>
            <w:tcW w:w="1240" w:type="dxa"/>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管理规章制度（4分）</w:t>
            </w:r>
            <w:r/>
          </w:p>
        </w:tc>
        <w:tc>
          <w:tcPr>
            <w:tcW w:w="7436" w:type="dxa"/>
            <w:vAlign w:val="center"/>
            <w:textDirection w:val="lrTb"/>
            <w:noWrap w:val="false"/>
          </w:tcPr>
          <w:p>
            <w:pPr>
              <w:spacing w:line="24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 xml:space="preserve">对投标人提供的各项管理规章制度进行评价，包括但不限于人员管理及考核制度、服务质量保障制度、应急管理制度等：</w:t>
            </w:r>
            <w:r/>
          </w:p>
          <w:p>
            <w:pPr>
              <w:spacing w:line="24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 xml:space="preserve">（1）内容完整性（2分）：内容完整得2分；内容有缺失得1分；</w:t>
            </w:r>
            <w:r/>
          </w:p>
          <w:p>
            <w:pPr>
              <w:spacing w:line="24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 xml:space="preserve">（2）合理性（2分）：完全合理切实可行得2分；部分合理可行得1分。</w:t>
            </w:r>
            <w:r/>
          </w:p>
          <w:p>
            <w:pPr>
              <w:spacing w:line="24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 xml:space="preserve">不提供不得分。本项最高得</w:t>
            </w: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lang w:eastAsia="zh-CN"/>
              </w:rPr>
              <w:t xml:space="preserve">分，最低得0分。</w:t>
            </w:r>
            <w:r/>
          </w:p>
        </w:tc>
      </w:tr>
      <w:tr>
        <w:trPr>
          <w:jc w:val="center"/>
          <w:trHeight w:val="90"/>
        </w:trPr>
        <w:tc>
          <w:tcPr>
            <w:tcW w:w="1240" w:type="dxa"/>
            <w:vAlign w:val="center"/>
            <w:textDirection w:val="lrTb"/>
            <w:noWrap w:val="false"/>
          </w:tcPr>
          <w:p>
            <w:pPr>
              <w:numPr>
                <w:ilvl w:val="255"/>
                <w:numId w:val="0"/>
              </w:numPr>
              <w:jc w:val="center"/>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安全管理方案及保障措施（4分）</w:t>
            </w:r>
            <w:r/>
          </w:p>
        </w:tc>
        <w:tc>
          <w:tcPr>
            <w:tcW w:w="7436" w:type="dxa"/>
            <w:vAlign w:val="center"/>
            <w:textDirection w:val="lrTb"/>
            <w:noWrap w:val="false"/>
          </w:tcPr>
          <w:p>
            <w:pPr>
              <w:spacing w:line="24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 xml:space="preserve">对投标人提供的安全管理方案及保障措施进行评价，包括但不限于特种设备、高空作业、日常安全等方面：</w:t>
            </w:r>
            <w:r/>
          </w:p>
          <w:p>
            <w:pPr>
              <w:spacing w:line="24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 xml:space="preserve">（1）内容完整性（2分）：内容完整得2分；内容有缺失得1分；</w:t>
            </w:r>
            <w:r/>
          </w:p>
          <w:p>
            <w:pPr>
              <w:spacing w:line="24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 xml:space="preserve">（2）合理性（2分）：完全合理切实可行得2分；部分合理可行得1分。</w:t>
            </w:r>
            <w:r/>
          </w:p>
          <w:p>
            <w:pPr>
              <w:spacing w:line="24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 xml:space="preserve">不提供不得分。本项最高得4分，最低得0分。</w:t>
            </w:r>
            <w:r/>
          </w:p>
        </w:tc>
      </w:tr>
    </w:tbl>
    <w:p>
      <w:pPr>
        <w:jc w:val="center"/>
        <w:spacing w:line="0" w:lineRule="atLeast"/>
        <w:rPr>
          <w:rFonts w:ascii="仿宋" w:hAnsi="仿宋" w:eastAsia="仿宋"/>
          <w:b/>
          <w:sz w:val="36"/>
          <w:highlight w:val="none"/>
        </w:rPr>
      </w:pPr>
      <w:r>
        <w:rPr>
          <w:rFonts w:ascii="仿宋" w:hAnsi="仿宋" w:eastAsia="仿宋"/>
          <w:b/>
          <w:sz w:val="36"/>
          <w:highlight w:val="none"/>
        </w:rPr>
      </w:r>
      <w:r/>
    </w:p>
    <w:p>
      <w:pPr>
        <w:widowControl/>
        <w:rPr>
          <w:rFonts w:ascii="仿宋" w:hAnsi="仿宋" w:eastAsia="仿宋"/>
          <w:sz w:val="24"/>
          <w:highlight w:val="none"/>
        </w:rPr>
      </w:pPr>
      <w:r>
        <w:rPr>
          <w:rFonts w:ascii="仿宋" w:hAnsi="仿宋" w:eastAsia="仿宋"/>
          <w:sz w:val="24"/>
          <w:highlight w:val="none"/>
        </w:rPr>
      </w:r>
      <w:r/>
    </w:p>
    <w:p>
      <w:pPr>
        <w:rPr>
          <w:rFonts w:ascii="仿宋" w:hAnsi="仿宋" w:eastAsia="仿宋" w:cs="仿宋_GB2312"/>
          <w:b/>
          <w:bCs/>
          <w:sz w:val="36"/>
          <w:szCs w:val="36"/>
          <w:highlight w:val="none"/>
        </w:rPr>
      </w:pPr>
      <w:r>
        <w:rPr>
          <w:rFonts w:ascii="仿宋" w:hAnsi="仿宋" w:eastAsia="仿宋" w:cs="仿宋_GB2312"/>
          <w:b/>
          <w:bCs/>
          <w:sz w:val="36"/>
          <w:szCs w:val="36"/>
          <w:highlight w:val="none"/>
        </w:rPr>
      </w:r>
      <w:r/>
    </w:p>
    <w:p>
      <w:pPr>
        <w:ind w:firstLine="723"/>
        <w:jc w:val="center"/>
        <w:pageBreakBefore/>
        <w:rPr>
          <w:rFonts w:ascii="仿宋" w:hAnsi="仿宋" w:eastAsia="仿宋" w:cs="仿宋_GB2312"/>
          <w:b/>
          <w:bCs/>
          <w:sz w:val="36"/>
          <w:szCs w:val="36"/>
          <w:highlight w:val="none"/>
        </w:rPr>
      </w:pPr>
      <w:r>
        <w:rPr>
          <w:rFonts w:ascii="仿宋" w:hAnsi="仿宋" w:eastAsia="仿宋" w:cs="仿宋_GB2312"/>
          <w:b/>
          <w:bCs/>
          <w:sz w:val="36"/>
          <w:szCs w:val="36"/>
          <w:highlight w:val="none"/>
        </w:rPr>
      </w:r>
      <w:r/>
    </w:p>
    <w:p>
      <w:pPr>
        <w:pStyle w:val="898"/>
        <w:numPr>
          <w:ilvl w:val="0"/>
          <w:numId w:val="2"/>
        </w:numPr>
        <w:jc w:val="center"/>
        <w:rPr>
          <w:rFonts w:ascii="仿宋" w:hAnsi="仿宋" w:eastAsia="仿宋"/>
          <w:b/>
          <w:sz w:val="36"/>
          <w:szCs w:val="36"/>
          <w:highlight w:val="none"/>
        </w:rPr>
      </w:pPr>
      <w:r>
        <w:rPr>
          <w:rFonts w:hint="eastAsia" w:ascii="仿宋" w:hAnsi="仿宋" w:eastAsia="仿宋"/>
          <w:b/>
          <w:bCs/>
          <w:sz w:val="36"/>
          <w:szCs w:val="36"/>
          <w:highlight w:val="none"/>
        </w:rPr>
        <w:t xml:space="preserve">项目要求（采购需求）</w:t>
      </w:r>
      <w:r/>
    </w:p>
    <w:p>
      <w:pPr>
        <w:numPr>
          <w:ilvl w:val="0"/>
          <w:numId w:val="0"/>
        </w:numPr>
        <w:ind w:right="0"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一、预算金额</w:t>
      </w:r>
      <w:r/>
    </w:p>
    <w:p>
      <w:pPr>
        <w:numPr>
          <w:ilvl w:val="0"/>
          <w:numId w:val="0"/>
        </w:numPr>
        <w:ind w:right="0"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本项目</w:t>
      </w:r>
      <w:r>
        <w:rPr>
          <w:rFonts w:hint="eastAsia" w:ascii="仿宋" w:hAnsi="仿宋" w:eastAsia="仿宋" w:cs="仿宋"/>
          <w:b/>
          <w:bCs/>
          <w:color w:val="000000"/>
          <w:sz w:val="24"/>
          <w:szCs w:val="24"/>
          <w:highlight w:val="none"/>
        </w:rPr>
        <w:t xml:space="preserve">不接受超过</w:t>
      </w:r>
      <w:r>
        <w:rPr>
          <w:rFonts w:hint="eastAsia" w:ascii="仿宋" w:hAnsi="仿宋" w:eastAsia="仿宋" w:cs="仿宋"/>
          <w:b/>
          <w:bCs/>
          <w:color w:val="000000"/>
          <w:sz w:val="24"/>
          <w:szCs w:val="24"/>
          <w:highlight w:val="none"/>
          <w:lang w:val="en-US" w:eastAsia="zh-CN"/>
        </w:rPr>
        <w:t xml:space="preserve">15 万元</w:t>
      </w:r>
      <w:r>
        <w:rPr>
          <w:rFonts w:hint="eastAsia" w:ascii="仿宋" w:hAnsi="仿宋" w:eastAsia="仿宋" w:cs="仿宋"/>
          <w:b/>
          <w:bCs/>
          <w:color w:val="000000"/>
          <w:sz w:val="24"/>
          <w:szCs w:val="24"/>
          <w:highlight w:val="none"/>
        </w:rPr>
        <w:t xml:space="preserve">（采购项目预算金额）的响应报价（首次报价和最后报价）。报价包含项目完成所需全部费用，采购人不再支付报价以外的任何费用。</w:t>
      </w:r>
      <w:r/>
    </w:p>
    <w:p>
      <w:pPr>
        <w:numPr>
          <w:ilvl w:val="0"/>
          <w:numId w:val="0"/>
        </w:numPr>
        <w:ind w:right="0"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lang w:val="en-US" w:eastAsia="zh-CN" w:bidi="ar-SA"/>
        </w:rPr>
        <w:t xml:space="preserve">二、</w:t>
      </w:r>
      <w:r>
        <w:rPr>
          <w:rFonts w:hint="eastAsia" w:ascii="仿宋" w:hAnsi="仿宋" w:eastAsia="仿宋" w:cs="仿宋"/>
          <w:b/>
          <w:bCs/>
          <w:color w:val="000000"/>
          <w:sz w:val="24"/>
          <w:szCs w:val="24"/>
          <w:highlight w:val="none"/>
          <w:lang w:val="en-US" w:eastAsia="zh-CN"/>
        </w:rPr>
        <w:t xml:space="preserve">项目概况</w:t>
      </w:r>
      <w:r/>
    </w:p>
    <w:p>
      <w:pPr>
        <w:numPr>
          <w:ilvl w:val="0"/>
          <w:numId w:val="0"/>
        </w:num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1.项目名称：</w:t>
      </w:r>
      <w:r>
        <w:rPr>
          <w:rFonts w:hint="eastAsia" w:ascii="仿宋" w:hAnsi="仿宋" w:eastAsia="仿宋"/>
          <w:sz w:val="24"/>
          <w:highlight w:val="none"/>
          <w:lang w:eastAsia="zh-CN"/>
        </w:rPr>
        <w:t xml:space="preserve">江苏师范大学附属实验学校校园绿化养护项目</w:t>
      </w:r>
      <w:r/>
    </w:p>
    <w:p>
      <w:pPr>
        <w:numPr>
          <w:ilvl w:val="0"/>
          <w:numId w:val="0"/>
        </w:num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2.项目基本情况：苗木绿化养护</w:t>
      </w:r>
      <w:r/>
    </w:p>
    <w:p>
      <w:pPr>
        <w:numPr>
          <w:ilvl w:val="0"/>
          <w:numId w:val="0"/>
        </w:num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3.项目地点：江苏省徐州市云贾汪区山水大道东6号</w:t>
      </w:r>
      <w:r/>
    </w:p>
    <w:p>
      <w:pPr>
        <w:pStyle w:val="913"/>
        <w:numPr>
          <w:ilvl w:val="0"/>
          <w:numId w:val="0"/>
        </w:numPr>
        <w:ind w:firstLine="480"/>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4、养护内容：</w:t>
      </w:r>
      <w:r/>
    </w:p>
    <w:p>
      <w:pPr>
        <w:pStyle w:val="913"/>
        <w:numPr>
          <w:ilvl w:val="0"/>
          <w:numId w:val="0"/>
        </w:numPr>
        <w:ind w:firstLine="480"/>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包括但不限于修剪、除草、施肥、浇水、抹芽、除萌、病虫害防治、草坪修剪、苗木补植、防寒、防涝、防旱、防火、卫生保洁、秩序管理、设施设备维修保养、垃圾清理清运等。</w:t>
      </w:r>
      <w:r/>
    </w:p>
    <w:p>
      <w:pPr>
        <w:numPr>
          <w:ilvl w:val="0"/>
          <w:numId w:val="0"/>
        </w:numPr>
        <w:ind w:right="0" w:firstLine="480"/>
        <w:jc w:val="both"/>
        <w:keepLines w:val="0"/>
        <w:keepNext w:val="0"/>
        <w:pageBreakBefore w:val="0"/>
        <w:spacing w:line="360" w:lineRule="auto"/>
        <w:widowControl w:val="off"/>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lang w:val="en-US" w:eastAsia="zh-CN" w:bidi="ar-SA"/>
        </w:rPr>
        <w:t xml:space="preserve">5、</w:t>
      </w:r>
      <w:r>
        <w:rPr>
          <w:rFonts w:hint="eastAsia" w:ascii="仿宋" w:hAnsi="仿宋" w:eastAsia="仿宋" w:cs="仿宋"/>
          <w:b w:val="0"/>
          <w:bCs w:val="0"/>
          <w:color w:val="000000"/>
          <w:sz w:val="24"/>
          <w:szCs w:val="24"/>
          <w:highlight w:val="none"/>
          <w:lang w:val="en-US" w:eastAsia="zh-CN"/>
        </w:rPr>
        <w:t xml:space="preserve">养护范围</w:t>
      </w:r>
      <w:r>
        <w:rPr>
          <w:rFonts w:hint="eastAsia" w:ascii="仿宋" w:hAnsi="仿宋" w:eastAsia="仿宋" w:cs="仿宋"/>
          <w:b w:val="0"/>
          <w:bCs w:val="0"/>
          <w:color w:val="000000"/>
          <w:sz w:val="24"/>
          <w:szCs w:val="24"/>
          <w:highlight w:val="none"/>
        </w:rPr>
        <w:t xml:space="preserve">：</w:t>
      </w:r>
      <w:r/>
    </w:p>
    <w:p>
      <w:pPr>
        <w:numPr>
          <w:ilvl w:val="0"/>
          <w:numId w:val="0"/>
        </w:numPr>
        <w:ind w:right="0" w:firstLine="480"/>
        <w:jc w:val="both"/>
        <w:keepLines w:val="0"/>
        <w:keepNext w:val="0"/>
        <w:pageBreakBefore w:val="0"/>
        <w:spacing w:line="360" w:lineRule="auto"/>
        <w:widowControl w:val="off"/>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（1）</w:t>
      </w:r>
      <w:r>
        <w:rPr>
          <w:rFonts w:hint="eastAsia" w:ascii="仿宋" w:hAnsi="仿宋" w:eastAsia="仿宋" w:cs="仿宋"/>
          <w:b w:val="0"/>
          <w:bCs w:val="0"/>
          <w:color w:val="000000"/>
          <w:sz w:val="24"/>
          <w:szCs w:val="24"/>
          <w:highlight w:val="none"/>
          <w:lang w:eastAsia="zh-CN"/>
        </w:rPr>
        <w:t xml:space="preserve">校园内</w:t>
      </w:r>
      <w:r>
        <w:rPr>
          <w:rFonts w:hint="eastAsia" w:ascii="仿宋" w:hAnsi="仿宋" w:eastAsia="仿宋" w:cs="仿宋"/>
          <w:b w:val="0"/>
          <w:bCs w:val="0"/>
          <w:color w:val="000000"/>
          <w:sz w:val="24"/>
          <w:szCs w:val="24"/>
          <w:highlight w:val="none"/>
        </w:rPr>
        <w:t xml:space="preserve">：绿化面积</w:t>
      </w:r>
      <w:r>
        <w:rPr>
          <w:rFonts w:hint="eastAsia" w:ascii="仿宋" w:hAnsi="仿宋" w:eastAsia="仿宋" w:cs="仿宋"/>
          <w:b w:val="0"/>
          <w:bCs w:val="0"/>
          <w:color w:val="000000"/>
          <w:sz w:val="24"/>
          <w:szCs w:val="24"/>
          <w:highlight w:val="none"/>
          <w:lang w:val="en-US" w:eastAsia="zh-CN"/>
        </w:rPr>
        <w:t xml:space="preserve">30000平米</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树木</w:t>
      </w:r>
      <w:r>
        <w:rPr>
          <w:rFonts w:hint="eastAsia" w:ascii="仿宋" w:hAnsi="仿宋" w:eastAsia="仿宋" w:cs="仿宋"/>
          <w:b w:val="0"/>
          <w:bCs w:val="0"/>
          <w:color w:val="000000"/>
          <w:sz w:val="24"/>
          <w:szCs w:val="24"/>
          <w:highlight w:val="none"/>
          <w:lang w:val="en-US" w:eastAsia="zh-CN"/>
        </w:rPr>
        <w:t xml:space="preserve">约1300棵</w:t>
      </w:r>
      <w:r/>
    </w:p>
    <w:p>
      <w:pPr>
        <w:ind w:right="0" w:firstLine="480"/>
        <w:jc w:val="both"/>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服务期限：养护期限为</w:t>
      </w: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rPr>
        <w:t xml:space="preserve">年</w:t>
      </w:r>
      <w:r>
        <w:rPr>
          <w:rFonts w:hint="eastAsia" w:ascii="仿宋" w:hAnsi="仿宋" w:eastAsia="仿宋" w:cs="仿宋"/>
          <w:b w:val="0"/>
          <w:bCs w:val="0"/>
          <w:color w:val="000000"/>
          <w:sz w:val="24"/>
          <w:szCs w:val="24"/>
          <w:highlight w:val="none"/>
          <w:lang w:eastAsia="zh-CN"/>
        </w:rPr>
        <w:t xml:space="preserve">。</w:t>
      </w:r>
      <w:r/>
    </w:p>
    <w:p>
      <w:pPr>
        <w:ind w:right="0" w:firstLine="482"/>
        <w:jc w:val="both"/>
        <w:pageBreakBefore w:val="0"/>
        <w:spacing w:line="360" w:lineRule="auto"/>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rPr>
        <w:t xml:space="preserve">、项目要求：</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（一）园艺部分</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1、树木</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1.1生长旺盛，树干挺直，倾斜度不超过10度，树冠圆整，主侧枝分枝均匀，内膛通风透光；行道树分枝点统一、整齐；花灌木修剪及时合理。</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1.2叶色正常，无卷叶、黄叶（生长季节），无病虫害；枝干健壮，无枯死枝，无蛀干害虫危害。</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1.3无死树枯枝，缺株率在2%以下（含2%）。</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1.4树干伤口及时处理，树洞及时修补。</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1.5树池规格一致，池缘整齐，完好无损。</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1.6涂白均匀，上口平齐，距地面1.2米。</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1.7苗木扶正，要求对道路及绿地内歪斜苗木进行及时扶正。</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1.8生长季节连续20天无降雨需及时浇水或喷雾除尘，喷雾除尘时需结合使用植物清洗剂，提高植物鲜洁度。</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1.9、5-10月每月修剪（或剥芽）二次，冬天整形修剪一次。</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1.10 每年施厩肥一次。</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2、草坪、地被</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2.1生长旺盛，色泽正常，覆盖率不低于95%，单块空秃面积不超过0.1平方米（0.3m*0.3m）。草坪绿色期：冷季型草坪不得少于300天，暖季型草坪不得少于210天。</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2.2、5-10月每半月清除杂草一遍，冬季前再清除一遍，确保绿地内基本无杂草，杂草率不超过10%</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2.4、地形平整，无坑，不积水。</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2.5、草坪与模纹及苗木树穴之间界限清晰，切边线条流畅。</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2.6、生长季节连续15天无降雨需及时浇水，确保无旱情；进入冬季前全面灌冬水一遍。</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2.7、每年施尿素、复合肥等4次以上，确保长势良好。</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3、绿篱色块及球类</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3.1生长旺盛，枝条茂密，色泽正常。</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3.2、“五一”前全面修剪一次，5—10月生长旺季随时修剪，新生萌蘖枝条不得高于2cm；修剪线条整齐划一，按设计要求严格控制高度，同一地段球类的形状、规格一致。</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3.3、完整无缺，缺株空秃应及时补齐。</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3.4、生长季节连续15天无降雨需及时浇水，并结合使用植物清洗剂，冲刷除尘一次，确保植物无旱情并保持清洁度；进入冬季前全面灌冬水一遍。</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3.5、冬、春季及时清理越冬杂草，5—1 0月杂草生长旺季，随时清除，确保无明显杂草；冬季前再彻底清除一遍。</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3.6、生长季节每月叶面施肥一次；绿篱、色块、球类每年施厩肥二次，确保生长旺盛。</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(二)病虫害防治部分</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病虫害控制在不影响观赏效果的程度内，防治费用由乙方承担。</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1、树木基本无明显的病虫害危害迹象，危害率在8％以下。</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2、草坪、地被类地上地下无明显病虫危害迹象，危害率8％以下。</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3、花坛内无严重地上地下无明显病虫危害现象，危害率8％以下。</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4、绿篱色块及球类基本无明显病虫危害迹象，危害率5％以下。</w:t>
      </w:r>
      <w:r/>
    </w:p>
    <w:p>
      <w:pPr>
        <w:ind w:right="0" w:firstLine="480"/>
        <w:jc w:val="both"/>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(三)其他</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1、园林设施完好无损，广场、体育设施、卫生间等完好，无乱贴乱画现象。</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2、绿化生产垃圾能及时清运。</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3、秩序管理绿地内无设摊摆卖，无拴挂，无践踏绿地和其他破坏绿化的行为。</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4、台账记录详细如实。</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5、确保甲方在上级各种检查以及各类创建评比活动中不失分，做到批评投诉少。</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6、履行合同承诺，每分区绿地内有固定养护人员进行日常养护。</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7、养护单位须配备必要的种植、运输工具，负责养护范围内的树木修补、种植、迁移工作。</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8、做好养护范围内的森林防火工作，整治清理各种火险隐患，一旦出现火情，养护人员能积极参加相关扑救工作。</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9、负责养护范围内的盆花、盆景及水生植物的修剪、施肥、除草、浇水等日常养护工作。</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10、按要求每月将苗木生长情况及日常养护计划，人员安排计划上报业主 。</w:t>
      </w:r>
      <w:r/>
    </w:p>
    <w:p>
      <w:pPr>
        <w:ind w:righ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11、遭遇市政工程、重大活动时，乙方应派人员做好绿地的维护管理工作，保证绿化及设施完好。</w:t>
      </w:r>
      <w:r/>
    </w:p>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br w:type="page" w:clear="all"/>
      </w:r>
      <w:bookmarkStart w:id="3" w:name="_GoBack"/>
      <w:r/>
      <w:bookmarkEnd w:id="3"/>
      <w:r/>
      <w:r/>
    </w:p>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江苏师范大学附属实验学校校园绿化养护工作施工要求</w:t>
      </w:r>
      <w:r/>
    </w:p>
    <w:p>
      <w:pPr>
        <w:spacing w:after="156"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1、学校养护业务必须由乙方安排具备养护专业技能的专职人员完成，非专业人员不得上岗；工作人员年龄必须符合要求（十八周岁以上，男性不超过60周岁，女性不超过55周岁）。</w:t>
      </w:r>
      <w:r/>
    </w:p>
    <w:p>
      <w:pPr>
        <w:numPr>
          <w:ilvl w:val="0"/>
          <w:numId w:val="3"/>
        </w:numPr>
        <w:ind w:left="0" w:firstLine="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乙方具备齐养护工作所必须的劳动工具和专业技能。</w:t>
      </w:r>
      <w:r/>
    </w:p>
    <w:p>
      <w:pPr>
        <w:numPr>
          <w:ilvl w:val="0"/>
          <w:numId w:val="3"/>
        </w:numPr>
        <w:ind w:left="0" w:firstLine="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乙方按照养护工作季节性需要，主动到校园落实养护各项工作，不得延迟。</w:t>
      </w:r>
      <w:r/>
    </w:p>
    <w:p>
      <w:pPr>
        <w:numPr>
          <w:ilvl w:val="0"/>
          <w:numId w:val="3"/>
        </w:numPr>
        <w:ind w:left="0" w:firstLine="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养护工作期间，乙方要制定并落实严格的安全措施。确保甲方设施设备财产人员安全，同时也确保乙方人员财务安全。因养护施工造成的现任何安全问题或财产损失，责任由乙方承担。</w:t>
      </w:r>
      <w:r/>
    </w:p>
    <w:p>
      <w:pPr>
        <w:numPr>
          <w:ilvl w:val="0"/>
          <w:numId w:val="3"/>
        </w:numPr>
        <w:ind w:left="0" w:firstLine="0"/>
        <w:jc w:val="left"/>
        <w:rPr>
          <w:rFonts w:hint="eastAsia" w:ascii="仿宋" w:hAnsi="仿宋" w:eastAsia="仿宋" w:cs="仿宋"/>
          <w:b/>
          <w:bCs/>
          <w:color w:val="auto"/>
          <w:sz w:val="24"/>
          <w:szCs w:val="24"/>
        </w:rPr>
      </w:pPr>
      <w:r>
        <w:rPr>
          <w:rFonts w:hint="eastAsia" w:ascii="仿宋" w:hAnsi="仿宋" w:eastAsia="仿宋" w:cs="仿宋"/>
          <w:color w:val="auto"/>
          <w:sz w:val="24"/>
          <w:szCs w:val="24"/>
          <w:lang w:val="en-US" w:eastAsia="zh-CN"/>
        </w:rPr>
        <w:t xml:space="preserve">学校对乙方养护工作进行记录考核，作为工作资金结算依据。如不能卖履行合同规定，延误或疏漏养护工作，因工作不力造成学校损失的（如树木、绿植旱死，病虫害、枯死等），甲方将酌情扣除相应工作资金。</w:t>
      </w:r>
      <w:r/>
    </w:p>
    <w:p>
      <w:pPr>
        <w:rPr>
          <w:rFonts w:ascii="仿宋" w:hAnsi="仿宋" w:eastAsia="仿宋"/>
          <w:b/>
          <w:sz w:val="36"/>
          <w:highlight w:val="none"/>
        </w:rPr>
      </w:pPr>
      <w:r>
        <w:rPr>
          <w:rFonts w:hint="eastAsia" w:ascii="仿宋" w:hAnsi="仿宋" w:eastAsia="仿宋" w:cs="仿宋"/>
          <w:color w:val="auto"/>
          <w:sz w:val="24"/>
          <w:szCs w:val="24"/>
          <w:lang w:val="en-US" w:eastAsia="zh-CN"/>
        </w:rPr>
        <w:t xml:space="preserve">6、如工作中有需校方配合的地方，可由双方商议解决。</w:t>
      </w:r>
      <w:r>
        <w:rPr>
          <w:rFonts w:hint="eastAsia" w:ascii="宋体" w:hAnsi="宋体" w:eastAsia="宋体" w:cs="宋体"/>
          <w:color w:val="auto"/>
          <w:sz w:val="24"/>
          <w:szCs w:val="24"/>
        </w:rPr>
        <w:br w:type="page" w:clear="all"/>
      </w:r>
      <w:r/>
    </w:p>
    <w:p>
      <w:pPr>
        <w:jc w:val="center"/>
        <w:rPr>
          <w:rFonts w:ascii="仿宋" w:hAnsi="仿宋" w:eastAsia="仿宋"/>
          <w:b/>
          <w:bCs/>
          <w:sz w:val="36"/>
          <w:highlight w:val="none"/>
        </w:rPr>
      </w:pPr>
      <w:r>
        <w:rPr>
          <w:rFonts w:ascii="仿宋" w:hAnsi="仿宋" w:eastAsia="仿宋"/>
          <w:b/>
          <w:sz w:val="36"/>
          <w:highlight w:val="none"/>
        </w:rPr>
        <w:t xml:space="preserve">3.磋商</w:t>
      </w:r>
      <w:r>
        <w:rPr>
          <w:rFonts w:ascii="仿宋" w:hAnsi="仿宋" w:eastAsia="仿宋"/>
          <w:b/>
          <w:bCs/>
          <w:sz w:val="36"/>
          <w:highlight w:val="none"/>
        </w:rPr>
        <w:t xml:space="preserve">报价表</w:t>
      </w:r>
      <w:r/>
    </w:p>
    <w:p>
      <w:pPr>
        <w:ind w:firstLine="2692"/>
        <w:spacing w:line="0" w:lineRule="atLeast"/>
        <w:rPr>
          <w:rFonts w:ascii="仿宋" w:hAnsi="仿宋" w:eastAsia="仿宋"/>
          <w:b/>
          <w:bCs/>
          <w:sz w:val="36"/>
          <w:highlight w:val="none"/>
        </w:rPr>
      </w:pPr>
      <w:r>
        <w:rPr>
          <w:rFonts w:ascii="仿宋" w:hAnsi="仿宋" w:eastAsia="仿宋"/>
          <w:b/>
          <w:bCs/>
          <w:sz w:val="36"/>
          <w:highlight w:val="none"/>
        </w:rPr>
      </w:r>
      <w:r/>
    </w:p>
    <w:p>
      <w:pPr>
        <w:rPr>
          <w:rFonts w:ascii="仿宋_GB2312" w:eastAsia="仿宋_GB2312"/>
          <w:sz w:val="24"/>
          <w:highlight w:val="none"/>
        </w:rPr>
      </w:pPr>
      <w:r>
        <w:rPr>
          <w:rFonts w:ascii="仿宋_GB2312" w:eastAsia="仿宋_GB2312"/>
          <w:sz w:val="24"/>
          <w:highlight w:val="none"/>
        </w:rPr>
      </w:r>
      <w:r/>
    </w:p>
    <w:p>
      <w:pPr>
        <w:ind w:firstLine="120"/>
        <w:spacing w:line="360" w:lineRule="auto"/>
        <w:rPr>
          <w:rFonts w:ascii="仿宋" w:hAnsi="仿宋" w:eastAsia="仿宋"/>
          <w:sz w:val="24"/>
          <w:highlight w:val="none"/>
        </w:rPr>
      </w:pPr>
      <w:r>
        <w:rPr>
          <w:rFonts w:hint="eastAsia" w:ascii="仿宋" w:hAnsi="仿宋" w:eastAsia="仿宋"/>
          <w:sz w:val="24"/>
          <w:highlight w:val="none"/>
        </w:rPr>
        <w:t xml:space="preserve">本次为首次报价                                     货币单位：人民币元</w:t>
      </w:r>
      <w:r/>
    </w:p>
    <w:p>
      <w:pPr>
        <w:spacing w:line="360" w:lineRule="auto"/>
        <w:rPr>
          <w:rFonts w:ascii="仿宋" w:hAnsi="仿宋" w:eastAsia="仿宋"/>
          <w:sz w:val="24"/>
          <w:highlight w:val="none"/>
        </w:rPr>
      </w:pPr>
      <w:r>
        <w:rPr>
          <w:rFonts w:hint="eastAsia" w:ascii="仿宋" w:hAnsi="仿宋" w:eastAsia="仿宋"/>
          <w:sz w:val="24"/>
          <w:highlight w:val="none"/>
        </w:rPr>
        <w:t xml:space="preserve"> 项目编号：</w:t>
      </w:r>
      <w:r>
        <w:rPr>
          <w:rFonts w:hint="eastAsia" w:ascii="仿宋" w:hAnsi="仿宋" w:eastAsia="仿宋"/>
          <w:sz w:val="24"/>
          <w:highlight w:val="none"/>
          <w:lang w:eastAsia="zh-CN"/>
        </w:rPr>
        <w:t xml:space="preserve">JSZC-320305-JWZX-C2025-0024</w:t>
      </w:r>
      <w:r>
        <w:rPr>
          <w:rFonts w:hint="eastAsia" w:ascii="仿宋" w:hAnsi="仿宋" w:eastAsia="仿宋"/>
          <w:sz w:val="24"/>
          <w:highlight w:val="none"/>
        </w:rPr>
        <w:t xml:space="preserve">                        </w:t>
      </w:r>
      <w:r/>
    </w:p>
    <w:tbl>
      <w:tblPr>
        <w:tblStyle w:val="685"/>
        <w:tblW w:w="8522"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76"/>
        <w:gridCol w:w="2493"/>
        <w:gridCol w:w="3653"/>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37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49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65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376"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eastAsia="zh-CN"/>
              </w:rPr>
              <w:t xml:space="preserve">江苏师范大学附属实验学校校园绿化养护项目</w:t>
            </w:r>
            <w:r/>
          </w:p>
        </w:tc>
        <w:tc>
          <w:tcPr>
            <w:tcBorders>
              <w:top w:val="single" w:color="000000" w:sz="2" w:space="0"/>
              <w:left w:val="single" w:color="000000" w:sz="2" w:space="0"/>
              <w:bottom w:val="single" w:color="000000" w:sz="2" w:space="0"/>
              <w:right w:val="single" w:color="000000" w:sz="2" w:space="0"/>
            </w:tcBorders>
            <w:tcW w:w="249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详见响应文件</w:t>
            </w:r>
            <w:r/>
          </w:p>
        </w:tc>
        <w:tc>
          <w:tcPr>
            <w:tcBorders>
              <w:top w:val="single" w:color="000000" w:sz="2" w:space="0"/>
              <w:left w:val="single" w:color="000000" w:sz="2" w:space="0"/>
              <w:bottom w:val="single" w:color="000000" w:sz="2" w:space="0"/>
              <w:right w:val="single" w:color="000000" w:sz="2" w:space="0"/>
            </w:tcBorders>
            <w:tcW w:w="365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  </w:t>
            </w:r>
            <w:r/>
          </w:p>
        </w:tc>
      </w:tr>
      <w:tr>
        <w:trPr>
          <w:cantSplit/>
          <w:jc w:val="center"/>
          <w:trHeight w:val="1140"/>
        </w:trPr>
        <w:tc>
          <w:tcPr>
            <w:tcBorders>
              <w:top w:val="single" w:color="000000" w:sz="2" w:space="0"/>
              <w:left w:val="single" w:color="000000" w:sz="6" w:space="0"/>
              <w:bottom w:val="single" w:color="000000" w:sz="2" w:space="0"/>
              <w:right w:val="single" w:color="000000" w:sz="2" w:space="0"/>
            </w:tcBorders>
            <w:tcW w:w="237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61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spacing w:line="360" w:lineRule="auto"/>
        <w:rPr>
          <w:rFonts w:ascii="仿宋" w:hAnsi="仿宋" w:eastAsia="仿宋"/>
          <w:sz w:val="24"/>
          <w:highlight w:val="none"/>
        </w:rPr>
      </w:pPr>
      <w:r>
        <w:rPr>
          <w:rFonts w:ascii="仿宋" w:hAnsi="仿宋" w:eastAsia="仿宋"/>
          <w:sz w:val="24"/>
          <w:highlight w:val="none"/>
        </w:rPr>
      </w:r>
      <w:r/>
    </w:p>
    <w:p>
      <w:pPr>
        <w:spacing w:line="360" w:lineRule="auto"/>
        <w:rPr>
          <w:rFonts w:ascii="仿宋" w:hAnsi="仿宋" w:eastAsia="仿宋"/>
          <w:sz w:val="24"/>
          <w:highlight w:val="none"/>
        </w:rPr>
      </w:pPr>
      <w:r>
        <w:rPr>
          <w:rFonts w:ascii="仿宋" w:hAnsi="仿宋" w:eastAsia="仿宋"/>
          <w:sz w:val="24"/>
          <w:highlight w:val="none"/>
        </w:rPr>
      </w:r>
      <w:r/>
    </w:p>
    <w:p>
      <w:pPr>
        <w:spacing w:line="360" w:lineRule="auto"/>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t xml:space="preserve">报价说明：</w:t>
      </w:r>
      <w:r/>
    </w:p>
    <w:p>
      <w:pPr>
        <w:ind w:right="-1052" w:firstLine="480"/>
        <w:rPr>
          <w:rFonts w:ascii="仿宋" w:hAnsi="仿宋" w:eastAsia="仿宋"/>
          <w:sz w:val="24"/>
          <w:highlight w:val="none"/>
        </w:rPr>
      </w:pPr>
      <w:r>
        <w:rPr>
          <w:rFonts w:ascii="仿宋" w:hAnsi="仿宋" w:eastAsia="仿宋"/>
          <w:sz w:val="24"/>
          <w:highlight w:val="none"/>
        </w:rPr>
        <w:t xml:space="preserve">1.报价包括完成项目的所有费用。采购人不再支付报价以外的任何费用。</w:t>
      </w:r>
      <w:r/>
    </w:p>
    <w:p>
      <w:pPr>
        <w:ind w:right="-1052" w:firstLine="480"/>
        <w:rPr>
          <w:rFonts w:ascii="仿宋" w:hAnsi="仿宋" w:eastAsia="仿宋"/>
          <w:sz w:val="24"/>
          <w:highlight w:val="none"/>
        </w:rPr>
      </w:pPr>
      <w:r>
        <w:rPr>
          <w:rFonts w:ascii="仿宋" w:hAnsi="仿宋" w:eastAsia="仿宋"/>
          <w:sz w:val="24"/>
          <w:highlight w:val="none"/>
        </w:rPr>
        <w:t xml:space="preserve">2.报价以总价为准，大小写不一致以大写为准；</w:t>
      </w:r>
      <w:r/>
    </w:p>
    <w:p>
      <w:pPr>
        <w:ind w:right="-1052" w:firstLine="480"/>
        <w:rPr>
          <w:rFonts w:ascii="仿宋" w:hAnsi="仿宋" w:eastAsia="仿宋"/>
          <w:sz w:val="24"/>
          <w:highlight w:val="none"/>
        </w:rPr>
      </w:pPr>
      <w:r>
        <w:rPr>
          <w:rFonts w:ascii="仿宋" w:hAnsi="仿宋" w:eastAsia="仿宋"/>
          <w:sz w:val="24"/>
          <w:highlight w:val="none"/>
        </w:rPr>
        <w:t xml:space="preserve">3.偏离说明：详见《偏离表》；</w:t>
      </w:r>
      <w:r/>
    </w:p>
    <w:p>
      <w:pPr>
        <w:ind w:firstLine="480"/>
        <w:rPr>
          <w:rFonts w:ascii="仿宋" w:hAnsi="仿宋" w:eastAsia="仿宋"/>
          <w:sz w:val="24"/>
          <w:highlight w:val="none"/>
        </w:rPr>
      </w:pPr>
      <w:r>
        <w:rPr>
          <w:rFonts w:ascii="仿宋" w:hAnsi="仿宋" w:eastAsia="仿宋"/>
          <w:sz w:val="24"/>
          <w:highlight w:val="none"/>
        </w:rPr>
      </w:r>
      <w:r/>
    </w:p>
    <w:p>
      <w:pPr>
        <w:ind w:right="29" w:firstLine="3960"/>
        <w:rPr>
          <w:rFonts w:ascii="仿宋_GB2312" w:eastAsia="仿宋_GB2312"/>
          <w:sz w:val="24"/>
          <w:highlight w:val="none"/>
        </w:rPr>
      </w:pPr>
      <w:r>
        <w:rPr>
          <w:rFonts w:ascii="仿宋_GB2312" w:eastAsia="仿宋_GB2312"/>
          <w:sz w:val="24"/>
          <w:highlight w:val="none"/>
        </w:rPr>
      </w:r>
      <w:r/>
    </w:p>
    <w:p>
      <w:pPr>
        <w:ind w:right="29" w:firstLine="3960"/>
        <w:rPr>
          <w:rFonts w:ascii="仿宋_GB2312" w:eastAsia="仿宋_GB2312"/>
          <w:sz w:val="24"/>
          <w:highlight w:val="none"/>
        </w:rPr>
      </w:pPr>
      <w:r>
        <w:rPr>
          <w:rFonts w:ascii="仿宋_GB2312" w:eastAsia="仿宋_GB2312"/>
          <w:sz w:val="24"/>
          <w:highlight w:val="none"/>
        </w:rPr>
      </w:r>
      <w:r/>
    </w:p>
    <w:p>
      <w:pPr>
        <w:ind w:right="29" w:firstLine="3960"/>
        <w:rPr>
          <w:rFonts w:ascii="仿宋" w:hAnsi="仿宋" w:eastAsia="仿宋"/>
          <w:sz w:val="24"/>
          <w:highlight w:val="none"/>
        </w:rPr>
      </w:pPr>
      <w:r>
        <w:rPr>
          <w:rFonts w:hint="eastAsia" w:ascii="仿宋" w:hAnsi="仿宋" w:eastAsia="仿宋"/>
          <w:sz w:val="24"/>
          <w:highlight w:val="none"/>
        </w:rPr>
        <w:t xml:space="preserve">供应商（电子签章）：</w:t>
      </w:r>
      <w:r/>
    </w:p>
    <w:p>
      <w:pPr>
        <w:ind w:firstLine="3960"/>
        <w:rPr>
          <w:rFonts w:ascii="仿宋" w:hAnsi="仿宋" w:eastAsia="仿宋"/>
          <w:b/>
          <w:bCs/>
          <w:highlight w:val="none"/>
        </w:rPr>
      </w:pPr>
      <w:r>
        <w:rPr>
          <w:rFonts w:hint="eastAsia" w:ascii="仿宋" w:hAnsi="仿宋" w:eastAsia="仿宋"/>
          <w:sz w:val="24"/>
          <w:highlight w:val="none"/>
        </w:rPr>
        <w:t xml:space="preserve">日期：</w:t>
      </w:r>
      <w:r/>
    </w:p>
    <w:p>
      <w:pPr>
        <w:ind w:right="29"/>
        <w:rPr>
          <w:rFonts w:ascii="仿宋" w:hAnsi="仿宋" w:eastAsia="仿宋"/>
          <w:sz w:val="24"/>
          <w:highlight w:val="none"/>
        </w:rPr>
      </w:pPr>
      <w:r>
        <w:rPr>
          <w:rFonts w:ascii="仿宋" w:hAnsi="仿宋" w:eastAsia="仿宋"/>
          <w:sz w:val="24"/>
          <w:highlight w:val="none"/>
        </w:rPr>
      </w:r>
      <w:r/>
    </w:p>
    <w:p>
      <w:pPr>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pageBreakBefore/>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hint="eastAsia" w:ascii="仿宋" w:hAnsi="仿宋" w:eastAsia="仿宋"/>
          <w:b/>
          <w:bCs/>
          <w:sz w:val="36"/>
          <w:highlight w:val="none"/>
        </w:rPr>
        <w:t xml:space="preserve">4．分项价格表</w:t>
      </w:r>
      <w:r/>
    </w:p>
    <w:p>
      <w:pPr>
        <w:jc w:val="center"/>
        <w:rPr>
          <w:rFonts w:ascii="仿宋" w:hAnsi="仿宋" w:eastAsia="仿宋"/>
          <w:b/>
          <w:bCs/>
          <w:sz w:val="36"/>
          <w:highlight w:val="none"/>
        </w:rPr>
      </w:pPr>
      <w:r>
        <w:rPr>
          <w:rFonts w:ascii="仿宋" w:hAnsi="仿宋" w:eastAsia="仿宋"/>
          <w:b/>
          <w:bCs/>
          <w:sz w:val="36"/>
          <w:highlight w:val="none"/>
        </w:rPr>
      </w:r>
      <w:r/>
    </w:p>
    <w:p>
      <w:pPr>
        <w:spacing w:line="360" w:lineRule="auto"/>
        <w:rPr>
          <w:rFonts w:ascii="仿宋" w:hAnsi="仿宋" w:eastAsia="仿宋"/>
          <w:sz w:val="24"/>
          <w:highlight w:val="none"/>
        </w:rPr>
      </w:pPr>
      <w:r>
        <w:rPr>
          <w:rFonts w:hint="eastAsia" w:ascii="仿宋" w:hAnsi="仿宋" w:eastAsia="仿宋"/>
          <w:sz w:val="24"/>
          <w:highlight w:val="none"/>
        </w:rPr>
        <w:t xml:space="preserve">本次为首次报价</w:t>
      </w:r>
      <w:r/>
    </w:p>
    <w:p>
      <w:pPr>
        <w:ind w:firstLine="480"/>
        <w:jc w:val="center"/>
        <w:rPr>
          <w:rFonts w:ascii="仿宋" w:hAnsi="仿宋" w:eastAsia="仿宋"/>
          <w:sz w:val="24"/>
          <w:highlight w:val="none"/>
        </w:rPr>
      </w:pPr>
      <w:r>
        <w:rPr>
          <w:rFonts w:ascii="仿宋" w:hAnsi="仿宋" w:eastAsia="仿宋"/>
          <w:sz w:val="24"/>
          <w:highlight w:val="none"/>
        </w:rPr>
      </w:r>
      <w:r/>
    </w:p>
    <w:p>
      <w:pPr>
        <w:jc w:val="left"/>
        <w:spacing w:line="0" w:lineRule="atLeast"/>
        <w:rPr>
          <w:rFonts w:hint="eastAsia" w:ascii="仿宋" w:hAnsi="仿宋" w:eastAsia="仿宋"/>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JSZC-320305-JWZX-C2025-0024</w:t>
      </w:r>
      <w:r/>
    </w:p>
    <w:p>
      <w:pPr>
        <w:rPr>
          <w:rFonts w:ascii="仿宋" w:hAnsi="仿宋" w:eastAsia="仿宋"/>
          <w:sz w:val="24"/>
          <w:highlight w:val="none"/>
        </w:rPr>
      </w:pPr>
      <w:r>
        <w:rPr>
          <w:rFonts w:hint="eastAsia" w:ascii="仿宋" w:hAnsi="仿宋" w:eastAsia="仿宋"/>
          <w:sz w:val="24"/>
          <w:highlight w:val="none"/>
        </w:rPr>
        <w:t xml:space="preserve">              </w:t>
      </w:r>
      <w:r/>
    </w:p>
    <w:p>
      <w:pPr>
        <w:rPr>
          <w:rFonts w:ascii="仿宋" w:hAnsi="仿宋" w:eastAsia="仿宋"/>
          <w:sz w:val="24"/>
          <w:highlight w:val="none"/>
        </w:rPr>
      </w:pPr>
      <w:r>
        <w:rPr>
          <w:rFonts w:ascii="仿宋" w:hAnsi="仿宋" w:eastAsia="仿宋"/>
          <w:sz w:val="24"/>
          <w:highlight w:val="none"/>
        </w:rPr>
      </w:r>
      <w:r/>
    </w:p>
    <w:p>
      <w:pPr>
        <w:jc w:val="center"/>
        <w:spacing w:line="0" w:lineRule="atLeast"/>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1080"/>
        <w:rPr>
          <w:rFonts w:ascii="仿宋" w:hAnsi="仿宋" w:eastAsia="仿宋"/>
          <w:sz w:val="24"/>
          <w:highlight w:val="none"/>
        </w:rPr>
      </w:pPr>
      <w:r>
        <w:rPr>
          <w:rFonts w:hint="eastAsia" w:ascii="仿宋" w:hAnsi="仿宋" w:eastAsia="仿宋"/>
          <w:sz w:val="24"/>
          <w:highlight w:val="none"/>
        </w:rPr>
        <w:t xml:space="preserve">（详细分项报价内容自制）</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right="29"/>
        <w:rPr>
          <w:rFonts w:ascii="仿宋" w:hAnsi="仿宋" w:eastAsia="仿宋"/>
          <w:sz w:val="24"/>
          <w:highlight w:val="none"/>
        </w:rPr>
      </w:pPr>
      <w:r>
        <w:rPr>
          <w:rFonts w:hint="eastAsia" w:ascii="仿宋" w:hAnsi="仿宋" w:eastAsia="仿宋"/>
          <w:sz w:val="24"/>
          <w:highlight w:val="none"/>
        </w:rPr>
        <w:t xml:space="preserve">                           供应商（电子签章）：</w:t>
      </w:r>
      <w:r/>
    </w:p>
    <w:p>
      <w:pPr>
        <w:ind w:right="29"/>
        <w:rPr>
          <w:rFonts w:ascii="仿宋" w:hAnsi="仿宋" w:eastAsia="仿宋"/>
          <w:sz w:val="24"/>
          <w:highlight w:val="none"/>
        </w:rPr>
      </w:pPr>
      <w:r>
        <w:rPr>
          <w:rFonts w:hint="eastAsia" w:ascii="仿宋" w:hAnsi="仿宋" w:eastAsia="仿宋"/>
          <w:sz w:val="24"/>
          <w:highlight w:val="none"/>
        </w:rPr>
        <w:t xml:space="preserve">                           日期：</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注：1．如果按单价计算的结果与总价不一致，以总价为准。</w:t>
      </w:r>
      <w:r/>
    </w:p>
    <w:p>
      <w:pPr>
        <w:ind w:firstLine="480"/>
        <w:rPr>
          <w:rFonts w:ascii="仿宋" w:hAnsi="仿宋" w:eastAsia="仿宋"/>
          <w:sz w:val="24"/>
          <w:highlight w:val="none"/>
        </w:rPr>
      </w:pPr>
      <w:r>
        <w:rPr>
          <w:rFonts w:hint="eastAsia" w:ascii="仿宋" w:hAnsi="仿宋" w:eastAsia="仿宋"/>
          <w:sz w:val="24"/>
          <w:highlight w:val="none"/>
        </w:rPr>
        <w:t xml:space="preserve">2．如果不提供详细分项报价将视为没有实质性响应。</w:t>
      </w:r>
      <w:r/>
    </w:p>
    <w:p>
      <w:pPr>
        <w:ind w:firstLine="480"/>
        <w:rPr>
          <w:rFonts w:ascii="仿宋" w:hAnsi="仿宋" w:eastAsia="仿宋"/>
          <w:sz w:val="24"/>
          <w:highlight w:val="none"/>
        </w:rPr>
      </w:pPr>
      <w:r>
        <w:rPr>
          <w:rFonts w:hint="eastAsia" w:ascii="仿宋" w:hAnsi="仿宋" w:eastAsia="仿宋"/>
          <w:sz w:val="24"/>
          <w:highlight w:val="none"/>
        </w:rPr>
        <w:t xml:space="preserve">3. 供应商对以上数据的真实性负责。</w:t>
      </w:r>
      <w:r/>
    </w:p>
    <w:p>
      <w:pPr>
        <w:ind w:firstLine="482"/>
        <w:rPr>
          <w:rFonts w:ascii="仿宋" w:hAnsi="仿宋" w:eastAsia="仿宋"/>
          <w:b/>
          <w:i/>
          <w:sz w:val="24"/>
          <w:highlight w:val="none"/>
          <w:u w:val="single"/>
        </w:rPr>
      </w:pPr>
      <w:r>
        <w:rPr>
          <w:rFonts w:hint="eastAsia" w:ascii="仿宋" w:hAnsi="仿宋" w:eastAsia="仿宋"/>
          <w:b/>
          <w:i/>
          <w:sz w:val="24"/>
          <w:highlight w:val="none"/>
          <w:u w:val="single"/>
          <w:lang w:eastAsia="zh-CN"/>
        </w:rPr>
        <w:t xml:space="preserve">贾汪区公共资源交易中心</w:t>
      </w:r>
      <w:r>
        <w:rPr>
          <w:rFonts w:hint="eastAsia" w:ascii="仿宋" w:hAnsi="仿宋" w:eastAsia="仿宋"/>
          <w:b/>
          <w:i/>
          <w:sz w:val="24"/>
          <w:highlight w:val="none"/>
          <w:u w:val="single"/>
        </w:rPr>
        <w:t xml:space="preserve">有权将以上内容进行公示。</w:t>
      </w:r>
      <w:r/>
    </w:p>
    <w:p>
      <w:pPr>
        <w:rPr>
          <w:rFonts w:ascii="仿宋" w:hAnsi="仿宋" w:eastAsia="仿宋"/>
          <w:b/>
          <w:bCs/>
          <w:sz w:val="36"/>
          <w:highlight w:val="none"/>
        </w:rPr>
      </w:pPr>
      <w:r>
        <w:rPr>
          <w:rFonts w:ascii="仿宋" w:hAnsi="仿宋" w:eastAsia="仿宋"/>
          <w:b/>
          <w:bCs/>
          <w:sz w:val="36"/>
          <w:highlight w:val="none"/>
        </w:rPr>
      </w:r>
      <w:r/>
    </w:p>
    <w:p>
      <w:pPr>
        <w:ind w:firstLine="480"/>
        <w:rPr>
          <w:rFonts w:ascii="仿宋" w:hAnsi="仿宋" w:eastAsia="仿宋"/>
          <w:sz w:val="24"/>
          <w:highlight w:val="none"/>
        </w:rPr>
      </w:pPr>
      <w:r>
        <w:rPr>
          <w:rFonts w:ascii="仿宋" w:hAnsi="仿宋" w:eastAsia="仿宋"/>
          <w:sz w:val="24"/>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pageBreakBefore/>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hint="eastAsia" w:ascii="仿宋" w:hAnsi="仿宋" w:eastAsia="仿宋"/>
          <w:b/>
          <w:bCs/>
          <w:sz w:val="36"/>
          <w:highlight w:val="none"/>
        </w:rPr>
        <w:t xml:space="preserve">5.偏离表</w:t>
      </w:r>
      <w:r/>
    </w:p>
    <w:p>
      <w:pPr>
        <w:jc w:val="center"/>
        <w:rPr>
          <w:rFonts w:ascii="仿宋" w:hAnsi="仿宋" w:eastAsia="仿宋"/>
          <w:b/>
          <w:bCs/>
          <w:sz w:val="36"/>
          <w:highlight w:val="none"/>
        </w:rPr>
      </w:pPr>
      <w:r>
        <w:rPr>
          <w:rFonts w:hint="eastAsia" w:ascii="仿宋" w:hAnsi="仿宋" w:eastAsia="仿宋"/>
          <w:sz w:val="24"/>
          <w:highlight w:val="none"/>
        </w:rPr>
        <w:t xml:space="preserve">（首次报价）</w:t>
      </w:r>
      <w:r/>
    </w:p>
    <w:p>
      <w:pPr>
        <w:jc w:val="left"/>
        <w:spacing w:line="0" w:lineRule="atLeast"/>
        <w:rPr>
          <w:rFonts w:hint="eastAsia" w:ascii="仿宋" w:hAnsi="仿宋" w:eastAsia="仿宋"/>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JSZC-320305-JWZX-C2025-0024</w:t>
      </w:r>
      <w:r/>
    </w:p>
    <w:p>
      <w:pPr>
        <w:jc w:val="left"/>
        <w:spacing w:line="0" w:lineRule="atLeast"/>
        <w:rPr>
          <w:rFonts w:ascii="仿宋" w:hAnsi="仿宋" w:eastAsia="仿宋"/>
          <w:sz w:val="24"/>
          <w:highlight w:val="none"/>
        </w:rPr>
      </w:pPr>
      <w:r>
        <w:rPr>
          <w:rFonts w:ascii="仿宋" w:hAnsi="仿宋" w:eastAsia="仿宋"/>
          <w:sz w:val="24"/>
          <w:highlight w:val="none"/>
        </w:rPr>
      </w:r>
      <w:r/>
    </w:p>
    <w:tbl>
      <w:tblPr>
        <w:tblStyle w:val="685"/>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竞争性磋商文件（含竞争性磋商文件</w:t>
            </w:r>
            <w:r>
              <w:rPr>
                <w:rFonts w:hint="eastAsia" w:ascii="仿宋" w:hAnsi="仿宋" w:eastAsia="仿宋" w:cs="宋体"/>
                <w:sz w:val="24"/>
                <w:highlight w:val="none"/>
              </w:rPr>
              <w:t xml:space="preserve">的澄清或者修改</w:t>
            </w:r>
            <w:r>
              <w:rPr>
                <w:rFonts w:hint="eastAsia" w:ascii="仿宋" w:hAnsi="仿宋" w:eastAsia="仿宋"/>
                <w:sz w:val="24"/>
                <w:highlight w:val="none"/>
              </w:rPr>
              <w:t xml:space="preserve">）的要求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aps/>
                <w:sz w:val="24"/>
                <w:highlight w:val="none"/>
              </w:rPr>
            </w:pPr>
            <w:r>
              <w:rPr>
                <w:rFonts w:hint="eastAsia" w:ascii="仿宋" w:hAnsi="仿宋" w:eastAsia="仿宋"/>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hint="eastAsia" w:ascii="仿宋" w:hAnsi="仿宋" w:eastAsia="仿宋"/>
          <w:sz w:val="24"/>
          <w:highlight w:val="none"/>
          <w:u w:val="single"/>
        </w:rPr>
        <w:t xml:space="preserve">注：供应商的首次响应文件中的内容与竞争性磋商文件（含竞争性磋商文件</w:t>
      </w:r>
      <w:r>
        <w:rPr>
          <w:rFonts w:hint="eastAsia" w:ascii="仿宋" w:hAnsi="仿宋" w:eastAsia="仿宋" w:cs="宋体"/>
          <w:sz w:val="24"/>
          <w:highlight w:val="none"/>
          <w:u w:val="single"/>
        </w:rPr>
        <w:t xml:space="preserve">的澄清或者修改，下同</w:t>
      </w:r>
      <w:r>
        <w:rPr>
          <w:rFonts w:hint="eastAsia" w:ascii="仿宋" w:hAnsi="仿宋" w:eastAsia="仿宋"/>
          <w:sz w:val="24"/>
          <w:highlight w:val="none"/>
          <w:u w:val="single"/>
        </w:rPr>
        <w:t xml:space="preserve">）的要求不同时，逐条列在偏离表中，否则将认为供应商接受竞争性磋商文件的要求。</w:t>
      </w:r>
      <w:r/>
    </w:p>
    <w:p>
      <w:pPr>
        <w:rPr>
          <w:rFonts w:ascii="仿宋" w:hAnsi="仿宋" w:eastAsia="仿宋"/>
          <w:sz w:val="24"/>
          <w:highlight w:val="none"/>
        </w:rPr>
      </w:pPr>
      <w:r>
        <w:rPr>
          <w:rFonts w:ascii="仿宋" w:hAnsi="仿宋" w:eastAsia="仿宋"/>
          <w:sz w:val="24"/>
          <w:highlight w:val="none"/>
        </w:rPr>
      </w:r>
      <w:r/>
    </w:p>
    <w:p>
      <w:pPr>
        <w:ind w:right="29"/>
        <w:rPr>
          <w:rFonts w:ascii="仿宋" w:hAnsi="仿宋" w:eastAsia="仿宋"/>
          <w:sz w:val="24"/>
          <w:highlight w:val="none"/>
        </w:rPr>
      </w:pPr>
      <w:r>
        <w:rPr>
          <w:rFonts w:hint="eastAsia" w:ascii="仿宋" w:hAnsi="仿宋" w:eastAsia="仿宋"/>
          <w:sz w:val="24"/>
          <w:highlight w:val="none"/>
        </w:rPr>
        <w:t xml:space="preserve">                           供应商（电子签章）：</w:t>
      </w:r>
      <w:r/>
    </w:p>
    <w:p>
      <w:pPr>
        <w:ind w:right="29"/>
        <w:rPr>
          <w:rFonts w:ascii="仿宋" w:hAnsi="仿宋" w:eastAsia="仿宋"/>
          <w:sz w:val="24"/>
          <w:highlight w:val="none"/>
        </w:rPr>
      </w:pPr>
      <w:r>
        <w:rPr>
          <w:rFonts w:hint="eastAsia" w:ascii="仿宋" w:hAnsi="仿宋" w:eastAsia="仿宋"/>
          <w:sz w:val="24"/>
          <w:highlight w:val="none"/>
        </w:rPr>
        <w:t xml:space="preserve">                           日期：</w:t>
      </w:r>
      <w:r/>
    </w:p>
    <w:p>
      <w:pPr>
        <w:rPr>
          <w:rFonts w:ascii="仿宋" w:hAnsi="仿宋" w:eastAsia="仿宋"/>
          <w:sz w:val="24"/>
          <w:highlight w:val="none"/>
        </w:rPr>
      </w:pPr>
      <w:r>
        <w:rPr>
          <w:rFonts w:ascii="仿宋" w:hAnsi="仿宋" w:eastAsia="仿宋"/>
          <w:sz w:val="24"/>
          <w:highlight w:val="none"/>
        </w:rPr>
      </w:r>
      <w:r/>
    </w:p>
    <w:p>
      <w:pPr>
        <w:spacing w:line="360" w:lineRule="auto"/>
        <w:rPr>
          <w:rFonts w:ascii="仿宋" w:hAnsi="仿宋" w:eastAsia="仿宋"/>
          <w:sz w:val="24"/>
          <w:highlight w:val="none"/>
        </w:rPr>
      </w:pPr>
      <w:r>
        <w:rPr>
          <w:rFonts w:ascii="仿宋" w:hAnsi="仿宋" w:eastAsia="仿宋"/>
          <w:sz w:val="24"/>
          <w:highlight w:val="none"/>
        </w:rPr>
      </w:r>
      <w:r/>
    </w:p>
    <w:p>
      <w:pPr>
        <w:contextualSpacing/>
        <w:jc w:val="center"/>
        <w:pageBreakBefore/>
        <w:rPr>
          <w:rFonts w:ascii="仿宋" w:hAnsi="仿宋" w:eastAsia="仿宋"/>
          <w:b/>
          <w:sz w:val="36"/>
          <w:highlight w:val="none"/>
        </w:rPr>
      </w:pPr>
      <w:r>
        <w:rPr>
          <w:rFonts w:ascii="仿宋" w:hAnsi="仿宋" w:eastAsia="仿宋"/>
          <w:b/>
          <w:sz w:val="36"/>
          <w:highlight w:val="none"/>
        </w:rPr>
      </w:r>
      <w:r/>
    </w:p>
    <w:p>
      <w:pPr>
        <w:contextualSpacing/>
        <w:jc w:val="center"/>
        <w:rPr>
          <w:rFonts w:ascii="仿宋" w:hAnsi="仿宋" w:eastAsia="仿宋"/>
          <w:b/>
          <w:sz w:val="36"/>
          <w:highlight w:val="none"/>
        </w:rPr>
      </w:pPr>
      <w:r>
        <w:rPr>
          <w:rFonts w:hint="eastAsia" w:ascii="仿宋" w:hAnsi="仿宋" w:eastAsia="仿宋"/>
          <w:b/>
          <w:sz w:val="36"/>
          <w:highlight w:val="none"/>
        </w:rPr>
        <w:t xml:space="preserve">6.合同草案条款</w:t>
      </w:r>
      <w:r/>
    </w:p>
    <w:p>
      <w:pPr>
        <w:jc w:val="center"/>
        <w:spacing w:line="312" w:lineRule="auto"/>
        <w:rPr>
          <w:rFonts w:hint="eastAsia" w:ascii="宋体" w:hAnsi="宋体" w:eastAsia="宋体" w:cs="宋体"/>
          <w:sz w:val="52"/>
          <w:szCs w:val="52"/>
        </w:rPr>
      </w:pPr>
      <w:r>
        <w:rPr>
          <w:rFonts w:hint="eastAsia" w:ascii="宋体" w:hAnsi="宋体" w:eastAsia="宋体" w:cs="宋体"/>
          <w:sz w:val="52"/>
          <w:szCs w:val="52"/>
        </w:rPr>
      </w:r>
      <w:r/>
    </w:p>
    <w:p>
      <w:pPr>
        <w:spacing w:line="312" w:lineRule="auto"/>
        <w:rPr>
          <w:rFonts w:hint="eastAsia" w:ascii="宋体" w:hAnsi="宋体" w:eastAsia="宋体" w:cs="宋体"/>
          <w:sz w:val="32"/>
          <w:szCs w:val="32"/>
        </w:rPr>
      </w:pPr>
      <w:r>
        <w:rPr>
          <w:rFonts w:hint="eastAsia" w:ascii="宋体" w:hAnsi="宋体" w:eastAsia="宋体" w:cs="宋体"/>
          <w:sz w:val="32"/>
          <w:szCs w:val="32"/>
        </w:rPr>
      </w:r>
      <w:r/>
    </w:p>
    <w:p>
      <w:pPr>
        <w:pStyle w:val="916"/>
        <w:rPr>
          <w:color w:val="000000"/>
        </w:rPr>
      </w:pPr>
      <w:r/>
      <w:bookmarkStart w:id="0" w:name="_Toc14780"/>
      <w:r>
        <w:rPr>
          <w:rFonts w:hint="eastAsia"/>
          <w:color w:val="000000"/>
        </w:rPr>
        <w:t xml:space="preserve">  拟签订的合同文本</w:t>
      </w:r>
      <w:bookmarkEnd w:id="0"/>
      <w:r/>
      <w:r/>
    </w:p>
    <w:p>
      <w:pPr>
        <w:pStyle w:val="904"/>
        <w:rPr>
          <w:rFonts w:hint="eastAsia" w:ascii="仿宋" w:hAnsi="仿宋" w:eastAsia="仿宋" w:cs="Arial"/>
          <w:color w:val="000000"/>
          <w:sz w:val="30"/>
          <w:szCs w:val="30"/>
          <w:lang w:eastAsia="zh-CN"/>
        </w:rPr>
      </w:pPr>
      <w:r>
        <w:rPr>
          <w:rFonts w:hint="eastAsia" w:ascii="仿宋" w:hAnsi="仿宋" w:eastAsia="仿宋" w:cs="Arial"/>
          <w:color w:val="000000"/>
          <w:sz w:val="30"/>
          <w:szCs w:val="30"/>
        </w:rPr>
        <w:t xml:space="preserve">项目名称：</w:t>
      </w:r>
      <w:r>
        <w:rPr>
          <w:rFonts w:hint="eastAsia" w:ascii="仿宋" w:hAnsi="仿宋" w:eastAsia="仿宋" w:cs="Arial"/>
          <w:color w:val="000000"/>
          <w:sz w:val="30"/>
          <w:szCs w:val="30"/>
          <w:lang w:eastAsia="zh-CN"/>
        </w:rPr>
        <w:t xml:space="preserve">江苏师范大学附属实验学校绿化养护合同</w:t>
      </w:r>
      <w:r/>
    </w:p>
    <w:p>
      <w:pPr>
        <w:pStyle w:val="904"/>
        <w:rPr>
          <w:rFonts w:hint="eastAsia"/>
          <w:color w:val="000000"/>
          <w:sz w:val="48"/>
          <w:szCs w:val="48"/>
        </w:rPr>
      </w:pPr>
      <w:r>
        <w:rPr>
          <w:rFonts w:hint="eastAsia" w:ascii="仿宋" w:hAnsi="仿宋" w:eastAsia="仿宋" w:cs="Arial"/>
          <w:color w:val="000000"/>
          <w:sz w:val="30"/>
          <w:szCs w:val="30"/>
        </w:rPr>
        <w:t xml:space="preserve">项目编号：</w:t>
      </w:r>
      <w:r/>
    </w:p>
    <w:p>
      <w:pPr>
        <w:pStyle w:val="904"/>
        <w:ind w:firstLine="1440"/>
        <w:jc w:val="both"/>
        <w:rPr>
          <w:rFonts w:hint="eastAsia" w:ascii="仿宋" w:hAnsi="仿宋" w:eastAsia="仿宋" w:cs="Arial"/>
          <w:color w:val="000000"/>
          <w:sz w:val="30"/>
          <w:szCs w:val="30"/>
        </w:rPr>
      </w:pPr>
      <w:r>
        <w:rPr>
          <w:rFonts w:hint="eastAsia"/>
          <w:color w:val="000000"/>
          <w:sz w:val="48"/>
          <w:szCs w:val="48"/>
          <w:lang w:eastAsia="zh-CN"/>
        </w:rPr>
        <w:t xml:space="preserve">学校</w:t>
      </w:r>
      <w:r>
        <w:rPr>
          <w:rFonts w:hint="eastAsia" w:ascii="仿宋" w:hAnsi="仿宋" w:eastAsia="仿宋" w:cs="仿宋"/>
          <w:b/>
          <w:bCs/>
          <w:color w:val="000000"/>
          <w:sz w:val="48"/>
          <w:szCs w:val="48"/>
          <w:lang w:eastAsia="zh-CN"/>
        </w:rPr>
        <w:t xml:space="preserve">绿化养护</w:t>
      </w:r>
      <w:r>
        <w:rPr>
          <w:rFonts w:hint="eastAsia" w:ascii="仿宋" w:hAnsi="仿宋" w:eastAsia="仿宋" w:cs="仿宋"/>
          <w:b/>
          <w:bCs/>
          <w:color w:val="000000"/>
          <w:sz w:val="48"/>
          <w:szCs w:val="48"/>
        </w:rPr>
        <w:t xml:space="preserve">采购合同</w:t>
      </w:r>
      <w:r/>
    </w:p>
    <w:p>
      <w:pPr>
        <w:pStyle w:val="904"/>
        <w:rPr>
          <w:rFonts w:hint="eastAsia" w:ascii="仿宋" w:hAnsi="仿宋" w:eastAsia="仿宋" w:cs="Arial"/>
          <w:color w:val="000000"/>
          <w:sz w:val="30"/>
          <w:szCs w:val="30"/>
          <w:lang w:eastAsia="zh-CN"/>
        </w:rPr>
      </w:pPr>
      <w:r>
        <w:rPr>
          <w:rFonts w:hint="eastAsia" w:ascii="仿宋" w:hAnsi="仿宋" w:eastAsia="仿宋" w:cs="Arial"/>
          <w:color w:val="000000"/>
          <w:sz w:val="30"/>
          <w:szCs w:val="30"/>
        </w:rPr>
        <w:t xml:space="preserve">采  购  人：</w:t>
      </w:r>
      <w:r>
        <w:rPr>
          <w:rFonts w:hint="eastAsia" w:ascii="仿宋" w:hAnsi="仿宋" w:eastAsia="仿宋" w:cs="Arial"/>
          <w:color w:val="000000"/>
          <w:sz w:val="30"/>
          <w:szCs w:val="30"/>
          <w:lang w:eastAsia="zh-CN"/>
        </w:rPr>
        <w:t xml:space="preserve">江苏师范大学附属实验学校</w:t>
      </w:r>
      <w:r/>
    </w:p>
    <w:p>
      <w:pPr>
        <w:pStyle w:val="904"/>
        <w:rPr>
          <w:rFonts w:ascii="仿宋" w:hAnsi="仿宋" w:eastAsia="仿宋" w:cs="Arial"/>
          <w:color w:val="000000"/>
          <w:sz w:val="30"/>
          <w:szCs w:val="30"/>
        </w:rPr>
      </w:pPr>
      <w:r>
        <w:rPr>
          <w:rFonts w:hint="eastAsia" w:ascii="仿宋" w:hAnsi="仿宋" w:eastAsia="仿宋" w:cs="Arial"/>
          <w:color w:val="000000"/>
          <w:sz w:val="30"/>
          <w:szCs w:val="30"/>
        </w:rPr>
        <w:t xml:space="preserve">成交供应商：</w:t>
      </w:r>
      <w:r/>
    </w:p>
    <w:p>
      <w:pPr>
        <w:pStyle w:val="904"/>
        <w:rPr>
          <w:rFonts w:ascii="仿宋" w:hAnsi="仿宋" w:eastAsia="仿宋" w:cs="Arial"/>
          <w:color w:val="000000"/>
          <w:sz w:val="30"/>
          <w:szCs w:val="30"/>
        </w:rPr>
      </w:pPr>
      <w:r>
        <w:rPr>
          <w:rFonts w:hint="eastAsia" w:ascii="仿宋" w:hAnsi="仿宋" w:eastAsia="仿宋" w:cs="Arial"/>
          <w:color w:val="000000"/>
          <w:sz w:val="30"/>
          <w:szCs w:val="30"/>
        </w:rPr>
        <w:t xml:space="preserve">合同签订日期： 年 月 日</w:t>
      </w:r>
      <w:r/>
    </w:p>
    <w:p>
      <w:pPr>
        <w:pStyle w:val="904"/>
        <w:rPr>
          <w:rFonts w:hint="eastAsia" w:ascii="仿宋" w:hAnsi="仿宋" w:eastAsia="仿宋" w:cs="Arial"/>
          <w:color w:val="000000"/>
          <w:sz w:val="30"/>
          <w:szCs w:val="30"/>
        </w:rPr>
      </w:pPr>
      <w:r>
        <w:rPr>
          <w:rFonts w:hint="eastAsia" w:ascii="仿宋" w:hAnsi="仿宋" w:eastAsia="仿宋" w:cs="Arial"/>
          <w:color w:val="000000"/>
          <w:sz w:val="30"/>
          <w:szCs w:val="30"/>
        </w:rPr>
        <w:t xml:space="preserve">友情提醒：采购人与中标、成交供应商应当在中标、成交通知书发出之日起三十日内，按照采购文件确定的事项签订采购合同。</w:t>
      </w:r>
      <w:r/>
    </w:p>
    <w:p>
      <w:pPr>
        <w:rPr>
          <w:rFonts w:hint="eastAsia"/>
        </w:rPr>
      </w:pPr>
      <w:r>
        <w:rPr>
          <w:rFonts w:hint="eastAsia"/>
        </w:rPr>
      </w:r>
      <w:r/>
    </w:p>
    <w:p>
      <w:pPr>
        <w:pStyle w:val="917"/>
        <w:rPr>
          <w:rFonts w:hint="eastAsia"/>
        </w:rPr>
      </w:pPr>
      <w:r>
        <w:rPr>
          <w:rFonts w:hint="eastAsia"/>
        </w:rPr>
      </w:r>
      <w:r/>
    </w:p>
    <w:p>
      <w:pPr>
        <w:rPr>
          <w:rFonts w:hint="eastAsia"/>
        </w:rPr>
      </w:pPr>
      <w:r>
        <w:rPr>
          <w:rFonts w:hint="eastAsia"/>
        </w:rPr>
      </w:r>
      <w:r/>
    </w:p>
    <w:p>
      <w:pPr>
        <w:pStyle w:val="917"/>
        <w:rPr>
          <w:rFonts w:hint="eastAsia"/>
        </w:rPr>
      </w:pPr>
      <w:r>
        <w:rPr>
          <w:rFonts w:hint="eastAsia"/>
        </w:rPr>
      </w:r>
      <w:r/>
    </w:p>
    <w:p>
      <w:pPr>
        <w:rPr>
          <w:rFonts w:hint="eastAsia"/>
        </w:rPr>
      </w:pPr>
      <w:r>
        <w:rPr>
          <w:rFonts w:hint="eastAsia"/>
        </w:rPr>
      </w:r>
      <w:r/>
    </w:p>
    <w:p>
      <w:pPr>
        <w:pStyle w:val="917"/>
        <w:rPr>
          <w:rFonts w:hint="eastAsia"/>
        </w:rPr>
      </w:pPr>
      <w:r>
        <w:rPr>
          <w:rFonts w:hint="eastAsia"/>
        </w:rPr>
      </w:r>
      <w:r/>
    </w:p>
    <w:p>
      <w:pPr>
        <w:jc w:val="left"/>
        <w:spacing w:before="120" w:line="360" w:lineRule="auto"/>
        <w:widowControl/>
        <w:rPr>
          <w:rFonts w:hint="eastAsia" w:ascii="仿宋" w:hAnsi="仿宋" w:eastAsia="仿宋" w:cs="仿宋"/>
          <w:color w:val="000000"/>
          <w:spacing w:val="-28"/>
          <w:sz w:val="28"/>
          <w:szCs w:val="28"/>
        </w:rPr>
      </w:pPr>
      <w:r>
        <w:rPr>
          <w:rFonts w:hint="eastAsia" w:ascii="仿宋" w:hAnsi="仿宋" w:eastAsia="仿宋" w:cs="仿宋"/>
          <w:color w:val="000000"/>
          <w:spacing w:val="-28"/>
          <w:sz w:val="28"/>
          <w:szCs w:val="28"/>
        </w:rPr>
      </w:r>
      <w:r/>
    </w:p>
    <w:p>
      <w:pPr>
        <w:jc w:val="left"/>
        <w:spacing w:before="120" w:line="360" w:lineRule="auto"/>
        <w:widowControl/>
        <w:rPr>
          <w:rFonts w:hint="eastAsia" w:ascii="仿宋" w:hAnsi="仿宋" w:eastAsia="仿宋" w:cs="仿宋"/>
          <w:color w:val="000000"/>
          <w:spacing w:val="-28"/>
          <w:sz w:val="28"/>
          <w:szCs w:val="28"/>
        </w:rPr>
      </w:pPr>
      <w:r>
        <w:rPr>
          <w:rFonts w:hint="eastAsia" w:ascii="仿宋" w:hAnsi="仿宋" w:eastAsia="仿宋" w:cs="仿宋"/>
          <w:color w:val="000000"/>
          <w:spacing w:val="-28"/>
          <w:sz w:val="28"/>
          <w:szCs w:val="28"/>
        </w:rPr>
      </w:r>
      <w:r/>
    </w:p>
    <w:p>
      <w:pPr>
        <w:jc w:val="left"/>
        <w:spacing w:before="120" w:line="360" w:lineRule="auto"/>
        <w:widowControl/>
        <w:rPr>
          <w:rFonts w:hint="eastAsia" w:ascii="仿宋" w:hAnsi="仿宋" w:eastAsia="仿宋" w:cs="仿宋"/>
          <w:color w:val="000000"/>
          <w:spacing w:val="-28"/>
          <w:sz w:val="28"/>
          <w:szCs w:val="28"/>
        </w:rPr>
      </w:pPr>
      <w:r>
        <w:rPr>
          <w:rFonts w:hint="eastAsia" w:ascii="仿宋" w:hAnsi="仿宋" w:eastAsia="仿宋" w:cs="仿宋"/>
          <w:color w:val="000000"/>
          <w:spacing w:val="-28"/>
          <w:sz w:val="28"/>
          <w:szCs w:val="28"/>
        </w:rPr>
      </w:r>
      <w:r/>
    </w:p>
    <w:p>
      <w:pPr>
        <w:jc w:val="left"/>
        <w:spacing w:before="120" w:line="360" w:lineRule="auto"/>
        <w:widowControl/>
        <w:rPr>
          <w:rFonts w:hint="eastAsia" w:ascii="仿宋" w:hAnsi="仿宋" w:eastAsia="仿宋" w:cs="仿宋"/>
          <w:color w:val="000000"/>
          <w:spacing w:val="-28"/>
          <w:sz w:val="28"/>
          <w:szCs w:val="28"/>
        </w:rPr>
      </w:pPr>
      <w:r>
        <w:rPr>
          <w:rFonts w:hint="eastAsia" w:ascii="仿宋" w:hAnsi="仿宋" w:eastAsia="仿宋" w:cs="仿宋"/>
          <w:color w:val="000000"/>
          <w:spacing w:val="-28"/>
          <w:sz w:val="28"/>
          <w:szCs w:val="28"/>
        </w:rPr>
      </w:r>
      <w:r/>
    </w:p>
    <w:p>
      <w:pPr>
        <w:pStyle w:val="904"/>
        <w:ind w:firstLine="1920"/>
        <w:jc w:val="both"/>
        <w:rPr>
          <w:rFonts w:hint="eastAsia"/>
          <w:color w:val="000000"/>
          <w:sz w:val="48"/>
          <w:szCs w:val="48"/>
          <w:lang w:eastAsia="zh-CN"/>
        </w:rPr>
      </w:pPr>
      <w:r>
        <w:rPr>
          <w:rFonts w:hint="eastAsia"/>
          <w:color w:val="000000"/>
          <w:sz w:val="48"/>
          <w:szCs w:val="48"/>
          <w:lang w:eastAsia="zh-CN"/>
        </w:rPr>
      </w:r>
      <w:r/>
    </w:p>
    <w:p>
      <w:pPr>
        <w:pStyle w:val="904"/>
        <w:ind w:firstLine="1920"/>
        <w:jc w:val="both"/>
        <w:rPr>
          <w:rFonts w:hint="eastAsia"/>
          <w:color w:val="000000"/>
          <w:sz w:val="48"/>
          <w:szCs w:val="48"/>
          <w:lang w:eastAsia="zh-CN"/>
        </w:rPr>
      </w:pPr>
      <w:r>
        <w:rPr>
          <w:rFonts w:hint="eastAsia"/>
          <w:color w:val="000000"/>
          <w:sz w:val="48"/>
          <w:szCs w:val="48"/>
          <w:lang w:eastAsia="zh-CN"/>
        </w:rPr>
      </w:r>
      <w:r/>
    </w:p>
    <w:p>
      <w:pPr>
        <w:pStyle w:val="904"/>
        <w:ind w:firstLine="1920"/>
        <w:jc w:val="both"/>
        <w:rPr>
          <w:rFonts w:hint="eastAsia"/>
          <w:color w:val="000000"/>
          <w:sz w:val="48"/>
          <w:szCs w:val="48"/>
          <w:lang w:eastAsia="zh-CN"/>
        </w:rPr>
      </w:pPr>
      <w:r>
        <w:rPr>
          <w:rFonts w:hint="eastAsia"/>
          <w:color w:val="000000"/>
          <w:sz w:val="48"/>
          <w:szCs w:val="48"/>
          <w:lang w:eastAsia="zh-CN"/>
        </w:rPr>
      </w:r>
      <w:r/>
    </w:p>
    <w:p>
      <w:pPr>
        <w:pStyle w:val="904"/>
        <w:ind w:firstLine="1920"/>
        <w:jc w:val="both"/>
        <w:rPr>
          <w:rFonts w:hint="eastAsia" w:ascii="仿宋" w:hAnsi="仿宋" w:eastAsia="仿宋" w:cs="Arial"/>
          <w:color w:val="000000"/>
          <w:sz w:val="30"/>
          <w:szCs w:val="30"/>
        </w:rPr>
      </w:pPr>
      <w:r>
        <w:rPr>
          <w:rFonts w:hint="eastAsia"/>
          <w:color w:val="000000"/>
          <w:sz w:val="48"/>
          <w:szCs w:val="48"/>
          <w:lang w:eastAsia="zh-CN"/>
        </w:rPr>
        <w:t xml:space="preserve">学校</w:t>
      </w:r>
      <w:r>
        <w:rPr>
          <w:rFonts w:hint="eastAsia" w:ascii="仿宋" w:hAnsi="仿宋" w:eastAsia="仿宋" w:cs="仿宋"/>
          <w:b/>
          <w:bCs/>
          <w:color w:val="000000"/>
          <w:sz w:val="48"/>
          <w:szCs w:val="48"/>
          <w:lang w:eastAsia="zh-CN"/>
        </w:rPr>
        <w:t xml:space="preserve">绿化养护</w:t>
      </w:r>
      <w:r>
        <w:rPr>
          <w:rFonts w:hint="eastAsia" w:ascii="仿宋" w:hAnsi="仿宋" w:eastAsia="仿宋" w:cs="仿宋"/>
          <w:b/>
          <w:bCs/>
          <w:color w:val="000000"/>
          <w:sz w:val="48"/>
          <w:szCs w:val="48"/>
        </w:rPr>
        <w:t xml:space="preserve">采购合同</w:t>
      </w:r>
      <w:r/>
    </w:p>
    <w:p>
      <w:pPr>
        <w:jc w:val="left"/>
        <w:spacing w:before="120" w:line="360" w:lineRule="auto"/>
        <w:widowControl/>
        <w:rPr>
          <w:rFonts w:hint="eastAsia" w:ascii="仿宋" w:hAnsi="仿宋" w:eastAsia="仿宋" w:cs="仿宋"/>
          <w:color w:val="000000"/>
          <w:spacing w:val="-28"/>
          <w:sz w:val="28"/>
          <w:szCs w:val="28"/>
        </w:rPr>
      </w:pPr>
      <w:r>
        <w:rPr>
          <w:rFonts w:hint="eastAsia" w:ascii="仿宋" w:hAnsi="仿宋" w:eastAsia="仿宋" w:cs="仿宋"/>
          <w:color w:val="000000"/>
          <w:spacing w:val="-28"/>
          <w:sz w:val="28"/>
          <w:szCs w:val="28"/>
        </w:rPr>
      </w:r>
      <w:r/>
    </w:p>
    <w:p>
      <w:pPr>
        <w:jc w:val="left"/>
        <w:spacing w:before="120" w:line="360" w:lineRule="auto"/>
        <w:widowControl/>
        <w:rPr>
          <w:rFonts w:ascii="仿宋" w:hAnsi="仿宋" w:eastAsia="仿宋" w:cs="仿宋"/>
          <w:color w:val="000000"/>
          <w:sz w:val="28"/>
          <w:szCs w:val="28"/>
        </w:rPr>
      </w:pPr>
      <w:r>
        <w:rPr>
          <w:rFonts w:hint="eastAsia" w:ascii="仿宋" w:hAnsi="仿宋" w:eastAsia="仿宋" w:cs="仿宋"/>
          <w:color w:val="000000"/>
          <w:spacing w:val="-28"/>
          <w:sz w:val="28"/>
          <w:szCs w:val="28"/>
        </w:rPr>
        <w:t xml:space="preserve">甲方：</w:t>
      </w:r>
      <w:r>
        <w:rPr>
          <w:rFonts w:hint="eastAsia" w:ascii="仿宋" w:hAnsi="仿宋" w:eastAsia="仿宋" w:cs="仿宋"/>
          <w:color w:val="000000"/>
          <w:spacing w:val="2"/>
          <w:sz w:val="28"/>
          <w:szCs w:val="28"/>
          <w:u w:val="single"/>
        </w:rPr>
        <w:t xml:space="preserve"> </w:t>
      </w:r>
      <w:r>
        <w:rPr>
          <w:rFonts w:hint="eastAsia" w:ascii="仿宋" w:hAnsi="仿宋" w:eastAsia="仿宋" w:cs="仿宋"/>
          <w:color w:val="000000"/>
          <w:spacing w:val="2"/>
          <w:sz w:val="28"/>
          <w:szCs w:val="28"/>
          <w:u w:val="single"/>
          <w:lang w:eastAsia="zh-CN"/>
        </w:rPr>
        <w:t xml:space="preserve">江苏师范大学附属实验学校</w:t>
      </w:r>
      <w:r>
        <w:rPr>
          <w:rFonts w:hint="eastAsia" w:ascii="仿宋" w:hAnsi="仿宋" w:eastAsia="仿宋" w:cs="仿宋"/>
          <w:color w:val="000000"/>
          <w:spacing w:val="-28"/>
          <w:sz w:val="28"/>
          <w:szCs w:val="28"/>
        </w:rPr>
        <w:t xml:space="preserve">(以下称甲方)</w:t>
      </w:r>
      <w:r/>
    </w:p>
    <w:p>
      <w:pPr>
        <w:ind w:firstLine="24"/>
        <w:jc w:val="left"/>
        <w:spacing w:before="118" w:line="360" w:lineRule="auto"/>
        <w:widowControl/>
        <w:rPr>
          <w:rFonts w:ascii="仿宋" w:hAnsi="仿宋" w:eastAsia="仿宋" w:cs="仿宋"/>
          <w:color w:val="000000"/>
          <w:spacing w:val="-4"/>
          <w:sz w:val="28"/>
          <w:szCs w:val="28"/>
        </w:rPr>
      </w:pPr>
      <w:r>
        <w:rPr>
          <w:rFonts w:hint="eastAsia" w:ascii="仿宋" w:hAnsi="仿宋" w:eastAsia="仿宋" w:cs="仿宋"/>
          <w:color w:val="000000"/>
          <w:spacing w:val="-7"/>
          <w:sz w:val="28"/>
          <w:szCs w:val="28"/>
        </w:rPr>
        <w:t xml:space="preserve">乙方</w:t>
      </w:r>
      <w:r>
        <w:rPr>
          <w:rFonts w:hint="eastAsia" w:ascii="仿宋" w:hAnsi="仿宋" w:eastAsia="仿宋" w:cs="仿宋"/>
          <w:color w:val="000000"/>
          <w:spacing w:val="-122"/>
          <w:sz w:val="28"/>
          <w:szCs w:val="28"/>
        </w:rPr>
        <w:t xml:space="preserve">：</w:t>
      </w:r>
      <w:r>
        <w:rPr>
          <w:rFonts w:hint="eastAsia" w:ascii="仿宋" w:hAnsi="仿宋" w:eastAsia="仿宋" w:cs="仿宋"/>
          <w:color w:val="000000"/>
          <w:spacing w:val="1"/>
          <w:sz w:val="28"/>
          <w:szCs w:val="28"/>
        </w:rPr>
        <w:t xml:space="preserve"> </w:t>
      </w:r>
      <w:r>
        <w:rPr>
          <w:rFonts w:hint="eastAsia" w:ascii="仿宋" w:hAnsi="仿宋" w:eastAsia="仿宋" w:cs="仿宋"/>
          <w:color w:val="000000"/>
          <w:spacing w:val="1"/>
          <w:sz w:val="28"/>
          <w:szCs w:val="28"/>
          <w:u w:val="single"/>
        </w:rPr>
        <w:t xml:space="preserve"> </w:t>
      </w:r>
      <w:r>
        <w:rPr>
          <w:rFonts w:hint="eastAsia" w:ascii="仿宋" w:hAnsi="仿宋" w:eastAsia="仿宋" w:cs="仿宋"/>
          <w:color w:val="000000"/>
          <w:spacing w:val="2"/>
          <w:sz w:val="28"/>
          <w:szCs w:val="28"/>
          <w:u w:val="single"/>
        </w:rPr>
        <w:t xml:space="preserve">        </w:t>
      </w:r>
      <w:r>
        <w:rPr>
          <w:rFonts w:hint="eastAsia" w:ascii="仿宋" w:hAnsi="仿宋" w:eastAsia="仿宋" w:cs="仿宋"/>
          <w:color w:val="000000"/>
          <w:spacing w:val="1"/>
          <w:sz w:val="28"/>
          <w:szCs w:val="28"/>
          <w:u w:val="single"/>
        </w:rPr>
        <w:t xml:space="preserve">        </w:t>
      </w:r>
      <w:r>
        <w:rPr>
          <w:rFonts w:hint="eastAsia" w:ascii="仿宋" w:hAnsi="仿宋" w:eastAsia="仿宋" w:cs="仿宋"/>
          <w:color w:val="000000"/>
          <w:spacing w:val="1"/>
          <w:sz w:val="28"/>
          <w:szCs w:val="28"/>
          <w:u w:val="single"/>
          <w:lang w:val="en-US" w:eastAsia="zh-CN"/>
        </w:rPr>
        <w:t xml:space="preserve">        </w:t>
      </w:r>
      <w:r>
        <w:rPr>
          <w:rFonts w:hint="eastAsia" w:ascii="仿宋" w:hAnsi="仿宋" w:eastAsia="仿宋" w:cs="仿宋"/>
          <w:color w:val="000000"/>
          <w:spacing w:val="-122"/>
          <w:sz w:val="28"/>
          <w:szCs w:val="28"/>
          <w:u w:val="single"/>
        </w:rPr>
        <w:t xml:space="preserve">（</w:t>
      </w:r>
      <w:r>
        <w:rPr>
          <w:rFonts w:hint="eastAsia" w:ascii="仿宋" w:hAnsi="仿宋" w:eastAsia="仿宋" w:cs="仿宋"/>
          <w:color w:val="000000"/>
          <w:spacing w:val="-122"/>
          <w:sz w:val="28"/>
          <w:szCs w:val="28"/>
          <w:u w:val="single"/>
          <w:lang w:val="en-US" w:eastAsia="zh-CN"/>
        </w:rPr>
        <w:t xml:space="preserve">   </w:t>
      </w:r>
      <w:r>
        <w:rPr>
          <w:rFonts w:hint="eastAsia" w:ascii="仿宋" w:hAnsi="仿宋" w:eastAsia="仿宋" w:cs="仿宋"/>
          <w:color w:val="000000"/>
          <w:spacing w:val="-28"/>
          <w:sz w:val="28"/>
          <w:szCs w:val="28"/>
        </w:rPr>
        <w:t xml:space="preserve">以下称乙方)</w:t>
      </w:r>
      <w:r/>
    </w:p>
    <w:p>
      <w:pPr>
        <w:ind w:firstLine="544"/>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甲方</w:t>
      </w:r>
      <w:r>
        <w:rPr>
          <w:rFonts w:hint="eastAsia" w:ascii="仿宋" w:hAnsi="仿宋" w:eastAsia="仿宋" w:cs="仿宋"/>
          <w:color w:val="000000"/>
          <w:spacing w:val="-4"/>
          <w:sz w:val="28"/>
          <w:szCs w:val="28"/>
          <w:u w:val="single"/>
        </w:rPr>
        <w:t xml:space="preserve">将</w:t>
      </w:r>
      <w:r>
        <w:rPr>
          <w:rFonts w:hint="eastAsia" w:ascii="仿宋" w:hAnsi="仿宋" w:eastAsia="仿宋" w:cs="仿宋"/>
          <w:color w:val="000000"/>
          <w:spacing w:val="-4"/>
          <w:sz w:val="28"/>
          <w:szCs w:val="28"/>
          <w:u w:val="single"/>
          <w:lang w:eastAsia="zh-CN"/>
        </w:rPr>
        <w:t xml:space="preserve">学校绿化养护</w:t>
      </w:r>
      <w:r>
        <w:rPr>
          <w:rFonts w:hint="eastAsia" w:ascii="仿宋" w:hAnsi="仿宋" w:eastAsia="仿宋" w:cs="仿宋"/>
          <w:color w:val="000000"/>
          <w:spacing w:val="-4"/>
          <w:sz w:val="28"/>
          <w:szCs w:val="28"/>
        </w:rPr>
        <w:t xml:space="preserve">项目委托乙方养护管理（简称养护</w:t>
      </w:r>
      <w:r>
        <w:rPr>
          <w:rFonts w:hint="eastAsia" w:ascii="仿宋" w:hAnsi="仿宋" w:eastAsia="仿宋" w:cs="仿宋"/>
          <w:color w:val="000000"/>
          <w:spacing w:val="-109"/>
          <w:sz w:val="28"/>
          <w:szCs w:val="28"/>
        </w:rPr>
        <w:t xml:space="preserve">）</w:t>
      </w:r>
      <w:r>
        <w:rPr>
          <w:rFonts w:hint="eastAsia" w:ascii="仿宋" w:hAnsi="仿宋" w:eastAsia="仿宋" w:cs="仿宋"/>
          <w:color w:val="000000"/>
          <w:spacing w:val="-53"/>
          <w:sz w:val="28"/>
          <w:szCs w:val="28"/>
        </w:rPr>
        <w:t xml:space="preserve"> </w:t>
      </w:r>
      <w:r>
        <w:rPr>
          <w:rFonts w:hint="eastAsia" w:ascii="仿宋" w:hAnsi="仿宋" w:eastAsia="仿宋" w:cs="仿宋"/>
          <w:color w:val="000000"/>
          <w:spacing w:val="-109"/>
          <w:sz w:val="28"/>
          <w:szCs w:val="28"/>
        </w:rPr>
        <w:t xml:space="preserve">，</w:t>
      </w:r>
      <w:r>
        <w:rPr>
          <w:rFonts w:hint="eastAsia" w:ascii="仿宋" w:hAnsi="仿宋" w:eastAsia="仿宋" w:cs="仿宋"/>
          <w:color w:val="000000"/>
          <w:spacing w:val="-1"/>
          <w:sz w:val="28"/>
          <w:szCs w:val="28"/>
        </w:rPr>
        <w:t xml:space="preserve">双方本着平等、互利、合作的原则协商达成如下合同条款。</w:t>
      </w:r>
      <w:r/>
    </w:p>
    <w:p>
      <w:pPr>
        <w:ind w:firstLine="5"/>
        <w:jc w:val="left"/>
        <w:spacing w:line="312" w:lineRule="auto"/>
        <w:widowControl/>
        <w:rPr>
          <w:rFonts w:ascii="仿宋" w:hAnsi="仿宋" w:eastAsia="仿宋" w:cs="仿宋"/>
          <w:b/>
          <w:color w:val="000000"/>
          <w:sz w:val="28"/>
          <w:szCs w:val="28"/>
        </w:rPr>
      </w:pPr>
      <w:r>
        <w:rPr>
          <w:rFonts w:hint="eastAsia" w:ascii="仿宋" w:hAnsi="仿宋" w:eastAsia="仿宋" w:cs="仿宋"/>
          <w:b/>
          <w:color w:val="000000"/>
          <w:spacing w:val="-3"/>
          <w:sz w:val="28"/>
          <w:szCs w:val="28"/>
        </w:rPr>
        <w:t xml:space="preserve">一、</w:t>
      </w:r>
      <w:r>
        <w:rPr>
          <w:rFonts w:hint="eastAsia" w:ascii="仿宋" w:hAnsi="仿宋" w:eastAsia="仿宋" w:cs="仿宋"/>
          <w:b/>
          <w:color w:val="000000"/>
          <w:spacing w:val="17"/>
          <w:sz w:val="28"/>
          <w:szCs w:val="28"/>
        </w:rPr>
        <w:t xml:space="preserve"> </w:t>
      </w:r>
      <w:r>
        <w:rPr>
          <w:rFonts w:hint="eastAsia" w:ascii="仿宋" w:hAnsi="仿宋" w:eastAsia="仿宋" w:cs="仿宋"/>
          <w:b/>
          <w:color w:val="000000"/>
          <w:spacing w:val="-3"/>
          <w:sz w:val="28"/>
          <w:szCs w:val="28"/>
        </w:rPr>
        <w:t xml:space="preserve">养护项目相关情况</w:t>
      </w:r>
      <w:r/>
    </w:p>
    <w:p>
      <w:pPr>
        <w:ind w:firstLine="561"/>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3"/>
          <w:position w:val="7"/>
          <w:sz w:val="28"/>
          <w:szCs w:val="28"/>
        </w:rPr>
        <w:t xml:space="preserve">养护项目名称：</w:t>
      </w:r>
      <w:r>
        <w:rPr>
          <w:rFonts w:hint="eastAsia" w:ascii="仿宋" w:hAnsi="仿宋" w:eastAsia="仿宋" w:cs="仿宋"/>
          <w:color w:val="000000"/>
          <w:spacing w:val="1"/>
          <w:sz w:val="28"/>
          <w:szCs w:val="28"/>
          <w:u w:val="single"/>
        </w:rPr>
        <w:t xml:space="preserve"> </w:t>
      </w:r>
      <w:r>
        <w:rPr>
          <w:rFonts w:hint="eastAsia" w:ascii="仿宋" w:hAnsi="仿宋" w:eastAsia="仿宋" w:cs="仿宋"/>
          <w:color w:val="000000"/>
          <w:spacing w:val="1"/>
          <w:sz w:val="28"/>
          <w:szCs w:val="28"/>
          <w:u w:val="single"/>
          <w:lang w:eastAsia="zh-CN"/>
        </w:rPr>
        <w:t xml:space="preserve">江苏师范大学附属实验学校校园绿化养护</w:t>
      </w:r>
      <w:r>
        <w:rPr>
          <w:rFonts w:hint="eastAsia" w:ascii="仿宋" w:hAnsi="仿宋" w:eastAsia="仿宋" w:cs="仿宋"/>
          <w:color w:val="000000"/>
          <w:spacing w:val="1"/>
          <w:sz w:val="28"/>
          <w:szCs w:val="28"/>
          <w:u w:val="single"/>
        </w:rPr>
        <w:t xml:space="preserve"> </w:t>
      </w:r>
      <w:r>
        <w:rPr>
          <w:rFonts w:hint="eastAsia" w:ascii="仿宋" w:hAnsi="仿宋" w:eastAsia="仿宋" w:cs="仿宋"/>
          <w:color w:val="000000"/>
          <w:spacing w:val="1"/>
          <w:sz w:val="28"/>
          <w:szCs w:val="28"/>
        </w:rPr>
        <w:t xml:space="preserve">。</w:t>
      </w:r>
      <w:r/>
    </w:p>
    <w:p>
      <w:pPr>
        <w:ind w:firstLine="561"/>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3"/>
          <w:sz w:val="28"/>
          <w:szCs w:val="28"/>
        </w:rPr>
        <w:t xml:space="preserve">养护地点：</w:t>
      </w:r>
      <w:r>
        <w:rPr>
          <w:rFonts w:hint="eastAsia" w:ascii="仿宋" w:hAnsi="仿宋" w:eastAsia="仿宋" w:cs="仿宋"/>
          <w:color w:val="000000"/>
          <w:spacing w:val="-3"/>
          <w:sz w:val="28"/>
          <w:szCs w:val="28"/>
          <w:u w:val="single"/>
        </w:rPr>
        <w:t xml:space="preserve">  </w:t>
      </w:r>
      <w:r>
        <w:rPr>
          <w:rFonts w:hint="eastAsia" w:ascii="仿宋" w:hAnsi="仿宋" w:eastAsia="仿宋" w:cs="仿宋"/>
          <w:color w:val="000000"/>
          <w:spacing w:val="-3"/>
          <w:sz w:val="28"/>
          <w:szCs w:val="28"/>
          <w:u w:val="single"/>
          <w:lang w:eastAsia="zh-CN"/>
        </w:rPr>
        <w:t xml:space="preserve">贾汪区山水大道东</w:t>
      </w:r>
      <w:r>
        <w:rPr>
          <w:rFonts w:hint="eastAsia" w:ascii="仿宋" w:hAnsi="仿宋" w:eastAsia="仿宋" w:cs="仿宋"/>
          <w:color w:val="000000"/>
          <w:spacing w:val="-3"/>
          <w:sz w:val="28"/>
          <w:szCs w:val="28"/>
          <w:u w:val="single"/>
          <w:lang w:val="en-US" w:eastAsia="zh-CN"/>
        </w:rPr>
        <w:t xml:space="preserve">6号</w:t>
      </w:r>
      <w:r>
        <w:rPr>
          <w:rFonts w:hint="eastAsia" w:ascii="仿宋" w:hAnsi="仿宋" w:eastAsia="仿宋" w:cs="仿宋"/>
          <w:color w:val="000000"/>
          <w:spacing w:val="-3"/>
          <w:sz w:val="28"/>
          <w:szCs w:val="28"/>
        </w:rPr>
        <w:t xml:space="preserve">。</w:t>
      </w:r>
      <w:r/>
    </w:p>
    <w:p>
      <w:pPr>
        <w:ind w:firstLine="561"/>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1"/>
          <w:sz w:val="28"/>
          <w:szCs w:val="28"/>
        </w:rPr>
        <w:t xml:space="preserve">养护面积：总面积为</w:t>
      </w:r>
      <w:r>
        <w:rPr>
          <w:rFonts w:hint="eastAsia" w:ascii="仿宋" w:hAnsi="仿宋" w:eastAsia="仿宋" w:cs="仿宋"/>
          <w:color w:val="000000"/>
          <w:spacing w:val="3"/>
          <w:sz w:val="28"/>
          <w:szCs w:val="28"/>
          <w:u w:val="single"/>
        </w:rPr>
        <w:t xml:space="preserve"> </w:t>
      </w:r>
      <w:r>
        <w:rPr>
          <w:rFonts w:hint="eastAsia" w:ascii="仿宋" w:hAnsi="仿宋" w:eastAsia="仿宋" w:cs="仿宋"/>
          <w:color w:val="000000"/>
          <w:spacing w:val="3"/>
          <w:sz w:val="28"/>
          <w:szCs w:val="28"/>
          <w:u w:val="single"/>
          <w:lang w:eastAsia="zh-CN"/>
        </w:rPr>
        <w:t xml:space="preserve">约</w:t>
      </w:r>
      <w:r>
        <w:rPr>
          <w:rFonts w:hint="eastAsia" w:ascii="仿宋" w:hAnsi="仿宋" w:eastAsia="仿宋" w:cs="仿宋"/>
          <w:color w:val="000000"/>
          <w:spacing w:val="3"/>
          <w:sz w:val="28"/>
          <w:szCs w:val="28"/>
          <w:u w:val="single"/>
          <w:lang w:val="en-US" w:eastAsia="zh-CN"/>
        </w:rPr>
        <w:t xml:space="preserve">30000</w:t>
      </w:r>
      <w:r>
        <w:rPr>
          <w:rFonts w:hint="eastAsia" w:ascii="仿宋" w:hAnsi="仿宋" w:eastAsia="仿宋" w:cs="仿宋"/>
          <w:color w:val="000000"/>
          <w:spacing w:val="-21"/>
          <w:sz w:val="28"/>
          <w:szCs w:val="28"/>
        </w:rPr>
        <w:t xml:space="preserve">㎡。</w:t>
      </w:r>
      <w:r/>
    </w:p>
    <w:p>
      <w:pPr>
        <w:ind w:firstLine="5"/>
        <w:jc w:val="left"/>
        <w:spacing w:line="312" w:lineRule="auto"/>
        <w:widowControl/>
        <w:rPr>
          <w:rFonts w:ascii="仿宋" w:hAnsi="仿宋" w:eastAsia="仿宋" w:cs="仿宋"/>
          <w:b/>
          <w:color w:val="000000"/>
          <w:sz w:val="28"/>
          <w:szCs w:val="28"/>
        </w:rPr>
      </w:pPr>
      <w:r>
        <w:rPr>
          <w:rFonts w:hint="eastAsia" w:ascii="仿宋" w:hAnsi="仿宋" w:eastAsia="仿宋" w:cs="仿宋"/>
          <w:b/>
          <w:color w:val="000000"/>
          <w:spacing w:val="-2"/>
          <w:sz w:val="28"/>
          <w:szCs w:val="28"/>
        </w:rPr>
        <w:t xml:space="preserve">二、养护期限及费用标准</w:t>
      </w:r>
      <w:r/>
    </w:p>
    <w:p>
      <w:pPr>
        <w:ind w:left="2" w:right="80" w:firstLine="578"/>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6"/>
          <w:sz w:val="28"/>
          <w:szCs w:val="28"/>
        </w:rPr>
        <w:t xml:space="preserve">1、总养护期</w:t>
      </w:r>
      <w:r>
        <w:rPr>
          <w:rFonts w:hint="eastAsia" w:ascii="仿宋" w:hAnsi="仿宋" w:eastAsia="仿宋" w:cs="仿宋"/>
          <w:color w:val="000000"/>
          <w:spacing w:val="-6"/>
          <w:sz w:val="28"/>
          <w:szCs w:val="28"/>
          <w:lang w:eastAsia="zh-CN"/>
        </w:rPr>
        <w:t xml:space="preserve">一</w:t>
      </w:r>
      <w:r>
        <w:rPr>
          <w:rFonts w:hint="eastAsia" w:ascii="仿宋" w:hAnsi="仿宋" w:eastAsia="仿宋" w:cs="仿宋"/>
          <w:color w:val="000000"/>
          <w:spacing w:val="-6"/>
          <w:sz w:val="28"/>
          <w:szCs w:val="28"/>
        </w:rPr>
        <w:t xml:space="preserve">年，为自</w:t>
      </w:r>
      <w:r>
        <w:rPr>
          <w:rFonts w:hint="eastAsia" w:ascii="仿宋" w:hAnsi="仿宋" w:eastAsia="仿宋" w:cs="仿宋"/>
          <w:color w:val="000000"/>
          <w:spacing w:val="15"/>
          <w:sz w:val="28"/>
          <w:szCs w:val="28"/>
          <w:u w:val="single"/>
        </w:rPr>
        <w:t xml:space="preserve">   </w:t>
      </w:r>
      <w:r>
        <w:rPr>
          <w:rFonts w:hint="eastAsia" w:ascii="仿宋" w:hAnsi="仿宋" w:eastAsia="仿宋" w:cs="仿宋"/>
          <w:color w:val="000000"/>
          <w:spacing w:val="-6"/>
          <w:sz w:val="28"/>
          <w:szCs w:val="28"/>
        </w:rPr>
        <w:t xml:space="preserve">年</w:t>
      </w:r>
      <w:r>
        <w:rPr>
          <w:rFonts w:hint="eastAsia" w:ascii="仿宋" w:hAnsi="仿宋" w:eastAsia="仿宋" w:cs="仿宋"/>
          <w:color w:val="000000"/>
          <w:spacing w:val="15"/>
          <w:sz w:val="28"/>
          <w:szCs w:val="28"/>
          <w:u w:val="single"/>
        </w:rPr>
        <w:t xml:space="preserve">   </w:t>
      </w:r>
      <w:r>
        <w:rPr>
          <w:rFonts w:hint="eastAsia" w:ascii="仿宋" w:hAnsi="仿宋" w:eastAsia="仿宋" w:cs="仿宋"/>
          <w:color w:val="000000"/>
          <w:spacing w:val="-6"/>
          <w:sz w:val="28"/>
          <w:szCs w:val="28"/>
        </w:rPr>
        <w:t xml:space="preserve">月</w:t>
      </w:r>
      <w:r>
        <w:rPr>
          <w:rFonts w:hint="eastAsia" w:ascii="仿宋" w:hAnsi="仿宋" w:eastAsia="仿宋" w:cs="仿宋"/>
          <w:color w:val="000000"/>
          <w:spacing w:val="35"/>
          <w:sz w:val="28"/>
          <w:szCs w:val="28"/>
          <w:u w:val="single"/>
        </w:rPr>
        <w:t xml:space="preserve">   </w:t>
      </w:r>
      <w:r>
        <w:rPr>
          <w:rFonts w:hint="eastAsia" w:ascii="仿宋" w:hAnsi="仿宋" w:eastAsia="仿宋" w:cs="仿宋"/>
          <w:color w:val="000000"/>
          <w:spacing w:val="-6"/>
          <w:sz w:val="28"/>
          <w:szCs w:val="28"/>
        </w:rPr>
        <w:t xml:space="preserve">日至</w:t>
      </w:r>
      <w:r>
        <w:rPr>
          <w:rFonts w:hint="eastAsia" w:ascii="仿宋" w:hAnsi="仿宋" w:eastAsia="仿宋" w:cs="仿宋"/>
          <w:color w:val="000000"/>
          <w:spacing w:val="11"/>
          <w:sz w:val="28"/>
          <w:szCs w:val="28"/>
          <w:u w:val="single"/>
        </w:rPr>
        <w:t xml:space="preserve">   </w:t>
      </w:r>
      <w:r>
        <w:rPr>
          <w:rFonts w:hint="eastAsia" w:ascii="仿宋" w:hAnsi="仿宋" w:eastAsia="仿宋" w:cs="仿宋"/>
          <w:color w:val="000000"/>
          <w:spacing w:val="-6"/>
          <w:sz w:val="28"/>
          <w:szCs w:val="28"/>
        </w:rPr>
        <w:t xml:space="preserve">年</w:t>
      </w:r>
      <w:r>
        <w:rPr>
          <w:rFonts w:hint="eastAsia" w:ascii="仿宋" w:hAnsi="仿宋" w:eastAsia="仿宋" w:cs="仿宋"/>
          <w:color w:val="000000"/>
          <w:spacing w:val="15"/>
          <w:sz w:val="28"/>
          <w:szCs w:val="28"/>
          <w:u w:val="single"/>
        </w:rPr>
        <w:t xml:space="preserve">   </w:t>
      </w:r>
      <w:r>
        <w:rPr>
          <w:rFonts w:hint="eastAsia" w:ascii="仿宋" w:hAnsi="仿宋" w:eastAsia="仿宋" w:cs="仿宋"/>
          <w:color w:val="000000"/>
          <w:spacing w:val="-6"/>
          <w:sz w:val="28"/>
          <w:szCs w:val="28"/>
        </w:rPr>
        <w:t xml:space="preserve">月</w:t>
      </w:r>
      <w:r>
        <w:rPr>
          <w:rFonts w:hint="eastAsia" w:ascii="仿宋" w:hAnsi="仿宋" w:eastAsia="仿宋" w:cs="仿宋"/>
          <w:color w:val="000000"/>
          <w:spacing w:val="35"/>
          <w:sz w:val="28"/>
          <w:szCs w:val="28"/>
          <w:u w:val="single"/>
        </w:rPr>
        <w:t xml:space="preserve">   </w:t>
      </w:r>
      <w:r>
        <w:rPr>
          <w:rFonts w:hint="eastAsia" w:ascii="仿宋" w:hAnsi="仿宋" w:eastAsia="仿宋" w:cs="仿宋"/>
          <w:color w:val="000000"/>
          <w:spacing w:val="-6"/>
          <w:sz w:val="28"/>
          <w:szCs w:val="28"/>
        </w:rPr>
        <w:t xml:space="preserve">日止，所有绿地</w:t>
      </w:r>
      <w:r>
        <w:rPr>
          <w:rFonts w:hint="eastAsia" w:ascii="仿宋" w:hAnsi="仿宋" w:eastAsia="仿宋" w:cs="仿宋"/>
          <w:color w:val="000000"/>
          <w:spacing w:val="-1"/>
          <w:sz w:val="28"/>
          <w:szCs w:val="28"/>
        </w:rPr>
        <w:t xml:space="preserve">养护截止时间为同一时间。</w:t>
      </w:r>
      <w:r/>
    </w:p>
    <w:p>
      <w:pPr>
        <w:ind w:firstLine="563"/>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2、养护费用：</w:t>
      </w:r>
      <w:r/>
    </w:p>
    <w:p>
      <w:pPr>
        <w:ind w:left="2" w:right="80" w:firstLine="560"/>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绿化</w:t>
      </w:r>
      <w:r>
        <w:rPr>
          <w:rFonts w:hint="eastAsia" w:ascii="仿宋" w:hAnsi="仿宋" w:eastAsia="仿宋" w:cs="仿宋"/>
          <w:color w:val="000000"/>
          <w:spacing w:val="-2"/>
          <w:sz w:val="28"/>
          <w:szCs w:val="28"/>
          <w:lang w:eastAsia="zh-CN"/>
        </w:rPr>
        <w:t xml:space="preserve">一</w:t>
      </w:r>
      <w:r>
        <w:rPr>
          <w:rFonts w:hint="eastAsia" w:ascii="仿宋" w:hAnsi="仿宋" w:eastAsia="仿宋" w:cs="仿宋"/>
          <w:color w:val="000000"/>
          <w:spacing w:val="-2"/>
          <w:sz w:val="28"/>
          <w:szCs w:val="28"/>
        </w:rPr>
        <w:t xml:space="preserve">年总养护费用为</w:t>
      </w:r>
      <w:r>
        <w:rPr>
          <w:rFonts w:hint="eastAsia" w:ascii="仿宋" w:hAnsi="仿宋" w:eastAsia="仿宋" w:cs="仿宋"/>
          <w:color w:val="000000"/>
          <w:spacing w:val="4"/>
          <w:sz w:val="28"/>
          <w:szCs w:val="28"/>
          <w:u w:val="single"/>
        </w:rPr>
        <w:t xml:space="preserve">    </w:t>
      </w:r>
      <w:r>
        <w:rPr>
          <w:rFonts w:hint="eastAsia" w:ascii="仿宋" w:hAnsi="仿宋" w:eastAsia="仿宋" w:cs="仿宋"/>
          <w:color w:val="000000"/>
          <w:spacing w:val="-2"/>
          <w:sz w:val="28"/>
          <w:szCs w:val="28"/>
        </w:rPr>
        <w:t xml:space="preserve">元，</w:t>
      </w:r>
      <w:r>
        <w:rPr>
          <w:rFonts w:hint="eastAsia" w:ascii="仿宋" w:hAnsi="仿宋" w:eastAsia="仿宋" w:cs="仿宋"/>
          <w:color w:val="000000"/>
          <w:spacing w:val="5"/>
          <w:sz w:val="28"/>
          <w:szCs w:val="28"/>
          <w:u w:val="single"/>
        </w:rPr>
        <w:t xml:space="preserve">    </w:t>
      </w:r>
      <w:r>
        <w:rPr>
          <w:rFonts w:hint="eastAsia" w:ascii="仿宋" w:hAnsi="仿宋" w:eastAsia="仿宋" w:cs="仿宋"/>
          <w:color w:val="000000"/>
          <w:spacing w:val="-2"/>
          <w:sz w:val="28"/>
          <w:szCs w:val="28"/>
        </w:rPr>
        <w:t xml:space="preserve">元/㎡*年,本合同固定单价，平</w:t>
      </w:r>
      <w:r>
        <w:rPr>
          <w:rFonts w:hint="eastAsia" w:ascii="仿宋" w:hAnsi="仿宋" w:eastAsia="仿宋" w:cs="仿宋"/>
          <w:color w:val="000000"/>
          <w:spacing w:val="5"/>
          <w:sz w:val="28"/>
          <w:szCs w:val="28"/>
        </w:rPr>
        <w:t xml:space="preserve">均每年养护费用</w:t>
      </w:r>
      <w:r>
        <w:rPr>
          <w:rFonts w:hint="eastAsia" w:ascii="仿宋" w:hAnsi="仿宋" w:eastAsia="仿宋" w:cs="仿宋"/>
          <w:color w:val="000000"/>
          <w:spacing w:val="15"/>
          <w:sz w:val="28"/>
          <w:szCs w:val="28"/>
          <w:u w:val="single"/>
        </w:rPr>
        <w:t xml:space="preserve">     </w:t>
      </w:r>
      <w:r>
        <w:rPr>
          <w:rFonts w:hint="eastAsia" w:ascii="仿宋" w:hAnsi="仿宋" w:eastAsia="仿宋" w:cs="仿宋"/>
          <w:color w:val="000000"/>
          <w:spacing w:val="5"/>
          <w:sz w:val="28"/>
          <w:szCs w:val="28"/>
        </w:rPr>
        <w:t xml:space="preserve">元，平均每季度养护费用为</w:t>
      </w:r>
      <w:r>
        <w:rPr>
          <w:rFonts w:hint="eastAsia" w:ascii="仿宋" w:hAnsi="仿宋" w:eastAsia="仿宋" w:cs="仿宋"/>
          <w:color w:val="000000"/>
          <w:spacing w:val="12"/>
          <w:sz w:val="28"/>
          <w:szCs w:val="28"/>
          <w:u w:val="single"/>
        </w:rPr>
        <w:t xml:space="preserve">     </w:t>
      </w:r>
      <w:r>
        <w:rPr>
          <w:rFonts w:hint="eastAsia" w:ascii="仿宋" w:hAnsi="仿宋" w:eastAsia="仿宋" w:cs="仿宋"/>
          <w:color w:val="000000"/>
          <w:spacing w:val="5"/>
          <w:sz w:val="28"/>
          <w:szCs w:val="28"/>
        </w:rPr>
        <w:t xml:space="preserve">元，每月费用为</w:t>
      </w:r>
      <w:r>
        <w:rPr>
          <w:rFonts w:hint="eastAsia" w:ascii="仿宋" w:hAnsi="仿宋" w:eastAsia="仿宋" w:cs="仿宋"/>
          <w:color w:val="000000"/>
          <w:spacing w:val="2"/>
          <w:sz w:val="28"/>
          <w:szCs w:val="28"/>
          <w:u w:val="single"/>
        </w:rPr>
        <w:t xml:space="preserve">      </w:t>
      </w:r>
      <w:r>
        <w:rPr>
          <w:rFonts w:hint="eastAsia" w:ascii="仿宋" w:hAnsi="仿宋" w:eastAsia="仿宋" w:cs="仿宋"/>
          <w:color w:val="000000"/>
          <w:spacing w:val="-6"/>
          <w:sz w:val="28"/>
          <w:szCs w:val="28"/>
        </w:rPr>
        <w:t xml:space="preserve">元。</w:t>
      </w:r>
      <w:r/>
    </w:p>
    <w:p>
      <w:pPr>
        <w:ind w:firstLine="565"/>
        <w:jc w:val="left"/>
        <w:spacing w:line="312" w:lineRule="auto"/>
        <w:widowControl/>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3、付款方式：</w:t>
      </w:r>
      <w:r/>
    </w:p>
    <w:p>
      <w:pPr>
        <w:ind w:left="0" w:right="0" w:firstLine="425"/>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经双方协商一致，选择以下第</w:t>
      </w:r>
      <w:r>
        <w:rPr>
          <w:rFonts w:ascii="宋体" w:hAnsi="宋体" w:eastAsia="宋体" w:cs="宋体"/>
          <w:color w:val="000000"/>
          <w:sz w:val="24"/>
          <w:u w:val="single"/>
        </w:rPr>
        <w:t xml:space="preserve">   </w:t>
      </w:r>
      <w:r>
        <w:rPr>
          <w:rFonts w:ascii="仿宋" w:hAnsi="仿宋" w:eastAsia="仿宋" w:cs="仿宋"/>
          <w:color w:val="000000"/>
          <w:sz w:val="24"/>
        </w:rPr>
        <w:t xml:space="preserve">种付款方式</w:t>
      </w:r>
      <w:r>
        <w:rPr>
          <w:rFonts w:ascii="仿宋" w:hAnsi="仿宋" w:eastAsia="仿宋" w:cs="仿宋"/>
          <w:b/>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第一种付款方式（不提交预付款保函的）</w:t>
      </w:r>
      <w:r/>
    </w:p>
    <w:p>
      <w:pPr>
        <w:ind w:left="0" w:right="0" w:firstLine="480"/>
        <w:spacing w:before="220" w:after="100" w:line="23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合同总价的百分之十(10%)即￥</w:t>
      </w:r>
      <w:r>
        <w:rPr>
          <w:rFonts w:ascii="宋体" w:hAnsi="宋体" w:eastAsia="宋体" w:cs="宋体"/>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，在合同签订生效，甲方自收到发票（发票金额为合同总价的10%）后10个工作日内，将资金支付到合同约定的乙方账户。</w:t>
      </w:r>
      <w:r/>
    </w:p>
    <w:p>
      <w:pPr>
        <w:ind w:left="0" w:right="0" w:firstLine="465"/>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预付款抵扣后期应支付的物业管理服务费用。预付款抵扣完后，每月物业管理服务费用=物业管理服务费用（即合同总价）*90% /12”。</w:t>
      </w:r>
      <w:r/>
    </w:p>
    <w:p>
      <w:pPr>
        <w:ind w:left="0" w:right="0" w:firstLine="465"/>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第二种付款方式（（提交预付款保函的）</w:t>
      </w:r>
      <w:r/>
    </w:p>
    <w:p>
      <w:pPr>
        <w:ind w:left="0" w:right="0" w:firstLine="465"/>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合同总价的百分之</w:t>
      </w:r>
      <w:r>
        <w:rPr>
          <w:rFonts w:ascii="仿宋" w:hAnsi="仿宋" w:eastAsia="仿宋" w:cs="仿宋"/>
          <w:color w:val="000000"/>
          <w:sz w:val="24"/>
          <w:u w:val="single"/>
        </w:rPr>
        <w:t xml:space="preserve">四十</w:t>
      </w:r>
      <w:r>
        <w:rPr>
          <w:rFonts w:ascii="仿宋" w:hAnsi="仿宋" w:eastAsia="仿宋" w:cs="仿宋"/>
          <w:color w:val="000000"/>
          <w:sz w:val="24"/>
        </w:rPr>
        <w:t xml:space="preserve">(4</w:t>
      </w:r>
      <w:r>
        <w:rPr>
          <w:rFonts w:ascii="仿宋" w:hAnsi="仿宋" w:eastAsia="仿宋" w:cs="仿宋"/>
          <w:color w:val="000000"/>
          <w:sz w:val="24"/>
          <w:u w:val="single"/>
        </w:rPr>
        <w:t xml:space="preserve">0</w:t>
      </w:r>
      <w:r>
        <w:rPr>
          <w:rFonts w:ascii="仿宋" w:hAnsi="仿宋" w:eastAsia="仿宋" w:cs="仿宋"/>
          <w:color w:val="000000"/>
          <w:sz w:val="24"/>
        </w:rPr>
        <w:t xml:space="preserve">%)即￥</w:t>
      </w:r>
      <w:r>
        <w:rPr>
          <w:rFonts w:ascii="宋体" w:hAnsi="宋体" w:eastAsia="宋体" w:cs="宋体"/>
          <w:color w:val="000000"/>
          <w:sz w:val="24"/>
          <w:u w:val="single"/>
        </w:rPr>
        <w:t xml:space="preserve">  </w:t>
      </w:r>
      <w:r>
        <w:rPr>
          <w:rFonts w:ascii="仿宋" w:hAnsi="仿宋" w:eastAsia="仿宋" w:cs="仿宋"/>
          <w:color w:val="000000"/>
          <w:sz w:val="24"/>
        </w:rPr>
        <w:t xml:space="preserve"> 大写：人民币</w:t>
      </w:r>
      <w:r>
        <w:rPr>
          <w:rFonts w:ascii="宋体" w:hAnsi="宋体" w:eastAsia="宋体" w:cs="宋体"/>
          <w:color w:val="000000"/>
          <w:sz w:val="24"/>
          <w:u w:val="single"/>
        </w:rPr>
        <w:t xml:space="preserve">     </w:t>
      </w:r>
      <w:r>
        <w:rPr>
          <w:rFonts w:ascii="仿宋" w:hAnsi="仿宋" w:eastAsia="仿宋" w:cs="仿宋"/>
          <w:color w:val="000000"/>
          <w:sz w:val="24"/>
        </w:rPr>
        <w:t xml:space="preserve">作为预付款，在合同签订生效且乙方向甲方出具合同总价的百分之四</w:t>
      </w:r>
      <w:r>
        <w:rPr>
          <w:rFonts w:ascii="仿宋" w:hAnsi="仿宋" w:eastAsia="仿宋" w:cs="仿宋"/>
          <w:color w:val="000000"/>
          <w:sz w:val="24"/>
          <w:u w:val="single"/>
        </w:rPr>
        <w:t xml:space="preserve">十</w:t>
      </w:r>
      <w:r>
        <w:rPr>
          <w:rFonts w:ascii="仿宋" w:hAnsi="仿宋" w:eastAsia="仿宋" w:cs="仿宋"/>
          <w:color w:val="000000"/>
          <w:sz w:val="24"/>
        </w:rPr>
        <w:t xml:space="preserve">（4</w:t>
      </w:r>
      <w:r>
        <w:rPr>
          <w:rFonts w:ascii="仿宋" w:hAnsi="仿宋" w:eastAsia="仿宋" w:cs="仿宋"/>
          <w:color w:val="000000"/>
          <w:sz w:val="24"/>
          <w:u w:val="single"/>
        </w:rPr>
        <w:t xml:space="preserve">0</w:t>
      </w:r>
      <w:r>
        <w:rPr>
          <w:rFonts w:ascii="仿宋" w:hAnsi="仿宋" w:eastAsia="仿宋" w:cs="仿宋"/>
          <w:color w:val="000000"/>
          <w:sz w:val="24"/>
        </w:rPr>
        <w:t xml:space="preserve"> %)即</w:t>
      </w:r>
      <w:r>
        <w:rPr>
          <w:rFonts w:ascii="仿宋" w:hAnsi="仿宋" w:eastAsia="仿宋" w:cs="仿宋"/>
          <w:color w:val="000000"/>
          <w:sz w:val="24"/>
          <w:u w:val="single"/>
        </w:rPr>
        <w:t xml:space="preserve">￥大写：人民币</w:t>
      </w:r>
      <w:r>
        <w:rPr>
          <w:rFonts w:ascii="仿宋" w:hAnsi="仿宋" w:eastAsia="仿宋" w:cs="仿宋"/>
          <w:color w:val="000000"/>
          <w:sz w:val="24"/>
        </w:rPr>
        <w:t xml:space="preserve">的预付款保函，甲方自收到发票（发票金额为合同总价的4</w:t>
      </w:r>
      <w:r>
        <w:rPr>
          <w:rFonts w:ascii="仿宋" w:hAnsi="仿宋" w:eastAsia="仿宋" w:cs="仿宋"/>
          <w:color w:val="000000"/>
          <w:sz w:val="24"/>
          <w:u w:val="single"/>
        </w:rPr>
        <w:t xml:space="preserve">0 </w:t>
      </w:r>
      <w:r>
        <w:rPr>
          <w:rFonts w:ascii="仿宋" w:hAnsi="仿宋" w:eastAsia="仿宋" w:cs="仿宋"/>
          <w:color w:val="000000"/>
          <w:sz w:val="24"/>
        </w:rPr>
        <w:t xml:space="preserve">%）后10个工作日内，将资金支付到合同约定的乙方账户。</w:t>
      </w:r>
      <w:r/>
    </w:p>
    <w:p>
      <w:pPr>
        <w:ind w:left="0" w:right="0" w:firstLine="480"/>
        <w:spacing w:before="220" w:after="100" w:line="23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预付款抵扣后期应支付的物业管理服务费用。预付款抵扣完后，每月物业管理服务费用=物业管理服务费用（即合同总价）*60% /12”。</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三种付款方式：在签订合同时，如乙方明确表示无需预付款的，甲方可凭考核结果按月支付乙方服务费。（注：此条符合苏财购〔2020〕52号文件要求）每月物业管理服务费用=物业管理服务费用（即合同总价）/12。</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480"/>
        <w:jc w:val="left"/>
        <w:spacing w:line="312" w:lineRule="auto"/>
        <w:widowControl/>
        <w:rPr>
          <w:rFonts w:ascii="仿宋" w:hAnsi="仿宋" w:eastAsia="仿宋" w:cs="仿宋"/>
          <w:color w:val="000000"/>
          <w:spacing w:val="-1"/>
          <w:sz w:val="28"/>
          <w:szCs w:val="28"/>
        </w:rPr>
      </w:pPr>
      <w:r>
        <w:rPr>
          <w:rFonts w:hint="eastAsia" w:ascii="仿宋" w:hAnsi="仿宋" w:eastAsia="仿宋" w:cs="仿宋"/>
          <w:color w:val="000000"/>
          <w:spacing w:val="-1"/>
          <w:sz w:val="28"/>
          <w:szCs w:val="28"/>
          <w:lang w:eastAsia="zh-CN"/>
        </w:rPr>
        <w:t xml:space="preserve">二</w:t>
      </w:r>
      <w:r>
        <w:rPr>
          <w:rFonts w:hint="eastAsia" w:ascii="仿宋" w:hAnsi="仿宋" w:eastAsia="仿宋" w:cs="仿宋"/>
          <w:color w:val="000000"/>
          <w:spacing w:val="-1"/>
          <w:sz w:val="28"/>
          <w:szCs w:val="28"/>
        </w:rPr>
        <w:t xml:space="preserve">、养护项目内容</w:t>
      </w:r>
      <w:r/>
    </w:p>
    <w:p>
      <w:pPr>
        <w:ind w:left="0" w:right="0" w:firstLine="0"/>
        <w:jc w:val="both"/>
        <w:spacing w:before="0" w:after="0" w:line="276" w:lineRule="auto"/>
        <w:tabs>
          <w:tab w:val="left" w:pos="2841"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8"/>
          <w:szCs w:val="28"/>
        </w:rPr>
        <w:t xml:space="preserve">    1、养护期限内，</w:t>
      </w:r>
      <w:r>
        <w:rPr>
          <w:rFonts w:ascii="仿宋" w:hAnsi="仿宋" w:eastAsia="仿宋" w:cs="仿宋"/>
          <w:color w:val="000000"/>
          <w:spacing w:val="-7"/>
          <w:sz w:val="28"/>
        </w:rPr>
        <w:t xml:space="preserve">乙方应按照徐州市园林绿化养护管理规范等相关文件及甲方</w:t>
      </w:r>
      <w:r>
        <w:rPr>
          <w:rFonts w:ascii="仿宋" w:hAnsi="仿宋" w:eastAsia="仿宋" w:cs="仿宋"/>
          <w:color w:val="000000"/>
          <w:spacing w:val="-6"/>
          <w:sz w:val="28"/>
        </w:rPr>
        <w:t xml:space="preserve">要求</w:t>
      </w:r>
      <w:r>
        <w:rPr>
          <w:rFonts w:hint="eastAsia" w:ascii="仿宋" w:hAnsi="仿宋" w:eastAsia="仿宋" w:cs="仿宋"/>
          <w:color w:val="000000"/>
          <w:spacing w:val="-6"/>
          <w:sz w:val="28"/>
          <w:szCs w:val="28"/>
        </w:rPr>
        <w:t xml:space="preserve">，合理组织，精心养护，保质保量完成养护任务。</w:t>
      </w:r>
      <w:r/>
    </w:p>
    <w:p>
      <w:pPr>
        <w:ind w:firstLine="483"/>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2、养护主要内容</w:t>
      </w:r>
      <w:r/>
    </w:p>
    <w:p>
      <w:pPr>
        <w:ind w:firstLine="544"/>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项目区</w:t>
      </w:r>
      <w:r>
        <w:rPr>
          <w:rFonts w:hint="eastAsia" w:ascii="仿宋" w:hAnsi="仿宋" w:eastAsia="仿宋" w:cs="仿宋"/>
          <w:color w:val="000000"/>
          <w:spacing w:val="-4"/>
          <w:sz w:val="28"/>
          <w:szCs w:val="28"/>
          <w:lang w:eastAsia="zh-CN"/>
        </w:rPr>
        <w:t xml:space="preserve">域</w:t>
      </w:r>
      <w:r>
        <w:rPr>
          <w:rFonts w:hint="eastAsia" w:ascii="仿宋" w:hAnsi="仿宋" w:eastAsia="仿宋" w:cs="仿宋"/>
          <w:color w:val="000000"/>
          <w:spacing w:val="-4"/>
          <w:sz w:val="28"/>
          <w:szCs w:val="28"/>
        </w:rPr>
        <w:t xml:space="preserve">内绿化的日常养护管理，包含苗木死亡补植、林下苗木移植、</w:t>
      </w:r>
      <w:r>
        <w:rPr>
          <w:rFonts w:hint="eastAsia" w:ascii="仿宋" w:hAnsi="仿宋" w:eastAsia="仿宋" w:cs="仿宋"/>
          <w:color w:val="000000"/>
          <w:spacing w:val="-1"/>
          <w:sz w:val="28"/>
          <w:szCs w:val="28"/>
        </w:rPr>
        <w:t xml:space="preserve">落叶及杂物清理、卫生保洁、园林设施保养维修、除草、修剪、打药、施肥、防冻、涂白、病虫害防治、绿地浇灌冲洗、绿地看护、绿地迎检突击</w:t>
      </w:r>
      <w:r>
        <w:rPr>
          <w:rFonts w:hint="eastAsia" w:ascii="仿宋" w:hAnsi="仿宋" w:eastAsia="仿宋" w:cs="仿宋"/>
          <w:color w:val="000000"/>
          <w:spacing w:val="-3"/>
          <w:sz w:val="28"/>
          <w:szCs w:val="28"/>
        </w:rPr>
        <w:t xml:space="preserve">保障等。</w:t>
      </w:r>
      <w:r/>
    </w:p>
    <w:p>
      <w:pPr>
        <w:ind w:firstLine="490"/>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4"/>
          <w:sz w:val="28"/>
          <w:szCs w:val="28"/>
        </w:rPr>
        <w:t xml:space="preserve">（1）养护人员及设备配置</w:t>
      </w:r>
      <w:r/>
    </w:p>
    <w:p>
      <w:pPr>
        <w:ind w:firstLine="560"/>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具体人员及设备配置清单如下：</w:t>
      </w:r>
      <w:r/>
    </w:p>
    <w:tbl>
      <w:tblPr>
        <w:tblStyle w:val="918"/>
        <w:tblW w:w="8363" w:type="dxa"/>
        <w:tblInd w:w="4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09"/>
        <w:gridCol w:w="1843"/>
        <w:gridCol w:w="2410"/>
        <w:gridCol w:w="1701"/>
      </w:tblGrid>
      <w:tr>
        <w:trPr>
          <w:trHeight w:val="576"/>
        </w:trPr>
        <w:tc>
          <w:tcPr>
            <w:tcW w:w="2409" w:type="dxa"/>
            <w:vAlign w:val="center"/>
            <w:textDirection w:val="lrTb"/>
            <w:noWrap w:val="false"/>
          </w:tcPr>
          <w:p>
            <w:pPr>
              <w:ind w:firstLine="1064"/>
              <w:jc w:val="left"/>
              <w:spacing w:before="168" w:line="360" w:lineRule="auto"/>
              <w:widowControl/>
              <w:rPr>
                <w:rFonts w:ascii="仿宋" w:hAnsi="仿宋" w:eastAsia="仿宋" w:cs="仿宋"/>
                <w:color w:val="000000"/>
                <w:sz w:val="28"/>
                <w:szCs w:val="28"/>
              </w:rPr>
            </w:pPr>
            <w:r>
              <w:rPr>
                <w:rFonts w:hint="eastAsia" w:ascii="仿宋" w:hAnsi="仿宋" w:eastAsia="仿宋" w:cs="仿宋"/>
                <w:color w:val="000000"/>
                <w:spacing w:val="-7"/>
                <w:sz w:val="28"/>
                <w:szCs w:val="28"/>
              </w:rPr>
              <w:t xml:space="preserve">项目</w:t>
            </w:r>
            <w:r/>
          </w:p>
        </w:tc>
        <w:tc>
          <w:tcPr>
            <w:tcW w:w="1843" w:type="dxa"/>
            <w:vAlign w:val="center"/>
            <w:textDirection w:val="lrTb"/>
            <w:noWrap w:val="false"/>
          </w:tcPr>
          <w:p>
            <w:pPr>
              <w:ind w:firstLine="284"/>
              <w:jc w:val="center"/>
              <w:spacing w:before="168" w:line="360" w:lineRule="auto"/>
              <w:widowControl/>
              <w:rPr>
                <w:rFonts w:ascii="仿宋" w:hAnsi="仿宋" w:eastAsia="仿宋" w:cs="仿宋"/>
                <w:color w:val="000000"/>
                <w:sz w:val="28"/>
                <w:szCs w:val="28"/>
              </w:rPr>
            </w:pPr>
            <w:r>
              <w:rPr>
                <w:rFonts w:hint="eastAsia" w:ascii="仿宋" w:hAnsi="仿宋" w:eastAsia="仿宋" w:cs="仿宋"/>
                <w:color w:val="000000"/>
                <w:spacing w:val="-6"/>
                <w:sz w:val="28"/>
                <w:szCs w:val="28"/>
              </w:rPr>
              <w:t xml:space="preserve">数量</w:t>
            </w:r>
            <w:r/>
          </w:p>
        </w:tc>
        <w:tc>
          <w:tcPr>
            <w:tcW w:w="2410" w:type="dxa"/>
            <w:vAlign w:val="center"/>
            <w:textDirection w:val="lrTb"/>
            <w:noWrap w:val="false"/>
          </w:tcPr>
          <w:p>
            <w:pPr>
              <w:ind w:firstLine="912"/>
              <w:jc w:val="left"/>
              <w:spacing w:before="168" w:line="360" w:lineRule="auto"/>
              <w:widowControl/>
              <w:rPr>
                <w:rFonts w:ascii="仿宋" w:hAnsi="仿宋" w:eastAsia="仿宋" w:cs="仿宋"/>
                <w:color w:val="000000"/>
                <w:sz w:val="28"/>
                <w:szCs w:val="28"/>
              </w:rPr>
            </w:pPr>
            <w:r>
              <w:rPr>
                <w:rFonts w:hint="eastAsia" w:ascii="仿宋" w:hAnsi="仿宋" w:eastAsia="仿宋" w:cs="仿宋"/>
                <w:color w:val="000000"/>
                <w:spacing w:val="-7"/>
                <w:sz w:val="28"/>
                <w:szCs w:val="28"/>
              </w:rPr>
              <w:t xml:space="preserve">项目</w:t>
            </w:r>
            <w:r/>
          </w:p>
        </w:tc>
        <w:tc>
          <w:tcPr>
            <w:tcW w:w="1701" w:type="dxa"/>
            <w:vAlign w:val="center"/>
            <w:textDirection w:val="lrTb"/>
            <w:noWrap w:val="false"/>
          </w:tcPr>
          <w:p>
            <w:pPr>
              <w:ind w:firstLine="536"/>
              <w:jc w:val="left"/>
              <w:spacing w:before="168" w:line="360" w:lineRule="auto"/>
              <w:widowControl/>
              <w:rPr>
                <w:rFonts w:ascii="仿宋" w:hAnsi="仿宋" w:eastAsia="仿宋" w:cs="仿宋"/>
                <w:color w:val="000000"/>
                <w:sz w:val="28"/>
                <w:szCs w:val="28"/>
              </w:rPr>
            </w:pPr>
            <w:r>
              <w:rPr>
                <w:rFonts w:hint="eastAsia" w:ascii="仿宋" w:hAnsi="仿宋" w:eastAsia="仿宋" w:cs="仿宋"/>
                <w:color w:val="000000"/>
                <w:spacing w:val="-6"/>
                <w:sz w:val="28"/>
                <w:szCs w:val="28"/>
              </w:rPr>
              <w:t xml:space="preserve">数量</w:t>
            </w:r>
            <w:r/>
          </w:p>
        </w:tc>
      </w:tr>
      <w:tr>
        <w:trPr>
          <w:trHeight w:val="90"/>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项目经理</w:t>
            </w:r>
            <w:r/>
          </w:p>
        </w:tc>
        <w:tc>
          <w:tcPr>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固定办公场所</w:t>
            </w:r>
            <w:r/>
          </w:p>
        </w:tc>
        <w:tc>
          <w:tcPr>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52"/>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技术人员</w:t>
            </w:r>
            <w:r/>
          </w:p>
        </w:tc>
        <w:tc>
          <w:tcPr>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喷雾机、打药机</w:t>
            </w:r>
            <w:r/>
          </w:p>
        </w:tc>
        <w:tc>
          <w:tcPr>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56"/>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安全员</w:t>
            </w:r>
            <w:r/>
          </w:p>
        </w:tc>
        <w:tc>
          <w:tcPr>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绿篱修剪机</w:t>
            </w:r>
            <w:r/>
          </w:p>
        </w:tc>
        <w:tc>
          <w:tcPr>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19"/>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货车</w:t>
            </w:r>
            <w:r/>
          </w:p>
        </w:tc>
        <w:tc>
          <w:tcPr>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割灌机</w:t>
            </w:r>
            <w:r/>
          </w:p>
        </w:tc>
        <w:tc>
          <w:tcPr>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74"/>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巡查车辆</w:t>
            </w:r>
            <w:r/>
          </w:p>
        </w:tc>
        <w:tc>
          <w:tcPr>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草坪修剪机</w:t>
            </w:r>
            <w:r/>
          </w:p>
        </w:tc>
        <w:tc>
          <w:tcPr>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48"/>
        </w:trPr>
        <w:tc>
          <w:tcPr>
            <w:tcW w:w="2409"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水车</w:t>
            </w:r>
            <w:r/>
          </w:p>
          <w:p>
            <w:pPr>
              <w:jc w:val="center"/>
              <w:widowControl/>
              <w:rPr>
                <w:rFonts w:ascii="仿宋" w:hAnsi="仿宋" w:eastAsia="仿宋" w:cs="仿宋"/>
                <w:color w:val="000000"/>
                <w:sz w:val="28"/>
                <w:szCs w:val="28"/>
              </w:rPr>
            </w:pPr>
            <w:r>
              <w:rPr>
                <w:rFonts w:hint="eastAsia" w:ascii="仿宋" w:hAnsi="仿宋" w:eastAsia="仿宋" w:cs="仿宋"/>
                <w:color w:val="000000"/>
                <w:sz w:val="24"/>
              </w:rPr>
              <w:t xml:space="preserve">（容量：＞14</w:t>
            </w:r>
            <w:r>
              <w:rPr>
                <w:rFonts w:ascii="仿宋" w:hAnsi="仿宋" w:eastAsia="仿宋" w:cs="仿宋"/>
                <w:color w:val="000000"/>
                <w:sz w:val="24"/>
              </w:rPr>
              <w:t xml:space="preserve"> m</w:t>
            </w:r>
            <w:r>
              <w:rPr>
                <w:rFonts w:hint="eastAsia" w:ascii="宋体" w:hAnsi="宋体" w:cs="宋体"/>
                <w:color w:val="000000"/>
                <w:sz w:val="24"/>
              </w:rPr>
              <w:t xml:space="preserve">³</w:t>
            </w:r>
            <w:r>
              <w:rPr>
                <w:rFonts w:hint="eastAsia" w:ascii="仿宋" w:hAnsi="仿宋" w:eastAsia="仿宋" w:cs="仿宋"/>
                <w:color w:val="000000"/>
                <w:sz w:val="24"/>
              </w:rPr>
              <w:t xml:space="preserve">）</w:t>
            </w:r>
            <w:r/>
          </w:p>
        </w:tc>
        <w:tc>
          <w:tcPr>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粉碎机</w:t>
            </w:r>
            <w:r/>
          </w:p>
        </w:tc>
        <w:tc>
          <w:tcPr>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800"/>
        </w:trPr>
        <w:tc>
          <w:tcPr>
            <w:tcW w:w="2409" w:type="dxa"/>
            <w:vAlign w:val="center"/>
            <w:textDirection w:val="lrTb"/>
            <w:noWrap w:val="false"/>
          </w:tcPr>
          <w:p>
            <w:pPr>
              <w:contextualSpacing/>
              <w:jc w:val="center"/>
              <w:spacing w:line="400" w:lineRule="exact"/>
              <w:widowControl/>
              <w:rPr>
                <w:rFonts w:ascii="仿宋" w:hAnsi="仿宋" w:eastAsia="仿宋" w:cs="仿宋"/>
                <w:color w:val="000000"/>
                <w:sz w:val="24"/>
              </w:rPr>
            </w:pPr>
            <w:r>
              <w:rPr>
                <w:rFonts w:hint="eastAsia" w:ascii="仿宋" w:hAnsi="仿宋" w:eastAsia="仿宋" w:cs="仿宋"/>
                <w:color w:val="000000"/>
                <w:sz w:val="24"/>
              </w:rPr>
              <w:t xml:space="preserve">电动高压冲洗车</w:t>
            </w:r>
            <w:r/>
          </w:p>
          <w:p>
            <w:pPr>
              <w:jc w:val="center"/>
              <w:spacing w:after="120"/>
              <w:rPr>
                <w:rFonts w:ascii="Arial" w:hAnsi="Arial" w:cs="Arial"/>
                <w:color w:val="000000"/>
                <w:sz w:val="24"/>
              </w:rPr>
            </w:pPr>
            <w:r>
              <w:rPr>
                <w:rFonts w:hint="eastAsia" w:ascii="仿宋" w:hAnsi="仿宋" w:eastAsia="仿宋" w:cs="仿宋"/>
                <w:color w:val="000000"/>
                <w:sz w:val="24"/>
              </w:rPr>
              <w:t xml:space="preserve">（容量：＞0.8</w:t>
            </w:r>
            <w:r>
              <w:rPr>
                <w:rFonts w:ascii="仿宋" w:hAnsi="仿宋" w:eastAsia="仿宋" w:cs="仿宋"/>
                <w:color w:val="000000"/>
                <w:sz w:val="24"/>
              </w:rPr>
              <w:t xml:space="preserve">m</w:t>
            </w:r>
            <w:r>
              <w:rPr>
                <w:rFonts w:hint="eastAsia" w:ascii="宋体" w:hAnsi="宋体" w:cs="宋体"/>
                <w:color w:val="000000"/>
                <w:sz w:val="24"/>
              </w:rPr>
              <w:t xml:space="preserve">³</w:t>
            </w:r>
            <w:r>
              <w:rPr>
                <w:rFonts w:hint="eastAsia" w:ascii="仿宋" w:hAnsi="仿宋" w:eastAsia="仿宋" w:cs="仿宋"/>
                <w:color w:val="000000"/>
                <w:sz w:val="24"/>
              </w:rPr>
              <w:t xml:space="preserve">）</w:t>
            </w:r>
            <w:r/>
          </w:p>
        </w:tc>
        <w:tc>
          <w:tcPr>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油锯</w:t>
            </w:r>
            <w:r/>
          </w:p>
        </w:tc>
        <w:tc>
          <w:tcPr>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08"/>
        </w:trPr>
        <w:tc>
          <w:tcPr>
            <w:tcW w:w="2409" w:type="dxa"/>
            <w:vAlign w:val="center"/>
            <w:textDirection w:val="lrTb"/>
            <w:noWrap w:val="false"/>
          </w:tcPr>
          <w:p>
            <w:pPr>
              <w:jc w:val="center"/>
              <w:spacing w:line="360" w:lineRule="auto"/>
              <w:widowControl/>
              <w:rPr>
                <w:rFonts w:ascii="仿宋" w:hAnsi="仿宋" w:eastAsia="仿宋" w:cs="仿宋"/>
                <w:color w:val="000000"/>
                <w:spacing w:val="-4"/>
                <w:sz w:val="28"/>
                <w:szCs w:val="28"/>
              </w:rPr>
            </w:pPr>
            <w:r>
              <w:rPr>
                <w:rFonts w:hint="eastAsia" w:ascii="仿宋" w:hAnsi="仿宋" w:eastAsia="仿宋" w:cs="仿宋"/>
                <w:color w:val="000000"/>
                <w:sz w:val="28"/>
                <w:szCs w:val="28"/>
              </w:rPr>
              <w:t xml:space="preserve">水车司机</w:t>
            </w:r>
            <w:r/>
          </w:p>
        </w:tc>
        <w:tc>
          <w:tcPr>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W w:w="2410" w:type="dxa"/>
            <w:vAlign w:val="center"/>
            <w:textDirection w:val="lrTb"/>
            <w:noWrap w:val="false"/>
          </w:tcPr>
          <w:p>
            <w:pPr>
              <w:jc w:val="center"/>
              <w:spacing w:line="360" w:lineRule="auto"/>
              <w:widowControl/>
              <w:rPr>
                <w:rFonts w:ascii="仿宋" w:hAnsi="仿宋" w:eastAsia="仿宋" w:cs="仿宋"/>
                <w:color w:val="000000"/>
                <w:spacing w:val="-3"/>
                <w:sz w:val="28"/>
                <w:szCs w:val="28"/>
              </w:rPr>
            </w:pPr>
            <w:r>
              <w:rPr>
                <w:rFonts w:hint="eastAsia" w:ascii="仿宋" w:hAnsi="仿宋" w:eastAsia="仿宋" w:cs="仿宋"/>
                <w:color w:val="000000"/>
                <w:sz w:val="28"/>
                <w:szCs w:val="28"/>
              </w:rPr>
              <w:t xml:space="preserve">药泵、水泵</w:t>
            </w:r>
            <w:r/>
          </w:p>
        </w:tc>
        <w:tc>
          <w:tcPr>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589"/>
        </w:trPr>
        <w:tc>
          <w:tcPr>
            <w:tcW w:w="2409" w:type="dxa"/>
            <w:vAlign w:val="center"/>
            <w:textDirection w:val="lrTb"/>
            <w:noWrap w:val="false"/>
          </w:tcPr>
          <w:p>
            <w:pPr>
              <w:jc w:val="center"/>
              <w:spacing w:line="360" w:lineRule="auto"/>
              <w:widowControl/>
              <w:rPr>
                <w:rFonts w:ascii="仿宋" w:hAnsi="仿宋" w:eastAsia="仿宋" w:cs="仿宋"/>
                <w:color w:val="000000"/>
                <w:spacing w:val="-4"/>
                <w:sz w:val="28"/>
                <w:szCs w:val="28"/>
              </w:rPr>
            </w:pPr>
            <w:r>
              <w:rPr>
                <w:rFonts w:hint="eastAsia" w:ascii="仿宋" w:hAnsi="仿宋" w:eastAsia="仿宋" w:cs="仿宋"/>
                <w:color w:val="000000"/>
                <w:sz w:val="28"/>
                <w:szCs w:val="28"/>
              </w:rPr>
              <w:t xml:space="preserve">安全警示标志</w:t>
            </w:r>
            <w:r/>
          </w:p>
        </w:tc>
        <w:tc>
          <w:tcPr>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W w:w="2410" w:type="dxa"/>
            <w:vAlign w:val="center"/>
            <w:textDirection w:val="lrTb"/>
            <w:noWrap w:val="false"/>
          </w:tcPr>
          <w:p>
            <w:pPr>
              <w:jc w:val="center"/>
              <w:spacing w:line="360" w:lineRule="auto"/>
              <w:widowControl/>
              <w:rPr>
                <w:rFonts w:ascii="仿宋" w:hAnsi="仿宋" w:eastAsia="仿宋" w:cs="仿宋"/>
                <w:color w:val="000000"/>
                <w:spacing w:val="-3"/>
                <w:sz w:val="28"/>
                <w:szCs w:val="28"/>
              </w:rPr>
            </w:pPr>
            <w:r>
              <w:rPr>
                <w:rFonts w:hint="eastAsia" w:ascii="仿宋" w:hAnsi="仿宋" w:eastAsia="仿宋" w:cs="仿宋"/>
                <w:color w:val="000000"/>
                <w:sz w:val="28"/>
                <w:szCs w:val="28"/>
              </w:rPr>
              <w:t xml:space="preserve">打孔机</w:t>
            </w:r>
            <w:r/>
          </w:p>
        </w:tc>
        <w:tc>
          <w:tcPr>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10"/>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养护人数</w:t>
            </w:r>
            <w:r/>
          </w:p>
        </w:tc>
        <w:tc>
          <w:tcPr>
            <w:gridSpan w:val="3"/>
            <w:tcW w:w="5954" w:type="dxa"/>
            <w:vAlign w:val="center"/>
            <w:textDirection w:val="lrTb"/>
            <w:noWrap w:val="false"/>
          </w:tcPr>
          <w:p>
            <w:pPr>
              <w:jc w:val="center"/>
              <w:spacing w:line="360" w:lineRule="auto"/>
              <w:rPr>
                <w:rFonts w:ascii="仿宋" w:hAnsi="仿宋" w:eastAsia="仿宋" w:cs="仿宋"/>
                <w:color w:val="000000"/>
                <w:sz w:val="28"/>
                <w:szCs w:val="28"/>
              </w:rPr>
            </w:pPr>
            <w:r>
              <w:rPr>
                <w:rFonts w:ascii="仿宋" w:hAnsi="仿宋" w:eastAsia="仿宋" w:cs="仿宋"/>
                <w:color w:val="000000"/>
                <w:sz w:val="28"/>
                <w:szCs w:val="28"/>
              </w:rPr>
            </w:r>
            <w:r/>
          </w:p>
        </w:tc>
      </w:tr>
    </w:tbl>
    <w:p>
      <w:pPr>
        <w:ind w:right="80" w:firstLine="559"/>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（1）养护期内，</w:t>
      </w:r>
      <w:r>
        <w:rPr>
          <w:rFonts w:hint="eastAsia" w:ascii="仿宋" w:hAnsi="仿宋" w:eastAsia="仿宋" w:cs="仿宋"/>
          <w:color w:val="000000"/>
          <w:spacing w:val="-1"/>
          <w:sz w:val="28"/>
          <w:szCs w:val="28"/>
          <w:lang w:eastAsia="zh-CN"/>
        </w:rPr>
        <w:t xml:space="preserve">乙方</w:t>
      </w:r>
      <w:r>
        <w:rPr>
          <w:rFonts w:hint="eastAsia" w:ascii="仿宋" w:hAnsi="仿宋" w:eastAsia="仿宋" w:cs="仿宋"/>
          <w:color w:val="000000"/>
          <w:spacing w:val="-1"/>
          <w:sz w:val="28"/>
          <w:szCs w:val="28"/>
        </w:rPr>
        <w:t xml:space="preserve">将根据天气降水量、苗木旱情浇灌需求，适时调整水车数、灌溉用水量，</w:t>
      </w:r>
      <w:r>
        <w:rPr>
          <w:rFonts w:hint="eastAsia" w:ascii="仿宋" w:hAnsi="仿宋" w:eastAsia="仿宋" w:cs="仿宋"/>
          <w:spacing w:val="-1"/>
          <w:sz w:val="28"/>
          <w:szCs w:val="28"/>
        </w:rPr>
        <w:t xml:space="preserve">费用不另外增加。</w:t>
      </w:r>
      <w:r/>
    </w:p>
    <w:p>
      <w:pPr>
        <w:ind w:firstLine="567"/>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（2）养护期内，</w:t>
      </w:r>
      <w:r>
        <w:rPr>
          <w:rFonts w:hint="eastAsia" w:ascii="仿宋" w:hAnsi="仿宋" w:eastAsia="仿宋" w:cs="仿宋"/>
          <w:color w:val="000000"/>
          <w:spacing w:val="-1"/>
          <w:sz w:val="28"/>
          <w:szCs w:val="28"/>
          <w:lang w:eastAsia="zh-CN"/>
        </w:rPr>
        <w:t xml:space="preserve">乙方</w:t>
      </w:r>
      <w:r>
        <w:rPr>
          <w:rFonts w:hint="eastAsia" w:ascii="仿宋" w:hAnsi="仿宋" w:eastAsia="仿宋" w:cs="仿宋"/>
          <w:color w:val="000000"/>
          <w:spacing w:val="-1"/>
          <w:sz w:val="28"/>
          <w:szCs w:val="28"/>
        </w:rPr>
        <w:t xml:space="preserve">可根据季节用人需求及工作任务繁重程度等合理调整、适度增减养护工人数，</w:t>
      </w:r>
      <w:r>
        <w:rPr>
          <w:rFonts w:hint="eastAsia" w:ascii="仿宋" w:hAnsi="仿宋" w:eastAsia="仿宋" w:cs="仿宋"/>
          <w:spacing w:val="-1"/>
          <w:sz w:val="28"/>
          <w:szCs w:val="28"/>
        </w:rPr>
        <w:t xml:space="preserve">费用不另外增加。</w:t>
      </w:r>
      <w:r/>
    </w:p>
    <w:p>
      <w:pPr>
        <w:ind w:firstLine="544"/>
        <w:spacing w:line="312" w:lineRule="auto"/>
        <w:rPr>
          <w:rFonts w:ascii="仿宋" w:hAnsi="仿宋" w:eastAsia="仿宋" w:cs="仿宋"/>
          <w:spacing w:val="-4"/>
          <w:sz w:val="28"/>
          <w:szCs w:val="28"/>
        </w:rPr>
      </w:pPr>
      <w:r>
        <w:rPr>
          <w:rFonts w:hint="eastAsia" w:ascii="仿宋" w:hAnsi="仿宋" w:eastAsia="仿宋" w:cs="仿宋"/>
          <w:spacing w:val="-4"/>
          <w:sz w:val="28"/>
          <w:szCs w:val="28"/>
        </w:rPr>
        <w:t xml:space="preserve">（</w:t>
      </w:r>
      <w:r>
        <w:rPr>
          <w:rFonts w:hint="eastAsia" w:ascii="仿宋" w:hAnsi="仿宋" w:eastAsia="仿宋" w:cs="仿宋"/>
          <w:spacing w:val="-4"/>
          <w:sz w:val="28"/>
          <w:szCs w:val="28"/>
          <w:lang w:val="en-US" w:eastAsia="zh-CN"/>
        </w:rPr>
        <w:t xml:space="preserve">3</w:t>
      </w:r>
      <w:r>
        <w:rPr>
          <w:rFonts w:hint="eastAsia" w:ascii="仿宋" w:hAnsi="仿宋" w:eastAsia="仿宋" w:cs="仿宋"/>
          <w:spacing w:val="-4"/>
          <w:sz w:val="28"/>
          <w:szCs w:val="28"/>
        </w:rPr>
        <w:t xml:space="preserve">）</w:t>
      </w:r>
      <w:r>
        <w:rPr>
          <w:rFonts w:hint="eastAsia" w:ascii="仿宋" w:hAnsi="仿宋" w:eastAsia="仿宋" w:cs="仿宋"/>
          <w:b/>
          <w:bCs/>
          <w:spacing w:val="-4"/>
          <w:sz w:val="28"/>
          <w:szCs w:val="28"/>
        </w:rPr>
        <w:t xml:space="preserve">现场工作人员必须是中标人公司合法员工。</w:t>
      </w:r>
      <w:r>
        <w:rPr>
          <w:rFonts w:hint="eastAsia" w:ascii="仿宋" w:hAnsi="仿宋" w:eastAsia="仿宋" w:cs="仿宋"/>
          <w:spacing w:val="-4"/>
          <w:sz w:val="28"/>
          <w:szCs w:val="28"/>
        </w:rPr>
        <w:t xml:space="preserve">不同工种的现场工作人员必须具有健康证明以及相应的资格证书，如:绿化工、园艺工、水电工等证书原件。</w:t>
      </w:r>
      <w:r/>
    </w:p>
    <w:p>
      <w:pPr>
        <w:ind w:firstLine="544"/>
        <w:jc w:val="left"/>
        <w:spacing w:line="312" w:lineRule="auto"/>
        <w:widowControl/>
        <w:rPr>
          <w:rFonts w:ascii="仿宋" w:hAnsi="仿宋" w:eastAsia="仿宋" w:cs="仿宋"/>
          <w:spacing w:val="-4"/>
          <w:sz w:val="28"/>
          <w:szCs w:val="28"/>
        </w:rPr>
      </w:pPr>
      <w:r>
        <w:rPr>
          <w:rFonts w:hint="eastAsia" w:ascii="仿宋" w:hAnsi="仿宋" w:eastAsia="仿宋" w:cs="仿宋"/>
          <w:spacing w:val="-4"/>
          <w:sz w:val="28"/>
          <w:szCs w:val="28"/>
        </w:rPr>
        <w:t xml:space="preserve">（5）乙方必须保证不得雇用18周岁以下和男60周岁（女55周岁）以上的现场工作人员，如出现乙方雇用18周岁以下和男60周岁（女55周岁）以上的现场工作人员，</w:t>
      </w:r>
      <w:r>
        <w:rPr>
          <w:rFonts w:hint="eastAsia" w:ascii="仿宋" w:hAnsi="仿宋" w:eastAsia="仿宋" w:cs="仿宋"/>
          <w:b/>
          <w:bCs/>
          <w:spacing w:val="-4"/>
          <w:sz w:val="28"/>
          <w:szCs w:val="28"/>
        </w:rPr>
        <w:t xml:space="preserve">甲方有权单方终止合同</w:t>
      </w:r>
      <w:r>
        <w:rPr>
          <w:rFonts w:hint="eastAsia" w:ascii="仿宋" w:hAnsi="仿宋" w:eastAsia="仿宋" w:cs="仿宋"/>
          <w:spacing w:val="-4"/>
          <w:sz w:val="28"/>
          <w:szCs w:val="28"/>
        </w:rPr>
        <w:t xml:space="preserve">。</w:t>
      </w:r>
      <w:r/>
    </w:p>
    <w:p>
      <w:pPr>
        <w:ind w:firstLine="585"/>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3"/>
          <w:sz w:val="28"/>
          <w:szCs w:val="28"/>
          <w:lang w:eastAsia="zh-CN"/>
        </w:rPr>
        <w:t xml:space="preserve">三</w:t>
      </w:r>
      <w:r>
        <w:rPr>
          <w:rFonts w:hint="eastAsia" w:ascii="仿宋" w:hAnsi="仿宋" w:eastAsia="仿宋" w:cs="仿宋"/>
          <w:color w:val="000000"/>
          <w:spacing w:val="-3"/>
          <w:sz w:val="28"/>
          <w:szCs w:val="28"/>
        </w:rPr>
        <w:t xml:space="preserve">、质量要求及具体安排</w:t>
      </w:r>
      <w:r/>
    </w:p>
    <w:p>
      <w:pPr>
        <w:ind w:left="4" w:right="2" w:firstLine="554"/>
        <w:jc w:val="left"/>
        <w:spacing w:line="312" w:lineRule="auto"/>
        <w:widowControl/>
        <w:rPr>
          <w:rFonts w:ascii="仿宋" w:hAnsi="仿宋" w:eastAsia="仿宋" w:cs="仿宋"/>
          <w:spacing w:val="-16"/>
          <w:sz w:val="28"/>
          <w:szCs w:val="28"/>
        </w:rPr>
      </w:pPr>
      <w:r>
        <w:rPr>
          <w:rFonts w:hint="eastAsia" w:ascii="仿宋" w:hAnsi="仿宋" w:eastAsia="仿宋" w:cs="仿宋"/>
          <w:spacing w:val="-1"/>
          <w:sz w:val="28"/>
          <w:szCs w:val="28"/>
        </w:rPr>
        <w:t xml:space="preserve">根据绿地分级情况，不同绿地养护质量标准达到各相应级别（具体各</w:t>
      </w:r>
      <w:r>
        <w:rPr>
          <w:rFonts w:hint="eastAsia" w:ascii="仿宋" w:hAnsi="仿宋" w:eastAsia="仿宋" w:cs="仿宋"/>
          <w:spacing w:val="-16"/>
          <w:sz w:val="28"/>
          <w:szCs w:val="28"/>
        </w:rPr>
        <w:t xml:space="preserve">级别考核标准附后）</w:t>
      </w:r>
      <w:r>
        <w:rPr>
          <w:rFonts w:hint="eastAsia" w:ascii="仿宋" w:hAnsi="仿宋" w:eastAsia="仿宋" w:cs="仿宋"/>
          <w:spacing w:val="4"/>
          <w:sz w:val="28"/>
          <w:szCs w:val="28"/>
        </w:rPr>
        <w:t xml:space="preserve"> </w:t>
      </w:r>
      <w:r>
        <w:rPr>
          <w:rFonts w:hint="eastAsia" w:ascii="仿宋" w:hAnsi="仿宋" w:eastAsia="仿宋" w:cs="仿宋"/>
          <w:spacing w:val="-16"/>
          <w:sz w:val="28"/>
          <w:szCs w:val="28"/>
        </w:rPr>
        <w:t xml:space="preserve">。</w:t>
      </w:r>
      <w:r/>
    </w:p>
    <w:p>
      <w:pPr>
        <w:ind w:left="4" w:right="2" w:firstLine="554"/>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lang w:eastAsia="zh-CN"/>
        </w:rPr>
        <w:t xml:space="preserve">四</w:t>
      </w:r>
      <w:r>
        <w:rPr>
          <w:rFonts w:hint="eastAsia" w:ascii="仿宋" w:hAnsi="仿宋" w:eastAsia="仿宋" w:cs="仿宋"/>
          <w:color w:val="000000"/>
          <w:spacing w:val="-2"/>
          <w:sz w:val="28"/>
          <w:szCs w:val="28"/>
        </w:rPr>
        <w:t xml:space="preserve">、甲方责任</w:t>
      </w:r>
      <w:r/>
    </w:p>
    <w:p>
      <w:pPr>
        <w:ind w:left="3" w:firstLine="571"/>
        <w:jc w:val="left"/>
        <w:spacing w:line="312" w:lineRule="auto"/>
        <w:widowControl/>
        <w:rPr>
          <w:rFonts w:hint="eastAsia" w:ascii="仿宋" w:hAnsi="仿宋" w:eastAsia="仿宋" w:cs="仿宋"/>
          <w:color w:val="000000"/>
          <w:spacing w:val="-3"/>
          <w:sz w:val="28"/>
          <w:szCs w:val="28"/>
        </w:rPr>
      </w:pPr>
      <w:r>
        <w:rPr>
          <w:rFonts w:hint="eastAsia" w:ascii="仿宋" w:hAnsi="仿宋" w:eastAsia="仿宋" w:cs="仿宋"/>
          <w:color w:val="000000"/>
          <w:spacing w:val="-6"/>
          <w:sz w:val="28"/>
          <w:szCs w:val="28"/>
        </w:rPr>
        <w:t xml:space="preserve">1、甲方对乙方承包的绿化养护管理内容，有实施日常检查、考核、管</w:t>
      </w:r>
      <w:r>
        <w:rPr>
          <w:rFonts w:hint="eastAsia" w:ascii="仿宋" w:hAnsi="仿宋" w:eastAsia="仿宋" w:cs="仿宋"/>
          <w:color w:val="000000"/>
          <w:spacing w:val="-3"/>
          <w:sz w:val="28"/>
          <w:szCs w:val="28"/>
        </w:rPr>
        <w:t xml:space="preserve">理等权利。</w:t>
      </w:r>
      <w:r/>
    </w:p>
    <w:p>
      <w:pPr>
        <w:ind w:left="0" w:right="0" w:firstLine="0"/>
        <w:jc w:val="both"/>
        <w:spacing w:before="0" w:after="0" w:line="276" w:lineRule="auto"/>
        <w:pBdr>
          <w:top w:val="none" w:color="000000" w:sz="0" w:space="0"/>
          <w:left w:val="none" w:color="000000" w:sz="0" w:space="0"/>
          <w:bottom w:val="none" w:color="000000" w:sz="0" w:space="0"/>
          <w:right w:val="none" w:color="000000" w:sz="0" w:space="0"/>
        </w:pBdr>
      </w:pPr>
      <w:r>
        <w:rPr>
          <w:rFonts w:hint="eastAsia" w:ascii="仿宋" w:hAnsi="仿宋" w:eastAsia="仿宋" w:cs="仿宋"/>
          <w:spacing w:val="-5"/>
          <w:sz w:val="28"/>
          <w:szCs w:val="28"/>
        </w:rPr>
        <w:t xml:space="preserve">    2、甲方可对乙方存在问题作限期整改要求，过期未进行整改的或整改</w:t>
      </w:r>
      <w:r>
        <w:rPr>
          <w:rFonts w:hint="eastAsia" w:ascii="仿宋" w:hAnsi="仿宋" w:eastAsia="仿宋" w:cs="仿宋"/>
          <w:spacing w:val="-1"/>
          <w:sz w:val="28"/>
          <w:szCs w:val="28"/>
        </w:rPr>
        <w:t xml:space="preserve">不达要求的，</w:t>
      </w:r>
      <w:r>
        <w:rPr>
          <w:rFonts w:ascii="仿宋" w:hAnsi="仿宋" w:eastAsia="仿宋" w:cs="仿宋"/>
          <w:color w:val="000000"/>
          <w:spacing w:val="-1"/>
          <w:sz w:val="28"/>
        </w:rPr>
        <w:t xml:space="preserve">按照</w:t>
      </w:r>
      <w:r>
        <w:rPr>
          <w:rFonts w:hint="eastAsia" w:ascii="仿宋" w:hAnsi="仿宋" w:eastAsia="仿宋" w:cs="仿宋"/>
          <w:color w:val="000000"/>
          <w:sz w:val="28"/>
          <w:lang w:eastAsia="zh-CN"/>
        </w:rPr>
        <w:t xml:space="preserve">江苏师范大学附属实验学校</w:t>
      </w:r>
      <w:r>
        <w:rPr>
          <w:rFonts w:ascii="仿宋" w:hAnsi="仿宋" w:eastAsia="仿宋" w:cs="仿宋"/>
          <w:color w:val="000000"/>
          <w:sz w:val="28"/>
        </w:rPr>
        <w:t xml:space="preserve">绿化养护管理考核标准进行扣款处理</w:t>
      </w:r>
      <w:r>
        <w:rPr>
          <w:rFonts w:hint="eastAsia" w:ascii="仿宋" w:hAnsi="仿宋" w:eastAsia="仿宋" w:cs="仿宋"/>
          <w:spacing w:val="-1"/>
          <w:sz w:val="28"/>
          <w:szCs w:val="28"/>
        </w:rPr>
        <w:t xml:space="preserve">。</w:t>
      </w:r>
      <w:r/>
    </w:p>
    <w:p>
      <w:pPr>
        <w:ind w:left="3" w:firstLine="571"/>
        <w:jc w:val="left"/>
        <w:spacing w:line="312" w:lineRule="auto"/>
        <w:widowControl/>
        <w:rPr>
          <w:rFonts w:ascii="仿宋" w:hAnsi="仿宋" w:eastAsia="仿宋" w:cs="仿宋"/>
          <w:color w:val="000000"/>
          <w:sz w:val="28"/>
          <w:szCs w:val="28"/>
        </w:rPr>
      </w:pPr>
      <w:r>
        <w:rPr>
          <w:rFonts w:hint="eastAsia" w:ascii="仿宋" w:hAnsi="仿宋" w:eastAsia="仿宋" w:cs="仿宋"/>
          <w:spacing w:val="-4"/>
          <w:sz w:val="28"/>
          <w:szCs w:val="28"/>
        </w:rPr>
        <w:t xml:space="preserve">3、乙方应按照甲方之要求，根据甲方日常考核的结果，定期组织养护工人根据季节情况，进行每季度不少于1次的养护作业技能培训。</w:t>
      </w:r>
      <w:r/>
    </w:p>
    <w:p>
      <w:pPr>
        <w:ind w:left="1" w:right="2" w:firstLine="558"/>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4、根据考核细则，乙方如连续三次养护排名末位的，甲方有权终止乙</w:t>
      </w:r>
      <w:r>
        <w:rPr>
          <w:rFonts w:hint="eastAsia" w:ascii="仿宋" w:hAnsi="仿宋" w:eastAsia="仿宋" w:cs="仿宋"/>
          <w:color w:val="000000"/>
          <w:spacing w:val="-2"/>
          <w:sz w:val="28"/>
          <w:szCs w:val="28"/>
        </w:rPr>
        <w:t xml:space="preserve">方的养护承包权。</w:t>
      </w:r>
      <w:r/>
    </w:p>
    <w:p>
      <w:pPr>
        <w:ind w:left="1" w:right="2" w:firstLine="552"/>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5、如遇大型活动和检查参观等短时间突击性活动时，甲方有权要求乙</w:t>
      </w:r>
      <w:r>
        <w:rPr>
          <w:rFonts w:hint="eastAsia" w:ascii="仿宋" w:hAnsi="仿宋" w:eastAsia="仿宋" w:cs="仿宋"/>
          <w:color w:val="000000"/>
          <w:spacing w:val="-1"/>
          <w:sz w:val="28"/>
          <w:szCs w:val="28"/>
        </w:rPr>
        <w:t xml:space="preserve">方无条件保质保量按活动要求完成工作任务，如未能完成将酌情扣除当月</w:t>
      </w:r>
      <w:r>
        <w:rPr>
          <w:rFonts w:hint="eastAsia" w:ascii="仿宋" w:hAnsi="仿宋" w:eastAsia="仿宋" w:cs="仿宋"/>
          <w:color w:val="000000"/>
          <w:spacing w:val="-7"/>
          <w:sz w:val="28"/>
          <w:szCs w:val="28"/>
        </w:rPr>
        <w:t xml:space="preserve">部分养护费用；特殊情况下，甲方可以统调各标段养护人员统一开展突击</w:t>
      </w:r>
      <w:r>
        <w:rPr>
          <w:rFonts w:hint="eastAsia" w:ascii="仿宋" w:hAnsi="仿宋" w:eastAsia="仿宋" w:cs="仿宋"/>
          <w:color w:val="000000"/>
          <w:spacing w:val="-3"/>
          <w:sz w:val="28"/>
          <w:szCs w:val="28"/>
        </w:rPr>
        <w:t xml:space="preserve">整治工作。</w:t>
      </w:r>
      <w:r/>
    </w:p>
    <w:p>
      <w:pPr>
        <w:ind w:firstLine="560"/>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6、甲方在无特殊原因情况下需确保乙方养护费用按时拨付。</w:t>
      </w:r>
      <w:r/>
    </w:p>
    <w:p>
      <w:pPr>
        <w:ind w:firstLine="556"/>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7、甲方检查人员必须公平、公开、公正检查考核。</w:t>
      </w:r>
      <w:r/>
    </w:p>
    <w:p>
      <w:pPr>
        <w:ind w:firstLine="561"/>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8、甲方具体负责人</w:t>
      </w:r>
      <w:r>
        <w:rPr>
          <w:rFonts w:hint="eastAsia" w:ascii="仿宋" w:hAnsi="仿宋" w:eastAsia="仿宋" w:cs="仿宋"/>
          <w:color w:val="000000"/>
          <w:spacing w:val="7"/>
          <w:sz w:val="28"/>
          <w:szCs w:val="28"/>
          <w:u w:val="single"/>
        </w:rPr>
        <w:t xml:space="preserve">     </w:t>
      </w:r>
      <w:r>
        <w:rPr>
          <w:rFonts w:hint="eastAsia" w:ascii="仿宋" w:hAnsi="仿宋" w:eastAsia="仿宋" w:cs="仿宋"/>
          <w:color w:val="000000"/>
          <w:spacing w:val="-2"/>
          <w:sz w:val="28"/>
          <w:szCs w:val="28"/>
        </w:rPr>
        <w:t xml:space="preserve">。</w:t>
      </w:r>
      <w:r/>
    </w:p>
    <w:p>
      <w:pPr>
        <w:ind w:firstLine="556"/>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lang w:eastAsia="zh-CN"/>
        </w:rPr>
        <w:t xml:space="preserve">五</w:t>
      </w:r>
      <w:r>
        <w:rPr>
          <w:rFonts w:hint="eastAsia" w:ascii="仿宋" w:hAnsi="仿宋" w:eastAsia="仿宋" w:cs="仿宋"/>
          <w:color w:val="000000"/>
          <w:spacing w:val="-1"/>
          <w:sz w:val="28"/>
          <w:szCs w:val="28"/>
        </w:rPr>
        <w:t xml:space="preserve">、乙方责任</w:t>
      </w:r>
      <w:r/>
    </w:p>
    <w:p>
      <w:pPr>
        <w:ind w:left="3" w:right="2" w:firstLine="576"/>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1.乙方派项目经理</w:t>
      </w:r>
      <w:r>
        <w:rPr>
          <w:rFonts w:hint="eastAsia" w:ascii="仿宋" w:hAnsi="仿宋" w:eastAsia="仿宋" w:cs="仿宋"/>
          <w:color w:val="000000"/>
          <w:spacing w:val="4"/>
          <w:sz w:val="28"/>
          <w:szCs w:val="28"/>
          <w:u w:val="single"/>
        </w:rPr>
        <w:t xml:space="preserve">     </w:t>
      </w:r>
      <w:r>
        <w:rPr>
          <w:rFonts w:hint="eastAsia" w:ascii="仿宋" w:hAnsi="仿宋" w:eastAsia="仿宋" w:cs="仿宋"/>
          <w:color w:val="000000"/>
          <w:spacing w:val="-2"/>
          <w:sz w:val="28"/>
          <w:szCs w:val="28"/>
        </w:rPr>
        <w:t xml:space="preserve">负责现场养护管理工作，项目经理必须常驻</w:t>
      </w:r>
      <w:r>
        <w:rPr>
          <w:rFonts w:hint="eastAsia" w:ascii="仿宋" w:hAnsi="仿宋" w:eastAsia="仿宋" w:cs="仿宋"/>
          <w:color w:val="000000"/>
          <w:spacing w:val="-1"/>
          <w:sz w:val="28"/>
          <w:szCs w:val="28"/>
        </w:rPr>
        <w:t xml:space="preserve">工地现场。凡发现工作时间不到岗或未按要求参加工作例会，依据绿化考</w:t>
      </w:r>
      <w:r>
        <w:rPr>
          <w:rFonts w:hint="eastAsia" w:ascii="仿宋" w:hAnsi="仿宋" w:eastAsia="仿宋" w:cs="仿宋"/>
          <w:color w:val="000000"/>
          <w:spacing w:val="-2"/>
          <w:sz w:val="28"/>
          <w:szCs w:val="28"/>
        </w:rPr>
        <w:t xml:space="preserve">核办法进行相应扣款。</w:t>
      </w:r>
      <w:r/>
    </w:p>
    <w:p>
      <w:pPr>
        <w:ind w:left="1" w:right="2" w:firstLine="561"/>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2.乙方应自觉接受甲方的检查、考核、指导和监督，每月向甲方汇报养护管理计划及有关措施。</w:t>
      </w:r>
      <w:r/>
    </w:p>
    <w:p>
      <w:pPr>
        <w:ind w:right="2" w:firstLine="564"/>
        <w:jc w:val="left"/>
        <w:spacing w:line="312" w:lineRule="auto"/>
        <w:widowControl/>
        <w:rPr>
          <w:rFonts w:hint="eastAsia" w:ascii="仿宋" w:hAnsi="仿宋" w:eastAsia="仿宋" w:cs="仿宋"/>
          <w:color w:val="000000"/>
          <w:spacing w:val="-2"/>
          <w:sz w:val="28"/>
          <w:szCs w:val="28"/>
        </w:rPr>
      </w:pPr>
      <w:r>
        <w:rPr>
          <w:rFonts w:hint="eastAsia" w:ascii="仿宋" w:hAnsi="仿宋" w:eastAsia="仿宋" w:cs="仿宋"/>
          <w:color w:val="000000"/>
          <w:spacing w:val="-1"/>
          <w:sz w:val="28"/>
          <w:szCs w:val="28"/>
        </w:rPr>
        <w:t xml:space="preserve">3.对本合同养护项目实施养护管理所用的一切劳动力、材料设备和服务由乙方自行组织，由此产生的一切费用由乙方承担，上岗人员必须统一</w:t>
      </w:r>
      <w:r>
        <w:rPr>
          <w:rFonts w:hint="eastAsia" w:ascii="仿宋" w:hAnsi="仿宋" w:eastAsia="仿宋" w:cs="仿宋"/>
          <w:color w:val="000000"/>
          <w:spacing w:val="-2"/>
          <w:sz w:val="28"/>
          <w:szCs w:val="28"/>
        </w:rPr>
        <w:t xml:space="preserve">着装，每日工作时间不少于</w:t>
      </w:r>
      <w:r>
        <w:rPr>
          <w:rFonts w:hint="eastAsia" w:ascii="仿宋" w:hAnsi="仿宋" w:eastAsia="仿宋" w:cs="仿宋"/>
          <w:color w:val="000000"/>
          <w:spacing w:val="-30"/>
          <w:sz w:val="28"/>
          <w:szCs w:val="28"/>
        </w:rPr>
        <w:t xml:space="preserve"> </w:t>
      </w:r>
      <w:r>
        <w:rPr>
          <w:rFonts w:hint="eastAsia" w:ascii="仿宋" w:hAnsi="仿宋" w:eastAsia="仿宋" w:cs="仿宋"/>
          <w:color w:val="000000"/>
          <w:spacing w:val="-2"/>
          <w:sz w:val="28"/>
          <w:szCs w:val="28"/>
        </w:rPr>
        <w:t xml:space="preserve">8</w:t>
      </w:r>
      <w:r>
        <w:rPr>
          <w:rFonts w:hint="eastAsia" w:ascii="仿宋" w:hAnsi="仿宋" w:eastAsia="仿宋" w:cs="仿宋"/>
          <w:color w:val="000000"/>
          <w:spacing w:val="-58"/>
          <w:sz w:val="28"/>
          <w:szCs w:val="28"/>
        </w:rPr>
        <w:t xml:space="preserve"> </w:t>
      </w:r>
      <w:r>
        <w:rPr>
          <w:rFonts w:hint="eastAsia" w:ascii="仿宋" w:hAnsi="仿宋" w:eastAsia="仿宋" w:cs="仿宋"/>
          <w:color w:val="000000"/>
          <w:spacing w:val="-2"/>
          <w:sz w:val="28"/>
          <w:szCs w:val="28"/>
        </w:rPr>
        <w:t xml:space="preserve">个小时，提供全天候</w:t>
      </w:r>
      <w:r>
        <w:rPr>
          <w:rFonts w:hint="eastAsia" w:ascii="仿宋" w:hAnsi="仿宋" w:eastAsia="仿宋" w:cs="仿宋"/>
          <w:color w:val="000000"/>
          <w:spacing w:val="-53"/>
          <w:sz w:val="28"/>
          <w:szCs w:val="28"/>
        </w:rPr>
        <w:t xml:space="preserve"> </w:t>
      </w:r>
      <w:r>
        <w:rPr>
          <w:rFonts w:hint="eastAsia" w:ascii="仿宋" w:hAnsi="仿宋" w:eastAsia="仿宋" w:cs="仿宋"/>
          <w:color w:val="000000"/>
          <w:spacing w:val="-2"/>
          <w:sz w:val="28"/>
          <w:szCs w:val="28"/>
        </w:rPr>
        <w:t xml:space="preserve">24</w:t>
      </w:r>
      <w:r>
        <w:rPr>
          <w:rFonts w:hint="eastAsia" w:ascii="仿宋" w:hAnsi="仿宋" w:eastAsia="仿宋" w:cs="仿宋"/>
          <w:color w:val="000000"/>
          <w:spacing w:val="-54"/>
          <w:sz w:val="28"/>
          <w:szCs w:val="28"/>
        </w:rPr>
        <w:t xml:space="preserve"> </w:t>
      </w:r>
      <w:r>
        <w:rPr>
          <w:rFonts w:hint="eastAsia" w:ascii="仿宋" w:hAnsi="仿宋" w:eastAsia="仿宋" w:cs="仿宋"/>
          <w:color w:val="000000"/>
          <w:spacing w:val="-2"/>
          <w:sz w:val="28"/>
          <w:szCs w:val="28"/>
        </w:rPr>
        <w:t xml:space="preserve">小时应急服务。</w:t>
      </w:r>
      <w:r/>
    </w:p>
    <w:p>
      <w:pPr>
        <w:ind w:right="2" w:firstLine="564"/>
        <w:jc w:val="left"/>
        <w:spacing w:line="312" w:lineRule="auto"/>
        <w:widowControl/>
        <w:rPr>
          <w:rFonts w:ascii="仿宋" w:hAnsi="仿宋" w:eastAsia="仿宋" w:cs="仿宋"/>
          <w:color w:val="000000"/>
          <w:spacing w:val="-2"/>
          <w:sz w:val="28"/>
          <w:szCs w:val="28"/>
        </w:rPr>
      </w:pPr>
      <w:r>
        <w:rPr>
          <w:rFonts w:hint="eastAsia" w:ascii="仿宋" w:hAnsi="仿宋" w:eastAsia="仿宋" w:cs="仿宋"/>
          <w:spacing w:val="-1"/>
          <w:sz w:val="28"/>
          <w:szCs w:val="28"/>
        </w:rPr>
        <w:t xml:space="preserve">4.乙方聘用人员的工资标准应不低于徐州市最低工资标准，必须保证不得雇用18周岁以下和男60周岁（女55周岁）以上的人员，如违反以上约定，甲方有权终止合同。</w:t>
      </w:r>
      <w:r/>
    </w:p>
    <w:p>
      <w:pPr>
        <w:ind w:firstLine="556"/>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5.养护期限内，本合同养护项目内容发生减少及毁损的，乙方应及时补齐或修复，并自行承担所需费用。合同期限届满时，乙方应保证本合同养护项目内容完好无损。未完好的，由乙方负责补齐或修复。届时，未补齐或修复的，甲方可根据《徐州市城市园林绿化损坏赔偿标准》扣除相应的养护费。</w:t>
      </w:r>
      <w:r/>
    </w:p>
    <w:p>
      <w:pPr>
        <w:ind w:firstLine="556"/>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6.乙方必须重视安全生产，加强工作人员的安全教育，完善相关措施，配足安全警示标示、安全防护用具等，安全文明作业，确保不出安全责任事故。乙方按劳动公司与养护人员签订劳动合同、缴纳社会保障费、人身意外险等。乙方组织养护工人进行养护工作，并对养护工人负全责，造成的安全责任事故，乙方人员受有损害或者造成他人损害的，由乙方承担一切责任及损失与甲方无关。</w:t>
      </w:r>
      <w:r/>
    </w:p>
    <w:p>
      <w:pPr>
        <w:ind w:left="-2" w:firstLine="556"/>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7.乙方应加强巡查，做好绿地防护工作，及时制止各种毁绿行为，片区内发生违规挖掘、</w:t>
      </w:r>
      <w:r>
        <w:rPr>
          <w:rFonts w:hint="eastAsia" w:ascii="仿宋" w:hAnsi="仿宋" w:eastAsia="仿宋" w:cs="仿宋"/>
          <w:color w:val="000000"/>
          <w:spacing w:val="-1"/>
          <w:sz w:val="28"/>
          <w:szCs w:val="28"/>
          <w:lang w:eastAsia="zh-CN"/>
        </w:rPr>
        <w:t xml:space="preserve">恶劣天气</w:t>
      </w:r>
      <w:r>
        <w:rPr>
          <w:rFonts w:hint="eastAsia" w:ascii="仿宋" w:hAnsi="仿宋" w:eastAsia="仿宋" w:cs="仿宋"/>
          <w:color w:val="000000"/>
          <w:spacing w:val="-1"/>
          <w:sz w:val="28"/>
          <w:szCs w:val="28"/>
        </w:rPr>
        <w:t xml:space="preserve">损毁、苗木被盗等造成的损失，均由乙方自行承担。</w:t>
      </w:r>
      <w:r/>
    </w:p>
    <w:p>
      <w:pPr>
        <w:ind w:left="-2" w:firstLine="556"/>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8.绿化养护单位应及时关注天气变化，若遇到雨雪风暴等恶劣天气，未提前做出预案、未及时采取措施防护或者措施不到位、反映不及时造成苗木损毁，由养护单位自行承担赔偿责任，甲方根据《徐州市城市园林绿化损坏赔偿标准》扣除相应的养护费。</w:t>
      </w:r>
      <w:r/>
    </w:p>
    <w:p>
      <w:pPr>
        <w:ind w:left="-2" w:firstLine="556"/>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9.乙方必须保证按照劳动法的相关规定聘用养护人员。</w:t>
      </w:r>
      <w:r/>
    </w:p>
    <w:p>
      <w:pPr>
        <w:ind w:left="-2" w:firstLine="572"/>
        <w:jc w:val="left"/>
        <w:spacing w:line="312" w:lineRule="auto"/>
        <w:widowControl/>
        <w:rPr>
          <w:rFonts w:hint="eastAsia" w:ascii="仿宋" w:hAnsi="仿宋" w:eastAsia="仿宋" w:cs="仿宋"/>
          <w:b/>
          <w:bCs/>
          <w:color w:val="000000"/>
          <w:spacing w:val="-1"/>
          <w:sz w:val="28"/>
          <w:szCs w:val="28"/>
        </w:rPr>
      </w:pPr>
      <w:r>
        <w:rPr>
          <w:rFonts w:hint="eastAsia" w:ascii="仿宋" w:hAnsi="仿宋" w:eastAsia="仿宋" w:cs="仿宋"/>
          <w:b/>
          <w:bCs/>
          <w:color w:val="000000"/>
          <w:spacing w:val="3"/>
          <w:sz w:val="28"/>
          <w:szCs w:val="28"/>
        </w:rPr>
        <w:t xml:space="preserve">1</w:t>
      </w:r>
      <w:r>
        <w:rPr>
          <w:rFonts w:hint="eastAsia" w:ascii="仿宋" w:hAnsi="仿宋" w:eastAsia="仿宋" w:cs="仿宋"/>
          <w:b/>
          <w:bCs/>
          <w:color w:val="000000"/>
          <w:spacing w:val="3"/>
          <w:sz w:val="28"/>
          <w:szCs w:val="28"/>
          <w:lang w:val="en-US" w:eastAsia="zh-CN"/>
        </w:rPr>
        <w:t xml:space="preserve">0</w:t>
      </w:r>
      <w:r>
        <w:rPr>
          <w:rFonts w:hint="eastAsia" w:ascii="仿宋" w:hAnsi="仿宋" w:eastAsia="仿宋" w:cs="仿宋"/>
          <w:b/>
          <w:bCs/>
          <w:color w:val="000000"/>
          <w:spacing w:val="3"/>
          <w:sz w:val="28"/>
          <w:szCs w:val="28"/>
        </w:rPr>
        <w:t xml:space="preserve">.乙方不得以任何形式对承包的养护权进行分包、转让。一经发现</w:t>
      </w:r>
      <w:r>
        <w:rPr>
          <w:rFonts w:hint="eastAsia" w:ascii="仿宋" w:hAnsi="仿宋" w:eastAsia="仿宋" w:cs="仿宋"/>
          <w:b/>
          <w:bCs/>
          <w:color w:val="000000"/>
          <w:spacing w:val="-1"/>
          <w:sz w:val="28"/>
          <w:szCs w:val="28"/>
        </w:rPr>
        <w:t xml:space="preserve">有上述行为，甲方有权单方终止合同，并扣除全部未拨付的养护经费。</w:t>
      </w:r>
      <w:r/>
    </w:p>
    <w:p>
      <w:pPr>
        <w:ind w:left="-2" w:firstLine="572"/>
        <w:jc w:val="left"/>
        <w:spacing w:line="312" w:lineRule="auto"/>
        <w:widowControl/>
        <w:rPr>
          <w:rFonts w:ascii="仿宋" w:hAnsi="仿宋" w:eastAsia="仿宋" w:cs="仿宋"/>
          <w:color w:val="000000"/>
          <w:spacing w:val="-1"/>
          <w:sz w:val="28"/>
          <w:szCs w:val="28"/>
        </w:rPr>
      </w:pPr>
      <w:r>
        <w:rPr>
          <w:rFonts w:hint="eastAsia" w:ascii="仿宋" w:hAnsi="仿宋" w:eastAsia="仿宋" w:cs="仿宋"/>
          <w:color w:val="000000"/>
          <w:spacing w:val="3"/>
          <w:sz w:val="28"/>
          <w:szCs w:val="28"/>
        </w:rPr>
        <w:t xml:space="preserve">1</w:t>
      </w:r>
      <w:r>
        <w:rPr>
          <w:rFonts w:hint="eastAsia" w:ascii="仿宋" w:hAnsi="仿宋" w:eastAsia="仿宋" w:cs="仿宋"/>
          <w:color w:val="000000"/>
          <w:spacing w:val="3"/>
          <w:sz w:val="28"/>
          <w:szCs w:val="28"/>
          <w:lang w:val="en-US" w:eastAsia="zh-CN"/>
        </w:rPr>
        <w:t xml:space="preserve">1</w:t>
      </w:r>
      <w:r>
        <w:rPr>
          <w:rFonts w:hint="eastAsia" w:ascii="仿宋" w:hAnsi="仿宋" w:eastAsia="仿宋" w:cs="仿宋"/>
          <w:color w:val="000000"/>
          <w:spacing w:val="3"/>
          <w:sz w:val="28"/>
          <w:szCs w:val="28"/>
        </w:rPr>
        <w:t xml:space="preserve">.绿化管理养护期间内，乙方所需要的作业、管理、机具停放等用</w:t>
      </w:r>
      <w:r>
        <w:rPr>
          <w:rFonts w:hint="eastAsia" w:ascii="仿宋" w:hAnsi="仿宋" w:eastAsia="仿宋" w:cs="仿宋"/>
          <w:color w:val="000000"/>
          <w:spacing w:val="-1"/>
          <w:sz w:val="28"/>
          <w:szCs w:val="28"/>
        </w:rPr>
        <w:t xml:space="preserve">房、用地由乙方自行解决。</w:t>
      </w:r>
      <w:r/>
    </w:p>
    <w:p>
      <w:pPr>
        <w:ind w:left="2" w:right="78" w:firstLine="572"/>
        <w:jc w:val="left"/>
        <w:spacing w:line="312" w:lineRule="auto"/>
        <w:widowControl/>
        <w:rPr>
          <w:rFonts w:ascii="仿宋" w:hAnsi="仿宋" w:eastAsia="仿宋" w:cs="仿宋"/>
          <w:sz w:val="28"/>
          <w:szCs w:val="28"/>
        </w:rPr>
      </w:pPr>
      <w:r>
        <w:rPr>
          <w:rFonts w:hint="eastAsia" w:ascii="仿宋" w:hAnsi="仿宋" w:eastAsia="仿宋" w:cs="仿宋"/>
          <w:color w:val="000000"/>
          <w:spacing w:val="3"/>
          <w:sz w:val="28"/>
          <w:szCs w:val="28"/>
        </w:rPr>
        <w:t xml:space="preserve">1</w:t>
      </w:r>
      <w:r>
        <w:rPr>
          <w:rFonts w:hint="eastAsia" w:ascii="仿宋" w:hAnsi="仿宋" w:eastAsia="仿宋" w:cs="仿宋"/>
          <w:color w:val="000000"/>
          <w:spacing w:val="3"/>
          <w:sz w:val="28"/>
          <w:szCs w:val="28"/>
          <w:lang w:val="en-US" w:eastAsia="zh-CN"/>
        </w:rPr>
        <w:t xml:space="preserve">2</w:t>
      </w:r>
      <w:r>
        <w:rPr>
          <w:rFonts w:hint="eastAsia" w:ascii="仿宋" w:hAnsi="仿宋" w:eastAsia="仿宋" w:cs="仿宋"/>
          <w:color w:val="000000"/>
          <w:spacing w:val="3"/>
          <w:sz w:val="28"/>
          <w:szCs w:val="28"/>
        </w:rPr>
        <w:t xml:space="preserve">.</w:t>
      </w:r>
      <w:r>
        <w:rPr>
          <w:rFonts w:hint="eastAsia" w:ascii="仿宋" w:hAnsi="仿宋" w:eastAsia="仿宋" w:cs="仿宋"/>
          <w:color w:val="000000"/>
          <w:sz w:val="28"/>
          <w:szCs w:val="28"/>
        </w:rPr>
        <w:t xml:space="preserve">乙方对养护区域内因自身养护不当造成苗木死亡的，应当及时、适时进行补植。拒不补植的，乙方需承担相应苗木价</w:t>
      </w:r>
      <w:r>
        <w:rPr>
          <w:rFonts w:hint="eastAsia" w:ascii="仿宋" w:hAnsi="仿宋" w:eastAsia="仿宋" w:cs="仿宋"/>
          <w:sz w:val="28"/>
          <w:szCs w:val="28"/>
        </w:rPr>
        <w:t xml:space="preserve">值的违约金（《徐州市城市园林绿化损坏赔偿标准》），甲方在养护经费中扣除。补植的苗木规格应与原苗木规格相同、相近，确因苗木成活原因需要改变补植规格的，应提出书面申请，甲方同意后方可补植。</w:t>
      </w:r>
      <w:r/>
    </w:p>
    <w:p>
      <w:pPr>
        <w:pStyle w:val="686"/>
        <w:ind w:left="0" w:firstLine="560"/>
        <w:rPr>
          <w:rFonts w:eastAsia="仿宋"/>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.为保证交接期间苗木成活率，乙方在合同终止前3个月内不得进行苗木补植。</w:t>
      </w:r>
      <w:r/>
    </w:p>
    <w:p>
      <w:pPr>
        <w:ind w:left="2" w:right="80" w:firstLine="572"/>
        <w:jc w:val="left"/>
        <w:spacing w:line="312" w:lineRule="auto"/>
        <w:widowControl/>
        <w:rPr>
          <w:rFonts w:ascii="仿宋" w:hAnsi="仿宋" w:eastAsia="仿宋" w:cs="仿宋"/>
          <w:sz w:val="28"/>
          <w:szCs w:val="28"/>
        </w:rPr>
      </w:pPr>
      <w:r>
        <w:rPr>
          <w:rFonts w:hint="eastAsia" w:ascii="仿宋" w:hAnsi="仿宋" w:eastAsia="仿宋" w:cs="仿宋"/>
          <w:spacing w:val="3"/>
          <w:sz w:val="28"/>
          <w:szCs w:val="28"/>
        </w:rPr>
        <w:t xml:space="preserve">1</w:t>
      </w:r>
      <w:r>
        <w:rPr>
          <w:rFonts w:hint="eastAsia" w:ascii="仿宋" w:hAnsi="仿宋" w:eastAsia="仿宋" w:cs="仿宋"/>
          <w:spacing w:val="3"/>
          <w:sz w:val="28"/>
          <w:szCs w:val="28"/>
          <w:lang w:val="en-US" w:eastAsia="zh-CN"/>
        </w:rPr>
        <w:t xml:space="preserve">4</w:t>
      </w:r>
      <w:r>
        <w:rPr>
          <w:rFonts w:hint="eastAsia" w:ascii="仿宋" w:hAnsi="仿宋" w:eastAsia="仿宋" w:cs="仿宋"/>
          <w:spacing w:val="3"/>
          <w:sz w:val="28"/>
          <w:szCs w:val="28"/>
        </w:rPr>
        <w:t xml:space="preserve">.道路两侧绿化带与沿线单位围墙间不能出现高大杂草、垃圾、石</w:t>
      </w:r>
      <w:r>
        <w:rPr>
          <w:rFonts w:hint="eastAsia" w:ascii="仿宋" w:hAnsi="仿宋" w:eastAsia="仿宋" w:cs="仿宋"/>
          <w:spacing w:val="-1"/>
          <w:sz w:val="28"/>
          <w:szCs w:val="28"/>
        </w:rPr>
        <w:t xml:space="preserve">块和庄稼等，如出现由乙方自行清理，所涉及的费用由乙方承担。</w:t>
      </w:r>
      <w:r/>
    </w:p>
    <w:p>
      <w:pPr>
        <w:ind w:right="80" w:firstLine="572"/>
        <w:jc w:val="left"/>
        <w:spacing w:line="312" w:lineRule="auto"/>
        <w:widowControl/>
        <w:rPr>
          <w:rFonts w:ascii="仿宋" w:hAnsi="仿宋" w:eastAsia="仿宋" w:cs="仿宋"/>
          <w:spacing w:val="-1"/>
          <w:sz w:val="28"/>
          <w:szCs w:val="28"/>
        </w:rPr>
      </w:pPr>
      <w:r>
        <w:rPr>
          <w:rFonts w:hint="eastAsia" w:ascii="仿宋" w:hAnsi="仿宋" w:eastAsia="仿宋" w:cs="仿宋"/>
          <w:spacing w:val="3"/>
          <w:sz w:val="28"/>
          <w:szCs w:val="28"/>
        </w:rPr>
        <w:t xml:space="preserve">1</w:t>
      </w:r>
      <w:r>
        <w:rPr>
          <w:rFonts w:hint="eastAsia" w:ascii="仿宋" w:hAnsi="仿宋" w:eastAsia="仿宋" w:cs="仿宋"/>
          <w:spacing w:val="3"/>
          <w:sz w:val="28"/>
          <w:szCs w:val="28"/>
          <w:lang w:val="en-US" w:eastAsia="zh-CN"/>
        </w:rPr>
        <w:t xml:space="preserve">5</w:t>
      </w:r>
      <w:r>
        <w:rPr>
          <w:rFonts w:hint="eastAsia" w:ascii="仿宋" w:hAnsi="仿宋" w:eastAsia="仿宋" w:cs="仿宋"/>
          <w:spacing w:val="3"/>
          <w:sz w:val="28"/>
          <w:szCs w:val="28"/>
        </w:rPr>
        <w:t xml:space="preserve">.乙方须按徐州市园林绿化养护一级标准要求的化肥施肥量对养护</w:t>
      </w:r>
      <w:r>
        <w:rPr>
          <w:rFonts w:hint="eastAsia" w:ascii="仿宋" w:hAnsi="仿宋" w:eastAsia="仿宋" w:cs="仿宋"/>
          <w:spacing w:val="-1"/>
          <w:sz w:val="28"/>
          <w:szCs w:val="28"/>
        </w:rPr>
        <w:t xml:space="preserve">绿地进行施肥，化肥由乙方自行购置，若年度施肥量未达额度配置要求，将对养护费用进行相应扣款。</w:t>
      </w:r>
      <w:r/>
    </w:p>
    <w:p>
      <w:pPr>
        <w:ind w:right="80" w:firstLine="572"/>
        <w:jc w:val="left"/>
        <w:spacing w:line="312" w:lineRule="auto"/>
        <w:widowControl/>
        <w:rPr>
          <w:rFonts w:hint="eastAsia" w:ascii="仿宋" w:hAnsi="仿宋" w:eastAsia="仿宋" w:cs="仿宋"/>
          <w:spacing w:val="3"/>
          <w:sz w:val="28"/>
          <w:szCs w:val="28"/>
        </w:rPr>
      </w:pPr>
      <w:r>
        <w:rPr>
          <w:rFonts w:hint="eastAsia" w:ascii="仿宋" w:hAnsi="仿宋" w:eastAsia="仿宋" w:cs="仿宋"/>
          <w:spacing w:val="3"/>
          <w:sz w:val="28"/>
          <w:szCs w:val="28"/>
        </w:rPr>
        <w:t xml:space="preserve">1</w:t>
      </w:r>
      <w:r>
        <w:rPr>
          <w:rFonts w:hint="eastAsia" w:ascii="仿宋" w:hAnsi="仿宋" w:eastAsia="仿宋" w:cs="仿宋"/>
          <w:spacing w:val="3"/>
          <w:sz w:val="28"/>
          <w:szCs w:val="28"/>
          <w:lang w:val="en-US" w:eastAsia="zh-CN"/>
        </w:rPr>
        <w:t xml:space="preserve">6</w:t>
      </w:r>
      <w:r>
        <w:rPr>
          <w:rFonts w:hint="eastAsia" w:ascii="仿宋" w:hAnsi="仿宋" w:eastAsia="仿宋" w:cs="仿宋"/>
          <w:spacing w:val="3"/>
          <w:sz w:val="28"/>
          <w:szCs w:val="28"/>
        </w:rPr>
        <w:t xml:space="preserve">.由乙方按照要求配备水车对绿地进行灌溉浇水、绿化冲洗，用水一律使用环保中水。</w:t>
      </w:r>
      <w:r/>
    </w:p>
    <w:p>
      <w:pPr>
        <w:ind w:firstLine="552"/>
        <w:jc w:val="left"/>
        <w:spacing w:line="312" w:lineRule="auto"/>
        <w:widowControl/>
        <w:rPr>
          <w:rFonts w:hint="eastAsia" w:ascii="仿宋" w:hAnsi="仿宋" w:eastAsia="仿宋" w:cs="仿宋"/>
          <w:color w:val="000000"/>
          <w:spacing w:val="-2"/>
          <w:sz w:val="28"/>
          <w:szCs w:val="28"/>
        </w:rPr>
      </w:pPr>
      <w:r>
        <w:rPr>
          <w:rFonts w:hint="eastAsia" w:ascii="仿宋" w:hAnsi="仿宋" w:eastAsia="仿宋" w:cs="仿宋"/>
          <w:color w:val="000000"/>
          <w:spacing w:val="-2"/>
          <w:sz w:val="28"/>
          <w:szCs w:val="28"/>
          <w:lang w:eastAsia="zh-CN"/>
        </w:rPr>
        <w:t xml:space="preserve">六</w:t>
      </w:r>
      <w:r>
        <w:rPr>
          <w:rFonts w:hint="eastAsia" w:ascii="仿宋" w:hAnsi="仿宋" w:eastAsia="仿宋" w:cs="仿宋"/>
          <w:color w:val="000000"/>
          <w:spacing w:val="-2"/>
          <w:sz w:val="28"/>
          <w:szCs w:val="28"/>
        </w:rPr>
        <w:t xml:space="preserve">、其他规定</w:t>
      </w:r>
      <w:r/>
    </w:p>
    <w:p>
      <w:pPr>
        <w:ind w:firstLine="544"/>
        <w:jc w:val="left"/>
        <w:spacing w:line="312" w:lineRule="auto"/>
        <w:widowControl/>
        <w:rPr>
          <w:rFonts w:ascii="仿宋" w:hAnsi="仿宋" w:eastAsia="仿宋" w:cs="仿宋"/>
          <w:color w:val="000000"/>
          <w:spacing w:val="-2"/>
          <w:sz w:val="28"/>
          <w:szCs w:val="28"/>
        </w:rPr>
      </w:pPr>
      <w:r>
        <w:rPr>
          <w:rFonts w:hint="eastAsia" w:ascii="仿宋" w:hAnsi="仿宋" w:eastAsia="仿宋" w:cs="仿宋"/>
          <w:spacing w:val="-4"/>
          <w:sz w:val="28"/>
          <w:szCs w:val="28"/>
        </w:rPr>
        <w:t xml:space="preserve">1、养护期内，任何一方除合同规定外无正当理由不得单方解除合同，</w:t>
      </w:r>
      <w:r>
        <w:rPr>
          <w:rFonts w:hint="eastAsia" w:ascii="仿宋" w:hAnsi="仿宋" w:eastAsia="仿宋" w:cs="仿宋"/>
          <w:sz w:val="28"/>
          <w:szCs w:val="28"/>
        </w:rPr>
        <w:t xml:space="preserve">如违反合同约定或无正当理由解除合同，向对方支付年度养护费用10%的</w:t>
      </w:r>
      <w:r>
        <w:rPr>
          <w:rFonts w:hint="eastAsia" w:ascii="仿宋" w:hAnsi="仿宋" w:eastAsia="仿宋" w:cs="仿宋"/>
          <w:spacing w:val="-3"/>
          <w:sz w:val="28"/>
          <w:szCs w:val="28"/>
        </w:rPr>
        <w:t xml:space="preserve">违约金。</w:t>
      </w:r>
      <w:r/>
    </w:p>
    <w:p>
      <w:pPr>
        <w:ind w:right="78" w:firstLine="576"/>
        <w:jc w:val="left"/>
        <w:spacing w:line="312" w:lineRule="auto"/>
        <w:widowControl/>
        <w:rPr>
          <w:rFonts w:ascii="仿宋" w:hAnsi="仿宋" w:eastAsia="仿宋" w:cs="仿宋"/>
          <w:sz w:val="28"/>
          <w:szCs w:val="28"/>
        </w:rPr>
      </w:pPr>
      <w:r>
        <w:rPr>
          <w:rFonts w:hint="eastAsia" w:ascii="仿宋" w:hAnsi="仿宋" w:eastAsia="仿宋" w:cs="仿宋"/>
          <w:spacing w:val="4"/>
          <w:sz w:val="28"/>
          <w:szCs w:val="28"/>
        </w:rPr>
        <w:t xml:space="preserve">2、未尽事宜，可参照乙方投标书执行，或甲乙双方协商解决，并作</w:t>
      </w:r>
      <w:r>
        <w:rPr>
          <w:rFonts w:hint="eastAsia" w:ascii="仿宋" w:hAnsi="仿宋" w:eastAsia="仿宋" w:cs="仿宋"/>
          <w:spacing w:val="-1"/>
          <w:sz w:val="28"/>
          <w:szCs w:val="28"/>
        </w:rPr>
        <w:t xml:space="preserve">书面补充协议，补充协议与本合同具有同等效力。如发生争议，由甲方所在地</w:t>
      </w:r>
      <w:r>
        <w:rPr>
          <w:rFonts w:hint="eastAsia" w:ascii="仿宋" w:hAnsi="仿宋" w:eastAsia="仿宋" w:cs="仿宋"/>
          <w:spacing w:val="-2"/>
          <w:sz w:val="28"/>
          <w:szCs w:val="28"/>
        </w:rPr>
        <w:t xml:space="preserve">法院管辖。</w:t>
      </w:r>
      <w:r/>
    </w:p>
    <w:p>
      <w:pPr>
        <w:ind w:right="80" w:firstLine="576"/>
        <w:jc w:val="left"/>
        <w:spacing w:line="312" w:lineRule="auto"/>
        <w:widowControl/>
        <w:rPr>
          <w:rFonts w:ascii="仿宋" w:hAnsi="仿宋" w:eastAsia="仿宋" w:cs="仿宋"/>
          <w:sz w:val="28"/>
          <w:szCs w:val="28"/>
        </w:rPr>
      </w:pPr>
      <w:r>
        <w:rPr>
          <w:rFonts w:hint="eastAsia" w:ascii="仿宋" w:hAnsi="仿宋" w:eastAsia="仿宋" w:cs="仿宋"/>
          <w:spacing w:val="4"/>
          <w:sz w:val="28"/>
          <w:szCs w:val="28"/>
        </w:rPr>
        <w:t xml:space="preserve">3、因乙方违约或乙方不服从管理、达不到甲方考核标准，甲方有权更换</w:t>
      </w:r>
      <w:r>
        <w:rPr>
          <w:rFonts w:hint="eastAsia" w:ascii="仿宋" w:hAnsi="仿宋" w:eastAsia="仿宋" w:cs="仿宋"/>
          <w:spacing w:val="-1"/>
          <w:sz w:val="28"/>
          <w:szCs w:val="28"/>
        </w:rPr>
        <w:t xml:space="preserve">绿化养护管理者，所增加的费用由乙方承担。</w:t>
      </w:r>
      <w:r/>
    </w:p>
    <w:p>
      <w:pPr>
        <w:ind w:firstLine="556"/>
        <w:jc w:val="left"/>
        <w:spacing w:line="312" w:lineRule="auto"/>
        <w:widowControl/>
        <w:rPr>
          <w:rFonts w:ascii="仿宋" w:hAnsi="仿宋" w:eastAsia="仿宋" w:cs="仿宋"/>
          <w:sz w:val="28"/>
          <w:szCs w:val="28"/>
        </w:rPr>
      </w:pPr>
      <w:r>
        <w:rPr>
          <w:rFonts w:hint="eastAsia" w:ascii="仿宋" w:hAnsi="仿宋" w:eastAsia="仿宋" w:cs="仿宋"/>
          <w:spacing w:val="-1"/>
          <w:sz w:val="28"/>
          <w:szCs w:val="28"/>
        </w:rPr>
        <w:t xml:space="preserve">4、发生下列情况之一的甲方可以单方解除合同：</w:t>
      </w:r>
      <w:r/>
    </w:p>
    <w:p>
      <w:pPr>
        <w:ind w:firstLine="556"/>
        <w:jc w:val="left"/>
        <w:spacing w:line="312" w:lineRule="auto"/>
        <w:widowControl/>
        <w:rPr>
          <w:rFonts w:ascii="仿宋" w:hAnsi="仿宋" w:eastAsia="仿宋" w:cs="仿宋"/>
          <w:sz w:val="28"/>
          <w:szCs w:val="28"/>
        </w:rPr>
      </w:pPr>
      <w:r>
        <w:rPr>
          <w:rFonts w:hint="eastAsia" w:ascii="仿宋" w:hAnsi="仿宋" w:eastAsia="仿宋" w:cs="仿宋"/>
          <w:spacing w:val="-1"/>
          <w:sz w:val="28"/>
          <w:szCs w:val="28"/>
        </w:rPr>
        <w:t xml:space="preserve">①不服从甲方管理的；</w:t>
      </w:r>
      <w:r/>
    </w:p>
    <w:p>
      <w:pPr>
        <w:ind w:left="3" w:right="78" w:firstLine="556"/>
        <w:jc w:val="left"/>
        <w:spacing w:line="312" w:lineRule="auto"/>
        <w:widowControl/>
        <w:rPr>
          <w:rFonts w:ascii="仿宋" w:hAnsi="仿宋" w:eastAsia="仿宋" w:cs="仿宋"/>
          <w:sz w:val="28"/>
          <w:szCs w:val="28"/>
        </w:rPr>
      </w:pPr>
      <w:r>
        <w:rPr>
          <w:rFonts w:hint="eastAsia" w:ascii="仿宋" w:hAnsi="仿宋" w:eastAsia="仿宋" w:cs="仿宋"/>
          <w:spacing w:val="-1"/>
          <w:sz w:val="28"/>
          <w:szCs w:val="28"/>
        </w:rPr>
        <w:t xml:space="preserve">②在养护管理过程中因养护不当，一年内被市级及以上新闻媒体曝光</w:t>
      </w:r>
      <w:r>
        <w:rPr>
          <w:rFonts w:hint="eastAsia" w:ascii="仿宋" w:hAnsi="仿宋" w:eastAsia="仿宋" w:cs="仿宋"/>
          <w:spacing w:val="-6"/>
          <w:sz w:val="28"/>
          <w:szCs w:val="28"/>
        </w:rPr>
        <w:t xml:space="preserve">2</w:t>
      </w:r>
      <w:r>
        <w:rPr>
          <w:rFonts w:hint="eastAsia" w:ascii="仿宋" w:hAnsi="仿宋" w:eastAsia="仿宋" w:cs="仿宋"/>
          <w:spacing w:val="-47"/>
          <w:sz w:val="28"/>
          <w:szCs w:val="28"/>
        </w:rPr>
        <w:t xml:space="preserve"> </w:t>
      </w:r>
      <w:r>
        <w:rPr>
          <w:rFonts w:hint="eastAsia" w:ascii="仿宋" w:hAnsi="仿宋" w:eastAsia="仿宋" w:cs="仿宋"/>
          <w:spacing w:val="-6"/>
          <w:sz w:val="28"/>
          <w:szCs w:val="28"/>
        </w:rPr>
        <w:t xml:space="preserve">次以上的；</w:t>
      </w:r>
      <w:r/>
    </w:p>
    <w:p>
      <w:pPr>
        <w:ind w:firstLine="536"/>
        <w:jc w:val="left"/>
        <w:spacing w:line="312" w:lineRule="auto"/>
        <w:widowControl/>
        <w:tabs>
          <w:tab w:val="left" w:pos="1440" w:leader="none"/>
        </w:tabs>
        <w:rPr>
          <w:rFonts w:ascii="仿宋" w:hAnsi="仿宋" w:eastAsia="仿宋" w:cs="仿宋"/>
          <w:sz w:val="28"/>
          <w:szCs w:val="28"/>
        </w:rPr>
      </w:pPr>
      <w:r>
        <w:rPr>
          <w:rFonts w:hint="eastAsia" w:ascii="仿宋" w:hAnsi="仿宋" w:eastAsia="仿宋" w:cs="仿宋"/>
          <w:spacing w:val="-6"/>
          <w:sz w:val="28"/>
          <w:szCs w:val="28"/>
        </w:rPr>
        <w:t xml:space="preserve">③绿化检查考核中出现严重问题、造成不可挽回</w:t>
      </w:r>
      <w:r>
        <w:rPr>
          <w:rFonts w:hint="eastAsia" w:ascii="仿宋" w:hAnsi="仿宋" w:eastAsia="仿宋" w:cs="仿宋"/>
          <w:spacing w:val="-1"/>
          <w:sz w:val="28"/>
          <w:szCs w:val="28"/>
        </w:rPr>
        <w:t xml:space="preserve">的损失，或连续三次出现同样问题，或连续三次考核</w:t>
      </w:r>
      <w:r>
        <w:rPr>
          <w:rFonts w:hint="eastAsia" w:ascii="仿宋" w:hAnsi="仿宋" w:eastAsia="仿宋" w:cs="仿宋"/>
          <w:spacing w:val="-1"/>
          <w:sz w:val="28"/>
          <w:szCs w:val="28"/>
          <w:lang w:eastAsia="zh-CN"/>
        </w:rPr>
        <w:t xml:space="preserve">不合格</w:t>
      </w:r>
      <w:r>
        <w:rPr>
          <w:rFonts w:hint="eastAsia" w:ascii="仿宋" w:hAnsi="仿宋" w:eastAsia="仿宋" w:cs="仿宋"/>
          <w:spacing w:val="-1"/>
          <w:sz w:val="28"/>
          <w:szCs w:val="28"/>
        </w:rPr>
        <w:t xml:space="preserve">的，</w:t>
      </w:r>
      <w:r>
        <w:rPr>
          <w:rFonts w:hint="eastAsia" w:ascii="仿宋" w:hAnsi="仿宋" w:eastAsia="仿宋" w:cs="仿宋"/>
          <w:sz w:val="28"/>
          <w:szCs w:val="28"/>
        </w:rPr>
        <w:t xml:space="preserve">将上报至上级部门，记入企业信用记录，直至合同终止。</w:t>
      </w:r>
      <w:r/>
    </w:p>
    <w:p>
      <w:pPr>
        <w:ind w:firstLine="560"/>
        <w:jc w:val="left"/>
        <w:spacing w:line="312"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、（1）乙方发生非法转包、非法分包及借用资质的行为，甲方有</w:t>
      </w:r>
      <w:r>
        <w:rPr>
          <w:rFonts w:hint="eastAsia" w:ascii="仿宋" w:hAnsi="仿宋" w:eastAsia="仿宋" w:cs="仿宋"/>
          <w:sz w:val="28"/>
          <w:szCs w:val="28"/>
        </w:rPr>
        <w:t xml:space="preserve">权要求乙方承担总养护合同价的10%的违约金。并责令其限期整改，对整改确无实质进展的，甲方有权单方解除合同，自解除合同通知书送达之日起合同解除，由此给甲方造成损失的，由乙方无条件承担。（2）乙方应当加强养护费管理，做到专款专用，不得拖欠农民工工资等费用。乙方应自行解决其外欠债务，不得随意拖欠该项目的工人工资、材料款等，该项目若发生工人工资、材料款等纠纷(投诉政府部门、闹事、起诉或其他损害甲方利益或形象时)，由此引起的一切责任由乙方承担。（3）乙方应自行解决其外欠债务(包括对材料供应商的所欠材料款以及农民工工资</w:t>
      </w:r>
      <w:r>
        <w:rPr>
          <w:rFonts w:hint="eastAsia" w:ascii="仿宋" w:hAnsi="仿宋" w:eastAsia="仿宋" w:cs="仿宋"/>
          <w:sz w:val="28"/>
          <w:szCs w:val="28"/>
        </w:rPr>
        <w:t xml:space="preserve">），如因乙方未及时偿还债务而导致甲方涉案、涉诉的（包括被法院要求协助冻结、扣划款项），以及被政府部门要求垫付农民工工资的，则甲方除有权将冻结、扣划款项从乙方养护费及其它方面资金中扣除外，还有权要求乙方承担甲方聘请律师发生的律师费用（参照江苏省司法厅、江苏省物价局有关律师业务收费标准的上限），以及由涉案、涉诉引起的其他费用（包括但不限于诉讼费、仲裁费、执行费、保全费、评估费、拍卖或变卖费、差旅费等）。上述一切费用由甲方直接从乙方养护费及其他方面资金中扣除，视同已经支付相应款项（按已发生以及预计将发生金额计算）</w:t>
      </w:r>
      <w:r/>
    </w:p>
    <w:p>
      <w:pPr>
        <w:ind w:firstLine="560"/>
        <w:jc w:val="left"/>
        <w:spacing w:line="312" w:lineRule="auto"/>
        <w:widowControl/>
        <w:rPr>
          <w:rFonts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、本合同一式</w:t>
      </w:r>
      <w:r>
        <w:rPr>
          <w:rFonts w:hint="eastAsia" w:ascii="仿宋" w:hAnsi="仿宋" w:eastAsia="仿宋" w:cs="仿宋"/>
          <w:sz w:val="28"/>
          <w:szCs w:val="28"/>
          <w:lang w:eastAsia="zh-CN"/>
        </w:rPr>
        <w:t xml:space="preserve">四</w:t>
      </w:r>
      <w:r>
        <w:rPr>
          <w:rFonts w:hint="eastAsia" w:ascii="仿宋" w:hAnsi="仿宋" w:eastAsia="仿宋" w:cs="仿宋"/>
          <w:sz w:val="28"/>
          <w:szCs w:val="28"/>
        </w:rPr>
        <w:t xml:space="preserve">份，甲方执</w:t>
      </w:r>
      <w:r>
        <w:rPr>
          <w:rFonts w:hint="eastAsia" w:ascii="仿宋" w:hAnsi="仿宋" w:eastAsia="仿宋" w:cs="仿宋"/>
          <w:sz w:val="28"/>
          <w:szCs w:val="28"/>
          <w:lang w:eastAsia="zh-CN"/>
        </w:rPr>
        <w:t xml:space="preserve">两</w:t>
      </w:r>
      <w:r>
        <w:rPr>
          <w:rFonts w:hint="eastAsia" w:ascii="仿宋" w:hAnsi="仿宋" w:eastAsia="仿宋" w:cs="仿宋"/>
          <w:sz w:val="28"/>
          <w:szCs w:val="28"/>
        </w:rPr>
        <w:t xml:space="preserve">份，乙方执</w:t>
      </w:r>
      <w:r>
        <w:rPr>
          <w:rFonts w:hint="eastAsia" w:ascii="仿宋" w:hAnsi="仿宋" w:eastAsia="仿宋" w:cs="仿宋"/>
          <w:sz w:val="28"/>
          <w:szCs w:val="28"/>
          <w:lang w:eastAsia="zh-CN"/>
        </w:rPr>
        <w:t xml:space="preserve">两</w:t>
      </w:r>
      <w:r>
        <w:rPr>
          <w:rFonts w:hint="eastAsia" w:ascii="仿宋" w:hAnsi="仿宋" w:eastAsia="仿宋" w:cs="仿宋"/>
          <w:sz w:val="28"/>
          <w:szCs w:val="28"/>
        </w:rPr>
        <w:t xml:space="preserve">份。</w:t>
      </w:r>
      <w:r/>
    </w:p>
    <w:p>
      <w:pPr>
        <w:ind w:firstLine="560"/>
        <w:jc w:val="left"/>
        <w:spacing w:line="312" w:lineRule="auto"/>
        <w:widowControl/>
        <w:rPr>
          <w:rFonts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、本合同自甲、乙双方签章后生效。</w:t>
      </w:r>
      <w:r/>
    </w:p>
    <w:p>
      <w:pPr>
        <w:ind w:firstLine="565"/>
        <w:spacing w:line="312" w:lineRule="auto"/>
        <w:rPr>
          <w:rFonts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本合同所载明的联系人、地址、电话电子邮件等均为有效送达地址或送达渠道，诉讼时作为法律文书送达地址，任何一方如变更联系人、地址、联系电话等信息，均应以书面形式至少提前5个工作日通知对方或人民法院（仲裁机构），否则按原送达地址或送达渠道进行送达的均视为有效送达。</w:t>
      </w:r>
      <w:r/>
    </w:p>
    <w:p>
      <w:pPr>
        <w:spacing w:line="312" w:lineRule="auto"/>
        <w:rPr>
          <w:rFonts w:ascii="仿宋" w:hAnsi="仿宋" w:eastAsia="仿宋" w:cs="仿宋"/>
          <w:sz w:val="28"/>
          <w:szCs w:val="28"/>
        </w:rPr>
      </w:pPr>
      <w:r>
        <w:rPr>
          <w:rFonts w:ascii="仿宋" w:hAnsi="仿宋" w:eastAsia="仿宋" w:cs="仿宋"/>
          <w:sz w:val="28"/>
          <w:szCs w:val="28"/>
        </w:rPr>
      </w:r>
      <w:r/>
    </w:p>
    <w:p>
      <w:pPr>
        <w:ind w:firstLine="70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甲方：（盖章）                乙方：（盖章） </w:t>
      </w:r>
      <w:r/>
    </w:p>
    <w:p>
      <w:pPr>
        <w:ind w:firstLine="719"/>
        <w:jc w:val="left"/>
        <w:spacing w:line="360"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法人代表：</w:t>
      </w:r>
      <w:r/>
    </w:p>
    <w:p>
      <w:pPr>
        <w:ind w:firstLine="719"/>
        <w:jc w:val="left"/>
        <w:spacing w:line="360"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授权委托人:                   法人代表： </w:t>
      </w:r>
      <w:r/>
    </w:p>
    <w:p>
      <w:pPr>
        <w:ind w:firstLine="719"/>
        <w:jc w:val="left"/>
        <w:spacing w:line="360"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日期：                       日期：</w:t>
      </w:r>
      <w:r/>
    </w:p>
    <w:p>
      <w:pPr>
        <w:pStyle w:val="686"/>
      </w:pPr>
      <w:r/>
      <w:r/>
    </w:p>
    <w:p>
      <w:pPr>
        <w:pStyle w:val="686"/>
      </w:pPr>
      <w:r/>
      <w:r/>
    </w:p>
    <w:p>
      <w:pPr>
        <w:pStyle w:val="686"/>
      </w:pPr>
      <w:r/>
      <w:r/>
    </w:p>
    <w:p>
      <w:pPr>
        <w:pStyle w:val="686"/>
      </w:pPr>
      <w:r/>
      <w:r/>
    </w:p>
    <w:p>
      <w:pPr>
        <w:pStyle w:val="686"/>
      </w:pPr>
      <w:r/>
      <w:r/>
    </w:p>
    <w:p>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contextualSpacing/>
        <w:pageBreakBefore/>
        <w:rPr>
          <w:rFonts w:ascii="仿宋" w:hAnsi="仿宋" w:eastAsia="仿宋"/>
          <w:b/>
          <w:sz w:val="36"/>
          <w:highlight w:val="none"/>
        </w:rPr>
      </w:pPr>
      <w:r>
        <w:rPr>
          <w:rFonts w:ascii="仿宋" w:hAnsi="仿宋" w:eastAsia="仿宋"/>
          <w:b/>
          <w:sz w:val="36"/>
          <w:highlight w:val="none"/>
        </w:rPr>
      </w:r>
      <w:r/>
    </w:p>
    <w:p>
      <w:pPr>
        <w:contextualSpacing/>
        <w:ind w:firstLine="723"/>
        <w:jc w:val="center"/>
        <w:rPr>
          <w:rFonts w:ascii="仿宋" w:hAnsi="仿宋" w:eastAsia="仿宋"/>
          <w:b/>
          <w:sz w:val="36"/>
          <w:highlight w:val="none"/>
        </w:rPr>
      </w:pPr>
      <w:r>
        <w:rPr>
          <w:rFonts w:hint="eastAsia" w:ascii="仿宋" w:hAnsi="仿宋" w:eastAsia="仿宋"/>
          <w:b/>
          <w:sz w:val="36"/>
          <w:highlight w:val="none"/>
        </w:rPr>
        <w:t xml:space="preserve">7.承诺书</w:t>
      </w:r>
      <w:r/>
    </w:p>
    <w:p>
      <w:pPr>
        <w:jc w:val="cente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致</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根据贵方《</w:t>
      </w:r>
      <w:r>
        <w:rPr>
          <w:rFonts w:hint="eastAsia" w:ascii="仿宋" w:hAnsi="仿宋" w:eastAsia="仿宋"/>
          <w:bCs/>
          <w:sz w:val="24"/>
          <w:highlight w:val="none"/>
        </w:rPr>
        <w:t xml:space="preserve">磋商文件</w:t>
      </w:r>
      <w:r>
        <w:rPr>
          <w:rFonts w:hint="eastAsia" w:ascii="仿宋" w:hAnsi="仿宋" w:eastAsia="仿宋"/>
          <w:sz w:val="24"/>
          <w:highlight w:val="none"/>
        </w:rPr>
        <w:t xml:space="preserve">》（项目编号：</w:t>
      </w:r>
      <w:r>
        <w:rPr>
          <w:rFonts w:hint="eastAsia" w:ascii="仿宋" w:hAnsi="仿宋" w:eastAsia="仿宋" w:cs="宋体"/>
          <w:sz w:val="24"/>
          <w:highlight w:val="none"/>
          <w:lang w:eastAsia="zh-CN"/>
        </w:rPr>
        <w:t xml:space="preserve">JSZC-320305-JWZX-C2025-0024</w:t>
      </w:r>
      <w:r>
        <w:rPr>
          <w:rFonts w:hint="eastAsia" w:ascii="仿宋" w:hAnsi="仿宋" w:eastAsia="仿宋"/>
          <w:sz w:val="24"/>
          <w:highlight w:val="none"/>
        </w:rPr>
        <w:t xml:space="preserve">）要求，本供应商正式提交以下首次响应文件。</w:t>
      </w:r>
      <w:r/>
    </w:p>
    <w:p>
      <w:pPr>
        <w:pStyle w:val="717"/>
        <w:ind w:firstLine="480"/>
        <w:spacing w:line="0" w:lineRule="atLeast"/>
        <w:rPr>
          <w:rFonts w:ascii="仿宋" w:hAnsi="仿宋" w:eastAsia="仿宋"/>
          <w:sz w:val="24"/>
          <w:highlight w:val="none"/>
        </w:rPr>
      </w:pPr>
      <w:r>
        <w:rPr>
          <w:rFonts w:ascii="仿宋" w:hAnsi="仿宋" w:eastAsia="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sz w:val="24"/>
          <w:highlight w:val="none"/>
        </w:rPr>
        <w:t xml:space="preserve">（1）承诺书； </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（2）磋商报价表； </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（3）分项价格表；</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（4）磋商</w:t>
      </w:r>
      <w:r>
        <w:rPr>
          <w:rFonts w:hint="eastAsia" w:ascii="仿宋" w:hAnsi="仿宋" w:eastAsia="仿宋"/>
          <w:bCs/>
          <w:sz w:val="24"/>
          <w:highlight w:val="none"/>
        </w:rPr>
        <w:t xml:space="preserve">文件</w:t>
      </w:r>
      <w:r>
        <w:rPr>
          <w:rFonts w:hint="eastAsia" w:ascii="仿宋" w:hAnsi="仿宋" w:eastAsia="仿宋"/>
          <w:sz w:val="24"/>
          <w:highlight w:val="none"/>
        </w:rPr>
        <w:t xml:space="preserve">要求提供的其他响应文件。</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我单位符合《中华人民共和国政府采购法》第二十二条的规定，符合本项目供应商资格要求。</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我单位按照磋商文件的要求编制响应文件，并对其提交的响应文件的真实性、合法性承担法律责任。</w:t>
      </w:r>
      <w:r/>
    </w:p>
    <w:p>
      <w:pPr>
        <w:ind w:right="29" w:firstLine="480"/>
        <w:rPr>
          <w:rFonts w:ascii="仿宋" w:hAnsi="仿宋" w:eastAsia="仿宋"/>
          <w:sz w:val="24"/>
          <w:highlight w:val="none"/>
        </w:rPr>
      </w:pPr>
      <w:r>
        <w:rPr>
          <w:rFonts w:hint="eastAsia" w:ascii="仿宋" w:hAnsi="仿宋" w:eastAsia="仿宋"/>
          <w:sz w:val="24"/>
          <w:highlight w:val="none"/>
        </w:rPr>
        <w:t xml:space="preserve">供应商兹宣布同意如下: </w:t>
      </w:r>
      <w:r/>
    </w:p>
    <w:p>
      <w:pPr>
        <w:pStyle w:val="717"/>
        <w:ind w:firstLine="480"/>
        <w:spacing w:line="0" w:lineRule="atLeast"/>
        <w:rPr>
          <w:rFonts w:ascii="仿宋" w:hAnsi="仿宋" w:eastAsia="仿宋"/>
          <w:sz w:val="24"/>
          <w:highlight w:val="none"/>
        </w:rPr>
      </w:pPr>
      <w:r>
        <w:rPr>
          <w:rFonts w:ascii="仿宋" w:hAnsi="仿宋" w:eastAsia="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sz w:val="24"/>
          <w:highlight w:val="none"/>
        </w:rPr>
        <w:t xml:space="preserve">一、本项目由供应商</w:t>
      </w:r>
      <w:r>
        <w:rPr>
          <w:rFonts w:hint="eastAsia" w:ascii="仿宋" w:hAnsi="仿宋" w:eastAsia="仿宋" w:cs="宋体"/>
          <w:sz w:val="24"/>
          <w:highlight w:val="none"/>
        </w:rPr>
        <w:t xml:space="preserve">本企业提供服务。</w:t>
      </w:r>
      <w:r>
        <w:rPr>
          <w:rFonts w:hint="eastAsia" w:ascii="仿宋" w:hAnsi="仿宋" w:eastAsia="仿宋"/>
          <w:sz w:val="24"/>
          <w:highlight w:val="none"/>
        </w:rPr>
        <w:t xml:space="preserve">完全承担根据《磋商文件》规定完成合同的责任和义务（如有偏离，将全部填写在偏离表中）。</w:t>
      </w:r>
      <w:r/>
    </w:p>
    <w:p>
      <w:pPr>
        <w:pStyle w:val="717"/>
        <w:ind w:firstLine="480"/>
        <w:spacing w:line="0" w:lineRule="atLeast"/>
        <w:rPr>
          <w:rFonts w:ascii="仿宋" w:hAnsi="仿宋" w:eastAsia="仿宋"/>
          <w:sz w:val="24"/>
          <w:highlight w:val="none"/>
        </w:rPr>
      </w:pPr>
      <w:r>
        <w:rPr>
          <w:rFonts w:ascii="仿宋" w:hAnsi="仿宋" w:eastAsia="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9.5pt" to="210.1pt,19.5pt" fillcolor="#FFFFFF" strokecolor="#000000"/>
            </w:pict>
          </mc:Fallback>
        </mc:AlternateContent>
      </w:r>
      <w:r>
        <w:rPr>
          <w:rFonts w:ascii="仿宋" w:hAnsi="仿宋" w:eastAsia="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sz w:val="24"/>
          <w:highlight w:val="none"/>
        </w:rPr>
        <w:t xml:space="preserve">二、保证所提供的响应文件及所有材料的真实、合法、有效，并对其负责。</w:t>
      </w:r>
      <w:r/>
    </w:p>
    <w:p>
      <w:pPr>
        <w:ind w:firstLine="480"/>
        <w:spacing w:line="0" w:lineRule="atLeast"/>
        <w:rPr>
          <w:rFonts w:ascii="仿宋" w:hAnsi="仿宋" w:eastAsia="仿宋"/>
          <w:sz w:val="24"/>
          <w:highlight w:val="none"/>
        </w:rPr>
      </w:pPr>
      <w:r>
        <w:rPr>
          <w:rFonts w:hint="eastAsia" w:ascii="仿宋" w:hAnsi="仿宋" w:eastAsia="仿宋"/>
          <w:sz w:val="24"/>
          <w:highlight w:val="none"/>
        </w:rPr>
        <w:t xml:space="preserve">三、已详细审核竞争性磋商文件（含竞争性磋商文件</w:t>
      </w:r>
      <w:r>
        <w:rPr>
          <w:rFonts w:hint="eastAsia" w:ascii="仿宋" w:hAnsi="仿宋" w:eastAsia="仿宋" w:cs="宋体"/>
          <w:sz w:val="24"/>
          <w:highlight w:val="none"/>
        </w:rPr>
        <w:t xml:space="preserve">的澄清或者修改</w:t>
      </w:r>
      <w:r>
        <w:rPr>
          <w:rFonts w:hint="eastAsia" w:ascii="仿宋" w:hAnsi="仿宋" w:eastAsia="仿宋"/>
          <w:sz w:val="24"/>
          <w:highlight w:val="none"/>
        </w:rPr>
        <w:t xml:space="preserve">），本供应商完全理解并同意放弃对这方面不明及误解的权利。</w:t>
      </w:r>
      <w:r/>
    </w:p>
    <w:p>
      <w:pPr>
        <w:ind w:right="29" w:firstLine="480"/>
        <w:rPr>
          <w:rFonts w:ascii="仿宋" w:hAnsi="仿宋" w:eastAsia="仿宋"/>
          <w:sz w:val="24"/>
          <w:highlight w:val="none"/>
        </w:rPr>
      </w:pPr>
      <w:r>
        <w:rPr>
          <w:rFonts w:hint="eastAsia" w:ascii="仿宋" w:hAnsi="仿宋" w:eastAsia="仿宋"/>
          <w:sz w:val="24"/>
          <w:highlight w:val="none"/>
        </w:rPr>
        <w:t xml:space="preserve">四、所供货物保证符合国家有关产品质量、性能和安全标准，无权利瑕疵。</w:t>
      </w:r>
      <w:r/>
    </w:p>
    <w:p>
      <w:pPr>
        <w:ind w:right="29" w:firstLine="480"/>
        <w:rPr>
          <w:rFonts w:ascii="仿宋" w:hAnsi="仿宋" w:eastAsia="仿宋"/>
          <w:sz w:val="24"/>
          <w:highlight w:val="none"/>
        </w:rPr>
      </w:pPr>
      <w:r>
        <w:rPr>
          <w:rFonts w:hint="eastAsia" w:ascii="仿宋" w:hAnsi="仿宋" w:eastAsia="仿宋"/>
          <w:sz w:val="24"/>
          <w:highlight w:val="none"/>
        </w:rPr>
        <w:t xml:space="preserve">五、报价有效期为30个工作日。</w:t>
      </w:r>
      <w:r/>
    </w:p>
    <w:p>
      <w:pPr>
        <w:ind w:right="29" w:firstLine="480"/>
        <w:rPr>
          <w:rFonts w:ascii="仿宋" w:hAnsi="仿宋" w:eastAsia="仿宋"/>
          <w:sz w:val="24"/>
          <w:highlight w:val="none"/>
        </w:rPr>
      </w:pPr>
      <w:r>
        <w:rPr>
          <w:rFonts w:hint="eastAsia" w:ascii="仿宋" w:hAnsi="仿宋" w:eastAsia="仿宋"/>
          <w:sz w:val="24"/>
          <w:highlight w:val="none"/>
        </w:rPr>
        <w:t xml:space="preserve">六、同意向贵方提供贵方可能要求的与本次磋商采购有关的任何证据或资料。</w:t>
      </w:r>
      <w:r/>
    </w:p>
    <w:p>
      <w:pPr>
        <w:ind w:right="29" w:firstLine="480"/>
        <w:rPr>
          <w:rFonts w:ascii="仿宋" w:hAnsi="仿宋" w:eastAsia="仿宋"/>
          <w:sz w:val="24"/>
          <w:highlight w:val="none"/>
        </w:rPr>
      </w:pPr>
      <w:r>
        <w:rPr>
          <w:rFonts w:hint="eastAsia" w:ascii="仿宋" w:hAnsi="仿宋" w:eastAsia="仿宋"/>
          <w:sz w:val="24"/>
          <w:highlight w:val="none"/>
        </w:rPr>
        <w:t xml:space="preserve">七、完全理解贵方不一定要接受最低的报价或收到的任何报价。</w:t>
      </w:r>
      <w:r/>
    </w:p>
    <w:p>
      <w:pPr>
        <w:ind w:right="29" w:firstLine="480"/>
        <w:rPr>
          <w:rFonts w:ascii="仿宋" w:hAnsi="仿宋" w:eastAsia="仿宋"/>
          <w:sz w:val="24"/>
          <w:highlight w:val="none"/>
        </w:rPr>
      </w:pPr>
      <w:r>
        <w:rPr>
          <w:rFonts w:hint="eastAsia" w:ascii="仿宋" w:hAnsi="仿宋" w:eastAsia="仿宋"/>
          <w:sz w:val="24"/>
          <w:highlight w:val="none"/>
        </w:rPr>
        <w:t xml:space="preserve">八、 </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有权将我单位本项目响应文件中的《磋商报价表》和《分项价格表》予以公示，公示的方式由</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确定。如我单位被确定为中标、成交供应商，</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有权将我单位本项目响应文件中的《中小企业声明函》（如有），《残疾人福利性单位声明函》（如有）和我单位</w:t>
      </w:r>
      <w:r>
        <w:rPr>
          <w:rFonts w:hint="eastAsia" w:ascii="仿宋" w:hAnsi="仿宋" w:eastAsia="仿宋" w:cs="宋体"/>
          <w:sz w:val="24"/>
          <w:highlight w:val="none"/>
        </w:rPr>
        <w:t xml:space="preserve">注册所在县扶贫部门出具的聘用建档立卡贫困人员具体数量的证明（如有）作为《中标（成交）结果公告》的附件</w:t>
      </w:r>
      <w:r>
        <w:rPr>
          <w:rFonts w:hint="eastAsia" w:ascii="仿宋" w:hAnsi="仿宋" w:eastAsia="仿宋"/>
          <w:sz w:val="24"/>
          <w:highlight w:val="none"/>
        </w:rPr>
        <w:t xml:space="preserve">予以公告。</w:t>
      </w:r>
      <w:r/>
    </w:p>
    <w:p>
      <w:pPr>
        <w:ind w:right="29" w:firstLine="480"/>
        <w:rPr>
          <w:rFonts w:ascii="仿宋" w:hAnsi="仿宋" w:eastAsia="仿宋"/>
          <w:sz w:val="24"/>
          <w:highlight w:val="none"/>
        </w:rPr>
      </w:pPr>
      <w:r>
        <w:rPr>
          <w:rFonts w:hint="eastAsia" w:ascii="仿宋" w:hAnsi="仿宋" w:eastAsia="仿宋"/>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1125"/>
        <w:rPr>
          <w:rFonts w:ascii="仿宋" w:hAnsi="仿宋" w:eastAsia="仿宋"/>
          <w:sz w:val="24"/>
          <w:highlight w:val="none"/>
        </w:rPr>
      </w:pPr>
      <w:r>
        <w:rPr>
          <w:rFonts w:ascii="仿宋" w:hAnsi="仿宋" w:eastAsia="仿宋"/>
          <w:sz w:val="24"/>
          <w:highlight w:val="none"/>
        </w:rPr>
      </w:r>
      <w:r/>
    </w:p>
    <w:p>
      <w:pPr>
        <w:ind w:right="29"/>
        <w:rPr>
          <w:rFonts w:ascii="仿宋" w:hAnsi="仿宋" w:eastAsia="仿宋"/>
          <w:sz w:val="24"/>
          <w:highlight w:val="none"/>
        </w:rPr>
      </w:pPr>
      <w:r>
        <w:rPr>
          <w:rFonts w:hint="eastAsia" w:ascii="仿宋" w:hAnsi="仿宋" w:eastAsia="仿宋"/>
          <w:sz w:val="24"/>
          <w:highlight w:val="none"/>
        </w:rPr>
        <w:t xml:space="preserve">                           供应商（电子签章）：</w:t>
      </w:r>
      <w:r/>
    </w:p>
    <w:p>
      <w:pPr>
        <w:ind w:right="29"/>
        <w:rPr>
          <w:rFonts w:ascii="仿宋" w:hAnsi="仿宋" w:eastAsia="仿宋"/>
          <w:sz w:val="24"/>
          <w:highlight w:val="none"/>
        </w:rPr>
      </w:pPr>
      <w:r>
        <w:rPr>
          <w:rFonts w:hint="eastAsia" w:ascii="仿宋" w:hAnsi="仿宋" w:eastAsia="仿宋"/>
          <w:sz w:val="24"/>
          <w:highlight w:val="none"/>
        </w:rPr>
        <w:t xml:space="preserve">                           联系电话：</w:t>
      </w:r>
      <w:r/>
    </w:p>
    <w:p>
      <w:pPr>
        <w:rPr>
          <w:rFonts w:ascii="仿宋" w:hAnsi="仿宋" w:eastAsia="仿宋"/>
          <w:sz w:val="24"/>
          <w:highlight w:val="none"/>
        </w:rPr>
      </w:pPr>
      <w:r>
        <w:rPr>
          <w:rFonts w:hint="eastAsia" w:ascii="仿宋" w:hAnsi="仿宋" w:eastAsia="仿宋"/>
          <w:sz w:val="24"/>
          <w:highlight w:val="none"/>
        </w:rPr>
        <w:t xml:space="preserve">                           移动电话：</w:t>
      </w:r>
      <w:r/>
    </w:p>
    <w:p>
      <w:pPr>
        <w:ind w:right="29"/>
        <w:rPr>
          <w:rFonts w:ascii="仿宋" w:hAnsi="仿宋" w:eastAsia="仿宋"/>
          <w:sz w:val="24"/>
          <w:highlight w:val="none"/>
        </w:rPr>
      </w:pPr>
      <w:r>
        <w:rPr>
          <w:rFonts w:hint="eastAsia" w:ascii="仿宋" w:hAnsi="仿宋" w:eastAsia="仿宋"/>
          <w:sz w:val="24"/>
          <w:highlight w:val="none"/>
        </w:rPr>
        <w:t xml:space="preserve">                           日期：</w:t>
      </w:r>
      <w:r/>
    </w:p>
    <w:p>
      <w:pPr>
        <w:jc w:val="center"/>
        <w:pageBreakBefore/>
        <w:rPr>
          <w:rFonts w:ascii="仿宋" w:hAnsi="仿宋" w:eastAsia="仿宋"/>
          <w:b/>
          <w:bCs/>
          <w:sz w:val="28"/>
          <w:highlight w:val="none"/>
        </w:rPr>
      </w:pPr>
      <w:r>
        <w:rPr>
          <w:rFonts w:ascii="仿宋" w:hAnsi="仿宋" w:eastAsia="仿宋"/>
          <w:b/>
          <w:bCs/>
          <w:sz w:val="28"/>
          <w:highlight w:val="none"/>
        </w:rPr>
      </w:r>
      <w:r/>
    </w:p>
    <w:p>
      <w:pPr>
        <w:contextualSpacing/>
        <w:ind w:firstLine="723"/>
        <w:jc w:val="center"/>
        <w:rPr>
          <w:rFonts w:ascii="仿宋" w:hAnsi="仿宋" w:eastAsia="仿宋"/>
          <w:b/>
          <w:sz w:val="36"/>
          <w:highlight w:val="none"/>
        </w:rPr>
      </w:pPr>
      <w:r>
        <w:rPr>
          <w:rFonts w:hint="eastAsia" w:ascii="仿宋" w:hAnsi="仿宋" w:eastAsia="仿宋"/>
          <w:b/>
          <w:sz w:val="36"/>
          <w:highlight w:val="none"/>
        </w:rPr>
        <w:t xml:space="preserve">8.授权委托书</w:t>
      </w:r>
      <w:r/>
    </w:p>
    <w:p>
      <w:pPr>
        <w:spacing w:line="500" w:lineRule="exact"/>
        <w:rPr>
          <w:rFonts w:ascii="仿宋" w:hAnsi="仿宋" w:eastAsia="仿宋"/>
          <w:sz w:val="32"/>
          <w:highlight w:val="none"/>
        </w:rPr>
      </w:pPr>
      <w:r>
        <w:rPr>
          <w:rFonts w:ascii="仿宋" w:hAnsi="仿宋" w:eastAsia="仿宋"/>
          <w:sz w:val="32"/>
          <w:highlight w:val="none"/>
        </w:rPr>
      </w:r>
      <w:r/>
    </w:p>
    <w:p>
      <w:pPr>
        <w:spacing w:line="500" w:lineRule="exact"/>
        <w:rPr>
          <w:rFonts w:ascii="仿宋" w:hAnsi="仿宋" w:eastAsia="仿宋"/>
          <w:sz w:val="24"/>
          <w:highlight w:val="none"/>
        </w:rPr>
      </w:pPr>
      <w:r>
        <w:rPr>
          <w:rFonts w:hint="eastAsia" w:ascii="仿宋" w:hAnsi="仿宋" w:eastAsia="仿宋"/>
          <w:sz w:val="24"/>
          <w:highlight w:val="none"/>
        </w:rPr>
        <w:t xml:space="preserve">委托人（全称）：</w:t>
      </w:r>
      <w:r/>
    </w:p>
    <w:p>
      <w:pPr>
        <w:spacing w:line="500" w:lineRule="exact"/>
        <w:rPr>
          <w:rFonts w:ascii="仿宋" w:hAnsi="仿宋" w:eastAsia="仿宋"/>
          <w:sz w:val="24"/>
          <w:highlight w:val="none"/>
        </w:rPr>
      </w:pPr>
      <w:r>
        <w:rPr>
          <w:rFonts w:hint="eastAsia" w:ascii="仿宋" w:hAnsi="仿宋" w:eastAsia="仿宋"/>
          <w:sz w:val="24"/>
          <w:highlight w:val="none"/>
        </w:rPr>
        <w:t xml:space="preserve">地  址：</w:t>
      </w:r>
      <w:r/>
    </w:p>
    <w:p>
      <w:pPr>
        <w:spacing w:line="500" w:lineRule="exact"/>
        <w:rPr>
          <w:rFonts w:ascii="仿宋" w:hAnsi="仿宋" w:eastAsia="仿宋"/>
          <w:sz w:val="24"/>
          <w:highlight w:val="none"/>
        </w:rPr>
      </w:pPr>
      <w:r>
        <w:rPr>
          <w:rFonts w:hint="eastAsia" w:ascii="仿宋" w:hAnsi="仿宋" w:eastAsia="仿宋"/>
          <w:sz w:val="24"/>
          <w:highlight w:val="none"/>
        </w:rPr>
        <w:t xml:space="preserve">法定代表人（负责人）：               </w:t>
      </w:r>
      <w:r/>
    </w:p>
    <w:p>
      <w:pPr>
        <w:spacing w:line="500" w:lineRule="exact"/>
        <w:rPr>
          <w:rFonts w:ascii="仿宋" w:hAnsi="仿宋" w:eastAsia="仿宋"/>
          <w:sz w:val="24"/>
          <w:highlight w:val="none"/>
        </w:rPr>
      </w:pPr>
      <w:r>
        <w:rPr>
          <w:rFonts w:hint="eastAsia" w:ascii="仿宋" w:hAnsi="仿宋" w:eastAsia="仿宋"/>
          <w:sz w:val="24"/>
          <w:highlight w:val="none"/>
        </w:rPr>
        <w:t xml:space="preserve">统一社会信用代码：</w:t>
      </w:r>
      <w:r/>
    </w:p>
    <w:p>
      <w:pPr>
        <w:spacing w:line="500" w:lineRule="exact"/>
        <w:rPr>
          <w:rFonts w:ascii="仿宋" w:hAnsi="仿宋" w:eastAsia="仿宋"/>
          <w:sz w:val="24"/>
          <w:highlight w:val="none"/>
        </w:rPr>
      </w:pPr>
      <w:r>
        <w:rPr>
          <w:rFonts w:ascii="仿宋" w:hAnsi="仿宋" w:eastAsia="仿宋"/>
          <w:sz w:val="24"/>
          <w:highlight w:val="none"/>
        </w:rPr>
      </w:r>
      <w:r/>
    </w:p>
    <w:p>
      <w:pPr>
        <w:spacing w:line="500" w:lineRule="exact"/>
        <w:rPr>
          <w:rFonts w:ascii="仿宋" w:hAnsi="仿宋" w:eastAsia="仿宋"/>
          <w:sz w:val="24"/>
          <w:highlight w:val="none"/>
        </w:rPr>
      </w:pPr>
      <w:r>
        <w:rPr>
          <w:rFonts w:hint="eastAsia" w:ascii="仿宋" w:hAnsi="仿宋" w:eastAsia="仿宋"/>
          <w:sz w:val="24"/>
          <w:highlight w:val="none"/>
        </w:rPr>
        <w:t xml:space="preserve">受托人：                  先生（女士）</w:t>
      </w:r>
      <w:r/>
    </w:p>
    <w:p>
      <w:pPr>
        <w:spacing w:line="500" w:lineRule="exact"/>
        <w:rPr>
          <w:rFonts w:ascii="仿宋" w:hAnsi="仿宋" w:eastAsia="仿宋"/>
          <w:sz w:val="24"/>
          <w:highlight w:val="none"/>
        </w:rPr>
      </w:pPr>
      <w:r>
        <w:rPr>
          <w:rFonts w:hint="eastAsia" w:ascii="仿宋" w:hAnsi="仿宋" w:eastAsia="仿宋"/>
          <w:sz w:val="24"/>
          <w:highlight w:val="none"/>
        </w:rPr>
        <w:t xml:space="preserve">身份证号：</w:t>
      </w:r>
      <w:r/>
    </w:p>
    <w:p>
      <w:pPr>
        <w:jc w:val="center"/>
        <w:spacing w:line="0" w:lineRule="atLeast"/>
        <w:rPr>
          <w:rFonts w:ascii="仿宋" w:hAnsi="仿宋" w:eastAsia="仿宋"/>
          <w:sz w:val="24"/>
          <w:highlight w:val="none"/>
        </w:rPr>
      </w:pPr>
      <w:r>
        <w:rPr>
          <w:rFonts w:ascii="仿宋" w:hAnsi="仿宋" w:eastAsia="仿宋"/>
          <w:sz w:val="24"/>
          <w:highlight w:val="none"/>
        </w:rPr>
      </w:r>
      <w:r/>
    </w:p>
    <w:p>
      <w:pPr>
        <w:spacing w:line="500" w:lineRule="exact"/>
        <w:rPr>
          <w:rFonts w:ascii="仿宋" w:hAnsi="仿宋" w:eastAsia="仿宋"/>
          <w:sz w:val="24"/>
          <w:highlight w:val="none"/>
        </w:rPr>
      </w:pPr>
      <w:r>
        <w:rPr>
          <w:rFonts w:ascii="仿宋" w:hAnsi="仿宋" w:eastAsia="仿宋"/>
          <w:sz w:val="24"/>
          <w:highlight w:val="none"/>
        </w:rPr>
      </w:r>
      <w:r/>
    </w:p>
    <w:p>
      <w:pPr>
        <w:ind w:firstLine="630"/>
        <w:spacing w:line="360" w:lineRule="auto"/>
        <w:rPr>
          <w:rFonts w:ascii="仿宋" w:hAnsi="仿宋" w:eastAsia="仿宋"/>
          <w:sz w:val="24"/>
          <w:highlight w:val="none"/>
        </w:rPr>
      </w:pPr>
      <w:r>
        <w:rPr>
          <w:rFonts w:hint="eastAsia" w:ascii="仿宋" w:hAnsi="仿宋" w:eastAsia="仿宋"/>
          <w:sz w:val="24"/>
          <w:highlight w:val="none"/>
        </w:rPr>
        <w:t xml:space="preserve">兹委托（            ）全权代表我企业（公司）参与</w:t>
      </w:r>
      <w:r>
        <w:rPr>
          <w:rFonts w:hint="eastAsia" w:ascii="仿宋" w:hAnsi="仿宋" w:eastAsia="仿宋"/>
          <w:sz w:val="24"/>
          <w:highlight w:val="none"/>
          <w:u w:val="single"/>
          <w:lang w:eastAsia="zh-CN"/>
        </w:rPr>
        <w:t xml:space="preserve">江苏师范大学附属实验学校校园绿化养护项目</w:t>
      </w:r>
      <w:r>
        <w:rPr>
          <w:rFonts w:hint="eastAsia" w:ascii="仿宋" w:hAnsi="仿宋" w:eastAsia="仿宋"/>
          <w:sz w:val="24"/>
          <w:highlight w:val="none"/>
        </w:rPr>
        <w:t xml:space="preserve">[项目编号：</w:t>
      </w:r>
      <w:r>
        <w:rPr>
          <w:rFonts w:hint="eastAsia" w:ascii="仿宋" w:hAnsi="仿宋" w:eastAsia="仿宋" w:cs="宋体"/>
          <w:sz w:val="24"/>
          <w:highlight w:val="none"/>
          <w:lang w:eastAsia="zh-CN"/>
        </w:rPr>
        <w:t xml:space="preserve">JSZC-320305-JWZX-C2025-0024</w:t>
      </w:r>
      <w:r>
        <w:rPr>
          <w:rFonts w:hint="eastAsia" w:ascii="仿宋" w:hAnsi="仿宋" w:eastAsia="仿宋"/>
          <w:sz w:val="24"/>
          <w:highlight w:val="none"/>
        </w:rPr>
        <w:t xml:space="preserve">]的磋商活动及签订合同。（</w:t>
      </w:r>
      <w:r>
        <w:rPr>
          <w:rFonts w:hint="eastAsia" w:ascii="仿宋" w:hAnsi="仿宋" w:eastAsia="仿宋"/>
          <w:b/>
          <w:sz w:val="24"/>
          <w:highlight w:val="none"/>
        </w:rPr>
        <w:t xml:space="preserve">      </w:t>
      </w:r>
      <w:r>
        <w:rPr>
          <w:rFonts w:hint="eastAsia" w:ascii="仿宋" w:hAnsi="仿宋" w:eastAsia="仿宋"/>
          <w:sz w:val="24"/>
          <w:highlight w:val="none"/>
        </w:rPr>
        <w:t xml:space="preserve">   ）以我企业（公司）名义所为的行为及签署的文件，我企业（公司）均予以认可。有关法律责任均由我企业（公司）承担。（         ）无转委托权。委托期限自2025年  月   日起至2025年  月    日止。</w:t>
      </w:r>
      <w:r/>
    </w:p>
    <w:p>
      <w:pPr>
        <w:spacing w:line="360" w:lineRule="auto"/>
        <w:rPr>
          <w:rFonts w:ascii="仿宋" w:hAnsi="仿宋" w:eastAsia="仿宋"/>
          <w:sz w:val="24"/>
          <w:highlight w:val="none"/>
        </w:rPr>
      </w:pPr>
      <w:r>
        <w:rPr>
          <w:rFonts w:ascii="仿宋" w:hAnsi="仿宋" w:eastAsia="仿宋"/>
          <w:sz w:val="24"/>
          <w:highlight w:val="none"/>
        </w:rPr>
      </w:r>
      <w:r/>
    </w:p>
    <w:p>
      <w:pPr>
        <w:spacing w:line="500" w:lineRule="exact"/>
        <w:rPr>
          <w:rFonts w:ascii="仿宋" w:hAnsi="仿宋" w:eastAsia="仿宋"/>
          <w:sz w:val="24"/>
          <w:highlight w:val="none"/>
        </w:rPr>
      </w:pPr>
      <w:r>
        <w:rPr>
          <w:rFonts w:hint="eastAsia" w:ascii="仿宋" w:hAnsi="仿宋" w:eastAsia="仿宋"/>
          <w:sz w:val="24"/>
          <w:highlight w:val="none"/>
        </w:rPr>
        <w:t xml:space="preserve">委托人（公章）：</w:t>
      </w:r>
      <w:r/>
    </w:p>
    <w:p>
      <w:pPr>
        <w:spacing w:line="500" w:lineRule="exact"/>
        <w:rPr>
          <w:rFonts w:ascii="仿宋" w:hAnsi="仿宋" w:eastAsia="仿宋"/>
          <w:sz w:val="24"/>
          <w:highlight w:val="none"/>
        </w:rPr>
      </w:pPr>
      <w:r>
        <w:rPr>
          <w:rFonts w:ascii="仿宋" w:hAnsi="仿宋" w:eastAsia="仿宋"/>
          <w:sz w:val="24"/>
          <w:highlight w:val="none"/>
        </w:rPr>
      </w:r>
      <w:r/>
    </w:p>
    <w:p>
      <w:pPr>
        <w:spacing w:line="500" w:lineRule="exact"/>
        <w:rPr>
          <w:rFonts w:ascii="仿宋" w:hAnsi="仿宋" w:eastAsia="仿宋"/>
          <w:sz w:val="24"/>
          <w:highlight w:val="none"/>
        </w:rPr>
      </w:pPr>
      <w:r>
        <w:rPr>
          <w:rFonts w:hint="eastAsia" w:ascii="仿宋" w:hAnsi="仿宋" w:eastAsia="仿宋"/>
          <w:sz w:val="24"/>
          <w:highlight w:val="none"/>
        </w:rPr>
        <w:t xml:space="preserve">法定代表人（负责人）（签字）：</w:t>
      </w:r>
      <w:r/>
    </w:p>
    <w:p>
      <w:pPr>
        <w:spacing w:line="500" w:lineRule="exact"/>
        <w:rPr>
          <w:rFonts w:ascii="仿宋" w:hAnsi="仿宋" w:eastAsia="仿宋"/>
          <w:sz w:val="24"/>
          <w:highlight w:val="none"/>
        </w:rPr>
      </w:pPr>
      <w:r>
        <w:rPr>
          <w:rFonts w:hint="eastAsia" w:ascii="仿宋" w:hAnsi="仿宋" w:eastAsia="仿宋"/>
          <w:sz w:val="24"/>
          <w:highlight w:val="none"/>
        </w:rPr>
        <w:t xml:space="preserve"> </w:t>
      </w:r>
      <w:r/>
    </w:p>
    <w:p>
      <w:pPr>
        <w:spacing w:line="500" w:lineRule="exact"/>
        <w:rPr>
          <w:rFonts w:ascii="仿宋" w:hAnsi="仿宋" w:eastAsia="仿宋"/>
          <w:sz w:val="24"/>
          <w:highlight w:val="none"/>
        </w:rPr>
      </w:pPr>
      <w:r>
        <w:rPr>
          <w:rFonts w:hint="eastAsia" w:ascii="仿宋" w:hAnsi="仿宋" w:eastAsia="仿宋"/>
          <w:sz w:val="24"/>
          <w:highlight w:val="none"/>
        </w:rPr>
        <w:t xml:space="preserve">受托人（签字）：</w:t>
      </w:r>
      <w:r/>
    </w:p>
    <w:p>
      <w:pPr>
        <w:ind w:firstLine="3561"/>
        <w:spacing w:line="500" w:lineRule="exact"/>
        <w:rPr>
          <w:rFonts w:ascii="仿宋" w:hAnsi="仿宋" w:eastAsia="仿宋"/>
          <w:sz w:val="24"/>
          <w:highlight w:val="none"/>
        </w:rPr>
      </w:pPr>
      <w:r>
        <w:rPr>
          <w:rFonts w:hint="eastAsia" w:ascii="仿宋" w:hAnsi="仿宋" w:eastAsia="仿宋"/>
          <w:sz w:val="24"/>
          <w:highlight w:val="none"/>
        </w:rPr>
        <w:t xml:space="preserve">二Ｏ二五年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(受托人身份证原件扫描件附后)</w:t>
      </w:r>
      <w:r/>
    </w:p>
    <w:p>
      <w:pPr>
        <w:jc w:val="center"/>
        <w:spacing w:before="100" w:beforeAutospacing="1" w:after="100" w:afterAutospacing="1" w:line="450" w:lineRule="atLeast"/>
        <w:widowControl/>
        <w:rPr>
          <w:rFonts w:ascii="仿宋" w:hAnsi="仿宋" w:eastAsia="仿宋"/>
          <w:b/>
          <w:sz w:val="36"/>
          <w:szCs w:val="36"/>
          <w:highlight w:val="none"/>
        </w:rPr>
      </w:pPr>
      <w:r>
        <w:rPr>
          <w:rFonts w:ascii="仿宋" w:hAnsi="仿宋" w:eastAsia="仿宋"/>
          <w:b/>
          <w:sz w:val="36"/>
          <w:szCs w:val="36"/>
          <w:highlight w:val="none"/>
        </w:rPr>
      </w:r>
      <w:r/>
    </w:p>
    <w:p>
      <w:pPr>
        <w:jc w:val="center"/>
        <w:pageBreakBefore/>
        <w:spacing w:before="100" w:beforeAutospacing="1" w:after="100" w:afterAutospacing="1" w:line="450" w:lineRule="atLeast"/>
        <w:widowControl/>
        <w:rPr>
          <w:rFonts w:ascii="仿宋" w:hAnsi="仿宋" w:eastAsia="仿宋"/>
          <w:b/>
          <w:sz w:val="36"/>
          <w:szCs w:val="36"/>
          <w:highlight w:val="none"/>
        </w:rPr>
      </w:pPr>
      <w:r>
        <w:rPr>
          <w:rFonts w:ascii="仿宋" w:hAnsi="仿宋" w:eastAsia="仿宋"/>
          <w:b/>
          <w:sz w:val="36"/>
          <w:szCs w:val="36"/>
          <w:highlight w:val="none"/>
        </w:rPr>
      </w:r>
      <w:r/>
    </w:p>
    <w:p>
      <w:pPr>
        <w:contextualSpacing/>
        <w:ind w:firstLine="723"/>
        <w:jc w:val="center"/>
        <w:rPr>
          <w:rFonts w:ascii="仿宋" w:hAnsi="仿宋" w:eastAsia="仿宋"/>
          <w:b/>
          <w:sz w:val="36"/>
          <w:highlight w:val="none"/>
        </w:rPr>
      </w:pPr>
      <w:r>
        <w:rPr>
          <w:rFonts w:hint="eastAsia" w:ascii="仿宋" w:hAnsi="仿宋" w:eastAsia="仿宋"/>
          <w:b/>
          <w:sz w:val="36"/>
          <w:highlight w:val="none"/>
        </w:rPr>
        <w:t xml:space="preserve">9.中小企业声明函</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江苏师范大学附属实验学校校园绿化养护项目</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JSZC-320305-JWZX-C2025-0024</w:t>
      </w:r>
      <w:r/>
    </w:p>
    <w:p>
      <w:pPr>
        <w:jc w:val="center"/>
        <w:spacing w:line="380" w:lineRule="exact"/>
        <w:widowControl/>
        <w:rPr>
          <w:rFonts w:ascii="仿宋" w:hAnsi="仿宋" w:eastAsia="仿宋" w:cs="宋体"/>
          <w:b/>
          <w:sz w:val="24"/>
          <w:highlight w:val="none"/>
        </w:rPr>
      </w:pPr>
      <w:r>
        <w:rPr>
          <w:rFonts w:ascii="仿宋" w:hAnsi="仿宋" w:eastAsia="仿宋" w:cs="宋体"/>
          <w:b/>
          <w:sz w:val="24"/>
          <w:highlight w:val="none"/>
        </w:rPr>
      </w:r>
      <w:r/>
    </w:p>
    <w:p>
      <w:pPr>
        <w:ind w:firstLine="480"/>
        <w:spacing w:line="380" w:lineRule="exact"/>
        <w:rPr>
          <w:rFonts w:ascii="仿宋" w:hAnsi="仿宋" w:eastAsia="仿宋" w:cs="宋体"/>
          <w:sz w:val="24"/>
          <w:highlight w:val="none"/>
        </w:rPr>
      </w:pPr>
      <w:r>
        <w:rPr>
          <w:rFonts w:hint="eastAsia" w:ascii="仿宋" w:hAnsi="仿宋" w:eastAsia="仿宋" w:cs="宋体"/>
          <w:sz w:val="24"/>
          <w:highlight w:val="none"/>
        </w:rPr>
        <w:t xml:space="preserve">本公司郑重声明，根据《政府采购促进中小企业发展管理办法》（财库[2020]46号）的规定，本公司参加（</w:t>
      </w:r>
      <w:r>
        <w:rPr>
          <w:rFonts w:hint="eastAsia" w:ascii="仿宋" w:hAnsi="仿宋" w:eastAsia="仿宋"/>
          <w:sz w:val="24"/>
          <w:highlight w:val="none"/>
          <w:lang w:eastAsia="zh-CN"/>
        </w:rPr>
        <w:t xml:space="preserve">江苏师范大学附属实验学校</w:t>
      </w:r>
      <w:r>
        <w:rPr>
          <w:rFonts w:hint="eastAsia" w:ascii="仿宋" w:hAnsi="仿宋" w:eastAsia="仿宋" w:cs="宋体"/>
          <w:sz w:val="24"/>
          <w:highlight w:val="none"/>
        </w:rPr>
        <w:t xml:space="preserve">）的（</w:t>
      </w:r>
      <w:r>
        <w:rPr>
          <w:rFonts w:hint="eastAsia" w:ascii="仿宋" w:hAnsi="仿宋" w:eastAsia="仿宋" w:cs="宋体"/>
          <w:sz w:val="24"/>
          <w:highlight w:val="none"/>
          <w:lang w:eastAsia="zh-CN"/>
        </w:rPr>
        <w:t xml:space="preserve">江苏师范大学附属实验学校校园绿化养护项目</w:t>
      </w:r>
      <w:r>
        <w:rPr>
          <w:rFonts w:hint="eastAsia" w:ascii="仿宋" w:hAnsi="仿宋" w:eastAsia="仿宋" w:cs="宋体"/>
          <w:sz w:val="24"/>
          <w:highlight w:val="none"/>
        </w:rPr>
        <w:t xml:space="preserve">）采购活动，服务全部由符合政策要求的中小企业承接。相关企业的具体情况如下：</w:t>
      </w:r>
      <w:r/>
    </w:p>
    <w:p>
      <w:pPr>
        <w:pStyle w:val="686"/>
        <w:ind w:left="0" w:firstLine="480"/>
        <w:rPr>
          <w:rFonts w:ascii="仿宋" w:hAnsi="仿宋" w:eastAsia="仿宋" w:cs="宋体"/>
          <w:sz w:val="24"/>
          <w:highlight w:val="none"/>
        </w:rPr>
      </w:pPr>
      <w:r>
        <w:rPr>
          <w:rFonts w:hint="eastAsia" w:ascii="仿宋" w:hAnsi="仿宋" w:eastAsia="仿宋" w:cs="宋体"/>
          <w:sz w:val="24"/>
          <w:highlight w:val="none"/>
        </w:rPr>
        <w:t xml:space="preserve">1.（</w:t>
      </w:r>
      <w:r>
        <w:rPr>
          <w:rFonts w:hint="eastAsia" w:ascii="仿宋" w:hAnsi="仿宋" w:eastAsia="仿宋" w:cs="宋体"/>
          <w:sz w:val="24"/>
          <w:highlight w:val="none"/>
          <w:lang w:eastAsia="zh-CN"/>
        </w:rPr>
        <w:t xml:space="preserve">江苏师范大学附属实验学校校园绿化养护项目</w:t>
      </w:r>
      <w:r>
        <w:rPr>
          <w:rFonts w:hint="eastAsia" w:ascii="仿宋" w:hAnsi="仿宋" w:eastAsia="仿宋" w:cs="宋体"/>
          <w:sz w:val="24"/>
          <w:highlight w:val="none"/>
        </w:rPr>
        <w:t xml:space="preserve">），属于（</w:t>
      </w:r>
      <w:r>
        <w:rPr>
          <w:rFonts w:hint="eastAsia" w:ascii="仿宋" w:hAnsi="仿宋" w:eastAsia="仿宋"/>
          <w:sz w:val="24"/>
          <w:highlight w:val="none"/>
        </w:rPr>
        <w:t xml:space="preserve">物业管理</w:t>
      </w:r>
      <w:r>
        <w:rPr>
          <w:rFonts w:hint="eastAsia" w:ascii="仿宋" w:hAnsi="仿宋" w:eastAsia="仿宋" w:cs="宋体"/>
          <w:sz w:val="24"/>
          <w:highlight w:val="none"/>
        </w:rPr>
        <w:t xml:space="preserve">）；承建（承接）企业为</w:t>
      </w:r>
      <w:r>
        <w:rPr>
          <w:rFonts w:hint="eastAsia" w:ascii="仿宋" w:hAnsi="仿宋" w:eastAsia="仿宋" w:cs="宋体"/>
          <w:sz w:val="24"/>
          <w:highlight w:val="none"/>
          <w:u w:val="single"/>
        </w:rPr>
        <w:t xml:space="preserve">       </w:t>
      </w:r>
      <w:r>
        <w:rPr>
          <w:rFonts w:hint="eastAsia" w:ascii="仿宋" w:hAnsi="仿宋" w:eastAsia="仿宋" w:cs="宋体"/>
          <w:sz w:val="24"/>
          <w:highlight w:val="none"/>
        </w:rPr>
        <w:t xml:space="preserve">（企业名称），从业人员（  ）人，营业收入为（   万元），资产总额为（  万元）</w:t>
      </w:r>
      <w:r>
        <w:rPr>
          <w:rFonts w:ascii="仿宋" w:hAnsi="仿宋" w:eastAsia="仿宋" w:cs="宋体"/>
          <w:sz w:val="24"/>
          <w:highlight w:val="none"/>
        </w:rPr>
        <w:t xml:space="preserve">①</w:t>
      </w:r>
      <w:r>
        <w:rPr>
          <w:rFonts w:hint="eastAsia" w:ascii="仿宋" w:hAnsi="仿宋" w:eastAsia="仿宋" w:cs="宋体"/>
          <w:sz w:val="24"/>
          <w:highlight w:val="none"/>
        </w:rPr>
        <w:t xml:space="preserve">，属于</w:t>
      </w:r>
      <w:r>
        <w:rPr>
          <w:rFonts w:hint="eastAsia" w:ascii="仿宋" w:hAnsi="仿宋" w:eastAsia="仿宋" w:cs="宋体"/>
          <w:sz w:val="24"/>
          <w:highlight w:val="none"/>
          <w:u w:val="single"/>
        </w:rPr>
        <w:t xml:space="preserve">          </w:t>
      </w:r>
      <w:r>
        <w:rPr>
          <w:rFonts w:hint="eastAsia" w:ascii="仿宋" w:hAnsi="仿宋" w:eastAsia="仿宋" w:cs="宋体"/>
          <w:sz w:val="24"/>
          <w:highlight w:val="none"/>
        </w:rPr>
        <w:t xml:space="preserve">（中型企业、小型企业、微型企业）；</w:t>
      </w:r>
      <w:r/>
    </w:p>
    <w:p>
      <w:pPr>
        <w:pStyle w:val="686"/>
        <w:rPr>
          <w:rFonts w:ascii="仿宋" w:hAnsi="仿宋" w:eastAsia="仿宋" w:cs="宋体"/>
          <w:sz w:val="24"/>
          <w:highlight w:val="none"/>
        </w:rPr>
      </w:pPr>
      <w:r>
        <w:rPr>
          <w:rFonts w:ascii="仿宋" w:hAnsi="仿宋" w:eastAsia="仿宋" w:cs="宋体"/>
          <w:sz w:val="24"/>
          <w:highlight w:val="none"/>
        </w:rPr>
        <w:t xml:space="preserve">…</w:t>
      </w:r>
      <w:r>
        <w:rPr>
          <w:rFonts w:hint="eastAsia" w:ascii="仿宋" w:hAnsi="仿宋" w:eastAsia="仿宋" w:cs="宋体"/>
          <w:sz w:val="24"/>
          <w:highlight w:val="none"/>
        </w:rPr>
        <w:t xml:space="preserve">…</w:t>
      </w:r>
      <w:r/>
    </w:p>
    <w:p>
      <w:pPr>
        <w:pStyle w:val="686"/>
        <w:rPr>
          <w:rFonts w:ascii="仿宋" w:hAnsi="仿宋" w:eastAsia="仿宋" w:cs="宋体"/>
          <w:sz w:val="24"/>
          <w:highlight w:val="none"/>
        </w:rPr>
      </w:pPr>
      <w:r>
        <w:rPr>
          <w:rFonts w:hint="eastAsia" w:ascii="仿宋" w:hAnsi="仿宋" w:eastAsia="仿宋" w:cs="宋体"/>
          <w:sz w:val="24"/>
          <w:highlight w:val="none"/>
        </w:rPr>
        <w:t xml:space="preserve">以上企业，不属于大企业的分支机构，不存在控股股东为大企业的情形，也</w:t>
      </w:r>
      <w:r/>
    </w:p>
    <w:p>
      <w:pPr>
        <w:pStyle w:val="686"/>
        <w:ind w:left="0"/>
        <w:rPr>
          <w:rFonts w:ascii="仿宋" w:hAnsi="仿宋" w:eastAsia="仿宋" w:cs="宋体"/>
          <w:sz w:val="24"/>
          <w:highlight w:val="none"/>
        </w:rPr>
      </w:pPr>
      <w:r>
        <w:rPr>
          <w:rFonts w:hint="eastAsia" w:ascii="仿宋" w:hAnsi="仿宋" w:eastAsia="仿宋" w:cs="宋体"/>
          <w:sz w:val="24"/>
          <w:highlight w:val="none"/>
        </w:rPr>
        <w:t xml:space="preserve">不存在与大企业的负责人为同一人的情形。</w:t>
      </w:r>
      <w:r/>
    </w:p>
    <w:p>
      <w:pPr>
        <w:pStyle w:val="686"/>
        <w:rPr>
          <w:rFonts w:ascii="仿宋" w:hAnsi="仿宋" w:eastAsia="仿宋" w:cs="宋体"/>
          <w:sz w:val="24"/>
          <w:highlight w:val="none"/>
        </w:rPr>
      </w:pPr>
      <w:r>
        <w:rPr>
          <w:rFonts w:hint="eastAsia" w:ascii="仿宋" w:hAnsi="仿宋" w:eastAsia="仿宋" w:cs="宋体"/>
          <w:sz w:val="24"/>
          <w:highlight w:val="none"/>
        </w:rPr>
        <w:t xml:space="preserve">本企业对上述声明内容的真实性负责。如有虚假，将依法承担相应责任。</w:t>
      </w:r>
      <w:r/>
    </w:p>
    <w:p>
      <w:pPr>
        <w:pStyle w:val="686"/>
        <w:ind w:right="480" w:firstLine="360"/>
        <w:rPr>
          <w:rFonts w:ascii="仿宋" w:hAnsi="仿宋" w:eastAsia="仿宋" w:cs="宋体"/>
          <w:sz w:val="24"/>
          <w:highlight w:val="none"/>
        </w:rPr>
      </w:pPr>
      <w:r>
        <w:rPr>
          <w:rFonts w:ascii="仿宋" w:hAnsi="仿宋" w:eastAsia="仿宋" w:cs="宋体"/>
          <w:sz w:val="24"/>
          <w:highlight w:val="none"/>
        </w:rPr>
      </w:r>
      <w:r/>
    </w:p>
    <w:p>
      <w:pPr>
        <w:pStyle w:val="686"/>
        <w:ind w:right="480" w:firstLine="2640"/>
        <w:rPr>
          <w:rFonts w:ascii="仿宋" w:hAnsi="仿宋" w:eastAsia="仿宋" w:cs="宋体"/>
          <w:sz w:val="24"/>
          <w:highlight w:val="none"/>
        </w:rPr>
      </w:pPr>
      <w:r>
        <w:rPr>
          <w:rFonts w:ascii="仿宋" w:hAnsi="仿宋" w:eastAsia="仿宋" w:cs="宋体"/>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企业名称（电子签章）：</w:t>
      </w:r>
      <w:r>
        <w:rPr>
          <w:rFonts w:hint="eastAsia" w:ascii="仿宋" w:hAnsi="仿宋" w:eastAsia="仿宋"/>
          <w:sz w:val="24"/>
          <w:highlight w:val="none"/>
          <w:u w:val="single"/>
        </w:rPr>
        <w:t xml:space="preserve">                  </w:t>
      </w:r>
      <w:r/>
    </w:p>
    <w:p>
      <w:pPr>
        <w:ind w:firstLine="360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pStyle w:val="686"/>
        <w:ind w:right="480" w:firstLine="3240"/>
        <w:rPr>
          <w:rFonts w:ascii="仿宋" w:hAnsi="仿宋" w:eastAsia="仿宋" w:cs="宋体"/>
          <w:sz w:val="24"/>
          <w:highlight w:val="none"/>
        </w:rPr>
      </w:pPr>
      <w:r>
        <w:rPr>
          <w:rFonts w:ascii="仿宋" w:hAnsi="仿宋" w:eastAsia="仿宋" w:cs="宋体"/>
          <w:sz w:val="24"/>
          <w:highlight w:val="none"/>
        </w:rPr>
      </w:r>
      <w:r/>
    </w:p>
    <w:p>
      <w:pPr>
        <w:pStyle w:val="686"/>
        <w:rPr>
          <w:rFonts w:ascii="仿宋" w:hAnsi="仿宋" w:eastAsia="仿宋" w:cs="宋体"/>
          <w:sz w:val="24"/>
          <w:highlight w:val="none"/>
        </w:rPr>
      </w:pPr>
      <w:r>
        <w:rPr>
          <w:rFonts w:ascii="仿宋" w:hAnsi="仿宋" w:eastAsia="仿宋" w:cs="宋体"/>
          <w:sz w:val="24"/>
          <w:highlight w:val="none"/>
        </w:rPr>
      </w:r>
      <w:r/>
    </w:p>
    <w:p>
      <w:pPr>
        <w:pStyle w:val="686"/>
        <w:rPr>
          <w:rFonts w:ascii="仿宋" w:hAnsi="仿宋" w:eastAsia="仿宋" w:cs="宋体"/>
          <w:sz w:val="24"/>
          <w:highlight w:val="none"/>
        </w:rPr>
      </w:pPr>
      <w:r>
        <w:rPr>
          <w:rFonts w:ascii="仿宋" w:hAnsi="仿宋" w:eastAsia="仿宋" w:cs="宋体"/>
          <w:sz w:val="24"/>
          <w:highlight w:val="none"/>
        </w:rPr>
      </w:r>
      <w:r/>
    </w:p>
    <w:p>
      <w:pPr>
        <w:pStyle w:val="686"/>
        <w:rPr>
          <w:rFonts w:ascii="仿宋" w:hAnsi="仿宋" w:eastAsia="仿宋" w:cs="宋体"/>
          <w:sz w:val="24"/>
          <w:highlight w:val="none"/>
        </w:rPr>
      </w:pPr>
      <w:r>
        <w:rPr>
          <w:rFonts w:ascii="仿宋" w:hAnsi="仿宋" w:eastAsia="仿宋" w:cs="宋体"/>
          <w:sz w:val="24"/>
          <w:highlight w:val="none"/>
        </w:rPr>
      </w:r>
      <w:r/>
    </w:p>
    <w:p>
      <w:pPr>
        <w:pStyle w:val="686"/>
        <w:rPr>
          <w:rFonts w:ascii="仿宋" w:hAnsi="仿宋" w:eastAsia="仿宋" w:cs="宋体"/>
          <w:sz w:val="24"/>
          <w:highlight w:val="none"/>
        </w:rPr>
      </w:pPr>
      <w:r>
        <w:rPr>
          <w:rFonts w:ascii="仿宋" w:hAnsi="仿宋" w:eastAsia="仿宋" w:cs="宋体"/>
          <w:sz w:val="24"/>
          <w:highlight w:val="none"/>
        </w:rPr>
      </w:r>
      <w:r/>
    </w:p>
    <w:p>
      <w:pPr>
        <w:pStyle w:val="686"/>
        <w:rPr>
          <w:rFonts w:ascii="仿宋" w:hAnsi="仿宋" w:eastAsia="仿宋" w:cs="宋体"/>
          <w:sz w:val="24"/>
          <w:highlight w:val="none"/>
        </w:rPr>
      </w:pPr>
      <w:r>
        <w:rPr>
          <w:rFonts w:ascii="仿宋" w:hAnsi="仿宋" w:eastAsia="仿宋" w:cs="宋体"/>
          <w:sz w:val="24"/>
          <w:highlight w:val="none"/>
        </w:rPr>
        <w:t xml:space="preserve">①</w:t>
      </w:r>
      <w:r>
        <w:rPr>
          <w:rFonts w:hint="eastAsia" w:ascii="仿宋" w:hAnsi="仿宋" w:eastAsia="仿宋" w:cs="宋体"/>
          <w:sz w:val="24"/>
          <w:highlight w:val="none"/>
        </w:rPr>
        <w:t xml:space="preserve">：从业人员、营业收入、资产总额填报上一年度数据，无上一年度数据的新成立企业可不填报。</w:t>
      </w:r>
      <w:r/>
    </w:p>
    <w:p>
      <w:pPr>
        <w:ind w:firstLine="2400"/>
        <w:rPr>
          <w:rFonts w:ascii="仿宋" w:hAnsi="仿宋" w:eastAsia="仿宋"/>
          <w:sz w:val="24"/>
          <w:highlight w:val="none"/>
        </w:rPr>
      </w:pPr>
      <w:r>
        <w:rPr>
          <w:rFonts w:ascii="仿宋" w:hAnsi="仿宋" w:eastAsia="仿宋"/>
          <w:sz w:val="24"/>
          <w:highlight w:val="none"/>
        </w:rPr>
      </w:r>
      <w:r/>
    </w:p>
    <w:p>
      <w:pPr>
        <w:jc w:val="center"/>
        <w:pageBreakBefore/>
        <w:rPr>
          <w:rFonts w:ascii="仿宋" w:hAnsi="仿宋" w:eastAsia="仿宋"/>
          <w:sz w:val="36"/>
          <w:szCs w:val="36"/>
          <w:highlight w:val="none"/>
        </w:rPr>
      </w:pPr>
      <w:r>
        <w:rPr>
          <w:rFonts w:ascii="仿宋" w:hAnsi="仿宋" w:eastAsia="仿宋"/>
          <w:sz w:val="36"/>
          <w:szCs w:val="36"/>
          <w:highlight w:val="none"/>
        </w:rPr>
      </w:r>
      <w:r/>
    </w:p>
    <w:p>
      <w:pPr>
        <w:jc w:val="center"/>
        <w:rPr>
          <w:rFonts w:ascii="仿宋" w:hAnsi="仿宋" w:eastAsia="仿宋"/>
          <w:b/>
          <w:sz w:val="36"/>
          <w:szCs w:val="36"/>
          <w:highlight w:val="none"/>
        </w:rPr>
      </w:pPr>
      <w:r>
        <w:rPr>
          <w:rFonts w:hint="eastAsia" w:ascii="仿宋" w:hAnsi="仿宋" w:eastAsia="仿宋"/>
          <w:sz w:val="36"/>
          <w:szCs w:val="36"/>
          <w:highlight w:val="none"/>
        </w:rPr>
        <w:t xml:space="preserve">10.</w:t>
      </w:r>
      <w:r>
        <w:rPr>
          <w:rFonts w:hint="eastAsia" w:ascii="仿宋" w:hAnsi="仿宋" w:eastAsia="仿宋"/>
          <w:b/>
          <w:sz w:val="36"/>
          <w:szCs w:val="36"/>
          <w:highlight w:val="none"/>
        </w:rPr>
        <w:t xml:space="preserve">供应商参加政府采购活动前3年内在经营活动中没有重大违法记录的书面声明</w:t>
      </w:r>
      <w:r/>
    </w:p>
    <w:p>
      <w:pPr>
        <w:rPr>
          <w:rFonts w:ascii="仿宋" w:hAnsi="仿宋" w:eastAsia="仿宋"/>
          <w:sz w:val="24"/>
          <w:highlight w:val="none"/>
        </w:rPr>
      </w:pPr>
      <w:r>
        <w:rPr>
          <w:rFonts w:ascii="仿宋" w:hAnsi="仿宋" w:eastAsia="仿宋"/>
          <w:sz w:val="24"/>
          <w:highlight w:val="none"/>
        </w:rPr>
      </w:r>
      <w:r/>
    </w:p>
    <w:p>
      <w:pPr>
        <w:ind w:firstLine="720"/>
        <w:jc w:val="left"/>
        <w:spacing w:before="100" w:beforeAutospacing="1" w:after="100" w:afterAutospacing="1" w:line="360" w:lineRule="auto"/>
        <w:widowControl/>
        <w:rPr>
          <w:rFonts w:ascii="仿宋" w:hAnsi="仿宋" w:eastAsia="仿宋"/>
          <w:sz w:val="24"/>
          <w:highlight w:val="none"/>
        </w:rPr>
      </w:pPr>
      <w:r>
        <w:rPr>
          <w:rFonts w:hint="eastAsia" w:ascii="仿宋" w:hAnsi="仿宋" w:eastAsia="仿宋"/>
          <w:sz w:val="24"/>
          <w:highlight w:val="none"/>
        </w:rPr>
        <w:t xml:space="preserve">我单位在参加</w:t>
      </w:r>
      <w:r>
        <w:rPr>
          <w:rFonts w:hint="eastAsia" w:ascii="仿宋" w:hAnsi="仿宋" w:eastAsia="仿宋"/>
          <w:sz w:val="24"/>
          <w:highlight w:val="none"/>
          <w:u w:val="single"/>
          <w:lang w:eastAsia="zh-CN"/>
        </w:rPr>
        <w:t xml:space="preserve">江苏师范大学附属实验学校校园绿化养护项目</w:t>
      </w: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JSZC-320305-JWZX-C2025-0024</w:t>
      </w:r>
      <w:r>
        <w:rPr>
          <w:rFonts w:hint="eastAsia" w:ascii="仿宋" w:hAnsi="仿宋" w:eastAsia="仿宋"/>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ascii="仿宋" w:hAnsi="仿宋" w:eastAsia="仿宋"/>
          <w:sz w:val="24"/>
          <w:highlight w:val="none"/>
        </w:rPr>
      </w:pPr>
      <w:r>
        <w:rPr>
          <w:rFonts w:hint="eastAsia" w:ascii="仿宋" w:hAnsi="仿宋" w:eastAsia="仿宋"/>
          <w:sz w:val="24"/>
          <w:highlight w:val="none"/>
        </w:rPr>
        <w:t xml:space="preserve">我单位对上述声明的真实性负责。如有虚假，将依法承担相应责任。</w:t>
      </w:r>
      <w:r/>
    </w:p>
    <w:p>
      <w:pPr>
        <w:ind w:right="29"/>
        <w:rPr>
          <w:rFonts w:ascii="仿宋" w:hAnsi="仿宋" w:eastAsia="仿宋"/>
          <w:sz w:val="24"/>
          <w:highlight w:val="none"/>
        </w:rPr>
      </w:pPr>
      <w:r>
        <w:rPr>
          <w:rFonts w:hint="eastAsia" w:ascii="仿宋" w:hAnsi="仿宋" w:eastAsia="仿宋"/>
          <w:sz w:val="24"/>
          <w:highlight w:val="none"/>
        </w:rPr>
        <w:t xml:space="preserve">                          </w:t>
      </w:r>
      <w:r/>
    </w:p>
    <w:p>
      <w:pPr>
        <w:ind w:right="29"/>
        <w:rPr>
          <w:rFonts w:ascii="仿宋" w:hAnsi="仿宋" w:eastAsia="仿宋"/>
          <w:sz w:val="24"/>
          <w:highlight w:val="none"/>
        </w:rPr>
      </w:pPr>
      <w:r>
        <w:rPr>
          <w:rFonts w:ascii="仿宋" w:hAnsi="仿宋" w:eastAsia="仿宋"/>
          <w:sz w:val="24"/>
          <w:highlight w:val="none"/>
        </w:rPr>
      </w:r>
      <w:r/>
    </w:p>
    <w:p>
      <w:pPr>
        <w:ind w:right="29"/>
        <w:rPr>
          <w:rFonts w:ascii="仿宋" w:hAnsi="仿宋" w:eastAsia="仿宋"/>
          <w:sz w:val="24"/>
          <w:highlight w:val="none"/>
        </w:rPr>
      </w:pPr>
      <w:r>
        <w:rPr>
          <w:rFonts w:hint="eastAsia" w:ascii="仿宋" w:hAnsi="仿宋" w:eastAsia="仿宋"/>
          <w:sz w:val="24"/>
          <w:highlight w:val="none"/>
        </w:rPr>
        <w:t xml:space="preserve">                           供应商（电子签章）：</w:t>
      </w:r>
      <w:r/>
    </w:p>
    <w:p>
      <w:pPr>
        <w:ind w:right="29"/>
        <w:rPr>
          <w:rFonts w:ascii="仿宋" w:hAnsi="仿宋" w:eastAsia="仿宋"/>
          <w:sz w:val="24"/>
          <w:highlight w:val="none"/>
        </w:rPr>
      </w:pPr>
      <w:r>
        <w:rPr>
          <w:rFonts w:hint="eastAsia" w:ascii="仿宋" w:hAnsi="仿宋" w:eastAsia="仿宋"/>
          <w:sz w:val="24"/>
          <w:highlight w:val="none"/>
        </w:rPr>
        <w:t xml:space="preserve">                           日期：</w:t>
      </w:r>
      <w:r/>
    </w:p>
    <w:p>
      <w:pPr>
        <w:jc w:val="center"/>
        <w:pageBreakBefore/>
        <w:spacing w:line="588" w:lineRule="exact"/>
        <w:rPr>
          <w:rFonts w:ascii="仿宋" w:hAnsi="仿宋" w:eastAsia="仿宋"/>
          <w:b/>
          <w:sz w:val="36"/>
          <w:szCs w:val="36"/>
          <w:highlight w:val="none"/>
        </w:rPr>
      </w:pPr>
      <w:r>
        <w:rPr>
          <w:rFonts w:ascii="仿宋" w:hAnsi="仿宋" w:eastAsia="仿宋"/>
          <w:b/>
          <w:sz w:val="36"/>
          <w:szCs w:val="36"/>
          <w:highlight w:val="none"/>
        </w:rPr>
      </w:r>
      <w:r/>
    </w:p>
    <w:p>
      <w:pPr>
        <w:jc w:val="center"/>
        <w:spacing w:line="588" w:lineRule="exact"/>
        <w:rPr>
          <w:rFonts w:ascii="仿宋" w:hAnsi="仿宋" w:eastAsia="仿宋"/>
          <w:b/>
          <w:spacing w:val="6"/>
          <w:sz w:val="36"/>
          <w:szCs w:val="36"/>
          <w:highlight w:val="none"/>
        </w:rPr>
      </w:pPr>
      <w:r>
        <w:rPr>
          <w:rFonts w:hint="eastAsia" w:ascii="仿宋" w:hAnsi="仿宋" w:eastAsia="仿宋"/>
          <w:b/>
          <w:sz w:val="36"/>
          <w:szCs w:val="36"/>
          <w:highlight w:val="none"/>
        </w:rPr>
        <w:t xml:space="preserve">11.</w:t>
      </w:r>
      <w:bookmarkStart w:id="1" w:name="OLE_LINK14"/>
      <w:r/>
      <w:bookmarkStart w:id="2" w:name="OLE_LINK13"/>
      <w:r>
        <w:rPr>
          <w:rFonts w:hint="eastAsia" w:ascii="仿宋" w:hAnsi="仿宋" w:eastAsia="仿宋"/>
          <w:b/>
          <w:spacing w:val="6"/>
          <w:sz w:val="36"/>
          <w:szCs w:val="36"/>
          <w:highlight w:val="none"/>
        </w:rPr>
        <w:t xml:space="preserve"> 残疾人福利性单位声明函</w:t>
      </w:r>
      <w:bookmarkEnd w:id="1"/>
      <w:r/>
      <w:bookmarkEnd w:id="2"/>
      <w:r/>
      <w:r/>
    </w:p>
    <w:p>
      <w:pPr>
        <w:jc w:val="center"/>
        <w:spacing w:line="0" w:lineRule="atLeast"/>
        <w:rPr>
          <w:rFonts w:ascii="仿宋" w:hAnsi="仿宋" w:eastAsia="仿宋"/>
          <w:b/>
          <w:sz w:val="36"/>
          <w:szCs w:val="36"/>
          <w:highlight w:val="none"/>
        </w:rPr>
      </w:pPr>
      <w:r>
        <w:rPr>
          <w:rFonts w:ascii="仿宋" w:hAnsi="仿宋" w:eastAsia="仿宋"/>
          <w:b/>
          <w:sz w:val="36"/>
          <w:szCs w:val="36"/>
          <w:highlight w:val="none"/>
        </w:rPr>
      </w:r>
      <w:r/>
    </w:p>
    <w:p>
      <w:pPr>
        <w:jc w:val="center"/>
        <w:spacing w:line="0" w:lineRule="atLeast"/>
        <w:rPr>
          <w:rFonts w:ascii="仿宋" w:hAnsi="仿宋" w:eastAsia="仿宋"/>
          <w:sz w:val="24"/>
          <w:highlight w:val="none"/>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JSZC-320305-JWZX-C2025-0024</w:t>
      </w:r>
      <w:r>
        <w:rPr>
          <w:rFonts w:hint="eastAsia" w:ascii="仿宋" w:hAnsi="仿宋" w:eastAsia="仿宋"/>
          <w:sz w:val="24"/>
          <w:highlight w:val="none"/>
        </w:rPr>
        <w:t xml:space="preserve"> </w:t>
      </w:r>
      <w:r/>
    </w:p>
    <w:p>
      <w:pPr>
        <w:spacing w:line="588" w:lineRule="exact"/>
        <w:rPr>
          <w:rFonts w:ascii="仿宋" w:hAnsi="仿宋" w:eastAsia="仿宋"/>
          <w:b/>
          <w:spacing w:val="6"/>
          <w:sz w:val="30"/>
          <w:szCs w:val="30"/>
          <w:highlight w:val="none"/>
        </w:rPr>
      </w:pPr>
      <w:r>
        <w:rPr>
          <w:rFonts w:ascii="仿宋" w:hAnsi="仿宋" w:eastAsia="仿宋"/>
          <w:b/>
          <w:spacing w:val="6"/>
          <w:sz w:val="30"/>
          <w:szCs w:val="30"/>
          <w:highlight w:val="none"/>
        </w:rPr>
      </w:r>
      <w:r/>
    </w:p>
    <w:p>
      <w:pPr>
        <w:ind w:firstLine="504"/>
        <w:spacing w:line="588" w:lineRule="exact"/>
        <w:rPr>
          <w:rFonts w:ascii="仿宋" w:hAnsi="仿宋" w:eastAsia="仿宋"/>
          <w:spacing w:val="6"/>
          <w:sz w:val="24"/>
          <w:highlight w:val="none"/>
        </w:rPr>
      </w:pPr>
      <w:r>
        <w:rPr>
          <w:rFonts w:hint="eastAsia" w:ascii="仿宋" w:hAnsi="仿宋" w:eastAsia="仿宋"/>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sz w:val="24"/>
          <w:highlight w:val="none"/>
        </w:rPr>
        <w:t xml:space="preserve">〔2017〕 141</w:t>
      </w:r>
      <w:r>
        <w:rPr>
          <w:rFonts w:hint="eastAsia" w:ascii="仿宋" w:hAnsi="仿宋" w:eastAsia="仿宋"/>
          <w:spacing w:val="6"/>
          <w:sz w:val="24"/>
          <w:highlight w:val="none"/>
        </w:rPr>
        <w:t xml:space="preserve">号）的规定，本单位为符合条件的残疾人福利性单位，且本单位参加</w:t>
      </w:r>
      <w:r>
        <w:rPr>
          <w:rFonts w:hint="eastAsia" w:ascii="仿宋" w:hAnsi="仿宋" w:eastAsia="仿宋"/>
          <w:sz w:val="24"/>
          <w:highlight w:val="none"/>
          <w:u w:val="single"/>
          <w:lang w:eastAsia="zh-CN"/>
        </w:rPr>
        <w:t xml:space="preserve">江苏师范大学附属实验学校</w:t>
      </w:r>
      <w:r>
        <w:rPr>
          <w:rFonts w:hint="eastAsia" w:ascii="仿宋" w:hAnsi="仿宋" w:eastAsia="仿宋"/>
          <w:spacing w:val="6"/>
          <w:sz w:val="24"/>
          <w:highlight w:val="none"/>
        </w:rPr>
        <w:t xml:space="preserve">的</w:t>
      </w:r>
      <w:r>
        <w:rPr>
          <w:rFonts w:hint="eastAsia" w:ascii="仿宋" w:hAnsi="仿宋" w:eastAsia="仿宋"/>
          <w:sz w:val="24"/>
          <w:highlight w:val="none"/>
          <w:u w:val="single"/>
          <w:lang w:eastAsia="zh-CN"/>
        </w:rPr>
        <w:t xml:space="preserve">江苏师范大学附属实验学校校园绿化养护项目</w:t>
      </w:r>
      <w:r>
        <w:rPr>
          <w:rFonts w:hint="eastAsia" w:ascii="仿宋" w:hAnsi="仿宋" w:eastAsia="仿宋"/>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仿宋" w:hAnsi="仿宋" w:eastAsia="仿宋"/>
          <w:spacing w:val="6"/>
          <w:sz w:val="24"/>
          <w:highlight w:val="none"/>
        </w:rPr>
      </w:pPr>
      <w:r>
        <w:rPr>
          <w:rFonts w:hint="eastAsia" w:ascii="仿宋" w:hAnsi="仿宋" w:eastAsia="仿宋"/>
          <w:spacing w:val="6"/>
          <w:sz w:val="24"/>
          <w:highlight w:val="none"/>
        </w:rPr>
        <w:t xml:space="preserve">本单位对上述声明的真实性负责。如有虚假，将依法承担相应责任。</w:t>
      </w:r>
      <w:r/>
    </w:p>
    <w:p>
      <w:pPr>
        <w:ind w:firstLine="504"/>
        <w:spacing w:line="588" w:lineRule="exact"/>
        <w:rPr>
          <w:rFonts w:ascii="仿宋" w:hAnsi="仿宋" w:eastAsia="仿宋"/>
          <w:spacing w:val="6"/>
          <w:sz w:val="24"/>
          <w:highlight w:val="none"/>
        </w:rPr>
      </w:pPr>
      <w:r>
        <w:rPr>
          <w:rFonts w:ascii="仿宋" w:hAnsi="仿宋" w:eastAsia="仿宋"/>
          <w:spacing w:val="6"/>
          <w:sz w:val="24"/>
          <w:highlight w:val="none"/>
        </w:rPr>
      </w:r>
      <w:r/>
    </w:p>
    <w:p>
      <w:pPr>
        <w:ind w:firstLine="504"/>
        <w:spacing w:line="588" w:lineRule="exact"/>
        <w:rPr>
          <w:rFonts w:ascii="仿宋" w:hAnsi="仿宋" w:eastAsia="仿宋"/>
          <w:spacing w:val="6"/>
          <w:sz w:val="24"/>
          <w:highlight w:val="none"/>
        </w:rPr>
      </w:pPr>
      <w:r>
        <w:rPr>
          <w:rFonts w:ascii="仿宋" w:hAnsi="仿宋" w:eastAsia="仿宋"/>
          <w:spacing w:val="6"/>
          <w:sz w:val="24"/>
          <w:highlight w:val="none"/>
        </w:rPr>
      </w:r>
      <w:r/>
    </w:p>
    <w:p>
      <w:pPr>
        <w:ind w:right="1560" w:firstLine="504"/>
        <w:jc w:val="center"/>
        <w:spacing w:line="588" w:lineRule="exact"/>
        <w:tabs>
          <w:tab w:val="left" w:pos="4860" w:leader="none"/>
        </w:tabs>
        <w:rPr>
          <w:rFonts w:ascii="仿宋" w:hAnsi="仿宋" w:eastAsia="仿宋"/>
          <w:spacing w:val="6"/>
          <w:sz w:val="24"/>
          <w:highlight w:val="none"/>
        </w:rPr>
      </w:pPr>
      <w:r>
        <w:rPr>
          <w:rFonts w:hint="eastAsia" w:ascii="仿宋" w:hAnsi="仿宋" w:eastAsia="仿宋"/>
          <w:spacing w:val="6"/>
          <w:sz w:val="24"/>
          <w:highlight w:val="none"/>
        </w:rPr>
        <w:t xml:space="preserve">               单位名称（电子签章）：</w:t>
      </w:r>
      <w:r/>
    </w:p>
    <w:p>
      <w:pPr>
        <w:ind w:right="1560" w:firstLine="504"/>
        <w:jc w:val="center"/>
        <w:spacing w:line="588" w:lineRule="exact"/>
        <w:tabs>
          <w:tab w:val="left" w:pos="4860" w:leader="none"/>
        </w:tabs>
        <w:rPr>
          <w:rFonts w:ascii="仿宋" w:hAnsi="仿宋" w:eastAsia="仿宋"/>
          <w:spacing w:val="6"/>
          <w:sz w:val="24"/>
          <w:highlight w:val="none"/>
        </w:rPr>
      </w:pPr>
      <w:r>
        <w:rPr>
          <w:rFonts w:hint="eastAsia" w:ascii="仿宋" w:hAnsi="仿宋" w:eastAsia="仿宋"/>
          <w:spacing w:val="6"/>
          <w:sz w:val="24"/>
          <w:highlight w:val="none"/>
        </w:rPr>
        <w:t xml:space="preserve">       日  期：</w:t>
      </w:r>
      <w:r/>
    </w:p>
    <w:p>
      <w:pPr>
        <w:spacing w:line="360" w:lineRule="auto"/>
        <w:rPr>
          <w:rFonts w:ascii="仿宋" w:hAnsi="仿宋" w:eastAsia="仿宋"/>
          <w:sz w:val="24"/>
          <w:highlight w:val="none"/>
        </w:rPr>
      </w:pPr>
      <w:r>
        <w:rPr>
          <w:rFonts w:ascii="仿宋" w:hAnsi="仿宋" w:eastAsia="仿宋"/>
          <w:sz w:val="24"/>
          <w:highlight w:val="none"/>
        </w:rPr>
      </w:r>
      <w:r/>
    </w:p>
    <w:p>
      <w:pPr>
        <w:jc w:val="left"/>
        <w:widowControl/>
        <w:rPr>
          <w:rFonts w:ascii="仿宋" w:hAnsi="仿宋" w:eastAsia="仿宋"/>
          <w:sz w:val="24"/>
          <w:highlight w:val="none"/>
        </w:rPr>
      </w:pPr>
      <w:r>
        <w:rPr>
          <w:rFonts w:hint="eastAsia" w:ascii="仿宋" w:hAnsi="仿宋" w:eastAsia="仿宋"/>
          <w:sz w:val="24"/>
          <w:highlight w:val="none"/>
        </w:rPr>
        <w:t xml:space="preserve">说明：</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供应商提供的《残疾人福利性单位声明函》与事实不符的，依照《政府采购法》第七十七条第一款的规定追究法律责任。</w:t>
      </w:r>
      <w:r/>
    </w:p>
    <w:p>
      <w:pPr>
        <w:ind w:firstLine="747"/>
        <w:jc w:val="center"/>
        <w:pageBreakBefore/>
        <w:widowControl/>
        <w:rPr>
          <w:rFonts w:ascii="仿宋" w:hAnsi="仿宋" w:eastAsia="仿宋"/>
          <w:b/>
          <w:spacing w:val="6"/>
          <w:sz w:val="36"/>
          <w:szCs w:val="36"/>
          <w:highlight w:val="none"/>
        </w:rPr>
      </w:pPr>
      <w:r>
        <w:rPr>
          <w:rFonts w:ascii="仿宋" w:hAnsi="仿宋" w:eastAsia="仿宋"/>
          <w:b/>
          <w:spacing w:val="6"/>
          <w:sz w:val="36"/>
          <w:szCs w:val="36"/>
          <w:highlight w:val="none"/>
        </w:rPr>
      </w:r>
      <w:r/>
    </w:p>
    <w:p>
      <w:pPr>
        <w:ind w:firstLine="747"/>
        <w:jc w:val="center"/>
        <w:widowControl/>
        <w:rPr>
          <w:rFonts w:ascii="仿宋" w:hAnsi="仿宋" w:eastAsia="仿宋"/>
          <w:b/>
          <w:spacing w:val="6"/>
          <w:sz w:val="36"/>
          <w:szCs w:val="36"/>
          <w:highlight w:val="none"/>
        </w:rPr>
      </w:pPr>
      <w:r>
        <w:rPr>
          <w:rFonts w:hint="eastAsia" w:ascii="仿宋" w:hAnsi="仿宋" w:eastAsia="仿宋"/>
          <w:b/>
          <w:spacing w:val="6"/>
          <w:sz w:val="36"/>
          <w:szCs w:val="36"/>
          <w:highlight w:val="none"/>
        </w:rPr>
        <w:t xml:space="preserve">12.具备履行合同所必需的设备和专业技术能力的书面声明</w:t>
      </w:r>
      <w:r/>
    </w:p>
    <w:p>
      <w:pPr>
        <w:jc w:val="center"/>
        <w:rPr>
          <w:rFonts w:ascii="仿宋" w:hAnsi="仿宋" w:eastAsia="仿宋"/>
          <w:b/>
          <w:spacing w:val="6"/>
          <w:sz w:val="24"/>
          <w:highlight w:val="none"/>
        </w:rPr>
      </w:pPr>
      <w:r>
        <w:rPr>
          <w:rFonts w:ascii="仿宋" w:hAnsi="仿宋" w:eastAsia="仿宋"/>
          <w:b/>
          <w:spacing w:val="6"/>
          <w:sz w:val="24"/>
          <w:highlight w:val="none"/>
        </w:rPr>
      </w:r>
      <w:r/>
    </w:p>
    <w:p>
      <w:pPr>
        <w:jc w:val="center"/>
        <w:rPr>
          <w:rFonts w:ascii="仿宋" w:hAnsi="仿宋" w:eastAsia="仿宋"/>
          <w:b/>
          <w:spacing w:val="6"/>
          <w:sz w:val="28"/>
          <w:szCs w:val="28"/>
          <w:highlight w:val="none"/>
        </w:rPr>
      </w:pPr>
      <w:r>
        <w:rPr>
          <w:rFonts w:hint="eastAsia" w:ascii="仿宋" w:hAnsi="仿宋" w:eastAsia="仿宋"/>
          <w:b/>
          <w:spacing w:val="6"/>
          <w:sz w:val="28"/>
          <w:szCs w:val="28"/>
          <w:highlight w:val="none"/>
        </w:rPr>
        <w:t xml:space="preserve">（附证明材料的扫描件）</w:t>
      </w:r>
      <w:r/>
    </w:p>
    <w:p>
      <w:pPr>
        <w:rPr>
          <w:rFonts w:ascii="仿宋_GB2312" w:hAnsi="仿宋" w:eastAsia="仿宋_GB2312"/>
          <w:sz w:val="24"/>
          <w:highlight w:val="none"/>
        </w:rPr>
      </w:pPr>
      <w:r>
        <w:rPr>
          <w:rFonts w:ascii="仿宋_GB2312" w:hAnsi="仿宋" w:eastAsia="仿宋_GB2312"/>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江苏师范大学附属实验学校校园绿化养护项目</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JSZC-320305-JWZX-C2025-0024</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供应商郑重声明：供应商具备履行合同（项目名称：</w:t>
      </w:r>
      <w:r>
        <w:rPr>
          <w:rFonts w:hint="eastAsia" w:ascii="仿宋" w:hAnsi="仿宋" w:eastAsia="仿宋"/>
          <w:sz w:val="24"/>
          <w:highlight w:val="none"/>
          <w:lang w:eastAsia="zh-CN"/>
        </w:rPr>
        <w:t xml:space="preserve">江苏师范大学附属实验学校校园绿化养护项目</w:t>
      </w: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JSZC-320305-JWZX-C2025-0024</w:t>
      </w:r>
      <w:r>
        <w:rPr>
          <w:rFonts w:hint="eastAsia" w:ascii="仿宋" w:hAnsi="仿宋" w:eastAsia="仿宋"/>
          <w:sz w:val="24"/>
          <w:highlight w:val="none"/>
        </w:rPr>
        <w:t xml:space="preserve">）所必需的设备和专业技术能力，具体为：</w:t>
      </w:r>
      <w:r/>
    </w:p>
    <w:p>
      <w:pPr>
        <w:ind w:firstLine="480"/>
        <w:rPr>
          <w:rFonts w:ascii="仿宋" w:hAnsi="仿宋" w:eastAsia="仿宋"/>
          <w:sz w:val="24"/>
          <w:highlight w:val="none"/>
        </w:rPr>
      </w:pPr>
      <w:r>
        <w:rPr>
          <w:rFonts w:hint="eastAsia" w:ascii="仿宋" w:hAnsi="仿宋" w:eastAsia="仿宋"/>
          <w:sz w:val="24"/>
          <w:highlight w:val="none"/>
        </w:rPr>
        <w:t xml:space="preserve">设备：</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专业技术能力：</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特此声明。</w:t>
      </w:r>
      <w:r/>
    </w:p>
    <w:p>
      <w:pPr>
        <w:ind w:firstLine="480"/>
        <w:rPr>
          <w:rFonts w:ascii="仿宋" w:hAnsi="仿宋" w:eastAsia="仿宋"/>
          <w:sz w:val="24"/>
          <w:highlight w:val="none"/>
        </w:rPr>
      </w:pPr>
      <w:r>
        <w:rPr>
          <w:rFonts w:hint="eastAsia" w:ascii="仿宋" w:hAnsi="仿宋" w:eastAsia="仿宋"/>
          <w:sz w:val="24"/>
          <w:highlight w:val="none"/>
        </w:rPr>
        <w:t xml:space="preserve">供应商对上述声明的真实性负责。如有虚假，将依法承担相应责任。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 </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675"/>
        <w:jc w:val="center"/>
        <w:rPr>
          <w:rFonts w:ascii="仿宋" w:hAnsi="仿宋" w:eastAsia="仿宋"/>
          <w:bCs/>
          <w:sz w:val="30"/>
          <w:szCs w:val="30"/>
          <w:highlight w:val="none"/>
        </w:rPr>
      </w:pPr>
      <w:r>
        <w:rPr>
          <w:rFonts w:ascii="仿宋" w:hAnsi="仿宋" w:eastAsia="仿宋"/>
          <w:bCs/>
          <w:sz w:val="30"/>
          <w:szCs w:val="30"/>
          <w:highlight w:val="none"/>
        </w:rPr>
      </w:r>
      <w:r/>
    </w:p>
    <w:p>
      <w:pPr>
        <w:ind w:right="29" w:firstLine="3960"/>
        <w:rPr>
          <w:rFonts w:ascii="仿宋" w:hAnsi="仿宋" w:eastAsia="仿宋"/>
          <w:sz w:val="24"/>
          <w:highlight w:val="none"/>
        </w:rPr>
      </w:pPr>
      <w:r>
        <w:rPr>
          <w:rFonts w:hint="eastAsia" w:ascii="仿宋" w:hAnsi="仿宋" w:eastAsia="仿宋"/>
          <w:sz w:val="24"/>
          <w:highlight w:val="none"/>
        </w:rPr>
        <w:t xml:space="preserve">供应商（电子签章）：</w:t>
      </w:r>
      <w:r/>
    </w:p>
    <w:p>
      <w:pPr>
        <w:ind w:right="29" w:firstLine="3960"/>
        <w:rPr>
          <w:rFonts w:ascii="仿宋" w:hAnsi="仿宋" w:eastAsia="仿宋"/>
          <w:sz w:val="24"/>
          <w:highlight w:val="none"/>
        </w:rPr>
      </w:pPr>
      <w:r>
        <w:rPr>
          <w:rFonts w:ascii="仿宋" w:hAnsi="仿宋" w:eastAsia="仿宋"/>
          <w:sz w:val="24"/>
          <w:highlight w:val="none"/>
        </w:rPr>
      </w:r>
      <w:r/>
    </w:p>
    <w:p>
      <w:pPr>
        <w:ind w:right="29" w:firstLine="3960"/>
        <w:rPr>
          <w:rFonts w:ascii="仿宋" w:hAnsi="仿宋" w:eastAsia="仿宋"/>
          <w:sz w:val="24"/>
          <w:highlight w:val="none"/>
        </w:rPr>
      </w:pPr>
      <w:r>
        <w:rPr>
          <w:rFonts w:hint="eastAsia" w:ascii="仿宋" w:hAnsi="仿宋" w:eastAsia="仿宋"/>
          <w:sz w:val="24"/>
          <w:highlight w:val="none"/>
        </w:rPr>
        <w:t xml:space="preserve">日期：</w:t>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ind w:firstLine="747"/>
        <w:jc w:val="center"/>
        <w:widowControl/>
        <w:rPr>
          <w:rFonts w:ascii="仿宋" w:hAnsi="仿宋" w:eastAsia="仿宋"/>
          <w:b/>
          <w:spacing w:val="6"/>
          <w:sz w:val="36"/>
          <w:szCs w:val="36"/>
          <w:highlight w:val="none"/>
        </w:rPr>
      </w:pPr>
      <w:r>
        <w:rPr>
          <w:rFonts w:hint="eastAsia" w:ascii="仿宋" w:hAnsi="仿宋" w:eastAsia="仿宋"/>
          <w:b/>
          <w:spacing w:val="6"/>
          <w:sz w:val="36"/>
          <w:szCs w:val="36"/>
          <w:highlight w:val="none"/>
        </w:rPr>
        <w:t xml:space="preserve">13.供应商相关承诺</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江苏师范大学附属实验学校校园绿化养护项目</w:t>
      </w:r>
      <w:r/>
    </w:p>
    <w:p>
      <w:pPr>
        <w:rPr>
          <w:rFonts w:hint="eastAsia" w:ascii="仿宋" w:hAnsi="仿宋" w:eastAsia="仿宋"/>
          <w:spacing w:val="6"/>
          <w:sz w:val="28"/>
          <w:szCs w:val="28"/>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JSZC-320305-JWZX-C2025-0024</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我单位承诺：</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如有参与同一合同项下政府采购活动的供应商与我单位存在负责人为同一人的情况或者存在直接控股、管理关系，我单位不再参加该同一合同项下的政府采购活动。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我单位对上述承诺负责，并依法承担相应责任。</w:t>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供应商（电子签章）：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700"/>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pStyle w:val="718"/>
        <w:rPr>
          <w:highlight w:val="none"/>
        </w:rPr>
      </w:pPr>
      <w:r>
        <w:rPr>
          <w:highlight w:val="none"/>
        </w:rPr>
      </w:r>
      <w:r/>
    </w:p>
    <w:p>
      <w:pPr>
        <w:ind w:firstLine="560"/>
        <w:jc w:val="center"/>
        <w:widowControl/>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b/>
          <w:spacing w:val="6"/>
          <w:sz w:val="36"/>
          <w:szCs w:val="36"/>
          <w:highlight w:val="none"/>
        </w:rPr>
        <w:t xml:space="preserve">14.供应商书面声明</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江苏师范大学附属实验学校校园绿化养护项目</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JSZC-320305-JWZX-C2025-0024</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特此声明。</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09"/>
        <w:ind w:firstLine="2880"/>
        <w:rPr>
          <w:rFonts w:ascii="仿宋" w:hAnsi="仿宋"/>
          <w:sz w:val="24"/>
          <w:highlight w:val="none"/>
        </w:rPr>
      </w:pPr>
      <w:r>
        <w:rPr>
          <w:rFonts w:hint="eastAsia" w:ascii="仿宋" w:hAnsi="仿宋"/>
          <w:sz w:val="24"/>
          <w:highlight w:val="none"/>
        </w:rPr>
        <w:t xml:space="preserve">供应商（电子签章）：</w:t>
      </w:r>
      <w:r/>
    </w:p>
    <w:p>
      <w:pPr>
        <w:pStyle w:val="709"/>
        <w:ind w:firstLine="2880"/>
        <w:rPr>
          <w:rFonts w:ascii="仿宋" w:hAnsi="仿宋" w:cs="宋体"/>
          <w:sz w:val="30"/>
          <w:szCs w:val="30"/>
          <w:highlight w:val="none"/>
        </w:rPr>
      </w:pPr>
      <w:r>
        <w:rPr>
          <w:rFonts w:hint="eastAsia" w:ascii="仿宋" w:hAnsi="仿宋"/>
          <w:sz w:val="24"/>
          <w:highlight w:val="none"/>
        </w:rPr>
        <w:t xml:space="preserve">日期：   年  月  日</w:t>
      </w:r>
      <w:r/>
    </w:p>
    <w:p>
      <w:pPr>
        <w:pStyle w:val="709"/>
        <w:rPr>
          <w:rFonts w:ascii="仿宋" w:hAnsi="仿宋" w:cs="宋体"/>
          <w:sz w:val="30"/>
          <w:szCs w:val="30"/>
          <w:highlight w:val="none"/>
        </w:rPr>
      </w:pPr>
      <w:r>
        <w:rPr>
          <w:rFonts w:ascii="仿宋" w:hAnsi="仿宋" w:cs="宋体"/>
          <w:sz w:val="30"/>
          <w:szCs w:val="30"/>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cs="仿宋"/>
          <w:highlight w:val="none"/>
        </w:rPr>
      </w:pPr>
      <w:r>
        <w:rPr>
          <w:rFonts w:ascii="仿宋" w:hAnsi="仿宋" w:eastAsia="仿宋" w:cs="仿宋"/>
          <w:highlight w:val="none"/>
        </w:rPr>
      </w:r>
      <w:r/>
    </w:p>
    <w:p>
      <w:pPr>
        <w:jc w:val="center"/>
        <w:rPr>
          <w:rFonts w:ascii="仿宋" w:hAnsi="仿宋" w:eastAsia="仿宋" w:cs="仿宋"/>
          <w:highlight w:val="none"/>
        </w:rPr>
      </w:pPr>
      <w:r>
        <w:rPr>
          <w:rFonts w:ascii="仿宋" w:hAnsi="仿宋" w:eastAsia="仿宋" w:cs="仿宋"/>
          <w:highlight w:val="none"/>
        </w:rPr>
      </w:r>
      <w:r/>
    </w:p>
    <w:p>
      <w:pPr>
        <w:jc w:val="center"/>
        <w:rPr>
          <w:rFonts w:ascii="仿宋" w:hAnsi="仿宋" w:eastAsia="仿宋" w:cs="仿宋"/>
          <w:highlight w:val="none"/>
        </w:rPr>
      </w:pPr>
      <w:r>
        <w:rPr>
          <w:rFonts w:ascii="仿宋" w:hAnsi="仿宋" w:eastAsia="仿宋" w:cs="仿宋"/>
          <w:highlight w:val="none"/>
        </w:rPr>
      </w:r>
      <w:r/>
    </w:p>
    <w:p>
      <w:pPr>
        <w:jc w:val="both"/>
        <w:rPr>
          <w:rFonts w:ascii="仿宋" w:hAnsi="仿宋" w:eastAsia="仿宋"/>
          <w:highlight w:val="none"/>
        </w:rPr>
      </w:pPr>
      <w:r>
        <w:rPr>
          <w:rFonts w:ascii="仿宋" w:hAnsi="仿宋" w:eastAsia="仿宋"/>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eastAsia="宋体" w:cs="宋体"/>
          <w:b/>
          <w:color w:val="auto"/>
          <w:sz w:val="36"/>
          <w:szCs w:val="36"/>
          <w:highlight w:val="none"/>
        </w:rPr>
        <w:t xml:space="preserve">预付款保函支付条款模板</w:t>
      </w:r>
      <w:r/>
    </w:p>
    <w:p>
      <w:pPr>
        <w:pStyle w:val="6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%)小写¥大写：人民币。</w:t>
      </w:r>
      <w:r/>
    </w:p>
    <w:p>
      <w:pPr>
        <w:pStyle w:val="692"/>
        <w:ind w:firstLine="480"/>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%）小写￥大写：人民币。</w:t>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692"/>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（％）小写￥大写：人民币</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p>
    <w:p>
      <w:pPr>
        <w:pStyle w:val="692"/>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（％）小写￥大写：人民币。</w:t>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rPr>
          <w:rFonts w:ascii="仿宋" w:hAnsi="仿宋" w:eastAsia="仿宋"/>
          <w:b/>
          <w:bCs/>
          <w:highlight w:val="none"/>
        </w:rPr>
      </w:pPr>
      <w:r>
        <w:rPr>
          <w:rFonts w:ascii="仿宋" w:hAnsi="仿宋" w:eastAsia="仿宋"/>
          <w:b/>
          <w:bCs/>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both"/>
        <w:rPr>
          <w:rFonts w:ascii="仿宋" w:hAnsi="仿宋" w:eastAsia="仿宋"/>
          <w:highlight w:val="none"/>
        </w:rPr>
      </w:pPr>
      <w:r>
        <w:rPr>
          <w:rFonts w:ascii="仿宋" w:hAnsi="仿宋" w:eastAsia="仿宋"/>
          <w:highlight w:val="none"/>
        </w:rPr>
      </w:r>
      <w:r/>
    </w:p>
    <w:sectPr>
      <w:footerReference w:type="default" r:id="rId9"/>
      <w:footerReference w:type="even" r:id="rId10"/>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32</w:t>
    </w:r>
    <w:r>
      <w:fldChar w:fldCharType="end"/>
    </w:r>
    <w:r/>
  </w:p>
  <w:p>
    <w:pPr>
      <w:pStyle w:val="7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Style w:val="731"/>
      </w:rPr>
      <w:framePr w:wrap="around" w:vAnchor="text" w:hAnchor="margin" w:xAlign="center" w:y="1"/>
    </w:pPr>
    <w:r>
      <w:fldChar w:fldCharType="begin"/>
    </w:r>
    <w:r>
      <w:rPr>
        <w:rStyle w:val="731"/>
      </w:rPr>
      <w:instrText xml:space="preserve">PAGE  </w:instrText>
    </w:r>
    <w:r>
      <w:fldChar w:fldCharType="end"/>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5">
    <w:name w:val="Heading 1"/>
    <w:basedOn w:val="674"/>
    <w:next w:val="674"/>
    <w:link w:val="737"/>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38"/>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905"/>
    <w:uiPriority w:val="99"/>
    <w:qFormat/>
    <w:pPr>
      <w:keepLines/>
      <w:keepNext/>
      <w:spacing w:before="260" w:after="260" w:line="415" w:lineRule="auto"/>
      <w:outlineLvl w:val="2"/>
    </w:pPr>
    <w:rPr>
      <w:b/>
      <w:bCs/>
      <w:sz w:val="32"/>
      <w:szCs w:val="32"/>
    </w:rPr>
  </w:style>
  <w:style w:type="paragraph" w:styleId="678">
    <w:name w:val="Heading 4"/>
    <w:basedOn w:val="674"/>
    <w:next w:val="674"/>
    <w:link w:val="740"/>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41"/>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42"/>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44"/>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45"/>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Layout w:type="fixed"/>
      <w:tblCellMar>
        <w:left w:w="108" w:type="dxa"/>
        <w:top w:w="0" w:type="dxa"/>
        <w:right w:w="108" w:type="dxa"/>
        <w:bottom w:w="0" w:type="dxa"/>
      </w:tblCellMar>
    </w:tblPr>
  </w:style>
  <w:style w:type="paragraph" w:styleId="686">
    <w:name w:val="Body Text Indent"/>
    <w:basedOn w:val="674"/>
    <w:link w:val="886"/>
    <w:uiPriority w:val="0"/>
    <w:qFormat/>
    <w:pPr>
      <w:ind w:left="420"/>
      <w:spacing w:after="120"/>
    </w:pPr>
  </w:style>
  <w:style w:type="paragraph" w:styleId="687">
    <w:name w:val="annotation subject"/>
    <w:basedOn w:val="688"/>
    <w:next w:val="688"/>
    <w:link w:val="890"/>
    <w:uiPriority w:val="0"/>
    <w:qFormat/>
    <w:rPr>
      <w:b/>
      <w:bCs/>
    </w:rPr>
  </w:style>
  <w:style w:type="paragraph" w:styleId="688">
    <w:name w:val="annotation text"/>
    <w:basedOn w:val="674"/>
    <w:link w:val="885"/>
    <w:uiPriority w:val="0"/>
    <w:qFormat/>
    <w:pPr>
      <w:jc w:val="left"/>
    </w:pPr>
  </w:style>
  <w:style w:type="paragraph" w:styleId="689">
    <w:name w:val="toc 7"/>
    <w:basedOn w:val="674"/>
    <w:next w:val="674"/>
    <w:uiPriority w:val="39"/>
    <w:unhideWhenUsed/>
    <w:qFormat/>
    <w:pPr>
      <w:ind w:left="1701" w:right="0" w:firstLine="0"/>
      <w:spacing w:after="57"/>
    </w:pPr>
  </w:style>
  <w:style w:type="paragraph" w:styleId="690">
    <w:name w:val="Normal Indent"/>
    <w:basedOn w:val="674"/>
    <w:uiPriority w:val="0"/>
    <w:qFormat/>
    <w:pPr>
      <w:ind w:firstLine="420"/>
    </w:pPr>
  </w:style>
  <w:style w:type="paragraph" w:styleId="691">
    <w:name w:val="Caption"/>
    <w:basedOn w:val="674"/>
    <w:next w:val="674"/>
    <w:uiPriority w:val="35"/>
    <w:semiHidden/>
    <w:unhideWhenUsed/>
    <w:qFormat/>
    <w:pPr>
      <w:spacing w:line="276" w:lineRule="auto"/>
    </w:pPr>
    <w:rPr>
      <w:b/>
      <w:bCs/>
      <w:color w:val="4f81bd" w:themeColor="accent1"/>
      <w:sz w:val="18"/>
      <w:szCs w:val="18"/>
    </w:rPr>
  </w:style>
  <w:style w:type="paragraph" w:styleId="692">
    <w:name w:val="Body Text"/>
    <w:basedOn w:val="674"/>
    <w:next w:val="693"/>
    <w:uiPriority w:val="0"/>
    <w:qFormat/>
    <w:pPr>
      <w:spacing w:after="120"/>
    </w:pPr>
  </w:style>
  <w:style w:type="paragraph" w:styleId="693" w:customStyle="1">
    <w:name w:val="一级条标题"/>
    <w:basedOn w:val="694"/>
    <w:next w:val="6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4" w:customStyle="1">
    <w:name w:val="章标题"/>
    <w:next w:val="67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695" w:customStyle="1">
    <w:name w:val="段"/>
    <w:basedOn w:val="696"/>
    <w:next w:val="674"/>
    <w:uiPriority w:val="0"/>
    <w:qFormat/>
    <w:pPr>
      <w:ind w:firstLine="200"/>
      <w:widowControl/>
    </w:pPr>
    <w:rPr>
      <w:rFonts w:hint="eastAsia" w:ascii="宋体"/>
      <w:sz w:val="20"/>
      <w:szCs w:val="20"/>
    </w:rPr>
  </w:style>
  <w:style w:type="paragraph" w:styleId="696" w:customStyle="1">
    <w:name w:val="正文11"/>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customStyle="1">
    <w:name w:val="正文首行缩进11"/>
    <w:basedOn w:val="698"/>
    <w:next w:val="700"/>
    <w:uiPriority w:val="0"/>
    <w:qFormat/>
    <w:pPr>
      <w:ind w:firstLine="420"/>
    </w:pPr>
    <w:rPr>
      <w:rFonts w:ascii="仿宋_GB2312" w:eastAsia="仿宋_GB2312"/>
      <w:sz w:val="30"/>
      <w:szCs w:val="30"/>
    </w:rPr>
  </w:style>
  <w:style w:type="paragraph" w:styleId="698" w:customStyle="1">
    <w:name w:val="正文文本11"/>
    <w:basedOn w:val="699"/>
    <w:next w:val="674"/>
    <w:uiPriority w:val="0"/>
    <w:qFormat/>
    <w:pPr>
      <w:spacing w:after="120"/>
    </w:pPr>
  </w:style>
  <w:style w:type="paragraph" w:styleId="699" w:customStyle="1">
    <w:name w:val="正文112"/>
    <w:next w:val="6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customStyle="1">
    <w:name w:val="正文首行缩进 211"/>
    <w:basedOn w:val="701"/>
    <w:uiPriority w:val="0"/>
    <w:qFormat/>
    <w:pPr>
      <w:ind w:firstLine="420"/>
    </w:pPr>
    <w:rPr>
      <w:rFonts w:ascii="Times New Roman" w:hAnsi="Times New Roman"/>
    </w:rPr>
  </w:style>
  <w:style w:type="paragraph" w:styleId="701" w:customStyle="1">
    <w:name w:val="正文文本缩进11"/>
    <w:basedOn w:val="702"/>
    <w:next w:val="708"/>
    <w:uiPriority w:val="0"/>
    <w:qFormat/>
    <w:pPr>
      <w:ind w:left="420"/>
      <w:spacing w:after="120"/>
    </w:pPr>
    <w:rPr>
      <w:rFonts w:ascii="Calibri" w:hAnsi="Calibri"/>
    </w:rPr>
  </w:style>
  <w:style w:type="paragraph" w:styleId="702" w:customStyle="1">
    <w:name w:val="正文12"/>
    <w:next w:val="70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03" w:customStyle="1">
    <w:name w:val="脚注文本1"/>
    <w:basedOn w:val="704"/>
    <w:next w:val="707"/>
    <w:uiPriority w:val="0"/>
    <w:qFormat/>
    <w:rPr>
      <w:sz w:val="18"/>
      <w:szCs w:val="18"/>
    </w:rPr>
  </w:style>
  <w:style w:type="paragraph" w:styleId="704" w:customStyle="1">
    <w:name w:val="正文1"/>
    <w:basedOn w:val="705"/>
    <w:next w:val="706"/>
    <w:uiPriority w:val="0"/>
    <w:qFormat/>
    <w:pPr>
      <w:ind w:firstLine="361"/>
      <w:spacing w:line="360" w:lineRule="auto"/>
    </w:pPr>
    <w:rPr>
      <w:rFonts w:ascii="宋体" w:hAnsi="宋体" w:eastAsia="仿宋_GB2312"/>
      <w:sz w:val="24"/>
    </w:rPr>
  </w:style>
  <w:style w:type="paragraph" w:styleId="705" w:customStyle="1">
    <w:name w:val="正文111"/>
    <w:next w:val="6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6" w:customStyle="1">
    <w:name w:val="目录 11"/>
    <w:basedOn w:val="702"/>
    <w:next w:val="702"/>
    <w:uiPriority w:val="0"/>
    <w:qFormat/>
    <w:pPr>
      <w:jc w:val="left"/>
      <w:spacing w:after="100" w:line="256" w:lineRule="auto"/>
      <w:widowControl/>
    </w:pPr>
    <w:rPr>
      <w:rFonts w:ascii="Calibri" w:hAnsi="Calibri"/>
      <w:sz w:val="22"/>
      <w:szCs w:val="22"/>
    </w:rPr>
  </w:style>
  <w:style w:type="paragraph" w:styleId="707" w:customStyle="1">
    <w:name w:val="索引 51"/>
    <w:basedOn w:val="702"/>
    <w:next w:val="704"/>
    <w:uiPriority w:val="0"/>
    <w:qFormat/>
    <w:pPr>
      <w:ind w:left="798"/>
      <w:jc w:val="left"/>
    </w:pPr>
    <w:rPr>
      <w:rFonts w:ascii="Calibri" w:hAnsi="Calibri"/>
    </w:rPr>
  </w:style>
  <w:style w:type="paragraph" w:styleId="708" w:customStyle="1">
    <w:name w:val="寄信人地址11"/>
    <w:basedOn w:val="696"/>
    <w:uiPriority w:val="0"/>
    <w:qFormat/>
    <w:rPr>
      <w:rFonts w:ascii="Arial" w:hAnsi="Arial"/>
    </w:rPr>
  </w:style>
  <w:style w:type="paragraph" w:styleId="709">
    <w:name w:val="Block Text"/>
    <w:basedOn w:val="674"/>
    <w:uiPriority w:val="6"/>
    <w:qFormat/>
    <w:pPr>
      <w:ind w:left="256" w:right="6" w:firstLine="624"/>
    </w:pPr>
    <w:rPr>
      <w:rFonts w:eastAsia="仿宋"/>
      <w:sz w:val="28"/>
      <w:szCs w:val="20"/>
    </w:rPr>
  </w:style>
  <w:style w:type="paragraph" w:styleId="710">
    <w:name w:val="toc 5"/>
    <w:basedOn w:val="674"/>
    <w:next w:val="674"/>
    <w:uiPriority w:val="39"/>
    <w:unhideWhenUsed/>
    <w:qFormat/>
    <w:pPr>
      <w:ind w:left="1134" w:right="0" w:firstLine="0"/>
      <w:spacing w:after="57"/>
    </w:pPr>
  </w:style>
  <w:style w:type="paragraph" w:styleId="711">
    <w:name w:val="toc 3"/>
    <w:basedOn w:val="674"/>
    <w:next w:val="674"/>
    <w:uiPriority w:val="39"/>
    <w:unhideWhenUsed/>
    <w:qFormat/>
    <w:pPr>
      <w:ind w:left="567" w:right="0" w:firstLine="0"/>
      <w:spacing w:after="57"/>
    </w:pPr>
  </w:style>
  <w:style w:type="paragraph" w:styleId="712">
    <w:name w:val="Plain Text"/>
    <w:basedOn w:val="674"/>
    <w:link w:val="887"/>
    <w:uiPriority w:val="0"/>
    <w:qFormat/>
    <w:rPr>
      <w:rFonts w:ascii="宋体" w:hAnsi="Courier New"/>
      <w:szCs w:val="21"/>
    </w:rPr>
  </w:style>
  <w:style w:type="paragraph" w:styleId="713">
    <w:name w:val="toc 8"/>
    <w:basedOn w:val="674"/>
    <w:next w:val="674"/>
    <w:uiPriority w:val="39"/>
    <w:unhideWhenUsed/>
    <w:qFormat/>
    <w:pPr>
      <w:ind w:left="1984" w:right="0" w:firstLine="0"/>
      <w:spacing w:after="57"/>
    </w:pPr>
  </w:style>
  <w:style w:type="paragraph" w:styleId="714">
    <w:name w:val="Body Text Indent 2"/>
    <w:basedOn w:val="674"/>
    <w:link w:val="888"/>
    <w:uiPriority w:val="0"/>
    <w:qFormat/>
    <w:pPr>
      <w:ind w:left="420"/>
      <w:spacing w:after="120" w:line="480" w:lineRule="auto"/>
    </w:pPr>
  </w:style>
  <w:style w:type="paragraph" w:styleId="715">
    <w:name w:val="endnote text"/>
    <w:basedOn w:val="674"/>
    <w:link w:val="882"/>
    <w:uiPriority w:val="99"/>
    <w:semiHidden/>
    <w:unhideWhenUsed/>
    <w:qFormat/>
    <w:pPr>
      <w:spacing w:after="0" w:line="240" w:lineRule="auto"/>
    </w:pPr>
    <w:rPr>
      <w:sz w:val="20"/>
    </w:rPr>
  </w:style>
  <w:style w:type="paragraph" w:styleId="716">
    <w:name w:val="Balloon Text"/>
    <w:basedOn w:val="674"/>
    <w:link w:val="889"/>
    <w:uiPriority w:val="0"/>
    <w:qFormat/>
    <w:rPr>
      <w:sz w:val="18"/>
      <w:szCs w:val="18"/>
    </w:rPr>
  </w:style>
  <w:style w:type="paragraph" w:styleId="717">
    <w:name w:val="Footer"/>
    <w:basedOn w:val="674"/>
    <w:uiPriority w:val="0"/>
    <w:qFormat/>
    <w:pPr>
      <w:jc w:val="left"/>
      <w:tabs>
        <w:tab w:val="center" w:pos="4153" w:leader="none"/>
        <w:tab w:val="right" w:pos="8306" w:leader="none"/>
      </w:tabs>
    </w:pPr>
    <w:rPr>
      <w:sz w:val="18"/>
      <w:szCs w:val="18"/>
    </w:rPr>
  </w:style>
  <w:style w:type="paragraph" w:styleId="718">
    <w:name w:val="Body Text First Indent 2"/>
    <w:basedOn w:val="686"/>
    <w:next w:val="674"/>
    <w:link w:val="891"/>
    <w:uiPriority w:val="0"/>
    <w:qFormat/>
    <w:pPr>
      <w:ind w:firstLine="420"/>
    </w:pPr>
  </w:style>
  <w:style w:type="paragraph" w:styleId="719">
    <w:name w:val="Header"/>
    <w:basedOn w:val="674"/>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74"/>
    <w:next w:val="674"/>
    <w:uiPriority w:val="39"/>
    <w:unhideWhenUsed/>
    <w:qFormat/>
    <w:pPr>
      <w:jc w:val="left"/>
      <w:spacing w:after="100" w:line="259" w:lineRule="auto"/>
      <w:widowControl/>
    </w:pPr>
    <w:rPr>
      <w:rFonts w:ascii="Calibri" w:hAnsi="Calibri"/>
      <w:sz w:val="22"/>
      <w:szCs w:val="22"/>
    </w:rPr>
  </w:style>
  <w:style w:type="paragraph" w:styleId="721">
    <w:name w:val="toc 4"/>
    <w:basedOn w:val="674"/>
    <w:next w:val="674"/>
    <w:uiPriority w:val="0"/>
    <w:qFormat/>
    <w:pPr>
      <w:ind w:left="1260"/>
    </w:pPr>
  </w:style>
  <w:style w:type="paragraph" w:styleId="722">
    <w:name w:val="Subtitle"/>
    <w:basedOn w:val="674"/>
    <w:next w:val="674"/>
    <w:link w:val="748"/>
    <w:uiPriority w:val="11"/>
    <w:qFormat/>
    <w:pPr>
      <w:spacing w:before="200" w:after="200"/>
    </w:pPr>
    <w:rPr>
      <w:sz w:val="24"/>
      <w:szCs w:val="24"/>
    </w:rPr>
  </w:style>
  <w:style w:type="paragraph" w:styleId="723">
    <w:name w:val="footnote text"/>
    <w:basedOn w:val="674"/>
    <w:link w:val="881"/>
    <w:uiPriority w:val="99"/>
    <w:semiHidden/>
    <w:unhideWhenUsed/>
    <w:qFormat/>
    <w:pPr>
      <w:spacing w:after="40" w:line="240" w:lineRule="auto"/>
    </w:pPr>
    <w:rPr>
      <w:sz w:val="18"/>
    </w:rPr>
  </w:style>
  <w:style w:type="paragraph" w:styleId="724">
    <w:name w:val="toc 6"/>
    <w:basedOn w:val="674"/>
    <w:next w:val="674"/>
    <w:uiPriority w:val="39"/>
    <w:unhideWhenUsed/>
    <w:qFormat/>
    <w:pPr>
      <w:ind w:left="1417" w:right="0" w:firstLine="0"/>
      <w:spacing w:after="57"/>
    </w:pPr>
  </w:style>
  <w:style w:type="paragraph" w:styleId="725">
    <w:name w:val="table of figures"/>
    <w:basedOn w:val="674"/>
    <w:next w:val="674"/>
    <w:uiPriority w:val="99"/>
    <w:unhideWhenUsed/>
    <w:qFormat/>
    <w:pPr>
      <w:spacing w:after="0" w:afterAutospacing="0"/>
    </w:pPr>
  </w:style>
  <w:style w:type="paragraph" w:styleId="726">
    <w:name w:val="toc 2"/>
    <w:basedOn w:val="674"/>
    <w:next w:val="674"/>
    <w:uiPriority w:val="39"/>
    <w:unhideWhenUsed/>
    <w:qFormat/>
    <w:pPr>
      <w:ind w:left="283" w:right="0" w:firstLine="0"/>
      <w:spacing w:after="57"/>
    </w:pPr>
  </w:style>
  <w:style w:type="paragraph" w:styleId="727">
    <w:name w:val="toc 9"/>
    <w:basedOn w:val="674"/>
    <w:next w:val="674"/>
    <w:uiPriority w:val="39"/>
    <w:unhideWhenUsed/>
    <w:pPr>
      <w:ind w:left="2268" w:right="0" w:firstLine="0"/>
      <w:spacing w:after="57"/>
    </w:pPr>
  </w:style>
  <w:style w:type="paragraph" w:styleId="728">
    <w:name w:val="Normal (Web)"/>
    <w:basedOn w:val="674"/>
    <w:uiPriority w:val="99"/>
    <w:qFormat/>
    <w:pPr>
      <w:jc w:val="left"/>
      <w:spacing w:before="100" w:beforeAutospacing="1" w:after="100" w:afterAutospacing="1"/>
      <w:widowControl/>
    </w:pPr>
    <w:rPr>
      <w:rFonts w:ascii="宋体" w:hAnsi="宋体" w:cs="宋体"/>
      <w:sz w:val="24"/>
    </w:rPr>
  </w:style>
  <w:style w:type="paragraph" w:styleId="729">
    <w:name w:val="Title"/>
    <w:basedOn w:val="674"/>
    <w:next w:val="674"/>
    <w:link w:val="747"/>
    <w:uiPriority w:val="10"/>
    <w:qFormat/>
    <w:pPr>
      <w:contextualSpacing/>
      <w:spacing w:before="300" w:after="200"/>
    </w:pPr>
    <w:rPr>
      <w:sz w:val="48"/>
      <w:szCs w:val="48"/>
    </w:rPr>
  </w:style>
  <w:style w:type="character" w:styleId="730">
    <w:name w:val="endnote reference"/>
    <w:basedOn w:val="684"/>
    <w:uiPriority w:val="99"/>
    <w:semiHidden/>
    <w:unhideWhenUsed/>
    <w:qFormat/>
    <w:rPr>
      <w:vertAlign w:val="superscript"/>
    </w:rPr>
  </w:style>
  <w:style w:type="character" w:styleId="731">
    <w:name w:val="page number"/>
    <w:basedOn w:val="684"/>
    <w:uiPriority w:val="0"/>
    <w:qFormat/>
  </w:style>
  <w:style w:type="character" w:styleId="732">
    <w:name w:val="FollowedHyperlink"/>
    <w:uiPriority w:val="99"/>
    <w:qFormat/>
    <w:rPr>
      <w:color w:val="800080"/>
      <w:u w:val="single"/>
    </w:rPr>
  </w:style>
  <w:style w:type="character" w:styleId="733">
    <w:name w:val="Hyperlink"/>
    <w:uiPriority w:val="99"/>
    <w:qFormat/>
    <w:rPr>
      <w:color w:val="0000ff"/>
      <w:u w:val="single"/>
    </w:rPr>
  </w:style>
  <w:style w:type="character" w:styleId="734">
    <w:name w:val="annotation reference"/>
    <w:uiPriority w:val="0"/>
    <w:qFormat/>
    <w:rPr>
      <w:sz w:val="21"/>
      <w:szCs w:val="21"/>
    </w:rPr>
  </w:style>
  <w:style w:type="character" w:styleId="735">
    <w:name w:val="footnote reference"/>
    <w:basedOn w:val="684"/>
    <w:uiPriority w:val="99"/>
    <w:unhideWhenUsed/>
    <w:qFormat/>
    <w:rPr>
      <w:vertAlign w:val="superscript"/>
    </w:rPr>
  </w:style>
  <w:style w:type="table" w:styleId="736">
    <w:name w:val="Table Grid"/>
    <w:basedOn w:val="68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37" w:customStyle="1">
    <w:name w:val="Heading 1 Char"/>
    <w:basedOn w:val="684"/>
    <w:link w:val="675"/>
    <w:uiPriority w:val="9"/>
    <w:qFormat/>
    <w:rPr>
      <w:rFonts w:ascii="Arial" w:hAnsi="Arial" w:eastAsia="Arial" w:cs="Arial"/>
      <w:sz w:val="40"/>
      <w:szCs w:val="40"/>
    </w:rPr>
  </w:style>
  <w:style w:type="character" w:styleId="738" w:customStyle="1">
    <w:name w:val="Heading 2 Char"/>
    <w:basedOn w:val="684"/>
    <w:link w:val="676"/>
    <w:uiPriority w:val="9"/>
    <w:qFormat/>
    <w:rPr>
      <w:rFonts w:ascii="Arial" w:hAnsi="Arial" w:eastAsia="Arial" w:cs="Arial"/>
      <w:sz w:val="34"/>
    </w:rPr>
  </w:style>
  <w:style w:type="character" w:styleId="739" w:customStyle="1">
    <w:name w:val="Heading 3 Char"/>
    <w:basedOn w:val="684"/>
    <w:uiPriority w:val="9"/>
    <w:qFormat/>
    <w:rPr>
      <w:rFonts w:ascii="Arial" w:hAnsi="Arial" w:eastAsia="Arial" w:cs="Arial"/>
      <w:sz w:val="30"/>
      <w:szCs w:val="30"/>
    </w:rPr>
  </w:style>
  <w:style w:type="character" w:styleId="740" w:customStyle="1">
    <w:name w:val="Heading 4 Char"/>
    <w:basedOn w:val="684"/>
    <w:link w:val="678"/>
    <w:uiPriority w:val="9"/>
    <w:qFormat/>
    <w:rPr>
      <w:rFonts w:ascii="Arial" w:hAnsi="Arial" w:eastAsia="Arial" w:cs="Arial"/>
      <w:b/>
      <w:bCs/>
      <w:sz w:val="26"/>
      <w:szCs w:val="26"/>
    </w:rPr>
  </w:style>
  <w:style w:type="character" w:styleId="741" w:customStyle="1">
    <w:name w:val="Heading 5 Char"/>
    <w:basedOn w:val="684"/>
    <w:link w:val="679"/>
    <w:uiPriority w:val="9"/>
    <w:qFormat/>
    <w:rPr>
      <w:rFonts w:ascii="Arial" w:hAnsi="Arial" w:eastAsia="Arial" w:cs="Arial"/>
      <w:b/>
      <w:bCs/>
      <w:sz w:val="24"/>
      <w:szCs w:val="24"/>
    </w:rPr>
  </w:style>
  <w:style w:type="character" w:styleId="742" w:customStyle="1">
    <w:name w:val="Heading 6 Char"/>
    <w:basedOn w:val="684"/>
    <w:link w:val="680"/>
    <w:uiPriority w:val="9"/>
    <w:qFormat/>
    <w:rPr>
      <w:rFonts w:ascii="Arial" w:hAnsi="Arial" w:eastAsia="Arial" w:cs="Arial"/>
      <w:b/>
      <w:bCs/>
      <w:sz w:val="22"/>
      <w:szCs w:val="22"/>
    </w:rPr>
  </w:style>
  <w:style w:type="character" w:styleId="743" w:customStyle="1">
    <w:name w:val="Heading 7 Char"/>
    <w:basedOn w:val="684"/>
    <w:link w:val="681"/>
    <w:uiPriority w:val="9"/>
    <w:qFormat/>
    <w:rPr>
      <w:rFonts w:ascii="Arial" w:hAnsi="Arial" w:eastAsia="Arial" w:cs="Arial"/>
      <w:b/>
      <w:bCs/>
      <w:i/>
      <w:iCs/>
      <w:sz w:val="22"/>
      <w:szCs w:val="22"/>
    </w:rPr>
  </w:style>
  <w:style w:type="character" w:styleId="744" w:customStyle="1">
    <w:name w:val="Heading 8 Char"/>
    <w:basedOn w:val="684"/>
    <w:link w:val="682"/>
    <w:uiPriority w:val="9"/>
    <w:qFormat/>
    <w:rPr>
      <w:rFonts w:ascii="Arial" w:hAnsi="Arial" w:eastAsia="Arial" w:cs="Arial"/>
      <w:i/>
      <w:iCs/>
      <w:sz w:val="22"/>
      <w:szCs w:val="22"/>
    </w:rPr>
  </w:style>
  <w:style w:type="character" w:styleId="745" w:customStyle="1">
    <w:name w:val="Heading 9 Char"/>
    <w:basedOn w:val="684"/>
    <w:link w:val="683"/>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basedOn w:val="684"/>
    <w:link w:val="729"/>
    <w:uiPriority w:val="10"/>
    <w:qFormat/>
    <w:rPr>
      <w:sz w:val="48"/>
      <w:szCs w:val="48"/>
    </w:rPr>
  </w:style>
  <w:style w:type="character" w:styleId="748" w:customStyle="1">
    <w:name w:val="Subtitle Char"/>
    <w:basedOn w:val="684"/>
    <w:link w:val="722"/>
    <w:uiPriority w:val="11"/>
    <w:qFormat/>
    <w:rPr>
      <w:sz w:val="24"/>
      <w:szCs w:val="24"/>
    </w:rPr>
  </w:style>
  <w:style w:type="paragraph" w:styleId="749">
    <w:name w:val="Quote"/>
    <w:basedOn w:val="674"/>
    <w:next w:val="674"/>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74"/>
    <w:next w:val="674"/>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684"/>
    <w:uiPriority w:val="99"/>
    <w:qFormat/>
  </w:style>
  <w:style w:type="character" w:styleId="754" w:customStyle="1">
    <w:name w:val="Footer Char"/>
    <w:basedOn w:val="684"/>
    <w:uiPriority w:val="99"/>
    <w:qFormat/>
  </w:style>
  <w:style w:type="character" w:styleId="755" w:customStyle="1">
    <w:name w:val="Caption Char"/>
    <w:uiPriority w:val="99"/>
    <w:qFormat/>
  </w:style>
  <w:style w:type="table" w:styleId="756"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7"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8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8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8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8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basedOn w:val="6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basedOn w:val="68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basedOn w:val="6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basedOn w:val="6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basedOn w:val="68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basedOn w:val="6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basedOn w:val="68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basedOn w:val="68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basedOn w:val="6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8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8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8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8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85"/>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85"/>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85"/>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85"/>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85"/>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8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85"/>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8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basedOn w:val="68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basedOn w:val="68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basedOn w:val="68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basedOn w:val="68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basedOn w:val="68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8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basedOn w:val="68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basedOn w:val="6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basedOn w:val="6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basedOn w:val="68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basedOn w:val="6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basedOn w:val="6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basedOn w:val="6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basedOn w:val="6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basedOn w:val="68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basedOn w:val="68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basedOn w:val="68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basedOn w:val="685"/>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basedOn w:val="685"/>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basedOn w:val="685"/>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basedOn w:val="685"/>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basedOn w:val="68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basedOn w:val="685"/>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basedOn w:val="685"/>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85"/>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85"/>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85"/>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85"/>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8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85"/>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8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basedOn w:val="68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basedOn w:val="68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basedOn w:val="68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basedOn w:val="6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basedOn w:val="68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3"/>
    <w:uiPriority w:val="99"/>
    <w:qFormat/>
    <w:rPr>
      <w:sz w:val="18"/>
    </w:rPr>
  </w:style>
  <w:style w:type="character" w:styleId="882" w:customStyle="1">
    <w:name w:val="Endnote Text Char"/>
    <w:link w:val="715"/>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文本块11"/>
    <w:basedOn w:val="702"/>
    <w:uiPriority w:val="0"/>
    <w:qFormat/>
    <w:pPr>
      <w:ind w:left="420" w:right="33"/>
      <w:jc w:val="left"/>
    </w:pPr>
    <w:rPr>
      <w:szCs w:val="20"/>
    </w:rPr>
  </w:style>
  <w:style w:type="character" w:styleId="885" w:customStyle="1">
    <w:name w:val="批注文字 Char"/>
    <w:link w:val="688"/>
    <w:uiPriority w:val="0"/>
    <w:qFormat/>
    <w:rPr>
      <w:sz w:val="21"/>
      <w:szCs w:val="24"/>
    </w:rPr>
  </w:style>
  <w:style w:type="character" w:styleId="886" w:customStyle="1">
    <w:name w:val="正文文本缩进 Char"/>
    <w:basedOn w:val="684"/>
    <w:link w:val="686"/>
    <w:uiPriority w:val="0"/>
    <w:qFormat/>
    <w:rPr>
      <w:sz w:val="21"/>
      <w:szCs w:val="24"/>
    </w:rPr>
  </w:style>
  <w:style w:type="character" w:styleId="887" w:customStyle="1">
    <w:name w:val="纯文本 Char"/>
    <w:link w:val="712"/>
    <w:uiPriority w:val="0"/>
    <w:qFormat/>
    <w:rPr>
      <w:rFonts w:ascii="宋体" w:hAnsi="Courier New" w:eastAsia="宋体"/>
      <w:sz w:val="21"/>
      <w:szCs w:val="21"/>
      <w:lang w:bidi="ar-SA"/>
    </w:rPr>
  </w:style>
  <w:style w:type="character" w:styleId="888" w:customStyle="1">
    <w:name w:val="正文文本缩进 2 Char"/>
    <w:link w:val="714"/>
    <w:uiPriority w:val="0"/>
    <w:qFormat/>
    <w:rPr>
      <w:sz w:val="21"/>
      <w:szCs w:val="24"/>
    </w:rPr>
  </w:style>
  <w:style w:type="character" w:styleId="889" w:customStyle="1">
    <w:name w:val="批注框文本 Char"/>
    <w:link w:val="716"/>
    <w:uiPriority w:val="0"/>
    <w:qFormat/>
    <w:rPr>
      <w:sz w:val="18"/>
      <w:szCs w:val="18"/>
    </w:rPr>
  </w:style>
  <w:style w:type="character" w:styleId="890" w:customStyle="1">
    <w:name w:val="批注主题 Char"/>
    <w:link w:val="687"/>
    <w:uiPriority w:val="0"/>
    <w:qFormat/>
    <w:rPr>
      <w:b/>
      <w:bCs/>
      <w:sz w:val="21"/>
      <w:szCs w:val="24"/>
    </w:rPr>
  </w:style>
  <w:style w:type="character" w:styleId="891" w:customStyle="1">
    <w:name w:val="正文首行缩进 2 Char"/>
    <w:basedOn w:val="886"/>
    <w:link w:val="718"/>
    <w:uiPriority w:val="0"/>
    <w:qFormat/>
  </w:style>
  <w:style w:type="character" w:styleId="892" w:customStyle="1">
    <w:name w:val="大汉方案正文 Char1"/>
    <w:link w:val="893"/>
    <w:uiPriority w:val="0"/>
    <w:qFormat/>
    <w:rPr>
      <w:rFonts w:ascii="Arial" w:hAnsi="Arial"/>
      <w:sz w:val="24"/>
      <w:szCs w:val="24"/>
    </w:rPr>
  </w:style>
  <w:style w:type="paragraph" w:styleId="893" w:customStyle="1">
    <w:name w:val="大汉方案正文"/>
    <w:basedOn w:val="674"/>
    <w:link w:val="892"/>
    <w:uiPriority w:val="0"/>
    <w:qFormat/>
    <w:pPr>
      <w:ind w:firstLine="200"/>
      <w:spacing w:line="360" w:lineRule="auto"/>
    </w:pPr>
    <w:rPr>
      <w:rFonts w:ascii="Arial" w:hAnsi="Arial"/>
      <w:sz w:val="24"/>
    </w:rPr>
  </w:style>
  <w:style w:type="paragraph" w:styleId="894" w:customStyle="1">
    <w:name w:val="Char"/>
    <w:basedOn w:val="674"/>
    <w:uiPriority w:val="0"/>
    <w:qFormat/>
    <w:pPr>
      <w:tabs>
        <w:tab w:val="left" w:pos="360" w:leader="none"/>
      </w:tabs>
    </w:pPr>
    <w:rPr>
      <w:sz w:val="24"/>
    </w:rPr>
  </w:style>
  <w:style w:type="paragraph" w:styleId="895" w:customStyle="1">
    <w:name w:val="p0"/>
    <w:basedOn w:val="674"/>
    <w:uiPriority w:val="0"/>
    <w:qFormat/>
    <w:pPr>
      <w:widowControl/>
    </w:pPr>
    <w:rPr>
      <w:szCs w:val="21"/>
    </w:rPr>
  </w:style>
  <w:style w:type="paragraph" w:styleId="896" w:customStyle="1">
    <w:name w:val="表格3"/>
    <w:basedOn w:val="674"/>
    <w:uiPriority w:val="0"/>
    <w:qFormat/>
    <w:pPr>
      <w:jc w:val="center"/>
    </w:pPr>
  </w:style>
  <w:style w:type="paragraph" w:styleId="897" w:customStyle="1">
    <w:name w:val="默认段落字体 Para Char Char Char Char Char Char Char"/>
    <w:basedOn w:val="674"/>
    <w:uiPriority w:val="0"/>
    <w:qFormat/>
    <w:rPr>
      <w:rFonts w:ascii="Tahoma" w:hAnsi="Tahoma"/>
      <w:sz w:val="24"/>
      <w:szCs w:val="20"/>
    </w:rPr>
  </w:style>
  <w:style w:type="paragraph" w:styleId="898">
    <w:name w:val="List Paragraph"/>
    <w:basedOn w:val="674"/>
    <w:uiPriority w:val="0"/>
    <w:qFormat/>
    <w:pPr>
      <w:ind w:firstLine="420"/>
    </w:pPr>
  </w:style>
  <w:style w:type="character" w:styleId="899" w:customStyle="1">
    <w:name w:val="纯文本 Char1"/>
    <w:uiPriority w:val="0"/>
    <w:qFormat/>
    <w:rPr>
      <w:rFonts w:ascii="宋体" w:hAnsi="Courier New" w:cs="Courier New"/>
      <w:sz w:val="21"/>
      <w:szCs w:val="21"/>
    </w:rPr>
  </w:style>
  <w:style w:type="paragraph" w:styleId="900" w:customStyle="1">
    <w:name w:val="*正文"/>
    <w:basedOn w:val="674"/>
    <w:uiPriority w:val="0"/>
    <w:qFormat/>
    <w:pPr>
      <w:ind w:firstLine="200"/>
      <w:spacing w:line="360" w:lineRule="auto"/>
    </w:pPr>
    <w:rPr>
      <w:rFonts w:ascii="宋体" w:hAnsi="Calibri"/>
      <w:sz w:val="24"/>
    </w:rPr>
  </w:style>
  <w:style w:type="character" w:styleId="901" w:customStyle="1">
    <w:name w:val="NormalCharacter"/>
    <w:uiPriority w:val="0"/>
    <w:semiHidden/>
    <w:qFormat/>
    <w:rPr>
      <w:sz w:val="20"/>
    </w:rPr>
  </w:style>
  <w:style w:type="paragraph" w:styleId="902" w:customStyle="1">
    <w:name w:val="文本块1"/>
    <w:basedOn w:val="674"/>
    <w:uiPriority w:val="0"/>
    <w:qFormat/>
    <w:pPr>
      <w:ind w:left="256" w:right="6" w:firstLine="624"/>
    </w:pPr>
    <w:rPr>
      <w:rFonts w:eastAsia="仿宋"/>
      <w:sz w:val="28"/>
      <w:szCs w:val="20"/>
    </w:rPr>
  </w:style>
  <w:style w:type="paragraph" w:styleId="903" w:customStyle="1">
    <w:name w:val="正文首行缩进 21"/>
    <w:basedOn w:val="674"/>
    <w:uiPriority w:val="0"/>
    <w:qFormat/>
    <w:pPr>
      <w:ind w:left="420" w:firstLine="420"/>
      <w:spacing w:after="120" w:line="357" w:lineRule="atLeast"/>
    </w:pPr>
    <w:rPr>
      <w:color w:val="000000"/>
      <w:sz w:val="20"/>
      <w:szCs w:val="20"/>
    </w:rPr>
  </w:style>
  <w:style w:type="paragraph" w:styleId="904" w:customStyle="1">
    <w:name w:val="正文文本1"/>
    <w:basedOn w:val="696"/>
    <w:next w:val="693"/>
    <w:uiPriority w:val="0"/>
    <w:qFormat/>
    <w:pPr>
      <w:spacing w:after="120"/>
    </w:pPr>
  </w:style>
  <w:style w:type="character" w:styleId="905" w:customStyle="1">
    <w:name w:val="标题 3 Char"/>
    <w:basedOn w:val="684"/>
    <w:link w:val="677"/>
    <w:uiPriority w:val="99"/>
    <w:qFormat/>
    <w:rPr>
      <w:b/>
      <w:bCs/>
      <w:sz w:val="32"/>
      <w:szCs w:val="32"/>
    </w:rPr>
  </w:style>
  <w:style w:type="paragraph" w:styleId="906" w:customStyle="1">
    <w:name w:val="List Paragraph1"/>
    <w:basedOn w:val="674"/>
    <w:uiPriority w:val="0"/>
    <w:qFormat/>
    <w:pPr>
      <w:ind w:right="-107"/>
      <w:spacing w:before="100" w:beforeAutospacing="1" w:after="100" w:afterAutospacing="1"/>
    </w:pPr>
    <w:rPr>
      <w:szCs w:val="21"/>
    </w:rPr>
  </w:style>
  <w:style w:type="paragraph" w:styleId="907" w:customStyle="1">
    <w:name w:val="Table Paragraph"/>
    <w:basedOn w:val="674"/>
    <w:uiPriority w:val="0"/>
    <w:qFormat/>
    <w:rPr>
      <w:rFonts w:ascii="宋体" w:hAnsi="宋体" w:cs="宋体"/>
      <w:szCs w:val="21"/>
    </w:rPr>
  </w:style>
  <w:style w:type="paragraph" w:styleId="9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9" w:customStyle="1">
    <w:name w:val="目录 112"/>
    <w:basedOn w:val="674"/>
    <w:next w:val="674"/>
    <w:uiPriority w:val="39"/>
    <w:unhideWhenUsed/>
    <w:qFormat/>
    <w:pPr>
      <w:jc w:val="left"/>
      <w:spacing w:after="100" w:line="259" w:lineRule="auto"/>
      <w:widowControl/>
    </w:pPr>
    <w:rPr>
      <w:rFonts w:ascii="Calibri" w:hAnsi="Calibri" w:eastAsia="宋体"/>
      <w:sz w:val="22"/>
      <w:szCs w:val="22"/>
    </w:rPr>
  </w:style>
  <w:style w:type="paragraph" w:styleId="910" w:customStyle="1">
    <w:name w:val="正文13"/>
    <w:next w:val="9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索引 41"/>
    <w:next w:val="910"/>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912" w:customStyle="1">
    <w:name w:val="纯文本1"/>
    <w:basedOn w:val="674"/>
    <w:uiPriority w:val="0"/>
    <w:rPr>
      <w:rFonts w:ascii="宋体" w:hAnsi="Courier New"/>
      <w:szCs w:val="21"/>
    </w:rPr>
  </w:style>
  <w:style w:type="paragraph" w:styleId="913" w:customStyle="1">
    <w:name w:val="正文首行缩进 212"/>
    <w:basedOn w:val="914"/>
    <w:next w:val="674"/>
    <w:uiPriority w:val="99"/>
    <w:qFormat/>
    <w:pPr>
      <w:ind w:left="0" w:firstLine="420"/>
      <w:spacing w:after="0" w:line="360" w:lineRule="auto"/>
    </w:pPr>
    <w:rPr>
      <w:rFonts w:ascii="宋体" w:hAnsi="宋体"/>
    </w:rPr>
  </w:style>
  <w:style w:type="paragraph" w:styleId="914" w:customStyle="1">
    <w:name w:val="正文文本缩进12"/>
    <w:next w:val="915"/>
    <w:uiPriority w:val="99"/>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15" w:customStyle="1">
    <w:name w:val="寄信人地址12"/>
    <w:uiPriority w:val="0"/>
    <w:qFormat/>
    <w:pPr>
      <w:jc w:val="both"/>
      <w:widowControl w:val="off"/>
    </w:pPr>
    <w:rPr>
      <w:rFonts w:hint="default" w:ascii="Arial" w:hAnsi="Arial" w:eastAsia="宋体" w:cs="Times New Roman"/>
      <w:sz w:val="21"/>
      <w:szCs w:val="24"/>
      <w:lang w:val="en-US" w:eastAsia="zh-CN" w:bidi="ar-SA"/>
    </w:rPr>
  </w:style>
  <w:style w:type="paragraph" w:styleId="916" w:customStyle="1">
    <w:name w:val="标题 11"/>
    <w:basedOn w:val="674"/>
    <w:next w:val="674"/>
    <w:uiPriority w:val="0"/>
    <w:qFormat/>
    <w:pPr>
      <w:jc w:val="center"/>
      <w:keepLines/>
      <w:keepNext/>
      <w:spacing w:line="578" w:lineRule="auto"/>
      <w:outlineLvl w:val="0"/>
    </w:pPr>
    <w:rPr>
      <w:rFonts w:eastAsia="新宋体"/>
      <w:b/>
      <w:bCs/>
      <w:sz w:val="30"/>
      <w:szCs w:val="44"/>
    </w:rPr>
  </w:style>
  <w:style w:type="paragraph" w:styleId="917" w:customStyle="1">
    <w:name w:val="目录 111"/>
    <w:basedOn w:val="674"/>
    <w:next w:val="674"/>
    <w:uiPriority w:val="39"/>
    <w:qFormat/>
  </w:style>
  <w:style w:type="table" w:styleId="918" w:customStyle="1">
    <w:name w:val="Table Normal"/>
    <w:uiPriority w:val="0"/>
    <w:unhideWhenUsed/>
    <w:qFormat/>
    <w:tblPr>
      <w:tblLayout w:type="fixed"/>
      <w:tblCellMar>
        <w:left w:w="0" w:type="dxa"/>
        <w:top w:w="0" w:type="dxa"/>
        <w:right w:w="0" w:type="dxa"/>
        <w:bottom w:w="0" w:type="dxa"/>
      </w:tblCellMar>
    </w:tblPr>
  </w:style>
  <w:style w:type="numbering" w:styleId="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许先生</cp:lastModifiedBy>
  <cp:revision>15</cp:revision>
  <dcterms:created xsi:type="dcterms:W3CDTF">2025-05-09T01:06:00Z</dcterms:created>
  <dcterms:modified xsi:type="dcterms:W3CDTF">2025-10-13T01:23:10Z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2825D9A7795F4058A327C52CE2E6FDF1_13</vt:lpwstr>
  </property>
  <property fmtid="{D5CDD505-2E9C-101B-9397-08002B2CF9AE}" pid="4" name="KSOTemplateDocerSaveRecord">
    <vt:lpwstr>eyJoZGlkIjoiZjRmNjA2NTI2YzkwNDY3ODhhYWM0M2M5NzIwYWU2YjMiLCJ1c2VySWQiOiIyNzcyMjY5MjEifQ==</vt:lpwstr>
  </property>
</Properties>
</file>