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83" w:rsidRDefault="003D4E6F">
      <w:pPr>
        <w:pStyle w:val="a3"/>
        <w:spacing w:line="316" w:lineRule="auto"/>
        <w:ind w:right="15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古里镇农村公路管养工作考核管理实施方案</w:t>
      </w:r>
    </w:p>
    <w:p w:rsidR="00524983" w:rsidRDefault="00524983">
      <w:pPr>
        <w:pStyle w:val="a3"/>
        <w:spacing w:line="316" w:lineRule="auto"/>
        <w:ind w:right="153"/>
        <w:jc w:val="center"/>
        <w:rPr>
          <w:rFonts w:ascii="仿宋" w:eastAsia="仿宋" w:hAnsi="仿宋"/>
          <w:b/>
          <w:sz w:val="36"/>
          <w:szCs w:val="36"/>
        </w:rPr>
      </w:pPr>
    </w:p>
    <w:p w:rsidR="00524983" w:rsidRDefault="003D4E6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为进一步规范古里镇农村公路日常养护管理工作，提升日常养护水平，充分发挥农村公路的社会效益、生态效益、环境效益，结合《</w:t>
      </w:r>
      <w:r>
        <w:rPr>
          <w:rFonts w:ascii="仿宋_GB2312" w:eastAsia="仿宋_GB2312" w:hint="eastAsia"/>
          <w:sz w:val="32"/>
          <w:szCs w:val="32"/>
        </w:rPr>
        <w:t>常熟市深化农村公路管理养护体制改革实施方案》（常政办发</w:t>
      </w:r>
      <w:r>
        <w:rPr>
          <w:rFonts w:ascii="仿宋_GB2312" w:eastAsia="仿宋_GB2312" w:hAnsi="仿宋" w:cs="Microsoft YaHei UI" w:hint="eastAsia"/>
          <w:bCs/>
          <w:spacing w:val="8"/>
          <w:kern w:val="0"/>
          <w:sz w:val="32"/>
          <w:szCs w:val="32"/>
          <w:shd w:val="clear" w:color="auto" w:fill="FFFFFF"/>
        </w:rPr>
        <w:t>〔</w:t>
      </w:r>
      <w:r>
        <w:rPr>
          <w:rFonts w:ascii="仿宋_GB2312" w:eastAsia="仿宋_GB2312" w:hint="eastAsia"/>
          <w:bCs/>
          <w:spacing w:val="8"/>
          <w:kern w:val="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" w:cs="Microsoft YaHei UI" w:hint="eastAsia"/>
          <w:bCs/>
          <w:spacing w:val="8"/>
          <w:kern w:val="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int="eastAsia"/>
          <w:bCs/>
          <w:spacing w:val="8"/>
          <w:kern w:val="0"/>
          <w:sz w:val="32"/>
          <w:szCs w:val="32"/>
          <w:shd w:val="clear" w:color="auto" w:fill="FFFFFF"/>
        </w:rPr>
        <w:t>76</w:t>
      </w:r>
      <w:r>
        <w:rPr>
          <w:rFonts w:ascii="仿宋_GB2312" w:eastAsia="仿宋_GB2312" w:hAnsi="仿宋" w:cs="Microsoft YaHei UI" w:hint="eastAsia"/>
          <w:bCs/>
          <w:spacing w:val="8"/>
          <w:kern w:val="0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int="eastAsia"/>
          <w:sz w:val="32"/>
          <w:szCs w:val="32"/>
        </w:rPr>
        <w:t>）以及</w:t>
      </w:r>
      <w:r>
        <w:rPr>
          <w:rFonts w:ascii="仿宋_GB2312" w:eastAsia="仿宋_GB2312" w:hAnsi="仿宋" w:cs="Microsoft YaHei UI" w:hint="eastAsia"/>
          <w:bCs/>
          <w:spacing w:val="8"/>
          <w:kern w:val="0"/>
          <w:sz w:val="32"/>
          <w:szCs w:val="32"/>
          <w:shd w:val="clear" w:color="auto" w:fill="FFFFFF"/>
        </w:rPr>
        <w:t>《江苏省农村公路条例》的要求，</w:t>
      </w:r>
      <w:r>
        <w:rPr>
          <w:rFonts w:ascii="仿宋_GB2312" w:eastAsia="仿宋_GB2312" w:hint="eastAsia"/>
          <w:kern w:val="0"/>
          <w:sz w:val="32"/>
          <w:szCs w:val="32"/>
        </w:rPr>
        <w:t>进一步健全和完善我镇农村公路管理体制机制，</w:t>
      </w:r>
      <w:r>
        <w:rPr>
          <w:rFonts w:ascii="仿宋" w:eastAsia="仿宋" w:hAnsi="仿宋" w:cs="仿宋" w:hint="eastAsia"/>
          <w:sz w:val="32"/>
          <w:szCs w:val="32"/>
        </w:rPr>
        <w:t>综合我镇实际特制定农村公路管养工作考核管理实施方案如下：</w:t>
      </w:r>
    </w:p>
    <w:p w:rsidR="00524983" w:rsidRDefault="003D4E6F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一、养护管理考核范围</w:t>
      </w:r>
    </w:p>
    <w:p w:rsidR="00524983" w:rsidRDefault="003D4E6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古里镇全镇农村公路</w:t>
      </w:r>
      <w:r w:rsidR="008D5579"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 w:hint="eastAsia"/>
          <w:sz w:val="32"/>
          <w:szCs w:val="32"/>
        </w:rPr>
        <w:t>桥梁（包括</w:t>
      </w:r>
      <w:r>
        <w:rPr>
          <w:rFonts w:ascii="仿宋" w:eastAsia="仿宋" w:hAnsi="仿宋" w:cs="仿宋"/>
          <w:sz w:val="32"/>
          <w:szCs w:val="32"/>
        </w:rPr>
        <w:t>本项目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524983" w:rsidRDefault="003D4E6F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二、养护管理考核依据</w:t>
      </w:r>
    </w:p>
    <w:p w:rsidR="00524983" w:rsidRDefault="003D4E6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《中共中央国务院关于全面推进乡村振兴加快农业农村现代化的意见》，认真落实《国务院办公厅关于深化农村公路管理养护体制改革的意见》（国办发〔2019〕45号）和《交通运输部关于全面推进农村公路“路长制”工作的通知》（交公路发〔2020〕111号）、《古里镇关于全面推行农村公路“路长制”的实施意见》等文件要求，进一步健全和完善我街道农村公路管理体制机制，推进“四好农村路”高质量发展，为乡村振兴战略实施、率先基本实现农业农村现代化提供有力支撑。</w:t>
      </w:r>
    </w:p>
    <w:p w:rsidR="00524983" w:rsidRDefault="003D4E6F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考核对象和内容</w:t>
      </w:r>
    </w:p>
    <w:p w:rsidR="00524983" w:rsidRDefault="003D4E6F">
      <w:pPr>
        <w:pStyle w:val="a3"/>
        <w:spacing w:line="56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1、考核对象：古里镇农村公路管养工作养护单位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2、考核内容：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（1）管养单位组织体系考核：主要考核管养单位成员体系、日常管理规章制度、管养单位人员职责、“路长制”巡查制度。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（2）农村公路日常养护考核：主要考核管养单位对路基、路面、排水设施、桥涵、沿线设施等日常养护质量及时效。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（3）农村公路巡查及管养计划管理考核：主要考核管养单位对道路巡查记录、道路安全隐患上报、恶劣天气道路受灾情况上报，月、季度工作计划报送等工作。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（4）管养单位安全管理考核：主要考核管养单位安全管理制定、现场作业人员文明施工、安全围护、标志标识等。</w:t>
      </w:r>
    </w:p>
    <w:p w:rsidR="00524983" w:rsidRDefault="003D4E6F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考核办法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</w:rPr>
        <w:t>考核由镇“路长制”领导小组办公室负责实施。考核分季度考核和年度考核，季度考核每季度组织一次，在次季度的10日前完成；年度考核按该年度四个季度考核得分加权计算，各季度考核得分占年度考核得分的比例：第一、二、三季度分别为20%，第四季度为40%，即年度考核最终得分=第一季度考核得分</w:t>
      </w:r>
      <w:r>
        <w:rPr>
          <w:rFonts w:ascii="Arial" w:eastAsia="仿宋" w:hAnsi="Arial" w:cs="Arial"/>
        </w:rPr>
        <w:t>×</w:t>
      </w:r>
      <w:r>
        <w:rPr>
          <w:rFonts w:ascii="仿宋" w:eastAsia="仿宋" w:hAnsi="仿宋" w:cs="仿宋" w:hint="eastAsia"/>
        </w:rPr>
        <w:t>20%+第二季度考核得分</w:t>
      </w:r>
      <w:r>
        <w:rPr>
          <w:rFonts w:ascii="Arial" w:eastAsia="仿宋" w:hAnsi="Arial" w:cs="Arial"/>
        </w:rPr>
        <w:t>×</w:t>
      </w:r>
      <w:r>
        <w:rPr>
          <w:rFonts w:ascii="仿宋" w:eastAsia="仿宋" w:hAnsi="仿宋" w:cs="仿宋" w:hint="eastAsia"/>
        </w:rPr>
        <w:t>20%+第三季度考核得分</w:t>
      </w:r>
      <w:r>
        <w:rPr>
          <w:rFonts w:ascii="Arial" w:eastAsia="仿宋" w:hAnsi="Arial" w:cs="Arial"/>
        </w:rPr>
        <w:t>×</w:t>
      </w:r>
      <w:r>
        <w:rPr>
          <w:rFonts w:ascii="仿宋" w:eastAsia="仿宋" w:hAnsi="仿宋" w:cs="仿宋" w:hint="eastAsia"/>
        </w:rPr>
        <w:t>20%+第四季度考核得分</w:t>
      </w:r>
      <w:r>
        <w:rPr>
          <w:rFonts w:ascii="Arial" w:eastAsia="仿宋" w:hAnsi="Arial" w:cs="Arial"/>
        </w:rPr>
        <w:t>×</w:t>
      </w:r>
      <w:r>
        <w:rPr>
          <w:rFonts w:ascii="仿宋" w:eastAsia="仿宋" w:hAnsi="仿宋" w:cs="仿宋" w:hint="eastAsia"/>
        </w:rPr>
        <w:t>40%。</w:t>
      </w:r>
    </w:p>
    <w:p w:rsidR="00524983" w:rsidRDefault="003D4E6F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考核评分</w:t>
      </w:r>
    </w:p>
    <w:p w:rsidR="00524983" w:rsidRDefault="003D4E6F">
      <w:pPr>
        <w:pStyle w:val="a3"/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农村公路养护管理考核设“优秀、良好、合格、不合格”四个等级。考核总分为100分，得分90分以上（含90分）为优秀， 80分（含80分）～89分为良好，70分（含70分）～79分为合格，70分以下为不合格。</w:t>
      </w:r>
    </w:p>
    <w:p w:rsidR="00524983" w:rsidRDefault="003D4E6F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考核奖惩</w:t>
      </w:r>
    </w:p>
    <w:p w:rsidR="00524983" w:rsidRDefault="003D4E6F">
      <w:pPr>
        <w:pStyle w:val="a3"/>
        <w:numPr>
          <w:ilvl w:val="0"/>
          <w:numId w:val="2"/>
        </w:numPr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季度考核中考核达到优秀的：半年度工程款按合同条款比例支付；考核达到良好的：半年度工程款按合同条款比例80%支付，不足90分的每降1分扣除相应经费0.5%，考核达到合格的：半年度工程款按合同条款比例70%支付，不足90分的每降1分扣除相应经费1%；考核不合格的：半年度工程款按合同条款比例70%支付，不足90分的每降1分扣除相应经费1.5%。</w:t>
      </w:r>
    </w:p>
    <w:p w:rsidR="00524983" w:rsidRDefault="003D4E6F">
      <w:pPr>
        <w:pStyle w:val="a3"/>
        <w:numPr>
          <w:ilvl w:val="0"/>
          <w:numId w:val="2"/>
        </w:numPr>
        <w:spacing w:line="560" w:lineRule="exact"/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年度考核中考核达到优秀的：年底工程款按合同条款比例支付；考核达到良好的：年底工程款按合同条款比例80%支付，不足90分的每降1分扣除相应经费1%，考核达到合格的：年底工程款按合同条款比例70%支付，不足90分的每降1分扣除相应经费1.5%；考核不合格的：年底工程款按合同条款比例70%支付，不足90分的每降1分扣除相应经费3%。</w:t>
      </w:r>
    </w:p>
    <w:p w:rsidR="00524983" w:rsidRDefault="003D4E6F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当月度出现重大质量或重大安全事故的，一律评为不合格，并责令整改，将管养单位纳入黑名单，作为我镇下次项目工程招投标资格审查依据。并将履约能力不佳书面报告上级主管部门，同时保留追究其它相关违约责任。 </w:t>
      </w:r>
    </w:p>
    <w:p w:rsidR="00524983" w:rsidRDefault="003D4E6F">
      <w:pPr>
        <w:pStyle w:val="a3"/>
        <w:spacing w:line="56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4、年度考核达到优秀的，单位通报表扬，建议纳入优秀承包商名单，作为我单位工程招投标优选依据。</w:t>
      </w:r>
      <w:bookmarkStart w:id="0" w:name="_GoBack"/>
      <w:bookmarkEnd w:id="0"/>
    </w:p>
    <w:sectPr w:rsidR="0052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79" w:rsidRDefault="008D5579" w:rsidP="008D5579">
      <w:r>
        <w:separator/>
      </w:r>
    </w:p>
  </w:endnote>
  <w:endnote w:type="continuationSeparator" w:id="0">
    <w:p w:rsidR="008D5579" w:rsidRDefault="008D5579" w:rsidP="008D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79" w:rsidRDefault="008D5579" w:rsidP="008D5579">
      <w:r>
        <w:separator/>
      </w:r>
    </w:p>
  </w:footnote>
  <w:footnote w:type="continuationSeparator" w:id="0">
    <w:p w:rsidR="008D5579" w:rsidRDefault="008D5579" w:rsidP="008D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C24450"/>
    <w:multiLevelType w:val="singleLevel"/>
    <w:tmpl w:val="CDC2445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341685"/>
    <w:multiLevelType w:val="singleLevel"/>
    <w:tmpl w:val="453416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72C4B"/>
    <w:rsid w:val="0001217C"/>
    <w:rsid w:val="000152CF"/>
    <w:rsid w:val="00033844"/>
    <w:rsid w:val="00036412"/>
    <w:rsid w:val="0004647B"/>
    <w:rsid w:val="0006114E"/>
    <w:rsid w:val="00066344"/>
    <w:rsid w:val="00092984"/>
    <w:rsid w:val="000A4678"/>
    <w:rsid w:val="000C672E"/>
    <w:rsid w:val="000F4BC8"/>
    <w:rsid w:val="001007A2"/>
    <w:rsid w:val="00116818"/>
    <w:rsid w:val="00127E1B"/>
    <w:rsid w:val="0014529E"/>
    <w:rsid w:val="00155FAC"/>
    <w:rsid w:val="001639E6"/>
    <w:rsid w:val="0016484A"/>
    <w:rsid w:val="00272955"/>
    <w:rsid w:val="00272C4B"/>
    <w:rsid w:val="00344A07"/>
    <w:rsid w:val="003453F6"/>
    <w:rsid w:val="00361974"/>
    <w:rsid w:val="00374F26"/>
    <w:rsid w:val="00391D98"/>
    <w:rsid w:val="003C4F3D"/>
    <w:rsid w:val="003C6FE8"/>
    <w:rsid w:val="003D4E6F"/>
    <w:rsid w:val="003E1489"/>
    <w:rsid w:val="00420F5E"/>
    <w:rsid w:val="004D0C65"/>
    <w:rsid w:val="004D2531"/>
    <w:rsid w:val="004E7F2C"/>
    <w:rsid w:val="004F08D3"/>
    <w:rsid w:val="00522EE4"/>
    <w:rsid w:val="00524983"/>
    <w:rsid w:val="00530D33"/>
    <w:rsid w:val="005372DD"/>
    <w:rsid w:val="005447B4"/>
    <w:rsid w:val="005C6A1B"/>
    <w:rsid w:val="00607FBE"/>
    <w:rsid w:val="00657A75"/>
    <w:rsid w:val="00657E57"/>
    <w:rsid w:val="00682624"/>
    <w:rsid w:val="006B206A"/>
    <w:rsid w:val="006B3D8C"/>
    <w:rsid w:val="006F3151"/>
    <w:rsid w:val="0070112E"/>
    <w:rsid w:val="00721EE7"/>
    <w:rsid w:val="00743A3E"/>
    <w:rsid w:val="007625E4"/>
    <w:rsid w:val="007928CA"/>
    <w:rsid w:val="007B65E8"/>
    <w:rsid w:val="007F0521"/>
    <w:rsid w:val="007F19D3"/>
    <w:rsid w:val="00803D17"/>
    <w:rsid w:val="008438EE"/>
    <w:rsid w:val="00861194"/>
    <w:rsid w:val="00897292"/>
    <w:rsid w:val="008A15B3"/>
    <w:rsid w:val="008D5579"/>
    <w:rsid w:val="009250C7"/>
    <w:rsid w:val="00930878"/>
    <w:rsid w:val="00944E4A"/>
    <w:rsid w:val="00945C62"/>
    <w:rsid w:val="00976364"/>
    <w:rsid w:val="009875D9"/>
    <w:rsid w:val="009A3451"/>
    <w:rsid w:val="009D14F3"/>
    <w:rsid w:val="009D3DDD"/>
    <w:rsid w:val="00A066B7"/>
    <w:rsid w:val="00A415B7"/>
    <w:rsid w:val="00A46EBB"/>
    <w:rsid w:val="00A503E1"/>
    <w:rsid w:val="00A92324"/>
    <w:rsid w:val="00AC3302"/>
    <w:rsid w:val="00AF0CD1"/>
    <w:rsid w:val="00B10D25"/>
    <w:rsid w:val="00B170A7"/>
    <w:rsid w:val="00B41AE9"/>
    <w:rsid w:val="00B428F6"/>
    <w:rsid w:val="00B44686"/>
    <w:rsid w:val="00B52DCF"/>
    <w:rsid w:val="00B55CEB"/>
    <w:rsid w:val="00B8375F"/>
    <w:rsid w:val="00BF0BC2"/>
    <w:rsid w:val="00C10CD2"/>
    <w:rsid w:val="00C3372C"/>
    <w:rsid w:val="00C47852"/>
    <w:rsid w:val="00C730A1"/>
    <w:rsid w:val="00CB219A"/>
    <w:rsid w:val="00CB6729"/>
    <w:rsid w:val="00CC16C9"/>
    <w:rsid w:val="00CC3D50"/>
    <w:rsid w:val="00CE35F1"/>
    <w:rsid w:val="00D2358E"/>
    <w:rsid w:val="00D33536"/>
    <w:rsid w:val="00D65EDC"/>
    <w:rsid w:val="00D90292"/>
    <w:rsid w:val="00DB4B2A"/>
    <w:rsid w:val="00DC31D4"/>
    <w:rsid w:val="00DC7943"/>
    <w:rsid w:val="00E1136E"/>
    <w:rsid w:val="00E222EB"/>
    <w:rsid w:val="00E63BFA"/>
    <w:rsid w:val="00E81C9D"/>
    <w:rsid w:val="00E84EBC"/>
    <w:rsid w:val="00EC11AC"/>
    <w:rsid w:val="00ED2BD5"/>
    <w:rsid w:val="00EE1073"/>
    <w:rsid w:val="00F06379"/>
    <w:rsid w:val="00F2492E"/>
    <w:rsid w:val="00F24E3E"/>
    <w:rsid w:val="00F66A3D"/>
    <w:rsid w:val="00F73AAD"/>
    <w:rsid w:val="00F81521"/>
    <w:rsid w:val="00F905CB"/>
    <w:rsid w:val="00FC3413"/>
    <w:rsid w:val="00FD52E9"/>
    <w:rsid w:val="00FF61FA"/>
    <w:rsid w:val="014B296B"/>
    <w:rsid w:val="01641B89"/>
    <w:rsid w:val="03FE3F4B"/>
    <w:rsid w:val="04970E33"/>
    <w:rsid w:val="05917228"/>
    <w:rsid w:val="060D476B"/>
    <w:rsid w:val="082B2AFE"/>
    <w:rsid w:val="08D5660F"/>
    <w:rsid w:val="096D7EB4"/>
    <w:rsid w:val="09BF610B"/>
    <w:rsid w:val="0A4775EB"/>
    <w:rsid w:val="0C725499"/>
    <w:rsid w:val="0D0C6672"/>
    <w:rsid w:val="0DDD4706"/>
    <w:rsid w:val="0E9311AA"/>
    <w:rsid w:val="102C6179"/>
    <w:rsid w:val="112505F7"/>
    <w:rsid w:val="11370BE1"/>
    <w:rsid w:val="115579A1"/>
    <w:rsid w:val="11F44DB4"/>
    <w:rsid w:val="122613EF"/>
    <w:rsid w:val="13007181"/>
    <w:rsid w:val="140444EB"/>
    <w:rsid w:val="14ED0E7C"/>
    <w:rsid w:val="15684C51"/>
    <w:rsid w:val="17A2655C"/>
    <w:rsid w:val="18C91CCC"/>
    <w:rsid w:val="193D7F56"/>
    <w:rsid w:val="19D1322B"/>
    <w:rsid w:val="1A316D4E"/>
    <w:rsid w:val="1AEA7DB4"/>
    <w:rsid w:val="1AFA7DBC"/>
    <w:rsid w:val="1C337845"/>
    <w:rsid w:val="1E7D16A8"/>
    <w:rsid w:val="20072E82"/>
    <w:rsid w:val="21E53D98"/>
    <w:rsid w:val="228C100A"/>
    <w:rsid w:val="249D0A64"/>
    <w:rsid w:val="25B73E87"/>
    <w:rsid w:val="25C20497"/>
    <w:rsid w:val="28526DAA"/>
    <w:rsid w:val="2AD25503"/>
    <w:rsid w:val="2B52717A"/>
    <w:rsid w:val="2BB06066"/>
    <w:rsid w:val="2C9B1A3F"/>
    <w:rsid w:val="2D196C93"/>
    <w:rsid w:val="2D33689A"/>
    <w:rsid w:val="2D381D1E"/>
    <w:rsid w:val="2F8C61D9"/>
    <w:rsid w:val="30084D11"/>
    <w:rsid w:val="30BF7CB9"/>
    <w:rsid w:val="34641407"/>
    <w:rsid w:val="34871D0C"/>
    <w:rsid w:val="34BA2EBA"/>
    <w:rsid w:val="351F39E1"/>
    <w:rsid w:val="358237BA"/>
    <w:rsid w:val="385C20FE"/>
    <w:rsid w:val="39992F60"/>
    <w:rsid w:val="39A93AF1"/>
    <w:rsid w:val="3AC324C2"/>
    <w:rsid w:val="3C5928ED"/>
    <w:rsid w:val="3D62329E"/>
    <w:rsid w:val="3DE63EBE"/>
    <w:rsid w:val="3E0826E8"/>
    <w:rsid w:val="3E3331EF"/>
    <w:rsid w:val="3F604218"/>
    <w:rsid w:val="40136863"/>
    <w:rsid w:val="430762FE"/>
    <w:rsid w:val="43D2480F"/>
    <w:rsid w:val="4502133E"/>
    <w:rsid w:val="451718E2"/>
    <w:rsid w:val="462B44F7"/>
    <w:rsid w:val="46E55567"/>
    <w:rsid w:val="4847385C"/>
    <w:rsid w:val="49146EC2"/>
    <w:rsid w:val="4D0E51C1"/>
    <w:rsid w:val="4E917798"/>
    <w:rsid w:val="4F110135"/>
    <w:rsid w:val="514905C9"/>
    <w:rsid w:val="526E02AD"/>
    <w:rsid w:val="545A6C8B"/>
    <w:rsid w:val="552A2020"/>
    <w:rsid w:val="55770D5B"/>
    <w:rsid w:val="56F4203D"/>
    <w:rsid w:val="58427343"/>
    <w:rsid w:val="5979497D"/>
    <w:rsid w:val="5A4322FD"/>
    <w:rsid w:val="5BB23974"/>
    <w:rsid w:val="5D6E41EB"/>
    <w:rsid w:val="5DF02D73"/>
    <w:rsid w:val="5E783B73"/>
    <w:rsid w:val="61685F40"/>
    <w:rsid w:val="62A15D7E"/>
    <w:rsid w:val="62AC54B3"/>
    <w:rsid w:val="66AF6E99"/>
    <w:rsid w:val="6B834C24"/>
    <w:rsid w:val="6BFE5615"/>
    <w:rsid w:val="6C0E38BE"/>
    <w:rsid w:val="6DC70AFC"/>
    <w:rsid w:val="6E953AF0"/>
    <w:rsid w:val="6EA710B4"/>
    <w:rsid w:val="7088785E"/>
    <w:rsid w:val="7740525F"/>
    <w:rsid w:val="791230EC"/>
    <w:rsid w:val="7A7E2E08"/>
    <w:rsid w:val="7DFA550B"/>
    <w:rsid w:val="7E0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FDE4F7E-0B12-4359-9CF2-4FE67F3E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57DAD-3F05-42E7-BD22-59D84689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JYS</cp:lastModifiedBy>
  <cp:revision>6</cp:revision>
  <dcterms:created xsi:type="dcterms:W3CDTF">2021-10-25T08:44:00Z</dcterms:created>
  <dcterms:modified xsi:type="dcterms:W3CDTF">2021-11-26T04:05:00Z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D3FBCA094FE7440EB3A7B4D8741DC1D7</vt:lpwstr>
  </property>
</Properties>
</file>