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B6363">
      <w:pPr>
        <w:spacing w:line="433" w:lineRule="auto"/>
        <w:rPr>
          <w:rFonts w:ascii="Arial"/>
          <w:sz w:val="21"/>
        </w:rPr>
      </w:pPr>
    </w:p>
    <w:p w14:paraId="14A1BD90">
      <w:pPr>
        <w:spacing w:before="88" w:line="221" w:lineRule="auto"/>
        <w:ind w:left="2183"/>
        <w:outlineLvl w:val="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中小企业声明函</w:t>
      </w:r>
    </w:p>
    <w:p w14:paraId="0A5A3284">
      <w:pPr>
        <w:pStyle w:val="2"/>
        <w:spacing w:before="189" w:line="403" w:lineRule="auto"/>
        <w:ind w:right="392" w:firstLine="349"/>
        <w:jc w:val="both"/>
      </w:pPr>
      <w:r>
        <w:rPr>
          <w:spacing w:val="3"/>
        </w:rPr>
        <w:t>本公司郑重声明，根据《政府采购促进中小企业发展管理</w:t>
      </w:r>
      <w:r>
        <w:rPr>
          <w:spacing w:val="2"/>
        </w:rPr>
        <w:t>办法》(财库〔2020〕</w:t>
      </w:r>
      <w:r>
        <w:t xml:space="preserve"> </w:t>
      </w:r>
      <w:r>
        <w:rPr>
          <w:spacing w:val="12"/>
        </w:rPr>
        <w:t>46号)的规定，本公司参加东海县政府采购中心的2025-2</w:t>
      </w:r>
      <w:r>
        <w:rPr>
          <w:spacing w:val="11"/>
        </w:rPr>
        <w:t>027年度东海县公务用</w:t>
      </w:r>
      <w:r>
        <w:t xml:space="preserve"> 车定点维修和保养服务(项目编号：</w:t>
      </w:r>
      <w:r>
        <w:rPr>
          <w:spacing w:val="30"/>
        </w:rPr>
        <w:t xml:space="preserve">  </w:t>
      </w:r>
      <w:r>
        <w:rPr>
          <w:rFonts w:ascii="Arial" w:hAnsi="Arial" w:eastAsia="Arial" w:cs="Arial"/>
          <w:spacing w:val="-43"/>
          <w:u w:val="single" w:color="auto"/>
        </w:rPr>
        <w:t xml:space="preserve"> </w:t>
      </w:r>
      <w:r>
        <w:rPr>
          <w:rFonts w:ascii="Arial" w:hAnsi="Arial" w:eastAsia="Arial" w:cs="Arial"/>
          <w:u w:val="single" w:color="auto"/>
        </w:rPr>
        <w:t>JSZC-320722-JZCG-K2025-0009</w:t>
      </w:r>
      <w:r>
        <w:rPr>
          <w:rFonts w:ascii="Arial" w:hAnsi="Arial" w:eastAsia="Arial" w:cs="Arial"/>
          <w:spacing w:val="35"/>
          <w:w w:val="101"/>
        </w:rPr>
        <w:t xml:space="preserve"> </w:t>
      </w:r>
      <w:r>
        <w:t>,</w:t>
      </w:r>
      <w:r>
        <w:rPr>
          <w:spacing w:val="-21"/>
        </w:rPr>
        <w:t xml:space="preserve"> </w:t>
      </w:r>
      <w:r>
        <w:t xml:space="preserve">分包号： </w:t>
      </w:r>
      <w:r>
        <w:rPr>
          <w:spacing w:val="11"/>
          <w:u w:val="single" w:color="auto"/>
        </w:rPr>
        <w:t>采</w:t>
      </w:r>
      <w:r>
        <w:rPr>
          <w:spacing w:val="-21"/>
          <w:u w:val="single" w:color="auto"/>
        </w:rPr>
        <w:t xml:space="preserve"> </w:t>
      </w:r>
      <w:r>
        <w:rPr>
          <w:spacing w:val="11"/>
          <w:u w:val="single" w:color="auto"/>
        </w:rPr>
        <w:t>购</w:t>
      </w:r>
      <w:r>
        <w:rPr>
          <w:spacing w:val="-23"/>
          <w:u w:val="single" w:color="auto"/>
        </w:rPr>
        <w:t xml:space="preserve"> </w:t>
      </w:r>
      <w:r>
        <w:rPr>
          <w:spacing w:val="11"/>
          <w:u w:val="single" w:color="auto"/>
        </w:rPr>
        <w:t>包</w:t>
      </w:r>
      <w:r>
        <w:rPr>
          <w:spacing w:val="-9"/>
          <w:u w:val="single" w:color="auto"/>
        </w:rPr>
        <w:t xml:space="preserve"> </w:t>
      </w:r>
      <w:r>
        <w:rPr>
          <w:spacing w:val="11"/>
          <w:u w:val="single" w:color="auto"/>
        </w:rPr>
        <w:t>1</w:t>
      </w:r>
      <w:r>
        <w:rPr>
          <w:spacing w:val="11"/>
        </w:rPr>
        <w:t>)采购活动，提供的服务全部由符合政策要求的中小企业承接。</w:t>
      </w:r>
    </w:p>
    <w:p w14:paraId="79C16096">
      <w:pPr>
        <w:pStyle w:val="2"/>
        <w:spacing w:before="35" w:line="403" w:lineRule="auto"/>
        <w:ind w:right="439" w:firstLine="349"/>
        <w:jc w:val="both"/>
      </w:pPr>
      <w:r>
        <w:rPr>
          <w:spacing w:val="16"/>
        </w:rPr>
        <w:t>2025-2027年度东海县公务用车定点维修</w:t>
      </w:r>
      <w:r>
        <w:rPr>
          <w:spacing w:val="15"/>
        </w:rPr>
        <w:t>和保养服务，属于其他未列明行</w:t>
      </w:r>
      <w:r>
        <w:t xml:space="preserve"> </w:t>
      </w:r>
      <w:r>
        <w:rPr>
          <w:spacing w:val="1"/>
        </w:rPr>
        <w:t>业；承接企业为</w:t>
      </w:r>
      <w:r>
        <w:rPr>
          <w:spacing w:val="1"/>
          <w:u w:val="single" w:color="auto"/>
        </w:rPr>
        <w:t>连云港冠球汽车贸易有限公司，</w:t>
      </w:r>
      <w:r>
        <w:rPr>
          <w:spacing w:val="1"/>
        </w:rPr>
        <w:t xml:space="preserve">从业人员 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>28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1"/>
        </w:rPr>
        <w:t xml:space="preserve">人，营业收入为  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>856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5"/>
        </w:rPr>
        <w:t>万元，资产总额为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478       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5"/>
        </w:rPr>
        <w:t>万元，属于小型企业。</w:t>
      </w:r>
    </w:p>
    <w:p w14:paraId="22A0C436">
      <w:pPr>
        <w:pStyle w:val="2"/>
        <w:spacing w:before="5" w:line="402" w:lineRule="auto"/>
        <w:ind w:right="467" w:firstLine="349"/>
      </w:pPr>
      <w:r>
        <w:rPr>
          <w:spacing w:val="8"/>
        </w:rPr>
        <w:t>以上企业，不属于大企业的分支机构，不存在控股股东为大企业的情形，也</w:t>
      </w:r>
      <w:r>
        <w:rPr>
          <w:spacing w:val="15"/>
        </w:rPr>
        <w:t xml:space="preserve"> </w:t>
      </w:r>
      <w:r>
        <w:rPr>
          <w:spacing w:val="9"/>
        </w:rPr>
        <w:t>不存在与大企业的负责人为同一人的情形。</w:t>
      </w:r>
    </w:p>
    <w:p w14:paraId="22B3BAB6">
      <w:pPr>
        <w:pStyle w:val="2"/>
        <w:spacing w:line="218" w:lineRule="auto"/>
        <w:ind w:left="349"/>
      </w:pPr>
      <w:r>
        <w:rPr>
          <w:spacing w:val="9"/>
        </w:rPr>
        <w:t>本企业对上述声明内容的真实性负责。如有虚假，将依法承担相应责任。</w:t>
      </w:r>
    </w:p>
    <w:p w14:paraId="22D8261E">
      <w:pPr>
        <w:spacing w:line="284" w:lineRule="auto"/>
        <w:rPr>
          <w:rFonts w:ascii="Arial"/>
          <w:sz w:val="21"/>
        </w:rPr>
      </w:pPr>
      <w:bookmarkStart w:id="0" w:name="_GoBack"/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22860</wp:posOffset>
            </wp:positionV>
            <wp:extent cx="1117600" cy="11049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7636" cy="11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8F02296">
      <w:pPr>
        <w:spacing w:line="285" w:lineRule="auto"/>
        <w:rPr>
          <w:rFonts w:ascii="Arial"/>
          <w:sz w:val="21"/>
        </w:rPr>
      </w:pPr>
    </w:p>
    <w:p w14:paraId="3AE3D1E6">
      <w:pPr>
        <w:pStyle w:val="2"/>
        <w:spacing w:before="55" w:line="222" w:lineRule="auto"/>
        <w:ind w:left="2179"/>
        <w:rPr>
          <w:rFonts w:ascii="黑体" w:hAnsi="黑体" w:eastAsia="黑体" w:cs="黑体"/>
        </w:rPr>
      </w:pPr>
      <w:r>
        <w:rPr>
          <w:spacing w:val="23"/>
        </w:rPr>
        <w:t>企业名称(</w:t>
      </w:r>
      <w:r>
        <w:rPr>
          <w:rFonts w:ascii="黑体" w:hAnsi="黑体" w:eastAsia="黑体" w:cs="黑体"/>
          <w:spacing w:val="23"/>
        </w:rPr>
        <w:t>盖章):</w:t>
      </w:r>
    </w:p>
    <w:p w14:paraId="081211E4">
      <w:pPr>
        <w:pStyle w:val="2"/>
        <w:spacing w:before="267" w:line="219" w:lineRule="auto"/>
        <w:ind w:left="2179"/>
      </w:pPr>
      <w:r>
        <w:rPr>
          <w:spacing w:val="21"/>
        </w:rPr>
        <w:t>日</w:t>
      </w:r>
      <w:r>
        <w:rPr>
          <w:spacing w:val="16"/>
        </w:rPr>
        <w:t xml:space="preserve">   </w:t>
      </w:r>
      <w:r>
        <w:rPr>
          <w:spacing w:val="21"/>
        </w:rPr>
        <w:t>期：2025年11月14日</w:t>
      </w:r>
    </w:p>
    <w:sectPr>
      <w:pgSz w:w="9480" w:h="7540"/>
      <w:pgMar w:top="640" w:right="1422" w:bottom="0" w:left="13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3249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307</Words>
  <Characters>365</Characters>
  <TotalTime>1</TotalTime>
  <ScaleCrop>false</ScaleCrop>
  <LinksUpToDate>false</LinksUpToDate>
  <CharactersWithSpaces>395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2025-11-25T11:34:00Z</dcterms:created>
  <dc:creator>Administrator</dc:creator>
  <cp:lastModifiedBy>猫饼</cp:lastModifiedBy>
  <dcterms:modified xsi:type="dcterms:W3CDTF">2025-11-25T03:36:05Z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2025-11-25T11:34:06Z</vt:filetime>
  </property>
  <property fmtid="{D5CDD505-2E9C-101B-9397-08002B2CF9AE}" pid="4" name="UsrData">
    <vt:lpwstr>692523ad13c1e10020b49a9dwl</vt:lpwstr>
  </property>
  <property fmtid="{D5CDD505-2E9C-101B-9397-08002B2CF9AE}" pid="5" name="KSOTemplateDocerSaveRecord">
    <vt:lpwstr>eyJoZGlkIjoiOTVmOWQ0N2I5ZDEzYTA0NTEyYjkyNzQxY2NiNTViMWMiLCJ1c2VySWQiOiI0NDUyMjA1MDYifQ==</vt:lpwstr>
  </property>
  <property fmtid="{D5CDD505-2E9C-101B-9397-08002B2CF9AE}" pid="6" name="KSOProductBuildVer">
    <vt:lpwstr>2052-12.1.0.23542</vt:lpwstr>
  </property>
  <property fmtid="{D5CDD505-2E9C-101B-9397-08002B2CF9AE}" pid="7" name="ICV">
    <vt:lpwstr>C9AC239D521F4574A4ED9AC38378BF1F_12</vt:lpwstr>
  </property>
</Properties>
</file>