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办理政采贷和履约保函(保险)告知函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各政府采购供应商: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欢迎贵公司参与南通市政府采购活动!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政府采购线上合同信用融资和履约保函(保险)是支持企业发展，针对参与政府采购活动的企业融资难、现金流不足等问题推出的一项服务举措。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公司若成为本次政府采购项目的中标(成交)供应商可自愿选择履约保函(保险)形式替代履约保证金，也可持政府采购合同在线向金融机构申请无抵押无担保贷款。第三方机构将根据《转发关于在全省政府采购领域推行电子履约保函(保险)的通知》(通财购〔2023〕57号)和《关于深入开展南通市政府采购线上合同信用融资业务的通知》(通财购〔2022〕68号)，按照双方自愿的原则提供便捷、优惠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14"/>
    <w:rsid w:val="002142FE"/>
    <w:rsid w:val="00824E14"/>
    <w:rsid w:val="00834D6D"/>
    <w:rsid w:val="6D3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5</TotalTime>
  <ScaleCrop>false</ScaleCrop>
  <LinksUpToDate>false</LinksUpToDate>
  <CharactersWithSpaces>303</CharactersWithSpaces>
  <Application>WPS Office_11.8.2.10260_F1E327BC-269C-435d-A152-05C5408002CA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2024-04-12T06:41:00Z</dcterms:created>
  <dc:creator>Xin Ding</dc:creator>
  <cp:lastModifiedBy>ITC</cp:lastModifiedBy>
  <dcterms:modified xsi:type="dcterms:W3CDTF">2024-04-12T07:47:28Z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2052-11.8.2.10260</vt:lpwstr>
  </property>
</Properties>
</file>