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9943A">
      <w:pPr>
        <w:widowControl/>
        <w:spacing w:before="300" w:after="300"/>
        <w:jc w:val="center"/>
        <w:rPr>
          <w:rFonts w:hint="eastAsia" w:ascii="微软雅黑" w:hAnsi="微软雅黑" w:eastAsia="微软雅黑" w:cs="微软雅黑"/>
          <w:b/>
          <w:bCs/>
          <w:color w:val="auto"/>
          <w:kern w:val="0"/>
          <w:sz w:val="33"/>
          <w:szCs w:val="33"/>
          <w:highlight w:val="none"/>
          <w:lang w:eastAsia="zh-CN" w:bidi="ar"/>
        </w:rPr>
      </w:pPr>
      <w:r>
        <w:rPr>
          <w:rFonts w:hint="eastAsia" w:ascii="微软雅黑" w:hAnsi="微软雅黑" w:eastAsia="微软雅黑" w:cs="微软雅黑"/>
          <w:b/>
          <w:bCs/>
          <w:color w:val="auto"/>
          <w:kern w:val="0"/>
          <w:sz w:val="33"/>
          <w:szCs w:val="33"/>
          <w:highlight w:val="none"/>
          <w:lang w:eastAsia="zh-CN" w:bidi="ar"/>
        </w:rPr>
        <w:t>苏州工业园区</w:t>
      </w:r>
      <w:r>
        <w:rPr>
          <w:rFonts w:hint="eastAsia" w:ascii="微软雅黑" w:hAnsi="微软雅黑" w:eastAsia="微软雅黑" w:cs="微软雅黑"/>
          <w:b/>
          <w:bCs/>
          <w:color w:val="auto"/>
          <w:kern w:val="0"/>
          <w:sz w:val="33"/>
          <w:szCs w:val="33"/>
          <w:highlight w:val="none"/>
          <w:lang w:val="en-US" w:eastAsia="zh-CN" w:bidi="ar"/>
        </w:rPr>
        <w:t>市场监督管理局</w:t>
      </w:r>
      <w:r>
        <w:rPr>
          <w:rFonts w:hint="eastAsia" w:ascii="微软雅黑" w:hAnsi="微软雅黑" w:eastAsia="微软雅黑" w:cs="微软雅黑"/>
          <w:b/>
          <w:bCs/>
          <w:color w:val="auto"/>
          <w:kern w:val="0"/>
          <w:sz w:val="33"/>
          <w:szCs w:val="33"/>
          <w:highlight w:val="none"/>
          <w:lang w:eastAsia="zh-CN" w:bidi="ar"/>
        </w:rPr>
        <w:t>关于省级仪器仪表产业园建设运营服务项目的单一来源采购公示</w:t>
      </w:r>
    </w:p>
    <w:p w14:paraId="0D22AF54">
      <w:pPr>
        <w:pStyle w:val="4"/>
        <w:widowControl/>
        <w:spacing w:beforeAutospacing="0" w:afterAutospacing="0" w:line="480" w:lineRule="atLeast"/>
        <w:ind w:firstLine="482"/>
        <w:rPr>
          <w:color w:val="auto"/>
          <w:highlight w:val="none"/>
        </w:rPr>
      </w:pPr>
      <w:r>
        <w:rPr>
          <w:rFonts w:hint="eastAsia" w:ascii="宋体" w:hAnsi="宋体" w:eastAsia="宋体" w:cs="宋体"/>
          <w:b/>
          <w:bCs/>
          <w:color w:val="auto"/>
          <w:highlight w:val="none"/>
        </w:rPr>
        <w:t>一、项目信息</w:t>
      </w:r>
    </w:p>
    <w:p w14:paraId="1CE90E4E">
      <w:pPr>
        <w:pStyle w:val="4"/>
        <w:widowControl/>
        <w:spacing w:before="0" w:beforeAutospacing="0" w:after="0" w:afterAutospacing="0"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采购人：</w:t>
      </w:r>
      <w:bookmarkStart w:id="0" w:name="OLE_LINK2"/>
      <w:r>
        <w:rPr>
          <w:rFonts w:hint="eastAsia" w:ascii="宋体" w:hAnsi="宋体" w:eastAsia="宋体" w:cs="宋体"/>
          <w:color w:val="auto"/>
          <w:highlight w:val="none"/>
        </w:rPr>
        <w:t>苏州工业园区</w:t>
      </w:r>
      <w:bookmarkEnd w:id="0"/>
      <w:r>
        <w:rPr>
          <w:rFonts w:hint="eastAsia" w:ascii="宋体" w:hAnsi="宋体" w:eastAsia="宋体" w:cs="宋体"/>
          <w:color w:val="auto"/>
          <w:highlight w:val="none"/>
          <w:lang w:val="en-US" w:eastAsia="zh-CN"/>
        </w:rPr>
        <w:t>市场监督管理局</w:t>
      </w:r>
    </w:p>
    <w:p w14:paraId="439E897F">
      <w:pPr>
        <w:pStyle w:val="4"/>
        <w:widowControl/>
        <w:spacing w:before="0" w:beforeAutospacing="0" w:after="0" w:afterAutospacing="0"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省级仪器仪表产业园建设运营服务</w:t>
      </w:r>
    </w:p>
    <w:p w14:paraId="4AEFA07B">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拟采购的货物或服务的说明：</w:t>
      </w:r>
    </w:p>
    <w:p w14:paraId="24C42D09">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为引导园区仪器仪表产业集聚发展，以仪器仪表赋能区域高科技产业和前沿科学研究，让仪器仪表成为推动园区经济高质量发展的有力支撑，苏州工业园区</w:t>
      </w:r>
      <w:r>
        <w:rPr>
          <w:rFonts w:hint="eastAsia" w:ascii="宋体" w:hAnsi="宋体" w:eastAsia="宋体" w:cs="宋体"/>
          <w:color w:val="auto"/>
          <w:highlight w:val="none"/>
          <w:lang w:val="en-US" w:eastAsia="zh-CN"/>
        </w:rPr>
        <w:t>市场监督管理局拟采购</w:t>
      </w:r>
      <w:r>
        <w:rPr>
          <w:rFonts w:hint="eastAsia" w:ascii="宋体" w:hAnsi="宋体" w:eastAsia="宋体" w:cs="宋体"/>
          <w:color w:val="auto"/>
          <w:highlight w:val="none"/>
          <w:lang w:eastAsia="zh-CN"/>
        </w:rPr>
        <w:t>省级仪器仪表产业园建设运营服务</w:t>
      </w:r>
      <w:bookmarkStart w:id="2" w:name="_GoBack"/>
      <w:bookmarkEnd w:id="2"/>
      <w:r>
        <w:rPr>
          <w:rFonts w:hint="eastAsia" w:ascii="宋体" w:hAnsi="宋体" w:eastAsia="宋体" w:cs="宋体"/>
          <w:color w:val="auto"/>
          <w:highlight w:val="none"/>
        </w:rPr>
        <w:t>。建设内容包括围绕工业自动化仪表与智能测控装置、科学仪器、医疗设备等仪器仪表产业重点领域，培育一批高成长科技创业企业、汇聚一批高科技领军人才团队，塑造仪器仪表产业集群特色品牌，服务于园区特色产业体系。具体建设工作包括调研、规划、运营、招商等相关工作。</w:t>
      </w:r>
    </w:p>
    <w:p w14:paraId="70BEFABD">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拟采购的</w:t>
      </w:r>
      <w:r>
        <w:rPr>
          <w:rFonts w:hint="eastAsia" w:ascii="宋体" w:hAnsi="宋体" w:eastAsia="宋体" w:cs="宋体"/>
          <w:color w:val="auto"/>
          <w:highlight w:val="none"/>
          <w:lang w:val="en-US" w:eastAsia="zh-CN"/>
        </w:rPr>
        <w:t>货物或</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预算金额：贰佰万元整（￥2000000.00）</w:t>
      </w:r>
    </w:p>
    <w:p w14:paraId="06CA18C3">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采用单一来源采购方式的原因及说明：</w:t>
      </w:r>
    </w:p>
    <w:p w14:paraId="5DB6E17A">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苏州工业园区城市发展研究院是苏州工业园区管理委员会批准设立的综合性咨询研究机构，其核心使命即为园区经济建设、改革发展提供专业支持。长期以来，园区城发院深度参与园区各级政府部门（包括管委会各局委办、工委党校等）的政策研究和决策咨询工作。其在“区域经济和产业经济”领域的研究是其核心业务之一，累计承担园区管委会及相关部门课题研究50余项，并多次向园区党工委、管委会上报高质量内参，对园区的产业基础、政策环境、发展痛点及未来方向有着不可替代的、系统性的深刻理解和数据库积累。</w:t>
      </w:r>
    </w:p>
    <w:p w14:paraId="51DEB8FC">
      <w:pPr>
        <w:pStyle w:val="4"/>
        <w:widowControl/>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本项目核心目标之一是塑造仪器仪表产业集群的园区特色品牌，服务于园区特色产业体系。园区城发院的核心业务“软件转移服务”正是专注于总结、提炼、传播“园区经验”。园区城发院已通过园区培训、产业峰会、学术交流等活动，建立了系统化的经验输出模式</w:t>
      </w:r>
      <w:r>
        <w:rPr>
          <w:rFonts w:hint="eastAsia" w:ascii="宋体" w:hAnsi="宋体" w:eastAsia="宋体" w:cs="宋体"/>
          <w:color w:val="auto"/>
          <w:highlight w:val="none"/>
          <w:lang w:eastAsia="zh-CN"/>
        </w:rPr>
        <w:t>，是</w:t>
      </w:r>
      <w:r>
        <w:rPr>
          <w:rFonts w:hint="eastAsia" w:ascii="宋体" w:hAnsi="宋体" w:eastAsia="宋体" w:cs="宋体"/>
          <w:color w:val="auto"/>
          <w:highlight w:val="none"/>
        </w:rPr>
        <w:t>唯一深度掌握“园区经验”并具备将其应用于特色产业规划能力的机构</w:t>
      </w:r>
      <w:r>
        <w:rPr>
          <w:rFonts w:hint="eastAsia" w:ascii="宋体" w:hAnsi="宋体" w:eastAsia="宋体" w:cs="宋体"/>
          <w:color w:val="auto"/>
          <w:highlight w:val="none"/>
          <w:lang w:eastAsia="zh-CN"/>
        </w:rPr>
        <w:t>。</w:t>
      </w:r>
    </w:p>
    <w:p w14:paraId="41FD40E2">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本项目涉及调研、规划、运营、招商等多个环节，要求服务机构不仅要有扎实的产业研究能力，还需具备区域发展规划、政策设计、品牌塑造甚至绿色可持续发展整合能力</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园区城发院</w:t>
      </w:r>
      <w:r>
        <w:rPr>
          <w:rFonts w:hint="eastAsia" w:ascii="宋体" w:hAnsi="宋体" w:eastAsia="宋体" w:cs="宋体"/>
          <w:color w:val="auto"/>
          <w:highlight w:val="none"/>
          <w:lang w:eastAsia="zh-CN"/>
        </w:rPr>
        <w:t>是</w:t>
      </w:r>
      <w:r>
        <w:rPr>
          <w:rFonts w:hint="eastAsia" w:ascii="宋体" w:hAnsi="宋体" w:eastAsia="宋体" w:cs="宋体"/>
          <w:color w:val="auto"/>
          <w:highlight w:val="none"/>
        </w:rPr>
        <w:t>唯一拥有本项目所需多维度专业能力（产业研究、规划咨询、绿色/ESG整合）集成平台</w:t>
      </w:r>
      <w:r>
        <w:rPr>
          <w:rFonts w:hint="eastAsia" w:ascii="宋体" w:hAnsi="宋体" w:eastAsia="宋体" w:cs="宋体"/>
          <w:color w:val="auto"/>
          <w:highlight w:val="none"/>
          <w:lang w:eastAsia="zh-CN"/>
        </w:rPr>
        <w:t>的</w:t>
      </w:r>
      <w:r>
        <w:rPr>
          <w:rFonts w:hint="eastAsia" w:ascii="宋体" w:hAnsi="宋体" w:eastAsia="宋体" w:cs="宋体"/>
          <w:color w:val="auto"/>
          <w:highlight w:val="none"/>
          <w:lang w:val="en-US" w:eastAsia="zh-CN"/>
        </w:rPr>
        <w:t>机构</w:t>
      </w:r>
      <w:r>
        <w:rPr>
          <w:rFonts w:hint="eastAsia" w:ascii="宋体" w:hAnsi="宋体" w:eastAsia="宋体" w:cs="宋体"/>
          <w:color w:val="auto"/>
          <w:highlight w:val="none"/>
        </w:rPr>
        <w:t>。</w:t>
      </w:r>
    </w:p>
    <w:p w14:paraId="247A2E22">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课题研究是园区城发院核心强项，拥有专业团队和顶尖智库资源，能胜任深入的产业调研和高质量的发展规划编制。绿色低碳/ESG实践方面，园区城发院在该领域处于国内领先地位（构建“三中心一联盟”，发布全球首个园区视角ESG白皮书，建立首个经开区可持续发展评价体系等）。仪器仪表产业园的建设需融入绿色低碳、可持续发展理念，以符合国家和区域战略（如“双碳”目标），园区城发院能无缝整合ESG和绿色低碳标准到产业园的规划、建设和未来运营标准中，这是其他纯产业研究机构或规划院所普遍缺乏的独特优势。</w:t>
      </w:r>
    </w:p>
    <w:p w14:paraId="0EE6FDF7">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作为园区管委会设立的智库，园区城发院与园区各政府部门建立了最直接、最顺畅的沟通汇报机制和工作协同关系。由其承担本项目，能最大程度确保研究成果与园区整体发展战略、现行政策及未来工作重点保持高度一致，实现“无缝对接”。省级双仪产业园申报创建工作时效性强、要求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选择熟悉园区运作规则、决策流程和关键决策者的城发院，能显著降低沟通成本，加速项目进程，提高成果落地的效率和可行性。</w:t>
      </w:r>
    </w:p>
    <w:p w14:paraId="00185955">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综上所述，专家组一致认为：本项目只能采用单一来源采购方式，符合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中华人民共和国政府采购法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第三十一条（一）的规定，只能从唯一供应商处采购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由苏州工业园区城市发展研究院有限公司作为唯一供应商承担实施。单位地址：中国（江苏）自由贸易试验区苏州片区苏州工业园区东长路88号N4栋20楼</w:t>
      </w:r>
    </w:p>
    <w:p w14:paraId="2F54F54F">
      <w:pPr>
        <w:pStyle w:val="4"/>
        <w:widowControl/>
        <w:spacing w:before="0" w:beforeAutospacing="0" w:after="0" w:afterAutospacing="0" w:line="360" w:lineRule="auto"/>
        <w:ind w:firstLine="482" w:firstLineChars="200"/>
        <w:rPr>
          <w:color w:val="auto"/>
          <w:highlight w:val="none"/>
        </w:rPr>
      </w:pPr>
      <w:r>
        <w:rPr>
          <w:rFonts w:hint="eastAsia" w:ascii="宋体" w:hAnsi="宋体" w:eastAsia="宋体" w:cs="宋体"/>
          <w:b/>
          <w:bCs/>
          <w:color w:val="auto"/>
          <w:highlight w:val="none"/>
        </w:rPr>
        <w:t>二、拟定供应商信息</w:t>
      </w:r>
    </w:p>
    <w:p w14:paraId="420D58BB">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名称：苏州工业园区城市发展研究院有限公司</w:t>
      </w:r>
    </w:p>
    <w:p w14:paraId="2DC2C14C">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地址：中国（江苏）自由贸易试验区苏州片区苏州工业园区东长路88号N4栋20楼</w:t>
      </w:r>
    </w:p>
    <w:p w14:paraId="1AE2B2BD">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统一社会信用代码：913205943141030960</w:t>
      </w:r>
    </w:p>
    <w:p w14:paraId="6DBD1532">
      <w:pPr>
        <w:pStyle w:val="4"/>
        <w:widowControl/>
        <w:spacing w:beforeAutospacing="0" w:afterAutospacing="0" w:line="480" w:lineRule="atLeast"/>
        <w:ind w:firstLine="482"/>
        <w:rPr>
          <w:color w:val="auto"/>
          <w:highlight w:val="none"/>
        </w:rPr>
      </w:pPr>
      <w:r>
        <w:rPr>
          <w:rFonts w:hint="eastAsia" w:ascii="宋体" w:hAnsi="宋体" w:eastAsia="宋体" w:cs="宋体"/>
          <w:b/>
          <w:bCs/>
          <w:color w:val="auto"/>
          <w:highlight w:val="none"/>
        </w:rPr>
        <w:t>三、公示期限</w:t>
      </w:r>
    </w:p>
    <w:p w14:paraId="7BF2630E">
      <w:pPr>
        <w:pStyle w:val="4"/>
        <w:widowControl/>
        <w:spacing w:beforeAutospacing="0" w:afterAutospacing="0" w:line="480" w:lineRule="atLeas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2025年7月7日至2025年7月14日(公示期限不得少于5个工作日)</w:t>
      </w:r>
    </w:p>
    <w:p w14:paraId="3D03C044">
      <w:pPr>
        <w:pStyle w:val="4"/>
        <w:widowControl/>
        <w:spacing w:beforeAutospacing="0" w:afterAutospacing="0" w:line="480" w:lineRule="atLeast"/>
        <w:ind w:firstLine="482"/>
        <w:rPr>
          <w:color w:val="auto"/>
          <w:highlight w:val="none"/>
        </w:rPr>
      </w:pPr>
      <w:r>
        <w:rPr>
          <w:rFonts w:hint="eastAsia" w:ascii="宋体" w:hAnsi="宋体" w:eastAsia="宋体" w:cs="宋体"/>
          <w:b/>
          <w:bCs/>
          <w:color w:val="auto"/>
          <w:highlight w:val="none"/>
        </w:rPr>
        <w:t>四、其他补充事宜</w:t>
      </w:r>
    </w:p>
    <w:p w14:paraId="5ADA6260">
      <w:pPr>
        <w:pStyle w:val="4"/>
        <w:widowControl/>
        <w:spacing w:beforeAutospacing="0" w:afterAutospacing="0" w:line="480" w:lineRule="atLeast"/>
        <w:ind w:firstLine="480"/>
        <w:jc w:val="both"/>
        <w:rPr>
          <w:color w:val="auto"/>
          <w:highlight w:val="none"/>
        </w:rPr>
      </w:pPr>
      <w:r>
        <w:rPr>
          <w:rFonts w:hint="eastAsia" w:ascii="宋体" w:hAnsi="宋体" w:eastAsia="宋体" w:cs="宋体"/>
          <w:color w:val="auto"/>
          <w:highlight w:val="none"/>
        </w:rPr>
        <w:t>1.论证人员名单</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54"/>
        <w:gridCol w:w="2914"/>
        <w:gridCol w:w="1923"/>
        <w:gridCol w:w="2131"/>
      </w:tblGrid>
      <w:tr w14:paraId="009CF5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5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DBDD339">
            <w:pPr>
              <w:pStyle w:val="4"/>
              <w:widowControl/>
              <w:spacing w:beforeAutospacing="0" w:afterAutospacing="0" w:line="480" w:lineRule="atLeast"/>
              <w:jc w:val="center"/>
              <w:rPr>
                <w:color w:val="auto"/>
                <w:highlight w:val="none"/>
              </w:rPr>
            </w:pPr>
            <w:r>
              <w:rPr>
                <w:rFonts w:hint="eastAsia" w:ascii="宋体" w:hAnsi="宋体" w:eastAsia="宋体" w:cs="宋体"/>
                <w:color w:val="auto"/>
                <w:highlight w:val="none"/>
              </w:rPr>
              <w:t>姓名</w:t>
            </w:r>
          </w:p>
        </w:tc>
        <w:tc>
          <w:tcPr>
            <w:tcW w:w="291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6CB4523">
            <w:pPr>
              <w:pStyle w:val="4"/>
              <w:widowControl/>
              <w:spacing w:beforeAutospacing="0" w:afterAutospacing="0" w:line="480" w:lineRule="atLeast"/>
              <w:jc w:val="center"/>
              <w:rPr>
                <w:color w:val="auto"/>
                <w:highlight w:val="none"/>
              </w:rPr>
            </w:pPr>
            <w:r>
              <w:rPr>
                <w:rFonts w:hint="eastAsia" w:ascii="宋体" w:hAnsi="宋体" w:eastAsia="宋体" w:cs="宋体"/>
                <w:color w:val="auto"/>
                <w:highlight w:val="none"/>
              </w:rPr>
              <w:t>工作单位</w:t>
            </w:r>
          </w:p>
        </w:tc>
        <w:tc>
          <w:tcPr>
            <w:tcW w:w="192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2E8C2C1">
            <w:pPr>
              <w:pStyle w:val="4"/>
              <w:widowControl/>
              <w:spacing w:beforeAutospacing="0" w:afterAutospacing="0" w:line="480" w:lineRule="atLeast"/>
              <w:jc w:val="center"/>
              <w:rPr>
                <w:color w:val="auto"/>
                <w:highlight w:val="none"/>
              </w:rPr>
            </w:pPr>
            <w:r>
              <w:rPr>
                <w:rFonts w:hint="eastAsia" w:ascii="宋体" w:hAnsi="宋体" w:eastAsia="宋体" w:cs="宋体"/>
                <w:color w:val="auto"/>
                <w:highlight w:val="none"/>
              </w:rPr>
              <w:t>职称</w:t>
            </w:r>
          </w:p>
        </w:tc>
        <w:tc>
          <w:tcPr>
            <w:tcW w:w="213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977DFCD">
            <w:pPr>
              <w:pStyle w:val="4"/>
              <w:widowControl/>
              <w:spacing w:beforeAutospacing="0" w:afterAutospacing="0" w:line="480" w:lineRule="atLeast"/>
              <w:jc w:val="center"/>
              <w:rPr>
                <w:color w:val="auto"/>
                <w:highlight w:val="none"/>
              </w:rPr>
            </w:pPr>
            <w:r>
              <w:rPr>
                <w:rFonts w:hint="eastAsia" w:ascii="宋体" w:hAnsi="宋体" w:eastAsia="宋体" w:cs="宋体"/>
                <w:color w:val="auto"/>
                <w:highlight w:val="none"/>
              </w:rPr>
              <w:t>专业</w:t>
            </w:r>
          </w:p>
        </w:tc>
      </w:tr>
      <w:tr w14:paraId="529FC9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5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BA614E1">
            <w:pPr>
              <w:pStyle w:val="4"/>
              <w:widowControl/>
              <w:spacing w:beforeAutospacing="0" w:afterAutospacing="0" w:line="480" w:lineRule="atLeast"/>
              <w:jc w:val="center"/>
              <w:rPr>
                <w:rFonts w:hint="eastAsia" w:eastAsiaTheme="minorEastAsia"/>
                <w:color w:val="auto"/>
                <w:highlight w:val="none"/>
                <w:lang w:val="en-US" w:eastAsia="zh-CN"/>
              </w:rPr>
            </w:pPr>
            <w:r>
              <w:rPr>
                <w:rFonts w:hint="eastAsia"/>
                <w:color w:val="auto"/>
                <w:highlight w:val="none"/>
                <w:lang w:val="en-US" w:eastAsia="zh-CN"/>
              </w:rPr>
              <w:t>席林仙</w:t>
            </w:r>
          </w:p>
        </w:tc>
        <w:tc>
          <w:tcPr>
            <w:tcW w:w="291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16329EB">
            <w:pPr>
              <w:pStyle w:val="4"/>
              <w:widowControl/>
              <w:spacing w:beforeAutospacing="0" w:afterAutospacing="0" w:line="480" w:lineRule="atLeast"/>
              <w:jc w:val="center"/>
              <w:rPr>
                <w:rFonts w:hint="default" w:eastAsiaTheme="minorEastAsia"/>
                <w:color w:val="auto"/>
                <w:highlight w:val="none"/>
                <w:lang w:val="en-US" w:eastAsia="zh-CN"/>
              </w:rPr>
            </w:pPr>
            <w:r>
              <w:rPr>
                <w:rFonts w:hint="eastAsia"/>
                <w:color w:val="auto"/>
                <w:highlight w:val="none"/>
              </w:rPr>
              <w:t>中国邮政集团</w:t>
            </w:r>
            <w:r>
              <w:rPr>
                <w:rFonts w:hint="eastAsia"/>
                <w:color w:val="auto"/>
                <w:highlight w:val="none"/>
                <w:lang w:val="en-US" w:eastAsia="zh-CN"/>
              </w:rPr>
              <w:t>有限公司苏州市分公司</w:t>
            </w:r>
          </w:p>
        </w:tc>
        <w:tc>
          <w:tcPr>
            <w:tcW w:w="192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65A7C17">
            <w:pPr>
              <w:pStyle w:val="4"/>
              <w:widowControl/>
              <w:spacing w:beforeAutospacing="0" w:afterAutospacing="0" w:line="480" w:lineRule="atLeast"/>
              <w:jc w:val="center"/>
              <w:rPr>
                <w:rFonts w:hint="default" w:eastAsiaTheme="minorEastAsia"/>
                <w:color w:val="auto"/>
                <w:highlight w:val="none"/>
                <w:lang w:val="en-US" w:eastAsia="zh-CN"/>
              </w:rPr>
            </w:pPr>
            <w:r>
              <w:rPr>
                <w:rFonts w:hint="eastAsia"/>
                <w:color w:val="auto"/>
                <w:highlight w:val="none"/>
                <w:lang w:val="en-US" w:eastAsia="zh-CN"/>
              </w:rPr>
              <w:t>高级会计师</w:t>
            </w:r>
          </w:p>
        </w:tc>
        <w:tc>
          <w:tcPr>
            <w:tcW w:w="213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13C8E5">
            <w:pPr>
              <w:pStyle w:val="4"/>
              <w:widowControl/>
              <w:spacing w:beforeAutospacing="0" w:afterAutospacing="0" w:line="480" w:lineRule="atLeast"/>
              <w:jc w:val="center"/>
              <w:rPr>
                <w:rFonts w:hint="default" w:eastAsiaTheme="minorEastAsia"/>
                <w:color w:val="auto"/>
                <w:highlight w:val="none"/>
                <w:lang w:val="en-US" w:eastAsia="zh-CN"/>
              </w:rPr>
            </w:pPr>
            <w:r>
              <w:rPr>
                <w:rFonts w:hint="eastAsia"/>
                <w:color w:val="auto"/>
                <w:highlight w:val="none"/>
                <w:lang w:val="en-US" w:eastAsia="zh-CN"/>
              </w:rPr>
              <w:t>商务服务</w:t>
            </w:r>
          </w:p>
        </w:tc>
      </w:tr>
      <w:tr w14:paraId="170D46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5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CF0CF11">
            <w:pPr>
              <w:pStyle w:val="4"/>
              <w:widowControl/>
              <w:spacing w:beforeAutospacing="0" w:afterAutospacing="0" w:line="480" w:lineRule="atLeast"/>
              <w:jc w:val="center"/>
              <w:rPr>
                <w:rFonts w:hint="eastAsia" w:eastAsiaTheme="minorEastAsia"/>
                <w:color w:val="auto"/>
                <w:highlight w:val="none"/>
                <w:lang w:val="en-US" w:eastAsia="zh-CN"/>
              </w:rPr>
            </w:pPr>
            <w:r>
              <w:rPr>
                <w:rFonts w:hint="eastAsia"/>
                <w:color w:val="auto"/>
                <w:highlight w:val="none"/>
                <w:lang w:val="en-US" w:eastAsia="zh-CN"/>
              </w:rPr>
              <w:t>王子英</w:t>
            </w:r>
          </w:p>
        </w:tc>
        <w:tc>
          <w:tcPr>
            <w:tcW w:w="291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3100B7F">
            <w:pPr>
              <w:pStyle w:val="4"/>
              <w:widowControl/>
              <w:spacing w:beforeAutospacing="0" w:afterAutospacing="0" w:line="480" w:lineRule="atLeast"/>
              <w:jc w:val="center"/>
              <w:rPr>
                <w:rFonts w:hint="default" w:eastAsiaTheme="minorEastAsia"/>
                <w:color w:val="auto"/>
                <w:highlight w:val="none"/>
                <w:lang w:val="en-US" w:eastAsia="zh-CN"/>
              </w:rPr>
            </w:pPr>
            <w:r>
              <w:rPr>
                <w:rFonts w:hint="eastAsia"/>
                <w:color w:val="auto"/>
                <w:highlight w:val="none"/>
                <w:lang w:val="en-US" w:eastAsia="zh-CN"/>
              </w:rPr>
              <w:t>苏州市会议中心</w:t>
            </w:r>
          </w:p>
        </w:tc>
        <w:tc>
          <w:tcPr>
            <w:tcW w:w="192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C35B546">
            <w:pPr>
              <w:pStyle w:val="4"/>
              <w:widowControl/>
              <w:spacing w:beforeAutospacing="0" w:afterAutospacing="0" w:line="480" w:lineRule="atLeast"/>
              <w:jc w:val="center"/>
              <w:rPr>
                <w:rFonts w:hint="eastAsia" w:eastAsiaTheme="minorEastAsia"/>
                <w:color w:val="auto"/>
                <w:highlight w:val="none"/>
                <w:lang w:val="en-US" w:eastAsia="zh-CN"/>
              </w:rPr>
            </w:pPr>
            <w:r>
              <w:rPr>
                <w:rFonts w:hint="eastAsia"/>
                <w:color w:val="auto"/>
                <w:highlight w:val="none"/>
                <w:lang w:val="en-US" w:eastAsia="zh-CN"/>
              </w:rPr>
              <w:t>工程师</w:t>
            </w:r>
          </w:p>
        </w:tc>
        <w:tc>
          <w:tcPr>
            <w:tcW w:w="213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74B7E22">
            <w:pPr>
              <w:widowControl/>
              <w:spacing w:line="480" w:lineRule="atLeast"/>
              <w:jc w:val="center"/>
              <w:rPr>
                <w:rFonts w:hint="default" w:eastAsiaTheme="minorEastAsia"/>
                <w:color w:val="auto"/>
                <w:sz w:val="24"/>
                <w:highlight w:val="none"/>
                <w:lang w:val="en-US" w:eastAsia="zh-CN"/>
              </w:rPr>
            </w:pPr>
            <w:r>
              <w:rPr>
                <w:rFonts w:hint="eastAsia"/>
                <w:color w:val="auto"/>
                <w:sz w:val="24"/>
                <w:highlight w:val="none"/>
                <w:lang w:val="en-US" w:eastAsia="zh-CN"/>
              </w:rPr>
              <w:t>商务服务</w:t>
            </w:r>
          </w:p>
        </w:tc>
      </w:tr>
      <w:tr w14:paraId="56932C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5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91F23DE">
            <w:pPr>
              <w:pStyle w:val="4"/>
              <w:widowControl/>
              <w:spacing w:beforeAutospacing="0" w:afterAutospacing="0" w:line="480" w:lineRule="atLeast"/>
              <w:jc w:val="center"/>
              <w:rPr>
                <w:rFonts w:hint="eastAsia" w:eastAsiaTheme="minorEastAsia"/>
                <w:color w:val="auto"/>
                <w:highlight w:val="none"/>
                <w:lang w:val="en-US" w:eastAsia="zh-CN"/>
              </w:rPr>
            </w:pPr>
            <w:r>
              <w:rPr>
                <w:rFonts w:hint="eastAsia"/>
                <w:color w:val="auto"/>
                <w:highlight w:val="none"/>
                <w:lang w:val="en-US" w:eastAsia="zh-CN"/>
              </w:rPr>
              <w:t>闻建亚</w:t>
            </w:r>
          </w:p>
        </w:tc>
        <w:tc>
          <w:tcPr>
            <w:tcW w:w="291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88B1CD9">
            <w:pPr>
              <w:pStyle w:val="4"/>
              <w:widowControl/>
              <w:spacing w:beforeAutospacing="0" w:afterAutospacing="0" w:line="480" w:lineRule="atLeast"/>
              <w:jc w:val="center"/>
              <w:rPr>
                <w:rFonts w:hint="default" w:eastAsiaTheme="minorEastAsia"/>
                <w:color w:val="auto"/>
                <w:highlight w:val="none"/>
                <w:lang w:val="en-US" w:eastAsia="zh-CN"/>
              </w:rPr>
            </w:pPr>
            <w:r>
              <w:rPr>
                <w:rFonts w:hint="eastAsia"/>
                <w:color w:val="auto"/>
                <w:highlight w:val="none"/>
                <w:lang w:val="en-US" w:eastAsia="zh-CN"/>
              </w:rPr>
              <w:t>中国电信股份有限公司苏州分公司</w:t>
            </w:r>
          </w:p>
        </w:tc>
        <w:tc>
          <w:tcPr>
            <w:tcW w:w="192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E260453">
            <w:pPr>
              <w:pStyle w:val="4"/>
              <w:widowControl/>
              <w:spacing w:beforeAutospacing="0" w:afterAutospacing="0" w:line="480" w:lineRule="atLeast"/>
              <w:jc w:val="center"/>
              <w:rPr>
                <w:rFonts w:hint="eastAsia" w:eastAsiaTheme="minorEastAsia"/>
                <w:color w:val="auto"/>
                <w:highlight w:val="none"/>
                <w:lang w:val="en-US" w:eastAsia="zh-CN"/>
              </w:rPr>
            </w:pPr>
            <w:r>
              <w:rPr>
                <w:rFonts w:hint="eastAsia"/>
                <w:color w:val="auto"/>
                <w:highlight w:val="none"/>
                <w:lang w:val="en-US" w:eastAsia="zh-CN"/>
              </w:rPr>
              <w:t>会计师</w:t>
            </w:r>
          </w:p>
        </w:tc>
        <w:tc>
          <w:tcPr>
            <w:tcW w:w="213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F442206">
            <w:pPr>
              <w:widowControl/>
              <w:spacing w:line="480" w:lineRule="atLeast"/>
              <w:jc w:val="center"/>
              <w:rPr>
                <w:color w:val="auto"/>
                <w:sz w:val="24"/>
                <w:highlight w:val="none"/>
              </w:rPr>
            </w:pPr>
            <w:r>
              <w:rPr>
                <w:rFonts w:hint="eastAsia"/>
                <w:color w:val="auto"/>
                <w:sz w:val="24"/>
                <w:highlight w:val="none"/>
                <w:lang w:val="en-US" w:eastAsia="zh-CN"/>
              </w:rPr>
              <w:t>商务服务</w:t>
            </w:r>
          </w:p>
        </w:tc>
      </w:tr>
    </w:tbl>
    <w:p w14:paraId="2A0280B5">
      <w:pPr>
        <w:pStyle w:val="4"/>
        <w:widowControl/>
        <w:spacing w:beforeAutospacing="0" w:afterAutospacing="0" w:line="480" w:lineRule="atLeast"/>
        <w:ind w:firstLine="480"/>
        <w:jc w:val="both"/>
        <w:rPr>
          <w:color w:val="auto"/>
          <w:highlight w:val="none"/>
        </w:rPr>
      </w:pPr>
      <w:r>
        <w:rPr>
          <w:rFonts w:hint="eastAsia" w:ascii="宋体" w:hAnsi="宋体" w:eastAsia="宋体" w:cs="宋体"/>
          <w:color w:val="auto"/>
          <w:highlight w:val="none"/>
        </w:rPr>
        <w:t>2.公示媒体：江苏省政府采购网、苏州市政府采购网</w:t>
      </w:r>
    </w:p>
    <w:p w14:paraId="3EB76B50">
      <w:pPr>
        <w:pStyle w:val="4"/>
        <w:widowControl/>
        <w:spacing w:beforeAutospacing="0" w:afterAutospacing="0" w:line="480" w:lineRule="atLeast"/>
        <w:ind w:firstLine="482"/>
        <w:jc w:val="both"/>
        <w:rPr>
          <w:color w:val="auto"/>
          <w:highlight w:val="none"/>
        </w:rPr>
      </w:pPr>
      <w:r>
        <w:rPr>
          <w:rFonts w:hint="eastAsia" w:ascii="宋体" w:hAnsi="宋体" w:eastAsia="宋体" w:cs="宋体"/>
          <w:b/>
          <w:bCs/>
          <w:color w:val="auto"/>
          <w:highlight w:val="none"/>
        </w:rPr>
        <w:t>五、联系方式</w:t>
      </w:r>
    </w:p>
    <w:p w14:paraId="155359A3">
      <w:pPr>
        <w:pStyle w:val="4"/>
        <w:widowControl/>
        <w:spacing w:before="0" w:beforeAutospacing="0" w:after="0" w:afterAutospacing="0"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1.采购人：</w:t>
      </w:r>
      <w:r>
        <w:rPr>
          <w:rFonts w:hint="eastAsia" w:ascii="宋体" w:hAnsi="宋体" w:eastAsia="宋体" w:cs="宋体"/>
          <w:color w:val="auto"/>
          <w:highlight w:val="none"/>
          <w:lang w:eastAsia="zh-CN"/>
        </w:rPr>
        <w:t>苏州工业园区市场监督管理局</w:t>
      </w:r>
    </w:p>
    <w:p w14:paraId="5C00E750">
      <w:pPr>
        <w:pStyle w:val="4"/>
        <w:widowControl/>
        <w:spacing w:before="0" w:beforeAutospacing="0" w:after="0" w:afterAutospacing="0"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胡杰</w:t>
      </w:r>
    </w:p>
    <w:p w14:paraId="0FFA65DF">
      <w:pPr>
        <w:pStyle w:val="4"/>
        <w:widowControl/>
        <w:spacing w:before="0" w:beforeAutospacing="0" w:after="0" w:afterAutospacing="0"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联系地址：苏州市苏州工业园区现代大道999号现代大厦1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楼</w:t>
      </w:r>
    </w:p>
    <w:p w14:paraId="04BD22A7">
      <w:pPr>
        <w:pStyle w:val="4"/>
        <w:widowControl/>
        <w:spacing w:before="0" w:beforeAutospacing="0" w:after="0" w:afterAutospacing="0"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联系电话：0512-</w:t>
      </w:r>
      <w:r>
        <w:rPr>
          <w:rFonts w:hint="eastAsia" w:ascii="宋体" w:hAnsi="宋体" w:eastAsia="宋体" w:cs="宋体"/>
          <w:color w:val="auto"/>
          <w:highlight w:val="none"/>
          <w:lang w:val="en-US" w:eastAsia="zh-CN"/>
        </w:rPr>
        <w:t>66681256</w:t>
      </w:r>
    </w:p>
    <w:p w14:paraId="7F314EC8">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2.同级政府采购监管部门</w:t>
      </w:r>
    </w:p>
    <w:p w14:paraId="13E9DC29">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 系 人：苏州工业园区财政审计局</w:t>
      </w:r>
    </w:p>
    <w:p w14:paraId="09D334BB">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联系地址：</w:t>
      </w:r>
      <w:bookmarkStart w:id="1" w:name="OLE_LINK1"/>
      <w:r>
        <w:rPr>
          <w:rFonts w:hint="eastAsia" w:ascii="宋体" w:hAnsi="宋体" w:eastAsia="宋体" w:cs="宋体"/>
          <w:color w:val="auto"/>
          <w:highlight w:val="none"/>
        </w:rPr>
        <w:t>苏州工业园区现代大道999号现代大厦11楼</w:t>
      </w:r>
      <w:bookmarkEnd w:id="1"/>
    </w:p>
    <w:p w14:paraId="0136180B">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联系电话：0512-66681110</w:t>
      </w:r>
    </w:p>
    <w:p w14:paraId="4D85A5B5">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3.采购代理机构：苏州市卫康招投标咨询服务有限公司</w:t>
      </w:r>
    </w:p>
    <w:p w14:paraId="76E55781">
      <w:pPr>
        <w:pStyle w:val="4"/>
        <w:widowControl/>
        <w:spacing w:before="0" w:beforeAutospacing="0" w:after="0" w:afterAutospacing="0"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周依雯</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齐一豪</w:t>
      </w:r>
    </w:p>
    <w:p w14:paraId="0E6E3909">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联系地址：苏州市姑苏区干将西路1296号深业姑苏中心1幢17层</w:t>
      </w:r>
    </w:p>
    <w:p w14:paraId="260595B3">
      <w:pPr>
        <w:pStyle w:val="4"/>
        <w:widowControl/>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联系电话：0512-</w:t>
      </w:r>
      <w:r>
        <w:rPr>
          <w:rFonts w:hint="eastAsia" w:ascii="宋体" w:hAnsi="宋体" w:eastAsia="宋体" w:cs="宋体"/>
          <w:color w:val="auto"/>
          <w:highlight w:val="none"/>
          <w:lang w:val="en-US" w:eastAsia="zh-CN"/>
        </w:rPr>
        <w:t>65158848-8016</w:t>
      </w:r>
      <w:r>
        <w:rPr>
          <w:rFonts w:hint="eastAsia" w:ascii="宋体" w:hAnsi="宋体" w:eastAsia="宋体" w:cs="宋体"/>
          <w:color w:val="auto"/>
          <w:highlight w:val="none"/>
        </w:rPr>
        <w:t>，0512-65153553 （FAX）</w:t>
      </w:r>
    </w:p>
    <w:p w14:paraId="15B3ED67">
      <w:pPr>
        <w:pStyle w:val="4"/>
        <w:widowControl/>
        <w:spacing w:beforeAutospacing="0" w:afterAutospacing="0" w:line="480" w:lineRule="atLeast"/>
        <w:ind w:firstLine="482"/>
        <w:jc w:val="both"/>
        <w:rPr>
          <w:color w:val="auto"/>
          <w:highlight w:val="none"/>
        </w:rPr>
      </w:pPr>
      <w:r>
        <w:rPr>
          <w:rFonts w:hint="eastAsia" w:ascii="宋体" w:hAnsi="宋体" w:eastAsia="宋体" w:cs="宋体"/>
          <w:b/>
          <w:bCs/>
          <w:color w:val="auto"/>
          <w:highlight w:val="none"/>
        </w:rPr>
        <w:t>六、附件</w:t>
      </w:r>
    </w:p>
    <w:p w14:paraId="48D36459">
      <w:pPr>
        <w:pStyle w:val="4"/>
        <w:widowControl/>
        <w:spacing w:beforeAutospacing="0" w:afterAutospacing="0" w:line="480" w:lineRule="atLeast"/>
        <w:ind w:firstLine="480"/>
        <w:jc w:val="both"/>
        <w:rPr>
          <w:color w:val="auto"/>
          <w:highlight w:val="none"/>
        </w:rPr>
      </w:pPr>
      <w:r>
        <w:rPr>
          <w:rFonts w:hint="eastAsia" w:ascii="宋体" w:hAnsi="宋体" w:eastAsia="宋体" w:cs="宋体"/>
          <w:color w:val="auto"/>
          <w:highlight w:val="none"/>
        </w:rPr>
        <w:t>专业人员论证意见</w:t>
      </w:r>
    </w:p>
    <w:p w14:paraId="675FAD93">
      <w:pPr>
        <w:pStyle w:val="4"/>
        <w:widowControl/>
        <w:spacing w:beforeAutospacing="0" w:afterAutospacing="0" w:line="480" w:lineRule="atLeast"/>
        <w:jc w:val="right"/>
        <w:rPr>
          <w:color w:val="auto"/>
          <w:highlight w:val="none"/>
        </w:rPr>
      </w:pPr>
    </w:p>
    <w:p w14:paraId="5921ED28">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NDVkMmQ0MTcxOWQ0ZTRmODc4NGIxMGZlMTlmNjEifQ=="/>
    <w:docVar w:name="KSO_WPS_MARK_KEY" w:val="053835d9-eff6-4641-9817-0f2971422902"/>
  </w:docVars>
  <w:rsids>
    <w:rsidRoot w:val="63A45990"/>
    <w:rsid w:val="000376D9"/>
    <w:rsid w:val="00101937"/>
    <w:rsid w:val="001307E9"/>
    <w:rsid w:val="00153F83"/>
    <w:rsid w:val="00190C5B"/>
    <w:rsid w:val="001A09B1"/>
    <w:rsid w:val="001A3E98"/>
    <w:rsid w:val="002A30F7"/>
    <w:rsid w:val="002E6C1C"/>
    <w:rsid w:val="002F30F1"/>
    <w:rsid w:val="004F00D8"/>
    <w:rsid w:val="005651E5"/>
    <w:rsid w:val="0059773A"/>
    <w:rsid w:val="006C0945"/>
    <w:rsid w:val="006F42FF"/>
    <w:rsid w:val="007068A3"/>
    <w:rsid w:val="00796EF9"/>
    <w:rsid w:val="008303D4"/>
    <w:rsid w:val="009D3FD9"/>
    <w:rsid w:val="009D5B70"/>
    <w:rsid w:val="00A30C21"/>
    <w:rsid w:val="00A362A3"/>
    <w:rsid w:val="00A50851"/>
    <w:rsid w:val="00A52611"/>
    <w:rsid w:val="00AC2E24"/>
    <w:rsid w:val="00AF6319"/>
    <w:rsid w:val="00B23967"/>
    <w:rsid w:val="00D918CC"/>
    <w:rsid w:val="00DB4182"/>
    <w:rsid w:val="00E62A08"/>
    <w:rsid w:val="00E73149"/>
    <w:rsid w:val="00E80095"/>
    <w:rsid w:val="00F073CD"/>
    <w:rsid w:val="00F56F76"/>
    <w:rsid w:val="00F95315"/>
    <w:rsid w:val="00FD3DEF"/>
    <w:rsid w:val="020016E9"/>
    <w:rsid w:val="04E470A0"/>
    <w:rsid w:val="060A6FDB"/>
    <w:rsid w:val="06CB0518"/>
    <w:rsid w:val="080041F1"/>
    <w:rsid w:val="08601134"/>
    <w:rsid w:val="0B022976"/>
    <w:rsid w:val="0B865355"/>
    <w:rsid w:val="0E855450"/>
    <w:rsid w:val="0FE73EE9"/>
    <w:rsid w:val="103E61FE"/>
    <w:rsid w:val="10AD5132"/>
    <w:rsid w:val="136046DE"/>
    <w:rsid w:val="14103A0E"/>
    <w:rsid w:val="159863B1"/>
    <w:rsid w:val="197B401F"/>
    <w:rsid w:val="1A78055F"/>
    <w:rsid w:val="1BCF41AF"/>
    <w:rsid w:val="1C5D7A0C"/>
    <w:rsid w:val="1D8D60CF"/>
    <w:rsid w:val="1DC53ABB"/>
    <w:rsid w:val="20A322DF"/>
    <w:rsid w:val="21267E03"/>
    <w:rsid w:val="21843C8D"/>
    <w:rsid w:val="22C96BB4"/>
    <w:rsid w:val="25BC1C48"/>
    <w:rsid w:val="28497097"/>
    <w:rsid w:val="290F6532"/>
    <w:rsid w:val="2B011EAB"/>
    <w:rsid w:val="2B1C4F36"/>
    <w:rsid w:val="2D4D587B"/>
    <w:rsid w:val="2F961789"/>
    <w:rsid w:val="2FA33530"/>
    <w:rsid w:val="31576CC8"/>
    <w:rsid w:val="33B73A4E"/>
    <w:rsid w:val="340A1DD0"/>
    <w:rsid w:val="34125129"/>
    <w:rsid w:val="34A94F8C"/>
    <w:rsid w:val="35771C0E"/>
    <w:rsid w:val="35AF0E81"/>
    <w:rsid w:val="38060B00"/>
    <w:rsid w:val="38DC775F"/>
    <w:rsid w:val="3AAD4FC0"/>
    <w:rsid w:val="3C0435A9"/>
    <w:rsid w:val="3C8173E0"/>
    <w:rsid w:val="3D211F38"/>
    <w:rsid w:val="3D2A5291"/>
    <w:rsid w:val="3EE85404"/>
    <w:rsid w:val="3F281CA4"/>
    <w:rsid w:val="418D4040"/>
    <w:rsid w:val="42336996"/>
    <w:rsid w:val="42786A9F"/>
    <w:rsid w:val="42A41642"/>
    <w:rsid w:val="447C6B80"/>
    <w:rsid w:val="449974D6"/>
    <w:rsid w:val="45FD79E7"/>
    <w:rsid w:val="45FE72BB"/>
    <w:rsid w:val="472E3BD0"/>
    <w:rsid w:val="479223B1"/>
    <w:rsid w:val="49AF724A"/>
    <w:rsid w:val="4CFE5DF2"/>
    <w:rsid w:val="4D1F46E6"/>
    <w:rsid w:val="52C673B2"/>
    <w:rsid w:val="54505185"/>
    <w:rsid w:val="55967510"/>
    <w:rsid w:val="57FA046D"/>
    <w:rsid w:val="59B63CDD"/>
    <w:rsid w:val="5A5C0D28"/>
    <w:rsid w:val="5B321A89"/>
    <w:rsid w:val="5CBA7F88"/>
    <w:rsid w:val="5CFA65D6"/>
    <w:rsid w:val="60C2740B"/>
    <w:rsid w:val="637E205F"/>
    <w:rsid w:val="63A45990"/>
    <w:rsid w:val="63EB6C79"/>
    <w:rsid w:val="640A1ACE"/>
    <w:rsid w:val="65197815"/>
    <w:rsid w:val="67EE4F89"/>
    <w:rsid w:val="680E2F36"/>
    <w:rsid w:val="69825F4D"/>
    <w:rsid w:val="6A2B7DCF"/>
    <w:rsid w:val="6C907761"/>
    <w:rsid w:val="6F1928EC"/>
    <w:rsid w:val="703674CE"/>
    <w:rsid w:val="70F80C27"/>
    <w:rsid w:val="71687B5B"/>
    <w:rsid w:val="72127AC6"/>
    <w:rsid w:val="7225415C"/>
    <w:rsid w:val="74793E2D"/>
    <w:rsid w:val="7860333A"/>
    <w:rsid w:val="786D1EFA"/>
    <w:rsid w:val="79B0209F"/>
    <w:rsid w:val="7A081EDB"/>
    <w:rsid w:val="7A684727"/>
    <w:rsid w:val="7A7C4677"/>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7E787-8E28-40FD-997C-3B7D3D858E96}">
  <ds:schemaRefs/>
</ds:datastoreItem>
</file>

<file path=docProps/app.xml><?xml version="1.0" encoding="utf-8"?>
<Properties xmlns="http://schemas.openxmlformats.org/officeDocument/2006/extended-properties" xmlns:vt="http://schemas.openxmlformats.org/officeDocument/2006/docPropsVTypes">
  <Template>Normal</Template>
  <Pages>3</Pages>
  <Words>1840</Words>
  <Characters>1960</Characters>
  <Lines>18</Lines>
  <Paragraphs>5</Paragraphs>
  <TotalTime>0</TotalTime>
  <ScaleCrop>false</ScaleCrop>
  <LinksUpToDate>false</LinksUpToDate>
  <CharactersWithSpaces>1967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2025-06-18T06:15:00Z</dcterms:created>
  <dc:creator>18626</dc:creator>
  <cp:lastModifiedBy>苏州市卫康招投标咨询服务有限公司</cp:lastModifiedBy>
  <dcterms:modified xsi:type="dcterms:W3CDTF">2025-07-04T02:25:37Z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6A96F845C7254B83A355E592F19F246A</vt:lpwstr>
  </property>
  <property fmtid="{D5CDD505-2E9C-101B-9397-08002B2CF9AE}" pid="4" name="KSOTemplateDocerSaveRecord">
    <vt:lpwstr>eyJoZGlkIjoiN2Y5YmMzNTFmMGEzMzI3OTZjMzlmZTg5M2ZjMDhjNTYiLCJ1c2VySWQiOiIzNzk1NzEzMTYifQ==</vt:lpwstr>
  </property>
</Properties>
</file>