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cs="宋体"/>
          <w:b/>
          <w:color w:val="000000"/>
          <w:sz w:val="32"/>
          <w:lang w:eastAsia="zh-CN"/>
        </w:rPr>
        <w:t xml:space="preserve">2025-2027年扬州市城市绿化管理中心市管快速路及城市主干道、河道绿化养护项目</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JSZC-321000-JZCG-G2025-0054</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w:t>
      </w:r>
      <w:r>
        <w:rPr>
          <w:rFonts w:ascii="宋体" w:hAnsi="宋体" w:eastAsia="宋体" w:cs="宋体"/>
          <w:b/>
          <w:color w:val="000000"/>
          <w:sz w:val="32"/>
          <w:highlight w:val="none"/>
        </w:rPr>
        <w:t xml:space="preserve">公共资源交易中心</w:t>
      </w:r>
      <w:r/>
    </w:p>
    <w:p>
      <w:pPr>
        <w:ind w:left="0" w:right="0" w:firstLine="0"/>
        <w:jc w:val="center"/>
        <w:spacing w:before="240" w:after="240"/>
        <w:rPr>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u w:val="none"/>
          <w:lang w:val="en-US" w:eastAsia="zh-CN"/>
        </w:rPr>
        <w:t xml:space="preserve">2025</w:t>
      </w:r>
      <w:r>
        <w:rPr>
          <w:rFonts w:ascii="宋体" w:hAnsi="宋体" w:eastAsia="宋体" w:cs="宋体"/>
          <w:b/>
          <w:color w:val="000000"/>
          <w:sz w:val="32"/>
          <w:highlight w:val="none"/>
          <w:u w:val="none"/>
        </w:rPr>
        <w:t xml:space="preserve">年</w:t>
      </w:r>
      <w:r>
        <w:rPr>
          <w:rFonts w:hint="eastAsia" w:ascii="宋体" w:hAnsi="宋体" w:cs="宋体"/>
          <w:b/>
          <w:color w:val="000000"/>
          <w:sz w:val="32"/>
          <w:highlight w:val="none"/>
          <w:u w:val="none"/>
          <w:lang w:val="en-US" w:eastAsia="zh-CN"/>
        </w:rPr>
        <w:t xml:space="preserve">4</w:t>
      </w:r>
      <w:r>
        <w:rPr>
          <w:rFonts w:ascii="宋体" w:hAnsi="宋体" w:eastAsia="宋体" w:cs="宋体"/>
          <w:b/>
          <w:color w:val="000000"/>
          <w:sz w:val="32"/>
          <w:highlight w:val="none"/>
          <w:u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3</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7</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w:t>
      </w:r>
      <w:r>
        <w:rPr>
          <w:rFonts w:hint="eastAsia" w:ascii="黑体" w:hAnsi="黑体" w:eastAsia="黑体" w:cs="黑体"/>
          <w:color w:val="000000"/>
          <w:sz w:val="36"/>
          <w:highlight w:val="none"/>
          <w:lang w:val="en-US" w:eastAsia="zh-CN"/>
        </w:rPr>
        <w:t xml:space="preserve">16</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lang w:val="en-US" w:eastAsia="zh-CN"/>
        </w:rPr>
        <w:t xml:space="preserve">19</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评标方法与评标标准………………………69</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73</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16"/>
      </w:pPr>
      <w:r>
        <w:rPr>
          <w:rStyle w:val="951"/>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扬州市城市绿化管理中心</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2025-2027年扬州市城市绿化管理中心市管快速路及城市主干道、河道绿化养护项目</w:t>
      </w:r>
      <w:r>
        <w:rPr>
          <w:rFonts w:ascii="宋体" w:hAnsi="宋体" w:eastAsia="宋体" w:cs="宋体"/>
          <w:color w:val="000000"/>
          <w:sz w:val="24"/>
        </w:rPr>
        <w:t xml:space="preserve">](JSZC-321000-JZCG-G2025-0054)项目进行公开招标采购，欢迎符合条件的供应商投标。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cs="宋体"/>
          <w:color w:val="000000"/>
          <w:sz w:val="24"/>
          <w:lang w:eastAsia="zh-CN"/>
        </w:rPr>
        <w:t xml:space="preserve">2025-2027年扬州市城市绿化管理中心市管快速路及城市主干道、河道绿化养护项目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highlight w:val="none"/>
          <w:u w:val="single"/>
          <w:lang w:val="en-US" w:eastAsia="zh-CN"/>
        </w:rPr>
        <w:t xml:space="preserve">2025</w:t>
      </w:r>
      <w:r>
        <w:rPr>
          <w:rFonts w:ascii="宋体" w:hAnsi="宋体" w:eastAsia="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5</w:t>
      </w:r>
      <w:r>
        <w:rPr>
          <w:rFonts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28</w:t>
      </w:r>
      <w:r>
        <w:rPr>
          <w:rFonts w:ascii="宋体" w:hAnsi="宋体" w:eastAsia="宋体" w:cs="宋体"/>
          <w:color w:val="ff0000"/>
          <w:sz w:val="24"/>
          <w:highlight w:val="none"/>
          <w:u w:val="single"/>
        </w:rPr>
        <w:t xml:space="preserve">日9点30分</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北京时间</w:t>
      </w:r>
      <w:r>
        <w:rPr>
          <w:rFonts w:ascii="宋体" w:hAnsi="宋体" w:eastAsia="宋体" w:cs="宋体"/>
          <w:color w:val="000000"/>
          <w:sz w:val="24"/>
        </w:rPr>
        <w:t xml:space="preserve">）前递交投标文件。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1.项目编号：</w:t>
      </w:r>
      <w:r>
        <w:rPr>
          <w:rFonts w:ascii="宋体" w:hAnsi="宋体" w:eastAsia="宋体" w:cs="宋体"/>
          <w:color w:val="000000"/>
          <w:sz w:val="24"/>
        </w:rPr>
        <w:t xml:space="preserve">JSZC-321000-JZCG-G2025-0054</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2.项目名称：</w:t>
      </w:r>
      <w:r>
        <w:rPr>
          <w:rFonts w:hint="eastAsia" w:ascii="宋体" w:hAnsi="宋体" w:cs="宋体"/>
          <w:color w:val="000000"/>
          <w:sz w:val="24"/>
          <w:lang w:eastAsia="zh-CN"/>
        </w:rPr>
        <w:t xml:space="preserve">2025-2027年扬州市城市绿化管理中心市管快速路及城市主干道、河道绿化养护项目</w:t>
      </w:r>
      <w:r/>
    </w:p>
    <w:p>
      <w:pPr>
        <w:ind w:left="0" w:right="0" w:firstLine="480"/>
        <w:jc w:val="both"/>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3.预算金额：</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0"/>
        <w:gridCol w:w="59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98" w:type="dxa"/>
            <w:vAlign w:val="top"/>
            <w:textDirection w:val="lrTb"/>
            <w:noWrap w:val="false"/>
          </w:tcPr>
          <w:p>
            <w:pPr>
              <w:ind w:left="0" w:right="0" w:firstLine="0"/>
              <w:jc w:val="center"/>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98"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1年预算</w:t>
            </w:r>
            <w:r>
              <w:rPr>
                <w:rFonts w:hint="eastAsia" w:ascii="宋体" w:hAnsi="宋体" w:eastAsia="宋体" w:cs="宋体"/>
                <w:bCs/>
                <w:sz w:val="24"/>
                <w:szCs w:val="24"/>
                <w:lang w:val="en-US" w:eastAsia="zh-CN"/>
              </w:rPr>
              <w:t xml:space="preserve">489.6</w:t>
            </w:r>
            <w:r>
              <w:rPr>
                <w:rFonts w:hint="eastAsia" w:ascii="宋体" w:hAnsi="宋体" w:cs="宋体"/>
                <w:bCs/>
                <w:sz w:val="24"/>
                <w:szCs w:val="24"/>
                <w:lang w:val="en-US" w:eastAsia="zh-CN"/>
              </w:rPr>
              <w:t xml:space="preserve">0</w:t>
            </w:r>
            <w:r>
              <w:rPr>
                <w:rFonts w:hint="eastAsia" w:ascii="宋体" w:hAnsi="宋体" w:eastAsia="宋体" w:cs="宋体"/>
                <w:bCs/>
                <w:sz w:val="24"/>
                <w:szCs w:val="24"/>
              </w:rPr>
              <w:t xml:space="preserve">万元，3年总预算</w:t>
            </w:r>
            <w:r>
              <w:rPr>
                <w:rFonts w:hint="eastAsia" w:ascii="宋体" w:hAnsi="宋体" w:eastAsia="宋体" w:cs="宋体"/>
                <w:bCs/>
                <w:sz w:val="24"/>
                <w:szCs w:val="24"/>
                <w:lang w:val="en-US" w:eastAsia="zh-CN"/>
              </w:rPr>
              <w:t xml:space="preserve">1468.8</w:t>
            </w:r>
            <w:r>
              <w:rPr>
                <w:rFonts w:hint="eastAsia" w:ascii="宋体" w:hAnsi="宋体" w:eastAsia="宋体" w:cs="宋体"/>
                <w:bCs/>
                <w:sz w:val="24"/>
                <w:szCs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98"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1年预算</w:t>
            </w:r>
            <w:r>
              <w:rPr>
                <w:rFonts w:hint="eastAsia" w:ascii="宋体" w:hAnsi="宋体" w:eastAsia="宋体" w:cs="宋体"/>
                <w:bCs/>
                <w:sz w:val="24"/>
                <w:szCs w:val="24"/>
                <w:lang w:val="en-US" w:eastAsia="zh-CN"/>
              </w:rPr>
              <w:t xml:space="preserve">395.95</w:t>
            </w:r>
            <w:r>
              <w:rPr>
                <w:rFonts w:hint="eastAsia" w:ascii="宋体" w:hAnsi="宋体" w:eastAsia="宋体" w:cs="宋体"/>
                <w:bCs/>
                <w:sz w:val="24"/>
                <w:szCs w:val="24"/>
              </w:rPr>
              <w:t xml:space="preserve">万元，3年总预算</w:t>
            </w:r>
            <w:r>
              <w:rPr>
                <w:rFonts w:hint="eastAsia" w:ascii="宋体" w:hAnsi="宋体" w:eastAsia="宋体" w:cs="宋体"/>
                <w:bCs/>
                <w:sz w:val="24"/>
                <w:szCs w:val="24"/>
                <w:lang w:val="en-US" w:eastAsia="zh-CN"/>
              </w:rPr>
              <w:t xml:space="preserve">1187.85</w:t>
            </w:r>
            <w:r>
              <w:rPr>
                <w:rFonts w:hint="eastAsia" w:ascii="宋体" w:hAnsi="宋体" w:eastAsia="宋体" w:cs="宋体"/>
                <w:bCs/>
                <w:sz w:val="24"/>
                <w:szCs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98" w:type="dxa"/>
            <w:vAlign w:val="top"/>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1年预算</w:t>
            </w:r>
            <w:r>
              <w:rPr>
                <w:rFonts w:hint="eastAsia" w:ascii="宋体" w:hAnsi="宋体" w:eastAsia="宋体" w:cs="宋体"/>
                <w:bCs/>
                <w:sz w:val="24"/>
                <w:szCs w:val="24"/>
                <w:lang w:val="en-US" w:eastAsia="zh-CN"/>
              </w:rPr>
              <w:t xml:space="preserve">272.69</w:t>
            </w:r>
            <w:r>
              <w:rPr>
                <w:rFonts w:hint="eastAsia" w:ascii="宋体" w:hAnsi="宋体" w:eastAsia="宋体" w:cs="宋体"/>
                <w:bCs/>
                <w:sz w:val="24"/>
                <w:szCs w:val="24"/>
              </w:rPr>
              <w:t xml:space="preserve">万元，3年总预算</w:t>
            </w:r>
            <w:r>
              <w:rPr>
                <w:rFonts w:hint="eastAsia" w:ascii="宋体" w:hAnsi="宋体" w:eastAsia="宋体" w:cs="宋体"/>
                <w:bCs/>
                <w:sz w:val="24"/>
                <w:szCs w:val="24"/>
                <w:lang w:val="en-US" w:eastAsia="zh-CN"/>
              </w:rPr>
              <w:t xml:space="preserve">818.07</w:t>
            </w:r>
            <w:r>
              <w:rPr>
                <w:rFonts w:hint="eastAsia" w:ascii="宋体" w:hAnsi="宋体" w:eastAsia="宋体" w:cs="宋体"/>
                <w:bCs/>
                <w:sz w:val="24"/>
                <w:szCs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98" w:type="dxa"/>
            <w:vAlign w:val="top"/>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1年预算</w:t>
            </w:r>
            <w:r>
              <w:rPr>
                <w:rFonts w:hint="eastAsia" w:ascii="宋体" w:hAnsi="宋体" w:eastAsia="宋体" w:cs="宋体"/>
                <w:bCs/>
                <w:sz w:val="24"/>
                <w:szCs w:val="24"/>
                <w:lang w:val="en-US" w:eastAsia="zh-CN"/>
              </w:rPr>
              <w:t xml:space="preserve">238.75</w:t>
            </w:r>
            <w:r>
              <w:rPr>
                <w:rFonts w:hint="eastAsia" w:ascii="宋体" w:hAnsi="宋体" w:eastAsia="宋体" w:cs="宋体"/>
                <w:bCs/>
                <w:sz w:val="24"/>
                <w:szCs w:val="24"/>
              </w:rPr>
              <w:t xml:space="preserve">万元，3年总预算</w:t>
            </w:r>
            <w:r>
              <w:rPr>
                <w:rFonts w:hint="eastAsia" w:ascii="宋体" w:hAnsi="宋体" w:eastAsia="宋体" w:cs="宋体"/>
                <w:bCs/>
                <w:sz w:val="24"/>
                <w:szCs w:val="24"/>
                <w:lang w:val="en-US" w:eastAsia="zh-CN"/>
              </w:rPr>
              <w:t xml:space="preserve">716.25</w:t>
            </w:r>
            <w:r>
              <w:rPr>
                <w:rFonts w:hint="eastAsia" w:ascii="宋体" w:hAnsi="宋体" w:eastAsia="宋体" w:cs="宋体"/>
                <w:bCs/>
                <w:sz w:val="24"/>
                <w:szCs w:val="24"/>
              </w:rPr>
              <w:t xml:space="preserve">万元</w:t>
            </w:r>
            <w:r/>
          </w:p>
        </w:tc>
      </w:tr>
    </w:tbl>
    <w:p>
      <w:pPr>
        <w:ind w:left="0" w:right="0" w:firstLine="480"/>
        <w:jc w:val="both"/>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4.最高限价：</w:t>
      </w:r>
      <w:r/>
    </w:p>
    <w:tbl>
      <w:tblPr>
        <w:tblStyle w:val="764"/>
        <w:tblW w:w="98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1950"/>
        <w:gridCol w:w="65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5" w:type="dxa"/>
            <w:vAlign w:val="top"/>
            <w:textDirection w:val="lrTb"/>
            <w:noWrap w:val="false"/>
          </w:tcPr>
          <w:p>
            <w:pPr>
              <w:ind w:left="0" w:right="0" w:firstLine="0"/>
              <w:jc w:val="center"/>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center"/>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jc w:val="center"/>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jc w:val="both"/>
              <w:spacing w:before="0" w:after="0" w:line="240" w:lineRule="auto"/>
              <w:rPr>
                <w:rFonts w:hint="default"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en-US" w:eastAsia="zh-CN"/>
              </w:rPr>
              <w:t xml:space="preserve">1年最高限价489.6</w:t>
            </w:r>
            <w:r>
              <w:rPr>
                <w:rFonts w:hint="eastAsia" w:ascii="宋体" w:hAnsi="宋体" w:cs="宋体"/>
                <w:bCs/>
                <w:sz w:val="24"/>
                <w:szCs w:val="24"/>
                <w:lang w:val="en-US" w:eastAsia="zh-CN"/>
              </w:rPr>
              <w:t xml:space="preserve">0</w:t>
            </w:r>
            <w:r>
              <w:rPr>
                <w:rFonts w:hint="eastAsia" w:ascii="宋体" w:hAnsi="宋体" w:eastAsia="宋体" w:cs="宋体"/>
                <w:bCs/>
                <w:sz w:val="24"/>
                <w:szCs w:val="24"/>
                <w:lang w:val="en-US" w:eastAsia="zh-CN"/>
              </w:rPr>
              <w:t xml:space="preserve">万元</w:t>
            </w:r>
            <w:r>
              <w:rPr>
                <w:rFonts w:hint="eastAsia" w:ascii="宋体" w:hAnsi="宋体" w:cs="宋体"/>
                <w:bCs/>
                <w:sz w:val="24"/>
                <w:szCs w:val="24"/>
                <w:lang w:val="en-US" w:eastAsia="zh-CN"/>
              </w:rPr>
              <w:t xml:space="preserve">，</w:t>
            </w:r>
            <w:r>
              <w:rPr>
                <w:rFonts w:hint="eastAsia" w:ascii="宋体" w:hAnsi="宋体"/>
                <w:sz w:val="24"/>
                <w:szCs w:val="24"/>
              </w:rPr>
              <w:t xml:space="preserve">三年最高限价为</w:t>
            </w:r>
            <w:r>
              <w:rPr>
                <w:rFonts w:hint="eastAsia" w:ascii="宋体" w:hAnsi="宋体"/>
                <w:sz w:val="24"/>
                <w:szCs w:val="24"/>
                <w:lang w:val="en-US" w:eastAsia="zh-CN"/>
              </w:rPr>
              <w:t xml:space="preserve">1468.8万元，</w:t>
            </w:r>
            <w:r>
              <w:rPr>
                <w:rFonts w:hint="eastAsia" w:ascii="宋体" w:hAnsi="宋体"/>
                <w:color w:val="ff0000"/>
                <w:sz w:val="24"/>
                <w:szCs w:val="24"/>
                <w:lang w:val="en-US" w:eastAsia="zh-CN"/>
              </w:rPr>
              <w:t xml:space="preserve">投标按三年报价。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jc w:val="both"/>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en-US" w:eastAsia="zh-CN"/>
              </w:rPr>
              <w:t xml:space="preserve">1年最高限价395.95万元</w:t>
            </w:r>
            <w:r>
              <w:rPr>
                <w:rFonts w:hint="eastAsia" w:ascii="宋体" w:hAnsi="宋体" w:cs="宋体"/>
                <w:bCs/>
                <w:sz w:val="24"/>
                <w:szCs w:val="24"/>
                <w:lang w:val="en-US" w:eastAsia="zh-CN"/>
              </w:rPr>
              <w:t xml:space="preserve">，</w:t>
            </w:r>
            <w:r>
              <w:rPr>
                <w:rFonts w:hint="eastAsia" w:ascii="宋体" w:hAnsi="宋体"/>
                <w:sz w:val="24"/>
                <w:szCs w:val="24"/>
              </w:rPr>
              <w:t xml:space="preserve">三年最高限价为</w:t>
            </w:r>
            <w:r>
              <w:rPr>
                <w:rFonts w:hint="eastAsia" w:ascii="宋体" w:hAnsi="宋体" w:eastAsia="宋体" w:cs="宋体"/>
                <w:bCs/>
                <w:sz w:val="24"/>
                <w:szCs w:val="24"/>
                <w:lang w:val="en-US" w:eastAsia="zh-CN"/>
              </w:rPr>
              <w:t xml:space="preserve">1187.85</w:t>
            </w:r>
            <w:r>
              <w:rPr>
                <w:rFonts w:hint="eastAsia" w:ascii="宋体" w:hAnsi="宋体"/>
                <w:sz w:val="24"/>
                <w:szCs w:val="24"/>
                <w:lang w:val="en-US" w:eastAsia="zh-CN"/>
              </w:rPr>
              <w:t xml:space="preserve">万元，</w:t>
            </w:r>
            <w:r>
              <w:rPr>
                <w:rFonts w:hint="eastAsia" w:ascii="宋体" w:hAnsi="宋体"/>
                <w:color w:val="ff0000"/>
                <w:sz w:val="24"/>
                <w:szCs w:val="24"/>
                <w:lang w:val="en-US" w:eastAsia="zh-CN"/>
              </w:rPr>
              <w:t xml:space="preserve">投标按三年报价。</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5"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spacing w:after="0" w:line="240" w:lineRule="auto"/>
              <w:rPr>
                <w:rFonts w:ascii="宋体" w:hAnsi="宋体" w:eastAsia="宋体" w:cs="宋体"/>
                <w:color w:val="000000"/>
                <w:sz w:val="24"/>
                <w:szCs w:val="24"/>
              </w:rPr>
            </w:pPr>
            <w:r>
              <w:rPr>
                <w:rFonts w:hint="eastAsia" w:ascii="宋体" w:hAnsi="宋体" w:eastAsia="宋体" w:cs="宋体"/>
                <w:bCs/>
                <w:sz w:val="24"/>
                <w:szCs w:val="24"/>
                <w:lang w:val="en-US" w:eastAsia="zh-CN"/>
              </w:rPr>
              <w:t xml:space="preserve">1年最高限价272.69万元</w:t>
            </w:r>
            <w:r>
              <w:rPr>
                <w:rFonts w:hint="eastAsia" w:ascii="宋体" w:hAnsi="宋体" w:cs="宋体"/>
                <w:bCs/>
                <w:sz w:val="24"/>
                <w:szCs w:val="24"/>
                <w:lang w:val="en-US" w:eastAsia="zh-CN"/>
              </w:rPr>
              <w:t xml:space="preserve">，</w:t>
            </w:r>
            <w:r>
              <w:rPr>
                <w:rFonts w:hint="eastAsia" w:ascii="宋体" w:hAnsi="宋体"/>
                <w:sz w:val="24"/>
                <w:szCs w:val="24"/>
              </w:rPr>
              <w:t xml:space="preserve">三年最高限价为</w:t>
            </w:r>
            <w:r>
              <w:rPr>
                <w:rFonts w:hint="eastAsia" w:ascii="宋体" w:hAnsi="宋体" w:eastAsia="宋体" w:cs="宋体"/>
                <w:bCs/>
                <w:sz w:val="24"/>
                <w:szCs w:val="24"/>
                <w:lang w:val="en-US" w:eastAsia="zh-CN"/>
              </w:rPr>
              <w:t xml:space="preserve">818.07</w:t>
            </w:r>
            <w:r>
              <w:rPr>
                <w:rFonts w:hint="eastAsia" w:ascii="宋体" w:hAnsi="宋体"/>
                <w:sz w:val="24"/>
                <w:szCs w:val="24"/>
                <w:lang w:val="en-US" w:eastAsia="zh-CN"/>
              </w:rPr>
              <w:t xml:space="preserve">万元，</w:t>
            </w:r>
            <w:r>
              <w:rPr>
                <w:rFonts w:hint="eastAsia" w:ascii="宋体" w:hAnsi="宋体"/>
                <w:color w:val="ff0000"/>
                <w:sz w:val="24"/>
                <w:szCs w:val="24"/>
                <w:lang w:val="en-US" w:eastAsia="zh-CN"/>
              </w:rPr>
              <w:t xml:space="preserve">投标按三年报价。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5"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jc w:val="both"/>
              <w:spacing w:before="0" w:after="0" w:line="24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en-US" w:eastAsia="zh-CN"/>
              </w:rPr>
              <w:t xml:space="preserve">1年最高限价238.75万元</w:t>
            </w:r>
            <w:r>
              <w:rPr>
                <w:rFonts w:hint="eastAsia" w:ascii="宋体" w:hAnsi="宋体" w:cs="宋体"/>
                <w:bCs/>
                <w:sz w:val="24"/>
                <w:szCs w:val="24"/>
                <w:lang w:val="en-US" w:eastAsia="zh-CN"/>
              </w:rPr>
              <w:t xml:space="preserve">，</w:t>
            </w:r>
            <w:r>
              <w:rPr>
                <w:rFonts w:hint="eastAsia" w:ascii="宋体" w:hAnsi="宋体"/>
                <w:sz w:val="24"/>
                <w:szCs w:val="24"/>
              </w:rPr>
              <w:t xml:space="preserve">三年最高限价为</w:t>
            </w:r>
            <w:r>
              <w:rPr>
                <w:rFonts w:hint="eastAsia" w:ascii="宋体" w:hAnsi="宋体" w:eastAsia="宋体" w:cs="宋体"/>
                <w:bCs/>
                <w:sz w:val="24"/>
                <w:szCs w:val="24"/>
                <w:lang w:val="en-US" w:eastAsia="zh-CN"/>
              </w:rPr>
              <w:t xml:space="preserve">716.25</w:t>
            </w:r>
            <w:r>
              <w:rPr>
                <w:rFonts w:hint="eastAsia" w:ascii="宋体" w:hAnsi="宋体"/>
                <w:sz w:val="24"/>
                <w:szCs w:val="24"/>
                <w:lang w:val="en-US" w:eastAsia="zh-CN"/>
              </w:rPr>
              <w:t xml:space="preserve">万元，</w:t>
            </w:r>
            <w:r>
              <w:rPr>
                <w:rFonts w:hint="eastAsia" w:ascii="宋体" w:hAnsi="宋体"/>
                <w:color w:val="ff0000"/>
                <w:sz w:val="24"/>
                <w:szCs w:val="24"/>
                <w:lang w:val="en-US" w:eastAsia="zh-CN"/>
              </w:rPr>
              <w:t xml:space="preserve">投标按三年报价。</w:t>
            </w:r>
            <w:r/>
          </w:p>
        </w:tc>
      </w:tr>
    </w:tbl>
    <w:p>
      <w:pPr>
        <w:ind w:firstLine="482"/>
        <w:spacing w:line="360" w:lineRule="auto"/>
        <w:rPr>
          <w:rFonts w:ascii="宋体" w:hAnsi="宋体" w:eastAsia="宋体" w:cs="宋体"/>
          <w:b/>
          <w:bCs/>
          <w:color w:val="000000"/>
          <w:sz w:val="24"/>
        </w:rPr>
      </w:pPr>
      <w:r>
        <w:rPr>
          <w:rFonts w:ascii="宋体" w:hAnsi="宋体" w:eastAsia="宋体" w:cs="宋体"/>
          <w:b/>
          <w:bCs/>
          <w:color w:val="000000"/>
          <w:sz w:val="24"/>
        </w:rPr>
      </w:r>
      <w:r/>
    </w:p>
    <w:p>
      <w:pPr>
        <w:ind w:firstLine="482"/>
        <w:spacing w:line="360" w:lineRule="auto"/>
        <w:rPr>
          <w:rFonts w:hint="eastAsia" w:ascii="宋体" w:hAnsi="宋体" w:cs="宋体"/>
          <w:bCs/>
          <w:sz w:val="24"/>
          <w:szCs w:val="24"/>
          <w:lang w:eastAsia="zh-CN"/>
        </w:rPr>
      </w:pPr>
      <w:r>
        <w:rPr>
          <w:rFonts w:ascii="宋体" w:hAnsi="宋体" w:eastAsia="宋体" w:cs="宋体"/>
          <w:b/>
          <w:bCs/>
          <w:color w:val="000000"/>
          <w:sz w:val="24"/>
        </w:rPr>
        <w:t xml:space="preserve">采购需求（简介）：</w:t>
      </w:r>
      <w:r>
        <w:rPr>
          <w:rFonts w:hint="eastAsia" w:ascii="宋体" w:hAnsi="宋体" w:eastAsia="宋体" w:cs="宋体"/>
          <w:bCs/>
          <w:sz w:val="24"/>
          <w:szCs w:val="24"/>
        </w:rPr>
        <w:t xml:space="preserve">本项目采购扬州市城市绿化管理中心市管快速路及城市主干道绿化养护服务。负责市管快速路范围内的道路绿化养护、应急抢险、绿化保护、</w:t>
      </w:r>
      <w:r>
        <w:rPr>
          <w:rFonts w:hint="eastAsia" w:ascii="宋体" w:hAnsi="宋体" w:eastAsia="宋体" w:cs="宋体"/>
          <w:bCs/>
          <w:sz w:val="24"/>
          <w:szCs w:val="24"/>
          <w:lang w:eastAsia="zh-CN"/>
        </w:rPr>
        <w:t xml:space="preserve">绿化巡查、</w:t>
      </w:r>
      <w:r>
        <w:rPr>
          <w:rFonts w:hint="eastAsia" w:ascii="宋体" w:hAnsi="宋体" w:eastAsia="宋体" w:cs="宋体"/>
          <w:bCs/>
          <w:sz w:val="24"/>
          <w:szCs w:val="24"/>
        </w:rPr>
        <w:t xml:space="preserve">缺损绿化补植、零星设施维修</w:t>
      </w:r>
      <w:r>
        <w:rPr>
          <w:rFonts w:hint="eastAsia" w:ascii="宋体" w:hAnsi="宋体" w:eastAsia="宋体" w:cs="宋体"/>
          <w:bCs/>
          <w:sz w:val="24"/>
          <w:szCs w:val="24"/>
          <w:lang w:eastAsia="zh-CN"/>
        </w:rPr>
        <w:t xml:space="preserve">、节点绿化提升</w:t>
      </w:r>
      <w:r>
        <w:rPr>
          <w:rFonts w:hint="eastAsia" w:ascii="宋体" w:hAnsi="宋体" w:eastAsia="宋体" w:cs="宋体"/>
          <w:bCs/>
          <w:sz w:val="24"/>
          <w:szCs w:val="24"/>
        </w:rPr>
        <w:t xml:space="preserve">等</w:t>
      </w:r>
      <w:r>
        <w:rPr>
          <w:rFonts w:hint="eastAsia" w:ascii="宋体" w:hAnsi="宋体" w:cs="宋体"/>
          <w:bCs/>
          <w:sz w:val="24"/>
          <w:szCs w:val="24"/>
          <w:lang w:eastAsia="zh-CN"/>
        </w:rPr>
        <w:t xml:space="preserve">；</w:t>
      </w:r>
      <w:r/>
    </w:p>
    <w:p>
      <w:pPr>
        <w:pStyle w:val="748"/>
        <w:numPr>
          <w:ilvl w:val="0"/>
          <w:numId w:val="0"/>
        </w:numPr>
        <w:ind w:firstLine="480"/>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包1：润扬快速路、文昌西路、扬子津路；</w:t>
      </w:r>
      <w:r/>
    </w:p>
    <w:p>
      <w:pPr>
        <w:pStyle w:val="748"/>
        <w:numPr>
          <w:ilvl w:val="0"/>
          <w:numId w:val="0"/>
        </w:numPr>
        <w:ind w:firstLine="480"/>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包2：金湾快速路、文昌东路；</w:t>
      </w:r>
      <w:r/>
    </w:p>
    <w:p>
      <w:pPr>
        <w:pStyle w:val="748"/>
        <w:numPr>
          <w:ilvl w:val="0"/>
          <w:numId w:val="0"/>
        </w:numPr>
        <w:ind w:firstLine="480"/>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包3：江平快速路、扬子江路；</w:t>
      </w:r>
      <w:r/>
    </w:p>
    <w:p>
      <w:pPr>
        <w:pStyle w:val="748"/>
        <w:numPr>
          <w:ilvl w:val="0"/>
          <w:numId w:val="0"/>
        </w:numPr>
        <w:ind w:firstLine="480"/>
        <w:spacing w:line="360" w:lineRule="auto"/>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包4：江广快速路、运河快速路、万福路。</w:t>
      </w:r>
      <w:r/>
    </w:p>
    <w:p>
      <w:pPr>
        <w:ind w:firstLine="480"/>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本项目四个包的开标评标顺序为采购包1、采购包2、采购包3、采购包4，可兼投但不可兼中。（详见招标文件第四章）。</w:t>
      </w:r>
      <w:r/>
    </w:p>
    <w:p>
      <w:pPr>
        <w:ind w:firstLine="480"/>
        <w:spacing w:line="360" w:lineRule="auto"/>
        <w:rPr>
          <w:rFonts w:hint="eastAsia" w:ascii="宋体" w:hAnsi="宋体" w:eastAsia="宋体" w:cs="宋体"/>
          <w:bCs/>
          <w:sz w:val="24"/>
          <w:szCs w:val="24"/>
          <w:lang w:eastAsia="zh-CN"/>
        </w:rPr>
      </w:pPr>
      <w:r>
        <w:rPr>
          <w:rFonts w:hint="eastAsia" w:ascii="宋体" w:hAnsi="宋体" w:cs="宋体"/>
          <w:color w:val="000000"/>
          <w:sz w:val="24"/>
          <w:lang w:val="en-US" w:eastAsia="zh-CN"/>
        </w:rPr>
        <w:t xml:space="preserve">5</w:t>
      </w:r>
      <w:r>
        <w:rPr>
          <w:rFonts w:ascii="宋体" w:hAnsi="宋体" w:eastAsia="宋体" w:cs="宋体"/>
          <w:color w:val="000000"/>
          <w:sz w:val="24"/>
        </w:rPr>
        <w:t xml:space="preserve">.</w:t>
      </w:r>
      <w:r>
        <w:rPr>
          <w:rFonts w:ascii="宋体" w:hAnsi="宋体" w:eastAsia="宋体" w:cs="宋体"/>
          <w:b/>
          <w:bCs/>
          <w:color w:val="000000"/>
          <w:sz w:val="24"/>
        </w:rPr>
        <w:t xml:space="preserve">合同履行期限：</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自合同签订之日起三年，投标按叁年期报价。</w:t>
      </w:r>
      <w:r/>
    </w:p>
    <w:p>
      <w:pPr>
        <w:ind w:firstLine="480"/>
        <w:spacing w:line="360" w:lineRule="auto"/>
      </w:pPr>
      <w:r>
        <w:rPr>
          <w:rFonts w:hint="eastAsia" w:ascii="宋体" w:hAnsi="宋体" w:eastAsia="宋体" w:cs="宋体"/>
          <w:bCs/>
          <w:sz w:val="24"/>
          <w:szCs w:val="24"/>
        </w:rPr>
        <w:t xml:space="preserve">本项目合同首签一年，在当年考核合格的情况下，采购人和中标人签订下一年合同，每年合同签订金额为总报价/3年。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w:t>
      </w:r>
      <w:r>
        <w:rPr>
          <w:rFonts w:hint="eastAsia" w:ascii="宋体" w:hAnsi="宋体" w:cs="宋体"/>
          <w:b/>
          <w:bCs/>
          <w:color w:val="ff0000"/>
          <w:sz w:val="24"/>
          <w:lang w:val="en-US" w:eastAsia="zh-CN"/>
        </w:rPr>
        <w:t xml:space="preserve">2023年或2024年度</w:t>
      </w:r>
      <w:r>
        <w:rPr>
          <w:rFonts w:ascii="宋体" w:hAnsi="宋体" w:eastAsia="宋体" w:cs="宋体"/>
          <w:color w:val="000000"/>
          <w:sz w:val="24"/>
        </w:rPr>
        <w:t xml:space="preserve">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auto"/>
          <w:sz w:val="24"/>
        </w:rPr>
        <w:t xml:space="preserve">本项目采购包</w:t>
      </w:r>
      <w:r>
        <w:rPr>
          <w:rFonts w:hint="eastAsia" w:ascii="宋体" w:hAnsi="宋体" w:cs="宋体"/>
          <w:b/>
          <w:bCs/>
          <w:color w:val="auto"/>
          <w:sz w:val="24"/>
          <w:lang w:val="en-US" w:eastAsia="zh-CN"/>
        </w:rPr>
        <w:t xml:space="preserve">1、包2、包3、包4</w:t>
      </w:r>
      <w:r>
        <w:rPr>
          <w:rFonts w:ascii="宋体" w:hAnsi="宋体" w:eastAsia="宋体" w:cs="宋体"/>
          <w:b/>
          <w:bCs/>
          <w:color w:val="auto"/>
          <w:sz w:val="24"/>
        </w:rPr>
        <w:t xml:space="preserve">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513"/>
        <w:gridCol w:w="3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5"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5"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5693"/>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49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rPr>
          <w:rFonts w:ascii="宋体" w:hAnsi="宋体" w:eastAsia="宋体" w:cs="宋体"/>
          <w:color w:val="ff0000"/>
          <w:sz w:val="24"/>
          <w:highlight w:val="none"/>
          <w:u w:val="single"/>
        </w:rPr>
        <w:t xml:space="preserve">2025年</w:t>
      </w:r>
      <w:r>
        <w:rPr>
          <w:rFonts w:hint="eastAsia" w:ascii="宋体" w:hAnsi="宋体" w:cs="宋体"/>
          <w:color w:val="ff0000"/>
          <w:sz w:val="24"/>
          <w:highlight w:val="none"/>
          <w:u w:val="single"/>
          <w:lang w:val="en-US" w:eastAsia="zh-CN"/>
        </w:rPr>
        <w:t xml:space="preserve">5</w:t>
      </w:r>
      <w:r>
        <w:rPr>
          <w:rFonts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28</w:t>
      </w:r>
      <w:r>
        <w:rPr>
          <w:rFonts w:ascii="宋体" w:hAnsi="宋体" w:eastAsia="宋体" w:cs="宋体"/>
          <w:color w:val="ff0000"/>
          <w:sz w:val="24"/>
          <w:highlight w:val="none"/>
          <w:u w:val="single"/>
        </w:rPr>
        <w:t xml:space="preserve">日</w:t>
      </w:r>
      <w:r>
        <w:rPr>
          <w:rFonts w:hint="eastAsia" w:ascii="宋体" w:hAnsi="宋体" w:cs="宋体"/>
          <w:color w:val="ff0000"/>
          <w:sz w:val="24"/>
          <w:highlight w:val="none"/>
          <w:u w:val="single"/>
          <w:lang w:val="en-US" w:eastAsia="zh-CN"/>
        </w:rPr>
        <w:t xml:space="preserve">09</w:t>
      </w:r>
      <w:r>
        <w:rPr>
          <w:rFonts w:ascii="宋体" w:hAnsi="宋体" w:eastAsia="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eastAsia="宋体" w:cs="宋体"/>
          <w:color w:val="ff0000"/>
          <w:sz w:val="24"/>
          <w:highlight w:val="none"/>
          <w:u w:val="single"/>
        </w:rPr>
        <w:t xml:space="preserve">分</w:t>
      </w:r>
      <w:r>
        <w:rPr>
          <w:rFonts w:ascii="宋体" w:hAnsi="宋体" w:eastAsia="宋体" w:cs="宋体"/>
          <w:color w:val="000000"/>
          <w:sz w:val="24"/>
          <w:highlight w:val="none"/>
        </w:rPr>
        <w:t xml:space="preserve">（北京时间）</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2.地点：“苏采云”政府采购交易系统。</w:t>
      </w:r>
      <w:r/>
    </w:p>
    <w:p>
      <w:pPr>
        <w:ind w:left="0" w:right="0" w:firstLine="498"/>
        <w:jc w:val="both"/>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五、公告期限</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自本公告发布之日起5个工作日。</w:t>
      </w:r>
      <w:r/>
    </w:p>
    <w:p>
      <w:pPr>
        <w:ind w:left="0" w:right="0" w:firstLine="498"/>
        <w:jc w:val="both"/>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0"/>
        <w:jc w:val="both"/>
        <w:spacing w:before="0" w:after="0" w:line="400" w:lineRule="atLeas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名 </w:t>
      </w:r>
      <w:r>
        <w:rPr>
          <w:rFonts w:hint="eastAsia" w:ascii="宋体" w:hAnsi="宋体" w:cs="宋体"/>
          <w:bCs/>
          <w:sz w:val="24"/>
          <w:szCs w:val="24"/>
          <w:lang w:val="en-US" w:eastAsia="zh-CN"/>
        </w:rPr>
        <w:t xml:space="preserve"> </w:t>
      </w:r>
      <w:r>
        <w:rPr>
          <w:rFonts w:hint="eastAsia" w:ascii="宋体" w:hAnsi="宋体" w:eastAsia="宋体" w:cs="宋体"/>
          <w:bCs/>
          <w:sz w:val="24"/>
          <w:szCs w:val="24"/>
        </w:rPr>
        <w:t xml:space="preserve">称：扬州市城市绿化管理中心</w:t>
      </w:r>
      <w:r/>
    </w:p>
    <w:p>
      <w:pPr>
        <w:ind w:left="0" w:right="0" w:firstLine="0"/>
        <w:jc w:val="both"/>
        <w:spacing w:before="0" w:after="0" w:line="400" w:lineRule="atLeas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地 址：:扬州市平山堂西路18号</w:t>
      </w:r>
      <w:r/>
    </w:p>
    <w:p>
      <w:pPr>
        <w:ind w:left="0" w:right="0" w:firstLine="0"/>
        <w:jc w:val="both"/>
        <w:spacing w:before="0" w:after="0" w:line="400" w:lineRule="atLeast"/>
        <w:rPr>
          <w:rFonts w:hint="default" w:eastAsia="宋体"/>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联系人：</w:t>
      </w:r>
      <w:r>
        <w:rPr>
          <w:rFonts w:hint="eastAsia" w:ascii="宋体" w:hAnsi="宋体" w:cs="宋体"/>
          <w:color w:val="000000"/>
          <w:sz w:val="24"/>
          <w:highlight w:val="none"/>
          <w:u w:val="none"/>
          <w:lang w:val="en-US" w:eastAsia="zh-CN"/>
        </w:rPr>
        <w:t xml:space="preserve">曹磊</w:t>
      </w:r>
      <w:r/>
    </w:p>
    <w:p>
      <w:pPr>
        <w:ind w:left="0" w:right="0" w:firstLine="0"/>
        <w:jc w:val="both"/>
        <w:spacing w:before="0" w:after="0" w:line="400" w:lineRule="atLeast"/>
        <w:rPr>
          <w:rFonts w:hint="default" w:eastAsia="宋体"/>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联系方式：</w:t>
      </w:r>
      <w:r>
        <w:rPr>
          <w:rFonts w:hint="eastAsia" w:ascii="宋体" w:hAnsi="宋体" w:cs="宋体"/>
          <w:color w:val="000000"/>
          <w:sz w:val="24"/>
          <w:highlight w:val="none"/>
          <w:u w:val="none"/>
          <w:lang w:val="en-US" w:eastAsia="zh-CN"/>
        </w:rPr>
        <w:t xml:space="preserve">0514-87634560</w:t>
      </w:r>
      <w:r/>
    </w:p>
    <w:p>
      <w:pPr>
        <w:ind w:left="0" w:right="0" w:firstLine="0"/>
        <w:jc w:val="both"/>
        <w:spacing w:before="0" w:after="0" w:line="400" w:lineRule="atLeast"/>
        <w:rPr>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2.扬州市公共资源交易中心</w:t>
      </w:r>
      <w:r/>
    </w:p>
    <w:p>
      <w:pPr>
        <w:ind w:left="0" w:right="0" w:firstLine="0"/>
        <w:jc w:val="both"/>
        <w:spacing w:before="0" w:after="0" w:line="400" w:lineRule="atLeast"/>
        <w:rPr>
          <w:rFonts w:hint="default" w:eastAsia="宋体"/>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地　址：</w:t>
      </w:r>
      <w:r>
        <w:rPr>
          <w:rFonts w:hint="eastAsia" w:ascii="宋体" w:hAnsi="宋体" w:cs="宋体"/>
          <w:color w:val="000000"/>
          <w:sz w:val="24"/>
          <w:highlight w:val="none"/>
          <w:u w:val="none"/>
          <w:lang w:val="en-US" w:eastAsia="zh-CN"/>
        </w:rPr>
        <w:t xml:space="preserve">扬州市文昌东路9号</w:t>
      </w:r>
      <w:r/>
    </w:p>
    <w:p>
      <w:pPr>
        <w:ind w:left="0" w:right="0" w:firstLine="0"/>
        <w:jc w:val="both"/>
        <w:spacing w:before="0" w:after="0" w:line="400" w:lineRule="atLeast"/>
        <w:rPr>
          <w:rFonts w:hint="eastAsia" w:eastAsia="宋体"/>
          <w:highlight w:val="none"/>
          <w:u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联系人：</w:t>
      </w:r>
      <w:r>
        <w:rPr>
          <w:rFonts w:hint="eastAsia" w:ascii="宋体" w:hAnsi="宋体" w:cs="宋体"/>
          <w:color w:val="000000"/>
          <w:sz w:val="24"/>
          <w:highlight w:val="none"/>
          <w:u w:val="none"/>
          <w:lang w:val="en-US" w:eastAsia="zh-CN"/>
        </w:rPr>
        <w:t xml:space="preserve">舒畅</w:t>
      </w:r>
      <w:r/>
    </w:p>
    <w:p>
      <w:pPr>
        <w:ind w:left="0" w:right="0" w:firstLine="0"/>
        <w:jc w:val="both"/>
        <w:spacing w:before="0" w:after="0" w:line="400" w:lineRule="atLeast"/>
        <w:rPr>
          <w:rFonts w:hint="default" w:eastAsia="宋体"/>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联系方式：</w:t>
      </w:r>
      <w:r>
        <w:rPr>
          <w:rFonts w:hint="eastAsia" w:ascii="宋体" w:hAnsi="宋体" w:cs="宋体"/>
          <w:color w:val="000000"/>
          <w:sz w:val="24"/>
          <w:highlight w:val="none"/>
          <w:u w:val="none"/>
          <w:lang w:val="en-US" w:eastAsia="zh-CN"/>
        </w:rPr>
        <w:t xml:space="preserve">0514-82087195</w:t>
      </w:r>
      <w:r/>
    </w:p>
    <w:p>
      <w:pPr>
        <w:ind w:left="0" w:right="0" w:firstLine="498"/>
        <w:jc w:val="both"/>
        <w:spacing w:before="145" w:after="145" w:line="400" w:lineRule="atLeast"/>
        <w:rPr>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34"/>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20"/>
        <w:jc w:val="both"/>
        <w:spacing w:before="0" w:after="0" w:line="400" w:lineRule="atLeast"/>
        <w:rPr>
          <w:rFonts w:ascii="黑体" w:hAnsi="黑体" w:eastAsia="黑体" w:cs="黑体"/>
          <w:color w:val="000000"/>
          <w:sz w:val="28"/>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5、招标文件的约束力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21.3评委会独立工作，负责评审所有投标文件并确定中标侯选人。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26.5.5不同投标人的电子投标文件出自同一台电脑的；不同投标人的标书制作工具客户端标识码存在一致的；不同投标人从同一互联网协议地址上传投标文件的。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w:t>
      </w:r>
      <w:r>
        <w:rPr>
          <w:rFonts w:ascii="宋体" w:hAnsi="宋体" w:eastAsia="宋体" w:cs="宋体"/>
          <w:b/>
          <w:bCs/>
          <w:color w:val="000000"/>
          <w:sz w:val="24"/>
        </w:rPr>
        <w:t xml:space="preserve">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pStyle w:val="748"/>
        <w:numPr>
          <w:ilvl w:val="0"/>
          <w:numId w:val="0"/>
        </w:numPr>
        <w:jc w:val="both"/>
        <w:widowControl w:val="off"/>
        <w:rPr>
          <w:rFonts w:ascii="黑体" w:hAnsi="黑体" w:eastAsia="黑体" w:cs="黑体"/>
          <w:color w:val="000000"/>
          <w:sz w:val="44"/>
        </w:rPr>
      </w:pPr>
      <w:r>
        <w:rPr>
          <w:rFonts w:ascii="黑体" w:hAnsi="黑体" w:eastAsia="黑体" w:cs="黑体"/>
          <w:color w:val="000000"/>
          <w:sz w:val="44"/>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2025-2027年扬州市城市绿化管理中心市管快速路及城市主干道、河道绿化养护项目</w:t>
      </w:r>
      <w:r>
        <w:rPr>
          <w:rFonts w:ascii="宋体" w:hAnsi="宋体" w:eastAsia="宋体" w:cs="宋体"/>
          <w:color w:val="000000"/>
          <w:sz w:val="24"/>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eastAsia="宋体" w:cs="宋体"/>
          <w:color w:val="000000"/>
          <w:sz w:val="24"/>
        </w:rPr>
        <w:t xml:space="preserve">JSZC-321000-JZCG-G2025-0054</w:t>
      </w:r>
      <w:r>
        <w:rPr>
          <w:rFonts w:ascii="宋体" w:hAnsi="宋体" w:eastAsia="宋体" w:cs="宋体"/>
          <w:color w:val="000000"/>
          <w:sz w:val="24"/>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keepLines w:val="0"/>
        <w:keepNext w:val="0"/>
        <w:pageBreakBefore w:val="0"/>
        <w:spacing w:before="145" w:after="145"/>
        <w:widowControl w:val="off"/>
        <w:rPr>
          <w:rFonts w:hint="eastAsia" w:ascii="宋体" w:hAnsi="宋体" w:eastAsia="宋体" w:cs="宋体"/>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none"/>
        </w:rPr>
        <w:t xml:space="preserve">（1）合同签订后，乙方向甲方开具正式发票，甲方自收到发票之日起10个工作日内支付合同总价30%的预付款；</w:t>
      </w:r>
      <w:r/>
    </w:p>
    <w:p>
      <w:pPr>
        <w:ind w:left="0" w:right="0" w:firstLine="0"/>
        <w:jc w:val="both"/>
        <w:keepLines w:val="0"/>
        <w:keepNext w:val="0"/>
        <w:pageBreakBefore w:val="0"/>
        <w:spacing w:before="145" w:after="145"/>
        <w:widowControl w:val="off"/>
        <w:rPr>
          <w:rFonts w:hint="eastAsia" w:ascii="宋体" w:hAnsi="宋体" w:eastAsia="宋体" w:cs="宋体"/>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none"/>
        </w:rPr>
        <w:t xml:space="preserve">（2）服务开始后，甲乙双方按3个月为周期结算剩余合同总价的70%服务费用；第一周期不支付费用，第二周期支付合同总价</w:t>
      </w:r>
      <w:r>
        <w:rPr>
          <w:rFonts w:hint="eastAsia" w:ascii="宋体" w:hAnsi="宋体" w:eastAsia="宋体" w:cs="宋体"/>
          <w:color w:val="auto"/>
          <w:sz w:val="24"/>
          <w:highlight w:val="none"/>
          <w:u w:val="none"/>
          <w:lang w:val="en-US" w:eastAsia="zh-CN"/>
        </w:rPr>
        <w:t xml:space="preserve">的</w:t>
      </w:r>
      <w:r>
        <w:rPr>
          <w:rFonts w:hint="eastAsia" w:ascii="宋体" w:hAnsi="宋体" w:eastAsia="宋体" w:cs="宋体"/>
          <w:color w:val="auto"/>
          <w:sz w:val="24"/>
          <w:highlight w:val="none"/>
          <w:u w:val="none"/>
        </w:rPr>
        <w:t xml:space="preserve">20%，第三周期支付合同总价</w:t>
      </w:r>
      <w:r>
        <w:rPr>
          <w:rFonts w:hint="eastAsia" w:ascii="宋体" w:hAnsi="宋体" w:eastAsia="宋体" w:cs="宋体"/>
          <w:color w:val="auto"/>
          <w:sz w:val="24"/>
          <w:highlight w:val="none"/>
          <w:u w:val="none"/>
          <w:lang w:val="en-US" w:eastAsia="zh-CN"/>
        </w:rPr>
        <w:t xml:space="preserve">的</w:t>
      </w:r>
      <w:r>
        <w:rPr>
          <w:rFonts w:hint="eastAsia" w:ascii="宋体" w:hAnsi="宋体" w:eastAsia="宋体" w:cs="宋体"/>
          <w:color w:val="auto"/>
          <w:sz w:val="24"/>
          <w:highlight w:val="none"/>
          <w:u w:val="none"/>
        </w:rPr>
        <w:t xml:space="preserve">25%，第四周期支付合同总价</w:t>
      </w:r>
      <w:r>
        <w:rPr>
          <w:rFonts w:hint="eastAsia" w:ascii="宋体" w:hAnsi="宋体" w:eastAsia="宋体" w:cs="宋体"/>
          <w:color w:val="auto"/>
          <w:sz w:val="24"/>
          <w:highlight w:val="none"/>
          <w:u w:val="none"/>
          <w:lang w:val="en-US" w:eastAsia="zh-CN"/>
        </w:rPr>
        <w:t xml:space="preserve">的</w:t>
      </w:r>
      <w:r>
        <w:rPr>
          <w:rFonts w:hint="eastAsia" w:ascii="宋体" w:hAnsi="宋体" w:eastAsia="宋体" w:cs="宋体"/>
          <w:color w:val="auto"/>
          <w:sz w:val="24"/>
          <w:highlight w:val="none"/>
          <w:u w:val="none"/>
        </w:rPr>
        <w:t xml:space="preserve">25%；每周期根据考核结果和扣罚情况，确定实际支付费用（服务费用实行月度考核周期拨付制度，月度考核结果单独应用，不进行季度或周期加权；第一周期的扣罚费用在下个周期经费中扣减）；</w:t>
      </w:r>
      <w:r>
        <w:rPr>
          <w:rFonts w:hint="eastAsia" w:ascii="宋体" w:hAnsi="宋体" w:eastAsia="宋体" w:cs="宋体"/>
          <w:color w:val="auto"/>
          <w:sz w:val="24"/>
          <w:highlight w:val="none"/>
          <w:u w:val="none"/>
          <w:lang w:val="en-US" w:eastAsia="zh-CN"/>
        </w:rPr>
        <w:t xml:space="preserve">每个周期，</w:t>
      </w:r>
      <w:r>
        <w:rPr>
          <w:rFonts w:hint="eastAsia" w:ascii="宋体" w:hAnsi="宋体" w:eastAsia="宋体" w:cs="宋体"/>
          <w:color w:val="auto"/>
          <w:sz w:val="24"/>
          <w:highlight w:val="none"/>
          <w:u w:val="none"/>
        </w:rPr>
        <w:t xml:space="preserve">乙方向甲方开具正式发票，甲方自收到发票之日起10个工作日内支付。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szCs w:val="21"/>
        </w:rPr>
        <w:t xml:space="preserve">签订日期：</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 xml:space="preserve">年 月 日</w:t>
      </w:r>
      <w:r>
        <w:rPr>
          <w:rFonts w:ascii="宋体" w:hAnsi="宋体" w:eastAsia="宋体" w:cs="宋体"/>
          <w:color w:val="000000"/>
          <w:sz w:val="24"/>
        </w:rPr>
        <w:t xml:space="preserve">                                                     </w:t>
      </w:r>
      <w:r>
        <w:rPr>
          <w:rFonts w:ascii="宋体" w:hAnsi="宋体" w:eastAsia="宋体" w:cs="宋体"/>
          <w:color w:val="000000"/>
          <w:sz w:val="24"/>
        </w:rPr>
        <w:br w:type="page" w:clear="all"/>
      </w:r>
      <w:r/>
    </w:p>
    <w:p>
      <w:pPr>
        <w:pStyle w:val="734"/>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64"/>
        <w:tblW w:w="92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5014"/>
        <w:gridCol w:w="31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4" w:type="dxa"/>
            <w:vAlign w:val="center"/>
            <w:textDirection w:val="lrTb"/>
            <w:noWrap w:val="false"/>
          </w:tcPr>
          <w:p>
            <w:pPr>
              <w:ind w:left="0" w:right="0" w:firstLine="0"/>
              <w:jc w:val="center"/>
              <w:spacing w:before="0" w:after="0" w:line="240" w:lineRule="auto"/>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line="240" w:lineRule="auto"/>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4" w:type="dxa"/>
            <w:vAlign w:val="center"/>
            <w:textDirection w:val="lrTb"/>
            <w:noWrap w:val="false"/>
          </w:tcPr>
          <w:p>
            <w:pPr>
              <w:ind w:left="0" w:right="0" w:firstLine="0"/>
              <w:jc w:val="center"/>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olor w:val="000000"/>
                <w:sz w:val="24"/>
                <w:szCs w:val="24"/>
              </w:rPr>
              <w:t xml:space="preserve">2025-2027年扬州市城市绿化管理中心市管快速路及城市主干道、河道绿化养护项目</w:t>
            </w:r>
            <w:r>
              <w:rPr>
                <w:rFonts w:hint="eastAsia" w:ascii="宋体" w:hAnsi="宋体"/>
                <w:color w:val="000000"/>
                <w:sz w:val="24"/>
                <w:szCs w:val="24"/>
                <w:lang w:val="en-US" w:eastAsia="zh-CN"/>
              </w:rPr>
              <w:t xml:space="preserve">包1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rPr>
              <w:t xml:space="preserve">其他未列明行业</w:t>
            </w:r>
            <w:r>
              <w:rPr>
                <w:rFonts w:ascii="宋体" w:hAnsi="宋体" w:eastAsia="宋体" w:cs="宋体"/>
                <w:color w:val="000000"/>
                <w:sz w:val="24"/>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4" w:type="dxa"/>
            <w:vAlign w:val="center"/>
            <w:textDirection w:val="lrTb"/>
            <w:noWrap w:val="false"/>
          </w:tcPr>
          <w:p>
            <w:pPr>
              <w:ind w:left="0" w:right="0" w:firstLine="0"/>
              <w:jc w:val="center"/>
              <w:spacing w:before="0" w:after="0" w:line="240" w:lineRule="auto"/>
              <w:rPr>
                <w:rFonts w:hint="default"/>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olor w:val="000000"/>
                <w:sz w:val="24"/>
                <w:szCs w:val="24"/>
              </w:rPr>
              <w:t xml:space="preserve">2025-2027年扬州市城市绿化管理中心市管快速路及城市主干道、河道绿化养护项目</w:t>
            </w:r>
            <w:r>
              <w:rPr>
                <w:rFonts w:hint="eastAsia" w:ascii="宋体" w:hAnsi="宋体"/>
                <w:color w:val="000000"/>
                <w:sz w:val="24"/>
                <w:szCs w:val="24"/>
                <w:lang w:val="en-US" w:eastAsia="zh-CN"/>
              </w:rPr>
              <w:t xml:space="preserve">包2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rPr>
              <w:t xml:space="preserve">其他未列明行业</w:t>
            </w:r>
            <w:r>
              <w:rPr>
                <w:rFonts w:ascii="宋体" w:hAnsi="宋体" w:eastAsia="宋体" w:cs="宋体"/>
                <w:color w:val="000000"/>
                <w:sz w:val="24"/>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4" w:type="dxa"/>
            <w:vAlign w:val="center"/>
            <w:textDirection w:val="lrTb"/>
            <w:noWrap w:val="false"/>
          </w:tcPr>
          <w:p>
            <w:pPr>
              <w:ind w:left="0" w:right="0" w:firstLine="0"/>
              <w:jc w:val="center"/>
              <w:spacing w:before="0" w:after="0" w:line="240" w:lineRule="auto"/>
              <w:rPr>
                <w:rFonts w:hint="default" w:ascii="宋体" w:hAnsi="宋体" w:eastAsia="宋体" w:cs="宋体"/>
                <w:color w:val="000000"/>
                <w:sz w:val="24"/>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olor w:val="000000"/>
                <w:sz w:val="24"/>
                <w:szCs w:val="24"/>
              </w:rPr>
              <w:t xml:space="preserve">2025-2027年扬州市城市绿化管理中心市管快速路及城市主干道、河道绿化养护项目</w:t>
            </w:r>
            <w:r>
              <w:rPr>
                <w:rFonts w:hint="eastAsia" w:ascii="宋体" w:hAnsi="宋体"/>
                <w:color w:val="000000"/>
                <w:sz w:val="24"/>
                <w:szCs w:val="24"/>
                <w:lang w:val="en-US" w:eastAsia="zh-CN"/>
              </w:rPr>
              <w:t xml:space="preserve">包3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line="240" w:lineRule="auto"/>
              <w:rPr>
                <w:rFonts w:hint="eastAsia" w:ascii="宋体" w:hAnsi="宋体"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rPr>
              <w:t xml:space="preserve">其他未列明行业</w:t>
            </w:r>
            <w:r>
              <w:rPr>
                <w:rFonts w:ascii="宋体" w:hAnsi="宋体" w:eastAsia="宋体" w:cs="宋体"/>
                <w:color w:val="000000"/>
                <w:sz w:val="24"/>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4" w:type="dxa"/>
            <w:vAlign w:val="center"/>
            <w:textDirection w:val="lrTb"/>
            <w:noWrap w:val="false"/>
          </w:tcPr>
          <w:p>
            <w:pPr>
              <w:ind w:left="0" w:right="0" w:firstLine="0"/>
              <w:jc w:val="center"/>
              <w:spacing w:before="0" w:after="0" w:line="240" w:lineRule="auto"/>
              <w:rPr>
                <w:rFonts w:hint="default" w:ascii="宋体" w:hAnsi="宋体" w:eastAsia="宋体" w:cs="宋体"/>
                <w:color w:val="000000"/>
                <w:sz w:val="24"/>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olor w:val="000000"/>
                <w:sz w:val="24"/>
                <w:szCs w:val="24"/>
              </w:rPr>
              <w:t xml:space="preserve">2025-2027年扬州市城市绿化管理中心市管快速路及城市主干道、河道绿化养护项目</w:t>
            </w:r>
            <w:r>
              <w:rPr>
                <w:rFonts w:hint="eastAsia" w:ascii="宋体" w:hAnsi="宋体"/>
                <w:color w:val="000000"/>
                <w:sz w:val="24"/>
                <w:szCs w:val="24"/>
                <w:lang w:val="en-US" w:eastAsia="zh-CN"/>
              </w:rPr>
              <w:t xml:space="preserve">包4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line="240" w:lineRule="auto"/>
              <w:rPr>
                <w:rFonts w:hint="eastAsia" w:ascii="宋体" w:hAnsi="宋体"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rPr>
              <w:t xml:space="preserve">其他未列明行业</w:t>
            </w:r>
            <w:r>
              <w:rPr>
                <w:rFonts w:ascii="宋体" w:hAnsi="宋体" w:eastAsia="宋体" w:cs="宋体"/>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pStyle w:val="1014"/>
        <w:jc w:val="both"/>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（一）绿化项目现状</w:t>
      </w:r>
      <w:r/>
    </w:p>
    <w:p>
      <w:pPr>
        <w:pStyle w:val="1014"/>
        <w:jc w:val="both"/>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1、项目服务内容</w:t>
      </w:r>
      <w:r/>
    </w:p>
    <w:p>
      <w:pPr>
        <w:ind w:left="-60" w:right="0" w:firstLine="480"/>
        <w:spacing w:before="100" w:after="14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（1）城市快速路：绿化养护、高架花箱及绿化维护、绿化设施维护、道路节点花卉更换及管养、数字化案件处置、节点绿化提升等。</w:t>
      </w:r>
      <w:r/>
    </w:p>
    <w:p>
      <w:pPr>
        <w:ind w:left="-60" w:right="0" w:firstLine="480"/>
        <w:spacing w:before="100" w:after="14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（2）城市主干道：绿化养护、绿化设施维护、道路节点花卉更换及管养、数字化案件处置、节点绿化提升等。</w:t>
      </w:r>
      <w:r/>
      <w:r>
        <w:rPr>
          <w:rFonts w:hint="eastAsia" w:ascii="宋体" w:hAnsi="宋体"/>
          <w:sz w:val="24"/>
          <w:szCs w:val="24"/>
        </w:rPr>
      </w:r>
      <w:r/>
      <w:r>
        <w:rPr>
          <w:sz w:val="21"/>
        </w:rPr>
      </w:r>
    </w:p>
    <w:p>
      <w:pPr>
        <w:numPr>
          <w:ilvl w:val="0"/>
          <w:numId w:val="0"/>
        </w:numPr>
        <w:ind w:left="-60" w:firstLine="480"/>
        <w:jc w:val="left"/>
        <w:spacing w:before="100" w:beforeAutospacing="1" w:after="143" w:line="360" w:lineRule="auto"/>
        <w:widowControl/>
        <w:rPr>
          <w:rFonts w:hint="eastAsia" w:ascii="宋体" w:hAnsi="宋体" w:eastAsia="宋体" w:cs="Times New Roman"/>
          <w:b/>
          <w:bCs/>
          <w:sz w:val="24"/>
          <w:szCs w:val="24"/>
          <w:highlight w:val="none"/>
          <w:lang w:val="en-US" w:eastAsia="zh-CN"/>
        </w:rPr>
      </w:pPr>
      <w:r>
        <w:rPr>
          <w:rFonts w:hint="eastAsia" w:ascii="宋体" w:hAnsi="宋体"/>
          <w:b/>
          <w:bCs/>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绿化项目现状</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（1）本次招标绿化养护面积128.12万平方米，花卉面积14804平方米，高架花箱30494个，节点绿化提升4000平方米，具体如下：</w:t>
      </w:r>
      <w:r/>
    </w:p>
    <w:p>
      <w:pPr>
        <w:pStyle w:val="1014"/>
        <w:spacing w:before="0" w:after="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包1：润扬快速路（开发路—启扬高速蜀冈互通）、文昌西路（启扬高速—润扬路）、扬子津路（扬溧高速—扬子江南路），主要有香樟、染井吉野樱、银杏、雪松、广玉兰、乌桕、大叶女贞、榉树等乔木，紫荆、紫薇、桂花、琼花、红枫、鸡爪槭等灌木，各类造型树和球类植物，地被主要是草坪和麦冬等以及绿化带内少量的绿化设施；养护面积共计41.46万平方米，花卉6068平方米（花卉范围为启扬高速-观潮路），高架花箱7250个，节点绿化提升1500平方米。</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包2：金湾快速路（沪陕高速杭集互通—启扬高速双沟互通）、文昌东路（仙女庙大桥东—文昌大桥西），主要有枫香、栾树、香樟、大叶女贞、杜英、朴树、乌桕、棕榈等乔木，垂丝海棠、樱花、紫薇、石楠树、红枫、木槿、桂花等灌木，各类造型树和球类植物，地被主要是草坪和麦冬等以及绿化带内少量的绿化设施；养护面积共计29万平方米，花卉5324平方米，节点绿化提升1000平方米。</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包3：江平快速路（翠岗路—运河快速路）、扬子江路（双塘</w:t>
      </w:r>
      <w:r>
        <w:rPr>
          <w:rFonts w:hint="eastAsia" w:ascii="宋体" w:hAnsi="宋体" w:cs="宋体"/>
          <w:sz w:val="24"/>
          <w:szCs w:val="24"/>
          <w:highlight w:val="none"/>
          <w:lang w:val="en-US" w:eastAsia="zh-CN"/>
        </w:rPr>
        <w:t xml:space="preserve">村</w:t>
      </w:r>
      <w:r>
        <w:rPr>
          <w:rFonts w:hint="eastAsia" w:ascii="宋体" w:hAnsi="宋体" w:cs="宋体"/>
          <w:sz w:val="24"/>
          <w:szCs w:val="24"/>
          <w:highlight w:val="none"/>
          <w:lang w:val="en-US" w:eastAsia="zh-CN"/>
        </w:rPr>
        <w:t xml:space="preserve">—G40高速入口），主要有榉树、乌桕、香樟、朴树、雪松、榔榆等乔木，梅花、鸡爪槭、早樱、垂丝海棠、夹竹桃、金桂、月季等灌木，各类造型树和球类植物，地被主要是草坪和麦冬等以及绿化带内少量的绿化设施；养护面积共计35.3万平方米，花卉1300平方米，高架花箱12250个，节点绿化提升1000平方米。</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包4：江广快速路（运河快速路—万福大桥）、运河快速路（城南快速路—江平快速路），万福路（瘦西湖路—沙湾北路），养护面积共计22.36万平方米。主要有香樟、乌桕、朴树、池杉、水杉、广玉兰、紫玉兰等乔木，琼花、紫薇、金枝槐、樱花、桂花、鸡爪槭等灌木，各类造型树和球类植物，地被主要是草坪和麦冬等以及绿化带内少量的绿化设施；养护面积共计22.36万平方米，花卉2112平方米，高架花箱10994个，节点绿化提升500平方米。</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（2）绿化养护包含除草、修剪、浇水、施肥、病虫害防治、绿地保洁以及绿化设施维修、绿化补植、应急抢险、绿化保护、绿化巡查、突击性任务等工作内容。</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（3）花卉布置一年更换4次，密度为100盆/㎡/次及日常养护。</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（4）每年对管养范围内道路沿线部分重要节点进行绿化景观提升。</w:t>
      </w:r>
      <w:r/>
    </w:p>
    <w:p>
      <w:pPr>
        <w:pStyle w:val="1014"/>
        <w:spacing w:before="0" w:after="0"/>
        <w:rPr>
          <w:rFonts w:hint="default" w:ascii="宋体" w:hAnsi="宋体" w:cs="Times New Roman"/>
          <w:b w:val="0"/>
          <w:bCs w:val="0"/>
          <w:sz w:val="24"/>
          <w:szCs w:val="24"/>
          <w:highlight w:val="none"/>
          <w:lang w:val="en-US" w:eastAsia="zh-CN"/>
        </w:rPr>
      </w:pPr>
      <w:r>
        <w:rPr>
          <w:rFonts w:hint="eastAsia" w:ascii="宋体" w:hAnsi="宋体" w:cs="宋体"/>
          <w:sz w:val="24"/>
          <w:szCs w:val="24"/>
          <w:highlight w:val="none"/>
          <w:lang w:val="en-US" w:eastAsia="zh-CN"/>
        </w:rPr>
        <w:t xml:space="preserve">所有费用均包含在投标报价中。</w:t>
      </w:r>
      <w:r/>
    </w:p>
    <w:p>
      <w:pPr>
        <w:jc w:val="left"/>
        <w:spacing w:before="100" w:beforeAutospacing="1" w:after="143"/>
        <w:widowControl/>
        <w:rPr>
          <w:rFonts w:hint="eastAsia" w:ascii="宋体" w:hAnsi="宋体"/>
          <w:sz w:val="24"/>
          <w:szCs w:val="24"/>
        </w:rPr>
      </w:pPr>
      <w:r>
        <w:rPr>
          <w:rFonts w:hint="eastAsia" w:ascii="宋体" w:hAnsi="宋体"/>
          <w:sz w:val="24"/>
          <w:szCs w:val="24"/>
        </w:rPr>
        <w:t xml:space="preserve">各</w:t>
      </w:r>
      <w:r>
        <w:rPr>
          <w:rFonts w:hint="eastAsia" w:ascii="宋体" w:hAnsi="宋体"/>
          <w:sz w:val="24"/>
          <w:szCs w:val="24"/>
          <w:lang w:eastAsia="zh-CN"/>
        </w:rPr>
        <w:t xml:space="preserve">分</w:t>
      </w:r>
      <w:r>
        <w:rPr>
          <w:rFonts w:hint="eastAsia" w:ascii="宋体" w:hAnsi="宋体"/>
          <w:sz w:val="24"/>
          <w:szCs w:val="24"/>
        </w:rPr>
        <w:t xml:space="preserve">包养护范围如下表：</w:t>
      </w:r>
      <w:r/>
    </w:p>
    <w:p>
      <w:pPr>
        <w:pStyle w:val="748"/>
        <w:numPr>
          <w:ilvl w:val="0"/>
          <w:numId w:val="0"/>
        </w:numPr>
        <w:ind w:left="420"/>
        <w:rPr>
          <w:rFonts w:hint="eastAsia"/>
        </w:rPr>
      </w:pPr>
      <w:r>
        <w:rPr>
          <w:rFonts w:hint="eastAsia"/>
        </w:rPr>
      </w:r>
      <w:r/>
    </w:p>
    <w:tbl>
      <w:tblPr>
        <w:tblStyle w:val="744"/>
        <w:tblW w:w="960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3"/>
        <w:gridCol w:w="1289"/>
        <w:gridCol w:w="2451"/>
        <w:gridCol w:w="1113"/>
        <w:gridCol w:w="1073"/>
        <w:gridCol w:w="864"/>
        <w:gridCol w:w="913"/>
        <w:gridCol w:w="1187"/>
      </w:tblGrid>
      <w:tr>
        <w:trPr>
          <w:jc w:val="center"/>
          <w:trHeight w:val="635"/>
        </w:trPr>
        <w:tc>
          <w:tcPr>
            <w:tcBorders>
              <w:top w:val="single" w:color="000000" w:sz="8" w:space="0"/>
              <w:left w:val="single" w:color="000000" w:sz="8" w:space="0"/>
              <w:bottom w:val="single" w:color="000000" w:sz="8"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分包</w:t>
            </w:r>
            <w:r/>
          </w:p>
        </w:tc>
        <w:tc>
          <w:tcPr>
            <w:tcBorders>
              <w:top w:val="single" w:color="000000" w:sz="8" w:space="0"/>
              <w:left w:val="single" w:color="000000" w:sz="4" w:space="0"/>
              <w:bottom w:val="single" w:color="000000" w:sz="8"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道路名称</w:t>
            </w:r>
            <w:r/>
          </w:p>
        </w:tc>
        <w:tc>
          <w:tcPr>
            <w:tcBorders>
              <w:top w:val="single" w:color="000000" w:sz="8" w:space="0"/>
              <w:left w:val="single" w:color="000000" w:sz="4" w:space="0"/>
              <w:bottom w:val="single" w:color="000000" w:sz="8" w:space="0"/>
              <w:right w:val="single" w:color="000000" w:sz="4" w:space="0"/>
            </w:tcBorders>
            <w:tcW w:w="245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起止点</w:t>
            </w:r>
            <w:r/>
          </w:p>
        </w:tc>
        <w:tc>
          <w:tcPr>
            <w:tcBorders>
              <w:top w:val="single" w:color="000000" w:sz="8" w:space="0"/>
              <w:left w:val="single" w:color="000000" w:sz="4" w:space="0"/>
              <w:bottom w:val="single" w:color="000000" w:sz="8"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养护面积（万㎡）</w:t>
            </w:r>
            <w:r/>
          </w:p>
        </w:tc>
        <w:tc>
          <w:tcPr>
            <w:tcBorders>
              <w:top w:val="single" w:color="000000" w:sz="8" w:space="0"/>
              <w:left w:val="single" w:color="000000" w:sz="4" w:space="0"/>
              <w:bottom w:val="single" w:color="000000" w:sz="8"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花卉面积（㎡）</w:t>
            </w:r>
            <w:r/>
          </w:p>
        </w:tc>
        <w:tc>
          <w:tcPr>
            <w:tcBorders>
              <w:top w:val="single" w:color="000000" w:sz="8" w:space="0"/>
              <w:left w:val="single" w:color="000000" w:sz="4" w:space="0"/>
              <w:bottom w:val="single" w:color="000000" w:sz="8" w:space="0"/>
              <w:right w:val="single" w:color="auto" w:sz="4" w:space="0"/>
            </w:tcBorders>
            <w:tcW w:w="8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高架花箱（个）</w:t>
            </w:r>
            <w:r/>
          </w:p>
        </w:tc>
        <w:tc>
          <w:tcPr>
            <w:tcBorders>
              <w:top w:val="single" w:color="000000" w:sz="8" w:space="0"/>
              <w:left w:val="single" w:color="auto" w:sz="4" w:space="0"/>
              <w:bottom w:val="single" w:color="000000" w:sz="8"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节点绿化提升（㎡）</w:t>
            </w:r>
            <w:r/>
          </w:p>
        </w:tc>
        <w:tc>
          <w:tcPr>
            <w:tcBorders>
              <w:top w:val="single" w:color="000000" w:sz="8" w:space="0"/>
              <w:left w:val="single" w:color="000000" w:sz="4" w:space="0"/>
              <w:bottom w:val="single" w:color="000000" w:sz="8" w:space="0"/>
              <w:right w:val="single" w:color="000000" w:sz="8" w:space="0"/>
            </w:tcBorders>
            <w:tcW w:w="11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600"/>
        </w:trPr>
        <w:tc>
          <w:tcPr>
            <w:tcBorders>
              <w:top w:val="single" w:color="000000" w:sz="8" w:space="0"/>
              <w:left w:val="single" w:color="000000" w:sz="8" w:space="0"/>
              <w:bottom w:val="single" w:color="000000" w:sz="4" w:space="0"/>
              <w:right w:val="single" w:color="000000" w:sz="4" w:space="0"/>
            </w:tcBorders>
            <w:tcW w:w="7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包1</w:t>
            </w:r>
            <w:r/>
          </w:p>
        </w:tc>
        <w:tc>
          <w:tcPr>
            <w:tcBorders>
              <w:top w:val="single" w:color="000000" w:sz="8" w:space="0"/>
              <w:left w:val="single" w:color="000000" w:sz="4" w:space="0"/>
              <w:bottom w:val="single" w:color="000000" w:sz="4"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润扬快速路</w:t>
            </w:r>
            <w:r/>
          </w:p>
        </w:tc>
        <w:tc>
          <w:tcPr>
            <w:tcBorders>
              <w:top w:val="single" w:color="000000" w:sz="8" w:space="0"/>
              <w:left w:val="single" w:color="000000" w:sz="4" w:space="0"/>
              <w:bottom w:val="single" w:color="000000" w:sz="4"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开发路-启扬高速蜀冈互通</w:t>
            </w:r>
            <w:r/>
          </w:p>
        </w:tc>
        <w:tc>
          <w:tcPr>
            <w:tcBorders>
              <w:top w:val="single" w:color="000000" w:sz="8" w:space="0"/>
              <w:left w:val="single" w:color="000000" w:sz="4" w:space="0"/>
              <w:bottom w:val="none" w:color="000000" w:sz="4" w:space="0"/>
              <w:right w:val="single" w:color="000000" w:sz="4" w:space="0"/>
            </w:tcBorders>
            <w:tcW w:w="11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41.46</w:t>
            </w:r>
            <w:r/>
          </w:p>
        </w:tc>
        <w:tc>
          <w:tcPr>
            <w:tcBorders>
              <w:top w:val="single" w:color="000000" w:sz="8" w:space="0"/>
              <w:left w:val="single" w:color="000000" w:sz="4" w:space="0"/>
              <w:bottom w:val="single" w:color="000000" w:sz="4" w:space="0"/>
              <w:right w:val="single" w:color="000000" w:sz="4" w:space="0"/>
            </w:tcBorders>
            <w:tcW w:w="107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8" w:space="0"/>
              <w:left w:val="single" w:color="000000" w:sz="4" w:space="0"/>
              <w:bottom w:val="single" w:color="000000" w:sz="4" w:space="0"/>
              <w:right w:val="single" w:color="auto"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7250</w:t>
            </w:r>
            <w:r/>
          </w:p>
        </w:tc>
        <w:tc>
          <w:tcPr>
            <w:tcBorders>
              <w:top w:val="single" w:color="000000" w:sz="8" w:space="0"/>
              <w:left w:val="single" w:color="auto" w:sz="4" w:space="0"/>
              <w:right w:val="single" w:color="000000" w:sz="4" w:space="0"/>
            </w:tcBorders>
            <w:tcW w:w="91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tcBorders>
              <w:top w:val="single" w:color="000000" w:sz="8" w:space="0"/>
              <w:left w:val="single" w:color="000000" w:sz="4" w:space="0"/>
              <w:bottom w:val="single" w:color="000000" w:sz="4" w:space="0"/>
              <w:right w:val="single" w:color="000000" w:sz="8" w:space="0"/>
            </w:tcBorders>
            <w:tcW w:w="11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tcBorders>
              <w:top w:val="single" w:color="000000" w:sz="8" w:space="0"/>
              <w:left w:val="single" w:color="000000" w:sz="8" w:space="0"/>
              <w:bottom w:val="single" w:color="000000" w:sz="4" w:space="0"/>
              <w:right w:val="single" w:color="000000" w:sz="4" w:space="0"/>
            </w:tcBorders>
            <w:tcW w:w="71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文昌西路</w:t>
            </w:r>
            <w:r/>
          </w:p>
        </w:tc>
        <w:tc>
          <w:tcPr>
            <w:tcBorders>
              <w:top w:val="single" w:color="000000" w:sz="4" w:space="0"/>
              <w:left w:val="single" w:color="000000" w:sz="4" w:space="0"/>
              <w:bottom w:val="single" w:color="000000" w:sz="4"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启扬高速-润扬路</w:t>
            </w:r>
            <w:r/>
          </w:p>
        </w:tc>
        <w:tc>
          <w:tcPr>
            <w:tcBorders>
              <w:top w:val="single" w:color="000000" w:sz="8" w:space="0"/>
              <w:left w:val="single" w:color="000000" w:sz="4" w:space="0"/>
              <w:bottom w:val="none" w:color="000000" w:sz="4" w:space="0"/>
              <w:right w:val="single" w:color="000000" w:sz="4" w:space="0"/>
            </w:tcBorders>
            <w:tcW w:w="111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5468</w:t>
            </w:r>
            <w:r/>
          </w:p>
        </w:tc>
        <w:tc>
          <w:tcPr>
            <w:tcBorders>
              <w:top w:val="single" w:color="000000" w:sz="4" w:space="0"/>
              <w:left w:val="single" w:color="000000" w:sz="4" w:space="0"/>
              <w:bottom w:val="single" w:color="000000" w:sz="4" w:space="0"/>
              <w:right w:val="single" w:color="auto" w:sz="4" w:space="0"/>
            </w:tcBorders>
            <w:tcW w:w="86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auto" w:sz="4" w:space="0"/>
              <w:right w:val="single" w:color="000000" w:sz="4" w:space="0"/>
            </w:tcBorders>
            <w:tcW w:w="91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8"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花卉范围为启扬高速-观潮路</w:t>
            </w:r>
            <w:r/>
          </w:p>
        </w:tc>
      </w:tr>
      <w:tr>
        <w:trPr>
          <w:jc w:val="center"/>
          <w:trHeight w:val="600"/>
        </w:trPr>
        <w:tc>
          <w:tcPr>
            <w:tcBorders>
              <w:top w:val="single" w:color="000000" w:sz="8" w:space="0"/>
              <w:left w:val="single" w:color="000000" w:sz="8" w:space="0"/>
              <w:bottom w:val="single" w:color="000000" w:sz="4" w:space="0"/>
              <w:right w:val="single" w:color="000000" w:sz="4" w:space="0"/>
            </w:tcBorders>
            <w:tcW w:w="71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扬子津路</w:t>
            </w:r>
            <w:r/>
          </w:p>
        </w:tc>
        <w:tc>
          <w:tcPr>
            <w:tcBorders>
              <w:top w:val="single" w:color="000000" w:sz="4" w:space="0"/>
              <w:left w:val="single" w:color="000000" w:sz="4" w:space="0"/>
              <w:bottom w:val="none" w:color="000000" w:sz="4"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扬溧高速-扬子江南路</w:t>
            </w:r>
            <w:r/>
          </w:p>
        </w:tc>
        <w:tc>
          <w:tcPr>
            <w:tcBorders>
              <w:top w:val="single" w:color="000000" w:sz="8" w:space="0"/>
              <w:left w:val="single" w:color="000000" w:sz="4" w:space="0"/>
              <w:bottom w:val="none" w:color="000000" w:sz="4" w:space="0"/>
              <w:right w:val="single" w:color="000000" w:sz="4" w:space="0"/>
            </w:tcBorders>
            <w:tcW w:w="111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7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none" w:color="000000" w:sz="4" w:space="0"/>
              <w:right w:val="single" w:color="auto" w:sz="4" w:space="0"/>
            </w:tcBorders>
            <w:tcW w:w="86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auto" w:sz="4" w:space="0"/>
              <w:bottom w:val="none" w:color="000000" w:sz="4" w:space="0"/>
              <w:right w:val="single" w:color="000000" w:sz="4" w:space="0"/>
            </w:tcBorders>
            <w:tcW w:w="91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none" w:color="000000" w:sz="4" w:space="0"/>
              <w:right w:val="single" w:color="000000" w:sz="8" w:space="0"/>
            </w:tcBorders>
            <w:tcW w:w="11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tcBorders>
              <w:top w:val="single" w:color="000000" w:sz="8" w:space="0"/>
              <w:left w:val="single" w:color="000000" w:sz="8" w:space="0"/>
              <w:bottom w:val="single" w:color="000000" w:sz="8" w:space="0"/>
              <w:right w:val="single" w:color="000000" w:sz="4" w:space="0"/>
            </w:tcBorders>
            <w:tcW w:w="7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包2</w:t>
            </w:r>
            <w:r/>
          </w:p>
        </w:tc>
        <w:tc>
          <w:tcPr>
            <w:tcBorders>
              <w:top w:val="single" w:color="000000" w:sz="8" w:space="0"/>
              <w:left w:val="single" w:color="000000" w:sz="4" w:space="0"/>
              <w:bottom w:val="single" w:color="000000" w:sz="4"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金湾快速路</w:t>
            </w:r>
            <w:r/>
          </w:p>
        </w:tc>
        <w:tc>
          <w:tcPr>
            <w:tcBorders>
              <w:top w:val="single" w:color="000000" w:sz="8" w:space="0"/>
              <w:left w:val="single" w:color="000000" w:sz="4" w:space="0"/>
              <w:bottom w:val="single" w:color="000000" w:sz="4"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沪陕高速杭集互通-启扬高速双沟互通</w:t>
            </w:r>
            <w:r/>
          </w:p>
        </w:tc>
        <w:tc>
          <w:tcPr>
            <w:tcBorders>
              <w:top w:val="single" w:color="000000" w:sz="8" w:space="0"/>
              <w:left w:val="single" w:color="000000" w:sz="4" w:space="0"/>
              <w:bottom w:val="single" w:color="000000" w:sz="8" w:space="0"/>
              <w:right w:val="single" w:color="000000" w:sz="4" w:space="0"/>
            </w:tcBorders>
            <w:tcW w:w="111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000000" w:sz="8"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single" w:color="000000" w:sz="8" w:space="0"/>
              <w:left w:val="single" w:color="000000" w:sz="4" w:space="0"/>
              <w:bottom w:val="single" w:color="000000" w:sz="4" w:space="0"/>
              <w:right w:val="single" w:color="auto" w:sz="4" w:space="0"/>
            </w:tcBorders>
            <w:tcW w:w="86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auto" w:sz="4" w:space="0"/>
              <w:right w:val="single" w:color="000000" w:sz="4" w:space="0"/>
            </w:tcBorders>
            <w:tcW w:w="913" w:type="dxa"/>
            <w:vAlign w:val="center"/>
            <w:vMerge w:val="restart"/>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1000</w:t>
            </w:r>
            <w:r/>
          </w:p>
        </w:tc>
        <w:tc>
          <w:tcPr>
            <w:tcBorders>
              <w:top w:val="single" w:color="000000" w:sz="8" w:space="0"/>
              <w:left w:val="single" w:color="000000" w:sz="4" w:space="0"/>
              <w:bottom w:val="single" w:color="000000" w:sz="4" w:space="0"/>
              <w:right w:val="single" w:color="000000" w:sz="8" w:space="0"/>
            </w:tcBorders>
            <w:tcW w:w="11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tcBorders>
              <w:top w:val="single" w:color="000000" w:sz="8" w:space="0"/>
              <w:left w:val="single" w:color="000000" w:sz="8" w:space="0"/>
              <w:bottom w:val="single" w:color="000000" w:sz="8" w:space="0"/>
              <w:right w:val="single" w:color="000000" w:sz="4" w:space="0"/>
            </w:tcBorders>
            <w:tcW w:w="71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8"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文昌东路</w:t>
            </w:r>
            <w:r/>
          </w:p>
        </w:tc>
        <w:tc>
          <w:tcPr>
            <w:tcBorders>
              <w:top w:val="single" w:color="000000" w:sz="4" w:space="0"/>
              <w:left w:val="single" w:color="000000" w:sz="4" w:space="0"/>
              <w:bottom w:val="single" w:color="000000" w:sz="8"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仙女庙大桥东-文昌大桥西</w:t>
            </w:r>
            <w:r/>
          </w:p>
        </w:tc>
        <w:tc>
          <w:tcPr>
            <w:tcBorders>
              <w:top w:val="single" w:color="000000" w:sz="8" w:space="0"/>
              <w:left w:val="single" w:color="000000" w:sz="4" w:space="0"/>
              <w:bottom w:val="single" w:color="000000" w:sz="8" w:space="0"/>
              <w:right w:val="single" w:color="000000" w:sz="4" w:space="0"/>
            </w:tcBorders>
            <w:tcW w:w="111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8"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5124</w:t>
            </w:r>
            <w:r/>
          </w:p>
        </w:tc>
        <w:tc>
          <w:tcPr>
            <w:tcBorders>
              <w:top w:val="single" w:color="000000" w:sz="4" w:space="0"/>
              <w:left w:val="single" w:color="000000" w:sz="4" w:space="0"/>
              <w:bottom w:val="single" w:color="000000" w:sz="8" w:space="0"/>
              <w:right w:val="single" w:color="auto" w:sz="4" w:space="0"/>
            </w:tcBorders>
            <w:tcW w:w="86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auto" w:sz="4" w:space="0"/>
              <w:bottom w:val="single" w:color="000000" w:sz="8" w:space="0"/>
              <w:right w:val="single" w:color="000000" w:sz="4" w:space="0"/>
            </w:tcBorders>
            <w:tcW w:w="91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8" w:space="0"/>
              <w:right w:val="single" w:color="000000" w:sz="8" w:space="0"/>
            </w:tcBorders>
            <w:tcW w:w="11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tcBorders>
              <w:top w:val="single" w:color="000000" w:sz="8" w:space="0"/>
              <w:left w:val="single" w:color="000000" w:sz="8" w:space="0"/>
              <w:bottom w:val="single" w:color="000000" w:sz="8" w:space="0"/>
              <w:right w:val="single" w:color="000000" w:sz="4" w:space="0"/>
            </w:tcBorders>
            <w:tcW w:w="7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包3</w:t>
            </w:r>
            <w:r/>
          </w:p>
        </w:tc>
        <w:tc>
          <w:tcPr>
            <w:tcBorders>
              <w:top w:val="single" w:color="000000" w:sz="8" w:space="0"/>
              <w:left w:val="single" w:color="000000" w:sz="4" w:space="0"/>
              <w:bottom w:val="single" w:color="000000" w:sz="4"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江平快速路</w:t>
            </w:r>
            <w:r/>
          </w:p>
        </w:tc>
        <w:tc>
          <w:tcPr>
            <w:tcBorders>
              <w:top w:val="single" w:color="000000" w:sz="8" w:space="0"/>
              <w:left w:val="single" w:color="000000" w:sz="4" w:space="0"/>
              <w:bottom w:val="single" w:color="000000" w:sz="4"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翠岗路-运河快速路</w:t>
            </w:r>
            <w:r/>
          </w:p>
        </w:tc>
        <w:tc>
          <w:tcPr>
            <w:tcBorders>
              <w:top w:val="single" w:color="000000" w:sz="8" w:space="0"/>
              <w:left w:val="single" w:color="000000" w:sz="4" w:space="0"/>
              <w:bottom w:val="single" w:color="000000" w:sz="8" w:space="0"/>
              <w:right w:val="single" w:color="000000" w:sz="4" w:space="0"/>
            </w:tcBorders>
            <w:tcW w:w="111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tcBorders>
              <w:top w:val="single" w:color="000000" w:sz="8" w:space="0"/>
              <w:left w:val="single" w:color="000000" w:sz="4" w:space="0"/>
              <w:bottom w:val="single" w:color="000000" w:sz="4" w:space="0"/>
              <w:right w:val="single" w:color="000000" w:sz="4" w:space="0"/>
            </w:tcBorders>
            <w:tcW w:w="107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8" w:space="0"/>
              <w:left w:val="single" w:color="000000" w:sz="4" w:space="0"/>
              <w:bottom w:val="single" w:color="000000" w:sz="4" w:space="0"/>
              <w:right w:val="single" w:color="auto"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12250</w:t>
            </w:r>
            <w:r/>
          </w:p>
        </w:tc>
        <w:tc>
          <w:tcPr>
            <w:tcBorders>
              <w:top w:val="single" w:color="000000" w:sz="8" w:space="0"/>
              <w:left w:val="single" w:color="auto" w:sz="4" w:space="0"/>
              <w:right w:val="single" w:color="000000" w:sz="4" w:space="0"/>
            </w:tcBorders>
            <w:tcW w:w="91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Borders>
              <w:top w:val="single" w:color="000000" w:sz="8" w:space="0"/>
              <w:left w:val="single" w:color="000000" w:sz="4" w:space="0"/>
              <w:bottom w:val="single" w:color="000000" w:sz="4" w:space="0"/>
              <w:right w:val="single" w:color="000000" w:sz="8" w:space="0"/>
            </w:tcBorders>
            <w:tcW w:w="1187"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tcBorders>
              <w:top w:val="single" w:color="000000" w:sz="8" w:space="0"/>
              <w:left w:val="single" w:color="000000" w:sz="8" w:space="0"/>
              <w:bottom w:val="single" w:color="000000" w:sz="8" w:space="0"/>
              <w:right w:val="single" w:color="000000" w:sz="4" w:space="0"/>
            </w:tcBorders>
            <w:tcW w:w="71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8"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扬子江路</w:t>
            </w:r>
            <w:r/>
          </w:p>
        </w:tc>
        <w:tc>
          <w:tcPr>
            <w:tcBorders>
              <w:top w:val="single" w:color="000000" w:sz="4" w:space="0"/>
              <w:left w:val="single" w:color="000000" w:sz="4" w:space="0"/>
              <w:bottom w:val="single" w:color="000000" w:sz="8"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双塘村-G40高速入口</w:t>
            </w:r>
            <w:r/>
          </w:p>
        </w:tc>
        <w:tc>
          <w:tcPr>
            <w:tcBorders>
              <w:top w:val="single" w:color="000000" w:sz="8" w:space="0"/>
              <w:left w:val="single" w:color="000000" w:sz="4" w:space="0"/>
              <w:bottom w:val="single" w:color="000000" w:sz="8" w:space="0"/>
              <w:right w:val="single" w:color="000000" w:sz="4" w:space="0"/>
            </w:tcBorders>
            <w:tcW w:w="111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8" w:space="0"/>
              <w:right w:val="single" w:color="000000" w:sz="4" w:space="0"/>
            </w:tcBorders>
            <w:tcW w:w="107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tcBorders>
              <w:top w:val="single" w:color="000000" w:sz="4" w:space="0"/>
              <w:left w:val="single" w:color="000000" w:sz="4" w:space="0"/>
              <w:bottom w:val="single" w:color="000000" w:sz="8" w:space="0"/>
              <w:right w:val="single" w:color="auto" w:sz="4" w:space="0"/>
            </w:tcBorders>
            <w:tcW w:w="864"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auto" w:sz="4" w:space="0"/>
              <w:bottom w:val="single" w:color="000000" w:sz="8" w:space="0"/>
              <w:right w:val="single" w:color="000000" w:sz="4" w:space="0"/>
            </w:tcBorders>
            <w:tcW w:w="913"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8" w:space="0"/>
              <w:right w:val="single" w:color="000000" w:sz="8" w:space="0"/>
            </w:tcBorders>
            <w:tcW w:w="11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tcBorders>
              <w:top w:val="single" w:color="000000" w:sz="8" w:space="0"/>
              <w:left w:val="single" w:color="000000" w:sz="8" w:space="0"/>
              <w:bottom w:val="single" w:color="000000" w:sz="8" w:space="0"/>
              <w:right w:val="single" w:color="000000" w:sz="4" w:space="0"/>
            </w:tcBorders>
            <w:tcW w:w="7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包4</w:t>
            </w:r>
            <w:r/>
          </w:p>
        </w:tc>
        <w:tc>
          <w:tcPr>
            <w:tcBorders>
              <w:top w:val="single" w:color="000000" w:sz="8" w:space="0"/>
              <w:left w:val="single" w:color="000000" w:sz="4" w:space="0"/>
              <w:bottom w:val="single" w:color="000000" w:sz="4"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江广快速路</w:t>
            </w:r>
            <w:r/>
          </w:p>
        </w:tc>
        <w:tc>
          <w:tcPr>
            <w:tcBorders>
              <w:top w:val="single" w:color="000000" w:sz="8" w:space="0"/>
              <w:left w:val="single" w:color="000000" w:sz="4" w:space="0"/>
              <w:bottom w:val="single" w:color="000000" w:sz="4"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运河快速路-万福大桥</w:t>
            </w:r>
            <w:r/>
          </w:p>
        </w:tc>
        <w:tc>
          <w:tcPr>
            <w:tcBorders>
              <w:top w:val="single" w:color="000000" w:sz="8" w:space="0"/>
              <w:left w:val="single" w:color="000000" w:sz="4" w:space="0"/>
              <w:bottom w:val="single" w:color="000000" w:sz="8" w:space="0"/>
              <w:right w:val="single" w:color="000000" w:sz="4" w:space="0"/>
            </w:tcBorders>
            <w:tcW w:w="111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22.36</w:t>
            </w:r>
            <w:r/>
          </w:p>
        </w:tc>
        <w:tc>
          <w:tcPr>
            <w:tcBorders>
              <w:top w:val="single" w:color="000000" w:sz="8"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single" w:color="000000" w:sz="8" w:space="0"/>
              <w:left w:val="single" w:color="000000" w:sz="4" w:space="0"/>
              <w:bottom w:val="single" w:color="000000" w:sz="4" w:space="0"/>
              <w:right w:val="single" w:color="auto"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3230</w:t>
            </w:r>
            <w:r/>
          </w:p>
        </w:tc>
        <w:tc>
          <w:tcPr>
            <w:tcBorders>
              <w:top w:val="single" w:color="000000" w:sz="8" w:space="0"/>
              <w:left w:val="single" w:color="auto" w:sz="4" w:space="0"/>
              <w:right w:val="single" w:color="000000" w:sz="4" w:space="0"/>
            </w:tcBorders>
            <w:tcW w:w="9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tcBorders>
              <w:top w:val="single" w:color="000000" w:sz="8" w:space="0"/>
              <w:left w:val="single" w:color="000000" w:sz="4" w:space="0"/>
              <w:bottom w:val="single" w:color="000000" w:sz="4" w:space="0"/>
              <w:right w:val="single" w:color="000000" w:sz="8" w:space="0"/>
            </w:tcBorders>
            <w:tcW w:w="11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tcBorders>
              <w:top w:val="single" w:color="000000" w:sz="8" w:space="0"/>
              <w:left w:val="single" w:color="000000" w:sz="8" w:space="0"/>
              <w:bottom w:val="single" w:color="000000" w:sz="8" w:space="0"/>
              <w:right w:val="single" w:color="000000" w:sz="4" w:space="0"/>
            </w:tcBorders>
            <w:tcW w:w="71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运河快速路</w:t>
            </w:r>
            <w:r/>
          </w:p>
        </w:tc>
        <w:tc>
          <w:tcPr>
            <w:tcBorders>
              <w:top w:val="single" w:color="000000" w:sz="4" w:space="0"/>
              <w:left w:val="single" w:color="000000" w:sz="4" w:space="0"/>
              <w:bottom w:val="single" w:color="000000" w:sz="4"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城南快速路-江平快速路</w:t>
            </w:r>
            <w:r/>
          </w:p>
        </w:tc>
        <w:tc>
          <w:tcPr>
            <w:tcBorders>
              <w:top w:val="single" w:color="000000" w:sz="8" w:space="0"/>
              <w:left w:val="single" w:color="000000" w:sz="4" w:space="0"/>
              <w:bottom w:val="single" w:color="000000" w:sz="8" w:space="0"/>
              <w:right w:val="single" w:color="000000" w:sz="4" w:space="0"/>
            </w:tcBorders>
            <w:tcW w:w="111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auto"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7764</w:t>
            </w:r>
            <w:r/>
          </w:p>
        </w:tc>
        <w:tc>
          <w:tcPr>
            <w:tcBorders>
              <w:left w:val="single" w:color="auto" w:sz="4" w:space="0"/>
              <w:right w:val="single" w:color="000000" w:sz="4" w:space="0"/>
            </w:tcBorders>
            <w:tcW w:w="91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8" w:space="0"/>
            </w:tcBorders>
            <w:tcW w:w="11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tcBorders>
              <w:top w:val="single" w:color="000000" w:sz="8" w:space="0"/>
              <w:left w:val="single" w:color="000000" w:sz="8" w:space="0"/>
              <w:bottom w:val="single" w:color="000000" w:sz="8" w:space="0"/>
              <w:right w:val="single" w:color="000000" w:sz="4" w:space="0"/>
            </w:tcBorders>
            <w:tcW w:w="71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8" w:space="0"/>
              <w:right w:val="single" w:color="000000" w:sz="4" w:space="0"/>
            </w:tcBorders>
            <w:tcW w:w="1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万福路</w:t>
            </w:r>
            <w:r/>
          </w:p>
        </w:tc>
        <w:tc>
          <w:tcPr>
            <w:tcBorders>
              <w:top w:val="single" w:color="000000" w:sz="4" w:space="0"/>
              <w:left w:val="single" w:color="000000" w:sz="4" w:space="0"/>
              <w:bottom w:val="single" w:color="000000" w:sz="8"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瘦西湖路-沙湾北路</w:t>
            </w:r>
            <w:r/>
          </w:p>
        </w:tc>
        <w:tc>
          <w:tcPr>
            <w:tcBorders>
              <w:top w:val="single" w:color="000000" w:sz="8" w:space="0"/>
              <w:left w:val="single" w:color="000000" w:sz="4" w:space="0"/>
              <w:bottom w:val="single" w:color="000000" w:sz="8" w:space="0"/>
              <w:right w:val="single" w:color="000000" w:sz="4" w:space="0"/>
            </w:tcBorders>
            <w:tcW w:w="111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8"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1312</w:t>
            </w:r>
            <w:r/>
          </w:p>
        </w:tc>
        <w:tc>
          <w:tcPr>
            <w:tcBorders>
              <w:top w:val="single" w:color="000000" w:sz="4" w:space="0"/>
              <w:left w:val="single" w:color="000000" w:sz="4" w:space="0"/>
              <w:bottom w:val="single" w:color="000000" w:sz="8" w:space="0"/>
              <w:right w:val="single" w:color="auto" w:sz="4" w:space="0"/>
            </w:tcBorders>
            <w:tcW w:w="86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auto" w:sz="4" w:space="0"/>
              <w:bottom w:val="single" w:color="000000" w:sz="8" w:space="0"/>
              <w:right w:val="single" w:color="000000" w:sz="4" w:space="0"/>
            </w:tcBorders>
            <w:tcW w:w="91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8" w:space="0"/>
              <w:right w:val="single" w:color="000000" w:sz="8" w:space="0"/>
            </w:tcBorders>
            <w:tcW w:w="118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tcBorders>
              <w:top w:val="none" w:color="000000" w:sz="4" w:space="0"/>
              <w:left w:val="single" w:color="000000" w:sz="8" w:space="0"/>
              <w:bottom w:val="single" w:color="000000" w:sz="8" w:space="0"/>
              <w:right w:val="single" w:color="000000" w:sz="4" w:space="0"/>
            </w:tcBorders>
            <w:tcW w:w="71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single" w:color="000000" w:sz="4" w:space="0"/>
              <w:bottom w:val="single" w:color="000000" w:sz="8" w:space="0"/>
              <w:right w:val="single" w:color="000000" w:sz="4" w:space="0"/>
            </w:tcBorders>
            <w:tcW w:w="128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single" w:color="000000" w:sz="4" w:space="0"/>
              <w:bottom w:val="single" w:color="000000" w:sz="8" w:space="0"/>
              <w:right w:val="single" w:color="000000" w:sz="4" w:space="0"/>
            </w:tcBorders>
            <w:tcW w:w="24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总计</w:t>
            </w:r>
            <w:r/>
          </w:p>
        </w:tc>
        <w:tc>
          <w:tcPr>
            <w:tcBorders>
              <w:top w:val="none" w:color="000000" w:sz="4" w:space="0"/>
              <w:left w:val="single" w:color="000000" w:sz="4" w:space="0"/>
              <w:bottom w:val="single" w:color="000000" w:sz="8"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128.12</w:t>
            </w:r>
            <w:r/>
          </w:p>
        </w:tc>
        <w:tc>
          <w:tcPr>
            <w:tcBorders>
              <w:top w:val="none" w:color="000000" w:sz="4" w:space="0"/>
              <w:left w:val="single" w:color="000000" w:sz="4" w:space="0"/>
              <w:bottom w:val="single" w:color="000000" w:sz="8"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14804</w:t>
            </w:r>
            <w:r/>
          </w:p>
        </w:tc>
        <w:tc>
          <w:tcPr>
            <w:tcBorders>
              <w:top w:val="none" w:color="000000" w:sz="4" w:space="0"/>
              <w:left w:val="single" w:color="000000" w:sz="4" w:space="0"/>
              <w:bottom w:val="single" w:color="000000" w:sz="8" w:space="0"/>
              <w:right w:val="single" w:color="auto"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30494</w:t>
            </w:r>
            <w:r/>
          </w:p>
        </w:tc>
        <w:tc>
          <w:tcPr>
            <w:tcBorders>
              <w:top w:val="none" w:color="000000" w:sz="4" w:space="0"/>
              <w:left w:val="single" w:color="auto" w:sz="4" w:space="0"/>
              <w:bottom w:val="single" w:color="000000" w:sz="8"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tcBorders>
              <w:top w:val="none" w:color="000000" w:sz="4" w:space="0"/>
              <w:left w:val="single" w:color="000000" w:sz="4" w:space="0"/>
              <w:bottom w:val="single" w:color="000000" w:sz="8" w:space="0"/>
              <w:right w:val="single" w:color="000000" w:sz="8" w:space="0"/>
            </w:tcBorders>
            <w:tcW w:w="1187"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bl>
    <w:p>
      <w:pPr>
        <w:jc w:val="left"/>
        <w:spacing w:line="360" w:lineRule="auto"/>
        <w:rPr>
          <w:rFonts w:hint="eastAsia" w:ascii="黑体" w:hAnsi="宋体" w:eastAsia="黑体" w:cs="黑体"/>
          <w:b/>
          <w:bCs/>
          <w:color w:val="000000"/>
          <w:sz w:val="20"/>
          <w:szCs w:val="20"/>
        </w:rPr>
      </w:pPr>
      <w:r>
        <w:rPr>
          <w:rFonts w:hint="eastAsia" w:ascii="黑体" w:hAnsi="宋体" w:eastAsia="黑体" w:cs="黑体"/>
          <w:b/>
          <w:bCs/>
          <w:color w:val="000000"/>
          <w:sz w:val="20"/>
          <w:szCs w:val="20"/>
        </w:rPr>
      </w:r>
      <w:r/>
    </w:p>
    <w:p>
      <w:pPr>
        <w:pStyle w:val="1014"/>
        <w:numPr>
          <w:ilvl w:val="0"/>
          <w:numId w:val="0"/>
        </w:numPr>
        <w:ind w:left="482" w:hanging="482"/>
        <w:jc w:val="both"/>
        <w:rPr>
          <w:rFonts w:ascii="宋体" w:hAnsi="宋体"/>
          <w:b/>
          <w:bCs/>
        </w:rPr>
      </w:pPr>
      <w:r>
        <w:rPr>
          <w:rFonts w:hint="eastAsia" w:ascii="宋体" w:hAnsi="宋体"/>
          <w:b/>
          <w:bCs/>
          <w:lang w:val="en-US" w:eastAsia="zh-CN"/>
        </w:rPr>
        <w:t xml:space="preserve">3、</w:t>
      </w:r>
      <w:r>
        <w:rPr>
          <w:rFonts w:hint="eastAsia" w:ascii="宋体" w:hAnsi="宋体"/>
          <w:b/>
          <w:bCs/>
        </w:rPr>
        <w:t xml:space="preserve">基本要求</w:t>
      </w:r>
      <w:r/>
    </w:p>
    <w:p>
      <w:pPr>
        <w:numPr>
          <w:ilvl w:val="0"/>
          <w:numId w:val="0"/>
        </w:numPr>
        <w:ind w:firstLine="480"/>
        <w:spacing w:line="520" w:lineRule="exact"/>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本项目绿化养护质量标准:根据《扬州市城市园林绿化养护管理分级标准》、《扬州市城市绿化管理中心市区直管绿地养护管理制度》等要求，本项目各分包均为一级养护标准</w:t>
      </w:r>
      <w:r>
        <w:rPr>
          <w:rFonts w:hint="eastAsia" w:ascii="宋体" w:hAnsi="宋体" w:cs="宋体"/>
          <w:sz w:val="24"/>
          <w:szCs w:val="24"/>
          <w:lang w:eastAsia="zh-CN"/>
        </w:rPr>
        <w:t xml:space="preserve">；投标人自行踏勘现场，充分考虑采购要求，合理报价</w:t>
      </w:r>
      <w:r>
        <w:rPr>
          <w:rFonts w:hint="eastAsia" w:ascii="宋体" w:hAnsi="宋体" w:cs="宋体"/>
          <w:sz w:val="24"/>
          <w:szCs w:val="24"/>
        </w:rPr>
        <w:t xml:space="preserve">。</w:t>
      </w:r>
      <w:r/>
    </w:p>
    <w:p>
      <w:pPr>
        <w:ind w:firstLine="560"/>
        <w:spacing w:line="520" w:lineRule="exact"/>
        <w:rPr>
          <w:rFonts w:hint="eastAsia" w:ascii="宋体" w:hAnsi="宋体" w:cs="宋体"/>
          <w:b/>
          <w:bCs/>
          <w:i/>
          <w:iCs/>
          <w:color w:val="ff0000"/>
          <w:sz w:val="24"/>
          <w:szCs w:val="24"/>
          <w:u w:val="single"/>
          <w:lang w:val="en-US" w:eastAsia="zh-CN"/>
        </w:rPr>
      </w:pP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val="en-US" w:eastAsia="zh-CN"/>
        </w:rPr>
        <w:t xml:space="preserve">2</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投标人须承诺为本次养护项目配备</w:t>
      </w:r>
      <w:r>
        <w:rPr>
          <w:rFonts w:hint="eastAsia" w:ascii="宋体" w:hAnsi="宋体" w:cs="宋体"/>
          <w:b/>
          <w:bCs/>
          <w:i/>
          <w:iCs/>
          <w:sz w:val="24"/>
          <w:szCs w:val="24"/>
          <w:u w:val="single"/>
          <w:lang w:eastAsia="zh-CN"/>
        </w:rPr>
        <w:t xml:space="preserve">项目负责人</w:t>
      </w:r>
      <w:r>
        <w:rPr>
          <w:rFonts w:hint="eastAsia" w:ascii="宋体" w:hAnsi="宋体" w:cs="宋体"/>
          <w:b/>
          <w:bCs/>
          <w:i/>
          <w:iCs/>
          <w:sz w:val="24"/>
          <w:szCs w:val="24"/>
          <w:u w:val="single"/>
        </w:rPr>
        <w:t xml:space="preserve">、技术负责人和安全员</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巡查员</w:t>
      </w:r>
      <w:r>
        <w:rPr>
          <w:rFonts w:hint="eastAsia" w:ascii="宋体" w:hAnsi="宋体" w:cs="宋体"/>
          <w:b/>
          <w:bCs/>
          <w:i/>
          <w:iCs/>
          <w:sz w:val="24"/>
          <w:szCs w:val="24"/>
          <w:u w:val="single"/>
          <w:lang w:eastAsia="zh-CN"/>
        </w:rPr>
        <w:t xml:space="preserve">并配足养护人员</w:t>
      </w:r>
      <w:r>
        <w:rPr>
          <w:rFonts w:hint="eastAsia" w:ascii="宋体" w:hAnsi="宋体" w:cs="宋体"/>
          <w:b/>
          <w:bCs/>
          <w:i/>
          <w:iCs/>
          <w:sz w:val="24"/>
          <w:szCs w:val="24"/>
          <w:u w:val="single"/>
        </w:rPr>
        <w:t xml:space="preserve">，养护期内</w:t>
      </w:r>
      <w:r>
        <w:rPr>
          <w:rFonts w:hint="eastAsia" w:ascii="宋体" w:hAnsi="宋体" w:cs="宋体"/>
          <w:b/>
          <w:bCs/>
          <w:i/>
          <w:iCs/>
          <w:sz w:val="24"/>
          <w:szCs w:val="24"/>
          <w:u w:val="single"/>
          <w:lang w:eastAsia="zh-CN"/>
        </w:rPr>
        <w:t xml:space="preserve">按要求</w:t>
      </w:r>
      <w:r>
        <w:rPr>
          <w:rFonts w:hint="eastAsia" w:ascii="宋体" w:hAnsi="宋体" w:cs="宋体"/>
          <w:b/>
          <w:bCs/>
          <w:i/>
          <w:iCs/>
          <w:sz w:val="24"/>
          <w:szCs w:val="24"/>
          <w:u w:val="single"/>
        </w:rPr>
        <w:t xml:space="preserve">常驻项目现场</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val="en-US" w:eastAsia="zh-CN"/>
        </w:rPr>
        <w:t xml:space="preserve">实际到场人员</w:t>
      </w:r>
      <w:r>
        <w:rPr>
          <w:rFonts w:hint="eastAsia" w:ascii="宋体" w:hAnsi="宋体" w:cs="宋体"/>
          <w:b/>
          <w:bCs/>
          <w:i/>
          <w:iCs/>
          <w:sz w:val="24"/>
          <w:szCs w:val="24"/>
          <w:u w:val="single"/>
          <w:lang w:eastAsia="zh-CN"/>
        </w:rPr>
        <w:t xml:space="preserve">与投标</w:t>
      </w:r>
      <w:r>
        <w:rPr>
          <w:rFonts w:hint="eastAsia" w:ascii="宋体" w:hAnsi="宋体" w:cs="宋体"/>
          <w:b/>
          <w:bCs/>
          <w:i/>
          <w:iCs/>
          <w:sz w:val="24"/>
          <w:szCs w:val="24"/>
          <w:u w:val="single"/>
          <w:lang w:val="en-US" w:eastAsia="zh-CN"/>
        </w:rPr>
        <w:t xml:space="preserve">文件中</w:t>
      </w:r>
      <w:r>
        <w:rPr>
          <w:rFonts w:hint="eastAsia" w:ascii="宋体" w:hAnsi="宋体" w:cs="宋体"/>
          <w:b/>
          <w:bCs/>
          <w:i/>
          <w:iCs/>
          <w:sz w:val="24"/>
          <w:szCs w:val="24"/>
          <w:u w:val="single"/>
          <w:lang w:eastAsia="zh-CN"/>
        </w:rPr>
        <w:t xml:space="preserve">一致，</w:t>
      </w:r>
      <w:r>
        <w:rPr>
          <w:rFonts w:hint="eastAsia" w:ascii="宋体" w:hAnsi="宋体" w:cs="宋体"/>
          <w:b/>
          <w:bCs/>
          <w:i/>
          <w:iCs/>
          <w:sz w:val="24"/>
          <w:szCs w:val="24"/>
          <w:u w:val="single"/>
          <w:lang w:val="en-US" w:eastAsia="zh-CN"/>
        </w:rPr>
        <w:t xml:space="preserve">合同签订后5个日历天内到岗。</w:t>
      </w:r>
      <w:r>
        <w:rPr>
          <w:rFonts w:hint="eastAsia" w:ascii="宋体" w:hAnsi="宋体" w:cs="宋体"/>
          <w:b/>
          <w:bCs/>
          <w:i/>
          <w:iCs/>
          <w:color w:val="ff0000"/>
          <w:sz w:val="24"/>
          <w:szCs w:val="24"/>
          <w:u w:val="single"/>
          <w:lang w:val="en-US" w:eastAsia="zh-CN"/>
        </w:rPr>
        <w:t xml:space="preserve">（须提供</w:t>
      </w:r>
      <w:r>
        <w:rPr>
          <w:rFonts w:hint="eastAsia" w:ascii="宋体" w:hAnsi="宋体" w:cs="宋体"/>
          <w:b/>
          <w:bCs/>
          <w:i/>
          <w:iCs/>
          <w:color w:val="ff0000"/>
          <w:sz w:val="24"/>
          <w:szCs w:val="24"/>
          <w:u w:val="single"/>
          <w:lang w:eastAsia="zh-CN"/>
        </w:rPr>
        <w:t xml:space="preserve">承诺函，</w:t>
      </w:r>
      <w:r>
        <w:rPr>
          <w:rFonts w:hint="eastAsia" w:ascii="宋体" w:hAnsi="宋体" w:cs="宋体"/>
          <w:b/>
          <w:bCs/>
          <w:i/>
          <w:iCs/>
          <w:color w:val="ff0000"/>
          <w:sz w:val="24"/>
          <w:szCs w:val="24"/>
          <w:u w:val="single"/>
          <w:lang w:val="en-US" w:eastAsia="zh-CN"/>
        </w:rPr>
        <w:t xml:space="preserve">扫描上传）</w:t>
      </w:r>
      <w:r/>
    </w:p>
    <w:p>
      <w:pPr>
        <w:ind w:firstLine="560"/>
        <w:spacing w:line="520" w:lineRule="exact"/>
        <w:rPr>
          <w:rFonts w:hint="eastAsia" w:ascii="宋体" w:hAnsi="宋体" w:cs="宋体"/>
          <w:b/>
          <w:bCs/>
          <w:i/>
          <w:iCs/>
          <w:sz w:val="24"/>
          <w:szCs w:val="24"/>
          <w:u w:val="single"/>
          <w:lang w:eastAsia="zh-CN"/>
        </w:rPr>
      </w:pPr>
      <w:r>
        <w:rPr>
          <w:rFonts w:hint="eastAsia" w:ascii="宋体" w:hAnsi="宋体" w:cs="宋体"/>
          <w:b/>
          <w:bCs/>
          <w:i/>
          <w:iCs/>
          <w:sz w:val="24"/>
          <w:szCs w:val="24"/>
          <w:u w:val="single"/>
          <w:lang w:eastAsia="zh-CN"/>
        </w:rPr>
        <w:t xml:space="preserve">以下管养人数为每包最低养护要求，中标人可根据实际情况进行增加，不可减少，若人数达不到招标文件要求，则投标无效；投标人中标后，养护期间现场人员须和投标文件</w:t>
      </w:r>
      <w:r>
        <w:rPr>
          <w:rFonts w:hint="eastAsia" w:ascii="宋体" w:hAnsi="宋体" w:cs="宋体"/>
          <w:b/>
          <w:bCs/>
          <w:i/>
          <w:iCs/>
          <w:sz w:val="24"/>
          <w:szCs w:val="24"/>
          <w:u w:val="single"/>
          <w:lang w:val="en-US" w:eastAsia="zh-CN"/>
        </w:rPr>
        <w:t xml:space="preserve">中的人员</w:t>
      </w:r>
      <w:r>
        <w:rPr>
          <w:rFonts w:hint="eastAsia" w:ascii="宋体" w:hAnsi="宋体" w:cs="宋体"/>
          <w:b/>
          <w:bCs/>
          <w:i/>
          <w:iCs/>
          <w:sz w:val="24"/>
          <w:szCs w:val="24"/>
          <w:u w:val="single"/>
          <w:lang w:eastAsia="zh-CN"/>
        </w:rPr>
        <w:t xml:space="preserve">一致，并将符合要求的</w:t>
      </w:r>
      <w:r>
        <w:rPr>
          <w:rFonts w:hint="eastAsia" w:ascii="宋体" w:hAnsi="宋体" w:cs="宋体"/>
          <w:b/>
          <w:bCs/>
          <w:i/>
          <w:iCs/>
          <w:sz w:val="24"/>
          <w:szCs w:val="24"/>
          <w:u w:val="single"/>
          <w:lang w:val="en-US" w:eastAsia="zh-CN"/>
        </w:rPr>
        <w:t xml:space="preserve">全体</w:t>
      </w:r>
      <w:r>
        <w:rPr>
          <w:rFonts w:hint="eastAsia" w:ascii="宋体" w:hAnsi="宋体" w:cs="宋体"/>
          <w:b/>
          <w:bCs/>
          <w:i/>
          <w:iCs/>
          <w:sz w:val="24"/>
          <w:szCs w:val="24"/>
          <w:u w:val="single"/>
          <w:lang w:eastAsia="zh-CN"/>
        </w:rPr>
        <w:t xml:space="preserve">人员花名册报采购人审查备案，如人员有变动，须报采购人同意。</w:t>
      </w:r>
      <w:r/>
    </w:p>
    <w:tbl>
      <w:tblPr>
        <w:tblStyle w:val="764"/>
        <w:tblpPr w:horzAnchor="page" w:tblpXSpec="center" w:vertAnchor="text" w:tblpY="12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6233"/>
        <w:gridCol w:w="1475"/>
      </w:tblGrid>
      <w:tr>
        <w:trPr>
          <w:jc w:val="center"/>
          <w:trHeight w:val="557"/>
        </w:trPr>
        <w:tc>
          <w:tcPr>
            <w:tcW w:w="1281" w:type="dxa"/>
            <w:vAlign w:val="center"/>
            <w:textDirection w:val="lrTb"/>
            <w:noWrap w:val="false"/>
          </w:tcPr>
          <w:p>
            <w:pPr>
              <w:jc w:val="center"/>
              <w:spacing w:after="0" w:line="360" w:lineRule="auto"/>
              <w:widowControl/>
              <w:rPr>
                <w:rFonts w:hint="eastAsia" w:ascii="宋体" w:hAnsi="宋体" w:cs="宋体"/>
                <w:b/>
                <w:bCs/>
                <w:color w:val="auto"/>
                <w:sz w:val="22"/>
                <w:szCs w:val="22"/>
              </w:rPr>
            </w:pPr>
            <w:r>
              <w:rPr>
                <w:rFonts w:hint="eastAsia" w:ascii="宋体" w:hAnsi="宋体" w:cs="宋体"/>
                <w:b/>
                <w:bCs/>
                <w:color w:val="auto"/>
                <w:sz w:val="22"/>
                <w:szCs w:val="22"/>
              </w:rPr>
              <w:t xml:space="preserve">分包</w:t>
            </w:r>
            <w:r/>
          </w:p>
        </w:tc>
        <w:tc>
          <w:tcPr>
            <w:tcW w:w="6233" w:type="dxa"/>
            <w:vAlign w:val="center"/>
            <w:textDirection w:val="lrTb"/>
            <w:noWrap w:val="false"/>
          </w:tcPr>
          <w:p>
            <w:pPr>
              <w:jc w:val="center"/>
              <w:spacing w:after="0" w:line="360" w:lineRule="auto"/>
              <w:widowControl/>
              <w:rPr>
                <w:rFonts w:hint="eastAsia" w:ascii="宋体" w:hAnsi="宋体" w:cs="宋体"/>
                <w:b/>
                <w:bCs/>
                <w:color w:val="auto"/>
                <w:sz w:val="22"/>
                <w:szCs w:val="22"/>
              </w:rPr>
            </w:pPr>
            <w:r>
              <w:rPr>
                <w:rFonts w:hint="eastAsia" w:ascii="宋体" w:hAnsi="宋体" w:cs="宋体"/>
                <w:b/>
                <w:bCs/>
                <w:color w:val="auto"/>
                <w:sz w:val="22"/>
                <w:szCs w:val="22"/>
              </w:rPr>
              <w:t xml:space="preserve">管养人数</w:t>
            </w:r>
            <w:r/>
          </w:p>
        </w:tc>
        <w:tc>
          <w:tcPr>
            <w:tcW w:w="1475" w:type="dxa"/>
            <w:vAlign w:val="center"/>
            <w:textDirection w:val="lrTb"/>
            <w:noWrap w:val="false"/>
          </w:tcPr>
          <w:p>
            <w:pPr>
              <w:jc w:val="center"/>
              <w:spacing w:after="0" w:line="360" w:lineRule="auto"/>
              <w:widowControl/>
              <w:rPr>
                <w:rFonts w:hint="eastAsia" w:ascii="宋体" w:hAnsi="宋体" w:cs="宋体"/>
                <w:b/>
                <w:bCs/>
                <w:color w:val="auto"/>
                <w:sz w:val="22"/>
                <w:szCs w:val="22"/>
              </w:rPr>
            </w:pPr>
            <w:r>
              <w:rPr>
                <w:rFonts w:hint="eastAsia" w:ascii="宋体" w:hAnsi="宋体" w:cs="宋体"/>
                <w:b/>
                <w:bCs/>
                <w:color w:val="auto"/>
                <w:sz w:val="22"/>
                <w:szCs w:val="22"/>
              </w:rPr>
              <w:t xml:space="preserve">备注</w:t>
            </w:r>
            <w:r/>
          </w:p>
        </w:tc>
      </w:tr>
      <w:tr>
        <w:trPr>
          <w:jc w:val="center"/>
          <w:trHeight w:val="1191"/>
        </w:trPr>
        <w:tc>
          <w:tcPr>
            <w:tcW w:w="1281" w:type="dxa"/>
            <w:vAlign w:val="center"/>
            <w:textDirection w:val="lrTb"/>
            <w:noWrap w:val="false"/>
          </w:tcPr>
          <w:p>
            <w:pPr>
              <w:jc w:val="center"/>
              <w:spacing w:after="0" w:line="240" w:lineRule="auto"/>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采购包1</w:t>
            </w:r>
            <w:r/>
          </w:p>
        </w:tc>
        <w:tc>
          <w:tcPr>
            <w:tcW w:w="6233" w:type="dxa"/>
            <w:vAlign w:val="center"/>
            <w:textDirection w:val="lrTb"/>
            <w:noWrap w:val="false"/>
          </w:tcPr>
          <w:p>
            <w:pPr>
              <w:jc w:val="both"/>
              <w:spacing w:after="0" w:line="240" w:lineRule="auto"/>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共45</w:t>
            </w:r>
            <w:r>
              <w:rPr>
                <w:rFonts w:hint="eastAsia" w:ascii="宋体" w:hAnsi="宋体" w:cs="宋体"/>
                <w:color w:val="auto"/>
                <w:sz w:val="22"/>
                <w:szCs w:val="22"/>
                <w:highlight w:val="none"/>
              </w:rPr>
              <w:t xml:space="preserve">人</w:t>
            </w:r>
            <w:r>
              <w:rPr>
                <w:rFonts w:hint="eastAsia" w:ascii="宋体" w:hAnsi="宋体" w:cs="宋体"/>
                <w:color w:val="auto"/>
                <w:sz w:val="22"/>
                <w:szCs w:val="22"/>
                <w:highlight w:val="none"/>
                <w:lang w:eastAsia="zh-CN"/>
              </w:rPr>
              <w:t xml:space="preserve">。</w:t>
            </w:r>
            <w:r/>
          </w:p>
          <w:p>
            <w:pPr>
              <w:jc w:val="both"/>
              <w:spacing w:after="0" w:line="240" w:lineRule="auto"/>
              <w:widowControl/>
              <w:rPr>
                <w:rFonts w:hint="eastAsia" w:ascii="宋体" w:hAnsi="宋体" w:cs="宋体"/>
                <w:color w:val="auto"/>
                <w:sz w:val="22"/>
                <w:szCs w:val="22"/>
                <w:highlight w:val="none"/>
              </w:rPr>
            </w:pPr>
            <w:r>
              <w:rPr>
                <w:rFonts w:hint="eastAsia" w:ascii="宋体" w:hAnsi="宋体" w:cs="宋体"/>
                <w:sz w:val="24"/>
                <w:szCs w:val="24"/>
              </w:rPr>
              <w:t xml:space="preserve">包含</w:t>
            </w:r>
            <w:r>
              <w:rPr>
                <w:rFonts w:hint="eastAsia" w:ascii="宋体" w:hAnsi="宋体" w:cs="宋体"/>
                <w:sz w:val="24"/>
                <w:szCs w:val="24"/>
                <w:lang w:eastAsia="zh-CN"/>
              </w:rPr>
              <w:t xml:space="preserve">项目负责人</w:t>
            </w:r>
            <w:r>
              <w:rPr>
                <w:rFonts w:hint="eastAsia" w:ascii="宋体" w:hAnsi="宋体" w:cs="宋体"/>
                <w:sz w:val="24"/>
                <w:szCs w:val="24"/>
              </w:rPr>
              <w:t xml:space="preserve">1名、技术负责人1名、安全员1名、巡查员</w:t>
            </w:r>
            <w:r>
              <w:rPr>
                <w:rFonts w:hint="eastAsia" w:ascii="宋体" w:hAnsi="宋体" w:cs="宋体"/>
                <w:sz w:val="24"/>
                <w:szCs w:val="24"/>
                <w:lang w:val="en-US" w:eastAsia="zh-CN"/>
              </w:rPr>
              <w:t xml:space="preserve">2</w:t>
            </w:r>
            <w:r>
              <w:rPr>
                <w:rFonts w:hint="eastAsia" w:ascii="宋体" w:hAnsi="宋体" w:cs="宋体"/>
                <w:sz w:val="24"/>
                <w:szCs w:val="24"/>
              </w:rPr>
              <w:t xml:space="preserve">名、养护工4</w:t>
            </w:r>
            <w:r>
              <w:rPr>
                <w:rFonts w:hint="eastAsia" w:ascii="宋体" w:hAnsi="宋体" w:cs="宋体"/>
                <w:sz w:val="24"/>
                <w:szCs w:val="24"/>
                <w:lang w:val="en-US" w:eastAsia="zh-CN"/>
              </w:rPr>
              <w:t xml:space="preserve">0</w:t>
            </w:r>
            <w:r>
              <w:rPr>
                <w:rFonts w:hint="eastAsia" w:ascii="宋体" w:hAnsi="宋体" w:cs="宋体"/>
                <w:sz w:val="24"/>
                <w:szCs w:val="24"/>
              </w:rPr>
              <w:t xml:space="preserve">名</w:t>
            </w:r>
            <w:r>
              <w:rPr>
                <w:rFonts w:hint="eastAsia" w:ascii="宋体" w:hAnsi="宋体" w:cs="宋体"/>
                <w:sz w:val="24"/>
                <w:szCs w:val="24"/>
                <w:lang w:eastAsia="zh-CN"/>
              </w:rPr>
              <w:t xml:space="preserve">（含</w:t>
            </w:r>
            <w:r>
              <w:rPr>
                <w:rFonts w:hint="eastAsia" w:ascii="宋体" w:hAnsi="宋体" w:cs="宋体"/>
                <w:sz w:val="24"/>
                <w:szCs w:val="24"/>
                <w:lang w:val="en-US" w:eastAsia="zh-CN"/>
              </w:rPr>
              <w:t xml:space="preserve">高空作业人员1名，</w:t>
            </w:r>
            <w:r>
              <w:rPr>
                <w:rFonts w:hint="eastAsia" w:ascii="宋体" w:hAnsi="宋体" w:cs="宋体"/>
                <w:sz w:val="24"/>
                <w:szCs w:val="24"/>
                <w:lang w:eastAsia="zh-CN"/>
              </w:rPr>
              <w:t xml:space="preserve">驾驶员）</w:t>
            </w:r>
            <w:r/>
          </w:p>
        </w:tc>
        <w:tc>
          <w:tcPr>
            <w:tcW w:w="1475" w:type="dxa"/>
            <w:vAlign w:val="center"/>
            <w:textDirection w:val="lrTb"/>
            <w:noWrap w:val="false"/>
          </w:tcPr>
          <w:p>
            <w:pPr>
              <w:jc w:val="center"/>
              <w:spacing w:after="0" w:line="240" w:lineRule="auto"/>
              <w:widowControl/>
              <w:rPr>
                <w:rFonts w:hint="default" w:ascii="宋体" w:hAnsi="宋体" w:cs="宋体"/>
                <w:color w:val="ff0000"/>
                <w:sz w:val="22"/>
                <w:szCs w:val="22"/>
                <w:highlight w:val="none"/>
                <w:lang w:val="en-US"/>
              </w:rPr>
            </w:pPr>
            <w:r>
              <w:rPr>
                <w:rFonts w:hint="eastAsia" w:ascii="宋体" w:hAnsi="宋体" w:cs="宋体"/>
                <w:color w:val="ff0000"/>
                <w:sz w:val="22"/>
                <w:szCs w:val="22"/>
                <w:highlight w:val="none"/>
                <w:lang w:val="en-US" w:eastAsia="zh-CN"/>
              </w:rPr>
              <w:t xml:space="preserve">其中男性管养人员不少于20人，且有35人未达法定退休年龄。</w:t>
            </w:r>
            <w:r/>
          </w:p>
        </w:tc>
      </w:tr>
      <w:tr>
        <w:trPr>
          <w:jc w:val="center"/>
        </w:trPr>
        <w:tc>
          <w:tcPr>
            <w:tcW w:w="1281" w:type="dxa"/>
            <w:vAlign w:val="center"/>
            <w:textDirection w:val="lrTb"/>
            <w:noWrap w:val="false"/>
          </w:tcPr>
          <w:p>
            <w:pPr>
              <w:jc w:val="center"/>
              <w:spacing w:after="0" w:line="240" w:lineRule="auto"/>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采购包2</w:t>
            </w:r>
            <w:r/>
          </w:p>
        </w:tc>
        <w:tc>
          <w:tcPr>
            <w:tcW w:w="6233" w:type="dxa"/>
            <w:vAlign w:val="center"/>
            <w:textDirection w:val="lrTb"/>
            <w:noWrap w:val="false"/>
          </w:tcPr>
          <w:p>
            <w:pPr>
              <w:jc w:val="both"/>
              <w:spacing w:after="0" w:line="240" w:lineRule="auto"/>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共35</w:t>
            </w:r>
            <w:r>
              <w:rPr>
                <w:rFonts w:hint="eastAsia" w:ascii="宋体" w:hAnsi="宋体" w:cs="宋体"/>
                <w:color w:val="auto"/>
                <w:sz w:val="22"/>
                <w:szCs w:val="22"/>
                <w:highlight w:val="none"/>
              </w:rPr>
              <w:t xml:space="preserve">人</w:t>
            </w:r>
            <w:r>
              <w:rPr>
                <w:rFonts w:hint="eastAsia" w:ascii="宋体" w:hAnsi="宋体" w:cs="宋体"/>
                <w:color w:val="auto"/>
                <w:sz w:val="22"/>
                <w:szCs w:val="22"/>
                <w:highlight w:val="none"/>
                <w:lang w:eastAsia="zh-CN"/>
              </w:rPr>
              <w:t xml:space="preserve">。</w:t>
            </w:r>
            <w:r/>
          </w:p>
          <w:p>
            <w:pPr>
              <w:jc w:val="both"/>
              <w:spacing w:after="0" w:line="24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包含</w:t>
            </w:r>
            <w:r>
              <w:rPr>
                <w:rFonts w:hint="eastAsia" w:ascii="宋体" w:hAnsi="宋体" w:cs="宋体"/>
                <w:color w:val="auto"/>
                <w:sz w:val="22"/>
                <w:szCs w:val="22"/>
                <w:highlight w:val="none"/>
                <w:lang w:eastAsia="zh-CN"/>
              </w:rPr>
              <w:t xml:space="preserve">项目负责人</w:t>
            </w:r>
            <w:r>
              <w:rPr>
                <w:rFonts w:hint="eastAsia" w:ascii="宋体" w:hAnsi="宋体" w:cs="宋体"/>
                <w:color w:val="auto"/>
                <w:sz w:val="22"/>
                <w:szCs w:val="22"/>
                <w:highlight w:val="none"/>
              </w:rPr>
              <w:t xml:space="preserve">1名、技术负责人1名、安全员1名、巡查员</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名、养护工</w:t>
            </w:r>
            <w:r>
              <w:rPr>
                <w:rFonts w:hint="eastAsia" w:ascii="宋体" w:hAnsi="宋体" w:cs="宋体"/>
                <w:color w:val="auto"/>
                <w:sz w:val="22"/>
                <w:szCs w:val="22"/>
                <w:highlight w:val="none"/>
                <w:lang w:val="en-US" w:eastAsia="zh-CN"/>
              </w:rPr>
              <w:t xml:space="preserve">30</w:t>
            </w:r>
            <w:r>
              <w:rPr>
                <w:rFonts w:hint="eastAsia" w:ascii="宋体" w:hAnsi="宋体" w:cs="宋体"/>
                <w:color w:val="auto"/>
                <w:sz w:val="22"/>
                <w:szCs w:val="22"/>
                <w:highlight w:val="none"/>
              </w:rPr>
              <w:t xml:space="preserve">名</w:t>
            </w:r>
            <w:r>
              <w:rPr>
                <w:rFonts w:hint="eastAsia" w:ascii="宋体" w:hAnsi="宋体" w:cs="宋体"/>
                <w:sz w:val="24"/>
                <w:szCs w:val="24"/>
                <w:lang w:eastAsia="zh-CN"/>
              </w:rPr>
              <w:t xml:space="preserve">（含</w:t>
            </w:r>
            <w:r>
              <w:rPr>
                <w:rFonts w:hint="eastAsia" w:ascii="宋体" w:hAnsi="宋体" w:cs="宋体"/>
                <w:sz w:val="24"/>
                <w:szCs w:val="24"/>
                <w:lang w:val="en-US" w:eastAsia="zh-CN"/>
              </w:rPr>
              <w:t xml:space="preserve">高空作业人员1名，</w:t>
            </w:r>
            <w:r>
              <w:rPr>
                <w:rFonts w:hint="eastAsia" w:ascii="宋体" w:hAnsi="宋体" w:cs="宋体"/>
                <w:sz w:val="24"/>
                <w:szCs w:val="24"/>
                <w:lang w:eastAsia="zh-CN"/>
              </w:rPr>
              <w:t xml:space="preserve">驾驶员）</w:t>
            </w:r>
            <w:r/>
          </w:p>
        </w:tc>
        <w:tc>
          <w:tcPr>
            <w:tcW w:w="1475" w:type="dxa"/>
            <w:vAlign w:val="center"/>
            <w:textDirection w:val="lrTb"/>
            <w:noWrap w:val="false"/>
          </w:tcPr>
          <w:p>
            <w:pPr>
              <w:jc w:val="center"/>
              <w:spacing w:after="0" w:line="240" w:lineRule="auto"/>
              <w:widowControl/>
              <w:rPr>
                <w:rFonts w:hint="eastAsia" w:ascii="宋体" w:hAnsi="宋体" w:cs="宋体"/>
                <w:color w:val="ff0000"/>
                <w:sz w:val="22"/>
                <w:szCs w:val="22"/>
                <w:highlight w:val="none"/>
              </w:rPr>
            </w:pPr>
            <w:r>
              <w:rPr>
                <w:rFonts w:hint="eastAsia" w:ascii="宋体" w:hAnsi="宋体" w:cs="宋体"/>
                <w:color w:val="ff0000"/>
                <w:sz w:val="22"/>
                <w:szCs w:val="22"/>
                <w:highlight w:val="none"/>
                <w:lang w:val="en-US" w:eastAsia="zh-CN"/>
              </w:rPr>
              <w:t xml:space="preserve">其中男性管养人员不少于15人，且有30人未达法定退休年龄。</w:t>
            </w:r>
            <w:r/>
          </w:p>
        </w:tc>
      </w:tr>
      <w:tr>
        <w:trPr>
          <w:jc w:val="center"/>
        </w:trPr>
        <w:tc>
          <w:tcPr>
            <w:tcW w:w="1281" w:type="dxa"/>
            <w:vAlign w:val="center"/>
            <w:textDirection w:val="lrTb"/>
            <w:noWrap w:val="false"/>
          </w:tcPr>
          <w:p>
            <w:pPr>
              <w:jc w:val="center"/>
              <w:spacing w:after="0" w:line="240" w:lineRule="auto"/>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采购包3</w:t>
            </w:r>
            <w:r/>
          </w:p>
        </w:tc>
        <w:tc>
          <w:tcPr>
            <w:tcW w:w="6233" w:type="dxa"/>
            <w:vAlign w:val="center"/>
            <w:textDirection w:val="lrTb"/>
            <w:noWrap w:val="false"/>
          </w:tcPr>
          <w:p>
            <w:pPr>
              <w:jc w:val="both"/>
              <w:spacing w:after="0" w:line="240" w:lineRule="auto"/>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共35</w:t>
            </w:r>
            <w:r>
              <w:rPr>
                <w:rFonts w:hint="eastAsia" w:ascii="宋体" w:hAnsi="宋体" w:cs="宋体"/>
                <w:color w:val="auto"/>
                <w:sz w:val="22"/>
                <w:szCs w:val="22"/>
                <w:highlight w:val="none"/>
              </w:rPr>
              <w:t xml:space="preserve">人</w:t>
            </w:r>
            <w:r>
              <w:rPr>
                <w:rFonts w:hint="eastAsia" w:ascii="宋体" w:hAnsi="宋体" w:cs="宋体"/>
                <w:color w:val="auto"/>
                <w:sz w:val="22"/>
                <w:szCs w:val="22"/>
                <w:highlight w:val="none"/>
                <w:lang w:eastAsia="zh-CN"/>
              </w:rPr>
              <w:t xml:space="preserve">。</w:t>
            </w:r>
            <w:r/>
          </w:p>
          <w:p>
            <w:pPr>
              <w:jc w:val="both"/>
              <w:spacing w:after="0" w:line="24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包含</w:t>
            </w:r>
            <w:r>
              <w:rPr>
                <w:rFonts w:hint="eastAsia" w:ascii="宋体" w:hAnsi="宋体" w:cs="宋体"/>
                <w:color w:val="auto"/>
                <w:sz w:val="22"/>
                <w:szCs w:val="22"/>
                <w:highlight w:val="none"/>
                <w:lang w:eastAsia="zh-CN"/>
              </w:rPr>
              <w:t xml:space="preserve">项目负责人</w:t>
            </w:r>
            <w:r>
              <w:rPr>
                <w:rFonts w:hint="eastAsia" w:ascii="宋体" w:hAnsi="宋体" w:cs="宋体"/>
                <w:color w:val="auto"/>
                <w:sz w:val="22"/>
                <w:szCs w:val="22"/>
                <w:highlight w:val="none"/>
              </w:rPr>
              <w:t xml:space="preserve">1名、技术负责人1名、安全员1名、巡查员</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名、养护工</w:t>
            </w:r>
            <w:r>
              <w:rPr>
                <w:rFonts w:hint="eastAsia" w:ascii="宋体" w:hAnsi="宋体" w:cs="宋体"/>
                <w:color w:val="auto"/>
                <w:sz w:val="22"/>
                <w:szCs w:val="22"/>
                <w:highlight w:val="none"/>
                <w:lang w:val="en-US" w:eastAsia="zh-CN"/>
              </w:rPr>
              <w:t xml:space="preserve">30</w:t>
            </w:r>
            <w:r>
              <w:rPr>
                <w:rFonts w:hint="eastAsia" w:ascii="宋体" w:hAnsi="宋体" w:cs="宋体"/>
                <w:color w:val="auto"/>
                <w:sz w:val="22"/>
                <w:szCs w:val="22"/>
                <w:highlight w:val="none"/>
              </w:rPr>
              <w:t xml:space="preserve">名</w:t>
            </w:r>
            <w:r>
              <w:rPr>
                <w:rFonts w:hint="eastAsia" w:ascii="宋体" w:hAnsi="宋体" w:cs="宋体"/>
                <w:sz w:val="24"/>
                <w:szCs w:val="24"/>
                <w:lang w:eastAsia="zh-CN"/>
              </w:rPr>
              <w:t xml:space="preserve">（含</w:t>
            </w:r>
            <w:r>
              <w:rPr>
                <w:rFonts w:hint="eastAsia" w:ascii="宋体" w:hAnsi="宋体" w:cs="宋体"/>
                <w:sz w:val="24"/>
                <w:szCs w:val="24"/>
                <w:lang w:val="en-US" w:eastAsia="zh-CN"/>
              </w:rPr>
              <w:t xml:space="preserve">高空作业人员1名，</w:t>
            </w:r>
            <w:r>
              <w:rPr>
                <w:rFonts w:hint="eastAsia" w:ascii="宋体" w:hAnsi="宋体" w:cs="宋体"/>
                <w:sz w:val="24"/>
                <w:szCs w:val="24"/>
                <w:lang w:eastAsia="zh-CN"/>
              </w:rPr>
              <w:t xml:space="preserve">驾驶员）</w:t>
            </w:r>
            <w:r/>
          </w:p>
        </w:tc>
        <w:tc>
          <w:tcPr>
            <w:tcW w:w="1475" w:type="dxa"/>
            <w:vAlign w:val="center"/>
            <w:textDirection w:val="lrTb"/>
            <w:noWrap w:val="false"/>
          </w:tcPr>
          <w:p>
            <w:pPr>
              <w:jc w:val="center"/>
              <w:spacing w:after="0" w:line="240" w:lineRule="auto"/>
              <w:widowControl/>
              <w:rPr>
                <w:rFonts w:hint="eastAsia" w:ascii="宋体" w:hAnsi="宋体" w:cs="宋体"/>
                <w:color w:val="ff0000"/>
                <w:sz w:val="22"/>
                <w:szCs w:val="22"/>
                <w:highlight w:val="none"/>
              </w:rPr>
            </w:pPr>
            <w:r>
              <w:rPr>
                <w:rFonts w:hint="eastAsia" w:ascii="宋体" w:hAnsi="宋体" w:cs="宋体"/>
                <w:color w:val="ff0000"/>
                <w:sz w:val="22"/>
                <w:szCs w:val="22"/>
                <w:highlight w:val="none"/>
                <w:lang w:val="en-US" w:eastAsia="zh-CN"/>
              </w:rPr>
              <w:t xml:space="preserve">其中男性管养人员不少于15人，且有30人未达法定退休年龄。</w:t>
            </w:r>
            <w:r/>
          </w:p>
        </w:tc>
      </w:tr>
      <w:tr>
        <w:trPr>
          <w:jc w:val="center"/>
        </w:trPr>
        <w:tc>
          <w:tcPr>
            <w:tcW w:w="1281" w:type="dxa"/>
            <w:vAlign w:val="center"/>
            <w:textDirection w:val="lrTb"/>
            <w:noWrap w:val="false"/>
          </w:tcPr>
          <w:p>
            <w:pPr>
              <w:jc w:val="center"/>
              <w:spacing w:after="0" w:line="240" w:lineRule="auto"/>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采购包</w:t>
            </w:r>
            <w:r>
              <w:rPr>
                <w:rFonts w:hint="eastAsia" w:ascii="宋体" w:hAnsi="宋体" w:cs="宋体"/>
                <w:color w:val="auto"/>
                <w:sz w:val="22"/>
                <w:szCs w:val="22"/>
                <w:highlight w:val="none"/>
                <w:lang w:val="en-US" w:eastAsia="zh-CN"/>
              </w:rPr>
              <w:t xml:space="preserve">4</w:t>
            </w:r>
            <w:r/>
          </w:p>
        </w:tc>
        <w:tc>
          <w:tcPr>
            <w:tcW w:w="6233" w:type="dxa"/>
            <w:vAlign w:val="center"/>
            <w:textDirection w:val="lrTb"/>
            <w:noWrap w:val="false"/>
          </w:tcPr>
          <w:p>
            <w:pPr>
              <w:jc w:val="both"/>
              <w:spacing w:after="0" w:line="240" w:lineRule="auto"/>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共30</w:t>
            </w:r>
            <w:r>
              <w:rPr>
                <w:rFonts w:hint="eastAsia" w:ascii="宋体" w:hAnsi="宋体" w:cs="宋体"/>
                <w:color w:val="auto"/>
                <w:sz w:val="22"/>
                <w:szCs w:val="22"/>
                <w:highlight w:val="none"/>
              </w:rPr>
              <w:t xml:space="preserve">人</w:t>
            </w:r>
            <w:r>
              <w:rPr>
                <w:rFonts w:hint="eastAsia" w:ascii="宋体" w:hAnsi="宋体" w:cs="宋体"/>
                <w:color w:val="auto"/>
                <w:sz w:val="22"/>
                <w:szCs w:val="22"/>
                <w:highlight w:val="none"/>
                <w:lang w:eastAsia="zh-CN"/>
              </w:rPr>
              <w:t xml:space="preserve">。</w:t>
            </w:r>
            <w:r/>
          </w:p>
          <w:p>
            <w:pPr>
              <w:jc w:val="both"/>
              <w:spacing w:after="0" w:line="240" w:lineRule="auto"/>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rPr>
              <w:t xml:space="preserve">包含</w:t>
            </w:r>
            <w:r>
              <w:rPr>
                <w:rFonts w:hint="eastAsia" w:ascii="宋体" w:hAnsi="宋体" w:cs="宋体"/>
                <w:color w:val="auto"/>
                <w:sz w:val="22"/>
                <w:szCs w:val="22"/>
                <w:highlight w:val="none"/>
                <w:lang w:eastAsia="zh-CN"/>
              </w:rPr>
              <w:t xml:space="preserve">项目负责人</w:t>
            </w:r>
            <w:r>
              <w:rPr>
                <w:rFonts w:hint="eastAsia" w:ascii="宋体" w:hAnsi="宋体" w:cs="宋体"/>
                <w:color w:val="auto"/>
                <w:sz w:val="22"/>
                <w:szCs w:val="22"/>
                <w:highlight w:val="none"/>
              </w:rPr>
              <w:t xml:space="preserve">1名、技术负责人1名、安全员1名、巡查员</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名、养护工</w:t>
            </w:r>
            <w:r>
              <w:rPr>
                <w:rFonts w:hint="eastAsia" w:ascii="宋体" w:hAnsi="宋体" w:cs="宋体"/>
                <w:color w:val="auto"/>
                <w:sz w:val="22"/>
                <w:szCs w:val="22"/>
                <w:highlight w:val="none"/>
                <w:lang w:val="en-US" w:eastAsia="zh-CN"/>
              </w:rPr>
              <w:t xml:space="preserve">25</w:t>
            </w:r>
            <w:r>
              <w:rPr>
                <w:rFonts w:hint="eastAsia" w:ascii="宋体" w:hAnsi="宋体" w:cs="宋体"/>
                <w:color w:val="auto"/>
                <w:sz w:val="22"/>
                <w:szCs w:val="22"/>
                <w:highlight w:val="none"/>
              </w:rPr>
              <w:t xml:space="preserve">名</w:t>
            </w:r>
            <w:r>
              <w:rPr>
                <w:rFonts w:hint="eastAsia" w:ascii="宋体" w:hAnsi="宋体" w:cs="宋体"/>
                <w:sz w:val="24"/>
                <w:szCs w:val="24"/>
                <w:lang w:eastAsia="zh-CN"/>
              </w:rPr>
              <w:t xml:space="preserve">（含</w:t>
            </w:r>
            <w:r>
              <w:rPr>
                <w:rFonts w:hint="eastAsia" w:ascii="宋体" w:hAnsi="宋体" w:cs="宋体"/>
                <w:sz w:val="24"/>
                <w:szCs w:val="24"/>
                <w:lang w:val="en-US" w:eastAsia="zh-CN"/>
              </w:rPr>
              <w:t xml:space="preserve">高空作业人员1名，</w:t>
            </w:r>
            <w:r>
              <w:rPr>
                <w:rFonts w:hint="eastAsia" w:ascii="宋体" w:hAnsi="宋体" w:cs="宋体"/>
                <w:sz w:val="24"/>
                <w:szCs w:val="24"/>
                <w:lang w:eastAsia="zh-CN"/>
              </w:rPr>
              <w:t xml:space="preserve">驾驶员）</w:t>
            </w:r>
            <w:r/>
          </w:p>
        </w:tc>
        <w:tc>
          <w:tcPr>
            <w:tcW w:w="1475" w:type="dxa"/>
            <w:vAlign w:val="center"/>
            <w:textDirection w:val="lrTb"/>
            <w:noWrap w:val="false"/>
          </w:tcPr>
          <w:p>
            <w:pPr>
              <w:jc w:val="center"/>
              <w:spacing w:after="0" w:line="240" w:lineRule="auto"/>
              <w:widowControl/>
              <w:rPr>
                <w:rFonts w:hint="eastAsia" w:ascii="宋体" w:hAnsi="宋体" w:cs="宋体"/>
                <w:color w:val="ff0000"/>
                <w:sz w:val="22"/>
                <w:szCs w:val="22"/>
                <w:highlight w:val="none"/>
              </w:rPr>
            </w:pPr>
            <w:r>
              <w:rPr>
                <w:rFonts w:hint="eastAsia" w:ascii="宋体" w:hAnsi="宋体" w:cs="宋体"/>
                <w:color w:val="ff0000"/>
                <w:sz w:val="22"/>
                <w:szCs w:val="22"/>
                <w:highlight w:val="none"/>
                <w:lang w:val="en-US" w:eastAsia="zh-CN"/>
              </w:rPr>
              <w:t xml:space="preserve">其中男性管养人员不少于10人，且有25人未达法定退休年龄。</w:t>
            </w:r>
            <w:r/>
          </w:p>
        </w:tc>
      </w:tr>
    </w:tbl>
    <w:p>
      <w:pPr>
        <w:pStyle w:val="748"/>
        <w:numPr>
          <w:ilvl w:val="0"/>
          <w:numId w:val="0"/>
        </w:numPr>
        <w:ind w:left="420"/>
      </w:pPr>
      <w:r/>
      <w:r/>
    </w:p>
    <w:p>
      <w:pPr>
        <w:numPr>
          <w:ilvl w:val="0"/>
          <w:numId w:val="0"/>
        </w:numPr>
        <w:ind w:firstLine="480"/>
        <w:spacing w:line="52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注：以上人员中要求：</w:t>
      </w:r>
      <w:r/>
    </w:p>
    <w:p>
      <w:pPr>
        <w:numPr>
          <w:ilvl w:val="0"/>
          <w:numId w:val="0"/>
        </w:numPr>
        <w:ind w:firstLine="482"/>
        <w:spacing w:line="520" w:lineRule="exact"/>
        <w:rPr>
          <w:rFonts w:hint="eastAsia" w:ascii="宋体" w:hAnsi="宋体" w:cs="宋体"/>
          <w:sz w:val="24"/>
          <w:szCs w:val="24"/>
          <w:lang w:eastAsia="zh-CN"/>
        </w:rPr>
      </w:pPr>
      <w:r>
        <w:rPr>
          <w:rFonts w:hint="eastAsia" w:ascii="宋体" w:hAnsi="宋体" w:cs="宋体"/>
          <w:b/>
          <w:bCs/>
          <w:sz w:val="24"/>
          <w:szCs w:val="24"/>
          <w:lang w:val="en-US" w:eastAsia="zh-CN"/>
        </w:rPr>
        <w:t xml:space="preserve">项目负责人</w:t>
      </w:r>
      <w:r>
        <w:rPr>
          <w:rFonts w:hint="eastAsia" w:ascii="宋体" w:hAnsi="宋体" w:cs="宋体"/>
          <w:sz w:val="24"/>
          <w:szCs w:val="24"/>
          <w:lang w:val="en-US" w:eastAsia="zh-CN"/>
        </w:rPr>
        <w:t xml:space="preserve">应</w:t>
      </w:r>
      <w:r>
        <w:rPr>
          <w:rFonts w:hint="eastAsia" w:ascii="宋体" w:hAnsi="宋体" w:cs="宋体"/>
          <w:sz w:val="24"/>
          <w:szCs w:val="24"/>
          <w:lang w:eastAsia="zh-CN"/>
        </w:rPr>
        <w:t xml:space="preserve">具有园林绿化类中级</w:t>
      </w:r>
      <w:r>
        <w:rPr>
          <w:rFonts w:hint="eastAsia" w:ascii="宋体" w:hAnsi="宋体" w:cs="宋体"/>
          <w:sz w:val="24"/>
          <w:szCs w:val="24"/>
          <w:lang w:val="en-US" w:eastAsia="zh-CN"/>
        </w:rPr>
        <w:t xml:space="preserve">及</w:t>
      </w:r>
      <w:r>
        <w:rPr>
          <w:rFonts w:hint="eastAsia" w:ascii="宋体" w:hAnsi="宋体" w:cs="宋体"/>
          <w:sz w:val="24"/>
          <w:szCs w:val="24"/>
          <w:lang w:eastAsia="zh-CN"/>
        </w:rPr>
        <w:t xml:space="preserve">以上职称；</w:t>
      </w:r>
      <w:r/>
    </w:p>
    <w:p>
      <w:pPr>
        <w:numPr>
          <w:ilvl w:val="0"/>
          <w:numId w:val="0"/>
        </w:numPr>
        <w:ind w:firstLine="482"/>
        <w:spacing w:line="520" w:lineRule="exact"/>
        <w:rPr>
          <w:rFonts w:hint="eastAsia" w:ascii="宋体" w:hAnsi="宋体" w:cs="宋体"/>
          <w:sz w:val="24"/>
          <w:szCs w:val="24"/>
          <w:lang w:eastAsia="zh-CN"/>
        </w:rPr>
      </w:pPr>
      <w:r>
        <w:rPr>
          <w:rFonts w:hint="eastAsia" w:ascii="宋体" w:hAnsi="宋体" w:cs="宋体"/>
          <w:b/>
          <w:bCs/>
          <w:sz w:val="24"/>
          <w:szCs w:val="24"/>
          <w:lang w:val="en-US" w:eastAsia="zh-CN"/>
        </w:rPr>
        <w:t xml:space="preserve">技术负责人</w:t>
      </w:r>
      <w:r>
        <w:rPr>
          <w:rFonts w:hint="eastAsia" w:ascii="宋体" w:hAnsi="宋体" w:cs="宋体"/>
          <w:sz w:val="24"/>
          <w:szCs w:val="24"/>
          <w:lang w:val="en-US" w:eastAsia="zh-CN"/>
        </w:rPr>
        <w:t xml:space="preserve">应</w:t>
      </w:r>
      <w:r>
        <w:rPr>
          <w:rFonts w:hint="eastAsia" w:ascii="宋体" w:hAnsi="宋体" w:cs="宋体"/>
          <w:sz w:val="24"/>
          <w:szCs w:val="24"/>
          <w:lang w:eastAsia="zh-CN"/>
        </w:rPr>
        <w:t xml:space="preserve">具有园林绿化类中级</w:t>
      </w:r>
      <w:r>
        <w:rPr>
          <w:rFonts w:hint="eastAsia" w:ascii="宋体" w:hAnsi="宋体" w:cs="宋体"/>
          <w:sz w:val="24"/>
          <w:szCs w:val="24"/>
          <w:lang w:val="en-US" w:eastAsia="zh-CN"/>
        </w:rPr>
        <w:t xml:space="preserve">及</w:t>
      </w:r>
      <w:r>
        <w:rPr>
          <w:rFonts w:hint="eastAsia" w:ascii="宋体" w:hAnsi="宋体" w:cs="宋体"/>
          <w:sz w:val="24"/>
          <w:szCs w:val="24"/>
          <w:lang w:eastAsia="zh-CN"/>
        </w:rPr>
        <w:t xml:space="preserve">以上职称；</w:t>
      </w:r>
      <w:r/>
    </w:p>
    <w:p>
      <w:pPr>
        <w:numPr>
          <w:ilvl w:val="0"/>
          <w:numId w:val="0"/>
        </w:numPr>
        <w:ind w:firstLine="482"/>
        <w:spacing w:line="520" w:lineRule="exact"/>
        <w:rPr>
          <w:rFonts w:hint="eastAsia" w:ascii="宋体" w:hAnsi="宋体" w:cs="宋体"/>
          <w:sz w:val="24"/>
          <w:szCs w:val="24"/>
          <w:lang w:eastAsia="zh-CN"/>
        </w:rPr>
      </w:pPr>
      <w:r>
        <w:rPr>
          <w:rFonts w:hint="eastAsia" w:ascii="宋体" w:hAnsi="宋体" w:cs="宋体"/>
          <w:b/>
          <w:bCs/>
          <w:sz w:val="24"/>
          <w:szCs w:val="24"/>
          <w:lang w:val="en-US" w:eastAsia="zh-CN"/>
        </w:rPr>
        <w:t xml:space="preserve">安全员</w:t>
      </w:r>
      <w:r>
        <w:rPr>
          <w:rFonts w:hint="eastAsia" w:ascii="宋体" w:hAnsi="宋体" w:cs="宋体"/>
          <w:sz w:val="24"/>
          <w:szCs w:val="24"/>
          <w:lang w:val="en-US" w:eastAsia="zh-CN"/>
        </w:rPr>
        <w:t xml:space="preserve">应</w:t>
      </w:r>
      <w:r>
        <w:rPr>
          <w:rFonts w:hint="eastAsia" w:ascii="宋体" w:hAnsi="宋体" w:cs="宋体"/>
          <w:sz w:val="24"/>
          <w:szCs w:val="24"/>
          <w:lang w:eastAsia="zh-CN"/>
        </w:rPr>
        <w:t xml:space="preserve">具有园林绿化类中级</w:t>
      </w:r>
      <w:r>
        <w:rPr>
          <w:rFonts w:hint="eastAsia" w:ascii="宋体" w:hAnsi="宋体" w:cs="宋体"/>
          <w:sz w:val="24"/>
          <w:szCs w:val="24"/>
          <w:lang w:val="en-US" w:eastAsia="zh-CN"/>
        </w:rPr>
        <w:t xml:space="preserve">及</w:t>
      </w:r>
      <w:r>
        <w:rPr>
          <w:rFonts w:hint="eastAsia" w:ascii="宋体" w:hAnsi="宋体" w:cs="宋体"/>
          <w:sz w:val="24"/>
          <w:szCs w:val="24"/>
          <w:lang w:eastAsia="zh-CN"/>
        </w:rPr>
        <w:t xml:space="preserve">以上职称；</w:t>
      </w:r>
      <w:r/>
    </w:p>
    <w:p>
      <w:pPr>
        <w:numPr>
          <w:ilvl w:val="0"/>
          <w:numId w:val="0"/>
        </w:numPr>
        <w:ind w:firstLine="482"/>
        <w:spacing w:line="520" w:lineRule="exact"/>
        <w:rPr>
          <w:rFonts w:hint="eastAsia" w:ascii="宋体" w:hAnsi="宋体" w:cs="宋体"/>
          <w:sz w:val="24"/>
          <w:szCs w:val="24"/>
          <w:lang w:eastAsia="zh-CN"/>
        </w:rPr>
      </w:pPr>
      <w:r>
        <w:rPr>
          <w:rFonts w:hint="eastAsia" w:ascii="宋体" w:hAnsi="宋体" w:cs="宋体"/>
          <w:b/>
          <w:bCs/>
          <w:sz w:val="24"/>
          <w:szCs w:val="24"/>
          <w:lang w:val="en-US" w:eastAsia="zh-CN"/>
        </w:rPr>
        <w:t xml:space="preserve">巡查员</w:t>
      </w:r>
      <w:r>
        <w:rPr>
          <w:rFonts w:hint="eastAsia" w:ascii="宋体" w:hAnsi="宋体" w:cs="宋体"/>
          <w:sz w:val="24"/>
          <w:szCs w:val="24"/>
          <w:lang w:val="en-US" w:eastAsia="zh-CN"/>
        </w:rPr>
        <w:t xml:space="preserve">应</w:t>
      </w:r>
      <w:r>
        <w:rPr>
          <w:rFonts w:hint="eastAsia" w:ascii="宋体" w:hAnsi="宋体" w:cs="宋体"/>
          <w:sz w:val="24"/>
          <w:szCs w:val="24"/>
          <w:lang w:eastAsia="zh-CN"/>
        </w:rPr>
        <w:t xml:space="preserve">具有园林绿化类中级</w:t>
      </w:r>
      <w:r>
        <w:rPr>
          <w:rFonts w:hint="eastAsia" w:ascii="宋体" w:hAnsi="宋体" w:cs="宋体"/>
          <w:sz w:val="24"/>
          <w:szCs w:val="24"/>
          <w:lang w:val="en-US" w:eastAsia="zh-CN"/>
        </w:rPr>
        <w:t xml:space="preserve">及</w:t>
      </w:r>
      <w:r>
        <w:rPr>
          <w:rFonts w:hint="eastAsia" w:ascii="宋体" w:hAnsi="宋体" w:cs="宋体"/>
          <w:sz w:val="24"/>
          <w:szCs w:val="24"/>
          <w:lang w:eastAsia="zh-CN"/>
        </w:rPr>
        <w:t xml:space="preserve">以上职称；</w:t>
      </w:r>
      <w:r/>
    </w:p>
    <w:p>
      <w:pPr>
        <w:numPr>
          <w:ilvl w:val="0"/>
          <w:numId w:val="0"/>
        </w:numPr>
        <w:ind w:firstLine="482"/>
        <w:spacing w:line="520" w:lineRule="exact"/>
        <w:rPr>
          <w:rFonts w:hint="eastAsia" w:ascii="宋体" w:hAnsi="宋体" w:eastAsia="宋体"/>
          <w:b/>
          <w:bCs/>
          <w:i/>
          <w:sz w:val="24"/>
          <w:szCs w:val="24"/>
          <w:highlight w:val="none"/>
          <w:u w:val="single"/>
          <w:lang w:eastAsia="zh-CN"/>
        </w:rPr>
      </w:pPr>
      <w:r>
        <w:rPr>
          <w:rFonts w:hint="eastAsia" w:ascii="宋体" w:hAnsi="宋体" w:cs="宋体"/>
          <w:b/>
          <w:bCs/>
          <w:sz w:val="24"/>
          <w:szCs w:val="24"/>
          <w:highlight w:val="none"/>
          <w:lang w:val="en-US" w:eastAsia="zh-CN"/>
        </w:rPr>
        <w:t xml:space="preserve">养护工（</w:t>
      </w:r>
      <w:r>
        <w:rPr>
          <w:rFonts w:hint="eastAsia" w:ascii="宋体" w:hAnsi="宋体" w:cs="宋体"/>
          <w:b/>
          <w:bCs/>
          <w:sz w:val="24"/>
          <w:szCs w:val="24"/>
          <w:highlight w:val="none"/>
          <w:lang w:eastAsia="zh-CN"/>
        </w:rPr>
        <w:t xml:space="preserve">含</w:t>
      </w:r>
      <w:r>
        <w:rPr>
          <w:rFonts w:hint="eastAsia" w:ascii="宋体" w:hAnsi="宋体" w:cs="宋体"/>
          <w:b/>
          <w:bCs/>
          <w:sz w:val="24"/>
          <w:szCs w:val="24"/>
          <w:highlight w:val="none"/>
          <w:lang w:val="en-US" w:eastAsia="zh-CN"/>
        </w:rPr>
        <w:t xml:space="preserve">高空作业人员</w:t>
      </w:r>
      <w:bookmarkStart w:id="7" w:name="_GoBack"/>
      <w:r/>
      <w:bookmarkEnd w:id="7"/>
      <w:r>
        <w:rPr>
          <w:rFonts w:hint="eastAsia" w:ascii="宋体" w:hAnsi="宋体" w:cs="宋体"/>
          <w:b/>
          <w:bCs/>
          <w:sz w:val="24"/>
          <w:szCs w:val="24"/>
          <w:highlight w:val="none"/>
          <w:lang w:val="en-US" w:eastAsia="zh-CN"/>
        </w:rPr>
        <w:t xml:space="preserve">，</w:t>
      </w:r>
      <w:r>
        <w:rPr>
          <w:rFonts w:hint="eastAsia" w:ascii="宋体" w:hAnsi="宋体" w:cs="宋体"/>
          <w:b/>
          <w:bCs/>
          <w:sz w:val="24"/>
          <w:szCs w:val="24"/>
          <w:highlight w:val="none"/>
          <w:lang w:eastAsia="zh-CN"/>
        </w:rPr>
        <w:t xml:space="preserve">驾驶员</w:t>
      </w:r>
      <w:r>
        <w:rPr>
          <w:rFonts w:hint="eastAsia" w:ascii="宋体" w:hAnsi="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高空作业人员</w:t>
      </w:r>
      <w:r>
        <w:rPr>
          <w:rFonts w:hint="eastAsia" w:ascii="宋体" w:hAnsi="宋体" w:cs="宋体"/>
          <w:sz w:val="24"/>
          <w:szCs w:val="24"/>
          <w:highlight w:val="none"/>
          <w:lang w:val="en-US" w:eastAsia="zh-CN"/>
        </w:rPr>
        <w:t xml:space="preserve">应</w:t>
      </w:r>
      <w:r>
        <w:rPr>
          <w:rFonts w:hint="eastAsia" w:ascii="宋体" w:hAnsi="宋体" w:cs="宋体"/>
          <w:sz w:val="24"/>
          <w:szCs w:val="24"/>
          <w:highlight w:val="none"/>
          <w:lang w:eastAsia="zh-CN"/>
        </w:rPr>
        <w:t xml:space="preserve">具有高空作业操作证；</w:t>
      </w:r>
      <w:r>
        <w:rPr>
          <w:rFonts w:hint="eastAsia" w:ascii="宋体" w:hAnsi="宋体" w:cs="宋体"/>
          <w:b/>
          <w:bCs/>
          <w:sz w:val="24"/>
          <w:szCs w:val="24"/>
          <w:highlight w:val="none"/>
          <w:lang w:val="en-US" w:eastAsia="zh-CN"/>
        </w:rPr>
        <w:t xml:space="preserve">驾驶员</w:t>
      </w:r>
      <w:r>
        <w:rPr>
          <w:rFonts w:hint="eastAsia" w:ascii="宋体" w:hAnsi="宋体" w:cs="宋体"/>
          <w:sz w:val="24"/>
          <w:szCs w:val="24"/>
          <w:highlight w:val="none"/>
          <w:lang w:val="en-US" w:eastAsia="zh-CN"/>
        </w:rPr>
        <w:t xml:space="preserve">应具有相应车辆的驾驶证；</w:t>
      </w:r>
      <w:r>
        <w:rPr>
          <w:rFonts w:hint="eastAsia" w:ascii="宋体" w:hAnsi="宋体" w:cs="宋体"/>
          <w:b/>
          <w:bCs/>
          <w:sz w:val="24"/>
          <w:szCs w:val="24"/>
          <w:highlight w:val="none"/>
          <w:lang w:val="en-US" w:eastAsia="zh-CN"/>
        </w:rPr>
        <w:t xml:space="preserve">其他养护人员</w:t>
      </w:r>
      <w:r>
        <w:rPr>
          <w:rFonts w:hint="eastAsia" w:ascii="宋体" w:hAnsi="宋体" w:cs="宋体"/>
          <w:sz w:val="24"/>
          <w:szCs w:val="24"/>
          <w:highlight w:val="none"/>
          <w:lang w:val="en-US" w:eastAsia="zh-CN"/>
        </w:rPr>
        <w:t xml:space="preserve">应具有</w:t>
      </w:r>
      <w:r>
        <w:rPr>
          <w:rFonts w:hint="eastAsia" w:ascii="宋体" w:hAnsi="宋体" w:cs="宋体"/>
          <w:sz w:val="24"/>
          <w:szCs w:val="24"/>
          <w:highlight w:val="none"/>
          <w:lang w:eastAsia="zh-CN"/>
        </w:rPr>
        <w:t xml:space="preserve">园林绿化类中级职称</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lang w:eastAsia="zh-CN"/>
        </w:rPr>
        <w:t xml:space="preserve">以上职称</w:t>
      </w:r>
      <w:r>
        <w:rPr>
          <w:rFonts w:hint="eastAsia" w:ascii="宋体" w:hAnsi="宋体" w:cs="宋体"/>
          <w:sz w:val="24"/>
          <w:szCs w:val="24"/>
          <w:highlight w:val="none"/>
          <w:lang w:val="en-US" w:eastAsia="zh-CN"/>
        </w:rPr>
        <w:t xml:space="preserve">或与</w:t>
      </w:r>
      <w:r>
        <w:rPr>
          <w:rFonts w:hint="eastAsia" w:ascii="宋体" w:hAnsi="宋体" w:cs="宋体"/>
          <w:sz w:val="24"/>
          <w:szCs w:val="24"/>
          <w:highlight w:val="none"/>
          <w:lang w:eastAsia="zh-CN"/>
        </w:rPr>
        <w:t xml:space="preserve">园林绿化相关的技术工种。</w:t>
      </w:r>
      <w:r/>
    </w:p>
    <w:p>
      <w:pPr>
        <w:ind w:firstLine="560"/>
        <w:spacing w:line="520" w:lineRule="exact"/>
        <w:rPr>
          <w:rFonts w:ascii="宋体" w:hAnsi="宋体" w:cs="宋体"/>
          <w:b/>
          <w:bCs/>
          <w:i/>
          <w:iCs/>
          <w:color w:val="ff0000"/>
          <w:sz w:val="24"/>
          <w:szCs w:val="24"/>
          <w:u w:val="single"/>
        </w:rPr>
      </w:pPr>
      <w:r>
        <w:rPr>
          <w:rFonts w:hint="eastAsia" w:ascii="宋体" w:hAnsi="宋体" w:eastAsia="宋体"/>
          <w:b/>
          <w:bCs/>
          <w:i/>
          <w:sz w:val="24"/>
          <w:szCs w:val="24"/>
          <w:highlight w:val="none"/>
          <w:u w:val="single"/>
          <w:lang w:eastAsia="zh-CN"/>
        </w:rPr>
        <w:t xml:space="preserve">（</w:t>
      </w:r>
      <w:r>
        <w:rPr>
          <w:rFonts w:hint="eastAsia" w:ascii="宋体" w:hAnsi="宋体" w:eastAsia="宋体"/>
          <w:b/>
          <w:bCs/>
          <w:i/>
          <w:sz w:val="24"/>
          <w:szCs w:val="24"/>
          <w:highlight w:val="none"/>
          <w:u w:val="single"/>
          <w:lang w:val="en-US" w:eastAsia="zh-CN"/>
        </w:rPr>
        <w:t xml:space="preserve">3</w:t>
      </w:r>
      <w:r>
        <w:rPr>
          <w:rFonts w:hint="eastAsia" w:ascii="宋体" w:hAnsi="宋体" w:eastAsia="宋体"/>
          <w:b/>
          <w:bCs/>
          <w:i/>
          <w:sz w:val="24"/>
          <w:szCs w:val="24"/>
          <w:highlight w:val="none"/>
          <w:u w:val="single"/>
          <w:lang w:eastAsia="zh-CN"/>
        </w:rPr>
        <w:t xml:space="preserve">）</w:t>
      </w:r>
      <w:r>
        <w:rPr>
          <w:rFonts w:hint="eastAsia" w:ascii="Calibri" w:hAnsi="Calibri" w:cs="Calibri"/>
          <w:b/>
          <w:bCs/>
          <w:i/>
          <w:iCs/>
          <w:sz w:val="24"/>
          <w:szCs w:val="24"/>
          <w:highlight w:val="none"/>
          <w:u w:val="single"/>
          <w:lang w:val="en-US" w:eastAsia="zh-CN"/>
        </w:rPr>
        <w:t xml:space="preserve">投标人</w:t>
      </w:r>
      <w:r>
        <w:rPr>
          <w:rFonts w:hint="eastAsia" w:ascii="宋体" w:hAnsi="宋体" w:cs="宋体"/>
          <w:b/>
          <w:bCs/>
          <w:i/>
          <w:iCs/>
          <w:sz w:val="24"/>
          <w:szCs w:val="24"/>
          <w:highlight w:val="none"/>
          <w:u w:val="single"/>
        </w:rPr>
        <w:t xml:space="preserve">须承诺在</w:t>
      </w:r>
      <w:r>
        <w:rPr>
          <w:rFonts w:hint="eastAsia" w:ascii="宋体" w:hAnsi="宋体" w:cs="宋体"/>
          <w:b/>
          <w:bCs/>
          <w:i/>
          <w:iCs/>
          <w:sz w:val="24"/>
          <w:szCs w:val="24"/>
          <w:highlight w:val="none"/>
          <w:u w:val="single"/>
          <w:lang w:val="en-US" w:eastAsia="zh-CN"/>
        </w:rPr>
        <w:t xml:space="preserve">签订合同10</w:t>
      </w:r>
      <w:r>
        <w:rPr>
          <w:rFonts w:hint="eastAsia" w:ascii="宋体" w:hAnsi="宋体" w:cs="宋体"/>
          <w:b/>
          <w:bCs/>
          <w:i/>
          <w:iCs/>
          <w:sz w:val="24"/>
          <w:szCs w:val="24"/>
          <w:highlight w:val="none"/>
          <w:u w:val="single"/>
        </w:rPr>
        <w:t xml:space="preserve">个日历天内设立能够满足绿化养护机械设备</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rPr>
        <w:t xml:space="preserve">仓储、养护车辆停放</w:t>
      </w:r>
      <w:r>
        <w:rPr>
          <w:rFonts w:hint="eastAsia" w:ascii="宋体" w:hAnsi="宋体" w:cs="宋体"/>
          <w:b/>
          <w:bCs/>
          <w:i/>
          <w:iCs/>
          <w:sz w:val="24"/>
          <w:szCs w:val="24"/>
          <w:highlight w:val="none"/>
          <w:u w:val="single"/>
          <w:lang w:val="en-US" w:eastAsia="zh-CN"/>
        </w:rPr>
        <w:t xml:space="preserve">及办公</w:t>
      </w:r>
      <w:r>
        <w:rPr>
          <w:rFonts w:hint="eastAsia" w:ascii="宋体" w:hAnsi="宋体" w:cs="宋体"/>
          <w:b/>
          <w:bCs/>
          <w:i/>
          <w:iCs/>
          <w:sz w:val="24"/>
          <w:szCs w:val="24"/>
          <w:highlight w:val="none"/>
          <w:u w:val="single"/>
          <w:lang w:eastAsia="zh-CN"/>
        </w:rPr>
        <w:t xml:space="preserve">等</w:t>
      </w:r>
      <w:r>
        <w:rPr>
          <w:rFonts w:hint="eastAsia" w:ascii="宋体" w:hAnsi="宋体" w:cs="宋体"/>
          <w:b/>
          <w:bCs/>
          <w:i/>
          <w:iCs/>
          <w:sz w:val="24"/>
          <w:szCs w:val="24"/>
          <w:highlight w:val="none"/>
          <w:u w:val="single"/>
        </w:rPr>
        <w:t xml:space="preserve">所需固定场地</w:t>
      </w:r>
      <w:r>
        <w:rPr>
          <w:rFonts w:hint="eastAsia" w:ascii="宋体" w:hAnsi="宋体" w:cs="宋体"/>
          <w:b/>
          <w:bCs/>
          <w:i/>
          <w:iCs/>
          <w:sz w:val="24"/>
          <w:szCs w:val="24"/>
          <w:highlight w:val="none"/>
          <w:u w:val="single"/>
          <w:lang w:eastAsia="zh-CN"/>
        </w:rPr>
        <w:t xml:space="preserve">。</w:t>
      </w:r>
      <w:r>
        <w:rPr>
          <w:rFonts w:hint="eastAsia" w:ascii="宋体" w:hAnsi="宋体" w:cs="宋体"/>
          <w:b/>
          <w:bCs/>
          <w:i/>
          <w:iCs/>
          <w:color w:val="ff0000"/>
          <w:sz w:val="24"/>
          <w:szCs w:val="24"/>
          <w:u w:val="single"/>
          <w:lang w:val="en-US" w:eastAsia="zh-CN"/>
        </w:rPr>
        <w:t xml:space="preserve">（须提供</w:t>
      </w:r>
      <w:r>
        <w:rPr>
          <w:rFonts w:hint="eastAsia" w:ascii="宋体" w:hAnsi="宋体" w:cs="宋体"/>
          <w:b/>
          <w:bCs/>
          <w:i/>
          <w:iCs/>
          <w:color w:val="ff0000"/>
          <w:sz w:val="24"/>
          <w:szCs w:val="24"/>
          <w:u w:val="single"/>
        </w:rPr>
        <w:t xml:space="preserve">承诺函</w:t>
      </w:r>
      <w:r>
        <w:rPr>
          <w:rFonts w:hint="eastAsia" w:ascii="宋体" w:hAnsi="宋体" w:cs="宋体"/>
          <w:b/>
          <w:bCs/>
          <w:i/>
          <w:iCs/>
          <w:color w:val="ff0000"/>
          <w:sz w:val="24"/>
          <w:szCs w:val="24"/>
          <w:u w:val="single"/>
          <w:lang w:eastAsia="zh-CN"/>
        </w:rPr>
        <w:t xml:space="preserve">，</w:t>
      </w:r>
      <w:r>
        <w:rPr>
          <w:rFonts w:hint="eastAsia" w:ascii="宋体" w:hAnsi="宋体" w:cs="宋体"/>
          <w:b/>
          <w:bCs/>
          <w:i/>
          <w:iCs/>
          <w:color w:val="ff0000"/>
          <w:sz w:val="24"/>
          <w:szCs w:val="24"/>
          <w:u w:val="single"/>
          <w:lang w:val="en-US" w:eastAsia="zh-CN"/>
        </w:rPr>
        <w:t xml:space="preserve">扫描上传）</w:t>
      </w:r>
      <w:r/>
    </w:p>
    <w:p>
      <w:pPr>
        <w:ind w:firstLine="560"/>
        <w:spacing w:line="520" w:lineRule="exact"/>
        <w:rPr>
          <w:rFonts w:ascii="宋体" w:hAnsi="宋体" w:cs="宋体"/>
          <w:b/>
          <w:bCs/>
          <w:i/>
          <w:iCs/>
          <w:color w:val="ff0000"/>
          <w:sz w:val="24"/>
          <w:szCs w:val="24"/>
          <w:u w:val="single"/>
        </w:rPr>
      </w:pPr>
      <w:r>
        <w:rPr>
          <w:rFonts w:hint="eastAsia" w:ascii="宋体" w:hAnsi="宋体" w:eastAsia="宋体"/>
          <w:b/>
          <w:bCs/>
          <w:i/>
          <w:sz w:val="24"/>
          <w:szCs w:val="24"/>
          <w:u w:val="single"/>
          <w:lang w:eastAsia="zh-CN"/>
        </w:rPr>
        <w:t xml:space="preserve">（</w:t>
      </w:r>
      <w:r>
        <w:rPr>
          <w:rFonts w:hint="eastAsia" w:ascii="宋体" w:hAnsi="宋体"/>
          <w:b/>
          <w:bCs/>
          <w:i/>
          <w:sz w:val="24"/>
          <w:szCs w:val="24"/>
          <w:u w:val="single"/>
          <w:lang w:val="en-US" w:eastAsia="zh-CN"/>
        </w:rPr>
        <w:t xml:space="preserve">4</w:t>
      </w:r>
      <w:r>
        <w:rPr>
          <w:rFonts w:hint="eastAsia" w:ascii="宋体" w:hAnsi="宋体" w:eastAsia="宋体"/>
          <w:b/>
          <w:bCs/>
          <w:i/>
          <w:sz w:val="24"/>
          <w:szCs w:val="24"/>
          <w:u w:val="single"/>
          <w:lang w:eastAsia="zh-CN"/>
        </w:rPr>
        <w:t xml:space="preserve">）</w:t>
      </w:r>
      <w:r>
        <w:rPr>
          <w:rFonts w:hint="eastAsia" w:ascii="宋体" w:hAnsi="宋体"/>
          <w:b/>
          <w:bCs/>
          <w:i/>
          <w:sz w:val="24"/>
          <w:szCs w:val="24"/>
          <w:u w:val="single"/>
          <w:lang w:val="en-US" w:eastAsia="zh-CN"/>
        </w:rPr>
        <w:t xml:space="preserve">签订合同5</w:t>
      </w:r>
      <w:r>
        <w:rPr>
          <w:rFonts w:hint="eastAsia" w:ascii="宋体" w:hAnsi="宋体" w:eastAsia="宋体"/>
          <w:b/>
          <w:bCs/>
          <w:i/>
          <w:sz w:val="24"/>
          <w:szCs w:val="24"/>
          <w:u w:val="single"/>
        </w:rPr>
        <w:t xml:space="preserve">个日历天</w:t>
      </w:r>
      <w:r>
        <w:rPr>
          <w:rFonts w:hint="eastAsia" w:ascii="宋体" w:hAnsi="宋体" w:eastAsia="宋体"/>
          <w:b/>
          <w:bCs/>
          <w:i/>
          <w:sz w:val="24"/>
          <w:szCs w:val="24"/>
          <w:u w:val="single"/>
          <w:lang w:val="en-US" w:eastAsia="zh-CN"/>
        </w:rPr>
        <w:t xml:space="preserve">内</w:t>
      </w:r>
      <w:r>
        <w:rPr>
          <w:rFonts w:hint="eastAsia" w:ascii="宋体" w:hAnsi="宋体" w:eastAsia="宋体"/>
          <w:b/>
          <w:bCs/>
          <w:i/>
          <w:sz w:val="24"/>
          <w:szCs w:val="24"/>
          <w:u w:val="single"/>
        </w:rPr>
        <w:t xml:space="preserve">，须购</w:t>
      </w:r>
      <w:r>
        <w:rPr>
          <w:rFonts w:ascii="宋体" w:hAnsi="宋体"/>
          <w:b/>
          <w:bCs/>
          <w:i/>
          <w:sz w:val="24"/>
          <w:szCs w:val="24"/>
          <w:u w:val="single"/>
        </w:rPr>
        <w:t xml:space="preserve">买</w:t>
      </w:r>
      <w:r>
        <w:rPr>
          <w:rFonts w:hint="eastAsia" w:ascii="宋体" w:hAnsi="宋体"/>
          <w:b/>
          <w:bCs/>
          <w:i/>
          <w:sz w:val="24"/>
          <w:szCs w:val="24"/>
          <w:u w:val="single"/>
          <w:lang w:eastAsia="zh-CN"/>
        </w:rPr>
        <w:t xml:space="preserve">所有</w:t>
      </w:r>
      <w:r>
        <w:rPr>
          <w:rFonts w:hint="eastAsia" w:ascii="宋体" w:hAnsi="宋体"/>
          <w:b/>
          <w:bCs/>
          <w:i/>
          <w:sz w:val="24"/>
          <w:szCs w:val="24"/>
          <w:u w:val="single"/>
        </w:rPr>
        <w:t xml:space="preserve">人员人身意外</w:t>
      </w:r>
      <w:r>
        <w:rPr>
          <w:rFonts w:ascii="宋体" w:hAnsi="宋体"/>
          <w:b/>
          <w:bCs/>
          <w:i/>
          <w:sz w:val="24"/>
          <w:szCs w:val="24"/>
          <w:u w:val="single"/>
        </w:rPr>
        <w:t xml:space="preserve">保险</w:t>
      </w:r>
      <w:r>
        <w:rPr>
          <w:rFonts w:hint="eastAsia" w:ascii="宋体" w:hAnsi="宋体"/>
          <w:b/>
          <w:bCs/>
          <w:i/>
          <w:sz w:val="24"/>
          <w:szCs w:val="24"/>
          <w:u w:val="single"/>
        </w:rPr>
        <w:t xml:space="preserve">和管养范围内</w:t>
      </w:r>
      <w:r>
        <w:rPr>
          <w:rFonts w:hint="eastAsia" w:ascii="宋体" w:hAnsi="宋体"/>
          <w:b/>
          <w:bCs/>
          <w:i/>
          <w:sz w:val="24"/>
          <w:szCs w:val="24"/>
          <w:u w:val="single"/>
          <w:lang w:val="en-US" w:eastAsia="zh-CN"/>
        </w:rPr>
        <w:t xml:space="preserve">绿化（含</w:t>
      </w:r>
      <w:r>
        <w:rPr>
          <w:rFonts w:hint="eastAsia" w:ascii="宋体" w:hAnsi="宋体"/>
          <w:b/>
          <w:bCs/>
          <w:i/>
          <w:sz w:val="24"/>
          <w:szCs w:val="24"/>
          <w:u w:val="single"/>
        </w:rPr>
        <w:t xml:space="preserve">树木</w:t>
      </w:r>
      <w:r>
        <w:rPr>
          <w:rFonts w:hint="eastAsia" w:ascii="宋体" w:hAnsi="宋体"/>
          <w:b/>
          <w:bCs/>
          <w:i/>
          <w:sz w:val="24"/>
          <w:szCs w:val="24"/>
          <w:u w:val="single"/>
          <w:lang w:eastAsia="zh-CN"/>
        </w:rPr>
        <w:t xml:space="preserve">、</w:t>
      </w:r>
      <w:r>
        <w:rPr>
          <w:rFonts w:hint="eastAsia" w:ascii="宋体" w:hAnsi="宋体"/>
          <w:b/>
          <w:bCs/>
          <w:i/>
          <w:sz w:val="24"/>
          <w:szCs w:val="24"/>
          <w:u w:val="single"/>
          <w:lang w:val="en-US" w:eastAsia="zh-CN"/>
        </w:rPr>
        <w:t xml:space="preserve">设施等）</w:t>
      </w:r>
      <w:r>
        <w:rPr>
          <w:rFonts w:hint="eastAsia" w:ascii="宋体" w:hAnsi="宋体"/>
          <w:b/>
          <w:bCs/>
          <w:i/>
          <w:sz w:val="24"/>
          <w:szCs w:val="24"/>
          <w:u w:val="single"/>
        </w:rPr>
        <w:t xml:space="preserve">的公众责任险（含因自然灾害等不可抗力出险）</w:t>
      </w:r>
      <w:r>
        <w:rPr>
          <w:rFonts w:hint="eastAsia" w:ascii="宋体" w:hAnsi="宋体"/>
          <w:b/>
          <w:bCs/>
          <w:i/>
          <w:sz w:val="24"/>
          <w:szCs w:val="24"/>
          <w:u w:val="single"/>
          <w:shd w:val="clear" w:color="auto" w:fill="auto"/>
        </w:rPr>
        <w:t xml:space="preserve">，其中单个员工保额不得低于80万元，</w:t>
      </w:r>
      <w:r>
        <w:rPr>
          <w:rFonts w:hint="eastAsia" w:ascii="宋体" w:hAnsi="宋体"/>
          <w:b/>
          <w:bCs/>
          <w:i/>
          <w:sz w:val="24"/>
          <w:szCs w:val="24"/>
          <w:u w:val="single"/>
          <w:shd w:val="clear" w:color="auto" w:fill="auto"/>
          <w:lang w:val="en-US" w:eastAsia="zh-CN"/>
        </w:rPr>
        <w:t xml:space="preserve">绿化</w:t>
      </w:r>
      <w:r>
        <w:rPr>
          <w:rFonts w:hint="eastAsia" w:ascii="宋体" w:hAnsi="宋体"/>
          <w:b/>
          <w:bCs/>
          <w:i/>
          <w:sz w:val="24"/>
          <w:szCs w:val="24"/>
          <w:u w:val="single"/>
          <w:shd w:val="clear" w:color="auto" w:fill="auto"/>
        </w:rPr>
        <w:t xml:space="preserve">公众责任险</w:t>
      </w:r>
      <w:r>
        <w:rPr>
          <w:rFonts w:hint="eastAsia" w:ascii="宋体" w:hAnsi="宋体"/>
          <w:b/>
          <w:bCs/>
          <w:i/>
          <w:sz w:val="24"/>
          <w:szCs w:val="24"/>
          <w:u w:val="single"/>
          <w:shd w:val="clear" w:color="auto" w:fill="auto"/>
          <w:lang w:eastAsia="zh-CN"/>
        </w:rPr>
        <w:t xml:space="preserve">的</w:t>
      </w:r>
      <w:r>
        <w:rPr>
          <w:rFonts w:hint="eastAsia" w:ascii="宋体" w:hAnsi="宋体"/>
          <w:b/>
          <w:bCs/>
          <w:i/>
          <w:sz w:val="24"/>
          <w:szCs w:val="24"/>
          <w:u w:val="single"/>
          <w:shd w:val="clear" w:color="auto" w:fill="auto"/>
          <w:lang w:val="en-US" w:eastAsia="zh-CN"/>
        </w:rPr>
        <w:t xml:space="preserve">每次事故赔偿限额</w:t>
      </w:r>
      <w:r>
        <w:rPr>
          <w:rFonts w:hint="eastAsia" w:ascii="宋体" w:hAnsi="宋体"/>
          <w:b/>
          <w:bCs/>
          <w:i/>
          <w:sz w:val="24"/>
          <w:szCs w:val="24"/>
          <w:u w:val="single"/>
          <w:shd w:val="clear" w:color="auto" w:fill="auto"/>
        </w:rPr>
        <w:t xml:space="preserve">不低于</w:t>
      </w:r>
      <w:r>
        <w:rPr>
          <w:rFonts w:hint="eastAsia" w:ascii="宋体" w:hAnsi="宋体"/>
          <w:b/>
          <w:bCs/>
          <w:i/>
          <w:sz w:val="24"/>
          <w:szCs w:val="24"/>
          <w:u w:val="single"/>
          <w:shd w:val="clear" w:color="auto" w:fill="auto"/>
          <w:lang w:val="en-US" w:eastAsia="zh-CN"/>
        </w:rPr>
        <w:t xml:space="preserve">300</w:t>
      </w:r>
      <w:r>
        <w:rPr>
          <w:rFonts w:hint="eastAsia" w:ascii="宋体" w:hAnsi="宋体"/>
          <w:b/>
          <w:bCs/>
          <w:i/>
          <w:sz w:val="24"/>
          <w:szCs w:val="24"/>
          <w:u w:val="single"/>
          <w:shd w:val="clear" w:color="auto" w:fill="auto"/>
        </w:rPr>
        <w:t xml:space="preserve">万元</w:t>
      </w:r>
      <w:r>
        <w:rPr>
          <w:rFonts w:hint="eastAsia" w:ascii="宋体" w:hAnsi="宋体"/>
          <w:b/>
          <w:bCs/>
          <w:i/>
          <w:sz w:val="24"/>
          <w:szCs w:val="24"/>
          <w:u w:val="single"/>
          <w:shd w:val="clear" w:color="auto" w:fill="auto"/>
          <w:lang w:eastAsia="zh-CN"/>
        </w:rPr>
        <w:t xml:space="preserve">且累计赔偿限额不低于</w:t>
      </w:r>
      <w:r>
        <w:rPr>
          <w:rFonts w:hint="eastAsia" w:ascii="宋体" w:hAnsi="宋体"/>
          <w:b/>
          <w:bCs/>
          <w:i/>
          <w:sz w:val="24"/>
          <w:szCs w:val="24"/>
          <w:u w:val="single"/>
          <w:shd w:val="clear" w:color="auto" w:fill="auto"/>
          <w:lang w:val="en-US" w:eastAsia="zh-CN"/>
        </w:rPr>
        <w:t xml:space="preserve">500万元，</w:t>
      </w:r>
      <w:r>
        <w:rPr>
          <w:rFonts w:hint="eastAsia" w:ascii="宋体" w:hAnsi="宋体"/>
          <w:b/>
          <w:bCs/>
          <w:i/>
          <w:sz w:val="24"/>
          <w:szCs w:val="24"/>
          <w:u w:val="single"/>
        </w:rPr>
        <w:t xml:space="preserve">投标人提供</w:t>
      </w:r>
      <w:r>
        <w:rPr>
          <w:rFonts w:hint="eastAsia" w:ascii="宋体" w:hAnsi="宋体" w:cs="宋体"/>
          <w:b/>
          <w:bCs/>
          <w:i/>
          <w:iCs/>
          <w:sz w:val="24"/>
          <w:szCs w:val="24"/>
          <w:u w:val="single"/>
        </w:rPr>
        <w:t xml:space="preserve">书面承诺函</w:t>
      </w:r>
      <w:r>
        <w:rPr>
          <w:rFonts w:hint="eastAsia" w:ascii="宋体" w:hAnsi="宋体" w:cs="宋体"/>
          <w:b/>
          <w:bCs/>
          <w:i/>
          <w:iCs/>
          <w:color w:val="ff0000"/>
          <w:sz w:val="24"/>
          <w:szCs w:val="24"/>
          <w:u w:val="single"/>
          <w:lang w:eastAsia="zh-CN"/>
        </w:rPr>
        <w:t xml:space="preserve">（</w:t>
      </w:r>
      <w:r>
        <w:rPr>
          <w:rFonts w:hint="eastAsia" w:ascii="宋体" w:hAnsi="宋体" w:cs="宋体"/>
          <w:b/>
          <w:bCs/>
          <w:i/>
          <w:iCs/>
          <w:color w:val="ff0000"/>
          <w:sz w:val="24"/>
          <w:szCs w:val="24"/>
          <w:u w:val="single"/>
          <w:lang w:val="en-US" w:eastAsia="zh-CN"/>
        </w:rPr>
        <w:t xml:space="preserve">须提供</w:t>
      </w:r>
      <w:r>
        <w:rPr>
          <w:rFonts w:hint="eastAsia" w:ascii="宋体" w:hAnsi="宋体" w:cs="宋体"/>
          <w:b/>
          <w:bCs/>
          <w:i/>
          <w:iCs/>
          <w:color w:val="ff0000"/>
          <w:sz w:val="24"/>
          <w:szCs w:val="24"/>
          <w:u w:val="single"/>
        </w:rPr>
        <w:t xml:space="preserve">承诺函</w:t>
      </w:r>
      <w:r>
        <w:rPr>
          <w:rFonts w:hint="eastAsia" w:ascii="宋体" w:hAnsi="宋体" w:cs="宋体"/>
          <w:b/>
          <w:bCs/>
          <w:i/>
          <w:iCs/>
          <w:color w:val="ff0000"/>
          <w:sz w:val="24"/>
          <w:szCs w:val="24"/>
          <w:u w:val="single"/>
          <w:lang w:eastAsia="zh-CN"/>
        </w:rPr>
        <w:t xml:space="preserve">，</w:t>
      </w:r>
      <w:r>
        <w:rPr>
          <w:rFonts w:hint="eastAsia" w:ascii="宋体" w:hAnsi="宋体" w:cs="宋体"/>
          <w:b/>
          <w:bCs/>
          <w:i/>
          <w:iCs/>
          <w:color w:val="ff0000"/>
          <w:sz w:val="24"/>
          <w:szCs w:val="24"/>
          <w:u w:val="single"/>
        </w:rPr>
        <w:t xml:space="preserve">格式自拟</w:t>
      </w:r>
      <w:r>
        <w:rPr>
          <w:rFonts w:hint="eastAsia" w:ascii="宋体" w:hAnsi="宋体" w:cs="宋体"/>
          <w:b/>
          <w:bCs/>
          <w:i/>
          <w:iCs/>
          <w:color w:val="ff0000"/>
          <w:sz w:val="24"/>
          <w:szCs w:val="24"/>
          <w:u w:val="single"/>
          <w:lang w:eastAsia="zh-CN"/>
        </w:rPr>
        <w:t xml:space="preserve">，</w:t>
      </w:r>
      <w:r>
        <w:rPr>
          <w:rFonts w:hint="eastAsia" w:ascii="宋体" w:hAnsi="宋体" w:cs="宋体"/>
          <w:b/>
          <w:bCs/>
          <w:i/>
          <w:iCs/>
          <w:color w:val="ff0000"/>
          <w:sz w:val="24"/>
          <w:szCs w:val="24"/>
          <w:u w:val="single"/>
          <w:lang w:val="en-US" w:eastAsia="zh-CN"/>
        </w:rPr>
        <w:t xml:space="preserve">原件扫描上传</w:t>
      </w:r>
      <w:r>
        <w:rPr>
          <w:rFonts w:hint="eastAsia" w:ascii="宋体" w:hAnsi="宋体" w:cs="宋体"/>
          <w:b/>
          <w:bCs/>
          <w:i/>
          <w:iCs/>
          <w:color w:val="ff0000"/>
          <w:sz w:val="24"/>
          <w:szCs w:val="24"/>
          <w:u w:val="single"/>
          <w:lang w:eastAsia="zh-CN"/>
        </w:rPr>
        <w:t xml:space="preserve">）</w:t>
      </w:r>
      <w:r>
        <w:rPr>
          <w:rFonts w:hint="eastAsia" w:ascii="宋体" w:hAnsi="宋体" w:cs="宋体"/>
          <w:b/>
          <w:bCs/>
          <w:i/>
          <w:iCs/>
          <w:color w:val="ff0000"/>
          <w:sz w:val="24"/>
          <w:szCs w:val="24"/>
          <w:u w:val="single"/>
        </w:rPr>
        <w:t xml:space="preserve">。</w:t>
      </w:r>
      <w:r/>
    </w:p>
    <w:p>
      <w:pPr>
        <w:ind w:firstLine="560"/>
        <w:spacing w:line="520" w:lineRule="exact"/>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sz w:val="24"/>
          <w:szCs w:val="24"/>
          <w:lang w:eastAsia="zh-CN"/>
        </w:rPr>
        <w:t xml:space="preserve">中标人</w:t>
      </w:r>
      <w:r>
        <w:rPr>
          <w:rFonts w:hint="eastAsia" w:ascii="宋体" w:hAnsi="宋体"/>
          <w:sz w:val="24"/>
          <w:szCs w:val="24"/>
        </w:rPr>
        <w:t xml:space="preserve">不得整体转包</w:t>
      </w:r>
      <w:r>
        <w:rPr>
          <w:rFonts w:hint="eastAsia" w:ascii="宋体" w:hAnsi="宋体"/>
          <w:sz w:val="24"/>
          <w:szCs w:val="24"/>
          <w:lang w:eastAsia="zh-CN"/>
        </w:rPr>
        <w:t xml:space="preserve">或</w:t>
      </w:r>
      <w:r>
        <w:rPr>
          <w:rFonts w:hint="eastAsia" w:ascii="宋体" w:hAnsi="宋体"/>
          <w:sz w:val="24"/>
          <w:szCs w:val="24"/>
          <w:lang w:val="en-US" w:eastAsia="zh-CN"/>
        </w:rPr>
        <w:t xml:space="preserve">未经采购人同意</w:t>
      </w:r>
      <w:r>
        <w:rPr>
          <w:rFonts w:hint="eastAsia" w:ascii="宋体" w:hAnsi="宋体"/>
          <w:sz w:val="24"/>
          <w:szCs w:val="24"/>
          <w:lang w:eastAsia="zh-CN"/>
        </w:rPr>
        <w:t xml:space="preserve">分包</w:t>
      </w:r>
      <w:r>
        <w:rPr>
          <w:rFonts w:hint="eastAsia" w:ascii="宋体" w:hAnsi="宋体"/>
          <w:sz w:val="24"/>
          <w:szCs w:val="24"/>
        </w:rPr>
        <w:t xml:space="preserve">，</w:t>
      </w:r>
      <w:r>
        <w:rPr>
          <w:rFonts w:hint="eastAsia" w:ascii="宋体" w:hAnsi="宋体" w:cs="宋体"/>
          <w:sz w:val="24"/>
          <w:szCs w:val="24"/>
        </w:rPr>
        <w:t xml:space="preserve">中标后</w:t>
      </w:r>
      <w:r>
        <w:rPr>
          <w:rFonts w:hint="eastAsia" w:ascii="宋体" w:hAnsi="宋体" w:cs="宋体"/>
          <w:sz w:val="24"/>
          <w:szCs w:val="24"/>
          <w:lang w:val="en-US" w:eastAsia="zh-CN"/>
        </w:rPr>
        <w:t xml:space="preserve">5</w:t>
      </w:r>
      <w:r>
        <w:rPr>
          <w:rFonts w:hint="eastAsia" w:ascii="宋体" w:hAnsi="宋体" w:cs="宋体"/>
          <w:sz w:val="24"/>
          <w:szCs w:val="24"/>
        </w:rPr>
        <w:t xml:space="preserve">个日历天内，</w:t>
      </w:r>
      <w:r>
        <w:rPr>
          <w:rFonts w:hint="eastAsia" w:ascii="宋体" w:hAnsi="宋体" w:cs="宋体"/>
          <w:sz w:val="24"/>
          <w:szCs w:val="24"/>
          <w:lang w:val="en-US" w:eastAsia="zh-CN"/>
        </w:rPr>
        <w:t xml:space="preserve">完成项目部组建，并</w:t>
      </w:r>
      <w:r>
        <w:rPr>
          <w:rFonts w:hint="eastAsia" w:ascii="宋体" w:hAnsi="宋体" w:cs="宋体"/>
          <w:sz w:val="24"/>
          <w:szCs w:val="24"/>
        </w:rPr>
        <w:t xml:space="preserve">结合城市快速路及主干道的养护要求和</w:t>
      </w:r>
      <w:r>
        <w:rPr>
          <w:rFonts w:hint="eastAsia" w:ascii="宋体" w:hAnsi="宋体" w:cs="宋体"/>
          <w:sz w:val="24"/>
          <w:szCs w:val="24"/>
          <w:lang w:val="en-US" w:eastAsia="zh-CN"/>
        </w:rPr>
        <w:t xml:space="preserve">实际</w:t>
      </w:r>
      <w:r>
        <w:rPr>
          <w:rFonts w:hint="eastAsia" w:ascii="宋体" w:hAnsi="宋体" w:cs="宋体"/>
          <w:sz w:val="24"/>
          <w:szCs w:val="24"/>
        </w:rPr>
        <w:t xml:space="preserve">特点，制定</w:t>
      </w:r>
      <w:r>
        <w:rPr>
          <w:rFonts w:hint="eastAsia" w:ascii="宋体" w:hAnsi="宋体" w:cs="宋体"/>
          <w:sz w:val="24"/>
          <w:szCs w:val="24"/>
          <w:lang w:val="en-US" w:eastAsia="zh-CN"/>
        </w:rPr>
        <w:t xml:space="preserve">科学合理的城市</w:t>
      </w:r>
      <w:r>
        <w:rPr>
          <w:rFonts w:hint="eastAsia" w:ascii="宋体" w:hAnsi="宋体" w:cs="宋体"/>
          <w:sz w:val="24"/>
          <w:szCs w:val="24"/>
        </w:rPr>
        <w:t xml:space="preserve">快速路及主干道绿化养护作业方案，报采购人审查通过。</w:t>
      </w:r>
      <w:r/>
    </w:p>
    <w:p>
      <w:pPr>
        <w:pStyle w:val="1014"/>
        <w:ind w:firstLine="600"/>
        <w:jc w:val="both"/>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道路绿化养护浇水使用自来水</w:t>
      </w:r>
      <w:r>
        <w:rPr>
          <w:rFonts w:hint="eastAsia" w:ascii="宋体" w:hAnsi="宋体" w:cs="宋体"/>
          <w:lang w:eastAsia="zh-CN"/>
        </w:rPr>
        <w:t xml:space="preserve">、</w:t>
      </w:r>
      <w:r>
        <w:rPr>
          <w:rFonts w:hint="eastAsia" w:ascii="宋体" w:hAnsi="宋体" w:cs="宋体"/>
        </w:rPr>
        <w:t xml:space="preserve">河水</w:t>
      </w:r>
      <w:r>
        <w:rPr>
          <w:rFonts w:hint="eastAsia" w:ascii="宋体" w:hAnsi="宋体" w:cs="宋体"/>
          <w:lang w:val="en-US" w:eastAsia="zh-CN"/>
        </w:rPr>
        <w:t xml:space="preserve">或采购人指定的水源</w:t>
      </w:r>
      <w:r>
        <w:rPr>
          <w:rFonts w:hint="eastAsia" w:ascii="宋体" w:hAnsi="宋体" w:cs="宋体"/>
        </w:rPr>
        <w:t xml:space="preserve">浇灌</w:t>
      </w:r>
      <w:r>
        <w:rPr>
          <w:rFonts w:hint="eastAsia" w:ascii="宋体" w:hAnsi="宋体" w:cs="宋体"/>
          <w:lang w:eastAsia="zh-CN"/>
        </w:rPr>
        <w:t xml:space="preserve">，</w:t>
      </w:r>
      <w:r>
        <w:rPr>
          <w:rFonts w:hint="eastAsia" w:ascii="宋体" w:hAnsi="宋体" w:cs="宋体"/>
          <w:lang w:val="en-US" w:eastAsia="zh-CN"/>
        </w:rPr>
        <w:t xml:space="preserve">确保</w:t>
      </w:r>
      <w:r>
        <w:rPr>
          <w:rFonts w:hint="eastAsia" w:ascii="宋体" w:hAnsi="宋体" w:cs="宋体"/>
          <w:lang w:eastAsia="zh-CN"/>
        </w:rPr>
        <w:t xml:space="preserve">水质符合绿化要求</w:t>
      </w:r>
      <w:r>
        <w:rPr>
          <w:rFonts w:hint="eastAsia" w:ascii="宋体" w:hAnsi="宋体" w:cs="宋体"/>
        </w:rPr>
        <w:t xml:space="preserve">，投标人</w:t>
      </w:r>
      <w:r>
        <w:rPr>
          <w:rFonts w:hint="eastAsia" w:ascii="宋体" w:hAnsi="宋体" w:eastAsia="宋体" w:cs="宋体"/>
        </w:rPr>
        <w:t xml:space="preserve">须中标后</w:t>
      </w:r>
      <w:r>
        <w:rPr>
          <w:rFonts w:hint="eastAsia" w:ascii="宋体" w:hAnsi="宋体" w:eastAsia="宋体" w:cs="宋体"/>
          <w:lang w:val="en-US" w:eastAsia="zh-CN"/>
        </w:rPr>
        <w:t xml:space="preserve">7</w:t>
      </w:r>
      <w:r>
        <w:rPr>
          <w:rFonts w:hint="eastAsia" w:ascii="宋体" w:hAnsi="宋体" w:eastAsia="宋体" w:cs="宋体"/>
        </w:rPr>
        <w:t xml:space="preserve">个日历天内</w:t>
      </w:r>
      <w:r>
        <w:rPr>
          <w:rFonts w:hint="eastAsia" w:ascii="宋体" w:hAnsi="宋体" w:cs="宋体"/>
        </w:rPr>
        <w:t xml:space="preserve">按照相关规定办理取水用水手续，水费及相关费用由中标人承担。</w:t>
      </w:r>
      <w:r/>
    </w:p>
    <w:p>
      <w:pPr>
        <w:pStyle w:val="1014"/>
        <w:ind w:firstLine="600"/>
        <w:jc w:val="both"/>
        <w:rPr>
          <w:rFonts w:hint="eastAsia" w:ascii="宋体" w:hAnsi="宋体" w:cs="宋体"/>
          <w:sz w:val="24"/>
          <w:szCs w:val="24"/>
        </w:rPr>
      </w:pPr>
      <w:r>
        <w:rPr>
          <w:rFonts w:hint="eastAsia" w:ascii="宋体" w:hAnsi="宋体" w:cs="宋体"/>
          <w:lang w:val="en-US" w:eastAsia="zh-CN"/>
        </w:rPr>
        <w:t xml:space="preserve">（8）</w:t>
      </w:r>
      <w:r>
        <w:rPr>
          <w:rFonts w:hint="eastAsia" w:ascii="宋体" w:hAnsi="宋体" w:cs="宋体"/>
        </w:rPr>
        <w:t xml:space="preserve">投标人中标后须</w:t>
      </w:r>
      <w:r>
        <w:rPr>
          <w:rFonts w:hint="eastAsia" w:ascii="宋体" w:hAnsi="宋体" w:cs="宋体"/>
          <w:sz w:val="24"/>
          <w:szCs w:val="24"/>
        </w:rPr>
        <w:t xml:space="preserve">服从采购人的管理，按时上报相关</w:t>
      </w:r>
      <w:r>
        <w:rPr>
          <w:rFonts w:hint="eastAsia" w:ascii="宋体" w:hAnsi="宋体" w:cs="宋体"/>
          <w:sz w:val="24"/>
          <w:szCs w:val="24"/>
          <w:lang w:eastAsia="zh-CN"/>
        </w:rPr>
        <w:t xml:space="preserve">年度、月度、周、日</w:t>
      </w:r>
      <w:r>
        <w:rPr>
          <w:rFonts w:hint="eastAsia" w:ascii="宋体" w:hAnsi="宋体" w:cs="宋体"/>
          <w:sz w:val="24"/>
          <w:szCs w:val="24"/>
        </w:rPr>
        <w:t xml:space="preserve">计划</w:t>
      </w:r>
      <w:r>
        <w:rPr>
          <w:rFonts w:hint="eastAsia" w:ascii="宋体" w:hAnsi="宋体" w:cs="宋体"/>
          <w:sz w:val="24"/>
          <w:szCs w:val="24"/>
          <w:lang w:val="en-US" w:eastAsia="zh-CN"/>
        </w:rPr>
        <w:t xml:space="preserve">及</w:t>
      </w:r>
      <w:r>
        <w:rPr>
          <w:rFonts w:hint="eastAsia" w:ascii="宋体" w:hAnsi="宋体" w:cs="宋体"/>
          <w:sz w:val="24"/>
          <w:szCs w:val="24"/>
        </w:rPr>
        <w:t xml:space="preserve">总结</w:t>
      </w:r>
      <w:r>
        <w:rPr>
          <w:rFonts w:hint="eastAsia" w:ascii="宋体" w:hAnsi="宋体" w:cs="宋体"/>
          <w:sz w:val="24"/>
          <w:szCs w:val="24"/>
          <w:lang w:eastAsia="zh-CN"/>
        </w:rPr>
        <w:t xml:space="preserve">和</w:t>
      </w:r>
      <w:r>
        <w:rPr>
          <w:rFonts w:hint="eastAsia" w:ascii="宋体" w:hAnsi="宋体" w:cs="宋体"/>
          <w:sz w:val="24"/>
          <w:szCs w:val="24"/>
        </w:rPr>
        <w:t xml:space="preserve">工作记录</w:t>
      </w:r>
      <w:r>
        <w:rPr>
          <w:rFonts w:hint="eastAsia" w:ascii="宋体" w:hAnsi="宋体" w:cs="宋体"/>
          <w:sz w:val="24"/>
          <w:szCs w:val="24"/>
          <w:lang w:eastAsia="zh-CN"/>
        </w:rPr>
        <w:t xml:space="preserve">等</w:t>
      </w:r>
      <w:r>
        <w:rPr>
          <w:rFonts w:hint="eastAsia" w:ascii="宋体" w:hAnsi="宋体" w:cs="宋体"/>
          <w:sz w:val="24"/>
          <w:szCs w:val="24"/>
        </w:rPr>
        <w:t xml:space="preserve">；在规定时间内完成绿化养护、绿化巡查、设施维修、</w:t>
      </w:r>
      <w:r>
        <w:rPr>
          <w:rFonts w:hint="eastAsia" w:ascii="宋体" w:hAnsi="宋体" w:cs="宋体"/>
          <w:sz w:val="24"/>
          <w:szCs w:val="24"/>
          <w:lang w:val="en-US" w:eastAsia="zh-CN"/>
        </w:rPr>
        <w:t xml:space="preserve">花卉、</w:t>
      </w:r>
      <w:r>
        <w:rPr>
          <w:rFonts w:hint="eastAsia" w:ascii="宋体" w:hAnsi="宋体" w:cs="宋体"/>
          <w:sz w:val="24"/>
          <w:szCs w:val="24"/>
        </w:rPr>
        <w:t xml:space="preserve">应急</w:t>
      </w:r>
      <w:r>
        <w:rPr>
          <w:rFonts w:hint="eastAsia" w:ascii="宋体" w:hAnsi="宋体" w:cs="宋体"/>
          <w:sz w:val="24"/>
          <w:szCs w:val="24"/>
          <w:lang w:eastAsia="zh-CN"/>
        </w:rPr>
        <w:t xml:space="preserve">抢险</w:t>
      </w:r>
      <w:r>
        <w:rPr>
          <w:rFonts w:hint="eastAsia" w:ascii="宋体" w:hAnsi="宋体" w:cs="宋体"/>
          <w:sz w:val="24"/>
          <w:szCs w:val="24"/>
        </w:rPr>
        <w:t xml:space="preserve">和数字化案件等工作任务，及时处理采购人交办的问题并反馈结果。</w:t>
      </w:r>
      <w:r/>
    </w:p>
    <w:p>
      <w:pPr>
        <w:pStyle w:val="1014"/>
        <w:ind w:firstLine="600"/>
        <w:jc w:val="both"/>
        <w:rPr>
          <w:rFonts w:hint="default" w:ascii="宋体" w:hAnsi="宋体" w:eastAsia="宋体" w:cs="Times New Roman"/>
          <w:bCs/>
          <w:sz w:val="24"/>
          <w:szCs w:val="24"/>
          <w:lang w:val="en-US" w:eastAsia="zh-CN" w:bidi="ar-SA"/>
        </w:rPr>
      </w:pPr>
      <w:r>
        <w:rPr>
          <w:rFonts w:hint="eastAsia" w:ascii="宋体" w:hAnsi="宋体" w:cs="宋体"/>
          <w:sz w:val="24"/>
          <w:szCs w:val="24"/>
          <w:lang w:val="en-US" w:eastAsia="zh-CN"/>
        </w:rPr>
        <w:t xml:space="preserve">（9）</w:t>
      </w:r>
      <w:r>
        <w:rPr>
          <w:rFonts w:hint="eastAsia" w:ascii="宋体" w:hAnsi="宋体" w:cs="宋体"/>
          <w:lang w:eastAsia="zh-CN"/>
        </w:rPr>
        <w:t xml:space="preserve">为了提高城市绿化品质，投标人中标后，每年须选择管养范围内的道路沿线部分重要节点进行绿化景观提升，提升方案应优选乔木类榉树、朴树、乌桕、银杏、水杉、罗汉松、五针松等色叶或造型树种不少于3种，规格胸径15cm以上，数量密度不少于3株/100㎡；桂花、樱花、梅花、海棠、红枫、鸡爪槭、琼花、木绣球等开花</w:t>
      </w:r>
      <w:r>
        <w:rPr>
          <w:rFonts w:hint="eastAsia" w:ascii="宋体" w:hAnsi="宋体" w:cs="宋体"/>
          <w:lang w:eastAsia="zh-CN"/>
        </w:rPr>
        <w:t xml:space="preserve">灌木不少于5种，数量密度不少于7株/100㎡，规格地径10cm以上，以上乔灌木树形优美；营造自然式花境品种不少于5种且面积占提升面积10%，栽植火焰南天竹、北海道黄杨、红叶石楠等小灌木不少于3种且占提升面积20%；其他吉祥草、草坪、麦冬等地被植物不少于2种且占提升面积70%；合理设置园林景观小品，突出提升主题；节点绿化景观提升范围、设计图纸及实施方案等材料须报采购人审查通过，并按采购人要求提升到位，确保节点绿化效果得到明显改善。节点绿化提升的设计、施工等相关费用包含在投标人报价中，按实计算，投标人自行承担。</w:t>
      </w:r>
      <w:r/>
    </w:p>
    <w:p>
      <w:pPr>
        <w:pStyle w:val="1014"/>
        <w:ind w:left="482" w:hanging="482"/>
        <w:jc w:val="both"/>
        <w:rPr>
          <w:rFonts w:ascii="宋体" w:hAnsi="宋体"/>
          <w:b/>
          <w:bCs/>
          <w:highlight w:val="none"/>
        </w:rPr>
      </w:pPr>
      <w:r>
        <w:rPr>
          <w:rFonts w:hint="eastAsia" w:ascii="宋体" w:hAnsi="宋体"/>
          <w:b/>
          <w:bCs/>
          <w:highlight w:val="none"/>
          <w:lang w:val="en-US" w:eastAsia="zh-CN"/>
        </w:rPr>
        <w:t xml:space="preserve">（二）绿化</w:t>
      </w:r>
      <w:r>
        <w:rPr>
          <w:rFonts w:hint="eastAsia" w:ascii="宋体" w:hAnsi="宋体"/>
          <w:b/>
          <w:bCs/>
          <w:highlight w:val="none"/>
        </w:rPr>
        <w:t xml:space="preserve">养护</w:t>
      </w:r>
      <w:r>
        <w:rPr>
          <w:rFonts w:hint="eastAsia" w:ascii="宋体" w:hAnsi="宋体"/>
          <w:b/>
          <w:bCs/>
          <w:highlight w:val="none"/>
          <w:lang w:val="en-US" w:eastAsia="zh-CN"/>
        </w:rPr>
        <w:t xml:space="preserve">技术</w:t>
      </w:r>
      <w:r>
        <w:rPr>
          <w:rFonts w:hint="eastAsia" w:ascii="宋体" w:hAnsi="宋体"/>
          <w:b/>
          <w:bCs/>
          <w:highlight w:val="none"/>
        </w:rPr>
        <w:t xml:space="preserve">要求</w:t>
      </w:r>
      <w:r/>
    </w:p>
    <w:p>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绿化养护</w:t>
      </w:r>
      <w:r>
        <w:rPr>
          <w:rFonts w:hint="eastAsia" w:ascii="宋体" w:hAnsi="宋体" w:cs="宋体"/>
          <w:b/>
          <w:bCs/>
          <w:sz w:val="24"/>
          <w:szCs w:val="24"/>
          <w:highlight w:val="none"/>
          <w:lang w:eastAsia="zh-CN"/>
        </w:rPr>
        <w:t xml:space="preserve">技术要求</w:t>
      </w:r>
      <w:r/>
    </w:p>
    <w:p>
      <w:pPr>
        <w:ind w:firstLine="56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中标人</w:t>
      </w:r>
      <w:r>
        <w:rPr>
          <w:rFonts w:hint="eastAsia" w:ascii="宋体" w:hAnsi="宋体" w:cs="宋体"/>
          <w:sz w:val="24"/>
          <w:szCs w:val="24"/>
          <w:highlight w:val="none"/>
          <w:lang w:val="en-US" w:eastAsia="zh-CN"/>
        </w:rPr>
        <w:t xml:space="preserve">按照采购人审查通过的绿化养护作业方案，自行协调好交警、交通、城管等有关部门，合理安排好人员、机械、车辆及</w:t>
      </w:r>
      <w:r>
        <w:rPr>
          <w:rFonts w:hint="eastAsia" w:ascii="宋体" w:hAnsi="宋体" w:cs="宋体"/>
          <w:sz w:val="24"/>
          <w:szCs w:val="24"/>
          <w:highlight w:val="none"/>
        </w:rPr>
        <w:t xml:space="preserve">相关物资材料，</w:t>
      </w:r>
      <w:r>
        <w:rPr>
          <w:rFonts w:hint="eastAsia" w:ascii="宋体" w:hAnsi="宋体" w:cs="宋体"/>
          <w:sz w:val="24"/>
          <w:szCs w:val="24"/>
          <w:highlight w:val="none"/>
          <w:lang w:val="en-US" w:eastAsia="zh-CN"/>
        </w:rPr>
        <w:t xml:space="preserve">并</w:t>
      </w:r>
      <w:r>
        <w:rPr>
          <w:rFonts w:hint="eastAsia" w:ascii="宋体" w:hAnsi="宋体" w:cs="宋体"/>
          <w:sz w:val="24"/>
          <w:szCs w:val="24"/>
          <w:highlight w:val="none"/>
        </w:rPr>
        <w:t xml:space="preserve">达到招标各项要求；根据实际养护情况，</w:t>
      </w:r>
      <w:r>
        <w:rPr>
          <w:rFonts w:hint="eastAsia" w:ascii="宋体" w:hAnsi="宋体" w:cs="宋体"/>
          <w:sz w:val="24"/>
          <w:szCs w:val="24"/>
          <w:highlight w:val="none"/>
          <w:lang w:val="en-US" w:eastAsia="zh-CN"/>
        </w:rPr>
        <w:t xml:space="preserve">按照</w:t>
      </w:r>
      <w:r>
        <w:rPr>
          <w:rFonts w:hint="eastAsia" w:ascii="宋体" w:hAnsi="宋体" w:cs="宋体"/>
          <w:sz w:val="24"/>
          <w:szCs w:val="24"/>
          <w:highlight w:val="none"/>
        </w:rPr>
        <w:t xml:space="preserve">《扬州市直城市绿化养护技术指南》</w:t>
      </w:r>
      <w:r>
        <w:rPr>
          <w:rFonts w:hint="eastAsia" w:ascii="宋体" w:hAnsi="宋体" w:cs="宋体"/>
          <w:sz w:val="24"/>
          <w:szCs w:val="24"/>
          <w:highlight w:val="none"/>
          <w:lang w:eastAsia="zh-CN"/>
        </w:rPr>
        <w:t xml:space="preserve">（详见附</w:t>
      </w:r>
      <w:r>
        <w:rPr>
          <w:rFonts w:hint="eastAsia" w:ascii="宋体" w:hAnsi="宋体" w:cs="宋体"/>
          <w:sz w:val="24"/>
          <w:szCs w:val="24"/>
          <w:highlight w:val="none"/>
          <w:lang w:val="en-US" w:eastAsia="zh-CN"/>
        </w:rPr>
        <w:t xml:space="preserve">件1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相关要求,做好日常绿化养护作业，养护质量达到一级养护标准。</w:t>
      </w:r>
      <w:r/>
    </w:p>
    <w:p>
      <w:pPr>
        <w:pStyle w:val="1014"/>
        <w:ind w:left="482" w:hanging="482"/>
        <w:rPr>
          <w:rFonts w:ascii="宋体" w:hAnsi="宋体" w:cs="宋体"/>
          <w:b/>
          <w:bCs/>
          <w:highlight w:val="none"/>
        </w:rPr>
      </w:pPr>
      <w:r>
        <w:rPr>
          <w:rFonts w:hint="eastAsia" w:ascii="宋体" w:hAnsi="宋体" w:cs="宋体"/>
          <w:b/>
          <w:bCs/>
          <w:highlight w:val="none"/>
          <w:lang w:val="en-US" w:eastAsia="zh-CN"/>
        </w:rPr>
        <w:t xml:space="preserve">2、技术</w:t>
      </w:r>
      <w:r>
        <w:rPr>
          <w:rFonts w:hint="eastAsia" w:ascii="宋体" w:hAnsi="宋体" w:cs="宋体"/>
          <w:b/>
          <w:bCs/>
          <w:highlight w:val="none"/>
        </w:rPr>
        <w:t xml:space="preserve">设备要求</w:t>
      </w:r>
      <w:r/>
    </w:p>
    <w:p>
      <w:pPr>
        <w:pStyle w:val="1014"/>
        <w:spacing w:before="0" w:after="0"/>
        <w:rPr>
          <w:rFonts w:hint="eastAsia" w:ascii="宋体" w:hAnsi="宋体" w:eastAsia="宋体" w:cs="宋体"/>
          <w:b/>
          <w:bCs/>
          <w:i/>
          <w:iCs/>
          <w:u w:val="single"/>
          <w:lang w:eastAsia="zh-CN"/>
        </w:rPr>
      </w:pPr>
      <w:r>
        <w:rPr>
          <w:rFonts w:hint="eastAsia" w:ascii="宋体" w:hAnsi="宋体" w:cs="宋体"/>
        </w:rPr>
        <w:t xml:space="preserve">本次养护招标采购中，根据项目需求和工作实际情况，所需要的各类器械</w:t>
      </w:r>
      <w:r>
        <w:rPr>
          <w:rFonts w:ascii="宋体" w:hAnsi="宋体" w:cs="宋体"/>
        </w:rPr>
        <w:t xml:space="preserve">、</w:t>
      </w:r>
      <w:r>
        <w:rPr>
          <w:rFonts w:hint="eastAsia" w:ascii="宋体" w:hAnsi="宋体" w:cs="宋体"/>
        </w:rPr>
        <w:t xml:space="preserve">车辆有</w:t>
      </w:r>
      <w:r>
        <w:rPr>
          <w:rFonts w:hint="eastAsia" w:ascii="宋体" w:hAnsi="宋体" w:cs="宋体"/>
          <w:lang w:eastAsia="zh-CN"/>
        </w:rPr>
        <w:t xml:space="preserve">：</w:t>
      </w:r>
      <w:r>
        <w:rPr>
          <w:rFonts w:hint="eastAsia" w:ascii="宋体" w:hAnsi="宋体" w:cs="宋体"/>
          <w:b/>
          <w:bCs/>
        </w:rPr>
        <w:t xml:space="preserve">运输装载汽车、高空作业车、安全防撞车、洒水车、</w:t>
      </w:r>
      <w:r>
        <w:rPr>
          <w:rFonts w:hint="eastAsia" w:ascii="宋体" w:hAnsi="宋体" w:cs="宋体"/>
        </w:rPr>
        <w:t xml:space="preserve">草坪机、割灌机、绿篱机、油锯、水泵、打药机、绿化废弃物粉碎机、药水机</w:t>
      </w:r>
      <w:r>
        <w:rPr>
          <w:rFonts w:hint="eastAsia" w:ascii="宋体" w:hAnsi="宋体" w:cs="宋体"/>
          <w:lang w:eastAsia="zh-CN"/>
        </w:rPr>
        <w:t xml:space="preserve">、</w:t>
      </w:r>
      <w:r>
        <w:rPr>
          <w:rFonts w:hint="eastAsia" w:ascii="宋体" w:hAnsi="宋体" w:cs="宋体"/>
        </w:rPr>
        <w:t xml:space="preserve">治虫车、高枝油锯等。</w:t>
      </w:r>
      <w:r>
        <w:rPr>
          <w:rFonts w:hint="eastAsia" w:ascii="宋体" w:hAnsi="宋体" w:cs="宋体"/>
          <w:b/>
          <w:bCs/>
          <w:i/>
          <w:iCs/>
          <w:u w:val="single"/>
        </w:rPr>
        <w:t xml:space="preserve">投标人须承诺</w:t>
      </w:r>
      <w:r>
        <w:rPr>
          <w:rFonts w:hint="eastAsia" w:ascii="宋体" w:hAnsi="宋体" w:cs="宋体"/>
          <w:b/>
          <w:bCs/>
          <w:i/>
          <w:iCs/>
          <w:u w:val="single"/>
          <w:lang w:eastAsia="zh-CN"/>
        </w:rPr>
        <w:t xml:space="preserve">，</w:t>
      </w:r>
      <w:r>
        <w:rPr>
          <w:rFonts w:hint="eastAsia" w:ascii="宋体" w:hAnsi="宋体" w:cs="宋体"/>
          <w:b/>
          <w:bCs/>
          <w:i/>
          <w:iCs/>
          <w:u w:val="single"/>
        </w:rPr>
        <w:t xml:space="preserve">在</w:t>
      </w:r>
      <w:r>
        <w:rPr>
          <w:rFonts w:hint="eastAsia" w:ascii="宋体" w:hAnsi="宋体" w:cs="宋体"/>
          <w:b/>
          <w:bCs/>
          <w:i/>
          <w:iCs/>
          <w:u w:val="single"/>
          <w:lang w:val="en-US" w:eastAsia="zh-CN"/>
        </w:rPr>
        <w:t xml:space="preserve">合同签订</w:t>
      </w:r>
      <w:r>
        <w:rPr>
          <w:rFonts w:hint="eastAsia" w:ascii="宋体" w:hAnsi="宋体" w:cs="宋体"/>
          <w:b/>
          <w:bCs/>
          <w:i/>
          <w:iCs/>
          <w:u w:val="single"/>
        </w:rPr>
        <w:t xml:space="preserve">后10个工作日内办理</w:t>
      </w:r>
      <w:r>
        <w:rPr>
          <w:rFonts w:hint="eastAsia" w:ascii="宋体" w:hAnsi="宋体" w:cs="宋体"/>
          <w:b/>
          <w:bCs/>
          <w:i/>
          <w:iCs/>
          <w:u w:val="single"/>
          <w:lang w:eastAsia="zh-CN"/>
        </w:rPr>
        <w:t xml:space="preserve">好</w:t>
      </w:r>
      <w:r>
        <w:rPr>
          <w:rFonts w:hint="eastAsia" w:ascii="宋体" w:hAnsi="宋体" w:cs="宋体"/>
          <w:b/>
          <w:bCs/>
          <w:i/>
          <w:iCs/>
          <w:u w:val="single"/>
          <w:lang w:val="en-US" w:eastAsia="zh-CN"/>
        </w:rPr>
        <w:t xml:space="preserve">使用</w:t>
      </w:r>
      <w:r>
        <w:rPr>
          <w:rFonts w:hint="eastAsia" w:ascii="宋体" w:hAnsi="宋体" w:cs="宋体"/>
          <w:b/>
          <w:bCs/>
          <w:i/>
          <w:iCs/>
          <w:u w:val="single"/>
        </w:rPr>
        <w:t xml:space="preserve">车辆</w:t>
      </w:r>
      <w:r>
        <w:rPr>
          <w:rFonts w:hint="eastAsia" w:ascii="宋体" w:hAnsi="宋体" w:cs="宋体"/>
          <w:b/>
          <w:bCs/>
          <w:i/>
          <w:iCs/>
          <w:u w:val="single"/>
          <w:lang w:val="en-US" w:eastAsia="zh-CN"/>
        </w:rPr>
        <w:t xml:space="preserve">的</w:t>
      </w:r>
      <w:r>
        <w:rPr>
          <w:rFonts w:hint="eastAsia" w:ascii="宋体" w:hAnsi="宋体" w:cs="宋体"/>
          <w:b/>
          <w:bCs/>
          <w:i/>
          <w:iCs/>
          <w:u w:val="single"/>
        </w:rPr>
        <w:t xml:space="preserve">禁区通行证</w:t>
      </w:r>
      <w:r>
        <w:rPr>
          <w:rFonts w:hint="eastAsia" w:ascii="宋体" w:hAnsi="宋体" w:cs="宋体"/>
          <w:b/>
          <w:bCs/>
          <w:i/>
          <w:iCs/>
          <w:color w:val="ff0000"/>
          <w:sz w:val="24"/>
          <w:szCs w:val="24"/>
          <w:u w:val="single"/>
          <w:lang w:val="en-US" w:eastAsia="zh-CN"/>
        </w:rPr>
        <w:t xml:space="preserve">（提供</w:t>
      </w:r>
      <w:r>
        <w:rPr>
          <w:rFonts w:hint="eastAsia" w:ascii="宋体" w:hAnsi="宋体" w:cs="宋体"/>
          <w:b/>
          <w:bCs/>
          <w:i/>
          <w:iCs/>
          <w:color w:val="ff0000"/>
          <w:sz w:val="24"/>
          <w:szCs w:val="24"/>
          <w:u w:val="single"/>
        </w:rPr>
        <w:t xml:space="preserve">承诺函</w:t>
      </w:r>
      <w:r>
        <w:rPr>
          <w:rFonts w:hint="eastAsia" w:ascii="宋体" w:hAnsi="宋体" w:cs="宋体"/>
          <w:b/>
          <w:bCs/>
          <w:i/>
          <w:iCs/>
          <w:color w:val="ff0000"/>
          <w:sz w:val="24"/>
          <w:szCs w:val="24"/>
          <w:u w:val="single"/>
          <w:lang w:eastAsia="zh-CN"/>
        </w:rPr>
        <w:t xml:space="preserve">，</w:t>
      </w:r>
      <w:r>
        <w:rPr>
          <w:rFonts w:hint="eastAsia" w:ascii="宋体" w:hAnsi="宋体" w:cs="宋体"/>
          <w:b/>
          <w:bCs/>
          <w:i/>
          <w:iCs/>
          <w:color w:val="ff0000"/>
          <w:sz w:val="24"/>
          <w:szCs w:val="24"/>
          <w:u w:val="single"/>
          <w:lang w:val="en-US" w:eastAsia="zh-CN"/>
        </w:rPr>
        <w:t xml:space="preserve">扫描上传），</w:t>
      </w:r>
      <w:r>
        <w:rPr>
          <w:rFonts w:hint="eastAsia" w:ascii="宋体" w:hAnsi="宋体" w:cs="宋体"/>
          <w:b w:val="0"/>
          <w:bCs w:val="0"/>
          <w:i w:val="0"/>
          <w:iCs w:val="0"/>
          <w:u w:val="none"/>
          <w:lang w:eastAsia="zh-CN"/>
        </w:rPr>
        <w:t xml:space="preserve">所有机械、</w:t>
      </w:r>
      <w:r>
        <w:rPr>
          <w:rFonts w:hint="eastAsia" w:ascii="宋体" w:hAnsi="宋体" w:cs="宋体"/>
          <w:b w:val="0"/>
          <w:bCs w:val="0"/>
          <w:i w:val="0"/>
          <w:iCs w:val="0"/>
          <w:u w:val="none"/>
        </w:rPr>
        <w:t xml:space="preserve">车辆</w:t>
      </w:r>
      <w:r>
        <w:rPr>
          <w:rFonts w:hint="eastAsia" w:ascii="宋体" w:hAnsi="宋体" w:cs="宋体"/>
          <w:b w:val="0"/>
          <w:bCs w:val="0"/>
          <w:i w:val="0"/>
          <w:iCs w:val="0"/>
          <w:u w:val="none"/>
          <w:lang w:eastAsia="zh-CN"/>
        </w:rPr>
        <w:t xml:space="preserve">等设备</w:t>
      </w:r>
      <w:r>
        <w:rPr>
          <w:rFonts w:hint="eastAsia" w:ascii="宋体" w:hAnsi="宋体" w:cs="宋体"/>
          <w:b w:val="0"/>
          <w:bCs w:val="0"/>
          <w:i w:val="0"/>
          <w:iCs w:val="0"/>
          <w:u w:val="none"/>
        </w:rPr>
        <w:t xml:space="preserve">使用</w:t>
      </w:r>
      <w:r>
        <w:rPr>
          <w:rFonts w:hint="eastAsia" w:ascii="宋体" w:hAnsi="宋体" w:cs="宋体"/>
          <w:b w:val="0"/>
          <w:bCs w:val="0"/>
          <w:i w:val="0"/>
          <w:iCs w:val="0"/>
          <w:u w:val="none"/>
          <w:lang w:val="en-US" w:eastAsia="zh-CN"/>
        </w:rPr>
        <w:t xml:space="preserve">符合</w:t>
      </w:r>
      <w:r>
        <w:rPr>
          <w:rFonts w:hint="eastAsia" w:ascii="宋体" w:hAnsi="宋体" w:cs="宋体"/>
          <w:b w:val="0"/>
          <w:bCs w:val="0"/>
          <w:i w:val="0"/>
          <w:iCs w:val="0"/>
          <w:u w:val="none"/>
          <w:lang w:eastAsia="zh-CN"/>
        </w:rPr>
        <w:t xml:space="preserve">相关标准或规定，</w:t>
      </w:r>
      <w:r>
        <w:rPr>
          <w:rFonts w:hint="eastAsia" w:ascii="宋体" w:hAnsi="宋体" w:cs="宋体"/>
          <w:b w:val="0"/>
          <w:bCs w:val="0"/>
          <w:i w:val="0"/>
          <w:iCs w:val="0"/>
          <w:u w:val="none"/>
          <w:lang w:val="en-US" w:eastAsia="zh-CN"/>
        </w:rPr>
        <w:t xml:space="preserve">其中</w:t>
      </w:r>
      <w:r>
        <w:rPr>
          <w:rFonts w:hint="eastAsia" w:ascii="宋体" w:hAnsi="宋体" w:cs="宋体"/>
          <w:b w:val="0"/>
          <w:bCs w:val="0"/>
          <w:i w:val="0"/>
          <w:iCs w:val="0"/>
          <w:u w:val="none"/>
          <w:lang w:eastAsia="zh-CN"/>
        </w:rPr>
        <w:t xml:space="preserve">安全防撞车</w:t>
      </w:r>
      <w:r>
        <w:rPr>
          <w:rFonts w:hint="eastAsia" w:ascii="宋体" w:hAnsi="宋体" w:cs="宋体"/>
          <w:b w:val="0"/>
          <w:bCs w:val="0"/>
          <w:i w:val="0"/>
          <w:iCs w:val="0"/>
          <w:u w:val="none"/>
          <w:lang w:val="en-US" w:eastAsia="zh-CN"/>
        </w:rPr>
        <w:t xml:space="preserve">全天候24小时待命，</w:t>
      </w:r>
      <w:r>
        <w:rPr>
          <w:rFonts w:hint="eastAsia" w:ascii="宋体" w:hAnsi="宋体" w:cs="宋体"/>
          <w:b w:val="0"/>
          <w:bCs w:val="0"/>
          <w:i w:val="0"/>
          <w:iCs w:val="0"/>
          <w:u w:val="none"/>
        </w:rPr>
        <w:t xml:space="preserve">满足中标养护路段的作业要求</w:t>
      </w:r>
      <w:r>
        <w:rPr>
          <w:rFonts w:hint="eastAsia" w:ascii="宋体" w:hAnsi="宋体" w:cs="宋体"/>
          <w:b w:val="0"/>
          <w:bCs w:val="0"/>
          <w:i w:val="0"/>
          <w:iCs w:val="0"/>
          <w:u w:val="none"/>
          <w:lang w:eastAsia="zh-CN"/>
        </w:rPr>
        <w:t xml:space="preserve">。</w:t>
      </w:r>
      <w:r/>
    </w:p>
    <w:p>
      <w:pPr>
        <w:pStyle w:val="1014"/>
        <w:ind w:left="482" w:hanging="482"/>
        <w:jc w:val="both"/>
        <w:rPr>
          <w:rFonts w:hint="default" w:ascii="宋体" w:hAnsi="宋体" w:eastAsia="宋体" w:cs="Times New Roman"/>
          <w:b/>
          <w:bCs/>
          <w:lang w:val="en-US" w:eastAsia="zh-CN"/>
        </w:rPr>
      </w:pPr>
      <w:r>
        <w:rPr>
          <w:rFonts w:hint="eastAsia" w:ascii="宋体" w:hAnsi="宋体" w:eastAsia="宋体" w:cs="Times New Roman"/>
          <w:b/>
          <w:bCs/>
          <w:lang w:val="en-US" w:eastAsia="zh-CN"/>
        </w:rPr>
        <w:t xml:space="preserve">（三）养护项目人员要求</w:t>
      </w:r>
      <w:r/>
    </w:p>
    <w:p>
      <w:pPr>
        <w:pStyle w:val="1014"/>
        <w:spacing w:before="0" w:after="0"/>
        <w:rPr>
          <w:rFonts w:ascii="宋体" w:hAnsi="宋体" w:cs="宋体"/>
        </w:rPr>
      </w:pPr>
      <w:r>
        <w:rPr>
          <w:rFonts w:hint="eastAsia" w:ascii="宋体" w:hAnsi="宋体" w:cs="宋体"/>
        </w:rPr>
        <w:t xml:space="preserve">1、</w:t>
      </w:r>
      <w:r>
        <w:rPr>
          <w:rFonts w:hint="eastAsia" w:ascii="宋体" w:hAnsi="宋体" w:cs="宋体"/>
          <w:lang w:eastAsia="zh-CN"/>
        </w:rPr>
        <w:t xml:space="preserve">按要求配备项目负责人、</w:t>
      </w:r>
      <w:r>
        <w:rPr>
          <w:rFonts w:hint="eastAsia" w:ascii="宋体" w:hAnsi="宋体" w:cs="宋体"/>
        </w:rPr>
        <w:t xml:space="preserve">技术负责人</w:t>
      </w:r>
      <w:r>
        <w:rPr>
          <w:rFonts w:hint="eastAsia" w:ascii="宋体" w:hAnsi="宋体" w:cs="宋体"/>
          <w:sz w:val="24"/>
          <w:szCs w:val="24"/>
          <w:lang w:eastAsia="zh-CN"/>
        </w:rPr>
        <w:t xml:space="preserve">以及</w:t>
      </w:r>
      <w:r>
        <w:rPr>
          <w:rFonts w:hint="eastAsia" w:ascii="宋体" w:hAnsi="宋体" w:cs="宋体"/>
          <w:sz w:val="24"/>
          <w:szCs w:val="24"/>
        </w:rPr>
        <w:t xml:space="preserve">固定专职</w:t>
      </w:r>
      <w:r>
        <w:rPr>
          <w:rFonts w:hint="eastAsia" w:ascii="宋体" w:hAnsi="宋体" w:cs="宋体"/>
          <w:lang w:eastAsia="zh-CN"/>
        </w:rPr>
        <w:t xml:space="preserve">的</w:t>
      </w:r>
      <w:r>
        <w:rPr>
          <w:rFonts w:hint="eastAsia" w:ascii="宋体" w:hAnsi="宋体" w:cs="宋体"/>
          <w:sz w:val="24"/>
          <w:szCs w:val="24"/>
          <w:lang w:eastAsia="zh-CN"/>
        </w:rPr>
        <w:t xml:space="preserve">安全员、巡查员等</w:t>
      </w:r>
      <w:r>
        <w:rPr>
          <w:rFonts w:hint="eastAsia" w:ascii="宋体" w:hAnsi="宋体" w:cs="宋体"/>
          <w:lang w:eastAsia="zh-CN"/>
        </w:rPr>
        <w:t xml:space="preserve">项目管理人员</w:t>
      </w:r>
      <w:r>
        <w:rPr>
          <w:rFonts w:hint="eastAsia" w:ascii="宋体" w:hAnsi="宋体" w:cs="宋体"/>
          <w:sz w:val="24"/>
          <w:szCs w:val="24"/>
          <w:lang w:eastAsia="zh-CN"/>
        </w:rPr>
        <w:t xml:space="preserve">，</w:t>
      </w:r>
      <w:r>
        <w:rPr>
          <w:rFonts w:hint="eastAsia" w:ascii="宋体" w:hAnsi="宋体" w:cs="宋体"/>
        </w:rPr>
        <w:t xml:space="preserve">制定年度</w:t>
      </w:r>
      <w:r>
        <w:rPr>
          <w:rFonts w:ascii="宋体" w:hAnsi="宋体" w:cs="宋体"/>
        </w:rPr>
        <w:t xml:space="preserve">、</w:t>
      </w:r>
      <w:r>
        <w:rPr>
          <w:rFonts w:hint="eastAsia" w:ascii="宋体" w:hAnsi="宋体" w:cs="宋体"/>
        </w:rPr>
        <w:t xml:space="preserve">月度</w:t>
      </w:r>
      <w:r>
        <w:rPr>
          <w:rFonts w:hint="eastAsia" w:ascii="宋体" w:hAnsi="宋体" w:cs="宋体"/>
          <w:lang w:eastAsia="zh-CN"/>
        </w:rPr>
        <w:t xml:space="preserve">、每周、每日</w:t>
      </w:r>
      <w:r>
        <w:rPr>
          <w:rFonts w:hint="eastAsia" w:ascii="宋体" w:hAnsi="宋体" w:cs="宋体"/>
        </w:rPr>
        <w:t xml:space="preserve">养护工作计划</w:t>
      </w:r>
      <w:r>
        <w:rPr>
          <w:rFonts w:hint="eastAsia" w:ascii="宋体" w:hAnsi="宋体" w:cs="宋体"/>
          <w:lang w:eastAsia="zh-CN"/>
        </w:rPr>
        <w:t xml:space="preserve">及总结，建立健全</w:t>
      </w:r>
      <w:r>
        <w:rPr>
          <w:rFonts w:hint="eastAsia" w:ascii="宋体" w:hAnsi="宋体" w:cs="宋体"/>
        </w:rPr>
        <w:t xml:space="preserve">相关养护管理制度</w:t>
      </w:r>
      <w:r>
        <w:rPr>
          <w:rFonts w:ascii="宋体" w:hAnsi="宋体" w:cs="宋体"/>
        </w:rPr>
        <w:t xml:space="preserve">，</w:t>
      </w:r>
      <w:r>
        <w:rPr>
          <w:rFonts w:hint="eastAsia" w:ascii="宋体" w:hAnsi="宋体" w:cs="宋体"/>
        </w:rPr>
        <w:t xml:space="preserve">安排合理工作任务，并能够有效实施；</w:t>
      </w:r>
      <w:r>
        <w:rPr>
          <w:rFonts w:hint="eastAsia" w:ascii="宋体" w:hAnsi="宋体" w:cs="宋体"/>
          <w:lang w:eastAsia="zh-CN"/>
        </w:rPr>
        <w:t xml:space="preserve">所有管理人员每月到岗不少于</w:t>
      </w:r>
      <w:r>
        <w:rPr>
          <w:rFonts w:hint="eastAsia" w:ascii="宋体" w:hAnsi="宋体" w:cs="宋体"/>
          <w:lang w:val="en-US" w:eastAsia="zh-CN"/>
        </w:rPr>
        <w:t xml:space="preserve">22天，每周不少于5天；</w:t>
      </w:r>
      <w:r>
        <w:rPr>
          <w:rFonts w:hint="eastAsia" w:ascii="宋体" w:hAnsi="宋体" w:cs="宋体"/>
        </w:rPr>
        <w:t xml:space="preserve">遇到应急</w:t>
      </w:r>
      <w:r>
        <w:rPr>
          <w:rFonts w:hint="eastAsia" w:ascii="宋体" w:hAnsi="宋体" w:cs="宋体"/>
          <w:lang w:eastAsia="zh-CN"/>
        </w:rPr>
        <w:t xml:space="preserve">抢险或</w:t>
      </w:r>
      <w:r>
        <w:rPr>
          <w:rFonts w:hint="eastAsia" w:ascii="宋体" w:hAnsi="宋体" w:cs="宋体"/>
        </w:rPr>
        <w:t xml:space="preserve">突击</w:t>
      </w:r>
      <w:r>
        <w:rPr>
          <w:rFonts w:hint="eastAsia" w:ascii="宋体" w:hAnsi="宋体" w:cs="宋体"/>
          <w:lang w:eastAsia="zh-CN"/>
        </w:rPr>
        <w:t xml:space="preserve">任务</w:t>
      </w:r>
      <w:r>
        <w:rPr>
          <w:rFonts w:hint="eastAsia" w:ascii="宋体" w:hAnsi="宋体" w:cs="宋体"/>
        </w:rPr>
        <w:t xml:space="preserve">养护时</w:t>
      </w:r>
      <w:r>
        <w:rPr>
          <w:rFonts w:hint="eastAsia" w:ascii="宋体" w:hAnsi="宋体" w:cs="宋体"/>
          <w:lang w:eastAsia="zh-CN"/>
        </w:rPr>
        <w:t xml:space="preserve">，</w:t>
      </w:r>
      <w:r>
        <w:rPr>
          <w:rFonts w:hint="eastAsia" w:ascii="宋体" w:hAnsi="宋体" w:cs="宋体"/>
        </w:rPr>
        <w:t xml:space="preserve">须全程在现场指挥。养护期内如上述人员不能胜任养护管理工作的，采购人提出要求更换，</w:t>
      </w:r>
      <w:r>
        <w:rPr>
          <w:rFonts w:hint="eastAsia" w:ascii="宋体" w:hAnsi="宋体" w:cs="宋体"/>
          <w:lang w:eastAsia="zh-CN"/>
        </w:rPr>
        <w:t xml:space="preserve">中</w:t>
      </w:r>
      <w:r>
        <w:rPr>
          <w:rFonts w:hint="eastAsia" w:ascii="宋体" w:hAnsi="宋体" w:cs="宋体"/>
        </w:rPr>
        <w:t xml:space="preserve">标人须无条件服从更换（更换人员不得低于招标要求）。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中标</w:t>
      </w:r>
      <w:r>
        <w:rPr>
          <w:rFonts w:hint="eastAsia" w:ascii="宋体" w:hAnsi="宋体" w:cs="宋体"/>
          <w:sz w:val="24"/>
          <w:szCs w:val="24"/>
        </w:rPr>
        <w:t xml:space="preserve">人须细化养护岗位，明确岗位职责，做好日常养护</w:t>
      </w:r>
      <w:r>
        <w:rPr>
          <w:rFonts w:ascii="宋体" w:hAnsi="宋体" w:cs="宋体"/>
          <w:sz w:val="24"/>
          <w:szCs w:val="24"/>
        </w:rPr>
        <w:t xml:space="preserve">、</w:t>
      </w:r>
      <w:r>
        <w:rPr>
          <w:rFonts w:hint="eastAsia" w:ascii="宋体" w:hAnsi="宋体" w:cs="宋体"/>
          <w:sz w:val="24"/>
          <w:szCs w:val="24"/>
        </w:rPr>
        <w:t xml:space="preserve">巡查</w:t>
      </w:r>
      <w:r>
        <w:rPr>
          <w:rFonts w:ascii="宋体" w:hAnsi="宋体" w:cs="宋体"/>
          <w:sz w:val="24"/>
          <w:szCs w:val="24"/>
        </w:rPr>
        <w:t xml:space="preserve">、</w:t>
      </w:r>
      <w:r>
        <w:rPr>
          <w:rFonts w:hint="eastAsia" w:ascii="宋体" w:hAnsi="宋体" w:cs="宋体"/>
          <w:sz w:val="24"/>
          <w:szCs w:val="24"/>
        </w:rPr>
        <w:t xml:space="preserve">安全</w:t>
      </w:r>
      <w:r>
        <w:rPr>
          <w:rFonts w:ascii="宋体" w:hAnsi="宋体" w:cs="宋体"/>
          <w:sz w:val="24"/>
          <w:szCs w:val="24"/>
        </w:rPr>
        <w:t xml:space="preserve">、</w:t>
      </w:r>
      <w:r>
        <w:rPr>
          <w:rFonts w:hint="eastAsia" w:ascii="宋体" w:hAnsi="宋体" w:cs="宋体"/>
          <w:sz w:val="24"/>
          <w:szCs w:val="24"/>
        </w:rPr>
        <w:t xml:space="preserve">维修等工作记录</w:t>
      </w:r>
      <w:r>
        <w:rPr>
          <w:rFonts w:hint="eastAsia" w:ascii="宋体" w:hAnsi="宋体" w:cs="宋体"/>
          <w:sz w:val="24"/>
          <w:szCs w:val="24"/>
          <w:lang w:eastAsia="zh-CN"/>
        </w:rPr>
        <w:t xml:space="preserve">，</w:t>
      </w:r>
      <w:r>
        <w:rPr>
          <w:rFonts w:hint="eastAsia" w:ascii="宋体" w:hAnsi="宋体" w:cs="宋体"/>
          <w:sz w:val="24"/>
          <w:szCs w:val="24"/>
        </w:rPr>
        <w:t xml:space="preserve">工作期间服从管理，着装整齐，做到工完场清，</w:t>
      </w:r>
      <w:r>
        <w:rPr>
          <w:rFonts w:hint="eastAsia" w:ascii="宋体" w:hAnsi="宋体" w:cs="宋体"/>
          <w:sz w:val="24"/>
          <w:szCs w:val="24"/>
          <w:lang w:eastAsia="zh-CN"/>
        </w:rPr>
        <w:t xml:space="preserve">安全</w:t>
      </w:r>
      <w:r>
        <w:rPr>
          <w:rFonts w:hint="eastAsia" w:ascii="宋体" w:hAnsi="宋体" w:cs="宋体"/>
          <w:sz w:val="24"/>
          <w:szCs w:val="24"/>
        </w:rPr>
        <w:t xml:space="preserve">文明作业。</w:t>
      </w:r>
      <w:r/>
    </w:p>
    <w:p>
      <w:pPr>
        <w:pStyle w:val="1014"/>
        <w:spacing w:before="0" w:after="0"/>
        <w:rPr>
          <w:rFonts w:hint="eastAsia" w:ascii="宋体" w:hAnsi="宋体" w:cs="宋体"/>
          <w:sz w:val="24"/>
          <w:szCs w:val="24"/>
        </w:rPr>
      </w:pPr>
      <w:r>
        <w:rPr>
          <w:rFonts w:hint="eastAsia" w:ascii="宋体" w:hAnsi="宋体" w:cs="宋体"/>
          <w:sz w:val="24"/>
          <w:szCs w:val="24"/>
        </w:rPr>
        <w:t xml:space="preserve">3、中标人</w:t>
      </w:r>
      <w:r>
        <w:rPr>
          <w:rFonts w:hint="eastAsia" w:ascii="宋体" w:hAnsi="宋体" w:cs="宋体"/>
          <w:sz w:val="24"/>
          <w:szCs w:val="24"/>
          <w:lang w:val="en-US" w:eastAsia="zh-CN"/>
        </w:rPr>
        <w:t xml:space="preserve">按要求</w:t>
      </w:r>
      <w:r>
        <w:rPr>
          <w:rFonts w:hint="eastAsia" w:ascii="宋体" w:hAnsi="宋体" w:cs="宋体"/>
          <w:sz w:val="24"/>
          <w:szCs w:val="24"/>
        </w:rPr>
        <w:t xml:space="preserve">应给所有人员缴纳人身意外伤害保险，及时支付人员工资，不拖欠、不随意克扣。</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4、拟</w:t>
      </w:r>
      <w:r>
        <w:rPr>
          <w:rFonts w:hint="eastAsia" w:ascii="宋体" w:hAnsi="宋体" w:cs="宋体"/>
          <w:sz w:val="24"/>
          <w:szCs w:val="24"/>
          <w:highlight w:val="none"/>
        </w:rPr>
        <w:t xml:space="preserve">投入</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lang w:val="en-US" w:eastAsia="zh-CN"/>
        </w:rPr>
        <w:t xml:space="preserve">项目负责人和技术负责人应具备较高的综合素质和绿化专业技术，统筹项目进度，控制质量、安全，监督关键养护部位，协调各方资源，及时做好突发事件的应急抢险和突击性任务，并熟练掌握树木、花卉的生长习性及养护要求。</w:t>
      </w:r>
      <w:r/>
    </w:p>
    <w:p>
      <w:pPr>
        <w:pStyle w:val="1014"/>
        <w:spacing w:before="0" w:after="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5、拟投入的</w:t>
      </w:r>
      <w:r>
        <w:rPr>
          <w:rFonts w:hint="eastAsia" w:ascii="宋体" w:hAnsi="宋体" w:cs="宋体"/>
          <w:sz w:val="24"/>
          <w:szCs w:val="24"/>
          <w:highlight w:val="none"/>
        </w:rPr>
        <w:t xml:space="preserve">安全员</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巡查员</w:t>
      </w:r>
      <w:r>
        <w:rPr>
          <w:rFonts w:hint="eastAsia" w:ascii="宋体" w:hAnsi="宋体" w:cs="宋体"/>
          <w:sz w:val="24"/>
          <w:szCs w:val="24"/>
          <w:highlight w:val="none"/>
          <w:lang w:val="en-US" w:eastAsia="zh-CN"/>
        </w:rPr>
        <w:t xml:space="preserve">应</w:t>
      </w:r>
      <w:r>
        <w:rPr>
          <w:rFonts w:hint="eastAsia" w:ascii="宋体" w:hAnsi="宋体" w:cs="宋体"/>
          <w:sz w:val="24"/>
          <w:szCs w:val="24"/>
          <w:highlight w:val="none"/>
        </w:rPr>
        <w:t xml:space="preserve">具有</w:t>
      </w:r>
      <w:r>
        <w:rPr>
          <w:rFonts w:hint="eastAsia" w:ascii="宋体" w:hAnsi="宋体" w:cs="宋体"/>
          <w:sz w:val="24"/>
          <w:szCs w:val="24"/>
          <w:highlight w:val="none"/>
          <w:lang w:eastAsia="zh-CN"/>
        </w:rPr>
        <w:t xml:space="preserve">一定的专业素养和绿化养护技术，熟悉岗位职责，做好日常绿化的巡查和安全管理，配合落实有关问题的整改。</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6、拟投入的养护人员，应</w:t>
      </w:r>
      <w:r>
        <w:rPr>
          <w:rFonts w:hint="eastAsia" w:ascii="宋体" w:hAnsi="宋体" w:cs="宋体"/>
          <w:sz w:val="24"/>
          <w:szCs w:val="24"/>
          <w:highlight w:val="none"/>
          <w:lang w:eastAsia="zh-CN"/>
        </w:rPr>
        <w:t xml:space="preserve">具有一定的</w:t>
      </w:r>
      <w:r>
        <w:rPr>
          <w:rFonts w:hint="eastAsia" w:ascii="宋体" w:hAnsi="宋体" w:cs="宋体"/>
          <w:sz w:val="24"/>
          <w:szCs w:val="24"/>
          <w:highlight w:val="none"/>
        </w:rPr>
        <w:t xml:space="preserve">园林绿化</w:t>
      </w:r>
      <w:r>
        <w:rPr>
          <w:rFonts w:hint="eastAsia" w:ascii="宋体" w:hAnsi="宋体" w:cs="宋体"/>
          <w:sz w:val="24"/>
          <w:szCs w:val="24"/>
          <w:highlight w:val="none"/>
          <w:lang w:eastAsia="zh-CN"/>
        </w:rPr>
        <w:t xml:space="preserve">养护技术，熟悉树木整形修剪、浇水施肥、病虫害防治、花卉养护等工作内容，</w:t>
      </w:r>
      <w:r>
        <w:rPr>
          <w:rFonts w:hint="eastAsia" w:ascii="宋体" w:hAnsi="宋体" w:cs="宋体"/>
          <w:sz w:val="24"/>
          <w:szCs w:val="24"/>
          <w:highlight w:val="none"/>
          <w:lang w:val="en-US" w:eastAsia="zh-CN"/>
        </w:rPr>
        <w:t xml:space="preserve">优先使用</w:t>
      </w:r>
      <w:r>
        <w:rPr>
          <w:rFonts w:hint="eastAsia" w:ascii="宋体" w:hAnsi="宋体" w:cs="宋体"/>
          <w:sz w:val="24"/>
          <w:szCs w:val="24"/>
          <w:highlight w:val="none"/>
        </w:rPr>
        <w:t xml:space="preserve">花卉工、园艺工、修剪工、草坪工等</w:t>
      </w:r>
      <w:r>
        <w:rPr>
          <w:rFonts w:hint="eastAsia" w:ascii="宋体" w:hAnsi="宋体" w:cs="宋体"/>
          <w:sz w:val="24"/>
          <w:szCs w:val="24"/>
          <w:highlight w:val="none"/>
          <w:lang w:eastAsia="zh-CN"/>
        </w:rPr>
        <w:t xml:space="preserve">相关技术工。</w:t>
      </w:r>
      <w:r/>
    </w:p>
    <w:p>
      <w:pPr>
        <w:pStyle w:val="1014"/>
        <w:ind w:left="482" w:hanging="482"/>
        <w:jc w:val="both"/>
        <w:rPr>
          <w:rFonts w:hint="default" w:ascii="宋体" w:hAnsi="宋体" w:eastAsia="宋体" w:cs="Times New Roman"/>
          <w:b/>
          <w:bCs/>
          <w:lang w:val="en-US" w:eastAsia="zh-CN"/>
        </w:rPr>
      </w:pPr>
      <w:r>
        <w:rPr>
          <w:rFonts w:hint="eastAsia" w:ascii="宋体" w:hAnsi="宋体" w:eastAsia="宋体" w:cs="Times New Roman"/>
          <w:b/>
          <w:bCs/>
          <w:lang w:val="en-US" w:eastAsia="zh-CN"/>
        </w:rPr>
        <w:t xml:space="preserve">（四）绿化设施的维护管理、缺损苗木补植、绿化现状整治要求</w:t>
      </w:r>
      <w:r/>
    </w:p>
    <w:p>
      <w:pPr>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设施维</w:t>
      </w:r>
      <w:r>
        <w:rPr>
          <w:rFonts w:hint="eastAsia" w:ascii="宋体" w:hAnsi="宋体" w:cs="宋体"/>
          <w:b/>
          <w:bCs/>
          <w:sz w:val="24"/>
          <w:szCs w:val="24"/>
          <w:lang w:val="en-US" w:eastAsia="zh-CN"/>
        </w:rPr>
        <w:t xml:space="preserve">护</w:t>
      </w:r>
      <w:r>
        <w:rPr>
          <w:rFonts w:hint="eastAsia" w:ascii="宋体" w:hAnsi="宋体" w:cs="宋体"/>
          <w:b/>
          <w:bCs/>
          <w:sz w:val="24"/>
          <w:szCs w:val="24"/>
        </w:rPr>
        <w:t xml:space="preserve">要求</w:t>
      </w:r>
      <w:r/>
    </w:p>
    <w:p>
      <w:pPr>
        <w:ind w:firstLine="480"/>
        <w:spacing w:line="360" w:lineRule="auto"/>
        <w:rPr>
          <w:rFonts w:ascii="宋体" w:hAnsi="宋体"/>
          <w:sz w:val="24"/>
          <w:szCs w:val="24"/>
        </w:rPr>
      </w:pPr>
      <w:r>
        <w:rPr>
          <w:rFonts w:hint="eastAsia" w:ascii="宋体" w:hAnsi="宋体" w:cs="宋体"/>
          <w:sz w:val="24"/>
          <w:szCs w:val="24"/>
        </w:rPr>
        <w:t xml:space="preserve">园林绿化设施维护主要为</w:t>
      </w:r>
      <w:r>
        <w:rPr>
          <w:rFonts w:hint="eastAsia" w:ascii="宋体" w:hAnsi="宋体" w:cs="宋体"/>
          <w:sz w:val="24"/>
          <w:szCs w:val="24"/>
          <w:lang w:eastAsia="zh-CN"/>
        </w:rPr>
        <w:t xml:space="preserve">养护范围内的</w:t>
      </w:r>
      <w:r>
        <w:rPr>
          <w:rFonts w:hint="eastAsia" w:ascii="宋体" w:hAnsi="宋体" w:cs="宋体"/>
          <w:sz w:val="24"/>
          <w:szCs w:val="24"/>
        </w:rPr>
        <w:t xml:space="preserve">园林建筑物（构筑物）、树池花坛</w:t>
      </w:r>
      <w:r>
        <w:rPr>
          <w:rFonts w:ascii="宋体" w:hAnsi="宋体" w:cs="宋体"/>
          <w:sz w:val="24"/>
          <w:szCs w:val="24"/>
        </w:rPr>
        <w:t xml:space="preserve">、</w:t>
      </w:r>
      <w:r>
        <w:rPr>
          <w:rFonts w:hint="eastAsia" w:ascii="宋体" w:hAnsi="宋体" w:cs="宋体"/>
          <w:sz w:val="24"/>
          <w:szCs w:val="24"/>
        </w:rPr>
        <w:t xml:space="preserve">桌椅坐凳</w:t>
      </w:r>
      <w:r>
        <w:rPr>
          <w:rFonts w:ascii="宋体" w:hAnsi="宋体" w:cs="宋体"/>
          <w:sz w:val="24"/>
          <w:szCs w:val="24"/>
        </w:rPr>
        <w:t xml:space="preserve">、</w:t>
      </w:r>
      <w:r>
        <w:rPr>
          <w:rFonts w:hint="eastAsia" w:ascii="宋体" w:hAnsi="宋体" w:cs="宋体"/>
          <w:sz w:val="24"/>
          <w:szCs w:val="24"/>
        </w:rPr>
        <w:t xml:space="preserve">园路、</w:t>
      </w:r>
      <w:r>
        <w:rPr>
          <w:rFonts w:hint="eastAsia" w:ascii="宋体" w:hAnsi="宋体" w:cs="宋体"/>
          <w:sz w:val="24"/>
          <w:szCs w:val="24"/>
          <w:lang w:val="en-US" w:eastAsia="zh-CN"/>
        </w:rPr>
        <w:t xml:space="preserve">景观</w:t>
      </w:r>
      <w:r>
        <w:rPr>
          <w:rFonts w:hint="eastAsia" w:ascii="宋体" w:hAnsi="宋体" w:cs="宋体"/>
          <w:sz w:val="24"/>
          <w:szCs w:val="24"/>
        </w:rPr>
        <w:t xml:space="preserve">桥梁、水体、卫生设施等设施</w:t>
      </w:r>
      <w:r>
        <w:rPr>
          <w:rFonts w:ascii="宋体" w:hAnsi="宋体" w:cs="宋体"/>
          <w:sz w:val="24"/>
          <w:szCs w:val="24"/>
        </w:rPr>
        <w:t xml:space="preserve">，</w:t>
      </w:r>
      <w:r>
        <w:rPr>
          <w:rFonts w:hint="eastAsia" w:ascii="宋体" w:hAnsi="宋体" w:cs="宋体"/>
          <w:sz w:val="24"/>
          <w:szCs w:val="24"/>
          <w:lang w:val="en-US" w:eastAsia="zh-CN"/>
        </w:rPr>
        <w:t xml:space="preserve">维护</w:t>
      </w:r>
      <w:r>
        <w:rPr>
          <w:rFonts w:hint="eastAsia" w:ascii="宋体" w:hAnsi="宋体"/>
          <w:sz w:val="24"/>
          <w:szCs w:val="24"/>
        </w:rPr>
        <w:t xml:space="preserve">内容为：日常巡视保养、安全专项巡查、</w:t>
      </w:r>
      <w:r>
        <w:rPr>
          <w:rFonts w:hint="eastAsia" w:ascii="宋体" w:hAnsi="宋体"/>
          <w:sz w:val="24"/>
          <w:szCs w:val="24"/>
          <w:lang w:val="en-US" w:eastAsia="zh-CN"/>
        </w:rPr>
        <w:t xml:space="preserve">损坏</w:t>
      </w:r>
      <w:r>
        <w:rPr>
          <w:rFonts w:hint="eastAsia" w:ascii="宋体" w:hAnsi="宋体"/>
          <w:sz w:val="24"/>
          <w:szCs w:val="24"/>
        </w:rPr>
        <w:t xml:space="preserve">维修等方面</w:t>
      </w:r>
      <w:r>
        <w:rPr>
          <w:rFonts w:ascii="宋体" w:hAnsi="宋体"/>
          <w:sz w:val="24"/>
          <w:szCs w:val="24"/>
        </w:rPr>
        <w:t xml:space="preserve">。</w:t>
      </w:r>
      <w:r>
        <w:rPr>
          <w:rFonts w:hint="eastAsia" w:ascii="宋体" w:hAnsi="宋体"/>
          <w:sz w:val="24"/>
          <w:szCs w:val="24"/>
        </w:rPr>
        <w:t xml:space="preserve">中标人巡查养护范围时</w:t>
      </w:r>
      <w:r>
        <w:rPr>
          <w:rFonts w:ascii="宋体" w:hAnsi="宋体"/>
          <w:sz w:val="24"/>
          <w:szCs w:val="24"/>
        </w:rPr>
        <w:t xml:space="preserve">，</w:t>
      </w:r>
      <w:r>
        <w:rPr>
          <w:rFonts w:hint="eastAsia" w:ascii="宋体" w:hAnsi="宋体"/>
          <w:sz w:val="24"/>
          <w:szCs w:val="24"/>
        </w:rPr>
        <w:t xml:space="preserve">发现任何园林绿化设施的损坏</w:t>
      </w:r>
      <w:r>
        <w:rPr>
          <w:rFonts w:ascii="宋体" w:hAnsi="宋体"/>
          <w:sz w:val="24"/>
          <w:szCs w:val="24"/>
        </w:rPr>
        <w:t xml:space="preserve">，</w:t>
      </w:r>
      <w:r>
        <w:rPr>
          <w:rFonts w:hint="eastAsia" w:ascii="宋体" w:hAnsi="宋体"/>
          <w:sz w:val="24"/>
          <w:szCs w:val="24"/>
        </w:rPr>
        <w:t xml:space="preserve">立即组织相关维修人员按原样进行维修</w:t>
      </w:r>
      <w:r>
        <w:rPr>
          <w:rFonts w:ascii="宋体" w:hAnsi="宋体"/>
          <w:sz w:val="24"/>
          <w:szCs w:val="24"/>
        </w:rPr>
        <w:t xml:space="preserve">，</w:t>
      </w:r>
      <w:r>
        <w:rPr>
          <w:rFonts w:hint="eastAsia" w:ascii="宋体" w:hAnsi="宋体"/>
          <w:sz w:val="24"/>
          <w:szCs w:val="24"/>
        </w:rPr>
        <w:t xml:space="preserve">及时消除安全隐患</w:t>
      </w:r>
      <w:r>
        <w:rPr>
          <w:rFonts w:ascii="宋体" w:hAnsi="宋体"/>
          <w:sz w:val="24"/>
          <w:szCs w:val="24"/>
        </w:rPr>
        <w:t xml:space="preserve">，</w:t>
      </w:r>
      <w:r>
        <w:rPr>
          <w:rFonts w:hint="eastAsia" w:ascii="宋体" w:hAnsi="宋体"/>
          <w:sz w:val="24"/>
          <w:szCs w:val="24"/>
        </w:rPr>
        <w:t xml:space="preserve">维修质量须合格</w:t>
      </w:r>
      <w:r>
        <w:rPr>
          <w:rFonts w:ascii="宋体" w:hAnsi="宋体"/>
          <w:sz w:val="24"/>
          <w:szCs w:val="24"/>
        </w:rPr>
        <w:t xml:space="preserve">；</w:t>
      </w:r>
      <w:r>
        <w:rPr>
          <w:rFonts w:hint="eastAsia" w:ascii="宋体" w:hAnsi="宋体"/>
          <w:sz w:val="24"/>
          <w:szCs w:val="24"/>
        </w:rPr>
        <w:t xml:space="preserve">如无法维修需要更换</w:t>
      </w:r>
      <w:r>
        <w:rPr>
          <w:rFonts w:hint="eastAsia" w:ascii="宋体" w:hAnsi="宋体"/>
          <w:sz w:val="24"/>
          <w:szCs w:val="24"/>
          <w:lang w:eastAsia="zh-CN"/>
        </w:rPr>
        <w:t xml:space="preserve">维修方式</w:t>
      </w:r>
      <w:r>
        <w:rPr>
          <w:rFonts w:hint="eastAsia" w:ascii="宋体" w:hAnsi="宋体"/>
          <w:sz w:val="24"/>
          <w:szCs w:val="24"/>
        </w:rPr>
        <w:t xml:space="preserve">时</w:t>
      </w:r>
      <w:r>
        <w:rPr>
          <w:rFonts w:ascii="宋体" w:hAnsi="宋体"/>
          <w:sz w:val="24"/>
          <w:szCs w:val="24"/>
        </w:rPr>
        <w:t xml:space="preserve">，</w:t>
      </w:r>
      <w:r>
        <w:rPr>
          <w:rFonts w:hint="eastAsia" w:ascii="宋体" w:hAnsi="宋体"/>
          <w:sz w:val="24"/>
          <w:szCs w:val="24"/>
        </w:rPr>
        <w:t xml:space="preserve">报采购人同意后</w:t>
      </w:r>
      <w:r>
        <w:rPr>
          <w:rFonts w:ascii="宋体" w:hAnsi="宋体"/>
          <w:sz w:val="24"/>
          <w:szCs w:val="24"/>
        </w:rPr>
        <w:t xml:space="preserve">，</w:t>
      </w:r>
      <w:r>
        <w:rPr>
          <w:rFonts w:hint="eastAsia" w:ascii="宋体" w:hAnsi="宋体"/>
          <w:sz w:val="24"/>
          <w:szCs w:val="24"/>
        </w:rPr>
        <w:t xml:space="preserve">方可更换</w:t>
      </w:r>
      <w:r>
        <w:rPr>
          <w:rFonts w:ascii="宋体" w:hAnsi="宋体"/>
          <w:sz w:val="24"/>
          <w:szCs w:val="24"/>
        </w:rPr>
        <w:t xml:space="preserve">。</w:t>
      </w:r>
      <w:r>
        <w:rPr>
          <w:rFonts w:hint="eastAsia" w:ascii="宋体" w:hAnsi="宋体"/>
          <w:sz w:val="24"/>
          <w:szCs w:val="24"/>
        </w:rPr>
        <w:t xml:space="preserve">投标人自行踏勘现场</w:t>
      </w:r>
      <w:r>
        <w:rPr>
          <w:rFonts w:ascii="宋体" w:hAnsi="宋体"/>
          <w:sz w:val="24"/>
          <w:szCs w:val="24"/>
        </w:rPr>
        <w:t xml:space="preserve">，</w:t>
      </w:r>
      <w:r>
        <w:rPr>
          <w:rFonts w:hint="eastAsia" w:ascii="宋体" w:hAnsi="宋体"/>
          <w:sz w:val="24"/>
          <w:szCs w:val="24"/>
        </w:rPr>
        <w:t xml:space="preserve">估算设施维修工作量和费用</w:t>
      </w:r>
      <w:r>
        <w:rPr>
          <w:rFonts w:hint="eastAsia" w:ascii="宋体" w:hAnsi="宋体"/>
          <w:sz w:val="24"/>
          <w:szCs w:val="24"/>
          <w:lang w:eastAsia="zh-CN"/>
        </w:rPr>
        <w:t xml:space="preserve">，</w:t>
      </w:r>
      <w:r>
        <w:rPr>
          <w:rFonts w:hint="eastAsia" w:ascii="宋体" w:hAnsi="宋体"/>
          <w:sz w:val="24"/>
          <w:szCs w:val="24"/>
        </w:rPr>
        <w:t xml:space="preserve">相关维修和处置费用包含在投标总价中</w:t>
      </w:r>
      <w:r>
        <w:rPr>
          <w:rFonts w:ascii="宋体" w:hAnsi="宋体"/>
          <w:sz w:val="24"/>
          <w:szCs w:val="24"/>
        </w:rPr>
        <w:t xml:space="preserve">，</w:t>
      </w:r>
      <w:r>
        <w:rPr>
          <w:rFonts w:hint="eastAsia" w:ascii="宋体" w:hAnsi="宋体"/>
          <w:sz w:val="24"/>
          <w:szCs w:val="24"/>
        </w:rPr>
        <w:t xml:space="preserve">投标人自行承担</w:t>
      </w:r>
      <w:r>
        <w:rPr>
          <w:rFonts w:ascii="宋体" w:hAnsi="宋体"/>
          <w:sz w:val="24"/>
          <w:szCs w:val="24"/>
        </w:rPr>
        <w:t xml:space="preserve">。</w:t>
      </w:r>
      <w:r/>
    </w:p>
    <w:p>
      <w:pPr>
        <w:pStyle w:val="1014"/>
        <w:ind w:left="481" w:firstLine="0"/>
        <w:jc w:val="both"/>
        <w:rPr>
          <w:rFonts w:hint="eastAsia" w:ascii="宋体" w:hAnsi="宋体"/>
        </w:rPr>
      </w:pPr>
      <w:r>
        <w:rPr>
          <w:rFonts w:hint="eastAsia" w:ascii="宋体" w:hAnsi="宋体" w:eastAsia="宋体" w:cs="Times New Roman"/>
          <w:b/>
          <w:bCs/>
          <w:lang w:val="en-US" w:eastAsia="zh-CN"/>
        </w:rPr>
        <w:t xml:space="preserve">2、缺损苗木补植</w:t>
      </w:r>
      <w:r>
        <w:rPr>
          <w:rFonts w:hint="eastAsia" w:ascii="宋体" w:hAnsi="宋体" w:cs="宋体"/>
          <w:b/>
          <w:bCs/>
          <w:sz w:val="24"/>
          <w:szCs w:val="24"/>
        </w:rPr>
        <w:t xml:space="preserve">要求</w:t>
      </w:r>
      <w:r/>
    </w:p>
    <w:p>
      <w:pPr>
        <w:pStyle w:val="1014"/>
        <w:jc w:val="both"/>
        <w:rPr>
          <w:rFonts w:hint="eastAsia" w:ascii="宋体" w:hAnsi="宋体"/>
          <w:highlight w:val="green"/>
          <w:lang w:eastAsia="zh-CN"/>
        </w:rPr>
      </w:pPr>
      <w:r>
        <w:rPr>
          <w:rFonts w:hint="eastAsia" w:ascii="宋体" w:hAnsi="宋体" w:cs="宋体"/>
          <w:sz w:val="24"/>
          <w:szCs w:val="24"/>
        </w:rPr>
        <w:t xml:space="preserve">投标人</w:t>
      </w:r>
      <w:r>
        <w:rPr>
          <w:rFonts w:hint="eastAsia" w:ascii="宋体" w:hAnsi="宋体" w:cs="宋体"/>
          <w:sz w:val="24"/>
          <w:szCs w:val="24"/>
          <w:lang w:eastAsia="zh-CN"/>
        </w:rPr>
        <w:t xml:space="preserve">自行踏勘现场，查勘绿化缺损状况，</w:t>
      </w:r>
      <w:r>
        <w:rPr>
          <w:rFonts w:hint="eastAsia" w:ascii="宋体" w:hAnsi="宋体"/>
        </w:rPr>
        <w:t xml:space="preserve">估算人工、材料</w:t>
      </w:r>
      <w:r>
        <w:rPr>
          <w:rFonts w:hint="eastAsia" w:ascii="宋体" w:hAnsi="宋体"/>
          <w:lang w:eastAsia="zh-CN"/>
        </w:rPr>
        <w:t xml:space="preserve">、</w:t>
      </w:r>
      <w:r>
        <w:rPr>
          <w:rFonts w:hint="eastAsia" w:ascii="宋体" w:hAnsi="宋体"/>
          <w:lang w:val="en-US" w:eastAsia="zh-CN"/>
        </w:rPr>
        <w:t xml:space="preserve">机械</w:t>
      </w:r>
      <w:r>
        <w:rPr>
          <w:rFonts w:hint="eastAsia" w:ascii="宋体" w:hAnsi="宋体"/>
        </w:rPr>
        <w:t xml:space="preserve">等</w:t>
      </w:r>
      <w:r>
        <w:rPr>
          <w:rFonts w:hint="eastAsia" w:ascii="宋体" w:hAnsi="宋体"/>
          <w:lang w:eastAsia="zh-CN"/>
        </w:rPr>
        <w:t xml:space="preserve">补植</w:t>
      </w:r>
      <w:r>
        <w:rPr>
          <w:rFonts w:hint="eastAsia" w:ascii="宋体" w:hAnsi="宋体"/>
        </w:rPr>
        <w:t xml:space="preserve">相关费用</w:t>
      </w:r>
      <w:r>
        <w:rPr>
          <w:rFonts w:hint="eastAsia" w:ascii="宋体" w:hAnsi="宋体"/>
          <w:lang w:eastAsia="zh-CN"/>
        </w:rPr>
        <w:t xml:space="preserve">；在</w:t>
      </w:r>
      <w:r>
        <w:rPr>
          <w:rFonts w:hint="eastAsia" w:ascii="宋体" w:hAnsi="宋体" w:eastAsia="宋体" w:cs="Times New Roman"/>
          <w:sz w:val="24"/>
          <w:szCs w:val="24"/>
        </w:rPr>
        <w:t xml:space="preserve">中标人</w:t>
      </w:r>
      <w:r>
        <w:rPr>
          <w:rFonts w:hint="eastAsia" w:ascii="宋体" w:hAnsi="宋体" w:eastAsia="宋体" w:cs="Times New Roman"/>
          <w:sz w:val="24"/>
          <w:szCs w:val="24"/>
          <w:lang w:eastAsia="zh-CN"/>
        </w:rPr>
        <w:t xml:space="preserve">进场后针对绿化缺损现状</w:t>
      </w:r>
      <w:r>
        <w:rPr>
          <w:rFonts w:hint="eastAsia" w:ascii="宋体" w:hAnsi="宋体"/>
          <w:lang w:val="en-US" w:eastAsia="zh-CN"/>
        </w:rPr>
        <w:t xml:space="preserve">，制定补植计划方案，报采购人审核通过后实施，相关</w:t>
      </w:r>
      <w:r>
        <w:rPr>
          <w:rFonts w:hint="eastAsia" w:ascii="宋体" w:hAnsi="宋体"/>
        </w:rPr>
        <w:t xml:space="preserve">费用包含在投标总价中</w:t>
      </w:r>
      <w:r>
        <w:rPr>
          <w:rFonts w:ascii="宋体" w:hAnsi="宋体"/>
        </w:rPr>
        <w:t xml:space="preserve">，</w:t>
      </w:r>
      <w:r>
        <w:rPr>
          <w:rFonts w:hint="eastAsia" w:ascii="宋体" w:hAnsi="宋体"/>
        </w:rPr>
        <w:t xml:space="preserve">投标人自行承担</w:t>
      </w:r>
      <w:r>
        <w:rPr>
          <w:rFonts w:hint="eastAsia" w:ascii="宋体" w:hAnsi="宋体"/>
          <w:lang w:eastAsia="zh-CN"/>
        </w:rPr>
        <w:t xml:space="preserve">。</w:t>
      </w:r>
      <w:r>
        <w:rPr>
          <w:rFonts w:hint="eastAsia" w:ascii="宋体" w:hAnsi="宋体"/>
          <w:lang w:val="en-US" w:eastAsia="zh-CN"/>
        </w:rPr>
        <w:t xml:space="preserve">如</w:t>
      </w:r>
      <w:r>
        <w:rPr>
          <w:rFonts w:hint="eastAsia" w:ascii="宋体" w:hAnsi="宋体" w:eastAsia="宋体" w:cs="Times New Roman"/>
          <w:sz w:val="24"/>
          <w:szCs w:val="24"/>
        </w:rPr>
        <w:t xml:space="preserve">在养护</w:t>
      </w:r>
      <w:r>
        <w:rPr>
          <w:rFonts w:hint="eastAsia" w:ascii="宋体" w:hAnsi="宋体" w:eastAsia="宋体" w:cs="Times New Roman"/>
          <w:sz w:val="24"/>
          <w:szCs w:val="24"/>
          <w:lang w:eastAsia="zh-CN"/>
        </w:rPr>
        <w:t xml:space="preserve">合同</w:t>
      </w:r>
      <w:r>
        <w:rPr>
          <w:rFonts w:hint="eastAsia" w:ascii="宋体" w:hAnsi="宋体" w:eastAsia="宋体" w:cs="Times New Roman"/>
          <w:sz w:val="24"/>
          <w:szCs w:val="24"/>
        </w:rPr>
        <w:t xml:space="preserve">期内</w:t>
      </w:r>
      <w:r>
        <w:rPr>
          <w:rFonts w:hint="eastAsia" w:ascii="宋体" w:hAnsi="宋体" w:cs="Times New Roman"/>
          <w:sz w:val="24"/>
          <w:szCs w:val="24"/>
          <w:lang w:eastAsia="zh-CN"/>
        </w:rPr>
        <w:t xml:space="preserve">因</w:t>
      </w:r>
      <w:r>
        <w:rPr>
          <w:rFonts w:hint="eastAsia" w:ascii="宋体" w:hAnsi="宋体" w:eastAsia="宋体" w:cs="Times New Roman"/>
          <w:sz w:val="24"/>
          <w:szCs w:val="24"/>
          <w:lang w:eastAsia="zh-CN"/>
        </w:rPr>
        <w:t xml:space="preserve">植物老化、</w:t>
      </w:r>
      <w:r>
        <w:rPr>
          <w:rFonts w:hint="eastAsia" w:ascii="宋体" w:hAnsi="宋体" w:eastAsia="宋体" w:cs="Times New Roman"/>
          <w:sz w:val="24"/>
          <w:szCs w:val="24"/>
        </w:rPr>
        <w:t xml:space="preserve">人为破坏</w:t>
      </w:r>
      <w:r>
        <w:rPr>
          <w:rFonts w:hint="eastAsia" w:ascii="宋体" w:hAnsi="宋体" w:eastAsia="宋体" w:cs="Times New Roman"/>
          <w:sz w:val="24"/>
          <w:szCs w:val="24"/>
          <w:lang w:eastAsia="zh-CN"/>
        </w:rPr>
        <w:t xml:space="preserve">、交通事故</w:t>
      </w:r>
      <w:r>
        <w:rPr>
          <w:rFonts w:hint="eastAsia" w:ascii="宋体" w:hAnsi="宋体" w:eastAsia="宋体" w:cs="Times New Roman"/>
          <w:sz w:val="24"/>
          <w:szCs w:val="24"/>
        </w:rPr>
        <w:t xml:space="preserve">或养护不当等原因造成绿化死亡</w:t>
      </w:r>
      <w:r>
        <w:rPr>
          <w:rFonts w:hint="eastAsia" w:ascii="宋体" w:hAnsi="宋体" w:eastAsia="宋体" w:cs="Times New Roman"/>
          <w:sz w:val="24"/>
          <w:szCs w:val="24"/>
          <w:lang w:eastAsia="zh-CN"/>
        </w:rPr>
        <w:t xml:space="preserve">而缺损</w:t>
      </w:r>
      <w:r>
        <w:rPr>
          <w:rFonts w:hint="eastAsia" w:ascii="宋体" w:hAnsi="宋体" w:eastAsia="宋体" w:cs="Times New Roman"/>
          <w:sz w:val="24"/>
          <w:szCs w:val="24"/>
        </w:rPr>
        <w:t xml:space="preserve">的，中标人</w:t>
      </w:r>
      <w:r>
        <w:rPr>
          <w:rFonts w:hint="eastAsia" w:ascii="宋体" w:hAnsi="宋体" w:eastAsia="宋体" w:cs="Times New Roman"/>
          <w:sz w:val="24"/>
          <w:szCs w:val="24"/>
          <w:lang w:eastAsia="zh-CN"/>
        </w:rPr>
        <w:t xml:space="preserve">须</w:t>
      </w:r>
      <w:r>
        <w:rPr>
          <w:rFonts w:hint="eastAsia" w:ascii="宋体" w:hAnsi="宋体" w:eastAsia="宋体" w:cs="Times New Roman"/>
          <w:sz w:val="24"/>
          <w:szCs w:val="24"/>
        </w:rPr>
        <w:t xml:space="preserve">自行补植相应的植物，且质量、规格、数量必须经采购人同意</w:t>
      </w:r>
      <w:r>
        <w:rPr>
          <w:rFonts w:hint="eastAsia" w:ascii="宋体" w:hAnsi="宋体" w:eastAsia="宋体" w:cs="Times New Roman"/>
          <w:sz w:val="24"/>
          <w:szCs w:val="24"/>
          <w:lang w:eastAsia="zh-CN"/>
        </w:rPr>
        <w:t xml:space="preserve">。</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预计每年补植数量为：</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包1：香樟、栾树、银杏、榉树、大叶女贞等乔木约30株，规格胸径15cm以上；桂花、樱花、梅花、海棠、红枫、鸡爪槭、琼花等开花灌木约30株，规格地径10cm以上；草坪、麦冬约4000㎡。</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包2：香樟、栾树、银杏、榉树、大叶女贞等乔木约30株，规格胸径15cm以上；桂花、樱花、梅花、海棠、红枫、鸡爪槭、琼花等开花灌木约30株，规格地径10cm以上；草坪、麦冬约3000㎡。</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包3：香樟、栾树、银杏、榉树、大叶女贞、广玉兰等乔木约30株，规格胸径15cm以上；桂花、樱花、梅花、海棠、红枫、鸡爪槭、琼花等开花灌木约30株，规格地径10cm以上；草坪、麦冬约3000㎡。</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包4：香樟、栾树、银杏、榉树、大叶女贞、法桐、国槐等乔木约20株，规格胸径15cm以上；桂花、樱花、梅花、海棠、红枫、鸡爪槭、琼花等开花灌木约20株，规格地径10cm以上；草坪、麦冬约2000㎡。</w:t>
      </w:r>
      <w:r/>
    </w:p>
    <w:p>
      <w:pPr>
        <w:pStyle w:val="1014"/>
        <w:spacing w:before="0" w:after="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以上为估算数量，最终根据实际补植情况按实计算，投标人自行承担。</w:t>
      </w:r>
      <w:r/>
    </w:p>
    <w:p>
      <w:pPr>
        <w:pStyle w:val="1014"/>
        <w:ind w:left="0" w:firstLine="482"/>
        <w:jc w:val="both"/>
        <w:rPr>
          <w:rFonts w:hint="eastAsia" w:ascii="宋体" w:hAnsi="宋体" w:cs="宋体"/>
          <w:sz w:val="24"/>
          <w:szCs w:val="24"/>
        </w:rPr>
      </w:pPr>
      <w:r>
        <w:rPr>
          <w:rFonts w:hint="eastAsia" w:ascii="宋体" w:hAnsi="宋体" w:eastAsia="宋体" w:cs="Times New Roman"/>
          <w:b/>
          <w:bCs/>
          <w:lang w:val="en-US" w:eastAsia="zh-CN"/>
        </w:rPr>
        <w:t xml:space="preserve">3、绿化现状整治要求</w:t>
      </w:r>
      <w:r/>
    </w:p>
    <w:p>
      <w:pPr>
        <w:pStyle w:val="1014"/>
        <w:jc w:val="both"/>
        <w:rPr>
          <w:rFonts w:hint="eastAsia" w:ascii="宋体" w:hAnsi="宋体" w:eastAsia="宋体" w:cs="Times New Roman"/>
          <w:b/>
          <w:bCs/>
          <w:lang w:val="en-US" w:eastAsia="zh-CN"/>
        </w:rPr>
      </w:pPr>
      <w:r>
        <w:rPr>
          <w:rFonts w:hint="eastAsia" w:ascii="宋体" w:hAnsi="宋体" w:cs="宋体"/>
          <w:sz w:val="24"/>
          <w:szCs w:val="24"/>
        </w:rPr>
        <w:t xml:space="preserve">投标人</w:t>
      </w:r>
      <w:r>
        <w:rPr>
          <w:rFonts w:hint="eastAsia" w:ascii="宋体" w:hAnsi="宋体" w:cs="宋体"/>
          <w:sz w:val="24"/>
          <w:szCs w:val="24"/>
          <w:lang w:eastAsia="zh-CN"/>
        </w:rPr>
        <w:t xml:space="preserve">自行踏勘现场，查勘绿化生长整体现状，</w:t>
      </w:r>
      <w:r>
        <w:rPr>
          <w:rFonts w:hint="eastAsia" w:ascii="宋体" w:hAnsi="宋体"/>
          <w:lang w:eastAsia="zh-CN"/>
        </w:rPr>
        <w:t xml:space="preserve">针对</w:t>
      </w:r>
      <w:r>
        <w:rPr>
          <w:rFonts w:hint="eastAsia" w:ascii="宋体" w:hAnsi="宋体"/>
        </w:rPr>
        <w:t xml:space="preserve">养护范围内</w:t>
      </w:r>
      <w:r>
        <w:rPr>
          <w:rFonts w:hint="eastAsia" w:ascii="宋体" w:hAnsi="宋体"/>
          <w:lang w:val="en-US" w:eastAsia="zh-CN"/>
        </w:rPr>
        <w:t xml:space="preserve">的绿化生长杂乱、植物老化长势差等现状问题，</w:t>
      </w:r>
      <w:r>
        <w:rPr>
          <w:rFonts w:hint="eastAsia" w:ascii="宋体" w:hAnsi="宋体"/>
        </w:rPr>
        <w:t xml:space="preserve">中标</w:t>
      </w:r>
      <w:r>
        <w:rPr>
          <w:rFonts w:hint="eastAsia" w:ascii="宋体" w:hAnsi="宋体"/>
          <w:lang w:eastAsia="zh-CN"/>
        </w:rPr>
        <w:t xml:space="preserve">后</w:t>
      </w:r>
      <w:r>
        <w:rPr>
          <w:rFonts w:hint="eastAsia" w:ascii="宋体" w:hAnsi="宋体"/>
          <w:lang w:val="en-US" w:eastAsia="zh-CN"/>
        </w:rPr>
        <w:t xml:space="preserve">制定整治计划方案，</w:t>
      </w:r>
      <w:r>
        <w:rPr>
          <w:rFonts w:hint="eastAsia" w:ascii="宋体" w:hAnsi="宋体" w:cs="宋体"/>
          <w:sz w:val="24"/>
          <w:szCs w:val="24"/>
        </w:rPr>
        <w:t xml:space="preserve">并报采购人审查通过</w:t>
      </w:r>
      <w:r>
        <w:rPr>
          <w:rFonts w:hint="eastAsia" w:ascii="宋体" w:hAnsi="宋体" w:cs="宋体"/>
          <w:sz w:val="24"/>
          <w:szCs w:val="24"/>
          <w:lang w:eastAsia="zh-CN"/>
        </w:rPr>
        <w:t xml:space="preserve">后，集中力量做好绿化现状整治</w:t>
      </w:r>
      <w:r>
        <w:rPr>
          <w:rFonts w:hint="eastAsia" w:ascii="宋体" w:hAnsi="宋体"/>
          <w:lang w:val="en-US" w:eastAsia="zh-CN"/>
        </w:rPr>
        <w:t xml:space="preserve">，确保绿化整体效果得到提升；如有</w:t>
      </w:r>
      <w:r>
        <w:rPr>
          <w:rFonts w:hint="eastAsia" w:ascii="宋体" w:hAnsi="宋体"/>
        </w:rPr>
        <w:t xml:space="preserve">暖季型草坪，秋季应撒播黑麦草（进口低矮型），保持草坪四季常绿</w:t>
      </w:r>
      <w:r>
        <w:rPr>
          <w:rFonts w:hint="eastAsia" w:ascii="宋体" w:hAnsi="宋体"/>
          <w:lang w:eastAsia="zh-CN"/>
        </w:rPr>
        <w:t xml:space="preserve">；投标人踏勘后根据现状实际工作量，</w:t>
      </w:r>
      <w:r>
        <w:rPr>
          <w:rFonts w:hint="eastAsia" w:ascii="宋体" w:hAnsi="宋体"/>
        </w:rPr>
        <w:t xml:space="preserve">估算人工、材料</w:t>
      </w:r>
      <w:r>
        <w:rPr>
          <w:rFonts w:hint="eastAsia" w:ascii="宋体" w:hAnsi="宋体"/>
          <w:lang w:eastAsia="zh-CN"/>
        </w:rPr>
        <w:t xml:space="preserve">、</w:t>
      </w:r>
      <w:r>
        <w:rPr>
          <w:rFonts w:hint="eastAsia" w:ascii="宋体" w:hAnsi="宋体"/>
          <w:lang w:val="en-US" w:eastAsia="zh-CN"/>
        </w:rPr>
        <w:t xml:space="preserve">机械</w:t>
      </w:r>
      <w:r>
        <w:rPr>
          <w:rFonts w:hint="eastAsia" w:ascii="宋体" w:hAnsi="宋体"/>
        </w:rPr>
        <w:t xml:space="preserve">等相关费用，</w:t>
      </w:r>
      <w:r>
        <w:rPr>
          <w:rFonts w:hint="eastAsia" w:ascii="宋体" w:hAnsi="宋体"/>
          <w:lang w:eastAsia="zh-CN"/>
        </w:rPr>
        <w:t xml:space="preserve">该</w:t>
      </w:r>
      <w:r>
        <w:rPr>
          <w:rFonts w:hint="eastAsia" w:ascii="宋体" w:hAnsi="宋体"/>
        </w:rPr>
        <w:t xml:space="preserve">费用包含在投标总价中</w:t>
      </w:r>
      <w:r>
        <w:rPr>
          <w:rFonts w:ascii="宋体" w:hAnsi="宋体"/>
        </w:rPr>
        <w:t xml:space="preserve">，</w:t>
      </w:r>
      <w:r>
        <w:rPr>
          <w:rFonts w:hint="eastAsia" w:ascii="宋体" w:hAnsi="宋体"/>
        </w:rPr>
        <w:t xml:space="preserve">投标人自行承担</w:t>
      </w:r>
      <w:r>
        <w:rPr>
          <w:rFonts w:ascii="宋体" w:hAnsi="宋体"/>
        </w:rPr>
        <w:t xml:space="preserve">。</w:t>
      </w:r>
      <w:r/>
    </w:p>
    <w:p>
      <w:pPr>
        <w:pStyle w:val="1014"/>
        <w:ind w:left="482" w:hanging="482"/>
        <w:jc w:val="both"/>
        <w:rPr>
          <w:rFonts w:hint="eastAsia" w:ascii="宋体" w:hAnsi="宋体" w:eastAsia="宋体" w:cs="Times New Roman"/>
          <w:b/>
          <w:bCs/>
          <w:lang w:val="en-US" w:eastAsia="zh-CN"/>
        </w:rPr>
      </w:pPr>
      <w:r>
        <w:rPr>
          <w:rFonts w:hint="eastAsia" w:ascii="宋体" w:hAnsi="宋体" w:eastAsia="宋体" w:cs="Times New Roman"/>
          <w:b/>
          <w:bCs/>
          <w:lang w:val="en-US" w:eastAsia="zh-CN"/>
        </w:rPr>
        <w:t xml:space="preserve">（五）高空作业养护要求</w:t>
      </w:r>
      <w:r/>
    </w:p>
    <w:p>
      <w:pPr>
        <w:pStyle w:val="1014"/>
        <w:jc w:val="both"/>
        <w:rPr>
          <w:rFonts w:hint="eastAsia" w:ascii="宋体" w:hAnsi="宋体" w:eastAsia="宋体" w:cs="Times New Roman"/>
          <w:lang w:val="en-US" w:eastAsia="zh-CN"/>
        </w:rPr>
      </w:pPr>
      <w:r>
        <w:rPr>
          <w:rFonts w:hint="eastAsia" w:ascii="宋体" w:hAnsi="宋体" w:eastAsia="宋体" w:cs="Times New Roman"/>
          <w:lang w:val="en-US" w:eastAsia="zh-CN"/>
        </w:rPr>
        <w:t xml:space="preserve">1、高大树木修剪、垂直绿化养护、高架花箱养护等高空作业时，养护人员佩戴安全绳，必须按规范操作(如竹梯用梯头绳同树干绑牢、高空作业车、脚手架遵守操作规范等)，地面设置安全警示牌，必要时进行围挡，设置作业场安全范围。</w:t>
      </w:r>
      <w:r/>
    </w:p>
    <w:p>
      <w:pPr>
        <w:pStyle w:val="1014"/>
        <w:jc w:val="both"/>
        <w:rPr>
          <w:rFonts w:hint="eastAsia" w:ascii="宋体" w:hAnsi="宋体" w:eastAsia="宋体" w:cs="Times New Roman"/>
          <w:lang w:val="en-US" w:eastAsia="zh-CN"/>
        </w:rPr>
      </w:pPr>
      <w:r>
        <w:rPr>
          <w:rFonts w:hint="eastAsia" w:ascii="宋体" w:hAnsi="宋体" w:eastAsia="宋体" w:cs="Times New Roman"/>
          <w:lang w:val="en-US" w:eastAsia="zh-CN"/>
        </w:rPr>
        <w:t xml:space="preserve">2、从事高空作业人员要牢固树立安全思想和具有预防、控制事故能力，并要做到严格执行安全法规，当发现自身或他人有违章作业的异常行为，或发现与高空作业相关的物体和防护措施有异常状态时，要及时采取有效措施达到安全要求，从而预防控制意外的发生。</w:t>
      </w:r>
      <w:r/>
    </w:p>
    <w:p>
      <w:pPr>
        <w:pStyle w:val="1014"/>
        <w:jc w:val="both"/>
        <w:rPr>
          <w:rFonts w:hint="eastAsia" w:ascii="宋体" w:hAnsi="宋体" w:eastAsia="宋体" w:cs="Times New Roman"/>
          <w:lang w:val="en-US" w:eastAsia="zh-CN"/>
        </w:rPr>
      </w:pPr>
      <w:r>
        <w:rPr>
          <w:rFonts w:hint="eastAsia" w:ascii="宋体" w:hAnsi="宋体" w:eastAsia="宋体" w:cs="Times New Roman"/>
          <w:lang w:val="en-US" w:eastAsia="zh-CN"/>
        </w:rPr>
        <w:t xml:space="preserve">3、年龄较大或身体不适合登高者，不得从事高空作业。</w:t>
      </w:r>
      <w:r/>
    </w:p>
    <w:p>
      <w:pPr>
        <w:pStyle w:val="1014"/>
        <w:jc w:val="both"/>
        <w:rPr>
          <w:rFonts w:hint="eastAsia" w:ascii="宋体" w:hAnsi="宋体" w:eastAsia="宋体" w:cs="Times New Roman"/>
          <w:lang w:val="en-US" w:eastAsia="zh-CN"/>
        </w:rPr>
      </w:pPr>
      <w:r>
        <w:rPr>
          <w:rFonts w:hint="eastAsia" w:ascii="宋体" w:hAnsi="宋体" w:eastAsia="宋体" w:cs="Times New Roman"/>
          <w:lang w:val="en-US" w:eastAsia="zh-CN"/>
        </w:rPr>
        <w:t xml:space="preserve">4、高空作业应专门指定安全员对作业人员进行监管，安全员要坚守岗位。</w:t>
      </w:r>
      <w:r/>
    </w:p>
    <w:p>
      <w:pPr>
        <w:pStyle w:val="1014"/>
        <w:jc w:val="both"/>
        <w:rPr>
          <w:rFonts w:hint="eastAsia" w:ascii="宋体" w:hAnsi="宋体" w:eastAsia="宋体" w:cs="Times New Roman"/>
          <w:lang w:val="en-US" w:eastAsia="zh-CN"/>
        </w:rPr>
      </w:pPr>
      <w:r>
        <w:rPr>
          <w:rFonts w:hint="eastAsia" w:ascii="宋体" w:hAnsi="宋体" w:eastAsia="宋体" w:cs="Times New Roman"/>
          <w:lang w:val="en-US" w:eastAsia="zh-CN"/>
        </w:rPr>
        <w:t xml:space="preserve">5、登高作业前，必须检查脚踏物是否安全可靠。</w:t>
      </w:r>
      <w:r/>
    </w:p>
    <w:p>
      <w:pPr>
        <w:pStyle w:val="1014"/>
        <w:jc w:val="both"/>
        <w:rPr>
          <w:rFonts w:hint="eastAsia" w:ascii="宋体" w:hAnsi="宋体" w:eastAsia="宋体" w:cs="Times New Roman"/>
          <w:lang w:val="en-US" w:eastAsia="zh-CN"/>
        </w:rPr>
      </w:pPr>
      <w:r>
        <w:rPr>
          <w:rFonts w:hint="eastAsia" w:ascii="宋体" w:hAnsi="宋体" w:eastAsia="宋体" w:cs="Times New Roman"/>
          <w:lang w:val="en-US" w:eastAsia="zh-CN"/>
        </w:rPr>
        <w:t xml:space="preserve">6、使用竹梯登高作业，梯子不得缺档，不得垫高使用，竹梯置放要有安全的倾斜角度。使用时上端要固定牢固，下端应有防滑措施。</w:t>
      </w:r>
      <w:r/>
    </w:p>
    <w:p>
      <w:pPr>
        <w:pStyle w:val="1014"/>
        <w:jc w:val="both"/>
        <w:rPr>
          <w:rFonts w:hint="eastAsia" w:ascii="宋体" w:hAnsi="宋体" w:eastAsia="宋体" w:cs="Times New Roman"/>
          <w:lang w:val="en-US" w:eastAsia="zh-CN"/>
        </w:rPr>
      </w:pPr>
      <w:r>
        <w:rPr>
          <w:rFonts w:hint="eastAsia" w:ascii="宋体" w:hAnsi="宋体" w:eastAsia="宋体" w:cs="Times New Roman"/>
          <w:lang w:val="en-US" w:eastAsia="zh-CN"/>
        </w:rPr>
        <w:t xml:space="preserve">7、使用高空车作业者必须熟练掌握吊臂伸缩、升降、旋转的各种控制按钮及操作流程。枝条的重量要在吊绳的承受能力范围内，吊臂下严禁站人。</w:t>
      </w:r>
      <w:r/>
    </w:p>
    <w:p>
      <w:pPr>
        <w:pStyle w:val="1014"/>
        <w:jc w:val="both"/>
        <w:rPr>
          <w:rFonts w:hint="eastAsia" w:ascii="宋体" w:hAnsi="宋体" w:eastAsia="宋体" w:cs="Times New Roman"/>
          <w:lang w:val="en-US" w:eastAsia="zh-CN"/>
        </w:rPr>
      </w:pPr>
      <w:r>
        <w:rPr>
          <w:rFonts w:hint="eastAsia" w:ascii="宋体" w:hAnsi="宋体" w:eastAsia="宋体" w:cs="Times New Roman"/>
          <w:lang w:val="en-US" w:eastAsia="zh-CN"/>
        </w:rPr>
        <w:t xml:space="preserve">8、高空作业人员必须佩戴安全帽，系好安全带，衣着灵便，穿软底防滑鞋，禁止穿硬底鞋和带钉易滑鞋。</w:t>
      </w:r>
      <w:r/>
    </w:p>
    <w:p>
      <w:pPr>
        <w:pStyle w:val="1014"/>
        <w:jc w:val="both"/>
        <w:rPr>
          <w:rFonts w:hint="eastAsia" w:ascii="宋体" w:hAnsi="宋体" w:eastAsia="宋体" w:cs="Times New Roman"/>
          <w:lang w:val="en-US" w:eastAsia="zh-CN"/>
        </w:rPr>
      </w:pPr>
      <w:r>
        <w:rPr>
          <w:rFonts w:hint="eastAsia" w:ascii="宋体" w:hAnsi="宋体" w:eastAsia="宋体" w:cs="Times New Roman"/>
          <w:lang w:val="en-US" w:eastAsia="zh-CN"/>
        </w:rPr>
        <w:t xml:space="preserve">9、高空作业人员要加倍小心不要用力过猛造成身体失稳，避免发生意外。</w:t>
      </w:r>
      <w:r/>
    </w:p>
    <w:p>
      <w:pPr>
        <w:pStyle w:val="1014"/>
        <w:jc w:val="both"/>
        <w:rPr>
          <w:rFonts w:hint="eastAsia" w:ascii="宋体" w:hAnsi="宋体" w:eastAsia="宋体" w:cs="Times New Roman"/>
          <w:lang w:val="en-US" w:eastAsia="zh-CN"/>
        </w:rPr>
      </w:pPr>
      <w:r>
        <w:rPr>
          <w:rFonts w:hint="eastAsia" w:ascii="宋体" w:hAnsi="宋体" w:eastAsia="宋体" w:cs="Times New Roman"/>
          <w:lang w:val="en-US" w:eastAsia="zh-CN"/>
        </w:rPr>
        <w:t xml:space="preserve">10、在五级以上大风以及恶劣天气，应停止高空作业。</w:t>
      </w:r>
      <w:r/>
    </w:p>
    <w:p>
      <w:pPr>
        <w:pStyle w:val="1014"/>
        <w:ind w:left="482" w:hanging="482"/>
        <w:jc w:val="both"/>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（六）</w:t>
      </w:r>
      <w:r>
        <w:rPr>
          <w:rFonts w:hint="eastAsia" w:ascii="宋体" w:hAnsi="宋体" w:cs="Times New Roman"/>
          <w:b/>
          <w:bCs/>
          <w:highlight w:val="none"/>
          <w:lang w:val="en-US" w:eastAsia="zh-CN"/>
        </w:rPr>
        <w:t xml:space="preserve">突发事件</w:t>
      </w:r>
      <w:r>
        <w:rPr>
          <w:rFonts w:hint="eastAsia" w:ascii="宋体" w:hAnsi="宋体" w:eastAsia="宋体" w:cs="Times New Roman"/>
          <w:b/>
          <w:bCs/>
          <w:highlight w:val="none"/>
          <w:lang w:val="en-US" w:eastAsia="zh-CN"/>
        </w:rPr>
        <w:t xml:space="preserve">应急</w:t>
      </w:r>
      <w:r>
        <w:rPr>
          <w:rFonts w:hint="eastAsia" w:ascii="宋体" w:hAnsi="宋体" w:cs="Times New Roman"/>
          <w:b/>
          <w:bCs/>
          <w:highlight w:val="none"/>
          <w:lang w:val="en-US" w:eastAsia="zh-CN"/>
        </w:rPr>
        <w:t xml:space="preserve">抢险、突击性任务</w:t>
      </w:r>
      <w:r>
        <w:rPr>
          <w:rFonts w:hint="eastAsia" w:ascii="宋体" w:hAnsi="宋体" w:eastAsia="宋体" w:cs="Times New Roman"/>
          <w:b/>
          <w:bCs/>
          <w:highlight w:val="none"/>
          <w:lang w:val="en-US" w:eastAsia="zh-CN"/>
        </w:rPr>
        <w:t xml:space="preserve">要求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lang w:val="en-US" w:eastAsia="zh-CN"/>
        </w:rPr>
        <w:t xml:space="preserve">1、绿化</w:t>
      </w:r>
      <w:r>
        <w:rPr>
          <w:rFonts w:hint="eastAsia" w:ascii="宋体" w:hAnsi="宋体" w:eastAsia="宋体" w:cs="宋体"/>
          <w:sz w:val="24"/>
          <w:szCs w:val="24"/>
          <w:highlight w:val="none"/>
          <w:lang w:val="en-US" w:eastAsia="zh-CN"/>
        </w:rPr>
        <w:t xml:space="preserve">养护期间，</w:t>
      </w:r>
      <w:r>
        <w:rPr>
          <w:rFonts w:hint="eastAsia" w:ascii="宋体" w:hAnsi="宋体" w:eastAsia="宋体" w:cs="宋体"/>
          <w:sz w:val="24"/>
          <w:szCs w:val="24"/>
          <w:highlight w:val="none"/>
        </w:rPr>
        <w:t xml:space="preserve">因灾害性天气(如台风、暴雨、</w:t>
      </w:r>
      <w:r>
        <w:rPr>
          <w:rFonts w:hint="eastAsia" w:ascii="宋体" w:hAnsi="宋体" w:eastAsia="宋体" w:cs="宋体"/>
          <w:sz w:val="24"/>
          <w:szCs w:val="24"/>
          <w:highlight w:val="none"/>
          <w:lang w:val="en-US" w:eastAsia="zh-CN"/>
        </w:rPr>
        <w:t xml:space="preserve">暴</w:t>
      </w:r>
      <w:r>
        <w:rPr>
          <w:rFonts w:hint="eastAsia" w:ascii="宋体" w:hAnsi="宋体" w:eastAsia="宋体" w:cs="宋体"/>
          <w:sz w:val="24"/>
          <w:szCs w:val="24"/>
          <w:highlight w:val="none"/>
        </w:rPr>
        <w:t xml:space="preserve">雪等自然灾害)引起树木突然倒塌、碰线、碰屋，</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非养护原因造成的树枝伤人、伤物等</w:t>
      </w:r>
      <w:r>
        <w:rPr>
          <w:rFonts w:hint="eastAsia" w:ascii="宋体" w:hAnsi="宋体" w:eastAsia="宋体" w:cs="宋体"/>
          <w:sz w:val="24"/>
          <w:szCs w:val="24"/>
          <w:highlight w:val="none"/>
          <w:lang w:eastAsia="zh-CN"/>
        </w:rPr>
        <w:t xml:space="preserve">突发事件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需应急</w:t>
      </w:r>
      <w:r>
        <w:rPr>
          <w:rFonts w:hint="eastAsia" w:ascii="宋体" w:hAnsi="宋体" w:eastAsia="宋体" w:cs="宋体"/>
          <w:sz w:val="24"/>
          <w:szCs w:val="24"/>
          <w:highlight w:val="none"/>
        </w:rPr>
        <w:t xml:space="preserve">抢险</w:t>
      </w:r>
      <w:r>
        <w:rPr>
          <w:rFonts w:hint="eastAsia" w:ascii="宋体" w:hAnsi="宋体" w:eastAsia="宋体" w:cs="宋体"/>
          <w:sz w:val="24"/>
          <w:szCs w:val="24"/>
          <w:highlight w:val="none"/>
          <w:lang w:eastAsia="zh-CN"/>
        </w:rPr>
        <w:t xml:space="preserve">时，</w:t>
      </w:r>
      <w:r>
        <w:rPr>
          <w:rFonts w:hint="eastAsia" w:ascii="宋体" w:hAnsi="宋体" w:eastAsia="宋体" w:cs="宋体"/>
          <w:sz w:val="24"/>
          <w:szCs w:val="24"/>
          <w:highlight w:val="none"/>
        </w:rPr>
        <w:t xml:space="preserve">中标人必须无条件按照采购人要求成立不少于20人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根据发生情况适当增加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的应急</w:t>
      </w:r>
      <w:r>
        <w:rPr>
          <w:rFonts w:hint="eastAsia" w:ascii="宋体" w:hAnsi="宋体" w:eastAsia="宋体" w:cs="宋体"/>
          <w:sz w:val="24"/>
          <w:szCs w:val="24"/>
          <w:highlight w:val="none"/>
          <w:lang w:eastAsia="zh-CN"/>
        </w:rPr>
        <w:t xml:space="preserve">抢险</w:t>
      </w:r>
      <w:r>
        <w:rPr>
          <w:rFonts w:hint="eastAsia" w:ascii="宋体" w:hAnsi="宋体" w:eastAsia="宋体" w:cs="宋体"/>
          <w:sz w:val="24"/>
          <w:szCs w:val="24"/>
          <w:highlight w:val="none"/>
        </w:rPr>
        <w:t xml:space="preserve">队伍，</w:t>
      </w:r>
      <w:r>
        <w:rPr>
          <w:rFonts w:hint="eastAsia" w:ascii="宋体" w:hAnsi="宋体" w:eastAsia="宋体" w:cs="宋体"/>
          <w:sz w:val="24"/>
          <w:szCs w:val="24"/>
          <w:highlight w:val="none"/>
          <w:shd w:val="clear" w:color="auto" w:fill="auto"/>
        </w:rPr>
        <w:t xml:space="preserve">人员名单报采购</w:t>
      </w:r>
      <w:r>
        <w:rPr>
          <w:rFonts w:hint="eastAsia" w:ascii="宋体" w:hAnsi="宋体" w:eastAsia="宋体" w:cs="宋体"/>
          <w:sz w:val="24"/>
          <w:szCs w:val="24"/>
          <w:highlight w:val="none"/>
        </w:rPr>
        <w:t xml:space="preserve">人审核备案，并提前准备好物资、机械等工作，加派巡查人员，保质保量及时做好准备工作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中标人在</w:t>
      </w:r>
      <w:r>
        <w:rPr>
          <w:rFonts w:hint="eastAsia" w:ascii="宋体" w:hAnsi="宋体" w:eastAsia="宋体" w:cs="宋体"/>
          <w:sz w:val="24"/>
          <w:szCs w:val="24"/>
          <w:highlight w:val="none"/>
          <w:lang w:eastAsia="zh-CN"/>
        </w:rPr>
        <w:t xml:space="preserve">巡查发现或</w:t>
      </w:r>
      <w:r>
        <w:rPr>
          <w:rFonts w:hint="eastAsia" w:ascii="宋体" w:hAnsi="宋体" w:eastAsia="宋体" w:cs="宋体"/>
          <w:sz w:val="24"/>
          <w:szCs w:val="24"/>
          <w:highlight w:val="none"/>
        </w:rPr>
        <w:t xml:space="preserve">接到采购人通知后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迅速组织</w:t>
      </w:r>
      <w:r>
        <w:rPr>
          <w:rFonts w:hint="eastAsia" w:ascii="宋体" w:hAnsi="宋体" w:eastAsia="宋体" w:cs="宋体"/>
          <w:sz w:val="24"/>
          <w:szCs w:val="24"/>
          <w:highlight w:val="none"/>
          <w:lang w:eastAsia="zh-CN"/>
        </w:rPr>
        <w:t xml:space="preserve">人员和车辆</w:t>
      </w:r>
      <w:r>
        <w:rPr>
          <w:rFonts w:hint="eastAsia" w:ascii="宋体" w:hAnsi="宋体" w:eastAsia="宋体" w:cs="宋体"/>
          <w:sz w:val="24"/>
          <w:szCs w:val="24"/>
          <w:highlight w:val="none"/>
        </w:rPr>
        <w:t xml:space="preserve">保证1小时内到达现场及时进行</w:t>
      </w:r>
      <w:r>
        <w:rPr>
          <w:rFonts w:hint="eastAsia" w:ascii="宋体" w:hAnsi="宋体" w:eastAsia="宋体" w:cs="宋体"/>
          <w:sz w:val="24"/>
          <w:szCs w:val="24"/>
          <w:highlight w:val="none"/>
          <w:lang w:eastAsia="zh-CN"/>
        </w:rPr>
        <w:t xml:space="preserve">处置，快速路</w:t>
      </w:r>
      <w:r>
        <w:rPr>
          <w:rFonts w:hint="eastAsia" w:ascii="宋体" w:hAnsi="宋体" w:cs="宋体"/>
          <w:sz w:val="24"/>
          <w:szCs w:val="24"/>
          <w:highlight w:val="none"/>
          <w:lang w:eastAsia="zh-CN"/>
        </w:rPr>
        <w:t xml:space="preserve">突发事件</w:t>
      </w:r>
      <w:r>
        <w:rPr>
          <w:rFonts w:hint="eastAsia" w:ascii="宋体" w:hAnsi="宋体" w:eastAsia="宋体" w:cs="宋体"/>
          <w:sz w:val="24"/>
          <w:szCs w:val="24"/>
          <w:highlight w:val="none"/>
          <w:lang w:eastAsia="zh-CN"/>
        </w:rPr>
        <w:t xml:space="preserve">应急处置的人员和车辆及安全防撞车须</w:t>
      </w:r>
      <w:r>
        <w:rPr>
          <w:rFonts w:hint="eastAsia" w:ascii="宋体" w:hAnsi="宋体" w:eastAsia="宋体" w:cs="宋体"/>
          <w:sz w:val="24"/>
          <w:szCs w:val="24"/>
          <w:highlight w:val="none"/>
          <w:lang w:val="en-US" w:eastAsia="zh-CN"/>
        </w:rPr>
        <w:t xml:space="preserve">30分钟</w:t>
      </w:r>
      <w:r>
        <w:rPr>
          <w:rFonts w:hint="eastAsia" w:ascii="宋体" w:hAnsi="宋体" w:eastAsia="宋体" w:cs="宋体"/>
          <w:sz w:val="24"/>
          <w:szCs w:val="24"/>
          <w:highlight w:val="none"/>
          <w:lang w:eastAsia="zh-CN"/>
        </w:rPr>
        <w:t xml:space="preserve">内到达现场处置，</w:t>
      </w:r>
      <w:r>
        <w:rPr>
          <w:rFonts w:hint="eastAsia" w:ascii="宋体" w:hAnsi="宋体" w:eastAsia="宋体" w:cs="宋体"/>
          <w:sz w:val="24"/>
          <w:szCs w:val="24"/>
          <w:highlight w:val="none"/>
          <w:lang w:val="en-US" w:eastAsia="zh-CN"/>
        </w:rPr>
        <w:t xml:space="preserve">并按照采购相关要求，做好后续问题处理</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花卉日常管养期间，因人为破坏、交通事故损坏等突发</w:t>
      </w:r>
      <w:r>
        <w:rPr>
          <w:rFonts w:hint="eastAsia" w:ascii="宋体" w:hAnsi="宋体" w:cs="宋体"/>
          <w:sz w:val="24"/>
          <w:szCs w:val="24"/>
          <w:highlight w:val="none"/>
          <w:lang w:eastAsia="zh-CN"/>
        </w:rPr>
        <w:t xml:space="preserve">事件</w:t>
      </w:r>
      <w:r>
        <w:rPr>
          <w:rFonts w:hint="eastAsia" w:ascii="宋体" w:hAnsi="宋体" w:eastAsia="宋体" w:cs="宋体"/>
          <w:sz w:val="24"/>
          <w:szCs w:val="24"/>
          <w:highlight w:val="none"/>
          <w:lang w:eastAsia="zh-CN"/>
        </w:rPr>
        <w:t xml:space="preserve">造成花卉枯死或缺失，中标人要在</w:t>
      </w:r>
      <w:r>
        <w:rPr>
          <w:rFonts w:hint="eastAsia" w:ascii="宋体" w:hAnsi="宋体" w:eastAsia="宋体" w:cs="宋体"/>
          <w:sz w:val="24"/>
          <w:szCs w:val="24"/>
          <w:highlight w:val="none"/>
          <w:lang w:val="en-US" w:eastAsia="zh-CN"/>
        </w:rPr>
        <w:t xml:space="preserve">1小时</w:t>
      </w:r>
      <w:r>
        <w:rPr>
          <w:rFonts w:hint="eastAsia" w:ascii="宋体" w:hAnsi="宋体" w:eastAsia="宋体" w:cs="宋体"/>
          <w:sz w:val="24"/>
          <w:szCs w:val="24"/>
          <w:highlight w:val="none"/>
          <w:lang w:eastAsia="zh-CN"/>
        </w:rPr>
        <w:t xml:space="preserve">内到达现场，并按照采购人要求，按时保质保量做好更换花卉的应急处置工作。</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根据采购人安排，中标人</w:t>
      </w:r>
      <w:r>
        <w:rPr>
          <w:rFonts w:hint="eastAsia" w:ascii="宋体" w:hAnsi="宋体" w:eastAsia="宋体" w:cs="宋体"/>
          <w:sz w:val="24"/>
          <w:szCs w:val="24"/>
          <w:highlight w:val="none"/>
        </w:rPr>
        <w:t xml:space="preserve">及时有效地处理城管信息平台数字化案件、“12345”投诉热线、“市长信箱”、群众来信来访等各种渠道问题；如</w:t>
      </w:r>
      <w:r>
        <w:rPr>
          <w:rFonts w:hint="eastAsia" w:ascii="宋体" w:hAnsi="宋体" w:eastAsia="宋体" w:cs="宋体"/>
          <w:sz w:val="24"/>
          <w:szCs w:val="24"/>
          <w:highlight w:val="none"/>
          <w:lang w:eastAsia="zh-CN"/>
        </w:rPr>
        <w:t xml:space="preserve">其中</w:t>
      </w:r>
      <w:r>
        <w:rPr>
          <w:rFonts w:hint="eastAsia" w:ascii="宋体" w:hAnsi="宋体" w:eastAsia="宋体" w:cs="宋体"/>
          <w:sz w:val="24"/>
          <w:szCs w:val="24"/>
          <w:highlight w:val="none"/>
        </w:rPr>
        <w:t xml:space="preserve">发生</w:t>
      </w:r>
      <w:r>
        <w:rPr>
          <w:rFonts w:hint="eastAsia" w:ascii="宋体" w:hAnsi="宋体" w:eastAsia="宋体" w:cs="宋体"/>
          <w:sz w:val="24"/>
          <w:szCs w:val="24"/>
          <w:highlight w:val="none"/>
          <w:lang w:eastAsia="zh-CN"/>
        </w:rPr>
        <w:t xml:space="preserve">交通事故破坏、树木倒伏、护栏断裂</w:t>
      </w:r>
      <w:r>
        <w:rPr>
          <w:rFonts w:hint="eastAsia" w:ascii="宋体" w:hAnsi="宋体" w:eastAsia="宋体" w:cs="宋体"/>
          <w:sz w:val="24"/>
          <w:szCs w:val="24"/>
          <w:highlight w:val="none"/>
        </w:rPr>
        <w:t xml:space="preserve">等突发事件，</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及应急抢险人员须1小时内到达现场进行处理，并及时</w:t>
      </w:r>
      <w:r>
        <w:rPr>
          <w:rFonts w:hint="eastAsia" w:ascii="宋体" w:hAnsi="宋体" w:eastAsia="宋体" w:cs="宋体"/>
          <w:sz w:val="24"/>
          <w:szCs w:val="24"/>
          <w:highlight w:val="none"/>
          <w:lang w:val="en-US" w:eastAsia="zh-CN"/>
        </w:rPr>
        <w:t xml:space="preserve">向采购人</w:t>
      </w:r>
      <w:r>
        <w:rPr>
          <w:rFonts w:hint="eastAsia" w:ascii="宋体" w:hAnsi="宋体" w:eastAsia="宋体" w:cs="宋体"/>
          <w:sz w:val="24"/>
          <w:szCs w:val="24"/>
          <w:highlight w:val="none"/>
        </w:rPr>
        <w:t xml:space="preserve">反馈处理结果</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因</w:t>
      </w:r>
      <w:r>
        <w:rPr>
          <w:rFonts w:hint="eastAsia" w:ascii="宋体" w:hAnsi="宋体" w:eastAsia="宋体" w:cs="宋体"/>
          <w:sz w:val="24"/>
          <w:szCs w:val="24"/>
          <w:highlight w:val="none"/>
          <w:lang w:eastAsia="zh-CN"/>
        </w:rPr>
        <w:t xml:space="preserve">重要节日</w:t>
      </w:r>
      <w:r>
        <w:rPr>
          <w:rFonts w:hint="eastAsia" w:ascii="宋体" w:hAnsi="宋体" w:eastAsia="宋体" w:cs="宋体"/>
          <w:sz w:val="24"/>
          <w:szCs w:val="24"/>
          <w:highlight w:val="none"/>
        </w:rPr>
        <w:t xml:space="preserve">活动</w:t>
      </w:r>
      <w:r>
        <w:rPr>
          <w:rFonts w:hint="eastAsia" w:ascii="宋体" w:hAnsi="宋体" w:eastAsia="宋体" w:cs="宋体"/>
          <w:sz w:val="24"/>
          <w:szCs w:val="24"/>
          <w:highlight w:val="none"/>
          <w:lang w:eastAsia="zh-CN"/>
        </w:rPr>
        <w:t xml:space="preserve">、文明城市检查等产生突击性任务时，采购人及时通知中标人</w:t>
      </w:r>
      <w:r>
        <w:rPr>
          <w:rFonts w:hint="eastAsia" w:ascii="宋体" w:hAnsi="宋体" w:eastAsia="宋体" w:cs="宋体"/>
          <w:sz w:val="24"/>
          <w:szCs w:val="24"/>
          <w:highlight w:val="none"/>
        </w:rPr>
        <w:t xml:space="preserve">，中标人按照采购人要求</w:t>
      </w:r>
      <w:r>
        <w:rPr>
          <w:rFonts w:hint="eastAsia" w:ascii="宋体" w:hAnsi="宋体" w:eastAsia="宋体" w:cs="宋体"/>
          <w:sz w:val="24"/>
          <w:szCs w:val="24"/>
          <w:highlight w:val="none"/>
          <w:lang w:eastAsia="zh-CN"/>
        </w:rPr>
        <w:t xml:space="preserve">，组织养护人员加班加点，按时完成突击养护任务。</w:t>
      </w:r>
      <w:r/>
    </w:p>
    <w:p>
      <w:pPr>
        <w:pStyle w:val="1014"/>
        <w:ind w:left="482" w:hanging="482"/>
        <w:jc w:val="both"/>
        <w:rPr>
          <w:rFonts w:hint="default" w:ascii="宋体" w:hAnsi="宋体" w:eastAsia="宋体" w:cs="Times New Roman"/>
          <w:b/>
          <w:bCs/>
          <w:lang w:val="en-US" w:eastAsia="zh-CN"/>
        </w:rPr>
      </w:pPr>
      <w:r>
        <w:rPr>
          <w:rFonts w:hint="eastAsia" w:ascii="宋体" w:hAnsi="宋体" w:eastAsia="宋体" w:cs="Times New Roman"/>
          <w:b/>
          <w:bCs/>
          <w:lang w:val="en-US" w:eastAsia="zh-CN"/>
        </w:rPr>
        <w:t xml:space="preserve">（七）安全文明作业要求</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安全要求</w:t>
      </w:r>
      <w:r/>
    </w:p>
    <w:p>
      <w:pPr>
        <w:ind w:firstLine="480"/>
        <w:spacing w:line="360" w:lineRule="auto"/>
        <w:rPr>
          <w:rFonts w:ascii="宋体" w:hAnsi="宋体" w:cs="宋体"/>
          <w:sz w:val="24"/>
          <w:szCs w:val="24"/>
        </w:rPr>
      </w:pPr>
      <w:r>
        <w:rPr>
          <w:rFonts w:ascii="宋体" w:hAnsi="宋体" w:cs="宋体"/>
          <w:sz w:val="24"/>
          <w:szCs w:val="24"/>
        </w:rPr>
        <w:t xml:space="preserve">中标</w:t>
      </w:r>
      <w:r>
        <w:rPr>
          <w:rFonts w:hint="eastAsia" w:ascii="宋体" w:hAnsi="宋体" w:cs="宋体"/>
          <w:sz w:val="24"/>
          <w:szCs w:val="24"/>
        </w:rPr>
        <w:t xml:space="preserve">人在养护期间，应当严格遵守安全生产作业的有关管理制度，并随时接受行业安全检查人员的监督检查，</w:t>
      </w:r>
      <w:r>
        <w:rPr>
          <w:rFonts w:hint="eastAsia" w:ascii="宋体" w:hAnsi="宋体" w:cs="宋体"/>
          <w:sz w:val="24"/>
          <w:szCs w:val="24"/>
          <w:lang w:val="en-US" w:eastAsia="zh-CN"/>
        </w:rPr>
        <w:t xml:space="preserve">结合实际</w:t>
      </w:r>
      <w:r>
        <w:rPr>
          <w:rFonts w:hint="eastAsia" w:ascii="宋体" w:hAnsi="宋体" w:cs="宋体"/>
          <w:sz w:val="24"/>
          <w:szCs w:val="24"/>
        </w:rPr>
        <w:t xml:space="preserve">制定安全生产管理制度、安全生产事故应急预案（包含综合应急预案、专项应急预案、现场的处置方案）、安全操作规程</w:t>
      </w:r>
      <w:r>
        <w:rPr>
          <w:rFonts w:ascii="宋体" w:hAnsi="宋体" w:cs="宋体"/>
          <w:sz w:val="24"/>
          <w:szCs w:val="24"/>
        </w:rPr>
        <w:t xml:space="preserve">，</w:t>
      </w:r>
      <w:r>
        <w:rPr>
          <w:rFonts w:hint="eastAsia" w:ascii="宋体" w:hAnsi="宋体" w:cs="宋体"/>
          <w:sz w:val="24"/>
          <w:szCs w:val="24"/>
        </w:rPr>
        <w:t xml:space="preserve">采取必要的安全防护措施，消除事故隐患。</w:t>
      </w:r>
      <w:r>
        <w:rPr>
          <w:rFonts w:ascii="宋体" w:hAnsi="宋体" w:cs="宋体"/>
          <w:sz w:val="24"/>
          <w:szCs w:val="24"/>
        </w:rPr>
        <w:t xml:space="preserve">中标</w:t>
      </w:r>
      <w:r>
        <w:rPr>
          <w:rFonts w:hint="eastAsia" w:ascii="宋体" w:hAnsi="宋体" w:cs="宋体"/>
          <w:sz w:val="24"/>
          <w:szCs w:val="24"/>
        </w:rPr>
        <w:t xml:space="preserve">人应对其一线从业人员进行技能培训及安全教育，在进行风险作业时,须落实相应</w:t>
      </w:r>
      <w:r>
        <w:rPr>
          <w:rFonts w:hint="eastAsia" w:ascii="宋体" w:hAnsi="宋体" w:cs="宋体"/>
          <w:sz w:val="24"/>
          <w:szCs w:val="24"/>
          <w:lang w:val="en-US" w:eastAsia="zh-CN"/>
        </w:rPr>
        <w:t xml:space="preserve">安全</w:t>
      </w:r>
      <w:r>
        <w:rPr>
          <w:rFonts w:hint="eastAsia" w:ascii="宋体" w:hAnsi="宋体" w:cs="宋体"/>
          <w:sz w:val="24"/>
          <w:szCs w:val="24"/>
        </w:rPr>
        <w:t xml:space="preserve">措施，并由安全员监督指导。</w:t>
      </w:r>
      <w:r/>
    </w:p>
    <w:p>
      <w:pPr>
        <w:ind w:firstLine="480"/>
        <w:spacing w:line="360" w:lineRule="auto"/>
        <w:rPr>
          <w:rFonts w:ascii="宋体" w:hAnsi="宋体" w:cs="宋体"/>
          <w:sz w:val="24"/>
          <w:szCs w:val="24"/>
        </w:rPr>
      </w:pPr>
      <w:r>
        <w:rPr>
          <w:rFonts w:ascii="宋体" w:hAnsi="宋体" w:cs="宋体"/>
          <w:sz w:val="24"/>
          <w:szCs w:val="24"/>
        </w:rPr>
        <w:t xml:space="preserve">中标</w:t>
      </w:r>
      <w:r>
        <w:rPr>
          <w:rFonts w:hint="eastAsia" w:ascii="宋体" w:hAnsi="宋体" w:cs="宋体"/>
          <w:sz w:val="24"/>
          <w:szCs w:val="24"/>
        </w:rPr>
        <w:t xml:space="preserve">人在从事病虫害防治、</w:t>
      </w:r>
      <w:r>
        <w:rPr>
          <w:rFonts w:hint="eastAsia" w:ascii="宋体" w:hAnsi="宋体" w:eastAsia="宋体" w:cs="宋体"/>
          <w:sz w:val="24"/>
          <w:szCs w:val="24"/>
          <w:lang w:val="en-US" w:eastAsia="zh-CN"/>
        </w:rPr>
        <w:t xml:space="preserve">高大树木高空修剪</w:t>
      </w:r>
      <w:r>
        <w:rPr>
          <w:rFonts w:hint="eastAsia" w:ascii="宋体" w:hAnsi="宋体" w:cs="宋体"/>
          <w:sz w:val="24"/>
          <w:szCs w:val="24"/>
        </w:rPr>
        <w:t xml:space="preserve">、防汛防台</w:t>
      </w:r>
      <w:r>
        <w:rPr>
          <w:rFonts w:ascii="宋体" w:hAnsi="宋体" w:cs="宋体"/>
          <w:sz w:val="24"/>
          <w:szCs w:val="24"/>
        </w:rPr>
        <w:t xml:space="preserve">、</w:t>
      </w:r>
      <w:r>
        <w:rPr>
          <w:rFonts w:hint="eastAsia" w:ascii="宋体" w:hAnsi="宋体" w:cs="宋体"/>
          <w:sz w:val="24"/>
          <w:szCs w:val="24"/>
        </w:rPr>
        <w:t xml:space="preserve">水体清淤、花卉更换</w:t>
      </w:r>
      <w:r>
        <w:rPr>
          <w:rFonts w:ascii="宋体" w:hAnsi="宋体" w:cs="宋体"/>
          <w:sz w:val="24"/>
          <w:szCs w:val="24"/>
        </w:rPr>
        <w:t xml:space="preserve">、</w:t>
      </w:r>
      <w:r>
        <w:rPr>
          <w:rFonts w:hint="eastAsia" w:ascii="宋体" w:hAnsi="宋体" w:cs="宋体"/>
          <w:sz w:val="24"/>
          <w:szCs w:val="24"/>
        </w:rPr>
        <w:t xml:space="preserve">绿化补植</w:t>
      </w:r>
      <w:r>
        <w:rPr>
          <w:rFonts w:ascii="宋体" w:hAnsi="宋体" w:cs="宋体"/>
          <w:sz w:val="24"/>
          <w:szCs w:val="24"/>
        </w:rPr>
        <w:t xml:space="preserve">、</w:t>
      </w:r>
      <w:r>
        <w:rPr>
          <w:rFonts w:hint="eastAsia" w:ascii="宋体" w:hAnsi="宋体" w:cs="宋体"/>
          <w:sz w:val="24"/>
          <w:szCs w:val="24"/>
        </w:rPr>
        <w:t xml:space="preserve">设施维修</w:t>
      </w:r>
      <w:r>
        <w:rPr>
          <w:rFonts w:ascii="宋体" w:hAnsi="宋体" w:cs="宋体"/>
          <w:sz w:val="24"/>
          <w:szCs w:val="24"/>
        </w:rPr>
        <w:t xml:space="preserve">、</w:t>
      </w:r>
      <w:r>
        <w:rPr>
          <w:rFonts w:hint="eastAsia" w:ascii="宋体" w:hAnsi="宋体" w:cs="宋体"/>
          <w:sz w:val="24"/>
          <w:szCs w:val="24"/>
        </w:rPr>
        <w:t xml:space="preserve">应急抢险等工作时必须采取相应的安全防护措施</w:t>
      </w:r>
      <w:r>
        <w:rPr>
          <w:rFonts w:ascii="宋体" w:hAnsi="宋体" w:cs="宋体"/>
          <w:sz w:val="24"/>
          <w:szCs w:val="24"/>
        </w:rPr>
        <w:t xml:space="preserve">，</w:t>
      </w:r>
      <w:r>
        <w:rPr>
          <w:rFonts w:hint="eastAsia" w:ascii="宋体" w:hAnsi="宋体" w:cs="宋体"/>
          <w:sz w:val="24"/>
          <w:szCs w:val="24"/>
        </w:rPr>
        <w:t xml:space="preserve">充分做好人员、车辆等方面的安全管理工作，</w:t>
      </w:r>
      <w:r>
        <w:rPr>
          <w:rFonts w:hint="eastAsia" w:ascii="宋体" w:hAnsi="宋体" w:eastAsia="宋体" w:cs="宋体"/>
          <w:sz w:val="24"/>
          <w:szCs w:val="24"/>
          <w:lang w:eastAsia="zh-CN"/>
        </w:rPr>
        <w:t xml:space="preserve">其中快</w:t>
      </w:r>
      <w:r>
        <w:rPr>
          <w:rFonts w:hint="eastAsia" w:ascii="宋体" w:hAnsi="宋体" w:cs="宋体"/>
          <w:sz w:val="24"/>
          <w:szCs w:val="24"/>
          <w:lang w:eastAsia="zh-CN"/>
        </w:rPr>
        <w:t xml:space="preserve">速路作业必须提前和市交警部门报备后，安排好安全防撞车等车辆设备，</w:t>
      </w:r>
      <w:r>
        <w:rPr>
          <w:rFonts w:hint="eastAsia" w:ascii="宋体" w:hAnsi="宋体" w:cs="宋体"/>
          <w:sz w:val="24"/>
          <w:szCs w:val="24"/>
        </w:rPr>
        <w:t xml:space="preserve">保证交通和养护工作安全</w:t>
      </w:r>
      <w:r>
        <w:rPr>
          <w:rFonts w:hint="eastAsia" w:ascii="宋体" w:hAnsi="宋体" w:cs="宋体"/>
          <w:sz w:val="24"/>
          <w:szCs w:val="24"/>
          <w:lang w:eastAsia="zh-CN"/>
        </w:rPr>
        <w:t xml:space="preserve">，</w:t>
      </w:r>
      <w:r>
        <w:rPr>
          <w:rFonts w:hint="eastAsia" w:ascii="宋体" w:hAnsi="宋体" w:cs="宋体"/>
          <w:sz w:val="24"/>
          <w:szCs w:val="24"/>
        </w:rPr>
        <w:t xml:space="preserve">与安全相关一切费用包含在投标总价中,由中标人自行承担。</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卫生保洁及垃圾清运要求</w:t>
      </w:r>
      <w:r/>
    </w:p>
    <w:p>
      <w:pPr>
        <w:ind w:firstLine="480"/>
        <w:spacing w:line="360" w:lineRule="auto"/>
        <w:rPr>
          <w:rFonts w:ascii="宋体" w:hAnsi="宋体" w:cs="宋体"/>
          <w:sz w:val="24"/>
          <w:szCs w:val="24"/>
        </w:rPr>
      </w:pPr>
      <w:r>
        <w:rPr>
          <w:rFonts w:hint="eastAsia" w:ascii="宋体" w:hAnsi="宋体" w:cs="宋体"/>
          <w:sz w:val="24"/>
          <w:szCs w:val="24"/>
        </w:rPr>
        <w:t xml:space="preserve">在绿化养护中</w:t>
      </w:r>
      <w:r>
        <w:rPr>
          <w:rFonts w:hint="eastAsia" w:ascii="宋体" w:hAnsi="宋体" w:cs="宋体"/>
          <w:sz w:val="24"/>
          <w:szCs w:val="24"/>
          <w:lang w:val="en-US" w:eastAsia="zh-CN"/>
        </w:rPr>
        <w:t xml:space="preserve">如有绿地保洁任务，</w:t>
      </w:r>
      <w:r>
        <w:rPr>
          <w:rFonts w:hint="eastAsia" w:ascii="宋体" w:hAnsi="宋体" w:cs="宋体"/>
          <w:sz w:val="24"/>
          <w:szCs w:val="24"/>
        </w:rPr>
        <w:t xml:space="preserve">中标人做好绿地的卫生保洁</w:t>
      </w:r>
      <w:r>
        <w:rPr>
          <w:rFonts w:hint="eastAsia" w:ascii="宋体" w:hAnsi="宋体" w:cs="宋体"/>
          <w:sz w:val="24"/>
          <w:szCs w:val="24"/>
          <w:lang w:val="en-US" w:eastAsia="zh-CN"/>
        </w:rPr>
        <w:t xml:space="preserve">工作</w:t>
      </w:r>
      <w:r>
        <w:rPr>
          <w:rFonts w:ascii="宋体" w:hAnsi="宋体" w:cs="宋体"/>
          <w:sz w:val="24"/>
          <w:szCs w:val="24"/>
        </w:rPr>
        <w:t xml:space="preserve">，</w:t>
      </w:r>
      <w:r>
        <w:rPr>
          <w:rFonts w:hint="eastAsia" w:ascii="宋体" w:hAnsi="宋体" w:cs="宋体"/>
          <w:sz w:val="24"/>
          <w:szCs w:val="24"/>
        </w:rPr>
        <w:t xml:space="preserve">根据实际保洁面积</w:t>
      </w:r>
      <w:r>
        <w:rPr>
          <w:rFonts w:ascii="宋体" w:hAnsi="宋体" w:cs="宋体"/>
          <w:sz w:val="24"/>
          <w:szCs w:val="24"/>
        </w:rPr>
        <w:t xml:space="preserve">，</w:t>
      </w:r>
      <w:r>
        <w:rPr>
          <w:rFonts w:hint="eastAsia" w:ascii="宋体" w:hAnsi="宋体" w:cs="宋体"/>
          <w:sz w:val="24"/>
          <w:szCs w:val="24"/>
        </w:rPr>
        <w:t xml:space="preserve">合理固定保洁员人数</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包含在养护人数里</w:t>
      </w:r>
      <w:r>
        <w:rPr>
          <w:rFonts w:hint="eastAsia" w:ascii="宋体" w:hAnsi="宋体" w:cs="宋体"/>
          <w:sz w:val="24"/>
          <w:szCs w:val="24"/>
          <w:lang w:eastAsia="zh-CN"/>
        </w:rPr>
        <w:t xml:space="preserve">）</w:t>
      </w:r>
      <w:r>
        <w:rPr>
          <w:rFonts w:ascii="宋体" w:hAnsi="宋体" w:cs="宋体"/>
          <w:sz w:val="24"/>
          <w:szCs w:val="24"/>
        </w:rPr>
        <w:t xml:space="preserve">；</w:t>
      </w:r>
      <w:r>
        <w:rPr>
          <w:rFonts w:hint="eastAsia" w:ascii="宋体" w:hAnsi="宋体" w:cs="宋体"/>
          <w:sz w:val="24"/>
          <w:szCs w:val="24"/>
        </w:rPr>
        <w:t xml:space="preserve">遵守国家有关垃圾处置的政策、法规</w:t>
      </w:r>
      <w:r>
        <w:rPr>
          <w:rFonts w:ascii="宋体" w:hAnsi="宋体" w:cs="宋体"/>
          <w:sz w:val="24"/>
          <w:szCs w:val="24"/>
        </w:rPr>
        <w:t xml:space="preserve">，</w:t>
      </w:r>
      <w:r>
        <w:rPr>
          <w:rFonts w:hint="eastAsia" w:ascii="宋体" w:hAnsi="宋体" w:cs="宋体"/>
          <w:sz w:val="24"/>
          <w:szCs w:val="24"/>
        </w:rPr>
        <w:t xml:space="preserve">绿化</w:t>
      </w:r>
      <w:r>
        <w:rPr>
          <w:rFonts w:hint="eastAsia" w:ascii="宋体" w:hAnsi="宋体" w:cs="宋体"/>
          <w:sz w:val="24"/>
          <w:szCs w:val="24"/>
          <w:lang w:val="en-US" w:eastAsia="zh-CN"/>
        </w:rPr>
        <w:t xml:space="preserve">废弃物</w:t>
      </w:r>
      <w:r>
        <w:rPr>
          <w:rFonts w:hint="eastAsia" w:ascii="宋体" w:hAnsi="宋体" w:cs="宋体"/>
          <w:sz w:val="24"/>
          <w:szCs w:val="24"/>
        </w:rPr>
        <w:t xml:space="preserve">、水体淤泥、杂物垃圾</w:t>
      </w:r>
      <w:r>
        <w:rPr>
          <w:rFonts w:hint="eastAsia" w:ascii="宋体" w:hAnsi="宋体" w:cs="宋体"/>
          <w:sz w:val="24"/>
          <w:szCs w:val="24"/>
          <w:lang w:val="en-US" w:eastAsia="zh-CN"/>
        </w:rPr>
        <w:t xml:space="preserve">等</w:t>
      </w:r>
      <w:r>
        <w:rPr>
          <w:rFonts w:hint="eastAsia" w:ascii="宋体" w:hAnsi="宋体" w:cs="宋体"/>
          <w:sz w:val="24"/>
          <w:szCs w:val="24"/>
        </w:rPr>
        <w:t xml:space="preserve">随清随运</w:t>
      </w:r>
      <w:r>
        <w:rPr>
          <w:rFonts w:ascii="宋体" w:hAnsi="宋体" w:cs="宋体"/>
          <w:sz w:val="24"/>
          <w:szCs w:val="24"/>
        </w:rPr>
        <w:t xml:space="preserve">，</w:t>
      </w:r>
      <w:r>
        <w:rPr>
          <w:rFonts w:hint="eastAsia" w:ascii="宋体" w:hAnsi="宋体" w:cs="宋体"/>
          <w:sz w:val="24"/>
          <w:szCs w:val="24"/>
        </w:rPr>
        <w:t xml:space="preserve">保持场地干净整洁</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垃圾</w:t>
      </w:r>
      <w:r>
        <w:rPr>
          <w:rFonts w:hint="eastAsia" w:ascii="宋体" w:hAnsi="宋体" w:cs="宋体"/>
          <w:sz w:val="24"/>
          <w:szCs w:val="24"/>
        </w:rPr>
        <w:t xml:space="preserve">指定地点集中堆放，做到日产日清</w:t>
      </w:r>
      <w:r>
        <w:rPr>
          <w:rFonts w:ascii="宋体" w:hAnsi="宋体" w:cs="宋体"/>
          <w:sz w:val="24"/>
          <w:szCs w:val="24"/>
        </w:rPr>
        <w:t xml:space="preserve">，</w:t>
      </w:r>
      <w:r>
        <w:rPr>
          <w:rFonts w:hint="eastAsia" w:ascii="宋体" w:hAnsi="宋体" w:cs="宋体"/>
          <w:sz w:val="24"/>
          <w:szCs w:val="24"/>
        </w:rPr>
        <w:t xml:space="preserve">堆放不过夜</w:t>
      </w:r>
      <w:r>
        <w:rPr>
          <w:rFonts w:hint="eastAsia" w:ascii="宋体" w:hAnsi="宋体" w:cs="宋体"/>
          <w:sz w:val="24"/>
          <w:szCs w:val="24"/>
          <w:lang w:eastAsia="zh-CN"/>
        </w:rPr>
        <w:t xml:space="preserve">，</w:t>
      </w:r>
      <w:r>
        <w:rPr>
          <w:rFonts w:hint="eastAsia" w:ascii="宋体" w:hAnsi="宋体" w:cs="宋体"/>
          <w:sz w:val="24"/>
          <w:szCs w:val="24"/>
        </w:rPr>
        <w:t xml:space="preserve">不随意丢弃, 有条件可设置固定场所集中处理绿化垃圾</w:t>
      </w:r>
      <w:r>
        <w:rPr>
          <w:rFonts w:ascii="宋体" w:hAnsi="宋体" w:cs="宋体"/>
          <w:sz w:val="24"/>
          <w:szCs w:val="24"/>
        </w:rPr>
        <w:t xml:space="preserve">。</w:t>
      </w:r>
      <w:r/>
    </w:p>
    <w:p>
      <w:pPr>
        <w:pStyle w:val="1014"/>
        <w:ind w:left="482" w:hanging="482"/>
        <w:jc w:val="both"/>
        <w:rPr>
          <w:rFonts w:hint="eastAsia" w:ascii="宋体" w:hAnsi="宋体" w:eastAsia="宋体" w:cs="Times New Roman"/>
          <w:b/>
          <w:bCs/>
          <w:lang w:val="en-US" w:eastAsia="zh-CN"/>
        </w:rPr>
      </w:pPr>
      <w:r>
        <w:rPr>
          <w:rFonts w:hint="eastAsia" w:ascii="宋体" w:hAnsi="宋体" w:eastAsia="宋体" w:cs="Times New Roman"/>
          <w:b/>
          <w:bCs/>
          <w:lang w:val="en-US" w:eastAsia="zh-CN"/>
        </w:rPr>
        <w:t xml:space="preserve">（八）花卉作业相关</w:t>
      </w:r>
      <w:r>
        <w:rPr>
          <w:rFonts w:hint="eastAsia" w:ascii="宋体" w:hAnsi="宋体"/>
          <w:b/>
          <w:bCs/>
          <w:lang w:val="en-US" w:eastAsia="zh-CN"/>
        </w:rPr>
        <w:t xml:space="preserve">要求</w:t>
      </w:r>
      <w:r/>
    </w:p>
    <w:p>
      <w:pPr>
        <w:ind w:firstLine="480"/>
        <w:spacing w:line="360" w:lineRule="auto"/>
        <w:rPr>
          <w:rFonts w:ascii="宋体" w:hAnsi="宋体"/>
          <w:sz w:val="24"/>
          <w:szCs w:val="24"/>
        </w:rPr>
      </w:pPr>
      <w:r>
        <w:rPr>
          <w:rFonts w:hint="eastAsia" w:ascii="宋体" w:hAnsi="宋体"/>
          <w:sz w:val="24"/>
          <w:szCs w:val="24"/>
        </w:rPr>
        <w:t xml:space="preserve">1、花卉栽植要求</w:t>
      </w:r>
      <w:r>
        <w:rPr>
          <w:rFonts w:ascii="宋体" w:hAnsi="宋体"/>
          <w:sz w:val="24"/>
          <w:szCs w:val="24"/>
        </w:rPr>
        <w:t xml:space="preserve">：</w:t>
      </w:r>
      <w:r>
        <w:rPr>
          <w:rFonts w:hint="eastAsia" w:ascii="宋体" w:hAnsi="宋体"/>
          <w:sz w:val="24"/>
          <w:szCs w:val="24"/>
        </w:rPr>
        <w:t xml:space="preserve">根据气候季节变化，一年花卉整体布置更换不少于4次，每</w:t>
      </w:r>
      <w:r>
        <w:rPr>
          <w:rFonts w:hint="eastAsia" w:ascii="宋体" w:hAnsi="宋体"/>
          <w:sz w:val="24"/>
          <w:szCs w:val="24"/>
          <w:lang w:eastAsia="zh-CN"/>
        </w:rPr>
        <w:t xml:space="preserve">季度</w:t>
      </w:r>
      <w:r>
        <w:rPr>
          <w:rFonts w:hint="eastAsia" w:ascii="宋体" w:hAnsi="宋体"/>
          <w:sz w:val="24"/>
          <w:szCs w:val="24"/>
        </w:rPr>
        <w:t xml:space="preserve">一次，密度一般为100盆/㎡/次</w:t>
      </w:r>
      <w:r>
        <w:rPr>
          <w:rFonts w:ascii="宋体" w:hAnsi="宋体"/>
          <w:sz w:val="24"/>
          <w:szCs w:val="24"/>
        </w:rPr>
        <w:t xml:space="preserve">，</w:t>
      </w:r>
      <w:r>
        <w:rPr>
          <w:rFonts w:hint="eastAsia" w:ascii="宋体" w:hAnsi="宋体"/>
          <w:sz w:val="24"/>
          <w:szCs w:val="24"/>
          <w:lang w:val="en-US" w:eastAsia="zh-CN"/>
        </w:rPr>
        <w:t xml:space="preserve">即累计平均400盆</w:t>
      </w:r>
      <w:r>
        <w:rPr>
          <w:rFonts w:hint="eastAsia" w:ascii="宋体" w:hAnsi="宋体"/>
          <w:sz w:val="24"/>
          <w:szCs w:val="24"/>
        </w:rPr>
        <w:t xml:space="preserve">/㎡/</w:t>
      </w:r>
      <w:r>
        <w:rPr>
          <w:rFonts w:hint="eastAsia" w:ascii="宋体" w:hAnsi="宋体"/>
          <w:sz w:val="24"/>
          <w:szCs w:val="24"/>
          <w:lang w:val="en-US" w:eastAsia="zh-CN"/>
        </w:rPr>
        <w:t xml:space="preserve">年，</w:t>
      </w:r>
      <w:r>
        <w:rPr>
          <w:rFonts w:hint="eastAsia" w:ascii="宋体" w:hAnsi="宋体"/>
          <w:sz w:val="24"/>
          <w:szCs w:val="24"/>
          <w:lang w:eastAsia="zh-CN"/>
        </w:rPr>
        <w:t xml:space="preserve">采购人对中标人全年花卉布置数量核对后按实计取；经采购人同意，中标人</w:t>
      </w:r>
      <w:r>
        <w:rPr>
          <w:rFonts w:hint="eastAsia" w:ascii="宋体" w:hAnsi="宋体"/>
          <w:sz w:val="24"/>
          <w:szCs w:val="24"/>
        </w:rPr>
        <w:t xml:space="preserve">根据花卉品种和效果适当调整但总价包干</w:t>
      </w:r>
      <w:r>
        <w:rPr>
          <w:rFonts w:hint="eastAsia" w:ascii="宋体" w:hAnsi="宋体"/>
          <w:sz w:val="24"/>
          <w:szCs w:val="24"/>
          <w:lang w:eastAsia="zh-CN"/>
        </w:rPr>
        <w:t xml:space="preserve">。</w:t>
      </w:r>
      <w:r>
        <w:rPr>
          <w:rFonts w:hint="eastAsia" w:ascii="宋体" w:hAnsi="宋体"/>
          <w:sz w:val="24"/>
          <w:szCs w:val="24"/>
        </w:rPr>
        <w:t xml:space="preserve">中标人按照采购人要求的时间、数量、品种</w:t>
      </w:r>
      <w:r>
        <w:rPr>
          <w:rFonts w:ascii="宋体" w:hAnsi="宋体"/>
          <w:sz w:val="24"/>
          <w:szCs w:val="24"/>
        </w:rPr>
        <w:t xml:space="preserve">、</w:t>
      </w:r>
      <w:r>
        <w:rPr>
          <w:rFonts w:hint="eastAsia" w:ascii="宋体" w:hAnsi="宋体"/>
          <w:sz w:val="24"/>
          <w:szCs w:val="24"/>
        </w:rPr>
        <w:t xml:space="preserve">地点，拟定栽植方案，做好栽植管理技术措施、劳动力安排保证措施、栽植机械设备保证措施及其他应当预见情况的处理措施等</w:t>
      </w:r>
      <w:r>
        <w:rPr>
          <w:rFonts w:ascii="宋体" w:hAnsi="宋体"/>
          <w:sz w:val="24"/>
          <w:szCs w:val="24"/>
        </w:rPr>
        <w:t xml:space="preserve">，</w:t>
      </w:r>
      <w:r>
        <w:rPr>
          <w:rFonts w:hint="eastAsia" w:ascii="宋体" w:hAnsi="宋体"/>
          <w:sz w:val="24"/>
          <w:szCs w:val="24"/>
        </w:rPr>
        <w:t xml:space="preserve">按时保质保量完成花卉栽植</w:t>
      </w:r>
      <w:r>
        <w:rPr>
          <w:rFonts w:hint="eastAsia" w:ascii="宋体" w:hAnsi="宋体"/>
          <w:sz w:val="24"/>
          <w:szCs w:val="24"/>
          <w:lang w:eastAsia="zh-CN"/>
        </w:rPr>
        <w:t xml:space="preserve">；</w:t>
      </w:r>
      <w:r>
        <w:rPr>
          <w:rFonts w:hint="eastAsia" w:ascii="宋体" w:hAnsi="宋体"/>
          <w:sz w:val="24"/>
          <w:szCs w:val="24"/>
        </w:rPr>
        <w:t xml:space="preserve">栽植前样品</w:t>
      </w:r>
      <w:r>
        <w:rPr>
          <w:rFonts w:hint="eastAsia" w:ascii="宋体" w:hAnsi="宋体"/>
          <w:sz w:val="24"/>
          <w:szCs w:val="24"/>
          <w:lang w:eastAsia="zh-CN"/>
        </w:rPr>
        <w:t xml:space="preserve">和数量</w:t>
      </w:r>
      <w:r>
        <w:rPr>
          <w:rFonts w:hint="eastAsia" w:ascii="宋体" w:hAnsi="宋体"/>
          <w:sz w:val="24"/>
          <w:szCs w:val="24"/>
        </w:rPr>
        <w:t xml:space="preserve">须报采购人审查通过，</w:t>
      </w:r>
      <w:r>
        <w:rPr>
          <w:rFonts w:hint="eastAsia" w:ascii="宋体" w:hAnsi="宋体"/>
          <w:sz w:val="24"/>
          <w:szCs w:val="24"/>
          <w:lang w:eastAsia="zh-CN"/>
        </w:rPr>
        <w:t xml:space="preserve">每次</w:t>
      </w:r>
      <w:r>
        <w:rPr>
          <w:rFonts w:hint="eastAsia" w:ascii="宋体" w:hAnsi="宋体"/>
          <w:sz w:val="24"/>
          <w:szCs w:val="24"/>
        </w:rPr>
        <w:t xml:space="preserve">栽植完成后须经采购人现场验收</w:t>
      </w:r>
      <w:r>
        <w:rPr>
          <w:rFonts w:hint="eastAsia" w:ascii="宋体" w:hAnsi="宋体"/>
          <w:sz w:val="24"/>
          <w:szCs w:val="24"/>
          <w:lang w:eastAsia="zh-CN"/>
        </w:rPr>
        <w:t xml:space="preserve">数量和质量符合要求</w:t>
      </w:r>
      <w:r>
        <w:rPr>
          <w:rFonts w:ascii="宋体" w:hAnsi="宋体"/>
          <w:sz w:val="24"/>
          <w:szCs w:val="24"/>
        </w:rPr>
        <w:t xml:space="preserve">，</w:t>
      </w:r>
      <w:r>
        <w:rPr>
          <w:rFonts w:hint="eastAsia" w:ascii="宋体" w:hAnsi="宋体"/>
          <w:sz w:val="24"/>
          <w:szCs w:val="24"/>
        </w:rPr>
        <w:t xml:space="preserve">原则上完成时间不超过7天</w:t>
      </w:r>
      <w:r>
        <w:rPr>
          <w:rFonts w:hint="eastAsia" w:ascii="宋体" w:hAnsi="宋体"/>
          <w:sz w:val="24"/>
          <w:szCs w:val="24"/>
          <w:lang w:eastAsia="zh-CN"/>
        </w:rPr>
        <w:t xml:space="preserve">，</w:t>
      </w:r>
      <w:r>
        <w:rPr>
          <w:rFonts w:hint="eastAsia" w:ascii="宋体" w:hAnsi="宋体"/>
          <w:sz w:val="24"/>
          <w:szCs w:val="24"/>
        </w:rPr>
        <w:t xml:space="preserve">具体时间根据天气变化、花卉生长情况或政府重要</w:t>
      </w:r>
      <w:r>
        <w:rPr>
          <w:rFonts w:hint="eastAsia" w:ascii="宋体" w:hAnsi="宋体"/>
          <w:sz w:val="24"/>
          <w:szCs w:val="24"/>
          <w:lang w:val="en-US" w:eastAsia="zh-CN"/>
        </w:rPr>
        <w:t xml:space="preserve">节日</w:t>
      </w:r>
      <w:r>
        <w:rPr>
          <w:rFonts w:hint="eastAsia" w:ascii="宋体" w:hAnsi="宋体"/>
          <w:sz w:val="24"/>
          <w:szCs w:val="24"/>
        </w:rPr>
        <w:t xml:space="preserve">活动确定；中标人负责花卉</w:t>
      </w:r>
      <w:r>
        <w:rPr>
          <w:rFonts w:hint="eastAsia" w:ascii="宋体" w:hAnsi="宋体"/>
          <w:sz w:val="24"/>
          <w:szCs w:val="24"/>
          <w:lang w:val="en-US" w:eastAsia="zh-CN"/>
        </w:rPr>
        <w:t xml:space="preserve">日常</w:t>
      </w:r>
      <w:r>
        <w:rPr>
          <w:rFonts w:hint="eastAsia" w:ascii="宋体" w:hAnsi="宋体"/>
          <w:sz w:val="24"/>
          <w:szCs w:val="24"/>
        </w:rPr>
        <w:t xml:space="preserve">浇水</w:t>
      </w:r>
      <w:r>
        <w:rPr>
          <w:rFonts w:ascii="宋体" w:hAnsi="宋体"/>
          <w:sz w:val="24"/>
          <w:szCs w:val="24"/>
        </w:rPr>
        <w:t xml:space="preserve">、</w:t>
      </w:r>
      <w:r>
        <w:rPr>
          <w:rFonts w:hint="eastAsia" w:ascii="宋体" w:hAnsi="宋体"/>
          <w:sz w:val="24"/>
          <w:szCs w:val="24"/>
        </w:rPr>
        <w:t xml:space="preserve">施肥</w:t>
      </w:r>
      <w:r>
        <w:rPr>
          <w:rFonts w:ascii="宋体" w:hAnsi="宋体"/>
          <w:sz w:val="24"/>
          <w:szCs w:val="24"/>
        </w:rPr>
        <w:t xml:space="preserve">、</w:t>
      </w:r>
      <w:r>
        <w:rPr>
          <w:rFonts w:hint="eastAsia" w:ascii="宋体" w:hAnsi="宋体"/>
          <w:sz w:val="24"/>
          <w:szCs w:val="24"/>
        </w:rPr>
        <w:t xml:space="preserve">除草</w:t>
      </w:r>
      <w:r>
        <w:rPr>
          <w:rFonts w:ascii="宋体" w:hAnsi="宋体"/>
          <w:sz w:val="24"/>
          <w:szCs w:val="24"/>
        </w:rPr>
        <w:t xml:space="preserve">、</w:t>
      </w:r>
      <w:r>
        <w:rPr>
          <w:rFonts w:hint="eastAsia" w:ascii="宋体" w:hAnsi="宋体"/>
          <w:sz w:val="24"/>
          <w:szCs w:val="24"/>
        </w:rPr>
        <w:t xml:space="preserve">病虫害防治等养护，确保花卉一年四季的长期效果。</w:t>
      </w:r>
      <w:r/>
    </w:p>
    <w:p>
      <w:pPr>
        <w:ind w:firstLine="480"/>
        <w:spacing w:line="360" w:lineRule="auto"/>
        <w:rPr>
          <w:rFonts w:ascii="宋体" w:hAnsi="宋体"/>
          <w:sz w:val="24"/>
          <w:szCs w:val="24"/>
        </w:rPr>
      </w:pPr>
      <w:r>
        <w:rPr>
          <w:rFonts w:hint="eastAsia" w:ascii="宋体" w:hAnsi="宋体"/>
          <w:sz w:val="24"/>
          <w:szCs w:val="24"/>
        </w:rPr>
        <w:t xml:space="preserve">2、现场文明安全施工要求：由于各个</w:t>
      </w:r>
      <w:r>
        <w:rPr>
          <w:rFonts w:hint="eastAsia" w:ascii="宋体" w:hAnsi="宋体"/>
          <w:sz w:val="24"/>
          <w:szCs w:val="24"/>
          <w:lang w:val="en-US" w:eastAsia="zh-CN"/>
        </w:rPr>
        <w:t xml:space="preserve">花卉</w:t>
      </w:r>
      <w:r>
        <w:rPr>
          <w:rFonts w:hint="eastAsia" w:ascii="宋体" w:hAnsi="宋体"/>
          <w:sz w:val="24"/>
          <w:szCs w:val="24"/>
        </w:rPr>
        <w:t xml:space="preserve">节点位于市区重要道路或市中心周边，为保证周边交通的安全顺畅，中标人应</w:t>
      </w:r>
      <w:r>
        <w:rPr>
          <w:rFonts w:hint="eastAsia" w:ascii="宋体" w:hAnsi="宋体"/>
          <w:sz w:val="24"/>
          <w:szCs w:val="24"/>
          <w:lang w:val="en-US" w:eastAsia="zh-CN"/>
        </w:rPr>
        <w:t xml:space="preserve">根据养护作业方案</w:t>
      </w:r>
      <w:r>
        <w:rPr>
          <w:rFonts w:hint="eastAsia" w:ascii="宋体" w:hAnsi="宋体"/>
          <w:sz w:val="24"/>
          <w:szCs w:val="24"/>
        </w:rPr>
        <w:t xml:space="preserve">充分做好人员、车辆等方面的安全管理措施，自行协调好交警、交通</w:t>
      </w:r>
      <w:r>
        <w:rPr>
          <w:rFonts w:hint="eastAsia" w:ascii="宋体" w:hAnsi="宋体"/>
          <w:sz w:val="24"/>
          <w:szCs w:val="24"/>
          <w:lang w:eastAsia="zh-CN"/>
        </w:rPr>
        <w:t xml:space="preserve">、</w:t>
      </w:r>
      <w:r>
        <w:rPr>
          <w:rFonts w:hint="eastAsia" w:ascii="宋体" w:hAnsi="宋体"/>
          <w:sz w:val="24"/>
          <w:szCs w:val="24"/>
          <w:lang w:val="en-US" w:eastAsia="zh-CN"/>
        </w:rPr>
        <w:t xml:space="preserve">城管</w:t>
      </w:r>
      <w:r>
        <w:rPr>
          <w:rFonts w:hint="eastAsia" w:ascii="宋体" w:hAnsi="宋体"/>
          <w:sz w:val="24"/>
          <w:szCs w:val="24"/>
        </w:rPr>
        <w:t xml:space="preserve">等有关部门，选择合理时间进行栽植和养护，确保安全，</w:t>
      </w:r>
      <w:r>
        <w:rPr>
          <w:rFonts w:ascii="宋体" w:hAnsi="宋体" w:cs="宋体"/>
          <w:sz w:val="24"/>
          <w:szCs w:val="24"/>
        </w:rPr>
        <w:t xml:space="preserve">并保持现场清洁整齐</w:t>
      </w:r>
      <w:r>
        <w:rPr>
          <w:rFonts w:hint="eastAsia" w:ascii="宋体" w:hAnsi="宋体"/>
          <w:sz w:val="24"/>
          <w:szCs w:val="24"/>
        </w:rPr>
        <w:t xml:space="preserve">。结束后中标人</w:t>
      </w:r>
      <w:r>
        <w:rPr>
          <w:rFonts w:ascii="宋体" w:hAnsi="宋体" w:cs="宋体"/>
          <w:sz w:val="24"/>
          <w:szCs w:val="24"/>
        </w:rPr>
        <w:t xml:space="preserve">清除并运出全部设备、多余材料、垃圾和各种临时</w:t>
      </w:r>
      <w:r>
        <w:rPr>
          <w:rFonts w:hint="eastAsia" w:ascii="宋体" w:hAnsi="宋体" w:cs="宋体"/>
          <w:sz w:val="24"/>
          <w:szCs w:val="24"/>
        </w:rPr>
        <w:t xml:space="preserve">设施</w:t>
      </w:r>
      <w:r>
        <w:rPr>
          <w:rFonts w:ascii="宋体" w:hAnsi="宋体" w:cs="宋体"/>
          <w:sz w:val="24"/>
          <w:szCs w:val="24"/>
        </w:rPr>
        <w:t xml:space="preserve">，应当保证施工始终严格按照不低于国家及江苏省政府有关文明</w:t>
      </w:r>
      <w:r>
        <w:rPr>
          <w:rFonts w:hint="eastAsia" w:ascii="宋体" w:hAnsi="宋体" w:cs="宋体"/>
          <w:sz w:val="24"/>
          <w:szCs w:val="24"/>
        </w:rPr>
        <w:t xml:space="preserve">安全</w:t>
      </w:r>
      <w:r>
        <w:rPr>
          <w:rFonts w:ascii="宋体" w:hAnsi="宋体" w:cs="宋体"/>
          <w:sz w:val="24"/>
          <w:szCs w:val="24"/>
        </w:rPr>
        <w:t xml:space="preserve">施工的各项标准和规定。</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eastAsia="zh-CN"/>
        </w:rPr>
        <w:t xml:space="preserve">中标</w:t>
      </w:r>
      <w:r>
        <w:rPr>
          <w:rFonts w:hint="eastAsia" w:ascii="宋体" w:hAnsi="宋体"/>
          <w:sz w:val="24"/>
          <w:szCs w:val="24"/>
        </w:rPr>
        <w:t xml:space="preserve">人对花卉栽植后的日常养护：做好花卉后期的日常养护工作。</w:t>
      </w:r>
      <w:r/>
    </w:p>
    <w:p>
      <w:pPr>
        <w:ind w:firstLine="480"/>
        <w:spacing w:line="360" w:lineRule="auto"/>
        <w:rPr>
          <w:rFonts w:ascii="宋体" w:hAnsi="宋体"/>
          <w:sz w:val="24"/>
          <w:szCs w:val="24"/>
        </w:rPr>
      </w:pPr>
      <w:r>
        <w:rPr>
          <w:rFonts w:hint="eastAsia" w:ascii="宋体" w:hAnsi="宋体"/>
          <w:sz w:val="24"/>
          <w:szCs w:val="24"/>
        </w:rPr>
        <w:t xml:space="preserve">（1）中标人应加强日常巡查，及时查看花卉生长情况，巡查时间每天一次，并做好相应的巡查记录，每个月巡查汇总一次，如巡查中</w:t>
      </w:r>
      <w:r>
        <w:rPr>
          <w:rFonts w:hint="eastAsia" w:ascii="宋体" w:hAnsi="宋体"/>
          <w:sz w:val="24"/>
          <w:szCs w:val="24"/>
          <w:lang w:val="en-US" w:eastAsia="zh-CN"/>
        </w:rPr>
        <w:t xml:space="preserve">发现</w:t>
      </w:r>
      <w:r>
        <w:rPr>
          <w:rFonts w:hint="eastAsia" w:ascii="宋体" w:hAnsi="宋体"/>
          <w:sz w:val="24"/>
          <w:szCs w:val="24"/>
        </w:rPr>
        <w:t xml:space="preserve">问题及时处理</w:t>
      </w:r>
      <w:r>
        <w:rPr>
          <w:rFonts w:hint="eastAsia" w:ascii="宋体" w:hAnsi="宋体"/>
          <w:sz w:val="24"/>
          <w:szCs w:val="24"/>
          <w:lang w:eastAsia="zh-CN"/>
        </w:rPr>
        <w:t xml:space="preserve">，</w:t>
      </w:r>
      <w:r>
        <w:rPr>
          <w:rFonts w:hint="eastAsia" w:ascii="宋体" w:hAnsi="宋体"/>
          <w:sz w:val="24"/>
          <w:szCs w:val="24"/>
          <w:lang w:val="en-US" w:eastAsia="zh-CN"/>
        </w:rPr>
        <w:t xml:space="preserve">并</w:t>
      </w:r>
      <w:r>
        <w:rPr>
          <w:rFonts w:hint="eastAsia" w:ascii="宋体" w:hAnsi="宋体"/>
          <w:sz w:val="24"/>
          <w:szCs w:val="24"/>
        </w:rPr>
        <w:t xml:space="preserve">报采购人</w:t>
      </w:r>
      <w:r>
        <w:rPr>
          <w:rFonts w:hint="eastAsia" w:ascii="宋体" w:hAnsi="宋体"/>
          <w:sz w:val="24"/>
          <w:szCs w:val="24"/>
          <w:lang w:val="en-US" w:eastAsia="zh-CN"/>
        </w:rPr>
        <w:t xml:space="preserve">备案</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（2）按照</w:t>
      </w:r>
      <w:r>
        <w:rPr>
          <w:rFonts w:hint="eastAsia" w:ascii="宋体" w:hAnsi="宋体"/>
          <w:sz w:val="24"/>
          <w:szCs w:val="24"/>
          <w:lang w:val="en-US" w:eastAsia="zh-CN"/>
        </w:rPr>
        <w:t xml:space="preserve">花卉</w:t>
      </w:r>
      <w:r>
        <w:rPr>
          <w:rFonts w:hint="eastAsia" w:ascii="宋体" w:hAnsi="宋体"/>
          <w:sz w:val="24"/>
          <w:szCs w:val="24"/>
        </w:rPr>
        <w:t xml:space="preserve">养护方案要求负责做好浇水工作，保证土壤适合花卉生长湿润条件，若因水源不足而造成花卉死亡，中标人自行负责更换。浇水时间不固定，根据温度气候自行安排，但浇水时要注意安全，避开早晚高峰期。</w:t>
      </w:r>
      <w:r/>
    </w:p>
    <w:p>
      <w:pPr>
        <w:ind w:firstLine="480"/>
        <w:spacing w:line="360" w:lineRule="auto"/>
        <w:rPr>
          <w:rFonts w:ascii="宋体" w:hAnsi="宋体"/>
          <w:sz w:val="24"/>
          <w:szCs w:val="24"/>
        </w:rPr>
      </w:pPr>
      <w:r>
        <w:rPr>
          <w:rFonts w:hint="eastAsia" w:ascii="宋体" w:hAnsi="宋体"/>
          <w:sz w:val="24"/>
          <w:szCs w:val="24"/>
        </w:rPr>
        <w:t xml:space="preserve">（3）花卉栽植后要定期除草，花卉内不</w:t>
      </w:r>
      <w:r>
        <w:rPr>
          <w:rFonts w:hint="eastAsia" w:ascii="宋体" w:hAnsi="宋体"/>
          <w:sz w:val="24"/>
          <w:szCs w:val="24"/>
          <w:lang w:val="en-US" w:eastAsia="zh-CN"/>
        </w:rPr>
        <w:t xml:space="preserve">得</w:t>
      </w:r>
      <w:r>
        <w:rPr>
          <w:rFonts w:hint="eastAsia" w:ascii="宋体" w:hAnsi="宋体"/>
          <w:sz w:val="24"/>
          <w:szCs w:val="24"/>
        </w:rPr>
        <w:t xml:space="preserve">有明显的杂草丛生现象，一但发现要及时清除，不能影响花卉整体美观。</w:t>
      </w:r>
      <w:r/>
    </w:p>
    <w:p>
      <w:pPr>
        <w:ind w:firstLine="480"/>
        <w:spacing w:line="360" w:lineRule="auto"/>
        <w:rPr>
          <w:rFonts w:ascii="宋体" w:hAnsi="宋体"/>
          <w:sz w:val="24"/>
          <w:szCs w:val="24"/>
        </w:rPr>
      </w:pPr>
      <w:r>
        <w:rPr>
          <w:rFonts w:hint="eastAsia" w:ascii="宋体" w:hAnsi="宋体"/>
          <w:sz w:val="24"/>
          <w:szCs w:val="24"/>
        </w:rPr>
        <w:t xml:space="preserve">（4）病虫害的防治要做到</w:t>
      </w:r>
      <w:r>
        <w:rPr>
          <w:rFonts w:hint="eastAsia" w:ascii="宋体" w:hAnsi="宋体"/>
          <w:sz w:val="24"/>
          <w:szCs w:val="24"/>
          <w:lang w:val="en-US" w:eastAsia="zh-CN"/>
        </w:rPr>
        <w:t xml:space="preserve">预防为主、即发即治</w:t>
      </w:r>
      <w:r>
        <w:rPr>
          <w:rFonts w:hint="eastAsia" w:ascii="宋体" w:hAnsi="宋体"/>
          <w:sz w:val="24"/>
          <w:szCs w:val="24"/>
        </w:rPr>
        <w:t xml:space="preserve">，每年在病虫害高发季节要提升养护责任心</w:t>
      </w:r>
      <w:r>
        <w:rPr>
          <w:rFonts w:hint="eastAsia" w:ascii="宋体" w:hAnsi="宋体"/>
          <w:sz w:val="24"/>
          <w:szCs w:val="24"/>
          <w:lang w:eastAsia="zh-CN"/>
        </w:rPr>
        <w:t xml:space="preserve">，</w:t>
      </w:r>
      <w:r>
        <w:rPr>
          <w:rFonts w:hint="eastAsia" w:ascii="宋体" w:hAnsi="宋体"/>
          <w:sz w:val="24"/>
          <w:szCs w:val="24"/>
        </w:rPr>
        <w:t xml:space="preserve">注意观察，</w:t>
      </w:r>
      <w:r>
        <w:rPr>
          <w:rFonts w:hint="eastAsia" w:ascii="宋体" w:hAnsi="宋体"/>
          <w:sz w:val="24"/>
          <w:szCs w:val="24"/>
          <w:lang w:val="en-US" w:eastAsia="zh-CN"/>
        </w:rPr>
        <w:t xml:space="preserve">做好预防，</w:t>
      </w:r>
      <w:r>
        <w:rPr>
          <w:rFonts w:hint="eastAsia" w:ascii="宋体" w:hAnsi="宋体"/>
          <w:sz w:val="24"/>
          <w:szCs w:val="24"/>
        </w:rPr>
        <w:t xml:space="preserve">一经发现病虫害及时</w:t>
      </w:r>
      <w:r>
        <w:rPr>
          <w:rFonts w:hint="eastAsia" w:ascii="宋体" w:hAnsi="宋体"/>
          <w:sz w:val="24"/>
          <w:szCs w:val="24"/>
          <w:lang w:val="en-US" w:eastAsia="zh-CN"/>
        </w:rPr>
        <w:t xml:space="preserve">治理</w:t>
      </w:r>
      <w:r>
        <w:rPr>
          <w:rFonts w:hint="eastAsia" w:ascii="宋体" w:hAnsi="宋体"/>
          <w:sz w:val="24"/>
          <w:szCs w:val="24"/>
        </w:rPr>
        <w:t xml:space="preserve">，不</w:t>
      </w:r>
      <w:r>
        <w:rPr>
          <w:rFonts w:hint="eastAsia" w:ascii="宋体" w:hAnsi="宋体"/>
          <w:sz w:val="24"/>
          <w:szCs w:val="24"/>
          <w:lang w:val="en-US" w:eastAsia="zh-CN"/>
        </w:rPr>
        <w:t xml:space="preserve">得</w:t>
      </w:r>
      <w:r>
        <w:rPr>
          <w:rFonts w:hint="eastAsia" w:ascii="宋体" w:hAnsi="宋体"/>
          <w:sz w:val="24"/>
          <w:szCs w:val="24"/>
        </w:rPr>
        <w:t xml:space="preserve">影响花卉生长，若处理不当造成的死亡由</w:t>
      </w:r>
      <w:r>
        <w:rPr>
          <w:rFonts w:hint="eastAsia" w:ascii="宋体" w:hAnsi="宋体"/>
          <w:sz w:val="24"/>
          <w:szCs w:val="24"/>
          <w:lang w:eastAsia="zh-CN"/>
        </w:rPr>
        <w:t xml:space="preserve">中标</w:t>
      </w:r>
      <w:r>
        <w:rPr>
          <w:rFonts w:hint="eastAsia" w:ascii="宋体" w:hAnsi="宋体"/>
          <w:sz w:val="24"/>
          <w:szCs w:val="24"/>
        </w:rPr>
        <w:t xml:space="preserve">人自行负责更换</w:t>
      </w:r>
      <w:r>
        <w:rPr>
          <w:rFonts w:hint="eastAsia" w:ascii="宋体" w:hAnsi="宋体"/>
          <w:sz w:val="24"/>
          <w:szCs w:val="24"/>
          <w:lang w:eastAsia="zh-CN"/>
        </w:rPr>
        <w:t xml:space="preserve">；</w:t>
      </w:r>
      <w:r>
        <w:rPr>
          <w:rFonts w:hint="eastAsia" w:ascii="宋体" w:hAnsi="宋体"/>
          <w:sz w:val="24"/>
          <w:szCs w:val="24"/>
        </w:rPr>
        <w:t xml:space="preserve">采购人在日常管理中发现问题并通知中标人，中标人应无条件及时处理并反馈处理结果。</w:t>
      </w:r>
      <w:r/>
    </w:p>
    <w:p>
      <w:pPr>
        <w:ind w:firstLine="480"/>
        <w:spacing w:line="36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、节点花卉设计方案：鉴于本次花卉布置的路段为市中心核心区域，所以花卉品质和效果要求较高，花卉栽植前</w:t>
      </w:r>
      <w:r>
        <w:rPr>
          <w:rFonts w:hint="eastAsia" w:ascii="宋体" w:hAnsi="宋体"/>
          <w:sz w:val="24"/>
          <w:szCs w:val="24"/>
          <w:lang w:eastAsia="zh-CN"/>
        </w:rPr>
        <w:t xml:space="preserve">，</w:t>
      </w:r>
      <w:r>
        <w:rPr>
          <w:rFonts w:hint="eastAsia" w:ascii="宋体" w:hAnsi="宋体"/>
          <w:sz w:val="24"/>
          <w:szCs w:val="24"/>
        </w:rPr>
        <w:t xml:space="preserve">中标人选取其中文昌阁</w:t>
      </w:r>
      <w:r>
        <w:rPr>
          <w:rFonts w:ascii="宋体" w:hAnsi="宋体"/>
          <w:sz w:val="24"/>
          <w:szCs w:val="24"/>
        </w:rPr>
        <w:t xml:space="preserve">、</w:t>
      </w:r>
      <w:r>
        <w:rPr>
          <w:rFonts w:hint="eastAsia" w:ascii="宋体" w:hAnsi="宋体"/>
          <w:sz w:val="24"/>
          <w:szCs w:val="24"/>
        </w:rPr>
        <w:t xml:space="preserve">石塔寺等</w:t>
      </w:r>
      <w:r>
        <w:rPr>
          <w:rFonts w:hint="eastAsia"/>
          <w:sz w:val="24"/>
          <w:szCs w:val="24"/>
        </w:rPr>
        <w:t xml:space="preserve">重要节点</w:t>
      </w:r>
      <w:r>
        <w:rPr>
          <w:rFonts w:hint="eastAsia" w:ascii="宋体" w:hAnsi="宋体"/>
          <w:sz w:val="24"/>
          <w:szCs w:val="24"/>
        </w:rPr>
        <w:t xml:space="preserve">设计不少于两套</w:t>
      </w:r>
      <w:r>
        <w:rPr>
          <w:rFonts w:hint="eastAsia"/>
          <w:sz w:val="24"/>
          <w:szCs w:val="24"/>
        </w:rPr>
        <w:t xml:space="preserve">花卉</w:t>
      </w:r>
      <w:r>
        <w:rPr>
          <w:rFonts w:hint="eastAsia"/>
          <w:sz w:val="24"/>
          <w:szCs w:val="24"/>
          <w:lang w:val="en-US" w:eastAsia="zh-CN"/>
        </w:rPr>
        <w:t xml:space="preserve">布置</w:t>
      </w:r>
      <w:r>
        <w:rPr>
          <w:rFonts w:hint="eastAsia" w:ascii="宋体" w:hAnsi="宋体"/>
          <w:sz w:val="24"/>
          <w:szCs w:val="24"/>
        </w:rPr>
        <w:t xml:space="preserve">方案，报请采购人审定，待方案确认后方可进行栽植。设计方案应根据时间节点而有所侧重（如国庆节前的</w:t>
      </w:r>
      <w:r>
        <w:rPr>
          <w:rFonts w:hint="eastAsia" w:ascii="宋体" w:hAnsi="宋体"/>
          <w:sz w:val="24"/>
          <w:szCs w:val="24"/>
          <w:lang w:val="en-US" w:eastAsia="zh-CN"/>
        </w:rPr>
        <w:t xml:space="preserve">秋季</w:t>
      </w:r>
      <w:r>
        <w:rPr>
          <w:rFonts w:hint="eastAsia" w:ascii="宋体" w:hAnsi="宋体"/>
          <w:sz w:val="24"/>
          <w:szCs w:val="24"/>
        </w:rPr>
        <w:t xml:space="preserve">布置</w:t>
      </w:r>
      <w:r>
        <w:rPr>
          <w:rFonts w:hint="eastAsia" w:ascii="宋体" w:hAnsi="宋体"/>
          <w:sz w:val="24"/>
          <w:szCs w:val="24"/>
          <w:lang w:eastAsia="zh-CN"/>
        </w:rPr>
        <w:t xml:space="preserve">，</w:t>
      </w:r>
      <w:r>
        <w:rPr>
          <w:rFonts w:hint="eastAsia" w:ascii="宋体" w:hAnsi="宋体"/>
          <w:sz w:val="24"/>
          <w:szCs w:val="24"/>
        </w:rPr>
        <w:t xml:space="preserve">应突出国庆主题的吉祥花卉模纹），花卉设计方案须简洁、清爽、大气，线条流畅并结合实际注意色彩的搭配及造型的变化，花卉品种根据当时季节气候进行调节。</w:t>
      </w:r>
      <w:r/>
    </w:p>
    <w:p>
      <w:pPr>
        <w:ind w:firstLine="480"/>
        <w:spacing w:line="360" w:lineRule="auto"/>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花卉质量</w:t>
      </w:r>
      <w:r>
        <w:rPr>
          <w:rFonts w:hint="eastAsia" w:ascii="宋体" w:hAnsi="宋体"/>
          <w:sz w:val="24"/>
          <w:szCs w:val="24"/>
        </w:rPr>
        <w:t xml:space="preserve">要求：所提供的花卉应根系发达、生长健壮、规格一致、形态优美。根据季节气候特点等因素，须选择色彩鲜艳、花冠整齐、花量大、花期较长、低矮健壮、适应性强、病虫害较少、开花率不得低于80%且正处于花卉初花期</w:t>
      </w:r>
      <w:r>
        <w:rPr>
          <w:rFonts w:hint="eastAsia" w:ascii="宋体" w:hAnsi="宋体"/>
          <w:sz w:val="24"/>
          <w:szCs w:val="24"/>
          <w:lang w:eastAsia="zh-CN"/>
        </w:rPr>
        <w:t xml:space="preserve">；</w:t>
      </w:r>
      <w:r>
        <w:rPr>
          <w:rFonts w:hint="eastAsia" w:ascii="宋体" w:hAnsi="宋体"/>
          <w:sz w:val="24"/>
          <w:szCs w:val="24"/>
        </w:rPr>
        <w:t xml:space="preserve">若提供的花卉质量没有达到采购人要求，中标人需进行调换，达到采购人的要求方可进行栽植。</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6</w:t>
      </w:r>
      <w:r>
        <w:rPr>
          <w:rFonts w:ascii="宋体" w:hAnsi="宋体"/>
          <w:sz w:val="24"/>
          <w:szCs w:val="24"/>
        </w:rPr>
        <w:t xml:space="preserve">、</w:t>
      </w:r>
      <w:r>
        <w:rPr>
          <w:rFonts w:hint="eastAsia" w:ascii="宋体" w:hAnsi="宋体"/>
          <w:sz w:val="24"/>
          <w:szCs w:val="24"/>
        </w:rPr>
        <w:t xml:space="preserve">花卉品种规格要求</w:t>
      </w:r>
      <w:r>
        <w:rPr>
          <w:rFonts w:ascii="宋体" w:hAnsi="宋体"/>
          <w:sz w:val="24"/>
          <w:szCs w:val="24"/>
        </w:rPr>
        <w:t xml:space="preserve">：</w:t>
      </w:r>
      <w:r>
        <w:rPr>
          <w:rFonts w:hint="eastAsia" w:ascii="宋体" w:hAnsi="宋体"/>
          <w:sz w:val="24"/>
          <w:szCs w:val="24"/>
        </w:rPr>
        <w:t xml:space="preserve">为提高花卉布置的多样性和艺术性，增强布置效果，花盆口径不小于12cm，花卉蓬径不小于15cm。花卉</w:t>
      </w:r>
      <w:r>
        <w:rPr>
          <w:rFonts w:hint="eastAsia" w:ascii="宋体" w:hAnsi="宋体"/>
          <w:sz w:val="24"/>
          <w:szCs w:val="24"/>
          <w:lang w:eastAsia="zh-CN"/>
        </w:rPr>
        <w:t xml:space="preserve">每年</w:t>
      </w:r>
      <w:r>
        <w:rPr>
          <w:rFonts w:hint="eastAsia" w:ascii="宋体" w:hAnsi="宋体"/>
          <w:sz w:val="24"/>
          <w:szCs w:val="24"/>
        </w:rPr>
        <w:t xml:space="preserve">历经春夏秋冬四季换花，根据季节的不同而制定相应的季节服务方案</w:t>
      </w:r>
      <w:r>
        <w:rPr>
          <w:rFonts w:hint="eastAsia" w:ascii="宋体" w:hAnsi="宋体"/>
          <w:sz w:val="24"/>
          <w:szCs w:val="24"/>
          <w:lang w:eastAsia="zh-CN"/>
        </w:rPr>
        <w:t xml:space="preserve">，</w:t>
      </w:r>
      <w:r>
        <w:rPr>
          <w:rFonts w:hint="eastAsia" w:ascii="宋体" w:hAnsi="宋体"/>
          <w:sz w:val="24"/>
          <w:szCs w:val="24"/>
          <w:lang w:val="en-US" w:eastAsia="zh-CN"/>
        </w:rPr>
        <w:t xml:space="preserve">并</w:t>
      </w:r>
      <w:r>
        <w:rPr>
          <w:rFonts w:hint="eastAsia"/>
          <w:sz w:val="24"/>
          <w:szCs w:val="24"/>
        </w:rPr>
        <w:t xml:space="preserve">针对方案</w:t>
      </w:r>
      <w:r>
        <w:rPr>
          <w:rFonts w:hint="eastAsia"/>
          <w:sz w:val="24"/>
          <w:szCs w:val="24"/>
          <w:lang w:val="en-US" w:eastAsia="zh-CN"/>
        </w:rPr>
        <w:t xml:space="preserve">选择</w:t>
      </w:r>
      <w:r>
        <w:rPr>
          <w:rFonts w:hint="eastAsia"/>
          <w:sz w:val="24"/>
          <w:szCs w:val="24"/>
        </w:rPr>
        <w:t xml:space="preserve">适应</w:t>
      </w:r>
      <w:r>
        <w:rPr>
          <w:rFonts w:hint="eastAsia" w:ascii="宋体" w:hAnsi="宋体"/>
          <w:sz w:val="24"/>
          <w:szCs w:val="24"/>
        </w:rPr>
        <w:t xml:space="preserve">扬州本地气候的花卉</w:t>
      </w:r>
      <w:r>
        <w:rPr>
          <w:rFonts w:hint="eastAsia" w:ascii="宋体" w:hAnsi="宋体"/>
          <w:sz w:val="24"/>
          <w:szCs w:val="24"/>
          <w:lang w:eastAsia="zh-CN"/>
        </w:rPr>
        <w:t xml:space="preserve">，</w:t>
      </w:r>
      <w:r>
        <w:rPr>
          <w:rFonts w:hint="eastAsia" w:ascii="宋体" w:hAnsi="宋体"/>
          <w:sz w:val="24"/>
          <w:szCs w:val="24"/>
        </w:rPr>
        <w:t xml:space="preserve">每季布置栽植的花卉前，中标人须提供不少于四个品种、四个色系供采购人选定；花卉布置栽植品种</w:t>
      </w:r>
      <w:r>
        <w:rPr>
          <w:rFonts w:hint="eastAsia" w:ascii="宋体" w:hAnsi="宋体"/>
          <w:sz w:val="24"/>
          <w:szCs w:val="24"/>
          <w:lang w:val="en-US" w:eastAsia="zh-CN"/>
        </w:rPr>
        <w:t xml:space="preserve">包括不限于：</w:t>
      </w:r>
      <w:r>
        <w:rPr>
          <w:rFonts w:hint="eastAsia" w:ascii="宋体" w:hAnsi="宋体"/>
          <w:sz w:val="24"/>
          <w:szCs w:val="24"/>
        </w:rPr>
        <w:t xml:space="preserve">矮牵牛、孔雀草、夏堇、长春花、</w:t>
      </w:r>
      <w:r>
        <w:rPr>
          <w:rFonts w:hint="eastAsia" w:ascii="宋体" w:hAnsi="宋体"/>
          <w:sz w:val="24"/>
          <w:szCs w:val="24"/>
          <w:lang w:val="en-US" w:eastAsia="zh-CN"/>
        </w:rPr>
        <w:t xml:space="preserve">四季</w:t>
      </w:r>
      <w:r>
        <w:rPr>
          <w:rFonts w:hint="eastAsia" w:ascii="宋体" w:hAnsi="宋体"/>
          <w:sz w:val="24"/>
          <w:szCs w:val="24"/>
        </w:rPr>
        <w:t xml:space="preserve">海棠、百日菊、繁星花、太阳花、一串红、彩叶草、羽衣甘蓝、角堇等花卉品种以及</w:t>
      </w:r>
      <w:r>
        <w:rPr>
          <w:rFonts w:hint="eastAsia" w:ascii="宋体" w:hAnsi="宋体"/>
          <w:sz w:val="24"/>
          <w:szCs w:val="24"/>
          <w:lang w:val="en-US" w:eastAsia="zh-CN"/>
        </w:rPr>
        <w:t xml:space="preserve">其它</w:t>
      </w:r>
      <w:r>
        <w:rPr>
          <w:rFonts w:hint="eastAsia" w:ascii="宋体" w:hAnsi="宋体"/>
          <w:sz w:val="24"/>
          <w:szCs w:val="24"/>
        </w:rPr>
        <w:t xml:space="preserve">适合扬州地区的特色花卉品种。</w:t>
      </w:r>
      <w:r/>
    </w:p>
    <w:p>
      <w:pPr>
        <w:pStyle w:val="1014"/>
        <w:ind w:left="482" w:hanging="482"/>
        <w:jc w:val="both"/>
        <w:rPr>
          <w:rFonts w:hint="eastAsia" w:ascii="宋体" w:hAnsi="宋体" w:eastAsia="宋体" w:cs="Times New Roman"/>
          <w:b/>
          <w:bCs/>
          <w:lang w:val="en-US" w:eastAsia="zh-CN"/>
        </w:rPr>
      </w:pPr>
      <w:r>
        <w:rPr>
          <w:rFonts w:hint="eastAsia" w:ascii="宋体" w:hAnsi="宋体" w:eastAsia="宋体" w:cs="Times New Roman"/>
          <w:b/>
          <w:bCs/>
          <w:lang w:val="en-US" w:eastAsia="zh-CN"/>
        </w:rPr>
        <w:t xml:space="preserve">（九）养护考核要求</w:t>
      </w:r>
      <w:r/>
    </w:p>
    <w:p>
      <w:pPr>
        <w:pStyle w:val="1014"/>
        <w:spacing w:before="0" w:after="0"/>
        <w:rPr>
          <w:rFonts w:ascii="宋体" w:hAnsi="宋体"/>
          <w:shd w:val="clear" w:color="auto" w:fill="auto"/>
        </w:rPr>
      </w:pPr>
      <w:r>
        <w:rPr>
          <w:rFonts w:hint="eastAsia" w:ascii="宋体" w:hAnsi="宋体"/>
        </w:rPr>
        <w:t xml:space="preserve">为促进扬州市城市绿地养护管理工作规范化、制度化，进一步强化考核工作，提高养护管理水平，根据</w:t>
      </w:r>
      <w:r>
        <w:rPr>
          <w:rFonts w:hint="eastAsia" w:ascii="宋体" w:hAnsi="宋体" w:cs="宋体"/>
          <w:sz w:val="24"/>
          <w:szCs w:val="24"/>
        </w:rPr>
        <w:t xml:space="preserve">《扬州市直城市绿化养护技术指南》</w:t>
      </w:r>
      <w:r>
        <w:rPr>
          <w:rFonts w:hint="eastAsia" w:ascii="宋体" w:hAnsi="宋体"/>
        </w:rPr>
        <w:t xml:space="preserve">《扬州市城市绿化管理中心市区直管绿地养护管理制度》</w:t>
      </w:r>
      <w:r>
        <w:rPr>
          <w:rFonts w:hint="eastAsia" w:ascii="宋体" w:hAnsi="宋体"/>
          <w:shd w:val="clear" w:color="auto" w:fill="auto"/>
          <w:lang w:eastAsia="zh-CN"/>
        </w:rPr>
        <w:t xml:space="preserve">《</w:t>
      </w:r>
      <w:r>
        <w:rPr>
          <w:rFonts w:hint="eastAsia" w:ascii="宋体" w:hAnsi="宋体"/>
          <w:shd w:val="clear" w:color="auto" w:fill="auto"/>
        </w:rPr>
        <w:t xml:space="preserve">扬州市城市绿化管理中心</w:t>
      </w:r>
      <w:r>
        <w:rPr>
          <w:rFonts w:hint="eastAsia" w:ascii="宋体" w:hAnsi="宋体"/>
          <w:shd w:val="clear" w:color="auto" w:fill="auto"/>
          <w:lang w:val="en-US" w:eastAsia="zh-CN"/>
        </w:rPr>
        <w:t xml:space="preserve">绿化养护巡查管理</w:t>
      </w:r>
      <w:r>
        <w:rPr>
          <w:rFonts w:hint="eastAsia" w:ascii="宋体" w:hAnsi="宋体"/>
          <w:shd w:val="clear" w:color="auto" w:fill="auto"/>
        </w:rPr>
        <w:t xml:space="preserve">制度</w:t>
      </w:r>
      <w:r>
        <w:rPr>
          <w:rFonts w:hint="eastAsia" w:ascii="宋体" w:hAnsi="宋体"/>
          <w:shd w:val="clear" w:color="auto" w:fill="auto"/>
          <w:lang w:eastAsia="zh-CN"/>
        </w:rPr>
        <w:t xml:space="preserve">》</w:t>
      </w:r>
      <w:r>
        <w:rPr>
          <w:rFonts w:hint="eastAsia" w:ascii="宋体" w:hAnsi="宋体"/>
          <w:shd w:val="clear" w:color="auto" w:fill="auto"/>
        </w:rPr>
        <w:t xml:space="preserve">，</w:t>
      </w:r>
      <w:r>
        <w:rPr>
          <w:rFonts w:hint="eastAsia" w:ascii="宋体" w:hAnsi="宋体"/>
          <w:shd w:val="clear" w:color="auto" w:fill="auto"/>
          <w:lang w:val="en-US" w:eastAsia="zh-CN"/>
        </w:rPr>
        <w:t xml:space="preserve">具体</w:t>
      </w:r>
      <w:r>
        <w:rPr>
          <w:rFonts w:hint="eastAsia" w:ascii="宋体" w:hAnsi="宋体"/>
          <w:shd w:val="clear" w:color="auto" w:fill="auto"/>
        </w:rPr>
        <w:t xml:space="preserve">考核</w:t>
      </w:r>
      <w:r>
        <w:rPr>
          <w:rFonts w:hint="eastAsia" w:ascii="宋体" w:hAnsi="宋体"/>
          <w:shd w:val="clear" w:color="auto" w:fill="auto"/>
          <w:lang w:val="en-US" w:eastAsia="zh-CN"/>
        </w:rPr>
        <w:t xml:space="preserve">要求如下：</w:t>
      </w:r>
      <w:r/>
    </w:p>
    <w:p>
      <w:pPr>
        <w:pStyle w:val="1014"/>
        <w:spacing w:before="0" w:after="0"/>
        <w:rPr>
          <w:rFonts w:ascii="宋体" w:hAnsi="宋体"/>
        </w:rPr>
      </w:pPr>
      <w:r>
        <w:rPr>
          <w:rFonts w:ascii="宋体" w:hAnsi="宋体"/>
        </w:rPr>
        <w:t xml:space="preserve">1、</w:t>
      </w:r>
      <w:r>
        <w:rPr>
          <w:rFonts w:hint="eastAsia" w:ascii="宋体" w:hAnsi="宋体"/>
        </w:rPr>
        <w:t xml:space="preserve">考核范围</w:t>
      </w:r>
      <w:r/>
    </w:p>
    <w:p>
      <w:pPr>
        <w:pStyle w:val="1014"/>
        <w:spacing w:before="0" w:after="0"/>
        <w:rPr>
          <w:rFonts w:ascii="宋体" w:hAnsi="宋体"/>
        </w:rPr>
      </w:pPr>
      <w:r>
        <w:rPr>
          <w:rFonts w:hint="eastAsia" w:ascii="宋体" w:hAnsi="宋体"/>
        </w:rPr>
        <w:t xml:space="preserve">中标人所中标的绿化养护管理区域</w:t>
      </w:r>
      <w:r>
        <w:rPr>
          <w:rFonts w:hint="eastAsia" w:ascii="宋体" w:hAnsi="宋体"/>
          <w:lang w:eastAsia="zh-CN"/>
        </w:rPr>
        <w:t xml:space="preserve">（</w:t>
      </w:r>
      <w:r>
        <w:rPr>
          <w:rFonts w:hint="eastAsia" w:ascii="宋体" w:hAnsi="宋体"/>
          <w:lang w:val="en-US" w:eastAsia="zh-CN"/>
        </w:rPr>
        <w:t xml:space="preserve">含花卉</w:t>
      </w:r>
      <w:r>
        <w:rPr>
          <w:rFonts w:hint="eastAsia" w:ascii="宋体" w:hAnsi="宋体"/>
          <w:lang w:eastAsia="zh-CN"/>
        </w:rPr>
        <w:t xml:space="preserve">）</w:t>
      </w:r>
      <w:r>
        <w:rPr>
          <w:rFonts w:hint="eastAsia" w:ascii="宋体" w:hAnsi="宋体"/>
        </w:rPr>
        <w:t xml:space="preserve">。</w:t>
      </w:r>
      <w:r/>
    </w:p>
    <w:p>
      <w:pPr>
        <w:pStyle w:val="1014"/>
        <w:spacing w:before="0" w:after="0"/>
        <w:rPr>
          <w:rFonts w:ascii="宋体" w:hAnsi="宋体"/>
        </w:rPr>
      </w:pPr>
      <w:r>
        <w:rPr>
          <w:rFonts w:ascii="宋体" w:hAnsi="宋体"/>
        </w:rPr>
        <w:t xml:space="preserve">2、</w:t>
      </w:r>
      <w:r>
        <w:rPr>
          <w:rFonts w:hint="eastAsia" w:ascii="宋体" w:hAnsi="宋体"/>
        </w:rPr>
        <w:t xml:space="preserve">考核要求</w:t>
      </w:r>
      <w:r/>
    </w:p>
    <w:p>
      <w:pPr>
        <w:pStyle w:val="1014"/>
        <w:spacing w:before="0" w:after="0"/>
        <w:rPr>
          <w:rFonts w:ascii="宋体" w:hAnsi="宋体"/>
        </w:rPr>
      </w:pPr>
      <w:r>
        <w:rPr>
          <w:rFonts w:hint="eastAsia" w:ascii="宋体" w:hAnsi="宋体"/>
          <w:lang w:val="en-US" w:eastAsia="zh-CN"/>
        </w:rPr>
        <w:t xml:space="preserve">采购人</w:t>
      </w:r>
      <w:r>
        <w:rPr>
          <w:rFonts w:hint="eastAsia" w:ascii="宋体" w:hAnsi="宋体"/>
        </w:rPr>
        <w:t xml:space="preserve">负责</w:t>
      </w:r>
      <w:r>
        <w:rPr>
          <w:rFonts w:hint="eastAsia" w:ascii="宋体" w:hAnsi="宋体"/>
          <w:lang w:val="en-US" w:eastAsia="zh-CN"/>
        </w:rPr>
        <w:t xml:space="preserve">绿化</w:t>
      </w:r>
      <w:r>
        <w:rPr>
          <w:rFonts w:hint="eastAsia" w:ascii="宋体" w:hAnsi="宋体"/>
        </w:rPr>
        <w:t xml:space="preserve">养护管理的日常考核工作。有关考核人员应遵循公开、公平、公正的原则，按照《扬州市城市绿化管理中心市区直管绿地养护管理制度》，认真、严格地考核评分，确保考核工作扎实有效。</w:t>
      </w:r>
      <w:r/>
    </w:p>
    <w:p>
      <w:pPr>
        <w:pStyle w:val="1014"/>
        <w:spacing w:before="0" w:after="0"/>
        <w:rPr>
          <w:rFonts w:ascii="宋体" w:hAnsi="宋体"/>
        </w:rPr>
      </w:pPr>
      <w:r>
        <w:rPr>
          <w:rFonts w:hint="eastAsia" w:ascii="宋体" w:hAnsi="宋体"/>
        </w:rPr>
        <w:t xml:space="preserve">每月考核结果由采购人在次月初以书面形式通知</w:t>
      </w:r>
      <w:r>
        <w:rPr>
          <w:rFonts w:hint="eastAsia" w:ascii="宋体" w:hAnsi="宋体"/>
          <w:lang w:eastAsia="zh-CN"/>
        </w:rPr>
        <w:t xml:space="preserve">中标人</w:t>
      </w:r>
      <w:r/>
    </w:p>
    <w:p>
      <w:pPr>
        <w:pStyle w:val="1014"/>
        <w:spacing w:before="0" w:after="0"/>
        <w:rPr>
          <w:rFonts w:ascii="宋体" w:hAnsi="宋体"/>
        </w:rPr>
      </w:pPr>
      <w:r>
        <w:rPr>
          <w:rFonts w:ascii="宋体" w:hAnsi="宋体"/>
        </w:rPr>
        <w:t xml:space="preserve">3、</w:t>
      </w:r>
      <w:r>
        <w:rPr>
          <w:rFonts w:hint="eastAsia" w:ascii="宋体" w:hAnsi="宋体"/>
        </w:rPr>
        <w:t xml:space="preserve">考核项目</w:t>
      </w:r>
      <w:r/>
    </w:p>
    <w:p>
      <w:pPr>
        <w:pStyle w:val="1014"/>
        <w:spacing w:before="0" w:after="0"/>
        <w:rPr>
          <w:rFonts w:ascii="宋体" w:hAnsi="宋体"/>
        </w:rPr>
      </w:pPr>
      <w:r>
        <w:rPr>
          <w:rFonts w:hint="eastAsia" w:ascii="宋体" w:hAnsi="宋体"/>
        </w:rPr>
        <w:t xml:space="preserve">考核项目分为：植物养护</w:t>
      </w:r>
      <w:r>
        <w:rPr>
          <w:rFonts w:ascii="宋体" w:hAnsi="宋体"/>
        </w:rPr>
        <w:t xml:space="preserve">（</w:t>
      </w:r>
      <w:r>
        <w:rPr>
          <w:rFonts w:hint="eastAsia" w:ascii="宋体" w:hAnsi="宋体"/>
        </w:rPr>
        <w:t xml:space="preserve">含花卉</w:t>
      </w:r>
      <w:r>
        <w:rPr>
          <w:rFonts w:ascii="宋体" w:hAnsi="宋体"/>
        </w:rPr>
        <w:t xml:space="preserve">）</w:t>
      </w:r>
      <w:r>
        <w:rPr>
          <w:rFonts w:hint="eastAsia" w:ascii="宋体" w:hAnsi="宋体"/>
        </w:rPr>
        <w:t xml:space="preserve">、病虫害防治、浇水防冻、卫生保洁、设施维护、秩序管理等，重点围绕浇水、施肥、修剪、除草、病虫害防治、设施维护、保洁、除雪防冻、防台风防暴雨等考核内容，采购人定期和不定期对养护路段巡查考核。</w:t>
      </w:r>
      <w:r/>
    </w:p>
    <w:p>
      <w:pPr>
        <w:pStyle w:val="1014"/>
        <w:spacing w:before="0" w:after="0"/>
        <w:rPr>
          <w:rFonts w:ascii="宋体" w:hAnsi="宋体"/>
        </w:rPr>
      </w:pPr>
      <w:r>
        <w:rPr>
          <w:rFonts w:ascii="宋体" w:hAnsi="宋体"/>
        </w:rPr>
        <w:t xml:space="preserve">4、</w:t>
      </w:r>
      <w:r>
        <w:rPr>
          <w:rFonts w:hint="eastAsia" w:ascii="宋体" w:hAnsi="宋体"/>
        </w:rPr>
        <w:t xml:space="preserve">考核办法</w:t>
      </w:r>
      <w:r/>
    </w:p>
    <w:p>
      <w:pPr>
        <w:pStyle w:val="1014"/>
        <w:spacing w:before="0" w:after="0"/>
        <w:rPr>
          <w:rFonts w:hint="eastAsia" w:ascii="宋体" w:hAnsi="宋体"/>
        </w:rPr>
      </w:pPr>
      <w:r>
        <w:rPr>
          <w:rFonts w:hint="eastAsia" w:ascii="宋体" w:hAnsi="宋体"/>
        </w:rPr>
        <w:t xml:space="preserve">采购人每月采用定期考核与不定期考核相结合的方式进行全面考核</w:t>
      </w:r>
      <w:r>
        <w:rPr>
          <w:rFonts w:ascii="宋体" w:hAnsi="宋体"/>
        </w:rPr>
        <w:t xml:space="preserve">，</w:t>
      </w:r>
      <w:r>
        <w:rPr>
          <w:rFonts w:hint="eastAsia" w:ascii="宋体" w:hAnsi="宋体"/>
        </w:rPr>
        <w:t xml:space="preserve">合格分为90分。</w:t>
      </w:r>
      <w:r/>
    </w:p>
    <w:p>
      <w:pPr>
        <w:pStyle w:val="1014"/>
        <w:spacing w:before="0" w:after="0"/>
        <w:rPr>
          <w:rFonts w:hint="eastAsia" w:ascii="宋体" w:hAnsi="宋体"/>
        </w:rPr>
      </w:pPr>
      <w:r>
        <w:rPr>
          <w:rFonts w:hint="eastAsia" w:ascii="宋体" w:hAnsi="宋体"/>
        </w:rPr>
        <w:t xml:space="preserve">①定期考核</w:t>
      </w:r>
      <w:r>
        <w:rPr>
          <w:rFonts w:hint="eastAsia" w:ascii="宋体" w:hAnsi="宋体"/>
          <w:lang w:eastAsia="zh-CN"/>
        </w:rPr>
        <w:t xml:space="preserve">：采购人</w:t>
      </w:r>
      <w:r>
        <w:rPr>
          <w:rFonts w:hint="eastAsia" w:ascii="宋体" w:hAnsi="宋体"/>
        </w:rPr>
        <w:t xml:space="preserve">每月定期组织有关</w:t>
      </w:r>
      <w:r>
        <w:rPr>
          <w:rFonts w:hint="eastAsia" w:ascii="宋体" w:hAnsi="宋体"/>
          <w:lang w:eastAsia="zh-CN"/>
        </w:rPr>
        <w:t xml:space="preserve">人员</w:t>
      </w:r>
      <w:r>
        <w:rPr>
          <w:rFonts w:hint="eastAsia" w:ascii="宋体" w:hAnsi="宋体"/>
        </w:rPr>
        <w:t xml:space="preserve">对</w:t>
      </w:r>
      <w:r>
        <w:rPr>
          <w:rFonts w:hint="eastAsia" w:ascii="宋体" w:hAnsi="宋体"/>
          <w:lang w:eastAsia="zh-CN"/>
        </w:rPr>
        <w:t xml:space="preserve">中标人</w:t>
      </w:r>
      <w:r>
        <w:rPr>
          <w:rFonts w:hint="eastAsia" w:ascii="宋体" w:hAnsi="宋体"/>
        </w:rPr>
        <w:t xml:space="preserve">的</w:t>
      </w:r>
      <w:r>
        <w:rPr>
          <w:rFonts w:hint="eastAsia" w:ascii="宋体" w:hAnsi="宋体"/>
          <w:lang w:val="en-US" w:eastAsia="zh-CN"/>
        </w:rPr>
        <w:t xml:space="preserve">绿化养护质量进行</w:t>
      </w:r>
      <w:r>
        <w:rPr>
          <w:rFonts w:hint="eastAsia" w:ascii="宋体" w:hAnsi="宋体"/>
        </w:rPr>
        <w:t xml:space="preserve">考核，考核分占考核总分50%；</w:t>
      </w:r>
      <w:r/>
    </w:p>
    <w:p>
      <w:pPr>
        <w:pStyle w:val="1014"/>
        <w:spacing w:before="0" w:after="0"/>
        <w:rPr>
          <w:rFonts w:hint="eastAsia" w:ascii="宋体" w:hAnsi="宋体"/>
        </w:rPr>
      </w:pPr>
      <w:r>
        <w:rPr>
          <w:rFonts w:hint="eastAsia" w:ascii="宋体" w:hAnsi="宋体"/>
        </w:rPr>
        <w:t xml:space="preserve">②不定期考核</w:t>
      </w:r>
      <w:r>
        <w:rPr>
          <w:rFonts w:hint="eastAsia" w:ascii="宋体" w:hAnsi="宋体"/>
          <w:lang w:eastAsia="zh-CN"/>
        </w:rPr>
        <w:t xml:space="preserve">：</w:t>
      </w:r>
      <w:r>
        <w:rPr>
          <w:rFonts w:hint="eastAsia" w:ascii="宋体" w:hAnsi="宋体"/>
        </w:rPr>
        <w:t xml:space="preserve">由巡查考核和安全考核组成，</w:t>
      </w:r>
      <w:r>
        <w:rPr>
          <w:rFonts w:hint="eastAsia" w:ascii="宋体" w:hAnsi="宋体"/>
          <w:lang w:eastAsia="zh-CN"/>
        </w:rPr>
        <w:t xml:space="preserve">采购人</w:t>
      </w:r>
      <w:r>
        <w:rPr>
          <w:rFonts w:hint="eastAsia" w:ascii="宋体" w:hAnsi="宋体"/>
        </w:rPr>
        <w:t xml:space="preserve">每月不定期上路进行巡查</w:t>
      </w:r>
      <w:r>
        <w:rPr>
          <w:rFonts w:hint="eastAsia" w:ascii="宋体" w:hAnsi="宋体"/>
          <w:lang w:val="en-US" w:eastAsia="zh-CN"/>
        </w:rPr>
        <w:t xml:space="preserve">督查</w:t>
      </w:r>
      <w:r>
        <w:rPr>
          <w:rFonts w:hint="eastAsia" w:ascii="宋体" w:hAnsi="宋体"/>
        </w:rPr>
        <w:t xml:space="preserve">，巡查考核分占考核总分30%，安全考核分占考核总分20%。</w:t>
      </w:r>
      <w:r/>
    </w:p>
    <w:p>
      <w:pPr>
        <w:pStyle w:val="1014"/>
        <w:spacing w:before="0" w:after="0"/>
        <w:shd w:val="clear" w:color="auto" w:fill="auto"/>
        <w:rPr>
          <w:rFonts w:ascii="宋体" w:hAnsi="宋体"/>
        </w:rPr>
      </w:pPr>
      <w:r>
        <w:rPr>
          <w:rFonts w:ascii="宋体" w:hAnsi="宋体"/>
        </w:rPr>
        <w:t xml:space="preserve">5、</w:t>
      </w:r>
      <w:r>
        <w:rPr>
          <w:rFonts w:hint="eastAsia" w:ascii="宋体" w:hAnsi="宋体"/>
        </w:rPr>
        <w:t xml:space="preserve">考核评分</w:t>
      </w:r>
      <w:r/>
    </w:p>
    <w:p>
      <w:pPr>
        <w:pStyle w:val="1014"/>
        <w:spacing w:before="0" w:after="0"/>
        <w:shd w:val="clear" w:color="auto" w:fill="auto"/>
        <w:rPr>
          <w:rFonts w:hint="eastAsia" w:ascii="宋体" w:hAnsi="宋体" w:eastAsia="宋体"/>
          <w:b/>
          <w:lang w:eastAsia="zh-CN"/>
        </w:rPr>
      </w:pPr>
      <w:r>
        <w:rPr>
          <w:rFonts w:hint="eastAsia" w:ascii="宋体" w:hAnsi="宋体"/>
        </w:rPr>
        <w:t xml:space="preserve">考核实行百分制，</w:t>
      </w:r>
      <w:r>
        <w:rPr>
          <w:rFonts w:hint="eastAsia" w:ascii="宋体" w:hAnsi="宋体"/>
          <w:lang w:eastAsia="zh-CN"/>
        </w:rPr>
        <w:t xml:space="preserve">定期</w:t>
      </w:r>
      <w:r>
        <w:rPr>
          <w:rFonts w:hint="eastAsia" w:ascii="宋体" w:hAnsi="宋体"/>
        </w:rPr>
        <w:t xml:space="preserve">考核项目所占比分详见扬州市城市</w:t>
      </w:r>
      <w:r>
        <w:rPr>
          <w:rFonts w:hint="eastAsia" w:ascii="宋体" w:hAnsi="宋体"/>
          <w:lang w:val="en-US" w:eastAsia="zh-CN"/>
        </w:rPr>
        <w:t xml:space="preserve">绿化管理中心绿化养护定期</w:t>
      </w:r>
      <w:r>
        <w:rPr>
          <w:rFonts w:hint="eastAsia" w:ascii="宋体" w:hAnsi="宋体"/>
        </w:rPr>
        <w:t xml:space="preserve">考核</w:t>
      </w:r>
      <w:r>
        <w:rPr>
          <w:rFonts w:hint="eastAsia" w:ascii="宋体" w:hAnsi="宋体"/>
          <w:lang w:val="en-US" w:eastAsia="zh-CN"/>
        </w:rPr>
        <w:t xml:space="preserve">表</w:t>
      </w:r>
      <w:r>
        <w:rPr>
          <w:rFonts w:hint="eastAsia" w:ascii="宋体" w:hAnsi="宋体"/>
        </w:rPr>
        <w:t xml:space="preserve">（一级养护）</w:t>
      </w:r>
      <w:r>
        <w:rPr>
          <w:rFonts w:hint="eastAsia" w:ascii="宋体" w:hAnsi="宋体"/>
          <w:lang w:eastAsia="zh-CN"/>
        </w:rPr>
        <w:t xml:space="preserve">（</w:t>
      </w:r>
      <w:r>
        <w:rPr>
          <w:rFonts w:hint="eastAsia" w:ascii="宋体" w:hAnsi="宋体"/>
          <w:lang w:val="en-US" w:eastAsia="zh-CN"/>
        </w:rPr>
        <w:t xml:space="preserve">见附件</w:t>
      </w:r>
      <w:r>
        <w:rPr>
          <w:rFonts w:hint="eastAsia" w:ascii="宋体" w:hAnsi="宋体"/>
          <w:lang w:eastAsia="zh-CN"/>
        </w:rPr>
        <w:t xml:space="preserve">）</w:t>
      </w:r>
      <w:r>
        <w:rPr>
          <w:rFonts w:hint="eastAsia" w:ascii="宋体" w:hAnsi="宋体"/>
        </w:rPr>
        <w:t xml:space="preserve">。根据不同类型绿地、不同季节情况、不同养护等级，各项分值可稍做调整。</w:t>
      </w:r>
      <w:r/>
    </w:p>
    <w:p>
      <w:pPr>
        <w:pStyle w:val="1014"/>
        <w:ind w:left="482" w:hanging="482"/>
        <w:jc w:val="both"/>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（十）经费结算及扣罚要求</w:t>
      </w:r>
      <w:r/>
    </w:p>
    <w:p>
      <w:pPr>
        <w:pStyle w:val="1014"/>
        <w:spacing w:before="0" w:after="0"/>
        <w:rPr>
          <w:rFonts w:hint="eastAsia" w:ascii="宋体" w:hAnsi="宋体"/>
        </w:rPr>
      </w:pPr>
      <w:r>
        <w:rPr>
          <w:rFonts w:hint="eastAsia" w:ascii="宋体" w:hAnsi="宋体"/>
        </w:rPr>
        <w:t xml:space="preserve">1、考核分数满分为100分，得90（含）分以上为合格，不扣养护经费；考核分数85（含）--90分，扣除养护经费5万元；考核分数80（含）--85分，扣除养护经费10万元；考核分数80分以下，扣除养护经费20万元；考核分数</w:t>
      </w:r>
      <w:r>
        <w:rPr>
          <w:rFonts w:hint="eastAsia" w:ascii="宋体" w:hAnsi="宋体"/>
          <w:lang w:val="en-US" w:eastAsia="zh-CN"/>
        </w:rPr>
        <w:t xml:space="preserve">7</w:t>
      </w:r>
      <w:r>
        <w:rPr>
          <w:rFonts w:hint="eastAsia" w:ascii="宋体" w:hAnsi="宋体"/>
        </w:rPr>
        <w:t xml:space="preserve">0分以下则养护经费全部扣除</w:t>
      </w:r>
      <w:r>
        <w:rPr>
          <w:rFonts w:hint="eastAsia" w:ascii="宋体" w:hAnsi="宋体"/>
          <w:lang w:eastAsia="zh-CN"/>
        </w:rPr>
        <w:t xml:space="preserve">，</w:t>
      </w:r>
      <w:r>
        <w:rPr>
          <w:rFonts w:hint="eastAsia" w:ascii="宋体" w:hAnsi="宋体"/>
        </w:rPr>
        <w:t xml:space="preserve">年度考核中养护标段有</w:t>
      </w:r>
      <w:r>
        <w:rPr>
          <w:rFonts w:hint="eastAsia" w:ascii="宋体" w:hAnsi="宋体"/>
          <w:lang w:val="en-US" w:eastAsia="zh-CN"/>
        </w:rPr>
        <w:t xml:space="preserve">两</w:t>
      </w:r>
      <w:r>
        <w:rPr>
          <w:rFonts w:hint="eastAsia" w:ascii="宋体" w:hAnsi="宋体"/>
        </w:rPr>
        <w:t xml:space="preserve">次分值低于80分的或有</w:t>
      </w:r>
      <w:r>
        <w:rPr>
          <w:rFonts w:hint="eastAsia" w:ascii="宋体" w:hAnsi="宋体"/>
          <w:lang w:val="en-US" w:eastAsia="zh-CN"/>
        </w:rPr>
        <w:t xml:space="preserve">一</w:t>
      </w:r>
      <w:r>
        <w:rPr>
          <w:rFonts w:hint="eastAsia" w:ascii="宋体" w:hAnsi="宋体"/>
        </w:rPr>
        <w:t xml:space="preserve">次分值低于70分的</w:t>
      </w:r>
      <w:r>
        <w:rPr>
          <w:rFonts w:hint="eastAsia" w:ascii="宋体" w:hAnsi="宋体"/>
          <w:lang w:eastAsia="zh-CN"/>
        </w:rPr>
        <w:t xml:space="preserve">，</w:t>
      </w:r>
      <w:r>
        <w:rPr>
          <w:rFonts w:hint="eastAsia" w:ascii="宋体" w:hAnsi="宋体"/>
          <w:lang w:val="en-US" w:eastAsia="zh-CN"/>
        </w:rPr>
        <w:t xml:space="preserve">采购人</w:t>
      </w:r>
      <w:r>
        <w:rPr>
          <w:rFonts w:hint="eastAsia" w:ascii="宋体" w:hAnsi="宋体"/>
        </w:rPr>
        <w:t xml:space="preserve">将</w:t>
      </w:r>
      <w:r>
        <w:rPr>
          <w:rFonts w:hint="eastAsia" w:ascii="宋体" w:hAnsi="宋体"/>
          <w:lang w:val="en-US" w:eastAsia="zh-CN"/>
        </w:rPr>
        <w:t xml:space="preserve">有权解除合同，</w:t>
      </w:r>
      <w:r>
        <w:rPr>
          <w:rFonts w:hint="eastAsia" w:ascii="宋体" w:hAnsi="宋体"/>
        </w:rPr>
        <w:t xml:space="preserve">取消该标段中标人养护资格</w:t>
      </w:r>
      <w:r>
        <w:rPr>
          <w:rFonts w:hint="eastAsia" w:ascii="宋体" w:hAnsi="宋体"/>
          <w:lang w:eastAsia="zh-CN"/>
        </w:rPr>
        <w:t xml:space="preserve">，</w:t>
      </w:r>
      <w:r>
        <w:rPr>
          <w:rFonts w:hint="eastAsia" w:ascii="宋体" w:hAnsi="宋体"/>
        </w:rPr>
        <w:t xml:space="preserve">中标人</w:t>
      </w:r>
      <w:r>
        <w:rPr>
          <w:rFonts w:hint="eastAsia" w:ascii="宋体" w:hAnsi="宋体"/>
          <w:lang w:val="en-US" w:eastAsia="zh-CN"/>
        </w:rPr>
        <w:t xml:space="preserve">须承担相应责任和一切损失</w:t>
      </w:r>
      <w:r>
        <w:rPr>
          <w:rFonts w:hint="eastAsia" w:ascii="宋体" w:hAnsi="宋体"/>
        </w:rPr>
        <w:t xml:space="preserve">。</w:t>
      </w:r>
      <w:r/>
    </w:p>
    <w:p>
      <w:pPr>
        <w:pStyle w:val="1014"/>
        <w:spacing w:before="0" w:after="0"/>
        <w:rPr>
          <w:rFonts w:hint="eastAsia" w:ascii="宋体" w:hAnsi="宋体"/>
        </w:rPr>
      </w:pPr>
      <w:r>
        <w:rPr>
          <w:rFonts w:hint="eastAsia" w:ascii="宋体" w:hAnsi="宋体"/>
        </w:rPr>
        <w:t xml:space="preserve">2、中标人应在规定期限内完成对考核中发现问题的整改，限期内未整改或未整改到位的，采购人将派出人员进行处理，所产生一切费用，在</w:t>
      </w:r>
      <w:r>
        <w:rPr>
          <w:rFonts w:hint="eastAsia" w:ascii="宋体" w:hAnsi="宋体"/>
          <w:lang w:eastAsia="zh-CN"/>
        </w:rPr>
        <w:t xml:space="preserve">中标人</w:t>
      </w:r>
      <w:r>
        <w:rPr>
          <w:rFonts w:hint="eastAsia" w:ascii="宋体" w:hAnsi="宋体"/>
        </w:rPr>
        <w:t xml:space="preserve">养护经费中扣除，并扣罚中标人经费10000元/次。</w:t>
      </w:r>
      <w:r/>
    </w:p>
    <w:p>
      <w:pPr>
        <w:pStyle w:val="1014"/>
        <w:spacing w:before="0" w:after="0"/>
        <w:rPr>
          <w:rFonts w:hint="eastAsia" w:ascii="宋体" w:hAnsi="宋体"/>
        </w:rPr>
      </w:pPr>
      <w:r>
        <w:rPr>
          <w:rFonts w:hint="eastAsia" w:ascii="宋体" w:hAnsi="宋体"/>
        </w:rPr>
        <w:t xml:space="preserve">3、在合同期限内所发生的一切安全</w:t>
      </w:r>
      <w:r>
        <w:rPr>
          <w:rFonts w:hint="eastAsia" w:ascii="宋体" w:hAnsi="宋体"/>
          <w:lang w:eastAsia="zh-CN"/>
        </w:rPr>
        <w:t xml:space="preserve">责任</w:t>
      </w:r>
      <w:r>
        <w:rPr>
          <w:rFonts w:hint="eastAsia" w:ascii="宋体" w:hAnsi="宋体"/>
        </w:rPr>
        <w:t xml:space="preserve">均由中标人负责（含所有</w:t>
      </w:r>
      <w:r>
        <w:rPr>
          <w:rFonts w:hint="eastAsia" w:ascii="宋体" w:hAnsi="宋体"/>
          <w:lang w:eastAsia="zh-CN"/>
        </w:rPr>
        <w:t xml:space="preserve">不可抗力造成或</w:t>
      </w:r>
      <w:r>
        <w:rPr>
          <w:rFonts w:hint="eastAsia" w:ascii="宋体" w:hAnsi="宋体"/>
        </w:rPr>
        <w:t xml:space="preserve">不可预见的事故）。若</w:t>
      </w:r>
      <w:r>
        <w:rPr>
          <w:rFonts w:hint="eastAsia" w:ascii="宋体" w:hAnsi="宋体"/>
          <w:lang w:val="en-US" w:eastAsia="zh-CN"/>
        </w:rPr>
        <w:t xml:space="preserve">发生</w:t>
      </w:r>
      <w:r>
        <w:rPr>
          <w:rFonts w:hint="eastAsia" w:ascii="宋体" w:hAnsi="宋体"/>
        </w:rPr>
        <w:t xml:space="preserve">安全事故较小，中标人自行妥善处理且未产生其他任何不良影响，及时将处理结果报采购人，不扣除养护经费</w:t>
      </w:r>
      <w:r>
        <w:rPr>
          <w:rFonts w:hint="eastAsia" w:ascii="宋体" w:hAnsi="宋体"/>
          <w:lang w:eastAsia="zh-CN"/>
        </w:rPr>
        <w:t xml:space="preserve">，如谎报、瞒报或不报，</w:t>
      </w:r>
      <w:r>
        <w:rPr>
          <w:rFonts w:hint="eastAsia" w:ascii="宋体" w:hAnsi="宋体"/>
          <w:lang w:val="en-US" w:eastAsia="zh-CN"/>
        </w:rPr>
        <w:t xml:space="preserve">采购人每发现一次，</w:t>
      </w:r>
      <w:r>
        <w:rPr>
          <w:rFonts w:hint="eastAsia" w:ascii="宋体" w:hAnsi="宋体"/>
        </w:rPr>
        <w:t xml:space="preserve">扣罚中标人经费10000元；若未能自行处理且需采购人进行协调处理，给采购人造成不良影响，中标人承担所有事故赔偿费用并扣罚经费50000元/次。若发生较大安全生产责任事故（如人员</w:t>
      </w:r>
      <w:r>
        <w:rPr>
          <w:rFonts w:hint="eastAsia" w:ascii="宋体" w:hAnsi="宋体"/>
          <w:lang w:val="en-US" w:eastAsia="zh-CN"/>
        </w:rPr>
        <w:t xml:space="preserve">重伤、</w:t>
      </w:r>
      <w:r>
        <w:rPr>
          <w:rFonts w:hint="eastAsia" w:ascii="宋体" w:hAnsi="宋体"/>
        </w:rPr>
        <w:t xml:space="preserve">死亡或重大财产损失</w:t>
      </w:r>
      <w:r>
        <w:rPr>
          <w:rFonts w:hint="eastAsia" w:ascii="宋体" w:hAnsi="宋体"/>
          <w:lang w:eastAsia="zh-CN"/>
        </w:rPr>
        <w:t xml:space="preserve">等情况</w:t>
      </w:r>
      <w:r>
        <w:rPr>
          <w:rFonts w:hint="eastAsia" w:ascii="宋体" w:hAnsi="宋体"/>
        </w:rPr>
        <w:t xml:space="preserve">），</w:t>
      </w:r>
      <w:r>
        <w:rPr>
          <w:rFonts w:hint="eastAsia" w:ascii="宋体" w:hAnsi="宋体"/>
          <w:lang w:eastAsia="zh-CN"/>
        </w:rPr>
        <w:t xml:space="preserve">引起</w:t>
      </w:r>
      <w:r>
        <w:rPr>
          <w:rFonts w:hint="eastAsia" w:ascii="宋体" w:hAnsi="宋体"/>
        </w:rPr>
        <w:t xml:space="preserve">重大社会影响，采购人有权</w:t>
      </w:r>
      <w:r>
        <w:rPr>
          <w:rFonts w:hint="eastAsia" w:ascii="宋体" w:hAnsi="宋体"/>
          <w:lang w:eastAsia="zh-CN"/>
        </w:rPr>
        <w:t xml:space="preserve">解除合同</w:t>
      </w:r>
      <w:r>
        <w:rPr>
          <w:rFonts w:hint="eastAsia" w:ascii="宋体" w:hAnsi="宋体"/>
        </w:rPr>
        <w:t xml:space="preserve">，将按照相关的法律、法规，追究中标人的法律责任。</w:t>
      </w:r>
      <w:r/>
    </w:p>
    <w:p>
      <w:pPr>
        <w:pStyle w:val="1014"/>
        <w:spacing w:before="0" w:after="0"/>
        <w:rPr>
          <w:rFonts w:hint="default" w:ascii="宋体" w:hAnsi="宋体"/>
          <w:lang w:val="en-US" w:eastAsia="zh-CN"/>
        </w:rPr>
      </w:pPr>
      <w:r>
        <w:rPr>
          <w:rFonts w:hint="eastAsia" w:ascii="宋体" w:hAnsi="宋体"/>
          <w:lang w:val="en-US" w:eastAsia="zh-CN"/>
        </w:rPr>
        <w:t xml:space="preserve">4、</w:t>
      </w:r>
      <w:r>
        <w:rPr>
          <w:rFonts w:hint="eastAsia" w:ascii="宋体" w:hAnsi="宋体"/>
        </w:rPr>
        <w:t xml:space="preserve">中标人</w:t>
      </w:r>
      <w:r>
        <w:rPr>
          <w:rFonts w:hint="eastAsia" w:ascii="宋体" w:hAnsi="宋体"/>
          <w:lang w:val="en-US" w:eastAsia="zh-CN"/>
        </w:rPr>
        <w:t xml:space="preserve">应按照审核通过的养护作业方案，做好安全措施开展日常养护。如安全措施不到位，采购人每发现一次，</w:t>
      </w:r>
      <w:r>
        <w:rPr>
          <w:rFonts w:hint="eastAsia" w:ascii="宋体" w:hAnsi="宋体"/>
        </w:rPr>
        <w:t xml:space="preserve">扣罚中标人经费10000元。</w:t>
      </w:r>
      <w:r>
        <w:rPr>
          <w:rFonts w:hint="eastAsia" w:ascii="宋体" w:hAnsi="宋体"/>
          <w:lang w:val="en-US" w:eastAsia="zh-CN"/>
        </w:rPr>
        <w:t xml:space="preserve">因安全措施不到位，而产生重大事故，</w:t>
      </w:r>
      <w:r>
        <w:rPr>
          <w:rFonts w:hint="eastAsia" w:ascii="宋体" w:hAnsi="宋体"/>
        </w:rPr>
        <w:t xml:space="preserve">采购人有权</w:t>
      </w:r>
      <w:r>
        <w:rPr>
          <w:rFonts w:hint="eastAsia" w:ascii="宋体" w:hAnsi="宋体"/>
          <w:lang w:eastAsia="zh-CN"/>
        </w:rPr>
        <w:t xml:space="preserve">解除合同</w:t>
      </w:r>
      <w:r>
        <w:rPr>
          <w:rFonts w:hint="eastAsia" w:ascii="宋体" w:hAnsi="宋体"/>
        </w:rPr>
        <w:t xml:space="preserve">，中标人</w:t>
      </w:r>
      <w:r>
        <w:rPr>
          <w:rFonts w:hint="eastAsia" w:ascii="宋体" w:hAnsi="宋体"/>
          <w:lang w:val="en-US" w:eastAsia="zh-CN"/>
        </w:rPr>
        <w:t xml:space="preserve">须承担一切责任和损失。</w:t>
      </w:r>
      <w:r/>
    </w:p>
    <w:p>
      <w:pPr>
        <w:pStyle w:val="1014"/>
        <w:spacing w:before="0" w:after="0"/>
        <w:rPr>
          <w:rFonts w:hint="eastAsia" w:ascii="宋体" w:hAnsi="宋体"/>
        </w:rPr>
      </w:pPr>
      <w:r>
        <w:rPr>
          <w:rFonts w:hint="eastAsia" w:ascii="宋体" w:hAnsi="宋体"/>
          <w:lang w:val="en-US" w:eastAsia="zh-CN"/>
        </w:rPr>
        <w:t xml:space="preserve">5</w:t>
      </w:r>
      <w:r>
        <w:rPr>
          <w:rFonts w:hint="eastAsia" w:ascii="宋体" w:hAnsi="宋体"/>
        </w:rPr>
        <w:t xml:space="preserve">、中标人遇</w:t>
      </w:r>
      <w:r>
        <w:rPr>
          <w:rFonts w:hint="eastAsia" w:ascii="宋体" w:hAnsi="宋体"/>
          <w:lang w:eastAsia="zh-CN"/>
        </w:rPr>
        <w:t xml:space="preserve">自然灾害或交通事故等</w:t>
      </w:r>
      <w:r>
        <w:rPr>
          <w:rFonts w:hint="eastAsia" w:ascii="宋体" w:hAnsi="宋体"/>
        </w:rPr>
        <w:t xml:space="preserve">突发事件后</w:t>
      </w:r>
      <w:r>
        <w:rPr>
          <w:rFonts w:hint="eastAsia" w:ascii="宋体" w:hAnsi="宋体"/>
          <w:lang w:eastAsia="zh-CN"/>
        </w:rPr>
        <w:t xml:space="preserve">，</w:t>
      </w:r>
      <w:r>
        <w:rPr>
          <w:rFonts w:hint="eastAsia" w:ascii="宋体" w:hAnsi="宋体"/>
        </w:rPr>
        <w:t xml:space="preserve">迅速</w:t>
      </w:r>
      <w:r>
        <w:rPr>
          <w:rFonts w:hint="eastAsia" w:ascii="宋体" w:hAnsi="宋体"/>
          <w:lang w:val="en-US" w:eastAsia="zh-CN"/>
        </w:rPr>
        <w:t xml:space="preserve">备好</w:t>
      </w:r>
      <w:r>
        <w:rPr>
          <w:rFonts w:hint="eastAsia" w:ascii="宋体" w:hAnsi="宋体"/>
        </w:rPr>
        <w:t xml:space="preserve">人员设备和物资，及时安排应急抢险队伍处置。如中标人未按采购人要求时间</w:t>
      </w:r>
      <w:r>
        <w:rPr>
          <w:rFonts w:hint="eastAsia" w:ascii="宋体" w:hAnsi="宋体"/>
          <w:lang w:eastAsia="zh-CN"/>
        </w:rPr>
        <w:t xml:space="preserve">、</w:t>
      </w:r>
      <w:r>
        <w:rPr>
          <w:rFonts w:hint="eastAsia" w:ascii="宋体" w:hAnsi="宋体"/>
        </w:rPr>
        <w:t xml:space="preserve">人数</w:t>
      </w:r>
      <w:r>
        <w:rPr>
          <w:rFonts w:hint="eastAsia" w:ascii="宋体" w:hAnsi="宋体"/>
          <w:lang w:eastAsia="zh-CN"/>
        </w:rPr>
        <w:t xml:space="preserve">或车辆设备</w:t>
      </w:r>
      <w:r>
        <w:rPr>
          <w:rFonts w:hint="eastAsia" w:ascii="宋体" w:hAnsi="宋体"/>
        </w:rPr>
        <w:t xml:space="preserve">到达现场并完成处置，</w:t>
      </w:r>
      <w:r>
        <w:rPr>
          <w:rFonts w:hint="eastAsia" w:ascii="宋体" w:hAnsi="宋体"/>
          <w:lang w:val="en-US" w:eastAsia="zh-CN"/>
        </w:rPr>
        <w:t xml:space="preserve">采购人每发现一次，</w:t>
      </w:r>
      <w:r>
        <w:rPr>
          <w:rFonts w:hint="eastAsia" w:ascii="宋体" w:hAnsi="宋体"/>
        </w:rPr>
        <w:t xml:space="preserve">扣罚中标人经费10000元</w:t>
      </w:r>
      <w:r>
        <w:rPr>
          <w:rFonts w:hint="eastAsia" w:ascii="宋体" w:hAnsi="宋体"/>
          <w:lang w:eastAsia="zh-CN"/>
        </w:rPr>
        <w:t xml:space="preserve">；</w:t>
      </w:r>
      <w:r>
        <w:rPr>
          <w:rFonts w:hint="eastAsia" w:ascii="宋体" w:hAnsi="宋体"/>
          <w:lang w:val="en-US" w:eastAsia="zh-CN"/>
        </w:rPr>
        <w:t xml:space="preserve">快速路绿化应急抢险，</w:t>
      </w:r>
      <w:r>
        <w:rPr>
          <w:rFonts w:hint="eastAsia" w:ascii="宋体" w:hAnsi="宋体"/>
        </w:rPr>
        <w:t xml:space="preserve">未按采购人要求时间</w:t>
      </w:r>
      <w:r>
        <w:rPr>
          <w:rFonts w:hint="eastAsia" w:ascii="宋体" w:hAnsi="宋体"/>
          <w:lang w:eastAsia="zh-CN"/>
        </w:rPr>
        <w:t xml:space="preserve">、</w:t>
      </w:r>
      <w:r>
        <w:rPr>
          <w:rFonts w:hint="eastAsia" w:ascii="宋体" w:hAnsi="宋体"/>
        </w:rPr>
        <w:t xml:space="preserve">人数</w:t>
      </w:r>
      <w:r>
        <w:rPr>
          <w:rFonts w:hint="eastAsia" w:ascii="宋体" w:hAnsi="宋体"/>
          <w:lang w:eastAsia="zh-CN"/>
        </w:rPr>
        <w:t xml:space="preserve">或车辆设备（含安全防撞车）</w:t>
      </w:r>
      <w:r>
        <w:rPr>
          <w:rFonts w:hint="eastAsia" w:ascii="宋体" w:hAnsi="宋体"/>
        </w:rPr>
        <w:t xml:space="preserve">到达现场并完成处置，</w:t>
      </w:r>
      <w:r>
        <w:rPr>
          <w:rFonts w:hint="eastAsia" w:ascii="宋体" w:hAnsi="宋体"/>
          <w:lang w:val="en-US" w:eastAsia="zh-CN"/>
        </w:rPr>
        <w:t xml:space="preserve">采购人每发现一次，</w:t>
      </w:r>
      <w:r>
        <w:rPr>
          <w:rFonts w:hint="eastAsia" w:ascii="宋体" w:hAnsi="宋体"/>
        </w:rPr>
        <w:t xml:space="preserve">扣罚中标人经费</w:t>
      </w:r>
      <w:r>
        <w:rPr>
          <w:rFonts w:hint="eastAsia" w:ascii="宋体" w:hAnsi="宋体"/>
          <w:lang w:val="en-US" w:eastAsia="zh-CN"/>
        </w:rPr>
        <w:t xml:space="preserve">2</w:t>
      </w:r>
      <w:r>
        <w:rPr>
          <w:rFonts w:hint="eastAsia" w:ascii="宋体" w:hAnsi="宋体"/>
        </w:rPr>
        <w:t xml:space="preserve">0000元</w:t>
      </w:r>
      <w:r>
        <w:rPr>
          <w:rFonts w:hint="eastAsia" w:ascii="宋体" w:hAnsi="宋体"/>
          <w:lang w:eastAsia="zh-CN"/>
        </w:rPr>
        <w:t xml:space="preserve">；</w:t>
      </w:r>
      <w:r>
        <w:rPr>
          <w:rFonts w:hint="eastAsia" w:ascii="宋体" w:hAnsi="宋体"/>
        </w:rPr>
        <w:t xml:space="preserve">因中标人未及时处理而造成财产损失、人员伤害</w:t>
      </w:r>
      <w:r>
        <w:rPr>
          <w:rFonts w:hint="eastAsia" w:ascii="宋体" w:hAnsi="宋体"/>
          <w:lang w:eastAsia="zh-CN"/>
        </w:rPr>
        <w:t xml:space="preserve">等</w:t>
      </w:r>
      <w:r>
        <w:rPr>
          <w:rFonts w:hint="eastAsia" w:ascii="宋体" w:hAnsi="宋体"/>
        </w:rPr>
        <w:t xml:space="preserve">，中标人需承担一切责任，如造成恶劣影响的采购人有权</w:t>
      </w:r>
      <w:r>
        <w:rPr>
          <w:rFonts w:hint="eastAsia" w:ascii="宋体" w:hAnsi="宋体"/>
          <w:lang w:eastAsia="zh-CN"/>
        </w:rPr>
        <w:t xml:space="preserve">解除合同</w:t>
      </w:r>
      <w:r>
        <w:rPr>
          <w:rFonts w:hint="eastAsia" w:ascii="宋体" w:hAnsi="宋体"/>
        </w:rPr>
        <w:t xml:space="preserve">，取消其养护资格。</w:t>
      </w:r>
      <w:r/>
    </w:p>
    <w:p>
      <w:pPr>
        <w:pStyle w:val="1014"/>
        <w:spacing w:before="0" w:after="0"/>
        <w:rPr>
          <w:rFonts w:hint="eastAsia" w:ascii="宋体" w:hAnsi="宋体"/>
        </w:rPr>
      </w:pPr>
      <w:r>
        <w:rPr>
          <w:rFonts w:hint="eastAsia" w:ascii="宋体" w:hAnsi="宋体"/>
          <w:lang w:val="en-US" w:eastAsia="zh-CN"/>
        </w:rPr>
        <w:t xml:space="preserve">6</w:t>
      </w:r>
      <w:r>
        <w:rPr>
          <w:rFonts w:hint="eastAsia" w:ascii="宋体" w:hAnsi="宋体"/>
        </w:rPr>
        <w:t xml:space="preserve">、中标人按照采购要求购买人身意外保险和管养范围内</w:t>
      </w:r>
      <w:bookmarkStart w:id="2" w:name="OLE_LINK3"/>
      <w:r>
        <w:rPr>
          <w:rFonts w:hint="eastAsia" w:ascii="宋体" w:hAnsi="宋体"/>
          <w:lang w:val="en-US" w:eastAsia="zh-CN"/>
        </w:rPr>
        <w:t xml:space="preserve">绿化（含树木、设施）</w:t>
      </w:r>
      <w:r>
        <w:rPr>
          <w:rFonts w:hint="eastAsia" w:ascii="宋体" w:hAnsi="宋体"/>
        </w:rPr>
        <w:t xml:space="preserve">公众责任险</w:t>
      </w:r>
      <w:bookmarkEnd w:id="2"/>
      <w:r>
        <w:rPr>
          <w:rFonts w:hint="eastAsia" w:ascii="宋体" w:hAnsi="宋体"/>
        </w:rPr>
        <w:t xml:space="preserve">（含因自然灾害等不可抗力出险），未按</w:t>
      </w:r>
      <w:r>
        <w:rPr>
          <w:rFonts w:hint="eastAsia" w:ascii="宋体" w:hAnsi="宋体"/>
          <w:lang w:val="en-US" w:eastAsia="zh-CN"/>
        </w:rPr>
        <w:t xml:space="preserve">采购人</w:t>
      </w:r>
      <w:r>
        <w:rPr>
          <w:rFonts w:hint="eastAsia" w:ascii="宋体" w:hAnsi="宋体"/>
        </w:rPr>
        <w:t xml:space="preserve">要求</w:t>
      </w:r>
      <w:r>
        <w:rPr>
          <w:rFonts w:hint="eastAsia" w:ascii="宋体" w:hAnsi="宋体"/>
          <w:lang w:val="en-US" w:eastAsia="zh-CN"/>
        </w:rPr>
        <w:t xml:space="preserve">购买</w:t>
      </w:r>
      <w:r>
        <w:rPr>
          <w:rFonts w:hint="eastAsia" w:ascii="宋体" w:hAnsi="宋体"/>
        </w:rPr>
        <w:t xml:space="preserve">的，</w:t>
      </w:r>
      <w:r>
        <w:rPr>
          <w:rFonts w:hint="eastAsia" w:ascii="宋体" w:hAnsi="宋体"/>
          <w:lang w:val="en-US" w:eastAsia="zh-CN"/>
        </w:rPr>
        <w:t xml:space="preserve">采购人每发现一次，</w:t>
      </w:r>
      <w:r>
        <w:rPr>
          <w:rFonts w:hint="eastAsia" w:ascii="宋体" w:hAnsi="宋体"/>
        </w:rPr>
        <w:t xml:space="preserve">扣罚中标人经费</w:t>
      </w:r>
      <w:r>
        <w:rPr>
          <w:rFonts w:hint="eastAsia" w:ascii="宋体" w:hAnsi="宋体"/>
          <w:lang w:val="en-US" w:eastAsia="zh-CN"/>
        </w:rPr>
        <w:t xml:space="preserve">50000</w:t>
      </w:r>
      <w:r>
        <w:rPr>
          <w:rFonts w:hint="eastAsia" w:ascii="宋体" w:hAnsi="宋体"/>
        </w:rPr>
        <w:t xml:space="preserve">元。</w:t>
      </w:r>
      <w:r>
        <w:rPr>
          <w:rFonts w:hint="eastAsia" w:ascii="宋体" w:hAnsi="宋体"/>
          <w:lang w:eastAsia="zh-CN"/>
        </w:rPr>
        <w:t xml:space="preserve">如中标人</w:t>
      </w:r>
      <w:r>
        <w:rPr>
          <w:rFonts w:hint="eastAsia" w:ascii="宋体" w:hAnsi="宋体"/>
          <w:lang w:val="en-US" w:eastAsia="zh-CN"/>
        </w:rPr>
        <w:t xml:space="preserve">合同签订起15个日历天内，仍</w:t>
      </w:r>
      <w:r>
        <w:rPr>
          <w:rFonts w:hint="eastAsia" w:ascii="宋体" w:hAnsi="宋体"/>
        </w:rPr>
        <w:t xml:space="preserve">未按</w:t>
      </w:r>
      <w:r>
        <w:rPr>
          <w:rFonts w:hint="eastAsia" w:ascii="宋体" w:hAnsi="宋体"/>
          <w:lang w:val="en-US" w:eastAsia="zh-CN"/>
        </w:rPr>
        <w:t xml:space="preserve">采购人</w:t>
      </w:r>
      <w:r>
        <w:rPr>
          <w:rFonts w:hint="eastAsia" w:ascii="宋体" w:hAnsi="宋体"/>
        </w:rPr>
        <w:t xml:space="preserve">要求</w:t>
      </w:r>
      <w:r>
        <w:rPr>
          <w:rFonts w:hint="eastAsia" w:ascii="宋体" w:hAnsi="宋体"/>
          <w:lang w:val="en-US" w:eastAsia="zh-CN"/>
        </w:rPr>
        <w:t xml:space="preserve">购买好相关保险，</w:t>
      </w:r>
      <w:r>
        <w:rPr>
          <w:rFonts w:hint="eastAsia" w:ascii="宋体" w:hAnsi="宋体"/>
        </w:rPr>
        <w:t xml:space="preserve">采购人有权</w:t>
      </w:r>
      <w:r>
        <w:rPr>
          <w:rFonts w:hint="eastAsia" w:ascii="宋体" w:hAnsi="宋体"/>
          <w:lang w:eastAsia="zh-CN"/>
        </w:rPr>
        <w:t xml:space="preserve">解除合同</w:t>
      </w:r>
      <w:r>
        <w:rPr>
          <w:rFonts w:hint="eastAsia" w:ascii="宋体" w:hAnsi="宋体"/>
        </w:rPr>
        <w:t xml:space="preserve">，将按照相关的法律、法规，追究中标人的法律责任</w:t>
      </w:r>
      <w:r>
        <w:rPr>
          <w:rFonts w:hint="eastAsia" w:ascii="宋体" w:hAnsi="宋体"/>
          <w:lang w:eastAsia="zh-CN"/>
        </w:rPr>
        <w:t xml:space="preserve">，</w:t>
      </w:r>
      <w:r>
        <w:rPr>
          <w:rFonts w:hint="eastAsia" w:ascii="宋体" w:hAnsi="宋体"/>
        </w:rPr>
        <w:t xml:space="preserve">中标人</w:t>
      </w:r>
      <w:r>
        <w:rPr>
          <w:rFonts w:hint="eastAsia" w:ascii="宋体" w:hAnsi="宋体"/>
          <w:lang w:val="en-US" w:eastAsia="zh-CN"/>
        </w:rPr>
        <w:t xml:space="preserve">须承担相应一切后果</w:t>
      </w:r>
      <w:r>
        <w:rPr>
          <w:rFonts w:hint="eastAsia" w:ascii="宋体" w:hAnsi="宋体"/>
        </w:rPr>
        <w:t xml:space="preserve">。</w:t>
      </w:r>
      <w:r/>
    </w:p>
    <w:p>
      <w:pPr>
        <w:pStyle w:val="1014"/>
        <w:spacing w:before="0" w:after="0"/>
        <w:rPr>
          <w:rFonts w:hint="eastAsia" w:ascii="宋体" w:hAnsi="宋体"/>
        </w:rPr>
      </w:pPr>
      <w:r>
        <w:rPr>
          <w:rFonts w:hint="eastAsia" w:ascii="宋体" w:hAnsi="宋体"/>
          <w:lang w:val="en-US" w:eastAsia="zh-CN"/>
        </w:rPr>
        <w:t xml:space="preserve">7</w:t>
      </w:r>
      <w:r>
        <w:rPr>
          <w:rFonts w:hint="eastAsia" w:ascii="宋体" w:hAnsi="宋体"/>
        </w:rPr>
        <w:t xml:space="preserve">、中标人</w:t>
      </w:r>
      <w:r>
        <w:rPr>
          <w:rFonts w:hint="eastAsia" w:ascii="宋体" w:hAnsi="宋体"/>
          <w:lang w:eastAsia="zh-CN"/>
        </w:rPr>
        <w:t xml:space="preserve">进场后针对绿化缺损现状或</w:t>
      </w:r>
      <w:r>
        <w:rPr>
          <w:rFonts w:hint="eastAsia" w:ascii="宋体" w:hAnsi="宋体"/>
        </w:rPr>
        <w:t xml:space="preserve">在养护管理期内</w:t>
      </w:r>
      <w:r>
        <w:rPr>
          <w:rFonts w:hint="eastAsia" w:ascii="宋体" w:hAnsi="宋体"/>
          <w:lang w:eastAsia="zh-CN"/>
        </w:rPr>
        <w:t xml:space="preserve">植物老化、</w:t>
      </w:r>
      <w:r>
        <w:rPr>
          <w:rFonts w:hint="eastAsia" w:ascii="宋体" w:hAnsi="宋体"/>
        </w:rPr>
        <w:t xml:space="preserve">人为破坏或养护不当等原因造成绿化死亡</w:t>
      </w:r>
      <w:r>
        <w:rPr>
          <w:rFonts w:hint="eastAsia" w:ascii="宋体" w:hAnsi="宋体"/>
          <w:lang w:eastAsia="zh-CN"/>
        </w:rPr>
        <w:t xml:space="preserve">缺损</w:t>
      </w:r>
      <w:r>
        <w:rPr>
          <w:rFonts w:hint="eastAsia" w:ascii="宋体" w:hAnsi="宋体"/>
        </w:rPr>
        <w:t xml:space="preserve">的，应自行补植相应的植物，且质量、规格、数量必须经采购人同意；限期内未整改或未整改到位的，采购人将派出人员进行处理，所产生一切费用，在</w:t>
      </w:r>
      <w:r>
        <w:rPr>
          <w:rFonts w:hint="eastAsia" w:ascii="宋体" w:hAnsi="宋体"/>
          <w:lang w:val="en-US" w:eastAsia="zh-CN"/>
        </w:rPr>
        <w:t xml:space="preserve">中标人</w:t>
      </w:r>
      <w:r>
        <w:rPr>
          <w:rFonts w:hint="eastAsia" w:ascii="宋体" w:hAnsi="宋体"/>
        </w:rPr>
        <w:t xml:space="preserve">当月养护经费中扣除，并扣罚中标人经费10000元/次。</w:t>
      </w:r>
      <w:r/>
    </w:p>
    <w:p>
      <w:pPr>
        <w:pStyle w:val="1014"/>
        <w:spacing w:before="0" w:after="0"/>
        <w:rPr>
          <w:rFonts w:hint="eastAsia" w:ascii="宋体" w:hAnsi="宋体"/>
        </w:rPr>
      </w:pPr>
      <w:r>
        <w:rPr>
          <w:rFonts w:hint="eastAsia" w:ascii="宋体" w:hAnsi="宋体"/>
          <w:lang w:val="en-US" w:eastAsia="zh-CN"/>
        </w:rPr>
        <w:t xml:space="preserve">8</w:t>
      </w:r>
      <w:r>
        <w:rPr>
          <w:rFonts w:hint="eastAsia" w:ascii="宋体" w:hAnsi="宋体"/>
        </w:rPr>
        <w:t xml:space="preserve">、中标人</w:t>
      </w:r>
      <w:r>
        <w:rPr>
          <w:rFonts w:hint="eastAsia" w:ascii="宋体" w:hAnsi="宋体"/>
          <w:lang w:val="en-US" w:eastAsia="zh-CN"/>
        </w:rPr>
        <w:t xml:space="preserve">及时做好</w:t>
      </w:r>
      <w:r>
        <w:rPr>
          <w:rFonts w:hint="eastAsia" w:ascii="宋体" w:hAnsi="宋体"/>
        </w:rPr>
        <w:t xml:space="preserve">秋季撒播黑麦草（进口低矮型），保持</w:t>
      </w:r>
      <w:r>
        <w:rPr>
          <w:rFonts w:hint="eastAsia" w:ascii="宋体" w:hAnsi="宋体"/>
          <w:lang w:val="en-US" w:eastAsia="zh-CN"/>
        </w:rPr>
        <w:t xml:space="preserve">绿化长期效果</w:t>
      </w:r>
      <w:r>
        <w:rPr>
          <w:rFonts w:hint="eastAsia" w:ascii="宋体" w:hAnsi="宋体"/>
        </w:rPr>
        <w:t xml:space="preserve">；未按要求落实，采购人将派出人员进行处理，所产生一切费用，在</w:t>
      </w:r>
      <w:r>
        <w:rPr>
          <w:rFonts w:hint="eastAsia" w:ascii="宋体" w:hAnsi="宋体"/>
          <w:lang w:eastAsia="zh-CN"/>
        </w:rPr>
        <w:t xml:space="preserve">中标人</w:t>
      </w:r>
      <w:r>
        <w:rPr>
          <w:rFonts w:hint="eastAsia" w:ascii="宋体" w:hAnsi="宋体"/>
        </w:rPr>
        <w:t xml:space="preserve">当月养护经费中扣除，并扣罚中标人经费10000元/次。</w:t>
      </w:r>
      <w:r/>
    </w:p>
    <w:p>
      <w:pPr>
        <w:pStyle w:val="1014"/>
        <w:spacing w:before="0" w:after="0"/>
        <w:rPr>
          <w:rFonts w:hint="eastAsia" w:ascii="宋体" w:hAnsi="宋体"/>
        </w:rPr>
      </w:pPr>
      <w:r>
        <w:rPr>
          <w:rFonts w:hint="eastAsia" w:ascii="宋体" w:hAnsi="宋体"/>
          <w:lang w:val="en-US" w:eastAsia="zh-CN"/>
        </w:rPr>
        <w:t xml:space="preserve">9、在</w:t>
      </w:r>
      <w:r>
        <w:rPr>
          <w:rFonts w:hint="eastAsia" w:ascii="宋体" w:hAnsi="宋体"/>
        </w:rPr>
        <w:t xml:space="preserve">合同期内</w:t>
      </w:r>
      <w:r>
        <w:rPr>
          <w:rFonts w:hint="eastAsia" w:ascii="宋体" w:hAnsi="宋体"/>
          <w:lang w:val="en-US" w:eastAsia="zh-CN"/>
        </w:rPr>
        <w:t xml:space="preserve">中标人项目负责人未得到采购人同意而不在岗或每周少于5天或每月少于22天，</w:t>
      </w:r>
      <w:r>
        <w:rPr>
          <w:rFonts w:hint="eastAsia" w:ascii="宋体" w:hAnsi="宋体"/>
        </w:rPr>
        <w:t xml:space="preserve">每</w:t>
      </w:r>
      <w:r>
        <w:rPr>
          <w:rFonts w:hint="eastAsia" w:ascii="宋体" w:hAnsi="宋体"/>
          <w:lang w:eastAsia="zh-CN"/>
        </w:rPr>
        <w:t xml:space="preserve">有</w:t>
      </w:r>
      <w:r>
        <w:rPr>
          <w:rFonts w:hint="eastAsia" w:ascii="宋体" w:hAnsi="宋体"/>
        </w:rPr>
        <w:t xml:space="preserve">一次扣罚中标人经费</w:t>
      </w:r>
      <w:r>
        <w:rPr>
          <w:rFonts w:hint="eastAsia" w:ascii="宋体" w:hAnsi="宋体"/>
          <w:lang w:val="en-US" w:eastAsia="zh-CN"/>
        </w:rPr>
        <w:t xml:space="preserve">3</w:t>
      </w:r>
      <w:r>
        <w:rPr>
          <w:rFonts w:hint="eastAsia" w:ascii="宋体" w:hAnsi="宋体"/>
        </w:rPr>
        <w:t xml:space="preserve">000元</w:t>
      </w:r>
      <w:r>
        <w:rPr>
          <w:rFonts w:hint="eastAsia" w:ascii="宋体" w:hAnsi="宋体"/>
          <w:lang w:eastAsia="zh-CN"/>
        </w:rPr>
        <w:t xml:space="preserve">；合同期间</w:t>
      </w:r>
      <w:r>
        <w:rPr>
          <w:rFonts w:hint="eastAsia" w:ascii="宋体" w:hAnsi="宋体"/>
          <w:lang w:val="en-US" w:eastAsia="zh-CN"/>
        </w:rPr>
        <w:t xml:space="preserve">不得更换</w:t>
      </w:r>
      <w:r>
        <w:rPr>
          <w:rFonts w:hint="eastAsia" w:ascii="宋体" w:hAnsi="宋体"/>
          <w:lang w:eastAsia="zh-CN"/>
        </w:rPr>
        <w:t xml:space="preserve">项目负责人</w:t>
      </w:r>
      <w:r>
        <w:rPr>
          <w:rFonts w:hint="eastAsia" w:ascii="宋体" w:hAnsi="宋体"/>
          <w:lang w:val="en-US" w:eastAsia="zh-CN"/>
        </w:rPr>
        <w:t xml:space="preserve">，如须</w:t>
      </w:r>
      <w:r>
        <w:rPr>
          <w:rFonts w:hint="eastAsia" w:ascii="宋体" w:hAnsi="宋体"/>
        </w:rPr>
        <w:t xml:space="preserve">更换</w:t>
      </w:r>
      <w:r>
        <w:rPr>
          <w:rFonts w:hint="eastAsia" w:ascii="宋体" w:hAnsi="宋体"/>
          <w:lang w:eastAsia="zh-CN"/>
        </w:rPr>
        <w:t xml:space="preserve">项目负责人</w:t>
      </w:r>
      <w:r>
        <w:rPr>
          <w:rFonts w:hint="eastAsia" w:ascii="宋体" w:hAnsi="宋体"/>
        </w:rPr>
        <w:t xml:space="preserve">，必须</w:t>
      </w:r>
      <w:r>
        <w:rPr>
          <w:rFonts w:hint="eastAsia" w:ascii="宋体" w:hAnsi="宋体"/>
          <w:lang w:val="en-US" w:eastAsia="zh-CN"/>
        </w:rPr>
        <w:t xml:space="preserve">提前1个月向采购人</w:t>
      </w:r>
      <w:r>
        <w:rPr>
          <w:rFonts w:hint="eastAsia" w:ascii="宋体" w:hAnsi="宋体"/>
        </w:rPr>
        <w:t xml:space="preserve">提出书面申请</w:t>
      </w:r>
      <w:r>
        <w:rPr>
          <w:rFonts w:hint="eastAsia" w:ascii="宋体" w:hAnsi="宋体"/>
          <w:lang w:eastAsia="zh-CN"/>
        </w:rPr>
        <w:t xml:space="preserve">，</w:t>
      </w:r>
      <w:r>
        <w:rPr>
          <w:rFonts w:hint="eastAsia" w:ascii="宋体" w:hAnsi="宋体"/>
        </w:rPr>
        <w:t xml:space="preserve">经采购人审核通过后</w:t>
      </w:r>
      <w:r>
        <w:rPr>
          <w:rFonts w:hint="eastAsia" w:ascii="宋体" w:hAnsi="宋体"/>
          <w:lang w:val="en-US" w:eastAsia="zh-CN"/>
        </w:rPr>
        <w:t xml:space="preserve">方可</w:t>
      </w:r>
      <w:r>
        <w:rPr>
          <w:rFonts w:hint="eastAsia" w:ascii="宋体" w:hAnsi="宋体"/>
        </w:rPr>
        <w:t xml:space="preserve">更换，</w:t>
      </w:r>
      <w:r>
        <w:rPr>
          <w:rFonts w:hint="eastAsia" w:ascii="宋体" w:hAnsi="宋体"/>
          <w:lang w:val="en-US" w:eastAsia="zh-CN"/>
        </w:rPr>
        <w:t xml:space="preserve">并</w:t>
      </w:r>
      <w:r>
        <w:rPr>
          <w:rFonts w:hint="eastAsia" w:ascii="宋体" w:hAnsi="宋体"/>
        </w:rPr>
        <w:t xml:space="preserve">扣罚中标人经费</w:t>
      </w:r>
      <w:r>
        <w:rPr>
          <w:rFonts w:hint="eastAsia" w:ascii="宋体" w:hAnsi="宋体"/>
          <w:lang w:val="en-US" w:eastAsia="zh-CN"/>
        </w:rPr>
        <w:t xml:space="preserve">10</w:t>
      </w:r>
      <w:r>
        <w:rPr>
          <w:rFonts w:hint="eastAsia" w:ascii="宋体" w:hAnsi="宋体"/>
          <w:lang w:eastAsia="zh-CN"/>
        </w:rPr>
        <w:t xml:space="preserve">万</w:t>
      </w:r>
      <w:r>
        <w:rPr>
          <w:rFonts w:hint="eastAsia" w:ascii="宋体" w:hAnsi="宋体"/>
        </w:rPr>
        <w:t xml:space="preserve">元/次。</w:t>
      </w:r>
      <w:r/>
    </w:p>
    <w:p>
      <w:pPr>
        <w:pStyle w:val="1014"/>
        <w:spacing w:before="0" w:after="0"/>
        <w:rPr>
          <w:rFonts w:hint="eastAsia" w:ascii="宋体" w:hAnsi="宋体"/>
        </w:rPr>
      </w:pPr>
      <w:r>
        <w:rPr>
          <w:rFonts w:hint="eastAsia" w:ascii="宋体" w:hAnsi="宋体"/>
          <w:lang w:val="en-US" w:eastAsia="zh-CN"/>
        </w:rPr>
        <w:t xml:space="preserve">10</w:t>
      </w:r>
      <w:r>
        <w:rPr>
          <w:rFonts w:hint="eastAsia" w:ascii="宋体" w:hAnsi="宋体"/>
        </w:rPr>
        <w:t xml:space="preserve">、中标人须配备投标约定的人员数量和资格要求，以及相应型号、数量的机械器具、车辆等设备，且运行情况良好，完好使用率100%。</w:t>
      </w:r>
      <w:r>
        <w:rPr>
          <w:rFonts w:hint="eastAsia" w:ascii="宋体" w:hAnsi="宋体"/>
          <w:lang w:eastAsia="zh-CN"/>
        </w:rPr>
        <w:t xml:space="preserve">采购人随机现场核查发现</w:t>
      </w:r>
      <w:r>
        <w:rPr>
          <w:rFonts w:hint="eastAsia" w:ascii="宋体" w:hAnsi="宋体"/>
        </w:rPr>
        <w:t xml:space="preserve">未达到</w:t>
      </w:r>
      <w:r>
        <w:rPr>
          <w:rFonts w:hint="eastAsia" w:ascii="宋体" w:hAnsi="宋体"/>
          <w:lang w:eastAsia="zh-CN"/>
        </w:rPr>
        <w:t xml:space="preserve">按投标承诺的</w:t>
      </w:r>
      <w:r>
        <w:rPr>
          <w:rFonts w:hint="eastAsia" w:ascii="宋体" w:hAnsi="宋体"/>
        </w:rPr>
        <w:t xml:space="preserve">人员数量、</w:t>
      </w:r>
      <w:r>
        <w:rPr>
          <w:rFonts w:hint="eastAsia" w:ascii="宋体" w:hAnsi="宋体"/>
          <w:lang w:eastAsia="zh-CN"/>
        </w:rPr>
        <w:t xml:space="preserve">身份</w:t>
      </w:r>
      <w:r>
        <w:rPr>
          <w:rFonts w:hint="eastAsia" w:ascii="宋体" w:hAnsi="宋体"/>
        </w:rPr>
        <w:t xml:space="preserve">资格</w:t>
      </w:r>
      <w:r>
        <w:rPr>
          <w:rFonts w:hint="eastAsia" w:ascii="宋体" w:hAnsi="宋体"/>
          <w:lang w:eastAsia="zh-CN"/>
        </w:rPr>
        <w:t xml:space="preserve">、</w:t>
      </w:r>
      <w:r>
        <w:rPr>
          <w:rFonts w:hint="eastAsia" w:ascii="宋体" w:hAnsi="宋体"/>
        </w:rPr>
        <w:t xml:space="preserve">设备</w:t>
      </w:r>
      <w:r>
        <w:rPr>
          <w:rFonts w:hint="eastAsia" w:ascii="宋体" w:hAnsi="宋体"/>
          <w:lang w:eastAsia="zh-CN"/>
        </w:rPr>
        <w:t xml:space="preserve">数量或设备</w:t>
      </w:r>
      <w:r>
        <w:rPr>
          <w:rFonts w:hint="eastAsia" w:ascii="宋体" w:hAnsi="宋体"/>
        </w:rPr>
        <w:t xml:space="preserve">完好</w:t>
      </w:r>
      <w:r>
        <w:rPr>
          <w:rFonts w:hint="eastAsia" w:ascii="宋体" w:hAnsi="宋体"/>
          <w:lang w:eastAsia="zh-CN"/>
        </w:rPr>
        <w:t xml:space="preserve">使用</w:t>
      </w:r>
      <w:r>
        <w:rPr>
          <w:rFonts w:hint="eastAsia" w:ascii="宋体" w:hAnsi="宋体"/>
        </w:rPr>
        <w:t xml:space="preserve">率低于100%的。每发现一次扣罚中标人经费2000元</w:t>
      </w:r>
      <w:r>
        <w:rPr>
          <w:rFonts w:hint="eastAsia" w:ascii="宋体" w:hAnsi="宋体"/>
          <w:lang w:eastAsia="zh-CN"/>
        </w:rPr>
        <w:t xml:space="preserve">；</w:t>
      </w:r>
      <w:r>
        <w:rPr>
          <w:rFonts w:hint="eastAsia" w:ascii="宋体" w:hAnsi="宋体"/>
          <w:lang w:val="en-US" w:eastAsia="zh-CN"/>
        </w:rPr>
        <w:t xml:space="preserve">快速路绿化养护没有配备安全防撞车或没有及时安排安全防撞车导致快速路绿化养护无法开展，</w:t>
      </w:r>
      <w:r>
        <w:rPr>
          <w:rFonts w:hint="eastAsia" w:ascii="宋体" w:hAnsi="宋体"/>
        </w:rPr>
        <w:t xml:space="preserve">每发现一次扣罚中标人经费</w:t>
      </w:r>
      <w:r>
        <w:rPr>
          <w:rFonts w:hint="eastAsia" w:ascii="宋体" w:hAnsi="宋体"/>
          <w:lang w:val="en-US" w:eastAsia="zh-CN"/>
        </w:rPr>
        <w:t xml:space="preserve">10</w:t>
      </w:r>
      <w:r>
        <w:rPr>
          <w:rFonts w:hint="eastAsia" w:ascii="宋体" w:hAnsi="宋体"/>
        </w:rPr>
        <w:t xml:space="preserve">000元</w:t>
      </w:r>
      <w:r>
        <w:rPr>
          <w:rFonts w:hint="eastAsia" w:ascii="宋体" w:hAnsi="宋体"/>
          <w:lang w:eastAsia="zh-CN"/>
        </w:rPr>
        <w:t xml:space="preserve">，</w:t>
      </w:r>
      <w:r>
        <w:rPr>
          <w:rFonts w:hint="eastAsia" w:ascii="宋体" w:hAnsi="宋体"/>
          <w:lang w:val="en-US" w:eastAsia="zh-CN"/>
        </w:rPr>
        <w:t xml:space="preserve">如一年累计发生三次</w:t>
      </w:r>
      <w:r>
        <w:rPr>
          <w:rFonts w:hint="eastAsia" w:ascii="宋体" w:hAnsi="宋体"/>
          <w:lang w:eastAsia="zh-CN"/>
        </w:rPr>
        <w:t xml:space="preserve">，</w:t>
      </w:r>
      <w:r>
        <w:rPr>
          <w:rFonts w:hint="eastAsia" w:ascii="宋体" w:hAnsi="宋体"/>
          <w:lang w:val="en-US" w:eastAsia="zh-CN"/>
        </w:rPr>
        <w:t xml:space="preserve">采购人</w:t>
      </w:r>
      <w:r>
        <w:rPr>
          <w:rFonts w:hint="eastAsia" w:ascii="宋体" w:hAnsi="宋体"/>
        </w:rPr>
        <w:t xml:space="preserve">将</w:t>
      </w:r>
      <w:r>
        <w:rPr>
          <w:rFonts w:hint="eastAsia" w:ascii="宋体" w:hAnsi="宋体"/>
          <w:lang w:val="en-US" w:eastAsia="zh-CN"/>
        </w:rPr>
        <w:t xml:space="preserve">有权解除合同，</w:t>
      </w:r>
      <w:r>
        <w:rPr>
          <w:rFonts w:hint="eastAsia" w:ascii="宋体" w:hAnsi="宋体"/>
        </w:rPr>
        <w:t xml:space="preserve">取消该标段中标人养护资格</w:t>
      </w:r>
      <w:r>
        <w:rPr>
          <w:rFonts w:hint="eastAsia" w:ascii="宋体" w:hAnsi="宋体"/>
          <w:lang w:eastAsia="zh-CN"/>
        </w:rPr>
        <w:t xml:space="preserve">，</w:t>
      </w:r>
      <w:r>
        <w:rPr>
          <w:rFonts w:hint="eastAsia" w:ascii="宋体" w:hAnsi="宋体"/>
        </w:rPr>
        <w:t xml:space="preserve">中标人</w:t>
      </w:r>
      <w:r>
        <w:rPr>
          <w:rFonts w:hint="eastAsia" w:ascii="宋体" w:hAnsi="宋体"/>
          <w:lang w:val="en-US" w:eastAsia="zh-CN"/>
        </w:rPr>
        <w:t xml:space="preserve">须承担相应经济责任和一切损失。</w:t>
      </w:r>
      <w:r>
        <w:rPr>
          <w:rFonts w:hint="eastAsia" w:ascii="宋体" w:hAnsi="宋体"/>
        </w:rPr>
        <w:br/>
      </w:r>
      <w:r>
        <w:rPr>
          <w:rFonts w:hint="eastAsia" w:ascii="宋体" w:hAnsi="宋体"/>
        </w:rPr>
        <w:t xml:space="preserve">    </w:t>
      </w:r>
      <w:r>
        <w:rPr>
          <w:rFonts w:hint="eastAsia" w:ascii="宋体" w:hAnsi="宋体"/>
          <w:lang w:val="en-US" w:eastAsia="zh-CN"/>
        </w:rPr>
        <w:t xml:space="preserve">11</w:t>
      </w:r>
      <w:r>
        <w:rPr>
          <w:rFonts w:hint="eastAsia" w:ascii="宋体" w:hAnsi="宋体"/>
        </w:rPr>
        <w:t xml:space="preserve">、中标人应配合做好各类创建专项活动，及时处理数字化案件、市民12345投诉和上级重点督办事件，响应迅速，反馈及时。</w:t>
      </w:r>
      <w:r>
        <w:rPr>
          <w:rFonts w:hint="eastAsia" w:ascii="宋体" w:hAnsi="宋体"/>
          <w:lang w:val="en-US" w:eastAsia="zh-CN"/>
        </w:rPr>
        <w:t xml:space="preserve">如</w:t>
      </w:r>
      <w:r>
        <w:rPr>
          <w:rFonts w:hint="eastAsia" w:ascii="宋体" w:hAnsi="宋体"/>
        </w:rPr>
        <w:t xml:space="preserve">行动迟缓，未及时对投诉或数字化案件进行整改回复的，给采购人带来负面影响，扣罚中标人经费</w:t>
      </w:r>
      <w:r>
        <w:rPr>
          <w:rFonts w:hint="eastAsia" w:ascii="宋体" w:hAnsi="宋体"/>
          <w:lang w:val="en-US" w:eastAsia="zh-CN"/>
        </w:rPr>
        <w:t xml:space="preserve">20000</w:t>
      </w:r>
      <w:r>
        <w:rPr>
          <w:rFonts w:hint="eastAsia" w:ascii="宋体" w:hAnsi="宋体"/>
        </w:rPr>
        <w:t xml:space="preserve">元/次。</w:t>
      </w:r>
      <w:r/>
    </w:p>
    <w:p>
      <w:pPr>
        <w:pStyle w:val="1014"/>
        <w:spacing w:before="0" w:after="0"/>
        <w:rPr>
          <w:rFonts w:hint="eastAsia" w:ascii="宋体" w:hAnsi="宋体"/>
        </w:rPr>
      </w:pPr>
      <w:r>
        <w:rPr>
          <w:rFonts w:hint="eastAsia" w:ascii="宋体" w:hAnsi="宋体"/>
        </w:rPr>
        <w:t xml:space="preserve">1</w:t>
      </w:r>
      <w:r>
        <w:rPr>
          <w:rFonts w:hint="eastAsia" w:ascii="宋体" w:hAnsi="宋体"/>
          <w:lang w:val="en-US" w:eastAsia="zh-CN"/>
        </w:rPr>
        <w:t xml:space="preserve">2</w:t>
      </w:r>
      <w:r>
        <w:rPr>
          <w:rFonts w:hint="eastAsia" w:ascii="宋体" w:hAnsi="宋体"/>
        </w:rPr>
        <w:t xml:space="preserve">、中标人加强绿化日常巡查，切实保护好绿化，第一时间发现毁绿、占绿及其他破坏绿化的行为，及时制止并报告采购人</w:t>
      </w:r>
      <w:r>
        <w:rPr>
          <w:rFonts w:hint="eastAsia" w:ascii="宋体" w:hAnsi="宋体"/>
          <w:lang w:eastAsia="zh-CN"/>
        </w:rPr>
        <w:t xml:space="preserve">，</w:t>
      </w:r>
      <w:r>
        <w:rPr>
          <w:rFonts w:hint="eastAsia" w:ascii="宋体" w:hAnsi="宋体"/>
          <w:lang w:val="en-US" w:eastAsia="zh-CN"/>
        </w:rPr>
        <w:t xml:space="preserve">配合采购人和</w:t>
      </w:r>
      <w:r>
        <w:rPr>
          <w:rFonts w:hint="eastAsia" w:ascii="宋体" w:hAnsi="宋体"/>
        </w:rPr>
        <w:t xml:space="preserve">相关执法部门予以查处；对于长期破坏践踏绿地的区域，中标人根据实际情况设置栏杆、石球或硬化等措施，方案经采购人同意后实施，以上产生的相关费用包含在投标总价中，采购人不另行支付。未及时发现破坏绿化或未主动制止，给采购人带来负面影响，扣罚中标人经费10000元/次。</w:t>
      </w:r>
      <w:r/>
    </w:p>
    <w:p>
      <w:pPr>
        <w:pStyle w:val="1014"/>
        <w:spacing w:before="0" w:after="0"/>
        <w:rPr>
          <w:rFonts w:hint="eastAsia" w:ascii="宋体" w:hAnsi="宋体"/>
        </w:rPr>
      </w:pPr>
      <w:r>
        <w:rPr>
          <w:rFonts w:hint="eastAsia" w:ascii="宋体" w:hAnsi="宋体"/>
        </w:rPr>
        <w:t xml:space="preserve">1</w:t>
      </w:r>
      <w:r>
        <w:rPr>
          <w:rFonts w:hint="eastAsia" w:ascii="宋体" w:hAnsi="宋体"/>
          <w:lang w:val="en-US" w:eastAsia="zh-CN"/>
        </w:rPr>
        <w:t xml:space="preserve">3</w:t>
      </w:r>
      <w:r>
        <w:rPr>
          <w:rFonts w:hint="eastAsia" w:ascii="宋体" w:hAnsi="宋体"/>
        </w:rPr>
        <w:t xml:space="preserve">、中标人按时参加采购人组织召开的工作会议，</w:t>
      </w:r>
      <w:r>
        <w:rPr>
          <w:rFonts w:hint="eastAsia" w:ascii="宋体" w:hAnsi="宋体"/>
          <w:lang w:val="en-US" w:eastAsia="zh-CN"/>
        </w:rPr>
        <w:t xml:space="preserve">按时</w:t>
      </w:r>
      <w:r>
        <w:rPr>
          <w:rFonts w:hint="eastAsia" w:ascii="宋体" w:hAnsi="宋体"/>
        </w:rPr>
        <w:t xml:space="preserve">向采购人报送养护、安全、巡查等相关</w:t>
      </w:r>
      <w:r>
        <w:rPr>
          <w:rFonts w:hint="eastAsia" w:ascii="宋体" w:hAnsi="宋体"/>
          <w:lang w:val="en-US" w:eastAsia="zh-CN"/>
        </w:rPr>
        <w:t xml:space="preserve">年度、月度、每周、每日</w:t>
      </w:r>
      <w:r>
        <w:rPr>
          <w:rFonts w:hint="eastAsia" w:ascii="宋体" w:hAnsi="宋体"/>
        </w:rPr>
        <w:t xml:space="preserve">工作计划，并按计划实施工作，做好记录形成工作台账。未按要求参加会议</w:t>
      </w:r>
      <w:r>
        <w:rPr>
          <w:rFonts w:hint="eastAsia" w:ascii="宋体" w:hAnsi="宋体"/>
          <w:lang w:eastAsia="zh-CN"/>
        </w:rPr>
        <w:t xml:space="preserve">、</w:t>
      </w:r>
      <w:r>
        <w:rPr>
          <w:rFonts w:hint="eastAsia" w:ascii="宋体" w:hAnsi="宋体"/>
        </w:rPr>
        <w:t xml:space="preserve">未报送工作计划或未按计划实施</w:t>
      </w:r>
      <w:r>
        <w:rPr>
          <w:rFonts w:hint="eastAsia" w:ascii="宋体" w:hAnsi="宋体"/>
          <w:lang w:eastAsia="zh-CN"/>
        </w:rPr>
        <w:t xml:space="preserve">、</w:t>
      </w:r>
      <w:r>
        <w:rPr>
          <w:rFonts w:hint="eastAsia" w:ascii="宋体" w:hAnsi="宋体"/>
        </w:rPr>
        <w:t xml:space="preserve">台账记录不完整不及时</w:t>
      </w:r>
      <w:r>
        <w:rPr>
          <w:rFonts w:hint="eastAsia" w:ascii="宋体" w:hAnsi="宋体"/>
          <w:lang w:val="en-US" w:eastAsia="zh-CN"/>
        </w:rPr>
        <w:t xml:space="preserve">等</w:t>
      </w:r>
      <w:r>
        <w:rPr>
          <w:rFonts w:hint="eastAsia" w:ascii="宋体" w:hAnsi="宋体"/>
        </w:rPr>
        <w:t xml:space="preserve">，每发现一次扣罚中标人经费2000元。</w:t>
      </w:r>
      <w:r/>
    </w:p>
    <w:p>
      <w:pPr>
        <w:pStyle w:val="1014"/>
        <w:spacing w:before="0" w:after="0"/>
        <w:rPr>
          <w:rFonts w:hint="eastAsia" w:ascii="宋体" w:hAnsi="宋体"/>
        </w:rPr>
      </w:pPr>
      <w:r>
        <w:rPr>
          <w:rFonts w:hint="eastAsia" w:ascii="宋体" w:hAnsi="宋体"/>
        </w:rPr>
        <w:t xml:space="preserve">1</w:t>
      </w:r>
      <w:r>
        <w:rPr>
          <w:rFonts w:hint="eastAsia" w:ascii="宋体" w:hAnsi="宋体"/>
          <w:lang w:val="en-US" w:eastAsia="zh-CN"/>
        </w:rPr>
        <w:t xml:space="preserve">4</w:t>
      </w:r>
      <w:r>
        <w:rPr>
          <w:rFonts w:hint="eastAsia" w:ascii="宋体" w:hAnsi="宋体"/>
        </w:rPr>
        <w:t xml:space="preserve">、在花卉栽植布置和日常养护工作中，中标人没有</w:t>
      </w:r>
      <w:r>
        <w:rPr>
          <w:rFonts w:hint="eastAsia" w:ascii="宋体" w:hAnsi="宋体"/>
          <w:lang w:eastAsia="zh-CN"/>
        </w:rPr>
        <w:t xml:space="preserve">及时</w:t>
      </w:r>
      <w:r>
        <w:rPr>
          <w:rFonts w:hint="eastAsia" w:ascii="宋体" w:hAnsi="宋体"/>
        </w:rPr>
        <w:t xml:space="preserve">按照采购人要求做好花卉布置、受损花卉更换、花卉应急处置、养护问题整改等工作</w:t>
      </w:r>
      <w:r>
        <w:rPr>
          <w:rFonts w:hint="eastAsia" w:ascii="宋体" w:hAnsi="宋体"/>
          <w:lang w:eastAsia="zh-CN"/>
        </w:rPr>
        <w:t xml:space="preserve">或弄虚作假</w:t>
      </w:r>
      <w:r>
        <w:rPr>
          <w:rFonts w:hint="eastAsia" w:ascii="宋体" w:hAnsi="宋体"/>
        </w:rPr>
        <w:t xml:space="preserve">，每发现一次扣罚中标人经费5000元；如中标人无法按照采购人要求完成布置工作，采购人有权组织其他单位进行布置，由此产生的实际金额费用由中标人无条件承担，并承担相应法律责任。</w:t>
      </w:r>
      <w:r/>
    </w:p>
    <w:p>
      <w:pPr>
        <w:pStyle w:val="1014"/>
        <w:spacing w:before="0" w:after="0"/>
        <w:rPr>
          <w:rFonts w:hint="eastAsia" w:ascii="宋体" w:hAnsi="宋体"/>
        </w:rPr>
      </w:pPr>
      <w:r>
        <w:rPr>
          <w:rFonts w:hint="eastAsia" w:ascii="宋体" w:hAnsi="宋体"/>
        </w:rPr>
        <w:t xml:space="preserve">1</w:t>
      </w:r>
      <w:r>
        <w:rPr>
          <w:rFonts w:hint="eastAsia" w:ascii="宋体" w:hAnsi="宋体"/>
          <w:lang w:val="en-US" w:eastAsia="zh-CN"/>
        </w:rPr>
        <w:t xml:space="preserve">5</w:t>
      </w:r>
      <w:r>
        <w:rPr>
          <w:rFonts w:hint="eastAsia" w:ascii="宋体" w:hAnsi="宋体"/>
        </w:rPr>
        <w:t xml:space="preserve">、</w:t>
      </w:r>
      <w:r>
        <w:rPr>
          <w:rFonts w:hint="eastAsia" w:ascii="宋体" w:hAnsi="宋体"/>
          <w:lang w:eastAsia="zh-CN"/>
        </w:rPr>
        <w:t xml:space="preserve">中</w:t>
      </w:r>
      <w:r>
        <w:rPr>
          <w:rFonts w:hint="eastAsia" w:ascii="宋体" w:hAnsi="宋体"/>
        </w:rPr>
        <w:t xml:space="preserve">标人所提供花卉开花期须在3个月以上，若出现花卉死亡、凋谢或开花率达不到质量要求，必须无条件</w:t>
      </w:r>
      <w:r>
        <w:rPr>
          <w:rFonts w:hint="eastAsia" w:ascii="宋体" w:hAnsi="宋体"/>
          <w:lang w:val="en-US" w:eastAsia="zh-CN"/>
        </w:rPr>
        <w:t xml:space="preserve">及时</w:t>
      </w:r>
      <w:r>
        <w:rPr>
          <w:rFonts w:hint="eastAsia" w:ascii="宋体" w:hAnsi="宋体"/>
        </w:rPr>
        <w:t xml:space="preserve">更换，若对采购人造成不利影响，每发现一次扣罚中标人经费10000元。</w:t>
      </w:r>
      <w:r/>
    </w:p>
    <w:p>
      <w:pPr>
        <w:pStyle w:val="1014"/>
        <w:spacing w:before="0" w:after="0"/>
        <w:rPr>
          <w:rFonts w:hint="eastAsia" w:ascii="宋体" w:hAnsi="宋体"/>
        </w:rPr>
      </w:pPr>
      <w:r>
        <w:rPr>
          <w:rFonts w:hint="eastAsia" w:ascii="宋体" w:hAnsi="宋体"/>
        </w:rPr>
        <w:t xml:space="preserve">1</w:t>
      </w:r>
      <w:r>
        <w:rPr>
          <w:rFonts w:hint="eastAsia" w:ascii="宋体" w:hAnsi="宋体"/>
          <w:lang w:val="en-US" w:eastAsia="zh-CN"/>
        </w:rPr>
        <w:t xml:space="preserve">6</w:t>
      </w:r>
      <w:r>
        <w:rPr>
          <w:rFonts w:hint="eastAsia" w:ascii="宋体" w:hAnsi="宋体"/>
        </w:rPr>
        <w:t xml:space="preserve">、中标人应及时做好花卉的</w:t>
      </w:r>
      <w:r>
        <w:rPr>
          <w:rFonts w:hint="eastAsia" w:ascii="宋体" w:hAnsi="宋体"/>
          <w:lang w:val="en-US" w:eastAsia="zh-CN"/>
        </w:rPr>
        <w:t xml:space="preserve">日常</w:t>
      </w:r>
      <w:r>
        <w:rPr>
          <w:rFonts w:hint="eastAsia" w:ascii="宋体" w:hAnsi="宋体"/>
        </w:rPr>
        <w:t xml:space="preserve">养护工作，如养护不到位，出现花卉缺水或受冻造成枯死</w:t>
      </w:r>
      <w:r>
        <w:rPr>
          <w:rFonts w:hint="eastAsia" w:ascii="宋体" w:hAnsi="宋体"/>
          <w:lang w:eastAsia="zh-CN"/>
        </w:rPr>
        <w:t xml:space="preserve">、</w:t>
      </w:r>
      <w:r>
        <w:rPr>
          <w:rFonts w:hint="eastAsia" w:ascii="宋体" w:hAnsi="宋体"/>
        </w:rPr>
        <w:t xml:space="preserve">杂草面积达到布置节点面积的1%以上或高度超出花卉高度</w:t>
      </w:r>
      <w:r>
        <w:rPr>
          <w:rFonts w:hint="eastAsia" w:ascii="宋体" w:hAnsi="宋体"/>
          <w:lang w:eastAsia="zh-CN"/>
        </w:rPr>
        <w:t xml:space="preserve">、</w:t>
      </w:r>
      <w:r>
        <w:rPr>
          <w:rFonts w:hint="eastAsia" w:ascii="宋体" w:hAnsi="宋体"/>
        </w:rPr>
        <w:t xml:space="preserve">花卉受到病虫害的侵害造成花卉受损或死亡等</w:t>
      </w:r>
      <w:r>
        <w:rPr>
          <w:rFonts w:hint="eastAsia" w:ascii="宋体" w:hAnsi="宋体"/>
          <w:lang w:val="en-US" w:eastAsia="zh-CN"/>
        </w:rPr>
        <w:t xml:space="preserve">问题</w:t>
      </w:r>
      <w:r>
        <w:rPr>
          <w:rFonts w:hint="eastAsia" w:ascii="宋体" w:hAnsi="宋体"/>
        </w:rPr>
        <w:t xml:space="preserve">，采购人每发现一次扣罚中标人经费2000元。</w:t>
      </w:r>
      <w:r/>
    </w:p>
    <w:p>
      <w:pPr>
        <w:pStyle w:val="1014"/>
        <w:spacing w:before="0" w:after="0"/>
        <w:rPr>
          <w:rFonts w:hint="eastAsia" w:ascii="宋体" w:hAnsi="宋体"/>
        </w:rPr>
      </w:pPr>
      <w:r>
        <w:rPr>
          <w:rFonts w:hint="eastAsia" w:ascii="宋体" w:hAnsi="宋体"/>
          <w:lang w:val="en-US" w:eastAsia="zh-CN"/>
        </w:rPr>
        <w:t xml:space="preserve">17、按照城市垃圾处理相关规定，及时处理绿化养护或花卉布置产生的垃圾，如当日未清理或随意丢弃，</w:t>
      </w:r>
      <w:r>
        <w:rPr>
          <w:rFonts w:hint="eastAsia" w:ascii="宋体" w:hAnsi="宋体"/>
        </w:rPr>
        <w:t xml:space="preserve">采购人每发现一次扣罚中标人经费</w:t>
      </w:r>
      <w:r>
        <w:rPr>
          <w:rFonts w:hint="eastAsia" w:ascii="宋体" w:hAnsi="宋体"/>
          <w:lang w:val="en-US" w:eastAsia="zh-CN"/>
        </w:rPr>
        <w:t xml:space="preserve">2</w:t>
      </w:r>
      <w:r>
        <w:rPr>
          <w:rFonts w:hint="eastAsia" w:ascii="宋体" w:hAnsi="宋体"/>
        </w:rPr>
        <w:t xml:space="preserve">000元</w:t>
      </w:r>
      <w:r>
        <w:rPr>
          <w:rFonts w:hint="eastAsia" w:ascii="宋体" w:hAnsi="宋体"/>
          <w:lang w:eastAsia="zh-CN"/>
        </w:rPr>
        <w:t xml:space="preserve">；</w:t>
      </w:r>
      <w:r>
        <w:rPr>
          <w:rFonts w:hint="eastAsia" w:ascii="宋体" w:hAnsi="宋体"/>
          <w:lang w:val="en-US" w:eastAsia="zh-CN"/>
        </w:rPr>
        <w:t xml:space="preserve">如被相关执法部门发现而处罚，</w:t>
      </w:r>
      <w:r>
        <w:rPr>
          <w:rFonts w:hint="eastAsia" w:ascii="宋体" w:hAnsi="宋体"/>
        </w:rPr>
        <w:t xml:space="preserve">给采购人带来负面影响，扣罚中标人经费10000元/次。</w:t>
      </w:r>
      <w:r/>
    </w:p>
    <w:p>
      <w:pPr>
        <w:pStyle w:val="1014"/>
        <w:spacing w:before="0" w:after="0"/>
        <w:rPr>
          <w:rFonts w:hint="eastAsia" w:ascii="宋体" w:hAnsi="宋体" w:eastAsia="宋体" w:cs="Times New Roman"/>
          <w:b/>
          <w:bCs/>
          <w:lang w:val="en-US" w:eastAsia="zh-CN"/>
        </w:rPr>
      </w:pPr>
      <w:r>
        <w:rPr>
          <w:rFonts w:hint="eastAsia" w:ascii="宋体" w:hAnsi="宋体"/>
          <w:lang w:val="en-US" w:eastAsia="zh-CN"/>
        </w:rPr>
        <w:t xml:space="preserve">18、</w:t>
      </w:r>
      <w:r>
        <w:rPr>
          <w:rFonts w:hint="eastAsia" w:ascii="宋体" w:hAnsi="宋体"/>
        </w:rPr>
        <w:t xml:space="preserve">养护期</w:t>
      </w:r>
      <w:r>
        <w:rPr>
          <w:rFonts w:hint="eastAsia" w:ascii="宋体" w:hAnsi="宋体"/>
          <w:lang w:val="en-US" w:eastAsia="zh-CN"/>
        </w:rPr>
        <w:t xml:space="preserve">合同</w:t>
      </w:r>
      <w:r>
        <w:rPr>
          <w:rFonts w:hint="eastAsia" w:ascii="宋体" w:hAnsi="宋体"/>
        </w:rPr>
        <w:t xml:space="preserve">结束</w:t>
      </w:r>
      <w:r>
        <w:rPr>
          <w:rFonts w:hint="eastAsia" w:ascii="宋体" w:hAnsi="宋体"/>
          <w:lang w:eastAsia="zh-CN"/>
        </w:rPr>
        <w:t xml:space="preserve">后</w:t>
      </w:r>
      <w:r>
        <w:rPr>
          <w:rFonts w:hint="eastAsia" w:ascii="宋体" w:hAnsi="宋体"/>
        </w:rPr>
        <w:t xml:space="preserve">，采购人</w:t>
      </w:r>
      <w:r>
        <w:rPr>
          <w:rFonts w:hint="eastAsia" w:ascii="宋体" w:hAnsi="宋体"/>
          <w:lang w:val="en-US" w:eastAsia="zh-CN"/>
        </w:rPr>
        <w:t xml:space="preserve">组织绿化养护验收，中标人及时做好验收问题的整改（如自行补植或照价赔偿缺失的绿化、维护维修好设施等），配合做好绿化养护移交。</w:t>
      </w:r>
      <w:r>
        <w:rPr>
          <w:rFonts w:hint="eastAsia" w:ascii="宋体" w:hAnsi="宋体"/>
        </w:rPr>
        <w:t xml:space="preserve">中标人限期内未整改或未整改到位的，采购人将派出人员进行处理，所产生一切费用，在</w:t>
      </w:r>
      <w:r>
        <w:rPr>
          <w:rFonts w:hint="eastAsia" w:ascii="宋体" w:hAnsi="宋体"/>
          <w:lang w:eastAsia="zh-CN"/>
        </w:rPr>
        <w:t xml:space="preserve">中标人最后一次</w:t>
      </w:r>
      <w:r>
        <w:rPr>
          <w:rFonts w:hint="eastAsia" w:ascii="宋体" w:hAnsi="宋体"/>
        </w:rPr>
        <w:t xml:space="preserve">养护经费中扣除，并扣罚中标人经费</w:t>
      </w:r>
      <w:r>
        <w:rPr>
          <w:rFonts w:hint="eastAsia" w:ascii="宋体" w:hAnsi="宋体"/>
          <w:lang w:val="en-US" w:eastAsia="zh-CN"/>
        </w:rPr>
        <w:t xml:space="preserve">2</w:t>
      </w:r>
      <w:r>
        <w:rPr>
          <w:rFonts w:hint="eastAsia" w:ascii="宋体" w:hAnsi="宋体"/>
        </w:rPr>
        <w:t xml:space="preserve">0000元/次。</w:t>
      </w:r>
      <w:r/>
    </w:p>
    <w:p>
      <w:pPr>
        <w:pStyle w:val="1014"/>
        <w:ind w:left="482" w:hanging="482"/>
        <w:jc w:val="both"/>
        <w:rPr>
          <w:rFonts w:hint="eastAsia" w:ascii="宋体" w:hAnsi="宋体" w:eastAsia="宋体" w:cs="Times New Roman"/>
          <w:b/>
          <w:bCs/>
          <w:lang w:val="en-US" w:eastAsia="zh-CN"/>
        </w:rPr>
      </w:pPr>
      <w:r>
        <w:rPr>
          <w:rFonts w:hint="eastAsia" w:ascii="宋体" w:hAnsi="宋体" w:eastAsia="宋体" w:cs="Times New Roman"/>
          <w:b/>
          <w:bCs/>
          <w:lang w:val="en-US" w:eastAsia="zh-CN"/>
        </w:rPr>
        <w:t xml:space="preserve">（十一）其他要求</w:t>
      </w:r>
      <w:r/>
    </w:p>
    <w:p>
      <w:pPr>
        <w:ind w:firstLine="480"/>
        <w:keepLines w:val="0"/>
        <w:pageBreakBefore w:val="0"/>
        <w:spacing w:line="360" w:lineRule="auto"/>
        <w:rPr>
          <w:rFonts w:hint="eastAsia" w:ascii="宋体" w:hAnsi="宋体" w:eastAsia="宋体" w:cs="宋体"/>
          <w:b/>
          <w:bCs/>
          <w:i/>
          <w:iCs/>
          <w:color w:val="auto"/>
          <w:sz w:val="24"/>
          <w:szCs w:val="24"/>
          <w:highlight w:val="none"/>
          <w:u w:val="single"/>
          <w:lang w:eastAsia="zh-CN"/>
        </w:rPr>
      </w:pPr>
      <w:r>
        <w:rPr>
          <w:rFonts w:hint="eastAsia" w:ascii="宋体" w:hAnsi="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lang w:eastAsia="zh-CN"/>
        </w:rPr>
        <w:t xml:space="preserve">投标报价应包括所有的费用（含为完成招标文件规定的服务工作所涉及到的一切相关费用）：人员工资、社会保险（养老、工伤、失业）、医疗保险（医疗、大病救助）、住房公积金、法定节假日加班费、高温补贴、车辆和机器设备（折旧费或租赁费）、</w:t>
      </w:r>
      <w:r>
        <w:rPr>
          <w:rFonts w:hint="eastAsia" w:ascii="宋体" w:hAnsi="宋体" w:eastAsia="宋体" w:cs="宋体"/>
          <w:b/>
          <w:bCs/>
          <w:i/>
          <w:iCs/>
          <w:color w:val="auto"/>
          <w:sz w:val="24"/>
          <w:szCs w:val="24"/>
          <w:highlight w:val="none"/>
          <w:u w:val="single"/>
          <w:lang w:val="en-US" w:eastAsia="zh-CN"/>
        </w:rPr>
        <w:t xml:space="preserve">绿化养护、花卉和提升材料费</w:t>
      </w:r>
      <w:r>
        <w:rPr>
          <w:rFonts w:hint="eastAsia" w:ascii="宋体" w:hAnsi="宋体" w:cs="宋体"/>
          <w:b/>
          <w:bCs/>
          <w:i/>
          <w:iCs/>
          <w:color w:val="auto"/>
          <w:sz w:val="24"/>
          <w:szCs w:val="24"/>
          <w:highlight w:val="none"/>
          <w:u w:val="single"/>
          <w:lang w:val="en-US" w:eastAsia="zh-CN"/>
        </w:rPr>
        <w:t xml:space="preserve">、保险费1、保险费2、</w:t>
      </w:r>
      <w:r>
        <w:rPr>
          <w:rFonts w:hint="eastAsia" w:ascii="宋体" w:hAnsi="宋体" w:eastAsia="宋体" w:cs="宋体"/>
          <w:b/>
          <w:bCs/>
          <w:i/>
          <w:iCs/>
          <w:color w:val="auto"/>
          <w:sz w:val="24"/>
          <w:szCs w:val="24"/>
          <w:highlight w:val="none"/>
          <w:u w:val="single"/>
          <w:lang w:eastAsia="zh-CN"/>
        </w:rPr>
        <w:t xml:space="preserve">税费及投标人自行考虑的其他费用。</w:t>
      </w:r>
      <w:r/>
    </w:p>
    <w:p>
      <w:pPr>
        <w:ind w:firstLine="480"/>
        <w:keepLines w:val="0"/>
        <w:pageBreakBefore w:val="0"/>
        <w:spacing w:before="60" w:after="60" w:line="360" w:lineRule="auto"/>
        <w:rPr>
          <w:rFonts w:hint="eastAsia" w:ascii="宋体" w:hAnsi="宋体" w:eastAsia="宋体" w:cs="宋体"/>
          <w:b w:val="0"/>
          <w:bCs w:val="0"/>
          <w:i/>
          <w:iCs/>
          <w:color w:val="auto"/>
          <w:sz w:val="24"/>
          <w:szCs w:val="24"/>
          <w:u w:val="single"/>
          <w:lang w:eastAsia="zh-CN"/>
        </w:rPr>
      </w:pPr>
      <w:r>
        <w:rPr>
          <w:rFonts w:ascii="宋体" w:hAnsi="宋体" w:cs="宋体"/>
          <w:b w:val="0"/>
          <w:bCs w:val="0"/>
          <w:iCs/>
          <w:color w:val="auto"/>
          <w:sz w:val="24"/>
          <w:szCs w:val="24"/>
        </w:rPr>
        <w:t xml:space="preserve">合同期限内，如因劳动部门提高</w:t>
      </w:r>
      <w:r>
        <w:rPr>
          <w:rFonts w:hint="eastAsia" w:ascii="宋体" w:hAnsi="宋体" w:cs="宋体"/>
          <w:b w:val="0"/>
          <w:bCs w:val="0"/>
          <w:iCs/>
          <w:color w:val="auto"/>
          <w:sz w:val="24"/>
          <w:szCs w:val="24"/>
          <w:lang w:val="en-US" w:eastAsia="zh-CN"/>
        </w:rPr>
        <w:t xml:space="preserve">扬州</w:t>
      </w:r>
      <w:r>
        <w:rPr>
          <w:rFonts w:ascii="宋体" w:hAnsi="宋体" w:cs="宋体"/>
          <w:b w:val="0"/>
          <w:bCs w:val="0"/>
          <w:iCs/>
          <w:color w:val="auto"/>
          <w:sz w:val="24"/>
          <w:szCs w:val="24"/>
        </w:rPr>
        <w:t xml:space="preserve">市区从业人员最低工资标准或社会保险、医疗保险、公积金基数，</w:t>
      </w:r>
      <w:r>
        <w:rPr>
          <w:rFonts w:ascii="宋体" w:hAnsi="宋体" w:cs="宋体"/>
          <w:b w:val="0"/>
          <w:bCs w:val="0"/>
          <w:iCs/>
          <w:color w:val="ff0000"/>
          <w:sz w:val="24"/>
          <w:szCs w:val="24"/>
        </w:rPr>
        <w:t xml:space="preserve">其差额部分等</w:t>
      </w:r>
      <w:r>
        <w:rPr>
          <w:rFonts w:hint="eastAsia" w:ascii="宋体" w:hAnsi="宋体" w:cs="宋体"/>
          <w:b w:val="0"/>
          <w:bCs w:val="0"/>
          <w:iCs/>
          <w:color w:val="ff0000"/>
          <w:sz w:val="24"/>
          <w:szCs w:val="24"/>
          <w:lang w:val="en-US" w:eastAsia="zh-CN"/>
        </w:rPr>
        <w:t xml:space="preserve">由中标人承担</w:t>
      </w:r>
      <w:r>
        <w:rPr>
          <w:rFonts w:hint="eastAsia" w:ascii="宋体" w:hAnsi="宋体" w:cs="宋体"/>
          <w:b w:val="0"/>
          <w:bCs w:val="0"/>
          <w:iCs/>
          <w:color w:val="auto"/>
          <w:sz w:val="24"/>
          <w:szCs w:val="24"/>
        </w:rPr>
        <w:t xml:space="preserve">。</w:t>
      </w:r>
      <w:r/>
    </w:p>
    <w:p>
      <w:pPr>
        <w:ind w:firstLine="482"/>
        <w:jc w:val="left"/>
        <w:spacing w:line="360" w:lineRule="auto"/>
        <w:widowControl/>
        <w:rPr>
          <w:rFonts w:hint="eastAsia" w:ascii="宋体" w:hAnsi="宋体"/>
          <w:b/>
          <w:bCs/>
          <w:i/>
          <w:color w:val="auto"/>
          <w:sz w:val="24"/>
          <w:szCs w:val="24"/>
          <w:u w:val="single"/>
          <w:lang w:eastAsia="zh-CN"/>
        </w:rPr>
      </w:pPr>
      <w:r>
        <w:rPr>
          <w:rFonts w:hint="eastAsia" w:ascii="宋体" w:hAnsi="宋体"/>
          <w:b/>
          <w:bCs/>
          <w:i/>
          <w:sz w:val="24"/>
          <w:szCs w:val="24"/>
          <w:u w:val="single"/>
        </w:rPr>
        <w:t xml:space="preserve">2</w:t>
      </w:r>
      <w:r>
        <w:rPr>
          <w:rFonts w:ascii="宋体" w:hAnsi="宋体"/>
          <w:b/>
          <w:bCs/>
          <w:i/>
          <w:sz w:val="24"/>
          <w:szCs w:val="24"/>
          <w:u w:val="single"/>
        </w:rPr>
        <w:t xml:space="preserve">、</w:t>
      </w:r>
      <w:r>
        <w:rPr>
          <w:rFonts w:ascii="宋体" w:hAnsi="宋体"/>
          <w:b/>
          <w:bCs/>
          <w:i/>
          <w:color w:val="auto"/>
          <w:sz w:val="24"/>
          <w:szCs w:val="24"/>
          <w:u w:val="single"/>
        </w:rPr>
        <w:t xml:space="preserve">报价时，人员工资低于扬州市最低工资标准</w:t>
      </w:r>
      <w:r>
        <w:rPr>
          <w:rFonts w:hint="eastAsia" w:ascii="宋体" w:hAnsi="宋体"/>
          <w:b/>
          <w:bCs/>
          <w:i/>
          <w:color w:val="auto"/>
          <w:sz w:val="24"/>
          <w:szCs w:val="24"/>
          <w:u w:val="single"/>
        </w:rPr>
        <w:t xml:space="preserve">或</w:t>
      </w:r>
      <w:r>
        <w:rPr>
          <w:rFonts w:ascii="宋体" w:hAnsi="宋体"/>
          <w:b/>
          <w:bCs/>
          <w:i/>
          <w:color w:val="auto"/>
          <w:sz w:val="24"/>
          <w:szCs w:val="24"/>
          <w:u w:val="single"/>
        </w:rPr>
        <w:t xml:space="preserve">未依法测算缴纳社会保险</w:t>
      </w:r>
      <w:r>
        <w:rPr>
          <w:rFonts w:hint="eastAsia" w:ascii="宋体" w:hAnsi="宋体"/>
          <w:b/>
          <w:bCs/>
          <w:i/>
          <w:color w:val="auto"/>
          <w:sz w:val="24"/>
          <w:szCs w:val="24"/>
          <w:u w:val="single"/>
        </w:rPr>
        <w:t xml:space="preserve">、公积金等费用</w:t>
      </w:r>
      <w:r>
        <w:rPr>
          <w:rFonts w:ascii="宋体" w:hAnsi="宋体"/>
          <w:b/>
          <w:bCs/>
          <w:i/>
          <w:color w:val="auto"/>
          <w:sz w:val="24"/>
          <w:szCs w:val="24"/>
          <w:u w:val="single"/>
        </w:rPr>
        <w:t xml:space="preserve">的作无效报价处理。</w:t>
      </w:r>
      <w:r>
        <w:rPr>
          <w:rFonts w:hint="eastAsia" w:ascii="宋体" w:hAnsi="宋体"/>
          <w:b/>
          <w:bCs/>
          <w:i/>
          <w:color w:val="auto"/>
          <w:sz w:val="24"/>
          <w:szCs w:val="24"/>
          <w:u w:val="single"/>
          <w:lang w:eastAsia="zh-CN"/>
        </w:rPr>
        <w:t xml:space="preserve">（按扬州市区最新政策</w:t>
      </w:r>
      <w:r>
        <w:rPr>
          <w:rFonts w:hint="eastAsia" w:ascii="宋体" w:hAnsi="宋体"/>
          <w:b/>
          <w:bCs/>
          <w:i/>
          <w:color w:val="auto"/>
          <w:sz w:val="24"/>
          <w:szCs w:val="24"/>
          <w:u w:val="single"/>
          <w:lang w:val="en-US" w:eastAsia="zh-CN"/>
        </w:rPr>
        <w:t xml:space="preserve">标准</w:t>
      </w:r>
      <w:r>
        <w:rPr>
          <w:rFonts w:hint="eastAsia" w:ascii="宋体" w:hAnsi="宋体"/>
          <w:b/>
          <w:bCs/>
          <w:i/>
          <w:color w:val="auto"/>
          <w:sz w:val="24"/>
          <w:szCs w:val="24"/>
          <w:u w:val="single"/>
          <w:lang w:eastAsia="zh-CN"/>
        </w:rPr>
        <w:t xml:space="preserve">执行）</w:t>
      </w:r>
      <w:r/>
    </w:p>
    <w:p>
      <w:pPr>
        <w:ind w:firstLine="480"/>
        <w:keepLines w:val="0"/>
        <w:pageBreakBefore w:val="0"/>
        <w:spacing w:line="360" w:lineRule="auto"/>
        <w:rPr>
          <w:rFonts w:hint="eastAsia" w:ascii="宋体" w:hAnsi="宋体" w:eastAsia="宋体" w:cs="宋体"/>
          <w:b/>
          <w:bCs/>
          <w:i/>
          <w:iCs/>
          <w:color w:val="auto"/>
          <w:sz w:val="24"/>
          <w:szCs w:val="24"/>
          <w:u w:val="single"/>
          <w:lang w:eastAsia="zh-CN"/>
        </w:rPr>
      </w:pPr>
      <w:r>
        <w:rPr>
          <w:rFonts w:hint="eastAsia" w:ascii="宋体" w:hAnsi="宋体" w:eastAsia="宋体" w:cs="宋体"/>
          <w:b/>
          <w:bCs/>
          <w:i/>
          <w:iCs/>
          <w:color w:val="auto"/>
          <w:sz w:val="24"/>
          <w:szCs w:val="24"/>
          <w:u w:val="single"/>
          <w:lang w:val="en-US" w:eastAsia="zh-CN"/>
        </w:rPr>
        <w:t xml:space="preserve">3、</w:t>
      </w:r>
      <w:r>
        <w:rPr>
          <w:rFonts w:hint="eastAsia" w:ascii="宋体" w:hAnsi="宋体" w:eastAsia="宋体" w:cs="宋体"/>
          <w:b/>
          <w:bCs/>
          <w:i/>
          <w:iCs/>
          <w:color w:val="auto"/>
          <w:sz w:val="24"/>
          <w:szCs w:val="24"/>
          <w:u w:val="single"/>
          <w:lang w:eastAsia="zh-CN"/>
        </w:rPr>
        <w:t xml:space="preserve">投标人拟投入人员若在一年内在其他项目享受过优惠政策抵扣报价的，不可在本项目重复使用。</w:t>
      </w:r>
      <w:r/>
    </w:p>
    <w:p>
      <w:pPr>
        <w:ind w:firstLine="480"/>
        <w:keepLines w:val="0"/>
        <w:pageBreakBefore w:val="0"/>
        <w:spacing w:line="360" w:lineRule="auto"/>
        <w:rPr>
          <w:rFonts w:hint="eastAsia" w:ascii="宋体" w:hAnsi="宋体" w:eastAsia="宋体" w:cs="宋体"/>
          <w:b/>
          <w:bCs/>
          <w:i/>
          <w:iCs/>
          <w:color w:val="auto"/>
          <w:sz w:val="24"/>
          <w:szCs w:val="24"/>
          <w:u w:val="single"/>
          <w:lang w:eastAsia="zh-CN"/>
        </w:rPr>
      </w:pPr>
      <w:r>
        <w:rPr>
          <w:rFonts w:hint="eastAsia" w:ascii="宋体" w:hAnsi="宋体" w:eastAsia="宋体" w:cs="宋体"/>
          <w:b/>
          <w:bCs/>
          <w:i/>
          <w:iCs/>
          <w:color w:val="auto"/>
          <w:sz w:val="24"/>
          <w:szCs w:val="24"/>
          <w:u w:val="single"/>
          <w:lang w:val="en-US" w:eastAsia="zh-CN"/>
        </w:rPr>
        <w:t xml:space="preserve">4、</w:t>
      </w:r>
      <w:r>
        <w:rPr>
          <w:rFonts w:hint="eastAsia" w:ascii="宋体" w:hAnsi="宋体" w:eastAsia="宋体" w:cs="宋体"/>
          <w:b/>
          <w:bCs/>
          <w:i/>
          <w:iCs/>
          <w:color w:val="auto"/>
          <w:sz w:val="24"/>
          <w:szCs w:val="24"/>
          <w:u w:val="single"/>
          <w:lang w:eastAsia="zh-CN"/>
        </w:rPr>
        <w:t xml:space="preserve">人员工资低于</w:t>
      </w:r>
      <w:r>
        <w:rPr>
          <w:rFonts w:hint="eastAsia" w:ascii="宋体" w:hAnsi="宋体" w:cs="宋体"/>
          <w:b/>
          <w:bCs/>
          <w:i/>
          <w:iCs/>
          <w:color w:val="auto"/>
          <w:sz w:val="24"/>
          <w:szCs w:val="24"/>
          <w:u w:val="single"/>
          <w:lang w:val="en-US" w:eastAsia="zh-CN"/>
        </w:rPr>
        <w:t xml:space="preserve">扬州市</w:t>
      </w:r>
      <w:r>
        <w:rPr>
          <w:rFonts w:hint="eastAsia" w:ascii="宋体" w:hAnsi="宋体" w:eastAsia="宋体" w:cs="宋体"/>
          <w:b/>
          <w:bCs/>
          <w:i/>
          <w:iCs/>
          <w:color w:val="auto"/>
          <w:sz w:val="24"/>
          <w:szCs w:val="24"/>
          <w:u w:val="single"/>
          <w:lang w:eastAsia="zh-CN"/>
        </w:rPr>
        <w:t xml:space="preserve">最低工资标准及未依法测算缴纳社会保险、医疗保险、住房公积金的作无效报价处理。</w:t>
      </w:r>
      <w:r/>
    </w:p>
    <w:p>
      <w:pPr>
        <w:ind w:firstLine="480"/>
        <w:keepLines w:val="0"/>
        <w:pageBreakBefore w:val="0"/>
        <w:spacing w:line="360" w:lineRule="auto"/>
        <w:rPr>
          <w:rFonts w:hint="eastAsia" w:ascii="宋体" w:hAnsi="宋体"/>
          <w:b/>
          <w:bCs/>
          <w:i/>
          <w:color w:val="auto"/>
          <w:sz w:val="24"/>
          <w:szCs w:val="24"/>
          <w:u w:val="single"/>
          <w:lang w:eastAsia="zh-CN"/>
        </w:rPr>
      </w:pPr>
      <w:r>
        <w:rPr>
          <w:rFonts w:hint="eastAsia" w:ascii="宋体" w:hAnsi="宋体" w:cs="宋体"/>
          <w:b/>
          <w:bCs/>
          <w:i/>
          <w:iCs/>
          <w:color w:val="auto"/>
          <w:sz w:val="24"/>
          <w:szCs w:val="24"/>
          <w:u w:val="single"/>
          <w:lang w:val="en-US" w:eastAsia="zh-CN"/>
        </w:rPr>
        <w:t xml:space="preserve">5、</w:t>
      </w:r>
      <w:r>
        <w:rPr>
          <w:rFonts w:hint="eastAsia" w:ascii="宋体" w:hAnsi="宋体" w:eastAsia="宋体" w:cs="宋体"/>
          <w:b/>
          <w:bCs/>
          <w:i/>
          <w:iCs/>
          <w:color w:val="auto"/>
          <w:sz w:val="24"/>
          <w:szCs w:val="24"/>
          <w:u w:val="single"/>
          <w:lang w:eastAsia="zh-CN"/>
        </w:rPr>
        <w:t xml:space="preserve">所有人员要求身体健康、无传染性疾病、不接受病退或领取病残津贴人员。</w:t>
      </w:r>
      <w:r/>
    </w:p>
    <w:p>
      <w:pPr>
        <w:ind w:firstLine="480"/>
        <w:spacing w:line="360" w:lineRule="auto"/>
        <w:widowControl/>
        <w:rPr>
          <w:rFonts w:ascii="宋体" w:hAnsi="宋体"/>
        </w:rPr>
      </w:pPr>
      <w:r>
        <w:rPr>
          <w:rFonts w:hint="eastAsia" w:ascii="宋体" w:hAnsi="宋体"/>
          <w:sz w:val="24"/>
          <w:szCs w:val="24"/>
          <w:lang w:val="en-US" w:eastAsia="zh-CN"/>
        </w:rPr>
        <w:t xml:space="preserve">6</w:t>
      </w:r>
      <w:r>
        <w:rPr>
          <w:rFonts w:hint="eastAsia" w:ascii="宋体" w:hAnsi="宋体"/>
          <w:sz w:val="24"/>
          <w:szCs w:val="24"/>
        </w:rPr>
        <w:t xml:space="preserve">、采购人不负责</w:t>
      </w:r>
      <w:r>
        <w:rPr>
          <w:rFonts w:hint="eastAsia" w:ascii="宋体" w:hAnsi="宋体"/>
          <w:sz w:val="24"/>
          <w:szCs w:val="24"/>
          <w:lang w:eastAsia="zh-CN"/>
        </w:rPr>
        <w:t xml:space="preserve">中</w:t>
      </w:r>
      <w:r>
        <w:rPr>
          <w:rFonts w:hint="eastAsia" w:ascii="宋体" w:hAnsi="宋体"/>
          <w:sz w:val="24"/>
          <w:szCs w:val="24"/>
        </w:rPr>
        <w:t xml:space="preserve">标人所有工作人员的衣食住行等非合同约定事项。</w:t>
      </w:r>
      <w:r/>
    </w:p>
    <w:p>
      <w:pPr>
        <w:ind w:firstLine="480"/>
        <w:spacing w:line="360" w:lineRule="auto"/>
        <w:rPr>
          <w:rFonts w:hint="eastAsia"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w:t>
      </w:r>
      <w:r>
        <w:rPr>
          <w:rFonts w:hint="eastAsia" w:ascii="宋体" w:hAnsi="宋体"/>
          <w:sz w:val="24"/>
          <w:szCs w:val="24"/>
          <w:lang w:val="en-US" w:eastAsia="zh-CN"/>
        </w:rPr>
        <w:t xml:space="preserve">由于部分道路</w:t>
      </w:r>
      <w:r>
        <w:rPr>
          <w:rFonts w:hint="eastAsia" w:ascii="宋体" w:hAnsi="宋体"/>
          <w:sz w:val="24"/>
          <w:szCs w:val="24"/>
          <w:lang w:eastAsia="zh-CN"/>
        </w:rPr>
        <w:t xml:space="preserve">绿化存在移交接收过程，如造成中标人进场延期，而实际养护时间减少，</w:t>
      </w:r>
      <w:r>
        <w:rPr>
          <w:rFonts w:hint="eastAsia" w:ascii="宋体" w:hAnsi="宋体"/>
          <w:sz w:val="24"/>
          <w:szCs w:val="24"/>
        </w:rPr>
        <w:t xml:space="preserve">依据投标报价</w:t>
      </w:r>
      <w:r>
        <w:rPr>
          <w:rFonts w:ascii="宋体" w:hAnsi="宋体"/>
          <w:sz w:val="24"/>
          <w:szCs w:val="24"/>
        </w:rPr>
        <w:t xml:space="preserve">，</w:t>
      </w:r>
      <w:r>
        <w:rPr>
          <w:rFonts w:hint="eastAsia" w:ascii="宋体" w:hAnsi="宋体"/>
          <w:sz w:val="24"/>
          <w:szCs w:val="24"/>
        </w:rPr>
        <w:t xml:space="preserve">双方按实结算，互不承担责任。</w:t>
      </w:r>
      <w:r/>
    </w:p>
    <w:p>
      <w:pPr>
        <w:ind w:firstLine="480"/>
        <w:spacing w:line="360" w:lineRule="auto"/>
        <w:rPr>
          <w:rFonts w:hint="eastAsia" w:ascii="宋体" w:hAnsi="宋体"/>
          <w:sz w:val="24"/>
          <w:szCs w:val="24"/>
          <w:lang w:eastAsia="zh-CN"/>
        </w:rPr>
      </w:pPr>
      <w:r>
        <w:rPr>
          <w:rFonts w:hint="eastAsia" w:ascii="宋体" w:hAnsi="宋体"/>
          <w:sz w:val="24"/>
          <w:szCs w:val="24"/>
          <w:lang w:val="en-US" w:eastAsia="zh-CN"/>
        </w:rPr>
        <w:t xml:space="preserve">8、</w:t>
      </w:r>
      <w:r>
        <w:rPr>
          <w:rFonts w:hint="eastAsia" w:ascii="宋体" w:hAnsi="宋体"/>
          <w:sz w:val="24"/>
          <w:szCs w:val="24"/>
        </w:rPr>
        <w:t xml:space="preserve">在养护期间</w:t>
      </w:r>
      <w:r>
        <w:rPr>
          <w:rFonts w:hint="eastAsia" w:ascii="宋体" w:hAnsi="宋体"/>
          <w:sz w:val="24"/>
          <w:szCs w:val="24"/>
          <w:lang w:eastAsia="zh-CN"/>
        </w:rPr>
        <w:t xml:space="preserve">如实际养护面积（含花卉）比招标清单面积少，</w:t>
      </w:r>
      <w:r>
        <w:rPr>
          <w:rFonts w:hint="eastAsia" w:ascii="宋体" w:hAnsi="宋体"/>
          <w:sz w:val="24"/>
          <w:szCs w:val="24"/>
        </w:rPr>
        <w:t xml:space="preserve">依据投标报价</w:t>
      </w:r>
      <w:r>
        <w:rPr>
          <w:rFonts w:ascii="宋体" w:hAnsi="宋体"/>
          <w:sz w:val="24"/>
          <w:szCs w:val="24"/>
        </w:rPr>
        <w:t xml:space="preserve">，</w:t>
      </w:r>
      <w:r>
        <w:rPr>
          <w:rFonts w:hint="eastAsia" w:ascii="宋体" w:hAnsi="宋体"/>
          <w:sz w:val="24"/>
          <w:szCs w:val="24"/>
        </w:rPr>
        <w:t xml:space="preserve">双方按实结算</w:t>
      </w:r>
      <w:r>
        <w:rPr>
          <w:rFonts w:hint="eastAsia" w:ascii="宋体" w:hAnsi="宋体"/>
          <w:sz w:val="24"/>
          <w:szCs w:val="24"/>
          <w:lang w:eastAsia="zh-CN"/>
        </w:rPr>
        <w:t xml:space="preserve">；如实际养护面积（含花卉）比招标清单面积多，双方按</w:t>
      </w:r>
      <w:r>
        <w:rPr>
          <w:rFonts w:hint="eastAsia" w:ascii="宋体" w:hAnsi="宋体"/>
          <w:sz w:val="24"/>
          <w:szCs w:val="24"/>
        </w:rPr>
        <w:t xml:space="preserve">投标报价结算</w:t>
      </w:r>
      <w:r>
        <w:rPr>
          <w:rFonts w:hint="eastAsia" w:ascii="宋体" w:hAnsi="宋体"/>
          <w:sz w:val="24"/>
          <w:szCs w:val="24"/>
          <w:lang w:eastAsia="zh-CN"/>
        </w:rPr>
        <w:t xml:space="preserve">；以上情况双方</w:t>
      </w:r>
      <w:r>
        <w:rPr>
          <w:rFonts w:hint="eastAsia" w:ascii="宋体" w:hAnsi="宋体"/>
          <w:sz w:val="24"/>
          <w:szCs w:val="24"/>
        </w:rPr>
        <w:t xml:space="preserve">互不承担责任。</w:t>
      </w:r>
      <w:r/>
    </w:p>
    <w:p>
      <w:pPr>
        <w:ind w:firstLine="480"/>
        <w:spacing w:line="360" w:lineRule="auto"/>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在养护期间因政策性调整、城市建设需要</w:t>
      </w:r>
      <w:r>
        <w:rPr>
          <w:rFonts w:ascii="宋体" w:hAnsi="宋体"/>
          <w:sz w:val="24"/>
          <w:szCs w:val="24"/>
        </w:rPr>
        <w:t xml:space="preserve">、</w:t>
      </w:r>
      <w:r>
        <w:rPr>
          <w:rFonts w:hint="eastAsia" w:ascii="宋体" w:hAnsi="宋体"/>
          <w:sz w:val="24"/>
          <w:szCs w:val="24"/>
        </w:rPr>
        <w:t xml:space="preserve">管理区域重新</w:t>
      </w:r>
      <w:r>
        <w:rPr>
          <w:rFonts w:hint="eastAsia" w:ascii="宋体" w:hAnsi="宋体"/>
          <w:sz w:val="24"/>
          <w:szCs w:val="24"/>
          <w:lang w:eastAsia="zh-CN"/>
        </w:rPr>
        <w:t xml:space="preserve">划分</w:t>
      </w:r>
      <w:r>
        <w:rPr>
          <w:rFonts w:hint="eastAsia" w:ascii="宋体" w:hAnsi="宋体"/>
          <w:sz w:val="24"/>
          <w:szCs w:val="24"/>
          <w:lang w:val="en-US" w:eastAsia="zh-CN"/>
        </w:rPr>
        <w:t xml:space="preserve">、</w:t>
      </w:r>
      <w:r>
        <w:rPr>
          <w:rFonts w:hint="eastAsia" w:ascii="宋体" w:hAnsi="宋体"/>
          <w:sz w:val="24"/>
          <w:szCs w:val="24"/>
        </w:rPr>
        <w:t xml:space="preserve">不可抗力等因素造成绿化养护面积</w:t>
      </w:r>
      <w:r>
        <w:rPr>
          <w:rFonts w:hint="eastAsia" w:ascii="宋体" w:hAnsi="宋体"/>
          <w:sz w:val="24"/>
          <w:szCs w:val="24"/>
          <w:lang w:eastAsia="zh-CN"/>
        </w:rPr>
        <w:t xml:space="preserve">或养护时间减少</w:t>
      </w:r>
      <w:r>
        <w:rPr>
          <w:rFonts w:hint="eastAsia" w:ascii="宋体" w:hAnsi="宋体"/>
          <w:sz w:val="24"/>
          <w:szCs w:val="24"/>
        </w:rPr>
        <w:t xml:space="preserve">，依据投标报价</w:t>
      </w:r>
      <w:r>
        <w:rPr>
          <w:rFonts w:ascii="宋体" w:hAnsi="宋体"/>
          <w:sz w:val="24"/>
          <w:szCs w:val="24"/>
        </w:rPr>
        <w:t xml:space="preserve">，</w:t>
      </w:r>
      <w:r>
        <w:rPr>
          <w:rFonts w:hint="eastAsia" w:ascii="宋体" w:hAnsi="宋体"/>
          <w:sz w:val="24"/>
          <w:szCs w:val="24"/>
        </w:rPr>
        <w:t xml:space="preserve">双方按实结算，互不承担责任。</w:t>
      </w:r>
      <w:r/>
    </w:p>
    <w:p>
      <w:pPr>
        <w:ind w:firstLine="480"/>
        <w:spacing w:line="360" w:lineRule="auto"/>
        <w:rPr>
          <w:rFonts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、投标人做出的相关书面承诺在中标签订合同后没有按时兑现，采购人有权</w:t>
      </w:r>
      <w:r>
        <w:rPr>
          <w:rFonts w:hint="eastAsia" w:ascii="宋体" w:hAnsi="宋体"/>
          <w:sz w:val="24"/>
          <w:szCs w:val="24"/>
          <w:lang w:eastAsia="zh-CN"/>
        </w:rPr>
        <w:t xml:space="preserve">按要求</w:t>
      </w:r>
      <w:r>
        <w:rPr>
          <w:rFonts w:hint="eastAsia" w:ascii="宋体" w:hAnsi="宋体"/>
          <w:sz w:val="24"/>
          <w:szCs w:val="24"/>
        </w:rPr>
        <w:t xml:space="preserve">处罚或单方面解除合同，并追究</w:t>
      </w:r>
      <w:r>
        <w:rPr>
          <w:rFonts w:hint="eastAsia" w:ascii="宋体" w:hAnsi="宋体"/>
          <w:sz w:val="24"/>
          <w:szCs w:val="24"/>
          <w:lang w:val="en-US" w:eastAsia="zh-CN"/>
        </w:rPr>
        <w:t xml:space="preserve">中</w:t>
      </w:r>
      <w:r>
        <w:rPr>
          <w:rFonts w:hint="eastAsia" w:ascii="宋体" w:hAnsi="宋体"/>
          <w:sz w:val="24"/>
          <w:szCs w:val="24"/>
        </w:rPr>
        <w:t xml:space="preserve">标人的相关责任。</w:t>
      </w:r>
      <w:r/>
    </w:p>
    <w:p>
      <w:pPr>
        <w:ind w:firstLine="480"/>
        <w:spacing w:line="360" w:lineRule="auto"/>
        <w:rPr>
          <w:rFonts w:hint="eastAsia" w:ascii="宋体" w:hAnsi="宋体"/>
          <w:sz w:val="24"/>
          <w:szCs w:val="24"/>
        </w:rPr>
      </w:pPr>
      <w:r>
        <w:rPr>
          <w:rFonts w:hint="eastAsia" w:ascii="宋体" w:hAnsi="宋体"/>
          <w:sz w:val="24"/>
          <w:szCs w:val="24"/>
          <w:lang w:val="en-US" w:eastAsia="zh-CN"/>
        </w:rPr>
        <w:t xml:space="preserve">11</w:t>
      </w:r>
      <w:r>
        <w:rPr>
          <w:rFonts w:hint="eastAsia" w:ascii="宋体" w:hAnsi="宋体"/>
          <w:sz w:val="24"/>
          <w:szCs w:val="24"/>
        </w:rPr>
        <w:t xml:space="preserve">、养护期</w:t>
      </w:r>
      <w:r>
        <w:rPr>
          <w:rFonts w:hint="eastAsia" w:ascii="宋体" w:hAnsi="宋体"/>
          <w:sz w:val="24"/>
          <w:szCs w:val="24"/>
          <w:lang w:val="en-US" w:eastAsia="zh-CN"/>
        </w:rPr>
        <w:t xml:space="preserve">合同</w:t>
      </w:r>
      <w:r>
        <w:rPr>
          <w:rFonts w:hint="eastAsia" w:ascii="宋体" w:hAnsi="宋体"/>
          <w:sz w:val="24"/>
          <w:szCs w:val="24"/>
        </w:rPr>
        <w:t xml:space="preserve">结束</w:t>
      </w:r>
      <w:r>
        <w:rPr>
          <w:rFonts w:hint="eastAsia" w:ascii="宋体" w:hAnsi="宋体"/>
          <w:sz w:val="24"/>
          <w:szCs w:val="24"/>
          <w:lang w:eastAsia="zh-CN"/>
        </w:rPr>
        <w:t xml:space="preserve">，</w:t>
      </w:r>
      <w:r>
        <w:rPr>
          <w:rFonts w:hint="eastAsia" w:ascii="宋体" w:hAnsi="宋体"/>
          <w:sz w:val="24"/>
          <w:szCs w:val="24"/>
          <w:lang w:val="en-US" w:eastAsia="zh-CN"/>
        </w:rPr>
        <w:t xml:space="preserve">如</w:t>
      </w:r>
      <w:r>
        <w:rPr>
          <w:rFonts w:hint="eastAsia" w:ascii="宋体" w:hAnsi="宋体"/>
          <w:sz w:val="24"/>
          <w:szCs w:val="24"/>
        </w:rPr>
        <w:t xml:space="preserve">下一轮养护招标未完成的情况下，中标人免费延续服务10个</w:t>
      </w:r>
      <w:r>
        <w:rPr>
          <w:rFonts w:hint="eastAsia" w:ascii="宋体" w:hAnsi="宋体"/>
          <w:sz w:val="24"/>
          <w:szCs w:val="24"/>
          <w:lang w:val="en-US" w:eastAsia="zh-CN"/>
        </w:rPr>
        <w:t xml:space="preserve">日</w:t>
      </w:r>
      <w:r>
        <w:rPr>
          <w:rFonts w:hint="eastAsia" w:ascii="宋体" w:hAnsi="宋体"/>
          <w:sz w:val="24"/>
          <w:szCs w:val="24"/>
        </w:rPr>
        <w:t xml:space="preserve">历天。</w:t>
      </w:r>
      <w:r/>
    </w:p>
    <w:p>
      <w:pPr>
        <w:ind w:firstLine="480"/>
        <w:spacing w:line="360" w:lineRule="auto"/>
        <w:rPr>
          <w:rFonts w:hint="eastAsia" w:ascii="宋体" w:hAnsi="宋体" w:eastAsia="宋体" w:cs="Times New Roman"/>
          <w:bCs/>
          <w:sz w:val="24"/>
          <w:szCs w:val="24"/>
          <w:lang w:val="en-US" w:eastAsia="zh-CN" w:bidi="ar-SA"/>
        </w:rPr>
      </w:pPr>
      <w:r>
        <w:rPr>
          <w:rFonts w:hint="eastAsia" w:ascii="宋体" w:hAnsi="宋体" w:cs="宋体"/>
          <w:b w:val="0"/>
          <w:bCs w:val="0"/>
          <w:color w:val="auto"/>
          <w:sz w:val="24"/>
          <w:szCs w:val="24"/>
          <w:lang w:val="en-US" w:eastAsia="zh-CN"/>
        </w:rPr>
        <w:t xml:space="preserve">12、</w:t>
      </w:r>
      <w:r>
        <w:rPr>
          <w:rFonts w:hint="eastAsia" w:ascii="宋体" w:hAnsi="宋体" w:eastAsia="宋体" w:cs="宋体"/>
          <w:b w:val="0"/>
          <w:bCs w:val="0"/>
          <w:color w:val="auto"/>
          <w:sz w:val="24"/>
          <w:szCs w:val="24"/>
        </w:rPr>
        <w:t xml:space="preserve">上班时间应符合国家劳动法有关规定，排班</w:t>
      </w:r>
      <w:r>
        <w:rPr>
          <w:rFonts w:hint="eastAsia" w:ascii="宋体" w:hAnsi="宋体" w:eastAsia="宋体" w:cs="宋体"/>
          <w:b w:val="0"/>
          <w:bCs w:val="0"/>
          <w:color w:val="auto"/>
          <w:sz w:val="24"/>
          <w:szCs w:val="24"/>
          <w:lang w:eastAsia="zh-CN"/>
        </w:rPr>
        <w:t xml:space="preserve">中标供应商</w:t>
      </w:r>
      <w:r>
        <w:rPr>
          <w:rFonts w:hint="eastAsia" w:ascii="宋体" w:hAnsi="宋体" w:eastAsia="宋体" w:cs="宋体"/>
          <w:b w:val="0"/>
          <w:bCs w:val="0"/>
          <w:color w:val="auto"/>
          <w:sz w:val="24"/>
          <w:szCs w:val="24"/>
        </w:rPr>
        <w:t xml:space="preserve">自行安排</w:t>
      </w:r>
      <w:r>
        <w:rPr>
          <w:rFonts w:hint="eastAsia" w:ascii="宋体" w:hAnsi="宋体" w:eastAsia="宋体" w:cs="宋体"/>
          <w:b w:val="0"/>
          <w:bCs w:val="0"/>
          <w:color w:val="auto"/>
          <w:sz w:val="24"/>
          <w:szCs w:val="24"/>
          <w:lang w:eastAsia="zh-CN"/>
        </w:rPr>
        <w:t xml:space="preserve">。</w:t>
      </w:r>
      <w:r/>
    </w:p>
    <w:p>
      <w:pPr>
        <w:pStyle w:val="1014"/>
        <w:jc w:val="both"/>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14"/>
        <w:jc w:val="both"/>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14"/>
        <w:jc w:val="both"/>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14"/>
        <w:jc w:val="both"/>
        <w:rPr>
          <w:rFonts w:hint="eastAsia" w:ascii="宋体" w:hAnsi="宋体"/>
          <w:bCs/>
        </w:rPr>
      </w:pPr>
      <w:r>
        <w:rPr>
          <w:rFonts w:hint="eastAsia" w:ascii="宋体" w:hAnsi="宋体" w:eastAsia="宋体" w:cs="Times New Roman"/>
          <w:bCs/>
          <w:sz w:val="24"/>
          <w:szCs w:val="24"/>
          <w:lang w:val="en-US" w:eastAsia="zh-CN" w:bidi="ar-SA"/>
        </w:rPr>
        <w:t xml:space="preserve">附件1：  </w:t>
      </w:r>
      <w:r>
        <w:rPr>
          <w:rFonts w:hint="eastAsia" w:ascii="宋体" w:hAnsi="宋体"/>
          <w:bCs/>
        </w:rPr>
        <w:t xml:space="preserve">       </w:t>
      </w:r>
      <w:r/>
    </w:p>
    <w:p>
      <w:pPr>
        <w:pStyle w:val="1014"/>
        <w:jc w:val="center"/>
        <w:rPr>
          <w:rFonts w:ascii="宋体" w:hAnsi="宋体"/>
          <w:bCs/>
        </w:rPr>
      </w:pPr>
      <w:r>
        <w:rPr>
          <w:rFonts w:hint="eastAsia" w:ascii="宋体" w:hAnsi="宋体" w:eastAsia="宋体" w:cs="方正黑体_GBK"/>
          <w:sz w:val="36"/>
          <w:szCs w:val="36"/>
        </w:rPr>
        <w:t xml:space="preserve">扬州市直城市绿化养护技术指南</w:t>
      </w:r>
      <w:r/>
    </w:p>
    <w:p>
      <w:pPr>
        <w:pStyle w:val="1027"/>
        <w:ind w:firstLine="0"/>
        <w:jc w:val="center"/>
        <w:spacing w:line="360" w:lineRule="auto"/>
        <w:rPr>
          <w:rFonts w:ascii="宋体" w:hAnsi="宋体" w:eastAsia="宋体" w:cs="方正黑体_GBK"/>
          <w:bCs/>
          <w:sz w:val="24"/>
          <w:szCs w:val="24"/>
        </w:rPr>
      </w:pPr>
      <w:r>
        <w:rPr>
          <w:rFonts w:hint="eastAsia" w:ascii="宋体" w:hAnsi="宋体" w:eastAsia="宋体" w:cs="方正黑体_GBK"/>
          <w:bCs/>
          <w:sz w:val="24"/>
          <w:szCs w:val="24"/>
        </w:rPr>
        <w:t xml:space="preserve">前  言</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1 为了进一步规范扬州市城市绿化管理中心（以下简称“中心”）的绿化养护作业行为和技术要求，提高精细化养护管理水平，巩固城市绿化建设成果，编制本指南。</w:t>
      </w:r>
      <w:r/>
    </w:p>
    <w:p>
      <w:pPr>
        <w:pStyle w:val="1027"/>
        <w:ind w:firstLine="480"/>
        <w:spacing w:line="360" w:lineRule="auto"/>
        <w:rPr>
          <w:rFonts w:ascii="宋体" w:hAnsi="宋体" w:eastAsia="宋体"/>
          <w:bCs/>
          <w:sz w:val="24"/>
          <w:szCs w:val="24"/>
        </w:rPr>
      </w:pPr>
      <w:r>
        <w:rPr>
          <w:rFonts w:hint="eastAsia" w:ascii="宋体" w:hAnsi="宋体" w:eastAsia="宋体"/>
          <w:bCs/>
          <w:sz w:val="24"/>
          <w:szCs w:val="24"/>
        </w:rPr>
        <w:t xml:space="preserve">2 本中心所承担的城市绿化养护管理在执行本指南时，应符合国家和省市现行有关法律、法规和相关标准的规定。</w:t>
      </w:r>
      <w:r/>
    </w:p>
    <w:p>
      <w:pPr>
        <w:pStyle w:val="1027"/>
        <w:ind w:firstLine="480"/>
        <w:spacing w:line="360" w:lineRule="auto"/>
        <w:rPr>
          <w:rFonts w:ascii="宋体" w:hAnsi="宋体" w:eastAsia="宋体"/>
          <w:bCs/>
          <w:sz w:val="24"/>
          <w:szCs w:val="24"/>
        </w:rPr>
      </w:pPr>
      <w:r>
        <w:rPr>
          <w:rFonts w:hint="eastAsia" w:ascii="宋体" w:hAnsi="宋体" w:eastAsia="宋体"/>
          <w:bCs/>
          <w:sz w:val="24"/>
          <w:szCs w:val="24"/>
        </w:rPr>
        <w:t xml:space="preserve">3 本指南对城市绿化养护中的植物养护、绿地管理、安全管理与文明作业、档案管理提出要求。古树名木养护应符合现行国家标准《城市古树名木养护和复壮工程技术规范》（GB/T 51168-2016）的有关规定。</w:t>
      </w:r>
      <w:r/>
    </w:p>
    <w:p>
      <w:pPr>
        <w:pStyle w:val="1027"/>
        <w:ind w:firstLine="480"/>
        <w:spacing w:line="360" w:lineRule="auto"/>
        <w:rPr>
          <w:rFonts w:ascii="宋体" w:hAnsi="宋体" w:eastAsia="宋体"/>
          <w:bCs/>
          <w:sz w:val="24"/>
          <w:szCs w:val="24"/>
        </w:rPr>
      </w:pPr>
      <w:r>
        <w:rPr>
          <w:rFonts w:hint="eastAsia" w:ascii="宋体" w:hAnsi="宋体" w:eastAsia="宋体"/>
          <w:bCs/>
          <w:sz w:val="24"/>
          <w:szCs w:val="24"/>
        </w:rPr>
        <w:t xml:space="preserve">4 根据《扬州市市区城市绿化养护管理考核办法（试行）》（扬建办〔2019〕190号）规定，市区城市绿地实行分级养护管理。本中心承担的城市绿化养护应达到一级养护管理标准要求。</w:t>
      </w:r>
      <w:r/>
    </w:p>
    <w:p>
      <w:pPr>
        <w:pStyle w:val="1027"/>
        <w:ind w:firstLine="3120"/>
        <w:jc w:val="center"/>
        <w:spacing w:line="600" w:lineRule="exact"/>
        <w:rPr>
          <w:rFonts w:ascii="宋体" w:hAnsi="宋体" w:eastAsia="宋体"/>
          <w:bCs/>
          <w:sz w:val="24"/>
          <w:szCs w:val="24"/>
        </w:rPr>
      </w:pPr>
      <w:r>
        <w:rPr>
          <w:rFonts w:hint="eastAsia" w:ascii="宋体" w:hAnsi="宋体" w:eastAsia="宋体"/>
          <w:bCs/>
          <w:sz w:val="24"/>
          <w:szCs w:val="24"/>
          <w:lang w:val="en-US" w:eastAsia="zh-CN"/>
        </w:rPr>
        <w:t xml:space="preserve">                         </w:t>
      </w:r>
      <w:r>
        <w:rPr>
          <w:rFonts w:hint="eastAsia" w:ascii="宋体" w:hAnsi="宋体" w:eastAsia="宋体"/>
          <w:bCs/>
          <w:sz w:val="24"/>
          <w:szCs w:val="24"/>
        </w:rPr>
        <w:t xml:space="preserve">扬州市城市绿化管理中心</w:t>
      </w:r>
      <w:r/>
    </w:p>
    <w:p>
      <w:pPr>
        <w:pStyle w:val="1027"/>
        <w:ind w:firstLine="2880"/>
        <w:jc w:val="right"/>
        <w:spacing w:line="600" w:lineRule="exact"/>
        <w:rPr>
          <w:rFonts w:ascii="宋体" w:hAnsi="宋体" w:eastAsia="宋体"/>
          <w:bCs/>
          <w:sz w:val="24"/>
          <w:szCs w:val="24"/>
        </w:rPr>
      </w:pPr>
      <w:r>
        <w:rPr>
          <w:rFonts w:hint="eastAsia" w:ascii="宋体" w:hAnsi="宋体" w:eastAsia="宋体"/>
          <w:bCs/>
          <w:sz w:val="24"/>
          <w:szCs w:val="24"/>
        </w:rPr>
        <w:t xml:space="preserve">  （扬州市绿化技术指导站）</w:t>
      </w:r>
      <w:r/>
    </w:p>
    <w:p>
      <w:pPr>
        <w:pStyle w:val="1027"/>
        <w:ind w:firstLine="7320"/>
        <w:spacing w:line="600" w:lineRule="exact"/>
        <w:rPr>
          <w:rFonts w:ascii="宋体" w:hAnsi="宋体" w:eastAsia="宋体"/>
          <w:bCs/>
          <w:sz w:val="24"/>
          <w:szCs w:val="24"/>
        </w:rPr>
      </w:pPr>
      <w:r>
        <w:rPr>
          <w:rFonts w:hint="eastAsia" w:ascii="宋体" w:hAnsi="宋体" w:eastAsia="宋体"/>
          <w:bCs/>
          <w:sz w:val="24"/>
          <w:szCs w:val="24"/>
        </w:rPr>
        <w:t xml:space="preserve">2024年12月</w:t>
      </w:r>
      <w:r/>
    </w:p>
    <w:p>
      <w:pPr>
        <w:jc w:val="both"/>
        <w:rPr>
          <w:rFonts w:hint="eastAsia" w:ascii="宋体" w:hAnsi="宋体" w:eastAsia="宋体" w:cs="方正小标宋_GBK"/>
          <w:sz w:val="24"/>
          <w:szCs w:val="24"/>
        </w:rPr>
      </w:pPr>
      <w:r>
        <w:rPr>
          <w:rFonts w:hint="eastAsia" w:ascii="宋体" w:hAnsi="宋体" w:eastAsia="宋体" w:cs="方正小标宋_GBK"/>
          <w:sz w:val="24"/>
          <w:szCs w:val="24"/>
        </w:rPr>
      </w:r>
      <w:r/>
    </w:p>
    <w:p>
      <w:pPr>
        <w:jc w:val="center"/>
        <w:rPr>
          <w:rFonts w:hint="eastAsia" w:ascii="宋体" w:hAnsi="宋体" w:eastAsia="宋体" w:cs="方正小标宋_GBK"/>
          <w:sz w:val="24"/>
          <w:szCs w:val="24"/>
        </w:rPr>
      </w:pPr>
      <w:r>
        <w:rPr>
          <w:rFonts w:hint="eastAsia" w:ascii="宋体" w:hAnsi="宋体" w:eastAsia="宋体" w:cs="方正小标宋_GBK"/>
          <w:sz w:val="24"/>
          <w:szCs w:val="24"/>
        </w:rPr>
      </w:r>
      <w:r/>
    </w:p>
    <w:p>
      <w:pPr>
        <w:jc w:val="center"/>
        <w:rPr>
          <w:rFonts w:ascii="宋体" w:hAnsi="宋体" w:eastAsia="宋体" w:cs="方正小标宋_GBK"/>
          <w:sz w:val="24"/>
          <w:szCs w:val="24"/>
        </w:rPr>
      </w:pPr>
      <w:r>
        <w:rPr>
          <w:rFonts w:hint="eastAsia" w:ascii="宋体" w:hAnsi="宋体" w:eastAsia="宋体" w:cs="方正小标宋_GBK"/>
          <w:sz w:val="24"/>
          <w:szCs w:val="24"/>
        </w:rPr>
        <w:t xml:space="preserve">目  录</w:t>
      </w:r>
      <w:r/>
    </w:p>
    <w:p>
      <w:pPr>
        <w:pStyle w:val="1028"/>
        <w:numPr>
          <w:ilvl w:val="1"/>
          <w:numId w:val="0"/>
        </w:numPr>
        <w:spacing w:line="600" w:lineRule="exact"/>
        <w:widowControl w:val="off"/>
        <w:tabs>
          <w:tab w:val="left" w:pos="0" w:leader="none"/>
        </w:tabs>
        <w:rPr>
          <w:rFonts w:ascii="宋体" w:hAnsi="宋体" w:eastAsia="宋体"/>
          <w:b/>
          <w:sz w:val="24"/>
          <w:szCs w:val="24"/>
        </w:rPr>
      </w:pPr>
      <w:r>
        <w:rPr>
          <w:rFonts w:ascii="宋体" w:hAnsi="宋体" w:eastAsia="宋体"/>
          <w:b/>
          <w:sz w:val="24"/>
          <w:szCs w:val="24"/>
        </w:rPr>
      </w:r>
      <w:r/>
    </w:p>
    <w:p>
      <w:pPr>
        <w:pStyle w:val="1028"/>
        <w:numPr>
          <w:ilvl w:val="1"/>
          <w:numId w:val="0"/>
        </w:numPr>
        <w:spacing w:line="600" w:lineRule="exact"/>
        <w:widowControl w:val="off"/>
        <w:tabs>
          <w:tab w:val="left" w:pos="0" w:leader="none"/>
        </w:tabs>
        <w:rPr>
          <w:rFonts w:ascii="宋体" w:hAnsi="宋体" w:eastAsia="宋体"/>
          <w:b/>
          <w:sz w:val="24"/>
          <w:szCs w:val="24"/>
        </w:rPr>
      </w:pPr>
      <w:r>
        <w:rPr>
          <w:rFonts w:hint="eastAsia" w:ascii="宋体" w:hAnsi="宋体" w:eastAsia="宋体"/>
          <w:b/>
          <w:sz w:val="24"/>
          <w:szCs w:val="24"/>
        </w:rPr>
        <w:t xml:space="preserve">1  城市绿化植物养护  </w:t>
      </w:r>
      <w:r/>
    </w:p>
    <w:p>
      <w:pPr>
        <w:pStyle w:val="1028"/>
        <w:ind w:left="-13"/>
        <w:spacing w:line="600" w:lineRule="exact"/>
        <w:widowControl w:val="off"/>
        <w:tabs>
          <w:tab w:val="left" w:pos="0" w:leader="none"/>
        </w:tabs>
        <w:rPr>
          <w:rFonts w:ascii="宋体" w:hAnsi="宋体" w:eastAsia="宋体"/>
          <w:bCs/>
          <w:sz w:val="24"/>
          <w:szCs w:val="24"/>
        </w:rPr>
      </w:pPr>
      <w:r>
        <w:rPr>
          <w:rFonts w:hint="eastAsia" w:ascii="宋体" w:hAnsi="宋体" w:eastAsia="宋体"/>
          <w:bCs/>
          <w:sz w:val="24"/>
          <w:szCs w:val="24"/>
        </w:rPr>
        <w:t xml:space="preserve">1.1 修剪 </w:t>
      </w:r>
      <w:r>
        <w:rPr>
          <w:rFonts w:hint="eastAsia" w:ascii="宋体" w:hAnsi="宋体" w:eastAsia="宋体"/>
          <w:bCs/>
          <w:spacing w:val="-20"/>
          <w:sz w:val="24"/>
          <w:szCs w:val="24"/>
        </w:rPr>
        <w:t xml:space="preserve"> </w:t>
      </w:r>
      <w:r/>
    </w:p>
    <w:p>
      <w:pPr>
        <w:pStyle w:val="1028"/>
        <w:ind w:left="-13"/>
        <w:spacing w:line="600" w:lineRule="exact"/>
        <w:widowControl w:val="off"/>
        <w:tabs>
          <w:tab w:val="left" w:pos="0" w:leader="none"/>
        </w:tabs>
        <w:rPr>
          <w:rFonts w:ascii="宋体" w:hAnsi="宋体" w:eastAsia="宋体"/>
          <w:bCs/>
          <w:sz w:val="24"/>
          <w:szCs w:val="24"/>
        </w:rPr>
      </w:pPr>
      <w:r>
        <w:rPr>
          <w:rFonts w:hint="eastAsia" w:ascii="宋体" w:hAnsi="宋体" w:eastAsia="宋体"/>
          <w:bCs/>
          <w:sz w:val="24"/>
          <w:szCs w:val="24"/>
        </w:rPr>
        <w:t xml:space="preserve">1.2 灌溉与排水</w:t>
      </w:r>
      <w:r/>
    </w:p>
    <w:p>
      <w:pPr>
        <w:spacing w:line="600" w:lineRule="exact"/>
        <w:rPr>
          <w:rFonts w:ascii="宋体" w:hAnsi="宋体" w:eastAsia="宋体"/>
          <w:bCs/>
          <w:sz w:val="24"/>
          <w:szCs w:val="24"/>
        </w:rPr>
      </w:pPr>
      <w:r>
        <w:rPr>
          <w:rFonts w:hint="eastAsia" w:ascii="宋体" w:hAnsi="宋体" w:eastAsia="宋体"/>
          <w:bCs/>
          <w:sz w:val="24"/>
          <w:szCs w:val="24"/>
        </w:rPr>
        <w:t xml:space="preserve">1.3 施肥 </w:t>
      </w:r>
      <w:r/>
    </w:p>
    <w:p>
      <w:pPr>
        <w:pStyle w:val="747"/>
        <w:jc w:val="both"/>
        <w:spacing w:line="600" w:lineRule="exact"/>
        <w:rPr>
          <w:rFonts w:ascii="宋体" w:hAnsi="宋体" w:eastAsia="宋体" w:cs="方正黑体_GBK"/>
          <w:sz w:val="24"/>
          <w:szCs w:val="24"/>
        </w:rPr>
      </w:pPr>
      <w:r>
        <w:rPr>
          <w:rFonts w:hint="eastAsia" w:ascii="宋体" w:hAnsi="宋体" w:eastAsia="宋体" w:cs="方正黑体_GBK"/>
          <w:sz w:val="24"/>
          <w:szCs w:val="24"/>
        </w:rPr>
        <w:t xml:space="preserve">1.4 病虫害防治  </w:t>
      </w:r>
      <w:r/>
    </w:p>
    <w:p>
      <w:pPr>
        <w:pStyle w:val="747"/>
        <w:jc w:val="both"/>
        <w:spacing w:line="600" w:lineRule="exact"/>
        <w:rPr>
          <w:rFonts w:ascii="宋体" w:hAnsi="宋体" w:eastAsia="宋体" w:cs="方正黑体_GBK"/>
          <w:sz w:val="24"/>
          <w:szCs w:val="24"/>
        </w:rPr>
      </w:pPr>
      <w:r>
        <w:rPr>
          <w:rFonts w:hint="eastAsia" w:ascii="宋体" w:hAnsi="宋体" w:eastAsia="宋体" w:cs="方正黑体_GBK"/>
          <w:sz w:val="24"/>
          <w:szCs w:val="24"/>
        </w:rPr>
        <w:t xml:space="preserve">1.5 松土除草  </w:t>
      </w:r>
      <w:r/>
    </w:p>
    <w:p>
      <w:pPr>
        <w:pStyle w:val="747"/>
        <w:jc w:val="both"/>
        <w:spacing w:line="600" w:lineRule="exact"/>
        <w:rPr>
          <w:rFonts w:ascii="宋体" w:hAnsi="宋体" w:eastAsia="宋体" w:cs="方正黑体_GBK"/>
          <w:sz w:val="24"/>
          <w:szCs w:val="24"/>
        </w:rPr>
      </w:pPr>
      <w:r>
        <w:rPr>
          <w:rFonts w:hint="eastAsia" w:ascii="宋体" w:hAnsi="宋体" w:eastAsia="宋体" w:cs="方正黑体_GBK"/>
          <w:sz w:val="24"/>
          <w:szCs w:val="24"/>
        </w:rPr>
        <w:t xml:space="preserve">1.6 扶正、支撑、防护  </w:t>
      </w:r>
      <w:r/>
    </w:p>
    <w:p>
      <w:pPr>
        <w:pStyle w:val="747"/>
        <w:jc w:val="both"/>
        <w:spacing w:line="600" w:lineRule="exact"/>
        <w:rPr>
          <w:rFonts w:ascii="宋体" w:hAnsi="宋体" w:eastAsia="宋体"/>
          <w:bCs/>
          <w:sz w:val="24"/>
          <w:szCs w:val="24"/>
        </w:rPr>
      </w:pPr>
      <w:r>
        <w:rPr>
          <w:rFonts w:hint="eastAsia" w:ascii="宋体" w:hAnsi="宋体" w:eastAsia="宋体" w:cs="方正黑体_GBK"/>
          <w:sz w:val="24"/>
          <w:szCs w:val="24"/>
        </w:rPr>
        <w:t xml:space="preserve">1.7 复壮、补植、调整  </w:t>
      </w:r>
      <w:r/>
    </w:p>
    <w:p>
      <w:pPr>
        <w:pStyle w:val="747"/>
        <w:jc w:val="both"/>
        <w:spacing w:line="600" w:lineRule="exact"/>
        <w:rPr>
          <w:rFonts w:ascii="宋体" w:hAnsi="宋体" w:eastAsia="宋体"/>
          <w:bCs/>
          <w:sz w:val="24"/>
          <w:szCs w:val="24"/>
        </w:rPr>
      </w:pPr>
      <w:r>
        <w:rPr>
          <w:rFonts w:hint="eastAsia" w:ascii="宋体" w:hAnsi="宋体" w:eastAsia="宋体"/>
          <w:bCs/>
          <w:sz w:val="24"/>
          <w:szCs w:val="24"/>
        </w:rPr>
        <w:t xml:space="preserve">1.8 一年主要养护工作安排  </w:t>
      </w:r>
      <w:r/>
    </w:p>
    <w:p>
      <w:pPr>
        <w:pStyle w:val="1028"/>
        <w:numPr>
          <w:ilvl w:val="1"/>
          <w:numId w:val="0"/>
        </w:numPr>
        <w:spacing w:line="600" w:lineRule="exact"/>
        <w:widowControl w:val="off"/>
        <w:tabs>
          <w:tab w:val="left" w:pos="0" w:leader="none"/>
        </w:tabs>
        <w:rPr>
          <w:rFonts w:ascii="宋体" w:hAnsi="宋体" w:eastAsia="宋体"/>
          <w:b/>
          <w:sz w:val="24"/>
          <w:szCs w:val="24"/>
        </w:rPr>
      </w:pPr>
      <w:r>
        <w:rPr>
          <w:rFonts w:hint="eastAsia" w:ascii="宋体" w:hAnsi="宋体" w:eastAsia="宋体"/>
          <w:b/>
          <w:sz w:val="24"/>
          <w:szCs w:val="24"/>
        </w:rPr>
        <w:t xml:space="preserve">2  城市绿地管理</w:t>
      </w:r>
      <w:r>
        <w:rPr>
          <w:rFonts w:hint="eastAsia" w:ascii="宋体" w:hAnsi="宋体" w:eastAsia="宋体"/>
          <w:b/>
          <w:spacing w:val="20"/>
          <w:sz w:val="24"/>
          <w:szCs w:val="24"/>
        </w:rPr>
        <w:t xml:space="preserve">  </w:t>
      </w:r>
      <w:r/>
    </w:p>
    <w:p>
      <w:pPr>
        <w:pStyle w:val="1028"/>
        <w:numPr>
          <w:ilvl w:val="1"/>
          <w:numId w:val="0"/>
        </w:numPr>
        <w:spacing w:line="600" w:lineRule="exact"/>
        <w:widowControl w:val="off"/>
        <w:tabs>
          <w:tab w:val="left" w:pos="0" w:leader="none"/>
        </w:tabs>
        <w:rPr>
          <w:rFonts w:ascii="宋体" w:hAnsi="宋体" w:eastAsia="宋体"/>
          <w:bCs/>
          <w:sz w:val="24"/>
          <w:szCs w:val="24"/>
        </w:rPr>
      </w:pPr>
      <w:r>
        <w:rPr>
          <w:rFonts w:hint="eastAsia" w:ascii="宋体" w:hAnsi="宋体" w:eastAsia="宋体"/>
          <w:bCs/>
          <w:sz w:val="24"/>
          <w:szCs w:val="24"/>
        </w:rPr>
        <w:t xml:space="preserve">2.1 附属设施管理 </w:t>
      </w:r>
      <w:r/>
    </w:p>
    <w:p>
      <w:pPr>
        <w:spacing w:line="600" w:lineRule="exact"/>
        <w:widowControl/>
        <w:rPr>
          <w:rFonts w:ascii="宋体" w:hAnsi="宋体" w:eastAsia="宋体"/>
          <w:bCs/>
          <w:sz w:val="24"/>
          <w:szCs w:val="24"/>
        </w:rPr>
      </w:pPr>
      <w:r>
        <w:rPr>
          <w:rFonts w:hint="eastAsia" w:ascii="宋体" w:hAnsi="宋体" w:eastAsia="宋体"/>
          <w:bCs/>
          <w:sz w:val="24"/>
          <w:szCs w:val="24"/>
        </w:rPr>
        <w:t xml:space="preserve">2.2 绿地保洁与秩序管理  </w:t>
      </w:r>
      <w:r/>
    </w:p>
    <w:p>
      <w:pPr>
        <w:spacing w:line="600" w:lineRule="exact"/>
        <w:widowControl/>
        <w:rPr>
          <w:rFonts w:ascii="宋体" w:hAnsi="宋体" w:eastAsia="宋体"/>
          <w:bCs/>
          <w:sz w:val="24"/>
          <w:szCs w:val="24"/>
        </w:rPr>
      </w:pPr>
      <w:r>
        <w:rPr>
          <w:rFonts w:hint="eastAsia" w:ascii="宋体" w:hAnsi="宋体" w:eastAsia="宋体"/>
          <w:bCs/>
          <w:sz w:val="24"/>
          <w:szCs w:val="24"/>
        </w:rPr>
        <w:t xml:space="preserve">2.3 景观水体管理  </w:t>
      </w:r>
      <w:r/>
    </w:p>
    <w:p>
      <w:pPr>
        <w:spacing w:line="600" w:lineRule="exact"/>
        <w:widowControl/>
        <w:rPr>
          <w:rFonts w:ascii="宋体" w:hAnsi="宋体" w:eastAsia="宋体"/>
          <w:bCs/>
          <w:sz w:val="24"/>
          <w:szCs w:val="24"/>
        </w:rPr>
      </w:pPr>
      <w:r>
        <w:rPr>
          <w:rFonts w:hint="eastAsia" w:ascii="宋体" w:hAnsi="宋体" w:eastAsia="宋体"/>
          <w:bCs/>
          <w:sz w:val="24"/>
          <w:szCs w:val="24"/>
        </w:rPr>
        <w:t xml:space="preserve">2.4 园林植物废弃物处置  </w:t>
      </w:r>
      <w:r/>
    </w:p>
    <w:p>
      <w:pPr>
        <w:spacing w:line="600" w:lineRule="exact"/>
        <w:widowControl/>
        <w:rPr>
          <w:rFonts w:ascii="宋体" w:hAnsi="宋体" w:eastAsia="宋体"/>
          <w:bCs/>
          <w:sz w:val="24"/>
          <w:szCs w:val="24"/>
        </w:rPr>
      </w:pPr>
      <w:r>
        <w:rPr>
          <w:rFonts w:hint="eastAsia" w:ascii="宋体" w:hAnsi="宋体" w:eastAsia="宋体"/>
          <w:sz w:val="24"/>
          <w:szCs w:val="24"/>
        </w:rPr>
        <w:t xml:space="preserve">3  安全管理与文明作业</w:t>
      </w:r>
      <w:r>
        <w:rPr>
          <w:rFonts w:hint="eastAsia" w:ascii="宋体" w:hAnsi="宋体" w:eastAsia="宋体"/>
          <w:bCs/>
          <w:spacing w:val="-20"/>
          <w:sz w:val="24"/>
          <w:szCs w:val="24"/>
        </w:rPr>
        <w:t xml:space="preserve">  </w:t>
      </w:r>
      <w:r/>
    </w:p>
    <w:p>
      <w:pPr>
        <w:spacing w:line="600" w:lineRule="exact"/>
        <w:widowControl/>
        <w:rPr>
          <w:rFonts w:ascii="宋体" w:hAnsi="宋体" w:eastAsia="宋体"/>
          <w:bCs/>
          <w:sz w:val="24"/>
          <w:szCs w:val="24"/>
        </w:rPr>
      </w:pPr>
      <w:r>
        <w:rPr>
          <w:rFonts w:hint="eastAsia" w:ascii="宋体" w:hAnsi="宋体" w:eastAsia="宋体"/>
          <w:sz w:val="24"/>
          <w:szCs w:val="24"/>
        </w:rPr>
        <w:t xml:space="preserve">4  档案管理</w:t>
      </w:r>
      <w:r>
        <w:rPr>
          <w:rFonts w:hint="eastAsia" w:ascii="宋体" w:hAnsi="宋体" w:eastAsia="宋体"/>
          <w:bCs/>
          <w:spacing w:val="20"/>
          <w:sz w:val="24"/>
          <w:szCs w:val="24"/>
        </w:rPr>
        <w:t xml:space="preserve">  </w:t>
      </w:r>
      <w:r/>
    </w:p>
    <w:p>
      <w:pPr>
        <w:pStyle w:val="1027"/>
        <w:ind w:firstLine="480"/>
        <w:rPr>
          <w:rFonts w:ascii="宋体" w:hAnsi="宋体" w:eastAsia="宋体" w:cs="方正黑体_GBK"/>
          <w:bCs/>
          <w:sz w:val="24"/>
          <w:szCs w:val="24"/>
        </w:rPr>
      </w:pPr>
      <w:r>
        <w:rPr>
          <w:rFonts w:ascii="宋体" w:hAnsi="宋体" w:eastAsia="宋体" w:cs="方正黑体_GBK"/>
          <w:bCs/>
          <w:sz w:val="24"/>
          <w:szCs w:val="24"/>
        </w:rPr>
      </w:r>
      <w:r/>
    </w:p>
    <w:p>
      <w:pPr>
        <w:pStyle w:val="1027"/>
        <w:ind w:firstLine="480"/>
        <w:rPr>
          <w:rFonts w:ascii="宋体" w:hAnsi="宋体" w:eastAsia="宋体" w:cs="方正黑体_GBK"/>
          <w:bCs/>
          <w:sz w:val="24"/>
          <w:szCs w:val="24"/>
        </w:rPr>
      </w:pPr>
      <w:r>
        <w:rPr>
          <w:rFonts w:ascii="宋体" w:hAnsi="宋体" w:eastAsia="宋体" w:cs="方正黑体_GBK"/>
          <w:bCs/>
          <w:sz w:val="24"/>
          <w:szCs w:val="24"/>
        </w:rPr>
      </w:r>
      <w:r/>
    </w:p>
    <w:p>
      <w:pPr>
        <w:pStyle w:val="1028"/>
        <w:jc w:val="center"/>
        <w:spacing w:line="600" w:lineRule="exact"/>
        <w:widowControl w:val="off"/>
        <w:tabs>
          <w:tab w:val="left" w:pos="0" w:leader="none"/>
        </w:tabs>
        <w:rPr>
          <w:rFonts w:ascii="宋体" w:hAnsi="宋体" w:eastAsia="宋体" w:cs="方正黑体_GBK"/>
          <w:bCs/>
          <w:sz w:val="24"/>
          <w:szCs w:val="24"/>
        </w:rPr>
        <w:sectPr>
          <w:footerReference w:type="default" r:id="rId10"/>
          <w:footnotePr/>
          <w:endnotePr/>
          <w:type w:val="nextPage"/>
          <w:pgSz w:w="11906" w:h="16838" w:orient="portrait"/>
          <w:pgMar w:top="1418" w:right="1418" w:bottom="1417" w:left="1418" w:header="851" w:footer="992" w:gutter="0"/>
          <w:pgNumType w:start="1"/>
          <w:cols w:num="1" w:sep="0" w:space="720" w:equalWidth="1"/>
          <w:docGrid w:linePitch="360"/>
        </w:sectPr>
      </w:pPr>
      <w:r>
        <w:rPr>
          <w:rFonts w:ascii="宋体" w:hAnsi="宋体" w:eastAsia="宋体" w:cs="方正黑体_GBK"/>
          <w:bCs/>
          <w:sz w:val="24"/>
          <w:szCs w:val="24"/>
        </w:rPr>
      </w:r>
      <w:r/>
    </w:p>
    <w:p>
      <w:pPr>
        <w:pStyle w:val="1028"/>
        <w:jc w:val="center"/>
        <w:spacing w:line="600" w:lineRule="exact"/>
        <w:widowControl w:val="off"/>
        <w:tabs>
          <w:tab w:val="left" w:pos="0" w:leader="none"/>
        </w:tabs>
        <w:rPr>
          <w:rFonts w:ascii="宋体" w:hAnsi="宋体" w:eastAsia="宋体"/>
          <w:b/>
          <w:sz w:val="24"/>
          <w:szCs w:val="24"/>
        </w:rPr>
      </w:pPr>
      <w:r>
        <w:rPr>
          <w:rFonts w:hint="eastAsia" w:ascii="宋体" w:hAnsi="宋体" w:eastAsia="宋体" w:cs="方正黑体_GBK"/>
          <w:bCs/>
          <w:sz w:val="24"/>
          <w:szCs w:val="24"/>
        </w:rPr>
        <w:t xml:space="preserve">1 城市绿化植物养护</w:t>
      </w:r>
      <w:r/>
    </w:p>
    <w:p>
      <w:pPr>
        <w:pStyle w:val="1028"/>
        <w:spacing w:line="360" w:lineRule="auto"/>
        <w:widowControl w:val="off"/>
        <w:tabs>
          <w:tab w:val="left" w:pos="0" w:leader="none"/>
        </w:tabs>
        <w:rPr>
          <w:rFonts w:ascii="宋体" w:hAnsi="宋体" w:eastAsia="宋体" w:cs="方正楷体_GBK"/>
          <w:sz w:val="24"/>
          <w:szCs w:val="24"/>
        </w:rPr>
      </w:pPr>
      <w:r>
        <w:rPr>
          <w:rFonts w:ascii="宋体" w:hAnsi="宋体" w:eastAsia="宋体" w:cs="方正楷体_GBK"/>
          <w:sz w:val="24"/>
          <w:szCs w:val="24"/>
        </w:rPr>
        <w:t xml:space="preserve">1.1</w:t>
      </w:r>
      <w:r>
        <w:rPr>
          <w:rFonts w:hint="eastAsia" w:ascii="宋体" w:hAnsi="宋体" w:eastAsia="宋体" w:cs="方正楷体_GBK"/>
          <w:sz w:val="24"/>
          <w:szCs w:val="24"/>
        </w:rPr>
        <w:t xml:space="preserve">  修剪</w:t>
      </w:r>
      <w:r/>
    </w:p>
    <w:p>
      <w:pPr>
        <w:jc w:val="left"/>
        <w:spacing w:line="360" w:lineRule="auto"/>
        <w:widowControl/>
        <w:rPr>
          <w:rFonts w:ascii="宋体" w:hAnsi="宋体" w:eastAsia="宋体" w:cs="新宋体"/>
          <w:sz w:val="24"/>
          <w:szCs w:val="24"/>
        </w:rPr>
      </w:pPr>
      <w:r>
        <w:rPr>
          <w:rFonts w:ascii="宋体" w:hAnsi="宋体" w:eastAsia="宋体" w:cs="新宋体"/>
          <w:sz w:val="24"/>
          <w:szCs w:val="24"/>
        </w:rPr>
        <w:t xml:space="preserve">1.1.1</w:t>
      </w:r>
      <w:r>
        <w:rPr>
          <w:rFonts w:hint="eastAsia" w:ascii="宋体" w:hAnsi="宋体" w:eastAsia="宋体" w:cs="新宋体"/>
          <w:sz w:val="24"/>
          <w:szCs w:val="24"/>
        </w:rPr>
        <w:t xml:space="preserve"> 基本要求</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应根据植物生物学特性、生长阶段、生长习性、景观功能要求及气候特点等，选择相应的时期和方法进行修剪。</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及时修除枯枝、衰老枝、病虫枝、徒长枝、矛盾枝、过密枝、残花、残果等。</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剪口应平滑，留芽方位正确，枝条直径小于1 cm时，用平截口；枝条直径大于1 cm时，用斜截口，其方向应与芽的方向相反，斜切面呈45 </w:t>
      </w:r>
      <w:r>
        <w:rPr>
          <w:rFonts w:ascii="宋体" w:hAnsi="宋体" w:eastAsia="宋体" w:cs="新宋体"/>
          <w:sz w:val="24"/>
          <w:szCs w:val="24"/>
        </w:rPr>
        <w:t xml:space="preserve">°</w:t>
      </w:r>
      <w:r>
        <w:rPr>
          <w:rFonts w:hint="eastAsia" w:ascii="宋体" w:hAnsi="宋体" w:eastAsia="宋体" w:cs="新宋体"/>
          <w:sz w:val="24"/>
          <w:szCs w:val="24"/>
        </w:rPr>
        <w:t xml:space="preserve">角，切面上端与芽端相齐，下端与芽基部相齐。 扩张树冠时，剪口芽应留外芽；填补内膛空虚，剪口芽应留内芽。直径超过2 cm以上的剪口，应涂抹保护剂。</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生长期修剪，自萌芽后至新梢停止生长前，一般为4～10月。以调整树势为主，根据植物的生长特性和不同要求进行疏枝、抹芽、摘心等，适宜轻剪。</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 休眠期修剪，自休眠后至次年春季树液开始流动前，一般为12月至翌年2月。以整形为主，去除扰乱树形的枝条，保持树木基本形态，结合实际情况可采取中剪或重剪。落叶树种在落叶后至萌芽前修剪；常绿阔叶树种或抗寒能力差的树种在即将萌芽或萌芽初期修剪；</w:t>
      </w:r>
      <w:r>
        <w:rPr>
          <w:rFonts w:hint="eastAsia" w:ascii="宋体" w:hAnsi="宋体" w:eastAsia="宋体" w:cs="新宋体"/>
          <w:sz w:val="24"/>
          <w:szCs w:val="24"/>
        </w:rPr>
        <w:t xml:space="preserve">有伤流的树种应在芽刚萌动前修剪并在伤口涂防护剂；更新修剪必须在休眠期进行。</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1.1.2 乔木</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乔木以自然分枝习性所形成的树冠形状为基础进行修剪。主干明显的树种，修剪时应注意保护中央领导枝，使其向上直立生长，原中央领导枝受损、折断，应利用顶端侧枝重新培养新的领导枝。无明显树干的树种，应注意调配各级分枝，端正树形，达到通风透光。造型树修剪应控制部分枝干，保持原有造型。</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按照先整理、后修剪的程序，先剪除枯死枝、徒长枝，再从主枝的基部自内向外并逐渐向上修剪其他枝条。疏枝应自枝条基部修除，不留短桩。截除大枝应用“三步截锯法”，注意保护皮脊。落叶树一般不留橛，针叶树和一些生长较慢的植物应留</w:t>
      </w:r>
      <w:r>
        <w:rPr>
          <w:rFonts w:ascii="宋体" w:hAnsi="宋体" w:eastAsia="宋体" w:cs="新宋体"/>
          <w:sz w:val="24"/>
          <w:szCs w:val="24"/>
        </w:rPr>
        <w:t xml:space="preserve">1</w:t>
      </w:r>
      <w:r>
        <w:rPr>
          <w:rFonts w:hint="eastAsia" w:ascii="宋体" w:hAnsi="宋体" w:eastAsia="宋体" w:cs="新宋体"/>
          <w:sz w:val="24"/>
          <w:szCs w:val="24"/>
        </w:rPr>
        <w:t xml:space="preserve">～</w:t>
      </w:r>
      <w:r>
        <w:rPr>
          <w:rFonts w:ascii="宋体" w:hAnsi="宋体" w:eastAsia="宋体" w:cs="新宋体"/>
          <w:sz w:val="24"/>
          <w:szCs w:val="24"/>
        </w:rPr>
        <w:t xml:space="preserve">2 cm</w:t>
      </w:r>
      <w:r>
        <w:rPr>
          <w:rFonts w:hint="eastAsia" w:ascii="宋体" w:hAnsi="宋体" w:eastAsia="宋体" w:cs="新宋体"/>
          <w:sz w:val="24"/>
          <w:szCs w:val="24"/>
        </w:rPr>
        <w:t xml:space="preserve">长的橛。</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极端气候造成树体倾斜、枝杈劈裂、折断等，应视其损伤程度，采用适宜方法及时修剪。防风疏枝修剪以疏枝为主，不得修剪骨架枝、改变树木基本形态。树木移植在不影响树木成活的情况下至少保留二级以上骨架。</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行道树</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（1）严禁</w:t>
      </w:r>
      <w:r>
        <w:rPr>
          <w:rFonts w:ascii="宋体" w:hAnsi="宋体" w:eastAsia="宋体" w:cs="新宋体"/>
          <w:sz w:val="24"/>
          <w:szCs w:val="24"/>
        </w:rPr>
        <w:t xml:space="preserve">对行道树进行</w:t>
      </w:r>
      <w:r>
        <w:rPr>
          <w:rFonts w:hint="eastAsia" w:ascii="宋体" w:hAnsi="宋体" w:eastAsia="宋体" w:cs="新宋体"/>
          <w:sz w:val="24"/>
          <w:szCs w:val="24"/>
        </w:rPr>
        <w:t xml:space="preserve">树冠回缩性</w:t>
      </w:r>
      <w:r>
        <w:rPr>
          <w:rFonts w:ascii="宋体" w:hAnsi="宋体" w:eastAsia="宋体" w:cs="新宋体"/>
          <w:sz w:val="24"/>
          <w:szCs w:val="24"/>
        </w:rPr>
        <w:t xml:space="preserve">强修剪</w:t>
      </w:r>
      <w:r>
        <w:rPr>
          <w:rFonts w:hint="eastAsia" w:ascii="宋体" w:hAnsi="宋体" w:eastAsia="宋体" w:cs="新宋体"/>
          <w:sz w:val="24"/>
          <w:szCs w:val="24"/>
        </w:rPr>
        <w:t xml:space="preserve">，</w:t>
      </w:r>
      <w:r>
        <w:rPr>
          <w:rFonts w:ascii="宋体" w:hAnsi="宋体" w:eastAsia="宋体" w:cs="新宋体"/>
          <w:sz w:val="24"/>
          <w:szCs w:val="24"/>
        </w:rPr>
        <w:t xml:space="preserve">严禁采用“一剥到顶</w:t>
      </w:r>
      <w:r>
        <w:rPr>
          <w:rFonts w:hint="eastAsia" w:ascii="宋体" w:hAnsi="宋体" w:eastAsia="宋体" w:cs="新宋体"/>
          <w:sz w:val="24"/>
          <w:szCs w:val="24"/>
        </w:rPr>
        <w:t xml:space="preserve">”</w:t>
      </w:r>
      <w:r>
        <w:rPr>
          <w:rFonts w:ascii="宋体" w:hAnsi="宋体" w:eastAsia="宋体" w:cs="新宋体"/>
          <w:sz w:val="24"/>
          <w:szCs w:val="24"/>
        </w:rPr>
        <w:t xml:space="preserve">的剥芽手法。 </w:t>
      </w:r>
      <w:r/>
    </w:p>
    <w:p>
      <w:pPr>
        <w:ind w:firstLine="480"/>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（2）处理好树冠与公共设施（交通信号灯、交通指示牌、高压电线、电缆等）</w:t>
      </w:r>
      <w:r>
        <w:rPr>
          <w:rFonts w:ascii="宋体" w:hAnsi="宋体" w:eastAsia="宋体" w:cs="新宋体"/>
          <w:sz w:val="24"/>
          <w:szCs w:val="24"/>
        </w:rPr>
        <w:t xml:space="preserve">及周边建筑之间的</w:t>
      </w:r>
      <w:r>
        <w:rPr>
          <w:rFonts w:hint="eastAsia" w:ascii="宋体" w:hAnsi="宋体" w:eastAsia="宋体" w:cs="新宋体"/>
          <w:sz w:val="24"/>
          <w:szCs w:val="24"/>
        </w:rPr>
        <w:t xml:space="preserve">关系，</w:t>
      </w:r>
      <w:r>
        <w:rPr>
          <w:rFonts w:ascii="宋体" w:hAnsi="宋体" w:eastAsia="宋体" w:cs="新宋体"/>
          <w:sz w:val="24"/>
          <w:szCs w:val="24"/>
        </w:rPr>
        <w:t xml:space="preserve">保持必要的安全距离</w:t>
      </w:r>
      <w:r>
        <w:rPr>
          <w:rFonts w:hint="eastAsia" w:ascii="宋体" w:hAnsi="宋体" w:eastAsia="宋体" w:cs="新宋体"/>
          <w:sz w:val="24"/>
          <w:szCs w:val="24"/>
        </w:rPr>
        <w:t xml:space="preserve">，应符合现行强制性工程建设规范《园林绿化工程项目规范》（GB55014-2021）和现行行业标准《城市道路绿化设计标准》（CJJ/T75-2023）的相关规定。因避让而需短截时，应兼顾整体树势均衡。</w:t>
      </w:r>
      <w:r/>
    </w:p>
    <w:p>
      <w:pPr>
        <w:ind w:firstLine="480"/>
        <w:jc w:val="left"/>
        <w:spacing w:line="360" w:lineRule="auto"/>
        <w:rPr>
          <w:rFonts w:ascii="宋体" w:hAnsi="宋体" w:eastAsia="宋体" w:cs="新宋体"/>
          <w:sz w:val="24"/>
          <w:szCs w:val="24"/>
        </w:rPr>
      </w:pPr>
      <w:r>
        <w:rPr>
          <w:rFonts w:hint="eastAsia" w:ascii="宋体" w:hAnsi="宋体" w:eastAsia="宋体" w:cs="新宋体"/>
          <w:sz w:val="24"/>
          <w:szCs w:val="24"/>
        </w:rPr>
        <w:t xml:space="preserve">（3）行道树在机动车道路面的枝下净高度不应小于4.5m，在</w:t>
      </w:r>
      <w:r>
        <w:rPr>
          <w:rFonts w:ascii="宋体" w:hAnsi="宋体" w:eastAsia="宋体" w:cs="新宋体"/>
          <w:sz w:val="24"/>
          <w:szCs w:val="24"/>
        </w:rPr>
        <w:t xml:space="preserve">人行道</w:t>
      </w:r>
      <w:r>
        <w:rPr>
          <w:rFonts w:hint="eastAsia" w:ascii="宋体" w:hAnsi="宋体" w:eastAsia="宋体" w:cs="新宋体"/>
          <w:sz w:val="24"/>
          <w:szCs w:val="24"/>
        </w:rPr>
        <w:t xml:space="preserve">或</w:t>
      </w:r>
      <w:r>
        <w:rPr>
          <w:rFonts w:ascii="宋体" w:hAnsi="宋体" w:eastAsia="宋体" w:cs="新宋体"/>
          <w:sz w:val="24"/>
          <w:szCs w:val="24"/>
        </w:rPr>
        <w:t xml:space="preserve">非机动车道</w:t>
      </w:r>
      <w:r>
        <w:rPr>
          <w:rFonts w:hint="eastAsia" w:ascii="宋体" w:hAnsi="宋体" w:eastAsia="宋体" w:cs="新宋体"/>
          <w:sz w:val="24"/>
          <w:szCs w:val="24"/>
        </w:rPr>
        <w:t xml:space="preserve">路面的枝下净高度不应小于2.5</w:t>
      </w:r>
      <w:r>
        <w:rPr>
          <w:rFonts w:ascii="宋体" w:hAnsi="宋体" w:eastAsia="宋体" w:cs="新宋体"/>
          <w:sz w:val="24"/>
          <w:szCs w:val="24"/>
        </w:rPr>
        <w:t xml:space="preserve">m。</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行道树应依据树种、栽植地点的架空线路及交通状况等选择适宜的树形。主干道及一般干道上，宜采用杯状形、自然开心形。在无机动车辆通行的道路或狭窄的巷道，以及种植上方没有架空线路时，宜采用中央主干形或自然树形。同一条道路修剪手法应一致，树冠圆整，树形美观，骨架均匀，通风透光。</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（5）杯状形整形修剪。典型的三股六叉十二枝树形，常用树种为悬铃木。确定定干高度后，选留3～5个枝条作为主枝，要求方向不同、分布均匀与主干呈45</w:t>
      </w:r>
      <w:r>
        <w:rPr>
          <w:rFonts w:ascii="宋体" w:hAnsi="宋体" w:eastAsia="宋体" w:cs="新宋体"/>
          <w:sz w:val="24"/>
          <w:szCs w:val="24"/>
        </w:rPr>
        <w:t xml:space="preserve">°</w:t>
      </w:r>
      <w:r>
        <w:rPr>
          <w:rFonts w:hint="eastAsia" w:ascii="宋体" w:hAnsi="宋体" w:eastAsia="宋体" w:cs="新宋体"/>
          <w:sz w:val="24"/>
          <w:szCs w:val="24"/>
        </w:rPr>
        <w:t xml:space="preserve">夹角，其余分期剥芽或疏枝。冬季对主枝进行短截，剪口芽留在侧面，并处于同一平面上，使其匀称生长，第二年夏季再剥芽疏枝。第三年冬季在主枝两侧发生的侧枝中，选1～2个作延长枝，并在80～100cm处再短剪，剪口芽仍留在枝条侧面，并疏除原先暂时保留的枝条，反复修剪3～5年后即可形成杯状形树冠。</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6）自然开心形整形修剪。常用于无中央主轴或顶芽能自疏的树种，如合欢、无患子等。萌芽后留3～5个不同方向、分布均匀的枝条进行短截，促进枝条生长成主枝，其余枝条抹去。次年萌发后选留侧枝，主、侧枝共留6～10个，使其向四方斜生，并进行短截，促发小侧枝，以便冠形丰满、匀称。</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7）中央主干形整形修剪。常见树种有雪松、水杉、银杏等。修剪时要注意保持主干的优势地位和各层主枝和侧枝的位置和方向。生长过程若主干顶端受损伤，应选择直立向上生长的枝条或在壮芽处短剪，培养替代主干，避免形成多头现象。</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8）维护型修剪。对已成形的行道树采取维护型修剪，及时疏除树木生长过程中形成的败花、干枯枝、细弱枝、过密枝、重叠枝、交叉枝、下垂枝、平行枝、轮生枝、徒长枝、病虫枝等，保持原有骨架，同时兼顾树冠与道路交通设施、周围建筑的关系。</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（9）</w:t>
      </w:r>
      <w:r>
        <w:rPr>
          <w:rFonts w:ascii="宋体" w:hAnsi="宋体" w:eastAsia="宋体" w:cs="新宋体"/>
          <w:sz w:val="24"/>
          <w:szCs w:val="24"/>
        </w:rPr>
        <w:t xml:space="preserve">扩缩冠修剪</w:t>
      </w:r>
      <w:r>
        <w:rPr>
          <w:rFonts w:hint="eastAsia" w:ascii="宋体" w:hAnsi="宋体" w:eastAsia="宋体" w:cs="新宋体"/>
          <w:sz w:val="24"/>
          <w:szCs w:val="24"/>
        </w:rPr>
        <w:t xml:space="preserve">。</w:t>
      </w:r>
      <w:r>
        <w:rPr>
          <w:rFonts w:ascii="宋体" w:hAnsi="宋体" w:eastAsia="宋体" w:cs="新宋体"/>
          <w:sz w:val="24"/>
          <w:szCs w:val="24"/>
        </w:rPr>
        <w:t xml:space="preserve">根据行道树栽植场地和生长特性，对树冠进行控制性修剪，一般分为扩大树冠和缩小树冠的修剪，以休眠期修剪为宜。疏除向上生长的枝条，保留开张角度较大的枝条，可以加速扩大树冠，加快行道树成形，形成树荫。疏除或回缩开张角度较大的枝条，保留向上或开张角度较小的枝条，可以减慢树冠的生长速度，缩小树冠。</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10）控高修剪。对生长快速、易风折倒伏、树冠上方有高压线的行道树应采取控高修剪，消除顶端优势，缩减并控制树体冠幅。重点修除顶端直立枝条，降低树木高度。在兼顾树冠圆整的条件下，修除过密枝、徒长枝、矛盾枝。以休眠期修剪为宜。</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11）抬冠修剪。行道树分枝点过低会对行人和车辆造成一定影响，需要结合实际情况适度实施抬冠修剪，提高分枝点高度。若骨架枝的直径大于12cm，原则上不应将骨架枝截短，否则伤口很难愈合，易形成腐烂孔洞。以休眠期修剪为宜。</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12）剥芽。行道树生长季节要经常剥芽，根据树木萌芽情况，分批剥除，一般落叶树种在4月下旬至10月中旬剥芽，常绿树种从5月起剥芽。重点剥去内向及直立芽条，适当保留外向芽条，空挡处应多留芽条。主干分枝点以下的芽条应全部剥除。</w:t>
      </w:r>
      <w:r>
        <w:rPr>
          <w:rFonts w:ascii="宋体" w:hAnsi="宋体" w:eastAsia="宋体" w:cs="新宋体"/>
          <w:sz w:val="24"/>
          <w:szCs w:val="24"/>
        </w:rPr>
        <w:t xml:space="preserve">剥芽时应剥至芽条的基部</w:t>
      </w:r>
      <w:r>
        <w:rPr>
          <w:rFonts w:hint="eastAsia" w:ascii="宋体" w:hAnsi="宋体" w:eastAsia="宋体" w:cs="新宋体"/>
          <w:sz w:val="24"/>
          <w:szCs w:val="24"/>
        </w:rPr>
        <w:t xml:space="preserve">，</w:t>
      </w:r>
      <w:r>
        <w:rPr>
          <w:rFonts w:ascii="宋体" w:hAnsi="宋体" w:eastAsia="宋体" w:cs="新宋体"/>
          <w:sz w:val="24"/>
          <w:szCs w:val="24"/>
        </w:rPr>
        <w:t xml:space="preserve">防止撕皮及留梗</w:t>
      </w:r>
      <w:r>
        <w:rPr>
          <w:rFonts w:hint="eastAsia" w:ascii="宋体" w:hAnsi="宋体" w:eastAsia="宋体" w:cs="新宋体"/>
          <w:sz w:val="24"/>
          <w:szCs w:val="24"/>
        </w:rPr>
        <w:t xml:space="preserve">。新种树应以恢复生长势为原则，适当轻剥</w:t>
      </w:r>
      <w:r>
        <w:rPr>
          <w:rFonts w:ascii="宋体" w:hAnsi="宋体" w:eastAsia="宋体" w:cs="新宋体"/>
          <w:sz w:val="24"/>
          <w:szCs w:val="24"/>
        </w:rPr>
        <w:t xml:space="preserve">。</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 造型树</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遵循“及时修剪、长枝短截、密枝疏剪”的基本原则，松类树种在芽刚萌发时摘心、摘芽，控制新枝长度，保持优美的树姿。</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（1）摘心。造型树应控制其生长高度，促使侧枝平展，可摘去其枝梢嫩头。</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（2）摘芽。造型树在其干基或干上生长出许多不定芽时，应随时摘除，以免萌生叉枝，特别是榆树，易产生不定芽，更应注意摘芽。</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（3）修枝。修枝方式应根据树形来确定，如云片状树枝，将枝条修剪成平整状。对于萌发力强的树种，以修剪为主。修剪时, 首先将平行枝、交叉枝、重叠枝、对生枝、轮生枝等进行疏剪或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（4）攀扎。松柏类及萌发力弱的树种，一般以攀扎为主。即通过金属丝或棕丝等攀扎材料，将树木枝干弯曲成各种形状。</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金属丝法：一般选用14～24号金属丝（根据所攀扎枝干的粗度选用）。攀扎时，先将金属丝一端固定在枝干的基部或交叉处，然后紧贴树皮徐徐缠绕，使金属丝与枝干约成45</w:t>
      </w:r>
      <w:r>
        <w:rPr>
          <w:rFonts w:ascii="宋体" w:hAnsi="Calibri" w:eastAsia="宋体" w:cs="Calibri"/>
          <w:sz w:val="24"/>
          <w:szCs w:val="24"/>
        </w:rPr>
        <w:t xml:space="preserve">⁰</w:t>
      </w:r>
      <w:r>
        <w:rPr>
          <w:rFonts w:hint="eastAsia" w:ascii="宋体" w:hAnsi="宋体" w:eastAsia="宋体" w:cs="新宋体"/>
          <w:sz w:val="24"/>
          <w:szCs w:val="24"/>
        </w:rPr>
        <w:t xml:space="preserve">角。如要将枝干向右扭旋下弯，金属丝则按顺时针方向缠绕，反之，则按逆时针方向缠绕。注意边扭边弯曲，才能使金属丝紧贴树木，同时枝干也不易断裂。对石榴、红枫等一些皮薄易受损伤的树种，可先用麻皮包卷枝干，然后再攀扎金属丝。对于两根基部相差不远的侧枝，可使用一根金属丝缠绕。在一根枝上如有重复的金属丝缠绕时，须注意缠绕方向的一致，尽量避免交叉。</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棕丝扎法：先将棕丝捻成不同粗细的麻绳，将棕绳的中段缚住需弯曲枝干的下端（或打过套结），将两头相互绞几下，放在需要弯曲的枝干的上端，打一活结，再将枝干徐徐弯曲至所需弧度，收紧棕绳打成死结，即完成一个弯曲。一般弯曲不宜过分，否则易失去自然形态。棕丝攀扎的关键在于掌握好力点。要根据造型的需要，选择下棕与打结的位置。棕丝绑扎的顺序：开始时，先扎树干，后扎枝叶；扎枝叶时，先扎顶部后扎下部；每扎一个部分时，先扎大枝再扎小枝；扎根枝（干）时，从基部到梢部。无论采用金属丝或棕丝绑扎，一般要在一年以后拆除。</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（5）雕凿。对于松柏类及体量较大的造景树，为了显示树木苍古，有时可用锋利的工具对树干进行雕凿，并剥去部分树皮，甚至将树干劈去一半，但不可露出人工斧凿痕迹。</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1.1.3 灌木</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w:t>
      </w:r>
      <w:r>
        <w:rPr>
          <w:rFonts w:ascii="宋体" w:hAnsi="宋体" w:eastAsia="宋体" w:cs="新宋体"/>
          <w:sz w:val="24"/>
          <w:szCs w:val="24"/>
        </w:rPr>
        <w:t xml:space="preserve">单株灌木应保持</w:t>
      </w:r>
      <w:r>
        <w:rPr>
          <w:rFonts w:hint="eastAsia" w:ascii="宋体" w:hAnsi="宋体" w:eastAsia="宋体" w:cs="新宋体"/>
          <w:sz w:val="24"/>
          <w:szCs w:val="24"/>
        </w:rPr>
        <w:t xml:space="preserve">内高外低，</w:t>
      </w:r>
      <w:r>
        <w:rPr>
          <w:rFonts w:ascii="宋体" w:hAnsi="宋体" w:eastAsia="宋体" w:cs="新宋体"/>
          <w:sz w:val="24"/>
          <w:szCs w:val="24"/>
        </w:rPr>
        <w:t xml:space="preserve">形态自然丰满</w:t>
      </w:r>
      <w:r>
        <w:rPr>
          <w:rFonts w:hint="eastAsia" w:ascii="宋体" w:hAnsi="宋体" w:eastAsia="宋体" w:cs="新宋体"/>
          <w:sz w:val="24"/>
          <w:szCs w:val="24"/>
        </w:rPr>
        <w:t xml:space="preserve">；</w:t>
      </w:r>
      <w:r>
        <w:rPr>
          <w:rFonts w:ascii="宋体" w:hAnsi="宋体" w:eastAsia="宋体" w:cs="新宋体"/>
          <w:sz w:val="24"/>
          <w:szCs w:val="24"/>
        </w:rPr>
        <w:t xml:space="preserve">单一树种的灌木丛应保持树丛内高外低或后高前低的形态</w:t>
      </w:r>
      <w:r>
        <w:rPr>
          <w:rFonts w:hint="eastAsia" w:ascii="宋体" w:hAnsi="宋体" w:eastAsia="宋体" w:cs="新宋体"/>
          <w:sz w:val="24"/>
          <w:szCs w:val="24"/>
        </w:rPr>
        <w:t xml:space="preserve">；</w:t>
      </w:r>
      <w:r>
        <w:rPr>
          <w:rFonts w:ascii="宋体" w:hAnsi="宋体" w:eastAsia="宋体" w:cs="新宋体"/>
          <w:sz w:val="24"/>
          <w:szCs w:val="24"/>
        </w:rPr>
        <w:t xml:space="preserve">多品种的灌木丛应突出主栽品种</w:t>
      </w:r>
      <w:r>
        <w:rPr>
          <w:rFonts w:hint="eastAsia" w:ascii="宋体" w:hAnsi="宋体" w:eastAsia="宋体" w:cs="新宋体"/>
          <w:sz w:val="24"/>
          <w:szCs w:val="24"/>
        </w:rPr>
        <w:t xml:space="preserve">，</w:t>
      </w:r>
      <w:r>
        <w:rPr>
          <w:rFonts w:ascii="宋体" w:hAnsi="宋体" w:eastAsia="宋体" w:cs="新宋体"/>
          <w:sz w:val="24"/>
          <w:szCs w:val="24"/>
        </w:rPr>
        <w:t xml:space="preserve">并留出生长空间</w:t>
      </w:r>
      <w:r>
        <w:rPr>
          <w:rFonts w:hint="eastAsia" w:ascii="宋体" w:hAnsi="宋体" w:eastAsia="宋体" w:cs="新宋体"/>
          <w:sz w:val="24"/>
          <w:szCs w:val="24"/>
        </w:rPr>
        <w:t xml:space="preserve">；造型灌木（球形、塔形、圆柱形等）修剪应保持外型轮廓清楚，外缘枝叶紧密。</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生长于树冠外的徒长枝，应及时疏除或短截，保持整齐；灌木内膛小枝应适量疏剪，强壮枝应进行适当短截；下垂细弱枝及地表萌生的地蘖应疏除。</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栽种多年的丛生灌木应逐年更新衰老枝，疏剪内膛密生枝，培育新枝。栽植多年的有主干的灌木，每年应采取交替回缩主枝控制树冠的剪法，防止树势上强下弱。</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花落后形成的残花、残果，若无观赏价值或其他需要的宜尽早剪除。</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 花灌木</w:t>
      </w:r>
      <w:r>
        <w:rPr>
          <w:rFonts w:ascii="宋体" w:hAnsi="宋体" w:eastAsia="宋体" w:cs="新宋体"/>
          <w:sz w:val="24"/>
          <w:szCs w:val="24"/>
        </w:rPr>
        <w:t xml:space="preserve">应根据开花习性进行修剪</w:t>
      </w:r>
      <w:r>
        <w:rPr>
          <w:rFonts w:hint="eastAsia" w:ascii="宋体" w:hAnsi="宋体" w:eastAsia="宋体" w:cs="新宋体"/>
          <w:sz w:val="24"/>
          <w:szCs w:val="24"/>
        </w:rPr>
        <w:t xml:space="preserve">，</w:t>
      </w:r>
      <w:r>
        <w:rPr>
          <w:rFonts w:ascii="宋体" w:hAnsi="宋体" w:eastAsia="宋体" w:cs="新宋体"/>
          <w:sz w:val="24"/>
          <w:szCs w:val="24"/>
        </w:rPr>
        <w:t xml:space="preserve">注意保护和培养开花枝条</w:t>
      </w:r>
      <w:r>
        <w:rPr>
          <w:rFonts w:hint="eastAsia" w:ascii="宋体" w:hAnsi="宋体" w:eastAsia="宋体" w:cs="新宋体"/>
          <w:sz w:val="24"/>
          <w:szCs w:val="24"/>
        </w:rPr>
        <w:t xml:space="preserve">，</w:t>
      </w:r>
      <w:r>
        <w:rPr>
          <w:rFonts w:ascii="宋体" w:hAnsi="宋体" w:eastAsia="宋体" w:cs="新宋体"/>
          <w:sz w:val="24"/>
          <w:szCs w:val="24"/>
        </w:rPr>
        <w:t xml:space="preserve">萌芽力弱的</w:t>
      </w:r>
      <w:r>
        <w:rPr>
          <w:rFonts w:hint="eastAsia" w:ascii="宋体" w:hAnsi="宋体" w:eastAsia="宋体" w:cs="新宋体"/>
          <w:sz w:val="24"/>
          <w:szCs w:val="24"/>
        </w:rPr>
        <w:t xml:space="preserve">一般不要</w:t>
      </w:r>
      <w:r>
        <w:rPr>
          <w:rFonts w:ascii="宋体" w:hAnsi="宋体" w:eastAsia="宋体" w:cs="新宋体"/>
          <w:sz w:val="24"/>
          <w:szCs w:val="24"/>
        </w:rPr>
        <w:t xml:space="preserve">回缩修剪。</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w:t>
      </w:r>
      <w:r>
        <w:rPr>
          <w:rFonts w:ascii="宋体" w:hAnsi="宋体" w:eastAsia="宋体" w:cs="新宋体"/>
          <w:sz w:val="24"/>
          <w:szCs w:val="24"/>
        </w:rPr>
        <w:t xml:space="preserve">春花型灌木以花后修剪为主</w:t>
      </w:r>
      <w:r>
        <w:rPr>
          <w:rFonts w:hint="eastAsia" w:ascii="宋体" w:hAnsi="宋体" w:eastAsia="宋体" w:cs="新宋体"/>
          <w:sz w:val="24"/>
          <w:szCs w:val="24"/>
        </w:rPr>
        <w:t xml:space="preserve">，</w:t>
      </w:r>
      <w:r>
        <w:rPr>
          <w:rFonts w:ascii="宋体" w:hAnsi="宋体" w:eastAsia="宋体" w:cs="新宋体"/>
          <w:sz w:val="24"/>
          <w:szCs w:val="24"/>
        </w:rPr>
        <w:t xml:space="preserve">对萌芽力强的宜加强剥芽</w:t>
      </w:r>
      <w:r>
        <w:rPr>
          <w:rFonts w:hint="eastAsia" w:ascii="宋体" w:hAnsi="宋体" w:eastAsia="宋体" w:cs="新宋体"/>
          <w:sz w:val="24"/>
          <w:szCs w:val="24"/>
        </w:rPr>
        <w:t xml:space="preserve">；</w:t>
      </w:r>
      <w:r>
        <w:rPr>
          <w:rFonts w:ascii="宋体" w:hAnsi="宋体" w:eastAsia="宋体" w:cs="新宋体"/>
          <w:sz w:val="24"/>
          <w:szCs w:val="24"/>
        </w:rPr>
        <w:t xml:space="preserve">休眠期应适当疏理过密细弱枝</w:t>
      </w:r>
      <w:r>
        <w:rPr>
          <w:rFonts w:hint="eastAsia" w:ascii="宋体" w:hAnsi="宋体" w:eastAsia="宋体" w:cs="新宋体"/>
          <w:sz w:val="24"/>
          <w:szCs w:val="24"/>
        </w:rPr>
        <w:t xml:space="preserve">，</w:t>
      </w:r>
      <w:r>
        <w:rPr>
          <w:rFonts w:ascii="宋体" w:hAnsi="宋体" w:eastAsia="宋体" w:cs="新宋体"/>
          <w:sz w:val="24"/>
          <w:szCs w:val="24"/>
        </w:rPr>
        <w:t xml:space="preserve">修除病枝、枯枝等</w:t>
      </w:r>
      <w:r>
        <w:rPr>
          <w:rFonts w:hint="eastAsia" w:ascii="宋体" w:hAnsi="宋体" w:eastAsia="宋体" w:cs="新宋体"/>
          <w:sz w:val="24"/>
          <w:szCs w:val="24"/>
        </w:rPr>
        <w:t xml:space="preserve">，</w:t>
      </w:r>
      <w:r>
        <w:rPr>
          <w:rFonts w:ascii="宋体" w:hAnsi="宋体" w:eastAsia="宋体" w:cs="新宋体"/>
          <w:sz w:val="24"/>
          <w:szCs w:val="24"/>
        </w:rPr>
        <w:t xml:space="preserve">不应齐干强截</w:t>
      </w:r>
      <w:r>
        <w:rPr>
          <w:rFonts w:hint="eastAsia" w:ascii="宋体" w:hAnsi="宋体" w:eastAsia="宋体" w:cs="新宋体"/>
          <w:sz w:val="24"/>
          <w:szCs w:val="24"/>
        </w:rPr>
        <w:t xml:space="preserve">，</w:t>
      </w:r>
      <w:r>
        <w:rPr>
          <w:rFonts w:ascii="宋体" w:hAnsi="宋体" w:eastAsia="宋体" w:cs="新宋体"/>
          <w:sz w:val="24"/>
          <w:szCs w:val="24"/>
        </w:rPr>
        <w:t xml:space="preserve">不应对具有顶花芽的灌木花枝进行短截。</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w:t>
      </w:r>
      <w:r>
        <w:rPr>
          <w:rFonts w:ascii="宋体" w:hAnsi="宋体" w:eastAsia="宋体" w:cs="新宋体"/>
          <w:sz w:val="24"/>
          <w:szCs w:val="24"/>
        </w:rPr>
        <w:t xml:space="preserve">夏秋花型灌木应以休眠期修剪为主</w:t>
      </w:r>
      <w:r>
        <w:rPr>
          <w:rFonts w:hint="eastAsia" w:ascii="宋体" w:hAnsi="宋体" w:eastAsia="宋体" w:cs="新宋体"/>
          <w:sz w:val="24"/>
          <w:szCs w:val="24"/>
        </w:rPr>
        <w:t xml:space="preserve">，</w:t>
      </w:r>
      <w:r>
        <w:rPr>
          <w:rFonts w:ascii="宋体" w:hAnsi="宋体" w:eastAsia="宋体" w:cs="新宋体"/>
          <w:sz w:val="24"/>
          <w:szCs w:val="24"/>
        </w:rPr>
        <w:t xml:space="preserve">通过疏枝和短截等方式调整冠型、控制高度。</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w:t>
      </w:r>
      <w:r>
        <w:rPr>
          <w:rFonts w:ascii="宋体" w:hAnsi="宋体" w:eastAsia="宋体" w:cs="新宋体"/>
          <w:sz w:val="24"/>
          <w:szCs w:val="24"/>
        </w:rPr>
        <w:t xml:space="preserve">冬花型灌木和观枝型灌木</w:t>
      </w:r>
      <w:r>
        <w:rPr>
          <w:rFonts w:hint="eastAsia" w:ascii="宋体" w:hAnsi="宋体" w:eastAsia="宋体" w:cs="新宋体"/>
          <w:sz w:val="24"/>
          <w:szCs w:val="24"/>
        </w:rPr>
        <w:t xml:space="preserve">，</w:t>
      </w:r>
      <w:r>
        <w:rPr>
          <w:rFonts w:ascii="宋体" w:hAnsi="宋体" w:eastAsia="宋体" w:cs="新宋体"/>
          <w:sz w:val="24"/>
          <w:szCs w:val="24"/>
        </w:rPr>
        <w:t xml:space="preserve">冬季不应修剪</w:t>
      </w:r>
      <w:r>
        <w:rPr>
          <w:rFonts w:hint="eastAsia" w:ascii="宋体" w:hAnsi="宋体" w:eastAsia="宋体" w:cs="新宋体"/>
          <w:sz w:val="24"/>
          <w:szCs w:val="24"/>
        </w:rPr>
        <w:t xml:space="preserve">，</w:t>
      </w:r>
      <w:r>
        <w:rPr>
          <w:rFonts w:ascii="宋体" w:hAnsi="宋体" w:eastAsia="宋体" w:cs="新宋体"/>
          <w:sz w:val="24"/>
          <w:szCs w:val="24"/>
        </w:rPr>
        <w:t xml:space="preserve">早春以疏枝为主</w:t>
      </w:r>
      <w:r>
        <w:rPr>
          <w:rFonts w:hint="eastAsia" w:ascii="宋体" w:hAnsi="宋体" w:eastAsia="宋体" w:cs="新宋体"/>
          <w:sz w:val="24"/>
          <w:szCs w:val="24"/>
        </w:rPr>
        <w:t xml:space="preserve">，</w:t>
      </w:r>
      <w:r>
        <w:rPr>
          <w:rFonts w:ascii="宋体" w:hAnsi="宋体" w:eastAsia="宋体" w:cs="新宋体"/>
          <w:sz w:val="24"/>
          <w:szCs w:val="24"/>
        </w:rPr>
        <w:t xml:space="preserve">并剪除枯老枝。</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w:t>
      </w:r>
      <w:r>
        <w:rPr>
          <w:rFonts w:ascii="宋体" w:hAnsi="宋体" w:eastAsia="宋体" w:cs="新宋体"/>
          <w:sz w:val="24"/>
          <w:szCs w:val="24"/>
        </w:rPr>
        <w:t xml:space="preserve">多次开花型灌木宜休眠期修剪和生长期修剪相结合，休眠期修剪以短截疏枝为主</w:t>
      </w:r>
      <w:r>
        <w:rPr>
          <w:rFonts w:hint="eastAsia" w:ascii="宋体" w:hAnsi="宋体" w:eastAsia="宋体" w:cs="新宋体"/>
          <w:sz w:val="24"/>
          <w:szCs w:val="24"/>
        </w:rPr>
        <w:t xml:space="preserve">，</w:t>
      </w:r>
      <w:r>
        <w:rPr>
          <w:rFonts w:ascii="宋体" w:hAnsi="宋体" w:eastAsia="宋体" w:cs="新宋体"/>
          <w:sz w:val="24"/>
          <w:szCs w:val="24"/>
        </w:rPr>
        <w:t xml:space="preserve">花后及时剪除直立营养枝、残花序和果序，同时可根据灌木开花习性和重大节庆活动时间节点</w:t>
      </w:r>
      <w:r>
        <w:rPr>
          <w:rFonts w:hint="eastAsia" w:ascii="宋体" w:hAnsi="宋体" w:eastAsia="宋体" w:cs="新宋体"/>
          <w:sz w:val="24"/>
          <w:szCs w:val="24"/>
        </w:rPr>
        <w:t xml:space="preserve">，</w:t>
      </w:r>
      <w:r>
        <w:rPr>
          <w:rFonts w:ascii="宋体" w:hAnsi="宋体" w:eastAsia="宋体" w:cs="新宋体"/>
          <w:sz w:val="24"/>
          <w:szCs w:val="24"/>
        </w:rPr>
        <w:t xml:space="preserve">安排花期调控修剪。</w:t>
      </w:r>
      <w:r/>
    </w:p>
    <w:p>
      <w:pPr>
        <w:jc w:val="left"/>
        <w:spacing w:line="360" w:lineRule="auto"/>
        <w:widowControl/>
        <w:rPr>
          <w:rFonts w:ascii="宋体" w:hAnsi="宋体" w:eastAsia="宋体" w:cs="方正楷体_GBK"/>
          <w:sz w:val="24"/>
          <w:szCs w:val="24"/>
        </w:rPr>
      </w:pPr>
      <w:r>
        <w:rPr>
          <w:rFonts w:hint="eastAsia" w:ascii="宋体" w:hAnsi="宋体" w:eastAsia="宋体" w:cs="新宋体"/>
          <w:sz w:val="24"/>
          <w:szCs w:val="24"/>
        </w:rPr>
        <w:t xml:space="preserve">1.1.4 绿篱、模纹（色块）</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应按原设计的造型或规定的形状和高度修剪。以生长期修剪为主，休眠期修剪为辅。</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交通岛及分车带中绿篱、模纹（色块）的高度、宽度等应符合现行行业标准《城市道路绿化设计标准》（CJJ/T75-2023）的相关规定。</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规则式绿篱、模纹（色块）修剪，应保持顶部和基部水平，做到无断层、无缺口、无光秃，轮廓线应流畅、柔和。两个品种以上连片种植时，修剪时应注意品种之间层次分明、界限清晰、过渡自然。修剪后，新梢生长超过10cm时应进行第二次修剪，红叶石楠等色叶植物应在新梢木质化后修剪。</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自然式绿篱修剪，幼年以整形为主，成年以促进开花和结实为主。杜鹃、茶梅、金丝桃等花篱应花后修剪，秋冬季至春季花前禁止修剪。花篱枝叶稀少或生长势弱应摘心。</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 植株生长过密或病虫害发生严重的，应及时疏枝修剪。</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6 植株生长高度影响景观效果或交通安全时，宜在休眠期进行强修剪。</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1.1.5 藤本（垂直绿化）</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植物生长应不影响交通及行人，并根据载体要求对植物生长进行控制。</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生长季节应进行理藤、造型，根据需要培养一个或多个主枝，并及时进行横向牵引固定，逐步达到满铺的效果。定期检查绑扎物，以防脱落。</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多年生藤本应定期翻蔓，清除枯枝，疏除衰弱枝、病虫枝、过密枝，注意老枝更新，保留健壮的萌蘖枝，并重新牵引、绑扎、固定。</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枝叶稀少的植株应通过摘心促进分枝，未完全覆盖的植株应短截空隙周围枝条，促生副梢。对长势过密的植株适当疏剪重叠枝控制厚度。对生长势衰弱的植株应进行重剪，促进萌发。</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1.1.6 花卉</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一、二年生花卉应根据分枝特性摘心。观花植株应摘除过早形成的花蕾或过多的侧蕾。叶片过密影响开花结果时应摘去部分老叶和过密叶。花谢后应去除残花和枯叶。</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球根花卉、宿根花卉应根据生长习性和用途进行摘心、除芽。休眠期应剪除残留的枯枝枯叶，做好裸露土壤覆盖。宿根花卉3～5年可重新分株复壮，翻种1次。</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修剪不宜在雨后立即进行。</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1.1.7 地被植物</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应按照原设计意图、景观需要和植物生长状况，及时对生长过密、过高的植物进行疏除或修剪，对干枯枝叶进行清除，保持层次清晰、造型整齐或线条自然。</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应确保土壤覆盖度，并保留和培养开花枝条。</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蔓生性较强的地被枝蔓不应侵占周边植物的生长空间。</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地被与绿篱、模纹（色块）、造型灌木边缘结合处应进行切边处理，宽度宜10～15cm，深度宜10cm。切边应流畅圆润，其内种植土应细碎平整。</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1.1.8 草坪</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草坪应根据暖季型草坪、冷季型草坪和混播草坪的不同生长习性，定期修剪。</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草坪修剪应遵循1/3原则，每次剪去的高度不应超过草坪自然高度的1/3。修剪留茬高度应根据草种、季节、环境等因素而确定。冷季型草坪冬季不超过6cm，夏季不超过8cm。暖季型草坪夏季不超过8cm，冬季尽量低剪。</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混播草坪的低修剪应根据气候条件，在2月底至4月上旬期间，降低留茬高度，以确保暖季型草坪出芽。在9月下旬至10月上中旬追播冷季型草籽前应进行低修剪，留茬高度应低于3cm。</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修剪前草坪草应保持干爽，阴雨天、病害流行期不宜修剪;修剪前应清除草坪上的石砾、树枝等杂物，以消除隐患。修剪工作应避免在正午阳光直射时进行。</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 修剪前宜对刀片进行消毒，并保证刀片锋利，防止撕裂茎叶。</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6 修剪后应及时对修剪草坪进行一次杀菌防病虫害处理。</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7 同一草坪，不应多次在同一行列、同一方向修剪。</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8 修剪下的草屑应进行清理。</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9 草坪不得延伸到其他植物带内。切草边作业，边线应流畅圆润，其内种植土应细碎平整。</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草坪与树木交界处边缘应进行切边处理或留出积水穴，宽度宜20～50cm，深度宜10cm。</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草坪与绿篱、模纹（色块）、造型灌木边缘结合处应进行切边处理，宽度宜10～15cm，深度宜10cm。</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1.1.9 水生植物</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在夏秋期间应清除枯黄的挺水植物，控制扩散能力较强植物的蔓延。秋末冬初应及时清除有性繁殖能力较强水生植物的未成熟的种子。冬季应逐步清除水生植株枯萎部分，修剪留茬应低矮整齐。</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在4～9月应控制水体内繁殖扩散能力较强的沉水植物，打捞外来入侵的浮叶植物。冬季应及时清除枯萎腐烂的浮叶、沉水植物。</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1.1.10 竹类</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应加强抚育管理，保留适当密度，使竹林通风透光、生长健壮。及时清除枯死竹秆和枝条，砍除病竹和倒伏竹。</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竹林每3～5年应深翻、断鞭，应将4年生以上的老鞭及衰弱、已死亡、已开花的竹蔸挖除。散生竹老竹修除后应在秋冬季进行除蔸，丛生竹老竹丛每隔3～5年应在冬季挖除老化的竹蔸和根系，挖除后的空隙应及时用富含有机质的熟土填充。</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发笋后应及时挖除病笋、枯笋、斜笋以及竹林外的笋，疏稀过密竹笋，并对笋穴进行覆土。发笋期间应采取围栏围护、人员看护等保护措施。</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栽植2年后仍不发笋的，应在第三年春季挖除并补植新母竹。</w:t>
      </w:r>
      <w:r/>
    </w:p>
    <w:p>
      <w:pPr>
        <w:pStyle w:val="1028"/>
        <w:numPr>
          <w:ilvl w:val="1"/>
          <w:numId w:val="0"/>
        </w:numPr>
        <w:spacing w:line="360" w:lineRule="auto"/>
        <w:widowControl w:val="off"/>
        <w:tabs>
          <w:tab w:val="left" w:pos="0" w:leader="none"/>
        </w:tabs>
        <w:rPr>
          <w:rFonts w:ascii="宋体" w:hAnsi="宋体" w:eastAsia="宋体" w:cs="方正楷体_GBK"/>
          <w:sz w:val="24"/>
          <w:szCs w:val="24"/>
        </w:rPr>
      </w:pPr>
      <w:r>
        <w:rPr>
          <w:rFonts w:ascii="宋体" w:hAnsi="宋体" w:eastAsia="宋体"/>
          <w:sz w:val="24"/>
          <w:szCs w:val="24"/>
        </w:rPr>
        <w:t xml:space="preserve">1.2</w:t>
      </w:r>
      <w:r>
        <w:rPr>
          <w:rFonts w:hint="eastAsia" w:ascii="宋体" w:hAnsi="宋体" w:eastAsia="宋体" w:cs="方正楷体_GBK"/>
          <w:sz w:val="24"/>
          <w:szCs w:val="24"/>
        </w:rPr>
        <w:t xml:space="preserve">  灌溉与排水</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1.2.1 基本要求</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应根据气候特点、土壤性质、植物需水等情况适时、适量灌溉，灌溉前先检查土壤含水量。</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植物生长期宜多灌溉，一般植物生长季节连续15天无降雨需及时浇灌透水1次。植物休眠期前适当控制水量，进入休眠期可不灌溉或减少灌溉，如果冬季一直处于干旱状态，也需要进行补水，一般1个月补水一次。每年春季萌芽前要浇返青水至少1次，冬季休眠前浇封冻水至少1次。新栽植物应在连续</w:t>
      </w:r>
      <w:r>
        <w:rPr>
          <w:rFonts w:ascii="宋体" w:hAnsi="宋体" w:eastAsia="宋体" w:cs="新宋体"/>
          <w:sz w:val="24"/>
          <w:szCs w:val="24"/>
        </w:rPr>
        <w:t xml:space="preserve">3～5 </w:t>
      </w:r>
      <w:r>
        <w:rPr>
          <w:rFonts w:hint="eastAsia" w:ascii="宋体" w:hAnsi="宋体" w:eastAsia="宋体" w:cs="新宋体"/>
          <w:sz w:val="24"/>
          <w:szCs w:val="24"/>
        </w:rPr>
        <w:t xml:space="preserve">年内充足灌溉。道路机非隔离带绿化应适时冲淋除尘。</w:t>
      </w:r>
      <w:r/>
    </w:p>
    <w:p>
      <w:pPr>
        <w:ind w:firstLine="360"/>
        <w:jc w:val="left"/>
        <w:spacing w:line="360" w:lineRule="auto"/>
        <w:widowControl/>
        <w:rPr>
          <w:rFonts w:ascii="宋体" w:hAnsi="宋体" w:eastAsia="宋体" w:cs="新宋体"/>
          <w:i/>
          <w:iCs/>
          <w:color w:val="ff0000"/>
          <w:sz w:val="24"/>
          <w:szCs w:val="24"/>
        </w:rPr>
      </w:pPr>
      <w:r>
        <w:rPr>
          <w:rFonts w:hint="eastAsia" w:ascii="宋体" w:hAnsi="宋体" w:eastAsia="宋体" w:cs="新宋体"/>
          <w:sz w:val="24"/>
          <w:szCs w:val="24"/>
        </w:rPr>
        <w:t xml:space="preserve">3 灌溉用水不得含有毒有害物质，提倡使用再生水、雨水、河水，再生水水质应达到现行国家标准《城市污水再生利用 绿地灌溉水质》（GB/T 25499-2010）的有关规定。</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灌溉设施应完好，不应发生跑、冒、滴、漏现象。宜采用节水灌溉设备和措施。喷灌或滴灌系统应经常检查，确保运转正常，喷灌喷水的有效范围应与园林植物的种植范围一致。</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 夏秋高温季节宜在清晨或傍晚进行灌溉，冬季宜在温度较高的午间，冰冻天不应浇</w:t>
      </w:r>
      <w:r>
        <w:rPr>
          <w:rFonts w:ascii="宋体" w:hAnsi="宋体" w:eastAsia="宋体" w:cs="新宋体"/>
          <w:sz w:val="24"/>
          <w:szCs w:val="24"/>
        </w:rPr>
        <w:t xml:space="preserve">水</w:t>
      </w:r>
      <w:r>
        <w:rPr>
          <w:rFonts w:hint="eastAsia" w:ascii="宋体" w:hAnsi="宋体" w:eastAsia="宋体" w:cs="新宋体"/>
          <w:sz w:val="24"/>
          <w:szCs w:val="24"/>
        </w:rPr>
        <w:t xml:space="preserve">。道路绿化浇灌应避开交通高峰期。</w:t>
      </w:r>
      <w:r/>
    </w:p>
    <w:p>
      <w:pPr>
        <w:pStyle w:val="747"/>
        <w:ind w:firstLine="360"/>
        <w:jc w:val="both"/>
        <w:spacing w:line="360" w:lineRule="auto"/>
        <w:rPr>
          <w:rFonts w:ascii="宋体" w:hAnsi="宋体" w:eastAsia="宋体" w:cs="新宋体"/>
          <w:sz w:val="24"/>
          <w:szCs w:val="24"/>
        </w:rPr>
      </w:pPr>
      <w:r>
        <w:rPr>
          <w:rFonts w:hint="eastAsia" w:ascii="宋体" w:hAnsi="宋体" w:eastAsia="宋体" w:cs="新宋体"/>
          <w:sz w:val="24"/>
          <w:szCs w:val="24"/>
        </w:rPr>
        <w:t xml:space="preserve">6 对低洼或易受内涝的区域应采用开沟、埋管、打孔（花台）等措施做好排水防涝工作，梅雨季节和台风暴雨前应检查排水设施，确保排水顺畅。</w:t>
      </w:r>
      <w:r/>
    </w:p>
    <w:p>
      <w:pPr>
        <w:pStyle w:val="747"/>
        <w:ind w:firstLine="360"/>
        <w:jc w:val="both"/>
        <w:spacing w:line="360" w:lineRule="auto"/>
        <w:rPr>
          <w:rFonts w:ascii="宋体" w:hAnsi="宋体" w:eastAsia="宋体" w:cs="新宋体"/>
          <w:sz w:val="24"/>
          <w:szCs w:val="24"/>
        </w:rPr>
      </w:pPr>
      <w:r>
        <w:rPr>
          <w:rFonts w:hint="eastAsia" w:ascii="宋体" w:hAnsi="宋体" w:eastAsia="宋体" w:cs="新宋体"/>
          <w:sz w:val="24"/>
          <w:szCs w:val="24"/>
        </w:rPr>
        <w:t xml:space="preserve">7 暴雨后应及时排出植物根部周围积水，绿地和水池内连续积水不得超过24小时。</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1.2.2 乔木、灌木、绿篱、模纹（色块）</w:t>
      </w:r>
      <w:r/>
    </w:p>
    <w:p>
      <w:pPr>
        <w:ind w:firstLine="360"/>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乔木、灌木应开穴浇水，浇水树堰高度不低于10cm，树堰直径有铺装地块的以预留池为准，无铺装地块的以浇水树堰高度不应低于10cm，树堰直径有铺装地块的以预留池为准，无铺装地块的，乔木应以不小于树干胸径10倍，或树冠垂直投影的1/2，且不小于0.8m为准，并保证不跑水、不漏水。对于种植了麦冬、色块等地被植物的树穴，浇水时应先对树穴进行打洞，以浇透为宜。对于未种植地被植物且土壤严重板结的树穴，浇水前应对树穴进行松土。</w:t>
      </w:r>
      <w:r/>
    </w:p>
    <w:p>
      <w:pPr>
        <w:ind w:firstLine="360"/>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夏季连续高温干旱期间，新种树或易受日灼的树种应避开高温进行叶面和枝干喷雾，必要时可对部分树种进行疏果、疏叶处理，降低蒸腾作用。</w:t>
      </w:r>
      <w:r/>
    </w:p>
    <w:p>
      <w:pPr>
        <w:ind w:firstLine="360"/>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灌溉应充足，必须湿透根系层。一般乔木保证根部土层进水深度达50cm以上，灌木保证根部土层进水深度达35cm以上，绿篱保证根部土层进水深度达25cm以上。</w:t>
      </w:r>
      <w:r/>
    </w:p>
    <w:p>
      <w:pPr>
        <w:ind w:firstLine="360"/>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根部浇灌时应接软管，对主干下部进行缓流浇灌，不应使用高压水流冲灌。树体喷灌时应使用高射程水枪或高压喷雾器等对树冠、树干喷水。灌溉应避免水土流失，不得冲倒、冲歪植株、冲露树根。</w:t>
      </w:r>
      <w:r/>
    </w:p>
    <w:p>
      <w:pPr>
        <w:ind w:firstLine="360"/>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 耐涝性差的树木应在雨后6小时内排除积水。</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1.2.3 藤本（垂直绿化）</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根据天气情况适时灌溉，并保持排水通畅。气温在10～25℃时，每半月至少浇水1次；气温在25～35℃时，每周至少浇水1次；气温35℃以上时，每周至少浇水2次；冬季浇水每月不少于1次。其中高架悬挂植物，气温在25～35℃时，每两天浇水1次；气温35℃以上时，1天应浇水1次。</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有吸盘的藤本植物，应经常对其攀爬的支撑物喷水。落叶藤本植物在秋、冬季应加强浇水，使其延缓落叶，延长绿色期。</w:t>
      </w:r>
      <w:r/>
    </w:p>
    <w:p>
      <w:pPr>
        <w:pStyle w:val="747"/>
        <w:jc w:val="both"/>
        <w:spacing w:line="360" w:lineRule="auto"/>
        <w:rPr>
          <w:rFonts w:ascii="宋体" w:hAnsi="宋体" w:eastAsia="宋体" w:cs="新宋体"/>
          <w:sz w:val="24"/>
          <w:szCs w:val="24"/>
        </w:rPr>
      </w:pPr>
      <w:r>
        <w:rPr>
          <w:rFonts w:hint="eastAsia" w:ascii="宋体" w:hAnsi="宋体" w:eastAsia="宋体" w:cs="新宋体"/>
          <w:sz w:val="24"/>
          <w:szCs w:val="24"/>
        </w:rPr>
        <w:t xml:space="preserve">1.2.4 花卉、地被植物</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表层土壤发白或叶片发生萎蔫时应及时浇水。夏季气候干燥时应加强浇水。</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浇水必须湿透根系层，浸湿土层应大于5cm。</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沙质土壤应勤浇水，粘质土壤应合理浇水。营养生长和生殖生长时应多浇水，盛花期可少浇水。宿根花卉应浇返青水和封冻水。</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控制水流量，严禁大水漫灌或强水压灌溉。</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 雨季及时排涝，雨后12小时内排除积水。</w:t>
      </w:r>
      <w:r/>
    </w:p>
    <w:p>
      <w:pPr>
        <w:pStyle w:val="747"/>
        <w:jc w:val="both"/>
        <w:spacing w:line="360" w:lineRule="auto"/>
        <w:rPr>
          <w:rFonts w:ascii="宋体" w:hAnsi="宋体" w:eastAsia="宋体" w:cs="新宋体"/>
          <w:sz w:val="24"/>
          <w:szCs w:val="24"/>
        </w:rPr>
      </w:pPr>
      <w:r>
        <w:rPr>
          <w:rFonts w:hint="eastAsia" w:ascii="宋体" w:hAnsi="宋体" w:eastAsia="宋体" w:cs="新宋体"/>
          <w:sz w:val="24"/>
          <w:szCs w:val="24"/>
        </w:rPr>
        <w:t xml:space="preserve">1.2.5 草坪</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草坪除土壤封冻期外，应适时浇灌，高温干旱季节应每隔5～7天避开高温时段浇透水一次。</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每次灌溉应至少浸润坪床20cm，不得涝洼积水。</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新栽草坪除雨季外，每周宜浇</w:t>
      </w:r>
      <w:r>
        <w:rPr>
          <w:rFonts w:ascii="宋体" w:hAnsi="宋体" w:eastAsia="宋体" w:cs="新宋体"/>
          <w:sz w:val="24"/>
          <w:szCs w:val="24"/>
        </w:rPr>
        <w:t xml:space="preserve">1</w:t>
      </w:r>
      <w:r>
        <w:rPr>
          <w:rFonts w:hint="eastAsia" w:ascii="宋体" w:hAnsi="宋体" w:eastAsia="宋体" w:cs="新宋体"/>
          <w:sz w:val="24"/>
          <w:szCs w:val="24"/>
        </w:rPr>
        <w:t xml:space="preserve">～</w:t>
      </w:r>
      <w:r>
        <w:rPr>
          <w:rFonts w:ascii="宋体" w:hAnsi="宋体" w:eastAsia="宋体" w:cs="新宋体"/>
          <w:sz w:val="24"/>
          <w:szCs w:val="24"/>
        </w:rPr>
        <w:t xml:space="preserve">2</w:t>
      </w:r>
      <w:r>
        <w:rPr>
          <w:rFonts w:hint="eastAsia" w:ascii="宋体" w:hAnsi="宋体" w:eastAsia="宋体" w:cs="新宋体"/>
          <w:sz w:val="24"/>
          <w:szCs w:val="24"/>
        </w:rPr>
        <w:t xml:space="preserve">次透水。</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雨季注意排水，雨后积水应在</w:t>
      </w:r>
      <w:r>
        <w:rPr>
          <w:rFonts w:ascii="宋体" w:hAnsi="宋体" w:eastAsia="宋体" w:cs="新宋体"/>
          <w:sz w:val="24"/>
          <w:szCs w:val="24"/>
        </w:rPr>
        <w:t xml:space="preserve">24 </w:t>
      </w:r>
      <w:r>
        <w:rPr>
          <w:rFonts w:hint="eastAsia" w:ascii="宋体" w:hAnsi="宋体" w:eastAsia="宋体" w:cs="新宋体"/>
          <w:sz w:val="24"/>
          <w:szCs w:val="24"/>
        </w:rPr>
        <w:t xml:space="preserve">小时内排除。</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1.2.6 水生植物</w:t>
      </w:r>
      <w:r/>
    </w:p>
    <w:p>
      <w:pPr>
        <w:ind w:firstLine="360"/>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及时调整和控制水生植物正常生长水位。苗期水适当，保持浅水层，分蘖期浅水勤灌，后期适时排水。漂浮植物须保持足够的水深使其漂浮；沉水植物水深必须超过植株，使茎叶自然伸展；水边植物保持土壤湿润、稍呈积水状态；挺水植物须保持50～100cm左右的水深；浮水植物水位高低须依茎梗长短调整，使叶浮于水面呈自然状态。</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为避免蚊虫孳生或水质恶化，当用水发生混浊时，必须换水，夏季则须增加换水次数。</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1.2.7 竹类</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新植竹2年内应按时浇水、排涝，浇足浇透。</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每年春季出笋前（3月）浇足催笋水，5、6月浇足拔节水。雨季可视降雨情况浇水，秋季（11月、12月上旬）浇孕笋水，冬季过于干旱时可适当喷水。</w:t>
      </w:r>
      <w:r/>
    </w:p>
    <w:p>
      <w:pPr>
        <w:pStyle w:val="747"/>
        <w:jc w:val="both"/>
        <w:spacing w:line="360" w:lineRule="auto"/>
        <w:rPr>
          <w:rFonts w:ascii="宋体" w:hAnsi="宋体" w:eastAsia="宋体" w:cs="方正黑体_GBK"/>
          <w:sz w:val="24"/>
          <w:szCs w:val="24"/>
        </w:rPr>
      </w:pPr>
      <w:r>
        <w:rPr>
          <w:rFonts w:hint="eastAsia" w:ascii="宋体" w:hAnsi="宋体" w:eastAsia="宋体" w:cs="方正黑体_GBK"/>
          <w:sz w:val="24"/>
          <w:szCs w:val="24"/>
        </w:rPr>
        <w:t xml:space="preserve">1.3  施肥</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1.3.1基部要求</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应根据植物种类、生长状况和土壤理化性质等因素进行施肥。</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应使用卫生、环保、长效的肥料，以有机肥或复合肥为主，不宜长期在同一地块施同一种肥料。</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施肥方法有沟施、撒施、穴施、孔施、叶面喷施、注干施肥、灌溉施肥等。沟施、穴施均应少伤地表根，施肥后应进行1次灌溉。撒施应避免将肥料撒到叶片上。叶面喷肥应在上午10点前或傍晚进行。</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1.3.2 乔木、灌木、绿篱、模纹（色块）</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宜每年施肥1～2次，观花、观果、观色叶植物宜每年施肥2～3次。</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开花乔木花芽分化时应施磷钾肥，营养生长时宜补充氮肥。灌木冬季宜施有机肥，花芽等分化期施以磷钾肥为主的复合肥，花后根据植物生长情况施用均衡性复合肥，开花期间不施肥。</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喜酸性植物应施用酸性有机肥。当香樟、桅子花等植物出现黄化症状时，应结合土壤改良，酸化根际土壤并树干注射、叶片喷施铁元素肥等。</w:t>
      </w:r>
      <w:r/>
    </w:p>
    <w:p>
      <w:pPr>
        <w:ind w:firstLine="360"/>
        <w:spacing w:line="360" w:lineRule="auto"/>
        <w:rPr>
          <w:rFonts w:ascii="宋体" w:hAnsi="宋体" w:eastAsia="宋体" w:cs="新宋体"/>
          <w:sz w:val="24"/>
          <w:szCs w:val="24"/>
        </w:rPr>
      </w:pPr>
      <w:r>
        <w:rPr>
          <w:rFonts w:hint="eastAsia" w:ascii="宋体" w:hAnsi="宋体" w:eastAsia="宋体" w:cs="新宋体"/>
          <w:sz w:val="24"/>
          <w:szCs w:val="24"/>
        </w:rPr>
        <w:t xml:space="preserve">4 生长势衰弱树木、珍贵树木等，提倡使用腐植酸肥料。特殊生长不良的树木应测定土壤</w:t>
      </w:r>
      <w:r>
        <w:rPr>
          <w:rFonts w:ascii="宋体" w:hAnsi="宋体" w:eastAsia="宋体" w:cs="新宋体"/>
          <w:sz w:val="24"/>
          <w:szCs w:val="24"/>
        </w:rPr>
        <w:t xml:space="preserve">pH 值和理化性状</w:t>
      </w:r>
      <w:r>
        <w:rPr>
          <w:rFonts w:hint="eastAsia" w:ascii="宋体" w:hAnsi="宋体" w:eastAsia="宋体" w:cs="新宋体"/>
          <w:sz w:val="24"/>
          <w:szCs w:val="24"/>
        </w:rPr>
        <w:t xml:space="preserve">，</w:t>
      </w:r>
      <w:r>
        <w:rPr>
          <w:rFonts w:ascii="宋体" w:hAnsi="宋体" w:eastAsia="宋体" w:cs="新宋体"/>
          <w:sz w:val="24"/>
          <w:szCs w:val="24"/>
        </w:rPr>
        <w:t xml:space="preserve">经诊断后对症施肥。 </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 根据树木种类，采用沟施、撒施、穴施、孔施或叶面喷施。沟施、穴施均应在树冠投影边缘，撒施与松土和翻土结合，撒施后应将肥料翻入土中。对于无法穴施的行道树，应采取液态肥树干注射、地面打孔或使用棒肥等方法进行施肥。</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6 施肥量应视树木生长情况、土壤肥力而定，腐植酸肥料的施用量应按照产品建议施用量施用。</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1.3.3 藤本（垂直绿化）</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每年冬季应施1次有机肥。生长期应施追肥，每3个月施肥1次，以复合肥为主。吸附类藤本应叶面施肥。</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新栽苗在栽植后两年内宜根据生长势进行追肥。</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生长较差、恢复较慢的新栽苗或要促使快长的植物可用生长激素或根外追肥等措施。</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1.3.4 花卉、地被植物</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种植前翻土或休眠期翻耕时应施基肥，花卉发芽前、生长期或花后修剪后应适当追肥，每个生长周期内不少于2次追肥。盛花期、高温期不宜施肥。</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观花、观果类宜适当追施磷钾肥，观叶类应施以氮肥为主的肥料。</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可采用颗粒撒施、叶面喷施和灌溉施肥，肥料撒施后应立即充分浇水，以免灼伤叶片。</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1.3.5 草坪</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草坪建植前施基肥，建植后在生长旺盛期进行追肥，越冬期宜施有机肥料。</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生长季节以追施氮肥为主，并适当施用缓释型磷钾肥或复合肥，冷季型草坪宜在</w:t>
      </w:r>
      <w:r>
        <w:rPr>
          <w:rFonts w:ascii="宋体" w:hAnsi="宋体" w:eastAsia="宋体" w:cs="新宋体"/>
          <w:sz w:val="24"/>
          <w:szCs w:val="24"/>
        </w:rPr>
        <w:t xml:space="preserve">3</w:t>
      </w:r>
      <w:r>
        <w:rPr>
          <w:rFonts w:hint="eastAsia" w:ascii="宋体" w:hAnsi="宋体" w:eastAsia="宋体" w:cs="新宋体"/>
          <w:sz w:val="24"/>
          <w:szCs w:val="24"/>
        </w:rPr>
        <w:t xml:space="preserve">～</w:t>
      </w:r>
      <w:r>
        <w:rPr>
          <w:rFonts w:ascii="宋体" w:hAnsi="宋体" w:eastAsia="宋体" w:cs="新宋体"/>
          <w:sz w:val="24"/>
          <w:szCs w:val="24"/>
        </w:rPr>
        <w:t xml:space="preserve">4</w:t>
      </w:r>
      <w:r>
        <w:rPr>
          <w:rFonts w:hint="eastAsia" w:ascii="宋体" w:hAnsi="宋体" w:eastAsia="宋体" w:cs="新宋体"/>
          <w:sz w:val="24"/>
          <w:szCs w:val="24"/>
        </w:rPr>
        <w:t xml:space="preserve">月和</w:t>
      </w:r>
      <w:r>
        <w:rPr>
          <w:rFonts w:ascii="宋体" w:hAnsi="宋体" w:eastAsia="宋体" w:cs="新宋体"/>
          <w:sz w:val="24"/>
          <w:szCs w:val="24"/>
        </w:rPr>
        <w:t xml:space="preserve">9</w:t>
      </w:r>
      <w:r>
        <w:rPr>
          <w:rFonts w:hint="eastAsia" w:ascii="宋体" w:hAnsi="宋体" w:eastAsia="宋体" w:cs="新宋体"/>
          <w:sz w:val="24"/>
          <w:szCs w:val="24"/>
        </w:rPr>
        <w:t xml:space="preserve">～</w:t>
      </w:r>
      <w:r>
        <w:rPr>
          <w:rFonts w:ascii="宋体" w:hAnsi="宋体" w:eastAsia="宋体" w:cs="新宋体"/>
          <w:sz w:val="24"/>
          <w:szCs w:val="24"/>
        </w:rPr>
        <w:t xml:space="preserve">10</w:t>
      </w:r>
      <w:r>
        <w:rPr>
          <w:rFonts w:hint="eastAsia" w:ascii="宋体" w:hAnsi="宋体" w:eastAsia="宋体" w:cs="新宋体"/>
          <w:sz w:val="24"/>
          <w:szCs w:val="24"/>
        </w:rPr>
        <w:t xml:space="preserve">月追肥，暖季型草坪宜在</w:t>
      </w:r>
      <w:r>
        <w:rPr>
          <w:rFonts w:ascii="宋体" w:hAnsi="宋体" w:eastAsia="宋体" w:cs="新宋体"/>
          <w:sz w:val="24"/>
          <w:szCs w:val="24"/>
        </w:rPr>
        <w:t xml:space="preserve">6</w:t>
      </w:r>
      <w:r>
        <w:rPr>
          <w:rFonts w:hint="eastAsia" w:ascii="宋体" w:hAnsi="宋体" w:eastAsia="宋体" w:cs="新宋体"/>
          <w:sz w:val="24"/>
          <w:szCs w:val="24"/>
        </w:rPr>
        <w:t xml:space="preserve">～</w:t>
      </w:r>
      <w:r>
        <w:rPr>
          <w:rFonts w:ascii="宋体" w:hAnsi="宋体" w:eastAsia="宋体" w:cs="新宋体"/>
          <w:sz w:val="24"/>
          <w:szCs w:val="24"/>
        </w:rPr>
        <w:t xml:space="preserve">8</w:t>
      </w:r>
      <w:r>
        <w:rPr>
          <w:rFonts w:hint="eastAsia" w:ascii="宋体" w:hAnsi="宋体" w:eastAsia="宋体" w:cs="新宋体"/>
          <w:sz w:val="24"/>
          <w:szCs w:val="24"/>
        </w:rPr>
        <w:t xml:space="preserve">月追肥。</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施肥宜在修剪3～5天后进行，施肥后应灌水。当环境胁迫和病虫胁迫时避免施肥。</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施肥方法可采用颗粒撒施、叶面喷施和灌溉施肥，肥料撒施后应立即充分浇水，以免化肥灼伤叶片。</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1.3.6 水生植物</w:t>
      </w:r>
      <w:r/>
    </w:p>
    <w:p>
      <w:pPr>
        <w:ind w:firstLine="360"/>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施足基肥，以有机肥为主，点状埋施于根系周围淤泥中。春、秋各进行1次追肥，以复合肥为主，尽量利用低水位时补肥。</w:t>
      </w:r>
      <w:r/>
    </w:p>
    <w:p>
      <w:pPr>
        <w:ind w:firstLine="360"/>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施肥不应污染水质，合理配置氮、磷、钾。</w:t>
      </w:r>
      <w:r/>
    </w:p>
    <w:p>
      <w:pPr>
        <w:ind w:firstLine="360"/>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盆栽水生植物应在冬季连盆拿出水面，并在开春移入水池前10天补施1次基肥，待其新叶长出后再移入水中。</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1.3.7 竹类</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 散生竹竹林内宜种植耐荫绿肥或地被，并结合松土将其翻入土中。</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2 散生竹宜每年3月、6月和9月施肥，以速效氮肥为主。</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3 散生竹秋季施肥以酸性有机肥为主，结合松土翻入土中，也可表层适当覆盖塘泥。</w:t>
      </w:r>
      <w:r>
        <w:rPr>
          <w:rFonts w:hint="eastAsia" w:ascii="宋体" w:hAnsi="宋体" w:eastAsia="宋体" w:cs="新宋体"/>
          <w:sz w:val="24"/>
          <w:szCs w:val="24"/>
        </w:rPr>
        <w:tab/>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4 丛生竹宜在6月和8月各施1次肥，以尿素、硫铵等速效氮肥为主。</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5 丛生竹秋季施肥以酸性有机肥为主，可结合松土开沟将有机肥翻入土中。</w:t>
      </w:r>
      <w:r/>
    </w:p>
    <w:p>
      <w:pPr>
        <w:ind w:firstLine="36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6 新植丛生竹在发芽展叶后可每隔半个月适当追施薄肥，秋后不宜施肥。</w:t>
      </w:r>
      <w:r/>
    </w:p>
    <w:p>
      <w:pPr>
        <w:pStyle w:val="747"/>
        <w:jc w:val="both"/>
        <w:spacing w:line="360" w:lineRule="auto"/>
        <w:rPr>
          <w:rFonts w:ascii="宋体" w:hAnsi="宋体" w:eastAsia="宋体" w:cs="新宋体"/>
          <w:color w:val="ff0000"/>
          <w:sz w:val="24"/>
          <w:szCs w:val="24"/>
        </w:rPr>
      </w:pPr>
      <w:r>
        <w:rPr>
          <w:rFonts w:hint="eastAsia" w:ascii="宋体" w:hAnsi="宋体" w:eastAsia="宋体" w:cs="方正黑体_GBK"/>
          <w:sz w:val="24"/>
          <w:szCs w:val="24"/>
        </w:rPr>
        <w:t xml:space="preserve">1.4  病虫害防治</w:t>
      </w:r>
      <w:r/>
    </w:p>
    <w:p>
      <w:pPr>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1.4.</w:t>
      </w:r>
      <w:r>
        <w:rPr>
          <w:rFonts w:ascii="宋体" w:hAnsi="宋体" w:eastAsia="宋体" w:cs="新宋体"/>
          <w:sz w:val="24"/>
          <w:szCs w:val="24"/>
        </w:rPr>
        <w:t xml:space="preserve">1</w:t>
      </w:r>
      <w:r>
        <w:rPr>
          <w:rFonts w:hint="eastAsia" w:ascii="宋体" w:hAnsi="宋体" w:eastAsia="宋体" w:cs="新宋体"/>
          <w:sz w:val="24"/>
          <w:szCs w:val="24"/>
        </w:rPr>
        <w:t xml:space="preserve"> </w:t>
      </w:r>
      <w:r>
        <w:rPr>
          <w:rFonts w:ascii="宋体" w:hAnsi="宋体" w:eastAsia="宋体" w:cs="新宋体"/>
          <w:sz w:val="24"/>
          <w:szCs w:val="24"/>
        </w:rPr>
        <w:t xml:space="preserve">按照</w:t>
      </w:r>
      <w:r>
        <w:rPr>
          <w:rFonts w:hint="eastAsia" w:ascii="宋体" w:hAnsi="宋体" w:eastAsia="宋体" w:cs="新宋体"/>
          <w:sz w:val="24"/>
          <w:szCs w:val="24"/>
        </w:rPr>
        <w:t xml:space="preserve">“</w:t>
      </w:r>
      <w:r>
        <w:rPr>
          <w:rFonts w:ascii="宋体" w:hAnsi="宋体" w:eastAsia="宋体" w:cs="新宋体"/>
          <w:sz w:val="24"/>
          <w:szCs w:val="24"/>
        </w:rPr>
        <w:t xml:space="preserve">预防为主，科学防控，依法治理，促进健康</w:t>
      </w:r>
      <w:r>
        <w:rPr>
          <w:rFonts w:hint="eastAsia" w:ascii="宋体" w:hAnsi="宋体" w:eastAsia="宋体" w:cs="新宋体"/>
          <w:sz w:val="24"/>
          <w:szCs w:val="24"/>
        </w:rPr>
        <w:t xml:space="preserve">”</w:t>
      </w:r>
      <w:r>
        <w:rPr>
          <w:rFonts w:ascii="宋体" w:hAnsi="宋体" w:eastAsia="宋体" w:cs="新宋体"/>
          <w:sz w:val="24"/>
          <w:szCs w:val="24"/>
        </w:rPr>
        <w:t xml:space="preserve">的原则，做到安全、经济、及时、有效。</w:t>
      </w:r>
      <w:r/>
    </w:p>
    <w:p>
      <w:pPr>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1.4.2 建立病虫害防治网络，养护单位配备技术人员定点定期进行病虫害监测，及时防治，并做好上报和记录。</w:t>
      </w:r>
      <w:r>
        <w:rPr>
          <w:rFonts w:ascii="宋体" w:hAnsi="宋体" w:eastAsia="宋体" w:cs="新宋体"/>
          <w:sz w:val="24"/>
          <w:szCs w:val="24"/>
        </w:rPr>
        <w:t xml:space="preserve">严格管控国家颁布的林木病虫害检疫对象。</w:t>
      </w:r>
      <w:r/>
    </w:p>
    <w:p>
      <w:pPr>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1.4.3 提倡使用生物防治、物理防治等多种手段控制病虫害。</w:t>
      </w:r>
      <w:r>
        <w:rPr>
          <w:rFonts w:ascii="宋体" w:hAnsi="宋体" w:eastAsia="宋体" w:cs="新宋体"/>
          <w:sz w:val="24"/>
          <w:szCs w:val="24"/>
        </w:rPr>
        <w:t xml:space="preserve">生物防治手段主要包括以微生物治虫、以虫治虫、以鸟治虫、以螨治虫、以激素治虫、以菌治病虫等，保护和利用天敌，推广生物农药。物理防治手段主要包括饵料诱杀、灯光诱杀、人工捕捉、挖蛹或虫、采摘卵块虫包、刷除虫或卵、刺杀蛀干害虫、摘除病叶病梢、刮除病斑、剪除病虫枝等</w:t>
      </w:r>
      <w:r>
        <w:rPr>
          <w:rFonts w:hint="eastAsia" w:ascii="宋体" w:hAnsi="宋体" w:eastAsia="宋体" w:cs="新宋体"/>
          <w:sz w:val="24"/>
          <w:szCs w:val="24"/>
        </w:rPr>
        <w:t xml:space="preserve">。</w:t>
      </w:r>
      <w:r/>
    </w:p>
    <w:p>
      <w:pPr>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1.4.4 </w:t>
      </w:r>
      <w:r>
        <w:rPr>
          <w:rFonts w:ascii="宋体" w:hAnsi="宋体" w:eastAsia="宋体" w:cs="新宋体"/>
          <w:sz w:val="24"/>
          <w:szCs w:val="24"/>
        </w:rPr>
        <w:t xml:space="preserve">采用化学防治时应选择符合环保要求及对有益生物影响小的农药，宜不同药剂交替使用</w:t>
      </w:r>
      <w:r>
        <w:rPr>
          <w:rFonts w:hint="eastAsia" w:ascii="宋体" w:hAnsi="宋体" w:eastAsia="宋体" w:cs="新宋体"/>
          <w:sz w:val="24"/>
          <w:szCs w:val="24"/>
        </w:rPr>
        <w:t xml:space="preserve">，以免产生抗药性</w:t>
      </w:r>
      <w:r>
        <w:rPr>
          <w:rFonts w:ascii="宋体" w:hAnsi="宋体" w:eastAsia="宋体" w:cs="新宋体"/>
          <w:sz w:val="24"/>
          <w:szCs w:val="24"/>
        </w:rPr>
        <w:t xml:space="preserve">。不得使用国家明令禁止的农药进行有害生物防治。</w:t>
      </w:r>
      <w:r>
        <w:rPr>
          <w:rFonts w:hint="eastAsia" w:ascii="宋体" w:hAnsi="宋体" w:eastAsia="宋体" w:cs="新宋体"/>
          <w:sz w:val="24"/>
          <w:szCs w:val="24"/>
        </w:rPr>
        <w:t xml:space="preserve">水生植物有害生物防治应选用对水生生物和水质影响小的药剂，水源保护区内不得使用农药。</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1.4.5 </w:t>
      </w:r>
      <w:r>
        <w:rPr>
          <w:rFonts w:ascii="宋体" w:hAnsi="宋体" w:eastAsia="宋体" w:cs="新宋体"/>
          <w:sz w:val="24"/>
          <w:szCs w:val="24"/>
        </w:rPr>
        <w:t xml:space="preserve">按照农药操作规程进行作业</w:t>
      </w:r>
      <w:r>
        <w:rPr>
          <w:rFonts w:hint="eastAsia" w:ascii="宋体" w:hAnsi="宋体" w:eastAsia="宋体" w:cs="新宋体"/>
          <w:sz w:val="24"/>
          <w:szCs w:val="24"/>
        </w:rPr>
        <w:t xml:space="preserve">。不在</w:t>
      </w:r>
      <w:r>
        <w:rPr>
          <w:rFonts w:ascii="宋体" w:hAnsi="宋体" w:eastAsia="宋体" w:cs="新宋体"/>
          <w:sz w:val="24"/>
          <w:szCs w:val="24"/>
        </w:rPr>
        <w:t xml:space="preserve">人流活动高峰期</w:t>
      </w:r>
      <w:r>
        <w:rPr>
          <w:rFonts w:hint="eastAsia" w:ascii="宋体" w:hAnsi="宋体" w:eastAsia="宋体" w:cs="新宋体"/>
          <w:sz w:val="24"/>
          <w:szCs w:val="24"/>
        </w:rPr>
        <w:t xml:space="preserve">使用药剂，施药时设置工作区，防止市民进入，施药后放置警示牌。</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1.4.6 喷药，避开中午或高温时段，喷药后2小时内下雨，需补喷一次。树干灌注，采用注射器将药物注射到树体韧皮部与木质部之间或用脱脂棉蘸药堵塞虫孔，人为钻孔大小以不造成树木二次伤害为宜。涂毒环，在秋季幼虫下树之前或春季幼虫上树之前，刮去树干</w:t>
      </w:r>
      <w:r>
        <w:rPr>
          <w:rFonts w:ascii="宋体" w:hAnsi="宋体" w:eastAsia="宋体" w:cs="新宋体"/>
          <w:sz w:val="24"/>
          <w:szCs w:val="24"/>
        </w:rPr>
        <w:t xml:space="preserve">1～1.5 m</w:t>
      </w:r>
      <w:r>
        <w:rPr>
          <w:rFonts w:hint="eastAsia" w:ascii="宋体" w:hAnsi="宋体" w:eastAsia="宋体" w:cs="新宋体"/>
          <w:sz w:val="24"/>
          <w:szCs w:val="24"/>
        </w:rPr>
        <w:t xml:space="preserve">处</w:t>
      </w:r>
      <w:r>
        <w:rPr>
          <w:rFonts w:ascii="宋体" w:hAnsi="宋体" w:eastAsia="宋体" w:cs="新宋体"/>
          <w:sz w:val="24"/>
          <w:szCs w:val="24"/>
        </w:rPr>
        <w:t xml:space="preserve">3～5 cm</w:t>
      </w:r>
      <w:r>
        <w:rPr>
          <w:rFonts w:hint="eastAsia" w:ascii="宋体" w:hAnsi="宋体" w:eastAsia="宋体" w:cs="新宋体"/>
          <w:sz w:val="24"/>
          <w:szCs w:val="24"/>
        </w:rPr>
        <w:t xml:space="preserve">宽的粗皮，涂毒环或设置光滑胶带、塑料布等，阻碍和触杀经过的幼虫或成虫。</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1.4.7 注意防治白粉病、锈病、炭疽病等病害，刺蛾、袋蛾、尺蠖、斑蛾、毒蛾、巢蛾、美国白蛾等食叶类害虫，蚜虫、蓟马、叶蝉、木虱、网蝽、</w:t>
      </w:r>
      <w:r>
        <w:rPr>
          <w:rFonts w:hint="eastAsia" w:ascii="宋体" w:hAnsi="宋体" w:eastAsia="宋体" w:cs="新宋体"/>
          <w:color w:val="333333"/>
          <w:sz w:val="24"/>
          <w:szCs w:val="24"/>
        </w:rPr>
        <w:t xml:space="preserve">蚧壳虫</w:t>
      </w:r>
      <w:r>
        <w:rPr>
          <w:rFonts w:hint="eastAsia" w:ascii="宋体" w:hAnsi="宋体" w:eastAsia="宋体" w:cs="新宋体"/>
          <w:sz w:val="24"/>
          <w:szCs w:val="24"/>
        </w:rPr>
        <w:t xml:space="preserve">等刺吸性害虫，木蠹蛾、天牛、吉丁虫、透翅蛾等钻蛀性害虫，</w:t>
      </w:r>
      <w:r>
        <w:rPr>
          <w:rFonts w:ascii="宋体" w:hAnsi="宋体" w:eastAsia="宋体" w:cs="新宋体"/>
          <w:sz w:val="24"/>
          <w:szCs w:val="24"/>
        </w:rPr>
        <w:t xml:space="preserve">蛴螬</w:t>
      </w:r>
      <w:r>
        <w:rPr>
          <w:rFonts w:hint="eastAsia" w:ascii="宋体" w:hAnsi="宋体" w:eastAsia="宋体" w:cs="新宋体"/>
          <w:sz w:val="24"/>
          <w:szCs w:val="24"/>
        </w:rPr>
        <w:t xml:space="preserve">、</w:t>
      </w:r>
      <w:r>
        <w:rPr>
          <w:rFonts w:ascii="宋体" w:hAnsi="宋体" w:eastAsia="宋体" w:cs="新宋体"/>
          <w:sz w:val="24"/>
          <w:szCs w:val="24"/>
        </w:rPr>
        <w:t xml:space="preserve">蝼蛄</w:t>
      </w:r>
      <w:r>
        <w:rPr>
          <w:rFonts w:hint="eastAsia" w:ascii="宋体" w:hAnsi="宋体" w:eastAsia="宋体" w:cs="新宋体"/>
          <w:sz w:val="24"/>
          <w:szCs w:val="24"/>
        </w:rPr>
        <w:t xml:space="preserve">等地下害虫以及白蚁。水生植物注意防治菱白绢病、荷花茎腐病、褐斑病、黑斑病、芡实真菌性病害、水仙线虫病、水竹芋叶斑病、睡莲蚜虫、莎草科植物根线虫等。竹类植物注意防治竹竿锈病、竹丛枝病、竹煤污病、竹黑粉病等病害以及竹茎扁蚜、竹蝗、舟蛾、毒蛾等害虫。</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1.4.</w:t>
      </w:r>
      <w:r>
        <w:rPr>
          <w:rFonts w:ascii="宋体" w:hAnsi="宋体" w:eastAsia="宋体" w:cs="新宋体"/>
          <w:sz w:val="24"/>
          <w:szCs w:val="24"/>
        </w:rPr>
        <w:t xml:space="preserve">8</w:t>
      </w:r>
      <w:r>
        <w:rPr>
          <w:rFonts w:hint="eastAsia" w:ascii="宋体" w:hAnsi="宋体" w:eastAsia="宋体" w:cs="新宋体"/>
          <w:sz w:val="24"/>
          <w:szCs w:val="24"/>
        </w:rPr>
        <w:t xml:space="preserve"> 在园林植物休眠期可通过修剪、刮除、树木涂白和清洁栽植地等措施，减少越冬虫源和病菌。</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1.4.</w:t>
      </w:r>
      <w:r>
        <w:rPr>
          <w:rFonts w:ascii="宋体" w:hAnsi="宋体" w:eastAsia="宋体" w:cs="新宋体"/>
          <w:sz w:val="24"/>
          <w:szCs w:val="24"/>
        </w:rPr>
        <w:t xml:space="preserve">9</w:t>
      </w:r>
      <w:r>
        <w:rPr>
          <w:rFonts w:hint="eastAsia" w:ascii="宋体" w:hAnsi="宋体" w:eastAsia="宋体" w:cs="新宋体"/>
          <w:sz w:val="24"/>
          <w:szCs w:val="24"/>
        </w:rPr>
        <w:t xml:space="preserve"> 更换草花时应严格检查，防止病虫植株带入花坛。草花换茬间隔期，土壤应进行翻挖、平整和消毒，但间隔期不得超过7天（遇阴雨天顺延）。</w:t>
      </w:r>
      <w:r/>
    </w:p>
    <w:p>
      <w:pPr>
        <w:pStyle w:val="747"/>
        <w:jc w:val="both"/>
        <w:spacing w:line="360" w:lineRule="auto"/>
        <w:rPr>
          <w:rFonts w:ascii="宋体" w:hAnsi="宋体" w:eastAsia="宋体" w:cs="方正黑体_GBK"/>
          <w:sz w:val="24"/>
          <w:szCs w:val="24"/>
        </w:rPr>
      </w:pPr>
      <w:r>
        <w:rPr>
          <w:rFonts w:hint="eastAsia" w:ascii="宋体" w:hAnsi="宋体" w:eastAsia="宋体" w:cs="方正黑体_GBK"/>
          <w:sz w:val="24"/>
          <w:szCs w:val="24"/>
        </w:rPr>
        <w:t xml:space="preserve">1.5  松土除草</w:t>
      </w:r>
      <w:r/>
    </w:p>
    <w:p>
      <w:pPr>
        <w:pStyle w:val="747"/>
        <w:jc w:val="both"/>
        <w:spacing w:line="360" w:lineRule="auto"/>
        <w:rPr>
          <w:rFonts w:ascii="宋体" w:hAnsi="宋体" w:eastAsia="宋体" w:cs="方正黑体_GBK"/>
          <w:sz w:val="24"/>
          <w:szCs w:val="24"/>
        </w:rPr>
      </w:pPr>
      <w:r>
        <w:rPr>
          <w:rFonts w:hint="eastAsia" w:ascii="宋体" w:hAnsi="宋体" w:eastAsia="宋体" w:cs="方正黑体_GBK"/>
          <w:sz w:val="24"/>
          <w:szCs w:val="24"/>
        </w:rPr>
        <w:t xml:space="preserve">1.5.1 园林植物生长期，应经常进行松土，使表层种植土壤保持疏松，使其具有良好的透水、透气性。可结合施肥、除草、浇水和土壤病虫害防治等措施进行，松土深度以不伤根系生长为宜。埋土过深的表层要扒土，埋土过浅致根系裸露的要填土。</w:t>
      </w:r>
      <w:r/>
    </w:p>
    <w:p>
      <w:pPr>
        <w:pStyle w:val="747"/>
        <w:jc w:val="both"/>
        <w:spacing w:line="360" w:lineRule="auto"/>
        <w:rPr>
          <w:rFonts w:ascii="宋体" w:hAnsi="宋体" w:eastAsia="宋体" w:cs="方正黑体_GBK"/>
          <w:sz w:val="24"/>
          <w:szCs w:val="24"/>
        </w:rPr>
      </w:pPr>
      <w:r>
        <w:rPr>
          <w:rFonts w:hint="eastAsia" w:ascii="宋体" w:hAnsi="宋体" w:eastAsia="宋体" w:cs="方正黑体_GBK"/>
          <w:sz w:val="24"/>
          <w:szCs w:val="24"/>
        </w:rPr>
        <w:t xml:space="preserve">1.5.2 松土应在天气晴朗，且土壤不过分潮湿时进行，雨后不宜立即进行。可安排在晴天或雨后 2</w:t>
      </w:r>
      <w:r>
        <w:rPr>
          <w:rFonts w:ascii="宋体" w:hAnsi="宋体" w:eastAsia="宋体" w:cs="方正黑体_GBK"/>
          <w:sz w:val="24"/>
          <w:szCs w:val="24"/>
        </w:rPr>
        <w:t xml:space="preserve">～</w:t>
      </w:r>
      <w:r>
        <w:rPr>
          <w:rFonts w:hint="eastAsia" w:ascii="宋体" w:hAnsi="宋体" w:eastAsia="宋体" w:cs="方正黑体_GBK"/>
          <w:sz w:val="24"/>
          <w:szCs w:val="24"/>
        </w:rPr>
        <w:t xml:space="preserve">3 天进行，花灌木一年内4</w:t>
      </w:r>
      <w:r>
        <w:rPr>
          <w:rFonts w:ascii="宋体" w:hAnsi="宋体" w:eastAsia="宋体" w:cs="方正黑体_GBK"/>
          <w:sz w:val="24"/>
          <w:szCs w:val="24"/>
        </w:rPr>
        <w:t xml:space="preserve">～</w:t>
      </w:r>
      <w:r>
        <w:rPr>
          <w:rFonts w:hint="eastAsia" w:ascii="宋体" w:hAnsi="宋体" w:eastAsia="宋体" w:cs="方正黑体_GBK"/>
          <w:sz w:val="24"/>
          <w:szCs w:val="24"/>
        </w:rPr>
        <w:t xml:space="preserve">5 次，小乔木一年至少2</w:t>
      </w:r>
      <w:r>
        <w:rPr>
          <w:rFonts w:ascii="宋体" w:hAnsi="宋体" w:eastAsia="宋体" w:cs="方正黑体_GBK"/>
          <w:sz w:val="24"/>
          <w:szCs w:val="24"/>
        </w:rPr>
        <w:t xml:space="preserve">～</w:t>
      </w:r>
      <w:r>
        <w:rPr>
          <w:rFonts w:hint="eastAsia" w:ascii="宋体" w:hAnsi="宋体" w:eastAsia="宋体" w:cs="方正黑体_GBK"/>
          <w:sz w:val="24"/>
          <w:szCs w:val="24"/>
        </w:rPr>
        <w:t xml:space="preserve">3 次，大乔木至少每年1次。夏季松土同时结合除草一举两得，宜浅些；秋后松土宜深些，且可结合施肥进行。 </w:t>
      </w:r>
      <w:r/>
    </w:p>
    <w:p>
      <w:pPr>
        <w:pStyle w:val="747"/>
        <w:jc w:val="both"/>
        <w:spacing w:line="360" w:lineRule="auto"/>
        <w:rPr>
          <w:rFonts w:ascii="宋体" w:hAnsi="宋体" w:eastAsia="宋体" w:cs="方正黑体_GBK"/>
          <w:sz w:val="24"/>
          <w:szCs w:val="24"/>
        </w:rPr>
      </w:pPr>
      <w:r>
        <w:rPr>
          <w:rFonts w:hint="eastAsia" w:ascii="宋体" w:hAnsi="宋体" w:eastAsia="宋体" w:cs="方正黑体_GBK"/>
          <w:sz w:val="24"/>
          <w:szCs w:val="24"/>
        </w:rPr>
        <w:t xml:space="preserve">1.5.3 除杂草要遵循“除小、除早、除了”的原则，阔叶杂草在</w:t>
      </w:r>
      <w:r>
        <w:rPr>
          <w:rFonts w:ascii="宋体" w:hAnsi="宋体" w:eastAsia="宋体" w:cs="方正黑体_GBK"/>
          <w:sz w:val="24"/>
          <w:szCs w:val="24"/>
        </w:rPr>
        <w:t xml:space="preserve">2-3</w:t>
      </w:r>
      <w:r>
        <w:rPr>
          <w:rFonts w:hint="eastAsia" w:ascii="宋体" w:hAnsi="宋体" w:eastAsia="宋体" w:cs="方正黑体_GBK"/>
          <w:sz w:val="24"/>
          <w:szCs w:val="24"/>
        </w:rPr>
        <w:t xml:space="preserve">叶期，禾本科杂草在</w:t>
      </w:r>
      <w:r>
        <w:rPr>
          <w:rFonts w:ascii="宋体" w:hAnsi="宋体" w:eastAsia="宋体" w:cs="方正黑体_GBK"/>
          <w:sz w:val="24"/>
          <w:szCs w:val="24"/>
        </w:rPr>
        <w:t xml:space="preserve">3-7</w:t>
      </w:r>
      <w:r>
        <w:rPr>
          <w:rFonts w:hint="eastAsia" w:ascii="宋体" w:hAnsi="宋体" w:eastAsia="宋体" w:cs="方正黑体_GBK"/>
          <w:sz w:val="24"/>
          <w:szCs w:val="24"/>
        </w:rPr>
        <w:t xml:space="preserve">叶期。及时去除恶性杂草、攀援性杂草和大型杂草，杂草控制在相应养护等级质量要求范围内。杂草以人工拔除为主，适当结合化学除草。</w:t>
      </w:r>
      <w:r/>
    </w:p>
    <w:p>
      <w:pPr>
        <w:pStyle w:val="747"/>
        <w:jc w:val="both"/>
        <w:spacing w:line="360" w:lineRule="auto"/>
        <w:rPr>
          <w:rFonts w:ascii="宋体" w:hAnsi="宋体" w:eastAsia="宋体" w:cs="新宋体"/>
          <w:sz w:val="24"/>
          <w:szCs w:val="24"/>
        </w:rPr>
      </w:pPr>
      <w:r>
        <w:rPr>
          <w:rFonts w:hint="eastAsia" w:ascii="宋体" w:hAnsi="宋体" w:eastAsia="宋体" w:cs="方正黑体_GBK"/>
          <w:sz w:val="24"/>
          <w:szCs w:val="24"/>
        </w:rPr>
        <w:t xml:space="preserve">1.5.4 使用化学除草剂前，宜进行小面</w:t>
      </w:r>
      <w:r>
        <w:rPr>
          <w:rFonts w:hint="eastAsia" w:ascii="宋体" w:hAnsi="宋体" w:eastAsia="宋体" w:cs="新宋体"/>
          <w:sz w:val="24"/>
          <w:szCs w:val="24"/>
        </w:rPr>
        <w:t xml:space="preserve">积实验后再全面使用。绿地中不应使用灭生性除草剂，应根据所栽培的目的园林植物和杂草种类的不同，确定药剂种类、浓度及施用方法。药剂不得喷洒到园林植物的叶片和嫩枝上。</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1.5.5 除草后及时清运，不得堆积在绿地内。</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1.5.6 水生植物应在早春植物萌芽前对水生杂草和青苔进行物理防治或适当的化学防治。</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1.5.7 竹类每年秋季宜全面松土1次，散生竹松土深度10～15 cm，丛生竹松土范围应在竹丛周围0.5m～1m范围内，深度15～20 cm。松土过程中应及时除去杂草、老鞭、竹蔸以及石块等杂物。散生竹发笋前后不宜除草。</w:t>
      </w:r>
      <w:r/>
    </w:p>
    <w:p>
      <w:pPr>
        <w:pStyle w:val="747"/>
        <w:jc w:val="both"/>
        <w:spacing w:line="360" w:lineRule="auto"/>
        <w:rPr>
          <w:rFonts w:ascii="宋体" w:hAnsi="宋体" w:eastAsia="宋体" w:cs="方正黑体_GBK"/>
          <w:sz w:val="24"/>
          <w:szCs w:val="24"/>
        </w:rPr>
      </w:pPr>
      <w:r>
        <w:rPr>
          <w:rFonts w:hint="eastAsia" w:ascii="宋体" w:hAnsi="宋体" w:eastAsia="宋体" w:cs="方正黑体_GBK"/>
          <w:sz w:val="24"/>
          <w:szCs w:val="24"/>
        </w:rPr>
        <w:t xml:space="preserve">1.6  扶正、支撑、防护</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1.6.1 除特殊景观要求外，树木倾斜超过10</w:t>
      </w:r>
      <w:r>
        <w:rPr>
          <w:rFonts w:hint="eastAsia" w:ascii="MS Mincho" w:hAnsi="MS Mincho" w:eastAsia="MS Mincho" w:cs="MS Mincho"/>
          <w:sz w:val="24"/>
          <w:szCs w:val="24"/>
        </w:rPr>
        <w:t xml:space="preserve">⁰</w:t>
      </w:r>
      <w:r>
        <w:rPr>
          <w:rFonts w:hint="eastAsia" w:ascii="宋体" w:hAnsi="宋体" w:eastAsia="宋体" w:cs="新宋体"/>
          <w:sz w:val="24"/>
          <w:szCs w:val="24"/>
        </w:rPr>
        <w:t xml:space="preserve">必须扶正。落叶树扶正宜在休眠期，常绿树宜在萌芽前，避开冰冻期。因人为或机械损伤倾斜的树木应及时扶正，对出现倒伏、歪斜的行道树应及时扶正。扶正前应对土壤进行灌水，并对树冠进行疏枝和短截，禁止生拉硬推。</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1.6.2 新栽植树木和扶正树木应进行支柱支撑。支撑方式可采用扁担支撑、三角支撑、四角支撑等方式，支柱材料应统一，支柱方式应规范，支撑方向及高度要统一整齐，着力点与树干接触处应铺垫软质材料。及时检查绑扎物，保持松紧适度，绑扎松散或损坏应及时更换。严禁采用钉钉子的方式，避免损失树体。</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1.6.3 高温天气，易受高温危害的树木应避免太阳直射，采取遮荫、缠草绳、喷雾等措施，降低温度预防日灼。</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1.6.4 寒冷天气，应对易受低温侵害的植物采取搭设风障、主干涂白、包裹树体、根基部培设土堆等防寒措施。秋季应少施氮肥，增施钾肥，增加植物抗寒性。包裹树木的材料可采用草绳等透气材料，连续5天平均气温大于5</w:t>
      </w:r>
      <w:r>
        <w:rPr>
          <w:rFonts w:hint="eastAsia" w:ascii="宋体" w:hAnsi="宋体" w:eastAsia="宋体" w:cs="宋体"/>
          <w:sz w:val="24"/>
          <w:szCs w:val="24"/>
        </w:rPr>
        <w:t xml:space="preserve">℃</w:t>
      </w:r>
      <w:r>
        <w:rPr>
          <w:rFonts w:hint="eastAsia" w:ascii="宋体" w:hAnsi="宋体" w:eastAsia="宋体" w:cs="新宋体"/>
          <w:sz w:val="24"/>
          <w:szCs w:val="24"/>
        </w:rPr>
        <w:t xml:space="preserve">应拆除包裹物。树干涂白应于立冬前完成，涂白液建议配方：生石灰2.5kg、石硫合剂0.5kg、食盐0.5kg、动物油50g、清水9kg。先用热水分别将生石灰、食盐化开，然后将两种液体充分混合搅拌，再加入动物油、石硫合剂搅匀。涂白液应稀稠均匀，涂白高度一致，不抛、洒、滴、漏，乔木及行道树涂白高度在1.3m左右，灌木涂白高度在1m左右。</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1.6.5 </w:t>
      </w:r>
      <w:r>
        <w:rPr>
          <w:rFonts w:ascii="宋体" w:hAnsi="宋体" w:eastAsia="宋体" w:cs="新宋体"/>
          <w:sz w:val="24"/>
          <w:szCs w:val="24"/>
        </w:rPr>
        <w:t xml:space="preserve">树体上的孔洞应根据大小、类型等，分类采用引流、碳化、封堵等多种处理方式，封堵填充材料的表面色彩、形状及质感宜与树干相近。</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1.6.6 树池内宜使用摩奇(mulch)等有机覆盖物掩盖裸土，树穴周边有堆土、杂物等应及时处理。</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1.6.7 在人流量大的路段，行道树应覆盖树池箅子，且应与人行路面齐平，箅子内圈应随树干生长及时调整。</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1.6.8 汛期或台风来临前应对浅根性、树冠庞大、枝叶过密等抗风能力弱的乔灌木进行疏枝，去除病枝、枯枝，做好支撑加固，竹类应进行钩梢、疏梢。对易积水的绿地采取防涝措施。风害后，应及时扶正倾斜树木（宜挖松倾斜反向面的土后扶正），加土夯实，固定树身，对树冠相应疏枝。倾斜倒伏的竹子应进行伐除或扶正，扶正前可进行钩梢和去顶。</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1.6.9 暴雪前应对树冠过密的乔灌木疏枝，降雪较大时，应及时清除针叶树、树冠浓密的乔灌木上的积雪，受雪灾倾斜、倒伏、劈裂的树木应及时扶正并处理伤口。</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1.6.10 治理杨柳树、悬铃木飘絮，冬季对杨柳密集枝条进行抽枝修剪，对悬铃木外围挂果枝条进行球果修剪，飘絮期采取高压水枪喷淋树冠、喷洒飘絮抑制剂等方式减少飘絮，对绿地内的飞絮飘落物，及时喷水湿化和清理，防止二次飘絮。</w:t>
      </w:r>
      <w:r/>
    </w:p>
    <w:p>
      <w:pPr>
        <w:pStyle w:val="747"/>
        <w:jc w:val="both"/>
        <w:spacing w:line="360" w:lineRule="auto"/>
        <w:rPr>
          <w:rFonts w:ascii="宋体" w:hAnsi="宋体" w:eastAsia="宋体" w:cs="方正黑体_GBK"/>
          <w:sz w:val="24"/>
          <w:szCs w:val="24"/>
        </w:rPr>
      </w:pPr>
      <w:r>
        <w:rPr>
          <w:rFonts w:hint="eastAsia" w:ascii="宋体" w:hAnsi="宋体" w:eastAsia="宋体" w:cs="方正黑体_GBK"/>
          <w:sz w:val="24"/>
          <w:szCs w:val="24"/>
        </w:rPr>
        <w:t xml:space="preserve">1.7  复壮、补植、调整</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1.7.1 植物栽植超过一定年限，存在植物生长势衰弱、植株过密、种植结构不合理、死亡、无景观效果等情况，应进行复壮、补植、调整。</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1.7.2 在生长季对植物生长情况进行检查并登记，制定合理的复壮、补植、调整方案。</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1.7.3 树木的补植和调整应规范手续，按有关规定办理申请，有台帐记录。</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1.7.4 长势衰弱的树木应采取复壮措施，修剪断枝、枯枝，清理创口，消毒防腐，改良土壤，修补树洞，枯烂树身应做支撑或伐除更新。</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1.7.5 植物因栽植过密而造成长势不良的，应遵循留大去小、留强去弱的原则进行移植或疏除，注意保持与周围环境的协调。</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1.7.6 不应反季节栽植，一般落叶植物补植在植物落叶后土壤结冻前或在新芽萌发前进行，常绿植物补植在土壤解冻后、新芽萌发前进行。</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1.7.7 死树应连根挖除，抽稀、挖除死树留下的空穴应及时填平。因土壤污染造成植物长势不良且濒临死亡的，补植前应换土。移除和更换苗木时应重视对周围植物的保护。</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1.7.8 行道树枯死应及时补植，选用同品种、同规格的大苗，原则上常绿乔木胸径不超过12cm，落叶乔木胸径不超过15cm。</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1.7.9 绿篱、模纹（色块）、造型灌木出现死亡、缺株或空秃应及时补植，补植的植物应与原植物品种、规格相同或接近。</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1.7.10 藤本植物枯死且影响整体攀爬、垂挂效果的应进行补植。</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1.7.11 草花缺株面积超过0.1m</w:t>
      </w:r>
      <w:r>
        <w:rPr>
          <w:rFonts w:hint="eastAsia" w:ascii="宋体" w:hAnsi="宋体" w:eastAsia="宋体" w:cs="新宋体"/>
          <w:sz w:val="24"/>
          <w:szCs w:val="24"/>
          <w:vertAlign w:val="superscript"/>
        </w:rPr>
        <w:t xml:space="preserve">2</w:t>
      </w:r>
      <w:r>
        <w:rPr>
          <w:rFonts w:hint="eastAsia" w:ascii="宋体" w:hAnsi="宋体" w:eastAsia="宋体" w:cs="新宋体"/>
          <w:sz w:val="24"/>
          <w:szCs w:val="24"/>
        </w:rPr>
        <w:t xml:space="preserve">，应进行补植。补植草花应同品种同色系。及时清除残花，当残花量大于50%，应进行换茬。新换草花的开花率需达到30%以上，种植密度以黄土不裸露为宜。</w:t>
      </w:r>
      <w:r/>
    </w:p>
    <w:p>
      <w:pPr>
        <w:spacing w:line="360" w:lineRule="auto"/>
        <w:rPr>
          <w:rFonts w:ascii="宋体" w:hAnsi="宋体" w:eastAsia="宋体" w:cs="新宋体"/>
          <w:sz w:val="24"/>
          <w:szCs w:val="24"/>
        </w:rPr>
      </w:pPr>
      <w:r>
        <w:rPr>
          <w:rFonts w:hint="eastAsia" w:ascii="宋体" w:hAnsi="宋体" w:eastAsia="宋体" w:cs="新宋体"/>
          <w:sz w:val="24"/>
          <w:szCs w:val="24"/>
        </w:rPr>
        <w:t xml:space="preserve">1.7.12 草坪枯草层增厚，土层通气性差，空秃严重，杂草明显时应复壮更新。枯草层可采用疏草机或钢齿耙消除，用打孔机打孔改善土壤通气性，结合打孔增施有机肥、复合肥，并适当覆黄沙改良表层土壤。草坪高低悬殊、出现秃斑或成片杂草侵入，采取相应的平整除草措施后，用同类草籽或草皮修补。开放草坪应根据人流量、植物特性和气候条件等因素实行轮换养护，保持草坪长势。</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1.7.13 控制浮叶植物面积与水体面积的比例，其覆盖水体的面积不得超过水体总面积的1/3，超出范围的植株需清理。浮叶植物叶面互相遮盖时，必须进行分株，一般3～4年分株1次。容器栽培的水生植物应定期翻盆复壮。</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1.7.14 对竹林进行合理间伐或间移，并及时用土杂肥回填土坑。应保留4、5年生以下立竹，去除6年生以上老竹。散生竹间伐宜在5～6月和11～12月，丛生竹宜在10～12月。竹林应于每年初冬适量培土。</w:t>
      </w:r>
      <w:r/>
    </w:p>
    <w:p>
      <w:pPr>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1.7.15 地被竹更新调整应贴地平茬割除，平茬时间宜在4月中下旬，宜每2～3年更新1次。</w:t>
      </w:r>
      <w:r/>
    </w:p>
    <w:p>
      <w:pPr>
        <w:jc w:val="left"/>
        <w:spacing w:line="360" w:lineRule="auto"/>
        <w:widowControl/>
        <w:rPr>
          <w:rFonts w:ascii="宋体" w:hAnsi="宋体" w:eastAsia="宋体" w:cs="方正黑体_GBK"/>
          <w:sz w:val="24"/>
          <w:szCs w:val="24"/>
        </w:rPr>
      </w:pPr>
      <w:r>
        <w:rPr>
          <w:rFonts w:hint="eastAsia" w:ascii="宋体" w:hAnsi="宋体" w:eastAsia="宋体" w:cs="方正黑体_GBK"/>
          <w:sz w:val="24"/>
          <w:szCs w:val="24"/>
        </w:rPr>
        <w:t xml:space="preserve">1.8  一年主要养护工作安排 </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一月：</w:t>
      </w:r>
      <w:r>
        <w:rPr>
          <w:rFonts w:ascii="宋体" w:hAnsi="宋体" w:eastAsia="宋体" w:cs="新宋体"/>
          <w:sz w:val="24"/>
          <w:szCs w:val="24"/>
        </w:rPr>
        <w:t xml:space="preserve">树木整形修剪；翻地，施足肥；</w:t>
      </w:r>
      <w:r>
        <w:rPr>
          <w:rFonts w:hint="eastAsia" w:ascii="宋体" w:hAnsi="宋体" w:eastAsia="宋体" w:cs="新宋体"/>
          <w:sz w:val="24"/>
          <w:szCs w:val="24"/>
        </w:rPr>
        <w:t xml:space="preserve">清理病虫枝，刮除树上虫蛹和虫卵，挖掘地下虫茧和虫蛹并集中销毁</w:t>
      </w:r>
      <w:r>
        <w:rPr>
          <w:rFonts w:ascii="宋体" w:hAnsi="宋体" w:eastAsia="宋体" w:cs="新宋体"/>
          <w:sz w:val="24"/>
          <w:szCs w:val="24"/>
        </w:rPr>
        <w:t xml:space="preserve">；经常检查防寒设备、设施及苗木防寒包扎物</w:t>
      </w:r>
      <w:r>
        <w:rPr>
          <w:rFonts w:hint="eastAsia" w:ascii="宋体" w:hAnsi="宋体" w:eastAsia="宋体" w:cs="新宋体"/>
          <w:sz w:val="24"/>
          <w:szCs w:val="24"/>
        </w:rPr>
        <w:t xml:space="preserve">；继续清理落叶；大雪后及时清除针叶树、常绿树树冠积雪。</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二月：继续进行树木修剪，月底完成；做好防雪抗冻工作；继续防治越冬病虫源；检修园艺机械及工具；春季绿化准备；下旬给草坪浇返青水。</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三月：拆除防寒设施；喷石硫合剂防治病虫害；浇足返青水，同时施肥；种植苗木。</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四月：继续种植苗木并做好新植苗木养护；继续春灌和施肥。树木</w:t>
      </w:r>
      <w:r>
        <w:rPr>
          <w:rFonts w:ascii="宋体" w:hAnsi="宋体" w:eastAsia="宋体" w:cs="新宋体"/>
          <w:sz w:val="24"/>
          <w:szCs w:val="24"/>
        </w:rPr>
        <w:t xml:space="preserve">剥芽、修剪，随时除去多余的嫩芽和生长部份不当的枝条。 </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五月：</w:t>
      </w:r>
      <w:r>
        <w:rPr>
          <w:rFonts w:ascii="宋体" w:hAnsi="宋体" w:eastAsia="宋体" w:cs="新宋体"/>
          <w:sz w:val="24"/>
          <w:szCs w:val="24"/>
        </w:rPr>
        <w:t xml:space="preserve">春季开花</w:t>
      </w:r>
      <w:r>
        <w:rPr>
          <w:rFonts w:hint="eastAsia" w:ascii="宋体" w:hAnsi="宋体" w:eastAsia="宋体" w:cs="新宋体"/>
          <w:sz w:val="24"/>
          <w:szCs w:val="24"/>
        </w:rPr>
        <w:t xml:space="preserve">植物</w:t>
      </w:r>
      <w:r>
        <w:rPr>
          <w:rFonts w:ascii="宋体" w:hAnsi="宋体" w:eastAsia="宋体" w:cs="新宋体"/>
          <w:sz w:val="24"/>
          <w:szCs w:val="24"/>
        </w:rPr>
        <w:t xml:space="preserve">花后修剪</w:t>
      </w:r>
      <w:r>
        <w:rPr>
          <w:rFonts w:hint="eastAsia" w:ascii="宋体" w:hAnsi="宋体" w:eastAsia="宋体" w:cs="新宋体"/>
          <w:sz w:val="24"/>
          <w:szCs w:val="24"/>
        </w:rPr>
        <w:t xml:space="preserve">；</w:t>
      </w:r>
      <w:r>
        <w:rPr>
          <w:rFonts w:ascii="宋体" w:hAnsi="宋体" w:eastAsia="宋体" w:cs="新宋体"/>
          <w:sz w:val="24"/>
          <w:szCs w:val="24"/>
        </w:rPr>
        <w:t xml:space="preserve">行道树剥芽；</w:t>
      </w:r>
      <w:r>
        <w:rPr>
          <w:rFonts w:hint="eastAsia" w:ascii="宋体" w:hAnsi="宋体" w:eastAsia="宋体" w:cs="新宋体"/>
          <w:sz w:val="24"/>
          <w:szCs w:val="24"/>
        </w:rPr>
        <w:t xml:space="preserve">结合浇水进行追肥</w:t>
      </w:r>
      <w:r>
        <w:rPr>
          <w:rFonts w:ascii="宋体" w:hAnsi="宋体" w:eastAsia="宋体" w:cs="新宋体"/>
          <w:sz w:val="24"/>
          <w:szCs w:val="24"/>
        </w:rPr>
        <w:t xml:space="preserve">；</w:t>
      </w:r>
      <w:r>
        <w:rPr>
          <w:rFonts w:hint="eastAsia" w:ascii="宋体" w:hAnsi="宋体" w:eastAsia="宋体" w:cs="新宋体"/>
          <w:sz w:val="24"/>
          <w:szCs w:val="24"/>
        </w:rPr>
        <w:t xml:space="preserve">及时中耕除草和修剪草坪；防治病虫害；加强露地花卉的养护管理。</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六月：花后修剪；密枝疏剪，消除安全隐患；中耕、除草；加强病虫害防治。</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七月：及时灌水、追肥，抗旱保绿；雨季排水；防风抗台，加强巡查，及时扶正树木，修剪断枝等；松土除草；防治病虫害。</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八月：</w:t>
      </w:r>
      <w:r>
        <w:rPr>
          <w:rFonts w:ascii="宋体" w:hAnsi="宋体" w:eastAsia="宋体" w:cs="新宋体"/>
          <w:sz w:val="24"/>
          <w:szCs w:val="24"/>
        </w:rPr>
        <w:t xml:space="preserve">继续做好防旱</w:t>
      </w:r>
      <w:r>
        <w:rPr>
          <w:rFonts w:hint="eastAsia" w:ascii="宋体" w:hAnsi="宋体" w:eastAsia="宋体" w:cs="新宋体"/>
          <w:sz w:val="24"/>
          <w:szCs w:val="24"/>
        </w:rPr>
        <w:t xml:space="preserve">、防台、防涝工作</w:t>
      </w:r>
      <w:r>
        <w:rPr>
          <w:rFonts w:ascii="宋体" w:hAnsi="宋体" w:eastAsia="宋体" w:cs="新宋体"/>
          <w:sz w:val="24"/>
          <w:szCs w:val="24"/>
        </w:rPr>
        <w:t xml:space="preserve">，保证苗木的正常生长</w:t>
      </w:r>
      <w:r>
        <w:rPr>
          <w:rFonts w:hint="eastAsia" w:ascii="宋体" w:hAnsi="宋体" w:eastAsia="宋体" w:cs="新宋体"/>
          <w:sz w:val="24"/>
          <w:szCs w:val="24"/>
        </w:rPr>
        <w:t xml:space="preserve">；</w:t>
      </w:r>
      <w:r>
        <w:rPr>
          <w:rFonts w:ascii="宋体" w:hAnsi="宋体" w:eastAsia="宋体" w:cs="新宋体"/>
          <w:sz w:val="24"/>
          <w:szCs w:val="24"/>
        </w:rPr>
        <w:t xml:space="preserve">及时追肥</w:t>
      </w:r>
      <w:r>
        <w:rPr>
          <w:rFonts w:hint="eastAsia" w:ascii="宋体" w:hAnsi="宋体" w:eastAsia="宋体" w:cs="新宋体"/>
          <w:sz w:val="24"/>
          <w:szCs w:val="24"/>
        </w:rPr>
        <w:t xml:space="preserve">；</w:t>
      </w:r>
      <w:r>
        <w:rPr>
          <w:rFonts w:ascii="宋体" w:hAnsi="宋体" w:eastAsia="宋体" w:cs="新宋体"/>
          <w:sz w:val="24"/>
          <w:szCs w:val="24"/>
        </w:rPr>
        <w:t xml:space="preserve">继续中耕除草</w:t>
      </w:r>
      <w:r>
        <w:rPr>
          <w:rFonts w:hint="eastAsia" w:ascii="宋体" w:hAnsi="宋体" w:eastAsia="宋体" w:cs="新宋体"/>
          <w:sz w:val="24"/>
          <w:szCs w:val="24"/>
        </w:rPr>
        <w:t xml:space="preserve">；</w:t>
      </w:r>
      <w:r>
        <w:rPr>
          <w:rFonts w:ascii="宋体" w:hAnsi="宋体" w:eastAsia="宋体" w:cs="新宋体"/>
          <w:sz w:val="24"/>
          <w:szCs w:val="24"/>
        </w:rPr>
        <w:t xml:space="preserve">做好防治病虫害。</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九月：迎国庆，全面整理绿地，修整树木和绿篱、色块等。对生长势弱的树木追施磷、钾肥，有利越冬抗寒。防治病虫害。</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十月：秋季植树；</w:t>
      </w:r>
      <w:r>
        <w:rPr>
          <w:rFonts w:ascii="宋体" w:hAnsi="宋体" w:eastAsia="宋体" w:cs="新宋体"/>
          <w:sz w:val="24"/>
          <w:szCs w:val="24"/>
        </w:rPr>
        <w:t xml:space="preserve">防治</w:t>
      </w:r>
      <w:r>
        <w:rPr>
          <w:rFonts w:hint="eastAsia" w:ascii="宋体" w:hAnsi="宋体" w:eastAsia="宋体" w:cs="新宋体"/>
          <w:sz w:val="24"/>
          <w:szCs w:val="24"/>
        </w:rPr>
        <w:t xml:space="preserve">病虫害</w:t>
      </w:r>
      <w:r>
        <w:rPr>
          <w:rFonts w:ascii="宋体" w:hAnsi="宋体" w:eastAsia="宋体" w:cs="新宋体"/>
          <w:sz w:val="24"/>
          <w:szCs w:val="24"/>
        </w:rPr>
        <w:t xml:space="preserve">，消灭各种成虫和虫卵；继续中耕除草</w:t>
      </w:r>
      <w:r>
        <w:rPr>
          <w:rFonts w:hint="eastAsia" w:ascii="宋体" w:hAnsi="宋体" w:eastAsia="宋体" w:cs="新宋体"/>
          <w:sz w:val="24"/>
          <w:szCs w:val="24"/>
        </w:rPr>
        <w:t xml:space="preserve">。</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十一月：</w:t>
      </w:r>
      <w:r>
        <w:rPr>
          <w:rFonts w:ascii="宋体" w:hAnsi="宋体" w:eastAsia="宋体" w:cs="新宋体"/>
          <w:sz w:val="24"/>
          <w:szCs w:val="24"/>
        </w:rPr>
        <w:t xml:space="preserve">冬季树木</w:t>
      </w:r>
      <w:r>
        <w:rPr>
          <w:rFonts w:hint="eastAsia" w:ascii="宋体" w:hAnsi="宋体" w:eastAsia="宋体" w:cs="新宋体"/>
          <w:sz w:val="24"/>
          <w:szCs w:val="24"/>
        </w:rPr>
        <w:t xml:space="preserve">整形</w:t>
      </w:r>
      <w:r>
        <w:rPr>
          <w:rFonts w:ascii="宋体" w:hAnsi="宋体" w:eastAsia="宋体" w:cs="新宋体"/>
          <w:sz w:val="24"/>
          <w:szCs w:val="24"/>
        </w:rPr>
        <w:t xml:space="preserve">修剪，剪去病</w:t>
      </w:r>
      <w:r>
        <w:rPr>
          <w:rFonts w:hint="eastAsia" w:ascii="宋体" w:hAnsi="宋体" w:eastAsia="宋体" w:cs="新宋体"/>
          <w:sz w:val="24"/>
          <w:szCs w:val="24"/>
        </w:rPr>
        <w:t xml:space="preserve">虫</w:t>
      </w:r>
      <w:r>
        <w:rPr>
          <w:rFonts w:ascii="宋体" w:hAnsi="宋体" w:eastAsia="宋体" w:cs="新宋体"/>
          <w:sz w:val="24"/>
          <w:szCs w:val="24"/>
        </w:rPr>
        <w:t xml:space="preserve">枝、枯枝</w:t>
      </w:r>
      <w:r>
        <w:rPr>
          <w:rFonts w:hint="eastAsia" w:ascii="宋体" w:hAnsi="宋体" w:eastAsia="宋体" w:cs="新宋体"/>
          <w:sz w:val="24"/>
          <w:szCs w:val="24"/>
        </w:rPr>
        <w:t xml:space="preserve">、</w:t>
      </w:r>
      <w:r>
        <w:rPr>
          <w:rFonts w:ascii="宋体" w:hAnsi="宋体" w:eastAsia="宋体" w:cs="新宋体"/>
          <w:sz w:val="24"/>
          <w:szCs w:val="24"/>
        </w:rPr>
        <w:t xml:space="preserve">竞争枝、过密枝等</w:t>
      </w:r>
      <w:r>
        <w:rPr>
          <w:rFonts w:hint="eastAsia" w:ascii="宋体" w:hAnsi="宋体" w:eastAsia="宋体" w:cs="新宋体"/>
          <w:sz w:val="24"/>
          <w:szCs w:val="24"/>
        </w:rPr>
        <w:t xml:space="preserve">；浇灌冬水；不耐寒树木的越冬防寒，</w:t>
      </w:r>
      <w:r>
        <w:rPr>
          <w:rFonts w:ascii="宋体" w:hAnsi="宋体" w:eastAsia="宋体" w:cs="新宋体"/>
          <w:sz w:val="24"/>
          <w:szCs w:val="24"/>
        </w:rPr>
        <w:t xml:space="preserve">部分树木涂白或用草绳</w:t>
      </w:r>
      <w:r>
        <w:rPr>
          <w:rFonts w:hint="eastAsia" w:ascii="宋体" w:hAnsi="宋体" w:eastAsia="宋体" w:cs="新宋体"/>
          <w:sz w:val="24"/>
          <w:szCs w:val="24"/>
        </w:rPr>
        <w:t xml:space="preserve">包裹</w:t>
      </w:r>
      <w:r>
        <w:rPr>
          <w:rFonts w:ascii="宋体" w:hAnsi="宋体" w:eastAsia="宋体" w:cs="新宋体"/>
          <w:sz w:val="24"/>
          <w:szCs w:val="24"/>
        </w:rPr>
        <w:t xml:space="preserve">或设风障；进行冬翻，</w:t>
      </w:r>
      <w:r>
        <w:rPr>
          <w:rFonts w:hint="eastAsia" w:ascii="宋体" w:hAnsi="宋体" w:eastAsia="宋体" w:cs="新宋体"/>
          <w:sz w:val="24"/>
          <w:szCs w:val="24"/>
        </w:rPr>
        <w:t xml:space="preserve">施肥</w:t>
      </w:r>
      <w:r>
        <w:rPr>
          <w:rFonts w:ascii="宋体" w:hAnsi="宋体" w:eastAsia="宋体" w:cs="新宋体"/>
          <w:sz w:val="24"/>
          <w:szCs w:val="24"/>
        </w:rPr>
        <w:t xml:space="preserve">。 </w:t>
      </w:r>
      <w:r/>
    </w:p>
    <w:p>
      <w:pPr>
        <w:ind w:firstLine="480"/>
        <w:jc w:val="left"/>
        <w:spacing w:line="360" w:lineRule="auto"/>
        <w:widowControl/>
        <w:rPr>
          <w:rFonts w:ascii="宋体" w:hAnsi="宋体" w:eastAsia="宋体" w:cs="新宋体"/>
          <w:sz w:val="24"/>
          <w:szCs w:val="24"/>
        </w:rPr>
      </w:pPr>
      <w:r>
        <w:rPr>
          <w:rFonts w:hint="eastAsia" w:ascii="宋体" w:hAnsi="宋体" w:eastAsia="宋体" w:cs="新宋体"/>
          <w:sz w:val="24"/>
          <w:szCs w:val="24"/>
        </w:rPr>
        <w:t xml:space="preserve">十二月：清理落叶；</w:t>
      </w:r>
      <w:r>
        <w:rPr>
          <w:rFonts w:ascii="宋体" w:hAnsi="宋体" w:eastAsia="宋体" w:cs="新宋体"/>
          <w:sz w:val="24"/>
          <w:szCs w:val="24"/>
        </w:rPr>
        <w:t xml:space="preserve">继续进行树木整形修剪；</w:t>
      </w:r>
      <w:r>
        <w:rPr>
          <w:rFonts w:hint="eastAsia" w:ascii="宋体" w:hAnsi="宋体" w:eastAsia="宋体" w:cs="新宋体"/>
          <w:sz w:val="24"/>
          <w:szCs w:val="24"/>
        </w:rPr>
        <w:t xml:space="preserve">施肥</w:t>
      </w:r>
      <w:r>
        <w:rPr>
          <w:rFonts w:ascii="宋体" w:hAnsi="宋体" w:eastAsia="宋体" w:cs="新宋体"/>
          <w:sz w:val="24"/>
          <w:szCs w:val="24"/>
        </w:rPr>
        <w:t xml:space="preserve">；随时检查</w:t>
      </w:r>
      <w:r>
        <w:rPr>
          <w:rFonts w:hint="eastAsia" w:ascii="宋体" w:hAnsi="宋体" w:eastAsia="宋体" w:cs="新宋体"/>
          <w:sz w:val="24"/>
          <w:szCs w:val="24"/>
        </w:rPr>
        <w:t xml:space="preserve">防寒</w:t>
      </w:r>
      <w:r>
        <w:rPr>
          <w:rFonts w:ascii="宋体" w:hAnsi="宋体" w:eastAsia="宋体" w:cs="新宋体"/>
          <w:sz w:val="24"/>
          <w:szCs w:val="24"/>
        </w:rPr>
        <w:t xml:space="preserve">设施；</w:t>
      </w:r>
      <w:r>
        <w:rPr>
          <w:rFonts w:hint="eastAsia" w:ascii="宋体" w:hAnsi="宋体" w:eastAsia="宋体" w:cs="新宋体"/>
          <w:sz w:val="24"/>
          <w:szCs w:val="24"/>
        </w:rPr>
        <w:t xml:space="preserve">消灭越冬虫卵、虫茧、虫蛹并集中烧毁处理。</w:t>
      </w:r>
      <w:r/>
    </w:p>
    <w:p>
      <w:pPr>
        <w:pStyle w:val="1028"/>
        <w:jc w:val="center"/>
        <w:spacing w:line="360" w:lineRule="auto"/>
        <w:widowControl w:val="off"/>
        <w:tabs>
          <w:tab w:val="left" w:pos="0" w:leader="none"/>
        </w:tabs>
        <w:rPr>
          <w:rFonts w:ascii="宋体" w:hAnsi="宋体" w:eastAsia="宋体" w:cs="方正黑体_GBK"/>
          <w:bCs/>
          <w:sz w:val="24"/>
          <w:szCs w:val="24"/>
        </w:rPr>
      </w:pPr>
      <w:r>
        <w:rPr>
          <w:rFonts w:ascii="宋体" w:hAnsi="宋体" w:eastAsia="宋体" w:cs="方正黑体_GBK"/>
          <w:bCs/>
          <w:sz w:val="24"/>
          <w:szCs w:val="24"/>
        </w:rPr>
      </w:r>
      <w:r/>
    </w:p>
    <w:p>
      <w:pPr>
        <w:pStyle w:val="1028"/>
        <w:jc w:val="center"/>
        <w:spacing w:line="360" w:lineRule="auto"/>
        <w:widowControl w:val="off"/>
        <w:tabs>
          <w:tab w:val="left" w:pos="0" w:leader="none"/>
        </w:tabs>
        <w:rPr>
          <w:rFonts w:ascii="宋体" w:hAnsi="宋体" w:eastAsia="宋体"/>
          <w:b/>
          <w:sz w:val="24"/>
          <w:szCs w:val="24"/>
        </w:rPr>
      </w:pPr>
      <w:r>
        <w:rPr>
          <w:rFonts w:hint="eastAsia" w:ascii="宋体" w:hAnsi="宋体" w:eastAsia="宋体" w:cs="方正黑体_GBK"/>
          <w:bCs/>
          <w:sz w:val="24"/>
          <w:szCs w:val="24"/>
        </w:rPr>
        <w:t xml:space="preserve">2 城市绿地管理</w:t>
      </w:r>
      <w:r/>
    </w:p>
    <w:p>
      <w:pPr>
        <w:pStyle w:val="1027"/>
        <w:ind w:firstLine="482"/>
        <w:spacing w:line="360" w:lineRule="auto"/>
        <w:rPr>
          <w:rFonts w:ascii="宋体" w:hAnsi="宋体" w:eastAsia="宋体"/>
          <w:b/>
          <w:sz w:val="24"/>
          <w:szCs w:val="24"/>
        </w:rPr>
      </w:pPr>
      <w:r>
        <w:rPr>
          <w:rFonts w:ascii="宋体" w:hAnsi="宋体" w:eastAsia="宋体"/>
          <w:b/>
          <w:sz w:val="24"/>
          <w:szCs w:val="24"/>
        </w:rPr>
      </w:r>
      <w:r/>
    </w:p>
    <w:p>
      <w:pPr>
        <w:jc w:val="left"/>
        <w:spacing w:line="360" w:lineRule="auto"/>
        <w:widowControl/>
        <w:rPr>
          <w:rFonts w:ascii="宋体" w:hAnsi="宋体" w:eastAsia="宋体" w:cs="方正黑体_GBK"/>
          <w:sz w:val="24"/>
          <w:szCs w:val="24"/>
        </w:rPr>
      </w:pPr>
      <w:r>
        <w:rPr>
          <w:rFonts w:hint="eastAsia" w:ascii="宋体" w:hAnsi="宋体" w:eastAsia="宋体" w:cs="方正黑体_GBK"/>
          <w:sz w:val="24"/>
          <w:szCs w:val="24"/>
        </w:rPr>
        <w:t xml:space="preserve">2.1  附属设施管理</w:t>
      </w:r>
      <w:r/>
    </w:p>
    <w:p>
      <w:pPr>
        <w:pStyle w:val="1029"/>
        <w:ind w:firstLine="0"/>
        <w:spacing w:line="360" w:lineRule="auto"/>
        <w:rPr>
          <w:rFonts w:ascii="宋体" w:hAnsi="宋体" w:eastAsia="宋体"/>
          <w:sz w:val="24"/>
        </w:rPr>
      </w:pPr>
      <w:r>
        <w:rPr>
          <w:rFonts w:hint="eastAsia" w:ascii="宋体" w:hAnsi="宋体" w:eastAsia="宋体"/>
          <w:sz w:val="24"/>
        </w:rPr>
        <w:t xml:space="preserve">2.1.1 基本要求</w:t>
      </w:r>
      <w:r/>
    </w:p>
    <w:p>
      <w:pPr>
        <w:pStyle w:val="1029"/>
        <w:ind w:firstLine="360"/>
        <w:spacing w:line="360" w:lineRule="auto"/>
        <w:rPr>
          <w:rFonts w:ascii="宋体" w:hAnsi="宋体" w:eastAsia="宋体"/>
          <w:sz w:val="24"/>
        </w:rPr>
      </w:pPr>
      <w:r>
        <w:rPr>
          <w:rFonts w:hint="eastAsia" w:ascii="宋体" w:hAnsi="宋体" w:eastAsia="宋体"/>
          <w:sz w:val="24"/>
        </w:rPr>
        <w:t xml:space="preserve">1 安排专门人员定期进行巡查，建立维护管理台账，记录检查、维修等情况。定期做好安全检查工作，排除安全隐患。</w:t>
      </w:r>
      <w:r/>
    </w:p>
    <w:p>
      <w:pPr>
        <w:pStyle w:val="1029"/>
        <w:ind w:firstLine="360"/>
        <w:spacing w:line="360" w:lineRule="auto"/>
        <w:rPr>
          <w:rFonts w:ascii="宋体" w:hAnsi="宋体" w:eastAsia="宋体"/>
          <w:sz w:val="24"/>
        </w:rPr>
      </w:pPr>
      <w:r>
        <w:rPr>
          <w:rFonts w:hint="eastAsia" w:ascii="宋体" w:hAnsi="宋体" w:eastAsia="宋体"/>
          <w:sz w:val="24"/>
        </w:rPr>
        <w:t xml:space="preserve">2 建立应急预案，在发生灾害和险情时进行及时、妥善的应急处置。</w:t>
      </w:r>
      <w:r/>
    </w:p>
    <w:p>
      <w:pPr>
        <w:pStyle w:val="1029"/>
        <w:ind w:firstLine="360"/>
        <w:spacing w:line="360" w:lineRule="auto"/>
        <w:rPr>
          <w:rFonts w:ascii="宋体" w:hAnsi="宋体" w:eastAsia="宋体"/>
          <w:sz w:val="24"/>
        </w:rPr>
      </w:pPr>
      <w:r>
        <w:rPr>
          <w:rFonts w:hint="eastAsia" w:ascii="宋体" w:hAnsi="宋体" w:eastAsia="宋体"/>
          <w:sz w:val="24"/>
        </w:rPr>
        <w:t xml:space="preserve">3 维护管理人员应培训上岗，强弱电、音响、游乐、健身等设施应由专人操作，操作人员持证上岗。</w:t>
      </w:r>
      <w:r/>
    </w:p>
    <w:p>
      <w:pPr>
        <w:pStyle w:val="1029"/>
        <w:ind w:firstLine="360"/>
        <w:spacing w:line="360" w:lineRule="auto"/>
        <w:rPr>
          <w:rFonts w:ascii="宋体" w:hAnsi="宋体" w:eastAsia="宋体"/>
          <w:sz w:val="24"/>
        </w:rPr>
      </w:pPr>
      <w:r>
        <w:rPr>
          <w:rFonts w:hint="eastAsia" w:ascii="宋体" w:hAnsi="宋体" w:eastAsia="宋体"/>
          <w:sz w:val="24"/>
        </w:rPr>
        <w:t xml:space="preserve">4 </w:t>
      </w:r>
      <w:r>
        <w:rPr>
          <w:rFonts w:hint="eastAsia" w:ascii="宋体" w:hAnsi="宋体" w:eastAsia="宋体"/>
          <w:sz w:val="24"/>
        </w:rPr>
        <w:t xml:space="preserve">维修时应设置维修提示标志、安全警示标记及施工范围标志线。</w:t>
      </w:r>
      <w:r/>
    </w:p>
    <w:p>
      <w:pPr>
        <w:pStyle w:val="1029"/>
        <w:ind w:firstLine="360"/>
        <w:spacing w:line="360" w:lineRule="auto"/>
        <w:rPr>
          <w:rFonts w:ascii="宋体" w:hAnsi="宋体" w:eastAsia="宋体"/>
          <w:sz w:val="24"/>
        </w:rPr>
      </w:pPr>
      <w:r>
        <w:rPr>
          <w:rFonts w:hint="eastAsia" w:ascii="宋体" w:hAnsi="宋体" w:eastAsia="宋体"/>
          <w:sz w:val="24"/>
        </w:rPr>
        <w:t xml:space="preserve">5 具有安全和防火要求的园林建筑和设施，应设置警示标志。</w:t>
      </w:r>
      <w:r/>
    </w:p>
    <w:p>
      <w:pPr>
        <w:pStyle w:val="1029"/>
        <w:ind w:firstLine="360"/>
        <w:spacing w:line="360" w:lineRule="auto"/>
        <w:rPr>
          <w:rFonts w:ascii="宋体" w:hAnsi="宋体" w:eastAsia="宋体"/>
          <w:sz w:val="24"/>
        </w:rPr>
      </w:pPr>
      <w:r>
        <w:rPr>
          <w:rFonts w:hint="eastAsia" w:ascii="宋体" w:hAnsi="宋体" w:eastAsia="宋体"/>
          <w:sz w:val="24"/>
        </w:rPr>
        <w:t xml:space="preserve">6 管理单位应按照园林建筑和设施设计规定的用途进行使用，不得擅自变更用途。</w:t>
      </w:r>
      <w:r/>
    </w:p>
    <w:p>
      <w:pPr>
        <w:pStyle w:val="1029"/>
        <w:ind w:firstLine="360"/>
        <w:spacing w:line="360" w:lineRule="auto"/>
        <w:rPr>
          <w:rFonts w:ascii="宋体" w:hAnsi="宋体" w:eastAsia="宋体"/>
          <w:sz w:val="24"/>
        </w:rPr>
      </w:pPr>
      <w:r>
        <w:rPr>
          <w:rFonts w:hint="eastAsia" w:ascii="宋体" w:hAnsi="宋体" w:eastAsia="宋体"/>
          <w:sz w:val="24"/>
        </w:rPr>
        <w:t xml:space="preserve">7 使用年限应符合设计要求，超过设计使用年限或者低于设施完好率的，应及时进行大修或更换。</w:t>
      </w:r>
      <w:r/>
    </w:p>
    <w:p>
      <w:pPr>
        <w:pStyle w:val="1029"/>
        <w:ind w:firstLine="360"/>
        <w:spacing w:line="360" w:lineRule="auto"/>
        <w:rPr>
          <w:rFonts w:ascii="宋体" w:hAnsi="宋体" w:eastAsia="宋体"/>
          <w:sz w:val="24"/>
        </w:rPr>
      </w:pPr>
      <w:r>
        <w:rPr>
          <w:rFonts w:hint="eastAsia" w:ascii="宋体" w:hAnsi="宋体" w:eastAsia="宋体"/>
          <w:sz w:val="24"/>
        </w:rPr>
        <w:t xml:space="preserve">8 园林设施完好率总体应保持在</w:t>
      </w:r>
      <w:r>
        <w:rPr>
          <w:rFonts w:ascii="宋体" w:hAnsi="宋体" w:eastAsia="宋体"/>
          <w:sz w:val="24"/>
        </w:rPr>
        <w:t xml:space="preserve">95%</w:t>
      </w:r>
      <w:r>
        <w:rPr>
          <w:rFonts w:hint="eastAsia" w:ascii="宋体" w:hAnsi="宋体" w:eastAsia="宋体"/>
          <w:sz w:val="24"/>
        </w:rPr>
        <w:t xml:space="preserve">以上，涉及安全的结构、构件等完好率应保持</w:t>
      </w:r>
      <w:r>
        <w:rPr>
          <w:rFonts w:ascii="宋体" w:hAnsi="宋体" w:eastAsia="宋体"/>
          <w:sz w:val="24"/>
        </w:rPr>
        <w:t xml:space="preserve">100%</w:t>
      </w:r>
      <w:r>
        <w:rPr>
          <w:rFonts w:hint="eastAsia" w:ascii="宋体" w:hAnsi="宋体" w:eastAsia="宋体"/>
          <w:sz w:val="24"/>
        </w:rPr>
        <w:t xml:space="preserve">。</w:t>
      </w:r>
      <w:r/>
    </w:p>
    <w:p>
      <w:pPr>
        <w:pStyle w:val="1029"/>
        <w:ind w:firstLine="360"/>
        <w:spacing w:line="360" w:lineRule="auto"/>
        <w:rPr>
          <w:rFonts w:ascii="宋体" w:hAnsi="宋体" w:eastAsia="宋体"/>
          <w:sz w:val="24"/>
        </w:rPr>
      </w:pPr>
      <w:r>
        <w:rPr>
          <w:rFonts w:hint="eastAsia" w:ascii="宋体" w:hAnsi="宋体" w:eastAsia="宋体"/>
          <w:sz w:val="24"/>
        </w:rPr>
        <w:t xml:space="preserve">9、园林建筑和设施应及时进行保洁，保洁率为100%。</w:t>
      </w:r>
      <w:r/>
    </w:p>
    <w:p>
      <w:pPr>
        <w:pStyle w:val="1029"/>
        <w:ind w:firstLine="0"/>
        <w:spacing w:line="360" w:lineRule="auto"/>
        <w:rPr>
          <w:rFonts w:ascii="宋体" w:hAnsi="宋体" w:eastAsia="宋体"/>
          <w:sz w:val="24"/>
        </w:rPr>
      </w:pPr>
      <w:r>
        <w:rPr>
          <w:rFonts w:hint="eastAsia" w:ascii="宋体" w:hAnsi="宋体" w:eastAsia="宋体"/>
          <w:sz w:val="24"/>
        </w:rPr>
        <w:t xml:space="preserve">2.1.2 园林建（构）筑物</w:t>
      </w:r>
      <w:r/>
    </w:p>
    <w:p>
      <w:pPr>
        <w:pStyle w:val="1029"/>
        <w:ind w:firstLine="360"/>
        <w:spacing w:line="360" w:lineRule="auto"/>
        <w:rPr>
          <w:rFonts w:ascii="宋体" w:hAnsi="宋体" w:eastAsia="宋体"/>
          <w:sz w:val="24"/>
        </w:rPr>
      </w:pPr>
      <w:r>
        <w:rPr>
          <w:rFonts w:hint="eastAsia" w:ascii="宋体" w:hAnsi="宋体" w:eastAsia="宋体"/>
          <w:sz w:val="24"/>
        </w:rPr>
        <w:t xml:space="preserve">1 严格保护古建筑，禁止损害文物古迹。</w:t>
      </w:r>
      <w:r/>
    </w:p>
    <w:p>
      <w:pPr>
        <w:pStyle w:val="1029"/>
        <w:ind w:firstLine="360"/>
        <w:spacing w:line="360" w:lineRule="auto"/>
        <w:rPr>
          <w:rFonts w:ascii="宋体" w:hAnsi="宋体" w:eastAsia="宋体"/>
          <w:sz w:val="24"/>
        </w:rPr>
      </w:pPr>
      <w:r>
        <w:rPr>
          <w:rFonts w:hint="eastAsia" w:ascii="宋体" w:hAnsi="宋体" w:eastAsia="宋体"/>
          <w:sz w:val="24"/>
        </w:rPr>
        <w:t xml:space="preserve">2 定期开展检查，符合现行国家标准《民用建筑可靠性鉴定标准》（GB/ 50292-2015）的相关规定。</w:t>
      </w:r>
      <w:r/>
    </w:p>
    <w:p>
      <w:pPr>
        <w:pStyle w:val="1029"/>
        <w:ind w:firstLine="360"/>
        <w:spacing w:line="360" w:lineRule="auto"/>
        <w:rPr>
          <w:rFonts w:ascii="宋体" w:hAnsi="宋体" w:eastAsia="宋体"/>
          <w:sz w:val="24"/>
        </w:rPr>
      </w:pPr>
      <w:r>
        <w:rPr>
          <w:rFonts w:hint="eastAsia" w:ascii="宋体" w:hAnsi="宋体" w:eastAsia="宋体"/>
          <w:sz w:val="24"/>
        </w:rPr>
        <w:t xml:space="preserve">3 及时对建筑进行维修和保养，遵循原材料、原工艺、原法式的原则，保证使用安全。古建筑应符合现行国家标准《古建筑木结构维护与加固技术标准》（GB/T 50165-2020）、现行行业标准《古建筑修建工程施工与质量验收规范》（JGJ/ 159-2008）的相关规定。</w:t>
      </w:r>
      <w:r/>
    </w:p>
    <w:p>
      <w:pPr>
        <w:pStyle w:val="1029"/>
        <w:ind w:firstLine="360"/>
        <w:spacing w:line="360" w:lineRule="auto"/>
        <w:rPr>
          <w:rFonts w:ascii="宋体" w:hAnsi="宋体" w:eastAsia="宋体"/>
          <w:sz w:val="24"/>
        </w:rPr>
      </w:pPr>
      <w:r>
        <w:rPr>
          <w:rFonts w:hint="eastAsia" w:ascii="宋体" w:hAnsi="宋体" w:eastAsia="宋体"/>
          <w:sz w:val="24"/>
        </w:rPr>
        <w:t xml:space="preserve">4 建筑装修不得破坏原结构，确需结构调整的，需履行合法手续。</w:t>
      </w:r>
      <w:r/>
    </w:p>
    <w:p>
      <w:pPr>
        <w:pStyle w:val="1029"/>
        <w:ind w:firstLine="360"/>
        <w:spacing w:line="360" w:lineRule="auto"/>
        <w:rPr>
          <w:rFonts w:ascii="宋体" w:hAnsi="宋体" w:eastAsia="宋体"/>
          <w:sz w:val="24"/>
        </w:rPr>
      </w:pPr>
      <w:r>
        <w:rPr>
          <w:rFonts w:hint="eastAsia" w:ascii="宋体" w:hAnsi="宋体" w:eastAsia="宋体"/>
          <w:sz w:val="24"/>
        </w:rPr>
        <w:t xml:space="preserve">5 利用建筑从事经营或其它活动，不得损害建筑本体，并应符合建筑功能的要求。</w:t>
      </w:r>
      <w:r/>
    </w:p>
    <w:p>
      <w:pPr>
        <w:pStyle w:val="1029"/>
        <w:ind w:firstLine="360"/>
        <w:spacing w:line="360" w:lineRule="auto"/>
        <w:rPr>
          <w:rFonts w:ascii="宋体" w:hAnsi="宋体" w:eastAsia="宋体"/>
          <w:sz w:val="24"/>
        </w:rPr>
      </w:pPr>
      <w:r>
        <w:rPr>
          <w:rFonts w:hint="eastAsia" w:ascii="宋体" w:hAnsi="宋体" w:eastAsia="宋体"/>
          <w:sz w:val="24"/>
        </w:rPr>
        <w:t xml:space="preserve">6 定期对园林绿地内的桥梁进行专业检测，保证稳固安全。</w:t>
      </w:r>
      <w:r/>
    </w:p>
    <w:p>
      <w:pPr>
        <w:pStyle w:val="1029"/>
        <w:ind w:firstLine="360"/>
        <w:spacing w:line="360" w:lineRule="auto"/>
        <w:rPr>
          <w:rFonts w:ascii="宋体" w:hAnsi="宋体" w:eastAsia="宋体"/>
          <w:sz w:val="24"/>
        </w:rPr>
      </w:pPr>
      <w:r>
        <w:rPr>
          <w:rFonts w:hint="eastAsia" w:ascii="宋体" w:hAnsi="宋体" w:eastAsia="宋体"/>
          <w:sz w:val="24"/>
        </w:rPr>
        <w:t xml:space="preserve">7 通行车辆的桥梁应标明最大荷载，并设置相关交通和安全警示标志。</w:t>
      </w:r>
      <w:r/>
    </w:p>
    <w:p>
      <w:pPr>
        <w:pStyle w:val="1029"/>
        <w:ind w:firstLine="360"/>
        <w:spacing w:line="360" w:lineRule="auto"/>
        <w:rPr>
          <w:rFonts w:ascii="宋体" w:hAnsi="宋体" w:eastAsia="宋体"/>
          <w:sz w:val="24"/>
        </w:rPr>
      </w:pPr>
      <w:r>
        <w:rPr>
          <w:rFonts w:hint="eastAsia" w:ascii="宋体" w:hAnsi="宋体" w:eastAsia="宋体"/>
          <w:sz w:val="24"/>
        </w:rPr>
        <w:t xml:space="preserve">8 定期对构件进行检查，分类进行桥梁的日常保养，及时对损坏构件进行维修或更换。</w:t>
      </w:r>
      <w:r/>
    </w:p>
    <w:p>
      <w:pPr>
        <w:pStyle w:val="1029"/>
        <w:ind w:firstLine="360"/>
        <w:spacing w:line="360" w:lineRule="auto"/>
        <w:rPr>
          <w:rFonts w:ascii="宋体" w:hAnsi="宋体" w:eastAsia="宋体"/>
          <w:sz w:val="24"/>
        </w:rPr>
      </w:pPr>
      <w:r>
        <w:rPr>
          <w:rFonts w:hint="eastAsia" w:ascii="宋体" w:hAnsi="宋体" w:eastAsia="宋体"/>
          <w:sz w:val="24"/>
        </w:rPr>
        <w:t xml:space="preserve">9 雨雪冰冻季节应采取防范措施，保证行人及车辆的安全。</w:t>
      </w:r>
      <w:r/>
    </w:p>
    <w:p>
      <w:pPr>
        <w:pStyle w:val="1029"/>
        <w:ind w:firstLine="360"/>
        <w:spacing w:line="360" w:lineRule="auto"/>
        <w:rPr>
          <w:rFonts w:ascii="宋体" w:hAnsi="宋体" w:eastAsia="宋体"/>
          <w:sz w:val="24"/>
        </w:rPr>
      </w:pPr>
      <w:r>
        <w:rPr>
          <w:rFonts w:hint="eastAsia" w:ascii="宋体" w:hAnsi="宋体" w:eastAsia="宋体"/>
          <w:sz w:val="24"/>
        </w:rPr>
        <w:t xml:space="preserve">10 厕所维护应符合现行国家标准《公共厕所卫生规范》（GB/T 17217-2021）的相关规定。</w:t>
      </w:r>
      <w:r/>
    </w:p>
    <w:p>
      <w:pPr>
        <w:ind w:firstLine="360"/>
        <w:spacing w:line="360" w:lineRule="auto"/>
        <w:rPr>
          <w:rFonts w:ascii="宋体" w:hAnsi="宋体" w:eastAsia="宋体"/>
          <w:sz w:val="24"/>
          <w:szCs w:val="24"/>
        </w:rPr>
      </w:pPr>
      <w:r>
        <w:rPr>
          <w:rFonts w:hint="eastAsia" w:ascii="宋体" w:hAnsi="宋体" w:eastAsia="宋体"/>
          <w:sz w:val="24"/>
          <w:szCs w:val="24"/>
        </w:rPr>
        <w:t xml:space="preserve">11 定期对栏杆、廊架、花坛、围墙进行检查和维护，发生损坏及时修复。损毁的构件应按同材质、同规格、同式样、同色泽等进行复原。</w:t>
      </w:r>
      <w:r/>
    </w:p>
    <w:p>
      <w:pPr>
        <w:ind w:firstLine="360"/>
        <w:spacing w:line="360" w:lineRule="auto"/>
        <w:rPr>
          <w:rFonts w:ascii="宋体" w:hAnsi="宋体" w:eastAsia="宋体" w:cs="新宋体"/>
          <w:sz w:val="24"/>
          <w:szCs w:val="24"/>
        </w:rPr>
      </w:pPr>
      <w:r>
        <w:rPr>
          <w:rFonts w:hint="eastAsia" w:ascii="宋体" w:hAnsi="宋体" w:eastAsia="宋体"/>
          <w:sz w:val="24"/>
          <w:szCs w:val="24"/>
        </w:rPr>
        <w:t xml:space="preserve">12 </w:t>
      </w:r>
      <w:r>
        <w:rPr>
          <w:rFonts w:hint="eastAsia" w:ascii="宋体" w:hAnsi="宋体" w:eastAsia="宋体" w:cs="新宋体"/>
          <w:sz w:val="24"/>
          <w:szCs w:val="24"/>
        </w:rPr>
        <w:t xml:space="preserve">应定期对棚架、挂网等立体绿化载体结构进行安全检查，桥墩外包裹网片每月应检查一次，高架悬挂花槽和支架每半月应检查一次，确保所有结构件与建（构）筑物连接件牢固、安全。</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2.1.3 道路和铺装广场</w:t>
      </w:r>
      <w:r/>
    </w:p>
    <w:p>
      <w:pPr>
        <w:pStyle w:val="1029"/>
        <w:ind w:firstLine="360"/>
        <w:spacing w:line="360" w:lineRule="auto"/>
        <w:rPr>
          <w:rFonts w:ascii="宋体" w:hAnsi="宋体" w:eastAsia="宋体"/>
          <w:sz w:val="24"/>
        </w:rPr>
      </w:pPr>
      <w:r>
        <w:rPr>
          <w:rFonts w:hint="eastAsia" w:ascii="宋体" w:hAnsi="宋体" w:eastAsia="宋体"/>
          <w:sz w:val="24"/>
        </w:rPr>
        <w:t xml:space="preserve">1 园林绿地内的主路、次路（支路）、小径等路面应保持平整，无明显坑洼破损。保持排水系统通畅，雨（雪）天应无积水（雪）。</w:t>
      </w:r>
      <w:r/>
    </w:p>
    <w:p>
      <w:pPr>
        <w:pStyle w:val="1029"/>
        <w:ind w:firstLine="360"/>
        <w:spacing w:line="360" w:lineRule="auto"/>
        <w:rPr>
          <w:rFonts w:ascii="宋体" w:hAnsi="宋体" w:eastAsia="宋体"/>
          <w:sz w:val="24"/>
        </w:rPr>
      </w:pPr>
      <w:r>
        <w:rPr>
          <w:rFonts w:hint="eastAsia" w:ascii="宋体" w:hAnsi="宋体" w:eastAsia="宋体"/>
          <w:sz w:val="24"/>
        </w:rPr>
        <w:t xml:space="preserve">2路面铺装、侧石、台阶、斜坡等应平整、完好、稳固。如有残缺，应及时按同材质、同规格、同式样、同色泽进行维修或更换。</w:t>
      </w:r>
      <w:r/>
    </w:p>
    <w:p>
      <w:pPr>
        <w:pStyle w:val="1029"/>
        <w:ind w:firstLine="360"/>
        <w:spacing w:line="360" w:lineRule="auto"/>
        <w:rPr>
          <w:rFonts w:ascii="宋体" w:hAnsi="宋体" w:eastAsia="宋体"/>
          <w:sz w:val="24"/>
        </w:rPr>
      </w:pPr>
      <w:r>
        <w:rPr>
          <w:rFonts w:hint="eastAsia" w:ascii="宋体" w:hAnsi="宋体" w:eastAsia="宋体"/>
          <w:sz w:val="24"/>
        </w:rPr>
        <w:t xml:space="preserve">3 保持路面清洁，无垃圾及痰迹。</w:t>
      </w:r>
      <w:r/>
    </w:p>
    <w:p>
      <w:pPr>
        <w:pStyle w:val="1029"/>
        <w:ind w:firstLine="360"/>
        <w:spacing w:line="360" w:lineRule="auto"/>
        <w:rPr>
          <w:rFonts w:ascii="宋体" w:hAnsi="宋体" w:eastAsia="宋体"/>
          <w:sz w:val="24"/>
        </w:rPr>
      </w:pPr>
      <w:r>
        <w:rPr>
          <w:rFonts w:hint="eastAsia" w:ascii="宋体" w:hAnsi="宋体" w:eastAsia="宋体"/>
          <w:sz w:val="24"/>
        </w:rPr>
        <w:t xml:space="preserve">4 保持无障碍通道及应急通道通畅、整洁，严禁在通道上设置其它设施或堆放杂物。</w:t>
      </w:r>
      <w:r/>
    </w:p>
    <w:p>
      <w:pPr>
        <w:pStyle w:val="1029"/>
        <w:ind w:firstLine="360"/>
        <w:spacing w:line="360" w:lineRule="auto"/>
        <w:rPr>
          <w:rFonts w:ascii="宋体" w:hAnsi="宋体" w:eastAsia="宋体"/>
          <w:sz w:val="24"/>
        </w:rPr>
      </w:pPr>
      <w:r>
        <w:rPr>
          <w:rFonts w:hint="eastAsia" w:ascii="宋体" w:hAnsi="宋体" w:eastAsia="宋体"/>
          <w:sz w:val="24"/>
        </w:rPr>
        <w:t xml:space="preserve">5 因展览、展会等活动临时铺设的道路，活动结束后应及时拆除，恢复绿地原貌。</w:t>
      </w:r>
      <w:r/>
    </w:p>
    <w:p>
      <w:pPr>
        <w:pStyle w:val="1029"/>
        <w:ind w:firstLine="360"/>
        <w:spacing w:line="360" w:lineRule="auto"/>
        <w:rPr>
          <w:rFonts w:ascii="宋体" w:hAnsi="宋体" w:eastAsia="宋体"/>
          <w:sz w:val="24"/>
        </w:rPr>
      </w:pPr>
      <w:r>
        <w:rPr>
          <w:rFonts w:hint="eastAsia" w:ascii="宋体" w:hAnsi="宋体" w:eastAsia="宋体"/>
          <w:sz w:val="24"/>
        </w:rPr>
        <w:t xml:space="preserve">6 停车场地应保持平整清洁，无坑洼破损。停车标志设置应规范，满足功能需求。地下停车场的出入口应保持通畅。</w:t>
      </w:r>
      <w:r/>
    </w:p>
    <w:p>
      <w:pPr>
        <w:pStyle w:val="1029"/>
        <w:ind w:firstLine="360"/>
        <w:spacing w:line="360" w:lineRule="auto"/>
        <w:rPr>
          <w:rFonts w:ascii="宋体" w:hAnsi="宋体" w:eastAsia="宋体" w:cs="新宋体"/>
          <w:sz w:val="24"/>
        </w:rPr>
      </w:pPr>
      <w:r>
        <w:rPr>
          <w:rFonts w:hint="eastAsia" w:ascii="宋体" w:hAnsi="宋体" w:eastAsia="宋体"/>
          <w:sz w:val="24"/>
        </w:rPr>
        <w:t xml:space="preserve">7 停车场绿化应符合现行</w:t>
      </w:r>
      <w:r>
        <w:rPr>
          <w:rFonts w:hint="eastAsia" w:ascii="宋体" w:hAnsi="宋体" w:eastAsia="宋体" w:cs="新宋体"/>
          <w:sz w:val="24"/>
        </w:rPr>
        <w:t xml:space="preserve">行业标准《城市道路绿化设计标准》（CJJ/T75-2023）的相关规定。</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2.1.4 假山叠石</w:t>
      </w:r>
      <w:r/>
    </w:p>
    <w:p>
      <w:pPr>
        <w:pStyle w:val="1029"/>
        <w:ind w:firstLine="360"/>
        <w:spacing w:line="360" w:lineRule="auto"/>
        <w:rPr>
          <w:rFonts w:ascii="宋体" w:hAnsi="宋体" w:eastAsia="宋体"/>
          <w:sz w:val="24"/>
        </w:rPr>
      </w:pPr>
      <w:r>
        <w:rPr>
          <w:rFonts w:hint="eastAsia" w:ascii="宋体" w:hAnsi="宋体" w:eastAsia="宋体"/>
          <w:sz w:val="24"/>
        </w:rPr>
        <w:t xml:space="preserve">1 在假山叠石的显著位置设置警示、引导等标志。  </w:t>
      </w:r>
      <w:r/>
    </w:p>
    <w:p>
      <w:pPr>
        <w:pStyle w:val="1029"/>
        <w:ind w:firstLine="360"/>
        <w:spacing w:line="360" w:lineRule="auto"/>
        <w:rPr>
          <w:rFonts w:ascii="宋体" w:hAnsi="宋体" w:eastAsia="宋体"/>
          <w:sz w:val="24"/>
        </w:rPr>
      </w:pPr>
      <w:r>
        <w:rPr>
          <w:rFonts w:hint="eastAsia" w:ascii="宋体" w:hAnsi="宋体" w:eastAsia="宋体"/>
          <w:sz w:val="24"/>
        </w:rPr>
        <w:t xml:space="preserve">2 假山叠石每月应至少检查1次，保持完整、稳固、安全。假山结构和主峰稳定性应符合抗风、抗震要求。出现松动、开裂等现象应及时加固修复，修补应与原来的材质和外观保持基本一致。有安全隐患时应停止开放。</w:t>
      </w:r>
      <w:r/>
    </w:p>
    <w:p>
      <w:pPr>
        <w:pStyle w:val="1029"/>
        <w:ind w:firstLine="360"/>
        <w:spacing w:line="360" w:lineRule="auto"/>
        <w:rPr>
          <w:rFonts w:ascii="宋体" w:hAnsi="宋体" w:eastAsia="宋体"/>
          <w:sz w:val="24"/>
        </w:rPr>
      </w:pPr>
      <w:r>
        <w:rPr>
          <w:rFonts w:hint="eastAsia" w:ascii="宋体" w:hAnsi="宋体" w:eastAsia="宋体"/>
          <w:sz w:val="24"/>
        </w:rPr>
        <w:t xml:space="preserve">3 假山叠石周围不得堆放杂物。假山基础及预埋件不应暴露。 </w:t>
      </w:r>
      <w:r/>
    </w:p>
    <w:p>
      <w:pPr>
        <w:pStyle w:val="1029"/>
        <w:ind w:firstLine="360"/>
        <w:spacing w:line="360" w:lineRule="auto"/>
        <w:rPr>
          <w:rFonts w:ascii="宋体" w:hAnsi="宋体" w:eastAsia="宋体"/>
          <w:sz w:val="24"/>
        </w:rPr>
      </w:pPr>
      <w:r>
        <w:rPr>
          <w:rFonts w:hint="eastAsia" w:ascii="宋体" w:hAnsi="宋体" w:eastAsia="宋体"/>
          <w:sz w:val="24"/>
        </w:rPr>
        <w:t xml:space="preserve">4 提供种植的石缝、种植穴不得空缺，种植的植物品种应适宜，影响假山安全时应及时处置。</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2.1.5 雕塑</w:t>
      </w:r>
      <w:r/>
    </w:p>
    <w:p>
      <w:pPr>
        <w:pStyle w:val="1029"/>
        <w:ind w:firstLine="360"/>
        <w:spacing w:line="360" w:lineRule="auto"/>
        <w:rPr>
          <w:rFonts w:ascii="宋体" w:hAnsi="宋体" w:eastAsia="宋体"/>
          <w:sz w:val="24"/>
        </w:rPr>
      </w:pPr>
      <w:r>
        <w:rPr>
          <w:rFonts w:hint="eastAsia" w:ascii="宋体" w:hAnsi="宋体" w:eastAsia="宋体"/>
          <w:sz w:val="24"/>
        </w:rPr>
        <w:t xml:space="preserve">1 雕塑应定期进行检查，保持基础及主体完整、稳固、安全。</w:t>
      </w:r>
      <w:r/>
    </w:p>
    <w:p>
      <w:pPr>
        <w:pStyle w:val="1029"/>
        <w:ind w:firstLine="360"/>
        <w:spacing w:line="360" w:lineRule="auto"/>
        <w:rPr>
          <w:rFonts w:ascii="宋体" w:hAnsi="宋体" w:eastAsia="宋体"/>
          <w:sz w:val="24"/>
        </w:rPr>
      </w:pPr>
      <w:r>
        <w:rPr>
          <w:rFonts w:hint="eastAsia" w:ascii="宋体" w:hAnsi="宋体" w:eastAsia="宋体"/>
          <w:sz w:val="24"/>
        </w:rPr>
        <w:t xml:space="preserve">2 雕塑应定期进行清洁，保持表面无垢、无刻划，每半年至少清洗一次。</w:t>
      </w:r>
      <w:r/>
    </w:p>
    <w:p>
      <w:pPr>
        <w:pStyle w:val="1029"/>
        <w:ind w:firstLine="360"/>
        <w:spacing w:line="360" w:lineRule="auto"/>
        <w:rPr>
          <w:rFonts w:ascii="宋体" w:hAnsi="宋体" w:eastAsia="宋体" w:cs="方正楷体_GBK"/>
          <w:sz w:val="24"/>
        </w:rPr>
      </w:pPr>
      <w:r>
        <w:rPr>
          <w:rFonts w:hint="eastAsia" w:ascii="宋体" w:hAnsi="宋体" w:eastAsia="宋体"/>
          <w:sz w:val="24"/>
        </w:rPr>
        <w:t xml:space="preserve">3 由风力、机械力移动转动的雕塑应由专业人员定期检查维护。</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2.1.6 游乐、健身设施</w:t>
      </w:r>
      <w:r/>
    </w:p>
    <w:p>
      <w:pPr>
        <w:pStyle w:val="1029"/>
        <w:ind w:firstLine="360"/>
        <w:spacing w:line="360" w:lineRule="auto"/>
        <w:rPr>
          <w:rFonts w:ascii="宋体" w:hAnsi="宋体" w:eastAsia="宋体"/>
          <w:sz w:val="24"/>
        </w:rPr>
      </w:pPr>
      <w:r>
        <w:rPr>
          <w:rFonts w:hint="eastAsia" w:ascii="宋体" w:hAnsi="宋体" w:eastAsia="宋体"/>
          <w:sz w:val="24"/>
        </w:rPr>
        <w:t xml:space="preserve">1 游乐、健身设施必须由持相应资格证书的专业人员负责日常管理，应按管理规范要求，每日清洁及检查机械运转情况，确保安全运行。 </w:t>
      </w:r>
      <w:r/>
    </w:p>
    <w:p>
      <w:pPr>
        <w:pStyle w:val="1029"/>
        <w:ind w:firstLine="360"/>
        <w:spacing w:line="360" w:lineRule="auto"/>
        <w:rPr>
          <w:rFonts w:ascii="宋体" w:hAnsi="宋体" w:eastAsia="宋体"/>
          <w:sz w:val="24"/>
        </w:rPr>
      </w:pPr>
      <w:r>
        <w:rPr>
          <w:rFonts w:hint="eastAsia" w:ascii="宋体" w:hAnsi="宋体" w:eastAsia="宋体"/>
          <w:sz w:val="24"/>
        </w:rPr>
        <w:t xml:space="preserve">2 游乐设施维护应符合现行国家标准《小型游乐设施安全规范》（GB/T34272-2017）、《大型游乐设施安全规范》（DB8408-2018）的相关规定。</w:t>
      </w:r>
      <w:r/>
    </w:p>
    <w:p>
      <w:pPr>
        <w:pStyle w:val="1029"/>
        <w:ind w:firstLine="360"/>
        <w:spacing w:line="360" w:lineRule="auto"/>
        <w:rPr>
          <w:rFonts w:ascii="宋体" w:hAnsi="宋体" w:eastAsia="宋体"/>
          <w:sz w:val="24"/>
        </w:rPr>
      </w:pPr>
      <w:r>
        <w:rPr>
          <w:rFonts w:hint="eastAsia" w:ascii="宋体" w:hAnsi="宋体" w:eastAsia="宋体"/>
          <w:sz w:val="24"/>
        </w:rPr>
        <w:t xml:space="preserve">3 健身设施维护应符合现行国家标准《公共体育设施 室外健身设施的配置与管理》（GB/T 34290-2017）、《公共体育设施 室外健身设施应用场所安全要求》（GB/T 34284-2017）的相关规定。</w:t>
      </w:r>
      <w:r/>
    </w:p>
    <w:p>
      <w:pPr>
        <w:pStyle w:val="1029"/>
        <w:ind w:firstLine="360"/>
        <w:spacing w:line="360" w:lineRule="auto"/>
        <w:rPr>
          <w:rFonts w:ascii="宋体" w:hAnsi="宋体" w:eastAsia="宋体"/>
          <w:sz w:val="24"/>
        </w:rPr>
      </w:pPr>
      <w:r>
        <w:rPr>
          <w:rFonts w:hint="eastAsia" w:ascii="宋体" w:hAnsi="宋体" w:eastAsia="宋体"/>
          <w:sz w:val="24"/>
        </w:rPr>
        <w:t xml:space="preserve">4 设施周边场地应保持整洁、卫生，地面基本无破损。设施安全使用范围内无杂物堆放等现象，确保使用安全。</w:t>
      </w:r>
      <w:r/>
    </w:p>
    <w:p>
      <w:pPr>
        <w:pStyle w:val="1029"/>
        <w:ind w:firstLine="360"/>
        <w:spacing w:line="360" w:lineRule="auto"/>
        <w:rPr>
          <w:rFonts w:ascii="宋体" w:hAnsi="宋体" w:eastAsia="宋体"/>
          <w:sz w:val="24"/>
        </w:rPr>
      </w:pPr>
      <w:r>
        <w:rPr>
          <w:rFonts w:hint="eastAsia" w:ascii="宋体" w:hAnsi="宋体" w:eastAsia="宋体"/>
          <w:sz w:val="24"/>
        </w:rPr>
        <w:t xml:space="preserve">5 应按照规范要求，建立技术档案和使用台帐。</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2.1.7 桌凳</w:t>
      </w:r>
      <w:r/>
    </w:p>
    <w:p>
      <w:pPr>
        <w:pStyle w:val="1029"/>
        <w:ind w:firstLine="360"/>
        <w:spacing w:line="360" w:lineRule="auto"/>
        <w:rPr>
          <w:rFonts w:ascii="宋体" w:hAnsi="宋体" w:eastAsia="宋体"/>
          <w:sz w:val="24"/>
        </w:rPr>
      </w:pPr>
      <w:r>
        <w:rPr>
          <w:rFonts w:hint="eastAsia" w:ascii="宋体" w:hAnsi="宋体" w:eastAsia="宋体"/>
          <w:sz w:val="24"/>
        </w:rPr>
        <w:t xml:space="preserve">1 桌凳应定期检查，及时加固，确保安全。</w:t>
      </w:r>
      <w:r/>
    </w:p>
    <w:p>
      <w:pPr>
        <w:pStyle w:val="1029"/>
        <w:ind w:firstLine="360"/>
        <w:spacing w:line="360" w:lineRule="auto"/>
        <w:rPr>
          <w:rFonts w:ascii="宋体" w:hAnsi="宋体" w:eastAsia="宋体"/>
          <w:sz w:val="24"/>
        </w:rPr>
      </w:pPr>
      <w:r>
        <w:rPr>
          <w:rFonts w:hint="eastAsia" w:ascii="宋体" w:hAnsi="宋体" w:eastAsia="宋体"/>
          <w:sz w:val="24"/>
        </w:rPr>
        <w:t xml:space="preserve">2 保持整洁，每日应对游人经常接触的桌面、凳面及周围地面进行保洁。</w:t>
      </w:r>
      <w:r/>
    </w:p>
    <w:p>
      <w:pPr>
        <w:pStyle w:val="1029"/>
        <w:ind w:firstLine="360"/>
        <w:spacing w:line="360" w:lineRule="auto"/>
        <w:rPr>
          <w:rFonts w:ascii="宋体" w:hAnsi="宋体" w:eastAsia="宋体" w:cs="方正楷体_GBK"/>
          <w:sz w:val="24"/>
        </w:rPr>
      </w:pPr>
      <w:r>
        <w:rPr>
          <w:rFonts w:hint="eastAsia" w:ascii="宋体" w:hAnsi="宋体" w:eastAsia="宋体"/>
          <w:sz w:val="24"/>
        </w:rPr>
        <w:t xml:space="preserve">3 饰面应保持完好，维修、油漆未干时，应设置醒目的警示标志。</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2.1.8 垃圾箱</w:t>
      </w:r>
      <w:r/>
    </w:p>
    <w:p>
      <w:pPr>
        <w:pStyle w:val="1029"/>
        <w:ind w:firstLine="360"/>
        <w:spacing w:line="360" w:lineRule="auto"/>
        <w:rPr>
          <w:rFonts w:ascii="宋体" w:hAnsi="宋体" w:eastAsia="宋体"/>
          <w:sz w:val="24"/>
        </w:rPr>
      </w:pPr>
      <w:r>
        <w:rPr>
          <w:rFonts w:hint="eastAsia" w:ascii="宋体" w:hAnsi="宋体" w:eastAsia="宋体"/>
          <w:sz w:val="24"/>
        </w:rPr>
        <w:t xml:space="preserve">1 垃圾箱的设置应满足场地功能需要，垃圾箱的形制、体量、材质、色彩应与周围环境相协调。</w:t>
      </w:r>
      <w:r/>
    </w:p>
    <w:p>
      <w:pPr>
        <w:pStyle w:val="1029"/>
        <w:ind w:firstLine="360"/>
        <w:spacing w:line="360" w:lineRule="auto"/>
        <w:rPr>
          <w:rFonts w:ascii="宋体" w:hAnsi="宋体" w:eastAsia="宋体" w:cs="方正楷体_GBK"/>
          <w:sz w:val="24"/>
        </w:rPr>
      </w:pPr>
      <w:r>
        <w:rPr>
          <w:rFonts w:hint="eastAsia" w:ascii="宋体" w:hAnsi="宋体" w:eastAsia="宋体"/>
          <w:sz w:val="24"/>
        </w:rPr>
        <w:t xml:space="preserve">2 垃圾箱应内外清洁、完整无损，垃圾分类标识清晰。垃圾日产日清，清洗垃圾箱的污水应排入污水管网。</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2.1.9 标识标牌</w:t>
      </w:r>
      <w:r/>
    </w:p>
    <w:p>
      <w:pPr>
        <w:pStyle w:val="1029"/>
        <w:ind w:firstLine="360"/>
        <w:spacing w:line="360" w:lineRule="auto"/>
        <w:rPr>
          <w:rFonts w:ascii="宋体" w:hAnsi="宋体" w:eastAsia="宋体"/>
          <w:sz w:val="24"/>
        </w:rPr>
      </w:pPr>
      <w:r>
        <w:rPr>
          <w:rFonts w:hint="eastAsia" w:ascii="宋体" w:hAnsi="宋体" w:eastAsia="宋体"/>
          <w:sz w:val="24"/>
        </w:rPr>
        <w:t xml:space="preserve">1 标识标牌应保持完好整洁，指示清晰明显，标识信息应定期更新。</w:t>
      </w:r>
      <w:r/>
    </w:p>
    <w:p>
      <w:pPr>
        <w:pStyle w:val="1029"/>
        <w:ind w:firstLine="360"/>
        <w:spacing w:line="360" w:lineRule="auto"/>
        <w:rPr>
          <w:rFonts w:ascii="宋体" w:hAnsi="宋体" w:eastAsia="宋体"/>
          <w:sz w:val="24"/>
        </w:rPr>
      </w:pPr>
      <w:r>
        <w:rPr>
          <w:rFonts w:hint="eastAsia" w:ascii="宋体" w:hAnsi="宋体" w:eastAsia="宋体"/>
          <w:sz w:val="24"/>
        </w:rPr>
        <w:t xml:space="preserve">2 古树名木和公园绿地中主要景观树种、珍稀树种、特色植物及文保建筑设立的铭牌，其样式、色彩及放置位置应与被标识物协调，并保持整洁清晰。</w:t>
      </w:r>
      <w:r/>
    </w:p>
    <w:p>
      <w:pPr>
        <w:pStyle w:val="1029"/>
        <w:ind w:firstLine="360"/>
        <w:spacing w:line="360" w:lineRule="auto"/>
        <w:rPr>
          <w:rFonts w:ascii="宋体" w:hAnsi="宋体" w:eastAsia="宋体"/>
          <w:sz w:val="24"/>
        </w:rPr>
      </w:pPr>
      <w:r>
        <w:rPr>
          <w:rFonts w:hint="eastAsia" w:ascii="宋体" w:hAnsi="宋体" w:eastAsia="宋体"/>
          <w:sz w:val="24"/>
        </w:rPr>
        <w:t xml:space="preserve">3 临时设置的广告、横幅等不得破坏环境、影响景观，活动结束后应立即拆除。</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2.1.10 水景设施</w:t>
      </w:r>
      <w:r/>
    </w:p>
    <w:p>
      <w:pPr>
        <w:pStyle w:val="1029"/>
        <w:ind w:firstLine="360"/>
        <w:spacing w:line="360" w:lineRule="auto"/>
        <w:rPr>
          <w:rFonts w:ascii="宋体" w:hAnsi="宋体" w:eastAsia="宋体"/>
          <w:sz w:val="24"/>
        </w:rPr>
      </w:pPr>
      <w:r>
        <w:rPr>
          <w:rFonts w:hint="eastAsia" w:ascii="宋体" w:hAnsi="宋体" w:eastAsia="宋体"/>
          <w:sz w:val="24"/>
        </w:rPr>
        <w:t xml:space="preserve">1 定期检查动力设备，确保安全。</w:t>
      </w:r>
      <w:r/>
    </w:p>
    <w:p>
      <w:pPr>
        <w:pStyle w:val="1029"/>
        <w:ind w:firstLine="360"/>
        <w:spacing w:line="360" w:lineRule="auto"/>
        <w:rPr>
          <w:rFonts w:ascii="宋体" w:hAnsi="宋体" w:eastAsia="宋体"/>
          <w:sz w:val="24"/>
        </w:rPr>
      </w:pPr>
      <w:r>
        <w:rPr>
          <w:rFonts w:hint="eastAsia" w:ascii="宋体" w:hAnsi="宋体" w:eastAsia="宋体"/>
          <w:sz w:val="24"/>
        </w:rPr>
        <w:t xml:space="preserve">2 定期清洗保养喷嘴、阀门、管道、水泵等设施，防止堵塞及锈蚀。损坏的部件应及时更换，保证正常运行。</w:t>
      </w:r>
      <w:r/>
    </w:p>
    <w:p>
      <w:pPr>
        <w:pStyle w:val="1029"/>
        <w:ind w:firstLine="360"/>
        <w:spacing w:line="360" w:lineRule="auto"/>
        <w:rPr>
          <w:rFonts w:ascii="宋体" w:hAnsi="宋体" w:eastAsia="宋体"/>
          <w:sz w:val="24"/>
        </w:rPr>
      </w:pPr>
      <w:r>
        <w:rPr>
          <w:rFonts w:hint="eastAsia" w:ascii="宋体" w:hAnsi="宋体" w:eastAsia="宋体"/>
          <w:sz w:val="24"/>
        </w:rPr>
        <w:t xml:space="preserve">3 定期清理水池，观测水质和水量。</w:t>
      </w:r>
      <w:r/>
    </w:p>
    <w:p>
      <w:pPr>
        <w:pStyle w:val="1029"/>
        <w:ind w:firstLine="360"/>
        <w:spacing w:line="360" w:lineRule="auto"/>
        <w:rPr>
          <w:rFonts w:ascii="宋体" w:hAnsi="宋体" w:eastAsia="宋体"/>
          <w:sz w:val="24"/>
        </w:rPr>
      </w:pPr>
      <w:r>
        <w:rPr>
          <w:rFonts w:hint="eastAsia" w:ascii="宋体" w:hAnsi="宋体" w:eastAsia="宋体"/>
          <w:sz w:val="24"/>
        </w:rPr>
        <w:t xml:space="preserve">4 水体上的汀步、石矶、通道等应确保安全、完好。</w:t>
      </w:r>
      <w:r/>
    </w:p>
    <w:p>
      <w:pPr>
        <w:pStyle w:val="1029"/>
        <w:ind w:firstLine="360"/>
        <w:spacing w:line="360" w:lineRule="auto"/>
        <w:rPr>
          <w:rFonts w:ascii="宋体" w:hAnsi="宋体" w:eastAsia="宋体"/>
          <w:sz w:val="24"/>
        </w:rPr>
      </w:pPr>
      <w:r>
        <w:rPr>
          <w:rFonts w:hint="eastAsia" w:ascii="宋体" w:hAnsi="宋体" w:eastAsia="宋体"/>
          <w:sz w:val="24"/>
        </w:rPr>
        <w:t xml:space="preserve">5 广场旱喷启动时应进行提示或疏导，避免启动时高压水柱伤及游人。</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2.1.11 给排水设施</w:t>
      </w:r>
      <w:r/>
    </w:p>
    <w:p>
      <w:pPr>
        <w:pStyle w:val="1029"/>
        <w:ind w:firstLine="360"/>
        <w:spacing w:line="360" w:lineRule="auto"/>
        <w:rPr>
          <w:rFonts w:ascii="宋体" w:hAnsi="宋体" w:eastAsia="宋体"/>
          <w:sz w:val="24"/>
        </w:rPr>
      </w:pPr>
      <w:r>
        <w:rPr>
          <w:rFonts w:hint="eastAsia" w:ascii="宋体" w:hAnsi="宋体" w:eastAsia="宋体"/>
          <w:sz w:val="24"/>
        </w:rPr>
        <w:t xml:space="preserve">1 管道应保持畅通、无污染、无渗漏。定期检修疏通，并根据管道使用年限和需要及时更换。</w:t>
      </w:r>
      <w:r/>
    </w:p>
    <w:p>
      <w:pPr>
        <w:pStyle w:val="1029"/>
        <w:ind w:firstLine="360"/>
        <w:spacing w:line="360" w:lineRule="auto"/>
        <w:rPr>
          <w:rFonts w:ascii="宋体" w:hAnsi="宋体" w:eastAsia="宋体"/>
          <w:sz w:val="24"/>
        </w:rPr>
      </w:pPr>
      <w:r>
        <w:rPr>
          <w:rFonts w:hint="eastAsia" w:ascii="宋体" w:hAnsi="宋体" w:eastAsia="宋体"/>
          <w:sz w:val="24"/>
        </w:rPr>
        <w:t xml:space="preserve">2 喷灌龙头、喷泉喷嘴、饮水水嘴、供水龙头等给水设备应保持清洁完好、运行正常，气温0℃以下应采取保温措施。</w:t>
      </w:r>
      <w:r/>
    </w:p>
    <w:p>
      <w:pPr>
        <w:pStyle w:val="1029"/>
        <w:ind w:firstLine="360"/>
        <w:spacing w:line="360" w:lineRule="auto"/>
        <w:rPr>
          <w:rFonts w:ascii="宋体" w:hAnsi="宋体" w:eastAsia="宋体"/>
          <w:sz w:val="24"/>
        </w:rPr>
      </w:pPr>
      <w:r>
        <w:rPr>
          <w:rFonts w:hint="eastAsia" w:ascii="宋体" w:hAnsi="宋体" w:eastAsia="宋体"/>
          <w:sz w:val="24"/>
        </w:rPr>
        <w:t xml:space="preserve">3 雨水收集设施、窨井、进水口、涵洞、闸门、泵房等设备设施应保持完好、运行正常。</w:t>
      </w:r>
      <w:r/>
    </w:p>
    <w:p>
      <w:pPr>
        <w:pStyle w:val="1029"/>
        <w:ind w:firstLine="360"/>
        <w:spacing w:line="360" w:lineRule="auto"/>
        <w:rPr>
          <w:rFonts w:ascii="宋体" w:hAnsi="宋体" w:eastAsia="宋体"/>
          <w:sz w:val="24"/>
        </w:rPr>
      </w:pPr>
      <w:r>
        <w:rPr>
          <w:rFonts w:hint="eastAsia" w:ascii="宋体" w:hAnsi="宋体" w:eastAsia="宋体"/>
          <w:sz w:val="24"/>
        </w:rPr>
        <w:t xml:space="preserve">4 防汛、防火、应急避险等设备应保持完好，满足功能要求。</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2.1.12 输配电、照明设施</w:t>
      </w:r>
      <w:r/>
    </w:p>
    <w:p>
      <w:pPr>
        <w:pStyle w:val="1029"/>
        <w:ind w:firstLine="360"/>
        <w:spacing w:line="360" w:lineRule="auto"/>
        <w:rPr>
          <w:rFonts w:ascii="宋体" w:hAnsi="宋体" w:eastAsia="宋体"/>
          <w:sz w:val="24"/>
        </w:rPr>
      </w:pPr>
      <w:r>
        <w:rPr>
          <w:rFonts w:hint="eastAsia" w:ascii="宋体" w:hAnsi="宋体" w:eastAsia="宋体"/>
          <w:sz w:val="24"/>
        </w:rPr>
        <w:t xml:space="preserve">1 应定期检测，保持正常运转。由具备相应资格证书的专业人员负责管理，符合行业管理部门的相关规范要求。</w:t>
      </w:r>
      <w:r/>
    </w:p>
    <w:p>
      <w:pPr>
        <w:pStyle w:val="1029"/>
        <w:ind w:firstLine="360"/>
        <w:spacing w:line="360" w:lineRule="auto"/>
        <w:rPr>
          <w:rFonts w:ascii="宋体" w:hAnsi="宋体" w:eastAsia="宋体"/>
          <w:sz w:val="24"/>
        </w:rPr>
      </w:pPr>
      <w:r>
        <w:rPr>
          <w:rFonts w:hint="eastAsia" w:ascii="宋体" w:hAnsi="宋体" w:eastAsia="宋体"/>
          <w:sz w:val="24"/>
        </w:rPr>
        <w:t xml:space="preserve">2 园林绿地内已入地隐蔽的高压线路网络，应设立明显标志，档案图纸清晰。</w:t>
      </w:r>
      <w:r/>
    </w:p>
    <w:p>
      <w:pPr>
        <w:pStyle w:val="1029"/>
        <w:ind w:firstLine="360"/>
        <w:spacing w:line="360" w:lineRule="auto"/>
        <w:rPr>
          <w:rFonts w:ascii="宋体" w:hAnsi="宋体" w:eastAsia="宋体"/>
          <w:sz w:val="24"/>
        </w:rPr>
      </w:pPr>
      <w:r>
        <w:rPr>
          <w:rFonts w:hint="eastAsia" w:ascii="宋体" w:hAnsi="宋体" w:eastAsia="宋体"/>
          <w:sz w:val="24"/>
        </w:rPr>
        <w:t xml:space="preserve">3 动力电配电室及配电柜应按要求设立安全警示标志和标识。</w:t>
      </w:r>
      <w:r/>
    </w:p>
    <w:p>
      <w:pPr>
        <w:pStyle w:val="1029"/>
        <w:ind w:firstLine="360"/>
        <w:spacing w:line="360" w:lineRule="auto"/>
        <w:rPr>
          <w:rFonts w:ascii="宋体" w:hAnsi="宋体" w:eastAsia="宋体"/>
          <w:sz w:val="24"/>
        </w:rPr>
      </w:pPr>
      <w:r>
        <w:rPr>
          <w:rFonts w:hint="eastAsia" w:ascii="宋体" w:hAnsi="宋体" w:eastAsia="宋体"/>
          <w:sz w:val="24"/>
        </w:rPr>
        <w:t xml:space="preserve">4 照明设施应保持完好、整洁，有足够照度，无带电裸露部位。</w:t>
      </w:r>
      <w:r/>
    </w:p>
    <w:p>
      <w:pPr>
        <w:pStyle w:val="1029"/>
        <w:ind w:firstLine="360"/>
        <w:spacing w:line="360" w:lineRule="auto"/>
        <w:rPr>
          <w:rFonts w:ascii="宋体" w:hAnsi="宋体" w:eastAsia="宋体"/>
          <w:sz w:val="24"/>
        </w:rPr>
      </w:pPr>
      <w:r>
        <w:rPr>
          <w:rFonts w:hint="eastAsia" w:ascii="宋体" w:hAnsi="宋体" w:eastAsia="宋体"/>
          <w:sz w:val="24"/>
        </w:rPr>
        <w:t xml:space="preserve">5 提倡使用绿色能源，广泛使用节能灯具，推广应用太阳能。</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2.1.13 广播、监控设施</w:t>
      </w:r>
      <w:r/>
    </w:p>
    <w:p>
      <w:pPr>
        <w:pStyle w:val="1029"/>
        <w:ind w:firstLine="360"/>
        <w:spacing w:line="360" w:lineRule="auto"/>
        <w:rPr>
          <w:rFonts w:ascii="宋体" w:hAnsi="宋体" w:eastAsia="宋体"/>
          <w:sz w:val="24"/>
        </w:rPr>
      </w:pPr>
      <w:r>
        <w:rPr>
          <w:rFonts w:hint="eastAsia" w:ascii="宋体" w:hAnsi="宋体" w:eastAsia="宋体"/>
          <w:sz w:val="24"/>
        </w:rPr>
        <w:t xml:space="preserve">1 监控、报警、门禁、通讯、广播、网络等弱电系统应由专业人员负责管理，保证设备正常运转。</w:t>
      </w:r>
      <w:r/>
    </w:p>
    <w:p>
      <w:pPr>
        <w:pStyle w:val="1029"/>
        <w:ind w:firstLine="360"/>
        <w:spacing w:line="360" w:lineRule="auto"/>
        <w:rPr>
          <w:rFonts w:ascii="宋体" w:hAnsi="宋体" w:eastAsia="宋体"/>
          <w:sz w:val="24"/>
        </w:rPr>
      </w:pPr>
      <w:r>
        <w:rPr>
          <w:rFonts w:hint="eastAsia" w:ascii="宋体" w:hAnsi="宋体" w:eastAsia="宋体"/>
          <w:sz w:val="24"/>
        </w:rPr>
        <w:t xml:space="preserve">2 广播音响的播放内容应健康。音量应符合现行国家标准《声环境质量标准》（GB 3096-2008）中规定的Ⅰ类声环境功能区的标准，昼间噪声排放平均值≤55dB(A)，夜间噪声排放平均值≤45dB(A)。</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2.1.14 消防设施</w:t>
      </w:r>
      <w:r/>
    </w:p>
    <w:p>
      <w:pPr>
        <w:pStyle w:val="1029"/>
        <w:ind w:firstLine="36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rPr>
        <w:t xml:space="preserve"> 公园绿地应当按照消防规定合理设置消防水源、消防设施，保证消防通道畅通，建立专（兼）职消防队伍，制订应急预案，定期组织相应的消防演习。</w:t>
      </w:r>
      <w:r/>
    </w:p>
    <w:p>
      <w:pPr>
        <w:pStyle w:val="1029"/>
        <w:ind w:firstLine="360"/>
        <w:spacing w:line="360" w:lineRule="auto"/>
        <w:rPr>
          <w:rFonts w:ascii="宋体" w:hAnsi="宋体" w:eastAsia="宋体"/>
          <w:sz w:val="24"/>
        </w:rPr>
      </w:pPr>
      <w:r>
        <w:rPr>
          <w:rFonts w:hint="eastAsia" w:ascii="宋体" w:hAnsi="宋体" w:eastAsia="宋体"/>
          <w:sz w:val="24"/>
        </w:rPr>
        <w:t xml:space="preserve">2 消防器材应当登记造册，专人管理，定期检查维修保养，确保完好。</w:t>
      </w:r>
      <w:r/>
    </w:p>
    <w:p>
      <w:pPr>
        <w:pStyle w:val="1029"/>
        <w:ind w:firstLine="360"/>
        <w:spacing w:line="360" w:lineRule="auto"/>
        <w:rPr>
          <w:rFonts w:ascii="宋体" w:hAnsi="宋体" w:eastAsia="宋体"/>
          <w:sz w:val="24"/>
        </w:rPr>
      </w:pPr>
      <w:r>
        <w:rPr>
          <w:rFonts w:hint="eastAsia" w:ascii="宋体" w:hAnsi="宋体" w:eastAsia="宋体"/>
          <w:sz w:val="24"/>
        </w:rPr>
        <w:t xml:space="preserve">3 制订防火巡视值班制度，做好防火宣传，关键区域设置防火警示标志。</w:t>
      </w:r>
      <w:r/>
    </w:p>
    <w:p>
      <w:pPr>
        <w:pStyle w:val="1029"/>
        <w:ind w:firstLine="360"/>
        <w:spacing w:line="360" w:lineRule="auto"/>
        <w:rPr>
          <w:rFonts w:ascii="宋体" w:hAnsi="宋体" w:eastAsia="宋体"/>
          <w:sz w:val="24"/>
        </w:rPr>
      </w:pPr>
      <w:r>
        <w:rPr>
          <w:rFonts w:hint="eastAsia" w:ascii="宋体" w:hAnsi="宋体" w:eastAsia="宋体"/>
          <w:sz w:val="24"/>
        </w:rPr>
        <w:t xml:space="preserve">4 古建筑内禁止使用明火，禁止存放易燃易爆物品，禁止使用大功率电器，电气线路应采用符合规范的穿管保护。</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2.1.15 无障碍设施</w:t>
      </w:r>
      <w:r/>
    </w:p>
    <w:p>
      <w:pPr>
        <w:pStyle w:val="1029"/>
        <w:ind w:firstLine="480"/>
        <w:spacing w:line="360" w:lineRule="auto"/>
        <w:rPr>
          <w:rFonts w:ascii="宋体" w:hAnsi="宋体" w:eastAsia="宋体"/>
          <w:sz w:val="24"/>
        </w:rPr>
      </w:pPr>
      <w:r>
        <w:rPr>
          <w:rFonts w:hint="eastAsia" w:ascii="宋体" w:hAnsi="宋体" w:eastAsia="宋体"/>
          <w:sz w:val="24"/>
        </w:rPr>
        <w:t xml:space="preserve">应符合现行国家标准《无障碍设施施工验收及维护规范》（GB50642-2011）的相关规定。</w:t>
      </w:r>
      <w:r/>
    </w:p>
    <w:p>
      <w:pPr>
        <w:pStyle w:val="747"/>
        <w:jc w:val="both"/>
        <w:spacing w:line="360" w:lineRule="auto"/>
        <w:rPr>
          <w:rFonts w:ascii="宋体" w:hAnsi="宋体" w:eastAsia="宋体"/>
          <w:bCs/>
          <w:sz w:val="24"/>
          <w:szCs w:val="24"/>
        </w:rPr>
      </w:pPr>
      <w:r>
        <w:rPr>
          <w:rFonts w:hint="eastAsia" w:ascii="宋体" w:hAnsi="宋体" w:eastAsia="宋体" w:cs="方正黑体_GBK"/>
          <w:sz w:val="24"/>
          <w:szCs w:val="24"/>
        </w:rPr>
        <w:t xml:space="preserve">2.2 绿地保洁与秩序管理</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2.2.1 绿地应保持整洁，垃圾随产随清，植物废弃物及时清运。无杂物、枯枝枯叶、树挂等，裸露土壤应及时覆盖。</w:t>
      </w:r>
      <w:r/>
    </w:p>
    <w:p>
      <w:pPr>
        <w:spacing w:line="360" w:lineRule="auto"/>
        <w:rPr>
          <w:rFonts w:ascii="宋体" w:hAnsi="宋体" w:eastAsia="宋体"/>
          <w:sz w:val="24"/>
          <w:szCs w:val="24"/>
        </w:rPr>
      </w:pPr>
      <w:r>
        <w:rPr>
          <w:rFonts w:hint="eastAsia" w:ascii="宋体" w:hAnsi="宋体" w:eastAsia="宋体"/>
          <w:sz w:val="24"/>
          <w:szCs w:val="24"/>
        </w:rPr>
        <w:t xml:space="preserve">2.2.2 绿地中无乱搭乱建、乱停乱放、乱涂乱画、乱拴乱挂等现象。</w:t>
      </w:r>
      <w:r/>
    </w:p>
    <w:p>
      <w:pPr>
        <w:spacing w:line="360" w:lineRule="auto"/>
        <w:rPr>
          <w:rFonts w:ascii="宋体" w:hAnsi="宋体" w:eastAsia="宋体"/>
          <w:sz w:val="24"/>
          <w:szCs w:val="24"/>
        </w:rPr>
      </w:pPr>
      <w:r>
        <w:rPr>
          <w:rFonts w:hint="eastAsia" w:ascii="宋体" w:hAnsi="宋体" w:eastAsia="宋体"/>
          <w:sz w:val="24"/>
          <w:szCs w:val="24"/>
        </w:rPr>
        <w:t xml:space="preserve">2.2.3 保洁作业应安全、规范，无明显扬尘，严禁随意焚烧垃圾杂物。</w:t>
      </w:r>
      <w:r/>
    </w:p>
    <w:p>
      <w:pPr>
        <w:pStyle w:val="747"/>
        <w:jc w:val="both"/>
        <w:spacing w:line="360" w:lineRule="auto"/>
        <w:rPr>
          <w:rFonts w:ascii="宋体" w:hAnsi="宋体" w:eastAsia="宋体"/>
          <w:bCs/>
          <w:sz w:val="24"/>
          <w:szCs w:val="24"/>
        </w:rPr>
      </w:pPr>
      <w:r>
        <w:rPr>
          <w:rFonts w:hint="eastAsia" w:ascii="宋体" w:hAnsi="宋体" w:eastAsia="宋体" w:cs="方正黑体_GBK"/>
          <w:sz w:val="24"/>
          <w:szCs w:val="24"/>
        </w:rPr>
        <w:t xml:space="preserve">2.3 景观水体管理</w:t>
      </w:r>
      <w:r/>
    </w:p>
    <w:p>
      <w:pPr>
        <w:spacing w:line="360" w:lineRule="auto"/>
        <w:rPr>
          <w:rFonts w:ascii="宋体" w:hAnsi="宋体" w:eastAsia="宋体"/>
          <w:sz w:val="24"/>
          <w:szCs w:val="24"/>
        </w:rPr>
      </w:pPr>
      <w:r>
        <w:rPr>
          <w:rFonts w:hint="eastAsia" w:ascii="宋体" w:hAnsi="宋体" w:eastAsia="宋体"/>
          <w:sz w:val="24"/>
          <w:szCs w:val="24"/>
        </w:rPr>
        <w:t xml:space="preserve">2.3.1 严格控制各类污染物进入水体。</w:t>
      </w:r>
      <w:r/>
    </w:p>
    <w:p>
      <w:pPr>
        <w:spacing w:line="360" w:lineRule="auto"/>
        <w:rPr>
          <w:rFonts w:ascii="宋体" w:hAnsi="宋体" w:eastAsia="宋体"/>
          <w:sz w:val="24"/>
          <w:szCs w:val="24"/>
        </w:rPr>
      </w:pPr>
      <w:r>
        <w:rPr>
          <w:rFonts w:hint="eastAsia" w:ascii="宋体" w:hAnsi="宋体" w:eastAsia="宋体"/>
          <w:sz w:val="24"/>
          <w:szCs w:val="24"/>
        </w:rPr>
        <w:t xml:space="preserve">2.3.2 加强水面日常保洁，及时清除水面垃圾。</w:t>
      </w:r>
      <w:r/>
    </w:p>
    <w:p>
      <w:pPr>
        <w:spacing w:line="360" w:lineRule="auto"/>
        <w:rPr>
          <w:rFonts w:ascii="宋体" w:hAnsi="宋体" w:eastAsia="宋体"/>
          <w:sz w:val="24"/>
          <w:szCs w:val="24"/>
        </w:rPr>
      </w:pPr>
      <w:r>
        <w:rPr>
          <w:rFonts w:hint="eastAsia" w:ascii="宋体" w:hAnsi="宋体" w:eastAsia="宋体"/>
          <w:sz w:val="24"/>
          <w:szCs w:val="24"/>
        </w:rPr>
        <w:t xml:space="preserve">2.3.3 定期监测水质，景观水体水质应达到现行国家标准《地表水环境质量标准》（GB3838-2002） Ⅳ类标准。水体富营养化严重时，应及时进行治理。</w:t>
      </w:r>
      <w:r/>
    </w:p>
    <w:p>
      <w:pPr>
        <w:spacing w:line="360" w:lineRule="auto"/>
        <w:rPr>
          <w:rFonts w:ascii="宋体" w:hAnsi="宋体" w:eastAsia="宋体"/>
          <w:sz w:val="24"/>
          <w:szCs w:val="24"/>
        </w:rPr>
      </w:pPr>
      <w:r>
        <w:rPr>
          <w:rFonts w:hint="eastAsia" w:ascii="宋体" w:hAnsi="宋体" w:eastAsia="宋体"/>
          <w:sz w:val="24"/>
          <w:szCs w:val="24"/>
        </w:rPr>
        <w:t xml:space="preserve">2.3.4 根据水体功能及景观等要求，控制好水体水位，及时进行人工补水或排涝。</w:t>
      </w:r>
      <w:r/>
    </w:p>
    <w:p>
      <w:pPr>
        <w:spacing w:line="360" w:lineRule="auto"/>
        <w:rPr>
          <w:rFonts w:ascii="宋体" w:hAnsi="宋体" w:eastAsia="宋体"/>
          <w:sz w:val="24"/>
          <w:szCs w:val="24"/>
        </w:rPr>
      </w:pPr>
      <w:r>
        <w:rPr>
          <w:rFonts w:hint="eastAsia" w:ascii="宋体" w:hAnsi="宋体" w:eastAsia="宋体"/>
          <w:sz w:val="24"/>
          <w:szCs w:val="24"/>
        </w:rPr>
        <w:t xml:space="preserve">2.3.5 水体周围及水面应设置明显的安全警示标志。驳岸、池壁、亲水平台等应定期检查，确保完好、稳固、安全、整洁。</w:t>
      </w:r>
      <w:r/>
    </w:p>
    <w:p>
      <w:pPr>
        <w:spacing w:line="360" w:lineRule="auto"/>
        <w:rPr>
          <w:rFonts w:ascii="宋体" w:hAnsi="宋体" w:eastAsia="宋体"/>
          <w:sz w:val="24"/>
          <w:szCs w:val="24"/>
        </w:rPr>
      </w:pPr>
      <w:r>
        <w:rPr>
          <w:rFonts w:hint="eastAsia" w:ascii="宋体" w:hAnsi="宋体" w:eastAsia="宋体"/>
          <w:sz w:val="24"/>
          <w:szCs w:val="24"/>
        </w:rPr>
        <w:t xml:space="preserve">2.3.6 水景设施及水系循环、动力及排灌设施应保持完好，正常运行。</w:t>
      </w:r>
      <w:r/>
    </w:p>
    <w:p>
      <w:pPr>
        <w:pStyle w:val="747"/>
        <w:jc w:val="both"/>
        <w:spacing w:line="360" w:lineRule="auto"/>
        <w:rPr>
          <w:rFonts w:ascii="宋体" w:hAnsi="宋体" w:eastAsia="宋体"/>
          <w:bCs/>
          <w:sz w:val="24"/>
          <w:szCs w:val="24"/>
        </w:rPr>
      </w:pPr>
      <w:r>
        <w:rPr>
          <w:rFonts w:hint="eastAsia" w:ascii="宋体" w:hAnsi="宋体" w:eastAsia="宋体" w:cs="方正黑体_GBK"/>
          <w:sz w:val="24"/>
          <w:szCs w:val="24"/>
        </w:rPr>
        <w:t xml:space="preserve">2.4 园林植物废弃物处置</w:t>
      </w:r>
      <w:r/>
    </w:p>
    <w:p>
      <w:pPr>
        <w:spacing w:line="360" w:lineRule="auto"/>
        <w:rPr>
          <w:rFonts w:ascii="宋体" w:hAnsi="宋体" w:eastAsia="宋体"/>
          <w:sz w:val="24"/>
          <w:szCs w:val="24"/>
        </w:rPr>
      </w:pPr>
      <w:r>
        <w:rPr>
          <w:rFonts w:hint="eastAsia" w:ascii="宋体" w:hAnsi="宋体" w:eastAsia="宋体"/>
          <w:sz w:val="24"/>
          <w:szCs w:val="24"/>
        </w:rPr>
        <w:t xml:space="preserve">2.4.1 提倡园林植物废弃物资源化利用，不应直接焚烧或作为垃圾处理。</w:t>
      </w:r>
      <w:r/>
    </w:p>
    <w:p>
      <w:pPr>
        <w:spacing w:line="360" w:lineRule="auto"/>
        <w:rPr>
          <w:rFonts w:ascii="宋体" w:hAnsi="宋体" w:eastAsia="宋体"/>
          <w:sz w:val="24"/>
          <w:szCs w:val="24"/>
        </w:rPr>
      </w:pPr>
      <w:r>
        <w:rPr>
          <w:rFonts w:hint="eastAsia" w:ascii="宋体" w:hAnsi="宋体" w:eastAsia="宋体"/>
          <w:sz w:val="24"/>
          <w:szCs w:val="24"/>
        </w:rPr>
        <w:t xml:space="preserve">2.4.2 受病菌或害虫危害的植物废弃物应单独收集，并进行灭虫、杀菌、消毒处理，不得直接用于绿化土表。</w:t>
      </w:r>
      <w:r/>
    </w:p>
    <w:p>
      <w:pPr>
        <w:ind w:firstLine="480"/>
        <w:spacing w:line="360" w:lineRule="auto"/>
        <w:rPr>
          <w:rFonts w:ascii="宋体" w:hAnsi="宋体" w:eastAsia="宋体"/>
          <w:sz w:val="24"/>
          <w:szCs w:val="24"/>
        </w:rPr>
      </w:pPr>
      <w:r>
        <w:rPr>
          <w:rFonts w:ascii="宋体" w:hAnsi="宋体" w:eastAsia="宋体"/>
          <w:sz w:val="24"/>
          <w:szCs w:val="24"/>
        </w:rPr>
      </w:r>
      <w:r/>
    </w:p>
    <w:p>
      <w:pPr>
        <w:pStyle w:val="1028"/>
        <w:jc w:val="center"/>
        <w:spacing w:line="360" w:lineRule="auto"/>
        <w:widowControl w:val="off"/>
        <w:tabs>
          <w:tab w:val="left" w:pos="0" w:leader="none"/>
        </w:tabs>
        <w:rPr>
          <w:rFonts w:ascii="宋体" w:hAnsi="宋体" w:eastAsia="宋体"/>
          <w:sz w:val="24"/>
          <w:szCs w:val="24"/>
        </w:rPr>
      </w:pPr>
      <w:r>
        <w:rPr>
          <w:rFonts w:hint="eastAsia" w:ascii="宋体" w:hAnsi="宋体" w:eastAsia="宋体" w:cs="方正黑体_GBK"/>
          <w:bCs/>
          <w:sz w:val="24"/>
          <w:szCs w:val="24"/>
        </w:rPr>
        <w:t xml:space="preserve">3 安全管理与文明作业</w:t>
      </w:r>
      <w:r/>
    </w:p>
    <w:p>
      <w:pPr>
        <w:spacing w:line="360" w:lineRule="auto"/>
        <w:rPr>
          <w:rFonts w:ascii="宋体" w:hAnsi="宋体" w:eastAsia="宋体"/>
          <w:sz w:val="24"/>
          <w:szCs w:val="24"/>
        </w:rPr>
      </w:pPr>
      <w:r>
        <w:rPr>
          <w:rFonts w:hint="eastAsia" w:ascii="宋体" w:hAnsi="宋体" w:eastAsia="宋体"/>
          <w:sz w:val="24"/>
          <w:szCs w:val="24"/>
        </w:rPr>
        <w:t xml:space="preserve">3.1 养护单位须构建完整的安全管理体系，加强安全防控工作，确保人员通讯畅通，能够迅速响应各类突发情况</w:t>
      </w:r>
      <w:r>
        <w:rPr>
          <w:rFonts w:hint="eastAsia" w:ascii="MS Mincho" w:hAnsi="MS Mincho" w:eastAsia="MS Mincho" w:cs="MS Mincho"/>
          <w:sz w:val="24"/>
          <w:szCs w:val="24"/>
        </w:rPr>
        <w:t xml:space="preserve">‌</w:t>
      </w:r>
      <w:r>
        <w:rPr>
          <w:rFonts w:hint="eastAsia" w:ascii="宋体" w:hAnsi="宋体" w:cs="宋体"/>
          <w:sz w:val="24"/>
          <w:szCs w:val="24"/>
        </w:rPr>
        <w:t xml:space="preserve">，及时处置，接受中心统一指挥。</w:t>
      </w:r>
      <w:r/>
    </w:p>
    <w:p>
      <w:pPr>
        <w:spacing w:line="360" w:lineRule="auto"/>
        <w:rPr>
          <w:rFonts w:ascii="宋体" w:hAnsi="宋体" w:eastAsia="宋体"/>
          <w:sz w:val="24"/>
          <w:szCs w:val="24"/>
        </w:rPr>
      </w:pPr>
      <w:r>
        <w:rPr>
          <w:rFonts w:hint="eastAsia" w:ascii="宋体" w:hAnsi="宋体" w:eastAsia="宋体"/>
          <w:sz w:val="24"/>
          <w:szCs w:val="24"/>
        </w:rPr>
        <w:t xml:space="preserve">3.2 绿地应定期进行专项巡查，内容包括绿地内植物生长状况、附属设施、绿地卫生、水体情况及安全隐患等，发现问题及时处理并记录。</w:t>
      </w:r>
      <w:r/>
    </w:p>
    <w:p>
      <w:pPr>
        <w:spacing w:line="360" w:lineRule="auto"/>
        <w:rPr>
          <w:rFonts w:ascii="宋体" w:hAnsi="宋体" w:eastAsia="宋体"/>
          <w:sz w:val="24"/>
          <w:szCs w:val="24"/>
        </w:rPr>
      </w:pPr>
      <w:r>
        <w:rPr>
          <w:rFonts w:hint="eastAsia" w:ascii="宋体" w:hAnsi="宋体" w:eastAsia="宋体"/>
          <w:sz w:val="24"/>
          <w:szCs w:val="24"/>
        </w:rPr>
        <w:t xml:space="preserve">3.3 定期组织开展从业人员安全培训，增强安全防范意识，学习掌握与工作相关的安全知识、操作规范以及应急处理技能，提高自我保护能力和应对突发事件的能力。</w:t>
      </w:r>
      <w:r/>
    </w:p>
    <w:p>
      <w:pPr>
        <w:spacing w:line="360" w:lineRule="auto"/>
        <w:rPr>
          <w:rFonts w:ascii="宋体" w:hAnsi="宋体" w:eastAsia="宋体"/>
          <w:sz w:val="24"/>
          <w:szCs w:val="24"/>
        </w:rPr>
      </w:pPr>
      <w:r>
        <w:rPr>
          <w:rFonts w:hint="eastAsia" w:ascii="宋体" w:hAnsi="宋体" w:eastAsia="宋体"/>
          <w:sz w:val="24"/>
          <w:szCs w:val="24"/>
        </w:rPr>
        <w:t xml:space="preserve">3.4 高温暑热、低温寒冷等恶劣天气，应对植物、附属设施等做好防护措施，降低恶劣天气对植物的伤害。防护措施及时检查，发现问题及时补救。夏季高温天气养护人员须注意作业防护，配备防暑降温物资和急救药品，采取弹性作业方式，高温红色预警时，应停止室外作业。雷暴、强降雨等天气时，密切关注暴雨和积水预警，从业人员远离地下通道、桥洞、涵洞等地势低洼、易积水地段，防止出现落水、溺水事件。</w:t>
      </w:r>
      <w:r/>
    </w:p>
    <w:p>
      <w:pPr>
        <w:spacing w:line="360" w:lineRule="auto"/>
        <w:rPr>
          <w:rFonts w:ascii="宋体" w:hAnsi="宋体" w:eastAsia="宋体"/>
          <w:sz w:val="24"/>
          <w:szCs w:val="24"/>
        </w:rPr>
      </w:pPr>
      <w:r>
        <w:rPr>
          <w:rFonts w:hint="eastAsia" w:ascii="宋体" w:hAnsi="宋体" w:eastAsia="宋体"/>
          <w:sz w:val="24"/>
          <w:szCs w:val="24"/>
        </w:rPr>
        <w:t xml:space="preserve">3.5 暴风雨、暴雪等来临前，重点关注浅根系、易折易倒伏树木安全，强化加固支撑；排查加固树木绑扎、立桩情况；排查清除存在安全隐患的枯枝、断枝；排查处理绿地内公共设施破损、歪斜、松动等安全隐患。</w:t>
      </w:r>
      <w:r/>
    </w:p>
    <w:p>
      <w:pPr>
        <w:spacing w:line="360" w:lineRule="auto"/>
        <w:rPr>
          <w:rFonts w:ascii="宋体" w:hAnsi="宋体" w:eastAsia="宋体"/>
          <w:sz w:val="24"/>
          <w:szCs w:val="24"/>
        </w:rPr>
      </w:pPr>
      <w:r>
        <w:rPr>
          <w:rFonts w:hint="eastAsia" w:ascii="宋体" w:hAnsi="宋体" w:eastAsia="宋体"/>
          <w:sz w:val="24"/>
          <w:szCs w:val="24"/>
        </w:rPr>
        <w:t xml:space="preserve">3.6 暴风雨、暴雪后要及时检查苗木的损伤情况，扶正倒伏、倾斜的苗木；及时清除树木、绿地内的积雪积冰，铺设防滑草垫，设置安全警示牌，防止滑倒受伤；做好绿地内易涝积水点安全隐患排查，防止次生事故发生。</w:t>
      </w:r>
      <w:r/>
    </w:p>
    <w:p>
      <w:pPr>
        <w:spacing w:line="360" w:lineRule="auto"/>
        <w:rPr>
          <w:rFonts w:ascii="宋体" w:hAnsi="宋体" w:eastAsia="宋体"/>
          <w:sz w:val="24"/>
          <w:szCs w:val="24"/>
        </w:rPr>
      </w:pPr>
      <w:r>
        <w:rPr>
          <w:rFonts w:hint="eastAsia" w:ascii="宋体" w:hAnsi="宋体" w:eastAsia="宋体"/>
          <w:sz w:val="24"/>
          <w:szCs w:val="24"/>
        </w:rPr>
        <w:t xml:space="preserve">3.7 秋冬干燥季节，及时清理枯枝落叶，禁止长时间堆放，杜绝火灾等安全事故的发生。</w:t>
      </w:r>
      <w:r/>
    </w:p>
    <w:p>
      <w:pPr>
        <w:spacing w:line="360" w:lineRule="auto"/>
        <w:rPr>
          <w:rFonts w:ascii="宋体" w:hAnsi="宋体" w:eastAsia="宋体"/>
          <w:sz w:val="24"/>
          <w:szCs w:val="24"/>
        </w:rPr>
      </w:pPr>
      <w:r>
        <w:rPr>
          <w:rFonts w:hint="eastAsia" w:ascii="宋体" w:hAnsi="宋体" w:eastAsia="宋体"/>
          <w:sz w:val="24"/>
          <w:szCs w:val="24"/>
        </w:rPr>
        <w:t xml:space="preserve">3.8 养护作业人员应进行岗前培训并按相应操作规程操作，园林机械设备应由专人操作、专人维护，特种工应持证上岗。</w:t>
      </w:r>
      <w:r/>
    </w:p>
    <w:p>
      <w:pPr>
        <w:spacing w:line="360" w:lineRule="auto"/>
        <w:rPr>
          <w:rFonts w:ascii="宋体" w:hAnsi="宋体" w:eastAsia="宋体"/>
          <w:sz w:val="24"/>
          <w:szCs w:val="24"/>
        </w:rPr>
      </w:pPr>
      <w:r>
        <w:rPr>
          <w:rFonts w:hint="eastAsia" w:ascii="宋体" w:hAnsi="宋体" w:eastAsia="宋体"/>
          <w:sz w:val="24"/>
          <w:szCs w:val="24"/>
        </w:rPr>
        <w:t xml:space="preserve">3.9 养护作业人员作业前，须进行班前培训，须全面检查使用的工具、器械，各个部件是否灵活，有无松动，燃油机械的油箱是否密封良好，绿地内是否有石子、砖块、马蜂、蛇等危险源，防止事故。</w:t>
      </w:r>
      <w:r/>
    </w:p>
    <w:p>
      <w:pPr>
        <w:spacing w:line="360" w:lineRule="auto"/>
        <w:rPr>
          <w:rFonts w:ascii="宋体" w:hAnsi="宋体" w:eastAsia="宋体"/>
          <w:sz w:val="24"/>
          <w:szCs w:val="24"/>
        </w:rPr>
      </w:pPr>
      <w:r>
        <w:rPr>
          <w:rFonts w:hint="eastAsia" w:ascii="宋体" w:hAnsi="宋体" w:eastAsia="宋体"/>
          <w:sz w:val="24"/>
          <w:szCs w:val="24"/>
        </w:rPr>
        <w:t xml:space="preserve">3.10 养护作业人员作业前应按照相关规范划定施工区域，设置安全保护设备及安全警示标识，制定安全保障措施以后方可作业。须由专人负责交通引导，提醒行人车辆不要进入作业区，必要时取得交警的配合。</w:t>
      </w:r>
      <w:r/>
    </w:p>
    <w:p>
      <w:pPr>
        <w:spacing w:line="360" w:lineRule="auto"/>
        <w:rPr>
          <w:rFonts w:ascii="宋体" w:hAnsi="宋体" w:eastAsia="宋体"/>
          <w:sz w:val="24"/>
          <w:szCs w:val="24"/>
        </w:rPr>
      </w:pPr>
      <w:r>
        <w:rPr>
          <w:rFonts w:hint="eastAsia" w:ascii="宋体" w:hAnsi="宋体" w:eastAsia="宋体"/>
          <w:sz w:val="24"/>
          <w:szCs w:val="24"/>
        </w:rPr>
        <w:t xml:space="preserve">3.11 养护作业人员作业时，要保持身体和精神状态良好，不带病和疲劳作业，精力集中，严禁嬉笑打闹。</w:t>
      </w:r>
      <w:r/>
    </w:p>
    <w:p>
      <w:pPr>
        <w:spacing w:line="360" w:lineRule="auto"/>
        <w:rPr>
          <w:rFonts w:ascii="宋体" w:hAnsi="宋体" w:eastAsia="宋体"/>
          <w:sz w:val="24"/>
          <w:szCs w:val="24"/>
        </w:rPr>
      </w:pPr>
      <w:r>
        <w:rPr>
          <w:rFonts w:hint="eastAsia" w:ascii="宋体" w:hAnsi="宋体" w:eastAsia="宋体"/>
          <w:sz w:val="24"/>
          <w:szCs w:val="24"/>
        </w:rPr>
        <w:t xml:space="preserve">3.12 养护作业人员作业时应穿戴符合要求的警示服饰，登高作业人员应佩戴安全帽，系好安全带、安全绳，穿胶底鞋，不穿带钉鞋，手锯要栓绳套，套在手腕上，防止掉下砸伤人。</w:t>
      </w:r>
      <w:r/>
    </w:p>
    <w:p>
      <w:pPr>
        <w:spacing w:line="360" w:lineRule="auto"/>
        <w:rPr>
          <w:rFonts w:ascii="宋体" w:hAnsi="宋体" w:eastAsia="宋体"/>
          <w:sz w:val="24"/>
          <w:szCs w:val="24"/>
        </w:rPr>
      </w:pPr>
      <w:r>
        <w:rPr>
          <w:rFonts w:hint="eastAsia" w:ascii="宋体" w:hAnsi="宋体" w:eastAsia="宋体"/>
          <w:sz w:val="24"/>
          <w:szCs w:val="24"/>
        </w:rPr>
        <w:t xml:space="preserve">3.13 大枝修剪、大树移植根据实际做好现场围挡，以防锯落大枝砸伤过往行人和车辆。作业现场应有专人维持秩序，树上树下作业人员互相配合，保持安全距离。</w:t>
      </w:r>
      <w:r/>
    </w:p>
    <w:p>
      <w:pPr>
        <w:spacing w:line="360" w:lineRule="auto"/>
        <w:rPr>
          <w:rFonts w:ascii="宋体" w:hAnsi="宋体" w:eastAsia="宋体"/>
          <w:sz w:val="24"/>
          <w:szCs w:val="24"/>
        </w:rPr>
      </w:pPr>
      <w:r>
        <w:rPr>
          <w:rFonts w:hint="eastAsia" w:ascii="宋体" w:hAnsi="宋体" w:eastAsia="宋体"/>
          <w:sz w:val="24"/>
          <w:szCs w:val="24"/>
        </w:rPr>
        <w:t xml:space="preserve">3.14 在高压线和其他架空线附近进行修剪作业时，应遵守有关安全规定，严防触电或损坏线路。必要时须取得电力部门配合，先断电再作业。</w:t>
      </w:r>
      <w:r/>
    </w:p>
    <w:p>
      <w:pPr>
        <w:spacing w:line="360" w:lineRule="auto"/>
        <w:rPr>
          <w:rFonts w:ascii="宋体" w:hAnsi="宋体" w:eastAsia="宋体"/>
          <w:sz w:val="24"/>
          <w:szCs w:val="24"/>
        </w:rPr>
      </w:pPr>
      <w:r>
        <w:rPr>
          <w:rFonts w:hint="eastAsia" w:ascii="宋体" w:hAnsi="宋体" w:eastAsia="宋体"/>
          <w:sz w:val="24"/>
          <w:szCs w:val="24"/>
        </w:rPr>
        <w:t xml:space="preserve">3.15 使用扶梯上树修枝，扶梯要有足够长度，依靠枝条时须先检查其牢度，扶梯置放要有安全的倾斜角度，扶梯两腿根部要做好防滑措施。上下树要放稳梯子后再登梯。如扶梯不够长，需攀至更高枝条修剪时应特别注意要攀登的每个枝条的牢度，必要时须佩系安全带。</w:t>
      </w:r>
      <w:r/>
    </w:p>
    <w:p>
      <w:pPr>
        <w:spacing w:line="360" w:lineRule="auto"/>
        <w:rPr>
          <w:rFonts w:ascii="宋体" w:hAnsi="宋体" w:eastAsia="宋体"/>
          <w:sz w:val="24"/>
          <w:szCs w:val="24"/>
        </w:rPr>
      </w:pPr>
      <w:r>
        <w:rPr>
          <w:rFonts w:hint="eastAsia" w:ascii="宋体" w:hAnsi="宋体" w:eastAsia="宋体"/>
          <w:sz w:val="24"/>
          <w:szCs w:val="24"/>
        </w:rPr>
        <w:t xml:space="preserve">3.16 树木栽植或起挖应注意避开地下管线、构筑物及其他设施，符合安全距离要求。装卸苗木时，吊杆和树木下严禁站人。种植穴内严禁站人，如需人力定位，操作人员可借助工具操作，不得把腿脚伸进土球与坑壁中间。</w:t>
      </w:r>
      <w:r/>
    </w:p>
    <w:p>
      <w:pPr>
        <w:spacing w:line="360" w:lineRule="auto"/>
        <w:rPr>
          <w:rFonts w:ascii="宋体" w:hAnsi="宋体" w:eastAsia="宋体"/>
          <w:sz w:val="24"/>
          <w:szCs w:val="24"/>
        </w:rPr>
      </w:pPr>
      <w:r>
        <w:rPr>
          <w:rFonts w:hint="eastAsia" w:ascii="宋体" w:hAnsi="宋体" w:eastAsia="宋体"/>
          <w:sz w:val="24"/>
          <w:szCs w:val="24"/>
        </w:rPr>
        <w:t xml:space="preserve">3.17 洒水或施药作业前，须检查设备是否完好，避免漏水或堵塞；作业时间须避开人流高峰期；作业时须避让行人；洒水应控制流量，避免路面积水引起事故。</w:t>
      </w:r>
      <w:r/>
    </w:p>
    <w:p>
      <w:pPr>
        <w:spacing w:line="360" w:lineRule="auto"/>
        <w:rPr>
          <w:rFonts w:ascii="宋体" w:hAnsi="宋体" w:eastAsia="宋体"/>
          <w:sz w:val="24"/>
          <w:szCs w:val="24"/>
        </w:rPr>
      </w:pPr>
      <w:r>
        <w:rPr>
          <w:rFonts w:hint="eastAsia" w:ascii="宋体" w:hAnsi="宋体" w:eastAsia="宋体"/>
          <w:sz w:val="24"/>
          <w:szCs w:val="24"/>
        </w:rPr>
        <w:t xml:space="preserve">3.18 车辆驾驶员出车前须全面检查车辆状况，包括油、水、轮胎等，确保车辆处于良好状态；行车时</w:t>
      </w:r>
      <w:r>
        <w:rPr>
          <w:rFonts w:hint="eastAsia" w:ascii="MS Mincho" w:hAnsi="MS Mincho" w:eastAsia="MS Mincho" w:cs="MS Mincho"/>
          <w:sz w:val="24"/>
          <w:szCs w:val="24"/>
        </w:rPr>
        <w:t xml:space="preserve">‌</w:t>
      </w:r>
      <w:r>
        <w:rPr>
          <w:rFonts w:hint="eastAsia" w:ascii="宋体" w:hAnsi="宋体" w:cs="宋体"/>
          <w:sz w:val="24"/>
          <w:szCs w:val="24"/>
        </w:rPr>
        <w:t xml:space="preserve">应严格遵守交通规则，文明行车，不酒驾、不超速、不疲劳驾驶；上下车开车门须留意周边环境，防止事故；车辆临停须做好安全措施，如放置警示标志、安全锥桶等；车辆缓行时须打开警示灯，提醒过往车辆注意；定期对车辆进行保养，确保车辆性能稳定，减少安全隐患。</w:t>
      </w:r>
      <w:r>
        <w:rPr>
          <w:rFonts w:hint="eastAsia" w:ascii="MS Mincho" w:hAnsi="MS Mincho" w:eastAsia="MS Mincho" w:cs="MS Mincho"/>
          <w:sz w:val="24"/>
          <w:szCs w:val="24"/>
        </w:rPr>
        <w:t xml:space="preserve">‌</w:t>
      </w:r>
      <w:r/>
    </w:p>
    <w:p>
      <w:pPr>
        <w:spacing w:line="360" w:lineRule="auto"/>
        <w:rPr>
          <w:rFonts w:ascii="宋体" w:hAnsi="宋体" w:eastAsia="宋体"/>
          <w:sz w:val="24"/>
          <w:szCs w:val="24"/>
        </w:rPr>
      </w:pPr>
      <w:r>
        <w:rPr>
          <w:rFonts w:hint="eastAsia" w:ascii="宋体" w:hAnsi="宋体" w:eastAsia="宋体"/>
          <w:sz w:val="24"/>
          <w:szCs w:val="24"/>
        </w:rPr>
        <w:t xml:space="preserve">3.19 绿化养护化学药品如农药、汽油等须加强规范管理，做好采购、运输、储存、使用等环节的记录和监管，使用后产生的废弃物须集中统一处理，不得私自丢弃。</w:t>
      </w:r>
      <w:r/>
    </w:p>
    <w:p>
      <w:pPr>
        <w:spacing w:line="360" w:lineRule="auto"/>
        <w:rPr>
          <w:rFonts w:ascii="宋体" w:hAnsi="宋体" w:eastAsia="宋体"/>
          <w:sz w:val="24"/>
          <w:szCs w:val="24"/>
        </w:rPr>
      </w:pPr>
      <w:r>
        <w:rPr>
          <w:rFonts w:hint="eastAsia" w:ascii="宋体" w:hAnsi="宋体" w:eastAsia="宋体"/>
          <w:sz w:val="24"/>
          <w:szCs w:val="24"/>
        </w:rPr>
        <w:t xml:space="preserve">3.20 登高、打药作业宜选择无风晴朗天气进行，四级以上(含四级)大风不可作业。严禁在暴雨、大风、大雾、严寒等恶劣天气作业。</w:t>
      </w:r>
      <w:r/>
    </w:p>
    <w:p>
      <w:pPr>
        <w:spacing w:line="360" w:lineRule="auto"/>
        <w:rPr>
          <w:rFonts w:ascii="宋体" w:hAnsi="宋体" w:eastAsia="宋体"/>
          <w:sz w:val="24"/>
          <w:szCs w:val="24"/>
        </w:rPr>
      </w:pPr>
      <w:r>
        <w:rPr>
          <w:rFonts w:hint="eastAsia" w:ascii="宋体" w:hAnsi="宋体" w:eastAsia="宋体"/>
          <w:sz w:val="24"/>
          <w:szCs w:val="24"/>
        </w:rPr>
        <w:t xml:space="preserve">3.21 农药使用须严格按照产品说明书，接触农药时，须全程穿戴防护装备，包括长袖、长裤、防护鞋、手套、帽子、口罩、护目镜等，禁止吃东西、喝水、吸烟等，施药后须及时褪去外衣外裤，进行淋浴冲洗。施药时应提前公示，施药后及时放置安全警示牌，以防公众因触摸、采摘、误食等发生安全事件。</w:t>
      </w:r>
      <w:r/>
    </w:p>
    <w:p>
      <w:pPr>
        <w:spacing w:line="360" w:lineRule="auto"/>
        <w:rPr>
          <w:rFonts w:ascii="宋体" w:hAnsi="宋体" w:eastAsia="宋体"/>
          <w:sz w:val="24"/>
          <w:szCs w:val="24"/>
        </w:rPr>
      </w:pPr>
      <w:r>
        <w:rPr>
          <w:rFonts w:hint="eastAsia" w:ascii="宋体" w:hAnsi="宋体" w:eastAsia="宋体"/>
          <w:sz w:val="24"/>
          <w:szCs w:val="24"/>
        </w:rPr>
        <w:t xml:space="preserve">3.22 作业现场应符合扬尘及噪音控制要求，垃圾应及时清理。</w:t>
      </w:r>
      <w:r/>
    </w:p>
    <w:p>
      <w:pPr>
        <w:pStyle w:val="1028"/>
        <w:jc w:val="center"/>
        <w:spacing w:line="360" w:lineRule="auto"/>
        <w:widowControl w:val="off"/>
        <w:tabs>
          <w:tab w:val="left" w:pos="0" w:leader="none"/>
        </w:tabs>
        <w:rPr>
          <w:rFonts w:ascii="宋体" w:hAnsi="宋体" w:eastAsia="宋体"/>
          <w:b/>
          <w:sz w:val="24"/>
          <w:szCs w:val="24"/>
        </w:rPr>
      </w:pPr>
      <w:r>
        <w:rPr>
          <w:rFonts w:hint="eastAsia" w:ascii="宋体" w:hAnsi="宋体" w:eastAsia="宋体" w:cs="方正黑体_GBK"/>
          <w:bCs/>
          <w:sz w:val="24"/>
          <w:szCs w:val="24"/>
        </w:rPr>
        <w:t xml:space="preserve">4 档案管理</w:t>
      </w:r>
      <w:r/>
    </w:p>
    <w:p>
      <w:pPr>
        <w:spacing w:line="360" w:lineRule="auto"/>
        <w:rPr>
          <w:rFonts w:ascii="宋体" w:hAnsi="宋体" w:eastAsia="宋体"/>
          <w:sz w:val="24"/>
          <w:szCs w:val="24"/>
        </w:rPr>
      </w:pPr>
      <w:r>
        <w:rPr>
          <w:rFonts w:hint="eastAsia" w:ascii="宋体" w:hAnsi="宋体" w:eastAsia="宋体"/>
          <w:sz w:val="24"/>
          <w:szCs w:val="24"/>
        </w:rPr>
        <w:t xml:space="preserve">4.1  管理单位应建立</w:t>
      </w:r>
      <w:r>
        <w:rPr>
          <w:rFonts w:ascii="宋体" w:hAnsi="宋体" w:eastAsia="宋体"/>
          <w:sz w:val="24"/>
          <w:szCs w:val="24"/>
        </w:rPr>
        <w:t xml:space="preserve">完整的技术档案</w:t>
      </w:r>
      <w:r>
        <w:rPr>
          <w:rFonts w:hint="eastAsia" w:ascii="宋体" w:hAnsi="宋体" w:eastAsia="宋体"/>
          <w:sz w:val="24"/>
          <w:szCs w:val="24"/>
        </w:rPr>
        <w:t xml:space="preserve">，</w:t>
      </w:r>
      <w:r>
        <w:rPr>
          <w:rFonts w:ascii="宋体" w:hAnsi="宋体" w:eastAsia="宋体"/>
          <w:sz w:val="24"/>
          <w:szCs w:val="24"/>
        </w:rPr>
        <w:t xml:space="preserve">装订成册，分类归档</w:t>
      </w:r>
      <w:r>
        <w:rPr>
          <w:rFonts w:hint="eastAsia" w:ascii="宋体" w:hAnsi="宋体" w:eastAsia="宋体"/>
          <w:sz w:val="24"/>
          <w:szCs w:val="24"/>
        </w:rPr>
        <w:t xml:space="preserve">。</w:t>
      </w:r>
      <w:r/>
    </w:p>
    <w:p>
      <w:pPr>
        <w:spacing w:line="360" w:lineRule="auto"/>
        <w:rPr>
          <w:rFonts w:ascii="宋体" w:hAnsi="宋体" w:eastAsia="宋体"/>
          <w:sz w:val="24"/>
          <w:szCs w:val="24"/>
        </w:rPr>
      </w:pPr>
      <w:r>
        <w:rPr>
          <w:rFonts w:hint="eastAsia" w:ascii="宋体" w:hAnsi="宋体" w:eastAsia="宋体"/>
          <w:sz w:val="24"/>
          <w:szCs w:val="24"/>
        </w:rPr>
        <w:t xml:space="preserve">4.2  </w:t>
      </w:r>
      <w:r>
        <w:rPr>
          <w:rFonts w:ascii="宋体" w:hAnsi="宋体" w:eastAsia="宋体"/>
          <w:sz w:val="24"/>
          <w:szCs w:val="24"/>
        </w:rPr>
        <w:t xml:space="preserve">档案</w:t>
      </w:r>
      <w:r>
        <w:rPr>
          <w:rFonts w:hint="eastAsia" w:ascii="宋体" w:hAnsi="宋体" w:eastAsia="宋体"/>
          <w:sz w:val="24"/>
          <w:szCs w:val="24"/>
        </w:rPr>
        <w:t xml:space="preserve">内容和要求。</w:t>
      </w:r>
      <w:r/>
    </w:p>
    <w:p>
      <w:pPr>
        <w:spacing w:line="360" w:lineRule="auto"/>
        <w:rPr>
          <w:rFonts w:ascii="宋体" w:hAnsi="宋体" w:eastAsia="宋体"/>
          <w:sz w:val="24"/>
          <w:szCs w:val="24"/>
        </w:rPr>
      </w:pPr>
      <w:r>
        <w:rPr>
          <w:rFonts w:hint="eastAsia" w:ascii="宋体" w:hAnsi="宋体" w:eastAsia="宋体"/>
          <w:sz w:val="24"/>
          <w:szCs w:val="24"/>
        </w:rPr>
        <w:t xml:space="preserve">4.2.1 </w:t>
      </w:r>
      <w:r>
        <w:rPr>
          <w:rFonts w:ascii="宋体" w:hAnsi="宋体" w:eastAsia="宋体"/>
          <w:sz w:val="24"/>
          <w:szCs w:val="24"/>
        </w:rPr>
        <w:t xml:space="preserve">绿地基本情况</w:t>
      </w:r>
      <w:r>
        <w:rPr>
          <w:rFonts w:hint="eastAsia" w:ascii="宋体" w:hAnsi="宋体" w:eastAsia="宋体"/>
          <w:sz w:val="24"/>
          <w:szCs w:val="24"/>
        </w:rPr>
        <w:t xml:space="preserve">。包括</w:t>
      </w:r>
      <w:r>
        <w:rPr>
          <w:rFonts w:ascii="宋体" w:hAnsi="宋体" w:eastAsia="宋体"/>
          <w:sz w:val="24"/>
          <w:szCs w:val="24"/>
        </w:rPr>
        <w:t xml:space="preserve">绿地面积，植物种类、规格、数量，植物补植、破坏情况，土壤主要理化性状、绿地竣工图等。</w:t>
      </w:r>
      <w:r/>
    </w:p>
    <w:p>
      <w:pPr>
        <w:spacing w:line="360" w:lineRule="auto"/>
        <w:rPr>
          <w:rFonts w:ascii="宋体" w:hAnsi="宋体" w:eastAsia="宋体"/>
          <w:sz w:val="24"/>
          <w:szCs w:val="24"/>
        </w:rPr>
      </w:pPr>
      <w:r>
        <w:rPr>
          <w:rFonts w:hint="eastAsia" w:ascii="宋体" w:hAnsi="宋体" w:eastAsia="宋体"/>
          <w:sz w:val="24"/>
          <w:szCs w:val="24"/>
        </w:rPr>
        <w:t xml:space="preserve">4.2.2 </w:t>
      </w:r>
      <w:r>
        <w:rPr>
          <w:rFonts w:ascii="宋体" w:hAnsi="宋体" w:eastAsia="宋体"/>
          <w:sz w:val="24"/>
          <w:szCs w:val="24"/>
        </w:rPr>
        <w:t xml:space="preserve">绿地养护过程的动态情况</w:t>
      </w:r>
      <w:r>
        <w:rPr>
          <w:rFonts w:hint="eastAsia" w:ascii="宋体" w:hAnsi="宋体" w:eastAsia="宋体"/>
          <w:sz w:val="24"/>
          <w:szCs w:val="24"/>
        </w:rPr>
        <w:t xml:space="preserve">。包括</w:t>
      </w:r>
      <w:r>
        <w:rPr>
          <w:rFonts w:ascii="宋体" w:hAnsi="宋体" w:eastAsia="宋体"/>
          <w:sz w:val="24"/>
          <w:szCs w:val="24"/>
        </w:rPr>
        <w:t xml:space="preserve">有害生物现状、植物生长状况评价、设施种类、数量及状况、养护工程的移交、苗木的移植、工程改造等。</w:t>
      </w:r>
      <w:r/>
    </w:p>
    <w:p>
      <w:pPr>
        <w:spacing w:line="360" w:lineRule="auto"/>
        <w:rPr>
          <w:rFonts w:ascii="宋体" w:hAnsi="宋体" w:eastAsia="宋体"/>
          <w:sz w:val="24"/>
          <w:szCs w:val="24"/>
        </w:rPr>
      </w:pPr>
      <w:r>
        <w:rPr>
          <w:rFonts w:hint="eastAsia" w:ascii="宋体" w:hAnsi="宋体" w:eastAsia="宋体"/>
          <w:sz w:val="24"/>
          <w:szCs w:val="24"/>
        </w:rPr>
        <w:t xml:space="preserve">4.2.3 </w:t>
      </w:r>
      <w:r>
        <w:rPr>
          <w:rFonts w:ascii="宋体" w:hAnsi="宋体" w:eastAsia="宋体"/>
          <w:sz w:val="24"/>
          <w:szCs w:val="24"/>
        </w:rPr>
        <w:t xml:space="preserve">养护管理</w:t>
      </w:r>
      <w:r>
        <w:rPr>
          <w:rFonts w:hint="eastAsia" w:ascii="宋体" w:hAnsi="宋体" w:eastAsia="宋体"/>
          <w:sz w:val="24"/>
          <w:szCs w:val="24"/>
        </w:rPr>
        <w:t xml:space="preserve">工作计划、</w:t>
      </w:r>
      <w:r>
        <w:rPr>
          <w:rFonts w:ascii="宋体" w:hAnsi="宋体" w:eastAsia="宋体"/>
          <w:sz w:val="24"/>
          <w:szCs w:val="24"/>
        </w:rPr>
        <w:t xml:space="preserve">技术措施、日常养护日志、养护管理过程中的重大事件及其处理结果</w:t>
      </w:r>
      <w:r>
        <w:rPr>
          <w:rFonts w:hint="eastAsia" w:ascii="宋体" w:hAnsi="宋体" w:eastAsia="宋体"/>
          <w:sz w:val="24"/>
          <w:szCs w:val="24"/>
        </w:rPr>
        <w:t xml:space="preserve">、巡查考核结果和总结等文字和图片资料</w:t>
      </w:r>
      <w:r>
        <w:rPr>
          <w:rFonts w:ascii="宋体" w:hAnsi="宋体" w:eastAsia="宋体"/>
          <w:sz w:val="24"/>
          <w:szCs w:val="24"/>
        </w:rPr>
        <w:t xml:space="preserve">。</w:t>
      </w:r>
      <w:r/>
    </w:p>
    <w:p>
      <w:pPr>
        <w:spacing w:line="360" w:lineRule="auto"/>
        <w:rPr>
          <w:rFonts w:ascii="宋体" w:hAnsi="宋体"/>
        </w:rPr>
      </w:pPr>
      <w:r>
        <w:rPr>
          <w:rFonts w:hint="eastAsia" w:ascii="宋体" w:hAnsi="宋体" w:eastAsia="宋体"/>
          <w:sz w:val="24"/>
          <w:szCs w:val="24"/>
        </w:rPr>
        <w:t xml:space="preserve">4.2.4 应用新技术、新工艺、新成果的单项技术资料</w:t>
      </w:r>
      <w:r>
        <w:rPr>
          <w:rFonts w:ascii="宋体" w:hAnsi="宋体" w:eastAsia="宋体"/>
          <w:sz w:val="24"/>
          <w:szCs w:val="24"/>
        </w:rPr>
        <w:t xml:space="preserve">。</w:t>
      </w:r>
      <w:r/>
    </w:p>
    <w:p>
      <w:pPr>
        <w:pStyle w:val="1014"/>
        <w:ind w:firstLine="0"/>
        <w:rPr>
          <w:rFonts w:hint="eastAsia" w:ascii="宋体" w:hAnsi="宋体"/>
        </w:rPr>
      </w:pPr>
      <w:r>
        <w:rPr>
          <w:rFonts w:hint="eastAsia" w:ascii="宋体" w:hAnsi="宋体"/>
        </w:rPr>
      </w:r>
      <w:r/>
    </w:p>
    <w:p>
      <w:pPr>
        <w:pStyle w:val="1014"/>
        <w:ind w:firstLine="0"/>
        <w:rPr>
          <w:rFonts w:ascii="宋体" w:hAnsi="宋体"/>
          <w:sz w:val="28"/>
          <w:szCs w:val="28"/>
        </w:rPr>
      </w:pPr>
      <w:r>
        <w:rPr>
          <w:rFonts w:hint="eastAsia" w:ascii="宋体" w:hAnsi="宋体"/>
          <w:lang w:val="en-US" w:eastAsia="zh-CN"/>
        </w:rPr>
        <w:t xml:space="preserve">附件2</w:t>
      </w:r>
      <w:r>
        <w:rPr>
          <w:rFonts w:ascii="宋体" w:hAnsi="宋体"/>
        </w:rPr>
        <w:t xml:space="preserve">：</w:t>
      </w:r>
      <w:r/>
    </w:p>
    <w:p>
      <w:pPr>
        <w:jc w:val="center"/>
        <w:spacing w:line="360" w:lineRule="auto"/>
        <w:rPr>
          <w:rFonts w:ascii="宋体" w:hAnsi="宋体"/>
          <w:sz w:val="28"/>
          <w:szCs w:val="28"/>
        </w:rPr>
      </w:pPr>
      <w:r>
        <w:rPr>
          <w:rFonts w:hint="eastAsia" w:ascii="宋体" w:hAnsi="宋体"/>
          <w:b/>
          <w:sz w:val="28"/>
          <w:szCs w:val="28"/>
        </w:rPr>
        <w:t xml:space="preserve">扬州市城市园林绿化养护管理分级标准</w:t>
      </w:r>
      <w:r/>
    </w:p>
    <w:tbl>
      <w:tblPr>
        <w:tblStyle w:val="744"/>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717"/>
        <w:gridCol w:w="3217"/>
        <w:gridCol w:w="3119"/>
        <w:gridCol w:w="2977"/>
      </w:tblGrid>
      <w:tr>
        <w:trPr>
          <w:jc w:val="center"/>
          <w:trHeight w:val="543"/>
          <w:tblHeader/>
        </w:trPr>
        <w:tc>
          <w:tcPr>
            <w:gridSpan w:val="2"/>
            <w:tcW w:w="1250"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管护类别</w:t>
            </w:r>
            <w:r/>
          </w:p>
        </w:tc>
        <w:tc>
          <w:tcPr>
            <w:tcW w:w="3217"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一级养护管理绿地</w:t>
            </w:r>
            <w:r/>
          </w:p>
        </w:tc>
        <w:tc>
          <w:tcPr>
            <w:tcW w:w="3119"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二级养护管理绿地</w:t>
            </w:r>
            <w:r/>
          </w:p>
        </w:tc>
        <w:tc>
          <w:tcPr>
            <w:tcW w:w="2977"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三级养护管理绿地</w:t>
            </w:r>
            <w:r/>
          </w:p>
        </w:tc>
      </w:tr>
      <w:tr>
        <w:trPr>
          <w:cantSplit/>
          <w:jc w:val="center"/>
          <w:trHeight w:val="2003"/>
        </w:trPr>
        <w:tc>
          <w:tcPr>
            <w:tcW w:w="533" w:type="dxa"/>
            <w:vAlign w:val="center"/>
            <w:vMerge w:val="restart"/>
            <w:textDirection w:val="lrTb"/>
            <w:noWrap/>
          </w:tcPr>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rPr>
              <w:t xml:space="preserve">一</w:t>
            </w:r>
            <w:r/>
          </w:p>
          <w:p>
            <w:pPr>
              <w:jc w:val="center"/>
              <w:spacing w:line="360" w:lineRule="auto"/>
              <w:rPr>
                <w:rFonts w:ascii="宋体" w:hAnsi="宋体"/>
              </w:rPr>
            </w:pPr>
            <w:r>
              <w:rPr>
                <w:rFonts w:hint="eastAsia" w:ascii="宋体" w:hAnsi="宋体"/>
              </w:rPr>
              <w:t xml:space="preserve">植物</w:t>
            </w:r>
            <w:r/>
          </w:p>
          <w:p>
            <w:pPr>
              <w:jc w:val="center"/>
              <w:spacing w:line="360" w:lineRule="auto"/>
              <w:rPr>
                <w:rFonts w:ascii="宋体" w:hAnsi="宋体"/>
              </w:rPr>
            </w:pPr>
            <w:r>
              <w:rPr>
                <w:rFonts w:hint="eastAsia" w:ascii="宋体" w:hAnsi="宋体"/>
              </w:rPr>
              <w:t xml:space="preserve">养护</w:t>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rPr>
              <w:t xml:space="preserve">一</w:t>
            </w:r>
            <w:r/>
          </w:p>
          <w:p>
            <w:pPr>
              <w:jc w:val="center"/>
              <w:spacing w:line="360" w:lineRule="auto"/>
              <w:rPr>
                <w:rFonts w:ascii="宋体" w:hAnsi="宋体"/>
              </w:rPr>
            </w:pPr>
            <w:r>
              <w:rPr>
                <w:rFonts w:hint="eastAsia" w:ascii="宋体" w:hAnsi="宋体"/>
              </w:rPr>
              <w:t xml:space="preserve">植物</w:t>
            </w:r>
            <w:r/>
          </w:p>
          <w:p>
            <w:pPr>
              <w:jc w:val="center"/>
              <w:spacing w:line="360" w:lineRule="auto"/>
              <w:rPr>
                <w:rFonts w:ascii="宋体" w:hAnsi="宋体"/>
              </w:rPr>
            </w:pPr>
            <w:r>
              <w:rPr>
                <w:rFonts w:hint="eastAsia" w:ascii="宋体" w:hAnsi="宋体"/>
              </w:rPr>
              <w:t xml:space="preserve">养护</w:t>
            </w:r>
            <w:r/>
          </w:p>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乔木</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生长健壮，树冠完整美观。</w:t>
            </w:r>
            <w:r/>
          </w:p>
          <w:p>
            <w:pPr>
              <w:ind w:firstLine="420"/>
              <w:jc w:val="left"/>
              <w:spacing w:line="360" w:lineRule="auto"/>
              <w:rPr>
                <w:rFonts w:ascii="宋体" w:hAnsi="宋体"/>
              </w:rPr>
            </w:pPr>
            <w:r>
              <w:rPr>
                <w:rFonts w:hint="eastAsia" w:ascii="宋体" w:hAnsi="宋体"/>
              </w:rPr>
              <w:t xml:space="preserve">分枝点合适，枝条粗壮，无枯枝死杈；主侧枝分布匀称、数量适宜；内膛不乱，通风透光。行道树不歪斜（造型树除外），叶片大小、颜色正常，无黄叶、焦叶、卷叶。</w:t>
            </w:r>
            <w:r/>
          </w:p>
          <w:p>
            <w:pPr>
              <w:ind w:firstLine="420"/>
              <w:jc w:val="left"/>
              <w:spacing w:line="360" w:lineRule="auto"/>
              <w:rPr>
                <w:rFonts w:ascii="宋体" w:hAnsi="宋体"/>
              </w:rPr>
            </w:pPr>
            <w:r>
              <w:rPr>
                <w:rFonts w:hint="eastAsia" w:ascii="宋体" w:hAnsi="宋体"/>
              </w:rPr>
              <w:t xml:space="preserve">无缺株、死株。无可视的病虫危害症状，被害株率≤2%，地下害虫≤2 头/m</w:t>
            </w:r>
            <w:r>
              <w:rPr>
                <w:rFonts w:ascii="宋体" w:hAnsi="宋体"/>
                <w:vertAlign w:val="superscript"/>
              </w:rPr>
              <w:t xml:space="preserve">2</w:t>
            </w:r>
            <w:r>
              <w:rPr>
                <w:rFonts w:hint="eastAsia" w:ascii="宋体" w:hAnsi="宋体"/>
              </w:rPr>
              <w:t xml:space="preserve">。</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生长正常，树冠基本完整，树形较优美。</w:t>
            </w:r>
            <w:r/>
          </w:p>
          <w:p>
            <w:pPr>
              <w:ind w:firstLine="420"/>
              <w:jc w:val="left"/>
              <w:spacing w:line="360" w:lineRule="auto"/>
              <w:rPr>
                <w:rFonts w:ascii="宋体" w:hAnsi="宋体"/>
              </w:rPr>
            </w:pPr>
            <w:r>
              <w:rPr>
                <w:rFonts w:hint="eastAsia" w:ascii="宋体" w:hAnsi="宋体"/>
              </w:rPr>
              <w:t xml:space="preserve">分枝点较合适，基本无枯枝死杈；主侧枝分布均称、数量适宜、内膛不乱，通风透光。树木基本不歪斜（造型树木除外）。叶片大小、颜色正常，无明显黄叶、焦叶、卷叶。</w:t>
            </w:r>
            <w:r/>
          </w:p>
          <w:p>
            <w:pPr>
              <w:ind w:firstLine="420"/>
              <w:jc w:val="left"/>
              <w:spacing w:line="360" w:lineRule="auto"/>
              <w:rPr>
                <w:rFonts w:ascii="宋体" w:hAnsi="宋体"/>
              </w:rPr>
            </w:pPr>
            <w:r>
              <w:rPr>
                <w:rFonts w:hint="eastAsia" w:ascii="宋体" w:hAnsi="宋体"/>
              </w:rPr>
              <w:t xml:space="preserve">基本无可视的病虫危害症状，被害株率≤5%。</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生长正常，树冠完整。</w:t>
            </w:r>
            <w:r/>
          </w:p>
          <w:p>
            <w:pPr>
              <w:jc w:val="left"/>
              <w:spacing w:line="360" w:lineRule="auto"/>
              <w:rPr>
                <w:rFonts w:ascii="宋体" w:hAnsi="宋体"/>
              </w:rPr>
            </w:pPr>
            <w:r>
              <w:rPr>
                <w:rFonts w:hint="eastAsia" w:ascii="宋体" w:hAnsi="宋体"/>
              </w:rPr>
              <w:t xml:space="preserve">无明显枯枝死杈，主侧枝分布匀称，枝条粗壮，修剪合理；树木无明显歪斜（造型树木除外）。叶片大小、颜色正常，有黄叶、焦叶和卷叶的株数不超过10% ，正常叶片保存率在85% 以上。</w:t>
            </w:r>
            <w:r/>
          </w:p>
          <w:p>
            <w:pPr>
              <w:ind w:firstLine="420"/>
              <w:jc w:val="left"/>
              <w:spacing w:line="360" w:lineRule="auto"/>
              <w:rPr>
                <w:rFonts w:ascii="宋体" w:hAnsi="宋体"/>
              </w:rPr>
            </w:pPr>
            <w:r>
              <w:rPr>
                <w:rFonts w:hint="eastAsia" w:ascii="宋体" w:hAnsi="宋体"/>
              </w:rPr>
              <w:t xml:space="preserve">无明显可视的病虫危害症状，被害株率≤10%。</w:t>
            </w:r>
            <w:r/>
          </w:p>
        </w:tc>
      </w:tr>
      <w:tr>
        <w:trPr>
          <w:cantSplit/>
          <w:jc w:val="center"/>
          <w:trHeight w:val="3817"/>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行道树</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树形完整、树冠舒展，分枝点偏差在正负10cm 内；保留3 级及以上分枝，长势良好，无徒长枝、病虫枝、交叉枝、重叠枝、下垂枝、扭伤枝、萌蘖枝、枯枝以及烂头等。</w:t>
            </w:r>
            <w:r/>
          </w:p>
          <w:p>
            <w:pPr>
              <w:ind w:firstLine="420"/>
              <w:jc w:val="left"/>
              <w:spacing w:line="360" w:lineRule="auto"/>
              <w:rPr>
                <w:rFonts w:ascii="宋体" w:hAnsi="宋体"/>
              </w:rPr>
            </w:pPr>
            <w:r>
              <w:rPr>
                <w:rFonts w:hint="eastAsia" w:ascii="宋体" w:hAnsi="宋体"/>
              </w:rPr>
              <w:t xml:space="preserve">树穴有平整盖板或种植地被植物、覆盖植物树皮碎屑，黄土不裸露，树穴设施完好。</w:t>
            </w:r>
            <w:r/>
          </w:p>
          <w:p>
            <w:pPr>
              <w:ind w:firstLine="420"/>
              <w:jc w:val="left"/>
              <w:spacing w:line="360" w:lineRule="auto"/>
              <w:rPr>
                <w:rFonts w:ascii="宋体" w:hAnsi="宋体"/>
              </w:rPr>
            </w:pPr>
            <w:r>
              <w:rPr>
                <w:rFonts w:hint="eastAsia" w:ascii="宋体" w:hAnsi="宋体"/>
              </w:rPr>
              <w:t xml:space="preserve">补植的行道树品种与原行道树一致，规格适宜，一般为：落叶树种的胸径在15cm以下，常绿树种的胸径在12cm以下。</w:t>
            </w:r>
            <w:r/>
          </w:p>
          <w:p>
            <w:pPr>
              <w:ind w:firstLine="420"/>
              <w:jc w:val="left"/>
              <w:spacing w:line="360" w:lineRule="auto"/>
              <w:rPr>
                <w:rFonts w:ascii="宋体" w:hAnsi="宋体"/>
              </w:rPr>
            </w:pPr>
            <w:r>
              <w:rPr>
                <w:rFonts w:hint="eastAsia" w:ascii="宋体" w:hAnsi="宋体"/>
              </w:rPr>
              <w:t xml:space="preserve">无可视的病虫危害症状，被害株率≤2%，地下害虫≤2 头/ m</w:t>
            </w:r>
            <w:r>
              <w:rPr>
                <w:rFonts w:ascii="宋体" w:hAnsi="宋体"/>
                <w:vertAlign w:val="superscript"/>
              </w:rPr>
              <w:t xml:space="preserve">2</w:t>
            </w:r>
            <w:r>
              <w:rPr>
                <w:rFonts w:hint="eastAsia" w:ascii="宋体" w:hAnsi="宋体"/>
              </w:rPr>
              <w:t xml:space="preserve">。</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树形、树冠舒展，分枝点偏差在正负20cm内；保留2 级及以上分枝，长势良好，无明显徒长枝、病虫枝、交叉枝、重叠枝、下垂枝、扭伤枝、萌蘖枝、枯枝以及烂头等。</w:t>
            </w:r>
            <w:r/>
          </w:p>
          <w:p>
            <w:pPr>
              <w:ind w:firstLine="420"/>
              <w:jc w:val="left"/>
              <w:spacing w:line="360" w:lineRule="auto"/>
              <w:rPr>
                <w:rFonts w:ascii="宋体" w:hAnsi="宋体"/>
              </w:rPr>
            </w:pPr>
            <w:r>
              <w:rPr>
                <w:rFonts w:hint="eastAsia" w:ascii="宋体" w:hAnsi="宋体"/>
              </w:rPr>
              <w:t xml:space="preserve">行道树树穴有平整盖板或种植地被植物，黄土基本不裸露，设施基本完好。</w:t>
            </w:r>
            <w:r/>
          </w:p>
          <w:p>
            <w:pPr>
              <w:ind w:firstLine="420"/>
              <w:jc w:val="left"/>
              <w:spacing w:line="360" w:lineRule="auto"/>
              <w:rPr>
                <w:rFonts w:ascii="宋体" w:hAnsi="宋体"/>
              </w:rPr>
            </w:pPr>
            <w:r>
              <w:rPr>
                <w:rFonts w:hint="eastAsia" w:ascii="宋体" w:hAnsi="宋体"/>
              </w:rPr>
              <w:t xml:space="preserve">补植的行道树品种与原行道树一致，规格适宜，一般为：落叶树种的胸径在15cm以下，常绿树种的胸径在12cm以下。</w:t>
            </w:r>
            <w:r/>
          </w:p>
          <w:p>
            <w:pPr>
              <w:ind w:firstLine="420"/>
              <w:jc w:val="left"/>
              <w:spacing w:line="360" w:lineRule="auto"/>
              <w:rPr>
                <w:rFonts w:ascii="宋体" w:hAnsi="宋体"/>
              </w:rPr>
            </w:pPr>
            <w:r>
              <w:rPr>
                <w:rFonts w:hint="eastAsia" w:ascii="宋体" w:hAnsi="宋体"/>
              </w:rPr>
              <w:t xml:space="preserve">基本无可视的病虫危害症状，被害株率≤5%。</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树形、树冠舒展，分枝点偏差在正负30cm内；保留1 级及以上分枝，长势良好，无明显徒长枝、病虫枝、交叉枝、重叠枝、下垂枝、扭伤枝、萌蘖枝、枯枝以及烂头等。</w:t>
            </w:r>
            <w:r/>
          </w:p>
          <w:p>
            <w:pPr>
              <w:ind w:firstLine="420"/>
              <w:jc w:val="left"/>
              <w:spacing w:line="360" w:lineRule="auto"/>
              <w:rPr>
                <w:rFonts w:ascii="宋体" w:hAnsi="宋体"/>
              </w:rPr>
            </w:pPr>
            <w:r>
              <w:rPr>
                <w:rFonts w:hint="eastAsia" w:ascii="宋体" w:hAnsi="宋体"/>
              </w:rPr>
              <w:t xml:space="preserve">行道树树穴裸露土地不明显。</w:t>
            </w:r>
            <w:r/>
          </w:p>
          <w:p>
            <w:pPr>
              <w:ind w:firstLine="420"/>
              <w:jc w:val="left"/>
              <w:spacing w:line="360" w:lineRule="auto"/>
              <w:rPr>
                <w:rFonts w:ascii="宋体" w:hAnsi="宋体"/>
              </w:rPr>
            </w:pPr>
            <w:r>
              <w:rPr>
                <w:rFonts w:hint="eastAsia" w:ascii="宋体" w:hAnsi="宋体"/>
              </w:rPr>
              <w:t xml:space="preserve">补植的行道树品种与原行道树一致，规格适宜，一般为：落叶树种的胸径在15cm 以下，常绿树种的胸径在12cm 以下。</w:t>
            </w:r>
            <w:r/>
          </w:p>
          <w:p>
            <w:pPr>
              <w:ind w:firstLine="420"/>
              <w:jc w:val="left"/>
              <w:spacing w:line="360" w:lineRule="auto"/>
              <w:rPr>
                <w:rFonts w:ascii="宋体" w:hAnsi="宋体"/>
              </w:rPr>
            </w:pPr>
            <w:r>
              <w:rPr>
                <w:rFonts w:hint="eastAsia" w:ascii="宋体" w:hAnsi="宋体"/>
              </w:rPr>
              <w:t xml:space="preserve">无明显可视的病虫危害症状，被害株率≤10%。</w:t>
            </w:r>
            <w:r/>
          </w:p>
        </w:tc>
      </w:tr>
      <w:tr>
        <w:trPr>
          <w:cantSplit/>
          <w:jc w:val="center"/>
          <w:trHeight w:val="2366"/>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花灌木</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花灌木株形丰满，枝叶茂密，开花适时，无缺株，花后修剪及时合理。</w:t>
            </w:r>
            <w:r/>
          </w:p>
          <w:p>
            <w:pPr>
              <w:ind w:firstLine="420"/>
              <w:jc w:val="left"/>
              <w:spacing w:line="360" w:lineRule="auto"/>
              <w:rPr>
                <w:rFonts w:ascii="宋体" w:hAnsi="宋体"/>
              </w:rPr>
            </w:pPr>
            <w:r>
              <w:rPr>
                <w:rFonts w:hint="eastAsia" w:ascii="宋体" w:hAnsi="宋体"/>
              </w:rPr>
              <w:t xml:space="preserve">无可视的病虫危害症状，被害株率≤2%，地下害虫≤2 头/ m</w:t>
            </w:r>
            <w:r>
              <w:rPr>
                <w:rFonts w:ascii="宋体" w:hAnsi="宋体"/>
                <w:vertAlign w:val="superscript"/>
              </w:rPr>
              <w:t xml:space="preserve">2</w:t>
            </w:r>
            <w:r>
              <w:rPr>
                <w:rFonts w:hint="eastAsia" w:ascii="宋体" w:hAnsi="宋体"/>
              </w:rPr>
              <w:t xml:space="preserve">。</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花灌木开花适时、正常，花后修剪及时。</w:t>
            </w:r>
            <w:r/>
          </w:p>
          <w:p>
            <w:pPr>
              <w:ind w:firstLine="420"/>
              <w:jc w:val="left"/>
              <w:spacing w:line="360" w:lineRule="auto"/>
              <w:rPr>
                <w:rFonts w:ascii="宋体" w:hAnsi="宋体"/>
              </w:rPr>
            </w:pPr>
            <w:r>
              <w:rPr>
                <w:rFonts w:hint="eastAsia" w:ascii="宋体" w:hAnsi="宋体"/>
              </w:rPr>
              <w:t xml:space="preserve">基本无可视的病虫危害症状，被害株率≤5%。</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花灌木开花适时，花后修剪及时。</w:t>
            </w:r>
            <w:r/>
          </w:p>
          <w:p>
            <w:pPr>
              <w:ind w:firstLine="420"/>
              <w:jc w:val="left"/>
              <w:spacing w:line="360" w:lineRule="auto"/>
              <w:rPr>
                <w:rFonts w:ascii="宋体" w:hAnsi="宋体"/>
              </w:rPr>
            </w:pPr>
            <w:r>
              <w:rPr>
                <w:rFonts w:hint="eastAsia" w:ascii="宋体" w:hAnsi="宋体"/>
              </w:rPr>
              <w:t xml:space="preserve">病虫害防治较及时，被害株率≤10%。</w:t>
            </w:r>
            <w:r/>
          </w:p>
        </w:tc>
      </w:tr>
      <w:tr>
        <w:trPr>
          <w:cantSplit/>
          <w:jc w:val="center"/>
          <w:trHeight w:val="2825"/>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绿篱（模纹、色块等）</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绿篱、模纹和色块等修剪及时。绿篱线条清晰，同类观赏面规则，整齐一致；模纹和色块线条流畅、主要观赏面圆润饱满，符合设计要求。</w:t>
            </w:r>
            <w:r/>
          </w:p>
          <w:p>
            <w:pPr>
              <w:ind w:firstLine="420"/>
              <w:jc w:val="left"/>
              <w:spacing w:line="360" w:lineRule="auto"/>
              <w:rPr>
                <w:rFonts w:ascii="宋体" w:hAnsi="宋体"/>
              </w:rPr>
            </w:pPr>
            <w:r>
              <w:rPr>
                <w:rFonts w:hint="eastAsia" w:ascii="宋体" w:hAnsi="宋体"/>
              </w:rPr>
              <w:t xml:space="preserve">枝叶茂密，造型优美。造型树木根据不同的生长特性及时摘心、攀扎。</w:t>
            </w:r>
            <w:r/>
          </w:p>
          <w:p>
            <w:pPr>
              <w:ind w:firstLine="420"/>
              <w:jc w:val="left"/>
              <w:spacing w:line="360" w:lineRule="auto"/>
              <w:rPr>
                <w:rFonts w:ascii="宋体" w:hAnsi="宋体"/>
              </w:rPr>
            </w:pPr>
            <w:r>
              <w:rPr>
                <w:rFonts w:hint="eastAsia" w:ascii="宋体" w:hAnsi="宋体"/>
              </w:rPr>
              <w:t xml:space="preserve">无可视的病虫危害症状，被害株率≤2%，地下害虫≤2头/m</w:t>
            </w:r>
            <w:r>
              <w:rPr>
                <w:rFonts w:ascii="宋体" w:hAnsi="宋体"/>
                <w:vertAlign w:val="superscript"/>
              </w:rPr>
              <w:t xml:space="preserve">2</w:t>
            </w:r>
            <w:r>
              <w:rPr>
                <w:rFonts w:hint="eastAsia" w:ascii="宋体" w:hAnsi="宋体"/>
              </w:rPr>
              <w:t xml:space="preserve">。</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绿篱、模纹和色块等修剪较及时，枝叶茂密，造型优美，整齐一致。</w:t>
            </w:r>
            <w:r/>
          </w:p>
          <w:p>
            <w:pPr>
              <w:ind w:firstLine="420"/>
              <w:jc w:val="left"/>
              <w:spacing w:line="360" w:lineRule="auto"/>
              <w:rPr>
                <w:rFonts w:ascii="宋体" w:hAnsi="宋体"/>
              </w:rPr>
            </w:pPr>
            <w:r>
              <w:rPr>
                <w:rFonts w:hint="eastAsia" w:ascii="宋体" w:hAnsi="宋体"/>
              </w:rPr>
              <w:t xml:space="preserve">基本无可视的病虫危害症状，被害株率≤5%。</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绿篱、模纹和色块等枝叶正常，能定期修剪。</w:t>
            </w:r>
            <w:r/>
          </w:p>
          <w:p>
            <w:pPr>
              <w:ind w:firstLine="420"/>
              <w:jc w:val="left"/>
              <w:spacing w:line="360" w:lineRule="auto"/>
              <w:rPr>
                <w:rFonts w:ascii="宋体" w:hAnsi="宋体"/>
              </w:rPr>
            </w:pPr>
            <w:r>
              <w:rPr>
                <w:rFonts w:hint="eastAsia" w:ascii="宋体" w:hAnsi="宋体"/>
              </w:rPr>
              <w:t xml:space="preserve">无明显可视的病虫危害症状，被害面积≤10% 。</w:t>
            </w:r>
            <w:r/>
          </w:p>
        </w:tc>
      </w:tr>
      <w:tr>
        <w:trPr>
          <w:cantSplit/>
          <w:jc w:val="center"/>
          <w:trHeight w:val="1267"/>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水生植物</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水生植物密度适宜，花期正常、花色鲜艳美观，无影响景观的干枯叶、残花等。</w:t>
            </w:r>
            <w:r/>
          </w:p>
          <w:p>
            <w:pPr>
              <w:ind w:firstLine="420"/>
              <w:jc w:val="left"/>
              <w:spacing w:line="360" w:lineRule="auto"/>
              <w:rPr>
                <w:rFonts w:ascii="宋体" w:hAnsi="宋体"/>
              </w:rPr>
            </w:pPr>
            <w:r>
              <w:rPr>
                <w:rFonts w:hint="eastAsia" w:ascii="宋体" w:hAnsi="宋体"/>
              </w:rPr>
              <w:t xml:space="preserve">无可视的病虫危害症状，被害株率≤2%。</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水生植物密度适宜，花期、花色正常，无明显影响景观的干枯叶、残花等。</w:t>
            </w:r>
            <w:r/>
          </w:p>
          <w:p>
            <w:pPr>
              <w:ind w:firstLine="420"/>
              <w:jc w:val="left"/>
              <w:spacing w:line="360" w:lineRule="auto"/>
              <w:rPr>
                <w:rFonts w:ascii="宋体" w:hAnsi="宋体"/>
              </w:rPr>
            </w:pPr>
            <w:r>
              <w:rPr>
                <w:rFonts w:hint="eastAsia" w:ascii="宋体" w:hAnsi="宋体"/>
              </w:rPr>
              <w:t xml:space="preserve">基本无可视的病虫危害症状，被害株率≤5%。</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水生植物能够正常生长、开花。</w:t>
            </w:r>
            <w:r/>
          </w:p>
          <w:p>
            <w:pPr>
              <w:ind w:firstLine="420"/>
              <w:jc w:val="left"/>
              <w:spacing w:line="360" w:lineRule="auto"/>
              <w:rPr>
                <w:rFonts w:ascii="宋体" w:hAnsi="宋体"/>
              </w:rPr>
            </w:pPr>
            <w:r>
              <w:rPr>
                <w:rFonts w:hint="eastAsia" w:ascii="宋体" w:hAnsi="宋体"/>
              </w:rPr>
              <w:t xml:space="preserve">无明显可视的病虫危害症状，被害面积≤10%。</w:t>
            </w:r>
            <w:r/>
          </w:p>
        </w:tc>
      </w:tr>
      <w:tr>
        <w:trPr>
          <w:cantSplit/>
          <w:jc w:val="center"/>
          <w:trHeight w:val="1128"/>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攀援植物</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根据不同植物的攀缘特点，及时采取相应的技术措施，生长旺盛。</w:t>
            </w:r>
            <w:r/>
          </w:p>
          <w:p>
            <w:pPr>
              <w:ind w:firstLine="420"/>
              <w:jc w:val="left"/>
              <w:spacing w:line="360" w:lineRule="auto"/>
              <w:rPr>
                <w:rFonts w:ascii="宋体" w:hAnsi="宋体"/>
              </w:rPr>
            </w:pPr>
            <w:r>
              <w:rPr>
                <w:rFonts w:hint="eastAsia" w:ascii="宋体" w:hAnsi="宋体"/>
              </w:rPr>
              <w:t xml:space="preserve">及时清除枯枝，疏删老弱藤蔓；开花的</w:t>
            </w:r>
            <w:r/>
          </w:p>
          <w:p>
            <w:pPr>
              <w:ind w:firstLine="420"/>
              <w:jc w:val="left"/>
              <w:spacing w:line="360" w:lineRule="auto"/>
              <w:rPr>
                <w:rFonts w:ascii="宋体" w:hAnsi="宋体"/>
              </w:rPr>
            </w:pPr>
            <w:r>
              <w:rPr>
                <w:rFonts w:hint="eastAsia" w:ascii="宋体" w:hAnsi="宋体"/>
              </w:rPr>
              <w:t xml:space="preserve">攀缘植物适时开花。无可视的病虫危害症状，被害株率≤2%。</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根据不同植物的攀缘特点，能及时采取相应的技术措施，生长良好。</w:t>
            </w:r>
            <w:r/>
          </w:p>
          <w:p>
            <w:pPr>
              <w:ind w:firstLine="420"/>
              <w:jc w:val="left"/>
              <w:spacing w:line="360" w:lineRule="auto"/>
              <w:rPr>
                <w:rFonts w:ascii="宋体" w:hAnsi="宋体"/>
              </w:rPr>
            </w:pPr>
            <w:r>
              <w:rPr>
                <w:rFonts w:hint="eastAsia" w:ascii="宋体" w:hAnsi="宋体"/>
              </w:rPr>
              <w:t xml:space="preserve">及时清除枯枝，疏删老弱藤蔓；开花的攀缘植物能适时开花。</w:t>
            </w:r>
            <w:r/>
          </w:p>
          <w:p>
            <w:pPr>
              <w:ind w:firstLine="420"/>
              <w:jc w:val="left"/>
              <w:spacing w:line="360" w:lineRule="auto"/>
              <w:rPr>
                <w:rFonts w:ascii="宋体" w:hAnsi="宋体"/>
              </w:rPr>
            </w:pPr>
            <w:r>
              <w:rPr>
                <w:rFonts w:hint="eastAsia" w:ascii="宋体" w:hAnsi="宋体"/>
              </w:rPr>
              <w:t xml:space="preserve">基本无可视的病虫危害症状，被害株率≤5%</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开花的攀缘植物能适时开花。</w:t>
            </w:r>
            <w:r/>
          </w:p>
          <w:p>
            <w:pPr>
              <w:ind w:firstLine="420"/>
              <w:jc w:val="left"/>
              <w:spacing w:line="360" w:lineRule="auto"/>
              <w:rPr>
                <w:rFonts w:ascii="宋体" w:hAnsi="宋体"/>
              </w:rPr>
            </w:pPr>
            <w:r>
              <w:rPr>
                <w:rFonts w:hint="eastAsia" w:ascii="宋体" w:hAnsi="宋体"/>
              </w:rPr>
              <w:t xml:space="preserve">无明显可视的病虫危害症状，被害面积≤10% 。</w:t>
            </w:r>
            <w:r/>
          </w:p>
        </w:tc>
      </w:tr>
      <w:tr>
        <w:trPr>
          <w:cantSplit/>
          <w:jc w:val="center"/>
          <w:trHeight w:val="1128"/>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竹类</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竹林保持适宜密度，通风透光、生长健壮、叶色正常，及时清除老鞭、砍伐后的竹蔸、干枯株等。</w:t>
            </w:r>
            <w:r/>
          </w:p>
          <w:p>
            <w:pPr>
              <w:ind w:firstLine="420"/>
              <w:jc w:val="left"/>
              <w:spacing w:line="360" w:lineRule="auto"/>
              <w:rPr>
                <w:rFonts w:ascii="宋体" w:hAnsi="宋体"/>
              </w:rPr>
            </w:pPr>
            <w:r>
              <w:rPr>
                <w:rFonts w:hint="eastAsia" w:ascii="宋体" w:hAnsi="宋体"/>
              </w:rPr>
              <w:t xml:space="preserve">无可视的病虫危害症状，被害株率≤2%，地下害虫≤2头/ m</w:t>
            </w:r>
            <w:r>
              <w:rPr>
                <w:rFonts w:ascii="宋体" w:hAnsi="宋体"/>
                <w:vertAlign w:val="superscript"/>
              </w:rPr>
              <w:t xml:space="preserve">2</w:t>
            </w:r>
            <w:r>
              <w:rPr>
                <w:rFonts w:hint="eastAsia" w:ascii="宋体" w:hAnsi="宋体"/>
              </w:rPr>
              <w:t xml:space="preserve">。</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竹林保持较适宜密度，通风透光良好、生长较健壮，叶色基本正常，能及时清除老鞭、砍伐后的竹蔸、干枯株等。</w:t>
            </w:r>
            <w:r/>
          </w:p>
          <w:p>
            <w:pPr>
              <w:ind w:firstLine="420"/>
              <w:jc w:val="left"/>
              <w:spacing w:line="360" w:lineRule="auto"/>
              <w:rPr>
                <w:rFonts w:ascii="宋体" w:hAnsi="宋体"/>
              </w:rPr>
            </w:pPr>
            <w:r>
              <w:rPr>
                <w:rFonts w:hint="eastAsia" w:ascii="宋体" w:hAnsi="宋体"/>
              </w:rPr>
              <w:t xml:space="preserve">基本无可视的病虫危害症状，被害株率≤5%，地下害虫≤5 头/ m</w:t>
            </w:r>
            <w:r>
              <w:rPr>
                <w:rFonts w:ascii="宋体" w:hAnsi="宋体"/>
                <w:vertAlign w:val="superscript"/>
              </w:rPr>
              <w:t xml:space="preserve">2</w:t>
            </w:r>
            <w:r>
              <w:rPr>
                <w:rFonts w:hint="eastAsia" w:ascii="宋体" w:hAnsi="宋体"/>
              </w:rPr>
              <w:t xml:space="preserve">。</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竹林生长、叶色基本正常，能定期清除老鞭、砍伐后的竹蔸、干枯株等。</w:t>
            </w:r>
            <w:r/>
          </w:p>
          <w:p>
            <w:pPr>
              <w:ind w:firstLine="420"/>
              <w:jc w:val="left"/>
              <w:spacing w:line="360" w:lineRule="auto"/>
              <w:rPr>
                <w:rFonts w:ascii="宋体" w:hAnsi="宋体"/>
              </w:rPr>
            </w:pPr>
            <w:r>
              <w:rPr>
                <w:rFonts w:hint="eastAsia" w:ascii="宋体" w:hAnsi="宋体"/>
              </w:rPr>
              <w:t xml:space="preserve">无明显可视的病虫危害症状，被害株率≤10% ，地下害虫≤10头/ m</w:t>
            </w:r>
            <w:r>
              <w:rPr>
                <w:rFonts w:ascii="宋体" w:hAnsi="宋体"/>
                <w:vertAlign w:val="superscript"/>
              </w:rPr>
              <w:t xml:space="preserve">2</w:t>
            </w:r>
            <w:r>
              <w:rPr>
                <w:rFonts w:hint="eastAsia" w:ascii="宋体" w:hAnsi="宋体"/>
              </w:rPr>
              <w:t xml:space="preserve">。</w:t>
            </w:r>
            <w:r/>
          </w:p>
        </w:tc>
      </w:tr>
      <w:tr>
        <w:trPr>
          <w:cantSplit/>
          <w:jc w:val="center"/>
          <w:trHeight w:val="1450"/>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Borders>
              <w:bottom w:val="single" w:color="auto" w:sz="4" w:space="0"/>
            </w:tcBorders>
            <w:tcW w:w="717" w:type="dxa"/>
            <w:vAlign w:val="center"/>
            <w:textDirection w:val="lrTb"/>
            <w:noWrap/>
          </w:tcPr>
          <w:p>
            <w:pPr>
              <w:jc w:val="center"/>
              <w:spacing w:line="360" w:lineRule="auto"/>
              <w:rPr>
                <w:rFonts w:ascii="宋体" w:hAnsi="宋体"/>
              </w:rPr>
            </w:pPr>
            <w:r>
              <w:rPr>
                <w:rFonts w:hint="eastAsia" w:ascii="宋体" w:hAnsi="宋体"/>
              </w:rPr>
              <w:t xml:space="preserve">地被</w:t>
            </w:r>
            <w:r/>
          </w:p>
          <w:p>
            <w:pPr>
              <w:jc w:val="center"/>
              <w:spacing w:line="360" w:lineRule="auto"/>
              <w:rPr>
                <w:rFonts w:ascii="宋体" w:hAnsi="宋体"/>
              </w:rPr>
            </w:pPr>
            <w:r>
              <w:rPr>
                <w:rFonts w:hint="eastAsia" w:ascii="宋体" w:hAnsi="宋体"/>
              </w:rPr>
              <w:t xml:space="preserve">花卉</w:t>
            </w:r>
            <w:r/>
          </w:p>
        </w:tc>
        <w:tc>
          <w:tcPr>
            <w:tcBorders>
              <w:bottom w:val="single" w:color="auto" w:sz="4" w:space="0"/>
            </w:tcBorders>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多年生地被植物（含花境）和露地一、二年生花卉生长健壮，株行距适宜，色彩鲜艳，花期整齐，图案清晰。</w:t>
            </w:r>
            <w:r/>
          </w:p>
          <w:p>
            <w:pPr>
              <w:ind w:firstLine="420"/>
              <w:jc w:val="left"/>
              <w:spacing w:line="360" w:lineRule="auto"/>
              <w:rPr>
                <w:rFonts w:ascii="宋体" w:hAnsi="宋体"/>
              </w:rPr>
            </w:pPr>
            <w:r>
              <w:rPr>
                <w:rFonts w:hint="eastAsia" w:ascii="宋体" w:hAnsi="宋体"/>
              </w:rPr>
              <w:t xml:space="preserve">无缺株、倒伏，残花量不大于10％。</w:t>
            </w:r>
            <w:r/>
          </w:p>
          <w:p>
            <w:pPr>
              <w:ind w:firstLine="420"/>
              <w:jc w:val="left"/>
              <w:spacing w:line="360" w:lineRule="auto"/>
              <w:rPr>
                <w:rFonts w:ascii="宋体" w:hAnsi="宋体"/>
              </w:rPr>
            </w:pPr>
            <w:r>
              <w:rPr>
                <w:rFonts w:hint="eastAsia" w:ascii="宋体" w:hAnsi="宋体"/>
              </w:rPr>
              <w:t xml:space="preserve">无可视的病虫危害症状，被害株率≤2%，地下害虫≤2头/ m</w:t>
            </w:r>
            <w:r>
              <w:rPr>
                <w:rFonts w:ascii="宋体" w:hAnsi="宋体"/>
                <w:vertAlign w:val="superscript"/>
              </w:rPr>
              <w:t xml:space="preserve">2</w:t>
            </w:r>
            <w:r>
              <w:rPr>
                <w:rFonts w:hint="eastAsia" w:ascii="宋体" w:hAnsi="宋体"/>
              </w:rPr>
              <w:t xml:space="preserve">。</w:t>
            </w:r>
            <w:r/>
          </w:p>
        </w:tc>
        <w:tc>
          <w:tcPr>
            <w:tcBorders>
              <w:bottom w:val="single" w:color="auto" w:sz="4" w:space="0"/>
            </w:tcBorders>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多年生地被植物（含花境）和露地一、二年生花卉栽植轮廓较清晰、美观，覆盖率98% 以上。</w:t>
            </w:r>
            <w:r/>
          </w:p>
          <w:p>
            <w:pPr>
              <w:ind w:firstLine="420"/>
              <w:jc w:val="left"/>
              <w:spacing w:line="360" w:lineRule="auto"/>
              <w:rPr>
                <w:rFonts w:ascii="宋体" w:hAnsi="宋体"/>
              </w:rPr>
            </w:pPr>
            <w:r>
              <w:rPr>
                <w:rFonts w:hint="eastAsia" w:ascii="宋体" w:hAnsi="宋体"/>
              </w:rPr>
              <w:t xml:space="preserve">无明显残缺、残花、残叶、杂草等,残花量不大于15% 。</w:t>
            </w:r>
            <w:r/>
          </w:p>
          <w:p>
            <w:pPr>
              <w:ind w:firstLine="420"/>
              <w:jc w:val="left"/>
              <w:spacing w:line="360" w:lineRule="auto"/>
              <w:rPr>
                <w:rFonts w:ascii="宋体" w:hAnsi="宋体"/>
              </w:rPr>
            </w:pPr>
            <w:r>
              <w:rPr>
                <w:rFonts w:hint="eastAsia" w:ascii="宋体" w:hAnsi="宋体"/>
              </w:rPr>
              <w:t xml:space="preserve">基本无可视的病虫危害症状，被害面积≤5%，地下害虫≤5 头/ m</w:t>
            </w:r>
            <w:r>
              <w:rPr>
                <w:rFonts w:ascii="宋体" w:hAnsi="宋体"/>
                <w:vertAlign w:val="superscript"/>
              </w:rPr>
              <w:t xml:space="preserve">2</w:t>
            </w:r>
            <w:r>
              <w:rPr>
                <w:rFonts w:hint="eastAsia" w:ascii="宋体" w:hAnsi="宋体"/>
              </w:rPr>
              <w:t xml:space="preserve">。</w:t>
            </w:r>
            <w:r/>
          </w:p>
        </w:tc>
        <w:tc>
          <w:tcPr>
            <w:tcBorders>
              <w:bottom w:val="single" w:color="auto" w:sz="4" w:space="0"/>
            </w:tcBorders>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多年生地被植物覆盖率90% 以上。生长正常，开花适时。</w:t>
            </w:r>
            <w:r/>
          </w:p>
          <w:p>
            <w:pPr>
              <w:ind w:firstLine="420"/>
              <w:jc w:val="left"/>
              <w:spacing w:line="360" w:lineRule="auto"/>
              <w:rPr>
                <w:rFonts w:ascii="宋体" w:hAnsi="宋体"/>
              </w:rPr>
            </w:pPr>
            <w:r>
              <w:rPr>
                <w:rFonts w:hint="eastAsia" w:ascii="宋体" w:hAnsi="宋体"/>
              </w:rPr>
              <w:t xml:space="preserve">无明显可视的病虫危害症状，被害面积≤10% ，地下害虫≤10头/ m</w:t>
            </w:r>
            <w:r>
              <w:rPr>
                <w:rFonts w:ascii="宋体" w:hAnsi="宋体"/>
                <w:vertAlign w:val="superscript"/>
              </w:rPr>
              <w:t xml:space="preserve">2</w:t>
            </w:r>
            <w:r>
              <w:rPr>
                <w:rFonts w:hint="eastAsia" w:ascii="宋体" w:hAnsi="宋体"/>
              </w:rPr>
              <w:t xml:space="preserve">。</w:t>
            </w:r>
            <w:r/>
          </w:p>
        </w:tc>
      </w:tr>
      <w:tr>
        <w:trPr>
          <w:cantSplit/>
          <w:jc w:val="center"/>
          <w:trHeight w:val="2759"/>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Borders>
              <w:bottom w:val="single" w:color="auto" w:sz="4" w:space="0"/>
            </w:tcBorders>
            <w:tcW w:w="717" w:type="dxa"/>
            <w:vAlign w:val="center"/>
            <w:textDirection w:val="lrTb"/>
            <w:noWrap/>
          </w:tcPr>
          <w:p>
            <w:pPr>
              <w:jc w:val="center"/>
              <w:spacing w:line="360" w:lineRule="auto"/>
              <w:rPr>
                <w:rFonts w:ascii="宋体" w:hAnsi="宋体"/>
              </w:rPr>
            </w:pPr>
            <w:r>
              <w:rPr>
                <w:rFonts w:hint="eastAsia" w:ascii="宋体" w:hAnsi="宋体"/>
              </w:rPr>
              <w:t xml:space="preserve">草坪</w:t>
            </w:r>
            <w:r/>
          </w:p>
        </w:tc>
        <w:tc>
          <w:tcPr>
            <w:tcBorders>
              <w:bottom w:val="single" w:color="auto" w:sz="4" w:space="0"/>
            </w:tcBorders>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草坪外观整齐，边缘线清晰，生长旺盛，草根不裸露；无可视斑秃；生长季节不枯黄，修剪及时，绿地内杂草率≤2%。</w:t>
            </w:r>
            <w:r/>
          </w:p>
          <w:p>
            <w:pPr>
              <w:ind w:firstLine="420"/>
              <w:jc w:val="left"/>
              <w:spacing w:line="360" w:lineRule="auto"/>
              <w:rPr>
                <w:rFonts w:ascii="宋体" w:hAnsi="宋体"/>
              </w:rPr>
            </w:pPr>
            <w:r>
              <w:rPr>
                <w:rFonts w:hint="eastAsia" w:ascii="宋体" w:hAnsi="宋体"/>
              </w:rPr>
              <w:t xml:space="preserve">无可视的病虫危害症状，被害株率≤2%，地下害虫≤2头/ m</w:t>
            </w:r>
            <w:r>
              <w:rPr>
                <w:rFonts w:ascii="宋体" w:hAnsi="宋体"/>
                <w:vertAlign w:val="superscript"/>
              </w:rPr>
              <w:t xml:space="preserve">2</w:t>
            </w:r>
            <w:r>
              <w:rPr>
                <w:rFonts w:hint="eastAsia" w:ascii="宋体" w:hAnsi="宋体"/>
              </w:rPr>
              <w:t xml:space="preserve">。</w:t>
            </w:r>
            <w:r/>
          </w:p>
          <w:p>
            <w:pPr>
              <w:jc w:val="left"/>
              <w:spacing w:line="360" w:lineRule="auto"/>
              <w:rPr>
                <w:rFonts w:ascii="宋体" w:hAnsi="宋体"/>
              </w:rPr>
            </w:pPr>
            <w:r>
              <w:rPr>
                <w:rFonts w:ascii="宋体" w:hAnsi="宋体"/>
              </w:rPr>
            </w:r>
            <w:r/>
          </w:p>
        </w:tc>
        <w:tc>
          <w:tcPr>
            <w:tcBorders>
              <w:bottom w:val="single" w:color="auto" w:sz="4" w:space="0"/>
            </w:tcBorders>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草坪覆盖率95% 以上，单块斑秃面积不超过0.2m</w:t>
            </w:r>
            <w:r>
              <w:rPr>
                <w:rFonts w:ascii="宋体" w:hAnsi="宋体"/>
                <w:vertAlign w:val="superscript"/>
              </w:rPr>
              <w:t xml:space="preserve">2</w:t>
            </w:r>
            <w:r>
              <w:rPr>
                <w:rFonts w:hint="eastAsia" w:ascii="宋体" w:hAnsi="宋体"/>
              </w:rPr>
              <w:t xml:space="preserve">或10m</w:t>
            </w:r>
            <w:r>
              <w:rPr>
                <w:rFonts w:ascii="宋体" w:hAnsi="宋体"/>
                <w:vertAlign w:val="superscript"/>
              </w:rPr>
              <w:t xml:space="preserve">2</w:t>
            </w:r>
            <w:r>
              <w:rPr>
                <w:rFonts w:hint="eastAsia" w:ascii="宋体" w:hAnsi="宋体"/>
              </w:rPr>
              <w:t xml:space="preserve">绿地内斑秃面积不超过3 块；草坪内杂草率≤10% 。</w:t>
            </w:r>
            <w:r/>
          </w:p>
          <w:p>
            <w:pPr>
              <w:ind w:firstLine="420"/>
              <w:jc w:val="left"/>
              <w:spacing w:line="360" w:lineRule="auto"/>
              <w:rPr>
                <w:rFonts w:ascii="宋体" w:hAnsi="宋体"/>
              </w:rPr>
            </w:pPr>
            <w:r>
              <w:rPr>
                <w:rFonts w:hint="eastAsia" w:ascii="宋体" w:hAnsi="宋体"/>
              </w:rPr>
              <w:t xml:space="preserve">草坪绿色期：冷季型草坪不得少于260天，暖季型草坪不得少于170天。</w:t>
            </w:r>
            <w:r/>
          </w:p>
          <w:p>
            <w:pPr>
              <w:ind w:firstLine="420"/>
              <w:jc w:val="left"/>
              <w:spacing w:line="360" w:lineRule="auto"/>
              <w:rPr>
                <w:rFonts w:ascii="宋体" w:hAnsi="宋体"/>
              </w:rPr>
            </w:pPr>
            <w:r>
              <w:rPr>
                <w:rFonts w:hint="eastAsia" w:ascii="宋体" w:hAnsi="宋体"/>
              </w:rPr>
              <w:t xml:space="preserve">基本无可视的病虫危害症状，被害面积≤5%，地下害虫≤5 头/ m</w:t>
            </w:r>
            <w:r>
              <w:rPr>
                <w:rFonts w:ascii="宋体" w:hAnsi="宋体"/>
                <w:vertAlign w:val="superscript"/>
              </w:rPr>
              <w:t xml:space="preserve">2</w:t>
            </w:r>
            <w:r>
              <w:rPr>
                <w:rFonts w:hint="eastAsia" w:ascii="宋体" w:hAnsi="宋体"/>
              </w:rPr>
              <w:t xml:space="preserve">。</w:t>
            </w:r>
            <w:r/>
          </w:p>
        </w:tc>
        <w:tc>
          <w:tcPr>
            <w:tcBorders>
              <w:bottom w:val="single" w:color="auto" w:sz="4" w:space="0"/>
            </w:tcBorders>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草坪覆盖率90% 以上，单块斑秃面积不超过0.3m</w:t>
            </w:r>
            <w:r>
              <w:rPr>
                <w:rFonts w:ascii="宋体" w:hAnsi="宋体"/>
                <w:vertAlign w:val="superscript"/>
              </w:rPr>
              <w:t xml:space="preserve">2</w:t>
            </w:r>
            <w:r>
              <w:rPr>
                <w:rFonts w:hint="eastAsia" w:ascii="宋体" w:hAnsi="宋体"/>
              </w:rPr>
              <w:t xml:space="preserve">或10 m</w:t>
            </w:r>
            <w:r>
              <w:rPr>
                <w:rFonts w:ascii="宋体" w:hAnsi="宋体"/>
                <w:vertAlign w:val="superscript"/>
              </w:rPr>
              <w:t xml:space="preserve">2</w:t>
            </w:r>
            <w:r>
              <w:rPr>
                <w:rFonts w:hint="eastAsia" w:ascii="宋体" w:hAnsi="宋体"/>
              </w:rPr>
              <w:t xml:space="preserve">绿地内斑秃面积不超过4 块；草坪内杂草率≤15% 。</w:t>
            </w:r>
            <w:r/>
          </w:p>
          <w:p>
            <w:pPr>
              <w:ind w:firstLine="420"/>
              <w:jc w:val="left"/>
              <w:spacing w:line="360" w:lineRule="auto"/>
              <w:rPr>
                <w:rFonts w:ascii="宋体" w:hAnsi="宋体"/>
              </w:rPr>
            </w:pPr>
            <w:r>
              <w:rPr>
                <w:rFonts w:hint="eastAsia" w:ascii="宋体" w:hAnsi="宋体"/>
              </w:rPr>
              <w:t xml:space="preserve">草坪绿色期：冷季型草坪不得少于240 天，暖季型草坪不得少于 160 天。</w:t>
            </w:r>
            <w:r/>
          </w:p>
          <w:p>
            <w:pPr>
              <w:ind w:firstLine="420"/>
              <w:jc w:val="left"/>
              <w:spacing w:line="360" w:lineRule="auto"/>
              <w:rPr>
                <w:rFonts w:ascii="宋体" w:hAnsi="宋体"/>
              </w:rPr>
            </w:pPr>
            <w:r>
              <w:rPr>
                <w:rFonts w:hint="eastAsia" w:ascii="宋体" w:hAnsi="宋体"/>
              </w:rPr>
              <w:t xml:space="preserve">无明显可视的病虫危害症状，被害面积≤10% ，地下害虫≤10头/m</w:t>
            </w:r>
            <w:r>
              <w:rPr>
                <w:rFonts w:ascii="宋体" w:hAnsi="宋体"/>
                <w:vertAlign w:val="superscript"/>
              </w:rPr>
              <w:t xml:space="preserve">2</w:t>
            </w:r>
            <w:r>
              <w:rPr>
                <w:rFonts w:hint="eastAsia" w:ascii="宋体" w:hAnsi="宋体"/>
              </w:rPr>
              <w:t xml:space="preserve">。</w:t>
            </w:r>
            <w:r/>
          </w:p>
        </w:tc>
      </w:tr>
      <w:tr>
        <w:trPr>
          <w:cantSplit/>
          <w:jc w:val="center"/>
          <w:trHeight w:val="1280"/>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花坛</w:t>
            </w:r>
            <w:r/>
          </w:p>
          <w:p>
            <w:pPr>
              <w:jc w:val="center"/>
              <w:spacing w:line="360" w:lineRule="auto"/>
              <w:rPr>
                <w:rFonts w:ascii="宋体" w:hAnsi="宋体"/>
              </w:rPr>
            </w:pPr>
            <w:r>
              <w:rPr>
                <w:rFonts w:hint="eastAsia" w:ascii="宋体" w:hAnsi="宋体"/>
              </w:rPr>
              <w:t xml:space="preserve">花带</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轮廓清晰，整齐美观，色彩艳丽，无残缺，无残花败叶。花卉生长健壮，色彩鲜艳，株行距适宜，花期整齐，图案清晰。</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轮廓清晰，整齐美观，适时开花，无残缺。花卉生长良好，花期基本一致，无枯枝残花。</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轮廓基本清晰、整齐美观，无残缺。花卉生长基本正常，枯枝残花清除及时。</w:t>
            </w:r>
            <w:r/>
          </w:p>
        </w:tc>
      </w:tr>
      <w:tr>
        <w:trPr>
          <w:jc w:val="center"/>
          <w:trHeight w:val="917"/>
        </w:trPr>
        <w:tc>
          <w:tcPr>
            <w:tcW w:w="533" w:type="dxa"/>
            <w:vAlign w:val="center"/>
            <w:vMerge w:val="restart"/>
            <w:textDirection w:val="lrTb"/>
            <w:noWrap/>
          </w:tcPr>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rPr>
              <w:t xml:space="preserve">二</w:t>
            </w:r>
            <w:r/>
          </w:p>
          <w:p>
            <w:pPr>
              <w:jc w:val="center"/>
              <w:spacing w:line="360" w:lineRule="auto"/>
              <w:rPr>
                <w:rFonts w:ascii="宋体" w:hAnsi="宋体"/>
              </w:rPr>
            </w:pPr>
            <w:r>
              <w:rPr>
                <w:rFonts w:hint="eastAsia" w:ascii="宋体" w:hAnsi="宋体"/>
              </w:rPr>
              <w:t xml:space="preserve">设施</w:t>
            </w:r>
            <w:r/>
          </w:p>
          <w:p>
            <w:pPr>
              <w:jc w:val="center"/>
              <w:spacing w:line="360" w:lineRule="auto"/>
              <w:rPr>
                <w:rFonts w:ascii="宋体" w:hAnsi="宋体"/>
              </w:rPr>
            </w:pPr>
            <w:r>
              <w:rPr>
                <w:rFonts w:hint="eastAsia" w:ascii="宋体" w:hAnsi="宋体"/>
              </w:rPr>
              <w:t xml:space="preserve">维护</w:t>
            </w:r>
            <w:r/>
          </w:p>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古建筑</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外观完整；构件、陈设清洁、完好；墙面、屋面、地面无污染、无渗漏；及时维修，无安全隐患。</w:t>
            </w:r>
            <w:r/>
          </w:p>
          <w:p>
            <w:pPr>
              <w:jc w:val="left"/>
              <w:spacing w:line="360" w:lineRule="auto"/>
              <w:rPr>
                <w:rFonts w:ascii="宋体" w:hAnsi="宋体"/>
              </w:rPr>
            </w:pPr>
            <w:r>
              <w:rPr>
                <w:rFonts w:hint="eastAsia" w:ascii="宋体" w:hAnsi="宋体"/>
              </w:rPr>
              <w:t xml:space="preserve">防火、防雪、防台风暴雨、防蚁等保护措施落实有效。</w:t>
            </w:r>
            <w:r/>
          </w:p>
        </w:tc>
        <w:tc>
          <w:tcPr>
            <w:gridSpan w:val="2"/>
            <w:tcW w:w="6096" w:type="dxa"/>
            <w:vAlign w:val="center"/>
            <w:textDirection w:val="lrTb"/>
            <w:noWrap/>
          </w:tcPr>
          <w:p>
            <w:pPr>
              <w:ind w:firstLine="420"/>
              <w:jc w:val="left"/>
              <w:spacing w:line="360" w:lineRule="auto"/>
              <w:rPr>
                <w:rFonts w:ascii="宋体" w:hAnsi="宋体"/>
              </w:rPr>
            </w:pPr>
            <w:r>
              <w:rPr>
                <w:rFonts w:hint="eastAsia" w:ascii="宋体" w:hAnsi="宋体"/>
              </w:rPr>
              <w:t xml:space="preserve">外观完整；构件、陈设较清洁、较完好；墙面、屋面、地面基本无污染、无渗漏；定期维修，无安全隐患。</w:t>
            </w:r>
            <w:r/>
          </w:p>
          <w:p>
            <w:pPr>
              <w:ind w:firstLine="420"/>
              <w:jc w:val="left"/>
              <w:spacing w:line="360" w:lineRule="auto"/>
              <w:rPr>
                <w:rFonts w:ascii="宋体" w:hAnsi="宋体"/>
              </w:rPr>
            </w:pPr>
            <w:r>
              <w:rPr>
                <w:rFonts w:hint="eastAsia" w:ascii="宋体" w:hAnsi="宋体"/>
              </w:rPr>
              <w:t xml:space="preserve">防火、防雪、防台风暴雨、防蚁等保护措施落实有效。</w:t>
            </w:r>
            <w:r/>
          </w:p>
        </w:tc>
      </w:tr>
      <w:tr>
        <w:trPr>
          <w:jc w:val="center"/>
          <w:trHeight w:val="1632"/>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仿古建筑</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外观完整；构件、陈设清洁、完好；墙面、屋面、地面无污染、无渗漏；管道无堵塞及锈蚀；及时维修，无安全隐患。</w:t>
            </w:r>
            <w:r/>
          </w:p>
          <w:p>
            <w:pPr>
              <w:ind w:firstLine="420"/>
              <w:jc w:val="left"/>
              <w:spacing w:line="360" w:lineRule="auto"/>
              <w:rPr>
                <w:rFonts w:ascii="宋体" w:hAnsi="宋体"/>
              </w:rPr>
            </w:pPr>
            <w:r>
              <w:rPr>
                <w:rFonts w:hint="eastAsia" w:ascii="宋体" w:hAnsi="宋体"/>
              </w:rPr>
              <w:t xml:space="preserve">防火、防雪、防台风暴雨、防蚁等保护措施落实有效。</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外观完整；构件、陈设较清洁、较完好；墙面、屋面、地面基本无污染、无渗漏；管道无堵塞、基本无锈蚀；定期维修，无安全隐患。</w:t>
            </w:r>
            <w:r/>
          </w:p>
          <w:p>
            <w:pPr>
              <w:ind w:firstLine="420"/>
              <w:jc w:val="left"/>
              <w:spacing w:line="360" w:lineRule="auto"/>
              <w:rPr>
                <w:rFonts w:ascii="宋体" w:hAnsi="宋体"/>
              </w:rPr>
            </w:pPr>
            <w:r>
              <w:rPr>
                <w:rFonts w:hint="eastAsia" w:ascii="宋体" w:hAnsi="宋体"/>
              </w:rPr>
              <w:t xml:space="preserve">防火、防雪、防台风暴雨、防蚁等保护措施落实有效。</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外观基本完整；构件、陈设较清洁、基本完好；墙面、屋面、地面无明显污染、无明显渗漏；管道无堵塞、无明显锈蚀；常规维修，无安全隐患。</w:t>
            </w:r>
            <w:r/>
          </w:p>
          <w:p>
            <w:pPr>
              <w:ind w:firstLine="420"/>
              <w:jc w:val="left"/>
              <w:spacing w:line="360" w:lineRule="auto"/>
              <w:rPr>
                <w:rFonts w:ascii="宋体" w:hAnsi="宋体"/>
              </w:rPr>
            </w:pPr>
            <w:r>
              <w:rPr>
                <w:rFonts w:hint="eastAsia" w:ascii="宋体" w:hAnsi="宋体"/>
              </w:rPr>
              <w:t xml:space="preserve">防火、防雪、防台风暴雨、防蚁等保护措施落实有效。</w:t>
            </w:r>
            <w:r/>
          </w:p>
        </w:tc>
      </w:tr>
      <w:tr>
        <w:trPr>
          <w:jc w:val="center"/>
          <w:trHeight w:val="1632"/>
        </w:trPr>
        <w:tc>
          <w:tcPr>
            <w:tcW w:w="533" w:type="dxa"/>
            <w:vAlign w:val="center"/>
            <w:vMerge w:val="restart"/>
            <w:textDirection w:val="lrTb"/>
            <w:noWrap/>
          </w:tcPr>
          <w:p>
            <w:pPr>
              <w:jc w:val="center"/>
              <w:spacing w:line="360" w:lineRule="auto"/>
              <w:rPr>
                <w:rFonts w:ascii="宋体" w:hAnsi="宋体"/>
              </w:rPr>
            </w:pPr>
            <w:r>
              <w:rPr>
                <w:rFonts w:hint="eastAsia" w:ascii="宋体" w:hAnsi="宋体"/>
              </w:rPr>
              <w:t xml:space="preserve">二</w:t>
            </w:r>
            <w:r/>
          </w:p>
          <w:p>
            <w:pPr>
              <w:jc w:val="center"/>
              <w:spacing w:line="360" w:lineRule="auto"/>
              <w:rPr>
                <w:rFonts w:ascii="宋体" w:hAnsi="宋体"/>
              </w:rPr>
            </w:pPr>
            <w:r>
              <w:rPr>
                <w:rFonts w:hint="eastAsia" w:ascii="宋体" w:hAnsi="宋体"/>
              </w:rPr>
              <w:t xml:space="preserve">设施</w:t>
            </w:r>
            <w:r/>
          </w:p>
          <w:p>
            <w:pPr>
              <w:jc w:val="center"/>
              <w:spacing w:line="360" w:lineRule="auto"/>
              <w:rPr>
                <w:rFonts w:ascii="宋体" w:hAnsi="宋体"/>
              </w:rPr>
            </w:pPr>
            <w:r>
              <w:rPr>
                <w:rFonts w:hint="eastAsia" w:ascii="宋体" w:hAnsi="宋体"/>
              </w:rPr>
              <w:t xml:space="preserve">维护</w:t>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现代建筑</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外观完整，外貌整洁；设施清洁、完好，设备安全运行；墙面、屋面、地面及时粉刷、清洗；无污染、无渗漏；管道无堵塞及锈蚀；及时维修，无安全隐患。</w:t>
            </w:r>
            <w:r/>
          </w:p>
          <w:p>
            <w:pPr>
              <w:ind w:firstLine="420"/>
              <w:jc w:val="left"/>
              <w:spacing w:line="360" w:lineRule="auto"/>
              <w:rPr>
                <w:rFonts w:ascii="宋体" w:hAnsi="宋体"/>
              </w:rPr>
            </w:pPr>
            <w:r>
              <w:rPr>
                <w:rFonts w:hint="eastAsia" w:ascii="宋体" w:hAnsi="宋体"/>
              </w:rPr>
              <w:t xml:space="preserve">防火、防雪、防台风暴雨等保护措施落实有效。</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外观完整，外貌较整洁，定期粉刷、清洗；设施清洁、完好，设备安全运行；墙面、屋面、地面及时粉刷、清洗，基本无污染、无渗漏；管道无堵塞、基本无锈蚀；定期维修，无安全隐患。</w:t>
            </w:r>
            <w:r/>
          </w:p>
          <w:p>
            <w:pPr>
              <w:ind w:firstLine="420"/>
              <w:jc w:val="left"/>
              <w:spacing w:line="360" w:lineRule="auto"/>
              <w:rPr>
                <w:rFonts w:ascii="宋体" w:hAnsi="宋体"/>
              </w:rPr>
            </w:pPr>
            <w:r>
              <w:rPr>
                <w:rFonts w:hint="eastAsia" w:ascii="宋体" w:hAnsi="宋体"/>
              </w:rPr>
              <w:t xml:space="preserve">防火、防雪、防台风暴雨等保护措施落实有效。</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外观完整，外貌较干净；设施干净、基本完好，设备安全运行；墙面、屋面、地面定期进行粉刷、清洗，基本无污染、无渗漏；管道无堵塞、无明显锈蚀；常规维修，无安全隐患。</w:t>
            </w:r>
            <w:r/>
          </w:p>
          <w:p>
            <w:pPr>
              <w:ind w:firstLine="420"/>
              <w:jc w:val="left"/>
              <w:spacing w:line="360" w:lineRule="auto"/>
              <w:rPr>
                <w:rFonts w:ascii="宋体" w:hAnsi="宋体"/>
              </w:rPr>
            </w:pPr>
            <w:r>
              <w:rPr>
                <w:rFonts w:hint="eastAsia" w:ascii="宋体" w:hAnsi="宋体"/>
              </w:rPr>
              <w:t xml:space="preserve">防火、防雪、防台风暴雨等保护措施落实有效。</w:t>
            </w:r>
            <w:r/>
          </w:p>
        </w:tc>
      </w:tr>
      <w:tr>
        <w:trPr>
          <w:jc w:val="center"/>
          <w:trHeight w:val="1632"/>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假山</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假山叠石完整、稳固、安全。禁止攀爬的假山有醒目标志和防护设施；假山周围10m 及石缝内无影响安全和景观的杂草、杂物，种植穴不空缺；假山及孤赏石表面无乱</w:t>
            </w:r>
            <w:r/>
          </w:p>
          <w:p>
            <w:pPr>
              <w:jc w:val="left"/>
              <w:spacing w:line="360" w:lineRule="auto"/>
              <w:rPr>
                <w:rFonts w:ascii="宋体" w:hAnsi="宋体"/>
              </w:rPr>
            </w:pPr>
            <w:r>
              <w:rPr>
                <w:rFonts w:hint="eastAsia" w:ascii="宋体" w:hAnsi="宋体"/>
              </w:rPr>
              <w:t xml:space="preserve">涂乱刻痕迹。</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假山叠石完整、稳固、安全。禁止攀爬的假山有醒目标志和防护设施；假山周围5m 及石缝内无影响安全和景观的杂草、杂物；  假山及孤赏石表面基本无乱涂乱刻痕迹。</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假山叠石完整、稳固、安全。禁止攀爬的假山有醒目标志和防护设施；假山周围5m 及石缝内无影响安全和景观的杂草、杂物；假山及孤赏石表面无明显的乱涂乱刻痕迹。</w:t>
            </w:r>
            <w:r/>
          </w:p>
        </w:tc>
      </w:tr>
      <w:tr>
        <w:trPr>
          <w:jc w:val="center"/>
          <w:trHeight w:val="1243"/>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花坛</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花坛表面整洁、无破损；叠石花坛的叠石无松动。补缝颜色与石材接近，无明显色差。</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花坛表面整洁、基本无破损；叠石花坛的叠石基本无松动。补缝颜色与石材基本接近。</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花坛表面整洁、无明显破损；叠石花坛的叠石无明显松动。补缝颜色与石材基本接近。</w:t>
            </w:r>
            <w:r/>
          </w:p>
        </w:tc>
      </w:tr>
      <w:tr>
        <w:trPr>
          <w:jc w:val="center"/>
          <w:trHeight w:val="1120"/>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雕塑</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雕塑结构、基础安全完整。表面清洁无垢，无刻写痕迹。</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雕塑结构、基础安全完整。表面基本清洁无垢，无刻写痕迹。</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雕塑结构、基础安全完整。表面基本清洁，无明显污垢，无明显刻写痕迹。</w:t>
            </w:r>
            <w:r/>
          </w:p>
        </w:tc>
      </w:tr>
      <w:tr>
        <w:trPr>
          <w:jc w:val="center"/>
          <w:trHeight w:val="1545"/>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喷泉（水景设施）</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设备按照规定检查维护，损坏部件及时更换，确保安全运行。 喷嘴无堵塞，喷涌效果好，景观优良；循环、动力及水位控制设施完好，运行正常。</w:t>
            </w:r>
            <w:r/>
          </w:p>
        </w:tc>
        <w:tc>
          <w:tcPr>
            <w:gridSpan w:val="2"/>
            <w:tcW w:w="6096" w:type="dxa"/>
            <w:vAlign w:val="center"/>
            <w:textDirection w:val="lrTb"/>
            <w:noWrap/>
          </w:tcPr>
          <w:p>
            <w:pPr>
              <w:ind w:firstLine="420"/>
              <w:jc w:val="left"/>
              <w:spacing w:line="360" w:lineRule="auto"/>
              <w:rPr>
                <w:rFonts w:ascii="宋体" w:hAnsi="宋体"/>
              </w:rPr>
            </w:pPr>
            <w:r>
              <w:rPr>
                <w:rFonts w:hint="eastAsia" w:ascii="宋体" w:hAnsi="宋体"/>
              </w:rPr>
              <w:t xml:space="preserve">设备按照规定检查维护，损坏部件及时更换，确保安全运行。</w:t>
            </w:r>
            <w:r/>
          </w:p>
          <w:p>
            <w:pPr>
              <w:ind w:firstLine="420"/>
              <w:jc w:val="left"/>
              <w:spacing w:line="360" w:lineRule="auto"/>
              <w:rPr>
                <w:rFonts w:ascii="宋体" w:hAnsi="宋体"/>
              </w:rPr>
            </w:pPr>
            <w:r>
              <w:rPr>
                <w:rFonts w:hint="eastAsia" w:ascii="宋体" w:hAnsi="宋体"/>
              </w:rPr>
              <w:t xml:space="preserve">喷嘴基本无堵塞，喷涌效果较好，基本保证景观质量；循环、动力及水位控制设施完好，运行正常。</w:t>
            </w:r>
            <w:r/>
          </w:p>
        </w:tc>
      </w:tr>
      <w:tr>
        <w:trPr>
          <w:jc w:val="center"/>
          <w:trHeight w:val="1416"/>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栏杆</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完整、清洁、无缺损，无刻划痕迹。</w:t>
            </w:r>
            <w:r/>
          </w:p>
          <w:p>
            <w:pPr>
              <w:ind w:firstLine="420"/>
              <w:jc w:val="left"/>
              <w:spacing w:line="360" w:lineRule="auto"/>
              <w:rPr>
                <w:rFonts w:ascii="宋体" w:hAnsi="宋体"/>
              </w:rPr>
            </w:pPr>
            <w:r>
              <w:rPr>
                <w:rFonts w:hint="eastAsia" w:ascii="宋体" w:hAnsi="宋体"/>
              </w:rPr>
              <w:t xml:space="preserve">竹、木材质无腐朽，金属类材质无锈蚀，无安全隐患。</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完整、清洁、无缺损，基本无刻划痕迹。</w:t>
            </w:r>
            <w:r/>
          </w:p>
          <w:p>
            <w:pPr>
              <w:ind w:firstLine="420"/>
              <w:jc w:val="left"/>
              <w:spacing w:line="360" w:lineRule="auto"/>
              <w:rPr>
                <w:rFonts w:ascii="宋体" w:hAnsi="宋体"/>
              </w:rPr>
            </w:pPr>
            <w:r>
              <w:rPr>
                <w:rFonts w:hint="eastAsia" w:ascii="宋体" w:hAnsi="宋体"/>
              </w:rPr>
              <w:t xml:space="preserve">竹、木材质基本无腐朽，金属类材质基本无锈蚀，无安全隐患。</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完整、清洁、无缺损，无明显刻划痕迹。</w:t>
            </w:r>
            <w:r/>
          </w:p>
          <w:p>
            <w:pPr>
              <w:ind w:firstLine="420"/>
              <w:jc w:val="left"/>
              <w:spacing w:line="360" w:lineRule="auto"/>
              <w:rPr>
                <w:rFonts w:ascii="宋体" w:hAnsi="宋体"/>
              </w:rPr>
            </w:pPr>
            <w:r>
              <w:rPr>
                <w:rFonts w:hint="eastAsia" w:ascii="宋体" w:hAnsi="宋体"/>
              </w:rPr>
              <w:t xml:space="preserve">竹、木材质无明显腐朽，金属类材质无明显锈蚀，无安全隐患。</w:t>
            </w:r>
            <w:r/>
          </w:p>
        </w:tc>
      </w:tr>
      <w:tr>
        <w:trPr>
          <w:jc w:val="center"/>
          <w:trHeight w:val="1305"/>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桌凳</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桌凳表面清洁。</w:t>
            </w:r>
            <w:r/>
          </w:p>
          <w:p>
            <w:pPr>
              <w:ind w:firstLine="420"/>
              <w:jc w:val="left"/>
              <w:spacing w:line="360" w:lineRule="auto"/>
              <w:rPr>
                <w:rFonts w:ascii="宋体" w:hAnsi="宋体"/>
              </w:rPr>
            </w:pPr>
            <w:r>
              <w:rPr>
                <w:rFonts w:hint="eastAsia" w:ascii="宋体" w:hAnsi="宋体"/>
              </w:rPr>
              <w:t xml:space="preserve">竹木类材料无腐朽，其他类材料无锈蚀。无刻划。安全坚固，无松动，无缺损。</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桌凳表面清洁。</w:t>
            </w:r>
            <w:r/>
          </w:p>
          <w:p>
            <w:pPr>
              <w:ind w:firstLine="420"/>
              <w:jc w:val="left"/>
              <w:spacing w:line="360" w:lineRule="auto"/>
              <w:rPr>
                <w:rFonts w:ascii="宋体" w:hAnsi="宋体"/>
              </w:rPr>
            </w:pPr>
            <w:r>
              <w:rPr>
                <w:rFonts w:hint="eastAsia" w:ascii="宋体" w:hAnsi="宋体"/>
              </w:rPr>
              <w:t xml:space="preserve">竹木类基本无腐朽，其他类材料基本无锈蚀。无刻划。安全坚固，无松动，基本无缺损。</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桌凳表面基本清洁。</w:t>
            </w:r>
            <w:r/>
          </w:p>
          <w:p>
            <w:pPr>
              <w:ind w:firstLine="420"/>
              <w:jc w:val="left"/>
              <w:spacing w:line="360" w:lineRule="auto"/>
              <w:rPr>
                <w:rFonts w:ascii="宋体" w:hAnsi="宋体"/>
              </w:rPr>
            </w:pPr>
            <w:r>
              <w:rPr>
                <w:rFonts w:hint="eastAsia" w:ascii="宋体" w:hAnsi="宋体"/>
              </w:rPr>
              <w:t xml:space="preserve">竹木类无明显腐朽，其他类材料，无明显锈蚀和刻划。安全坚固，无松动，基本无缺损。</w:t>
            </w:r>
            <w:r/>
          </w:p>
        </w:tc>
      </w:tr>
      <w:tr>
        <w:trPr>
          <w:jc w:val="center"/>
          <w:trHeight w:val="1632"/>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围墙</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外观整洁、完整；墙面、顶面无污染、无渗漏；及时维修，无安全隐患。</w:t>
            </w:r>
            <w:r/>
          </w:p>
          <w:p>
            <w:pPr>
              <w:ind w:firstLine="420"/>
              <w:jc w:val="left"/>
              <w:spacing w:line="360" w:lineRule="auto"/>
              <w:rPr>
                <w:rFonts w:ascii="宋体" w:hAnsi="宋体"/>
              </w:rPr>
            </w:pPr>
            <w:r>
              <w:rPr>
                <w:rFonts w:hint="eastAsia" w:ascii="宋体" w:hAnsi="宋体"/>
              </w:rPr>
              <w:t xml:space="preserve">防火、防雪、防台风暴雨、防蚁等保护措施落实有效。</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外观完整；墙面、顶面基本无污染、无渗漏；定期维修，无安全隐患。</w:t>
            </w:r>
            <w:r/>
          </w:p>
          <w:p>
            <w:pPr>
              <w:ind w:firstLine="420"/>
              <w:jc w:val="left"/>
              <w:spacing w:line="360" w:lineRule="auto"/>
              <w:rPr>
                <w:rFonts w:ascii="宋体" w:hAnsi="宋体"/>
              </w:rPr>
            </w:pPr>
            <w:r>
              <w:rPr>
                <w:rFonts w:hint="eastAsia" w:ascii="宋体" w:hAnsi="宋体"/>
              </w:rPr>
              <w:t xml:space="preserve">防火、防雪、防台风暴雨、防蚁等保护措施落实有效。</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外观基本完整；墙面、顶面无明显污染、基本无渗漏；常规维修，无安全隐患。</w:t>
            </w:r>
            <w:r/>
          </w:p>
          <w:p>
            <w:pPr>
              <w:ind w:firstLine="420"/>
              <w:jc w:val="left"/>
              <w:spacing w:line="360" w:lineRule="auto"/>
              <w:rPr>
                <w:rFonts w:ascii="宋体" w:hAnsi="宋体"/>
              </w:rPr>
            </w:pPr>
            <w:r>
              <w:rPr>
                <w:rFonts w:hint="eastAsia" w:ascii="宋体" w:hAnsi="宋体"/>
              </w:rPr>
              <w:t xml:space="preserve">防火、防雪、防台风暴雨、防蚁等保护措施落实有效。</w:t>
            </w:r>
            <w:r/>
          </w:p>
        </w:tc>
      </w:tr>
      <w:tr>
        <w:trPr>
          <w:jc w:val="center"/>
          <w:trHeight w:val="1274"/>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园路</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侧石及盖板坚固无松动，无缺损；盖板平整，无坑洼、沉陷、倾覆、腐朽、锈蚀；池体整洁。</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侧石及盖板坚固无松动，无缺损；盖板基本平整，无明显坑洼、沉陷、倾覆、腐朽、锈蚀；池体基本整洁。</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侧石及盖板无明显松动，无明显缺损；盖板基本平整，无明显坑洼、沉陷、倾覆、腐朽、锈蚀；池体基本整洁。</w:t>
            </w:r>
            <w:r/>
          </w:p>
        </w:tc>
      </w:tr>
      <w:tr>
        <w:trPr>
          <w:jc w:val="center"/>
          <w:trHeight w:val="1632"/>
        </w:trPr>
        <w:tc>
          <w:tcPr>
            <w:tcW w:w="533" w:type="dxa"/>
            <w:vAlign w:val="center"/>
            <w:vMerge w:val="restart"/>
            <w:textDirection w:val="lrTb"/>
            <w:noWrap/>
          </w:tcPr>
          <w:p>
            <w:pPr>
              <w:jc w:val="center"/>
              <w:spacing w:line="360" w:lineRule="auto"/>
              <w:rPr>
                <w:rFonts w:ascii="宋体" w:hAnsi="宋体"/>
              </w:rPr>
            </w:pPr>
            <w:r>
              <w:rPr>
                <w:rFonts w:hint="eastAsia" w:ascii="宋体" w:hAnsi="宋体"/>
              </w:rPr>
              <w:t xml:space="preserve">二</w:t>
            </w:r>
            <w:r/>
          </w:p>
          <w:p>
            <w:pPr>
              <w:jc w:val="center"/>
              <w:spacing w:line="360" w:lineRule="auto"/>
              <w:rPr>
                <w:rFonts w:ascii="宋体" w:hAnsi="宋体"/>
              </w:rPr>
            </w:pPr>
            <w:r>
              <w:rPr>
                <w:rFonts w:hint="eastAsia" w:ascii="宋体" w:hAnsi="宋体"/>
              </w:rPr>
              <w:t xml:space="preserve">设施</w:t>
            </w:r>
            <w:r/>
          </w:p>
          <w:p>
            <w:pPr>
              <w:jc w:val="center"/>
              <w:spacing w:line="360" w:lineRule="auto"/>
              <w:rPr>
                <w:rFonts w:ascii="宋体" w:hAnsi="宋体"/>
              </w:rPr>
            </w:pPr>
            <w:r>
              <w:rPr>
                <w:rFonts w:hint="eastAsia" w:ascii="宋体" w:hAnsi="宋体"/>
              </w:rPr>
              <w:t xml:space="preserve">维护</w:t>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桥梁</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桥面平整，无坑洼，排水通畅。栏杆无缺损，墩台无混凝土剥落、露筋等。</w:t>
            </w:r>
            <w:r/>
          </w:p>
          <w:p>
            <w:pPr>
              <w:ind w:firstLine="420"/>
              <w:jc w:val="left"/>
              <w:spacing w:line="360" w:lineRule="auto"/>
              <w:rPr>
                <w:rFonts w:ascii="宋体" w:hAnsi="宋体"/>
              </w:rPr>
            </w:pPr>
            <w:r>
              <w:rPr>
                <w:rFonts w:hint="eastAsia" w:ascii="宋体" w:hAnsi="宋体"/>
              </w:rPr>
              <w:t xml:space="preserve">桥梁限高、限载及相关交通和安全警示标志清晰齐全；雨雪冰冻季节防范措施落实有效。</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桥面基本平整，无明显坑洼破损，排水基本通畅。栏杆无缺损，墩台无明显混凝土剥落、露筋等。</w:t>
            </w:r>
            <w:r/>
          </w:p>
          <w:p>
            <w:pPr>
              <w:ind w:firstLine="420"/>
              <w:jc w:val="left"/>
              <w:spacing w:line="360" w:lineRule="auto"/>
              <w:rPr>
                <w:rFonts w:ascii="宋体" w:hAnsi="宋体"/>
              </w:rPr>
            </w:pPr>
            <w:r>
              <w:rPr>
                <w:rFonts w:hint="eastAsia" w:ascii="宋体" w:hAnsi="宋体"/>
              </w:rPr>
              <w:t xml:space="preserve">桥梁限高、限载及相关交通和安全警示标志清晰齐全；雨雪冰冻季节防范措施落实有效。</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桥面基本平整，有少量坑洼破损，排水基本通畅。栏杆无缺损，墩台有少量混凝土剥落、露筋等，但不影响安全和使用。</w:t>
            </w:r>
            <w:r/>
          </w:p>
          <w:p>
            <w:pPr>
              <w:ind w:firstLine="420"/>
              <w:jc w:val="left"/>
              <w:spacing w:line="360" w:lineRule="auto"/>
              <w:rPr>
                <w:rFonts w:ascii="宋体" w:hAnsi="宋体"/>
              </w:rPr>
            </w:pPr>
            <w:r>
              <w:rPr>
                <w:rFonts w:hint="eastAsia" w:ascii="宋体" w:hAnsi="宋体"/>
              </w:rPr>
              <w:t xml:space="preserve">桥梁限高、限载及相关交通和安全警示标志清晰齐全；雨雪冰冻季节防范措施落实有效。</w:t>
            </w:r>
            <w:r/>
          </w:p>
        </w:tc>
      </w:tr>
      <w:tr>
        <w:trPr>
          <w:jc w:val="center"/>
          <w:trHeight w:val="1632"/>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停车场</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场地平整、无坑洼，环境清洁，排水良好，车位标志清晰。</w:t>
            </w:r>
            <w:r/>
          </w:p>
          <w:p>
            <w:pPr>
              <w:ind w:firstLine="420"/>
              <w:jc w:val="left"/>
              <w:spacing w:line="360" w:lineRule="auto"/>
              <w:rPr>
                <w:rFonts w:ascii="宋体" w:hAnsi="宋体"/>
              </w:rPr>
            </w:pPr>
            <w:r>
              <w:rPr>
                <w:rFonts w:hint="eastAsia" w:ascii="宋体" w:hAnsi="宋体"/>
              </w:rPr>
              <w:t xml:space="preserve">乔木枝下高满足停车需要，无影响驾驶视线的植物枝叶。</w:t>
            </w:r>
            <w:r/>
          </w:p>
          <w:p>
            <w:pPr>
              <w:ind w:firstLine="420"/>
              <w:jc w:val="left"/>
              <w:spacing w:line="360" w:lineRule="auto"/>
              <w:rPr>
                <w:rFonts w:ascii="宋体" w:hAnsi="宋体"/>
              </w:rPr>
            </w:pPr>
            <w:r>
              <w:rPr>
                <w:rFonts w:hint="eastAsia" w:ascii="宋体" w:hAnsi="宋体"/>
              </w:rPr>
              <w:t xml:space="preserve">收费明示。</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场地较平整、清洁，排水基本通畅，车位标志清晰。</w:t>
            </w:r>
            <w:r/>
          </w:p>
          <w:p>
            <w:pPr>
              <w:ind w:firstLine="420"/>
              <w:jc w:val="left"/>
              <w:spacing w:line="360" w:lineRule="auto"/>
              <w:rPr>
                <w:rFonts w:ascii="宋体" w:hAnsi="宋体"/>
              </w:rPr>
            </w:pPr>
            <w:r>
              <w:rPr>
                <w:rFonts w:hint="eastAsia" w:ascii="宋体" w:hAnsi="宋体"/>
              </w:rPr>
              <w:t xml:space="preserve">乔木枝下高满足停车需要，无影响驾驶视线的植物枝叶。</w:t>
            </w:r>
            <w:r/>
          </w:p>
          <w:p>
            <w:pPr>
              <w:ind w:firstLine="420"/>
              <w:jc w:val="left"/>
              <w:spacing w:line="360" w:lineRule="auto"/>
              <w:rPr>
                <w:rFonts w:ascii="宋体" w:hAnsi="宋体"/>
              </w:rPr>
            </w:pPr>
            <w:r>
              <w:rPr>
                <w:rFonts w:hint="eastAsia" w:ascii="宋体" w:hAnsi="宋体"/>
              </w:rPr>
              <w:t xml:space="preserve">收费明示。</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场地基本平整、清洁，排水较通畅，有车位标志。</w:t>
            </w:r>
            <w:r/>
          </w:p>
          <w:p>
            <w:pPr>
              <w:ind w:firstLine="420"/>
              <w:jc w:val="left"/>
              <w:spacing w:line="360" w:lineRule="auto"/>
              <w:rPr>
                <w:rFonts w:ascii="宋体" w:hAnsi="宋体"/>
              </w:rPr>
            </w:pPr>
            <w:r>
              <w:rPr>
                <w:rFonts w:hint="eastAsia" w:ascii="宋体" w:hAnsi="宋体"/>
              </w:rPr>
              <w:t xml:space="preserve">乔木枝下高满足停车需要，无影响驾驶视线的植物枝叶。</w:t>
            </w:r>
            <w:r/>
          </w:p>
          <w:p>
            <w:pPr>
              <w:ind w:firstLine="420"/>
              <w:jc w:val="left"/>
              <w:spacing w:line="360" w:lineRule="auto"/>
              <w:rPr>
                <w:rFonts w:ascii="宋体" w:hAnsi="宋体"/>
              </w:rPr>
            </w:pPr>
            <w:r>
              <w:rPr>
                <w:rFonts w:hint="eastAsia" w:ascii="宋体" w:hAnsi="宋体"/>
              </w:rPr>
              <w:t xml:space="preserve">收费明示。</w:t>
            </w:r>
            <w:r/>
          </w:p>
        </w:tc>
      </w:tr>
      <w:tr>
        <w:trPr>
          <w:jc w:val="center"/>
          <w:trHeight w:val="1632"/>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土底水体</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水质符合地表水环境质量标准的要求；水面清洁，无漂浮物。</w:t>
            </w:r>
            <w:r/>
          </w:p>
          <w:p>
            <w:pPr>
              <w:ind w:firstLine="420"/>
              <w:jc w:val="left"/>
              <w:spacing w:line="360" w:lineRule="auto"/>
              <w:rPr>
                <w:rFonts w:ascii="宋体" w:hAnsi="宋体"/>
              </w:rPr>
            </w:pPr>
            <w:r>
              <w:rPr>
                <w:rFonts w:hint="eastAsia" w:ascii="宋体" w:hAnsi="宋体"/>
              </w:rPr>
              <w:t xml:space="preserve">安全警示标志设置规范、齐全。</w:t>
            </w:r>
            <w:r/>
          </w:p>
          <w:p>
            <w:pPr>
              <w:ind w:firstLine="420"/>
              <w:jc w:val="left"/>
              <w:spacing w:line="360" w:lineRule="auto"/>
              <w:rPr>
                <w:rFonts w:ascii="宋体" w:hAnsi="宋体"/>
              </w:rPr>
            </w:pPr>
            <w:r>
              <w:rPr>
                <w:rFonts w:hint="eastAsia" w:ascii="宋体" w:hAnsi="宋体"/>
              </w:rPr>
              <w:t xml:space="preserve">水体排灌等设施完好，运行正常。</w:t>
            </w:r>
            <w:r/>
          </w:p>
          <w:p>
            <w:pPr>
              <w:ind w:firstLine="420"/>
              <w:jc w:val="left"/>
              <w:spacing w:line="360" w:lineRule="auto"/>
              <w:rPr>
                <w:rFonts w:ascii="宋体" w:hAnsi="宋体"/>
              </w:rPr>
            </w:pPr>
            <w:r>
              <w:rPr>
                <w:rFonts w:hint="eastAsia" w:ascii="宋体" w:hAnsi="宋体"/>
              </w:rPr>
              <w:t xml:space="preserve">驳岸安全稳固、整齐美观，无缺损。</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水质符合地表水环境质量标准的要求；水面清洁，基本无漂浮物。</w:t>
            </w:r>
            <w:r/>
          </w:p>
          <w:p>
            <w:pPr>
              <w:ind w:firstLine="420"/>
              <w:jc w:val="left"/>
              <w:spacing w:line="360" w:lineRule="auto"/>
              <w:rPr>
                <w:rFonts w:ascii="宋体" w:hAnsi="宋体"/>
              </w:rPr>
            </w:pPr>
            <w:r>
              <w:rPr>
                <w:rFonts w:hint="eastAsia" w:ascii="宋体" w:hAnsi="宋体"/>
              </w:rPr>
              <w:t xml:space="preserve">安全警示标志设置齐全。</w:t>
            </w:r>
            <w:r/>
          </w:p>
          <w:p>
            <w:pPr>
              <w:ind w:firstLine="420"/>
              <w:jc w:val="left"/>
              <w:spacing w:line="360" w:lineRule="auto"/>
              <w:rPr>
                <w:rFonts w:ascii="宋体" w:hAnsi="宋体"/>
              </w:rPr>
            </w:pPr>
            <w:r>
              <w:rPr>
                <w:rFonts w:hint="eastAsia" w:ascii="宋体" w:hAnsi="宋体"/>
              </w:rPr>
              <w:t xml:space="preserve">水体排灌等设施完好，运行正常。</w:t>
            </w:r>
            <w:r/>
          </w:p>
          <w:p>
            <w:pPr>
              <w:ind w:firstLine="420"/>
              <w:jc w:val="left"/>
              <w:spacing w:line="360" w:lineRule="auto"/>
              <w:rPr>
                <w:rFonts w:ascii="宋体" w:hAnsi="宋体"/>
              </w:rPr>
            </w:pPr>
            <w:r>
              <w:rPr>
                <w:rFonts w:hint="eastAsia" w:ascii="宋体" w:hAnsi="宋体"/>
              </w:rPr>
              <w:t xml:space="preserve">驳岸安全稳固、整齐美观，无明显缺损。</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水质符合地表水环境质量标准的要求；水面清洁，无明显漂浮物。</w:t>
            </w:r>
            <w:r/>
          </w:p>
          <w:p>
            <w:pPr>
              <w:ind w:firstLine="420"/>
              <w:jc w:val="left"/>
              <w:spacing w:line="360" w:lineRule="auto"/>
              <w:rPr>
                <w:rFonts w:ascii="宋体" w:hAnsi="宋体"/>
              </w:rPr>
            </w:pPr>
            <w:r>
              <w:rPr>
                <w:rFonts w:hint="eastAsia" w:ascii="宋体" w:hAnsi="宋体"/>
              </w:rPr>
              <w:t xml:space="preserve">安全警示标志设置齐全。</w:t>
            </w:r>
            <w:r/>
          </w:p>
          <w:p>
            <w:pPr>
              <w:ind w:firstLine="420"/>
              <w:jc w:val="left"/>
              <w:spacing w:line="360" w:lineRule="auto"/>
              <w:rPr>
                <w:rFonts w:ascii="宋体" w:hAnsi="宋体"/>
              </w:rPr>
            </w:pPr>
            <w:r>
              <w:rPr>
                <w:rFonts w:hint="eastAsia" w:ascii="宋体" w:hAnsi="宋体"/>
              </w:rPr>
              <w:t xml:space="preserve">水体排灌等设施基本完好，运行基本正常。</w:t>
            </w:r>
            <w:r/>
          </w:p>
          <w:p>
            <w:pPr>
              <w:ind w:firstLine="420"/>
              <w:jc w:val="left"/>
              <w:spacing w:line="360" w:lineRule="auto"/>
              <w:rPr>
                <w:rFonts w:ascii="宋体" w:hAnsi="宋体"/>
              </w:rPr>
            </w:pPr>
            <w:r>
              <w:rPr>
                <w:rFonts w:hint="eastAsia" w:ascii="宋体" w:hAnsi="宋体"/>
              </w:rPr>
              <w:t xml:space="preserve">驳岸安全稳固，有少量缺损，但不影响安全使用。</w:t>
            </w:r>
            <w:r/>
          </w:p>
        </w:tc>
      </w:tr>
      <w:tr>
        <w:trPr>
          <w:jc w:val="center"/>
          <w:trHeight w:val="1632"/>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非土底水体</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水质符合地表水环境质量标准的相应要求；水面清洁，无漂浮物。</w:t>
            </w:r>
            <w:r/>
          </w:p>
          <w:p>
            <w:pPr>
              <w:ind w:firstLine="420"/>
              <w:jc w:val="left"/>
              <w:spacing w:line="360" w:lineRule="auto"/>
              <w:rPr>
                <w:rFonts w:ascii="宋体" w:hAnsi="宋体"/>
              </w:rPr>
            </w:pPr>
            <w:r>
              <w:rPr>
                <w:rFonts w:hint="eastAsia" w:ascii="宋体" w:hAnsi="宋体"/>
              </w:rPr>
              <w:t xml:space="preserve">安全警示标志设置规范、齐全。</w:t>
            </w:r>
            <w:r/>
          </w:p>
          <w:p>
            <w:pPr>
              <w:ind w:firstLine="420"/>
              <w:jc w:val="left"/>
              <w:spacing w:line="360" w:lineRule="auto"/>
              <w:rPr>
                <w:rFonts w:ascii="宋体" w:hAnsi="宋体"/>
              </w:rPr>
            </w:pPr>
            <w:r>
              <w:rPr>
                <w:rFonts w:hint="eastAsia" w:ascii="宋体" w:hAnsi="宋体"/>
              </w:rPr>
              <w:t xml:space="preserve">池底、池岸安全稳固，各类面层无缺损。</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水质符合地表水环境质量标准的相应要求；水面清洁，基本无漂浮物。</w:t>
            </w:r>
            <w:r/>
          </w:p>
          <w:p>
            <w:pPr>
              <w:ind w:firstLine="420"/>
              <w:jc w:val="left"/>
              <w:spacing w:line="360" w:lineRule="auto"/>
              <w:rPr>
                <w:rFonts w:ascii="宋体" w:hAnsi="宋体"/>
              </w:rPr>
            </w:pPr>
            <w:r>
              <w:rPr>
                <w:rFonts w:hint="eastAsia" w:ascii="宋体" w:hAnsi="宋体"/>
              </w:rPr>
              <w:t xml:space="preserve">安全警示标志设置齐全。</w:t>
            </w:r>
            <w:r/>
          </w:p>
          <w:p>
            <w:pPr>
              <w:ind w:firstLine="420"/>
              <w:jc w:val="left"/>
              <w:spacing w:line="360" w:lineRule="auto"/>
              <w:rPr>
                <w:rFonts w:ascii="宋体" w:hAnsi="宋体"/>
              </w:rPr>
            </w:pPr>
            <w:r>
              <w:rPr>
                <w:rFonts w:hint="eastAsia" w:ascii="宋体" w:hAnsi="宋体"/>
              </w:rPr>
              <w:t xml:space="preserve">池底、池岸安全稳固，各类面层基本无缺损。</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水质符合地表水环境质量标准的相应要求；水面清洁，无明显漂浮物。</w:t>
            </w:r>
            <w:r/>
          </w:p>
          <w:p>
            <w:pPr>
              <w:ind w:firstLine="420"/>
              <w:jc w:val="left"/>
              <w:spacing w:line="360" w:lineRule="auto"/>
              <w:rPr>
                <w:rFonts w:ascii="宋体" w:hAnsi="宋体"/>
              </w:rPr>
            </w:pPr>
            <w:r>
              <w:rPr>
                <w:rFonts w:hint="eastAsia" w:ascii="宋体" w:hAnsi="宋体"/>
              </w:rPr>
              <w:t xml:space="preserve">安全警示标志设置齐全。</w:t>
            </w:r>
            <w:r/>
          </w:p>
          <w:p>
            <w:pPr>
              <w:ind w:firstLine="420"/>
              <w:jc w:val="left"/>
              <w:spacing w:line="360" w:lineRule="auto"/>
              <w:rPr>
                <w:rFonts w:ascii="宋体" w:hAnsi="宋体"/>
              </w:rPr>
            </w:pPr>
            <w:r>
              <w:rPr>
                <w:rFonts w:hint="eastAsia" w:ascii="宋体" w:hAnsi="宋体"/>
              </w:rPr>
              <w:t xml:space="preserve">池底、池岸安全稳固，各类面层无明显缺损。</w:t>
            </w:r>
            <w:r/>
          </w:p>
        </w:tc>
      </w:tr>
      <w:tr>
        <w:trPr>
          <w:jc w:val="center"/>
          <w:trHeight w:val="1067"/>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公共卫生间</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室内地面保持清洁，无垃圾、积水。便器无污物外溢、漏水。臭味强度不高于0 级；保持通风，目测无蚊蝇。</w:t>
            </w:r>
            <w:r/>
          </w:p>
          <w:p>
            <w:pPr>
              <w:ind w:firstLine="420"/>
              <w:jc w:val="left"/>
              <w:spacing w:line="360" w:lineRule="auto"/>
              <w:rPr>
                <w:rFonts w:ascii="宋体" w:hAnsi="宋体"/>
              </w:rPr>
            </w:pPr>
            <w:r>
              <w:rPr>
                <w:rFonts w:hint="eastAsia" w:ascii="宋体" w:hAnsi="宋体"/>
              </w:rPr>
              <w:t xml:space="preserve">无障碍通道、蹲位、洗手池以及其它各类设施齐全，使用正常。</w:t>
            </w:r>
            <w:r/>
          </w:p>
          <w:p>
            <w:pPr>
              <w:ind w:firstLine="420"/>
              <w:jc w:val="left"/>
              <w:spacing w:line="360" w:lineRule="auto"/>
              <w:rPr>
                <w:rFonts w:ascii="宋体" w:hAnsi="宋体"/>
              </w:rPr>
            </w:pPr>
            <w:r>
              <w:rPr>
                <w:rFonts w:hint="eastAsia" w:ascii="宋体" w:hAnsi="宋体"/>
              </w:rPr>
              <w:t xml:space="preserve">墙面及隔离板无乱贴乱画痕迹；引导标识醒目。</w:t>
            </w:r>
            <w:r/>
          </w:p>
        </w:tc>
        <w:tc>
          <w:tcPr>
            <w:gridSpan w:val="2"/>
            <w:tcW w:w="6096" w:type="dxa"/>
            <w:vAlign w:val="center"/>
            <w:textDirection w:val="lrTb"/>
            <w:noWrap/>
          </w:tcPr>
          <w:p>
            <w:pPr>
              <w:ind w:firstLine="420"/>
              <w:jc w:val="left"/>
              <w:spacing w:line="360" w:lineRule="auto"/>
              <w:rPr>
                <w:rFonts w:ascii="宋体" w:hAnsi="宋体"/>
              </w:rPr>
            </w:pPr>
            <w:r>
              <w:rPr>
                <w:rFonts w:hint="eastAsia" w:ascii="宋体" w:hAnsi="宋体"/>
              </w:rPr>
              <w:t xml:space="preserve">室内地面保持清洁，无垃圾、积水。便器无污物外溢、漏水。臭味强度不高于1 级；保持通风，目测基本无蚊蝇。</w:t>
            </w:r>
            <w:r/>
          </w:p>
          <w:p>
            <w:pPr>
              <w:ind w:firstLine="420"/>
              <w:jc w:val="left"/>
              <w:spacing w:line="360" w:lineRule="auto"/>
              <w:rPr>
                <w:rFonts w:ascii="宋体" w:hAnsi="宋体"/>
              </w:rPr>
            </w:pPr>
            <w:r>
              <w:rPr>
                <w:rFonts w:hint="eastAsia" w:ascii="宋体" w:hAnsi="宋体"/>
              </w:rPr>
              <w:t xml:space="preserve">无障碍通道、蹲位及其它各类设施齐全；使用基本正常。</w:t>
            </w:r>
            <w:r/>
          </w:p>
          <w:p>
            <w:pPr>
              <w:ind w:firstLine="420"/>
              <w:jc w:val="left"/>
              <w:spacing w:line="360" w:lineRule="auto"/>
              <w:rPr>
                <w:rFonts w:ascii="宋体" w:hAnsi="宋体"/>
              </w:rPr>
            </w:pPr>
            <w:r>
              <w:rPr>
                <w:rFonts w:hint="eastAsia" w:ascii="宋体" w:hAnsi="宋体"/>
              </w:rPr>
              <w:t xml:space="preserve">墙面及隔离板基本无乱贴乱画痕迹；引导标识清晰。</w:t>
            </w:r>
            <w:r/>
          </w:p>
        </w:tc>
      </w:tr>
      <w:tr>
        <w:trPr>
          <w:jc w:val="center"/>
          <w:trHeight w:val="1022"/>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垃圾桶</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外观清洁、完整，内壁无污垢陈渍，箱内无陈积垃圾；分类设置。</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外观清洁、完整，内壁无明显污垢陈渍，箱内无陈积垃圾；分类设置。</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外观基本清洁、完整，内壁无明显污垢陈渍，箱内基本无陈积垃圾。</w:t>
            </w:r>
            <w:r/>
          </w:p>
        </w:tc>
      </w:tr>
      <w:tr>
        <w:trPr>
          <w:jc w:val="center"/>
          <w:trHeight w:val="1632"/>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both"/>
              <w:spacing w:line="360" w:lineRule="auto"/>
              <w:rPr>
                <w:rFonts w:hint="eastAsia" w:ascii="宋体" w:hAnsi="宋体"/>
              </w:rPr>
            </w:pPr>
            <w:r>
              <w:rPr>
                <w:rFonts w:hint="eastAsia" w:ascii="宋体" w:hAnsi="宋体"/>
              </w:rPr>
              <w:t xml:space="preserve">供电照明</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输配电运行正常，使用安全。</w:t>
            </w:r>
            <w:r/>
          </w:p>
          <w:p>
            <w:pPr>
              <w:ind w:firstLine="420"/>
              <w:jc w:val="left"/>
              <w:spacing w:line="360" w:lineRule="auto"/>
              <w:rPr>
                <w:rFonts w:ascii="宋体" w:hAnsi="宋体"/>
              </w:rPr>
            </w:pPr>
            <w:r>
              <w:rPr>
                <w:rFonts w:hint="eastAsia" w:ascii="宋体" w:hAnsi="宋体"/>
              </w:rPr>
              <w:t xml:space="preserve">各类照明设施完好（完好率≥95% ）、清洁、安全；亮灯率≥98% 。</w:t>
            </w:r>
            <w:r/>
          </w:p>
          <w:p>
            <w:pPr>
              <w:ind w:firstLine="420"/>
              <w:jc w:val="left"/>
              <w:spacing w:line="360" w:lineRule="auto"/>
              <w:rPr>
                <w:rFonts w:ascii="宋体" w:hAnsi="宋体"/>
              </w:rPr>
            </w:pPr>
            <w:r>
              <w:rPr>
                <w:rFonts w:hint="eastAsia" w:ascii="宋体" w:hAnsi="宋体"/>
              </w:rPr>
              <w:t xml:space="preserve">入地管线标志明显，档案图纸齐全。</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输配电运行正常，使用安全。</w:t>
            </w:r>
            <w:r/>
          </w:p>
          <w:p>
            <w:pPr>
              <w:ind w:firstLine="420"/>
              <w:jc w:val="left"/>
              <w:spacing w:line="360" w:lineRule="auto"/>
              <w:rPr>
                <w:rFonts w:ascii="宋体" w:hAnsi="宋体"/>
              </w:rPr>
            </w:pPr>
            <w:r>
              <w:rPr>
                <w:rFonts w:hint="eastAsia" w:ascii="宋体" w:hAnsi="宋体"/>
              </w:rPr>
              <w:t xml:space="preserve">各类照明设施基本完好（完好率≥90% ）、清洁、安全；亮灯率≥96% 。</w:t>
            </w:r>
            <w:r/>
          </w:p>
          <w:p>
            <w:pPr>
              <w:ind w:firstLine="420"/>
              <w:jc w:val="left"/>
              <w:spacing w:line="360" w:lineRule="auto"/>
              <w:rPr>
                <w:rFonts w:ascii="宋体" w:hAnsi="宋体"/>
              </w:rPr>
            </w:pPr>
            <w:r>
              <w:rPr>
                <w:rFonts w:hint="eastAsia" w:ascii="宋体" w:hAnsi="宋体"/>
              </w:rPr>
              <w:t xml:space="preserve">入地管线标志明显，档案图纸完整。</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输配电运行正常，使用安全。</w:t>
            </w:r>
            <w:r/>
          </w:p>
          <w:p>
            <w:pPr>
              <w:ind w:firstLine="420"/>
              <w:jc w:val="left"/>
              <w:spacing w:line="360" w:lineRule="auto"/>
              <w:rPr>
                <w:rFonts w:ascii="宋体" w:hAnsi="宋体"/>
              </w:rPr>
            </w:pPr>
            <w:r>
              <w:rPr>
                <w:rFonts w:hint="eastAsia" w:ascii="宋体" w:hAnsi="宋体"/>
              </w:rPr>
              <w:t xml:space="preserve">各类照明设施基本完好（完好率≥90% ）、清洁、安全；亮灯率≥90% 。</w:t>
            </w:r>
            <w:r/>
          </w:p>
          <w:p>
            <w:pPr>
              <w:ind w:firstLine="420"/>
              <w:jc w:val="left"/>
              <w:spacing w:line="360" w:lineRule="auto"/>
              <w:rPr>
                <w:rFonts w:ascii="宋体" w:hAnsi="宋体"/>
              </w:rPr>
            </w:pPr>
            <w:r>
              <w:rPr>
                <w:rFonts w:hint="eastAsia" w:ascii="宋体" w:hAnsi="宋体"/>
              </w:rPr>
              <w:t xml:space="preserve">入地管线标志明显，档案图纸完整。</w:t>
            </w:r>
            <w:r/>
          </w:p>
        </w:tc>
      </w:tr>
      <w:tr>
        <w:trPr>
          <w:jc w:val="center"/>
          <w:trHeight w:val="710"/>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弱电</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各类弱电系统设备完好，使用正常。</w:t>
            </w:r>
            <w:r/>
          </w:p>
        </w:tc>
        <w:tc>
          <w:tcPr>
            <w:gridSpan w:val="2"/>
            <w:tcW w:w="6096" w:type="dxa"/>
            <w:vAlign w:val="center"/>
            <w:textDirection w:val="lrTb"/>
            <w:noWrap/>
          </w:tcPr>
          <w:p>
            <w:pPr>
              <w:ind w:firstLine="420"/>
              <w:jc w:val="left"/>
              <w:spacing w:line="360" w:lineRule="auto"/>
              <w:rPr>
                <w:rFonts w:ascii="宋体" w:hAnsi="宋体"/>
              </w:rPr>
            </w:pPr>
            <w:r>
              <w:rPr>
                <w:rFonts w:hint="eastAsia" w:ascii="宋体" w:hAnsi="宋体"/>
              </w:rPr>
              <w:t xml:space="preserve">各类弱电系统设备基本完好，能正常使用。</w:t>
            </w:r>
            <w:r/>
          </w:p>
        </w:tc>
      </w:tr>
      <w:tr>
        <w:trPr>
          <w:jc w:val="center"/>
          <w:trHeight w:val="1419"/>
        </w:trPr>
        <w:tc>
          <w:tcPr>
            <w:tcW w:w="533" w:type="dxa"/>
            <w:vAlign w:val="center"/>
            <w:vMerge w:val="restart"/>
            <w:textDirection w:val="lrTb"/>
            <w:noWrap/>
          </w:tcPr>
          <w:p>
            <w:pPr>
              <w:jc w:val="center"/>
              <w:spacing w:line="360" w:lineRule="auto"/>
              <w:rPr>
                <w:rFonts w:ascii="宋体" w:hAnsi="宋体"/>
              </w:rPr>
            </w:pPr>
            <w:r>
              <w:rPr>
                <w:rFonts w:hint="eastAsia" w:ascii="宋体" w:hAnsi="宋体"/>
              </w:rPr>
              <w:t xml:space="preserve">二</w:t>
            </w:r>
            <w:r/>
          </w:p>
          <w:p>
            <w:pPr>
              <w:jc w:val="center"/>
              <w:spacing w:line="360" w:lineRule="auto"/>
              <w:rPr>
                <w:rFonts w:ascii="宋体" w:hAnsi="宋体"/>
              </w:rPr>
            </w:pPr>
            <w:r>
              <w:rPr>
                <w:rFonts w:hint="eastAsia" w:ascii="宋体" w:hAnsi="宋体"/>
              </w:rPr>
              <w:t xml:space="preserve">设施</w:t>
            </w:r>
            <w:r/>
          </w:p>
          <w:p>
            <w:pPr>
              <w:jc w:val="center"/>
              <w:spacing w:line="360" w:lineRule="auto"/>
              <w:rPr>
                <w:rFonts w:ascii="宋体" w:hAnsi="宋体"/>
              </w:rPr>
            </w:pPr>
            <w:r>
              <w:rPr>
                <w:rFonts w:hint="eastAsia" w:ascii="宋体" w:hAnsi="宋体"/>
              </w:rPr>
              <w:t xml:space="preserve">维护</w:t>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给排水</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管道通畅；外露的给排水等设施清洁、完整。井盖、井篦安放平稳，与井框吻合，无倾覆。</w:t>
            </w:r>
            <w:r/>
          </w:p>
          <w:p>
            <w:pPr>
              <w:ind w:firstLine="420"/>
              <w:jc w:val="left"/>
              <w:spacing w:line="360" w:lineRule="auto"/>
              <w:rPr>
                <w:rFonts w:ascii="宋体" w:hAnsi="宋体"/>
              </w:rPr>
            </w:pPr>
            <w:r>
              <w:rPr>
                <w:rFonts w:hint="eastAsia" w:ascii="宋体" w:hAnsi="宋体"/>
              </w:rPr>
              <w:t xml:space="preserve">防汛、消防等设备完好，使用正常。</w:t>
            </w:r>
            <w:r/>
          </w:p>
        </w:tc>
        <w:tc>
          <w:tcPr>
            <w:gridSpan w:val="2"/>
            <w:tcW w:w="6096" w:type="dxa"/>
            <w:vAlign w:val="center"/>
            <w:textDirection w:val="lrTb"/>
            <w:noWrap/>
          </w:tcPr>
          <w:p>
            <w:pPr>
              <w:ind w:firstLine="420"/>
              <w:jc w:val="left"/>
              <w:spacing w:line="360" w:lineRule="auto"/>
              <w:rPr>
                <w:rFonts w:ascii="宋体" w:hAnsi="宋体"/>
              </w:rPr>
            </w:pPr>
            <w:r>
              <w:rPr>
                <w:rFonts w:hint="eastAsia" w:ascii="宋体" w:hAnsi="宋体"/>
              </w:rPr>
              <w:t xml:space="preserve">管道基本畅通；外露的给排水等设施清洁、完整。井盖、井篦安放基本平稳，与井框吻合，无倾覆。</w:t>
            </w:r>
            <w:r/>
          </w:p>
          <w:p>
            <w:pPr>
              <w:ind w:firstLine="420"/>
              <w:jc w:val="left"/>
              <w:spacing w:line="360" w:lineRule="auto"/>
              <w:rPr>
                <w:rFonts w:ascii="宋体" w:hAnsi="宋体"/>
              </w:rPr>
            </w:pPr>
            <w:r>
              <w:rPr>
                <w:rFonts w:hint="eastAsia" w:ascii="宋体" w:hAnsi="宋体"/>
              </w:rPr>
              <w:t xml:space="preserve">防汛、消防等设备完好、使用正常。</w:t>
            </w:r>
            <w:r/>
          </w:p>
        </w:tc>
      </w:tr>
      <w:tr>
        <w:trPr>
          <w:jc w:val="center"/>
          <w:trHeight w:val="844"/>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标识</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牌示齐全、完整、整洁，文字及图案清晰。</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牌示基本齐全，较整洁，文字及图案清晰。</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牌示基本齐全，无明显污垢，文字及图案能辨识。</w:t>
            </w:r>
            <w:r/>
          </w:p>
        </w:tc>
      </w:tr>
      <w:tr>
        <w:trPr>
          <w:jc w:val="center"/>
          <w:trHeight w:val="1111"/>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both"/>
              <w:spacing w:line="360" w:lineRule="auto"/>
              <w:rPr>
                <w:rFonts w:ascii="宋体" w:hAnsi="宋体"/>
              </w:rPr>
            </w:pPr>
            <w:r>
              <w:rPr>
                <w:rFonts w:hint="eastAsia" w:ascii="宋体" w:hAnsi="宋体"/>
              </w:rPr>
              <w:t xml:space="preserve">游乐健身设施</w:t>
            </w:r>
            <w:r/>
          </w:p>
        </w:tc>
        <w:tc>
          <w:tcPr>
            <w:gridSpan w:val="3"/>
            <w:tcW w:w="9313" w:type="dxa"/>
            <w:vAlign w:val="center"/>
            <w:textDirection w:val="lrTb"/>
            <w:noWrap/>
          </w:tcPr>
          <w:p>
            <w:pPr>
              <w:ind w:firstLine="420"/>
              <w:jc w:val="left"/>
              <w:spacing w:line="360" w:lineRule="auto"/>
              <w:rPr>
                <w:rFonts w:ascii="宋体" w:hAnsi="宋体"/>
              </w:rPr>
            </w:pPr>
            <w:r>
              <w:rPr>
                <w:rFonts w:hint="eastAsia" w:ascii="宋体" w:hAnsi="宋体"/>
              </w:rPr>
              <w:t xml:space="preserve">所有设施明示生产单位及使用要求、操作规程；维护管理人员经培训合格，持证上岗。</w:t>
            </w:r>
            <w:r/>
          </w:p>
          <w:p>
            <w:pPr>
              <w:ind w:firstLine="420"/>
              <w:jc w:val="left"/>
              <w:spacing w:line="360" w:lineRule="auto"/>
              <w:rPr>
                <w:rFonts w:ascii="宋体" w:hAnsi="宋体"/>
              </w:rPr>
            </w:pPr>
            <w:r>
              <w:rPr>
                <w:rFonts w:hint="eastAsia" w:ascii="宋体" w:hAnsi="宋体"/>
              </w:rPr>
              <w:t xml:space="preserve">设施按照规定检查维护，安全运转；管理档案清晰完整。</w:t>
            </w:r>
            <w:r/>
          </w:p>
          <w:p>
            <w:pPr>
              <w:ind w:firstLine="420"/>
              <w:jc w:val="left"/>
              <w:spacing w:line="360" w:lineRule="auto"/>
              <w:rPr>
                <w:rFonts w:ascii="宋体" w:hAnsi="宋体"/>
              </w:rPr>
            </w:pPr>
            <w:r>
              <w:rPr>
                <w:rFonts w:hint="eastAsia" w:ascii="宋体" w:hAnsi="宋体"/>
              </w:rPr>
              <w:t xml:space="preserve">环境整洁。</w:t>
            </w:r>
            <w:r/>
          </w:p>
        </w:tc>
      </w:tr>
      <w:tr>
        <w:trPr>
          <w:jc w:val="center"/>
          <w:trHeight w:val="1269"/>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广播音响</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外壳完整、稳固、清洁。</w:t>
            </w:r>
            <w:r/>
          </w:p>
          <w:p>
            <w:pPr>
              <w:ind w:firstLine="420"/>
              <w:jc w:val="left"/>
              <w:spacing w:line="360" w:lineRule="auto"/>
              <w:rPr>
                <w:rFonts w:ascii="宋体" w:hAnsi="宋体"/>
              </w:rPr>
            </w:pPr>
            <w:r>
              <w:rPr>
                <w:rFonts w:hint="eastAsia" w:ascii="宋体" w:hAnsi="宋体"/>
              </w:rPr>
              <w:t xml:space="preserve">设备完好。</w:t>
            </w:r>
            <w:r/>
          </w:p>
          <w:p>
            <w:pPr>
              <w:ind w:firstLine="420"/>
              <w:jc w:val="left"/>
              <w:spacing w:line="360" w:lineRule="auto"/>
              <w:rPr>
                <w:rFonts w:ascii="宋体" w:hAnsi="宋体"/>
              </w:rPr>
            </w:pPr>
            <w:r>
              <w:rPr>
                <w:rFonts w:hint="eastAsia" w:ascii="宋体" w:hAnsi="宋体"/>
              </w:rPr>
              <w:t xml:space="preserve">适时广播，白天音响小于55分贝，晚间小于45分贝。</w:t>
            </w:r>
            <w:r/>
          </w:p>
        </w:tc>
        <w:tc>
          <w:tcPr>
            <w:gridSpan w:val="2"/>
            <w:tcW w:w="6096" w:type="dxa"/>
            <w:vAlign w:val="center"/>
            <w:textDirection w:val="lrTb"/>
            <w:noWrap/>
          </w:tcPr>
          <w:p>
            <w:pPr>
              <w:ind w:firstLine="420"/>
              <w:jc w:val="left"/>
              <w:spacing w:line="360" w:lineRule="auto"/>
              <w:rPr>
                <w:rFonts w:ascii="宋体" w:hAnsi="宋体"/>
              </w:rPr>
            </w:pPr>
            <w:r>
              <w:rPr>
                <w:rFonts w:hint="eastAsia" w:ascii="宋体" w:hAnsi="宋体"/>
              </w:rPr>
              <w:t xml:space="preserve">外壳较完整、稳固、清洁。</w:t>
            </w:r>
            <w:r/>
          </w:p>
          <w:p>
            <w:pPr>
              <w:ind w:firstLine="420"/>
              <w:jc w:val="left"/>
              <w:spacing w:line="360" w:lineRule="auto"/>
              <w:rPr>
                <w:rFonts w:ascii="宋体" w:hAnsi="宋体"/>
              </w:rPr>
            </w:pPr>
            <w:r>
              <w:rPr>
                <w:rFonts w:hint="eastAsia" w:ascii="宋体" w:hAnsi="宋体"/>
              </w:rPr>
              <w:t xml:space="preserve">设备基本完好，不影响安全、正常使用。</w:t>
            </w:r>
            <w:r/>
          </w:p>
          <w:p>
            <w:pPr>
              <w:ind w:firstLine="420"/>
              <w:jc w:val="left"/>
              <w:spacing w:line="360" w:lineRule="auto"/>
              <w:rPr>
                <w:rFonts w:ascii="宋体" w:hAnsi="宋体"/>
              </w:rPr>
            </w:pPr>
            <w:r>
              <w:rPr>
                <w:rFonts w:hint="eastAsia" w:ascii="宋体" w:hAnsi="宋体"/>
              </w:rPr>
              <w:t xml:space="preserve">适时广播，白天音响小于55分贝，晚间小于 45分贝。</w:t>
            </w:r>
            <w:r/>
          </w:p>
        </w:tc>
      </w:tr>
      <w:tr>
        <w:trPr>
          <w:jc w:val="center"/>
          <w:trHeight w:val="688"/>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减灾</w:t>
            </w:r>
            <w:r/>
          </w:p>
        </w:tc>
        <w:tc>
          <w:tcPr>
            <w:gridSpan w:val="3"/>
            <w:tcW w:w="9313" w:type="dxa"/>
            <w:vAlign w:val="center"/>
            <w:textDirection w:val="lrTb"/>
            <w:noWrap/>
          </w:tcPr>
          <w:p>
            <w:pPr>
              <w:ind w:firstLine="420"/>
              <w:jc w:val="left"/>
              <w:spacing w:line="360" w:lineRule="auto"/>
              <w:rPr>
                <w:rFonts w:ascii="宋体" w:hAnsi="宋体"/>
              </w:rPr>
            </w:pPr>
            <w:r>
              <w:rPr>
                <w:rFonts w:hint="eastAsia" w:ascii="宋体" w:hAnsi="宋体"/>
              </w:rPr>
              <w:t xml:space="preserve">各种防灾避险等设施完好，防灾避险通道畅通。</w:t>
            </w:r>
            <w:r/>
          </w:p>
          <w:p>
            <w:pPr>
              <w:ind w:firstLine="420"/>
              <w:jc w:val="left"/>
              <w:spacing w:line="360" w:lineRule="auto"/>
              <w:rPr>
                <w:rFonts w:ascii="宋体" w:hAnsi="宋体"/>
              </w:rPr>
            </w:pPr>
            <w:r>
              <w:rPr>
                <w:rFonts w:hint="eastAsia" w:ascii="宋体" w:hAnsi="宋体"/>
              </w:rPr>
              <w:t xml:space="preserve">值班、巡视、应急预案等防灾避险措施落实。</w:t>
            </w:r>
            <w:r/>
          </w:p>
        </w:tc>
      </w:tr>
      <w:tr>
        <w:trPr>
          <w:jc w:val="center"/>
          <w:trHeight w:val="1632"/>
        </w:trPr>
        <w:tc>
          <w:tcPr>
            <w:tcW w:w="533" w:type="dxa"/>
            <w:vAlign w:val="center"/>
            <w:vMerge w:val="restart"/>
            <w:textDirection w:val="lrTb"/>
            <w:noWrap/>
          </w:tcPr>
          <w:p>
            <w:pPr>
              <w:jc w:val="center"/>
              <w:spacing w:line="360" w:lineRule="auto"/>
              <w:rPr>
                <w:rFonts w:ascii="宋体" w:hAnsi="宋体"/>
              </w:rPr>
            </w:pPr>
            <w:r>
              <w:rPr>
                <w:rFonts w:hint="eastAsia" w:ascii="宋体" w:hAnsi="宋体"/>
              </w:rPr>
              <w:t xml:space="preserve">三</w:t>
            </w:r>
            <w:r/>
          </w:p>
          <w:p>
            <w:pPr>
              <w:jc w:val="center"/>
              <w:spacing w:line="360" w:lineRule="auto"/>
              <w:rPr>
                <w:rFonts w:ascii="宋体" w:hAnsi="宋体"/>
              </w:rPr>
            </w:pPr>
            <w:r>
              <w:rPr>
                <w:rFonts w:hint="eastAsia" w:ascii="宋体" w:hAnsi="宋体"/>
              </w:rPr>
              <w:t xml:space="preserve">其他管</w:t>
            </w:r>
            <w:r/>
          </w:p>
          <w:p>
            <w:pPr>
              <w:jc w:val="center"/>
              <w:spacing w:line="360" w:lineRule="auto"/>
              <w:rPr>
                <w:rFonts w:ascii="宋体" w:hAnsi="宋体"/>
              </w:rPr>
            </w:pPr>
            <w:r>
              <w:rPr>
                <w:rFonts w:hint="eastAsia" w:ascii="宋体" w:hAnsi="宋体"/>
              </w:rPr>
              <w:t xml:space="preserve">理</w:t>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整体面貌</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绿地（含水面）整洁，无条状、块状污染物，点状污染物每100m</w:t>
            </w:r>
            <w:r>
              <w:rPr>
                <w:rFonts w:ascii="宋体" w:hAnsi="宋体"/>
                <w:vertAlign w:val="superscript"/>
              </w:rPr>
              <w:t xml:space="preserve">2</w:t>
            </w:r>
            <w:r>
              <w:rPr>
                <w:rFonts w:hint="eastAsia" w:ascii="宋体" w:hAnsi="宋体"/>
              </w:rPr>
              <w:t xml:space="preserve">≤2 处；无杂物，无树枝、树叶、草屑等生产垃圾，无擅自搭棚、摆摊设点等现象；植被、地被等基本无人为破坏；建筑（构筑）及设施完好，安全使用；水面无异味。</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绿地（含水面）较整洁，基本无条状和块状污染物，点状污染物每100 m</w:t>
            </w:r>
            <w:r>
              <w:rPr>
                <w:rFonts w:ascii="宋体" w:hAnsi="宋体"/>
                <w:vertAlign w:val="superscript"/>
              </w:rPr>
              <w:t xml:space="preserve">2</w:t>
            </w:r>
            <w:r>
              <w:rPr>
                <w:rFonts w:hint="eastAsia" w:ascii="宋体" w:hAnsi="宋体"/>
              </w:rPr>
              <w:t xml:space="preserve">≤4处；基本无杂物，无明显树枝、树叶、草屑等生产垃圾，无擅自搭棚、摆摊设点等现象；建筑（构筑）及设施基本完好，安全使用；水面无异味。</w:t>
            </w:r>
            <w:r/>
          </w:p>
        </w:tc>
        <w:tc>
          <w:tcPr>
            <w:tcW w:w="2977" w:type="dxa"/>
            <w:vAlign w:val="center"/>
            <w:textDirection w:val="lrTb"/>
            <w:noWrap/>
          </w:tcPr>
          <w:p>
            <w:pPr>
              <w:ind w:firstLine="420"/>
              <w:jc w:val="left"/>
              <w:spacing w:line="360" w:lineRule="auto"/>
              <w:rPr>
                <w:rFonts w:ascii="宋体" w:hAnsi="宋体"/>
              </w:rPr>
            </w:pPr>
            <w:r>
              <w:rPr>
                <w:rFonts w:hint="eastAsia" w:ascii="宋体" w:hAnsi="宋体"/>
              </w:rPr>
              <w:t xml:space="preserve">绿地（含水面）基本整洁，无明显杂物，无明显白色污染（树挂），无明显树枝、树叶、草屑等生产垃圾积存，无擅自搭棚、摆摊设点等现象；建筑（构筑）及设施基本完好，安全使用；水面无明显异味。</w:t>
            </w:r>
            <w:r/>
          </w:p>
        </w:tc>
      </w:tr>
      <w:tr>
        <w:trPr>
          <w:jc w:val="center"/>
          <w:trHeight w:val="1261"/>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人员着装</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在岗的养护、保洁、安保等人员统一着装，衣帽整齐，佩戴工号牌，且有所属单位的明显标志。</w:t>
            </w:r>
            <w:r/>
          </w:p>
        </w:tc>
        <w:tc>
          <w:tcPr>
            <w:tcW w:w="3119" w:type="dxa"/>
            <w:vAlign w:val="center"/>
            <w:textDirection w:val="lrTb"/>
            <w:noWrap/>
          </w:tcPr>
          <w:p>
            <w:pPr>
              <w:ind w:firstLine="420"/>
              <w:jc w:val="left"/>
              <w:spacing w:line="360" w:lineRule="auto"/>
              <w:rPr>
                <w:rFonts w:ascii="宋体" w:hAnsi="宋体"/>
              </w:rPr>
            </w:pPr>
            <w:r>
              <w:rPr>
                <w:rFonts w:hint="eastAsia" w:ascii="宋体" w:hAnsi="宋体"/>
              </w:rPr>
              <w:t xml:space="preserve">在岗工作人员能统一着装，衣帽整齐。</w:t>
            </w:r>
            <w:r/>
          </w:p>
        </w:tc>
        <w:tc>
          <w:tcPr>
            <w:tcW w:w="2977" w:type="dxa"/>
            <w:vAlign w:val="center"/>
            <w:textDirection w:val="lrTb"/>
            <w:noWrap/>
          </w:tcPr>
          <w:p>
            <w:pPr>
              <w:jc w:val="left"/>
              <w:spacing w:line="360" w:lineRule="auto"/>
              <w:rPr>
                <w:rFonts w:ascii="宋体" w:hAnsi="宋体"/>
              </w:rPr>
            </w:pPr>
            <w:r>
              <w:rPr>
                <w:rFonts w:hint="eastAsia" w:ascii="宋体" w:hAnsi="宋体"/>
              </w:rPr>
              <w:t xml:space="preserve">——</w:t>
            </w:r>
            <w:r/>
          </w:p>
        </w:tc>
      </w:tr>
      <w:tr>
        <w:trPr>
          <w:jc w:val="center"/>
          <w:trHeight w:val="707"/>
        </w:trPr>
        <w:tc>
          <w:tcPr>
            <w:tcW w:w="533" w:type="dxa"/>
            <w:vAlign w:val="center"/>
            <w:vMerge w:val="continue"/>
            <w:textDirection w:val="lrTb"/>
            <w:noWrap/>
          </w:tcPr>
          <w:p>
            <w:pPr>
              <w:jc w:val="center"/>
              <w:spacing w:line="360" w:lineRule="auto"/>
              <w:rPr>
                <w:rFonts w:ascii="宋体" w:hAnsi="宋体"/>
              </w:rPr>
            </w:pPr>
            <w:r>
              <w:rPr>
                <w:rFonts w:ascii="宋体" w:hAnsi="宋体"/>
              </w:rPr>
            </w:r>
            <w:r/>
          </w:p>
        </w:tc>
        <w:tc>
          <w:tcPr>
            <w:tcW w:w="717" w:type="dxa"/>
            <w:vAlign w:val="center"/>
            <w:textDirection w:val="lrTb"/>
            <w:noWrap/>
          </w:tcPr>
          <w:p>
            <w:pPr>
              <w:jc w:val="center"/>
              <w:spacing w:line="360" w:lineRule="auto"/>
              <w:rPr>
                <w:rFonts w:ascii="宋体" w:hAnsi="宋体"/>
              </w:rPr>
            </w:pPr>
            <w:r>
              <w:rPr>
                <w:rFonts w:hint="eastAsia" w:ascii="宋体" w:hAnsi="宋体"/>
              </w:rPr>
              <w:t xml:space="preserve">技术档案</w:t>
            </w:r>
            <w:r/>
          </w:p>
        </w:tc>
        <w:tc>
          <w:tcPr>
            <w:tcW w:w="3217" w:type="dxa"/>
            <w:vAlign w:val="center"/>
            <w:textDirection w:val="lrTb"/>
            <w:noWrap/>
          </w:tcPr>
          <w:p>
            <w:pPr>
              <w:ind w:firstLine="420"/>
              <w:jc w:val="left"/>
              <w:spacing w:line="360" w:lineRule="auto"/>
              <w:rPr>
                <w:rFonts w:ascii="宋体" w:hAnsi="宋体"/>
              </w:rPr>
            </w:pPr>
            <w:r>
              <w:rPr>
                <w:rFonts w:hint="eastAsia" w:ascii="宋体" w:hAnsi="宋体"/>
              </w:rPr>
              <w:t xml:space="preserve">养护管理技术档案健全，记录清晰，并有专人负责。</w:t>
            </w:r>
            <w:r/>
          </w:p>
        </w:tc>
        <w:tc>
          <w:tcPr>
            <w:gridSpan w:val="2"/>
            <w:tcW w:w="6096" w:type="dxa"/>
            <w:vAlign w:val="center"/>
            <w:textDirection w:val="lrTb"/>
            <w:noWrap/>
          </w:tcPr>
          <w:p>
            <w:pPr>
              <w:ind w:firstLine="420"/>
              <w:jc w:val="left"/>
              <w:spacing w:line="360" w:lineRule="auto"/>
              <w:rPr>
                <w:rFonts w:ascii="宋体" w:hAnsi="宋体"/>
              </w:rPr>
            </w:pPr>
            <w:r>
              <w:rPr>
                <w:rFonts w:hint="eastAsia" w:ascii="宋体" w:hAnsi="宋体"/>
              </w:rPr>
              <w:t xml:space="preserve">建立养护管理技术档案，记录清晰。</w:t>
            </w:r>
            <w:r/>
          </w:p>
        </w:tc>
      </w:tr>
    </w:tbl>
    <w:p>
      <w:pPr>
        <w:spacing w:line="600" w:lineRule="exact"/>
        <w:rPr>
          <w:rFonts w:hint="eastAsia" w:ascii="方正楷体_GBK" w:hAnsi="方正楷体_GBK" w:eastAsia="方正楷体_GBK" w:cs="方正楷体_GBK"/>
          <w:sz w:val="24"/>
        </w:rPr>
      </w:pPr>
      <w:r>
        <w:rPr>
          <w:rFonts w:hint="eastAsia" w:ascii="宋体" w:hAnsi="宋体" w:eastAsia="宋体" w:cs="方正楷体_GBK"/>
          <w:sz w:val="24"/>
        </w:rPr>
        <w:t xml:space="preserve">          </w:t>
      </w:r>
      <w:r>
        <w:rPr>
          <w:rFonts w:hint="eastAsia" w:ascii="方正楷体_GBK" w:hAnsi="方正楷体_GBK" w:eastAsia="方正楷体_GBK" w:cs="方正楷体_GBK"/>
          <w:sz w:val="24"/>
        </w:rPr>
        <w:t xml:space="preserve">      </w:t>
      </w:r>
      <w:r/>
    </w:p>
    <w:p>
      <w:pPr>
        <w:spacing w:line="600" w:lineRule="exact"/>
        <w:rPr>
          <w:rFonts w:hint="eastAsia" w:ascii="方正楷体_GBK" w:hAnsi="方正楷体_GBK" w:eastAsia="方正楷体_GBK" w:cs="方正楷体_GBK"/>
          <w:sz w:val="24"/>
        </w:rPr>
      </w:pPr>
      <w:r>
        <w:rPr>
          <w:rFonts w:hint="eastAsia" w:ascii="方正楷体_GBK" w:hAnsi="方正楷体_GBK" w:eastAsia="方正楷体_GBK" w:cs="方正楷体_GBK"/>
          <w:sz w:val="24"/>
        </w:rPr>
      </w:r>
      <w:r/>
    </w:p>
    <w:p>
      <w:pPr>
        <w:pStyle w:val="1014"/>
        <w:ind w:firstLine="480"/>
        <w:spacing w:before="0" w:after="0"/>
        <w:rPr>
          <w:rFonts w:hint="eastAsia" w:ascii="方正楷体_GBK" w:hAnsi="方正楷体_GBK" w:eastAsia="方正楷体_GBK" w:cs="方正楷体_GBK"/>
          <w:sz w:val="24"/>
        </w:rPr>
      </w:pPr>
      <w:r>
        <w:rPr>
          <w:rFonts w:hint="eastAsia" w:ascii="方正楷体_GBK" w:hAnsi="方正楷体_GBK" w:eastAsia="方正楷体_GBK" w:cs="方正楷体_GBK"/>
          <w:sz w:val="24"/>
        </w:rPr>
        <w:t xml:space="preserve">         </w:t>
      </w:r>
      <w:r/>
    </w:p>
    <w:p>
      <w:pPr>
        <w:pStyle w:val="1014"/>
        <w:ind w:firstLine="480"/>
        <w:spacing w:before="0" w:after="0"/>
        <w:rPr>
          <w:rFonts w:hint="eastAsia" w:ascii="方正楷体_GBK" w:hAnsi="方正楷体_GBK" w:eastAsia="方正楷体_GBK" w:cs="方正楷体_GBK"/>
          <w:sz w:val="24"/>
        </w:rPr>
      </w:pPr>
      <w:r>
        <w:rPr>
          <w:rFonts w:hint="eastAsia" w:ascii="方正楷体_GBK" w:hAnsi="方正楷体_GBK" w:eastAsia="方正楷体_GBK" w:cs="方正楷体_GBK"/>
          <w:sz w:val="24"/>
        </w:rPr>
      </w:r>
      <w:r/>
    </w:p>
    <w:p>
      <w:pPr>
        <w:pStyle w:val="1014"/>
        <w:ind w:firstLine="480"/>
        <w:spacing w:before="0" w:after="0"/>
        <w:rPr>
          <w:rFonts w:hint="eastAsia" w:ascii="方正楷体_GBK" w:hAnsi="方正楷体_GBK" w:eastAsia="方正楷体_GBK" w:cs="方正楷体_GBK"/>
          <w:sz w:val="24"/>
        </w:rPr>
      </w:pPr>
      <w:r>
        <w:rPr>
          <w:rFonts w:hint="eastAsia" w:ascii="方正楷体_GBK" w:hAnsi="方正楷体_GBK" w:eastAsia="方正楷体_GBK" w:cs="方正楷体_GBK"/>
          <w:sz w:val="24"/>
        </w:rPr>
      </w:r>
      <w:r/>
    </w:p>
    <w:p>
      <w:pPr>
        <w:pStyle w:val="1014"/>
        <w:ind w:firstLine="480"/>
        <w:spacing w:before="0" w:after="0"/>
        <w:rPr>
          <w:rFonts w:hint="eastAsia" w:ascii="方正楷体_GBK" w:hAnsi="方正楷体_GBK" w:eastAsia="方正楷体_GBK" w:cs="方正楷体_GBK"/>
          <w:sz w:val="24"/>
        </w:rPr>
      </w:pPr>
      <w:r>
        <w:rPr>
          <w:rFonts w:hint="eastAsia" w:ascii="方正楷体_GBK" w:hAnsi="方正楷体_GBK" w:eastAsia="方正楷体_GBK" w:cs="方正楷体_GBK"/>
          <w:sz w:val="24"/>
        </w:rPr>
      </w:r>
      <w:r/>
    </w:p>
    <w:p>
      <w:pPr>
        <w:pStyle w:val="1014"/>
        <w:ind w:firstLine="480"/>
        <w:spacing w:before="0" w:after="0"/>
        <w:rPr>
          <w:rFonts w:hint="eastAsia" w:ascii="方正楷体_GBK" w:hAnsi="方正楷体_GBK" w:eastAsia="方正楷体_GBK" w:cs="方正楷体_GBK"/>
          <w:sz w:val="24"/>
        </w:rPr>
      </w:pPr>
      <w:r>
        <w:rPr>
          <w:rFonts w:hint="eastAsia" w:ascii="方正楷体_GBK" w:hAnsi="方正楷体_GBK" w:eastAsia="方正楷体_GBK" w:cs="方正楷体_GBK"/>
          <w:sz w:val="24"/>
        </w:rPr>
      </w:r>
      <w:r/>
    </w:p>
    <w:p>
      <w:pPr>
        <w:pStyle w:val="1014"/>
        <w:ind w:left="0" w:firstLine="0"/>
        <w:spacing w:before="0" w:after="0"/>
        <w:rPr>
          <w:rFonts w:hint="eastAsia" w:ascii="宋体" w:hAnsi="宋体" w:eastAsia="宋体" w:cs="宋体"/>
          <w:sz w:val="24"/>
          <w:lang w:val="en-US" w:eastAsia="zh-CN"/>
        </w:rPr>
      </w:pPr>
      <w:r>
        <w:rPr>
          <w:rFonts w:hint="eastAsia" w:ascii="宋体" w:hAnsi="宋体" w:eastAsia="宋体" w:cs="宋体"/>
          <w:sz w:val="24"/>
          <w:lang w:val="en-US" w:eastAsia="zh-CN"/>
        </w:rPr>
      </w:r>
      <w:r/>
    </w:p>
    <w:p>
      <w:pPr>
        <w:pStyle w:val="1014"/>
        <w:ind w:left="0" w:firstLine="0"/>
        <w:spacing w:before="0" w:after="0"/>
        <w:rPr>
          <w:rFonts w:hint="eastAsia" w:ascii="宋体" w:hAnsi="宋体" w:eastAsia="宋体" w:cs="宋体"/>
          <w:sz w:val="24"/>
          <w:lang w:val="en-US" w:eastAsia="zh-CN"/>
        </w:rPr>
      </w:pPr>
      <w:r>
        <w:rPr>
          <w:rFonts w:hint="eastAsia" w:ascii="宋体" w:hAnsi="宋体" w:eastAsia="宋体" w:cs="宋体"/>
          <w:sz w:val="24"/>
          <w:lang w:val="en-US" w:eastAsia="zh-CN"/>
        </w:rPr>
      </w:r>
      <w:r/>
    </w:p>
    <w:p>
      <w:pPr>
        <w:pStyle w:val="1014"/>
        <w:ind w:left="0" w:firstLine="0"/>
        <w:spacing w:before="0" w:after="0"/>
        <w:rPr>
          <w:rFonts w:hint="eastAsia" w:ascii="宋体" w:hAnsi="宋体" w:eastAsia="宋体" w:cs="宋体"/>
          <w:sz w:val="24"/>
          <w:lang w:val="en-US" w:eastAsia="zh-CN"/>
        </w:rPr>
      </w:pPr>
      <w:r>
        <w:rPr>
          <w:rFonts w:hint="eastAsia" w:ascii="宋体" w:hAnsi="宋体" w:eastAsia="宋体" w:cs="宋体"/>
          <w:sz w:val="24"/>
          <w:lang w:val="en-US" w:eastAsia="zh-CN"/>
        </w:rPr>
        <w:t xml:space="preserve">附件3</w:t>
      </w:r>
      <w:r/>
    </w:p>
    <w:p>
      <w:pPr>
        <w:jc w:val="center"/>
        <w:keepLines w:val="0"/>
        <w:keepNext w:val="0"/>
        <w:pageBreakBefore w:val="0"/>
        <w:spacing w:line="360" w:lineRule="auto"/>
        <w:widowControl/>
        <w:rPr>
          <w:rFonts w:hint="eastAsia" w:ascii="宋体" w:hAnsi="宋体"/>
          <w:b/>
          <w:sz w:val="30"/>
          <w:szCs w:val="30"/>
          <w:lang w:val="en-US" w:eastAsia="zh-CN"/>
        </w:rPr>
      </w:pPr>
      <w:r>
        <w:rPr>
          <w:rFonts w:hint="eastAsia" w:ascii="宋体" w:hAnsi="宋体"/>
          <w:b/>
          <w:sz w:val="32"/>
          <w:szCs w:val="32"/>
        </w:rPr>
        <w:t xml:space="preserve">扬州市城市</w:t>
      </w:r>
      <w:r>
        <w:rPr>
          <w:rFonts w:hint="eastAsia" w:ascii="宋体" w:hAnsi="宋体"/>
          <w:b/>
          <w:sz w:val="32"/>
          <w:szCs w:val="32"/>
          <w:lang w:val="en-US" w:eastAsia="zh-CN"/>
        </w:rPr>
        <w:t xml:space="preserve">绿化管理中心绿化养护定期</w:t>
      </w:r>
      <w:r>
        <w:rPr>
          <w:rFonts w:hint="eastAsia" w:ascii="宋体" w:hAnsi="宋体"/>
          <w:b/>
          <w:sz w:val="32"/>
          <w:szCs w:val="32"/>
        </w:rPr>
        <w:t xml:space="preserve">考核</w:t>
      </w:r>
      <w:r>
        <w:rPr>
          <w:rFonts w:hint="eastAsia" w:ascii="宋体" w:hAnsi="宋体"/>
          <w:b/>
          <w:sz w:val="32"/>
          <w:szCs w:val="32"/>
          <w:lang w:val="en-US" w:eastAsia="zh-CN"/>
        </w:rPr>
        <w:t xml:space="preserve">表</w:t>
      </w:r>
      <w:r>
        <w:rPr>
          <w:rFonts w:hint="eastAsia" w:ascii="宋体" w:hAnsi="宋体"/>
          <w:b/>
          <w:sz w:val="30"/>
          <w:szCs w:val="30"/>
        </w:rPr>
        <w:t xml:space="preserve">（一级养护）</w:t>
      </w:r>
      <w:r/>
    </w:p>
    <w:p>
      <w:pPr>
        <w:jc w:val="both"/>
        <w:keepLines w:val="0"/>
        <w:keepNext w:val="0"/>
        <w:pageBreakBefore w:val="0"/>
        <w:spacing w:line="360" w:lineRule="auto"/>
        <w:widowControl/>
        <w:rPr>
          <w:rFonts w:hint="eastAsia" w:ascii="宋体" w:hAnsi="宋体"/>
          <w:b/>
          <w:sz w:val="21"/>
          <w:szCs w:val="21"/>
        </w:rPr>
      </w:pPr>
      <w:r>
        <w:rPr>
          <w:rFonts w:hint="eastAsia" w:ascii="宋体" w:hAnsi="宋体"/>
          <w:b w:val="0"/>
          <w:bCs/>
          <w:sz w:val="21"/>
          <w:szCs w:val="21"/>
          <w:lang w:val="en-US" w:eastAsia="zh-CN"/>
        </w:rPr>
        <w:t xml:space="preserve">考核路段：</w:t>
      </w:r>
      <w:r>
        <w:rPr>
          <w:rFonts w:hint="eastAsia" w:ascii="宋体" w:hAnsi="宋体"/>
          <w:b w:val="0"/>
          <w:bCs/>
          <w:sz w:val="21"/>
          <w:szCs w:val="21"/>
          <w:u w:val="single"/>
          <w:lang w:val="en-US" w:eastAsia="zh-CN"/>
        </w:rPr>
        <w:t xml:space="preserve">                 </w:t>
      </w:r>
      <w:r>
        <w:rPr>
          <w:rFonts w:hint="eastAsia" w:ascii="宋体" w:hAnsi="宋体"/>
          <w:b w:val="0"/>
          <w:bCs/>
          <w:sz w:val="21"/>
          <w:szCs w:val="21"/>
          <w:lang w:val="en-US" w:eastAsia="zh-CN"/>
        </w:rPr>
        <w:t xml:space="preserve">  考核人：</w:t>
      </w:r>
      <w:r>
        <w:rPr>
          <w:rFonts w:hint="eastAsia" w:ascii="宋体" w:hAnsi="宋体"/>
          <w:b w:val="0"/>
          <w:bCs/>
          <w:sz w:val="21"/>
          <w:szCs w:val="21"/>
          <w:u w:val="single"/>
          <w:lang w:val="en-US" w:eastAsia="zh-CN"/>
        </w:rPr>
        <w:t xml:space="preserve">         </w:t>
      </w:r>
      <w:r>
        <w:rPr>
          <w:rFonts w:hint="eastAsia" w:ascii="宋体" w:hAnsi="宋体"/>
          <w:b w:val="0"/>
          <w:bCs/>
          <w:sz w:val="21"/>
          <w:szCs w:val="21"/>
          <w:lang w:val="en-US" w:eastAsia="zh-CN"/>
        </w:rPr>
        <w:t xml:space="preserve">  考核时间：</w:t>
      </w:r>
      <w:r>
        <w:rPr>
          <w:rFonts w:hint="eastAsia" w:ascii="宋体" w:hAnsi="宋体"/>
          <w:b w:val="0"/>
          <w:bCs/>
          <w:sz w:val="21"/>
          <w:szCs w:val="21"/>
          <w:u w:val="single"/>
          <w:lang w:val="en-US" w:eastAsia="zh-CN"/>
        </w:rPr>
        <w:t xml:space="preserve">        </w:t>
      </w:r>
      <w:r>
        <w:rPr>
          <w:rFonts w:hint="eastAsia" w:ascii="宋体" w:hAnsi="宋体"/>
          <w:b w:val="0"/>
          <w:bCs/>
          <w:sz w:val="21"/>
          <w:szCs w:val="21"/>
          <w:u w:val="none"/>
          <w:lang w:val="en-US" w:eastAsia="zh-CN"/>
        </w:rPr>
        <w:t xml:space="preserve">考核得分：</w:t>
      </w:r>
      <w:r>
        <w:rPr>
          <w:rFonts w:hint="eastAsia" w:ascii="宋体" w:hAnsi="宋体"/>
          <w:b w:val="0"/>
          <w:bCs/>
          <w:sz w:val="21"/>
          <w:szCs w:val="21"/>
          <w:u w:val="single"/>
          <w:lang w:val="en-US" w:eastAsia="zh-CN"/>
        </w:rPr>
        <w:t xml:space="preserve">       </w:t>
      </w:r>
      <w:r/>
    </w:p>
    <w:tbl>
      <w:tblPr>
        <w:tblStyle w:val="744"/>
        <w:tblW w:w="10736" w:type="dxa"/>
        <w:tblInd w:w="-690" w:type="dxa"/>
        <w:tblLayout w:type="fixed"/>
        <w:tblCellMar>
          <w:left w:w="108" w:type="dxa"/>
          <w:top w:w="0" w:type="dxa"/>
          <w:right w:w="108" w:type="dxa"/>
          <w:bottom w:w="0" w:type="dxa"/>
        </w:tblCellMar>
        <w:tblLook w:val="04A0" w:firstRow="1" w:lastRow="0" w:firstColumn="1" w:lastColumn="0" w:noHBand="0" w:noVBand="1"/>
      </w:tblPr>
      <w:tblGrid>
        <w:gridCol w:w="1156"/>
        <w:gridCol w:w="4710"/>
        <w:gridCol w:w="4212"/>
        <w:gridCol w:w="658"/>
      </w:tblGrid>
      <w:tr>
        <w:trPr>
          <w:trHeight w:val="412"/>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rFonts w:hint="eastAsia" w:ascii="宋体" w:hAnsi="宋体" w:cs="宋体"/>
                <w:b/>
                <w:bCs/>
                <w:sz w:val="21"/>
                <w:szCs w:val="21"/>
              </w:rPr>
            </w:pPr>
            <w:r>
              <w:rPr>
                <w:rFonts w:hint="eastAsia" w:ascii="宋体" w:hAnsi="宋体" w:cs="宋体"/>
                <w:b/>
                <w:bCs/>
                <w:sz w:val="21"/>
                <w:szCs w:val="21"/>
                <w:lang w:val="en-US" w:eastAsia="zh-CN"/>
              </w:rPr>
              <w:t xml:space="preserve">考核</w:t>
            </w:r>
            <w:r>
              <w:rPr>
                <w:rFonts w:hint="eastAsia" w:ascii="宋体" w:hAnsi="宋体" w:cs="宋体"/>
                <w:b/>
                <w:bCs/>
                <w:sz w:val="21"/>
                <w:szCs w:val="21"/>
              </w:rPr>
              <w:t xml:space="preserve">项目</w:t>
            </w:r>
            <w:r/>
          </w:p>
        </w:tc>
        <w:tc>
          <w:tcPr>
            <w:tcBorders>
              <w:top w:val="single" w:color="auto" w:sz="4" w:space="0"/>
              <w:left w:val="none" w:color="000000" w:sz="4" w:space="0"/>
              <w:bottom w:val="single" w:color="auto" w:sz="4" w:space="0"/>
              <w:right w:val="single" w:color="auto" w:sz="4" w:space="0"/>
            </w:tcBorders>
            <w:tcW w:w="4710" w:type="dxa"/>
            <w:vAlign w:val="center"/>
            <w:textDirection w:val="lrTb"/>
            <w:noWrap w:val="false"/>
          </w:tcPr>
          <w:p>
            <w:pPr>
              <w:ind w:firstLine="1054"/>
              <w:rPr>
                <w:rFonts w:hint="eastAsia" w:ascii="宋体" w:hAnsi="宋体" w:cs="宋体"/>
                <w:b/>
                <w:bCs/>
                <w:sz w:val="21"/>
                <w:szCs w:val="21"/>
              </w:rPr>
            </w:pPr>
            <w:r>
              <w:rPr>
                <w:rFonts w:hint="eastAsia" w:ascii="宋体" w:hAnsi="宋体" w:cs="宋体"/>
                <w:b/>
                <w:bCs/>
                <w:sz w:val="21"/>
                <w:szCs w:val="21"/>
              </w:rPr>
              <w:t xml:space="preserve">考核细则及工作要求</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ind w:firstLine="1476"/>
              <w:rPr>
                <w:rFonts w:hint="eastAsia" w:ascii="宋体" w:hAnsi="宋体" w:cs="宋体"/>
                <w:b/>
                <w:bCs/>
                <w:sz w:val="21"/>
                <w:szCs w:val="21"/>
              </w:rPr>
            </w:pPr>
            <w:r>
              <w:rPr>
                <w:rFonts w:hint="eastAsia" w:ascii="宋体" w:hAnsi="宋体" w:cs="宋体"/>
                <w:b/>
                <w:bCs/>
                <w:sz w:val="21"/>
                <w:szCs w:val="21"/>
              </w:rPr>
              <w:t xml:space="preserve">扣分标准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rPr>
                <w:rFonts w:hint="eastAsia" w:ascii="宋体" w:hAnsi="宋体" w:cs="宋体"/>
                <w:b/>
                <w:bCs/>
                <w:sz w:val="21"/>
                <w:szCs w:val="21"/>
              </w:rPr>
            </w:pPr>
            <w:r>
              <w:rPr>
                <w:rFonts w:hint="eastAsia" w:ascii="宋体" w:hAnsi="宋体" w:cs="宋体"/>
                <w:b/>
                <w:bCs/>
                <w:sz w:val="21"/>
                <w:szCs w:val="21"/>
              </w:rPr>
              <w:t xml:space="preserve">扣分</w:t>
            </w:r>
            <w:r/>
          </w:p>
        </w:tc>
      </w:tr>
      <w:tr>
        <w:trPr>
          <w:trHeight w:val="453"/>
        </w:trPr>
        <w:tc>
          <w:tcPr>
            <w:tcBorders>
              <w:top w:val="none" w:color="000000" w:sz="4" w:space="0"/>
              <w:left w:val="single" w:color="auto" w:sz="4" w:space="0"/>
              <w:right w:val="single" w:color="auto" w:sz="4" w:space="0"/>
            </w:tcBorders>
            <w:tcW w:w="1156" w:type="dxa"/>
            <w:vAlign w:val="center"/>
            <w:vMerge w:val="restart"/>
            <w:textDirection w:val="lrTb"/>
            <w:noWrap w:val="false"/>
          </w:tcPr>
          <w:p>
            <w:pPr>
              <w:jc w:val="both"/>
              <w:spacing w:line="240" w:lineRule="exact"/>
              <w:rPr>
                <w:rFonts w:hint="eastAsia" w:ascii="宋体" w:hAnsi="宋体" w:eastAsia="宋体" w:cs="宋体"/>
                <w:bCs/>
                <w:sz w:val="21"/>
                <w:szCs w:val="21"/>
              </w:rPr>
            </w:pPr>
            <w:r>
              <w:rPr>
                <w:rFonts w:hint="eastAsia" w:ascii="宋体" w:hAnsi="宋体" w:eastAsia="宋体" w:cs="宋体"/>
                <w:bCs/>
                <w:sz w:val="21"/>
                <w:szCs w:val="21"/>
              </w:rPr>
              <w:t xml:space="preserve">修剪剥芽</w:t>
            </w:r>
            <w:r/>
          </w:p>
          <w:p>
            <w:pPr>
              <w:jc w:val="both"/>
              <w:spacing w:line="2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20</w:t>
            </w:r>
            <w:r>
              <w:rPr>
                <w:rFonts w:hint="eastAsia" w:ascii="宋体" w:hAnsi="宋体" w:eastAsia="宋体" w:cs="宋体"/>
                <w:bCs/>
                <w:sz w:val="21"/>
                <w:szCs w:val="21"/>
              </w:rPr>
              <w:t xml:space="preserve">分）</w:t>
            </w:r>
            <w:r/>
          </w:p>
        </w:tc>
        <w:tc>
          <w:tcPr>
            <w:tcBorders>
              <w:top w:val="none" w:color="000000" w:sz="4" w:space="0"/>
              <w:left w:val="none" w:color="000000" w:sz="4" w:space="0"/>
              <w:right w:val="single" w:color="auto" w:sz="4" w:space="0"/>
            </w:tcBorders>
            <w:tcW w:w="4710" w:type="dxa"/>
            <w:vAlign w:val="center"/>
            <w:vMerge w:val="restart"/>
            <w:textDirection w:val="lrTb"/>
            <w:noWrap w:val="false"/>
          </w:tcPr>
          <w:p>
            <w:pPr>
              <w:jc w:val="both"/>
              <w:keepLines w:val="0"/>
              <w:keepNext w:val="0"/>
              <w:pageBreakBefore w:val="0"/>
              <w:spacing w:line="240" w:lineRule="auto"/>
              <w:widowControl/>
              <w:rPr>
                <w:rFonts w:hint="eastAsia" w:ascii="宋体" w:hAnsi="宋体" w:cs="宋体"/>
                <w:b/>
                <w:bCs/>
                <w:sz w:val="21"/>
                <w:szCs w:val="21"/>
                <w:lang w:val="en-US" w:eastAsia="zh-CN"/>
              </w:rPr>
            </w:pPr>
            <w:r>
              <w:rPr>
                <w:rFonts w:hint="eastAsia" w:ascii="宋体" w:hAnsi="宋体" w:eastAsia="宋体" w:cs="宋体"/>
                <w:b/>
                <w:bCs/>
                <w:sz w:val="21"/>
                <w:szCs w:val="21"/>
              </w:rPr>
              <w:t xml:space="preserve">乔木</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花灌木</w:t>
            </w:r>
            <w:r/>
          </w:p>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1、根据树木生长习性，及时修剪定形，截口平整，不拉伤树皮，截口涂抹防腐剂；无枯枝危枝</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w:t>
            </w:r>
            <w:r/>
          </w:p>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、妥善处理树线、树屋矛盾，无事故隐患；</w:t>
            </w:r>
            <w:r/>
          </w:p>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、根据树种确定剥芽次数及剥芽部位。剥芽需及时，芽长不超过10cm；剥芽时不允许拉伤树皮。</w:t>
            </w:r>
            <w:r/>
          </w:p>
        </w:tc>
        <w:tc>
          <w:tcPr>
            <w:tcBorders>
              <w:top w:val="none" w:color="000000"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树皮拉伤或有异常枯黄枝叶等现象，每株每次扣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t xml:space="preserve">　</w:t>
            </w:r>
            <w:r/>
          </w:p>
        </w:tc>
      </w:tr>
      <w:tr>
        <w:trPr>
          <w:trHeight w:val="465"/>
        </w:trPr>
        <w:tc>
          <w:tcPr>
            <w:tcBorders>
              <w:left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left w:val="none" w:color="000000"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未按树种要求修剪，每株每次扣</w:t>
            </w:r>
            <w:r>
              <w:rPr>
                <w:rFonts w:hint="eastAsia" w:ascii="宋体" w:hAnsi="宋体" w:cs="宋体"/>
                <w:sz w:val="21"/>
                <w:szCs w:val="21"/>
                <w:lang w:val="en-US" w:eastAsia="zh-CN"/>
              </w:rPr>
              <w:t xml:space="preserve">0.5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460"/>
        </w:trPr>
        <w:tc>
          <w:tcPr>
            <w:tcBorders>
              <w:left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left w:val="none" w:color="000000" w:sz="4" w:space="0"/>
              <w:bottom w:val="single" w:color="auto"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剥芽未剥清或未剥到位，每株每次扣</w:t>
            </w:r>
            <w:r>
              <w:rPr>
                <w:rFonts w:hint="eastAsia" w:ascii="宋体" w:hAnsi="宋体" w:cs="宋体"/>
                <w:sz w:val="21"/>
                <w:szCs w:val="21"/>
                <w:lang w:val="en-US" w:eastAsia="zh-CN"/>
              </w:rPr>
              <w:t xml:space="preserve">0.5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477"/>
        </w:trPr>
        <w:tc>
          <w:tcPr>
            <w:tcBorders>
              <w:left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none" w:color="000000" w:sz="4" w:space="0"/>
              <w:left w:val="none" w:color="000000" w:sz="4" w:space="0"/>
              <w:right w:val="single" w:color="auto" w:sz="4" w:space="0"/>
            </w:tcBorders>
            <w:tcW w:w="4710" w:type="dxa"/>
            <w:vAlign w:val="center"/>
            <w:vMerge w:val="restart"/>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绿篱修剪 </w:t>
            </w:r>
            <w:r>
              <w:rPr>
                <w:rFonts w:hint="eastAsia" w:ascii="宋体" w:hAnsi="宋体" w:eastAsia="宋体" w:cs="宋体"/>
                <w:sz w:val="21"/>
                <w:szCs w:val="21"/>
              </w:rPr>
              <w:t xml:space="preserve">   </w:t>
            </w:r>
            <w:r/>
          </w:p>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1、修剪面整齐划一，目测一条线或光滑曲面；  </w:t>
            </w:r>
            <w:r/>
          </w:p>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2、日常修剪及时到位，不脱脚，不得出现单枝（芽）超出5cm未剪现象。</w:t>
            </w:r>
            <w:r/>
          </w:p>
        </w:tc>
        <w:tc>
          <w:tcPr>
            <w:tcBorders>
              <w:top w:val="none" w:color="000000"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修剪线条缺断或不一致，发现一处扣</w:t>
            </w:r>
            <w:r>
              <w:rPr>
                <w:rFonts w:hint="eastAsia" w:ascii="宋体" w:hAnsi="宋体" w:cs="宋体"/>
                <w:sz w:val="21"/>
                <w:szCs w:val="21"/>
                <w:lang w:val="en-US" w:eastAsia="zh-CN"/>
              </w:rPr>
              <w:t xml:space="preserve">0.5</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t xml:space="preserve">　</w:t>
            </w:r>
            <w:r/>
          </w:p>
        </w:tc>
      </w:tr>
      <w:tr>
        <w:trPr>
          <w:trHeight w:val="440"/>
        </w:trPr>
        <w:tc>
          <w:tcPr>
            <w:tcBorders>
              <w:left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left w:val="none" w:color="000000" w:sz="4" w:space="0"/>
              <w:bottom w:val="single" w:color="auto"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修后枝叶残存，或单枝超出5cm未剪，发现一处扣0.5分。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383"/>
        </w:trPr>
        <w:tc>
          <w:tcPr>
            <w:tcBorders>
              <w:left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none" w:color="000000" w:sz="4" w:space="0"/>
              <w:left w:val="none" w:color="000000" w:sz="4" w:space="0"/>
              <w:right w:val="single" w:color="auto" w:sz="4" w:space="0"/>
            </w:tcBorders>
            <w:tcW w:w="4710" w:type="dxa"/>
            <w:vAlign w:val="center"/>
            <w:vMerge w:val="restart"/>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地被草坪修剪</w:t>
            </w:r>
            <w:r>
              <w:rPr>
                <w:rFonts w:hint="eastAsia" w:ascii="宋体" w:hAnsi="宋体" w:cs="宋体"/>
                <w:b/>
                <w:bCs/>
                <w:sz w:val="21"/>
                <w:szCs w:val="21"/>
                <w:lang w:val="en-US" w:eastAsia="zh-CN"/>
              </w:rPr>
              <w:t xml:space="preserve">及维护</w:t>
            </w:r>
            <w:r>
              <w:rPr>
                <w:rFonts w:hint="eastAsia" w:ascii="宋体" w:hAnsi="宋体" w:eastAsia="宋体" w:cs="宋体"/>
                <w:sz w:val="21"/>
                <w:szCs w:val="21"/>
              </w:rPr>
              <w:t xml:space="preserve">   </w:t>
            </w:r>
            <w:r/>
          </w:p>
          <w:p>
            <w:pPr>
              <w:numPr>
                <w:ilvl w:val="0"/>
                <w:numId w:val="6"/>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根据不同地被、草坪品种，及时修剪，其中暖季型草坪秋后最后一次需重修；</w:t>
            </w:r>
            <w:r/>
          </w:p>
          <w:p>
            <w:pPr>
              <w:numPr>
                <w:ilvl w:val="0"/>
                <w:numId w:val="6"/>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未及时做好秋季撒播黑麦草</w:t>
            </w:r>
            <w:r>
              <w:rPr>
                <w:rFonts w:hint="eastAsia" w:ascii="宋体" w:hAnsi="宋体" w:eastAsia="宋体" w:cs="宋体"/>
                <w:sz w:val="21"/>
                <w:szCs w:val="21"/>
              </w:rPr>
              <w:t xml:space="preserve"> </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进口低矮型</w:t>
            </w:r>
            <w:r>
              <w:rPr>
                <w:rFonts w:hint="eastAsia" w:ascii="宋体" w:hAnsi="宋体" w:cs="宋体"/>
                <w:sz w:val="21"/>
                <w:szCs w:val="21"/>
                <w:lang w:eastAsia="zh-CN"/>
              </w:rPr>
              <w:t xml:space="preserve">）；</w:t>
            </w:r>
            <w:r/>
          </w:p>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2、草坪中的树坑边缘应切边，保持线条清晰。                                 </w:t>
            </w:r>
            <w:r/>
          </w:p>
        </w:tc>
        <w:tc>
          <w:tcPr>
            <w:tcBorders>
              <w:top w:val="none" w:color="000000"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草坪修剪高度不一致，发现一处扣</w:t>
            </w:r>
            <w:r>
              <w:rPr>
                <w:rFonts w:hint="eastAsia" w:ascii="宋体" w:hAnsi="宋体" w:cs="宋体"/>
                <w:sz w:val="21"/>
                <w:szCs w:val="21"/>
                <w:lang w:val="en-US" w:eastAsia="zh-CN"/>
              </w:rPr>
              <w:t xml:space="preserve">0.5</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t xml:space="preserve">　</w:t>
            </w:r>
            <w:r/>
          </w:p>
        </w:tc>
      </w:tr>
      <w:tr>
        <w:trPr>
          <w:trHeight w:val="394"/>
        </w:trPr>
        <w:tc>
          <w:tcPr>
            <w:tcBorders>
              <w:left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left w:val="none" w:color="000000"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草坪中的树坑边缘切边不平的，发现一处扣</w:t>
            </w:r>
            <w:r>
              <w:rPr>
                <w:rFonts w:hint="eastAsia" w:ascii="宋体" w:hAnsi="宋体" w:cs="宋体"/>
                <w:sz w:val="21"/>
                <w:szCs w:val="21"/>
                <w:lang w:val="en-US" w:eastAsia="zh-CN"/>
              </w:rPr>
              <w:t xml:space="preserve">0.5</w:t>
            </w:r>
            <w:r>
              <w:rPr>
                <w:rFonts w:hint="eastAsia" w:ascii="宋体" w:hAnsi="宋体" w:eastAsia="宋体" w:cs="宋体"/>
                <w:sz w:val="21"/>
                <w:szCs w:val="21"/>
              </w:rPr>
              <w:t xml:space="preserve">分</w:t>
            </w:r>
            <w:r>
              <w:rPr>
                <w:rFonts w:hint="eastAsia" w:ascii="宋体" w:hAnsi="宋体" w:cs="宋体"/>
                <w:sz w:val="21"/>
                <w:szCs w:val="21"/>
                <w:lang w:val="en-US" w:eastAsia="zh-CN"/>
              </w:rPr>
              <w:t xml:space="preserve">。</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401"/>
        </w:trPr>
        <w:tc>
          <w:tcPr>
            <w:tcBorders>
              <w:left w:val="single" w:color="auto" w:sz="4" w:space="0"/>
              <w:bottom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left w:val="none" w:color="000000" w:sz="4" w:space="0"/>
              <w:bottom w:val="single" w:color="auto"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未达到秋季冬季草坪常绿效果，每次扣2分</w:t>
            </w: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368"/>
        </w:trPr>
        <w:tc>
          <w:tcPr>
            <w:tcBorders>
              <w:left w:val="single" w:color="auto" w:sz="4" w:space="0"/>
              <w:right w:val="single" w:color="auto" w:sz="4" w:space="0"/>
            </w:tcBorders>
            <w:tcW w:w="1156" w:type="dxa"/>
            <w:vAlign w:val="center"/>
            <w:vMerge w:val="restart"/>
            <w:textDirection w:val="lrTb"/>
            <w:noWrap w:val="false"/>
          </w:tcPr>
          <w:p>
            <w:pPr>
              <w:jc w:val="center"/>
              <w:spacing w:line="2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花卉管理</w:t>
            </w:r>
            <w:r/>
          </w:p>
          <w:p>
            <w:pPr>
              <w:jc w:val="both"/>
              <w:spacing w:line="2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（20分）</w:t>
            </w:r>
            <w:r/>
          </w:p>
        </w:tc>
        <w:tc>
          <w:tcPr>
            <w:tcBorders>
              <w:left w:val="none" w:color="000000" w:sz="4" w:space="0"/>
              <w:right w:val="single" w:color="auto" w:sz="4" w:space="0"/>
            </w:tcBorders>
            <w:tcW w:w="4710" w:type="dxa"/>
            <w:vAlign w:val="center"/>
            <w:vMerge w:val="restart"/>
            <w:textDirection w:val="lrTb"/>
            <w:noWrap w:val="false"/>
          </w:tcPr>
          <w:p>
            <w:pPr>
              <w:numPr>
                <w:ilvl w:val="0"/>
                <w:numId w:val="7"/>
              </w:numPr>
              <w:jc w:val="both"/>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根据不同季节和重大活动要求，及时做好花卉布置工作；</w:t>
            </w:r>
            <w:r/>
          </w:p>
          <w:p>
            <w:pPr>
              <w:numPr>
                <w:ilvl w:val="0"/>
                <w:numId w:val="7"/>
              </w:numPr>
              <w:jc w:val="both"/>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花卉色彩鲜艳且不少于4个品种，花冠整齐规格达到要求；</w:t>
            </w:r>
            <w:r/>
          </w:p>
          <w:p>
            <w:pPr>
              <w:numPr>
                <w:ilvl w:val="0"/>
                <w:numId w:val="7"/>
              </w:numPr>
              <w:jc w:val="both"/>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花坛、花带轮廓清晰，无残缺，无残花败叶</w:t>
            </w:r>
            <w:r>
              <w:rPr>
                <w:rFonts w:hint="eastAsia" w:ascii="宋体" w:hAnsi="宋体" w:eastAsia="宋体" w:cs="宋体"/>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未按要求及时布置花卉，每次扣</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397"/>
        </w:trPr>
        <w:tc>
          <w:tcPr>
            <w:tcBorders>
              <w:left w:val="single" w:color="auto" w:sz="4" w:space="0"/>
              <w:bottom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tcBorders>
              <w:left w:val="none" w:color="000000" w:sz="4" w:space="0"/>
              <w:bottom w:val="single" w:color="auto" w:sz="4" w:space="0"/>
              <w:right w:val="single" w:color="auto" w:sz="4" w:space="0"/>
            </w:tcBorders>
            <w:tcW w:w="4710" w:type="dxa"/>
            <w:vAlign w:val="center"/>
            <w:vMerge w:val="continue"/>
            <w:textDirection w:val="lrTb"/>
            <w:noWrap w:val="false"/>
          </w:tcPr>
          <w:p>
            <w:pPr>
              <w:numPr>
                <w:ilvl w:val="0"/>
                <w:numId w:val="7"/>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花卉品种少于4种，规格达不到要求，每次扣5分。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401"/>
        </w:trPr>
        <w:tc>
          <w:tcPr>
            <w:tcBorders>
              <w:left w:val="single" w:color="auto" w:sz="4" w:space="0"/>
              <w:bottom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tcBorders>
              <w:left w:val="none" w:color="000000" w:sz="4" w:space="0"/>
              <w:bottom w:val="single" w:color="auto" w:sz="4" w:space="0"/>
              <w:right w:val="single" w:color="auto" w:sz="4" w:space="0"/>
            </w:tcBorders>
            <w:tcW w:w="4710" w:type="dxa"/>
            <w:vAlign w:val="center"/>
            <w:vMerge w:val="continue"/>
            <w:textDirection w:val="lrTb"/>
            <w:noWrap w:val="false"/>
          </w:tcPr>
          <w:p>
            <w:pPr>
              <w:numPr>
                <w:ilvl w:val="0"/>
                <w:numId w:val="7"/>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花坛里有杂草，有残花败叶且有裸土大于0.5平方，</w:t>
            </w:r>
            <w:r>
              <w:rPr>
                <w:rFonts w:hint="eastAsia" w:ascii="宋体" w:hAnsi="宋体" w:cs="宋体"/>
                <w:sz w:val="21"/>
                <w:szCs w:val="21"/>
                <w:lang w:val="en-US" w:eastAsia="zh-CN"/>
              </w:rPr>
              <w:t xml:space="preserve">每</w:t>
            </w:r>
            <w:r>
              <w:rPr>
                <w:rFonts w:hint="eastAsia" w:ascii="宋体" w:hAnsi="宋体" w:eastAsia="宋体" w:cs="宋体"/>
                <w:sz w:val="21"/>
                <w:szCs w:val="21"/>
                <w:lang w:val="en-US" w:eastAsia="zh-CN"/>
              </w:rPr>
              <w:t xml:space="preserve">处扣3分。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277"/>
        </w:trPr>
        <w:tc>
          <w:tcPr>
            <w:tcBorders>
              <w:top w:val="single" w:color="auto" w:sz="4" w:space="0"/>
              <w:left w:val="single" w:color="auto" w:sz="4" w:space="0"/>
              <w:bottom w:val="single" w:color="000000" w:sz="4" w:space="0"/>
              <w:right w:val="single" w:color="auto" w:sz="4" w:space="0"/>
            </w:tcBorders>
            <w:tcW w:w="1156" w:type="dxa"/>
            <w:vAlign w:val="center"/>
            <w:vMerge w:val="restart"/>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t xml:space="preserve">施肥</w:t>
            </w:r>
            <w:r/>
          </w:p>
          <w:p>
            <w:pPr>
              <w:jc w:val="both"/>
              <w:spacing w:line="240" w:lineRule="exact"/>
              <w:rPr>
                <w:rFonts w:hint="eastAsia" w:ascii="宋体" w:hAnsi="宋体" w:eastAsia="宋体" w:cs="宋体"/>
                <w:bCs/>
                <w:sz w:val="21"/>
                <w:szCs w:val="21"/>
              </w:rPr>
            </w:pPr>
            <w:r>
              <w:rPr>
                <w:rFonts w:hint="eastAsia" w:ascii="宋体" w:hAnsi="宋体" w:eastAsia="宋体" w:cs="宋体"/>
                <w:bCs/>
                <w:sz w:val="21"/>
                <w:szCs w:val="21"/>
              </w:rPr>
              <w:t xml:space="preserve">（10分）</w:t>
            </w:r>
            <w:r/>
          </w:p>
        </w:tc>
        <w:tc>
          <w:tcPr>
            <w:tcBorders>
              <w:top w:val="single" w:color="auto" w:sz="4" w:space="0"/>
              <w:left w:val="none" w:color="000000" w:sz="4" w:space="0"/>
              <w:right w:val="single" w:color="auto" w:sz="4" w:space="0"/>
            </w:tcBorders>
            <w:tcW w:w="4710" w:type="dxa"/>
            <w:vAlign w:val="center"/>
            <w:vMerge w:val="restart"/>
            <w:textDirection w:val="lrTb"/>
            <w:noWrap w:val="false"/>
          </w:tcPr>
          <w:p>
            <w:pPr>
              <w:numPr>
                <w:ilvl w:val="0"/>
                <w:numId w:val="8"/>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根据植株生长势，及时追肥；</w:t>
            </w:r>
            <w:r/>
          </w:p>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2、根据草坪生长势，及时施肥，用量适当，不发生灼伤现象。</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未及时追肥，生长势衰弱，乔木每株扣2分，花灌木每株扣1分。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left w:val="none" w:color="000000" w:sz="4" w:space="0"/>
              <w:bottom w:val="single" w:color="auto"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施肥不及时或有灼伤现象，每次扣3分。</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t xml:space="preserve">　</w:t>
            </w:r>
            <w:r/>
          </w:p>
        </w:tc>
      </w:tr>
      <w:tr>
        <w:trPr>
          <w:trHeight w:val="244"/>
        </w:trPr>
        <w:tc>
          <w:tcPr>
            <w:tcBorders>
              <w:top w:val="single" w:color="auto" w:sz="4" w:space="0"/>
              <w:left w:val="single" w:color="auto" w:sz="4" w:space="0"/>
              <w:right w:val="single" w:color="auto" w:sz="4" w:space="0"/>
            </w:tcBorders>
            <w:tcW w:w="1156" w:type="dxa"/>
            <w:vAlign w:val="center"/>
            <w:vMerge w:val="restart"/>
            <w:textDirection w:val="lrTb"/>
            <w:noWrap w:val="false"/>
          </w:tcPr>
          <w:p>
            <w:pPr>
              <w:jc w:val="center"/>
              <w:spacing w:line="240" w:lineRule="exact"/>
              <w:rPr>
                <w:rFonts w:hint="eastAsia" w:ascii="宋体" w:hAnsi="宋体" w:eastAsia="宋体" w:cs="宋体"/>
                <w:sz w:val="21"/>
                <w:szCs w:val="21"/>
              </w:rPr>
            </w:pPr>
            <w:r>
              <w:rPr>
                <w:rFonts w:hint="eastAsia" w:ascii="宋体" w:hAnsi="宋体" w:eastAsia="宋体" w:cs="宋体"/>
                <w:sz w:val="21"/>
                <w:szCs w:val="21"/>
              </w:rPr>
              <w:t xml:space="preserve">病虫害</w:t>
            </w:r>
            <w:r/>
          </w:p>
          <w:p>
            <w:pPr>
              <w:jc w:val="center"/>
              <w:spacing w:line="240" w:lineRule="exact"/>
              <w:rPr>
                <w:rFonts w:hint="eastAsia" w:ascii="宋体" w:hAnsi="宋体" w:eastAsia="宋体" w:cs="宋体"/>
                <w:sz w:val="21"/>
                <w:szCs w:val="21"/>
              </w:rPr>
            </w:pPr>
            <w:r>
              <w:rPr>
                <w:rFonts w:hint="eastAsia" w:ascii="宋体" w:hAnsi="宋体" w:eastAsia="宋体" w:cs="宋体"/>
                <w:sz w:val="21"/>
                <w:szCs w:val="21"/>
              </w:rPr>
              <w:t xml:space="preserve">防治 </w:t>
            </w:r>
            <w:r/>
          </w:p>
          <w:p>
            <w:pPr>
              <w:jc w:val="both"/>
              <w:spacing w:line="2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分）</w:t>
            </w:r>
            <w:r/>
          </w:p>
        </w:tc>
        <w:tc>
          <w:tcPr>
            <w:tcBorders>
              <w:top w:val="single" w:color="auto" w:sz="4" w:space="0"/>
              <w:left w:val="none" w:color="000000" w:sz="4" w:space="0"/>
              <w:right w:val="single" w:color="auto" w:sz="4" w:space="0"/>
            </w:tcBorders>
            <w:tcW w:w="4710" w:type="dxa"/>
            <w:vAlign w:val="center"/>
            <w:vMerge w:val="restart"/>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及时防治和控制病虫害的发生，无群众举报、媒体曝光事件发生；                       </w:t>
            </w:r>
            <w:r/>
          </w:p>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2、用药配比正确，操作安全，喷药均匀，不发生药害事故。</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有明显虫口、虫粪、成（幼）虫现象，发现一株扣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t xml:space="preserve">　</w:t>
            </w:r>
            <w:r/>
          </w:p>
        </w:tc>
      </w:tr>
      <w:tr>
        <w:trPr>
          <w:trHeight w:val="288"/>
        </w:trPr>
        <w:tc>
          <w:tcPr>
            <w:tcBorders>
              <w:left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none" w:color="000000"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草坪未及时进行病虫害防治，一次扣</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tc>
        <w:tc>
          <w:tcPr>
            <w:tcBorders>
              <w:top w:val="single" w:color="auto" w:sz="4" w:space="0"/>
              <w:left w:val="none" w:color="000000"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t xml:space="preserve">　</w:t>
            </w:r>
            <w:r/>
          </w:p>
        </w:tc>
      </w:tr>
      <w:tr>
        <w:trPr>
          <w:trHeight w:val="277"/>
        </w:trPr>
        <w:tc>
          <w:tcPr>
            <w:tcBorders>
              <w:left w:val="single" w:color="auto" w:sz="4" w:space="0"/>
              <w:bottom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left w:val="none" w:color="000000" w:sz="4" w:space="0"/>
              <w:bottom w:val="single" w:color="auto"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药液配比不正确，造成树木伤害，每株扣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257"/>
        </w:trPr>
        <w:tc>
          <w:tcPr>
            <w:tcBorders>
              <w:top w:val="single" w:color="auto" w:sz="4" w:space="0"/>
              <w:left w:val="single" w:color="auto" w:sz="4" w:space="0"/>
              <w:right w:val="single" w:color="auto" w:sz="4" w:space="0"/>
            </w:tcBorders>
            <w:tcW w:w="1156" w:type="dxa"/>
            <w:vAlign w:val="center"/>
            <w:vMerge w:val="restart"/>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杂草、杂藤清</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分）</w:t>
            </w:r>
            <w:r/>
          </w:p>
        </w:tc>
        <w:tc>
          <w:tcPr>
            <w:tcBorders>
              <w:top w:val="single" w:color="auto" w:sz="4" w:space="0"/>
              <w:left w:val="none" w:color="000000" w:sz="4" w:space="0"/>
              <w:right w:val="single" w:color="auto" w:sz="4" w:space="0"/>
            </w:tcBorders>
            <w:tcW w:w="4710" w:type="dxa"/>
            <w:vAlign w:val="center"/>
            <w:vMerge w:val="restart"/>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及时清理</w:t>
            </w:r>
            <w:r>
              <w:rPr>
                <w:rFonts w:hint="eastAsia" w:ascii="宋体" w:hAnsi="宋体" w:eastAsia="宋体" w:cs="宋体"/>
                <w:sz w:val="21"/>
                <w:szCs w:val="21"/>
                <w:lang w:val="en-US" w:eastAsia="zh-CN"/>
              </w:rPr>
              <w:t xml:space="preserve">植物</w:t>
            </w:r>
            <w:r>
              <w:rPr>
                <w:rFonts w:hint="eastAsia" w:ascii="宋体" w:hAnsi="宋体" w:eastAsia="宋体" w:cs="宋体"/>
                <w:sz w:val="21"/>
                <w:szCs w:val="21"/>
              </w:rPr>
              <w:t xml:space="preserve">绿地内杂草；</w:t>
            </w:r>
            <w:r/>
          </w:p>
          <w:p>
            <w:pPr>
              <w:numPr>
                <w:ilvl w:val="0"/>
                <w:numId w:val="0"/>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攀缘植物的残花枯藤需及时清理干净；</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杂草率高于5%，一</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256"/>
        </w:trPr>
        <w:tc>
          <w:tcPr>
            <w:tcBorders>
              <w:top w:val="single" w:color="auto" w:sz="4" w:space="0"/>
              <w:left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none" w:color="000000"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未及时清理绿地杂草，每发现一处扣1分。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264"/>
        </w:trPr>
        <w:tc>
          <w:tcPr>
            <w:tcBorders>
              <w:top w:val="single" w:color="auto" w:sz="4" w:space="0"/>
              <w:left w:val="single" w:color="auto" w:sz="4" w:space="0"/>
              <w:bottom w:val="single" w:color="auto" w:sz="4" w:space="0"/>
              <w:right w:val="single" w:color="auto" w:sz="4" w:space="0"/>
            </w:tcBorders>
            <w:tcW w:w="1156" w:type="dxa"/>
            <w:vAlign w:val="center"/>
            <w:vMerge w:val="continue"/>
            <w:textDirection w:val="lrTb"/>
            <w:noWrap w:val="false"/>
          </w:tcPr>
          <w:p>
            <w:pPr>
              <w:jc w:val="center"/>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4" w:space="0"/>
              <w:left w:val="none" w:color="000000" w:sz="4" w:space="0"/>
              <w:bottom w:val="single" w:color="auto"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残花枯藤未及时清理，每发现一处扣1分。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416"/>
        </w:trPr>
        <w:tc>
          <w:tcPr>
            <w:tcBorders>
              <w:top w:val="single" w:color="auto" w:sz="4" w:space="0"/>
              <w:left w:val="single" w:color="auto" w:sz="4" w:space="0"/>
              <w:right w:val="single" w:color="auto" w:sz="4" w:space="0"/>
            </w:tcBorders>
            <w:tcW w:w="1156" w:type="dxa"/>
            <w:vAlign w:val="center"/>
            <w:vMerge w:val="restart"/>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vertAlign w:val="baseline"/>
              </w:rPr>
              <w:t xml:space="preserve">浇水排涝</w:t>
            </w:r>
            <w:r>
              <w:rPr>
                <w:rFonts w:hint="eastAsia" w:ascii="宋体" w:hAnsi="宋体" w:eastAsia="宋体" w:cs="宋体"/>
                <w:sz w:val="21"/>
                <w:szCs w:val="21"/>
                <w:vertAlign w:val="baseline"/>
                <w:lang w:val="en-US" w:eastAsia="zh-CN"/>
              </w:rPr>
              <w:t xml:space="preserve">防寒应急</w:t>
            </w:r>
            <w:r>
              <w:rPr>
                <w:rFonts w:hint="eastAsia" w:ascii="宋体" w:hAnsi="宋体" w:eastAsia="宋体" w:cs="宋体"/>
                <w:sz w:val="21"/>
                <w:szCs w:val="21"/>
                <w:vertAlign w:val="baseline"/>
              </w:rPr>
              <w:t xml:space="preserve">（</w:t>
            </w:r>
            <w:r>
              <w:rPr>
                <w:rFonts w:hint="eastAsia" w:ascii="宋体" w:hAnsi="宋体" w:cs="宋体"/>
                <w:sz w:val="21"/>
                <w:szCs w:val="21"/>
                <w:vertAlign w:val="baseline"/>
                <w:lang w:val="en-US" w:eastAsia="zh-CN"/>
              </w:rPr>
              <w:t xml:space="preserve">6</w:t>
            </w:r>
            <w:r>
              <w:rPr>
                <w:rFonts w:hint="eastAsia" w:ascii="宋体" w:hAnsi="宋体" w:eastAsia="宋体" w:cs="宋体"/>
                <w:sz w:val="21"/>
                <w:szCs w:val="21"/>
                <w:vertAlign w:val="baseline"/>
              </w:rPr>
              <w:t xml:space="preserve">分）</w:t>
            </w:r>
            <w:r/>
          </w:p>
        </w:tc>
        <w:tc>
          <w:tcPr>
            <w:tcBorders>
              <w:top w:val="single" w:color="auto" w:sz="4" w:space="0"/>
              <w:left w:val="none" w:color="000000" w:sz="4" w:space="0"/>
              <w:right w:val="single" w:color="auto" w:sz="4" w:space="0"/>
            </w:tcBorders>
            <w:tcW w:w="4710" w:type="dxa"/>
            <w:vAlign w:val="center"/>
            <w:vMerge w:val="restart"/>
            <w:textDirection w:val="lrTb"/>
            <w:noWrap w:val="false"/>
          </w:tcPr>
          <w:p>
            <w:pPr>
              <w:numPr>
                <w:ilvl w:val="0"/>
                <w:numId w:val="9"/>
              </w:numPr>
              <w:jc w:val="both"/>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根据天气，酌量浇水，另外夏季需及时抗旱、排涝，不能发生严重缺水或积水现象</w:t>
            </w:r>
            <w:r>
              <w:rPr>
                <w:rFonts w:hint="eastAsia" w:ascii="宋体" w:hAnsi="宋体" w:eastAsia="宋体" w:cs="宋体"/>
                <w:sz w:val="21"/>
                <w:szCs w:val="21"/>
                <w:lang w:eastAsia="zh-CN"/>
              </w:rPr>
              <w:t xml:space="preserve">；</w:t>
            </w:r>
            <w:r/>
          </w:p>
          <w:p>
            <w:pPr>
              <w:numPr>
                <w:ilvl w:val="0"/>
                <w:numId w:val="9"/>
              </w:numPr>
              <w:jc w:val="both"/>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值班、巡视、应急预案等防灾避险措施落实到位</w:t>
            </w:r>
            <w:r>
              <w:rPr>
                <w:rFonts w:hint="eastAsia" w:ascii="宋体" w:hAnsi="宋体" w:eastAsia="宋体" w:cs="宋体"/>
                <w:sz w:val="21"/>
                <w:szCs w:val="21"/>
                <w:lang w:eastAsia="zh-CN"/>
              </w:rPr>
              <w:t xml:space="preserve">；</w:t>
            </w:r>
            <w:r/>
          </w:p>
          <w:p>
            <w:pPr>
              <w:numPr>
                <w:ilvl w:val="0"/>
                <w:numId w:val="9"/>
              </w:numPr>
              <w:jc w:val="both"/>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及时做好冬季植被防冻保护工作</w:t>
            </w:r>
            <w:r>
              <w:rPr>
                <w:rFonts w:hint="eastAsia" w:ascii="宋体" w:hAnsi="宋体" w:eastAsia="宋体" w:cs="宋体"/>
                <w:sz w:val="21"/>
                <w:szCs w:val="21"/>
                <w:lang w:eastAsia="zh-CN"/>
              </w:rPr>
              <w:t xml:space="preserve">。</w:t>
            </w:r>
            <w:r/>
          </w:p>
        </w:tc>
        <w:tc>
          <w:tcPr>
            <w:tcBorders>
              <w:top w:val="single" w:color="auto" w:sz="4" w:space="0"/>
              <w:left w:val="none" w:color="000000"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vertAlign w:val="baseline"/>
              </w:rPr>
              <w:t xml:space="preserve">植株严重缺水或积水，叶片枯萎，发现一株扣1分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植物成片缺水或积水，发现一处扣</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rPr>
              <w:t xml:space="preserve">分</w:t>
            </w:r>
            <w:r>
              <w:rPr>
                <w:rFonts w:hint="eastAsia" w:ascii="宋体" w:hAnsi="宋体" w:eastAsia="宋体" w:cs="宋体"/>
                <w:sz w:val="21"/>
                <w:szCs w:val="21"/>
                <w:vertAlign w:val="baseline"/>
                <w:lang w:eastAsia="zh-CN"/>
              </w:rPr>
              <w:t xml:space="preserve">。</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279"/>
        </w:trPr>
        <w:tc>
          <w:tcPr>
            <w:tcBorders>
              <w:left w:val="single" w:color="auto" w:sz="4" w:space="0"/>
              <w:right w:val="single" w:color="auto" w:sz="4" w:space="0"/>
            </w:tcBorders>
            <w:tcW w:w="1156" w:type="dxa"/>
            <w:vAlign w:val="center"/>
            <w:vMerge w:val="continue"/>
            <w:textDirection w:val="lrTb"/>
            <w:noWrap w:val="false"/>
          </w:tcPr>
          <w:p>
            <w:pPr>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Borders>
              <w:left w:val="none" w:color="000000" w:sz="4" w:space="0"/>
              <w:right w:val="single" w:color="auto" w:sz="4" w:space="0"/>
            </w:tcBorders>
            <w:tcW w:w="4710" w:type="dxa"/>
            <w:vAlign w:val="center"/>
            <w:vMerge w:val="continue"/>
            <w:textDirection w:val="lrTb"/>
            <w:noWrap w:val="false"/>
          </w:tcPr>
          <w:p>
            <w:pPr>
              <w:numPr>
                <w:ilvl w:val="0"/>
                <w:numId w:val="9"/>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vertAlign w:val="baseline"/>
              </w:rPr>
            </w:pPr>
            <w:r>
              <w:rPr>
                <w:rFonts w:hint="eastAsia" w:ascii="宋体" w:hAnsi="宋体" w:eastAsia="宋体" w:cs="宋体"/>
                <w:sz w:val="21"/>
                <w:szCs w:val="21"/>
              </w:rPr>
              <w:t xml:space="preserve">具备台风、旱涝及冬季雪灾等应急抗灾能力</w:t>
            </w:r>
            <w:r>
              <w:rPr>
                <w:rFonts w:hint="eastAsia" w:ascii="宋体" w:hAnsi="宋体" w:eastAsia="宋体" w:cs="宋体"/>
                <w:sz w:val="21"/>
                <w:szCs w:val="21"/>
                <w:lang w:val="en-US" w:eastAsia="zh-CN"/>
              </w:rPr>
              <w:t xml:space="preserve">不足的每次扣3</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304"/>
        </w:trPr>
        <w:tc>
          <w:tcPr>
            <w:tcBorders>
              <w:left w:val="single" w:color="auto" w:sz="4" w:space="0"/>
              <w:bottom w:val="single" w:color="auto" w:sz="4" w:space="0"/>
              <w:right w:val="single" w:color="auto" w:sz="4" w:space="0"/>
            </w:tcBorders>
            <w:tcW w:w="1156" w:type="dxa"/>
            <w:vAlign w:val="center"/>
            <w:vMerge w:val="continue"/>
            <w:textDirection w:val="lrTb"/>
            <w:noWrap w:val="false"/>
          </w:tcPr>
          <w:p>
            <w:pPr>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Borders>
              <w:left w:val="none" w:color="000000" w:sz="4" w:space="0"/>
              <w:bottom w:val="single" w:color="auto" w:sz="4" w:space="0"/>
              <w:right w:val="single" w:color="auto" w:sz="4" w:space="0"/>
            </w:tcBorders>
            <w:tcW w:w="471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auto" w:sz="4" w:space="0"/>
              <w:left w:val="none" w:color="000000"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不耐寒植物入冬前未做保护措施，</w:t>
            </w:r>
            <w:r>
              <w:rPr>
                <w:rFonts w:hint="eastAsia" w:ascii="宋体" w:hAnsi="宋体" w:eastAsia="宋体" w:cs="宋体"/>
                <w:sz w:val="21"/>
                <w:szCs w:val="21"/>
                <w:vertAlign w:val="baseline"/>
              </w:rPr>
              <w:t xml:space="preserve">发现一处扣</w:t>
            </w:r>
            <w:r>
              <w:rPr>
                <w:rFonts w:hint="eastAsia" w:ascii="宋体" w:hAnsi="宋体" w:cs="宋体"/>
                <w:sz w:val="21"/>
                <w:szCs w:val="21"/>
                <w:vertAlign w:val="baseline"/>
                <w:lang w:val="en-US" w:eastAsia="zh-CN"/>
              </w:rPr>
              <w:t xml:space="preserve">1</w:t>
            </w:r>
            <w:r>
              <w:rPr>
                <w:rFonts w:hint="eastAsia" w:ascii="宋体" w:hAnsi="宋体" w:eastAsia="宋体" w:cs="宋体"/>
                <w:sz w:val="21"/>
                <w:szCs w:val="21"/>
                <w:vertAlign w:val="baseline"/>
              </w:rPr>
              <w:t xml:space="preserve">分</w:t>
            </w:r>
            <w:r>
              <w:rPr>
                <w:rFonts w:hint="eastAsia" w:ascii="宋体" w:hAnsi="宋体" w:eastAsia="宋体" w:cs="宋体"/>
                <w:sz w:val="21"/>
                <w:szCs w:val="21"/>
                <w:vertAlign w:val="baseline"/>
                <w:lang w:eastAsia="zh-CN"/>
              </w:rPr>
              <w:t xml:space="preserve">。</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387"/>
        </w:trPr>
        <w:tc>
          <w:tcPr>
            <w:tcBorders>
              <w:top w:val="single" w:color="auto" w:sz="4" w:space="0"/>
              <w:left w:val="single" w:color="auto" w:sz="4" w:space="0"/>
              <w:right w:val="single" w:color="auto" w:sz="4" w:space="0"/>
            </w:tcBorders>
            <w:tcW w:w="1156" w:type="dxa"/>
            <w:vAlign w:val="center"/>
            <w:vMerge w:val="restart"/>
            <w:textDirection w:val="lrTb"/>
            <w:noWrap w:val="false"/>
          </w:tcPr>
          <w:p>
            <w:pPr>
              <w:jc w:val="center"/>
              <w:spacing w:line="28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人员秩序管理</w:t>
            </w:r>
            <w:r/>
          </w:p>
          <w:p>
            <w:pPr>
              <w:jc w:val="center"/>
              <w:spacing w:line="28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c>
          <w:tcPr>
            <w:tcBorders>
              <w:top w:val="single" w:color="auto" w:sz="4" w:space="0"/>
              <w:left w:val="none" w:color="000000" w:sz="4" w:space="0"/>
              <w:right w:val="single" w:color="auto" w:sz="4" w:space="0"/>
            </w:tcBorders>
            <w:tcW w:w="4710" w:type="dxa"/>
            <w:vAlign w:val="center"/>
            <w:vMerge w:val="restart"/>
            <w:textDirection w:val="lrTb"/>
            <w:noWrap w:val="false"/>
          </w:tcPr>
          <w:p>
            <w:pPr>
              <w:numPr>
                <w:ilvl w:val="0"/>
                <w:numId w:val="10"/>
              </w:numPr>
              <w:ind w:left="0" w:firstLine="0"/>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做到定员定岗、着装上岗</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安全防护设备齐全</w:t>
            </w:r>
            <w:r>
              <w:rPr>
                <w:rFonts w:hint="eastAsia" w:ascii="宋体" w:hAnsi="宋体" w:eastAsia="宋体" w:cs="宋体"/>
                <w:sz w:val="21"/>
                <w:szCs w:val="21"/>
                <w:lang w:eastAsia="zh-CN"/>
              </w:rPr>
              <w:t xml:space="preserve">；</w:t>
            </w:r>
            <w:r/>
          </w:p>
          <w:p>
            <w:pPr>
              <w:numPr>
                <w:ilvl w:val="0"/>
                <w:numId w:val="10"/>
              </w:numPr>
              <w:ind w:left="0" w:firstLine="0"/>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文明作业，不与居民、行人及游客争吵。无群众举报、媒体曝光等事件发生。</w:t>
            </w:r>
            <w:r/>
          </w:p>
          <w:p>
            <w:pPr>
              <w:numPr>
                <w:ilvl w:val="0"/>
                <w:numId w:val="10"/>
              </w:numPr>
              <w:ind w:left="0" w:firstLine="0"/>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及时并妥善处理突发事件</w:t>
            </w:r>
            <w:r>
              <w:rPr>
                <w:rFonts w:hint="eastAsia" w:ascii="宋体" w:hAnsi="宋体" w:cs="宋体"/>
                <w:sz w:val="21"/>
                <w:szCs w:val="21"/>
                <w:lang w:eastAsia="zh-CN"/>
              </w:rPr>
              <w:t xml:space="preserve">、突击任务</w:t>
            </w:r>
            <w:r>
              <w:rPr>
                <w:rFonts w:hint="eastAsia" w:ascii="宋体" w:hAnsi="宋体" w:eastAsia="宋体" w:cs="宋体"/>
                <w:sz w:val="21"/>
                <w:szCs w:val="21"/>
              </w:rPr>
              <w:t xml:space="preserve">；无安全事故、无重大破坏及偷盗现象、未发生媒体投诉及曝光</w:t>
            </w:r>
            <w:r>
              <w:rPr>
                <w:rFonts w:hint="eastAsia" w:ascii="宋体" w:hAnsi="宋体" w:eastAsia="宋体" w:cs="宋体"/>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安排</w:t>
            </w:r>
            <w:r>
              <w:rPr>
                <w:rFonts w:hint="eastAsia" w:ascii="宋体" w:hAnsi="宋体" w:eastAsia="宋体" w:cs="宋体"/>
                <w:sz w:val="21"/>
                <w:szCs w:val="21"/>
              </w:rPr>
              <w:t xml:space="preserve">养护</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着装上岗</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发现缺勤、不在岗的，每次</w:t>
            </w:r>
            <w:r>
              <w:rPr>
                <w:rFonts w:hint="eastAsia" w:ascii="宋体" w:hAnsi="宋体" w:eastAsia="宋体" w:cs="宋体"/>
                <w:sz w:val="21"/>
                <w:szCs w:val="21"/>
                <w:lang w:val="en-US" w:eastAsia="zh-CN"/>
              </w:rPr>
              <w:t xml:space="preserve">每人</w:t>
            </w:r>
            <w:r>
              <w:rPr>
                <w:rFonts w:hint="eastAsia" w:ascii="宋体" w:hAnsi="宋体" w:eastAsia="宋体" w:cs="宋体"/>
                <w:sz w:val="21"/>
                <w:szCs w:val="21"/>
              </w:rPr>
              <w:t xml:space="preserve">扣</w:t>
            </w:r>
            <w:r>
              <w:rPr>
                <w:rFonts w:hint="eastAsia" w:ascii="宋体" w:hAnsi="宋体" w:cs="宋体"/>
                <w:sz w:val="21"/>
                <w:szCs w:val="21"/>
                <w:lang w:val="en-US" w:eastAsia="zh-CN"/>
              </w:rPr>
              <w:t xml:space="preserve">0.5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436"/>
        </w:trPr>
        <w:tc>
          <w:tcPr>
            <w:tcBorders>
              <w:left w:val="single" w:color="auto" w:sz="4" w:space="0"/>
              <w:right w:val="single" w:color="auto" w:sz="4" w:space="0"/>
            </w:tcBorders>
            <w:tcW w:w="1156" w:type="dxa"/>
            <w:vAlign w:val="center"/>
            <w:vMerge w:val="continue"/>
            <w:textDirection w:val="lrTb"/>
            <w:noWrap w:val="false"/>
          </w:tcPr>
          <w:p>
            <w:pPr>
              <w:jc w:val="center"/>
              <w:spacing w:line="28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left w:val="none" w:color="000000" w:sz="4" w:space="0"/>
              <w:bottom w:val="single" w:color="auto" w:sz="4" w:space="0"/>
              <w:right w:val="single" w:color="auto" w:sz="4" w:space="0"/>
            </w:tcBorders>
            <w:tcW w:w="4710" w:type="dxa"/>
            <w:vAlign w:val="center"/>
            <w:vMerge w:val="continue"/>
            <w:textDirection w:val="lrTb"/>
            <w:noWrap w:val="false"/>
          </w:tcPr>
          <w:p>
            <w:pPr>
              <w:numPr>
                <w:ilvl w:val="0"/>
                <w:numId w:val="10"/>
              </w:numPr>
              <w:ind w:left="0" w:firstLine="0"/>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vertAlign w:val="baseline"/>
              </w:rPr>
              <w:t xml:space="preserve">不与任何人发生争吵，发现一次扣1分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发生群众举报、媒体曝光事件</w:t>
            </w:r>
            <w:r>
              <w:rPr>
                <w:rFonts w:hint="eastAsia" w:ascii="宋体" w:hAnsi="宋体" w:cs="宋体"/>
                <w:sz w:val="21"/>
                <w:szCs w:val="21"/>
                <w:vertAlign w:val="baseline"/>
                <w:lang w:eastAsia="zh-CN"/>
              </w:rPr>
              <w:t xml:space="preserve">等</w:t>
            </w:r>
            <w:r>
              <w:rPr>
                <w:rFonts w:hint="eastAsia" w:ascii="宋体" w:hAnsi="宋体" w:eastAsia="宋体" w:cs="宋体"/>
                <w:sz w:val="21"/>
                <w:szCs w:val="21"/>
                <w:vertAlign w:val="baseline"/>
              </w:rPr>
              <w:t xml:space="preserve">，情况属实一次扣</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448"/>
        </w:trPr>
        <w:tc>
          <w:tcPr>
            <w:tcBorders>
              <w:left w:val="single" w:color="auto" w:sz="4" w:space="0"/>
              <w:right w:val="single" w:color="auto" w:sz="4" w:space="0"/>
            </w:tcBorders>
            <w:tcW w:w="1156" w:type="dxa"/>
            <w:vAlign w:val="center"/>
            <w:vMerge w:val="continue"/>
            <w:textDirection w:val="lrTb"/>
            <w:noWrap w:val="false"/>
          </w:tcPr>
          <w:p>
            <w:pPr>
              <w:jc w:val="center"/>
              <w:spacing w:line="28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left w:val="none" w:color="000000" w:sz="4" w:space="0"/>
              <w:bottom w:val="single" w:color="auto" w:sz="4" w:space="0"/>
              <w:right w:val="single" w:color="auto" w:sz="4" w:space="0"/>
            </w:tcBorders>
            <w:tcW w:w="4710" w:type="dxa"/>
            <w:vAlign w:val="center"/>
            <w:vMerge w:val="continue"/>
            <w:textDirection w:val="lrTb"/>
            <w:noWrap w:val="false"/>
          </w:tcPr>
          <w:p>
            <w:pPr>
              <w:numPr>
                <w:ilvl w:val="0"/>
                <w:numId w:val="10"/>
              </w:numPr>
              <w:ind w:left="0" w:firstLine="0"/>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未在规定时间内完成突发事件、</w:t>
            </w:r>
            <w:r>
              <w:rPr>
                <w:rFonts w:hint="eastAsia" w:ascii="宋体" w:hAnsi="宋体" w:cs="宋体"/>
                <w:sz w:val="21"/>
                <w:szCs w:val="21"/>
                <w:lang w:val="en-US" w:eastAsia="zh-CN"/>
              </w:rPr>
              <w:t xml:space="preserve">突击任务、</w:t>
            </w:r>
            <w:r>
              <w:rPr>
                <w:rFonts w:hint="eastAsia" w:ascii="宋体" w:hAnsi="宋体" w:eastAsia="宋体" w:cs="宋体"/>
                <w:sz w:val="21"/>
                <w:szCs w:val="21"/>
                <w:lang w:val="en-US" w:eastAsia="zh-CN"/>
              </w:rPr>
              <w:t xml:space="preserve">数字化案件</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发生一次扣2分。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517"/>
        </w:trPr>
        <w:tc>
          <w:tcPr>
            <w:tcBorders>
              <w:top w:val="single" w:color="auto" w:sz="4" w:space="0"/>
              <w:left w:val="single" w:color="auto" w:sz="4" w:space="0"/>
              <w:right w:val="single" w:color="auto" w:sz="4" w:space="0"/>
            </w:tcBorders>
            <w:tcW w:w="1156" w:type="dxa"/>
            <w:vAlign w:val="center"/>
            <w:textDirection w:val="lrTb"/>
            <w:noWrap w:val="false"/>
          </w:tcPr>
          <w:p>
            <w:pPr>
              <w:jc w:val="center"/>
              <w:spacing w:line="28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绿化垃圾处理</w:t>
            </w:r>
            <w:r/>
          </w:p>
          <w:p>
            <w:pPr>
              <w:jc w:val="center"/>
              <w:spacing w:line="28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c>
          <w:tcPr>
            <w:tcBorders>
              <w:left w:val="none" w:color="000000" w:sz="4" w:space="0"/>
              <w:bottom w:val="single" w:color="auto" w:sz="4" w:space="0"/>
              <w:right w:val="single" w:color="auto" w:sz="4" w:space="0"/>
            </w:tcBorders>
            <w:tcW w:w="4710"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废弃物（如树枝、树叶、草屑等），重点地区随产随清，其它地区日产日清；</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检查植物垃圾处理情况，对垃圾收集和处理不及时的，发现一处扣</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312"/>
        </w:trPr>
        <w:tc>
          <w:tcPr>
            <w:tcBorders>
              <w:top w:val="single" w:color="auto" w:sz="4" w:space="0"/>
              <w:left w:val="single" w:color="auto" w:sz="4" w:space="0"/>
              <w:right w:val="single" w:color="auto" w:sz="4" w:space="0"/>
            </w:tcBorders>
            <w:tcW w:w="1156" w:type="dxa"/>
            <w:vAlign w:val="center"/>
            <w:vMerge w:val="restart"/>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设施维护</w:t>
            </w:r>
            <w:r/>
          </w:p>
          <w:p>
            <w:pPr>
              <w:jc w:val="center"/>
              <w:spacing w:line="280" w:lineRule="exact"/>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6</w:t>
            </w:r>
            <w:r>
              <w:rPr>
                <w:rFonts w:hint="eastAsia" w:ascii="宋体" w:hAnsi="宋体" w:eastAsia="宋体" w:cs="宋体"/>
                <w:bCs/>
                <w:sz w:val="21"/>
                <w:szCs w:val="21"/>
              </w:rPr>
              <w:t xml:space="preserve">分）</w:t>
            </w:r>
            <w:r/>
          </w:p>
        </w:tc>
        <w:tc>
          <w:tcPr>
            <w:tcBorders>
              <w:top w:val="single" w:color="auto" w:sz="4" w:space="0"/>
              <w:left w:val="none" w:color="000000" w:sz="4" w:space="0"/>
              <w:right w:val="single" w:color="auto" w:sz="4" w:space="0"/>
            </w:tcBorders>
            <w:tcW w:w="4710" w:type="dxa"/>
            <w:vAlign w:val="center"/>
            <w:vMerge w:val="restart"/>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绿地中无堆物、堆料、搭棚，建筑墙面和树干上无钉拴刻画等现象；</w:t>
            </w:r>
            <w:r/>
          </w:p>
          <w:p>
            <w:pPr>
              <w:numPr>
                <w:ilvl w:val="0"/>
                <w:numId w:val="0"/>
              </w:numPr>
              <w:ind w:left="0" w:firstLine="0"/>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路面、设施维护良好；</w:t>
            </w:r>
            <w:r/>
          </w:p>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3、绿地无重大破坏和偷盗案件。</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检查中发现违规现象，每处每次扣1分。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300"/>
        </w:trPr>
        <w:tc>
          <w:tcPr>
            <w:tcBorders>
              <w:left w:val="single" w:color="auto" w:sz="4" w:space="0"/>
              <w:right w:val="single" w:color="auto" w:sz="4" w:space="0"/>
            </w:tcBorders>
            <w:tcW w:w="1156" w:type="dxa"/>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none" w:color="000000" w:sz="4" w:space="0"/>
              <w:right w:val="single" w:color="auto" w:sz="4" w:space="0"/>
            </w:tcBorders>
            <w:tcW w:w="4710"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高架花箱及道路绿化</w:t>
            </w:r>
            <w:r>
              <w:rPr>
                <w:rFonts w:hint="eastAsia" w:ascii="宋体" w:hAnsi="宋体" w:eastAsia="宋体" w:cs="宋体"/>
                <w:sz w:val="21"/>
                <w:szCs w:val="21"/>
              </w:rPr>
              <w:t xml:space="preserve">设施有破损</w:t>
            </w:r>
            <w:r>
              <w:rPr>
                <w:rFonts w:hint="eastAsia" w:ascii="宋体" w:hAnsi="宋体" w:eastAsia="宋体" w:cs="宋体"/>
                <w:sz w:val="21"/>
                <w:szCs w:val="21"/>
                <w:lang w:val="en-US" w:eastAsia="zh-CN"/>
              </w:rPr>
              <w:t xml:space="preserve">未及时维修</w:t>
            </w:r>
            <w:r>
              <w:rPr>
                <w:rFonts w:hint="eastAsia" w:ascii="宋体" w:hAnsi="宋体" w:eastAsia="宋体" w:cs="宋体"/>
                <w:sz w:val="21"/>
                <w:szCs w:val="21"/>
              </w:rPr>
              <w:t xml:space="preserve">，发现一处扣</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388"/>
        </w:trPr>
        <w:tc>
          <w:tcPr>
            <w:tcBorders>
              <w:left w:val="single" w:color="auto" w:sz="4" w:space="0"/>
              <w:bottom w:val="single" w:color="auto" w:sz="4" w:space="0"/>
              <w:right w:val="single" w:color="auto" w:sz="4" w:space="0"/>
            </w:tcBorders>
            <w:tcW w:w="1156" w:type="dxa"/>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none" w:color="000000" w:sz="4" w:space="0"/>
              <w:bottom w:val="single" w:color="auto" w:sz="4" w:space="0"/>
              <w:right w:val="single" w:color="auto" w:sz="4" w:space="0"/>
            </w:tcBorders>
            <w:tcW w:w="4710"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发生重大破坏或偷盗案件，每次扣2分，并按价赔偿。</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367"/>
        </w:trPr>
        <w:tc>
          <w:tcPr>
            <w:tcBorders>
              <w:top w:val="single" w:color="auto" w:sz="4" w:space="0"/>
              <w:left w:val="single" w:color="auto" w:sz="4" w:space="0"/>
              <w:right w:val="single" w:color="auto" w:sz="4" w:space="0"/>
            </w:tcBorders>
            <w:tcW w:w="1156" w:type="dxa"/>
            <w:vAlign w:val="center"/>
            <w:vMerge w:val="restart"/>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资料档案</w:t>
            </w:r>
            <w:r/>
          </w:p>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c>
          <w:tcPr>
            <w:tcBorders>
              <w:top w:val="single" w:color="auto" w:sz="4" w:space="0"/>
              <w:left w:val="none" w:color="000000" w:sz="4" w:space="0"/>
              <w:right w:val="single" w:color="auto" w:sz="4" w:space="0"/>
            </w:tcBorders>
            <w:tcW w:w="4710" w:type="dxa"/>
            <w:vAlign w:val="top"/>
            <w:vMerge w:val="restart"/>
            <w:textDirection w:val="lrTb"/>
            <w:noWrap w:val="false"/>
          </w:tcPr>
          <w:p>
            <w:pPr>
              <w:keepLines w:val="0"/>
              <w:keepNext w:val="0"/>
              <w:pageBreakBefore w:val="0"/>
              <w:spacing w:line="24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绿化资料分类清楚，基础数据齐备</w:t>
            </w:r>
            <w:r>
              <w:rPr>
                <w:rFonts w:hint="eastAsia" w:ascii="宋体" w:hAnsi="宋体" w:cs="宋体"/>
                <w:sz w:val="21"/>
                <w:szCs w:val="21"/>
                <w:lang w:eastAsia="zh-CN"/>
              </w:rPr>
              <w:t xml:space="preserve">，</w:t>
            </w:r>
            <w:r>
              <w:rPr>
                <w:rFonts w:hint="eastAsia" w:ascii="宋体" w:hAnsi="宋体" w:eastAsia="宋体" w:cs="宋体"/>
                <w:sz w:val="21"/>
                <w:szCs w:val="21"/>
              </w:rPr>
              <w:t xml:space="preserve">建立完整的绿化养护台帐,并由专人负责</w:t>
            </w:r>
            <w:r>
              <w:rPr>
                <w:rFonts w:hint="eastAsia" w:ascii="宋体" w:hAnsi="宋体" w:cs="宋体"/>
                <w:sz w:val="21"/>
                <w:szCs w:val="21"/>
                <w:lang w:eastAsia="zh-CN"/>
              </w:rPr>
              <w:t xml:space="preserve">；</w:t>
            </w:r>
            <w:r>
              <w:rPr>
                <w:rFonts w:hint="eastAsia" w:ascii="宋体" w:hAnsi="宋体" w:eastAsia="宋体" w:cs="宋体"/>
                <w:sz w:val="21"/>
                <w:szCs w:val="21"/>
              </w:rPr>
              <w:t xml:space="preserve">                                                                                                          </w:t>
            </w:r>
            <w:r/>
          </w:p>
          <w:p>
            <w:pPr>
              <w:keepLines w:val="0"/>
              <w:keepNext w:val="0"/>
              <w:pageBreakBefore w:val="0"/>
              <w:spacing w:line="24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养护作业应按时记录、报表齐全、准确，能按要求及时上报。</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未按规定要求建立绿化养护台帐，每次扣</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w:t>
            </w:r>
            <w:r>
              <w:rPr>
                <w:rFonts w:hint="eastAsia" w:ascii="宋体" w:hAnsi="宋体" w:cs="宋体"/>
                <w:sz w:val="21"/>
                <w:szCs w:val="21"/>
                <w:lang w:val="en-US" w:eastAsia="zh-CN"/>
              </w:rPr>
              <w:t xml:space="preserve">。</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r>
        <w:trPr>
          <w:trHeight w:val="475"/>
        </w:trPr>
        <w:tc>
          <w:tcPr>
            <w:tcBorders>
              <w:left w:val="single" w:color="auto" w:sz="4" w:space="0"/>
              <w:bottom w:val="single" w:color="auto" w:sz="4" w:space="0"/>
              <w:right w:val="single" w:color="auto" w:sz="4" w:space="0"/>
            </w:tcBorders>
            <w:tcW w:w="1156" w:type="dxa"/>
            <w:vAlign w:val="center"/>
            <w:vMerge w:val="continue"/>
            <w:textDirection w:val="lrTb"/>
            <w:noWrap w:val="false"/>
          </w:tcPr>
          <w:p>
            <w:pPr>
              <w:jc w:val="center"/>
              <w:spacing w:line="280" w:lineRule="exact"/>
              <w:rPr>
                <w:rFonts w:hint="eastAsia" w:ascii="宋体" w:hAnsi="宋体" w:eastAsia="宋体" w:cs="宋体"/>
                <w:sz w:val="15"/>
                <w:szCs w:val="15"/>
              </w:rPr>
            </w:pPr>
            <w:r>
              <w:rPr>
                <w:rFonts w:hint="eastAsia" w:ascii="宋体" w:hAnsi="宋体" w:eastAsia="宋体" w:cs="宋体"/>
                <w:sz w:val="15"/>
                <w:szCs w:val="15"/>
              </w:rPr>
            </w:r>
            <w:r/>
          </w:p>
        </w:tc>
        <w:tc>
          <w:tcPr>
            <w:tcBorders>
              <w:left w:val="none" w:color="000000" w:sz="4" w:space="0"/>
              <w:bottom w:val="single" w:color="auto" w:sz="4" w:space="0"/>
              <w:right w:val="single" w:color="auto" w:sz="4" w:space="0"/>
            </w:tcBorders>
            <w:tcW w:w="4710"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both"/>
              <w:keepLines w:val="0"/>
              <w:keepNext w:val="0"/>
              <w:pageBreakBefore w:val="0"/>
              <w:spacing w:line="24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未按时报送绿化养护年度、月度、周、日计划及总结和工作台账记录，每次扣1分。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line="240" w:lineRule="exact"/>
              <w:rPr>
                <w:rFonts w:hint="eastAsia" w:ascii="宋体" w:hAnsi="宋体" w:eastAsia="宋体" w:cs="宋体"/>
                <w:sz w:val="15"/>
                <w:szCs w:val="15"/>
              </w:rPr>
            </w:pPr>
            <w:r>
              <w:rPr>
                <w:rFonts w:hint="eastAsia" w:ascii="宋体" w:hAnsi="宋体" w:eastAsia="宋体" w:cs="宋体"/>
                <w:sz w:val="15"/>
                <w:szCs w:val="15"/>
              </w:rPr>
            </w:r>
            <w:r/>
          </w:p>
        </w:tc>
      </w:tr>
    </w:tbl>
    <w:p>
      <w:pPr>
        <w:ind w:left="-359"/>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注：1、每单项扣分不超过本单项总分值。</w:t>
      </w:r>
      <w:r/>
    </w:p>
    <w:p>
      <w:pPr>
        <w:ind w:left="-359" w:firstLine="420"/>
        <w:spacing w:line="400" w:lineRule="exact"/>
        <w:rPr>
          <w:rFonts w:ascii="宋体" w:hAnsi="宋体"/>
          <w:sz w:val="21"/>
          <w:szCs w:val="21"/>
        </w:rPr>
      </w:pPr>
      <w:r>
        <w:rPr>
          <w:rFonts w:hint="eastAsia" w:ascii="宋体" w:hAnsi="宋体" w:eastAsia="宋体" w:cs="宋体"/>
          <w:sz w:val="21"/>
          <w:szCs w:val="21"/>
        </w:rPr>
        <w:t xml:space="preserve">2、</w:t>
      </w:r>
      <w:r>
        <w:rPr>
          <w:rFonts w:hint="eastAsia" w:ascii="宋体" w:hAnsi="宋体"/>
          <w:sz w:val="21"/>
          <w:szCs w:val="21"/>
        </w:rPr>
        <w:t xml:space="preserve">每次月度考核通报的问题未在次月考核前整改的或在之后的考核中发现同样问题的，加倍扣除按考核细则应扣分值，累计每单项扣分不受本单项总分值限制。</w:t>
      </w:r>
      <w:r/>
    </w:p>
    <w:p>
      <w:pPr>
        <w:pStyle w:val="1014"/>
        <w:ind w:firstLine="0"/>
        <w:rPr>
          <w:rFonts w:ascii="宋体" w:hAnsi="宋体"/>
          <w:sz w:val="21"/>
          <w:szCs w:val="21"/>
        </w:rPr>
      </w:pPr>
      <w:r>
        <w:rPr>
          <w:rFonts w:hint="eastAsia" w:ascii="宋体" w:hAnsi="宋体"/>
          <w:sz w:val="21"/>
          <w:szCs w:val="21"/>
          <w:lang w:val="en-US" w:eastAsia="zh-CN"/>
        </w:rPr>
        <w:t xml:space="preserve">3</w:t>
      </w:r>
      <w:r>
        <w:rPr>
          <w:rFonts w:hint="eastAsia" w:ascii="宋体" w:hAnsi="宋体"/>
          <w:sz w:val="21"/>
          <w:szCs w:val="21"/>
        </w:rPr>
        <w:t xml:space="preserve">、根据每月考核侧重点不同，该考核表会根据实际养护侧重点来调整相应的考核内容。</w:t>
      </w:r>
      <w:r/>
    </w:p>
    <w:p>
      <w:pPr>
        <w:ind w:firstLine="420"/>
        <w:spacing w:line="360" w:lineRule="auto"/>
        <w:rPr>
          <w:rFonts w:hint="eastAsia" w:ascii="宋体" w:hAnsi="宋体"/>
          <w:sz w:val="21"/>
          <w:szCs w:val="21"/>
        </w:rPr>
      </w:pPr>
      <w:r>
        <w:rPr>
          <w:rFonts w:hint="eastAsia" w:ascii="宋体" w:hAnsi="宋体"/>
          <w:sz w:val="21"/>
          <w:szCs w:val="21"/>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16"/>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499"/>
        <w:gridCol w:w="53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0" w:type="dxa"/>
            <w:vAlign w:val="center"/>
            <w:textDirection w:val="lrTb"/>
            <w:noWrap w:val="false"/>
          </w:tcPr>
          <w:p>
            <w:pPr>
              <w:ind w:left="0" w:right="0" w:firstLine="0"/>
              <w:jc w:val="left"/>
              <w:spacing w:before="0" w:after="0" w:line="24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left"/>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9"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0" w:type="dxa"/>
            <w:vAlign w:val="center"/>
            <w:textDirection w:val="lrTb"/>
            <w:noWrap w:val="false"/>
          </w:tcPr>
          <w:p>
            <w:pPr>
              <w:ind w:left="0" w:right="0" w:firstLine="0"/>
              <w:jc w:val="left"/>
              <w:spacing w:before="0" w:after="0" w:line="24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9" w:type="dxa"/>
            <w:vAlign w:val="center"/>
            <w:textDirection w:val="lrTb"/>
            <w:noWrap w:val="false"/>
          </w:tcPr>
          <w:p>
            <w:pPr>
              <w:ind w:left="0" w:right="0" w:firstLine="0"/>
              <w:jc w:val="center"/>
              <w:spacing w:before="0" w:after="0" w:line="240" w:lineRule="auto"/>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0" w:type="dxa"/>
            <w:vAlign w:val="center"/>
            <w:textDirection w:val="lrTb"/>
            <w:noWrap w:val="false"/>
          </w:tcPr>
          <w:p>
            <w:pPr>
              <w:ind w:left="0" w:right="0" w:firstLine="0"/>
              <w:jc w:val="left"/>
              <w:spacing w:before="0" w:after="0" w:line="24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9" w:type="dxa"/>
            <w:vAlign w:val="center"/>
            <w:textDirection w:val="lrTb"/>
            <w:noWrap w:val="false"/>
          </w:tcPr>
          <w:p>
            <w:pPr>
              <w:ind w:left="0" w:right="0" w:firstLine="0"/>
              <w:jc w:val="center"/>
              <w:spacing w:before="0" w:after="0" w:line="240" w:lineRule="auto"/>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0" w:type="dxa"/>
            <w:vAlign w:val="center"/>
            <w:textDirection w:val="lrTb"/>
            <w:noWrap w:val="false"/>
          </w:tcPr>
          <w:p>
            <w:pPr>
              <w:ind w:left="0" w:right="0" w:firstLine="0"/>
              <w:jc w:val="left"/>
              <w:spacing w:before="0" w:after="0" w:line="24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41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top"/>
            <w:textDirection w:val="lrTb"/>
            <w:noWrap w:val="false"/>
          </w:tcPr>
          <w:p>
            <w:pPr>
              <w:ind w:left="0" w:right="0" w:firstLine="0"/>
              <w:jc w:val="center"/>
              <w:spacing w:before="0" w:after="0" w:line="24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5" w:type="dxa"/>
            <w:vAlign w:val="top"/>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top"/>
            <w:textDirection w:val="lrTb"/>
            <w:noWrap w:val="false"/>
          </w:tcPr>
          <w:p>
            <w:pPr>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5" w:type="dxa"/>
            <w:vAlign w:val="top"/>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44"/>
        <w:tblW w:w="9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8429"/>
      </w:tblGrid>
      <w:tr>
        <w:trPr>
          <w:jc w:val="center"/>
        </w:trPr>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240" w:lineRule="auto"/>
              <w:rPr>
                <w:rFonts w:ascii="宋体" w:hAnsi="宋体"/>
                <w:b/>
                <w:bCs/>
                <w:sz w:val="24"/>
                <w:szCs w:val="24"/>
              </w:rPr>
            </w:pPr>
            <w:r>
              <w:rPr>
                <w:rFonts w:hint="eastAsia" w:ascii="宋体" w:hAnsi="宋体"/>
                <w:b/>
                <w:bCs/>
                <w:sz w:val="24"/>
                <w:szCs w:val="24"/>
              </w:rPr>
              <w:t xml:space="preserve">项  目</w:t>
            </w:r>
            <w:r/>
          </w:p>
        </w:tc>
        <w:tc>
          <w:tcPr>
            <w:tcBorders>
              <w:top w:val="single" w:color="auto" w:sz="4" w:space="0"/>
              <w:left w:val="none" w:color="000000" w:sz="4" w:space="0"/>
              <w:bottom w:val="single" w:color="auto" w:sz="4" w:space="0"/>
              <w:right w:val="single" w:color="auto" w:sz="4" w:space="0"/>
            </w:tcBorders>
            <w:tcW w:w="8429" w:type="dxa"/>
            <w:vAlign w:val="center"/>
            <w:textDirection w:val="lrTb"/>
            <w:noWrap/>
          </w:tcPr>
          <w:p>
            <w:pPr>
              <w:jc w:val="center"/>
              <w:spacing w:line="240" w:lineRule="auto"/>
              <w:rPr>
                <w:rFonts w:ascii="宋体" w:hAnsi="宋体"/>
                <w:b/>
                <w:bCs/>
                <w:sz w:val="24"/>
                <w:szCs w:val="24"/>
              </w:rPr>
            </w:pPr>
            <w:r>
              <w:rPr>
                <w:rFonts w:hint="eastAsia" w:ascii="宋体" w:hAnsi="宋体"/>
                <w:b/>
                <w:bCs/>
                <w:sz w:val="24"/>
                <w:szCs w:val="24"/>
              </w:rPr>
              <w:t xml:space="preserve">评  分  标  准</w:t>
            </w:r>
            <w:r/>
          </w:p>
        </w:tc>
      </w:tr>
      <w:tr>
        <w:trPr>
          <w:jc w:val="center"/>
          <w:trHeight w:val="1174"/>
        </w:trPr>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pStyle w:val="1014"/>
              <w:ind w:firstLine="0"/>
              <w:jc w:val="center"/>
              <w:spacing w:line="240" w:lineRule="auto"/>
              <w:rPr>
                <w:rFonts w:ascii="宋体" w:hAnsi="宋体"/>
                <w:sz w:val="24"/>
                <w:szCs w:val="24"/>
              </w:rPr>
            </w:pPr>
            <w:r>
              <w:rPr>
                <w:rFonts w:hint="eastAsia" w:ascii="宋体" w:hAnsi="宋体"/>
                <w:sz w:val="24"/>
                <w:szCs w:val="24"/>
              </w:rPr>
              <w:t xml:space="preserve">报价</w:t>
            </w:r>
            <w:r/>
          </w:p>
          <w:p>
            <w:pPr>
              <w:pStyle w:val="1014"/>
              <w:ind w:left="420" w:hanging="480"/>
              <w:jc w:val="center"/>
              <w:spacing w:line="240" w:lineRule="auto"/>
              <w:rPr>
                <w:rFonts w:ascii="宋体" w:hAnsi="宋体"/>
                <w:sz w:val="24"/>
                <w:szCs w:val="24"/>
              </w:rPr>
            </w:pPr>
            <w:r>
              <w:rPr>
                <w:rFonts w:hint="eastAsia" w:ascii="宋体" w:hAnsi="宋体"/>
                <w:sz w:val="24"/>
                <w:szCs w:val="24"/>
              </w:rPr>
              <w:t xml:space="preserve">（10分）</w:t>
            </w:r>
            <w:r/>
          </w:p>
        </w:tc>
        <w:tc>
          <w:tcPr>
            <w:tcBorders>
              <w:top w:val="single" w:color="auto" w:sz="4" w:space="0"/>
              <w:left w:val="none" w:color="000000" w:sz="4" w:space="0"/>
              <w:bottom w:val="single" w:color="auto" w:sz="4" w:space="0"/>
              <w:right w:val="single" w:color="auto" w:sz="4" w:space="0"/>
            </w:tcBorders>
            <w:tcW w:w="8429" w:type="dxa"/>
            <w:vAlign w:val="center"/>
            <w:textDirection w:val="lrTb"/>
            <w:noWrap/>
          </w:tcPr>
          <w:p>
            <w:pPr>
              <w:pStyle w:val="1014"/>
              <w:ind w:firstLine="0"/>
              <w:jc w:val="left"/>
              <w:spacing w:line="240" w:lineRule="auto"/>
              <w:rPr>
                <w:rFonts w:ascii="宋体" w:hAnsi="宋体"/>
                <w:sz w:val="24"/>
                <w:szCs w:val="24"/>
              </w:rPr>
            </w:pPr>
            <w:r>
              <w:rPr>
                <w:rFonts w:hint="eastAsia" w:ascii="宋体" w:hAnsi="宋体"/>
                <w:sz w:val="24"/>
                <w:szCs w:val="24"/>
              </w:rPr>
              <w:t xml:space="preserve">以满足招标文件要求的最低投标报价为评标基准价，得满分10分，其他投标报价得分=（评标基准价/其他投标报价）×10×100%。</w:t>
            </w:r>
            <w:r/>
          </w:p>
        </w:tc>
      </w:tr>
      <w:tr>
        <w:trPr>
          <w:jc w:val="center"/>
          <w:trHeight w:val="2069"/>
        </w:trPr>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p>
            <w:pPr>
              <w:jc w:val="center"/>
              <w:spacing w:line="240" w:lineRule="auto"/>
              <w:rPr>
                <w:rFonts w:ascii="宋体" w:hAnsi="宋体"/>
                <w:sz w:val="24"/>
                <w:szCs w:val="24"/>
                <w:highlight w:val="none"/>
              </w:rPr>
            </w:pPr>
            <w:r>
              <w:rPr>
                <w:rFonts w:hint="eastAsia" w:ascii="宋体" w:hAnsi="宋体"/>
                <w:sz w:val="24"/>
                <w:szCs w:val="24"/>
                <w:highlight w:val="none"/>
              </w:rPr>
              <w:t xml:space="preserve">养护方案</w:t>
            </w:r>
            <w:r/>
          </w:p>
          <w:p>
            <w:pPr>
              <w:jc w:val="center"/>
              <w:spacing w:line="24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40</w:t>
            </w:r>
            <w:r>
              <w:rPr>
                <w:rFonts w:hint="eastAsia" w:ascii="宋体" w:hAnsi="宋体"/>
                <w:sz w:val="24"/>
                <w:szCs w:val="24"/>
                <w:highlight w:val="none"/>
              </w:rPr>
              <w:t xml:space="preserve">分）</w:t>
            </w:r>
            <w:r/>
          </w:p>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none" w:color="000000" w:sz="4" w:space="0"/>
              <w:bottom w:val="single" w:color="auto" w:sz="4" w:space="0"/>
              <w:right w:val="single" w:color="auto" w:sz="4" w:space="0"/>
            </w:tcBorders>
            <w:tcW w:w="8429" w:type="dxa"/>
            <w:vAlign w:val="center"/>
            <w:textDirection w:val="lrTb"/>
            <w:noWrap/>
          </w:tcPr>
          <w:p>
            <w:pPr>
              <w:jc w:val="left"/>
              <w:spacing w:line="240" w:lineRule="auto"/>
              <w:rPr>
                <w:rFonts w:hint="eastAsia" w:ascii="宋体" w:hAnsi="宋体" w:eastAsia="宋体"/>
                <w:b/>
                <w:bCs/>
                <w:color w:val="ff0000"/>
                <w:sz w:val="24"/>
                <w:szCs w:val="24"/>
                <w:highlight w:val="none"/>
                <w:lang w:eastAsia="zh-CN"/>
              </w:rPr>
            </w:pPr>
            <w:r>
              <w:rPr>
                <w:rFonts w:ascii="宋体" w:hAnsi="宋体"/>
                <w:b/>
                <w:bCs/>
                <w:sz w:val="24"/>
                <w:szCs w:val="24"/>
                <w:highlight w:val="none"/>
              </w:rPr>
              <w:t xml:space="preserve">1、</w:t>
            </w:r>
            <w:r>
              <w:rPr>
                <w:rFonts w:hint="eastAsia" w:ascii="宋体" w:hAnsi="宋体"/>
                <w:b/>
                <w:bCs/>
                <w:sz w:val="24"/>
                <w:szCs w:val="24"/>
                <w:highlight w:val="none"/>
                <w:lang w:val="en-US" w:eastAsia="zh-CN"/>
              </w:rPr>
              <w:t xml:space="preserve">本项目</w:t>
            </w:r>
            <w:r>
              <w:rPr>
                <w:rFonts w:hint="eastAsia" w:ascii="宋体" w:hAnsi="宋体"/>
                <w:b/>
                <w:bCs/>
                <w:sz w:val="24"/>
                <w:szCs w:val="24"/>
                <w:highlight w:val="none"/>
              </w:rPr>
              <w:t xml:space="preserve">所投绿化项目现状进行分析</w:t>
            </w:r>
            <w:r>
              <w:rPr>
                <w:rFonts w:hint="eastAsia" w:ascii="宋体" w:hAnsi="宋体"/>
                <w:b/>
                <w:bCs/>
                <w:sz w:val="24"/>
                <w:szCs w:val="24"/>
                <w:highlight w:val="none"/>
                <w:lang w:eastAsia="zh-CN"/>
              </w:rPr>
              <w:t xml:space="preserve">：</w:t>
            </w:r>
            <w:r/>
          </w:p>
          <w:p>
            <w:pPr>
              <w:pStyle w:val="1014"/>
              <w:ind w:firstLine="0"/>
              <w:jc w:val="left"/>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提出的内容优于招标文件相关要求的，得5分；</w:t>
            </w:r>
            <w:r/>
          </w:p>
          <w:p>
            <w:pPr>
              <w:pStyle w:val="1014"/>
              <w:ind w:firstLine="0"/>
              <w:jc w:val="left"/>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提出的内容符合招标文件相关要求的，得3分；</w:t>
            </w:r>
            <w:r/>
          </w:p>
          <w:p>
            <w:pPr>
              <w:pStyle w:val="1014"/>
              <w:ind w:firstLine="0"/>
              <w:jc w:val="left"/>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不符合招标文件要求或没有相关内容的，得0分。</w:t>
            </w:r>
            <w:r/>
          </w:p>
          <w:p>
            <w:pPr>
              <w:jc w:val="left"/>
              <w:spacing w:line="240" w:lineRule="auto"/>
              <w:rPr>
                <w:rFonts w:hint="eastAsia" w:ascii="宋体" w:hAnsi="宋体" w:eastAsia="宋体"/>
                <w:b/>
                <w:bCs/>
                <w:sz w:val="24"/>
                <w:szCs w:val="24"/>
                <w:highlight w:val="none"/>
                <w:lang w:eastAsia="zh-CN"/>
              </w:rPr>
            </w:pPr>
            <w:r>
              <w:rPr>
                <w:rFonts w:hint="eastAsia" w:ascii="宋体" w:hAnsi="宋体"/>
                <w:b/>
                <w:bCs/>
                <w:sz w:val="24"/>
                <w:szCs w:val="24"/>
                <w:highlight w:val="none"/>
                <w:lang w:val="en-US" w:eastAsia="zh-CN" w:bidi="ar-SA"/>
              </w:rPr>
              <w:t xml:space="preserve">2</w:t>
            </w:r>
            <w:r>
              <w:rPr>
                <w:rFonts w:ascii="宋体" w:hAnsi="宋体"/>
                <w:b/>
                <w:bCs/>
                <w:sz w:val="24"/>
                <w:szCs w:val="24"/>
                <w:highlight w:val="none"/>
                <w:lang w:val="en-US" w:eastAsia="zh-CN" w:bidi="ar-SA"/>
              </w:rPr>
              <w:t xml:space="preserve">、</w:t>
            </w:r>
            <w:r>
              <w:rPr>
                <w:rFonts w:hint="eastAsia" w:ascii="宋体" w:hAnsi="宋体"/>
                <w:b/>
                <w:bCs/>
                <w:sz w:val="24"/>
                <w:szCs w:val="24"/>
                <w:highlight w:val="none"/>
                <w:lang w:val="en-US" w:eastAsia="zh-CN" w:bidi="ar-SA"/>
              </w:rPr>
              <w:t xml:space="preserve">本项目</w:t>
            </w:r>
            <w:r>
              <w:rPr>
                <w:rFonts w:hint="eastAsia" w:ascii="宋体" w:hAnsi="宋体"/>
                <w:b/>
                <w:bCs/>
                <w:sz w:val="24"/>
                <w:szCs w:val="24"/>
                <w:highlight w:val="none"/>
              </w:rPr>
              <w:t xml:space="preserve">绿化养护技术方案进行分析</w:t>
            </w:r>
            <w:r>
              <w:rPr>
                <w:rFonts w:hint="eastAsia" w:ascii="宋体" w:hAnsi="宋体"/>
                <w:b/>
                <w:bCs/>
                <w:sz w:val="24"/>
                <w:szCs w:val="24"/>
                <w:highlight w:val="none"/>
                <w:lang w:eastAsia="zh-CN"/>
              </w:rPr>
              <w:t xml:space="preserve">：</w:t>
            </w:r>
            <w:r/>
          </w:p>
          <w:p>
            <w:pPr>
              <w:pStyle w:val="1014"/>
              <w:numPr>
                <w:ilvl w:val="0"/>
                <w:numId w:val="0"/>
              </w:numPr>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优于招标文件相关要求的，得5分；</w:t>
            </w:r>
            <w:r/>
          </w:p>
          <w:p>
            <w:pPr>
              <w:pStyle w:val="1014"/>
              <w:ind w:firstLine="0"/>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符合招标文件相关要求的，得3分；</w:t>
            </w:r>
            <w:r/>
          </w:p>
          <w:p>
            <w:pPr>
              <w:pStyle w:val="1014"/>
              <w:ind w:firstLine="0"/>
              <w:jc w:val="left"/>
              <w:spacing w:line="240" w:lineRule="auto"/>
              <w:rPr>
                <w:rFonts w:ascii="宋体" w:hAnsi="宋体"/>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不符合招标文件要求或没有相关内容的，得0分。</w:t>
            </w:r>
            <w:r/>
          </w:p>
          <w:p>
            <w:pPr>
              <w:pStyle w:val="1014"/>
              <w:numPr>
                <w:ilvl w:val="0"/>
                <w:numId w:val="0"/>
              </w:numPr>
              <w:ind w:left="0" w:firstLine="0"/>
              <w:jc w:val="left"/>
              <w:spacing w:line="240" w:lineRule="auto"/>
              <w:rPr>
                <w:rFonts w:hint="eastAsia" w:ascii="宋体" w:hAnsi="宋体"/>
                <w:b/>
                <w:bCs/>
                <w:sz w:val="24"/>
                <w:szCs w:val="24"/>
                <w:highlight w:val="none"/>
              </w:rPr>
            </w:pPr>
            <w:r>
              <w:rPr>
                <w:rFonts w:hint="eastAsia" w:ascii="宋体" w:hAnsi="宋体"/>
                <w:b/>
                <w:bCs/>
                <w:sz w:val="24"/>
                <w:szCs w:val="24"/>
                <w:highlight w:val="none"/>
                <w:lang w:val="en-US" w:eastAsia="zh-CN" w:bidi="ar-SA"/>
              </w:rPr>
              <w:t xml:space="preserve">3、本项目</w:t>
            </w:r>
            <w:r>
              <w:rPr>
                <w:rFonts w:hint="eastAsia" w:ascii="宋体" w:hAnsi="宋体"/>
                <w:b/>
                <w:bCs/>
                <w:sz w:val="24"/>
                <w:szCs w:val="24"/>
                <w:highlight w:val="none"/>
              </w:rPr>
              <w:t xml:space="preserve">养护项目人员安排计划进行分析</w:t>
            </w:r>
            <w:r>
              <w:rPr>
                <w:rFonts w:hint="eastAsia" w:ascii="宋体" w:hAnsi="宋体"/>
                <w:b/>
                <w:bCs/>
                <w:sz w:val="24"/>
                <w:szCs w:val="24"/>
                <w:highlight w:val="none"/>
                <w:lang w:eastAsia="zh-CN"/>
              </w:rPr>
              <w:t xml:space="preserve">：</w:t>
            </w:r>
            <w:r/>
          </w:p>
          <w:p>
            <w:pPr>
              <w:pStyle w:val="1014"/>
              <w:numPr>
                <w:ilvl w:val="0"/>
                <w:numId w:val="0"/>
              </w:numPr>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rPr>
              <w:t xml:space="preserve">计划</w:t>
            </w:r>
            <w:r>
              <w:rPr>
                <w:rFonts w:hint="eastAsia" w:ascii="宋体" w:hAnsi="宋体" w:eastAsia="宋体" w:cs="Times New Roman"/>
                <w:sz w:val="24"/>
                <w:szCs w:val="24"/>
                <w:highlight w:val="none"/>
              </w:rPr>
              <w:t xml:space="preserve">优于招标文件相关要求的，得5分；</w:t>
            </w:r>
            <w:r/>
          </w:p>
          <w:p>
            <w:pPr>
              <w:pStyle w:val="1014"/>
              <w:ind w:firstLine="0"/>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rPr>
              <w:t xml:space="preserve">计划</w:t>
            </w:r>
            <w:r>
              <w:rPr>
                <w:rFonts w:hint="eastAsia" w:ascii="宋体" w:hAnsi="宋体" w:eastAsia="宋体" w:cs="Times New Roman"/>
                <w:sz w:val="24"/>
                <w:szCs w:val="24"/>
                <w:highlight w:val="none"/>
              </w:rPr>
              <w:t xml:space="preserve">符合招标文件相关要求的，得3分；</w:t>
            </w:r>
            <w:r/>
          </w:p>
          <w:p>
            <w:pPr>
              <w:pStyle w:val="1014"/>
              <w:ind w:firstLine="0"/>
              <w:jc w:val="left"/>
              <w:spacing w:line="240" w:lineRule="auto"/>
              <w:rPr>
                <w:rFonts w:ascii="宋体" w:hAnsi="宋体"/>
                <w:sz w:val="24"/>
                <w:szCs w:val="24"/>
                <w:highlight w:val="none"/>
              </w:rPr>
            </w:pPr>
            <w:r>
              <w:rPr>
                <w:rFonts w:hint="eastAsia" w:ascii="宋体" w:hAnsi="宋体"/>
                <w:sz w:val="24"/>
                <w:szCs w:val="24"/>
                <w:highlight w:val="none"/>
              </w:rPr>
              <w:t xml:space="preserve">计划</w:t>
            </w:r>
            <w:r>
              <w:rPr>
                <w:rFonts w:hint="eastAsia" w:ascii="宋体" w:hAnsi="宋体" w:eastAsia="宋体" w:cs="Times New Roman"/>
                <w:sz w:val="24"/>
                <w:szCs w:val="24"/>
                <w:highlight w:val="none"/>
              </w:rPr>
              <w:t xml:space="preserve">不符合招标文件要求或没有相关内容的，得0分。</w:t>
            </w:r>
            <w:r/>
          </w:p>
          <w:p>
            <w:pPr>
              <w:pStyle w:val="1014"/>
              <w:numPr>
                <w:ilvl w:val="0"/>
                <w:numId w:val="0"/>
              </w:numPr>
              <w:ind w:left="0" w:firstLine="0"/>
              <w:jc w:val="left"/>
              <w:spacing w:line="240" w:lineRule="auto"/>
              <w:rPr>
                <w:rFonts w:ascii="宋体" w:hAnsi="宋体"/>
                <w:b/>
                <w:bCs/>
                <w:sz w:val="24"/>
                <w:szCs w:val="24"/>
                <w:highlight w:val="none"/>
              </w:rPr>
            </w:pPr>
            <w:r>
              <w:rPr>
                <w:rFonts w:ascii="宋体" w:hAnsi="宋体"/>
                <w:b/>
                <w:bCs/>
                <w:sz w:val="24"/>
                <w:szCs w:val="24"/>
                <w:highlight w:val="none"/>
                <w:lang w:val="en-US" w:eastAsia="zh-CN" w:bidi="ar-SA"/>
              </w:rPr>
              <w:t xml:space="preserve">4、</w:t>
            </w:r>
            <w:r>
              <w:rPr>
                <w:rFonts w:hint="eastAsia" w:ascii="宋体" w:hAnsi="宋体"/>
                <w:b/>
                <w:bCs/>
                <w:sz w:val="24"/>
                <w:szCs w:val="24"/>
                <w:highlight w:val="none"/>
                <w:lang w:val="en-US" w:eastAsia="zh-CN" w:bidi="ar-SA"/>
              </w:rPr>
              <w:t xml:space="preserve">本项目</w:t>
            </w:r>
            <w:r>
              <w:rPr>
                <w:rFonts w:hint="eastAsia" w:ascii="宋体" w:hAnsi="宋体"/>
                <w:b/>
                <w:bCs/>
                <w:sz w:val="24"/>
                <w:szCs w:val="24"/>
                <w:highlight w:val="none"/>
              </w:rPr>
              <w:t xml:space="preserve">绿化设施的维护管理</w:t>
            </w:r>
            <w:r>
              <w:rPr>
                <w:rFonts w:hint="eastAsia" w:ascii="宋体" w:hAnsi="宋体"/>
                <w:b/>
                <w:bCs/>
                <w:sz w:val="24"/>
                <w:szCs w:val="24"/>
                <w:highlight w:val="none"/>
                <w:lang w:eastAsia="zh-CN"/>
              </w:rPr>
              <w:t xml:space="preserve">、缺损苗木补植、绿化现状整治等方案</w:t>
            </w:r>
            <w:r>
              <w:rPr>
                <w:rFonts w:hint="eastAsia" w:ascii="宋体" w:hAnsi="宋体"/>
                <w:b/>
                <w:bCs/>
                <w:sz w:val="24"/>
                <w:szCs w:val="24"/>
                <w:highlight w:val="none"/>
              </w:rPr>
              <w:t xml:space="preserve">进行分析</w:t>
            </w:r>
            <w:r>
              <w:rPr>
                <w:rFonts w:hint="eastAsia" w:ascii="宋体" w:hAnsi="宋体"/>
                <w:b/>
                <w:bCs/>
                <w:sz w:val="24"/>
                <w:szCs w:val="24"/>
                <w:highlight w:val="none"/>
                <w:lang w:eastAsia="zh-CN"/>
              </w:rPr>
              <w:t xml:space="preserve">：</w:t>
            </w:r>
            <w:r/>
          </w:p>
          <w:p>
            <w:pPr>
              <w:pStyle w:val="1014"/>
              <w:numPr>
                <w:ilvl w:val="0"/>
                <w:numId w:val="0"/>
              </w:numPr>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优于招标文件相关要求的，得5分；</w:t>
            </w:r>
            <w:r/>
          </w:p>
          <w:p>
            <w:pPr>
              <w:pStyle w:val="1014"/>
              <w:ind w:firstLine="0"/>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符合招标文件相关要求的，得3分；</w:t>
            </w:r>
            <w:r/>
          </w:p>
          <w:p>
            <w:pPr>
              <w:pStyle w:val="1014"/>
              <w:ind w:firstLine="0"/>
              <w:jc w:val="left"/>
              <w:spacing w:line="240" w:lineRule="auto"/>
              <w:rPr>
                <w:rFonts w:ascii="宋体" w:hAnsi="宋体"/>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不符合招标文件要求或没有相关内容的，得0分。</w:t>
            </w:r>
            <w:r/>
          </w:p>
          <w:p>
            <w:pPr>
              <w:pStyle w:val="1014"/>
              <w:numPr>
                <w:ilvl w:val="0"/>
                <w:numId w:val="0"/>
              </w:numPr>
              <w:jc w:val="left"/>
              <w:spacing w:line="240" w:lineRule="auto"/>
              <w:rPr>
                <w:rFonts w:hint="eastAsia" w:ascii="宋体" w:hAnsi="宋体"/>
                <w:b/>
                <w:bCs/>
                <w:sz w:val="24"/>
                <w:szCs w:val="24"/>
                <w:highlight w:val="none"/>
              </w:rPr>
            </w:pPr>
            <w:r>
              <w:rPr>
                <w:rFonts w:hint="eastAsia" w:ascii="宋体" w:hAnsi="宋体"/>
                <w:b/>
                <w:bCs/>
                <w:sz w:val="24"/>
                <w:szCs w:val="24"/>
                <w:highlight w:val="none"/>
                <w:lang w:val="en-US" w:eastAsia="zh-CN" w:bidi="ar-SA"/>
              </w:rPr>
              <w:t xml:space="preserve">5、本项目</w:t>
            </w:r>
            <w:r>
              <w:rPr>
                <w:rFonts w:hint="eastAsia" w:ascii="宋体" w:hAnsi="宋体"/>
                <w:b/>
                <w:bCs/>
                <w:sz w:val="24"/>
                <w:szCs w:val="24"/>
                <w:highlight w:val="none"/>
              </w:rPr>
              <w:t xml:space="preserve">高空作业养护方案进行分析</w:t>
            </w:r>
            <w:r>
              <w:rPr>
                <w:rFonts w:hint="eastAsia" w:ascii="宋体" w:hAnsi="宋体"/>
                <w:b/>
                <w:bCs/>
                <w:sz w:val="24"/>
                <w:szCs w:val="24"/>
                <w:highlight w:val="none"/>
                <w:lang w:eastAsia="zh-CN"/>
              </w:rPr>
              <w:t xml:space="preserve">：</w:t>
            </w:r>
            <w:r/>
          </w:p>
          <w:p>
            <w:pPr>
              <w:pStyle w:val="1014"/>
              <w:numPr>
                <w:ilvl w:val="0"/>
                <w:numId w:val="0"/>
              </w:numPr>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优于招标文件相关要求的，得5分；</w:t>
            </w:r>
            <w:r/>
          </w:p>
          <w:p>
            <w:pPr>
              <w:pStyle w:val="1014"/>
              <w:ind w:firstLine="0"/>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符合招标文件相关要求的，得3分；</w:t>
            </w:r>
            <w:r/>
          </w:p>
          <w:p>
            <w:pPr>
              <w:pStyle w:val="1014"/>
              <w:ind w:firstLine="0"/>
              <w:jc w:val="left"/>
              <w:spacing w:line="240" w:lineRule="auto"/>
              <w:rPr>
                <w:rFonts w:ascii="宋体" w:hAnsi="宋体"/>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不符合招标文件要求或没有相关内容的，得0分。</w:t>
            </w:r>
            <w:r/>
          </w:p>
          <w:p>
            <w:pPr>
              <w:pStyle w:val="1014"/>
              <w:numPr>
                <w:ilvl w:val="0"/>
                <w:numId w:val="0"/>
              </w:numPr>
              <w:jc w:val="left"/>
              <w:spacing w:line="240" w:lineRule="auto"/>
              <w:rPr>
                <w:rFonts w:hint="eastAsia" w:ascii="宋体" w:hAnsi="宋体"/>
                <w:b/>
                <w:bCs/>
                <w:sz w:val="24"/>
                <w:szCs w:val="24"/>
                <w:highlight w:val="none"/>
                <w:lang w:eastAsia="zh-CN"/>
              </w:rPr>
            </w:pPr>
            <w:r>
              <w:rPr>
                <w:rFonts w:hint="eastAsia" w:ascii="宋体" w:hAnsi="宋体"/>
                <w:b/>
                <w:bCs/>
                <w:sz w:val="24"/>
                <w:szCs w:val="24"/>
                <w:highlight w:val="none"/>
                <w:lang w:val="en-US" w:eastAsia="zh-CN" w:bidi="ar-SA"/>
              </w:rPr>
              <w:t xml:space="preserve">6、本项目</w:t>
            </w:r>
            <w:r>
              <w:rPr>
                <w:rFonts w:hint="eastAsia" w:ascii="宋体" w:hAnsi="宋体" w:cs="Times New Roman"/>
                <w:b/>
                <w:bCs/>
                <w:highlight w:val="none"/>
                <w:lang w:val="en-US" w:eastAsia="zh-CN"/>
              </w:rPr>
              <w:t xml:space="preserve">突发事件</w:t>
            </w:r>
            <w:r>
              <w:rPr>
                <w:rFonts w:hint="eastAsia" w:ascii="宋体" w:hAnsi="宋体" w:eastAsia="宋体" w:cs="Times New Roman"/>
                <w:b/>
                <w:bCs/>
                <w:highlight w:val="none"/>
                <w:lang w:val="en-US" w:eastAsia="zh-CN"/>
              </w:rPr>
              <w:t xml:space="preserve">应急</w:t>
            </w:r>
            <w:r>
              <w:rPr>
                <w:rFonts w:hint="eastAsia" w:ascii="宋体" w:hAnsi="宋体" w:cs="Times New Roman"/>
                <w:b/>
                <w:bCs/>
                <w:highlight w:val="none"/>
                <w:lang w:val="en-US" w:eastAsia="zh-CN"/>
              </w:rPr>
              <w:t xml:space="preserve">抢险、突击性任务</w:t>
            </w:r>
            <w:r>
              <w:rPr>
                <w:rFonts w:hint="eastAsia" w:ascii="宋体" w:hAnsi="宋体"/>
                <w:b/>
                <w:bCs/>
                <w:sz w:val="24"/>
                <w:szCs w:val="24"/>
                <w:highlight w:val="none"/>
                <w:lang w:eastAsia="zh-CN"/>
              </w:rPr>
              <w:t xml:space="preserve">方案</w:t>
            </w:r>
            <w:r>
              <w:rPr>
                <w:rFonts w:hint="eastAsia" w:ascii="宋体" w:hAnsi="宋体"/>
                <w:b/>
                <w:bCs/>
                <w:sz w:val="24"/>
                <w:szCs w:val="24"/>
                <w:highlight w:val="none"/>
              </w:rPr>
              <w:t xml:space="preserve">进行分析</w:t>
            </w:r>
            <w:r>
              <w:rPr>
                <w:rFonts w:hint="eastAsia" w:ascii="宋体" w:hAnsi="宋体"/>
                <w:b/>
                <w:bCs/>
                <w:sz w:val="24"/>
                <w:szCs w:val="24"/>
                <w:highlight w:val="none"/>
                <w:lang w:eastAsia="zh-CN"/>
              </w:rPr>
              <w:t xml:space="preserve">：</w:t>
            </w:r>
            <w:r/>
          </w:p>
          <w:p>
            <w:pPr>
              <w:pStyle w:val="1014"/>
              <w:numPr>
                <w:ilvl w:val="0"/>
                <w:numId w:val="0"/>
              </w:numPr>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优于招标文件相关要求的，得5分；</w:t>
            </w:r>
            <w:r/>
          </w:p>
          <w:p>
            <w:pPr>
              <w:pStyle w:val="1014"/>
              <w:ind w:firstLine="0"/>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符合招标文件相关要求的，得3分；</w:t>
            </w:r>
            <w:r/>
          </w:p>
          <w:p>
            <w:pPr>
              <w:pStyle w:val="1014"/>
              <w:ind w:firstLine="0"/>
              <w:jc w:val="left"/>
              <w:spacing w:line="240" w:lineRule="auto"/>
              <w:rPr>
                <w:rFonts w:ascii="宋体" w:hAnsi="宋体"/>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不符合招标文件要求或没有相关内容的，得0分。</w:t>
            </w:r>
            <w:r/>
          </w:p>
          <w:p>
            <w:pPr>
              <w:pStyle w:val="1014"/>
              <w:numPr>
                <w:ilvl w:val="0"/>
                <w:numId w:val="0"/>
              </w:numPr>
              <w:jc w:val="left"/>
              <w:spacing w:line="240" w:lineRule="auto"/>
              <w:rPr>
                <w:rFonts w:hint="eastAsia" w:ascii="宋体" w:hAnsi="宋体"/>
                <w:b/>
                <w:bCs/>
                <w:sz w:val="24"/>
                <w:szCs w:val="24"/>
                <w:highlight w:val="none"/>
              </w:rPr>
            </w:pPr>
            <w:r>
              <w:rPr>
                <w:rFonts w:hint="eastAsia" w:ascii="宋体" w:hAnsi="宋体"/>
                <w:b/>
                <w:bCs/>
                <w:sz w:val="24"/>
                <w:szCs w:val="24"/>
                <w:highlight w:val="none"/>
                <w:lang w:val="en-US" w:eastAsia="zh-CN" w:bidi="ar-SA"/>
              </w:rPr>
              <w:t xml:space="preserve">7、本项目</w:t>
            </w:r>
            <w:r>
              <w:rPr>
                <w:rFonts w:hint="eastAsia" w:ascii="宋体" w:hAnsi="宋体"/>
                <w:b/>
                <w:bCs/>
                <w:sz w:val="24"/>
                <w:szCs w:val="24"/>
                <w:highlight w:val="none"/>
              </w:rPr>
              <w:t xml:space="preserve">安全文明保障措施进行分析</w:t>
            </w:r>
            <w:r>
              <w:rPr>
                <w:rFonts w:hint="eastAsia" w:ascii="宋体" w:hAnsi="宋体"/>
                <w:b/>
                <w:bCs/>
                <w:sz w:val="24"/>
                <w:szCs w:val="24"/>
                <w:highlight w:val="none"/>
                <w:lang w:eastAsia="zh-CN"/>
              </w:rPr>
              <w:t xml:space="preserve">：</w:t>
            </w:r>
            <w:r/>
          </w:p>
          <w:p>
            <w:pPr>
              <w:pStyle w:val="1014"/>
              <w:numPr>
                <w:ilvl w:val="0"/>
                <w:numId w:val="0"/>
              </w:numPr>
              <w:jc w:val="left"/>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措施</w:t>
            </w:r>
            <w:r>
              <w:rPr>
                <w:rFonts w:hint="eastAsia" w:ascii="宋体" w:hAnsi="宋体" w:eastAsia="宋体" w:cs="Times New Roman"/>
                <w:sz w:val="24"/>
                <w:szCs w:val="24"/>
                <w:highlight w:val="none"/>
              </w:rPr>
              <w:t xml:space="preserve">优于招标文件相关要求的，得5分；</w:t>
            </w:r>
            <w:r/>
          </w:p>
          <w:p>
            <w:pPr>
              <w:pStyle w:val="1014"/>
              <w:ind w:firstLine="0"/>
              <w:jc w:val="left"/>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措施</w:t>
            </w:r>
            <w:r>
              <w:rPr>
                <w:rFonts w:hint="eastAsia" w:ascii="宋体" w:hAnsi="宋体" w:eastAsia="宋体" w:cs="Times New Roman"/>
                <w:sz w:val="24"/>
                <w:szCs w:val="24"/>
                <w:highlight w:val="none"/>
              </w:rPr>
              <w:t xml:space="preserve">符合招标文件相关要求的，得3分；</w:t>
            </w:r>
            <w:r/>
          </w:p>
          <w:p>
            <w:pPr>
              <w:pStyle w:val="1014"/>
              <w:ind w:firstLine="0"/>
              <w:jc w:val="left"/>
              <w:spacing w:line="240" w:lineRule="auto"/>
              <w:rPr>
                <w:rFonts w:ascii="宋体" w:hAnsi="宋体"/>
                <w:sz w:val="24"/>
                <w:szCs w:val="24"/>
                <w:highlight w:val="none"/>
              </w:rPr>
            </w:pPr>
            <w:r>
              <w:rPr>
                <w:rFonts w:hint="eastAsia" w:ascii="宋体" w:hAnsi="宋体" w:eastAsia="宋体" w:cs="Times New Roman"/>
                <w:sz w:val="24"/>
                <w:szCs w:val="24"/>
                <w:highlight w:val="none"/>
                <w:lang w:val="en-US" w:eastAsia="zh-CN"/>
              </w:rPr>
              <w:t xml:space="preserve">措施</w:t>
            </w:r>
            <w:r>
              <w:rPr>
                <w:rFonts w:hint="eastAsia" w:ascii="宋体" w:hAnsi="宋体" w:eastAsia="宋体" w:cs="Times New Roman"/>
                <w:sz w:val="24"/>
                <w:szCs w:val="24"/>
                <w:highlight w:val="none"/>
              </w:rPr>
              <w:t xml:space="preserve">不符合招标文件要求或没有相关内容的，得0分。</w:t>
            </w:r>
            <w:r/>
          </w:p>
          <w:p>
            <w:pPr>
              <w:pStyle w:val="1014"/>
              <w:numPr>
                <w:ilvl w:val="0"/>
                <w:numId w:val="0"/>
              </w:numPr>
              <w:jc w:val="left"/>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bidi="ar-SA"/>
              </w:rPr>
              <w:t xml:space="preserve">8、本项目</w:t>
            </w:r>
            <w:r>
              <w:rPr>
                <w:rFonts w:hint="eastAsia" w:ascii="宋体" w:hAnsi="宋体"/>
                <w:b/>
                <w:bCs/>
                <w:sz w:val="24"/>
                <w:szCs w:val="24"/>
                <w:highlight w:val="none"/>
              </w:rPr>
              <w:t xml:space="preserve">花卉作业相关制度和措施方案进行分析</w:t>
            </w:r>
            <w:r>
              <w:rPr>
                <w:rFonts w:hint="eastAsia" w:ascii="宋体" w:hAnsi="宋体"/>
                <w:b/>
                <w:bCs/>
                <w:sz w:val="24"/>
                <w:szCs w:val="24"/>
                <w:highlight w:val="none"/>
                <w:lang w:eastAsia="zh-CN"/>
              </w:rPr>
              <w:t xml:space="preserve">：</w:t>
            </w:r>
            <w:r/>
          </w:p>
          <w:p>
            <w:pPr>
              <w:pStyle w:val="1014"/>
              <w:numPr>
                <w:ilvl w:val="0"/>
                <w:numId w:val="0"/>
              </w:numPr>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优于招标文件相关要求的，得5分；</w:t>
            </w:r>
            <w:r/>
          </w:p>
          <w:p>
            <w:pPr>
              <w:pStyle w:val="1014"/>
              <w:ind w:firstLine="0"/>
              <w:jc w:val="left"/>
              <w:spacing w:line="240" w:lineRule="auto"/>
              <w:rPr>
                <w:rFonts w:hint="eastAsia" w:ascii="宋体" w:hAnsi="宋体" w:eastAsia="宋体" w:cs="Times New Roman"/>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符合招标文件相关要求的，得3分；</w:t>
            </w:r>
            <w:r/>
          </w:p>
          <w:p>
            <w:pPr>
              <w:pStyle w:val="1014"/>
              <w:ind w:firstLine="0"/>
              <w:jc w:val="left"/>
              <w:spacing w:line="240" w:lineRule="auto"/>
              <w:rPr>
                <w:rFonts w:ascii="宋体" w:hAnsi="宋体"/>
                <w:sz w:val="24"/>
                <w:szCs w:val="24"/>
                <w:highlight w:val="none"/>
              </w:rPr>
            </w:pPr>
            <w:r>
              <w:rPr>
                <w:rFonts w:hint="eastAsia" w:ascii="宋体" w:hAnsi="宋体"/>
                <w:sz w:val="24"/>
                <w:szCs w:val="24"/>
                <w:highlight w:val="none"/>
                <w:lang w:eastAsia="zh-CN"/>
              </w:rPr>
              <w:t xml:space="preserve">方案</w:t>
            </w:r>
            <w:r>
              <w:rPr>
                <w:rFonts w:hint="eastAsia" w:ascii="宋体" w:hAnsi="宋体" w:eastAsia="宋体" w:cs="Times New Roman"/>
                <w:sz w:val="24"/>
                <w:szCs w:val="24"/>
                <w:highlight w:val="none"/>
              </w:rPr>
              <w:t xml:space="preserve">不符合招标文件要求或没有相关内容的，得0分。</w:t>
            </w:r>
            <w:r/>
          </w:p>
        </w:tc>
      </w:tr>
      <w:tr>
        <w:trPr>
          <w:jc w:val="center"/>
          <w:trHeight w:val="411"/>
        </w:trPr>
        <w:tc>
          <w:tcPr>
            <w:tcBorders>
              <w:top w:val="none" w:color="000000" w:sz="4" w:space="0"/>
              <w:left w:val="single" w:color="auto" w:sz="4" w:space="0"/>
              <w:bottom w:val="single" w:color="auto" w:sz="4" w:space="0"/>
              <w:right w:val="single" w:color="auto" w:sz="4" w:space="0"/>
            </w:tcBorders>
            <w:tcW w:w="1400" w:type="dxa"/>
            <w:vAlign w:val="center"/>
            <w:textDirection w:val="lrTb"/>
            <w:noWrap/>
          </w:tcPr>
          <w:p>
            <w:pPr>
              <w:jc w:val="center"/>
              <w:spacing w:line="240" w:lineRule="auto"/>
              <w:rPr>
                <w:rFonts w:ascii="宋体" w:hAnsi="宋体"/>
                <w:sz w:val="24"/>
                <w:szCs w:val="24"/>
              </w:rPr>
            </w:pPr>
            <w:r>
              <w:rPr>
                <w:rFonts w:hint="eastAsia" w:ascii="宋体" w:hAnsi="宋体"/>
                <w:sz w:val="24"/>
                <w:szCs w:val="24"/>
              </w:rPr>
              <w:t xml:space="preserve">设备配备</w:t>
            </w:r>
            <w:r/>
          </w:p>
          <w:p>
            <w:pPr>
              <w:jc w:val="center"/>
              <w:spacing w:line="240" w:lineRule="auto"/>
              <w:rPr>
                <w:rFonts w:hint="eastAsia"/>
                <w:sz w:val="24"/>
                <w:szCs w:val="24"/>
              </w:rPr>
            </w:pPr>
            <w:r>
              <w:rPr>
                <w:rFonts w:hint="eastAsia"/>
                <w:sz w:val="24"/>
                <w:szCs w:val="24"/>
              </w:rPr>
              <w:t xml:space="preserve">（</w:t>
            </w: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jc w:val="center"/>
              <w:spacing w:line="240" w:lineRule="auto"/>
              <w:rPr>
                <w:rFonts w:hint="eastAsia" w:ascii="宋体" w:hAnsi="宋体" w:eastAsia="宋体"/>
                <w:sz w:val="24"/>
                <w:szCs w:val="24"/>
                <w:lang w:eastAsia="zh-CN"/>
              </w:rPr>
            </w:pPr>
            <w:r>
              <w:rPr>
                <w:rFonts w:hint="eastAsia" w:ascii="宋体" w:hAnsi="宋体" w:eastAsia="宋体"/>
                <w:sz w:val="24"/>
                <w:szCs w:val="24"/>
                <w:lang w:eastAsia="zh-CN"/>
              </w:rPr>
            </w:r>
            <w:r/>
          </w:p>
        </w:tc>
        <w:tc>
          <w:tcPr>
            <w:tcBorders>
              <w:top w:val="single" w:color="auto" w:sz="4" w:space="0"/>
              <w:left w:val="none" w:color="000000" w:sz="4" w:space="0"/>
              <w:bottom w:val="single" w:color="auto" w:sz="4" w:space="0"/>
              <w:right w:val="single" w:color="auto" w:sz="4" w:space="0"/>
            </w:tcBorders>
            <w:tcW w:w="8429" w:type="dxa"/>
            <w:vAlign w:val="center"/>
            <w:textDirection w:val="lrTb"/>
            <w:noWrap/>
          </w:tcPr>
          <w:p>
            <w:pPr>
              <w:jc w:val="left"/>
              <w:spacing w:line="240" w:lineRule="auto"/>
              <w:rPr>
                <w:rFonts w:hint="eastAsia" w:ascii="宋体" w:hAnsi="宋体" w:eastAsia="宋体"/>
                <w:b/>
                <w:bCs/>
                <w:sz w:val="24"/>
                <w:szCs w:val="24"/>
                <w:lang w:eastAsia="zh-CN"/>
              </w:rPr>
            </w:pPr>
            <w:r>
              <w:rPr>
                <w:rFonts w:hint="eastAsia" w:ascii="宋体" w:hAnsi="宋体"/>
                <w:b/>
                <w:bCs/>
                <w:sz w:val="24"/>
                <w:szCs w:val="24"/>
              </w:rPr>
              <w:t xml:space="preserve">针对性的绿化养护车辆</w:t>
            </w:r>
            <w:r>
              <w:rPr>
                <w:rFonts w:ascii="宋体" w:hAnsi="宋体"/>
                <w:b/>
                <w:bCs/>
                <w:sz w:val="24"/>
                <w:szCs w:val="24"/>
              </w:rPr>
              <w:t xml:space="preserve">、</w:t>
            </w:r>
            <w:r>
              <w:rPr>
                <w:rFonts w:hint="eastAsia" w:ascii="宋体" w:hAnsi="宋体"/>
                <w:b/>
                <w:bCs/>
                <w:sz w:val="24"/>
                <w:szCs w:val="24"/>
              </w:rPr>
              <w:t xml:space="preserve">特种设备</w:t>
            </w:r>
            <w:r>
              <w:rPr>
                <w:rFonts w:ascii="宋体" w:hAnsi="宋体"/>
                <w:b/>
                <w:bCs/>
                <w:sz w:val="24"/>
                <w:szCs w:val="24"/>
              </w:rPr>
              <w:t xml:space="preserve">、</w:t>
            </w:r>
            <w:r>
              <w:rPr>
                <w:rFonts w:hint="eastAsia" w:ascii="宋体" w:hAnsi="宋体"/>
                <w:b/>
                <w:bCs/>
                <w:sz w:val="24"/>
                <w:szCs w:val="24"/>
              </w:rPr>
              <w:t xml:space="preserve">机械器具等配备以及数量情况评分</w:t>
            </w:r>
            <w:r>
              <w:rPr>
                <w:rFonts w:hint="eastAsia" w:ascii="宋体" w:hAnsi="宋体"/>
                <w:b/>
                <w:bCs/>
                <w:sz w:val="24"/>
                <w:szCs w:val="24"/>
                <w:lang w:eastAsia="zh-CN"/>
              </w:rPr>
              <w:t xml:space="preserve">：</w:t>
            </w:r>
            <w:r/>
          </w:p>
          <w:p>
            <w:pPr>
              <w:jc w:val="left"/>
              <w:spacing w:line="240" w:lineRule="auto"/>
              <w:rPr>
                <w:rFonts w:ascii="宋体" w:hAnsi="宋体"/>
                <w:sz w:val="24"/>
                <w:szCs w:val="24"/>
              </w:rPr>
            </w:pPr>
            <w:r>
              <w:rPr>
                <w:rFonts w:hint="eastAsia" w:ascii="宋体" w:hAnsi="宋体"/>
                <w:sz w:val="24"/>
                <w:szCs w:val="24"/>
                <w:lang w:val="en-US" w:eastAsia="zh-CN"/>
              </w:rPr>
              <w:t xml:space="preserve">一、</w:t>
            </w:r>
            <w:r>
              <w:rPr>
                <w:rFonts w:hint="eastAsia" w:ascii="宋体" w:hAnsi="宋体" w:cs="宋体"/>
                <w:sz w:val="24"/>
                <w:szCs w:val="24"/>
              </w:rPr>
              <w:t xml:space="preserve">绿化相关车辆及特种设备均应为原装，不得改装。</w:t>
            </w:r>
            <w:r>
              <w:rPr>
                <w:rFonts w:hint="eastAsia" w:ascii="宋体" w:hAnsi="宋体"/>
                <w:sz w:val="24"/>
                <w:szCs w:val="24"/>
              </w:rPr>
              <w:t xml:space="preserve">如投标人提供的车辆为自有，须提供</w:t>
            </w:r>
            <w:r>
              <w:rPr>
                <w:rFonts w:hint="eastAsia"/>
                <w:sz w:val="24"/>
                <w:szCs w:val="24"/>
              </w:rPr>
              <w:t xml:space="preserve">购车发票</w:t>
            </w:r>
            <w:r>
              <w:rPr>
                <w:rFonts w:hint="eastAsia"/>
                <w:sz w:val="24"/>
                <w:szCs w:val="24"/>
                <w:lang w:eastAsia="zh-CN"/>
              </w:rPr>
              <w:t xml:space="preserve">（</w:t>
            </w:r>
            <w:r>
              <w:rPr>
                <w:rFonts w:hint="eastAsia"/>
                <w:sz w:val="24"/>
                <w:szCs w:val="24"/>
              </w:rPr>
              <w:t xml:space="preserve">凭证</w:t>
            </w:r>
            <w:r>
              <w:rPr>
                <w:rFonts w:hint="eastAsia"/>
                <w:sz w:val="24"/>
                <w:szCs w:val="24"/>
                <w:lang w:eastAsia="zh-CN"/>
              </w:rPr>
              <w:t xml:space="preserve">）</w:t>
            </w:r>
            <w:r>
              <w:rPr>
                <w:rFonts w:hint="eastAsia"/>
                <w:sz w:val="24"/>
                <w:szCs w:val="24"/>
              </w:rPr>
              <w:t xml:space="preserve">、财务付款凭证</w:t>
            </w:r>
            <w:r>
              <w:rPr>
                <w:rFonts w:hint="eastAsia" w:ascii="宋体" w:hAnsi="宋体"/>
                <w:sz w:val="24"/>
                <w:szCs w:val="24"/>
              </w:rPr>
              <w:t xml:space="preserve">和有效车辆行驶证；如为新车尚未办理行驶证，则须有投标人名称的购车发票、财务付款凭证并承诺（承诺书内容格式自拟）在中标后1个月内办理车辆行驶证。如为租赁，则需提供租赁车辆的有效车辆行驶证、租赁合同、租赁发票和财务付款凭证，如刚签订的合同未到付款时间,则需提供盖章的情况说明</w:t>
            </w:r>
            <w:r>
              <w:rPr>
                <w:rFonts w:ascii="宋体" w:hAnsi="宋体"/>
                <w:sz w:val="24"/>
                <w:szCs w:val="24"/>
              </w:rPr>
              <w:t xml:space="preserve">。</w:t>
            </w:r>
            <w:r/>
          </w:p>
          <w:p>
            <w:pPr>
              <w:jc w:val="left"/>
              <w:spacing w:line="240" w:lineRule="auto"/>
              <w:rPr>
                <w:rFonts w:hint="eastAsia" w:eastAsia="宋体" w:cs="Times New Roman"/>
                <w:sz w:val="24"/>
                <w:szCs w:val="24"/>
              </w:rPr>
            </w:pPr>
            <w:r>
              <w:rPr>
                <w:rFonts w:hint="eastAsia" w:ascii="宋体" w:hAnsi="宋体"/>
                <w:sz w:val="24"/>
                <w:szCs w:val="24"/>
                <w:lang w:val="en-US" w:eastAsia="zh-CN"/>
              </w:rPr>
              <w:t xml:space="preserve">1、</w:t>
            </w:r>
            <w:r>
              <w:rPr>
                <w:rFonts w:hint="eastAsia" w:ascii="宋体" w:hAnsi="宋体"/>
                <w:sz w:val="24"/>
                <w:szCs w:val="24"/>
              </w:rPr>
              <w:t xml:space="preserve">配备专业道路安全防撞车</w:t>
            </w:r>
            <w:r>
              <w:rPr>
                <w:rFonts w:hint="eastAsia" w:ascii="宋体" w:hAnsi="宋体"/>
                <w:sz w:val="24"/>
                <w:szCs w:val="24"/>
                <w:lang w:eastAsia="zh-CN"/>
              </w:rPr>
              <w:t xml:space="preserve">，</w:t>
            </w:r>
            <w:r>
              <w:rPr>
                <w:rFonts w:hint="eastAsia"/>
                <w:sz w:val="24"/>
                <w:szCs w:val="24"/>
              </w:rPr>
              <w:t xml:space="preserve">每</w:t>
            </w:r>
            <w:r>
              <w:rPr>
                <w:rFonts w:hint="eastAsia" w:ascii="宋体" w:hAnsi="宋体" w:eastAsia="宋体" w:cs="宋体"/>
                <w:sz w:val="24"/>
                <w:szCs w:val="24"/>
              </w:rPr>
              <w:t xml:space="preserve">有1台得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jc w:val="left"/>
              <w:spacing w:line="240" w:lineRule="auto"/>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配备高空作业车</w:t>
            </w:r>
            <w:r>
              <w:rPr>
                <w:rFonts w:hint="eastAsia" w:ascii="宋体" w:hAnsi="宋体"/>
                <w:sz w:val="24"/>
                <w:szCs w:val="24"/>
                <w:lang w:eastAsia="zh-CN"/>
              </w:rPr>
              <w:t xml:space="preserve">，</w:t>
            </w:r>
            <w:r>
              <w:rPr>
                <w:rFonts w:hint="eastAsia" w:ascii="宋体" w:hAnsi="宋体"/>
                <w:sz w:val="24"/>
                <w:szCs w:val="24"/>
              </w:rPr>
              <w:t xml:space="preserve">每有1台得</w:t>
            </w:r>
            <w:r>
              <w:rPr>
                <w:rFonts w:hint="eastAsia" w:ascii="宋体" w:hAnsi="宋体"/>
                <w:sz w:val="24"/>
                <w:szCs w:val="24"/>
                <w:lang w:val="en-US" w:eastAsia="zh-CN"/>
              </w:rPr>
              <w:t xml:space="preserve">3</w:t>
            </w:r>
            <w:r>
              <w:rPr>
                <w:rFonts w:hint="eastAsia" w:ascii="宋体" w:hAnsi="宋体"/>
                <w:sz w:val="24"/>
                <w:szCs w:val="24"/>
              </w:rPr>
              <w:t xml:space="preserve">分，最高得</w:t>
            </w:r>
            <w:r>
              <w:rPr>
                <w:rFonts w:hint="eastAsia" w:ascii="宋体" w:hAnsi="宋体"/>
                <w:sz w:val="24"/>
                <w:szCs w:val="24"/>
                <w:lang w:val="en-US" w:eastAsia="zh-CN"/>
              </w:rPr>
              <w:t xml:space="preserve">3</w:t>
            </w:r>
            <w:r>
              <w:rPr>
                <w:rFonts w:hint="eastAsia" w:ascii="宋体" w:hAnsi="宋体"/>
                <w:sz w:val="24"/>
                <w:szCs w:val="24"/>
              </w:rPr>
              <w:t xml:space="preserve">分</w:t>
            </w:r>
            <w:r>
              <w:rPr>
                <w:rFonts w:ascii="宋体" w:hAnsi="宋体"/>
                <w:sz w:val="24"/>
                <w:szCs w:val="24"/>
              </w:rPr>
              <w:t xml:space="preserve">；</w:t>
            </w:r>
            <w:r/>
          </w:p>
          <w:p>
            <w:pPr>
              <w:jc w:val="left"/>
              <w:spacing w:line="240" w:lineRule="auto"/>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配备运输装载类汽车，每有1台得1分，最高得</w:t>
            </w:r>
            <w:r>
              <w:rPr>
                <w:rFonts w:ascii="宋体" w:hAnsi="宋体"/>
                <w:sz w:val="24"/>
                <w:szCs w:val="24"/>
              </w:rPr>
              <w:t xml:space="preserve">3</w:t>
            </w:r>
            <w:r>
              <w:rPr>
                <w:rFonts w:hint="eastAsia" w:ascii="宋体" w:hAnsi="宋体"/>
                <w:sz w:val="24"/>
                <w:szCs w:val="24"/>
              </w:rPr>
              <w:t xml:space="preserve">分；</w:t>
            </w:r>
            <w:r/>
          </w:p>
          <w:p>
            <w:pPr>
              <w:jc w:val="left"/>
              <w:spacing w:line="24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配备荷载量</w:t>
            </w:r>
            <w:r>
              <w:rPr>
                <w:rFonts w:ascii="宋体" w:hAnsi="宋体"/>
                <w:sz w:val="24"/>
                <w:szCs w:val="24"/>
              </w:rPr>
              <w:t xml:space="preserve">6</w:t>
            </w:r>
            <w:r>
              <w:rPr>
                <w:rFonts w:hint="eastAsia" w:ascii="宋体" w:hAnsi="宋体"/>
                <w:sz w:val="24"/>
                <w:szCs w:val="24"/>
              </w:rPr>
              <w:t xml:space="preserve">吨及以上洒水车</w:t>
            </w:r>
            <w:r>
              <w:rPr>
                <w:rFonts w:hint="eastAsia" w:ascii="宋体" w:hAnsi="宋体"/>
                <w:sz w:val="24"/>
                <w:szCs w:val="24"/>
                <w:lang w:eastAsia="zh-CN"/>
              </w:rPr>
              <w:t xml:space="preserve">，</w:t>
            </w:r>
            <w:r>
              <w:rPr>
                <w:rFonts w:hint="eastAsia" w:ascii="宋体" w:hAnsi="宋体"/>
                <w:sz w:val="24"/>
                <w:szCs w:val="24"/>
              </w:rPr>
              <w:t xml:space="preserve">每有1台得1分，最高得2分</w:t>
            </w:r>
            <w:r>
              <w:rPr>
                <w:rFonts w:ascii="宋体" w:hAnsi="宋体"/>
                <w:sz w:val="24"/>
                <w:szCs w:val="24"/>
              </w:rPr>
              <w:t xml:space="preserve">；</w:t>
            </w:r>
            <w:r/>
          </w:p>
          <w:p>
            <w:pPr>
              <w:jc w:val="left"/>
              <w:spacing w:line="240" w:lineRule="auto"/>
              <w:rPr>
                <w:rFonts w:ascii="宋体" w:hAnsi="宋体"/>
                <w:sz w:val="24"/>
                <w:szCs w:val="24"/>
              </w:rPr>
            </w:pPr>
            <w:r>
              <w:rPr>
                <w:rFonts w:hint="eastAsia" w:ascii="宋体" w:hAnsi="宋体"/>
                <w:sz w:val="24"/>
                <w:szCs w:val="24"/>
                <w:lang w:val="en-US" w:eastAsia="zh-CN"/>
              </w:rPr>
              <w:t xml:space="preserve">二、</w:t>
            </w:r>
            <w:r>
              <w:rPr>
                <w:rFonts w:hint="eastAsia" w:ascii="宋体" w:hAnsi="宋体"/>
                <w:sz w:val="24"/>
                <w:szCs w:val="24"/>
              </w:rPr>
              <w:t xml:space="preserve">与本项目相关机械器具</w:t>
            </w:r>
            <w:r>
              <w:rPr>
                <w:rFonts w:ascii="宋体" w:hAnsi="宋体"/>
                <w:sz w:val="24"/>
                <w:szCs w:val="24"/>
              </w:rPr>
              <w:t xml:space="preserve">，</w:t>
            </w:r>
            <w:r>
              <w:rPr>
                <w:rFonts w:hint="eastAsia" w:ascii="宋体" w:hAnsi="宋体"/>
                <w:sz w:val="24"/>
                <w:szCs w:val="24"/>
              </w:rPr>
              <w:t xml:space="preserve">须提供购买发票和财务付款凭证</w:t>
            </w:r>
            <w:r>
              <w:rPr>
                <w:rFonts w:ascii="宋体" w:hAnsi="宋体"/>
                <w:sz w:val="24"/>
                <w:szCs w:val="24"/>
              </w:rPr>
              <w:t xml:space="preserve">。</w:t>
            </w:r>
            <w:r/>
          </w:p>
          <w:p>
            <w:pPr>
              <w:jc w:val="left"/>
              <w:spacing w:line="24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配备6台割灌机的得</w:t>
            </w:r>
            <w:r>
              <w:rPr>
                <w:rFonts w:ascii="宋体" w:hAnsi="宋体"/>
                <w:sz w:val="24"/>
                <w:szCs w:val="24"/>
              </w:rPr>
              <w:t xml:space="preserve">1</w:t>
            </w:r>
            <w:r>
              <w:rPr>
                <w:rFonts w:hint="eastAsia" w:ascii="宋体" w:hAnsi="宋体"/>
                <w:sz w:val="24"/>
                <w:szCs w:val="24"/>
              </w:rPr>
              <w:t xml:space="preserve">分，每增加1台加</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分，最高得</w:t>
            </w:r>
            <w:r>
              <w:rPr>
                <w:rFonts w:hint="eastAsia" w:ascii="宋体" w:hAnsi="宋体"/>
                <w:sz w:val="24"/>
                <w:szCs w:val="24"/>
                <w:lang w:val="en-US" w:eastAsia="zh-CN"/>
              </w:rPr>
              <w:t xml:space="preserve">2</w:t>
            </w:r>
            <w:r>
              <w:rPr>
                <w:rFonts w:hint="eastAsia" w:ascii="宋体" w:hAnsi="宋体"/>
                <w:sz w:val="24"/>
                <w:szCs w:val="24"/>
              </w:rPr>
              <w:t xml:space="preserve">分；</w:t>
            </w:r>
            <w:r/>
          </w:p>
          <w:p>
            <w:pPr>
              <w:jc w:val="left"/>
              <w:spacing w:line="24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配备6台绿篱机的得</w:t>
            </w:r>
            <w:r>
              <w:rPr>
                <w:rFonts w:ascii="宋体" w:hAnsi="宋体"/>
                <w:sz w:val="24"/>
                <w:szCs w:val="24"/>
              </w:rPr>
              <w:t xml:space="preserve">1</w:t>
            </w:r>
            <w:r>
              <w:rPr>
                <w:rFonts w:hint="eastAsia" w:ascii="宋体" w:hAnsi="宋体"/>
                <w:sz w:val="24"/>
                <w:szCs w:val="24"/>
              </w:rPr>
              <w:t xml:space="preserve">分，每增加1台加</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分，最高得</w:t>
            </w:r>
            <w:r>
              <w:rPr>
                <w:rFonts w:hint="eastAsia" w:ascii="宋体" w:hAnsi="宋体"/>
                <w:sz w:val="24"/>
                <w:szCs w:val="24"/>
                <w:lang w:val="en-US" w:eastAsia="zh-CN"/>
              </w:rPr>
              <w:t xml:space="preserve">2</w:t>
            </w:r>
            <w:r>
              <w:rPr>
                <w:rFonts w:hint="eastAsia" w:ascii="宋体" w:hAnsi="宋体"/>
                <w:sz w:val="24"/>
                <w:szCs w:val="24"/>
              </w:rPr>
              <w:t xml:space="preserve">分；</w:t>
            </w:r>
            <w:r/>
          </w:p>
          <w:p>
            <w:pPr>
              <w:jc w:val="left"/>
              <w:spacing w:line="240" w:lineRule="auto"/>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配备3台油锯或高枝油锯得1分，每增加</w:t>
            </w:r>
            <w:r>
              <w:rPr>
                <w:rFonts w:ascii="宋体" w:hAnsi="宋体"/>
                <w:sz w:val="24"/>
                <w:szCs w:val="24"/>
              </w:rPr>
              <w:t xml:space="preserve">1</w:t>
            </w:r>
            <w:r>
              <w:rPr>
                <w:rFonts w:hint="eastAsia" w:ascii="宋体" w:hAnsi="宋体"/>
                <w:sz w:val="24"/>
                <w:szCs w:val="24"/>
              </w:rPr>
              <w:t xml:space="preserve">台得0.5分，最高得</w:t>
            </w:r>
            <w:r>
              <w:rPr>
                <w:rFonts w:hint="eastAsia" w:ascii="宋体" w:hAnsi="宋体"/>
                <w:sz w:val="24"/>
                <w:szCs w:val="24"/>
                <w:lang w:val="en-US" w:eastAsia="zh-CN"/>
              </w:rPr>
              <w:t xml:space="preserve">2</w:t>
            </w:r>
            <w:r>
              <w:rPr>
                <w:rFonts w:hint="eastAsia" w:ascii="宋体" w:hAnsi="宋体"/>
                <w:sz w:val="24"/>
                <w:szCs w:val="24"/>
              </w:rPr>
              <w:t xml:space="preserve">分；</w:t>
            </w:r>
            <w:r/>
          </w:p>
          <w:p>
            <w:pPr>
              <w:jc w:val="left"/>
              <w:spacing w:line="240" w:lineRule="auto"/>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配备</w:t>
            </w:r>
            <w:r>
              <w:rPr>
                <w:rFonts w:ascii="宋体" w:hAnsi="宋体"/>
                <w:sz w:val="24"/>
                <w:szCs w:val="24"/>
              </w:rPr>
              <w:t xml:space="preserve">1</w:t>
            </w:r>
            <w:r>
              <w:rPr>
                <w:rFonts w:hint="eastAsia" w:ascii="宋体" w:hAnsi="宋体"/>
                <w:sz w:val="24"/>
                <w:szCs w:val="24"/>
                <w:highlight w:val="none"/>
              </w:rPr>
              <w:t xml:space="preserve">台打药机或治虫车的得</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分，每增加1台得0.5分，最高得</w:t>
            </w:r>
            <w:r>
              <w:rPr>
                <w:rFonts w:hint="eastAsia" w:ascii="宋体" w:hAnsi="宋体"/>
                <w:sz w:val="24"/>
                <w:szCs w:val="24"/>
                <w:highlight w:val="none"/>
                <w:lang w:val="en-US" w:eastAsia="zh-CN"/>
              </w:rPr>
              <w:t xml:space="preserve">2分</w:t>
            </w:r>
            <w:r>
              <w:rPr>
                <w:rFonts w:hint="eastAsia" w:ascii="宋体" w:hAnsi="宋体"/>
                <w:sz w:val="24"/>
                <w:szCs w:val="24"/>
                <w:lang w:val="en-US" w:eastAsia="zh-CN"/>
              </w:rPr>
              <w:t xml:space="preserve">；</w:t>
            </w:r>
            <w:r/>
          </w:p>
          <w:p>
            <w:pPr>
              <w:jc w:val="left"/>
              <w:spacing w:line="240" w:lineRule="auto"/>
              <w:rPr>
                <w:rFonts w:ascii="宋体" w:hAnsi="宋体"/>
                <w:sz w:val="24"/>
                <w:szCs w:val="24"/>
              </w:rPr>
            </w:pPr>
            <w:r>
              <w:rPr>
                <w:rFonts w:hint="eastAsia" w:ascii="宋体" w:hAnsi="宋体"/>
                <w:sz w:val="24"/>
                <w:szCs w:val="24"/>
                <w:lang w:val="en-US" w:eastAsia="zh-CN"/>
              </w:rPr>
              <w:t xml:space="preserve">注：</w:t>
            </w:r>
            <w:r>
              <w:rPr>
                <w:rFonts w:hint="eastAsia" w:ascii="宋体" w:hAnsi="宋体"/>
                <w:sz w:val="24"/>
                <w:szCs w:val="24"/>
              </w:rPr>
              <w:t xml:space="preserve">以上</w:t>
            </w:r>
            <w:r>
              <w:rPr>
                <w:rFonts w:hint="eastAsia" w:ascii="宋体" w:hAnsi="宋体"/>
                <w:sz w:val="24"/>
                <w:szCs w:val="24"/>
                <w:lang w:val="en-US" w:eastAsia="zh-CN"/>
              </w:rPr>
              <w:t xml:space="preserve">相关资料</w:t>
            </w:r>
            <w:r>
              <w:rPr>
                <w:rFonts w:hint="eastAsia" w:ascii="宋体" w:hAnsi="宋体"/>
                <w:sz w:val="24"/>
                <w:szCs w:val="24"/>
              </w:rPr>
              <w:t xml:space="preserve">须提供原件扫描上传,未按要求提供或不提供不得分。</w:t>
            </w:r>
            <w:r/>
          </w:p>
        </w:tc>
      </w:tr>
      <w:tr>
        <w:trPr>
          <w:jc w:val="center"/>
          <w:trHeight w:val="898"/>
        </w:trPr>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240" w:lineRule="auto"/>
              <w:rPr>
                <w:sz w:val="24"/>
                <w:szCs w:val="24"/>
              </w:rPr>
            </w:pPr>
            <w:r>
              <w:rPr>
                <w:rFonts w:hint="eastAsia"/>
                <w:sz w:val="24"/>
                <w:szCs w:val="24"/>
              </w:rPr>
              <w:t xml:space="preserve">人员配备</w:t>
            </w:r>
            <w:r/>
          </w:p>
          <w:p>
            <w:pPr>
              <w:jc w:val="center"/>
              <w:spacing w:line="240" w:lineRule="auto"/>
              <w:widowControl/>
              <w:rPr>
                <w:rFonts w:hint="eastAsia" w:ascii="宋体" w:hAnsi="宋体" w:eastAsia="宋体"/>
                <w:sz w:val="24"/>
                <w:szCs w:val="24"/>
                <w:lang w:eastAsia="zh-CN"/>
              </w:rPr>
            </w:pPr>
            <w:r>
              <w:rPr>
                <w:rFonts w:hint="eastAsia" w:ascii="宋体" w:hAnsi="宋体"/>
                <w:sz w:val="24"/>
                <w:szCs w:val="24"/>
              </w:rPr>
              <w:t xml:space="preserve">（</w:t>
            </w:r>
            <w:r>
              <w:rPr>
                <w:rFonts w:hint="eastAsia"/>
                <w:sz w:val="24"/>
                <w:szCs w:val="24"/>
                <w:lang w:val="en-US" w:eastAsia="zh-CN"/>
              </w:rPr>
              <w:t xml:space="preserve">23</w:t>
            </w:r>
            <w:r>
              <w:rPr>
                <w:rFonts w:hint="eastAsia"/>
                <w:sz w:val="24"/>
                <w:szCs w:val="24"/>
              </w:rPr>
              <w:t xml:space="preserve">分</w:t>
            </w:r>
            <w:r>
              <w:rPr>
                <w:rFonts w:hint="eastAsia" w:ascii="宋体" w:hAnsi="宋体"/>
                <w:sz w:val="24"/>
                <w:szCs w:val="24"/>
              </w:rPr>
              <w:t xml:space="preserve">）</w:t>
            </w:r>
            <w:r/>
          </w:p>
          <w:p>
            <w:pPr>
              <w:jc w:val="center"/>
              <w:spacing w:line="240" w:lineRule="auto"/>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8429" w:type="dxa"/>
            <w:vAlign w:val="top"/>
            <w:textDirection w:val="lrTb"/>
            <w:noWrap/>
          </w:tcPr>
          <w:p>
            <w:pPr>
              <w:jc w:val="left"/>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一、</w:t>
            </w:r>
            <w:r>
              <w:rPr>
                <w:rFonts w:hint="eastAsia" w:ascii="宋体" w:hAnsi="宋体" w:cs="宋体"/>
                <w:b/>
                <w:bCs/>
                <w:sz w:val="24"/>
                <w:szCs w:val="24"/>
                <w:lang w:val="en-US" w:eastAsia="zh-CN"/>
              </w:rPr>
              <w:t xml:space="preserve">项目负责人</w:t>
            </w:r>
            <w:r>
              <w:rPr>
                <w:rFonts w:hint="eastAsia" w:ascii="宋体" w:hAnsi="宋体" w:eastAsia="宋体" w:cs="宋体"/>
                <w:sz w:val="24"/>
                <w:szCs w:val="24"/>
              </w:rPr>
              <w:t xml:space="preserve">具有园林绿化类中级职称的得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分，高级</w:t>
            </w:r>
            <w:r>
              <w:rPr>
                <w:rFonts w:hint="eastAsia" w:ascii="宋体" w:hAnsi="宋体" w:cs="宋体"/>
                <w:sz w:val="24"/>
                <w:szCs w:val="24"/>
                <w:lang w:val="en-US" w:eastAsia="zh-CN"/>
              </w:rPr>
              <w:t xml:space="preserve">或</w:t>
            </w:r>
            <w:r>
              <w:rPr>
                <w:rFonts w:hint="eastAsia" w:ascii="宋体" w:hAnsi="宋体" w:eastAsia="宋体" w:cs="宋体"/>
                <w:sz w:val="24"/>
                <w:szCs w:val="24"/>
              </w:rPr>
              <w:t xml:space="preserve">以上职称的得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left"/>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b/>
                <w:bCs/>
                <w:sz w:val="24"/>
                <w:szCs w:val="24"/>
              </w:rPr>
              <w:t xml:space="preserve">技术负责人</w:t>
            </w:r>
            <w:r>
              <w:rPr>
                <w:rFonts w:hint="eastAsia" w:ascii="宋体" w:hAnsi="宋体" w:eastAsia="宋体" w:cs="宋体"/>
                <w:sz w:val="24"/>
                <w:szCs w:val="24"/>
              </w:rPr>
              <w:t xml:space="preserve">具有园林绿化类中级职称的得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分，高级</w:t>
            </w:r>
            <w:r>
              <w:rPr>
                <w:rFonts w:hint="eastAsia" w:ascii="宋体" w:hAnsi="宋体" w:cs="宋体"/>
                <w:sz w:val="24"/>
                <w:szCs w:val="24"/>
                <w:lang w:eastAsia="zh-CN"/>
              </w:rPr>
              <w:t xml:space="preserve">或</w:t>
            </w:r>
            <w:r>
              <w:rPr>
                <w:rFonts w:hint="eastAsia" w:ascii="宋体" w:hAnsi="宋体" w:eastAsia="宋体" w:cs="宋体"/>
                <w:sz w:val="24"/>
                <w:szCs w:val="24"/>
              </w:rPr>
              <w:t xml:space="preserve">以上职称的得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left"/>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三、</w:t>
            </w:r>
            <w:r>
              <w:rPr>
                <w:rFonts w:hint="eastAsia" w:ascii="宋体" w:hAnsi="宋体" w:eastAsia="宋体" w:cs="宋体"/>
                <w:b/>
                <w:bCs/>
                <w:sz w:val="24"/>
                <w:szCs w:val="24"/>
              </w:rPr>
              <w:t xml:space="preserve">安全员</w:t>
            </w:r>
            <w:r>
              <w:rPr>
                <w:rFonts w:hint="eastAsia" w:ascii="宋体" w:hAnsi="宋体" w:eastAsia="宋体" w:cs="宋体"/>
                <w:sz w:val="24"/>
                <w:szCs w:val="24"/>
              </w:rPr>
              <w:t xml:space="preserve">具有园林绿化类中级职称的得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分，高级</w:t>
            </w:r>
            <w:r>
              <w:rPr>
                <w:rFonts w:hint="eastAsia" w:ascii="宋体" w:hAnsi="宋体" w:cs="宋体"/>
                <w:sz w:val="24"/>
                <w:szCs w:val="24"/>
                <w:lang w:eastAsia="zh-CN"/>
              </w:rPr>
              <w:t xml:space="preserve">或</w:t>
            </w:r>
            <w:r>
              <w:rPr>
                <w:rFonts w:hint="eastAsia" w:ascii="宋体" w:hAnsi="宋体" w:eastAsia="宋体" w:cs="宋体"/>
                <w:sz w:val="24"/>
                <w:szCs w:val="24"/>
              </w:rPr>
              <w:t xml:space="preserve">以上职称的得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left"/>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巡查员</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人，具有园林绿化类中级职称的每有1人得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分，高级</w:t>
            </w:r>
            <w:r>
              <w:rPr>
                <w:rFonts w:hint="eastAsia" w:ascii="宋体" w:hAnsi="宋体" w:cs="宋体"/>
                <w:sz w:val="24"/>
                <w:szCs w:val="24"/>
                <w:lang w:eastAsia="zh-CN"/>
              </w:rPr>
              <w:t xml:space="preserve">或</w:t>
            </w:r>
            <w:r>
              <w:rPr>
                <w:rFonts w:hint="eastAsia" w:ascii="宋体" w:hAnsi="宋体" w:eastAsia="宋体" w:cs="宋体"/>
                <w:sz w:val="24"/>
                <w:szCs w:val="24"/>
              </w:rPr>
              <w:t xml:space="preserve">以上职称的每有1人得</w:t>
            </w:r>
            <w:r>
              <w:rPr>
                <w:rFonts w:hint="eastAsia" w:ascii="宋体" w:hAnsi="宋体" w:eastAsia="宋体" w:cs="宋体"/>
                <w:sz w:val="24"/>
                <w:szCs w:val="24"/>
              </w:rPr>
              <w:t xml:space="preserve">2分，最高得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jc w:val="left"/>
              <w:spacing w:line="240" w:lineRule="auto"/>
              <w:rPr>
                <w:rFonts w:hint="eastAsia" w:ascii="宋体" w:hAnsi="宋体" w:cs="宋体"/>
                <w:sz w:val="24"/>
                <w:szCs w:val="24"/>
                <w:lang w:eastAsia="zh-CN"/>
              </w:rPr>
            </w:pP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、养护人员</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13分</w:t>
            </w:r>
            <w:r>
              <w:rPr>
                <w:rFonts w:hint="eastAsia" w:ascii="宋体" w:hAnsi="宋体" w:cs="宋体"/>
                <w:sz w:val="24"/>
                <w:szCs w:val="24"/>
                <w:lang w:eastAsia="zh-CN"/>
              </w:rPr>
              <w:t xml:space="preserve">）：</w:t>
            </w:r>
            <w:r/>
          </w:p>
          <w:p>
            <w:pPr>
              <w:jc w:val="left"/>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（一）</w:t>
            </w:r>
            <w:r>
              <w:rPr>
                <w:rFonts w:hint="eastAsia" w:ascii="宋体" w:hAnsi="宋体" w:cs="宋体"/>
                <w:b/>
                <w:bCs/>
                <w:sz w:val="24"/>
                <w:szCs w:val="24"/>
                <w:highlight w:val="none"/>
                <w:lang w:val="en-US" w:eastAsia="zh-CN"/>
              </w:rPr>
              <w:t xml:space="preserve">高空作业人员</w:t>
            </w:r>
            <w:r>
              <w:rPr>
                <w:rFonts w:hint="eastAsia" w:ascii="宋体" w:hAnsi="宋体" w:eastAsia="宋体" w:cs="宋体"/>
                <w:sz w:val="24"/>
                <w:szCs w:val="24"/>
              </w:rPr>
              <w:t xml:space="preserve">具有高空作业操作证的，每有1人得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分，最高得1分。</w:t>
            </w:r>
            <w:r/>
          </w:p>
          <w:p>
            <w:pPr>
              <w:jc w:val="left"/>
              <w:spacing w:line="240" w:lineRule="auto"/>
              <w:rPr>
                <w:rFonts w:hint="eastAsia" w:ascii="宋体" w:hAnsi="宋体" w:cs="宋体"/>
                <w:b/>
                <w:bCs/>
                <w:sz w:val="24"/>
                <w:szCs w:val="24"/>
                <w:lang w:eastAsia="zh-CN"/>
              </w:rPr>
            </w:pPr>
            <w:r>
              <w:rPr>
                <w:rFonts w:hint="eastAsia" w:ascii="宋体" w:hAnsi="宋体" w:cs="宋体"/>
                <w:sz w:val="24"/>
                <w:szCs w:val="24"/>
                <w:lang w:val="en-US" w:eastAsia="zh-CN"/>
              </w:rPr>
              <w:t xml:space="preserve">（二）</w:t>
            </w:r>
            <w:r>
              <w:rPr>
                <w:rFonts w:hint="eastAsia" w:ascii="宋体" w:hAnsi="宋体" w:eastAsia="宋体" w:cs="宋体"/>
                <w:b/>
                <w:bCs/>
                <w:sz w:val="24"/>
                <w:szCs w:val="24"/>
              </w:rPr>
              <w:t xml:space="preserve">其他养护人员</w:t>
            </w:r>
            <w:r>
              <w:rPr>
                <w:rFonts w:hint="eastAsia" w:ascii="宋体" w:hAnsi="宋体" w:cs="宋体"/>
                <w:b/>
                <w:bCs/>
                <w:sz w:val="24"/>
                <w:szCs w:val="24"/>
                <w:lang w:eastAsia="zh-CN"/>
              </w:rPr>
              <w:t xml:space="preserve">：</w:t>
            </w:r>
            <w:r/>
          </w:p>
          <w:p>
            <w:pPr>
              <w:jc w:val="left"/>
              <w:spacing w:line="240" w:lineRule="auto"/>
              <w:rPr>
                <w:rFonts w:hint="eastAsia" w:ascii="宋体" w:hAnsi="宋体" w:eastAsia="宋体" w:cs="宋体"/>
                <w:sz w:val="24"/>
                <w:szCs w:val="24"/>
              </w:rPr>
            </w:pPr>
            <w:r>
              <w:rPr>
                <w:rFonts w:hint="eastAsia" w:ascii="宋体" w:hAnsi="宋体" w:cs="宋体"/>
                <w:b/>
                <w:bCs/>
                <w:sz w:val="24"/>
                <w:szCs w:val="24"/>
                <w:lang w:val="en-US" w:eastAsia="zh-CN"/>
              </w:rPr>
              <w:t xml:space="preserve">1、</w:t>
            </w:r>
            <w:r>
              <w:rPr>
                <w:rFonts w:hint="eastAsia" w:ascii="宋体" w:hAnsi="宋体" w:eastAsia="宋体" w:cs="宋体"/>
                <w:sz w:val="24"/>
                <w:szCs w:val="24"/>
              </w:rPr>
              <w:t xml:space="preserve">配备的人员中</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园林绿化类中级职称</w:t>
            </w:r>
            <w:r>
              <w:rPr>
                <w:rFonts w:hint="eastAsia" w:ascii="宋体" w:hAnsi="宋体" w:cs="宋体"/>
                <w:sz w:val="24"/>
                <w:szCs w:val="24"/>
                <w:lang w:eastAsia="zh-CN"/>
              </w:rPr>
              <w:t xml:space="preserve">或</w:t>
            </w:r>
            <w:r>
              <w:rPr>
                <w:rFonts w:hint="eastAsia" w:ascii="宋体" w:hAnsi="宋体" w:eastAsia="宋体" w:cs="宋体"/>
                <w:sz w:val="24"/>
                <w:szCs w:val="24"/>
              </w:rPr>
              <w:t xml:space="preserve">以上的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每有1人得0.5分，最高得</w:t>
            </w:r>
            <w:r>
              <w:rPr>
                <w:rFonts w:hint="eastAsia" w:ascii="宋体" w:hAnsi="宋体" w:eastAsia="宋体" w:cs="宋体"/>
                <w:sz w:val="24"/>
                <w:szCs w:val="24"/>
              </w:rPr>
              <w:t xml:space="preserve">4分。</w:t>
            </w:r>
            <w:r/>
          </w:p>
          <w:p>
            <w:pPr>
              <w:jc w:val="left"/>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配备的人员中每有一名花卉工、园艺工、修剪工、草坪工等与园林绿化相关的技术工种得0.5分，同一个人不重复得分，最高得8分。</w:t>
            </w:r>
            <w:r/>
          </w:p>
          <w:p>
            <w:pPr>
              <w:jc w:val="left"/>
              <w:spacing w:line="240" w:lineRule="auto"/>
              <w:rPr>
                <w:rFonts w:ascii="宋体" w:hAnsi="宋体"/>
                <w:color w:val="0000ff"/>
                <w:sz w:val="24"/>
                <w:szCs w:val="24"/>
              </w:rPr>
            </w:pPr>
            <w:r>
              <w:rPr>
                <w:rFonts w:hint="eastAsia" w:ascii="宋体" w:hAnsi="宋体"/>
                <w:sz w:val="24"/>
                <w:szCs w:val="24"/>
              </w:rPr>
              <w:t xml:space="preserve">注：以上人员不重复得分。须提供人员相关证明材料及投标人</w:t>
            </w:r>
            <w:r>
              <w:rPr>
                <w:rFonts w:hint="eastAsia" w:ascii="宋体" w:hAnsi="宋体"/>
                <w:color w:val="auto"/>
                <w:sz w:val="24"/>
                <w:szCs w:val="24"/>
                <w:shd w:val="clear" w:color="auto" w:fill="auto"/>
                <w:lang w:val="en-US" w:eastAsia="zh-CN"/>
              </w:rPr>
              <w:t xml:space="preserve">近三个月内任意一个月</w:t>
            </w:r>
            <w:r>
              <w:rPr>
                <w:rFonts w:hint="eastAsia" w:ascii="宋体" w:hAnsi="宋体"/>
                <w:color w:val="auto"/>
                <w:sz w:val="24"/>
                <w:szCs w:val="24"/>
                <w:shd w:val="clear" w:color="auto" w:fill="auto"/>
              </w:rPr>
              <w:t xml:space="preserve">为其缴纳社保的证明；</w:t>
            </w:r>
            <w:r>
              <w:rPr>
                <w:rFonts w:hint="eastAsia" w:ascii="宋体" w:hAnsi="宋体"/>
                <w:sz w:val="24"/>
                <w:szCs w:val="24"/>
              </w:rPr>
              <w:t xml:space="preserve">若职称证书的专业</w:t>
            </w:r>
            <w:r>
              <w:rPr>
                <w:rFonts w:hint="eastAsia" w:ascii="宋体" w:hAnsi="宋体"/>
                <w:sz w:val="24"/>
                <w:szCs w:val="24"/>
                <w:lang w:eastAsia="zh-CN"/>
              </w:rPr>
              <w:t xml:space="preserve">反映不出</w:t>
            </w:r>
            <w:r>
              <w:rPr>
                <w:rFonts w:hint="eastAsia" w:ascii="宋体" w:hAnsi="宋体"/>
                <w:sz w:val="24"/>
                <w:szCs w:val="24"/>
              </w:rPr>
              <w:t xml:space="preserve">是</w:t>
            </w:r>
            <w:r>
              <w:rPr>
                <w:rFonts w:hint="eastAsia" w:ascii="宋体" w:hAnsi="宋体"/>
                <w:sz w:val="24"/>
                <w:szCs w:val="24"/>
                <w:lang w:eastAsia="zh-CN"/>
              </w:rPr>
              <w:t xml:space="preserve">园林绿化类</w:t>
            </w:r>
            <w:r>
              <w:rPr>
                <w:rFonts w:hint="eastAsia" w:ascii="宋体" w:hAnsi="宋体"/>
                <w:sz w:val="24"/>
                <w:szCs w:val="24"/>
              </w:rPr>
              <w:t xml:space="preserve">的</w:t>
            </w:r>
            <w:r>
              <w:rPr>
                <w:rFonts w:hint="eastAsia" w:ascii="宋体" w:hAnsi="宋体"/>
                <w:sz w:val="24"/>
                <w:szCs w:val="24"/>
                <w:lang w:eastAsia="zh-CN"/>
              </w:rPr>
              <w:t xml:space="preserve">，</w:t>
            </w:r>
            <w:r>
              <w:rPr>
                <w:rFonts w:hint="eastAsia" w:ascii="宋体" w:hAnsi="宋体"/>
                <w:sz w:val="24"/>
                <w:szCs w:val="24"/>
              </w:rPr>
              <w:t xml:space="preserve">须提供专业为园林绿化相关专业的毕业证书</w:t>
            </w:r>
            <w:r>
              <w:rPr>
                <w:rFonts w:hint="eastAsia" w:ascii="宋体" w:hAnsi="宋体"/>
                <w:sz w:val="24"/>
                <w:szCs w:val="24"/>
                <w:lang w:eastAsia="zh-CN"/>
              </w:rPr>
              <w:t xml:space="preserve">或职称</w:t>
            </w:r>
            <w:r>
              <w:rPr>
                <w:rFonts w:hint="eastAsia" w:ascii="宋体" w:hAnsi="宋体" w:eastAsia="宋体" w:cs="Times New Roman"/>
                <w:sz w:val="24"/>
                <w:szCs w:val="24"/>
                <w:lang w:eastAsia="zh-CN"/>
              </w:rPr>
              <w:t xml:space="preserve">评审表</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园林绿化相关专业指园林规划设计、景观工程设计、城市园林、环境艺术、园林工程技术、景观学、风景园林、园艺、园林等，同一人员职称以最高级计分。</w:t>
            </w:r>
            <w:r>
              <w:rPr>
                <w:rFonts w:hint="eastAsia" w:ascii="宋体" w:hAnsi="宋体" w:eastAsia="宋体" w:cs="Times New Roman"/>
                <w:sz w:val="24"/>
                <w:szCs w:val="24"/>
              </w:rPr>
              <w:t xml:space="preserve">以上须提供原件扫描上传，未按要求提供或不提供不得分</w:t>
            </w:r>
            <w:r>
              <w:rPr>
                <w:rFonts w:hint="eastAsia" w:ascii="宋体" w:hAnsi="宋体"/>
                <w:sz w:val="24"/>
                <w:szCs w:val="24"/>
              </w:rPr>
              <w:t xml:space="preserve">。</w:t>
            </w:r>
            <w:r/>
          </w:p>
        </w:tc>
      </w:tr>
      <w:tr>
        <w:trPr>
          <w:jc w:val="center"/>
          <w:trHeight w:val="1093"/>
        </w:trPr>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pStyle w:val="1014"/>
              <w:ind w:firstLine="0"/>
              <w:jc w:val="center"/>
              <w:spacing w:line="240" w:lineRule="auto"/>
              <w:rPr>
                <w:rFonts w:ascii="宋体" w:hAnsi="宋体"/>
                <w:sz w:val="24"/>
                <w:szCs w:val="24"/>
              </w:rPr>
            </w:pPr>
            <w:r>
              <w:rPr>
                <w:rFonts w:hint="eastAsia" w:ascii="宋体" w:hAnsi="宋体"/>
                <w:sz w:val="24"/>
                <w:szCs w:val="24"/>
              </w:rPr>
              <w:t xml:space="preserve">业绩</w:t>
            </w:r>
            <w:r/>
          </w:p>
          <w:p>
            <w:pPr>
              <w:pStyle w:val="1014"/>
              <w:ind w:firstLine="0"/>
              <w:jc w:val="center"/>
              <w:spacing w:line="24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429" w:type="dxa"/>
            <w:vAlign w:val="center"/>
            <w:textDirection w:val="lrTb"/>
            <w:noWrap/>
          </w:tcPr>
          <w:p>
            <w:pPr>
              <w:jc w:val="left"/>
              <w:spacing w:line="240" w:lineRule="auto"/>
              <w:rPr>
                <w:rFonts w:hint="eastAsia" w:ascii="宋体" w:hAnsi="宋体"/>
                <w:sz w:val="24"/>
                <w:szCs w:val="24"/>
              </w:rPr>
            </w:pPr>
            <w:r>
              <w:rPr>
                <w:rFonts w:hint="eastAsia" w:ascii="宋体" w:hAnsi="宋体"/>
                <w:sz w:val="24"/>
                <w:szCs w:val="24"/>
              </w:rPr>
              <w:t xml:space="preserve">投标人2022年1月1日至今</w:t>
            </w:r>
            <w:r>
              <w:rPr>
                <w:rFonts w:hint="eastAsia" w:ascii="宋体" w:hAnsi="宋体"/>
                <w:sz w:val="24"/>
                <w:szCs w:val="24"/>
                <w:lang w:val="en-US" w:eastAsia="zh-CN"/>
              </w:rPr>
              <w:t xml:space="preserve">承担过</w:t>
            </w:r>
            <w:r>
              <w:rPr>
                <w:rFonts w:hint="eastAsia" w:ascii="宋体" w:hAnsi="宋体"/>
                <w:sz w:val="24"/>
                <w:szCs w:val="24"/>
              </w:rPr>
              <w:t xml:space="preserve">类似项目业绩</w:t>
            </w:r>
            <w:r>
              <w:rPr>
                <w:rFonts w:hint="eastAsia" w:ascii="宋体" w:hAnsi="宋体"/>
                <w:sz w:val="24"/>
                <w:szCs w:val="24"/>
                <w:lang w:val="en-US" w:eastAsia="zh-CN"/>
              </w:rPr>
              <w:t xml:space="preserve">的</w:t>
            </w:r>
            <w:r>
              <w:rPr>
                <w:rFonts w:hint="eastAsia" w:ascii="宋体" w:hAnsi="宋体"/>
                <w:sz w:val="24"/>
                <w:szCs w:val="24"/>
              </w:rPr>
              <w:t xml:space="preserve">（以合同签订日期为准），每提供一个</w:t>
            </w:r>
            <w:r>
              <w:rPr>
                <w:rFonts w:hint="eastAsia" w:ascii="宋体" w:hAnsi="宋体"/>
                <w:sz w:val="24"/>
                <w:szCs w:val="24"/>
                <w:lang w:val="en-US" w:eastAsia="zh-CN"/>
              </w:rPr>
              <w:t xml:space="preserve">业绩</w:t>
            </w:r>
            <w:r>
              <w:rPr>
                <w:rFonts w:hint="eastAsia" w:ascii="宋体" w:hAnsi="宋体"/>
                <w:sz w:val="24"/>
                <w:szCs w:val="24"/>
              </w:rPr>
              <w:t xml:space="preserve">得1分，满分5分。</w:t>
            </w:r>
            <w:r/>
          </w:p>
          <w:p>
            <w:pPr>
              <w:jc w:val="left"/>
              <w:spacing w:line="240" w:lineRule="auto"/>
              <w:rPr>
                <w:rFonts w:ascii="宋体" w:hAnsi="宋体"/>
                <w:sz w:val="24"/>
                <w:szCs w:val="24"/>
              </w:rPr>
            </w:pPr>
            <w:r>
              <w:rPr>
                <w:rFonts w:hint="eastAsia" w:ascii="宋体" w:hAnsi="宋体"/>
                <w:sz w:val="24"/>
                <w:szCs w:val="24"/>
                <w:lang w:val="en-US" w:eastAsia="zh-CN"/>
              </w:rPr>
              <w:t xml:space="preserve">注：</w:t>
            </w:r>
            <w:r>
              <w:rPr>
                <w:rFonts w:hint="eastAsia" w:ascii="宋体" w:hAnsi="宋体"/>
                <w:sz w:val="24"/>
                <w:szCs w:val="24"/>
              </w:rPr>
              <w:t xml:space="preserve">须提供合同</w:t>
            </w:r>
            <w:r>
              <w:rPr>
                <w:rFonts w:hint="eastAsia" w:ascii="宋体" w:hAnsi="宋体"/>
                <w:sz w:val="24"/>
                <w:szCs w:val="24"/>
                <w:lang w:eastAsia="zh-CN"/>
              </w:rPr>
              <w:t xml:space="preserve">、</w:t>
            </w:r>
            <w:r>
              <w:rPr>
                <w:rFonts w:hint="eastAsia" w:ascii="宋体" w:hAnsi="宋体"/>
                <w:sz w:val="24"/>
                <w:szCs w:val="24"/>
              </w:rPr>
              <w:t xml:space="preserve">财务付款凭证及</w:t>
            </w:r>
            <w:r>
              <w:rPr>
                <w:rFonts w:hint="eastAsia" w:ascii="宋体" w:hAnsi="宋体"/>
                <w:sz w:val="24"/>
                <w:szCs w:val="24"/>
                <w:lang w:eastAsia="zh-CN"/>
              </w:rPr>
              <w:t xml:space="preserve">履约评价</w:t>
            </w:r>
            <w:r>
              <w:rPr>
                <w:rFonts w:hint="eastAsia" w:ascii="宋体" w:hAnsi="宋体"/>
                <w:sz w:val="24"/>
                <w:szCs w:val="24"/>
              </w:rPr>
              <w:t xml:space="preserve">，</w:t>
            </w:r>
            <w:bookmarkStart w:id="3" w:name="OLE_LINK2"/>
            <w:r/>
            <w:bookmarkStart w:id="4" w:name="OLE_LINK1"/>
            <w:r>
              <w:rPr>
                <w:rFonts w:hint="eastAsia" w:ascii="宋体" w:hAnsi="宋体"/>
                <w:sz w:val="24"/>
                <w:szCs w:val="24"/>
              </w:rPr>
              <w:t xml:space="preserve">刚签订的合同未到付款时间</w:t>
            </w:r>
            <w:r>
              <w:rPr>
                <w:rFonts w:hint="eastAsia" w:ascii="宋体" w:hAnsi="宋体"/>
                <w:sz w:val="24"/>
                <w:szCs w:val="24"/>
                <w:lang w:eastAsia="zh-CN"/>
              </w:rPr>
              <w:t xml:space="preserve">或合同未履行完成</w:t>
            </w:r>
            <w:r>
              <w:rPr>
                <w:rFonts w:hint="eastAsia" w:ascii="宋体" w:hAnsi="宋体"/>
                <w:sz w:val="24"/>
                <w:szCs w:val="24"/>
              </w:rPr>
              <w:t xml:space="preserve">,则需提供盖章的情况说明</w:t>
            </w:r>
            <w:bookmarkEnd w:id="3"/>
            <w:r/>
            <w:bookmarkEnd w:id="4"/>
            <w:r>
              <w:rPr>
                <w:rFonts w:hint="eastAsia" w:ascii="宋体" w:hAnsi="宋体"/>
                <w:sz w:val="24"/>
                <w:szCs w:val="24"/>
              </w:rPr>
              <w:t xml:space="preserve">，以上须提供原件扫描上传，未按要求提供或不提供不得分。</w:t>
            </w:r>
            <w:r/>
          </w:p>
        </w:tc>
      </w:tr>
    </w:tbl>
    <w:p>
      <w:pPr>
        <w:spacing w:line="360" w:lineRule="auto"/>
        <w:rPr>
          <w:rFonts w:hint="eastAsia" w:ascii="宋体" w:hAnsi="宋体" w:eastAsia="宋体"/>
          <w:szCs w:val="21"/>
          <w:lang w:val="en-US" w:eastAsia="zh-CN"/>
        </w:rPr>
      </w:pPr>
      <w:r>
        <w:rPr>
          <w:rFonts w:hint="eastAsia" w:ascii="宋体" w:hAnsi="宋体" w:eastAsia="宋体"/>
          <w:szCs w:val="21"/>
          <w:lang w:val="en-US" w:eastAsia="zh-CN"/>
        </w:rPr>
      </w:r>
      <w:r/>
    </w:p>
    <w:p>
      <w:pPr>
        <w:ind w:left="0" w:right="0" w:firstLine="0"/>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p>
    <w:p>
      <w:pPr>
        <w:pStyle w:val="748"/>
        <w:numPr>
          <w:ilvl w:val="0"/>
          <w:numId w:val="0"/>
        </w:numPr>
        <w:jc w:val="both"/>
        <w:widowControl w:val="off"/>
        <w:rPr>
          <w:rFonts w:ascii="黑体" w:hAnsi="黑体" w:eastAsia="黑体" w:cs="黑体"/>
          <w:color w:val="000000"/>
          <w:sz w:val="44"/>
          <w:szCs w:val="44"/>
        </w:rPr>
      </w:pPr>
      <w:r>
        <w:rPr>
          <w:rFonts w:ascii="黑体" w:hAnsi="黑体" w:eastAsia="黑体" w:cs="黑体"/>
          <w:color w:val="000000"/>
          <w:sz w:val="44"/>
          <w:szCs w:val="44"/>
        </w:rPr>
      </w:r>
      <w:r/>
    </w:p>
    <w:p>
      <w:pPr>
        <w:pStyle w:val="916"/>
        <w:rPr>
          <w:rFonts w:ascii="黑体" w:hAnsi="黑体" w:eastAsia="黑体" w:cs="黑体"/>
          <w:color w:val="000000"/>
          <w:sz w:val="44"/>
          <w:szCs w:val="44"/>
        </w:rPr>
      </w:pPr>
      <w:r>
        <w:rPr>
          <w:rStyle w:val="951"/>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b/>
          <w:bCs/>
          <w:color w:val="000000"/>
          <w:sz w:val="24"/>
          <w:lang w:val="en-US" w:eastAsia="zh-CN"/>
        </w:rPr>
        <w:t xml:space="preserve">2023年或2024年度</w:t>
      </w:r>
      <w:r>
        <w:rPr>
          <w:rFonts w:ascii="宋体" w:hAnsi="宋体" w:eastAsia="宋体" w:cs="宋体"/>
          <w:color w:val="000000"/>
          <w:sz w:val="24"/>
        </w:rPr>
        <w:t xml:space="preserve">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中小企业声明函（格式见附件11）。如果本项目专门面向中小企业采购，则必须提供。</w:t>
      </w:r>
      <w:r/>
    </w:p>
    <w:p>
      <w:pPr>
        <w:ind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监狱企业的证明文件。</w:t>
      </w:r>
      <w:r/>
    </w:p>
    <w:p>
      <w:pPr>
        <w:ind w:right="0" w:firstLine="480"/>
        <w:jc w:val="both"/>
        <w:spacing w:before="0" w:after="0" w:line="450" w:lineRule="atLeast"/>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8.联合体协议（格式见附件13）。如果本项目接受联合体投标，投标人是联合体的，则必须提供。</w:t>
      </w:r>
      <w:r>
        <w:rPr>
          <w:rFonts w:hint="eastAsia" w:ascii="宋体" w:hAnsi="宋体" w:cs="宋体"/>
          <w:color w:val="auto"/>
          <w:sz w:val="24"/>
          <w:lang w:val="en-US" w:eastAsia="zh-CN"/>
        </w:rPr>
        <w:t xml:space="preserve">如不</w:t>
      </w:r>
      <w:r>
        <w:rPr>
          <w:rFonts w:ascii="宋体" w:hAnsi="宋体" w:eastAsia="宋体" w:cs="宋体"/>
          <w:color w:val="auto"/>
          <w:sz w:val="24"/>
        </w:rPr>
        <w:t xml:space="preserve">接受联合体投标</w:t>
      </w:r>
      <w:r>
        <w:rPr>
          <w:rFonts w:hint="eastAsia" w:ascii="宋体" w:hAnsi="宋体" w:cs="宋体"/>
          <w:color w:val="auto"/>
          <w:sz w:val="24"/>
          <w:lang w:val="en-US" w:eastAsia="zh-CN"/>
        </w:rPr>
        <w:t xml:space="preserve">，则不需要提供</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9.特定资格要求的证明文件。如果本项目对投标人做出特定资格要求的，则必须提供。</w:t>
      </w:r>
      <w:r/>
    </w:p>
    <w:p>
      <w:pPr>
        <w:ind w:left="480" w:right="0" w:firstLine="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三、符合性审查内容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480"/>
        <w:jc w:val="both"/>
        <w:spacing w:before="0" w:after="0" w:line="400"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四、价格扣除证明文件</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rPr>
                <w:rFonts w:hint="eastAsia" w:ascii="宋体" w:hAnsi="宋体" w:cs="宋体"/>
                <w:b/>
                <w:color w:val="ff0000"/>
                <w:sz w:val="24"/>
                <w:lang w:eastAsia="zh-CN"/>
              </w:rPr>
              <w:t xml:space="preserve">（</w:t>
            </w:r>
            <w:r>
              <w:rPr>
                <w:rFonts w:hint="eastAsia" w:ascii="宋体" w:hAnsi="宋体" w:cs="宋体"/>
                <w:b/>
                <w:color w:val="ff0000"/>
                <w:sz w:val="24"/>
                <w:lang w:val="en-US" w:eastAsia="zh-CN"/>
              </w:rPr>
              <w:t xml:space="preserve">元/3年</w:t>
            </w:r>
            <w:r>
              <w:rPr>
                <w:rFonts w:hint="eastAsia" w:ascii="宋体" w:hAnsi="宋体" w:cs="宋体"/>
                <w:b/>
                <w:color w:val="ff0000"/>
                <w:sz w:val="24"/>
                <w:lang w:eastAsia="zh-CN"/>
              </w:rPr>
              <w:t xml:space="preserve">）</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748"/>
        <w:numPr>
          <w:ilvl w:val="0"/>
          <w:numId w:val="0"/>
        </w:numPr>
        <w:jc w:val="both"/>
        <w:widowControl w:val="off"/>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numPr>
          <w:ilvl w:val="0"/>
          <w:numId w:val="0"/>
        </w:numPr>
        <w:jc w:val="both"/>
        <w:rPr>
          <w:rFonts w:ascii="宋体" w:hAnsi="宋体" w:eastAsia="宋体" w:cs="宋体"/>
          <w:b/>
          <w:color w:val="000000"/>
          <w:sz w:val="24"/>
          <w:highlight w:val="none"/>
        </w:rPr>
      </w:pPr>
      <w:r>
        <w:rPr>
          <w:rFonts w:ascii="宋体" w:hAnsi="宋体" w:eastAsia="宋体" w:cs="宋体"/>
          <w:b/>
          <w:color w:val="000000"/>
          <w:sz w:val="24"/>
          <w:highlight w:val="none"/>
        </w:rPr>
        <w:t xml:space="preserve">附件2     </w:t>
      </w:r>
      <w:r/>
    </w:p>
    <w:p>
      <w:pPr>
        <w:numPr>
          <w:ilvl w:val="0"/>
          <w:numId w:val="0"/>
        </w:numPr>
        <w:jc w:val="both"/>
        <w:rPr>
          <w:rFonts w:hint="eastAsia" w:ascii="Arial" w:hAnsi="Arial" w:eastAsia="宋体" w:cs="Times New Roman"/>
          <w:b/>
          <w:bCs/>
          <w:i/>
          <w:iCs/>
          <w:sz w:val="21"/>
          <w:szCs w:val="21"/>
          <w:highlight w:val="none"/>
          <w:u w:val="single"/>
          <w:lang w:val="en-US" w:eastAsia="zh-CN" w:bidi="ar-SA"/>
        </w:rPr>
      </w:pPr>
      <w:r>
        <w:rPr>
          <w:rFonts w:hint="eastAsia" w:ascii="Arial" w:hAnsi="Arial" w:eastAsia="宋体" w:cs="Times New Roman"/>
          <w:b/>
          <w:bCs/>
          <w:color w:val="ff0000"/>
          <w:sz w:val="21"/>
          <w:szCs w:val="21"/>
          <w:highlight w:val="none"/>
          <w:lang w:val="en-US" w:eastAsia="zh-CN" w:bidi="ar-SA"/>
        </w:rPr>
        <w:t xml:space="preserve">采购包1</w:t>
      </w:r>
      <w:r/>
    </w:p>
    <w:p>
      <w:pPr>
        <w:pStyle w:val="1030"/>
        <w:ind w:firstLine="0"/>
        <w:jc w:val="center"/>
        <w:spacing w:line="360" w:lineRule="auto"/>
        <w:rPr>
          <w:rFonts w:hint="eastAsia" w:ascii="宋体" w:hAnsi="宋体" w:eastAsia="宋体"/>
          <w:b/>
          <w:bCs/>
          <w:i/>
          <w:iCs/>
          <w:szCs w:val="21"/>
          <w:highlight w:val="none"/>
          <w:u w:val="single"/>
          <w:lang w:eastAsia="zh-CN"/>
        </w:rPr>
      </w:pPr>
      <w:r>
        <w:rPr>
          <w:rFonts w:hint="eastAsia" w:ascii="宋体" w:hAnsi="宋体"/>
          <w:b/>
          <w:bCs/>
          <w:i/>
          <w:iCs/>
          <w:szCs w:val="21"/>
          <w:highlight w:val="none"/>
          <w:u w:val="single"/>
        </w:rPr>
        <w:t xml:space="preserve">分项报价表（一）</w:t>
      </w:r>
      <w:r/>
    </w:p>
    <w:tbl>
      <w:tblPr>
        <w:tblStyle w:val="744"/>
        <w:tblW w:w="10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850"/>
        <w:gridCol w:w="2304"/>
        <w:gridCol w:w="1187"/>
        <w:gridCol w:w="1875"/>
        <w:gridCol w:w="1563"/>
        <w:gridCol w:w="1555"/>
      </w:tblGrid>
      <w:tr>
        <w:trPr>
          <w:jc w:val="center"/>
          <w:trHeight w:val="524"/>
        </w:trPr>
        <w:tc>
          <w:tcPr>
            <w:tcW w:w="950"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分包号</w:t>
            </w:r>
            <w:r/>
          </w:p>
        </w:tc>
        <w:tc>
          <w:tcPr>
            <w:tcW w:w="850" w:type="dxa"/>
            <w:vAlign w:val="center"/>
            <w:textDirection w:val="lrTb"/>
            <w:noWrap/>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序号</w:t>
            </w:r>
            <w:r/>
          </w:p>
        </w:tc>
        <w:tc>
          <w:tcPr>
            <w:tcW w:w="2304" w:type="dxa"/>
            <w:vAlign w:val="center"/>
            <w:textDirection w:val="lrTb"/>
            <w:noWrap/>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工作内容</w:t>
            </w:r>
            <w:r/>
          </w:p>
        </w:tc>
        <w:tc>
          <w:tcPr>
            <w:tcW w:w="1187" w:type="dxa"/>
            <w:vAlign w:val="center"/>
            <w:textDirection w:val="lrTb"/>
            <w:noWrap/>
          </w:tcPr>
          <w:p>
            <w:pPr>
              <w:jc w:val="center"/>
              <w:spacing w:line="360" w:lineRule="auto"/>
              <w:widowControl/>
              <w:rPr>
                <w:rFonts w:ascii="宋体" w:hAnsi="宋体" w:cs="宋体"/>
                <w:b/>
                <w:bCs/>
                <w:color w:val="auto"/>
                <w:highlight w:val="none"/>
              </w:rPr>
            </w:pPr>
            <w:r>
              <w:rPr>
                <w:rFonts w:hint="eastAsia" w:ascii="宋体" w:hAnsi="宋体" w:cs="宋体"/>
                <w:b/>
                <w:bCs/>
                <w:color w:val="auto"/>
                <w:highlight w:val="none"/>
              </w:rPr>
              <w:t xml:space="preserve">数量</w:t>
            </w:r>
            <w:r/>
          </w:p>
        </w:tc>
        <w:tc>
          <w:tcPr>
            <w:tcW w:w="1875" w:type="dxa"/>
            <w:vAlign w:val="center"/>
            <w:textDirection w:val="lrTb"/>
            <w:noWrap w:val="false"/>
          </w:tcPr>
          <w:p>
            <w:pPr>
              <w:jc w:val="center"/>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综合单价</w:t>
            </w:r>
            <w:r/>
          </w:p>
          <w:p>
            <w:pPr>
              <w:jc w:val="center"/>
              <w:spacing w:line="360" w:lineRule="auto"/>
              <w:widowControl/>
              <w:rPr>
                <w:rFonts w:ascii="宋体" w:hAnsi="宋体" w:cs="宋体"/>
                <w:b/>
                <w:bCs/>
                <w:color w:val="auto"/>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/年</w:t>
            </w:r>
            <w:r>
              <w:rPr>
                <w:rFonts w:hint="eastAsia" w:ascii="宋体" w:hAnsi="宋体" w:cs="宋体"/>
                <w:b/>
                <w:bCs/>
                <w:color w:val="auto"/>
                <w:highlight w:val="none"/>
                <w:lang w:eastAsia="zh-CN"/>
              </w:rPr>
              <w:t xml:space="preserve">）</w:t>
            </w:r>
            <w:r/>
          </w:p>
        </w:tc>
        <w:tc>
          <w:tcPr>
            <w:tcW w:w="1563" w:type="dxa"/>
            <w:vAlign w:val="center"/>
            <w:textDirection w:val="lrTb"/>
            <w:noWrap w:val="false"/>
          </w:tcPr>
          <w:p>
            <w:pPr>
              <w:jc w:val="center"/>
              <w:spacing w:line="360" w:lineRule="auto"/>
              <w:widowControl/>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价格</w:t>
            </w:r>
            <w:r/>
          </w:p>
          <w:p>
            <w:pPr>
              <w:jc w:val="center"/>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/年</w:t>
            </w:r>
            <w:r>
              <w:rPr>
                <w:rFonts w:hint="eastAsia" w:ascii="宋体" w:hAnsi="宋体" w:cs="宋体"/>
                <w:b/>
                <w:bCs/>
                <w:color w:val="auto"/>
                <w:highlight w:val="none"/>
                <w:lang w:eastAsia="zh-CN"/>
              </w:rPr>
              <w:t xml:space="preserve">）</w:t>
            </w:r>
            <w:r/>
          </w:p>
        </w:tc>
        <w:tc>
          <w:tcPr>
            <w:tcW w:w="1555" w:type="dxa"/>
            <w:vAlign w:val="center"/>
            <w:textDirection w:val="lrTb"/>
            <w:noWrap w:val="false"/>
          </w:tcPr>
          <w:p>
            <w:pPr>
              <w:jc w:val="center"/>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spacing w:line="360" w:lineRule="auto"/>
              <w:widowControl/>
              <w:rPr>
                <w:rFonts w:ascii="宋体" w:hAnsi="宋体" w:cs="宋体"/>
                <w:b/>
                <w:bCs/>
                <w:color w:val="auto"/>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r>
      <w:tr>
        <w:trPr>
          <w:jc w:val="center"/>
          <w:trHeight w:val="548"/>
        </w:trPr>
        <w:tc>
          <w:tcPr>
            <w:tcW w:w="950" w:type="dxa"/>
            <w:vAlign w:val="top"/>
            <w:vMerge w:val="restart"/>
            <w:textDirection w:val="lrTb"/>
            <w:noWrap w:val="false"/>
          </w:tcPr>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eastAsia="宋体" w:cs="宋体"/>
                <w:highlight w:val="none"/>
                <w:lang w:eastAsia="zh-CN"/>
              </w:rPr>
            </w:pPr>
            <w:r>
              <w:rPr>
                <w:rFonts w:hint="eastAsia" w:ascii="宋体" w:hAnsi="宋体" w:cs="宋体"/>
                <w:highlight w:val="none"/>
                <w:lang w:eastAsia="zh-CN"/>
              </w:rPr>
              <w:t xml:space="preserve">包1</w:t>
            </w:r>
            <w:r/>
          </w:p>
        </w:tc>
        <w:tc>
          <w:tcPr>
            <w:tcW w:w="850"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1</w:t>
            </w:r>
            <w:r/>
          </w:p>
        </w:tc>
        <w:tc>
          <w:tcPr>
            <w:tcW w:w="230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绿化养护（㎡）</w:t>
            </w:r>
            <w:r/>
          </w:p>
        </w:tc>
        <w:tc>
          <w:tcPr>
            <w:tcW w:w="118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414600</w:t>
            </w:r>
            <w:r/>
          </w:p>
        </w:tc>
        <w:tc>
          <w:tcPr>
            <w:tcW w:w="1875"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W w:w="1563"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c>
          <w:tcPr>
            <w:tcW w:w="1555"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48"/>
        </w:trPr>
        <w:tc>
          <w:tcPr>
            <w:tcW w:w="95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50"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2</w:t>
            </w:r>
            <w:r/>
          </w:p>
        </w:tc>
        <w:tc>
          <w:tcPr>
            <w:tcW w:w="230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节点花卉（㎡）</w:t>
            </w:r>
            <w:r/>
          </w:p>
        </w:tc>
        <w:tc>
          <w:tcPr>
            <w:tcW w:w="118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6068</w:t>
            </w:r>
            <w:r/>
          </w:p>
        </w:tc>
        <w:tc>
          <w:tcPr>
            <w:tcW w:w="1875"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W w:w="1563"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c>
          <w:tcPr>
            <w:tcW w:w="1555"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84"/>
        </w:trPr>
        <w:tc>
          <w:tcPr>
            <w:tcW w:w="95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50"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3</w:t>
            </w:r>
            <w:r/>
          </w:p>
        </w:tc>
        <w:tc>
          <w:tcPr>
            <w:tcW w:w="230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高架花箱养护（个）</w:t>
            </w:r>
            <w:r/>
          </w:p>
        </w:tc>
        <w:tc>
          <w:tcPr>
            <w:tcW w:w="118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7250</w:t>
            </w:r>
            <w:r/>
          </w:p>
        </w:tc>
        <w:tc>
          <w:tcPr>
            <w:tcW w:w="1875" w:type="dxa"/>
            <w:vAlign w:val="center"/>
            <w:textDirection w:val="lrTb"/>
            <w:noWrap/>
          </w:tcPr>
          <w:p>
            <w:pPr>
              <w:jc w:val="center"/>
              <w:widowControl/>
              <w:rPr>
                <w:rFonts w:hint="eastAsia" w:ascii="宋体" w:hAnsi="宋体" w:eastAsia="宋体" w:cs="宋体"/>
                <w:highlight w:val="none"/>
                <w:lang w:eastAsia="zh-CN"/>
              </w:rPr>
            </w:pPr>
            <w:r>
              <w:rPr>
                <w:rFonts w:hint="eastAsia" w:ascii="宋体" w:hAnsi="宋体" w:eastAsia="宋体" w:cs="宋体"/>
                <w:highlight w:val="none"/>
                <w:lang w:eastAsia="zh-CN"/>
              </w:rPr>
            </w:r>
            <w:r/>
          </w:p>
        </w:tc>
        <w:tc>
          <w:tcPr>
            <w:tcW w:w="1563"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W w:w="1555"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84"/>
        </w:trPr>
        <w:tc>
          <w:tcPr>
            <w:tcW w:w="95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50" w:type="dxa"/>
            <w:vAlign w:val="center"/>
            <w:textDirection w:val="lrTb"/>
            <w:noWrap w:val="false"/>
          </w:tcPr>
          <w:p>
            <w:pPr>
              <w:jc w:val="center"/>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W w:w="2304" w:type="dxa"/>
            <w:vAlign w:val="center"/>
            <w:textDirection w:val="lrTb"/>
            <w:noWrap/>
          </w:tcPr>
          <w:p>
            <w:pPr>
              <w:jc w:val="center"/>
              <w:widowControl/>
              <w:rPr>
                <w:rFonts w:hint="eastAsia" w:ascii="宋体" w:hAnsi="宋体" w:eastAsia="宋体" w:cs="宋体"/>
                <w:highlight w:val="none"/>
                <w:lang w:eastAsia="zh-CN"/>
              </w:rPr>
            </w:pPr>
            <w:r>
              <w:rPr>
                <w:rFonts w:hint="eastAsia" w:ascii="宋体" w:hAnsi="宋体" w:cs="宋体"/>
                <w:highlight w:val="none"/>
                <w:lang w:eastAsia="zh-CN"/>
              </w:rPr>
              <w:t xml:space="preserve">节点绿化提升</w:t>
            </w:r>
            <w:r>
              <w:rPr>
                <w:rFonts w:hint="eastAsia" w:ascii="宋体" w:hAnsi="宋体" w:cs="宋体"/>
                <w:highlight w:val="none"/>
              </w:rPr>
              <w:t xml:space="preserve">（㎡）</w:t>
            </w:r>
            <w:r/>
          </w:p>
        </w:tc>
        <w:tc>
          <w:tcPr>
            <w:tcW w:w="1187" w:type="dxa"/>
            <w:vAlign w:val="center"/>
            <w:textDirection w:val="lrTb"/>
            <w:noWrap w:val="false"/>
          </w:tcPr>
          <w:p>
            <w:pPr>
              <w:jc w:val="center"/>
              <w:widowControl/>
              <w:rPr>
                <w:rFonts w:hint="default" w:ascii="宋体" w:hAnsi="宋体" w:cs="宋体"/>
                <w:highlight w:val="none"/>
                <w:lang w:val="en-US" w:eastAsia="zh-CN"/>
              </w:rPr>
            </w:pPr>
            <w:r>
              <w:rPr>
                <w:rFonts w:hint="eastAsia" w:ascii="宋体" w:hAnsi="宋体" w:cs="宋体"/>
                <w:highlight w:val="none"/>
                <w:lang w:val="en-US" w:eastAsia="zh-CN"/>
              </w:rPr>
              <w:t xml:space="preserve">1500</w:t>
            </w:r>
            <w:r/>
          </w:p>
        </w:tc>
        <w:tc>
          <w:tcPr>
            <w:tcW w:w="1875" w:type="dxa"/>
            <w:vAlign w:val="center"/>
            <w:textDirection w:val="lrTb"/>
            <w:noWrap/>
          </w:tcPr>
          <w:p>
            <w:pPr>
              <w:jc w:val="center"/>
              <w:widowControl/>
              <w:rPr>
                <w:rFonts w:hint="eastAsia" w:ascii="宋体" w:hAnsi="宋体" w:cs="宋体"/>
                <w:highlight w:val="none"/>
              </w:rPr>
            </w:pPr>
            <w:r>
              <w:rPr>
                <w:rFonts w:hint="eastAsia" w:ascii="宋体" w:hAnsi="宋体" w:cs="宋体"/>
                <w:highlight w:val="none"/>
              </w:rPr>
            </w:r>
            <w:r/>
          </w:p>
        </w:tc>
        <w:tc>
          <w:tcPr>
            <w:tcW w:w="1563"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W w:w="1555"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98"/>
        </w:trPr>
        <w:tc>
          <w:tcPr>
            <w:tcW w:w="95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gridSpan w:val="3"/>
            <w:tcW w:w="4341"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合计（元）</w:t>
            </w:r>
            <w:r/>
          </w:p>
        </w:tc>
        <w:tc>
          <w:tcPr>
            <w:gridSpan w:val="3"/>
            <w:tcW w:w="4993" w:type="dxa"/>
            <w:vAlign w:val="center"/>
            <w:textDirection w:val="lrTb"/>
            <w:noWrap/>
          </w:tcPr>
          <w:p>
            <w:pPr>
              <w:jc w:val="center"/>
              <w:widowControl/>
              <w:rPr>
                <w:rFonts w:ascii="宋体" w:hAnsi="宋体" w:cs="宋体"/>
                <w:highlight w:val="none"/>
              </w:rPr>
            </w:pPr>
            <w:r>
              <w:rPr>
                <w:rFonts w:ascii="宋体" w:hAnsi="宋体" w:cs="宋体"/>
                <w:highlight w:val="none"/>
              </w:rPr>
            </w:r>
            <w:r/>
          </w:p>
        </w:tc>
      </w:tr>
    </w:tbl>
    <w:p>
      <w:pPr>
        <w:pStyle w:val="1030"/>
        <w:ind w:firstLine="0"/>
        <w:jc w:val="center"/>
        <w:spacing w:line="360" w:lineRule="auto"/>
        <w:rPr>
          <w:rFonts w:hint="eastAsia" w:ascii="宋体" w:hAnsi="宋体"/>
          <w:b/>
          <w:bCs/>
          <w:szCs w:val="21"/>
          <w:highlight w:val="none"/>
        </w:rPr>
      </w:pPr>
      <w:r>
        <w:rPr>
          <w:rFonts w:hint="eastAsia" w:ascii="宋体" w:hAnsi="宋体"/>
          <w:b/>
          <w:bCs/>
          <w:szCs w:val="21"/>
          <w:highlight w:val="none"/>
        </w:rPr>
      </w:r>
      <w:r/>
    </w:p>
    <w:p>
      <w:pPr>
        <w:numPr>
          <w:ilvl w:val="0"/>
          <w:numId w:val="0"/>
        </w:numPr>
        <w:jc w:val="center"/>
        <w:rPr>
          <w:rFonts w:hint="eastAsia" w:ascii="Arial" w:hAnsi="Arial" w:eastAsia="宋体" w:cs="Times New Roman"/>
          <w:b/>
          <w:bCs/>
          <w:i/>
          <w:iCs/>
          <w:sz w:val="21"/>
          <w:szCs w:val="21"/>
          <w:highlight w:val="none"/>
          <w:u w:val="single"/>
          <w:lang w:val="en-US" w:eastAsia="zh-CN" w:bidi="ar-SA"/>
        </w:rPr>
      </w:pPr>
      <w:r>
        <w:rPr>
          <w:rFonts w:hint="eastAsia" w:ascii="Arial" w:hAnsi="Arial" w:eastAsia="宋体" w:cs="Times New Roman"/>
          <w:b/>
          <w:bCs/>
          <w:i/>
          <w:iCs/>
          <w:sz w:val="21"/>
          <w:szCs w:val="21"/>
          <w:highlight w:val="none"/>
          <w:u w:val="single"/>
          <w:lang w:val="en-US" w:eastAsia="zh-CN" w:bidi="ar-SA"/>
        </w:rPr>
        <w:t xml:space="preserve">分项报价表（二）</w:t>
      </w:r>
      <w:r/>
    </w:p>
    <w:p>
      <w:pPr>
        <w:pStyle w:val="748"/>
        <w:numPr>
          <w:ilvl w:val="0"/>
          <w:numId w:val="0"/>
        </w:numPr>
        <w:ind w:left="420"/>
        <w:rPr>
          <w:rFonts w:hint="eastAsia"/>
          <w:highlight w:val="none"/>
          <w:lang w:val="en-US" w:eastAsia="zh-CN"/>
        </w:rPr>
      </w:pPr>
      <w:r>
        <w:rPr>
          <w:rFonts w:hint="eastAsia"/>
          <w:highlight w:val="none"/>
          <w:lang w:val="en-US" w:eastAsia="zh-CN"/>
        </w:rPr>
      </w:r>
      <w:r/>
    </w:p>
    <w:tbl>
      <w:tblPr>
        <w:tblStyle w:val="744"/>
        <w:tblW w:w="10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567"/>
        <w:gridCol w:w="1812"/>
        <w:gridCol w:w="1073"/>
        <w:gridCol w:w="1350"/>
        <w:gridCol w:w="1337"/>
        <w:gridCol w:w="1375"/>
        <w:gridCol w:w="1790"/>
      </w:tblGrid>
      <w:tr>
        <w:trPr>
          <w:jc w:val="center"/>
          <w:trHeight w:val="680"/>
        </w:trPr>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b/>
                <w:bCs/>
                <w:highlight w:val="none"/>
              </w:rPr>
            </w:pPr>
            <w:r>
              <w:rPr>
                <w:rFonts w:hint="eastAsia" w:ascii="宋体" w:hAnsi="宋体"/>
                <w:b/>
                <w:bCs/>
                <w:highlight w:val="none"/>
              </w:rPr>
              <w:t xml:space="preserve"> 分包号</w:t>
            </w:r>
            <w:r/>
          </w:p>
        </w:tc>
        <w:tc>
          <w:tcPr>
            <w:gridSpan w:val="2"/>
            <w:tcBorders>
              <w:top w:val="single" w:color="000000" w:sz="4" w:space="0"/>
              <w:left w:val="single" w:color="000000" w:sz="4" w:space="0"/>
              <w:bottom w:val="single" w:color="auto" w:sz="4" w:space="0"/>
              <w:right w:val="single" w:color="000000" w:sz="4" w:space="0"/>
            </w:tcBorders>
            <w:tcW w:w="2379" w:type="dxa"/>
            <w:vAlign w:val="center"/>
            <w:textDirection w:val="lrTb"/>
            <w:noWrap/>
          </w:tcPr>
          <w:p>
            <w:pPr>
              <w:jc w:val="center"/>
              <w:rPr>
                <w:rFonts w:ascii="宋体" w:hAnsi="宋体"/>
                <w:b/>
                <w:bCs/>
                <w:highlight w:val="none"/>
              </w:rPr>
            </w:pPr>
            <w:r>
              <w:rPr>
                <w:rFonts w:hint="eastAsia" w:ascii="宋体" w:hAnsi="宋体"/>
                <w:b/>
                <w:bCs/>
                <w:highlight w:val="none"/>
              </w:rPr>
              <w:t xml:space="preserve">服务分项</w:t>
            </w:r>
            <w:r/>
          </w:p>
        </w:tc>
        <w:tc>
          <w:tcPr>
            <w:tcBorders>
              <w:top w:val="single" w:color="000000" w:sz="4" w:space="0"/>
              <w:left w:val="none" w:color="000000" w:sz="4" w:space="0"/>
              <w:bottom w:val="single" w:color="auto" w:sz="4" w:space="0"/>
              <w:right w:val="single" w:color="000000" w:sz="4" w:space="0"/>
            </w:tcBorders>
            <w:tcW w:w="1073" w:type="dxa"/>
            <w:vAlign w:val="center"/>
            <w:textDirection w:val="lrTb"/>
            <w:noWrap/>
          </w:tcPr>
          <w:p>
            <w:pPr>
              <w:jc w:val="center"/>
              <w:rPr>
                <w:rFonts w:ascii="宋体" w:hAnsi="宋体"/>
                <w:b/>
                <w:bCs/>
                <w:highlight w:val="none"/>
              </w:rPr>
            </w:pPr>
            <w:r>
              <w:rPr>
                <w:rFonts w:hint="eastAsia" w:ascii="宋体" w:hAnsi="宋体"/>
                <w:b/>
                <w:bCs/>
                <w:highlight w:val="none"/>
              </w:rPr>
              <w:t xml:space="preserve">数量</w:t>
            </w:r>
            <w:r/>
          </w:p>
        </w:tc>
        <w:tc>
          <w:tcPr>
            <w:tcBorders>
              <w:top w:val="single" w:color="000000" w:sz="4" w:space="0"/>
              <w:left w:val="none" w:color="000000" w:sz="4" w:space="0"/>
              <w:bottom w:val="single" w:color="auto" w:sz="4" w:space="0"/>
              <w:right w:val="single" w:color="000000" w:sz="4" w:space="0"/>
            </w:tcBorders>
            <w:tcW w:w="1350"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highlight w:val="none"/>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top w:val="single" w:color="000000" w:sz="4" w:space="0"/>
              <w:left w:val="none" w:color="000000" w:sz="4" w:space="0"/>
              <w:bottom w:val="single" w:color="auto" w:sz="4" w:space="0"/>
              <w:right w:val="single" w:color="000000" w:sz="4" w:space="0"/>
            </w:tcBorders>
            <w:tcW w:w="1337" w:type="dxa"/>
            <w:vAlign w:val="center"/>
            <w:textDirection w:val="lrTb"/>
            <w:noWrap/>
          </w:tcPr>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价格</w:t>
            </w:r>
            <w:r/>
          </w:p>
          <w:p>
            <w:pPr>
              <w:jc w:val="center"/>
              <w:rPr>
                <w:rFonts w:ascii="宋体" w:hAnsi="宋体"/>
                <w:b/>
                <w:bCs/>
                <w:highlight w:val="none"/>
              </w:rPr>
            </w:pPr>
            <w:r>
              <w:rPr>
                <w:rFonts w:hint="eastAsia"/>
                <w:b/>
                <w:bCs/>
                <w:highlight w:val="none"/>
              </w:rPr>
              <w:t xml:space="preserve">（元∕年）</w:t>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rPr>
                <w:rFonts w:hint="eastAsia"/>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ascii="宋体" w:hAnsi="宋体"/>
                <w:b/>
                <w:bCs/>
                <w:highlight w:val="none"/>
              </w:rPr>
            </w:pPr>
            <w:r>
              <w:rPr>
                <w:rFonts w:hint="eastAsia" w:ascii="宋体" w:hAnsi="宋体"/>
                <w:b/>
                <w:bCs/>
                <w:highlight w:val="none"/>
              </w:rPr>
              <w:t xml:space="preserve">备注</w:t>
            </w:r>
            <w:r/>
          </w:p>
        </w:tc>
      </w:tr>
      <w:tr>
        <w:trPr>
          <w:jc w:val="center"/>
          <w:trHeight w:val="454"/>
        </w:trPr>
        <w:tc>
          <w:tcPr>
            <w:tcBorders>
              <w:top w:val="single" w:color="000000" w:sz="4" w:space="0"/>
              <w:left w:val="single" w:color="000000" w:sz="4" w:space="0"/>
              <w:right w:val="single" w:color="auto" w:sz="4" w:space="0"/>
            </w:tcBorders>
            <w:tcW w:w="974" w:type="dxa"/>
            <w:vAlign w:val="top"/>
            <w:vMerge w:val="restart"/>
            <w:textDirection w:val="lrTb"/>
            <w:noWrap/>
          </w:tcPr>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ascii="宋体" w:hAnsi="宋体"/>
                <w:highlight w:val="none"/>
              </w:rPr>
            </w:pPr>
            <w:r>
              <w:rPr>
                <w:rFonts w:hint="eastAsia" w:ascii="宋体" w:hAnsi="宋体" w:cs="宋体"/>
                <w:highlight w:val="none"/>
                <w:lang w:eastAsia="zh-CN"/>
              </w:rPr>
              <w:t xml:space="preserve">包1</w:t>
            </w:r>
            <w:r/>
          </w:p>
        </w:tc>
        <w:tc>
          <w:tcPr>
            <w:tcBorders>
              <w:top w:val="single" w:color="auto" w:sz="4" w:space="0"/>
              <w:left w:val="single" w:color="auto" w:sz="4" w:space="0"/>
              <w:right w:val="single" w:color="auto" w:sz="4" w:space="0"/>
            </w:tcBorders>
            <w:tcW w:w="567" w:type="dxa"/>
            <w:vAlign w:val="center"/>
            <w:vMerge w:val="restart"/>
            <w:textDirection w:val="lrTb"/>
            <w:noWrap/>
          </w:tcPr>
          <w:p>
            <w:pPr>
              <w:jc w:val="center"/>
              <w:rPr>
                <w:rFonts w:ascii="宋体" w:hAnsi="宋体"/>
                <w:highlight w:val="none"/>
              </w:rPr>
            </w:pPr>
            <w:r>
              <w:rPr>
                <w:rFonts w:hint="eastAsia" w:ascii="宋体" w:hAnsi="宋体"/>
                <w:highlight w:val="none"/>
              </w:rPr>
              <w:t xml:space="preserve">人</w:t>
            </w:r>
            <w:r/>
          </w:p>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员</w:t>
            </w:r>
            <w:r/>
          </w:p>
          <w:p>
            <w:pPr>
              <w:jc w:val="center"/>
              <w:rPr>
                <w:rFonts w:hint="eastAsia" w:ascii="宋体" w:hAnsi="宋体" w:eastAsia="宋体"/>
                <w:highlight w:val="none"/>
                <w:lang w:eastAsia="zh-CN"/>
              </w:rPr>
            </w:pPr>
            <w:r>
              <w:rPr>
                <w:rFonts w:hint="eastAsia" w:ascii="宋体" w:hAnsi="宋体"/>
                <w:highlight w:val="none"/>
                <w:lang w:val="en-US" w:eastAsia="zh-CN"/>
              </w:rPr>
              <w:t xml:space="preserve">工资</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tcPr>
          <w:p>
            <w:pPr>
              <w:jc w:val="center"/>
              <w:widowControl/>
              <w:rPr>
                <w:rFonts w:ascii="宋体" w:hAnsi="宋体" w:cs="宋体"/>
                <w:highlight w:val="none"/>
              </w:rPr>
            </w:pPr>
            <w:r>
              <w:rPr>
                <w:rFonts w:hint="eastAsia" w:ascii="宋体" w:hAnsi="宋体" w:cs="宋体"/>
                <w:highlight w:val="none"/>
                <w:lang w:eastAsia="zh-CN"/>
              </w:rPr>
              <w:t xml:space="preserve">项目负责人</w:t>
            </w:r>
            <w:r>
              <w:rPr>
                <w:rFonts w:hint="eastAsia" w:ascii="宋体" w:hAnsi="宋体" w:cs="宋体"/>
                <w:highlight w:val="none"/>
              </w:rPr>
              <w:t xml:space="preserve">                 </w:t>
            </w:r>
            <w:r/>
          </w:p>
        </w:tc>
        <w:tc>
          <w:tcPr>
            <w:tcBorders>
              <w:top w:val="single" w:color="auto" w:sz="4" w:space="0"/>
              <w:left w:val="single" w:color="auto" w:sz="4" w:space="0"/>
              <w:bottom w:val="single" w:color="000000" w:sz="4" w:space="0"/>
              <w:right w:val="single" w:color="000000" w:sz="4" w:space="0"/>
            </w:tcBorders>
            <w:tcW w:w="1073"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p>
        </w:tc>
        <w:tc>
          <w:tcPr>
            <w:tcBorders>
              <w:top w:val="single" w:color="auto" w:sz="4" w:space="0"/>
              <w:left w:val="none" w:color="000000" w:sz="4" w:space="0"/>
              <w:bottom w:val="single" w:color="000000" w:sz="4" w:space="0"/>
              <w:right w:val="single" w:color="000000" w:sz="4" w:space="0"/>
            </w:tcBorders>
            <w:tcW w:w="135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auto"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auto"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auto"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技术负责人</w:t>
            </w:r>
            <w:r/>
          </w:p>
        </w:tc>
        <w:tc>
          <w:tcPr>
            <w:tcBorders>
              <w:top w:val="single" w:color="000000" w:sz="4" w:space="0"/>
              <w:left w:val="single" w:color="auto" w:sz="4" w:space="0"/>
              <w:bottom w:val="single" w:color="000000" w:sz="4" w:space="0"/>
              <w:right w:val="single" w:color="000000" w:sz="4" w:space="0"/>
            </w:tcBorders>
            <w:tcW w:w="1073"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auto"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auto"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安全员</w:t>
            </w:r>
            <w:r/>
          </w:p>
        </w:tc>
        <w:tc>
          <w:tcPr>
            <w:tcBorders>
              <w:top w:val="single" w:color="000000" w:sz="4" w:space="0"/>
              <w:left w:val="single" w:color="auto" w:sz="4" w:space="0"/>
              <w:bottom w:val="single" w:color="000000" w:sz="4" w:space="0"/>
              <w:right w:val="single" w:color="000000" w:sz="4" w:space="0"/>
            </w:tcBorders>
            <w:tcW w:w="1073"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auto"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auto"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巡查员</w:t>
            </w:r>
            <w:r/>
          </w:p>
        </w:tc>
        <w:tc>
          <w:tcPr>
            <w:tcBorders>
              <w:top w:val="single" w:color="000000" w:sz="4" w:space="0"/>
              <w:left w:val="single" w:color="auto" w:sz="4" w:space="0"/>
              <w:bottom w:val="single" w:color="000000" w:sz="4" w:space="0"/>
              <w:right w:val="single" w:color="000000" w:sz="4" w:space="0"/>
            </w:tcBorders>
            <w:tcW w:w="1073"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auto"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auto" w:sz="4" w:space="0"/>
              <w:bottom w:val="single" w:color="auto"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养护工</w:t>
            </w:r>
            <w:r/>
          </w:p>
        </w:tc>
        <w:tc>
          <w:tcPr>
            <w:tcBorders>
              <w:top w:val="single" w:color="000000" w:sz="4" w:space="0"/>
              <w:left w:val="single" w:color="auto" w:sz="4" w:space="0"/>
              <w:bottom w:val="single" w:color="000000" w:sz="4" w:space="0"/>
              <w:right w:val="single" w:color="000000" w:sz="4" w:space="0"/>
            </w:tcBorders>
            <w:tcW w:w="1073" w:type="dxa"/>
            <w:vAlign w:val="center"/>
            <w:textDirection w:val="lrTb"/>
            <w:noWrap/>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40</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left w:val="single" w:color="000000" w:sz="4" w:space="0"/>
              <w:right w:val="single" w:color="auto"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auto" w:sz="4" w:space="0"/>
              <w:left w:val="single" w:color="auto" w:sz="4" w:space="0"/>
              <w:right w:val="single" w:color="auto" w:sz="4" w:space="0"/>
            </w:tcBorders>
            <w:tcW w:w="2379"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社会保险</w:t>
            </w:r>
            <w:r/>
          </w:p>
        </w:tc>
        <w:tc>
          <w:tcPr>
            <w:tcBorders>
              <w:top w:val="single" w:color="000000" w:sz="4" w:space="0"/>
              <w:left w:val="single" w:color="auto" w:sz="4" w:space="0"/>
              <w:bottom w:val="single" w:color="000000" w:sz="4" w:space="0"/>
              <w:right w:val="single" w:color="000000" w:sz="4" w:space="0"/>
            </w:tcBorders>
            <w:tcW w:w="1073" w:type="dxa"/>
            <w:vAlign w:val="center"/>
            <w:textDirection w:val="lrTb"/>
            <w:noWrap/>
          </w:tcPr>
          <w:p>
            <w:pPr>
              <w:jc w:val="center"/>
              <w:widowControl/>
              <w:rPr>
                <w:rFonts w:hint="default" w:ascii="宋体" w:hAnsi="宋体" w:eastAsia="宋体" w:cs="宋体"/>
                <w:highlight w:val="none"/>
                <w:lang w:val="en-US" w:eastAsia="zh-CN"/>
              </w:rPr>
            </w:pPr>
            <w:r>
              <w:rPr>
                <w:rFonts w:hint="default" w:ascii="宋体" w:hAnsi="宋体" w:eastAsia="宋体" w:cs="宋体"/>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w:t>
            </w:r>
            <w:r>
              <w:rPr>
                <w:rFonts w:hint="eastAsia" w:ascii="宋体" w:hAnsi="宋体" w:eastAsia="宋体" w:cs="宋体"/>
                <w:color w:val="auto"/>
                <w:sz w:val="21"/>
                <w:szCs w:val="21"/>
                <w:highlight w:val="none"/>
                <w:lang w:val="en-US" w:eastAsia="zh-CN"/>
              </w:rPr>
              <w:t xml:space="preserve">扬州市</w:t>
            </w:r>
            <w:r>
              <w:rPr>
                <w:rFonts w:hint="eastAsia" w:ascii="宋体" w:hAnsi="宋体" w:eastAsia="宋体" w:cs="宋体"/>
                <w:color w:val="auto"/>
                <w:sz w:val="21"/>
                <w:szCs w:val="21"/>
                <w:highlight w:val="none"/>
                <w:lang w:eastAsia="zh-CN"/>
              </w:rPr>
              <w:t xml:space="preserve">最新政策执行</w:t>
            </w:r>
            <w:r/>
          </w:p>
        </w:tc>
      </w:tr>
      <w:tr>
        <w:trPr>
          <w:jc w:val="center"/>
          <w:trHeight w:val="454"/>
        </w:trPr>
        <w:tc>
          <w:tcPr>
            <w:tcBorders>
              <w:left w:val="single" w:color="000000" w:sz="4" w:space="0"/>
              <w:right w:val="single" w:color="auto"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auto" w:sz="4" w:space="0"/>
              <w:right w:val="single" w:color="auto" w:sz="4" w:space="0"/>
            </w:tcBorders>
            <w:tcW w:w="2379"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医疗保险</w:t>
            </w:r>
            <w:r/>
          </w:p>
        </w:tc>
        <w:tc>
          <w:tcPr>
            <w:tcBorders>
              <w:top w:val="single" w:color="000000" w:sz="4" w:space="0"/>
              <w:left w:val="single" w:color="auto" w:sz="4" w:space="0"/>
              <w:bottom w:val="single" w:color="000000" w:sz="4" w:space="0"/>
              <w:right w:val="single" w:color="000000" w:sz="4" w:space="0"/>
            </w:tcBorders>
            <w:tcW w:w="1073" w:type="dxa"/>
            <w:vAlign w:val="center"/>
            <w:textDirection w:val="lrTb"/>
            <w:noWrap/>
          </w:tcPr>
          <w:p>
            <w:pPr>
              <w:jc w:val="center"/>
              <w:widowControl/>
              <w:rPr>
                <w:rFonts w:hint="default" w:ascii="宋体" w:hAnsi="宋体" w:eastAsia="宋体" w:cs="宋体"/>
                <w:highlight w:val="none"/>
                <w:lang w:val="en-US" w:eastAsia="zh-CN"/>
              </w:rPr>
            </w:pPr>
            <w:r>
              <w:rPr>
                <w:rFonts w:hint="default" w:ascii="宋体" w:hAnsi="宋体" w:eastAsia="宋体" w:cs="宋体"/>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w:t>
            </w:r>
            <w:r>
              <w:rPr>
                <w:rFonts w:hint="eastAsia" w:ascii="宋体" w:hAnsi="宋体" w:eastAsia="宋体" w:cs="宋体"/>
                <w:color w:val="auto"/>
                <w:sz w:val="21"/>
                <w:szCs w:val="21"/>
                <w:highlight w:val="none"/>
                <w:lang w:val="en-US" w:eastAsia="zh-CN"/>
              </w:rPr>
              <w:t xml:space="preserve">扬州市</w:t>
            </w:r>
            <w:r>
              <w:rPr>
                <w:rFonts w:hint="eastAsia" w:ascii="宋体" w:hAnsi="宋体" w:eastAsia="宋体" w:cs="宋体"/>
                <w:color w:val="auto"/>
                <w:sz w:val="21"/>
                <w:szCs w:val="21"/>
                <w:highlight w:val="none"/>
                <w:lang w:eastAsia="zh-CN"/>
              </w:rPr>
              <w:t xml:space="preserve">最新政策执行</w:t>
            </w:r>
            <w:r/>
          </w:p>
        </w:tc>
      </w:tr>
      <w:tr>
        <w:trPr>
          <w:jc w:val="center"/>
          <w:trHeight w:val="454"/>
        </w:trPr>
        <w:tc>
          <w:tcPr>
            <w:tcBorders>
              <w:left w:val="single" w:color="000000" w:sz="4" w:space="0"/>
              <w:right w:val="single" w:color="auto"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auto" w:sz="4" w:space="0"/>
              <w:right w:val="single" w:color="000000" w:sz="4" w:space="0"/>
            </w:tcBorders>
            <w:tcW w:w="2379" w:type="dxa"/>
            <w:vAlign w:val="center"/>
            <w:textDirection w:val="lrTb"/>
            <w:noWrap/>
          </w:tcPr>
          <w:p>
            <w:pPr>
              <w:jc w:val="center"/>
              <w:widowControl/>
              <w:rPr>
                <w:rFonts w:ascii="宋体" w:hAnsi="宋体" w:cs="宋体"/>
                <w:color w:val="000000"/>
                <w:highlight w:val="none"/>
              </w:rPr>
            </w:pPr>
            <w:r>
              <w:rPr>
                <w:rFonts w:hint="eastAsia" w:ascii="宋体" w:hAnsi="宋体" w:cs="宋体"/>
                <w:color w:val="000000"/>
                <w:highlight w:val="none"/>
              </w:rPr>
              <w:t xml:space="preserve">住房公积金（5%-12%）</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tcPr>
          <w:p>
            <w:pPr>
              <w:jc w:val="center"/>
              <w:widowControl/>
              <w:rPr>
                <w:rFonts w:hint="default" w:ascii="宋体" w:hAnsi="宋体" w:eastAsia="宋体" w:cs="宋体"/>
                <w:color w:val="000000"/>
                <w:highlight w:val="none"/>
                <w:lang w:val="en-US" w:eastAsia="zh-CN"/>
              </w:rPr>
            </w:pPr>
            <w:r>
              <w:rPr>
                <w:rFonts w:hint="default" w:ascii="宋体" w:hAnsi="宋体" w:eastAsia="宋体" w:cs="宋体"/>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按人社局要求，当项目人员工资报价-项目人员按下限自行缴存的住房公积金≤</w:t>
            </w:r>
            <w:r>
              <w:rPr>
                <w:rFonts w:hint="eastAsia" w:ascii="宋体" w:hAnsi="宋体" w:cs="宋体"/>
                <w:color w:val="auto"/>
                <w:sz w:val="21"/>
                <w:szCs w:val="21"/>
                <w:highlight w:val="none"/>
                <w:lang w:val="en-US" w:eastAsia="zh-CN"/>
              </w:rPr>
              <w:t xml:space="preserve">扬州</w:t>
            </w:r>
            <w:r>
              <w:rPr>
                <w:rFonts w:hint="eastAsia" w:ascii="宋体" w:hAnsi="宋体" w:eastAsia="宋体" w:cs="宋体"/>
                <w:color w:val="auto"/>
                <w:sz w:val="21"/>
                <w:szCs w:val="21"/>
                <w:highlight w:val="none"/>
                <w:lang w:eastAsia="zh-CN"/>
              </w:rPr>
              <w:t xml:space="preserve">市区最低工资标准，测算的住房公积金应为企业缴纳和个人缴纳之和。</w:t>
            </w:r>
            <w:r/>
          </w:p>
        </w:tc>
      </w:tr>
      <w:tr>
        <w:trPr>
          <w:jc w:val="center"/>
          <w:trHeight w:val="454"/>
        </w:trPr>
        <w:tc>
          <w:tcPr>
            <w:tcBorders>
              <w:left w:val="single" w:color="000000" w:sz="4" w:space="0"/>
              <w:right w:val="single" w:color="auto"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auto" w:sz="4" w:space="0"/>
              <w:right w:val="single" w:color="000000" w:sz="4" w:space="0"/>
            </w:tcBorders>
            <w:tcW w:w="2379" w:type="dxa"/>
            <w:vAlign w:val="center"/>
            <w:textDirection w:val="lrTb"/>
            <w:noWrap/>
          </w:tcPr>
          <w:p>
            <w:pPr>
              <w:jc w:val="center"/>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法定节假日加班费</w:t>
            </w:r>
            <w:bookmarkStart w:id="5" w:name="OLE_LINK9"/>
            <w:r/>
            <w:bookmarkStart w:id="6" w:name="OLE_LINK10"/>
            <w:r/>
            <w:r/>
          </w:p>
          <w:p>
            <w:pPr>
              <w:jc w:val="center"/>
              <w:widowControl/>
              <w:rPr>
                <w:rFonts w:ascii="宋体" w:hAnsi="宋体" w:cs="宋体"/>
                <w:color w:val="000000"/>
                <w:highlight w:val="none"/>
              </w:rPr>
            </w:pPr>
            <w:r>
              <w:rPr>
                <w:rFonts w:hint="eastAsia" w:ascii="宋体" w:hAnsi="宋体" w:eastAsia="宋体" w:cs="宋体"/>
                <w:color w:val="000000"/>
                <w:highlight w:val="none"/>
              </w:rPr>
              <w:t xml:space="preserve">（按13天计算）</w:t>
            </w:r>
            <w:bookmarkEnd w:id="5"/>
            <w:r/>
            <w:bookmarkEnd w:id="6"/>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20</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rPr>
              <w:t xml:space="preserve">基本工资/21.75×</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天×3倍</w:t>
            </w:r>
            <w:r/>
          </w:p>
        </w:tc>
      </w:tr>
      <w:tr>
        <w:trPr>
          <w:jc w:val="center"/>
          <w:trHeight w:val="454"/>
        </w:trPr>
        <w:tc>
          <w:tcPr>
            <w:tcBorders>
              <w:left w:val="single" w:color="000000" w:sz="4" w:space="0"/>
              <w:right w:val="single" w:color="auto"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auto" w:sz="4" w:space="0"/>
              <w:right w:val="single" w:color="000000" w:sz="4" w:space="0"/>
            </w:tcBorders>
            <w:tcW w:w="2379" w:type="dxa"/>
            <w:vAlign w:val="center"/>
            <w:textDirection w:val="lrTb"/>
            <w:noWrap/>
          </w:tcPr>
          <w:p>
            <w:pPr>
              <w:jc w:val="center"/>
              <w:widowControl/>
              <w:rPr>
                <w:rFonts w:ascii="宋体" w:hAnsi="宋体" w:cs="宋体"/>
                <w:highlight w:val="none"/>
              </w:rPr>
            </w:pPr>
            <w:r>
              <w:rPr>
                <w:rFonts w:ascii="宋体" w:hAnsi="宋体" w:cs="宋体"/>
                <w:highlight w:val="none"/>
              </w:rPr>
              <w:t xml:space="preserve">高温补贴</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tcPr>
          <w:p>
            <w:pPr>
              <w:jc w:val="center"/>
              <w:widowControl/>
              <w:rPr>
                <w:rFonts w:hint="eastAsia" w:ascii="宋体" w:hAnsi="宋体" w:eastAsia="宋体" w:cs="宋体"/>
                <w:highlight w:val="none"/>
                <w:lang w:eastAsia="zh-CN"/>
              </w:rPr>
            </w:pPr>
            <w:r>
              <w:rPr>
                <w:rFonts w:hint="eastAsia" w:ascii="宋体" w:hAnsi="宋体" w:cs="宋体"/>
                <w:color w:val="000000"/>
                <w:highlight w:val="none"/>
                <w:lang w:val="en-US" w:eastAsia="zh-CN"/>
              </w:rPr>
              <w:t xml:space="preserve">45</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高温补贴不低于国家相关规定标准300元/月，计4月/年/人</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none" w:color="000000" w:sz="4" w:space="0"/>
              <w:left w:val="single" w:color="000000" w:sz="4" w:space="0"/>
              <w:right w:val="single" w:color="000000" w:sz="4" w:space="0"/>
            </w:tcBorders>
            <w:tcW w:w="2379" w:type="dxa"/>
            <w:vAlign w:val="center"/>
            <w:textDirection w:val="lrTb"/>
            <w:noWrap/>
          </w:tcPr>
          <w:p>
            <w:pPr>
              <w:jc w:val="center"/>
              <w:rPr>
                <w:rFonts w:hint="eastAsia" w:ascii="宋体" w:hAnsi="宋体"/>
                <w:highlight w:val="none"/>
                <w:lang w:val="en-US" w:eastAsia="zh-CN"/>
              </w:rPr>
            </w:pPr>
            <w:r>
              <w:rPr>
                <w:rFonts w:hint="eastAsia" w:ascii="宋体" w:hAnsi="宋体"/>
                <w:highlight w:val="none"/>
                <w:lang w:val="en-US" w:eastAsia="zh-CN"/>
              </w:rPr>
              <w:t xml:space="preserve">车辆和</w:t>
            </w:r>
            <w:r>
              <w:rPr>
                <w:rFonts w:hint="eastAsia" w:ascii="宋体" w:hAnsi="宋体"/>
                <w:highlight w:val="none"/>
              </w:rPr>
              <w:t xml:space="preserve">机器</w:t>
            </w:r>
            <w:r>
              <w:rPr>
                <w:rFonts w:hint="eastAsia" w:ascii="宋体" w:hAnsi="宋体"/>
                <w:highlight w:val="none"/>
                <w:lang w:val="en-US" w:eastAsia="zh-CN"/>
              </w:rPr>
              <w:t xml:space="preserve">设备</w:t>
            </w:r>
            <w:r/>
          </w:p>
          <w:p>
            <w:pPr>
              <w:jc w:val="center"/>
              <w:rPr>
                <w:rFonts w:hint="default" w:ascii="宋体" w:hAnsi="宋体" w:eastAsia="宋体"/>
                <w:highlight w:val="none"/>
                <w:lang w:val="en-US" w:eastAsia="zh-CN"/>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tcPr>
          <w:p>
            <w:pPr>
              <w:jc w:val="center"/>
              <w:rPr>
                <w:rFonts w:hint="default" w:ascii="宋体" w:hAnsi="宋体" w:eastAsia="宋体"/>
                <w:highlight w:val="none"/>
                <w:lang w:val="en-US" w:eastAsia="zh-CN"/>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hint="default" w:ascii="宋体" w:hAnsi="宋体" w:eastAsia="宋体"/>
                <w:highlight w:val="none"/>
                <w:lang w:val="en-US" w:eastAsia="zh-CN"/>
              </w:rPr>
            </w:pPr>
            <w:r>
              <w:rPr>
                <w:rFonts w:hint="default" w:ascii="宋体" w:hAnsi="宋体" w:eastAsia="宋体"/>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hint="default" w:ascii="宋体" w:hAnsi="宋体" w:eastAsia="宋体"/>
                <w:highlight w:val="none"/>
                <w:lang w:val="en-US" w:eastAsia="zh-CN"/>
              </w:rPr>
            </w:pPr>
            <w:r>
              <w:rPr>
                <w:rFonts w:hint="eastAsia" w:ascii="宋体" w:hAnsi="宋体"/>
                <w:highlight w:val="none"/>
                <w:lang w:val="en-US" w:eastAsia="zh-CN"/>
              </w:rPr>
              <w:t xml:space="preserve">见附表1</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none" w:color="000000" w:sz="4" w:space="0"/>
              <w:left w:val="single" w:color="000000" w:sz="4" w:space="0"/>
              <w:right w:val="single" w:color="000000" w:sz="4" w:space="0"/>
            </w:tcBorders>
            <w:tcW w:w="2379" w:type="dxa"/>
            <w:vAlign w:val="center"/>
            <w:textDirection w:val="lrTb"/>
            <w:noWrap/>
          </w:tcPr>
          <w:p>
            <w:pPr>
              <w:jc w:val="center"/>
              <w:rPr>
                <w:rFonts w:ascii="宋体" w:hAnsi="宋体"/>
                <w:highlight w:val="none"/>
              </w:rPr>
            </w:pPr>
            <w:r>
              <w:rPr>
                <w:rFonts w:hint="eastAsia" w:ascii="宋体" w:hAnsi="宋体" w:eastAsia="宋体" w:cs="Times New Roman"/>
                <w:color w:val="000000"/>
                <w:highlight w:val="none"/>
              </w:rPr>
              <w:t xml:space="preserve">绿化养护</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花卉</w:t>
            </w:r>
            <w:r>
              <w:rPr>
                <w:rFonts w:hint="eastAsia" w:ascii="宋体" w:hAnsi="宋体" w:eastAsia="宋体" w:cs="Times New Roman"/>
                <w:color w:val="000000"/>
                <w:highlight w:val="none"/>
                <w:lang w:val="en-US" w:eastAsia="zh-CN"/>
              </w:rPr>
              <w:t xml:space="preserve">和提升</w:t>
            </w:r>
            <w:r>
              <w:rPr>
                <w:rFonts w:hint="eastAsia" w:ascii="宋体" w:hAnsi="宋体" w:eastAsia="宋体" w:cs="Times New Roman"/>
                <w:color w:val="000000"/>
                <w:highlight w:val="none"/>
              </w:rPr>
              <w:t xml:space="preserve">材料费</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ascii="宋体" w:hAnsi="宋体"/>
                <w:highlight w:val="none"/>
              </w:rPr>
            </w:pPr>
            <w:r>
              <w:rPr>
                <w:rFonts w:hint="eastAsia" w:ascii="宋体" w:hAnsi="宋体"/>
                <w:highlight w:val="none"/>
                <w:lang w:val="en-US" w:eastAsia="zh-CN"/>
              </w:rPr>
              <w:t xml:space="preserve">见附表2</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rPr>
              <w:t xml:space="preserve">保险费</w:t>
            </w: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tcPr>
          <w:p>
            <w:pPr>
              <w:jc w:val="center"/>
              <w:rPr>
                <w:rFonts w:hint="default" w:ascii="宋体" w:hAnsi="宋体" w:eastAsia="宋体"/>
                <w:highlight w:val="none"/>
                <w:lang w:val="en-US" w:eastAsia="zh-CN"/>
              </w:rPr>
            </w:pPr>
            <w:r>
              <w:rPr>
                <w:rFonts w:hint="default" w:ascii="宋体" w:hAnsi="宋体" w:eastAsia="宋体"/>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ascii="宋体" w:hAnsi="宋体"/>
                <w:highlight w:val="none"/>
              </w:rPr>
            </w:pPr>
            <w:r>
              <w:rPr>
                <w:rFonts w:hint="eastAsia" w:ascii="宋体" w:hAnsi="宋体"/>
                <w:highlight w:val="none"/>
              </w:rPr>
              <w:t xml:space="preserve">人员意外伤害险</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rPr>
              <w:t xml:space="preserve">保险费</w:t>
            </w:r>
            <w:r>
              <w:rPr>
                <w:rFonts w:hint="eastAsia" w:ascii="宋体" w:hAnsi="宋体"/>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tcPr>
          <w:p>
            <w:pPr>
              <w:jc w:val="center"/>
              <w:rPr>
                <w:rFonts w:hint="eastAsia" w:ascii="宋体" w:hAnsi="宋体"/>
                <w:b/>
                <w:bCs/>
                <w:color w:val="ff0000"/>
                <w:highlight w:val="none"/>
                <w:lang w:val="en-US" w:eastAsia="zh-CN"/>
              </w:rPr>
            </w:pPr>
            <w:r>
              <w:rPr>
                <w:rFonts w:hint="eastAsia" w:ascii="宋体" w:hAnsi="宋体"/>
                <w:b/>
                <w:bCs/>
                <w:color w:val="ff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hint="eastAsia" w:ascii="宋体" w:hAnsi="宋体"/>
                <w:highlight w:val="none"/>
              </w:rPr>
            </w:pPr>
            <w:r>
              <w:rPr>
                <w:rFonts w:hint="eastAsia" w:ascii="宋体" w:hAnsi="宋体"/>
                <w:highlight w:val="none"/>
                <w:lang w:val="en-US" w:eastAsia="zh-CN"/>
              </w:rPr>
              <w:t xml:space="preserve">绿化</w:t>
            </w:r>
            <w:r>
              <w:rPr>
                <w:rFonts w:hint="eastAsia" w:ascii="宋体" w:hAnsi="宋体"/>
                <w:highlight w:val="none"/>
              </w:rPr>
              <w:t xml:space="preserve">公众责任险</w:t>
            </w:r>
            <w:r>
              <w:rPr>
                <w:rFonts w:hint="eastAsia" w:ascii="宋体" w:hAnsi="宋体"/>
                <w:highlight w:val="none"/>
                <w:lang w:eastAsia="zh-CN"/>
              </w:rPr>
              <w:t xml:space="preserve">（</w:t>
            </w:r>
            <w:r>
              <w:rPr>
                <w:rFonts w:hint="eastAsia" w:ascii="宋体" w:hAnsi="宋体"/>
                <w:highlight w:val="none"/>
              </w:rPr>
              <w:t xml:space="preserve">含因自然灾害等不可抗力出险）</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rPr>
                <w:rFonts w:hint="eastAsia" w:ascii="宋体" w:hAnsi="宋体"/>
                <w:highlight w:val="none"/>
              </w:rPr>
            </w:pPr>
            <w:r>
              <w:rPr>
                <w:rFonts w:hint="eastAsia" w:ascii="宋体" w:hAnsi="宋体"/>
                <w:highlight w:val="none"/>
              </w:rPr>
              <w:t xml:space="preserve">税费</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hint="eastAsia" w:ascii="宋体" w:hAnsi="宋体" w:eastAsia="宋体"/>
                <w:highlight w:val="none"/>
                <w:lang w:eastAsia="zh-CN"/>
              </w:rPr>
            </w:pPr>
            <w:r>
              <w:rPr>
                <w:rFonts w:hint="eastAsia" w:ascii="宋体" w:hAnsi="宋体" w:eastAsia="宋体" w:cs="宋体"/>
                <w:color w:val="auto"/>
                <w:sz w:val="21"/>
                <w:szCs w:val="21"/>
                <w:highlight w:val="none"/>
              </w:rPr>
              <w:t xml:space="preserve">按国家相关政策</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其他费用</w:t>
            </w:r>
            <w:r/>
          </w:p>
          <w:p>
            <w:pPr>
              <w:jc w:val="center"/>
              <w:rPr>
                <w:rFonts w:ascii="宋体" w:hAnsi="宋体"/>
                <w:highlight w:val="none"/>
              </w:rPr>
            </w:pPr>
            <w:r>
              <w:rPr>
                <w:rFonts w:hint="eastAsia" w:ascii="宋体" w:hAnsi="宋体" w:eastAsia="宋体" w:cs="宋体"/>
                <w:color w:val="auto"/>
                <w:sz w:val="21"/>
                <w:szCs w:val="21"/>
                <w:highlight w:val="none"/>
              </w:rPr>
              <w:t xml:space="preserve">（投标人可自行添加）</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ascii="宋体" w:hAnsi="宋体"/>
                <w:highlight w:val="none"/>
              </w:rPr>
            </w:pPr>
            <w:r>
              <w:rPr>
                <w:rFonts w:hint="eastAsia" w:ascii="宋体" w:hAnsi="宋体" w:eastAsia="宋体" w:cs="宋体"/>
                <w:color w:val="auto"/>
                <w:sz w:val="21"/>
                <w:szCs w:val="21"/>
                <w:highlight w:val="none"/>
              </w:rPr>
              <w:t xml:space="preserve">按本项目所需进行测算</w:t>
            </w:r>
            <w:r/>
          </w:p>
        </w:tc>
      </w:tr>
      <w:tr>
        <w:trPr>
          <w:jc w:val="center"/>
          <w:trHeight w:val="454"/>
        </w:trPr>
        <w:tc>
          <w:tcPr>
            <w:tcBorders>
              <w:left w:val="single" w:color="000000" w:sz="4" w:space="0"/>
              <w:bottom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rPr>
                <w:rFonts w:ascii="宋体" w:hAnsi="宋体"/>
                <w:highlight w:val="none"/>
              </w:rPr>
            </w:pPr>
            <w:r>
              <w:rPr>
                <w:rFonts w:hint="eastAsia" w:ascii="宋体" w:hAnsi="宋体"/>
                <w:highlight w:val="none"/>
              </w:rPr>
              <w:t xml:space="preserve">总计</w:t>
            </w:r>
            <w:r/>
          </w:p>
        </w:tc>
        <w:tc>
          <w:tcPr>
            <w:gridSpan w:val="3"/>
            <w:tcBorders>
              <w:top w:val="single" w:color="000000" w:sz="4" w:space="0"/>
              <w:left w:val="none" w:color="000000" w:sz="4" w:space="0"/>
              <w:bottom w:val="single" w:color="000000" w:sz="4" w:space="0"/>
              <w:right w:val="single" w:color="000000" w:sz="4" w:space="0"/>
            </w:tcBorders>
            <w:tcW w:w="376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rPr>
                <w:rFonts w:ascii="宋体" w:hAnsi="宋体"/>
                <w:highlight w:val="none"/>
              </w:rPr>
            </w:pPr>
            <w:r>
              <w:rPr>
                <w:rFonts w:ascii="宋体" w:hAnsi="宋体"/>
                <w:highlight w:val="none"/>
              </w:rPr>
            </w:r>
            <w:r/>
          </w:p>
        </w:tc>
      </w:tr>
    </w:tbl>
    <w:p>
      <w:pPr>
        <w:jc w:val="left"/>
        <w:keepLines w:val="0"/>
        <w:pageBreakBefore w:val="0"/>
        <w:spacing w:line="240" w:lineRule="auto"/>
        <w:widowControl/>
        <w:rPr>
          <w:rFonts w:hint="eastAsia" w:ascii="宋体" w:hAnsi="宋体"/>
          <w:b/>
          <w:bCs w:val="0"/>
          <w:i w:val="0"/>
          <w:iCs/>
          <w:color w:val="000000"/>
          <w:sz w:val="21"/>
          <w:szCs w:val="21"/>
          <w:highlight w:val="none"/>
          <w:u w:val="none"/>
          <w:lang w:val="en-US" w:eastAsia="zh-CN"/>
        </w:rPr>
      </w:pPr>
      <w:r>
        <w:rPr>
          <w:rFonts w:hint="eastAsia" w:ascii="宋体" w:hAnsi="宋体"/>
          <w:b/>
          <w:bCs w:val="0"/>
          <w:i w:val="0"/>
          <w:iCs/>
          <w:color w:val="000000"/>
          <w:sz w:val="21"/>
          <w:szCs w:val="21"/>
          <w:highlight w:val="none"/>
          <w:u w:val="none"/>
          <w:lang w:val="en-US" w:eastAsia="zh-CN"/>
        </w:rPr>
        <w:t xml:space="preserve">备注：</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4"/>
          <w:szCs w:val="24"/>
          <w:highlight w:val="none"/>
          <w:u w:val="single"/>
        </w:rPr>
        <w:t xml:space="preserve">1</w:t>
      </w:r>
      <w:r>
        <w:rPr>
          <w:rFonts w:hint="eastAsia" w:ascii="宋体" w:hAnsi="宋体" w:cs="Calibri"/>
          <w:b/>
          <w:bCs/>
          <w:i/>
          <w:iCs/>
          <w:sz w:val="21"/>
          <w:szCs w:val="21"/>
          <w:highlight w:val="none"/>
          <w:u w:val="single"/>
        </w:rPr>
        <w:t xml:space="preserve">、分项报价表中已注明的“数量”这一列的具体数字只可适当增加但不可减少。</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2、分项报价表中（除其他费用可自行添加外）列明的项目不可修改。</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3、分项报价表严禁总价让利。</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4、分项报价表中所列明的项目不接受赠送情形（含0元或明显低于市场价）。</w:t>
      </w:r>
      <w:r/>
    </w:p>
    <w:p>
      <w:pPr>
        <w:jc w:val="left"/>
        <w:rPr>
          <w:rFonts w:ascii="宋体" w:hAnsi="宋体" w:cs="Calibri"/>
          <w:b/>
          <w:bCs/>
          <w:i/>
          <w:iCs/>
          <w:sz w:val="21"/>
          <w:szCs w:val="21"/>
          <w:highlight w:val="none"/>
          <w:u w:val="single"/>
        </w:rPr>
      </w:pPr>
      <w:r>
        <w:rPr>
          <w:rFonts w:ascii="宋体" w:hAnsi="宋体" w:cs="Calibri"/>
          <w:b/>
          <w:bCs/>
          <w:i/>
          <w:iCs/>
          <w:sz w:val="21"/>
          <w:szCs w:val="21"/>
          <w:highlight w:val="none"/>
          <w:u w:val="single"/>
        </w:rPr>
        <w:t xml:space="preserve">5、</w:t>
      </w:r>
      <w:r>
        <w:rPr>
          <w:rFonts w:hint="eastAsia" w:ascii="宋体" w:hAnsi="宋体"/>
          <w:b/>
          <w:bCs/>
          <w:i/>
          <w:iCs/>
          <w:highlight w:val="none"/>
          <w:u w:val="single"/>
          <w:lang w:val="en-US" w:eastAsia="zh-CN"/>
        </w:rPr>
        <w:t xml:space="preserve">车辆和</w:t>
      </w:r>
      <w:r>
        <w:rPr>
          <w:rFonts w:hint="eastAsia" w:ascii="宋体" w:hAnsi="宋体"/>
          <w:b/>
          <w:bCs/>
          <w:i/>
          <w:iCs/>
          <w:highlight w:val="none"/>
          <w:u w:val="single"/>
        </w:rPr>
        <w:t xml:space="preserve">机器</w:t>
      </w:r>
      <w:r>
        <w:rPr>
          <w:rFonts w:hint="eastAsia" w:ascii="宋体" w:hAnsi="宋体"/>
          <w:b/>
          <w:bCs/>
          <w:i/>
          <w:iCs/>
          <w:highlight w:val="none"/>
          <w:u w:val="single"/>
          <w:lang w:val="en-US" w:eastAsia="zh-CN"/>
        </w:rPr>
        <w:t xml:space="preserve">设备</w:t>
      </w:r>
      <w:r>
        <w:rPr>
          <w:rFonts w:hint="eastAsia" w:ascii="宋体" w:hAnsi="宋体"/>
          <w:b/>
          <w:bCs/>
          <w:i/>
          <w:iCs/>
          <w:highlight w:val="none"/>
          <w:u w:val="single"/>
          <w:lang w:eastAsia="zh-CN"/>
        </w:rPr>
        <w:t xml:space="preserve">（</w:t>
      </w:r>
      <w:r>
        <w:rPr>
          <w:rFonts w:hint="eastAsia" w:ascii="宋体" w:hAnsi="宋体"/>
          <w:b/>
          <w:bCs/>
          <w:i/>
          <w:iCs/>
          <w:highlight w:val="none"/>
          <w:u w:val="single"/>
          <w:lang w:val="en-US" w:eastAsia="zh-CN"/>
        </w:rPr>
        <w:t xml:space="preserve">折旧费或租赁费</w:t>
      </w:r>
      <w:r>
        <w:rPr>
          <w:rFonts w:hint="eastAsia" w:ascii="宋体" w:hAnsi="宋体"/>
          <w:b/>
          <w:bCs/>
          <w:i/>
          <w:iCs/>
          <w:highlight w:val="none"/>
          <w:u w:val="single"/>
          <w:lang w:eastAsia="zh-CN"/>
        </w:rPr>
        <w:t xml:space="preserve">）</w:t>
      </w:r>
      <w:r>
        <w:rPr>
          <w:rFonts w:hint="eastAsia" w:ascii="宋体" w:hAnsi="宋体"/>
          <w:b/>
          <w:bCs/>
          <w:i/>
          <w:iCs/>
          <w:highlight w:val="none"/>
          <w:u w:val="single"/>
          <w:lang w:val="en-US" w:eastAsia="zh-CN"/>
        </w:rPr>
        <w:t xml:space="preserve">附表1</w:t>
      </w:r>
      <w:r>
        <w:rPr>
          <w:rFonts w:hint="eastAsia" w:ascii="宋体" w:hAnsi="宋体"/>
          <w:b/>
          <w:bCs/>
          <w:i/>
          <w:iCs/>
          <w:highlight w:val="none"/>
          <w:u w:val="single"/>
          <w:lang w:eastAsia="zh-CN"/>
        </w:rPr>
        <w:t xml:space="preserve">、</w:t>
      </w:r>
      <w:r>
        <w:rPr>
          <w:rFonts w:hint="eastAsia" w:ascii="宋体" w:hAnsi="宋体" w:eastAsia="宋体" w:cs="Times New Roman"/>
          <w:b/>
          <w:bCs/>
          <w:i/>
          <w:iCs/>
          <w:color w:val="000000"/>
          <w:highlight w:val="none"/>
          <w:u w:val="single"/>
        </w:rPr>
        <w:t xml:space="preserve">绿化养护</w:t>
      </w:r>
      <w:r>
        <w:rPr>
          <w:rFonts w:hint="eastAsia" w:ascii="宋体" w:hAnsi="宋体" w:eastAsia="宋体" w:cs="Times New Roman"/>
          <w:b/>
          <w:bCs/>
          <w:i/>
          <w:iCs/>
          <w:color w:val="000000"/>
          <w:highlight w:val="none"/>
          <w:u w:val="single"/>
          <w:lang w:eastAsia="zh-CN"/>
        </w:rPr>
        <w:t xml:space="preserve">、</w:t>
      </w:r>
      <w:r>
        <w:rPr>
          <w:rFonts w:hint="eastAsia" w:ascii="宋体" w:hAnsi="宋体" w:eastAsia="宋体" w:cs="Times New Roman"/>
          <w:b/>
          <w:bCs/>
          <w:i/>
          <w:iCs/>
          <w:color w:val="000000"/>
          <w:highlight w:val="none"/>
          <w:u w:val="single"/>
        </w:rPr>
        <w:t xml:space="preserve">花卉</w:t>
      </w:r>
      <w:r>
        <w:rPr>
          <w:rFonts w:hint="eastAsia" w:ascii="宋体" w:hAnsi="宋体" w:eastAsia="宋体" w:cs="Times New Roman"/>
          <w:b/>
          <w:bCs/>
          <w:i/>
          <w:iCs/>
          <w:color w:val="000000"/>
          <w:highlight w:val="none"/>
          <w:u w:val="single"/>
          <w:lang w:val="en-US" w:eastAsia="zh-CN"/>
        </w:rPr>
        <w:t xml:space="preserve">和提升</w:t>
      </w:r>
      <w:r>
        <w:rPr>
          <w:rFonts w:hint="eastAsia" w:ascii="宋体" w:hAnsi="宋体" w:eastAsia="宋体" w:cs="Times New Roman"/>
          <w:b/>
          <w:bCs/>
          <w:i/>
          <w:iCs/>
          <w:color w:val="000000"/>
          <w:highlight w:val="none"/>
          <w:u w:val="single"/>
        </w:rPr>
        <w:t xml:space="preserve">材料</w:t>
      </w:r>
      <w:r>
        <w:rPr>
          <w:rFonts w:hint="eastAsia" w:ascii="宋体" w:hAnsi="宋体" w:eastAsia="宋体" w:cs="Times New Roman"/>
          <w:b/>
          <w:bCs/>
          <w:i/>
          <w:iCs/>
          <w:color w:val="000000"/>
          <w:highlight w:val="none"/>
          <w:u w:val="single"/>
          <w:lang w:val="en-US" w:eastAsia="zh-CN"/>
        </w:rPr>
        <w:t xml:space="preserve">附表2报价</w:t>
      </w:r>
      <w:r>
        <w:rPr>
          <w:rFonts w:ascii="宋体" w:hAnsi="宋体" w:cs="Calibri"/>
          <w:b/>
          <w:bCs/>
          <w:i/>
          <w:iCs/>
          <w:sz w:val="21"/>
          <w:szCs w:val="21"/>
          <w:highlight w:val="none"/>
          <w:u w:val="single"/>
        </w:rPr>
        <w:t xml:space="preserve">合理合规，提供报价依据，不接受赠送（含</w:t>
      </w:r>
      <w:r>
        <w:rPr>
          <w:rFonts w:hint="eastAsia" w:ascii="宋体" w:hAnsi="宋体" w:cs="Calibri"/>
          <w:b/>
          <w:bCs/>
          <w:i/>
          <w:iCs/>
          <w:sz w:val="21"/>
          <w:szCs w:val="21"/>
          <w:highlight w:val="none"/>
          <w:u w:val="single"/>
        </w:rPr>
        <w:t xml:space="preserve">0元或明显低于市场价</w:t>
      </w:r>
      <w:r>
        <w:rPr>
          <w:rFonts w:ascii="宋体" w:hAnsi="宋体" w:cs="Calibri"/>
          <w:b/>
          <w:bCs/>
          <w:i/>
          <w:iCs/>
          <w:sz w:val="21"/>
          <w:szCs w:val="21"/>
          <w:highlight w:val="none"/>
          <w:u w:val="single"/>
        </w:rPr>
        <w:t xml:space="preserve">）。</w:t>
      </w:r>
      <w:r/>
    </w:p>
    <w:p>
      <w:pPr>
        <w:jc w:val="left"/>
        <w:keepLines w:val="0"/>
        <w:pageBreakBefore w:val="0"/>
        <w:spacing w:line="240" w:lineRule="auto"/>
        <w:widowControl/>
        <w:rPr>
          <w:rFonts w:ascii="宋体" w:hAnsi="宋体" w:eastAsia="宋体" w:cs="Calibri"/>
          <w:b/>
          <w:bCs/>
          <w:i/>
          <w:iCs/>
          <w:sz w:val="21"/>
          <w:szCs w:val="21"/>
          <w:highlight w:val="none"/>
          <w:u w:val="single"/>
        </w:rPr>
      </w:pPr>
      <w:r>
        <w:rPr>
          <w:rFonts w:hint="eastAsia" w:ascii="宋体" w:hAnsi="宋体" w:eastAsia="宋体" w:cs="Calibri"/>
          <w:b/>
          <w:bCs/>
          <w:i/>
          <w:iCs/>
          <w:sz w:val="21"/>
          <w:szCs w:val="21"/>
          <w:highlight w:val="none"/>
          <w:u w:val="single"/>
          <w:lang w:val="en-US" w:eastAsia="zh-CN"/>
        </w:rPr>
        <w:t xml:space="preserve">6、</w:t>
      </w:r>
      <w:r>
        <w:rPr>
          <w:rFonts w:hint="eastAsia" w:ascii="宋体" w:hAnsi="宋体" w:eastAsia="宋体" w:cs="Calibri"/>
          <w:b/>
          <w:bCs/>
          <w:i/>
          <w:iCs/>
          <w:sz w:val="21"/>
          <w:szCs w:val="21"/>
          <w:highlight w:val="none"/>
          <w:u w:val="single"/>
          <w:lang w:eastAsia="zh-CN"/>
        </w:rPr>
        <w:t xml:space="preserve">养护合同期内，按采购要求养护时如因自行估算的报价费用不足，中</w:t>
      </w:r>
      <w:r>
        <w:rPr>
          <w:rFonts w:hint="eastAsia" w:ascii="宋体" w:hAnsi="宋体" w:eastAsia="宋体" w:cs="Calibri"/>
          <w:b/>
          <w:bCs/>
          <w:i/>
          <w:iCs/>
          <w:sz w:val="21"/>
          <w:szCs w:val="21"/>
          <w:highlight w:val="none"/>
          <w:u w:val="single"/>
        </w:rPr>
        <w:t xml:space="preserve">标人</w:t>
      </w:r>
      <w:r>
        <w:rPr>
          <w:rFonts w:hint="eastAsia" w:ascii="宋体" w:hAnsi="宋体" w:eastAsia="宋体" w:cs="Calibri"/>
          <w:b/>
          <w:bCs/>
          <w:i/>
          <w:iCs/>
          <w:sz w:val="21"/>
          <w:szCs w:val="21"/>
          <w:highlight w:val="none"/>
          <w:u w:val="single"/>
          <w:lang w:eastAsia="zh-CN"/>
        </w:rPr>
        <w:t xml:space="preserve">自行承担</w:t>
      </w:r>
      <w:r>
        <w:rPr>
          <w:rFonts w:hint="eastAsia" w:ascii="宋体" w:hAnsi="宋体" w:eastAsia="宋体" w:cs="Calibri"/>
          <w:b/>
          <w:bCs/>
          <w:i/>
          <w:iCs/>
          <w:sz w:val="21"/>
          <w:szCs w:val="21"/>
          <w:highlight w:val="none"/>
          <w:u w:val="single"/>
        </w:rPr>
        <w:t xml:space="preserve">。</w:t>
      </w:r>
      <w:r/>
    </w:p>
    <w:p>
      <w:pPr>
        <w:jc w:val="left"/>
        <w:keepLines w:val="0"/>
        <w:pageBreakBefore w:val="0"/>
        <w:spacing w:line="240" w:lineRule="auto"/>
        <w:rPr>
          <w:rFonts w:hint="eastAsia" w:ascii="宋体" w:hAnsi="宋体" w:eastAsia="宋体" w:cs="宋体"/>
          <w:b/>
          <w:sz w:val="21"/>
          <w:szCs w:val="21"/>
          <w:highlight w:val="none"/>
        </w:rPr>
      </w:pPr>
      <w:r>
        <w:rPr>
          <w:rFonts w:hint="eastAsia" w:ascii="宋体" w:hAnsi="宋体" w:cs="Calibri"/>
          <w:b/>
          <w:bCs/>
          <w:sz w:val="21"/>
          <w:szCs w:val="21"/>
          <w:highlight w:val="none"/>
          <w:lang w:val="en-US" w:eastAsia="zh-CN"/>
        </w:rPr>
        <w:t xml:space="preserve">7</w:t>
      </w:r>
      <w:r>
        <w:rPr>
          <w:rFonts w:hint="eastAsia" w:ascii="宋体" w:hAnsi="宋体" w:cs="Calibri"/>
          <w:b/>
          <w:bCs/>
          <w:sz w:val="21"/>
          <w:szCs w:val="21"/>
          <w:highlight w:val="none"/>
        </w:rPr>
        <w:t xml:space="preserve">、采购人要求依法缴纳社保、医保、住房公积金的人数为</w:t>
      </w:r>
      <w:r>
        <w:rPr>
          <w:rFonts w:hint="eastAsia" w:ascii="宋体" w:hAnsi="宋体" w:eastAsia="宋体" w:cs="Calibri"/>
          <w:b/>
          <w:bCs/>
          <w:color w:val="ff0000"/>
          <w:sz w:val="21"/>
          <w:szCs w:val="21"/>
          <w:highlight w:val="none"/>
          <w:lang w:val="en-US" w:eastAsia="zh-CN"/>
        </w:rPr>
        <w:t xml:space="preserve">35</w:t>
      </w:r>
      <w:r>
        <w:rPr>
          <w:rFonts w:hint="eastAsia" w:ascii="宋体" w:hAnsi="宋体" w:cs="Calibri"/>
          <w:b/>
          <w:bCs/>
          <w:sz w:val="21"/>
          <w:szCs w:val="21"/>
          <w:highlight w:val="none"/>
        </w:rPr>
        <w:t xml:space="preserve">人，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p>
    <w:p>
      <w:pPr>
        <w:pStyle w:val="1030"/>
        <w:ind w:firstLine="0"/>
        <w:keepLines w:val="0"/>
        <w:keepNext w:val="0"/>
        <w:pageBreakBefore w:val="0"/>
        <w:spacing w:line="240" w:lineRule="auto"/>
        <w:widowControl/>
        <w:rPr>
          <w:rFonts w:hint="eastAsia" w:ascii="宋体" w:hAnsi="宋体"/>
          <w:bCs/>
          <w:i/>
          <w:color w:val="000000"/>
          <w:sz w:val="24"/>
          <w:szCs w:val="24"/>
          <w:highlight w:val="none"/>
          <w:u w:val="single"/>
        </w:rPr>
      </w:pPr>
      <w:r>
        <w:rPr>
          <w:rFonts w:hint="eastAsia" w:ascii="宋体" w:hAnsi="宋体"/>
          <w:bCs/>
          <w:i/>
          <w:color w:val="000000"/>
          <w:sz w:val="24"/>
          <w:szCs w:val="24"/>
          <w:highlight w:val="none"/>
          <w:u w:val="single"/>
        </w:rPr>
      </w:r>
      <w:r/>
    </w:p>
    <w:p>
      <w:pPr>
        <w:pStyle w:val="1030"/>
        <w:ind w:firstLine="0"/>
        <w:jc w:val="both"/>
        <w:spacing w:line="360" w:lineRule="auto"/>
        <w:rPr>
          <w:rFonts w:hint="default" w:ascii="宋体" w:hAnsi="宋体" w:eastAsia="宋体" w:cs="Times New Roman"/>
          <w:b/>
          <w:bCs/>
          <w:i/>
          <w:iCs/>
          <w:szCs w:val="21"/>
          <w:highlight w:val="none"/>
          <w:u w:val="single"/>
          <w:lang w:val="en-US" w:eastAsia="zh-CN"/>
        </w:rPr>
      </w:pPr>
      <w:r>
        <w:rPr>
          <w:rFonts w:hint="eastAsia" w:ascii="宋体" w:hAnsi="宋体" w:eastAsia="宋体" w:cs="Times New Roman"/>
          <w:b/>
          <w:bCs/>
          <w:i/>
          <w:iCs/>
          <w:szCs w:val="21"/>
          <w:highlight w:val="none"/>
          <w:u w:val="single"/>
          <w:lang w:val="en-US" w:eastAsia="zh-CN"/>
        </w:rPr>
        <w:t xml:space="preserve">附表1</w:t>
      </w:r>
      <w:r/>
    </w:p>
    <w:tbl>
      <w:tblPr>
        <w:tblStyle w:val="744"/>
        <w:tblW w:w="10576"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485"/>
        <w:gridCol w:w="974"/>
        <w:gridCol w:w="1335"/>
        <w:gridCol w:w="957"/>
        <w:gridCol w:w="1412"/>
        <w:gridCol w:w="2698"/>
      </w:tblGrid>
      <w:tr>
        <w:trPr>
          <w:jc w:val="center"/>
          <w:trHeight w:val="454"/>
        </w:trPr>
        <w:tc>
          <w:tcPr>
            <w:tcBorders>
              <w:right w:val="single" w:color="000000" w:sz="4" w:space="0"/>
            </w:tcBorders>
            <w:tcW w:w="715" w:type="dxa"/>
            <w:vAlign w:val="center"/>
            <w:textDirection w:val="lrTb"/>
            <w:noWrap/>
          </w:tcPr>
          <w:p>
            <w:pPr>
              <w:jc w:val="center"/>
              <w:rPr>
                <w:rFonts w:hint="eastAsia" w:ascii="宋体" w:hAnsi="宋体"/>
                <w:b/>
                <w:bCs/>
                <w:highlight w:val="none"/>
              </w:rPr>
            </w:pPr>
            <w:r>
              <w:rPr>
                <w:rFonts w:hint="eastAsia" w:ascii="宋体" w:hAnsi="宋体"/>
                <w:b/>
                <w:bCs/>
                <w:highlight w:val="none"/>
              </w:rPr>
            </w:r>
            <w:r/>
          </w:p>
        </w:tc>
        <w:tc>
          <w:tcPr>
            <w:tcBorders>
              <w:left w:val="none" w:color="000000" w:sz="4" w:space="0"/>
              <w:bottom w:val="single" w:color="000000" w:sz="4" w:space="0"/>
              <w:right w:val="single" w:color="000000" w:sz="4" w:space="0"/>
            </w:tcBorders>
            <w:tcW w:w="2485" w:type="dxa"/>
            <w:vAlign w:val="center"/>
            <w:textDirection w:val="lrTb"/>
            <w:noWrap/>
          </w:tcPr>
          <w:p>
            <w:pPr>
              <w:jc w:val="center"/>
              <w:rPr>
                <w:rFonts w:hint="default" w:ascii="宋体" w:hAnsi="宋体"/>
                <w:b/>
                <w:bCs/>
                <w:highlight w:val="none"/>
                <w:lang w:val="en-US" w:eastAsia="zh-CN"/>
              </w:rPr>
            </w:pPr>
            <w:r>
              <w:rPr>
                <w:rFonts w:hint="eastAsia" w:ascii="宋体" w:hAnsi="宋体"/>
                <w:b/>
                <w:bCs/>
                <w:highlight w:val="none"/>
                <w:lang w:val="en-US" w:eastAsia="zh-CN"/>
              </w:rPr>
              <w:t xml:space="preserve">车辆和机器设备</w:t>
            </w:r>
            <w:r/>
          </w:p>
        </w:tc>
        <w:tc>
          <w:tcPr>
            <w:tcBorders>
              <w:left w:val="none" w:color="000000" w:sz="4" w:space="0"/>
              <w:bottom w:val="single" w:color="000000" w:sz="4" w:space="0"/>
              <w:right w:val="single" w:color="000000" w:sz="4" w:space="0"/>
            </w:tcBorders>
            <w:tcW w:w="974" w:type="dxa"/>
            <w:vAlign w:val="center"/>
            <w:textDirection w:val="lrTb"/>
            <w:noWrap/>
          </w:tcPr>
          <w:p>
            <w:pPr>
              <w:jc w:val="center"/>
              <w:rPr>
                <w:rFonts w:ascii="宋体" w:hAnsi="宋体"/>
                <w:b/>
                <w:bCs/>
                <w:sz w:val="21"/>
                <w:szCs w:val="24"/>
                <w:highlight w:val="none"/>
                <w:lang w:val="en-US" w:eastAsia="zh-CN" w:bidi="ar-SA"/>
              </w:rPr>
            </w:pPr>
            <w:r>
              <w:rPr>
                <w:rFonts w:hint="eastAsia" w:ascii="宋体" w:hAnsi="宋体"/>
                <w:b/>
                <w:bCs/>
                <w:highlight w:val="none"/>
              </w:rPr>
              <w:t xml:space="preserve">数量</w:t>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sz w:val="21"/>
                <w:szCs w:val="24"/>
                <w:highlight w:val="none"/>
                <w:lang w:val="en-US" w:eastAsia="zh-CN" w:bidi="ar-SA"/>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left w:val="none" w:color="000000" w:sz="4" w:space="0"/>
              <w:bottom w:val="single" w:color="000000" w:sz="4" w:space="0"/>
              <w:right w:val="single" w:color="000000" w:sz="4" w:space="0"/>
            </w:tcBorders>
            <w:tcW w:w="957" w:type="dxa"/>
            <w:vAlign w:val="center"/>
            <w:textDirection w:val="lrTb"/>
            <w:noWrap/>
          </w:tcPr>
          <w:p>
            <w:pPr>
              <w:jc w:val="center"/>
              <w:rPr>
                <w:rFonts w:ascii="宋体" w:hAnsi="宋体"/>
                <w:b/>
                <w:bCs/>
                <w:sz w:val="21"/>
                <w:szCs w:val="24"/>
                <w:highlight w:val="none"/>
                <w:lang w:val="en-US" w:eastAsia="zh-CN" w:bidi="ar-SA"/>
              </w:rPr>
            </w:pPr>
            <w:r>
              <w:rPr>
                <w:rFonts w:hint="eastAsia" w:ascii="宋体" w:hAnsi="宋体"/>
                <w:b/>
                <w:bCs/>
                <w:highlight w:val="none"/>
                <w:lang w:val="en-US" w:eastAsia="zh-CN"/>
              </w:rPr>
              <w:t xml:space="preserve">价格</w:t>
            </w:r>
            <w:r>
              <w:rPr>
                <w:rFonts w:hint="eastAsia"/>
                <w:b/>
                <w:bCs/>
                <w:highlight w:val="none"/>
              </w:rPr>
              <w:t xml:space="preserve">（元∕年）</w:t>
            </w:r>
            <w:r/>
          </w:p>
        </w:tc>
        <w:tc>
          <w:tcPr>
            <w:tcBorders>
              <w:left w:val="none" w:color="000000" w:sz="4" w:space="0"/>
              <w:bottom w:val="single" w:color="000000" w:sz="4" w:space="0"/>
            </w:tcBorders>
            <w:tcW w:w="1412"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rPr>
                <w:rFonts w:hint="eastAsia"/>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c>
          <w:tcPr>
            <w:tcBorders>
              <w:left w:val="none" w:color="000000" w:sz="4" w:space="0"/>
              <w:bottom w:val="single" w:color="000000" w:sz="4" w:space="0"/>
            </w:tcBorders>
            <w:tcW w:w="2698"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rPr>
              <w:t xml:space="preserve">备注</w:t>
            </w:r>
            <w:r/>
          </w:p>
        </w:tc>
      </w:tr>
      <w:tr>
        <w:trPr>
          <w:jc w:val="center"/>
          <w:trHeight w:val="454"/>
        </w:trPr>
        <w:tc>
          <w:tcPr>
            <w:tcBorders>
              <w:right w:val="single" w:color="000000" w:sz="4" w:space="0"/>
            </w:tcBorders>
            <w:tcW w:w="715" w:type="dxa"/>
            <w:vAlign w:val="center"/>
            <w:vMerge w:val="restart"/>
            <w:textDirection w:val="lrTb"/>
            <w:noWrap/>
          </w:tcPr>
          <w:p>
            <w:pPr>
              <w:jc w:val="center"/>
              <w:rPr>
                <w:rFonts w:hint="eastAsia" w:ascii="宋体" w:hAnsi="宋体"/>
                <w:highlight w:val="none"/>
                <w:lang w:val="en-US" w:eastAsia="zh-CN"/>
              </w:rPr>
            </w:pPr>
            <w:r>
              <w:rPr>
                <w:rFonts w:hint="eastAsia" w:ascii="宋体" w:hAnsi="宋体"/>
                <w:highlight w:val="none"/>
                <w:lang w:val="en-US" w:eastAsia="zh-CN"/>
              </w:rPr>
            </w:r>
            <w:r/>
          </w:p>
          <w:p>
            <w:pPr>
              <w:jc w:val="center"/>
              <w:rPr>
                <w:rFonts w:hint="eastAsia" w:ascii="宋体" w:hAnsi="宋体"/>
                <w:highlight w:val="none"/>
                <w:lang w:val="en-US" w:eastAsia="zh-CN"/>
              </w:rPr>
            </w:pPr>
            <w:r>
              <w:rPr>
                <w:rFonts w:hint="eastAsia" w:ascii="宋体" w:hAnsi="宋体"/>
                <w:highlight w:val="none"/>
                <w:lang w:val="en-US" w:eastAsia="zh-CN"/>
              </w:rPr>
            </w:r>
            <w:r/>
          </w:p>
          <w:p>
            <w:pPr>
              <w:jc w:val="center"/>
              <w:rPr>
                <w:rFonts w:hint="eastAsia" w:ascii="宋体" w:hAnsi="宋体"/>
                <w:highlight w:val="none"/>
                <w:lang w:val="en-US" w:eastAsia="zh-CN"/>
              </w:rPr>
            </w:pPr>
            <w:r>
              <w:rPr>
                <w:rFonts w:hint="eastAsia" w:ascii="宋体" w:hAnsi="宋体"/>
                <w:highlight w:val="none"/>
                <w:lang w:val="en-US" w:eastAsia="zh-CN"/>
              </w:rPr>
            </w:r>
            <w:r/>
          </w:p>
          <w:p>
            <w:pPr>
              <w:jc w:val="center"/>
              <w:rPr>
                <w:rFonts w:hint="eastAsia" w:ascii="宋体" w:hAnsi="宋体"/>
                <w:highlight w:val="none"/>
                <w:lang w:val="en-US" w:eastAsia="zh-CN"/>
              </w:rPr>
            </w:pPr>
            <w:r>
              <w:rPr>
                <w:rFonts w:hint="eastAsia" w:ascii="宋体" w:hAnsi="宋体"/>
                <w:highlight w:val="none"/>
                <w:lang w:val="en-US" w:eastAsia="zh-CN"/>
              </w:rPr>
            </w:r>
            <w:r/>
          </w:p>
          <w:p>
            <w:pPr>
              <w:jc w:val="center"/>
              <w:rPr>
                <w:rFonts w:hint="eastAsia" w:ascii="宋体" w:hAnsi="宋体"/>
                <w:b/>
                <w:bCs/>
                <w:highlight w:val="none"/>
                <w:lang w:val="en-US" w:eastAsia="zh-CN"/>
              </w:rPr>
            </w:pPr>
            <w:r>
              <w:rPr>
                <w:rFonts w:hint="eastAsia" w:ascii="宋体" w:hAnsi="宋体"/>
                <w:b/>
                <w:bCs/>
                <w:highlight w:val="none"/>
                <w:lang w:val="en-US" w:eastAsia="zh-CN"/>
              </w:rPr>
            </w:r>
            <w:r/>
          </w:p>
          <w:p>
            <w:pPr>
              <w:jc w:val="center"/>
              <w:rPr>
                <w:rFonts w:ascii="宋体" w:hAnsi="宋体"/>
                <w:b/>
                <w:bCs/>
                <w:highlight w:val="none"/>
              </w:rPr>
            </w:pPr>
            <w:r>
              <w:rPr>
                <w:rFonts w:hint="eastAsia" w:ascii="宋体" w:hAnsi="宋体"/>
                <w:b/>
                <w:bCs/>
                <w:highlight w:val="none"/>
                <w:lang w:val="en-US" w:eastAsia="zh-CN"/>
              </w:rPr>
              <w:t xml:space="preserve">车辆和</w:t>
            </w:r>
            <w:r>
              <w:rPr>
                <w:rFonts w:hint="eastAsia" w:ascii="宋体" w:hAnsi="宋体"/>
                <w:b/>
                <w:bCs/>
                <w:highlight w:val="none"/>
              </w:rPr>
              <w:t xml:space="preserve">机</w:t>
            </w:r>
            <w:r/>
          </w:p>
          <w:p>
            <w:pPr>
              <w:jc w:val="center"/>
              <w:rPr>
                <w:rFonts w:hint="eastAsia" w:ascii="宋体" w:hAnsi="宋体"/>
                <w:b/>
                <w:bCs/>
                <w:highlight w:val="none"/>
              </w:rPr>
            </w:pPr>
            <w:r>
              <w:rPr>
                <w:rFonts w:hint="eastAsia" w:ascii="宋体" w:hAnsi="宋体"/>
                <w:b/>
                <w:bCs/>
                <w:highlight w:val="none"/>
              </w:rPr>
              <w:t xml:space="preserve">器</w:t>
            </w:r>
            <w:r>
              <w:rPr>
                <w:rFonts w:hint="eastAsia" w:ascii="宋体" w:hAnsi="宋体"/>
                <w:b/>
                <w:bCs/>
                <w:highlight w:val="none"/>
                <w:lang w:eastAsia="zh-CN"/>
              </w:rPr>
              <w:t xml:space="preserve">（</w:t>
            </w:r>
            <w:r>
              <w:rPr>
                <w:rFonts w:hint="eastAsia" w:ascii="宋体" w:hAnsi="宋体"/>
                <w:b/>
                <w:bCs/>
                <w:highlight w:val="none"/>
                <w:lang w:val="en-US" w:eastAsia="zh-CN"/>
              </w:rPr>
              <w:t xml:space="preserve">折旧费或租赁费</w:t>
            </w:r>
            <w:r>
              <w:rPr>
                <w:rFonts w:hint="eastAsia" w:ascii="宋体" w:hAnsi="宋体"/>
                <w:b/>
                <w:bCs/>
                <w:highlight w:val="none"/>
                <w:lang w:eastAsia="zh-CN"/>
              </w:rPr>
              <w:t xml:space="preserve">）</w:t>
            </w:r>
            <w:r/>
          </w:p>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2485" w:type="dxa"/>
            <w:vAlign w:val="center"/>
            <w:textDirection w:val="lrTb"/>
            <w:noWrap/>
          </w:tcPr>
          <w:p>
            <w:pPr>
              <w:jc w:val="center"/>
              <w:rPr>
                <w:rFonts w:hint="eastAsia" w:ascii="宋体" w:hAnsi="宋体"/>
                <w:highlight w:val="none"/>
              </w:rPr>
            </w:pPr>
            <w:r>
              <w:rPr>
                <w:rFonts w:hint="eastAsia" w:ascii="宋体" w:hAnsi="宋体"/>
                <w:highlight w:val="none"/>
              </w:rPr>
              <w:t xml:space="preserve">运输装载汽车</w:t>
            </w:r>
            <w:r/>
          </w:p>
          <w:p>
            <w:pPr>
              <w:jc w:val="center"/>
              <w:rPr>
                <w:rFonts w:hint="eastAsia" w:ascii="宋体" w:hAnsi="宋体" w:eastAsia="宋体"/>
                <w:highlight w:val="none"/>
                <w:lang w:eastAsia="zh-CN"/>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left w:val="none" w:color="000000" w:sz="4" w:space="0"/>
              <w:bottom w:val="single" w:color="000000" w:sz="4" w:space="0"/>
              <w:right w:val="single" w:color="000000" w:sz="4" w:space="0"/>
            </w:tcBorders>
            <w:tcW w:w="974"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957"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1412"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2698"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715"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485" w:type="dxa"/>
            <w:vAlign w:val="center"/>
            <w:textDirection w:val="lrTb"/>
            <w:noWrap/>
          </w:tcPr>
          <w:p>
            <w:pPr>
              <w:jc w:val="center"/>
              <w:rPr>
                <w:rFonts w:hint="eastAsia" w:ascii="宋体" w:hAnsi="宋体"/>
                <w:highlight w:val="none"/>
              </w:rPr>
            </w:pPr>
            <w:r>
              <w:rPr>
                <w:rFonts w:hint="eastAsia" w:ascii="宋体" w:hAnsi="宋体"/>
                <w:highlight w:val="none"/>
              </w:rPr>
              <w:t xml:space="preserve">洒水车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698"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715"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485" w:type="dxa"/>
            <w:vAlign w:val="center"/>
            <w:textDirection w:val="lrTb"/>
            <w:noWrap/>
          </w:tcPr>
          <w:p>
            <w:pPr>
              <w:jc w:val="center"/>
              <w:rPr>
                <w:rFonts w:hint="eastAsia" w:ascii="宋体" w:hAnsi="宋体"/>
                <w:highlight w:val="none"/>
              </w:rPr>
            </w:pPr>
            <w:r>
              <w:rPr>
                <w:rFonts w:hint="eastAsia" w:ascii="宋体" w:hAnsi="宋体"/>
                <w:highlight w:val="none"/>
              </w:rPr>
              <w:t xml:space="preserve">安全防撞车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698"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715"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485" w:type="dxa"/>
            <w:vAlign w:val="center"/>
            <w:textDirection w:val="lrTb"/>
            <w:noWrap/>
          </w:tcPr>
          <w:p>
            <w:pPr>
              <w:jc w:val="center"/>
              <w:rPr>
                <w:rFonts w:hint="eastAsia" w:ascii="宋体" w:hAnsi="宋体"/>
                <w:highlight w:val="none"/>
              </w:rPr>
            </w:pPr>
            <w:r>
              <w:rPr>
                <w:rFonts w:hint="eastAsia" w:ascii="宋体" w:hAnsi="宋体"/>
                <w:highlight w:val="none"/>
              </w:rPr>
              <w:t xml:space="preserve">高空作业车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698"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715"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485" w:type="dxa"/>
            <w:vAlign w:val="center"/>
            <w:textDirection w:val="lrTb"/>
            <w:noWrap/>
          </w:tcPr>
          <w:p>
            <w:pPr>
              <w:jc w:val="center"/>
              <w:rPr>
                <w:rFonts w:hint="eastAsia" w:ascii="宋体" w:hAnsi="宋体"/>
                <w:highlight w:val="none"/>
              </w:rPr>
            </w:pPr>
            <w:r>
              <w:rPr>
                <w:rFonts w:hint="eastAsia" w:ascii="宋体" w:hAnsi="宋体"/>
                <w:highlight w:val="none"/>
              </w:rPr>
              <w:t xml:space="preserve">绿篱机或高枝绿篱机</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698"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715"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485" w:type="dxa"/>
            <w:vAlign w:val="center"/>
            <w:textDirection w:val="lrTb"/>
            <w:noWrap/>
          </w:tcPr>
          <w:p>
            <w:pPr>
              <w:jc w:val="center"/>
              <w:rPr>
                <w:rFonts w:hint="eastAsia" w:ascii="宋体" w:hAnsi="宋体"/>
                <w:highlight w:val="none"/>
              </w:rPr>
            </w:pPr>
            <w:r>
              <w:rPr>
                <w:rFonts w:hint="eastAsia" w:ascii="宋体" w:hAnsi="宋体"/>
                <w:highlight w:val="none"/>
              </w:rPr>
              <w:t xml:space="preserve">割灌机或草坪机</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698"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715"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485" w:type="dxa"/>
            <w:vAlign w:val="center"/>
            <w:textDirection w:val="lrTb"/>
            <w:noWrap/>
          </w:tcPr>
          <w:p>
            <w:pPr>
              <w:jc w:val="center"/>
              <w:rPr>
                <w:rFonts w:hint="eastAsia" w:ascii="宋体" w:hAnsi="宋体"/>
                <w:highlight w:val="none"/>
              </w:rPr>
            </w:pPr>
            <w:r>
              <w:rPr>
                <w:rFonts w:hint="eastAsia" w:ascii="宋体" w:hAnsi="宋体"/>
                <w:highlight w:val="none"/>
              </w:rPr>
              <w:t xml:space="preserve">油锯或高枝油锯</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698"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715"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2485" w:type="dxa"/>
            <w:vAlign w:val="center"/>
            <w:textDirection w:val="lrTb"/>
            <w:noWrap/>
          </w:tcPr>
          <w:p>
            <w:pPr>
              <w:jc w:val="center"/>
              <w:rPr>
                <w:rFonts w:hint="eastAsia" w:ascii="宋体" w:hAnsi="宋体"/>
                <w:highlight w:val="none"/>
              </w:rPr>
            </w:pPr>
            <w:r>
              <w:rPr>
                <w:rFonts w:hint="eastAsia" w:ascii="宋体" w:hAnsi="宋体"/>
                <w:highlight w:val="none"/>
              </w:rPr>
              <w:t xml:space="preserve">药水机或治虫车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right w:val="single" w:color="000000" w:sz="4" w:space="0"/>
            </w:tcBorders>
            <w:tcW w:w="97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95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14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2698" w:type="dxa"/>
            <w:vAlign w:val="center"/>
            <w:textDirection w:val="lrTb"/>
            <w:noWrap/>
          </w:tcPr>
          <w:p>
            <w:pPr>
              <w:jc w:val="center"/>
              <w:rPr>
                <w:rFonts w:ascii="宋体" w:hAnsi="宋体"/>
                <w:highlight w:val="none"/>
              </w:rPr>
            </w:pPr>
            <w:r>
              <w:rPr>
                <w:rFonts w:ascii="宋体" w:hAnsi="宋体"/>
                <w:highlight w:val="none"/>
              </w:rPr>
            </w:r>
            <w:r/>
          </w:p>
        </w:tc>
      </w:tr>
    </w:tbl>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t xml:space="preserve">附表2</w:t>
      </w:r>
      <w:r/>
    </w:p>
    <w:tbl>
      <w:tblPr>
        <w:tblStyle w:val="744"/>
        <w:tblpPr w:horzAnchor="page" w:tblpX="560" w:vertAnchor="text" w:tblpY="375" w:leftFromText="180" w:topFromText="0" w:rightFromText="180" w:bottomFromText="0"/>
        <w:tblW w:w="10695" w:type="dxa"/>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716"/>
        <w:gridCol w:w="1005"/>
        <w:gridCol w:w="1604"/>
        <w:gridCol w:w="1320"/>
        <w:gridCol w:w="1460"/>
        <w:gridCol w:w="2831"/>
      </w:tblGrid>
      <w:tr>
        <w:trPr>
          <w:trHeight w:val="454"/>
        </w:trPr>
        <w:tc>
          <w:tcPr>
            <w:tcBorders>
              <w:right w:val="single" w:color="000000" w:sz="4" w:space="0"/>
            </w:tcBorders>
            <w:tcW w:w="759" w:type="dxa"/>
            <w:vAlign w:val="center"/>
            <w:textDirection w:val="lrTb"/>
            <w:noWrap/>
          </w:tcPr>
          <w:p>
            <w:pPr>
              <w:jc w:val="center"/>
              <w:rPr>
                <w:rFonts w:hint="eastAsia" w:ascii="宋体" w:hAnsi="宋体"/>
                <w:highlight w:val="none"/>
              </w:rPr>
            </w:pPr>
            <w:r>
              <w:rPr>
                <w:rFonts w:hint="eastAsia" w:ascii="宋体" w:hAnsi="宋体"/>
                <w:highlight w:val="none"/>
              </w:rPr>
            </w:r>
            <w:r/>
          </w:p>
        </w:tc>
        <w:tc>
          <w:tcPr>
            <w:tcBorders>
              <w:left w:val="none" w:color="000000" w:sz="4" w:space="0"/>
              <w:bottom w:val="single" w:color="000000" w:sz="4" w:space="0"/>
              <w:right w:val="single" w:color="000000" w:sz="4" w:space="0"/>
            </w:tcBorders>
            <w:tcW w:w="1716" w:type="dxa"/>
            <w:vAlign w:val="center"/>
            <w:textDirection w:val="lrTb"/>
            <w:noWrap/>
          </w:tcPr>
          <w:p>
            <w:pPr>
              <w:jc w:val="center"/>
              <w:rPr>
                <w:rFonts w:hint="eastAsia" w:ascii="宋体" w:hAnsi="宋体" w:eastAsia="宋体"/>
                <w:b/>
                <w:bCs/>
                <w:highlight w:val="none"/>
                <w:lang w:val="en-US" w:eastAsia="zh-CN"/>
              </w:rPr>
            </w:pPr>
            <w:r>
              <w:rPr>
                <w:rFonts w:hint="eastAsia" w:ascii="宋体" w:hAnsi="宋体"/>
                <w:b/>
                <w:bCs/>
                <w:highlight w:val="none"/>
                <w:lang w:val="en-US" w:eastAsia="zh-CN"/>
              </w:rPr>
              <w:t xml:space="preserve">材料</w:t>
            </w:r>
            <w:r/>
          </w:p>
        </w:tc>
        <w:tc>
          <w:tcPr>
            <w:tcBorders>
              <w:left w:val="none" w:color="000000" w:sz="4" w:space="0"/>
              <w:bottom w:val="single" w:color="000000" w:sz="4" w:space="0"/>
              <w:right w:val="single" w:color="000000" w:sz="4" w:space="0"/>
            </w:tcBorders>
            <w:tcW w:w="1005" w:type="dxa"/>
            <w:vAlign w:val="center"/>
            <w:textDirection w:val="lrTb"/>
            <w:noWrap/>
          </w:tcPr>
          <w:p>
            <w:pPr>
              <w:jc w:val="center"/>
              <w:rPr>
                <w:rFonts w:ascii="宋体" w:hAnsi="宋体"/>
                <w:b/>
                <w:bCs/>
                <w:sz w:val="21"/>
                <w:szCs w:val="24"/>
                <w:highlight w:val="none"/>
                <w:lang w:val="en-US" w:eastAsia="zh-CN" w:bidi="ar-SA"/>
              </w:rPr>
            </w:pPr>
            <w:r>
              <w:rPr>
                <w:rFonts w:hint="eastAsia" w:ascii="宋体" w:hAnsi="宋体"/>
                <w:b/>
                <w:bCs/>
                <w:highlight w:val="none"/>
              </w:rPr>
              <w:t xml:space="preserve">数量</w:t>
            </w:r>
            <w:r/>
          </w:p>
        </w:tc>
        <w:tc>
          <w:tcPr>
            <w:tcBorders>
              <w:left w:val="none" w:color="000000" w:sz="4" w:space="0"/>
              <w:bottom w:val="single" w:color="000000" w:sz="4" w:space="0"/>
              <w:right w:val="single" w:color="000000" w:sz="4" w:space="0"/>
            </w:tcBorders>
            <w:tcW w:w="1604"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sz w:val="21"/>
                <w:szCs w:val="24"/>
                <w:highlight w:val="none"/>
                <w:lang w:val="en-US" w:eastAsia="zh-CN" w:bidi="ar-SA"/>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left w:val="none" w:color="000000" w:sz="4" w:space="0"/>
              <w:bottom w:val="single" w:color="000000" w:sz="4" w:space="0"/>
              <w:right w:val="single" w:color="000000" w:sz="4" w:space="0"/>
            </w:tcBorders>
            <w:tcW w:w="1320" w:type="dxa"/>
            <w:vAlign w:val="center"/>
            <w:textDirection w:val="lrTb"/>
            <w:noWrap/>
          </w:tcPr>
          <w:p>
            <w:pPr>
              <w:jc w:val="center"/>
              <w:rPr>
                <w:rFonts w:hint="eastAsia"/>
                <w:b/>
                <w:bCs/>
                <w:highlight w:val="none"/>
                <w:lang w:val="en-US" w:eastAsia="zh-CN"/>
              </w:rPr>
            </w:pPr>
            <w:r>
              <w:rPr>
                <w:rFonts w:hint="eastAsia"/>
                <w:b/>
                <w:bCs/>
                <w:highlight w:val="none"/>
                <w:lang w:val="en-US" w:eastAsia="zh-CN"/>
              </w:rPr>
              <w:t xml:space="preserve">价格</w:t>
            </w:r>
            <w:r/>
          </w:p>
          <w:p>
            <w:pPr>
              <w:jc w:val="center"/>
              <w:rPr>
                <w:rFonts w:ascii="宋体" w:hAnsi="宋体"/>
                <w:b/>
                <w:bCs/>
                <w:sz w:val="21"/>
                <w:szCs w:val="24"/>
                <w:highlight w:val="none"/>
                <w:lang w:val="en-US" w:eastAsia="zh-CN" w:bidi="ar-SA"/>
              </w:rPr>
            </w:pPr>
            <w:r>
              <w:rPr>
                <w:rFonts w:hint="eastAsia"/>
                <w:b/>
                <w:bCs/>
                <w:highlight w:val="none"/>
              </w:rPr>
              <w:t xml:space="preserve">（元∕年）</w:t>
            </w:r>
            <w:r/>
          </w:p>
        </w:tc>
        <w:tc>
          <w:tcPr>
            <w:tcBorders>
              <w:left w:val="none" w:color="000000" w:sz="4" w:space="0"/>
              <w:bottom w:val="single" w:color="000000" w:sz="4" w:space="0"/>
            </w:tcBorders>
            <w:tcW w:w="1460"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rPr>
                <w:rFonts w:hint="eastAsia"/>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c>
          <w:tcPr>
            <w:tcBorders>
              <w:left w:val="none" w:color="000000" w:sz="4" w:space="0"/>
              <w:bottom w:val="single" w:color="000000" w:sz="4" w:space="0"/>
            </w:tcBorders>
            <w:tcW w:w="2831"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rPr>
              <w:t xml:space="preserve">备注</w:t>
            </w:r>
            <w:r/>
          </w:p>
        </w:tc>
      </w:tr>
      <w:tr>
        <w:trPr>
          <w:trHeight w:val="454"/>
        </w:trPr>
        <w:tc>
          <w:tcPr>
            <w:tcBorders>
              <w:right w:val="single" w:color="000000" w:sz="4" w:space="0"/>
            </w:tcBorders>
            <w:tcW w:w="759" w:type="dxa"/>
            <w:vAlign w:val="center"/>
            <w:vMerge w:val="restart"/>
            <w:textDirection w:val="lrTb"/>
            <w:noWrap/>
          </w:tcPr>
          <w:p>
            <w:pPr>
              <w:jc w:val="center"/>
              <w:rPr>
                <w:rFonts w:ascii="宋体" w:hAnsi="宋体"/>
                <w:b/>
                <w:bCs/>
                <w:highlight w:val="none"/>
              </w:rPr>
            </w:pPr>
            <w:r>
              <w:rPr>
                <w:rFonts w:hint="eastAsia" w:ascii="宋体" w:hAnsi="宋体"/>
                <w:b/>
                <w:bCs/>
                <w:highlight w:val="none"/>
              </w:rPr>
              <w:t xml:space="preserve">绿</w:t>
            </w:r>
            <w:r/>
          </w:p>
          <w:p>
            <w:pPr>
              <w:jc w:val="center"/>
              <w:rPr>
                <w:rFonts w:ascii="宋体" w:hAnsi="宋体"/>
                <w:b/>
                <w:bCs/>
                <w:highlight w:val="none"/>
              </w:rPr>
            </w:pPr>
            <w:r>
              <w:rPr>
                <w:rFonts w:hint="eastAsia" w:ascii="宋体" w:hAnsi="宋体"/>
                <w:b/>
                <w:bCs/>
                <w:highlight w:val="none"/>
              </w:rPr>
              <w:t xml:space="preserve">化</w:t>
            </w:r>
            <w:r/>
          </w:p>
          <w:p>
            <w:pPr>
              <w:jc w:val="center"/>
              <w:rPr>
                <w:rFonts w:ascii="宋体" w:hAnsi="宋体"/>
                <w:b/>
                <w:bCs/>
                <w:highlight w:val="none"/>
              </w:rPr>
            </w:pPr>
            <w:r>
              <w:rPr>
                <w:rFonts w:hint="eastAsia" w:ascii="宋体" w:hAnsi="宋体"/>
                <w:b/>
                <w:bCs/>
                <w:highlight w:val="none"/>
              </w:rPr>
              <w:t xml:space="preserve">养</w:t>
            </w:r>
            <w:r/>
          </w:p>
          <w:p>
            <w:pPr>
              <w:jc w:val="center"/>
              <w:rPr>
                <w:rFonts w:ascii="宋体" w:hAnsi="宋体"/>
                <w:b/>
                <w:bCs/>
                <w:highlight w:val="none"/>
              </w:rPr>
            </w:pPr>
            <w:r>
              <w:rPr>
                <w:rFonts w:hint="eastAsia" w:ascii="宋体" w:hAnsi="宋体"/>
                <w:b/>
                <w:bCs/>
                <w:highlight w:val="none"/>
              </w:rPr>
              <w:t xml:space="preserve">护</w:t>
            </w:r>
            <w:r/>
          </w:p>
          <w:p>
            <w:pPr>
              <w:jc w:val="center"/>
              <w:rPr>
                <w:rFonts w:hint="eastAsia" w:ascii="宋体" w:hAnsi="宋体"/>
                <w:b/>
                <w:bCs/>
                <w:highlight w:val="none"/>
                <w:lang w:eastAsia="zh-CN"/>
              </w:rPr>
            </w:pPr>
            <w:r>
              <w:rPr>
                <w:rFonts w:hint="eastAsia" w:ascii="宋体" w:hAnsi="宋体"/>
                <w:b/>
                <w:bCs/>
                <w:highlight w:val="none"/>
                <w:lang w:eastAsia="zh-CN"/>
              </w:rPr>
              <w:t xml:space="preserve">、</w:t>
            </w:r>
            <w:r/>
          </w:p>
          <w:p>
            <w:pPr>
              <w:jc w:val="center"/>
              <w:rPr>
                <w:rFonts w:ascii="宋体" w:hAnsi="宋体"/>
                <w:b/>
                <w:bCs/>
                <w:highlight w:val="none"/>
              </w:rPr>
            </w:pPr>
            <w:r>
              <w:rPr>
                <w:rFonts w:hint="eastAsia" w:ascii="宋体" w:hAnsi="宋体"/>
                <w:b/>
                <w:bCs/>
                <w:highlight w:val="none"/>
              </w:rPr>
              <w:t xml:space="preserve">花</w:t>
            </w:r>
            <w:r/>
          </w:p>
          <w:p>
            <w:pPr>
              <w:jc w:val="center"/>
              <w:rPr>
                <w:rFonts w:hint="eastAsia" w:ascii="宋体" w:hAnsi="宋体"/>
                <w:b/>
                <w:bCs/>
                <w:highlight w:val="none"/>
              </w:rPr>
            </w:pPr>
            <w:r>
              <w:rPr>
                <w:rFonts w:hint="eastAsia" w:ascii="宋体" w:hAnsi="宋体"/>
                <w:b/>
                <w:bCs/>
                <w:highlight w:val="none"/>
              </w:rPr>
              <w:t xml:space="preserve">卉</w:t>
            </w:r>
            <w:r/>
          </w:p>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和</w:t>
            </w:r>
            <w:r/>
          </w:p>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提</w:t>
            </w:r>
            <w:r/>
          </w:p>
          <w:p>
            <w:pPr>
              <w:jc w:val="center"/>
              <w:rPr>
                <w:rFonts w:hint="default" w:ascii="宋体" w:hAnsi="宋体" w:eastAsia="宋体"/>
                <w:b/>
                <w:bCs/>
                <w:highlight w:val="none"/>
                <w:lang w:val="en-US" w:eastAsia="zh-CN"/>
              </w:rPr>
            </w:pPr>
            <w:r>
              <w:rPr>
                <w:rFonts w:hint="eastAsia" w:ascii="宋体" w:hAnsi="宋体"/>
                <w:b/>
                <w:bCs/>
                <w:highlight w:val="none"/>
                <w:lang w:val="en-US" w:eastAsia="zh-CN"/>
              </w:rPr>
              <w:t xml:space="preserve">升</w:t>
            </w:r>
            <w:r/>
          </w:p>
          <w:p>
            <w:pPr>
              <w:jc w:val="center"/>
              <w:rPr>
                <w:rFonts w:ascii="宋体" w:hAnsi="宋体"/>
                <w:b/>
                <w:bCs/>
                <w:highlight w:val="none"/>
              </w:rPr>
            </w:pPr>
            <w:r>
              <w:rPr>
                <w:rFonts w:hint="eastAsia" w:ascii="宋体" w:hAnsi="宋体"/>
                <w:b/>
                <w:bCs/>
                <w:highlight w:val="none"/>
              </w:rPr>
              <w:t xml:space="preserve">材</w:t>
            </w:r>
            <w:r/>
          </w:p>
          <w:p>
            <w:pPr>
              <w:jc w:val="center"/>
              <w:rPr>
                <w:rFonts w:ascii="宋体" w:hAnsi="宋体"/>
                <w:b/>
                <w:bCs/>
                <w:highlight w:val="none"/>
              </w:rPr>
            </w:pPr>
            <w:r>
              <w:rPr>
                <w:rFonts w:hint="eastAsia" w:ascii="宋体" w:hAnsi="宋体"/>
                <w:b/>
                <w:bCs/>
                <w:highlight w:val="none"/>
              </w:rPr>
              <w:t xml:space="preserve">料</w:t>
            </w:r>
            <w:r/>
          </w:p>
          <w:p>
            <w:pPr>
              <w:jc w:val="center"/>
              <w:rPr>
                <w:rFonts w:ascii="宋体" w:hAnsi="宋体"/>
                <w:highlight w:val="none"/>
              </w:rPr>
            </w:pPr>
            <w:r>
              <w:rPr>
                <w:rFonts w:hint="eastAsia" w:ascii="宋体" w:hAnsi="宋体"/>
                <w:b/>
                <w:bCs/>
                <w:highlight w:val="none"/>
              </w:rPr>
              <w:t xml:space="preserve">费</w:t>
            </w:r>
            <w:r/>
          </w:p>
        </w:tc>
        <w:tc>
          <w:tcPr>
            <w:tcBorders>
              <w:left w:val="none" w:color="000000" w:sz="4" w:space="0"/>
              <w:bottom w:val="single" w:color="000000" w:sz="4" w:space="0"/>
              <w:right w:val="single" w:color="000000" w:sz="4" w:space="0"/>
            </w:tcBorders>
            <w:tcW w:w="1716" w:type="dxa"/>
            <w:vAlign w:val="center"/>
            <w:textDirection w:val="lrTb"/>
            <w:noWrap/>
          </w:tcPr>
          <w:p>
            <w:pPr>
              <w:jc w:val="center"/>
              <w:rPr>
                <w:rFonts w:ascii="宋体" w:hAnsi="宋体"/>
                <w:highlight w:val="none"/>
              </w:rPr>
            </w:pPr>
            <w:r>
              <w:rPr>
                <w:rFonts w:hint="eastAsia" w:ascii="宋体" w:hAnsi="宋体"/>
                <w:highlight w:val="none"/>
              </w:rPr>
              <w:t xml:space="preserve">花卉</w:t>
            </w:r>
            <w:r/>
          </w:p>
        </w:tc>
        <w:tc>
          <w:tcPr>
            <w:tcBorders>
              <w:left w:val="none" w:color="000000" w:sz="4" w:space="0"/>
              <w:bottom w:val="single" w:color="000000" w:sz="4" w:space="0"/>
              <w:right w:val="single" w:color="000000" w:sz="4" w:space="0"/>
            </w:tcBorders>
            <w:tcW w:w="1005"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604"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1460"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2831" w:type="dxa"/>
            <w:vAlign w:val="center"/>
            <w:textDirection w:val="lrTb"/>
            <w:noWrap/>
          </w:tcPr>
          <w:p>
            <w:pPr>
              <w:jc w:val="both"/>
              <w:rPr>
                <w:rFonts w:ascii="宋体" w:hAnsi="宋体"/>
                <w:highlight w:val="none"/>
              </w:rPr>
            </w:pPr>
            <w:r>
              <w:rPr>
                <w:rFonts w:hint="eastAsia" w:ascii="宋体" w:hAnsi="宋体"/>
                <w:highlight w:val="none"/>
              </w:rPr>
              <w:t xml:space="preserve">根据</w:t>
            </w:r>
            <w:r>
              <w:rPr>
                <w:rFonts w:hint="eastAsia" w:ascii="宋体" w:hAnsi="宋体"/>
                <w:highlight w:val="none"/>
                <w:lang w:eastAsia="zh-CN"/>
              </w:rPr>
              <w:t xml:space="preserve">各分包的</w:t>
            </w:r>
            <w:r>
              <w:rPr>
                <w:rFonts w:hint="eastAsia" w:ascii="宋体" w:hAnsi="宋体"/>
                <w:highlight w:val="none"/>
              </w:rPr>
              <w:t xml:space="preserve">面积</w:t>
            </w:r>
            <w:r>
              <w:rPr>
                <w:rFonts w:hint="eastAsia" w:ascii="宋体" w:hAnsi="宋体"/>
                <w:highlight w:val="none"/>
                <w:lang w:eastAsia="zh-CN"/>
              </w:rPr>
              <w:t xml:space="preserve">、</w:t>
            </w:r>
            <w:r>
              <w:rPr>
                <w:rFonts w:hint="eastAsia" w:ascii="宋体" w:hAnsi="宋体"/>
                <w:highlight w:val="none"/>
              </w:rPr>
              <w:t xml:space="preserve">密度</w:t>
            </w:r>
            <w:r>
              <w:rPr>
                <w:rFonts w:hint="eastAsia" w:ascii="宋体" w:hAnsi="宋体"/>
                <w:highlight w:val="none"/>
                <w:lang w:eastAsia="zh-CN"/>
              </w:rPr>
              <w:t xml:space="preserve">、</w:t>
            </w:r>
            <w:r>
              <w:rPr>
                <w:rFonts w:hint="eastAsia" w:ascii="宋体" w:hAnsi="宋体"/>
                <w:highlight w:val="none"/>
              </w:rPr>
              <w:t xml:space="preserve">次数</w:t>
            </w:r>
            <w:r>
              <w:rPr>
                <w:rFonts w:hint="eastAsia" w:ascii="宋体" w:hAnsi="宋体"/>
                <w:highlight w:val="none"/>
                <w:lang w:eastAsia="zh-CN"/>
              </w:rPr>
              <w:t xml:space="preserve">和质量等要求</w:t>
            </w:r>
            <w:r>
              <w:rPr>
                <w:rFonts w:hint="eastAsia" w:ascii="宋体" w:hAnsi="宋体"/>
                <w:highlight w:val="none"/>
              </w:rPr>
              <w:t xml:space="preserve">计算</w:t>
            </w:r>
            <w:r/>
          </w:p>
        </w:tc>
      </w:tr>
      <w:tr>
        <w:trPr>
          <w:trHeight w:val="454"/>
        </w:trPr>
        <w:tc>
          <w:tcPr>
            <w:tcBorders>
              <w:right w:val="single" w:color="000000" w:sz="4" w:space="0"/>
            </w:tcBorders>
            <w:tcW w:w="759"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tcPr>
          <w:p>
            <w:pPr>
              <w:jc w:val="center"/>
              <w:rPr>
                <w:rFonts w:hint="eastAsia" w:ascii="宋体" w:hAnsi="宋体"/>
                <w:highlight w:val="none"/>
              </w:rPr>
            </w:pPr>
            <w:r>
              <w:rPr>
                <w:rFonts w:hint="eastAsia" w:ascii="宋体" w:hAnsi="宋体"/>
                <w:highlight w:val="none"/>
              </w:rPr>
              <w:t xml:space="preserve">农药</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6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831" w:type="dxa"/>
            <w:vAlign w:val="center"/>
            <w:textDirection w:val="lrTb"/>
            <w:noWrap/>
          </w:tcPr>
          <w:p>
            <w:pPr>
              <w:jc w:val="center"/>
              <w:rPr>
                <w:rFonts w:ascii="宋体" w:hAnsi="宋体"/>
                <w:highlight w:val="none"/>
              </w:rPr>
            </w:pPr>
            <w:r>
              <w:rPr>
                <w:rFonts w:hint="eastAsia" w:ascii="宋体" w:hAnsi="宋体"/>
                <w:highlight w:val="none"/>
              </w:rPr>
              <w:t xml:space="preserve">使用量按不低于</w:t>
            </w:r>
            <w:r>
              <w:rPr>
                <w:rFonts w:hint="eastAsia" w:ascii="宋体" w:hAnsi="宋体"/>
                <w:highlight w:val="none"/>
                <w:lang w:val="en-US" w:eastAsia="zh-CN"/>
              </w:rPr>
              <w:t xml:space="preserve">3</w:t>
            </w:r>
            <w:r>
              <w:rPr>
                <w:rFonts w:hint="eastAsia" w:ascii="宋体" w:hAnsi="宋体"/>
                <w:highlight w:val="none"/>
              </w:rPr>
              <w:t xml:space="preserve">00</w:t>
            </w:r>
            <w:r>
              <w:rPr>
                <w:rFonts w:hint="eastAsia" w:ascii="宋体" w:hAnsi="宋体"/>
                <w:highlight w:val="none"/>
                <w:lang w:val="en-US" w:eastAsia="zh-CN"/>
              </w:rPr>
              <w:t xml:space="preserve">L</w:t>
            </w:r>
            <w:r>
              <w:rPr>
                <w:rFonts w:hint="eastAsia" w:ascii="宋体" w:hAnsi="宋体"/>
                <w:highlight w:val="none"/>
              </w:rPr>
              <w:t xml:space="preserve">计算</w:t>
            </w:r>
            <w:r/>
          </w:p>
        </w:tc>
      </w:tr>
      <w:tr>
        <w:trPr>
          <w:trHeight w:val="454"/>
        </w:trPr>
        <w:tc>
          <w:tcPr>
            <w:tcBorders>
              <w:right w:val="single" w:color="000000" w:sz="4" w:space="0"/>
            </w:tcBorders>
            <w:tcW w:w="75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tcPr>
          <w:p>
            <w:pPr>
              <w:jc w:val="center"/>
              <w:rPr>
                <w:rFonts w:hint="eastAsia" w:ascii="宋体" w:hAnsi="宋体"/>
                <w:highlight w:val="none"/>
              </w:rPr>
            </w:pPr>
            <w:r>
              <w:rPr>
                <w:rFonts w:hint="eastAsia" w:ascii="宋体" w:hAnsi="宋体"/>
                <w:highlight w:val="none"/>
              </w:rPr>
              <w:t xml:space="preserve">复合肥</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6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831" w:type="dxa"/>
            <w:vAlign w:val="center"/>
            <w:textDirection w:val="lrTb"/>
            <w:noWrap/>
          </w:tcPr>
          <w:p>
            <w:pPr>
              <w:jc w:val="both"/>
              <w:rPr>
                <w:rFonts w:ascii="宋体" w:hAnsi="宋体"/>
                <w:highlight w:val="none"/>
              </w:rPr>
            </w:pPr>
            <w:r>
              <w:rPr>
                <w:rFonts w:hint="eastAsia" w:ascii="宋体" w:hAnsi="宋体"/>
                <w:highlight w:val="none"/>
              </w:rPr>
              <w:t xml:space="preserve">使用量按不低于</w:t>
            </w:r>
            <w:r>
              <w:rPr>
                <w:rFonts w:hint="eastAsia" w:ascii="宋体" w:hAnsi="宋体"/>
                <w:highlight w:val="none"/>
                <w:lang w:val="en-US" w:eastAsia="zh-CN"/>
              </w:rPr>
              <w:t xml:space="preserve">8</w:t>
            </w:r>
            <w:r>
              <w:rPr>
                <w:rFonts w:hint="eastAsia" w:ascii="宋体" w:hAnsi="宋体"/>
                <w:highlight w:val="none"/>
              </w:rPr>
              <w:t xml:space="preserve">000KG计算</w:t>
            </w:r>
            <w:r/>
          </w:p>
        </w:tc>
      </w:tr>
      <w:tr>
        <w:trPr>
          <w:trHeight w:val="454"/>
        </w:trPr>
        <w:tc>
          <w:tcPr>
            <w:tcBorders>
              <w:right w:val="single" w:color="000000" w:sz="4" w:space="0"/>
            </w:tcBorders>
            <w:tcW w:w="75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tcPr>
          <w:p>
            <w:pPr>
              <w:jc w:val="center"/>
              <w:rPr>
                <w:rFonts w:ascii="宋体" w:hAnsi="宋体"/>
                <w:highlight w:val="none"/>
              </w:rPr>
            </w:pPr>
            <w:r>
              <w:rPr>
                <w:rFonts w:hint="eastAsia" w:ascii="宋体" w:hAnsi="宋体"/>
                <w:highlight w:val="none"/>
              </w:rPr>
              <w:t xml:space="preserve">汽油</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6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831" w:type="dxa"/>
            <w:vAlign w:val="center"/>
            <w:textDirection w:val="lrTb"/>
            <w:noWrap/>
          </w:tcPr>
          <w:p>
            <w:pPr>
              <w:jc w:val="center"/>
              <w:rPr>
                <w:rFonts w:ascii="宋体" w:hAnsi="宋体"/>
                <w:highlight w:val="none"/>
              </w:rPr>
            </w:pPr>
            <w:r>
              <w:rPr>
                <w:rFonts w:hint="eastAsia" w:ascii="宋体" w:hAnsi="宋体"/>
                <w:highlight w:val="none"/>
              </w:rPr>
              <w:t xml:space="preserve">使用量按不低于</w:t>
            </w:r>
            <w:r>
              <w:rPr>
                <w:rFonts w:hint="eastAsia" w:ascii="宋体" w:hAnsi="宋体"/>
                <w:highlight w:val="none"/>
                <w:lang w:val="en-US" w:eastAsia="zh-CN"/>
              </w:rPr>
              <w:t xml:space="preserve">2</w:t>
            </w:r>
            <w:r>
              <w:rPr>
                <w:rFonts w:ascii="宋体" w:hAnsi="宋体"/>
                <w:highlight w:val="none"/>
              </w:rPr>
              <w:t xml:space="preserve">0</w:t>
            </w:r>
            <w:r>
              <w:rPr>
                <w:rFonts w:hint="eastAsia" w:ascii="宋体" w:hAnsi="宋体"/>
                <w:highlight w:val="none"/>
              </w:rPr>
              <w:t xml:space="preserve">00L计算</w:t>
            </w:r>
            <w:r/>
          </w:p>
        </w:tc>
      </w:tr>
      <w:tr>
        <w:trPr>
          <w:trHeight w:val="454"/>
        </w:trPr>
        <w:tc>
          <w:tcPr>
            <w:tcBorders>
              <w:right w:val="single" w:color="000000" w:sz="4" w:space="0"/>
            </w:tcBorders>
            <w:tcW w:w="75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tcPr>
          <w:p>
            <w:pPr>
              <w:jc w:val="center"/>
              <w:rPr>
                <w:rFonts w:ascii="宋体" w:hAnsi="宋体"/>
                <w:highlight w:val="none"/>
              </w:rPr>
            </w:pPr>
            <w:r>
              <w:rPr>
                <w:rFonts w:hint="eastAsia" w:ascii="宋体" w:hAnsi="宋体"/>
                <w:highlight w:val="none"/>
              </w:rPr>
              <w:t xml:space="preserve">柴油</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6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831" w:type="dxa"/>
            <w:vAlign w:val="center"/>
            <w:textDirection w:val="lrTb"/>
            <w:noWrap/>
          </w:tcPr>
          <w:p>
            <w:pPr>
              <w:jc w:val="center"/>
              <w:rPr>
                <w:rFonts w:ascii="宋体" w:hAnsi="宋体"/>
                <w:highlight w:val="none"/>
              </w:rPr>
            </w:pPr>
            <w:r>
              <w:rPr>
                <w:rFonts w:hint="eastAsia" w:ascii="宋体" w:hAnsi="宋体"/>
                <w:highlight w:val="none"/>
              </w:rPr>
              <w:t xml:space="preserve">使用量按不低于</w:t>
            </w:r>
            <w:r>
              <w:rPr>
                <w:rFonts w:hint="eastAsia" w:ascii="宋体" w:hAnsi="宋体"/>
                <w:highlight w:val="none"/>
                <w:lang w:val="en-US" w:eastAsia="zh-CN"/>
              </w:rPr>
              <w:t xml:space="preserve">3</w:t>
            </w:r>
            <w:r>
              <w:rPr>
                <w:rFonts w:ascii="宋体" w:hAnsi="宋体"/>
                <w:highlight w:val="none"/>
              </w:rPr>
              <w:t xml:space="preserve">0</w:t>
            </w:r>
            <w:r>
              <w:rPr>
                <w:rFonts w:hint="eastAsia" w:ascii="宋体" w:hAnsi="宋体"/>
                <w:highlight w:val="none"/>
              </w:rPr>
              <w:t xml:space="preserve">00L计算</w:t>
            </w:r>
            <w:r/>
          </w:p>
        </w:tc>
      </w:tr>
      <w:tr>
        <w:trPr>
          <w:trHeight w:val="454"/>
        </w:trPr>
        <w:tc>
          <w:tcPr>
            <w:tcBorders>
              <w:right w:val="single" w:color="000000" w:sz="4" w:space="0"/>
            </w:tcBorders>
            <w:tcW w:w="75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tcPr>
          <w:p>
            <w:pPr>
              <w:jc w:val="center"/>
              <w:rPr>
                <w:rFonts w:hint="eastAsia" w:ascii="宋体" w:hAnsi="宋体"/>
                <w:highlight w:val="none"/>
              </w:rPr>
            </w:pPr>
            <w:r>
              <w:rPr>
                <w:rFonts w:hint="eastAsia" w:ascii="宋体" w:hAnsi="宋体"/>
                <w:highlight w:val="none"/>
                <w:lang w:eastAsia="zh-CN"/>
              </w:rPr>
              <w:t xml:space="preserve">设施维修材料</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6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831" w:type="dxa"/>
            <w:vAlign w:val="center"/>
            <w:textDirection w:val="lrTb"/>
            <w:noWrap/>
          </w:tcPr>
          <w:p>
            <w:pPr>
              <w:jc w:val="center"/>
              <w:rPr>
                <w:rFonts w:ascii="宋体" w:hAnsi="宋体"/>
                <w:highlight w:val="none"/>
              </w:rPr>
            </w:pPr>
            <w:r>
              <w:rPr>
                <w:rFonts w:hint="eastAsia" w:ascii="宋体" w:hAnsi="宋体"/>
                <w:highlight w:val="none"/>
                <w:lang w:eastAsia="zh-CN"/>
              </w:rPr>
              <w:t xml:space="preserve">根据现场实际情况自行估算</w:t>
            </w:r>
            <w:r/>
          </w:p>
        </w:tc>
      </w:tr>
      <w:tr>
        <w:trPr>
          <w:trHeight w:val="454"/>
        </w:trPr>
        <w:tc>
          <w:tcPr>
            <w:tcBorders>
              <w:right w:val="single" w:color="000000" w:sz="4" w:space="0"/>
            </w:tcBorders>
            <w:tcW w:w="75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tcPr>
          <w:p>
            <w:pPr>
              <w:jc w:val="center"/>
              <w:rPr>
                <w:rFonts w:hint="eastAsia" w:ascii="宋体" w:hAnsi="宋体"/>
                <w:highlight w:val="none"/>
              </w:rPr>
            </w:pPr>
            <w:r>
              <w:rPr>
                <w:rFonts w:hint="eastAsia" w:ascii="宋体" w:hAnsi="宋体"/>
                <w:highlight w:val="none"/>
                <w:lang w:eastAsia="zh-CN"/>
              </w:rPr>
              <w:t xml:space="preserve">绿化补植苗木</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6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831" w:type="dxa"/>
            <w:vAlign w:val="center"/>
            <w:textDirection w:val="lrTb"/>
            <w:noWrap/>
          </w:tcPr>
          <w:p>
            <w:pPr>
              <w:jc w:val="center"/>
              <w:rPr>
                <w:rFonts w:ascii="宋体" w:hAnsi="宋体"/>
                <w:highlight w:val="none"/>
              </w:rPr>
            </w:pPr>
            <w:r>
              <w:rPr>
                <w:rFonts w:hint="eastAsia" w:ascii="宋体" w:hAnsi="宋体"/>
                <w:highlight w:val="none"/>
                <w:lang w:eastAsia="zh-CN"/>
              </w:rPr>
              <w:t xml:space="preserve">根据现场实际情况自行估算</w:t>
            </w:r>
            <w:r/>
          </w:p>
        </w:tc>
      </w:tr>
      <w:tr>
        <w:trPr>
          <w:trHeight w:val="454"/>
        </w:trPr>
        <w:tc>
          <w:tcPr>
            <w:tcBorders>
              <w:right w:val="single" w:color="000000" w:sz="4" w:space="0"/>
            </w:tcBorders>
            <w:tcW w:w="75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tcPr>
          <w:p>
            <w:pPr>
              <w:jc w:val="center"/>
              <w:rPr>
                <w:rFonts w:hint="default" w:ascii="宋体" w:hAnsi="宋体"/>
                <w:highlight w:val="none"/>
                <w:lang w:val="en-US" w:eastAsia="zh-CN"/>
              </w:rPr>
            </w:pPr>
            <w:r>
              <w:rPr>
                <w:rFonts w:hint="eastAsia" w:ascii="宋体" w:hAnsi="宋体"/>
                <w:highlight w:val="none"/>
                <w:lang w:val="en-US" w:eastAsia="zh-CN"/>
              </w:rPr>
              <w:t xml:space="preserve">节点绿化提升</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6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831" w:type="dxa"/>
            <w:vAlign w:val="center"/>
            <w:textDirection w:val="lrTb"/>
            <w:noWrap/>
          </w:tcPr>
          <w:p>
            <w:pPr>
              <w:jc w:val="center"/>
              <w:rPr>
                <w:rFonts w:hint="eastAsia" w:ascii="宋体" w:hAnsi="宋体"/>
                <w:highlight w:val="none"/>
                <w:lang w:eastAsia="zh-CN"/>
              </w:rPr>
            </w:pPr>
            <w:r>
              <w:rPr>
                <w:rFonts w:hint="eastAsia" w:ascii="宋体" w:hAnsi="宋体"/>
                <w:highlight w:val="none"/>
                <w:lang w:eastAsia="zh-CN"/>
              </w:rPr>
              <w:t xml:space="preserve">根据</w:t>
            </w:r>
            <w:r>
              <w:rPr>
                <w:rFonts w:hint="eastAsia" w:ascii="宋体" w:hAnsi="宋体"/>
                <w:highlight w:val="none"/>
                <w:lang w:val="en-US" w:eastAsia="zh-CN"/>
              </w:rPr>
              <w:t xml:space="preserve">采购要求</w:t>
            </w:r>
            <w:r>
              <w:rPr>
                <w:rFonts w:hint="eastAsia" w:ascii="宋体" w:hAnsi="宋体"/>
                <w:highlight w:val="none"/>
                <w:lang w:eastAsia="zh-CN"/>
              </w:rPr>
              <w:t xml:space="preserve">自行估算</w:t>
            </w:r>
            <w:r/>
          </w:p>
        </w:tc>
      </w:tr>
      <w:tr>
        <w:trPr>
          <w:trHeight w:val="454"/>
        </w:trPr>
        <w:tc>
          <w:tcPr>
            <w:tcBorders>
              <w:right w:val="single" w:color="000000" w:sz="4" w:space="0"/>
            </w:tcBorders>
            <w:tcW w:w="75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716" w:type="dxa"/>
            <w:vAlign w:val="center"/>
            <w:textDirection w:val="lrTb"/>
            <w:noWrap/>
          </w:tcPr>
          <w:p>
            <w:pPr>
              <w:jc w:val="center"/>
              <w:rPr>
                <w:rFonts w:ascii="宋体" w:hAnsi="宋体"/>
                <w:highlight w:val="none"/>
              </w:rPr>
            </w:pPr>
            <w:r>
              <w:rPr>
                <w:rFonts w:hint="eastAsia" w:ascii="宋体" w:hAnsi="宋体"/>
                <w:highlight w:val="none"/>
              </w:rPr>
              <w:t xml:space="preserve">水费</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46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831" w:type="dxa"/>
            <w:vAlign w:val="center"/>
            <w:textDirection w:val="lrTb"/>
            <w:noWrap/>
          </w:tcPr>
          <w:p>
            <w:pPr>
              <w:jc w:val="center"/>
              <w:rPr>
                <w:rFonts w:ascii="宋体" w:hAnsi="宋体"/>
                <w:highlight w:val="none"/>
              </w:rPr>
            </w:pPr>
            <w:r>
              <w:rPr>
                <w:rFonts w:hint="eastAsia" w:ascii="宋体" w:hAnsi="宋体"/>
                <w:highlight w:val="none"/>
              </w:rPr>
              <w:t xml:space="preserve">根据工作量</w:t>
            </w:r>
            <w:r>
              <w:rPr>
                <w:rFonts w:hint="eastAsia" w:ascii="宋体" w:hAnsi="宋体"/>
                <w:highlight w:val="none"/>
                <w:lang w:eastAsia="zh-CN"/>
              </w:rPr>
              <w:t xml:space="preserve">自行</w:t>
            </w:r>
            <w:r>
              <w:rPr>
                <w:rFonts w:hint="eastAsia" w:ascii="宋体" w:hAnsi="宋体"/>
                <w:highlight w:val="none"/>
              </w:rPr>
              <w:t xml:space="preserve">估算</w:t>
            </w:r>
            <w:r/>
          </w:p>
        </w:tc>
      </w:tr>
      <w:tr>
        <w:trPr>
          <w:trHeight w:val="454"/>
        </w:trPr>
        <w:tc>
          <w:tcPr>
            <w:tcBorders>
              <w:right w:val="single" w:color="000000" w:sz="4" w:space="0"/>
            </w:tcBorders>
            <w:tcW w:w="75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716" w:type="dxa"/>
            <w:vAlign w:val="center"/>
            <w:textDirection w:val="lrTb"/>
            <w:noWrap/>
          </w:tcPr>
          <w:p>
            <w:pPr>
              <w:jc w:val="center"/>
              <w:rPr>
                <w:rFonts w:ascii="宋体" w:hAnsi="宋体"/>
                <w:highlight w:val="none"/>
              </w:rPr>
            </w:pPr>
            <w:r>
              <w:rPr>
                <w:rFonts w:hint="eastAsia" w:ascii="宋体" w:hAnsi="宋体"/>
                <w:highlight w:val="none"/>
                <w:lang w:eastAsia="zh-CN"/>
              </w:rPr>
              <w:t xml:space="preserve">手锯手剪、</w:t>
            </w:r>
            <w:r>
              <w:rPr>
                <w:rFonts w:hint="eastAsia" w:ascii="宋体" w:hAnsi="宋体"/>
                <w:highlight w:val="none"/>
              </w:rPr>
              <w:t xml:space="preserve">支撑、铅丝、草绳、工作服等</w:t>
            </w:r>
            <w:r/>
          </w:p>
        </w:tc>
        <w:tc>
          <w:tcPr>
            <w:tcBorders>
              <w:top w:val="single" w:color="000000" w:sz="4" w:space="0"/>
              <w:left w:val="none" w:color="000000" w:sz="4" w:space="0"/>
              <w:right w:val="single" w:color="000000" w:sz="4" w:space="0"/>
            </w:tcBorders>
            <w:tcW w:w="100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60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146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2831" w:type="dxa"/>
            <w:vAlign w:val="center"/>
            <w:textDirection w:val="lrTb"/>
            <w:noWrap/>
          </w:tcPr>
          <w:p>
            <w:pPr>
              <w:jc w:val="center"/>
              <w:rPr>
                <w:rFonts w:ascii="宋体" w:hAnsi="宋体"/>
                <w:highlight w:val="none"/>
              </w:rPr>
            </w:pPr>
            <w:r>
              <w:rPr>
                <w:rFonts w:hint="eastAsia" w:ascii="宋体" w:hAnsi="宋体"/>
                <w:highlight w:val="none"/>
              </w:rPr>
              <w:t xml:space="preserve">根据工作量</w:t>
            </w:r>
            <w:r>
              <w:rPr>
                <w:rFonts w:hint="eastAsia" w:ascii="宋体" w:hAnsi="宋体"/>
                <w:highlight w:val="none"/>
                <w:lang w:eastAsia="zh-CN"/>
              </w:rPr>
              <w:t xml:space="preserve">自行</w:t>
            </w:r>
            <w:r>
              <w:rPr>
                <w:rFonts w:hint="eastAsia" w:ascii="宋体" w:hAnsi="宋体"/>
                <w:highlight w:val="none"/>
              </w:rPr>
              <w:t xml:space="preserve">估算</w:t>
            </w:r>
            <w:r/>
          </w:p>
        </w:tc>
      </w:tr>
    </w:tbl>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color w:val="ff0000"/>
          <w:highlight w:val="none"/>
          <w:lang w:val="en-US" w:eastAsia="zh-CN"/>
        </w:rPr>
      </w:pPr>
      <w:r>
        <w:rPr>
          <w:rFonts w:hint="eastAsia"/>
          <w:color w:val="ff0000"/>
          <w:highlight w:val="none"/>
          <w:lang w:val="en-US" w:eastAsia="zh-CN"/>
        </w:rPr>
      </w:r>
      <w:r/>
    </w:p>
    <w:p>
      <w:pPr>
        <w:jc w:val="both"/>
        <w:rPr>
          <w:rFonts w:hint="eastAsia" w:ascii="Arial" w:hAnsi="Arial" w:eastAsia="宋体" w:cs="Times New Roman"/>
          <w:b/>
          <w:bCs/>
          <w:color w:val="ff0000"/>
          <w:sz w:val="21"/>
          <w:szCs w:val="21"/>
          <w:highlight w:val="none"/>
          <w:lang w:val="en-US" w:eastAsia="zh-CN" w:bidi="ar-SA"/>
        </w:rPr>
      </w:pPr>
      <w:r>
        <w:rPr>
          <w:rFonts w:hint="eastAsia" w:ascii="Arial" w:hAnsi="Arial" w:eastAsia="宋体" w:cs="Times New Roman"/>
          <w:b/>
          <w:bCs/>
          <w:color w:val="ff0000"/>
          <w:sz w:val="21"/>
          <w:szCs w:val="21"/>
          <w:highlight w:val="none"/>
          <w:lang w:val="en-US" w:eastAsia="zh-CN" w:bidi="ar-SA"/>
        </w:rPr>
        <w:t xml:space="preserve">采购包2</w:t>
      </w:r>
      <w:r/>
    </w:p>
    <w:p>
      <w:pPr>
        <w:pStyle w:val="1030"/>
        <w:ind w:firstLine="0"/>
        <w:jc w:val="center"/>
        <w:spacing w:line="360" w:lineRule="auto"/>
        <w:rPr>
          <w:rFonts w:ascii="宋体" w:hAnsi="宋体"/>
          <w:b/>
          <w:bCs/>
          <w:i/>
          <w:iCs/>
          <w:szCs w:val="21"/>
          <w:highlight w:val="none"/>
          <w:u w:val="single"/>
        </w:rPr>
      </w:pPr>
      <w:r>
        <w:rPr>
          <w:rFonts w:hint="eastAsia" w:ascii="宋体" w:hAnsi="宋体"/>
          <w:b/>
          <w:bCs/>
          <w:i/>
          <w:iCs/>
          <w:szCs w:val="21"/>
          <w:highlight w:val="none"/>
          <w:u w:val="single"/>
        </w:rPr>
        <w:t xml:space="preserve">分项报价表（一）</w:t>
      </w:r>
      <w:r/>
    </w:p>
    <w:tbl>
      <w:tblPr>
        <w:tblStyle w:val="744"/>
        <w:tblW w:w="10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897"/>
        <w:gridCol w:w="2994"/>
        <w:gridCol w:w="1417"/>
        <w:gridCol w:w="1322"/>
        <w:gridCol w:w="1437"/>
        <w:gridCol w:w="1687"/>
      </w:tblGrid>
      <w:tr>
        <w:trPr>
          <w:jc w:val="center"/>
          <w:trHeight w:val="524"/>
        </w:trPr>
        <w:tc>
          <w:tcPr>
            <w:tcW w:w="970"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分包号</w:t>
            </w:r>
            <w:r/>
          </w:p>
        </w:tc>
        <w:tc>
          <w:tcPr>
            <w:tcW w:w="897"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序号</w:t>
            </w:r>
            <w:r/>
          </w:p>
        </w:tc>
        <w:tc>
          <w:tcPr>
            <w:tcW w:w="2994"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工作内容</w:t>
            </w:r>
            <w:r/>
          </w:p>
        </w:tc>
        <w:tc>
          <w:tcPr>
            <w:tcW w:w="1417" w:type="dxa"/>
            <w:vAlign w:val="center"/>
            <w:textDirection w:val="lrTb"/>
            <w:noWrap/>
          </w:tcPr>
          <w:p>
            <w:pPr>
              <w:jc w:val="center"/>
              <w:spacing w:line="360" w:lineRule="auto"/>
              <w:widowControl/>
              <w:rPr>
                <w:rFonts w:ascii="宋体" w:hAnsi="宋体" w:cs="宋体"/>
                <w:b/>
                <w:bCs/>
                <w:highlight w:val="none"/>
              </w:rPr>
            </w:pPr>
            <w:r>
              <w:rPr>
                <w:rFonts w:hint="eastAsia" w:ascii="宋体" w:hAnsi="宋体" w:cs="宋体"/>
                <w:b/>
                <w:bCs/>
                <w:highlight w:val="none"/>
              </w:rPr>
              <w:t xml:space="preserve">数量</w:t>
            </w:r>
            <w:r/>
          </w:p>
        </w:tc>
        <w:tc>
          <w:tcPr>
            <w:tcW w:w="1322" w:type="dxa"/>
            <w:vAlign w:val="center"/>
            <w:textDirection w:val="lrTb"/>
            <w:noWrap w:val="false"/>
          </w:tcPr>
          <w:p>
            <w:pPr>
              <w:jc w:val="center"/>
              <w:spacing w:line="360" w:lineRule="auto"/>
              <w:widowControl/>
              <w:rPr>
                <w:rFonts w:ascii="宋体" w:hAnsi="宋体" w:cs="宋体"/>
                <w:b/>
                <w:bCs/>
                <w:highlight w:val="none"/>
              </w:rPr>
            </w:pPr>
            <w:r>
              <w:rPr>
                <w:rFonts w:hint="eastAsia" w:ascii="宋体" w:hAnsi="宋体" w:cs="宋体"/>
                <w:b/>
                <w:bCs/>
                <w:highlight w:val="none"/>
              </w:rPr>
              <w:t xml:space="preserve">综合单价（</w:t>
            </w:r>
            <w:r>
              <w:rPr>
                <w:rFonts w:hint="eastAsia"/>
                <w:b/>
                <w:bCs/>
                <w:highlight w:val="none"/>
              </w:rPr>
              <w:t xml:space="preserve">元</w:t>
            </w:r>
            <w:r>
              <w:rPr>
                <w:rFonts w:hint="eastAsia"/>
                <w:b/>
                <w:bCs/>
                <w:highlight w:val="none"/>
                <w:lang w:val="en-US" w:eastAsia="zh-CN"/>
              </w:rPr>
              <w:t xml:space="preserve">/年</w:t>
            </w:r>
            <w:r>
              <w:rPr>
                <w:rFonts w:hint="eastAsia" w:ascii="宋体" w:hAnsi="宋体" w:cs="宋体"/>
                <w:b/>
                <w:bCs/>
                <w:highlight w:val="none"/>
              </w:rPr>
              <w:t xml:space="preserve">）</w:t>
            </w:r>
            <w:r/>
          </w:p>
        </w:tc>
        <w:tc>
          <w:tcPr>
            <w:tcW w:w="1437" w:type="dxa"/>
            <w:vAlign w:val="center"/>
            <w:textDirection w:val="lrTb"/>
            <w:noWrap w:val="false"/>
          </w:tcPr>
          <w:p>
            <w:pPr>
              <w:jc w:val="center"/>
              <w:spacing w:line="360" w:lineRule="auto"/>
              <w:widowControl/>
              <w:rPr>
                <w:rFonts w:hint="eastAsia" w:ascii="宋体" w:hAnsi="宋体" w:cs="宋体"/>
                <w:b/>
                <w:bCs/>
                <w:highlight w:val="none"/>
                <w:lang w:eastAsia="zh-CN"/>
              </w:rPr>
            </w:pPr>
            <w:r>
              <w:rPr>
                <w:rFonts w:hint="eastAsia" w:ascii="宋体" w:hAnsi="宋体" w:cs="宋体"/>
                <w:b/>
                <w:bCs/>
                <w:highlight w:val="none"/>
                <w:lang w:eastAsia="zh-CN"/>
              </w:rPr>
              <w:t xml:space="preserve">价格</w:t>
            </w:r>
            <w:r/>
          </w:p>
          <w:p>
            <w:pPr>
              <w:jc w:val="center"/>
              <w:spacing w:line="360" w:lineRule="auto"/>
              <w:widowControl/>
              <w:rPr>
                <w:rFonts w:hint="eastAsia" w:ascii="宋体" w:hAnsi="宋体" w:cs="宋体"/>
                <w:b/>
                <w:bCs/>
                <w:highlight w:val="none"/>
              </w:rPr>
            </w:pPr>
            <w:r>
              <w:rPr>
                <w:rFonts w:hint="eastAsia" w:ascii="宋体" w:hAnsi="宋体" w:cs="宋体"/>
                <w:b/>
                <w:bCs/>
                <w:highlight w:val="none"/>
              </w:rPr>
              <w:t xml:space="preserve">（</w:t>
            </w:r>
            <w:r>
              <w:rPr>
                <w:rFonts w:hint="eastAsia"/>
                <w:b/>
                <w:bCs/>
                <w:highlight w:val="none"/>
              </w:rPr>
              <w:t xml:space="preserve">元</w:t>
            </w:r>
            <w:r>
              <w:rPr>
                <w:rFonts w:hint="eastAsia"/>
                <w:b/>
                <w:bCs/>
                <w:highlight w:val="none"/>
                <w:lang w:val="en-US" w:eastAsia="zh-CN"/>
              </w:rPr>
              <w:t xml:space="preserve">/年</w:t>
            </w:r>
            <w:r>
              <w:rPr>
                <w:rFonts w:hint="eastAsia" w:ascii="宋体" w:hAnsi="宋体" w:cs="宋体"/>
                <w:b/>
                <w:bCs/>
                <w:highlight w:val="none"/>
              </w:rPr>
              <w:t xml:space="preserve">）</w:t>
            </w:r>
            <w:r/>
          </w:p>
        </w:tc>
        <w:tc>
          <w:tcPr>
            <w:tcW w:w="1687" w:type="dxa"/>
            <w:vAlign w:val="center"/>
            <w:textDirection w:val="lrTb"/>
            <w:noWrap w:val="false"/>
          </w:tcPr>
          <w:p>
            <w:pPr>
              <w:jc w:val="center"/>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spacing w:line="360" w:lineRule="auto"/>
              <w:widowControl/>
              <w:rPr>
                <w:rFonts w:ascii="宋体" w:hAnsi="宋体" w:cs="宋体"/>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r>
      <w:tr>
        <w:trPr>
          <w:jc w:val="center"/>
          <w:trHeight w:val="548"/>
        </w:trPr>
        <w:tc>
          <w:tcPr>
            <w:tcW w:w="970" w:type="dxa"/>
            <w:vAlign w:val="top"/>
            <w:vMerge w:val="restart"/>
            <w:textDirection w:val="lrTb"/>
            <w:noWrap w:val="false"/>
          </w:tcPr>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eastAsia="宋体" w:cs="宋体"/>
                <w:highlight w:val="none"/>
                <w:lang w:eastAsia="zh-CN"/>
              </w:rPr>
            </w:pPr>
            <w:r>
              <w:rPr>
                <w:rFonts w:hint="eastAsia" w:ascii="宋体" w:hAnsi="宋体" w:cs="宋体"/>
                <w:highlight w:val="none"/>
                <w:lang w:eastAsia="zh-CN"/>
              </w:rPr>
              <w:t xml:space="preserve">包2</w:t>
            </w:r>
            <w:r/>
          </w:p>
        </w:tc>
        <w:tc>
          <w:tcPr>
            <w:tcW w:w="897"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1</w:t>
            </w:r>
            <w:r/>
          </w:p>
        </w:tc>
        <w:tc>
          <w:tcPr>
            <w:tcW w:w="299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绿化养护（㎡）</w:t>
            </w:r>
            <w:r/>
          </w:p>
        </w:tc>
        <w:tc>
          <w:tcPr>
            <w:tcW w:w="141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290000</w:t>
            </w:r>
            <w:r/>
          </w:p>
        </w:tc>
        <w:tc>
          <w:tcPr>
            <w:tcW w:w="1322"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W w:w="1437"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c>
          <w:tcPr>
            <w:tcW w:w="1687"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48"/>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97"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2</w:t>
            </w:r>
            <w:r/>
          </w:p>
        </w:tc>
        <w:tc>
          <w:tcPr>
            <w:tcW w:w="299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节点花卉（㎡）</w:t>
            </w:r>
            <w:r/>
          </w:p>
        </w:tc>
        <w:tc>
          <w:tcPr>
            <w:tcW w:w="141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5324</w:t>
            </w:r>
            <w:r/>
          </w:p>
        </w:tc>
        <w:tc>
          <w:tcPr>
            <w:tcW w:w="1322"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W w:w="1437"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c>
          <w:tcPr>
            <w:tcW w:w="1687"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84"/>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97"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3</w:t>
            </w:r>
            <w:r/>
          </w:p>
        </w:tc>
        <w:tc>
          <w:tcPr>
            <w:tcW w:w="299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高架花箱养护（个）</w:t>
            </w:r>
            <w:r/>
          </w:p>
        </w:tc>
        <w:tc>
          <w:tcPr>
            <w:tcW w:w="141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0</w:t>
            </w:r>
            <w:r/>
          </w:p>
        </w:tc>
        <w:tc>
          <w:tcPr>
            <w:tcW w:w="1322" w:type="dxa"/>
            <w:vAlign w:val="center"/>
            <w:textDirection w:val="lrTb"/>
            <w:noWrap/>
          </w:tcPr>
          <w:p>
            <w:pPr>
              <w:jc w:val="center"/>
              <w:widowControl/>
              <w:rPr>
                <w:rFonts w:hint="eastAsia" w:ascii="宋体" w:hAnsi="宋体" w:eastAsia="宋体" w:cs="宋体"/>
                <w:highlight w:val="none"/>
                <w:lang w:eastAsia="zh-CN"/>
              </w:rPr>
            </w:pPr>
            <w:r>
              <w:rPr>
                <w:rFonts w:hint="eastAsia" w:ascii="宋体" w:hAnsi="宋体" w:cs="宋体"/>
                <w:highlight w:val="none"/>
              </w:rPr>
              <w:t xml:space="preserve">          </w:t>
            </w:r>
            <w:r/>
          </w:p>
        </w:tc>
        <w:tc>
          <w:tcPr>
            <w:tcW w:w="1437"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W w:w="1687"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84"/>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97" w:type="dxa"/>
            <w:vAlign w:val="center"/>
            <w:textDirection w:val="lrTb"/>
            <w:noWrap w:val="false"/>
          </w:tcPr>
          <w:p>
            <w:pPr>
              <w:jc w:val="center"/>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W w:w="2994" w:type="dxa"/>
            <w:vAlign w:val="center"/>
            <w:textDirection w:val="lrTb"/>
            <w:noWrap/>
          </w:tcPr>
          <w:p>
            <w:pPr>
              <w:jc w:val="center"/>
              <w:widowControl/>
              <w:rPr>
                <w:rFonts w:hint="eastAsia" w:ascii="宋体" w:hAnsi="宋体" w:cs="宋体"/>
                <w:highlight w:val="none"/>
              </w:rPr>
            </w:pPr>
            <w:r>
              <w:rPr>
                <w:rFonts w:hint="eastAsia" w:ascii="宋体" w:hAnsi="宋体" w:cs="宋体"/>
                <w:highlight w:val="none"/>
                <w:lang w:eastAsia="zh-CN"/>
              </w:rPr>
              <w:t xml:space="preserve">节点绿化提升（</w:t>
            </w:r>
            <w:r>
              <w:rPr>
                <w:rFonts w:hint="eastAsia" w:ascii="宋体" w:hAnsi="宋体" w:cs="宋体"/>
                <w:highlight w:val="none"/>
              </w:rPr>
              <w:t xml:space="preserve">㎡</w:t>
            </w:r>
            <w:r>
              <w:rPr>
                <w:rFonts w:hint="eastAsia" w:ascii="宋体" w:hAnsi="宋体" w:cs="宋体"/>
                <w:highlight w:val="none"/>
                <w:lang w:eastAsia="zh-CN"/>
              </w:rPr>
              <w:t xml:space="preserve">）</w:t>
            </w:r>
            <w:r/>
          </w:p>
        </w:tc>
        <w:tc>
          <w:tcPr>
            <w:tcW w:w="1417" w:type="dxa"/>
            <w:vAlign w:val="center"/>
            <w:textDirection w:val="lrTb"/>
            <w:noWrap w:val="false"/>
          </w:tcPr>
          <w:p>
            <w:pPr>
              <w:jc w:val="center"/>
              <w:widowControl/>
              <w:rPr>
                <w:rFonts w:hint="default" w:ascii="宋体" w:hAnsi="宋体" w:cs="宋体"/>
                <w:highlight w:val="none"/>
                <w:lang w:val="en-US" w:eastAsia="zh-CN"/>
              </w:rPr>
            </w:pPr>
            <w:r>
              <w:rPr>
                <w:rFonts w:hint="eastAsia" w:ascii="宋体" w:hAnsi="宋体" w:cs="宋体"/>
                <w:highlight w:val="none"/>
                <w:lang w:val="en-US" w:eastAsia="zh-CN"/>
              </w:rPr>
              <w:t xml:space="preserve">1000</w:t>
            </w:r>
            <w:r/>
          </w:p>
        </w:tc>
        <w:tc>
          <w:tcPr>
            <w:tcW w:w="1322" w:type="dxa"/>
            <w:vAlign w:val="center"/>
            <w:textDirection w:val="lrTb"/>
            <w:noWrap/>
          </w:tcPr>
          <w:p>
            <w:pPr>
              <w:jc w:val="center"/>
              <w:widowControl/>
              <w:rPr>
                <w:rFonts w:hint="eastAsia" w:ascii="宋体" w:hAnsi="宋体" w:cs="宋体"/>
                <w:highlight w:val="none"/>
              </w:rPr>
            </w:pPr>
            <w:r>
              <w:rPr>
                <w:rFonts w:hint="eastAsia" w:ascii="宋体" w:hAnsi="宋体" w:cs="宋体"/>
                <w:highlight w:val="none"/>
              </w:rPr>
            </w:r>
            <w:r/>
          </w:p>
        </w:tc>
        <w:tc>
          <w:tcPr>
            <w:tcW w:w="1437"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W w:w="1687"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98"/>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gridSpan w:val="3"/>
            <w:tcW w:w="5308"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合计（元）</w:t>
            </w:r>
            <w:r/>
          </w:p>
        </w:tc>
        <w:tc>
          <w:tcPr>
            <w:gridSpan w:val="3"/>
            <w:tcW w:w="4446" w:type="dxa"/>
            <w:vAlign w:val="center"/>
            <w:textDirection w:val="lrTb"/>
            <w:noWrap/>
          </w:tcPr>
          <w:p>
            <w:pPr>
              <w:jc w:val="center"/>
              <w:widowControl/>
              <w:rPr>
                <w:rFonts w:ascii="宋体" w:hAnsi="宋体" w:cs="宋体"/>
                <w:highlight w:val="none"/>
              </w:rPr>
            </w:pPr>
            <w:r>
              <w:rPr>
                <w:rFonts w:ascii="宋体" w:hAnsi="宋体" w:cs="宋体"/>
                <w:highlight w:val="none"/>
              </w:rPr>
            </w:r>
            <w:r/>
          </w:p>
        </w:tc>
      </w:tr>
    </w:tbl>
    <w:p>
      <w:pPr>
        <w:pStyle w:val="1030"/>
        <w:ind w:firstLine="0"/>
        <w:jc w:val="center"/>
        <w:spacing w:line="360" w:lineRule="auto"/>
        <w:rPr>
          <w:rFonts w:hint="eastAsia" w:ascii="宋体" w:hAnsi="宋体"/>
          <w:b/>
          <w:bCs/>
          <w:szCs w:val="21"/>
          <w:highlight w:val="none"/>
        </w:rPr>
      </w:pPr>
      <w:r>
        <w:rPr>
          <w:rFonts w:hint="eastAsia" w:ascii="宋体" w:hAnsi="宋体"/>
          <w:b/>
          <w:bCs/>
          <w:szCs w:val="21"/>
          <w:highlight w:val="none"/>
        </w:rPr>
      </w:r>
      <w:r/>
    </w:p>
    <w:p>
      <w:pPr>
        <w:pStyle w:val="1030"/>
        <w:ind w:firstLine="0"/>
        <w:jc w:val="center"/>
        <w:spacing w:line="360" w:lineRule="auto"/>
        <w:rPr>
          <w:rFonts w:hint="eastAsia" w:ascii="宋体" w:hAnsi="宋体"/>
          <w:b/>
          <w:bCs/>
          <w:i/>
          <w:iCs/>
          <w:szCs w:val="21"/>
          <w:highlight w:val="none"/>
          <w:u w:val="single"/>
        </w:rPr>
      </w:pPr>
      <w:r>
        <w:rPr>
          <w:rFonts w:hint="eastAsia" w:ascii="宋体" w:hAnsi="宋体"/>
          <w:b/>
          <w:bCs/>
          <w:i/>
          <w:iCs/>
          <w:szCs w:val="21"/>
          <w:highlight w:val="none"/>
          <w:u w:val="single"/>
        </w:rPr>
        <w:t xml:space="preserve">分项报价表（二）</w:t>
      </w:r>
      <w:r/>
    </w:p>
    <w:tbl>
      <w:tblPr>
        <w:tblStyle w:val="744"/>
        <w:tblW w:w="10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567"/>
        <w:gridCol w:w="1812"/>
        <w:gridCol w:w="975"/>
        <w:gridCol w:w="1320"/>
        <w:gridCol w:w="1335"/>
        <w:gridCol w:w="1681"/>
        <w:gridCol w:w="2175"/>
      </w:tblGrid>
      <w:tr>
        <w:trPr>
          <w:jc w:val="center"/>
          <w:trHeight w:val="680"/>
        </w:trPr>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b/>
                <w:bCs/>
                <w:highlight w:val="none"/>
              </w:rPr>
            </w:pPr>
            <w:r>
              <w:rPr>
                <w:rFonts w:hint="eastAsia" w:ascii="宋体" w:hAnsi="宋体"/>
                <w:b/>
                <w:bCs/>
                <w:highlight w:val="none"/>
              </w:rPr>
              <w:t xml:space="preserve"> 分包号</w:t>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rPr>
                <w:rFonts w:ascii="宋体" w:hAnsi="宋体"/>
                <w:b/>
                <w:bCs/>
                <w:highlight w:val="none"/>
              </w:rPr>
            </w:pPr>
            <w:r>
              <w:rPr>
                <w:rFonts w:hint="eastAsia" w:ascii="宋体" w:hAnsi="宋体"/>
                <w:b/>
                <w:bCs/>
                <w:highlight w:val="none"/>
              </w:rPr>
              <w:t xml:space="preserve">服务分项</w:t>
            </w:r>
            <w:r/>
          </w:p>
        </w:tc>
        <w:tc>
          <w:tcPr>
            <w:tcBorders>
              <w:top w:val="single" w:color="000000" w:sz="4" w:space="0"/>
              <w:left w:val="none" w:color="000000" w:sz="4" w:space="0"/>
              <w:bottom w:val="single" w:color="auto" w:sz="4" w:space="0"/>
              <w:right w:val="single" w:color="000000" w:sz="4" w:space="0"/>
            </w:tcBorders>
            <w:tcW w:w="975" w:type="dxa"/>
            <w:vAlign w:val="center"/>
            <w:textDirection w:val="lrTb"/>
            <w:noWrap/>
          </w:tcPr>
          <w:p>
            <w:pPr>
              <w:jc w:val="center"/>
              <w:rPr>
                <w:rFonts w:ascii="宋体" w:hAnsi="宋体"/>
                <w:b/>
                <w:bCs/>
                <w:highlight w:val="none"/>
              </w:rPr>
            </w:pPr>
            <w:r>
              <w:rPr>
                <w:rFonts w:hint="eastAsia" w:ascii="宋体" w:hAnsi="宋体"/>
                <w:b/>
                <w:bCs/>
                <w:highlight w:val="none"/>
              </w:rPr>
              <w:t xml:space="preserve">数量</w:t>
            </w:r>
            <w:r/>
          </w:p>
        </w:tc>
        <w:tc>
          <w:tcPr>
            <w:tcBorders>
              <w:top w:val="single" w:color="000000" w:sz="4" w:space="0"/>
              <w:left w:val="none" w:color="000000" w:sz="4" w:space="0"/>
              <w:bottom w:val="single" w:color="auto" w:sz="4" w:space="0"/>
              <w:right w:val="single" w:color="000000" w:sz="4" w:space="0"/>
            </w:tcBorders>
            <w:tcW w:w="1320"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highlight w:val="none"/>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top w:val="single" w:color="000000" w:sz="4" w:space="0"/>
              <w:left w:val="none" w:color="000000" w:sz="4" w:space="0"/>
              <w:bottom w:val="single" w:color="auto" w:sz="4" w:space="0"/>
              <w:right w:val="single" w:color="000000" w:sz="4" w:space="0"/>
            </w:tcBorders>
            <w:tcW w:w="1335" w:type="dxa"/>
            <w:vAlign w:val="center"/>
            <w:textDirection w:val="lrTb"/>
            <w:noWrap/>
          </w:tcPr>
          <w:p>
            <w:pPr>
              <w:jc w:val="center"/>
              <w:rPr>
                <w:rFonts w:hint="eastAsia"/>
                <w:b/>
                <w:bCs/>
                <w:highlight w:val="none"/>
                <w:lang w:val="en-US" w:eastAsia="zh-CN"/>
              </w:rPr>
            </w:pPr>
            <w:r>
              <w:rPr>
                <w:rFonts w:hint="eastAsia"/>
                <w:b/>
                <w:bCs/>
                <w:highlight w:val="none"/>
                <w:lang w:val="en-US" w:eastAsia="zh-CN"/>
              </w:rPr>
              <w:t xml:space="preserve">价格</w:t>
            </w:r>
            <w:r/>
          </w:p>
          <w:p>
            <w:pPr>
              <w:jc w:val="center"/>
              <w:rPr>
                <w:rFonts w:ascii="宋体" w:hAnsi="宋体"/>
                <w:b/>
                <w:bCs/>
                <w:highlight w:val="none"/>
              </w:rPr>
            </w:pPr>
            <w:r>
              <w:rPr>
                <w:rFonts w:hint="eastAsia"/>
                <w:b/>
                <w:bCs/>
                <w:highlight w:val="none"/>
              </w:rPr>
              <w:t xml:space="preserve">（元∕年）</w:t>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rPr>
                <w:rFonts w:hint="eastAsia"/>
                <w:b/>
                <w:bCs/>
                <w:highlight w:val="none"/>
                <w:lang w:val="en-US" w:eastAsia="zh-CN"/>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ascii="宋体" w:hAnsi="宋体"/>
                <w:b/>
                <w:bCs/>
                <w:highlight w:val="none"/>
              </w:rPr>
            </w:pPr>
            <w:r>
              <w:rPr>
                <w:rFonts w:hint="eastAsia" w:ascii="宋体" w:hAnsi="宋体"/>
                <w:b/>
                <w:bCs/>
                <w:highlight w:val="none"/>
              </w:rPr>
              <w:t xml:space="preserve">备注</w:t>
            </w:r>
            <w:r/>
          </w:p>
        </w:tc>
      </w:tr>
      <w:tr>
        <w:trPr>
          <w:jc w:val="center"/>
          <w:trHeight w:val="454"/>
        </w:trPr>
        <w:tc>
          <w:tcPr>
            <w:tcBorders>
              <w:top w:val="single" w:color="000000" w:sz="4" w:space="0"/>
              <w:left w:val="single" w:color="000000" w:sz="4" w:space="0"/>
              <w:right w:val="single" w:color="000000" w:sz="4" w:space="0"/>
            </w:tcBorders>
            <w:tcW w:w="974" w:type="dxa"/>
            <w:vAlign w:val="top"/>
            <w:vMerge w:val="restart"/>
            <w:textDirection w:val="lrTb"/>
            <w:noWrap/>
          </w:tcPr>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ascii="宋体" w:hAnsi="宋体"/>
                <w:highlight w:val="none"/>
              </w:rPr>
            </w:pPr>
            <w:r>
              <w:rPr>
                <w:rFonts w:hint="eastAsia" w:ascii="宋体" w:hAnsi="宋体" w:cs="宋体"/>
                <w:highlight w:val="none"/>
                <w:lang w:eastAsia="zh-CN"/>
              </w:rPr>
              <w:t xml:space="preserve">包2</w:t>
            </w:r>
            <w:r/>
          </w:p>
        </w:tc>
        <w:tc>
          <w:tcPr>
            <w:tcBorders>
              <w:top w:val="single" w:color="000000" w:sz="4" w:space="0"/>
              <w:left w:val="single" w:color="000000" w:sz="4" w:space="0"/>
              <w:right w:val="single" w:color="auto" w:sz="4" w:space="0"/>
            </w:tcBorders>
            <w:tcW w:w="567" w:type="dxa"/>
            <w:vAlign w:val="center"/>
            <w:vMerge w:val="restart"/>
            <w:textDirection w:val="lrTb"/>
            <w:noWrap/>
          </w:tcPr>
          <w:p>
            <w:pPr>
              <w:jc w:val="center"/>
              <w:rPr>
                <w:rFonts w:ascii="宋体" w:hAnsi="宋体"/>
                <w:highlight w:val="none"/>
              </w:rPr>
            </w:pPr>
            <w:r>
              <w:rPr>
                <w:rFonts w:hint="eastAsia" w:ascii="宋体" w:hAnsi="宋体"/>
                <w:highlight w:val="none"/>
              </w:rPr>
              <w:t xml:space="preserve">人</w:t>
            </w:r>
            <w:r/>
          </w:p>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员</w:t>
            </w:r>
            <w:r/>
          </w:p>
          <w:p>
            <w:pPr>
              <w:jc w:val="center"/>
              <w:rPr>
                <w:rFonts w:ascii="宋体" w:hAnsi="宋体"/>
                <w:highlight w:val="none"/>
              </w:rPr>
            </w:pPr>
            <w:r>
              <w:rPr>
                <w:rFonts w:hint="eastAsia" w:ascii="宋体" w:hAnsi="宋体"/>
                <w:highlight w:val="none"/>
                <w:lang w:val="en-US" w:eastAsia="zh-CN"/>
              </w:rPr>
              <w:t xml:space="preserve">工资</w:t>
            </w:r>
            <w:r/>
          </w:p>
        </w:tc>
        <w:tc>
          <w:tcPr>
            <w:tcBorders>
              <w:top w:val="single" w:color="000000" w:sz="4" w:space="0"/>
              <w:left w:val="single" w:color="auto" w:sz="4" w:space="0"/>
              <w:bottom w:val="single" w:color="000000" w:sz="4" w:space="0"/>
              <w:right w:val="single" w:color="000000" w:sz="4" w:space="0"/>
            </w:tcBorders>
            <w:tcW w:w="1812" w:type="dxa"/>
            <w:vAlign w:val="center"/>
            <w:textDirection w:val="lrTb"/>
            <w:noWrap/>
          </w:tcPr>
          <w:p>
            <w:pPr>
              <w:jc w:val="center"/>
              <w:widowControl/>
              <w:rPr>
                <w:rFonts w:ascii="宋体" w:hAnsi="宋体" w:cs="宋体"/>
                <w:highlight w:val="none"/>
              </w:rPr>
            </w:pPr>
            <w:r>
              <w:rPr>
                <w:rFonts w:hint="eastAsia" w:ascii="宋体" w:hAnsi="宋体" w:cs="宋体"/>
                <w:highlight w:val="none"/>
                <w:lang w:eastAsia="zh-CN"/>
              </w:rPr>
              <w:t xml:space="preserve">项目负责人</w:t>
            </w:r>
            <w:r>
              <w:rPr>
                <w:rFonts w:hint="eastAsia" w:ascii="宋体" w:hAnsi="宋体" w:cs="宋体"/>
                <w:highlight w:val="none"/>
              </w:rPr>
              <w:t xml:space="preserve">                 </w:t>
            </w:r>
            <w:r/>
          </w:p>
        </w:tc>
        <w:tc>
          <w:tcPr>
            <w:tcBorders>
              <w:top w:val="single" w:color="auto" w:sz="4" w:space="0"/>
              <w:left w:val="non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p>
        </w:tc>
        <w:tc>
          <w:tcPr>
            <w:tcBorders>
              <w:top w:val="single" w:color="auto"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auto"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1812"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技术负责人</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1812"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安全员</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1812"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巡查员</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1812"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养护工</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30</w:t>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379"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社会保险</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highlight w:val="none"/>
                <w:lang w:val="en-US" w:eastAsia="zh-CN"/>
              </w:rPr>
            </w:pPr>
            <w:r>
              <w:rPr>
                <w:rFonts w:hint="default" w:ascii="宋体" w:hAnsi="宋体" w:eastAsia="宋体" w:cs="宋体"/>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w:t>
            </w:r>
            <w:r>
              <w:rPr>
                <w:rFonts w:hint="eastAsia" w:ascii="宋体" w:hAnsi="宋体" w:eastAsia="宋体" w:cs="宋体"/>
                <w:color w:val="auto"/>
                <w:sz w:val="21"/>
                <w:szCs w:val="21"/>
                <w:highlight w:val="none"/>
                <w:lang w:val="en-US" w:eastAsia="zh-CN"/>
              </w:rPr>
              <w:t xml:space="preserve">扬州市</w:t>
            </w:r>
            <w:r>
              <w:rPr>
                <w:rFonts w:hint="eastAsia" w:ascii="宋体" w:hAnsi="宋体" w:eastAsia="宋体" w:cs="宋体"/>
                <w:color w:val="auto"/>
                <w:sz w:val="21"/>
                <w:szCs w:val="21"/>
                <w:highlight w:val="none"/>
                <w:lang w:eastAsia="zh-CN"/>
              </w:rPr>
              <w:t xml:space="preserve">最新政策执行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379"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医疗保险</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w:t>
            </w:r>
            <w:r>
              <w:rPr>
                <w:rFonts w:hint="eastAsia" w:ascii="宋体" w:hAnsi="宋体" w:eastAsia="宋体" w:cs="宋体"/>
                <w:color w:val="auto"/>
                <w:sz w:val="21"/>
                <w:szCs w:val="21"/>
                <w:highlight w:val="none"/>
                <w:lang w:val="en-US" w:eastAsia="zh-CN"/>
              </w:rPr>
              <w:t xml:space="preserve">扬州市</w:t>
            </w:r>
            <w:r>
              <w:rPr>
                <w:rFonts w:hint="eastAsia" w:ascii="宋体" w:hAnsi="宋体" w:eastAsia="宋体" w:cs="宋体"/>
                <w:color w:val="auto"/>
                <w:sz w:val="21"/>
                <w:szCs w:val="21"/>
                <w:highlight w:val="none"/>
                <w:lang w:eastAsia="zh-CN"/>
              </w:rPr>
              <w:t xml:space="preserve">最新政策执行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379" w:type="dxa"/>
            <w:vAlign w:val="center"/>
            <w:textDirection w:val="lrTb"/>
            <w:noWrap/>
          </w:tcPr>
          <w:p>
            <w:pPr>
              <w:jc w:val="center"/>
              <w:widowControl/>
              <w:rPr>
                <w:rFonts w:ascii="宋体" w:hAnsi="宋体" w:cs="宋体"/>
                <w:color w:val="000000"/>
                <w:highlight w:val="none"/>
              </w:rPr>
            </w:pPr>
            <w:r>
              <w:rPr>
                <w:rFonts w:hint="eastAsia" w:ascii="宋体" w:hAnsi="宋体" w:cs="宋体"/>
                <w:color w:val="000000"/>
                <w:highlight w:val="none"/>
              </w:rPr>
              <w:t xml:space="preserve">住房公积金（5%-12%）</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按人社局要求，当项目人员工资报价-项目人员按下限自行缴存的住房公积金≤</w:t>
            </w:r>
            <w:r>
              <w:rPr>
                <w:rFonts w:hint="eastAsia" w:ascii="宋体" w:hAnsi="宋体" w:cs="宋体"/>
                <w:color w:val="auto"/>
                <w:sz w:val="21"/>
                <w:szCs w:val="21"/>
                <w:highlight w:val="none"/>
                <w:lang w:val="en-US" w:eastAsia="zh-CN"/>
              </w:rPr>
              <w:t xml:space="preserve">扬州市区</w:t>
            </w:r>
            <w:r>
              <w:rPr>
                <w:rFonts w:hint="eastAsia" w:ascii="宋体" w:hAnsi="宋体" w:eastAsia="宋体" w:cs="宋体"/>
                <w:color w:val="auto"/>
                <w:sz w:val="21"/>
                <w:szCs w:val="21"/>
                <w:highlight w:val="none"/>
                <w:lang w:eastAsia="zh-CN"/>
              </w:rPr>
              <w:t xml:space="preserve">最低工资标准，测算的住房公积金应为企业缴纳和个人缴纳之和。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379" w:type="dxa"/>
            <w:vAlign w:val="center"/>
            <w:textDirection w:val="lrTb"/>
            <w:noWrap/>
          </w:tcPr>
          <w:p>
            <w:pPr>
              <w:jc w:val="center"/>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法定节假日加班费</w:t>
            </w:r>
            <w:r/>
          </w:p>
          <w:p>
            <w:pPr>
              <w:jc w:val="center"/>
              <w:widowControl/>
              <w:rPr>
                <w:rFonts w:ascii="宋体" w:hAnsi="宋体" w:cs="宋体"/>
                <w:color w:val="000000"/>
                <w:highlight w:val="none"/>
              </w:rPr>
            </w:pPr>
            <w:r>
              <w:rPr>
                <w:rFonts w:hint="eastAsia" w:ascii="宋体" w:hAnsi="宋体" w:eastAsia="宋体" w:cs="宋体"/>
                <w:color w:val="000000"/>
                <w:highlight w:val="none"/>
              </w:rPr>
              <w:t xml:space="preserve">（按13天计算）</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15</w:t>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rPr>
              <w:t xml:space="preserve">基本工资/21.75×</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天×3倍</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379" w:type="dxa"/>
            <w:vAlign w:val="center"/>
            <w:textDirection w:val="lrTb"/>
            <w:noWrap/>
          </w:tcPr>
          <w:p>
            <w:pPr>
              <w:jc w:val="center"/>
              <w:widowControl/>
              <w:rPr>
                <w:rFonts w:ascii="宋体" w:hAnsi="宋体" w:cs="宋体"/>
                <w:highlight w:val="none"/>
              </w:rPr>
            </w:pPr>
            <w:r>
              <w:rPr>
                <w:rFonts w:ascii="宋体" w:hAnsi="宋体" w:cs="宋体"/>
                <w:highlight w:val="none"/>
              </w:rPr>
              <w:t xml:space="preserve">高温补贴</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highlight w:val="none"/>
                <w:lang w:eastAsia="zh-CN"/>
              </w:rPr>
            </w:pPr>
            <w:r>
              <w:rPr>
                <w:rFonts w:hint="eastAsia" w:ascii="宋体" w:hAnsi="宋体" w:cs="宋体"/>
                <w:color w:val="000000"/>
                <w:highlight w:val="none"/>
                <w:lang w:val="en-US" w:eastAsia="zh-CN"/>
              </w:rPr>
              <w:t xml:space="preserve">35</w:t>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高温补贴不低于国家相关规定标准300元/月，计4月/年/人</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none" w:color="000000" w:sz="4" w:space="0"/>
              <w:left w:val="single" w:color="000000" w:sz="4" w:space="0"/>
              <w:right w:val="single" w:color="000000" w:sz="4" w:space="0"/>
            </w:tcBorders>
            <w:tcW w:w="2379" w:type="dxa"/>
            <w:vAlign w:val="center"/>
            <w:textDirection w:val="lrTb"/>
            <w:noWrap/>
          </w:tcPr>
          <w:p>
            <w:pPr>
              <w:jc w:val="center"/>
              <w:rPr>
                <w:rFonts w:hint="eastAsia" w:ascii="宋体" w:hAnsi="宋体"/>
                <w:highlight w:val="none"/>
                <w:lang w:val="en-US" w:eastAsia="zh-CN"/>
              </w:rPr>
            </w:pPr>
            <w:r>
              <w:rPr>
                <w:rFonts w:hint="eastAsia" w:ascii="宋体" w:hAnsi="宋体"/>
                <w:highlight w:val="none"/>
                <w:lang w:val="en-US" w:eastAsia="zh-CN"/>
              </w:rPr>
              <w:t xml:space="preserve">车辆和</w:t>
            </w:r>
            <w:r>
              <w:rPr>
                <w:rFonts w:hint="eastAsia" w:ascii="宋体" w:hAnsi="宋体"/>
                <w:highlight w:val="none"/>
              </w:rPr>
              <w:t xml:space="preserve">机器</w:t>
            </w:r>
            <w:r>
              <w:rPr>
                <w:rFonts w:hint="eastAsia" w:ascii="宋体" w:hAnsi="宋体"/>
                <w:highlight w:val="none"/>
                <w:lang w:val="en-US" w:eastAsia="zh-CN"/>
              </w:rPr>
              <w:t xml:space="preserve">设备</w:t>
            </w:r>
            <w:r/>
          </w:p>
          <w:p>
            <w:pPr>
              <w:jc w:val="center"/>
              <w:rPr>
                <w:rFonts w:hint="eastAsia" w:ascii="宋体" w:hAnsi="宋体" w:eastAsia="宋体"/>
                <w:sz w:val="21"/>
                <w:szCs w:val="24"/>
                <w:highlight w:val="none"/>
                <w:lang w:val="en-US" w:eastAsia="zh-CN" w:bidi="ar-SA"/>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sz w:val="21"/>
                <w:szCs w:val="24"/>
                <w:highlight w:val="none"/>
                <w:lang w:val="en-US" w:eastAsia="zh-CN" w:bidi="ar-SA"/>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hint="default" w:ascii="宋体" w:hAnsi="宋体" w:eastAsia="宋体"/>
                <w:sz w:val="21"/>
                <w:szCs w:val="24"/>
                <w:highlight w:val="none"/>
                <w:lang w:val="en-US" w:eastAsia="zh-CN" w:bidi="ar-SA"/>
              </w:rPr>
            </w:pPr>
            <w:r>
              <w:rPr>
                <w:rFonts w:hint="default" w:ascii="宋体" w:hAnsi="宋体" w:eastAsia="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hint="default" w:ascii="宋体" w:hAnsi="宋体" w:eastAsia="宋体"/>
                <w:sz w:val="21"/>
                <w:szCs w:val="24"/>
                <w:highlight w:val="none"/>
                <w:lang w:val="en-US" w:eastAsia="zh-CN" w:bidi="ar-SA"/>
              </w:rPr>
            </w:pPr>
            <w:r>
              <w:rPr>
                <w:rFonts w:hint="eastAsia" w:ascii="宋体" w:hAnsi="宋体"/>
                <w:highlight w:val="none"/>
                <w:lang w:val="en-US" w:eastAsia="zh-CN"/>
              </w:rPr>
              <w:t xml:space="preserve">见附表1</w:t>
            </w:r>
            <w:r/>
          </w:p>
        </w:tc>
      </w:tr>
      <w:tr>
        <w:trPr>
          <w:jc w:val="center"/>
          <w:trHeight w:val="522"/>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none" w:color="000000" w:sz="4" w:space="0"/>
              <w:left w:val="single" w:color="000000" w:sz="4" w:space="0"/>
              <w:right w:val="single" w:color="000000" w:sz="4" w:space="0"/>
            </w:tcBorders>
            <w:tcW w:w="2379" w:type="dxa"/>
            <w:vAlign w:val="center"/>
            <w:textDirection w:val="lrTb"/>
            <w:noWrap/>
          </w:tcPr>
          <w:p>
            <w:pPr>
              <w:jc w:val="center"/>
              <w:rPr>
                <w:rFonts w:ascii="宋体" w:hAnsi="宋体"/>
                <w:sz w:val="21"/>
                <w:szCs w:val="24"/>
                <w:highlight w:val="none"/>
                <w:lang w:val="en-US" w:eastAsia="zh-CN" w:bidi="ar-SA"/>
              </w:rPr>
            </w:pPr>
            <w:r>
              <w:rPr>
                <w:rFonts w:hint="eastAsia" w:ascii="宋体" w:hAnsi="宋体" w:eastAsia="宋体" w:cs="Times New Roman"/>
                <w:color w:val="000000"/>
                <w:highlight w:val="none"/>
              </w:rPr>
              <w:t xml:space="preserve">绿化养护</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花卉</w:t>
            </w:r>
            <w:r>
              <w:rPr>
                <w:rFonts w:hint="eastAsia" w:ascii="宋体" w:hAnsi="宋体" w:eastAsia="宋体" w:cs="Times New Roman"/>
                <w:color w:val="000000"/>
                <w:highlight w:val="none"/>
                <w:lang w:val="en-US" w:eastAsia="zh-CN"/>
              </w:rPr>
              <w:t xml:space="preserve">和提升</w:t>
            </w:r>
            <w:r>
              <w:rPr>
                <w:rFonts w:hint="eastAsia" w:ascii="宋体" w:hAnsi="宋体" w:eastAsia="宋体" w:cs="Times New Roman"/>
                <w:color w:val="000000"/>
                <w:highlight w:val="none"/>
              </w:rPr>
              <w:t xml:space="preserve">材料费</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sz w:val="21"/>
                <w:szCs w:val="24"/>
                <w:highlight w:val="none"/>
                <w:lang w:val="en-US" w:eastAsia="zh-CN" w:bidi="ar-SA"/>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ascii="宋体" w:hAnsi="宋体"/>
                <w:sz w:val="21"/>
                <w:szCs w:val="24"/>
                <w:highlight w:val="none"/>
                <w:lang w:val="en-US" w:eastAsia="zh-CN" w:bidi="ar-SA"/>
              </w:rPr>
            </w:pPr>
            <w:r>
              <w:rPr>
                <w:rFonts w:hint="eastAsia" w:ascii="宋体" w:hAnsi="宋体"/>
                <w:highlight w:val="none"/>
                <w:lang w:val="en-US" w:eastAsia="zh-CN"/>
              </w:rPr>
              <w:t xml:space="preserve">见附表2</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rPr>
              <w:t xml:space="preserve">保险费</w:t>
            </w: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ascii="宋体" w:hAnsi="宋体"/>
                <w:highlight w:val="none"/>
              </w:rPr>
            </w:pPr>
            <w:r>
              <w:rPr>
                <w:rFonts w:hint="eastAsia" w:ascii="宋体" w:hAnsi="宋体"/>
                <w:highlight w:val="none"/>
              </w:rPr>
              <w:t xml:space="preserve">人员意外伤害险</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rPr>
              <w:t xml:space="preserve">保险费</w:t>
            </w:r>
            <w:r>
              <w:rPr>
                <w:rFonts w:hint="eastAsia" w:ascii="宋体" w:hAnsi="宋体"/>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hint="eastAsia" w:ascii="宋体" w:hAnsi="宋体"/>
                <w:highlight w:val="none"/>
              </w:rPr>
            </w:pPr>
            <w:r>
              <w:rPr>
                <w:rFonts w:hint="eastAsia" w:ascii="宋体" w:hAnsi="宋体"/>
                <w:highlight w:val="none"/>
                <w:lang w:val="en-US" w:eastAsia="zh-CN"/>
              </w:rPr>
              <w:t xml:space="preserve">绿化</w:t>
            </w:r>
            <w:r>
              <w:rPr>
                <w:rFonts w:hint="eastAsia" w:ascii="宋体" w:hAnsi="宋体"/>
                <w:highlight w:val="none"/>
              </w:rPr>
              <w:t xml:space="preserve">公众责任险</w:t>
            </w:r>
            <w:r>
              <w:rPr>
                <w:rFonts w:hint="eastAsia" w:ascii="宋体" w:hAnsi="宋体"/>
                <w:highlight w:val="none"/>
                <w:lang w:eastAsia="zh-CN"/>
              </w:rPr>
              <w:t xml:space="preserve">（</w:t>
            </w:r>
            <w:r>
              <w:rPr>
                <w:rFonts w:hint="eastAsia" w:ascii="宋体" w:hAnsi="宋体"/>
                <w:highlight w:val="none"/>
              </w:rPr>
              <w:t xml:space="preserve">含因自然灾害等不可抗力出险）</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rPr>
                <w:rFonts w:hint="eastAsia" w:ascii="宋体" w:hAnsi="宋体"/>
                <w:highlight w:val="none"/>
              </w:rPr>
            </w:pPr>
            <w:r>
              <w:rPr>
                <w:rFonts w:hint="eastAsia" w:ascii="宋体" w:hAnsi="宋体"/>
                <w:highlight w:val="none"/>
              </w:rPr>
              <w:t xml:space="preserve">税费</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hint="eastAsia" w:ascii="宋体" w:hAnsi="宋体" w:eastAsia="宋体"/>
                <w:highlight w:val="none"/>
                <w:lang w:eastAsia="zh-CN"/>
              </w:rPr>
            </w:pPr>
            <w:r>
              <w:rPr>
                <w:rFonts w:hint="eastAsia" w:ascii="宋体" w:hAnsi="宋体" w:cs="宋体"/>
                <w:highlight w:val="none"/>
              </w:rPr>
              <w:t xml:space="preserve">按国家相关政策执行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其他费用</w:t>
            </w:r>
            <w:r/>
          </w:p>
          <w:p>
            <w:pPr>
              <w:jc w:val="center"/>
              <w:rPr>
                <w:rFonts w:ascii="宋体" w:hAnsi="宋体"/>
                <w:highlight w:val="none"/>
              </w:rPr>
            </w:pPr>
            <w:r>
              <w:rPr>
                <w:rFonts w:hint="eastAsia" w:ascii="宋体" w:hAnsi="宋体" w:eastAsia="宋体" w:cs="宋体"/>
                <w:color w:val="auto"/>
                <w:sz w:val="21"/>
                <w:szCs w:val="21"/>
                <w:highlight w:val="none"/>
              </w:rPr>
              <w:t xml:space="preserve">（投标人可自行添加）</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ascii="宋体" w:hAnsi="宋体"/>
                <w:highlight w:val="none"/>
              </w:rPr>
            </w:pPr>
            <w:r>
              <w:rPr>
                <w:rFonts w:hint="eastAsia" w:ascii="宋体" w:hAnsi="宋体" w:eastAsia="宋体" w:cs="宋体"/>
                <w:color w:val="auto"/>
                <w:sz w:val="21"/>
                <w:szCs w:val="21"/>
                <w:highlight w:val="none"/>
              </w:rPr>
              <w:t xml:space="preserve">按本项目所需进行测算</w:t>
            </w:r>
            <w:r/>
          </w:p>
        </w:tc>
      </w:tr>
      <w:tr>
        <w:trPr>
          <w:jc w:val="center"/>
          <w:trHeight w:val="454"/>
        </w:trPr>
        <w:tc>
          <w:tcPr>
            <w:tcBorders>
              <w:left w:val="single" w:color="000000" w:sz="4" w:space="0"/>
              <w:bottom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rPr>
                <w:rFonts w:ascii="宋体" w:hAnsi="宋体"/>
                <w:highlight w:val="none"/>
              </w:rPr>
            </w:pPr>
            <w:r>
              <w:rPr>
                <w:rFonts w:hint="eastAsia" w:ascii="宋体" w:hAnsi="宋体"/>
                <w:highlight w:val="none"/>
              </w:rPr>
              <w:t xml:space="preserve">总计</w:t>
            </w:r>
            <w:r/>
          </w:p>
        </w:tc>
        <w:tc>
          <w:tcPr>
            <w:gridSpan w:val="3"/>
            <w:tcBorders>
              <w:top w:val="single" w:color="000000" w:sz="4" w:space="0"/>
              <w:left w:val="none" w:color="000000" w:sz="4" w:space="0"/>
              <w:bottom w:val="single" w:color="000000" w:sz="4" w:space="0"/>
              <w:right w:val="single" w:color="000000" w:sz="4" w:space="0"/>
            </w:tcBorders>
            <w:tcW w:w="363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tcPr>
          <w:p>
            <w:pPr>
              <w:jc w:val="center"/>
              <w:rPr>
                <w:rFonts w:ascii="宋体" w:hAnsi="宋体"/>
                <w:highlight w:val="none"/>
              </w:rPr>
            </w:pPr>
            <w:r>
              <w:rPr>
                <w:rFonts w:ascii="宋体" w:hAnsi="宋体"/>
                <w:highlight w:val="none"/>
              </w:rPr>
            </w:r>
            <w:r/>
          </w:p>
        </w:tc>
      </w:tr>
    </w:tbl>
    <w:p>
      <w:pPr>
        <w:pStyle w:val="1030"/>
        <w:ind w:firstLine="0"/>
        <w:keepLines w:val="0"/>
        <w:keepNext w:val="0"/>
        <w:pageBreakBefore w:val="0"/>
        <w:spacing w:line="240" w:lineRule="auto"/>
        <w:widowControl/>
        <w:rPr>
          <w:rFonts w:hint="eastAsia" w:ascii="宋体" w:hAnsi="宋体"/>
          <w:bCs/>
          <w:i/>
          <w:color w:val="000000"/>
          <w:sz w:val="24"/>
          <w:szCs w:val="24"/>
          <w:highlight w:val="none"/>
          <w:u w:val="single"/>
        </w:rPr>
      </w:pPr>
      <w:r>
        <w:rPr>
          <w:rFonts w:hint="eastAsia" w:ascii="宋体" w:hAnsi="宋体"/>
          <w:bCs/>
          <w:i/>
          <w:color w:val="000000"/>
          <w:sz w:val="24"/>
          <w:szCs w:val="24"/>
          <w:highlight w:val="none"/>
          <w:u w:val="single"/>
        </w:rPr>
      </w:r>
      <w:r/>
    </w:p>
    <w:p>
      <w:pPr>
        <w:jc w:val="left"/>
        <w:keepLines w:val="0"/>
        <w:pageBreakBefore w:val="0"/>
        <w:spacing w:line="240" w:lineRule="auto"/>
        <w:widowControl/>
        <w:rPr>
          <w:rFonts w:hint="eastAsia" w:ascii="宋体" w:hAnsi="宋体"/>
          <w:b/>
          <w:bCs w:val="0"/>
          <w:i w:val="0"/>
          <w:iCs/>
          <w:color w:val="000000"/>
          <w:sz w:val="21"/>
          <w:szCs w:val="21"/>
          <w:highlight w:val="none"/>
          <w:u w:val="none"/>
          <w:lang w:val="en-US" w:eastAsia="zh-CN"/>
        </w:rPr>
      </w:pPr>
      <w:r>
        <w:rPr>
          <w:rFonts w:hint="eastAsia" w:ascii="宋体" w:hAnsi="宋体"/>
          <w:b/>
          <w:bCs w:val="0"/>
          <w:i w:val="0"/>
          <w:iCs/>
          <w:color w:val="000000"/>
          <w:sz w:val="21"/>
          <w:szCs w:val="21"/>
          <w:highlight w:val="none"/>
          <w:u w:val="none"/>
          <w:lang w:val="en-US" w:eastAsia="zh-CN"/>
        </w:rPr>
        <w:t xml:space="preserve">备注：</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4"/>
          <w:szCs w:val="24"/>
          <w:highlight w:val="none"/>
          <w:u w:val="single"/>
        </w:rPr>
        <w:t xml:space="preserve">1</w:t>
      </w:r>
      <w:r>
        <w:rPr>
          <w:rFonts w:hint="eastAsia" w:ascii="宋体" w:hAnsi="宋体" w:cs="Calibri"/>
          <w:b/>
          <w:bCs/>
          <w:i/>
          <w:iCs/>
          <w:sz w:val="21"/>
          <w:szCs w:val="21"/>
          <w:highlight w:val="none"/>
          <w:u w:val="single"/>
        </w:rPr>
        <w:t xml:space="preserve">、分项报价表中已注明的“数量”这一列的具体数字只可适当增加但不可减少。</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2、分项报价表中（除其他费用可自行添加外）列明的项目不可修改。</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3、分项报价表严禁总价让利。</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4、分项报价表中所列明的项目不接受赠送情形（含0元或明显低于市场价）。</w:t>
      </w:r>
      <w:r/>
    </w:p>
    <w:p>
      <w:pPr>
        <w:jc w:val="left"/>
        <w:keepLines w:val="0"/>
        <w:pageBreakBefore w:val="0"/>
        <w:spacing w:line="240" w:lineRule="auto"/>
        <w:widowControl/>
        <w:rPr>
          <w:rFonts w:ascii="宋体" w:hAnsi="宋体" w:cs="Calibri"/>
          <w:b/>
          <w:bCs/>
          <w:i/>
          <w:iCs/>
          <w:sz w:val="21"/>
          <w:szCs w:val="21"/>
          <w:highlight w:val="none"/>
          <w:u w:val="single"/>
        </w:rPr>
      </w:pPr>
      <w:r>
        <w:rPr>
          <w:rFonts w:ascii="宋体" w:hAnsi="宋体" w:cs="Calibri"/>
          <w:b/>
          <w:bCs/>
          <w:i/>
          <w:iCs/>
          <w:sz w:val="21"/>
          <w:szCs w:val="21"/>
          <w:highlight w:val="none"/>
          <w:u w:val="single"/>
        </w:rPr>
        <w:t xml:space="preserve">5、</w:t>
      </w:r>
      <w:r>
        <w:rPr>
          <w:rFonts w:hint="eastAsia" w:ascii="宋体" w:hAnsi="宋体"/>
          <w:b/>
          <w:bCs/>
          <w:i/>
          <w:iCs/>
          <w:highlight w:val="none"/>
          <w:u w:val="single"/>
          <w:lang w:val="en-US" w:eastAsia="zh-CN"/>
        </w:rPr>
        <w:t xml:space="preserve">车辆和</w:t>
      </w:r>
      <w:r>
        <w:rPr>
          <w:rFonts w:hint="eastAsia" w:ascii="宋体" w:hAnsi="宋体"/>
          <w:b/>
          <w:bCs/>
          <w:i/>
          <w:iCs/>
          <w:highlight w:val="none"/>
          <w:u w:val="single"/>
        </w:rPr>
        <w:t xml:space="preserve">机器</w:t>
      </w:r>
      <w:r>
        <w:rPr>
          <w:rFonts w:hint="eastAsia" w:ascii="宋体" w:hAnsi="宋体"/>
          <w:b/>
          <w:bCs/>
          <w:i/>
          <w:iCs/>
          <w:highlight w:val="none"/>
          <w:u w:val="single"/>
          <w:lang w:val="en-US" w:eastAsia="zh-CN"/>
        </w:rPr>
        <w:t xml:space="preserve">设备</w:t>
      </w:r>
      <w:r>
        <w:rPr>
          <w:rFonts w:hint="eastAsia" w:ascii="宋体" w:hAnsi="宋体"/>
          <w:b/>
          <w:bCs/>
          <w:i/>
          <w:iCs/>
          <w:highlight w:val="none"/>
          <w:u w:val="single"/>
          <w:lang w:eastAsia="zh-CN"/>
        </w:rPr>
        <w:t xml:space="preserve">（</w:t>
      </w:r>
      <w:r>
        <w:rPr>
          <w:rFonts w:hint="eastAsia" w:ascii="宋体" w:hAnsi="宋体"/>
          <w:b/>
          <w:bCs/>
          <w:i/>
          <w:iCs/>
          <w:highlight w:val="none"/>
          <w:u w:val="single"/>
          <w:lang w:val="en-US" w:eastAsia="zh-CN"/>
        </w:rPr>
        <w:t xml:space="preserve">折旧费或租赁费</w:t>
      </w:r>
      <w:r>
        <w:rPr>
          <w:rFonts w:hint="eastAsia" w:ascii="宋体" w:hAnsi="宋体"/>
          <w:b/>
          <w:bCs/>
          <w:i/>
          <w:iCs/>
          <w:highlight w:val="none"/>
          <w:u w:val="single"/>
          <w:lang w:eastAsia="zh-CN"/>
        </w:rPr>
        <w:t xml:space="preserve">）</w:t>
      </w:r>
      <w:r>
        <w:rPr>
          <w:rFonts w:hint="eastAsia" w:ascii="宋体" w:hAnsi="宋体"/>
          <w:b/>
          <w:bCs/>
          <w:i/>
          <w:iCs/>
          <w:highlight w:val="none"/>
          <w:u w:val="single"/>
          <w:lang w:val="en-US" w:eastAsia="zh-CN"/>
        </w:rPr>
        <w:t xml:space="preserve">附表1</w:t>
      </w:r>
      <w:r>
        <w:rPr>
          <w:rFonts w:hint="eastAsia" w:ascii="宋体" w:hAnsi="宋体"/>
          <w:b/>
          <w:bCs/>
          <w:i/>
          <w:iCs/>
          <w:highlight w:val="none"/>
          <w:u w:val="single"/>
          <w:lang w:eastAsia="zh-CN"/>
        </w:rPr>
        <w:t xml:space="preserve">、</w:t>
      </w:r>
      <w:r>
        <w:rPr>
          <w:rFonts w:hint="eastAsia" w:ascii="宋体" w:hAnsi="宋体" w:eastAsia="宋体" w:cs="Times New Roman"/>
          <w:b/>
          <w:bCs/>
          <w:i/>
          <w:iCs/>
          <w:color w:val="000000"/>
          <w:highlight w:val="none"/>
          <w:u w:val="single"/>
        </w:rPr>
        <w:t xml:space="preserve">绿化养护</w:t>
      </w:r>
      <w:r>
        <w:rPr>
          <w:rFonts w:hint="eastAsia" w:ascii="宋体" w:hAnsi="宋体" w:eastAsia="宋体" w:cs="Times New Roman"/>
          <w:b/>
          <w:bCs/>
          <w:i/>
          <w:iCs/>
          <w:color w:val="000000"/>
          <w:highlight w:val="none"/>
          <w:u w:val="single"/>
          <w:lang w:eastAsia="zh-CN"/>
        </w:rPr>
        <w:t xml:space="preserve">、</w:t>
      </w:r>
      <w:r>
        <w:rPr>
          <w:rFonts w:hint="eastAsia" w:ascii="宋体" w:hAnsi="宋体" w:eastAsia="宋体" w:cs="Times New Roman"/>
          <w:b/>
          <w:bCs/>
          <w:i/>
          <w:iCs/>
          <w:color w:val="000000"/>
          <w:highlight w:val="none"/>
          <w:u w:val="single"/>
        </w:rPr>
        <w:t xml:space="preserve">花卉</w:t>
      </w:r>
      <w:r>
        <w:rPr>
          <w:rFonts w:hint="eastAsia" w:ascii="宋体" w:hAnsi="宋体" w:eastAsia="宋体" w:cs="Times New Roman"/>
          <w:b/>
          <w:bCs/>
          <w:i/>
          <w:iCs/>
          <w:color w:val="000000"/>
          <w:highlight w:val="none"/>
          <w:u w:val="single"/>
          <w:lang w:val="en-US" w:eastAsia="zh-CN"/>
        </w:rPr>
        <w:t xml:space="preserve">和提升</w:t>
      </w:r>
      <w:r>
        <w:rPr>
          <w:rFonts w:hint="eastAsia" w:ascii="宋体" w:hAnsi="宋体" w:eastAsia="宋体" w:cs="Times New Roman"/>
          <w:b/>
          <w:bCs/>
          <w:i/>
          <w:iCs/>
          <w:color w:val="000000"/>
          <w:highlight w:val="none"/>
          <w:u w:val="single"/>
        </w:rPr>
        <w:t xml:space="preserve">材料</w:t>
      </w:r>
      <w:r>
        <w:rPr>
          <w:rFonts w:ascii="宋体" w:hAnsi="宋体" w:cs="Calibri"/>
          <w:b/>
          <w:bCs/>
          <w:i/>
          <w:iCs/>
          <w:sz w:val="21"/>
          <w:szCs w:val="21"/>
          <w:highlight w:val="none"/>
          <w:u w:val="single"/>
        </w:rPr>
        <w:t xml:space="preserve">报价</w:t>
      </w:r>
      <w:r>
        <w:rPr>
          <w:rFonts w:hint="eastAsia" w:ascii="宋体" w:hAnsi="宋体" w:cs="Calibri"/>
          <w:b/>
          <w:bCs/>
          <w:i/>
          <w:iCs/>
          <w:sz w:val="21"/>
          <w:szCs w:val="21"/>
          <w:highlight w:val="none"/>
          <w:u w:val="single"/>
          <w:lang w:val="en-US" w:eastAsia="zh-CN"/>
        </w:rPr>
        <w:t xml:space="preserve">附表2</w:t>
      </w:r>
      <w:r>
        <w:rPr>
          <w:rFonts w:ascii="宋体" w:hAnsi="宋体" w:cs="Calibri"/>
          <w:b/>
          <w:bCs/>
          <w:i/>
          <w:iCs/>
          <w:sz w:val="21"/>
          <w:szCs w:val="21"/>
          <w:highlight w:val="none"/>
          <w:u w:val="single"/>
        </w:rPr>
        <w:t xml:space="preserve">合理合规，提供报价依据，不接受赠送（含</w:t>
      </w:r>
      <w:r>
        <w:rPr>
          <w:rFonts w:hint="eastAsia" w:ascii="宋体" w:hAnsi="宋体" w:cs="Calibri"/>
          <w:b/>
          <w:bCs/>
          <w:i/>
          <w:iCs/>
          <w:sz w:val="21"/>
          <w:szCs w:val="21"/>
          <w:highlight w:val="none"/>
          <w:u w:val="single"/>
        </w:rPr>
        <w:t xml:space="preserve">0元或明显低于市场价</w:t>
      </w:r>
      <w:r>
        <w:rPr>
          <w:rFonts w:ascii="宋体" w:hAnsi="宋体" w:cs="Calibri"/>
          <w:b/>
          <w:bCs/>
          <w:i/>
          <w:iCs/>
          <w:sz w:val="21"/>
          <w:szCs w:val="21"/>
          <w:highlight w:val="none"/>
          <w:u w:val="single"/>
        </w:rPr>
        <w:t xml:space="preserve">）。</w:t>
      </w:r>
      <w:r/>
    </w:p>
    <w:p>
      <w:pPr>
        <w:jc w:val="left"/>
        <w:keepLines w:val="0"/>
        <w:pageBreakBefore w:val="0"/>
        <w:spacing w:line="240" w:lineRule="auto"/>
        <w:widowControl/>
        <w:rPr>
          <w:rFonts w:ascii="宋体" w:hAnsi="宋体" w:eastAsia="宋体" w:cs="Calibri"/>
          <w:b/>
          <w:bCs/>
          <w:i/>
          <w:iCs/>
          <w:sz w:val="21"/>
          <w:szCs w:val="21"/>
          <w:highlight w:val="none"/>
          <w:u w:val="single"/>
        </w:rPr>
      </w:pPr>
      <w:r>
        <w:rPr>
          <w:rFonts w:hint="eastAsia" w:ascii="宋体" w:hAnsi="宋体" w:eastAsia="宋体" w:cs="Calibri"/>
          <w:b/>
          <w:bCs/>
          <w:i/>
          <w:iCs/>
          <w:sz w:val="21"/>
          <w:szCs w:val="21"/>
          <w:highlight w:val="none"/>
          <w:u w:val="single"/>
          <w:lang w:val="en-US" w:eastAsia="zh-CN"/>
        </w:rPr>
        <w:t xml:space="preserve">6、</w:t>
      </w:r>
      <w:r>
        <w:rPr>
          <w:rFonts w:hint="eastAsia" w:ascii="宋体" w:hAnsi="宋体" w:eastAsia="宋体" w:cs="Calibri"/>
          <w:b/>
          <w:bCs/>
          <w:i/>
          <w:iCs/>
          <w:sz w:val="21"/>
          <w:szCs w:val="21"/>
          <w:highlight w:val="none"/>
          <w:u w:val="single"/>
          <w:lang w:eastAsia="zh-CN"/>
        </w:rPr>
        <w:t xml:space="preserve">养护合同期内，按采购要求养护时如因自行估算的报价费用不足，中</w:t>
      </w:r>
      <w:r>
        <w:rPr>
          <w:rFonts w:hint="eastAsia" w:ascii="宋体" w:hAnsi="宋体" w:eastAsia="宋体" w:cs="Calibri"/>
          <w:b/>
          <w:bCs/>
          <w:i/>
          <w:iCs/>
          <w:sz w:val="21"/>
          <w:szCs w:val="21"/>
          <w:highlight w:val="none"/>
          <w:u w:val="single"/>
        </w:rPr>
        <w:t xml:space="preserve">标人</w:t>
      </w:r>
      <w:r>
        <w:rPr>
          <w:rFonts w:hint="eastAsia" w:ascii="宋体" w:hAnsi="宋体" w:eastAsia="宋体" w:cs="Calibri"/>
          <w:b/>
          <w:bCs/>
          <w:i/>
          <w:iCs/>
          <w:sz w:val="21"/>
          <w:szCs w:val="21"/>
          <w:highlight w:val="none"/>
          <w:u w:val="single"/>
          <w:lang w:eastAsia="zh-CN"/>
        </w:rPr>
        <w:t xml:space="preserve">自行承担</w:t>
      </w:r>
      <w:r>
        <w:rPr>
          <w:rFonts w:hint="eastAsia" w:ascii="宋体" w:hAnsi="宋体" w:eastAsia="宋体" w:cs="Calibri"/>
          <w:b/>
          <w:bCs/>
          <w:i/>
          <w:iCs/>
          <w:sz w:val="21"/>
          <w:szCs w:val="21"/>
          <w:highlight w:val="none"/>
          <w:u w:val="single"/>
        </w:rPr>
        <w:t xml:space="preserve">。</w:t>
      </w:r>
      <w:r/>
    </w:p>
    <w:p>
      <w:pPr>
        <w:keepLines w:val="0"/>
        <w:pageBreakBefore w:val="0"/>
        <w:spacing w:line="240" w:lineRule="auto"/>
        <w:rPr>
          <w:rFonts w:hint="eastAsia" w:ascii="宋体" w:hAnsi="宋体" w:eastAsia="宋体" w:cs="宋体"/>
          <w:b/>
          <w:sz w:val="21"/>
          <w:szCs w:val="21"/>
          <w:highlight w:val="none"/>
        </w:rPr>
      </w:pPr>
      <w:r>
        <w:rPr>
          <w:rFonts w:hint="eastAsia" w:ascii="宋体" w:hAnsi="宋体" w:cs="Calibri"/>
          <w:b/>
          <w:bCs/>
          <w:sz w:val="21"/>
          <w:szCs w:val="21"/>
          <w:highlight w:val="none"/>
          <w:lang w:val="en-US" w:eastAsia="zh-CN"/>
        </w:rPr>
        <w:t xml:space="preserve">7</w:t>
      </w:r>
      <w:r>
        <w:rPr>
          <w:rFonts w:hint="eastAsia" w:ascii="宋体" w:hAnsi="宋体" w:cs="Calibri"/>
          <w:b/>
          <w:bCs/>
          <w:sz w:val="21"/>
          <w:szCs w:val="21"/>
          <w:highlight w:val="none"/>
        </w:rPr>
        <w:t xml:space="preserve">、采购人要求依法缴纳社保、医保、住房公积金的人数为</w:t>
      </w:r>
      <w:r>
        <w:rPr>
          <w:rFonts w:hint="eastAsia" w:ascii="宋体" w:hAnsi="宋体" w:eastAsia="宋体" w:cs="Calibri"/>
          <w:b/>
          <w:bCs/>
          <w:color w:val="ff0000"/>
          <w:sz w:val="21"/>
          <w:szCs w:val="21"/>
          <w:highlight w:val="none"/>
          <w:lang w:val="en-US" w:eastAsia="zh-CN"/>
        </w:rPr>
        <w:t xml:space="preserve">30</w:t>
      </w:r>
      <w:r>
        <w:rPr>
          <w:rFonts w:hint="eastAsia" w:ascii="宋体" w:hAnsi="宋体" w:cs="Calibri"/>
          <w:b/>
          <w:bCs/>
          <w:sz w:val="21"/>
          <w:szCs w:val="21"/>
          <w:highlight w:val="none"/>
        </w:rPr>
        <w:t xml:space="preserve">人，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p>
    <w:p>
      <w:pPr>
        <w:pStyle w:val="1030"/>
        <w:ind w:firstLine="0"/>
        <w:jc w:val="both"/>
        <w:spacing w:line="360" w:lineRule="auto"/>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r>
      <w:r/>
    </w:p>
    <w:p>
      <w:pPr>
        <w:pStyle w:val="1030"/>
        <w:ind w:firstLine="0"/>
        <w:jc w:val="both"/>
        <w:spacing w:line="360" w:lineRule="auto"/>
        <w:rPr>
          <w:rFonts w:hint="default" w:ascii="宋体" w:hAnsi="宋体" w:eastAsia="宋体" w:cs="Times New Roman"/>
          <w:b/>
          <w:bCs/>
          <w:i/>
          <w:iCs/>
          <w:szCs w:val="21"/>
          <w:highlight w:val="none"/>
          <w:u w:val="single"/>
          <w:lang w:val="en-US" w:eastAsia="zh-CN"/>
        </w:rPr>
      </w:pPr>
      <w:r>
        <w:rPr>
          <w:rFonts w:hint="eastAsia" w:ascii="宋体" w:hAnsi="宋体" w:eastAsia="宋体" w:cs="Times New Roman"/>
          <w:b/>
          <w:bCs/>
          <w:i/>
          <w:iCs/>
          <w:szCs w:val="21"/>
          <w:highlight w:val="none"/>
          <w:u w:val="single"/>
          <w:lang w:val="en-US" w:eastAsia="zh-CN"/>
        </w:rPr>
        <w:t xml:space="preserve">附表1</w:t>
      </w:r>
      <w:r/>
    </w:p>
    <w:tbl>
      <w:tblPr>
        <w:tblStyle w:val="744"/>
        <w:tblW w:w="10527"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2"/>
        <w:gridCol w:w="2628"/>
        <w:gridCol w:w="744"/>
        <w:gridCol w:w="1335"/>
        <w:gridCol w:w="1320"/>
        <w:gridCol w:w="1749"/>
        <w:gridCol w:w="1749"/>
      </w:tblGrid>
      <w:tr>
        <w:trPr>
          <w:jc w:val="center"/>
          <w:trHeight w:val="454"/>
        </w:trPr>
        <w:tc>
          <w:tcPr>
            <w:tcBorders>
              <w:right w:val="single" w:color="000000" w:sz="4" w:space="0"/>
            </w:tcBorders>
            <w:tcW w:w="1002" w:type="dxa"/>
            <w:vAlign w:val="center"/>
            <w:textDirection w:val="lrTb"/>
            <w:noWrap/>
          </w:tcPr>
          <w:p>
            <w:pPr>
              <w:jc w:val="center"/>
              <w:rPr>
                <w:rFonts w:hint="eastAsia" w:ascii="宋体" w:hAnsi="宋体"/>
                <w:sz w:val="21"/>
                <w:szCs w:val="24"/>
                <w:highlight w:val="none"/>
                <w:lang w:val="en-US" w:eastAsia="zh-CN" w:bidi="ar-SA"/>
              </w:rPr>
            </w:pPr>
            <w:r>
              <w:rPr>
                <w:rFonts w:hint="eastAsia" w:ascii="宋体" w:hAnsi="宋体"/>
                <w:sz w:val="21"/>
                <w:szCs w:val="24"/>
                <w:highlight w:val="none"/>
                <w:lang w:val="en-US" w:eastAsia="zh-CN" w:bidi="ar-SA"/>
              </w:rPr>
            </w:r>
            <w:r/>
          </w:p>
        </w:tc>
        <w:tc>
          <w:tcPr>
            <w:tcBorders>
              <w:left w:val="none" w:color="000000" w:sz="4" w:space="0"/>
              <w:bottom w:val="single" w:color="000000" w:sz="4" w:space="0"/>
              <w:right w:val="single" w:color="000000" w:sz="4" w:space="0"/>
            </w:tcBorders>
            <w:tcW w:w="2628"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lang w:val="en-US" w:eastAsia="zh-CN"/>
              </w:rPr>
              <w:t xml:space="preserve">车辆和机器设备</w:t>
            </w:r>
            <w:r/>
          </w:p>
        </w:tc>
        <w:tc>
          <w:tcPr>
            <w:tcBorders>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b/>
                <w:bCs/>
                <w:sz w:val="21"/>
                <w:szCs w:val="24"/>
                <w:highlight w:val="none"/>
                <w:lang w:val="en-US" w:eastAsia="zh-CN" w:bidi="ar-SA"/>
              </w:rPr>
            </w:pPr>
            <w:r>
              <w:rPr>
                <w:rFonts w:hint="eastAsia" w:ascii="宋体" w:hAnsi="宋体"/>
                <w:b/>
                <w:bCs/>
                <w:highlight w:val="none"/>
              </w:rPr>
              <w:t xml:space="preserve">数量</w:t>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sz w:val="21"/>
                <w:szCs w:val="24"/>
                <w:highlight w:val="none"/>
                <w:lang w:val="en-US" w:eastAsia="zh-CN" w:bidi="ar-SA"/>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left w:val="none" w:color="000000" w:sz="4" w:space="0"/>
              <w:bottom w:val="single" w:color="000000" w:sz="4" w:space="0"/>
              <w:right w:val="single" w:color="000000" w:sz="4" w:space="0"/>
            </w:tcBorders>
            <w:tcW w:w="1320" w:type="dxa"/>
            <w:vAlign w:val="center"/>
            <w:textDirection w:val="lrTb"/>
            <w:noWrap/>
          </w:tcPr>
          <w:p>
            <w:pPr>
              <w:jc w:val="center"/>
              <w:rPr>
                <w:rFonts w:hint="default" w:ascii="宋体" w:hAnsi="宋体" w:eastAsia="宋体"/>
                <w:b/>
                <w:bCs/>
                <w:highlight w:val="none"/>
                <w:lang w:val="en-US" w:eastAsia="zh-CN"/>
              </w:rPr>
            </w:pPr>
            <w:r>
              <w:rPr>
                <w:rFonts w:hint="eastAsia" w:ascii="宋体" w:hAnsi="宋体"/>
                <w:b/>
                <w:bCs/>
                <w:highlight w:val="none"/>
                <w:lang w:val="en-US" w:eastAsia="zh-CN"/>
              </w:rPr>
              <w:t xml:space="preserve">价格</w:t>
            </w:r>
            <w:r/>
          </w:p>
          <w:p>
            <w:pPr>
              <w:jc w:val="center"/>
              <w:rPr>
                <w:rFonts w:ascii="宋体" w:hAnsi="宋体"/>
                <w:b/>
                <w:bCs/>
                <w:sz w:val="21"/>
                <w:szCs w:val="24"/>
                <w:highlight w:val="none"/>
                <w:lang w:val="en-US" w:eastAsia="zh-CN" w:bidi="ar-SA"/>
              </w:rPr>
            </w:pPr>
            <w:r>
              <w:rPr>
                <w:rFonts w:hint="eastAsia"/>
                <w:b/>
                <w:bCs/>
                <w:highlight w:val="none"/>
              </w:rPr>
              <w:t xml:space="preserve">（元∕年）</w:t>
            </w:r>
            <w:r/>
          </w:p>
        </w:tc>
        <w:tc>
          <w:tcPr>
            <w:tcBorders>
              <w:left w:val="none" w:color="000000" w:sz="4" w:space="0"/>
              <w:bottom w:val="single" w:color="000000" w:sz="4" w:space="0"/>
            </w:tcBorders>
            <w:tcW w:w="1749"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rPr>
                <w:rFonts w:hint="eastAsia" w:ascii="宋体" w:hAnsi="宋体"/>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c>
          <w:tcPr>
            <w:tcBorders>
              <w:left w:val="none" w:color="000000" w:sz="4" w:space="0"/>
              <w:bottom w:val="single" w:color="000000" w:sz="4" w:space="0"/>
            </w:tcBorders>
            <w:tcW w:w="1749"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rPr>
              <w:t xml:space="preserve">备注</w:t>
            </w:r>
            <w:r/>
          </w:p>
        </w:tc>
      </w:tr>
      <w:tr>
        <w:trPr>
          <w:jc w:val="center"/>
          <w:trHeight w:val="454"/>
        </w:trPr>
        <w:tc>
          <w:tcPr>
            <w:tcBorders>
              <w:right w:val="single" w:color="000000" w:sz="4" w:space="0"/>
            </w:tcBorders>
            <w:tcW w:w="1002" w:type="dxa"/>
            <w:vAlign w:val="center"/>
            <w:vMerge w:val="restart"/>
            <w:textDirection w:val="lrTb"/>
            <w:noWrap/>
          </w:tcPr>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车辆</w:t>
            </w:r>
            <w:r/>
          </w:p>
          <w:p>
            <w:pPr>
              <w:jc w:val="center"/>
              <w:rPr>
                <w:rFonts w:ascii="宋体" w:hAnsi="宋体"/>
                <w:b/>
                <w:bCs/>
                <w:highlight w:val="none"/>
              </w:rPr>
            </w:pPr>
            <w:r>
              <w:rPr>
                <w:rFonts w:hint="eastAsia" w:ascii="宋体" w:hAnsi="宋体"/>
                <w:b/>
                <w:bCs/>
                <w:highlight w:val="none"/>
                <w:lang w:val="en-US" w:eastAsia="zh-CN"/>
              </w:rPr>
              <w:t xml:space="preserve">和</w:t>
            </w:r>
            <w:r>
              <w:rPr>
                <w:rFonts w:hint="eastAsia" w:ascii="宋体" w:hAnsi="宋体"/>
                <w:b/>
                <w:bCs/>
                <w:highlight w:val="none"/>
              </w:rPr>
              <w:t xml:space="preserve">机</w:t>
            </w:r>
            <w:r/>
          </w:p>
          <w:p>
            <w:pPr>
              <w:jc w:val="center"/>
              <w:rPr>
                <w:rFonts w:hint="eastAsia" w:ascii="宋体" w:hAnsi="宋体"/>
                <w:b/>
                <w:bCs/>
                <w:highlight w:val="none"/>
              </w:rPr>
            </w:pPr>
            <w:r>
              <w:rPr>
                <w:rFonts w:hint="eastAsia" w:ascii="宋体" w:hAnsi="宋体"/>
                <w:b/>
                <w:bCs/>
                <w:highlight w:val="none"/>
              </w:rPr>
              <w:t xml:space="preserve">器</w:t>
            </w:r>
            <w:r/>
          </w:p>
          <w:p>
            <w:pPr>
              <w:jc w:val="center"/>
              <w:rPr>
                <w:rFonts w:hint="eastAsia" w:ascii="宋体" w:hAnsi="宋体"/>
                <w:b/>
                <w:bCs/>
                <w:highlight w:val="none"/>
              </w:rPr>
            </w:pPr>
            <w:r>
              <w:rPr>
                <w:rFonts w:hint="eastAsia" w:ascii="宋体" w:hAnsi="宋体"/>
                <w:b/>
                <w:bCs/>
                <w:highlight w:val="none"/>
                <w:lang w:eastAsia="zh-CN"/>
              </w:rPr>
              <w:t xml:space="preserve">（</w:t>
            </w:r>
            <w:r>
              <w:rPr>
                <w:rFonts w:hint="eastAsia" w:ascii="宋体" w:hAnsi="宋体"/>
                <w:b/>
                <w:bCs/>
                <w:highlight w:val="none"/>
                <w:lang w:val="en-US" w:eastAsia="zh-CN"/>
              </w:rPr>
              <w:t xml:space="preserve">折旧费或租赁费</w:t>
            </w:r>
            <w:r>
              <w:rPr>
                <w:rFonts w:hint="eastAsia" w:ascii="宋体" w:hAnsi="宋体"/>
                <w:b/>
                <w:bCs/>
                <w:highlight w:val="none"/>
                <w:lang w:eastAsia="zh-CN"/>
              </w:rPr>
              <w:t xml:space="preserve">）</w:t>
            </w:r>
            <w:r/>
          </w:p>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2628" w:type="dxa"/>
            <w:vAlign w:val="center"/>
            <w:textDirection w:val="lrTb"/>
            <w:noWrap/>
          </w:tcPr>
          <w:p>
            <w:pPr>
              <w:jc w:val="center"/>
              <w:rPr>
                <w:rFonts w:hint="eastAsia" w:ascii="宋体" w:hAnsi="宋体"/>
                <w:highlight w:val="none"/>
              </w:rPr>
            </w:pPr>
            <w:r>
              <w:rPr>
                <w:rFonts w:hint="eastAsia" w:ascii="宋体" w:hAnsi="宋体"/>
                <w:highlight w:val="none"/>
              </w:rPr>
              <w:t xml:space="preserve">运输装载汽车</w:t>
            </w:r>
            <w:r/>
          </w:p>
          <w:p>
            <w:pPr>
              <w:jc w:val="center"/>
              <w:rPr>
                <w:rFonts w:hint="eastAsia" w:ascii="宋体" w:hAnsi="宋体" w:eastAsia="宋体"/>
                <w:highlight w:val="none"/>
                <w:lang w:eastAsia="zh-CN"/>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1749" w:type="dxa"/>
            <w:vAlign w:val="center"/>
            <w:textDirection w:val="lrTb"/>
            <w:noWrap/>
          </w:tcPr>
          <w:p>
            <w:pPr>
              <w:jc w:val="both"/>
              <w:rPr>
                <w:rFonts w:hint="eastAsia" w:ascii="宋体" w:hAnsi="宋体"/>
                <w:highlight w:val="none"/>
              </w:rPr>
            </w:pPr>
            <w:r>
              <w:rPr>
                <w:rFonts w:hint="eastAsia" w:ascii="宋体" w:hAnsi="宋体"/>
                <w:highlight w:val="none"/>
              </w:rPr>
            </w:r>
            <w:r/>
          </w:p>
        </w:tc>
        <w:tc>
          <w:tcPr>
            <w:tcBorders>
              <w:left w:val="none" w:color="000000" w:sz="4" w:space="0"/>
              <w:bottom w:val="single" w:color="000000" w:sz="4" w:space="0"/>
            </w:tcBorders>
            <w:tcW w:w="1749"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1002"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628" w:type="dxa"/>
            <w:vAlign w:val="center"/>
            <w:textDirection w:val="lrTb"/>
            <w:noWrap/>
          </w:tcPr>
          <w:p>
            <w:pPr>
              <w:jc w:val="center"/>
              <w:rPr>
                <w:rFonts w:hint="eastAsia" w:ascii="宋体" w:hAnsi="宋体"/>
                <w:highlight w:val="none"/>
              </w:rPr>
            </w:pPr>
            <w:r>
              <w:rPr>
                <w:rFonts w:hint="eastAsia" w:ascii="宋体" w:hAnsi="宋体"/>
                <w:highlight w:val="none"/>
              </w:rPr>
              <w:t xml:space="preserve">洒水车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both"/>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1002"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628" w:type="dxa"/>
            <w:vAlign w:val="center"/>
            <w:textDirection w:val="lrTb"/>
            <w:noWrap/>
          </w:tcPr>
          <w:p>
            <w:pPr>
              <w:jc w:val="center"/>
              <w:rPr>
                <w:rFonts w:hint="eastAsia" w:ascii="宋体" w:hAnsi="宋体"/>
                <w:highlight w:val="none"/>
              </w:rPr>
            </w:pPr>
            <w:r>
              <w:rPr>
                <w:rFonts w:hint="eastAsia" w:ascii="宋体" w:hAnsi="宋体"/>
                <w:highlight w:val="none"/>
              </w:rPr>
              <w:t xml:space="preserve">安全防撞车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both"/>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1002"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628" w:type="dxa"/>
            <w:vAlign w:val="center"/>
            <w:textDirection w:val="lrTb"/>
            <w:noWrap/>
          </w:tcPr>
          <w:p>
            <w:pPr>
              <w:jc w:val="center"/>
              <w:rPr>
                <w:rFonts w:hint="eastAsia" w:ascii="宋体" w:hAnsi="宋体"/>
                <w:highlight w:val="none"/>
              </w:rPr>
            </w:pPr>
            <w:r>
              <w:rPr>
                <w:rFonts w:hint="eastAsia" w:ascii="宋体" w:hAnsi="宋体"/>
                <w:highlight w:val="none"/>
              </w:rPr>
              <w:t xml:space="preserve">高空作业车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both"/>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1002"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628" w:type="dxa"/>
            <w:vAlign w:val="center"/>
            <w:textDirection w:val="lrTb"/>
            <w:noWrap/>
          </w:tcPr>
          <w:p>
            <w:pPr>
              <w:jc w:val="center"/>
              <w:rPr>
                <w:rFonts w:hint="eastAsia" w:ascii="宋体" w:hAnsi="宋体"/>
                <w:highlight w:val="none"/>
              </w:rPr>
            </w:pPr>
            <w:r>
              <w:rPr>
                <w:rFonts w:hint="eastAsia" w:ascii="宋体" w:hAnsi="宋体"/>
                <w:highlight w:val="none"/>
              </w:rPr>
              <w:t xml:space="preserve">绿篱机或高枝绿篱机</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100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628" w:type="dxa"/>
            <w:vAlign w:val="center"/>
            <w:textDirection w:val="lrTb"/>
            <w:noWrap/>
          </w:tcPr>
          <w:p>
            <w:pPr>
              <w:jc w:val="center"/>
              <w:rPr>
                <w:rFonts w:hint="eastAsia" w:ascii="宋体" w:hAnsi="宋体"/>
                <w:highlight w:val="none"/>
              </w:rPr>
            </w:pPr>
            <w:r>
              <w:rPr>
                <w:rFonts w:hint="eastAsia" w:ascii="宋体" w:hAnsi="宋体"/>
                <w:highlight w:val="none"/>
              </w:rPr>
              <w:t xml:space="preserve">割灌机或草坪机</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100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628" w:type="dxa"/>
            <w:vAlign w:val="center"/>
            <w:textDirection w:val="lrTb"/>
            <w:noWrap/>
          </w:tcPr>
          <w:p>
            <w:pPr>
              <w:jc w:val="center"/>
              <w:rPr>
                <w:rFonts w:hint="eastAsia" w:ascii="宋体" w:hAnsi="宋体"/>
                <w:highlight w:val="none"/>
              </w:rPr>
            </w:pPr>
            <w:r>
              <w:rPr>
                <w:rFonts w:hint="eastAsia" w:ascii="宋体" w:hAnsi="宋体"/>
                <w:highlight w:val="none"/>
              </w:rPr>
              <w:t xml:space="preserve">油锯或高枝油锯</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49"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100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2628" w:type="dxa"/>
            <w:vAlign w:val="center"/>
            <w:textDirection w:val="lrTb"/>
            <w:noWrap/>
          </w:tcPr>
          <w:p>
            <w:pPr>
              <w:jc w:val="center"/>
              <w:rPr>
                <w:rFonts w:hint="eastAsia" w:ascii="宋体" w:hAnsi="宋体"/>
                <w:highlight w:val="none"/>
              </w:rPr>
            </w:pPr>
            <w:r>
              <w:rPr>
                <w:rFonts w:hint="eastAsia" w:ascii="宋体" w:hAnsi="宋体"/>
                <w:highlight w:val="none"/>
              </w:rPr>
              <w:t xml:space="preserve">药水机或治虫车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174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1749" w:type="dxa"/>
            <w:vAlign w:val="center"/>
            <w:textDirection w:val="lrTb"/>
            <w:noWrap/>
          </w:tcPr>
          <w:p>
            <w:pPr>
              <w:jc w:val="center"/>
              <w:rPr>
                <w:rFonts w:ascii="宋体" w:hAnsi="宋体"/>
                <w:highlight w:val="none"/>
              </w:rPr>
            </w:pPr>
            <w:r>
              <w:rPr>
                <w:rFonts w:ascii="宋体" w:hAnsi="宋体"/>
                <w:highlight w:val="none"/>
              </w:rPr>
            </w:r>
            <w:r/>
          </w:p>
        </w:tc>
      </w:tr>
    </w:tbl>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default"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t xml:space="preserve">附表2</w:t>
      </w:r>
      <w:r/>
    </w:p>
    <w:tbl>
      <w:tblPr>
        <w:tblStyle w:val="744"/>
        <w:tblW w:w="10957"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2580"/>
        <w:gridCol w:w="819"/>
        <w:gridCol w:w="1271"/>
        <w:gridCol w:w="1288"/>
        <w:gridCol w:w="1362"/>
        <w:gridCol w:w="2755"/>
      </w:tblGrid>
      <w:tr>
        <w:trPr>
          <w:jc w:val="center"/>
          <w:trHeight w:val="454"/>
        </w:trPr>
        <w:tc>
          <w:tcPr>
            <w:tcBorders>
              <w:right w:val="single" w:color="000000" w:sz="4" w:space="0"/>
            </w:tcBorders>
            <w:tcW w:w="882" w:type="dxa"/>
            <w:vAlign w:val="center"/>
            <w:textDirection w:val="lrTb"/>
            <w:noWrap/>
          </w:tcPr>
          <w:p>
            <w:pPr>
              <w:jc w:val="center"/>
              <w:rPr>
                <w:rFonts w:hint="eastAsia" w:ascii="宋体" w:hAnsi="宋体"/>
                <w:sz w:val="21"/>
                <w:szCs w:val="24"/>
                <w:highlight w:val="none"/>
                <w:lang w:val="en-US" w:eastAsia="zh-CN" w:bidi="ar-SA"/>
              </w:rPr>
            </w:pPr>
            <w:r>
              <w:rPr>
                <w:rFonts w:hint="eastAsia" w:ascii="宋体" w:hAnsi="宋体"/>
                <w:sz w:val="21"/>
                <w:szCs w:val="24"/>
                <w:highlight w:val="none"/>
                <w:lang w:val="en-US" w:eastAsia="zh-CN" w:bidi="ar-SA"/>
              </w:rPr>
            </w:r>
            <w:r/>
          </w:p>
        </w:tc>
        <w:tc>
          <w:tcPr>
            <w:tcBorders>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eastAsia="宋体"/>
                <w:b/>
                <w:bCs/>
                <w:sz w:val="21"/>
                <w:szCs w:val="24"/>
                <w:highlight w:val="none"/>
                <w:lang w:val="en-US" w:eastAsia="zh-CN" w:bidi="ar-SA"/>
              </w:rPr>
            </w:pPr>
            <w:r>
              <w:rPr>
                <w:rFonts w:hint="eastAsia" w:ascii="宋体" w:hAnsi="宋体"/>
                <w:b/>
                <w:bCs/>
                <w:highlight w:val="none"/>
                <w:lang w:val="en-US" w:eastAsia="zh-CN"/>
              </w:rPr>
              <w:t xml:space="preserve">材料</w:t>
            </w:r>
            <w:r/>
          </w:p>
        </w:tc>
        <w:tc>
          <w:tcPr>
            <w:tcBorders>
              <w:left w:val="none" w:color="000000" w:sz="4" w:space="0"/>
              <w:bottom w:val="single" w:color="000000" w:sz="4" w:space="0"/>
              <w:right w:val="single" w:color="000000" w:sz="4" w:space="0"/>
            </w:tcBorders>
            <w:tcW w:w="819" w:type="dxa"/>
            <w:vAlign w:val="center"/>
            <w:textDirection w:val="lrTb"/>
            <w:noWrap/>
          </w:tcPr>
          <w:p>
            <w:pPr>
              <w:jc w:val="center"/>
              <w:rPr>
                <w:rFonts w:ascii="宋体" w:hAnsi="宋体"/>
                <w:b/>
                <w:bCs/>
                <w:sz w:val="21"/>
                <w:szCs w:val="24"/>
                <w:highlight w:val="none"/>
                <w:lang w:val="en-US" w:eastAsia="zh-CN" w:bidi="ar-SA"/>
              </w:rPr>
            </w:pPr>
            <w:r>
              <w:rPr>
                <w:rFonts w:hint="eastAsia" w:ascii="宋体" w:hAnsi="宋体"/>
                <w:b/>
                <w:bCs/>
                <w:highlight w:val="none"/>
              </w:rPr>
              <w:t xml:space="preserve">数量</w:t>
            </w:r>
            <w:r/>
          </w:p>
        </w:tc>
        <w:tc>
          <w:tcPr>
            <w:tcBorders>
              <w:left w:val="none" w:color="000000" w:sz="4" w:space="0"/>
              <w:bottom w:val="single" w:color="000000" w:sz="4" w:space="0"/>
              <w:right w:val="single" w:color="000000" w:sz="4" w:space="0"/>
            </w:tcBorders>
            <w:tcW w:w="1271"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sz w:val="21"/>
                <w:szCs w:val="24"/>
                <w:highlight w:val="none"/>
                <w:lang w:val="en-US" w:eastAsia="zh-CN" w:bidi="ar-SA"/>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left w:val="none" w:color="000000" w:sz="4" w:space="0"/>
              <w:bottom w:val="single" w:color="000000" w:sz="4" w:space="0"/>
              <w:right w:val="single" w:color="000000" w:sz="4" w:space="0"/>
            </w:tcBorders>
            <w:tcW w:w="1288" w:type="dxa"/>
            <w:vAlign w:val="center"/>
            <w:textDirection w:val="lrTb"/>
            <w:noWrap/>
          </w:tcPr>
          <w:p>
            <w:pPr>
              <w:jc w:val="center"/>
              <w:rPr>
                <w:rFonts w:hint="eastAsia"/>
                <w:b/>
                <w:bCs/>
                <w:highlight w:val="none"/>
                <w:lang w:val="en-US" w:eastAsia="zh-CN"/>
              </w:rPr>
            </w:pPr>
            <w:r>
              <w:rPr>
                <w:rFonts w:hint="eastAsia"/>
                <w:b/>
                <w:bCs/>
                <w:highlight w:val="none"/>
                <w:lang w:val="en-US" w:eastAsia="zh-CN"/>
              </w:rPr>
              <w:t xml:space="preserve">价格</w:t>
            </w:r>
            <w:r/>
          </w:p>
          <w:p>
            <w:pPr>
              <w:jc w:val="center"/>
              <w:rPr>
                <w:rFonts w:ascii="宋体" w:hAnsi="宋体"/>
                <w:b/>
                <w:bCs/>
                <w:sz w:val="21"/>
                <w:szCs w:val="24"/>
                <w:highlight w:val="none"/>
                <w:lang w:val="en-US" w:eastAsia="zh-CN" w:bidi="ar-SA"/>
              </w:rPr>
            </w:pPr>
            <w:r>
              <w:rPr>
                <w:rFonts w:hint="eastAsia"/>
                <w:b/>
                <w:bCs/>
                <w:highlight w:val="none"/>
              </w:rPr>
              <w:t xml:space="preserve">（元∕年）</w:t>
            </w:r>
            <w:r/>
          </w:p>
        </w:tc>
        <w:tc>
          <w:tcPr>
            <w:tcBorders>
              <w:left w:val="none" w:color="000000" w:sz="4" w:space="0"/>
              <w:bottom w:val="single" w:color="000000" w:sz="4" w:space="0"/>
            </w:tcBorders>
            <w:tcW w:w="1362"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rPr>
                <w:rFonts w:hint="eastAsia"/>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c>
          <w:tcPr>
            <w:tcBorders>
              <w:left w:val="none" w:color="000000" w:sz="4" w:space="0"/>
              <w:bottom w:val="single" w:color="000000" w:sz="4" w:space="0"/>
            </w:tcBorders>
            <w:tcW w:w="2755"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rPr>
              <w:t xml:space="preserve">备注</w:t>
            </w:r>
            <w:r/>
          </w:p>
        </w:tc>
      </w:tr>
      <w:tr>
        <w:trPr>
          <w:jc w:val="center"/>
          <w:trHeight w:val="454"/>
        </w:trPr>
        <w:tc>
          <w:tcPr>
            <w:tcBorders>
              <w:right w:val="single" w:color="000000" w:sz="4" w:space="0"/>
            </w:tcBorders>
            <w:tcW w:w="882" w:type="dxa"/>
            <w:vAlign w:val="center"/>
            <w:vMerge w:val="restart"/>
            <w:textDirection w:val="lrTb"/>
            <w:noWrap/>
          </w:tcPr>
          <w:p>
            <w:pPr>
              <w:jc w:val="center"/>
              <w:rPr>
                <w:rFonts w:ascii="宋体" w:hAnsi="宋体"/>
                <w:b/>
                <w:bCs/>
                <w:highlight w:val="none"/>
              </w:rPr>
            </w:pPr>
            <w:r>
              <w:rPr>
                <w:rFonts w:hint="eastAsia" w:ascii="宋体" w:hAnsi="宋体"/>
                <w:b/>
                <w:bCs/>
                <w:highlight w:val="none"/>
              </w:rPr>
              <w:t xml:space="preserve">绿</w:t>
            </w:r>
            <w:r/>
          </w:p>
          <w:p>
            <w:pPr>
              <w:jc w:val="center"/>
              <w:rPr>
                <w:rFonts w:ascii="宋体" w:hAnsi="宋体"/>
                <w:b/>
                <w:bCs/>
                <w:highlight w:val="none"/>
              </w:rPr>
            </w:pPr>
            <w:r>
              <w:rPr>
                <w:rFonts w:hint="eastAsia" w:ascii="宋体" w:hAnsi="宋体"/>
                <w:b/>
                <w:bCs/>
                <w:highlight w:val="none"/>
              </w:rPr>
              <w:t xml:space="preserve">化</w:t>
            </w:r>
            <w:r/>
          </w:p>
          <w:p>
            <w:pPr>
              <w:jc w:val="center"/>
              <w:rPr>
                <w:rFonts w:ascii="宋体" w:hAnsi="宋体"/>
                <w:b/>
                <w:bCs/>
                <w:highlight w:val="none"/>
              </w:rPr>
            </w:pPr>
            <w:r>
              <w:rPr>
                <w:rFonts w:hint="eastAsia" w:ascii="宋体" w:hAnsi="宋体"/>
                <w:b/>
                <w:bCs/>
                <w:highlight w:val="none"/>
              </w:rPr>
              <w:t xml:space="preserve">养</w:t>
            </w:r>
            <w:r/>
          </w:p>
          <w:p>
            <w:pPr>
              <w:jc w:val="center"/>
              <w:rPr>
                <w:rFonts w:ascii="宋体" w:hAnsi="宋体"/>
                <w:b/>
                <w:bCs/>
                <w:highlight w:val="none"/>
              </w:rPr>
            </w:pPr>
            <w:r>
              <w:rPr>
                <w:rFonts w:hint="eastAsia" w:ascii="宋体" w:hAnsi="宋体"/>
                <w:b/>
                <w:bCs/>
                <w:highlight w:val="none"/>
              </w:rPr>
              <w:t xml:space="preserve">护</w:t>
            </w:r>
            <w:r/>
          </w:p>
          <w:p>
            <w:pPr>
              <w:jc w:val="center"/>
              <w:rPr>
                <w:rFonts w:hint="eastAsia" w:ascii="宋体" w:hAnsi="宋体"/>
                <w:b/>
                <w:bCs/>
                <w:highlight w:val="none"/>
                <w:lang w:eastAsia="zh-CN"/>
              </w:rPr>
            </w:pPr>
            <w:r>
              <w:rPr>
                <w:rFonts w:hint="eastAsia" w:ascii="宋体" w:hAnsi="宋体"/>
                <w:b/>
                <w:bCs/>
                <w:highlight w:val="none"/>
                <w:lang w:eastAsia="zh-CN"/>
              </w:rPr>
              <w:t xml:space="preserve">、</w:t>
            </w:r>
            <w:r/>
          </w:p>
          <w:p>
            <w:pPr>
              <w:jc w:val="center"/>
              <w:rPr>
                <w:rFonts w:ascii="宋体" w:hAnsi="宋体"/>
                <w:b/>
                <w:bCs/>
                <w:highlight w:val="none"/>
              </w:rPr>
            </w:pPr>
            <w:r>
              <w:rPr>
                <w:rFonts w:hint="eastAsia" w:ascii="宋体" w:hAnsi="宋体"/>
                <w:b/>
                <w:bCs/>
                <w:highlight w:val="none"/>
              </w:rPr>
              <w:t xml:space="preserve">花</w:t>
            </w:r>
            <w:r/>
          </w:p>
          <w:p>
            <w:pPr>
              <w:jc w:val="center"/>
              <w:rPr>
                <w:rFonts w:hint="eastAsia" w:ascii="宋体" w:hAnsi="宋体"/>
                <w:b/>
                <w:bCs/>
                <w:highlight w:val="none"/>
              </w:rPr>
            </w:pPr>
            <w:r>
              <w:rPr>
                <w:rFonts w:hint="eastAsia" w:ascii="宋体" w:hAnsi="宋体"/>
                <w:b/>
                <w:bCs/>
                <w:highlight w:val="none"/>
              </w:rPr>
              <w:t xml:space="preserve">卉</w:t>
            </w:r>
            <w:r/>
          </w:p>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和</w:t>
            </w:r>
            <w:r/>
          </w:p>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提</w:t>
            </w:r>
            <w:r/>
          </w:p>
          <w:p>
            <w:pPr>
              <w:jc w:val="center"/>
              <w:rPr>
                <w:rFonts w:hint="default" w:ascii="宋体" w:hAnsi="宋体" w:eastAsia="宋体"/>
                <w:b/>
                <w:bCs/>
                <w:highlight w:val="none"/>
                <w:lang w:val="en-US" w:eastAsia="zh-CN"/>
              </w:rPr>
            </w:pPr>
            <w:r>
              <w:rPr>
                <w:rFonts w:hint="eastAsia" w:ascii="宋体" w:hAnsi="宋体"/>
                <w:b/>
                <w:bCs/>
                <w:highlight w:val="none"/>
                <w:lang w:val="en-US" w:eastAsia="zh-CN"/>
              </w:rPr>
              <w:t xml:space="preserve">升</w:t>
            </w:r>
            <w:r/>
          </w:p>
          <w:p>
            <w:pPr>
              <w:jc w:val="center"/>
              <w:rPr>
                <w:rFonts w:ascii="宋体" w:hAnsi="宋体"/>
                <w:b/>
                <w:bCs/>
                <w:highlight w:val="none"/>
              </w:rPr>
            </w:pPr>
            <w:r>
              <w:rPr>
                <w:rFonts w:hint="eastAsia" w:ascii="宋体" w:hAnsi="宋体"/>
                <w:b/>
                <w:bCs/>
                <w:highlight w:val="none"/>
              </w:rPr>
              <w:t xml:space="preserve">材</w:t>
            </w:r>
            <w:r/>
          </w:p>
          <w:p>
            <w:pPr>
              <w:jc w:val="center"/>
              <w:rPr>
                <w:rFonts w:hint="eastAsia" w:ascii="宋体" w:hAnsi="宋体"/>
                <w:b/>
                <w:bCs/>
                <w:highlight w:val="none"/>
              </w:rPr>
            </w:pPr>
            <w:r>
              <w:rPr>
                <w:rFonts w:hint="eastAsia" w:ascii="宋体" w:hAnsi="宋体"/>
                <w:b/>
                <w:bCs/>
                <w:highlight w:val="none"/>
              </w:rPr>
              <w:t xml:space="preserve">料</w:t>
            </w:r>
            <w:r/>
          </w:p>
          <w:p>
            <w:pPr>
              <w:jc w:val="center"/>
              <w:rPr>
                <w:rFonts w:ascii="宋体" w:hAnsi="宋体"/>
                <w:highlight w:val="none"/>
              </w:rPr>
            </w:pPr>
            <w:r>
              <w:rPr>
                <w:rFonts w:hint="eastAsia" w:ascii="宋体" w:hAnsi="宋体"/>
                <w:b/>
                <w:bCs/>
                <w:highlight w:val="none"/>
              </w:rPr>
              <w:t xml:space="preserve">费</w:t>
            </w:r>
            <w:r/>
          </w:p>
        </w:tc>
        <w:tc>
          <w:tcPr>
            <w:tcBorders>
              <w:left w:val="none" w:color="000000" w:sz="4" w:space="0"/>
              <w:bottom w:val="single" w:color="000000" w:sz="4" w:space="0"/>
              <w:right w:val="single" w:color="000000" w:sz="4" w:space="0"/>
            </w:tcBorders>
            <w:tcW w:w="2580" w:type="dxa"/>
            <w:vAlign w:val="center"/>
            <w:textDirection w:val="lrTb"/>
            <w:noWrap/>
          </w:tcPr>
          <w:p>
            <w:pPr>
              <w:jc w:val="center"/>
              <w:rPr>
                <w:rFonts w:ascii="宋体" w:hAnsi="宋体"/>
                <w:highlight w:val="none"/>
              </w:rPr>
            </w:pPr>
            <w:r>
              <w:rPr>
                <w:rFonts w:hint="eastAsia" w:ascii="宋体" w:hAnsi="宋体"/>
                <w:highlight w:val="none"/>
              </w:rPr>
              <w:t xml:space="preserve">花卉</w:t>
            </w:r>
            <w:r/>
          </w:p>
        </w:tc>
        <w:tc>
          <w:tcPr>
            <w:tcBorders>
              <w:left w:val="none" w:color="000000" w:sz="4" w:space="0"/>
              <w:bottom w:val="single" w:color="000000" w:sz="4" w:space="0"/>
              <w:right w:val="single" w:color="000000" w:sz="4" w:space="0"/>
            </w:tcBorders>
            <w:tcW w:w="819"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271"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288"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2755" w:type="dxa"/>
            <w:vAlign w:val="center"/>
            <w:textDirection w:val="lrTb"/>
            <w:noWrap/>
          </w:tcPr>
          <w:p>
            <w:pPr>
              <w:jc w:val="both"/>
              <w:rPr>
                <w:rFonts w:ascii="宋体" w:hAnsi="宋体"/>
                <w:highlight w:val="none"/>
              </w:rPr>
            </w:pPr>
            <w:r>
              <w:rPr>
                <w:rFonts w:hint="eastAsia" w:ascii="宋体" w:hAnsi="宋体"/>
                <w:highlight w:val="none"/>
              </w:rPr>
              <w:t xml:space="preserve">根据</w:t>
            </w:r>
            <w:r>
              <w:rPr>
                <w:rFonts w:hint="eastAsia" w:ascii="宋体" w:hAnsi="宋体"/>
                <w:highlight w:val="none"/>
                <w:lang w:eastAsia="zh-CN"/>
              </w:rPr>
              <w:t xml:space="preserve">各分包的</w:t>
            </w:r>
            <w:r>
              <w:rPr>
                <w:rFonts w:hint="eastAsia" w:ascii="宋体" w:hAnsi="宋体"/>
                <w:highlight w:val="none"/>
              </w:rPr>
              <w:t xml:space="preserve">面积</w:t>
            </w:r>
            <w:r>
              <w:rPr>
                <w:rFonts w:hint="eastAsia" w:ascii="宋体" w:hAnsi="宋体"/>
                <w:highlight w:val="none"/>
                <w:lang w:eastAsia="zh-CN"/>
              </w:rPr>
              <w:t xml:space="preserve">、</w:t>
            </w:r>
            <w:r>
              <w:rPr>
                <w:rFonts w:hint="eastAsia" w:ascii="宋体" w:hAnsi="宋体"/>
                <w:highlight w:val="none"/>
              </w:rPr>
              <w:t xml:space="preserve">密度</w:t>
            </w:r>
            <w:r>
              <w:rPr>
                <w:rFonts w:hint="eastAsia" w:ascii="宋体" w:hAnsi="宋体"/>
                <w:highlight w:val="none"/>
                <w:lang w:eastAsia="zh-CN"/>
              </w:rPr>
              <w:t xml:space="preserve">、</w:t>
            </w:r>
            <w:r>
              <w:rPr>
                <w:rFonts w:hint="eastAsia" w:ascii="宋体" w:hAnsi="宋体"/>
                <w:highlight w:val="none"/>
              </w:rPr>
              <w:t xml:space="preserve">次数</w:t>
            </w:r>
            <w:r>
              <w:rPr>
                <w:rFonts w:hint="eastAsia" w:ascii="宋体" w:hAnsi="宋体"/>
                <w:highlight w:val="none"/>
                <w:lang w:eastAsia="zh-CN"/>
              </w:rPr>
              <w:t xml:space="preserve">和质量等要求</w:t>
            </w:r>
            <w:r>
              <w:rPr>
                <w:rFonts w:hint="eastAsia" w:ascii="宋体" w:hAnsi="宋体"/>
                <w:highlight w:val="none"/>
              </w:rPr>
              <w:t xml:space="preserve">计算</w:t>
            </w:r>
            <w:r/>
          </w:p>
        </w:tc>
      </w:tr>
      <w:tr>
        <w:trPr>
          <w:jc w:val="center"/>
          <w:trHeight w:val="454"/>
        </w:trPr>
        <w:tc>
          <w:tcPr>
            <w:tcBorders>
              <w:right w:val="single" w:color="000000" w:sz="4" w:space="0"/>
            </w:tcBorders>
            <w:tcW w:w="882"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农药</w:t>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55" w:type="dxa"/>
            <w:vAlign w:val="center"/>
            <w:textDirection w:val="lrTb"/>
            <w:noWrap/>
          </w:tcPr>
          <w:p>
            <w:pPr>
              <w:jc w:val="center"/>
              <w:rPr>
                <w:rFonts w:ascii="宋体" w:hAnsi="宋体"/>
                <w:highlight w:val="none"/>
              </w:rPr>
            </w:pPr>
            <w:r>
              <w:rPr>
                <w:rFonts w:hint="eastAsia" w:ascii="宋体" w:hAnsi="宋体"/>
                <w:highlight w:val="none"/>
              </w:rPr>
              <w:t xml:space="preserve">使用量按不低于</w:t>
            </w:r>
            <w:r>
              <w:rPr>
                <w:rFonts w:hint="eastAsia" w:ascii="宋体" w:hAnsi="宋体"/>
                <w:highlight w:val="none"/>
                <w:lang w:val="en-US" w:eastAsia="zh-CN"/>
              </w:rPr>
              <w:t xml:space="preserve">2</w:t>
            </w:r>
            <w:r>
              <w:rPr>
                <w:rFonts w:hint="eastAsia" w:ascii="宋体" w:hAnsi="宋体"/>
                <w:highlight w:val="none"/>
              </w:rPr>
              <w:t xml:space="preserve">00</w:t>
            </w:r>
            <w:r>
              <w:rPr>
                <w:rFonts w:hint="eastAsia" w:ascii="宋体" w:hAnsi="宋体"/>
                <w:highlight w:val="none"/>
                <w:lang w:val="en-US" w:eastAsia="zh-CN"/>
              </w:rPr>
              <w:t xml:space="preserve">L</w:t>
            </w:r>
            <w:r>
              <w:rPr>
                <w:rFonts w:hint="eastAsia" w:ascii="宋体" w:hAnsi="宋体"/>
                <w:highlight w:val="none"/>
              </w:rPr>
              <w:t xml:space="preserve">计算</w:t>
            </w:r>
            <w:r/>
          </w:p>
        </w:tc>
      </w:tr>
      <w:tr>
        <w:trPr>
          <w:jc w:val="center"/>
          <w:trHeight w:val="454"/>
        </w:trPr>
        <w:tc>
          <w:tcPr>
            <w:tcBorders>
              <w:right w:val="single" w:color="000000" w:sz="4" w:space="0"/>
            </w:tcBorders>
            <w:tcW w:w="88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复合肥</w:t>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55" w:type="dxa"/>
            <w:vAlign w:val="center"/>
            <w:textDirection w:val="lrTb"/>
            <w:noWrap/>
          </w:tcPr>
          <w:p>
            <w:pPr>
              <w:jc w:val="both"/>
              <w:rPr>
                <w:rFonts w:ascii="宋体" w:hAnsi="宋体"/>
                <w:highlight w:val="none"/>
              </w:rPr>
            </w:pPr>
            <w:r>
              <w:rPr>
                <w:rFonts w:hint="eastAsia" w:ascii="宋体" w:hAnsi="宋体"/>
                <w:highlight w:val="none"/>
              </w:rPr>
              <w:t xml:space="preserve">使用量按不低于</w:t>
            </w:r>
            <w:r>
              <w:rPr>
                <w:rFonts w:hint="eastAsia" w:ascii="宋体" w:hAnsi="宋体"/>
                <w:highlight w:val="none"/>
                <w:lang w:val="en-US" w:eastAsia="zh-CN"/>
              </w:rPr>
              <w:t xml:space="preserve">6</w:t>
            </w:r>
            <w:r>
              <w:rPr>
                <w:rFonts w:hint="eastAsia" w:ascii="宋体" w:hAnsi="宋体"/>
                <w:highlight w:val="none"/>
              </w:rPr>
              <w:t xml:space="preserve">000KG计算</w:t>
            </w:r>
            <w:r/>
          </w:p>
        </w:tc>
      </w:tr>
      <w:tr>
        <w:trPr>
          <w:jc w:val="center"/>
          <w:trHeight w:val="454"/>
        </w:trPr>
        <w:tc>
          <w:tcPr>
            <w:tcBorders>
              <w:right w:val="single" w:color="000000" w:sz="4" w:space="0"/>
            </w:tcBorders>
            <w:tcW w:w="88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ascii="宋体" w:hAnsi="宋体"/>
                <w:highlight w:val="none"/>
              </w:rPr>
            </w:pPr>
            <w:r>
              <w:rPr>
                <w:rFonts w:hint="eastAsia" w:ascii="宋体" w:hAnsi="宋体"/>
                <w:highlight w:val="none"/>
              </w:rPr>
              <w:t xml:space="preserve">汽油</w:t>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55" w:type="dxa"/>
            <w:vAlign w:val="center"/>
            <w:textDirection w:val="lrTb"/>
            <w:noWrap/>
          </w:tcPr>
          <w:p>
            <w:pPr>
              <w:jc w:val="center"/>
              <w:rPr>
                <w:rFonts w:ascii="宋体" w:hAnsi="宋体"/>
                <w:highlight w:val="none"/>
              </w:rPr>
            </w:pPr>
            <w:r>
              <w:rPr>
                <w:rFonts w:hint="eastAsia" w:ascii="宋体" w:hAnsi="宋体"/>
                <w:highlight w:val="none"/>
              </w:rPr>
              <w:t xml:space="preserve">使用量按不低于</w:t>
            </w:r>
            <w:r>
              <w:rPr>
                <w:rFonts w:ascii="宋体" w:hAnsi="宋体"/>
                <w:highlight w:val="none"/>
              </w:rPr>
              <w:t xml:space="preserve">1</w:t>
            </w:r>
            <w:r>
              <w:rPr>
                <w:rFonts w:hint="eastAsia" w:ascii="宋体" w:hAnsi="宋体"/>
                <w:highlight w:val="none"/>
                <w:lang w:val="en-US" w:eastAsia="zh-CN"/>
              </w:rPr>
              <w:t xml:space="preserve">5</w:t>
            </w:r>
            <w:r>
              <w:rPr>
                <w:rFonts w:hint="eastAsia" w:ascii="宋体" w:hAnsi="宋体"/>
                <w:highlight w:val="none"/>
              </w:rPr>
              <w:t xml:space="preserve">00L计算</w:t>
            </w:r>
            <w:r/>
          </w:p>
        </w:tc>
      </w:tr>
      <w:tr>
        <w:trPr>
          <w:jc w:val="center"/>
          <w:trHeight w:val="454"/>
        </w:trPr>
        <w:tc>
          <w:tcPr>
            <w:tcBorders>
              <w:right w:val="single" w:color="000000" w:sz="4" w:space="0"/>
            </w:tcBorders>
            <w:tcW w:w="88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ascii="宋体" w:hAnsi="宋体"/>
                <w:highlight w:val="none"/>
              </w:rPr>
            </w:pPr>
            <w:r>
              <w:rPr>
                <w:rFonts w:hint="eastAsia" w:ascii="宋体" w:hAnsi="宋体"/>
                <w:highlight w:val="none"/>
              </w:rPr>
              <w:t xml:space="preserve">柴油</w:t>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55" w:type="dxa"/>
            <w:vAlign w:val="center"/>
            <w:textDirection w:val="lrTb"/>
            <w:noWrap/>
          </w:tcPr>
          <w:p>
            <w:pPr>
              <w:jc w:val="center"/>
              <w:rPr>
                <w:rFonts w:ascii="宋体" w:hAnsi="宋体"/>
                <w:highlight w:val="none"/>
              </w:rPr>
            </w:pPr>
            <w:r>
              <w:rPr>
                <w:rFonts w:hint="eastAsia" w:ascii="宋体" w:hAnsi="宋体"/>
                <w:highlight w:val="none"/>
              </w:rPr>
              <w:t xml:space="preserve">使用量按不低于</w:t>
            </w:r>
            <w:r>
              <w:rPr>
                <w:rFonts w:ascii="宋体" w:hAnsi="宋体"/>
                <w:highlight w:val="none"/>
              </w:rPr>
              <w:t xml:space="preserve">20</w:t>
            </w:r>
            <w:r>
              <w:rPr>
                <w:rFonts w:hint="eastAsia" w:ascii="宋体" w:hAnsi="宋体"/>
                <w:highlight w:val="none"/>
              </w:rPr>
              <w:t xml:space="preserve">00L计算</w:t>
            </w:r>
            <w:r/>
          </w:p>
        </w:tc>
      </w:tr>
      <w:tr>
        <w:trPr>
          <w:jc w:val="center"/>
          <w:trHeight w:val="454"/>
        </w:trPr>
        <w:tc>
          <w:tcPr>
            <w:tcBorders>
              <w:right w:val="single" w:color="000000" w:sz="4" w:space="0"/>
            </w:tcBorders>
            <w:tcW w:w="88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lang w:eastAsia="zh-CN"/>
              </w:rPr>
              <w:t xml:space="preserve">设施维修材料</w:t>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55" w:type="dxa"/>
            <w:vAlign w:val="center"/>
            <w:textDirection w:val="lrTb"/>
            <w:noWrap/>
          </w:tcPr>
          <w:p>
            <w:pPr>
              <w:jc w:val="center"/>
              <w:rPr>
                <w:rFonts w:ascii="宋体" w:hAnsi="宋体"/>
                <w:highlight w:val="none"/>
              </w:rPr>
            </w:pPr>
            <w:r>
              <w:rPr>
                <w:rFonts w:hint="eastAsia" w:ascii="宋体" w:hAnsi="宋体"/>
                <w:highlight w:val="none"/>
                <w:lang w:eastAsia="zh-CN"/>
              </w:rPr>
              <w:t xml:space="preserve">根据现场实际情况自行估算</w:t>
            </w:r>
            <w:r/>
          </w:p>
        </w:tc>
      </w:tr>
      <w:tr>
        <w:trPr>
          <w:jc w:val="center"/>
          <w:trHeight w:val="454"/>
        </w:trPr>
        <w:tc>
          <w:tcPr>
            <w:tcBorders>
              <w:right w:val="single" w:color="000000" w:sz="4" w:space="0"/>
            </w:tcBorders>
            <w:tcW w:w="88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lang w:eastAsia="zh-CN"/>
              </w:rPr>
              <w:t xml:space="preserve">绿化补植苗木</w:t>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55" w:type="dxa"/>
            <w:vAlign w:val="center"/>
            <w:textDirection w:val="lrTb"/>
            <w:noWrap/>
          </w:tcPr>
          <w:p>
            <w:pPr>
              <w:jc w:val="center"/>
              <w:rPr>
                <w:rFonts w:ascii="宋体" w:hAnsi="宋体"/>
                <w:highlight w:val="none"/>
              </w:rPr>
            </w:pPr>
            <w:r>
              <w:rPr>
                <w:rFonts w:hint="eastAsia" w:ascii="宋体" w:hAnsi="宋体"/>
                <w:highlight w:val="none"/>
                <w:lang w:eastAsia="zh-CN"/>
              </w:rPr>
              <w:t xml:space="preserve">根据现场实际情况自行估算</w:t>
            </w:r>
            <w:r/>
          </w:p>
        </w:tc>
      </w:tr>
      <w:tr>
        <w:trPr>
          <w:jc w:val="center"/>
          <w:trHeight w:val="454"/>
        </w:trPr>
        <w:tc>
          <w:tcPr>
            <w:tcBorders>
              <w:right w:val="single" w:color="000000" w:sz="4" w:space="0"/>
            </w:tcBorders>
            <w:tcW w:w="88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sz w:val="21"/>
                <w:szCs w:val="24"/>
                <w:highlight w:val="none"/>
                <w:lang w:val="en-US" w:eastAsia="zh-CN" w:bidi="ar-SA"/>
              </w:rPr>
            </w:pPr>
            <w:r>
              <w:rPr>
                <w:rFonts w:hint="eastAsia" w:ascii="宋体" w:hAnsi="宋体"/>
                <w:highlight w:val="none"/>
                <w:lang w:val="en-US" w:eastAsia="zh-CN"/>
              </w:rPr>
              <w:t xml:space="preserve">节点绿化提升</w:t>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71"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tcBorders>
            <w:tcW w:w="1362"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tcBorders>
            <w:tcW w:w="2755" w:type="dxa"/>
            <w:vAlign w:val="center"/>
            <w:textDirection w:val="lrTb"/>
            <w:noWrap/>
          </w:tcPr>
          <w:p>
            <w:pPr>
              <w:jc w:val="center"/>
              <w:rPr>
                <w:rFonts w:hint="eastAsia" w:ascii="宋体" w:hAnsi="宋体"/>
                <w:sz w:val="21"/>
                <w:szCs w:val="24"/>
                <w:highlight w:val="none"/>
                <w:lang w:val="en-US" w:eastAsia="zh-CN" w:bidi="ar-SA"/>
              </w:rPr>
            </w:pPr>
            <w:r>
              <w:rPr>
                <w:rFonts w:hint="eastAsia" w:ascii="宋体" w:hAnsi="宋体"/>
                <w:highlight w:val="none"/>
                <w:lang w:eastAsia="zh-CN"/>
              </w:rPr>
              <w:t xml:space="preserve">根据</w:t>
            </w:r>
            <w:r>
              <w:rPr>
                <w:rFonts w:hint="eastAsia" w:ascii="宋体" w:hAnsi="宋体"/>
                <w:highlight w:val="none"/>
                <w:lang w:val="en-US" w:eastAsia="zh-CN"/>
              </w:rPr>
              <w:t xml:space="preserve">采购要求</w:t>
            </w:r>
            <w:r>
              <w:rPr>
                <w:rFonts w:hint="eastAsia" w:ascii="宋体" w:hAnsi="宋体"/>
                <w:highlight w:val="none"/>
                <w:lang w:eastAsia="zh-CN"/>
              </w:rPr>
              <w:t xml:space="preserve">自行估算</w:t>
            </w:r>
            <w:r/>
          </w:p>
        </w:tc>
      </w:tr>
      <w:tr>
        <w:trPr>
          <w:jc w:val="center"/>
          <w:trHeight w:val="454"/>
        </w:trPr>
        <w:tc>
          <w:tcPr>
            <w:tcBorders>
              <w:right w:val="single" w:color="000000" w:sz="4" w:space="0"/>
            </w:tcBorders>
            <w:tcW w:w="88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ascii="宋体" w:hAnsi="宋体"/>
                <w:highlight w:val="none"/>
              </w:rPr>
            </w:pPr>
            <w:r>
              <w:rPr>
                <w:rFonts w:hint="eastAsia" w:ascii="宋体" w:hAnsi="宋体"/>
                <w:highlight w:val="none"/>
              </w:rPr>
              <w:t xml:space="preserve">水费</w:t>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55" w:type="dxa"/>
            <w:vAlign w:val="center"/>
            <w:textDirection w:val="lrTb"/>
            <w:noWrap/>
          </w:tcPr>
          <w:p>
            <w:pPr>
              <w:jc w:val="center"/>
              <w:rPr>
                <w:rFonts w:ascii="宋体" w:hAnsi="宋体"/>
                <w:highlight w:val="none"/>
              </w:rPr>
            </w:pPr>
            <w:r>
              <w:rPr>
                <w:rFonts w:hint="eastAsia" w:ascii="宋体" w:hAnsi="宋体"/>
                <w:highlight w:val="none"/>
              </w:rPr>
              <w:t xml:space="preserve">根据工作量</w:t>
            </w:r>
            <w:r>
              <w:rPr>
                <w:rFonts w:hint="eastAsia" w:ascii="宋体" w:hAnsi="宋体"/>
                <w:highlight w:val="none"/>
                <w:lang w:eastAsia="zh-CN"/>
              </w:rPr>
              <w:t xml:space="preserve">自行</w:t>
            </w:r>
            <w:r>
              <w:rPr>
                <w:rFonts w:hint="eastAsia" w:ascii="宋体" w:hAnsi="宋体"/>
                <w:highlight w:val="none"/>
              </w:rPr>
              <w:t xml:space="preserve">估算</w:t>
            </w:r>
            <w:r/>
          </w:p>
        </w:tc>
      </w:tr>
      <w:tr>
        <w:trPr>
          <w:jc w:val="center"/>
          <w:trHeight w:val="454"/>
        </w:trPr>
        <w:tc>
          <w:tcPr>
            <w:tcBorders>
              <w:right w:val="single" w:color="000000" w:sz="4" w:space="0"/>
            </w:tcBorders>
            <w:tcW w:w="882"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2580" w:type="dxa"/>
            <w:vAlign w:val="center"/>
            <w:textDirection w:val="lrTb"/>
            <w:noWrap/>
          </w:tcPr>
          <w:p>
            <w:pPr>
              <w:jc w:val="center"/>
              <w:rPr>
                <w:rFonts w:ascii="宋体" w:hAnsi="宋体"/>
                <w:highlight w:val="none"/>
              </w:rPr>
            </w:pPr>
            <w:r>
              <w:rPr>
                <w:rFonts w:hint="eastAsia" w:ascii="宋体" w:hAnsi="宋体"/>
                <w:highlight w:val="none"/>
                <w:lang w:eastAsia="zh-CN"/>
              </w:rPr>
              <w:t xml:space="preserve">手锯手剪、</w:t>
            </w:r>
            <w:r>
              <w:rPr>
                <w:rFonts w:hint="eastAsia" w:ascii="宋体" w:hAnsi="宋体"/>
                <w:highlight w:val="none"/>
              </w:rPr>
              <w:t xml:space="preserve">支撑、铅丝、草绳、工作服等</w:t>
            </w:r>
            <w:r/>
          </w:p>
        </w:tc>
        <w:tc>
          <w:tcPr>
            <w:tcBorders>
              <w:top w:val="single" w:color="000000" w:sz="4" w:space="0"/>
              <w:left w:val="none" w:color="000000" w:sz="4" w:space="0"/>
              <w:right w:val="single" w:color="000000" w:sz="4" w:space="0"/>
            </w:tcBorders>
            <w:tcW w:w="819"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271"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288"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2755" w:type="dxa"/>
            <w:vAlign w:val="center"/>
            <w:textDirection w:val="lrTb"/>
            <w:noWrap/>
          </w:tcPr>
          <w:p>
            <w:pPr>
              <w:jc w:val="center"/>
              <w:rPr>
                <w:rFonts w:ascii="宋体" w:hAnsi="宋体"/>
                <w:highlight w:val="none"/>
              </w:rPr>
            </w:pPr>
            <w:r>
              <w:rPr>
                <w:rFonts w:hint="eastAsia" w:ascii="宋体" w:hAnsi="宋体"/>
                <w:highlight w:val="none"/>
              </w:rPr>
              <w:t xml:space="preserve">根据工作量</w:t>
            </w:r>
            <w:r>
              <w:rPr>
                <w:rFonts w:hint="eastAsia" w:ascii="宋体" w:hAnsi="宋体"/>
                <w:highlight w:val="none"/>
                <w:lang w:eastAsia="zh-CN"/>
              </w:rPr>
              <w:t xml:space="preserve">自行</w:t>
            </w:r>
            <w:r>
              <w:rPr>
                <w:rFonts w:hint="eastAsia" w:ascii="宋体" w:hAnsi="宋体"/>
                <w:highlight w:val="none"/>
              </w:rPr>
              <w:t xml:space="preserve">估算</w:t>
            </w:r>
            <w:r/>
          </w:p>
        </w:tc>
      </w:tr>
    </w:tbl>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jc w:val="both"/>
        <w:rPr>
          <w:rFonts w:hint="eastAsia" w:ascii="Arial" w:hAnsi="Arial" w:eastAsia="宋体" w:cs="Times New Roman"/>
          <w:b/>
          <w:bCs/>
          <w:color w:val="ff0000"/>
          <w:sz w:val="21"/>
          <w:szCs w:val="21"/>
          <w:highlight w:val="none"/>
          <w:lang w:val="en-US" w:eastAsia="zh-CN" w:bidi="ar-SA"/>
        </w:rPr>
      </w:pPr>
      <w:r>
        <w:rPr>
          <w:rFonts w:hint="eastAsia" w:ascii="Arial" w:hAnsi="Arial" w:eastAsia="宋体" w:cs="Times New Roman"/>
          <w:b/>
          <w:bCs/>
          <w:color w:val="ff0000"/>
          <w:sz w:val="21"/>
          <w:szCs w:val="21"/>
          <w:highlight w:val="none"/>
          <w:lang w:val="en-US" w:eastAsia="zh-CN" w:bidi="ar-SA"/>
        </w:rPr>
        <w:t xml:space="preserve">采购包3</w:t>
      </w:r>
      <w:r/>
    </w:p>
    <w:p>
      <w:pPr>
        <w:pStyle w:val="1030"/>
        <w:ind w:firstLine="0"/>
        <w:jc w:val="center"/>
        <w:spacing w:line="360" w:lineRule="auto"/>
        <w:rPr>
          <w:rFonts w:ascii="宋体" w:hAnsi="宋体"/>
          <w:b/>
          <w:bCs/>
          <w:i/>
          <w:iCs/>
          <w:szCs w:val="21"/>
          <w:highlight w:val="none"/>
          <w:u w:val="single"/>
        </w:rPr>
      </w:pPr>
      <w:r>
        <w:rPr>
          <w:rFonts w:hint="eastAsia" w:ascii="宋体" w:hAnsi="宋体"/>
          <w:b/>
          <w:bCs/>
          <w:i/>
          <w:iCs/>
          <w:szCs w:val="21"/>
          <w:highlight w:val="none"/>
          <w:u w:val="single"/>
        </w:rPr>
        <w:t xml:space="preserve">分项报价表（一）</w:t>
      </w:r>
      <w:r/>
    </w:p>
    <w:tbl>
      <w:tblPr>
        <w:tblStyle w:val="744"/>
        <w:tblW w:w="10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897"/>
        <w:gridCol w:w="2994"/>
        <w:gridCol w:w="1417"/>
        <w:gridCol w:w="1423"/>
        <w:gridCol w:w="1261"/>
        <w:gridCol w:w="1687"/>
      </w:tblGrid>
      <w:tr>
        <w:trPr>
          <w:jc w:val="center"/>
          <w:trHeight w:val="524"/>
        </w:trPr>
        <w:tc>
          <w:tcPr>
            <w:tcW w:w="970"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分包号</w:t>
            </w:r>
            <w:r/>
          </w:p>
        </w:tc>
        <w:tc>
          <w:tcPr>
            <w:tcW w:w="897"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序号</w:t>
            </w:r>
            <w:r/>
          </w:p>
        </w:tc>
        <w:tc>
          <w:tcPr>
            <w:tcW w:w="2994"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工作内容</w:t>
            </w:r>
            <w:r/>
          </w:p>
        </w:tc>
        <w:tc>
          <w:tcPr>
            <w:tcW w:w="1417" w:type="dxa"/>
            <w:vAlign w:val="center"/>
            <w:textDirection w:val="lrTb"/>
            <w:noWrap/>
          </w:tcPr>
          <w:p>
            <w:pPr>
              <w:jc w:val="center"/>
              <w:spacing w:line="360" w:lineRule="auto"/>
              <w:widowControl/>
              <w:rPr>
                <w:rFonts w:ascii="宋体" w:hAnsi="宋体" w:cs="宋体"/>
                <w:b/>
                <w:bCs/>
                <w:highlight w:val="none"/>
              </w:rPr>
            </w:pPr>
            <w:r>
              <w:rPr>
                <w:rFonts w:hint="eastAsia" w:ascii="宋体" w:hAnsi="宋体" w:cs="宋体"/>
                <w:b/>
                <w:bCs/>
                <w:highlight w:val="none"/>
              </w:rPr>
              <w:t xml:space="preserve">数量</w:t>
            </w:r>
            <w:r/>
          </w:p>
        </w:tc>
        <w:tc>
          <w:tcPr>
            <w:tcW w:w="1423" w:type="dxa"/>
            <w:vAlign w:val="center"/>
            <w:textDirection w:val="lrTb"/>
            <w:noWrap w:val="false"/>
          </w:tcPr>
          <w:p>
            <w:pPr>
              <w:jc w:val="center"/>
              <w:spacing w:line="360" w:lineRule="auto"/>
              <w:widowControl/>
              <w:rPr>
                <w:rFonts w:hint="eastAsia" w:ascii="宋体" w:hAnsi="宋体" w:cs="宋体"/>
                <w:b/>
                <w:bCs/>
                <w:highlight w:val="none"/>
              </w:rPr>
            </w:pPr>
            <w:r>
              <w:rPr>
                <w:rFonts w:hint="eastAsia" w:ascii="宋体" w:hAnsi="宋体" w:cs="宋体"/>
                <w:b/>
                <w:bCs/>
                <w:highlight w:val="none"/>
              </w:rPr>
              <w:t xml:space="preserve">综合单价</w:t>
            </w:r>
            <w:r/>
          </w:p>
          <w:p>
            <w:pPr>
              <w:jc w:val="center"/>
              <w:spacing w:line="360" w:lineRule="auto"/>
              <w:widowControl/>
              <w:rPr>
                <w:rFonts w:ascii="宋体" w:hAnsi="宋体" w:cs="宋体"/>
                <w:b/>
                <w:bCs/>
                <w:highlight w:val="none"/>
              </w:rPr>
            </w:pPr>
            <w:r>
              <w:rPr>
                <w:rFonts w:hint="eastAsia" w:ascii="宋体" w:hAnsi="宋体" w:cs="宋体"/>
                <w:b/>
                <w:bCs/>
                <w:highlight w:val="none"/>
              </w:rPr>
              <w:t xml:space="preserve">（</w:t>
            </w:r>
            <w:r>
              <w:rPr>
                <w:rFonts w:hint="eastAsia"/>
                <w:b/>
                <w:bCs/>
                <w:highlight w:val="none"/>
              </w:rPr>
              <w:t xml:space="preserve">元</w:t>
            </w:r>
            <w:r>
              <w:rPr>
                <w:rFonts w:hint="eastAsia"/>
                <w:b/>
                <w:bCs/>
                <w:highlight w:val="none"/>
                <w:lang w:val="en-US" w:eastAsia="zh-CN"/>
              </w:rPr>
              <w:t xml:space="preserve">/年</w:t>
            </w:r>
            <w:r>
              <w:rPr>
                <w:rFonts w:hint="eastAsia" w:ascii="宋体" w:hAnsi="宋体" w:cs="宋体"/>
                <w:b/>
                <w:bCs/>
                <w:highlight w:val="none"/>
              </w:rPr>
              <w:t xml:space="preserve">）</w:t>
            </w:r>
            <w:r/>
          </w:p>
        </w:tc>
        <w:tc>
          <w:tcPr>
            <w:tcW w:w="1261" w:type="dxa"/>
            <w:vAlign w:val="center"/>
            <w:textDirection w:val="lrTb"/>
            <w:noWrap w:val="false"/>
          </w:tcPr>
          <w:p>
            <w:pPr>
              <w:jc w:val="center"/>
              <w:spacing w:line="360" w:lineRule="auto"/>
              <w:widowControl/>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价格</w:t>
            </w:r>
            <w:r/>
          </w:p>
          <w:p>
            <w:pPr>
              <w:jc w:val="center"/>
              <w:spacing w:line="360" w:lineRule="auto"/>
              <w:widowControl/>
              <w:rPr>
                <w:rFonts w:hint="eastAsia" w:ascii="宋体" w:hAnsi="宋体" w:cs="宋体"/>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/年</w:t>
            </w:r>
            <w:r>
              <w:rPr>
                <w:rFonts w:hint="eastAsia" w:ascii="宋体" w:hAnsi="宋体" w:cs="宋体"/>
                <w:b/>
                <w:bCs/>
                <w:color w:val="auto"/>
                <w:highlight w:val="none"/>
              </w:rPr>
              <w:t xml:space="preserve">）</w:t>
            </w:r>
            <w:r/>
          </w:p>
        </w:tc>
        <w:tc>
          <w:tcPr>
            <w:tcW w:w="1687" w:type="dxa"/>
            <w:vAlign w:val="center"/>
            <w:textDirection w:val="lrTb"/>
            <w:noWrap w:val="false"/>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spacing w:line="360" w:lineRule="auto"/>
              <w:widowControl/>
              <w:rPr>
                <w:rFonts w:ascii="宋体" w:hAnsi="宋体" w:cs="宋体"/>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r>
      <w:tr>
        <w:trPr>
          <w:jc w:val="center"/>
          <w:trHeight w:val="548"/>
        </w:trPr>
        <w:tc>
          <w:tcPr>
            <w:tcW w:w="970" w:type="dxa"/>
            <w:vAlign w:val="top"/>
            <w:vMerge w:val="restart"/>
            <w:textDirection w:val="lrTb"/>
            <w:noWrap w:val="false"/>
          </w:tcPr>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eastAsia="宋体" w:cs="宋体"/>
                <w:highlight w:val="none"/>
                <w:lang w:eastAsia="zh-CN"/>
              </w:rPr>
            </w:pPr>
            <w:r>
              <w:rPr>
                <w:rFonts w:hint="eastAsia" w:ascii="宋体" w:hAnsi="宋体" w:cs="宋体"/>
                <w:highlight w:val="none"/>
                <w:lang w:eastAsia="zh-CN"/>
              </w:rPr>
              <w:t xml:space="preserve">包3</w:t>
            </w:r>
            <w:r/>
          </w:p>
        </w:tc>
        <w:tc>
          <w:tcPr>
            <w:tcW w:w="897"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1</w:t>
            </w:r>
            <w:r/>
          </w:p>
        </w:tc>
        <w:tc>
          <w:tcPr>
            <w:tcW w:w="299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绿化养护（㎡）</w:t>
            </w:r>
            <w:r/>
          </w:p>
        </w:tc>
        <w:tc>
          <w:tcPr>
            <w:tcW w:w="141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353000</w:t>
            </w:r>
            <w:r/>
          </w:p>
        </w:tc>
        <w:tc>
          <w:tcPr>
            <w:tcW w:w="1423"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W w:w="1261"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c>
          <w:tcPr>
            <w:tcW w:w="1687"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48"/>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97"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2</w:t>
            </w:r>
            <w:r/>
          </w:p>
        </w:tc>
        <w:tc>
          <w:tcPr>
            <w:tcW w:w="299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节点花卉（㎡）</w:t>
            </w:r>
            <w:r/>
          </w:p>
        </w:tc>
        <w:tc>
          <w:tcPr>
            <w:tcW w:w="141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1300</w:t>
            </w:r>
            <w:r/>
          </w:p>
        </w:tc>
        <w:tc>
          <w:tcPr>
            <w:tcW w:w="1423"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W w:w="1261"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c>
          <w:tcPr>
            <w:tcW w:w="1687"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84"/>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97"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3</w:t>
            </w:r>
            <w:r/>
          </w:p>
        </w:tc>
        <w:tc>
          <w:tcPr>
            <w:tcW w:w="299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高架花箱养护（个）</w:t>
            </w:r>
            <w:r/>
          </w:p>
        </w:tc>
        <w:tc>
          <w:tcPr>
            <w:tcW w:w="141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12250</w:t>
            </w:r>
            <w:r/>
          </w:p>
        </w:tc>
        <w:tc>
          <w:tcPr>
            <w:tcW w:w="1423" w:type="dxa"/>
            <w:vAlign w:val="center"/>
            <w:textDirection w:val="lrTb"/>
            <w:noWrap/>
          </w:tcPr>
          <w:p>
            <w:pPr>
              <w:jc w:val="center"/>
              <w:widowControl/>
              <w:rPr>
                <w:rFonts w:hint="eastAsia" w:ascii="宋体" w:hAnsi="宋体" w:eastAsia="宋体" w:cs="宋体"/>
                <w:highlight w:val="none"/>
                <w:lang w:eastAsia="zh-CN"/>
              </w:rPr>
            </w:pPr>
            <w:r>
              <w:rPr>
                <w:rFonts w:hint="eastAsia" w:ascii="宋体" w:hAnsi="宋体" w:cs="宋体"/>
                <w:highlight w:val="none"/>
              </w:rPr>
              <w:t xml:space="preserve">          </w:t>
            </w:r>
            <w:r/>
          </w:p>
        </w:tc>
        <w:tc>
          <w:tcPr>
            <w:tcW w:w="1261"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W w:w="1687"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84"/>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97" w:type="dxa"/>
            <w:vAlign w:val="center"/>
            <w:textDirection w:val="lrTb"/>
            <w:noWrap w:val="false"/>
          </w:tcPr>
          <w:p>
            <w:pPr>
              <w:jc w:val="center"/>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W w:w="2994" w:type="dxa"/>
            <w:vAlign w:val="center"/>
            <w:textDirection w:val="lrTb"/>
            <w:noWrap/>
          </w:tcPr>
          <w:p>
            <w:pPr>
              <w:jc w:val="center"/>
              <w:widowControl/>
              <w:rPr>
                <w:rFonts w:hint="eastAsia" w:ascii="宋体" w:hAnsi="宋体" w:cs="宋体"/>
                <w:highlight w:val="none"/>
              </w:rPr>
            </w:pPr>
            <w:r>
              <w:rPr>
                <w:rFonts w:hint="eastAsia" w:ascii="宋体" w:hAnsi="宋体" w:cs="宋体"/>
                <w:highlight w:val="none"/>
                <w:lang w:eastAsia="zh-CN"/>
              </w:rPr>
              <w:t xml:space="preserve">节点绿化提升（</w:t>
            </w:r>
            <w:r>
              <w:rPr>
                <w:rFonts w:hint="eastAsia" w:ascii="宋体" w:hAnsi="宋体" w:cs="宋体"/>
                <w:highlight w:val="none"/>
              </w:rPr>
              <w:t xml:space="preserve">㎡</w:t>
            </w:r>
            <w:r>
              <w:rPr>
                <w:rFonts w:hint="eastAsia" w:ascii="宋体" w:hAnsi="宋体" w:cs="宋体"/>
                <w:highlight w:val="none"/>
                <w:lang w:eastAsia="zh-CN"/>
              </w:rPr>
              <w:t xml:space="preserve">）</w:t>
            </w:r>
            <w:r/>
          </w:p>
        </w:tc>
        <w:tc>
          <w:tcPr>
            <w:tcW w:w="1417" w:type="dxa"/>
            <w:vAlign w:val="center"/>
            <w:textDirection w:val="lrTb"/>
            <w:noWrap w:val="false"/>
          </w:tcPr>
          <w:p>
            <w:pPr>
              <w:jc w:val="center"/>
              <w:widowControl/>
              <w:rPr>
                <w:rFonts w:hint="default" w:ascii="宋体" w:hAnsi="宋体" w:cs="宋体"/>
                <w:highlight w:val="none"/>
                <w:lang w:val="en-US" w:eastAsia="zh-CN"/>
              </w:rPr>
            </w:pPr>
            <w:r>
              <w:rPr>
                <w:rFonts w:hint="eastAsia" w:ascii="宋体" w:hAnsi="宋体" w:cs="宋体"/>
                <w:highlight w:val="none"/>
                <w:lang w:val="en-US" w:eastAsia="zh-CN"/>
              </w:rPr>
              <w:t xml:space="preserve">1000</w:t>
            </w:r>
            <w:r/>
          </w:p>
        </w:tc>
        <w:tc>
          <w:tcPr>
            <w:tcW w:w="1423" w:type="dxa"/>
            <w:vAlign w:val="center"/>
            <w:textDirection w:val="lrTb"/>
            <w:noWrap/>
          </w:tcPr>
          <w:p>
            <w:pPr>
              <w:jc w:val="center"/>
              <w:widowControl/>
              <w:rPr>
                <w:rFonts w:hint="eastAsia" w:ascii="宋体" w:hAnsi="宋体" w:cs="宋体"/>
                <w:highlight w:val="none"/>
              </w:rPr>
            </w:pPr>
            <w:r>
              <w:rPr>
                <w:rFonts w:hint="eastAsia" w:ascii="宋体" w:hAnsi="宋体" w:cs="宋体"/>
                <w:highlight w:val="none"/>
              </w:rPr>
            </w:r>
            <w:r/>
          </w:p>
        </w:tc>
        <w:tc>
          <w:tcPr>
            <w:tcW w:w="1261"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W w:w="1687"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98"/>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gridSpan w:val="3"/>
            <w:tcW w:w="5308"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合计（元）</w:t>
            </w:r>
            <w:r/>
          </w:p>
        </w:tc>
        <w:tc>
          <w:tcPr>
            <w:gridSpan w:val="3"/>
            <w:tcW w:w="4371" w:type="dxa"/>
            <w:vAlign w:val="center"/>
            <w:textDirection w:val="lrTb"/>
            <w:noWrap/>
          </w:tcPr>
          <w:p>
            <w:pPr>
              <w:jc w:val="center"/>
              <w:widowControl/>
              <w:rPr>
                <w:rFonts w:ascii="宋体" w:hAnsi="宋体" w:cs="宋体"/>
                <w:highlight w:val="none"/>
              </w:rPr>
            </w:pPr>
            <w:r>
              <w:rPr>
                <w:rFonts w:ascii="宋体" w:hAnsi="宋体" w:cs="宋体"/>
                <w:highlight w:val="none"/>
              </w:rPr>
            </w:r>
            <w:r/>
          </w:p>
        </w:tc>
      </w:tr>
    </w:tbl>
    <w:p>
      <w:pPr>
        <w:pStyle w:val="1030"/>
        <w:ind w:firstLine="0"/>
        <w:jc w:val="center"/>
        <w:spacing w:line="360" w:lineRule="auto"/>
        <w:rPr>
          <w:rFonts w:hint="eastAsia" w:ascii="宋体" w:hAnsi="宋体"/>
          <w:b/>
          <w:bCs/>
          <w:szCs w:val="21"/>
          <w:highlight w:val="none"/>
        </w:rPr>
      </w:pPr>
      <w:r>
        <w:rPr>
          <w:rFonts w:hint="eastAsia" w:ascii="宋体" w:hAnsi="宋体"/>
          <w:b/>
          <w:bCs/>
          <w:szCs w:val="21"/>
          <w:highlight w:val="none"/>
        </w:rPr>
      </w:r>
      <w:r/>
    </w:p>
    <w:p>
      <w:pPr>
        <w:pStyle w:val="1030"/>
        <w:ind w:firstLine="0"/>
        <w:jc w:val="center"/>
        <w:spacing w:line="360" w:lineRule="auto"/>
        <w:rPr>
          <w:rFonts w:hint="eastAsia" w:ascii="宋体" w:hAnsi="宋体"/>
          <w:b/>
          <w:bCs/>
          <w:i/>
          <w:iCs/>
          <w:szCs w:val="21"/>
          <w:highlight w:val="none"/>
          <w:u w:val="single"/>
        </w:rPr>
      </w:pPr>
      <w:r>
        <w:rPr>
          <w:rFonts w:hint="eastAsia" w:ascii="宋体" w:hAnsi="宋体"/>
          <w:b/>
          <w:bCs/>
          <w:i/>
          <w:iCs/>
          <w:szCs w:val="21"/>
          <w:highlight w:val="none"/>
          <w:u w:val="single"/>
        </w:rPr>
        <w:t xml:space="preserve">分项报价表（二）</w:t>
      </w:r>
      <w:r/>
    </w:p>
    <w:tbl>
      <w:tblPr>
        <w:tblStyle w:val="744"/>
        <w:tblW w:w="108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567"/>
        <w:gridCol w:w="2127"/>
        <w:gridCol w:w="900"/>
        <w:gridCol w:w="1300"/>
        <w:gridCol w:w="1312"/>
        <w:gridCol w:w="1492"/>
        <w:gridCol w:w="2190"/>
      </w:tblGrid>
      <w:tr>
        <w:trPr>
          <w:jc w:val="center"/>
          <w:trHeight w:val="680"/>
        </w:trPr>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b/>
                <w:bCs/>
                <w:highlight w:val="none"/>
              </w:rPr>
            </w:pPr>
            <w:r>
              <w:rPr>
                <w:rFonts w:hint="eastAsia" w:ascii="宋体" w:hAnsi="宋体"/>
                <w:b/>
                <w:bCs/>
                <w:highlight w:val="none"/>
              </w:rPr>
              <w:t xml:space="preserve"> 分包号</w:t>
            </w:r>
            <w:r/>
          </w:p>
        </w:tc>
        <w:tc>
          <w:tcPr>
            <w:gridSpan w:val="2"/>
            <w:tcBorders>
              <w:top w:val="single" w:color="000000" w:sz="4" w:space="0"/>
              <w:left w:val="single" w:color="000000" w:sz="4" w:space="0"/>
              <w:bottom w:val="single" w:color="000000" w:sz="4" w:space="0"/>
              <w:right w:val="single" w:color="000000" w:sz="4" w:space="0"/>
            </w:tcBorders>
            <w:tcW w:w="2694" w:type="dxa"/>
            <w:vAlign w:val="center"/>
            <w:textDirection w:val="lrTb"/>
            <w:noWrap/>
          </w:tcPr>
          <w:p>
            <w:pPr>
              <w:jc w:val="center"/>
              <w:rPr>
                <w:rFonts w:ascii="宋体" w:hAnsi="宋体"/>
                <w:b/>
                <w:bCs/>
                <w:highlight w:val="none"/>
              </w:rPr>
            </w:pPr>
            <w:r>
              <w:rPr>
                <w:rFonts w:hint="eastAsia" w:ascii="宋体" w:hAnsi="宋体"/>
                <w:b/>
                <w:bCs/>
                <w:highlight w:val="none"/>
              </w:rPr>
              <w:t xml:space="preserve">服务分项</w:t>
            </w:r>
            <w:r/>
          </w:p>
        </w:tc>
        <w:tc>
          <w:tcPr>
            <w:tcBorders>
              <w:top w:val="single" w:color="000000" w:sz="4" w:space="0"/>
              <w:left w:val="none" w:color="000000" w:sz="4" w:space="0"/>
              <w:bottom w:val="single" w:color="auto" w:sz="4" w:space="0"/>
              <w:right w:val="single" w:color="000000" w:sz="4" w:space="0"/>
            </w:tcBorders>
            <w:tcW w:w="900" w:type="dxa"/>
            <w:vAlign w:val="center"/>
            <w:textDirection w:val="lrTb"/>
            <w:noWrap/>
          </w:tcPr>
          <w:p>
            <w:pPr>
              <w:jc w:val="center"/>
              <w:rPr>
                <w:rFonts w:ascii="宋体" w:hAnsi="宋体"/>
                <w:b/>
                <w:bCs/>
                <w:highlight w:val="none"/>
              </w:rPr>
            </w:pPr>
            <w:r>
              <w:rPr>
                <w:rFonts w:hint="eastAsia" w:ascii="宋体" w:hAnsi="宋体"/>
                <w:b/>
                <w:bCs/>
                <w:highlight w:val="none"/>
              </w:rPr>
              <w:t xml:space="preserve">数量</w:t>
            </w:r>
            <w:r/>
          </w:p>
        </w:tc>
        <w:tc>
          <w:tcPr>
            <w:tcBorders>
              <w:top w:val="single" w:color="000000" w:sz="4" w:space="0"/>
              <w:left w:val="none" w:color="000000" w:sz="4" w:space="0"/>
              <w:bottom w:val="single" w:color="auto" w:sz="4" w:space="0"/>
              <w:right w:val="single" w:color="000000" w:sz="4" w:space="0"/>
            </w:tcBorders>
            <w:tcW w:w="1300"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highlight w:val="none"/>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top w:val="single" w:color="000000" w:sz="4" w:space="0"/>
              <w:left w:val="none" w:color="000000" w:sz="4" w:space="0"/>
              <w:bottom w:val="single" w:color="auto" w:sz="4" w:space="0"/>
              <w:right w:val="single" w:color="000000" w:sz="4" w:space="0"/>
            </w:tcBorders>
            <w:tcW w:w="1312" w:type="dxa"/>
            <w:vAlign w:val="center"/>
            <w:textDirection w:val="lrTb"/>
            <w:noWrap/>
          </w:tcPr>
          <w:p>
            <w:pPr>
              <w:jc w:val="center"/>
              <w:rPr>
                <w:rFonts w:hint="eastAsia"/>
                <w:b/>
                <w:bCs/>
                <w:highlight w:val="none"/>
                <w:lang w:val="en-US" w:eastAsia="zh-CN"/>
              </w:rPr>
            </w:pPr>
            <w:r>
              <w:rPr>
                <w:rFonts w:hint="eastAsia"/>
                <w:b/>
                <w:bCs/>
                <w:highlight w:val="none"/>
                <w:lang w:val="en-US" w:eastAsia="zh-CN"/>
              </w:rPr>
              <w:t xml:space="preserve">价格</w:t>
            </w:r>
            <w:r/>
          </w:p>
          <w:p>
            <w:pPr>
              <w:jc w:val="center"/>
              <w:rPr>
                <w:rFonts w:ascii="宋体" w:hAnsi="宋体"/>
                <w:b/>
                <w:bCs/>
                <w:highlight w:val="none"/>
              </w:rPr>
            </w:pPr>
            <w:r>
              <w:rPr>
                <w:rFonts w:hint="eastAsia"/>
                <w:b/>
                <w:bCs/>
                <w:highlight w:val="none"/>
              </w:rPr>
              <w:t xml:space="preserve">（元∕年）</w:t>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rPr>
                <w:rFonts w:hint="eastAsia" w:ascii="宋体" w:hAnsi="宋体"/>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ascii="宋体" w:hAnsi="宋体"/>
                <w:b/>
                <w:bCs/>
                <w:highlight w:val="none"/>
              </w:rPr>
            </w:pPr>
            <w:r>
              <w:rPr>
                <w:rFonts w:hint="eastAsia" w:ascii="宋体" w:hAnsi="宋体"/>
                <w:b/>
                <w:bCs/>
                <w:highlight w:val="none"/>
              </w:rPr>
              <w:t xml:space="preserve">备注</w:t>
            </w:r>
            <w:r/>
          </w:p>
        </w:tc>
      </w:tr>
      <w:tr>
        <w:trPr>
          <w:jc w:val="center"/>
          <w:trHeight w:val="454"/>
        </w:trPr>
        <w:tc>
          <w:tcPr>
            <w:tcBorders>
              <w:top w:val="single" w:color="000000" w:sz="4" w:space="0"/>
              <w:left w:val="single" w:color="000000" w:sz="4" w:space="0"/>
              <w:right w:val="single" w:color="000000" w:sz="4" w:space="0"/>
            </w:tcBorders>
            <w:tcW w:w="974" w:type="dxa"/>
            <w:vAlign w:val="top"/>
            <w:vMerge w:val="restart"/>
            <w:textDirection w:val="lrTb"/>
            <w:noWrap/>
          </w:tcPr>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ascii="宋体" w:hAnsi="宋体"/>
                <w:highlight w:val="none"/>
              </w:rPr>
            </w:pPr>
            <w:r>
              <w:rPr>
                <w:rFonts w:hint="eastAsia" w:ascii="宋体" w:hAnsi="宋体" w:cs="宋体"/>
                <w:highlight w:val="none"/>
                <w:lang w:eastAsia="zh-CN"/>
              </w:rPr>
              <w:t xml:space="preserve">包3</w:t>
            </w:r>
            <w:r/>
          </w:p>
        </w:tc>
        <w:tc>
          <w:tcPr>
            <w:tcBorders>
              <w:top w:val="single" w:color="000000" w:sz="4" w:space="0"/>
              <w:left w:val="single" w:color="000000" w:sz="4" w:space="0"/>
              <w:right w:val="single" w:color="auto" w:sz="4" w:space="0"/>
            </w:tcBorders>
            <w:tcW w:w="567" w:type="dxa"/>
            <w:vAlign w:val="center"/>
            <w:vMerge w:val="restart"/>
            <w:textDirection w:val="lrTb"/>
            <w:noWrap/>
          </w:tcPr>
          <w:p>
            <w:pPr>
              <w:jc w:val="center"/>
              <w:rPr>
                <w:rFonts w:hint="default" w:ascii="宋体" w:hAnsi="宋体" w:eastAsia="宋体"/>
                <w:highlight w:val="none"/>
                <w:lang w:val="en-US" w:eastAsia="zh-CN"/>
              </w:rPr>
            </w:pPr>
            <w:r>
              <w:rPr>
                <w:rFonts w:hint="eastAsia" w:ascii="宋体" w:hAnsi="宋体"/>
                <w:highlight w:val="none"/>
                <w:lang w:val="en-US" w:eastAsia="zh-CN"/>
              </w:rPr>
              <w:t xml:space="preserve">人员工资</w:t>
            </w:r>
            <w:r/>
          </w:p>
        </w:tc>
        <w:tc>
          <w:tcPr>
            <w:tcBorders>
              <w:top w:val="single" w:color="000000" w:sz="4" w:space="0"/>
              <w:left w:val="single" w:color="auto" w:sz="4" w:space="0"/>
              <w:bottom w:val="single" w:color="000000" w:sz="4" w:space="0"/>
              <w:right w:val="single" w:color="000000" w:sz="4" w:space="0"/>
            </w:tcBorders>
            <w:tcW w:w="2127" w:type="dxa"/>
            <w:vAlign w:val="center"/>
            <w:textDirection w:val="lrTb"/>
            <w:noWrap/>
          </w:tcPr>
          <w:p>
            <w:pPr>
              <w:jc w:val="center"/>
              <w:widowControl/>
              <w:rPr>
                <w:rFonts w:ascii="宋体" w:hAnsi="宋体" w:cs="宋体"/>
                <w:highlight w:val="none"/>
              </w:rPr>
            </w:pPr>
            <w:r>
              <w:rPr>
                <w:rFonts w:hint="eastAsia" w:ascii="宋体" w:hAnsi="宋体" w:cs="宋体"/>
                <w:highlight w:val="none"/>
                <w:lang w:eastAsia="zh-CN"/>
              </w:rPr>
              <w:t xml:space="preserve">项目负责人</w:t>
            </w:r>
            <w:r>
              <w:rPr>
                <w:rFonts w:hint="eastAsia" w:ascii="宋体" w:hAnsi="宋体" w:cs="宋体"/>
                <w:highlight w:val="none"/>
              </w:rPr>
              <w:t xml:space="preserve">                 </w:t>
            </w:r>
            <w:r/>
          </w:p>
        </w:tc>
        <w:tc>
          <w:tcPr>
            <w:tcBorders>
              <w:top w:val="single" w:color="auto" w:sz="4" w:space="0"/>
              <w:left w:val="none" w:color="000000" w:sz="4" w:space="0"/>
              <w:bottom w:val="single" w:color="000000" w:sz="4" w:space="0"/>
              <w:right w:val="single" w:color="000000" w:sz="4" w:space="0"/>
            </w:tcBorders>
            <w:tcW w:w="900" w:type="dxa"/>
            <w:vAlign w:val="center"/>
            <w:textDirection w:val="lrTb"/>
            <w:noWrap/>
          </w:tcPr>
          <w:p>
            <w:pPr>
              <w:jc w:val="center"/>
              <w:rPr>
                <w:rFonts w:hint="eastAsia" w:ascii="宋体" w:hAnsi="宋体" w:eastAsia="宋体"/>
                <w:sz w:val="21"/>
                <w:szCs w:val="24"/>
                <w:highlight w:val="none"/>
                <w:lang w:val="en-US" w:eastAsia="zh-CN" w:bidi="ar-SA"/>
              </w:rPr>
            </w:pPr>
            <w:r>
              <w:rPr>
                <w:rFonts w:hint="eastAsia" w:ascii="宋体" w:hAnsi="宋体"/>
                <w:highlight w:val="none"/>
                <w:lang w:val="en-US" w:eastAsia="zh-CN"/>
              </w:rPr>
              <w:t xml:space="preserve">1</w:t>
            </w:r>
            <w:r/>
          </w:p>
        </w:tc>
        <w:tc>
          <w:tcPr>
            <w:tcBorders>
              <w:top w:val="single" w:color="auto" w:sz="4" w:space="0"/>
              <w:left w:val="none" w:color="000000" w:sz="4" w:space="0"/>
              <w:bottom w:val="single" w:color="000000" w:sz="4" w:space="0"/>
              <w:right w:val="single" w:color="000000" w:sz="4" w:space="0"/>
            </w:tcBorders>
            <w:tcW w:w="13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auto"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2127"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技术负责人</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rPr>
                <w:rFonts w:hint="eastAsia" w:ascii="宋体" w:hAnsi="宋体" w:eastAsia="宋体"/>
                <w:sz w:val="21"/>
                <w:szCs w:val="24"/>
                <w:highlight w:val="none"/>
                <w:lang w:val="en-US" w:eastAsia="zh-CN" w:bidi="ar-SA"/>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2127"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安全员</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rPr>
                <w:rFonts w:hint="eastAsia" w:ascii="宋体" w:hAnsi="宋体" w:eastAsia="宋体"/>
                <w:sz w:val="21"/>
                <w:szCs w:val="24"/>
                <w:highlight w:val="none"/>
                <w:lang w:val="en-US" w:eastAsia="zh-CN" w:bidi="ar-SA"/>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2127"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巡查员</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rPr>
                <w:rFonts w:hint="eastAsia" w:ascii="宋体" w:hAnsi="宋体" w:eastAsia="宋体"/>
                <w:sz w:val="21"/>
                <w:szCs w:val="24"/>
                <w:highlight w:val="none"/>
                <w:lang w:val="en-US" w:eastAsia="zh-CN" w:bidi="ar-SA"/>
              </w:rPr>
            </w:pPr>
            <w:r>
              <w:rPr>
                <w:rFonts w:hint="eastAsia" w:ascii="宋体" w:hAnsi="宋体"/>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2127"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养护工</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default" w:ascii="宋体" w:hAnsi="宋体" w:eastAsia="宋体" w:cs="宋体"/>
                <w:sz w:val="21"/>
                <w:szCs w:val="24"/>
                <w:highlight w:val="none"/>
                <w:lang w:val="en-US" w:eastAsia="zh-CN" w:bidi="ar-SA"/>
              </w:rPr>
            </w:pPr>
            <w:r>
              <w:rPr>
                <w:rFonts w:hint="eastAsia" w:ascii="宋体" w:hAnsi="宋体" w:cs="宋体"/>
                <w:highlight w:val="none"/>
                <w:lang w:val="en-US" w:eastAsia="zh-CN"/>
              </w:rPr>
              <w:t xml:space="preserve">30</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694"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社会保险</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1"/>
                <w:szCs w:val="24"/>
                <w:highlight w:val="none"/>
                <w:lang w:val="en-US" w:eastAsia="zh-CN" w:bidi="ar-SA"/>
              </w:rPr>
            </w:pPr>
            <w:r>
              <w:rPr>
                <w:rFonts w:ascii="宋体" w:hAnsi="宋体" w:cs="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w:t>
            </w:r>
            <w:r>
              <w:rPr>
                <w:rFonts w:hint="eastAsia" w:ascii="宋体" w:hAnsi="宋体" w:eastAsia="宋体" w:cs="宋体"/>
                <w:color w:val="auto"/>
                <w:sz w:val="21"/>
                <w:szCs w:val="21"/>
                <w:highlight w:val="none"/>
                <w:lang w:val="en-US" w:eastAsia="zh-CN"/>
              </w:rPr>
              <w:t xml:space="preserve">扬州市</w:t>
            </w:r>
            <w:r>
              <w:rPr>
                <w:rFonts w:hint="eastAsia" w:ascii="宋体" w:hAnsi="宋体" w:eastAsia="宋体" w:cs="宋体"/>
                <w:color w:val="auto"/>
                <w:sz w:val="21"/>
                <w:szCs w:val="21"/>
                <w:highlight w:val="none"/>
                <w:lang w:eastAsia="zh-CN"/>
              </w:rPr>
              <w:t xml:space="preserve">最新政策执行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694"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医疗保险</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1"/>
                <w:szCs w:val="24"/>
                <w:highlight w:val="none"/>
                <w:lang w:val="en-US" w:eastAsia="zh-CN" w:bidi="ar-SA"/>
              </w:rPr>
            </w:pPr>
            <w:r>
              <w:rPr>
                <w:rFonts w:ascii="宋体" w:hAnsi="宋体" w:cs="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w:t>
            </w:r>
            <w:r>
              <w:rPr>
                <w:rFonts w:hint="eastAsia" w:ascii="宋体" w:hAnsi="宋体" w:eastAsia="宋体" w:cs="宋体"/>
                <w:color w:val="auto"/>
                <w:sz w:val="21"/>
                <w:szCs w:val="21"/>
                <w:highlight w:val="none"/>
                <w:lang w:val="en-US" w:eastAsia="zh-CN"/>
              </w:rPr>
              <w:t xml:space="preserve">扬州市</w:t>
            </w:r>
            <w:r>
              <w:rPr>
                <w:rFonts w:hint="eastAsia" w:ascii="宋体" w:hAnsi="宋体" w:eastAsia="宋体" w:cs="宋体"/>
                <w:color w:val="auto"/>
                <w:sz w:val="21"/>
                <w:szCs w:val="21"/>
                <w:highlight w:val="none"/>
                <w:lang w:eastAsia="zh-CN"/>
              </w:rPr>
              <w:t xml:space="preserve">最新政策执行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694" w:type="dxa"/>
            <w:vAlign w:val="center"/>
            <w:textDirection w:val="lrTb"/>
            <w:noWrap/>
          </w:tcPr>
          <w:p>
            <w:pPr>
              <w:jc w:val="center"/>
              <w:widowControl/>
              <w:rPr>
                <w:rFonts w:ascii="宋体" w:hAnsi="宋体" w:cs="宋体"/>
                <w:color w:val="000000"/>
                <w:highlight w:val="none"/>
              </w:rPr>
            </w:pPr>
            <w:r>
              <w:rPr>
                <w:rFonts w:hint="eastAsia" w:ascii="宋体" w:hAnsi="宋体" w:cs="宋体"/>
                <w:color w:val="000000"/>
                <w:highlight w:val="none"/>
              </w:rPr>
              <w:t xml:space="preserve">住房公积金（5%-12%）</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color w:val="000000"/>
                <w:sz w:val="21"/>
                <w:szCs w:val="24"/>
                <w:highlight w:val="none"/>
                <w:lang w:val="en-US" w:eastAsia="zh-CN" w:bidi="ar-SA"/>
              </w:rPr>
            </w:pPr>
            <w:r>
              <w:rPr>
                <w:rFonts w:ascii="宋体" w:hAnsi="宋体" w:cs="宋体"/>
                <w:color w:val="000000"/>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按人社局要求，当项目人员工资报价-项目人员按下限自行缴存的住房公积金≤</w:t>
            </w:r>
            <w:r>
              <w:rPr>
                <w:rFonts w:hint="eastAsia" w:ascii="宋体" w:hAnsi="宋体" w:cs="宋体"/>
                <w:color w:val="auto"/>
                <w:sz w:val="21"/>
                <w:szCs w:val="21"/>
                <w:highlight w:val="none"/>
                <w:lang w:val="en-US" w:eastAsia="zh-CN"/>
              </w:rPr>
              <w:t xml:space="preserve">扬州市区</w:t>
            </w:r>
            <w:r>
              <w:rPr>
                <w:rFonts w:hint="eastAsia" w:ascii="宋体" w:hAnsi="宋体" w:eastAsia="宋体" w:cs="宋体"/>
                <w:color w:val="auto"/>
                <w:sz w:val="21"/>
                <w:szCs w:val="21"/>
                <w:highlight w:val="none"/>
                <w:lang w:eastAsia="zh-CN"/>
              </w:rPr>
              <w:t xml:space="preserve">最低工资标准，测算的住房公积金应为企业缴纳和个人缴纳之和。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694" w:type="dxa"/>
            <w:vAlign w:val="center"/>
            <w:textDirection w:val="lrTb"/>
            <w:noWrap/>
          </w:tcPr>
          <w:p>
            <w:pPr>
              <w:jc w:val="center"/>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法定节假日加班费</w:t>
            </w:r>
            <w:r/>
          </w:p>
          <w:p>
            <w:pPr>
              <w:jc w:val="center"/>
              <w:widowControl/>
              <w:rPr>
                <w:rFonts w:ascii="宋体" w:hAnsi="宋体" w:cs="宋体"/>
                <w:color w:val="000000"/>
                <w:highlight w:val="none"/>
              </w:rPr>
            </w:pPr>
            <w:r>
              <w:rPr>
                <w:rFonts w:hint="eastAsia" w:ascii="宋体" w:hAnsi="宋体" w:eastAsia="宋体" w:cs="宋体"/>
                <w:color w:val="000000"/>
                <w:highlight w:val="none"/>
              </w:rPr>
              <w:t xml:space="preserve">（按13天计算）</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default" w:ascii="宋体" w:hAnsi="宋体" w:eastAsia="宋体" w:cs="宋体"/>
                <w:color w:val="000000"/>
                <w:sz w:val="21"/>
                <w:szCs w:val="24"/>
                <w:highlight w:val="none"/>
                <w:lang w:val="en-US" w:eastAsia="zh-CN" w:bidi="ar-SA"/>
              </w:rPr>
            </w:pPr>
            <w:r>
              <w:rPr>
                <w:rFonts w:hint="eastAsia" w:ascii="宋体" w:hAnsi="宋体" w:cs="宋体"/>
                <w:color w:val="000000"/>
                <w:highlight w:val="none"/>
                <w:lang w:val="en-US" w:eastAsia="zh-CN"/>
              </w:rPr>
              <w:t xml:space="preserve">15</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rPr>
              <w:t xml:space="preserve">基本工资/21.75×</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天×3倍</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694" w:type="dxa"/>
            <w:vAlign w:val="center"/>
            <w:textDirection w:val="lrTb"/>
            <w:noWrap/>
          </w:tcPr>
          <w:p>
            <w:pPr>
              <w:jc w:val="center"/>
              <w:widowControl/>
              <w:rPr>
                <w:rFonts w:ascii="宋体" w:hAnsi="宋体" w:cs="宋体"/>
                <w:highlight w:val="none"/>
              </w:rPr>
            </w:pPr>
            <w:r>
              <w:rPr>
                <w:rFonts w:ascii="宋体" w:hAnsi="宋体" w:cs="宋体"/>
                <w:highlight w:val="none"/>
              </w:rPr>
              <w:t xml:space="preserve">高温补贴</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eastAsia="宋体" w:cs="宋体"/>
                <w:sz w:val="21"/>
                <w:szCs w:val="24"/>
                <w:highlight w:val="none"/>
                <w:lang w:val="en-US" w:eastAsia="zh-CN" w:bidi="ar-SA"/>
              </w:rPr>
            </w:pPr>
            <w:r>
              <w:rPr>
                <w:rFonts w:hint="eastAsia" w:ascii="宋体" w:hAnsi="宋体" w:cs="宋体"/>
                <w:color w:val="000000"/>
                <w:highlight w:val="none"/>
                <w:lang w:val="en-US" w:eastAsia="zh-CN"/>
              </w:rPr>
              <w:t xml:space="preserve">35</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高温补贴不低于国家相关规定标准300元/月，计4月/年/人</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none" w:color="000000" w:sz="4" w:space="0"/>
              <w:left w:val="single" w:color="000000" w:sz="4" w:space="0"/>
              <w:right w:val="single" w:color="000000" w:sz="4" w:space="0"/>
            </w:tcBorders>
            <w:tcW w:w="2694" w:type="dxa"/>
            <w:vAlign w:val="center"/>
            <w:textDirection w:val="lrTb"/>
            <w:noWrap/>
          </w:tcPr>
          <w:p>
            <w:pPr>
              <w:jc w:val="center"/>
              <w:rPr>
                <w:rFonts w:hint="eastAsia" w:ascii="宋体" w:hAnsi="宋体"/>
                <w:highlight w:val="none"/>
                <w:lang w:val="en-US" w:eastAsia="zh-CN"/>
              </w:rPr>
            </w:pPr>
            <w:r>
              <w:rPr>
                <w:rFonts w:hint="eastAsia" w:ascii="宋体" w:hAnsi="宋体"/>
                <w:highlight w:val="none"/>
                <w:lang w:val="en-US" w:eastAsia="zh-CN"/>
              </w:rPr>
              <w:t xml:space="preserve">车辆和</w:t>
            </w:r>
            <w:r>
              <w:rPr>
                <w:rFonts w:hint="eastAsia" w:ascii="宋体" w:hAnsi="宋体"/>
                <w:highlight w:val="none"/>
              </w:rPr>
              <w:t xml:space="preserve">机器</w:t>
            </w:r>
            <w:r>
              <w:rPr>
                <w:rFonts w:hint="eastAsia" w:ascii="宋体" w:hAnsi="宋体"/>
                <w:highlight w:val="none"/>
                <w:lang w:val="en-US" w:eastAsia="zh-CN"/>
              </w:rPr>
              <w:t xml:space="preserve">设备</w:t>
            </w:r>
            <w:r/>
          </w:p>
          <w:p>
            <w:pPr>
              <w:jc w:val="center"/>
              <w:rPr>
                <w:rFonts w:hint="eastAsia" w:ascii="宋体" w:hAnsi="宋体" w:eastAsia="宋体"/>
                <w:sz w:val="21"/>
                <w:szCs w:val="24"/>
                <w:highlight w:val="none"/>
                <w:lang w:val="en-US" w:eastAsia="zh-CN" w:bidi="ar-SA"/>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rPr>
                <w:rFonts w:hint="default" w:ascii="宋体" w:hAnsi="宋体" w:eastAsia="宋体"/>
                <w:sz w:val="21"/>
                <w:szCs w:val="24"/>
                <w:highlight w:val="none"/>
                <w:lang w:val="en-US" w:eastAsia="zh-CN" w:bidi="ar-SA"/>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rPr>
                <w:rFonts w:hint="default" w:ascii="宋体" w:hAnsi="宋体" w:eastAsia="宋体"/>
                <w:sz w:val="21"/>
                <w:szCs w:val="24"/>
                <w:highlight w:val="none"/>
                <w:lang w:val="en-US" w:eastAsia="zh-CN" w:bidi="ar-SA"/>
              </w:rPr>
            </w:pPr>
            <w:r>
              <w:rPr>
                <w:rFonts w:hint="default" w:ascii="宋体" w:hAnsi="宋体" w:eastAsia="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hint="eastAsia" w:ascii="宋体" w:hAnsi="宋体"/>
                <w:highlight w:val="none"/>
                <w:lang w:val="en-US" w:eastAsia="zh-CN"/>
              </w:rPr>
            </w:pPr>
            <w:r>
              <w:rPr>
                <w:rFonts w:hint="eastAsia" w:ascii="宋体" w:hAnsi="宋体"/>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hint="default" w:ascii="宋体" w:hAnsi="宋体" w:eastAsia="宋体"/>
                <w:sz w:val="21"/>
                <w:szCs w:val="24"/>
                <w:highlight w:val="none"/>
                <w:lang w:val="en-US" w:eastAsia="zh-CN" w:bidi="ar-SA"/>
              </w:rPr>
            </w:pPr>
            <w:r>
              <w:rPr>
                <w:rFonts w:hint="eastAsia" w:ascii="宋体" w:hAnsi="宋体"/>
                <w:highlight w:val="none"/>
                <w:lang w:val="en-US" w:eastAsia="zh-CN"/>
              </w:rPr>
              <w:t xml:space="preserve">见附表1</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none" w:color="000000" w:sz="4" w:space="0"/>
              <w:left w:val="single" w:color="000000" w:sz="4" w:space="0"/>
              <w:right w:val="single" w:color="000000" w:sz="4" w:space="0"/>
            </w:tcBorders>
            <w:tcW w:w="2694" w:type="dxa"/>
            <w:vAlign w:val="center"/>
            <w:textDirection w:val="lrTb"/>
            <w:noWrap/>
          </w:tcPr>
          <w:p>
            <w:pPr>
              <w:jc w:val="center"/>
              <w:rPr>
                <w:rFonts w:ascii="宋体" w:hAnsi="宋体"/>
                <w:sz w:val="21"/>
                <w:szCs w:val="24"/>
                <w:highlight w:val="none"/>
                <w:lang w:val="en-US" w:eastAsia="zh-CN" w:bidi="ar-SA"/>
              </w:rPr>
            </w:pPr>
            <w:r>
              <w:rPr>
                <w:rFonts w:hint="eastAsia" w:ascii="宋体" w:hAnsi="宋体" w:eastAsia="宋体" w:cs="Times New Roman"/>
                <w:color w:val="000000"/>
                <w:highlight w:val="none"/>
              </w:rPr>
              <w:t xml:space="preserve">绿化养护</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花卉</w:t>
            </w:r>
            <w:r>
              <w:rPr>
                <w:rFonts w:hint="eastAsia" w:ascii="宋体" w:hAnsi="宋体" w:eastAsia="宋体" w:cs="Times New Roman"/>
                <w:color w:val="000000"/>
                <w:highlight w:val="none"/>
                <w:lang w:val="en-US" w:eastAsia="zh-CN"/>
              </w:rPr>
              <w:t xml:space="preserve">和提升</w:t>
            </w:r>
            <w:r>
              <w:rPr>
                <w:rFonts w:hint="eastAsia" w:ascii="宋体" w:hAnsi="宋体" w:eastAsia="宋体" w:cs="Times New Roman"/>
                <w:color w:val="000000"/>
                <w:highlight w:val="none"/>
              </w:rPr>
              <w:t xml:space="preserve">材料费</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rPr>
                <w:rFonts w:hint="eastAsia" w:ascii="宋体" w:hAnsi="宋体" w:eastAsia="宋体"/>
                <w:sz w:val="21"/>
                <w:szCs w:val="24"/>
                <w:highlight w:val="none"/>
                <w:lang w:val="en-US" w:eastAsia="zh-CN" w:bidi="ar-SA"/>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hint="eastAsia" w:ascii="宋体" w:hAnsi="宋体"/>
                <w:highlight w:val="none"/>
                <w:lang w:val="en-US" w:eastAsia="zh-CN"/>
              </w:rPr>
            </w:pPr>
            <w:r>
              <w:rPr>
                <w:rFonts w:hint="eastAsia" w:ascii="宋体" w:hAnsi="宋体"/>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ascii="宋体" w:hAnsi="宋体"/>
                <w:sz w:val="21"/>
                <w:szCs w:val="24"/>
                <w:highlight w:val="none"/>
                <w:lang w:val="en-US" w:eastAsia="zh-CN" w:bidi="ar-SA"/>
              </w:rPr>
            </w:pPr>
            <w:r>
              <w:rPr>
                <w:rFonts w:hint="eastAsia" w:ascii="宋体" w:hAnsi="宋体"/>
                <w:highlight w:val="none"/>
                <w:lang w:val="en-US" w:eastAsia="zh-CN"/>
              </w:rPr>
              <w:t xml:space="preserve">见附表2</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rPr>
              <w:t xml:space="preserve">保险费</w:t>
            </w: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ascii="宋体" w:hAnsi="宋体"/>
                <w:highlight w:val="none"/>
              </w:rPr>
            </w:pPr>
            <w:r>
              <w:rPr>
                <w:rFonts w:hint="eastAsia" w:ascii="宋体" w:hAnsi="宋体"/>
                <w:highlight w:val="none"/>
              </w:rPr>
              <w:t xml:space="preserve">人员意外伤害险</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rPr>
              <w:t xml:space="preserve">保险费</w:t>
            </w:r>
            <w:r>
              <w:rPr>
                <w:rFonts w:hint="eastAsia" w:ascii="宋体" w:hAnsi="宋体"/>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hint="eastAsia" w:ascii="宋体" w:hAnsi="宋体"/>
                <w:highlight w:val="none"/>
              </w:rPr>
            </w:pPr>
            <w:r>
              <w:rPr>
                <w:rFonts w:hint="eastAsia" w:ascii="宋体" w:hAnsi="宋体"/>
                <w:highlight w:val="none"/>
                <w:lang w:val="en-US" w:eastAsia="zh-CN"/>
              </w:rPr>
              <w:t xml:space="preserve">绿化</w:t>
            </w:r>
            <w:r>
              <w:rPr>
                <w:rFonts w:hint="eastAsia" w:ascii="宋体" w:hAnsi="宋体"/>
                <w:highlight w:val="none"/>
              </w:rPr>
              <w:t xml:space="preserve">公众责任险</w:t>
            </w:r>
            <w:r>
              <w:rPr>
                <w:rFonts w:hint="eastAsia" w:ascii="宋体" w:hAnsi="宋体"/>
                <w:highlight w:val="none"/>
                <w:lang w:eastAsia="zh-CN"/>
              </w:rPr>
              <w:t xml:space="preserve">（</w:t>
            </w:r>
            <w:r>
              <w:rPr>
                <w:rFonts w:hint="eastAsia" w:ascii="宋体" w:hAnsi="宋体"/>
                <w:highlight w:val="none"/>
              </w:rPr>
              <w:t xml:space="preserve">含因自然灾害等不可抗力出险）</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textDirection w:val="lrTb"/>
            <w:noWrap/>
          </w:tcPr>
          <w:p>
            <w:pPr>
              <w:jc w:val="center"/>
              <w:rPr>
                <w:rFonts w:hint="eastAsia" w:ascii="宋体" w:hAnsi="宋体"/>
                <w:highlight w:val="none"/>
              </w:rPr>
            </w:pPr>
            <w:r>
              <w:rPr>
                <w:rFonts w:hint="eastAsia" w:ascii="宋体" w:hAnsi="宋体"/>
                <w:highlight w:val="none"/>
              </w:rPr>
              <w:t xml:space="preserve">税费</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hint="eastAsia" w:ascii="宋体" w:hAnsi="宋体" w:cs="宋体"/>
                <w:highlight w:val="none"/>
              </w:rPr>
            </w:pP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hint="eastAsia" w:ascii="宋体" w:hAnsi="宋体" w:eastAsia="宋体"/>
                <w:highlight w:val="none"/>
                <w:lang w:eastAsia="zh-CN"/>
              </w:rPr>
            </w:pPr>
            <w:r>
              <w:rPr>
                <w:rFonts w:hint="eastAsia" w:ascii="宋体" w:hAnsi="宋体" w:cs="宋体"/>
                <w:highlight w:val="none"/>
              </w:rPr>
              <w:t xml:space="preserve">按国家相关政策执行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textDirection w:val="lrTb"/>
            <w:noWrap/>
          </w:tcPr>
          <w:p>
            <w:pPr>
              <w:jc w:val="center"/>
              <w:keepLines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其他费用</w:t>
            </w:r>
            <w:r/>
          </w:p>
          <w:p>
            <w:pPr>
              <w:jc w:val="center"/>
              <w:rPr>
                <w:rFonts w:ascii="宋体" w:hAnsi="宋体"/>
                <w:highlight w:val="none"/>
              </w:rPr>
            </w:pPr>
            <w:r>
              <w:rPr>
                <w:rFonts w:hint="eastAsia" w:ascii="宋体" w:hAnsi="宋体" w:eastAsia="宋体" w:cs="宋体"/>
                <w:color w:val="auto"/>
                <w:sz w:val="21"/>
                <w:szCs w:val="21"/>
                <w:highlight w:val="none"/>
              </w:rPr>
              <w:t xml:space="preserve">（投标人可自行添加）</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ascii="宋体" w:hAnsi="宋体"/>
                <w:highlight w:val="none"/>
              </w:rPr>
            </w:pPr>
            <w:r>
              <w:rPr>
                <w:rFonts w:hint="eastAsia" w:ascii="宋体" w:hAnsi="宋体" w:eastAsia="宋体" w:cs="宋体"/>
                <w:color w:val="auto"/>
                <w:sz w:val="21"/>
                <w:szCs w:val="21"/>
                <w:highlight w:val="none"/>
              </w:rPr>
              <w:t xml:space="preserve">按本项目所需进行测算</w:t>
            </w:r>
            <w:r/>
          </w:p>
        </w:tc>
      </w:tr>
      <w:tr>
        <w:trPr>
          <w:jc w:val="center"/>
          <w:trHeight w:val="454"/>
        </w:trPr>
        <w:tc>
          <w:tcPr>
            <w:tcBorders>
              <w:left w:val="single" w:color="000000" w:sz="4" w:space="0"/>
              <w:bottom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textDirection w:val="lrTb"/>
            <w:noWrap/>
          </w:tcPr>
          <w:p>
            <w:pPr>
              <w:jc w:val="center"/>
              <w:rPr>
                <w:rFonts w:ascii="宋体" w:hAnsi="宋体"/>
                <w:highlight w:val="none"/>
              </w:rPr>
            </w:pPr>
            <w:r>
              <w:rPr>
                <w:rFonts w:hint="eastAsia" w:ascii="宋体" w:hAnsi="宋体"/>
                <w:highlight w:val="none"/>
              </w:rPr>
              <w:t xml:space="preserve">总计</w:t>
            </w:r>
            <w:r/>
          </w:p>
        </w:tc>
        <w:tc>
          <w:tcPr>
            <w:gridSpan w:val="3"/>
            <w:tcBorders>
              <w:top w:val="single" w:color="000000" w:sz="4" w:space="0"/>
              <w:left w:val="none" w:color="000000" w:sz="4" w:space="0"/>
              <w:bottom w:val="single" w:color="000000" w:sz="4" w:space="0"/>
              <w:right w:val="single" w:color="000000" w:sz="4" w:space="0"/>
            </w:tcBorders>
            <w:tcW w:w="351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4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190" w:type="dxa"/>
            <w:vAlign w:val="center"/>
            <w:textDirection w:val="lrTb"/>
            <w:noWrap/>
          </w:tcPr>
          <w:p>
            <w:pPr>
              <w:jc w:val="center"/>
              <w:rPr>
                <w:rFonts w:ascii="宋体" w:hAnsi="宋体"/>
                <w:highlight w:val="none"/>
              </w:rPr>
            </w:pPr>
            <w:r>
              <w:rPr>
                <w:rFonts w:ascii="宋体" w:hAnsi="宋体"/>
                <w:highlight w:val="none"/>
              </w:rPr>
            </w:r>
            <w:r/>
          </w:p>
        </w:tc>
      </w:tr>
    </w:tbl>
    <w:p>
      <w:pPr>
        <w:pStyle w:val="1030"/>
        <w:ind w:firstLine="0"/>
        <w:keepLines w:val="0"/>
        <w:keepNext w:val="0"/>
        <w:pageBreakBefore w:val="0"/>
        <w:spacing w:line="240" w:lineRule="auto"/>
        <w:widowControl/>
        <w:rPr>
          <w:rFonts w:hint="eastAsia" w:ascii="宋体" w:hAnsi="宋体"/>
          <w:bCs/>
          <w:i/>
          <w:color w:val="000000"/>
          <w:sz w:val="24"/>
          <w:szCs w:val="24"/>
          <w:highlight w:val="none"/>
          <w:u w:val="single"/>
        </w:rPr>
      </w:pPr>
      <w:r>
        <w:rPr>
          <w:rFonts w:hint="eastAsia" w:ascii="宋体" w:hAnsi="宋体"/>
          <w:bCs/>
          <w:i/>
          <w:color w:val="000000"/>
          <w:sz w:val="24"/>
          <w:szCs w:val="24"/>
          <w:highlight w:val="none"/>
          <w:u w:val="single"/>
        </w:rPr>
      </w:r>
      <w:r/>
    </w:p>
    <w:p>
      <w:pPr>
        <w:jc w:val="left"/>
        <w:keepLines w:val="0"/>
        <w:pageBreakBefore w:val="0"/>
        <w:spacing w:line="240" w:lineRule="auto"/>
        <w:widowControl/>
        <w:rPr>
          <w:rFonts w:hint="eastAsia" w:ascii="宋体" w:hAnsi="宋体"/>
          <w:b/>
          <w:bCs w:val="0"/>
          <w:i w:val="0"/>
          <w:iCs/>
          <w:color w:val="000000"/>
          <w:sz w:val="21"/>
          <w:szCs w:val="21"/>
          <w:highlight w:val="none"/>
          <w:u w:val="none"/>
          <w:lang w:val="en-US" w:eastAsia="zh-CN"/>
        </w:rPr>
      </w:pPr>
      <w:r>
        <w:rPr>
          <w:rFonts w:hint="eastAsia" w:ascii="宋体" w:hAnsi="宋体"/>
          <w:b/>
          <w:bCs w:val="0"/>
          <w:i w:val="0"/>
          <w:iCs/>
          <w:color w:val="000000"/>
          <w:sz w:val="21"/>
          <w:szCs w:val="21"/>
          <w:highlight w:val="none"/>
          <w:u w:val="none"/>
          <w:lang w:val="en-US" w:eastAsia="zh-CN"/>
        </w:rPr>
        <w:t xml:space="preserve">备注：</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4"/>
          <w:szCs w:val="24"/>
          <w:highlight w:val="none"/>
          <w:u w:val="single"/>
        </w:rPr>
        <w:t xml:space="preserve">1</w:t>
      </w:r>
      <w:r>
        <w:rPr>
          <w:rFonts w:hint="eastAsia" w:ascii="宋体" w:hAnsi="宋体" w:cs="Calibri"/>
          <w:b/>
          <w:bCs/>
          <w:i/>
          <w:iCs/>
          <w:sz w:val="21"/>
          <w:szCs w:val="21"/>
          <w:highlight w:val="none"/>
          <w:u w:val="single"/>
        </w:rPr>
        <w:t xml:space="preserve">、分项报价表中已注明的“数量”这一列的具体数字只可适当增加但不可减少。</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2、分项报价表中（除其他费用可自行添加外）列明的项目不可修改。</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3、分项报价表严禁总价让利。</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4、分项报价表中所列明的项目不接受赠送情形（含0元或明显低于市场价）。</w:t>
      </w:r>
      <w:r/>
    </w:p>
    <w:p>
      <w:pPr>
        <w:jc w:val="left"/>
        <w:keepLines w:val="0"/>
        <w:pageBreakBefore w:val="0"/>
        <w:spacing w:line="240" w:lineRule="auto"/>
        <w:widowControl/>
        <w:rPr>
          <w:rFonts w:ascii="宋体" w:hAnsi="宋体" w:cs="Calibri"/>
          <w:b/>
          <w:bCs/>
          <w:i/>
          <w:iCs/>
          <w:sz w:val="21"/>
          <w:szCs w:val="21"/>
          <w:highlight w:val="none"/>
          <w:u w:val="single"/>
        </w:rPr>
      </w:pPr>
      <w:r>
        <w:rPr>
          <w:rFonts w:ascii="宋体" w:hAnsi="宋体" w:cs="Calibri"/>
          <w:b/>
          <w:bCs/>
          <w:i/>
          <w:iCs/>
          <w:sz w:val="21"/>
          <w:szCs w:val="21"/>
          <w:highlight w:val="none"/>
          <w:u w:val="single"/>
        </w:rPr>
        <w:t xml:space="preserve">5、</w:t>
      </w:r>
      <w:r>
        <w:rPr>
          <w:rFonts w:hint="eastAsia" w:ascii="宋体" w:hAnsi="宋体"/>
          <w:b/>
          <w:bCs/>
          <w:i/>
          <w:iCs/>
          <w:highlight w:val="none"/>
          <w:u w:val="single"/>
          <w:lang w:val="en-US" w:eastAsia="zh-CN"/>
        </w:rPr>
        <w:t xml:space="preserve">车辆和</w:t>
      </w:r>
      <w:r>
        <w:rPr>
          <w:rFonts w:hint="eastAsia" w:ascii="宋体" w:hAnsi="宋体"/>
          <w:b/>
          <w:bCs/>
          <w:i/>
          <w:iCs/>
          <w:highlight w:val="none"/>
          <w:u w:val="single"/>
        </w:rPr>
        <w:t xml:space="preserve">机器</w:t>
      </w:r>
      <w:r>
        <w:rPr>
          <w:rFonts w:hint="eastAsia" w:ascii="宋体" w:hAnsi="宋体"/>
          <w:b/>
          <w:bCs/>
          <w:i/>
          <w:iCs/>
          <w:highlight w:val="none"/>
          <w:u w:val="single"/>
          <w:lang w:val="en-US" w:eastAsia="zh-CN"/>
        </w:rPr>
        <w:t xml:space="preserve">设备</w:t>
      </w:r>
      <w:r>
        <w:rPr>
          <w:rFonts w:hint="eastAsia" w:ascii="宋体" w:hAnsi="宋体"/>
          <w:b/>
          <w:bCs/>
          <w:i/>
          <w:iCs/>
          <w:highlight w:val="none"/>
          <w:u w:val="single"/>
          <w:lang w:eastAsia="zh-CN"/>
        </w:rPr>
        <w:t xml:space="preserve">（</w:t>
      </w:r>
      <w:r>
        <w:rPr>
          <w:rFonts w:hint="eastAsia" w:ascii="宋体" w:hAnsi="宋体"/>
          <w:b/>
          <w:bCs/>
          <w:i/>
          <w:iCs/>
          <w:highlight w:val="none"/>
          <w:u w:val="single"/>
          <w:lang w:val="en-US" w:eastAsia="zh-CN"/>
        </w:rPr>
        <w:t xml:space="preserve">折旧费或租赁费</w:t>
      </w:r>
      <w:r>
        <w:rPr>
          <w:rFonts w:hint="eastAsia" w:ascii="宋体" w:hAnsi="宋体"/>
          <w:b/>
          <w:bCs/>
          <w:i/>
          <w:iCs/>
          <w:highlight w:val="none"/>
          <w:u w:val="single"/>
          <w:lang w:eastAsia="zh-CN"/>
        </w:rPr>
        <w:t xml:space="preserve">）</w:t>
      </w:r>
      <w:r>
        <w:rPr>
          <w:rFonts w:hint="eastAsia" w:ascii="宋体" w:hAnsi="宋体"/>
          <w:b/>
          <w:bCs/>
          <w:i/>
          <w:iCs/>
          <w:highlight w:val="none"/>
          <w:u w:val="single"/>
          <w:lang w:val="en-US" w:eastAsia="zh-CN"/>
        </w:rPr>
        <w:t xml:space="preserve">附表1</w:t>
      </w:r>
      <w:r>
        <w:rPr>
          <w:rFonts w:hint="eastAsia" w:ascii="宋体" w:hAnsi="宋体"/>
          <w:b/>
          <w:bCs/>
          <w:i/>
          <w:iCs/>
          <w:highlight w:val="none"/>
          <w:u w:val="single"/>
          <w:lang w:eastAsia="zh-CN"/>
        </w:rPr>
        <w:t xml:space="preserve">、</w:t>
      </w:r>
      <w:r>
        <w:rPr>
          <w:rFonts w:hint="eastAsia" w:ascii="宋体" w:hAnsi="宋体" w:eastAsia="宋体" w:cs="Times New Roman"/>
          <w:b/>
          <w:bCs/>
          <w:i/>
          <w:iCs/>
          <w:color w:val="000000"/>
          <w:highlight w:val="none"/>
          <w:u w:val="single"/>
        </w:rPr>
        <w:t xml:space="preserve">绿化养护</w:t>
      </w:r>
      <w:r>
        <w:rPr>
          <w:rFonts w:hint="eastAsia" w:ascii="宋体" w:hAnsi="宋体" w:eastAsia="宋体" w:cs="Times New Roman"/>
          <w:b/>
          <w:bCs/>
          <w:i/>
          <w:iCs/>
          <w:color w:val="000000"/>
          <w:highlight w:val="none"/>
          <w:u w:val="single"/>
          <w:lang w:eastAsia="zh-CN"/>
        </w:rPr>
        <w:t xml:space="preserve">、</w:t>
      </w:r>
      <w:r>
        <w:rPr>
          <w:rFonts w:hint="eastAsia" w:ascii="宋体" w:hAnsi="宋体" w:eastAsia="宋体" w:cs="Times New Roman"/>
          <w:b/>
          <w:bCs/>
          <w:i/>
          <w:iCs/>
          <w:color w:val="000000"/>
          <w:highlight w:val="none"/>
          <w:u w:val="single"/>
        </w:rPr>
        <w:t xml:space="preserve">花卉</w:t>
      </w:r>
      <w:r>
        <w:rPr>
          <w:rFonts w:hint="eastAsia" w:ascii="宋体" w:hAnsi="宋体" w:eastAsia="宋体" w:cs="Times New Roman"/>
          <w:b/>
          <w:bCs/>
          <w:i/>
          <w:iCs/>
          <w:color w:val="000000"/>
          <w:highlight w:val="none"/>
          <w:u w:val="single"/>
          <w:lang w:val="en-US" w:eastAsia="zh-CN"/>
        </w:rPr>
        <w:t xml:space="preserve">和提升</w:t>
      </w:r>
      <w:r>
        <w:rPr>
          <w:rFonts w:hint="eastAsia" w:ascii="宋体" w:hAnsi="宋体" w:eastAsia="宋体" w:cs="Times New Roman"/>
          <w:b/>
          <w:bCs/>
          <w:i/>
          <w:iCs/>
          <w:color w:val="000000"/>
          <w:highlight w:val="none"/>
          <w:u w:val="single"/>
        </w:rPr>
        <w:t xml:space="preserve">材料</w:t>
      </w:r>
      <w:r>
        <w:rPr>
          <w:rFonts w:hint="eastAsia" w:ascii="宋体" w:hAnsi="宋体" w:eastAsia="宋体" w:cs="Times New Roman"/>
          <w:b/>
          <w:bCs/>
          <w:i/>
          <w:iCs/>
          <w:color w:val="000000"/>
          <w:highlight w:val="none"/>
          <w:u w:val="single"/>
          <w:lang w:val="en-US" w:eastAsia="zh-CN"/>
        </w:rPr>
        <w:t xml:space="preserve">附表2</w:t>
      </w:r>
      <w:r>
        <w:rPr>
          <w:rFonts w:ascii="宋体" w:hAnsi="宋体" w:cs="Calibri"/>
          <w:b/>
          <w:bCs/>
          <w:i/>
          <w:iCs/>
          <w:sz w:val="21"/>
          <w:szCs w:val="21"/>
          <w:highlight w:val="none"/>
          <w:u w:val="single"/>
        </w:rPr>
        <w:t xml:space="preserve">报价合理合规，提供报价依据，不接受赠送（含</w:t>
      </w:r>
      <w:r>
        <w:rPr>
          <w:rFonts w:hint="eastAsia" w:ascii="宋体" w:hAnsi="宋体" w:cs="Calibri"/>
          <w:b/>
          <w:bCs/>
          <w:i/>
          <w:iCs/>
          <w:sz w:val="21"/>
          <w:szCs w:val="21"/>
          <w:highlight w:val="none"/>
          <w:u w:val="single"/>
        </w:rPr>
        <w:t xml:space="preserve">0元或明显低于市场价</w:t>
      </w:r>
      <w:r>
        <w:rPr>
          <w:rFonts w:ascii="宋体" w:hAnsi="宋体" w:cs="Calibri"/>
          <w:b/>
          <w:bCs/>
          <w:i/>
          <w:iCs/>
          <w:sz w:val="21"/>
          <w:szCs w:val="21"/>
          <w:highlight w:val="none"/>
          <w:u w:val="single"/>
        </w:rPr>
        <w:t xml:space="preserve">）。</w:t>
      </w:r>
      <w:r/>
    </w:p>
    <w:p>
      <w:pPr>
        <w:jc w:val="left"/>
        <w:keepLines w:val="0"/>
        <w:pageBreakBefore w:val="0"/>
        <w:spacing w:line="240" w:lineRule="auto"/>
        <w:widowControl/>
        <w:rPr>
          <w:rFonts w:ascii="宋体" w:hAnsi="宋体" w:eastAsia="宋体" w:cs="Calibri"/>
          <w:b/>
          <w:bCs/>
          <w:i/>
          <w:iCs/>
          <w:sz w:val="21"/>
          <w:szCs w:val="21"/>
          <w:highlight w:val="none"/>
          <w:u w:val="single"/>
        </w:rPr>
      </w:pPr>
      <w:r>
        <w:rPr>
          <w:rFonts w:hint="eastAsia" w:ascii="宋体" w:hAnsi="宋体" w:eastAsia="宋体" w:cs="Calibri"/>
          <w:b/>
          <w:bCs/>
          <w:i/>
          <w:iCs/>
          <w:sz w:val="21"/>
          <w:szCs w:val="21"/>
          <w:highlight w:val="none"/>
          <w:u w:val="single"/>
          <w:lang w:val="en-US" w:eastAsia="zh-CN"/>
        </w:rPr>
        <w:t xml:space="preserve">6、</w:t>
      </w:r>
      <w:r>
        <w:rPr>
          <w:rFonts w:hint="eastAsia" w:ascii="宋体" w:hAnsi="宋体" w:eastAsia="宋体" w:cs="Calibri"/>
          <w:b/>
          <w:bCs/>
          <w:i/>
          <w:iCs/>
          <w:sz w:val="21"/>
          <w:szCs w:val="21"/>
          <w:highlight w:val="none"/>
          <w:u w:val="single"/>
          <w:lang w:eastAsia="zh-CN"/>
        </w:rPr>
        <w:t xml:space="preserve">养护合同期内，按采购要求养护时如因自行估算的报价费用不足，中</w:t>
      </w:r>
      <w:r>
        <w:rPr>
          <w:rFonts w:hint="eastAsia" w:ascii="宋体" w:hAnsi="宋体" w:eastAsia="宋体" w:cs="Calibri"/>
          <w:b/>
          <w:bCs/>
          <w:i/>
          <w:iCs/>
          <w:sz w:val="21"/>
          <w:szCs w:val="21"/>
          <w:highlight w:val="none"/>
          <w:u w:val="single"/>
        </w:rPr>
        <w:t xml:space="preserve">标人</w:t>
      </w:r>
      <w:r>
        <w:rPr>
          <w:rFonts w:hint="eastAsia" w:ascii="宋体" w:hAnsi="宋体" w:eastAsia="宋体" w:cs="Calibri"/>
          <w:b/>
          <w:bCs/>
          <w:i/>
          <w:iCs/>
          <w:sz w:val="21"/>
          <w:szCs w:val="21"/>
          <w:highlight w:val="none"/>
          <w:u w:val="single"/>
          <w:lang w:eastAsia="zh-CN"/>
        </w:rPr>
        <w:t xml:space="preserve">自行承担</w:t>
      </w:r>
      <w:r>
        <w:rPr>
          <w:rFonts w:hint="eastAsia" w:ascii="宋体" w:hAnsi="宋体" w:eastAsia="宋体" w:cs="Calibri"/>
          <w:b/>
          <w:bCs/>
          <w:i/>
          <w:iCs/>
          <w:sz w:val="21"/>
          <w:szCs w:val="21"/>
          <w:highlight w:val="none"/>
          <w:u w:val="single"/>
        </w:rPr>
        <w:t xml:space="preserve">。</w:t>
      </w:r>
      <w:r/>
    </w:p>
    <w:p>
      <w:pPr>
        <w:keepLines w:val="0"/>
        <w:pageBreakBefore w:val="0"/>
        <w:spacing w:line="240" w:lineRule="auto"/>
        <w:rPr>
          <w:rFonts w:hint="eastAsia" w:ascii="宋体" w:hAnsi="宋体" w:eastAsia="宋体" w:cs="宋体"/>
          <w:b/>
          <w:sz w:val="21"/>
          <w:szCs w:val="21"/>
          <w:highlight w:val="none"/>
        </w:rPr>
      </w:pPr>
      <w:r>
        <w:rPr>
          <w:rFonts w:hint="eastAsia" w:ascii="宋体" w:hAnsi="宋体" w:cs="Calibri"/>
          <w:b/>
          <w:bCs/>
          <w:sz w:val="21"/>
          <w:szCs w:val="21"/>
          <w:highlight w:val="none"/>
          <w:lang w:val="en-US" w:eastAsia="zh-CN"/>
        </w:rPr>
        <w:t xml:space="preserve">7</w:t>
      </w:r>
      <w:r>
        <w:rPr>
          <w:rFonts w:hint="eastAsia" w:ascii="宋体" w:hAnsi="宋体" w:cs="Calibri"/>
          <w:b/>
          <w:bCs/>
          <w:sz w:val="21"/>
          <w:szCs w:val="21"/>
          <w:highlight w:val="none"/>
        </w:rPr>
        <w:t xml:space="preserve">、采购人要求依法缴纳社保、医保、住房公积金的人数为</w:t>
      </w:r>
      <w:r>
        <w:rPr>
          <w:rFonts w:hint="eastAsia" w:ascii="宋体" w:hAnsi="宋体" w:eastAsia="宋体" w:cs="Calibri"/>
          <w:b/>
          <w:bCs/>
          <w:color w:val="ff0000"/>
          <w:sz w:val="21"/>
          <w:szCs w:val="21"/>
          <w:highlight w:val="none"/>
          <w:lang w:val="en-US" w:eastAsia="zh-CN"/>
        </w:rPr>
        <w:t xml:space="preserve">30</w:t>
      </w:r>
      <w:r>
        <w:rPr>
          <w:rFonts w:hint="eastAsia" w:ascii="宋体" w:hAnsi="宋体" w:cs="Calibri"/>
          <w:b/>
          <w:bCs/>
          <w:sz w:val="21"/>
          <w:szCs w:val="21"/>
          <w:highlight w:val="none"/>
        </w:rPr>
        <w:t xml:space="preserve">人，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p>
    <w:p>
      <w:pPr>
        <w:spacing w:line="360" w:lineRule="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r>
      <w:r/>
    </w:p>
    <w:p>
      <w:pPr>
        <w:pStyle w:val="1030"/>
        <w:ind w:firstLine="0"/>
        <w:jc w:val="both"/>
        <w:spacing w:line="360" w:lineRule="auto"/>
        <w:rPr>
          <w:rFonts w:hint="default" w:ascii="宋体" w:hAnsi="宋体" w:eastAsia="宋体" w:cs="Times New Roman"/>
          <w:b/>
          <w:bCs/>
          <w:i/>
          <w:iCs/>
          <w:szCs w:val="21"/>
          <w:highlight w:val="none"/>
          <w:u w:val="single"/>
          <w:lang w:val="en-US" w:eastAsia="zh-CN"/>
        </w:rPr>
      </w:pPr>
      <w:r>
        <w:rPr>
          <w:rFonts w:hint="eastAsia" w:ascii="宋体" w:hAnsi="宋体" w:eastAsia="宋体" w:cs="Times New Roman"/>
          <w:b/>
          <w:bCs/>
          <w:i/>
          <w:iCs/>
          <w:szCs w:val="21"/>
          <w:highlight w:val="none"/>
          <w:u w:val="single"/>
          <w:lang w:val="en-US" w:eastAsia="zh-CN"/>
        </w:rPr>
        <w:t xml:space="preserve">附表1</w:t>
      </w:r>
      <w:r/>
    </w:p>
    <w:tbl>
      <w:tblPr>
        <w:tblStyle w:val="744"/>
        <w:tblW w:w="10730"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522"/>
        <w:gridCol w:w="802"/>
        <w:gridCol w:w="1335"/>
        <w:gridCol w:w="1320"/>
        <w:gridCol w:w="1787"/>
        <w:gridCol w:w="2085"/>
      </w:tblGrid>
      <w:tr>
        <w:trPr>
          <w:jc w:val="center"/>
          <w:trHeight w:val="454"/>
        </w:trPr>
        <w:tc>
          <w:tcPr>
            <w:tcBorders>
              <w:right w:val="single" w:color="000000" w:sz="4" w:space="0"/>
            </w:tcBorders>
            <w:tcW w:w="879"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sz w:val="21"/>
                <w:szCs w:val="24"/>
                <w:highlight w:val="none"/>
                <w:lang w:val="en-US" w:eastAsia="zh-CN" w:bidi="ar-SA"/>
              </w:rPr>
            </w:r>
            <w:r/>
          </w:p>
        </w:tc>
        <w:tc>
          <w:tcPr>
            <w:tcBorders>
              <w:left w:val="none" w:color="000000" w:sz="4" w:space="0"/>
              <w:bottom w:val="single" w:color="000000" w:sz="4" w:space="0"/>
              <w:right w:val="single" w:color="000000" w:sz="4" w:space="0"/>
            </w:tcBorders>
            <w:tcW w:w="2522"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lang w:val="en-US" w:eastAsia="zh-CN"/>
              </w:rPr>
              <w:t xml:space="preserve">车辆和机器设备</w:t>
            </w:r>
            <w:r/>
          </w:p>
        </w:tc>
        <w:tc>
          <w:tcPr>
            <w:tcBorders>
              <w:left w:val="none" w:color="000000" w:sz="4" w:space="0"/>
              <w:bottom w:val="single" w:color="000000" w:sz="4" w:space="0"/>
              <w:right w:val="single" w:color="000000" w:sz="4" w:space="0"/>
            </w:tcBorders>
            <w:tcW w:w="802" w:type="dxa"/>
            <w:vAlign w:val="center"/>
            <w:textDirection w:val="lrTb"/>
            <w:noWrap/>
          </w:tcPr>
          <w:p>
            <w:pPr>
              <w:jc w:val="center"/>
              <w:rPr>
                <w:rFonts w:ascii="宋体" w:hAnsi="宋体"/>
                <w:b/>
                <w:bCs/>
                <w:sz w:val="21"/>
                <w:szCs w:val="24"/>
                <w:highlight w:val="none"/>
                <w:lang w:val="en-US" w:eastAsia="zh-CN" w:bidi="ar-SA"/>
              </w:rPr>
            </w:pPr>
            <w:r>
              <w:rPr>
                <w:rFonts w:hint="eastAsia" w:ascii="宋体" w:hAnsi="宋体"/>
                <w:b/>
                <w:bCs/>
                <w:highlight w:val="none"/>
              </w:rPr>
              <w:t xml:space="preserve">数量</w:t>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sz w:val="21"/>
                <w:szCs w:val="24"/>
                <w:highlight w:val="none"/>
                <w:lang w:val="en-US" w:eastAsia="zh-CN" w:bidi="ar-SA"/>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b/>
                <w:bCs/>
                <w:highlight w:val="none"/>
              </w:rPr>
            </w:pPr>
            <w:r>
              <w:rPr>
                <w:rFonts w:hint="eastAsia" w:ascii="宋体" w:hAnsi="宋体"/>
                <w:b/>
                <w:bCs/>
                <w:highlight w:val="none"/>
              </w:rPr>
              <w:t xml:space="preserve">总价</w:t>
            </w:r>
            <w:r/>
          </w:p>
          <w:p>
            <w:pPr>
              <w:jc w:val="center"/>
              <w:rPr>
                <w:rFonts w:ascii="宋体" w:hAnsi="宋体"/>
                <w:b/>
                <w:bCs/>
                <w:sz w:val="21"/>
                <w:szCs w:val="24"/>
                <w:highlight w:val="none"/>
                <w:lang w:val="en-US" w:eastAsia="zh-CN" w:bidi="ar-SA"/>
              </w:rPr>
            </w:pPr>
            <w:r>
              <w:rPr>
                <w:rFonts w:hint="eastAsia"/>
                <w:b/>
                <w:bCs/>
                <w:highlight w:val="none"/>
              </w:rPr>
              <w:t xml:space="preserve">（元∕年）</w:t>
            </w:r>
            <w:r/>
          </w:p>
        </w:tc>
        <w:tc>
          <w:tcPr>
            <w:tcBorders>
              <w:left w:val="none" w:color="000000" w:sz="4" w:space="0"/>
              <w:bottom w:val="single" w:color="000000" w:sz="4" w:space="0"/>
            </w:tcBorders>
            <w:tcW w:w="1787"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rPr>
                <w:rFonts w:hint="eastAsia"/>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c>
          <w:tcPr>
            <w:tcBorders>
              <w:left w:val="none" w:color="000000" w:sz="4" w:space="0"/>
              <w:bottom w:val="single" w:color="000000" w:sz="4" w:space="0"/>
            </w:tcBorders>
            <w:tcW w:w="2085"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rPr>
              <w:t xml:space="preserve">备注</w:t>
            </w:r>
            <w:r/>
          </w:p>
        </w:tc>
      </w:tr>
      <w:tr>
        <w:trPr>
          <w:jc w:val="center"/>
          <w:trHeight w:val="454"/>
        </w:trPr>
        <w:tc>
          <w:tcPr>
            <w:tcBorders>
              <w:right w:val="single" w:color="000000" w:sz="4" w:space="0"/>
            </w:tcBorders>
            <w:tcW w:w="879" w:type="dxa"/>
            <w:vAlign w:val="center"/>
            <w:vMerge w:val="restart"/>
            <w:textDirection w:val="lrTb"/>
            <w:noWrap/>
          </w:tcPr>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车辆</w:t>
            </w:r>
            <w:r/>
          </w:p>
          <w:p>
            <w:pPr>
              <w:jc w:val="center"/>
              <w:rPr>
                <w:rFonts w:ascii="宋体" w:hAnsi="宋体"/>
                <w:b/>
                <w:bCs/>
                <w:highlight w:val="none"/>
              </w:rPr>
            </w:pPr>
            <w:r>
              <w:rPr>
                <w:rFonts w:hint="eastAsia" w:ascii="宋体" w:hAnsi="宋体"/>
                <w:b/>
                <w:bCs/>
                <w:highlight w:val="none"/>
                <w:lang w:val="en-US" w:eastAsia="zh-CN"/>
              </w:rPr>
              <w:t xml:space="preserve">和</w:t>
            </w:r>
            <w:r>
              <w:rPr>
                <w:rFonts w:hint="eastAsia" w:ascii="宋体" w:hAnsi="宋体"/>
                <w:b/>
                <w:bCs/>
                <w:highlight w:val="none"/>
              </w:rPr>
              <w:t xml:space="preserve">机</w:t>
            </w:r>
            <w:r/>
          </w:p>
          <w:p>
            <w:pPr>
              <w:jc w:val="center"/>
              <w:rPr>
                <w:rFonts w:hint="eastAsia" w:ascii="宋体" w:hAnsi="宋体"/>
                <w:b/>
                <w:bCs/>
                <w:highlight w:val="none"/>
              </w:rPr>
            </w:pPr>
            <w:r>
              <w:rPr>
                <w:rFonts w:hint="eastAsia" w:ascii="宋体" w:hAnsi="宋体"/>
                <w:b/>
                <w:bCs/>
                <w:highlight w:val="none"/>
              </w:rPr>
              <w:t xml:space="preserve">器</w:t>
            </w:r>
            <w:r/>
          </w:p>
          <w:p>
            <w:pPr>
              <w:jc w:val="center"/>
              <w:rPr>
                <w:rFonts w:hint="eastAsia" w:ascii="宋体" w:hAnsi="宋体"/>
                <w:b/>
                <w:bCs/>
                <w:highlight w:val="none"/>
              </w:rPr>
            </w:pPr>
            <w:r>
              <w:rPr>
                <w:rFonts w:hint="eastAsia" w:ascii="宋体" w:hAnsi="宋体"/>
                <w:b/>
                <w:bCs/>
                <w:highlight w:val="none"/>
                <w:lang w:eastAsia="zh-CN"/>
              </w:rPr>
              <w:t xml:space="preserve">（</w:t>
            </w:r>
            <w:r>
              <w:rPr>
                <w:rFonts w:hint="eastAsia" w:ascii="宋体" w:hAnsi="宋体"/>
                <w:b/>
                <w:bCs/>
                <w:highlight w:val="none"/>
                <w:lang w:val="en-US" w:eastAsia="zh-CN"/>
              </w:rPr>
              <w:t xml:space="preserve">折旧费或租赁费</w:t>
            </w:r>
            <w:r>
              <w:rPr>
                <w:rFonts w:hint="eastAsia" w:ascii="宋体" w:hAnsi="宋体"/>
                <w:b/>
                <w:bCs/>
                <w:highlight w:val="none"/>
                <w:lang w:eastAsia="zh-CN"/>
              </w:rPr>
              <w:t xml:space="preserve">）</w:t>
            </w:r>
            <w:r/>
          </w:p>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2522" w:type="dxa"/>
            <w:vAlign w:val="center"/>
            <w:textDirection w:val="lrTb"/>
            <w:noWrap/>
          </w:tcPr>
          <w:p>
            <w:pPr>
              <w:jc w:val="center"/>
              <w:rPr>
                <w:rFonts w:hint="eastAsia" w:ascii="宋体" w:hAnsi="宋体"/>
                <w:highlight w:val="none"/>
              </w:rPr>
            </w:pPr>
            <w:r>
              <w:rPr>
                <w:rFonts w:hint="eastAsia" w:ascii="宋体" w:hAnsi="宋体"/>
                <w:highlight w:val="none"/>
              </w:rPr>
              <w:t xml:space="preserve">运输装载汽车</w:t>
            </w:r>
            <w:r/>
          </w:p>
          <w:p>
            <w:pPr>
              <w:jc w:val="center"/>
              <w:rPr>
                <w:rFonts w:hint="eastAsia" w:ascii="宋体" w:hAnsi="宋体" w:eastAsia="宋体"/>
                <w:highlight w:val="none"/>
                <w:lang w:eastAsia="zh-CN"/>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left w:val="none" w:color="000000" w:sz="4" w:space="0"/>
              <w:bottom w:val="single" w:color="000000" w:sz="4" w:space="0"/>
              <w:right w:val="single" w:color="000000" w:sz="4" w:space="0"/>
            </w:tcBorders>
            <w:tcW w:w="802"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1787"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2085" w:type="dxa"/>
            <w:vAlign w:val="center"/>
            <w:textDirection w:val="lrTb"/>
            <w:noWrap/>
          </w:tcPr>
          <w:p>
            <w:pPr>
              <w:jc w:val="center"/>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879"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22" w:type="dxa"/>
            <w:vAlign w:val="center"/>
            <w:textDirection w:val="lrTb"/>
            <w:noWrap/>
          </w:tcPr>
          <w:p>
            <w:pPr>
              <w:jc w:val="center"/>
              <w:rPr>
                <w:rFonts w:hint="eastAsia" w:ascii="宋体" w:hAnsi="宋体"/>
                <w:highlight w:val="none"/>
              </w:rPr>
            </w:pPr>
            <w:r>
              <w:rPr>
                <w:rFonts w:hint="eastAsia" w:ascii="宋体" w:hAnsi="宋体"/>
                <w:highlight w:val="none"/>
              </w:rPr>
              <w:t xml:space="preserve">洒水车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8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085" w:type="dxa"/>
            <w:vAlign w:val="center"/>
            <w:textDirection w:val="lrTb"/>
            <w:noWrap/>
          </w:tcPr>
          <w:p>
            <w:pPr>
              <w:jc w:val="center"/>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879"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22" w:type="dxa"/>
            <w:vAlign w:val="center"/>
            <w:textDirection w:val="lrTb"/>
            <w:noWrap/>
          </w:tcPr>
          <w:p>
            <w:pPr>
              <w:jc w:val="center"/>
              <w:rPr>
                <w:rFonts w:hint="eastAsia" w:ascii="宋体" w:hAnsi="宋体"/>
                <w:highlight w:val="none"/>
              </w:rPr>
            </w:pPr>
            <w:r>
              <w:rPr>
                <w:rFonts w:hint="eastAsia" w:ascii="宋体" w:hAnsi="宋体"/>
                <w:highlight w:val="none"/>
              </w:rPr>
              <w:t xml:space="preserve">安全防撞车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8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085" w:type="dxa"/>
            <w:vAlign w:val="center"/>
            <w:textDirection w:val="lrTb"/>
            <w:noWrap/>
          </w:tcPr>
          <w:p>
            <w:pPr>
              <w:jc w:val="center"/>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879"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22" w:type="dxa"/>
            <w:vAlign w:val="center"/>
            <w:textDirection w:val="lrTb"/>
            <w:noWrap/>
          </w:tcPr>
          <w:p>
            <w:pPr>
              <w:jc w:val="center"/>
              <w:rPr>
                <w:rFonts w:hint="eastAsia" w:ascii="宋体" w:hAnsi="宋体"/>
                <w:highlight w:val="none"/>
              </w:rPr>
            </w:pPr>
            <w:r>
              <w:rPr>
                <w:rFonts w:hint="eastAsia" w:ascii="宋体" w:hAnsi="宋体"/>
                <w:highlight w:val="none"/>
              </w:rPr>
              <w:t xml:space="preserve">高空作业车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8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085" w:type="dxa"/>
            <w:vAlign w:val="center"/>
            <w:textDirection w:val="lrTb"/>
            <w:noWrap/>
          </w:tcPr>
          <w:p>
            <w:pPr>
              <w:jc w:val="center"/>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879"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22" w:type="dxa"/>
            <w:vAlign w:val="center"/>
            <w:textDirection w:val="lrTb"/>
            <w:noWrap/>
          </w:tcPr>
          <w:p>
            <w:pPr>
              <w:jc w:val="center"/>
              <w:rPr>
                <w:rFonts w:hint="eastAsia" w:ascii="宋体" w:hAnsi="宋体"/>
                <w:highlight w:val="none"/>
              </w:rPr>
            </w:pPr>
            <w:r>
              <w:rPr>
                <w:rFonts w:hint="eastAsia" w:ascii="宋体" w:hAnsi="宋体"/>
                <w:highlight w:val="none"/>
              </w:rPr>
              <w:t xml:space="preserve">绿篱机或高枝绿篱机</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8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085"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87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22" w:type="dxa"/>
            <w:vAlign w:val="center"/>
            <w:textDirection w:val="lrTb"/>
            <w:noWrap/>
          </w:tcPr>
          <w:p>
            <w:pPr>
              <w:jc w:val="center"/>
              <w:rPr>
                <w:rFonts w:hint="eastAsia" w:ascii="宋体" w:hAnsi="宋体"/>
                <w:highlight w:val="none"/>
              </w:rPr>
            </w:pPr>
            <w:r>
              <w:rPr>
                <w:rFonts w:hint="eastAsia" w:ascii="宋体" w:hAnsi="宋体"/>
                <w:highlight w:val="none"/>
              </w:rPr>
              <w:t xml:space="preserve">割灌机或草坪机</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8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085"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87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22" w:type="dxa"/>
            <w:vAlign w:val="center"/>
            <w:textDirection w:val="lrTb"/>
            <w:noWrap/>
          </w:tcPr>
          <w:p>
            <w:pPr>
              <w:jc w:val="center"/>
              <w:rPr>
                <w:rFonts w:hint="eastAsia" w:ascii="宋体" w:hAnsi="宋体"/>
                <w:highlight w:val="none"/>
              </w:rPr>
            </w:pPr>
            <w:r>
              <w:rPr>
                <w:rFonts w:hint="eastAsia" w:ascii="宋体" w:hAnsi="宋体"/>
                <w:highlight w:val="none"/>
              </w:rPr>
              <w:t xml:space="preserve">油锯或高枝油锯</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78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085"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879"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2522" w:type="dxa"/>
            <w:vAlign w:val="center"/>
            <w:textDirection w:val="lrTb"/>
            <w:noWrap/>
          </w:tcPr>
          <w:p>
            <w:pPr>
              <w:jc w:val="center"/>
              <w:rPr>
                <w:rFonts w:hint="eastAsia" w:ascii="宋体" w:hAnsi="宋体"/>
                <w:highlight w:val="none"/>
              </w:rPr>
            </w:pPr>
            <w:r>
              <w:rPr>
                <w:rFonts w:hint="eastAsia" w:ascii="宋体" w:hAnsi="宋体"/>
                <w:highlight w:val="none"/>
              </w:rPr>
              <w:t xml:space="preserve">药水机或治虫车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right w:val="single" w:color="000000" w:sz="4" w:space="0"/>
            </w:tcBorders>
            <w:tcW w:w="80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178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2085" w:type="dxa"/>
            <w:vAlign w:val="center"/>
            <w:textDirection w:val="lrTb"/>
            <w:noWrap/>
          </w:tcPr>
          <w:p>
            <w:pPr>
              <w:jc w:val="center"/>
              <w:rPr>
                <w:rFonts w:ascii="宋体" w:hAnsi="宋体"/>
                <w:highlight w:val="none"/>
              </w:rPr>
            </w:pPr>
            <w:r>
              <w:rPr>
                <w:rFonts w:ascii="宋体" w:hAnsi="宋体"/>
                <w:highlight w:val="none"/>
              </w:rPr>
            </w:r>
            <w:r/>
          </w:p>
        </w:tc>
      </w:tr>
    </w:tbl>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default"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t xml:space="preserve">附表2</w:t>
      </w:r>
      <w:r/>
    </w:p>
    <w:tbl>
      <w:tblPr>
        <w:tblStyle w:val="744"/>
        <w:tblW w:w="10714"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331"/>
        <w:gridCol w:w="744"/>
        <w:gridCol w:w="1335"/>
        <w:gridCol w:w="1320"/>
        <w:gridCol w:w="1392"/>
        <w:gridCol w:w="2962"/>
      </w:tblGrid>
      <w:tr>
        <w:trPr>
          <w:jc w:val="center"/>
          <w:trHeight w:val="454"/>
        </w:trPr>
        <w:tc>
          <w:tcPr>
            <w:tcBorders>
              <w:right w:val="single" w:color="000000" w:sz="4" w:space="0"/>
            </w:tcBorders>
            <w:tcW w:w="630"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sz w:val="21"/>
                <w:szCs w:val="24"/>
                <w:highlight w:val="none"/>
                <w:lang w:val="en-US" w:eastAsia="zh-CN" w:bidi="ar-SA"/>
              </w:rPr>
            </w:r>
            <w:r/>
          </w:p>
        </w:tc>
        <w:tc>
          <w:tcPr>
            <w:tcBorders>
              <w:left w:val="none" w:color="000000" w:sz="4" w:space="0"/>
              <w:bottom w:val="single" w:color="000000" w:sz="4" w:space="0"/>
              <w:right w:val="single" w:color="000000" w:sz="4" w:space="0"/>
            </w:tcBorders>
            <w:tcW w:w="2331" w:type="dxa"/>
            <w:vAlign w:val="center"/>
            <w:textDirection w:val="lrTb"/>
            <w:noWrap/>
          </w:tcPr>
          <w:p>
            <w:pPr>
              <w:jc w:val="center"/>
              <w:rPr>
                <w:rFonts w:hint="eastAsia" w:ascii="宋体" w:hAnsi="宋体" w:eastAsia="宋体"/>
                <w:b/>
                <w:bCs/>
                <w:sz w:val="21"/>
                <w:szCs w:val="24"/>
                <w:highlight w:val="none"/>
                <w:lang w:val="en-US" w:eastAsia="zh-CN" w:bidi="ar-SA"/>
              </w:rPr>
            </w:pPr>
            <w:r>
              <w:rPr>
                <w:rFonts w:hint="eastAsia" w:ascii="宋体" w:hAnsi="宋体"/>
                <w:b/>
                <w:bCs/>
                <w:highlight w:val="none"/>
                <w:lang w:val="en-US" w:eastAsia="zh-CN"/>
              </w:rPr>
              <w:t xml:space="preserve">材料</w:t>
            </w:r>
            <w:r/>
          </w:p>
        </w:tc>
        <w:tc>
          <w:tcPr>
            <w:tcBorders>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b/>
                <w:bCs/>
                <w:sz w:val="21"/>
                <w:szCs w:val="24"/>
                <w:highlight w:val="none"/>
                <w:lang w:val="en-US" w:eastAsia="zh-CN" w:bidi="ar-SA"/>
              </w:rPr>
            </w:pPr>
            <w:r>
              <w:rPr>
                <w:rFonts w:hint="eastAsia" w:ascii="宋体" w:hAnsi="宋体"/>
                <w:b/>
                <w:bCs/>
                <w:highlight w:val="none"/>
              </w:rPr>
              <w:t xml:space="preserve">数量</w:t>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sz w:val="21"/>
                <w:szCs w:val="24"/>
                <w:highlight w:val="none"/>
                <w:lang w:val="en-US" w:eastAsia="zh-CN" w:bidi="ar-SA"/>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b/>
                <w:bCs/>
                <w:highlight w:val="none"/>
              </w:rPr>
            </w:pPr>
            <w:r>
              <w:rPr>
                <w:rFonts w:hint="eastAsia" w:ascii="宋体" w:hAnsi="宋体"/>
                <w:b/>
                <w:bCs/>
                <w:highlight w:val="none"/>
              </w:rPr>
              <w:t xml:space="preserve">总价</w:t>
            </w:r>
            <w:r/>
          </w:p>
          <w:p>
            <w:pPr>
              <w:jc w:val="center"/>
              <w:rPr>
                <w:rFonts w:ascii="宋体" w:hAnsi="宋体"/>
                <w:b/>
                <w:bCs/>
                <w:sz w:val="21"/>
                <w:szCs w:val="24"/>
                <w:highlight w:val="none"/>
                <w:lang w:val="en-US" w:eastAsia="zh-CN" w:bidi="ar-SA"/>
              </w:rPr>
            </w:pPr>
            <w:r>
              <w:rPr>
                <w:rFonts w:hint="eastAsia"/>
                <w:b/>
                <w:bCs/>
                <w:highlight w:val="none"/>
              </w:rPr>
              <w:t xml:space="preserve">（元∕年）</w:t>
            </w:r>
            <w:r/>
          </w:p>
        </w:tc>
        <w:tc>
          <w:tcPr>
            <w:tcBorders>
              <w:left w:val="none" w:color="000000" w:sz="4" w:space="0"/>
              <w:bottom w:val="single" w:color="000000" w:sz="4" w:space="0"/>
            </w:tcBorders>
            <w:tcW w:w="1392"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总价</w:t>
            </w:r>
            <w:r/>
          </w:p>
          <w:p>
            <w:pPr>
              <w:jc w:val="center"/>
              <w:rPr>
                <w:rFonts w:hint="eastAsia"/>
                <w:b/>
                <w:bCs/>
                <w:highlight w:val="none"/>
              </w:rPr>
            </w:pP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/3年</w:t>
            </w:r>
            <w:r>
              <w:rPr>
                <w:rFonts w:hint="eastAsia" w:ascii="宋体" w:hAnsi="宋体" w:cs="宋体"/>
                <w:b/>
                <w:bCs/>
                <w:color w:val="auto"/>
                <w:highlight w:val="none"/>
              </w:rPr>
              <w:t xml:space="preserve">）</w:t>
            </w:r>
            <w:r/>
          </w:p>
        </w:tc>
        <w:tc>
          <w:tcPr>
            <w:tcBorders>
              <w:left w:val="none" w:color="000000" w:sz="4" w:space="0"/>
              <w:bottom w:val="single" w:color="000000" w:sz="4" w:space="0"/>
            </w:tcBorders>
            <w:tcW w:w="2962"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rPr>
              <w:t xml:space="preserve">备注</w:t>
            </w:r>
            <w:r/>
          </w:p>
        </w:tc>
      </w:tr>
      <w:tr>
        <w:trPr>
          <w:jc w:val="center"/>
          <w:trHeight w:val="454"/>
        </w:trPr>
        <w:tc>
          <w:tcPr>
            <w:tcBorders>
              <w:right w:val="single" w:color="000000" w:sz="4" w:space="0"/>
            </w:tcBorders>
            <w:tcW w:w="630" w:type="dxa"/>
            <w:vAlign w:val="center"/>
            <w:vMerge w:val="restart"/>
            <w:textDirection w:val="lrTb"/>
            <w:noWrap/>
          </w:tcPr>
          <w:p>
            <w:pPr>
              <w:jc w:val="center"/>
              <w:rPr>
                <w:rFonts w:ascii="宋体" w:hAnsi="宋体"/>
                <w:b/>
                <w:bCs/>
                <w:highlight w:val="none"/>
              </w:rPr>
            </w:pPr>
            <w:r>
              <w:rPr>
                <w:rFonts w:hint="eastAsia" w:ascii="宋体" w:hAnsi="宋体"/>
                <w:b/>
                <w:bCs/>
                <w:highlight w:val="none"/>
              </w:rPr>
              <w:t xml:space="preserve">绿</w:t>
            </w:r>
            <w:r/>
          </w:p>
          <w:p>
            <w:pPr>
              <w:jc w:val="center"/>
              <w:rPr>
                <w:rFonts w:ascii="宋体" w:hAnsi="宋体"/>
                <w:b/>
                <w:bCs/>
                <w:highlight w:val="none"/>
              </w:rPr>
            </w:pPr>
            <w:r>
              <w:rPr>
                <w:rFonts w:hint="eastAsia" w:ascii="宋体" w:hAnsi="宋体"/>
                <w:b/>
                <w:bCs/>
                <w:highlight w:val="none"/>
              </w:rPr>
              <w:t xml:space="preserve">化</w:t>
            </w:r>
            <w:r/>
          </w:p>
          <w:p>
            <w:pPr>
              <w:jc w:val="center"/>
              <w:rPr>
                <w:rFonts w:ascii="宋体" w:hAnsi="宋体"/>
                <w:b/>
                <w:bCs/>
                <w:highlight w:val="none"/>
              </w:rPr>
            </w:pPr>
            <w:r>
              <w:rPr>
                <w:rFonts w:hint="eastAsia" w:ascii="宋体" w:hAnsi="宋体"/>
                <w:b/>
                <w:bCs/>
                <w:highlight w:val="none"/>
              </w:rPr>
              <w:t xml:space="preserve">养</w:t>
            </w:r>
            <w:r/>
          </w:p>
          <w:p>
            <w:pPr>
              <w:jc w:val="center"/>
              <w:rPr>
                <w:rFonts w:ascii="宋体" w:hAnsi="宋体"/>
                <w:b/>
                <w:bCs/>
                <w:highlight w:val="none"/>
              </w:rPr>
            </w:pPr>
            <w:r>
              <w:rPr>
                <w:rFonts w:hint="eastAsia" w:ascii="宋体" w:hAnsi="宋体"/>
                <w:b/>
                <w:bCs/>
                <w:highlight w:val="none"/>
              </w:rPr>
              <w:t xml:space="preserve">护</w:t>
            </w:r>
            <w:r/>
          </w:p>
          <w:p>
            <w:pPr>
              <w:jc w:val="center"/>
              <w:rPr>
                <w:rFonts w:hint="eastAsia" w:ascii="宋体" w:hAnsi="宋体"/>
                <w:b/>
                <w:bCs/>
                <w:highlight w:val="none"/>
                <w:lang w:eastAsia="zh-CN"/>
              </w:rPr>
            </w:pPr>
            <w:r>
              <w:rPr>
                <w:rFonts w:hint="eastAsia" w:ascii="宋体" w:hAnsi="宋体"/>
                <w:b/>
                <w:bCs/>
                <w:highlight w:val="none"/>
                <w:lang w:eastAsia="zh-CN"/>
              </w:rPr>
              <w:t xml:space="preserve">、</w:t>
            </w:r>
            <w:r/>
          </w:p>
          <w:p>
            <w:pPr>
              <w:jc w:val="center"/>
              <w:rPr>
                <w:rFonts w:ascii="宋体" w:hAnsi="宋体"/>
                <w:b/>
                <w:bCs/>
                <w:highlight w:val="none"/>
              </w:rPr>
            </w:pPr>
            <w:r>
              <w:rPr>
                <w:rFonts w:hint="eastAsia" w:ascii="宋体" w:hAnsi="宋体"/>
                <w:b/>
                <w:bCs/>
                <w:highlight w:val="none"/>
              </w:rPr>
              <w:t xml:space="preserve">花</w:t>
            </w:r>
            <w:r/>
          </w:p>
          <w:p>
            <w:pPr>
              <w:jc w:val="center"/>
              <w:rPr>
                <w:rFonts w:hint="eastAsia" w:ascii="宋体" w:hAnsi="宋体"/>
                <w:b/>
                <w:bCs/>
                <w:highlight w:val="none"/>
              </w:rPr>
            </w:pPr>
            <w:r>
              <w:rPr>
                <w:rFonts w:hint="eastAsia" w:ascii="宋体" w:hAnsi="宋体"/>
                <w:b/>
                <w:bCs/>
                <w:highlight w:val="none"/>
              </w:rPr>
              <w:t xml:space="preserve">卉</w:t>
            </w:r>
            <w:r/>
          </w:p>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和</w:t>
            </w:r>
            <w:r/>
          </w:p>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提</w:t>
            </w:r>
            <w:r/>
          </w:p>
          <w:p>
            <w:pPr>
              <w:jc w:val="center"/>
              <w:rPr>
                <w:rFonts w:hint="default" w:ascii="宋体" w:hAnsi="宋体" w:eastAsia="宋体"/>
                <w:b/>
                <w:bCs/>
                <w:highlight w:val="none"/>
                <w:lang w:val="en-US" w:eastAsia="zh-CN"/>
              </w:rPr>
            </w:pPr>
            <w:r>
              <w:rPr>
                <w:rFonts w:hint="eastAsia" w:ascii="宋体" w:hAnsi="宋体"/>
                <w:b/>
                <w:bCs/>
                <w:highlight w:val="none"/>
                <w:lang w:val="en-US" w:eastAsia="zh-CN"/>
              </w:rPr>
              <w:t xml:space="preserve">升</w:t>
            </w:r>
            <w:r/>
          </w:p>
          <w:p>
            <w:pPr>
              <w:jc w:val="center"/>
              <w:rPr>
                <w:rFonts w:ascii="宋体" w:hAnsi="宋体"/>
                <w:b/>
                <w:bCs/>
                <w:highlight w:val="none"/>
              </w:rPr>
            </w:pPr>
            <w:r>
              <w:rPr>
                <w:rFonts w:hint="eastAsia" w:ascii="宋体" w:hAnsi="宋体"/>
                <w:b/>
                <w:bCs/>
                <w:highlight w:val="none"/>
              </w:rPr>
              <w:t xml:space="preserve">材</w:t>
            </w:r>
            <w:r/>
          </w:p>
          <w:p>
            <w:pPr>
              <w:jc w:val="center"/>
              <w:rPr>
                <w:rFonts w:hint="eastAsia" w:ascii="宋体" w:hAnsi="宋体"/>
                <w:b/>
                <w:bCs/>
                <w:highlight w:val="none"/>
              </w:rPr>
            </w:pPr>
            <w:r>
              <w:rPr>
                <w:rFonts w:hint="eastAsia" w:ascii="宋体" w:hAnsi="宋体"/>
                <w:b/>
                <w:bCs/>
                <w:highlight w:val="none"/>
              </w:rPr>
              <w:t xml:space="preserve">料</w:t>
            </w:r>
            <w:r/>
          </w:p>
          <w:p>
            <w:pPr>
              <w:jc w:val="center"/>
              <w:rPr>
                <w:rFonts w:hint="eastAsia" w:ascii="宋体" w:hAnsi="宋体" w:eastAsia="宋体"/>
                <w:highlight w:val="none"/>
                <w:lang w:val="en-US" w:eastAsia="zh-CN"/>
              </w:rPr>
            </w:pPr>
            <w:r>
              <w:rPr>
                <w:rFonts w:hint="eastAsia" w:ascii="宋体" w:hAnsi="宋体"/>
                <w:b/>
                <w:bCs/>
                <w:highlight w:val="none"/>
                <w:lang w:val="en-US" w:eastAsia="zh-CN"/>
              </w:rPr>
              <w:t xml:space="preserve">费</w:t>
            </w:r>
            <w:r/>
          </w:p>
        </w:tc>
        <w:tc>
          <w:tcPr>
            <w:tcBorders>
              <w:left w:val="none" w:color="000000" w:sz="4" w:space="0"/>
              <w:bottom w:val="single" w:color="000000" w:sz="4" w:space="0"/>
              <w:right w:val="single" w:color="000000" w:sz="4" w:space="0"/>
            </w:tcBorders>
            <w:tcW w:w="2331" w:type="dxa"/>
            <w:vAlign w:val="center"/>
            <w:textDirection w:val="lrTb"/>
            <w:noWrap/>
          </w:tcPr>
          <w:p>
            <w:pPr>
              <w:jc w:val="center"/>
              <w:rPr>
                <w:rFonts w:ascii="宋体" w:hAnsi="宋体"/>
                <w:highlight w:val="none"/>
              </w:rPr>
            </w:pPr>
            <w:r>
              <w:rPr>
                <w:rFonts w:hint="eastAsia" w:ascii="宋体" w:hAnsi="宋体"/>
                <w:highlight w:val="none"/>
              </w:rPr>
              <w:t xml:space="preserve">花卉</w:t>
            </w:r>
            <w:r/>
          </w:p>
        </w:tc>
        <w:tc>
          <w:tcPr>
            <w:tcBorders>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1392"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2962" w:type="dxa"/>
            <w:vAlign w:val="center"/>
            <w:textDirection w:val="lrTb"/>
            <w:noWrap/>
          </w:tcPr>
          <w:p>
            <w:pPr>
              <w:jc w:val="both"/>
              <w:rPr>
                <w:rFonts w:ascii="宋体" w:hAnsi="宋体"/>
                <w:highlight w:val="none"/>
              </w:rPr>
            </w:pPr>
            <w:r>
              <w:rPr>
                <w:rFonts w:hint="eastAsia" w:ascii="宋体" w:hAnsi="宋体"/>
                <w:highlight w:val="none"/>
              </w:rPr>
              <w:t xml:space="preserve">根据</w:t>
            </w:r>
            <w:r>
              <w:rPr>
                <w:rFonts w:hint="eastAsia" w:ascii="宋体" w:hAnsi="宋体"/>
                <w:highlight w:val="none"/>
                <w:lang w:eastAsia="zh-CN"/>
              </w:rPr>
              <w:t xml:space="preserve">各分包的</w:t>
            </w:r>
            <w:r>
              <w:rPr>
                <w:rFonts w:hint="eastAsia" w:ascii="宋体" w:hAnsi="宋体"/>
                <w:highlight w:val="none"/>
              </w:rPr>
              <w:t xml:space="preserve">面积</w:t>
            </w:r>
            <w:r>
              <w:rPr>
                <w:rFonts w:hint="eastAsia" w:ascii="宋体" w:hAnsi="宋体"/>
                <w:highlight w:val="none"/>
                <w:lang w:eastAsia="zh-CN"/>
              </w:rPr>
              <w:t xml:space="preserve">、</w:t>
            </w:r>
            <w:r>
              <w:rPr>
                <w:rFonts w:hint="eastAsia" w:ascii="宋体" w:hAnsi="宋体"/>
                <w:highlight w:val="none"/>
              </w:rPr>
              <w:t xml:space="preserve">密度</w:t>
            </w:r>
            <w:r>
              <w:rPr>
                <w:rFonts w:hint="eastAsia" w:ascii="宋体" w:hAnsi="宋体"/>
                <w:highlight w:val="none"/>
                <w:lang w:eastAsia="zh-CN"/>
              </w:rPr>
              <w:t xml:space="preserve">、</w:t>
            </w:r>
            <w:r>
              <w:rPr>
                <w:rFonts w:hint="eastAsia" w:ascii="宋体" w:hAnsi="宋体"/>
                <w:highlight w:val="none"/>
              </w:rPr>
              <w:t xml:space="preserve">次数</w:t>
            </w:r>
            <w:r>
              <w:rPr>
                <w:rFonts w:hint="eastAsia" w:ascii="宋体" w:hAnsi="宋体"/>
                <w:highlight w:val="none"/>
                <w:lang w:eastAsia="zh-CN"/>
              </w:rPr>
              <w:t xml:space="preserve">和质量等要求</w:t>
            </w:r>
            <w:r>
              <w:rPr>
                <w:rFonts w:hint="eastAsia" w:ascii="宋体" w:hAnsi="宋体"/>
                <w:highlight w:val="none"/>
              </w:rPr>
              <w:t xml:space="preserve">计算</w:t>
            </w:r>
            <w:r/>
          </w:p>
        </w:tc>
      </w:tr>
      <w:tr>
        <w:trPr>
          <w:jc w:val="center"/>
          <w:trHeight w:val="454"/>
        </w:trPr>
        <w:tc>
          <w:tcPr>
            <w:tcBorders>
              <w:right w:val="single" w:color="000000" w:sz="4" w:space="0"/>
            </w:tcBorders>
            <w:tcW w:w="630"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331" w:type="dxa"/>
            <w:vAlign w:val="center"/>
            <w:textDirection w:val="lrTb"/>
            <w:noWrap/>
          </w:tcPr>
          <w:p>
            <w:pPr>
              <w:jc w:val="center"/>
              <w:rPr>
                <w:rFonts w:hint="eastAsia" w:ascii="宋体" w:hAnsi="宋体"/>
                <w:highlight w:val="none"/>
              </w:rPr>
            </w:pPr>
            <w:r>
              <w:rPr>
                <w:rFonts w:hint="eastAsia" w:ascii="宋体" w:hAnsi="宋体"/>
                <w:highlight w:val="none"/>
              </w:rPr>
              <w:t xml:space="preserve">农药</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962" w:type="dxa"/>
            <w:vAlign w:val="center"/>
            <w:textDirection w:val="lrTb"/>
            <w:noWrap/>
          </w:tcPr>
          <w:p>
            <w:pPr>
              <w:jc w:val="center"/>
              <w:rPr>
                <w:rFonts w:ascii="宋体" w:hAnsi="宋体"/>
                <w:highlight w:val="none"/>
              </w:rPr>
            </w:pPr>
            <w:r>
              <w:rPr>
                <w:rFonts w:hint="eastAsia" w:ascii="宋体" w:hAnsi="宋体"/>
                <w:highlight w:val="none"/>
              </w:rPr>
              <w:t xml:space="preserve">使用量按不低于</w:t>
            </w:r>
            <w:r>
              <w:rPr>
                <w:rFonts w:hint="eastAsia" w:ascii="宋体" w:hAnsi="宋体"/>
                <w:highlight w:val="none"/>
                <w:lang w:val="en-US" w:eastAsia="zh-CN"/>
              </w:rPr>
              <w:t xml:space="preserve">2</w:t>
            </w:r>
            <w:r>
              <w:rPr>
                <w:rFonts w:hint="eastAsia" w:ascii="宋体" w:hAnsi="宋体"/>
                <w:highlight w:val="none"/>
              </w:rPr>
              <w:t xml:space="preserve">00</w:t>
            </w:r>
            <w:r>
              <w:rPr>
                <w:rFonts w:hint="eastAsia" w:ascii="宋体" w:hAnsi="宋体"/>
                <w:highlight w:val="none"/>
                <w:lang w:val="en-US" w:eastAsia="zh-CN"/>
              </w:rPr>
              <w:t xml:space="preserve">L</w:t>
            </w:r>
            <w:r>
              <w:rPr>
                <w:rFonts w:hint="eastAsia" w:ascii="宋体" w:hAnsi="宋体"/>
                <w:highlight w:val="none"/>
              </w:rPr>
              <w:t xml:space="preserve">计算</w:t>
            </w:r>
            <w:r/>
          </w:p>
        </w:tc>
      </w:tr>
      <w:tr>
        <w:trPr>
          <w:jc w:val="center"/>
          <w:trHeight w:val="454"/>
        </w:trPr>
        <w:tc>
          <w:tcPr>
            <w:tcBorders>
              <w:right w:val="single" w:color="000000" w:sz="4" w:space="0"/>
            </w:tcBorders>
            <w:tcW w:w="63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331" w:type="dxa"/>
            <w:vAlign w:val="center"/>
            <w:textDirection w:val="lrTb"/>
            <w:noWrap/>
          </w:tcPr>
          <w:p>
            <w:pPr>
              <w:jc w:val="center"/>
              <w:rPr>
                <w:rFonts w:hint="eastAsia" w:ascii="宋体" w:hAnsi="宋体"/>
                <w:highlight w:val="none"/>
              </w:rPr>
            </w:pPr>
            <w:r>
              <w:rPr>
                <w:rFonts w:hint="eastAsia" w:ascii="宋体" w:hAnsi="宋体"/>
                <w:highlight w:val="none"/>
              </w:rPr>
              <w:t xml:space="preserve">复合肥</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962" w:type="dxa"/>
            <w:vAlign w:val="center"/>
            <w:textDirection w:val="lrTb"/>
            <w:noWrap/>
          </w:tcPr>
          <w:p>
            <w:pPr>
              <w:jc w:val="both"/>
              <w:rPr>
                <w:rFonts w:ascii="宋体" w:hAnsi="宋体"/>
                <w:highlight w:val="none"/>
              </w:rPr>
            </w:pPr>
            <w:r>
              <w:rPr>
                <w:rFonts w:hint="eastAsia" w:ascii="宋体" w:hAnsi="宋体"/>
                <w:highlight w:val="none"/>
              </w:rPr>
              <w:t xml:space="preserve">使用量按不低于</w:t>
            </w:r>
            <w:r>
              <w:rPr>
                <w:rFonts w:hint="eastAsia" w:ascii="宋体" w:hAnsi="宋体"/>
                <w:highlight w:val="none"/>
                <w:lang w:val="en-US" w:eastAsia="zh-CN"/>
              </w:rPr>
              <w:t xml:space="preserve">7</w:t>
            </w:r>
            <w:r>
              <w:rPr>
                <w:rFonts w:hint="eastAsia" w:ascii="宋体" w:hAnsi="宋体"/>
                <w:highlight w:val="none"/>
              </w:rPr>
              <w:t xml:space="preserve">000KG计算</w:t>
            </w:r>
            <w:r/>
          </w:p>
        </w:tc>
      </w:tr>
      <w:tr>
        <w:trPr>
          <w:jc w:val="center"/>
          <w:trHeight w:val="454"/>
        </w:trPr>
        <w:tc>
          <w:tcPr>
            <w:tcBorders>
              <w:right w:val="single" w:color="000000" w:sz="4" w:space="0"/>
            </w:tcBorders>
            <w:tcW w:w="63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331" w:type="dxa"/>
            <w:vAlign w:val="center"/>
            <w:textDirection w:val="lrTb"/>
            <w:noWrap/>
          </w:tcPr>
          <w:p>
            <w:pPr>
              <w:jc w:val="center"/>
              <w:rPr>
                <w:rFonts w:ascii="宋体" w:hAnsi="宋体"/>
                <w:highlight w:val="none"/>
              </w:rPr>
            </w:pPr>
            <w:r>
              <w:rPr>
                <w:rFonts w:hint="eastAsia" w:ascii="宋体" w:hAnsi="宋体"/>
                <w:highlight w:val="none"/>
              </w:rPr>
              <w:t xml:space="preserve">汽油</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962" w:type="dxa"/>
            <w:vAlign w:val="center"/>
            <w:textDirection w:val="lrTb"/>
            <w:noWrap/>
          </w:tcPr>
          <w:p>
            <w:pPr>
              <w:jc w:val="center"/>
              <w:rPr>
                <w:rFonts w:ascii="宋体" w:hAnsi="宋体"/>
                <w:highlight w:val="none"/>
              </w:rPr>
            </w:pPr>
            <w:r>
              <w:rPr>
                <w:rFonts w:hint="eastAsia" w:ascii="宋体" w:hAnsi="宋体"/>
                <w:highlight w:val="none"/>
              </w:rPr>
              <w:t xml:space="preserve">使用量按不低于</w:t>
            </w:r>
            <w:r>
              <w:rPr>
                <w:rFonts w:ascii="宋体" w:hAnsi="宋体"/>
                <w:highlight w:val="none"/>
              </w:rPr>
              <w:t xml:space="preserve">1</w:t>
            </w:r>
            <w:r>
              <w:rPr>
                <w:rFonts w:hint="eastAsia" w:ascii="宋体" w:hAnsi="宋体"/>
                <w:highlight w:val="none"/>
                <w:lang w:val="en-US" w:eastAsia="zh-CN"/>
              </w:rPr>
              <w:t xml:space="preserve">5</w:t>
            </w:r>
            <w:r>
              <w:rPr>
                <w:rFonts w:hint="eastAsia" w:ascii="宋体" w:hAnsi="宋体"/>
                <w:highlight w:val="none"/>
              </w:rPr>
              <w:t xml:space="preserve">00L计算</w:t>
            </w:r>
            <w:r/>
          </w:p>
        </w:tc>
      </w:tr>
      <w:tr>
        <w:trPr>
          <w:jc w:val="center"/>
          <w:trHeight w:val="454"/>
        </w:trPr>
        <w:tc>
          <w:tcPr>
            <w:tcBorders>
              <w:right w:val="single" w:color="000000" w:sz="4" w:space="0"/>
            </w:tcBorders>
            <w:tcW w:w="63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331" w:type="dxa"/>
            <w:vAlign w:val="center"/>
            <w:textDirection w:val="lrTb"/>
            <w:noWrap/>
          </w:tcPr>
          <w:p>
            <w:pPr>
              <w:jc w:val="center"/>
              <w:rPr>
                <w:rFonts w:ascii="宋体" w:hAnsi="宋体"/>
                <w:highlight w:val="none"/>
              </w:rPr>
            </w:pPr>
            <w:r>
              <w:rPr>
                <w:rFonts w:hint="eastAsia" w:ascii="宋体" w:hAnsi="宋体"/>
                <w:highlight w:val="none"/>
              </w:rPr>
              <w:t xml:space="preserve">柴油</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962" w:type="dxa"/>
            <w:vAlign w:val="center"/>
            <w:textDirection w:val="lrTb"/>
            <w:noWrap/>
          </w:tcPr>
          <w:p>
            <w:pPr>
              <w:jc w:val="center"/>
              <w:rPr>
                <w:rFonts w:ascii="宋体" w:hAnsi="宋体"/>
                <w:highlight w:val="none"/>
              </w:rPr>
            </w:pPr>
            <w:r>
              <w:rPr>
                <w:rFonts w:hint="eastAsia" w:ascii="宋体" w:hAnsi="宋体"/>
                <w:highlight w:val="none"/>
              </w:rPr>
              <w:t xml:space="preserve">使用量按不低于</w:t>
            </w:r>
            <w:r>
              <w:rPr>
                <w:rFonts w:ascii="宋体" w:hAnsi="宋体"/>
                <w:highlight w:val="none"/>
              </w:rPr>
              <w:t xml:space="preserve">20</w:t>
            </w:r>
            <w:r>
              <w:rPr>
                <w:rFonts w:hint="eastAsia" w:ascii="宋体" w:hAnsi="宋体"/>
                <w:highlight w:val="none"/>
              </w:rPr>
              <w:t xml:space="preserve">00L计算</w:t>
            </w:r>
            <w:r/>
          </w:p>
        </w:tc>
      </w:tr>
      <w:tr>
        <w:trPr>
          <w:jc w:val="center"/>
          <w:trHeight w:val="454"/>
        </w:trPr>
        <w:tc>
          <w:tcPr>
            <w:tcBorders>
              <w:right w:val="single" w:color="000000" w:sz="4" w:space="0"/>
            </w:tcBorders>
            <w:tcW w:w="63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331" w:type="dxa"/>
            <w:vAlign w:val="center"/>
            <w:textDirection w:val="lrTb"/>
            <w:noWrap/>
          </w:tcPr>
          <w:p>
            <w:pPr>
              <w:jc w:val="center"/>
              <w:rPr>
                <w:rFonts w:hint="eastAsia" w:ascii="宋体" w:hAnsi="宋体"/>
                <w:highlight w:val="none"/>
              </w:rPr>
            </w:pPr>
            <w:r>
              <w:rPr>
                <w:rFonts w:hint="eastAsia" w:ascii="宋体" w:hAnsi="宋体"/>
                <w:highlight w:val="none"/>
                <w:lang w:eastAsia="zh-CN"/>
              </w:rPr>
              <w:t xml:space="preserve">设施维修材料</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962" w:type="dxa"/>
            <w:vAlign w:val="center"/>
            <w:textDirection w:val="lrTb"/>
            <w:noWrap/>
          </w:tcPr>
          <w:p>
            <w:pPr>
              <w:jc w:val="center"/>
              <w:rPr>
                <w:rFonts w:ascii="宋体" w:hAnsi="宋体"/>
                <w:highlight w:val="none"/>
              </w:rPr>
            </w:pPr>
            <w:r>
              <w:rPr>
                <w:rFonts w:hint="eastAsia" w:ascii="宋体" w:hAnsi="宋体"/>
                <w:highlight w:val="none"/>
                <w:lang w:eastAsia="zh-CN"/>
              </w:rPr>
              <w:t xml:space="preserve">根据现场实际情况自行估算</w:t>
            </w:r>
            <w:r/>
          </w:p>
        </w:tc>
      </w:tr>
      <w:tr>
        <w:trPr>
          <w:jc w:val="center"/>
          <w:trHeight w:val="454"/>
        </w:trPr>
        <w:tc>
          <w:tcPr>
            <w:tcBorders>
              <w:right w:val="single" w:color="000000" w:sz="4" w:space="0"/>
            </w:tcBorders>
            <w:tcW w:w="63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331" w:type="dxa"/>
            <w:vAlign w:val="center"/>
            <w:textDirection w:val="lrTb"/>
            <w:noWrap/>
          </w:tcPr>
          <w:p>
            <w:pPr>
              <w:jc w:val="center"/>
              <w:rPr>
                <w:rFonts w:hint="eastAsia" w:ascii="宋体" w:hAnsi="宋体"/>
                <w:highlight w:val="none"/>
              </w:rPr>
            </w:pPr>
            <w:r>
              <w:rPr>
                <w:rFonts w:hint="eastAsia" w:ascii="宋体" w:hAnsi="宋体"/>
                <w:highlight w:val="none"/>
                <w:lang w:eastAsia="zh-CN"/>
              </w:rPr>
              <w:t xml:space="preserve">绿化补植苗木</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962" w:type="dxa"/>
            <w:vAlign w:val="center"/>
            <w:textDirection w:val="lrTb"/>
            <w:noWrap/>
          </w:tcPr>
          <w:p>
            <w:pPr>
              <w:jc w:val="center"/>
              <w:rPr>
                <w:rFonts w:ascii="宋体" w:hAnsi="宋体"/>
                <w:highlight w:val="none"/>
              </w:rPr>
            </w:pPr>
            <w:r>
              <w:rPr>
                <w:rFonts w:hint="eastAsia" w:ascii="宋体" w:hAnsi="宋体"/>
                <w:highlight w:val="none"/>
                <w:lang w:eastAsia="zh-CN"/>
              </w:rPr>
              <w:t xml:space="preserve">根据现场实际情况自行估算</w:t>
            </w:r>
            <w:r/>
          </w:p>
        </w:tc>
      </w:tr>
      <w:tr>
        <w:trPr>
          <w:jc w:val="center"/>
          <w:trHeight w:val="454"/>
        </w:trPr>
        <w:tc>
          <w:tcPr>
            <w:tcBorders>
              <w:right w:val="single" w:color="000000" w:sz="4" w:space="0"/>
            </w:tcBorders>
            <w:tcW w:w="63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331" w:type="dxa"/>
            <w:vAlign w:val="center"/>
            <w:textDirection w:val="lrTb"/>
            <w:noWrap/>
          </w:tcPr>
          <w:p>
            <w:pPr>
              <w:jc w:val="center"/>
              <w:rPr>
                <w:rFonts w:hint="eastAsia" w:ascii="宋体" w:hAnsi="宋体"/>
                <w:sz w:val="21"/>
                <w:szCs w:val="24"/>
                <w:highlight w:val="none"/>
                <w:lang w:val="en-US" w:eastAsia="zh-CN" w:bidi="ar-SA"/>
              </w:rPr>
            </w:pPr>
            <w:r>
              <w:rPr>
                <w:rFonts w:hint="eastAsia" w:ascii="宋体" w:hAnsi="宋体"/>
                <w:highlight w:val="none"/>
                <w:lang w:val="en-US" w:eastAsia="zh-CN"/>
              </w:rPr>
              <w:t xml:space="preserve">节点绿化提升</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tcBorders>
            <w:tcW w:w="1392"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tcBorders>
            <w:tcW w:w="2962" w:type="dxa"/>
            <w:vAlign w:val="center"/>
            <w:textDirection w:val="lrTb"/>
            <w:noWrap/>
          </w:tcPr>
          <w:p>
            <w:pPr>
              <w:jc w:val="center"/>
              <w:rPr>
                <w:rFonts w:hint="eastAsia" w:ascii="宋体" w:hAnsi="宋体"/>
                <w:sz w:val="21"/>
                <w:szCs w:val="24"/>
                <w:highlight w:val="none"/>
                <w:lang w:val="en-US" w:eastAsia="zh-CN" w:bidi="ar-SA"/>
              </w:rPr>
            </w:pPr>
            <w:r>
              <w:rPr>
                <w:rFonts w:hint="eastAsia" w:ascii="宋体" w:hAnsi="宋体"/>
                <w:highlight w:val="none"/>
                <w:lang w:eastAsia="zh-CN"/>
              </w:rPr>
              <w:t xml:space="preserve">根据</w:t>
            </w:r>
            <w:r>
              <w:rPr>
                <w:rFonts w:hint="eastAsia" w:ascii="宋体" w:hAnsi="宋体"/>
                <w:highlight w:val="none"/>
                <w:lang w:val="en-US" w:eastAsia="zh-CN"/>
              </w:rPr>
              <w:t xml:space="preserve">采购要求</w:t>
            </w:r>
            <w:r>
              <w:rPr>
                <w:rFonts w:hint="eastAsia" w:ascii="宋体" w:hAnsi="宋体"/>
                <w:highlight w:val="none"/>
                <w:lang w:eastAsia="zh-CN"/>
              </w:rPr>
              <w:t xml:space="preserve">自行估算</w:t>
            </w:r>
            <w:r/>
          </w:p>
        </w:tc>
      </w:tr>
      <w:tr>
        <w:trPr>
          <w:jc w:val="center"/>
          <w:trHeight w:val="454"/>
        </w:trPr>
        <w:tc>
          <w:tcPr>
            <w:tcBorders>
              <w:right w:val="single" w:color="000000" w:sz="4" w:space="0"/>
            </w:tcBorders>
            <w:tcW w:w="63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331" w:type="dxa"/>
            <w:vAlign w:val="center"/>
            <w:textDirection w:val="lrTb"/>
            <w:noWrap/>
          </w:tcPr>
          <w:p>
            <w:pPr>
              <w:jc w:val="center"/>
              <w:rPr>
                <w:rFonts w:ascii="宋体" w:hAnsi="宋体"/>
                <w:highlight w:val="none"/>
              </w:rPr>
            </w:pPr>
            <w:r>
              <w:rPr>
                <w:rFonts w:hint="eastAsia" w:ascii="宋体" w:hAnsi="宋体"/>
                <w:highlight w:val="none"/>
              </w:rPr>
              <w:t xml:space="preserve">水费</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3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962" w:type="dxa"/>
            <w:vAlign w:val="center"/>
            <w:textDirection w:val="lrTb"/>
            <w:noWrap/>
          </w:tcPr>
          <w:p>
            <w:pPr>
              <w:jc w:val="center"/>
              <w:rPr>
                <w:rFonts w:ascii="宋体" w:hAnsi="宋体"/>
                <w:highlight w:val="none"/>
              </w:rPr>
            </w:pPr>
            <w:r>
              <w:rPr>
                <w:rFonts w:hint="eastAsia" w:ascii="宋体" w:hAnsi="宋体"/>
                <w:highlight w:val="none"/>
              </w:rPr>
              <w:t xml:space="preserve">根据工作量</w:t>
            </w:r>
            <w:r>
              <w:rPr>
                <w:rFonts w:hint="eastAsia" w:ascii="宋体" w:hAnsi="宋体"/>
                <w:highlight w:val="none"/>
                <w:lang w:eastAsia="zh-CN"/>
              </w:rPr>
              <w:t xml:space="preserve">自行</w:t>
            </w:r>
            <w:r>
              <w:rPr>
                <w:rFonts w:hint="eastAsia" w:ascii="宋体" w:hAnsi="宋体"/>
                <w:highlight w:val="none"/>
              </w:rPr>
              <w:t xml:space="preserve">估算</w:t>
            </w:r>
            <w:r/>
          </w:p>
        </w:tc>
      </w:tr>
      <w:tr>
        <w:trPr>
          <w:jc w:val="center"/>
          <w:trHeight w:val="454"/>
        </w:trPr>
        <w:tc>
          <w:tcPr>
            <w:tcBorders>
              <w:right w:val="single" w:color="000000" w:sz="4" w:space="0"/>
            </w:tcBorders>
            <w:tcW w:w="63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2331" w:type="dxa"/>
            <w:vAlign w:val="center"/>
            <w:textDirection w:val="lrTb"/>
            <w:noWrap/>
          </w:tcPr>
          <w:p>
            <w:pPr>
              <w:jc w:val="center"/>
              <w:rPr>
                <w:rFonts w:ascii="宋体" w:hAnsi="宋体"/>
                <w:highlight w:val="none"/>
              </w:rPr>
            </w:pPr>
            <w:r>
              <w:rPr>
                <w:rFonts w:hint="eastAsia" w:ascii="宋体" w:hAnsi="宋体"/>
                <w:highlight w:val="none"/>
                <w:lang w:eastAsia="zh-CN"/>
              </w:rPr>
              <w:t xml:space="preserve">手锯手剪、</w:t>
            </w:r>
            <w:r>
              <w:rPr>
                <w:rFonts w:hint="eastAsia" w:ascii="宋体" w:hAnsi="宋体"/>
                <w:highlight w:val="none"/>
              </w:rPr>
              <w:t xml:space="preserve">支撑、铅丝、草绳、工作服等</w:t>
            </w:r>
            <w:r/>
          </w:p>
        </w:tc>
        <w:tc>
          <w:tcPr>
            <w:tcBorders>
              <w:top w:val="single" w:color="000000" w:sz="4" w:space="0"/>
              <w:left w:val="non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139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2962" w:type="dxa"/>
            <w:vAlign w:val="center"/>
            <w:textDirection w:val="lrTb"/>
            <w:noWrap/>
          </w:tcPr>
          <w:p>
            <w:pPr>
              <w:jc w:val="center"/>
              <w:rPr>
                <w:rFonts w:ascii="宋体" w:hAnsi="宋体"/>
                <w:highlight w:val="none"/>
              </w:rPr>
            </w:pPr>
            <w:r>
              <w:rPr>
                <w:rFonts w:hint="eastAsia" w:ascii="宋体" w:hAnsi="宋体"/>
                <w:highlight w:val="none"/>
              </w:rPr>
              <w:t xml:space="preserve">根据工作量</w:t>
            </w:r>
            <w:r>
              <w:rPr>
                <w:rFonts w:hint="eastAsia" w:ascii="宋体" w:hAnsi="宋体"/>
                <w:highlight w:val="none"/>
                <w:lang w:eastAsia="zh-CN"/>
              </w:rPr>
              <w:t xml:space="preserve">自行</w:t>
            </w:r>
            <w:r>
              <w:rPr>
                <w:rFonts w:hint="eastAsia" w:ascii="宋体" w:hAnsi="宋体"/>
                <w:highlight w:val="none"/>
              </w:rPr>
              <w:t xml:space="preserve">估算</w:t>
            </w:r>
            <w:r/>
          </w:p>
        </w:tc>
      </w:tr>
    </w:tbl>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pStyle w:val="748"/>
        <w:numPr>
          <w:ilvl w:val="0"/>
          <w:numId w:val="0"/>
        </w:numPr>
        <w:jc w:val="both"/>
        <w:widowControl w:val="off"/>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jc w:val="both"/>
        <w:rPr>
          <w:rFonts w:hint="eastAsia" w:ascii="Arial" w:hAnsi="Arial" w:eastAsia="宋体" w:cs="Times New Roman"/>
          <w:b/>
          <w:bCs/>
          <w:sz w:val="21"/>
          <w:szCs w:val="21"/>
          <w:highlight w:val="none"/>
          <w:lang w:val="en-US" w:eastAsia="zh-CN" w:bidi="ar-SA"/>
        </w:rPr>
      </w:pPr>
      <w:r>
        <w:rPr>
          <w:rFonts w:hint="eastAsia" w:ascii="Arial" w:hAnsi="Arial" w:eastAsia="宋体" w:cs="Times New Roman"/>
          <w:b/>
          <w:bCs/>
          <w:sz w:val="21"/>
          <w:szCs w:val="21"/>
          <w:highlight w:val="none"/>
          <w:lang w:val="en-US" w:eastAsia="zh-CN" w:bidi="ar-SA"/>
        </w:rPr>
      </w:r>
      <w:r/>
    </w:p>
    <w:p>
      <w:pPr>
        <w:jc w:val="both"/>
        <w:rPr>
          <w:rFonts w:hint="eastAsia" w:ascii="Arial" w:hAnsi="Arial" w:eastAsia="宋体" w:cs="Times New Roman"/>
          <w:b/>
          <w:bCs/>
          <w:color w:val="ff0000"/>
          <w:sz w:val="21"/>
          <w:szCs w:val="21"/>
          <w:highlight w:val="none"/>
          <w:lang w:val="en-US" w:eastAsia="zh-CN" w:bidi="ar-SA"/>
        </w:rPr>
      </w:pPr>
      <w:r>
        <w:rPr>
          <w:rFonts w:hint="eastAsia" w:ascii="Arial" w:hAnsi="Arial" w:eastAsia="宋体" w:cs="Times New Roman"/>
          <w:b/>
          <w:bCs/>
          <w:color w:val="ff0000"/>
          <w:sz w:val="21"/>
          <w:szCs w:val="21"/>
          <w:highlight w:val="none"/>
          <w:lang w:val="en-US" w:eastAsia="zh-CN" w:bidi="ar-SA"/>
        </w:rPr>
        <w:t xml:space="preserve">采购包4</w:t>
      </w:r>
      <w:r/>
    </w:p>
    <w:p>
      <w:pPr>
        <w:pStyle w:val="1030"/>
        <w:ind w:firstLine="0"/>
        <w:jc w:val="center"/>
        <w:spacing w:line="360" w:lineRule="auto"/>
        <w:rPr>
          <w:rFonts w:ascii="宋体" w:hAnsi="宋体"/>
          <w:b/>
          <w:bCs/>
          <w:i/>
          <w:iCs/>
          <w:szCs w:val="21"/>
          <w:highlight w:val="none"/>
          <w:u w:val="single"/>
        </w:rPr>
      </w:pPr>
      <w:r>
        <w:rPr>
          <w:rFonts w:hint="eastAsia" w:ascii="宋体" w:hAnsi="宋体"/>
          <w:b/>
          <w:bCs/>
          <w:i/>
          <w:iCs/>
          <w:szCs w:val="21"/>
          <w:highlight w:val="none"/>
          <w:u w:val="single"/>
        </w:rPr>
        <w:t xml:space="preserve">分项报价表（一）</w:t>
      </w:r>
      <w:r/>
    </w:p>
    <w:tbl>
      <w:tblPr>
        <w:tblStyle w:val="744"/>
        <w:tblW w:w="10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897"/>
        <w:gridCol w:w="2994"/>
        <w:gridCol w:w="1417"/>
        <w:gridCol w:w="1567"/>
        <w:gridCol w:w="1403"/>
        <w:gridCol w:w="1372"/>
      </w:tblGrid>
      <w:tr>
        <w:trPr>
          <w:jc w:val="center"/>
          <w:trHeight w:val="524"/>
        </w:trPr>
        <w:tc>
          <w:tcPr>
            <w:tcW w:w="970"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分包号</w:t>
            </w:r>
            <w:r/>
          </w:p>
        </w:tc>
        <w:tc>
          <w:tcPr>
            <w:tcW w:w="897"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序号</w:t>
            </w:r>
            <w:r/>
          </w:p>
        </w:tc>
        <w:tc>
          <w:tcPr>
            <w:tcW w:w="2994"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工作内容</w:t>
            </w:r>
            <w:r/>
          </w:p>
        </w:tc>
        <w:tc>
          <w:tcPr>
            <w:tcW w:w="1417" w:type="dxa"/>
            <w:vAlign w:val="center"/>
            <w:textDirection w:val="lrTb"/>
            <w:noWrap/>
          </w:tcPr>
          <w:p>
            <w:pPr>
              <w:jc w:val="center"/>
              <w:spacing w:line="360" w:lineRule="auto"/>
              <w:widowControl/>
              <w:rPr>
                <w:rFonts w:ascii="宋体" w:hAnsi="宋体" w:cs="宋体"/>
                <w:b/>
                <w:bCs/>
                <w:highlight w:val="none"/>
              </w:rPr>
            </w:pPr>
            <w:r>
              <w:rPr>
                <w:rFonts w:hint="eastAsia" w:ascii="宋体" w:hAnsi="宋体" w:cs="宋体"/>
                <w:b/>
                <w:bCs/>
                <w:highlight w:val="none"/>
              </w:rPr>
              <w:t xml:space="preserve">数量</w:t>
            </w:r>
            <w:r/>
          </w:p>
        </w:tc>
        <w:tc>
          <w:tcPr>
            <w:tcW w:w="1567" w:type="dxa"/>
            <w:vAlign w:val="center"/>
            <w:textDirection w:val="lrTb"/>
            <w:noWrap w:val="false"/>
          </w:tcPr>
          <w:p>
            <w:pPr>
              <w:jc w:val="center"/>
              <w:spacing w:line="360" w:lineRule="auto"/>
              <w:widowControl/>
              <w:rPr>
                <w:rFonts w:hint="eastAsia" w:ascii="宋体" w:hAnsi="宋体" w:cs="宋体"/>
                <w:b/>
                <w:bCs/>
                <w:highlight w:val="none"/>
              </w:rPr>
            </w:pPr>
            <w:r>
              <w:rPr>
                <w:rFonts w:hint="eastAsia" w:ascii="宋体" w:hAnsi="宋体" w:cs="宋体"/>
                <w:b/>
                <w:bCs/>
                <w:highlight w:val="none"/>
              </w:rPr>
              <w:t xml:space="preserve">综合单价</w:t>
            </w:r>
            <w:r/>
          </w:p>
          <w:p>
            <w:pPr>
              <w:jc w:val="center"/>
              <w:spacing w:line="360" w:lineRule="auto"/>
              <w:widowControl/>
              <w:rPr>
                <w:rFonts w:ascii="宋体" w:hAnsi="宋体" w:cs="宋体"/>
                <w:b/>
                <w:bCs/>
                <w:highlight w:val="none"/>
              </w:rPr>
            </w:pPr>
            <w:r>
              <w:rPr>
                <w:rFonts w:hint="eastAsia" w:ascii="宋体" w:hAnsi="宋体" w:cs="宋体"/>
                <w:b/>
                <w:bCs/>
                <w:highlight w:val="none"/>
              </w:rPr>
              <w:t xml:space="preserve">（</w:t>
            </w:r>
            <w:r>
              <w:rPr>
                <w:rFonts w:hint="eastAsia"/>
                <w:b/>
                <w:bCs/>
                <w:highlight w:val="none"/>
              </w:rPr>
              <w:t xml:space="preserve">元</w:t>
            </w:r>
            <w:r>
              <w:rPr>
                <w:rFonts w:hint="eastAsia"/>
                <w:b/>
                <w:bCs/>
                <w:highlight w:val="none"/>
                <w:lang w:val="en-US" w:eastAsia="zh-CN"/>
              </w:rPr>
              <w:t xml:space="preserve">/年</w:t>
            </w:r>
            <w:r>
              <w:rPr>
                <w:rFonts w:hint="eastAsia" w:ascii="宋体" w:hAnsi="宋体" w:cs="宋体"/>
                <w:b/>
                <w:bCs/>
                <w:highlight w:val="none"/>
              </w:rPr>
              <w:t xml:space="preserve">）</w:t>
            </w:r>
            <w:r/>
          </w:p>
        </w:tc>
        <w:tc>
          <w:tcPr>
            <w:tcW w:w="1403" w:type="dxa"/>
            <w:vAlign w:val="center"/>
            <w:textDirection w:val="lrTb"/>
            <w:noWrap w:val="false"/>
          </w:tcPr>
          <w:p>
            <w:pPr>
              <w:jc w:val="center"/>
              <w:spacing w:line="360" w:lineRule="auto"/>
              <w:widowControl/>
              <w:rPr>
                <w:rFonts w:hint="eastAsia" w:ascii="宋体" w:hAnsi="宋体" w:cs="宋体"/>
                <w:b/>
                <w:bCs/>
                <w:highlight w:val="none"/>
                <w:lang w:eastAsia="zh-CN"/>
              </w:rPr>
            </w:pPr>
            <w:r>
              <w:rPr>
                <w:rFonts w:hint="eastAsia" w:ascii="宋体" w:hAnsi="宋体" w:cs="宋体"/>
                <w:b/>
                <w:bCs/>
                <w:highlight w:val="none"/>
                <w:lang w:eastAsia="zh-CN"/>
              </w:rPr>
              <w:t xml:space="preserve">价格</w:t>
            </w:r>
            <w:r/>
          </w:p>
          <w:p>
            <w:pPr>
              <w:jc w:val="center"/>
              <w:spacing w:line="360" w:lineRule="auto"/>
              <w:widowControl/>
              <w:rPr>
                <w:rFonts w:hint="eastAsia" w:ascii="宋体" w:hAnsi="宋体" w:cs="宋体"/>
                <w:b/>
                <w:bCs/>
                <w:highlight w:val="none"/>
              </w:rPr>
            </w:pPr>
            <w:r>
              <w:rPr>
                <w:rFonts w:hint="eastAsia" w:ascii="宋体" w:hAnsi="宋体" w:cs="宋体"/>
                <w:b/>
                <w:bCs/>
                <w:highlight w:val="none"/>
              </w:rPr>
              <w:t xml:space="preserve">（</w:t>
            </w:r>
            <w:r>
              <w:rPr>
                <w:rFonts w:hint="eastAsia"/>
                <w:b/>
                <w:bCs/>
                <w:highlight w:val="none"/>
              </w:rPr>
              <w:t xml:space="preserve">元</w:t>
            </w:r>
            <w:r>
              <w:rPr>
                <w:rFonts w:hint="eastAsia"/>
                <w:b/>
                <w:bCs/>
                <w:highlight w:val="none"/>
                <w:lang w:val="en-US" w:eastAsia="zh-CN"/>
              </w:rPr>
              <w:t xml:space="preserve">/年</w:t>
            </w:r>
            <w:r>
              <w:rPr>
                <w:rFonts w:hint="eastAsia" w:ascii="宋体" w:hAnsi="宋体" w:cs="宋体"/>
                <w:b/>
                <w:bCs/>
                <w:highlight w:val="none"/>
              </w:rPr>
              <w:t xml:space="preserve">）</w:t>
            </w:r>
            <w:r/>
          </w:p>
        </w:tc>
        <w:tc>
          <w:tcPr>
            <w:tcW w:w="1372" w:type="dxa"/>
            <w:vAlign w:val="center"/>
            <w:textDirection w:val="lrTb"/>
            <w:noWrap w:val="false"/>
          </w:tcPr>
          <w:p>
            <w:pPr>
              <w:jc w:val="center"/>
              <w:spacing w:line="360" w:lineRule="auto"/>
              <w:widowControl/>
              <w:rPr>
                <w:rFonts w:hint="eastAsia" w:ascii="宋体" w:hAnsi="宋体" w:cs="宋体"/>
                <w:b/>
                <w:bCs/>
                <w:highlight w:val="none"/>
              </w:rPr>
            </w:pPr>
            <w:r>
              <w:rPr>
                <w:rFonts w:hint="eastAsia" w:ascii="宋体" w:hAnsi="宋体" w:cs="宋体"/>
                <w:b/>
                <w:bCs/>
                <w:highlight w:val="none"/>
              </w:rPr>
              <w:t xml:space="preserve">总价</w:t>
            </w:r>
            <w:r/>
          </w:p>
          <w:p>
            <w:pPr>
              <w:jc w:val="center"/>
              <w:spacing w:line="360" w:lineRule="auto"/>
              <w:widowControl/>
              <w:rPr>
                <w:rFonts w:ascii="宋体" w:hAnsi="宋体" w:cs="宋体"/>
                <w:b/>
                <w:bCs/>
                <w:highlight w:val="none"/>
              </w:rPr>
            </w:pPr>
            <w:r>
              <w:rPr>
                <w:rFonts w:hint="eastAsia" w:ascii="宋体" w:hAnsi="宋体" w:cs="宋体"/>
                <w:b/>
                <w:bCs/>
                <w:highlight w:val="none"/>
              </w:rPr>
              <w:t xml:space="preserve">（元</w:t>
            </w:r>
            <w:r>
              <w:rPr>
                <w:rFonts w:hint="eastAsia" w:ascii="宋体" w:hAnsi="宋体" w:cs="宋体"/>
                <w:b/>
                <w:bCs/>
                <w:highlight w:val="none"/>
                <w:lang w:val="en-US" w:eastAsia="zh-CN"/>
              </w:rPr>
              <w:t xml:space="preserve">/3年</w:t>
            </w:r>
            <w:r>
              <w:rPr>
                <w:rFonts w:hint="eastAsia" w:ascii="宋体" w:hAnsi="宋体" w:cs="宋体"/>
                <w:b/>
                <w:bCs/>
                <w:highlight w:val="none"/>
              </w:rPr>
              <w:t xml:space="preserve">）</w:t>
            </w:r>
            <w:r/>
          </w:p>
        </w:tc>
      </w:tr>
      <w:tr>
        <w:trPr>
          <w:jc w:val="center"/>
          <w:trHeight w:val="548"/>
        </w:trPr>
        <w:tc>
          <w:tcPr>
            <w:tcW w:w="970" w:type="dxa"/>
            <w:vAlign w:val="top"/>
            <w:vMerge w:val="restart"/>
            <w:textDirection w:val="lrTb"/>
            <w:noWrap w:val="false"/>
          </w:tcPr>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cs="宋体"/>
                <w:highlight w:val="none"/>
                <w:lang w:eastAsia="zh-CN"/>
              </w:rPr>
            </w:pPr>
            <w:r>
              <w:rPr>
                <w:rFonts w:hint="eastAsia" w:ascii="宋体" w:hAnsi="宋体" w:cs="宋体"/>
                <w:highlight w:val="none"/>
                <w:lang w:eastAsia="zh-CN"/>
              </w:rPr>
            </w:r>
            <w:r/>
          </w:p>
          <w:p>
            <w:pPr>
              <w:jc w:val="center"/>
              <w:widowControl/>
              <w:rPr>
                <w:rFonts w:hint="eastAsia" w:ascii="宋体" w:hAnsi="宋体" w:eastAsia="宋体" w:cs="宋体"/>
                <w:highlight w:val="none"/>
                <w:lang w:eastAsia="zh-CN"/>
              </w:rPr>
            </w:pPr>
            <w:r>
              <w:rPr>
                <w:rFonts w:hint="eastAsia" w:ascii="宋体" w:hAnsi="宋体" w:cs="宋体"/>
                <w:highlight w:val="none"/>
                <w:lang w:eastAsia="zh-CN"/>
              </w:rPr>
              <w:t xml:space="preserve">包4</w:t>
            </w:r>
            <w:r/>
          </w:p>
        </w:tc>
        <w:tc>
          <w:tcPr>
            <w:tcW w:w="897"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1</w:t>
            </w:r>
            <w:r/>
          </w:p>
        </w:tc>
        <w:tc>
          <w:tcPr>
            <w:tcW w:w="299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绿化养护（㎡）</w:t>
            </w:r>
            <w:r/>
          </w:p>
        </w:tc>
        <w:tc>
          <w:tcPr>
            <w:tcW w:w="141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223600</w:t>
            </w:r>
            <w:r/>
          </w:p>
        </w:tc>
        <w:tc>
          <w:tcPr>
            <w:tcW w:w="1567"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W w:w="1403"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c>
          <w:tcPr>
            <w:tcW w:w="1372"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48"/>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97"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2</w:t>
            </w:r>
            <w:r/>
          </w:p>
        </w:tc>
        <w:tc>
          <w:tcPr>
            <w:tcW w:w="299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节点花卉（㎡）</w:t>
            </w:r>
            <w:r/>
          </w:p>
        </w:tc>
        <w:tc>
          <w:tcPr>
            <w:tcW w:w="141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2112</w:t>
            </w:r>
            <w:r/>
          </w:p>
        </w:tc>
        <w:tc>
          <w:tcPr>
            <w:tcW w:w="1567"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W w:w="1403"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c>
          <w:tcPr>
            <w:tcW w:w="1372"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84"/>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97"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3</w:t>
            </w:r>
            <w:r/>
          </w:p>
        </w:tc>
        <w:tc>
          <w:tcPr>
            <w:tcW w:w="299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高架花箱养护（个）</w:t>
            </w:r>
            <w:r/>
          </w:p>
        </w:tc>
        <w:tc>
          <w:tcPr>
            <w:tcW w:w="1417" w:type="dxa"/>
            <w:vAlign w:val="center"/>
            <w:textDirection w:val="lrTb"/>
            <w:noWrap w:val="false"/>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10994</w:t>
            </w:r>
            <w:r/>
          </w:p>
        </w:tc>
        <w:tc>
          <w:tcPr>
            <w:tcW w:w="1567" w:type="dxa"/>
            <w:vAlign w:val="center"/>
            <w:textDirection w:val="lrTb"/>
            <w:noWrap/>
          </w:tcPr>
          <w:p>
            <w:pPr>
              <w:jc w:val="center"/>
              <w:widowControl/>
              <w:rPr>
                <w:rFonts w:hint="eastAsia" w:ascii="宋体" w:hAnsi="宋体" w:eastAsia="宋体" w:cs="宋体"/>
                <w:highlight w:val="none"/>
                <w:lang w:eastAsia="zh-CN"/>
              </w:rPr>
            </w:pPr>
            <w:r>
              <w:rPr>
                <w:rFonts w:hint="eastAsia" w:ascii="宋体" w:hAnsi="宋体" w:cs="宋体"/>
                <w:highlight w:val="none"/>
              </w:rPr>
              <w:t xml:space="preserve">          </w:t>
            </w:r>
            <w:r/>
          </w:p>
        </w:tc>
        <w:tc>
          <w:tcPr>
            <w:tcW w:w="1403"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W w:w="1372"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84"/>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tcW w:w="897" w:type="dxa"/>
            <w:vAlign w:val="center"/>
            <w:textDirection w:val="lrTb"/>
            <w:noWrap w:val="false"/>
          </w:tcPr>
          <w:p>
            <w:pPr>
              <w:jc w:val="center"/>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W w:w="2994" w:type="dxa"/>
            <w:vAlign w:val="center"/>
            <w:textDirection w:val="lrTb"/>
            <w:noWrap/>
          </w:tcPr>
          <w:p>
            <w:pPr>
              <w:jc w:val="center"/>
              <w:widowControl/>
              <w:rPr>
                <w:rFonts w:hint="eastAsia" w:ascii="宋体" w:hAnsi="宋体" w:eastAsia="宋体" w:cs="宋体"/>
                <w:highlight w:val="none"/>
                <w:lang w:eastAsia="zh-CN"/>
              </w:rPr>
            </w:pPr>
            <w:r>
              <w:rPr>
                <w:rFonts w:hint="eastAsia" w:ascii="宋体" w:hAnsi="宋体" w:cs="宋体"/>
                <w:highlight w:val="none"/>
                <w:lang w:eastAsia="zh-CN"/>
              </w:rPr>
              <w:t xml:space="preserve">节点绿化提升（</w:t>
            </w:r>
            <w:r>
              <w:rPr>
                <w:rFonts w:hint="eastAsia" w:ascii="宋体" w:hAnsi="宋体" w:cs="宋体"/>
                <w:highlight w:val="none"/>
              </w:rPr>
              <w:t xml:space="preserve">㎡</w:t>
            </w:r>
            <w:r>
              <w:rPr>
                <w:rFonts w:hint="eastAsia" w:ascii="宋体" w:hAnsi="宋体" w:cs="宋体"/>
                <w:highlight w:val="none"/>
                <w:lang w:eastAsia="zh-CN"/>
              </w:rPr>
              <w:t xml:space="preserve">）</w:t>
            </w:r>
            <w:r/>
          </w:p>
        </w:tc>
        <w:tc>
          <w:tcPr>
            <w:tcW w:w="1417" w:type="dxa"/>
            <w:vAlign w:val="center"/>
            <w:textDirection w:val="lrTb"/>
            <w:noWrap w:val="false"/>
          </w:tcPr>
          <w:p>
            <w:pPr>
              <w:jc w:val="center"/>
              <w:widowControl/>
              <w:rPr>
                <w:rFonts w:hint="default" w:ascii="宋体" w:hAnsi="宋体" w:cs="宋体"/>
                <w:highlight w:val="none"/>
                <w:lang w:val="en-US" w:eastAsia="zh-CN"/>
              </w:rPr>
            </w:pPr>
            <w:r>
              <w:rPr>
                <w:rFonts w:hint="eastAsia" w:ascii="宋体" w:hAnsi="宋体" w:cs="宋体"/>
                <w:highlight w:val="none"/>
                <w:lang w:val="en-US" w:eastAsia="zh-CN"/>
              </w:rPr>
              <w:t xml:space="preserve">500</w:t>
            </w:r>
            <w:r/>
          </w:p>
        </w:tc>
        <w:tc>
          <w:tcPr>
            <w:tcW w:w="1567" w:type="dxa"/>
            <w:vAlign w:val="center"/>
            <w:textDirection w:val="lrTb"/>
            <w:noWrap/>
          </w:tcPr>
          <w:p>
            <w:pPr>
              <w:jc w:val="center"/>
              <w:widowControl/>
              <w:rPr>
                <w:rFonts w:hint="eastAsia" w:ascii="宋体" w:hAnsi="宋体" w:cs="宋体"/>
                <w:highlight w:val="none"/>
              </w:rPr>
            </w:pPr>
            <w:r>
              <w:rPr>
                <w:rFonts w:hint="eastAsia" w:ascii="宋体" w:hAnsi="宋体" w:cs="宋体"/>
                <w:highlight w:val="none"/>
              </w:rPr>
            </w:r>
            <w:r/>
          </w:p>
        </w:tc>
        <w:tc>
          <w:tcPr>
            <w:tcW w:w="1403"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W w:w="1372" w:type="dxa"/>
            <w:vAlign w:val="center"/>
            <w:textDirection w:val="lrTb"/>
            <w:noWrap w:val="false"/>
          </w:tcPr>
          <w:p>
            <w:pPr>
              <w:jc w:val="center"/>
              <w:widowControl/>
              <w:rPr>
                <w:rFonts w:ascii="宋体" w:hAnsi="宋体" w:cs="宋体"/>
                <w:highlight w:val="none"/>
              </w:rPr>
            </w:pPr>
            <w:r>
              <w:rPr>
                <w:rFonts w:ascii="宋体" w:hAnsi="宋体" w:cs="宋体"/>
                <w:highlight w:val="none"/>
              </w:rPr>
            </w:r>
            <w:r/>
          </w:p>
        </w:tc>
      </w:tr>
      <w:tr>
        <w:trPr>
          <w:jc w:val="center"/>
          <w:trHeight w:val="598"/>
        </w:trPr>
        <w:tc>
          <w:tcPr>
            <w:tcW w:w="970" w:type="dxa"/>
            <w:vAlign w:val="top"/>
            <w:vMerge w:val="continue"/>
            <w:textDirection w:val="lrTb"/>
            <w:noWrap w:val="false"/>
          </w:tcPr>
          <w:p>
            <w:pPr>
              <w:jc w:val="center"/>
              <w:widowControl/>
              <w:rPr>
                <w:rFonts w:ascii="宋体" w:hAnsi="宋体" w:cs="宋体"/>
                <w:highlight w:val="none"/>
              </w:rPr>
            </w:pPr>
            <w:r>
              <w:rPr>
                <w:rFonts w:ascii="宋体" w:hAnsi="宋体" w:cs="宋体"/>
                <w:highlight w:val="none"/>
              </w:rPr>
            </w:r>
            <w:r/>
          </w:p>
        </w:tc>
        <w:tc>
          <w:tcPr>
            <w:gridSpan w:val="3"/>
            <w:tcW w:w="5308"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合计（元）</w:t>
            </w:r>
            <w:r/>
          </w:p>
        </w:tc>
        <w:tc>
          <w:tcPr>
            <w:gridSpan w:val="2"/>
            <w:tcW w:w="2970"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W w:w="1372" w:type="dxa"/>
            <w:vAlign w:val="center"/>
            <w:textDirection w:val="lrTb"/>
            <w:noWrap/>
          </w:tcPr>
          <w:p>
            <w:pPr>
              <w:jc w:val="center"/>
              <w:widowControl/>
              <w:rPr>
                <w:rFonts w:ascii="宋体" w:hAnsi="宋体" w:cs="宋体"/>
                <w:highlight w:val="none"/>
              </w:rPr>
            </w:pPr>
            <w:r>
              <w:rPr>
                <w:rFonts w:ascii="宋体" w:hAnsi="宋体" w:cs="宋体"/>
                <w:highlight w:val="none"/>
              </w:rPr>
            </w:r>
            <w:r/>
          </w:p>
        </w:tc>
      </w:tr>
    </w:tbl>
    <w:p>
      <w:pPr>
        <w:pStyle w:val="1030"/>
        <w:ind w:firstLine="0"/>
        <w:jc w:val="center"/>
        <w:spacing w:line="360" w:lineRule="auto"/>
        <w:rPr>
          <w:rFonts w:hint="eastAsia" w:ascii="宋体" w:hAnsi="宋体"/>
          <w:b/>
          <w:bCs/>
          <w:szCs w:val="21"/>
          <w:highlight w:val="none"/>
        </w:rPr>
      </w:pPr>
      <w:r>
        <w:rPr>
          <w:rFonts w:hint="eastAsia" w:ascii="宋体" w:hAnsi="宋体"/>
          <w:b/>
          <w:bCs/>
          <w:szCs w:val="21"/>
          <w:highlight w:val="none"/>
        </w:rPr>
      </w:r>
      <w:r/>
    </w:p>
    <w:p>
      <w:pPr>
        <w:pStyle w:val="1030"/>
        <w:ind w:firstLine="0"/>
        <w:jc w:val="center"/>
        <w:spacing w:line="360" w:lineRule="auto"/>
        <w:rPr>
          <w:rFonts w:hint="eastAsia" w:ascii="宋体" w:hAnsi="宋体"/>
          <w:b/>
          <w:bCs/>
          <w:szCs w:val="21"/>
          <w:highlight w:val="none"/>
        </w:rPr>
      </w:pPr>
      <w:r>
        <w:rPr>
          <w:rFonts w:hint="eastAsia" w:ascii="宋体" w:hAnsi="宋体"/>
          <w:b/>
          <w:bCs/>
          <w:szCs w:val="21"/>
          <w:highlight w:val="none"/>
        </w:rPr>
      </w:r>
      <w:r/>
    </w:p>
    <w:p>
      <w:pPr>
        <w:pStyle w:val="1030"/>
        <w:ind w:firstLine="0"/>
        <w:jc w:val="center"/>
        <w:spacing w:line="360" w:lineRule="auto"/>
        <w:rPr>
          <w:rFonts w:hint="eastAsia" w:ascii="宋体" w:hAnsi="宋体"/>
          <w:b/>
          <w:bCs/>
          <w:i/>
          <w:iCs/>
          <w:szCs w:val="21"/>
          <w:highlight w:val="none"/>
          <w:u w:val="single"/>
        </w:rPr>
      </w:pPr>
      <w:r>
        <w:rPr>
          <w:rFonts w:hint="eastAsia" w:ascii="宋体" w:hAnsi="宋体"/>
          <w:b/>
          <w:bCs/>
          <w:i/>
          <w:iCs/>
          <w:szCs w:val="21"/>
          <w:highlight w:val="none"/>
          <w:u w:val="single"/>
        </w:rPr>
        <w:t xml:space="preserve">分项报价表（二）</w:t>
      </w:r>
      <w:r/>
    </w:p>
    <w:tbl>
      <w:tblPr>
        <w:tblStyle w:val="744"/>
        <w:tblW w:w="106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567"/>
        <w:gridCol w:w="1583"/>
        <w:gridCol w:w="862"/>
        <w:gridCol w:w="1313"/>
        <w:gridCol w:w="1275"/>
        <w:gridCol w:w="310"/>
        <w:gridCol w:w="1052"/>
        <w:gridCol w:w="1738"/>
        <w:gridCol w:w="1000"/>
      </w:tblGrid>
      <w:tr>
        <w:trPr>
          <w:jc w:val="center"/>
          <w:trHeight w:val="680"/>
        </w:trPr>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b/>
                <w:bCs/>
                <w:highlight w:val="none"/>
              </w:rPr>
            </w:pPr>
            <w:r>
              <w:rPr>
                <w:rFonts w:hint="eastAsia" w:ascii="宋体" w:hAnsi="宋体"/>
                <w:b/>
                <w:bCs/>
                <w:highlight w:val="none"/>
              </w:rPr>
              <w:t xml:space="preserve"> 分包号</w:t>
            </w:r>
            <w:r/>
          </w:p>
        </w:tc>
        <w:tc>
          <w:tcPr>
            <w:gridSpan w:val="2"/>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jc w:val="center"/>
              <w:rPr>
                <w:rFonts w:ascii="宋体" w:hAnsi="宋体"/>
                <w:b/>
                <w:bCs/>
                <w:highlight w:val="none"/>
              </w:rPr>
            </w:pPr>
            <w:r>
              <w:rPr>
                <w:rFonts w:hint="eastAsia" w:ascii="宋体" w:hAnsi="宋体"/>
                <w:b/>
                <w:bCs/>
                <w:highlight w:val="none"/>
              </w:rPr>
              <w:t xml:space="preserve">服务分项</w:t>
            </w:r>
            <w:r/>
          </w:p>
        </w:tc>
        <w:tc>
          <w:tcPr>
            <w:tcBorders>
              <w:top w:val="single" w:color="000000" w:sz="4" w:space="0"/>
              <w:left w:val="none" w:color="000000" w:sz="4" w:space="0"/>
              <w:bottom w:val="single" w:color="auto" w:sz="4" w:space="0"/>
              <w:right w:val="single" w:color="000000" w:sz="4" w:space="0"/>
            </w:tcBorders>
            <w:tcW w:w="862" w:type="dxa"/>
            <w:vAlign w:val="center"/>
            <w:textDirection w:val="lrTb"/>
            <w:noWrap/>
          </w:tcPr>
          <w:p>
            <w:pPr>
              <w:jc w:val="center"/>
              <w:rPr>
                <w:rFonts w:ascii="宋体" w:hAnsi="宋体"/>
                <w:b/>
                <w:bCs/>
                <w:highlight w:val="none"/>
              </w:rPr>
            </w:pPr>
            <w:r>
              <w:rPr>
                <w:rFonts w:hint="eastAsia" w:ascii="宋体" w:hAnsi="宋体"/>
                <w:b/>
                <w:bCs/>
                <w:highlight w:val="none"/>
              </w:rPr>
              <w:t xml:space="preserve">数量</w:t>
            </w:r>
            <w:r/>
          </w:p>
        </w:tc>
        <w:tc>
          <w:tcPr>
            <w:tcBorders>
              <w:top w:val="single" w:color="000000" w:sz="4" w:space="0"/>
              <w:left w:val="none" w:color="000000" w:sz="4" w:space="0"/>
              <w:bottom w:val="single" w:color="auto" w:sz="4" w:space="0"/>
              <w:right w:val="single" w:color="000000" w:sz="4" w:space="0"/>
            </w:tcBorders>
            <w:tcW w:w="1313"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highlight w:val="none"/>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top w:val="single" w:color="000000" w:sz="4" w:space="0"/>
              <w:left w:val="none" w:color="000000" w:sz="4" w:space="0"/>
              <w:bottom w:val="single" w:color="auto" w:sz="4" w:space="0"/>
              <w:right w:val="single" w:color="000000" w:sz="4" w:space="0"/>
            </w:tcBorders>
            <w:tcW w:w="1275" w:type="dxa"/>
            <w:vAlign w:val="center"/>
            <w:textDirection w:val="lrTb"/>
            <w:noWrap/>
          </w:tcPr>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价格</w:t>
            </w:r>
            <w:r/>
          </w:p>
          <w:p>
            <w:pPr>
              <w:jc w:val="center"/>
              <w:rPr>
                <w:rFonts w:ascii="宋体" w:hAnsi="宋体"/>
                <w:b/>
                <w:bCs/>
                <w:highlight w:val="none"/>
              </w:rPr>
            </w:pPr>
            <w:r>
              <w:rPr>
                <w:rFonts w:hint="eastAsia"/>
                <w:b/>
                <w:bCs/>
                <w:highlight w:val="none"/>
              </w:rPr>
              <w:t xml:space="preserve">（元∕年）</w:t>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hint="eastAsia" w:ascii="宋体" w:hAnsi="宋体" w:cs="宋体"/>
                <w:b/>
                <w:bCs/>
                <w:highlight w:val="none"/>
              </w:rPr>
            </w:pPr>
            <w:r>
              <w:rPr>
                <w:rFonts w:hint="eastAsia" w:ascii="宋体" w:hAnsi="宋体" w:cs="宋体"/>
                <w:b/>
                <w:bCs/>
                <w:highlight w:val="none"/>
              </w:rPr>
              <w:t xml:space="preserve">总价</w:t>
            </w:r>
            <w:r/>
          </w:p>
          <w:p>
            <w:pPr>
              <w:jc w:val="center"/>
              <w:rPr>
                <w:rFonts w:hint="eastAsia"/>
                <w:b/>
                <w:bCs/>
                <w:highlight w:val="none"/>
              </w:rPr>
            </w:pPr>
            <w:r>
              <w:rPr>
                <w:rFonts w:hint="eastAsia" w:ascii="宋体" w:hAnsi="宋体" w:cs="宋体"/>
                <w:b/>
                <w:bCs/>
                <w:highlight w:val="none"/>
              </w:rPr>
              <w:t xml:space="preserve">（元</w:t>
            </w:r>
            <w:r>
              <w:rPr>
                <w:rFonts w:hint="eastAsia" w:ascii="宋体" w:hAnsi="宋体" w:cs="宋体"/>
                <w:b/>
                <w:bCs/>
                <w:highlight w:val="none"/>
                <w:lang w:val="en-US" w:eastAsia="zh-CN"/>
              </w:rPr>
              <w:t xml:space="preserve">/3年</w:t>
            </w:r>
            <w:r>
              <w:rPr>
                <w:rFonts w:hint="eastAsia" w:ascii="宋体" w:hAnsi="宋体" w:cs="宋体"/>
                <w:b/>
                <w:bCs/>
                <w:highlight w:val="none"/>
              </w:rPr>
              <w:t xml:space="preserve">）</w:t>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ascii="宋体" w:hAnsi="宋体"/>
                <w:b/>
                <w:bCs/>
                <w:highlight w:val="none"/>
              </w:rPr>
            </w:pPr>
            <w:r>
              <w:rPr>
                <w:rFonts w:hint="eastAsia" w:ascii="宋体" w:hAnsi="宋体"/>
                <w:b/>
                <w:bCs/>
                <w:highlight w:val="none"/>
              </w:rPr>
              <w:t xml:space="preserve">备注</w:t>
            </w:r>
            <w:r/>
          </w:p>
        </w:tc>
      </w:tr>
      <w:tr>
        <w:trPr>
          <w:jc w:val="center"/>
          <w:trHeight w:val="454"/>
        </w:trPr>
        <w:tc>
          <w:tcPr>
            <w:tcBorders>
              <w:top w:val="single" w:color="000000" w:sz="4" w:space="0"/>
              <w:left w:val="single" w:color="000000" w:sz="4" w:space="0"/>
              <w:right w:val="single" w:color="000000" w:sz="4" w:space="0"/>
            </w:tcBorders>
            <w:tcW w:w="974" w:type="dxa"/>
            <w:vAlign w:val="top"/>
            <w:vMerge w:val="restart"/>
            <w:textDirection w:val="lrTb"/>
            <w:noWrap/>
          </w:tcPr>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hint="eastAsia" w:ascii="宋体" w:hAnsi="宋体" w:cs="宋体"/>
                <w:highlight w:val="none"/>
                <w:lang w:eastAsia="zh-CN"/>
              </w:rPr>
            </w:pPr>
            <w:r>
              <w:rPr>
                <w:rFonts w:hint="eastAsia" w:ascii="宋体" w:hAnsi="宋体" w:cs="宋体"/>
                <w:highlight w:val="none"/>
                <w:lang w:eastAsia="zh-CN"/>
              </w:rPr>
            </w:r>
            <w:r/>
          </w:p>
          <w:p>
            <w:pPr>
              <w:jc w:val="center"/>
              <w:rPr>
                <w:rFonts w:ascii="宋体" w:hAnsi="宋体"/>
                <w:highlight w:val="none"/>
              </w:rPr>
            </w:pPr>
            <w:r>
              <w:rPr>
                <w:rFonts w:hint="eastAsia" w:ascii="宋体" w:hAnsi="宋体" w:cs="宋体"/>
                <w:highlight w:val="none"/>
                <w:lang w:eastAsia="zh-CN"/>
              </w:rPr>
              <w:t xml:space="preserve">包4</w:t>
            </w:r>
            <w:r/>
          </w:p>
        </w:tc>
        <w:tc>
          <w:tcPr>
            <w:tcBorders>
              <w:top w:val="single" w:color="000000" w:sz="4" w:space="0"/>
              <w:left w:val="single" w:color="000000" w:sz="4" w:space="0"/>
              <w:right w:val="single" w:color="auto" w:sz="4" w:space="0"/>
            </w:tcBorders>
            <w:tcW w:w="567" w:type="dxa"/>
            <w:vAlign w:val="center"/>
            <w:vMerge w:val="restart"/>
            <w:textDirection w:val="lrTb"/>
            <w:noWrap/>
          </w:tcPr>
          <w:p>
            <w:pPr>
              <w:jc w:val="center"/>
              <w:rPr>
                <w:rFonts w:hint="default" w:ascii="宋体" w:hAnsi="宋体" w:eastAsia="宋体"/>
                <w:highlight w:val="none"/>
                <w:lang w:val="en-US" w:eastAsia="zh-CN"/>
              </w:rPr>
            </w:pPr>
            <w:r>
              <w:rPr>
                <w:rFonts w:hint="eastAsia" w:ascii="宋体" w:hAnsi="宋体"/>
                <w:highlight w:val="none"/>
                <w:lang w:val="en-US" w:eastAsia="zh-CN"/>
              </w:rPr>
              <w:t xml:space="preserve">人员工资</w:t>
            </w:r>
            <w:r/>
          </w:p>
        </w:tc>
        <w:tc>
          <w:tcPr>
            <w:tcBorders>
              <w:top w:val="single" w:color="000000" w:sz="4" w:space="0"/>
              <w:left w:val="single" w:color="auto" w:sz="4" w:space="0"/>
              <w:bottom w:val="single" w:color="000000" w:sz="4" w:space="0"/>
              <w:right w:val="single" w:color="000000" w:sz="4" w:space="0"/>
            </w:tcBorders>
            <w:tcW w:w="1583" w:type="dxa"/>
            <w:vAlign w:val="center"/>
            <w:textDirection w:val="lrTb"/>
            <w:noWrap/>
          </w:tcPr>
          <w:p>
            <w:pPr>
              <w:jc w:val="center"/>
              <w:widowControl/>
              <w:rPr>
                <w:rFonts w:ascii="宋体" w:hAnsi="宋体" w:cs="宋体"/>
                <w:highlight w:val="none"/>
              </w:rPr>
            </w:pPr>
            <w:r>
              <w:rPr>
                <w:rFonts w:hint="eastAsia" w:ascii="宋体" w:hAnsi="宋体" w:cs="宋体"/>
                <w:highlight w:val="none"/>
                <w:lang w:eastAsia="zh-CN"/>
              </w:rPr>
              <w:t xml:space="preserve">项目负责人</w:t>
            </w:r>
            <w:r>
              <w:rPr>
                <w:rFonts w:hint="eastAsia" w:ascii="宋体" w:hAnsi="宋体" w:cs="宋体"/>
                <w:highlight w:val="none"/>
              </w:rPr>
              <w:t xml:space="preserve">                 </w:t>
            </w:r>
            <w:r/>
          </w:p>
        </w:tc>
        <w:tc>
          <w:tcPr>
            <w:tcBorders>
              <w:top w:val="single" w:color="auto" w:sz="4" w:space="0"/>
              <w:left w:val="none" w:color="000000" w:sz="4" w:space="0"/>
              <w:bottom w:val="single" w:color="000000" w:sz="4" w:space="0"/>
              <w:right w:val="single" w:color="000000" w:sz="4" w:space="0"/>
            </w:tcBorders>
            <w:tcW w:w="862" w:type="dxa"/>
            <w:vAlign w:val="center"/>
            <w:textDirection w:val="lrTb"/>
            <w:noWrap/>
          </w:tcPr>
          <w:p>
            <w:pPr>
              <w:jc w:val="center"/>
              <w:rPr>
                <w:rFonts w:hint="eastAsia" w:ascii="宋体" w:hAnsi="宋体" w:eastAsia="宋体"/>
                <w:sz w:val="21"/>
                <w:szCs w:val="24"/>
                <w:highlight w:val="none"/>
                <w:lang w:val="en-US" w:eastAsia="zh-CN" w:bidi="ar-SA"/>
              </w:rPr>
            </w:pPr>
            <w:r>
              <w:rPr>
                <w:rFonts w:hint="eastAsia" w:ascii="宋体" w:hAnsi="宋体"/>
                <w:highlight w:val="none"/>
                <w:lang w:val="en-US" w:eastAsia="zh-CN"/>
              </w:rPr>
              <w:t xml:space="preserve">1</w:t>
            </w:r>
            <w:r/>
          </w:p>
        </w:tc>
        <w:tc>
          <w:tcPr>
            <w:tcBorders>
              <w:top w:val="single" w:color="auto" w:sz="4" w:space="0"/>
              <w:left w:val="none" w:color="000000" w:sz="4" w:space="0"/>
              <w:bottom w:val="single" w:color="000000" w:sz="4" w:space="0"/>
              <w:right w:val="single" w:color="000000" w:sz="4" w:space="0"/>
            </w:tcBorders>
            <w:tcW w:w="13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auto"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1583"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技术负责人</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rPr>
                <w:rFonts w:hint="eastAsia" w:ascii="宋体" w:hAnsi="宋体" w:eastAsia="宋体"/>
                <w:sz w:val="21"/>
                <w:szCs w:val="24"/>
                <w:highlight w:val="none"/>
                <w:lang w:val="en-US" w:eastAsia="zh-CN" w:bidi="ar-SA"/>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1583"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安全员</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rPr>
                <w:rFonts w:hint="eastAsia" w:ascii="宋体" w:hAnsi="宋体" w:eastAsia="宋体"/>
                <w:sz w:val="21"/>
                <w:szCs w:val="24"/>
                <w:highlight w:val="none"/>
                <w:lang w:val="en-US" w:eastAsia="zh-CN" w:bidi="ar-SA"/>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1583"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巡查员</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rPr>
                <w:rFonts w:hint="eastAsia" w:ascii="宋体" w:hAnsi="宋体" w:eastAsia="宋体"/>
                <w:sz w:val="21"/>
                <w:szCs w:val="24"/>
                <w:highlight w:val="none"/>
                <w:lang w:val="en-US" w:eastAsia="zh-CN" w:bidi="ar-SA"/>
              </w:rPr>
            </w:pPr>
            <w:r>
              <w:rPr>
                <w:rFonts w:hint="eastAsia" w:ascii="宋体" w:hAnsi="宋体"/>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top w:val="single" w:color="000000" w:sz="4" w:space="0"/>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tcBorders>
              <w:left w:val="single" w:color="000000" w:sz="4" w:space="0"/>
              <w:right w:val="single" w:color="auto" w:sz="4" w:space="0"/>
            </w:tcBorders>
            <w:tcW w:w="567"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single" w:color="auto" w:sz="4" w:space="0"/>
              <w:bottom w:val="single" w:color="000000" w:sz="4" w:space="0"/>
              <w:right w:val="single" w:color="000000" w:sz="4" w:space="0"/>
            </w:tcBorders>
            <w:tcW w:w="1583"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养护工</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widowControl/>
              <w:rPr>
                <w:rFonts w:hint="default" w:ascii="宋体" w:hAnsi="宋体" w:eastAsia="宋体" w:cs="宋体"/>
                <w:sz w:val="21"/>
                <w:szCs w:val="24"/>
                <w:highlight w:val="none"/>
                <w:lang w:val="en-US" w:eastAsia="zh-CN" w:bidi="ar-SA"/>
              </w:rPr>
            </w:pPr>
            <w:r>
              <w:rPr>
                <w:rFonts w:hint="eastAsia" w:ascii="宋体" w:hAnsi="宋体" w:cs="宋体"/>
                <w:highlight w:val="none"/>
                <w:lang w:val="en-US" w:eastAsia="zh-CN"/>
              </w:rPr>
              <w:t xml:space="preserve">25</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150"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社会保险</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widowControl/>
              <w:rPr>
                <w:rFonts w:ascii="宋体" w:hAnsi="宋体" w:cs="宋体"/>
                <w:sz w:val="21"/>
                <w:szCs w:val="24"/>
                <w:highlight w:val="none"/>
                <w:lang w:val="en-US" w:eastAsia="zh-CN" w:bidi="ar-SA"/>
              </w:rPr>
            </w:pPr>
            <w:r>
              <w:rPr>
                <w:rFonts w:ascii="宋体" w:hAnsi="宋体" w:cs="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w:t>
            </w:r>
            <w:r>
              <w:rPr>
                <w:rFonts w:hint="eastAsia" w:ascii="宋体" w:hAnsi="宋体" w:eastAsia="宋体" w:cs="宋体"/>
                <w:color w:val="auto"/>
                <w:sz w:val="21"/>
                <w:szCs w:val="21"/>
                <w:highlight w:val="none"/>
                <w:lang w:val="en-US" w:eastAsia="zh-CN"/>
              </w:rPr>
              <w:t xml:space="preserve">扬州市</w:t>
            </w:r>
            <w:r>
              <w:rPr>
                <w:rFonts w:hint="eastAsia" w:ascii="宋体" w:hAnsi="宋体" w:eastAsia="宋体" w:cs="宋体"/>
                <w:color w:val="auto"/>
                <w:sz w:val="21"/>
                <w:szCs w:val="21"/>
                <w:highlight w:val="none"/>
                <w:lang w:eastAsia="zh-CN"/>
              </w:rPr>
              <w:t xml:space="preserve">最新政策执行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150"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医疗保险</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widowControl/>
              <w:rPr>
                <w:rFonts w:ascii="宋体" w:hAnsi="宋体" w:cs="宋体"/>
                <w:sz w:val="21"/>
                <w:szCs w:val="24"/>
                <w:highlight w:val="none"/>
                <w:lang w:val="en-US" w:eastAsia="zh-CN" w:bidi="ar-SA"/>
              </w:rPr>
            </w:pPr>
            <w:r>
              <w:rPr>
                <w:rFonts w:ascii="宋体" w:hAnsi="宋体" w:cs="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w:t>
            </w:r>
            <w:r>
              <w:rPr>
                <w:rFonts w:hint="eastAsia" w:ascii="宋体" w:hAnsi="宋体" w:eastAsia="宋体" w:cs="宋体"/>
                <w:color w:val="auto"/>
                <w:sz w:val="21"/>
                <w:szCs w:val="21"/>
                <w:highlight w:val="none"/>
                <w:lang w:val="en-US" w:eastAsia="zh-CN"/>
              </w:rPr>
              <w:t xml:space="preserve">扬州市</w:t>
            </w:r>
            <w:r>
              <w:rPr>
                <w:rFonts w:hint="eastAsia" w:ascii="宋体" w:hAnsi="宋体" w:eastAsia="宋体" w:cs="宋体"/>
                <w:color w:val="auto"/>
                <w:sz w:val="21"/>
                <w:szCs w:val="21"/>
                <w:highlight w:val="none"/>
                <w:lang w:eastAsia="zh-CN"/>
              </w:rPr>
              <w:t xml:space="preserve">最新政策执行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150" w:type="dxa"/>
            <w:vAlign w:val="center"/>
            <w:textDirection w:val="lrTb"/>
            <w:noWrap/>
          </w:tcPr>
          <w:p>
            <w:pPr>
              <w:jc w:val="center"/>
              <w:widowControl/>
              <w:rPr>
                <w:rFonts w:ascii="宋体" w:hAnsi="宋体" w:cs="宋体"/>
                <w:color w:val="000000"/>
                <w:highlight w:val="none"/>
              </w:rPr>
            </w:pPr>
            <w:r>
              <w:rPr>
                <w:rFonts w:hint="eastAsia" w:ascii="宋体" w:hAnsi="宋体" w:cs="宋体"/>
                <w:color w:val="000000"/>
                <w:highlight w:val="none"/>
              </w:rPr>
              <w:t xml:space="preserve">住房公积金（5%-12%）</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widowControl/>
              <w:rPr>
                <w:rFonts w:ascii="宋体" w:hAnsi="宋体" w:cs="宋体"/>
                <w:color w:val="000000"/>
                <w:sz w:val="21"/>
                <w:szCs w:val="24"/>
                <w:highlight w:val="none"/>
                <w:lang w:val="en-US" w:eastAsia="zh-CN" w:bidi="ar-SA"/>
              </w:rPr>
            </w:pPr>
            <w:r>
              <w:rPr>
                <w:rFonts w:ascii="宋体" w:hAnsi="宋体" w:cs="宋体"/>
                <w:color w:val="000000"/>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按人社局要求，当项目人员工资报价-项目人员按下限自行缴存的住房公积金≤</w:t>
            </w:r>
            <w:r>
              <w:rPr>
                <w:rFonts w:hint="eastAsia" w:ascii="宋体" w:hAnsi="宋体" w:cs="宋体"/>
                <w:color w:val="auto"/>
                <w:sz w:val="21"/>
                <w:szCs w:val="21"/>
                <w:highlight w:val="none"/>
                <w:lang w:val="en-US" w:eastAsia="zh-CN"/>
              </w:rPr>
              <w:t xml:space="preserve">扬州市区</w:t>
            </w:r>
            <w:r>
              <w:rPr>
                <w:rFonts w:hint="eastAsia" w:ascii="宋体" w:hAnsi="宋体" w:eastAsia="宋体" w:cs="宋体"/>
                <w:color w:val="auto"/>
                <w:sz w:val="21"/>
                <w:szCs w:val="21"/>
                <w:highlight w:val="none"/>
                <w:lang w:eastAsia="zh-CN"/>
              </w:rPr>
              <w:t xml:space="preserve">最低工资标准，测算的住房公积金应为企业缴纳和个人缴纳之和。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150" w:type="dxa"/>
            <w:vAlign w:val="center"/>
            <w:textDirection w:val="lrTb"/>
            <w:noWrap/>
          </w:tcPr>
          <w:p>
            <w:pPr>
              <w:jc w:val="center"/>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法定节假日加班费</w:t>
            </w:r>
            <w:r/>
          </w:p>
          <w:p>
            <w:pPr>
              <w:jc w:val="center"/>
              <w:widowControl/>
              <w:rPr>
                <w:rFonts w:ascii="宋体" w:hAnsi="宋体" w:cs="宋体"/>
                <w:color w:val="000000"/>
                <w:highlight w:val="none"/>
              </w:rPr>
            </w:pPr>
            <w:r>
              <w:rPr>
                <w:rFonts w:hint="eastAsia" w:ascii="宋体" w:hAnsi="宋体" w:eastAsia="宋体" w:cs="宋体"/>
                <w:color w:val="000000"/>
                <w:highlight w:val="none"/>
              </w:rPr>
              <w:t xml:space="preserve">（按13天计算）</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widowControl/>
              <w:rPr>
                <w:rFonts w:hint="default" w:ascii="宋体" w:hAnsi="宋体" w:eastAsia="宋体" w:cs="宋体"/>
                <w:color w:val="000000"/>
                <w:sz w:val="21"/>
                <w:szCs w:val="24"/>
                <w:highlight w:val="none"/>
                <w:lang w:val="en-US" w:eastAsia="zh-CN" w:bidi="ar-SA"/>
              </w:rPr>
            </w:pPr>
            <w:r>
              <w:rPr>
                <w:rFonts w:hint="eastAsia" w:ascii="宋体" w:hAnsi="宋体" w:cs="宋体"/>
                <w:color w:val="000000"/>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rPr>
              <w:t xml:space="preserve">基本工资/21.75×</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天×3倍</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left w:val="single" w:color="000000" w:sz="4" w:space="0"/>
              <w:right w:val="single" w:color="000000" w:sz="4" w:space="0"/>
            </w:tcBorders>
            <w:tcW w:w="2150" w:type="dxa"/>
            <w:vAlign w:val="center"/>
            <w:textDirection w:val="lrTb"/>
            <w:noWrap/>
          </w:tcPr>
          <w:p>
            <w:pPr>
              <w:jc w:val="center"/>
              <w:widowControl/>
              <w:rPr>
                <w:rFonts w:ascii="宋体" w:hAnsi="宋体" w:cs="宋体"/>
                <w:highlight w:val="none"/>
              </w:rPr>
            </w:pPr>
            <w:r>
              <w:rPr>
                <w:rFonts w:ascii="宋体" w:hAnsi="宋体" w:cs="宋体"/>
                <w:highlight w:val="none"/>
              </w:rPr>
              <w:t xml:space="preserve">高温补贴</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widowControl/>
              <w:rPr>
                <w:rFonts w:hint="default" w:ascii="宋体" w:hAnsi="宋体" w:eastAsia="宋体" w:cs="宋体"/>
                <w:sz w:val="21"/>
                <w:szCs w:val="24"/>
                <w:highlight w:val="none"/>
                <w:lang w:val="en-US" w:eastAsia="zh-CN" w:bidi="ar-SA"/>
              </w:rPr>
            </w:pPr>
            <w:r>
              <w:rPr>
                <w:rFonts w:hint="eastAsia" w:ascii="宋体" w:hAnsi="宋体" w:cs="宋体"/>
                <w:color w:val="000000"/>
                <w:highlight w:val="none"/>
                <w:lang w:val="en-US" w:eastAsia="zh-CN"/>
              </w:rPr>
              <w:t xml:space="preserve">30</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widowControl/>
              <w:rPr>
                <w:rFonts w:ascii="宋体" w:hAnsi="宋体" w:cs="宋体"/>
                <w:highlight w:val="none"/>
              </w:rPr>
            </w:pPr>
            <w:r>
              <w:rPr>
                <w:rFonts w:hint="eastAsia" w:ascii="宋体" w:hAnsi="宋体" w:eastAsia="宋体" w:cs="宋体"/>
                <w:color w:val="auto"/>
                <w:sz w:val="21"/>
                <w:szCs w:val="21"/>
                <w:highlight w:val="none"/>
                <w:lang w:eastAsia="zh-CN"/>
              </w:rPr>
              <w:t xml:space="preserve">高温补贴不低于国家相关规定标准300元/月，计4月/年/人</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none" w:color="000000" w:sz="4" w:space="0"/>
              <w:left w:val="single" w:color="000000" w:sz="4" w:space="0"/>
              <w:right w:val="single" w:color="000000" w:sz="4" w:space="0"/>
            </w:tcBorders>
            <w:tcW w:w="2150" w:type="dxa"/>
            <w:vAlign w:val="center"/>
            <w:textDirection w:val="lrTb"/>
            <w:noWrap/>
          </w:tcPr>
          <w:p>
            <w:pPr>
              <w:jc w:val="center"/>
              <w:rPr>
                <w:rFonts w:hint="eastAsia" w:ascii="宋体" w:hAnsi="宋体"/>
                <w:highlight w:val="none"/>
                <w:lang w:val="en-US" w:eastAsia="zh-CN"/>
              </w:rPr>
            </w:pPr>
            <w:r>
              <w:rPr>
                <w:rFonts w:hint="eastAsia" w:ascii="宋体" w:hAnsi="宋体"/>
                <w:highlight w:val="none"/>
                <w:lang w:val="en-US" w:eastAsia="zh-CN"/>
              </w:rPr>
              <w:t xml:space="preserve">车辆和</w:t>
            </w:r>
            <w:r>
              <w:rPr>
                <w:rFonts w:hint="eastAsia" w:ascii="宋体" w:hAnsi="宋体"/>
                <w:highlight w:val="none"/>
              </w:rPr>
              <w:t xml:space="preserve">机器</w:t>
            </w:r>
            <w:r>
              <w:rPr>
                <w:rFonts w:hint="eastAsia" w:ascii="宋体" w:hAnsi="宋体"/>
                <w:highlight w:val="none"/>
                <w:lang w:val="en-US" w:eastAsia="zh-CN"/>
              </w:rPr>
              <w:t xml:space="preserve">设备</w:t>
            </w:r>
            <w:r/>
          </w:p>
          <w:p>
            <w:pPr>
              <w:jc w:val="center"/>
              <w:rPr>
                <w:rFonts w:hint="eastAsia" w:ascii="宋体" w:hAnsi="宋体" w:eastAsia="宋体"/>
                <w:highlight w:val="none"/>
                <w:lang w:eastAsia="zh-CN"/>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rPr>
                <w:rFonts w:ascii="宋体" w:hAnsi="宋体"/>
                <w:highlight w:val="none"/>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ascii="宋体" w:hAnsi="宋体"/>
                <w:highlight w:val="none"/>
              </w:rPr>
            </w:pPr>
            <w:r>
              <w:rPr>
                <w:rFonts w:hint="eastAsia" w:ascii="宋体" w:hAnsi="宋体"/>
                <w:highlight w:val="none"/>
                <w:lang w:val="en-US" w:eastAsia="zh-CN"/>
              </w:rPr>
              <w:t xml:space="preserve">见附表1</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none" w:color="000000" w:sz="4" w:space="0"/>
              <w:left w:val="single" w:color="000000" w:sz="4" w:space="0"/>
              <w:right w:val="single" w:color="000000" w:sz="4" w:space="0"/>
            </w:tcBorders>
            <w:tcW w:w="2150" w:type="dxa"/>
            <w:vAlign w:val="center"/>
            <w:textDirection w:val="lrTb"/>
            <w:noWrap/>
          </w:tcPr>
          <w:p>
            <w:pPr>
              <w:jc w:val="center"/>
              <w:rPr>
                <w:rFonts w:ascii="宋体" w:hAnsi="宋体"/>
                <w:highlight w:val="none"/>
              </w:rPr>
            </w:pPr>
            <w:r>
              <w:rPr>
                <w:rFonts w:hint="eastAsia" w:ascii="宋体" w:hAnsi="宋体" w:eastAsia="宋体" w:cs="Times New Roman"/>
                <w:color w:val="000000"/>
                <w:highlight w:val="none"/>
              </w:rPr>
              <w:t xml:space="preserve">绿化养护</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花卉</w:t>
            </w:r>
            <w:r>
              <w:rPr>
                <w:rFonts w:hint="eastAsia" w:ascii="宋体" w:hAnsi="宋体" w:eastAsia="宋体" w:cs="Times New Roman"/>
                <w:color w:val="000000"/>
                <w:highlight w:val="none"/>
                <w:lang w:val="en-US" w:eastAsia="zh-CN"/>
              </w:rPr>
              <w:t xml:space="preserve">和提升</w:t>
            </w:r>
            <w:r>
              <w:rPr>
                <w:rFonts w:hint="eastAsia" w:ascii="宋体" w:hAnsi="宋体" w:eastAsia="宋体" w:cs="Times New Roman"/>
                <w:color w:val="000000"/>
                <w:highlight w:val="none"/>
              </w:rPr>
              <w:t xml:space="preserve">材料费</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rPr>
                <w:rFonts w:ascii="宋体" w:hAnsi="宋体"/>
                <w:highlight w:val="none"/>
              </w:rPr>
            </w:pP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ascii="宋体" w:hAnsi="宋体"/>
                <w:highlight w:val="none"/>
              </w:rPr>
            </w:pPr>
            <w:r>
              <w:rPr>
                <w:rFonts w:hint="eastAsia" w:ascii="宋体" w:hAnsi="宋体"/>
                <w:highlight w:val="none"/>
                <w:lang w:val="en-US" w:eastAsia="zh-CN"/>
              </w:rPr>
              <w:t xml:space="preserve">见附表2</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rPr>
              <w:t xml:space="preserve">保险费</w:t>
            </w:r>
            <w:r>
              <w:rPr>
                <w:rFonts w:hint="eastAsia" w:ascii="宋体" w:hAnsi="宋体"/>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hint="eastAsia" w:ascii="宋体" w:hAnsi="宋体"/>
                <w:highlight w:val="none"/>
              </w:rPr>
            </w:pPr>
            <w:r>
              <w:rPr>
                <w:rFonts w:hint="eastAsia" w:ascii="宋体" w:hAnsi="宋体"/>
                <w:highlight w:val="none"/>
              </w:rPr>
              <w:t xml:space="preserve">人员意外伤害险</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jc w:val="center"/>
              <w:rPr>
                <w:rFonts w:hint="eastAsia" w:ascii="宋体" w:hAnsi="宋体" w:eastAsia="宋体"/>
                <w:highlight w:val="none"/>
                <w:lang w:val="en-US" w:eastAsia="zh-CN"/>
              </w:rPr>
            </w:pPr>
            <w:r>
              <w:rPr>
                <w:rFonts w:hint="eastAsia" w:ascii="宋体" w:hAnsi="宋体"/>
                <w:highlight w:val="none"/>
              </w:rPr>
              <w:t xml:space="preserve">保险费</w:t>
            </w:r>
            <w:r>
              <w:rPr>
                <w:rFonts w:hint="eastAsia" w:ascii="宋体" w:hAnsi="宋体"/>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ascii="宋体" w:hAnsi="宋体"/>
                <w:highlight w:val="none"/>
              </w:rPr>
            </w:pPr>
            <w:r>
              <w:rPr>
                <w:rFonts w:hint="eastAsia" w:ascii="宋体" w:hAnsi="宋体"/>
                <w:highlight w:val="none"/>
                <w:lang w:val="en-US" w:eastAsia="zh-CN"/>
              </w:rPr>
              <w:t xml:space="preserve">绿化</w:t>
            </w:r>
            <w:r>
              <w:rPr>
                <w:rFonts w:hint="eastAsia" w:ascii="宋体" w:hAnsi="宋体"/>
                <w:highlight w:val="none"/>
              </w:rPr>
              <w:t xml:space="preserve">公众责任险</w:t>
            </w:r>
            <w:r>
              <w:rPr>
                <w:rFonts w:hint="eastAsia" w:ascii="宋体" w:hAnsi="宋体"/>
                <w:highlight w:val="none"/>
                <w:lang w:eastAsia="zh-CN"/>
              </w:rPr>
              <w:t xml:space="preserve">（</w:t>
            </w:r>
            <w:r>
              <w:rPr>
                <w:rFonts w:hint="eastAsia" w:ascii="宋体" w:hAnsi="宋体"/>
                <w:highlight w:val="none"/>
              </w:rPr>
              <w:t xml:space="preserve">含因自然灾害等不可抗力出险）</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jc w:val="center"/>
              <w:rPr>
                <w:rFonts w:hint="eastAsia" w:ascii="宋体" w:hAnsi="宋体"/>
                <w:highlight w:val="none"/>
              </w:rPr>
            </w:pPr>
            <w:r>
              <w:rPr>
                <w:rFonts w:hint="eastAsia" w:ascii="宋体" w:hAnsi="宋体"/>
                <w:highlight w:val="none"/>
              </w:rPr>
              <w:t xml:space="preserve">税费</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hint="eastAsia" w:ascii="宋体" w:hAnsi="宋体" w:eastAsia="宋体"/>
                <w:highlight w:val="none"/>
                <w:lang w:eastAsia="zh-CN"/>
              </w:rPr>
            </w:pPr>
            <w:r>
              <w:rPr>
                <w:rFonts w:hint="eastAsia" w:ascii="宋体" w:hAnsi="宋体" w:cs="宋体"/>
                <w:highlight w:val="none"/>
              </w:rPr>
              <w:t xml:space="preserve">按国家相关政策执行</w:t>
            </w:r>
            <w:r/>
          </w:p>
        </w:tc>
      </w:tr>
      <w:tr>
        <w:trPr>
          <w:jc w:val="center"/>
          <w:trHeight w:val="454"/>
        </w:trPr>
        <w:tc>
          <w:tcPr>
            <w:tcBorders>
              <w:left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jc w:val="center"/>
              <w:keepLines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其他费用</w:t>
            </w:r>
            <w:r/>
          </w:p>
          <w:p>
            <w:pPr>
              <w:jc w:val="center"/>
              <w:rPr>
                <w:rFonts w:ascii="宋体" w:hAnsi="宋体"/>
                <w:highlight w:val="none"/>
              </w:rPr>
            </w:pPr>
            <w:r>
              <w:rPr>
                <w:rFonts w:hint="eastAsia" w:ascii="宋体" w:hAnsi="宋体" w:eastAsia="宋体" w:cs="宋体"/>
                <w:color w:val="auto"/>
                <w:sz w:val="21"/>
                <w:szCs w:val="21"/>
                <w:highlight w:val="none"/>
              </w:rPr>
              <w:t xml:space="preserve">（投标人可自行添加）</w:t>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38" w:type="dxa"/>
            <w:vAlign w:val="center"/>
            <w:textDirection w:val="lrTb"/>
            <w:noWrap/>
          </w:tcPr>
          <w:p>
            <w:pPr>
              <w:jc w:val="center"/>
              <w:rPr>
                <w:rFonts w:ascii="宋体" w:hAnsi="宋体"/>
                <w:highlight w:val="none"/>
              </w:rPr>
            </w:pPr>
            <w:r>
              <w:rPr>
                <w:rFonts w:hint="eastAsia" w:ascii="宋体" w:hAnsi="宋体" w:eastAsia="宋体" w:cs="宋体"/>
                <w:color w:val="auto"/>
                <w:sz w:val="21"/>
                <w:szCs w:val="21"/>
                <w:highlight w:val="none"/>
              </w:rPr>
              <w:t xml:space="preserve">按本项目所需进行测算</w:t>
            </w:r>
            <w:r/>
          </w:p>
        </w:tc>
      </w:tr>
      <w:tr>
        <w:trPr>
          <w:jc w:val="center"/>
          <w:trHeight w:val="454"/>
        </w:trPr>
        <w:tc>
          <w:tcPr>
            <w:tcBorders>
              <w:left w:val="single" w:color="000000" w:sz="4" w:space="0"/>
              <w:bottom w:val="single" w:color="000000" w:sz="4" w:space="0"/>
              <w:right w:val="single" w:color="000000" w:sz="4" w:space="0"/>
            </w:tcBorders>
            <w:tcW w:w="974" w:type="dxa"/>
            <w:vAlign w:val="top"/>
            <w:vMerge w:val="continue"/>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jc w:val="center"/>
              <w:rPr>
                <w:rFonts w:ascii="宋体" w:hAnsi="宋体"/>
                <w:highlight w:val="none"/>
              </w:rPr>
            </w:pPr>
            <w:r>
              <w:rPr>
                <w:rFonts w:hint="eastAsia" w:ascii="宋体" w:hAnsi="宋体"/>
                <w:highlight w:val="none"/>
              </w:rPr>
              <w:t xml:space="preserve">总计</w:t>
            </w:r>
            <w:r/>
          </w:p>
        </w:tc>
        <w:tc>
          <w:tcPr>
            <w:gridSpan w:val="4"/>
            <w:tcBorders>
              <w:top w:val="single" w:color="000000" w:sz="4" w:space="0"/>
              <w:left w:val="none" w:color="000000" w:sz="4" w:space="0"/>
              <w:bottom w:val="single" w:color="000000" w:sz="4" w:space="0"/>
              <w:right w:val="single" w:color="000000" w:sz="4" w:space="0"/>
            </w:tcBorders>
            <w:tcW w:w="3760" w:type="dxa"/>
            <w:vAlign w:val="center"/>
            <w:textDirection w:val="lrTb"/>
            <w:noWrap/>
          </w:tcPr>
          <w:p>
            <w:pPr>
              <w:jc w:val="center"/>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79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tcPr>
          <w:p>
            <w:pPr>
              <w:jc w:val="center"/>
              <w:rPr>
                <w:rFonts w:ascii="宋体" w:hAnsi="宋体"/>
                <w:highlight w:val="none"/>
              </w:rPr>
            </w:pPr>
            <w:r>
              <w:rPr>
                <w:rFonts w:ascii="宋体" w:hAnsi="宋体"/>
                <w:highlight w:val="none"/>
              </w:rPr>
            </w:r>
            <w:r/>
          </w:p>
        </w:tc>
      </w:tr>
    </w:tbl>
    <w:p>
      <w:pPr>
        <w:jc w:val="left"/>
        <w:keepLines w:val="0"/>
        <w:pageBreakBefore w:val="0"/>
        <w:spacing w:line="360" w:lineRule="auto"/>
        <w:widowControl/>
        <w:rPr>
          <w:rFonts w:hint="eastAsia" w:ascii="宋体" w:hAnsi="宋体"/>
          <w:b/>
          <w:bCs w:val="0"/>
          <w:i w:val="0"/>
          <w:iCs/>
          <w:color w:val="000000"/>
          <w:sz w:val="21"/>
          <w:szCs w:val="21"/>
          <w:highlight w:val="none"/>
          <w:u w:val="none"/>
          <w:lang w:val="en-US" w:eastAsia="zh-CN"/>
        </w:rPr>
      </w:pPr>
      <w:r>
        <w:rPr>
          <w:rFonts w:hint="eastAsia" w:ascii="宋体" w:hAnsi="宋体"/>
          <w:b/>
          <w:bCs w:val="0"/>
          <w:i w:val="0"/>
          <w:iCs/>
          <w:color w:val="000000"/>
          <w:sz w:val="21"/>
          <w:szCs w:val="21"/>
          <w:highlight w:val="none"/>
          <w:u w:val="none"/>
          <w:lang w:val="en-US" w:eastAsia="zh-CN"/>
        </w:rPr>
        <w:t xml:space="preserve">备注：</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4"/>
          <w:szCs w:val="24"/>
          <w:highlight w:val="none"/>
          <w:u w:val="single"/>
        </w:rPr>
        <w:t xml:space="preserve">1</w:t>
      </w:r>
      <w:r>
        <w:rPr>
          <w:rFonts w:hint="eastAsia" w:ascii="宋体" w:hAnsi="宋体" w:cs="Calibri"/>
          <w:b/>
          <w:bCs/>
          <w:i/>
          <w:iCs/>
          <w:sz w:val="21"/>
          <w:szCs w:val="21"/>
          <w:highlight w:val="none"/>
          <w:u w:val="single"/>
        </w:rPr>
        <w:t xml:space="preserve">、分项报价表中已注明的“数量”这一列的具体数字只可适当增加但不可减少。</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2、分项报价表中（除其他费用可自行添加外）列明的项目不可修改。</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3、分项报价表严禁总价让利。</w:t>
      </w:r>
      <w:r/>
    </w:p>
    <w:p>
      <w:pPr>
        <w:jc w:val="left"/>
        <w:keepLines w:val="0"/>
        <w:pageBreakBefore w:val="0"/>
        <w:spacing w:line="240" w:lineRule="auto"/>
        <w:widowControl/>
        <w:rPr>
          <w:rFonts w:ascii="宋体" w:hAnsi="宋体" w:cs="Calibri"/>
          <w:b/>
          <w:bCs/>
          <w:i/>
          <w:iCs/>
          <w:sz w:val="21"/>
          <w:szCs w:val="21"/>
          <w:highlight w:val="none"/>
          <w:u w:val="single"/>
        </w:rPr>
      </w:pPr>
      <w:r>
        <w:rPr>
          <w:rFonts w:hint="eastAsia" w:ascii="宋体" w:hAnsi="宋体" w:cs="Calibri"/>
          <w:b/>
          <w:bCs/>
          <w:i/>
          <w:iCs/>
          <w:sz w:val="21"/>
          <w:szCs w:val="21"/>
          <w:highlight w:val="none"/>
          <w:u w:val="single"/>
        </w:rPr>
        <w:t xml:space="preserve">4、分项报价表中所列明的项目不接受赠送情形（含0元或明显低于市场价）。</w:t>
      </w:r>
      <w:r/>
    </w:p>
    <w:p>
      <w:pPr>
        <w:jc w:val="left"/>
        <w:keepLines w:val="0"/>
        <w:pageBreakBefore w:val="0"/>
        <w:spacing w:line="240" w:lineRule="auto"/>
        <w:widowControl/>
        <w:rPr>
          <w:rFonts w:ascii="宋体" w:hAnsi="宋体" w:cs="Calibri"/>
          <w:b/>
          <w:bCs/>
          <w:i/>
          <w:iCs/>
          <w:sz w:val="21"/>
          <w:szCs w:val="21"/>
          <w:highlight w:val="none"/>
          <w:u w:val="single"/>
        </w:rPr>
      </w:pPr>
      <w:r>
        <w:rPr>
          <w:rFonts w:ascii="宋体" w:hAnsi="宋体" w:cs="Calibri"/>
          <w:b/>
          <w:bCs/>
          <w:i/>
          <w:iCs/>
          <w:sz w:val="21"/>
          <w:szCs w:val="21"/>
          <w:highlight w:val="none"/>
          <w:u w:val="single"/>
        </w:rPr>
        <w:t xml:space="preserve">5、</w:t>
      </w:r>
      <w:r>
        <w:rPr>
          <w:rFonts w:hint="eastAsia" w:ascii="宋体" w:hAnsi="宋体"/>
          <w:b/>
          <w:bCs/>
          <w:i/>
          <w:iCs/>
          <w:highlight w:val="none"/>
          <w:u w:val="single"/>
          <w:lang w:val="en-US" w:eastAsia="zh-CN"/>
        </w:rPr>
        <w:t xml:space="preserve">车辆和</w:t>
      </w:r>
      <w:r>
        <w:rPr>
          <w:rFonts w:hint="eastAsia" w:ascii="宋体" w:hAnsi="宋体"/>
          <w:b/>
          <w:bCs/>
          <w:i/>
          <w:iCs/>
          <w:highlight w:val="none"/>
          <w:u w:val="single"/>
        </w:rPr>
        <w:t xml:space="preserve">机器</w:t>
      </w:r>
      <w:r>
        <w:rPr>
          <w:rFonts w:hint="eastAsia" w:ascii="宋体" w:hAnsi="宋体"/>
          <w:b/>
          <w:bCs/>
          <w:i/>
          <w:iCs/>
          <w:highlight w:val="none"/>
          <w:u w:val="single"/>
          <w:lang w:val="en-US" w:eastAsia="zh-CN"/>
        </w:rPr>
        <w:t xml:space="preserve">设备</w:t>
      </w:r>
      <w:r>
        <w:rPr>
          <w:rFonts w:hint="eastAsia" w:ascii="宋体" w:hAnsi="宋体"/>
          <w:b/>
          <w:bCs/>
          <w:i/>
          <w:iCs/>
          <w:highlight w:val="none"/>
          <w:u w:val="single"/>
          <w:lang w:eastAsia="zh-CN"/>
        </w:rPr>
        <w:t xml:space="preserve">（</w:t>
      </w:r>
      <w:r>
        <w:rPr>
          <w:rFonts w:hint="eastAsia" w:ascii="宋体" w:hAnsi="宋体"/>
          <w:b/>
          <w:bCs/>
          <w:i/>
          <w:iCs/>
          <w:highlight w:val="none"/>
          <w:u w:val="single"/>
          <w:lang w:val="en-US" w:eastAsia="zh-CN"/>
        </w:rPr>
        <w:t xml:space="preserve">折旧费或租赁费</w:t>
      </w:r>
      <w:r>
        <w:rPr>
          <w:rFonts w:hint="eastAsia" w:ascii="宋体" w:hAnsi="宋体"/>
          <w:b/>
          <w:bCs/>
          <w:i/>
          <w:iCs/>
          <w:highlight w:val="none"/>
          <w:u w:val="single"/>
          <w:lang w:eastAsia="zh-CN"/>
        </w:rPr>
        <w:t xml:space="preserve">）</w:t>
      </w:r>
      <w:r>
        <w:rPr>
          <w:rFonts w:hint="eastAsia" w:ascii="宋体" w:hAnsi="宋体"/>
          <w:b/>
          <w:bCs/>
          <w:i/>
          <w:iCs/>
          <w:highlight w:val="none"/>
          <w:u w:val="single"/>
          <w:lang w:val="en-US" w:eastAsia="zh-CN"/>
        </w:rPr>
        <w:t xml:space="preserve">附表1</w:t>
      </w:r>
      <w:r>
        <w:rPr>
          <w:rFonts w:hint="eastAsia" w:ascii="宋体" w:hAnsi="宋体"/>
          <w:b/>
          <w:bCs/>
          <w:i/>
          <w:iCs/>
          <w:highlight w:val="none"/>
          <w:u w:val="single"/>
          <w:lang w:eastAsia="zh-CN"/>
        </w:rPr>
        <w:t xml:space="preserve">、</w:t>
      </w:r>
      <w:r>
        <w:rPr>
          <w:rFonts w:hint="eastAsia" w:ascii="宋体" w:hAnsi="宋体" w:eastAsia="宋体" w:cs="Times New Roman"/>
          <w:b/>
          <w:bCs/>
          <w:i/>
          <w:iCs/>
          <w:color w:val="000000"/>
          <w:highlight w:val="none"/>
          <w:u w:val="single"/>
        </w:rPr>
        <w:t xml:space="preserve">绿化养护</w:t>
      </w:r>
      <w:r>
        <w:rPr>
          <w:rFonts w:hint="eastAsia" w:ascii="宋体" w:hAnsi="宋体" w:eastAsia="宋体" w:cs="Times New Roman"/>
          <w:b/>
          <w:bCs/>
          <w:i/>
          <w:iCs/>
          <w:color w:val="000000"/>
          <w:highlight w:val="none"/>
          <w:u w:val="single"/>
          <w:lang w:eastAsia="zh-CN"/>
        </w:rPr>
        <w:t xml:space="preserve">、</w:t>
      </w:r>
      <w:r>
        <w:rPr>
          <w:rFonts w:hint="eastAsia" w:ascii="宋体" w:hAnsi="宋体" w:eastAsia="宋体" w:cs="Times New Roman"/>
          <w:b/>
          <w:bCs/>
          <w:i/>
          <w:iCs/>
          <w:color w:val="000000"/>
          <w:highlight w:val="none"/>
          <w:u w:val="single"/>
        </w:rPr>
        <w:t xml:space="preserve">花卉</w:t>
      </w:r>
      <w:r>
        <w:rPr>
          <w:rFonts w:hint="eastAsia" w:ascii="宋体" w:hAnsi="宋体" w:eastAsia="宋体" w:cs="Times New Roman"/>
          <w:b/>
          <w:bCs/>
          <w:i/>
          <w:iCs/>
          <w:color w:val="000000"/>
          <w:highlight w:val="none"/>
          <w:u w:val="single"/>
          <w:lang w:val="en-US" w:eastAsia="zh-CN"/>
        </w:rPr>
        <w:t xml:space="preserve">和提升</w:t>
      </w:r>
      <w:r>
        <w:rPr>
          <w:rFonts w:hint="eastAsia" w:ascii="宋体" w:hAnsi="宋体" w:eastAsia="宋体" w:cs="Times New Roman"/>
          <w:b/>
          <w:bCs/>
          <w:i/>
          <w:iCs/>
          <w:color w:val="000000"/>
          <w:highlight w:val="none"/>
          <w:u w:val="single"/>
        </w:rPr>
        <w:t xml:space="preserve">材料</w:t>
      </w:r>
      <w:r>
        <w:rPr>
          <w:rFonts w:hint="eastAsia" w:ascii="宋体" w:hAnsi="宋体" w:eastAsia="宋体" w:cs="Times New Roman"/>
          <w:b/>
          <w:bCs/>
          <w:i/>
          <w:iCs/>
          <w:color w:val="000000"/>
          <w:highlight w:val="none"/>
          <w:u w:val="single"/>
          <w:lang w:val="en-US" w:eastAsia="zh-CN"/>
        </w:rPr>
        <w:t xml:space="preserve">附表2</w:t>
      </w:r>
      <w:r>
        <w:rPr>
          <w:rFonts w:ascii="宋体" w:hAnsi="宋体" w:cs="Calibri"/>
          <w:b/>
          <w:bCs/>
          <w:i/>
          <w:iCs/>
          <w:sz w:val="21"/>
          <w:szCs w:val="21"/>
          <w:highlight w:val="none"/>
          <w:u w:val="single"/>
        </w:rPr>
        <w:t xml:space="preserve">报价合理合规，提供报价依据，不接受赠送（含</w:t>
      </w:r>
      <w:r>
        <w:rPr>
          <w:rFonts w:hint="eastAsia" w:ascii="宋体" w:hAnsi="宋体" w:cs="Calibri"/>
          <w:b/>
          <w:bCs/>
          <w:i/>
          <w:iCs/>
          <w:sz w:val="21"/>
          <w:szCs w:val="21"/>
          <w:highlight w:val="none"/>
          <w:u w:val="single"/>
        </w:rPr>
        <w:t xml:space="preserve">0元或明显低于市场价</w:t>
      </w:r>
      <w:r>
        <w:rPr>
          <w:rFonts w:ascii="宋体" w:hAnsi="宋体" w:cs="Calibri"/>
          <w:b/>
          <w:bCs/>
          <w:i/>
          <w:iCs/>
          <w:sz w:val="21"/>
          <w:szCs w:val="21"/>
          <w:highlight w:val="none"/>
          <w:u w:val="single"/>
        </w:rPr>
        <w:t xml:space="preserve">）。</w:t>
      </w:r>
      <w:r/>
    </w:p>
    <w:p>
      <w:pPr>
        <w:jc w:val="left"/>
        <w:keepLines w:val="0"/>
        <w:pageBreakBefore w:val="0"/>
        <w:spacing w:line="240" w:lineRule="auto"/>
        <w:widowControl/>
        <w:rPr>
          <w:rFonts w:ascii="宋体" w:hAnsi="宋体" w:eastAsia="宋体" w:cs="Calibri"/>
          <w:b/>
          <w:bCs/>
          <w:i/>
          <w:iCs/>
          <w:sz w:val="21"/>
          <w:szCs w:val="21"/>
          <w:highlight w:val="none"/>
          <w:u w:val="single"/>
        </w:rPr>
      </w:pPr>
      <w:r>
        <w:rPr>
          <w:rFonts w:hint="eastAsia" w:ascii="宋体" w:hAnsi="宋体" w:eastAsia="宋体" w:cs="Calibri"/>
          <w:b/>
          <w:bCs/>
          <w:i/>
          <w:iCs/>
          <w:sz w:val="21"/>
          <w:szCs w:val="21"/>
          <w:highlight w:val="none"/>
          <w:u w:val="single"/>
          <w:lang w:val="en-US" w:eastAsia="zh-CN"/>
        </w:rPr>
        <w:t xml:space="preserve">6、</w:t>
      </w:r>
      <w:r>
        <w:rPr>
          <w:rFonts w:hint="eastAsia" w:ascii="宋体" w:hAnsi="宋体" w:eastAsia="宋体" w:cs="Calibri"/>
          <w:b/>
          <w:bCs/>
          <w:i/>
          <w:iCs/>
          <w:sz w:val="21"/>
          <w:szCs w:val="21"/>
          <w:highlight w:val="none"/>
          <w:u w:val="single"/>
          <w:lang w:eastAsia="zh-CN"/>
        </w:rPr>
        <w:t xml:space="preserve">养护合同期内，按采购要求养护时如因自行估算的报价费用不足，中</w:t>
      </w:r>
      <w:r>
        <w:rPr>
          <w:rFonts w:hint="eastAsia" w:ascii="宋体" w:hAnsi="宋体" w:eastAsia="宋体" w:cs="Calibri"/>
          <w:b/>
          <w:bCs/>
          <w:i/>
          <w:iCs/>
          <w:sz w:val="21"/>
          <w:szCs w:val="21"/>
          <w:highlight w:val="none"/>
          <w:u w:val="single"/>
        </w:rPr>
        <w:t xml:space="preserve">标人</w:t>
      </w:r>
      <w:r>
        <w:rPr>
          <w:rFonts w:hint="eastAsia" w:ascii="宋体" w:hAnsi="宋体" w:eastAsia="宋体" w:cs="Calibri"/>
          <w:b/>
          <w:bCs/>
          <w:i/>
          <w:iCs/>
          <w:sz w:val="21"/>
          <w:szCs w:val="21"/>
          <w:highlight w:val="none"/>
          <w:u w:val="single"/>
          <w:lang w:eastAsia="zh-CN"/>
        </w:rPr>
        <w:t xml:space="preserve">自行承担</w:t>
      </w:r>
      <w:r>
        <w:rPr>
          <w:rFonts w:hint="eastAsia" w:ascii="宋体" w:hAnsi="宋体" w:eastAsia="宋体" w:cs="Calibri"/>
          <w:b/>
          <w:bCs/>
          <w:i/>
          <w:iCs/>
          <w:sz w:val="21"/>
          <w:szCs w:val="21"/>
          <w:highlight w:val="none"/>
          <w:u w:val="single"/>
        </w:rPr>
        <w:t xml:space="preserve">。</w:t>
      </w:r>
      <w:r/>
    </w:p>
    <w:p>
      <w:pPr>
        <w:keepLines w:val="0"/>
        <w:pageBreakBefore w:val="0"/>
        <w:spacing w:line="240" w:lineRule="auto"/>
        <w:rPr>
          <w:rFonts w:hint="eastAsia" w:ascii="宋体" w:hAnsi="宋体" w:eastAsia="宋体" w:cs="宋体"/>
          <w:b/>
          <w:sz w:val="21"/>
          <w:szCs w:val="21"/>
          <w:highlight w:val="none"/>
        </w:rPr>
      </w:pPr>
      <w:r>
        <w:rPr>
          <w:rFonts w:hint="eastAsia" w:ascii="宋体" w:hAnsi="宋体" w:cs="Calibri"/>
          <w:b/>
          <w:bCs/>
          <w:sz w:val="21"/>
          <w:szCs w:val="21"/>
          <w:highlight w:val="none"/>
          <w:lang w:val="en-US" w:eastAsia="zh-CN"/>
        </w:rPr>
        <w:t xml:space="preserve">7</w:t>
      </w:r>
      <w:r>
        <w:rPr>
          <w:rFonts w:hint="eastAsia" w:ascii="宋体" w:hAnsi="宋体" w:cs="Calibri"/>
          <w:b/>
          <w:bCs/>
          <w:sz w:val="21"/>
          <w:szCs w:val="21"/>
          <w:highlight w:val="none"/>
        </w:rPr>
        <w:t xml:space="preserve">、采购人要求依法缴纳社保、医保、住房公积金的人数为</w:t>
      </w:r>
      <w:r>
        <w:rPr>
          <w:rFonts w:hint="eastAsia" w:ascii="宋体" w:hAnsi="宋体" w:eastAsia="宋体" w:cs="Calibri"/>
          <w:b/>
          <w:bCs/>
          <w:color w:val="ff0000"/>
          <w:sz w:val="21"/>
          <w:szCs w:val="21"/>
          <w:highlight w:val="none"/>
          <w:lang w:val="en-US" w:eastAsia="zh-CN"/>
        </w:rPr>
        <w:t xml:space="preserve">25</w:t>
      </w:r>
      <w:r>
        <w:rPr>
          <w:rFonts w:hint="eastAsia" w:ascii="宋体" w:hAnsi="宋体" w:cs="Calibri"/>
          <w:b/>
          <w:bCs/>
          <w:sz w:val="21"/>
          <w:szCs w:val="21"/>
          <w:highlight w:val="none"/>
        </w:rPr>
        <w:t xml:space="preserve">人，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p>
    <w:p>
      <w:pPr>
        <w:pStyle w:val="1030"/>
        <w:ind w:firstLine="0"/>
        <w:keepLines w:val="0"/>
        <w:keepNext w:val="0"/>
        <w:pageBreakBefore w:val="0"/>
        <w:spacing w:line="240" w:lineRule="auto"/>
        <w:widowControl/>
        <w:rPr>
          <w:rFonts w:hint="eastAsia" w:ascii="宋体" w:hAnsi="宋体"/>
          <w:bCs/>
          <w:i/>
          <w:color w:val="000000"/>
          <w:sz w:val="24"/>
          <w:szCs w:val="24"/>
          <w:highlight w:val="none"/>
          <w:u w:val="single"/>
        </w:rPr>
      </w:pPr>
      <w:r>
        <w:rPr>
          <w:rFonts w:hint="eastAsia" w:ascii="宋体" w:hAnsi="宋体"/>
          <w:bCs/>
          <w:i/>
          <w:color w:val="000000"/>
          <w:sz w:val="24"/>
          <w:szCs w:val="24"/>
          <w:highlight w:val="none"/>
          <w:u w:val="single"/>
        </w:rPr>
      </w:r>
      <w:r/>
    </w:p>
    <w:p>
      <w:pPr>
        <w:pStyle w:val="1030"/>
        <w:ind w:firstLine="0"/>
        <w:jc w:val="both"/>
        <w:spacing w:line="360" w:lineRule="auto"/>
        <w:rPr>
          <w:rFonts w:hint="default" w:ascii="宋体" w:hAnsi="宋体" w:eastAsia="宋体" w:cs="Times New Roman"/>
          <w:b/>
          <w:bCs/>
          <w:i/>
          <w:iCs/>
          <w:szCs w:val="21"/>
          <w:highlight w:val="none"/>
          <w:u w:val="single"/>
          <w:lang w:val="en-US" w:eastAsia="zh-CN"/>
        </w:rPr>
      </w:pPr>
      <w:r>
        <w:rPr>
          <w:rFonts w:hint="eastAsia" w:ascii="宋体" w:hAnsi="宋体" w:eastAsia="宋体" w:cs="Times New Roman"/>
          <w:b/>
          <w:bCs/>
          <w:i/>
          <w:iCs/>
          <w:szCs w:val="21"/>
          <w:highlight w:val="none"/>
          <w:u w:val="single"/>
          <w:lang w:val="en-US" w:eastAsia="zh-CN"/>
        </w:rPr>
        <w:t xml:space="preserve">附表1</w:t>
      </w:r>
      <w:r/>
    </w:p>
    <w:tbl>
      <w:tblPr>
        <w:tblStyle w:val="744"/>
        <w:tblW w:w="1073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580"/>
        <w:gridCol w:w="744"/>
        <w:gridCol w:w="1335"/>
        <w:gridCol w:w="1395"/>
        <w:gridCol w:w="1597"/>
        <w:gridCol w:w="2220"/>
      </w:tblGrid>
      <w:tr>
        <w:trPr>
          <w:jc w:val="center"/>
          <w:trHeight w:val="454"/>
        </w:trPr>
        <w:tc>
          <w:tcPr>
            <w:tcBorders>
              <w:right w:val="single" w:color="000000" w:sz="4" w:space="0"/>
            </w:tcBorders>
            <w:tcW w:w="860"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sz w:val="21"/>
                <w:szCs w:val="24"/>
                <w:highlight w:val="none"/>
                <w:lang w:val="en-US" w:eastAsia="zh-CN" w:bidi="ar-SA"/>
              </w:rPr>
            </w:r>
            <w:r/>
          </w:p>
        </w:tc>
        <w:tc>
          <w:tcPr>
            <w:tcBorders>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lang w:val="en-US" w:eastAsia="zh-CN"/>
              </w:rPr>
              <w:t xml:space="preserve">车辆和机器设备</w:t>
            </w:r>
            <w:r/>
          </w:p>
        </w:tc>
        <w:tc>
          <w:tcPr>
            <w:tcBorders>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b/>
                <w:bCs/>
                <w:sz w:val="21"/>
                <w:szCs w:val="24"/>
                <w:highlight w:val="none"/>
                <w:lang w:val="en-US" w:eastAsia="zh-CN" w:bidi="ar-SA"/>
              </w:rPr>
            </w:pPr>
            <w:r>
              <w:rPr>
                <w:rFonts w:hint="eastAsia" w:ascii="宋体" w:hAnsi="宋体"/>
                <w:b/>
                <w:bCs/>
                <w:highlight w:val="none"/>
              </w:rPr>
              <w:t xml:space="preserve">数量</w:t>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sz w:val="21"/>
                <w:szCs w:val="24"/>
                <w:highlight w:val="none"/>
                <w:lang w:val="en-US" w:eastAsia="zh-CN" w:bidi="ar-SA"/>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left w:val="none" w:color="000000" w:sz="4" w:space="0"/>
              <w:bottom w:val="single" w:color="000000" w:sz="4" w:space="0"/>
              <w:right w:val="single" w:color="000000" w:sz="4" w:space="0"/>
            </w:tcBorders>
            <w:tcW w:w="1395" w:type="dxa"/>
            <w:vAlign w:val="center"/>
            <w:textDirection w:val="lrTb"/>
            <w:noWrap/>
          </w:tcPr>
          <w:p>
            <w:pPr>
              <w:jc w:val="center"/>
              <w:rPr>
                <w:rFonts w:hint="default" w:ascii="宋体" w:hAnsi="宋体" w:eastAsia="宋体"/>
                <w:b/>
                <w:bCs/>
                <w:highlight w:val="none"/>
                <w:lang w:val="en-US" w:eastAsia="zh-CN"/>
              </w:rPr>
            </w:pPr>
            <w:r>
              <w:rPr>
                <w:rFonts w:hint="eastAsia" w:ascii="宋体" w:hAnsi="宋体"/>
                <w:b/>
                <w:bCs/>
                <w:highlight w:val="none"/>
                <w:lang w:val="en-US" w:eastAsia="zh-CN"/>
              </w:rPr>
              <w:t xml:space="preserve">价格</w:t>
            </w:r>
            <w:r/>
          </w:p>
          <w:p>
            <w:pPr>
              <w:jc w:val="center"/>
              <w:rPr>
                <w:rFonts w:ascii="宋体" w:hAnsi="宋体"/>
                <w:b/>
                <w:bCs/>
                <w:sz w:val="21"/>
                <w:szCs w:val="24"/>
                <w:highlight w:val="none"/>
                <w:lang w:val="en-US" w:eastAsia="zh-CN" w:bidi="ar-SA"/>
              </w:rPr>
            </w:pPr>
            <w:r>
              <w:rPr>
                <w:rFonts w:hint="eastAsia"/>
                <w:b/>
                <w:bCs/>
                <w:highlight w:val="none"/>
              </w:rPr>
              <w:t xml:space="preserve">（元∕年）</w:t>
            </w:r>
            <w:r/>
          </w:p>
        </w:tc>
        <w:tc>
          <w:tcPr>
            <w:tcBorders>
              <w:left w:val="none" w:color="000000" w:sz="4" w:space="0"/>
              <w:bottom w:val="single" w:color="000000" w:sz="4" w:space="0"/>
            </w:tcBorders>
            <w:tcW w:w="1597" w:type="dxa"/>
            <w:vAlign w:val="center"/>
            <w:textDirection w:val="lrTb"/>
            <w:noWrap/>
          </w:tcPr>
          <w:p>
            <w:pPr>
              <w:jc w:val="center"/>
              <w:rPr>
                <w:rFonts w:hint="eastAsia" w:ascii="宋体" w:hAnsi="宋体" w:cs="宋体"/>
                <w:b/>
                <w:bCs/>
                <w:highlight w:val="none"/>
              </w:rPr>
            </w:pPr>
            <w:r>
              <w:rPr>
                <w:rFonts w:hint="eastAsia" w:ascii="宋体" w:hAnsi="宋体" w:cs="宋体"/>
                <w:b/>
                <w:bCs/>
                <w:highlight w:val="none"/>
              </w:rPr>
              <w:t xml:space="preserve">总价</w:t>
            </w:r>
            <w:r/>
          </w:p>
          <w:p>
            <w:pPr>
              <w:jc w:val="center"/>
              <w:rPr>
                <w:rFonts w:hint="eastAsia"/>
                <w:b/>
                <w:bCs/>
                <w:highlight w:val="none"/>
              </w:rPr>
            </w:pPr>
            <w:r>
              <w:rPr>
                <w:rFonts w:hint="eastAsia" w:ascii="宋体" w:hAnsi="宋体" w:cs="宋体"/>
                <w:b/>
                <w:bCs/>
                <w:highlight w:val="none"/>
              </w:rPr>
              <w:t xml:space="preserve">（元</w:t>
            </w:r>
            <w:r>
              <w:rPr>
                <w:rFonts w:hint="eastAsia" w:ascii="宋体" w:hAnsi="宋体" w:cs="宋体"/>
                <w:b/>
                <w:bCs/>
                <w:highlight w:val="none"/>
                <w:lang w:val="en-US" w:eastAsia="zh-CN"/>
              </w:rPr>
              <w:t xml:space="preserve">/3年</w:t>
            </w:r>
            <w:r>
              <w:rPr>
                <w:rFonts w:hint="eastAsia" w:ascii="宋体" w:hAnsi="宋体" w:cs="宋体"/>
                <w:b/>
                <w:bCs/>
                <w:highlight w:val="none"/>
              </w:rPr>
              <w:t xml:space="preserve">）</w:t>
            </w:r>
            <w:r/>
          </w:p>
        </w:tc>
        <w:tc>
          <w:tcPr>
            <w:tcBorders>
              <w:left w:val="none" w:color="000000" w:sz="4" w:space="0"/>
              <w:bottom w:val="single" w:color="000000" w:sz="4" w:space="0"/>
            </w:tcBorders>
            <w:tcW w:w="2220"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rPr>
              <w:t xml:space="preserve">备注</w:t>
            </w:r>
            <w:r/>
          </w:p>
        </w:tc>
      </w:tr>
      <w:tr>
        <w:trPr>
          <w:jc w:val="center"/>
          <w:trHeight w:val="454"/>
        </w:trPr>
        <w:tc>
          <w:tcPr>
            <w:tcBorders>
              <w:right w:val="single" w:color="000000" w:sz="4" w:space="0"/>
            </w:tcBorders>
            <w:tcW w:w="860" w:type="dxa"/>
            <w:vAlign w:val="center"/>
            <w:vMerge w:val="restart"/>
            <w:textDirection w:val="lrTb"/>
            <w:noWrap/>
          </w:tcPr>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车辆</w:t>
            </w:r>
            <w:r/>
          </w:p>
          <w:p>
            <w:pPr>
              <w:jc w:val="center"/>
              <w:rPr>
                <w:rFonts w:ascii="宋体" w:hAnsi="宋体"/>
                <w:b/>
                <w:bCs/>
                <w:highlight w:val="none"/>
              </w:rPr>
            </w:pPr>
            <w:r>
              <w:rPr>
                <w:rFonts w:hint="eastAsia" w:ascii="宋体" w:hAnsi="宋体"/>
                <w:b/>
                <w:bCs/>
                <w:highlight w:val="none"/>
                <w:lang w:val="en-US" w:eastAsia="zh-CN"/>
              </w:rPr>
              <w:t xml:space="preserve">和</w:t>
            </w:r>
            <w:r>
              <w:rPr>
                <w:rFonts w:hint="eastAsia" w:ascii="宋体" w:hAnsi="宋体"/>
                <w:b/>
                <w:bCs/>
                <w:highlight w:val="none"/>
              </w:rPr>
              <w:t xml:space="preserve">机</w:t>
            </w:r>
            <w:r/>
          </w:p>
          <w:p>
            <w:pPr>
              <w:jc w:val="center"/>
              <w:rPr>
                <w:rFonts w:hint="eastAsia" w:ascii="宋体" w:hAnsi="宋体"/>
                <w:b/>
                <w:bCs/>
                <w:highlight w:val="none"/>
              </w:rPr>
            </w:pPr>
            <w:r>
              <w:rPr>
                <w:rFonts w:hint="eastAsia" w:ascii="宋体" w:hAnsi="宋体"/>
                <w:b/>
                <w:bCs/>
                <w:highlight w:val="none"/>
              </w:rPr>
              <w:t xml:space="preserve">器</w:t>
            </w:r>
            <w:r/>
          </w:p>
          <w:p>
            <w:pPr>
              <w:jc w:val="center"/>
              <w:rPr>
                <w:rFonts w:hint="eastAsia" w:ascii="宋体" w:hAnsi="宋体"/>
                <w:b/>
                <w:bCs/>
                <w:highlight w:val="none"/>
              </w:rPr>
            </w:pPr>
            <w:r>
              <w:rPr>
                <w:rFonts w:hint="eastAsia" w:ascii="宋体" w:hAnsi="宋体"/>
                <w:b/>
                <w:bCs/>
                <w:highlight w:val="none"/>
                <w:lang w:eastAsia="zh-CN"/>
              </w:rPr>
              <w:t xml:space="preserve">（</w:t>
            </w:r>
            <w:r>
              <w:rPr>
                <w:rFonts w:hint="eastAsia" w:ascii="宋体" w:hAnsi="宋体"/>
                <w:b/>
                <w:bCs/>
                <w:highlight w:val="none"/>
                <w:lang w:val="en-US" w:eastAsia="zh-CN"/>
              </w:rPr>
              <w:t xml:space="preserve">折旧费或租赁费</w:t>
            </w:r>
            <w:r>
              <w:rPr>
                <w:rFonts w:hint="eastAsia" w:ascii="宋体" w:hAnsi="宋体"/>
                <w:b/>
                <w:bCs/>
                <w:highlight w:val="none"/>
                <w:lang w:eastAsia="zh-CN"/>
              </w:rPr>
              <w:t xml:space="preserve">）</w:t>
            </w:r>
            <w:r/>
          </w:p>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运输装载汽车</w:t>
            </w:r>
            <w:r/>
          </w:p>
          <w:p>
            <w:pPr>
              <w:jc w:val="center"/>
              <w:rPr>
                <w:rFonts w:hint="eastAsia" w:ascii="宋体" w:hAnsi="宋体" w:eastAsia="宋体"/>
                <w:highlight w:val="none"/>
                <w:lang w:eastAsia="zh-CN"/>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95"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1597"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2220"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860"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洒水车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9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220"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860"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安全防撞车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9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220"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860"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高空作业车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9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220" w:type="dxa"/>
            <w:vAlign w:val="center"/>
            <w:textDirection w:val="lrTb"/>
            <w:noWrap/>
          </w:tcPr>
          <w:p>
            <w:pPr>
              <w:jc w:val="both"/>
              <w:rPr>
                <w:rFonts w:ascii="宋体" w:hAnsi="宋体"/>
                <w:highlight w:val="none"/>
              </w:rPr>
            </w:pPr>
            <w:r>
              <w:rPr>
                <w:rFonts w:hint="eastAsia" w:ascii="宋体" w:hAnsi="宋体"/>
                <w:highlight w:val="none"/>
              </w:rPr>
              <w:t xml:space="preserve">按使用最高年限15年折算</w:t>
            </w:r>
            <w:r/>
          </w:p>
        </w:tc>
      </w:tr>
      <w:tr>
        <w:trPr>
          <w:jc w:val="center"/>
          <w:trHeight w:val="454"/>
        </w:trPr>
        <w:tc>
          <w:tcPr>
            <w:tcBorders>
              <w:right w:val="single" w:color="000000" w:sz="4" w:space="0"/>
            </w:tcBorders>
            <w:tcW w:w="860"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绿篱机或高枝绿篱机</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9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22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86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割灌机或草坪机</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9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22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86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油锯或高枝油锯</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9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220" w:type="dxa"/>
            <w:vAlign w:val="center"/>
            <w:textDirection w:val="lrTb"/>
            <w:noWrap/>
          </w:tcPr>
          <w:p>
            <w:pPr>
              <w:jc w:val="center"/>
              <w:rPr>
                <w:rFonts w:ascii="宋体" w:hAnsi="宋体"/>
                <w:highlight w:val="none"/>
              </w:rPr>
            </w:pPr>
            <w:r>
              <w:rPr>
                <w:rFonts w:ascii="宋体" w:hAnsi="宋体"/>
                <w:highlight w:val="none"/>
              </w:rPr>
            </w:r>
            <w:r/>
          </w:p>
        </w:tc>
      </w:tr>
      <w:tr>
        <w:trPr>
          <w:jc w:val="center"/>
          <w:trHeight w:val="454"/>
        </w:trPr>
        <w:tc>
          <w:tcPr>
            <w:tcBorders>
              <w:right w:val="single" w:color="000000" w:sz="4" w:space="0"/>
            </w:tcBorders>
            <w:tcW w:w="860"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药水机或治虫车</w:t>
            </w:r>
            <w:r/>
          </w:p>
          <w:p>
            <w:pPr>
              <w:jc w:val="center"/>
              <w:rPr>
                <w:rFonts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折旧费或租赁费</w:t>
            </w:r>
            <w:r>
              <w:rPr>
                <w:rFonts w:hint="eastAsia" w:ascii="宋体" w:hAnsi="宋体"/>
                <w:highlight w:val="none"/>
                <w:lang w:eastAsia="zh-CN"/>
              </w:rPr>
              <w:t xml:space="preserve">）</w:t>
            </w:r>
            <w:r/>
          </w:p>
        </w:tc>
        <w:tc>
          <w:tcPr>
            <w:tcBorders>
              <w:top w:val="single" w:color="000000" w:sz="4" w:space="0"/>
              <w:left w:val="non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9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1597"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2220" w:type="dxa"/>
            <w:vAlign w:val="center"/>
            <w:textDirection w:val="lrTb"/>
            <w:noWrap/>
          </w:tcPr>
          <w:p>
            <w:pPr>
              <w:jc w:val="center"/>
              <w:rPr>
                <w:rFonts w:ascii="宋体" w:hAnsi="宋体"/>
                <w:highlight w:val="none"/>
              </w:rPr>
            </w:pPr>
            <w:r>
              <w:rPr>
                <w:rFonts w:ascii="宋体" w:hAnsi="宋体"/>
                <w:highlight w:val="none"/>
              </w:rPr>
            </w:r>
            <w:r/>
          </w:p>
        </w:tc>
      </w:tr>
    </w:tbl>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eastAsia"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r>
      <w:r/>
    </w:p>
    <w:p>
      <w:pPr>
        <w:jc w:val="left"/>
        <w:keepLines w:val="0"/>
        <w:pageBreakBefore w:val="0"/>
        <w:spacing w:line="360" w:lineRule="auto"/>
        <w:widowControl/>
        <w:rPr>
          <w:rFonts w:hint="default" w:ascii="宋体" w:hAnsi="宋体"/>
          <w:b/>
          <w:bCs w:val="0"/>
          <w:i/>
          <w:iCs w:val="0"/>
          <w:color w:val="000000"/>
          <w:sz w:val="21"/>
          <w:szCs w:val="21"/>
          <w:highlight w:val="none"/>
          <w:u w:val="single"/>
          <w:lang w:val="en-US" w:eastAsia="zh-CN"/>
        </w:rPr>
      </w:pPr>
      <w:r>
        <w:rPr>
          <w:rFonts w:hint="eastAsia" w:ascii="宋体" w:hAnsi="宋体"/>
          <w:b/>
          <w:bCs w:val="0"/>
          <w:i/>
          <w:iCs w:val="0"/>
          <w:color w:val="000000"/>
          <w:sz w:val="21"/>
          <w:szCs w:val="21"/>
          <w:highlight w:val="none"/>
          <w:u w:val="single"/>
          <w:lang w:val="en-US" w:eastAsia="zh-CN"/>
        </w:rPr>
        <w:t xml:space="preserve">附表2</w:t>
      </w:r>
      <w:r/>
    </w:p>
    <w:tbl>
      <w:tblPr>
        <w:tblStyle w:val="744"/>
        <w:tblpPr w:horzAnchor="page" w:tblpX="614" w:vertAnchor="text" w:tblpY="462" w:leftFromText="180" w:topFromText="0" w:rightFromText="180" w:bottomFromText="0"/>
        <w:tblW w:w="10905" w:type="dxa"/>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580"/>
        <w:gridCol w:w="744"/>
        <w:gridCol w:w="1335"/>
        <w:gridCol w:w="1320"/>
        <w:gridCol w:w="1513"/>
        <w:gridCol w:w="2715"/>
      </w:tblGrid>
      <w:tr>
        <w:trPr>
          <w:trHeight w:val="454"/>
        </w:trPr>
        <w:tc>
          <w:tcPr>
            <w:tcBorders>
              <w:right w:val="single" w:color="000000" w:sz="4" w:space="0"/>
            </w:tcBorders>
            <w:tcW w:w="698"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sz w:val="21"/>
                <w:szCs w:val="24"/>
                <w:highlight w:val="none"/>
                <w:lang w:val="en-US" w:eastAsia="zh-CN" w:bidi="ar-SA"/>
              </w:rPr>
            </w:r>
            <w:r/>
          </w:p>
        </w:tc>
        <w:tc>
          <w:tcPr>
            <w:tcBorders>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eastAsia="宋体"/>
                <w:b/>
                <w:bCs/>
                <w:sz w:val="21"/>
                <w:szCs w:val="24"/>
                <w:highlight w:val="none"/>
                <w:lang w:val="en-US" w:eastAsia="zh-CN" w:bidi="ar-SA"/>
              </w:rPr>
            </w:pPr>
            <w:r>
              <w:rPr>
                <w:rFonts w:hint="eastAsia" w:ascii="宋体" w:hAnsi="宋体"/>
                <w:b/>
                <w:bCs/>
                <w:highlight w:val="none"/>
                <w:lang w:val="en-US" w:eastAsia="zh-CN"/>
              </w:rPr>
              <w:t xml:space="preserve">材料</w:t>
            </w:r>
            <w:r/>
          </w:p>
        </w:tc>
        <w:tc>
          <w:tcPr>
            <w:tcBorders>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b/>
                <w:bCs/>
                <w:sz w:val="21"/>
                <w:szCs w:val="24"/>
                <w:highlight w:val="none"/>
                <w:lang w:val="en-US" w:eastAsia="zh-CN" w:bidi="ar-SA"/>
              </w:rPr>
            </w:pPr>
            <w:r>
              <w:rPr>
                <w:rFonts w:hint="eastAsia" w:ascii="宋体" w:hAnsi="宋体"/>
                <w:b/>
                <w:bCs/>
                <w:highlight w:val="none"/>
              </w:rPr>
              <w:t xml:space="preserve">数量</w:t>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b/>
                <w:bCs/>
                <w:highlight w:val="none"/>
              </w:rPr>
            </w:pPr>
            <w:r>
              <w:rPr>
                <w:rFonts w:hint="eastAsia" w:ascii="宋体" w:hAnsi="宋体"/>
                <w:b/>
                <w:bCs/>
                <w:highlight w:val="none"/>
              </w:rPr>
              <w:t xml:space="preserve">单价</w:t>
            </w:r>
            <w:r/>
          </w:p>
          <w:p>
            <w:pPr>
              <w:jc w:val="center"/>
              <w:rPr>
                <w:rFonts w:ascii="宋体" w:hAnsi="宋体"/>
                <w:b/>
                <w:bCs/>
                <w:sz w:val="21"/>
                <w:szCs w:val="24"/>
                <w:highlight w:val="none"/>
                <w:lang w:val="en-US" w:eastAsia="zh-CN" w:bidi="ar-SA"/>
              </w:rPr>
            </w:pPr>
            <w:r>
              <w:rPr>
                <w:rFonts w:hint="eastAsia"/>
                <w:b/>
                <w:bCs/>
                <w:highlight w:val="none"/>
              </w:rPr>
              <w:t xml:space="preserve">（元∕</w:t>
            </w:r>
            <w:r>
              <w:rPr>
                <w:rFonts w:hint="eastAsia"/>
                <w:b/>
                <w:bCs/>
                <w:highlight w:val="none"/>
                <w:lang w:val="en-US" w:eastAsia="zh-CN"/>
              </w:rPr>
              <w:t xml:space="preserve">月</w:t>
            </w:r>
            <w:r>
              <w:rPr>
                <w:rFonts w:hint="eastAsia"/>
                <w:b/>
                <w:bCs/>
                <w:highlight w:val="none"/>
              </w:rPr>
              <w:t xml:space="preserve">）</w:t>
            </w:r>
            <w:r/>
          </w:p>
        </w:tc>
        <w:tc>
          <w:tcPr>
            <w:tcBorders>
              <w:left w:val="none" w:color="000000" w:sz="4" w:space="0"/>
              <w:bottom w:val="single" w:color="000000" w:sz="4" w:space="0"/>
              <w:right w:val="single" w:color="000000" w:sz="4" w:space="0"/>
            </w:tcBorders>
            <w:tcW w:w="1320" w:type="dxa"/>
            <w:vAlign w:val="center"/>
            <w:textDirection w:val="lrTb"/>
            <w:noWrap/>
          </w:tcPr>
          <w:p>
            <w:pPr>
              <w:jc w:val="center"/>
              <w:rPr>
                <w:rFonts w:hint="eastAsia"/>
                <w:b/>
                <w:bCs/>
                <w:highlight w:val="none"/>
                <w:lang w:val="en-US" w:eastAsia="zh-CN"/>
              </w:rPr>
            </w:pPr>
            <w:r>
              <w:rPr>
                <w:rFonts w:hint="eastAsia"/>
                <w:b/>
                <w:bCs/>
                <w:highlight w:val="none"/>
                <w:lang w:val="en-US" w:eastAsia="zh-CN"/>
              </w:rPr>
              <w:t xml:space="preserve">价格</w:t>
            </w:r>
            <w:r/>
          </w:p>
          <w:p>
            <w:pPr>
              <w:jc w:val="center"/>
              <w:rPr>
                <w:rFonts w:ascii="宋体" w:hAnsi="宋体"/>
                <w:b/>
                <w:bCs/>
                <w:sz w:val="21"/>
                <w:szCs w:val="24"/>
                <w:highlight w:val="none"/>
                <w:lang w:val="en-US" w:eastAsia="zh-CN" w:bidi="ar-SA"/>
              </w:rPr>
            </w:pPr>
            <w:r>
              <w:rPr>
                <w:rFonts w:hint="eastAsia"/>
                <w:b/>
                <w:bCs/>
                <w:highlight w:val="none"/>
              </w:rPr>
              <w:t xml:space="preserve">（元∕年）</w:t>
            </w:r>
            <w:r/>
          </w:p>
        </w:tc>
        <w:tc>
          <w:tcPr>
            <w:tcBorders>
              <w:left w:val="none" w:color="000000" w:sz="4" w:space="0"/>
              <w:bottom w:val="single" w:color="000000" w:sz="4" w:space="0"/>
            </w:tcBorders>
            <w:tcW w:w="1513" w:type="dxa"/>
            <w:vAlign w:val="center"/>
            <w:textDirection w:val="lrTb"/>
            <w:noWrap/>
          </w:tcPr>
          <w:p>
            <w:pPr>
              <w:jc w:val="center"/>
              <w:rPr>
                <w:rFonts w:hint="eastAsia" w:ascii="宋体" w:hAnsi="宋体" w:cs="宋体"/>
                <w:b/>
                <w:bCs/>
                <w:highlight w:val="none"/>
              </w:rPr>
            </w:pPr>
            <w:r>
              <w:rPr>
                <w:rFonts w:hint="eastAsia" w:ascii="宋体" w:hAnsi="宋体" w:cs="宋体"/>
                <w:b/>
                <w:bCs/>
                <w:highlight w:val="none"/>
              </w:rPr>
              <w:t xml:space="preserve">总价</w:t>
            </w:r>
            <w:r/>
          </w:p>
          <w:p>
            <w:pPr>
              <w:jc w:val="center"/>
              <w:rPr>
                <w:rFonts w:hint="eastAsia"/>
                <w:b/>
                <w:bCs/>
                <w:highlight w:val="none"/>
              </w:rPr>
            </w:pPr>
            <w:r>
              <w:rPr>
                <w:rFonts w:hint="eastAsia" w:ascii="宋体" w:hAnsi="宋体" w:cs="宋体"/>
                <w:b/>
                <w:bCs/>
                <w:highlight w:val="none"/>
              </w:rPr>
              <w:t xml:space="preserve">（元</w:t>
            </w:r>
            <w:r>
              <w:rPr>
                <w:rFonts w:hint="eastAsia" w:ascii="宋体" w:hAnsi="宋体" w:cs="宋体"/>
                <w:b/>
                <w:bCs/>
                <w:highlight w:val="none"/>
                <w:lang w:val="en-US" w:eastAsia="zh-CN"/>
              </w:rPr>
              <w:t xml:space="preserve">/3年</w:t>
            </w:r>
            <w:r>
              <w:rPr>
                <w:rFonts w:hint="eastAsia" w:ascii="宋体" w:hAnsi="宋体" w:cs="宋体"/>
                <w:b/>
                <w:bCs/>
                <w:highlight w:val="none"/>
              </w:rPr>
              <w:t xml:space="preserve">）</w:t>
            </w:r>
            <w:r/>
          </w:p>
        </w:tc>
        <w:tc>
          <w:tcPr>
            <w:tcBorders>
              <w:left w:val="none" w:color="000000" w:sz="4" w:space="0"/>
              <w:bottom w:val="single" w:color="000000" w:sz="4" w:space="0"/>
            </w:tcBorders>
            <w:tcW w:w="2715" w:type="dxa"/>
            <w:vAlign w:val="center"/>
            <w:textDirection w:val="lrTb"/>
            <w:noWrap/>
          </w:tcPr>
          <w:p>
            <w:pPr>
              <w:jc w:val="center"/>
              <w:rPr>
                <w:rFonts w:hint="eastAsia" w:ascii="宋体" w:hAnsi="宋体"/>
                <w:b/>
                <w:bCs/>
                <w:sz w:val="21"/>
                <w:szCs w:val="24"/>
                <w:highlight w:val="none"/>
                <w:lang w:val="en-US" w:eastAsia="zh-CN" w:bidi="ar-SA"/>
              </w:rPr>
            </w:pPr>
            <w:r>
              <w:rPr>
                <w:rFonts w:hint="eastAsia" w:ascii="宋体" w:hAnsi="宋体"/>
                <w:b/>
                <w:bCs/>
                <w:highlight w:val="none"/>
              </w:rPr>
              <w:t xml:space="preserve">备注</w:t>
            </w:r>
            <w:r/>
          </w:p>
        </w:tc>
      </w:tr>
      <w:tr>
        <w:trPr>
          <w:trHeight w:val="454"/>
        </w:trPr>
        <w:tc>
          <w:tcPr>
            <w:tcBorders>
              <w:right w:val="single" w:color="000000" w:sz="4" w:space="0"/>
            </w:tcBorders>
            <w:tcW w:w="698" w:type="dxa"/>
            <w:vAlign w:val="center"/>
            <w:vMerge w:val="restart"/>
            <w:textDirection w:val="lrTb"/>
            <w:noWrap/>
          </w:tcPr>
          <w:p>
            <w:pPr>
              <w:jc w:val="center"/>
              <w:rPr>
                <w:rFonts w:ascii="宋体" w:hAnsi="宋体"/>
                <w:b/>
                <w:bCs/>
                <w:highlight w:val="none"/>
              </w:rPr>
            </w:pPr>
            <w:r>
              <w:rPr>
                <w:rFonts w:hint="eastAsia" w:ascii="宋体" w:hAnsi="宋体"/>
                <w:b/>
                <w:bCs/>
                <w:highlight w:val="none"/>
              </w:rPr>
              <w:t xml:space="preserve">绿</w:t>
            </w:r>
            <w:r/>
          </w:p>
          <w:p>
            <w:pPr>
              <w:jc w:val="center"/>
              <w:rPr>
                <w:rFonts w:ascii="宋体" w:hAnsi="宋体"/>
                <w:b/>
                <w:bCs/>
                <w:highlight w:val="none"/>
              </w:rPr>
            </w:pPr>
            <w:r>
              <w:rPr>
                <w:rFonts w:hint="eastAsia" w:ascii="宋体" w:hAnsi="宋体"/>
                <w:b/>
                <w:bCs/>
                <w:highlight w:val="none"/>
              </w:rPr>
              <w:t xml:space="preserve">化</w:t>
            </w:r>
            <w:r/>
          </w:p>
          <w:p>
            <w:pPr>
              <w:jc w:val="center"/>
              <w:rPr>
                <w:rFonts w:ascii="宋体" w:hAnsi="宋体"/>
                <w:b/>
                <w:bCs/>
                <w:highlight w:val="none"/>
              </w:rPr>
            </w:pPr>
            <w:r>
              <w:rPr>
                <w:rFonts w:hint="eastAsia" w:ascii="宋体" w:hAnsi="宋体"/>
                <w:b/>
                <w:bCs/>
                <w:highlight w:val="none"/>
              </w:rPr>
              <w:t xml:space="preserve">养</w:t>
            </w:r>
            <w:r/>
          </w:p>
          <w:p>
            <w:pPr>
              <w:jc w:val="center"/>
              <w:rPr>
                <w:rFonts w:ascii="宋体" w:hAnsi="宋体"/>
                <w:b/>
                <w:bCs/>
                <w:highlight w:val="none"/>
              </w:rPr>
            </w:pPr>
            <w:r>
              <w:rPr>
                <w:rFonts w:hint="eastAsia" w:ascii="宋体" w:hAnsi="宋体"/>
                <w:b/>
                <w:bCs/>
                <w:highlight w:val="none"/>
              </w:rPr>
              <w:t xml:space="preserve">护</w:t>
            </w:r>
            <w:r/>
          </w:p>
          <w:p>
            <w:pPr>
              <w:jc w:val="center"/>
              <w:rPr>
                <w:rFonts w:hint="eastAsia" w:ascii="宋体" w:hAnsi="宋体"/>
                <w:b/>
                <w:bCs/>
                <w:highlight w:val="none"/>
                <w:lang w:eastAsia="zh-CN"/>
              </w:rPr>
            </w:pPr>
            <w:r>
              <w:rPr>
                <w:rFonts w:hint="eastAsia" w:ascii="宋体" w:hAnsi="宋体"/>
                <w:b/>
                <w:bCs/>
                <w:highlight w:val="none"/>
                <w:lang w:eastAsia="zh-CN"/>
              </w:rPr>
              <w:t xml:space="preserve">、</w:t>
            </w:r>
            <w:r/>
          </w:p>
          <w:p>
            <w:pPr>
              <w:jc w:val="center"/>
              <w:rPr>
                <w:rFonts w:ascii="宋体" w:hAnsi="宋体"/>
                <w:b/>
                <w:bCs/>
                <w:highlight w:val="none"/>
              </w:rPr>
            </w:pPr>
            <w:r>
              <w:rPr>
                <w:rFonts w:hint="eastAsia" w:ascii="宋体" w:hAnsi="宋体"/>
                <w:b/>
                <w:bCs/>
                <w:highlight w:val="none"/>
              </w:rPr>
              <w:t xml:space="preserve">花</w:t>
            </w:r>
            <w:r/>
          </w:p>
          <w:p>
            <w:pPr>
              <w:jc w:val="center"/>
              <w:rPr>
                <w:rFonts w:hint="eastAsia" w:ascii="宋体" w:hAnsi="宋体"/>
                <w:b/>
                <w:bCs/>
                <w:highlight w:val="none"/>
              </w:rPr>
            </w:pPr>
            <w:r>
              <w:rPr>
                <w:rFonts w:hint="eastAsia" w:ascii="宋体" w:hAnsi="宋体"/>
                <w:b/>
                <w:bCs/>
                <w:highlight w:val="none"/>
              </w:rPr>
              <w:t xml:space="preserve">卉</w:t>
            </w:r>
            <w:r/>
          </w:p>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和</w:t>
            </w:r>
            <w:r/>
          </w:p>
          <w:p>
            <w:pPr>
              <w:jc w:val="center"/>
              <w:rPr>
                <w:rFonts w:hint="eastAsia" w:ascii="宋体" w:hAnsi="宋体"/>
                <w:b/>
                <w:bCs/>
                <w:highlight w:val="none"/>
                <w:lang w:val="en-US" w:eastAsia="zh-CN"/>
              </w:rPr>
            </w:pPr>
            <w:r>
              <w:rPr>
                <w:rFonts w:hint="eastAsia" w:ascii="宋体" w:hAnsi="宋体"/>
                <w:b/>
                <w:bCs/>
                <w:highlight w:val="none"/>
                <w:lang w:val="en-US" w:eastAsia="zh-CN"/>
              </w:rPr>
              <w:t xml:space="preserve">提</w:t>
            </w:r>
            <w:r/>
          </w:p>
          <w:p>
            <w:pPr>
              <w:jc w:val="center"/>
              <w:rPr>
                <w:rFonts w:hint="default" w:ascii="宋体" w:hAnsi="宋体" w:eastAsia="宋体"/>
                <w:b/>
                <w:bCs/>
                <w:highlight w:val="none"/>
                <w:lang w:val="en-US" w:eastAsia="zh-CN"/>
              </w:rPr>
            </w:pPr>
            <w:r>
              <w:rPr>
                <w:rFonts w:hint="eastAsia" w:ascii="宋体" w:hAnsi="宋体"/>
                <w:b/>
                <w:bCs/>
                <w:highlight w:val="none"/>
                <w:lang w:val="en-US" w:eastAsia="zh-CN"/>
              </w:rPr>
              <w:t xml:space="preserve">升</w:t>
            </w:r>
            <w:r/>
          </w:p>
          <w:p>
            <w:pPr>
              <w:jc w:val="center"/>
              <w:rPr>
                <w:rFonts w:ascii="宋体" w:hAnsi="宋体"/>
                <w:b/>
                <w:bCs/>
                <w:highlight w:val="none"/>
              </w:rPr>
            </w:pPr>
            <w:r>
              <w:rPr>
                <w:rFonts w:hint="eastAsia" w:ascii="宋体" w:hAnsi="宋体"/>
                <w:b/>
                <w:bCs/>
                <w:highlight w:val="none"/>
              </w:rPr>
              <w:t xml:space="preserve">材</w:t>
            </w:r>
            <w:r/>
          </w:p>
          <w:p>
            <w:pPr>
              <w:jc w:val="center"/>
              <w:rPr>
                <w:rFonts w:hint="eastAsia" w:ascii="宋体" w:hAnsi="宋体"/>
                <w:b/>
                <w:bCs/>
                <w:highlight w:val="none"/>
              </w:rPr>
            </w:pPr>
            <w:r>
              <w:rPr>
                <w:rFonts w:hint="eastAsia" w:ascii="宋体" w:hAnsi="宋体"/>
                <w:b/>
                <w:bCs/>
                <w:highlight w:val="none"/>
              </w:rPr>
              <w:t xml:space="preserve">料</w:t>
            </w:r>
            <w:r/>
          </w:p>
          <w:p>
            <w:pPr>
              <w:jc w:val="center"/>
              <w:rPr>
                <w:rFonts w:ascii="宋体" w:hAnsi="宋体"/>
                <w:highlight w:val="none"/>
              </w:rPr>
            </w:pPr>
            <w:r>
              <w:rPr>
                <w:rFonts w:hint="eastAsia" w:ascii="宋体" w:hAnsi="宋体"/>
                <w:b/>
                <w:bCs/>
                <w:highlight w:val="none"/>
              </w:rPr>
              <w:t xml:space="preserve">费</w:t>
            </w:r>
            <w:r/>
          </w:p>
        </w:tc>
        <w:tc>
          <w:tcPr>
            <w:tcBorders>
              <w:left w:val="none" w:color="000000" w:sz="4" w:space="0"/>
              <w:bottom w:val="single" w:color="000000" w:sz="4" w:space="0"/>
              <w:right w:val="single" w:color="000000" w:sz="4" w:space="0"/>
            </w:tcBorders>
            <w:tcW w:w="2580" w:type="dxa"/>
            <w:vAlign w:val="center"/>
            <w:textDirection w:val="lrTb"/>
            <w:noWrap/>
          </w:tcPr>
          <w:p>
            <w:pPr>
              <w:jc w:val="center"/>
              <w:rPr>
                <w:rFonts w:ascii="宋体" w:hAnsi="宋体"/>
                <w:highlight w:val="none"/>
              </w:rPr>
            </w:pPr>
            <w:r>
              <w:rPr>
                <w:rFonts w:hint="eastAsia" w:ascii="宋体" w:hAnsi="宋体"/>
                <w:highlight w:val="none"/>
              </w:rPr>
              <w:t xml:space="preserve">花卉</w:t>
            </w:r>
            <w:r/>
          </w:p>
        </w:tc>
        <w:tc>
          <w:tcPr>
            <w:tcBorders>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1513" w:type="dxa"/>
            <w:vAlign w:val="center"/>
            <w:textDirection w:val="lrTb"/>
            <w:noWrap/>
          </w:tcPr>
          <w:p>
            <w:pPr>
              <w:jc w:val="center"/>
              <w:rPr>
                <w:rFonts w:ascii="宋体" w:hAnsi="宋体"/>
                <w:highlight w:val="none"/>
              </w:rPr>
            </w:pPr>
            <w:r>
              <w:rPr>
                <w:rFonts w:ascii="宋体" w:hAnsi="宋体"/>
                <w:highlight w:val="none"/>
              </w:rPr>
            </w:r>
            <w:r/>
          </w:p>
        </w:tc>
        <w:tc>
          <w:tcPr>
            <w:tcBorders>
              <w:left w:val="none" w:color="000000" w:sz="4" w:space="0"/>
              <w:bottom w:val="single" w:color="000000" w:sz="4" w:space="0"/>
            </w:tcBorders>
            <w:tcW w:w="2715" w:type="dxa"/>
            <w:vAlign w:val="center"/>
            <w:textDirection w:val="lrTb"/>
            <w:noWrap/>
          </w:tcPr>
          <w:p>
            <w:pPr>
              <w:jc w:val="both"/>
              <w:rPr>
                <w:rFonts w:ascii="宋体" w:hAnsi="宋体"/>
                <w:sz w:val="21"/>
                <w:szCs w:val="24"/>
                <w:highlight w:val="none"/>
                <w:lang w:val="en-US" w:eastAsia="zh-CN" w:bidi="ar-SA"/>
              </w:rPr>
            </w:pPr>
            <w:r>
              <w:rPr>
                <w:rFonts w:hint="eastAsia" w:ascii="宋体" w:hAnsi="宋体"/>
                <w:highlight w:val="none"/>
              </w:rPr>
              <w:t xml:space="preserve">根据</w:t>
            </w:r>
            <w:r>
              <w:rPr>
                <w:rFonts w:hint="eastAsia" w:ascii="宋体" w:hAnsi="宋体"/>
                <w:highlight w:val="none"/>
                <w:lang w:eastAsia="zh-CN"/>
              </w:rPr>
              <w:t xml:space="preserve">各分包的</w:t>
            </w:r>
            <w:r>
              <w:rPr>
                <w:rFonts w:hint="eastAsia" w:ascii="宋体" w:hAnsi="宋体"/>
                <w:highlight w:val="none"/>
              </w:rPr>
              <w:t xml:space="preserve">面积</w:t>
            </w:r>
            <w:r>
              <w:rPr>
                <w:rFonts w:hint="eastAsia" w:ascii="宋体" w:hAnsi="宋体"/>
                <w:highlight w:val="none"/>
                <w:lang w:eastAsia="zh-CN"/>
              </w:rPr>
              <w:t xml:space="preserve">、</w:t>
            </w:r>
            <w:r>
              <w:rPr>
                <w:rFonts w:hint="eastAsia" w:ascii="宋体" w:hAnsi="宋体"/>
                <w:highlight w:val="none"/>
              </w:rPr>
              <w:t xml:space="preserve">密度</w:t>
            </w:r>
            <w:r>
              <w:rPr>
                <w:rFonts w:hint="eastAsia" w:ascii="宋体" w:hAnsi="宋体"/>
                <w:highlight w:val="none"/>
                <w:lang w:eastAsia="zh-CN"/>
              </w:rPr>
              <w:t xml:space="preserve">、</w:t>
            </w:r>
            <w:r>
              <w:rPr>
                <w:rFonts w:hint="eastAsia" w:ascii="宋体" w:hAnsi="宋体"/>
                <w:highlight w:val="none"/>
              </w:rPr>
              <w:t xml:space="preserve">次数</w:t>
            </w:r>
            <w:r>
              <w:rPr>
                <w:rFonts w:hint="eastAsia" w:ascii="宋体" w:hAnsi="宋体"/>
                <w:highlight w:val="none"/>
                <w:lang w:eastAsia="zh-CN"/>
              </w:rPr>
              <w:t xml:space="preserve">和质量等要求</w:t>
            </w:r>
            <w:r>
              <w:rPr>
                <w:rFonts w:hint="eastAsia" w:ascii="宋体" w:hAnsi="宋体"/>
                <w:highlight w:val="none"/>
              </w:rPr>
              <w:t xml:space="preserve">计算</w:t>
            </w:r>
            <w:r/>
          </w:p>
        </w:tc>
      </w:tr>
      <w:tr>
        <w:trPr>
          <w:trHeight w:val="454"/>
        </w:trPr>
        <w:tc>
          <w:tcPr>
            <w:tcBorders>
              <w:right w:val="single" w:color="000000" w:sz="4" w:space="0"/>
            </w:tcBorders>
            <w:tcW w:w="698" w:type="dxa"/>
            <w:vAlign w:val="center"/>
            <w:vMerge w:val="continue"/>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农药</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15" w:type="dxa"/>
            <w:vAlign w:val="center"/>
            <w:textDirection w:val="lrTb"/>
            <w:noWrap/>
          </w:tcPr>
          <w:p>
            <w:pPr>
              <w:jc w:val="center"/>
              <w:rPr>
                <w:rFonts w:ascii="宋体" w:hAnsi="宋体"/>
                <w:sz w:val="21"/>
                <w:szCs w:val="24"/>
                <w:highlight w:val="none"/>
                <w:lang w:val="en-US" w:eastAsia="zh-CN" w:bidi="ar-SA"/>
              </w:rPr>
            </w:pPr>
            <w:r>
              <w:rPr>
                <w:rFonts w:hint="eastAsia" w:ascii="宋体" w:hAnsi="宋体"/>
                <w:highlight w:val="none"/>
              </w:rPr>
              <w:t xml:space="preserve">使用量按不低于</w:t>
            </w:r>
            <w:r>
              <w:rPr>
                <w:rFonts w:hint="eastAsia" w:ascii="宋体" w:hAnsi="宋体"/>
                <w:highlight w:val="none"/>
                <w:lang w:val="en-US" w:eastAsia="zh-CN"/>
              </w:rPr>
              <w:t xml:space="preserve">10</w:t>
            </w:r>
            <w:r>
              <w:rPr>
                <w:rFonts w:hint="eastAsia" w:ascii="宋体" w:hAnsi="宋体"/>
                <w:highlight w:val="none"/>
              </w:rPr>
              <w:t xml:space="preserve">0</w:t>
            </w:r>
            <w:r>
              <w:rPr>
                <w:rFonts w:hint="eastAsia" w:ascii="宋体" w:hAnsi="宋体"/>
                <w:highlight w:val="none"/>
                <w:lang w:val="en-US" w:eastAsia="zh-CN"/>
              </w:rPr>
              <w:t xml:space="preserve">L</w:t>
            </w:r>
            <w:r>
              <w:rPr>
                <w:rFonts w:hint="eastAsia" w:ascii="宋体" w:hAnsi="宋体"/>
                <w:highlight w:val="none"/>
              </w:rPr>
              <w:t xml:space="preserve">计算</w:t>
            </w:r>
            <w:r/>
          </w:p>
        </w:tc>
      </w:tr>
      <w:tr>
        <w:trPr>
          <w:trHeight w:val="454"/>
        </w:trPr>
        <w:tc>
          <w:tcPr>
            <w:tcBorders>
              <w:right w:val="single" w:color="000000" w:sz="4" w:space="0"/>
            </w:tcBorders>
            <w:tcW w:w="698"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rPr>
              <w:t xml:space="preserve">复合肥</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15" w:type="dxa"/>
            <w:vAlign w:val="center"/>
            <w:textDirection w:val="lrTb"/>
            <w:noWrap/>
          </w:tcPr>
          <w:p>
            <w:pPr>
              <w:jc w:val="both"/>
              <w:rPr>
                <w:rFonts w:ascii="宋体" w:hAnsi="宋体"/>
                <w:sz w:val="21"/>
                <w:szCs w:val="24"/>
                <w:highlight w:val="none"/>
                <w:lang w:val="en-US" w:eastAsia="zh-CN" w:bidi="ar-SA"/>
              </w:rPr>
            </w:pPr>
            <w:r>
              <w:rPr>
                <w:rFonts w:hint="eastAsia" w:ascii="宋体" w:hAnsi="宋体"/>
                <w:highlight w:val="none"/>
              </w:rPr>
              <w:t xml:space="preserve">使用量按不低于</w:t>
            </w:r>
            <w:r>
              <w:rPr>
                <w:rFonts w:hint="eastAsia" w:ascii="宋体" w:hAnsi="宋体"/>
                <w:highlight w:val="none"/>
                <w:lang w:val="en-US" w:eastAsia="zh-CN"/>
              </w:rPr>
              <w:t xml:space="preserve">5</w:t>
            </w:r>
            <w:r>
              <w:rPr>
                <w:rFonts w:hint="eastAsia" w:ascii="宋体" w:hAnsi="宋体"/>
                <w:highlight w:val="none"/>
              </w:rPr>
              <w:t xml:space="preserve">000KG计算</w:t>
            </w:r>
            <w:r/>
          </w:p>
        </w:tc>
      </w:tr>
      <w:tr>
        <w:trPr>
          <w:trHeight w:val="454"/>
        </w:trPr>
        <w:tc>
          <w:tcPr>
            <w:tcBorders>
              <w:right w:val="single" w:color="000000" w:sz="4" w:space="0"/>
            </w:tcBorders>
            <w:tcW w:w="698"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ascii="宋体" w:hAnsi="宋体"/>
                <w:highlight w:val="none"/>
              </w:rPr>
            </w:pPr>
            <w:r>
              <w:rPr>
                <w:rFonts w:hint="eastAsia" w:ascii="宋体" w:hAnsi="宋体"/>
                <w:highlight w:val="none"/>
              </w:rPr>
              <w:t xml:space="preserve">汽油</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15" w:type="dxa"/>
            <w:vAlign w:val="center"/>
            <w:textDirection w:val="lrTb"/>
            <w:noWrap/>
          </w:tcPr>
          <w:p>
            <w:pPr>
              <w:jc w:val="center"/>
              <w:rPr>
                <w:rFonts w:ascii="宋体" w:hAnsi="宋体"/>
                <w:sz w:val="21"/>
                <w:szCs w:val="24"/>
                <w:highlight w:val="none"/>
                <w:lang w:val="en-US" w:eastAsia="zh-CN" w:bidi="ar-SA"/>
              </w:rPr>
            </w:pPr>
            <w:r>
              <w:rPr>
                <w:rFonts w:hint="eastAsia" w:ascii="宋体" w:hAnsi="宋体"/>
                <w:highlight w:val="none"/>
              </w:rPr>
              <w:t xml:space="preserve">使用量按不低于</w:t>
            </w:r>
            <w:r>
              <w:rPr>
                <w:rFonts w:ascii="宋体" w:hAnsi="宋体"/>
                <w:highlight w:val="none"/>
              </w:rPr>
              <w:t xml:space="preserve">10</w:t>
            </w:r>
            <w:r>
              <w:rPr>
                <w:rFonts w:hint="eastAsia" w:ascii="宋体" w:hAnsi="宋体"/>
                <w:highlight w:val="none"/>
              </w:rPr>
              <w:t xml:space="preserve">00L计算</w:t>
            </w:r>
            <w:r/>
          </w:p>
        </w:tc>
      </w:tr>
      <w:tr>
        <w:trPr>
          <w:trHeight w:val="454"/>
        </w:trPr>
        <w:tc>
          <w:tcPr>
            <w:tcBorders>
              <w:right w:val="single" w:color="000000" w:sz="4" w:space="0"/>
            </w:tcBorders>
            <w:tcW w:w="698"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ascii="宋体" w:hAnsi="宋体"/>
                <w:highlight w:val="none"/>
              </w:rPr>
            </w:pPr>
            <w:r>
              <w:rPr>
                <w:rFonts w:hint="eastAsia" w:ascii="宋体" w:hAnsi="宋体"/>
                <w:highlight w:val="none"/>
              </w:rPr>
              <w:t xml:space="preserve">柴油</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15" w:type="dxa"/>
            <w:vAlign w:val="center"/>
            <w:textDirection w:val="lrTb"/>
            <w:noWrap/>
          </w:tcPr>
          <w:p>
            <w:pPr>
              <w:jc w:val="center"/>
              <w:rPr>
                <w:rFonts w:ascii="宋体" w:hAnsi="宋体"/>
                <w:sz w:val="21"/>
                <w:szCs w:val="24"/>
                <w:highlight w:val="none"/>
                <w:lang w:val="en-US" w:eastAsia="zh-CN" w:bidi="ar-SA"/>
              </w:rPr>
            </w:pPr>
            <w:r>
              <w:rPr>
                <w:rFonts w:hint="eastAsia" w:ascii="宋体" w:hAnsi="宋体"/>
                <w:highlight w:val="none"/>
              </w:rPr>
              <w:t xml:space="preserve">使用量按不低于</w:t>
            </w:r>
            <w:r>
              <w:rPr>
                <w:rFonts w:hint="eastAsia" w:ascii="宋体" w:hAnsi="宋体"/>
                <w:highlight w:val="none"/>
                <w:lang w:val="en-US" w:eastAsia="zh-CN"/>
              </w:rPr>
              <w:t xml:space="preserve">15</w:t>
            </w:r>
            <w:r>
              <w:rPr>
                <w:rFonts w:hint="eastAsia" w:ascii="宋体" w:hAnsi="宋体"/>
                <w:highlight w:val="none"/>
              </w:rPr>
              <w:t xml:space="preserve">00L计算</w:t>
            </w:r>
            <w:r/>
          </w:p>
        </w:tc>
      </w:tr>
      <w:tr>
        <w:trPr>
          <w:trHeight w:val="454"/>
        </w:trPr>
        <w:tc>
          <w:tcPr>
            <w:tcBorders>
              <w:right w:val="single" w:color="000000" w:sz="4" w:space="0"/>
            </w:tcBorders>
            <w:tcW w:w="698"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lang w:eastAsia="zh-CN"/>
              </w:rPr>
              <w:t xml:space="preserve">设施维修材料</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15" w:type="dxa"/>
            <w:vAlign w:val="center"/>
            <w:textDirection w:val="lrTb"/>
            <w:noWrap/>
          </w:tcPr>
          <w:p>
            <w:pPr>
              <w:jc w:val="center"/>
              <w:rPr>
                <w:rFonts w:ascii="宋体" w:hAnsi="宋体"/>
                <w:sz w:val="21"/>
                <w:szCs w:val="24"/>
                <w:highlight w:val="none"/>
                <w:lang w:val="en-US" w:eastAsia="zh-CN" w:bidi="ar-SA"/>
              </w:rPr>
            </w:pPr>
            <w:r>
              <w:rPr>
                <w:rFonts w:hint="eastAsia" w:ascii="宋体" w:hAnsi="宋体"/>
                <w:highlight w:val="none"/>
                <w:lang w:eastAsia="zh-CN"/>
              </w:rPr>
              <w:t xml:space="preserve">根据现场实际情况自行估算</w:t>
            </w:r>
            <w:r/>
          </w:p>
        </w:tc>
      </w:tr>
      <w:tr>
        <w:trPr>
          <w:trHeight w:val="454"/>
        </w:trPr>
        <w:tc>
          <w:tcPr>
            <w:tcBorders>
              <w:right w:val="single" w:color="000000" w:sz="4" w:space="0"/>
            </w:tcBorders>
            <w:tcW w:w="698"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highlight w:val="none"/>
              </w:rPr>
            </w:pPr>
            <w:r>
              <w:rPr>
                <w:rFonts w:hint="eastAsia" w:ascii="宋体" w:hAnsi="宋体"/>
                <w:highlight w:val="none"/>
                <w:lang w:eastAsia="zh-CN"/>
              </w:rPr>
              <w:t xml:space="preserve">绿化补植苗木</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15" w:type="dxa"/>
            <w:vAlign w:val="center"/>
            <w:textDirection w:val="lrTb"/>
            <w:noWrap/>
          </w:tcPr>
          <w:p>
            <w:pPr>
              <w:jc w:val="center"/>
              <w:rPr>
                <w:rFonts w:ascii="宋体" w:hAnsi="宋体"/>
                <w:sz w:val="21"/>
                <w:szCs w:val="24"/>
                <w:highlight w:val="none"/>
                <w:lang w:val="en-US" w:eastAsia="zh-CN" w:bidi="ar-SA"/>
              </w:rPr>
            </w:pPr>
            <w:r>
              <w:rPr>
                <w:rFonts w:hint="eastAsia" w:ascii="宋体" w:hAnsi="宋体"/>
                <w:highlight w:val="none"/>
                <w:lang w:eastAsia="zh-CN"/>
              </w:rPr>
              <w:t xml:space="preserve">根据现场实际情况自行估算</w:t>
            </w:r>
            <w:r/>
          </w:p>
        </w:tc>
      </w:tr>
      <w:tr>
        <w:trPr>
          <w:trHeight w:val="454"/>
        </w:trPr>
        <w:tc>
          <w:tcPr>
            <w:tcBorders>
              <w:right w:val="single" w:color="000000" w:sz="4" w:space="0"/>
            </w:tcBorders>
            <w:tcW w:w="698"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hint="eastAsia" w:ascii="宋体" w:hAnsi="宋体"/>
                <w:sz w:val="21"/>
                <w:szCs w:val="24"/>
                <w:highlight w:val="none"/>
                <w:lang w:val="en-US" w:eastAsia="zh-CN" w:bidi="ar-SA"/>
              </w:rPr>
            </w:pPr>
            <w:r>
              <w:rPr>
                <w:rFonts w:hint="eastAsia" w:ascii="宋体" w:hAnsi="宋体"/>
                <w:highlight w:val="none"/>
                <w:lang w:val="en-US" w:eastAsia="zh-CN"/>
              </w:rPr>
              <w:t xml:space="preserve">节点绿化提升</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tcBorders>
            <w:tcW w:w="1513" w:type="dxa"/>
            <w:vAlign w:val="center"/>
            <w:textDirection w:val="lrTb"/>
            <w:noWrap/>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none" w:color="000000" w:sz="4" w:space="0"/>
              <w:bottom w:val="single" w:color="000000" w:sz="4" w:space="0"/>
            </w:tcBorders>
            <w:tcW w:w="2715" w:type="dxa"/>
            <w:vAlign w:val="center"/>
            <w:textDirection w:val="lrTb"/>
            <w:noWrap/>
          </w:tcPr>
          <w:p>
            <w:pPr>
              <w:jc w:val="center"/>
              <w:rPr>
                <w:rFonts w:hint="eastAsia" w:ascii="宋体" w:hAnsi="宋体"/>
                <w:sz w:val="21"/>
                <w:szCs w:val="24"/>
                <w:highlight w:val="none"/>
                <w:lang w:val="en-US" w:eastAsia="zh-CN" w:bidi="ar-SA"/>
              </w:rPr>
            </w:pPr>
            <w:r>
              <w:rPr>
                <w:rFonts w:hint="eastAsia" w:ascii="宋体" w:hAnsi="宋体"/>
                <w:highlight w:val="none"/>
                <w:lang w:eastAsia="zh-CN"/>
              </w:rPr>
              <w:t xml:space="preserve">根据</w:t>
            </w:r>
            <w:r>
              <w:rPr>
                <w:rFonts w:hint="eastAsia" w:ascii="宋体" w:hAnsi="宋体"/>
                <w:highlight w:val="none"/>
                <w:lang w:val="en-US" w:eastAsia="zh-CN"/>
              </w:rPr>
              <w:t xml:space="preserve">采购要求</w:t>
            </w:r>
            <w:r>
              <w:rPr>
                <w:rFonts w:hint="eastAsia" w:ascii="宋体" w:hAnsi="宋体"/>
                <w:highlight w:val="none"/>
                <w:lang w:eastAsia="zh-CN"/>
              </w:rPr>
              <w:t xml:space="preserve">自行估算</w:t>
            </w:r>
            <w:r/>
          </w:p>
        </w:tc>
      </w:tr>
      <w:tr>
        <w:trPr>
          <w:trHeight w:val="454"/>
        </w:trPr>
        <w:tc>
          <w:tcPr>
            <w:tcBorders>
              <w:right w:val="single" w:color="000000" w:sz="4" w:space="0"/>
            </w:tcBorders>
            <w:tcW w:w="698"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580" w:type="dxa"/>
            <w:vAlign w:val="center"/>
            <w:textDirection w:val="lrTb"/>
            <w:noWrap/>
          </w:tcPr>
          <w:p>
            <w:pPr>
              <w:jc w:val="center"/>
              <w:rPr>
                <w:rFonts w:ascii="宋体" w:hAnsi="宋体"/>
                <w:highlight w:val="none"/>
              </w:rPr>
            </w:pPr>
            <w:r>
              <w:rPr>
                <w:rFonts w:hint="eastAsia" w:ascii="宋体" w:hAnsi="宋体"/>
                <w:highlight w:val="none"/>
              </w:rPr>
              <w:t xml:space="preserve">水费</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15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tcBorders>
            <w:tcW w:w="2715" w:type="dxa"/>
            <w:vAlign w:val="center"/>
            <w:textDirection w:val="lrTb"/>
            <w:noWrap/>
          </w:tcPr>
          <w:p>
            <w:pPr>
              <w:jc w:val="center"/>
              <w:rPr>
                <w:rFonts w:ascii="宋体" w:hAnsi="宋体"/>
                <w:sz w:val="21"/>
                <w:szCs w:val="24"/>
                <w:highlight w:val="none"/>
                <w:lang w:val="en-US" w:eastAsia="zh-CN" w:bidi="ar-SA"/>
              </w:rPr>
            </w:pPr>
            <w:r>
              <w:rPr>
                <w:rFonts w:hint="eastAsia" w:ascii="宋体" w:hAnsi="宋体"/>
                <w:highlight w:val="none"/>
              </w:rPr>
              <w:t xml:space="preserve">根据工作量</w:t>
            </w:r>
            <w:r>
              <w:rPr>
                <w:rFonts w:hint="eastAsia" w:ascii="宋体" w:hAnsi="宋体"/>
                <w:highlight w:val="none"/>
                <w:lang w:eastAsia="zh-CN"/>
              </w:rPr>
              <w:t xml:space="preserve">自行</w:t>
            </w:r>
            <w:r>
              <w:rPr>
                <w:rFonts w:hint="eastAsia" w:ascii="宋体" w:hAnsi="宋体"/>
                <w:highlight w:val="none"/>
              </w:rPr>
              <w:t xml:space="preserve">估算</w:t>
            </w:r>
            <w:r/>
          </w:p>
        </w:tc>
      </w:tr>
      <w:tr>
        <w:trPr>
          <w:trHeight w:val="454"/>
        </w:trPr>
        <w:tc>
          <w:tcPr>
            <w:tcBorders>
              <w:right w:val="single" w:color="000000" w:sz="4" w:space="0"/>
            </w:tcBorders>
            <w:tcW w:w="698" w:type="dxa"/>
            <w:vAlign w:val="center"/>
            <w:vMerge w:val="continue"/>
            <w:textDirection w:val="lrTb"/>
            <w:noWrap/>
          </w:tcPr>
          <w:p>
            <w:pPr>
              <w:jc w:val="center"/>
              <w:widowControl/>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2580" w:type="dxa"/>
            <w:vAlign w:val="center"/>
            <w:textDirection w:val="lrTb"/>
            <w:noWrap/>
          </w:tcPr>
          <w:p>
            <w:pPr>
              <w:jc w:val="center"/>
              <w:rPr>
                <w:rFonts w:ascii="宋体" w:hAnsi="宋体"/>
                <w:highlight w:val="none"/>
              </w:rPr>
            </w:pPr>
            <w:r>
              <w:rPr>
                <w:rFonts w:hint="eastAsia" w:ascii="宋体" w:hAnsi="宋体"/>
                <w:highlight w:val="none"/>
                <w:lang w:eastAsia="zh-CN"/>
              </w:rPr>
              <w:t xml:space="preserve">手锯手剪、</w:t>
            </w:r>
            <w:r>
              <w:rPr>
                <w:rFonts w:hint="eastAsia" w:ascii="宋体" w:hAnsi="宋体"/>
                <w:highlight w:val="none"/>
              </w:rPr>
              <w:t xml:space="preserve">支撑、铅丝、草绳、工作服等</w:t>
            </w:r>
            <w:r/>
          </w:p>
        </w:tc>
        <w:tc>
          <w:tcPr>
            <w:tcBorders>
              <w:top w:val="single" w:color="000000" w:sz="4" w:space="0"/>
              <w:left w:val="none" w:color="000000" w:sz="4" w:space="0"/>
              <w:right w:val="single" w:color="000000" w:sz="4" w:space="0"/>
            </w:tcBorders>
            <w:tcW w:w="744"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35"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right w:val="single" w:color="000000" w:sz="4" w:space="0"/>
            </w:tcBorders>
            <w:tcW w:w="1320"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1513" w:type="dxa"/>
            <w:vAlign w:val="center"/>
            <w:textDirection w:val="lrTb"/>
            <w:noWrap/>
          </w:tcPr>
          <w:p>
            <w:pPr>
              <w:jc w:val="center"/>
              <w:rPr>
                <w:rFonts w:ascii="宋体" w:hAnsi="宋体"/>
                <w:highlight w:val="none"/>
              </w:rPr>
            </w:pPr>
            <w:r>
              <w:rPr>
                <w:rFonts w:ascii="宋体" w:hAnsi="宋体"/>
                <w:highlight w:val="none"/>
              </w:rPr>
            </w:r>
            <w:r/>
          </w:p>
        </w:tc>
        <w:tc>
          <w:tcPr>
            <w:tcBorders>
              <w:top w:val="single" w:color="000000" w:sz="4" w:space="0"/>
              <w:left w:val="none" w:color="000000" w:sz="4" w:space="0"/>
            </w:tcBorders>
            <w:tcW w:w="2715" w:type="dxa"/>
            <w:vAlign w:val="center"/>
            <w:textDirection w:val="lrTb"/>
            <w:noWrap/>
          </w:tcPr>
          <w:p>
            <w:pPr>
              <w:jc w:val="center"/>
              <w:rPr>
                <w:rFonts w:ascii="宋体" w:hAnsi="宋体"/>
                <w:sz w:val="21"/>
                <w:szCs w:val="24"/>
                <w:highlight w:val="none"/>
                <w:lang w:val="en-US" w:eastAsia="zh-CN" w:bidi="ar-SA"/>
              </w:rPr>
            </w:pPr>
            <w:r>
              <w:rPr>
                <w:rFonts w:hint="eastAsia" w:ascii="宋体" w:hAnsi="宋体"/>
                <w:highlight w:val="none"/>
              </w:rPr>
              <w:t xml:space="preserve">根据工作量</w:t>
            </w:r>
            <w:r>
              <w:rPr>
                <w:rFonts w:hint="eastAsia" w:ascii="宋体" w:hAnsi="宋体"/>
                <w:highlight w:val="none"/>
                <w:lang w:eastAsia="zh-CN"/>
              </w:rPr>
              <w:t xml:space="preserve">自行</w:t>
            </w:r>
            <w:r>
              <w:rPr>
                <w:rFonts w:hint="eastAsia" w:ascii="宋体" w:hAnsi="宋体"/>
                <w:highlight w:val="none"/>
              </w:rPr>
              <w:t xml:space="preserve">估算</w:t>
            </w:r>
            <w:r/>
          </w:p>
        </w:tc>
      </w:tr>
    </w:tbl>
    <w:p>
      <w:pPr>
        <w:jc w:val="left"/>
        <w:keepLines w:val="0"/>
        <w:pageBreakBefore w:val="0"/>
        <w:spacing w:line="360" w:lineRule="auto"/>
        <w:widowControl/>
        <w:rPr>
          <w:rFonts w:hint="eastAsia" w:ascii="宋体" w:hAnsi="宋体"/>
          <w:b/>
          <w:bCs w:val="0"/>
          <w:i w:val="0"/>
          <w:iCs/>
          <w:color w:val="000000"/>
          <w:sz w:val="21"/>
          <w:szCs w:val="21"/>
          <w:u w:val="none"/>
          <w:lang w:val="en-US" w:eastAsia="zh-CN"/>
        </w:rPr>
      </w:pPr>
      <w:r>
        <w:rPr>
          <w:rFonts w:hint="eastAsia" w:ascii="宋体" w:hAnsi="宋体"/>
          <w:b/>
          <w:bCs w:val="0"/>
          <w:i w:val="0"/>
          <w:iCs/>
          <w:color w:val="000000"/>
          <w:sz w:val="21"/>
          <w:szCs w:val="21"/>
          <w:u w:val="none"/>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48"/>
        <w:numPr>
          <w:ilvl w:val="0"/>
          <w:numId w:val="0"/>
        </w:numPr>
        <w:jc w:val="both"/>
        <w:widowControl w:val="off"/>
        <w:rPr>
          <w:rFonts w:hint="eastAsia"/>
          <w:lang w:val="en-US" w:eastAsia="zh-CN"/>
        </w:rPr>
      </w:pPr>
      <w:r>
        <w:rPr>
          <w:rFonts w:hint="eastAsia"/>
          <w:lang w:val="en-US" w:eastAsia="zh-CN"/>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64"/>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64"/>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本授权书声明：____________（投标人名称）授权</w:t>
      </w:r>
      <w:r>
        <w:rPr>
          <w:rFonts w:ascii="Times New Roman" w:hAnsi="Times New Roman" w:eastAsia="Times New Roman" w:cs="Times New Roman"/>
          <w:color w:val="auto"/>
          <w:sz w:val="24"/>
        </w:rPr>
        <w:t xml:space="preserve">________________</w:t>
      </w:r>
      <w:r>
        <w:rPr>
          <w:rFonts w:ascii="宋体" w:hAnsi="宋体" w:eastAsia="宋体" w:cs="宋体"/>
          <w:color w:val="auto"/>
          <w:sz w:val="24"/>
        </w:rPr>
        <w:t xml:space="preserve">（被授权人的姓名）为我方就</w:t>
      </w:r>
      <w:r>
        <w:rPr>
          <w:rFonts w:ascii="Times New Roman" w:hAnsi="Times New Roman" w:eastAsia="Times New Roman" w:cs="Times New Roman"/>
          <w:color w:val="auto"/>
          <w:sz w:val="24"/>
          <w:u w:val="single"/>
        </w:rPr>
        <w:t xml:space="preserve">***</w:t>
      </w:r>
      <w:r>
        <w:rPr>
          <w:rFonts w:ascii="宋体" w:hAnsi="宋体" w:eastAsia="宋体" w:cs="宋体"/>
          <w:color w:val="auto"/>
          <w:sz w:val="24"/>
        </w:rPr>
        <w:t xml:space="preserve">号项目采购活动的合法代理人，以本单位名义全权处理一切与该项目采购有关的事务。</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本授权书于______年</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月</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日起生效，特此声明。</w:t>
      </w:r>
      <w:r/>
    </w:p>
    <w:p>
      <w:pPr>
        <w:ind w:left="0" w:right="0" w:firstLine="1200"/>
        <w:jc w:val="both"/>
        <w:spacing w:before="0" w:after="0" w:line="400" w:lineRule="atLeas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被授权人身份证号码：           </w:t>
      </w:r>
      <w:r/>
    </w:p>
    <w:p>
      <w:pPr>
        <w:ind w:left="0" w:right="0" w:firstLine="1200"/>
        <w:jc w:val="both"/>
        <w:spacing w:before="0" w:after="0" w:line="400" w:lineRule="atLeas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被授权人联系电话：（手机）           </w:t>
      </w:r>
      <w:r/>
    </w:p>
    <w:p>
      <w:pPr>
        <w:ind w:left="0" w:right="0" w:firstLine="120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被授权人电子邮箱：</w:t>
      </w:r>
      <w:r>
        <w:rPr>
          <w:rFonts w:ascii="宋体" w:hAnsi="宋体" w:eastAsia="宋体" w:cs="宋体"/>
          <w:color w:val="auto"/>
          <w:sz w:val="24"/>
          <w:u w:val="single"/>
        </w:rPr>
        <w:t xml:space="preserve">           </w:t>
      </w:r>
      <w:r/>
    </w:p>
    <w:p>
      <w:pPr>
        <w:ind w:left="0" w:right="0" w:firstLine="120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授权单位名称：</w:t>
      </w:r>
      <w:r>
        <w:rPr>
          <w:rFonts w:ascii="宋体" w:hAnsi="宋体" w:eastAsia="宋体" w:cs="宋体"/>
          <w:color w:val="auto"/>
          <w:sz w:val="24"/>
          <w:u w:val="single"/>
        </w:rPr>
        <w:t xml:space="preserve">（加盖CA电子公章）</w:t>
      </w:r>
      <w:r/>
    </w:p>
    <w:p>
      <w:pPr>
        <w:ind w:left="0" w:right="0" w:firstLine="1200"/>
        <w:jc w:val="both"/>
        <w:spacing w:before="0" w:after="0" w:line="400" w:lineRule="atLeas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日期：       </w:t>
      </w:r>
      <w:r>
        <w:rPr>
          <w:rFonts w:ascii="宋体" w:hAnsi="宋体" w:eastAsia="宋体" w:cs="宋体"/>
          <w:color w:val="000000"/>
          <w:sz w:val="24"/>
          <w:szCs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6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八、在“信用中国”和“中国政府采购网”网站中无违法违规、较重或严重失信记录；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Times New Roman"/>
          <w:color w:val="ff0000"/>
          <w:sz w:val="24"/>
          <w:szCs w:val="24"/>
          <w:u w:val="single"/>
        </w:rPr>
        <w:t xml:space="preserve">其他未列明行业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Times New Roman"/>
          <w:color w:val="ff0000"/>
          <w:sz w:val="24"/>
          <w:szCs w:val="24"/>
          <w:u w:val="single"/>
        </w:rPr>
        <w:t xml:space="preserve">其他未列明行业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134"/>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r>
      <w:r>
        <w:rPr>
          <w:rFonts w:ascii="Times New Roman" w:hAnsi="Times New Roman" w:eastAsia="Times New Roman" w:cs="Times New Roman"/>
          <w:color w:val="000000"/>
          <w:sz w:val="21"/>
          <w:highlight w: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
    <w:panose1 w:val="02010600030101010101"/>
  </w:font>
  <w:font w:name="等线">
    <w:panose1 w:val="02010600030101010101"/>
  </w:font>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fldSimple w:instr="PAGE \* MERGEFORMAT">
      <w:r>
        <w:t xml:space="preserve">1</w:t>
      </w:r>
    </w:fldSimple>
    <w:r/>
    <w:r/>
  </w:p>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4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2"/>
      <w:isLgl w:val="false"/>
      <w:suff w:val="nothing"/>
      <w:lvlText w:val=""/>
      <w:lvlJc w:val="left"/>
      <w:pPr>
        <w:ind w:left="0" w:firstLine="0"/>
      </w:pPr>
      <w:rPr>
        <w:rFonts w:hint="eastAsia"/>
      </w:rPr>
    </w:lvl>
    <w:lvl w:ilvl="6">
      <w:start w:val="1"/>
      <w:numFmt w:val="decimal"/>
      <w:pStyle w:val="923"/>
      <w:isLgl w:val="false"/>
      <w:suff w:val="nothing"/>
      <w:lvlText w:val=""/>
      <w:lvlJc w:val="left"/>
      <w:pPr>
        <w:ind w:left="0" w:firstLine="0"/>
      </w:pPr>
      <w:rPr>
        <w:rFonts w:hint="eastAsia"/>
      </w:rPr>
    </w:lvl>
    <w:lvl w:ilvl="7">
      <w:start w:val="1"/>
      <w:numFmt w:val="decimal"/>
      <w:pStyle w:val="924"/>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4"/>
  </w:num>
  <w:num w:numId="4">
    <w:abstractNumId w:val="8"/>
  </w:num>
  <w:num w:numId="5">
    <w:abstractNumId w:val="2"/>
  </w:num>
  <w:num w:numId="6">
    <w:abstractNumId w:val="1"/>
  </w:num>
  <w:num w:numId="7">
    <w:abstractNumId w:val="6"/>
  </w:num>
  <w:num w:numId="8">
    <w:abstractNumId w:val="0"/>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link w:val="97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4">
    <w:name w:val="Heading 1"/>
    <w:basedOn w:val="733"/>
    <w:link w:val="768"/>
    <w:uiPriority w:val="9"/>
    <w:qFormat/>
    <w:pPr>
      <w:keepLines/>
      <w:keepNext/>
      <w:spacing w:before="480" w:after="200"/>
      <w:outlineLvl w:val="0"/>
    </w:pPr>
    <w:rPr>
      <w:rFonts w:ascii="Arial" w:hAnsi="Arial" w:eastAsia="Arial" w:cs="Arial"/>
      <w:sz w:val="40"/>
      <w:szCs w:val="40"/>
    </w:rPr>
  </w:style>
  <w:style w:type="paragraph" w:styleId="735">
    <w:name w:val="Heading 2"/>
    <w:basedOn w:val="733"/>
    <w:link w:val="769"/>
    <w:uiPriority w:val="9"/>
    <w:unhideWhenUsed/>
    <w:qFormat/>
    <w:pPr>
      <w:keepLines/>
      <w:keepNext/>
      <w:spacing w:before="360" w:after="200"/>
      <w:outlineLvl w:val="1"/>
    </w:pPr>
    <w:rPr>
      <w:rFonts w:ascii="Arial" w:hAnsi="Arial" w:eastAsia="Arial" w:cs="Arial"/>
      <w:sz w:val="34"/>
    </w:rPr>
  </w:style>
  <w:style w:type="paragraph" w:styleId="736">
    <w:name w:val="Heading 3"/>
    <w:basedOn w:val="733"/>
    <w:link w:val="770"/>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link w:val="771"/>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link w:val="772"/>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link w:val="773"/>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link w:val="775"/>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link w:val="776"/>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uiPriority w:val="39"/>
    <w:unhideWhenUsed/>
    <w:qFormat/>
    <w:pPr>
      <w:ind w:left="1701" w:right="0" w:firstLine="0"/>
      <w:spacing w:after="57"/>
    </w:pPr>
  </w:style>
  <w:style w:type="paragraph" w:styleId="746">
    <w:name w:val="Caption"/>
    <w:basedOn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3"/>
    <w:uiPriority w:val="0"/>
    <w:qFormat/>
    <w:pPr>
      <w:jc w:val="left"/>
    </w:pPr>
  </w:style>
  <w:style w:type="paragraph" w:styleId="748">
    <w:name w:val="List Bullet 2"/>
    <w:basedOn w:val="733"/>
    <w:uiPriority w:val="99"/>
    <w:semiHidden/>
    <w:unhideWhenUsed/>
    <w:qFormat/>
    <w:pPr>
      <w:numPr>
        <w:ilvl w:val="0"/>
        <w:numId w:val="1"/>
      </w:numPr>
    </w:pPr>
  </w:style>
  <w:style w:type="paragraph" w:styleId="749">
    <w:name w:val="toc 5"/>
    <w:basedOn w:val="733"/>
    <w:uiPriority w:val="39"/>
    <w:unhideWhenUsed/>
    <w:qFormat/>
    <w:pPr>
      <w:ind w:left="1134" w:right="0" w:firstLine="0"/>
      <w:spacing w:after="57"/>
    </w:pPr>
  </w:style>
  <w:style w:type="paragraph" w:styleId="750">
    <w:name w:val="toc 3"/>
    <w:basedOn w:val="733"/>
    <w:uiPriority w:val="39"/>
    <w:unhideWhenUsed/>
    <w:qFormat/>
    <w:pPr>
      <w:ind w:left="567" w:right="0" w:firstLine="0"/>
      <w:spacing w:after="57"/>
    </w:pPr>
  </w:style>
  <w:style w:type="paragraph" w:styleId="751">
    <w:name w:val="toc 8"/>
    <w:basedOn w:val="733"/>
    <w:uiPriority w:val="39"/>
    <w:unhideWhenUsed/>
    <w:qFormat/>
    <w:pPr>
      <w:ind w:left="1984" w:right="0" w:firstLine="0"/>
      <w:spacing w:after="57"/>
    </w:pPr>
  </w:style>
  <w:style w:type="paragraph" w:styleId="752">
    <w:name w:val="endnote text"/>
    <w:basedOn w:val="733"/>
    <w:link w:val="914"/>
    <w:uiPriority w:val="99"/>
    <w:semiHidden/>
    <w:unhideWhenUsed/>
    <w:qFormat/>
    <w:pPr>
      <w:spacing w:after="0" w:line="240" w:lineRule="auto"/>
    </w:pPr>
    <w:rPr>
      <w:sz w:val="20"/>
    </w:rPr>
  </w:style>
  <w:style w:type="paragraph" w:styleId="753">
    <w:name w:val="Footer"/>
    <w:basedOn w:val="733"/>
    <w:link w:val="787"/>
    <w:uiPriority w:val="99"/>
    <w:unhideWhenUsed/>
    <w:qFormat/>
    <w:pPr>
      <w:spacing w:after="0" w:line="240" w:lineRule="auto"/>
      <w:tabs>
        <w:tab w:val="center" w:pos="7143" w:leader="none"/>
        <w:tab w:val="right" w:pos="14287" w:leader="none"/>
      </w:tabs>
    </w:pPr>
  </w:style>
  <w:style w:type="paragraph" w:styleId="754">
    <w:name w:val="Header"/>
    <w:basedOn w:val="733"/>
    <w:link w:val="785"/>
    <w:uiPriority w:val="99"/>
    <w:unhideWhenUsed/>
    <w:qFormat/>
    <w:pPr>
      <w:spacing w:after="0" w:line="240" w:lineRule="auto"/>
      <w:tabs>
        <w:tab w:val="center" w:pos="7143" w:leader="none"/>
        <w:tab w:val="right" w:pos="14287" w:leader="none"/>
      </w:tabs>
    </w:pPr>
  </w:style>
  <w:style w:type="paragraph" w:styleId="755">
    <w:name w:val="toc 1"/>
    <w:basedOn w:val="733"/>
    <w:uiPriority w:val="39"/>
    <w:unhideWhenUsed/>
    <w:qFormat/>
    <w:pPr>
      <w:ind w:left="0" w:right="0" w:firstLine="0"/>
      <w:spacing w:after="57"/>
    </w:pPr>
  </w:style>
  <w:style w:type="paragraph" w:styleId="756">
    <w:name w:val="toc 4"/>
    <w:basedOn w:val="733"/>
    <w:uiPriority w:val="39"/>
    <w:unhideWhenUsed/>
    <w:qFormat/>
    <w:pPr>
      <w:ind w:left="850" w:right="0" w:firstLine="0"/>
      <w:spacing w:after="57"/>
    </w:pPr>
  </w:style>
  <w:style w:type="paragraph" w:styleId="757">
    <w:name w:val="Subtitle"/>
    <w:basedOn w:val="733"/>
    <w:link w:val="780"/>
    <w:uiPriority w:val="11"/>
    <w:qFormat/>
    <w:pPr>
      <w:spacing w:before="200" w:after="200"/>
    </w:pPr>
    <w:rPr>
      <w:sz w:val="24"/>
      <w:szCs w:val="24"/>
    </w:rPr>
  </w:style>
  <w:style w:type="paragraph" w:styleId="758">
    <w:name w:val="footnote text"/>
    <w:basedOn w:val="733"/>
    <w:link w:val="913"/>
    <w:uiPriority w:val="99"/>
    <w:semiHidden/>
    <w:unhideWhenUsed/>
    <w:qFormat/>
    <w:pPr>
      <w:spacing w:after="40" w:line="240" w:lineRule="auto"/>
    </w:pPr>
    <w:rPr>
      <w:sz w:val="18"/>
    </w:rPr>
  </w:style>
  <w:style w:type="paragraph" w:styleId="759">
    <w:name w:val="toc 6"/>
    <w:basedOn w:val="733"/>
    <w:uiPriority w:val="39"/>
    <w:unhideWhenUsed/>
    <w:qFormat/>
    <w:pPr>
      <w:ind w:left="1417" w:right="0" w:firstLine="0"/>
      <w:spacing w:after="57"/>
    </w:pPr>
  </w:style>
  <w:style w:type="paragraph" w:styleId="760">
    <w:name w:val="table of figures"/>
    <w:basedOn w:val="733"/>
    <w:uiPriority w:val="99"/>
    <w:unhideWhenUsed/>
    <w:qFormat/>
    <w:pPr>
      <w:spacing w:after="0" w:afterAutospacing="0"/>
    </w:pPr>
  </w:style>
  <w:style w:type="paragraph" w:styleId="761">
    <w:name w:val="toc 2"/>
    <w:basedOn w:val="733"/>
    <w:uiPriority w:val="39"/>
    <w:unhideWhenUsed/>
    <w:qFormat/>
    <w:pPr>
      <w:ind w:left="283" w:right="0" w:firstLine="0"/>
      <w:spacing w:after="57"/>
    </w:pPr>
  </w:style>
  <w:style w:type="paragraph" w:styleId="762">
    <w:name w:val="toc 9"/>
    <w:basedOn w:val="733"/>
    <w:uiPriority w:val="39"/>
    <w:unhideWhenUsed/>
    <w:qFormat/>
    <w:pPr>
      <w:ind w:left="2268" w:right="0" w:firstLine="0"/>
      <w:spacing w:after="57"/>
    </w:pPr>
  </w:style>
  <w:style w:type="paragraph" w:styleId="763">
    <w:name w:val="Title"/>
    <w:basedOn w:val="733"/>
    <w:link w:val="779"/>
    <w:uiPriority w:val="10"/>
    <w:qFormat/>
    <w:pPr>
      <w:contextualSpacing/>
      <w:spacing w:before="300" w:after="200"/>
    </w:pPr>
    <w:rPr>
      <w:sz w:val="48"/>
      <w:szCs w:val="48"/>
    </w:r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character" w:styleId="768" w:customStyle="1">
    <w:name w:val="Heading 1 Char"/>
    <w:link w:val="734"/>
    <w:uiPriority w:val="9"/>
    <w:qFormat/>
    <w:rPr>
      <w:rFonts w:ascii="Arial" w:hAnsi="Arial" w:eastAsia="Arial" w:cs="Arial"/>
      <w:sz w:val="40"/>
      <w:szCs w:val="40"/>
    </w:rPr>
  </w:style>
  <w:style w:type="character" w:styleId="769" w:customStyle="1">
    <w:name w:val="Heading 2 Char"/>
    <w:link w:val="735"/>
    <w:uiPriority w:val="9"/>
    <w:qFormat/>
    <w:rPr>
      <w:rFonts w:ascii="Arial" w:hAnsi="Arial" w:eastAsia="Arial" w:cs="Arial"/>
      <w:sz w:val="34"/>
    </w:rPr>
  </w:style>
  <w:style w:type="character" w:styleId="770" w:customStyle="1">
    <w:name w:val="Heading 3 Char"/>
    <w:link w:val="736"/>
    <w:uiPriority w:val="9"/>
    <w:qFormat/>
    <w:rPr>
      <w:rFonts w:ascii="Arial" w:hAnsi="Arial" w:eastAsia="Arial" w:cs="Arial"/>
      <w:sz w:val="30"/>
      <w:szCs w:val="30"/>
    </w:rPr>
  </w:style>
  <w:style w:type="character" w:styleId="771" w:customStyle="1">
    <w:name w:val="Heading 4 Char"/>
    <w:link w:val="737"/>
    <w:uiPriority w:val="9"/>
    <w:qFormat/>
    <w:rPr>
      <w:rFonts w:ascii="Arial" w:hAnsi="Arial" w:eastAsia="Arial" w:cs="Arial"/>
      <w:b/>
      <w:bCs/>
      <w:sz w:val="26"/>
      <w:szCs w:val="26"/>
    </w:rPr>
  </w:style>
  <w:style w:type="character" w:styleId="772" w:customStyle="1">
    <w:name w:val="Heading 5 Char"/>
    <w:link w:val="738"/>
    <w:uiPriority w:val="9"/>
    <w:qFormat/>
    <w:rPr>
      <w:rFonts w:ascii="Arial" w:hAnsi="Arial" w:eastAsia="Arial" w:cs="Arial"/>
      <w:b/>
      <w:bCs/>
      <w:sz w:val="24"/>
      <w:szCs w:val="24"/>
    </w:rPr>
  </w:style>
  <w:style w:type="character" w:styleId="773" w:customStyle="1">
    <w:name w:val="Heading 6 Char"/>
    <w:link w:val="739"/>
    <w:uiPriority w:val="9"/>
    <w:qFormat/>
    <w:rPr>
      <w:rFonts w:ascii="Arial" w:hAnsi="Arial" w:eastAsia="Arial" w:cs="Arial"/>
      <w:b/>
      <w:bCs/>
      <w:sz w:val="22"/>
      <w:szCs w:val="22"/>
    </w:rPr>
  </w:style>
  <w:style w:type="character" w:styleId="774" w:customStyle="1">
    <w:name w:val="Heading 7 Char"/>
    <w:link w:val="740"/>
    <w:uiPriority w:val="9"/>
    <w:qFormat/>
    <w:rPr>
      <w:rFonts w:ascii="Arial" w:hAnsi="Arial" w:eastAsia="Arial" w:cs="Arial"/>
      <w:b/>
      <w:bCs/>
      <w:i/>
      <w:iCs/>
      <w:sz w:val="22"/>
      <w:szCs w:val="22"/>
    </w:rPr>
  </w:style>
  <w:style w:type="character" w:styleId="775" w:customStyle="1">
    <w:name w:val="Heading 8 Char"/>
    <w:link w:val="741"/>
    <w:uiPriority w:val="9"/>
    <w:qFormat/>
    <w:rPr>
      <w:rFonts w:ascii="Arial" w:hAnsi="Arial" w:eastAsia="Arial" w:cs="Arial"/>
      <w:i/>
      <w:iCs/>
      <w:sz w:val="22"/>
      <w:szCs w:val="22"/>
    </w:rPr>
  </w:style>
  <w:style w:type="character" w:styleId="776" w:customStyle="1">
    <w:name w:val="Heading 9 Char"/>
    <w:link w:val="742"/>
    <w:uiPriority w:val="9"/>
    <w:qFormat/>
    <w:rPr>
      <w:rFonts w:ascii="Arial" w:hAnsi="Arial" w:eastAsia="Arial" w:cs="Arial"/>
      <w:i/>
      <w:iCs/>
      <w:sz w:val="21"/>
      <w:szCs w:val="21"/>
    </w:rPr>
  </w:style>
  <w:style w:type="paragraph" w:styleId="777">
    <w:name w:val="List Paragraph"/>
    <w:basedOn w:val="733"/>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link w:val="763"/>
    <w:uiPriority w:val="10"/>
    <w:qFormat/>
    <w:rPr>
      <w:sz w:val="48"/>
      <w:szCs w:val="48"/>
    </w:rPr>
  </w:style>
  <w:style w:type="character" w:styleId="780" w:customStyle="1">
    <w:name w:val="Subtitle Char"/>
    <w:link w:val="757"/>
    <w:uiPriority w:val="11"/>
    <w:qFormat/>
    <w:rPr>
      <w:sz w:val="24"/>
      <w:szCs w:val="24"/>
    </w:rPr>
  </w:style>
  <w:style w:type="paragraph" w:styleId="781">
    <w:name w:val="Quote"/>
    <w:basedOn w:val="733"/>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33"/>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link w:val="754"/>
    <w:uiPriority w:val="99"/>
    <w:qFormat/>
  </w:style>
  <w:style w:type="character" w:styleId="786" w:customStyle="1">
    <w:name w:val="Footer Char"/>
    <w:link w:val="753"/>
    <w:uiPriority w:val="99"/>
    <w:qFormat/>
  </w:style>
  <w:style w:type="character" w:styleId="787" w:customStyle="1">
    <w:name w:val="Caption Char"/>
    <w:link w:val="753"/>
    <w:uiPriority w:val="99"/>
    <w:qFormat/>
  </w:style>
  <w:style w:type="table" w:styleId="7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58"/>
    <w:uiPriority w:val="99"/>
    <w:qFormat/>
    <w:rPr>
      <w:sz w:val="18"/>
    </w:rPr>
  </w:style>
  <w:style w:type="character" w:styleId="914" w:customStyle="1">
    <w:name w:val="Endnote Text Char"/>
    <w:link w:val="752"/>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标题 11"/>
    <w:basedOn w:val="733"/>
    <w:link w:val="951"/>
    <w:uiPriority w:val="0"/>
    <w:qFormat/>
    <w:pPr>
      <w:jc w:val="center"/>
      <w:keepNext/>
      <w:outlineLvl w:val="0"/>
    </w:pPr>
    <w:rPr>
      <w:rFonts w:ascii="楷体_GB2312" w:hAnsi="楷体_GB2312" w:eastAsia="黑体"/>
      <w:sz w:val="44"/>
      <w:szCs w:val="28"/>
    </w:rPr>
  </w:style>
  <w:style w:type="paragraph" w:styleId="917" w:customStyle="1">
    <w:name w:val="标题 21"/>
    <w:basedOn w:val="733"/>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8" w:customStyle="1">
    <w:name w:val="正文缩进1"/>
    <w:basedOn w:val="733"/>
    <w:link w:val="957"/>
    <w:uiPriority w:val="0"/>
    <w:qFormat/>
    <w:pPr>
      <w:ind w:firstLine="420"/>
    </w:pPr>
  </w:style>
  <w:style w:type="paragraph" w:styleId="919" w:customStyle="1">
    <w:name w:val="标题 31"/>
    <w:basedOn w:val="733"/>
    <w:link w:val="928"/>
    <w:uiPriority w:val="0"/>
    <w:qFormat/>
    <w:pPr>
      <w:keepLines/>
      <w:keepNext/>
      <w:spacing w:before="260" w:after="260" w:line="416" w:lineRule="auto"/>
      <w:outlineLvl w:val="2"/>
    </w:pPr>
    <w:rPr>
      <w:b/>
      <w:bCs/>
      <w:sz w:val="32"/>
      <w:szCs w:val="32"/>
    </w:rPr>
  </w:style>
  <w:style w:type="paragraph" w:styleId="920" w:customStyle="1">
    <w:name w:val="标题 41"/>
    <w:basedOn w:val="733"/>
    <w:link w:val="971"/>
    <w:uiPriority w:val="0"/>
    <w:qFormat/>
    <w:pPr>
      <w:keepLines/>
      <w:keepNext/>
      <w:spacing w:before="280" w:after="290" w:line="376" w:lineRule="auto"/>
      <w:outlineLvl w:val="3"/>
    </w:pPr>
    <w:rPr>
      <w:rFonts w:ascii="Arial" w:hAnsi="Arial" w:eastAsia="黑体" w:cs="Arial"/>
      <w:b/>
      <w:bCs/>
      <w:sz w:val="28"/>
      <w:szCs w:val="28"/>
    </w:rPr>
  </w:style>
  <w:style w:type="paragraph" w:styleId="921" w:customStyle="1">
    <w:name w:val="标题 51"/>
    <w:basedOn w:val="733"/>
    <w:link w:val="963"/>
    <w:uiPriority w:val="0"/>
    <w:qFormat/>
    <w:pPr>
      <w:keepNext/>
      <w:outlineLvl w:val="4"/>
    </w:pPr>
    <w:rPr>
      <w:rFonts w:ascii="宋体"/>
      <w:color w:val="000000"/>
      <w:sz w:val="28"/>
      <w:szCs w:val="28"/>
    </w:rPr>
  </w:style>
  <w:style w:type="paragraph" w:styleId="922" w:customStyle="1">
    <w:name w:val="标题 61"/>
    <w:basedOn w:val="733"/>
    <w:link w:val="940"/>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23" w:customStyle="1">
    <w:name w:val="标题 71"/>
    <w:basedOn w:val="733"/>
    <w:link w:val="959"/>
    <w:uiPriority w:val="0"/>
    <w:qFormat/>
    <w:pPr>
      <w:numPr>
        <w:ilvl w:val="6"/>
        <w:numId w:val="2"/>
      </w:numPr>
      <w:keepLines/>
      <w:keepNext/>
      <w:spacing w:before="240" w:after="64" w:line="320" w:lineRule="auto"/>
      <w:outlineLvl w:val="6"/>
    </w:pPr>
    <w:rPr>
      <w:b/>
      <w:bCs/>
      <w:sz w:val="24"/>
      <w:szCs w:val="24"/>
    </w:rPr>
  </w:style>
  <w:style w:type="paragraph" w:styleId="924" w:customStyle="1">
    <w:name w:val="标题 81"/>
    <w:basedOn w:val="733"/>
    <w:link w:val="979"/>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25" w:customStyle="1">
    <w:name w:val="标题 91"/>
    <w:basedOn w:val="733"/>
    <w:link w:val="961"/>
    <w:uiPriority w:val="0"/>
    <w:qFormat/>
    <w:pPr>
      <w:numPr>
        <w:ilvl w:val="8"/>
        <w:numId w:val="2"/>
      </w:numPr>
      <w:keepLines/>
      <w:keepNext/>
      <w:spacing w:before="240" w:after="64" w:line="320" w:lineRule="auto"/>
      <w:outlineLvl w:val="8"/>
    </w:pPr>
    <w:rPr>
      <w:rFonts w:ascii="Arial" w:hAnsi="Arial" w:eastAsia="黑体"/>
    </w:rPr>
  </w:style>
  <w:style w:type="character" w:styleId="926" w:customStyle="1">
    <w:name w:val="默认段落字体1"/>
    <w:link w:val="733"/>
    <w:uiPriority w:val="1"/>
    <w:unhideWhenUsed/>
    <w:qFormat/>
  </w:style>
  <w:style w:type="table" w:styleId="927" w:customStyle="1">
    <w:name w:val="普通表格1"/>
    <w:uiPriority w:val="99"/>
    <w:unhideWhenUsed/>
    <w:qFormat/>
    <w:tblPr/>
  </w:style>
  <w:style w:type="character" w:styleId="928" w:customStyle="1">
    <w:name w:val="标题 3 Char"/>
    <w:link w:val="919"/>
    <w:uiPriority w:val="0"/>
    <w:qFormat/>
    <w:rPr>
      <w:rFonts w:ascii="Times New Roman" w:hAnsi="Times New Roman" w:eastAsia="宋体" w:cs="Times New Roman"/>
      <w:b/>
      <w:bCs/>
      <w:sz w:val="32"/>
      <w:szCs w:val="32"/>
    </w:rPr>
  </w:style>
  <w:style w:type="character" w:styleId="929" w:customStyle="1">
    <w:name w:val="标题 2 Char"/>
    <w:link w:val="917"/>
    <w:uiPriority w:val="0"/>
    <w:qFormat/>
    <w:rPr>
      <w:rFonts w:ascii="Arial" w:hAnsi="Arial" w:eastAsia="幼圆" w:cs="Arial"/>
      <w:b/>
      <w:bCs/>
      <w:sz w:val="44"/>
      <w:szCs w:val="44"/>
    </w:rPr>
  </w:style>
  <w:style w:type="character" w:styleId="930" w:customStyle="1">
    <w:name w:val="批注引用1"/>
    <w:link w:val="733"/>
    <w:uiPriority w:val="0"/>
    <w:semiHidden/>
    <w:qFormat/>
    <w:rPr>
      <w:sz w:val="21"/>
      <w:szCs w:val="21"/>
    </w:rPr>
  </w:style>
  <w:style w:type="character" w:styleId="931" w:customStyle="1">
    <w:name w:val="纯文本 Char"/>
    <w:link w:val="932"/>
    <w:uiPriority w:val="0"/>
    <w:qFormat/>
    <w:rPr>
      <w:rFonts w:ascii="宋体" w:hAnsi="Courier New" w:eastAsia="宋体" w:cs="Courier New"/>
      <w:szCs w:val="21"/>
    </w:rPr>
  </w:style>
  <w:style w:type="paragraph" w:styleId="932" w:customStyle="1">
    <w:name w:val="纯文本1"/>
    <w:basedOn w:val="733"/>
    <w:link w:val="931"/>
    <w:uiPriority w:val="0"/>
    <w:qFormat/>
    <w:rPr>
      <w:rFonts w:ascii="宋体" w:hAnsi="Courier New" w:cs="Courier New"/>
    </w:rPr>
  </w:style>
  <w:style w:type="character" w:styleId="933" w:customStyle="1">
    <w:name w:val="文档结构图 Char"/>
    <w:link w:val="934"/>
    <w:uiPriority w:val="0"/>
    <w:semiHidden/>
    <w:qFormat/>
    <w:rPr>
      <w:rFonts w:ascii="Times New Roman" w:hAnsi="Times New Roman" w:eastAsia="宋体" w:cs="Times New Roman"/>
      <w:szCs w:val="21"/>
      <w:shd w:val="clear" w:color="auto" w:fill="000080"/>
    </w:rPr>
  </w:style>
  <w:style w:type="paragraph" w:styleId="934" w:customStyle="1">
    <w:name w:val="文档结构图1"/>
    <w:basedOn w:val="733"/>
    <w:link w:val="933"/>
    <w:uiPriority w:val="0"/>
    <w:semiHidden/>
    <w:qFormat/>
    <w:pPr>
      <w:shd w:val="clear" w:color="auto" w:fill="000080"/>
    </w:pPr>
  </w:style>
  <w:style w:type="character" w:styleId="935" w:customStyle="1">
    <w:name w:val="要点1"/>
    <w:link w:val="733"/>
    <w:uiPriority w:val="0"/>
    <w:qFormat/>
    <w:rPr>
      <w:b/>
      <w:bCs/>
    </w:rPr>
  </w:style>
  <w:style w:type="character" w:styleId="936" w:customStyle="1">
    <w:name w:val="页脚 Char"/>
    <w:link w:val="937"/>
    <w:uiPriority w:val="0"/>
    <w:qFormat/>
    <w:rPr>
      <w:rFonts w:ascii="Times New Roman" w:hAnsi="Times New Roman" w:eastAsia="宋体" w:cs="Times New Roman"/>
      <w:sz w:val="18"/>
      <w:szCs w:val="18"/>
    </w:rPr>
  </w:style>
  <w:style w:type="paragraph" w:styleId="937" w:customStyle="1">
    <w:name w:val="页脚1"/>
    <w:basedOn w:val="733"/>
    <w:link w:val="936"/>
    <w:uiPriority w:val="0"/>
    <w:qFormat/>
    <w:pPr>
      <w:jc w:val="left"/>
      <w:tabs>
        <w:tab w:val="center" w:pos="4153" w:leader="none"/>
        <w:tab w:val="right" w:pos="8306" w:leader="none"/>
      </w:tabs>
    </w:pPr>
    <w:rPr>
      <w:sz w:val="18"/>
      <w:szCs w:val="18"/>
    </w:rPr>
  </w:style>
  <w:style w:type="character" w:styleId="938" w:customStyle="1">
    <w:name w:val="列出段落 Char"/>
    <w:link w:val="939"/>
    <w:uiPriority w:val="0"/>
    <w:qFormat/>
    <w:rPr>
      <w:rFonts w:ascii="Calibri" w:hAnsi="Calibri"/>
      <w:sz w:val="24"/>
      <w:szCs w:val="24"/>
      <w:lang w:eastAsia="en-US" w:bidi="en-US"/>
    </w:rPr>
  </w:style>
  <w:style w:type="paragraph" w:styleId="939" w:customStyle="1">
    <w:name w:val="列出段落1"/>
    <w:basedOn w:val="733"/>
    <w:link w:val="938"/>
    <w:uiPriority w:val="0"/>
    <w:qFormat/>
    <w:pPr>
      <w:contextualSpacing/>
      <w:ind w:left="720"/>
      <w:jc w:val="left"/>
      <w:widowControl/>
    </w:pPr>
    <w:rPr>
      <w:rFonts w:ascii="Calibri" w:hAnsi="Calibri" w:eastAsia="宋体" w:cs="Times New Roman"/>
      <w:sz w:val="24"/>
      <w:szCs w:val="24"/>
      <w:lang w:eastAsia="en-US" w:bidi="en-US"/>
    </w:rPr>
  </w:style>
  <w:style w:type="character" w:styleId="940" w:customStyle="1">
    <w:name w:val="标题 6 Char"/>
    <w:link w:val="922"/>
    <w:uiPriority w:val="0"/>
    <w:qFormat/>
    <w:rPr>
      <w:rFonts w:ascii="Arial" w:hAnsi="Arial" w:eastAsia="黑体" w:cs="Times New Roman"/>
      <w:b/>
      <w:bCs/>
      <w:sz w:val="24"/>
      <w:szCs w:val="24"/>
    </w:rPr>
  </w:style>
  <w:style w:type="character" w:styleId="941" w:customStyle="1">
    <w:name w:val="批注主题 Char"/>
    <w:link w:val="942"/>
    <w:uiPriority w:val="0"/>
    <w:semiHidden/>
    <w:qFormat/>
    <w:rPr>
      <w:rFonts w:ascii="Times New Roman" w:hAnsi="Times New Roman" w:eastAsia="宋体" w:cs="Times New Roman"/>
      <w:b/>
      <w:bCs/>
      <w:szCs w:val="21"/>
    </w:rPr>
  </w:style>
  <w:style w:type="paragraph" w:styleId="942" w:customStyle="1">
    <w:name w:val="批注主题1"/>
    <w:basedOn w:val="943"/>
    <w:link w:val="941"/>
    <w:uiPriority w:val="0"/>
    <w:semiHidden/>
    <w:qFormat/>
    <w:rPr>
      <w:b/>
      <w:bCs/>
    </w:rPr>
  </w:style>
  <w:style w:type="paragraph" w:styleId="943" w:customStyle="1">
    <w:name w:val="批注文字1"/>
    <w:basedOn w:val="733"/>
    <w:link w:val="962"/>
    <w:uiPriority w:val="0"/>
    <w:semiHidden/>
    <w:qFormat/>
    <w:pPr>
      <w:jc w:val="left"/>
    </w:pPr>
  </w:style>
  <w:style w:type="character" w:styleId="944" w:customStyle="1">
    <w:name w:val="正文文本 2 Char"/>
    <w:link w:val="945"/>
    <w:uiPriority w:val="0"/>
    <w:qFormat/>
    <w:rPr>
      <w:rFonts w:ascii="楷体_GB2312" w:hAnsi="Times New Roman" w:eastAsia="楷体_GB2312" w:cs="Times New Roman"/>
      <w:sz w:val="28"/>
      <w:szCs w:val="28"/>
    </w:rPr>
  </w:style>
  <w:style w:type="paragraph" w:styleId="945" w:customStyle="1">
    <w:name w:val="正文文本 21"/>
    <w:basedOn w:val="733"/>
    <w:link w:val="944"/>
    <w:uiPriority w:val="0"/>
    <w:qFormat/>
    <w:pPr>
      <w:jc w:val="center"/>
      <w:widowControl/>
    </w:pPr>
    <w:rPr>
      <w:rFonts w:ascii="楷体_GB2312" w:eastAsia="楷体_GB2312"/>
      <w:sz w:val="28"/>
      <w:szCs w:val="28"/>
    </w:rPr>
  </w:style>
  <w:style w:type="character" w:styleId="946" w:customStyle="1">
    <w:name w:val="正文首行缩进 Char"/>
    <w:link w:val="947"/>
    <w:uiPriority w:val="0"/>
    <w:qFormat/>
    <w:rPr>
      <w:rFonts w:ascii="仿宋_GB2312" w:hAnsi="Times New Roman" w:eastAsia="仿宋_GB2312" w:cs="Times New Roman"/>
      <w:sz w:val="30"/>
      <w:szCs w:val="30"/>
    </w:rPr>
  </w:style>
  <w:style w:type="paragraph" w:styleId="947" w:customStyle="1">
    <w:name w:val="正文首行缩进1"/>
    <w:basedOn w:val="733"/>
    <w:link w:val="946"/>
    <w:uiPriority w:val="0"/>
    <w:qFormat/>
    <w:pPr>
      <w:ind w:firstLine="200"/>
      <w:spacing w:line="360" w:lineRule="auto"/>
    </w:pPr>
    <w:rPr>
      <w:rFonts w:ascii="仿宋_GB2312" w:eastAsia="仿宋_GB2312"/>
      <w:sz w:val="30"/>
      <w:szCs w:val="30"/>
    </w:rPr>
  </w:style>
  <w:style w:type="character" w:styleId="948" w:customStyle="1">
    <w:name w:val="正文首行缩进 2 Char"/>
    <w:link w:val="949"/>
    <w:uiPriority w:val="0"/>
    <w:qFormat/>
    <w:rPr>
      <w:rFonts w:ascii="宋体" w:hAnsi="宋体" w:eastAsia="宋体" w:cs="Times New Roman"/>
      <w:sz w:val="32"/>
      <w:szCs w:val="20"/>
    </w:rPr>
  </w:style>
  <w:style w:type="paragraph" w:styleId="949" w:customStyle="1">
    <w:name w:val="正文首行缩进 21"/>
    <w:basedOn w:val="950"/>
    <w:link w:val="948"/>
    <w:uiPriority w:val="0"/>
    <w:qFormat/>
    <w:pPr>
      <w:ind w:firstLine="420"/>
      <w:spacing w:line="360" w:lineRule="auto"/>
    </w:pPr>
    <w:rPr>
      <w:rFonts w:ascii="宋体" w:hAnsi="宋体" w:eastAsia="宋体"/>
      <w:sz w:val="21"/>
      <w:szCs w:val="20"/>
    </w:rPr>
  </w:style>
  <w:style w:type="paragraph" w:styleId="950" w:customStyle="1">
    <w:name w:val="正文文本缩进1"/>
    <w:basedOn w:val="733"/>
    <w:link w:val="960"/>
    <w:uiPriority w:val="0"/>
    <w:qFormat/>
    <w:pPr>
      <w:ind w:firstLine="645"/>
    </w:pPr>
    <w:rPr>
      <w:rFonts w:ascii="楷体_GB2312" w:eastAsia="楷体_GB2312"/>
      <w:sz w:val="32"/>
      <w:szCs w:val="32"/>
    </w:rPr>
  </w:style>
  <w:style w:type="character" w:styleId="951" w:customStyle="1">
    <w:name w:val="标题 1 Char"/>
    <w:link w:val="916"/>
    <w:uiPriority w:val="0"/>
    <w:qFormat/>
    <w:rPr>
      <w:rFonts w:ascii="楷体_GB2312" w:hAnsi="楷体_GB2312" w:eastAsia="黑体" w:cs="Times New Roman"/>
      <w:sz w:val="44"/>
      <w:szCs w:val="28"/>
    </w:rPr>
  </w:style>
  <w:style w:type="character" w:styleId="952" w:customStyle="1">
    <w:name w:val="已访问的超链接1"/>
    <w:link w:val="733"/>
    <w:uiPriority w:val="0"/>
    <w:qFormat/>
    <w:rPr>
      <w:color w:val="800080"/>
      <w:u w:val="single"/>
    </w:rPr>
  </w:style>
  <w:style w:type="character" w:styleId="953" w:customStyle="1">
    <w:name w:val="正文文本 3 Char"/>
    <w:link w:val="954"/>
    <w:uiPriority w:val="0"/>
    <w:qFormat/>
    <w:rPr>
      <w:rFonts w:ascii="仿宋_GB2312" w:hAnsi="Arial" w:eastAsia="仿宋_GB2312" w:cs="Times New Roman"/>
      <w:sz w:val="32"/>
      <w:szCs w:val="32"/>
    </w:rPr>
  </w:style>
  <w:style w:type="paragraph" w:styleId="954" w:customStyle="1">
    <w:name w:val="正文文本 31"/>
    <w:basedOn w:val="733"/>
    <w:link w:val="953"/>
    <w:uiPriority w:val="0"/>
    <w:qFormat/>
    <w:rPr>
      <w:rFonts w:ascii="仿宋_GB2312" w:hAnsi="Arial" w:eastAsia="仿宋_GB2312"/>
      <w:sz w:val="32"/>
      <w:szCs w:val="32"/>
    </w:rPr>
  </w:style>
  <w:style w:type="character" w:styleId="955" w:customStyle="1">
    <w:name w:val="二级目录 Char"/>
    <w:link w:val="956"/>
    <w:uiPriority w:val="0"/>
    <w:qFormat/>
    <w:rPr>
      <w:b/>
      <w:sz w:val="30"/>
      <w:szCs w:val="28"/>
    </w:rPr>
  </w:style>
  <w:style w:type="paragraph" w:styleId="956" w:customStyle="1">
    <w:name w:val="二级目录"/>
    <w:link w:val="955"/>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7" w:customStyle="1">
    <w:name w:val="正文缩进 Char"/>
    <w:link w:val="918"/>
    <w:uiPriority w:val="0"/>
    <w:qFormat/>
    <w:rPr>
      <w:rFonts w:ascii="Times New Roman" w:hAnsi="Times New Roman" w:eastAsia="宋体" w:cs="Times New Roman"/>
      <w:szCs w:val="21"/>
    </w:rPr>
  </w:style>
  <w:style w:type="character" w:styleId="958" w:customStyle="1">
    <w:name w:val="页码1"/>
    <w:link w:val="733"/>
    <w:uiPriority w:val="0"/>
    <w:qFormat/>
  </w:style>
  <w:style w:type="character" w:styleId="959" w:customStyle="1">
    <w:name w:val="标题 7 Char"/>
    <w:link w:val="923"/>
    <w:uiPriority w:val="0"/>
    <w:qFormat/>
    <w:rPr>
      <w:rFonts w:ascii="Times New Roman" w:hAnsi="Times New Roman" w:eastAsia="宋体" w:cs="Times New Roman"/>
      <w:b/>
      <w:bCs/>
      <w:sz w:val="24"/>
      <w:szCs w:val="24"/>
    </w:rPr>
  </w:style>
  <w:style w:type="character" w:styleId="960" w:customStyle="1">
    <w:name w:val="正文文本缩进 Char"/>
    <w:link w:val="950"/>
    <w:uiPriority w:val="0"/>
    <w:qFormat/>
    <w:rPr>
      <w:rFonts w:ascii="楷体_GB2312" w:hAnsi="Times New Roman" w:eastAsia="楷体_GB2312" w:cs="Times New Roman"/>
      <w:sz w:val="32"/>
      <w:szCs w:val="32"/>
    </w:rPr>
  </w:style>
  <w:style w:type="character" w:styleId="961" w:customStyle="1">
    <w:name w:val="标题 9 Char"/>
    <w:link w:val="925"/>
    <w:uiPriority w:val="0"/>
    <w:qFormat/>
    <w:rPr>
      <w:rFonts w:ascii="Arial" w:hAnsi="Arial" w:eastAsia="黑体" w:cs="Times New Roman"/>
      <w:szCs w:val="21"/>
    </w:rPr>
  </w:style>
  <w:style w:type="character" w:styleId="962" w:customStyle="1">
    <w:name w:val="批注文字 Char"/>
    <w:link w:val="943"/>
    <w:uiPriority w:val="0"/>
    <w:semiHidden/>
    <w:qFormat/>
    <w:rPr>
      <w:rFonts w:ascii="Times New Roman" w:hAnsi="Times New Roman" w:eastAsia="宋体" w:cs="Times New Roman"/>
      <w:szCs w:val="21"/>
    </w:rPr>
  </w:style>
  <w:style w:type="character" w:styleId="963" w:customStyle="1">
    <w:name w:val="标题 5 Char"/>
    <w:link w:val="921"/>
    <w:uiPriority w:val="0"/>
    <w:qFormat/>
    <w:rPr>
      <w:rFonts w:ascii="宋体" w:hAnsi="Times New Roman" w:eastAsia="宋体" w:cs="Times New Roman"/>
      <w:color w:val="000000"/>
      <w:sz w:val="28"/>
      <w:szCs w:val="28"/>
    </w:rPr>
  </w:style>
  <w:style w:type="character" w:styleId="964" w:customStyle="1">
    <w:name w:val="正文文本缩进 2 Char"/>
    <w:link w:val="965"/>
    <w:uiPriority w:val="0"/>
    <w:qFormat/>
    <w:rPr>
      <w:rFonts w:ascii="Arial" w:hAnsi="Arial" w:eastAsia="仿宋_GB2312" w:cs="Arial"/>
      <w:sz w:val="32"/>
      <w:szCs w:val="32"/>
    </w:rPr>
  </w:style>
  <w:style w:type="paragraph" w:styleId="965" w:customStyle="1">
    <w:name w:val="正文文本缩进 21"/>
    <w:basedOn w:val="733"/>
    <w:link w:val="964"/>
    <w:uiPriority w:val="0"/>
    <w:qFormat/>
    <w:pPr>
      <w:ind w:left="630" w:firstLine="645"/>
    </w:pPr>
    <w:rPr>
      <w:rFonts w:ascii="Arial" w:hAnsi="Arial" w:eastAsia="仿宋_GB2312" w:cs="Arial"/>
      <w:sz w:val="32"/>
      <w:szCs w:val="32"/>
    </w:rPr>
  </w:style>
  <w:style w:type="character" w:styleId="966" w:customStyle="1">
    <w:name w:val="日期 Char"/>
    <w:link w:val="967"/>
    <w:uiPriority w:val="0"/>
    <w:qFormat/>
    <w:rPr>
      <w:rFonts w:ascii="Times New Roman" w:hAnsi="Times New Roman" w:eastAsia="宋体" w:cs="Times New Roman"/>
      <w:sz w:val="24"/>
      <w:szCs w:val="24"/>
    </w:rPr>
  </w:style>
  <w:style w:type="paragraph" w:styleId="967" w:customStyle="1">
    <w:name w:val="日期1"/>
    <w:basedOn w:val="733"/>
    <w:link w:val="966"/>
    <w:uiPriority w:val="0"/>
    <w:qFormat/>
    <w:rPr>
      <w:sz w:val="24"/>
      <w:szCs w:val="24"/>
    </w:rPr>
  </w:style>
  <w:style w:type="character" w:styleId="968" w:customStyle="1">
    <w:name w:val="超链接1"/>
    <w:link w:val="733"/>
    <w:uiPriority w:val="0"/>
    <w:qFormat/>
    <w:rPr>
      <w:color w:val="0000ff"/>
      <w:u w:val="single"/>
    </w:rPr>
  </w:style>
  <w:style w:type="character" w:styleId="969" w:customStyle="1">
    <w:name w:val="批注框文本 Char"/>
    <w:link w:val="970"/>
    <w:uiPriority w:val="0"/>
    <w:semiHidden/>
    <w:qFormat/>
    <w:rPr>
      <w:rFonts w:ascii="Times New Roman" w:hAnsi="Times New Roman" w:eastAsia="宋体" w:cs="Times New Roman"/>
      <w:sz w:val="18"/>
      <w:szCs w:val="18"/>
    </w:rPr>
  </w:style>
  <w:style w:type="paragraph" w:styleId="970" w:customStyle="1">
    <w:name w:val="批注框文本1"/>
    <w:basedOn w:val="733"/>
    <w:link w:val="969"/>
    <w:uiPriority w:val="0"/>
    <w:semiHidden/>
    <w:qFormat/>
    <w:rPr>
      <w:sz w:val="18"/>
      <w:szCs w:val="18"/>
    </w:rPr>
  </w:style>
  <w:style w:type="character" w:styleId="971" w:customStyle="1">
    <w:name w:val="标题 4 Char"/>
    <w:link w:val="920"/>
    <w:uiPriority w:val="0"/>
    <w:qFormat/>
    <w:rPr>
      <w:rFonts w:ascii="Arial" w:hAnsi="Arial" w:eastAsia="黑体" w:cs="Arial"/>
      <w:b/>
      <w:bCs/>
      <w:sz w:val="28"/>
      <w:szCs w:val="28"/>
    </w:rPr>
  </w:style>
  <w:style w:type="character" w:styleId="972" w:customStyle="1">
    <w:name w:val="font5 Char"/>
    <w:link w:val="733"/>
    <w:uiPriority w:val="0"/>
    <w:qFormat/>
    <w:rPr>
      <w:rFonts w:ascii="宋体" w:hAnsi="宋体" w:eastAsia="宋体"/>
      <w:sz w:val="28"/>
      <w:szCs w:val="28"/>
      <w:lang w:val="en-US" w:eastAsia="zh-CN" w:bidi="ar-SA"/>
    </w:rPr>
  </w:style>
  <w:style w:type="character" w:styleId="973" w:customStyle="1">
    <w:name w:val="页眉 Char"/>
    <w:link w:val="974"/>
    <w:uiPriority w:val="0"/>
    <w:qFormat/>
    <w:rPr>
      <w:rFonts w:ascii="Times New Roman" w:hAnsi="Times New Roman" w:eastAsia="宋体" w:cs="Times New Roman"/>
      <w:sz w:val="18"/>
      <w:szCs w:val="18"/>
    </w:rPr>
  </w:style>
  <w:style w:type="paragraph" w:styleId="974" w:customStyle="1">
    <w:name w:val="页眉1"/>
    <w:basedOn w:val="733"/>
    <w:link w:val="973"/>
    <w:uiPriority w:val="0"/>
    <w:qFormat/>
    <w:pPr>
      <w:jc w:val="center"/>
      <w:tabs>
        <w:tab w:val="center" w:pos="4153" w:leader="none"/>
        <w:tab w:val="right" w:pos="8306" w:leader="none"/>
      </w:tabs>
      <w:pBdr>
        <w:bottom w:val="single" w:color="000000" w:sz="6" w:space="1"/>
      </w:pBdr>
    </w:pPr>
    <w:rPr>
      <w:sz w:val="18"/>
      <w:szCs w:val="18"/>
    </w:rPr>
  </w:style>
  <w:style w:type="character" w:styleId="975" w:customStyle="1">
    <w:name w:val="正文文本 Char"/>
    <w:link w:val="976"/>
    <w:uiPriority w:val="0"/>
    <w:qFormat/>
    <w:rPr>
      <w:rFonts w:ascii="楷体_GB2312" w:hAnsi="Arial" w:eastAsia="楷体_GB2312" w:cs="Times New Roman"/>
      <w:sz w:val="28"/>
      <w:szCs w:val="28"/>
    </w:rPr>
  </w:style>
  <w:style w:type="paragraph" w:styleId="976" w:customStyle="1">
    <w:name w:val="正文文本1"/>
    <w:basedOn w:val="733"/>
    <w:link w:val="975"/>
    <w:uiPriority w:val="0"/>
    <w:qFormat/>
    <w:rPr>
      <w:rFonts w:ascii="楷体_GB2312" w:hAnsi="Arial" w:eastAsia="楷体_GB2312"/>
      <w:sz w:val="28"/>
      <w:szCs w:val="28"/>
    </w:rPr>
  </w:style>
  <w:style w:type="character" w:styleId="977" w:customStyle="1">
    <w:name w:val="正文文本缩进 3 Char"/>
    <w:link w:val="978"/>
    <w:uiPriority w:val="0"/>
    <w:qFormat/>
    <w:rPr>
      <w:rFonts w:ascii="Arial" w:hAnsi="Arial" w:eastAsia="仿宋_GB2312" w:cs="Arial"/>
      <w:color w:val="ffff00"/>
      <w:sz w:val="32"/>
      <w:szCs w:val="32"/>
    </w:rPr>
  </w:style>
  <w:style w:type="paragraph" w:styleId="978" w:customStyle="1">
    <w:name w:val="正文文本缩进 31"/>
    <w:basedOn w:val="733"/>
    <w:link w:val="977"/>
    <w:uiPriority w:val="0"/>
    <w:qFormat/>
    <w:pPr>
      <w:ind w:left="645" w:firstLine="645"/>
    </w:pPr>
    <w:rPr>
      <w:rFonts w:ascii="Arial" w:hAnsi="Arial" w:eastAsia="仿宋_GB2312" w:cs="Arial"/>
      <w:color w:val="ffff00"/>
      <w:sz w:val="32"/>
      <w:szCs w:val="32"/>
    </w:rPr>
  </w:style>
  <w:style w:type="character" w:styleId="979" w:customStyle="1">
    <w:name w:val="标题 8 Char"/>
    <w:link w:val="924"/>
    <w:uiPriority w:val="0"/>
    <w:qFormat/>
    <w:rPr>
      <w:rFonts w:ascii="Arial" w:hAnsi="Arial" w:eastAsia="黑体" w:cs="Times New Roman"/>
      <w:sz w:val="24"/>
      <w:szCs w:val="24"/>
    </w:rPr>
  </w:style>
  <w:style w:type="paragraph" w:styleId="980" w:customStyle="1">
    <w:name w:val="xl25"/>
    <w:basedOn w:val="73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xl27"/>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标题1"/>
    <w:basedOn w:val="73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3" w:customStyle="1">
    <w:name w:val="目录 31"/>
    <w:basedOn w:val="733"/>
    <w:uiPriority w:val="0"/>
    <w:semiHidden/>
    <w:qFormat/>
    <w:pPr>
      <w:ind w:left="420"/>
      <w:jc w:val="left"/>
    </w:pPr>
    <w:rPr>
      <w:i/>
      <w:iCs/>
      <w:szCs w:val="24"/>
    </w:rPr>
  </w:style>
  <w:style w:type="paragraph" w:styleId="984" w:customStyle="1">
    <w:name w:val="font6"/>
    <w:basedOn w:val="733"/>
    <w:uiPriority w:val="0"/>
    <w:qFormat/>
    <w:pPr>
      <w:jc w:val="left"/>
      <w:spacing w:before="100" w:beforeAutospacing="1" w:after="100" w:afterAutospacing="1"/>
      <w:widowControl/>
    </w:pPr>
    <w:rPr>
      <w:rFonts w:hint="eastAsia" w:ascii="宋体" w:hAnsi="宋体"/>
      <w:sz w:val="28"/>
      <w:szCs w:val="28"/>
      <w:u w:val="single"/>
    </w:rPr>
  </w:style>
  <w:style w:type="paragraph" w:styleId="985" w:customStyle="1">
    <w:name w:val="xl30"/>
    <w:basedOn w:val="733"/>
    <w:uiPriority w:val="0"/>
    <w:qFormat/>
    <w:pPr>
      <w:jc w:val="center"/>
      <w:spacing w:before="100" w:beforeAutospacing="1" w:after="100" w:afterAutospacing="1"/>
      <w:widowControl/>
    </w:pPr>
    <w:rPr>
      <w:rFonts w:ascii="宋体" w:hAnsi="宋体"/>
      <w:b/>
      <w:bCs/>
      <w:sz w:val="36"/>
      <w:szCs w:val="36"/>
    </w:rPr>
  </w:style>
  <w:style w:type="paragraph" w:styleId="986" w:customStyle="1">
    <w:name w:val="font5"/>
    <w:basedOn w:val="733"/>
    <w:uiPriority w:val="0"/>
    <w:qFormat/>
    <w:pPr>
      <w:jc w:val="left"/>
      <w:spacing w:before="100" w:beforeAutospacing="1" w:after="100" w:afterAutospacing="1"/>
      <w:widowControl/>
    </w:pPr>
    <w:rPr>
      <w:rFonts w:hint="eastAsia" w:ascii="宋体" w:hAnsi="宋体"/>
      <w:sz w:val="28"/>
      <w:szCs w:val="28"/>
    </w:rPr>
  </w:style>
  <w:style w:type="paragraph" w:styleId="987" w:customStyle="1">
    <w:name w:val="图标"/>
    <w:basedOn w:val="73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列表 31"/>
    <w:basedOn w:val="733"/>
    <w:uiPriority w:val="0"/>
    <w:qFormat/>
    <w:pPr>
      <w:ind w:left="100" w:hanging="200"/>
    </w:pPr>
  </w:style>
  <w:style w:type="paragraph" w:styleId="989" w:customStyle="1">
    <w:name w:val="列表1"/>
    <w:basedOn w:val="733"/>
    <w:uiPriority w:val="0"/>
    <w:qFormat/>
    <w:pPr>
      <w:ind w:left="200" w:hanging="200"/>
    </w:pPr>
  </w:style>
  <w:style w:type="paragraph" w:styleId="990" w:customStyle="1">
    <w:name w:val=" Char Char Char Char"/>
    <w:basedOn w:val="934"/>
    <w:uiPriority w:val="0"/>
    <w:qFormat/>
    <w:pPr>
      <w:spacing w:line="360" w:lineRule="auto"/>
    </w:pPr>
    <w:rPr>
      <w:rFonts w:ascii="Tahoma" w:hAnsi="Tahoma"/>
      <w:sz w:val="24"/>
      <w:szCs w:val="24"/>
    </w:rPr>
  </w:style>
  <w:style w:type="paragraph" w:styleId="991" w:customStyle="1">
    <w:name w:val="目录 81"/>
    <w:basedOn w:val="733"/>
    <w:uiPriority w:val="0"/>
    <w:semiHidden/>
    <w:qFormat/>
    <w:pPr>
      <w:ind w:left="1470"/>
      <w:jc w:val="left"/>
    </w:pPr>
  </w:style>
  <w:style w:type="paragraph" w:styleId="99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3" w:customStyle="1">
    <w:name w:val="列表 21"/>
    <w:basedOn w:val="733"/>
    <w:uiPriority w:val="0"/>
    <w:qFormat/>
    <w:pPr>
      <w:ind w:left="100" w:hanging="200"/>
    </w:pPr>
  </w:style>
  <w:style w:type="paragraph" w:styleId="994" w:customStyle="1">
    <w:name w:val="xl24"/>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目录 51"/>
    <w:basedOn w:val="733"/>
    <w:uiPriority w:val="0"/>
    <w:semiHidden/>
    <w:qFormat/>
    <w:pPr>
      <w:ind w:left="840"/>
      <w:jc w:val="left"/>
    </w:pPr>
  </w:style>
  <w:style w:type="paragraph" w:styleId="996" w:customStyle="1">
    <w:name w:val="普通(网站)1"/>
    <w:basedOn w:val="733"/>
    <w:uiPriority w:val="99"/>
    <w:qFormat/>
    <w:pPr>
      <w:jc w:val="left"/>
      <w:spacing w:before="100" w:beforeAutospacing="1" w:after="100" w:afterAutospacing="1"/>
      <w:widowControl/>
    </w:pPr>
    <w:rPr>
      <w:rFonts w:ascii="宋体" w:hAnsi="宋体" w:cs="宋体"/>
      <w:sz w:val="24"/>
      <w:szCs w:val="24"/>
    </w:rPr>
  </w:style>
  <w:style w:type="paragraph" w:styleId="997" w:customStyle="1">
    <w:name w:val=" 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998" w:customStyle="1">
    <w:name w:val="font7"/>
    <w:basedOn w:val="733"/>
    <w:uiPriority w:val="0"/>
    <w:qFormat/>
    <w:pPr>
      <w:jc w:val="left"/>
      <w:spacing w:before="100" w:beforeAutospacing="1" w:after="100" w:afterAutospacing="1"/>
      <w:widowControl/>
    </w:pPr>
    <w:rPr>
      <w:rFonts w:hint="eastAsia" w:ascii="宋体" w:hAnsi="宋体"/>
      <w:sz w:val="18"/>
      <w:szCs w:val="18"/>
    </w:rPr>
  </w:style>
  <w:style w:type="paragraph" w:styleId="999" w:customStyle="1">
    <w:name w:val="索引 11"/>
    <w:basedOn w:val="733"/>
    <w:uiPriority w:val="0"/>
    <w:semiHidden/>
    <w:qFormat/>
    <w:pPr>
      <w:spacing w:line="240" w:lineRule="atLeast"/>
    </w:pPr>
    <w:rPr>
      <w:b/>
      <w:bCs/>
    </w:rPr>
  </w:style>
  <w:style w:type="paragraph" w:styleId="1000" w:customStyle="1">
    <w:name w:val="目录 61"/>
    <w:basedOn w:val="733"/>
    <w:uiPriority w:val="0"/>
    <w:semiHidden/>
    <w:qFormat/>
    <w:pPr>
      <w:ind w:left="1050"/>
      <w:jc w:val="left"/>
    </w:pPr>
  </w:style>
  <w:style w:type="paragraph" w:styleId="1001" w:customStyle="1">
    <w:name w:val="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002" w:customStyle="1">
    <w:name w:val="table_lines"/>
    <w:basedOn w:val="733"/>
    <w:uiPriority w:val="0"/>
    <w:qFormat/>
    <w:pPr>
      <w:jc w:val="left"/>
      <w:widowControl/>
    </w:pPr>
    <w:rPr>
      <w:sz w:val="20"/>
      <w:szCs w:val="20"/>
      <w:lang w:val="de-DE" w:eastAsia="de-DE"/>
    </w:rPr>
  </w:style>
  <w:style w:type="paragraph" w:styleId="1003" w:customStyle="1">
    <w:name w:val=" Char"/>
    <w:basedOn w:val="934"/>
    <w:uiPriority w:val="0"/>
    <w:qFormat/>
    <w:rPr>
      <w:rFonts w:ascii="Tahoma" w:hAnsi="Tahoma"/>
      <w:sz w:val="24"/>
      <w:szCs w:val="24"/>
    </w:rPr>
  </w:style>
  <w:style w:type="paragraph" w:styleId="1004"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6" w:customStyle="1">
    <w:name w:val="图表目录1"/>
    <w:basedOn w:val="733"/>
    <w:uiPriority w:val="0"/>
    <w:semiHidden/>
    <w:qFormat/>
    <w:pPr>
      <w:ind w:left="840" w:hanging="420"/>
    </w:pPr>
  </w:style>
  <w:style w:type="paragraph" w:styleId="1007" w:customStyle="1">
    <w:name w:val="Body Text(ch)"/>
    <w:basedOn w:val="733"/>
    <w:uiPriority w:val="0"/>
    <w:qFormat/>
    <w:pPr>
      <w:spacing w:after="120"/>
    </w:pPr>
    <w:rPr>
      <w:rFonts w:ascii="宋体" w:hAnsi="Arial"/>
      <w:bCs/>
      <w:iCs/>
      <w:szCs w:val="24"/>
    </w:rPr>
  </w:style>
  <w:style w:type="paragraph" w:styleId="1008" w:customStyle="1">
    <w:name w:val="目录 91"/>
    <w:basedOn w:val="733"/>
    <w:uiPriority w:val="0"/>
    <w:semiHidden/>
    <w:qFormat/>
    <w:pPr>
      <w:ind w:left="1680"/>
      <w:jc w:val="left"/>
    </w:pPr>
  </w:style>
  <w:style w:type="paragraph" w:styleId="1009" w:customStyle="1">
    <w:name w:val="目录 11"/>
    <w:basedOn w:val="733"/>
    <w:uiPriority w:val="0"/>
    <w:semiHidden/>
    <w:qFormat/>
    <w:pPr>
      <w:jc w:val="left"/>
      <w:spacing w:before="120" w:after="120" w:line="400" w:lineRule="exact"/>
      <w:tabs>
        <w:tab w:val="right" w:pos="8720" w:leader="dot"/>
      </w:tabs>
    </w:pPr>
    <w:rPr>
      <w:rFonts w:ascii="宋体" w:hAnsi="宋体"/>
      <w:caps/>
      <w:sz w:val="24"/>
      <w:szCs w:val="24"/>
    </w:rPr>
  </w:style>
  <w:style w:type="paragraph" w:styleId="1010" w:customStyle="1">
    <w:name w:val="xl2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customStyle="1">
    <w:name w:val="目录 21"/>
    <w:basedOn w:val="733"/>
    <w:uiPriority w:val="0"/>
    <w:semiHidden/>
    <w:qFormat/>
    <w:pPr>
      <w:ind w:left="210"/>
      <w:jc w:val="left"/>
    </w:pPr>
    <w:rPr>
      <w:szCs w:val="24"/>
    </w:rPr>
  </w:style>
  <w:style w:type="paragraph" w:styleId="1012" w:customStyle="1">
    <w:name w:val="普通 (Web)"/>
    <w:basedOn w:val="733"/>
    <w:uiPriority w:val="0"/>
    <w:qFormat/>
    <w:pPr>
      <w:jc w:val="left"/>
      <w:spacing w:before="100" w:beforeAutospacing="1" w:after="100" w:afterAutospacing="1"/>
      <w:widowControl/>
    </w:pPr>
    <w:rPr>
      <w:rFonts w:ascii="宋体" w:hAnsi="宋体"/>
      <w:sz w:val="24"/>
      <w:szCs w:val="24"/>
    </w:rPr>
  </w:style>
  <w:style w:type="paragraph" w:styleId="1013" w:customStyle="1">
    <w:name w:val="列出段落"/>
    <w:basedOn w:val="733"/>
    <w:uiPriority w:val="0"/>
    <w:qFormat/>
    <w:pPr>
      <w:contextualSpacing/>
      <w:ind w:left="720"/>
      <w:jc w:val="left"/>
      <w:widowControl/>
    </w:pPr>
    <w:rPr>
      <w:rFonts w:ascii="Calibri" w:hAnsi="Calibri"/>
      <w:sz w:val="24"/>
      <w:szCs w:val="24"/>
      <w:lang w:eastAsia="en-US" w:bidi="en-US"/>
    </w:rPr>
  </w:style>
  <w:style w:type="paragraph" w:styleId="1014" w:customStyle="1">
    <w:name w:val="普通正文"/>
    <w:basedOn w:val="733"/>
    <w:uiPriority w:val="0"/>
    <w:qFormat/>
    <w:pPr>
      <w:ind w:firstLine="480"/>
      <w:jc w:val="left"/>
      <w:spacing w:before="120" w:after="120" w:line="360" w:lineRule="auto"/>
    </w:pPr>
    <w:rPr>
      <w:rFonts w:ascii="Arial" w:hAnsi="Arial"/>
      <w:sz w:val="24"/>
      <w:szCs w:val="24"/>
    </w:rPr>
  </w:style>
  <w:style w:type="paragraph" w:styleId="1015" w:customStyle="1">
    <w:name w:val="目录 71"/>
    <w:basedOn w:val="733"/>
    <w:uiPriority w:val="0"/>
    <w:semiHidden/>
    <w:qFormat/>
    <w:pPr>
      <w:ind w:left="1260"/>
      <w:jc w:val="left"/>
    </w:pPr>
  </w:style>
  <w:style w:type="paragraph" w:styleId="1016" w:customStyle="1">
    <w:name w:val="目录 41"/>
    <w:basedOn w:val="733"/>
    <w:uiPriority w:val="0"/>
    <w:semiHidden/>
    <w:qFormat/>
    <w:pPr>
      <w:ind w:left="630"/>
      <w:jc w:val="left"/>
    </w:pPr>
  </w:style>
  <w:style w:type="paragraph" w:styleId="1017" w:customStyle="1">
    <w:name w:val="xl26"/>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9"/>
    <w:basedOn w:val="73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Char"/>
    <w:basedOn w:val="733"/>
    <w:uiPriority w:val="0"/>
    <w:qFormat/>
    <w:pPr>
      <w:ind w:firstLine="200"/>
      <w:tabs>
        <w:tab w:val="left" w:pos="360" w:leader="none"/>
      </w:tabs>
    </w:pPr>
    <w:rPr>
      <w:sz w:val="28"/>
      <w:szCs w:val="30"/>
    </w:rPr>
  </w:style>
  <w:style w:type="paragraph" w:styleId="1020" w:customStyle="1">
    <w:name w:val="4"/>
    <w:basedOn w:val="733"/>
    <w:uiPriority w:val="0"/>
    <w:qFormat/>
    <w:pPr>
      <w:ind w:firstLine="420"/>
      <w:spacing w:line="360" w:lineRule="auto"/>
    </w:pPr>
    <w:rPr>
      <w:color w:val="ff0000"/>
      <w:sz w:val="24"/>
      <w:szCs w:val="24"/>
    </w:rPr>
  </w:style>
  <w:style w:type="paragraph" w:styleId="1021" w:customStyle="1">
    <w:name w:val=" Char Char Char Char Char Char Char Char Char Char"/>
    <w:basedOn w:val="733"/>
    <w:uiPriority w:val="0"/>
    <w:qFormat/>
    <w:pPr>
      <w:spacing w:line="360" w:lineRule="auto"/>
    </w:pPr>
    <w:rPr>
      <w:sz w:val="24"/>
      <w:szCs w:val="20"/>
    </w:rPr>
  </w:style>
  <w:style w:type="paragraph" w:styleId="1022" w:customStyle="1">
    <w:name w:val="样式1"/>
    <w:basedOn w:val="733"/>
    <w:uiPriority w:val="0"/>
    <w:qFormat/>
    <w:pPr>
      <w:numPr>
        <w:ilvl w:val="0"/>
        <w:numId w:val="4"/>
      </w:numPr>
    </w:pPr>
    <w:rPr>
      <w:rFonts w:ascii="宋体" w:hAnsi="宋体"/>
    </w:rPr>
  </w:style>
  <w:style w:type="paragraph" w:styleId="1023" w:customStyle="1">
    <w:name w:val="标题3"/>
    <w:basedOn w:val="733"/>
    <w:uiPriority w:val="0"/>
    <w:qFormat/>
    <w:pPr>
      <w:ind w:firstLine="624"/>
      <w:spacing w:line="590" w:lineRule="atLeast"/>
    </w:pPr>
    <w:rPr>
      <w:rFonts w:ascii="方正黑体_GBK" w:eastAsia="方正黑体_GBK"/>
      <w:sz w:val="32"/>
      <w:szCs w:val="32"/>
    </w:rPr>
  </w:style>
  <w:style w:type="paragraph" w:styleId="1024" w:customStyle="1">
    <w:name w:val="Char Char Char Char"/>
    <w:basedOn w:val="934"/>
    <w:uiPriority w:val="0"/>
    <w:qFormat/>
    <w:pPr>
      <w:spacing w:line="360" w:lineRule="auto"/>
    </w:pPr>
    <w:rPr>
      <w:rFonts w:ascii="Tahoma" w:hAnsi="Tahoma"/>
      <w:sz w:val="24"/>
      <w:szCs w:val="24"/>
    </w:rPr>
  </w:style>
  <w:style w:type="paragraph" w:styleId="1025" w:customStyle="1">
    <w:name w:val="table_1stline"/>
    <w:basedOn w:val="733"/>
    <w:uiPriority w:val="0"/>
    <w:qFormat/>
    <w:pPr>
      <w:jc w:val="left"/>
      <w:spacing w:before="120"/>
      <w:widowControl/>
    </w:pPr>
    <w:rPr>
      <w:bCs/>
      <w:sz w:val="20"/>
      <w:szCs w:val="20"/>
      <w:lang w:val="de-DE" w:eastAsia="de-DE"/>
    </w:rPr>
  </w:style>
  <w:style w:type="table" w:styleId="1026" w:customStyle="1">
    <w:name w:val="网格型1"/>
    <w:basedOn w:val="927"/>
    <w:uiPriority w:val="0"/>
    <w:qFormat/>
    <w:pPr>
      <w:jc w:val="both"/>
      <w:widowControl w:val="off"/>
    </w:pPr>
    <w:rPr>
      <w:rFonts w:ascii="Times New Roman" w:hAnsi="Times New Roman" w:eastAsia="宋体" w:cs="Times New Roman"/>
      <w:sz w:val="20"/>
      <w:szCs w:val="20"/>
    </w:rPr>
    <w:tblPr/>
  </w:style>
  <w:style w:type="paragraph" w:styleId="1027" w:customStyle="1">
    <w:name w:val="段"/>
    <w:uiPriority w:val="0"/>
    <w:qFormat/>
    <w:pPr>
      <w:ind w:firstLine="200"/>
      <w:jc w:val="both"/>
    </w:pPr>
    <w:rPr>
      <w:rFonts w:ascii="宋体" w:hAnsi="Times New Roman" w:eastAsia="宋体" w:cs="Times New Roman"/>
      <w:sz w:val="21"/>
      <w:lang w:val="en-US" w:eastAsia="zh-CN" w:bidi="ar-SA"/>
    </w:rPr>
  </w:style>
  <w:style w:type="paragraph" w:styleId="1028" w:customStyle="1">
    <w:name w:val="章标题"/>
    <w:uiPriority w:val="0"/>
    <w:qFormat/>
    <w:pPr>
      <w:jc w:val="both"/>
      <w:outlineLvl w:val="1"/>
    </w:pPr>
    <w:rPr>
      <w:rFonts w:ascii="黑体" w:hAnsi="Times New Roman" w:eastAsia="黑体" w:cs="Times New Roman"/>
      <w:sz w:val="21"/>
      <w:lang w:val="en-US" w:eastAsia="zh-CN" w:bidi="ar-SA"/>
    </w:rPr>
  </w:style>
  <w:style w:type="paragraph" w:styleId="1029" w:customStyle="1">
    <w:name w:val="List Paragraph1"/>
    <w:basedOn w:val="733"/>
    <w:uiPriority w:val="0"/>
    <w:qFormat/>
    <w:pPr>
      <w:ind w:firstLine="420"/>
    </w:pPr>
    <w:rPr>
      <w:szCs w:val="24"/>
    </w:rPr>
  </w:style>
  <w:style w:type="paragraph" w:styleId="1030" w:customStyle="1">
    <w:name w:val="正文（缩进）"/>
    <w:basedOn w:val="733"/>
    <w:uiPriority w:val="0"/>
    <w:qFormat/>
    <w:pPr>
      <w:ind w:firstLine="480"/>
      <w:widowControl/>
    </w:pPr>
    <w:rPr>
      <w:rFonts w:ascii="Calibri" w:hAnsi="Calibri"/>
      <w:szCs w:val="22"/>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37</cp:revision>
  <dcterms:created xsi:type="dcterms:W3CDTF">2023-03-16T02:16:00Z</dcterms:created>
  <dcterms:modified xsi:type="dcterms:W3CDTF">2025-04-29T00:51:26Z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207FE3B72AA3430188F21F3C4B29BDD6_13</vt:lpwstr>
  </property>
  <property fmtid="{D5CDD505-2E9C-101B-9397-08002B2CF9AE}" pid="4" name="KSOTemplateDocerSaveRecord">
    <vt:lpwstr>eyJoZGlkIjoiZjI4NTU4ZjczYjZlZDM3ZDZhNjA0Y2Q5MDdkMDVjYjUiLCJ1c2VySWQiOiIyMzE3MzYwNzAifQ==</vt:lpwstr>
  </property>
</Properties>
</file>